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CE9" w:rsidRPr="00E10CE9" w:rsidRDefault="00E10CE9" w:rsidP="00E10CE9">
      <w:pPr>
        <w:spacing w:after="0" w:line="240" w:lineRule="auto"/>
        <w:jc w:val="both"/>
        <w:rPr>
          <w:rFonts w:ascii="Times New Roman" w:eastAsia="Times New Roman" w:hAnsi="Times New Roman"/>
          <w:bCs/>
          <w:sz w:val="30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30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30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30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30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30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30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30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30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bCs/>
          <w:sz w:val="30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30"/>
          <w:szCs w:val="28"/>
          <w:lang w:eastAsia="ru-RU"/>
        </w:rPr>
        <w:tab/>
      </w:r>
      <w:r>
        <w:rPr>
          <w:rFonts w:ascii="Times New Roman" w:eastAsia="Times New Roman" w:hAnsi="Times New Roman"/>
          <w:bCs/>
          <w:sz w:val="30"/>
          <w:szCs w:val="28"/>
          <w:lang w:eastAsia="ru-RU"/>
        </w:rPr>
        <w:tab/>
        <w:t xml:space="preserve">       </w:t>
      </w:r>
      <w:bookmarkStart w:id="0" w:name="_GoBack"/>
      <w:bookmarkEnd w:id="0"/>
      <w:r>
        <w:rPr>
          <w:rFonts w:ascii="Times New Roman" w:eastAsia="Times New Roman" w:hAnsi="Times New Roman"/>
          <w:bCs/>
          <w:sz w:val="30"/>
          <w:szCs w:val="28"/>
          <w:lang w:eastAsia="ru-RU"/>
        </w:rPr>
        <w:t>Додаток 4</w:t>
      </w:r>
    </w:p>
    <w:p w:rsidR="00E10CE9" w:rsidRDefault="00E10CE9" w:rsidP="007F5D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28"/>
          <w:lang w:eastAsia="ru-RU"/>
        </w:rPr>
      </w:pPr>
    </w:p>
    <w:p w:rsidR="007F5DCB" w:rsidRDefault="007F5DCB" w:rsidP="007F5DC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30"/>
          <w:szCs w:val="28"/>
          <w:lang w:eastAsia="ru-RU"/>
        </w:rPr>
        <w:t>Г Р А Ф І К</w:t>
      </w:r>
    </w:p>
    <w:p w:rsidR="007F5DCB" w:rsidRDefault="007F5DCB" w:rsidP="007F5D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ПРИЙОМУ ГРОМАДЯН У  ДНІПРОПЕТРОВСЬКІЙ </w:t>
      </w:r>
    </w:p>
    <w:p w:rsidR="007F5DCB" w:rsidRDefault="007F5DCB" w:rsidP="007F5D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ОБЛАСНІЙ ПРОКУРАТУРІ</w:t>
      </w:r>
    </w:p>
    <w:p w:rsidR="007F5DCB" w:rsidRDefault="007F5DCB" w:rsidP="007F5DC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F5DCB" w:rsidRDefault="007F5DCB" w:rsidP="007F5DCB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8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6"/>
      </w:tblGrid>
      <w:tr w:rsidR="007F5DCB" w:rsidTr="00C9180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CB" w:rsidRDefault="007F5DCB" w:rsidP="00C91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F5DCB" w:rsidRDefault="007F5DCB" w:rsidP="00C91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Керівник Дніпропетровської </w:t>
            </w:r>
          </w:p>
          <w:p w:rsidR="007F5DCB" w:rsidRDefault="007F5DCB" w:rsidP="00C91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обласної прокуратури</w:t>
            </w:r>
          </w:p>
          <w:p w:rsidR="007F5DCB" w:rsidRDefault="007F5DCB" w:rsidP="00C91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БІЖКО С.В.</w:t>
            </w:r>
          </w:p>
          <w:p w:rsidR="007F5DCB" w:rsidRDefault="007F5DCB" w:rsidP="00C9180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CB" w:rsidRDefault="007F5DCB" w:rsidP="00C9180C">
            <w:pPr>
              <w:spacing w:after="0" w:line="240" w:lineRule="auto"/>
              <w:ind w:firstLine="60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7F5DCB" w:rsidRDefault="007F5DCB" w:rsidP="00C9180C">
            <w:pPr>
              <w:spacing w:after="0" w:line="240" w:lineRule="auto"/>
              <w:ind w:firstLine="6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ВІВТОРОК:      з 09 до 12 год.</w:t>
            </w:r>
          </w:p>
          <w:p w:rsidR="007F5DCB" w:rsidRDefault="007F5DCB" w:rsidP="00C9180C">
            <w:pPr>
              <w:spacing w:after="0" w:line="240" w:lineRule="auto"/>
              <w:ind w:firstLine="60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F5DCB" w:rsidRDefault="007F5DCB" w:rsidP="00C9180C">
            <w:pPr>
              <w:spacing w:after="0" w:line="240" w:lineRule="auto"/>
              <w:ind w:right="317" w:firstLine="60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5DCB" w:rsidTr="00C9180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CB" w:rsidRDefault="007F5DCB" w:rsidP="00C91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F5DCB" w:rsidRDefault="007F5DCB" w:rsidP="00C91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Перший заступник керівника </w:t>
            </w:r>
          </w:p>
          <w:p w:rsidR="007F5DCB" w:rsidRDefault="007F5DCB" w:rsidP="00C91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обласної прокуратури</w:t>
            </w:r>
          </w:p>
          <w:p w:rsidR="007F5DCB" w:rsidRDefault="007F5DCB" w:rsidP="00C91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ПРИХОЖАНОВ В.О.</w:t>
            </w:r>
          </w:p>
          <w:p w:rsidR="007F5DCB" w:rsidRDefault="007F5DCB" w:rsidP="00C9180C">
            <w:pPr>
              <w:tabs>
                <w:tab w:val="center" w:pos="2302"/>
                <w:tab w:val="left" w:pos="3735"/>
              </w:tabs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ab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CB" w:rsidRDefault="007F5DCB" w:rsidP="00C9180C">
            <w:pPr>
              <w:spacing w:after="0" w:line="240" w:lineRule="auto"/>
              <w:ind w:firstLine="60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7F5DCB" w:rsidRDefault="007F5DCB" w:rsidP="00C9180C">
            <w:pPr>
              <w:spacing w:after="0" w:line="240" w:lineRule="auto"/>
              <w:ind w:firstLine="601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ЧЕТВЕР:          з 09 до 12 год.</w:t>
            </w:r>
          </w:p>
          <w:p w:rsidR="007F5DCB" w:rsidRDefault="007F5DCB" w:rsidP="00C9180C">
            <w:pPr>
              <w:spacing w:after="0" w:line="240" w:lineRule="auto"/>
              <w:ind w:firstLine="60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5DCB" w:rsidTr="00C9180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CB" w:rsidRDefault="007F5DCB" w:rsidP="00C91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F5DCB" w:rsidRDefault="007F5DCB" w:rsidP="00C91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Заступник керівника </w:t>
            </w:r>
          </w:p>
          <w:p w:rsidR="007F5DCB" w:rsidRDefault="007F5DCB" w:rsidP="00C91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обласної прокуратури</w:t>
            </w:r>
          </w:p>
          <w:p w:rsidR="007F5DCB" w:rsidRDefault="007F5DCB" w:rsidP="00C91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ВАХІТОВ Р.Ф.</w:t>
            </w:r>
          </w:p>
          <w:p w:rsidR="007F5DCB" w:rsidRDefault="007F5DCB" w:rsidP="00C91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CB" w:rsidRDefault="007F5DCB" w:rsidP="00C9180C">
            <w:pPr>
              <w:spacing w:after="0" w:line="240" w:lineRule="auto"/>
              <w:ind w:firstLine="601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7F5DCB" w:rsidRDefault="007F5DCB" w:rsidP="00C9180C">
            <w:pPr>
              <w:spacing w:after="0" w:line="240" w:lineRule="auto"/>
              <w:ind w:firstLine="601"/>
              <w:rPr>
                <w:rFonts w:ascii="Times New Roman" w:eastAsia="Times New Roman" w:hAnsi="Times New Roman"/>
                <w:iCs/>
                <w:sz w:val="28"/>
                <w:szCs w:val="28"/>
                <w:lang w:val="ru-RU" w:eastAsia="ru-RU"/>
              </w:rPr>
            </w:pPr>
          </w:p>
          <w:p w:rsidR="007F5DCB" w:rsidRDefault="007F5DCB" w:rsidP="00C9180C">
            <w:pPr>
              <w:spacing w:after="0" w:line="240" w:lineRule="auto"/>
              <w:ind w:firstLine="6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ru-RU" w:eastAsia="ru-RU"/>
              </w:rPr>
              <w:t xml:space="preserve">ПОНЕДІЛОК: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 09 до 12 год.</w:t>
            </w:r>
          </w:p>
          <w:p w:rsidR="007F5DCB" w:rsidRDefault="007F5DCB" w:rsidP="00C9180C">
            <w:pPr>
              <w:tabs>
                <w:tab w:val="left" w:pos="714"/>
                <w:tab w:val="left" w:pos="924"/>
                <w:tab w:val="left" w:pos="1089"/>
              </w:tabs>
              <w:spacing w:after="0" w:line="240" w:lineRule="auto"/>
              <w:ind w:firstLine="601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5DCB" w:rsidTr="00C9180C">
        <w:trPr>
          <w:trHeight w:val="110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CB" w:rsidRDefault="007F5DCB" w:rsidP="00C91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F5DCB" w:rsidRDefault="007F5DCB" w:rsidP="00C91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Заступник керівника </w:t>
            </w:r>
          </w:p>
          <w:p w:rsidR="007F5DCB" w:rsidRDefault="007F5DCB" w:rsidP="00C91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обласної прокуратури</w:t>
            </w:r>
          </w:p>
          <w:p w:rsidR="007F5DCB" w:rsidRDefault="007F5DCB" w:rsidP="00C91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СПІЛЬНИК С.І.</w:t>
            </w:r>
          </w:p>
          <w:p w:rsidR="007F5DCB" w:rsidRDefault="007F5DCB" w:rsidP="00C91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CB" w:rsidRDefault="007F5DCB" w:rsidP="00C9180C">
            <w:pPr>
              <w:keepNext/>
              <w:spacing w:after="0" w:line="240" w:lineRule="auto"/>
              <w:ind w:firstLine="601"/>
              <w:jc w:val="center"/>
              <w:outlineLvl w:val="1"/>
              <w:rPr>
                <w:rFonts w:ascii="Times New Roman" w:eastAsia="Times New Roman" w:hAnsi="Times New Roman"/>
                <w:iCs/>
                <w:sz w:val="28"/>
                <w:szCs w:val="28"/>
                <w:lang w:val="ru-RU" w:eastAsia="ru-RU"/>
              </w:rPr>
            </w:pPr>
          </w:p>
          <w:p w:rsidR="007F5DCB" w:rsidRDefault="007F5DCB" w:rsidP="00C9180C">
            <w:pPr>
              <w:spacing w:after="0" w:line="240" w:lineRule="auto"/>
              <w:ind w:firstLine="6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</w:t>
            </w:r>
          </w:p>
          <w:p w:rsidR="007F5DCB" w:rsidRDefault="007F5DCB" w:rsidP="00C9180C">
            <w:pPr>
              <w:tabs>
                <w:tab w:val="left" w:pos="601"/>
              </w:tabs>
              <w:spacing w:after="0" w:line="240" w:lineRule="auto"/>
              <w:ind w:firstLine="6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СЕРЕДА:       з 09 до 12 год.</w:t>
            </w:r>
          </w:p>
          <w:p w:rsidR="007F5DCB" w:rsidRDefault="007F5DCB" w:rsidP="00C9180C">
            <w:pPr>
              <w:tabs>
                <w:tab w:val="left" w:pos="714"/>
                <w:tab w:val="left" w:pos="924"/>
                <w:tab w:val="left" w:pos="1089"/>
              </w:tabs>
              <w:spacing w:after="0" w:line="240" w:lineRule="auto"/>
              <w:ind w:firstLine="6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F5DCB" w:rsidTr="00C9180C">
        <w:trPr>
          <w:trHeight w:val="51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CB" w:rsidRDefault="007F5DCB" w:rsidP="00C918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F5DCB" w:rsidRDefault="007F5DCB" w:rsidP="00C91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Заступник керівника </w:t>
            </w:r>
          </w:p>
          <w:p w:rsidR="007F5DCB" w:rsidRDefault="007F5DCB" w:rsidP="00C91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обласної прокуратури</w:t>
            </w:r>
          </w:p>
          <w:p w:rsidR="007F5DCB" w:rsidRDefault="007F5DCB" w:rsidP="00C91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САВЕНКО О.А.</w:t>
            </w:r>
          </w:p>
          <w:p w:rsidR="007F5DCB" w:rsidRDefault="007F5DCB" w:rsidP="00C918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CB" w:rsidRDefault="007F5DCB" w:rsidP="00C9180C">
            <w:pPr>
              <w:spacing w:after="0" w:line="240" w:lineRule="auto"/>
              <w:ind w:firstLine="601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val="ru-RU" w:eastAsia="ru-RU"/>
              </w:rPr>
            </w:pPr>
          </w:p>
          <w:p w:rsidR="007F5DCB" w:rsidRDefault="007F5DCB" w:rsidP="00C9180C">
            <w:pPr>
              <w:tabs>
                <w:tab w:val="left" w:pos="714"/>
                <w:tab w:val="left" w:pos="924"/>
                <w:tab w:val="left" w:pos="1089"/>
              </w:tabs>
              <w:spacing w:after="0" w:line="240" w:lineRule="auto"/>
              <w:ind w:firstLine="60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П’ЯТНИЦЯ: </w:t>
            </w:r>
            <w:r>
              <w:rPr>
                <w:rFonts w:ascii="Times New Roman" w:eastAsia="Times New Roman" w:hAnsi="Times New Roman"/>
                <w:iCs/>
                <w:sz w:val="28"/>
                <w:szCs w:val="28"/>
                <w:lang w:val="ru-RU"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 09 до 12 год.</w:t>
            </w:r>
          </w:p>
          <w:p w:rsidR="007F5DCB" w:rsidRDefault="007F5DCB" w:rsidP="00C9180C">
            <w:pPr>
              <w:spacing w:after="0" w:line="240" w:lineRule="auto"/>
              <w:ind w:firstLine="601"/>
              <w:rPr>
                <w:rFonts w:ascii="Times New Roman" w:eastAsia="Times New Roman" w:hAnsi="Times New Roman"/>
                <w:iCs/>
                <w:sz w:val="28"/>
                <w:szCs w:val="28"/>
                <w:lang w:val="ru-RU" w:eastAsia="ru-RU"/>
              </w:rPr>
            </w:pPr>
          </w:p>
        </w:tc>
      </w:tr>
      <w:tr w:rsidR="007F5DCB" w:rsidTr="00C9180C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CB" w:rsidRDefault="007F5DCB" w:rsidP="00C918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7F5DCB" w:rsidRDefault="007F5DCB" w:rsidP="00C91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Начальники управлінь, відділів,</w:t>
            </w:r>
          </w:p>
          <w:p w:rsidR="007F5DCB" w:rsidRDefault="007F5DCB" w:rsidP="00C91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їх заступники,</w:t>
            </w:r>
          </w:p>
          <w:p w:rsidR="007F5DCB" w:rsidRDefault="007F5DCB" w:rsidP="00C91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прокурори відділів, інші працівники обласної прокуратури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CB" w:rsidRDefault="007F5DCB" w:rsidP="00C91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</w:p>
          <w:p w:rsidR="007F5DCB" w:rsidRDefault="007F5DCB" w:rsidP="00C9180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ЩОДНЯ,  КРІМ ВИХІДНИХ:</w:t>
            </w:r>
          </w:p>
          <w:p w:rsidR="007F5DCB" w:rsidRDefault="007F5DCB" w:rsidP="00C91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 09 до 12 год.</w:t>
            </w:r>
          </w:p>
          <w:p w:rsidR="007F5DCB" w:rsidRDefault="007F5DCB" w:rsidP="00C91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 13 до 16 год.</w:t>
            </w:r>
          </w:p>
          <w:p w:rsidR="007F5DCB" w:rsidRDefault="007F5DCB" w:rsidP="00C91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lang w:eastAsia="ru-RU"/>
              </w:rPr>
              <w:t>(у п’ятницю до 15 год.)</w:t>
            </w:r>
          </w:p>
          <w:p w:rsidR="007F5DCB" w:rsidRDefault="007F5DCB" w:rsidP="00C918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7F5DCB" w:rsidRDefault="007F5DCB" w:rsidP="007F5DCB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8"/>
          <w:u w:val="single"/>
          <w:lang w:eastAsia="ru-RU"/>
        </w:rPr>
      </w:pPr>
    </w:p>
    <w:p w:rsidR="007F5DCB" w:rsidRDefault="007F5DCB" w:rsidP="007F5DC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</w:p>
    <w:p w:rsidR="007F5DCB" w:rsidRDefault="007F5DCB" w:rsidP="007F5DCB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Примітка: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прийом керівником обласної прокуратури проводиться </w:t>
      </w:r>
      <w:r>
        <w:rPr>
          <w:rFonts w:ascii="Times New Roman" w:hAnsi="Times New Roman"/>
          <w:b/>
          <w:sz w:val="28"/>
          <w:szCs w:val="28"/>
        </w:rPr>
        <w:t>за зверненнями, у задоволенні яких відмовлено його заступниками, або у разі оскарження їхніх дій чи рішень.</w:t>
      </w:r>
    </w:p>
    <w:p w:rsidR="007F5DCB" w:rsidRDefault="007F5DCB" w:rsidP="007F5DCB">
      <w:pPr>
        <w:spacing w:after="0" w:line="240" w:lineRule="auto"/>
        <w:ind w:firstLine="708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Адреса прокуратури:</w:t>
      </w:r>
      <w:r>
        <w:rPr>
          <w:rFonts w:ascii="Times New Roman" w:eastAsia="Times New Roman" w:hAnsi="Times New Roman"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пр-т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Дмитра Яворницького, 38, м. Дніпро, 49044 </w:t>
      </w:r>
    </w:p>
    <w:p w:rsidR="007D0D9F" w:rsidRDefault="00E10CE9"/>
    <w:sectPr w:rsidR="007D0D9F" w:rsidSect="00FC0C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36F"/>
    <w:rsid w:val="0008136F"/>
    <w:rsid w:val="007F5DCB"/>
    <w:rsid w:val="00E10CE9"/>
    <w:rsid w:val="00F50200"/>
    <w:rsid w:val="00FA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D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373</Characters>
  <Application>Microsoft Office Word</Application>
  <DocSecurity>0</DocSecurity>
  <Lines>3</Lines>
  <Paragraphs>2</Paragraphs>
  <ScaleCrop>false</ScaleCrop>
  <Company>SPecialiST RePack</Company>
  <LinksUpToDate>false</LinksUpToDate>
  <CharactersWithSpaces>1024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2021-03-19T10:08:00Z</dcterms:created>
  <dcterms:modified xsi:type="dcterms:W3CDTF">2021-03-19T10:08:00Z</dcterms:modified>
</cp:coreProperties>
</file>