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683"/>
      </w:tblGrid>
      <w:tr w:rsidR="00904D43" w:rsidRPr="00904D43" w:rsidTr="00904D43">
        <w:tc>
          <w:tcPr>
            <w:tcW w:w="5000" w:type="pct"/>
            <w:tcBorders>
              <w:top w:val="single" w:sz="2" w:space="0" w:color="auto"/>
              <w:left w:val="single" w:sz="2" w:space="0" w:color="auto"/>
              <w:bottom w:val="single" w:sz="2" w:space="0" w:color="auto"/>
              <w:right w:val="single" w:sz="2" w:space="0" w:color="auto"/>
            </w:tcBorders>
            <w:hideMark/>
          </w:tcPr>
          <w:p w:rsidR="00904D43" w:rsidRPr="00904D43" w:rsidRDefault="00904D43" w:rsidP="00904D43">
            <w:pPr>
              <w:spacing w:before="300" w:after="0" w:line="240" w:lineRule="auto"/>
              <w:ind w:left="450" w:right="450"/>
              <w:jc w:val="center"/>
              <w:rPr>
                <w:rFonts w:ascii="Times New Roman" w:eastAsia="Times New Roman" w:hAnsi="Times New Roman" w:cs="Times New Roman"/>
                <w:sz w:val="24"/>
                <w:szCs w:val="24"/>
                <w:lang w:val="en-US"/>
              </w:rPr>
            </w:pPr>
            <w:r w:rsidRPr="00904D43">
              <w:rPr>
                <w:rFonts w:ascii="Times New Roman" w:eastAsia="Times New Roman" w:hAnsi="Times New Roman" w:cs="Times New Roman"/>
                <w:b/>
                <w:bCs/>
                <w:sz w:val="32"/>
                <w:szCs w:val="32"/>
                <w:lang w:val="en-US"/>
              </w:rPr>
              <w:t>КАБІНЕТ МІНІСТРІВ УКРАЇНИ</w:t>
            </w:r>
            <w:r w:rsidRPr="00904D43">
              <w:rPr>
                <w:rFonts w:ascii="Times New Roman" w:eastAsia="Times New Roman" w:hAnsi="Times New Roman" w:cs="Times New Roman"/>
                <w:sz w:val="24"/>
                <w:szCs w:val="24"/>
                <w:lang w:val="en-US"/>
              </w:rPr>
              <w:br/>
            </w:r>
            <w:r w:rsidRPr="00904D43">
              <w:rPr>
                <w:rFonts w:ascii="Times New Roman" w:eastAsia="Times New Roman" w:hAnsi="Times New Roman" w:cs="Times New Roman"/>
                <w:b/>
                <w:bCs/>
                <w:sz w:val="36"/>
                <w:szCs w:val="36"/>
                <w:lang w:val="en-US"/>
              </w:rPr>
              <w:t>ПОСТАНОВА</w:t>
            </w:r>
          </w:p>
        </w:tc>
      </w:tr>
      <w:tr w:rsidR="00904D43" w:rsidRPr="00904D43" w:rsidTr="00904D43">
        <w:tc>
          <w:tcPr>
            <w:tcW w:w="5000" w:type="pct"/>
            <w:tcBorders>
              <w:top w:val="single" w:sz="2" w:space="0" w:color="auto"/>
              <w:left w:val="single" w:sz="2" w:space="0" w:color="auto"/>
              <w:bottom w:val="single" w:sz="2" w:space="0" w:color="auto"/>
              <w:right w:val="single" w:sz="2" w:space="0" w:color="auto"/>
            </w:tcBorders>
            <w:hideMark/>
          </w:tcPr>
          <w:p w:rsidR="00904D43" w:rsidRPr="00904D43" w:rsidRDefault="00904D43" w:rsidP="00904D43">
            <w:pPr>
              <w:spacing w:before="150" w:after="150" w:line="240" w:lineRule="auto"/>
              <w:ind w:left="450" w:right="450"/>
              <w:jc w:val="center"/>
              <w:rPr>
                <w:rFonts w:ascii="Times New Roman" w:eastAsia="Times New Roman" w:hAnsi="Times New Roman" w:cs="Times New Roman"/>
                <w:sz w:val="24"/>
                <w:szCs w:val="24"/>
                <w:lang w:val="en-US"/>
              </w:rPr>
            </w:pPr>
            <w:r w:rsidRPr="00904D43">
              <w:rPr>
                <w:rFonts w:ascii="Times New Roman" w:eastAsia="Times New Roman" w:hAnsi="Times New Roman" w:cs="Times New Roman"/>
                <w:b/>
                <w:bCs/>
                <w:sz w:val="24"/>
                <w:szCs w:val="24"/>
                <w:lang w:val="en-US"/>
              </w:rPr>
              <w:t>від 16 жовтня 2019 р. № 885</w:t>
            </w:r>
            <w:r w:rsidRPr="00904D43">
              <w:rPr>
                <w:rFonts w:ascii="Times New Roman" w:eastAsia="Times New Roman" w:hAnsi="Times New Roman" w:cs="Times New Roman"/>
                <w:sz w:val="24"/>
                <w:szCs w:val="24"/>
                <w:lang w:val="en-US"/>
              </w:rPr>
              <w:br/>
            </w:r>
            <w:r w:rsidRPr="00904D43">
              <w:rPr>
                <w:rFonts w:ascii="Times New Roman" w:eastAsia="Times New Roman" w:hAnsi="Times New Roman" w:cs="Times New Roman"/>
                <w:b/>
                <w:bCs/>
                <w:sz w:val="24"/>
                <w:szCs w:val="24"/>
                <w:lang w:val="en-US"/>
              </w:rPr>
              <w:t>Київ</w:t>
            </w:r>
          </w:p>
        </w:tc>
      </w:tr>
    </w:tbl>
    <w:p w:rsidR="00904D43" w:rsidRPr="00904D43" w:rsidRDefault="00904D43" w:rsidP="00904D43">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val="ru-RU"/>
        </w:rPr>
      </w:pPr>
      <w:bookmarkStart w:id="0" w:name="n3"/>
      <w:bookmarkEnd w:id="0"/>
      <w:r w:rsidRPr="00904D43">
        <w:rPr>
          <w:rFonts w:ascii="Times New Roman" w:eastAsia="Times New Roman" w:hAnsi="Times New Roman" w:cs="Times New Roman"/>
          <w:b/>
          <w:bCs/>
          <w:color w:val="333333"/>
          <w:sz w:val="32"/>
          <w:szCs w:val="32"/>
          <w:lang w:val="ru-RU"/>
        </w:rPr>
        <w:t>Деякі питання діяльності Міністерства культури та інформаційної політики</w:t>
      </w:r>
    </w:p>
    <w:p w:rsidR="00904D43" w:rsidRPr="00904D43" w:rsidRDefault="00904D43" w:rsidP="00904D43">
      <w:pPr>
        <w:spacing w:after="150" w:line="240" w:lineRule="auto"/>
        <w:ind w:firstLine="450"/>
        <w:jc w:val="both"/>
        <w:rPr>
          <w:rFonts w:ascii="Times New Roman" w:eastAsia="Times New Roman" w:hAnsi="Times New Roman" w:cs="Times New Roman"/>
          <w:color w:val="333333"/>
          <w:sz w:val="24"/>
          <w:szCs w:val="24"/>
          <w:shd w:val="clear" w:color="auto" w:fill="FFFFFF"/>
          <w:lang w:val="ru-RU"/>
        </w:rPr>
      </w:pPr>
      <w:bookmarkStart w:id="1" w:name="n584"/>
      <w:bookmarkEnd w:id="1"/>
      <w:r w:rsidRPr="00904D43">
        <w:rPr>
          <w:rFonts w:ascii="Times New Roman" w:eastAsia="Times New Roman" w:hAnsi="Times New Roman" w:cs="Times New Roman"/>
          <w:i/>
          <w:iCs/>
          <w:color w:val="333333"/>
          <w:sz w:val="24"/>
          <w:szCs w:val="24"/>
          <w:shd w:val="clear" w:color="auto" w:fill="FFFFFF"/>
          <w:lang w:val="ru-RU"/>
        </w:rPr>
        <w:t>{Назва Постанови із змінами, внесеними згідно з Постановою КМ</w:t>
      </w:r>
      <w:r w:rsidRPr="00904D43">
        <w:rPr>
          <w:rFonts w:ascii="Times New Roman" w:eastAsia="Times New Roman" w:hAnsi="Times New Roman" w:cs="Times New Roman"/>
          <w:i/>
          <w:iCs/>
          <w:color w:val="333333"/>
          <w:sz w:val="24"/>
          <w:szCs w:val="24"/>
          <w:shd w:val="clear" w:color="auto" w:fill="FFFFFF"/>
          <w:lang w:val="en-US"/>
        </w:rPr>
        <w:t> </w:t>
      </w:r>
      <w:hyperlink r:id="rId4" w:anchor="n11" w:tgtFrame="_blank" w:history="1">
        <w:r w:rsidRPr="00904D43">
          <w:rPr>
            <w:rFonts w:ascii="Times New Roman" w:eastAsia="Times New Roman" w:hAnsi="Times New Roman" w:cs="Times New Roman"/>
            <w:i/>
            <w:iCs/>
            <w:color w:val="000099"/>
            <w:sz w:val="24"/>
            <w:szCs w:val="24"/>
            <w:u w:val="single"/>
            <w:lang w:val="ru-RU"/>
          </w:rPr>
          <w:t>№ 231 від 23.03.2020</w:t>
        </w:r>
      </w:hyperlink>
      <w:r w:rsidRPr="00904D43">
        <w:rPr>
          <w:rFonts w:ascii="Times New Roman" w:eastAsia="Times New Roman" w:hAnsi="Times New Roman" w:cs="Times New Roman"/>
          <w:i/>
          <w:iCs/>
          <w:color w:val="333333"/>
          <w:sz w:val="24"/>
          <w:szCs w:val="24"/>
          <w:shd w:val="clear" w:color="auto" w:fill="FFFFFF"/>
          <w:lang w:val="ru-RU"/>
        </w:rPr>
        <w:t>}</w:t>
      </w:r>
    </w:p>
    <w:p w:rsidR="00904D43" w:rsidRPr="00904D43" w:rsidRDefault="00904D43" w:rsidP="00904D43">
      <w:pPr>
        <w:shd w:val="clear" w:color="auto" w:fill="FFFFFF"/>
        <w:spacing w:before="150" w:after="300" w:line="240" w:lineRule="auto"/>
        <w:ind w:left="450" w:right="450"/>
        <w:rPr>
          <w:rFonts w:ascii="Times New Roman" w:eastAsia="Times New Roman" w:hAnsi="Times New Roman" w:cs="Times New Roman"/>
          <w:color w:val="333333"/>
          <w:sz w:val="24"/>
          <w:szCs w:val="24"/>
          <w:lang w:val="ru-RU"/>
        </w:rPr>
      </w:pPr>
      <w:bookmarkStart w:id="2" w:name="n567"/>
      <w:bookmarkEnd w:id="2"/>
      <w:r w:rsidRPr="00904D43">
        <w:rPr>
          <w:rFonts w:ascii="Times New Roman" w:eastAsia="Times New Roman" w:hAnsi="Times New Roman" w:cs="Times New Roman"/>
          <w:color w:val="333333"/>
          <w:sz w:val="24"/>
          <w:szCs w:val="24"/>
          <w:lang w:val="ru-RU"/>
        </w:rPr>
        <w:t>{Із змінами, внесеними згідно з Постановами КМ</w:t>
      </w:r>
      <w:r w:rsidRPr="00904D43">
        <w:rPr>
          <w:rFonts w:ascii="Times New Roman" w:eastAsia="Times New Roman" w:hAnsi="Times New Roman" w:cs="Times New Roman"/>
          <w:color w:val="333333"/>
          <w:sz w:val="24"/>
          <w:szCs w:val="24"/>
          <w:lang w:val="ru-RU"/>
        </w:rPr>
        <w:br/>
      </w:r>
      <w:hyperlink r:id="rId5" w:anchor="n104" w:tgtFrame="_blank" w:history="1">
        <w:r w:rsidRPr="00904D43">
          <w:rPr>
            <w:rFonts w:ascii="Times New Roman" w:eastAsia="Times New Roman" w:hAnsi="Times New Roman" w:cs="Times New Roman"/>
            <w:color w:val="000099"/>
            <w:sz w:val="24"/>
            <w:szCs w:val="24"/>
            <w:u w:val="single"/>
            <w:lang w:val="ru-RU"/>
          </w:rPr>
          <w:t>№ 1162 від 24.12.2019</w:t>
        </w:r>
      </w:hyperlink>
      <w:r w:rsidRPr="00904D43">
        <w:rPr>
          <w:rFonts w:ascii="Times New Roman" w:eastAsia="Times New Roman" w:hAnsi="Times New Roman" w:cs="Times New Roman"/>
          <w:color w:val="333333"/>
          <w:sz w:val="24"/>
          <w:szCs w:val="24"/>
          <w:lang w:val="ru-RU"/>
        </w:rPr>
        <w:br/>
      </w:r>
      <w:hyperlink r:id="rId6" w:anchor="n473" w:tgtFrame="_blank" w:history="1">
        <w:r w:rsidRPr="00904D43">
          <w:rPr>
            <w:rFonts w:ascii="Times New Roman" w:eastAsia="Times New Roman" w:hAnsi="Times New Roman" w:cs="Times New Roman"/>
            <w:color w:val="000099"/>
            <w:sz w:val="24"/>
            <w:szCs w:val="24"/>
            <w:u w:val="single"/>
            <w:lang w:val="ru-RU"/>
          </w:rPr>
          <w:t>№ 1185 від 24.12.2019</w:t>
        </w:r>
      </w:hyperlink>
      <w:r w:rsidRPr="00904D43">
        <w:rPr>
          <w:rFonts w:ascii="Times New Roman" w:eastAsia="Times New Roman" w:hAnsi="Times New Roman" w:cs="Times New Roman"/>
          <w:color w:val="333333"/>
          <w:sz w:val="24"/>
          <w:szCs w:val="24"/>
          <w:lang w:val="ru-RU"/>
        </w:rPr>
        <w:br/>
      </w:r>
      <w:hyperlink r:id="rId7" w:anchor="n10" w:tgtFrame="_blank" w:history="1">
        <w:r w:rsidRPr="00904D43">
          <w:rPr>
            <w:rFonts w:ascii="Times New Roman" w:eastAsia="Times New Roman" w:hAnsi="Times New Roman" w:cs="Times New Roman"/>
            <w:color w:val="000099"/>
            <w:sz w:val="24"/>
            <w:szCs w:val="24"/>
            <w:u w:val="single"/>
            <w:lang w:val="ru-RU"/>
          </w:rPr>
          <w:t>№ 231 від 23.03.2020</w:t>
        </w:r>
      </w:hyperlink>
      <w:r w:rsidRPr="00904D43">
        <w:rPr>
          <w:rFonts w:ascii="Times New Roman" w:eastAsia="Times New Roman" w:hAnsi="Times New Roman" w:cs="Times New Roman"/>
          <w:color w:val="333333"/>
          <w:sz w:val="24"/>
          <w:szCs w:val="24"/>
          <w:lang w:val="ru-RU"/>
        </w:rPr>
        <w:br/>
      </w:r>
      <w:hyperlink r:id="rId8" w:anchor="n195" w:tgtFrame="_blank" w:history="1">
        <w:r w:rsidRPr="00904D43">
          <w:rPr>
            <w:rFonts w:ascii="Times New Roman" w:eastAsia="Times New Roman" w:hAnsi="Times New Roman" w:cs="Times New Roman"/>
            <w:color w:val="000099"/>
            <w:sz w:val="24"/>
            <w:szCs w:val="24"/>
            <w:u w:val="single"/>
            <w:lang w:val="ru-RU"/>
          </w:rPr>
          <w:t>№ 371 від 06.05.2020</w:t>
        </w:r>
      </w:hyperlink>
      <w:r w:rsidRPr="00904D43">
        <w:rPr>
          <w:rFonts w:ascii="Times New Roman" w:eastAsia="Times New Roman" w:hAnsi="Times New Roman" w:cs="Times New Roman"/>
          <w:color w:val="333333"/>
          <w:sz w:val="24"/>
          <w:szCs w:val="24"/>
          <w:lang w:val="ru-RU"/>
        </w:rPr>
        <w:br/>
      </w:r>
      <w:hyperlink r:id="rId9" w:anchor="n58" w:tgtFrame="_blank" w:history="1">
        <w:r w:rsidRPr="00904D43">
          <w:rPr>
            <w:rFonts w:ascii="Times New Roman" w:eastAsia="Times New Roman" w:hAnsi="Times New Roman" w:cs="Times New Roman"/>
            <w:color w:val="000099"/>
            <w:sz w:val="24"/>
            <w:szCs w:val="24"/>
            <w:u w:val="single"/>
            <w:lang w:val="ru-RU"/>
          </w:rPr>
          <w:t>№ 889 від 28.09.2020</w:t>
        </w:r>
      </w:hyperlink>
      <w:r w:rsidRPr="00904D43">
        <w:rPr>
          <w:rFonts w:ascii="Times New Roman" w:eastAsia="Times New Roman" w:hAnsi="Times New Roman" w:cs="Times New Roman"/>
          <w:color w:val="333333"/>
          <w:sz w:val="24"/>
          <w:szCs w:val="24"/>
          <w:lang w:val="ru-RU"/>
        </w:rPr>
        <w:br/>
      </w:r>
      <w:hyperlink r:id="rId10" w:anchor="n9" w:tgtFrame="_blank" w:history="1">
        <w:r w:rsidRPr="00904D43">
          <w:rPr>
            <w:rFonts w:ascii="Times New Roman" w:eastAsia="Times New Roman" w:hAnsi="Times New Roman" w:cs="Times New Roman"/>
            <w:color w:val="000099"/>
            <w:sz w:val="24"/>
            <w:szCs w:val="24"/>
            <w:u w:val="single"/>
            <w:lang w:val="ru-RU"/>
          </w:rPr>
          <w:t>№ 1264 від 16.12.2020</w:t>
        </w:r>
      </w:hyperlink>
      <w:r w:rsidRPr="00904D43">
        <w:rPr>
          <w:rFonts w:ascii="Times New Roman" w:eastAsia="Times New Roman" w:hAnsi="Times New Roman" w:cs="Times New Roman"/>
          <w:color w:val="333333"/>
          <w:sz w:val="24"/>
          <w:szCs w:val="24"/>
          <w:lang w:val="ru-RU"/>
        </w:rPr>
        <w:br/>
      </w:r>
      <w:hyperlink r:id="rId11" w:anchor="n2" w:tgtFrame="_blank" w:history="1">
        <w:r w:rsidRPr="00904D43">
          <w:rPr>
            <w:rFonts w:ascii="Times New Roman" w:eastAsia="Times New Roman" w:hAnsi="Times New Roman" w:cs="Times New Roman"/>
            <w:color w:val="000099"/>
            <w:sz w:val="24"/>
            <w:szCs w:val="24"/>
            <w:u w:val="single"/>
            <w:lang w:val="ru-RU"/>
          </w:rPr>
          <w:t>№ 937 від 08.09.2021</w:t>
        </w:r>
      </w:hyperlink>
      <w:r w:rsidRPr="00904D43">
        <w:rPr>
          <w:rFonts w:ascii="Times New Roman" w:eastAsia="Times New Roman" w:hAnsi="Times New Roman" w:cs="Times New Roman"/>
          <w:color w:val="333333"/>
          <w:sz w:val="24"/>
          <w:szCs w:val="24"/>
          <w:lang w:val="ru-RU"/>
        </w:rPr>
        <w:t>}</w:t>
      </w:r>
    </w:p>
    <w:p w:rsidR="00904D43" w:rsidRPr="00904D43" w:rsidRDefault="00904D43" w:rsidP="00904D43">
      <w:pPr>
        <w:spacing w:before="150" w:after="300" w:line="240" w:lineRule="auto"/>
        <w:ind w:left="450" w:right="450"/>
        <w:rPr>
          <w:rFonts w:ascii="Times New Roman" w:eastAsia="Times New Roman" w:hAnsi="Times New Roman" w:cs="Times New Roman"/>
          <w:color w:val="333333"/>
          <w:sz w:val="24"/>
          <w:szCs w:val="24"/>
          <w:shd w:val="clear" w:color="auto" w:fill="FFFFFF"/>
          <w:lang w:val="ru-RU"/>
        </w:rPr>
      </w:pPr>
      <w:bookmarkStart w:id="3" w:name="n594"/>
      <w:bookmarkEnd w:id="3"/>
      <w:r w:rsidRPr="00904D43">
        <w:rPr>
          <w:rFonts w:ascii="Times New Roman" w:eastAsia="Times New Roman" w:hAnsi="Times New Roman" w:cs="Times New Roman"/>
          <w:color w:val="333333"/>
          <w:sz w:val="24"/>
          <w:szCs w:val="24"/>
          <w:shd w:val="clear" w:color="auto" w:fill="FFFFFF"/>
          <w:lang w:val="ru-RU"/>
        </w:rPr>
        <w:t>{Додатково див. Постанови КМ</w:t>
      </w:r>
      <w:r w:rsidRPr="00904D43">
        <w:rPr>
          <w:rFonts w:ascii="Times New Roman" w:eastAsia="Times New Roman" w:hAnsi="Times New Roman" w:cs="Times New Roman"/>
          <w:color w:val="333333"/>
          <w:sz w:val="24"/>
          <w:szCs w:val="24"/>
          <w:shd w:val="clear" w:color="auto" w:fill="FFFFFF"/>
          <w:lang w:val="ru-RU"/>
        </w:rPr>
        <w:br/>
      </w:r>
      <w:hyperlink r:id="rId12" w:anchor="n159" w:tgtFrame="_blank" w:history="1">
        <w:r w:rsidRPr="00904D43">
          <w:rPr>
            <w:rFonts w:ascii="Times New Roman" w:eastAsia="Times New Roman" w:hAnsi="Times New Roman" w:cs="Times New Roman"/>
            <w:color w:val="000099"/>
            <w:sz w:val="24"/>
            <w:szCs w:val="24"/>
            <w:u w:val="single"/>
            <w:lang w:val="ru-RU"/>
          </w:rPr>
          <w:t>№ 1160 від 24.12.2019</w:t>
        </w:r>
      </w:hyperlink>
      <w:r w:rsidRPr="00904D43">
        <w:rPr>
          <w:rFonts w:ascii="Times New Roman" w:eastAsia="Times New Roman" w:hAnsi="Times New Roman" w:cs="Times New Roman"/>
          <w:color w:val="333333"/>
          <w:sz w:val="24"/>
          <w:szCs w:val="24"/>
          <w:shd w:val="clear" w:color="auto" w:fill="FFFFFF"/>
          <w:lang w:val="ru-RU"/>
        </w:rPr>
        <w:br/>
      </w:r>
      <w:hyperlink r:id="rId13" w:anchor="n118" w:tgtFrame="_blank" w:history="1">
        <w:r w:rsidRPr="00904D43">
          <w:rPr>
            <w:rFonts w:ascii="Times New Roman" w:eastAsia="Times New Roman" w:hAnsi="Times New Roman" w:cs="Times New Roman"/>
            <w:color w:val="000099"/>
            <w:sz w:val="24"/>
            <w:szCs w:val="24"/>
            <w:u w:val="single"/>
            <w:lang w:val="ru-RU"/>
          </w:rPr>
          <w:t>№ 1171 від 24.12.2019</w:t>
        </w:r>
      </w:hyperlink>
      <w:r w:rsidRPr="00904D43">
        <w:rPr>
          <w:rFonts w:ascii="Times New Roman" w:eastAsia="Times New Roman" w:hAnsi="Times New Roman" w:cs="Times New Roman"/>
          <w:color w:val="333333"/>
          <w:sz w:val="24"/>
          <w:szCs w:val="24"/>
          <w:shd w:val="clear" w:color="auto" w:fill="FFFFFF"/>
          <w:lang w:val="ru-RU"/>
        </w:rPr>
        <w:t>}</w:t>
      </w:r>
    </w:p>
    <w:p w:rsidR="00904D43" w:rsidRPr="00904D43" w:rsidRDefault="00904D43" w:rsidP="00904D4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 w:name="n4"/>
      <w:bookmarkEnd w:id="4"/>
      <w:r w:rsidRPr="00904D43">
        <w:rPr>
          <w:rFonts w:ascii="Times New Roman" w:eastAsia="Times New Roman" w:hAnsi="Times New Roman" w:cs="Times New Roman"/>
          <w:color w:val="333333"/>
          <w:sz w:val="24"/>
          <w:szCs w:val="24"/>
          <w:lang w:val="ru-RU"/>
        </w:rPr>
        <w:t>Кабінет Міністрів України</w:t>
      </w:r>
      <w:r w:rsidRPr="00904D43">
        <w:rPr>
          <w:rFonts w:ascii="Times New Roman" w:eastAsia="Times New Roman" w:hAnsi="Times New Roman" w:cs="Times New Roman"/>
          <w:color w:val="333333"/>
          <w:sz w:val="24"/>
          <w:szCs w:val="24"/>
          <w:lang w:val="en-US"/>
        </w:rPr>
        <w:t> </w:t>
      </w:r>
      <w:r w:rsidRPr="00904D43">
        <w:rPr>
          <w:rFonts w:ascii="Times New Roman" w:eastAsia="Times New Roman" w:hAnsi="Times New Roman" w:cs="Times New Roman"/>
          <w:b/>
          <w:bCs/>
          <w:color w:val="333333"/>
          <w:spacing w:val="30"/>
          <w:sz w:val="24"/>
          <w:szCs w:val="24"/>
          <w:lang w:val="ru-RU"/>
        </w:rPr>
        <w:t>постановляє:</w:t>
      </w:r>
    </w:p>
    <w:p w:rsidR="00904D43" w:rsidRPr="00904D43" w:rsidRDefault="00904D43" w:rsidP="00904D4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 w:name="n5"/>
      <w:bookmarkEnd w:id="5"/>
      <w:r w:rsidRPr="00904D43">
        <w:rPr>
          <w:rFonts w:ascii="Times New Roman" w:eastAsia="Times New Roman" w:hAnsi="Times New Roman" w:cs="Times New Roman"/>
          <w:color w:val="333333"/>
          <w:sz w:val="24"/>
          <w:szCs w:val="24"/>
          <w:lang w:val="ru-RU"/>
        </w:rPr>
        <w:t>1. Затвердити</w:t>
      </w:r>
      <w:r w:rsidRPr="00904D43">
        <w:rPr>
          <w:rFonts w:ascii="Times New Roman" w:eastAsia="Times New Roman" w:hAnsi="Times New Roman" w:cs="Times New Roman"/>
          <w:color w:val="333333"/>
          <w:sz w:val="24"/>
          <w:szCs w:val="24"/>
          <w:lang w:val="en-US"/>
        </w:rPr>
        <w:t> </w:t>
      </w:r>
      <w:hyperlink r:id="rId14" w:anchor="n10" w:history="1">
        <w:r w:rsidRPr="00904D43">
          <w:rPr>
            <w:rFonts w:ascii="Times New Roman" w:eastAsia="Times New Roman" w:hAnsi="Times New Roman" w:cs="Times New Roman"/>
            <w:color w:val="006600"/>
            <w:sz w:val="24"/>
            <w:szCs w:val="24"/>
            <w:u w:val="single"/>
            <w:lang w:val="ru-RU"/>
          </w:rPr>
          <w:t>Положення про</w:t>
        </w:r>
        <w:r w:rsidRPr="00904D43">
          <w:rPr>
            <w:rFonts w:ascii="Times New Roman" w:eastAsia="Times New Roman" w:hAnsi="Times New Roman" w:cs="Times New Roman"/>
            <w:color w:val="006600"/>
            <w:sz w:val="24"/>
            <w:szCs w:val="24"/>
            <w:u w:val="single"/>
            <w:lang w:val="en-US"/>
          </w:rPr>
          <w:t> </w:t>
        </w:r>
      </w:hyperlink>
      <w:hyperlink r:id="rId15" w:anchor="n10" w:history="1">
        <w:r w:rsidRPr="00904D43">
          <w:rPr>
            <w:rFonts w:ascii="Times New Roman" w:eastAsia="Times New Roman" w:hAnsi="Times New Roman" w:cs="Times New Roman"/>
            <w:color w:val="006600"/>
            <w:sz w:val="24"/>
            <w:szCs w:val="24"/>
            <w:u w:val="single"/>
            <w:lang w:val="ru-RU"/>
          </w:rPr>
          <w:t>Міністерство культури та інформаційної політики України</w:t>
        </w:r>
      </w:hyperlink>
      <w:r w:rsidRPr="00904D43">
        <w:rPr>
          <w:rFonts w:ascii="Times New Roman" w:eastAsia="Times New Roman" w:hAnsi="Times New Roman" w:cs="Times New Roman"/>
          <w:color w:val="333333"/>
          <w:sz w:val="24"/>
          <w:szCs w:val="24"/>
          <w:lang w:val="ru-RU"/>
        </w:rPr>
        <w:t>, що додається.</w:t>
      </w:r>
    </w:p>
    <w:p w:rsidR="00904D43" w:rsidRPr="00904D43" w:rsidRDefault="00904D43" w:rsidP="00904D43">
      <w:pPr>
        <w:spacing w:after="150" w:line="240" w:lineRule="auto"/>
        <w:ind w:firstLine="450"/>
        <w:jc w:val="both"/>
        <w:rPr>
          <w:rFonts w:ascii="Times New Roman" w:eastAsia="Times New Roman" w:hAnsi="Times New Roman" w:cs="Times New Roman"/>
          <w:color w:val="333333"/>
          <w:sz w:val="24"/>
          <w:szCs w:val="24"/>
          <w:shd w:val="clear" w:color="auto" w:fill="FFFFFF"/>
          <w:lang w:val="ru-RU"/>
        </w:rPr>
      </w:pPr>
      <w:bookmarkStart w:id="6" w:name="n585"/>
      <w:bookmarkEnd w:id="6"/>
      <w:r w:rsidRPr="00904D43">
        <w:rPr>
          <w:rFonts w:ascii="Times New Roman" w:eastAsia="Times New Roman" w:hAnsi="Times New Roman" w:cs="Times New Roman"/>
          <w:i/>
          <w:iCs/>
          <w:color w:val="333333"/>
          <w:sz w:val="24"/>
          <w:szCs w:val="24"/>
          <w:shd w:val="clear" w:color="auto" w:fill="FFFFFF"/>
          <w:lang w:val="ru-RU"/>
        </w:rPr>
        <w:t>{Пункт 1 із змінами, внесеними згідно з Постановою КМ</w:t>
      </w:r>
      <w:r w:rsidRPr="00904D43">
        <w:rPr>
          <w:rFonts w:ascii="Times New Roman" w:eastAsia="Times New Roman" w:hAnsi="Times New Roman" w:cs="Times New Roman"/>
          <w:i/>
          <w:iCs/>
          <w:color w:val="333333"/>
          <w:sz w:val="24"/>
          <w:szCs w:val="24"/>
          <w:shd w:val="clear" w:color="auto" w:fill="FFFFFF"/>
          <w:lang w:val="en-US"/>
        </w:rPr>
        <w:t> </w:t>
      </w:r>
      <w:hyperlink r:id="rId16" w:anchor="n12" w:tgtFrame="_blank" w:history="1">
        <w:r w:rsidRPr="00904D43">
          <w:rPr>
            <w:rFonts w:ascii="Times New Roman" w:eastAsia="Times New Roman" w:hAnsi="Times New Roman" w:cs="Times New Roman"/>
            <w:i/>
            <w:iCs/>
            <w:color w:val="000099"/>
            <w:sz w:val="24"/>
            <w:szCs w:val="24"/>
            <w:u w:val="single"/>
            <w:lang w:val="ru-RU"/>
          </w:rPr>
          <w:t>№ 231 від 23.03.2020</w:t>
        </w:r>
      </w:hyperlink>
      <w:r w:rsidRPr="00904D43">
        <w:rPr>
          <w:rFonts w:ascii="Times New Roman" w:eastAsia="Times New Roman" w:hAnsi="Times New Roman" w:cs="Times New Roman"/>
          <w:i/>
          <w:iCs/>
          <w:color w:val="333333"/>
          <w:sz w:val="24"/>
          <w:szCs w:val="24"/>
          <w:shd w:val="clear" w:color="auto" w:fill="FFFFFF"/>
          <w:lang w:val="ru-RU"/>
        </w:rPr>
        <w:t>}</w:t>
      </w:r>
    </w:p>
    <w:p w:rsidR="00904D43" w:rsidRPr="00904D43" w:rsidRDefault="00904D43" w:rsidP="00904D4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 w:name="n6"/>
      <w:bookmarkEnd w:id="7"/>
      <w:r w:rsidRPr="00904D43">
        <w:rPr>
          <w:rFonts w:ascii="Times New Roman" w:eastAsia="Times New Roman" w:hAnsi="Times New Roman" w:cs="Times New Roman"/>
          <w:color w:val="333333"/>
          <w:sz w:val="24"/>
          <w:szCs w:val="24"/>
          <w:lang w:val="ru-RU"/>
        </w:rPr>
        <w:t xml:space="preserve">2. Внести </w:t>
      </w:r>
      <w:proofErr w:type="gramStart"/>
      <w:r w:rsidRPr="00904D43">
        <w:rPr>
          <w:rFonts w:ascii="Times New Roman" w:eastAsia="Times New Roman" w:hAnsi="Times New Roman" w:cs="Times New Roman"/>
          <w:color w:val="333333"/>
          <w:sz w:val="24"/>
          <w:szCs w:val="24"/>
          <w:lang w:val="ru-RU"/>
        </w:rPr>
        <w:t>до постанов</w:t>
      </w:r>
      <w:proofErr w:type="gramEnd"/>
      <w:r w:rsidRPr="00904D43">
        <w:rPr>
          <w:rFonts w:ascii="Times New Roman" w:eastAsia="Times New Roman" w:hAnsi="Times New Roman" w:cs="Times New Roman"/>
          <w:color w:val="333333"/>
          <w:sz w:val="24"/>
          <w:szCs w:val="24"/>
          <w:lang w:val="ru-RU"/>
        </w:rPr>
        <w:t xml:space="preserve"> Кабінету Міністрів України зміни, що додаються.</w:t>
      </w:r>
    </w:p>
    <w:p w:rsidR="00904D43" w:rsidRPr="00904D43" w:rsidRDefault="00904D43" w:rsidP="00904D4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 w:name="n7"/>
      <w:bookmarkEnd w:id="8"/>
      <w:r w:rsidRPr="00904D43">
        <w:rPr>
          <w:rFonts w:ascii="Times New Roman" w:eastAsia="Times New Roman" w:hAnsi="Times New Roman" w:cs="Times New Roman"/>
          <w:color w:val="333333"/>
          <w:sz w:val="24"/>
          <w:szCs w:val="24"/>
          <w:lang w:val="ru-RU"/>
        </w:rPr>
        <w:t>3. Ця постанова набирає чинності з дня її опублікування, крім</w:t>
      </w:r>
      <w:r w:rsidRPr="00904D43">
        <w:rPr>
          <w:rFonts w:ascii="Times New Roman" w:eastAsia="Times New Roman" w:hAnsi="Times New Roman" w:cs="Times New Roman"/>
          <w:color w:val="333333"/>
          <w:sz w:val="24"/>
          <w:szCs w:val="24"/>
          <w:lang w:val="en-US"/>
        </w:rPr>
        <w:t> </w:t>
      </w:r>
      <w:hyperlink r:id="rId17" w:anchor="n465" w:history="1">
        <w:r w:rsidRPr="00904D43">
          <w:rPr>
            <w:rFonts w:ascii="Times New Roman" w:eastAsia="Times New Roman" w:hAnsi="Times New Roman" w:cs="Times New Roman"/>
            <w:color w:val="006600"/>
            <w:sz w:val="24"/>
            <w:szCs w:val="24"/>
            <w:u w:val="single"/>
            <w:lang w:val="ru-RU"/>
          </w:rPr>
          <w:t>пунктів 1-3</w:t>
        </w:r>
      </w:hyperlink>
      <w:r w:rsidRPr="00904D43">
        <w:rPr>
          <w:rFonts w:ascii="Times New Roman" w:eastAsia="Times New Roman" w:hAnsi="Times New Roman" w:cs="Times New Roman"/>
          <w:color w:val="333333"/>
          <w:sz w:val="24"/>
          <w:szCs w:val="24"/>
          <w:lang w:val="ru-RU"/>
        </w:rPr>
        <w:t>,</w:t>
      </w:r>
      <w:r w:rsidRPr="00904D43">
        <w:rPr>
          <w:rFonts w:ascii="Times New Roman" w:eastAsia="Times New Roman" w:hAnsi="Times New Roman" w:cs="Times New Roman"/>
          <w:color w:val="333333"/>
          <w:sz w:val="24"/>
          <w:szCs w:val="24"/>
          <w:lang w:val="en-US"/>
        </w:rPr>
        <w:t> </w:t>
      </w:r>
      <w:hyperlink r:id="rId18" w:anchor="n471" w:history="1">
        <w:r w:rsidRPr="00904D43">
          <w:rPr>
            <w:rFonts w:ascii="Times New Roman" w:eastAsia="Times New Roman" w:hAnsi="Times New Roman" w:cs="Times New Roman"/>
            <w:color w:val="006600"/>
            <w:sz w:val="24"/>
            <w:szCs w:val="24"/>
            <w:u w:val="single"/>
            <w:lang w:val="ru-RU"/>
          </w:rPr>
          <w:t>підпункту 1</w:t>
        </w:r>
      </w:hyperlink>
      <w:r w:rsidRPr="00904D43">
        <w:rPr>
          <w:rFonts w:ascii="Times New Roman" w:eastAsia="Times New Roman" w:hAnsi="Times New Roman" w:cs="Times New Roman"/>
          <w:color w:val="333333"/>
          <w:sz w:val="24"/>
          <w:szCs w:val="24"/>
          <w:lang w:val="ru-RU"/>
        </w:rPr>
        <w:t>,</w:t>
      </w:r>
      <w:r w:rsidRPr="00904D43">
        <w:rPr>
          <w:rFonts w:ascii="Times New Roman" w:eastAsia="Times New Roman" w:hAnsi="Times New Roman" w:cs="Times New Roman"/>
          <w:color w:val="333333"/>
          <w:sz w:val="24"/>
          <w:szCs w:val="24"/>
          <w:lang w:val="en-US"/>
        </w:rPr>
        <w:t> </w:t>
      </w:r>
      <w:hyperlink r:id="rId19" w:anchor="n472" w:history="1">
        <w:r w:rsidRPr="00904D43">
          <w:rPr>
            <w:rFonts w:ascii="Times New Roman" w:eastAsia="Times New Roman" w:hAnsi="Times New Roman" w:cs="Times New Roman"/>
            <w:color w:val="006600"/>
            <w:sz w:val="24"/>
            <w:szCs w:val="24"/>
            <w:u w:val="single"/>
            <w:lang w:val="ru-RU"/>
          </w:rPr>
          <w:t>абзаців третього</w:t>
        </w:r>
      </w:hyperlink>
      <w:r w:rsidRPr="00904D43">
        <w:rPr>
          <w:rFonts w:ascii="Times New Roman" w:eastAsia="Times New Roman" w:hAnsi="Times New Roman" w:cs="Times New Roman"/>
          <w:color w:val="333333"/>
          <w:sz w:val="24"/>
          <w:szCs w:val="24"/>
          <w:lang w:val="ru-RU"/>
        </w:rPr>
        <w:t>,</w:t>
      </w:r>
      <w:r w:rsidRPr="00904D43">
        <w:rPr>
          <w:rFonts w:ascii="Times New Roman" w:eastAsia="Times New Roman" w:hAnsi="Times New Roman" w:cs="Times New Roman"/>
          <w:color w:val="333333"/>
          <w:sz w:val="24"/>
          <w:szCs w:val="24"/>
          <w:lang w:val="en-US"/>
        </w:rPr>
        <w:t> </w:t>
      </w:r>
      <w:hyperlink r:id="rId20" w:anchor="n472" w:history="1">
        <w:r w:rsidRPr="00904D43">
          <w:rPr>
            <w:rFonts w:ascii="Times New Roman" w:eastAsia="Times New Roman" w:hAnsi="Times New Roman" w:cs="Times New Roman"/>
            <w:color w:val="006600"/>
            <w:sz w:val="24"/>
            <w:szCs w:val="24"/>
            <w:u w:val="single"/>
            <w:lang w:val="ru-RU"/>
          </w:rPr>
          <w:t>четвертого підпункту 2</w:t>
        </w:r>
      </w:hyperlink>
      <w:r w:rsidRPr="00904D43">
        <w:rPr>
          <w:rFonts w:ascii="Times New Roman" w:eastAsia="Times New Roman" w:hAnsi="Times New Roman" w:cs="Times New Roman"/>
          <w:color w:val="333333"/>
          <w:sz w:val="24"/>
          <w:szCs w:val="24"/>
          <w:lang w:val="ru-RU"/>
        </w:rPr>
        <w:t>,</w:t>
      </w:r>
      <w:r w:rsidRPr="00904D43">
        <w:rPr>
          <w:rFonts w:ascii="Times New Roman" w:eastAsia="Times New Roman" w:hAnsi="Times New Roman" w:cs="Times New Roman"/>
          <w:color w:val="333333"/>
          <w:sz w:val="24"/>
          <w:szCs w:val="24"/>
          <w:lang w:val="en-US"/>
        </w:rPr>
        <w:t> </w:t>
      </w:r>
      <w:hyperlink r:id="rId21" w:anchor="n474" w:history="1">
        <w:r w:rsidRPr="00904D43">
          <w:rPr>
            <w:rFonts w:ascii="Times New Roman" w:eastAsia="Times New Roman" w:hAnsi="Times New Roman" w:cs="Times New Roman"/>
            <w:color w:val="006600"/>
            <w:sz w:val="24"/>
            <w:szCs w:val="24"/>
            <w:u w:val="single"/>
            <w:lang w:val="ru-RU"/>
          </w:rPr>
          <w:t>підпункту 3 пункту 4</w:t>
        </w:r>
      </w:hyperlink>
      <w:r w:rsidRPr="00904D43">
        <w:rPr>
          <w:rFonts w:ascii="Times New Roman" w:eastAsia="Times New Roman" w:hAnsi="Times New Roman" w:cs="Times New Roman"/>
          <w:color w:val="333333"/>
          <w:sz w:val="24"/>
          <w:szCs w:val="24"/>
          <w:lang w:val="ru-RU"/>
        </w:rPr>
        <w:t>,</w:t>
      </w:r>
      <w:r w:rsidRPr="00904D43">
        <w:rPr>
          <w:rFonts w:ascii="Times New Roman" w:eastAsia="Times New Roman" w:hAnsi="Times New Roman" w:cs="Times New Roman"/>
          <w:color w:val="333333"/>
          <w:sz w:val="24"/>
          <w:szCs w:val="24"/>
          <w:lang w:val="en-US"/>
        </w:rPr>
        <w:t> </w:t>
      </w:r>
      <w:hyperlink r:id="rId22" w:anchor="n358" w:history="1">
        <w:r w:rsidRPr="00904D43">
          <w:rPr>
            <w:rFonts w:ascii="Times New Roman" w:eastAsia="Times New Roman" w:hAnsi="Times New Roman" w:cs="Times New Roman"/>
            <w:color w:val="006600"/>
            <w:sz w:val="24"/>
            <w:szCs w:val="24"/>
            <w:u w:val="single"/>
            <w:lang w:val="ru-RU"/>
          </w:rPr>
          <w:t>підпункту 2 пункту 5</w:t>
        </w:r>
      </w:hyperlink>
      <w:r w:rsidRPr="00904D43">
        <w:rPr>
          <w:rFonts w:ascii="Times New Roman" w:eastAsia="Times New Roman" w:hAnsi="Times New Roman" w:cs="Times New Roman"/>
          <w:color w:val="333333"/>
          <w:sz w:val="24"/>
          <w:szCs w:val="24"/>
          <w:lang w:val="ru-RU"/>
        </w:rPr>
        <w:t>,</w:t>
      </w:r>
      <w:r w:rsidRPr="00904D43">
        <w:rPr>
          <w:rFonts w:ascii="Times New Roman" w:eastAsia="Times New Roman" w:hAnsi="Times New Roman" w:cs="Times New Roman"/>
          <w:color w:val="333333"/>
          <w:sz w:val="24"/>
          <w:szCs w:val="24"/>
          <w:lang w:val="en-US"/>
        </w:rPr>
        <w:t> </w:t>
      </w:r>
      <w:hyperlink r:id="rId23" w:anchor="n483" w:history="1">
        <w:r w:rsidRPr="00904D43">
          <w:rPr>
            <w:rFonts w:ascii="Times New Roman" w:eastAsia="Times New Roman" w:hAnsi="Times New Roman" w:cs="Times New Roman"/>
            <w:color w:val="006600"/>
            <w:sz w:val="24"/>
            <w:szCs w:val="24"/>
            <w:u w:val="single"/>
            <w:lang w:val="ru-RU"/>
          </w:rPr>
          <w:t>пунктів 6-8</w:t>
        </w:r>
      </w:hyperlink>
      <w:r w:rsidRPr="00904D43">
        <w:rPr>
          <w:rFonts w:ascii="Times New Roman" w:eastAsia="Times New Roman" w:hAnsi="Times New Roman" w:cs="Times New Roman"/>
          <w:color w:val="333333"/>
          <w:sz w:val="24"/>
          <w:szCs w:val="24"/>
          <w:lang w:val="ru-RU"/>
        </w:rPr>
        <w:t>,</w:t>
      </w:r>
      <w:r w:rsidRPr="00904D43">
        <w:rPr>
          <w:rFonts w:ascii="Times New Roman" w:eastAsia="Times New Roman" w:hAnsi="Times New Roman" w:cs="Times New Roman"/>
          <w:color w:val="333333"/>
          <w:sz w:val="24"/>
          <w:szCs w:val="24"/>
          <w:lang w:val="en-US"/>
        </w:rPr>
        <w:t> </w:t>
      </w:r>
      <w:hyperlink r:id="rId24" w:anchor="n528" w:history="1">
        <w:r w:rsidRPr="00904D43">
          <w:rPr>
            <w:rFonts w:ascii="Times New Roman" w:eastAsia="Times New Roman" w:hAnsi="Times New Roman" w:cs="Times New Roman"/>
            <w:color w:val="006600"/>
            <w:sz w:val="24"/>
            <w:szCs w:val="24"/>
            <w:u w:val="single"/>
            <w:lang w:val="ru-RU"/>
          </w:rPr>
          <w:t>підпункту 2 пункту 9</w:t>
        </w:r>
      </w:hyperlink>
      <w:r w:rsidRPr="00904D43">
        <w:rPr>
          <w:rFonts w:ascii="Times New Roman" w:eastAsia="Times New Roman" w:hAnsi="Times New Roman" w:cs="Times New Roman"/>
          <w:color w:val="333333"/>
          <w:sz w:val="24"/>
          <w:szCs w:val="24"/>
          <w:lang w:val="ru-RU"/>
        </w:rPr>
        <w:t>,</w:t>
      </w:r>
      <w:r w:rsidRPr="00904D43">
        <w:rPr>
          <w:rFonts w:ascii="Times New Roman" w:eastAsia="Times New Roman" w:hAnsi="Times New Roman" w:cs="Times New Roman"/>
          <w:color w:val="333333"/>
          <w:sz w:val="24"/>
          <w:szCs w:val="24"/>
          <w:lang w:val="en-US"/>
        </w:rPr>
        <w:t> </w:t>
      </w:r>
      <w:hyperlink r:id="rId25" w:anchor="n530" w:history="1">
        <w:r w:rsidRPr="00904D43">
          <w:rPr>
            <w:rFonts w:ascii="Times New Roman" w:eastAsia="Times New Roman" w:hAnsi="Times New Roman" w:cs="Times New Roman"/>
            <w:color w:val="006600"/>
            <w:sz w:val="24"/>
            <w:szCs w:val="24"/>
            <w:u w:val="single"/>
            <w:lang w:val="ru-RU"/>
          </w:rPr>
          <w:t>пунктів 11-13</w:t>
        </w:r>
      </w:hyperlink>
      <w:r w:rsidRPr="00904D43">
        <w:rPr>
          <w:rFonts w:ascii="Times New Roman" w:eastAsia="Times New Roman" w:hAnsi="Times New Roman" w:cs="Times New Roman"/>
          <w:color w:val="333333"/>
          <w:sz w:val="24"/>
          <w:szCs w:val="24"/>
          <w:lang w:val="ru-RU"/>
        </w:rPr>
        <w:t>,</w:t>
      </w:r>
      <w:r w:rsidRPr="00904D43">
        <w:rPr>
          <w:rFonts w:ascii="Times New Roman" w:eastAsia="Times New Roman" w:hAnsi="Times New Roman" w:cs="Times New Roman"/>
          <w:color w:val="333333"/>
          <w:sz w:val="24"/>
          <w:szCs w:val="24"/>
          <w:lang w:val="en-US"/>
        </w:rPr>
        <w:t> </w:t>
      </w:r>
      <w:hyperlink r:id="rId26" w:anchor="n546" w:history="1">
        <w:r w:rsidRPr="00904D43">
          <w:rPr>
            <w:rFonts w:ascii="Times New Roman" w:eastAsia="Times New Roman" w:hAnsi="Times New Roman" w:cs="Times New Roman"/>
            <w:color w:val="006600"/>
            <w:sz w:val="24"/>
            <w:szCs w:val="24"/>
            <w:u w:val="single"/>
            <w:lang w:val="ru-RU"/>
          </w:rPr>
          <w:t>підпункту 2 пункту 14</w:t>
        </w:r>
        <w:r w:rsidRPr="00904D43">
          <w:rPr>
            <w:rFonts w:ascii="Times New Roman" w:eastAsia="Times New Roman" w:hAnsi="Times New Roman" w:cs="Times New Roman"/>
            <w:color w:val="006600"/>
            <w:sz w:val="24"/>
            <w:szCs w:val="24"/>
            <w:u w:val="single"/>
            <w:lang w:val="en-US"/>
          </w:rPr>
          <w:t> </w:t>
        </w:r>
      </w:hyperlink>
      <w:r w:rsidRPr="00904D43">
        <w:rPr>
          <w:rFonts w:ascii="Times New Roman" w:eastAsia="Times New Roman" w:hAnsi="Times New Roman" w:cs="Times New Roman"/>
          <w:color w:val="333333"/>
          <w:sz w:val="24"/>
          <w:szCs w:val="24"/>
          <w:lang w:val="ru-RU"/>
        </w:rPr>
        <w:t>змін, затверджених цією постановою,</w:t>
      </w:r>
      <w:r w:rsidRPr="00904D43">
        <w:rPr>
          <w:rFonts w:ascii="Times New Roman" w:eastAsia="Times New Roman" w:hAnsi="Times New Roman" w:cs="Times New Roman"/>
          <w:color w:val="333333"/>
          <w:sz w:val="24"/>
          <w:szCs w:val="24"/>
          <w:lang w:val="en-US"/>
        </w:rPr>
        <w:t> </w:t>
      </w:r>
      <w:hyperlink r:id="rId27" w:anchor="n13" w:history="1">
        <w:r w:rsidRPr="00904D43">
          <w:rPr>
            <w:rFonts w:ascii="Times New Roman" w:eastAsia="Times New Roman" w:hAnsi="Times New Roman" w:cs="Times New Roman"/>
            <w:color w:val="006600"/>
            <w:sz w:val="24"/>
            <w:szCs w:val="24"/>
            <w:u w:val="single"/>
            <w:lang w:val="ru-RU"/>
          </w:rPr>
          <w:t>абзацу третього пункту 1</w:t>
        </w:r>
      </w:hyperlink>
      <w:r w:rsidRPr="00904D43">
        <w:rPr>
          <w:rFonts w:ascii="Times New Roman" w:eastAsia="Times New Roman" w:hAnsi="Times New Roman" w:cs="Times New Roman"/>
          <w:color w:val="333333"/>
          <w:sz w:val="24"/>
          <w:szCs w:val="24"/>
          <w:lang w:val="ru-RU"/>
        </w:rPr>
        <w:t>,</w:t>
      </w:r>
      <w:r w:rsidRPr="00904D43">
        <w:rPr>
          <w:rFonts w:ascii="Times New Roman" w:eastAsia="Times New Roman" w:hAnsi="Times New Roman" w:cs="Times New Roman"/>
          <w:color w:val="333333"/>
          <w:sz w:val="24"/>
          <w:szCs w:val="24"/>
          <w:lang w:val="en-US"/>
        </w:rPr>
        <w:t> </w:t>
      </w:r>
      <w:hyperlink r:id="rId28" w:anchor="n21" w:history="1">
        <w:r w:rsidRPr="00904D43">
          <w:rPr>
            <w:rFonts w:ascii="Times New Roman" w:eastAsia="Times New Roman" w:hAnsi="Times New Roman" w:cs="Times New Roman"/>
            <w:color w:val="006600"/>
            <w:sz w:val="24"/>
            <w:szCs w:val="24"/>
            <w:u w:val="single"/>
            <w:lang w:val="ru-RU"/>
          </w:rPr>
          <w:t>абзаців п’ятого</w:t>
        </w:r>
      </w:hyperlink>
      <w:r w:rsidRPr="00904D43">
        <w:rPr>
          <w:rFonts w:ascii="Times New Roman" w:eastAsia="Times New Roman" w:hAnsi="Times New Roman" w:cs="Times New Roman"/>
          <w:color w:val="333333"/>
          <w:sz w:val="24"/>
          <w:szCs w:val="24"/>
          <w:lang w:val="en-US"/>
        </w:rPr>
        <w:t> </w:t>
      </w:r>
      <w:r w:rsidRPr="00904D43">
        <w:rPr>
          <w:rFonts w:ascii="Times New Roman" w:eastAsia="Times New Roman" w:hAnsi="Times New Roman" w:cs="Times New Roman"/>
          <w:color w:val="333333"/>
          <w:sz w:val="24"/>
          <w:szCs w:val="24"/>
          <w:lang w:val="ru-RU"/>
        </w:rPr>
        <w:t>та</w:t>
      </w:r>
      <w:r w:rsidRPr="00904D43">
        <w:rPr>
          <w:rFonts w:ascii="Times New Roman" w:eastAsia="Times New Roman" w:hAnsi="Times New Roman" w:cs="Times New Roman"/>
          <w:color w:val="333333"/>
          <w:sz w:val="24"/>
          <w:szCs w:val="24"/>
          <w:lang w:val="en-US"/>
        </w:rPr>
        <w:t> </w:t>
      </w:r>
      <w:hyperlink r:id="rId29" w:anchor="n23" w:history="1">
        <w:r w:rsidRPr="00904D43">
          <w:rPr>
            <w:rFonts w:ascii="Times New Roman" w:eastAsia="Times New Roman" w:hAnsi="Times New Roman" w:cs="Times New Roman"/>
            <w:color w:val="006600"/>
            <w:sz w:val="24"/>
            <w:szCs w:val="24"/>
            <w:u w:val="single"/>
            <w:lang w:val="ru-RU"/>
          </w:rPr>
          <w:t>сьомого підпункту 1</w:t>
        </w:r>
      </w:hyperlink>
      <w:r w:rsidRPr="00904D43">
        <w:rPr>
          <w:rFonts w:ascii="Times New Roman" w:eastAsia="Times New Roman" w:hAnsi="Times New Roman" w:cs="Times New Roman"/>
          <w:color w:val="333333"/>
          <w:sz w:val="24"/>
          <w:szCs w:val="24"/>
          <w:lang w:val="ru-RU"/>
        </w:rPr>
        <w:t>,</w:t>
      </w:r>
      <w:r w:rsidRPr="00904D43">
        <w:rPr>
          <w:rFonts w:ascii="Times New Roman" w:eastAsia="Times New Roman" w:hAnsi="Times New Roman" w:cs="Times New Roman"/>
          <w:color w:val="333333"/>
          <w:sz w:val="24"/>
          <w:szCs w:val="24"/>
          <w:lang w:val="en-US"/>
        </w:rPr>
        <w:t> </w:t>
      </w:r>
      <w:hyperlink r:id="rId30" w:anchor="n28" w:history="1">
        <w:r w:rsidRPr="00904D43">
          <w:rPr>
            <w:rFonts w:ascii="Times New Roman" w:eastAsia="Times New Roman" w:hAnsi="Times New Roman" w:cs="Times New Roman"/>
            <w:color w:val="006600"/>
            <w:sz w:val="24"/>
            <w:szCs w:val="24"/>
            <w:u w:val="single"/>
            <w:lang w:val="ru-RU"/>
          </w:rPr>
          <w:t>підпункту 3 пункту 3</w:t>
        </w:r>
      </w:hyperlink>
      <w:r w:rsidRPr="00904D43">
        <w:rPr>
          <w:rFonts w:ascii="Times New Roman" w:eastAsia="Times New Roman" w:hAnsi="Times New Roman" w:cs="Times New Roman"/>
          <w:color w:val="333333"/>
          <w:sz w:val="24"/>
          <w:szCs w:val="24"/>
          <w:lang w:val="ru-RU"/>
        </w:rPr>
        <w:t>,</w:t>
      </w:r>
      <w:r w:rsidRPr="00904D43">
        <w:rPr>
          <w:rFonts w:ascii="Times New Roman" w:eastAsia="Times New Roman" w:hAnsi="Times New Roman" w:cs="Times New Roman"/>
          <w:color w:val="333333"/>
          <w:sz w:val="24"/>
          <w:szCs w:val="24"/>
          <w:lang w:val="en-US"/>
        </w:rPr>
        <w:t> </w:t>
      </w:r>
      <w:hyperlink r:id="rId31" w:anchor="n37" w:history="1">
        <w:r w:rsidRPr="00904D43">
          <w:rPr>
            <w:rFonts w:ascii="Times New Roman" w:eastAsia="Times New Roman" w:hAnsi="Times New Roman" w:cs="Times New Roman"/>
            <w:color w:val="006600"/>
            <w:sz w:val="24"/>
            <w:szCs w:val="24"/>
            <w:u w:val="single"/>
            <w:lang w:val="ru-RU"/>
          </w:rPr>
          <w:t>підпунктів 6</w:t>
        </w:r>
      </w:hyperlink>
      <w:r w:rsidRPr="00904D43">
        <w:rPr>
          <w:rFonts w:ascii="Times New Roman" w:eastAsia="Times New Roman" w:hAnsi="Times New Roman" w:cs="Times New Roman"/>
          <w:color w:val="333333"/>
          <w:sz w:val="24"/>
          <w:szCs w:val="24"/>
          <w:lang w:val="ru-RU"/>
        </w:rPr>
        <w:t>,</w:t>
      </w:r>
      <w:r w:rsidRPr="00904D43">
        <w:rPr>
          <w:rFonts w:ascii="Times New Roman" w:eastAsia="Times New Roman" w:hAnsi="Times New Roman" w:cs="Times New Roman"/>
          <w:color w:val="333333"/>
          <w:sz w:val="24"/>
          <w:szCs w:val="24"/>
          <w:lang w:val="en-US"/>
        </w:rPr>
        <w:t> </w:t>
      </w:r>
      <w:hyperlink r:id="rId32" w:anchor="n40" w:history="1">
        <w:r w:rsidRPr="00904D43">
          <w:rPr>
            <w:rFonts w:ascii="Times New Roman" w:eastAsia="Times New Roman" w:hAnsi="Times New Roman" w:cs="Times New Roman"/>
            <w:color w:val="006600"/>
            <w:sz w:val="24"/>
            <w:szCs w:val="24"/>
            <w:u w:val="single"/>
            <w:lang w:val="ru-RU"/>
          </w:rPr>
          <w:t>9</w:t>
        </w:r>
      </w:hyperlink>
      <w:r w:rsidRPr="00904D43">
        <w:rPr>
          <w:rFonts w:ascii="Times New Roman" w:eastAsia="Times New Roman" w:hAnsi="Times New Roman" w:cs="Times New Roman"/>
          <w:color w:val="333333"/>
          <w:sz w:val="24"/>
          <w:szCs w:val="24"/>
          <w:lang w:val="ru-RU"/>
        </w:rPr>
        <w:t>,</w:t>
      </w:r>
      <w:r w:rsidRPr="00904D43">
        <w:rPr>
          <w:rFonts w:ascii="Times New Roman" w:eastAsia="Times New Roman" w:hAnsi="Times New Roman" w:cs="Times New Roman"/>
          <w:color w:val="333333"/>
          <w:sz w:val="24"/>
          <w:szCs w:val="24"/>
          <w:lang w:val="en-US"/>
        </w:rPr>
        <w:t> </w:t>
      </w:r>
      <w:hyperlink r:id="rId33" w:anchor="n75" w:history="1">
        <w:r w:rsidRPr="00904D43">
          <w:rPr>
            <w:rFonts w:ascii="Times New Roman" w:eastAsia="Times New Roman" w:hAnsi="Times New Roman" w:cs="Times New Roman"/>
            <w:color w:val="006600"/>
            <w:sz w:val="24"/>
            <w:szCs w:val="24"/>
            <w:u w:val="single"/>
            <w:lang w:val="ru-RU"/>
          </w:rPr>
          <w:t>36-51</w:t>
        </w:r>
      </w:hyperlink>
      <w:r w:rsidRPr="00904D43">
        <w:rPr>
          <w:rFonts w:ascii="Times New Roman" w:eastAsia="Times New Roman" w:hAnsi="Times New Roman" w:cs="Times New Roman"/>
          <w:color w:val="333333"/>
          <w:sz w:val="24"/>
          <w:szCs w:val="24"/>
          <w:lang w:val="ru-RU"/>
        </w:rPr>
        <w:t>,</w:t>
      </w:r>
      <w:r w:rsidRPr="00904D43">
        <w:rPr>
          <w:rFonts w:ascii="Times New Roman" w:eastAsia="Times New Roman" w:hAnsi="Times New Roman" w:cs="Times New Roman"/>
          <w:color w:val="333333"/>
          <w:sz w:val="24"/>
          <w:szCs w:val="24"/>
          <w:lang w:val="en-US"/>
        </w:rPr>
        <w:t> </w:t>
      </w:r>
      <w:hyperlink r:id="rId34" w:anchor="n215" w:history="1">
        <w:r w:rsidRPr="00904D43">
          <w:rPr>
            <w:rFonts w:ascii="Times New Roman" w:eastAsia="Times New Roman" w:hAnsi="Times New Roman" w:cs="Times New Roman"/>
            <w:color w:val="006600"/>
            <w:sz w:val="24"/>
            <w:szCs w:val="24"/>
            <w:u w:val="single"/>
            <w:lang w:val="ru-RU"/>
          </w:rPr>
          <w:t>133-141</w:t>
        </w:r>
      </w:hyperlink>
      <w:r w:rsidRPr="00904D43">
        <w:rPr>
          <w:rFonts w:ascii="Times New Roman" w:eastAsia="Times New Roman" w:hAnsi="Times New Roman" w:cs="Times New Roman"/>
          <w:color w:val="333333"/>
          <w:sz w:val="24"/>
          <w:szCs w:val="24"/>
          <w:lang w:val="ru-RU"/>
        </w:rPr>
        <w:t>,</w:t>
      </w:r>
      <w:hyperlink r:id="rId35" w:anchor="n243" w:history="1">
        <w:r w:rsidRPr="00904D43">
          <w:rPr>
            <w:rFonts w:ascii="Times New Roman" w:eastAsia="Times New Roman" w:hAnsi="Times New Roman" w:cs="Times New Roman"/>
            <w:color w:val="006600"/>
            <w:sz w:val="24"/>
            <w:szCs w:val="24"/>
            <w:u w:val="single"/>
            <w:lang w:val="en-US"/>
          </w:rPr>
          <w:t> </w:t>
        </w:r>
        <w:r w:rsidRPr="00904D43">
          <w:rPr>
            <w:rFonts w:ascii="Times New Roman" w:eastAsia="Times New Roman" w:hAnsi="Times New Roman" w:cs="Times New Roman"/>
            <w:color w:val="006600"/>
            <w:sz w:val="24"/>
            <w:szCs w:val="24"/>
            <w:u w:val="single"/>
            <w:lang w:val="ru-RU"/>
          </w:rPr>
          <w:t>161-179 пункту 4</w:t>
        </w:r>
      </w:hyperlink>
      <w:r w:rsidRPr="00904D43">
        <w:rPr>
          <w:rFonts w:ascii="Times New Roman" w:eastAsia="Times New Roman" w:hAnsi="Times New Roman" w:cs="Times New Roman"/>
          <w:color w:val="333333"/>
          <w:sz w:val="24"/>
          <w:szCs w:val="24"/>
          <w:lang w:val="en-US"/>
        </w:rPr>
        <w:t> </w:t>
      </w:r>
      <w:r w:rsidRPr="00904D43">
        <w:rPr>
          <w:rFonts w:ascii="Times New Roman" w:eastAsia="Times New Roman" w:hAnsi="Times New Roman" w:cs="Times New Roman"/>
          <w:color w:val="333333"/>
          <w:sz w:val="24"/>
          <w:szCs w:val="24"/>
          <w:lang w:val="ru-RU"/>
        </w:rPr>
        <w:t>Положення про Міністерство культури та інформаційної політики України, затвердженого цією постановою, які набирають чинності з 1 січня 2020 року.</w:t>
      </w:r>
    </w:p>
    <w:p w:rsidR="00904D43" w:rsidRPr="00904D43" w:rsidRDefault="00904D43" w:rsidP="00904D43">
      <w:pPr>
        <w:spacing w:after="150" w:line="240" w:lineRule="auto"/>
        <w:ind w:firstLine="450"/>
        <w:jc w:val="both"/>
        <w:rPr>
          <w:rFonts w:ascii="Times New Roman" w:eastAsia="Times New Roman" w:hAnsi="Times New Roman" w:cs="Times New Roman"/>
          <w:color w:val="333333"/>
          <w:sz w:val="24"/>
          <w:szCs w:val="24"/>
          <w:shd w:val="clear" w:color="auto" w:fill="FFFFFF"/>
          <w:lang w:val="en-US"/>
        </w:rPr>
      </w:pPr>
      <w:bookmarkStart w:id="9" w:name="n586"/>
      <w:bookmarkEnd w:id="9"/>
      <w:r w:rsidRPr="00904D43">
        <w:rPr>
          <w:rFonts w:ascii="Times New Roman" w:eastAsia="Times New Roman" w:hAnsi="Times New Roman" w:cs="Times New Roman"/>
          <w:i/>
          <w:iCs/>
          <w:color w:val="333333"/>
          <w:sz w:val="24"/>
          <w:szCs w:val="24"/>
          <w:shd w:val="clear" w:color="auto" w:fill="FFFFFF"/>
          <w:lang w:val="ru-RU"/>
        </w:rPr>
        <w:t xml:space="preserve">{Пункт 3 із змінами, внесеними згідно з Постановою </w:t>
      </w:r>
      <w:r w:rsidRPr="00904D43">
        <w:rPr>
          <w:rFonts w:ascii="Times New Roman" w:eastAsia="Times New Roman" w:hAnsi="Times New Roman" w:cs="Times New Roman"/>
          <w:i/>
          <w:iCs/>
          <w:color w:val="333333"/>
          <w:sz w:val="24"/>
          <w:szCs w:val="24"/>
          <w:shd w:val="clear" w:color="auto" w:fill="FFFFFF"/>
          <w:lang w:val="en-US"/>
        </w:rPr>
        <w:t>КМ </w:t>
      </w:r>
      <w:hyperlink r:id="rId36" w:anchor="n12" w:tgtFrame="_blank" w:history="1">
        <w:r w:rsidRPr="00904D43">
          <w:rPr>
            <w:rFonts w:ascii="Times New Roman" w:eastAsia="Times New Roman" w:hAnsi="Times New Roman" w:cs="Times New Roman"/>
            <w:i/>
            <w:iCs/>
            <w:color w:val="000099"/>
            <w:sz w:val="24"/>
            <w:szCs w:val="24"/>
            <w:u w:val="single"/>
            <w:lang w:val="en-US"/>
          </w:rPr>
          <w:t>№ 231 від 23.03.2020</w:t>
        </w:r>
      </w:hyperlink>
      <w:r w:rsidRPr="00904D43">
        <w:rPr>
          <w:rFonts w:ascii="Times New Roman" w:eastAsia="Times New Roman" w:hAnsi="Times New Roman" w:cs="Times New Roman"/>
          <w:i/>
          <w:iCs/>
          <w:color w:val="333333"/>
          <w:sz w:val="24"/>
          <w:szCs w:val="24"/>
          <w:shd w:val="clear" w:color="auto" w:fill="FFFFFF"/>
          <w:lang w:val="en-US"/>
        </w:rPr>
        <w:t>}</w:t>
      </w:r>
    </w:p>
    <w:tbl>
      <w:tblPr>
        <w:tblW w:w="5000" w:type="pct"/>
        <w:tblCellMar>
          <w:left w:w="0" w:type="dxa"/>
          <w:right w:w="0" w:type="dxa"/>
        </w:tblCellMar>
        <w:tblLook w:val="04A0" w:firstRow="1" w:lastRow="0" w:firstColumn="1" w:lastColumn="0" w:noHBand="0" w:noVBand="1"/>
      </w:tblPr>
      <w:tblGrid>
        <w:gridCol w:w="2905"/>
        <w:gridCol w:w="6778"/>
      </w:tblGrid>
      <w:tr w:rsidR="00904D43" w:rsidRPr="00904D43" w:rsidTr="00904D43">
        <w:tc>
          <w:tcPr>
            <w:tcW w:w="1500" w:type="pct"/>
            <w:tcBorders>
              <w:top w:val="single" w:sz="2" w:space="0" w:color="auto"/>
              <w:left w:val="single" w:sz="2" w:space="0" w:color="auto"/>
              <w:bottom w:val="single" w:sz="2" w:space="0" w:color="auto"/>
              <w:right w:val="single" w:sz="2" w:space="0" w:color="auto"/>
            </w:tcBorders>
            <w:hideMark/>
          </w:tcPr>
          <w:p w:rsidR="00904D43" w:rsidRPr="00904D43" w:rsidRDefault="00904D43" w:rsidP="00904D43">
            <w:pPr>
              <w:spacing w:before="300" w:after="150" w:line="240" w:lineRule="auto"/>
              <w:jc w:val="center"/>
              <w:rPr>
                <w:rFonts w:ascii="Times New Roman" w:eastAsia="Times New Roman" w:hAnsi="Times New Roman" w:cs="Times New Roman"/>
                <w:sz w:val="24"/>
                <w:szCs w:val="24"/>
                <w:lang w:val="en-US"/>
              </w:rPr>
            </w:pPr>
            <w:bookmarkStart w:id="10" w:name="n8"/>
            <w:bookmarkEnd w:id="10"/>
            <w:r w:rsidRPr="00904D43">
              <w:rPr>
                <w:rFonts w:ascii="Times New Roman" w:eastAsia="Times New Roman" w:hAnsi="Times New Roman" w:cs="Times New Roman"/>
                <w:b/>
                <w:bCs/>
                <w:sz w:val="24"/>
                <w:szCs w:val="24"/>
                <w:lang w:val="en-US"/>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hideMark/>
          </w:tcPr>
          <w:p w:rsidR="00904D43" w:rsidRPr="00904D43" w:rsidRDefault="00904D43" w:rsidP="00904D43">
            <w:pPr>
              <w:spacing w:before="300" w:after="0" w:line="240" w:lineRule="auto"/>
              <w:jc w:val="right"/>
              <w:rPr>
                <w:rFonts w:ascii="Times New Roman" w:eastAsia="Times New Roman" w:hAnsi="Times New Roman" w:cs="Times New Roman"/>
                <w:sz w:val="24"/>
                <w:szCs w:val="24"/>
                <w:lang w:val="en-US"/>
              </w:rPr>
            </w:pPr>
            <w:r w:rsidRPr="00904D43">
              <w:rPr>
                <w:rFonts w:ascii="Times New Roman" w:eastAsia="Times New Roman" w:hAnsi="Times New Roman" w:cs="Times New Roman"/>
                <w:b/>
                <w:bCs/>
                <w:sz w:val="24"/>
                <w:szCs w:val="24"/>
                <w:lang w:val="en-US"/>
              </w:rPr>
              <w:t>О.ГОНЧАРУК</w:t>
            </w:r>
          </w:p>
        </w:tc>
      </w:tr>
      <w:tr w:rsidR="00904D43" w:rsidRPr="0061628B" w:rsidTr="00904D43">
        <w:tc>
          <w:tcPr>
            <w:tcW w:w="0" w:type="auto"/>
            <w:tcBorders>
              <w:top w:val="single" w:sz="2" w:space="0" w:color="auto"/>
              <w:left w:val="single" w:sz="2" w:space="0" w:color="auto"/>
              <w:bottom w:val="single" w:sz="2" w:space="0" w:color="auto"/>
              <w:right w:val="single" w:sz="2" w:space="0" w:color="auto"/>
            </w:tcBorders>
            <w:hideMark/>
          </w:tcPr>
          <w:p w:rsidR="00904D43" w:rsidRPr="0061628B" w:rsidRDefault="00904D43" w:rsidP="00904D43">
            <w:pPr>
              <w:spacing w:before="300" w:after="150" w:line="240" w:lineRule="auto"/>
              <w:jc w:val="center"/>
              <w:rPr>
                <w:rFonts w:asciiTheme="majorHAnsi" w:eastAsia="Times New Roman" w:hAnsiTheme="majorHAnsi" w:cstheme="majorHAnsi"/>
                <w:lang w:val="en-US"/>
              </w:rPr>
            </w:pPr>
            <w:r w:rsidRPr="0061628B">
              <w:rPr>
                <w:rFonts w:asciiTheme="majorHAnsi" w:eastAsia="Times New Roman" w:hAnsiTheme="majorHAnsi" w:cstheme="majorHAnsi"/>
                <w:b/>
                <w:bCs/>
                <w:lang w:val="en-US"/>
              </w:rPr>
              <w:t>Інд. 73</w:t>
            </w:r>
          </w:p>
        </w:tc>
        <w:tc>
          <w:tcPr>
            <w:tcW w:w="0" w:type="auto"/>
            <w:tcBorders>
              <w:top w:val="single" w:sz="2" w:space="0" w:color="auto"/>
              <w:left w:val="single" w:sz="2" w:space="0" w:color="auto"/>
              <w:bottom w:val="single" w:sz="2" w:space="0" w:color="auto"/>
              <w:right w:val="single" w:sz="2" w:space="0" w:color="auto"/>
            </w:tcBorders>
            <w:hideMark/>
          </w:tcPr>
          <w:p w:rsidR="00904D43" w:rsidRPr="0061628B" w:rsidRDefault="00904D43" w:rsidP="00904D43">
            <w:pPr>
              <w:spacing w:before="300" w:after="0" w:line="240" w:lineRule="auto"/>
              <w:jc w:val="right"/>
              <w:rPr>
                <w:rFonts w:asciiTheme="majorHAnsi" w:eastAsia="Times New Roman" w:hAnsiTheme="majorHAnsi" w:cstheme="majorHAnsi"/>
                <w:lang w:val="en-US"/>
              </w:rPr>
            </w:pPr>
            <w:r w:rsidRPr="0061628B">
              <w:rPr>
                <w:rFonts w:asciiTheme="majorHAnsi" w:eastAsia="Times New Roman" w:hAnsiTheme="majorHAnsi" w:cstheme="majorHAnsi"/>
                <w:b/>
                <w:bCs/>
                <w:lang w:val="en-US"/>
              </w:rPr>
              <w:br/>
            </w:r>
          </w:p>
        </w:tc>
      </w:tr>
    </w:tbl>
    <w:p w:rsidR="00904D43" w:rsidRPr="0061628B" w:rsidRDefault="0061628B" w:rsidP="00904D43">
      <w:pPr>
        <w:spacing w:after="0" w:line="240" w:lineRule="auto"/>
        <w:rPr>
          <w:rFonts w:asciiTheme="majorHAnsi" w:eastAsia="Times New Roman" w:hAnsiTheme="majorHAnsi" w:cstheme="majorHAnsi"/>
          <w:lang w:val="en-US"/>
        </w:rPr>
      </w:pPr>
      <w:bookmarkStart w:id="11" w:name="n548"/>
      <w:bookmarkEnd w:id="11"/>
      <w:r w:rsidRPr="0061628B">
        <w:rPr>
          <w:rFonts w:asciiTheme="majorHAnsi" w:eastAsia="Times New Roman" w:hAnsiTheme="majorHAnsi" w:cstheme="majorHAnsi"/>
          <w:lang w:val="en-US"/>
        </w:rPr>
        <w:lastRenderedPageBreak/>
        <w:pict>
          <v:rect id="_x0000_i1025"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3873"/>
        <w:gridCol w:w="5810"/>
      </w:tblGrid>
      <w:tr w:rsidR="00904D43" w:rsidRPr="0061628B" w:rsidTr="00904D43">
        <w:tc>
          <w:tcPr>
            <w:tcW w:w="2000" w:type="pct"/>
            <w:tcBorders>
              <w:top w:val="single" w:sz="2" w:space="0" w:color="auto"/>
              <w:left w:val="single" w:sz="2" w:space="0" w:color="auto"/>
              <w:bottom w:val="single" w:sz="2" w:space="0" w:color="auto"/>
              <w:right w:val="single" w:sz="2" w:space="0" w:color="auto"/>
            </w:tcBorders>
            <w:hideMark/>
          </w:tcPr>
          <w:p w:rsidR="00904D43" w:rsidRPr="0061628B" w:rsidRDefault="00904D43" w:rsidP="00904D43">
            <w:pPr>
              <w:spacing w:before="150" w:after="150" w:line="240" w:lineRule="auto"/>
              <w:rPr>
                <w:rFonts w:asciiTheme="majorHAnsi" w:eastAsia="Times New Roman" w:hAnsiTheme="majorHAnsi" w:cstheme="majorHAnsi"/>
                <w:lang w:val="en-US"/>
              </w:rPr>
            </w:pPr>
            <w:bookmarkStart w:id="12" w:name="n9"/>
            <w:bookmarkEnd w:id="12"/>
            <w:r w:rsidRPr="0061628B">
              <w:rPr>
                <w:rFonts w:asciiTheme="majorHAnsi" w:eastAsia="Times New Roman" w:hAnsiTheme="majorHAnsi" w:cstheme="majorHAnsi"/>
                <w:b/>
                <w:bCs/>
                <w:lang w:val="en-US"/>
              </w:rPr>
              <w:br/>
            </w:r>
          </w:p>
        </w:tc>
        <w:tc>
          <w:tcPr>
            <w:tcW w:w="3000" w:type="pct"/>
            <w:tcBorders>
              <w:top w:val="single" w:sz="2" w:space="0" w:color="auto"/>
              <w:left w:val="single" w:sz="2" w:space="0" w:color="auto"/>
              <w:bottom w:val="single" w:sz="2" w:space="0" w:color="auto"/>
              <w:right w:val="single" w:sz="2" w:space="0" w:color="auto"/>
            </w:tcBorders>
            <w:hideMark/>
          </w:tcPr>
          <w:p w:rsidR="00904D43" w:rsidRPr="0061628B" w:rsidRDefault="00904D43" w:rsidP="00904D43">
            <w:pPr>
              <w:spacing w:before="150" w:after="150" w:line="240" w:lineRule="auto"/>
              <w:jc w:val="center"/>
              <w:rPr>
                <w:rFonts w:asciiTheme="majorHAnsi" w:eastAsia="Times New Roman" w:hAnsiTheme="majorHAnsi" w:cstheme="majorHAnsi"/>
                <w:lang w:val="ru-RU"/>
              </w:rPr>
            </w:pPr>
            <w:r w:rsidRPr="0061628B">
              <w:rPr>
                <w:rFonts w:asciiTheme="majorHAnsi" w:eastAsia="Times New Roman" w:hAnsiTheme="majorHAnsi" w:cstheme="majorHAnsi"/>
                <w:b/>
                <w:bCs/>
                <w:lang w:val="ru-RU"/>
              </w:rPr>
              <w:t>ЗАТВЕРДЖЕНО</w:t>
            </w:r>
            <w:r w:rsidRPr="0061628B">
              <w:rPr>
                <w:rFonts w:asciiTheme="majorHAnsi" w:eastAsia="Times New Roman" w:hAnsiTheme="majorHAnsi" w:cstheme="majorHAnsi"/>
                <w:lang w:val="ru-RU"/>
              </w:rPr>
              <w:br/>
            </w:r>
            <w:r w:rsidRPr="0061628B">
              <w:rPr>
                <w:rFonts w:asciiTheme="majorHAnsi" w:eastAsia="Times New Roman" w:hAnsiTheme="majorHAnsi" w:cstheme="majorHAnsi"/>
                <w:b/>
                <w:bCs/>
                <w:lang w:val="ru-RU"/>
              </w:rPr>
              <w:t>постановою Кабінету Міністрів України</w:t>
            </w:r>
            <w:r w:rsidRPr="0061628B">
              <w:rPr>
                <w:rFonts w:asciiTheme="majorHAnsi" w:eastAsia="Times New Roman" w:hAnsiTheme="majorHAnsi" w:cstheme="majorHAnsi"/>
                <w:lang w:val="ru-RU"/>
              </w:rPr>
              <w:br/>
            </w:r>
            <w:r w:rsidRPr="0061628B">
              <w:rPr>
                <w:rFonts w:asciiTheme="majorHAnsi" w:eastAsia="Times New Roman" w:hAnsiTheme="majorHAnsi" w:cstheme="majorHAnsi"/>
                <w:b/>
                <w:bCs/>
                <w:lang w:val="ru-RU"/>
              </w:rPr>
              <w:t>від 16 жовтня 2019 р. № 885</w:t>
            </w:r>
          </w:p>
        </w:tc>
      </w:tr>
    </w:tbl>
    <w:p w:rsidR="00904D43" w:rsidRPr="0061628B" w:rsidRDefault="00904D43" w:rsidP="00904D43">
      <w:pPr>
        <w:shd w:val="clear" w:color="auto" w:fill="FFFFFF"/>
        <w:spacing w:before="300" w:after="450" w:line="240" w:lineRule="auto"/>
        <w:ind w:left="450" w:right="450"/>
        <w:jc w:val="center"/>
        <w:rPr>
          <w:rFonts w:asciiTheme="majorHAnsi" w:eastAsia="Times New Roman" w:hAnsiTheme="majorHAnsi" w:cstheme="majorHAnsi"/>
          <w:color w:val="333333"/>
          <w:lang w:val="ru-RU"/>
        </w:rPr>
      </w:pPr>
      <w:bookmarkStart w:id="13" w:name="n10"/>
      <w:bookmarkEnd w:id="13"/>
      <w:r w:rsidRPr="0061628B">
        <w:rPr>
          <w:rFonts w:asciiTheme="majorHAnsi" w:eastAsia="Times New Roman" w:hAnsiTheme="majorHAnsi" w:cstheme="majorHAnsi"/>
          <w:b/>
          <w:bCs/>
          <w:color w:val="333333"/>
          <w:lang w:val="ru-RU"/>
        </w:rPr>
        <w:t>ПОЛОЖЕННЯ</w:t>
      </w:r>
      <w:r w:rsidRPr="0061628B">
        <w:rPr>
          <w:rFonts w:asciiTheme="majorHAnsi" w:eastAsia="Times New Roman" w:hAnsiTheme="majorHAnsi" w:cstheme="majorHAnsi"/>
          <w:color w:val="333333"/>
          <w:lang w:val="ru-RU"/>
        </w:rPr>
        <w:br/>
      </w:r>
      <w:r w:rsidRPr="0061628B">
        <w:rPr>
          <w:rFonts w:asciiTheme="majorHAnsi" w:eastAsia="Times New Roman" w:hAnsiTheme="majorHAnsi" w:cstheme="majorHAnsi"/>
          <w:b/>
          <w:bCs/>
          <w:color w:val="333333"/>
          <w:lang w:val="ru-RU"/>
        </w:rPr>
        <w:t>про Міністерство культури та інформаційної політики України</w:t>
      </w:r>
    </w:p>
    <w:p w:rsidR="00904D43" w:rsidRPr="0061628B" w:rsidRDefault="00904D43" w:rsidP="00904D43">
      <w:pPr>
        <w:spacing w:after="150" w:line="240" w:lineRule="auto"/>
        <w:ind w:firstLine="450"/>
        <w:jc w:val="both"/>
        <w:rPr>
          <w:rFonts w:asciiTheme="majorHAnsi" w:eastAsia="Times New Roman" w:hAnsiTheme="majorHAnsi" w:cstheme="majorHAnsi"/>
          <w:color w:val="333333"/>
          <w:shd w:val="clear" w:color="auto" w:fill="FFFFFF"/>
          <w:lang w:val="ru-RU"/>
        </w:rPr>
      </w:pPr>
      <w:bookmarkStart w:id="14" w:name="n587"/>
      <w:bookmarkEnd w:id="14"/>
      <w:r w:rsidRPr="0061628B">
        <w:rPr>
          <w:rFonts w:asciiTheme="majorHAnsi" w:eastAsia="Times New Roman" w:hAnsiTheme="majorHAnsi" w:cstheme="majorHAnsi"/>
          <w:i/>
          <w:iCs/>
          <w:color w:val="333333"/>
          <w:shd w:val="clear" w:color="auto" w:fill="FFFFFF"/>
          <w:lang w:val="ru-RU"/>
        </w:rPr>
        <w:t>{Назва Положення із змінами, внесеними згідно з Постановою КМ</w:t>
      </w:r>
      <w:r w:rsidRPr="0061628B">
        <w:rPr>
          <w:rFonts w:asciiTheme="majorHAnsi" w:eastAsia="Times New Roman" w:hAnsiTheme="majorHAnsi" w:cstheme="majorHAnsi"/>
          <w:i/>
          <w:iCs/>
          <w:color w:val="333333"/>
          <w:shd w:val="clear" w:color="auto" w:fill="FFFFFF"/>
          <w:lang w:val="en-US"/>
        </w:rPr>
        <w:t> </w:t>
      </w:r>
      <w:hyperlink r:id="rId37" w:anchor="n14"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shd w:val="clear" w:color="auto" w:fill="FFFFFF"/>
          <w:lang w:val="ru-RU"/>
        </w:rPr>
        <w:t>}</w:t>
      </w:r>
    </w:p>
    <w:p w:rsidR="00904D43" w:rsidRPr="0061628B" w:rsidRDefault="00904D43" w:rsidP="00904D43">
      <w:pPr>
        <w:spacing w:after="150" w:line="240" w:lineRule="auto"/>
        <w:ind w:firstLine="450"/>
        <w:jc w:val="both"/>
        <w:rPr>
          <w:rFonts w:asciiTheme="majorHAnsi" w:eastAsia="Times New Roman" w:hAnsiTheme="majorHAnsi" w:cstheme="majorHAnsi"/>
          <w:color w:val="333333"/>
          <w:shd w:val="clear" w:color="auto" w:fill="FFFFFF"/>
          <w:lang w:val="ru-RU"/>
        </w:rPr>
      </w:pPr>
      <w:bookmarkStart w:id="15" w:name="n593"/>
      <w:bookmarkEnd w:id="15"/>
      <w:r w:rsidRPr="0061628B">
        <w:rPr>
          <w:rFonts w:asciiTheme="majorHAnsi" w:eastAsia="Times New Roman" w:hAnsiTheme="majorHAnsi" w:cstheme="majorHAnsi"/>
          <w:i/>
          <w:iCs/>
          <w:color w:val="333333"/>
          <w:shd w:val="clear" w:color="auto" w:fill="FFFFFF"/>
          <w:lang w:val="ru-RU"/>
        </w:rPr>
        <w:t>{У тексті Положення слово “МКМС” замінено словом “МКІП” згідно з Постановою КМ</w:t>
      </w:r>
      <w:r w:rsidRPr="0061628B">
        <w:rPr>
          <w:rFonts w:asciiTheme="majorHAnsi" w:eastAsia="Times New Roman" w:hAnsiTheme="majorHAnsi" w:cstheme="majorHAnsi"/>
          <w:i/>
          <w:iCs/>
          <w:color w:val="333333"/>
          <w:shd w:val="clear" w:color="auto" w:fill="FFFFFF"/>
          <w:lang w:val="en-US"/>
        </w:rPr>
        <w:t> </w:t>
      </w:r>
      <w:hyperlink r:id="rId38" w:anchor="n30"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shd w:val="clear" w:color="auto" w:fill="FFFFFF"/>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16" w:name="n11"/>
      <w:bookmarkEnd w:id="16"/>
      <w:r w:rsidRPr="0061628B">
        <w:rPr>
          <w:rFonts w:asciiTheme="majorHAnsi" w:eastAsia="Times New Roman" w:hAnsiTheme="majorHAnsi" w:cstheme="majorHAnsi"/>
          <w:color w:val="333333"/>
          <w:lang w:val="ru-RU"/>
        </w:rPr>
        <w:t>1. Міністерство культури та інформаційної політики України (МКІП) є центральним органом виконавчої влади, діяльність якого спрямовується і координується Кабінетом Міністрів України.</w:t>
      </w:r>
    </w:p>
    <w:p w:rsidR="00904D43" w:rsidRPr="0061628B" w:rsidRDefault="00904D43" w:rsidP="00904D43">
      <w:pPr>
        <w:spacing w:after="150" w:line="240" w:lineRule="auto"/>
        <w:ind w:firstLine="450"/>
        <w:jc w:val="both"/>
        <w:rPr>
          <w:rFonts w:asciiTheme="majorHAnsi" w:eastAsia="Times New Roman" w:hAnsiTheme="majorHAnsi" w:cstheme="majorHAnsi"/>
          <w:color w:val="333333"/>
          <w:shd w:val="clear" w:color="auto" w:fill="FFFFFF"/>
          <w:lang w:val="ru-RU"/>
        </w:rPr>
      </w:pPr>
      <w:bookmarkStart w:id="17" w:name="n588"/>
      <w:bookmarkEnd w:id="17"/>
      <w:r w:rsidRPr="0061628B">
        <w:rPr>
          <w:rFonts w:asciiTheme="majorHAnsi" w:eastAsia="Times New Roman" w:hAnsiTheme="majorHAnsi" w:cstheme="majorHAnsi"/>
          <w:i/>
          <w:iCs/>
          <w:color w:val="333333"/>
          <w:shd w:val="clear" w:color="auto" w:fill="FFFFFF"/>
          <w:lang w:val="ru-RU"/>
        </w:rPr>
        <w:t>{Абзац перший пункту 1 із змінами, внесеними згідно з Постановою КМ</w:t>
      </w:r>
      <w:r w:rsidRPr="0061628B">
        <w:rPr>
          <w:rFonts w:asciiTheme="majorHAnsi" w:eastAsia="Times New Roman" w:hAnsiTheme="majorHAnsi" w:cstheme="majorHAnsi"/>
          <w:i/>
          <w:iCs/>
          <w:color w:val="333333"/>
          <w:shd w:val="clear" w:color="auto" w:fill="FFFFFF"/>
          <w:lang w:val="en-US"/>
        </w:rPr>
        <w:t> </w:t>
      </w:r>
      <w:hyperlink r:id="rId39" w:anchor="n16"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shd w:val="clear" w:color="auto" w:fill="FFFFFF"/>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18" w:name="n12"/>
      <w:bookmarkEnd w:id="18"/>
      <w:r w:rsidRPr="0061628B">
        <w:rPr>
          <w:rFonts w:asciiTheme="majorHAnsi" w:eastAsia="Times New Roman" w:hAnsiTheme="majorHAnsi" w:cstheme="majorHAnsi"/>
          <w:color w:val="333333"/>
          <w:lang w:val="ru-RU"/>
        </w:rPr>
        <w:t>МКІП є головним органом у системі центральних органів виконавчої влади, що забезпечує формування та реалізує державну політику у сферах культури, державної мовної політики, популяризації України у світі, державного іномовлення, інформаційного суверенітету України (у частині повноважень з управління цілісним майновим комплексом Українського національного інформаційного агентства “Укрінформ”) та інформаційної безпеки, а також забезпечує формування та реалізацію державної політики у сферах кінематографії, відновлення та збереження національної пам’яті, міжнаціональних відносин, релігії та захисту прав національних меншин в Україні, мистецтв, охорони культурної спадщини, музейної справи, вивезення, ввезення і повернення культурних цінностей.</w:t>
      </w:r>
    </w:p>
    <w:p w:rsidR="00904D43" w:rsidRPr="0061628B" w:rsidRDefault="00904D43" w:rsidP="00904D43">
      <w:pPr>
        <w:spacing w:after="150" w:line="240" w:lineRule="auto"/>
        <w:ind w:firstLine="450"/>
        <w:jc w:val="both"/>
        <w:rPr>
          <w:rFonts w:asciiTheme="majorHAnsi" w:eastAsia="Times New Roman" w:hAnsiTheme="majorHAnsi" w:cstheme="majorHAnsi"/>
          <w:color w:val="333333"/>
          <w:shd w:val="clear" w:color="auto" w:fill="FFFFFF"/>
          <w:lang w:val="ru-RU"/>
        </w:rPr>
      </w:pPr>
      <w:bookmarkStart w:id="19" w:name="n568"/>
      <w:bookmarkEnd w:id="19"/>
      <w:r w:rsidRPr="0061628B">
        <w:rPr>
          <w:rFonts w:asciiTheme="majorHAnsi" w:eastAsia="Times New Roman" w:hAnsiTheme="majorHAnsi" w:cstheme="majorHAnsi"/>
          <w:i/>
          <w:iCs/>
          <w:color w:val="333333"/>
          <w:shd w:val="clear" w:color="auto" w:fill="FFFFFF"/>
          <w:lang w:val="ru-RU"/>
        </w:rPr>
        <w:t>{Абзац другий пункту 1 в редакції Постанови КМ</w:t>
      </w:r>
      <w:r w:rsidRPr="0061628B">
        <w:rPr>
          <w:rFonts w:asciiTheme="majorHAnsi" w:eastAsia="Times New Roman" w:hAnsiTheme="majorHAnsi" w:cstheme="majorHAnsi"/>
          <w:i/>
          <w:iCs/>
          <w:color w:val="333333"/>
          <w:shd w:val="clear" w:color="auto" w:fill="FFFFFF"/>
          <w:lang w:val="en-US"/>
        </w:rPr>
        <w:t> </w:t>
      </w:r>
      <w:hyperlink r:id="rId40" w:anchor="n474"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shd w:val="clear" w:color="auto" w:fill="FFFFFF"/>
          <w:lang w:val="ru-RU"/>
        </w:rPr>
        <w:t>; із змінами, внесеними згідно з Постановами КМ</w:t>
      </w:r>
      <w:r w:rsidRPr="0061628B">
        <w:rPr>
          <w:rFonts w:asciiTheme="majorHAnsi" w:eastAsia="Times New Roman" w:hAnsiTheme="majorHAnsi" w:cstheme="majorHAnsi"/>
          <w:i/>
          <w:iCs/>
          <w:color w:val="333333"/>
          <w:shd w:val="clear" w:color="auto" w:fill="FFFFFF"/>
          <w:lang w:val="en-US"/>
        </w:rPr>
        <w:t> </w:t>
      </w:r>
      <w:hyperlink r:id="rId41" w:anchor="n1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shd w:val="clear" w:color="auto" w:fill="FFFFFF"/>
          <w:lang w:val="ru-RU"/>
        </w:rPr>
        <w:t>,</w:t>
      </w:r>
      <w:r w:rsidRPr="0061628B">
        <w:rPr>
          <w:rFonts w:asciiTheme="majorHAnsi" w:eastAsia="Times New Roman" w:hAnsiTheme="majorHAnsi" w:cstheme="majorHAnsi"/>
          <w:i/>
          <w:iCs/>
          <w:color w:val="333333"/>
          <w:shd w:val="clear" w:color="auto" w:fill="FFFFFF"/>
          <w:lang w:val="en-US"/>
        </w:rPr>
        <w:t> </w:t>
      </w:r>
      <w:hyperlink r:id="rId42" w:anchor="n196" w:tgtFrame="_blank" w:history="1">
        <w:r w:rsidRPr="0061628B">
          <w:rPr>
            <w:rFonts w:asciiTheme="majorHAnsi" w:eastAsia="Times New Roman" w:hAnsiTheme="majorHAnsi" w:cstheme="majorHAnsi"/>
            <w:i/>
            <w:iCs/>
            <w:color w:val="000099"/>
            <w:u w:val="single"/>
            <w:lang w:val="ru-RU"/>
          </w:rPr>
          <w:t>№ 371 від 06.05.2020</w:t>
        </w:r>
      </w:hyperlink>
      <w:r w:rsidRPr="0061628B">
        <w:rPr>
          <w:rFonts w:asciiTheme="majorHAnsi" w:eastAsia="Times New Roman" w:hAnsiTheme="majorHAnsi" w:cstheme="majorHAnsi"/>
          <w:i/>
          <w:iCs/>
          <w:color w:val="333333"/>
          <w:shd w:val="clear" w:color="auto" w:fill="FFFFFF"/>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0" w:name="n13"/>
      <w:bookmarkEnd w:id="20"/>
      <w:r w:rsidRPr="0061628B">
        <w:rPr>
          <w:rFonts w:asciiTheme="majorHAnsi" w:eastAsia="Times New Roman" w:hAnsiTheme="majorHAnsi" w:cstheme="majorHAnsi"/>
          <w:color w:val="333333"/>
          <w:lang w:val="ru-RU"/>
        </w:rPr>
        <w:t>МКІП є головним органом у системі центральних органів виконавчої влади, що забезпечує формування та реалізацію державної політики у сфері телебачення і радіомовлення, інформаційній та видавничій сфері.</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1" w:name="n595"/>
      <w:bookmarkEnd w:id="21"/>
      <w:r w:rsidRPr="0061628B">
        <w:rPr>
          <w:rFonts w:asciiTheme="majorHAnsi" w:eastAsia="Times New Roman" w:hAnsiTheme="majorHAnsi" w:cstheme="majorHAnsi"/>
          <w:i/>
          <w:iCs/>
          <w:color w:val="333333"/>
          <w:lang w:val="ru-RU"/>
        </w:rPr>
        <w:t>{Абзац третій пункту 1 в редакції Постанов КМ</w:t>
      </w:r>
      <w:r w:rsidRPr="0061628B">
        <w:rPr>
          <w:rFonts w:asciiTheme="majorHAnsi" w:eastAsia="Times New Roman" w:hAnsiTheme="majorHAnsi" w:cstheme="majorHAnsi"/>
          <w:i/>
          <w:iCs/>
          <w:color w:val="333333"/>
          <w:lang w:val="en-US"/>
        </w:rPr>
        <w:t> </w:t>
      </w:r>
      <w:hyperlink r:id="rId43" w:anchor="n105" w:tgtFrame="_blank" w:history="1">
        <w:r w:rsidRPr="0061628B">
          <w:rPr>
            <w:rFonts w:asciiTheme="majorHAnsi" w:eastAsia="Times New Roman" w:hAnsiTheme="majorHAnsi" w:cstheme="majorHAnsi"/>
            <w:i/>
            <w:iCs/>
            <w:color w:val="000099"/>
            <w:u w:val="single"/>
            <w:lang w:val="ru-RU"/>
          </w:rPr>
          <w:t>№ 1162 від 24.12.2019</w:t>
        </w:r>
      </w:hyperlink>
      <w:r w:rsidRPr="0061628B">
        <w:rPr>
          <w:rFonts w:asciiTheme="majorHAnsi" w:eastAsia="Times New Roman" w:hAnsiTheme="majorHAnsi" w:cstheme="majorHAnsi"/>
          <w:i/>
          <w:iCs/>
          <w:color w:val="333333"/>
          <w:lang w:val="ru-RU"/>
        </w:rPr>
        <w:t>,</w:t>
      </w:r>
      <w:r w:rsidRPr="0061628B">
        <w:rPr>
          <w:rFonts w:asciiTheme="majorHAnsi" w:eastAsia="Times New Roman" w:hAnsiTheme="majorHAnsi" w:cstheme="majorHAnsi"/>
          <w:i/>
          <w:iCs/>
          <w:color w:val="333333"/>
          <w:lang w:val="en-US"/>
        </w:rPr>
        <w:t> </w:t>
      </w:r>
      <w:hyperlink r:id="rId44" w:anchor="n59" w:tgtFrame="_blank" w:history="1">
        <w:r w:rsidRPr="0061628B">
          <w:rPr>
            <w:rFonts w:asciiTheme="majorHAnsi" w:eastAsia="Times New Roman" w:hAnsiTheme="majorHAnsi" w:cstheme="majorHAnsi"/>
            <w:i/>
            <w:iCs/>
            <w:color w:val="000099"/>
            <w:u w:val="single"/>
            <w:lang w:val="ru-RU"/>
          </w:rPr>
          <w:t>№ 889 від 28.09.2020</w:t>
        </w:r>
      </w:hyperlink>
      <w:r w:rsidRPr="0061628B">
        <w:rPr>
          <w:rFonts w:asciiTheme="majorHAnsi" w:eastAsia="Times New Roman" w:hAnsiTheme="majorHAnsi" w:cstheme="majorHAnsi"/>
          <w:i/>
          <w:iCs/>
          <w:color w:val="333333"/>
          <w:lang w:val="ru-RU"/>
        </w:rPr>
        <w:t>; із змінами, внесеними згідно з Постановою КМ</w:t>
      </w:r>
      <w:r w:rsidRPr="0061628B">
        <w:rPr>
          <w:rFonts w:asciiTheme="majorHAnsi" w:eastAsia="Times New Roman" w:hAnsiTheme="majorHAnsi" w:cstheme="majorHAnsi"/>
          <w:i/>
          <w:iCs/>
          <w:color w:val="333333"/>
          <w:lang w:val="en-US"/>
        </w:rPr>
        <w:t> </w:t>
      </w:r>
      <w:hyperlink r:id="rId45" w:anchor="n36" w:tgtFrame="_blank" w:history="1">
        <w:r w:rsidRPr="0061628B">
          <w:rPr>
            <w:rFonts w:asciiTheme="majorHAnsi" w:eastAsia="Times New Roman" w:hAnsiTheme="majorHAnsi" w:cstheme="majorHAnsi"/>
            <w:i/>
            <w:iCs/>
            <w:color w:val="000099"/>
            <w:u w:val="single"/>
            <w:lang w:val="ru-RU"/>
          </w:rPr>
          <w:t>№ 937 від 08.09.2021</w:t>
        </w:r>
      </w:hyperlink>
      <w:r w:rsidRPr="0061628B">
        <w:rPr>
          <w:rFonts w:asciiTheme="majorHAnsi" w:eastAsia="Times New Roman" w:hAnsiTheme="majorHAnsi" w:cstheme="majorHAnsi"/>
          <w:i/>
          <w:iCs/>
          <w:color w:val="333333"/>
          <w:lang w:val="ru-RU"/>
        </w:rPr>
        <w:t>}</w:t>
      </w:r>
    </w:p>
    <w:p w:rsidR="00904D43" w:rsidRPr="0061628B" w:rsidRDefault="00904D43" w:rsidP="00904D43">
      <w:pPr>
        <w:spacing w:after="150" w:line="240" w:lineRule="auto"/>
        <w:ind w:firstLine="450"/>
        <w:jc w:val="both"/>
        <w:rPr>
          <w:rFonts w:asciiTheme="majorHAnsi" w:eastAsia="Times New Roman" w:hAnsiTheme="majorHAnsi" w:cstheme="majorHAnsi"/>
          <w:i/>
          <w:iCs/>
          <w:color w:val="333333"/>
          <w:shd w:val="clear" w:color="auto" w:fill="FFFFFF"/>
          <w:lang w:val="ru-RU"/>
        </w:rPr>
      </w:pPr>
      <w:bookmarkStart w:id="22" w:name="n14"/>
      <w:bookmarkEnd w:id="22"/>
      <w:r w:rsidRPr="0061628B">
        <w:rPr>
          <w:rFonts w:asciiTheme="majorHAnsi" w:eastAsia="Times New Roman" w:hAnsiTheme="majorHAnsi" w:cstheme="majorHAnsi"/>
          <w:i/>
          <w:iCs/>
          <w:color w:val="333333"/>
          <w:shd w:val="clear" w:color="auto" w:fill="FFFFFF"/>
          <w:lang w:val="ru-RU"/>
        </w:rPr>
        <w:t>{Абзац четвертий пункту 1 виключено на підставі Постанови КМ</w:t>
      </w:r>
      <w:r w:rsidRPr="0061628B">
        <w:rPr>
          <w:rFonts w:asciiTheme="majorHAnsi" w:eastAsia="Times New Roman" w:hAnsiTheme="majorHAnsi" w:cstheme="majorHAnsi"/>
          <w:i/>
          <w:iCs/>
          <w:color w:val="333333"/>
          <w:shd w:val="clear" w:color="auto" w:fill="FFFFFF"/>
          <w:lang w:val="en-US"/>
        </w:rPr>
        <w:t> </w:t>
      </w:r>
      <w:hyperlink r:id="rId46" w:anchor="n18"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shd w:val="clear" w:color="auto" w:fill="FFFFFF"/>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3" w:name="n15"/>
      <w:bookmarkEnd w:id="23"/>
      <w:r w:rsidRPr="0061628B">
        <w:rPr>
          <w:rFonts w:asciiTheme="majorHAnsi" w:eastAsia="Times New Roman" w:hAnsiTheme="majorHAnsi" w:cstheme="majorHAnsi"/>
          <w:color w:val="333333"/>
          <w:lang w:val="ru-RU"/>
        </w:rPr>
        <w:t>2. МКІП у своїй діяльності керується</w:t>
      </w:r>
      <w:r w:rsidRPr="0061628B">
        <w:rPr>
          <w:rFonts w:asciiTheme="majorHAnsi" w:eastAsia="Times New Roman" w:hAnsiTheme="majorHAnsi" w:cstheme="majorHAnsi"/>
          <w:color w:val="333333"/>
          <w:lang w:val="en-US"/>
        </w:rPr>
        <w:t> </w:t>
      </w:r>
      <w:hyperlink r:id="rId47" w:tgtFrame="_blank" w:history="1">
        <w:r w:rsidRPr="0061628B">
          <w:rPr>
            <w:rFonts w:asciiTheme="majorHAnsi" w:eastAsia="Times New Roman" w:hAnsiTheme="majorHAnsi" w:cstheme="majorHAnsi"/>
            <w:color w:val="000099"/>
            <w:u w:val="single"/>
            <w:lang w:val="ru-RU"/>
          </w:rPr>
          <w:t>Конституцією</w:t>
        </w:r>
      </w:hyperlink>
      <w:r w:rsidRPr="0061628B">
        <w:rPr>
          <w:rFonts w:asciiTheme="majorHAnsi" w:eastAsia="Times New Roman" w:hAnsiTheme="majorHAnsi" w:cstheme="majorHAnsi"/>
          <w:color w:val="333333"/>
          <w:lang w:val="en-US"/>
        </w:rPr>
        <w:t> </w:t>
      </w:r>
      <w:r w:rsidRPr="0061628B">
        <w:rPr>
          <w:rFonts w:asciiTheme="majorHAnsi" w:eastAsia="Times New Roman" w:hAnsiTheme="majorHAnsi" w:cstheme="majorHAnsi"/>
          <w:color w:val="333333"/>
          <w:lang w:val="ru-RU"/>
        </w:rPr>
        <w:t>та законами України, указами Президента України і постановами Верховної Ради України, прийнятими відповідно до Конституції та законів України, актами Кабінету Міністрів України, іншими актами законодавства.</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4" w:name="n16"/>
      <w:bookmarkEnd w:id="24"/>
      <w:r w:rsidRPr="0061628B">
        <w:rPr>
          <w:rFonts w:asciiTheme="majorHAnsi" w:eastAsia="Times New Roman" w:hAnsiTheme="majorHAnsi" w:cstheme="majorHAnsi"/>
          <w:color w:val="333333"/>
          <w:lang w:val="ru-RU"/>
        </w:rPr>
        <w:t>3. Основними завданнями МКІП є:</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5" w:name="n17"/>
      <w:bookmarkEnd w:id="25"/>
      <w:r w:rsidRPr="0061628B">
        <w:rPr>
          <w:rFonts w:asciiTheme="majorHAnsi" w:eastAsia="Times New Roman" w:hAnsiTheme="majorHAnsi" w:cstheme="majorHAnsi"/>
          <w:color w:val="333333"/>
          <w:lang w:val="ru-RU"/>
        </w:rPr>
        <w:t>1) забезпечення формування та реалізація:</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6" w:name="n18"/>
      <w:bookmarkEnd w:id="26"/>
      <w:r w:rsidRPr="0061628B">
        <w:rPr>
          <w:rFonts w:asciiTheme="majorHAnsi" w:eastAsia="Times New Roman" w:hAnsiTheme="majorHAnsi" w:cstheme="majorHAnsi"/>
          <w:color w:val="333333"/>
          <w:lang w:val="ru-RU"/>
        </w:rPr>
        <w:t xml:space="preserve">державної політики </w:t>
      </w:r>
      <w:proofErr w:type="gramStart"/>
      <w:r w:rsidRPr="0061628B">
        <w:rPr>
          <w:rFonts w:asciiTheme="majorHAnsi" w:eastAsia="Times New Roman" w:hAnsiTheme="majorHAnsi" w:cstheme="majorHAnsi"/>
          <w:color w:val="333333"/>
          <w:lang w:val="ru-RU"/>
        </w:rPr>
        <w:t>у сферах</w:t>
      </w:r>
      <w:proofErr w:type="gramEnd"/>
      <w:r w:rsidRPr="0061628B">
        <w:rPr>
          <w:rFonts w:asciiTheme="majorHAnsi" w:eastAsia="Times New Roman" w:hAnsiTheme="majorHAnsi" w:cstheme="majorHAnsi"/>
          <w:color w:val="333333"/>
          <w:lang w:val="ru-RU"/>
        </w:rPr>
        <w:t xml:space="preserve"> культури та державної мовної політики;</w:t>
      </w:r>
    </w:p>
    <w:p w:rsidR="00904D43" w:rsidRPr="0061628B" w:rsidRDefault="00904D43" w:rsidP="00904D43">
      <w:pPr>
        <w:spacing w:after="150" w:line="240" w:lineRule="auto"/>
        <w:ind w:firstLine="450"/>
        <w:jc w:val="both"/>
        <w:rPr>
          <w:rFonts w:asciiTheme="majorHAnsi" w:eastAsia="Times New Roman" w:hAnsiTheme="majorHAnsi" w:cstheme="majorHAnsi"/>
          <w:color w:val="333333"/>
          <w:shd w:val="clear" w:color="auto" w:fill="FFFFFF"/>
          <w:lang w:val="ru-RU"/>
        </w:rPr>
      </w:pPr>
      <w:bookmarkStart w:id="27" w:name="n569"/>
      <w:bookmarkEnd w:id="27"/>
      <w:r w:rsidRPr="0061628B">
        <w:rPr>
          <w:rFonts w:asciiTheme="majorHAnsi" w:eastAsia="Times New Roman" w:hAnsiTheme="majorHAnsi" w:cstheme="majorHAnsi"/>
          <w:i/>
          <w:iCs/>
          <w:color w:val="333333"/>
          <w:shd w:val="clear" w:color="auto" w:fill="FFFFFF"/>
          <w:lang w:val="ru-RU"/>
        </w:rPr>
        <w:t>{Абзац другий підпункту 1 пункту 3 із змінами, внесеними згідно з Постановою КМ</w:t>
      </w:r>
      <w:r w:rsidRPr="0061628B">
        <w:rPr>
          <w:rFonts w:asciiTheme="majorHAnsi" w:eastAsia="Times New Roman" w:hAnsiTheme="majorHAnsi" w:cstheme="majorHAnsi"/>
          <w:i/>
          <w:iCs/>
          <w:color w:val="333333"/>
          <w:shd w:val="clear" w:color="auto" w:fill="FFFFFF"/>
          <w:lang w:val="en-US"/>
        </w:rPr>
        <w:t> </w:t>
      </w:r>
      <w:hyperlink r:id="rId48" w:anchor="n477"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shd w:val="clear" w:color="auto" w:fill="FFFFFF"/>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8" w:name="n19"/>
      <w:bookmarkEnd w:id="28"/>
      <w:r w:rsidRPr="0061628B">
        <w:rPr>
          <w:rFonts w:asciiTheme="majorHAnsi" w:eastAsia="Times New Roman" w:hAnsiTheme="majorHAnsi" w:cstheme="majorHAnsi"/>
          <w:color w:val="333333"/>
          <w:lang w:val="ru-RU"/>
        </w:rPr>
        <w:lastRenderedPageBreak/>
        <w:t xml:space="preserve">державної політики </w:t>
      </w:r>
      <w:proofErr w:type="gramStart"/>
      <w:r w:rsidRPr="0061628B">
        <w:rPr>
          <w:rFonts w:asciiTheme="majorHAnsi" w:eastAsia="Times New Roman" w:hAnsiTheme="majorHAnsi" w:cstheme="majorHAnsi"/>
          <w:color w:val="333333"/>
          <w:lang w:val="ru-RU"/>
        </w:rPr>
        <w:t>у сферах</w:t>
      </w:r>
      <w:proofErr w:type="gramEnd"/>
      <w:r w:rsidRPr="0061628B">
        <w:rPr>
          <w:rFonts w:asciiTheme="majorHAnsi" w:eastAsia="Times New Roman" w:hAnsiTheme="majorHAnsi" w:cstheme="majorHAnsi"/>
          <w:color w:val="333333"/>
          <w:lang w:val="ru-RU"/>
        </w:rPr>
        <w:t xml:space="preserve"> інформаційного суверенітету (у частині повноважень з управління цілісним майновим комплексом Українського національного інформаційного агентства “Укрінформ”), інформаційної безпеки України;</w:t>
      </w:r>
    </w:p>
    <w:p w:rsidR="00904D43" w:rsidRPr="0061628B" w:rsidRDefault="00904D43" w:rsidP="00904D43">
      <w:pPr>
        <w:spacing w:after="150" w:line="240" w:lineRule="auto"/>
        <w:ind w:firstLine="450"/>
        <w:jc w:val="both"/>
        <w:rPr>
          <w:rFonts w:asciiTheme="majorHAnsi" w:eastAsia="Times New Roman" w:hAnsiTheme="majorHAnsi" w:cstheme="majorHAnsi"/>
          <w:color w:val="333333"/>
          <w:shd w:val="clear" w:color="auto" w:fill="FFFFFF"/>
          <w:lang w:val="ru-RU"/>
        </w:rPr>
      </w:pPr>
      <w:bookmarkStart w:id="29" w:name="n596"/>
      <w:bookmarkEnd w:id="29"/>
      <w:r w:rsidRPr="0061628B">
        <w:rPr>
          <w:rFonts w:asciiTheme="majorHAnsi" w:eastAsia="Times New Roman" w:hAnsiTheme="majorHAnsi" w:cstheme="majorHAnsi"/>
          <w:i/>
          <w:iCs/>
          <w:color w:val="333333"/>
          <w:shd w:val="clear" w:color="auto" w:fill="FFFFFF"/>
          <w:lang w:val="ru-RU"/>
        </w:rPr>
        <w:t>{Абзац третій підпункту 1 пункту 3 із змінами, внесеними згідно з Постановою КМ</w:t>
      </w:r>
      <w:r w:rsidRPr="0061628B">
        <w:rPr>
          <w:rFonts w:asciiTheme="majorHAnsi" w:eastAsia="Times New Roman" w:hAnsiTheme="majorHAnsi" w:cstheme="majorHAnsi"/>
          <w:i/>
          <w:iCs/>
          <w:color w:val="333333"/>
          <w:shd w:val="clear" w:color="auto" w:fill="FFFFFF"/>
          <w:lang w:val="en-US"/>
        </w:rPr>
        <w:t> </w:t>
      </w:r>
      <w:hyperlink r:id="rId49" w:anchor="n197" w:tgtFrame="_blank" w:history="1">
        <w:r w:rsidRPr="0061628B">
          <w:rPr>
            <w:rFonts w:asciiTheme="majorHAnsi" w:eastAsia="Times New Roman" w:hAnsiTheme="majorHAnsi" w:cstheme="majorHAnsi"/>
            <w:i/>
            <w:iCs/>
            <w:color w:val="000099"/>
            <w:u w:val="single"/>
            <w:lang w:val="ru-RU"/>
          </w:rPr>
          <w:t>№ 371 від 06.05.2020</w:t>
        </w:r>
      </w:hyperlink>
      <w:r w:rsidRPr="0061628B">
        <w:rPr>
          <w:rFonts w:asciiTheme="majorHAnsi" w:eastAsia="Times New Roman" w:hAnsiTheme="majorHAnsi" w:cstheme="majorHAnsi"/>
          <w:i/>
          <w:iCs/>
          <w:color w:val="333333"/>
          <w:shd w:val="clear" w:color="auto" w:fill="FFFFFF"/>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30" w:name="n20"/>
      <w:bookmarkEnd w:id="30"/>
      <w:r w:rsidRPr="0061628B">
        <w:rPr>
          <w:rFonts w:asciiTheme="majorHAnsi" w:eastAsia="Times New Roman" w:hAnsiTheme="majorHAnsi" w:cstheme="majorHAnsi"/>
          <w:color w:val="333333"/>
          <w:lang w:val="ru-RU"/>
        </w:rPr>
        <w:t>державної політики у сфері державного іномовлення;</w:t>
      </w:r>
    </w:p>
    <w:p w:rsidR="00904D43" w:rsidRPr="0061628B" w:rsidRDefault="00904D43" w:rsidP="00904D43">
      <w:pPr>
        <w:spacing w:after="150" w:line="240" w:lineRule="auto"/>
        <w:ind w:firstLine="450"/>
        <w:jc w:val="both"/>
        <w:rPr>
          <w:rFonts w:asciiTheme="majorHAnsi" w:eastAsia="Times New Roman" w:hAnsiTheme="majorHAnsi" w:cstheme="majorHAnsi"/>
          <w:i/>
          <w:iCs/>
          <w:color w:val="333333"/>
          <w:shd w:val="clear" w:color="auto" w:fill="FFFFFF"/>
          <w:lang w:val="ru-RU"/>
        </w:rPr>
      </w:pPr>
      <w:bookmarkStart w:id="31" w:name="n21"/>
      <w:bookmarkEnd w:id="31"/>
      <w:r w:rsidRPr="0061628B">
        <w:rPr>
          <w:rFonts w:asciiTheme="majorHAnsi" w:eastAsia="Times New Roman" w:hAnsiTheme="majorHAnsi" w:cstheme="majorHAnsi"/>
          <w:i/>
          <w:iCs/>
          <w:color w:val="333333"/>
          <w:shd w:val="clear" w:color="auto" w:fill="FFFFFF"/>
          <w:lang w:val="ru-RU"/>
        </w:rPr>
        <w:t>{Абзац п’ятий підпункту 1 пункту 3 виключено на підставі Постанови КМ</w:t>
      </w:r>
      <w:r w:rsidRPr="0061628B">
        <w:rPr>
          <w:rFonts w:asciiTheme="majorHAnsi" w:eastAsia="Times New Roman" w:hAnsiTheme="majorHAnsi" w:cstheme="majorHAnsi"/>
          <w:i/>
          <w:iCs/>
          <w:color w:val="333333"/>
          <w:shd w:val="clear" w:color="auto" w:fill="FFFFFF"/>
          <w:lang w:val="en-US"/>
        </w:rPr>
        <w:t> </w:t>
      </w:r>
      <w:hyperlink r:id="rId50" w:anchor="n62" w:tgtFrame="_blank" w:history="1">
        <w:r w:rsidRPr="0061628B">
          <w:rPr>
            <w:rFonts w:asciiTheme="majorHAnsi" w:eastAsia="Times New Roman" w:hAnsiTheme="majorHAnsi" w:cstheme="majorHAnsi"/>
            <w:i/>
            <w:iCs/>
            <w:color w:val="000099"/>
            <w:u w:val="single"/>
            <w:lang w:val="ru-RU"/>
          </w:rPr>
          <w:t>№ 889 від 28.09.2020</w:t>
        </w:r>
      </w:hyperlink>
      <w:r w:rsidRPr="0061628B">
        <w:rPr>
          <w:rFonts w:asciiTheme="majorHAnsi" w:eastAsia="Times New Roman" w:hAnsiTheme="majorHAnsi" w:cstheme="majorHAnsi"/>
          <w:i/>
          <w:iCs/>
          <w:color w:val="333333"/>
          <w:shd w:val="clear" w:color="auto" w:fill="FFFFFF"/>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32" w:name="n22"/>
      <w:bookmarkEnd w:id="32"/>
      <w:r w:rsidRPr="0061628B">
        <w:rPr>
          <w:rFonts w:asciiTheme="majorHAnsi" w:eastAsia="Times New Roman" w:hAnsiTheme="majorHAnsi" w:cstheme="majorHAnsi"/>
          <w:color w:val="333333"/>
          <w:lang w:val="ru-RU"/>
        </w:rPr>
        <w:t xml:space="preserve">державної політики </w:t>
      </w:r>
      <w:proofErr w:type="gramStart"/>
      <w:r w:rsidRPr="0061628B">
        <w:rPr>
          <w:rFonts w:asciiTheme="majorHAnsi" w:eastAsia="Times New Roman" w:hAnsiTheme="majorHAnsi" w:cstheme="majorHAnsi"/>
          <w:color w:val="333333"/>
          <w:lang w:val="ru-RU"/>
        </w:rPr>
        <w:t>у сферах</w:t>
      </w:r>
      <w:proofErr w:type="gramEnd"/>
      <w:r w:rsidRPr="0061628B">
        <w:rPr>
          <w:rFonts w:asciiTheme="majorHAnsi" w:eastAsia="Times New Roman" w:hAnsiTheme="majorHAnsi" w:cstheme="majorHAnsi"/>
          <w:color w:val="333333"/>
          <w:lang w:val="ru-RU"/>
        </w:rPr>
        <w:t xml:space="preserve"> популяризації України в світі, стратегічних комунікацій, зокрема з питань поширення суспільно важливої інформації в Україні та за її межами;</w:t>
      </w:r>
    </w:p>
    <w:p w:rsidR="00904D43" w:rsidRPr="0061628B" w:rsidRDefault="00904D43" w:rsidP="00904D43">
      <w:pPr>
        <w:spacing w:after="150" w:line="240" w:lineRule="auto"/>
        <w:ind w:firstLine="450"/>
        <w:jc w:val="both"/>
        <w:rPr>
          <w:rFonts w:asciiTheme="majorHAnsi" w:eastAsia="Times New Roman" w:hAnsiTheme="majorHAnsi" w:cstheme="majorHAnsi"/>
          <w:i/>
          <w:iCs/>
          <w:color w:val="333333"/>
          <w:shd w:val="clear" w:color="auto" w:fill="FFFFFF"/>
          <w:lang w:val="ru-RU"/>
        </w:rPr>
      </w:pPr>
      <w:bookmarkStart w:id="33" w:name="n23"/>
      <w:bookmarkEnd w:id="33"/>
      <w:r w:rsidRPr="0061628B">
        <w:rPr>
          <w:rFonts w:asciiTheme="majorHAnsi" w:eastAsia="Times New Roman" w:hAnsiTheme="majorHAnsi" w:cstheme="majorHAnsi"/>
          <w:i/>
          <w:iCs/>
          <w:color w:val="333333"/>
          <w:shd w:val="clear" w:color="auto" w:fill="FFFFFF"/>
          <w:lang w:val="ru-RU"/>
        </w:rPr>
        <w:t>{Абзац сьомий підпункту 1 пункту 3 виключено на підставі Постанови КМ</w:t>
      </w:r>
      <w:r w:rsidRPr="0061628B">
        <w:rPr>
          <w:rFonts w:asciiTheme="majorHAnsi" w:eastAsia="Times New Roman" w:hAnsiTheme="majorHAnsi" w:cstheme="majorHAnsi"/>
          <w:i/>
          <w:iCs/>
          <w:color w:val="333333"/>
          <w:shd w:val="clear" w:color="auto" w:fill="FFFFFF"/>
          <w:lang w:val="en-US"/>
        </w:rPr>
        <w:t> </w:t>
      </w:r>
      <w:hyperlink r:id="rId51" w:anchor="n108" w:tgtFrame="_blank" w:history="1">
        <w:r w:rsidRPr="0061628B">
          <w:rPr>
            <w:rFonts w:asciiTheme="majorHAnsi" w:eastAsia="Times New Roman" w:hAnsiTheme="majorHAnsi" w:cstheme="majorHAnsi"/>
            <w:i/>
            <w:iCs/>
            <w:color w:val="000099"/>
            <w:u w:val="single"/>
            <w:lang w:val="ru-RU"/>
          </w:rPr>
          <w:t>№ 1162 від 24.12.2019</w:t>
        </w:r>
      </w:hyperlink>
      <w:r w:rsidRPr="0061628B">
        <w:rPr>
          <w:rFonts w:asciiTheme="majorHAnsi" w:eastAsia="Times New Roman" w:hAnsiTheme="majorHAnsi" w:cstheme="majorHAnsi"/>
          <w:i/>
          <w:iCs/>
          <w:color w:val="333333"/>
          <w:shd w:val="clear" w:color="auto" w:fill="FFFFFF"/>
          <w:lang w:val="ru-RU"/>
        </w:rPr>
        <w:t>}</w:t>
      </w:r>
    </w:p>
    <w:p w:rsidR="00904D43" w:rsidRPr="0061628B" w:rsidRDefault="00904D43" w:rsidP="00904D43">
      <w:pPr>
        <w:spacing w:after="150" w:line="240" w:lineRule="auto"/>
        <w:ind w:firstLine="450"/>
        <w:jc w:val="both"/>
        <w:rPr>
          <w:rFonts w:asciiTheme="majorHAnsi" w:eastAsia="Times New Roman" w:hAnsiTheme="majorHAnsi" w:cstheme="majorHAnsi"/>
          <w:i/>
          <w:iCs/>
          <w:color w:val="333333"/>
          <w:shd w:val="clear" w:color="auto" w:fill="FFFFFF"/>
          <w:lang w:val="ru-RU"/>
        </w:rPr>
      </w:pPr>
      <w:bookmarkStart w:id="34" w:name="n24"/>
      <w:bookmarkEnd w:id="34"/>
      <w:r w:rsidRPr="0061628B">
        <w:rPr>
          <w:rFonts w:asciiTheme="majorHAnsi" w:eastAsia="Times New Roman" w:hAnsiTheme="majorHAnsi" w:cstheme="majorHAnsi"/>
          <w:i/>
          <w:iCs/>
          <w:color w:val="333333"/>
          <w:shd w:val="clear" w:color="auto" w:fill="FFFFFF"/>
          <w:lang w:val="ru-RU"/>
        </w:rPr>
        <w:t>{Абзац восьмий підпункту 1 пункту 3 виключено на підставі Постанови КМ</w:t>
      </w:r>
      <w:r w:rsidRPr="0061628B">
        <w:rPr>
          <w:rFonts w:asciiTheme="majorHAnsi" w:eastAsia="Times New Roman" w:hAnsiTheme="majorHAnsi" w:cstheme="majorHAnsi"/>
          <w:i/>
          <w:iCs/>
          <w:color w:val="333333"/>
          <w:shd w:val="clear" w:color="auto" w:fill="FFFFFF"/>
          <w:lang w:val="en-US"/>
        </w:rPr>
        <w:t> </w:t>
      </w:r>
      <w:hyperlink r:id="rId52" w:anchor="n20"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shd w:val="clear" w:color="auto" w:fill="FFFFFF"/>
          <w:lang w:val="ru-RU"/>
        </w:rPr>
        <w:t>}</w:t>
      </w:r>
    </w:p>
    <w:p w:rsidR="00904D43" w:rsidRPr="0061628B" w:rsidRDefault="00904D43" w:rsidP="00904D43">
      <w:pPr>
        <w:spacing w:after="150" w:line="240" w:lineRule="auto"/>
        <w:ind w:firstLine="450"/>
        <w:jc w:val="both"/>
        <w:rPr>
          <w:rFonts w:asciiTheme="majorHAnsi" w:eastAsia="Times New Roman" w:hAnsiTheme="majorHAnsi" w:cstheme="majorHAnsi"/>
          <w:i/>
          <w:iCs/>
          <w:color w:val="333333"/>
          <w:shd w:val="clear" w:color="auto" w:fill="FFFFFF"/>
          <w:lang w:val="ru-RU"/>
        </w:rPr>
      </w:pPr>
      <w:bookmarkStart w:id="35" w:name="n25"/>
      <w:bookmarkEnd w:id="35"/>
      <w:r w:rsidRPr="0061628B">
        <w:rPr>
          <w:rFonts w:asciiTheme="majorHAnsi" w:eastAsia="Times New Roman" w:hAnsiTheme="majorHAnsi" w:cstheme="majorHAnsi"/>
          <w:i/>
          <w:iCs/>
          <w:color w:val="333333"/>
          <w:shd w:val="clear" w:color="auto" w:fill="FFFFFF"/>
          <w:lang w:val="ru-RU"/>
        </w:rPr>
        <w:t>{Абзац дев'ятий підпункту 1 пункту 3 виключено на підставі Постанови КМ</w:t>
      </w:r>
      <w:r w:rsidRPr="0061628B">
        <w:rPr>
          <w:rFonts w:asciiTheme="majorHAnsi" w:eastAsia="Times New Roman" w:hAnsiTheme="majorHAnsi" w:cstheme="majorHAnsi"/>
          <w:i/>
          <w:iCs/>
          <w:color w:val="333333"/>
          <w:shd w:val="clear" w:color="auto" w:fill="FFFFFF"/>
          <w:lang w:val="en-US"/>
        </w:rPr>
        <w:t> </w:t>
      </w:r>
      <w:hyperlink r:id="rId53" w:anchor="n20"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shd w:val="clear" w:color="auto" w:fill="FFFFFF"/>
          <w:lang w:val="ru-RU"/>
        </w:rPr>
        <w:t>}</w:t>
      </w:r>
    </w:p>
    <w:p w:rsidR="00904D43" w:rsidRPr="0061628B" w:rsidRDefault="00904D43" w:rsidP="00904D43">
      <w:pPr>
        <w:spacing w:after="150" w:line="240" w:lineRule="auto"/>
        <w:ind w:firstLine="450"/>
        <w:jc w:val="both"/>
        <w:rPr>
          <w:rFonts w:asciiTheme="majorHAnsi" w:eastAsia="Times New Roman" w:hAnsiTheme="majorHAnsi" w:cstheme="majorHAnsi"/>
          <w:i/>
          <w:iCs/>
          <w:color w:val="333333"/>
          <w:shd w:val="clear" w:color="auto" w:fill="FFFFFF"/>
          <w:lang w:val="ru-RU"/>
        </w:rPr>
      </w:pPr>
      <w:bookmarkStart w:id="36" w:name="n26"/>
      <w:bookmarkEnd w:id="36"/>
      <w:r w:rsidRPr="0061628B">
        <w:rPr>
          <w:rFonts w:asciiTheme="majorHAnsi" w:eastAsia="Times New Roman" w:hAnsiTheme="majorHAnsi" w:cstheme="majorHAnsi"/>
          <w:i/>
          <w:iCs/>
          <w:color w:val="333333"/>
          <w:shd w:val="clear" w:color="auto" w:fill="FFFFFF"/>
          <w:lang w:val="ru-RU"/>
        </w:rPr>
        <w:t>{Абзац десятий підпункту 1 пункту 3 виключено на підставі Постанови КМ</w:t>
      </w:r>
      <w:r w:rsidRPr="0061628B">
        <w:rPr>
          <w:rFonts w:asciiTheme="majorHAnsi" w:eastAsia="Times New Roman" w:hAnsiTheme="majorHAnsi" w:cstheme="majorHAnsi"/>
          <w:i/>
          <w:iCs/>
          <w:color w:val="333333"/>
          <w:shd w:val="clear" w:color="auto" w:fill="FFFFFF"/>
          <w:lang w:val="en-US"/>
        </w:rPr>
        <w:t> </w:t>
      </w:r>
      <w:hyperlink r:id="rId54" w:anchor="n20"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shd w:val="clear" w:color="auto" w:fill="FFFFFF"/>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37" w:name="n27"/>
      <w:bookmarkEnd w:id="37"/>
      <w:r w:rsidRPr="0061628B">
        <w:rPr>
          <w:rFonts w:asciiTheme="majorHAnsi" w:eastAsia="Times New Roman" w:hAnsiTheme="majorHAnsi" w:cstheme="majorHAnsi"/>
          <w:color w:val="333333"/>
          <w:lang w:val="ru-RU"/>
        </w:rPr>
        <w:t xml:space="preserve">2) забезпечення формування та реалізації державної політики </w:t>
      </w:r>
      <w:proofErr w:type="gramStart"/>
      <w:r w:rsidRPr="0061628B">
        <w:rPr>
          <w:rFonts w:asciiTheme="majorHAnsi" w:eastAsia="Times New Roman" w:hAnsiTheme="majorHAnsi" w:cstheme="majorHAnsi"/>
          <w:color w:val="333333"/>
          <w:lang w:val="ru-RU"/>
        </w:rPr>
        <w:t>у сферах</w:t>
      </w:r>
      <w:proofErr w:type="gramEnd"/>
      <w:r w:rsidRPr="0061628B">
        <w:rPr>
          <w:rFonts w:asciiTheme="majorHAnsi" w:eastAsia="Times New Roman" w:hAnsiTheme="majorHAnsi" w:cstheme="majorHAnsi"/>
          <w:color w:val="333333"/>
          <w:lang w:val="ru-RU"/>
        </w:rPr>
        <w:t xml:space="preserve"> кінематографії, відновлення та збереження національної пам’яті, міжнаціональних відносин, релігії та захисту прав національних меншин, у сфері мистецтв, охорони культурної спадщини, музейної справи, вивезення, ввезення і повернення культурних цінностей;</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38" w:name="n570"/>
      <w:bookmarkEnd w:id="38"/>
      <w:r w:rsidRPr="0061628B">
        <w:rPr>
          <w:rFonts w:asciiTheme="majorHAnsi" w:eastAsia="Times New Roman" w:hAnsiTheme="majorHAnsi" w:cstheme="majorHAnsi"/>
          <w:i/>
          <w:iCs/>
          <w:color w:val="333333"/>
          <w:lang w:val="ru-RU"/>
        </w:rPr>
        <w:t>{Підпункт 2 пункту 3 із змінами, внесеними згідно з Постановами КМ</w:t>
      </w:r>
      <w:r w:rsidRPr="0061628B">
        <w:rPr>
          <w:rFonts w:asciiTheme="majorHAnsi" w:eastAsia="Times New Roman" w:hAnsiTheme="majorHAnsi" w:cstheme="majorHAnsi"/>
          <w:i/>
          <w:iCs/>
          <w:color w:val="333333"/>
          <w:lang w:val="en-US"/>
        </w:rPr>
        <w:t> </w:t>
      </w:r>
      <w:hyperlink r:id="rId55" w:anchor="n109" w:tgtFrame="_blank" w:history="1">
        <w:r w:rsidRPr="0061628B">
          <w:rPr>
            <w:rFonts w:asciiTheme="majorHAnsi" w:eastAsia="Times New Roman" w:hAnsiTheme="majorHAnsi" w:cstheme="majorHAnsi"/>
            <w:i/>
            <w:iCs/>
            <w:color w:val="000099"/>
            <w:u w:val="single"/>
            <w:lang w:val="ru-RU"/>
          </w:rPr>
          <w:t>№ 1162 від 24.12.2019</w:t>
        </w:r>
      </w:hyperlink>
      <w:r w:rsidRPr="0061628B">
        <w:rPr>
          <w:rFonts w:asciiTheme="majorHAnsi" w:eastAsia="Times New Roman" w:hAnsiTheme="majorHAnsi" w:cstheme="majorHAnsi"/>
          <w:i/>
          <w:iCs/>
          <w:color w:val="333333"/>
          <w:lang w:val="ru-RU"/>
        </w:rPr>
        <w:t>,</w:t>
      </w:r>
      <w:r w:rsidRPr="0061628B">
        <w:rPr>
          <w:rFonts w:asciiTheme="majorHAnsi" w:eastAsia="Times New Roman" w:hAnsiTheme="majorHAnsi" w:cstheme="majorHAnsi"/>
          <w:i/>
          <w:iCs/>
          <w:color w:val="333333"/>
          <w:lang w:val="en-US"/>
        </w:rPr>
        <w:t> </w:t>
      </w:r>
      <w:hyperlink r:id="rId56" w:anchor="n478"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r w:rsidRPr="0061628B">
        <w:rPr>
          <w:rFonts w:asciiTheme="majorHAnsi" w:eastAsia="Times New Roman" w:hAnsiTheme="majorHAnsi" w:cstheme="majorHAnsi"/>
          <w:i/>
          <w:iCs/>
          <w:color w:val="333333"/>
          <w:lang w:val="en-US"/>
        </w:rPr>
        <w:t> </w:t>
      </w:r>
      <w:hyperlink r:id="rId57" w:anchor="n37" w:tgtFrame="_blank" w:history="1">
        <w:r w:rsidRPr="0061628B">
          <w:rPr>
            <w:rFonts w:asciiTheme="majorHAnsi" w:eastAsia="Times New Roman" w:hAnsiTheme="majorHAnsi" w:cstheme="majorHAnsi"/>
            <w:i/>
            <w:iCs/>
            <w:color w:val="000099"/>
            <w:u w:val="single"/>
            <w:lang w:val="ru-RU"/>
          </w:rPr>
          <w:t>№ 937 від 08.09.2021</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39" w:name="n28"/>
      <w:bookmarkEnd w:id="39"/>
      <w:r w:rsidRPr="0061628B">
        <w:rPr>
          <w:rFonts w:asciiTheme="majorHAnsi" w:eastAsia="Times New Roman" w:hAnsiTheme="majorHAnsi" w:cstheme="majorHAnsi"/>
          <w:color w:val="333333"/>
          <w:lang w:val="ru-RU"/>
        </w:rPr>
        <w:t>3) забезпечення формування та реалізації державної політики у сфері телебачення і радіомовлення, інформаційній та видавничій сфері;</w:t>
      </w:r>
    </w:p>
    <w:p w:rsidR="00904D43" w:rsidRPr="0061628B" w:rsidRDefault="00904D43" w:rsidP="00904D43">
      <w:pPr>
        <w:spacing w:after="150" w:line="240" w:lineRule="auto"/>
        <w:ind w:firstLine="450"/>
        <w:jc w:val="both"/>
        <w:rPr>
          <w:rFonts w:asciiTheme="majorHAnsi" w:eastAsia="Times New Roman" w:hAnsiTheme="majorHAnsi" w:cstheme="majorHAnsi"/>
          <w:color w:val="333333"/>
          <w:shd w:val="clear" w:color="auto" w:fill="FFFFFF"/>
          <w:lang w:val="ru-RU"/>
        </w:rPr>
      </w:pPr>
      <w:bookmarkStart w:id="40" w:name="n599"/>
      <w:bookmarkEnd w:id="40"/>
      <w:r w:rsidRPr="0061628B">
        <w:rPr>
          <w:rFonts w:asciiTheme="majorHAnsi" w:eastAsia="Times New Roman" w:hAnsiTheme="majorHAnsi" w:cstheme="majorHAnsi"/>
          <w:i/>
          <w:iCs/>
          <w:color w:val="333333"/>
          <w:shd w:val="clear" w:color="auto" w:fill="FFFFFF"/>
          <w:lang w:val="ru-RU"/>
        </w:rPr>
        <w:t>{Підпункт 3 пункту 3 в редакції Постанови КМ</w:t>
      </w:r>
      <w:r w:rsidRPr="0061628B">
        <w:rPr>
          <w:rFonts w:asciiTheme="majorHAnsi" w:eastAsia="Times New Roman" w:hAnsiTheme="majorHAnsi" w:cstheme="majorHAnsi"/>
          <w:i/>
          <w:iCs/>
          <w:color w:val="333333"/>
          <w:shd w:val="clear" w:color="auto" w:fill="FFFFFF"/>
          <w:lang w:val="en-US"/>
        </w:rPr>
        <w:t> </w:t>
      </w:r>
      <w:hyperlink r:id="rId58" w:anchor="n63" w:tgtFrame="_blank" w:history="1">
        <w:r w:rsidRPr="0061628B">
          <w:rPr>
            <w:rFonts w:asciiTheme="majorHAnsi" w:eastAsia="Times New Roman" w:hAnsiTheme="majorHAnsi" w:cstheme="majorHAnsi"/>
            <w:i/>
            <w:iCs/>
            <w:color w:val="000099"/>
            <w:u w:val="single"/>
            <w:lang w:val="ru-RU"/>
          </w:rPr>
          <w:t>№ 889 від 28.09.2020</w:t>
        </w:r>
      </w:hyperlink>
      <w:r w:rsidRPr="0061628B">
        <w:rPr>
          <w:rFonts w:asciiTheme="majorHAnsi" w:eastAsia="Times New Roman" w:hAnsiTheme="majorHAnsi" w:cstheme="majorHAnsi"/>
          <w:i/>
          <w:iCs/>
          <w:color w:val="333333"/>
          <w:shd w:val="clear" w:color="auto" w:fill="FFFFFF"/>
          <w:lang w:val="ru-RU"/>
        </w:rPr>
        <w:t>}</w:t>
      </w:r>
    </w:p>
    <w:p w:rsidR="00904D43" w:rsidRPr="0061628B" w:rsidRDefault="00904D43" w:rsidP="00904D43">
      <w:pPr>
        <w:spacing w:after="150" w:line="240" w:lineRule="auto"/>
        <w:ind w:firstLine="450"/>
        <w:jc w:val="both"/>
        <w:rPr>
          <w:rFonts w:asciiTheme="majorHAnsi" w:eastAsia="Times New Roman" w:hAnsiTheme="majorHAnsi" w:cstheme="majorHAnsi"/>
          <w:i/>
          <w:iCs/>
          <w:color w:val="333333"/>
          <w:shd w:val="clear" w:color="auto" w:fill="FFFFFF"/>
          <w:lang w:val="ru-RU"/>
        </w:rPr>
      </w:pPr>
      <w:bookmarkStart w:id="41" w:name="n29"/>
      <w:bookmarkEnd w:id="41"/>
      <w:r w:rsidRPr="0061628B">
        <w:rPr>
          <w:rFonts w:asciiTheme="majorHAnsi" w:eastAsia="Times New Roman" w:hAnsiTheme="majorHAnsi" w:cstheme="majorHAnsi"/>
          <w:i/>
          <w:iCs/>
          <w:color w:val="333333"/>
          <w:shd w:val="clear" w:color="auto" w:fill="FFFFFF"/>
          <w:lang w:val="ru-RU"/>
        </w:rPr>
        <w:t>{Підпункт 4 пункту 3 виключено на підставі Постанови КМ</w:t>
      </w:r>
      <w:r w:rsidRPr="0061628B">
        <w:rPr>
          <w:rFonts w:asciiTheme="majorHAnsi" w:eastAsia="Times New Roman" w:hAnsiTheme="majorHAnsi" w:cstheme="majorHAnsi"/>
          <w:i/>
          <w:iCs/>
          <w:color w:val="333333"/>
          <w:shd w:val="clear" w:color="auto" w:fill="FFFFFF"/>
          <w:lang w:val="en-US"/>
        </w:rPr>
        <w:t> </w:t>
      </w:r>
      <w:hyperlink r:id="rId59" w:anchor="n21"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shd w:val="clear" w:color="auto" w:fill="FFFFFF"/>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2" w:name="n30"/>
      <w:bookmarkEnd w:id="42"/>
      <w:r w:rsidRPr="0061628B">
        <w:rPr>
          <w:rFonts w:asciiTheme="majorHAnsi" w:eastAsia="Times New Roman" w:hAnsiTheme="majorHAnsi" w:cstheme="majorHAnsi"/>
          <w:color w:val="333333"/>
          <w:lang w:val="ru-RU"/>
        </w:rPr>
        <w:t>5) участь у формуванні та реалізації державної політики з питань тимчасово окупованих територій України у Донецькій та Луганській областях, Автономній Республіці Крим і м. Севастополі та населення, що на них проживає, з метою їх реінтеграції в єдиний культурний та інформаційний простір України.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3" w:name="n31"/>
      <w:bookmarkEnd w:id="43"/>
      <w:r w:rsidRPr="0061628B">
        <w:rPr>
          <w:rFonts w:asciiTheme="majorHAnsi" w:eastAsia="Times New Roman" w:hAnsiTheme="majorHAnsi" w:cstheme="majorHAnsi"/>
          <w:color w:val="333333"/>
          <w:lang w:val="ru-RU"/>
        </w:rPr>
        <w:t>4. МКІП відповідно до покладених на нього завдань:</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4" w:name="n32"/>
      <w:bookmarkEnd w:id="44"/>
      <w:r w:rsidRPr="0061628B">
        <w:rPr>
          <w:rFonts w:asciiTheme="majorHAnsi" w:eastAsia="Times New Roman" w:hAnsiTheme="majorHAnsi" w:cstheme="majorHAnsi"/>
          <w:color w:val="333333"/>
          <w:lang w:val="ru-RU"/>
        </w:rPr>
        <w:t>1) узагальнює практику застосування законодавства з питань, що належать до його компетенції, розробляє пропозиції щодо вдосконалення законодавчих актів, актів Президента України, Кабінету Міністрів України та в установленому порядку вносить їх на розгляд Кабінету Міністрів України;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5" w:name="n33"/>
      <w:bookmarkEnd w:id="45"/>
      <w:r w:rsidRPr="0061628B">
        <w:rPr>
          <w:rFonts w:asciiTheme="majorHAnsi" w:eastAsia="Times New Roman" w:hAnsiTheme="majorHAnsi" w:cstheme="majorHAnsi"/>
          <w:color w:val="333333"/>
          <w:lang w:val="ru-RU"/>
        </w:rPr>
        <w:t>2) розробляє проекти законів та інших нормативно-правових актів з питань, що належать до його компетенції;</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6" w:name="n34"/>
      <w:bookmarkEnd w:id="46"/>
      <w:r w:rsidRPr="0061628B">
        <w:rPr>
          <w:rFonts w:asciiTheme="majorHAnsi" w:eastAsia="Times New Roman" w:hAnsiTheme="majorHAnsi" w:cstheme="majorHAnsi"/>
          <w:color w:val="333333"/>
          <w:lang w:val="ru-RU"/>
        </w:rPr>
        <w:t>3) погоджує проекти законів, інших актів законодавства, які надходять на погодження від інших міністерств та інших центральних органів виконавчої влади, готує в межах повноважень, передбачених законом, висновки і пропозиції до проектів законів, інших актів законодавства, які подаються на розгляд Кабінету Міністрів України, та проектів законів, внесених на розгляд Верховної Ради України іншими суб’єктами права законодавчої ініціативи, нормативно-правових актів Верховної Ради Автономної Республіки Крим;</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7" w:name="n35"/>
      <w:bookmarkEnd w:id="47"/>
      <w:r w:rsidRPr="0061628B">
        <w:rPr>
          <w:rFonts w:asciiTheme="majorHAnsi" w:eastAsia="Times New Roman" w:hAnsiTheme="majorHAnsi" w:cstheme="majorHAnsi"/>
          <w:color w:val="333333"/>
          <w:lang w:val="ru-RU"/>
        </w:rPr>
        <w:lastRenderedPageBreak/>
        <w:t>4) готує в межах повноважень, передбачених законом, зауваження і пропозиції до прийнятих Верховною Радою України законів, що надійшли на підпис Президентові України;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8" w:name="n36"/>
      <w:bookmarkEnd w:id="48"/>
      <w:r w:rsidRPr="0061628B">
        <w:rPr>
          <w:rFonts w:asciiTheme="majorHAnsi" w:eastAsia="Times New Roman" w:hAnsiTheme="majorHAnsi" w:cstheme="majorHAnsi"/>
          <w:color w:val="333333"/>
          <w:lang w:val="ru-RU"/>
        </w:rPr>
        <w:t>5) здійснює нормативно-правове регулювання у сферах культури та мистецтв, інформаційного суверенітету (у частині повноважень з управління цілісним майновим комплексом Українського національного інформаційного агентства “Укрінформ”), інформаційної безпеки України, державної мовної політики, охорони культурної спадщини, популяризації України в світі, міжнаціональних відносин, релігії та захисту прав національних меншин в Україні, державного іномовлення, вивезення, ввезення і повернення культурних цінностей, музейної справи, кінематографії, відновлення та збереження національної пам’яті;</w:t>
      </w:r>
    </w:p>
    <w:p w:rsidR="00904D43" w:rsidRPr="0061628B" w:rsidRDefault="00904D43" w:rsidP="00904D43">
      <w:pPr>
        <w:spacing w:after="150" w:line="240" w:lineRule="auto"/>
        <w:ind w:firstLine="450"/>
        <w:jc w:val="both"/>
        <w:rPr>
          <w:rFonts w:asciiTheme="majorHAnsi" w:eastAsia="Times New Roman" w:hAnsiTheme="majorHAnsi" w:cstheme="majorHAnsi"/>
          <w:color w:val="333333"/>
          <w:shd w:val="clear" w:color="auto" w:fill="FFFFFF"/>
          <w:lang w:val="ru-RU"/>
        </w:rPr>
      </w:pPr>
      <w:bookmarkStart w:id="49" w:name="n589"/>
      <w:bookmarkEnd w:id="49"/>
      <w:r w:rsidRPr="0061628B">
        <w:rPr>
          <w:rFonts w:asciiTheme="majorHAnsi" w:eastAsia="Times New Roman" w:hAnsiTheme="majorHAnsi" w:cstheme="majorHAnsi"/>
          <w:i/>
          <w:iCs/>
          <w:color w:val="333333"/>
          <w:shd w:val="clear" w:color="auto" w:fill="FFFFFF"/>
          <w:lang w:val="ru-RU"/>
        </w:rPr>
        <w:t>{Підпункт 5 пункту 4 в редакції Постанови КМ</w:t>
      </w:r>
      <w:r w:rsidRPr="0061628B">
        <w:rPr>
          <w:rFonts w:asciiTheme="majorHAnsi" w:eastAsia="Times New Roman" w:hAnsiTheme="majorHAnsi" w:cstheme="majorHAnsi"/>
          <w:i/>
          <w:iCs/>
          <w:color w:val="333333"/>
          <w:shd w:val="clear" w:color="auto" w:fill="FFFFFF"/>
          <w:lang w:val="en-US"/>
        </w:rPr>
        <w:t> </w:t>
      </w:r>
      <w:hyperlink r:id="rId60" w:anchor="n23"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shd w:val="clear" w:color="auto" w:fill="FFFFFF"/>
          <w:lang w:val="ru-RU"/>
        </w:rPr>
        <w:t>; із змінами, внесеними згідно з Постановою КМ</w:t>
      </w:r>
      <w:r w:rsidRPr="0061628B">
        <w:rPr>
          <w:rFonts w:asciiTheme="majorHAnsi" w:eastAsia="Times New Roman" w:hAnsiTheme="majorHAnsi" w:cstheme="majorHAnsi"/>
          <w:i/>
          <w:iCs/>
          <w:color w:val="333333"/>
          <w:shd w:val="clear" w:color="auto" w:fill="FFFFFF"/>
          <w:lang w:val="en-US"/>
        </w:rPr>
        <w:t> </w:t>
      </w:r>
      <w:hyperlink r:id="rId61" w:anchor="n199" w:tgtFrame="_blank" w:history="1">
        <w:r w:rsidRPr="0061628B">
          <w:rPr>
            <w:rFonts w:asciiTheme="majorHAnsi" w:eastAsia="Times New Roman" w:hAnsiTheme="majorHAnsi" w:cstheme="majorHAnsi"/>
            <w:i/>
            <w:iCs/>
            <w:color w:val="000099"/>
            <w:u w:val="single"/>
            <w:lang w:val="ru-RU"/>
          </w:rPr>
          <w:t>№ 371 від 06.05.2020</w:t>
        </w:r>
      </w:hyperlink>
      <w:r w:rsidRPr="0061628B">
        <w:rPr>
          <w:rFonts w:asciiTheme="majorHAnsi" w:eastAsia="Times New Roman" w:hAnsiTheme="majorHAnsi" w:cstheme="majorHAnsi"/>
          <w:i/>
          <w:iCs/>
          <w:color w:val="333333"/>
          <w:shd w:val="clear" w:color="auto" w:fill="FFFFFF"/>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0" w:name="n37"/>
      <w:bookmarkEnd w:id="50"/>
      <w:r w:rsidRPr="0061628B">
        <w:rPr>
          <w:rFonts w:asciiTheme="majorHAnsi" w:eastAsia="Times New Roman" w:hAnsiTheme="majorHAnsi" w:cstheme="majorHAnsi"/>
          <w:color w:val="333333"/>
          <w:lang w:val="ru-RU"/>
        </w:rPr>
        <w:t>6) здійснює нормативно-правове регулювання в інформаційній та видавничій сферах, у сфері телебачення і радіомовлення;</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1" w:name="n605"/>
      <w:bookmarkEnd w:id="51"/>
      <w:r w:rsidRPr="0061628B">
        <w:rPr>
          <w:rFonts w:asciiTheme="majorHAnsi" w:eastAsia="Times New Roman" w:hAnsiTheme="majorHAnsi" w:cstheme="majorHAnsi"/>
          <w:i/>
          <w:iCs/>
          <w:color w:val="333333"/>
          <w:lang w:val="ru-RU"/>
        </w:rPr>
        <w:t>{Підпункт 6 пункту 4 із змінами, внесеними згідно з Постановою КМ</w:t>
      </w:r>
      <w:r w:rsidRPr="0061628B">
        <w:rPr>
          <w:rFonts w:asciiTheme="majorHAnsi" w:eastAsia="Times New Roman" w:hAnsiTheme="majorHAnsi" w:cstheme="majorHAnsi"/>
          <w:i/>
          <w:iCs/>
          <w:color w:val="333333"/>
          <w:lang w:val="en-US"/>
        </w:rPr>
        <w:t> </w:t>
      </w:r>
      <w:hyperlink r:id="rId62" w:anchor="n39" w:tgtFrame="_blank" w:history="1">
        <w:r w:rsidRPr="0061628B">
          <w:rPr>
            <w:rFonts w:asciiTheme="majorHAnsi" w:eastAsia="Times New Roman" w:hAnsiTheme="majorHAnsi" w:cstheme="majorHAnsi"/>
            <w:i/>
            <w:iCs/>
            <w:color w:val="000099"/>
            <w:u w:val="single"/>
            <w:lang w:val="ru-RU"/>
          </w:rPr>
          <w:t>№ 937 від 08.09.2021</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2" w:name="n38"/>
      <w:bookmarkEnd w:id="52"/>
      <w:r w:rsidRPr="0061628B">
        <w:rPr>
          <w:rFonts w:asciiTheme="majorHAnsi" w:eastAsia="Times New Roman" w:hAnsiTheme="majorHAnsi" w:cstheme="majorHAnsi"/>
          <w:color w:val="333333"/>
          <w:lang w:val="ru-RU"/>
        </w:rPr>
        <w:t>7) бере участь у здійсненні нормативно-правового регулювання з питань тимчасово окупованих територій України у Донецькій та Луганській областях, Автономній Республіці Крим і м. Севастополі та населення, що на них проживає, з метою їх реінтеграції в єдиний культурний та інформаційний простір України;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3" w:name="n39"/>
      <w:bookmarkEnd w:id="53"/>
      <w:r w:rsidRPr="0061628B">
        <w:rPr>
          <w:rFonts w:asciiTheme="majorHAnsi" w:eastAsia="Times New Roman" w:hAnsiTheme="majorHAnsi" w:cstheme="majorHAnsi"/>
          <w:color w:val="333333"/>
          <w:lang w:val="ru-RU"/>
        </w:rPr>
        <w:t>8) визначає перспективи та пріоритетні напрями розвитку у сферах культури та мистецтв, інформаційного суверенітету (у частині повноважень з управління цілісним майновим комплексом Українського національного інформаційного агентства “Укрінформ”), інформаційної безпеки України, державної мовної політики, охорони культурної спадщини, популяризації України в світі, міжнаціональних відносин, релігії та захисту прав національних меншин в Україні, державного іномовлення, вивезення, ввезення і повернення культурних цінностей, музейної справи, кінематографії, відновлення та збереження національної пам’яті;</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4" w:name="n590"/>
      <w:bookmarkEnd w:id="54"/>
      <w:r w:rsidRPr="0061628B">
        <w:rPr>
          <w:rFonts w:asciiTheme="majorHAnsi" w:eastAsia="Times New Roman" w:hAnsiTheme="majorHAnsi" w:cstheme="majorHAnsi"/>
          <w:i/>
          <w:iCs/>
          <w:color w:val="333333"/>
          <w:lang w:val="ru-RU"/>
        </w:rPr>
        <w:t>{Підпункт 8 пункту 4 із змінами, внесеними згідно з Постановами КМ</w:t>
      </w:r>
      <w:r w:rsidRPr="0061628B">
        <w:rPr>
          <w:rFonts w:asciiTheme="majorHAnsi" w:eastAsia="Times New Roman" w:hAnsiTheme="majorHAnsi" w:cstheme="majorHAnsi"/>
          <w:i/>
          <w:iCs/>
          <w:color w:val="333333"/>
          <w:lang w:val="en-US"/>
        </w:rPr>
        <w:t> </w:t>
      </w:r>
      <w:hyperlink r:id="rId63" w:anchor="n25"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r w:rsidRPr="0061628B">
        <w:rPr>
          <w:rFonts w:asciiTheme="majorHAnsi" w:eastAsia="Times New Roman" w:hAnsiTheme="majorHAnsi" w:cstheme="majorHAnsi"/>
          <w:i/>
          <w:iCs/>
          <w:color w:val="333333"/>
          <w:lang w:val="en-US"/>
        </w:rPr>
        <w:t> </w:t>
      </w:r>
      <w:hyperlink r:id="rId64" w:anchor="n199" w:tgtFrame="_blank" w:history="1">
        <w:r w:rsidRPr="0061628B">
          <w:rPr>
            <w:rFonts w:asciiTheme="majorHAnsi" w:eastAsia="Times New Roman" w:hAnsiTheme="majorHAnsi" w:cstheme="majorHAnsi"/>
            <w:i/>
            <w:iCs/>
            <w:color w:val="000099"/>
            <w:u w:val="single"/>
            <w:lang w:val="ru-RU"/>
          </w:rPr>
          <w:t>№ 371 від 06.05.2020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5" w:name="n40"/>
      <w:bookmarkEnd w:id="55"/>
      <w:r w:rsidRPr="0061628B">
        <w:rPr>
          <w:rFonts w:asciiTheme="majorHAnsi" w:eastAsia="Times New Roman" w:hAnsiTheme="majorHAnsi" w:cstheme="majorHAnsi"/>
          <w:color w:val="333333"/>
          <w:lang w:val="ru-RU"/>
        </w:rPr>
        <w:t>9) визначає перспективи та пріоритетні напрями розвитку в інформаційній та видавничій сферах, у сфері телебачення і радіомовлення;</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6" w:name="n606"/>
      <w:bookmarkEnd w:id="56"/>
      <w:r w:rsidRPr="0061628B">
        <w:rPr>
          <w:rFonts w:asciiTheme="majorHAnsi" w:eastAsia="Times New Roman" w:hAnsiTheme="majorHAnsi" w:cstheme="majorHAnsi"/>
          <w:i/>
          <w:iCs/>
          <w:color w:val="333333"/>
          <w:lang w:val="ru-RU"/>
        </w:rPr>
        <w:t>{Підпункт 9 пункту 4 із змінами, внесеними згідно з Постановою КМ</w:t>
      </w:r>
      <w:r w:rsidRPr="0061628B">
        <w:rPr>
          <w:rFonts w:asciiTheme="majorHAnsi" w:eastAsia="Times New Roman" w:hAnsiTheme="majorHAnsi" w:cstheme="majorHAnsi"/>
          <w:i/>
          <w:iCs/>
          <w:color w:val="333333"/>
          <w:lang w:val="en-US"/>
        </w:rPr>
        <w:t> </w:t>
      </w:r>
      <w:hyperlink r:id="rId65" w:anchor="n39" w:tgtFrame="_blank" w:history="1">
        <w:r w:rsidRPr="0061628B">
          <w:rPr>
            <w:rFonts w:asciiTheme="majorHAnsi" w:eastAsia="Times New Roman" w:hAnsiTheme="majorHAnsi" w:cstheme="majorHAnsi"/>
            <w:i/>
            <w:iCs/>
            <w:color w:val="000099"/>
            <w:u w:val="single"/>
            <w:lang w:val="ru-RU"/>
          </w:rPr>
          <w:t>№ 937 від 08.09.2021</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7" w:name="n41"/>
      <w:bookmarkEnd w:id="57"/>
      <w:r w:rsidRPr="0061628B">
        <w:rPr>
          <w:rFonts w:asciiTheme="majorHAnsi" w:eastAsia="Times New Roman" w:hAnsiTheme="majorHAnsi" w:cstheme="majorHAnsi"/>
          <w:color w:val="333333"/>
          <w:lang w:val="ru-RU"/>
        </w:rPr>
        <w:t>10) визначає перспективи та пріоритетні напрями реінтеграції населення, що проживає на тимчасово окупованих територіях України у Донецькій та Луганській областях, Автономній Республіці Крим і м. Севастополі, в єдиний культурний та інформаційний простір України, забезпечує їх реалізацію;</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8" w:name="n42"/>
      <w:bookmarkEnd w:id="58"/>
      <w:r w:rsidRPr="0061628B">
        <w:rPr>
          <w:rFonts w:asciiTheme="majorHAnsi" w:eastAsia="Times New Roman" w:hAnsiTheme="majorHAnsi" w:cstheme="majorHAnsi"/>
          <w:color w:val="333333"/>
          <w:lang w:val="ru-RU"/>
        </w:rPr>
        <w:t>11) бере відповідно до законодавства участь у підготовці проектів міжнародних договорів України, готує пропозиції щодо укладення і денонсації таких договорів, укладає міжнародні договори, забезпечує виконання зобов’язань України за міжнародними договорами з питань, що належать до компетенції МКІП;</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9" w:name="n43"/>
      <w:bookmarkEnd w:id="59"/>
      <w:r w:rsidRPr="0061628B">
        <w:rPr>
          <w:rFonts w:asciiTheme="majorHAnsi" w:eastAsia="Times New Roman" w:hAnsiTheme="majorHAnsi" w:cstheme="majorHAnsi"/>
          <w:color w:val="333333"/>
          <w:lang w:val="ru-RU"/>
        </w:rPr>
        <w:t>12) створює умови для відродження та розвитку культури української нації, всіх видів мистецтв, креативних індустрій;</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60" w:name="n571"/>
      <w:bookmarkEnd w:id="60"/>
      <w:r w:rsidRPr="0061628B">
        <w:rPr>
          <w:rFonts w:asciiTheme="majorHAnsi" w:eastAsia="Times New Roman" w:hAnsiTheme="majorHAnsi" w:cstheme="majorHAnsi"/>
          <w:i/>
          <w:iCs/>
          <w:color w:val="333333"/>
          <w:lang w:val="ru-RU"/>
        </w:rPr>
        <w:t>{Підпункт 12 пункту 4 в редакції Постанови КМ</w:t>
      </w:r>
      <w:r w:rsidRPr="0061628B">
        <w:rPr>
          <w:rFonts w:asciiTheme="majorHAnsi" w:eastAsia="Times New Roman" w:hAnsiTheme="majorHAnsi" w:cstheme="majorHAnsi"/>
          <w:i/>
          <w:iCs/>
          <w:color w:val="333333"/>
          <w:lang w:val="en-US"/>
        </w:rPr>
        <w:t> </w:t>
      </w:r>
      <w:hyperlink r:id="rId66" w:anchor="n480"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61" w:name="n44"/>
      <w:bookmarkEnd w:id="61"/>
      <w:r w:rsidRPr="0061628B">
        <w:rPr>
          <w:rFonts w:asciiTheme="majorHAnsi" w:eastAsia="Times New Roman" w:hAnsiTheme="majorHAnsi" w:cstheme="majorHAnsi"/>
          <w:i/>
          <w:iCs/>
          <w:color w:val="333333"/>
          <w:lang w:val="ru-RU"/>
        </w:rPr>
        <w:t>{Підпункт 13 пункту 4 виключено на підставі Постанови КМ</w:t>
      </w:r>
      <w:r w:rsidRPr="0061628B">
        <w:rPr>
          <w:rFonts w:asciiTheme="majorHAnsi" w:eastAsia="Times New Roman" w:hAnsiTheme="majorHAnsi" w:cstheme="majorHAnsi"/>
          <w:i/>
          <w:iCs/>
          <w:color w:val="333333"/>
          <w:lang w:val="en-US"/>
        </w:rPr>
        <w:t> </w:t>
      </w:r>
      <w:hyperlink r:id="rId67" w:anchor="n482"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62" w:name="n45"/>
      <w:bookmarkEnd w:id="62"/>
      <w:r w:rsidRPr="0061628B">
        <w:rPr>
          <w:rFonts w:asciiTheme="majorHAnsi" w:eastAsia="Times New Roman" w:hAnsiTheme="majorHAnsi" w:cstheme="majorHAnsi"/>
          <w:i/>
          <w:iCs/>
          <w:color w:val="333333"/>
          <w:lang w:val="ru-RU"/>
        </w:rPr>
        <w:t>{Підпункт 14 пункту 4 виключено на підставі Постанови КМ</w:t>
      </w:r>
      <w:r w:rsidRPr="0061628B">
        <w:rPr>
          <w:rFonts w:asciiTheme="majorHAnsi" w:eastAsia="Times New Roman" w:hAnsiTheme="majorHAnsi" w:cstheme="majorHAnsi"/>
          <w:i/>
          <w:iCs/>
          <w:color w:val="333333"/>
          <w:lang w:val="en-US"/>
        </w:rPr>
        <w:t> </w:t>
      </w:r>
      <w:hyperlink r:id="rId68" w:anchor="n482"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63" w:name="n46"/>
      <w:bookmarkEnd w:id="63"/>
      <w:r w:rsidRPr="0061628B">
        <w:rPr>
          <w:rFonts w:asciiTheme="majorHAnsi" w:eastAsia="Times New Roman" w:hAnsiTheme="majorHAnsi" w:cstheme="majorHAnsi"/>
          <w:color w:val="333333"/>
          <w:lang w:val="ru-RU"/>
        </w:rPr>
        <w:lastRenderedPageBreak/>
        <w:t xml:space="preserve">15) здійснює координацію діяльності Українського культурного фонду, організовує підготовку та проведення рейтингового інтернет-голосування з питань обрання </w:t>
      </w:r>
      <w:proofErr w:type="gramStart"/>
      <w:r w:rsidRPr="0061628B">
        <w:rPr>
          <w:rFonts w:asciiTheme="majorHAnsi" w:eastAsia="Times New Roman" w:hAnsiTheme="majorHAnsi" w:cstheme="majorHAnsi"/>
          <w:color w:val="333333"/>
          <w:lang w:val="ru-RU"/>
        </w:rPr>
        <w:t>до складу</w:t>
      </w:r>
      <w:proofErr w:type="gramEnd"/>
      <w:r w:rsidRPr="0061628B">
        <w:rPr>
          <w:rFonts w:asciiTheme="majorHAnsi" w:eastAsia="Times New Roman" w:hAnsiTheme="majorHAnsi" w:cstheme="majorHAnsi"/>
          <w:color w:val="333333"/>
          <w:lang w:val="ru-RU"/>
        </w:rPr>
        <w:t xml:space="preserve"> наглядової ради Українського культурного фонду представників закладів культури та громадських об’єднань;</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64" w:name="n47"/>
      <w:bookmarkEnd w:id="64"/>
      <w:r w:rsidRPr="0061628B">
        <w:rPr>
          <w:rFonts w:asciiTheme="majorHAnsi" w:eastAsia="Times New Roman" w:hAnsiTheme="majorHAnsi" w:cstheme="majorHAnsi"/>
          <w:color w:val="333333"/>
          <w:lang w:val="ru-RU"/>
        </w:rPr>
        <w:t>16) затверджує порядок накладення штрафів за порушення вимог статей 3 і 3</w:t>
      </w:r>
      <w:r w:rsidRPr="0061628B">
        <w:rPr>
          <w:rFonts w:asciiTheme="majorHAnsi" w:eastAsia="Times New Roman" w:hAnsiTheme="majorHAnsi" w:cstheme="majorHAnsi"/>
          <w:b/>
          <w:bCs/>
          <w:color w:val="333333"/>
          <w:vertAlign w:val="superscript"/>
          <w:lang w:val="ru-RU"/>
        </w:rPr>
        <w:t>-1</w:t>
      </w:r>
      <w:r w:rsidRPr="0061628B">
        <w:rPr>
          <w:rFonts w:asciiTheme="majorHAnsi" w:eastAsia="Times New Roman" w:hAnsiTheme="majorHAnsi" w:cstheme="majorHAnsi"/>
          <w:color w:val="333333"/>
          <w:lang w:val="en-US"/>
        </w:rPr>
        <w:t> </w:t>
      </w:r>
      <w:hyperlink r:id="rId69" w:tgtFrame="_blank" w:history="1">
        <w:r w:rsidRPr="0061628B">
          <w:rPr>
            <w:rFonts w:asciiTheme="majorHAnsi" w:eastAsia="Times New Roman" w:hAnsiTheme="majorHAnsi" w:cstheme="majorHAnsi"/>
            <w:color w:val="000099"/>
            <w:u w:val="single"/>
            <w:lang w:val="ru-RU"/>
          </w:rPr>
          <w:t>Закону України</w:t>
        </w:r>
      </w:hyperlink>
      <w:r w:rsidRPr="0061628B">
        <w:rPr>
          <w:rFonts w:asciiTheme="majorHAnsi" w:eastAsia="Times New Roman" w:hAnsiTheme="majorHAnsi" w:cstheme="majorHAnsi"/>
          <w:color w:val="333333"/>
          <w:lang w:val="en-US"/>
        </w:rPr>
        <w:t> </w:t>
      </w:r>
      <w:r w:rsidRPr="0061628B">
        <w:rPr>
          <w:rFonts w:asciiTheme="majorHAnsi" w:eastAsia="Times New Roman" w:hAnsiTheme="majorHAnsi" w:cstheme="majorHAnsi"/>
          <w:color w:val="333333"/>
          <w:lang w:val="ru-RU"/>
        </w:rPr>
        <w:t>“Про гастрольні заходи в Україні”;</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65" w:name="n572"/>
      <w:bookmarkEnd w:id="65"/>
      <w:r w:rsidRPr="0061628B">
        <w:rPr>
          <w:rFonts w:asciiTheme="majorHAnsi" w:eastAsia="Times New Roman" w:hAnsiTheme="majorHAnsi" w:cstheme="majorHAnsi"/>
          <w:i/>
          <w:iCs/>
          <w:color w:val="333333"/>
          <w:lang w:val="ru-RU"/>
        </w:rPr>
        <w:t>{Підпункт 16 пункту 4 із змінами, внесеними згідно з Постановою КМ</w:t>
      </w:r>
      <w:r w:rsidRPr="0061628B">
        <w:rPr>
          <w:rFonts w:asciiTheme="majorHAnsi" w:eastAsia="Times New Roman" w:hAnsiTheme="majorHAnsi" w:cstheme="majorHAnsi"/>
          <w:i/>
          <w:iCs/>
          <w:color w:val="333333"/>
          <w:lang w:val="en-US"/>
        </w:rPr>
        <w:t> </w:t>
      </w:r>
      <w:hyperlink r:id="rId70" w:anchor="n483"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66" w:name="n48"/>
      <w:bookmarkEnd w:id="66"/>
      <w:r w:rsidRPr="0061628B">
        <w:rPr>
          <w:rFonts w:asciiTheme="majorHAnsi" w:eastAsia="Times New Roman" w:hAnsiTheme="majorHAnsi" w:cstheme="majorHAnsi"/>
          <w:i/>
          <w:iCs/>
          <w:color w:val="333333"/>
          <w:lang w:val="ru-RU"/>
        </w:rPr>
        <w:t>{Підпункт 17 пункту 4 виключено на підставі Постанови КМ</w:t>
      </w:r>
      <w:r w:rsidRPr="0061628B">
        <w:rPr>
          <w:rFonts w:asciiTheme="majorHAnsi" w:eastAsia="Times New Roman" w:hAnsiTheme="majorHAnsi" w:cstheme="majorHAnsi"/>
          <w:i/>
          <w:iCs/>
          <w:color w:val="333333"/>
          <w:lang w:val="en-US"/>
        </w:rPr>
        <w:t> </w:t>
      </w:r>
      <w:hyperlink r:id="rId71" w:anchor="n484"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67" w:name="n49"/>
      <w:bookmarkEnd w:id="67"/>
      <w:r w:rsidRPr="0061628B">
        <w:rPr>
          <w:rFonts w:asciiTheme="majorHAnsi" w:eastAsia="Times New Roman" w:hAnsiTheme="majorHAnsi" w:cstheme="majorHAnsi"/>
          <w:i/>
          <w:iCs/>
          <w:color w:val="333333"/>
          <w:lang w:val="ru-RU"/>
        </w:rPr>
        <w:t>{Підпункт 18 пункту 4 виключено на підставі Постанови КМ</w:t>
      </w:r>
      <w:r w:rsidRPr="0061628B">
        <w:rPr>
          <w:rFonts w:asciiTheme="majorHAnsi" w:eastAsia="Times New Roman" w:hAnsiTheme="majorHAnsi" w:cstheme="majorHAnsi"/>
          <w:i/>
          <w:iCs/>
          <w:color w:val="333333"/>
          <w:lang w:val="en-US"/>
        </w:rPr>
        <w:t> </w:t>
      </w:r>
      <w:hyperlink r:id="rId72" w:anchor="n484"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68" w:name="n50"/>
      <w:bookmarkEnd w:id="68"/>
      <w:r w:rsidRPr="0061628B">
        <w:rPr>
          <w:rFonts w:asciiTheme="majorHAnsi" w:eastAsia="Times New Roman" w:hAnsiTheme="majorHAnsi" w:cstheme="majorHAnsi"/>
          <w:color w:val="333333"/>
          <w:lang w:val="ru-RU"/>
        </w:rPr>
        <w:t>19) сприяє провадженню виставкової діяльності, проведенню міжнародних, всеукраїнських, регіональних мистецьких фестивалів і конкурсів, культурно-мистецьких проектів, концертів, мистецьких аукціонів, виставок, виставок-продажів та інших заходів з питань, що належать до його компетенції;</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69" w:name="n573"/>
      <w:bookmarkEnd w:id="69"/>
      <w:r w:rsidRPr="0061628B">
        <w:rPr>
          <w:rFonts w:asciiTheme="majorHAnsi" w:eastAsia="Times New Roman" w:hAnsiTheme="majorHAnsi" w:cstheme="majorHAnsi"/>
          <w:i/>
          <w:iCs/>
          <w:color w:val="333333"/>
          <w:lang w:val="ru-RU"/>
        </w:rPr>
        <w:t>{Підпункт 19 пункту 4 із змінами, внесеними згідно з Постановою КМ</w:t>
      </w:r>
      <w:r w:rsidRPr="0061628B">
        <w:rPr>
          <w:rFonts w:asciiTheme="majorHAnsi" w:eastAsia="Times New Roman" w:hAnsiTheme="majorHAnsi" w:cstheme="majorHAnsi"/>
          <w:i/>
          <w:iCs/>
          <w:color w:val="333333"/>
          <w:lang w:val="en-US"/>
        </w:rPr>
        <w:t> </w:t>
      </w:r>
      <w:hyperlink r:id="rId73" w:anchor="n485"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70" w:name="n51"/>
      <w:bookmarkEnd w:id="70"/>
      <w:r w:rsidRPr="0061628B">
        <w:rPr>
          <w:rFonts w:asciiTheme="majorHAnsi" w:eastAsia="Times New Roman" w:hAnsiTheme="majorHAnsi" w:cstheme="majorHAnsi"/>
          <w:color w:val="333333"/>
          <w:lang w:val="ru-RU"/>
        </w:rPr>
        <w:t>20) здійснює інформаційне та організаційне забезпечення участі України у міжнародних книжкових виставках, ярмарках, форумах;</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71" w:name="n52"/>
      <w:bookmarkEnd w:id="71"/>
      <w:r w:rsidRPr="0061628B">
        <w:rPr>
          <w:rFonts w:asciiTheme="majorHAnsi" w:eastAsia="Times New Roman" w:hAnsiTheme="majorHAnsi" w:cstheme="majorHAnsi"/>
          <w:i/>
          <w:iCs/>
          <w:color w:val="333333"/>
          <w:lang w:val="ru-RU"/>
        </w:rPr>
        <w:t>{Підпункт 21 пункту 4 виключено на підставі Постанови КМ</w:t>
      </w:r>
      <w:r w:rsidRPr="0061628B">
        <w:rPr>
          <w:rFonts w:asciiTheme="majorHAnsi" w:eastAsia="Times New Roman" w:hAnsiTheme="majorHAnsi" w:cstheme="majorHAnsi"/>
          <w:i/>
          <w:iCs/>
          <w:color w:val="333333"/>
          <w:lang w:val="en-US"/>
        </w:rPr>
        <w:t> </w:t>
      </w:r>
      <w:hyperlink r:id="rId74" w:anchor="n486"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72" w:name="n53"/>
      <w:bookmarkEnd w:id="72"/>
      <w:r w:rsidRPr="0061628B">
        <w:rPr>
          <w:rFonts w:asciiTheme="majorHAnsi" w:eastAsia="Times New Roman" w:hAnsiTheme="majorHAnsi" w:cstheme="majorHAnsi"/>
          <w:color w:val="333333"/>
          <w:lang w:val="ru-RU"/>
        </w:rPr>
        <w:t>22) вживає заходів для забезпечення захисту об’єктів права інтелектуальної власності, реалізації авторських і суміжних прав з питань, що належать до компетенції МКІП;</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73" w:name="n54"/>
      <w:bookmarkEnd w:id="73"/>
      <w:r w:rsidRPr="0061628B">
        <w:rPr>
          <w:rFonts w:asciiTheme="majorHAnsi" w:eastAsia="Times New Roman" w:hAnsiTheme="majorHAnsi" w:cstheme="majorHAnsi"/>
          <w:color w:val="333333"/>
          <w:lang w:val="ru-RU"/>
        </w:rPr>
        <w:t>23) формує, встановлює та затверджує в установленому порядку за участю і погодженням з іншими сторонами соціального партнерства державні соціальні нормативи у сфері обслуговування закладами культури;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74" w:name="n574"/>
      <w:bookmarkEnd w:id="74"/>
      <w:r w:rsidRPr="0061628B">
        <w:rPr>
          <w:rFonts w:asciiTheme="majorHAnsi" w:eastAsia="Times New Roman" w:hAnsiTheme="majorHAnsi" w:cstheme="majorHAnsi"/>
          <w:i/>
          <w:iCs/>
          <w:color w:val="333333"/>
          <w:lang w:val="ru-RU"/>
        </w:rPr>
        <w:t>{Підпункт 23 пункту 4 із змінами, внесеними згідно з Постановою КМ</w:t>
      </w:r>
      <w:r w:rsidRPr="0061628B">
        <w:rPr>
          <w:rFonts w:asciiTheme="majorHAnsi" w:eastAsia="Times New Roman" w:hAnsiTheme="majorHAnsi" w:cstheme="majorHAnsi"/>
          <w:i/>
          <w:iCs/>
          <w:color w:val="333333"/>
          <w:lang w:val="en-US"/>
        </w:rPr>
        <w:t> </w:t>
      </w:r>
      <w:hyperlink r:id="rId75" w:anchor="n487"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75" w:name="n55"/>
      <w:bookmarkEnd w:id="75"/>
      <w:r w:rsidRPr="0061628B">
        <w:rPr>
          <w:rFonts w:asciiTheme="majorHAnsi" w:eastAsia="Times New Roman" w:hAnsiTheme="majorHAnsi" w:cstheme="majorHAnsi"/>
          <w:color w:val="333333"/>
          <w:lang w:val="ru-RU"/>
        </w:rPr>
        <w:t>24) порушує в установленому порядку клопотання про надання закладам (установам) культури статусу національного, надає статус академічного професійним творчим колективам;</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76" w:name="n56"/>
      <w:bookmarkEnd w:id="76"/>
      <w:r w:rsidRPr="0061628B">
        <w:rPr>
          <w:rFonts w:asciiTheme="majorHAnsi" w:eastAsia="Times New Roman" w:hAnsiTheme="majorHAnsi" w:cstheme="majorHAnsi"/>
          <w:i/>
          <w:iCs/>
          <w:color w:val="333333"/>
          <w:lang w:val="ru-RU"/>
        </w:rPr>
        <w:t>{Підпункт 25 пункту 4 виключено на підставі Постанови КМ</w:t>
      </w:r>
      <w:r w:rsidRPr="0061628B">
        <w:rPr>
          <w:rFonts w:asciiTheme="majorHAnsi" w:eastAsia="Times New Roman" w:hAnsiTheme="majorHAnsi" w:cstheme="majorHAnsi"/>
          <w:i/>
          <w:iCs/>
          <w:color w:val="333333"/>
          <w:lang w:val="en-US"/>
        </w:rPr>
        <w:t> </w:t>
      </w:r>
      <w:hyperlink r:id="rId76" w:anchor="n488"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77" w:name="n57"/>
      <w:bookmarkEnd w:id="77"/>
      <w:r w:rsidRPr="0061628B">
        <w:rPr>
          <w:rFonts w:asciiTheme="majorHAnsi" w:eastAsia="Times New Roman" w:hAnsiTheme="majorHAnsi" w:cstheme="majorHAnsi"/>
          <w:color w:val="333333"/>
          <w:lang w:val="ru-RU"/>
        </w:rPr>
        <w:t>26) вносить в установленому порядку пропозиції стосовно відзначення державними нагородами, присвоєння почесних звань, а також здійснює нагородження відомчими заохочувальними відзнаками;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78" w:name="n58"/>
      <w:bookmarkEnd w:id="78"/>
      <w:r w:rsidRPr="0061628B">
        <w:rPr>
          <w:rFonts w:asciiTheme="majorHAnsi" w:eastAsia="Times New Roman" w:hAnsiTheme="majorHAnsi" w:cstheme="majorHAnsi"/>
          <w:color w:val="333333"/>
          <w:lang w:val="ru-RU"/>
        </w:rPr>
        <w:t>27) вносить Кабінету Міністрів України пропозиції щодо:</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79" w:name="n575"/>
      <w:bookmarkEnd w:id="79"/>
      <w:r w:rsidRPr="0061628B">
        <w:rPr>
          <w:rFonts w:asciiTheme="majorHAnsi" w:eastAsia="Times New Roman" w:hAnsiTheme="majorHAnsi" w:cstheme="majorHAnsi"/>
          <w:i/>
          <w:iCs/>
          <w:color w:val="333333"/>
          <w:lang w:val="ru-RU"/>
        </w:rPr>
        <w:t>{Абзац перший підпункту 27 пункту 4 в редакції Постанови КМ</w:t>
      </w:r>
      <w:r w:rsidRPr="0061628B">
        <w:rPr>
          <w:rFonts w:asciiTheme="majorHAnsi" w:eastAsia="Times New Roman" w:hAnsiTheme="majorHAnsi" w:cstheme="majorHAnsi"/>
          <w:i/>
          <w:iCs/>
          <w:color w:val="333333"/>
          <w:lang w:val="en-US"/>
        </w:rPr>
        <w:t> </w:t>
      </w:r>
      <w:hyperlink r:id="rId77" w:anchor="n489"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80" w:name="n59"/>
      <w:bookmarkEnd w:id="80"/>
      <w:r w:rsidRPr="0061628B">
        <w:rPr>
          <w:rFonts w:asciiTheme="majorHAnsi" w:eastAsia="Times New Roman" w:hAnsiTheme="majorHAnsi" w:cstheme="majorHAnsi"/>
          <w:color w:val="333333"/>
          <w:lang w:val="ru-RU"/>
        </w:rPr>
        <w:t>надання грантів Президента України молодим діячам культури і мистецтв для створення і реалізації творчих проектів та ініціює заснування нових грантів для реалізації творчих проектів;</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81" w:name="n60"/>
      <w:bookmarkEnd w:id="81"/>
      <w:r w:rsidRPr="0061628B">
        <w:rPr>
          <w:rFonts w:asciiTheme="majorHAnsi" w:eastAsia="Times New Roman" w:hAnsiTheme="majorHAnsi" w:cstheme="majorHAnsi"/>
          <w:color w:val="333333"/>
          <w:lang w:val="ru-RU"/>
        </w:rPr>
        <w:t>присудження премій та галузевих відзнак за видатні досягнення у галузі культури;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82" w:name="n61"/>
      <w:bookmarkEnd w:id="82"/>
      <w:r w:rsidRPr="0061628B">
        <w:rPr>
          <w:rFonts w:asciiTheme="majorHAnsi" w:eastAsia="Times New Roman" w:hAnsiTheme="majorHAnsi" w:cstheme="majorHAnsi"/>
          <w:color w:val="333333"/>
          <w:lang w:val="ru-RU"/>
        </w:rPr>
        <w:t>надання стипендій Президента України для молодих письменників і митців у сфері музичного, театрального, образотворчого, хореографічного, естрадно-циркового мистецтва та кіномистецтва;</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83" w:name="n62"/>
      <w:bookmarkEnd w:id="83"/>
      <w:r w:rsidRPr="0061628B">
        <w:rPr>
          <w:rFonts w:asciiTheme="majorHAnsi" w:eastAsia="Times New Roman" w:hAnsiTheme="majorHAnsi" w:cstheme="majorHAnsi"/>
          <w:i/>
          <w:iCs/>
          <w:color w:val="333333"/>
          <w:lang w:val="ru-RU"/>
        </w:rPr>
        <w:t>{Підпункт 28 пункту 4 виключено на підставі Постанови КМ</w:t>
      </w:r>
      <w:r w:rsidRPr="0061628B">
        <w:rPr>
          <w:rFonts w:asciiTheme="majorHAnsi" w:eastAsia="Times New Roman" w:hAnsiTheme="majorHAnsi" w:cstheme="majorHAnsi"/>
          <w:i/>
          <w:iCs/>
          <w:color w:val="333333"/>
          <w:lang w:val="en-US"/>
        </w:rPr>
        <w:t> </w:t>
      </w:r>
      <w:hyperlink r:id="rId78" w:anchor="n491"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84" w:name="n63"/>
      <w:bookmarkEnd w:id="84"/>
      <w:r w:rsidRPr="0061628B">
        <w:rPr>
          <w:rFonts w:asciiTheme="majorHAnsi" w:eastAsia="Times New Roman" w:hAnsiTheme="majorHAnsi" w:cstheme="majorHAnsi"/>
          <w:color w:val="333333"/>
          <w:lang w:val="ru-RU"/>
        </w:rPr>
        <w:t>29) сприяє централізованому комплектуванню і використанню бібліотечних фондів, здійснює координацію робіт з об’єднання бібліотек в єдину бібліотечно-інформаційну систему;</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85" w:name="n64"/>
      <w:bookmarkEnd w:id="85"/>
      <w:r w:rsidRPr="0061628B">
        <w:rPr>
          <w:rFonts w:asciiTheme="majorHAnsi" w:eastAsia="Times New Roman" w:hAnsiTheme="majorHAnsi" w:cstheme="majorHAnsi"/>
          <w:color w:val="333333"/>
          <w:lang w:val="ru-RU"/>
        </w:rPr>
        <w:t>30) сприяє відповідно до законодавства координації діяльності бібліотек;</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86" w:name="n576"/>
      <w:bookmarkEnd w:id="86"/>
      <w:r w:rsidRPr="0061628B">
        <w:rPr>
          <w:rFonts w:asciiTheme="majorHAnsi" w:eastAsia="Times New Roman" w:hAnsiTheme="majorHAnsi" w:cstheme="majorHAnsi"/>
          <w:i/>
          <w:iCs/>
          <w:color w:val="333333"/>
          <w:lang w:val="ru-RU"/>
        </w:rPr>
        <w:lastRenderedPageBreak/>
        <w:t>{Підпункт 30 пункту 4 в редакції Постанови КМ</w:t>
      </w:r>
      <w:r w:rsidRPr="0061628B">
        <w:rPr>
          <w:rFonts w:asciiTheme="majorHAnsi" w:eastAsia="Times New Roman" w:hAnsiTheme="majorHAnsi" w:cstheme="majorHAnsi"/>
          <w:i/>
          <w:iCs/>
          <w:color w:val="333333"/>
          <w:lang w:val="en-US"/>
        </w:rPr>
        <w:t> </w:t>
      </w:r>
      <w:hyperlink r:id="rId79" w:anchor="n492"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87" w:name="n65"/>
      <w:bookmarkEnd w:id="87"/>
      <w:r w:rsidRPr="0061628B">
        <w:rPr>
          <w:rFonts w:asciiTheme="majorHAnsi" w:eastAsia="Times New Roman" w:hAnsiTheme="majorHAnsi" w:cstheme="majorHAnsi"/>
          <w:i/>
          <w:iCs/>
          <w:color w:val="333333"/>
          <w:lang w:val="ru-RU"/>
        </w:rPr>
        <w:t>{Підпункт 31 пункту 4 виключено на підставі Постанови КМ</w:t>
      </w:r>
      <w:r w:rsidRPr="0061628B">
        <w:rPr>
          <w:rFonts w:asciiTheme="majorHAnsi" w:eastAsia="Times New Roman" w:hAnsiTheme="majorHAnsi" w:cstheme="majorHAnsi"/>
          <w:i/>
          <w:iCs/>
          <w:color w:val="333333"/>
          <w:lang w:val="en-US"/>
        </w:rPr>
        <w:t> </w:t>
      </w:r>
      <w:hyperlink r:id="rId80" w:anchor="n494"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88" w:name="n66"/>
      <w:bookmarkEnd w:id="88"/>
      <w:r w:rsidRPr="0061628B">
        <w:rPr>
          <w:rFonts w:asciiTheme="majorHAnsi" w:eastAsia="Times New Roman" w:hAnsiTheme="majorHAnsi" w:cstheme="majorHAnsi"/>
          <w:color w:val="333333"/>
          <w:lang w:val="ru-RU"/>
        </w:rPr>
        <w:t>32) організовує в установленому порядку роботу з проведення атестації бібліотечних кадрів та визначає порядок її проведення;</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89" w:name="n577"/>
      <w:bookmarkEnd w:id="89"/>
      <w:r w:rsidRPr="0061628B">
        <w:rPr>
          <w:rFonts w:asciiTheme="majorHAnsi" w:eastAsia="Times New Roman" w:hAnsiTheme="majorHAnsi" w:cstheme="majorHAnsi"/>
          <w:i/>
          <w:iCs/>
          <w:color w:val="333333"/>
          <w:lang w:val="ru-RU"/>
        </w:rPr>
        <w:t>{Підпункт 32 пункту 4 в редакції Постанови КМ</w:t>
      </w:r>
      <w:r w:rsidRPr="0061628B">
        <w:rPr>
          <w:rFonts w:asciiTheme="majorHAnsi" w:eastAsia="Times New Roman" w:hAnsiTheme="majorHAnsi" w:cstheme="majorHAnsi"/>
          <w:i/>
          <w:iCs/>
          <w:color w:val="333333"/>
          <w:lang w:val="en-US"/>
        </w:rPr>
        <w:t> </w:t>
      </w:r>
      <w:hyperlink r:id="rId81" w:anchor="n495"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90" w:name="n67"/>
      <w:bookmarkEnd w:id="90"/>
      <w:r w:rsidRPr="0061628B">
        <w:rPr>
          <w:rFonts w:asciiTheme="majorHAnsi" w:eastAsia="Times New Roman" w:hAnsiTheme="majorHAnsi" w:cstheme="majorHAnsi"/>
          <w:color w:val="333333"/>
          <w:lang w:val="ru-RU"/>
        </w:rPr>
        <w:t>33) встановлює порядок та критерії формування переліку книжкових видань, передбачених до випуску за бюджетними програмами випуску книжкової продукції;</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91" w:name="n68"/>
      <w:bookmarkEnd w:id="91"/>
      <w:r w:rsidRPr="0061628B">
        <w:rPr>
          <w:rFonts w:asciiTheme="majorHAnsi" w:eastAsia="Times New Roman" w:hAnsiTheme="majorHAnsi" w:cstheme="majorHAnsi"/>
          <w:color w:val="333333"/>
          <w:lang w:val="ru-RU"/>
        </w:rPr>
        <w:t>34) вживає разом з іншими органами державної влади заходів для:</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92" w:name="n69"/>
      <w:bookmarkEnd w:id="92"/>
      <w:r w:rsidRPr="0061628B">
        <w:rPr>
          <w:rFonts w:asciiTheme="majorHAnsi" w:eastAsia="Times New Roman" w:hAnsiTheme="majorHAnsi" w:cstheme="majorHAnsi"/>
          <w:i/>
          <w:iCs/>
          <w:color w:val="333333"/>
          <w:lang w:val="ru-RU"/>
        </w:rPr>
        <w:t>{Абзац другий підпункту 34 пункту 4 виключено на підставі Постанови КМ</w:t>
      </w:r>
      <w:r w:rsidRPr="0061628B">
        <w:rPr>
          <w:rFonts w:asciiTheme="majorHAnsi" w:eastAsia="Times New Roman" w:hAnsiTheme="majorHAnsi" w:cstheme="majorHAnsi"/>
          <w:i/>
          <w:iCs/>
          <w:color w:val="333333"/>
          <w:lang w:val="en-US"/>
        </w:rPr>
        <w:t> </w:t>
      </w:r>
      <w:hyperlink r:id="rId82" w:anchor="n497"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93" w:name="n70"/>
      <w:bookmarkEnd w:id="93"/>
      <w:r w:rsidRPr="0061628B">
        <w:rPr>
          <w:rFonts w:asciiTheme="majorHAnsi" w:eastAsia="Times New Roman" w:hAnsiTheme="majorHAnsi" w:cstheme="majorHAnsi"/>
          <w:color w:val="333333"/>
          <w:lang w:val="ru-RU"/>
        </w:rPr>
        <w:t>створення умов для функціонування електронних бібліотек, зокрема аудіокниг, аудіодокументів у спеціальному цифровому форматі для сліпих, осіб з порушеннями зору та осіб з дислексією;</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94" w:name="n71"/>
      <w:bookmarkEnd w:id="94"/>
      <w:r w:rsidRPr="0061628B">
        <w:rPr>
          <w:rFonts w:asciiTheme="majorHAnsi" w:eastAsia="Times New Roman" w:hAnsiTheme="majorHAnsi" w:cstheme="majorHAnsi"/>
          <w:i/>
          <w:iCs/>
          <w:color w:val="333333"/>
          <w:lang w:val="ru-RU"/>
        </w:rPr>
        <w:t>{Абзац четвертий підпункту 34 пункту 4 виключено на підставі Постанови КМ</w:t>
      </w:r>
      <w:r w:rsidRPr="0061628B">
        <w:rPr>
          <w:rFonts w:asciiTheme="majorHAnsi" w:eastAsia="Times New Roman" w:hAnsiTheme="majorHAnsi" w:cstheme="majorHAnsi"/>
          <w:i/>
          <w:iCs/>
          <w:color w:val="333333"/>
          <w:lang w:val="en-US"/>
        </w:rPr>
        <w:t> </w:t>
      </w:r>
      <w:hyperlink r:id="rId83" w:anchor="n497"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95" w:name="n72"/>
      <w:bookmarkEnd w:id="95"/>
      <w:r w:rsidRPr="0061628B">
        <w:rPr>
          <w:rFonts w:asciiTheme="majorHAnsi" w:eastAsia="Times New Roman" w:hAnsiTheme="majorHAnsi" w:cstheme="majorHAnsi"/>
          <w:i/>
          <w:iCs/>
          <w:color w:val="333333"/>
          <w:lang w:val="ru-RU"/>
        </w:rPr>
        <w:t>{Абзац п'ятий підпункту 34 пункту 4 виключено на підставі Постанови КМ</w:t>
      </w:r>
      <w:r w:rsidRPr="0061628B">
        <w:rPr>
          <w:rFonts w:asciiTheme="majorHAnsi" w:eastAsia="Times New Roman" w:hAnsiTheme="majorHAnsi" w:cstheme="majorHAnsi"/>
          <w:i/>
          <w:iCs/>
          <w:color w:val="333333"/>
          <w:lang w:val="en-US"/>
        </w:rPr>
        <w:t> </w:t>
      </w:r>
      <w:hyperlink r:id="rId84" w:anchor="n497"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96" w:name="n73"/>
      <w:bookmarkEnd w:id="96"/>
      <w:r w:rsidRPr="0061628B">
        <w:rPr>
          <w:rFonts w:asciiTheme="majorHAnsi" w:eastAsia="Times New Roman" w:hAnsiTheme="majorHAnsi" w:cstheme="majorHAnsi"/>
          <w:i/>
          <w:iCs/>
          <w:color w:val="333333"/>
          <w:lang w:val="ru-RU"/>
        </w:rPr>
        <w:t>{Абзац шостий підпункту 34 пункту 4 виключено на підставі Постанови КМ</w:t>
      </w:r>
      <w:r w:rsidRPr="0061628B">
        <w:rPr>
          <w:rFonts w:asciiTheme="majorHAnsi" w:eastAsia="Times New Roman" w:hAnsiTheme="majorHAnsi" w:cstheme="majorHAnsi"/>
          <w:i/>
          <w:iCs/>
          <w:color w:val="333333"/>
          <w:lang w:val="en-US"/>
        </w:rPr>
        <w:t> </w:t>
      </w:r>
      <w:hyperlink r:id="rId85" w:anchor="n497"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97" w:name="n74"/>
      <w:bookmarkEnd w:id="97"/>
      <w:r w:rsidRPr="0061628B">
        <w:rPr>
          <w:rFonts w:asciiTheme="majorHAnsi" w:eastAsia="Times New Roman" w:hAnsiTheme="majorHAnsi" w:cstheme="majorHAnsi"/>
          <w:i/>
          <w:iCs/>
          <w:color w:val="333333"/>
          <w:lang w:val="ru-RU"/>
        </w:rPr>
        <w:t>{Підпункт 35 пункту 4 виключено на підставі Постанови КМ</w:t>
      </w:r>
      <w:r w:rsidRPr="0061628B">
        <w:rPr>
          <w:rFonts w:asciiTheme="majorHAnsi" w:eastAsia="Times New Roman" w:hAnsiTheme="majorHAnsi" w:cstheme="majorHAnsi"/>
          <w:i/>
          <w:iCs/>
          <w:color w:val="333333"/>
          <w:lang w:val="en-US"/>
        </w:rPr>
        <w:t> </w:t>
      </w:r>
      <w:hyperlink r:id="rId86" w:anchor="n498"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98" w:name="n75"/>
      <w:bookmarkEnd w:id="98"/>
      <w:r w:rsidRPr="0061628B">
        <w:rPr>
          <w:rFonts w:asciiTheme="majorHAnsi" w:eastAsia="Times New Roman" w:hAnsiTheme="majorHAnsi" w:cstheme="majorHAnsi"/>
          <w:i/>
          <w:iCs/>
          <w:color w:val="333333"/>
          <w:lang w:val="ru-RU"/>
        </w:rPr>
        <w:t>{Підпункт 36 пункту 4 виключено на підставі Постанови КМ</w:t>
      </w:r>
      <w:r w:rsidRPr="0061628B">
        <w:rPr>
          <w:rFonts w:asciiTheme="majorHAnsi" w:eastAsia="Times New Roman" w:hAnsiTheme="majorHAnsi" w:cstheme="majorHAnsi"/>
          <w:i/>
          <w:iCs/>
          <w:color w:val="333333"/>
          <w:lang w:val="en-US"/>
        </w:rPr>
        <w:t> </w:t>
      </w:r>
      <w:hyperlink r:id="rId87" w:anchor="n66" w:tgtFrame="_blank" w:history="1">
        <w:r w:rsidRPr="0061628B">
          <w:rPr>
            <w:rFonts w:asciiTheme="majorHAnsi" w:eastAsia="Times New Roman" w:hAnsiTheme="majorHAnsi" w:cstheme="majorHAnsi"/>
            <w:i/>
            <w:iCs/>
            <w:color w:val="000099"/>
            <w:u w:val="single"/>
            <w:lang w:val="ru-RU"/>
          </w:rPr>
          <w:t>№ 889 від 28.09.2020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99" w:name="n76"/>
      <w:bookmarkEnd w:id="99"/>
      <w:r w:rsidRPr="0061628B">
        <w:rPr>
          <w:rFonts w:asciiTheme="majorHAnsi" w:eastAsia="Times New Roman" w:hAnsiTheme="majorHAnsi" w:cstheme="majorHAnsi"/>
          <w:i/>
          <w:iCs/>
          <w:color w:val="333333"/>
          <w:lang w:val="ru-RU"/>
        </w:rPr>
        <w:t>{Підпункт 37 пункту 4 виключено на підставі Постанови КМ</w:t>
      </w:r>
      <w:r w:rsidRPr="0061628B">
        <w:rPr>
          <w:rFonts w:asciiTheme="majorHAnsi" w:eastAsia="Times New Roman" w:hAnsiTheme="majorHAnsi" w:cstheme="majorHAnsi"/>
          <w:i/>
          <w:iCs/>
          <w:color w:val="333333"/>
          <w:lang w:val="en-US"/>
        </w:rPr>
        <w:t> </w:t>
      </w:r>
      <w:hyperlink r:id="rId88" w:anchor="n66" w:tgtFrame="_blank" w:history="1">
        <w:r w:rsidRPr="0061628B">
          <w:rPr>
            <w:rFonts w:asciiTheme="majorHAnsi" w:eastAsia="Times New Roman" w:hAnsiTheme="majorHAnsi" w:cstheme="majorHAnsi"/>
            <w:i/>
            <w:iCs/>
            <w:color w:val="000099"/>
            <w:u w:val="single"/>
            <w:lang w:val="ru-RU"/>
          </w:rPr>
          <w:t>№ 889 від 28.09.2020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100" w:name="n77"/>
      <w:bookmarkEnd w:id="100"/>
      <w:r w:rsidRPr="0061628B">
        <w:rPr>
          <w:rFonts w:asciiTheme="majorHAnsi" w:eastAsia="Times New Roman" w:hAnsiTheme="majorHAnsi" w:cstheme="majorHAnsi"/>
          <w:i/>
          <w:iCs/>
          <w:color w:val="333333"/>
          <w:lang w:val="ru-RU"/>
        </w:rPr>
        <w:t>{Підпункт 38 пункту 4 виключено на підставі Постанови КМ</w:t>
      </w:r>
      <w:r w:rsidRPr="0061628B">
        <w:rPr>
          <w:rFonts w:asciiTheme="majorHAnsi" w:eastAsia="Times New Roman" w:hAnsiTheme="majorHAnsi" w:cstheme="majorHAnsi"/>
          <w:i/>
          <w:iCs/>
          <w:color w:val="333333"/>
          <w:lang w:val="en-US"/>
        </w:rPr>
        <w:t> </w:t>
      </w:r>
      <w:hyperlink r:id="rId89" w:anchor="n66" w:tgtFrame="_blank" w:history="1">
        <w:r w:rsidRPr="0061628B">
          <w:rPr>
            <w:rFonts w:asciiTheme="majorHAnsi" w:eastAsia="Times New Roman" w:hAnsiTheme="majorHAnsi" w:cstheme="majorHAnsi"/>
            <w:i/>
            <w:iCs/>
            <w:color w:val="000099"/>
            <w:u w:val="single"/>
            <w:lang w:val="ru-RU"/>
          </w:rPr>
          <w:t>№ 889 від 28.09.2020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101" w:name="n78"/>
      <w:bookmarkEnd w:id="101"/>
      <w:r w:rsidRPr="0061628B">
        <w:rPr>
          <w:rFonts w:asciiTheme="majorHAnsi" w:eastAsia="Times New Roman" w:hAnsiTheme="majorHAnsi" w:cstheme="majorHAnsi"/>
          <w:i/>
          <w:iCs/>
          <w:color w:val="333333"/>
          <w:lang w:val="ru-RU"/>
        </w:rPr>
        <w:t>{Підпункт 39 пункту 4 виключено на підставі Постанови КМ</w:t>
      </w:r>
      <w:r w:rsidRPr="0061628B">
        <w:rPr>
          <w:rFonts w:asciiTheme="majorHAnsi" w:eastAsia="Times New Roman" w:hAnsiTheme="majorHAnsi" w:cstheme="majorHAnsi"/>
          <w:i/>
          <w:iCs/>
          <w:color w:val="333333"/>
          <w:lang w:val="en-US"/>
        </w:rPr>
        <w:t> </w:t>
      </w:r>
      <w:hyperlink r:id="rId90" w:anchor="n66" w:tgtFrame="_blank" w:history="1">
        <w:r w:rsidRPr="0061628B">
          <w:rPr>
            <w:rFonts w:asciiTheme="majorHAnsi" w:eastAsia="Times New Roman" w:hAnsiTheme="majorHAnsi" w:cstheme="majorHAnsi"/>
            <w:i/>
            <w:iCs/>
            <w:color w:val="000099"/>
            <w:u w:val="single"/>
            <w:lang w:val="ru-RU"/>
          </w:rPr>
          <w:t>№ 889 від 28.09.2020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102" w:name="n79"/>
      <w:bookmarkEnd w:id="102"/>
      <w:r w:rsidRPr="0061628B">
        <w:rPr>
          <w:rFonts w:asciiTheme="majorHAnsi" w:eastAsia="Times New Roman" w:hAnsiTheme="majorHAnsi" w:cstheme="majorHAnsi"/>
          <w:i/>
          <w:iCs/>
          <w:color w:val="333333"/>
          <w:lang w:val="ru-RU"/>
        </w:rPr>
        <w:t>{Підпункт 40 пункту 4 виключено на підставі Постанови КМ</w:t>
      </w:r>
      <w:r w:rsidRPr="0061628B">
        <w:rPr>
          <w:rFonts w:asciiTheme="majorHAnsi" w:eastAsia="Times New Roman" w:hAnsiTheme="majorHAnsi" w:cstheme="majorHAnsi"/>
          <w:i/>
          <w:iCs/>
          <w:color w:val="333333"/>
          <w:lang w:val="en-US"/>
        </w:rPr>
        <w:t> </w:t>
      </w:r>
      <w:hyperlink r:id="rId91" w:anchor="n66" w:tgtFrame="_blank" w:history="1">
        <w:r w:rsidRPr="0061628B">
          <w:rPr>
            <w:rFonts w:asciiTheme="majorHAnsi" w:eastAsia="Times New Roman" w:hAnsiTheme="majorHAnsi" w:cstheme="majorHAnsi"/>
            <w:i/>
            <w:iCs/>
            <w:color w:val="000099"/>
            <w:u w:val="single"/>
            <w:lang w:val="ru-RU"/>
          </w:rPr>
          <w:t>№ 889 від 28.09.2020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103" w:name="n80"/>
      <w:bookmarkEnd w:id="103"/>
      <w:r w:rsidRPr="0061628B">
        <w:rPr>
          <w:rFonts w:asciiTheme="majorHAnsi" w:eastAsia="Times New Roman" w:hAnsiTheme="majorHAnsi" w:cstheme="majorHAnsi"/>
          <w:i/>
          <w:iCs/>
          <w:color w:val="333333"/>
          <w:lang w:val="ru-RU"/>
        </w:rPr>
        <w:t>{Підпункт 41 пункту 4 виключено на підставі Постанови КМ</w:t>
      </w:r>
      <w:r w:rsidRPr="0061628B">
        <w:rPr>
          <w:rFonts w:asciiTheme="majorHAnsi" w:eastAsia="Times New Roman" w:hAnsiTheme="majorHAnsi" w:cstheme="majorHAnsi"/>
          <w:i/>
          <w:iCs/>
          <w:color w:val="333333"/>
          <w:lang w:val="en-US"/>
        </w:rPr>
        <w:t> </w:t>
      </w:r>
      <w:hyperlink r:id="rId92" w:anchor="n66" w:tgtFrame="_blank" w:history="1">
        <w:r w:rsidRPr="0061628B">
          <w:rPr>
            <w:rFonts w:asciiTheme="majorHAnsi" w:eastAsia="Times New Roman" w:hAnsiTheme="majorHAnsi" w:cstheme="majorHAnsi"/>
            <w:i/>
            <w:iCs/>
            <w:color w:val="000099"/>
            <w:u w:val="single"/>
            <w:lang w:val="ru-RU"/>
          </w:rPr>
          <w:t>№ 889 від 28.09.2020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104" w:name="n81"/>
      <w:bookmarkEnd w:id="104"/>
      <w:r w:rsidRPr="0061628B">
        <w:rPr>
          <w:rFonts w:asciiTheme="majorHAnsi" w:eastAsia="Times New Roman" w:hAnsiTheme="majorHAnsi" w:cstheme="majorHAnsi"/>
          <w:i/>
          <w:iCs/>
          <w:color w:val="333333"/>
          <w:lang w:val="ru-RU"/>
        </w:rPr>
        <w:t>{Підпункт 42 пункту 4 виключено на підставі Постанови КМ</w:t>
      </w:r>
      <w:r w:rsidRPr="0061628B">
        <w:rPr>
          <w:rFonts w:asciiTheme="majorHAnsi" w:eastAsia="Times New Roman" w:hAnsiTheme="majorHAnsi" w:cstheme="majorHAnsi"/>
          <w:i/>
          <w:iCs/>
          <w:color w:val="333333"/>
          <w:lang w:val="en-US"/>
        </w:rPr>
        <w:t> </w:t>
      </w:r>
      <w:hyperlink r:id="rId93" w:anchor="n66" w:tgtFrame="_blank" w:history="1">
        <w:r w:rsidRPr="0061628B">
          <w:rPr>
            <w:rFonts w:asciiTheme="majorHAnsi" w:eastAsia="Times New Roman" w:hAnsiTheme="majorHAnsi" w:cstheme="majorHAnsi"/>
            <w:i/>
            <w:iCs/>
            <w:color w:val="000099"/>
            <w:u w:val="single"/>
            <w:lang w:val="ru-RU"/>
          </w:rPr>
          <w:t>№ 889 від 28.09.2020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105" w:name="n82"/>
      <w:bookmarkEnd w:id="105"/>
      <w:r w:rsidRPr="0061628B">
        <w:rPr>
          <w:rFonts w:asciiTheme="majorHAnsi" w:eastAsia="Times New Roman" w:hAnsiTheme="majorHAnsi" w:cstheme="majorHAnsi"/>
          <w:i/>
          <w:iCs/>
          <w:color w:val="333333"/>
          <w:lang w:val="ru-RU"/>
        </w:rPr>
        <w:t>{Підпункт 43 пункту 4 виключено на підставі Постанови КМ</w:t>
      </w:r>
      <w:r w:rsidRPr="0061628B">
        <w:rPr>
          <w:rFonts w:asciiTheme="majorHAnsi" w:eastAsia="Times New Roman" w:hAnsiTheme="majorHAnsi" w:cstheme="majorHAnsi"/>
          <w:i/>
          <w:iCs/>
          <w:color w:val="333333"/>
          <w:lang w:val="en-US"/>
        </w:rPr>
        <w:t> </w:t>
      </w:r>
      <w:hyperlink r:id="rId94" w:anchor="n66" w:tgtFrame="_blank" w:history="1">
        <w:r w:rsidRPr="0061628B">
          <w:rPr>
            <w:rFonts w:asciiTheme="majorHAnsi" w:eastAsia="Times New Roman" w:hAnsiTheme="majorHAnsi" w:cstheme="majorHAnsi"/>
            <w:i/>
            <w:iCs/>
            <w:color w:val="000099"/>
            <w:u w:val="single"/>
            <w:lang w:val="ru-RU"/>
          </w:rPr>
          <w:t>№ 889 від 28.09.2020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106" w:name="n83"/>
      <w:bookmarkEnd w:id="106"/>
      <w:r w:rsidRPr="0061628B">
        <w:rPr>
          <w:rFonts w:asciiTheme="majorHAnsi" w:eastAsia="Times New Roman" w:hAnsiTheme="majorHAnsi" w:cstheme="majorHAnsi"/>
          <w:i/>
          <w:iCs/>
          <w:color w:val="333333"/>
          <w:lang w:val="ru-RU"/>
        </w:rPr>
        <w:t>{Підпункт 44 пункту 4 виключено на підставі Постанови КМ</w:t>
      </w:r>
      <w:r w:rsidRPr="0061628B">
        <w:rPr>
          <w:rFonts w:asciiTheme="majorHAnsi" w:eastAsia="Times New Roman" w:hAnsiTheme="majorHAnsi" w:cstheme="majorHAnsi"/>
          <w:i/>
          <w:iCs/>
          <w:color w:val="333333"/>
          <w:lang w:val="en-US"/>
        </w:rPr>
        <w:t> </w:t>
      </w:r>
      <w:hyperlink r:id="rId95" w:anchor="n66" w:tgtFrame="_blank" w:history="1">
        <w:r w:rsidRPr="0061628B">
          <w:rPr>
            <w:rFonts w:asciiTheme="majorHAnsi" w:eastAsia="Times New Roman" w:hAnsiTheme="majorHAnsi" w:cstheme="majorHAnsi"/>
            <w:i/>
            <w:iCs/>
            <w:color w:val="000099"/>
            <w:u w:val="single"/>
            <w:lang w:val="ru-RU"/>
          </w:rPr>
          <w:t>№ 889 від 28.09.2020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107" w:name="n84"/>
      <w:bookmarkEnd w:id="107"/>
      <w:r w:rsidRPr="0061628B">
        <w:rPr>
          <w:rFonts w:asciiTheme="majorHAnsi" w:eastAsia="Times New Roman" w:hAnsiTheme="majorHAnsi" w:cstheme="majorHAnsi"/>
          <w:i/>
          <w:iCs/>
          <w:color w:val="333333"/>
          <w:lang w:val="ru-RU"/>
        </w:rPr>
        <w:t>{Підпункт 45 пункту 4 виключено на підставі Постанови КМ</w:t>
      </w:r>
      <w:r w:rsidRPr="0061628B">
        <w:rPr>
          <w:rFonts w:asciiTheme="majorHAnsi" w:eastAsia="Times New Roman" w:hAnsiTheme="majorHAnsi" w:cstheme="majorHAnsi"/>
          <w:i/>
          <w:iCs/>
          <w:color w:val="333333"/>
          <w:lang w:val="en-US"/>
        </w:rPr>
        <w:t> </w:t>
      </w:r>
      <w:hyperlink r:id="rId96" w:anchor="n66" w:tgtFrame="_blank" w:history="1">
        <w:r w:rsidRPr="0061628B">
          <w:rPr>
            <w:rFonts w:asciiTheme="majorHAnsi" w:eastAsia="Times New Roman" w:hAnsiTheme="majorHAnsi" w:cstheme="majorHAnsi"/>
            <w:i/>
            <w:iCs/>
            <w:color w:val="000099"/>
            <w:u w:val="single"/>
            <w:lang w:val="ru-RU"/>
          </w:rPr>
          <w:t>№ 889 від 28.09.2020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108" w:name="n85"/>
      <w:bookmarkEnd w:id="108"/>
      <w:r w:rsidRPr="0061628B">
        <w:rPr>
          <w:rFonts w:asciiTheme="majorHAnsi" w:eastAsia="Times New Roman" w:hAnsiTheme="majorHAnsi" w:cstheme="majorHAnsi"/>
          <w:i/>
          <w:iCs/>
          <w:color w:val="333333"/>
          <w:lang w:val="ru-RU"/>
        </w:rPr>
        <w:t>{Підпункт 46 пункту 4 виключено на підставі Постанови КМ</w:t>
      </w:r>
      <w:r w:rsidRPr="0061628B">
        <w:rPr>
          <w:rFonts w:asciiTheme="majorHAnsi" w:eastAsia="Times New Roman" w:hAnsiTheme="majorHAnsi" w:cstheme="majorHAnsi"/>
          <w:i/>
          <w:iCs/>
          <w:color w:val="333333"/>
          <w:lang w:val="en-US"/>
        </w:rPr>
        <w:t> </w:t>
      </w:r>
      <w:hyperlink r:id="rId97" w:anchor="n66" w:tgtFrame="_blank" w:history="1">
        <w:r w:rsidRPr="0061628B">
          <w:rPr>
            <w:rFonts w:asciiTheme="majorHAnsi" w:eastAsia="Times New Roman" w:hAnsiTheme="majorHAnsi" w:cstheme="majorHAnsi"/>
            <w:i/>
            <w:iCs/>
            <w:color w:val="000099"/>
            <w:u w:val="single"/>
            <w:lang w:val="ru-RU"/>
          </w:rPr>
          <w:t>№ 889 від 28.09.2020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109" w:name="n86"/>
      <w:bookmarkEnd w:id="109"/>
      <w:r w:rsidRPr="0061628B">
        <w:rPr>
          <w:rFonts w:asciiTheme="majorHAnsi" w:eastAsia="Times New Roman" w:hAnsiTheme="majorHAnsi" w:cstheme="majorHAnsi"/>
          <w:i/>
          <w:iCs/>
          <w:color w:val="333333"/>
          <w:lang w:val="ru-RU"/>
        </w:rPr>
        <w:t>{Підпункт 47 пункту 4 виключено на підставі Постанови КМ</w:t>
      </w:r>
      <w:r w:rsidRPr="0061628B">
        <w:rPr>
          <w:rFonts w:asciiTheme="majorHAnsi" w:eastAsia="Times New Roman" w:hAnsiTheme="majorHAnsi" w:cstheme="majorHAnsi"/>
          <w:i/>
          <w:iCs/>
          <w:color w:val="333333"/>
          <w:lang w:val="en-US"/>
        </w:rPr>
        <w:t> </w:t>
      </w:r>
      <w:hyperlink r:id="rId98" w:anchor="n66" w:tgtFrame="_blank" w:history="1">
        <w:r w:rsidRPr="0061628B">
          <w:rPr>
            <w:rFonts w:asciiTheme="majorHAnsi" w:eastAsia="Times New Roman" w:hAnsiTheme="majorHAnsi" w:cstheme="majorHAnsi"/>
            <w:i/>
            <w:iCs/>
            <w:color w:val="000099"/>
            <w:u w:val="single"/>
            <w:lang w:val="ru-RU"/>
          </w:rPr>
          <w:t>№ 889 від 28.09.2020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110" w:name="n87"/>
      <w:bookmarkEnd w:id="110"/>
      <w:r w:rsidRPr="0061628B">
        <w:rPr>
          <w:rFonts w:asciiTheme="majorHAnsi" w:eastAsia="Times New Roman" w:hAnsiTheme="majorHAnsi" w:cstheme="majorHAnsi"/>
          <w:i/>
          <w:iCs/>
          <w:color w:val="333333"/>
          <w:lang w:val="ru-RU"/>
        </w:rPr>
        <w:t>{Підпункт 48 пункту 4 виключено на підставі Постанови КМ</w:t>
      </w:r>
      <w:r w:rsidRPr="0061628B">
        <w:rPr>
          <w:rFonts w:asciiTheme="majorHAnsi" w:eastAsia="Times New Roman" w:hAnsiTheme="majorHAnsi" w:cstheme="majorHAnsi"/>
          <w:i/>
          <w:iCs/>
          <w:color w:val="333333"/>
          <w:lang w:val="en-US"/>
        </w:rPr>
        <w:t> </w:t>
      </w:r>
      <w:hyperlink r:id="rId99" w:anchor="n66" w:tgtFrame="_blank" w:history="1">
        <w:r w:rsidRPr="0061628B">
          <w:rPr>
            <w:rFonts w:asciiTheme="majorHAnsi" w:eastAsia="Times New Roman" w:hAnsiTheme="majorHAnsi" w:cstheme="majorHAnsi"/>
            <w:i/>
            <w:iCs/>
            <w:color w:val="000099"/>
            <w:u w:val="single"/>
            <w:lang w:val="ru-RU"/>
          </w:rPr>
          <w:t>№ 889 від 28.09.2020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111" w:name="n88"/>
      <w:bookmarkEnd w:id="111"/>
      <w:r w:rsidRPr="0061628B">
        <w:rPr>
          <w:rFonts w:asciiTheme="majorHAnsi" w:eastAsia="Times New Roman" w:hAnsiTheme="majorHAnsi" w:cstheme="majorHAnsi"/>
          <w:i/>
          <w:iCs/>
          <w:color w:val="333333"/>
          <w:lang w:val="ru-RU"/>
        </w:rPr>
        <w:t>{Підпункт 49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00" w:anchor="n66" w:tgtFrame="_blank" w:history="1">
        <w:r w:rsidRPr="0061628B">
          <w:rPr>
            <w:rFonts w:asciiTheme="majorHAnsi" w:eastAsia="Times New Roman" w:hAnsiTheme="majorHAnsi" w:cstheme="majorHAnsi"/>
            <w:i/>
            <w:iCs/>
            <w:color w:val="000099"/>
            <w:u w:val="single"/>
            <w:lang w:val="ru-RU"/>
          </w:rPr>
          <w:t>№ 889 від 28.09.2020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112" w:name="n89"/>
      <w:bookmarkEnd w:id="112"/>
      <w:r w:rsidRPr="0061628B">
        <w:rPr>
          <w:rFonts w:asciiTheme="majorHAnsi" w:eastAsia="Times New Roman" w:hAnsiTheme="majorHAnsi" w:cstheme="majorHAnsi"/>
          <w:i/>
          <w:iCs/>
          <w:color w:val="333333"/>
          <w:lang w:val="ru-RU"/>
        </w:rPr>
        <w:t>{Підпункт 50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01" w:anchor="n66" w:tgtFrame="_blank" w:history="1">
        <w:r w:rsidRPr="0061628B">
          <w:rPr>
            <w:rFonts w:asciiTheme="majorHAnsi" w:eastAsia="Times New Roman" w:hAnsiTheme="majorHAnsi" w:cstheme="majorHAnsi"/>
            <w:i/>
            <w:iCs/>
            <w:color w:val="000099"/>
            <w:u w:val="single"/>
            <w:lang w:val="ru-RU"/>
          </w:rPr>
          <w:t>№ 889 від 28.09.2020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113" w:name="n90"/>
      <w:bookmarkEnd w:id="113"/>
      <w:r w:rsidRPr="0061628B">
        <w:rPr>
          <w:rFonts w:asciiTheme="majorHAnsi" w:eastAsia="Times New Roman" w:hAnsiTheme="majorHAnsi" w:cstheme="majorHAnsi"/>
          <w:i/>
          <w:iCs/>
          <w:color w:val="333333"/>
          <w:lang w:val="ru-RU"/>
        </w:rPr>
        <w:t>{Підпункт 51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02" w:anchor="n66" w:tgtFrame="_blank" w:history="1">
        <w:r w:rsidRPr="0061628B">
          <w:rPr>
            <w:rFonts w:asciiTheme="majorHAnsi" w:eastAsia="Times New Roman" w:hAnsiTheme="majorHAnsi" w:cstheme="majorHAnsi"/>
            <w:i/>
            <w:iCs/>
            <w:color w:val="000099"/>
            <w:u w:val="single"/>
            <w:lang w:val="ru-RU"/>
          </w:rPr>
          <w:t>№ 889 від 28.09.2020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114" w:name="n91"/>
      <w:bookmarkEnd w:id="114"/>
      <w:r w:rsidRPr="0061628B">
        <w:rPr>
          <w:rFonts w:asciiTheme="majorHAnsi" w:eastAsia="Times New Roman" w:hAnsiTheme="majorHAnsi" w:cstheme="majorHAnsi"/>
          <w:color w:val="333333"/>
          <w:lang w:val="ru-RU"/>
        </w:rPr>
        <w:lastRenderedPageBreak/>
        <w:t xml:space="preserve">52) здійснює заходи державної підтримки виробників в окремих галузях діяльності у сфері культури та мистецтв </w:t>
      </w:r>
      <w:proofErr w:type="gramStart"/>
      <w:r w:rsidRPr="0061628B">
        <w:rPr>
          <w:rFonts w:asciiTheme="majorHAnsi" w:eastAsia="Times New Roman" w:hAnsiTheme="majorHAnsi" w:cstheme="majorHAnsi"/>
          <w:color w:val="333333"/>
          <w:lang w:val="ru-RU"/>
        </w:rPr>
        <w:t>у порядку</w:t>
      </w:r>
      <w:proofErr w:type="gramEnd"/>
      <w:r w:rsidRPr="0061628B">
        <w:rPr>
          <w:rFonts w:asciiTheme="majorHAnsi" w:eastAsia="Times New Roman" w:hAnsiTheme="majorHAnsi" w:cstheme="majorHAnsi"/>
          <w:color w:val="333333"/>
          <w:lang w:val="ru-RU"/>
        </w:rPr>
        <w:t>, передбаченому законом та довгостроковими національно-культурними державними цільовими програмами;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115" w:name="n92"/>
      <w:bookmarkEnd w:id="115"/>
      <w:r w:rsidRPr="0061628B">
        <w:rPr>
          <w:rFonts w:asciiTheme="majorHAnsi" w:eastAsia="Times New Roman" w:hAnsiTheme="majorHAnsi" w:cstheme="majorHAnsi"/>
          <w:color w:val="333333"/>
          <w:lang w:val="ru-RU"/>
        </w:rPr>
        <w:t>53) забезпечує в межах повноважень, передбачених законом, виконання Українським інститутом книги функцій з реалізації програм підтримки книговидавничої справи;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116" w:name="n93"/>
      <w:bookmarkEnd w:id="116"/>
      <w:r w:rsidRPr="0061628B">
        <w:rPr>
          <w:rFonts w:asciiTheme="majorHAnsi" w:eastAsia="Times New Roman" w:hAnsiTheme="majorHAnsi" w:cstheme="majorHAnsi"/>
          <w:color w:val="333333"/>
          <w:lang w:val="ru-RU"/>
        </w:rPr>
        <w:t>54) затверджує порядок виконання бюджетної програми випуску книжкової продукції та критерії обрання книжкової продукції, що підтримується відповідно до зазначеної програми;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117" w:name="n94"/>
      <w:bookmarkEnd w:id="117"/>
      <w:r w:rsidRPr="0061628B">
        <w:rPr>
          <w:rFonts w:asciiTheme="majorHAnsi" w:eastAsia="Times New Roman" w:hAnsiTheme="majorHAnsi" w:cstheme="majorHAnsi"/>
          <w:color w:val="333333"/>
          <w:lang w:val="ru-RU"/>
        </w:rPr>
        <w:t>55) здійснює інформаційне та організаційне забезпечення участі України у міжнародних виставках, ярмарках, форумах тощо;</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118" w:name="n95"/>
      <w:bookmarkEnd w:id="118"/>
      <w:r w:rsidRPr="0061628B">
        <w:rPr>
          <w:rFonts w:asciiTheme="majorHAnsi" w:eastAsia="Times New Roman" w:hAnsiTheme="majorHAnsi" w:cstheme="majorHAnsi"/>
          <w:color w:val="333333"/>
          <w:lang w:val="ru-RU"/>
        </w:rPr>
        <w:t>56) погоджує рішення органів виконавчої влади та органів місцевого самоврядування стосовно реорганізації та ліквідації бібліотек, що перебувають у державній та комунальній власності;</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119" w:name="n96"/>
      <w:bookmarkEnd w:id="119"/>
      <w:r w:rsidRPr="0061628B">
        <w:rPr>
          <w:rFonts w:asciiTheme="majorHAnsi" w:eastAsia="Times New Roman" w:hAnsiTheme="majorHAnsi" w:cstheme="majorHAnsi"/>
          <w:color w:val="333333"/>
          <w:lang w:val="ru-RU"/>
        </w:rPr>
        <w:t>57) встановлює порядок створення страхових копій документів та колекцій, що внесені та/або підлягають внесенню до Державного реєстру національного культурного надбання;</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120" w:name="n97"/>
      <w:bookmarkEnd w:id="120"/>
      <w:r w:rsidRPr="0061628B">
        <w:rPr>
          <w:rFonts w:asciiTheme="majorHAnsi" w:eastAsia="Times New Roman" w:hAnsiTheme="majorHAnsi" w:cstheme="majorHAnsi"/>
          <w:color w:val="333333"/>
          <w:lang w:val="ru-RU"/>
        </w:rPr>
        <w:t>58) погоджує рішення органів виконавчої влади щодо передачі іншим бібліотекам документів, внесених до Державного реєстру національного культурного надбання, якщо бібліотека не забезпечує створення необхідних умов для їх зберігання та використання;</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121" w:name="n98"/>
      <w:bookmarkEnd w:id="121"/>
      <w:r w:rsidRPr="0061628B">
        <w:rPr>
          <w:rFonts w:asciiTheme="majorHAnsi" w:eastAsia="Times New Roman" w:hAnsiTheme="majorHAnsi" w:cstheme="majorHAnsi"/>
          <w:color w:val="333333"/>
          <w:lang w:val="ru-RU"/>
        </w:rPr>
        <w:t>59) визначає порядок передачі маловживаних, але цінних у науковому та художньому сенсі документів у бібліотеки-депозитарії, порядок вилучення з бібліотечних фондів документів, у тому числі ветхих та тих, що втратили актуальність, наукову та виробничу цінність або мають дефект, дублетних;</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122" w:name="n99"/>
      <w:bookmarkEnd w:id="122"/>
      <w:r w:rsidRPr="0061628B">
        <w:rPr>
          <w:rFonts w:asciiTheme="majorHAnsi" w:eastAsia="Times New Roman" w:hAnsiTheme="majorHAnsi" w:cstheme="majorHAnsi"/>
          <w:color w:val="333333"/>
          <w:lang w:val="ru-RU"/>
        </w:rPr>
        <w:t>60) затверджує правила обліку, зберігання і використання документів, що перебувають у бібліотечних фондах, а також типові правила користування бібліотекою;</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123" w:name="n100"/>
      <w:bookmarkEnd w:id="123"/>
      <w:r w:rsidRPr="0061628B">
        <w:rPr>
          <w:rFonts w:asciiTheme="majorHAnsi" w:eastAsia="Times New Roman" w:hAnsiTheme="majorHAnsi" w:cstheme="majorHAnsi"/>
          <w:color w:val="333333"/>
          <w:lang w:val="ru-RU"/>
        </w:rPr>
        <w:t>61) формує вимоги до ведення державного статистичного обліку театрів стосовно їх діяльності;</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124" w:name="n101"/>
      <w:bookmarkEnd w:id="124"/>
      <w:r w:rsidRPr="0061628B">
        <w:rPr>
          <w:rFonts w:asciiTheme="majorHAnsi" w:eastAsia="Times New Roman" w:hAnsiTheme="majorHAnsi" w:cstheme="majorHAnsi"/>
          <w:i/>
          <w:iCs/>
          <w:color w:val="333333"/>
          <w:lang w:val="ru-RU"/>
        </w:rPr>
        <w:t>{Підпункт 62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03" w:anchor="n498"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125" w:name="n102"/>
      <w:bookmarkEnd w:id="125"/>
      <w:r w:rsidRPr="0061628B">
        <w:rPr>
          <w:rFonts w:asciiTheme="majorHAnsi" w:eastAsia="Times New Roman" w:hAnsiTheme="majorHAnsi" w:cstheme="majorHAnsi"/>
          <w:i/>
          <w:iCs/>
          <w:color w:val="333333"/>
          <w:lang w:val="ru-RU"/>
        </w:rPr>
        <w:t>{Підпункт 63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04" w:anchor="n498"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126" w:name="n103"/>
      <w:bookmarkEnd w:id="126"/>
      <w:r w:rsidRPr="0061628B">
        <w:rPr>
          <w:rFonts w:asciiTheme="majorHAnsi" w:eastAsia="Times New Roman" w:hAnsiTheme="majorHAnsi" w:cstheme="majorHAnsi"/>
          <w:i/>
          <w:iCs/>
          <w:color w:val="333333"/>
          <w:lang w:val="ru-RU"/>
        </w:rPr>
        <w:t>{Підпункт 64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05" w:anchor="n498"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127" w:name="n104"/>
      <w:bookmarkEnd w:id="127"/>
      <w:r w:rsidRPr="0061628B">
        <w:rPr>
          <w:rFonts w:asciiTheme="majorHAnsi" w:eastAsia="Times New Roman" w:hAnsiTheme="majorHAnsi" w:cstheme="majorHAnsi"/>
          <w:color w:val="333333"/>
          <w:lang w:val="ru-RU"/>
        </w:rPr>
        <w:t>65) визначає порядок обліку театрів, створених у складі підприємств, установ, організацій, закладів спеціалізованої мистецької освіти;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128" w:name="n579"/>
      <w:bookmarkEnd w:id="128"/>
      <w:r w:rsidRPr="0061628B">
        <w:rPr>
          <w:rFonts w:asciiTheme="majorHAnsi" w:eastAsia="Times New Roman" w:hAnsiTheme="majorHAnsi" w:cstheme="majorHAnsi"/>
          <w:i/>
          <w:iCs/>
          <w:color w:val="333333"/>
          <w:lang w:val="ru-RU"/>
        </w:rPr>
        <w:t>{Підпункт 65 пункту 4 із змінами, внесеними згідно з Постановою КМ</w:t>
      </w:r>
      <w:r w:rsidRPr="0061628B">
        <w:rPr>
          <w:rFonts w:asciiTheme="majorHAnsi" w:eastAsia="Times New Roman" w:hAnsiTheme="majorHAnsi" w:cstheme="majorHAnsi"/>
          <w:i/>
          <w:iCs/>
          <w:color w:val="333333"/>
          <w:lang w:val="en-US"/>
        </w:rPr>
        <w:t> </w:t>
      </w:r>
      <w:hyperlink r:id="rId106" w:anchor="n499"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129" w:name="n105"/>
      <w:bookmarkEnd w:id="129"/>
      <w:r w:rsidRPr="0061628B">
        <w:rPr>
          <w:rFonts w:asciiTheme="majorHAnsi" w:eastAsia="Times New Roman" w:hAnsiTheme="majorHAnsi" w:cstheme="majorHAnsi"/>
          <w:color w:val="333333"/>
          <w:lang w:val="ru-RU"/>
        </w:rPr>
        <w:t>66) вносить в установленому порядку Кабінетові Міністрів України пропозиції щодо формування переліку професійних творчих працівників театрів і переліку посад (спеціальностей) працівників інших специфічних театральних професій;</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130" w:name="n106"/>
      <w:bookmarkEnd w:id="130"/>
      <w:r w:rsidRPr="0061628B">
        <w:rPr>
          <w:rFonts w:asciiTheme="majorHAnsi" w:eastAsia="Times New Roman" w:hAnsiTheme="majorHAnsi" w:cstheme="majorHAnsi"/>
          <w:i/>
          <w:iCs/>
          <w:color w:val="333333"/>
          <w:lang w:val="ru-RU"/>
        </w:rPr>
        <w:t>{Підпункт 67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07" w:anchor="n500"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131" w:name="n107"/>
      <w:bookmarkEnd w:id="131"/>
      <w:r w:rsidRPr="0061628B">
        <w:rPr>
          <w:rFonts w:asciiTheme="majorHAnsi" w:eastAsia="Times New Roman" w:hAnsiTheme="majorHAnsi" w:cstheme="majorHAnsi"/>
          <w:color w:val="333333"/>
          <w:lang w:val="ru-RU"/>
        </w:rPr>
        <w:t>68) подає Кабінетові Міністрів України пропозиції щодо затвердження переліку видів виробництв і груп виробів народних художніх промислів;</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132" w:name="n108"/>
      <w:bookmarkEnd w:id="132"/>
      <w:r w:rsidRPr="0061628B">
        <w:rPr>
          <w:rFonts w:asciiTheme="majorHAnsi" w:eastAsia="Times New Roman" w:hAnsiTheme="majorHAnsi" w:cstheme="majorHAnsi"/>
          <w:color w:val="333333"/>
          <w:lang w:val="ru-RU"/>
        </w:rPr>
        <w:t>69) визначає порядок ведення обліку, зберігання і використання типових зразків виробів народних художніх промислів та унікальних виробів народних художніх промислів;</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133" w:name="n109"/>
      <w:bookmarkEnd w:id="133"/>
      <w:r w:rsidRPr="0061628B">
        <w:rPr>
          <w:rFonts w:asciiTheme="majorHAnsi" w:eastAsia="Times New Roman" w:hAnsiTheme="majorHAnsi" w:cstheme="majorHAnsi"/>
          <w:color w:val="333333"/>
          <w:lang w:val="ru-RU"/>
        </w:rPr>
        <w:t>70) визначає за поданням місцевих органів виконавчої влади та за погодженням з Національною академією наук і відповідними творчими спілками осередки народних художніх промислів;</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134" w:name="n110"/>
      <w:bookmarkEnd w:id="134"/>
      <w:r w:rsidRPr="0061628B">
        <w:rPr>
          <w:rFonts w:asciiTheme="majorHAnsi" w:eastAsia="Times New Roman" w:hAnsiTheme="majorHAnsi" w:cstheme="majorHAnsi"/>
          <w:color w:val="333333"/>
          <w:lang w:val="ru-RU"/>
        </w:rPr>
        <w:t>71) складає перелік об’єктів нематеріальної культурної спадщини;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135" w:name="n111"/>
      <w:bookmarkEnd w:id="135"/>
      <w:r w:rsidRPr="0061628B">
        <w:rPr>
          <w:rFonts w:asciiTheme="majorHAnsi" w:eastAsia="Times New Roman" w:hAnsiTheme="majorHAnsi" w:cstheme="majorHAnsi"/>
          <w:i/>
          <w:iCs/>
          <w:color w:val="333333"/>
          <w:lang w:val="ru-RU"/>
        </w:rPr>
        <w:lastRenderedPageBreak/>
        <w:t>{Підпункт 72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08" w:anchor="n500"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136" w:name="n112"/>
      <w:bookmarkEnd w:id="136"/>
      <w:r w:rsidRPr="0061628B">
        <w:rPr>
          <w:rFonts w:asciiTheme="majorHAnsi" w:eastAsia="Times New Roman" w:hAnsiTheme="majorHAnsi" w:cstheme="majorHAnsi"/>
          <w:color w:val="333333"/>
          <w:lang w:val="ru-RU"/>
        </w:rPr>
        <w:t>73) забезпечує здійснення контролю за станом ведення обліку, зберіганням, охороною, використанням та переміщенням музейних предметів Музейного фонду України, що зберігаються в музеях незалежно від форми власності, сприяє розвитку сучасної інфраструктури музейної справи та музейної мережі;</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137" w:name="n580"/>
      <w:bookmarkEnd w:id="137"/>
      <w:r w:rsidRPr="0061628B">
        <w:rPr>
          <w:rFonts w:asciiTheme="majorHAnsi" w:eastAsia="Times New Roman" w:hAnsiTheme="majorHAnsi" w:cstheme="majorHAnsi"/>
          <w:i/>
          <w:iCs/>
          <w:color w:val="333333"/>
          <w:lang w:val="ru-RU"/>
        </w:rPr>
        <w:t>{Підпункт 73 пункту 4 в редакції Постанови КМ</w:t>
      </w:r>
      <w:r w:rsidRPr="0061628B">
        <w:rPr>
          <w:rFonts w:asciiTheme="majorHAnsi" w:eastAsia="Times New Roman" w:hAnsiTheme="majorHAnsi" w:cstheme="majorHAnsi"/>
          <w:i/>
          <w:iCs/>
          <w:color w:val="333333"/>
          <w:lang w:val="en-US"/>
        </w:rPr>
        <w:t> </w:t>
      </w:r>
      <w:hyperlink r:id="rId109" w:anchor="n501"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138" w:name="n113"/>
      <w:bookmarkEnd w:id="138"/>
      <w:r w:rsidRPr="0061628B">
        <w:rPr>
          <w:rFonts w:asciiTheme="majorHAnsi" w:eastAsia="Times New Roman" w:hAnsiTheme="majorHAnsi" w:cstheme="majorHAnsi"/>
          <w:i/>
          <w:iCs/>
          <w:color w:val="333333"/>
          <w:lang w:val="ru-RU"/>
        </w:rPr>
        <w:t>{Підпункт 74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10" w:anchor="n503"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139" w:name="n114"/>
      <w:bookmarkEnd w:id="139"/>
      <w:r w:rsidRPr="0061628B">
        <w:rPr>
          <w:rFonts w:asciiTheme="majorHAnsi" w:eastAsia="Times New Roman" w:hAnsiTheme="majorHAnsi" w:cstheme="majorHAnsi"/>
          <w:color w:val="333333"/>
          <w:lang w:val="ru-RU"/>
        </w:rPr>
        <w:t>75) встановлює критерії віднесення продукції до такої, що має порнографічний характер;</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140" w:name="n115"/>
      <w:bookmarkEnd w:id="140"/>
      <w:r w:rsidRPr="0061628B">
        <w:rPr>
          <w:rFonts w:asciiTheme="majorHAnsi" w:eastAsia="Times New Roman" w:hAnsiTheme="majorHAnsi" w:cstheme="majorHAnsi"/>
          <w:color w:val="333333"/>
          <w:lang w:val="ru-RU"/>
        </w:rPr>
        <w:t xml:space="preserve">76) визначає разом з Мінфіном порядок встановлення оціночної та страхової вартості музейних предметів, музейних колекцій, музейних зібрань Музейного фонду України та предметів музейного значення, що підлягають внесенню </w:t>
      </w:r>
      <w:proofErr w:type="gramStart"/>
      <w:r w:rsidRPr="0061628B">
        <w:rPr>
          <w:rFonts w:asciiTheme="majorHAnsi" w:eastAsia="Times New Roman" w:hAnsiTheme="majorHAnsi" w:cstheme="majorHAnsi"/>
          <w:color w:val="333333"/>
          <w:lang w:val="ru-RU"/>
        </w:rPr>
        <w:t>до Музейного фонду</w:t>
      </w:r>
      <w:proofErr w:type="gramEnd"/>
      <w:r w:rsidRPr="0061628B">
        <w:rPr>
          <w:rFonts w:asciiTheme="majorHAnsi" w:eastAsia="Times New Roman" w:hAnsiTheme="majorHAnsi" w:cstheme="majorHAnsi"/>
          <w:color w:val="333333"/>
          <w:lang w:val="ru-RU"/>
        </w:rPr>
        <w:t xml:space="preserve"> України, які тимчасово вивозяться за межі України для експонування на виставках, реставрації або проведення наукової експертизи;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141" w:name="n116"/>
      <w:bookmarkEnd w:id="141"/>
      <w:r w:rsidRPr="0061628B">
        <w:rPr>
          <w:rFonts w:asciiTheme="majorHAnsi" w:eastAsia="Times New Roman" w:hAnsiTheme="majorHAnsi" w:cstheme="majorHAnsi"/>
          <w:color w:val="333333"/>
          <w:lang w:val="ru-RU"/>
        </w:rPr>
        <w:t>77) затверджує:</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142" w:name="n117"/>
      <w:bookmarkEnd w:id="142"/>
      <w:r w:rsidRPr="0061628B">
        <w:rPr>
          <w:rFonts w:asciiTheme="majorHAnsi" w:eastAsia="Times New Roman" w:hAnsiTheme="majorHAnsi" w:cstheme="majorHAnsi"/>
          <w:color w:val="333333"/>
          <w:lang w:val="ru-RU"/>
        </w:rPr>
        <w:t>порядок віднесення музейних предметів Музейного фонду України до Державного реєстру національного культурного надбання та умови їх зберігання;</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143" w:name="n118"/>
      <w:bookmarkEnd w:id="143"/>
      <w:r w:rsidRPr="0061628B">
        <w:rPr>
          <w:rFonts w:asciiTheme="majorHAnsi" w:eastAsia="Times New Roman" w:hAnsiTheme="majorHAnsi" w:cstheme="majorHAnsi"/>
          <w:color w:val="333333"/>
          <w:lang w:val="ru-RU"/>
        </w:rPr>
        <w:t>форми облікових документів на музейні предмети та предмети музейного значення;</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144" w:name="n119"/>
      <w:bookmarkEnd w:id="144"/>
      <w:r w:rsidRPr="0061628B">
        <w:rPr>
          <w:rFonts w:asciiTheme="majorHAnsi" w:eastAsia="Times New Roman" w:hAnsiTheme="majorHAnsi" w:cstheme="majorHAnsi"/>
          <w:color w:val="333333"/>
          <w:lang w:val="ru-RU"/>
        </w:rPr>
        <w:t>положення про атестаційну комісію з питань проведення атестації реставраторів та її персональний склад;</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145" w:name="n120"/>
      <w:bookmarkEnd w:id="145"/>
      <w:r w:rsidRPr="0061628B">
        <w:rPr>
          <w:rFonts w:asciiTheme="majorHAnsi" w:eastAsia="Times New Roman" w:hAnsiTheme="majorHAnsi" w:cstheme="majorHAnsi"/>
          <w:color w:val="333333"/>
          <w:lang w:val="ru-RU"/>
        </w:rPr>
        <w:t>78) визначає:</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146" w:name="n121"/>
      <w:bookmarkEnd w:id="146"/>
      <w:r w:rsidRPr="0061628B">
        <w:rPr>
          <w:rFonts w:asciiTheme="majorHAnsi" w:eastAsia="Times New Roman" w:hAnsiTheme="majorHAnsi" w:cstheme="majorHAnsi"/>
          <w:color w:val="333333"/>
          <w:lang w:val="ru-RU"/>
        </w:rPr>
        <w:t>вимоги до умов зберігання та ведення обліку музейних предметів, музейних колекцій;</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147" w:name="n122"/>
      <w:bookmarkEnd w:id="147"/>
      <w:r w:rsidRPr="0061628B">
        <w:rPr>
          <w:rFonts w:asciiTheme="majorHAnsi" w:eastAsia="Times New Roman" w:hAnsiTheme="majorHAnsi" w:cstheme="majorHAnsi"/>
          <w:color w:val="333333"/>
          <w:lang w:val="ru-RU"/>
        </w:rPr>
        <w:t>порядок консервації і реставрації музейних предметів Музейного фонду України;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148" w:name="n123"/>
      <w:bookmarkEnd w:id="148"/>
      <w:r w:rsidRPr="0061628B">
        <w:rPr>
          <w:rFonts w:asciiTheme="majorHAnsi" w:eastAsia="Times New Roman" w:hAnsiTheme="majorHAnsi" w:cstheme="majorHAnsi"/>
          <w:color w:val="333333"/>
          <w:lang w:val="ru-RU"/>
        </w:rPr>
        <w:t>порядок ведення обліку музеїв, створених у складі підприємств, установ, організацій, закладів освіти;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149" w:name="n124"/>
      <w:bookmarkEnd w:id="149"/>
      <w:r w:rsidRPr="0061628B">
        <w:rPr>
          <w:rFonts w:asciiTheme="majorHAnsi" w:eastAsia="Times New Roman" w:hAnsiTheme="majorHAnsi" w:cstheme="majorHAnsi"/>
          <w:color w:val="333333"/>
          <w:lang w:val="ru-RU"/>
        </w:rPr>
        <w:t>порядок проведення атестації працівників музеїв;</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150" w:name="n125"/>
      <w:bookmarkEnd w:id="150"/>
      <w:r w:rsidRPr="0061628B">
        <w:rPr>
          <w:rFonts w:asciiTheme="majorHAnsi" w:eastAsia="Times New Roman" w:hAnsiTheme="majorHAnsi" w:cstheme="majorHAnsi"/>
          <w:i/>
          <w:iCs/>
          <w:color w:val="333333"/>
          <w:lang w:val="ru-RU"/>
        </w:rPr>
        <w:t>{Підпункт 79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11" w:anchor="n503"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151" w:name="n126"/>
      <w:bookmarkEnd w:id="151"/>
      <w:r w:rsidRPr="0061628B">
        <w:rPr>
          <w:rFonts w:asciiTheme="majorHAnsi" w:eastAsia="Times New Roman" w:hAnsiTheme="majorHAnsi" w:cstheme="majorHAnsi"/>
          <w:color w:val="333333"/>
          <w:lang w:val="ru-RU"/>
        </w:rPr>
        <w:t>80) приймає рішення щодо:</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152" w:name="n127"/>
      <w:bookmarkEnd w:id="152"/>
      <w:r w:rsidRPr="0061628B">
        <w:rPr>
          <w:rFonts w:asciiTheme="majorHAnsi" w:eastAsia="Times New Roman" w:hAnsiTheme="majorHAnsi" w:cstheme="majorHAnsi"/>
          <w:color w:val="333333"/>
          <w:lang w:val="ru-RU"/>
        </w:rPr>
        <w:t>вилучення музейних предметів, що належать до державної частини Музейного фонду України, з фондово-облікової документації у разі їх втрати або руйнування;</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153" w:name="n128"/>
      <w:bookmarkEnd w:id="153"/>
      <w:r w:rsidRPr="0061628B">
        <w:rPr>
          <w:rFonts w:asciiTheme="majorHAnsi" w:eastAsia="Times New Roman" w:hAnsiTheme="majorHAnsi" w:cstheme="majorHAnsi"/>
          <w:i/>
          <w:iCs/>
          <w:color w:val="333333"/>
          <w:lang w:val="ru-RU"/>
        </w:rPr>
        <w:t>{Абзац третій підпункту 80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12" w:anchor="n504"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154" w:name="n129"/>
      <w:bookmarkEnd w:id="154"/>
      <w:r w:rsidRPr="0061628B">
        <w:rPr>
          <w:rFonts w:asciiTheme="majorHAnsi" w:eastAsia="Times New Roman" w:hAnsiTheme="majorHAnsi" w:cstheme="majorHAnsi"/>
          <w:i/>
          <w:iCs/>
          <w:color w:val="333333"/>
          <w:lang w:val="ru-RU"/>
        </w:rPr>
        <w:t>{Абзац четвертий підпункту 80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13" w:anchor="n504"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155" w:name="n130"/>
      <w:bookmarkEnd w:id="155"/>
      <w:r w:rsidRPr="0061628B">
        <w:rPr>
          <w:rFonts w:asciiTheme="majorHAnsi" w:eastAsia="Times New Roman" w:hAnsiTheme="majorHAnsi" w:cstheme="majorHAnsi"/>
          <w:i/>
          <w:iCs/>
          <w:color w:val="333333"/>
          <w:lang w:val="ru-RU"/>
        </w:rPr>
        <w:t>{Абзац п'ятий підпункту 80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14" w:anchor="n504"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156" w:name="n131"/>
      <w:bookmarkEnd w:id="156"/>
      <w:r w:rsidRPr="0061628B">
        <w:rPr>
          <w:rFonts w:asciiTheme="majorHAnsi" w:eastAsia="Times New Roman" w:hAnsiTheme="majorHAnsi" w:cstheme="majorHAnsi"/>
          <w:color w:val="333333"/>
          <w:lang w:val="ru-RU"/>
        </w:rPr>
        <w:t>81) формує вимоги до ведення державного статистичного обліку музеїв, створених на території України;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157" w:name="n132"/>
      <w:bookmarkEnd w:id="157"/>
      <w:r w:rsidRPr="0061628B">
        <w:rPr>
          <w:rFonts w:asciiTheme="majorHAnsi" w:eastAsia="Times New Roman" w:hAnsiTheme="majorHAnsi" w:cstheme="majorHAnsi"/>
          <w:color w:val="333333"/>
          <w:lang w:val="ru-RU"/>
        </w:rPr>
        <w:t>82) здійснює координацію робіт із створення єдиної інформаційної системи музеїв;</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158" w:name="n133"/>
      <w:bookmarkEnd w:id="158"/>
      <w:r w:rsidRPr="0061628B">
        <w:rPr>
          <w:rFonts w:asciiTheme="majorHAnsi" w:eastAsia="Times New Roman" w:hAnsiTheme="majorHAnsi" w:cstheme="majorHAnsi"/>
          <w:i/>
          <w:iCs/>
          <w:color w:val="333333"/>
          <w:lang w:val="ru-RU"/>
        </w:rPr>
        <w:t>{Підпункт 83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15" w:anchor="n505"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159" w:name="n134"/>
      <w:bookmarkEnd w:id="159"/>
      <w:r w:rsidRPr="0061628B">
        <w:rPr>
          <w:rFonts w:asciiTheme="majorHAnsi" w:eastAsia="Times New Roman" w:hAnsiTheme="majorHAnsi" w:cstheme="majorHAnsi"/>
          <w:i/>
          <w:iCs/>
          <w:color w:val="333333"/>
          <w:lang w:val="ru-RU"/>
        </w:rPr>
        <w:lastRenderedPageBreak/>
        <w:t>{Підпункт 84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16" w:anchor="n505"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160" w:name="n135"/>
      <w:bookmarkEnd w:id="160"/>
      <w:r w:rsidRPr="0061628B">
        <w:rPr>
          <w:rFonts w:asciiTheme="majorHAnsi" w:eastAsia="Times New Roman" w:hAnsiTheme="majorHAnsi" w:cstheme="majorHAnsi"/>
          <w:i/>
          <w:iCs/>
          <w:color w:val="333333"/>
          <w:lang w:val="ru-RU"/>
        </w:rPr>
        <w:t>{Підпункт 85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17" w:anchor="n505"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161" w:name="n136"/>
      <w:bookmarkEnd w:id="161"/>
      <w:r w:rsidRPr="0061628B">
        <w:rPr>
          <w:rFonts w:asciiTheme="majorHAnsi" w:eastAsia="Times New Roman" w:hAnsiTheme="majorHAnsi" w:cstheme="majorHAnsi"/>
          <w:color w:val="333333"/>
          <w:lang w:val="ru-RU"/>
        </w:rPr>
        <w:t>86) затверджує правила встановлення та утримання охоронних дощок, охоронних знаків, інших інформаційних написів, позначок на пам’ятках або в межах їх територій, затвердження зразків таких дощок, знаків, написів, позначок;</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162" w:name="n137"/>
      <w:bookmarkEnd w:id="162"/>
      <w:r w:rsidRPr="0061628B">
        <w:rPr>
          <w:rFonts w:asciiTheme="majorHAnsi" w:eastAsia="Times New Roman" w:hAnsiTheme="majorHAnsi" w:cstheme="majorHAnsi"/>
          <w:i/>
          <w:iCs/>
          <w:color w:val="333333"/>
          <w:lang w:val="ru-RU"/>
        </w:rPr>
        <w:t>{Підпункт 87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18" w:anchor="n505"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163" w:name="n138"/>
      <w:bookmarkEnd w:id="163"/>
      <w:r w:rsidRPr="0061628B">
        <w:rPr>
          <w:rFonts w:asciiTheme="majorHAnsi" w:eastAsia="Times New Roman" w:hAnsiTheme="majorHAnsi" w:cstheme="majorHAnsi"/>
          <w:i/>
          <w:iCs/>
          <w:color w:val="333333"/>
          <w:lang w:val="ru-RU"/>
        </w:rPr>
        <w:t>{Підпункт 88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19" w:anchor="n505"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164" w:name="n139"/>
      <w:bookmarkEnd w:id="164"/>
      <w:r w:rsidRPr="0061628B">
        <w:rPr>
          <w:rFonts w:asciiTheme="majorHAnsi" w:eastAsia="Times New Roman" w:hAnsiTheme="majorHAnsi" w:cstheme="majorHAnsi"/>
          <w:i/>
          <w:iCs/>
          <w:color w:val="333333"/>
          <w:lang w:val="ru-RU"/>
        </w:rPr>
        <w:t>{Підпункт 89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20" w:anchor="n505"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165" w:name="n140"/>
      <w:bookmarkEnd w:id="165"/>
      <w:r w:rsidRPr="0061628B">
        <w:rPr>
          <w:rFonts w:asciiTheme="majorHAnsi" w:eastAsia="Times New Roman" w:hAnsiTheme="majorHAnsi" w:cstheme="majorHAnsi"/>
          <w:i/>
          <w:iCs/>
          <w:color w:val="333333"/>
          <w:lang w:val="ru-RU"/>
        </w:rPr>
        <w:t>{Підпункт 90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21" w:anchor="n505"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166" w:name="n141"/>
      <w:bookmarkEnd w:id="166"/>
      <w:r w:rsidRPr="0061628B">
        <w:rPr>
          <w:rFonts w:asciiTheme="majorHAnsi" w:eastAsia="Times New Roman" w:hAnsiTheme="majorHAnsi" w:cstheme="majorHAnsi"/>
          <w:color w:val="333333"/>
          <w:lang w:val="ru-RU"/>
        </w:rPr>
        <w:t>91) подає Кабінетові Міністрів України пропозиції щодо внесення об’єктів культурної спадщини національного значення до Державного реєстру нерухомих пам’яток України та змін до нього щодо пам’яток національного значення;</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167" w:name="n581"/>
      <w:bookmarkEnd w:id="167"/>
      <w:r w:rsidRPr="0061628B">
        <w:rPr>
          <w:rFonts w:asciiTheme="majorHAnsi" w:eastAsia="Times New Roman" w:hAnsiTheme="majorHAnsi" w:cstheme="majorHAnsi"/>
          <w:i/>
          <w:iCs/>
          <w:color w:val="333333"/>
          <w:lang w:val="ru-RU"/>
        </w:rPr>
        <w:t>{Підпункт 91 пункту 4 в редакції Постанови КМ</w:t>
      </w:r>
      <w:r w:rsidRPr="0061628B">
        <w:rPr>
          <w:rFonts w:asciiTheme="majorHAnsi" w:eastAsia="Times New Roman" w:hAnsiTheme="majorHAnsi" w:cstheme="majorHAnsi"/>
          <w:i/>
          <w:iCs/>
          <w:color w:val="333333"/>
          <w:lang w:val="en-US"/>
        </w:rPr>
        <w:t> </w:t>
      </w:r>
      <w:hyperlink r:id="rId122" w:anchor="n506"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168" w:name="n142"/>
      <w:bookmarkEnd w:id="168"/>
      <w:r w:rsidRPr="0061628B">
        <w:rPr>
          <w:rFonts w:asciiTheme="majorHAnsi" w:eastAsia="Times New Roman" w:hAnsiTheme="majorHAnsi" w:cstheme="majorHAnsi"/>
          <w:color w:val="333333"/>
          <w:lang w:val="ru-RU"/>
        </w:rPr>
        <w:t>92) подає Кабінетові Міністрів України пропозиції щодо затвердження</w:t>
      </w:r>
      <w:r w:rsidRPr="0061628B">
        <w:rPr>
          <w:rFonts w:asciiTheme="majorHAnsi" w:eastAsia="Times New Roman" w:hAnsiTheme="majorHAnsi" w:cstheme="majorHAnsi"/>
          <w:color w:val="333333"/>
          <w:lang w:val="en-US"/>
        </w:rPr>
        <w:t> </w:t>
      </w:r>
      <w:hyperlink r:id="rId123" w:tgtFrame="_blank" w:history="1">
        <w:r w:rsidRPr="0061628B">
          <w:rPr>
            <w:rFonts w:asciiTheme="majorHAnsi" w:eastAsia="Times New Roman" w:hAnsiTheme="majorHAnsi" w:cstheme="majorHAnsi"/>
            <w:color w:val="000099"/>
            <w:u w:val="single"/>
            <w:lang w:val="ru-RU"/>
          </w:rPr>
          <w:t>Списку історичних населених місць України</w:t>
        </w:r>
      </w:hyperlink>
      <w:r w:rsidRPr="0061628B">
        <w:rPr>
          <w:rFonts w:asciiTheme="majorHAnsi" w:eastAsia="Times New Roman" w:hAnsiTheme="majorHAnsi" w:cstheme="majorHAnsi"/>
          <w:color w:val="333333"/>
          <w:lang w:val="en-US"/>
        </w:rPr>
        <w:t> </w:t>
      </w:r>
      <w:r w:rsidRPr="0061628B">
        <w:rPr>
          <w:rFonts w:asciiTheme="majorHAnsi" w:eastAsia="Times New Roman" w:hAnsiTheme="majorHAnsi" w:cstheme="majorHAnsi"/>
          <w:color w:val="333333"/>
          <w:lang w:val="ru-RU"/>
        </w:rPr>
        <w:t>та внесення до нього змін;</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169" w:name="n143"/>
      <w:bookmarkEnd w:id="169"/>
      <w:r w:rsidRPr="0061628B">
        <w:rPr>
          <w:rFonts w:asciiTheme="majorHAnsi" w:eastAsia="Times New Roman" w:hAnsiTheme="majorHAnsi" w:cstheme="majorHAnsi"/>
          <w:color w:val="333333"/>
          <w:lang w:val="ru-RU"/>
        </w:rPr>
        <w:t>93) оголошує топографічно визначені території або водні об’єкти, в яких містяться об’єкти культурної спадщини або можлива їх наявність, охоронюваними археологічними територіями;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170" w:name="n144"/>
      <w:bookmarkEnd w:id="170"/>
      <w:r w:rsidRPr="0061628B">
        <w:rPr>
          <w:rFonts w:asciiTheme="majorHAnsi" w:eastAsia="Times New Roman" w:hAnsiTheme="majorHAnsi" w:cstheme="majorHAnsi"/>
          <w:color w:val="333333"/>
          <w:lang w:val="ru-RU"/>
        </w:rPr>
        <w:t>94) встановлює режим використання пам’яток національного значення, їх територій, зон охорони, охоронюваних археологічних територій, історичних ареалів населених місць;</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171" w:name="n582"/>
      <w:bookmarkEnd w:id="171"/>
      <w:r w:rsidRPr="0061628B">
        <w:rPr>
          <w:rFonts w:asciiTheme="majorHAnsi" w:eastAsia="Times New Roman" w:hAnsiTheme="majorHAnsi" w:cstheme="majorHAnsi"/>
          <w:i/>
          <w:iCs/>
          <w:color w:val="333333"/>
          <w:lang w:val="ru-RU"/>
        </w:rPr>
        <w:t>{Підпункт 94 пункту 4 в редакції Постанови КМ</w:t>
      </w:r>
      <w:r w:rsidRPr="0061628B">
        <w:rPr>
          <w:rFonts w:asciiTheme="majorHAnsi" w:eastAsia="Times New Roman" w:hAnsiTheme="majorHAnsi" w:cstheme="majorHAnsi"/>
          <w:i/>
          <w:iCs/>
          <w:color w:val="333333"/>
          <w:lang w:val="en-US"/>
        </w:rPr>
        <w:t> </w:t>
      </w:r>
      <w:hyperlink r:id="rId124" w:anchor="n508"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172" w:name="n145"/>
      <w:bookmarkEnd w:id="172"/>
      <w:r w:rsidRPr="0061628B">
        <w:rPr>
          <w:rFonts w:asciiTheme="majorHAnsi" w:eastAsia="Times New Roman" w:hAnsiTheme="majorHAnsi" w:cstheme="majorHAnsi"/>
          <w:i/>
          <w:iCs/>
          <w:color w:val="333333"/>
          <w:lang w:val="ru-RU"/>
        </w:rPr>
        <w:t>{Підпункт 95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25" w:anchor="n510"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173" w:name="n146"/>
      <w:bookmarkEnd w:id="173"/>
      <w:r w:rsidRPr="0061628B">
        <w:rPr>
          <w:rFonts w:asciiTheme="majorHAnsi" w:eastAsia="Times New Roman" w:hAnsiTheme="majorHAnsi" w:cstheme="majorHAnsi"/>
          <w:color w:val="333333"/>
          <w:lang w:val="ru-RU"/>
        </w:rPr>
        <w:t>96) подає Кабінетові Міністрів України пропозиції щодо переміщення (перенесення) пам’ятки національного значення;</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174" w:name="n147"/>
      <w:bookmarkEnd w:id="174"/>
      <w:r w:rsidRPr="0061628B">
        <w:rPr>
          <w:rFonts w:asciiTheme="majorHAnsi" w:eastAsia="Times New Roman" w:hAnsiTheme="majorHAnsi" w:cstheme="majorHAnsi"/>
          <w:i/>
          <w:iCs/>
          <w:color w:val="333333"/>
          <w:lang w:val="ru-RU"/>
        </w:rPr>
        <w:t>{Підпункт 97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26" w:anchor="n510"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175" w:name="n152"/>
      <w:bookmarkEnd w:id="175"/>
      <w:r w:rsidRPr="0061628B">
        <w:rPr>
          <w:rFonts w:asciiTheme="majorHAnsi" w:eastAsia="Times New Roman" w:hAnsiTheme="majorHAnsi" w:cstheme="majorHAnsi"/>
          <w:color w:val="333333"/>
          <w:lang w:val="ru-RU"/>
        </w:rPr>
        <w:t xml:space="preserve">98) </w:t>
      </w:r>
      <w:proofErr w:type="gramStart"/>
      <w:r w:rsidRPr="0061628B">
        <w:rPr>
          <w:rFonts w:asciiTheme="majorHAnsi" w:eastAsia="Times New Roman" w:hAnsiTheme="majorHAnsi" w:cstheme="majorHAnsi"/>
          <w:color w:val="333333"/>
          <w:lang w:val="ru-RU"/>
        </w:rPr>
        <w:t>у межах</w:t>
      </w:r>
      <w:proofErr w:type="gramEnd"/>
      <w:r w:rsidRPr="0061628B">
        <w:rPr>
          <w:rFonts w:asciiTheme="majorHAnsi" w:eastAsia="Times New Roman" w:hAnsiTheme="majorHAnsi" w:cstheme="majorHAnsi"/>
          <w:color w:val="333333"/>
          <w:lang w:val="ru-RU"/>
        </w:rPr>
        <w:t xml:space="preserve"> повноважень, передбачених законом, погоджує:</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176" w:name="n153"/>
      <w:bookmarkEnd w:id="176"/>
      <w:r w:rsidRPr="0061628B">
        <w:rPr>
          <w:rFonts w:asciiTheme="majorHAnsi" w:eastAsia="Times New Roman" w:hAnsiTheme="majorHAnsi" w:cstheme="majorHAnsi"/>
          <w:i/>
          <w:iCs/>
          <w:color w:val="333333"/>
          <w:lang w:val="ru-RU"/>
        </w:rPr>
        <w:t>{Абзац другий підпункту 98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27" w:anchor="n511"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177" w:name="n154"/>
      <w:bookmarkEnd w:id="177"/>
      <w:r w:rsidRPr="0061628B">
        <w:rPr>
          <w:rFonts w:asciiTheme="majorHAnsi" w:eastAsia="Times New Roman" w:hAnsiTheme="majorHAnsi" w:cstheme="majorHAnsi"/>
          <w:i/>
          <w:iCs/>
          <w:color w:val="333333"/>
          <w:lang w:val="ru-RU"/>
        </w:rPr>
        <w:t>{Абзац третій підпункту 98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28" w:anchor="n511"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178" w:name="n155"/>
      <w:bookmarkEnd w:id="178"/>
      <w:r w:rsidRPr="0061628B">
        <w:rPr>
          <w:rFonts w:asciiTheme="majorHAnsi" w:eastAsia="Times New Roman" w:hAnsiTheme="majorHAnsi" w:cstheme="majorHAnsi"/>
          <w:i/>
          <w:iCs/>
          <w:color w:val="333333"/>
          <w:lang w:val="ru-RU"/>
        </w:rPr>
        <w:t>{Абзац четвертий підпункту 98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29" w:anchor="n511"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179" w:name="n156"/>
      <w:bookmarkEnd w:id="179"/>
      <w:r w:rsidRPr="0061628B">
        <w:rPr>
          <w:rFonts w:asciiTheme="majorHAnsi" w:eastAsia="Times New Roman" w:hAnsiTheme="majorHAnsi" w:cstheme="majorHAnsi"/>
          <w:i/>
          <w:iCs/>
          <w:color w:val="333333"/>
          <w:lang w:val="ru-RU"/>
        </w:rPr>
        <w:t>{Абзац п'ятий підпункту 98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30" w:anchor="n511"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180" w:name="n157"/>
      <w:bookmarkEnd w:id="180"/>
      <w:r w:rsidRPr="0061628B">
        <w:rPr>
          <w:rFonts w:asciiTheme="majorHAnsi" w:eastAsia="Times New Roman" w:hAnsiTheme="majorHAnsi" w:cstheme="majorHAnsi"/>
          <w:i/>
          <w:iCs/>
          <w:color w:val="333333"/>
          <w:lang w:val="ru-RU"/>
        </w:rPr>
        <w:t>{Абзац шостий підпункту 98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31" w:anchor="n511"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181" w:name="n158"/>
      <w:bookmarkEnd w:id="181"/>
      <w:r w:rsidRPr="0061628B">
        <w:rPr>
          <w:rFonts w:asciiTheme="majorHAnsi" w:eastAsia="Times New Roman" w:hAnsiTheme="majorHAnsi" w:cstheme="majorHAnsi"/>
          <w:i/>
          <w:iCs/>
          <w:color w:val="333333"/>
          <w:lang w:val="ru-RU"/>
        </w:rPr>
        <w:t>{Абзац сьомий підпункту 98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32" w:anchor="n511"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182" w:name="n159"/>
      <w:bookmarkEnd w:id="182"/>
      <w:r w:rsidRPr="0061628B">
        <w:rPr>
          <w:rFonts w:asciiTheme="majorHAnsi" w:eastAsia="Times New Roman" w:hAnsiTheme="majorHAnsi" w:cstheme="majorHAnsi"/>
          <w:color w:val="333333"/>
          <w:lang w:val="ru-RU"/>
        </w:rPr>
        <w:t>порядок подальшого використання музейних зібрань у разі ліквідації музеїв, що засновані на державній або комунальній формі власності;</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183" w:name="n160"/>
      <w:bookmarkEnd w:id="183"/>
      <w:r w:rsidRPr="0061628B">
        <w:rPr>
          <w:rFonts w:asciiTheme="majorHAnsi" w:eastAsia="Times New Roman" w:hAnsiTheme="majorHAnsi" w:cstheme="majorHAnsi"/>
          <w:color w:val="333333"/>
          <w:lang w:val="ru-RU"/>
        </w:rPr>
        <w:t>рішення про вилучення приміщення музею, що є пам’яткою культурної спадщини;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184" w:name="n161"/>
      <w:bookmarkEnd w:id="184"/>
      <w:r w:rsidRPr="0061628B">
        <w:rPr>
          <w:rFonts w:asciiTheme="majorHAnsi" w:eastAsia="Times New Roman" w:hAnsiTheme="majorHAnsi" w:cstheme="majorHAnsi"/>
          <w:i/>
          <w:iCs/>
          <w:color w:val="333333"/>
          <w:lang w:val="ru-RU"/>
        </w:rPr>
        <w:lastRenderedPageBreak/>
        <w:t>{Підпункт 99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33" w:anchor="n512"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185" w:name="n162"/>
      <w:bookmarkEnd w:id="185"/>
      <w:r w:rsidRPr="0061628B">
        <w:rPr>
          <w:rFonts w:asciiTheme="majorHAnsi" w:eastAsia="Times New Roman" w:hAnsiTheme="majorHAnsi" w:cstheme="majorHAnsi"/>
          <w:i/>
          <w:iCs/>
          <w:color w:val="333333"/>
          <w:lang w:val="ru-RU"/>
        </w:rPr>
        <w:t>{Підпункт 100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34" w:anchor="n512"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186" w:name="n163"/>
      <w:bookmarkEnd w:id="186"/>
      <w:r w:rsidRPr="0061628B">
        <w:rPr>
          <w:rFonts w:asciiTheme="majorHAnsi" w:eastAsia="Times New Roman" w:hAnsiTheme="majorHAnsi" w:cstheme="majorHAnsi"/>
          <w:i/>
          <w:iCs/>
          <w:color w:val="333333"/>
          <w:lang w:val="ru-RU"/>
        </w:rPr>
        <w:t>{Підпункт 101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35" w:anchor="n512"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187" w:name="n164"/>
      <w:bookmarkEnd w:id="187"/>
      <w:r w:rsidRPr="0061628B">
        <w:rPr>
          <w:rFonts w:asciiTheme="majorHAnsi" w:eastAsia="Times New Roman" w:hAnsiTheme="majorHAnsi" w:cstheme="majorHAnsi"/>
          <w:color w:val="333333"/>
          <w:lang w:val="ru-RU"/>
        </w:rPr>
        <w:t>102) розробляє разом з Українським національним комітетом Міжнародної ради з питань пам’яток та визначних місць (ІКОМОС) пропозиції щодо внесення пам’яток до</w:t>
      </w:r>
      <w:r w:rsidRPr="0061628B">
        <w:rPr>
          <w:rFonts w:asciiTheme="majorHAnsi" w:eastAsia="Times New Roman" w:hAnsiTheme="majorHAnsi" w:cstheme="majorHAnsi"/>
          <w:color w:val="333333"/>
          <w:lang w:val="en-US"/>
        </w:rPr>
        <w:t> </w:t>
      </w:r>
      <w:hyperlink r:id="rId136" w:tgtFrame="_blank" w:history="1">
        <w:r w:rsidRPr="0061628B">
          <w:rPr>
            <w:rFonts w:asciiTheme="majorHAnsi" w:eastAsia="Times New Roman" w:hAnsiTheme="majorHAnsi" w:cstheme="majorHAnsi"/>
            <w:color w:val="000099"/>
            <w:u w:val="single"/>
            <w:lang w:val="ru-RU"/>
          </w:rPr>
          <w:t>Списку всесвітньої спадщини</w:t>
        </w:r>
      </w:hyperlink>
      <w:r w:rsidRPr="0061628B">
        <w:rPr>
          <w:rFonts w:asciiTheme="majorHAnsi" w:eastAsia="Times New Roman" w:hAnsiTheme="majorHAnsi" w:cstheme="majorHAnsi"/>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188" w:name="n165"/>
      <w:bookmarkEnd w:id="188"/>
      <w:r w:rsidRPr="0061628B">
        <w:rPr>
          <w:rFonts w:asciiTheme="majorHAnsi" w:eastAsia="Times New Roman" w:hAnsiTheme="majorHAnsi" w:cstheme="majorHAnsi"/>
          <w:color w:val="333333"/>
          <w:lang w:val="ru-RU"/>
        </w:rPr>
        <w:t>103) затверджує:</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189" w:name="n166"/>
      <w:bookmarkEnd w:id="189"/>
      <w:r w:rsidRPr="0061628B">
        <w:rPr>
          <w:rFonts w:asciiTheme="majorHAnsi" w:eastAsia="Times New Roman" w:hAnsiTheme="majorHAnsi" w:cstheme="majorHAnsi"/>
          <w:color w:val="333333"/>
          <w:lang w:val="ru-RU"/>
        </w:rPr>
        <w:t>державні норми і правила з питань охорони культурної спадщини;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190" w:name="n167"/>
      <w:bookmarkEnd w:id="190"/>
      <w:r w:rsidRPr="0061628B">
        <w:rPr>
          <w:rFonts w:asciiTheme="majorHAnsi" w:eastAsia="Times New Roman" w:hAnsiTheme="majorHAnsi" w:cstheme="majorHAnsi"/>
          <w:color w:val="333333"/>
          <w:lang w:val="ru-RU"/>
        </w:rPr>
        <w:t>методики і правила дослідження об’єктів культурної спадщини;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191" w:name="n168"/>
      <w:bookmarkEnd w:id="191"/>
      <w:r w:rsidRPr="0061628B">
        <w:rPr>
          <w:rFonts w:asciiTheme="majorHAnsi" w:eastAsia="Times New Roman" w:hAnsiTheme="majorHAnsi" w:cstheme="majorHAnsi"/>
          <w:color w:val="333333"/>
          <w:lang w:val="ru-RU"/>
        </w:rPr>
        <w:t>порядок обліку об’єктів культурної спадщини;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192" w:name="n169"/>
      <w:bookmarkEnd w:id="192"/>
      <w:r w:rsidRPr="0061628B">
        <w:rPr>
          <w:rFonts w:asciiTheme="majorHAnsi" w:eastAsia="Times New Roman" w:hAnsiTheme="majorHAnsi" w:cstheme="majorHAnsi"/>
          <w:i/>
          <w:iCs/>
          <w:color w:val="333333"/>
          <w:lang w:val="ru-RU"/>
        </w:rPr>
        <w:t>{Абзац п'ятий підпункту 103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37" w:anchor="n513"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193" w:name="n170"/>
      <w:bookmarkEnd w:id="193"/>
      <w:r w:rsidRPr="0061628B">
        <w:rPr>
          <w:rFonts w:asciiTheme="majorHAnsi" w:eastAsia="Times New Roman" w:hAnsiTheme="majorHAnsi" w:cstheme="majorHAnsi"/>
          <w:i/>
          <w:iCs/>
          <w:color w:val="333333"/>
          <w:lang w:val="ru-RU"/>
        </w:rPr>
        <w:t>{Абзац шостий підпункту 103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38" w:anchor="n513"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194" w:name="n171"/>
      <w:bookmarkEnd w:id="194"/>
      <w:r w:rsidRPr="0061628B">
        <w:rPr>
          <w:rFonts w:asciiTheme="majorHAnsi" w:eastAsia="Times New Roman" w:hAnsiTheme="majorHAnsi" w:cstheme="majorHAnsi"/>
          <w:color w:val="333333"/>
          <w:lang w:val="ru-RU"/>
        </w:rPr>
        <w:t>типове положення про консультативні ради для погодженого вирішення питань щодо охорони культурної спадщини на територіях областей,</w:t>
      </w:r>
      <w:r w:rsidRPr="0061628B">
        <w:rPr>
          <w:rFonts w:asciiTheme="majorHAnsi" w:eastAsia="Times New Roman" w:hAnsiTheme="majorHAnsi" w:cstheme="majorHAnsi"/>
          <w:color w:val="333333"/>
          <w:lang w:val="ru-RU"/>
        </w:rPr>
        <w:br/>
        <w:t>мм. Києва та Севастополя, інших населених пунктів;</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195" w:name="n172"/>
      <w:bookmarkEnd w:id="195"/>
      <w:r w:rsidRPr="0061628B">
        <w:rPr>
          <w:rFonts w:asciiTheme="majorHAnsi" w:eastAsia="Times New Roman" w:hAnsiTheme="majorHAnsi" w:cstheme="majorHAnsi"/>
          <w:color w:val="333333"/>
          <w:lang w:val="ru-RU"/>
        </w:rPr>
        <w:t>форми дозволів на проведення археологічних розвідок, розкопок, інших земляних робіт на території, на якій розташовані пам’ятки, та в зонах їх охорони, на охоронюваній археологічній території, в історичних ареалах населених місць, а також дослідження решток життєдіяльності людини, що містяться під земною поверхнею, під водою;</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196" w:name="n173"/>
      <w:bookmarkEnd w:id="196"/>
      <w:r w:rsidRPr="0061628B">
        <w:rPr>
          <w:rFonts w:asciiTheme="majorHAnsi" w:eastAsia="Times New Roman" w:hAnsiTheme="majorHAnsi" w:cstheme="majorHAnsi"/>
          <w:i/>
          <w:iCs/>
          <w:color w:val="333333"/>
          <w:lang w:val="ru-RU"/>
        </w:rPr>
        <w:t>{Абзац дев'ятий підпункту 103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39" w:anchor="n513"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197" w:name="n174"/>
      <w:bookmarkEnd w:id="197"/>
      <w:r w:rsidRPr="0061628B">
        <w:rPr>
          <w:rFonts w:asciiTheme="majorHAnsi" w:eastAsia="Times New Roman" w:hAnsiTheme="majorHAnsi" w:cstheme="majorHAnsi"/>
          <w:i/>
          <w:iCs/>
          <w:color w:val="333333"/>
          <w:lang w:val="ru-RU"/>
        </w:rPr>
        <w:t>{Абзац десятий підпункту 103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40" w:anchor="n513"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198" w:name="n175"/>
      <w:bookmarkEnd w:id="198"/>
      <w:r w:rsidRPr="0061628B">
        <w:rPr>
          <w:rFonts w:asciiTheme="majorHAnsi" w:eastAsia="Times New Roman" w:hAnsiTheme="majorHAnsi" w:cstheme="majorHAnsi"/>
          <w:color w:val="333333"/>
          <w:lang w:val="ru-RU"/>
        </w:rPr>
        <w:t>зразок облікової картки та паспорта об’єкта культурної спадщини;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199" w:name="n176"/>
      <w:bookmarkEnd w:id="199"/>
      <w:r w:rsidRPr="0061628B">
        <w:rPr>
          <w:rFonts w:asciiTheme="majorHAnsi" w:eastAsia="Times New Roman" w:hAnsiTheme="majorHAnsi" w:cstheme="majorHAnsi"/>
          <w:color w:val="333333"/>
          <w:lang w:val="ru-RU"/>
        </w:rPr>
        <w:t>форму акта технічного стану пам’ятки;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00" w:name="n177"/>
      <w:bookmarkEnd w:id="200"/>
      <w:r w:rsidRPr="0061628B">
        <w:rPr>
          <w:rFonts w:asciiTheme="majorHAnsi" w:eastAsia="Times New Roman" w:hAnsiTheme="majorHAnsi" w:cstheme="majorHAnsi"/>
          <w:color w:val="333333"/>
          <w:lang w:val="ru-RU"/>
        </w:rPr>
        <w:t>форму звітності (адміністративні дані) про пам’ятки і об’єкти культурної спадщини та інструкцію про її заповнення;</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01" w:name="n178"/>
      <w:bookmarkEnd w:id="201"/>
      <w:r w:rsidRPr="0061628B">
        <w:rPr>
          <w:rFonts w:asciiTheme="majorHAnsi" w:eastAsia="Times New Roman" w:hAnsiTheme="majorHAnsi" w:cstheme="majorHAnsi"/>
          <w:color w:val="333333"/>
          <w:lang w:val="ru-RU"/>
        </w:rPr>
        <w:t>порядок розроблення плану організації території історико-культурного заповідника та історико-культурної заповідної території;</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02" w:name="n179"/>
      <w:bookmarkEnd w:id="202"/>
      <w:r w:rsidRPr="0061628B">
        <w:rPr>
          <w:rFonts w:asciiTheme="majorHAnsi" w:eastAsia="Times New Roman" w:hAnsiTheme="majorHAnsi" w:cstheme="majorHAnsi"/>
          <w:color w:val="333333"/>
          <w:lang w:val="ru-RU"/>
        </w:rPr>
        <w:t>порядок визначення та затвердження меж і режимів використання зон охорони пам’яток та внесення змін до них;</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203" w:name="n180"/>
      <w:bookmarkEnd w:id="203"/>
      <w:r w:rsidRPr="0061628B">
        <w:rPr>
          <w:rFonts w:asciiTheme="majorHAnsi" w:eastAsia="Times New Roman" w:hAnsiTheme="majorHAnsi" w:cstheme="majorHAnsi"/>
          <w:i/>
          <w:iCs/>
          <w:color w:val="333333"/>
          <w:lang w:val="ru-RU"/>
        </w:rPr>
        <w:t>{Підпункт 104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41" w:anchor="n514"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204" w:name="n181"/>
      <w:bookmarkEnd w:id="204"/>
      <w:r w:rsidRPr="0061628B">
        <w:rPr>
          <w:rFonts w:asciiTheme="majorHAnsi" w:eastAsia="Times New Roman" w:hAnsiTheme="majorHAnsi" w:cstheme="majorHAnsi"/>
          <w:i/>
          <w:iCs/>
          <w:color w:val="333333"/>
          <w:lang w:val="ru-RU"/>
        </w:rPr>
        <w:t>{Підпункт 105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42" w:anchor="n514"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205" w:name="n182"/>
      <w:bookmarkEnd w:id="205"/>
      <w:r w:rsidRPr="0061628B">
        <w:rPr>
          <w:rFonts w:asciiTheme="majorHAnsi" w:eastAsia="Times New Roman" w:hAnsiTheme="majorHAnsi" w:cstheme="majorHAnsi"/>
          <w:i/>
          <w:iCs/>
          <w:color w:val="333333"/>
          <w:lang w:val="ru-RU"/>
        </w:rPr>
        <w:t>{Підпункт 106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43" w:anchor="n514"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206" w:name="n183"/>
      <w:bookmarkEnd w:id="206"/>
      <w:r w:rsidRPr="0061628B">
        <w:rPr>
          <w:rFonts w:asciiTheme="majorHAnsi" w:eastAsia="Times New Roman" w:hAnsiTheme="majorHAnsi" w:cstheme="majorHAnsi"/>
          <w:i/>
          <w:iCs/>
          <w:color w:val="333333"/>
          <w:lang w:val="ru-RU"/>
        </w:rPr>
        <w:t>{Підпункт 107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44" w:anchor="n514"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207" w:name="n184"/>
      <w:bookmarkEnd w:id="207"/>
      <w:r w:rsidRPr="0061628B">
        <w:rPr>
          <w:rFonts w:asciiTheme="majorHAnsi" w:eastAsia="Times New Roman" w:hAnsiTheme="majorHAnsi" w:cstheme="majorHAnsi"/>
          <w:i/>
          <w:iCs/>
          <w:color w:val="333333"/>
          <w:lang w:val="ru-RU"/>
        </w:rPr>
        <w:t>{Підпункт 108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45" w:anchor="n514"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208" w:name="n185"/>
      <w:bookmarkEnd w:id="208"/>
      <w:r w:rsidRPr="0061628B">
        <w:rPr>
          <w:rFonts w:asciiTheme="majorHAnsi" w:eastAsia="Times New Roman" w:hAnsiTheme="majorHAnsi" w:cstheme="majorHAnsi"/>
          <w:i/>
          <w:iCs/>
          <w:color w:val="333333"/>
          <w:lang w:val="ru-RU"/>
        </w:rPr>
        <w:lastRenderedPageBreak/>
        <w:t>{Підпункт 109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46" w:anchor="n514"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209" w:name="n186"/>
      <w:bookmarkEnd w:id="209"/>
      <w:r w:rsidRPr="0061628B">
        <w:rPr>
          <w:rFonts w:asciiTheme="majorHAnsi" w:eastAsia="Times New Roman" w:hAnsiTheme="majorHAnsi" w:cstheme="majorHAnsi"/>
          <w:i/>
          <w:iCs/>
          <w:color w:val="333333"/>
          <w:lang w:val="ru-RU"/>
        </w:rPr>
        <w:t>{Підпункт 110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47" w:anchor="n514"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210" w:name="n187"/>
      <w:bookmarkEnd w:id="210"/>
      <w:r w:rsidRPr="0061628B">
        <w:rPr>
          <w:rFonts w:asciiTheme="majorHAnsi" w:eastAsia="Times New Roman" w:hAnsiTheme="majorHAnsi" w:cstheme="majorHAnsi"/>
          <w:i/>
          <w:iCs/>
          <w:color w:val="333333"/>
          <w:lang w:val="ru-RU"/>
        </w:rPr>
        <w:t>{Підпункт 111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48" w:anchor="n514"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211" w:name="n188"/>
      <w:bookmarkEnd w:id="211"/>
      <w:r w:rsidRPr="0061628B">
        <w:rPr>
          <w:rFonts w:asciiTheme="majorHAnsi" w:eastAsia="Times New Roman" w:hAnsiTheme="majorHAnsi" w:cstheme="majorHAnsi"/>
          <w:i/>
          <w:iCs/>
          <w:color w:val="333333"/>
          <w:lang w:val="ru-RU"/>
        </w:rPr>
        <w:t>{Підпункт 112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49" w:anchor="n514"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212" w:name="n189"/>
      <w:bookmarkEnd w:id="212"/>
      <w:r w:rsidRPr="0061628B">
        <w:rPr>
          <w:rFonts w:asciiTheme="majorHAnsi" w:eastAsia="Times New Roman" w:hAnsiTheme="majorHAnsi" w:cstheme="majorHAnsi"/>
          <w:i/>
          <w:iCs/>
          <w:color w:val="333333"/>
          <w:lang w:val="ru-RU"/>
        </w:rPr>
        <w:t>{Підпункт 113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50" w:anchor="n514"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213" w:name="n190"/>
      <w:bookmarkEnd w:id="213"/>
      <w:r w:rsidRPr="0061628B">
        <w:rPr>
          <w:rFonts w:asciiTheme="majorHAnsi" w:eastAsia="Times New Roman" w:hAnsiTheme="majorHAnsi" w:cstheme="majorHAnsi"/>
          <w:i/>
          <w:iCs/>
          <w:color w:val="333333"/>
          <w:lang w:val="ru-RU"/>
        </w:rPr>
        <w:t>{Підпункт 114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51" w:anchor="n514"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14" w:name="n191"/>
      <w:bookmarkEnd w:id="214"/>
      <w:r w:rsidRPr="0061628B">
        <w:rPr>
          <w:rFonts w:asciiTheme="majorHAnsi" w:eastAsia="Times New Roman" w:hAnsiTheme="majorHAnsi" w:cstheme="majorHAnsi"/>
          <w:color w:val="333333"/>
          <w:lang w:val="ru-RU"/>
        </w:rPr>
        <w:t>115) затверджує:</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15" w:name="n192"/>
      <w:bookmarkEnd w:id="215"/>
      <w:r w:rsidRPr="0061628B">
        <w:rPr>
          <w:rFonts w:asciiTheme="majorHAnsi" w:eastAsia="Times New Roman" w:hAnsiTheme="majorHAnsi" w:cstheme="majorHAnsi"/>
          <w:color w:val="333333"/>
          <w:lang w:val="ru-RU"/>
        </w:rPr>
        <w:t>зразки паспортів на смичкові музичні інструменти і смички та перелік державних установ, яким надається право проведення державної експертизи смичкових музичних інструментів і смичків;</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16" w:name="n193"/>
      <w:bookmarkEnd w:id="216"/>
      <w:r w:rsidRPr="0061628B">
        <w:rPr>
          <w:rFonts w:asciiTheme="majorHAnsi" w:eastAsia="Times New Roman" w:hAnsiTheme="majorHAnsi" w:cstheme="majorHAnsi"/>
          <w:color w:val="333333"/>
          <w:lang w:val="ru-RU"/>
        </w:rPr>
        <w:t>порядок оформлення права на вивезення (тимчасове вивезення) культурних цінностей та здійснення контролю за їх переміщенням через державний кордон України;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17" w:name="n194"/>
      <w:bookmarkEnd w:id="217"/>
      <w:r w:rsidRPr="0061628B">
        <w:rPr>
          <w:rFonts w:asciiTheme="majorHAnsi" w:eastAsia="Times New Roman" w:hAnsiTheme="majorHAnsi" w:cstheme="majorHAnsi"/>
          <w:color w:val="333333"/>
          <w:lang w:val="ru-RU"/>
        </w:rPr>
        <w:t>перелік державних установ, закладів культури, інших організацій, яким надається право проведення державної експертизи культурних цінностей;</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18" w:name="n195"/>
      <w:bookmarkEnd w:id="218"/>
      <w:r w:rsidRPr="0061628B">
        <w:rPr>
          <w:rFonts w:asciiTheme="majorHAnsi" w:eastAsia="Times New Roman" w:hAnsiTheme="majorHAnsi" w:cstheme="majorHAnsi"/>
          <w:color w:val="333333"/>
          <w:lang w:val="ru-RU"/>
        </w:rPr>
        <w:t>116) здійснює заходи, спрямовані на популяризацію культурних надбань Українського народу за межами України і світової культури в Україні (у тому числі проведення днів, тижнів, років культури);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19" w:name="n196"/>
      <w:bookmarkEnd w:id="219"/>
      <w:r w:rsidRPr="0061628B">
        <w:rPr>
          <w:rFonts w:asciiTheme="majorHAnsi" w:eastAsia="Times New Roman" w:hAnsiTheme="majorHAnsi" w:cstheme="majorHAnsi"/>
          <w:color w:val="333333"/>
          <w:lang w:val="ru-RU"/>
        </w:rPr>
        <w:t>117) вживає заходів до забезпечення всебічного розвитку і функціонування української мови в усіх сферах суспільного життя на всій території України;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20" w:name="n197"/>
      <w:bookmarkEnd w:id="220"/>
      <w:r w:rsidRPr="0061628B">
        <w:rPr>
          <w:rFonts w:asciiTheme="majorHAnsi" w:eastAsia="Times New Roman" w:hAnsiTheme="majorHAnsi" w:cstheme="majorHAnsi"/>
          <w:color w:val="333333"/>
          <w:lang w:val="ru-RU"/>
        </w:rPr>
        <w:t>118) забезпечує дотримання мовних прав українців;</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21" w:name="n198"/>
      <w:bookmarkEnd w:id="221"/>
      <w:r w:rsidRPr="0061628B">
        <w:rPr>
          <w:rFonts w:asciiTheme="majorHAnsi" w:eastAsia="Times New Roman" w:hAnsiTheme="majorHAnsi" w:cstheme="majorHAnsi"/>
          <w:color w:val="333333"/>
          <w:lang w:val="ru-RU"/>
        </w:rPr>
        <w:t>119) здійснює заходи щодо реалізації положень Європейської хартії регіональних мов або мов меншин у сфері культурної діяльності;</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22" w:name="n199"/>
      <w:bookmarkEnd w:id="222"/>
      <w:r w:rsidRPr="0061628B">
        <w:rPr>
          <w:rFonts w:asciiTheme="majorHAnsi" w:eastAsia="Times New Roman" w:hAnsiTheme="majorHAnsi" w:cstheme="majorHAnsi"/>
          <w:color w:val="333333"/>
          <w:lang w:val="ru-RU"/>
        </w:rPr>
        <w:t>120) здійснює заходи щодо заохочення міжкультурного діалогу, культурних обмінів для усвідомлення цінності культурного розмаїття, поваги до різних форм культурного самовираження;</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23" w:name="n200"/>
      <w:bookmarkEnd w:id="223"/>
      <w:r w:rsidRPr="0061628B">
        <w:rPr>
          <w:rFonts w:asciiTheme="majorHAnsi" w:eastAsia="Times New Roman" w:hAnsiTheme="majorHAnsi" w:cstheme="majorHAnsi"/>
          <w:color w:val="333333"/>
          <w:lang w:val="ru-RU"/>
        </w:rPr>
        <w:t>121) створює спеціалізовані організаційні структури для науково-методичного та матеріально-технічного забезпечення театрів та музеїв;</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24" w:name="n201"/>
      <w:bookmarkEnd w:id="224"/>
      <w:r w:rsidRPr="0061628B">
        <w:rPr>
          <w:rFonts w:asciiTheme="majorHAnsi" w:eastAsia="Times New Roman" w:hAnsiTheme="majorHAnsi" w:cstheme="majorHAnsi"/>
          <w:color w:val="333333"/>
          <w:lang w:val="ru-RU"/>
        </w:rPr>
        <w:t>122) визначає перспективи і напрями розвитку спеціалізованої мистецької освіти;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25" w:name="n202"/>
      <w:bookmarkEnd w:id="225"/>
      <w:r w:rsidRPr="0061628B">
        <w:rPr>
          <w:rFonts w:asciiTheme="majorHAnsi" w:eastAsia="Times New Roman" w:hAnsiTheme="majorHAnsi" w:cstheme="majorHAnsi"/>
          <w:color w:val="333333"/>
          <w:lang w:val="ru-RU"/>
        </w:rPr>
        <w:t>123) затверджує:</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226" w:name="n203"/>
      <w:bookmarkEnd w:id="226"/>
      <w:r w:rsidRPr="0061628B">
        <w:rPr>
          <w:rFonts w:asciiTheme="majorHAnsi" w:eastAsia="Times New Roman" w:hAnsiTheme="majorHAnsi" w:cstheme="majorHAnsi"/>
          <w:i/>
          <w:iCs/>
          <w:color w:val="333333"/>
          <w:lang w:val="ru-RU"/>
        </w:rPr>
        <w:t>{Абзац другий підпункту 123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52" w:anchor="n516"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27" w:name="n204"/>
      <w:bookmarkEnd w:id="227"/>
      <w:r w:rsidRPr="0061628B">
        <w:rPr>
          <w:rFonts w:asciiTheme="majorHAnsi" w:eastAsia="Times New Roman" w:hAnsiTheme="majorHAnsi" w:cstheme="majorHAnsi"/>
          <w:color w:val="333333"/>
          <w:lang w:val="ru-RU"/>
        </w:rPr>
        <w:t>положення про атестацію педагогічних працівників закладів спеціалізованої мистецької освіти;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28" w:name="n205"/>
      <w:bookmarkEnd w:id="228"/>
      <w:r w:rsidRPr="0061628B">
        <w:rPr>
          <w:rFonts w:asciiTheme="majorHAnsi" w:eastAsia="Times New Roman" w:hAnsiTheme="majorHAnsi" w:cstheme="majorHAnsi"/>
          <w:color w:val="333333"/>
          <w:lang w:val="ru-RU"/>
        </w:rPr>
        <w:t>стандарти спеціалізованої мистецької освіти (крім стандартів вищої освіти);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29" w:name="n583"/>
      <w:bookmarkEnd w:id="229"/>
      <w:r w:rsidRPr="0061628B">
        <w:rPr>
          <w:rFonts w:asciiTheme="majorHAnsi" w:eastAsia="Times New Roman" w:hAnsiTheme="majorHAnsi" w:cstheme="majorHAnsi"/>
          <w:i/>
          <w:iCs/>
          <w:color w:val="333333"/>
          <w:lang w:val="ru-RU"/>
        </w:rPr>
        <w:t>{Абзац четвертий підпункту 123 пункту 4 із змінами, внесеними згідно з Постановою КМ</w:t>
      </w:r>
      <w:r w:rsidRPr="0061628B">
        <w:rPr>
          <w:rFonts w:asciiTheme="majorHAnsi" w:eastAsia="Times New Roman" w:hAnsiTheme="majorHAnsi" w:cstheme="majorHAnsi"/>
          <w:i/>
          <w:iCs/>
          <w:color w:val="333333"/>
          <w:lang w:val="en-US"/>
        </w:rPr>
        <w:t> </w:t>
      </w:r>
      <w:hyperlink r:id="rId153" w:anchor="n517"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230" w:name="n206"/>
      <w:bookmarkEnd w:id="230"/>
      <w:r w:rsidRPr="0061628B">
        <w:rPr>
          <w:rFonts w:asciiTheme="majorHAnsi" w:eastAsia="Times New Roman" w:hAnsiTheme="majorHAnsi" w:cstheme="majorHAnsi"/>
          <w:i/>
          <w:iCs/>
          <w:color w:val="333333"/>
          <w:lang w:val="ru-RU"/>
        </w:rPr>
        <w:t>{Підпункт 124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54" w:anchor="n518"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231" w:name="n207"/>
      <w:bookmarkEnd w:id="231"/>
      <w:r w:rsidRPr="0061628B">
        <w:rPr>
          <w:rFonts w:asciiTheme="majorHAnsi" w:eastAsia="Times New Roman" w:hAnsiTheme="majorHAnsi" w:cstheme="majorHAnsi"/>
          <w:i/>
          <w:iCs/>
          <w:color w:val="333333"/>
          <w:lang w:val="ru-RU"/>
        </w:rPr>
        <w:t>{Підпункт 125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55" w:anchor="n518"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232" w:name="n208"/>
      <w:bookmarkEnd w:id="232"/>
      <w:r w:rsidRPr="0061628B">
        <w:rPr>
          <w:rFonts w:asciiTheme="majorHAnsi" w:eastAsia="Times New Roman" w:hAnsiTheme="majorHAnsi" w:cstheme="majorHAnsi"/>
          <w:i/>
          <w:iCs/>
          <w:color w:val="333333"/>
          <w:lang w:val="ru-RU"/>
        </w:rPr>
        <w:t>{Підпункт 126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56" w:anchor="n518" w:tgtFrame="_blank" w:history="1">
        <w:r w:rsidRPr="0061628B">
          <w:rPr>
            <w:rFonts w:asciiTheme="majorHAnsi" w:eastAsia="Times New Roman" w:hAnsiTheme="majorHAnsi" w:cstheme="majorHAnsi"/>
            <w:i/>
            <w:iCs/>
            <w:color w:val="000099"/>
            <w:u w:val="single"/>
            <w:lang w:val="ru-RU"/>
          </w:rPr>
          <w:t>№ 1185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33" w:name="n209"/>
      <w:bookmarkEnd w:id="233"/>
      <w:r w:rsidRPr="0061628B">
        <w:rPr>
          <w:rFonts w:asciiTheme="majorHAnsi" w:eastAsia="Times New Roman" w:hAnsiTheme="majorHAnsi" w:cstheme="majorHAnsi"/>
          <w:color w:val="333333"/>
          <w:lang w:val="ru-RU"/>
        </w:rPr>
        <w:t>127) бере участь у формуванні державної інформаційної політики;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34" w:name="n210"/>
      <w:bookmarkEnd w:id="234"/>
      <w:r w:rsidRPr="0061628B">
        <w:rPr>
          <w:rFonts w:asciiTheme="majorHAnsi" w:eastAsia="Times New Roman" w:hAnsiTheme="majorHAnsi" w:cstheme="majorHAnsi"/>
          <w:color w:val="333333"/>
          <w:lang w:val="ru-RU"/>
        </w:rPr>
        <w:lastRenderedPageBreak/>
        <w:t>128) вживає заходів до захисту прав громадян на вільний збір, зберігання, використання і поширення інформації, зокрема на тимчасово окупованих територіях, відповідно до покладених на МКІП завдань;</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35" w:name="n211"/>
      <w:bookmarkEnd w:id="235"/>
      <w:r w:rsidRPr="0061628B">
        <w:rPr>
          <w:rFonts w:asciiTheme="majorHAnsi" w:eastAsia="Times New Roman" w:hAnsiTheme="majorHAnsi" w:cstheme="majorHAnsi"/>
          <w:color w:val="333333"/>
          <w:lang w:val="ru-RU"/>
        </w:rPr>
        <w:t>129) вживає разом з іншими органами державної влади заходів до захисту неповнолітніх від негативного впливу інформаційної продукції, зокрема аудіо- і відеопродукції, яка становить загрозу суспільній моралі або може зашкодити фізичному, психічному чи моральному розвитку неповнолітніх;</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36" w:name="n212"/>
      <w:bookmarkEnd w:id="236"/>
      <w:r w:rsidRPr="0061628B">
        <w:rPr>
          <w:rFonts w:asciiTheme="majorHAnsi" w:eastAsia="Times New Roman" w:hAnsiTheme="majorHAnsi" w:cstheme="majorHAnsi"/>
          <w:color w:val="333333"/>
          <w:lang w:val="ru-RU"/>
        </w:rPr>
        <w:t>130) здійснює в межах повноважень, передбачених законом, координацію діяльності органів виконавчої влади та взаємодію з органами місцевого самоврядування з питань, віднесених до компетенції МКІП;</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37" w:name="n213"/>
      <w:bookmarkEnd w:id="237"/>
      <w:r w:rsidRPr="0061628B">
        <w:rPr>
          <w:rFonts w:asciiTheme="majorHAnsi" w:eastAsia="Times New Roman" w:hAnsiTheme="majorHAnsi" w:cstheme="majorHAnsi"/>
          <w:color w:val="333333"/>
          <w:lang w:val="ru-RU"/>
        </w:rPr>
        <w:t>131) надає методичну та практичну допомогу засобам масової інформації у сфері інформаційного суверенітету України (у частині повноважень з управління цілісним майновим комплексом Українського національного інформаційного агентства “Укрінформ”) та інформаційної безпеки;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38" w:name="n598"/>
      <w:bookmarkEnd w:id="238"/>
      <w:r w:rsidRPr="0061628B">
        <w:rPr>
          <w:rFonts w:asciiTheme="majorHAnsi" w:eastAsia="Times New Roman" w:hAnsiTheme="majorHAnsi" w:cstheme="majorHAnsi"/>
          <w:i/>
          <w:iCs/>
          <w:color w:val="333333"/>
          <w:lang w:val="ru-RU"/>
        </w:rPr>
        <w:t>{Підпункт 131 пункту 4 із змінами, внесеними згідно з Постановою КМ</w:t>
      </w:r>
      <w:r w:rsidRPr="0061628B">
        <w:rPr>
          <w:rFonts w:asciiTheme="majorHAnsi" w:eastAsia="Times New Roman" w:hAnsiTheme="majorHAnsi" w:cstheme="majorHAnsi"/>
          <w:i/>
          <w:iCs/>
          <w:color w:val="333333"/>
          <w:lang w:val="en-US"/>
        </w:rPr>
        <w:t> </w:t>
      </w:r>
      <w:hyperlink r:id="rId157" w:anchor="n200" w:tgtFrame="_blank" w:history="1">
        <w:r w:rsidRPr="0061628B">
          <w:rPr>
            <w:rFonts w:asciiTheme="majorHAnsi" w:eastAsia="Times New Roman" w:hAnsiTheme="majorHAnsi" w:cstheme="majorHAnsi"/>
            <w:i/>
            <w:iCs/>
            <w:color w:val="000099"/>
            <w:u w:val="single"/>
            <w:lang w:val="ru-RU"/>
          </w:rPr>
          <w:t>№ 371 від 06.05.2020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239" w:name="n214"/>
      <w:bookmarkEnd w:id="239"/>
      <w:r w:rsidRPr="0061628B">
        <w:rPr>
          <w:rFonts w:asciiTheme="majorHAnsi" w:eastAsia="Times New Roman" w:hAnsiTheme="majorHAnsi" w:cstheme="majorHAnsi"/>
          <w:i/>
          <w:iCs/>
          <w:color w:val="333333"/>
          <w:lang w:val="ru-RU"/>
        </w:rPr>
        <w:t>{Підпункт 132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58" w:anchor="n66" w:tgtFrame="_blank" w:history="1">
        <w:r w:rsidRPr="0061628B">
          <w:rPr>
            <w:rFonts w:asciiTheme="majorHAnsi" w:eastAsia="Times New Roman" w:hAnsiTheme="majorHAnsi" w:cstheme="majorHAnsi"/>
            <w:i/>
            <w:iCs/>
            <w:color w:val="000099"/>
            <w:u w:val="single"/>
            <w:lang w:val="ru-RU"/>
          </w:rPr>
          <w:t>№ 889 від 28.09.2020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40" w:name="n215"/>
      <w:bookmarkEnd w:id="240"/>
      <w:r w:rsidRPr="0061628B">
        <w:rPr>
          <w:rFonts w:asciiTheme="majorHAnsi" w:eastAsia="Times New Roman" w:hAnsiTheme="majorHAnsi" w:cstheme="majorHAnsi"/>
          <w:color w:val="333333"/>
          <w:lang w:val="ru-RU"/>
        </w:rPr>
        <w:t>133) бере участь у формуванні єдиного інформаційного простору, сприянні розвитку інформаційного суспільства;</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41" w:name="n216"/>
      <w:bookmarkEnd w:id="241"/>
      <w:r w:rsidRPr="0061628B">
        <w:rPr>
          <w:rFonts w:asciiTheme="majorHAnsi" w:eastAsia="Times New Roman" w:hAnsiTheme="majorHAnsi" w:cstheme="majorHAnsi"/>
          <w:color w:val="333333"/>
          <w:lang w:val="ru-RU"/>
        </w:rPr>
        <w:t>134) розробляє заходи щодо запобігання внутрішньому і зовнішньому інформаційному впливу, який загрожує інформаційній безпеці держави, суспільства, особи;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42" w:name="n217"/>
      <w:bookmarkEnd w:id="242"/>
      <w:r w:rsidRPr="0061628B">
        <w:rPr>
          <w:rFonts w:asciiTheme="majorHAnsi" w:eastAsia="Times New Roman" w:hAnsiTheme="majorHAnsi" w:cstheme="majorHAnsi"/>
          <w:color w:val="333333"/>
          <w:lang w:val="ru-RU"/>
        </w:rPr>
        <w:t>135) узагальнює інформацію органів виконавчої влади про інформування громадськості з питань європейської та євроатлантичної інтеграції України;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243" w:name="n218"/>
      <w:bookmarkEnd w:id="243"/>
      <w:r w:rsidRPr="0061628B">
        <w:rPr>
          <w:rFonts w:asciiTheme="majorHAnsi" w:eastAsia="Times New Roman" w:hAnsiTheme="majorHAnsi" w:cstheme="majorHAnsi"/>
          <w:i/>
          <w:iCs/>
          <w:color w:val="333333"/>
          <w:lang w:val="ru-RU"/>
        </w:rPr>
        <w:t>{Підпункт 136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59" w:anchor="n66" w:tgtFrame="_blank" w:history="1">
        <w:r w:rsidRPr="0061628B">
          <w:rPr>
            <w:rFonts w:asciiTheme="majorHAnsi" w:eastAsia="Times New Roman" w:hAnsiTheme="majorHAnsi" w:cstheme="majorHAnsi"/>
            <w:i/>
            <w:iCs/>
            <w:color w:val="000099"/>
            <w:u w:val="single"/>
            <w:lang w:val="ru-RU"/>
          </w:rPr>
          <w:t>№ 889 від 28.09.2020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44" w:name="n219"/>
      <w:bookmarkEnd w:id="244"/>
      <w:r w:rsidRPr="0061628B">
        <w:rPr>
          <w:rFonts w:asciiTheme="majorHAnsi" w:eastAsia="Times New Roman" w:hAnsiTheme="majorHAnsi" w:cstheme="majorHAnsi"/>
          <w:color w:val="333333"/>
          <w:lang w:val="ru-RU"/>
        </w:rPr>
        <w:t xml:space="preserve">137) спрямовує і надає методичну та практичну допомогу структурним підрозділам центральних органів виконавчої влади, </w:t>
      </w:r>
      <w:proofErr w:type="gramStart"/>
      <w:r w:rsidRPr="0061628B">
        <w:rPr>
          <w:rFonts w:asciiTheme="majorHAnsi" w:eastAsia="Times New Roman" w:hAnsiTheme="majorHAnsi" w:cstheme="majorHAnsi"/>
          <w:color w:val="333333"/>
          <w:lang w:val="ru-RU"/>
        </w:rPr>
        <w:t>Ради</w:t>
      </w:r>
      <w:proofErr w:type="gramEnd"/>
      <w:r w:rsidRPr="0061628B">
        <w:rPr>
          <w:rFonts w:asciiTheme="majorHAnsi" w:eastAsia="Times New Roman" w:hAnsiTheme="majorHAnsi" w:cstheme="majorHAnsi"/>
          <w:color w:val="333333"/>
          <w:lang w:val="ru-RU"/>
        </w:rPr>
        <w:t xml:space="preserve"> міністрів Автономної Республіки Крим, обласних, Київської та Севастопольської міських держадміністрацій, на які покладається взаємодія із засобами масової інформації;</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45" w:name="n600"/>
      <w:bookmarkEnd w:id="245"/>
      <w:r w:rsidRPr="0061628B">
        <w:rPr>
          <w:rFonts w:asciiTheme="majorHAnsi" w:eastAsia="Times New Roman" w:hAnsiTheme="majorHAnsi" w:cstheme="majorHAnsi"/>
          <w:i/>
          <w:iCs/>
          <w:color w:val="333333"/>
          <w:lang w:val="ru-RU"/>
        </w:rPr>
        <w:t>{Підпункт 137 пункту 4 із змінами, внесеними згідно з Постановою КМ</w:t>
      </w:r>
      <w:r w:rsidRPr="0061628B">
        <w:rPr>
          <w:rFonts w:asciiTheme="majorHAnsi" w:eastAsia="Times New Roman" w:hAnsiTheme="majorHAnsi" w:cstheme="majorHAnsi"/>
          <w:i/>
          <w:iCs/>
          <w:color w:val="333333"/>
          <w:lang w:val="en-US"/>
        </w:rPr>
        <w:t> </w:t>
      </w:r>
      <w:hyperlink r:id="rId160" w:anchor="n67" w:tgtFrame="_blank" w:history="1">
        <w:r w:rsidRPr="0061628B">
          <w:rPr>
            <w:rFonts w:asciiTheme="majorHAnsi" w:eastAsia="Times New Roman" w:hAnsiTheme="majorHAnsi" w:cstheme="majorHAnsi"/>
            <w:i/>
            <w:iCs/>
            <w:color w:val="000099"/>
            <w:u w:val="single"/>
            <w:lang w:val="ru-RU"/>
          </w:rPr>
          <w:t>№ 889 від 28.09.2020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46" w:name="n220"/>
      <w:bookmarkEnd w:id="246"/>
      <w:r w:rsidRPr="0061628B">
        <w:rPr>
          <w:rFonts w:asciiTheme="majorHAnsi" w:eastAsia="Times New Roman" w:hAnsiTheme="majorHAnsi" w:cstheme="majorHAnsi"/>
          <w:color w:val="333333"/>
          <w:lang w:val="ru-RU"/>
        </w:rPr>
        <w:t>138) визначає порядок функціонування веб-сайтів органів виконавчої влади та подає Кабінетові Міністрів України пропозиції щодо інформаційного наповнення Єдиного веб-порталу органів виконавчої влади;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47" w:name="n221"/>
      <w:bookmarkEnd w:id="247"/>
      <w:r w:rsidRPr="0061628B">
        <w:rPr>
          <w:rFonts w:asciiTheme="majorHAnsi" w:eastAsia="Times New Roman" w:hAnsiTheme="majorHAnsi" w:cstheme="majorHAnsi"/>
          <w:color w:val="333333"/>
          <w:lang w:val="ru-RU"/>
        </w:rPr>
        <w:t>139) проводить моніторинг інформаційного наповнення веб-сайтів органів виконавчої влади та подає пропозиції зазначеним органам;</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248" w:name="n222"/>
      <w:bookmarkEnd w:id="248"/>
      <w:r w:rsidRPr="0061628B">
        <w:rPr>
          <w:rFonts w:asciiTheme="majorHAnsi" w:eastAsia="Times New Roman" w:hAnsiTheme="majorHAnsi" w:cstheme="majorHAnsi"/>
          <w:i/>
          <w:iCs/>
          <w:color w:val="333333"/>
          <w:lang w:val="ru-RU"/>
        </w:rPr>
        <w:t>{Підпункт 140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61" w:anchor="n66" w:tgtFrame="_blank" w:history="1">
        <w:r w:rsidRPr="0061628B">
          <w:rPr>
            <w:rFonts w:asciiTheme="majorHAnsi" w:eastAsia="Times New Roman" w:hAnsiTheme="majorHAnsi" w:cstheme="majorHAnsi"/>
            <w:i/>
            <w:iCs/>
            <w:color w:val="000099"/>
            <w:u w:val="single"/>
            <w:lang w:val="ru-RU"/>
          </w:rPr>
          <w:t>№ 889 від 28.09.2020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49" w:name="n223"/>
      <w:bookmarkEnd w:id="249"/>
      <w:r w:rsidRPr="0061628B">
        <w:rPr>
          <w:rFonts w:asciiTheme="majorHAnsi" w:eastAsia="Times New Roman" w:hAnsiTheme="majorHAnsi" w:cstheme="majorHAnsi"/>
          <w:color w:val="333333"/>
          <w:lang w:val="ru-RU"/>
        </w:rPr>
        <w:t>141) розробляє та вносить на розгляд Кабінету Міністрів України проекти нормативно-правових документів щодо інформування громадськості з питань європейської та євроатлантичної інтеграції України;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50" w:name="n224"/>
      <w:bookmarkEnd w:id="250"/>
      <w:r w:rsidRPr="0061628B">
        <w:rPr>
          <w:rFonts w:asciiTheme="majorHAnsi" w:eastAsia="Times New Roman" w:hAnsiTheme="majorHAnsi" w:cstheme="majorHAnsi"/>
          <w:color w:val="333333"/>
          <w:lang w:val="ru-RU"/>
        </w:rPr>
        <w:t>142) розробляє плани заходів щодо сприяння незалежності засобів масової інформації, захисту прав журналістів та споживачів інформаційної продукції;</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51" w:name="n225"/>
      <w:bookmarkEnd w:id="251"/>
      <w:r w:rsidRPr="0061628B">
        <w:rPr>
          <w:rFonts w:asciiTheme="majorHAnsi" w:eastAsia="Times New Roman" w:hAnsiTheme="majorHAnsi" w:cstheme="majorHAnsi"/>
          <w:color w:val="333333"/>
          <w:lang w:val="ru-RU"/>
        </w:rPr>
        <w:t>143) організовує проведення досліджень впливу результатів діяльності засобів масової інформації на суспільну свідомість;</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52" w:name="n226"/>
      <w:bookmarkEnd w:id="252"/>
      <w:r w:rsidRPr="0061628B">
        <w:rPr>
          <w:rFonts w:asciiTheme="majorHAnsi" w:eastAsia="Times New Roman" w:hAnsiTheme="majorHAnsi" w:cstheme="majorHAnsi"/>
          <w:color w:val="333333"/>
          <w:lang w:val="ru-RU"/>
        </w:rPr>
        <w:t>144) сприяє розбудові в Україні системи державних стратегічних комунікацій;</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53" w:name="n227"/>
      <w:bookmarkEnd w:id="253"/>
      <w:r w:rsidRPr="0061628B">
        <w:rPr>
          <w:rFonts w:asciiTheme="majorHAnsi" w:eastAsia="Times New Roman" w:hAnsiTheme="majorHAnsi" w:cstheme="majorHAnsi"/>
          <w:color w:val="333333"/>
          <w:lang w:val="ru-RU"/>
        </w:rPr>
        <w:lastRenderedPageBreak/>
        <w:t>145) розробляє разом з МЗС плани заходів та програмні документи щодо позиціонування України в світі;</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54" w:name="n228"/>
      <w:bookmarkEnd w:id="254"/>
      <w:r w:rsidRPr="0061628B">
        <w:rPr>
          <w:rFonts w:asciiTheme="majorHAnsi" w:eastAsia="Times New Roman" w:hAnsiTheme="majorHAnsi" w:cstheme="majorHAnsi"/>
          <w:color w:val="333333"/>
          <w:lang w:val="ru-RU"/>
        </w:rPr>
        <w:t>146) сприяє дотриманню в Україні свободи слова;</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55" w:name="n229"/>
      <w:bookmarkEnd w:id="255"/>
      <w:r w:rsidRPr="0061628B">
        <w:rPr>
          <w:rFonts w:asciiTheme="majorHAnsi" w:eastAsia="Times New Roman" w:hAnsiTheme="majorHAnsi" w:cstheme="majorHAnsi"/>
          <w:color w:val="333333"/>
          <w:lang w:val="ru-RU"/>
        </w:rPr>
        <w:t>147) розробляє та вносить на розгляд Кабінету Міністрів України програмні документи у сфері захисту інформаційного простору України від зовнішнього інформаційного впливу;</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56" w:name="n230"/>
      <w:bookmarkEnd w:id="256"/>
      <w:r w:rsidRPr="0061628B">
        <w:rPr>
          <w:rFonts w:asciiTheme="majorHAnsi" w:eastAsia="Times New Roman" w:hAnsiTheme="majorHAnsi" w:cstheme="majorHAnsi"/>
          <w:color w:val="333333"/>
          <w:lang w:val="ru-RU"/>
        </w:rPr>
        <w:t>148) вживає разом з іншими центральними органами виконавчої влади заходів до популяризації вітчизняної телепродукції за кордоном;</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57" w:name="n231"/>
      <w:bookmarkEnd w:id="257"/>
      <w:r w:rsidRPr="0061628B">
        <w:rPr>
          <w:rFonts w:asciiTheme="majorHAnsi" w:eastAsia="Times New Roman" w:hAnsiTheme="majorHAnsi" w:cstheme="majorHAnsi"/>
          <w:color w:val="333333"/>
          <w:lang w:val="ru-RU"/>
        </w:rPr>
        <w:t>149) вносить на розгляд Кабінету Міністрів України пропозиції щодо визначення механізму державної підтримки діяльності з виготовлення та популяризації вітчизняної аудіовізуальної продукції;</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58" w:name="n232"/>
      <w:bookmarkEnd w:id="258"/>
      <w:r w:rsidRPr="0061628B">
        <w:rPr>
          <w:rFonts w:asciiTheme="majorHAnsi" w:eastAsia="Times New Roman" w:hAnsiTheme="majorHAnsi" w:cstheme="majorHAnsi"/>
          <w:color w:val="333333"/>
          <w:lang w:val="ru-RU"/>
        </w:rPr>
        <w:t>150) забезпечує моніторинг інформації у вітчизняних та іноземних засобах масової інформації;</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59" w:name="n233"/>
      <w:bookmarkEnd w:id="259"/>
      <w:r w:rsidRPr="0061628B">
        <w:rPr>
          <w:rFonts w:asciiTheme="majorHAnsi" w:eastAsia="Times New Roman" w:hAnsiTheme="majorHAnsi" w:cstheme="majorHAnsi"/>
          <w:color w:val="333333"/>
          <w:lang w:val="ru-RU"/>
        </w:rPr>
        <w:t>151) утворює спеціалізовані експертні ради;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60" w:name="n234"/>
      <w:bookmarkEnd w:id="260"/>
      <w:r w:rsidRPr="0061628B">
        <w:rPr>
          <w:rFonts w:asciiTheme="majorHAnsi" w:eastAsia="Times New Roman" w:hAnsiTheme="majorHAnsi" w:cstheme="majorHAnsi"/>
          <w:color w:val="333333"/>
          <w:lang w:val="ru-RU"/>
        </w:rPr>
        <w:t>152) засновує телерадіоорганізації та бере участь в їх діяльності, організовує та забезпечує діяльність державних телерадіоорганізацій в частині закордонного мовлення з метою поширення інформації про Україну у світі;</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61" w:name="n235"/>
      <w:bookmarkEnd w:id="261"/>
      <w:r w:rsidRPr="0061628B">
        <w:rPr>
          <w:rFonts w:asciiTheme="majorHAnsi" w:eastAsia="Times New Roman" w:hAnsiTheme="majorHAnsi" w:cstheme="majorHAnsi"/>
          <w:color w:val="333333"/>
          <w:lang w:val="ru-RU"/>
        </w:rPr>
        <w:t>153) сприяє інтеграції суб’єктів державного іномовлення України у світовий інформаційний простір та провадженню ними діяльності відповідно до міжнародних стандартів;</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62" w:name="n236"/>
      <w:bookmarkEnd w:id="262"/>
      <w:r w:rsidRPr="0061628B">
        <w:rPr>
          <w:rFonts w:asciiTheme="majorHAnsi" w:eastAsia="Times New Roman" w:hAnsiTheme="majorHAnsi" w:cstheme="majorHAnsi"/>
          <w:color w:val="333333"/>
          <w:lang w:val="ru-RU"/>
        </w:rPr>
        <w:t>154) сприяє популяризації та формуванню позитивного іміджу України у світових інформаційних ресурсах та національних інформаційних ресурсах іноземних держав з метою захисту її політичних, економічних та соціально-культурних інтересів, зміцнення національної безпеки і відновлення територіальної цілісності України;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63" w:name="n237"/>
      <w:bookmarkEnd w:id="263"/>
      <w:r w:rsidRPr="0061628B">
        <w:rPr>
          <w:rFonts w:asciiTheme="majorHAnsi" w:eastAsia="Times New Roman" w:hAnsiTheme="majorHAnsi" w:cstheme="majorHAnsi"/>
          <w:color w:val="333333"/>
          <w:lang w:val="ru-RU"/>
        </w:rPr>
        <w:t>155) забезпечує інформаційну та культурну реінтеграцію тимчасово окупованих територій України у Донецькій та Луганській областях, Автономній Республіці Крим і м. Севастополі, районів, прилеглих до цих територій, та населення, що на них проживає;</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64" w:name="n238"/>
      <w:bookmarkEnd w:id="264"/>
      <w:r w:rsidRPr="0061628B">
        <w:rPr>
          <w:rFonts w:asciiTheme="majorHAnsi" w:eastAsia="Times New Roman" w:hAnsiTheme="majorHAnsi" w:cstheme="majorHAnsi"/>
          <w:color w:val="333333"/>
          <w:lang w:val="ru-RU"/>
        </w:rPr>
        <w:t>156) забезпечує організацію та проведення інформаційних, комунікаційних кампаній, публічних заходів з метою інформування населення про реформи, що проводяться Кабінетом Міністрів України та іншими державними органами, а також спрямованих на підтримку розвитку особистості, підвищення рівня правової культури населення, зміцнення національної єдності, консолідації українського суспільства та взаємодії з громадськістю тощо;</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65" w:name="n591"/>
      <w:bookmarkEnd w:id="265"/>
      <w:r w:rsidRPr="0061628B">
        <w:rPr>
          <w:rFonts w:asciiTheme="majorHAnsi" w:eastAsia="Times New Roman" w:hAnsiTheme="majorHAnsi" w:cstheme="majorHAnsi"/>
          <w:i/>
          <w:iCs/>
          <w:color w:val="333333"/>
          <w:lang w:val="ru-RU"/>
        </w:rPr>
        <w:t>{Підпункт 156 пункту 4 із змінами, внесеними згідно з Постановою КМ</w:t>
      </w:r>
      <w:r w:rsidRPr="0061628B">
        <w:rPr>
          <w:rFonts w:asciiTheme="majorHAnsi" w:eastAsia="Times New Roman" w:hAnsiTheme="majorHAnsi" w:cstheme="majorHAnsi"/>
          <w:i/>
          <w:iCs/>
          <w:color w:val="333333"/>
          <w:lang w:val="en-US"/>
        </w:rPr>
        <w:t> </w:t>
      </w:r>
      <w:hyperlink r:id="rId162" w:anchor="n26"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66" w:name="n239"/>
      <w:bookmarkEnd w:id="266"/>
      <w:r w:rsidRPr="0061628B">
        <w:rPr>
          <w:rFonts w:asciiTheme="majorHAnsi" w:eastAsia="Times New Roman" w:hAnsiTheme="majorHAnsi" w:cstheme="majorHAnsi"/>
          <w:color w:val="333333"/>
          <w:lang w:val="ru-RU"/>
        </w:rPr>
        <w:t>157) здійснює міжнародне співробітництво, забезпечує виконання зобов’язань, взятих за міжнародними договорами України, з питань державного іномовлення, інформаційної безпеки та стратегічних комунікацій;</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67" w:name="n240"/>
      <w:bookmarkEnd w:id="267"/>
      <w:r w:rsidRPr="0061628B">
        <w:rPr>
          <w:rFonts w:asciiTheme="majorHAnsi" w:eastAsia="Times New Roman" w:hAnsiTheme="majorHAnsi" w:cstheme="majorHAnsi"/>
          <w:color w:val="333333"/>
          <w:lang w:val="ru-RU"/>
        </w:rPr>
        <w:t>158) забезпечує організацію та проведення мистецьких конкурсів з метою реалізації культурно-мистецьких проектів, спрямованих на здійснення заходів у сфері захисту національного інформаційного простору;</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268" w:name="n241"/>
      <w:bookmarkEnd w:id="268"/>
      <w:r w:rsidRPr="0061628B">
        <w:rPr>
          <w:rFonts w:asciiTheme="majorHAnsi" w:eastAsia="Times New Roman" w:hAnsiTheme="majorHAnsi" w:cstheme="majorHAnsi"/>
          <w:i/>
          <w:iCs/>
          <w:color w:val="333333"/>
          <w:lang w:val="ru-RU"/>
        </w:rPr>
        <w:t>{Підпункт 159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63" w:anchor="n201" w:tgtFrame="_blank" w:history="1">
        <w:r w:rsidRPr="0061628B">
          <w:rPr>
            <w:rFonts w:asciiTheme="majorHAnsi" w:eastAsia="Times New Roman" w:hAnsiTheme="majorHAnsi" w:cstheme="majorHAnsi"/>
            <w:i/>
            <w:iCs/>
            <w:color w:val="000099"/>
            <w:u w:val="single"/>
            <w:lang w:val="ru-RU"/>
          </w:rPr>
          <w:t>№ 371 від 06.05.2020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269" w:name="n242"/>
      <w:bookmarkEnd w:id="269"/>
      <w:r w:rsidRPr="0061628B">
        <w:rPr>
          <w:rFonts w:asciiTheme="majorHAnsi" w:eastAsia="Times New Roman" w:hAnsiTheme="majorHAnsi" w:cstheme="majorHAnsi"/>
          <w:i/>
          <w:iCs/>
          <w:color w:val="333333"/>
          <w:lang w:val="ru-RU"/>
        </w:rPr>
        <w:t>{Підпункт 160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64" w:anchor="n201" w:tgtFrame="_blank" w:history="1">
        <w:r w:rsidRPr="0061628B">
          <w:rPr>
            <w:rFonts w:asciiTheme="majorHAnsi" w:eastAsia="Times New Roman" w:hAnsiTheme="majorHAnsi" w:cstheme="majorHAnsi"/>
            <w:i/>
            <w:iCs/>
            <w:color w:val="000099"/>
            <w:u w:val="single"/>
            <w:lang w:val="ru-RU"/>
          </w:rPr>
          <w:t>№ 371 від 06.05.2020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70" w:name="n243"/>
      <w:bookmarkEnd w:id="270"/>
      <w:r w:rsidRPr="0061628B">
        <w:rPr>
          <w:rFonts w:asciiTheme="majorHAnsi" w:eastAsia="Times New Roman" w:hAnsiTheme="majorHAnsi" w:cstheme="majorHAnsi"/>
          <w:color w:val="333333"/>
          <w:lang w:val="ru-RU"/>
        </w:rPr>
        <w:t>161) здійснює інформаційне та організаційне забезпечення участі України у міжнародних телекомунікаційних виставках, ярмарках, форумах;</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271" w:name="n244"/>
      <w:bookmarkEnd w:id="271"/>
      <w:r w:rsidRPr="0061628B">
        <w:rPr>
          <w:rFonts w:asciiTheme="majorHAnsi" w:eastAsia="Times New Roman" w:hAnsiTheme="majorHAnsi" w:cstheme="majorHAnsi"/>
          <w:i/>
          <w:iCs/>
          <w:color w:val="333333"/>
          <w:lang w:val="ru-RU"/>
        </w:rPr>
        <w:t>{Підпункт 162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65" w:anchor="n40" w:tgtFrame="_blank" w:history="1">
        <w:r w:rsidRPr="0061628B">
          <w:rPr>
            <w:rFonts w:asciiTheme="majorHAnsi" w:eastAsia="Times New Roman" w:hAnsiTheme="majorHAnsi" w:cstheme="majorHAnsi"/>
            <w:i/>
            <w:iCs/>
            <w:color w:val="000099"/>
            <w:u w:val="single"/>
            <w:lang w:val="ru-RU"/>
          </w:rPr>
          <w:t>№ 937 від 08.09.2021</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272" w:name="n245"/>
      <w:bookmarkEnd w:id="272"/>
      <w:r w:rsidRPr="0061628B">
        <w:rPr>
          <w:rFonts w:asciiTheme="majorHAnsi" w:eastAsia="Times New Roman" w:hAnsiTheme="majorHAnsi" w:cstheme="majorHAnsi"/>
          <w:i/>
          <w:iCs/>
          <w:color w:val="333333"/>
          <w:lang w:val="ru-RU"/>
        </w:rPr>
        <w:lastRenderedPageBreak/>
        <w:t>{Підпункт 163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66" w:anchor="n40" w:tgtFrame="_blank" w:history="1">
        <w:r w:rsidRPr="0061628B">
          <w:rPr>
            <w:rFonts w:asciiTheme="majorHAnsi" w:eastAsia="Times New Roman" w:hAnsiTheme="majorHAnsi" w:cstheme="majorHAnsi"/>
            <w:i/>
            <w:iCs/>
            <w:color w:val="000099"/>
            <w:u w:val="single"/>
            <w:lang w:val="ru-RU"/>
          </w:rPr>
          <w:t>№ 937 від 08.09.2021</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273" w:name="n246"/>
      <w:bookmarkEnd w:id="273"/>
      <w:r w:rsidRPr="0061628B">
        <w:rPr>
          <w:rFonts w:asciiTheme="majorHAnsi" w:eastAsia="Times New Roman" w:hAnsiTheme="majorHAnsi" w:cstheme="majorHAnsi"/>
          <w:i/>
          <w:iCs/>
          <w:color w:val="333333"/>
          <w:lang w:val="ru-RU"/>
        </w:rPr>
        <w:t>{Підпункт 164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67" w:anchor="n40" w:tgtFrame="_blank" w:history="1">
        <w:r w:rsidRPr="0061628B">
          <w:rPr>
            <w:rFonts w:asciiTheme="majorHAnsi" w:eastAsia="Times New Roman" w:hAnsiTheme="majorHAnsi" w:cstheme="majorHAnsi"/>
            <w:i/>
            <w:iCs/>
            <w:color w:val="000099"/>
            <w:u w:val="single"/>
            <w:lang w:val="ru-RU"/>
          </w:rPr>
          <w:t>№ 937 від 08.09.2021</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274" w:name="n247"/>
      <w:bookmarkEnd w:id="274"/>
      <w:r w:rsidRPr="0061628B">
        <w:rPr>
          <w:rFonts w:asciiTheme="majorHAnsi" w:eastAsia="Times New Roman" w:hAnsiTheme="majorHAnsi" w:cstheme="majorHAnsi"/>
          <w:i/>
          <w:iCs/>
          <w:color w:val="333333"/>
          <w:lang w:val="ru-RU"/>
        </w:rPr>
        <w:t>{Підпункт 165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68" w:anchor="n110" w:tgtFrame="_blank" w:history="1">
        <w:r w:rsidRPr="0061628B">
          <w:rPr>
            <w:rFonts w:asciiTheme="majorHAnsi" w:eastAsia="Times New Roman" w:hAnsiTheme="majorHAnsi" w:cstheme="majorHAnsi"/>
            <w:i/>
            <w:iCs/>
            <w:color w:val="000099"/>
            <w:u w:val="single"/>
            <w:lang w:val="ru-RU"/>
          </w:rPr>
          <w:t>№ 1162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275" w:name="n248"/>
      <w:bookmarkEnd w:id="275"/>
      <w:r w:rsidRPr="0061628B">
        <w:rPr>
          <w:rFonts w:asciiTheme="majorHAnsi" w:eastAsia="Times New Roman" w:hAnsiTheme="majorHAnsi" w:cstheme="majorHAnsi"/>
          <w:i/>
          <w:iCs/>
          <w:color w:val="333333"/>
          <w:lang w:val="ru-RU"/>
        </w:rPr>
        <w:t>{Підпункт 166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69" w:anchor="n40" w:tgtFrame="_blank" w:history="1">
        <w:r w:rsidRPr="0061628B">
          <w:rPr>
            <w:rFonts w:asciiTheme="majorHAnsi" w:eastAsia="Times New Roman" w:hAnsiTheme="majorHAnsi" w:cstheme="majorHAnsi"/>
            <w:i/>
            <w:iCs/>
            <w:color w:val="000099"/>
            <w:u w:val="single"/>
            <w:lang w:val="ru-RU"/>
          </w:rPr>
          <w:t>№ 937 від 08.09.2021</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276" w:name="n249"/>
      <w:bookmarkEnd w:id="276"/>
      <w:r w:rsidRPr="0061628B">
        <w:rPr>
          <w:rFonts w:asciiTheme="majorHAnsi" w:eastAsia="Times New Roman" w:hAnsiTheme="majorHAnsi" w:cstheme="majorHAnsi"/>
          <w:i/>
          <w:iCs/>
          <w:color w:val="333333"/>
          <w:lang w:val="ru-RU"/>
        </w:rPr>
        <w:t>{Підпункт 167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70" w:anchor="n110" w:tgtFrame="_blank" w:history="1">
        <w:r w:rsidRPr="0061628B">
          <w:rPr>
            <w:rFonts w:asciiTheme="majorHAnsi" w:eastAsia="Times New Roman" w:hAnsiTheme="majorHAnsi" w:cstheme="majorHAnsi"/>
            <w:i/>
            <w:iCs/>
            <w:color w:val="000099"/>
            <w:u w:val="single"/>
            <w:lang w:val="ru-RU"/>
          </w:rPr>
          <w:t>№ 1162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277" w:name="n250"/>
      <w:bookmarkEnd w:id="277"/>
      <w:r w:rsidRPr="0061628B">
        <w:rPr>
          <w:rFonts w:asciiTheme="majorHAnsi" w:eastAsia="Times New Roman" w:hAnsiTheme="majorHAnsi" w:cstheme="majorHAnsi"/>
          <w:i/>
          <w:iCs/>
          <w:color w:val="333333"/>
          <w:lang w:val="ru-RU"/>
        </w:rPr>
        <w:t>{Підпункт 168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71" w:anchor="n40" w:tgtFrame="_blank" w:history="1">
        <w:r w:rsidRPr="0061628B">
          <w:rPr>
            <w:rFonts w:asciiTheme="majorHAnsi" w:eastAsia="Times New Roman" w:hAnsiTheme="majorHAnsi" w:cstheme="majorHAnsi"/>
            <w:i/>
            <w:iCs/>
            <w:color w:val="000099"/>
            <w:u w:val="single"/>
            <w:lang w:val="ru-RU"/>
          </w:rPr>
          <w:t>№ 937 від 08.09.2021</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278" w:name="n251"/>
      <w:bookmarkEnd w:id="278"/>
      <w:r w:rsidRPr="0061628B">
        <w:rPr>
          <w:rFonts w:asciiTheme="majorHAnsi" w:eastAsia="Times New Roman" w:hAnsiTheme="majorHAnsi" w:cstheme="majorHAnsi"/>
          <w:i/>
          <w:iCs/>
          <w:color w:val="333333"/>
          <w:lang w:val="ru-RU"/>
        </w:rPr>
        <w:t>{Підпункт 169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72" w:anchor="n110" w:tgtFrame="_blank" w:history="1">
        <w:r w:rsidRPr="0061628B">
          <w:rPr>
            <w:rFonts w:asciiTheme="majorHAnsi" w:eastAsia="Times New Roman" w:hAnsiTheme="majorHAnsi" w:cstheme="majorHAnsi"/>
            <w:i/>
            <w:iCs/>
            <w:color w:val="000099"/>
            <w:u w:val="single"/>
            <w:lang w:val="ru-RU"/>
          </w:rPr>
          <w:t>№ 1162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279" w:name="n252"/>
      <w:bookmarkEnd w:id="279"/>
      <w:r w:rsidRPr="0061628B">
        <w:rPr>
          <w:rFonts w:asciiTheme="majorHAnsi" w:eastAsia="Times New Roman" w:hAnsiTheme="majorHAnsi" w:cstheme="majorHAnsi"/>
          <w:i/>
          <w:iCs/>
          <w:color w:val="333333"/>
          <w:lang w:val="ru-RU"/>
        </w:rPr>
        <w:t>{Підпункт 170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73" w:anchor="n40" w:tgtFrame="_blank" w:history="1">
        <w:r w:rsidRPr="0061628B">
          <w:rPr>
            <w:rFonts w:asciiTheme="majorHAnsi" w:eastAsia="Times New Roman" w:hAnsiTheme="majorHAnsi" w:cstheme="majorHAnsi"/>
            <w:i/>
            <w:iCs/>
            <w:color w:val="000099"/>
            <w:u w:val="single"/>
            <w:lang w:val="ru-RU"/>
          </w:rPr>
          <w:t>№ 937 від 08.09.2021</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280" w:name="n253"/>
      <w:bookmarkEnd w:id="280"/>
      <w:r w:rsidRPr="0061628B">
        <w:rPr>
          <w:rFonts w:asciiTheme="majorHAnsi" w:eastAsia="Times New Roman" w:hAnsiTheme="majorHAnsi" w:cstheme="majorHAnsi"/>
          <w:i/>
          <w:iCs/>
          <w:color w:val="333333"/>
          <w:lang w:val="ru-RU"/>
        </w:rPr>
        <w:t>{Підпункт 171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74" w:anchor="n110" w:tgtFrame="_blank" w:history="1">
        <w:r w:rsidRPr="0061628B">
          <w:rPr>
            <w:rFonts w:asciiTheme="majorHAnsi" w:eastAsia="Times New Roman" w:hAnsiTheme="majorHAnsi" w:cstheme="majorHAnsi"/>
            <w:i/>
            <w:iCs/>
            <w:color w:val="000099"/>
            <w:u w:val="single"/>
            <w:lang w:val="ru-RU"/>
          </w:rPr>
          <w:t>№ 1162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281" w:name="n254"/>
      <w:bookmarkEnd w:id="281"/>
      <w:r w:rsidRPr="0061628B">
        <w:rPr>
          <w:rFonts w:asciiTheme="majorHAnsi" w:eastAsia="Times New Roman" w:hAnsiTheme="majorHAnsi" w:cstheme="majorHAnsi"/>
          <w:i/>
          <w:iCs/>
          <w:color w:val="333333"/>
          <w:lang w:val="ru-RU"/>
        </w:rPr>
        <w:t>{Підпункт 172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75" w:anchor="n40" w:tgtFrame="_blank" w:history="1">
        <w:r w:rsidRPr="0061628B">
          <w:rPr>
            <w:rFonts w:asciiTheme="majorHAnsi" w:eastAsia="Times New Roman" w:hAnsiTheme="majorHAnsi" w:cstheme="majorHAnsi"/>
            <w:i/>
            <w:iCs/>
            <w:color w:val="000099"/>
            <w:u w:val="single"/>
            <w:lang w:val="ru-RU"/>
          </w:rPr>
          <w:t>№ 937 від 08.09.2021</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282" w:name="n255"/>
      <w:bookmarkEnd w:id="282"/>
      <w:r w:rsidRPr="0061628B">
        <w:rPr>
          <w:rFonts w:asciiTheme="majorHAnsi" w:eastAsia="Times New Roman" w:hAnsiTheme="majorHAnsi" w:cstheme="majorHAnsi"/>
          <w:i/>
          <w:iCs/>
          <w:color w:val="333333"/>
          <w:lang w:val="ru-RU"/>
        </w:rPr>
        <w:t>{Підпункт 173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76" w:anchor="n40" w:tgtFrame="_blank" w:history="1">
        <w:r w:rsidRPr="0061628B">
          <w:rPr>
            <w:rFonts w:asciiTheme="majorHAnsi" w:eastAsia="Times New Roman" w:hAnsiTheme="majorHAnsi" w:cstheme="majorHAnsi"/>
            <w:i/>
            <w:iCs/>
            <w:color w:val="000099"/>
            <w:u w:val="single"/>
            <w:lang w:val="ru-RU"/>
          </w:rPr>
          <w:t>№ 937 від 08.09.2021</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283" w:name="n256"/>
      <w:bookmarkEnd w:id="283"/>
      <w:r w:rsidRPr="0061628B">
        <w:rPr>
          <w:rFonts w:asciiTheme="majorHAnsi" w:eastAsia="Times New Roman" w:hAnsiTheme="majorHAnsi" w:cstheme="majorHAnsi"/>
          <w:i/>
          <w:iCs/>
          <w:color w:val="333333"/>
          <w:lang w:val="ru-RU"/>
        </w:rPr>
        <w:t>{Підпункт 174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77" w:anchor="n110" w:tgtFrame="_blank" w:history="1">
        <w:r w:rsidRPr="0061628B">
          <w:rPr>
            <w:rFonts w:asciiTheme="majorHAnsi" w:eastAsia="Times New Roman" w:hAnsiTheme="majorHAnsi" w:cstheme="majorHAnsi"/>
            <w:i/>
            <w:iCs/>
            <w:color w:val="000099"/>
            <w:u w:val="single"/>
            <w:lang w:val="ru-RU"/>
          </w:rPr>
          <w:t>№ 1162 від 24.12.2019</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284" w:name="n257"/>
      <w:bookmarkEnd w:id="284"/>
      <w:r w:rsidRPr="0061628B">
        <w:rPr>
          <w:rFonts w:asciiTheme="majorHAnsi" w:eastAsia="Times New Roman" w:hAnsiTheme="majorHAnsi" w:cstheme="majorHAnsi"/>
          <w:i/>
          <w:iCs/>
          <w:color w:val="333333"/>
          <w:lang w:val="ru-RU"/>
        </w:rPr>
        <w:t>{Підпункт 175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78" w:anchor="n40" w:tgtFrame="_blank" w:history="1">
        <w:r w:rsidRPr="0061628B">
          <w:rPr>
            <w:rFonts w:asciiTheme="majorHAnsi" w:eastAsia="Times New Roman" w:hAnsiTheme="majorHAnsi" w:cstheme="majorHAnsi"/>
            <w:i/>
            <w:iCs/>
            <w:color w:val="000099"/>
            <w:u w:val="single"/>
            <w:lang w:val="ru-RU"/>
          </w:rPr>
          <w:t>№ 937 від 08.09.2021</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285" w:name="n258"/>
      <w:bookmarkEnd w:id="285"/>
      <w:r w:rsidRPr="0061628B">
        <w:rPr>
          <w:rFonts w:asciiTheme="majorHAnsi" w:eastAsia="Times New Roman" w:hAnsiTheme="majorHAnsi" w:cstheme="majorHAnsi"/>
          <w:i/>
          <w:iCs/>
          <w:color w:val="333333"/>
          <w:lang w:val="ru-RU"/>
        </w:rPr>
        <w:t>{Підпункт 176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79" w:anchor="n40" w:tgtFrame="_blank" w:history="1">
        <w:r w:rsidRPr="0061628B">
          <w:rPr>
            <w:rFonts w:asciiTheme="majorHAnsi" w:eastAsia="Times New Roman" w:hAnsiTheme="majorHAnsi" w:cstheme="majorHAnsi"/>
            <w:i/>
            <w:iCs/>
            <w:color w:val="000099"/>
            <w:u w:val="single"/>
            <w:lang w:val="ru-RU"/>
          </w:rPr>
          <w:t>№ 937 від 08.09.2021</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286" w:name="n259"/>
      <w:bookmarkEnd w:id="286"/>
      <w:r w:rsidRPr="0061628B">
        <w:rPr>
          <w:rFonts w:asciiTheme="majorHAnsi" w:eastAsia="Times New Roman" w:hAnsiTheme="majorHAnsi" w:cstheme="majorHAnsi"/>
          <w:i/>
          <w:iCs/>
          <w:color w:val="333333"/>
          <w:lang w:val="ru-RU"/>
        </w:rPr>
        <w:t>{Підпункт 177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80" w:anchor="n40" w:tgtFrame="_blank" w:history="1">
        <w:r w:rsidRPr="0061628B">
          <w:rPr>
            <w:rFonts w:asciiTheme="majorHAnsi" w:eastAsia="Times New Roman" w:hAnsiTheme="majorHAnsi" w:cstheme="majorHAnsi"/>
            <w:i/>
            <w:iCs/>
            <w:color w:val="000099"/>
            <w:u w:val="single"/>
            <w:lang w:val="ru-RU"/>
          </w:rPr>
          <w:t>№ 937 від 08.09.2021</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87" w:name="n260"/>
      <w:bookmarkEnd w:id="287"/>
      <w:r w:rsidRPr="0061628B">
        <w:rPr>
          <w:rFonts w:asciiTheme="majorHAnsi" w:eastAsia="Times New Roman" w:hAnsiTheme="majorHAnsi" w:cstheme="majorHAnsi"/>
          <w:color w:val="333333"/>
          <w:lang w:val="ru-RU"/>
        </w:rPr>
        <w:t>178) забезпечує реалізацію заходів щодо інформування громадськості з питань європейської та євроатлантичної інтеграції України;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88" w:name="n261"/>
      <w:bookmarkEnd w:id="288"/>
      <w:r w:rsidRPr="0061628B">
        <w:rPr>
          <w:rFonts w:asciiTheme="majorHAnsi" w:eastAsia="Times New Roman" w:hAnsiTheme="majorHAnsi" w:cstheme="majorHAnsi"/>
          <w:color w:val="333333"/>
          <w:lang w:val="ru-RU"/>
        </w:rPr>
        <w:t>179) затверджує:</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89" w:name="n262"/>
      <w:bookmarkEnd w:id="289"/>
      <w:r w:rsidRPr="0061628B">
        <w:rPr>
          <w:rFonts w:asciiTheme="majorHAnsi" w:eastAsia="Times New Roman" w:hAnsiTheme="majorHAnsi" w:cstheme="majorHAnsi"/>
          <w:color w:val="333333"/>
          <w:lang w:val="ru-RU"/>
        </w:rPr>
        <w:t>перелік книжкових видань, випуск яких здійснюється за програмою “Українська книга”;</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90" w:name="n263"/>
      <w:bookmarkEnd w:id="290"/>
      <w:r w:rsidRPr="0061628B">
        <w:rPr>
          <w:rFonts w:asciiTheme="majorHAnsi" w:eastAsia="Times New Roman" w:hAnsiTheme="majorHAnsi" w:cstheme="majorHAnsi"/>
          <w:color w:val="333333"/>
          <w:lang w:val="ru-RU"/>
        </w:rPr>
        <w:t>перелік книжкової продукції, що придбавається для поповнення бібліотечних фондів;</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91" w:name="n264"/>
      <w:bookmarkEnd w:id="291"/>
      <w:r w:rsidRPr="0061628B">
        <w:rPr>
          <w:rFonts w:asciiTheme="majorHAnsi" w:eastAsia="Times New Roman" w:hAnsiTheme="majorHAnsi" w:cstheme="majorHAnsi"/>
          <w:color w:val="333333"/>
          <w:lang w:val="ru-RU"/>
        </w:rPr>
        <w:t>перелік фільмів патріотичного спрямування, для виробництва та розповсюдження яких надається державна фінансова підтримка;</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292" w:name="n265"/>
      <w:bookmarkEnd w:id="292"/>
      <w:r w:rsidRPr="0061628B">
        <w:rPr>
          <w:rFonts w:asciiTheme="majorHAnsi" w:eastAsia="Times New Roman" w:hAnsiTheme="majorHAnsi" w:cstheme="majorHAnsi"/>
          <w:i/>
          <w:iCs/>
          <w:color w:val="333333"/>
          <w:lang w:val="ru-RU"/>
        </w:rPr>
        <w:t>{Підпункт 180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81"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293" w:name="n266"/>
      <w:bookmarkEnd w:id="293"/>
      <w:r w:rsidRPr="0061628B">
        <w:rPr>
          <w:rFonts w:asciiTheme="majorHAnsi" w:eastAsia="Times New Roman" w:hAnsiTheme="majorHAnsi" w:cstheme="majorHAnsi"/>
          <w:i/>
          <w:iCs/>
          <w:color w:val="333333"/>
          <w:lang w:val="ru-RU"/>
        </w:rPr>
        <w:t>{Підпункт 181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82"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294" w:name="n267"/>
      <w:bookmarkEnd w:id="294"/>
      <w:r w:rsidRPr="0061628B">
        <w:rPr>
          <w:rFonts w:asciiTheme="majorHAnsi" w:eastAsia="Times New Roman" w:hAnsiTheme="majorHAnsi" w:cstheme="majorHAnsi"/>
          <w:i/>
          <w:iCs/>
          <w:color w:val="333333"/>
          <w:lang w:val="ru-RU"/>
        </w:rPr>
        <w:t>{Підпункт 182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83"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295" w:name="n268"/>
      <w:bookmarkEnd w:id="295"/>
      <w:r w:rsidRPr="0061628B">
        <w:rPr>
          <w:rFonts w:asciiTheme="majorHAnsi" w:eastAsia="Times New Roman" w:hAnsiTheme="majorHAnsi" w:cstheme="majorHAnsi"/>
          <w:i/>
          <w:iCs/>
          <w:color w:val="333333"/>
          <w:lang w:val="ru-RU"/>
        </w:rPr>
        <w:t>{Підпункт 183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84"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296" w:name="n269"/>
      <w:bookmarkEnd w:id="296"/>
      <w:r w:rsidRPr="0061628B">
        <w:rPr>
          <w:rFonts w:asciiTheme="majorHAnsi" w:eastAsia="Times New Roman" w:hAnsiTheme="majorHAnsi" w:cstheme="majorHAnsi"/>
          <w:i/>
          <w:iCs/>
          <w:color w:val="333333"/>
          <w:lang w:val="ru-RU"/>
        </w:rPr>
        <w:t>{Підпункт 184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85"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297" w:name="n270"/>
      <w:bookmarkEnd w:id="297"/>
      <w:r w:rsidRPr="0061628B">
        <w:rPr>
          <w:rFonts w:asciiTheme="majorHAnsi" w:eastAsia="Times New Roman" w:hAnsiTheme="majorHAnsi" w:cstheme="majorHAnsi"/>
          <w:color w:val="333333"/>
          <w:lang w:val="ru-RU"/>
        </w:rPr>
        <w:t>185) сприяє організації та проведенню інформаційних, комунікаційних кампаній, публічних заходів з метою інформування дітей та молоді щодо формування інформаційно-цифрової компетентності, зокрема безпечної поведінки в онлайн-просторі;</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298" w:name="n271"/>
      <w:bookmarkEnd w:id="298"/>
      <w:r w:rsidRPr="0061628B">
        <w:rPr>
          <w:rFonts w:asciiTheme="majorHAnsi" w:eastAsia="Times New Roman" w:hAnsiTheme="majorHAnsi" w:cstheme="majorHAnsi"/>
          <w:i/>
          <w:iCs/>
          <w:color w:val="333333"/>
          <w:lang w:val="ru-RU"/>
        </w:rPr>
        <w:t>{Підпункт 186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86"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299" w:name="n272"/>
      <w:bookmarkEnd w:id="299"/>
      <w:r w:rsidRPr="0061628B">
        <w:rPr>
          <w:rFonts w:asciiTheme="majorHAnsi" w:eastAsia="Times New Roman" w:hAnsiTheme="majorHAnsi" w:cstheme="majorHAnsi"/>
          <w:i/>
          <w:iCs/>
          <w:color w:val="333333"/>
          <w:lang w:val="ru-RU"/>
        </w:rPr>
        <w:t>{Підпункт 187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87"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300" w:name="n273"/>
      <w:bookmarkEnd w:id="300"/>
      <w:r w:rsidRPr="0061628B">
        <w:rPr>
          <w:rFonts w:asciiTheme="majorHAnsi" w:eastAsia="Times New Roman" w:hAnsiTheme="majorHAnsi" w:cstheme="majorHAnsi"/>
          <w:color w:val="333333"/>
          <w:lang w:val="ru-RU"/>
        </w:rPr>
        <w:t>188) розробляє та поширює онлайн-курси, програми для дітей, молоді, батьків, педагогів щодо формування безпечної поведінки в онлайн-просторі;</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01" w:name="n274"/>
      <w:bookmarkEnd w:id="301"/>
      <w:r w:rsidRPr="0061628B">
        <w:rPr>
          <w:rFonts w:asciiTheme="majorHAnsi" w:eastAsia="Times New Roman" w:hAnsiTheme="majorHAnsi" w:cstheme="majorHAnsi"/>
          <w:i/>
          <w:iCs/>
          <w:color w:val="333333"/>
          <w:lang w:val="ru-RU"/>
        </w:rPr>
        <w:lastRenderedPageBreak/>
        <w:t>{Підпункт 189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88"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02" w:name="n275"/>
      <w:bookmarkEnd w:id="302"/>
      <w:r w:rsidRPr="0061628B">
        <w:rPr>
          <w:rFonts w:asciiTheme="majorHAnsi" w:eastAsia="Times New Roman" w:hAnsiTheme="majorHAnsi" w:cstheme="majorHAnsi"/>
          <w:i/>
          <w:iCs/>
          <w:color w:val="333333"/>
          <w:lang w:val="ru-RU"/>
        </w:rPr>
        <w:t>{Підпункт 190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89"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03" w:name="n276"/>
      <w:bookmarkEnd w:id="303"/>
      <w:r w:rsidRPr="0061628B">
        <w:rPr>
          <w:rFonts w:asciiTheme="majorHAnsi" w:eastAsia="Times New Roman" w:hAnsiTheme="majorHAnsi" w:cstheme="majorHAnsi"/>
          <w:i/>
          <w:iCs/>
          <w:color w:val="333333"/>
          <w:lang w:val="ru-RU"/>
        </w:rPr>
        <w:t>{Підпункт 191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90"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04" w:name="n277"/>
      <w:bookmarkEnd w:id="304"/>
      <w:r w:rsidRPr="0061628B">
        <w:rPr>
          <w:rFonts w:asciiTheme="majorHAnsi" w:eastAsia="Times New Roman" w:hAnsiTheme="majorHAnsi" w:cstheme="majorHAnsi"/>
          <w:i/>
          <w:iCs/>
          <w:color w:val="333333"/>
          <w:lang w:val="ru-RU"/>
        </w:rPr>
        <w:t>{Підпункт 192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91"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05" w:name="n278"/>
      <w:bookmarkEnd w:id="305"/>
      <w:r w:rsidRPr="0061628B">
        <w:rPr>
          <w:rFonts w:asciiTheme="majorHAnsi" w:eastAsia="Times New Roman" w:hAnsiTheme="majorHAnsi" w:cstheme="majorHAnsi"/>
          <w:i/>
          <w:iCs/>
          <w:color w:val="333333"/>
          <w:lang w:val="ru-RU"/>
        </w:rPr>
        <w:t>{Підпункт 193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92"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06" w:name="n279"/>
      <w:bookmarkEnd w:id="306"/>
      <w:r w:rsidRPr="0061628B">
        <w:rPr>
          <w:rFonts w:asciiTheme="majorHAnsi" w:eastAsia="Times New Roman" w:hAnsiTheme="majorHAnsi" w:cstheme="majorHAnsi"/>
          <w:i/>
          <w:iCs/>
          <w:color w:val="333333"/>
          <w:lang w:val="ru-RU"/>
        </w:rPr>
        <w:t>{Підпункт 194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93"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07" w:name="n280"/>
      <w:bookmarkEnd w:id="307"/>
      <w:r w:rsidRPr="0061628B">
        <w:rPr>
          <w:rFonts w:asciiTheme="majorHAnsi" w:eastAsia="Times New Roman" w:hAnsiTheme="majorHAnsi" w:cstheme="majorHAnsi"/>
          <w:i/>
          <w:iCs/>
          <w:color w:val="333333"/>
          <w:lang w:val="ru-RU"/>
        </w:rPr>
        <w:t>{Підпункт 195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94"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08" w:name="n281"/>
      <w:bookmarkEnd w:id="308"/>
      <w:r w:rsidRPr="0061628B">
        <w:rPr>
          <w:rFonts w:asciiTheme="majorHAnsi" w:eastAsia="Times New Roman" w:hAnsiTheme="majorHAnsi" w:cstheme="majorHAnsi"/>
          <w:i/>
          <w:iCs/>
          <w:color w:val="333333"/>
          <w:lang w:val="ru-RU"/>
        </w:rPr>
        <w:t>{Підпункт 196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95"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09" w:name="n282"/>
      <w:bookmarkEnd w:id="309"/>
      <w:r w:rsidRPr="0061628B">
        <w:rPr>
          <w:rFonts w:asciiTheme="majorHAnsi" w:eastAsia="Times New Roman" w:hAnsiTheme="majorHAnsi" w:cstheme="majorHAnsi"/>
          <w:i/>
          <w:iCs/>
          <w:color w:val="333333"/>
          <w:lang w:val="ru-RU"/>
        </w:rPr>
        <w:t>{Підпункт 197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96"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10" w:name="n283"/>
      <w:bookmarkEnd w:id="310"/>
      <w:r w:rsidRPr="0061628B">
        <w:rPr>
          <w:rFonts w:asciiTheme="majorHAnsi" w:eastAsia="Times New Roman" w:hAnsiTheme="majorHAnsi" w:cstheme="majorHAnsi"/>
          <w:i/>
          <w:iCs/>
          <w:color w:val="333333"/>
          <w:lang w:val="ru-RU"/>
        </w:rPr>
        <w:t>{Підпункт 198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97"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11" w:name="n284"/>
      <w:bookmarkEnd w:id="311"/>
      <w:r w:rsidRPr="0061628B">
        <w:rPr>
          <w:rFonts w:asciiTheme="majorHAnsi" w:eastAsia="Times New Roman" w:hAnsiTheme="majorHAnsi" w:cstheme="majorHAnsi"/>
          <w:i/>
          <w:iCs/>
          <w:color w:val="333333"/>
          <w:lang w:val="ru-RU"/>
        </w:rPr>
        <w:t>{Підпункт 199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98"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12" w:name="n297"/>
      <w:bookmarkEnd w:id="312"/>
      <w:r w:rsidRPr="0061628B">
        <w:rPr>
          <w:rFonts w:asciiTheme="majorHAnsi" w:eastAsia="Times New Roman" w:hAnsiTheme="majorHAnsi" w:cstheme="majorHAnsi"/>
          <w:i/>
          <w:iCs/>
          <w:color w:val="333333"/>
          <w:lang w:val="ru-RU"/>
        </w:rPr>
        <w:t>{Підпункт 200 пункту 4 виключено на підставі Постанови КМ</w:t>
      </w:r>
      <w:r w:rsidRPr="0061628B">
        <w:rPr>
          <w:rFonts w:asciiTheme="majorHAnsi" w:eastAsia="Times New Roman" w:hAnsiTheme="majorHAnsi" w:cstheme="majorHAnsi"/>
          <w:i/>
          <w:iCs/>
          <w:color w:val="333333"/>
          <w:lang w:val="en-US"/>
        </w:rPr>
        <w:t> </w:t>
      </w:r>
      <w:hyperlink r:id="rId199"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13" w:name="n298"/>
      <w:bookmarkEnd w:id="313"/>
      <w:r w:rsidRPr="0061628B">
        <w:rPr>
          <w:rFonts w:asciiTheme="majorHAnsi" w:eastAsia="Times New Roman" w:hAnsiTheme="majorHAnsi" w:cstheme="majorHAnsi"/>
          <w:i/>
          <w:iCs/>
          <w:color w:val="333333"/>
          <w:lang w:val="ru-RU"/>
        </w:rPr>
        <w:t>{Підпункт 201 пункту 4 виключено на підставі Постанови КМ</w:t>
      </w:r>
      <w:r w:rsidRPr="0061628B">
        <w:rPr>
          <w:rFonts w:asciiTheme="majorHAnsi" w:eastAsia="Times New Roman" w:hAnsiTheme="majorHAnsi" w:cstheme="majorHAnsi"/>
          <w:i/>
          <w:iCs/>
          <w:color w:val="333333"/>
          <w:lang w:val="en-US"/>
        </w:rPr>
        <w:t> </w:t>
      </w:r>
      <w:hyperlink r:id="rId200"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14" w:name="n299"/>
      <w:bookmarkEnd w:id="314"/>
      <w:r w:rsidRPr="0061628B">
        <w:rPr>
          <w:rFonts w:asciiTheme="majorHAnsi" w:eastAsia="Times New Roman" w:hAnsiTheme="majorHAnsi" w:cstheme="majorHAnsi"/>
          <w:i/>
          <w:iCs/>
          <w:color w:val="333333"/>
          <w:lang w:val="ru-RU"/>
        </w:rPr>
        <w:t>{Підпункт 202 пункту 4 виключено на підставі Постанови КМ</w:t>
      </w:r>
      <w:r w:rsidRPr="0061628B">
        <w:rPr>
          <w:rFonts w:asciiTheme="majorHAnsi" w:eastAsia="Times New Roman" w:hAnsiTheme="majorHAnsi" w:cstheme="majorHAnsi"/>
          <w:i/>
          <w:iCs/>
          <w:color w:val="333333"/>
          <w:lang w:val="en-US"/>
        </w:rPr>
        <w:t> </w:t>
      </w:r>
      <w:hyperlink r:id="rId201"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15" w:name="n300"/>
      <w:bookmarkEnd w:id="315"/>
      <w:r w:rsidRPr="0061628B">
        <w:rPr>
          <w:rFonts w:asciiTheme="majorHAnsi" w:eastAsia="Times New Roman" w:hAnsiTheme="majorHAnsi" w:cstheme="majorHAnsi"/>
          <w:i/>
          <w:iCs/>
          <w:color w:val="333333"/>
          <w:lang w:val="ru-RU"/>
        </w:rPr>
        <w:t>{Підпункт 203 пункту 4 виключено на підставі Постанови КМ</w:t>
      </w:r>
      <w:r w:rsidRPr="0061628B">
        <w:rPr>
          <w:rFonts w:asciiTheme="majorHAnsi" w:eastAsia="Times New Roman" w:hAnsiTheme="majorHAnsi" w:cstheme="majorHAnsi"/>
          <w:i/>
          <w:iCs/>
          <w:color w:val="333333"/>
          <w:lang w:val="en-US"/>
        </w:rPr>
        <w:t> </w:t>
      </w:r>
      <w:hyperlink r:id="rId202"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16" w:name="n301"/>
      <w:bookmarkEnd w:id="316"/>
      <w:r w:rsidRPr="0061628B">
        <w:rPr>
          <w:rFonts w:asciiTheme="majorHAnsi" w:eastAsia="Times New Roman" w:hAnsiTheme="majorHAnsi" w:cstheme="majorHAnsi"/>
          <w:i/>
          <w:iCs/>
          <w:color w:val="333333"/>
          <w:lang w:val="ru-RU"/>
        </w:rPr>
        <w:t>{Підпункт 204 пункту 4 виключено на підставі Постанови КМ</w:t>
      </w:r>
      <w:r w:rsidRPr="0061628B">
        <w:rPr>
          <w:rFonts w:asciiTheme="majorHAnsi" w:eastAsia="Times New Roman" w:hAnsiTheme="majorHAnsi" w:cstheme="majorHAnsi"/>
          <w:i/>
          <w:iCs/>
          <w:color w:val="333333"/>
          <w:lang w:val="en-US"/>
        </w:rPr>
        <w:t> </w:t>
      </w:r>
      <w:hyperlink r:id="rId203"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17" w:name="n302"/>
      <w:bookmarkEnd w:id="317"/>
      <w:r w:rsidRPr="0061628B">
        <w:rPr>
          <w:rFonts w:asciiTheme="majorHAnsi" w:eastAsia="Times New Roman" w:hAnsiTheme="majorHAnsi" w:cstheme="majorHAnsi"/>
          <w:i/>
          <w:iCs/>
          <w:color w:val="333333"/>
          <w:lang w:val="ru-RU"/>
        </w:rPr>
        <w:t>{Підпункт 205 пункту 4 виключено на підставі Постанови КМ</w:t>
      </w:r>
      <w:r w:rsidRPr="0061628B">
        <w:rPr>
          <w:rFonts w:asciiTheme="majorHAnsi" w:eastAsia="Times New Roman" w:hAnsiTheme="majorHAnsi" w:cstheme="majorHAnsi"/>
          <w:i/>
          <w:iCs/>
          <w:color w:val="333333"/>
          <w:lang w:val="en-US"/>
        </w:rPr>
        <w:t> </w:t>
      </w:r>
      <w:hyperlink r:id="rId204"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18" w:name="n303"/>
      <w:bookmarkEnd w:id="318"/>
      <w:r w:rsidRPr="0061628B">
        <w:rPr>
          <w:rFonts w:asciiTheme="majorHAnsi" w:eastAsia="Times New Roman" w:hAnsiTheme="majorHAnsi" w:cstheme="majorHAnsi"/>
          <w:i/>
          <w:iCs/>
          <w:color w:val="333333"/>
          <w:lang w:val="ru-RU"/>
        </w:rPr>
        <w:t>{Підпункт 206 пункту 4 виключено на підставі Постанови КМ</w:t>
      </w:r>
      <w:r w:rsidRPr="0061628B">
        <w:rPr>
          <w:rFonts w:asciiTheme="majorHAnsi" w:eastAsia="Times New Roman" w:hAnsiTheme="majorHAnsi" w:cstheme="majorHAnsi"/>
          <w:i/>
          <w:iCs/>
          <w:color w:val="333333"/>
          <w:lang w:val="en-US"/>
        </w:rPr>
        <w:t> </w:t>
      </w:r>
      <w:hyperlink r:id="rId205"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19" w:name="n304"/>
      <w:bookmarkEnd w:id="319"/>
      <w:r w:rsidRPr="0061628B">
        <w:rPr>
          <w:rFonts w:asciiTheme="majorHAnsi" w:eastAsia="Times New Roman" w:hAnsiTheme="majorHAnsi" w:cstheme="majorHAnsi"/>
          <w:i/>
          <w:iCs/>
          <w:color w:val="333333"/>
          <w:lang w:val="ru-RU"/>
        </w:rPr>
        <w:t>{Підпункт 207 пункту 4 виключено на підставі Постанови КМ</w:t>
      </w:r>
      <w:r w:rsidRPr="0061628B">
        <w:rPr>
          <w:rFonts w:asciiTheme="majorHAnsi" w:eastAsia="Times New Roman" w:hAnsiTheme="majorHAnsi" w:cstheme="majorHAnsi"/>
          <w:i/>
          <w:iCs/>
          <w:color w:val="333333"/>
          <w:lang w:val="en-US"/>
        </w:rPr>
        <w:t> </w:t>
      </w:r>
      <w:hyperlink r:id="rId206"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20" w:name="n305"/>
      <w:bookmarkEnd w:id="320"/>
      <w:r w:rsidRPr="0061628B">
        <w:rPr>
          <w:rFonts w:asciiTheme="majorHAnsi" w:eastAsia="Times New Roman" w:hAnsiTheme="majorHAnsi" w:cstheme="majorHAnsi"/>
          <w:i/>
          <w:iCs/>
          <w:color w:val="333333"/>
          <w:lang w:val="ru-RU"/>
        </w:rPr>
        <w:t>{Підпункт 208 пункту 4 виключено на підставі Постанови КМ</w:t>
      </w:r>
      <w:r w:rsidRPr="0061628B">
        <w:rPr>
          <w:rFonts w:asciiTheme="majorHAnsi" w:eastAsia="Times New Roman" w:hAnsiTheme="majorHAnsi" w:cstheme="majorHAnsi"/>
          <w:i/>
          <w:iCs/>
          <w:color w:val="333333"/>
          <w:lang w:val="en-US"/>
        </w:rPr>
        <w:t> </w:t>
      </w:r>
      <w:hyperlink r:id="rId207"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21" w:name="n306"/>
      <w:bookmarkEnd w:id="321"/>
      <w:r w:rsidRPr="0061628B">
        <w:rPr>
          <w:rFonts w:asciiTheme="majorHAnsi" w:eastAsia="Times New Roman" w:hAnsiTheme="majorHAnsi" w:cstheme="majorHAnsi"/>
          <w:i/>
          <w:iCs/>
          <w:color w:val="333333"/>
          <w:lang w:val="ru-RU"/>
        </w:rPr>
        <w:t>{Підпункт 209 пункту 4 виключено на підставі Постанови КМ</w:t>
      </w:r>
      <w:r w:rsidRPr="0061628B">
        <w:rPr>
          <w:rFonts w:asciiTheme="majorHAnsi" w:eastAsia="Times New Roman" w:hAnsiTheme="majorHAnsi" w:cstheme="majorHAnsi"/>
          <w:i/>
          <w:iCs/>
          <w:color w:val="333333"/>
          <w:lang w:val="en-US"/>
        </w:rPr>
        <w:t> </w:t>
      </w:r>
      <w:hyperlink r:id="rId208"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22" w:name="n307"/>
      <w:bookmarkEnd w:id="322"/>
      <w:r w:rsidRPr="0061628B">
        <w:rPr>
          <w:rFonts w:asciiTheme="majorHAnsi" w:eastAsia="Times New Roman" w:hAnsiTheme="majorHAnsi" w:cstheme="majorHAnsi"/>
          <w:i/>
          <w:iCs/>
          <w:color w:val="333333"/>
          <w:lang w:val="ru-RU"/>
        </w:rPr>
        <w:t>{Підпункт 210 пункту 4 виключено на підставі Постанови КМ</w:t>
      </w:r>
      <w:r w:rsidRPr="0061628B">
        <w:rPr>
          <w:rFonts w:asciiTheme="majorHAnsi" w:eastAsia="Times New Roman" w:hAnsiTheme="majorHAnsi" w:cstheme="majorHAnsi"/>
          <w:i/>
          <w:iCs/>
          <w:color w:val="333333"/>
          <w:lang w:val="en-US"/>
        </w:rPr>
        <w:t> </w:t>
      </w:r>
      <w:hyperlink r:id="rId209"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23" w:name="n308"/>
      <w:bookmarkEnd w:id="323"/>
      <w:r w:rsidRPr="0061628B">
        <w:rPr>
          <w:rFonts w:asciiTheme="majorHAnsi" w:eastAsia="Times New Roman" w:hAnsiTheme="majorHAnsi" w:cstheme="majorHAnsi"/>
          <w:i/>
          <w:iCs/>
          <w:color w:val="333333"/>
          <w:lang w:val="ru-RU"/>
        </w:rPr>
        <w:t>{Підпункт 211 пункту 4 виключено на підставі Постанови КМ</w:t>
      </w:r>
      <w:r w:rsidRPr="0061628B">
        <w:rPr>
          <w:rFonts w:asciiTheme="majorHAnsi" w:eastAsia="Times New Roman" w:hAnsiTheme="majorHAnsi" w:cstheme="majorHAnsi"/>
          <w:i/>
          <w:iCs/>
          <w:color w:val="333333"/>
          <w:lang w:val="en-US"/>
        </w:rPr>
        <w:t> </w:t>
      </w:r>
      <w:hyperlink r:id="rId210"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24" w:name="n309"/>
      <w:bookmarkEnd w:id="324"/>
      <w:r w:rsidRPr="0061628B">
        <w:rPr>
          <w:rFonts w:asciiTheme="majorHAnsi" w:eastAsia="Times New Roman" w:hAnsiTheme="majorHAnsi" w:cstheme="majorHAnsi"/>
          <w:i/>
          <w:iCs/>
          <w:color w:val="333333"/>
          <w:lang w:val="ru-RU"/>
        </w:rPr>
        <w:t>{Підпункт 212 пункту 4 виключено на підставі Постанови КМ</w:t>
      </w:r>
      <w:r w:rsidRPr="0061628B">
        <w:rPr>
          <w:rFonts w:asciiTheme="majorHAnsi" w:eastAsia="Times New Roman" w:hAnsiTheme="majorHAnsi" w:cstheme="majorHAnsi"/>
          <w:i/>
          <w:iCs/>
          <w:color w:val="333333"/>
          <w:lang w:val="en-US"/>
        </w:rPr>
        <w:t> </w:t>
      </w:r>
      <w:hyperlink r:id="rId211"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25" w:name="n310"/>
      <w:bookmarkEnd w:id="325"/>
      <w:r w:rsidRPr="0061628B">
        <w:rPr>
          <w:rFonts w:asciiTheme="majorHAnsi" w:eastAsia="Times New Roman" w:hAnsiTheme="majorHAnsi" w:cstheme="majorHAnsi"/>
          <w:i/>
          <w:iCs/>
          <w:color w:val="333333"/>
          <w:lang w:val="ru-RU"/>
        </w:rPr>
        <w:t>{Підпункт 213 пункту 4 виключено на підставі Постанови КМ</w:t>
      </w:r>
      <w:r w:rsidRPr="0061628B">
        <w:rPr>
          <w:rFonts w:asciiTheme="majorHAnsi" w:eastAsia="Times New Roman" w:hAnsiTheme="majorHAnsi" w:cstheme="majorHAnsi"/>
          <w:i/>
          <w:iCs/>
          <w:color w:val="333333"/>
          <w:lang w:val="en-US"/>
        </w:rPr>
        <w:t> </w:t>
      </w:r>
      <w:hyperlink r:id="rId212"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26" w:name="n311"/>
      <w:bookmarkEnd w:id="326"/>
      <w:r w:rsidRPr="0061628B">
        <w:rPr>
          <w:rFonts w:asciiTheme="majorHAnsi" w:eastAsia="Times New Roman" w:hAnsiTheme="majorHAnsi" w:cstheme="majorHAnsi"/>
          <w:i/>
          <w:iCs/>
          <w:color w:val="333333"/>
          <w:lang w:val="ru-RU"/>
        </w:rPr>
        <w:t>{Підпункт 214 пункту 4 виключено на підставі Постанови КМ</w:t>
      </w:r>
      <w:r w:rsidRPr="0061628B">
        <w:rPr>
          <w:rFonts w:asciiTheme="majorHAnsi" w:eastAsia="Times New Roman" w:hAnsiTheme="majorHAnsi" w:cstheme="majorHAnsi"/>
          <w:i/>
          <w:iCs/>
          <w:color w:val="333333"/>
          <w:lang w:val="en-US"/>
        </w:rPr>
        <w:t> </w:t>
      </w:r>
      <w:hyperlink r:id="rId213"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27" w:name="n312"/>
      <w:bookmarkEnd w:id="327"/>
      <w:r w:rsidRPr="0061628B">
        <w:rPr>
          <w:rFonts w:asciiTheme="majorHAnsi" w:eastAsia="Times New Roman" w:hAnsiTheme="majorHAnsi" w:cstheme="majorHAnsi"/>
          <w:i/>
          <w:iCs/>
          <w:color w:val="333333"/>
          <w:lang w:val="ru-RU"/>
        </w:rPr>
        <w:t>{Підпункт 215 пункту 4 виключено на підставі Постанови КМ</w:t>
      </w:r>
      <w:r w:rsidRPr="0061628B">
        <w:rPr>
          <w:rFonts w:asciiTheme="majorHAnsi" w:eastAsia="Times New Roman" w:hAnsiTheme="majorHAnsi" w:cstheme="majorHAnsi"/>
          <w:i/>
          <w:iCs/>
          <w:color w:val="333333"/>
          <w:lang w:val="en-US"/>
        </w:rPr>
        <w:t> </w:t>
      </w:r>
      <w:hyperlink r:id="rId214"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28" w:name="n313"/>
      <w:bookmarkEnd w:id="328"/>
      <w:r w:rsidRPr="0061628B">
        <w:rPr>
          <w:rFonts w:asciiTheme="majorHAnsi" w:eastAsia="Times New Roman" w:hAnsiTheme="majorHAnsi" w:cstheme="majorHAnsi"/>
          <w:i/>
          <w:iCs/>
          <w:color w:val="333333"/>
          <w:lang w:val="ru-RU"/>
        </w:rPr>
        <w:t>{Підпункт 216 пункту 4 виключено на підставі Постанови КМ</w:t>
      </w:r>
      <w:r w:rsidRPr="0061628B">
        <w:rPr>
          <w:rFonts w:asciiTheme="majorHAnsi" w:eastAsia="Times New Roman" w:hAnsiTheme="majorHAnsi" w:cstheme="majorHAnsi"/>
          <w:i/>
          <w:iCs/>
          <w:color w:val="333333"/>
          <w:lang w:val="en-US"/>
        </w:rPr>
        <w:t> </w:t>
      </w:r>
      <w:hyperlink r:id="rId215"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29" w:name="n314"/>
      <w:bookmarkEnd w:id="329"/>
      <w:r w:rsidRPr="0061628B">
        <w:rPr>
          <w:rFonts w:asciiTheme="majorHAnsi" w:eastAsia="Times New Roman" w:hAnsiTheme="majorHAnsi" w:cstheme="majorHAnsi"/>
          <w:i/>
          <w:iCs/>
          <w:color w:val="333333"/>
          <w:lang w:val="ru-RU"/>
        </w:rPr>
        <w:t>{Підпункт 217 пункту 4 виключено на підставі Постанови КМ</w:t>
      </w:r>
      <w:r w:rsidRPr="0061628B">
        <w:rPr>
          <w:rFonts w:asciiTheme="majorHAnsi" w:eastAsia="Times New Roman" w:hAnsiTheme="majorHAnsi" w:cstheme="majorHAnsi"/>
          <w:i/>
          <w:iCs/>
          <w:color w:val="333333"/>
          <w:lang w:val="en-US"/>
        </w:rPr>
        <w:t> </w:t>
      </w:r>
      <w:hyperlink r:id="rId216"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30" w:name="n315"/>
      <w:bookmarkEnd w:id="330"/>
      <w:r w:rsidRPr="0061628B">
        <w:rPr>
          <w:rFonts w:asciiTheme="majorHAnsi" w:eastAsia="Times New Roman" w:hAnsiTheme="majorHAnsi" w:cstheme="majorHAnsi"/>
          <w:i/>
          <w:iCs/>
          <w:color w:val="333333"/>
          <w:lang w:val="ru-RU"/>
        </w:rPr>
        <w:t>{Підпункт 218 пункту 4 виключено на підставі Постанови КМ</w:t>
      </w:r>
      <w:r w:rsidRPr="0061628B">
        <w:rPr>
          <w:rFonts w:asciiTheme="majorHAnsi" w:eastAsia="Times New Roman" w:hAnsiTheme="majorHAnsi" w:cstheme="majorHAnsi"/>
          <w:i/>
          <w:iCs/>
          <w:color w:val="333333"/>
          <w:lang w:val="en-US"/>
        </w:rPr>
        <w:t> </w:t>
      </w:r>
      <w:hyperlink r:id="rId217"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31" w:name="n316"/>
      <w:bookmarkEnd w:id="331"/>
      <w:r w:rsidRPr="0061628B">
        <w:rPr>
          <w:rFonts w:asciiTheme="majorHAnsi" w:eastAsia="Times New Roman" w:hAnsiTheme="majorHAnsi" w:cstheme="majorHAnsi"/>
          <w:i/>
          <w:iCs/>
          <w:color w:val="333333"/>
          <w:lang w:val="ru-RU"/>
        </w:rPr>
        <w:t>{Підпункт 219 пункту 4 виключено на підставі Постанови КМ</w:t>
      </w:r>
      <w:r w:rsidRPr="0061628B">
        <w:rPr>
          <w:rFonts w:asciiTheme="majorHAnsi" w:eastAsia="Times New Roman" w:hAnsiTheme="majorHAnsi" w:cstheme="majorHAnsi"/>
          <w:i/>
          <w:iCs/>
          <w:color w:val="333333"/>
          <w:lang w:val="en-US"/>
        </w:rPr>
        <w:t> </w:t>
      </w:r>
      <w:hyperlink r:id="rId218"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32" w:name="n317"/>
      <w:bookmarkEnd w:id="332"/>
      <w:r w:rsidRPr="0061628B">
        <w:rPr>
          <w:rFonts w:asciiTheme="majorHAnsi" w:eastAsia="Times New Roman" w:hAnsiTheme="majorHAnsi" w:cstheme="majorHAnsi"/>
          <w:i/>
          <w:iCs/>
          <w:color w:val="333333"/>
          <w:lang w:val="ru-RU"/>
        </w:rPr>
        <w:t>{Підпункт 220 пункту 4 виключено на підставі Постанови КМ</w:t>
      </w:r>
      <w:r w:rsidRPr="0061628B">
        <w:rPr>
          <w:rFonts w:asciiTheme="majorHAnsi" w:eastAsia="Times New Roman" w:hAnsiTheme="majorHAnsi" w:cstheme="majorHAnsi"/>
          <w:i/>
          <w:iCs/>
          <w:color w:val="333333"/>
          <w:lang w:val="en-US"/>
        </w:rPr>
        <w:t> </w:t>
      </w:r>
      <w:hyperlink r:id="rId219"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33" w:name="n318"/>
      <w:bookmarkEnd w:id="333"/>
      <w:r w:rsidRPr="0061628B">
        <w:rPr>
          <w:rFonts w:asciiTheme="majorHAnsi" w:eastAsia="Times New Roman" w:hAnsiTheme="majorHAnsi" w:cstheme="majorHAnsi"/>
          <w:i/>
          <w:iCs/>
          <w:color w:val="333333"/>
          <w:lang w:val="ru-RU"/>
        </w:rPr>
        <w:lastRenderedPageBreak/>
        <w:t>{Підпункт 221 пункту 4 виключено на підставі Постанови КМ</w:t>
      </w:r>
      <w:r w:rsidRPr="0061628B">
        <w:rPr>
          <w:rFonts w:asciiTheme="majorHAnsi" w:eastAsia="Times New Roman" w:hAnsiTheme="majorHAnsi" w:cstheme="majorHAnsi"/>
          <w:i/>
          <w:iCs/>
          <w:color w:val="333333"/>
          <w:lang w:val="en-US"/>
        </w:rPr>
        <w:t> </w:t>
      </w:r>
      <w:hyperlink r:id="rId220"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34" w:name="n319"/>
      <w:bookmarkEnd w:id="334"/>
      <w:r w:rsidRPr="0061628B">
        <w:rPr>
          <w:rFonts w:asciiTheme="majorHAnsi" w:eastAsia="Times New Roman" w:hAnsiTheme="majorHAnsi" w:cstheme="majorHAnsi"/>
          <w:i/>
          <w:iCs/>
          <w:color w:val="333333"/>
          <w:lang w:val="ru-RU"/>
        </w:rPr>
        <w:t>{Підпункт 222 пункту 4 виключено на підставі Постанови КМ</w:t>
      </w:r>
      <w:r w:rsidRPr="0061628B">
        <w:rPr>
          <w:rFonts w:asciiTheme="majorHAnsi" w:eastAsia="Times New Roman" w:hAnsiTheme="majorHAnsi" w:cstheme="majorHAnsi"/>
          <w:i/>
          <w:iCs/>
          <w:color w:val="333333"/>
          <w:lang w:val="en-US"/>
        </w:rPr>
        <w:t> </w:t>
      </w:r>
      <w:hyperlink r:id="rId221"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35" w:name="n320"/>
      <w:bookmarkEnd w:id="335"/>
      <w:r w:rsidRPr="0061628B">
        <w:rPr>
          <w:rFonts w:asciiTheme="majorHAnsi" w:eastAsia="Times New Roman" w:hAnsiTheme="majorHAnsi" w:cstheme="majorHAnsi"/>
          <w:i/>
          <w:iCs/>
          <w:color w:val="333333"/>
          <w:lang w:val="ru-RU"/>
        </w:rPr>
        <w:t>{Підпункт 223 пункту 4 виключено на підставі Постанови КМ</w:t>
      </w:r>
      <w:r w:rsidRPr="0061628B">
        <w:rPr>
          <w:rFonts w:asciiTheme="majorHAnsi" w:eastAsia="Times New Roman" w:hAnsiTheme="majorHAnsi" w:cstheme="majorHAnsi"/>
          <w:i/>
          <w:iCs/>
          <w:color w:val="333333"/>
          <w:lang w:val="en-US"/>
        </w:rPr>
        <w:t> </w:t>
      </w:r>
      <w:hyperlink r:id="rId222"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36" w:name="n321"/>
      <w:bookmarkEnd w:id="336"/>
      <w:r w:rsidRPr="0061628B">
        <w:rPr>
          <w:rFonts w:asciiTheme="majorHAnsi" w:eastAsia="Times New Roman" w:hAnsiTheme="majorHAnsi" w:cstheme="majorHAnsi"/>
          <w:i/>
          <w:iCs/>
          <w:color w:val="333333"/>
          <w:lang w:val="ru-RU"/>
        </w:rPr>
        <w:t>{Підпункт 224 пункту 4 виключено на підставі Постанови КМ</w:t>
      </w:r>
      <w:r w:rsidRPr="0061628B">
        <w:rPr>
          <w:rFonts w:asciiTheme="majorHAnsi" w:eastAsia="Times New Roman" w:hAnsiTheme="majorHAnsi" w:cstheme="majorHAnsi"/>
          <w:i/>
          <w:iCs/>
          <w:color w:val="333333"/>
          <w:lang w:val="en-US"/>
        </w:rPr>
        <w:t> </w:t>
      </w:r>
      <w:hyperlink r:id="rId223"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37" w:name="n322"/>
      <w:bookmarkEnd w:id="337"/>
      <w:r w:rsidRPr="0061628B">
        <w:rPr>
          <w:rFonts w:asciiTheme="majorHAnsi" w:eastAsia="Times New Roman" w:hAnsiTheme="majorHAnsi" w:cstheme="majorHAnsi"/>
          <w:i/>
          <w:iCs/>
          <w:color w:val="333333"/>
          <w:lang w:val="ru-RU"/>
        </w:rPr>
        <w:t>{Підпункт 225 пункту 4 виключено на підставі Постанови КМ</w:t>
      </w:r>
      <w:r w:rsidRPr="0061628B">
        <w:rPr>
          <w:rFonts w:asciiTheme="majorHAnsi" w:eastAsia="Times New Roman" w:hAnsiTheme="majorHAnsi" w:cstheme="majorHAnsi"/>
          <w:i/>
          <w:iCs/>
          <w:color w:val="333333"/>
          <w:lang w:val="en-US"/>
        </w:rPr>
        <w:t> </w:t>
      </w:r>
      <w:hyperlink r:id="rId224"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38" w:name="n323"/>
      <w:bookmarkEnd w:id="338"/>
      <w:r w:rsidRPr="0061628B">
        <w:rPr>
          <w:rFonts w:asciiTheme="majorHAnsi" w:eastAsia="Times New Roman" w:hAnsiTheme="majorHAnsi" w:cstheme="majorHAnsi"/>
          <w:i/>
          <w:iCs/>
          <w:color w:val="333333"/>
          <w:lang w:val="ru-RU"/>
        </w:rPr>
        <w:t>{Підпункт 226 пункту 4 виключено на підставі Постанови КМ</w:t>
      </w:r>
      <w:r w:rsidRPr="0061628B">
        <w:rPr>
          <w:rFonts w:asciiTheme="majorHAnsi" w:eastAsia="Times New Roman" w:hAnsiTheme="majorHAnsi" w:cstheme="majorHAnsi"/>
          <w:i/>
          <w:iCs/>
          <w:color w:val="333333"/>
          <w:lang w:val="en-US"/>
        </w:rPr>
        <w:t> </w:t>
      </w:r>
      <w:hyperlink r:id="rId225"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39" w:name="n324"/>
      <w:bookmarkEnd w:id="339"/>
      <w:r w:rsidRPr="0061628B">
        <w:rPr>
          <w:rFonts w:asciiTheme="majorHAnsi" w:eastAsia="Times New Roman" w:hAnsiTheme="majorHAnsi" w:cstheme="majorHAnsi"/>
          <w:i/>
          <w:iCs/>
          <w:color w:val="333333"/>
          <w:lang w:val="ru-RU"/>
        </w:rPr>
        <w:t>{Підпункт 227 пункту 4 виключено на підставі Постанови КМ</w:t>
      </w:r>
      <w:r w:rsidRPr="0061628B">
        <w:rPr>
          <w:rFonts w:asciiTheme="majorHAnsi" w:eastAsia="Times New Roman" w:hAnsiTheme="majorHAnsi" w:cstheme="majorHAnsi"/>
          <w:i/>
          <w:iCs/>
          <w:color w:val="333333"/>
          <w:lang w:val="en-US"/>
        </w:rPr>
        <w:t> </w:t>
      </w:r>
      <w:hyperlink r:id="rId226"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40" w:name="n325"/>
      <w:bookmarkEnd w:id="340"/>
      <w:r w:rsidRPr="0061628B">
        <w:rPr>
          <w:rFonts w:asciiTheme="majorHAnsi" w:eastAsia="Times New Roman" w:hAnsiTheme="majorHAnsi" w:cstheme="majorHAnsi"/>
          <w:i/>
          <w:iCs/>
          <w:color w:val="333333"/>
          <w:lang w:val="ru-RU"/>
        </w:rPr>
        <w:t>{Підпункт 228 пункту 4 виключено на підставі Постанови КМ</w:t>
      </w:r>
      <w:r w:rsidRPr="0061628B">
        <w:rPr>
          <w:rFonts w:asciiTheme="majorHAnsi" w:eastAsia="Times New Roman" w:hAnsiTheme="majorHAnsi" w:cstheme="majorHAnsi"/>
          <w:i/>
          <w:iCs/>
          <w:color w:val="333333"/>
          <w:lang w:val="en-US"/>
        </w:rPr>
        <w:t> </w:t>
      </w:r>
      <w:hyperlink r:id="rId227"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41" w:name="n326"/>
      <w:bookmarkEnd w:id="341"/>
      <w:r w:rsidRPr="0061628B">
        <w:rPr>
          <w:rFonts w:asciiTheme="majorHAnsi" w:eastAsia="Times New Roman" w:hAnsiTheme="majorHAnsi" w:cstheme="majorHAnsi"/>
          <w:i/>
          <w:iCs/>
          <w:color w:val="333333"/>
          <w:lang w:val="ru-RU"/>
        </w:rPr>
        <w:t>{Підпункт 229 пункту 4 виключено на підставі Постанови КМ</w:t>
      </w:r>
      <w:r w:rsidRPr="0061628B">
        <w:rPr>
          <w:rFonts w:asciiTheme="majorHAnsi" w:eastAsia="Times New Roman" w:hAnsiTheme="majorHAnsi" w:cstheme="majorHAnsi"/>
          <w:i/>
          <w:iCs/>
          <w:color w:val="333333"/>
          <w:lang w:val="en-US"/>
        </w:rPr>
        <w:t> </w:t>
      </w:r>
      <w:hyperlink r:id="rId228"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42" w:name="n327"/>
      <w:bookmarkEnd w:id="342"/>
      <w:r w:rsidRPr="0061628B">
        <w:rPr>
          <w:rFonts w:asciiTheme="majorHAnsi" w:eastAsia="Times New Roman" w:hAnsiTheme="majorHAnsi" w:cstheme="majorHAnsi"/>
          <w:i/>
          <w:iCs/>
          <w:color w:val="333333"/>
          <w:lang w:val="ru-RU"/>
        </w:rPr>
        <w:t>{Підпункт 230 пункту 4 виключено на підставі Постанови КМ</w:t>
      </w:r>
      <w:r w:rsidRPr="0061628B">
        <w:rPr>
          <w:rFonts w:asciiTheme="majorHAnsi" w:eastAsia="Times New Roman" w:hAnsiTheme="majorHAnsi" w:cstheme="majorHAnsi"/>
          <w:i/>
          <w:iCs/>
          <w:color w:val="333333"/>
          <w:lang w:val="en-US"/>
        </w:rPr>
        <w:t> </w:t>
      </w:r>
      <w:hyperlink r:id="rId229"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43" w:name="n340"/>
      <w:bookmarkEnd w:id="343"/>
      <w:r w:rsidRPr="0061628B">
        <w:rPr>
          <w:rFonts w:asciiTheme="majorHAnsi" w:eastAsia="Times New Roman" w:hAnsiTheme="majorHAnsi" w:cstheme="majorHAnsi"/>
          <w:i/>
          <w:iCs/>
          <w:color w:val="333333"/>
          <w:lang w:val="ru-RU"/>
        </w:rPr>
        <w:t>{Підпункт 231 пункту 4 виключено на підставі Постанови КМ</w:t>
      </w:r>
      <w:r w:rsidRPr="0061628B">
        <w:rPr>
          <w:rFonts w:asciiTheme="majorHAnsi" w:eastAsia="Times New Roman" w:hAnsiTheme="majorHAnsi" w:cstheme="majorHAnsi"/>
          <w:i/>
          <w:iCs/>
          <w:color w:val="333333"/>
          <w:lang w:val="en-US"/>
        </w:rPr>
        <w:t> </w:t>
      </w:r>
      <w:hyperlink r:id="rId230"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44" w:name="n341"/>
      <w:bookmarkEnd w:id="344"/>
      <w:r w:rsidRPr="0061628B">
        <w:rPr>
          <w:rFonts w:asciiTheme="majorHAnsi" w:eastAsia="Times New Roman" w:hAnsiTheme="majorHAnsi" w:cstheme="majorHAnsi"/>
          <w:i/>
          <w:iCs/>
          <w:color w:val="333333"/>
          <w:lang w:val="ru-RU"/>
        </w:rPr>
        <w:t>{Підпункт 232 пункту 4 виключено на підставі Постанови КМ</w:t>
      </w:r>
      <w:r w:rsidRPr="0061628B">
        <w:rPr>
          <w:rFonts w:asciiTheme="majorHAnsi" w:eastAsia="Times New Roman" w:hAnsiTheme="majorHAnsi" w:cstheme="majorHAnsi"/>
          <w:i/>
          <w:iCs/>
          <w:color w:val="333333"/>
          <w:lang w:val="en-US"/>
        </w:rPr>
        <w:t> </w:t>
      </w:r>
      <w:hyperlink r:id="rId231"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45" w:name="n342"/>
      <w:bookmarkEnd w:id="345"/>
      <w:r w:rsidRPr="0061628B">
        <w:rPr>
          <w:rFonts w:asciiTheme="majorHAnsi" w:eastAsia="Times New Roman" w:hAnsiTheme="majorHAnsi" w:cstheme="majorHAnsi"/>
          <w:i/>
          <w:iCs/>
          <w:color w:val="333333"/>
          <w:lang w:val="ru-RU"/>
        </w:rPr>
        <w:t>{Підпункт 233 пункту 4 виключено на підставі Постанови КМ</w:t>
      </w:r>
      <w:r w:rsidRPr="0061628B">
        <w:rPr>
          <w:rFonts w:asciiTheme="majorHAnsi" w:eastAsia="Times New Roman" w:hAnsiTheme="majorHAnsi" w:cstheme="majorHAnsi"/>
          <w:i/>
          <w:iCs/>
          <w:color w:val="333333"/>
          <w:lang w:val="en-US"/>
        </w:rPr>
        <w:t> </w:t>
      </w:r>
      <w:hyperlink r:id="rId232"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46" w:name="n343"/>
      <w:bookmarkEnd w:id="346"/>
      <w:r w:rsidRPr="0061628B">
        <w:rPr>
          <w:rFonts w:asciiTheme="majorHAnsi" w:eastAsia="Times New Roman" w:hAnsiTheme="majorHAnsi" w:cstheme="majorHAnsi"/>
          <w:i/>
          <w:iCs/>
          <w:color w:val="333333"/>
          <w:lang w:val="ru-RU"/>
        </w:rPr>
        <w:t>{Підпункт 234 пункту 4 виключено на підставі Постанови КМ</w:t>
      </w:r>
      <w:r w:rsidRPr="0061628B">
        <w:rPr>
          <w:rFonts w:asciiTheme="majorHAnsi" w:eastAsia="Times New Roman" w:hAnsiTheme="majorHAnsi" w:cstheme="majorHAnsi"/>
          <w:i/>
          <w:iCs/>
          <w:color w:val="333333"/>
          <w:lang w:val="en-US"/>
        </w:rPr>
        <w:t> </w:t>
      </w:r>
      <w:hyperlink r:id="rId233"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47" w:name="n344"/>
      <w:bookmarkEnd w:id="347"/>
      <w:r w:rsidRPr="0061628B">
        <w:rPr>
          <w:rFonts w:asciiTheme="majorHAnsi" w:eastAsia="Times New Roman" w:hAnsiTheme="majorHAnsi" w:cstheme="majorHAnsi"/>
          <w:i/>
          <w:iCs/>
          <w:color w:val="333333"/>
          <w:lang w:val="ru-RU"/>
        </w:rPr>
        <w:t>{Підпункт 235 пункту 4 виключено на підставі Постанови КМ</w:t>
      </w:r>
      <w:r w:rsidRPr="0061628B">
        <w:rPr>
          <w:rFonts w:asciiTheme="majorHAnsi" w:eastAsia="Times New Roman" w:hAnsiTheme="majorHAnsi" w:cstheme="majorHAnsi"/>
          <w:i/>
          <w:iCs/>
          <w:color w:val="333333"/>
          <w:lang w:val="en-US"/>
        </w:rPr>
        <w:t> </w:t>
      </w:r>
      <w:hyperlink r:id="rId234"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48" w:name="n345"/>
      <w:bookmarkEnd w:id="348"/>
      <w:r w:rsidRPr="0061628B">
        <w:rPr>
          <w:rFonts w:asciiTheme="majorHAnsi" w:eastAsia="Times New Roman" w:hAnsiTheme="majorHAnsi" w:cstheme="majorHAnsi"/>
          <w:i/>
          <w:iCs/>
          <w:color w:val="333333"/>
          <w:lang w:val="ru-RU"/>
        </w:rPr>
        <w:t>{Підпункт 236 пункту 4 виключено на підставі Постанови КМ</w:t>
      </w:r>
      <w:r w:rsidRPr="0061628B">
        <w:rPr>
          <w:rFonts w:asciiTheme="majorHAnsi" w:eastAsia="Times New Roman" w:hAnsiTheme="majorHAnsi" w:cstheme="majorHAnsi"/>
          <w:i/>
          <w:iCs/>
          <w:color w:val="333333"/>
          <w:lang w:val="en-US"/>
        </w:rPr>
        <w:t> </w:t>
      </w:r>
      <w:hyperlink r:id="rId235"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49" w:name="n346"/>
      <w:bookmarkEnd w:id="349"/>
      <w:r w:rsidRPr="0061628B">
        <w:rPr>
          <w:rFonts w:asciiTheme="majorHAnsi" w:eastAsia="Times New Roman" w:hAnsiTheme="majorHAnsi" w:cstheme="majorHAnsi"/>
          <w:i/>
          <w:iCs/>
          <w:color w:val="333333"/>
          <w:lang w:val="ru-RU"/>
        </w:rPr>
        <w:t>{Підпункт 237 пункту 4 виключено на підставі Постанови КМ</w:t>
      </w:r>
      <w:r w:rsidRPr="0061628B">
        <w:rPr>
          <w:rFonts w:asciiTheme="majorHAnsi" w:eastAsia="Times New Roman" w:hAnsiTheme="majorHAnsi" w:cstheme="majorHAnsi"/>
          <w:i/>
          <w:iCs/>
          <w:color w:val="333333"/>
          <w:lang w:val="en-US"/>
        </w:rPr>
        <w:t> </w:t>
      </w:r>
      <w:hyperlink r:id="rId236"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50" w:name="n347"/>
      <w:bookmarkEnd w:id="350"/>
      <w:r w:rsidRPr="0061628B">
        <w:rPr>
          <w:rFonts w:asciiTheme="majorHAnsi" w:eastAsia="Times New Roman" w:hAnsiTheme="majorHAnsi" w:cstheme="majorHAnsi"/>
          <w:i/>
          <w:iCs/>
          <w:color w:val="333333"/>
          <w:lang w:val="ru-RU"/>
        </w:rPr>
        <w:t>{Підпункт 238 пункту 4 виключено на підставі Постанови КМ</w:t>
      </w:r>
      <w:r w:rsidRPr="0061628B">
        <w:rPr>
          <w:rFonts w:asciiTheme="majorHAnsi" w:eastAsia="Times New Roman" w:hAnsiTheme="majorHAnsi" w:cstheme="majorHAnsi"/>
          <w:i/>
          <w:iCs/>
          <w:color w:val="333333"/>
          <w:lang w:val="en-US"/>
        </w:rPr>
        <w:t> </w:t>
      </w:r>
      <w:hyperlink r:id="rId237"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51" w:name="n348"/>
      <w:bookmarkEnd w:id="351"/>
      <w:r w:rsidRPr="0061628B">
        <w:rPr>
          <w:rFonts w:asciiTheme="majorHAnsi" w:eastAsia="Times New Roman" w:hAnsiTheme="majorHAnsi" w:cstheme="majorHAnsi"/>
          <w:i/>
          <w:iCs/>
          <w:color w:val="333333"/>
          <w:lang w:val="ru-RU"/>
        </w:rPr>
        <w:t>{Підпункт 239 пункту 4 виключено на підставі Постанови КМ</w:t>
      </w:r>
      <w:r w:rsidRPr="0061628B">
        <w:rPr>
          <w:rFonts w:asciiTheme="majorHAnsi" w:eastAsia="Times New Roman" w:hAnsiTheme="majorHAnsi" w:cstheme="majorHAnsi"/>
          <w:i/>
          <w:iCs/>
          <w:color w:val="333333"/>
          <w:lang w:val="en-US"/>
        </w:rPr>
        <w:t> </w:t>
      </w:r>
      <w:hyperlink r:id="rId238"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52" w:name="n349"/>
      <w:bookmarkEnd w:id="352"/>
      <w:r w:rsidRPr="0061628B">
        <w:rPr>
          <w:rFonts w:asciiTheme="majorHAnsi" w:eastAsia="Times New Roman" w:hAnsiTheme="majorHAnsi" w:cstheme="majorHAnsi"/>
          <w:i/>
          <w:iCs/>
          <w:color w:val="333333"/>
          <w:lang w:val="ru-RU"/>
        </w:rPr>
        <w:t>{Підпункт 240 пункту 4 виключено на підставі Постанови КМ</w:t>
      </w:r>
      <w:r w:rsidRPr="0061628B">
        <w:rPr>
          <w:rFonts w:asciiTheme="majorHAnsi" w:eastAsia="Times New Roman" w:hAnsiTheme="majorHAnsi" w:cstheme="majorHAnsi"/>
          <w:i/>
          <w:iCs/>
          <w:color w:val="333333"/>
          <w:lang w:val="en-US"/>
        </w:rPr>
        <w:t> </w:t>
      </w:r>
      <w:hyperlink r:id="rId239"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53" w:name="n350"/>
      <w:bookmarkEnd w:id="353"/>
      <w:r w:rsidRPr="0061628B">
        <w:rPr>
          <w:rFonts w:asciiTheme="majorHAnsi" w:eastAsia="Times New Roman" w:hAnsiTheme="majorHAnsi" w:cstheme="majorHAnsi"/>
          <w:i/>
          <w:iCs/>
          <w:color w:val="333333"/>
          <w:lang w:val="ru-RU"/>
        </w:rPr>
        <w:t>{Підпункт 241 пункту 4 виключено на підставі Постанови КМ</w:t>
      </w:r>
      <w:r w:rsidRPr="0061628B">
        <w:rPr>
          <w:rFonts w:asciiTheme="majorHAnsi" w:eastAsia="Times New Roman" w:hAnsiTheme="majorHAnsi" w:cstheme="majorHAnsi"/>
          <w:i/>
          <w:iCs/>
          <w:color w:val="333333"/>
          <w:lang w:val="en-US"/>
        </w:rPr>
        <w:t> </w:t>
      </w:r>
      <w:hyperlink r:id="rId240" w:anchor="n27"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354" w:name="n351"/>
      <w:bookmarkEnd w:id="354"/>
      <w:r w:rsidRPr="0061628B">
        <w:rPr>
          <w:rFonts w:asciiTheme="majorHAnsi" w:eastAsia="Times New Roman" w:hAnsiTheme="majorHAnsi" w:cstheme="majorHAnsi"/>
          <w:color w:val="333333"/>
          <w:lang w:val="ru-RU"/>
        </w:rPr>
        <w:t>242) сприяє науковим дослідженням з питань, що належать до компетенції МКІП;</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355" w:name="n352"/>
      <w:bookmarkEnd w:id="355"/>
      <w:r w:rsidRPr="0061628B">
        <w:rPr>
          <w:rFonts w:asciiTheme="majorHAnsi" w:eastAsia="Times New Roman" w:hAnsiTheme="majorHAnsi" w:cstheme="majorHAnsi"/>
          <w:color w:val="333333"/>
          <w:lang w:val="ru-RU"/>
        </w:rPr>
        <w:t xml:space="preserve">243) здійснює організаційно-методологічне забезпечення </w:t>
      </w:r>
      <w:proofErr w:type="gramStart"/>
      <w:r w:rsidRPr="0061628B">
        <w:rPr>
          <w:rFonts w:asciiTheme="majorHAnsi" w:eastAsia="Times New Roman" w:hAnsiTheme="majorHAnsi" w:cstheme="majorHAnsi"/>
          <w:color w:val="333333"/>
          <w:lang w:val="ru-RU"/>
        </w:rPr>
        <w:t>у сферах</w:t>
      </w:r>
      <w:proofErr w:type="gramEnd"/>
      <w:r w:rsidRPr="0061628B">
        <w:rPr>
          <w:rFonts w:asciiTheme="majorHAnsi" w:eastAsia="Times New Roman" w:hAnsiTheme="majorHAnsi" w:cstheme="majorHAnsi"/>
          <w:color w:val="333333"/>
          <w:lang w:val="ru-RU"/>
        </w:rPr>
        <w:t>, що належать до компетенції МКІП;</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356" w:name="n353"/>
      <w:bookmarkEnd w:id="356"/>
      <w:r w:rsidRPr="0061628B">
        <w:rPr>
          <w:rFonts w:asciiTheme="majorHAnsi" w:eastAsia="Times New Roman" w:hAnsiTheme="majorHAnsi" w:cstheme="majorHAnsi"/>
          <w:color w:val="333333"/>
          <w:lang w:val="ru-RU"/>
        </w:rPr>
        <w:t>244) здійснює розгляд звернень громадян з питань, пов’язаних з діяльністю МКІП, підприємств, установ та організацій, що належать до сфери його управління;</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357" w:name="n354"/>
      <w:bookmarkEnd w:id="357"/>
      <w:r w:rsidRPr="0061628B">
        <w:rPr>
          <w:rFonts w:asciiTheme="majorHAnsi" w:eastAsia="Times New Roman" w:hAnsiTheme="majorHAnsi" w:cstheme="majorHAnsi"/>
          <w:color w:val="333333"/>
          <w:lang w:val="ru-RU"/>
        </w:rPr>
        <w:t>245) здійснює функції з управління об’єктами державної власності, що належать до сфери його управління;</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358" w:name="n355"/>
      <w:bookmarkEnd w:id="358"/>
      <w:r w:rsidRPr="0061628B">
        <w:rPr>
          <w:rFonts w:asciiTheme="majorHAnsi" w:eastAsia="Times New Roman" w:hAnsiTheme="majorHAnsi" w:cstheme="majorHAnsi"/>
          <w:color w:val="333333"/>
          <w:lang w:val="ru-RU"/>
        </w:rPr>
        <w:t>246) здійснює інші повноваження, визначені законом.</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359" w:name="n356"/>
      <w:bookmarkEnd w:id="359"/>
      <w:r w:rsidRPr="0061628B">
        <w:rPr>
          <w:rFonts w:asciiTheme="majorHAnsi" w:eastAsia="Times New Roman" w:hAnsiTheme="majorHAnsi" w:cstheme="majorHAnsi"/>
          <w:color w:val="333333"/>
          <w:lang w:val="ru-RU"/>
        </w:rPr>
        <w:t>5. МКІП з метою організації своєї діяльності:</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360" w:name="n357"/>
      <w:bookmarkEnd w:id="360"/>
      <w:r w:rsidRPr="0061628B">
        <w:rPr>
          <w:rFonts w:asciiTheme="majorHAnsi" w:eastAsia="Times New Roman" w:hAnsiTheme="majorHAnsi" w:cstheme="majorHAnsi"/>
          <w:color w:val="333333"/>
          <w:lang w:val="ru-RU"/>
        </w:rPr>
        <w:t>1) забезпечує в межах повноважень, передбачених законом, здійснення заходів щодо запобігання корупції та контроль за їх реалізацією в апараті МКІП, на підприємствах, в установах та організаціях, що належать до сфери його управління;</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361" w:name="n358"/>
      <w:bookmarkEnd w:id="361"/>
      <w:r w:rsidRPr="0061628B">
        <w:rPr>
          <w:rFonts w:asciiTheme="majorHAnsi" w:eastAsia="Times New Roman" w:hAnsiTheme="majorHAnsi" w:cstheme="majorHAnsi"/>
          <w:color w:val="333333"/>
          <w:lang w:val="ru-RU"/>
        </w:rPr>
        <w:lastRenderedPageBreak/>
        <w:t>2) здійснює добір кадрів в апарат МКІП та на керівні посади підприємств, установ та організацій, що належать до сфери його управління, організовує роботу з підготовки, перепідготовки та підвищення кваліфікації державних службовців та працівників апарату МКІП;</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362" w:name="n359"/>
      <w:bookmarkEnd w:id="362"/>
      <w:r w:rsidRPr="0061628B">
        <w:rPr>
          <w:rFonts w:asciiTheme="majorHAnsi" w:eastAsia="Times New Roman" w:hAnsiTheme="majorHAnsi" w:cstheme="majorHAnsi"/>
          <w:color w:val="333333"/>
          <w:lang w:val="ru-RU"/>
        </w:rPr>
        <w:t>3) організовує планово-фінансову роботу в апараті МКІП, на підприємствах, в установах та організаціях, що належать до сфери його управління, здійснює контроль за використанням фінансових і матеріальних ресурсів, забезпечує організацію та вдосконалення бухгалтерського обліку;</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363" w:name="n360"/>
      <w:bookmarkEnd w:id="363"/>
      <w:r w:rsidRPr="0061628B">
        <w:rPr>
          <w:rFonts w:asciiTheme="majorHAnsi" w:eastAsia="Times New Roman" w:hAnsiTheme="majorHAnsi" w:cstheme="majorHAnsi"/>
          <w:color w:val="333333"/>
          <w:lang w:val="ru-RU"/>
        </w:rPr>
        <w:t>4) забезпечує ефективне і цільове використання бюджетних коштів;</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364" w:name="n361"/>
      <w:bookmarkEnd w:id="364"/>
      <w:r w:rsidRPr="0061628B">
        <w:rPr>
          <w:rFonts w:asciiTheme="majorHAnsi" w:eastAsia="Times New Roman" w:hAnsiTheme="majorHAnsi" w:cstheme="majorHAnsi"/>
          <w:color w:val="333333"/>
          <w:lang w:val="ru-RU"/>
        </w:rPr>
        <w:t>5) забезпечує в межах повноважень, передбачених законом, реалізацію державної політики стосовно державної таємниці, захист інформації з обмеженим доступом, а також технічний захист інформації, контроль за її збереженням в апараті МКІП;</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365" w:name="n362"/>
      <w:bookmarkEnd w:id="365"/>
      <w:r w:rsidRPr="0061628B">
        <w:rPr>
          <w:rFonts w:asciiTheme="majorHAnsi" w:eastAsia="Times New Roman" w:hAnsiTheme="majorHAnsi" w:cstheme="majorHAnsi"/>
          <w:color w:val="333333"/>
          <w:lang w:val="ru-RU"/>
        </w:rPr>
        <w:t>6) забезпечує в межах повноважень, передбачених законом, виконання завдань з мобілізаційної підготовки та мобілізаційної готовності держави;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366" w:name="n363"/>
      <w:bookmarkEnd w:id="366"/>
      <w:r w:rsidRPr="0061628B">
        <w:rPr>
          <w:rFonts w:asciiTheme="majorHAnsi" w:eastAsia="Times New Roman" w:hAnsiTheme="majorHAnsi" w:cstheme="majorHAnsi"/>
          <w:color w:val="333333"/>
          <w:lang w:val="ru-RU"/>
        </w:rPr>
        <w:t>7) забезпечує в межах повноважень, передбачених законом, вирішення питань цивільного захисту, стабільну роботу підприємств, установ та організацій, що належать до сфери його управління, в умовах особливого періоду і надзвичайного стану, додержання правового режиму надзвичайного чи воєнного стану в разі його введення в Україні або в окремих її місцевостях, здійснення інших заходів відповідно до законодавства;</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367" w:name="n364"/>
      <w:bookmarkEnd w:id="367"/>
      <w:r w:rsidRPr="0061628B">
        <w:rPr>
          <w:rFonts w:asciiTheme="majorHAnsi" w:eastAsia="Times New Roman" w:hAnsiTheme="majorHAnsi" w:cstheme="majorHAnsi"/>
          <w:color w:val="333333"/>
          <w:lang w:val="ru-RU"/>
        </w:rPr>
        <w:t xml:space="preserve">8) забезпечує в межах повноважень, передбачених законом, залучення громадян до участі в управлінні державними справами, ефективну взаємодію з інститутами громадянського суспільства, здійснення громадського контролю за діяльністю МКІП, врахування громадської думки під час формування та реалізації державної політики </w:t>
      </w:r>
      <w:proofErr w:type="gramStart"/>
      <w:r w:rsidRPr="0061628B">
        <w:rPr>
          <w:rFonts w:asciiTheme="majorHAnsi" w:eastAsia="Times New Roman" w:hAnsiTheme="majorHAnsi" w:cstheme="majorHAnsi"/>
          <w:color w:val="333333"/>
          <w:lang w:val="ru-RU"/>
        </w:rPr>
        <w:t>у сферах</w:t>
      </w:r>
      <w:proofErr w:type="gramEnd"/>
      <w:r w:rsidRPr="0061628B">
        <w:rPr>
          <w:rFonts w:asciiTheme="majorHAnsi" w:eastAsia="Times New Roman" w:hAnsiTheme="majorHAnsi" w:cstheme="majorHAnsi"/>
          <w:color w:val="333333"/>
          <w:lang w:val="ru-RU"/>
        </w:rPr>
        <w:t>, що належать до компетенції МКІП;</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368" w:name="n365"/>
      <w:bookmarkEnd w:id="368"/>
      <w:r w:rsidRPr="0061628B">
        <w:rPr>
          <w:rFonts w:asciiTheme="majorHAnsi" w:eastAsia="Times New Roman" w:hAnsiTheme="majorHAnsi" w:cstheme="majorHAnsi"/>
          <w:color w:val="333333"/>
          <w:lang w:val="ru-RU"/>
        </w:rPr>
        <w:t>9) засновує в установленому порядку засоби масової інформації з метою висвітлення питань, що належать до компетенції МКІП;</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369" w:name="n366"/>
      <w:bookmarkEnd w:id="369"/>
      <w:r w:rsidRPr="0061628B">
        <w:rPr>
          <w:rFonts w:asciiTheme="majorHAnsi" w:eastAsia="Times New Roman" w:hAnsiTheme="majorHAnsi" w:cstheme="majorHAnsi"/>
          <w:color w:val="333333"/>
          <w:lang w:val="ru-RU"/>
        </w:rPr>
        <w:t>10) провадить в установленому порядку інформаційну, рекламну та видавничу діяльність з питань, що належать до його компетенції;</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370" w:name="n367"/>
      <w:bookmarkEnd w:id="370"/>
      <w:r w:rsidRPr="0061628B">
        <w:rPr>
          <w:rFonts w:asciiTheme="majorHAnsi" w:eastAsia="Times New Roman" w:hAnsiTheme="majorHAnsi" w:cstheme="majorHAnsi"/>
          <w:color w:val="333333"/>
          <w:lang w:val="ru-RU"/>
        </w:rPr>
        <w:t>11) організовує ведення діловодства та архівне зберігання документів відповідно до встановлених правил.</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371" w:name="n368"/>
      <w:bookmarkEnd w:id="371"/>
      <w:r w:rsidRPr="0061628B">
        <w:rPr>
          <w:rFonts w:asciiTheme="majorHAnsi" w:eastAsia="Times New Roman" w:hAnsiTheme="majorHAnsi" w:cstheme="majorHAnsi"/>
          <w:color w:val="333333"/>
          <w:lang w:val="ru-RU"/>
        </w:rPr>
        <w:t>6. МКІП для виконання покладених на нього завдань має право:</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372" w:name="n369"/>
      <w:bookmarkEnd w:id="372"/>
      <w:r w:rsidRPr="0061628B">
        <w:rPr>
          <w:rFonts w:asciiTheme="majorHAnsi" w:eastAsia="Times New Roman" w:hAnsiTheme="majorHAnsi" w:cstheme="majorHAnsi"/>
          <w:color w:val="333333"/>
          <w:lang w:val="ru-RU"/>
        </w:rPr>
        <w:t>1) залучати в установленому порядку спеціалістів центральних і місцевих органів виконавчої влади, органів місцевого самоврядування, підприємств, установ та організацій (за погодженням з їх керівниками), вчених, представників інститутів громадянського суспільства, фахівців, громадян (за згодою) для вивчення та/або розгляду питань, що належать до компетенції МКІП, виконання окремих робіт;</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373" w:name="n370"/>
      <w:bookmarkEnd w:id="373"/>
      <w:r w:rsidRPr="0061628B">
        <w:rPr>
          <w:rFonts w:asciiTheme="majorHAnsi" w:eastAsia="Times New Roman" w:hAnsiTheme="majorHAnsi" w:cstheme="majorHAnsi"/>
          <w:color w:val="333333"/>
          <w:lang w:val="ru-RU"/>
        </w:rPr>
        <w:t>2) одержувати безоплатно від державних органів та органів місцевого самоврядування, підприємств, установ, організацій незалежно від форми власності та їх посадових осіб, а також громадян та їх об’єднань інформацію, документи і матеріали, необхідні для виконання покладених на нього завдань;</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374" w:name="n371"/>
      <w:bookmarkEnd w:id="374"/>
      <w:r w:rsidRPr="0061628B">
        <w:rPr>
          <w:rFonts w:asciiTheme="majorHAnsi" w:eastAsia="Times New Roman" w:hAnsiTheme="majorHAnsi" w:cstheme="majorHAnsi"/>
          <w:color w:val="333333"/>
          <w:lang w:val="ru-RU"/>
        </w:rPr>
        <w:t>3) скликати наради, утворювати комісії та робочі групи, проводити наукові конференції, семінари з питань, що належать до компетенції МКІП;</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375" w:name="n372"/>
      <w:bookmarkEnd w:id="375"/>
      <w:r w:rsidRPr="0061628B">
        <w:rPr>
          <w:rFonts w:asciiTheme="majorHAnsi" w:eastAsia="Times New Roman" w:hAnsiTheme="majorHAnsi" w:cstheme="majorHAnsi"/>
          <w:color w:val="333333"/>
          <w:lang w:val="ru-RU"/>
        </w:rPr>
        <w:t>4) проводити публічні заходи (з’їзди, конференції, семінари, наради тощо) з питань, що належать до його компетенції;</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76" w:name="n373"/>
      <w:bookmarkEnd w:id="376"/>
      <w:r w:rsidRPr="0061628B">
        <w:rPr>
          <w:rFonts w:asciiTheme="majorHAnsi" w:eastAsia="Times New Roman" w:hAnsiTheme="majorHAnsi" w:cstheme="majorHAnsi"/>
          <w:i/>
          <w:iCs/>
          <w:color w:val="333333"/>
          <w:lang w:val="ru-RU"/>
        </w:rPr>
        <w:t>{Підпункт 5 пункту 6 виключено на підставі Постанови КМ</w:t>
      </w:r>
      <w:r w:rsidRPr="0061628B">
        <w:rPr>
          <w:rFonts w:asciiTheme="majorHAnsi" w:eastAsia="Times New Roman" w:hAnsiTheme="majorHAnsi" w:cstheme="majorHAnsi"/>
          <w:i/>
          <w:iCs/>
          <w:color w:val="333333"/>
          <w:lang w:val="en-US"/>
        </w:rPr>
        <w:t> </w:t>
      </w:r>
      <w:hyperlink r:id="rId241" w:anchor="n28"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77" w:name="n374"/>
      <w:bookmarkEnd w:id="377"/>
      <w:r w:rsidRPr="0061628B">
        <w:rPr>
          <w:rFonts w:asciiTheme="majorHAnsi" w:eastAsia="Times New Roman" w:hAnsiTheme="majorHAnsi" w:cstheme="majorHAnsi"/>
          <w:i/>
          <w:iCs/>
          <w:color w:val="333333"/>
          <w:lang w:val="ru-RU"/>
        </w:rPr>
        <w:lastRenderedPageBreak/>
        <w:t>{Підпункт 6 пункту 6 виключено на підставі Постанови КМ</w:t>
      </w:r>
      <w:r w:rsidRPr="0061628B">
        <w:rPr>
          <w:rFonts w:asciiTheme="majorHAnsi" w:eastAsia="Times New Roman" w:hAnsiTheme="majorHAnsi" w:cstheme="majorHAnsi"/>
          <w:i/>
          <w:iCs/>
          <w:color w:val="333333"/>
          <w:lang w:val="en-US"/>
        </w:rPr>
        <w:t> </w:t>
      </w:r>
      <w:hyperlink r:id="rId242" w:anchor="n28"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78" w:name="n375"/>
      <w:bookmarkEnd w:id="378"/>
      <w:r w:rsidRPr="0061628B">
        <w:rPr>
          <w:rFonts w:asciiTheme="majorHAnsi" w:eastAsia="Times New Roman" w:hAnsiTheme="majorHAnsi" w:cstheme="majorHAnsi"/>
          <w:i/>
          <w:iCs/>
          <w:color w:val="333333"/>
          <w:lang w:val="ru-RU"/>
        </w:rPr>
        <w:t>{Підпункт 7 пункту 6 виключено на підставі Постанови КМ</w:t>
      </w:r>
      <w:r w:rsidRPr="0061628B">
        <w:rPr>
          <w:rFonts w:asciiTheme="majorHAnsi" w:eastAsia="Times New Roman" w:hAnsiTheme="majorHAnsi" w:cstheme="majorHAnsi"/>
          <w:i/>
          <w:iCs/>
          <w:color w:val="333333"/>
          <w:lang w:val="en-US"/>
        </w:rPr>
        <w:t> </w:t>
      </w:r>
      <w:hyperlink r:id="rId243" w:anchor="n28"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79" w:name="n376"/>
      <w:bookmarkEnd w:id="379"/>
      <w:r w:rsidRPr="0061628B">
        <w:rPr>
          <w:rFonts w:asciiTheme="majorHAnsi" w:eastAsia="Times New Roman" w:hAnsiTheme="majorHAnsi" w:cstheme="majorHAnsi"/>
          <w:i/>
          <w:iCs/>
          <w:color w:val="333333"/>
          <w:lang w:val="ru-RU"/>
        </w:rPr>
        <w:t>{Підпункт 8 пункту 6 виключено на підставі Постанови КМ</w:t>
      </w:r>
      <w:r w:rsidRPr="0061628B">
        <w:rPr>
          <w:rFonts w:asciiTheme="majorHAnsi" w:eastAsia="Times New Roman" w:hAnsiTheme="majorHAnsi" w:cstheme="majorHAnsi"/>
          <w:i/>
          <w:iCs/>
          <w:color w:val="333333"/>
          <w:lang w:val="en-US"/>
        </w:rPr>
        <w:t> </w:t>
      </w:r>
      <w:hyperlink r:id="rId244" w:anchor="n28"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80" w:name="n377"/>
      <w:bookmarkEnd w:id="380"/>
      <w:r w:rsidRPr="0061628B">
        <w:rPr>
          <w:rFonts w:asciiTheme="majorHAnsi" w:eastAsia="Times New Roman" w:hAnsiTheme="majorHAnsi" w:cstheme="majorHAnsi"/>
          <w:i/>
          <w:iCs/>
          <w:color w:val="333333"/>
          <w:lang w:val="ru-RU"/>
        </w:rPr>
        <w:t>{Підпункт 9 пункту 6 виключено на підставі Постанови КМ</w:t>
      </w:r>
      <w:r w:rsidRPr="0061628B">
        <w:rPr>
          <w:rFonts w:asciiTheme="majorHAnsi" w:eastAsia="Times New Roman" w:hAnsiTheme="majorHAnsi" w:cstheme="majorHAnsi"/>
          <w:i/>
          <w:iCs/>
          <w:color w:val="333333"/>
          <w:lang w:val="en-US"/>
        </w:rPr>
        <w:t> </w:t>
      </w:r>
      <w:hyperlink r:id="rId245" w:anchor="n28"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i/>
          <w:iCs/>
          <w:color w:val="333333"/>
          <w:lang w:val="ru-RU"/>
        </w:rPr>
      </w:pPr>
      <w:bookmarkStart w:id="381" w:name="n378"/>
      <w:bookmarkEnd w:id="381"/>
      <w:r w:rsidRPr="0061628B">
        <w:rPr>
          <w:rFonts w:asciiTheme="majorHAnsi" w:eastAsia="Times New Roman" w:hAnsiTheme="majorHAnsi" w:cstheme="majorHAnsi"/>
          <w:i/>
          <w:iCs/>
          <w:color w:val="333333"/>
          <w:lang w:val="ru-RU"/>
        </w:rPr>
        <w:t>{Підпункт 10 пункту 6 виключено на підставі Постанови КМ</w:t>
      </w:r>
      <w:r w:rsidRPr="0061628B">
        <w:rPr>
          <w:rFonts w:asciiTheme="majorHAnsi" w:eastAsia="Times New Roman" w:hAnsiTheme="majorHAnsi" w:cstheme="majorHAnsi"/>
          <w:i/>
          <w:iCs/>
          <w:color w:val="333333"/>
          <w:lang w:val="en-US"/>
        </w:rPr>
        <w:t> </w:t>
      </w:r>
      <w:hyperlink r:id="rId246" w:anchor="n28"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382" w:name="n379"/>
      <w:bookmarkEnd w:id="382"/>
      <w:r w:rsidRPr="0061628B">
        <w:rPr>
          <w:rFonts w:asciiTheme="majorHAnsi" w:eastAsia="Times New Roman" w:hAnsiTheme="majorHAnsi" w:cstheme="majorHAnsi"/>
          <w:color w:val="333333"/>
          <w:lang w:val="ru-RU"/>
        </w:rPr>
        <w:t>11) користуватися відповідними інформаційними базами даних державних органів, державною системою урядового зв’язку та іншими технічними засобами.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383" w:name="n380"/>
      <w:bookmarkEnd w:id="383"/>
      <w:r w:rsidRPr="0061628B">
        <w:rPr>
          <w:rFonts w:asciiTheme="majorHAnsi" w:eastAsia="Times New Roman" w:hAnsiTheme="majorHAnsi" w:cstheme="majorHAnsi"/>
          <w:color w:val="333333"/>
          <w:lang w:val="ru-RU"/>
        </w:rPr>
        <w:t>7. МКІП у процесі виконання покладених на нього завдань взаємодіє в установленому порядку з іншими державними органами, допоміжними органами і службами, утвореними Президентом України, тимчасовими консультативними, дорадчими та іншими допоміжними органами, утвореними Кабінетом Міністрів України, органами місцевого самоврядування, об’єднаннями громадян, профспілками та організаціями роботодавців, відповідними органами іноземних держав і міжнародних організацій, а також з підприємствами, установами та організаціями.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384" w:name="n381"/>
      <w:bookmarkEnd w:id="384"/>
      <w:r w:rsidRPr="0061628B">
        <w:rPr>
          <w:rFonts w:asciiTheme="majorHAnsi" w:eastAsia="Times New Roman" w:hAnsiTheme="majorHAnsi" w:cstheme="majorHAnsi"/>
          <w:color w:val="333333"/>
          <w:lang w:val="ru-RU"/>
        </w:rPr>
        <w:t>8. МКІП у межах своїх повноважень на основі і на виконання</w:t>
      </w:r>
      <w:r w:rsidRPr="0061628B">
        <w:rPr>
          <w:rFonts w:asciiTheme="majorHAnsi" w:eastAsia="Times New Roman" w:hAnsiTheme="majorHAnsi" w:cstheme="majorHAnsi"/>
          <w:color w:val="333333"/>
          <w:lang w:val="en-US"/>
        </w:rPr>
        <w:t> </w:t>
      </w:r>
      <w:hyperlink r:id="rId247" w:tgtFrame="_blank" w:history="1">
        <w:r w:rsidRPr="0061628B">
          <w:rPr>
            <w:rFonts w:asciiTheme="majorHAnsi" w:eastAsia="Times New Roman" w:hAnsiTheme="majorHAnsi" w:cstheme="majorHAnsi"/>
            <w:color w:val="000099"/>
            <w:u w:val="single"/>
            <w:lang w:val="ru-RU"/>
          </w:rPr>
          <w:t>Конституції</w:t>
        </w:r>
      </w:hyperlink>
      <w:r w:rsidRPr="0061628B">
        <w:rPr>
          <w:rFonts w:asciiTheme="majorHAnsi" w:eastAsia="Times New Roman" w:hAnsiTheme="majorHAnsi" w:cstheme="majorHAnsi"/>
          <w:color w:val="333333"/>
          <w:lang w:val="en-US"/>
        </w:rPr>
        <w:t> </w:t>
      </w:r>
      <w:r w:rsidRPr="0061628B">
        <w:rPr>
          <w:rFonts w:asciiTheme="majorHAnsi" w:eastAsia="Times New Roman" w:hAnsiTheme="majorHAnsi" w:cstheme="majorHAnsi"/>
          <w:color w:val="333333"/>
          <w:lang w:val="ru-RU"/>
        </w:rPr>
        <w:t>та законів України, актів Президента України та постанов Верховної Ради України, прийнятих відповідно до Конституції та законів України, актів Кабінету Міністрів України видає накази, здійснює організацію та контроль за їх виконанням.</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385" w:name="n382"/>
      <w:bookmarkEnd w:id="385"/>
      <w:r w:rsidRPr="0061628B">
        <w:rPr>
          <w:rFonts w:asciiTheme="majorHAnsi" w:eastAsia="Times New Roman" w:hAnsiTheme="majorHAnsi" w:cstheme="majorHAnsi"/>
          <w:color w:val="333333"/>
          <w:lang w:val="ru-RU"/>
        </w:rPr>
        <w:t>Накази МКІП, які відповідно до закону є регуляторними актами, розробляються, розглядаються, приймаються та оприлюднюються з урахуванням вимог</w:t>
      </w:r>
      <w:r w:rsidRPr="0061628B">
        <w:rPr>
          <w:rFonts w:asciiTheme="majorHAnsi" w:eastAsia="Times New Roman" w:hAnsiTheme="majorHAnsi" w:cstheme="majorHAnsi"/>
          <w:color w:val="333333"/>
          <w:lang w:val="en-US"/>
        </w:rPr>
        <w:t> </w:t>
      </w:r>
      <w:hyperlink r:id="rId248" w:tgtFrame="_blank" w:history="1">
        <w:r w:rsidRPr="0061628B">
          <w:rPr>
            <w:rFonts w:asciiTheme="majorHAnsi" w:eastAsia="Times New Roman" w:hAnsiTheme="majorHAnsi" w:cstheme="majorHAnsi"/>
            <w:color w:val="000099"/>
            <w:u w:val="single"/>
            <w:lang w:val="ru-RU"/>
          </w:rPr>
          <w:t>Закону України</w:t>
        </w:r>
      </w:hyperlink>
      <w:r w:rsidRPr="0061628B">
        <w:rPr>
          <w:rFonts w:asciiTheme="majorHAnsi" w:eastAsia="Times New Roman" w:hAnsiTheme="majorHAnsi" w:cstheme="majorHAnsi"/>
          <w:color w:val="333333"/>
          <w:lang w:val="en-US"/>
        </w:rPr>
        <w:t> </w:t>
      </w:r>
      <w:r w:rsidRPr="0061628B">
        <w:rPr>
          <w:rFonts w:asciiTheme="majorHAnsi" w:eastAsia="Times New Roman" w:hAnsiTheme="majorHAnsi" w:cstheme="majorHAnsi"/>
          <w:color w:val="333333"/>
          <w:lang w:val="ru-RU"/>
        </w:rPr>
        <w:t>“Про засади державної регуляторної політики у сфері господарської діяльності”.</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386" w:name="n383"/>
      <w:bookmarkEnd w:id="386"/>
      <w:r w:rsidRPr="0061628B">
        <w:rPr>
          <w:rFonts w:asciiTheme="majorHAnsi" w:eastAsia="Times New Roman" w:hAnsiTheme="majorHAnsi" w:cstheme="majorHAnsi"/>
          <w:color w:val="333333"/>
          <w:lang w:val="ru-RU"/>
        </w:rPr>
        <w:t>Накази МКІП нормативно-правового змісту підлягають державній реєстрації в установленому законодавством порядку.</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387" w:name="n384"/>
      <w:bookmarkEnd w:id="387"/>
      <w:r w:rsidRPr="0061628B">
        <w:rPr>
          <w:rFonts w:asciiTheme="majorHAnsi" w:eastAsia="Times New Roman" w:hAnsiTheme="majorHAnsi" w:cstheme="majorHAnsi"/>
          <w:color w:val="333333"/>
          <w:lang w:val="ru-RU"/>
        </w:rPr>
        <w:t>Накази МКІП, видані в межах повноважень, є обов’язковими для виконання центральними органами виконавчої влади, їх територіальними органами та місцевими держадміністраціями, органами влади Автономної Республіки Крим, органами місцевого самоврядування, підприємствами, установами та організаціями всіх форм власності і громадянами.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388" w:name="n385"/>
      <w:bookmarkEnd w:id="388"/>
      <w:r w:rsidRPr="0061628B">
        <w:rPr>
          <w:rFonts w:asciiTheme="majorHAnsi" w:eastAsia="Times New Roman" w:hAnsiTheme="majorHAnsi" w:cstheme="majorHAnsi"/>
          <w:color w:val="333333"/>
          <w:lang w:val="ru-RU"/>
        </w:rPr>
        <w:t xml:space="preserve">9. МКІП очолює Міністр, який призначається </w:t>
      </w:r>
      <w:proofErr w:type="gramStart"/>
      <w:r w:rsidRPr="0061628B">
        <w:rPr>
          <w:rFonts w:asciiTheme="majorHAnsi" w:eastAsia="Times New Roman" w:hAnsiTheme="majorHAnsi" w:cstheme="majorHAnsi"/>
          <w:color w:val="333333"/>
          <w:lang w:val="ru-RU"/>
        </w:rPr>
        <w:t>на посаду</w:t>
      </w:r>
      <w:proofErr w:type="gramEnd"/>
      <w:r w:rsidRPr="0061628B">
        <w:rPr>
          <w:rFonts w:asciiTheme="majorHAnsi" w:eastAsia="Times New Roman" w:hAnsiTheme="majorHAnsi" w:cstheme="majorHAnsi"/>
          <w:color w:val="333333"/>
          <w:lang w:val="ru-RU"/>
        </w:rPr>
        <w:t xml:space="preserve"> за поданням Прем’єр-міністра України і звільняється з посади Верховною Радою України.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389" w:name="n386"/>
      <w:bookmarkEnd w:id="389"/>
      <w:r w:rsidRPr="0061628B">
        <w:rPr>
          <w:rFonts w:asciiTheme="majorHAnsi" w:eastAsia="Times New Roman" w:hAnsiTheme="majorHAnsi" w:cstheme="majorHAnsi"/>
          <w:color w:val="333333"/>
          <w:lang w:val="ru-RU"/>
        </w:rPr>
        <w:t xml:space="preserve">Міністр має першого заступника, заступників Міністра, які призначаються </w:t>
      </w:r>
      <w:proofErr w:type="gramStart"/>
      <w:r w:rsidRPr="0061628B">
        <w:rPr>
          <w:rFonts w:asciiTheme="majorHAnsi" w:eastAsia="Times New Roman" w:hAnsiTheme="majorHAnsi" w:cstheme="majorHAnsi"/>
          <w:color w:val="333333"/>
          <w:lang w:val="ru-RU"/>
        </w:rPr>
        <w:t>на посаду</w:t>
      </w:r>
      <w:proofErr w:type="gramEnd"/>
      <w:r w:rsidRPr="0061628B">
        <w:rPr>
          <w:rFonts w:asciiTheme="majorHAnsi" w:eastAsia="Times New Roman" w:hAnsiTheme="majorHAnsi" w:cstheme="majorHAnsi"/>
          <w:color w:val="333333"/>
          <w:lang w:val="ru-RU"/>
        </w:rPr>
        <w:t xml:space="preserve"> та звільняються з посади Кабінетом Міністрів України за поданням Прем’єр-міністра України відповідно до пропозицій Міністра.</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390" w:name="n387"/>
      <w:bookmarkEnd w:id="390"/>
      <w:r w:rsidRPr="0061628B">
        <w:rPr>
          <w:rFonts w:asciiTheme="majorHAnsi" w:eastAsia="Times New Roman" w:hAnsiTheme="majorHAnsi" w:cstheme="majorHAnsi"/>
          <w:color w:val="333333"/>
          <w:lang w:val="ru-RU"/>
        </w:rPr>
        <w:t>10. Міністр:</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391" w:name="n388"/>
      <w:bookmarkEnd w:id="391"/>
      <w:r w:rsidRPr="0061628B">
        <w:rPr>
          <w:rFonts w:asciiTheme="majorHAnsi" w:eastAsia="Times New Roman" w:hAnsiTheme="majorHAnsi" w:cstheme="majorHAnsi"/>
          <w:color w:val="333333"/>
          <w:lang w:val="ru-RU"/>
        </w:rPr>
        <w:t>1) очолює МКІП, здійснює керівництво його діяльністю;</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392" w:name="n592"/>
      <w:bookmarkEnd w:id="392"/>
      <w:r w:rsidRPr="0061628B">
        <w:rPr>
          <w:rFonts w:asciiTheme="majorHAnsi" w:eastAsia="Times New Roman" w:hAnsiTheme="majorHAnsi" w:cstheme="majorHAnsi"/>
          <w:i/>
          <w:iCs/>
          <w:color w:val="333333"/>
          <w:lang w:val="ru-RU"/>
        </w:rPr>
        <w:t>{Підпункт 1 пункту 10 із змінами, внесеними згідно з Постановою КМ</w:t>
      </w:r>
      <w:r w:rsidRPr="0061628B">
        <w:rPr>
          <w:rFonts w:asciiTheme="majorHAnsi" w:eastAsia="Times New Roman" w:hAnsiTheme="majorHAnsi" w:cstheme="majorHAnsi"/>
          <w:i/>
          <w:iCs/>
          <w:color w:val="333333"/>
          <w:lang w:val="en-US"/>
        </w:rPr>
        <w:t> </w:t>
      </w:r>
      <w:hyperlink r:id="rId249" w:anchor="n29" w:tgtFrame="_blank" w:history="1">
        <w:r w:rsidRPr="0061628B">
          <w:rPr>
            <w:rFonts w:asciiTheme="majorHAnsi" w:eastAsia="Times New Roman" w:hAnsiTheme="majorHAnsi" w:cstheme="majorHAnsi"/>
            <w:i/>
            <w:iCs/>
            <w:color w:val="000099"/>
            <w:u w:val="single"/>
            <w:lang w:val="ru-RU"/>
          </w:rPr>
          <w:t>№ 231 від 23.03.2020</w:t>
        </w:r>
      </w:hyperlink>
      <w:r w:rsidRPr="0061628B">
        <w:rPr>
          <w:rFonts w:asciiTheme="majorHAnsi" w:eastAsia="Times New Roman" w:hAnsiTheme="majorHAnsi" w:cstheme="majorHAnsi"/>
          <w:i/>
          <w:iCs/>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393" w:name="n389"/>
      <w:bookmarkEnd w:id="393"/>
      <w:r w:rsidRPr="0061628B">
        <w:rPr>
          <w:rFonts w:asciiTheme="majorHAnsi" w:eastAsia="Times New Roman" w:hAnsiTheme="majorHAnsi" w:cstheme="majorHAnsi"/>
          <w:color w:val="333333"/>
          <w:lang w:val="ru-RU"/>
        </w:rPr>
        <w:t>2) спрямовує і координує здійснення іншими центральними органами виконавчої влади заходів з питань, що належать до компетенції МКІП;</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394" w:name="n390"/>
      <w:bookmarkEnd w:id="394"/>
      <w:r w:rsidRPr="0061628B">
        <w:rPr>
          <w:rFonts w:asciiTheme="majorHAnsi" w:eastAsia="Times New Roman" w:hAnsiTheme="majorHAnsi" w:cstheme="majorHAnsi"/>
          <w:color w:val="333333"/>
          <w:lang w:val="ru-RU"/>
        </w:rPr>
        <w:t>3) спрямовує і координує діяльність визначених Кабінетом Міністрів України центральних органів виконавчої влади, зокрема:</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395" w:name="n391"/>
      <w:bookmarkEnd w:id="395"/>
      <w:r w:rsidRPr="0061628B">
        <w:rPr>
          <w:rFonts w:asciiTheme="majorHAnsi" w:eastAsia="Times New Roman" w:hAnsiTheme="majorHAnsi" w:cstheme="majorHAnsi"/>
          <w:color w:val="333333"/>
          <w:lang w:val="ru-RU"/>
        </w:rPr>
        <w:t>забезпечує формування державної політики у відповідній сфері та контролює її реалізацію центральними органами виконавчої влади, діяльність яких спрямовується і координується Міністром;</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396" w:name="n392"/>
      <w:bookmarkEnd w:id="396"/>
      <w:r w:rsidRPr="0061628B">
        <w:rPr>
          <w:rFonts w:asciiTheme="majorHAnsi" w:eastAsia="Times New Roman" w:hAnsiTheme="majorHAnsi" w:cstheme="majorHAnsi"/>
          <w:color w:val="333333"/>
          <w:lang w:val="ru-RU"/>
        </w:rPr>
        <w:lastRenderedPageBreak/>
        <w:t>погоджує та подає на розгляд Кабінету Міністрів України розроблені центральними органами виконавчої влади, діяльність яких спрямовується і координується Міністром, проекти законів, актів Президента України та Кабінету Міністрів України;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397" w:name="n393"/>
      <w:bookmarkEnd w:id="397"/>
      <w:r w:rsidRPr="0061628B">
        <w:rPr>
          <w:rFonts w:asciiTheme="majorHAnsi" w:eastAsia="Times New Roman" w:hAnsiTheme="majorHAnsi" w:cstheme="majorHAnsi"/>
          <w:color w:val="333333"/>
          <w:lang w:val="ru-RU"/>
        </w:rPr>
        <w:t>визначає пріоритетні напрями роботи центральних органів виконавчої влади, діяльність яких спрямовується і координується Міністром, та шляхи виконання покладених на них завдань, затверджує плани роботи таких центральних органів виконавчої влади;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398" w:name="n394"/>
      <w:bookmarkEnd w:id="398"/>
      <w:r w:rsidRPr="0061628B">
        <w:rPr>
          <w:rFonts w:asciiTheme="majorHAnsi" w:eastAsia="Times New Roman" w:hAnsiTheme="majorHAnsi" w:cstheme="majorHAnsi"/>
          <w:color w:val="333333"/>
          <w:lang w:val="ru-RU"/>
        </w:rPr>
        <w:t>погоджує структуру апарату центральних органів виконавчої влади, діяльність яких спрямовується і координується Міністром;</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399" w:name="n395"/>
      <w:bookmarkEnd w:id="399"/>
      <w:r w:rsidRPr="0061628B">
        <w:rPr>
          <w:rFonts w:asciiTheme="majorHAnsi" w:eastAsia="Times New Roman" w:hAnsiTheme="majorHAnsi" w:cstheme="majorHAnsi"/>
          <w:color w:val="333333"/>
          <w:lang w:val="ru-RU"/>
        </w:rPr>
        <w:t>видає обов’язкові для виконання центральними органами виконавчої влади, діяльність яких спрямовується і координується Міністром, накази та доручення з питань, що належать до компетенції таких органів;</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00" w:name="n396"/>
      <w:bookmarkEnd w:id="400"/>
      <w:r w:rsidRPr="0061628B">
        <w:rPr>
          <w:rFonts w:asciiTheme="majorHAnsi" w:eastAsia="Times New Roman" w:hAnsiTheme="majorHAnsi" w:cstheme="majorHAnsi"/>
          <w:color w:val="333333"/>
          <w:lang w:val="ru-RU"/>
        </w:rPr>
        <w:t xml:space="preserve">погоджує призначення </w:t>
      </w:r>
      <w:proofErr w:type="gramStart"/>
      <w:r w:rsidRPr="0061628B">
        <w:rPr>
          <w:rFonts w:asciiTheme="majorHAnsi" w:eastAsia="Times New Roman" w:hAnsiTheme="majorHAnsi" w:cstheme="majorHAnsi"/>
          <w:color w:val="333333"/>
          <w:lang w:val="ru-RU"/>
        </w:rPr>
        <w:t>на посаду</w:t>
      </w:r>
      <w:proofErr w:type="gramEnd"/>
      <w:r w:rsidRPr="0061628B">
        <w:rPr>
          <w:rFonts w:asciiTheme="majorHAnsi" w:eastAsia="Times New Roman" w:hAnsiTheme="majorHAnsi" w:cstheme="majorHAnsi"/>
          <w:color w:val="333333"/>
          <w:lang w:val="ru-RU"/>
        </w:rPr>
        <w:t xml:space="preserve"> та звільнення з посади керівників і заступників керівників самостійних структурних підрозділів апарату центральних органів виконавчої влади, діяльність яких спрямовується і координується Міністром;</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01" w:name="n397"/>
      <w:bookmarkEnd w:id="401"/>
      <w:r w:rsidRPr="0061628B">
        <w:rPr>
          <w:rFonts w:asciiTheme="majorHAnsi" w:eastAsia="Times New Roman" w:hAnsiTheme="majorHAnsi" w:cstheme="majorHAnsi"/>
          <w:color w:val="333333"/>
          <w:lang w:val="ru-RU"/>
        </w:rPr>
        <w:t>порушує перед Кабінетом Міністрів України питання щодо скасування повністю або в окремій частині актів центральних органів виконавчої влади, діяльність яких спрямовується і координується Міністром;</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02" w:name="n398"/>
      <w:bookmarkEnd w:id="402"/>
      <w:r w:rsidRPr="0061628B">
        <w:rPr>
          <w:rFonts w:asciiTheme="majorHAnsi" w:eastAsia="Times New Roman" w:hAnsiTheme="majorHAnsi" w:cstheme="majorHAnsi"/>
          <w:color w:val="333333"/>
          <w:lang w:val="ru-RU"/>
        </w:rPr>
        <w:t>порушує перед Кабінетом Міністрів України питання щодо притягнення до дисциплінарної відповідальності керівників центральних органів виконавчої влади, діяльність яких спрямовується і координується Міністром, та їх заступників;</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03" w:name="n399"/>
      <w:bookmarkEnd w:id="403"/>
      <w:r w:rsidRPr="0061628B">
        <w:rPr>
          <w:rFonts w:asciiTheme="majorHAnsi" w:eastAsia="Times New Roman" w:hAnsiTheme="majorHAnsi" w:cstheme="majorHAnsi"/>
          <w:color w:val="333333"/>
          <w:lang w:val="ru-RU"/>
        </w:rPr>
        <w:t>ініціює питання щодо притягнення до дисциплінарної відповідальності керівників структурних підрозділів апарату центральних органів виконавчої влади, діяльність яких спрямовується і координується Міністром, а також керівників підприємств, установ та організацій, що належать до сфери управління відповідного органу;</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04" w:name="n400"/>
      <w:bookmarkEnd w:id="404"/>
      <w:r w:rsidRPr="0061628B">
        <w:rPr>
          <w:rFonts w:asciiTheme="majorHAnsi" w:eastAsia="Times New Roman" w:hAnsiTheme="majorHAnsi" w:cstheme="majorHAnsi"/>
          <w:color w:val="333333"/>
          <w:lang w:val="ru-RU"/>
        </w:rPr>
        <w:t>ініціює питання щодо проведення службового розслідування стосовно керівників центральних органів виконавчої влади, діяльність яких спрямовується і координується Міністром, їх заступників, інших державних службовців і працівників апарату центральних органів виконавчої влади, підприємств, установ та організацій, що належать до сфери управління відповідного органу;</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05" w:name="n401"/>
      <w:bookmarkEnd w:id="405"/>
      <w:r w:rsidRPr="0061628B">
        <w:rPr>
          <w:rFonts w:asciiTheme="majorHAnsi" w:eastAsia="Times New Roman" w:hAnsiTheme="majorHAnsi" w:cstheme="majorHAnsi"/>
          <w:color w:val="333333"/>
          <w:lang w:val="ru-RU"/>
        </w:rPr>
        <w:t>приймає рішення щодо проведення перевірки діяльності центральних органів виконавчої влади, діяльність яких спрямовується і координується Міністром;</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06" w:name="n402"/>
      <w:bookmarkEnd w:id="406"/>
      <w:r w:rsidRPr="0061628B">
        <w:rPr>
          <w:rFonts w:asciiTheme="majorHAnsi" w:eastAsia="Times New Roman" w:hAnsiTheme="majorHAnsi" w:cstheme="majorHAnsi"/>
          <w:color w:val="333333"/>
          <w:lang w:val="ru-RU"/>
        </w:rPr>
        <w:t>заслуховує звіти про виконання покладених на центральні органи виконавчої влади, діяльність яких спрямовується і координується Міністром, завдань та планів їх роботи;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07" w:name="n403"/>
      <w:bookmarkEnd w:id="407"/>
      <w:r w:rsidRPr="0061628B">
        <w:rPr>
          <w:rFonts w:asciiTheme="majorHAnsi" w:eastAsia="Times New Roman" w:hAnsiTheme="majorHAnsi" w:cstheme="majorHAnsi"/>
          <w:color w:val="333333"/>
          <w:lang w:val="ru-RU"/>
        </w:rPr>
        <w:t>визначає структурний підрозділ апарату МКІП, що відповідає за взаємодію з центральними органами виконавчої влади, діяльність яких спрямовується і координується Міністром;</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08" w:name="n404"/>
      <w:bookmarkEnd w:id="408"/>
      <w:r w:rsidRPr="0061628B">
        <w:rPr>
          <w:rFonts w:asciiTheme="majorHAnsi" w:eastAsia="Times New Roman" w:hAnsiTheme="majorHAnsi" w:cstheme="majorHAnsi"/>
          <w:color w:val="333333"/>
          <w:lang w:val="ru-RU"/>
        </w:rPr>
        <w:t xml:space="preserve">визначає посадових осіб МКІП, які включаються </w:t>
      </w:r>
      <w:proofErr w:type="gramStart"/>
      <w:r w:rsidRPr="0061628B">
        <w:rPr>
          <w:rFonts w:asciiTheme="majorHAnsi" w:eastAsia="Times New Roman" w:hAnsiTheme="majorHAnsi" w:cstheme="majorHAnsi"/>
          <w:color w:val="333333"/>
          <w:lang w:val="ru-RU"/>
        </w:rPr>
        <w:t>до складу</w:t>
      </w:r>
      <w:proofErr w:type="gramEnd"/>
      <w:r w:rsidRPr="0061628B">
        <w:rPr>
          <w:rFonts w:asciiTheme="majorHAnsi" w:eastAsia="Times New Roman" w:hAnsiTheme="majorHAnsi" w:cstheme="majorHAnsi"/>
          <w:color w:val="333333"/>
          <w:lang w:val="ru-RU"/>
        </w:rPr>
        <w:t xml:space="preserve"> колегії центральних органів виконавчої влади, діяльність яких спрямовується і координується Міністром;</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09" w:name="n405"/>
      <w:bookmarkEnd w:id="409"/>
      <w:r w:rsidRPr="0061628B">
        <w:rPr>
          <w:rFonts w:asciiTheme="majorHAnsi" w:eastAsia="Times New Roman" w:hAnsiTheme="majorHAnsi" w:cstheme="majorHAnsi"/>
          <w:color w:val="333333"/>
          <w:lang w:val="ru-RU"/>
        </w:rPr>
        <w:t>визначає порядок здійснення обміну інформацією між МКІП і центральними органами виконавчої влади, діяльність яких спрямовується і координується Міністром, періодичність її подання;</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10" w:name="n406"/>
      <w:bookmarkEnd w:id="410"/>
      <w:r w:rsidRPr="0061628B">
        <w:rPr>
          <w:rFonts w:asciiTheme="majorHAnsi" w:eastAsia="Times New Roman" w:hAnsiTheme="majorHAnsi" w:cstheme="majorHAnsi"/>
          <w:color w:val="333333"/>
          <w:lang w:val="ru-RU"/>
        </w:rPr>
        <w:t>вирішує інші питання, пов’язані з координацією діяльності центральних органів виконавчої влади, діяльність яких спрямовується і координується Міністром;</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11" w:name="n407"/>
      <w:bookmarkEnd w:id="411"/>
      <w:r w:rsidRPr="0061628B">
        <w:rPr>
          <w:rFonts w:asciiTheme="majorHAnsi" w:eastAsia="Times New Roman" w:hAnsiTheme="majorHAnsi" w:cstheme="majorHAnsi"/>
          <w:color w:val="333333"/>
          <w:lang w:val="ru-RU"/>
        </w:rPr>
        <w:t>4) визначає пріоритети роботи МКІП та шляхи виконання покладених на нього завдань, затверджує плани роботи МКІП, звіти про їх виконання;</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12" w:name="n408"/>
      <w:bookmarkEnd w:id="412"/>
      <w:r w:rsidRPr="0061628B">
        <w:rPr>
          <w:rFonts w:asciiTheme="majorHAnsi" w:eastAsia="Times New Roman" w:hAnsiTheme="majorHAnsi" w:cstheme="majorHAnsi"/>
          <w:color w:val="333333"/>
          <w:lang w:val="ru-RU"/>
        </w:rPr>
        <w:lastRenderedPageBreak/>
        <w:t>5) організовує та контролює в межах компетенції виконання МКІП</w:t>
      </w:r>
      <w:r w:rsidRPr="0061628B">
        <w:rPr>
          <w:rFonts w:asciiTheme="majorHAnsi" w:eastAsia="Times New Roman" w:hAnsiTheme="majorHAnsi" w:cstheme="majorHAnsi"/>
          <w:color w:val="333333"/>
          <w:lang w:val="en-US"/>
        </w:rPr>
        <w:t> </w:t>
      </w:r>
      <w:hyperlink r:id="rId250" w:tgtFrame="_blank" w:history="1">
        <w:r w:rsidRPr="0061628B">
          <w:rPr>
            <w:rFonts w:asciiTheme="majorHAnsi" w:eastAsia="Times New Roman" w:hAnsiTheme="majorHAnsi" w:cstheme="majorHAnsi"/>
            <w:color w:val="000099"/>
            <w:u w:val="single"/>
            <w:lang w:val="ru-RU"/>
          </w:rPr>
          <w:t>Конституції</w:t>
        </w:r>
      </w:hyperlink>
      <w:r w:rsidRPr="0061628B">
        <w:rPr>
          <w:rFonts w:asciiTheme="majorHAnsi" w:eastAsia="Times New Roman" w:hAnsiTheme="majorHAnsi" w:cstheme="majorHAnsi"/>
          <w:color w:val="333333"/>
          <w:lang w:val="en-US"/>
        </w:rPr>
        <w:t> </w:t>
      </w:r>
      <w:r w:rsidRPr="0061628B">
        <w:rPr>
          <w:rFonts w:asciiTheme="majorHAnsi" w:eastAsia="Times New Roman" w:hAnsiTheme="majorHAnsi" w:cstheme="majorHAnsi"/>
          <w:color w:val="333333"/>
          <w:lang w:val="ru-RU"/>
        </w:rPr>
        <w:t>та законів України, актів Президента України, Кабінету Міністрів України;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13" w:name="n409"/>
      <w:bookmarkEnd w:id="413"/>
      <w:r w:rsidRPr="0061628B">
        <w:rPr>
          <w:rFonts w:asciiTheme="majorHAnsi" w:eastAsia="Times New Roman" w:hAnsiTheme="majorHAnsi" w:cstheme="majorHAnsi"/>
          <w:color w:val="333333"/>
          <w:lang w:val="ru-RU"/>
        </w:rPr>
        <w:t>6) подає на розгляд Кабінету Міністрів України проекти законів України, актів Президента України, Кабінету Міністрів України, розробником яких є МКІП;</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14" w:name="n410"/>
      <w:bookmarkEnd w:id="414"/>
      <w:r w:rsidRPr="0061628B">
        <w:rPr>
          <w:rFonts w:asciiTheme="majorHAnsi" w:eastAsia="Times New Roman" w:hAnsiTheme="majorHAnsi" w:cstheme="majorHAnsi"/>
          <w:color w:val="333333"/>
          <w:lang w:val="ru-RU"/>
        </w:rPr>
        <w:t>7) представляє в установленому порядку проекти законів України, розробником яких є МКІП та центральні органи виконавчої влади, діяльність яких спрямовується і координується Міністром, і доповідає з інших питань, що належать до компетенції МКІП, під час їх розгляду на пленарних засіданнях Верховної Ради України;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15" w:name="n411"/>
      <w:bookmarkEnd w:id="415"/>
      <w:r w:rsidRPr="0061628B">
        <w:rPr>
          <w:rFonts w:asciiTheme="majorHAnsi" w:eastAsia="Times New Roman" w:hAnsiTheme="majorHAnsi" w:cstheme="majorHAnsi"/>
          <w:color w:val="333333"/>
          <w:lang w:val="ru-RU"/>
        </w:rPr>
        <w:t>8) проводить переговори і підписує міжнародні договори України в межах наданих йому повноважень;</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16" w:name="n412"/>
      <w:bookmarkEnd w:id="416"/>
      <w:r w:rsidRPr="0061628B">
        <w:rPr>
          <w:rFonts w:asciiTheme="majorHAnsi" w:eastAsia="Times New Roman" w:hAnsiTheme="majorHAnsi" w:cstheme="majorHAnsi"/>
          <w:color w:val="333333"/>
          <w:lang w:val="ru-RU"/>
        </w:rPr>
        <w:t>9) забезпечує виконання зобов’язань, взятих за міжнародними договорами та угодами України;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17" w:name="n413"/>
      <w:bookmarkEnd w:id="417"/>
      <w:r w:rsidRPr="0061628B">
        <w:rPr>
          <w:rFonts w:asciiTheme="majorHAnsi" w:eastAsia="Times New Roman" w:hAnsiTheme="majorHAnsi" w:cstheme="majorHAnsi"/>
          <w:color w:val="333333"/>
          <w:lang w:val="ru-RU"/>
        </w:rPr>
        <w:t>10) представляє МКІП у відносинах з іншими органами, підприємствами, установами та організаціями в Україні та за її межами;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18" w:name="n414"/>
      <w:bookmarkEnd w:id="418"/>
      <w:r w:rsidRPr="0061628B">
        <w:rPr>
          <w:rFonts w:asciiTheme="majorHAnsi" w:eastAsia="Times New Roman" w:hAnsiTheme="majorHAnsi" w:cstheme="majorHAnsi"/>
          <w:color w:val="333333"/>
          <w:lang w:val="ru-RU"/>
        </w:rPr>
        <w:t xml:space="preserve">11) вносить Прем’єр-міністрові України пропозиції щодо призначення </w:t>
      </w:r>
      <w:proofErr w:type="gramStart"/>
      <w:r w:rsidRPr="0061628B">
        <w:rPr>
          <w:rFonts w:asciiTheme="majorHAnsi" w:eastAsia="Times New Roman" w:hAnsiTheme="majorHAnsi" w:cstheme="majorHAnsi"/>
          <w:color w:val="333333"/>
          <w:lang w:val="ru-RU"/>
        </w:rPr>
        <w:t>на посаду</w:t>
      </w:r>
      <w:proofErr w:type="gramEnd"/>
      <w:r w:rsidRPr="0061628B">
        <w:rPr>
          <w:rFonts w:asciiTheme="majorHAnsi" w:eastAsia="Times New Roman" w:hAnsiTheme="majorHAnsi" w:cstheme="majorHAnsi"/>
          <w:color w:val="333333"/>
          <w:lang w:val="ru-RU"/>
        </w:rPr>
        <w:t xml:space="preserve"> першого заступника та заступників Міністра та звільнення зазначених осіб з посади;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19" w:name="n415"/>
      <w:bookmarkEnd w:id="419"/>
      <w:r w:rsidRPr="0061628B">
        <w:rPr>
          <w:rFonts w:asciiTheme="majorHAnsi" w:eastAsia="Times New Roman" w:hAnsiTheme="majorHAnsi" w:cstheme="majorHAnsi"/>
          <w:color w:val="333333"/>
          <w:lang w:val="ru-RU"/>
        </w:rPr>
        <w:t>12) визначає обов’язки першого заступника та заступників Міністра, розподіл повноважень Міністра між першим заступником та заступниками Міністра, які вони здійснюють за його відсутності;</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20" w:name="n416"/>
      <w:bookmarkEnd w:id="420"/>
      <w:r w:rsidRPr="0061628B">
        <w:rPr>
          <w:rFonts w:asciiTheme="majorHAnsi" w:eastAsia="Times New Roman" w:hAnsiTheme="majorHAnsi" w:cstheme="majorHAnsi"/>
          <w:color w:val="333333"/>
          <w:lang w:val="ru-RU"/>
        </w:rPr>
        <w:t>13) порушує в установленому порядку питання щодо заохочення та притягнення до дисциплінарної відповідальності першого заступника та заступників Міністра, державного секретаря МКІП;</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21" w:name="n417"/>
      <w:bookmarkEnd w:id="421"/>
      <w:r w:rsidRPr="0061628B">
        <w:rPr>
          <w:rFonts w:asciiTheme="majorHAnsi" w:eastAsia="Times New Roman" w:hAnsiTheme="majorHAnsi" w:cstheme="majorHAnsi"/>
          <w:color w:val="333333"/>
          <w:lang w:val="ru-RU"/>
        </w:rPr>
        <w:t>14) порушує в установленому порядку питання щодо присвоєння рангу державного службовця державному секретареві МКІП;</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22" w:name="n418"/>
      <w:bookmarkEnd w:id="422"/>
      <w:r w:rsidRPr="0061628B">
        <w:rPr>
          <w:rFonts w:asciiTheme="majorHAnsi" w:eastAsia="Times New Roman" w:hAnsiTheme="majorHAnsi" w:cstheme="majorHAnsi"/>
          <w:color w:val="333333"/>
          <w:lang w:val="ru-RU"/>
        </w:rPr>
        <w:t xml:space="preserve">15) призначає </w:t>
      </w:r>
      <w:proofErr w:type="gramStart"/>
      <w:r w:rsidRPr="0061628B">
        <w:rPr>
          <w:rFonts w:asciiTheme="majorHAnsi" w:eastAsia="Times New Roman" w:hAnsiTheme="majorHAnsi" w:cstheme="majorHAnsi"/>
          <w:color w:val="333333"/>
          <w:lang w:val="ru-RU"/>
        </w:rPr>
        <w:t>на посаду</w:t>
      </w:r>
      <w:proofErr w:type="gramEnd"/>
      <w:r w:rsidRPr="0061628B">
        <w:rPr>
          <w:rFonts w:asciiTheme="majorHAnsi" w:eastAsia="Times New Roman" w:hAnsiTheme="majorHAnsi" w:cstheme="majorHAnsi"/>
          <w:color w:val="333333"/>
          <w:lang w:val="ru-RU"/>
        </w:rPr>
        <w:t xml:space="preserve"> та звільняє з посади керівників підприємств, установ та організацій, що належать до сфери управління МКІП, приймає рішення щодо їх заохочення та притягнення до дисциплінарної відповідальності;</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23" w:name="n419"/>
      <w:bookmarkEnd w:id="423"/>
      <w:r w:rsidRPr="0061628B">
        <w:rPr>
          <w:rFonts w:asciiTheme="majorHAnsi" w:eastAsia="Times New Roman" w:hAnsiTheme="majorHAnsi" w:cstheme="majorHAnsi"/>
          <w:color w:val="333333"/>
          <w:lang w:val="ru-RU"/>
        </w:rPr>
        <w:t>16) визначає персональний склад патронатної служби Міністра;</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24" w:name="n420"/>
      <w:bookmarkEnd w:id="424"/>
      <w:r w:rsidRPr="0061628B">
        <w:rPr>
          <w:rFonts w:asciiTheme="majorHAnsi" w:eastAsia="Times New Roman" w:hAnsiTheme="majorHAnsi" w:cstheme="majorHAnsi"/>
          <w:color w:val="333333"/>
          <w:lang w:val="ru-RU"/>
        </w:rPr>
        <w:t>17) затверджує положення про самостійні структурні підрозділи апарату МКІП;</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25" w:name="n421"/>
      <w:bookmarkEnd w:id="425"/>
      <w:r w:rsidRPr="0061628B">
        <w:rPr>
          <w:rFonts w:asciiTheme="majorHAnsi" w:eastAsia="Times New Roman" w:hAnsiTheme="majorHAnsi" w:cstheme="majorHAnsi"/>
          <w:color w:val="333333"/>
          <w:lang w:val="ru-RU"/>
        </w:rPr>
        <w:t>18) вносить подання щодо представлення в установленому порядку працівників підприємств, установ та організацій, що належать до сфери управління МКІП, до відзначення державними нагородами України;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26" w:name="n422"/>
      <w:bookmarkEnd w:id="426"/>
      <w:r w:rsidRPr="0061628B">
        <w:rPr>
          <w:rFonts w:asciiTheme="majorHAnsi" w:eastAsia="Times New Roman" w:hAnsiTheme="majorHAnsi" w:cstheme="majorHAnsi"/>
          <w:color w:val="333333"/>
          <w:lang w:val="ru-RU"/>
        </w:rPr>
        <w:t>19) вносить Кабінетові Міністрів України подання про утворення в межах граничної чисельності державних службовців та працівників апарату МКІП і коштів, передбачених на утримання МКІП, ліквідацію, реорганізацію територіальних органів МКІП як юридичних осіб публічного права, затверджує положення про них;</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27" w:name="n423"/>
      <w:bookmarkEnd w:id="427"/>
      <w:r w:rsidRPr="0061628B">
        <w:rPr>
          <w:rFonts w:asciiTheme="majorHAnsi" w:eastAsia="Times New Roman" w:hAnsiTheme="majorHAnsi" w:cstheme="majorHAnsi"/>
          <w:color w:val="333333"/>
          <w:lang w:val="ru-RU"/>
        </w:rPr>
        <w:t>20) затверджує структуру апарату МКІП і його територіальних органів;</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28" w:name="n424"/>
      <w:bookmarkEnd w:id="428"/>
      <w:r w:rsidRPr="0061628B">
        <w:rPr>
          <w:rFonts w:asciiTheme="majorHAnsi" w:eastAsia="Times New Roman" w:hAnsiTheme="majorHAnsi" w:cstheme="majorHAnsi"/>
          <w:color w:val="333333"/>
          <w:lang w:val="ru-RU"/>
        </w:rPr>
        <w:t>21) утворює, ліквідовує, реорганізовує за погодженням з Кабінетом Міністрів України територіальні органи МКІП як структурні підрозділи апарату МКІП, що не мають статусу юридичної особи;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29" w:name="n425"/>
      <w:bookmarkEnd w:id="429"/>
      <w:r w:rsidRPr="0061628B">
        <w:rPr>
          <w:rFonts w:asciiTheme="majorHAnsi" w:eastAsia="Times New Roman" w:hAnsiTheme="majorHAnsi" w:cstheme="majorHAnsi"/>
          <w:color w:val="333333"/>
          <w:lang w:val="ru-RU"/>
        </w:rPr>
        <w:t xml:space="preserve">22) вносить на розгляд Кабінету Міністрів України пропозиції в разі вмотивованої відмови Голови Верховної Ради Автономної Республіки Крим, Голови Ради міністрів Автономної Республіки Крим, голови обласної державної адміністрації (підтримки головою обласної державної адміністрації вмотивованої відмови голови районної державної адміністрації) про погодження призначення керівника територіального органу МКІП, іншого центрального органу виконавчої влади, діяльність якого </w:t>
      </w:r>
      <w:r w:rsidRPr="0061628B">
        <w:rPr>
          <w:rFonts w:asciiTheme="majorHAnsi" w:eastAsia="Times New Roman" w:hAnsiTheme="majorHAnsi" w:cstheme="majorHAnsi"/>
          <w:color w:val="333333"/>
          <w:lang w:val="ru-RU"/>
        </w:rPr>
        <w:lastRenderedPageBreak/>
        <w:t>спрямовується і координується Міністром, керівника підприємства, установи та організації, що належить до сфери управління МКІП, іншого центрального органу виконавчої влади, діяльність якого спрямовується і координується Міністром, про надання Кабінетом Міністрів України згоди на призначення такого керівника;</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30" w:name="n426"/>
      <w:bookmarkEnd w:id="430"/>
      <w:r w:rsidRPr="0061628B">
        <w:rPr>
          <w:rFonts w:asciiTheme="majorHAnsi" w:eastAsia="Times New Roman" w:hAnsiTheme="majorHAnsi" w:cstheme="majorHAnsi"/>
          <w:color w:val="333333"/>
          <w:lang w:val="ru-RU"/>
        </w:rPr>
        <w:t>23) утворює, ліквідовує, реорганізовує підприємства, установи та організації, що належать до сфери управління МКІП, затверджує їх положення (статути), здійснює в межах своїх повноважень інші функції з управління об’єктами державної власності;</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31" w:name="n427"/>
      <w:bookmarkEnd w:id="431"/>
      <w:r w:rsidRPr="0061628B">
        <w:rPr>
          <w:rFonts w:asciiTheme="majorHAnsi" w:eastAsia="Times New Roman" w:hAnsiTheme="majorHAnsi" w:cstheme="majorHAnsi"/>
          <w:color w:val="333333"/>
          <w:lang w:val="ru-RU"/>
        </w:rPr>
        <w:t>24) приймає рішення щодо розподілу бюджетних коштів, головним розпорядником яких є МКІП;</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32" w:name="n428"/>
      <w:bookmarkEnd w:id="432"/>
      <w:r w:rsidRPr="0061628B">
        <w:rPr>
          <w:rFonts w:asciiTheme="majorHAnsi" w:eastAsia="Times New Roman" w:hAnsiTheme="majorHAnsi" w:cstheme="majorHAnsi"/>
          <w:color w:val="333333"/>
          <w:lang w:val="ru-RU"/>
        </w:rPr>
        <w:t>25) скликає та проводить наради з питань, що належать до його компетенції;</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33" w:name="n429"/>
      <w:bookmarkEnd w:id="433"/>
      <w:r w:rsidRPr="0061628B">
        <w:rPr>
          <w:rFonts w:asciiTheme="majorHAnsi" w:eastAsia="Times New Roman" w:hAnsiTheme="majorHAnsi" w:cstheme="majorHAnsi"/>
          <w:color w:val="333333"/>
          <w:lang w:val="ru-RU"/>
        </w:rPr>
        <w:t>26) дає обов’язкові для виконання державними службовцями та працівниками апарату МКІП доручення;</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34" w:name="n430"/>
      <w:bookmarkEnd w:id="434"/>
      <w:r w:rsidRPr="0061628B">
        <w:rPr>
          <w:rFonts w:asciiTheme="majorHAnsi" w:eastAsia="Times New Roman" w:hAnsiTheme="majorHAnsi" w:cstheme="majorHAnsi"/>
          <w:color w:val="333333"/>
          <w:lang w:val="ru-RU"/>
        </w:rPr>
        <w:t>27) підписує накази МКІП;</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35" w:name="n431"/>
      <w:bookmarkEnd w:id="435"/>
      <w:r w:rsidRPr="0061628B">
        <w:rPr>
          <w:rFonts w:asciiTheme="majorHAnsi" w:eastAsia="Times New Roman" w:hAnsiTheme="majorHAnsi" w:cstheme="majorHAnsi"/>
          <w:color w:val="333333"/>
          <w:lang w:val="ru-RU"/>
        </w:rPr>
        <w:t>28) організовує роботу колегії МКІП і головує на її засіданнях;</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36" w:name="n432"/>
      <w:bookmarkEnd w:id="436"/>
      <w:r w:rsidRPr="0061628B">
        <w:rPr>
          <w:rFonts w:asciiTheme="majorHAnsi" w:eastAsia="Times New Roman" w:hAnsiTheme="majorHAnsi" w:cstheme="majorHAnsi"/>
          <w:color w:val="333333"/>
          <w:lang w:val="ru-RU"/>
        </w:rPr>
        <w:t>29) залучає за згодою керівників державних службовців та працівників міністерств, інших центральних та місцевих органів виконавчої влади, органів влади Автономної Республіки Крим, органів місцевого самоврядування, підприємств, установ та організацій до розгляду питань, що належать до компетенції МКІП;</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37" w:name="n433"/>
      <w:bookmarkEnd w:id="437"/>
      <w:r w:rsidRPr="0061628B">
        <w:rPr>
          <w:rFonts w:asciiTheme="majorHAnsi" w:eastAsia="Times New Roman" w:hAnsiTheme="majorHAnsi" w:cstheme="majorHAnsi"/>
          <w:color w:val="333333"/>
          <w:lang w:val="ru-RU"/>
        </w:rPr>
        <w:t>30) утворює комісії, робочі та експертні групи;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38" w:name="n434"/>
      <w:bookmarkEnd w:id="438"/>
      <w:r w:rsidRPr="0061628B">
        <w:rPr>
          <w:rFonts w:asciiTheme="majorHAnsi" w:eastAsia="Times New Roman" w:hAnsiTheme="majorHAnsi" w:cstheme="majorHAnsi"/>
          <w:color w:val="333333"/>
          <w:lang w:val="ru-RU"/>
        </w:rPr>
        <w:t>31) здійснює інші повноваження відповідно до</w:t>
      </w:r>
      <w:r w:rsidRPr="0061628B">
        <w:rPr>
          <w:rFonts w:asciiTheme="majorHAnsi" w:eastAsia="Times New Roman" w:hAnsiTheme="majorHAnsi" w:cstheme="majorHAnsi"/>
          <w:color w:val="333333"/>
          <w:lang w:val="en-US"/>
        </w:rPr>
        <w:t> </w:t>
      </w:r>
      <w:hyperlink r:id="rId251" w:tgtFrame="_blank" w:history="1">
        <w:r w:rsidRPr="0061628B">
          <w:rPr>
            <w:rFonts w:asciiTheme="majorHAnsi" w:eastAsia="Times New Roman" w:hAnsiTheme="majorHAnsi" w:cstheme="majorHAnsi"/>
            <w:color w:val="000099"/>
            <w:u w:val="single"/>
            <w:lang w:val="ru-RU"/>
          </w:rPr>
          <w:t>Конституції</w:t>
        </w:r>
      </w:hyperlink>
      <w:r w:rsidRPr="0061628B">
        <w:rPr>
          <w:rFonts w:asciiTheme="majorHAnsi" w:eastAsia="Times New Roman" w:hAnsiTheme="majorHAnsi" w:cstheme="majorHAnsi"/>
          <w:color w:val="333333"/>
          <w:lang w:val="en-US"/>
        </w:rPr>
        <w:t> </w:t>
      </w:r>
      <w:r w:rsidRPr="0061628B">
        <w:rPr>
          <w:rFonts w:asciiTheme="majorHAnsi" w:eastAsia="Times New Roman" w:hAnsiTheme="majorHAnsi" w:cstheme="majorHAnsi"/>
          <w:color w:val="333333"/>
          <w:lang w:val="ru-RU"/>
        </w:rPr>
        <w:t>та законів України.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39" w:name="n435"/>
      <w:bookmarkEnd w:id="439"/>
      <w:r w:rsidRPr="0061628B">
        <w:rPr>
          <w:rFonts w:asciiTheme="majorHAnsi" w:eastAsia="Times New Roman" w:hAnsiTheme="majorHAnsi" w:cstheme="majorHAnsi"/>
          <w:color w:val="333333"/>
          <w:lang w:val="ru-RU"/>
        </w:rPr>
        <w:t>11. Повноваження керівника державної служби в МКІП здійснює державний секретар МКІП.</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40" w:name="n436"/>
      <w:bookmarkEnd w:id="440"/>
      <w:r w:rsidRPr="0061628B">
        <w:rPr>
          <w:rFonts w:asciiTheme="majorHAnsi" w:eastAsia="Times New Roman" w:hAnsiTheme="majorHAnsi" w:cstheme="majorHAnsi"/>
          <w:color w:val="333333"/>
          <w:lang w:val="ru-RU"/>
        </w:rPr>
        <w:t>Державний секретар МКІП є вищою посадовою особою з числа державних службовців МКІП. Державний секретар підзвітний і підконтрольний Міністру.</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41" w:name="n437"/>
      <w:bookmarkEnd w:id="441"/>
      <w:r w:rsidRPr="0061628B">
        <w:rPr>
          <w:rFonts w:asciiTheme="majorHAnsi" w:eastAsia="Times New Roman" w:hAnsiTheme="majorHAnsi" w:cstheme="majorHAnsi"/>
          <w:color w:val="333333"/>
          <w:lang w:val="ru-RU"/>
        </w:rPr>
        <w:t xml:space="preserve">Державний секретар МКІП призначається </w:t>
      </w:r>
      <w:proofErr w:type="gramStart"/>
      <w:r w:rsidRPr="0061628B">
        <w:rPr>
          <w:rFonts w:asciiTheme="majorHAnsi" w:eastAsia="Times New Roman" w:hAnsiTheme="majorHAnsi" w:cstheme="majorHAnsi"/>
          <w:color w:val="333333"/>
          <w:lang w:val="ru-RU"/>
        </w:rPr>
        <w:t>на посаду</w:t>
      </w:r>
      <w:proofErr w:type="gramEnd"/>
      <w:r w:rsidRPr="0061628B">
        <w:rPr>
          <w:rFonts w:asciiTheme="majorHAnsi" w:eastAsia="Times New Roman" w:hAnsiTheme="majorHAnsi" w:cstheme="majorHAnsi"/>
          <w:color w:val="333333"/>
          <w:lang w:val="ru-RU"/>
        </w:rPr>
        <w:t xml:space="preserve"> Кабінетом Міністрів України за поданням Комісії з питань вищого корпусу державної служби строком на п’ять років з правом повторного призначення.</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42" w:name="n438"/>
      <w:bookmarkEnd w:id="442"/>
      <w:r w:rsidRPr="0061628B">
        <w:rPr>
          <w:rFonts w:asciiTheme="majorHAnsi" w:eastAsia="Times New Roman" w:hAnsiTheme="majorHAnsi" w:cstheme="majorHAnsi"/>
          <w:color w:val="333333"/>
          <w:lang w:val="ru-RU"/>
        </w:rPr>
        <w:t>12. Державний секретар МКІП відповідно до покладених на нього завдань:</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43" w:name="n439"/>
      <w:bookmarkEnd w:id="443"/>
      <w:r w:rsidRPr="0061628B">
        <w:rPr>
          <w:rFonts w:asciiTheme="majorHAnsi" w:eastAsia="Times New Roman" w:hAnsiTheme="majorHAnsi" w:cstheme="majorHAnsi"/>
          <w:color w:val="333333"/>
          <w:lang w:val="ru-RU"/>
        </w:rPr>
        <w:t>1) організовує роботу апарату МКІП;</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44" w:name="n440"/>
      <w:bookmarkEnd w:id="444"/>
      <w:r w:rsidRPr="0061628B">
        <w:rPr>
          <w:rFonts w:asciiTheme="majorHAnsi" w:eastAsia="Times New Roman" w:hAnsiTheme="majorHAnsi" w:cstheme="majorHAnsi"/>
          <w:color w:val="333333"/>
          <w:lang w:val="ru-RU"/>
        </w:rPr>
        <w:t>2) забезпечує підготовку пропозицій щодо виконання завдань МКІП та подає їх на розгляд Міністра;</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45" w:name="n441"/>
      <w:bookmarkEnd w:id="445"/>
      <w:r w:rsidRPr="0061628B">
        <w:rPr>
          <w:rFonts w:asciiTheme="majorHAnsi" w:eastAsia="Times New Roman" w:hAnsiTheme="majorHAnsi" w:cstheme="majorHAnsi"/>
          <w:color w:val="333333"/>
          <w:lang w:val="ru-RU"/>
        </w:rPr>
        <w:t>3) організовує та контролює виконання апаратом МКІП</w:t>
      </w:r>
      <w:r w:rsidRPr="0061628B">
        <w:rPr>
          <w:rFonts w:asciiTheme="majorHAnsi" w:eastAsia="Times New Roman" w:hAnsiTheme="majorHAnsi" w:cstheme="majorHAnsi"/>
          <w:color w:val="333333"/>
          <w:lang w:val="en-US"/>
        </w:rPr>
        <w:t> </w:t>
      </w:r>
      <w:hyperlink r:id="rId252" w:tgtFrame="_blank" w:history="1">
        <w:r w:rsidRPr="0061628B">
          <w:rPr>
            <w:rFonts w:asciiTheme="majorHAnsi" w:eastAsia="Times New Roman" w:hAnsiTheme="majorHAnsi" w:cstheme="majorHAnsi"/>
            <w:color w:val="000099"/>
            <w:u w:val="single"/>
            <w:lang w:val="ru-RU"/>
          </w:rPr>
          <w:t>Конституції</w:t>
        </w:r>
      </w:hyperlink>
      <w:r w:rsidRPr="0061628B">
        <w:rPr>
          <w:rFonts w:asciiTheme="majorHAnsi" w:eastAsia="Times New Roman" w:hAnsiTheme="majorHAnsi" w:cstheme="majorHAnsi"/>
          <w:color w:val="333333"/>
          <w:lang w:val="en-US"/>
        </w:rPr>
        <w:t> </w:t>
      </w:r>
      <w:r w:rsidRPr="0061628B">
        <w:rPr>
          <w:rFonts w:asciiTheme="majorHAnsi" w:eastAsia="Times New Roman" w:hAnsiTheme="majorHAnsi" w:cstheme="majorHAnsi"/>
          <w:color w:val="333333"/>
          <w:lang w:val="ru-RU"/>
        </w:rPr>
        <w:t>та законів України, актів Президента України, Кабінету Міністрів України, наказів МКІП і доручень Міністра, його першого заступника та заступників, звітує про їх виконання;</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46" w:name="n442"/>
      <w:bookmarkEnd w:id="446"/>
      <w:r w:rsidRPr="0061628B">
        <w:rPr>
          <w:rFonts w:asciiTheme="majorHAnsi" w:eastAsia="Times New Roman" w:hAnsiTheme="majorHAnsi" w:cstheme="majorHAnsi"/>
          <w:color w:val="333333"/>
          <w:lang w:val="ru-RU"/>
        </w:rPr>
        <w:t>4) готує та подає Міністрові для затвердження плани роботи МКІП, звітує про їх виконання;</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47" w:name="n443"/>
      <w:bookmarkEnd w:id="447"/>
      <w:r w:rsidRPr="0061628B">
        <w:rPr>
          <w:rFonts w:asciiTheme="majorHAnsi" w:eastAsia="Times New Roman" w:hAnsiTheme="majorHAnsi" w:cstheme="majorHAnsi"/>
          <w:color w:val="333333"/>
          <w:lang w:val="ru-RU"/>
        </w:rPr>
        <w:t>5) забезпечує реалізацію державної політики стосовно державної таємниці, контроль за її збереженням в апараті МКІП;</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48" w:name="n444"/>
      <w:bookmarkEnd w:id="448"/>
      <w:r w:rsidRPr="0061628B">
        <w:rPr>
          <w:rFonts w:asciiTheme="majorHAnsi" w:eastAsia="Times New Roman" w:hAnsiTheme="majorHAnsi" w:cstheme="majorHAnsi"/>
          <w:color w:val="333333"/>
          <w:lang w:val="ru-RU"/>
        </w:rPr>
        <w:t xml:space="preserve">6) </w:t>
      </w:r>
      <w:proofErr w:type="gramStart"/>
      <w:r w:rsidRPr="0061628B">
        <w:rPr>
          <w:rFonts w:asciiTheme="majorHAnsi" w:eastAsia="Times New Roman" w:hAnsiTheme="majorHAnsi" w:cstheme="majorHAnsi"/>
          <w:color w:val="333333"/>
          <w:lang w:val="ru-RU"/>
        </w:rPr>
        <w:t>у межах</w:t>
      </w:r>
      <w:proofErr w:type="gramEnd"/>
      <w:r w:rsidRPr="0061628B">
        <w:rPr>
          <w:rFonts w:asciiTheme="majorHAnsi" w:eastAsia="Times New Roman" w:hAnsiTheme="majorHAnsi" w:cstheme="majorHAnsi"/>
          <w:color w:val="333333"/>
          <w:lang w:val="ru-RU"/>
        </w:rPr>
        <w:t xml:space="preserve"> своїх повноважень запитує та одержує в установленому порядку від державних органів, органів влади Автономної Республіки Крим, органів місцевого самоврядування, підприємств, установ та організацій в Україні та за її межами безоплатно інформацію, документи і матеріали, а від органів державної статистики - статистичну інформацію, необхідну для виконання покладених на МКІП завдань;</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49" w:name="n445"/>
      <w:bookmarkEnd w:id="449"/>
      <w:r w:rsidRPr="0061628B">
        <w:rPr>
          <w:rFonts w:asciiTheme="majorHAnsi" w:eastAsia="Times New Roman" w:hAnsiTheme="majorHAnsi" w:cstheme="majorHAnsi"/>
          <w:color w:val="333333"/>
          <w:lang w:val="ru-RU"/>
        </w:rPr>
        <w:lastRenderedPageBreak/>
        <w:t xml:space="preserve">7) призначає на посади та звільняє з посад </w:t>
      </w:r>
      <w:proofErr w:type="gramStart"/>
      <w:r w:rsidRPr="0061628B">
        <w:rPr>
          <w:rFonts w:asciiTheme="majorHAnsi" w:eastAsia="Times New Roman" w:hAnsiTheme="majorHAnsi" w:cstheme="majorHAnsi"/>
          <w:color w:val="333333"/>
          <w:lang w:val="ru-RU"/>
        </w:rPr>
        <w:t>у порядку</w:t>
      </w:r>
      <w:proofErr w:type="gramEnd"/>
      <w:r w:rsidRPr="0061628B">
        <w:rPr>
          <w:rFonts w:asciiTheme="majorHAnsi" w:eastAsia="Times New Roman" w:hAnsiTheme="majorHAnsi" w:cstheme="majorHAnsi"/>
          <w:color w:val="333333"/>
          <w:lang w:val="ru-RU"/>
        </w:rPr>
        <w:t>, передбаченому законодавством про державну службу, державних службовців апарату МКІП, укладає та розриває з ними контракти про проходження державної служби в порядку, передбаченому Кабінетом Міністрів України, присвоює їм ранги державних службовців, приймає рішення щодо їх заохочення та притягнення до дисциплінарної відповідальності;</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50" w:name="n446"/>
      <w:bookmarkEnd w:id="450"/>
      <w:r w:rsidRPr="0061628B">
        <w:rPr>
          <w:rFonts w:asciiTheme="majorHAnsi" w:eastAsia="Times New Roman" w:hAnsiTheme="majorHAnsi" w:cstheme="majorHAnsi"/>
          <w:color w:val="333333"/>
          <w:lang w:val="ru-RU"/>
        </w:rPr>
        <w:t xml:space="preserve">8) приймає </w:t>
      </w:r>
      <w:proofErr w:type="gramStart"/>
      <w:r w:rsidRPr="0061628B">
        <w:rPr>
          <w:rFonts w:asciiTheme="majorHAnsi" w:eastAsia="Times New Roman" w:hAnsiTheme="majorHAnsi" w:cstheme="majorHAnsi"/>
          <w:color w:val="333333"/>
          <w:lang w:val="ru-RU"/>
        </w:rPr>
        <w:t>на роботу</w:t>
      </w:r>
      <w:proofErr w:type="gramEnd"/>
      <w:r w:rsidRPr="0061628B">
        <w:rPr>
          <w:rFonts w:asciiTheme="majorHAnsi" w:eastAsia="Times New Roman" w:hAnsiTheme="majorHAnsi" w:cstheme="majorHAnsi"/>
          <w:color w:val="333333"/>
          <w:lang w:val="ru-RU"/>
        </w:rPr>
        <w:t xml:space="preserve"> та звільняє з роботи в порядку, передбаченому законодавством про працю, працівників апарату МКІП, приймає рішення щодо їх заохочення, притягнення до дисциплінарної відповідальності;</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51" w:name="n447"/>
      <w:bookmarkEnd w:id="451"/>
      <w:r w:rsidRPr="0061628B">
        <w:rPr>
          <w:rFonts w:asciiTheme="majorHAnsi" w:eastAsia="Times New Roman" w:hAnsiTheme="majorHAnsi" w:cstheme="majorHAnsi"/>
          <w:color w:val="333333"/>
          <w:lang w:val="ru-RU"/>
        </w:rPr>
        <w:t xml:space="preserve">9) погоджує в передбачених законом випадках призначення </w:t>
      </w:r>
      <w:proofErr w:type="gramStart"/>
      <w:r w:rsidRPr="0061628B">
        <w:rPr>
          <w:rFonts w:asciiTheme="majorHAnsi" w:eastAsia="Times New Roman" w:hAnsiTheme="majorHAnsi" w:cstheme="majorHAnsi"/>
          <w:color w:val="333333"/>
          <w:lang w:val="ru-RU"/>
        </w:rPr>
        <w:t>на посаду</w:t>
      </w:r>
      <w:proofErr w:type="gramEnd"/>
      <w:r w:rsidRPr="0061628B">
        <w:rPr>
          <w:rFonts w:asciiTheme="majorHAnsi" w:eastAsia="Times New Roman" w:hAnsiTheme="majorHAnsi" w:cstheme="majorHAnsi"/>
          <w:color w:val="333333"/>
          <w:lang w:val="ru-RU"/>
        </w:rPr>
        <w:t xml:space="preserve"> та звільнення з посади керівників відповідних структурних підрозділів обласних, Київської та Севастопольської міських держадміністрацій;</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52" w:name="n448"/>
      <w:bookmarkEnd w:id="452"/>
      <w:r w:rsidRPr="0061628B">
        <w:rPr>
          <w:rFonts w:asciiTheme="majorHAnsi" w:eastAsia="Times New Roman" w:hAnsiTheme="majorHAnsi" w:cstheme="majorHAnsi"/>
          <w:color w:val="333333"/>
          <w:lang w:val="ru-RU"/>
        </w:rPr>
        <w:t>10) забезпечує в установленому порядку організацію підготовки, перепідготовки та підвищення кваліфікації державних службовців та інших працівників МКІП;</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53" w:name="n449"/>
      <w:bookmarkEnd w:id="453"/>
      <w:r w:rsidRPr="0061628B">
        <w:rPr>
          <w:rFonts w:asciiTheme="majorHAnsi" w:eastAsia="Times New Roman" w:hAnsiTheme="majorHAnsi" w:cstheme="majorHAnsi"/>
          <w:color w:val="333333"/>
          <w:lang w:val="ru-RU"/>
        </w:rPr>
        <w:t>11) представляє МКІП як юридичну особу в цивільно-правових відносинах;</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54" w:name="n450"/>
      <w:bookmarkEnd w:id="454"/>
      <w:r w:rsidRPr="0061628B">
        <w:rPr>
          <w:rFonts w:asciiTheme="majorHAnsi" w:eastAsia="Times New Roman" w:hAnsiTheme="majorHAnsi" w:cstheme="majorHAnsi"/>
          <w:color w:val="333333"/>
          <w:lang w:val="ru-RU"/>
        </w:rPr>
        <w:t xml:space="preserve">12) </w:t>
      </w:r>
      <w:proofErr w:type="gramStart"/>
      <w:r w:rsidRPr="0061628B">
        <w:rPr>
          <w:rFonts w:asciiTheme="majorHAnsi" w:eastAsia="Times New Roman" w:hAnsiTheme="majorHAnsi" w:cstheme="majorHAnsi"/>
          <w:color w:val="333333"/>
          <w:lang w:val="ru-RU"/>
        </w:rPr>
        <w:t>у межах</w:t>
      </w:r>
      <w:proofErr w:type="gramEnd"/>
      <w:r w:rsidRPr="0061628B">
        <w:rPr>
          <w:rFonts w:asciiTheme="majorHAnsi" w:eastAsia="Times New Roman" w:hAnsiTheme="majorHAnsi" w:cstheme="majorHAnsi"/>
          <w:color w:val="333333"/>
          <w:lang w:val="ru-RU"/>
        </w:rPr>
        <w:t xml:space="preserve"> повноважень, передбачених законом, дає обов’язкові для виконання державними службовцями та іншими працівниками МКІП доручення;</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55" w:name="n451"/>
      <w:bookmarkEnd w:id="455"/>
      <w:r w:rsidRPr="0061628B">
        <w:rPr>
          <w:rFonts w:asciiTheme="majorHAnsi" w:eastAsia="Times New Roman" w:hAnsiTheme="majorHAnsi" w:cstheme="majorHAnsi"/>
          <w:color w:val="333333"/>
          <w:lang w:val="ru-RU"/>
        </w:rPr>
        <w:t>13) з питань, що належать до його повноважень, видає накази організаційно-розпорядчого характеру та контролює їх виконання;</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56" w:name="n452"/>
      <w:bookmarkEnd w:id="456"/>
      <w:r w:rsidRPr="0061628B">
        <w:rPr>
          <w:rFonts w:asciiTheme="majorHAnsi" w:eastAsia="Times New Roman" w:hAnsiTheme="majorHAnsi" w:cstheme="majorHAnsi"/>
          <w:color w:val="333333"/>
          <w:lang w:val="ru-RU"/>
        </w:rPr>
        <w:t>14) вносить подання щодо представлення в установленому порядку державних службовців та інших працівників апарату МКІП до відзначення державними нагородами України;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57" w:name="n453"/>
      <w:bookmarkEnd w:id="457"/>
      <w:r w:rsidRPr="0061628B">
        <w:rPr>
          <w:rFonts w:asciiTheme="majorHAnsi" w:eastAsia="Times New Roman" w:hAnsiTheme="majorHAnsi" w:cstheme="majorHAnsi"/>
          <w:color w:val="333333"/>
          <w:lang w:val="ru-RU"/>
        </w:rPr>
        <w:t xml:space="preserve">15) призначає </w:t>
      </w:r>
      <w:proofErr w:type="gramStart"/>
      <w:r w:rsidRPr="0061628B">
        <w:rPr>
          <w:rFonts w:asciiTheme="majorHAnsi" w:eastAsia="Times New Roman" w:hAnsiTheme="majorHAnsi" w:cstheme="majorHAnsi"/>
          <w:color w:val="333333"/>
          <w:lang w:val="ru-RU"/>
        </w:rPr>
        <w:t>на посаду</w:t>
      </w:r>
      <w:proofErr w:type="gramEnd"/>
      <w:r w:rsidRPr="0061628B">
        <w:rPr>
          <w:rFonts w:asciiTheme="majorHAnsi" w:eastAsia="Times New Roman" w:hAnsiTheme="majorHAnsi" w:cstheme="majorHAnsi"/>
          <w:color w:val="333333"/>
          <w:lang w:val="ru-RU"/>
        </w:rPr>
        <w:t xml:space="preserve"> та звільняє з посади працівників патронатної служби Міністра за його поданням, а також у зв’язку із звільненням Міністра.</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58" w:name="n454"/>
      <w:bookmarkEnd w:id="458"/>
      <w:r w:rsidRPr="0061628B">
        <w:rPr>
          <w:rFonts w:asciiTheme="majorHAnsi" w:eastAsia="Times New Roman" w:hAnsiTheme="majorHAnsi" w:cstheme="majorHAnsi"/>
          <w:color w:val="333333"/>
          <w:lang w:val="ru-RU"/>
        </w:rPr>
        <w:t xml:space="preserve">13. На час відсутності державного секретаря МКІП або неможливості здійснення ним своїх повноважень з інших причин його обов’язки виконує один із керівників самостійних структурних підрозділів апарату МКІП відповідно </w:t>
      </w:r>
      <w:proofErr w:type="gramStart"/>
      <w:r w:rsidRPr="0061628B">
        <w:rPr>
          <w:rFonts w:asciiTheme="majorHAnsi" w:eastAsia="Times New Roman" w:hAnsiTheme="majorHAnsi" w:cstheme="majorHAnsi"/>
          <w:color w:val="333333"/>
          <w:lang w:val="ru-RU"/>
        </w:rPr>
        <w:t>до наказу</w:t>
      </w:r>
      <w:proofErr w:type="gramEnd"/>
      <w:r w:rsidRPr="0061628B">
        <w:rPr>
          <w:rFonts w:asciiTheme="majorHAnsi" w:eastAsia="Times New Roman" w:hAnsiTheme="majorHAnsi" w:cstheme="majorHAnsi"/>
          <w:color w:val="333333"/>
          <w:lang w:val="ru-RU"/>
        </w:rPr>
        <w:t xml:space="preserve"> державного секретаря МКІП.</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59" w:name="n455"/>
      <w:bookmarkEnd w:id="459"/>
      <w:r w:rsidRPr="0061628B">
        <w:rPr>
          <w:rFonts w:asciiTheme="majorHAnsi" w:eastAsia="Times New Roman" w:hAnsiTheme="majorHAnsi" w:cstheme="majorHAnsi"/>
          <w:color w:val="333333"/>
          <w:lang w:val="ru-RU"/>
        </w:rPr>
        <w:t>14. Для погодженого вирішення питань, що належать до компетенції МКІП, обговорення найважливіших напрямів його діяльності у МКІП може утворюватися колегія.</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60" w:name="n456"/>
      <w:bookmarkEnd w:id="460"/>
      <w:r w:rsidRPr="0061628B">
        <w:rPr>
          <w:rFonts w:asciiTheme="majorHAnsi" w:eastAsia="Times New Roman" w:hAnsiTheme="majorHAnsi" w:cstheme="majorHAnsi"/>
          <w:color w:val="333333"/>
          <w:lang w:val="ru-RU"/>
        </w:rPr>
        <w:t>Рішення колегії можуть бути реалізовані шляхом видання відповідного наказу МКІП.</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61" w:name="n457"/>
      <w:bookmarkEnd w:id="461"/>
      <w:r w:rsidRPr="0061628B">
        <w:rPr>
          <w:rFonts w:asciiTheme="majorHAnsi" w:eastAsia="Times New Roman" w:hAnsiTheme="majorHAnsi" w:cstheme="majorHAnsi"/>
          <w:color w:val="333333"/>
          <w:lang w:val="ru-RU"/>
        </w:rPr>
        <w:t>Для розгляду наукових рекомендацій та проведення фахових консультацій з основних питань діяльності у МКІП можуть утворюватися інші постійні або тимчасові консультативні, дорадчі та інші допоміжні органи.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62" w:name="n458"/>
      <w:bookmarkEnd w:id="462"/>
      <w:r w:rsidRPr="0061628B">
        <w:rPr>
          <w:rFonts w:asciiTheme="majorHAnsi" w:eastAsia="Times New Roman" w:hAnsiTheme="majorHAnsi" w:cstheme="majorHAnsi"/>
          <w:color w:val="333333"/>
          <w:lang w:val="ru-RU"/>
        </w:rPr>
        <w:t>Рішення про утворення чи ліквідацію колегії, інших постійних або тимчасових консультативних, дорадчих та інших допоміжних органів, їх кількісний і персональний склад, положення про них затверджуються Міністром.</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63" w:name="n459"/>
      <w:bookmarkEnd w:id="463"/>
      <w:r w:rsidRPr="0061628B">
        <w:rPr>
          <w:rFonts w:asciiTheme="majorHAnsi" w:eastAsia="Times New Roman" w:hAnsiTheme="majorHAnsi" w:cstheme="majorHAnsi"/>
          <w:color w:val="333333"/>
          <w:lang w:val="ru-RU"/>
        </w:rPr>
        <w:t>15. Граничну чисельність державних службовців і працівників апарату МКІП затверджує Кабінет Міністрів України.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64" w:name="n460"/>
      <w:bookmarkEnd w:id="464"/>
      <w:r w:rsidRPr="0061628B">
        <w:rPr>
          <w:rFonts w:asciiTheme="majorHAnsi" w:eastAsia="Times New Roman" w:hAnsiTheme="majorHAnsi" w:cstheme="majorHAnsi"/>
          <w:color w:val="333333"/>
          <w:lang w:val="ru-RU"/>
        </w:rPr>
        <w:t>Структуру апарату МКІП затверджує Міністр.</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65" w:name="n461"/>
      <w:bookmarkEnd w:id="465"/>
      <w:r w:rsidRPr="0061628B">
        <w:rPr>
          <w:rFonts w:asciiTheme="majorHAnsi" w:eastAsia="Times New Roman" w:hAnsiTheme="majorHAnsi" w:cstheme="majorHAnsi"/>
          <w:color w:val="333333"/>
          <w:lang w:val="ru-RU"/>
        </w:rPr>
        <w:t>Штатний розпис і кошторис МКІП затверджує державний секретар МКІП за погодженням з Мінфіном.</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66" w:name="n462"/>
      <w:bookmarkEnd w:id="466"/>
      <w:r w:rsidRPr="0061628B">
        <w:rPr>
          <w:rFonts w:asciiTheme="majorHAnsi" w:eastAsia="Times New Roman" w:hAnsiTheme="majorHAnsi" w:cstheme="majorHAnsi"/>
          <w:color w:val="333333"/>
          <w:lang w:val="ru-RU"/>
        </w:rPr>
        <w:t>16. МКІП є юридичною особою публічного права, має печатку із зображенням Державного Герба України і своїм найменуванням, власні бланки, самостійний баланс, рахунки в органах Казначейства.</w:t>
      </w:r>
    </w:p>
    <w:p w:rsidR="00904D43" w:rsidRPr="0061628B" w:rsidRDefault="0061628B" w:rsidP="00904D43">
      <w:pPr>
        <w:spacing w:after="0" w:line="240" w:lineRule="auto"/>
        <w:rPr>
          <w:rFonts w:asciiTheme="majorHAnsi" w:eastAsia="Times New Roman" w:hAnsiTheme="majorHAnsi" w:cstheme="majorHAnsi"/>
          <w:lang w:val="en-US"/>
        </w:rPr>
      </w:pPr>
      <w:bookmarkStart w:id="467" w:name="n547"/>
      <w:bookmarkEnd w:id="467"/>
      <w:r w:rsidRPr="0061628B">
        <w:rPr>
          <w:rFonts w:asciiTheme="majorHAnsi" w:eastAsia="Times New Roman" w:hAnsiTheme="majorHAnsi" w:cstheme="majorHAnsi"/>
          <w:lang w:val="en-US"/>
        </w:rPr>
        <w:lastRenderedPageBreak/>
        <w:pict>
          <v:rect id="_x0000_i1026"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3873"/>
        <w:gridCol w:w="5810"/>
      </w:tblGrid>
      <w:tr w:rsidR="00904D43" w:rsidRPr="0061628B" w:rsidTr="00904D43">
        <w:tc>
          <w:tcPr>
            <w:tcW w:w="2000" w:type="pct"/>
            <w:tcBorders>
              <w:top w:val="single" w:sz="2" w:space="0" w:color="auto"/>
              <w:left w:val="single" w:sz="2" w:space="0" w:color="auto"/>
              <w:bottom w:val="single" w:sz="2" w:space="0" w:color="auto"/>
              <w:right w:val="single" w:sz="2" w:space="0" w:color="auto"/>
            </w:tcBorders>
            <w:hideMark/>
          </w:tcPr>
          <w:p w:rsidR="00904D43" w:rsidRPr="0061628B" w:rsidRDefault="00904D43" w:rsidP="00904D43">
            <w:pPr>
              <w:spacing w:before="150" w:after="150" w:line="240" w:lineRule="auto"/>
              <w:rPr>
                <w:rFonts w:asciiTheme="majorHAnsi" w:eastAsia="Times New Roman" w:hAnsiTheme="majorHAnsi" w:cstheme="majorHAnsi"/>
                <w:lang w:val="en-US"/>
              </w:rPr>
            </w:pPr>
            <w:bookmarkStart w:id="468" w:name="n463"/>
            <w:bookmarkEnd w:id="468"/>
            <w:r w:rsidRPr="0061628B">
              <w:rPr>
                <w:rFonts w:asciiTheme="majorHAnsi" w:eastAsia="Times New Roman" w:hAnsiTheme="majorHAnsi" w:cstheme="majorHAnsi"/>
                <w:b/>
                <w:bCs/>
                <w:lang w:val="en-US"/>
              </w:rPr>
              <w:br/>
            </w:r>
          </w:p>
        </w:tc>
        <w:tc>
          <w:tcPr>
            <w:tcW w:w="3000" w:type="pct"/>
            <w:tcBorders>
              <w:top w:val="single" w:sz="2" w:space="0" w:color="auto"/>
              <w:left w:val="single" w:sz="2" w:space="0" w:color="auto"/>
              <w:bottom w:val="single" w:sz="2" w:space="0" w:color="auto"/>
              <w:right w:val="single" w:sz="2" w:space="0" w:color="auto"/>
            </w:tcBorders>
            <w:hideMark/>
          </w:tcPr>
          <w:p w:rsidR="00904D43" w:rsidRPr="0061628B" w:rsidRDefault="00904D43" w:rsidP="00904D43">
            <w:pPr>
              <w:spacing w:before="150" w:after="150" w:line="240" w:lineRule="auto"/>
              <w:jc w:val="center"/>
              <w:rPr>
                <w:rFonts w:asciiTheme="majorHAnsi" w:eastAsia="Times New Roman" w:hAnsiTheme="majorHAnsi" w:cstheme="majorHAnsi"/>
                <w:lang w:val="ru-RU"/>
              </w:rPr>
            </w:pPr>
            <w:r w:rsidRPr="0061628B">
              <w:rPr>
                <w:rFonts w:asciiTheme="majorHAnsi" w:eastAsia="Times New Roman" w:hAnsiTheme="majorHAnsi" w:cstheme="majorHAnsi"/>
                <w:b/>
                <w:bCs/>
                <w:lang w:val="ru-RU"/>
              </w:rPr>
              <w:t>ЗАТВЕРДЖЕНО</w:t>
            </w:r>
            <w:r w:rsidRPr="0061628B">
              <w:rPr>
                <w:rFonts w:asciiTheme="majorHAnsi" w:eastAsia="Times New Roman" w:hAnsiTheme="majorHAnsi" w:cstheme="majorHAnsi"/>
                <w:lang w:val="ru-RU"/>
              </w:rPr>
              <w:br/>
            </w:r>
            <w:r w:rsidRPr="0061628B">
              <w:rPr>
                <w:rFonts w:asciiTheme="majorHAnsi" w:eastAsia="Times New Roman" w:hAnsiTheme="majorHAnsi" w:cstheme="majorHAnsi"/>
                <w:b/>
                <w:bCs/>
                <w:lang w:val="ru-RU"/>
              </w:rPr>
              <w:t>постановою Кабінету Міністрів України</w:t>
            </w:r>
            <w:r w:rsidRPr="0061628B">
              <w:rPr>
                <w:rFonts w:asciiTheme="majorHAnsi" w:eastAsia="Times New Roman" w:hAnsiTheme="majorHAnsi" w:cstheme="majorHAnsi"/>
                <w:lang w:val="ru-RU"/>
              </w:rPr>
              <w:br/>
            </w:r>
            <w:r w:rsidRPr="0061628B">
              <w:rPr>
                <w:rFonts w:asciiTheme="majorHAnsi" w:eastAsia="Times New Roman" w:hAnsiTheme="majorHAnsi" w:cstheme="majorHAnsi"/>
                <w:b/>
                <w:bCs/>
                <w:lang w:val="ru-RU"/>
              </w:rPr>
              <w:t>від 16 жовтня 2019 р. № 885</w:t>
            </w:r>
          </w:p>
        </w:tc>
      </w:tr>
    </w:tbl>
    <w:p w:rsidR="00904D43" w:rsidRPr="0061628B" w:rsidRDefault="00904D43" w:rsidP="00904D43">
      <w:pPr>
        <w:shd w:val="clear" w:color="auto" w:fill="FFFFFF"/>
        <w:spacing w:before="300" w:after="450" w:line="240" w:lineRule="auto"/>
        <w:ind w:left="450" w:right="450"/>
        <w:jc w:val="center"/>
        <w:rPr>
          <w:rFonts w:asciiTheme="majorHAnsi" w:eastAsia="Times New Roman" w:hAnsiTheme="majorHAnsi" w:cstheme="majorHAnsi"/>
          <w:color w:val="333333"/>
          <w:lang w:val="ru-RU"/>
        </w:rPr>
      </w:pPr>
      <w:bookmarkStart w:id="469" w:name="n464"/>
      <w:bookmarkEnd w:id="469"/>
      <w:r w:rsidRPr="0061628B">
        <w:rPr>
          <w:rFonts w:asciiTheme="majorHAnsi" w:eastAsia="Times New Roman" w:hAnsiTheme="majorHAnsi" w:cstheme="majorHAnsi"/>
          <w:b/>
          <w:bCs/>
          <w:color w:val="333333"/>
          <w:lang w:val="ru-RU"/>
        </w:rPr>
        <w:t>ЗМІНИ,</w:t>
      </w:r>
      <w:r w:rsidRPr="0061628B">
        <w:rPr>
          <w:rFonts w:asciiTheme="majorHAnsi" w:eastAsia="Times New Roman" w:hAnsiTheme="majorHAnsi" w:cstheme="majorHAnsi"/>
          <w:color w:val="333333"/>
          <w:lang w:val="ru-RU"/>
        </w:rPr>
        <w:br/>
      </w:r>
      <w:r w:rsidRPr="0061628B">
        <w:rPr>
          <w:rFonts w:asciiTheme="majorHAnsi" w:eastAsia="Times New Roman" w:hAnsiTheme="majorHAnsi" w:cstheme="majorHAnsi"/>
          <w:b/>
          <w:bCs/>
          <w:color w:val="333333"/>
          <w:lang w:val="ru-RU"/>
        </w:rPr>
        <w:t>що вносяться до постанов Кабінету Міністрів України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70" w:name="n465"/>
      <w:bookmarkEnd w:id="470"/>
      <w:r w:rsidRPr="0061628B">
        <w:rPr>
          <w:rFonts w:asciiTheme="majorHAnsi" w:eastAsia="Times New Roman" w:hAnsiTheme="majorHAnsi" w:cstheme="majorHAnsi"/>
          <w:color w:val="333333"/>
          <w:lang w:val="ru-RU"/>
        </w:rPr>
        <w:t>1. У</w:t>
      </w:r>
      <w:r w:rsidRPr="0061628B">
        <w:rPr>
          <w:rFonts w:asciiTheme="majorHAnsi" w:eastAsia="Times New Roman" w:hAnsiTheme="majorHAnsi" w:cstheme="majorHAnsi"/>
          <w:color w:val="333333"/>
          <w:lang w:val="en-US"/>
        </w:rPr>
        <w:t> </w:t>
      </w:r>
      <w:hyperlink r:id="rId253" w:tgtFrame="_blank" w:history="1">
        <w:r w:rsidRPr="0061628B">
          <w:rPr>
            <w:rFonts w:asciiTheme="majorHAnsi" w:eastAsia="Times New Roman" w:hAnsiTheme="majorHAnsi" w:cstheme="majorHAnsi"/>
            <w:color w:val="000099"/>
            <w:u w:val="single"/>
            <w:lang w:val="ru-RU"/>
          </w:rPr>
          <w:t>постанові Кабінету Міністрів України від 4 січня 2002 р. № 3</w:t>
        </w:r>
      </w:hyperlink>
      <w:r w:rsidRPr="0061628B">
        <w:rPr>
          <w:rFonts w:asciiTheme="majorHAnsi" w:eastAsia="Times New Roman" w:hAnsiTheme="majorHAnsi" w:cstheme="majorHAnsi"/>
          <w:color w:val="333333"/>
          <w:lang w:val="en-US"/>
        </w:rPr>
        <w:t> </w:t>
      </w:r>
      <w:r w:rsidRPr="0061628B">
        <w:rPr>
          <w:rFonts w:asciiTheme="majorHAnsi" w:eastAsia="Times New Roman" w:hAnsiTheme="majorHAnsi" w:cstheme="majorHAnsi"/>
          <w:color w:val="333333"/>
          <w:lang w:val="ru-RU"/>
        </w:rPr>
        <w:t>“Про Порядок оприлюднення у мережі Інтернет інформації про діяльність органів виконавчої влади” (Офіційний вісник України, 2002 р., № 2, ст. 57; 2010 р., № 67, ст. 2422; 2019 р., № 49, ст. 1665):</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71" w:name="n466"/>
      <w:bookmarkEnd w:id="471"/>
      <w:r w:rsidRPr="0061628B">
        <w:rPr>
          <w:rFonts w:asciiTheme="majorHAnsi" w:eastAsia="Times New Roman" w:hAnsiTheme="majorHAnsi" w:cstheme="majorHAnsi"/>
          <w:color w:val="333333"/>
          <w:lang w:val="ru-RU"/>
        </w:rPr>
        <w:t>1) у</w:t>
      </w:r>
      <w:r w:rsidRPr="0061628B">
        <w:rPr>
          <w:rFonts w:asciiTheme="majorHAnsi" w:eastAsia="Times New Roman" w:hAnsiTheme="majorHAnsi" w:cstheme="majorHAnsi"/>
          <w:color w:val="333333"/>
          <w:lang w:val="en-US"/>
        </w:rPr>
        <w:t> </w:t>
      </w:r>
      <w:hyperlink r:id="rId254" w:anchor="n169" w:tgtFrame="_blank" w:history="1">
        <w:r w:rsidRPr="0061628B">
          <w:rPr>
            <w:rFonts w:asciiTheme="majorHAnsi" w:eastAsia="Times New Roman" w:hAnsiTheme="majorHAnsi" w:cstheme="majorHAnsi"/>
            <w:color w:val="000099"/>
            <w:u w:val="single"/>
            <w:lang w:val="ru-RU"/>
          </w:rPr>
          <w:t>підпункті 2</w:t>
        </w:r>
      </w:hyperlink>
      <w:r w:rsidRPr="0061628B">
        <w:rPr>
          <w:rFonts w:asciiTheme="majorHAnsi" w:eastAsia="Times New Roman" w:hAnsiTheme="majorHAnsi" w:cstheme="majorHAnsi"/>
          <w:color w:val="333333"/>
          <w:lang w:val="en-US"/>
        </w:rPr>
        <w:t> </w:t>
      </w:r>
      <w:r w:rsidRPr="0061628B">
        <w:rPr>
          <w:rFonts w:asciiTheme="majorHAnsi" w:eastAsia="Times New Roman" w:hAnsiTheme="majorHAnsi" w:cstheme="majorHAnsi"/>
          <w:color w:val="333333"/>
          <w:lang w:val="ru-RU"/>
        </w:rPr>
        <w:t>пункту 4 постанови слова “Державний комітет телебачення і радіомовлення” замінити словами “Міністерство культури, молоді та спорту”;</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72" w:name="n467"/>
      <w:bookmarkEnd w:id="472"/>
      <w:r w:rsidRPr="0061628B">
        <w:rPr>
          <w:rFonts w:asciiTheme="majorHAnsi" w:eastAsia="Times New Roman" w:hAnsiTheme="majorHAnsi" w:cstheme="majorHAnsi"/>
          <w:color w:val="333333"/>
          <w:lang w:val="ru-RU"/>
        </w:rPr>
        <w:t>2) у</w:t>
      </w:r>
      <w:r w:rsidRPr="0061628B">
        <w:rPr>
          <w:rFonts w:asciiTheme="majorHAnsi" w:eastAsia="Times New Roman" w:hAnsiTheme="majorHAnsi" w:cstheme="majorHAnsi"/>
          <w:color w:val="333333"/>
          <w:lang w:val="en-US"/>
        </w:rPr>
        <w:t> </w:t>
      </w:r>
      <w:hyperlink r:id="rId255" w:anchor="n148" w:tgtFrame="_blank" w:history="1">
        <w:r w:rsidRPr="0061628B">
          <w:rPr>
            <w:rFonts w:asciiTheme="majorHAnsi" w:eastAsia="Times New Roman" w:hAnsiTheme="majorHAnsi" w:cstheme="majorHAnsi"/>
            <w:color w:val="000099"/>
            <w:u w:val="single"/>
            <w:lang w:val="ru-RU"/>
          </w:rPr>
          <w:t>пункті 18</w:t>
        </w:r>
      </w:hyperlink>
      <w:r w:rsidRPr="0061628B">
        <w:rPr>
          <w:rFonts w:asciiTheme="majorHAnsi" w:eastAsia="Times New Roman" w:hAnsiTheme="majorHAnsi" w:cstheme="majorHAnsi"/>
          <w:color w:val="333333"/>
          <w:lang w:val="en-US"/>
        </w:rPr>
        <w:t> </w:t>
      </w:r>
      <w:r w:rsidRPr="0061628B">
        <w:rPr>
          <w:rFonts w:asciiTheme="majorHAnsi" w:eastAsia="Times New Roman" w:hAnsiTheme="majorHAnsi" w:cstheme="majorHAnsi"/>
          <w:color w:val="333333"/>
          <w:lang w:val="ru-RU"/>
        </w:rPr>
        <w:t>Порядку оприлюднення у мережі Інтернет інформації про діяльність органів виконавчої влади, затвердженого зазначеною постановою, слово “Держкомтелерадіо” замінити словом “МКМС”.</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73" w:name="n468"/>
      <w:bookmarkEnd w:id="473"/>
      <w:r w:rsidRPr="0061628B">
        <w:rPr>
          <w:rFonts w:asciiTheme="majorHAnsi" w:eastAsia="Times New Roman" w:hAnsiTheme="majorHAnsi" w:cstheme="majorHAnsi"/>
          <w:color w:val="333333"/>
          <w:lang w:val="ru-RU"/>
        </w:rPr>
        <w:t>2. У тексті</w:t>
      </w:r>
      <w:r w:rsidRPr="0061628B">
        <w:rPr>
          <w:rFonts w:asciiTheme="majorHAnsi" w:eastAsia="Times New Roman" w:hAnsiTheme="majorHAnsi" w:cstheme="majorHAnsi"/>
          <w:color w:val="333333"/>
          <w:lang w:val="en-US"/>
        </w:rPr>
        <w:t> </w:t>
      </w:r>
      <w:hyperlink r:id="rId256" w:anchor="n10" w:tgtFrame="_blank" w:history="1">
        <w:r w:rsidRPr="0061628B">
          <w:rPr>
            <w:rFonts w:asciiTheme="majorHAnsi" w:eastAsia="Times New Roman" w:hAnsiTheme="majorHAnsi" w:cstheme="majorHAnsi"/>
            <w:color w:val="000099"/>
            <w:u w:val="single"/>
            <w:lang w:val="ru-RU"/>
          </w:rPr>
          <w:t>Порядку встановлення категорій готелям та іншим об’єктам, що призначаються для надання послуг з тимчасового розміщення (проживання)</w:t>
        </w:r>
      </w:hyperlink>
      <w:r w:rsidRPr="0061628B">
        <w:rPr>
          <w:rFonts w:asciiTheme="majorHAnsi" w:eastAsia="Times New Roman" w:hAnsiTheme="majorHAnsi" w:cstheme="majorHAnsi"/>
          <w:color w:val="333333"/>
          <w:lang w:val="ru-RU"/>
        </w:rPr>
        <w:t>, затвердженого постановою Кабінету Міністрів України від 29 липня 2009 р. № 803 (Офіційний вісник України, 2009 р., № 58, ст. 2041; 2011 р., № 80, ст. 2943; 2015 р., № 98, ст. 3354), слово “Мінекономрозвитку” замінити словом “МКМС”.</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74" w:name="n469"/>
      <w:bookmarkEnd w:id="474"/>
      <w:r w:rsidRPr="0061628B">
        <w:rPr>
          <w:rFonts w:asciiTheme="majorHAnsi" w:eastAsia="Times New Roman" w:hAnsiTheme="majorHAnsi" w:cstheme="majorHAnsi"/>
          <w:color w:val="333333"/>
          <w:lang w:val="ru-RU"/>
        </w:rPr>
        <w:t>3. В</w:t>
      </w:r>
      <w:r w:rsidRPr="0061628B">
        <w:rPr>
          <w:rFonts w:asciiTheme="majorHAnsi" w:eastAsia="Times New Roman" w:hAnsiTheme="majorHAnsi" w:cstheme="majorHAnsi"/>
          <w:color w:val="333333"/>
          <w:lang w:val="en-US"/>
        </w:rPr>
        <w:t> </w:t>
      </w:r>
      <w:hyperlink r:id="rId257" w:anchor="n13" w:tgtFrame="_blank" w:history="1">
        <w:r w:rsidRPr="0061628B">
          <w:rPr>
            <w:rFonts w:asciiTheme="majorHAnsi" w:eastAsia="Times New Roman" w:hAnsiTheme="majorHAnsi" w:cstheme="majorHAnsi"/>
            <w:color w:val="000099"/>
            <w:u w:val="single"/>
            <w:lang w:val="ru-RU"/>
          </w:rPr>
          <w:t>абзаці другому</w:t>
        </w:r>
      </w:hyperlink>
      <w:r w:rsidRPr="0061628B">
        <w:rPr>
          <w:rFonts w:asciiTheme="majorHAnsi" w:eastAsia="Times New Roman" w:hAnsiTheme="majorHAnsi" w:cstheme="majorHAnsi"/>
          <w:color w:val="333333"/>
          <w:lang w:val="en-US"/>
        </w:rPr>
        <w:t> </w:t>
      </w:r>
      <w:r w:rsidRPr="0061628B">
        <w:rPr>
          <w:rFonts w:asciiTheme="majorHAnsi" w:eastAsia="Times New Roman" w:hAnsiTheme="majorHAnsi" w:cstheme="majorHAnsi"/>
          <w:color w:val="333333"/>
          <w:lang w:val="ru-RU"/>
        </w:rPr>
        <w:t>пункту 3 Порядку доведення до споживачів інформації про вид об’єкта туристичної інфраструктури та його категорію, затвердженого постановою Кабінету Міністрів України від 3 липня 2013 р. № 470 (Офіційний вісник України, 2013 р., № 51, ст. 1846; 2015 р., № 98, ст. 3354), слово “Мінекономрозвитку” замінити словом “МКМС”.</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75" w:name="n470"/>
      <w:bookmarkEnd w:id="475"/>
      <w:r w:rsidRPr="0061628B">
        <w:rPr>
          <w:rFonts w:asciiTheme="majorHAnsi" w:eastAsia="Times New Roman" w:hAnsiTheme="majorHAnsi" w:cstheme="majorHAnsi"/>
          <w:color w:val="333333"/>
          <w:lang w:val="ru-RU"/>
        </w:rPr>
        <w:t>4. У</w:t>
      </w:r>
      <w:r w:rsidRPr="0061628B">
        <w:rPr>
          <w:rFonts w:asciiTheme="majorHAnsi" w:eastAsia="Times New Roman" w:hAnsiTheme="majorHAnsi" w:cstheme="majorHAnsi"/>
          <w:color w:val="333333"/>
          <w:lang w:val="en-US"/>
        </w:rPr>
        <w:t> </w:t>
      </w:r>
      <w:hyperlink r:id="rId258" w:anchor="n13" w:tgtFrame="_blank" w:history="1">
        <w:r w:rsidRPr="0061628B">
          <w:rPr>
            <w:rFonts w:asciiTheme="majorHAnsi" w:eastAsia="Times New Roman" w:hAnsiTheme="majorHAnsi" w:cstheme="majorHAnsi"/>
            <w:color w:val="000099"/>
            <w:u w:val="single"/>
            <w:lang w:val="ru-RU"/>
          </w:rPr>
          <w:t>додатку 1</w:t>
        </w:r>
      </w:hyperlink>
      <w:r w:rsidRPr="0061628B">
        <w:rPr>
          <w:rFonts w:asciiTheme="majorHAnsi" w:eastAsia="Times New Roman" w:hAnsiTheme="majorHAnsi" w:cstheme="majorHAnsi"/>
          <w:color w:val="333333"/>
          <w:lang w:val="en-US"/>
        </w:rPr>
        <w:t> </w:t>
      </w:r>
      <w:r w:rsidRPr="0061628B">
        <w:rPr>
          <w:rFonts w:asciiTheme="majorHAnsi" w:eastAsia="Times New Roman" w:hAnsiTheme="majorHAnsi" w:cstheme="majorHAnsi"/>
          <w:color w:val="333333"/>
          <w:lang w:val="ru-RU"/>
        </w:rPr>
        <w:t>до постанови Кабінету Міністрів України від 5 квітня 2014 р. № 85 “Деякі питання затвердження граничної чисельності працівників апарату та територіальних органів центральних органів виконавчої влади, інших державних органів” (Офіційний вісник України, 2014 р., № 29, ст. 814; 2015 р., № 86, ст. 2882; 2018 р., № 25, ст. 893;</w:t>
      </w:r>
      <w:r w:rsidRPr="0061628B">
        <w:rPr>
          <w:rFonts w:asciiTheme="majorHAnsi" w:eastAsia="Times New Roman" w:hAnsiTheme="majorHAnsi" w:cstheme="majorHAnsi"/>
          <w:color w:val="333333"/>
          <w:lang w:val="en-US"/>
        </w:rPr>
        <w:t> </w:t>
      </w:r>
      <w:r w:rsidRPr="0061628B">
        <w:rPr>
          <w:rFonts w:asciiTheme="majorHAnsi" w:eastAsia="Times New Roman" w:hAnsiTheme="majorHAnsi" w:cstheme="majorHAnsi"/>
          <w:color w:val="333333"/>
          <w:lang w:val="ru-RU"/>
        </w:rPr>
        <w:t xml:space="preserve"> 2019 р., № 50, ст. 1696, № 74, ст. 2588):</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76" w:name="n471"/>
      <w:bookmarkEnd w:id="476"/>
      <w:r w:rsidRPr="0061628B">
        <w:rPr>
          <w:rFonts w:asciiTheme="majorHAnsi" w:eastAsia="Times New Roman" w:hAnsiTheme="majorHAnsi" w:cstheme="majorHAnsi"/>
          <w:color w:val="333333"/>
          <w:lang w:val="ru-RU"/>
        </w:rPr>
        <w:t>1) у позиції “Мінекономіки” цифри “1355” і “1351” замінити відповідно цифрами “1335” і “1331”;</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en-US"/>
        </w:rPr>
      </w:pPr>
      <w:bookmarkStart w:id="477" w:name="n472"/>
      <w:bookmarkEnd w:id="477"/>
      <w:r w:rsidRPr="0061628B">
        <w:rPr>
          <w:rFonts w:asciiTheme="majorHAnsi" w:eastAsia="Times New Roman" w:hAnsiTheme="majorHAnsi" w:cstheme="majorHAnsi"/>
          <w:color w:val="333333"/>
          <w:lang w:val="en-US"/>
        </w:rPr>
        <w:t xml:space="preserve">2) </w:t>
      </w:r>
      <w:proofErr w:type="gramStart"/>
      <w:r w:rsidRPr="0061628B">
        <w:rPr>
          <w:rFonts w:asciiTheme="majorHAnsi" w:eastAsia="Times New Roman" w:hAnsiTheme="majorHAnsi" w:cstheme="majorHAnsi"/>
          <w:color w:val="333333"/>
          <w:lang w:val="en-US"/>
        </w:rPr>
        <w:t>виключити</w:t>
      </w:r>
      <w:proofErr w:type="gramEnd"/>
      <w:r w:rsidRPr="0061628B">
        <w:rPr>
          <w:rFonts w:asciiTheme="majorHAnsi" w:eastAsia="Times New Roman" w:hAnsiTheme="majorHAnsi" w:cstheme="majorHAnsi"/>
          <w:color w:val="333333"/>
          <w:lang w:val="en-US"/>
        </w:rPr>
        <w:t xml:space="preserve"> такі позиції:</w:t>
      </w:r>
    </w:p>
    <w:tbl>
      <w:tblPr>
        <w:tblW w:w="5000" w:type="pct"/>
        <w:tblCellMar>
          <w:left w:w="0" w:type="dxa"/>
          <w:right w:w="0" w:type="dxa"/>
        </w:tblCellMar>
        <w:tblLook w:val="04A0" w:firstRow="1" w:lastRow="0" w:firstColumn="1" w:lastColumn="0" w:noHBand="0" w:noVBand="1"/>
      </w:tblPr>
      <w:tblGrid>
        <w:gridCol w:w="3659"/>
        <w:gridCol w:w="2971"/>
        <w:gridCol w:w="3053"/>
      </w:tblGrid>
      <w:tr w:rsidR="00904D43" w:rsidRPr="0061628B" w:rsidTr="00904D43">
        <w:trPr>
          <w:trHeight w:val="444"/>
        </w:trPr>
        <w:tc>
          <w:tcPr>
            <w:tcW w:w="6255" w:type="dxa"/>
            <w:tcBorders>
              <w:top w:val="single" w:sz="2" w:space="0" w:color="auto"/>
              <w:left w:val="single" w:sz="2" w:space="0" w:color="auto"/>
              <w:bottom w:val="single" w:sz="2" w:space="0" w:color="auto"/>
              <w:right w:val="single" w:sz="2" w:space="0" w:color="auto"/>
            </w:tcBorders>
            <w:hideMark/>
          </w:tcPr>
          <w:p w:rsidR="00904D43" w:rsidRPr="0061628B" w:rsidRDefault="00904D43" w:rsidP="00904D43">
            <w:pPr>
              <w:spacing w:before="150" w:after="150" w:line="240" w:lineRule="auto"/>
              <w:rPr>
                <w:rFonts w:asciiTheme="majorHAnsi" w:eastAsia="Times New Roman" w:hAnsiTheme="majorHAnsi" w:cstheme="majorHAnsi"/>
                <w:lang w:val="en-US"/>
              </w:rPr>
            </w:pPr>
            <w:bookmarkStart w:id="478" w:name="n473"/>
            <w:bookmarkEnd w:id="478"/>
            <w:r w:rsidRPr="0061628B">
              <w:rPr>
                <w:rFonts w:asciiTheme="majorHAnsi" w:eastAsia="Times New Roman" w:hAnsiTheme="majorHAnsi" w:cstheme="majorHAnsi"/>
                <w:lang w:val="en-US"/>
              </w:rPr>
              <w:t>“МІП</w:t>
            </w:r>
          </w:p>
        </w:tc>
        <w:tc>
          <w:tcPr>
            <w:tcW w:w="6255" w:type="dxa"/>
            <w:tcBorders>
              <w:top w:val="single" w:sz="2" w:space="0" w:color="auto"/>
              <w:left w:val="single" w:sz="2" w:space="0" w:color="auto"/>
              <w:bottom w:val="single" w:sz="2" w:space="0" w:color="auto"/>
              <w:right w:val="single" w:sz="2" w:space="0" w:color="auto"/>
            </w:tcBorders>
            <w:hideMark/>
          </w:tcPr>
          <w:p w:rsidR="00904D43" w:rsidRPr="0061628B" w:rsidRDefault="00904D43" w:rsidP="00904D43">
            <w:pPr>
              <w:spacing w:before="150" w:after="150" w:line="240" w:lineRule="auto"/>
              <w:jc w:val="center"/>
              <w:rPr>
                <w:rFonts w:asciiTheme="majorHAnsi" w:eastAsia="Times New Roman" w:hAnsiTheme="majorHAnsi" w:cstheme="majorHAnsi"/>
                <w:lang w:val="en-US"/>
              </w:rPr>
            </w:pPr>
            <w:r w:rsidRPr="0061628B">
              <w:rPr>
                <w:rFonts w:asciiTheme="majorHAnsi" w:eastAsia="Times New Roman" w:hAnsiTheme="majorHAnsi" w:cstheme="majorHAnsi"/>
                <w:lang w:val="en-US"/>
              </w:rPr>
              <w:t>51</w:t>
            </w:r>
          </w:p>
        </w:tc>
        <w:tc>
          <w:tcPr>
            <w:tcW w:w="6255" w:type="dxa"/>
            <w:tcBorders>
              <w:top w:val="single" w:sz="2" w:space="0" w:color="auto"/>
              <w:left w:val="single" w:sz="2" w:space="0" w:color="auto"/>
              <w:bottom w:val="single" w:sz="2" w:space="0" w:color="auto"/>
              <w:right w:val="single" w:sz="2" w:space="0" w:color="auto"/>
            </w:tcBorders>
            <w:hideMark/>
          </w:tcPr>
          <w:p w:rsidR="00904D43" w:rsidRPr="0061628B" w:rsidRDefault="00904D43" w:rsidP="00904D43">
            <w:pPr>
              <w:spacing w:before="150" w:after="150" w:line="240" w:lineRule="auto"/>
              <w:jc w:val="center"/>
              <w:rPr>
                <w:rFonts w:asciiTheme="majorHAnsi" w:eastAsia="Times New Roman" w:hAnsiTheme="majorHAnsi" w:cstheme="majorHAnsi"/>
                <w:lang w:val="en-US"/>
              </w:rPr>
            </w:pPr>
            <w:r w:rsidRPr="0061628B">
              <w:rPr>
                <w:rFonts w:asciiTheme="majorHAnsi" w:eastAsia="Times New Roman" w:hAnsiTheme="majorHAnsi" w:cstheme="majorHAnsi"/>
                <w:lang w:val="en-US"/>
              </w:rPr>
              <w:t>51”;</w:t>
            </w:r>
          </w:p>
        </w:tc>
      </w:tr>
      <w:tr w:rsidR="00904D43" w:rsidRPr="0061628B" w:rsidTr="00904D43">
        <w:tc>
          <w:tcPr>
            <w:tcW w:w="6255" w:type="dxa"/>
            <w:tcBorders>
              <w:top w:val="single" w:sz="2" w:space="0" w:color="auto"/>
              <w:left w:val="single" w:sz="2" w:space="0" w:color="auto"/>
              <w:bottom w:val="single" w:sz="2" w:space="0" w:color="auto"/>
              <w:right w:val="single" w:sz="2" w:space="0" w:color="auto"/>
            </w:tcBorders>
            <w:hideMark/>
          </w:tcPr>
          <w:p w:rsidR="00904D43" w:rsidRPr="0061628B" w:rsidRDefault="00904D43" w:rsidP="00904D43">
            <w:pPr>
              <w:spacing w:before="150" w:after="150" w:line="240" w:lineRule="auto"/>
              <w:rPr>
                <w:rFonts w:asciiTheme="majorHAnsi" w:eastAsia="Times New Roman" w:hAnsiTheme="majorHAnsi" w:cstheme="majorHAnsi"/>
                <w:lang w:val="en-US"/>
              </w:rPr>
            </w:pPr>
            <w:r w:rsidRPr="0061628B">
              <w:rPr>
                <w:rFonts w:asciiTheme="majorHAnsi" w:eastAsia="Times New Roman" w:hAnsiTheme="majorHAnsi" w:cstheme="majorHAnsi"/>
                <w:lang w:val="en-US"/>
              </w:rPr>
              <w:t>“Мінкультури</w:t>
            </w:r>
          </w:p>
        </w:tc>
        <w:tc>
          <w:tcPr>
            <w:tcW w:w="6255" w:type="dxa"/>
            <w:tcBorders>
              <w:top w:val="single" w:sz="2" w:space="0" w:color="auto"/>
              <w:left w:val="single" w:sz="2" w:space="0" w:color="auto"/>
              <w:bottom w:val="single" w:sz="2" w:space="0" w:color="auto"/>
              <w:right w:val="single" w:sz="2" w:space="0" w:color="auto"/>
            </w:tcBorders>
            <w:hideMark/>
          </w:tcPr>
          <w:p w:rsidR="00904D43" w:rsidRPr="0061628B" w:rsidRDefault="00904D43" w:rsidP="00904D43">
            <w:pPr>
              <w:spacing w:before="150" w:after="150" w:line="240" w:lineRule="auto"/>
              <w:jc w:val="center"/>
              <w:rPr>
                <w:rFonts w:asciiTheme="majorHAnsi" w:eastAsia="Times New Roman" w:hAnsiTheme="majorHAnsi" w:cstheme="majorHAnsi"/>
                <w:lang w:val="en-US"/>
              </w:rPr>
            </w:pPr>
            <w:r w:rsidRPr="0061628B">
              <w:rPr>
                <w:rFonts w:asciiTheme="majorHAnsi" w:eastAsia="Times New Roman" w:hAnsiTheme="majorHAnsi" w:cstheme="majorHAnsi"/>
                <w:lang w:val="en-US"/>
              </w:rPr>
              <w:t>231</w:t>
            </w:r>
          </w:p>
        </w:tc>
        <w:tc>
          <w:tcPr>
            <w:tcW w:w="6255" w:type="dxa"/>
            <w:tcBorders>
              <w:top w:val="single" w:sz="2" w:space="0" w:color="auto"/>
              <w:left w:val="single" w:sz="2" w:space="0" w:color="auto"/>
              <w:bottom w:val="single" w:sz="2" w:space="0" w:color="auto"/>
              <w:right w:val="single" w:sz="2" w:space="0" w:color="auto"/>
            </w:tcBorders>
            <w:hideMark/>
          </w:tcPr>
          <w:p w:rsidR="00904D43" w:rsidRPr="0061628B" w:rsidRDefault="00904D43" w:rsidP="00904D43">
            <w:pPr>
              <w:spacing w:before="150" w:after="150" w:line="240" w:lineRule="auto"/>
              <w:jc w:val="center"/>
              <w:rPr>
                <w:rFonts w:asciiTheme="majorHAnsi" w:eastAsia="Times New Roman" w:hAnsiTheme="majorHAnsi" w:cstheme="majorHAnsi"/>
                <w:lang w:val="en-US"/>
              </w:rPr>
            </w:pPr>
            <w:r w:rsidRPr="0061628B">
              <w:rPr>
                <w:rFonts w:asciiTheme="majorHAnsi" w:eastAsia="Times New Roman" w:hAnsiTheme="majorHAnsi" w:cstheme="majorHAnsi"/>
                <w:lang w:val="en-US"/>
              </w:rPr>
              <w:t>227</w:t>
            </w:r>
          </w:p>
        </w:tc>
      </w:tr>
      <w:tr w:rsidR="00904D43" w:rsidRPr="0061628B" w:rsidTr="00904D43">
        <w:tc>
          <w:tcPr>
            <w:tcW w:w="6255" w:type="dxa"/>
            <w:tcBorders>
              <w:top w:val="single" w:sz="2" w:space="0" w:color="auto"/>
              <w:left w:val="single" w:sz="2" w:space="0" w:color="auto"/>
              <w:bottom w:val="single" w:sz="2" w:space="0" w:color="auto"/>
              <w:right w:val="single" w:sz="2" w:space="0" w:color="auto"/>
            </w:tcBorders>
            <w:hideMark/>
          </w:tcPr>
          <w:p w:rsidR="00904D43" w:rsidRPr="0061628B" w:rsidRDefault="00904D43" w:rsidP="00904D43">
            <w:pPr>
              <w:spacing w:before="150" w:after="150" w:line="240" w:lineRule="auto"/>
              <w:rPr>
                <w:rFonts w:asciiTheme="majorHAnsi" w:eastAsia="Times New Roman" w:hAnsiTheme="majorHAnsi" w:cstheme="majorHAnsi"/>
                <w:lang w:val="en-US"/>
              </w:rPr>
            </w:pPr>
            <w:r w:rsidRPr="0061628B">
              <w:rPr>
                <w:rFonts w:asciiTheme="majorHAnsi" w:eastAsia="Times New Roman" w:hAnsiTheme="majorHAnsi" w:cstheme="majorHAnsi"/>
                <w:lang w:val="en-US"/>
              </w:rPr>
              <w:t>Мінмолодьспорт</w:t>
            </w:r>
          </w:p>
        </w:tc>
        <w:tc>
          <w:tcPr>
            <w:tcW w:w="6255" w:type="dxa"/>
            <w:tcBorders>
              <w:top w:val="single" w:sz="2" w:space="0" w:color="auto"/>
              <w:left w:val="single" w:sz="2" w:space="0" w:color="auto"/>
              <w:bottom w:val="single" w:sz="2" w:space="0" w:color="auto"/>
              <w:right w:val="single" w:sz="2" w:space="0" w:color="auto"/>
            </w:tcBorders>
            <w:hideMark/>
          </w:tcPr>
          <w:p w:rsidR="00904D43" w:rsidRPr="0061628B" w:rsidRDefault="00904D43" w:rsidP="00904D43">
            <w:pPr>
              <w:spacing w:before="150" w:after="150" w:line="240" w:lineRule="auto"/>
              <w:jc w:val="center"/>
              <w:rPr>
                <w:rFonts w:asciiTheme="majorHAnsi" w:eastAsia="Times New Roman" w:hAnsiTheme="majorHAnsi" w:cstheme="majorHAnsi"/>
                <w:lang w:val="en-US"/>
              </w:rPr>
            </w:pPr>
            <w:r w:rsidRPr="0061628B">
              <w:rPr>
                <w:rFonts w:asciiTheme="majorHAnsi" w:eastAsia="Times New Roman" w:hAnsiTheme="majorHAnsi" w:cstheme="majorHAnsi"/>
                <w:lang w:val="en-US"/>
              </w:rPr>
              <w:t>192</w:t>
            </w:r>
          </w:p>
        </w:tc>
        <w:tc>
          <w:tcPr>
            <w:tcW w:w="6255" w:type="dxa"/>
            <w:tcBorders>
              <w:top w:val="single" w:sz="2" w:space="0" w:color="auto"/>
              <w:left w:val="single" w:sz="2" w:space="0" w:color="auto"/>
              <w:bottom w:val="single" w:sz="2" w:space="0" w:color="auto"/>
              <w:right w:val="single" w:sz="2" w:space="0" w:color="auto"/>
            </w:tcBorders>
            <w:hideMark/>
          </w:tcPr>
          <w:p w:rsidR="00904D43" w:rsidRPr="0061628B" w:rsidRDefault="00904D43" w:rsidP="00904D43">
            <w:pPr>
              <w:spacing w:before="150" w:after="150" w:line="240" w:lineRule="auto"/>
              <w:jc w:val="center"/>
              <w:rPr>
                <w:rFonts w:asciiTheme="majorHAnsi" w:eastAsia="Times New Roman" w:hAnsiTheme="majorHAnsi" w:cstheme="majorHAnsi"/>
                <w:lang w:val="en-US"/>
              </w:rPr>
            </w:pPr>
            <w:r w:rsidRPr="0061628B">
              <w:rPr>
                <w:rFonts w:asciiTheme="majorHAnsi" w:eastAsia="Times New Roman" w:hAnsiTheme="majorHAnsi" w:cstheme="majorHAnsi"/>
                <w:lang w:val="en-US"/>
              </w:rPr>
              <w:t>192”;</w:t>
            </w:r>
          </w:p>
        </w:tc>
      </w:tr>
    </w:tbl>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79" w:name="n474"/>
      <w:bookmarkEnd w:id="479"/>
      <w:r w:rsidRPr="0061628B">
        <w:rPr>
          <w:rFonts w:asciiTheme="majorHAnsi" w:eastAsia="Times New Roman" w:hAnsiTheme="majorHAnsi" w:cstheme="majorHAnsi"/>
          <w:color w:val="333333"/>
          <w:lang w:val="ru-RU"/>
        </w:rPr>
        <w:t>3) у позиції “Держкомтелерадіо” цифри “130” і “130” замінити відповідно цифрами “93” і “93”;</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en-US"/>
        </w:rPr>
      </w:pPr>
      <w:bookmarkStart w:id="480" w:name="n475"/>
      <w:bookmarkEnd w:id="480"/>
      <w:r w:rsidRPr="0061628B">
        <w:rPr>
          <w:rFonts w:asciiTheme="majorHAnsi" w:eastAsia="Times New Roman" w:hAnsiTheme="majorHAnsi" w:cstheme="majorHAnsi"/>
          <w:color w:val="333333"/>
          <w:lang w:val="en-US"/>
        </w:rPr>
        <w:t xml:space="preserve">4) </w:t>
      </w:r>
      <w:proofErr w:type="gramStart"/>
      <w:r w:rsidRPr="0061628B">
        <w:rPr>
          <w:rFonts w:asciiTheme="majorHAnsi" w:eastAsia="Times New Roman" w:hAnsiTheme="majorHAnsi" w:cstheme="majorHAnsi"/>
          <w:color w:val="333333"/>
          <w:lang w:val="en-US"/>
        </w:rPr>
        <w:t>доповнити</w:t>
      </w:r>
      <w:proofErr w:type="gramEnd"/>
      <w:r w:rsidRPr="0061628B">
        <w:rPr>
          <w:rFonts w:asciiTheme="majorHAnsi" w:eastAsia="Times New Roman" w:hAnsiTheme="majorHAnsi" w:cstheme="majorHAnsi"/>
          <w:color w:val="333333"/>
          <w:lang w:val="en-US"/>
        </w:rPr>
        <w:t xml:space="preserve"> додаток такою позицією:</w:t>
      </w:r>
    </w:p>
    <w:tbl>
      <w:tblPr>
        <w:tblW w:w="5000" w:type="pct"/>
        <w:tblCellMar>
          <w:top w:w="48" w:type="dxa"/>
          <w:left w:w="48" w:type="dxa"/>
          <w:bottom w:w="48" w:type="dxa"/>
          <w:right w:w="48" w:type="dxa"/>
        </w:tblCellMar>
        <w:tblLook w:val="04A0" w:firstRow="1" w:lastRow="0" w:firstColumn="1" w:lastColumn="0" w:noHBand="0" w:noVBand="1"/>
      </w:tblPr>
      <w:tblGrid>
        <w:gridCol w:w="2881"/>
        <w:gridCol w:w="3355"/>
        <w:gridCol w:w="3447"/>
      </w:tblGrid>
      <w:tr w:rsidR="00904D43" w:rsidRPr="0061628B" w:rsidTr="00904D43">
        <w:tc>
          <w:tcPr>
            <w:tcW w:w="6045" w:type="dxa"/>
            <w:tcBorders>
              <w:top w:val="single" w:sz="2" w:space="0" w:color="auto"/>
              <w:left w:val="single" w:sz="2" w:space="0" w:color="auto"/>
              <w:bottom w:val="single" w:sz="2" w:space="0" w:color="auto"/>
              <w:right w:val="single" w:sz="2" w:space="0" w:color="auto"/>
            </w:tcBorders>
            <w:hideMark/>
          </w:tcPr>
          <w:p w:rsidR="00904D43" w:rsidRPr="0061628B" w:rsidRDefault="00904D43" w:rsidP="00904D43">
            <w:pPr>
              <w:spacing w:before="150" w:after="150" w:line="240" w:lineRule="auto"/>
              <w:rPr>
                <w:rFonts w:asciiTheme="majorHAnsi" w:eastAsia="Times New Roman" w:hAnsiTheme="majorHAnsi" w:cstheme="majorHAnsi"/>
                <w:lang w:val="en-US"/>
              </w:rPr>
            </w:pPr>
            <w:bookmarkStart w:id="481" w:name="n476"/>
            <w:bookmarkEnd w:id="481"/>
            <w:r w:rsidRPr="0061628B">
              <w:rPr>
                <w:rFonts w:asciiTheme="majorHAnsi" w:eastAsia="Times New Roman" w:hAnsiTheme="majorHAnsi" w:cstheme="majorHAnsi"/>
                <w:lang w:val="en-US"/>
              </w:rPr>
              <w:t>“МКМС        </w:t>
            </w:r>
          </w:p>
        </w:tc>
        <w:tc>
          <w:tcPr>
            <w:tcW w:w="6165" w:type="dxa"/>
            <w:tcBorders>
              <w:top w:val="single" w:sz="2" w:space="0" w:color="auto"/>
              <w:left w:val="single" w:sz="2" w:space="0" w:color="auto"/>
              <w:bottom w:val="single" w:sz="2" w:space="0" w:color="auto"/>
              <w:right w:val="single" w:sz="2" w:space="0" w:color="auto"/>
            </w:tcBorders>
            <w:hideMark/>
          </w:tcPr>
          <w:p w:rsidR="00904D43" w:rsidRPr="0061628B" w:rsidRDefault="00904D43" w:rsidP="00904D43">
            <w:pPr>
              <w:spacing w:before="150" w:after="150" w:line="240" w:lineRule="auto"/>
              <w:jc w:val="center"/>
              <w:rPr>
                <w:rFonts w:asciiTheme="majorHAnsi" w:eastAsia="Times New Roman" w:hAnsiTheme="majorHAnsi" w:cstheme="majorHAnsi"/>
                <w:lang w:val="en-US"/>
              </w:rPr>
            </w:pPr>
            <w:r w:rsidRPr="0061628B">
              <w:rPr>
                <w:rFonts w:asciiTheme="majorHAnsi" w:eastAsia="Times New Roman" w:hAnsiTheme="majorHAnsi" w:cstheme="majorHAnsi"/>
                <w:lang w:val="en-US"/>
              </w:rPr>
              <w:t>180************</w:t>
            </w:r>
          </w:p>
        </w:tc>
        <w:tc>
          <w:tcPr>
            <w:tcW w:w="6150" w:type="dxa"/>
            <w:tcBorders>
              <w:top w:val="single" w:sz="2" w:space="0" w:color="auto"/>
              <w:left w:val="single" w:sz="2" w:space="0" w:color="auto"/>
              <w:bottom w:val="single" w:sz="2" w:space="0" w:color="auto"/>
              <w:right w:val="single" w:sz="2" w:space="0" w:color="auto"/>
            </w:tcBorders>
            <w:hideMark/>
          </w:tcPr>
          <w:p w:rsidR="00904D43" w:rsidRPr="0061628B" w:rsidRDefault="00904D43" w:rsidP="00904D43">
            <w:pPr>
              <w:spacing w:before="150" w:after="150" w:line="240" w:lineRule="auto"/>
              <w:jc w:val="center"/>
              <w:rPr>
                <w:rFonts w:asciiTheme="majorHAnsi" w:eastAsia="Times New Roman" w:hAnsiTheme="majorHAnsi" w:cstheme="majorHAnsi"/>
                <w:lang w:val="en-US"/>
              </w:rPr>
            </w:pPr>
            <w:r w:rsidRPr="0061628B">
              <w:rPr>
                <w:rFonts w:asciiTheme="majorHAnsi" w:eastAsia="Times New Roman" w:hAnsiTheme="majorHAnsi" w:cstheme="majorHAnsi"/>
                <w:lang w:val="en-US"/>
              </w:rPr>
              <w:t>180************</w:t>
            </w:r>
          </w:p>
        </w:tc>
      </w:tr>
      <w:tr w:rsidR="00904D43" w:rsidRPr="0061628B" w:rsidTr="00904D43">
        <w:tc>
          <w:tcPr>
            <w:tcW w:w="6045" w:type="dxa"/>
            <w:tcBorders>
              <w:top w:val="single" w:sz="2" w:space="0" w:color="auto"/>
              <w:left w:val="single" w:sz="2" w:space="0" w:color="auto"/>
              <w:bottom w:val="single" w:sz="2" w:space="0" w:color="auto"/>
              <w:right w:val="single" w:sz="2" w:space="0" w:color="auto"/>
            </w:tcBorders>
            <w:hideMark/>
          </w:tcPr>
          <w:p w:rsidR="00904D43" w:rsidRPr="0061628B" w:rsidRDefault="00904D43" w:rsidP="00904D43">
            <w:pPr>
              <w:spacing w:before="150" w:after="150" w:line="240" w:lineRule="auto"/>
              <w:rPr>
                <w:rFonts w:asciiTheme="majorHAnsi" w:eastAsia="Times New Roman" w:hAnsiTheme="majorHAnsi" w:cstheme="majorHAnsi"/>
                <w:lang w:val="en-US"/>
              </w:rPr>
            </w:pPr>
          </w:p>
        </w:tc>
        <w:tc>
          <w:tcPr>
            <w:tcW w:w="6165" w:type="dxa"/>
            <w:tcBorders>
              <w:top w:val="single" w:sz="2" w:space="0" w:color="auto"/>
              <w:left w:val="single" w:sz="2" w:space="0" w:color="auto"/>
              <w:bottom w:val="single" w:sz="2" w:space="0" w:color="auto"/>
              <w:right w:val="single" w:sz="2" w:space="0" w:color="auto"/>
            </w:tcBorders>
            <w:hideMark/>
          </w:tcPr>
          <w:p w:rsidR="00904D43" w:rsidRPr="0061628B" w:rsidRDefault="00904D43" w:rsidP="00904D43">
            <w:pPr>
              <w:spacing w:before="150" w:after="150" w:line="240" w:lineRule="auto"/>
              <w:jc w:val="center"/>
              <w:rPr>
                <w:rFonts w:asciiTheme="majorHAnsi" w:eastAsia="Times New Roman" w:hAnsiTheme="majorHAnsi" w:cstheme="majorHAnsi"/>
                <w:lang w:val="en-US"/>
              </w:rPr>
            </w:pPr>
            <w:r w:rsidRPr="0061628B">
              <w:rPr>
                <w:rFonts w:asciiTheme="majorHAnsi" w:eastAsia="Times New Roman" w:hAnsiTheme="majorHAnsi" w:cstheme="majorHAnsi"/>
                <w:lang w:val="en-US"/>
              </w:rPr>
              <w:t>575*************</w:t>
            </w:r>
          </w:p>
        </w:tc>
        <w:tc>
          <w:tcPr>
            <w:tcW w:w="6150" w:type="dxa"/>
            <w:tcBorders>
              <w:top w:val="single" w:sz="2" w:space="0" w:color="auto"/>
              <w:left w:val="single" w:sz="2" w:space="0" w:color="auto"/>
              <w:bottom w:val="single" w:sz="2" w:space="0" w:color="auto"/>
              <w:right w:val="single" w:sz="2" w:space="0" w:color="auto"/>
            </w:tcBorders>
            <w:hideMark/>
          </w:tcPr>
          <w:p w:rsidR="00904D43" w:rsidRPr="0061628B" w:rsidRDefault="00904D43" w:rsidP="00904D43">
            <w:pPr>
              <w:spacing w:before="150" w:after="150" w:line="240" w:lineRule="auto"/>
              <w:jc w:val="center"/>
              <w:rPr>
                <w:rFonts w:asciiTheme="majorHAnsi" w:eastAsia="Times New Roman" w:hAnsiTheme="majorHAnsi" w:cstheme="majorHAnsi"/>
                <w:lang w:val="en-US"/>
              </w:rPr>
            </w:pPr>
            <w:r w:rsidRPr="0061628B">
              <w:rPr>
                <w:rFonts w:asciiTheme="majorHAnsi" w:eastAsia="Times New Roman" w:hAnsiTheme="majorHAnsi" w:cstheme="majorHAnsi"/>
                <w:lang w:val="en-US"/>
              </w:rPr>
              <w:t>571*************”;</w:t>
            </w:r>
          </w:p>
        </w:tc>
      </w:tr>
    </w:tbl>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82" w:name="n477"/>
      <w:bookmarkEnd w:id="482"/>
      <w:r w:rsidRPr="0061628B">
        <w:rPr>
          <w:rFonts w:asciiTheme="majorHAnsi" w:eastAsia="Times New Roman" w:hAnsiTheme="majorHAnsi" w:cstheme="majorHAnsi"/>
          <w:color w:val="333333"/>
          <w:lang w:val="ru-RU"/>
        </w:rPr>
        <w:t>5) доповнити додаток виносками такого змісту:</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83" w:name="n478"/>
      <w:bookmarkEnd w:id="483"/>
      <w:r w:rsidRPr="0061628B">
        <w:rPr>
          <w:rFonts w:asciiTheme="majorHAnsi" w:eastAsia="Times New Roman" w:hAnsiTheme="majorHAnsi" w:cstheme="majorHAnsi"/>
          <w:color w:val="333333"/>
          <w:lang w:val="ru-RU"/>
        </w:rPr>
        <w:t>“************ До 31 грудня 2019 року.</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84" w:name="n479"/>
      <w:bookmarkEnd w:id="484"/>
      <w:r w:rsidRPr="0061628B">
        <w:rPr>
          <w:rFonts w:asciiTheme="majorHAnsi" w:eastAsia="Times New Roman" w:hAnsiTheme="majorHAnsi" w:cstheme="majorHAnsi"/>
          <w:color w:val="333333"/>
          <w:lang w:val="ru-RU"/>
        </w:rPr>
        <w:t>************* З 1 січня 2020 року.”.</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85" w:name="n480"/>
      <w:bookmarkEnd w:id="485"/>
      <w:r w:rsidRPr="0061628B">
        <w:rPr>
          <w:rFonts w:asciiTheme="majorHAnsi" w:eastAsia="Times New Roman" w:hAnsiTheme="majorHAnsi" w:cstheme="majorHAnsi"/>
          <w:color w:val="333333"/>
          <w:lang w:val="ru-RU"/>
        </w:rPr>
        <w:t>5. У тексті</w:t>
      </w:r>
      <w:r w:rsidRPr="0061628B">
        <w:rPr>
          <w:rFonts w:asciiTheme="majorHAnsi" w:eastAsia="Times New Roman" w:hAnsiTheme="majorHAnsi" w:cstheme="majorHAnsi"/>
          <w:color w:val="333333"/>
          <w:lang w:val="en-US"/>
        </w:rPr>
        <w:t> </w:t>
      </w:r>
      <w:hyperlink r:id="rId259" w:anchor="n8" w:tgtFrame="_blank" w:history="1">
        <w:r w:rsidRPr="0061628B">
          <w:rPr>
            <w:rFonts w:asciiTheme="majorHAnsi" w:eastAsia="Times New Roman" w:hAnsiTheme="majorHAnsi" w:cstheme="majorHAnsi"/>
            <w:color w:val="000099"/>
            <w:u w:val="single"/>
            <w:lang w:val="ru-RU"/>
          </w:rPr>
          <w:t>Положення про Державне агентство України з питань кіно</w:t>
        </w:r>
      </w:hyperlink>
      <w:r w:rsidRPr="0061628B">
        <w:rPr>
          <w:rFonts w:asciiTheme="majorHAnsi" w:eastAsia="Times New Roman" w:hAnsiTheme="majorHAnsi" w:cstheme="majorHAnsi"/>
          <w:color w:val="333333"/>
          <w:lang w:val="ru-RU"/>
        </w:rPr>
        <w:t>, затвердженого постановою Кабінету Міністрів України від 17 липня 2014 р. № 277 (Офіційний вісник України, 2014 р., № 59, ст. 1618; 2018 р., № 16, ст. 548):</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86" w:name="n481"/>
      <w:bookmarkEnd w:id="486"/>
      <w:r w:rsidRPr="0061628B">
        <w:rPr>
          <w:rFonts w:asciiTheme="majorHAnsi" w:eastAsia="Times New Roman" w:hAnsiTheme="majorHAnsi" w:cstheme="majorHAnsi"/>
          <w:color w:val="333333"/>
          <w:lang w:val="ru-RU"/>
        </w:rPr>
        <w:t>1) слова “Міністр культури” в усіх відмінках замінити словами “Міністр культури, молоді та спорту” у відповідному відмінку;</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87" w:name="n482"/>
      <w:bookmarkEnd w:id="487"/>
      <w:r w:rsidRPr="0061628B">
        <w:rPr>
          <w:rFonts w:asciiTheme="majorHAnsi" w:eastAsia="Times New Roman" w:hAnsiTheme="majorHAnsi" w:cstheme="majorHAnsi"/>
          <w:color w:val="333333"/>
          <w:lang w:val="ru-RU"/>
        </w:rPr>
        <w:t>2) слово “Мінкультури” замінити словом “МКМС”.</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88" w:name="n483"/>
      <w:bookmarkEnd w:id="488"/>
      <w:r w:rsidRPr="0061628B">
        <w:rPr>
          <w:rFonts w:asciiTheme="majorHAnsi" w:eastAsia="Times New Roman" w:hAnsiTheme="majorHAnsi" w:cstheme="majorHAnsi"/>
          <w:color w:val="333333"/>
          <w:lang w:val="ru-RU"/>
        </w:rPr>
        <w:t>6. У</w:t>
      </w:r>
      <w:r w:rsidRPr="0061628B">
        <w:rPr>
          <w:rFonts w:asciiTheme="majorHAnsi" w:eastAsia="Times New Roman" w:hAnsiTheme="majorHAnsi" w:cstheme="majorHAnsi"/>
          <w:color w:val="333333"/>
          <w:lang w:val="en-US"/>
        </w:rPr>
        <w:t> </w:t>
      </w:r>
      <w:hyperlink r:id="rId260" w:anchor="n8" w:tgtFrame="_blank" w:history="1">
        <w:r w:rsidRPr="0061628B">
          <w:rPr>
            <w:rFonts w:asciiTheme="majorHAnsi" w:eastAsia="Times New Roman" w:hAnsiTheme="majorHAnsi" w:cstheme="majorHAnsi"/>
            <w:color w:val="000099"/>
            <w:u w:val="single"/>
            <w:lang w:val="ru-RU"/>
          </w:rPr>
          <w:t>Положенні про Державний комітет телебачення і радіомовлення України</w:t>
        </w:r>
      </w:hyperlink>
      <w:r w:rsidRPr="0061628B">
        <w:rPr>
          <w:rFonts w:asciiTheme="majorHAnsi" w:eastAsia="Times New Roman" w:hAnsiTheme="majorHAnsi" w:cstheme="majorHAnsi"/>
          <w:color w:val="333333"/>
          <w:lang w:val="ru-RU"/>
        </w:rPr>
        <w:t>, затвердженому постановою Кабінету Міністрів України від 13 серпня 2014 р. № 341 (Офіційний вісник України, 2014 р., № 66, ст. 1842; 2017 р., № 53, ст. 1604):</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89" w:name="n484"/>
      <w:bookmarkEnd w:id="489"/>
      <w:r w:rsidRPr="0061628B">
        <w:rPr>
          <w:rFonts w:asciiTheme="majorHAnsi" w:eastAsia="Times New Roman" w:hAnsiTheme="majorHAnsi" w:cstheme="majorHAnsi"/>
          <w:color w:val="333333"/>
          <w:lang w:val="ru-RU"/>
        </w:rPr>
        <w:t>1) у</w:t>
      </w:r>
      <w:r w:rsidRPr="0061628B">
        <w:rPr>
          <w:rFonts w:asciiTheme="majorHAnsi" w:eastAsia="Times New Roman" w:hAnsiTheme="majorHAnsi" w:cstheme="majorHAnsi"/>
          <w:color w:val="333333"/>
          <w:lang w:val="en-US"/>
        </w:rPr>
        <w:t> </w:t>
      </w:r>
      <w:hyperlink r:id="rId261" w:anchor="n9" w:tgtFrame="_blank" w:history="1">
        <w:r w:rsidRPr="0061628B">
          <w:rPr>
            <w:rFonts w:asciiTheme="majorHAnsi" w:eastAsia="Times New Roman" w:hAnsiTheme="majorHAnsi" w:cstheme="majorHAnsi"/>
            <w:color w:val="000099"/>
            <w:u w:val="single"/>
            <w:lang w:val="ru-RU"/>
          </w:rPr>
          <w:t>пункті 1</w:t>
        </w:r>
      </w:hyperlink>
      <w:r w:rsidRPr="0061628B">
        <w:rPr>
          <w:rFonts w:asciiTheme="majorHAnsi" w:eastAsia="Times New Roman" w:hAnsiTheme="majorHAnsi" w:cstheme="majorHAnsi"/>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90" w:name="n485"/>
      <w:bookmarkEnd w:id="490"/>
      <w:r w:rsidRPr="0061628B">
        <w:rPr>
          <w:rFonts w:asciiTheme="majorHAnsi" w:eastAsia="Times New Roman" w:hAnsiTheme="majorHAnsi" w:cstheme="majorHAnsi"/>
          <w:color w:val="333333"/>
          <w:lang w:val="ru-RU"/>
        </w:rPr>
        <w:t>абзац перший після слів “Кабінетом Міністрів України” доповнити словами “через Міністра культури, молоді та спорту”;</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91" w:name="n486"/>
      <w:bookmarkEnd w:id="491"/>
      <w:r w:rsidRPr="0061628B">
        <w:rPr>
          <w:rFonts w:asciiTheme="majorHAnsi" w:eastAsia="Times New Roman" w:hAnsiTheme="majorHAnsi" w:cstheme="majorHAnsi"/>
          <w:color w:val="333333"/>
          <w:lang w:val="ru-RU"/>
        </w:rPr>
        <w:t>в абзаці другому слова “забезпечує формування та реалізує державну політику у сфері телебачення і радіомовлення, інформаційній та видавничій сфері” замінити словами “бере участь у формуванні та реалізує державну політику у сфері телебачення і радіомовлення”;</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92" w:name="n487"/>
      <w:bookmarkEnd w:id="492"/>
      <w:r w:rsidRPr="0061628B">
        <w:rPr>
          <w:rFonts w:asciiTheme="majorHAnsi" w:eastAsia="Times New Roman" w:hAnsiTheme="majorHAnsi" w:cstheme="majorHAnsi"/>
          <w:color w:val="333333"/>
          <w:lang w:val="ru-RU"/>
        </w:rPr>
        <w:t>2)</w:t>
      </w:r>
      <w:r w:rsidRPr="0061628B">
        <w:rPr>
          <w:rFonts w:asciiTheme="majorHAnsi" w:eastAsia="Times New Roman" w:hAnsiTheme="majorHAnsi" w:cstheme="majorHAnsi"/>
          <w:color w:val="333333"/>
          <w:lang w:val="en-US"/>
        </w:rPr>
        <w:t> </w:t>
      </w:r>
      <w:hyperlink r:id="rId262" w:anchor="n11" w:tgtFrame="_blank" w:history="1">
        <w:r w:rsidRPr="0061628B">
          <w:rPr>
            <w:rFonts w:asciiTheme="majorHAnsi" w:eastAsia="Times New Roman" w:hAnsiTheme="majorHAnsi" w:cstheme="majorHAnsi"/>
            <w:color w:val="000099"/>
            <w:u w:val="single"/>
            <w:lang w:val="ru-RU"/>
          </w:rPr>
          <w:t>пункт 2</w:t>
        </w:r>
      </w:hyperlink>
      <w:r w:rsidRPr="0061628B">
        <w:rPr>
          <w:rFonts w:asciiTheme="majorHAnsi" w:eastAsia="Times New Roman" w:hAnsiTheme="majorHAnsi" w:cstheme="majorHAnsi"/>
          <w:color w:val="333333"/>
          <w:lang w:val="en-US"/>
        </w:rPr>
        <w:t> </w:t>
      </w:r>
      <w:r w:rsidRPr="0061628B">
        <w:rPr>
          <w:rFonts w:asciiTheme="majorHAnsi" w:eastAsia="Times New Roman" w:hAnsiTheme="majorHAnsi" w:cstheme="majorHAnsi"/>
          <w:color w:val="333333"/>
          <w:lang w:val="ru-RU"/>
        </w:rPr>
        <w:t>після слів “актами Кабінету Міністрів України” доповнити словами “, наказами МКМС”;</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93" w:name="n488"/>
      <w:bookmarkEnd w:id="493"/>
      <w:r w:rsidRPr="0061628B">
        <w:rPr>
          <w:rFonts w:asciiTheme="majorHAnsi" w:eastAsia="Times New Roman" w:hAnsiTheme="majorHAnsi" w:cstheme="majorHAnsi"/>
          <w:color w:val="333333"/>
          <w:lang w:val="ru-RU"/>
        </w:rPr>
        <w:t>3</w:t>
      </w:r>
      <w:hyperlink r:id="rId263" w:anchor="n12" w:tgtFrame="_blank" w:history="1">
        <w:r w:rsidRPr="0061628B">
          <w:rPr>
            <w:rFonts w:asciiTheme="majorHAnsi" w:eastAsia="Times New Roman" w:hAnsiTheme="majorHAnsi" w:cstheme="majorHAnsi"/>
            <w:color w:val="000099"/>
            <w:u w:val="single"/>
            <w:lang w:val="ru-RU"/>
          </w:rPr>
          <w:t>) пункт 3</w:t>
        </w:r>
      </w:hyperlink>
      <w:r w:rsidRPr="0061628B">
        <w:rPr>
          <w:rFonts w:asciiTheme="majorHAnsi" w:eastAsia="Times New Roman" w:hAnsiTheme="majorHAnsi" w:cstheme="majorHAnsi"/>
          <w:color w:val="333333"/>
          <w:lang w:val="en-US"/>
        </w:rPr>
        <w:t> </w:t>
      </w:r>
      <w:r w:rsidRPr="0061628B">
        <w:rPr>
          <w:rFonts w:asciiTheme="majorHAnsi" w:eastAsia="Times New Roman" w:hAnsiTheme="majorHAnsi" w:cstheme="majorHAnsi"/>
          <w:color w:val="333333"/>
          <w:lang w:val="ru-RU"/>
        </w:rPr>
        <w:t>викласти в такій редакції:</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94" w:name="n489"/>
      <w:bookmarkEnd w:id="494"/>
      <w:r w:rsidRPr="0061628B">
        <w:rPr>
          <w:rFonts w:asciiTheme="majorHAnsi" w:eastAsia="Times New Roman" w:hAnsiTheme="majorHAnsi" w:cstheme="majorHAnsi"/>
          <w:color w:val="333333"/>
          <w:lang w:val="ru-RU"/>
        </w:rPr>
        <w:t>“3. Основними завданнями Держкомтелерадіо є участь у формуванні та реалізація державної політики у сфері телебачення і радіомовлення.”;</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95" w:name="n490"/>
      <w:bookmarkEnd w:id="495"/>
      <w:r w:rsidRPr="0061628B">
        <w:rPr>
          <w:rFonts w:asciiTheme="majorHAnsi" w:eastAsia="Times New Roman" w:hAnsiTheme="majorHAnsi" w:cstheme="majorHAnsi"/>
          <w:color w:val="333333"/>
          <w:lang w:val="ru-RU"/>
        </w:rPr>
        <w:t>4) у</w:t>
      </w:r>
      <w:hyperlink r:id="rId264" w:anchor="n13" w:tgtFrame="_blank" w:history="1">
        <w:r w:rsidRPr="0061628B">
          <w:rPr>
            <w:rFonts w:asciiTheme="majorHAnsi" w:eastAsia="Times New Roman" w:hAnsiTheme="majorHAnsi" w:cstheme="majorHAnsi"/>
            <w:color w:val="000099"/>
            <w:u w:val="single"/>
            <w:lang w:val="en-US"/>
          </w:rPr>
          <w:t> </w:t>
        </w:r>
        <w:r w:rsidRPr="0061628B">
          <w:rPr>
            <w:rFonts w:asciiTheme="majorHAnsi" w:eastAsia="Times New Roman" w:hAnsiTheme="majorHAnsi" w:cstheme="majorHAnsi"/>
            <w:color w:val="000099"/>
            <w:u w:val="single"/>
            <w:lang w:val="ru-RU"/>
          </w:rPr>
          <w:t>пункті 4</w:t>
        </w:r>
      </w:hyperlink>
      <w:r w:rsidRPr="0061628B">
        <w:rPr>
          <w:rFonts w:asciiTheme="majorHAnsi" w:eastAsia="Times New Roman" w:hAnsiTheme="majorHAnsi" w:cstheme="majorHAnsi"/>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96" w:name="n491"/>
      <w:bookmarkEnd w:id="496"/>
      <w:r w:rsidRPr="0061628B">
        <w:rPr>
          <w:rFonts w:asciiTheme="majorHAnsi" w:eastAsia="Times New Roman" w:hAnsiTheme="majorHAnsi" w:cstheme="majorHAnsi"/>
          <w:color w:val="333333"/>
          <w:lang w:val="ru-RU"/>
        </w:rPr>
        <w:t>у підпункті 1 слова “внесення в установленому порядку проектів законодавчих актів, актів Президента України, Кабінету Міністрів України на розгляд Кабінету Міністрів України” замінити словами “вносить в установленому порядку проекти законодавчих актів, актів Президента України, Кабінету Міністрів України на розгляд Міністра культури, молоді та спорту”;</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97" w:name="n492"/>
      <w:bookmarkEnd w:id="497"/>
      <w:r w:rsidRPr="0061628B">
        <w:rPr>
          <w:rFonts w:asciiTheme="majorHAnsi" w:eastAsia="Times New Roman" w:hAnsiTheme="majorHAnsi" w:cstheme="majorHAnsi"/>
          <w:color w:val="333333"/>
          <w:lang w:val="ru-RU"/>
        </w:rPr>
        <w:t>підпункт 2 викласти в такій редакції:</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98" w:name="n493"/>
      <w:bookmarkEnd w:id="498"/>
      <w:r w:rsidRPr="0061628B">
        <w:rPr>
          <w:rFonts w:asciiTheme="majorHAnsi" w:eastAsia="Times New Roman" w:hAnsiTheme="majorHAnsi" w:cstheme="majorHAnsi"/>
          <w:color w:val="333333"/>
          <w:lang w:val="ru-RU"/>
        </w:rPr>
        <w:t>“2) надає пропозиції щодо проектів законів, інших актів законодавства, які надходять для погодження МКМС від міністерств та інших центральних органів виконавчої влади;”;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499" w:name="n494"/>
      <w:bookmarkEnd w:id="499"/>
      <w:r w:rsidRPr="0061628B">
        <w:rPr>
          <w:rFonts w:asciiTheme="majorHAnsi" w:eastAsia="Times New Roman" w:hAnsiTheme="majorHAnsi" w:cstheme="majorHAnsi"/>
          <w:color w:val="333333"/>
          <w:lang w:val="ru-RU"/>
        </w:rPr>
        <w:t>підпункти 3 і 4 виключити;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00" w:name="n495"/>
      <w:bookmarkEnd w:id="500"/>
      <w:r w:rsidRPr="0061628B">
        <w:rPr>
          <w:rFonts w:asciiTheme="majorHAnsi" w:eastAsia="Times New Roman" w:hAnsiTheme="majorHAnsi" w:cstheme="majorHAnsi"/>
          <w:color w:val="333333"/>
          <w:lang w:val="ru-RU"/>
        </w:rPr>
        <w:t>у підпункті 5 слова “виконує разом” замінити словами “за дорученням Міністра культури, молоді та спорту виконує разом”;</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01" w:name="n496"/>
      <w:bookmarkEnd w:id="501"/>
      <w:r w:rsidRPr="0061628B">
        <w:rPr>
          <w:rFonts w:asciiTheme="majorHAnsi" w:eastAsia="Times New Roman" w:hAnsiTheme="majorHAnsi" w:cstheme="majorHAnsi"/>
          <w:color w:val="333333"/>
          <w:lang w:val="ru-RU"/>
        </w:rPr>
        <w:t>у підпункті 6 слова “інформаційній та видавничій сфері, поліграфії” виключити;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02" w:name="n497"/>
      <w:bookmarkEnd w:id="502"/>
      <w:r w:rsidRPr="0061628B">
        <w:rPr>
          <w:rFonts w:asciiTheme="majorHAnsi" w:eastAsia="Times New Roman" w:hAnsiTheme="majorHAnsi" w:cstheme="majorHAnsi"/>
          <w:color w:val="333333"/>
          <w:lang w:val="ru-RU"/>
        </w:rPr>
        <w:t>підпункти 7 і 8 виключити;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03" w:name="n498"/>
      <w:bookmarkEnd w:id="503"/>
      <w:r w:rsidRPr="0061628B">
        <w:rPr>
          <w:rFonts w:asciiTheme="majorHAnsi" w:eastAsia="Times New Roman" w:hAnsiTheme="majorHAnsi" w:cstheme="majorHAnsi"/>
          <w:color w:val="333333"/>
          <w:lang w:val="ru-RU"/>
        </w:rPr>
        <w:lastRenderedPageBreak/>
        <w:t>у підпункті 9 слова “Кабінетові Міністрів України” замінити словами “Міністру культури, молоді та спорту”;</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04" w:name="n499"/>
      <w:bookmarkEnd w:id="504"/>
      <w:r w:rsidRPr="0061628B">
        <w:rPr>
          <w:rFonts w:asciiTheme="majorHAnsi" w:eastAsia="Times New Roman" w:hAnsiTheme="majorHAnsi" w:cstheme="majorHAnsi"/>
          <w:color w:val="333333"/>
          <w:lang w:val="ru-RU"/>
        </w:rPr>
        <w:t>підпункт 10 виключити;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05" w:name="n500"/>
      <w:bookmarkEnd w:id="505"/>
      <w:r w:rsidRPr="0061628B">
        <w:rPr>
          <w:rFonts w:asciiTheme="majorHAnsi" w:eastAsia="Times New Roman" w:hAnsiTheme="majorHAnsi" w:cstheme="majorHAnsi"/>
          <w:color w:val="333333"/>
          <w:lang w:val="ru-RU"/>
        </w:rPr>
        <w:t>підпункт 11 після слова “вітчизняних” доповнити словами “аудіовізуальних (електронних)”;</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06" w:name="n501"/>
      <w:bookmarkEnd w:id="506"/>
      <w:r w:rsidRPr="0061628B">
        <w:rPr>
          <w:rFonts w:asciiTheme="majorHAnsi" w:eastAsia="Times New Roman" w:hAnsiTheme="majorHAnsi" w:cstheme="majorHAnsi"/>
          <w:color w:val="333333"/>
          <w:lang w:val="ru-RU"/>
        </w:rPr>
        <w:t>підпункти 12, 12</w:t>
      </w:r>
      <w:r w:rsidRPr="0061628B">
        <w:rPr>
          <w:rFonts w:asciiTheme="majorHAnsi" w:eastAsia="Times New Roman" w:hAnsiTheme="majorHAnsi" w:cstheme="majorHAnsi"/>
          <w:b/>
          <w:bCs/>
          <w:color w:val="333333"/>
          <w:vertAlign w:val="superscript"/>
          <w:lang w:val="ru-RU"/>
        </w:rPr>
        <w:t>-1</w:t>
      </w:r>
      <w:r w:rsidRPr="0061628B">
        <w:rPr>
          <w:rFonts w:asciiTheme="majorHAnsi" w:eastAsia="Times New Roman" w:hAnsiTheme="majorHAnsi" w:cstheme="majorHAnsi"/>
          <w:color w:val="333333"/>
          <w:lang w:val="ru-RU"/>
        </w:rPr>
        <w:t>-12</w:t>
      </w:r>
      <w:r w:rsidRPr="0061628B">
        <w:rPr>
          <w:rFonts w:asciiTheme="majorHAnsi" w:eastAsia="Times New Roman" w:hAnsiTheme="majorHAnsi" w:cstheme="majorHAnsi"/>
          <w:b/>
          <w:bCs/>
          <w:color w:val="333333"/>
          <w:vertAlign w:val="superscript"/>
          <w:lang w:val="ru-RU"/>
        </w:rPr>
        <w:t>-5</w:t>
      </w:r>
      <w:r w:rsidRPr="0061628B">
        <w:rPr>
          <w:rFonts w:asciiTheme="majorHAnsi" w:eastAsia="Times New Roman" w:hAnsiTheme="majorHAnsi" w:cstheme="majorHAnsi"/>
          <w:color w:val="333333"/>
          <w:lang w:val="en-US"/>
        </w:rPr>
        <w:t> </w:t>
      </w:r>
      <w:r w:rsidRPr="0061628B">
        <w:rPr>
          <w:rFonts w:asciiTheme="majorHAnsi" w:eastAsia="Times New Roman" w:hAnsiTheme="majorHAnsi" w:cstheme="majorHAnsi"/>
          <w:color w:val="333333"/>
          <w:lang w:val="ru-RU"/>
        </w:rPr>
        <w:t>виключити;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07" w:name="n502"/>
      <w:bookmarkEnd w:id="507"/>
      <w:r w:rsidRPr="0061628B">
        <w:rPr>
          <w:rFonts w:asciiTheme="majorHAnsi" w:eastAsia="Times New Roman" w:hAnsiTheme="majorHAnsi" w:cstheme="majorHAnsi"/>
          <w:color w:val="333333"/>
          <w:lang w:val="ru-RU"/>
        </w:rPr>
        <w:t>у підпункті 14 слова “, інформаційній та видавничій сфері” виключити;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08" w:name="n503"/>
      <w:bookmarkEnd w:id="508"/>
      <w:r w:rsidRPr="0061628B">
        <w:rPr>
          <w:rFonts w:asciiTheme="majorHAnsi" w:eastAsia="Times New Roman" w:hAnsiTheme="majorHAnsi" w:cstheme="majorHAnsi"/>
          <w:color w:val="333333"/>
          <w:lang w:val="ru-RU"/>
        </w:rPr>
        <w:t>підпункти 15 і 16 викласти в такій редакції:</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09" w:name="n504"/>
      <w:bookmarkEnd w:id="509"/>
      <w:r w:rsidRPr="0061628B">
        <w:rPr>
          <w:rFonts w:asciiTheme="majorHAnsi" w:eastAsia="Times New Roman" w:hAnsiTheme="majorHAnsi" w:cstheme="majorHAnsi"/>
          <w:color w:val="333333"/>
          <w:lang w:val="ru-RU"/>
        </w:rPr>
        <w:t>“15) за дорученням Міністра культури, молоді та спорту вживає разом з іншими органами державної влади заходів з підвищення художньої якості вітчизняних телерадіопрограм;</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10" w:name="n505"/>
      <w:bookmarkEnd w:id="510"/>
      <w:r w:rsidRPr="0061628B">
        <w:rPr>
          <w:rFonts w:asciiTheme="majorHAnsi" w:eastAsia="Times New Roman" w:hAnsiTheme="majorHAnsi" w:cstheme="majorHAnsi"/>
          <w:color w:val="333333"/>
          <w:lang w:val="ru-RU"/>
        </w:rPr>
        <w:t>16) забезпечує підвищення кваліфікації працівників аудіовізуальних (електронних) засобів масової інформації;”;</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11" w:name="n506"/>
      <w:bookmarkEnd w:id="511"/>
      <w:r w:rsidRPr="0061628B">
        <w:rPr>
          <w:rFonts w:asciiTheme="majorHAnsi" w:eastAsia="Times New Roman" w:hAnsiTheme="majorHAnsi" w:cstheme="majorHAnsi"/>
          <w:color w:val="333333"/>
          <w:lang w:val="ru-RU"/>
        </w:rPr>
        <w:t>підпункти 21-23 виключити;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12" w:name="n507"/>
      <w:bookmarkEnd w:id="512"/>
      <w:r w:rsidRPr="0061628B">
        <w:rPr>
          <w:rFonts w:asciiTheme="majorHAnsi" w:eastAsia="Times New Roman" w:hAnsiTheme="majorHAnsi" w:cstheme="majorHAnsi"/>
          <w:color w:val="333333"/>
          <w:lang w:val="ru-RU"/>
        </w:rPr>
        <w:t>підпункт 24 викласти в такій редакції:</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13" w:name="n508"/>
      <w:bookmarkEnd w:id="513"/>
      <w:r w:rsidRPr="0061628B">
        <w:rPr>
          <w:rFonts w:asciiTheme="majorHAnsi" w:eastAsia="Times New Roman" w:hAnsiTheme="majorHAnsi" w:cstheme="majorHAnsi"/>
          <w:color w:val="333333"/>
          <w:lang w:val="ru-RU"/>
        </w:rPr>
        <w:t>“24) здійснює методологічне забезпечення та координує діяльність державних телерадіоорганізацій, інформаційних агентств, установ та організацій, що належать до сфери управління Держкомтелерадіо;”;</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14" w:name="n509"/>
      <w:bookmarkEnd w:id="514"/>
      <w:r w:rsidRPr="0061628B">
        <w:rPr>
          <w:rFonts w:asciiTheme="majorHAnsi" w:eastAsia="Times New Roman" w:hAnsiTheme="majorHAnsi" w:cstheme="majorHAnsi"/>
          <w:color w:val="333333"/>
          <w:lang w:val="ru-RU"/>
        </w:rPr>
        <w:t>у підпункті 27 слова “Кабінетові Міністрів України” замінити словами “Міністру культури, молоді та спорту”;</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15" w:name="n510"/>
      <w:bookmarkEnd w:id="515"/>
      <w:r w:rsidRPr="0061628B">
        <w:rPr>
          <w:rFonts w:asciiTheme="majorHAnsi" w:eastAsia="Times New Roman" w:hAnsiTheme="majorHAnsi" w:cstheme="majorHAnsi"/>
          <w:color w:val="333333"/>
          <w:lang w:val="ru-RU"/>
        </w:rPr>
        <w:t>підпункти 28-33, 35 і 39 виключити;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16" w:name="n511"/>
      <w:bookmarkEnd w:id="516"/>
      <w:r w:rsidRPr="0061628B">
        <w:rPr>
          <w:rFonts w:asciiTheme="majorHAnsi" w:eastAsia="Times New Roman" w:hAnsiTheme="majorHAnsi" w:cstheme="majorHAnsi"/>
          <w:color w:val="333333"/>
          <w:lang w:val="ru-RU"/>
        </w:rPr>
        <w:t>5)</w:t>
      </w:r>
      <w:r w:rsidRPr="0061628B">
        <w:rPr>
          <w:rFonts w:asciiTheme="majorHAnsi" w:eastAsia="Times New Roman" w:hAnsiTheme="majorHAnsi" w:cstheme="majorHAnsi"/>
          <w:color w:val="333333"/>
          <w:lang w:val="en-US"/>
        </w:rPr>
        <w:t> </w:t>
      </w:r>
      <w:hyperlink r:id="rId265" w:anchor="n71" w:tgtFrame="_blank" w:history="1">
        <w:r w:rsidRPr="0061628B">
          <w:rPr>
            <w:rFonts w:asciiTheme="majorHAnsi" w:eastAsia="Times New Roman" w:hAnsiTheme="majorHAnsi" w:cstheme="majorHAnsi"/>
            <w:color w:val="000099"/>
            <w:u w:val="single"/>
            <w:lang w:val="ru-RU"/>
          </w:rPr>
          <w:t>абзац перший</w:t>
        </w:r>
      </w:hyperlink>
      <w:r w:rsidRPr="0061628B">
        <w:rPr>
          <w:rFonts w:asciiTheme="majorHAnsi" w:eastAsia="Times New Roman" w:hAnsiTheme="majorHAnsi" w:cstheme="majorHAnsi"/>
          <w:color w:val="333333"/>
          <w:lang w:val="en-US"/>
        </w:rPr>
        <w:t> </w:t>
      </w:r>
      <w:r w:rsidRPr="0061628B">
        <w:rPr>
          <w:rFonts w:asciiTheme="majorHAnsi" w:eastAsia="Times New Roman" w:hAnsiTheme="majorHAnsi" w:cstheme="majorHAnsi"/>
          <w:color w:val="333333"/>
          <w:lang w:val="ru-RU"/>
        </w:rPr>
        <w:t>пункту 8 після слів “Кабінету Міністрів України” доповнити словами “, наказів МКМС”;</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17" w:name="n512"/>
      <w:bookmarkEnd w:id="517"/>
      <w:r w:rsidRPr="0061628B">
        <w:rPr>
          <w:rFonts w:asciiTheme="majorHAnsi" w:eastAsia="Times New Roman" w:hAnsiTheme="majorHAnsi" w:cstheme="majorHAnsi"/>
          <w:color w:val="333333"/>
          <w:lang w:val="ru-RU"/>
        </w:rPr>
        <w:t>6) у</w:t>
      </w:r>
      <w:r w:rsidRPr="0061628B">
        <w:rPr>
          <w:rFonts w:asciiTheme="majorHAnsi" w:eastAsia="Times New Roman" w:hAnsiTheme="majorHAnsi" w:cstheme="majorHAnsi"/>
          <w:color w:val="333333"/>
          <w:lang w:val="en-US"/>
        </w:rPr>
        <w:t> </w:t>
      </w:r>
      <w:hyperlink r:id="rId266" w:anchor="n77" w:tgtFrame="_blank" w:history="1">
        <w:r w:rsidRPr="0061628B">
          <w:rPr>
            <w:rFonts w:asciiTheme="majorHAnsi" w:eastAsia="Times New Roman" w:hAnsiTheme="majorHAnsi" w:cstheme="majorHAnsi"/>
            <w:color w:val="000099"/>
            <w:u w:val="single"/>
            <w:lang w:val="ru-RU"/>
          </w:rPr>
          <w:t>пункті 10</w:t>
        </w:r>
      </w:hyperlink>
      <w:r w:rsidRPr="0061628B">
        <w:rPr>
          <w:rFonts w:asciiTheme="majorHAnsi" w:eastAsia="Times New Roman" w:hAnsiTheme="majorHAnsi" w:cstheme="majorHAnsi"/>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18" w:name="n513"/>
      <w:bookmarkEnd w:id="518"/>
      <w:r w:rsidRPr="0061628B">
        <w:rPr>
          <w:rFonts w:asciiTheme="majorHAnsi" w:eastAsia="Times New Roman" w:hAnsiTheme="majorHAnsi" w:cstheme="majorHAnsi"/>
          <w:color w:val="333333"/>
          <w:lang w:val="ru-RU"/>
        </w:rPr>
        <w:t>у підпункті 2 слово “визначає” замінити словами “затверджує за погодженням з Міністром культури, молоді та спорту”;</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19" w:name="n514"/>
      <w:bookmarkEnd w:id="519"/>
      <w:r w:rsidRPr="0061628B">
        <w:rPr>
          <w:rFonts w:asciiTheme="majorHAnsi" w:eastAsia="Times New Roman" w:hAnsiTheme="majorHAnsi" w:cstheme="majorHAnsi"/>
          <w:color w:val="333333"/>
          <w:lang w:val="ru-RU"/>
        </w:rPr>
        <w:t>підпункт 3 викласти в такій редакції:</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20" w:name="n515"/>
      <w:bookmarkEnd w:id="520"/>
      <w:r w:rsidRPr="0061628B">
        <w:rPr>
          <w:rFonts w:asciiTheme="majorHAnsi" w:eastAsia="Times New Roman" w:hAnsiTheme="majorHAnsi" w:cstheme="majorHAnsi"/>
          <w:color w:val="333333"/>
          <w:lang w:val="ru-RU"/>
        </w:rPr>
        <w:t>“3) подає в установленому порядку на розгляд Міністра культури, молоді та спорту проекти законів, актів Президента України та Кабінету Міністрів України, розробниками яких є Держкомтелерадіо;”;</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21" w:name="n516"/>
      <w:bookmarkEnd w:id="521"/>
      <w:r w:rsidRPr="0061628B">
        <w:rPr>
          <w:rFonts w:asciiTheme="majorHAnsi" w:eastAsia="Times New Roman" w:hAnsiTheme="majorHAnsi" w:cstheme="majorHAnsi"/>
          <w:color w:val="333333"/>
          <w:lang w:val="ru-RU"/>
        </w:rPr>
        <w:t>підпункт 4 після слів “Кабінету Міністрів України” доповнити словами “, доручень Міністра культури, молоді та спорту”;</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22" w:name="n517"/>
      <w:bookmarkEnd w:id="522"/>
      <w:r w:rsidRPr="0061628B">
        <w:rPr>
          <w:rFonts w:asciiTheme="majorHAnsi" w:eastAsia="Times New Roman" w:hAnsiTheme="majorHAnsi" w:cstheme="majorHAnsi"/>
          <w:color w:val="333333"/>
          <w:lang w:val="ru-RU"/>
        </w:rPr>
        <w:t>7)</w:t>
      </w:r>
      <w:r w:rsidRPr="0061628B">
        <w:rPr>
          <w:rFonts w:asciiTheme="majorHAnsi" w:eastAsia="Times New Roman" w:hAnsiTheme="majorHAnsi" w:cstheme="majorHAnsi"/>
          <w:color w:val="333333"/>
          <w:lang w:val="en-US"/>
        </w:rPr>
        <w:t> </w:t>
      </w:r>
      <w:hyperlink r:id="rId267" w:anchor="n100" w:tgtFrame="_blank" w:history="1">
        <w:r w:rsidRPr="0061628B">
          <w:rPr>
            <w:rFonts w:asciiTheme="majorHAnsi" w:eastAsia="Times New Roman" w:hAnsiTheme="majorHAnsi" w:cstheme="majorHAnsi"/>
            <w:color w:val="000099"/>
            <w:u w:val="single"/>
            <w:lang w:val="ru-RU"/>
          </w:rPr>
          <w:t>абзац другий</w:t>
        </w:r>
      </w:hyperlink>
      <w:r w:rsidRPr="0061628B">
        <w:rPr>
          <w:rFonts w:asciiTheme="majorHAnsi" w:eastAsia="Times New Roman" w:hAnsiTheme="majorHAnsi" w:cstheme="majorHAnsi"/>
          <w:color w:val="333333"/>
          <w:lang w:val="en-US"/>
        </w:rPr>
        <w:t> </w:t>
      </w:r>
      <w:r w:rsidRPr="0061628B">
        <w:rPr>
          <w:rFonts w:asciiTheme="majorHAnsi" w:eastAsia="Times New Roman" w:hAnsiTheme="majorHAnsi" w:cstheme="majorHAnsi"/>
          <w:color w:val="333333"/>
          <w:lang w:val="ru-RU"/>
        </w:rPr>
        <w:t>пункту 12 після слів “його Головою” доповнити словами “за погодженням з Міністром культури, молоді та спорту”.</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23" w:name="n518"/>
      <w:bookmarkEnd w:id="523"/>
      <w:r w:rsidRPr="0061628B">
        <w:rPr>
          <w:rFonts w:asciiTheme="majorHAnsi" w:eastAsia="Times New Roman" w:hAnsiTheme="majorHAnsi" w:cstheme="majorHAnsi"/>
          <w:color w:val="333333"/>
          <w:lang w:val="ru-RU"/>
        </w:rPr>
        <w:t>7. У</w:t>
      </w:r>
      <w:r w:rsidRPr="0061628B">
        <w:rPr>
          <w:rFonts w:asciiTheme="majorHAnsi" w:eastAsia="Times New Roman" w:hAnsiTheme="majorHAnsi" w:cstheme="majorHAnsi"/>
          <w:color w:val="333333"/>
          <w:lang w:val="en-US"/>
        </w:rPr>
        <w:t> </w:t>
      </w:r>
      <w:hyperlink r:id="rId268" w:anchor="n10" w:tgtFrame="_blank" w:history="1">
        <w:r w:rsidRPr="0061628B">
          <w:rPr>
            <w:rFonts w:asciiTheme="majorHAnsi" w:eastAsia="Times New Roman" w:hAnsiTheme="majorHAnsi" w:cstheme="majorHAnsi"/>
            <w:color w:val="000099"/>
            <w:u w:val="single"/>
            <w:lang w:val="ru-RU"/>
          </w:rPr>
          <w:t>Положенні про Міністерство розвитку економіки, торгівлі та сільського господарства України</w:t>
        </w:r>
      </w:hyperlink>
      <w:r w:rsidRPr="0061628B">
        <w:rPr>
          <w:rFonts w:asciiTheme="majorHAnsi" w:eastAsia="Times New Roman" w:hAnsiTheme="majorHAnsi" w:cstheme="majorHAnsi"/>
          <w:color w:val="333333"/>
          <w:lang w:val="ru-RU"/>
        </w:rPr>
        <w:t>, затвердженому постановою Кабінету Міністрів України від 20 серпня 2014 р. № 459 “Питання Міністерства розвитку економіки, торгівлі та сільського господарства” (Офіційний вісник України, 2014 р., № 77, ст. 2183; 2019 р., № 74, ст. 2588):</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24" w:name="n519"/>
      <w:bookmarkEnd w:id="524"/>
      <w:r w:rsidRPr="0061628B">
        <w:rPr>
          <w:rFonts w:asciiTheme="majorHAnsi" w:eastAsia="Times New Roman" w:hAnsiTheme="majorHAnsi" w:cstheme="majorHAnsi"/>
          <w:color w:val="333333"/>
          <w:lang w:val="ru-RU"/>
        </w:rPr>
        <w:t>1) в</w:t>
      </w:r>
      <w:r w:rsidRPr="0061628B">
        <w:rPr>
          <w:rFonts w:asciiTheme="majorHAnsi" w:eastAsia="Times New Roman" w:hAnsiTheme="majorHAnsi" w:cstheme="majorHAnsi"/>
          <w:color w:val="333333"/>
          <w:lang w:val="en-US"/>
        </w:rPr>
        <w:t> </w:t>
      </w:r>
      <w:hyperlink r:id="rId269" w:anchor="n717" w:tgtFrame="_blank" w:history="1">
        <w:r w:rsidRPr="0061628B">
          <w:rPr>
            <w:rFonts w:asciiTheme="majorHAnsi" w:eastAsia="Times New Roman" w:hAnsiTheme="majorHAnsi" w:cstheme="majorHAnsi"/>
            <w:color w:val="000099"/>
            <w:u w:val="single"/>
            <w:lang w:val="ru-RU"/>
          </w:rPr>
          <w:t>абзаці третьому</w:t>
        </w:r>
      </w:hyperlink>
      <w:r w:rsidRPr="0061628B">
        <w:rPr>
          <w:rFonts w:asciiTheme="majorHAnsi" w:eastAsia="Times New Roman" w:hAnsiTheme="majorHAnsi" w:cstheme="majorHAnsi"/>
          <w:color w:val="333333"/>
          <w:lang w:val="en-US"/>
        </w:rPr>
        <w:t> </w:t>
      </w:r>
      <w:r w:rsidRPr="0061628B">
        <w:rPr>
          <w:rFonts w:asciiTheme="majorHAnsi" w:eastAsia="Times New Roman" w:hAnsiTheme="majorHAnsi" w:cstheme="majorHAnsi"/>
          <w:color w:val="333333"/>
          <w:lang w:val="ru-RU"/>
        </w:rPr>
        <w:t>пункту 1 слова “туризму та курортів (крім здійснення державного нагляду (контролю) у сфері туризму та курортів),” виключити;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25" w:name="n520"/>
      <w:bookmarkEnd w:id="525"/>
      <w:r w:rsidRPr="0061628B">
        <w:rPr>
          <w:rFonts w:asciiTheme="majorHAnsi" w:eastAsia="Times New Roman" w:hAnsiTheme="majorHAnsi" w:cstheme="majorHAnsi"/>
          <w:color w:val="333333"/>
          <w:lang w:val="ru-RU"/>
        </w:rPr>
        <w:t>2)</w:t>
      </w:r>
      <w:r w:rsidRPr="0061628B">
        <w:rPr>
          <w:rFonts w:asciiTheme="majorHAnsi" w:eastAsia="Times New Roman" w:hAnsiTheme="majorHAnsi" w:cstheme="majorHAnsi"/>
          <w:color w:val="333333"/>
          <w:lang w:val="en-US"/>
        </w:rPr>
        <w:t> </w:t>
      </w:r>
      <w:hyperlink r:id="rId270" w:anchor="n742" w:tgtFrame="_blank" w:history="1">
        <w:r w:rsidRPr="0061628B">
          <w:rPr>
            <w:rFonts w:asciiTheme="majorHAnsi" w:eastAsia="Times New Roman" w:hAnsiTheme="majorHAnsi" w:cstheme="majorHAnsi"/>
            <w:color w:val="000099"/>
            <w:u w:val="single"/>
            <w:lang w:val="ru-RU"/>
          </w:rPr>
          <w:t>абзац чотирнадцятий</w:t>
        </w:r>
      </w:hyperlink>
      <w:r w:rsidRPr="0061628B">
        <w:rPr>
          <w:rFonts w:asciiTheme="majorHAnsi" w:eastAsia="Times New Roman" w:hAnsiTheme="majorHAnsi" w:cstheme="majorHAnsi"/>
          <w:color w:val="333333"/>
          <w:lang w:val="en-US"/>
        </w:rPr>
        <w:t> </w:t>
      </w:r>
      <w:r w:rsidRPr="0061628B">
        <w:rPr>
          <w:rFonts w:asciiTheme="majorHAnsi" w:eastAsia="Times New Roman" w:hAnsiTheme="majorHAnsi" w:cstheme="majorHAnsi"/>
          <w:color w:val="333333"/>
          <w:lang w:val="ru-RU"/>
        </w:rPr>
        <w:t>підпункту 1 пункту 3 виключити;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26" w:name="n521"/>
      <w:bookmarkEnd w:id="526"/>
      <w:r w:rsidRPr="0061628B">
        <w:rPr>
          <w:rFonts w:asciiTheme="majorHAnsi" w:eastAsia="Times New Roman" w:hAnsiTheme="majorHAnsi" w:cstheme="majorHAnsi"/>
          <w:color w:val="333333"/>
          <w:lang w:val="ru-RU"/>
        </w:rPr>
        <w:lastRenderedPageBreak/>
        <w:t>3)</w:t>
      </w:r>
      <w:r w:rsidRPr="0061628B">
        <w:rPr>
          <w:rFonts w:asciiTheme="majorHAnsi" w:eastAsia="Times New Roman" w:hAnsiTheme="majorHAnsi" w:cstheme="majorHAnsi"/>
          <w:color w:val="333333"/>
          <w:lang w:val="en-US"/>
        </w:rPr>
        <w:t> </w:t>
      </w:r>
      <w:hyperlink r:id="rId271" w:anchor="n1069" w:tgtFrame="_blank" w:history="1">
        <w:r w:rsidRPr="0061628B">
          <w:rPr>
            <w:rFonts w:asciiTheme="majorHAnsi" w:eastAsia="Times New Roman" w:hAnsiTheme="majorHAnsi" w:cstheme="majorHAnsi"/>
            <w:color w:val="000099"/>
            <w:u w:val="single"/>
            <w:lang w:val="ru-RU"/>
          </w:rPr>
          <w:t>підпункти 278-293</w:t>
        </w:r>
      </w:hyperlink>
      <w:r w:rsidRPr="0061628B">
        <w:rPr>
          <w:rFonts w:asciiTheme="majorHAnsi" w:eastAsia="Times New Roman" w:hAnsiTheme="majorHAnsi" w:cstheme="majorHAnsi"/>
          <w:color w:val="333333"/>
          <w:lang w:val="en-US"/>
        </w:rPr>
        <w:t> </w:t>
      </w:r>
      <w:r w:rsidRPr="0061628B">
        <w:rPr>
          <w:rFonts w:asciiTheme="majorHAnsi" w:eastAsia="Times New Roman" w:hAnsiTheme="majorHAnsi" w:cstheme="majorHAnsi"/>
          <w:color w:val="333333"/>
          <w:lang w:val="ru-RU"/>
        </w:rPr>
        <w:t>пункту 4 виключити.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27" w:name="n522"/>
      <w:bookmarkEnd w:id="527"/>
      <w:r w:rsidRPr="0061628B">
        <w:rPr>
          <w:rFonts w:asciiTheme="majorHAnsi" w:eastAsia="Times New Roman" w:hAnsiTheme="majorHAnsi" w:cstheme="majorHAnsi"/>
          <w:color w:val="333333"/>
          <w:lang w:val="ru-RU"/>
        </w:rPr>
        <w:t>8. У</w:t>
      </w:r>
      <w:hyperlink r:id="rId272" w:anchor="n293" w:tgtFrame="_blank" w:history="1">
        <w:r w:rsidRPr="0061628B">
          <w:rPr>
            <w:rFonts w:asciiTheme="majorHAnsi" w:eastAsia="Times New Roman" w:hAnsiTheme="majorHAnsi" w:cstheme="majorHAnsi"/>
            <w:color w:val="000099"/>
            <w:u w:val="single"/>
            <w:lang w:val="en-US"/>
          </w:rPr>
          <w:t> </w:t>
        </w:r>
        <w:r w:rsidRPr="0061628B">
          <w:rPr>
            <w:rFonts w:asciiTheme="majorHAnsi" w:eastAsia="Times New Roman" w:hAnsiTheme="majorHAnsi" w:cstheme="majorHAnsi"/>
            <w:color w:val="000099"/>
            <w:u w:val="single"/>
            <w:lang w:val="ru-RU"/>
          </w:rPr>
          <w:t xml:space="preserve">розділі </w:t>
        </w:r>
        <w:r w:rsidRPr="0061628B">
          <w:rPr>
            <w:rFonts w:asciiTheme="majorHAnsi" w:eastAsia="Times New Roman" w:hAnsiTheme="majorHAnsi" w:cstheme="majorHAnsi"/>
            <w:color w:val="000099"/>
            <w:u w:val="single"/>
            <w:lang w:val="en-US"/>
          </w:rPr>
          <w:t>III </w:t>
        </w:r>
      </w:hyperlink>
      <w:r w:rsidRPr="0061628B">
        <w:rPr>
          <w:rFonts w:asciiTheme="majorHAnsi" w:eastAsia="Times New Roman" w:hAnsiTheme="majorHAnsi" w:cstheme="majorHAnsi"/>
          <w:color w:val="333333"/>
          <w:lang w:val="ru-RU"/>
        </w:rPr>
        <w:t>схеми спрямування і координації діяльності центральних органів виконавчої влади Кабінетом Міністрів України через відповідних членів Кабінету Міністрів України, затвердженої постановою Кабінету Міністрів України від 10 вересня 2014 р. № 442 “Про оптимізацію системи центральних органів виконавчої влади” (Офіційний вісник України, 2014 р., № 74, ст. 2105), - із змінами, внесеними постановою Кабінету Міністрів України від 20 жовтня 2019 р. № 879:</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28" w:name="n523"/>
      <w:bookmarkEnd w:id="528"/>
      <w:r w:rsidRPr="0061628B">
        <w:rPr>
          <w:rFonts w:asciiTheme="majorHAnsi" w:eastAsia="Times New Roman" w:hAnsiTheme="majorHAnsi" w:cstheme="majorHAnsi"/>
          <w:color w:val="333333"/>
          <w:lang w:val="ru-RU"/>
        </w:rPr>
        <w:t>1)</w:t>
      </w:r>
      <w:r w:rsidRPr="0061628B">
        <w:rPr>
          <w:rFonts w:asciiTheme="majorHAnsi" w:eastAsia="Times New Roman" w:hAnsiTheme="majorHAnsi" w:cstheme="majorHAnsi"/>
          <w:color w:val="333333"/>
          <w:lang w:val="en-US"/>
        </w:rPr>
        <w:t> </w:t>
      </w:r>
      <w:hyperlink r:id="rId273" w:anchor="n296" w:tgtFrame="_blank" w:history="1">
        <w:r w:rsidRPr="0061628B">
          <w:rPr>
            <w:rFonts w:asciiTheme="majorHAnsi" w:eastAsia="Times New Roman" w:hAnsiTheme="majorHAnsi" w:cstheme="majorHAnsi"/>
            <w:color w:val="000099"/>
            <w:u w:val="single"/>
            <w:lang w:val="ru-RU"/>
          </w:rPr>
          <w:t>абзац третій</w:t>
        </w:r>
      </w:hyperlink>
      <w:r w:rsidRPr="0061628B">
        <w:rPr>
          <w:rFonts w:asciiTheme="majorHAnsi" w:eastAsia="Times New Roman" w:hAnsiTheme="majorHAnsi" w:cstheme="majorHAnsi"/>
          <w:color w:val="333333"/>
          <w:lang w:val="en-US"/>
        </w:rPr>
        <w:t> </w:t>
      </w:r>
      <w:r w:rsidRPr="0061628B">
        <w:rPr>
          <w:rFonts w:asciiTheme="majorHAnsi" w:eastAsia="Times New Roman" w:hAnsiTheme="majorHAnsi" w:cstheme="majorHAnsi"/>
          <w:color w:val="333333"/>
          <w:lang w:val="ru-RU"/>
        </w:rPr>
        <w:t>пункту 1 виключити;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29" w:name="n524"/>
      <w:bookmarkEnd w:id="529"/>
      <w:r w:rsidRPr="0061628B">
        <w:rPr>
          <w:rFonts w:asciiTheme="majorHAnsi" w:eastAsia="Times New Roman" w:hAnsiTheme="majorHAnsi" w:cstheme="majorHAnsi"/>
          <w:color w:val="333333"/>
          <w:lang w:val="ru-RU"/>
        </w:rPr>
        <w:t>2)</w:t>
      </w:r>
      <w:r w:rsidRPr="0061628B">
        <w:rPr>
          <w:rFonts w:asciiTheme="majorHAnsi" w:eastAsia="Times New Roman" w:hAnsiTheme="majorHAnsi" w:cstheme="majorHAnsi"/>
          <w:color w:val="333333"/>
          <w:lang w:val="en-US"/>
        </w:rPr>
        <w:t> </w:t>
      </w:r>
      <w:hyperlink r:id="rId274" w:anchor="n335" w:tgtFrame="_blank" w:history="1">
        <w:r w:rsidRPr="0061628B">
          <w:rPr>
            <w:rFonts w:asciiTheme="majorHAnsi" w:eastAsia="Times New Roman" w:hAnsiTheme="majorHAnsi" w:cstheme="majorHAnsi"/>
            <w:color w:val="000099"/>
            <w:u w:val="single"/>
            <w:lang w:val="ru-RU"/>
          </w:rPr>
          <w:t>пункт 8</w:t>
        </w:r>
      </w:hyperlink>
      <w:r w:rsidRPr="0061628B">
        <w:rPr>
          <w:rFonts w:asciiTheme="majorHAnsi" w:eastAsia="Times New Roman" w:hAnsiTheme="majorHAnsi" w:cstheme="majorHAnsi"/>
          <w:color w:val="333333"/>
          <w:lang w:val="en-US"/>
        </w:rPr>
        <w:t> </w:t>
      </w:r>
      <w:r w:rsidRPr="0061628B">
        <w:rPr>
          <w:rFonts w:asciiTheme="majorHAnsi" w:eastAsia="Times New Roman" w:hAnsiTheme="majorHAnsi" w:cstheme="majorHAnsi"/>
          <w:color w:val="333333"/>
          <w:lang w:val="ru-RU"/>
        </w:rPr>
        <w:t>доповнити абзацом такого змісту:</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30" w:name="n525"/>
      <w:bookmarkEnd w:id="530"/>
      <w:r w:rsidRPr="0061628B">
        <w:rPr>
          <w:rFonts w:asciiTheme="majorHAnsi" w:eastAsia="Times New Roman" w:hAnsiTheme="majorHAnsi" w:cstheme="majorHAnsi"/>
          <w:color w:val="333333"/>
          <w:lang w:val="ru-RU"/>
        </w:rPr>
        <w:t>“Державний комітет телебачення і радіомовлення України”.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31" w:name="n526"/>
      <w:bookmarkEnd w:id="531"/>
      <w:r w:rsidRPr="0061628B">
        <w:rPr>
          <w:rFonts w:asciiTheme="majorHAnsi" w:eastAsia="Times New Roman" w:hAnsiTheme="majorHAnsi" w:cstheme="majorHAnsi"/>
          <w:color w:val="333333"/>
          <w:lang w:val="ru-RU"/>
        </w:rPr>
        <w:t>9. У тексті</w:t>
      </w:r>
      <w:r w:rsidRPr="0061628B">
        <w:rPr>
          <w:rFonts w:asciiTheme="majorHAnsi" w:eastAsia="Times New Roman" w:hAnsiTheme="majorHAnsi" w:cstheme="majorHAnsi"/>
          <w:color w:val="333333"/>
          <w:lang w:val="en-US"/>
        </w:rPr>
        <w:t> </w:t>
      </w:r>
      <w:hyperlink r:id="rId275" w:anchor="n11" w:tgtFrame="_blank" w:history="1">
        <w:r w:rsidRPr="0061628B">
          <w:rPr>
            <w:rFonts w:asciiTheme="majorHAnsi" w:eastAsia="Times New Roman" w:hAnsiTheme="majorHAnsi" w:cstheme="majorHAnsi"/>
            <w:color w:val="000099"/>
            <w:u w:val="single"/>
            <w:lang w:val="ru-RU"/>
          </w:rPr>
          <w:t>Положення про Український інститут національної пам’яті</w:t>
        </w:r>
      </w:hyperlink>
      <w:r w:rsidRPr="0061628B">
        <w:rPr>
          <w:rFonts w:asciiTheme="majorHAnsi" w:eastAsia="Times New Roman" w:hAnsiTheme="majorHAnsi" w:cstheme="majorHAnsi"/>
          <w:color w:val="333333"/>
          <w:lang w:val="ru-RU"/>
        </w:rPr>
        <w:t>, затвердженого постановою Кабінету Міністрів України від 12 листопада 2014 р. № 684 “Деякі питання Українського інституту національної пам’яті” (Офіційний вісник України, 2014 р., № 98, ст. 2840; 2018 р., № 80, ст. 2673):</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32" w:name="n527"/>
      <w:bookmarkEnd w:id="532"/>
      <w:r w:rsidRPr="0061628B">
        <w:rPr>
          <w:rFonts w:asciiTheme="majorHAnsi" w:eastAsia="Times New Roman" w:hAnsiTheme="majorHAnsi" w:cstheme="majorHAnsi"/>
          <w:color w:val="333333"/>
          <w:lang w:val="ru-RU"/>
        </w:rPr>
        <w:t>1) слова “Міністр культури” в усіх відмінках замінити словами “Міністр культури, молоді та спорту” у відповідному відмінку;</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33" w:name="n528"/>
      <w:bookmarkEnd w:id="533"/>
      <w:r w:rsidRPr="0061628B">
        <w:rPr>
          <w:rFonts w:asciiTheme="majorHAnsi" w:eastAsia="Times New Roman" w:hAnsiTheme="majorHAnsi" w:cstheme="majorHAnsi"/>
          <w:color w:val="333333"/>
          <w:lang w:val="ru-RU"/>
        </w:rPr>
        <w:t>2) слово “Мінкультури” замінити словом “МКМС”.</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34" w:name="n529"/>
      <w:bookmarkEnd w:id="534"/>
      <w:r w:rsidRPr="0061628B">
        <w:rPr>
          <w:rFonts w:asciiTheme="majorHAnsi" w:eastAsia="Times New Roman" w:hAnsiTheme="majorHAnsi" w:cstheme="majorHAnsi"/>
          <w:color w:val="333333"/>
          <w:lang w:val="ru-RU"/>
        </w:rPr>
        <w:t>10. У</w:t>
      </w:r>
      <w:r w:rsidRPr="0061628B">
        <w:rPr>
          <w:rFonts w:asciiTheme="majorHAnsi" w:eastAsia="Times New Roman" w:hAnsiTheme="majorHAnsi" w:cstheme="majorHAnsi"/>
          <w:color w:val="333333"/>
          <w:lang w:val="en-US"/>
        </w:rPr>
        <w:t> </w:t>
      </w:r>
      <w:hyperlink r:id="rId276" w:anchor="n71" w:tgtFrame="_blank" w:history="1">
        <w:r w:rsidRPr="0061628B">
          <w:rPr>
            <w:rFonts w:asciiTheme="majorHAnsi" w:eastAsia="Times New Roman" w:hAnsiTheme="majorHAnsi" w:cstheme="majorHAnsi"/>
            <w:color w:val="000099"/>
            <w:u w:val="single"/>
            <w:lang w:val="ru-RU"/>
          </w:rPr>
          <w:t>підпункті 41</w:t>
        </w:r>
      </w:hyperlink>
      <w:r w:rsidRPr="0061628B">
        <w:rPr>
          <w:rFonts w:asciiTheme="majorHAnsi" w:eastAsia="Times New Roman" w:hAnsiTheme="majorHAnsi" w:cstheme="majorHAnsi"/>
          <w:color w:val="333333"/>
          <w:lang w:val="en-US"/>
        </w:rPr>
        <w:t> </w:t>
      </w:r>
      <w:r w:rsidRPr="0061628B">
        <w:rPr>
          <w:rFonts w:asciiTheme="majorHAnsi" w:eastAsia="Times New Roman" w:hAnsiTheme="majorHAnsi" w:cstheme="majorHAnsi"/>
          <w:color w:val="333333"/>
          <w:lang w:val="ru-RU"/>
        </w:rPr>
        <w:t>пункту 4 Положення про Міністерство з питань тимчасово окупованих територій та внутрішньо переміщених осіб України, затвердженого постановою Кабінету Міністрів України від 8 червня 2016 р. № 376 “Деякі питання Міністерства з питань тимчасово окупованих територій та внутрішньо переміщених осіб” (Офіційний вісник України, 2016 р., № 51, ст. 1802, № 101, ст. 3310), слово “МІП” замінити словом “МКМС”.</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35" w:name="n530"/>
      <w:bookmarkEnd w:id="535"/>
      <w:r w:rsidRPr="0061628B">
        <w:rPr>
          <w:rFonts w:asciiTheme="majorHAnsi" w:eastAsia="Times New Roman" w:hAnsiTheme="majorHAnsi" w:cstheme="majorHAnsi"/>
          <w:color w:val="333333"/>
          <w:lang w:val="ru-RU"/>
        </w:rPr>
        <w:t>11. У</w:t>
      </w:r>
      <w:r w:rsidRPr="0061628B">
        <w:rPr>
          <w:rFonts w:asciiTheme="majorHAnsi" w:eastAsia="Times New Roman" w:hAnsiTheme="majorHAnsi" w:cstheme="majorHAnsi"/>
          <w:color w:val="333333"/>
          <w:lang w:val="en-US"/>
        </w:rPr>
        <w:t> </w:t>
      </w:r>
      <w:hyperlink r:id="rId277" w:anchor="n9" w:tgtFrame="_blank" w:history="1">
        <w:r w:rsidRPr="0061628B">
          <w:rPr>
            <w:rFonts w:asciiTheme="majorHAnsi" w:eastAsia="Times New Roman" w:hAnsiTheme="majorHAnsi" w:cstheme="majorHAnsi"/>
            <w:color w:val="000099"/>
            <w:u w:val="single"/>
            <w:lang w:val="ru-RU"/>
          </w:rPr>
          <w:t>Порядку вилучення з обігу видавничої продукції, що має походження або виготовлена та/або ввозиться з території держави-агресора, тимчасово окупованої території України та розповсюджується на території України без відповідного дозволу</w:t>
        </w:r>
      </w:hyperlink>
      <w:r w:rsidRPr="0061628B">
        <w:rPr>
          <w:rFonts w:asciiTheme="majorHAnsi" w:eastAsia="Times New Roman" w:hAnsiTheme="majorHAnsi" w:cstheme="majorHAnsi"/>
          <w:color w:val="333333"/>
          <w:lang w:val="ru-RU"/>
        </w:rPr>
        <w:t>, затвердженому постановою Кабінету Міністрів України від 5 квітня 2017 р. № 235 (Офіційний вісник України, 2017 р., № 32, ст. 995; 2019 р., № 41, ст. 1445), слово “Держкомтелерадіо” замінити словом “МКМС”.</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36" w:name="n531"/>
      <w:bookmarkEnd w:id="536"/>
      <w:r w:rsidRPr="0061628B">
        <w:rPr>
          <w:rFonts w:asciiTheme="majorHAnsi" w:eastAsia="Times New Roman" w:hAnsiTheme="majorHAnsi" w:cstheme="majorHAnsi"/>
          <w:color w:val="333333"/>
          <w:lang w:val="ru-RU"/>
        </w:rPr>
        <w:t>12. У</w:t>
      </w:r>
      <w:r w:rsidRPr="0061628B">
        <w:rPr>
          <w:rFonts w:asciiTheme="majorHAnsi" w:eastAsia="Times New Roman" w:hAnsiTheme="majorHAnsi" w:cstheme="majorHAnsi"/>
          <w:color w:val="333333"/>
          <w:lang w:val="en-US"/>
        </w:rPr>
        <w:t> </w:t>
      </w:r>
      <w:hyperlink r:id="rId278" w:anchor="n8" w:tgtFrame="_blank" w:history="1">
        <w:r w:rsidRPr="0061628B">
          <w:rPr>
            <w:rFonts w:asciiTheme="majorHAnsi" w:eastAsia="Times New Roman" w:hAnsiTheme="majorHAnsi" w:cstheme="majorHAnsi"/>
            <w:color w:val="000099"/>
            <w:u w:val="single"/>
            <w:lang w:val="ru-RU"/>
          </w:rPr>
          <w:t>Порядку використання коштів, передбачених у державному бюджеті для виробництва (створення) та розповсюдження фільмів патріотичного спрямування</w:t>
        </w:r>
      </w:hyperlink>
      <w:r w:rsidRPr="0061628B">
        <w:rPr>
          <w:rFonts w:asciiTheme="majorHAnsi" w:eastAsia="Times New Roman" w:hAnsiTheme="majorHAnsi" w:cstheme="majorHAnsi"/>
          <w:color w:val="333333"/>
          <w:lang w:val="ru-RU"/>
        </w:rPr>
        <w:t>, затвердженому постановою Кабінету Міністрів України від 18 квітня 2018 р. № 429 (Офіційний вісник України, 2018 р., № 46, ст. 1603):</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37" w:name="n532"/>
      <w:bookmarkEnd w:id="537"/>
      <w:r w:rsidRPr="0061628B">
        <w:rPr>
          <w:rFonts w:asciiTheme="majorHAnsi" w:eastAsia="Times New Roman" w:hAnsiTheme="majorHAnsi" w:cstheme="majorHAnsi"/>
          <w:color w:val="333333"/>
          <w:lang w:val="ru-RU"/>
        </w:rPr>
        <w:t>1) в</w:t>
      </w:r>
      <w:r w:rsidRPr="0061628B">
        <w:rPr>
          <w:rFonts w:asciiTheme="majorHAnsi" w:eastAsia="Times New Roman" w:hAnsiTheme="majorHAnsi" w:cstheme="majorHAnsi"/>
          <w:color w:val="333333"/>
          <w:lang w:val="en-US"/>
        </w:rPr>
        <w:t> </w:t>
      </w:r>
      <w:hyperlink r:id="rId279" w:anchor="n18" w:tgtFrame="_blank" w:history="1">
        <w:r w:rsidRPr="0061628B">
          <w:rPr>
            <w:rFonts w:asciiTheme="majorHAnsi" w:eastAsia="Times New Roman" w:hAnsiTheme="majorHAnsi" w:cstheme="majorHAnsi"/>
            <w:color w:val="000099"/>
            <w:u w:val="single"/>
            <w:lang w:val="ru-RU"/>
          </w:rPr>
          <w:t>абзаці першому</w:t>
        </w:r>
      </w:hyperlink>
      <w:r w:rsidRPr="0061628B">
        <w:rPr>
          <w:rFonts w:asciiTheme="majorHAnsi" w:eastAsia="Times New Roman" w:hAnsiTheme="majorHAnsi" w:cstheme="majorHAnsi"/>
          <w:color w:val="333333"/>
          <w:lang w:val="en-US"/>
        </w:rPr>
        <w:t> </w:t>
      </w:r>
      <w:r w:rsidRPr="0061628B">
        <w:rPr>
          <w:rFonts w:asciiTheme="majorHAnsi" w:eastAsia="Times New Roman" w:hAnsiTheme="majorHAnsi" w:cstheme="majorHAnsi"/>
          <w:color w:val="333333"/>
          <w:lang w:val="ru-RU"/>
        </w:rPr>
        <w:t>пункту 5 слова “Кабінетом Міністрів України за поданням Мінкультури” замінити словом “МКМС”;</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38" w:name="n533"/>
      <w:bookmarkEnd w:id="538"/>
      <w:r w:rsidRPr="0061628B">
        <w:rPr>
          <w:rFonts w:asciiTheme="majorHAnsi" w:eastAsia="Times New Roman" w:hAnsiTheme="majorHAnsi" w:cstheme="majorHAnsi"/>
          <w:color w:val="333333"/>
          <w:lang w:val="ru-RU"/>
        </w:rPr>
        <w:t>2) у тексті Порядку слово “Мінкультури” замінити словом “МКМС”.</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39" w:name="n534"/>
      <w:bookmarkEnd w:id="539"/>
      <w:r w:rsidRPr="0061628B">
        <w:rPr>
          <w:rFonts w:asciiTheme="majorHAnsi" w:eastAsia="Times New Roman" w:hAnsiTheme="majorHAnsi" w:cstheme="majorHAnsi"/>
          <w:color w:val="333333"/>
          <w:lang w:val="ru-RU"/>
        </w:rPr>
        <w:t>13. У</w:t>
      </w:r>
      <w:r w:rsidRPr="0061628B">
        <w:rPr>
          <w:rFonts w:asciiTheme="majorHAnsi" w:eastAsia="Times New Roman" w:hAnsiTheme="majorHAnsi" w:cstheme="majorHAnsi"/>
          <w:color w:val="333333"/>
          <w:lang w:val="en-US"/>
        </w:rPr>
        <w:t> </w:t>
      </w:r>
      <w:hyperlink r:id="rId280" w:anchor="n10" w:tgtFrame="_blank" w:history="1">
        <w:r w:rsidRPr="0061628B">
          <w:rPr>
            <w:rFonts w:asciiTheme="majorHAnsi" w:eastAsia="Times New Roman" w:hAnsiTheme="majorHAnsi" w:cstheme="majorHAnsi"/>
            <w:color w:val="000099"/>
            <w:u w:val="single"/>
            <w:lang w:val="ru-RU"/>
          </w:rPr>
          <w:t>Порядку використання коштів, передбачених у державному бюджеті Українському інституту книги для підтримки книговидавничої справи та популяризації української літератури у світі</w:t>
        </w:r>
      </w:hyperlink>
      <w:r w:rsidRPr="0061628B">
        <w:rPr>
          <w:rFonts w:asciiTheme="majorHAnsi" w:eastAsia="Times New Roman" w:hAnsiTheme="majorHAnsi" w:cstheme="majorHAnsi"/>
          <w:color w:val="333333"/>
          <w:lang w:val="ru-RU"/>
        </w:rPr>
        <w:t>, затвердженому постановою Кабінету Міністрів України від 12 червня 2019 р. № 638 (Офіційний вісник України, 2019 р., № 59, ст. 2023):</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40" w:name="n535"/>
      <w:bookmarkEnd w:id="540"/>
      <w:r w:rsidRPr="0061628B">
        <w:rPr>
          <w:rFonts w:asciiTheme="majorHAnsi" w:eastAsia="Times New Roman" w:hAnsiTheme="majorHAnsi" w:cstheme="majorHAnsi"/>
          <w:color w:val="333333"/>
          <w:lang w:val="ru-RU"/>
        </w:rPr>
        <w:t>1) у</w:t>
      </w:r>
      <w:r w:rsidRPr="0061628B">
        <w:rPr>
          <w:rFonts w:asciiTheme="majorHAnsi" w:eastAsia="Times New Roman" w:hAnsiTheme="majorHAnsi" w:cstheme="majorHAnsi"/>
          <w:color w:val="333333"/>
          <w:lang w:val="en-US"/>
        </w:rPr>
        <w:t> </w:t>
      </w:r>
      <w:hyperlink r:id="rId281" w:anchor="n20" w:tgtFrame="_blank" w:history="1">
        <w:r w:rsidRPr="0061628B">
          <w:rPr>
            <w:rFonts w:asciiTheme="majorHAnsi" w:eastAsia="Times New Roman" w:hAnsiTheme="majorHAnsi" w:cstheme="majorHAnsi"/>
            <w:color w:val="000099"/>
            <w:u w:val="single"/>
            <w:lang w:val="ru-RU"/>
          </w:rPr>
          <w:t>пункті 5</w:t>
        </w:r>
      </w:hyperlink>
      <w:r w:rsidRPr="0061628B">
        <w:rPr>
          <w:rFonts w:asciiTheme="majorHAnsi" w:eastAsia="Times New Roman" w:hAnsiTheme="majorHAnsi" w:cstheme="majorHAnsi"/>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41" w:name="n536"/>
      <w:bookmarkEnd w:id="541"/>
      <w:r w:rsidRPr="0061628B">
        <w:rPr>
          <w:rFonts w:asciiTheme="majorHAnsi" w:eastAsia="Times New Roman" w:hAnsiTheme="majorHAnsi" w:cstheme="majorHAnsi"/>
          <w:color w:val="333333"/>
          <w:lang w:val="ru-RU"/>
        </w:rPr>
        <w:t>в абзаці сьомому слова “Кабінетом Міністрів України” замінити словом “МКМС”;</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42" w:name="n537"/>
      <w:bookmarkEnd w:id="542"/>
      <w:r w:rsidRPr="0061628B">
        <w:rPr>
          <w:rFonts w:asciiTheme="majorHAnsi" w:eastAsia="Times New Roman" w:hAnsiTheme="majorHAnsi" w:cstheme="majorHAnsi"/>
          <w:color w:val="333333"/>
          <w:lang w:val="ru-RU"/>
        </w:rPr>
        <w:t>абзац одинадцятий викласти в такій редакції:</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43" w:name="n538"/>
      <w:bookmarkEnd w:id="543"/>
      <w:r w:rsidRPr="0061628B">
        <w:rPr>
          <w:rFonts w:asciiTheme="majorHAnsi" w:eastAsia="Times New Roman" w:hAnsiTheme="majorHAnsi" w:cstheme="majorHAnsi"/>
          <w:color w:val="333333"/>
          <w:lang w:val="ru-RU"/>
        </w:rPr>
        <w:t>“формує перелік книжкових видань, випуск яких здійснюється за програмою “Українська книга”, та подає його МКМС для затвердження;”;</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44" w:name="n539"/>
      <w:bookmarkEnd w:id="544"/>
      <w:r w:rsidRPr="0061628B">
        <w:rPr>
          <w:rFonts w:asciiTheme="majorHAnsi" w:eastAsia="Times New Roman" w:hAnsiTheme="majorHAnsi" w:cstheme="majorHAnsi"/>
          <w:color w:val="333333"/>
          <w:lang w:val="ru-RU"/>
        </w:rPr>
        <w:lastRenderedPageBreak/>
        <w:t>2) у</w:t>
      </w:r>
      <w:r w:rsidRPr="0061628B">
        <w:rPr>
          <w:rFonts w:asciiTheme="majorHAnsi" w:eastAsia="Times New Roman" w:hAnsiTheme="majorHAnsi" w:cstheme="majorHAnsi"/>
          <w:color w:val="333333"/>
          <w:lang w:val="en-US"/>
        </w:rPr>
        <w:t> </w:t>
      </w:r>
      <w:hyperlink r:id="rId282" w:anchor="n47" w:tgtFrame="_blank" w:history="1">
        <w:r w:rsidRPr="0061628B">
          <w:rPr>
            <w:rFonts w:asciiTheme="majorHAnsi" w:eastAsia="Times New Roman" w:hAnsiTheme="majorHAnsi" w:cstheme="majorHAnsi"/>
            <w:color w:val="000099"/>
            <w:u w:val="single"/>
            <w:lang w:val="ru-RU"/>
          </w:rPr>
          <w:t>пункті 7</w:t>
        </w:r>
      </w:hyperlink>
      <w:r w:rsidRPr="0061628B">
        <w:rPr>
          <w:rFonts w:asciiTheme="majorHAnsi" w:eastAsia="Times New Roman" w:hAnsiTheme="majorHAnsi" w:cstheme="majorHAnsi"/>
          <w:color w:val="333333"/>
          <w:lang w:val="ru-RU"/>
        </w:rPr>
        <w:t>:</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45" w:name="n540"/>
      <w:bookmarkEnd w:id="545"/>
      <w:r w:rsidRPr="0061628B">
        <w:rPr>
          <w:rFonts w:asciiTheme="majorHAnsi" w:eastAsia="Times New Roman" w:hAnsiTheme="majorHAnsi" w:cstheme="majorHAnsi"/>
          <w:color w:val="333333"/>
          <w:lang w:val="ru-RU"/>
        </w:rPr>
        <w:t>абзац четвертий виключити;</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46" w:name="n541"/>
      <w:bookmarkEnd w:id="546"/>
      <w:r w:rsidRPr="0061628B">
        <w:rPr>
          <w:rFonts w:asciiTheme="majorHAnsi" w:eastAsia="Times New Roman" w:hAnsiTheme="majorHAnsi" w:cstheme="majorHAnsi"/>
          <w:color w:val="333333"/>
          <w:lang w:val="ru-RU"/>
        </w:rPr>
        <w:t>абзац сьомий викласти в такій редакції:</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47" w:name="n542"/>
      <w:bookmarkEnd w:id="547"/>
      <w:r w:rsidRPr="0061628B">
        <w:rPr>
          <w:rFonts w:asciiTheme="majorHAnsi" w:eastAsia="Times New Roman" w:hAnsiTheme="majorHAnsi" w:cstheme="majorHAnsi"/>
          <w:color w:val="333333"/>
          <w:lang w:val="ru-RU"/>
        </w:rPr>
        <w:t>“формує перелік книжкової продукції, що придбавається для поповнення бібліотечних фондів, та подає його МКМС для затвердження;”;</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48" w:name="n543"/>
      <w:bookmarkEnd w:id="548"/>
      <w:r w:rsidRPr="0061628B">
        <w:rPr>
          <w:rFonts w:asciiTheme="majorHAnsi" w:eastAsia="Times New Roman" w:hAnsiTheme="majorHAnsi" w:cstheme="majorHAnsi"/>
          <w:color w:val="333333"/>
          <w:lang w:val="ru-RU"/>
        </w:rPr>
        <w:t>3) у тексті Порядку слово “Мінкультури” замінити словом “МКМС”.</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49" w:name="n544"/>
      <w:bookmarkEnd w:id="549"/>
      <w:r w:rsidRPr="0061628B">
        <w:rPr>
          <w:rFonts w:asciiTheme="majorHAnsi" w:eastAsia="Times New Roman" w:hAnsiTheme="majorHAnsi" w:cstheme="majorHAnsi"/>
          <w:color w:val="333333"/>
          <w:lang w:val="ru-RU"/>
        </w:rPr>
        <w:t>14. У тексті</w:t>
      </w:r>
      <w:r w:rsidRPr="0061628B">
        <w:rPr>
          <w:rFonts w:asciiTheme="majorHAnsi" w:eastAsia="Times New Roman" w:hAnsiTheme="majorHAnsi" w:cstheme="majorHAnsi"/>
          <w:color w:val="333333"/>
          <w:lang w:val="en-US"/>
        </w:rPr>
        <w:t> </w:t>
      </w:r>
      <w:hyperlink r:id="rId283" w:anchor="n9" w:tgtFrame="_blank" w:history="1">
        <w:r w:rsidRPr="0061628B">
          <w:rPr>
            <w:rFonts w:asciiTheme="majorHAnsi" w:eastAsia="Times New Roman" w:hAnsiTheme="majorHAnsi" w:cstheme="majorHAnsi"/>
            <w:color w:val="000099"/>
            <w:u w:val="single"/>
            <w:lang w:val="ru-RU"/>
          </w:rPr>
          <w:t>Положення про Державну службу України з етнополітики та свободи совісті</w:t>
        </w:r>
      </w:hyperlink>
      <w:r w:rsidRPr="0061628B">
        <w:rPr>
          <w:rFonts w:asciiTheme="majorHAnsi" w:eastAsia="Times New Roman" w:hAnsiTheme="majorHAnsi" w:cstheme="majorHAnsi"/>
          <w:color w:val="333333"/>
          <w:lang w:val="ru-RU"/>
        </w:rPr>
        <w:t>, затвердженого постановою Кабінету Міністрів України від 21 серпня 2019 р. № 812 (Офіційний вісник України, 2019 р., № 70, ст. 2461):</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50" w:name="n545"/>
      <w:bookmarkEnd w:id="550"/>
      <w:r w:rsidRPr="0061628B">
        <w:rPr>
          <w:rFonts w:asciiTheme="majorHAnsi" w:eastAsia="Times New Roman" w:hAnsiTheme="majorHAnsi" w:cstheme="majorHAnsi"/>
          <w:color w:val="333333"/>
          <w:lang w:val="ru-RU"/>
        </w:rPr>
        <w:t>1) слова “Міністр культури” в усіх відмінках замінити словами “Міністр культури, молоді та спорту” у відповідному відмінку;</w:t>
      </w:r>
    </w:p>
    <w:p w:rsidR="00904D43" w:rsidRPr="0061628B" w:rsidRDefault="00904D43" w:rsidP="00904D43">
      <w:pPr>
        <w:shd w:val="clear" w:color="auto" w:fill="FFFFFF"/>
        <w:spacing w:after="150" w:line="240" w:lineRule="auto"/>
        <w:ind w:firstLine="450"/>
        <w:jc w:val="both"/>
        <w:rPr>
          <w:rFonts w:asciiTheme="majorHAnsi" w:eastAsia="Times New Roman" w:hAnsiTheme="majorHAnsi" w:cstheme="majorHAnsi"/>
          <w:color w:val="333333"/>
          <w:lang w:val="ru-RU"/>
        </w:rPr>
      </w:pPr>
      <w:bookmarkStart w:id="551" w:name="n546"/>
      <w:bookmarkEnd w:id="551"/>
      <w:r w:rsidRPr="0061628B">
        <w:rPr>
          <w:rFonts w:asciiTheme="majorHAnsi" w:eastAsia="Times New Roman" w:hAnsiTheme="majorHAnsi" w:cstheme="majorHAnsi"/>
          <w:color w:val="333333"/>
          <w:lang w:val="ru-RU"/>
        </w:rPr>
        <w:t>2) слово “Мінкультури” замінити словом “МКМС”.</w:t>
      </w:r>
    </w:p>
    <w:p w:rsidR="00C9487D" w:rsidRPr="0061628B" w:rsidRDefault="00C9487D">
      <w:pPr>
        <w:rPr>
          <w:rFonts w:asciiTheme="majorHAnsi" w:hAnsiTheme="majorHAnsi" w:cstheme="majorHAnsi"/>
          <w:lang w:val="ru-RU"/>
        </w:rPr>
      </w:pPr>
      <w:bookmarkStart w:id="552" w:name="_GoBack"/>
      <w:bookmarkEnd w:id="552"/>
    </w:p>
    <w:sectPr w:rsidR="00C9487D" w:rsidRPr="0061628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213"/>
    <w:rsid w:val="00472213"/>
    <w:rsid w:val="0061628B"/>
    <w:rsid w:val="00904D43"/>
    <w:rsid w:val="00C94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3F184-3A7E-4CAF-8C3A-1D3008245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має списку1"/>
    <w:next w:val="a2"/>
    <w:uiPriority w:val="99"/>
    <w:semiHidden/>
    <w:unhideWhenUsed/>
    <w:rsid w:val="00904D43"/>
  </w:style>
  <w:style w:type="paragraph" w:customStyle="1" w:styleId="msonormal0">
    <w:name w:val="msonormal"/>
    <w:basedOn w:val="a"/>
    <w:rsid w:val="00904D4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rvps17">
    <w:name w:val="rvps17"/>
    <w:basedOn w:val="a"/>
    <w:rsid w:val="00904D4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23">
    <w:name w:val="rvts23"/>
    <w:basedOn w:val="a0"/>
    <w:rsid w:val="00904D43"/>
  </w:style>
  <w:style w:type="character" w:customStyle="1" w:styleId="rvts64">
    <w:name w:val="rvts64"/>
    <w:basedOn w:val="a0"/>
    <w:rsid w:val="00904D43"/>
  </w:style>
  <w:style w:type="paragraph" w:customStyle="1" w:styleId="rvps7">
    <w:name w:val="rvps7"/>
    <w:basedOn w:val="a"/>
    <w:rsid w:val="00904D4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9">
    <w:name w:val="rvts9"/>
    <w:basedOn w:val="a0"/>
    <w:rsid w:val="00904D43"/>
  </w:style>
  <w:style w:type="paragraph" w:customStyle="1" w:styleId="rvps6">
    <w:name w:val="rvps6"/>
    <w:basedOn w:val="a"/>
    <w:rsid w:val="00904D4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3">
    <w:name w:val="Emphasis"/>
    <w:basedOn w:val="a0"/>
    <w:uiPriority w:val="20"/>
    <w:qFormat/>
    <w:rsid w:val="00904D43"/>
    <w:rPr>
      <w:i/>
      <w:iCs/>
    </w:rPr>
  </w:style>
  <w:style w:type="paragraph" w:customStyle="1" w:styleId="rvps2">
    <w:name w:val="rvps2"/>
    <w:basedOn w:val="a"/>
    <w:rsid w:val="00904D4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46">
    <w:name w:val="rvts46"/>
    <w:basedOn w:val="a0"/>
    <w:rsid w:val="00904D43"/>
  </w:style>
  <w:style w:type="character" w:styleId="a4">
    <w:name w:val="Hyperlink"/>
    <w:basedOn w:val="a0"/>
    <w:uiPriority w:val="99"/>
    <w:semiHidden/>
    <w:unhideWhenUsed/>
    <w:rsid w:val="00904D43"/>
    <w:rPr>
      <w:color w:val="0000FF"/>
      <w:u w:val="single"/>
    </w:rPr>
  </w:style>
  <w:style w:type="character" w:styleId="a5">
    <w:name w:val="FollowedHyperlink"/>
    <w:basedOn w:val="a0"/>
    <w:uiPriority w:val="99"/>
    <w:semiHidden/>
    <w:unhideWhenUsed/>
    <w:rsid w:val="00904D43"/>
    <w:rPr>
      <w:color w:val="800080"/>
      <w:u w:val="single"/>
    </w:rPr>
  </w:style>
  <w:style w:type="paragraph" w:customStyle="1" w:styleId="rvps18">
    <w:name w:val="rvps18"/>
    <w:basedOn w:val="a"/>
    <w:rsid w:val="00904D4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52">
    <w:name w:val="rvts52"/>
    <w:basedOn w:val="a0"/>
    <w:rsid w:val="00904D43"/>
  </w:style>
  <w:style w:type="paragraph" w:customStyle="1" w:styleId="rvps4">
    <w:name w:val="rvps4"/>
    <w:basedOn w:val="a"/>
    <w:rsid w:val="00904D4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44">
    <w:name w:val="rvts44"/>
    <w:basedOn w:val="a0"/>
    <w:rsid w:val="00904D43"/>
  </w:style>
  <w:style w:type="paragraph" w:customStyle="1" w:styleId="rvps15">
    <w:name w:val="rvps15"/>
    <w:basedOn w:val="a"/>
    <w:rsid w:val="00904D4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rvps8">
    <w:name w:val="rvps8"/>
    <w:basedOn w:val="a"/>
    <w:rsid w:val="00904D4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6">
    <w:name w:val="Normal (Web)"/>
    <w:basedOn w:val="a"/>
    <w:uiPriority w:val="99"/>
    <w:semiHidden/>
    <w:unhideWhenUsed/>
    <w:rsid w:val="00904D4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rvps14">
    <w:name w:val="rvps14"/>
    <w:basedOn w:val="a"/>
    <w:rsid w:val="00904D4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rvps12">
    <w:name w:val="rvps12"/>
    <w:basedOn w:val="a"/>
    <w:rsid w:val="00904D4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11">
    <w:name w:val="rvts11"/>
    <w:basedOn w:val="a0"/>
    <w:rsid w:val="00904D43"/>
  </w:style>
  <w:style w:type="character" w:customStyle="1" w:styleId="rvts37">
    <w:name w:val="rvts37"/>
    <w:basedOn w:val="a0"/>
    <w:rsid w:val="00904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974279">
      <w:bodyDiv w:val="1"/>
      <w:marLeft w:val="0"/>
      <w:marRight w:val="0"/>
      <w:marTop w:val="0"/>
      <w:marBottom w:val="0"/>
      <w:divBdr>
        <w:top w:val="none" w:sz="0" w:space="0" w:color="auto"/>
        <w:left w:val="none" w:sz="0" w:space="0" w:color="auto"/>
        <w:bottom w:val="none" w:sz="0" w:space="0" w:color="auto"/>
        <w:right w:val="none" w:sz="0" w:space="0" w:color="auto"/>
      </w:divBdr>
      <w:divsChild>
        <w:div w:id="2012445493">
          <w:marLeft w:val="0"/>
          <w:marRight w:val="0"/>
          <w:marTop w:val="0"/>
          <w:marBottom w:val="150"/>
          <w:divBdr>
            <w:top w:val="none" w:sz="0" w:space="0" w:color="auto"/>
            <w:left w:val="none" w:sz="0" w:space="0" w:color="auto"/>
            <w:bottom w:val="none" w:sz="0" w:space="0" w:color="auto"/>
            <w:right w:val="none" w:sz="0" w:space="0" w:color="auto"/>
          </w:divBdr>
        </w:div>
        <w:div w:id="203561120">
          <w:marLeft w:val="0"/>
          <w:marRight w:val="0"/>
          <w:marTop w:val="0"/>
          <w:marBottom w:val="150"/>
          <w:divBdr>
            <w:top w:val="none" w:sz="0" w:space="0" w:color="auto"/>
            <w:left w:val="none" w:sz="0" w:space="0" w:color="auto"/>
            <w:bottom w:val="none" w:sz="0" w:space="0" w:color="auto"/>
            <w:right w:val="none" w:sz="0" w:space="0" w:color="auto"/>
          </w:divBdr>
        </w:div>
        <w:div w:id="1607343046">
          <w:marLeft w:val="0"/>
          <w:marRight w:val="0"/>
          <w:marTop w:val="0"/>
          <w:marBottom w:val="150"/>
          <w:divBdr>
            <w:top w:val="none" w:sz="0" w:space="0" w:color="auto"/>
            <w:left w:val="none" w:sz="0" w:space="0" w:color="auto"/>
            <w:bottom w:val="none" w:sz="0" w:space="0" w:color="auto"/>
            <w:right w:val="none" w:sz="0" w:space="0" w:color="auto"/>
          </w:divBdr>
        </w:div>
        <w:div w:id="576672492">
          <w:marLeft w:val="0"/>
          <w:marRight w:val="0"/>
          <w:marTop w:val="0"/>
          <w:marBottom w:val="150"/>
          <w:divBdr>
            <w:top w:val="none" w:sz="0" w:space="0" w:color="auto"/>
            <w:left w:val="none" w:sz="0" w:space="0" w:color="auto"/>
            <w:bottom w:val="none" w:sz="0" w:space="0" w:color="auto"/>
            <w:right w:val="none" w:sz="0" w:space="0" w:color="auto"/>
          </w:divBdr>
        </w:div>
        <w:div w:id="1534029877">
          <w:marLeft w:val="0"/>
          <w:marRight w:val="0"/>
          <w:marTop w:val="150"/>
          <w:marBottom w:val="150"/>
          <w:divBdr>
            <w:top w:val="none" w:sz="0" w:space="0" w:color="auto"/>
            <w:left w:val="none" w:sz="0" w:space="0" w:color="auto"/>
            <w:bottom w:val="none" w:sz="0" w:space="0" w:color="auto"/>
            <w:right w:val="none" w:sz="0" w:space="0" w:color="auto"/>
          </w:divBdr>
        </w:div>
        <w:div w:id="62720592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1185-2019-%D0%BF" TargetMode="External"/><Relationship Id="rId21" Type="http://schemas.openxmlformats.org/officeDocument/2006/relationships/hyperlink" Target="https://zakon.rada.gov.ua/laws/show/885-2019-%D0%BF" TargetMode="External"/><Relationship Id="rId63" Type="http://schemas.openxmlformats.org/officeDocument/2006/relationships/hyperlink" Target="https://zakon.rada.gov.ua/laws/show/231-2020-%D0%BF" TargetMode="External"/><Relationship Id="rId159" Type="http://schemas.openxmlformats.org/officeDocument/2006/relationships/hyperlink" Target="https://zakon.rada.gov.ua/laws/show/889-2020-%D0%BF" TargetMode="External"/><Relationship Id="rId170" Type="http://schemas.openxmlformats.org/officeDocument/2006/relationships/hyperlink" Target="https://zakon.rada.gov.ua/laws/show/1162-2019-%D0%BF" TargetMode="External"/><Relationship Id="rId226" Type="http://schemas.openxmlformats.org/officeDocument/2006/relationships/hyperlink" Target="https://zakon.rada.gov.ua/laws/show/231-2020-%D0%BF" TargetMode="External"/><Relationship Id="rId268" Type="http://schemas.openxmlformats.org/officeDocument/2006/relationships/hyperlink" Target="https://zakon.rada.gov.ua/laws/show/459-2014-%D0%BF" TargetMode="External"/><Relationship Id="rId32" Type="http://schemas.openxmlformats.org/officeDocument/2006/relationships/hyperlink" Target="https://zakon.rada.gov.ua/laws/show/885-2019-%D0%BF" TargetMode="External"/><Relationship Id="rId74" Type="http://schemas.openxmlformats.org/officeDocument/2006/relationships/hyperlink" Target="https://zakon.rada.gov.ua/laws/show/1185-2019-%D0%BF" TargetMode="External"/><Relationship Id="rId128" Type="http://schemas.openxmlformats.org/officeDocument/2006/relationships/hyperlink" Target="https://zakon.rada.gov.ua/laws/show/1185-2019-%D0%BF" TargetMode="External"/><Relationship Id="rId5" Type="http://schemas.openxmlformats.org/officeDocument/2006/relationships/hyperlink" Target="https://zakon.rada.gov.ua/laws/show/1162-2019-%D0%BF" TargetMode="External"/><Relationship Id="rId181" Type="http://schemas.openxmlformats.org/officeDocument/2006/relationships/hyperlink" Target="https://zakon.rada.gov.ua/laws/show/231-2020-%D0%BF" TargetMode="External"/><Relationship Id="rId237" Type="http://schemas.openxmlformats.org/officeDocument/2006/relationships/hyperlink" Target="https://zakon.rada.gov.ua/laws/show/231-2020-%D0%BF" TargetMode="External"/><Relationship Id="rId279" Type="http://schemas.openxmlformats.org/officeDocument/2006/relationships/hyperlink" Target="https://zakon.rada.gov.ua/laws/show/429-2018-%D0%BF" TargetMode="External"/><Relationship Id="rId43" Type="http://schemas.openxmlformats.org/officeDocument/2006/relationships/hyperlink" Target="https://zakon.rada.gov.ua/laws/show/1162-2019-%D0%BF" TargetMode="External"/><Relationship Id="rId139" Type="http://schemas.openxmlformats.org/officeDocument/2006/relationships/hyperlink" Target="https://zakon.rada.gov.ua/laws/show/1185-2019-%D0%BF" TargetMode="External"/><Relationship Id="rId85" Type="http://schemas.openxmlformats.org/officeDocument/2006/relationships/hyperlink" Target="https://zakon.rada.gov.ua/laws/show/1185-2019-%D0%BF" TargetMode="External"/><Relationship Id="rId150" Type="http://schemas.openxmlformats.org/officeDocument/2006/relationships/hyperlink" Target="https://zakon.rada.gov.ua/laws/show/1185-2019-%D0%BF" TargetMode="External"/><Relationship Id="rId171" Type="http://schemas.openxmlformats.org/officeDocument/2006/relationships/hyperlink" Target="https://zakon.rada.gov.ua/laws/show/937-2021-%D0%BF" TargetMode="External"/><Relationship Id="rId192" Type="http://schemas.openxmlformats.org/officeDocument/2006/relationships/hyperlink" Target="https://zakon.rada.gov.ua/laws/show/231-2020-%D0%BF" TargetMode="External"/><Relationship Id="rId206" Type="http://schemas.openxmlformats.org/officeDocument/2006/relationships/hyperlink" Target="https://zakon.rada.gov.ua/laws/show/231-2020-%D0%BF" TargetMode="External"/><Relationship Id="rId227" Type="http://schemas.openxmlformats.org/officeDocument/2006/relationships/hyperlink" Target="https://zakon.rada.gov.ua/laws/show/231-2020-%D0%BF" TargetMode="External"/><Relationship Id="rId248" Type="http://schemas.openxmlformats.org/officeDocument/2006/relationships/hyperlink" Target="https://zakon.rada.gov.ua/laws/show/1160-15" TargetMode="External"/><Relationship Id="rId269" Type="http://schemas.openxmlformats.org/officeDocument/2006/relationships/hyperlink" Target="https://zakon.rada.gov.ua/laws/show/459-2014-%D0%BF" TargetMode="External"/><Relationship Id="rId12" Type="http://schemas.openxmlformats.org/officeDocument/2006/relationships/hyperlink" Target="https://zakon.rada.gov.ua/laws/show/1160-2019-%D0%BF" TargetMode="External"/><Relationship Id="rId33" Type="http://schemas.openxmlformats.org/officeDocument/2006/relationships/hyperlink" Target="https://zakon.rada.gov.ua/laws/show/885-2019-%D0%BF" TargetMode="External"/><Relationship Id="rId108" Type="http://schemas.openxmlformats.org/officeDocument/2006/relationships/hyperlink" Target="https://zakon.rada.gov.ua/laws/show/1185-2019-%D0%BF" TargetMode="External"/><Relationship Id="rId129" Type="http://schemas.openxmlformats.org/officeDocument/2006/relationships/hyperlink" Target="https://zakon.rada.gov.ua/laws/show/1185-2019-%D0%BF" TargetMode="External"/><Relationship Id="rId280" Type="http://schemas.openxmlformats.org/officeDocument/2006/relationships/hyperlink" Target="https://zakon.rada.gov.ua/laws/show/638-2019-%D0%BF" TargetMode="External"/><Relationship Id="rId54" Type="http://schemas.openxmlformats.org/officeDocument/2006/relationships/hyperlink" Target="https://zakon.rada.gov.ua/laws/show/231-2020-%D0%BF" TargetMode="External"/><Relationship Id="rId75" Type="http://schemas.openxmlformats.org/officeDocument/2006/relationships/hyperlink" Target="https://zakon.rada.gov.ua/laws/show/1185-2019-%D0%BF" TargetMode="External"/><Relationship Id="rId96" Type="http://schemas.openxmlformats.org/officeDocument/2006/relationships/hyperlink" Target="https://zakon.rada.gov.ua/laws/show/889-2020-%D0%BF" TargetMode="External"/><Relationship Id="rId140" Type="http://schemas.openxmlformats.org/officeDocument/2006/relationships/hyperlink" Target="https://zakon.rada.gov.ua/laws/show/1185-2019-%D0%BF" TargetMode="External"/><Relationship Id="rId161" Type="http://schemas.openxmlformats.org/officeDocument/2006/relationships/hyperlink" Target="https://zakon.rada.gov.ua/laws/show/889-2020-%D0%BF" TargetMode="External"/><Relationship Id="rId182" Type="http://schemas.openxmlformats.org/officeDocument/2006/relationships/hyperlink" Target="https://zakon.rada.gov.ua/laws/show/231-2020-%D0%BF" TargetMode="External"/><Relationship Id="rId217" Type="http://schemas.openxmlformats.org/officeDocument/2006/relationships/hyperlink" Target="https://zakon.rada.gov.ua/laws/show/231-2020-%D0%BF" TargetMode="External"/><Relationship Id="rId6" Type="http://schemas.openxmlformats.org/officeDocument/2006/relationships/hyperlink" Target="https://zakon.rada.gov.ua/laws/show/1185-2019-%D0%BF" TargetMode="External"/><Relationship Id="rId238" Type="http://schemas.openxmlformats.org/officeDocument/2006/relationships/hyperlink" Target="https://zakon.rada.gov.ua/laws/show/231-2020-%D0%BF" TargetMode="External"/><Relationship Id="rId259" Type="http://schemas.openxmlformats.org/officeDocument/2006/relationships/hyperlink" Target="https://zakon.rada.gov.ua/laws/show/277-2014-%D0%BF" TargetMode="External"/><Relationship Id="rId23" Type="http://schemas.openxmlformats.org/officeDocument/2006/relationships/hyperlink" Target="https://zakon.rada.gov.ua/laws/show/885-2019-%D0%BF" TargetMode="External"/><Relationship Id="rId119" Type="http://schemas.openxmlformats.org/officeDocument/2006/relationships/hyperlink" Target="https://zakon.rada.gov.ua/laws/show/1185-2019-%D0%BF" TargetMode="External"/><Relationship Id="rId270" Type="http://schemas.openxmlformats.org/officeDocument/2006/relationships/hyperlink" Target="https://zakon.rada.gov.ua/laws/show/459-2014-%D0%BF" TargetMode="External"/><Relationship Id="rId44" Type="http://schemas.openxmlformats.org/officeDocument/2006/relationships/hyperlink" Target="https://zakon.rada.gov.ua/laws/show/889-2020-%D0%BF" TargetMode="External"/><Relationship Id="rId65" Type="http://schemas.openxmlformats.org/officeDocument/2006/relationships/hyperlink" Target="https://zakon.rada.gov.ua/laws/show/937-2021-%D0%BF" TargetMode="External"/><Relationship Id="rId86" Type="http://schemas.openxmlformats.org/officeDocument/2006/relationships/hyperlink" Target="https://zakon.rada.gov.ua/laws/show/1185-2019-%D0%BF" TargetMode="External"/><Relationship Id="rId130" Type="http://schemas.openxmlformats.org/officeDocument/2006/relationships/hyperlink" Target="https://zakon.rada.gov.ua/laws/show/1185-2019-%D0%BF" TargetMode="External"/><Relationship Id="rId151" Type="http://schemas.openxmlformats.org/officeDocument/2006/relationships/hyperlink" Target="https://zakon.rada.gov.ua/laws/show/1185-2019-%D0%BF" TargetMode="External"/><Relationship Id="rId172" Type="http://schemas.openxmlformats.org/officeDocument/2006/relationships/hyperlink" Target="https://zakon.rada.gov.ua/laws/show/1162-2019-%D0%BF" TargetMode="External"/><Relationship Id="rId193" Type="http://schemas.openxmlformats.org/officeDocument/2006/relationships/hyperlink" Target="https://zakon.rada.gov.ua/laws/show/231-2020-%D0%BF" TargetMode="External"/><Relationship Id="rId207" Type="http://schemas.openxmlformats.org/officeDocument/2006/relationships/hyperlink" Target="https://zakon.rada.gov.ua/laws/show/231-2020-%D0%BF" TargetMode="External"/><Relationship Id="rId228" Type="http://schemas.openxmlformats.org/officeDocument/2006/relationships/hyperlink" Target="https://zakon.rada.gov.ua/laws/show/231-2020-%D0%BF" TargetMode="External"/><Relationship Id="rId249" Type="http://schemas.openxmlformats.org/officeDocument/2006/relationships/hyperlink" Target="https://zakon.rada.gov.ua/laws/show/231-2020-%D0%BF" TargetMode="External"/><Relationship Id="rId13" Type="http://schemas.openxmlformats.org/officeDocument/2006/relationships/hyperlink" Target="https://zakon.rada.gov.ua/laws/show/1171-2019-%D0%BF" TargetMode="External"/><Relationship Id="rId109" Type="http://schemas.openxmlformats.org/officeDocument/2006/relationships/hyperlink" Target="https://zakon.rada.gov.ua/laws/show/1185-2019-%D0%BF" TargetMode="External"/><Relationship Id="rId260" Type="http://schemas.openxmlformats.org/officeDocument/2006/relationships/hyperlink" Target="https://zakon.rada.gov.ua/laws/show/341-2014-%D0%BF" TargetMode="External"/><Relationship Id="rId281" Type="http://schemas.openxmlformats.org/officeDocument/2006/relationships/hyperlink" Target="https://zakon.rada.gov.ua/laws/show/638-2019-%D0%BF" TargetMode="External"/><Relationship Id="rId34" Type="http://schemas.openxmlformats.org/officeDocument/2006/relationships/hyperlink" Target="https://zakon.rada.gov.ua/laws/show/885-2019-%D0%BF" TargetMode="External"/><Relationship Id="rId55" Type="http://schemas.openxmlformats.org/officeDocument/2006/relationships/hyperlink" Target="https://zakon.rada.gov.ua/laws/show/1162-2019-%D0%BF" TargetMode="External"/><Relationship Id="rId76" Type="http://schemas.openxmlformats.org/officeDocument/2006/relationships/hyperlink" Target="https://zakon.rada.gov.ua/laws/show/1185-2019-%D0%BF" TargetMode="External"/><Relationship Id="rId97" Type="http://schemas.openxmlformats.org/officeDocument/2006/relationships/hyperlink" Target="https://zakon.rada.gov.ua/laws/show/889-2020-%D0%BF" TargetMode="External"/><Relationship Id="rId120" Type="http://schemas.openxmlformats.org/officeDocument/2006/relationships/hyperlink" Target="https://zakon.rada.gov.ua/laws/show/1185-2019-%D0%BF" TargetMode="External"/><Relationship Id="rId141" Type="http://schemas.openxmlformats.org/officeDocument/2006/relationships/hyperlink" Target="https://zakon.rada.gov.ua/laws/show/1185-2019-%D0%BF" TargetMode="External"/><Relationship Id="rId7" Type="http://schemas.openxmlformats.org/officeDocument/2006/relationships/hyperlink" Target="https://zakon.rada.gov.ua/laws/show/231-2020-%D0%BF" TargetMode="External"/><Relationship Id="rId162" Type="http://schemas.openxmlformats.org/officeDocument/2006/relationships/hyperlink" Target="https://zakon.rada.gov.ua/laws/show/231-2020-%D0%BF" TargetMode="External"/><Relationship Id="rId183" Type="http://schemas.openxmlformats.org/officeDocument/2006/relationships/hyperlink" Target="https://zakon.rada.gov.ua/laws/show/231-2020-%D0%BF" TargetMode="External"/><Relationship Id="rId218" Type="http://schemas.openxmlformats.org/officeDocument/2006/relationships/hyperlink" Target="https://zakon.rada.gov.ua/laws/show/231-2020-%D0%BF" TargetMode="External"/><Relationship Id="rId239" Type="http://schemas.openxmlformats.org/officeDocument/2006/relationships/hyperlink" Target="https://zakon.rada.gov.ua/laws/show/231-2020-%D0%BF" TargetMode="External"/><Relationship Id="rId250" Type="http://schemas.openxmlformats.org/officeDocument/2006/relationships/hyperlink" Target="https://zakon.rada.gov.ua/laws/show/254%D0%BA/96-%D0%B2%D1%80" TargetMode="External"/><Relationship Id="rId271" Type="http://schemas.openxmlformats.org/officeDocument/2006/relationships/hyperlink" Target="https://zakon.rada.gov.ua/laws/show/459-2014-%D0%BF" TargetMode="External"/><Relationship Id="rId24" Type="http://schemas.openxmlformats.org/officeDocument/2006/relationships/hyperlink" Target="https://zakon.rada.gov.ua/laws/show/885-2019-%D0%BF" TargetMode="External"/><Relationship Id="rId45" Type="http://schemas.openxmlformats.org/officeDocument/2006/relationships/hyperlink" Target="https://zakon.rada.gov.ua/laws/show/937-2021-%D0%BF" TargetMode="External"/><Relationship Id="rId66" Type="http://schemas.openxmlformats.org/officeDocument/2006/relationships/hyperlink" Target="https://zakon.rada.gov.ua/laws/show/1185-2019-%D0%BF" TargetMode="External"/><Relationship Id="rId87" Type="http://schemas.openxmlformats.org/officeDocument/2006/relationships/hyperlink" Target="https://zakon.rada.gov.ua/laws/show/889-2020-%D0%BF" TargetMode="External"/><Relationship Id="rId110" Type="http://schemas.openxmlformats.org/officeDocument/2006/relationships/hyperlink" Target="https://zakon.rada.gov.ua/laws/show/1185-2019-%D0%BF" TargetMode="External"/><Relationship Id="rId131" Type="http://schemas.openxmlformats.org/officeDocument/2006/relationships/hyperlink" Target="https://zakon.rada.gov.ua/laws/show/1185-2019-%D0%BF" TargetMode="External"/><Relationship Id="rId152" Type="http://schemas.openxmlformats.org/officeDocument/2006/relationships/hyperlink" Target="https://zakon.rada.gov.ua/laws/show/1185-2019-%D0%BF" TargetMode="External"/><Relationship Id="rId173" Type="http://schemas.openxmlformats.org/officeDocument/2006/relationships/hyperlink" Target="https://zakon.rada.gov.ua/laws/show/937-2021-%D0%BF" TargetMode="External"/><Relationship Id="rId194" Type="http://schemas.openxmlformats.org/officeDocument/2006/relationships/hyperlink" Target="https://zakon.rada.gov.ua/laws/show/231-2020-%D0%BF" TargetMode="External"/><Relationship Id="rId208" Type="http://schemas.openxmlformats.org/officeDocument/2006/relationships/hyperlink" Target="https://zakon.rada.gov.ua/laws/show/231-2020-%D0%BF" TargetMode="External"/><Relationship Id="rId229" Type="http://schemas.openxmlformats.org/officeDocument/2006/relationships/hyperlink" Target="https://zakon.rada.gov.ua/laws/show/231-2020-%D0%BF" TargetMode="External"/><Relationship Id="rId240" Type="http://schemas.openxmlformats.org/officeDocument/2006/relationships/hyperlink" Target="https://zakon.rada.gov.ua/laws/show/231-2020-%D0%BF" TargetMode="External"/><Relationship Id="rId261" Type="http://schemas.openxmlformats.org/officeDocument/2006/relationships/hyperlink" Target="https://zakon.rada.gov.ua/laws/show/341-2014-%D0%BF" TargetMode="External"/><Relationship Id="rId14" Type="http://schemas.openxmlformats.org/officeDocument/2006/relationships/hyperlink" Target="https://zakon.rada.gov.ua/laws/show/885-2019-%D0%BF" TargetMode="External"/><Relationship Id="rId35" Type="http://schemas.openxmlformats.org/officeDocument/2006/relationships/hyperlink" Target="https://zakon.rada.gov.ua/laws/show/885-2019-%D0%BF" TargetMode="External"/><Relationship Id="rId56" Type="http://schemas.openxmlformats.org/officeDocument/2006/relationships/hyperlink" Target="https://zakon.rada.gov.ua/laws/show/1185-2019-%D0%BF" TargetMode="External"/><Relationship Id="rId77" Type="http://schemas.openxmlformats.org/officeDocument/2006/relationships/hyperlink" Target="https://zakon.rada.gov.ua/laws/show/1185-2019-%D0%BF" TargetMode="External"/><Relationship Id="rId100" Type="http://schemas.openxmlformats.org/officeDocument/2006/relationships/hyperlink" Target="https://zakon.rada.gov.ua/laws/show/889-2020-%D0%BF" TargetMode="External"/><Relationship Id="rId282" Type="http://schemas.openxmlformats.org/officeDocument/2006/relationships/hyperlink" Target="https://zakon.rada.gov.ua/laws/show/638-2019-%D0%BF" TargetMode="External"/><Relationship Id="rId8" Type="http://schemas.openxmlformats.org/officeDocument/2006/relationships/hyperlink" Target="https://zakon.rada.gov.ua/laws/show/371-2020-%D0%BF" TargetMode="External"/><Relationship Id="rId98" Type="http://schemas.openxmlformats.org/officeDocument/2006/relationships/hyperlink" Target="https://zakon.rada.gov.ua/laws/show/889-2020-%D0%BF" TargetMode="External"/><Relationship Id="rId121" Type="http://schemas.openxmlformats.org/officeDocument/2006/relationships/hyperlink" Target="https://zakon.rada.gov.ua/laws/show/1185-2019-%D0%BF" TargetMode="External"/><Relationship Id="rId142" Type="http://schemas.openxmlformats.org/officeDocument/2006/relationships/hyperlink" Target="https://zakon.rada.gov.ua/laws/show/1185-2019-%D0%BF" TargetMode="External"/><Relationship Id="rId163" Type="http://schemas.openxmlformats.org/officeDocument/2006/relationships/hyperlink" Target="https://zakon.rada.gov.ua/laws/show/371-2020-%D0%BF" TargetMode="External"/><Relationship Id="rId184" Type="http://schemas.openxmlformats.org/officeDocument/2006/relationships/hyperlink" Target="https://zakon.rada.gov.ua/laws/show/231-2020-%D0%BF" TargetMode="External"/><Relationship Id="rId219" Type="http://schemas.openxmlformats.org/officeDocument/2006/relationships/hyperlink" Target="https://zakon.rada.gov.ua/laws/show/231-2020-%D0%BF" TargetMode="External"/><Relationship Id="rId230" Type="http://schemas.openxmlformats.org/officeDocument/2006/relationships/hyperlink" Target="https://zakon.rada.gov.ua/laws/show/231-2020-%D0%BF" TargetMode="External"/><Relationship Id="rId251" Type="http://schemas.openxmlformats.org/officeDocument/2006/relationships/hyperlink" Target="https://zakon.rada.gov.ua/laws/show/254%D0%BA/96-%D0%B2%D1%80" TargetMode="External"/><Relationship Id="rId25" Type="http://schemas.openxmlformats.org/officeDocument/2006/relationships/hyperlink" Target="https://zakon.rada.gov.ua/laws/show/885-2019-%D0%BF" TargetMode="External"/><Relationship Id="rId46" Type="http://schemas.openxmlformats.org/officeDocument/2006/relationships/hyperlink" Target="https://zakon.rada.gov.ua/laws/show/231-2020-%D0%BF" TargetMode="External"/><Relationship Id="rId67" Type="http://schemas.openxmlformats.org/officeDocument/2006/relationships/hyperlink" Target="https://zakon.rada.gov.ua/laws/show/1185-2019-%D0%BF" TargetMode="External"/><Relationship Id="rId272" Type="http://schemas.openxmlformats.org/officeDocument/2006/relationships/hyperlink" Target="https://zakon.rada.gov.ua/laws/show/442-2014-%D0%BF" TargetMode="External"/><Relationship Id="rId88" Type="http://schemas.openxmlformats.org/officeDocument/2006/relationships/hyperlink" Target="https://zakon.rada.gov.ua/laws/show/889-2020-%D0%BF" TargetMode="External"/><Relationship Id="rId111" Type="http://schemas.openxmlformats.org/officeDocument/2006/relationships/hyperlink" Target="https://zakon.rada.gov.ua/laws/show/1185-2019-%D0%BF" TargetMode="External"/><Relationship Id="rId132" Type="http://schemas.openxmlformats.org/officeDocument/2006/relationships/hyperlink" Target="https://zakon.rada.gov.ua/laws/show/1185-2019-%D0%BF" TargetMode="External"/><Relationship Id="rId153" Type="http://schemas.openxmlformats.org/officeDocument/2006/relationships/hyperlink" Target="https://zakon.rada.gov.ua/laws/show/1185-2019-%D0%BF" TargetMode="External"/><Relationship Id="rId174" Type="http://schemas.openxmlformats.org/officeDocument/2006/relationships/hyperlink" Target="https://zakon.rada.gov.ua/laws/show/1162-2019-%D0%BF" TargetMode="External"/><Relationship Id="rId195" Type="http://schemas.openxmlformats.org/officeDocument/2006/relationships/hyperlink" Target="https://zakon.rada.gov.ua/laws/show/231-2020-%D0%BF" TargetMode="External"/><Relationship Id="rId209" Type="http://schemas.openxmlformats.org/officeDocument/2006/relationships/hyperlink" Target="https://zakon.rada.gov.ua/laws/show/231-2020-%D0%BF" TargetMode="External"/><Relationship Id="rId220" Type="http://schemas.openxmlformats.org/officeDocument/2006/relationships/hyperlink" Target="https://zakon.rada.gov.ua/laws/show/231-2020-%D0%BF" TargetMode="External"/><Relationship Id="rId241" Type="http://schemas.openxmlformats.org/officeDocument/2006/relationships/hyperlink" Target="https://zakon.rada.gov.ua/laws/show/231-2020-%D0%BF" TargetMode="External"/><Relationship Id="rId15" Type="http://schemas.openxmlformats.org/officeDocument/2006/relationships/hyperlink" Target="https://zakon.rada.gov.ua/laws/show/885-2019-%D0%BF" TargetMode="External"/><Relationship Id="rId36" Type="http://schemas.openxmlformats.org/officeDocument/2006/relationships/hyperlink" Target="https://zakon.rada.gov.ua/laws/show/231-2020-%D0%BF" TargetMode="External"/><Relationship Id="rId57" Type="http://schemas.openxmlformats.org/officeDocument/2006/relationships/hyperlink" Target="https://zakon.rada.gov.ua/laws/show/937-2021-%D0%BF" TargetMode="External"/><Relationship Id="rId262" Type="http://schemas.openxmlformats.org/officeDocument/2006/relationships/hyperlink" Target="https://zakon.rada.gov.ua/laws/show/341-2014-%D0%BF" TargetMode="External"/><Relationship Id="rId283" Type="http://schemas.openxmlformats.org/officeDocument/2006/relationships/hyperlink" Target="https://zakon.rada.gov.ua/laws/show/812-2019-%D0%BF" TargetMode="External"/><Relationship Id="rId78" Type="http://schemas.openxmlformats.org/officeDocument/2006/relationships/hyperlink" Target="https://zakon.rada.gov.ua/laws/show/1185-2019-%D0%BF" TargetMode="External"/><Relationship Id="rId99" Type="http://schemas.openxmlformats.org/officeDocument/2006/relationships/hyperlink" Target="https://zakon.rada.gov.ua/laws/show/889-2020-%D0%BF" TargetMode="External"/><Relationship Id="rId101" Type="http://schemas.openxmlformats.org/officeDocument/2006/relationships/hyperlink" Target="https://zakon.rada.gov.ua/laws/show/889-2020-%D0%BF" TargetMode="External"/><Relationship Id="rId122" Type="http://schemas.openxmlformats.org/officeDocument/2006/relationships/hyperlink" Target="https://zakon.rada.gov.ua/laws/show/1185-2019-%D0%BF" TargetMode="External"/><Relationship Id="rId143" Type="http://schemas.openxmlformats.org/officeDocument/2006/relationships/hyperlink" Target="https://zakon.rada.gov.ua/laws/show/1185-2019-%D0%BF" TargetMode="External"/><Relationship Id="rId164" Type="http://schemas.openxmlformats.org/officeDocument/2006/relationships/hyperlink" Target="https://zakon.rada.gov.ua/laws/show/371-2020-%D0%BF" TargetMode="External"/><Relationship Id="rId185" Type="http://schemas.openxmlformats.org/officeDocument/2006/relationships/hyperlink" Target="https://zakon.rada.gov.ua/laws/show/231-2020-%D0%BF" TargetMode="External"/><Relationship Id="rId9" Type="http://schemas.openxmlformats.org/officeDocument/2006/relationships/hyperlink" Target="https://zakon.rada.gov.ua/laws/show/889-2020-%D0%BF" TargetMode="External"/><Relationship Id="rId210" Type="http://schemas.openxmlformats.org/officeDocument/2006/relationships/hyperlink" Target="https://zakon.rada.gov.ua/laws/show/231-2020-%D0%BF" TargetMode="External"/><Relationship Id="rId26" Type="http://schemas.openxmlformats.org/officeDocument/2006/relationships/hyperlink" Target="https://zakon.rada.gov.ua/laws/show/885-2019-%D0%BF" TargetMode="External"/><Relationship Id="rId231" Type="http://schemas.openxmlformats.org/officeDocument/2006/relationships/hyperlink" Target="https://zakon.rada.gov.ua/laws/show/231-2020-%D0%BF" TargetMode="External"/><Relationship Id="rId252" Type="http://schemas.openxmlformats.org/officeDocument/2006/relationships/hyperlink" Target="https://zakon.rada.gov.ua/laws/show/254%D0%BA/96-%D0%B2%D1%80" TargetMode="External"/><Relationship Id="rId273" Type="http://schemas.openxmlformats.org/officeDocument/2006/relationships/hyperlink" Target="https://zakon.rada.gov.ua/laws/show/442-2014-%D0%BF" TargetMode="External"/><Relationship Id="rId47" Type="http://schemas.openxmlformats.org/officeDocument/2006/relationships/hyperlink" Target="https://zakon.rada.gov.ua/laws/show/254%D0%BA/96-%D0%B2%D1%80" TargetMode="External"/><Relationship Id="rId68" Type="http://schemas.openxmlformats.org/officeDocument/2006/relationships/hyperlink" Target="https://zakon.rada.gov.ua/laws/show/1185-2019-%D0%BF" TargetMode="External"/><Relationship Id="rId89" Type="http://schemas.openxmlformats.org/officeDocument/2006/relationships/hyperlink" Target="https://zakon.rada.gov.ua/laws/show/889-2020-%D0%BF" TargetMode="External"/><Relationship Id="rId112" Type="http://schemas.openxmlformats.org/officeDocument/2006/relationships/hyperlink" Target="https://zakon.rada.gov.ua/laws/show/1185-2019-%D0%BF" TargetMode="External"/><Relationship Id="rId133" Type="http://schemas.openxmlformats.org/officeDocument/2006/relationships/hyperlink" Target="https://zakon.rada.gov.ua/laws/show/1185-2019-%D0%BF" TargetMode="External"/><Relationship Id="rId154" Type="http://schemas.openxmlformats.org/officeDocument/2006/relationships/hyperlink" Target="https://zakon.rada.gov.ua/laws/show/1185-2019-%D0%BF" TargetMode="External"/><Relationship Id="rId175" Type="http://schemas.openxmlformats.org/officeDocument/2006/relationships/hyperlink" Target="https://zakon.rada.gov.ua/laws/show/937-2021-%D0%BF" TargetMode="External"/><Relationship Id="rId196" Type="http://schemas.openxmlformats.org/officeDocument/2006/relationships/hyperlink" Target="https://zakon.rada.gov.ua/laws/show/231-2020-%D0%BF" TargetMode="External"/><Relationship Id="rId200" Type="http://schemas.openxmlformats.org/officeDocument/2006/relationships/hyperlink" Target="https://zakon.rada.gov.ua/laws/show/231-2020-%D0%BF" TargetMode="External"/><Relationship Id="rId16" Type="http://schemas.openxmlformats.org/officeDocument/2006/relationships/hyperlink" Target="https://zakon.rada.gov.ua/laws/show/231-2020-%D0%BF" TargetMode="External"/><Relationship Id="rId221" Type="http://schemas.openxmlformats.org/officeDocument/2006/relationships/hyperlink" Target="https://zakon.rada.gov.ua/laws/show/231-2020-%D0%BF" TargetMode="External"/><Relationship Id="rId242" Type="http://schemas.openxmlformats.org/officeDocument/2006/relationships/hyperlink" Target="https://zakon.rada.gov.ua/laws/show/231-2020-%D0%BF" TargetMode="External"/><Relationship Id="rId263" Type="http://schemas.openxmlformats.org/officeDocument/2006/relationships/hyperlink" Target="https://zakon.rada.gov.ua/laws/show/341-2014-%D0%BF" TargetMode="External"/><Relationship Id="rId284" Type="http://schemas.openxmlformats.org/officeDocument/2006/relationships/fontTable" Target="fontTable.xml"/><Relationship Id="rId37" Type="http://schemas.openxmlformats.org/officeDocument/2006/relationships/hyperlink" Target="https://zakon.rada.gov.ua/laws/show/231-2020-%D0%BF" TargetMode="External"/><Relationship Id="rId58" Type="http://schemas.openxmlformats.org/officeDocument/2006/relationships/hyperlink" Target="https://zakon.rada.gov.ua/laws/show/889-2020-%D0%BF" TargetMode="External"/><Relationship Id="rId79" Type="http://schemas.openxmlformats.org/officeDocument/2006/relationships/hyperlink" Target="https://zakon.rada.gov.ua/laws/show/1185-2019-%D0%BF" TargetMode="External"/><Relationship Id="rId102" Type="http://schemas.openxmlformats.org/officeDocument/2006/relationships/hyperlink" Target="https://zakon.rada.gov.ua/laws/show/889-2020-%D0%BF" TargetMode="External"/><Relationship Id="rId123" Type="http://schemas.openxmlformats.org/officeDocument/2006/relationships/hyperlink" Target="https://zakon.rada.gov.ua/laws/show/878-2001-%D0%BF" TargetMode="External"/><Relationship Id="rId144" Type="http://schemas.openxmlformats.org/officeDocument/2006/relationships/hyperlink" Target="https://zakon.rada.gov.ua/laws/show/1185-2019-%D0%BF" TargetMode="External"/><Relationship Id="rId90" Type="http://schemas.openxmlformats.org/officeDocument/2006/relationships/hyperlink" Target="https://zakon.rada.gov.ua/laws/show/889-2020-%D0%BF" TargetMode="External"/><Relationship Id="rId165" Type="http://schemas.openxmlformats.org/officeDocument/2006/relationships/hyperlink" Target="https://zakon.rada.gov.ua/laws/show/937-2021-%D0%BF" TargetMode="External"/><Relationship Id="rId186" Type="http://schemas.openxmlformats.org/officeDocument/2006/relationships/hyperlink" Target="https://zakon.rada.gov.ua/laws/show/231-2020-%D0%BF" TargetMode="External"/><Relationship Id="rId211" Type="http://schemas.openxmlformats.org/officeDocument/2006/relationships/hyperlink" Target="https://zakon.rada.gov.ua/laws/show/231-2020-%D0%BF" TargetMode="External"/><Relationship Id="rId232" Type="http://schemas.openxmlformats.org/officeDocument/2006/relationships/hyperlink" Target="https://zakon.rada.gov.ua/laws/show/231-2020-%D0%BF" TargetMode="External"/><Relationship Id="rId253" Type="http://schemas.openxmlformats.org/officeDocument/2006/relationships/hyperlink" Target="https://zakon.rada.gov.ua/laws/show/3-2002-%D0%BF" TargetMode="External"/><Relationship Id="rId274" Type="http://schemas.openxmlformats.org/officeDocument/2006/relationships/hyperlink" Target="https://zakon.rada.gov.ua/laws/show/442-2014-%D0%BF" TargetMode="External"/><Relationship Id="rId27" Type="http://schemas.openxmlformats.org/officeDocument/2006/relationships/hyperlink" Target="https://zakon.rada.gov.ua/laws/show/885-2019-%D0%BF" TargetMode="External"/><Relationship Id="rId48" Type="http://schemas.openxmlformats.org/officeDocument/2006/relationships/hyperlink" Target="https://zakon.rada.gov.ua/laws/show/1185-2019-%D0%BF" TargetMode="External"/><Relationship Id="rId69" Type="http://schemas.openxmlformats.org/officeDocument/2006/relationships/hyperlink" Target="https://zakon.rada.gov.ua/laws/show/1115-15" TargetMode="External"/><Relationship Id="rId113" Type="http://schemas.openxmlformats.org/officeDocument/2006/relationships/hyperlink" Target="https://zakon.rada.gov.ua/laws/show/1185-2019-%D0%BF" TargetMode="External"/><Relationship Id="rId134" Type="http://schemas.openxmlformats.org/officeDocument/2006/relationships/hyperlink" Target="https://zakon.rada.gov.ua/laws/show/1185-2019-%D0%BF" TargetMode="External"/><Relationship Id="rId80" Type="http://schemas.openxmlformats.org/officeDocument/2006/relationships/hyperlink" Target="https://zakon.rada.gov.ua/laws/show/1185-2019-%D0%BF" TargetMode="External"/><Relationship Id="rId155" Type="http://schemas.openxmlformats.org/officeDocument/2006/relationships/hyperlink" Target="https://zakon.rada.gov.ua/laws/show/1185-2019-%D0%BF" TargetMode="External"/><Relationship Id="rId176" Type="http://schemas.openxmlformats.org/officeDocument/2006/relationships/hyperlink" Target="https://zakon.rada.gov.ua/laws/show/937-2021-%D0%BF" TargetMode="External"/><Relationship Id="rId197" Type="http://schemas.openxmlformats.org/officeDocument/2006/relationships/hyperlink" Target="https://zakon.rada.gov.ua/laws/show/231-2020-%D0%BF" TargetMode="External"/><Relationship Id="rId201" Type="http://schemas.openxmlformats.org/officeDocument/2006/relationships/hyperlink" Target="https://zakon.rada.gov.ua/laws/show/231-2020-%D0%BF" TargetMode="External"/><Relationship Id="rId222" Type="http://schemas.openxmlformats.org/officeDocument/2006/relationships/hyperlink" Target="https://zakon.rada.gov.ua/laws/show/231-2020-%D0%BF" TargetMode="External"/><Relationship Id="rId243" Type="http://schemas.openxmlformats.org/officeDocument/2006/relationships/hyperlink" Target="https://zakon.rada.gov.ua/laws/show/231-2020-%D0%BF" TargetMode="External"/><Relationship Id="rId264" Type="http://schemas.openxmlformats.org/officeDocument/2006/relationships/hyperlink" Target="https://zakon.rada.gov.ua/laws/show/341-2014-%D0%BF" TargetMode="External"/><Relationship Id="rId285" Type="http://schemas.openxmlformats.org/officeDocument/2006/relationships/theme" Target="theme/theme1.xml"/><Relationship Id="rId17" Type="http://schemas.openxmlformats.org/officeDocument/2006/relationships/hyperlink" Target="https://zakon.rada.gov.ua/laws/show/885-2019-%D0%BF" TargetMode="External"/><Relationship Id="rId38" Type="http://schemas.openxmlformats.org/officeDocument/2006/relationships/hyperlink" Target="https://zakon.rada.gov.ua/laws/show/231-2020-%D0%BF" TargetMode="External"/><Relationship Id="rId59" Type="http://schemas.openxmlformats.org/officeDocument/2006/relationships/hyperlink" Target="https://zakon.rada.gov.ua/laws/show/231-2020-%D0%BF" TargetMode="External"/><Relationship Id="rId103" Type="http://schemas.openxmlformats.org/officeDocument/2006/relationships/hyperlink" Target="https://zakon.rada.gov.ua/laws/show/1185-2019-%D0%BF" TargetMode="External"/><Relationship Id="rId124" Type="http://schemas.openxmlformats.org/officeDocument/2006/relationships/hyperlink" Target="https://zakon.rada.gov.ua/laws/show/1185-2019-%D0%BF" TargetMode="External"/><Relationship Id="rId70" Type="http://schemas.openxmlformats.org/officeDocument/2006/relationships/hyperlink" Target="https://zakon.rada.gov.ua/laws/show/1185-2019-%D0%BF" TargetMode="External"/><Relationship Id="rId91" Type="http://schemas.openxmlformats.org/officeDocument/2006/relationships/hyperlink" Target="https://zakon.rada.gov.ua/laws/show/889-2020-%D0%BF" TargetMode="External"/><Relationship Id="rId145" Type="http://schemas.openxmlformats.org/officeDocument/2006/relationships/hyperlink" Target="https://zakon.rada.gov.ua/laws/show/1185-2019-%D0%BF" TargetMode="External"/><Relationship Id="rId166" Type="http://schemas.openxmlformats.org/officeDocument/2006/relationships/hyperlink" Target="https://zakon.rada.gov.ua/laws/show/937-2021-%D0%BF" TargetMode="External"/><Relationship Id="rId187" Type="http://schemas.openxmlformats.org/officeDocument/2006/relationships/hyperlink" Target="https://zakon.rada.gov.ua/laws/show/231-2020-%D0%BF" TargetMode="External"/><Relationship Id="rId1" Type="http://schemas.openxmlformats.org/officeDocument/2006/relationships/styles" Target="styles.xml"/><Relationship Id="rId212" Type="http://schemas.openxmlformats.org/officeDocument/2006/relationships/hyperlink" Target="https://zakon.rada.gov.ua/laws/show/231-2020-%D0%BF" TargetMode="External"/><Relationship Id="rId233" Type="http://schemas.openxmlformats.org/officeDocument/2006/relationships/hyperlink" Target="https://zakon.rada.gov.ua/laws/show/231-2020-%D0%BF" TargetMode="External"/><Relationship Id="rId254" Type="http://schemas.openxmlformats.org/officeDocument/2006/relationships/hyperlink" Target="https://zakon.rada.gov.ua/laws/show/3-2002-%D0%BF" TargetMode="External"/><Relationship Id="rId28" Type="http://schemas.openxmlformats.org/officeDocument/2006/relationships/hyperlink" Target="https://zakon.rada.gov.ua/laws/show/885-2019-%D0%BF" TargetMode="External"/><Relationship Id="rId49" Type="http://schemas.openxmlformats.org/officeDocument/2006/relationships/hyperlink" Target="https://zakon.rada.gov.ua/laws/show/371-2020-%D0%BF" TargetMode="External"/><Relationship Id="rId114" Type="http://schemas.openxmlformats.org/officeDocument/2006/relationships/hyperlink" Target="https://zakon.rada.gov.ua/laws/show/1185-2019-%D0%BF" TargetMode="External"/><Relationship Id="rId275" Type="http://schemas.openxmlformats.org/officeDocument/2006/relationships/hyperlink" Target="https://zakon.rada.gov.ua/laws/show/684-2014-%D0%BF" TargetMode="External"/><Relationship Id="rId60" Type="http://schemas.openxmlformats.org/officeDocument/2006/relationships/hyperlink" Target="https://zakon.rada.gov.ua/laws/show/231-2020-%D0%BF" TargetMode="External"/><Relationship Id="rId81" Type="http://schemas.openxmlformats.org/officeDocument/2006/relationships/hyperlink" Target="https://zakon.rada.gov.ua/laws/show/1185-2019-%D0%BF" TargetMode="External"/><Relationship Id="rId135" Type="http://schemas.openxmlformats.org/officeDocument/2006/relationships/hyperlink" Target="https://zakon.rada.gov.ua/laws/show/1185-2019-%D0%BF" TargetMode="External"/><Relationship Id="rId156" Type="http://schemas.openxmlformats.org/officeDocument/2006/relationships/hyperlink" Target="https://zakon.rada.gov.ua/laws/show/1185-2019-%D0%BF" TargetMode="External"/><Relationship Id="rId177" Type="http://schemas.openxmlformats.org/officeDocument/2006/relationships/hyperlink" Target="https://zakon.rada.gov.ua/laws/show/1162-2019-%D0%BF" TargetMode="External"/><Relationship Id="rId198" Type="http://schemas.openxmlformats.org/officeDocument/2006/relationships/hyperlink" Target="https://zakon.rada.gov.ua/laws/show/231-2020-%D0%BF" TargetMode="External"/><Relationship Id="rId202" Type="http://schemas.openxmlformats.org/officeDocument/2006/relationships/hyperlink" Target="https://zakon.rada.gov.ua/laws/show/231-2020-%D0%BF" TargetMode="External"/><Relationship Id="rId223" Type="http://schemas.openxmlformats.org/officeDocument/2006/relationships/hyperlink" Target="https://zakon.rada.gov.ua/laws/show/231-2020-%D0%BF" TargetMode="External"/><Relationship Id="rId244" Type="http://schemas.openxmlformats.org/officeDocument/2006/relationships/hyperlink" Target="https://zakon.rada.gov.ua/laws/show/231-2020-%D0%BF" TargetMode="External"/><Relationship Id="rId18" Type="http://schemas.openxmlformats.org/officeDocument/2006/relationships/hyperlink" Target="https://zakon.rada.gov.ua/laws/show/885-2019-%D0%BF" TargetMode="External"/><Relationship Id="rId39" Type="http://schemas.openxmlformats.org/officeDocument/2006/relationships/hyperlink" Target="https://zakon.rada.gov.ua/laws/show/231-2020-%D0%BF" TargetMode="External"/><Relationship Id="rId265" Type="http://schemas.openxmlformats.org/officeDocument/2006/relationships/hyperlink" Target="https://zakon.rada.gov.ua/laws/show/341-2014-%D0%BF" TargetMode="External"/><Relationship Id="rId50" Type="http://schemas.openxmlformats.org/officeDocument/2006/relationships/hyperlink" Target="https://zakon.rada.gov.ua/laws/show/889-2020-%D0%BF" TargetMode="External"/><Relationship Id="rId104" Type="http://schemas.openxmlformats.org/officeDocument/2006/relationships/hyperlink" Target="https://zakon.rada.gov.ua/laws/show/1185-2019-%D0%BF" TargetMode="External"/><Relationship Id="rId125" Type="http://schemas.openxmlformats.org/officeDocument/2006/relationships/hyperlink" Target="https://zakon.rada.gov.ua/laws/show/1185-2019-%D0%BF" TargetMode="External"/><Relationship Id="rId146" Type="http://schemas.openxmlformats.org/officeDocument/2006/relationships/hyperlink" Target="https://zakon.rada.gov.ua/laws/show/1185-2019-%D0%BF" TargetMode="External"/><Relationship Id="rId167" Type="http://schemas.openxmlformats.org/officeDocument/2006/relationships/hyperlink" Target="https://zakon.rada.gov.ua/laws/show/937-2021-%D0%BF" TargetMode="External"/><Relationship Id="rId188" Type="http://schemas.openxmlformats.org/officeDocument/2006/relationships/hyperlink" Target="https://zakon.rada.gov.ua/laws/show/231-2020-%D0%BF" TargetMode="External"/><Relationship Id="rId71" Type="http://schemas.openxmlformats.org/officeDocument/2006/relationships/hyperlink" Target="https://zakon.rada.gov.ua/laws/show/1185-2019-%D0%BF" TargetMode="External"/><Relationship Id="rId92" Type="http://schemas.openxmlformats.org/officeDocument/2006/relationships/hyperlink" Target="https://zakon.rada.gov.ua/laws/show/889-2020-%D0%BF" TargetMode="External"/><Relationship Id="rId213" Type="http://schemas.openxmlformats.org/officeDocument/2006/relationships/hyperlink" Target="https://zakon.rada.gov.ua/laws/show/231-2020-%D0%BF" TargetMode="External"/><Relationship Id="rId234" Type="http://schemas.openxmlformats.org/officeDocument/2006/relationships/hyperlink" Target="https://zakon.rada.gov.ua/laws/show/231-2020-%D0%BF" TargetMode="External"/><Relationship Id="rId2" Type="http://schemas.openxmlformats.org/officeDocument/2006/relationships/settings" Target="settings.xml"/><Relationship Id="rId29" Type="http://schemas.openxmlformats.org/officeDocument/2006/relationships/hyperlink" Target="https://zakon.rada.gov.ua/laws/show/885-2019-%D0%BF" TargetMode="External"/><Relationship Id="rId255" Type="http://schemas.openxmlformats.org/officeDocument/2006/relationships/hyperlink" Target="https://zakon.rada.gov.ua/laws/show/3-2002-%D0%BF" TargetMode="External"/><Relationship Id="rId276" Type="http://schemas.openxmlformats.org/officeDocument/2006/relationships/hyperlink" Target="https://zakon.rada.gov.ua/laws/show/376-2016-%D0%BF" TargetMode="External"/><Relationship Id="rId40" Type="http://schemas.openxmlformats.org/officeDocument/2006/relationships/hyperlink" Target="https://zakon.rada.gov.ua/laws/show/1185-2019-%D0%BF" TargetMode="External"/><Relationship Id="rId115" Type="http://schemas.openxmlformats.org/officeDocument/2006/relationships/hyperlink" Target="https://zakon.rada.gov.ua/laws/show/1185-2019-%D0%BF" TargetMode="External"/><Relationship Id="rId136" Type="http://schemas.openxmlformats.org/officeDocument/2006/relationships/hyperlink" Target="https://zakon.rada.gov.ua/laws/show/995_729" TargetMode="External"/><Relationship Id="rId157" Type="http://schemas.openxmlformats.org/officeDocument/2006/relationships/hyperlink" Target="https://zakon.rada.gov.ua/laws/show/371-2020-%D0%BF" TargetMode="External"/><Relationship Id="rId178" Type="http://schemas.openxmlformats.org/officeDocument/2006/relationships/hyperlink" Target="https://zakon.rada.gov.ua/laws/show/937-2021-%D0%BF" TargetMode="External"/><Relationship Id="rId61" Type="http://schemas.openxmlformats.org/officeDocument/2006/relationships/hyperlink" Target="https://zakon.rada.gov.ua/laws/show/371-2020-%D0%BF" TargetMode="External"/><Relationship Id="rId82" Type="http://schemas.openxmlformats.org/officeDocument/2006/relationships/hyperlink" Target="https://zakon.rada.gov.ua/laws/show/1185-2019-%D0%BF" TargetMode="External"/><Relationship Id="rId199" Type="http://schemas.openxmlformats.org/officeDocument/2006/relationships/hyperlink" Target="https://zakon.rada.gov.ua/laws/show/231-2020-%D0%BF" TargetMode="External"/><Relationship Id="rId203" Type="http://schemas.openxmlformats.org/officeDocument/2006/relationships/hyperlink" Target="https://zakon.rada.gov.ua/laws/show/231-2020-%D0%BF" TargetMode="External"/><Relationship Id="rId19" Type="http://schemas.openxmlformats.org/officeDocument/2006/relationships/hyperlink" Target="https://zakon.rada.gov.ua/laws/show/885-2019-%D0%BF" TargetMode="External"/><Relationship Id="rId224" Type="http://schemas.openxmlformats.org/officeDocument/2006/relationships/hyperlink" Target="https://zakon.rada.gov.ua/laws/show/231-2020-%D0%BF" TargetMode="External"/><Relationship Id="rId245" Type="http://schemas.openxmlformats.org/officeDocument/2006/relationships/hyperlink" Target="https://zakon.rada.gov.ua/laws/show/231-2020-%D0%BF" TargetMode="External"/><Relationship Id="rId266" Type="http://schemas.openxmlformats.org/officeDocument/2006/relationships/hyperlink" Target="https://zakon.rada.gov.ua/laws/show/341-2014-%D0%BF" TargetMode="External"/><Relationship Id="rId30" Type="http://schemas.openxmlformats.org/officeDocument/2006/relationships/hyperlink" Target="https://zakon.rada.gov.ua/laws/show/885-2019-%D0%BF" TargetMode="External"/><Relationship Id="rId105" Type="http://schemas.openxmlformats.org/officeDocument/2006/relationships/hyperlink" Target="https://zakon.rada.gov.ua/laws/show/1185-2019-%D0%BF" TargetMode="External"/><Relationship Id="rId126" Type="http://schemas.openxmlformats.org/officeDocument/2006/relationships/hyperlink" Target="https://zakon.rada.gov.ua/laws/show/1185-2019-%D0%BF" TargetMode="External"/><Relationship Id="rId147" Type="http://schemas.openxmlformats.org/officeDocument/2006/relationships/hyperlink" Target="https://zakon.rada.gov.ua/laws/show/1185-2019-%D0%BF" TargetMode="External"/><Relationship Id="rId168" Type="http://schemas.openxmlformats.org/officeDocument/2006/relationships/hyperlink" Target="https://zakon.rada.gov.ua/laws/show/1162-2019-%D0%BF" TargetMode="External"/><Relationship Id="rId51" Type="http://schemas.openxmlformats.org/officeDocument/2006/relationships/hyperlink" Target="https://zakon.rada.gov.ua/laws/show/1162-2019-%D0%BF" TargetMode="External"/><Relationship Id="rId72" Type="http://schemas.openxmlformats.org/officeDocument/2006/relationships/hyperlink" Target="https://zakon.rada.gov.ua/laws/show/1185-2019-%D0%BF" TargetMode="External"/><Relationship Id="rId93" Type="http://schemas.openxmlformats.org/officeDocument/2006/relationships/hyperlink" Target="https://zakon.rada.gov.ua/laws/show/889-2020-%D0%BF" TargetMode="External"/><Relationship Id="rId189" Type="http://schemas.openxmlformats.org/officeDocument/2006/relationships/hyperlink" Target="https://zakon.rada.gov.ua/laws/show/231-2020-%D0%BF" TargetMode="External"/><Relationship Id="rId3" Type="http://schemas.openxmlformats.org/officeDocument/2006/relationships/webSettings" Target="webSettings.xml"/><Relationship Id="rId214" Type="http://schemas.openxmlformats.org/officeDocument/2006/relationships/hyperlink" Target="https://zakon.rada.gov.ua/laws/show/231-2020-%D0%BF" TargetMode="External"/><Relationship Id="rId235" Type="http://schemas.openxmlformats.org/officeDocument/2006/relationships/hyperlink" Target="https://zakon.rada.gov.ua/laws/show/231-2020-%D0%BF" TargetMode="External"/><Relationship Id="rId256" Type="http://schemas.openxmlformats.org/officeDocument/2006/relationships/hyperlink" Target="https://zakon.rada.gov.ua/laws/show/803-2009-%D0%BF" TargetMode="External"/><Relationship Id="rId277" Type="http://schemas.openxmlformats.org/officeDocument/2006/relationships/hyperlink" Target="https://zakon.rada.gov.ua/laws/show/235-2017-%D0%BF" TargetMode="External"/><Relationship Id="rId116" Type="http://schemas.openxmlformats.org/officeDocument/2006/relationships/hyperlink" Target="https://zakon.rada.gov.ua/laws/show/1185-2019-%D0%BF" TargetMode="External"/><Relationship Id="rId137" Type="http://schemas.openxmlformats.org/officeDocument/2006/relationships/hyperlink" Target="https://zakon.rada.gov.ua/laws/show/1185-2019-%D0%BF" TargetMode="External"/><Relationship Id="rId158" Type="http://schemas.openxmlformats.org/officeDocument/2006/relationships/hyperlink" Target="https://zakon.rada.gov.ua/laws/show/889-2020-%D0%BF" TargetMode="External"/><Relationship Id="rId20" Type="http://schemas.openxmlformats.org/officeDocument/2006/relationships/hyperlink" Target="https://zakon.rada.gov.ua/laws/show/885-2019-%D0%BF" TargetMode="External"/><Relationship Id="rId41" Type="http://schemas.openxmlformats.org/officeDocument/2006/relationships/hyperlink" Target="https://zakon.rada.gov.ua/laws/show/231-2020-%D0%BF" TargetMode="External"/><Relationship Id="rId62" Type="http://schemas.openxmlformats.org/officeDocument/2006/relationships/hyperlink" Target="https://zakon.rada.gov.ua/laws/show/937-2021-%D0%BF" TargetMode="External"/><Relationship Id="rId83" Type="http://schemas.openxmlformats.org/officeDocument/2006/relationships/hyperlink" Target="https://zakon.rada.gov.ua/laws/show/1185-2019-%D0%BF" TargetMode="External"/><Relationship Id="rId179" Type="http://schemas.openxmlformats.org/officeDocument/2006/relationships/hyperlink" Target="https://zakon.rada.gov.ua/laws/show/937-2021-%D0%BF" TargetMode="External"/><Relationship Id="rId190" Type="http://schemas.openxmlformats.org/officeDocument/2006/relationships/hyperlink" Target="https://zakon.rada.gov.ua/laws/show/231-2020-%D0%BF" TargetMode="External"/><Relationship Id="rId204" Type="http://schemas.openxmlformats.org/officeDocument/2006/relationships/hyperlink" Target="https://zakon.rada.gov.ua/laws/show/231-2020-%D0%BF" TargetMode="External"/><Relationship Id="rId225" Type="http://schemas.openxmlformats.org/officeDocument/2006/relationships/hyperlink" Target="https://zakon.rada.gov.ua/laws/show/231-2020-%D0%BF" TargetMode="External"/><Relationship Id="rId246" Type="http://schemas.openxmlformats.org/officeDocument/2006/relationships/hyperlink" Target="https://zakon.rada.gov.ua/laws/show/231-2020-%D0%BF" TargetMode="External"/><Relationship Id="rId267" Type="http://schemas.openxmlformats.org/officeDocument/2006/relationships/hyperlink" Target="https://zakon.rada.gov.ua/laws/show/341-2014-%D0%BF" TargetMode="External"/><Relationship Id="rId106" Type="http://schemas.openxmlformats.org/officeDocument/2006/relationships/hyperlink" Target="https://zakon.rada.gov.ua/laws/show/1185-2019-%D0%BF" TargetMode="External"/><Relationship Id="rId127" Type="http://schemas.openxmlformats.org/officeDocument/2006/relationships/hyperlink" Target="https://zakon.rada.gov.ua/laws/show/1185-2019-%D0%BF" TargetMode="External"/><Relationship Id="rId10" Type="http://schemas.openxmlformats.org/officeDocument/2006/relationships/hyperlink" Target="https://zakon.rada.gov.ua/laws/show/1264-2020-%D0%BF" TargetMode="External"/><Relationship Id="rId31" Type="http://schemas.openxmlformats.org/officeDocument/2006/relationships/hyperlink" Target="https://zakon.rada.gov.ua/laws/show/885-2019-%D0%BF" TargetMode="External"/><Relationship Id="rId52" Type="http://schemas.openxmlformats.org/officeDocument/2006/relationships/hyperlink" Target="https://zakon.rada.gov.ua/laws/show/231-2020-%D0%BF" TargetMode="External"/><Relationship Id="rId73" Type="http://schemas.openxmlformats.org/officeDocument/2006/relationships/hyperlink" Target="https://zakon.rada.gov.ua/laws/show/1185-2019-%D0%BF" TargetMode="External"/><Relationship Id="rId94" Type="http://schemas.openxmlformats.org/officeDocument/2006/relationships/hyperlink" Target="https://zakon.rada.gov.ua/laws/show/889-2020-%D0%BF" TargetMode="External"/><Relationship Id="rId148" Type="http://schemas.openxmlformats.org/officeDocument/2006/relationships/hyperlink" Target="https://zakon.rada.gov.ua/laws/show/1185-2019-%D0%BF" TargetMode="External"/><Relationship Id="rId169" Type="http://schemas.openxmlformats.org/officeDocument/2006/relationships/hyperlink" Target="https://zakon.rada.gov.ua/laws/show/937-2021-%D0%BF" TargetMode="External"/><Relationship Id="rId4" Type="http://schemas.openxmlformats.org/officeDocument/2006/relationships/hyperlink" Target="https://zakon.rada.gov.ua/laws/show/231-2020-%D0%BF" TargetMode="External"/><Relationship Id="rId180" Type="http://schemas.openxmlformats.org/officeDocument/2006/relationships/hyperlink" Target="https://zakon.rada.gov.ua/laws/show/937-2021-%D0%BF" TargetMode="External"/><Relationship Id="rId215" Type="http://schemas.openxmlformats.org/officeDocument/2006/relationships/hyperlink" Target="https://zakon.rada.gov.ua/laws/show/231-2020-%D0%BF" TargetMode="External"/><Relationship Id="rId236" Type="http://schemas.openxmlformats.org/officeDocument/2006/relationships/hyperlink" Target="https://zakon.rada.gov.ua/laws/show/231-2020-%D0%BF" TargetMode="External"/><Relationship Id="rId257" Type="http://schemas.openxmlformats.org/officeDocument/2006/relationships/hyperlink" Target="https://zakon.rada.gov.ua/laws/show/470-2013-%D0%BF" TargetMode="External"/><Relationship Id="rId278" Type="http://schemas.openxmlformats.org/officeDocument/2006/relationships/hyperlink" Target="https://zakon.rada.gov.ua/laws/show/429-2018-%D0%BF" TargetMode="External"/><Relationship Id="rId42" Type="http://schemas.openxmlformats.org/officeDocument/2006/relationships/hyperlink" Target="https://zakon.rada.gov.ua/laws/show/371-2020-%D0%BF" TargetMode="External"/><Relationship Id="rId84" Type="http://schemas.openxmlformats.org/officeDocument/2006/relationships/hyperlink" Target="https://zakon.rada.gov.ua/laws/show/1185-2019-%D0%BF" TargetMode="External"/><Relationship Id="rId138" Type="http://schemas.openxmlformats.org/officeDocument/2006/relationships/hyperlink" Target="https://zakon.rada.gov.ua/laws/show/1185-2019-%D0%BF" TargetMode="External"/><Relationship Id="rId191" Type="http://schemas.openxmlformats.org/officeDocument/2006/relationships/hyperlink" Target="https://zakon.rada.gov.ua/laws/show/231-2020-%D0%BF" TargetMode="External"/><Relationship Id="rId205" Type="http://schemas.openxmlformats.org/officeDocument/2006/relationships/hyperlink" Target="https://zakon.rada.gov.ua/laws/show/231-2020-%D0%BF" TargetMode="External"/><Relationship Id="rId247" Type="http://schemas.openxmlformats.org/officeDocument/2006/relationships/hyperlink" Target="https://zakon.rada.gov.ua/laws/show/254%D0%BA/96-%D0%B2%D1%80" TargetMode="External"/><Relationship Id="rId107" Type="http://schemas.openxmlformats.org/officeDocument/2006/relationships/hyperlink" Target="https://zakon.rada.gov.ua/laws/show/1185-2019-%D0%BF" TargetMode="External"/><Relationship Id="rId11" Type="http://schemas.openxmlformats.org/officeDocument/2006/relationships/hyperlink" Target="https://zakon.rada.gov.ua/laws/show/937-2021-%D0%BF" TargetMode="External"/><Relationship Id="rId53" Type="http://schemas.openxmlformats.org/officeDocument/2006/relationships/hyperlink" Target="https://zakon.rada.gov.ua/laws/show/231-2020-%D0%BF" TargetMode="External"/><Relationship Id="rId149" Type="http://schemas.openxmlformats.org/officeDocument/2006/relationships/hyperlink" Target="https://zakon.rada.gov.ua/laws/show/1185-2019-%D0%BF" TargetMode="External"/><Relationship Id="rId95" Type="http://schemas.openxmlformats.org/officeDocument/2006/relationships/hyperlink" Target="https://zakon.rada.gov.ua/laws/show/889-2020-%D0%BF" TargetMode="External"/><Relationship Id="rId160" Type="http://schemas.openxmlformats.org/officeDocument/2006/relationships/hyperlink" Target="https://zakon.rada.gov.ua/laws/show/889-2020-%D0%BF" TargetMode="External"/><Relationship Id="rId216" Type="http://schemas.openxmlformats.org/officeDocument/2006/relationships/hyperlink" Target="https://zakon.rada.gov.ua/laws/show/231-2020-%D0%BF" TargetMode="External"/><Relationship Id="rId258" Type="http://schemas.openxmlformats.org/officeDocument/2006/relationships/hyperlink" Target="https://zakon.rada.gov.ua/laws/show/85-2014-%D0%BF" TargetMode="External"/><Relationship Id="rId22" Type="http://schemas.openxmlformats.org/officeDocument/2006/relationships/hyperlink" Target="https://zakon.rada.gov.ua/laws/show/885-2019-%D0%BF" TargetMode="External"/><Relationship Id="rId64" Type="http://schemas.openxmlformats.org/officeDocument/2006/relationships/hyperlink" Target="https://zakon.rada.gov.ua/laws/show/371-2020-%D0%BF" TargetMode="External"/><Relationship Id="rId118" Type="http://schemas.openxmlformats.org/officeDocument/2006/relationships/hyperlink" Target="https://zakon.rada.gov.ua/laws/show/1185-2019-%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27</Pages>
  <Words>14319</Words>
  <Characters>81623</Characters>
  <Application>Microsoft Office Word</Application>
  <DocSecurity>0</DocSecurity>
  <Lines>680</Lines>
  <Paragraphs>191</Paragraphs>
  <ScaleCrop>false</ScaleCrop>
  <Company>diakov.net</Company>
  <LinksUpToDate>false</LinksUpToDate>
  <CharactersWithSpaces>95751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Fim_LV</dc:creator>
  <cp:keywords/>
  <dc:description/>
  <cp:lastModifiedBy>Fim_LV</cp:lastModifiedBy>
  <cp:revision>3</cp:revision>
  <dcterms:created xsi:type="dcterms:W3CDTF">2021-10-18T13:55:00Z</dcterms:created>
  <dcterms:modified xsi:type="dcterms:W3CDTF">2021-10-21T07:32:00Z</dcterms:modified>
</cp:coreProperties>
</file>