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A43D82" w:rsidRDefault="00FA0618" w:rsidP="00A43D82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A43D82">
        <w:rPr>
          <w:rStyle w:val="atitle"/>
          <w:sz w:val="28"/>
          <w:szCs w:val="28"/>
          <w:lang w:val="uk-UA"/>
        </w:rPr>
        <w:t>Прошу у рубриці «</w:t>
      </w:r>
      <w:r w:rsidRPr="00A43D8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A43D82">
        <w:rPr>
          <w:rStyle w:val="atitle"/>
          <w:sz w:val="28"/>
          <w:szCs w:val="28"/>
          <w:lang w:val="uk-UA"/>
        </w:rPr>
        <w:t>»:</w:t>
      </w:r>
    </w:p>
    <w:p w:rsidR="00FA0618" w:rsidRPr="00A43D82" w:rsidRDefault="00FA0618" w:rsidP="00A43D82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FA0618" w:rsidRPr="00A43D82" w:rsidRDefault="00FA0618" w:rsidP="00A43D82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A43D82">
        <w:rPr>
          <w:rStyle w:val="atitle"/>
          <w:sz w:val="28"/>
          <w:szCs w:val="28"/>
          <w:lang w:val="uk-UA"/>
        </w:rPr>
        <w:t xml:space="preserve">у підрубриці </w:t>
      </w:r>
      <w:r w:rsidRPr="00A43D8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A43D82">
        <w:rPr>
          <w:rStyle w:val="atitle"/>
          <w:sz w:val="28"/>
          <w:szCs w:val="28"/>
          <w:lang w:val="uk-UA"/>
        </w:rPr>
        <w:t xml:space="preserve"> </w:t>
      </w:r>
      <w:r w:rsidRPr="00A43D82">
        <w:rPr>
          <w:rStyle w:val="atitle"/>
          <w:b/>
          <w:sz w:val="28"/>
          <w:szCs w:val="28"/>
          <w:lang w:val="uk-UA"/>
        </w:rPr>
        <w:t>2014 рік»:</w:t>
      </w:r>
    </w:p>
    <w:p w:rsidR="00FA0618" w:rsidRPr="00A43D82" w:rsidRDefault="00FA0618" w:rsidP="00A43D82">
      <w:pPr>
        <w:ind w:firstLine="426"/>
        <w:jc w:val="both"/>
        <w:rPr>
          <w:b/>
          <w:sz w:val="28"/>
          <w:szCs w:val="28"/>
          <w:lang w:val="uk-UA"/>
        </w:rPr>
      </w:pPr>
      <w:r w:rsidRPr="00A43D82">
        <w:rPr>
          <w:rStyle w:val="atitle"/>
          <w:b/>
          <w:sz w:val="28"/>
          <w:szCs w:val="28"/>
          <w:lang w:val="uk-UA"/>
        </w:rPr>
        <w:t xml:space="preserve">- </w:t>
      </w:r>
      <w:r w:rsidRPr="00A43D82">
        <w:rPr>
          <w:rStyle w:val="atitle"/>
          <w:sz w:val="28"/>
          <w:szCs w:val="28"/>
          <w:lang w:val="uk-UA"/>
        </w:rPr>
        <w:t>розмістити</w:t>
      </w:r>
      <w:r w:rsidRPr="00A43D82">
        <w:rPr>
          <w:rStyle w:val="atitle"/>
          <w:b/>
          <w:sz w:val="28"/>
          <w:szCs w:val="28"/>
          <w:lang w:val="uk-UA"/>
        </w:rPr>
        <w:t xml:space="preserve"> </w:t>
      </w:r>
      <w:r w:rsidRPr="00A43D82">
        <w:rPr>
          <w:bCs/>
          <w:sz w:val="28"/>
          <w:szCs w:val="28"/>
          <w:lang w:val="uk-UA"/>
        </w:rPr>
        <w:t>позицію</w:t>
      </w:r>
      <w:r w:rsidRPr="00A43D82">
        <w:rPr>
          <w:b/>
          <w:bCs/>
          <w:sz w:val="28"/>
          <w:szCs w:val="28"/>
          <w:lang w:val="uk-UA"/>
        </w:rPr>
        <w:t xml:space="preserve"> </w:t>
      </w:r>
      <w:r w:rsidR="00D52F21" w:rsidRPr="00A43D82">
        <w:rPr>
          <w:b/>
          <w:bCs/>
          <w:sz w:val="28"/>
          <w:szCs w:val="28"/>
          <w:lang w:val="uk-UA"/>
        </w:rPr>
        <w:t>«</w:t>
      </w:r>
      <w:r w:rsidRPr="00A43D8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540EA">
        <w:rPr>
          <w:b/>
          <w:sz w:val="28"/>
          <w:szCs w:val="28"/>
          <w:lang w:val="uk-UA"/>
        </w:rPr>
        <w:t>23.06.2014</w:t>
      </w:r>
      <w:r w:rsidRPr="00A43D82">
        <w:rPr>
          <w:b/>
          <w:sz w:val="28"/>
          <w:szCs w:val="28"/>
          <w:lang w:val="uk-UA"/>
        </w:rPr>
        <w:t xml:space="preserve"> по </w:t>
      </w:r>
      <w:r w:rsidR="002540EA">
        <w:rPr>
          <w:b/>
          <w:sz w:val="28"/>
          <w:szCs w:val="28"/>
          <w:lang w:val="uk-UA"/>
        </w:rPr>
        <w:t>27.06.2014</w:t>
      </w:r>
      <w:r w:rsidR="00D52F21" w:rsidRPr="00A43D82">
        <w:rPr>
          <w:b/>
          <w:sz w:val="28"/>
          <w:szCs w:val="28"/>
          <w:lang w:val="uk-UA"/>
        </w:rPr>
        <w:t>»</w:t>
      </w:r>
      <w:r w:rsidRPr="00A43D82">
        <w:rPr>
          <w:sz w:val="28"/>
          <w:szCs w:val="28"/>
          <w:lang w:val="uk-UA"/>
        </w:rPr>
        <w:t>,</w:t>
      </w:r>
      <w:r w:rsidR="00D52F21" w:rsidRPr="00A43D82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</w:t>
      </w:r>
      <w:r w:rsidRPr="00A43D82">
        <w:rPr>
          <w:sz w:val="28"/>
          <w:szCs w:val="28"/>
          <w:lang w:val="uk-UA"/>
        </w:rPr>
        <w:t xml:space="preserve"> </w:t>
      </w:r>
      <w:r w:rsidR="00D52F21" w:rsidRPr="00A43D82">
        <w:rPr>
          <w:sz w:val="28"/>
          <w:szCs w:val="28"/>
          <w:lang w:val="uk-UA"/>
        </w:rPr>
        <w:t>який</w:t>
      </w:r>
      <w:r w:rsidRPr="00A43D82">
        <w:rPr>
          <w:sz w:val="28"/>
          <w:szCs w:val="28"/>
          <w:lang w:val="uk-UA"/>
        </w:rPr>
        <w:t xml:space="preserve"> зробити гіперпосиланням на таку інформацію:</w:t>
      </w:r>
    </w:p>
    <w:p w:rsidR="008F2297" w:rsidRPr="00A43D82" w:rsidRDefault="008F2297" w:rsidP="00A43D82">
      <w:pPr>
        <w:ind w:firstLine="708"/>
        <w:jc w:val="center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8F2297" w:rsidRPr="00A43D82" w:rsidRDefault="008F2297" w:rsidP="00A43D82">
      <w:pPr>
        <w:ind w:firstLine="708"/>
        <w:jc w:val="center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за період з </w:t>
      </w:r>
      <w:r w:rsidR="002540EA">
        <w:rPr>
          <w:b/>
          <w:sz w:val="28"/>
          <w:szCs w:val="28"/>
          <w:lang w:val="uk-UA"/>
        </w:rPr>
        <w:t>23.06.2014</w:t>
      </w:r>
      <w:r w:rsidR="001973EF"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b/>
          <w:sz w:val="28"/>
          <w:szCs w:val="28"/>
          <w:lang w:val="uk-UA"/>
        </w:rPr>
        <w:t xml:space="preserve">по </w:t>
      </w:r>
      <w:r w:rsidR="002540EA">
        <w:rPr>
          <w:b/>
          <w:sz w:val="28"/>
          <w:szCs w:val="28"/>
          <w:lang w:val="uk-UA"/>
        </w:rPr>
        <w:t>27.06.2014</w:t>
      </w:r>
    </w:p>
    <w:p w:rsidR="008F2297" w:rsidRPr="00A43D82" w:rsidRDefault="008F2297" w:rsidP="00A43D82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З </w:t>
      </w:r>
      <w:r w:rsidR="002540EA">
        <w:rPr>
          <w:sz w:val="28"/>
          <w:szCs w:val="28"/>
          <w:lang w:val="uk-UA"/>
        </w:rPr>
        <w:t>23.06.2014</w:t>
      </w:r>
      <w:r w:rsidR="001973EF" w:rsidRPr="00A43D82"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по </w:t>
      </w:r>
      <w:r w:rsidR="002540EA">
        <w:rPr>
          <w:sz w:val="28"/>
          <w:szCs w:val="28"/>
          <w:lang w:val="uk-UA"/>
        </w:rPr>
        <w:t>27.06.2014</w:t>
      </w:r>
      <w:r w:rsidR="001973EF" w:rsidRPr="00A43D82"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до Міністерства юстиції </w:t>
      </w:r>
      <w:r w:rsidR="002540EA">
        <w:rPr>
          <w:sz w:val="28"/>
          <w:szCs w:val="28"/>
          <w:lang w:val="uk-UA"/>
        </w:rPr>
        <w:t>надійшов</w:t>
      </w:r>
      <w:r w:rsidR="002540EA" w:rsidRPr="002540EA">
        <w:rPr>
          <w:sz w:val="28"/>
          <w:szCs w:val="28"/>
        </w:rPr>
        <w:t xml:space="preserve"> </w:t>
      </w:r>
      <w:r w:rsidR="002540EA" w:rsidRPr="002540EA">
        <w:rPr>
          <w:b/>
          <w:sz w:val="28"/>
          <w:szCs w:val="28"/>
        </w:rPr>
        <w:t>101</w:t>
      </w:r>
      <w:r w:rsidR="00E81283" w:rsidRPr="00A43D82">
        <w:rPr>
          <w:sz w:val="28"/>
          <w:szCs w:val="28"/>
          <w:lang w:val="uk-UA"/>
        </w:rPr>
        <w:t xml:space="preserve"> запит</w:t>
      </w:r>
      <w:r w:rsidRPr="00A43D82">
        <w:rPr>
          <w:sz w:val="28"/>
          <w:szCs w:val="28"/>
          <w:lang w:val="uk-UA"/>
        </w:rPr>
        <w:t xml:space="preserve"> на отримання інформації.</w:t>
      </w:r>
    </w:p>
    <w:p w:rsidR="008F2297" w:rsidRPr="00A43D82" w:rsidRDefault="008F2297" w:rsidP="00A43D82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8F2297" w:rsidRPr="00A43D82" w:rsidRDefault="008F2297" w:rsidP="00A43D8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 xml:space="preserve">від фізичних осіб – </w:t>
      </w:r>
      <w:r w:rsidR="002540EA">
        <w:rPr>
          <w:rStyle w:val="grame"/>
          <w:b/>
          <w:sz w:val="28"/>
          <w:szCs w:val="28"/>
          <w:lang w:val="uk-UA"/>
        </w:rPr>
        <w:t>66</w:t>
      </w:r>
      <w:r w:rsidRPr="00A43D82">
        <w:rPr>
          <w:rStyle w:val="grame"/>
          <w:b/>
          <w:sz w:val="28"/>
          <w:szCs w:val="28"/>
          <w:lang w:val="uk-UA"/>
        </w:rPr>
        <w:t xml:space="preserve"> </w:t>
      </w:r>
      <w:r w:rsidRPr="00A43D8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540EA">
        <w:rPr>
          <w:rStyle w:val="grame"/>
          <w:sz w:val="28"/>
          <w:szCs w:val="28"/>
          <w:lang w:val="uk-UA"/>
        </w:rPr>
        <w:t>63</w:t>
      </w:r>
      <w:r w:rsidR="00E7221B" w:rsidRPr="00A43D82">
        <w:rPr>
          <w:rStyle w:val="grame"/>
          <w:sz w:val="28"/>
          <w:szCs w:val="28"/>
          <w:lang w:val="uk-UA"/>
        </w:rPr>
        <w:t>,</w:t>
      </w:r>
      <w:r w:rsidR="00B94436" w:rsidRPr="00A43D82">
        <w:rPr>
          <w:rStyle w:val="grame"/>
          <w:sz w:val="28"/>
          <w:szCs w:val="28"/>
          <w:lang w:val="uk-UA"/>
        </w:rPr>
        <w:t xml:space="preserve"> поштою – </w:t>
      </w:r>
      <w:r w:rsidR="002540EA">
        <w:rPr>
          <w:rStyle w:val="grame"/>
          <w:sz w:val="28"/>
          <w:szCs w:val="28"/>
          <w:lang w:val="uk-UA"/>
        </w:rPr>
        <w:t>3</w:t>
      </w:r>
      <w:r w:rsidRPr="00A43D82">
        <w:rPr>
          <w:rStyle w:val="grame"/>
          <w:sz w:val="28"/>
          <w:szCs w:val="28"/>
          <w:lang w:val="uk-UA"/>
        </w:rPr>
        <w:t>);</w:t>
      </w:r>
    </w:p>
    <w:p w:rsidR="008F2297" w:rsidRPr="00A43D82" w:rsidRDefault="008F2297" w:rsidP="00A43D82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2540EA">
        <w:rPr>
          <w:rStyle w:val="grame"/>
          <w:b/>
          <w:sz w:val="28"/>
          <w:szCs w:val="28"/>
          <w:lang w:val="uk-UA"/>
        </w:rPr>
        <w:t>35</w:t>
      </w:r>
      <w:r w:rsidRPr="00A43D82">
        <w:rPr>
          <w:rStyle w:val="grame"/>
          <w:b/>
          <w:sz w:val="28"/>
          <w:szCs w:val="28"/>
          <w:lang w:val="uk-UA"/>
        </w:rPr>
        <w:t xml:space="preserve"> </w:t>
      </w:r>
      <w:r w:rsidRPr="00A43D82">
        <w:rPr>
          <w:rStyle w:val="grame"/>
          <w:sz w:val="28"/>
          <w:szCs w:val="28"/>
          <w:lang w:val="uk-UA"/>
        </w:rPr>
        <w:t>(електронною поштою –</w:t>
      </w:r>
      <w:r w:rsidR="00ED2C77" w:rsidRPr="00A43D82">
        <w:rPr>
          <w:rStyle w:val="grame"/>
          <w:sz w:val="28"/>
          <w:szCs w:val="28"/>
          <w:lang w:val="uk-UA"/>
        </w:rPr>
        <w:t xml:space="preserve"> </w:t>
      </w:r>
      <w:r w:rsidR="006C2B0B">
        <w:rPr>
          <w:rStyle w:val="grame"/>
          <w:sz w:val="28"/>
          <w:szCs w:val="28"/>
          <w:lang w:val="uk-UA"/>
        </w:rPr>
        <w:t>26</w:t>
      </w:r>
      <w:r w:rsidR="00E323CE" w:rsidRPr="00A43D82">
        <w:rPr>
          <w:rStyle w:val="grame"/>
          <w:sz w:val="28"/>
          <w:szCs w:val="28"/>
          <w:lang w:val="uk-UA"/>
        </w:rPr>
        <w:t xml:space="preserve">, поштою – </w:t>
      </w:r>
      <w:r w:rsidR="005248B7">
        <w:rPr>
          <w:rStyle w:val="grame"/>
          <w:sz w:val="28"/>
          <w:szCs w:val="28"/>
          <w:lang w:val="uk-UA"/>
        </w:rPr>
        <w:t>7</w:t>
      </w:r>
      <w:r w:rsidR="00257468" w:rsidRPr="00A43D82">
        <w:rPr>
          <w:rStyle w:val="grame"/>
          <w:sz w:val="28"/>
          <w:szCs w:val="28"/>
          <w:lang w:val="uk-UA"/>
        </w:rPr>
        <w:t>,</w:t>
      </w:r>
      <w:r w:rsidR="002540EA" w:rsidRPr="002540EA">
        <w:rPr>
          <w:rStyle w:val="grame"/>
          <w:sz w:val="28"/>
          <w:szCs w:val="28"/>
          <w:lang w:val="uk-UA"/>
        </w:rPr>
        <w:t xml:space="preserve"> </w:t>
      </w:r>
      <w:r w:rsidR="005248B7">
        <w:rPr>
          <w:rStyle w:val="grame"/>
          <w:sz w:val="28"/>
          <w:szCs w:val="28"/>
          <w:lang w:val="uk-UA"/>
        </w:rPr>
        <w:t>на особистому прийомі – 2</w:t>
      </w:r>
      <w:r w:rsidRPr="00A43D82">
        <w:rPr>
          <w:rStyle w:val="grame"/>
          <w:sz w:val="28"/>
          <w:szCs w:val="28"/>
          <w:lang w:val="uk-UA"/>
        </w:rPr>
        <w:t xml:space="preserve">). </w:t>
      </w:r>
    </w:p>
    <w:p w:rsidR="00B147BF" w:rsidRPr="00A43D82" w:rsidRDefault="006C2B0B" w:rsidP="006C2B0B">
      <w:pPr>
        <w:spacing w:after="120"/>
        <w:jc w:val="center"/>
        <w:rPr>
          <w:rStyle w:val="grame"/>
          <w:noProof/>
          <w:sz w:val="28"/>
          <w:szCs w:val="28"/>
          <w:lang w:val="uk-UA" w:eastAsia="uk-UA"/>
        </w:rPr>
      </w:pPr>
      <w:r w:rsidRPr="006C2B0B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390775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A43D82" w:rsidRDefault="008F2297" w:rsidP="008F229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Найбільша кількість запитів надійшла з</w:t>
      </w:r>
      <w:r w:rsidR="00463DD5">
        <w:rPr>
          <w:sz w:val="28"/>
          <w:szCs w:val="28"/>
          <w:lang w:val="uk-UA"/>
        </w:rPr>
        <w:t xml:space="preserve"> Донецької</w:t>
      </w:r>
      <w:r w:rsidR="003D1425" w:rsidRPr="00A43D82">
        <w:rPr>
          <w:sz w:val="28"/>
          <w:szCs w:val="28"/>
          <w:lang w:val="uk-UA"/>
        </w:rPr>
        <w:t xml:space="preserve"> області (</w:t>
      </w:r>
      <w:r w:rsidR="00463DD5">
        <w:rPr>
          <w:b/>
          <w:sz w:val="28"/>
          <w:szCs w:val="28"/>
          <w:lang w:val="uk-UA"/>
        </w:rPr>
        <w:t>43</w:t>
      </w:r>
      <w:r w:rsidR="00463DD5">
        <w:rPr>
          <w:sz w:val="28"/>
          <w:szCs w:val="28"/>
          <w:lang w:val="uk-UA"/>
        </w:rPr>
        <w:t xml:space="preserve"> запити</w:t>
      </w:r>
      <w:r w:rsidR="003D1425" w:rsidRPr="00A43D82">
        <w:rPr>
          <w:sz w:val="28"/>
          <w:szCs w:val="28"/>
          <w:lang w:val="uk-UA"/>
        </w:rPr>
        <w:t>)</w:t>
      </w:r>
      <w:r w:rsidR="005403D1" w:rsidRPr="00A43D82">
        <w:rPr>
          <w:sz w:val="28"/>
          <w:szCs w:val="28"/>
          <w:lang w:val="uk-UA"/>
        </w:rPr>
        <w:t xml:space="preserve"> </w:t>
      </w:r>
      <w:r w:rsidR="003D1425" w:rsidRPr="00A43D82">
        <w:rPr>
          <w:sz w:val="28"/>
          <w:szCs w:val="28"/>
          <w:lang w:val="uk-UA"/>
        </w:rPr>
        <w:t>та</w:t>
      </w:r>
      <w:r w:rsidR="00B656B5">
        <w:rPr>
          <w:sz w:val="28"/>
          <w:szCs w:val="28"/>
          <w:lang w:val="uk-UA"/>
        </w:rPr>
        <w:t xml:space="preserve"> </w:t>
      </w:r>
      <w:r w:rsidR="00B656B5" w:rsidRPr="00B656B5">
        <w:rPr>
          <w:sz w:val="28"/>
          <w:szCs w:val="28"/>
          <w:lang w:val="uk-UA"/>
        </w:rPr>
        <w:t xml:space="preserve">                 </w:t>
      </w:r>
      <w:r w:rsidR="00B656B5">
        <w:rPr>
          <w:sz w:val="28"/>
          <w:szCs w:val="28"/>
          <w:lang w:val="uk-UA"/>
        </w:rPr>
        <w:t>м.</w:t>
      </w:r>
      <w:r w:rsidR="00B656B5" w:rsidRPr="00B656B5">
        <w:rPr>
          <w:sz w:val="28"/>
          <w:szCs w:val="28"/>
          <w:lang w:val="uk-UA"/>
        </w:rPr>
        <w:t xml:space="preserve"> </w:t>
      </w:r>
      <w:r w:rsidR="00457ED1" w:rsidRPr="00A43D82">
        <w:rPr>
          <w:sz w:val="28"/>
          <w:szCs w:val="28"/>
          <w:lang w:val="uk-UA"/>
        </w:rPr>
        <w:t>Києва (</w:t>
      </w:r>
      <w:r w:rsidR="00463DD5">
        <w:rPr>
          <w:b/>
          <w:sz w:val="28"/>
          <w:szCs w:val="28"/>
          <w:lang w:val="uk-UA"/>
        </w:rPr>
        <w:t>36</w:t>
      </w:r>
      <w:r w:rsidR="00457ED1" w:rsidRPr="00A43D82">
        <w:rPr>
          <w:sz w:val="28"/>
          <w:szCs w:val="28"/>
          <w:lang w:val="uk-UA"/>
        </w:rPr>
        <w:t xml:space="preserve"> запитів)</w:t>
      </w:r>
      <w:r w:rsidRPr="00A43D82">
        <w:rPr>
          <w:sz w:val="28"/>
          <w:szCs w:val="28"/>
          <w:lang w:val="uk-UA"/>
        </w:rPr>
        <w:t>.</w:t>
      </w:r>
      <w:r w:rsidR="00E93BDC" w:rsidRPr="00A43D82">
        <w:rPr>
          <w:sz w:val="28"/>
          <w:szCs w:val="28"/>
          <w:lang w:val="uk-UA"/>
        </w:rPr>
        <w:t xml:space="preserve"> </w:t>
      </w:r>
    </w:p>
    <w:p w:rsidR="00E83813" w:rsidRPr="00A43D82" w:rsidRDefault="00E83813" w:rsidP="003D1425">
      <w:pPr>
        <w:spacing w:before="240" w:after="240"/>
        <w:ind w:firstLine="425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Запитувані документи та інформація:</w:t>
      </w:r>
    </w:p>
    <w:p w:rsidR="00463DD5" w:rsidRPr="00463DD5" w:rsidRDefault="00463DD5" w:rsidP="00463DD5">
      <w:pPr>
        <w:pStyle w:val="a6"/>
        <w:ind w:left="0" w:firstLine="425"/>
        <w:jc w:val="both"/>
        <w:rPr>
          <w:b/>
          <w:sz w:val="28"/>
          <w:szCs w:val="28"/>
          <w:lang w:val="uk-UA"/>
        </w:rPr>
      </w:pPr>
      <w:r w:rsidRPr="00463DD5">
        <w:rPr>
          <w:b/>
          <w:sz w:val="28"/>
          <w:szCs w:val="28"/>
          <w:lang w:val="uk-UA"/>
        </w:rPr>
        <w:t>документи:</w:t>
      </w:r>
    </w:p>
    <w:p w:rsidR="00463DD5" w:rsidRPr="00463DD5" w:rsidRDefault="00463DD5" w:rsidP="00463DD5">
      <w:pPr>
        <w:pStyle w:val="a6"/>
        <w:numPr>
          <w:ilvl w:val="0"/>
          <w:numId w:val="4"/>
        </w:numPr>
        <w:ind w:left="0" w:firstLine="425"/>
        <w:jc w:val="both"/>
        <w:rPr>
          <w:rStyle w:val="FontStyle49"/>
          <w:b/>
          <w:spacing w:val="0"/>
          <w:sz w:val="28"/>
          <w:szCs w:val="28"/>
          <w:lang w:val="uk-UA"/>
        </w:rPr>
      </w:pPr>
      <w:r w:rsidRPr="00463DD5">
        <w:rPr>
          <w:rStyle w:val="FontStyle49"/>
          <w:spacing w:val="0"/>
          <w:sz w:val="28"/>
          <w:szCs w:val="28"/>
          <w:lang w:val="uk-UA"/>
        </w:rPr>
        <w:t>наказ Міністерства юстиції України від 02 червня 2014 № 969/к «Про затвердження структури та штатної чисельності працівників апарату Міністерства юстиції»;</w:t>
      </w:r>
    </w:p>
    <w:p w:rsidR="00463DD5" w:rsidRPr="00463DD5" w:rsidRDefault="00463DD5" w:rsidP="00463DD5">
      <w:pPr>
        <w:pStyle w:val="a6"/>
        <w:numPr>
          <w:ilvl w:val="0"/>
          <w:numId w:val="4"/>
        </w:numPr>
        <w:ind w:left="0" w:firstLine="425"/>
        <w:jc w:val="both"/>
        <w:rPr>
          <w:rStyle w:val="FontStyle44"/>
          <w:b/>
          <w:sz w:val="28"/>
          <w:szCs w:val="28"/>
          <w:lang w:val="uk-UA"/>
        </w:rPr>
      </w:pPr>
      <w:r w:rsidRPr="00463DD5">
        <w:rPr>
          <w:rStyle w:val="FontStyle44"/>
          <w:sz w:val="28"/>
          <w:szCs w:val="28"/>
          <w:lang w:val="uk-UA"/>
        </w:rPr>
        <w:t>лист Міністерства юстиції від 20 листопада 2013 року № 13871-0-26-13/6.1;</w:t>
      </w:r>
    </w:p>
    <w:p w:rsidR="00463DD5" w:rsidRPr="00463DD5" w:rsidRDefault="00463DD5" w:rsidP="00463DD5">
      <w:pPr>
        <w:pStyle w:val="a6"/>
        <w:ind w:left="426"/>
        <w:jc w:val="both"/>
        <w:rPr>
          <w:b/>
          <w:sz w:val="28"/>
          <w:szCs w:val="28"/>
          <w:lang w:val="uk-UA"/>
        </w:rPr>
      </w:pPr>
    </w:p>
    <w:p w:rsidR="00463DD5" w:rsidRPr="00463DD5" w:rsidRDefault="00463DD5" w:rsidP="00463DD5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463DD5">
        <w:rPr>
          <w:b/>
          <w:sz w:val="28"/>
          <w:szCs w:val="28"/>
          <w:lang w:val="uk-UA"/>
        </w:rPr>
        <w:t>інформація про:</w:t>
      </w:r>
    </w:p>
    <w:p w:rsidR="00463DD5" w:rsidRPr="00463DD5" w:rsidRDefault="00463DD5" w:rsidP="00463DD5">
      <w:pPr>
        <w:pStyle w:val="a6"/>
        <w:numPr>
          <w:ilvl w:val="0"/>
          <w:numId w:val="4"/>
        </w:numPr>
        <w:ind w:left="0" w:firstLine="426"/>
        <w:jc w:val="both"/>
        <w:rPr>
          <w:rStyle w:val="FontStyle44"/>
          <w:sz w:val="28"/>
          <w:szCs w:val="28"/>
          <w:lang w:val="uk-UA"/>
        </w:rPr>
      </w:pPr>
      <w:r w:rsidRPr="00463DD5">
        <w:rPr>
          <w:sz w:val="28"/>
          <w:szCs w:val="28"/>
          <w:lang w:val="uk-UA"/>
        </w:rPr>
        <w:t xml:space="preserve">кількість осіб, призначених на посаду державного службовця центрального апарату Міністерства юстиції за результатами </w:t>
      </w:r>
      <w:r w:rsidRPr="00463DD5">
        <w:rPr>
          <w:rStyle w:val="FontStyle44"/>
          <w:sz w:val="28"/>
          <w:szCs w:val="28"/>
          <w:lang w:val="uk-UA"/>
        </w:rPr>
        <w:t>проведення конкурсу на заміщення вакантних посад у 2013 році;</w:t>
      </w:r>
    </w:p>
    <w:p w:rsidR="00463DD5" w:rsidRPr="00463DD5" w:rsidRDefault="00463DD5" w:rsidP="00463DD5">
      <w:pPr>
        <w:pStyle w:val="a6"/>
        <w:numPr>
          <w:ilvl w:val="0"/>
          <w:numId w:val="4"/>
        </w:numPr>
        <w:ind w:left="0" w:firstLine="426"/>
        <w:jc w:val="both"/>
        <w:rPr>
          <w:rStyle w:val="FontStyle44"/>
          <w:sz w:val="28"/>
          <w:szCs w:val="28"/>
          <w:lang w:val="uk-UA"/>
        </w:rPr>
      </w:pPr>
      <w:r w:rsidRPr="00463DD5">
        <w:rPr>
          <w:sz w:val="28"/>
          <w:szCs w:val="28"/>
          <w:lang w:val="uk-UA"/>
        </w:rPr>
        <w:t>кількість</w:t>
      </w:r>
      <w:r w:rsidRPr="00463DD5">
        <w:rPr>
          <w:rStyle w:val="FontStyle44"/>
          <w:sz w:val="28"/>
          <w:szCs w:val="28"/>
          <w:lang w:val="uk-UA"/>
        </w:rPr>
        <w:t xml:space="preserve"> нормативно-правових актів, зареєстрованих у Міністерстві юстиції з 10 по 27 червня 2014 року;</w:t>
      </w:r>
    </w:p>
    <w:p w:rsidR="00463DD5" w:rsidRPr="003668E8" w:rsidRDefault="00463DD5" w:rsidP="00463DD5">
      <w:pPr>
        <w:pStyle w:val="a6"/>
        <w:numPr>
          <w:ilvl w:val="0"/>
          <w:numId w:val="4"/>
        </w:numPr>
        <w:ind w:left="0" w:firstLine="426"/>
        <w:jc w:val="both"/>
        <w:rPr>
          <w:rStyle w:val="FontStyle44"/>
          <w:sz w:val="28"/>
          <w:szCs w:val="28"/>
          <w:lang w:val="uk-UA"/>
        </w:rPr>
      </w:pPr>
      <w:r w:rsidRPr="003668E8">
        <w:rPr>
          <w:rStyle w:val="FontStyle44"/>
          <w:sz w:val="28"/>
          <w:szCs w:val="28"/>
          <w:lang w:val="uk-UA"/>
        </w:rPr>
        <w:lastRenderedPageBreak/>
        <w:t xml:space="preserve">ліквідацію Вісімнадцятої та Тринадцятої київських державних нотаріальних контор та збільшення </w:t>
      </w:r>
      <w:r w:rsidR="00FC71D3">
        <w:rPr>
          <w:rStyle w:val="FontStyle44"/>
          <w:sz w:val="28"/>
          <w:szCs w:val="28"/>
          <w:lang w:val="uk-UA"/>
        </w:rPr>
        <w:t>штатної чисельності Одинадцятої</w:t>
      </w:r>
      <w:r w:rsidR="00FC71D3" w:rsidRPr="00FC71D3">
        <w:rPr>
          <w:rStyle w:val="FontStyle44"/>
          <w:sz w:val="28"/>
          <w:szCs w:val="28"/>
          <w:lang w:val="uk-UA"/>
        </w:rPr>
        <w:t>,</w:t>
      </w:r>
      <w:r w:rsidRPr="003668E8">
        <w:rPr>
          <w:rStyle w:val="FontStyle44"/>
          <w:sz w:val="28"/>
          <w:szCs w:val="28"/>
          <w:lang w:val="uk-UA"/>
        </w:rPr>
        <w:t xml:space="preserve"> Шостої та Восьмої київських державних нотаріальних контор.</w:t>
      </w:r>
    </w:p>
    <w:p w:rsidR="008F2297" w:rsidRPr="00A43D82" w:rsidRDefault="008F2297" w:rsidP="00733A63">
      <w:pPr>
        <w:pStyle w:val="a6"/>
        <w:spacing w:after="200" w:line="276" w:lineRule="auto"/>
        <w:ind w:left="426"/>
        <w:jc w:val="both"/>
        <w:rPr>
          <w:sz w:val="28"/>
          <w:szCs w:val="28"/>
          <w:lang w:val="uk-UA"/>
        </w:rPr>
      </w:pPr>
    </w:p>
    <w:p w:rsidR="008F2297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463DD5" w:rsidRDefault="00BF7FE9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A43D82">
        <w:rPr>
          <w:sz w:val="28"/>
          <w:szCs w:val="28"/>
          <w:lang w:val="uk-UA"/>
        </w:rPr>
        <w:t>правоосвітньої</w:t>
      </w:r>
      <w:proofErr w:type="spellEnd"/>
      <w:r w:rsidRPr="00A43D82">
        <w:rPr>
          <w:sz w:val="28"/>
          <w:szCs w:val="28"/>
          <w:lang w:val="uk-UA"/>
        </w:rPr>
        <w:t xml:space="preserve"> діяльності (</w:t>
      </w:r>
      <w:r w:rsidRPr="00BF7FE9">
        <w:rPr>
          <w:b/>
          <w:sz w:val="28"/>
          <w:szCs w:val="28"/>
          <w:lang w:val="uk-UA"/>
        </w:rPr>
        <w:t>49</w:t>
      </w:r>
      <w:r w:rsidR="003A7404">
        <w:rPr>
          <w:sz w:val="28"/>
          <w:szCs w:val="28"/>
          <w:lang w:val="uk-UA"/>
        </w:rPr>
        <w:t xml:space="preserve"> запитів або</w:t>
      </w:r>
      <w:r w:rsidRPr="00A43D8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48,5</w:t>
      </w:r>
      <w:r w:rsidR="00B87602">
        <w:rPr>
          <w:b/>
          <w:sz w:val="28"/>
          <w:szCs w:val="28"/>
          <w:lang w:val="uk-UA"/>
        </w:rPr>
        <w:t>1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43D82">
        <w:rPr>
          <w:color w:val="000000"/>
          <w:sz w:val="28"/>
          <w:szCs w:val="28"/>
          <w:lang w:val="uk-UA" w:eastAsia="uk-UA"/>
        </w:rPr>
        <w:t>Департаменту</w:t>
      </w:r>
      <w:r w:rsidRPr="00572E25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 та соціального </w:t>
      </w:r>
      <w:r w:rsidRPr="00A43D82">
        <w:rPr>
          <w:color w:val="000000"/>
          <w:sz w:val="28"/>
          <w:szCs w:val="28"/>
          <w:lang w:val="uk-UA" w:eastAsia="uk-UA"/>
        </w:rPr>
        <w:t>законодавства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43D8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13</w:t>
      </w:r>
      <w:r w:rsidR="00704D44">
        <w:rPr>
          <w:sz w:val="28"/>
          <w:szCs w:val="28"/>
          <w:lang w:val="uk-UA"/>
        </w:rPr>
        <w:t xml:space="preserve"> запитів або</w:t>
      </w:r>
      <w:r w:rsidRPr="00A43D8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12,8</w:t>
      </w:r>
      <w:r w:rsidR="00B87602">
        <w:rPr>
          <w:b/>
          <w:sz w:val="28"/>
          <w:szCs w:val="28"/>
          <w:lang w:val="uk-UA"/>
        </w:rPr>
        <w:t>8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704D44">
        <w:rPr>
          <w:sz w:val="28"/>
          <w:szCs w:val="28"/>
          <w:lang w:val="uk-UA"/>
        </w:rPr>
        <w:t xml:space="preserve"> </w:t>
      </w:r>
      <w:r w:rsidR="00704D44" w:rsidRPr="00704D44">
        <w:rPr>
          <w:sz w:val="28"/>
          <w:szCs w:val="28"/>
          <w:lang w:val="uk-UA"/>
        </w:rPr>
        <w:t>(всі запити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Pr="00A43D8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(по </w:t>
      </w:r>
      <w:r w:rsidR="006B66AE">
        <w:rPr>
          <w:b/>
          <w:sz w:val="28"/>
          <w:szCs w:val="28"/>
          <w:lang w:val="uk-UA"/>
        </w:rPr>
        <w:t>12</w:t>
      </w:r>
      <w:r w:rsidRPr="00A43D82">
        <w:rPr>
          <w:sz w:val="28"/>
          <w:szCs w:val="28"/>
          <w:lang w:val="uk-UA"/>
        </w:rPr>
        <w:t xml:space="preserve"> запитів або по </w:t>
      </w:r>
      <w:r w:rsidR="003A7404">
        <w:rPr>
          <w:b/>
          <w:sz w:val="28"/>
          <w:szCs w:val="28"/>
          <w:lang w:val="uk-UA"/>
        </w:rPr>
        <w:t>11,88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="006B66AE" w:rsidRPr="00A43D82">
        <w:rPr>
          <w:sz w:val="28"/>
          <w:szCs w:val="28"/>
          <w:lang w:val="uk-UA"/>
        </w:rPr>
        <w:t>Департаменту взаємодії з органами влади (</w:t>
      </w:r>
      <w:r w:rsidR="006B66AE">
        <w:rPr>
          <w:b/>
          <w:sz w:val="28"/>
          <w:szCs w:val="28"/>
          <w:lang w:val="uk-UA"/>
        </w:rPr>
        <w:t>8</w:t>
      </w:r>
      <w:r w:rsidR="006B66AE" w:rsidRPr="00A43D82">
        <w:rPr>
          <w:sz w:val="28"/>
          <w:szCs w:val="28"/>
          <w:lang w:val="uk-UA"/>
        </w:rPr>
        <w:t xml:space="preserve"> запитів або </w:t>
      </w:r>
      <w:r w:rsidR="006B66AE">
        <w:rPr>
          <w:b/>
          <w:sz w:val="28"/>
          <w:szCs w:val="28"/>
          <w:lang w:val="uk-UA"/>
        </w:rPr>
        <w:t>7,9</w:t>
      </w:r>
      <w:r w:rsidR="003A7404">
        <w:rPr>
          <w:b/>
          <w:sz w:val="28"/>
          <w:szCs w:val="28"/>
          <w:lang w:val="uk-UA"/>
        </w:rPr>
        <w:t>2</w:t>
      </w:r>
      <w:r w:rsidR="006B66AE" w:rsidRPr="00A43D82">
        <w:rPr>
          <w:b/>
          <w:sz w:val="28"/>
          <w:szCs w:val="28"/>
          <w:lang w:val="uk-UA"/>
        </w:rPr>
        <w:t>%</w:t>
      </w:r>
      <w:r w:rsidR="006B66AE">
        <w:rPr>
          <w:sz w:val="28"/>
          <w:szCs w:val="28"/>
          <w:lang w:val="uk-UA"/>
        </w:rPr>
        <w:t>, з них 6 запитів або 75</w:t>
      </w:r>
      <w:r w:rsidR="006B66AE" w:rsidRPr="00A43D82">
        <w:rPr>
          <w:sz w:val="28"/>
          <w:szCs w:val="28"/>
          <w:lang w:val="uk-UA"/>
        </w:rPr>
        <w:t>% надіслано для розгляду належним розпорядникам інформації),</w:t>
      </w:r>
      <w:r w:rsidR="00B87602">
        <w:rPr>
          <w:sz w:val="28"/>
          <w:szCs w:val="28"/>
          <w:lang w:val="uk-UA"/>
        </w:rPr>
        <w:t xml:space="preserve"> </w:t>
      </w:r>
      <w:r w:rsidR="00B87602" w:rsidRPr="00A43D82">
        <w:rPr>
          <w:sz w:val="28"/>
          <w:szCs w:val="28"/>
          <w:lang w:val="uk-UA"/>
        </w:rPr>
        <w:t>Департаменту кадрової роботи та державної служби</w:t>
      </w:r>
      <w:r w:rsidR="00B87602">
        <w:rPr>
          <w:sz w:val="28"/>
          <w:szCs w:val="28"/>
          <w:lang w:val="uk-UA"/>
        </w:rPr>
        <w:t xml:space="preserve"> </w:t>
      </w:r>
      <w:r w:rsidR="00B87602" w:rsidRPr="00A43D82">
        <w:rPr>
          <w:sz w:val="28"/>
          <w:szCs w:val="28"/>
          <w:lang w:val="uk-UA"/>
        </w:rPr>
        <w:t>(</w:t>
      </w:r>
      <w:r w:rsidR="00B87602">
        <w:rPr>
          <w:b/>
          <w:sz w:val="28"/>
          <w:szCs w:val="28"/>
          <w:lang w:val="uk-UA"/>
        </w:rPr>
        <w:t>3</w:t>
      </w:r>
      <w:r w:rsidR="00B87602">
        <w:rPr>
          <w:sz w:val="28"/>
          <w:szCs w:val="28"/>
          <w:lang w:val="uk-UA"/>
        </w:rPr>
        <w:t xml:space="preserve"> запити або</w:t>
      </w:r>
      <w:r w:rsidR="00B87602" w:rsidRPr="00A43D82">
        <w:rPr>
          <w:sz w:val="28"/>
          <w:szCs w:val="28"/>
          <w:lang w:val="uk-UA"/>
        </w:rPr>
        <w:t xml:space="preserve"> </w:t>
      </w:r>
      <w:r w:rsidR="003A7404">
        <w:rPr>
          <w:b/>
          <w:sz w:val="28"/>
          <w:szCs w:val="28"/>
          <w:lang w:val="uk-UA"/>
        </w:rPr>
        <w:t>2,97</w:t>
      </w:r>
      <w:r w:rsidR="00B87602" w:rsidRPr="00A43D82">
        <w:rPr>
          <w:b/>
          <w:sz w:val="28"/>
          <w:szCs w:val="28"/>
          <w:lang w:val="uk-UA"/>
        </w:rPr>
        <w:t>%</w:t>
      </w:r>
      <w:r w:rsidR="00B87602" w:rsidRPr="00A43D82">
        <w:rPr>
          <w:sz w:val="28"/>
          <w:szCs w:val="28"/>
          <w:lang w:val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B87602" w:rsidRPr="00A43D82">
        <w:rPr>
          <w:color w:val="000000"/>
          <w:sz w:val="28"/>
          <w:szCs w:val="28"/>
          <w:lang w:val="uk-UA" w:eastAsia="uk-UA"/>
        </w:rPr>
        <w:t>Департаменту нотаріату та банкрутства</w:t>
      </w:r>
      <w:r w:rsidR="00B87602">
        <w:rPr>
          <w:color w:val="000000"/>
          <w:sz w:val="28"/>
          <w:szCs w:val="28"/>
          <w:lang w:val="uk-UA" w:eastAsia="uk-UA"/>
        </w:rPr>
        <w:t xml:space="preserve"> </w:t>
      </w:r>
      <w:r w:rsidR="00B87602" w:rsidRPr="00A43D82">
        <w:rPr>
          <w:sz w:val="28"/>
          <w:szCs w:val="28"/>
          <w:lang w:val="uk-UA"/>
        </w:rPr>
        <w:t>(</w:t>
      </w:r>
      <w:r w:rsidR="00B87602">
        <w:rPr>
          <w:b/>
          <w:sz w:val="28"/>
          <w:szCs w:val="28"/>
          <w:lang w:val="uk-UA"/>
        </w:rPr>
        <w:t>2</w:t>
      </w:r>
      <w:r w:rsidR="003A7404">
        <w:rPr>
          <w:sz w:val="28"/>
          <w:szCs w:val="28"/>
          <w:lang w:val="uk-UA"/>
        </w:rPr>
        <w:t xml:space="preserve"> запити </w:t>
      </w:r>
      <w:r w:rsidR="00B87602">
        <w:rPr>
          <w:sz w:val="28"/>
          <w:szCs w:val="28"/>
          <w:lang w:val="uk-UA"/>
        </w:rPr>
        <w:t>або</w:t>
      </w:r>
      <w:r w:rsidR="00B87602" w:rsidRPr="00A43D82">
        <w:rPr>
          <w:sz w:val="28"/>
          <w:szCs w:val="28"/>
          <w:lang w:val="uk-UA"/>
        </w:rPr>
        <w:t xml:space="preserve"> </w:t>
      </w:r>
      <w:r w:rsidR="003A7404" w:rsidRPr="003A7404">
        <w:rPr>
          <w:b/>
          <w:sz w:val="28"/>
          <w:szCs w:val="28"/>
          <w:lang w:val="uk-UA"/>
        </w:rPr>
        <w:t>1,</w:t>
      </w:r>
      <w:r w:rsidR="003A7404">
        <w:rPr>
          <w:b/>
          <w:sz w:val="28"/>
          <w:szCs w:val="28"/>
          <w:lang w:val="uk-UA"/>
        </w:rPr>
        <w:t>98</w:t>
      </w:r>
      <w:r w:rsidR="00B87602" w:rsidRPr="00A43D82">
        <w:rPr>
          <w:b/>
          <w:sz w:val="28"/>
          <w:szCs w:val="28"/>
          <w:lang w:val="uk-UA"/>
        </w:rPr>
        <w:t>%</w:t>
      </w:r>
      <w:r w:rsidR="00B87602" w:rsidRPr="00A43D82">
        <w:rPr>
          <w:sz w:val="28"/>
          <w:szCs w:val="28"/>
          <w:lang w:val="uk-UA"/>
        </w:rPr>
        <w:t>),</w:t>
      </w:r>
      <w:r w:rsidR="00B87602">
        <w:rPr>
          <w:sz w:val="28"/>
          <w:szCs w:val="28"/>
          <w:lang w:val="uk-UA"/>
        </w:rPr>
        <w:t xml:space="preserve"> </w:t>
      </w:r>
      <w:r w:rsidR="00B87602" w:rsidRPr="00A43D82">
        <w:rPr>
          <w:sz w:val="28"/>
          <w:szCs w:val="28"/>
          <w:lang w:val="uk-UA"/>
        </w:rPr>
        <w:t>Департаменту антикорупційного законодавства та законодавства про правосуддя</w:t>
      </w:r>
      <w:r w:rsidR="00B87602">
        <w:rPr>
          <w:sz w:val="28"/>
          <w:szCs w:val="28"/>
          <w:lang w:val="uk-UA"/>
        </w:rPr>
        <w:t xml:space="preserve">, </w:t>
      </w:r>
      <w:r w:rsidR="00B87602" w:rsidRPr="00A43D82">
        <w:rPr>
          <w:color w:val="000000"/>
          <w:sz w:val="28"/>
          <w:szCs w:val="28"/>
          <w:lang w:val="uk-UA" w:eastAsia="uk-UA"/>
        </w:rPr>
        <w:t xml:space="preserve">Департаменту судової роботи </w:t>
      </w:r>
      <w:r w:rsidR="00B87602" w:rsidRPr="00A43D82">
        <w:rPr>
          <w:sz w:val="28"/>
          <w:szCs w:val="28"/>
          <w:lang w:val="uk-UA"/>
        </w:rPr>
        <w:t xml:space="preserve">(по </w:t>
      </w:r>
      <w:r w:rsidR="00B87602" w:rsidRPr="00A43D82">
        <w:rPr>
          <w:b/>
          <w:sz w:val="28"/>
          <w:szCs w:val="28"/>
          <w:lang w:val="uk-UA"/>
        </w:rPr>
        <w:t>1</w:t>
      </w:r>
      <w:r w:rsidR="00B87602" w:rsidRPr="00A43D82">
        <w:rPr>
          <w:sz w:val="28"/>
          <w:szCs w:val="28"/>
          <w:lang w:val="uk-UA"/>
        </w:rPr>
        <w:t xml:space="preserve"> запиту або по </w:t>
      </w:r>
      <w:r w:rsidR="003A7404">
        <w:rPr>
          <w:b/>
          <w:sz w:val="28"/>
          <w:szCs w:val="28"/>
          <w:lang w:val="uk-UA"/>
        </w:rPr>
        <w:t>0,99</w:t>
      </w:r>
      <w:r w:rsidR="00B87602" w:rsidRPr="00A43D82">
        <w:rPr>
          <w:b/>
          <w:sz w:val="28"/>
          <w:szCs w:val="28"/>
          <w:lang w:val="uk-UA"/>
        </w:rPr>
        <w:t>%</w:t>
      </w:r>
      <w:r w:rsidR="00B87602" w:rsidRPr="00A43D82">
        <w:rPr>
          <w:sz w:val="28"/>
          <w:szCs w:val="28"/>
          <w:lang w:val="uk-UA"/>
        </w:rPr>
        <w:t>)</w:t>
      </w:r>
      <w:r w:rsidR="00B87602" w:rsidRPr="00F46C33">
        <w:rPr>
          <w:sz w:val="28"/>
          <w:szCs w:val="28"/>
        </w:rPr>
        <w:t>.</w:t>
      </w:r>
    </w:p>
    <w:p w:rsidR="00BF7FE9" w:rsidRPr="00A43D82" w:rsidRDefault="00BF7FE9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F46C33" w:rsidRDefault="003A7404" w:rsidP="003A7404">
      <w:pPr>
        <w:pStyle w:val="a6"/>
        <w:spacing w:line="276" w:lineRule="auto"/>
        <w:ind w:left="0"/>
        <w:jc w:val="center"/>
        <w:rPr>
          <w:b/>
          <w:sz w:val="28"/>
          <w:szCs w:val="28"/>
          <w:lang w:val="en-US"/>
        </w:rPr>
      </w:pPr>
      <w:r w:rsidRPr="003A7404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43550" cy="7505701"/>
            <wp:effectExtent l="0" t="0" r="0" b="0"/>
            <wp:docPr id="5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A43D82" w:rsidRDefault="00695643" w:rsidP="008F2297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101</w:t>
      </w:r>
      <w:r w:rsidR="008F2297" w:rsidRPr="00A43D8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 xml:space="preserve"> на інформацію розглянутий</w:t>
      </w:r>
      <w:r w:rsidR="008F2297" w:rsidRPr="00A43D82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8F2297" w:rsidRPr="00A43D82" w:rsidRDefault="008F2297" w:rsidP="008F2297">
      <w:pPr>
        <w:ind w:firstLine="708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695643">
        <w:rPr>
          <w:b/>
          <w:sz w:val="28"/>
          <w:szCs w:val="28"/>
          <w:lang w:val="uk-UA"/>
        </w:rPr>
        <w:t>69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593AED" w:rsidRPr="00A43D82"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 w:rsidR="00695643">
        <w:rPr>
          <w:b/>
          <w:sz w:val="28"/>
          <w:szCs w:val="28"/>
          <w:lang w:val="uk-UA"/>
        </w:rPr>
        <w:t>68,3</w:t>
      </w:r>
      <w:r w:rsidR="00821BC2">
        <w:rPr>
          <w:b/>
          <w:sz w:val="28"/>
          <w:szCs w:val="28"/>
          <w:lang w:val="uk-UA"/>
        </w:rPr>
        <w:t>2</w:t>
      </w:r>
      <w:r w:rsidRPr="00A43D82">
        <w:rPr>
          <w:b/>
          <w:sz w:val="28"/>
          <w:szCs w:val="28"/>
          <w:lang w:val="uk-UA"/>
        </w:rPr>
        <w:t>%), із них:</w:t>
      </w:r>
    </w:p>
    <w:p w:rsidR="008F2297" w:rsidRPr="00A43D82" w:rsidRDefault="008F2297" w:rsidP="008F229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 w:rsidR="00695643">
        <w:rPr>
          <w:b/>
          <w:sz w:val="28"/>
          <w:szCs w:val="28"/>
          <w:lang w:val="uk-UA"/>
        </w:rPr>
        <w:t>6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 w:rsidR="00593AED" w:rsidRPr="00A43D82"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</w:t>
      </w:r>
      <w:r w:rsidRPr="00A43D82">
        <w:rPr>
          <w:b/>
          <w:sz w:val="28"/>
          <w:szCs w:val="28"/>
          <w:lang w:val="uk-UA"/>
        </w:rPr>
        <w:t>(</w:t>
      </w:r>
      <w:r w:rsidR="00695643">
        <w:rPr>
          <w:b/>
          <w:sz w:val="28"/>
          <w:szCs w:val="28"/>
          <w:lang w:val="uk-UA"/>
        </w:rPr>
        <w:t>5,9</w:t>
      </w:r>
      <w:r w:rsidR="00821BC2">
        <w:rPr>
          <w:b/>
          <w:sz w:val="28"/>
          <w:szCs w:val="28"/>
          <w:lang w:val="uk-UA"/>
        </w:rPr>
        <w:t>4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 xml:space="preserve"> надано публічну інформацію;</w:t>
      </w:r>
    </w:p>
    <w:p w:rsidR="008F2297" w:rsidRPr="00A43D82" w:rsidRDefault="008F2297" w:rsidP="008F229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 w:rsidR="00695643">
        <w:rPr>
          <w:b/>
          <w:sz w:val="28"/>
          <w:szCs w:val="28"/>
          <w:lang w:val="uk-UA"/>
        </w:rPr>
        <w:t>63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 w:rsidR="00695643">
        <w:rPr>
          <w:sz w:val="28"/>
          <w:szCs w:val="28"/>
          <w:lang w:val="uk-UA"/>
        </w:rPr>
        <w:t>и</w:t>
      </w:r>
      <w:r w:rsidRPr="00A43D82">
        <w:rPr>
          <w:sz w:val="28"/>
          <w:szCs w:val="28"/>
          <w:lang w:val="uk-UA"/>
        </w:rPr>
        <w:t xml:space="preserve"> </w:t>
      </w:r>
      <w:r w:rsidRPr="00A43D82">
        <w:rPr>
          <w:b/>
          <w:sz w:val="28"/>
          <w:szCs w:val="28"/>
          <w:lang w:val="uk-UA"/>
        </w:rPr>
        <w:t>(</w:t>
      </w:r>
      <w:r w:rsidR="00821BC2">
        <w:rPr>
          <w:b/>
          <w:sz w:val="28"/>
          <w:szCs w:val="28"/>
          <w:lang w:val="uk-UA"/>
        </w:rPr>
        <w:t>62,38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6037C" w:rsidRPr="00A43D82" w:rsidRDefault="00B6037C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695643">
        <w:rPr>
          <w:b/>
          <w:sz w:val="28"/>
          <w:szCs w:val="28"/>
          <w:lang w:val="uk-UA"/>
        </w:rPr>
        <w:t>2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695643">
        <w:rPr>
          <w:b/>
          <w:sz w:val="28"/>
          <w:szCs w:val="28"/>
          <w:lang w:val="uk-UA"/>
        </w:rPr>
        <w:t>и</w:t>
      </w:r>
      <w:r w:rsidRPr="00A43D82">
        <w:rPr>
          <w:b/>
          <w:sz w:val="28"/>
          <w:szCs w:val="28"/>
          <w:lang w:val="uk-UA"/>
        </w:rPr>
        <w:t xml:space="preserve"> (</w:t>
      </w:r>
      <w:r w:rsidR="00821BC2">
        <w:rPr>
          <w:b/>
          <w:sz w:val="28"/>
          <w:szCs w:val="28"/>
          <w:lang w:val="uk-UA"/>
        </w:rPr>
        <w:t>1,98</w:t>
      </w:r>
      <w:r w:rsidRPr="00A43D82">
        <w:rPr>
          <w:b/>
          <w:sz w:val="28"/>
          <w:szCs w:val="28"/>
          <w:lang w:val="uk-UA"/>
        </w:rPr>
        <w:t>%);</w:t>
      </w:r>
    </w:p>
    <w:p w:rsidR="008F2297" w:rsidRPr="00A43D82" w:rsidRDefault="008F2297" w:rsidP="008F2297">
      <w:pPr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 w:rsidR="00704D44">
        <w:rPr>
          <w:b/>
          <w:sz w:val="28"/>
          <w:szCs w:val="28"/>
          <w:lang w:val="uk-UA"/>
        </w:rPr>
        <w:t>30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567023" w:rsidRPr="00A43D82"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 w:rsidR="00695643">
        <w:rPr>
          <w:b/>
          <w:sz w:val="28"/>
          <w:szCs w:val="28"/>
          <w:lang w:val="uk-UA"/>
        </w:rPr>
        <w:t>29,7</w:t>
      </w:r>
      <w:r w:rsidRPr="00A43D82">
        <w:rPr>
          <w:b/>
          <w:sz w:val="28"/>
          <w:szCs w:val="28"/>
          <w:lang w:val="uk-UA"/>
        </w:rPr>
        <w:t>%), із них:</w:t>
      </w:r>
      <w:r w:rsidR="00011F50" w:rsidRPr="00A43D82">
        <w:rPr>
          <w:b/>
          <w:sz w:val="28"/>
          <w:szCs w:val="28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Державної реєстраційної служби України – </w:t>
      </w:r>
      <w:r w:rsidR="00695643">
        <w:rPr>
          <w:b/>
          <w:sz w:val="28"/>
          <w:szCs w:val="28"/>
          <w:lang w:val="uk-UA"/>
        </w:rPr>
        <w:t>6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 w:rsidR="00593AED" w:rsidRPr="00A43D82"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(</w:t>
      </w:r>
      <w:r w:rsidR="00695643">
        <w:rPr>
          <w:b/>
          <w:sz w:val="28"/>
          <w:szCs w:val="28"/>
          <w:lang w:val="uk-UA"/>
        </w:rPr>
        <w:t>5,9</w:t>
      </w:r>
      <w:r w:rsidR="00821BC2">
        <w:rPr>
          <w:b/>
          <w:sz w:val="28"/>
          <w:szCs w:val="28"/>
          <w:lang w:val="uk-UA"/>
        </w:rPr>
        <w:t>4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695643" w:rsidRDefault="00695643" w:rsidP="0069564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виконавчої</w:t>
      </w:r>
      <w:r w:rsidRPr="00A43D82">
        <w:rPr>
          <w:sz w:val="28"/>
          <w:szCs w:val="28"/>
          <w:lang w:val="uk-UA"/>
        </w:rPr>
        <w:t xml:space="preserve"> служби України – </w:t>
      </w:r>
      <w:r>
        <w:rPr>
          <w:b/>
          <w:sz w:val="28"/>
          <w:szCs w:val="28"/>
          <w:lang w:val="uk-UA"/>
        </w:rPr>
        <w:t>3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A43D82">
        <w:rPr>
          <w:sz w:val="28"/>
          <w:szCs w:val="28"/>
          <w:lang w:val="uk-UA"/>
        </w:rPr>
        <w:t xml:space="preserve"> (</w:t>
      </w:r>
      <w:r w:rsidR="00821BC2">
        <w:rPr>
          <w:b/>
          <w:sz w:val="28"/>
          <w:szCs w:val="28"/>
          <w:lang w:val="uk-UA"/>
        </w:rPr>
        <w:t>2,97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976ECB" w:rsidRPr="00A43D82" w:rsidRDefault="008F2297" w:rsidP="008F2297">
      <w:pPr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інших розпорядників інформації – </w:t>
      </w:r>
      <w:r w:rsidR="00695643">
        <w:rPr>
          <w:b/>
          <w:sz w:val="28"/>
          <w:szCs w:val="28"/>
          <w:lang w:val="uk-UA"/>
        </w:rPr>
        <w:t>21</w:t>
      </w:r>
      <w:r w:rsidRPr="00A43D82">
        <w:rPr>
          <w:sz w:val="28"/>
          <w:szCs w:val="28"/>
          <w:lang w:val="uk-UA"/>
        </w:rPr>
        <w:t xml:space="preserve"> запит (</w:t>
      </w:r>
      <w:r w:rsidR="00695643">
        <w:rPr>
          <w:b/>
          <w:sz w:val="28"/>
          <w:szCs w:val="28"/>
          <w:lang w:val="uk-UA"/>
        </w:rPr>
        <w:t>20,</w:t>
      </w:r>
      <w:r w:rsidR="00821BC2">
        <w:rPr>
          <w:b/>
          <w:sz w:val="28"/>
          <w:szCs w:val="28"/>
          <w:lang w:val="uk-UA"/>
        </w:rPr>
        <w:t>79</w:t>
      </w:r>
      <w:r w:rsidRPr="00A43D82">
        <w:rPr>
          <w:b/>
          <w:sz w:val="28"/>
          <w:szCs w:val="28"/>
          <w:lang w:val="uk-UA"/>
        </w:rPr>
        <w:t>%</w:t>
      </w:r>
      <w:r w:rsidR="00A43D82" w:rsidRPr="00A43D82">
        <w:rPr>
          <w:sz w:val="28"/>
          <w:szCs w:val="28"/>
          <w:lang w:val="uk-UA"/>
        </w:rPr>
        <w:t>).</w:t>
      </w:r>
    </w:p>
    <w:p w:rsidR="00695643" w:rsidRPr="00A43D82" w:rsidRDefault="00695643" w:rsidP="00821BC2">
      <w:pPr>
        <w:ind w:left="-567"/>
        <w:jc w:val="center"/>
        <w:rPr>
          <w:b/>
          <w:sz w:val="28"/>
          <w:szCs w:val="28"/>
          <w:lang w:val="uk-UA"/>
        </w:rPr>
      </w:pPr>
      <w:r w:rsidRPr="00695643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638925" cy="5172075"/>
            <wp:effectExtent l="0" t="0" r="0" b="0"/>
            <wp:docPr id="7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 </w:t>
      </w:r>
      <w:proofErr w:type="spellStart"/>
      <w:r w:rsidRPr="00A43D82">
        <w:rPr>
          <w:b/>
          <w:sz w:val="28"/>
          <w:szCs w:val="28"/>
          <w:lang w:val="uk-UA"/>
        </w:rPr>
        <w:t>правоосвітньої</w:t>
      </w:r>
      <w:proofErr w:type="spellEnd"/>
      <w:r w:rsidRPr="00A43D82">
        <w:rPr>
          <w:b/>
          <w:sz w:val="28"/>
          <w:szCs w:val="28"/>
          <w:lang w:val="uk-UA"/>
        </w:rPr>
        <w:t xml:space="preserve"> діяльності»</w:t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3A5BA7" w:rsidRPr="00A43D82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14D" w:rsidRDefault="0007114D" w:rsidP="00BB617A">
      <w:r>
        <w:separator/>
      </w:r>
    </w:p>
  </w:endnote>
  <w:endnote w:type="continuationSeparator" w:id="0">
    <w:p w:rsidR="0007114D" w:rsidRDefault="0007114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14D" w:rsidRDefault="0007114D" w:rsidP="00BB617A">
      <w:r>
        <w:separator/>
      </w:r>
    </w:p>
  </w:footnote>
  <w:footnote w:type="continuationSeparator" w:id="0">
    <w:p w:rsidR="0007114D" w:rsidRDefault="0007114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14D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A7404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66AE"/>
    <w:rsid w:val="006B78D5"/>
    <w:rsid w:val="006C0295"/>
    <w:rsid w:val="006C048C"/>
    <w:rsid w:val="006C2B0B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089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9A8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2132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4FAC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89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F089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4523742364627004E-2"/>
          <c:y val="0.10219334281134351"/>
          <c:w val="0.83047487916469465"/>
          <c:h val="0.76584314244871088"/>
        </c:manualLayout>
      </c:layout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927E-2"/>
                  <c:y val="2.843503937007876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'23.06.2014-27.06.2014 (4)'!$B$100:$B$101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'23.06.2014-27.06.2014 (4)'!$C$100:$C$101</c:f>
              <c:numCache>
                <c:formatCode>General</c:formatCode>
                <c:ptCount val="2"/>
                <c:pt idx="0">
                  <c:v>66</c:v>
                </c:pt>
                <c:pt idx="1">
                  <c:v>35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50"/>
      <c:perspective val="0"/>
    </c:view3D>
    <c:plotArea>
      <c:layout>
        <c:manualLayout>
          <c:layoutTarget val="inner"/>
          <c:xMode val="edge"/>
          <c:yMode val="edge"/>
          <c:x val="0.18642981482984741"/>
          <c:y val="5.1973826295505254E-4"/>
          <c:w val="0.6694557399392016"/>
          <c:h val="0.39428024510211812"/>
        </c:manualLayout>
      </c:layout>
      <c:pie3DChart>
        <c:varyColors val="1"/>
        <c:ser>
          <c:idx val="0"/>
          <c:order val="0"/>
          <c:explosion val="3"/>
          <c:dLbls>
            <c:dLbl>
              <c:idx val="0"/>
              <c:layout>
                <c:manualLayout>
                  <c:x val="8.5371828521434864E-2"/>
                  <c:y val="-3.0760484596974988E-2"/>
                </c:manualLayout>
              </c:layout>
              <c:showPercent val="1"/>
            </c:dLbl>
            <c:dLbl>
              <c:idx val="1"/>
              <c:layout>
                <c:manualLayout>
                  <c:x val="7.2161340657160115E-3"/>
                  <c:y val="-3.95617944279954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12,8</a:t>
                    </a:r>
                    <a:r>
                      <a:rPr lang="uk-UA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6.2389623977415327E-2"/>
                  <c:y val="1.8435986192362322E-2"/>
                </c:manualLayout>
              </c:layout>
              <c:showPercent val="1"/>
            </c:dLbl>
            <c:dLbl>
              <c:idx val="3"/>
              <c:layout>
                <c:manualLayout>
                  <c:x val="5.7401664998060799E-2"/>
                  <c:y val="2.8928543782919175E-2"/>
                </c:manualLayout>
              </c:layout>
              <c:showPercent val="1"/>
            </c:dLbl>
            <c:dLbl>
              <c:idx val="4"/>
              <c:layout>
                <c:manualLayout>
                  <c:x val="8.6063082320895448E-2"/>
                  <c:y val="2.8624774687933882E-2"/>
                </c:manualLayout>
              </c:layout>
              <c:showPercent val="1"/>
            </c:dLbl>
            <c:dLbl>
              <c:idx val="5"/>
              <c:layout>
                <c:manualLayout>
                  <c:x val="3.5690126363070612E-3"/>
                  <c:y val="3.9836785398192645E-2"/>
                </c:manualLayout>
              </c:layout>
              <c:showPercent val="1"/>
            </c:dLbl>
            <c:dLbl>
              <c:idx val="6"/>
              <c:layout>
                <c:manualLayout>
                  <c:x val="-5.3981293575416492E-2"/>
                  <c:y val="1.8088916678135728E-2"/>
                </c:manualLayout>
              </c:layout>
              <c:showPercent val="1"/>
            </c:dLbl>
            <c:dLbl>
              <c:idx val="7"/>
              <c:layout>
                <c:manualLayout>
                  <c:x val="-6.4658025994173404E-2"/>
                  <c:y val="-1.8930143899950201E-2"/>
                </c:manualLayout>
              </c:layout>
              <c:showPercent val="1"/>
            </c:dLbl>
            <c:dLbl>
              <c:idx val="8"/>
              <c:layout>
                <c:manualLayout>
                  <c:x val="-6.694356504406021E-2"/>
                  <c:y val="-7.5613190560082269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'23.06.2014-27.06.2014 (4)'!$G$6:$G$14</c:f>
              <c:strCache>
                <c:ptCount val="9"/>
                <c:pt idx="0">
                  <c:v>Департамент реєстрації та систематизації нормативних актів, правоосвітньої діяльності - 49 запитів або 48,51%</c:v>
                </c:pt>
                <c:pt idx="1">
                  <c:v>Департамент конституційного, адміністративного та соціального законодавства - 13 запитів або 12,88%</c:v>
                </c:pt>
                <c:pt idx="2">
                  <c:v>Департамент організаційного та ресурсного забезпечення - 12 запитів або 11,88% (всі запити надіслано для розгляду належним розпорядникам інформації)</c:v>
                </c:pt>
                <c:pt idx="3">
                  <c:v>Департамент цивільного, фінансового законодавства та законодавства з питань земельних відносин -  12 запитів або 11,88%</c:v>
                </c:pt>
                <c:pt idx="4">
                  <c:v>Департамент взаємодії з органами влади - 8 запитів або 7,92% (з них 6 запитів або 75% надіслано для розгляду належним розпорядникам інформації)</c:v>
                </c:pt>
                <c:pt idx="5">
                  <c:v>Департамент кадрової роботи та державної служби - 3 запити або 2,97%</c:v>
                </c:pt>
                <c:pt idx="6">
                  <c:v>Департамент нотаріату та банкрутства  - 2 запити або 1,98%</c:v>
                </c:pt>
                <c:pt idx="7">
                  <c:v>Департамент антикорупційного законодавства та законодавства про правосуддя - 1 запит або 0,99%</c:v>
                </c:pt>
                <c:pt idx="8">
                  <c:v>Департамент судової роботи - 1 запит або 0,99%</c:v>
                </c:pt>
              </c:strCache>
            </c:strRef>
          </c:cat>
          <c:val>
            <c:numRef>
              <c:f>'23.06.2014-27.06.2014 (4)'!$H$6:$H$14</c:f>
              <c:numCache>
                <c:formatCode>General</c:formatCode>
                <c:ptCount val="9"/>
                <c:pt idx="0">
                  <c:v>49</c:v>
                </c:pt>
                <c:pt idx="1">
                  <c:v>13</c:v>
                </c:pt>
                <c:pt idx="2">
                  <c:v>12</c:v>
                </c:pt>
                <c:pt idx="3">
                  <c:v>12</c:v>
                </c:pt>
                <c:pt idx="4">
                  <c:v>8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2.6588557873564792E-2"/>
          <c:y val="0.33745109217646713"/>
          <c:w val="0.93517763887761451"/>
          <c:h val="0.6625488960660093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24"/>
      <c:perspective val="30"/>
    </c:view3D>
    <c:plotArea>
      <c:layout>
        <c:manualLayout>
          <c:layoutTarget val="inner"/>
          <c:xMode val="edge"/>
          <c:yMode val="edge"/>
          <c:x val="9.2768425498536977E-2"/>
          <c:y val="0.1350313605165552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-7.5934473708027964E-4"/>
                  <c:y val="5.5750988872869764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3386430144507777E-2"/>
                  <c:y val="-3.6999905528240958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142169728783907E-2"/>
                  <c:y val="-1.9786165226999233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8.3791896702566926E-3"/>
                  <c:y val="6.8869090894154725E-3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1.6366488671674682E-4"/>
                  <c:y val="3.4449989525957195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8243581621262861E-2"/>
                  <c:y val="3.1692399952353414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'23.06.2014-27.06.2014 (4)'!$B$43:$B$48</c:f>
              <c:strCache>
                <c:ptCount val="6"/>
                <c:pt idx="0">
                  <c:v>На 6 запитів або 5,94% надано публічну інформацію</c:v>
                </c:pt>
                <c:pt idx="1">
                  <c:v>На 63 запити або 62,38%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2 запити або 1,98% 
</c:v>
                </c:pt>
                <c:pt idx="3">
                  <c:v>Надіслано за належністю до Державної реєстраційної служби України для розгляду та надання відповіді 6 запитів або 5,94%
</c:v>
                </c:pt>
                <c:pt idx="4">
                  <c:v>Надіслано за належністю до Державної виконавчої служби України для розгляду та надання відповіді 3 запити або 2,97%</c:v>
                </c:pt>
                <c:pt idx="5">
                  <c:v>Надіслано за належністю до інших розпорядників інформації для розгляду та надання відповіді 
21 запит або 20,79%</c:v>
                </c:pt>
              </c:strCache>
            </c:strRef>
          </c:cat>
          <c:val>
            <c:numRef>
              <c:f>'23.06.2014-27.06.2014 (4)'!$C$43:$C$48</c:f>
              <c:numCache>
                <c:formatCode>General</c:formatCode>
                <c:ptCount val="6"/>
                <c:pt idx="0">
                  <c:v>6</c:v>
                </c:pt>
                <c:pt idx="1">
                  <c:v>63</c:v>
                </c:pt>
                <c:pt idx="2">
                  <c:v>2</c:v>
                </c:pt>
                <c:pt idx="3">
                  <c:v>6</c:v>
                </c:pt>
                <c:pt idx="4">
                  <c:v>3</c:v>
                </c:pt>
                <c:pt idx="5">
                  <c:v>21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635218397396786"/>
          <c:y val="4.5167171783085117E-2"/>
          <c:w val="0.37364778400878396"/>
          <c:h val="0.9548328770731621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0AD6-E7E3-4770-A9DE-CBCEBA3B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2212</Words>
  <Characters>1261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22</cp:revision>
  <cp:lastPrinted>2014-07-25T06:07:00Z</cp:lastPrinted>
  <dcterms:created xsi:type="dcterms:W3CDTF">2014-06-24T15:18:00Z</dcterms:created>
  <dcterms:modified xsi:type="dcterms:W3CDTF">2016-04-21T08:39:00Z</dcterms:modified>
</cp:coreProperties>
</file>