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71B" w:rsidRDefault="007C171B" w:rsidP="007C171B">
      <w:pPr>
        <w:pStyle w:val="1"/>
        <w:spacing w:before="0" w:after="0"/>
        <w:jc w:val="center"/>
        <w:rPr>
          <w:color w:val="000000"/>
          <w:sz w:val="22"/>
        </w:rPr>
      </w:pPr>
      <w:r>
        <w:rPr>
          <w:rFonts w:ascii="Times New Roman" w:hAnsi="Times New Roman" w:cs="Times New Roman"/>
          <w:bCs w:val="0"/>
          <w:color w:val="000000"/>
          <w:kern w:val="0"/>
          <w:sz w:val="36"/>
          <w:szCs w:val="20"/>
          <w:lang w:val="uk-UA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6" o:title="" grayscale="t" bilevel="t"/>
          </v:shape>
          <o:OLEObject Type="Embed" ProgID="MSPhotoEd.3" ShapeID="_x0000_i1025" DrawAspect="Content" ObjectID="_1620640568" r:id="rId7"/>
        </w:object>
      </w:r>
    </w:p>
    <w:p w:rsidR="007C171B" w:rsidRPr="00031BFF" w:rsidRDefault="007C171B" w:rsidP="00031BFF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31BFF">
        <w:rPr>
          <w:rFonts w:ascii="Times New Roman" w:hAnsi="Times New Roman" w:cs="Times New Roman"/>
          <w:b w:val="0"/>
          <w:color w:val="000000"/>
          <w:sz w:val="28"/>
          <w:szCs w:val="28"/>
        </w:rPr>
        <w:t>ГЛУХІВСЬКА МІСЬКА РАДА СУМСЬКОЇ ОБЛАСТІ</w:t>
      </w:r>
    </w:p>
    <w:p w:rsidR="007C171B" w:rsidRPr="00031BFF" w:rsidRDefault="007C171B" w:rsidP="00031BFF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BFF">
        <w:rPr>
          <w:rFonts w:ascii="Times New Roman" w:hAnsi="Times New Roman" w:cs="Times New Roman"/>
          <w:sz w:val="28"/>
          <w:szCs w:val="28"/>
        </w:rPr>
        <w:t>ВІДДІЛ ОСВІТИ</w:t>
      </w:r>
    </w:p>
    <w:p w:rsidR="007C171B" w:rsidRPr="00614B96" w:rsidRDefault="007C171B" w:rsidP="00031BFF">
      <w:pPr>
        <w:spacing w:line="276" w:lineRule="auto"/>
        <w:jc w:val="center"/>
        <w:rPr>
          <w:b/>
          <w:lang w:val="uk-UA"/>
        </w:rPr>
      </w:pPr>
      <w:r w:rsidRPr="00614B96">
        <w:rPr>
          <w:b/>
          <w:lang w:val="uk-UA"/>
        </w:rPr>
        <w:t>НАКАЗ</w:t>
      </w:r>
    </w:p>
    <w:p w:rsidR="00E04823" w:rsidRPr="00614B96" w:rsidRDefault="00E04823">
      <w:pPr>
        <w:tabs>
          <w:tab w:val="left" w:pos="3241"/>
          <w:tab w:val="left" w:pos="6480"/>
        </w:tabs>
        <w:rPr>
          <w:lang w:val="uk-UA" w:eastAsia="en-US"/>
        </w:rPr>
      </w:pPr>
      <w:r>
        <w:rPr>
          <w:lang w:val="uk-UA" w:eastAsia="en-US"/>
        </w:rPr>
        <w:t>17</w:t>
      </w:r>
      <w:r w:rsidRPr="00614B96">
        <w:rPr>
          <w:lang w:val="uk-UA" w:eastAsia="en-US"/>
        </w:rPr>
        <w:t>.05.2019</w:t>
      </w:r>
      <w:r w:rsidRPr="00614B96">
        <w:rPr>
          <w:lang w:val="uk-UA" w:eastAsia="en-US"/>
        </w:rPr>
        <w:tab/>
      </w:r>
      <w:r>
        <w:rPr>
          <w:lang w:val="uk-UA" w:eastAsia="en-US"/>
        </w:rPr>
        <w:t xml:space="preserve">                    </w:t>
      </w:r>
      <w:proofErr w:type="spellStart"/>
      <w:r w:rsidRPr="00614B96">
        <w:rPr>
          <w:lang w:val="uk-UA" w:eastAsia="en-US"/>
        </w:rPr>
        <w:t>м.Глухів</w:t>
      </w:r>
      <w:proofErr w:type="spellEnd"/>
      <w:r w:rsidRPr="00614B96">
        <w:rPr>
          <w:lang w:val="uk-UA" w:eastAsia="en-US"/>
        </w:rPr>
        <w:tab/>
      </w:r>
      <w:r>
        <w:rPr>
          <w:lang w:val="uk-UA" w:eastAsia="en-US"/>
        </w:rPr>
        <w:t xml:space="preserve">                               </w:t>
      </w:r>
      <w:bookmarkStart w:id="0" w:name="_GoBack"/>
      <w:bookmarkEnd w:id="0"/>
      <w:r w:rsidRPr="00614B96">
        <w:rPr>
          <w:lang w:val="uk-UA" w:eastAsia="en-US"/>
        </w:rPr>
        <w:t>№</w:t>
      </w:r>
      <w:r>
        <w:rPr>
          <w:lang w:val="uk-UA" w:eastAsia="en-US"/>
        </w:rPr>
        <w:t xml:space="preserve"> 171</w:t>
      </w:r>
      <w:r w:rsidRPr="00614B96">
        <w:rPr>
          <w:lang w:val="uk-UA" w:eastAsia="en-US"/>
        </w:rPr>
        <w:t>-ОД</w:t>
      </w:r>
    </w:p>
    <w:p w:rsidR="007C171B" w:rsidRPr="00614B96" w:rsidRDefault="007C171B" w:rsidP="007C171B">
      <w:pPr>
        <w:rPr>
          <w:lang w:val="uk-UA"/>
        </w:rPr>
      </w:pPr>
    </w:p>
    <w:p w:rsidR="007C171B" w:rsidRPr="00614B96" w:rsidRDefault="007C171B" w:rsidP="007C171B">
      <w:pPr>
        <w:rPr>
          <w:b/>
          <w:lang w:val="uk-UA"/>
        </w:rPr>
      </w:pPr>
      <w:r w:rsidRPr="00614B96">
        <w:rPr>
          <w:b/>
          <w:lang w:val="uk-UA"/>
        </w:rPr>
        <w:t>Про проведення Тижня знань</w:t>
      </w:r>
    </w:p>
    <w:p w:rsidR="007C171B" w:rsidRPr="00614B96" w:rsidRDefault="007C171B" w:rsidP="007C171B">
      <w:pPr>
        <w:rPr>
          <w:b/>
          <w:lang w:val="uk-UA"/>
        </w:rPr>
      </w:pPr>
      <w:r w:rsidRPr="00614B96">
        <w:rPr>
          <w:b/>
          <w:lang w:val="uk-UA"/>
        </w:rPr>
        <w:t>з основ безпеки життєдіяльності</w:t>
      </w:r>
    </w:p>
    <w:p w:rsidR="007C171B" w:rsidRPr="00614B96" w:rsidRDefault="007C171B" w:rsidP="007C171B">
      <w:pPr>
        <w:rPr>
          <w:b/>
          <w:lang w:val="uk-UA"/>
        </w:rPr>
      </w:pPr>
      <w:r w:rsidRPr="00614B96">
        <w:rPr>
          <w:b/>
          <w:lang w:val="uk-UA"/>
        </w:rPr>
        <w:t>та охорони праці</w:t>
      </w:r>
    </w:p>
    <w:p w:rsidR="007C171B" w:rsidRPr="00614B96" w:rsidRDefault="007C171B" w:rsidP="007C171B">
      <w:pPr>
        <w:jc w:val="both"/>
        <w:rPr>
          <w:b/>
          <w:lang w:val="uk-UA"/>
        </w:rPr>
      </w:pPr>
    </w:p>
    <w:p w:rsidR="007C171B" w:rsidRPr="00614B96" w:rsidRDefault="00031BFF" w:rsidP="007C171B">
      <w:pPr>
        <w:ind w:firstLine="708"/>
        <w:jc w:val="both"/>
        <w:rPr>
          <w:lang w:val="uk-UA"/>
        </w:rPr>
      </w:pPr>
      <w:r w:rsidRPr="00614B96">
        <w:rPr>
          <w:lang w:val="uk-UA"/>
        </w:rPr>
        <w:t>Згідно</w:t>
      </w:r>
      <w:r w:rsidR="007C171B" w:rsidRPr="00614B96">
        <w:rPr>
          <w:lang w:val="uk-UA"/>
        </w:rPr>
        <w:t xml:space="preserve"> листа Департаменту освіти і науки Сумської обласно</w:t>
      </w:r>
      <w:r w:rsidRPr="00614B96">
        <w:rPr>
          <w:lang w:val="uk-UA"/>
        </w:rPr>
        <w:t>ї державної адміністр</w:t>
      </w:r>
      <w:r w:rsidR="00114AA0" w:rsidRPr="00614B96">
        <w:rPr>
          <w:lang w:val="uk-UA"/>
        </w:rPr>
        <w:t>ації від 20.03.</w:t>
      </w:r>
      <w:r w:rsidRPr="00614B96">
        <w:rPr>
          <w:lang w:val="uk-UA"/>
        </w:rPr>
        <w:t>2019 № 05-13/1266 «Про</w:t>
      </w:r>
      <w:r w:rsidR="00A441E3" w:rsidRPr="00614B96">
        <w:rPr>
          <w:lang w:val="uk-UA"/>
        </w:rPr>
        <w:t xml:space="preserve"> Тиж</w:t>
      </w:r>
      <w:r w:rsidRPr="00614B96">
        <w:rPr>
          <w:lang w:val="uk-UA"/>
        </w:rPr>
        <w:t>день</w:t>
      </w:r>
      <w:r w:rsidR="00A441E3" w:rsidRPr="00614B96">
        <w:rPr>
          <w:lang w:val="uk-UA"/>
        </w:rPr>
        <w:t xml:space="preserve"> знань з основ безпеки життєдіяльнос</w:t>
      </w:r>
      <w:r w:rsidRPr="00614B96">
        <w:rPr>
          <w:lang w:val="uk-UA"/>
        </w:rPr>
        <w:t>ті»</w:t>
      </w:r>
      <w:r w:rsidR="007C171B" w:rsidRPr="00614B96">
        <w:rPr>
          <w:lang w:val="uk-UA"/>
        </w:rPr>
        <w:t>, з метою проведення цілеспрямованої роботи щодо профілактики травматизму невиробничого характеру, виховання у дітей навичок безпечної поведінки та дій у надзвичайних ситуаціях, усвідомлення необхідності вироблення навичок з дотримання правил поведінки в надзвичайних ситуаціях, що виникають при порушенні життєвого процесу в побуті</w:t>
      </w:r>
    </w:p>
    <w:p w:rsidR="00686A5A" w:rsidRDefault="00686A5A" w:rsidP="007C171B">
      <w:pPr>
        <w:rPr>
          <w:lang w:val="uk-UA"/>
        </w:rPr>
      </w:pPr>
    </w:p>
    <w:p w:rsidR="007C171B" w:rsidRPr="00614B96" w:rsidRDefault="007C171B" w:rsidP="007C171B">
      <w:pPr>
        <w:rPr>
          <w:lang w:val="uk-UA"/>
        </w:rPr>
      </w:pPr>
      <w:r w:rsidRPr="00614B96">
        <w:rPr>
          <w:lang w:val="uk-UA"/>
        </w:rPr>
        <w:t>НАКАЗУЮ:</w:t>
      </w:r>
    </w:p>
    <w:p w:rsidR="007C171B" w:rsidRPr="00614B96" w:rsidRDefault="007C171B" w:rsidP="007C171B">
      <w:pPr>
        <w:ind w:firstLine="708"/>
        <w:jc w:val="both"/>
        <w:rPr>
          <w:lang w:val="uk-UA"/>
        </w:rPr>
      </w:pPr>
      <w:r w:rsidRPr="00614B96">
        <w:rPr>
          <w:lang w:val="uk-UA"/>
        </w:rPr>
        <w:t xml:space="preserve">1. Керівникам </w:t>
      </w:r>
      <w:r w:rsidR="00031BFF" w:rsidRPr="00614B96">
        <w:rPr>
          <w:lang w:val="uk-UA"/>
        </w:rPr>
        <w:t>закладів загальної середньої, дошкільної освіти (</w:t>
      </w:r>
      <w:proofErr w:type="spellStart"/>
      <w:r w:rsidR="00031BFF" w:rsidRPr="00614B96">
        <w:rPr>
          <w:lang w:val="uk-UA"/>
        </w:rPr>
        <w:t>Юдіній</w:t>
      </w:r>
      <w:proofErr w:type="spellEnd"/>
      <w:r w:rsidR="00031BFF" w:rsidRPr="00614B96">
        <w:rPr>
          <w:lang w:val="uk-UA"/>
        </w:rPr>
        <w:t xml:space="preserve"> О.О.</w:t>
      </w:r>
      <w:r w:rsidRPr="00614B96">
        <w:rPr>
          <w:lang w:val="uk-UA"/>
        </w:rPr>
        <w:t xml:space="preserve">, Рябусі А.П., </w:t>
      </w:r>
      <w:proofErr w:type="spellStart"/>
      <w:r w:rsidRPr="00614B96">
        <w:rPr>
          <w:lang w:val="uk-UA"/>
        </w:rPr>
        <w:t>Маринченку</w:t>
      </w:r>
      <w:proofErr w:type="spellEnd"/>
      <w:r w:rsidRPr="00614B96">
        <w:rPr>
          <w:lang w:val="uk-UA"/>
        </w:rPr>
        <w:t xml:space="preserve"> Е.О., </w:t>
      </w:r>
      <w:proofErr w:type="spellStart"/>
      <w:r w:rsidRPr="00614B96">
        <w:rPr>
          <w:lang w:val="uk-UA"/>
        </w:rPr>
        <w:t>Гурець</w:t>
      </w:r>
      <w:proofErr w:type="spellEnd"/>
      <w:r w:rsidRPr="00614B96">
        <w:rPr>
          <w:lang w:val="uk-UA"/>
        </w:rPr>
        <w:t xml:space="preserve"> Е.А., Поповій С.В., Калинов</w:t>
      </w:r>
      <w:r w:rsidR="00031BFF" w:rsidRPr="00614B96">
        <w:rPr>
          <w:lang w:val="uk-UA"/>
        </w:rPr>
        <w:t xml:space="preserve">ській І.М., Терещенко І.І., Максимовій </w:t>
      </w:r>
      <w:r w:rsidRPr="00614B96">
        <w:rPr>
          <w:lang w:val="uk-UA"/>
        </w:rPr>
        <w:t xml:space="preserve">І.І., </w:t>
      </w:r>
      <w:proofErr w:type="spellStart"/>
      <w:r w:rsidR="006C4A16" w:rsidRPr="00614B96">
        <w:rPr>
          <w:lang w:val="uk-UA"/>
        </w:rPr>
        <w:t>Божко</w:t>
      </w:r>
      <w:proofErr w:type="spellEnd"/>
      <w:r w:rsidR="006C4A16" w:rsidRPr="00614B96">
        <w:rPr>
          <w:lang w:val="uk-UA"/>
        </w:rPr>
        <w:t xml:space="preserve"> С.В.</w:t>
      </w:r>
      <w:r w:rsidRPr="00614B96">
        <w:rPr>
          <w:lang w:val="uk-UA"/>
        </w:rPr>
        <w:t xml:space="preserve">, </w:t>
      </w:r>
      <w:proofErr w:type="spellStart"/>
      <w:r w:rsidRPr="00614B96">
        <w:rPr>
          <w:lang w:val="uk-UA"/>
        </w:rPr>
        <w:t>Квасовій</w:t>
      </w:r>
      <w:proofErr w:type="spellEnd"/>
      <w:r w:rsidRPr="00614B96">
        <w:rPr>
          <w:lang w:val="uk-UA"/>
        </w:rPr>
        <w:t xml:space="preserve"> І.М., </w:t>
      </w:r>
      <w:proofErr w:type="spellStart"/>
      <w:r w:rsidRPr="00614B96">
        <w:rPr>
          <w:lang w:val="uk-UA"/>
        </w:rPr>
        <w:t>Матюхіній</w:t>
      </w:r>
      <w:proofErr w:type="spellEnd"/>
      <w:r w:rsidRPr="00614B96">
        <w:rPr>
          <w:lang w:val="uk-UA"/>
        </w:rPr>
        <w:t xml:space="preserve"> О.</w:t>
      </w:r>
      <w:r w:rsidR="00031BFF" w:rsidRPr="00614B96">
        <w:rPr>
          <w:lang w:val="uk-UA"/>
        </w:rPr>
        <w:t>В., Шпетній Л.В., Фесенко Н.І.</w:t>
      </w:r>
      <w:r w:rsidRPr="00614B96">
        <w:rPr>
          <w:lang w:val="uk-UA"/>
        </w:rPr>
        <w:t>):</w:t>
      </w:r>
    </w:p>
    <w:p w:rsidR="007C171B" w:rsidRPr="00614B96" w:rsidRDefault="00031BFF" w:rsidP="007C171B">
      <w:pPr>
        <w:pStyle w:val="a3"/>
        <w:tabs>
          <w:tab w:val="left" w:pos="426"/>
        </w:tabs>
        <w:jc w:val="both"/>
        <w:rPr>
          <w:spacing w:val="-8"/>
          <w:sz w:val="24"/>
          <w:szCs w:val="24"/>
          <w:lang w:val="uk-UA"/>
        </w:rPr>
      </w:pPr>
      <w:r w:rsidRPr="00614B96">
        <w:rPr>
          <w:sz w:val="24"/>
          <w:szCs w:val="24"/>
          <w:lang w:val="uk-UA"/>
        </w:rPr>
        <w:tab/>
      </w:r>
      <w:r w:rsidRPr="00614B96">
        <w:rPr>
          <w:sz w:val="24"/>
          <w:szCs w:val="24"/>
          <w:lang w:val="uk-UA"/>
        </w:rPr>
        <w:tab/>
        <w:t>1)</w:t>
      </w:r>
      <w:r w:rsidR="007C171B" w:rsidRPr="00614B96">
        <w:rPr>
          <w:sz w:val="24"/>
          <w:szCs w:val="24"/>
          <w:lang w:val="uk-UA"/>
        </w:rPr>
        <w:t xml:space="preserve"> </w:t>
      </w:r>
      <w:r w:rsidR="00AA6232">
        <w:rPr>
          <w:rFonts w:eastAsia="Times New Roman"/>
          <w:sz w:val="24"/>
          <w:szCs w:val="24"/>
          <w:lang w:val="uk-UA"/>
        </w:rPr>
        <w:t>Організувати та провести з 20</w:t>
      </w:r>
      <w:r w:rsidR="00072B4B" w:rsidRPr="00614B96">
        <w:rPr>
          <w:rFonts w:eastAsia="Times New Roman"/>
          <w:sz w:val="24"/>
          <w:szCs w:val="24"/>
          <w:lang w:val="uk-UA"/>
        </w:rPr>
        <w:t xml:space="preserve"> по </w:t>
      </w:r>
      <w:r w:rsidR="00AA6232">
        <w:rPr>
          <w:rFonts w:eastAsia="Times New Roman"/>
          <w:sz w:val="24"/>
          <w:szCs w:val="24"/>
          <w:lang w:val="uk-UA"/>
        </w:rPr>
        <w:t>24</w:t>
      </w:r>
      <w:r w:rsidR="007827E4" w:rsidRPr="00614B96">
        <w:rPr>
          <w:rFonts w:eastAsia="Times New Roman"/>
          <w:sz w:val="24"/>
          <w:szCs w:val="24"/>
          <w:lang w:val="uk-UA"/>
        </w:rPr>
        <w:t xml:space="preserve"> травня 2019</w:t>
      </w:r>
      <w:r w:rsidR="007C171B" w:rsidRPr="00614B96">
        <w:rPr>
          <w:rFonts w:eastAsia="Times New Roman"/>
          <w:sz w:val="24"/>
          <w:szCs w:val="24"/>
          <w:lang w:val="uk-UA"/>
        </w:rPr>
        <w:t xml:space="preserve"> року в </w:t>
      </w:r>
      <w:r w:rsidR="007827E4" w:rsidRPr="00614B96">
        <w:rPr>
          <w:rFonts w:eastAsia="Times New Roman"/>
          <w:sz w:val="24"/>
          <w:szCs w:val="24"/>
          <w:lang w:val="uk-UA"/>
        </w:rPr>
        <w:t>закладах загальної середньої, дошкільної освіти</w:t>
      </w:r>
      <w:r w:rsidR="007C171B" w:rsidRPr="00614B96">
        <w:rPr>
          <w:rFonts w:eastAsia="Times New Roman"/>
          <w:spacing w:val="-1"/>
          <w:sz w:val="24"/>
          <w:szCs w:val="24"/>
          <w:lang w:val="uk-UA"/>
        </w:rPr>
        <w:t xml:space="preserve"> Тиждень знань з основ безпеки життєдіяльності та охорони праці </w:t>
      </w:r>
      <w:r w:rsidR="007C171B" w:rsidRPr="00614B96">
        <w:rPr>
          <w:rFonts w:eastAsia="Times New Roman"/>
          <w:sz w:val="24"/>
          <w:szCs w:val="24"/>
          <w:lang w:val="uk-UA"/>
        </w:rPr>
        <w:t xml:space="preserve"> згідно тематичного плану (додаток).</w:t>
      </w:r>
    </w:p>
    <w:p w:rsidR="007C171B" w:rsidRPr="00614B96" w:rsidRDefault="007827E4" w:rsidP="007C171B">
      <w:pPr>
        <w:ind w:firstLine="708"/>
        <w:jc w:val="both"/>
        <w:rPr>
          <w:spacing w:val="-9"/>
          <w:lang w:val="uk-UA"/>
        </w:rPr>
      </w:pPr>
      <w:r w:rsidRPr="00614B96">
        <w:rPr>
          <w:lang w:val="uk-UA"/>
        </w:rPr>
        <w:t>2)</w:t>
      </w:r>
      <w:r w:rsidR="007C171B" w:rsidRPr="00614B96">
        <w:rPr>
          <w:lang w:val="uk-UA"/>
        </w:rPr>
        <w:t xml:space="preserve"> З метою запобігання травмування та загибелі дітей в умовах надзвичайних ситуацій, навчання дітей правилам безпеки життєдіяльності та набуття ними практичних навичок поведінки під час їх виникнення організувати екскурсії, відвідування інформаційних центрів з питань цивільного захисту, підрозділу Глухівського районного сектору УДСНС України у Сумській області.</w:t>
      </w:r>
    </w:p>
    <w:p w:rsidR="007C171B" w:rsidRPr="00614B96" w:rsidRDefault="007827E4" w:rsidP="007827E4">
      <w:pPr>
        <w:pStyle w:val="a3"/>
        <w:ind w:firstLine="708"/>
        <w:jc w:val="both"/>
        <w:rPr>
          <w:sz w:val="24"/>
          <w:szCs w:val="24"/>
        </w:rPr>
      </w:pPr>
      <w:r w:rsidRPr="00614B96">
        <w:rPr>
          <w:spacing w:val="-7"/>
          <w:sz w:val="24"/>
          <w:szCs w:val="24"/>
          <w:lang w:val="uk-UA"/>
        </w:rPr>
        <w:t>3)</w:t>
      </w:r>
      <w:r w:rsidR="007C171B" w:rsidRPr="00614B96">
        <w:rPr>
          <w:spacing w:val="-7"/>
          <w:sz w:val="24"/>
          <w:szCs w:val="24"/>
          <w:lang w:val="uk-UA"/>
        </w:rPr>
        <w:t xml:space="preserve"> </w:t>
      </w:r>
      <w:r w:rsidR="007C171B" w:rsidRPr="00614B96">
        <w:rPr>
          <w:rFonts w:eastAsia="Times New Roman"/>
          <w:sz w:val="24"/>
          <w:szCs w:val="24"/>
          <w:lang w:val="uk-UA"/>
        </w:rPr>
        <w:t xml:space="preserve">Висвітлити питання запобігання невиробничому травматизму серед дітей при проведенні батьківських зборів у </w:t>
      </w:r>
      <w:r w:rsidRPr="00614B96">
        <w:rPr>
          <w:sz w:val="24"/>
          <w:szCs w:val="24"/>
        </w:rPr>
        <w:t>закладах</w:t>
      </w:r>
      <w:r w:rsidRPr="00614B96">
        <w:rPr>
          <w:rFonts w:eastAsia="Times New Roman"/>
          <w:sz w:val="24"/>
          <w:szCs w:val="24"/>
          <w:lang w:val="uk-UA"/>
        </w:rPr>
        <w:t xml:space="preserve"> дошкільної</w:t>
      </w:r>
      <w:r w:rsidR="007C171B" w:rsidRPr="00614B96">
        <w:rPr>
          <w:rFonts w:eastAsia="Times New Roman"/>
          <w:sz w:val="24"/>
          <w:szCs w:val="24"/>
          <w:lang w:val="uk-UA"/>
        </w:rPr>
        <w:t xml:space="preserve"> </w:t>
      </w:r>
      <w:r w:rsidRPr="00614B96">
        <w:rPr>
          <w:sz w:val="24"/>
          <w:szCs w:val="24"/>
          <w:lang w:val="uk-UA"/>
        </w:rPr>
        <w:t>освіти</w:t>
      </w:r>
      <w:r w:rsidR="007C171B" w:rsidRPr="00614B96">
        <w:rPr>
          <w:sz w:val="24"/>
          <w:szCs w:val="24"/>
        </w:rPr>
        <w:t>.</w:t>
      </w:r>
    </w:p>
    <w:p w:rsidR="007C171B" w:rsidRPr="00614B96" w:rsidRDefault="007827E4" w:rsidP="007C171B">
      <w:pPr>
        <w:pStyle w:val="a3"/>
        <w:ind w:firstLine="708"/>
        <w:jc w:val="both"/>
        <w:rPr>
          <w:sz w:val="24"/>
          <w:szCs w:val="24"/>
        </w:rPr>
      </w:pPr>
      <w:r w:rsidRPr="00614B96">
        <w:rPr>
          <w:spacing w:val="-8"/>
          <w:sz w:val="24"/>
          <w:szCs w:val="24"/>
          <w:lang w:val="uk-UA"/>
        </w:rPr>
        <w:t>4)</w:t>
      </w:r>
      <w:r w:rsidR="007C171B" w:rsidRPr="00614B96">
        <w:rPr>
          <w:spacing w:val="-8"/>
          <w:sz w:val="24"/>
          <w:szCs w:val="24"/>
          <w:lang w:val="uk-UA"/>
        </w:rPr>
        <w:t xml:space="preserve"> </w:t>
      </w:r>
      <w:r w:rsidR="007C171B" w:rsidRPr="00614B96">
        <w:rPr>
          <w:rFonts w:eastAsia="Times New Roman"/>
          <w:sz w:val="24"/>
          <w:szCs w:val="24"/>
          <w:lang w:val="uk-UA"/>
        </w:rPr>
        <w:t>Поновити інформаційно-</w:t>
      </w:r>
      <w:proofErr w:type="spellStart"/>
      <w:r w:rsidR="007C171B" w:rsidRPr="00614B96">
        <w:rPr>
          <w:sz w:val="24"/>
          <w:szCs w:val="24"/>
        </w:rPr>
        <w:t>довідкові</w:t>
      </w:r>
      <w:proofErr w:type="spellEnd"/>
      <w:r w:rsidR="007C171B" w:rsidRPr="00614B96">
        <w:rPr>
          <w:sz w:val="24"/>
          <w:szCs w:val="24"/>
        </w:rPr>
        <w:t xml:space="preserve"> </w:t>
      </w:r>
      <w:proofErr w:type="spellStart"/>
      <w:r w:rsidR="007C171B" w:rsidRPr="00614B96">
        <w:rPr>
          <w:sz w:val="24"/>
          <w:szCs w:val="24"/>
        </w:rPr>
        <w:t>куточки</w:t>
      </w:r>
      <w:proofErr w:type="spellEnd"/>
      <w:r w:rsidR="007C171B" w:rsidRPr="00614B96">
        <w:rPr>
          <w:sz w:val="24"/>
          <w:szCs w:val="24"/>
        </w:rPr>
        <w:t xml:space="preserve"> з </w:t>
      </w:r>
      <w:proofErr w:type="spellStart"/>
      <w:r w:rsidR="007C171B" w:rsidRPr="00614B96">
        <w:rPr>
          <w:sz w:val="24"/>
          <w:szCs w:val="24"/>
        </w:rPr>
        <w:t>питань</w:t>
      </w:r>
      <w:proofErr w:type="spellEnd"/>
      <w:r w:rsidR="007C171B" w:rsidRPr="00614B96">
        <w:rPr>
          <w:sz w:val="24"/>
          <w:szCs w:val="24"/>
        </w:rPr>
        <w:t xml:space="preserve"> </w:t>
      </w:r>
      <w:proofErr w:type="spellStart"/>
      <w:r w:rsidR="007C171B" w:rsidRPr="00614B96">
        <w:rPr>
          <w:sz w:val="24"/>
          <w:szCs w:val="24"/>
        </w:rPr>
        <w:t>безпеки</w:t>
      </w:r>
      <w:proofErr w:type="spellEnd"/>
      <w:r w:rsidR="007C171B" w:rsidRPr="00614B96">
        <w:rPr>
          <w:sz w:val="24"/>
          <w:szCs w:val="24"/>
        </w:rPr>
        <w:t xml:space="preserve"> </w:t>
      </w:r>
      <w:proofErr w:type="spellStart"/>
      <w:r w:rsidR="007C171B" w:rsidRPr="00614B96">
        <w:rPr>
          <w:sz w:val="24"/>
          <w:szCs w:val="24"/>
        </w:rPr>
        <w:t>життєдіяльності</w:t>
      </w:r>
      <w:proofErr w:type="spellEnd"/>
      <w:r w:rsidR="007C171B" w:rsidRPr="00614B96">
        <w:rPr>
          <w:sz w:val="24"/>
          <w:szCs w:val="24"/>
        </w:rPr>
        <w:t xml:space="preserve"> в </w:t>
      </w:r>
      <w:r w:rsidRPr="00614B96">
        <w:rPr>
          <w:sz w:val="24"/>
          <w:szCs w:val="24"/>
        </w:rPr>
        <w:t xml:space="preserve">закладах </w:t>
      </w:r>
      <w:r w:rsidRPr="00614B96">
        <w:rPr>
          <w:sz w:val="24"/>
          <w:szCs w:val="24"/>
          <w:lang w:val="uk-UA"/>
        </w:rPr>
        <w:t xml:space="preserve">загальної середньої, </w:t>
      </w:r>
      <w:proofErr w:type="spellStart"/>
      <w:r w:rsidRPr="00614B96">
        <w:rPr>
          <w:sz w:val="24"/>
          <w:szCs w:val="24"/>
        </w:rPr>
        <w:t>дошкільн</w:t>
      </w:r>
      <w:r w:rsidRPr="00614B96">
        <w:rPr>
          <w:sz w:val="24"/>
          <w:szCs w:val="24"/>
          <w:lang w:val="uk-UA"/>
        </w:rPr>
        <w:t>ої</w:t>
      </w:r>
      <w:proofErr w:type="spellEnd"/>
      <w:r w:rsidRPr="00614B96">
        <w:rPr>
          <w:sz w:val="24"/>
          <w:szCs w:val="24"/>
          <w:lang w:val="uk-UA"/>
        </w:rPr>
        <w:t xml:space="preserve"> освіти</w:t>
      </w:r>
      <w:r w:rsidR="007C171B" w:rsidRPr="00614B96">
        <w:rPr>
          <w:sz w:val="24"/>
          <w:szCs w:val="24"/>
        </w:rPr>
        <w:t>.</w:t>
      </w:r>
    </w:p>
    <w:p w:rsidR="007C171B" w:rsidRPr="00614B96" w:rsidRDefault="00114AA0" w:rsidP="007C171B">
      <w:pPr>
        <w:pStyle w:val="a3"/>
        <w:ind w:firstLine="708"/>
        <w:jc w:val="both"/>
        <w:rPr>
          <w:rFonts w:eastAsia="Times New Roman"/>
          <w:sz w:val="24"/>
          <w:szCs w:val="24"/>
          <w:lang w:val="uk-UA"/>
        </w:rPr>
      </w:pPr>
      <w:r w:rsidRPr="00614B96">
        <w:rPr>
          <w:spacing w:val="-9"/>
          <w:sz w:val="24"/>
          <w:szCs w:val="24"/>
          <w:lang w:val="uk-UA"/>
        </w:rPr>
        <w:t>5)</w:t>
      </w:r>
      <w:r w:rsidR="007C171B" w:rsidRPr="00614B96">
        <w:rPr>
          <w:spacing w:val="-9"/>
          <w:sz w:val="24"/>
          <w:szCs w:val="24"/>
          <w:lang w:val="uk-UA"/>
        </w:rPr>
        <w:t xml:space="preserve"> </w:t>
      </w:r>
      <w:r w:rsidR="007C171B" w:rsidRPr="00614B96">
        <w:rPr>
          <w:rFonts w:eastAsia="Times New Roman"/>
          <w:sz w:val="24"/>
          <w:szCs w:val="24"/>
          <w:lang w:val="uk-UA"/>
        </w:rPr>
        <w:t>Провести конкурси, вікторини на знання правил безпечної поведінки та з питань профілактики невиробничого травматизму.</w:t>
      </w:r>
    </w:p>
    <w:p w:rsidR="007C171B" w:rsidRPr="00614B96" w:rsidRDefault="00114AA0" w:rsidP="007C171B">
      <w:pPr>
        <w:pStyle w:val="a3"/>
        <w:ind w:firstLine="708"/>
        <w:jc w:val="both"/>
        <w:rPr>
          <w:sz w:val="24"/>
          <w:szCs w:val="24"/>
          <w:lang w:val="uk-UA"/>
        </w:rPr>
      </w:pPr>
      <w:r w:rsidRPr="00614B96">
        <w:rPr>
          <w:spacing w:val="-6"/>
          <w:sz w:val="24"/>
          <w:szCs w:val="24"/>
          <w:lang w:val="uk-UA"/>
        </w:rPr>
        <w:t>6)</w:t>
      </w:r>
      <w:r w:rsidR="007C171B" w:rsidRPr="00614B96">
        <w:rPr>
          <w:spacing w:val="-6"/>
          <w:sz w:val="24"/>
          <w:szCs w:val="24"/>
          <w:lang w:val="uk-UA"/>
        </w:rPr>
        <w:t xml:space="preserve"> </w:t>
      </w:r>
      <w:r w:rsidR="007C171B" w:rsidRPr="00614B96">
        <w:rPr>
          <w:rFonts w:eastAsia="Times New Roman"/>
          <w:sz w:val="24"/>
          <w:szCs w:val="24"/>
          <w:lang w:val="uk-UA"/>
        </w:rPr>
        <w:t xml:space="preserve">Під час проведення Тижня знань у </w:t>
      </w:r>
      <w:r w:rsidRPr="00614B96">
        <w:rPr>
          <w:rFonts w:eastAsia="Times New Roman"/>
          <w:sz w:val="24"/>
          <w:szCs w:val="24"/>
          <w:lang w:val="uk-UA"/>
        </w:rPr>
        <w:t>закладах загальної середньої освіти</w:t>
      </w:r>
      <w:r w:rsidR="007C171B" w:rsidRPr="00614B96">
        <w:rPr>
          <w:rFonts w:eastAsia="Times New Roman"/>
          <w:sz w:val="24"/>
          <w:szCs w:val="24"/>
          <w:lang w:val="uk-UA"/>
        </w:rPr>
        <w:t xml:space="preserve"> </w:t>
      </w:r>
      <w:r w:rsidRPr="00614B96">
        <w:rPr>
          <w:rFonts w:eastAsia="Times New Roman"/>
          <w:sz w:val="24"/>
          <w:szCs w:val="24"/>
          <w:lang w:val="uk-UA"/>
        </w:rPr>
        <w:t>організувати з учнями</w:t>
      </w:r>
      <w:r w:rsidR="007C171B" w:rsidRPr="00614B96">
        <w:rPr>
          <w:rFonts w:eastAsia="Times New Roman"/>
          <w:sz w:val="24"/>
          <w:szCs w:val="24"/>
          <w:lang w:val="uk-UA"/>
        </w:rPr>
        <w:t xml:space="preserve"> за участю представників Глухівського районного сектору УДСНС України у Сумській області відпрацювання практичних дій в умовах виникнення надзвичайних ситуацій та надання першої допомоги травмованим і потерпілим.</w:t>
      </w:r>
    </w:p>
    <w:p w:rsidR="007C171B" w:rsidRPr="00614B96" w:rsidRDefault="00614B96" w:rsidP="007C171B">
      <w:pPr>
        <w:ind w:firstLine="708"/>
        <w:jc w:val="both"/>
        <w:rPr>
          <w:lang w:val="uk-UA"/>
        </w:rPr>
      </w:pPr>
      <w:r w:rsidRPr="00614B96">
        <w:rPr>
          <w:lang w:val="uk-UA"/>
        </w:rPr>
        <w:t>7)</w:t>
      </w:r>
      <w:r w:rsidR="007C171B" w:rsidRPr="00614B96">
        <w:rPr>
          <w:lang w:val="uk-UA"/>
        </w:rPr>
        <w:t xml:space="preserve"> Надати у відділ освіти </w:t>
      </w:r>
      <w:r w:rsidR="00AA6232">
        <w:rPr>
          <w:b/>
          <w:lang w:val="uk-UA"/>
        </w:rPr>
        <w:t>до 28</w:t>
      </w:r>
      <w:r w:rsidR="007C171B" w:rsidRPr="00614B96">
        <w:rPr>
          <w:b/>
          <w:lang w:val="uk-UA"/>
        </w:rPr>
        <w:t>.</w:t>
      </w:r>
      <w:r w:rsidR="007C171B" w:rsidRPr="00614B96">
        <w:rPr>
          <w:b/>
        </w:rPr>
        <w:t>0</w:t>
      </w:r>
      <w:r w:rsidR="00114AA0" w:rsidRPr="00614B96">
        <w:rPr>
          <w:b/>
          <w:lang w:val="uk-UA"/>
        </w:rPr>
        <w:t>5.2019</w:t>
      </w:r>
      <w:r w:rsidR="007C171B" w:rsidRPr="00614B96">
        <w:rPr>
          <w:b/>
          <w:lang w:val="uk-UA"/>
        </w:rPr>
        <w:t xml:space="preserve"> року </w:t>
      </w:r>
      <w:r w:rsidR="00686A5A">
        <w:rPr>
          <w:lang w:val="uk-UA"/>
        </w:rPr>
        <w:t xml:space="preserve">інформацію </w:t>
      </w:r>
      <w:r w:rsidR="007C171B" w:rsidRPr="00614B96">
        <w:rPr>
          <w:lang w:val="uk-UA"/>
        </w:rPr>
        <w:t>щодо проведення Тижня безпеки ж</w:t>
      </w:r>
      <w:r w:rsidR="00686A5A">
        <w:rPr>
          <w:lang w:val="uk-UA"/>
        </w:rPr>
        <w:t>иттєдіяльності та охорони праці.</w:t>
      </w:r>
    </w:p>
    <w:p w:rsidR="00686A5A" w:rsidRPr="00686A5A" w:rsidRDefault="00614B96" w:rsidP="00686A5A">
      <w:pPr>
        <w:pStyle w:val="a6"/>
        <w:shd w:val="clear" w:color="auto" w:fill="FFFFFF" w:themeFill="background1"/>
        <w:tabs>
          <w:tab w:val="left" w:pos="142"/>
          <w:tab w:val="left" w:pos="284"/>
        </w:tabs>
        <w:spacing w:before="0" w:beforeAutospacing="0" w:after="0" w:afterAutospacing="0" w:line="228" w:lineRule="auto"/>
        <w:ind w:left="720"/>
        <w:jc w:val="both"/>
        <w:rPr>
          <w:lang w:val="uk-UA"/>
        </w:rPr>
      </w:pPr>
      <w:r w:rsidRPr="00614B96">
        <w:rPr>
          <w:lang w:val="uk-UA"/>
        </w:rPr>
        <w:t>2</w:t>
      </w:r>
      <w:r w:rsidR="007C171B" w:rsidRPr="00614B96">
        <w:rPr>
          <w:lang w:val="uk-UA"/>
        </w:rPr>
        <w:t xml:space="preserve">. </w:t>
      </w:r>
      <w:r w:rsidR="00686A5A" w:rsidRPr="00686A5A">
        <w:rPr>
          <w:lang w:val="uk-UA"/>
        </w:rPr>
        <w:t>Контроль за виконанням даного наказу залишаю за собою.</w:t>
      </w:r>
    </w:p>
    <w:p w:rsidR="007C171B" w:rsidRPr="00686A5A" w:rsidRDefault="007C171B" w:rsidP="007C171B">
      <w:pPr>
        <w:ind w:firstLine="708"/>
        <w:jc w:val="both"/>
        <w:rPr>
          <w:lang w:val="uk-UA"/>
        </w:rPr>
      </w:pPr>
    </w:p>
    <w:p w:rsidR="007C171B" w:rsidRPr="00614B96" w:rsidRDefault="007C171B" w:rsidP="007C171B">
      <w:pPr>
        <w:pStyle w:val="a3"/>
        <w:rPr>
          <w:b/>
          <w:sz w:val="24"/>
          <w:szCs w:val="24"/>
          <w:lang w:val="uk-UA"/>
        </w:rPr>
      </w:pPr>
    </w:p>
    <w:p w:rsidR="00114AA0" w:rsidRPr="00614B96" w:rsidRDefault="00114AA0" w:rsidP="007C171B">
      <w:pPr>
        <w:pStyle w:val="a3"/>
        <w:rPr>
          <w:b/>
          <w:sz w:val="24"/>
          <w:szCs w:val="24"/>
          <w:lang w:val="uk-UA"/>
        </w:rPr>
      </w:pPr>
    </w:p>
    <w:p w:rsidR="007C171B" w:rsidRPr="00614B96" w:rsidRDefault="007C171B" w:rsidP="007C171B">
      <w:pPr>
        <w:pStyle w:val="a3"/>
        <w:rPr>
          <w:b/>
          <w:sz w:val="24"/>
          <w:szCs w:val="24"/>
          <w:lang w:val="uk-UA"/>
        </w:rPr>
      </w:pPr>
      <w:r w:rsidRPr="00614B96">
        <w:rPr>
          <w:b/>
          <w:sz w:val="24"/>
          <w:szCs w:val="24"/>
          <w:lang w:val="uk-UA"/>
        </w:rPr>
        <w:t xml:space="preserve">Начальник відділу освіти                                                          </w:t>
      </w:r>
      <w:r w:rsidR="00AA6232">
        <w:rPr>
          <w:b/>
          <w:sz w:val="24"/>
          <w:szCs w:val="24"/>
          <w:lang w:val="uk-UA"/>
        </w:rPr>
        <w:t xml:space="preserve">                       А. МАТОСОВА</w:t>
      </w:r>
    </w:p>
    <w:p w:rsidR="007C171B" w:rsidRPr="00614B96" w:rsidRDefault="007C171B" w:rsidP="007C171B">
      <w:pPr>
        <w:rPr>
          <w:b/>
          <w:lang w:val="uk-UA"/>
        </w:rPr>
      </w:pPr>
    </w:p>
    <w:p w:rsidR="00114AA0" w:rsidRPr="00614B96" w:rsidRDefault="00114AA0" w:rsidP="007C171B">
      <w:pPr>
        <w:pStyle w:val="a3"/>
        <w:ind w:right="-283" w:firstLine="6946"/>
        <w:rPr>
          <w:sz w:val="24"/>
          <w:szCs w:val="24"/>
          <w:lang w:val="uk-UA"/>
        </w:rPr>
      </w:pPr>
    </w:p>
    <w:p w:rsidR="00114AA0" w:rsidRPr="00614B96" w:rsidRDefault="00114AA0" w:rsidP="007C171B">
      <w:pPr>
        <w:pStyle w:val="a3"/>
        <w:ind w:right="-283" w:firstLine="6946"/>
        <w:rPr>
          <w:sz w:val="24"/>
          <w:szCs w:val="24"/>
          <w:lang w:val="uk-UA"/>
        </w:rPr>
      </w:pPr>
    </w:p>
    <w:p w:rsidR="00114AA0" w:rsidRPr="00614B96" w:rsidRDefault="00114AA0" w:rsidP="007C171B">
      <w:pPr>
        <w:pStyle w:val="a3"/>
        <w:ind w:right="-283" w:firstLine="6946"/>
        <w:rPr>
          <w:sz w:val="24"/>
          <w:szCs w:val="24"/>
          <w:lang w:val="uk-UA"/>
        </w:rPr>
      </w:pPr>
    </w:p>
    <w:p w:rsidR="00114AA0" w:rsidRDefault="00114AA0" w:rsidP="007C171B">
      <w:pPr>
        <w:pStyle w:val="a3"/>
        <w:ind w:right="-283" w:firstLine="6946"/>
        <w:rPr>
          <w:lang w:val="uk-UA"/>
        </w:rPr>
      </w:pPr>
    </w:p>
    <w:p w:rsidR="007C171B" w:rsidRPr="00614B96" w:rsidRDefault="007C171B" w:rsidP="007C171B">
      <w:pPr>
        <w:pStyle w:val="a3"/>
        <w:ind w:right="-283" w:firstLine="6946"/>
        <w:rPr>
          <w:sz w:val="24"/>
          <w:szCs w:val="24"/>
          <w:lang w:val="uk-UA"/>
        </w:rPr>
      </w:pPr>
      <w:r w:rsidRPr="00614B96">
        <w:rPr>
          <w:sz w:val="24"/>
          <w:szCs w:val="24"/>
          <w:lang w:val="uk-UA"/>
        </w:rPr>
        <w:t>Додаток</w:t>
      </w:r>
    </w:p>
    <w:p w:rsidR="007C171B" w:rsidRPr="00614B96" w:rsidRDefault="007C171B" w:rsidP="007C171B">
      <w:pPr>
        <w:pStyle w:val="a3"/>
        <w:ind w:right="-283" w:firstLine="6946"/>
        <w:rPr>
          <w:sz w:val="24"/>
          <w:szCs w:val="24"/>
          <w:lang w:val="uk-UA"/>
        </w:rPr>
      </w:pPr>
      <w:r w:rsidRPr="00614B96">
        <w:rPr>
          <w:sz w:val="24"/>
          <w:szCs w:val="24"/>
          <w:lang w:val="uk-UA"/>
        </w:rPr>
        <w:t xml:space="preserve">до наказу відділу освіти </w:t>
      </w:r>
    </w:p>
    <w:p w:rsidR="007C171B" w:rsidRPr="00614B96" w:rsidRDefault="007C171B" w:rsidP="007C171B">
      <w:pPr>
        <w:pStyle w:val="a3"/>
        <w:ind w:right="-283" w:firstLine="6946"/>
        <w:rPr>
          <w:sz w:val="24"/>
          <w:szCs w:val="24"/>
          <w:lang w:val="uk-UA"/>
        </w:rPr>
      </w:pPr>
      <w:r w:rsidRPr="00614B96">
        <w:rPr>
          <w:sz w:val="24"/>
          <w:szCs w:val="24"/>
          <w:lang w:val="uk-UA"/>
        </w:rPr>
        <w:t>Глухівської міської ради</w:t>
      </w:r>
    </w:p>
    <w:p w:rsidR="007C171B" w:rsidRPr="00614B96" w:rsidRDefault="00686A5A" w:rsidP="007C171B">
      <w:pPr>
        <w:pStyle w:val="a3"/>
        <w:ind w:right="-283" w:firstLine="6946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від 17</w:t>
      </w:r>
      <w:r w:rsidR="00614B96">
        <w:rPr>
          <w:rFonts w:eastAsia="Times New Roman"/>
          <w:sz w:val="24"/>
          <w:szCs w:val="24"/>
          <w:lang w:val="uk-UA"/>
        </w:rPr>
        <w:t>.05.2019</w:t>
      </w:r>
      <w:r>
        <w:rPr>
          <w:rFonts w:eastAsia="Times New Roman"/>
          <w:sz w:val="24"/>
          <w:szCs w:val="24"/>
          <w:lang w:val="uk-UA"/>
        </w:rPr>
        <w:t xml:space="preserve"> № 171</w:t>
      </w:r>
      <w:r w:rsidR="007C171B" w:rsidRPr="00614B96">
        <w:rPr>
          <w:rFonts w:eastAsia="Times New Roman"/>
          <w:sz w:val="24"/>
          <w:szCs w:val="24"/>
          <w:lang w:val="uk-UA"/>
        </w:rPr>
        <w:t>-ОД</w:t>
      </w:r>
    </w:p>
    <w:p w:rsidR="007C171B" w:rsidRPr="00614B96" w:rsidRDefault="007C171B" w:rsidP="007C171B">
      <w:pPr>
        <w:pStyle w:val="a3"/>
        <w:ind w:right="-283" w:firstLine="6946"/>
        <w:rPr>
          <w:rFonts w:eastAsia="Times New Roman"/>
          <w:b/>
          <w:sz w:val="24"/>
          <w:szCs w:val="24"/>
          <w:lang w:val="uk-UA"/>
        </w:rPr>
      </w:pPr>
    </w:p>
    <w:p w:rsidR="007C171B" w:rsidRDefault="007C171B" w:rsidP="007C171B">
      <w:pPr>
        <w:pStyle w:val="a3"/>
        <w:ind w:firstLine="709"/>
        <w:jc w:val="center"/>
        <w:rPr>
          <w:rFonts w:eastAsia="Times New Roman"/>
          <w:b/>
          <w:sz w:val="28"/>
          <w:szCs w:val="28"/>
          <w:lang w:val="uk-UA"/>
        </w:rPr>
      </w:pPr>
    </w:p>
    <w:p w:rsidR="007C171B" w:rsidRPr="00A77B59" w:rsidRDefault="007C171B" w:rsidP="007C171B">
      <w:pPr>
        <w:pStyle w:val="a3"/>
        <w:ind w:firstLine="709"/>
        <w:jc w:val="center"/>
        <w:rPr>
          <w:rFonts w:eastAsia="Times New Roman"/>
          <w:b/>
          <w:sz w:val="28"/>
          <w:szCs w:val="28"/>
          <w:lang w:val="uk-UA"/>
        </w:rPr>
      </w:pPr>
      <w:r w:rsidRPr="00A77B59">
        <w:rPr>
          <w:rFonts w:eastAsia="Times New Roman"/>
          <w:b/>
          <w:sz w:val="28"/>
          <w:szCs w:val="28"/>
          <w:lang w:val="uk-UA"/>
        </w:rPr>
        <w:t>ТЕМАТИЧНИЙ ПЛАН</w:t>
      </w:r>
    </w:p>
    <w:p w:rsidR="007C171B" w:rsidRPr="00614B96" w:rsidRDefault="007C171B" w:rsidP="007C171B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6412CC">
        <w:rPr>
          <w:rFonts w:eastAsia="Times New Roman"/>
          <w:sz w:val="28"/>
          <w:szCs w:val="28"/>
          <w:lang w:val="uk-UA"/>
        </w:rPr>
        <w:t>проведення Тижня знань з основ безпе</w:t>
      </w:r>
      <w:r>
        <w:rPr>
          <w:rFonts w:eastAsia="Times New Roman"/>
          <w:sz w:val="28"/>
          <w:szCs w:val="28"/>
          <w:lang w:val="uk-UA"/>
        </w:rPr>
        <w:t xml:space="preserve">ки життєдіяльності в </w:t>
      </w:r>
      <w:r w:rsidR="00614B96" w:rsidRPr="006412CC">
        <w:rPr>
          <w:rFonts w:eastAsia="Times New Roman"/>
          <w:sz w:val="28"/>
          <w:szCs w:val="28"/>
          <w:lang w:val="uk-UA"/>
        </w:rPr>
        <w:t>закладах</w:t>
      </w:r>
      <w:r w:rsidR="00614B96">
        <w:rPr>
          <w:rFonts w:eastAsia="Times New Roman"/>
          <w:sz w:val="28"/>
          <w:szCs w:val="28"/>
          <w:lang w:val="uk-UA"/>
        </w:rPr>
        <w:t xml:space="preserve"> загальної середньої, дошкільної освіти</w:t>
      </w:r>
    </w:p>
    <w:p w:rsidR="007C171B" w:rsidRPr="006412CC" w:rsidRDefault="007C171B" w:rsidP="007C171B">
      <w:pPr>
        <w:pStyle w:val="a3"/>
        <w:ind w:firstLine="709"/>
        <w:jc w:val="center"/>
        <w:rPr>
          <w:rFonts w:eastAsia="Times New Roman"/>
          <w:spacing w:val="-3"/>
          <w:sz w:val="28"/>
          <w:szCs w:val="28"/>
          <w:lang w:val="uk-UA"/>
        </w:rPr>
      </w:pPr>
    </w:p>
    <w:p w:rsidR="007C171B" w:rsidRPr="007C171B" w:rsidRDefault="007C171B" w:rsidP="007C171B">
      <w:pPr>
        <w:pStyle w:val="a3"/>
        <w:ind w:firstLine="709"/>
        <w:jc w:val="center"/>
        <w:rPr>
          <w:rFonts w:eastAsia="Times New Roman"/>
          <w:b/>
          <w:spacing w:val="-3"/>
          <w:sz w:val="28"/>
          <w:szCs w:val="28"/>
          <w:lang w:val="uk-UA"/>
        </w:rPr>
      </w:pPr>
      <w:r w:rsidRPr="007C171B">
        <w:rPr>
          <w:rFonts w:eastAsia="Times New Roman"/>
          <w:b/>
          <w:spacing w:val="-3"/>
          <w:sz w:val="28"/>
          <w:szCs w:val="28"/>
          <w:lang w:val="uk-UA"/>
        </w:rPr>
        <w:t>Небезпека вдома й на вулиці</w:t>
      </w:r>
    </w:p>
    <w:p w:rsidR="007C171B" w:rsidRDefault="007C171B" w:rsidP="007C171B">
      <w:pPr>
        <w:pStyle w:val="a3"/>
        <w:ind w:firstLine="709"/>
        <w:jc w:val="center"/>
        <w:rPr>
          <w:rFonts w:eastAsia="Times New Roman"/>
          <w:b/>
          <w:spacing w:val="-2"/>
          <w:sz w:val="28"/>
          <w:szCs w:val="28"/>
          <w:lang w:val="uk-UA"/>
        </w:rPr>
      </w:pPr>
      <w:r w:rsidRPr="007C171B">
        <w:rPr>
          <w:rFonts w:eastAsia="Times New Roman"/>
          <w:b/>
          <w:spacing w:val="-2"/>
          <w:sz w:val="28"/>
          <w:szCs w:val="28"/>
          <w:lang w:val="uk-UA"/>
        </w:rPr>
        <w:t>Основні правила поведінки:</w:t>
      </w:r>
    </w:p>
    <w:p w:rsidR="006C4A16" w:rsidRPr="00DE1A7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при експлуатації побутових газо- та електроприладів;</w:t>
      </w:r>
    </w:p>
    <w:p w:rsidR="006C4A16" w:rsidRPr="00A77B5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 w:rsidRPr="00A77B59">
        <w:rPr>
          <w:rFonts w:ascii="Times New Roman" w:hAnsi="Times New Roman" w:cs="Times New Roman"/>
          <w:b w:val="0"/>
          <w:sz w:val="28"/>
          <w:szCs w:val="28"/>
          <w:lang w:val="uk-UA"/>
        </w:rPr>
        <w:t>на транспорті, автошляхах і залізниці;</w:t>
      </w:r>
    </w:p>
    <w:p w:rsidR="006C4A16" w:rsidRPr="00A77B5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 w:rsidRPr="00A77B59">
        <w:rPr>
          <w:rFonts w:ascii="Times New Roman" w:hAnsi="Times New Roman" w:cs="Times New Roman"/>
          <w:b w:val="0"/>
          <w:sz w:val="28"/>
          <w:szCs w:val="28"/>
          <w:lang w:val="uk-UA"/>
        </w:rPr>
        <w:t>під час літнього відпочинку на воді, поблизу водоймищ;</w:t>
      </w:r>
    </w:p>
    <w:p w:rsidR="006C4A16" w:rsidRPr="00A77B5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 w:rsidRPr="00A77B59">
        <w:rPr>
          <w:rFonts w:ascii="Times New Roman" w:hAnsi="Times New Roman" w:cs="Times New Roman"/>
          <w:b w:val="0"/>
          <w:sz w:val="28"/>
          <w:szCs w:val="28"/>
          <w:lang w:val="uk-UA"/>
        </w:rPr>
        <w:t>під час подорожі до лісу;</w:t>
      </w:r>
    </w:p>
    <w:p w:rsidR="006C4A16" w:rsidRPr="00A77B5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 w:rsidRPr="00A77B59">
        <w:rPr>
          <w:rFonts w:ascii="Times New Roman" w:hAnsi="Times New Roman" w:cs="Times New Roman"/>
          <w:b w:val="0"/>
          <w:sz w:val="28"/>
          <w:szCs w:val="28"/>
          <w:lang w:val="uk-UA"/>
        </w:rPr>
        <w:t>під час збирання грибів і лікарських рослин;</w:t>
      </w:r>
    </w:p>
    <w:p w:rsidR="006C4A16" w:rsidRPr="00A77B5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 w:rsidRPr="00A77B59">
        <w:rPr>
          <w:rFonts w:ascii="Times New Roman" w:hAnsi="Times New Roman" w:cs="Times New Roman"/>
          <w:b w:val="0"/>
          <w:sz w:val="28"/>
          <w:szCs w:val="28"/>
          <w:lang w:val="uk-UA"/>
        </w:rPr>
        <w:t>при виникненні пожежі у квартирі;</w:t>
      </w:r>
    </w:p>
    <w:p w:rsidR="00614B96" w:rsidRPr="00614B96" w:rsidRDefault="00614B9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при виявленні розливу ртуті;</w:t>
      </w:r>
    </w:p>
    <w:p w:rsidR="006C4A16" w:rsidRPr="00A77B5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 w:rsidRPr="00A77B59">
        <w:rPr>
          <w:rFonts w:ascii="Times New Roman" w:hAnsi="Times New Roman" w:cs="Times New Roman"/>
          <w:b w:val="0"/>
          <w:sz w:val="28"/>
          <w:szCs w:val="28"/>
          <w:lang w:val="uk-UA"/>
        </w:rPr>
        <w:t>під час грози, сильного вітру, шквалів, буревію;</w:t>
      </w:r>
    </w:p>
    <w:p w:rsidR="006C4A16" w:rsidRPr="00A77B59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</w:rPr>
      </w:pPr>
      <w:r w:rsidRPr="00A77B59">
        <w:rPr>
          <w:rFonts w:ascii="Times New Roman" w:hAnsi="Times New Roman" w:cs="Times New Roman"/>
          <w:b w:val="0"/>
          <w:spacing w:val="-1"/>
          <w:sz w:val="28"/>
          <w:szCs w:val="28"/>
          <w:lang w:val="uk-UA"/>
        </w:rPr>
        <w:t>при користуванні предметами побутової хімії та піротехнічними засобами;</w:t>
      </w:r>
    </w:p>
    <w:p w:rsidR="006C4A16" w:rsidRDefault="006C4A16" w:rsidP="006C4A16">
      <w:pPr>
        <w:pStyle w:val="1"/>
        <w:numPr>
          <w:ilvl w:val="0"/>
          <w:numId w:val="1"/>
        </w:numPr>
        <w:ind w:left="72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77B5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при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виявленні вибухонебезпечних предметів-боєприпасів часів війни;</w:t>
      </w:r>
    </w:p>
    <w:p w:rsidR="006C4A16" w:rsidRPr="006C4A16" w:rsidRDefault="006C4A16" w:rsidP="006C4A16">
      <w:pPr>
        <w:pStyle w:val="a5"/>
        <w:ind w:left="644"/>
        <w:rPr>
          <w:b/>
          <w:sz w:val="28"/>
          <w:szCs w:val="28"/>
        </w:rPr>
      </w:pPr>
    </w:p>
    <w:p w:rsidR="006C4A16" w:rsidRPr="006C4A16" w:rsidRDefault="006C4A16" w:rsidP="006C4A16">
      <w:pPr>
        <w:pStyle w:val="a5"/>
        <w:numPr>
          <w:ilvl w:val="0"/>
          <w:numId w:val="1"/>
        </w:numPr>
        <w:rPr>
          <w:b/>
          <w:sz w:val="28"/>
          <w:szCs w:val="28"/>
        </w:rPr>
      </w:pPr>
      <w:r w:rsidRPr="006C4A16">
        <w:rPr>
          <w:sz w:val="28"/>
          <w:szCs w:val="28"/>
          <w:lang w:val="uk-UA"/>
        </w:rPr>
        <w:t>радіаційна небезпека і захист населення у разі виникнення надзвичайних ситуацій.</w:t>
      </w:r>
    </w:p>
    <w:p w:rsidR="006C4A16" w:rsidRPr="006C4A16" w:rsidRDefault="006C4A16" w:rsidP="006C4A16">
      <w:pPr>
        <w:rPr>
          <w:sz w:val="28"/>
          <w:szCs w:val="28"/>
          <w:lang w:val="uk-UA"/>
        </w:rPr>
      </w:pPr>
    </w:p>
    <w:p w:rsidR="006C4A16" w:rsidRPr="007C171B" w:rsidRDefault="006C4A16" w:rsidP="007C171B">
      <w:pPr>
        <w:pStyle w:val="a3"/>
        <w:ind w:firstLine="709"/>
        <w:jc w:val="center"/>
        <w:rPr>
          <w:b/>
          <w:sz w:val="28"/>
          <w:szCs w:val="28"/>
        </w:rPr>
      </w:pPr>
    </w:p>
    <w:sectPr w:rsidR="006C4A16" w:rsidRPr="007C171B" w:rsidSect="00614B96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533CE"/>
    <w:multiLevelType w:val="hybridMultilevel"/>
    <w:tmpl w:val="61045CA6"/>
    <w:lvl w:ilvl="0" w:tplc="D66224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AEC3E26"/>
    <w:multiLevelType w:val="hybridMultilevel"/>
    <w:tmpl w:val="4CE8F5FE"/>
    <w:lvl w:ilvl="0" w:tplc="127C80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955FE"/>
    <w:multiLevelType w:val="hybridMultilevel"/>
    <w:tmpl w:val="6F3A5F62"/>
    <w:lvl w:ilvl="0" w:tplc="A6B85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83"/>
    <w:rsid w:val="000213BF"/>
    <w:rsid w:val="00031BFF"/>
    <w:rsid w:val="00072B4B"/>
    <w:rsid w:val="00114AA0"/>
    <w:rsid w:val="003B61FC"/>
    <w:rsid w:val="00492583"/>
    <w:rsid w:val="00614B96"/>
    <w:rsid w:val="00686A5A"/>
    <w:rsid w:val="0069375E"/>
    <w:rsid w:val="006C4A16"/>
    <w:rsid w:val="007827E4"/>
    <w:rsid w:val="007A32E9"/>
    <w:rsid w:val="007C171B"/>
    <w:rsid w:val="00A441E3"/>
    <w:rsid w:val="00AA6232"/>
    <w:rsid w:val="00BD7671"/>
    <w:rsid w:val="00C8482F"/>
    <w:rsid w:val="00E016D7"/>
    <w:rsid w:val="00E04823"/>
    <w:rsid w:val="00EB6005"/>
    <w:rsid w:val="00FA4AC1"/>
    <w:rsid w:val="00FC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4F27"/>
  <w15:docId w15:val="{867E9550-D758-4185-A595-77E13533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17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7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7C17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7C17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BD767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86A5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A32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2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3337E-B724-4E1C-ADE3-2778497D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Ludmila</cp:lastModifiedBy>
  <cp:revision>19</cp:revision>
  <cp:lastPrinted>2019-05-17T07:02:00Z</cp:lastPrinted>
  <dcterms:created xsi:type="dcterms:W3CDTF">2016-04-26T12:31:00Z</dcterms:created>
  <dcterms:modified xsi:type="dcterms:W3CDTF">2019-05-29T10:09:00Z</dcterms:modified>
</cp:coreProperties>
</file>