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A" w:rsidRDefault="00FC392E">
      <w:pPr>
        <w:pStyle w:val="1"/>
        <w:ind w:left="-284" w:right="-499" w:hanging="142"/>
        <w:jc w:val="center"/>
      </w:pPr>
      <w:r>
        <w:t>Організаційна структура Марківського об’єднаного управління</w:t>
      </w:r>
    </w:p>
    <w:p w:rsidR="00FC392E" w:rsidRDefault="00FC392E">
      <w:pPr>
        <w:pStyle w:val="1"/>
        <w:ind w:left="-284" w:right="-499" w:hanging="142"/>
        <w:jc w:val="center"/>
      </w:pPr>
      <w:r>
        <w:t xml:space="preserve">Пенсійного фонду України Луганської області </w:t>
      </w:r>
    </w:p>
    <w:p w:rsidR="00CC3C1A" w:rsidRPr="00CC3C1A" w:rsidRDefault="00CC3C1A" w:rsidP="00CC3C1A"/>
    <w:p w:rsidR="00FC392E" w:rsidRDefault="009F78FD">
      <w:pPr>
        <w:jc w:val="both"/>
        <w:rPr>
          <w:b/>
          <w:sz w:val="2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75pt;margin-top:80.25pt;width:286.5pt;height:50.65pt;z-index:251644416;mso-position-vertical-relative:page" o:allowincell="f" filled="f" fillcolor="silver" strokeweight="3pt">
            <v:stroke linestyle="thinThin"/>
            <v:shadow offset="6pt,6pt"/>
            <v:textbox style="mso-next-textbox:#_x0000_s1026">
              <w:txbxContent>
                <w:p w:rsidR="00FC392E" w:rsidRPr="00E516F8" w:rsidRDefault="00FC392E" w:rsidP="00E516F8">
                  <w:pPr>
                    <w:pStyle w:val="a3"/>
                    <w:rPr>
                      <w:b w:val="0"/>
                      <w:sz w:val="24"/>
                      <w:szCs w:val="24"/>
                    </w:rPr>
                  </w:pPr>
                  <w:r w:rsidRPr="00E516F8">
                    <w:rPr>
                      <w:b w:val="0"/>
                      <w:sz w:val="24"/>
                      <w:szCs w:val="24"/>
                    </w:rPr>
                    <w:t>Начальник</w:t>
                  </w:r>
                  <w:r w:rsidRPr="00E516F8">
                    <w:rPr>
                      <w:sz w:val="24"/>
                      <w:szCs w:val="24"/>
                    </w:rPr>
                    <w:t xml:space="preserve"> </w:t>
                  </w:r>
                  <w:r w:rsidRPr="00E516F8">
                    <w:rPr>
                      <w:b w:val="0"/>
                      <w:sz w:val="24"/>
                      <w:szCs w:val="24"/>
                    </w:rPr>
                    <w:t>управління</w:t>
                  </w:r>
                </w:p>
                <w:p w:rsidR="00FC392E" w:rsidRPr="00E516F8" w:rsidRDefault="00FC392E" w:rsidP="00E516F8">
                  <w:pPr>
                    <w:pStyle w:val="a3"/>
                    <w:rPr>
                      <w:b w:val="0"/>
                      <w:sz w:val="24"/>
                      <w:szCs w:val="24"/>
                    </w:rPr>
                  </w:pPr>
                  <w:r w:rsidRPr="00E516F8">
                    <w:rPr>
                      <w:b w:val="0"/>
                      <w:sz w:val="24"/>
                      <w:szCs w:val="24"/>
                    </w:rPr>
                    <w:t>.</w:t>
                  </w:r>
                </w:p>
                <w:p w:rsidR="00FC392E" w:rsidRPr="00E516F8" w:rsidRDefault="00FC392E" w:rsidP="00E516F8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 w:rsidR="00FC392E">
        <w:rPr>
          <w:b/>
          <w:sz w:val="28"/>
        </w:rPr>
        <w:t xml:space="preserve">                 </w:t>
      </w:r>
    </w:p>
    <w:p w:rsidR="00FC392E" w:rsidRDefault="00FC392E">
      <w:pPr>
        <w:rPr>
          <w:b/>
          <w:sz w:val="28"/>
        </w:rPr>
      </w:pPr>
    </w:p>
    <w:p w:rsidR="00FC392E" w:rsidRDefault="00FC392E">
      <w:pPr>
        <w:rPr>
          <w:b/>
          <w:sz w:val="28"/>
        </w:rPr>
      </w:pPr>
    </w:p>
    <w:p w:rsidR="00FC392E" w:rsidRDefault="00FC392E">
      <w:pPr>
        <w:pStyle w:val="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</w:p>
    <w:p w:rsidR="00FC392E" w:rsidRDefault="009B0801">
      <w:pPr>
        <w:pStyle w:val="3"/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4.9pt;margin-top:71.9pt;width:.1pt;height:180pt;flip:x;z-index:251658752" o:connectortype="straight"/>
        </w:pict>
      </w:r>
      <w:r w:rsidR="00E516F8">
        <w:rPr>
          <w:b/>
          <w:noProof/>
          <w:lang w:val="ru-RU"/>
        </w:rPr>
        <w:pict>
          <v:shape id="_x0000_s1135" type="#_x0000_t32" style="position:absolute;margin-left:232.65pt;margin-top:1.5pt;width:0;height:521.6pt;z-index:251656704" o:connectortype="straight"/>
        </w:pict>
      </w:r>
      <w:r w:rsidR="00E516F8">
        <w:rPr>
          <w:b/>
          <w:noProof/>
        </w:rPr>
        <w:pict>
          <v:shape id="_x0000_s1028" type="#_x0000_t202" style="position:absolute;margin-left:51.45pt;margin-top:157.5pt;width:170.55pt;height:58.5pt;z-index:251646464;mso-position-vertical-relative:page" o:allowincell="f" filled="f" strokeweight="3pt">
            <v:fill color2="fill darken(224)" angle="-45" method="linear sigma" type="gradient"/>
            <v:stroke linestyle="thinThin"/>
            <v:shadow offset="6pt,6pt"/>
            <v:textbox style="mso-next-textbox:#_x0000_s1028">
              <w:txbxContent>
                <w:p w:rsidR="00FC392E" w:rsidRDefault="00FC392E" w:rsidP="002F6715">
                  <w:pPr>
                    <w:pStyle w:val="30"/>
                    <w:jc w:val="center"/>
                  </w:pPr>
                  <w:r>
                    <w:t>Перший заступник начальника управління</w:t>
                  </w:r>
                </w:p>
              </w:txbxContent>
            </v:textbox>
            <w10:wrap type="topAndBottom" anchory="page"/>
          </v:shape>
        </w:pict>
      </w:r>
      <w:r w:rsidR="00E516F8">
        <w:rPr>
          <w:b/>
          <w:noProof/>
        </w:rPr>
        <w:pict>
          <v:shape id="_x0000_s1031" type="#_x0000_t202" style="position:absolute;margin-left:371.4pt;margin-top:157.5pt;width:170.55pt;height:58.5pt;z-index:251647488;mso-position-vertical-relative:page" o:allowincell="f" filled="f" strokeweight="3pt">
            <v:fill color2="fill darken(224)" angle="-45" method="linear sigma" type="gradient"/>
            <v:stroke linestyle="thinThin"/>
            <o:extrusion v:ext="view" backdepth="1in" viewpoint="0,34.72222mm" viewpointorigin="0,.5" skewangle="90" lightposition="-50000" lightposition2="50000" type="perspective"/>
            <v:textbox style="mso-next-textbox:#_x0000_s1031">
              <w:txbxContent>
                <w:p w:rsidR="00FC392E" w:rsidRDefault="00FC392E" w:rsidP="00E516F8">
                  <w:pPr>
                    <w:pStyle w:val="30"/>
                    <w:jc w:val="center"/>
                  </w:pPr>
                  <w:r>
                    <w:t>Заступник начальника управління</w:t>
                  </w:r>
                </w:p>
              </w:txbxContent>
            </v:textbox>
            <w10:wrap type="topAndBottom" anchory="page"/>
          </v:shape>
        </w:pict>
      </w:r>
      <w:r w:rsidR="00AE5089">
        <w:rPr>
          <w:b/>
          <w:noProof/>
          <w:lang w:val="ru-RU"/>
        </w:rPr>
        <w:pict>
          <v:shape id="_x0000_s1134" type="#_x0000_t32" style="position:absolute;margin-left:362.25pt;margin-top:1.5pt;width:30.75pt;height:26.6pt;z-index:251655680" o:connectortype="straight">
            <v:stroke endarrow="block"/>
          </v:shape>
        </w:pict>
      </w:r>
      <w:r w:rsidR="009F78FD">
        <w:rPr>
          <w:b/>
          <w:noProof/>
          <w:lang w:val="ru-RU"/>
        </w:rPr>
        <w:pict>
          <v:shape id="_x0000_s1133" type="#_x0000_t32" style="position:absolute;margin-left:185.25pt;margin-top:1.5pt;width:25.8pt;height:26.6pt;flip:x;z-index:251654656" o:connectortype="straight">
            <v:stroke endarrow="block"/>
          </v:shape>
        </w:pict>
      </w:r>
    </w:p>
    <w:p w:rsidR="00FC392E" w:rsidRDefault="00AE5089">
      <w:pPr>
        <w:pStyle w:val="3"/>
      </w:pPr>
      <w:r>
        <w:rPr>
          <w:noProof/>
          <w:lang w:val="ru-RU"/>
        </w:rPr>
        <w:pict>
          <v:shape id="_x0000_s1146" type="#_x0000_t32" style="position:absolute;margin-left:552.75pt;margin-top:48pt;width:0;height:270pt;z-index:251660800" o:connectortype="straight"/>
        </w:pict>
      </w:r>
      <w:r>
        <w:rPr>
          <w:noProof/>
          <w:lang w:val="ru-RU"/>
        </w:rPr>
        <w:pict>
          <v:shape id="_x0000_s1145" type="#_x0000_t32" style="position:absolute;margin-left:541.95pt;margin-top:48pt;width:10.8pt;height:0;z-index:251659776" o:connectortype="straight"/>
        </w:pict>
      </w:r>
      <w:r>
        <w:rPr>
          <w:noProof/>
          <w:lang w:val="ru-RU"/>
        </w:rPr>
        <w:pict>
          <v:shape id="_x0000_s1136" type="#_x0000_t32" style="position:absolute;margin-left:39.15pt;margin-top:51.75pt;width:12.3pt;height:0;flip:x;z-index:251657728" o:connectortype="straight"/>
        </w:pict>
      </w:r>
    </w:p>
    <w:p w:rsidR="00FC392E" w:rsidRDefault="00E516F8">
      <w:pPr>
        <w:pStyle w:val="3"/>
        <w:rPr>
          <w:lang w:val="ru-RU"/>
        </w:rPr>
      </w:pPr>
      <w:r>
        <w:rPr>
          <w:b/>
          <w:noProof/>
        </w:rPr>
        <w:pict>
          <v:rect id="_x0000_s1107" style="position:absolute;margin-left:371.4pt;margin-top:18.4pt;width:156.9pt;height:69pt;z-index:251649536" o:allowincell="f" strokeweight="3pt">
            <v:stroke linestyle="thinThin"/>
            <v:textbox style="mso-next-textbox:#_x0000_s1107">
              <w:txbxContent>
                <w:p w:rsidR="00FC392E" w:rsidRDefault="00AE5089">
                  <w:pPr>
                    <w:pStyle w:val="20"/>
                    <w:spacing w:line="240" w:lineRule="auto"/>
                    <w:jc w:val="center"/>
                  </w:pPr>
                  <w:r>
                    <w:t>Марків</w:t>
                  </w:r>
                  <w:r w:rsidR="002F6715">
                    <w:t>ськ</w:t>
                  </w:r>
                  <w:r w:rsidR="00FC392E">
                    <w:t>ий відділ  обслуговування громадян</w:t>
                  </w:r>
                </w:p>
                <w:p w:rsidR="00FC392E" w:rsidRDefault="00FC392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FC392E" w:rsidRDefault="00FC392E"/>
              </w:txbxContent>
            </v:textbox>
          </v:rect>
        </w:pict>
      </w:r>
      <w:r w:rsidR="00AE5089">
        <w:rPr>
          <w:b/>
          <w:noProof/>
          <w:lang w:val="ru-RU"/>
        </w:rPr>
        <w:pict>
          <v:shape id="_x0000_s1150" type="#_x0000_t32" style="position:absolute;margin-left:528.3pt;margin-top:51.4pt;width:24.45pt;height:0;flip:x;z-index:251663872" o:connectortype="straight">
            <v:stroke endarrow="block"/>
          </v:shape>
        </w:pict>
      </w:r>
      <w:r w:rsidR="00FC392E">
        <w:rPr>
          <w:lang w:val="ru-RU"/>
        </w:rPr>
        <w:t xml:space="preserve">                                                                                 </w:t>
      </w:r>
    </w:p>
    <w:p w:rsidR="00FC392E" w:rsidRDefault="00E516F8">
      <w:pPr>
        <w:pStyle w:val="3"/>
        <w:ind w:left="-426"/>
        <w:rPr>
          <w:lang w:val="ru-RU"/>
        </w:rPr>
      </w:pPr>
      <w:r>
        <w:rPr>
          <w:noProof/>
        </w:rPr>
        <w:pict>
          <v:shape id="_x0000_s1127" type="#_x0000_t202" style="position:absolute;left:0;text-align:left;margin-left:65pt;margin-top:255.3pt;width:152.55pt;height:63pt;z-index:251652608;mso-position-vertical-relative:page" filled="f" fillcolor="silver" strokeweight="3pt">
            <v:fill r:id="rId4" o:title="5%" type="pattern"/>
            <v:stroke linestyle="thinThin"/>
            <v:shadow offset="6pt,6pt"/>
            <v:textbox style="mso-next-textbox:#_x0000_s1127">
              <w:txbxContent>
                <w:p w:rsidR="00FC392E" w:rsidRDefault="00FC392E">
                  <w:pPr>
                    <w:pStyle w:val="20"/>
                    <w:spacing w:line="240" w:lineRule="auto"/>
                    <w:jc w:val="center"/>
                  </w:pPr>
                  <w:proofErr w:type="spellStart"/>
                  <w:r>
                    <w:t>Новопсковський</w:t>
                  </w:r>
                  <w:proofErr w:type="spellEnd"/>
                  <w:r>
                    <w:t xml:space="preserve"> відділ </w:t>
                  </w:r>
                  <w:r w:rsidR="009B0801">
                    <w:t>обслуговування громадян</w:t>
                  </w:r>
                </w:p>
                <w:p w:rsidR="00FC392E" w:rsidRDefault="00FC392E">
                  <w:pPr>
                    <w:pStyle w:val="20"/>
                    <w:spacing w:line="240" w:lineRule="auto"/>
                    <w:jc w:val="center"/>
                  </w:pPr>
                  <w:r>
                    <w:t>.</w:t>
                  </w:r>
                </w:p>
                <w:p w:rsidR="00FC392E" w:rsidRDefault="00FC392E"/>
              </w:txbxContent>
            </v:textbox>
            <w10:wrap anchory="page"/>
          </v:shape>
        </w:pict>
      </w:r>
    </w:p>
    <w:p w:rsidR="00FC392E" w:rsidRDefault="009C58AD">
      <w:pPr>
        <w:ind w:left="-426"/>
        <w:rPr>
          <w:sz w:val="28"/>
        </w:rPr>
      </w:pPr>
      <w:r>
        <w:rPr>
          <w:b/>
          <w:noProof/>
          <w:lang w:val="ru-RU"/>
        </w:rPr>
        <w:pict>
          <v:shape id="_x0000_s1152" type="#_x0000_t32" style="position:absolute;left:0;text-align:left;margin-left:232.65pt;margin-top:388.2pt;width:18.9pt;height:.75pt;z-index:251665920" o:connectortype="straight">
            <v:stroke endarrow="block"/>
          </v:shape>
        </w:pict>
      </w:r>
      <w:r>
        <w:rPr>
          <w:b/>
          <w:noProof/>
        </w:rPr>
        <w:pict>
          <v:shape id="_x0000_s1027" type="#_x0000_t202" style="position:absolute;left:0;text-align:left;margin-left:250.8pt;margin-top:624.75pt;width:120.6pt;height:59.25pt;z-index:251645440;mso-position-vertical-relative:page" o:allowincell="f" filled="f" fillcolor="silver" strokeweight="3pt">
            <v:fill r:id="rId4" o:title="5%" type="pattern"/>
            <v:stroke linestyle="thinThin"/>
            <v:shadow offset="6pt,6pt"/>
            <v:textbox style="mso-next-textbox:#_x0000_s1027">
              <w:txbxContent>
                <w:p w:rsidR="00FC392E" w:rsidRDefault="00FC392E">
                  <w:pPr>
                    <w:pStyle w:val="a3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Сектор по роботі з</w:t>
                  </w:r>
                  <w:r>
                    <w:rPr>
                      <w:b w:val="0"/>
                      <w:sz w:val="24"/>
                    </w:rPr>
                    <w:t xml:space="preserve"> персоналом</w:t>
                  </w:r>
                </w:p>
              </w:txbxContent>
            </v:textbox>
            <w10:wrap type="topAndBottom" anchory="page"/>
          </v:shape>
        </w:pict>
      </w:r>
      <w:r>
        <w:rPr>
          <w:b/>
          <w:noProof/>
        </w:rPr>
        <w:pict>
          <v:rect id="_x0000_s1124" style="position:absolute;left:0;text-align:left;margin-left:250.8pt;margin-top:271.2pt;width:120.6pt;height:66.75pt;z-index:251650560" o:allowincell="f" strokeweight="3pt">
            <v:stroke linestyle="thinThin"/>
            <v:textbox style="mso-next-textbox:#_x0000_s1124">
              <w:txbxContent>
                <w:p w:rsidR="00FC392E" w:rsidRDefault="00E516F8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Фінансов</w:t>
                  </w:r>
                  <w:proofErr w:type="spellEnd"/>
                  <w:r>
                    <w:rPr>
                      <w:sz w:val="24"/>
                      <w:lang w:val="ru-RU"/>
                    </w:rPr>
                    <w:t>о</w:t>
                  </w:r>
                  <w:r w:rsidR="00FC392E">
                    <w:rPr>
                      <w:sz w:val="24"/>
                    </w:rPr>
                    <w:t xml:space="preserve"> – економічний відділ</w:t>
                  </w:r>
                </w:p>
                <w:p w:rsidR="00FC392E" w:rsidRDefault="00FC392E"/>
              </w:txbxContent>
            </v:textbox>
          </v:rect>
        </w:pict>
      </w:r>
      <w:r>
        <w:rPr>
          <w:b/>
          <w:noProof/>
          <w:lang w:val="ru-RU"/>
        </w:rPr>
        <w:pict>
          <v:shape id="_x0000_s1149" type="#_x0000_t32" style="position:absolute;left:0;text-align:left;margin-left:528.3pt;margin-top:199.2pt;width:24.45pt;height:.75pt;flip:x;z-index:251662848" o:connectortype="straight">
            <v:stroke endarrow="block"/>
          </v:shape>
        </w:pict>
      </w:r>
      <w:r>
        <w:rPr>
          <w:b/>
          <w:noProof/>
        </w:rPr>
        <w:pict>
          <v:shape id="_x0000_s1131" type="#_x0000_t202" style="position:absolute;left:0;text-align:left;margin-left:371.4pt;margin-top:437.25pt;width:156.9pt;height:52.7pt;z-index:251653632;mso-position-vertical-relative:page" o:allowincell="f" strokeweight="3pt">
            <v:stroke linestyle="thinThin"/>
            <v:shadow offset="6pt,6pt"/>
            <v:textbox style="mso-next-textbox:#_x0000_s1131">
              <w:txbxContent>
                <w:p w:rsidR="00FC392E" w:rsidRDefault="00FC392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Адміністративно – господарський відділ</w:t>
                  </w:r>
                </w:p>
              </w:txbxContent>
            </v:textbox>
            <w10:wrap anchory="page"/>
          </v:shape>
        </w:pict>
      </w:r>
      <w:r>
        <w:rPr>
          <w:b/>
          <w:noProof/>
          <w:lang w:val="ru-RU"/>
        </w:rPr>
        <w:pict>
          <v:shape id="_x0000_s1148" type="#_x0000_t32" style="position:absolute;left:0;text-align:left;margin-left:528.3pt;margin-top:117.45pt;width:24.45pt;height:0;flip:x;z-index:251661824" o:connectortype="straight">
            <v:stroke endarrow="block"/>
          </v:shape>
        </w:pict>
      </w:r>
      <w:r>
        <w:rPr>
          <w:b/>
          <w:noProof/>
        </w:rPr>
        <w:pict>
          <v:shape id="_x0000_s1035" type="#_x0000_t202" style="position:absolute;left:0;text-align:left;margin-left:371.4pt;margin-top:339.75pt;width:156.9pt;height:78pt;z-index:251648512;mso-position-vertical-relative:page" o:allowincell="f" filled="f" fillcolor="silver" strokeweight="3pt">
            <v:fill r:id="rId4" o:title="5%" type="pattern"/>
            <v:stroke linestyle="thinThin"/>
            <v:shadow offset="6pt,6pt"/>
            <v:textbox style="mso-next-textbox:#_x0000_s1035">
              <w:txbxContent>
                <w:p w:rsidR="00FC392E" w:rsidRDefault="00FC392E">
                  <w:pPr>
                    <w:pStyle w:val="20"/>
                    <w:spacing w:line="240" w:lineRule="auto"/>
                    <w:jc w:val="center"/>
                  </w:pPr>
                  <w:r>
                    <w:t>Марківський відділ з питань призначення,  перерахунку та виплати пенсій</w:t>
                  </w:r>
                </w:p>
                <w:p w:rsidR="00FC392E" w:rsidRDefault="00FC392E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 w:rsidR="00E516F8">
        <w:rPr>
          <w:b/>
          <w:noProof/>
          <w:lang w:val="ru-RU"/>
        </w:rPr>
        <w:pict>
          <v:shape id="_x0000_s1151" type="#_x0000_t32" style="position:absolute;left:0;text-align:left;margin-left:232.65pt;margin-top:306.45pt;width:18.15pt;height:0;z-index:251664896" o:connectortype="straight">
            <v:stroke endarrow="block"/>
          </v:shape>
        </w:pict>
      </w:r>
    </w:p>
    <w:p w:rsidR="00FD5C98" w:rsidRDefault="0070547E" w:rsidP="0070547E">
      <w:pPr>
        <w:tabs>
          <w:tab w:val="left" w:pos="780"/>
        </w:tabs>
        <w:ind w:left="-426"/>
        <w:rPr>
          <w:sz w:val="28"/>
          <w:lang w:val="ru-RU"/>
        </w:rPr>
      </w:pPr>
      <w:r>
        <w:rPr>
          <w:noProof/>
          <w:sz w:val="28"/>
          <w:lang w:val="ru-RU"/>
        </w:rPr>
        <w:pict>
          <v:shape id="_x0000_s1159" type="#_x0000_t32" style="position:absolute;left:0;text-align:left;margin-left:35pt;margin-top:1.9pt;width:30pt;height:0;z-index:251671040" o:connectortype="straight">
            <v:stroke endarrow="block"/>
          </v:shape>
        </w:pict>
      </w:r>
      <w:r>
        <w:rPr>
          <w:sz w:val="28"/>
          <w:lang w:val="ru-RU"/>
        </w:rPr>
        <w:tab/>
      </w:r>
    </w:p>
    <w:p w:rsidR="009B0801" w:rsidRDefault="009B0801" w:rsidP="00FD5C98">
      <w:pPr>
        <w:tabs>
          <w:tab w:val="left" w:pos="2250"/>
        </w:tabs>
        <w:rPr>
          <w:sz w:val="28"/>
          <w:lang w:val="ru-RU"/>
        </w:rPr>
      </w:pPr>
      <w:r>
        <w:rPr>
          <w:b/>
          <w:noProof/>
          <w:lang w:val="ru-RU"/>
        </w:rPr>
        <w:pict>
          <v:shape id="_x0000_s1155" type="#_x0000_t32" style="position:absolute;margin-left:34.85pt;margin-top:84.8pt;width:30pt;height:0;z-index:251666944" o:connectortype="straight">
            <v:stroke endarrow="block"/>
          </v:shape>
        </w:pict>
      </w:r>
      <w:r w:rsidR="00FD5C98">
        <w:rPr>
          <w:b/>
          <w:noProof/>
        </w:rPr>
        <w:pict>
          <v:shape id="_x0000_s1126" type="#_x0000_t202" style="position:absolute;margin-left:65.7pt;margin-top:336.3pt;width:152.55pt;height:81pt;z-index:251651584;mso-position-vertical-relative:page" o:allowincell="f" filled="f" fillcolor="silver" strokeweight="3pt">
            <v:fill r:id="rId4" o:title="5%" type="pattern"/>
            <v:stroke linestyle="thinThin"/>
            <v:shadow offset="6pt,6pt"/>
            <v:textbox style="mso-next-textbox:#_x0000_s1126">
              <w:txbxContent>
                <w:p w:rsidR="00FC392E" w:rsidRDefault="00FC392E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Новопсков</w:t>
                  </w:r>
                  <w:r w:rsidR="009B0801">
                    <w:rPr>
                      <w:sz w:val="24"/>
                    </w:rPr>
                    <w:t>сь</w:t>
                  </w:r>
                  <w:r>
                    <w:rPr>
                      <w:sz w:val="24"/>
                    </w:rPr>
                    <w:t>кий</w:t>
                  </w:r>
                  <w:proofErr w:type="spellEnd"/>
                  <w:r>
                    <w:rPr>
                      <w:sz w:val="24"/>
                    </w:rPr>
                    <w:t xml:space="preserve"> відділ </w:t>
                  </w:r>
                  <w:r w:rsidR="009B0801">
                    <w:rPr>
                      <w:sz w:val="24"/>
                    </w:rPr>
                    <w:t>з питань призначення, перерахунку та виплати пенсій</w:t>
                  </w:r>
                </w:p>
                <w:p w:rsidR="00FC392E" w:rsidRDefault="00FC392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anchory="page"/>
          </v:shape>
        </w:pict>
      </w:r>
      <w:r w:rsidR="00FD5C98">
        <w:rPr>
          <w:sz w:val="28"/>
          <w:lang w:val="ru-RU"/>
        </w:rPr>
        <w:tab/>
      </w: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Pr="009B0801" w:rsidRDefault="0070547E" w:rsidP="009B0801">
      <w:pPr>
        <w:rPr>
          <w:sz w:val="28"/>
          <w:lang w:val="ru-RU"/>
        </w:rPr>
      </w:pPr>
      <w:r>
        <w:rPr>
          <w:b/>
          <w:noProof/>
          <w:lang w:val="ru-RU"/>
        </w:rPr>
        <w:pict>
          <v:shape id="_x0000_s1158" type="#_x0000_t32" style="position:absolute;margin-left:34.85pt;margin-top:4.3pt;width:30pt;height:0;z-index:251670016" o:connectortype="straight">
            <v:stroke endarrow="block"/>
          </v:shape>
        </w:pict>
      </w: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Default="009B0801" w:rsidP="009B0801">
      <w:pPr>
        <w:rPr>
          <w:sz w:val="28"/>
          <w:lang w:val="ru-RU"/>
        </w:rPr>
      </w:pPr>
    </w:p>
    <w:p w:rsidR="009B0801" w:rsidRPr="009B0801" w:rsidRDefault="009B0801" w:rsidP="009B0801">
      <w:pPr>
        <w:rPr>
          <w:sz w:val="28"/>
          <w:lang w:val="ru-RU"/>
        </w:rPr>
      </w:pPr>
      <w:r>
        <w:rPr>
          <w:noProof/>
          <w:sz w:val="28"/>
          <w:lang w:val="ru-RU"/>
        </w:rPr>
        <w:pict>
          <v:shape id="_x0000_s1156" type="#_x0000_t202" style="position:absolute;margin-left:250pt;margin-top:453.3pt;width:115pt;height:63pt;z-index:251667968;mso-position-vertical-relative:page" filled="f" fillcolor="silver" strokeweight="3pt">
            <v:fill r:id="rId4" o:title="5%" type="pattern"/>
            <v:stroke linestyle="thinThin"/>
            <v:shadow offset="6pt,6pt"/>
            <v:textbox style="mso-next-textbox:#_x0000_s1156">
              <w:txbxContent>
                <w:p w:rsidR="009B0801" w:rsidRPr="009B0801" w:rsidRDefault="009B0801" w:rsidP="009B0801">
                  <w:pPr>
                    <w:pStyle w:val="a3"/>
                    <w:rPr>
                      <w:b w:val="0"/>
                      <w:sz w:val="24"/>
                    </w:rPr>
                  </w:pPr>
                  <w:r w:rsidRPr="009B0801">
                    <w:rPr>
                      <w:b w:val="0"/>
                      <w:sz w:val="24"/>
                    </w:rPr>
                    <w:t>Головний спеціаліст - юрисконсульт</w:t>
                  </w:r>
                </w:p>
              </w:txbxContent>
            </v:textbox>
            <w10:wrap type="topAndBottom" anchory="page"/>
          </v:shape>
        </w:pict>
      </w:r>
    </w:p>
    <w:p w:rsidR="009B0801" w:rsidRPr="009B0801" w:rsidRDefault="0070547E" w:rsidP="009B0801">
      <w:pPr>
        <w:rPr>
          <w:sz w:val="28"/>
          <w:lang w:val="ru-RU"/>
        </w:rPr>
      </w:pPr>
      <w:r>
        <w:rPr>
          <w:noProof/>
          <w:sz w:val="28"/>
          <w:lang w:val="ru-RU"/>
        </w:rPr>
        <w:pict>
          <v:shape id="_x0000_s1157" type="#_x0000_t32" style="position:absolute;margin-left:235pt;margin-top:38.9pt;width:15pt;height:0;z-index:251668992" o:connectortype="straight">
            <v:stroke endarrow="block"/>
          </v:shape>
        </w:pict>
      </w:r>
    </w:p>
    <w:p w:rsidR="009B0801" w:rsidRPr="009B0801" w:rsidRDefault="009B0801" w:rsidP="009B0801">
      <w:pPr>
        <w:rPr>
          <w:sz w:val="28"/>
          <w:lang w:val="ru-RU"/>
        </w:rPr>
      </w:pPr>
    </w:p>
    <w:p w:rsidR="009B0801" w:rsidRDefault="009B0801" w:rsidP="009B0801">
      <w:pPr>
        <w:tabs>
          <w:tab w:val="left" w:pos="5115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9B0801" w:rsidRDefault="009B0801" w:rsidP="009B0801">
      <w:pPr>
        <w:rPr>
          <w:sz w:val="28"/>
          <w:lang w:val="ru-RU"/>
        </w:rPr>
      </w:pPr>
    </w:p>
    <w:p w:rsidR="00FC392E" w:rsidRPr="009B0801" w:rsidRDefault="00FC392E" w:rsidP="009B0801">
      <w:pPr>
        <w:rPr>
          <w:sz w:val="28"/>
          <w:lang w:val="ru-RU"/>
        </w:rPr>
        <w:sectPr w:rsidR="00FC392E" w:rsidRPr="009B0801" w:rsidSect="00CC3C1A">
          <w:type w:val="oddPage"/>
          <w:pgSz w:w="11907" w:h="16840" w:code="9"/>
          <w:pgMar w:top="426" w:right="567" w:bottom="1440" w:left="0" w:header="454" w:footer="454" w:gutter="0"/>
          <w:cols w:space="720"/>
          <w:docGrid w:linePitch="272"/>
        </w:sectPr>
      </w:pPr>
    </w:p>
    <w:p w:rsidR="00FC392E" w:rsidRPr="00E516F8" w:rsidRDefault="00FC392E">
      <w:pPr>
        <w:rPr>
          <w:lang w:val="ru-RU"/>
        </w:rPr>
      </w:pPr>
    </w:p>
    <w:sectPr w:rsidR="00FC392E" w:rsidRPr="00E516F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C392E"/>
    <w:rsid w:val="002F6715"/>
    <w:rsid w:val="0070547E"/>
    <w:rsid w:val="009B0801"/>
    <w:rsid w:val="009C3C47"/>
    <w:rsid w:val="009C58AD"/>
    <w:rsid w:val="009F78FD"/>
    <w:rsid w:val="00AB11BE"/>
    <w:rsid w:val="00AE5089"/>
    <w:rsid w:val="00CB24E9"/>
    <w:rsid w:val="00CC3C1A"/>
    <w:rsid w:val="00E516F8"/>
    <w:rsid w:val="00FC392E"/>
    <w:rsid w:val="00FD08C3"/>
    <w:rsid w:val="00FD197D"/>
    <w:rsid w:val="00FD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33"/>
        <o:r id="V:Rule4" type="connector" idref="#_x0000_s1134"/>
        <o:r id="V:Rule6" type="connector" idref="#_x0000_s1135"/>
        <o:r id="V:Rule8" type="connector" idref="#_x0000_s1136"/>
        <o:r id="V:Rule14" type="connector" idref="#_x0000_s1139"/>
        <o:r id="V:Rule26" type="connector" idref="#_x0000_s1145"/>
        <o:r id="V:Rule28" type="connector" idref="#_x0000_s1146"/>
        <o:r id="V:Rule32" type="connector" idref="#_x0000_s1148"/>
        <o:r id="V:Rule34" type="connector" idref="#_x0000_s1149"/>
        <o:r id="V:Rule36" type="connector" idref="#_x0000_s1150"/>
        <o:r id="V:Rule38" type="connector" idref="#_x0000_s1151"/>
        <o:r id="V:Rule40" type="connector" idref="#_x0000_s1152"/>
        <o:r id="V:Rule43" type="connector" idref="#_x0000_s1155"/>
        <o:r id="V:Rule44" type="connector" idref="#_x0000_s1157"/>
        <o:r id="V:Rule45" type="connector" idref="#_x0000_s1158"/>
        <o:r id="V:Rule46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-314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-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-426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spacing w:line="360" w:lineRule="auto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ПФУ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Кадри</dc:creator>
  <cp:lastModifiedBy>wsev</cp:lastModifiedBy>
  <cp:revision>2</cp:revision>
  <cp:lastPrinted>2019-04-17T07:43:00Z</cp:lastPrinted>
  <dcterms:created xsi:type="dcterms:W3CDTF">2019-04-23T07:26:00Z</dcterms:created>
  <dcterms:modified xsi:type="dcterms:W3CDTF">2019-04-23T07:26:00Z</dcterms:modified>
</cp:coreProperties>
</file>