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ED" w:rsidRDefault="00A734ED" w:rsidP="00A734ED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1342688"/>
      <w:bookmarkStart w:id="1" w:name="_Hlk173397590"/>
      <w:r>
        <w:rPr>
          <w:rFonts w:ascii="Times New Roman" w:hAnsi="Times New Roman" w:cs="Times New Roman"/>
          <w:b/>
          <w:sz w:val="28"/>
          <w:szCs w:val="28"/>
        </w:rPr>
        <w:t>Звіт про надходження до Головного управління ДПС у Київській області</w:t>
      </w:r>
    </w:p>
    <w:p w:rsidR="00A734ED" w:rsidRDefault="00A734ED" w:rsidP="00A73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запитів на отримання публічної інформації у</w:t>
      </w:r>
      <w:r w:rsidR="00FE3A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січні - листопаді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A734ED" w:rsidRDefault="00A734ED" w:rsidP="00A734ED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забезпечення прозорості та відкритості своєї діяльності, реалізації права кожного на доступ до публічної інформації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надання інформації за запитами відповідно до Закону України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доступ до публічної інформації» (далі – Закон) </w:t>
      </w:r>
      <w:r>
        <w:rPr>
          <w:rFonts w:ascii="Times New Roman" w:hAnsi="Times New Roman" w:cs="Times New Roman"/>
          <w:sz w:val="28"/>
          <w:szCs w:val="28"/>
        </w:rPr>
        <w:t xml:space="preserve">ГУ ДПС у Київській області забезпечено розгляд документів щодо надання публічної інформації відповідно до Закону, які надійшли поштою, електронною поштою,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системою.</w:t>
      </w:r>
    </w:p>
    <w:p w:rsidR="00A734ED" w:rsidRDefault="00A734ED" w:rsidP="00A734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Так, у січні - листопаді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до ГУ ДПС у Київській області надійшло поштою, електронною поштою, системою,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нарочно</w:t>
      </w:r>
      <w:proofErr w:type="spellEnd"/>
      <w:r w:rsidR="002D1472">
        <w:rPr>
          <w:rFonts w:ascii="Times New Roman" w:hAnsi="Times New Roman" w:cs="Times New Roman"/>
          <w:b/>
          <w:bCs/>
          <w:sz w:val="28"/>
          <w:szCs w:val="28"/>
          <w:lang w:val="ru-RU"/>
        </w:rPr>
        <w:t>353</w:t>
      </w:r>
      <w:r w:rsidR="002D1472">
        <w:rPr>
          <w:rFonts w:ascii="Times New Roman" w:hAnsi="Times New Roman" w:cs="Times New Roman"/>
          <w:sz w:val="28"/>
          <w:szCs w:val="28"/>
        </w:rPr>
        <w:t>таких документи</w:t>
      </w:r>
      <w:r>
        <w:rPr>
          <w:rFonts w:ascii="Times New Roman" w:hAnsi="Times New Roman" w:cs="Times New Roman"/>
          <w:sz w:val="28"/>
          <w:szCs w:val="28"/>
        </w:rPr>
        <w:t>, з них:</w:t>
      </w:r>
    </w:p>
    <w:p w:rsidR="00A734ED" w:rsidRDefault="00A734ED" w:rsidP="00A734ED">
      <w:pPr>
        <w:pStyle w:val="a4"/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електронною поштою надійшло</w:t>
      </w:r>
      <w:r w:rsidR="002D1472">
        <w:rPr>
          <w:rFonts w:ascii="Times New Roman" w:hAnsi="Times New Roman" w:cs="Times New Roman"/>
          <w:b/>
          <w:sz w:val="28"/>
          <w:szCs w:val="28"/>
        </w:rPr>
        <w:t xml:space="preserve"> 258</w:t>
      </w:r>
      <w:r>
        <w:rPr>
          <w:rFonts w:ascii="Times New Roman" w:hAnsi="Times New Roman" w:cs="Times New Roman"/>
          <w:sz w:val="28"/>
          <w:szCs w:val="28"/>
        </w:rPr>
        <w:t xml:space="preserve"> документів (або </w:t>
      </w:r>
      <w:r w:rsidR="002D1472">
        <w:rPr>
          <w:rFonts w:ascii="Times New Roman" w:hAnsi="Times New Roman" w:cs="Times New Roman"/>
          <w:b/>
          <w:bCs/>
          <w:sz w:val="28"/>
          <w:szCs w:val="28"/>
        </w:rPr>
        <w:t>73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документів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734ED" w:rsidRDefault="00A734ED" w:rsidP="00A734ED">
      <w:pPr>
        <w:pStyle w:val="a4"/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поштою надійшло </w:t>
      </w:r>
      <w:r w:rsidR="002D1472">
        <w:rPr>
          <w:rFonts w:ascii="Times New Roman" w:hAnsi="Times New Roman" w:cs="Times New Roman"/>
          <w:b/>
          <w:bCs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документів (або </w:t>
      </w:r>
      <w:r w:rsidR="002D1472">
        <w:rPr>
          <w:rFonts w:ascii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документів)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34ED" w:rsidRDefault="00A734ED" w:rsidP="00A734ED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розрізі категорій запитувачів відповідно до Закону </w:t>
      </w:r>
      <w:r>
        <w:rPr>
          <w:rFonts w:ascii="Times New Roman" w:hAnsi="Times New Roman" w:cs="Times New Roman"/>
          <w:bCs/>
          <w:sz w:val="28"/>
          <w:szCs w:val="28"/>
        </w:rPr>
        <w:t>у січні-листопаді 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ГУ ДПС у Київській області </w:t>
      </w:r>
      <w:r>
        <w:rPr>
          <w:rFonts w:ascii="Times New Roman" w:hAnsi="Times New Roman" w:cs="Times New Roman"/>
          <w:sz w:val="28"/>
          <w:szCs w:val="28"/>
        </w:rPr>
        <w:t>розглянуто запити від:</w:t>
      </w:r>
    </w:p>
    <w:p w:rsidR="00A734ED" w:rsidRDefault="00A734ED" w:rsidP="00A734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фізичних осіб – </w:t>
      </w:r>
      <w:r w:rsidR="002D1472">
        <w:rPr>
          <w:rFonts w:ascii="Times New Roman" w:hAnsi="Times New Roman" w:cs="Times New Roman"/>
          <w:b/>
          <w:bCs/>
          <w:sz w:val="28"/>
          <w:szCs w:val="28"/>
        </w:rPr>
        <w:t>155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або </w:t>
      </w:r>
      <w:r>
        <w:rPr>
          <w:rFonts w:ascii="Times New Roman" w:hAnsi="Times New Roman" w:cs="Times New Roman"/>
          <w:b/>
          <w:bCs/>
          <w:sz w:val="28"/>
          <w:szCs w:val="28"/>
        </w:rPr>
        <w:t>44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запитів);</w:t>
      </w:r>
    </w:p>
    <w:p w:rsidR="00A734ED" w:rsidRDefault="00A734ED" w:rsidP="00A734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юридичних осіб – </w:t>
      </w:r>
      <w:r w:rsidR="002D1472">
        <w:rPr>
          <w:rFonts w:ascii="Times New Roman" w:hAnsi="Times New Roman" w:cs="Times New Roman"/>
          <w:b/>
          <w:bCs/>
          <w:sz w:val="28"/>
          <w:szCs w:val="28"/>
        </w:rPr>
        <w:t>198</w:t>
      </w:r>
      <w:r>
        <w:rPr>
          <w:rFonts w:ascii="Times New Roman" w:hAnsi="Times New Roman" w:cs="Times New Roman"/>
          <w:sz w:val="28"/>
          <w:szCs w:val="28"/>
        </w:rPr>
        <w:t xml:space="preserve">(або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56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запитів).</w:t>
      </w:r>
    </w:p>
    <w:p w:rsidR="00A734ED" w:rsidRDefault="00A734ED" w:rsidP="00A734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Запитувачі, зокрема, зверталися з проханням надати інформацію щодо:</w:t>
      </w:r>
    </w:p>
    <w:p w:rsidR="00A734ED" w:rsidRDefault="00A734ED" w:rsidP="00A734ED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сплати податків по нерухомому майну та земельному податку;</w:t>
      </w:r>
    </w:p>
    <w:p w:rsidR="00A734ED" w:rsidRDefault="00A734ED" w:rsidP="00A734ED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 врахування таблиць даних платника;</w:t>
      </w:r>
    </w:p>
    <w:p w:rsidR="00A734ED" w:rsidRDefault="00A734ED" w:rsidP="00A734ED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надання копій актів перевірки; </w:t>
      </w:r>
    </w:p>
    <w:p w:rsidR="00A734ED" w:rsidRDefault="00A734ED" w:rsidP="00A734ED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іншої податкової інформації.</w:t>
      </w:r>
    </w:p>
    <w:p w:rsidR="00A734ED" w:rsidRDefault="00A734ED" w:rsidP="00A73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розгляду, задоволено </w:t>
      </w:r>
      <w:r w:rsidR="002D1472">
        <w:rPr>
          <w:rFonts w:ascii="Times New Roman" w:hAnsi="Times New Roman" w:cs="Times New Roman"/>
          <w:b/>
          <w:bCs/>
          <w:sz w:val="28"/>
          <w:szCs w:val="28"/>
        </w:rPr>
        <w:t>351</w:t>
      </w:r>
      <w:r>
        <w:rPr>
          <w:rFonts w:ascii="Times New Roman" w:hAnsi="Times New Roman" w:cs="Times New Roman"/>
          <w:sz w:val="28"/>
          <w:szCs w:val="28"/>
        </w:rPr>
        <w:t xml:space="preserve">запити на публічну інформацію (або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запитів). Станом на 01.12.2024 знаходиться на розгляді </w:t>
      </w:r>
      <w:r w:rsidR="00724416" w:rsidRPr="0072441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запити на інформацію (або </w:t>
      </w:r>
      <w:r>
        <w:rPr>
          <w:rFonts w:ascii="Times New Roman" w:hAnsi="Times New Roman" w:cs="Times New Roman"/>
          <w:b/>
          <w:bCs/>
          <w:sz w:val="28"/>
          <w:szCs w:val="28"/>
        </w:rPr>
        <w:t>1 %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запитів), термін розгляду яких не настав.</w:t>
      </w:r>
    </w:p>
    <w:p w:rsidR="00A734ED" w:rsidRDefault="00A734ED" w:rsidP="00A73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Отримати публічну інформацію, розпорядником якої є ГУ ДПС у Київській області, може кожен бажаючий, надіславши лист-запит за адресою: </w:t>
      </w:r>
    </w:p>
    <w:p w:rsidR="00A734ED" w:rsidRDefault="00A734ED" w:rsidP="00A73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03151, м. Київ, вул. Святослава Хороброго, 5-а (</w:t>
      </w:r>
      <w:r w:rsidR="002D1472">
        <w:rPr>
          <w:rFonts w:ascii="Times New Roman" w:hAnsi="Times New Roman" w:cs="Times New Roman"/>
          <w:sz w:val="28"/>
          <w:szCs w:val="28"/>
        </w:rPr>
        <w:t xml:space="preserve">на конверті вказувати «Публічна </w:t>
      </w:r>
      <w:r>
        <w:rPr>
          <w:rFonts w:ascii="Times New Roman" w:hAnsi="Times New Roman" w:cs="Times New Roman"/>
          <w:sz w:val="28"/>
          <w:szCs w:val="28"/>
        </w:rPr>
        <w:t xml:space="preserve">інформація»); або на електронну адресу: </w:t>
      </w:r>
      <w:hyperlink r:id="rId5" w:history="1">
        <w:r w:rsidR="002D1472" w:rsidRPr="00070C27">
          <w:rPr>
            <w:rStyle w:val="a5"/>
            <w:rFonts w:ascii="Times New Roman" w:hAnsi="Times New Roman" w:cs="Times New Roman"/>
            <w:sz w:val="28"/>
            <w:szCs w:val="28"/>
          </w:rPr>
          <w:t>kyivobl.publi</w:t>
        </w:r>
        <w:r w:rsidR="002D1472" w:rsidRPr="00070C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cinfo</w:t>
        </w:r>
        <w:r w:rsidR="002D1472" w:rsidRPr="00070C2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D1472" w:rsidRPr="00070C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tax</w:t>
        </w:r>
        <w:proofErr w:type="spellStart"/>
        <w:r w:rsidR="002D1472" w:rsidRPr="00070C27">
          <w:rPr>
            <w:rStyle w:val="a5"/>
            <w:rFonts w:ascii="Times New Roman" w:hAnsi="Times New Roman" w:cs="Times New Roman"/>
            <w:sz w:val="28"/>
            <w:szCs w:val="28"/>
          </w:rPr>
          <w:t>.gov.ua</w:t>
        </w:r>
        <w:proofErr w:type="spellEnd"/>
      </w:hyperlink>
      <w:r w:rsidR="002D147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чи зателефонувавши на (044) 200-37-31 у робочий час: </w:t>
      </w:r>
    </w:p>
    <w:p w:rsidR="00A734ED" w:rsidRPr="002D1472" w:rsidRDefault="00A734ED" w:rsidP="00A73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понеділка по п’ятницю з 08-00 до 12-00 год.; 12-45 до 17-00 год. (у п’ятницю – до 15-45 год.).</w:t>
      </w:r>
      <w:bookmarkEnd w:id="0"/>
    </w:p>
    <w:p w:rsidR="00122331" w:rsidRDefault="00122331">
      <w:pPr>
        <w:rPr>
          <w:lang w:val="en-US"/>
        </w:rPr>
      </w:pPr>
    </w:p>
    <w:bookmarkEnd w:id="1"/>
    <w:p w:rsidR="001E4F79" w:rsidRDefault="001E4F79">
      <w:pPr>
        <w:rPr>
          <w:lang w:val="en-US"/>
        </w:rPr>
      </w:pPr>
    </w:p>
    <w:p w:rsidR="001E4F79" w:rsidRDefault="001E4F79">
      <w:pPr>
        <w:rPr>
          <w:lang w:val="en-US"/>
        </w:rPr>
      </w:pPr>
    </w:p>
    <w:p w:rsidR="001E4F79" w:rsidRDefault="001E4F79">
      <w:pPr>
        <w:rPr>
          <w:lang w:val="en-US"/>
        </w:rPr>
      </w:pPr>
    </w:p>
    <w:p w:rsidR="001E4F79" w:rsidRDefault="001E4F79">
      <w:pPr>
        <w:rPr>
          <w:lang w:val="en-US"/>
        </w:rPr>
      </w:pPr>
    </w:p>
    <w:p w:rsidR="001E4F79" w:rsidRDefault="001E4F79">
      <w:pPr>
        <w:rPr>
          <w:lang w:val="en-US"/>
        </w:rPr>
      </w:pPr>
    </w:p>
    <w:p w:rsidR="001E4F79" w:rsidRDefault="001E4F79">
      <w:pPr>
        <w:rPr>
          <w:lang w:val="en-US"/>
        </w:rPr>
      </w:pPr>
    </w:p>
    <w:sectPr w:rsidR="001E4F79" w:rsidSect="000036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727"/>
    <w:multiLevelType w:val="hybridMultilevel"/>
    <w:tmpl w:val="C5F001A8"/>
    <w:lvl w:ilvl="0" w:tplc="D55009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AD4"/>
    <w:rsid w:val="000036C4"/>
    <w:rsid w:val="000642A3"/>
    <w:rsid w:val="00122331"/>
    <w:rsid w:val="001E4F79"/>
    <w:rsid w:val="002D1472"/>
    <w:rsid w:val="00324B6A"/>
    <w:rsid w:val="00326B57"/>
    <w:rsid w:val="00374522"/>
    <w:rsid w:val="00382008"/>
    <w:rsid w:val="004144BC"/>
    <w:rsid w:val="004D304D"/>
    <w:rsid w:val="004F6AD4"/>
    <w:rsid w:val="00597374"/>
    <w:rsid w:val="005C01EE"/>
    <w:rsid w:val="005C50B1"/>
    <w:rsid w:val="00724416"/>
    <w:rsid w:val="009861AA"/>
    <w:rsid w:val="00994592"/>
    <w:rsid w:val="00A1353E"/>
    <w:rsid w:val="00A1625D"/>
    <w:rsid w:val="00A244EF"/>
    <w:rsid w:val="00A734ED"/>
    <w:rsid w:val="00A90034"/>
    <w:rsid w:val="00B9133E"/>
    <w:rsid w:val="00BA3BC6"/>
    <w:rsid w:val="00C8682C"/>
    <w:rsid w:val="00D230ED"/>
    <w:rsid w:val="00E139DB"/>
    <w:rsid w:val="00E1789C"/>
    <w:rsid w:val="00FE1269"/>
    <w:rsid w:val="00FE3A92"/>
    <w:rsid w:val="00FE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D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39D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E139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147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ivobl.publicinfo@tax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МАГИРОВСЬКА АЛЛА ІВАНІВНА</dc:creator>
  <cp:keywords/>
  <dc:description/>
  <cp:lastModifiedBy>User</cp:lastModifiedBy>
  <cp:revision>42</cp:revision>
  <cp:lastPrinted>2024-11-29T09:04:00Z</cp:lastPrinted>
  <dcterms:created xsi:type="dcterms:W3CDTF">2024-05-27T06:36:00Z</dcterms:created>
  <dcterms:modified xsi:type="dcterms:W3CDTF">2024-12-05T11:10:00Z</dcterms:modified>
</cp:coreProperties>
</file>