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526" w:rsidRPr="00945902" w:rsidRDefault="00AA1526" w:rsidP="00AA152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AA1526" w:rsidRPr="00D2507A" w:rsidRDefault="00AA1526" w:rsidP="00AA1526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794131">
        <w:rPr>
          <w:rFonts w:ascii="Times New Roman" w:hAnsi="Times New Roman"/>
          <w:noProof/>
          <w:sz w:val="26"/>
          <w:szCs w:val="26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клип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лип000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526" w:rsidRPr="00D2507A" w:rsidRDefault="00AA1526" w:rsidP="00AA1526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D2507A">
        <w:rPr>
          <w:rFonts w:ascii="Times New Roman" w:hAnsi="Times New Roman"/>
          <w:b/>
          <w:sz w:val="26"/>
          <w:szCs w:val="26"/>
        </w:rPr>
        <w:t>ХМЕЛЬНИЦЬКА ОБЛАСТЬ</w:t>
      </w:r>
    </w:p>
    <w:p w:rsidR="00AA1526" w:rsidRPr="00D2507A" w:rsidRDefault="00AA1526" w:rsidP="00AA1526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D2507A">
        <w:rPr>
          <w:rFonts w:ascii="Times New Roman" w:hAnsi="Times New Roman"/>
          <w:b/>
          <w:sz w:val="26"/>
          <w:szCs w:val="26"/>
        </w:rPr>
        <w:t>ПОЛОНСЬКИЙ РАЙОН</w:t>
      </w:r>
    </w:p>
    <w:p w:rsidR="00AA1526" w:rsidRPr="00D2507A" w:rsidRDefault="00AA1526" w:rsidP="00AA1526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D2507A">
        <w:rPr>
          <w:rFonts w:ascii="Times New Roman" w:hAnsi="Times New Roman"/>
          <w:b/>
          <w:sz w:val="26"/>
          <w:szCs w:val="26"/>
        </w:rPr>
        <w:t>ПОЛОНСЬКА МІСЬКА РАДА</w:t>
      </w:r>
    </w:p>
    <w:p w:rsidR="00AA1526" w:rsidRPr="00D2507A" w:rsidRDefault="00AA1526" w:rsidP="00AA1526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D2507A">
        <w:rPr>
          <w:rFonts w:ascii="Times New Roman" w:hAnsi="Times New Roman"/>
          <w:b/>
          <w:sz w:val="26"/>
          <w:szCs w:val="26"/>
        </w:rPr>
        <w:t>ОБ’ЄДНАНОЇ ТЕРИТОРІАЛЬНОЇ ГРОМАДИ</w:t>
      </w:r>
    </w:p>
    <w:p w:rsidR="00AA1526" w:rsidRPr="00D2507A" w:rsidRDefault="00AA1526" w:rsidP="00AA1526">
      <w:pPr>
        <w:spacing w:after="0" w:line="36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 w:rsidRPr="00D2507A">
        <w:rPr>
          <w:rFonts w:ascii="Times New Roman" w:hAnsi="Times New Roman"/>
          <w:b/>
          <w:caps/>
          <w:sz w:val="26"/>
          <w:szCs w:val="26"/>
        </w:rPr>
        <w:t>виконавчий комітет</w:t>
      </w:r>
    </w:p>
    <w:p w:rsidR="00AA1526" w:rsidRPr="003B4546" w:rsidRDefault="00AA1526" w:rsidP="00AA1526">
      <w:pPr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3B4546">
        <w:rPr>
          <w:rFonts w:ascii="Times New Roman" w:hAnsi="Times New Roman"/>
          <w:b/>
          <w:caps/>
          <w:sz w:val="28"/>
          <w:szCs w:val="28"/>
        </w:rPr>
        <w:t>рішення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AA1526" w:rsidRPr="003B4546" w:rsidTr="00673049">
        <w:tc>
          <w:tcPr>
            <w:tcW w:w="3284" w:type="dxa"/>
          </w:tcPr>
          <w:p w:rsidR="00AA1526" w:rsidRPr="003B4546" w:rsidRDefault="00C64B7D" w:rsidP="00673049">
            <w:pPr>
              <w:tabs>
                <w:tab w:val="center" w:pos="4153"/>
                <w:tab w:val="right" w:pos="8306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9C4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5300">
              <w:rPr>
                <w:rFonts w:ascii="Times New Roman" w:hAnsi="Times New Roman"/>
                <w:sz w:val="28"/>
                <w:szCs w:val="28"/>
              </w:rPr>
              <w:t>січня 2020</w:t>
            </w:r>
            <w:r w:rsidR="00AA1526" w:rsidRPr="003B4546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285" w:type="dxa"/>
          </w:tcPr>
          <w:p w:rsidR="00AA1526" w:rsidRPr="003B4546" w:rsidRDefault="00AA1526" w:rsidP="00673049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546">
              <w:rPr>
                <w:rFonts w:ascii="Times New Roman" w:hAnsi="Times New Roman"/>
                <w:sz w:val="28"/>
                <w:szCs w:val="28"/>
              </w:rPr>
              <w:t>Полонне</w:t>
            </w:r>
          </w:p>
        </w:tc>
        <w:tc>
          <w:tcPr>
            <w:tcW w:w="3285" w:type="dxa"/>
          </w:tcPr>
          <w:p w:rsidR="00AA1526" w:rsidRPr="00AB414A" w:rsidRDefault="00AA1526" w:rsidP="00673049">
            <w:pPr>
              <w:tabs>
                <w:tab w:val="center" w:pos="4153"/>
                <w:tab w:val="right" w:pos="8306"/>
              </w:tabs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B4546">
              <w:rPr>
                <w:rFonts w:ascii="Times New Roman" w:hAnsi="Times New Roman"/>
                <w:sz w:val="28"/>
                <w:szCs w:val="28"/>
              </w:rPr>
              <w:t>№</w:t>
            </w:r>
            <w:r w:rsidR="00A92A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AA1526" w:rsidRDefault="00AA1526" w:rsidP="00AA1526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E01CEC" w:rsidRDefault="00E01CEC" w:rsidP="00AA1526">
      <w:pPr>
        <w:tabs>
          <w:tab w:val="left" w:pos="0"/>
          <w:tab w:val="left" w:pos="4320"/>
          <w:tab w:val="left" w:pos="4500"/>
          <w:tab w:val="left" w:pos="4680"/>
        </w:tabs>
        <w:spacing w:after="0"/>
        <w:ind w:right="5035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Звіт про фінансово-господарську</w:t>
      </w:r>
    </w:p>
    <w:p w:rsidR="00AA1526" w:rsidRDefault="00E01CEC" w:rsidP="00AA1526">
      <w:pPr>
        <w:tabs>
          <w:tab w:val="left" w:pos="0"/>
          <w:tab w:val="left" w:pos="4320"/>
          <w:tab w:val="left" w:pos="4500"/>
          <w:tab w:val="left" w:pos="4680"/>
        </w:tabs>
        <w:spacing w:after="0"/>
        <w:ind w:right="5035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діяльність</w:t>
      </w:r>
      <w:r w:rsidR="00AA1526" w:rsidRPr="00794131">
        <w:rPr>
          <w:rFonts w:ascii="Times New Roman" w:hAnsi="Times New Roman"/>
          <w:b/>
          <w:sz w:val="28"/>
          <w:szCs w:val="28"/>
        </w:rPr>
        <w:t xml:space="preserve"> </w:t>
      </w:r>
      <w:r w:rsidR="00AA1526">
        <w:rPr>
          <w:rFonts w:ascii="Times New Roman" w:hAnsi="Times New Roman"/>
          <w:b/>
          <w:sz w:val="28"/>
          <w:szCs w:val="28"/>
        </w:rPr>
        <w:t>КП «Полонська</w:t>
      </w:r>
    </w:p>
    <w:p w:rsidR="00AA1526" w:rsidRDefault="00AA1526" w:rsidP="00AA1526">
      <w:pPr>
        <w:tabs>
          <w:tab w:val="left" w:pos="0"/>
          <w:tab w:val="left" w:pos="4320"/>
          <w:tab w:val="left" w:pos="4500"/>
          <w:tab w:val="left" w:pos="4680"/>
        </w:tabs>
        <w:spacing w:after="0"/>
        <w:ind w:right="5035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міська лазня» </w:t>
      </w:r>
      <w:r w:rsidR="009A5300">
        <w:rPr>
          <w:rFonts w:ascii="Times New Roman" w:hAnsi="Times New Roman"/>
          <w:b/>
          <w:sz w:val="28"/>
          <w:szCs w:val="28"/>
        </w:rPr>
        <w:t>за 2019</w:t>
      </w:r>
      <w:r w:rsidRPr="00794131">
        <w:rPr>
          <w:rFonts w:ascii="Times New Roman" w:hAnsi="Times New Roman"/>
          <w:b/>
          <w:sz w:val="28"/>
          <w:szCs w:val="28"/>
        </w:rPr>
        <w:t xml:space="preserve"> рік</w:t>
      </w:r>
    </w:p>
    <w:p w:rsidR="00AA1526" w:rsidRPr="00794131" w:rsidRDefault="00AA1526" w:rsidP="00AA1526">
      <w:pPr>
        <w:tabs>
          <w:tab w:val="left" w:pos="0"/>
          <w:tab w:val="left" w:pos="4320"/>
          <w:tab w:val="left" w:pos="4500"/>
          <w:tab w:val="left" w:pos="4680"/>
        </w:tabs>
        <w:spacing w:after="0"/>
        <w:ind w:right="5035"/>
        <w:contextualSpacing/>
        <w:rPr>
          <w:rFonts w:ascii="Times New Roman" w:hAnsi="Times New Roman"/>
          <w:b/>
          <w:sz w:val="28"/>
          <w:szCs w:val="28"/>
        </w:rPr>
      </w:pPr>
    </w:p>
    <w:p w:rsidR="00AA1526" w:rsidRPr="00794131" w:rsidRDefault="00AA1526" w:rsidP="00AA1526">
      <w:pPr>
        <w:tabs>
          <w:tab w:val="left" w:pos="0"/>
          <w:tab w:val="left" w:pos="4320"/>
          <w:tab w:val="left" w:pos="4500"/>
          <w:tab w:val="left" w:pos="4680"/>
        </w:tabs>
        <w:spacing w:after="0"/>
        <w:ind w:right="5035"/>
        <w:contextualSpacing/>
        <w:rPr>
          <w:rFonts w:ascii="Times New Roman" w:hAnsi="Times New Roman"/>
          <w:sz w:val="28"/>
          <w:szCs w:val="28"/>
        </w:rPr>
      </w:pPr>
    </w:p>
    <w:p w:rsidR="00AA1526" w:rsidRPr="00794131" w:rsidRDefault="00AA1526" w:rsidP="00AA1526">
      <w:pPr>
        <w:tabs>
          <w:tab w:val="left" w:pos="0"/>
        </w:tabs>
        <w:spacing w:after="0"/>
        <w:ind w:right="-81"/>
        <w:contextualSpacing/>
        <w:jc w:val="both"/>
        <w:rPr>
          <w:rFonts w:ascii="Times New Roman" w:hAnsi="Times New Roman"/>
          <w:sz w:val="28"/>
          <w:szCs w:val="28"/>
        </w:rPr>
      </w:pPr>
      <w:r w:rsidRPr="00794131">
        <w:rPr>
          <w:rFonts w:ascii="Times New Roman" w:hAnsi="Times New Roman"/>
          <w:sz w:val="28"/>
          <w:szCs w:val="28"/>
        </w:rPr>
        <w:tab/>
        <w:t>На виконання плану роботи виконавчого комітету Полонської мі</w:t>
      </w:r>
      <w:r w:rsidR="009A5300">
        <w:rPr>
          <w:rFonts w:ascii="Times New Roman" w:hAnsi="Times New Roman"/>
          <w:sz w:val="28"/>
          <w:szCs w:val="28"/>
        </w:rPr>
        <w:t>ської ради ОТГ на І квартал 2020</w:t>
      </w:r>
      <w:r w:rsidRPr="00794131">
        <w:rPr>
          <w:rFonts w:ascii="Times New Roman" w:hAnsi="Times New Roman"/>
          <w:sz w:val="28"/>
          <w:szCs w:val="28"/>
        </w:rPr>
        <w:t xml:space="preserve"> року, заслухавши звіт керівника </w:t>
      </w:r>
      <w:r>
        <w:rPr>
          <w:rFonts w:ascii="Times New Roman" w:hAnsi="Times New Roman"/>
          <w:sz w:val="28"/>
          <w:szCs w:val="28"/>
        </w:rPr>
        <w:t>КП «По</w:t>
      </w:r>
      <w:r w:rsidR="006D4661">
        <w:rPr>
          <w:rFonts w:ascii="Times New Roman" w:hAnsi="Times New Roman"/>
          <w:sz w:val="28"/>
          <w:szCs w:val="28"/>
        </w:rPr>
        <w:t>лонська</w:t>
      </w:r>
      <w:r w:rsidR="00E01CEC">
        <w:rPr>
          <w:rFonts w:ascii="Times New Roman" w:hAnsi="Times New Roman"/>
          <w:sz w:val="28"/>
          <w:szCs w:val="28"/>
        </w:rPr>
        <w:t xml:space="preserve"> міська лазня» </w:t>
      </w:r>
      <w:proofErr w:type="spellStart"/>
      <w:r w:rsidR="00E01CEC">
        <w:rPr>
          <w:rFonts w:ascii="Times New Roman" w:hAnsi="Times New Roman"/>
          <w:sz w:val="28"/>
          <w:szCs w:val="28"/>
        </w:rPr>
        <w:t>Цюпенка</w:t>
      </w:r>
      <w:proofErr w:type="spellEnd"/>
      <w:r w:rsidR="00E01CEC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.В.</w:t>
      </w:r>
      <w:r w:rsidR="00E01CEC">
        <w:rPr>
          <w:rFonts w:ascii="Times New Roman" w:hAnsi="Times New Roman"/>
          <w:sz w:val="28"/>
          <w:szCs w:val="28"/>
        </w:rPr>
        <w:t xml:space="preserve"> про фінансово-господарську діяльність</w:t>
      </w:r>
      <w:r w:rsidRPr="00794131">
        <w:rPr>
          <w:rFonts w:ascii="Times New Roman" w:hAnsi="Times New Roman"/>
          <w:sz w:val="28"/>
          <w:szCs w:val="28"/>
        </w:rPr>
        <w:t xml:space="preserve"> комунального </w:t>
      </w:r>
      <w:r>
        <w:rPr>
          <w:rFonts w:ascii="Times New Roman" w:hAnsi="Times New Roman"/>
          <w:sz w:val="28"/>
          <w:szCs w:val="28"/>
        </w:rPr>
        <w:t>підприємства</w:t>
      </w:r>
      <w:r w:rsidR="009A5300">
        <w:rPr>
          <w:rFonts w:ascii="Times New Roman" w:hAnsi="Times New Roman"/>
          <w:sz w:val="28"/>
          <w:szCs w:val="28"/>
        </w:rPr>
        <w:t xml:space="preserve"> за 2019</w:t>
      </w:r>
      <w:r w:rsidRPr="00794131">
        <w:rPr>
          <w:rFonts w:ascii="Times New Roman" w:hAnsi="Times New Roman"/>
          <w:sz w:val="28"/>
          <w:szCs w:val="28"/>
        </w:rPr>
        <w:t xml:space="preserve"> рік, керуючись Законом України «Про місцеве самоврядування в Україні», іншими нормативно-правовими актами України, виконавчий комітет Полонської міської ради ОТГ</w:t>
      </w:r>
    </w:p>
    <w:p w:rsidR="00AA1526" w:rsidRPr="00794131" w:rsidRDefault="00AA1526" w:rsidP="00AA1526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AA1526" w:rsidRPr="00794131" w:rsidRDefault="00AA1526" w:rsidP="00AA1526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794131">
        <w:rPr>
          <w:rFonts w:ascii="Times New Roman" w:hAnsi="Times New Roman"/>
          <w:sz w:val="28"/>
          <w:szCs w:val="28"/>
        </w:rPr>
        <w:t>ВИРІШИВ:</w:t>
      </w:r>
    </w:p>
    <w:p w:rsidR="00AA1526" w:rsidRPr="00794131" w:rsidRDefault="00AA1526" w:rsidP="00AA1526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AA1526" w:rsidRPr="00794131" w:rsidRDefault="00E01CEC" w:rsidP="00AA1526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 про фінансово-господарську діяльність</w:t>
      </w:r>
      <w:r w:rsidR="00AA1526" w:rsidRPr="00794131">
        <w:rPr>
          <w:sz w:val="28"/>
          <w:szCs w:val="28"/>
          <w:lang w:val="uk-UA"/>
        </w:rPr>
        <w:t xml:space="preserve">  </w:t>
      </w:r>
      <w:r w:rsidR="00AA1526">
        <w:rPr>
          <w:sz w:val="28"/>
          <w:szCs w:val="28"/>
          <w:lang w:val="uk-UA"/>
        </w:rPr>
        <w:t>КП «</w:t>
      </w:r>
      <w:r w:rsidR="006D4661">
        <w:rPr>
          <w:sz w:val="28"/>
          <w:szCs w:val="28"/>
          <w:lang w:val="uk-UA"/>
        </w:rPr>
        <w:t>Полонська</w:t>
      </w:r>
      <w:r w:rsidR="009A5300">
        <w:rPr>
          <w:sz w:val="28"/>
          <w:szCs w:val="28"/>
          <w:lang w:val="uk-UA"/>
        </w:rPr>
        <w:t xml:space="preserve"> міська лазня» за 2019</w:t>
      </w:r>
      <w:r w:rsidR="00AA1526" w:rsidRPr="00794131">
        <w:rPr>
          <w:sz w:val="28"/>
          <w:szCs w:val="28"/>
          <w:lang w:val="uk-UA"/>
        </w:rPr>
        <w:t xml:space="preserve"> рік взяти до відома (додається).</w:t>
      </w:r>
    </w:p>
    <w:p w:rsidR="00AA1526" w:rsidRPr="00DE6D4B" w:rsidRDefault="00AA1526" w:rsidP="00AA1526">
      <w:pPr>
        <w:pStyle w:val="a3"/>
        <w:jc w:val="both"/>
        <w:rPr>
          <w:sz w:val="26"/>
          <w:szCs w:val="26"/>
          <w:lang w:val="uk-UA"/>
        </w:rPr>
      </w:pPr>
    </w:p>
    <w:p w:rsidR="00AA1526" w:rsidRDefault="00AA1526" w:rsidP="00AA1526">
      <w:pPr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</w:p>
    <w:p w:rsidR="00AA1526" w:rsidRDefault="00AA1526" w:rsidP="00AA1526">
      <w:pPr>
        <w:spacing w:after="0"/>
      </w:pPr>
    </w:p>
    <w:p w:rsidR="00A92A8C" w:rsidRDefault="00A92A8C" w:rsidP="00A92A8C">
      <w:pPr>
        <w:spacing w:after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В.о. міського голови,</w:t>
      </w:r>
    </w:p>
    <w:p w:rsidR="00AA1526" w:rsidRDefault="00267868" w:rsidP="00A92A8C">
      <w:pPr>
        <w:spacing w:after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A92A8C">
        <w:rPr>
          <w:rFonts w:ascii="Times New Roman" w:eastAsia="Calibri" w:hAnsi="Times New Roman"/>
          <w:sz w:val="28"/>
          <w:szCs w:val="28"/>
        </w:rPr>
        <w:t xml:space="preserve">екретар ради </w:t>
      </w:r>
      <w:r w:rsidR="00A92A8C" w:rsidRPr="00801207">
        <w:rPr>
          <w:rFonts w:ascii="Times New Roman" w:eastAsia="Calibri" w:hAnsi="Times New Roman"/>
          <w:sz w:val="28"/>
          <w:szCs w:val="28"/>
        </w:rPr>
        <w:t xml:space="preserve">                                                     </w:t>
      </w:r>
      <w:r w:rsidR="00A92A8C">
        <w:rPr>
          <w:rFonts w:ascii="Times New Roman" w:eastAsia="Calibri" w:hAnsi="Times New Roman"/>
          <w:sz w:val="28"/>
          <w:szCs w:val="28"/>
        </w:rPr>
        <w:t xml:space="preserve">           </w:t>
      </w:r>
      <w:r w:rsidR="00A92A8C" w:rsidRPr="00801207">
        <w:rPr>
          <w:rFonts w:ascii="Times New Roman" w:eastAsia="Calibri" w:hAnsi="Times New Roman"/>
          <w:sz w:val="28"/>
          <w:szCs w:val="28"/>
        </w:rPr>
        <w:t xml:space="preserve">      </w:t>
      </w:r>
      <w:r w:rsidR="00A92A8C">
        <w:rPr>
          <w:rFonts w:ascii="Times New Roman" w:eastAsia="Calibri" w:hAnsi="Times New Roman"/>
          <w:sz w:val="28"/>
          <w:szCs w:val="28"/>
        </w:rPr>
        <w:t xml:space="preserve">                   </w:t>
      </w:r>
      <w:r>
        <w:rPr>
          <w:rFonts w:ascii="Times New Roman" w:eastAsia="Calibri" w:hAnsi="Times New Roman"/>
          <w:sz w:val="28"/>
          <w:szCs w:val="28"/>
        </w:rPr>
        <w:t xml:space="preserve">       </w:t>
      </w:r>
      <w:r w:rsidR="00A92A8C">
        <w:rPr>
          <w:rFonts w:ascii="Times New Roman" w:eastAsia="Calibri" w:hAnsi="Times New Roman"/>
          <w:sz w:val="28"/>
          <w:szCs w:val="28"/>
        </w:rPr>
        <w:t>Л.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A92A8C">
        <w:rPr>
          <w:rFonts w:ascii="Times New Roman" w:eastAsia="Calibri" w:hAnsi="Times New Roman"/>
          <w:sz w:val="28"/>
          <w:szCs w:val="28"/>
        </w:rPr>
        <w:t>Сосун</w:t>
      </w:r>
    </w:p>
    <w:p w:rsidR="00AA1526" w:rsidRDefault="00AA1526" w:rsidP="00AA1526">
      <w:pPr>
        <w:spacing w:after="0"/>
        <w:rPr>
          <w:rFonts w:ascii="Times New Roman" w:eastAsia="Calibri" w:hAnsi="Times New Roman"/>
          <w:sz w:val="28"/>
          <w:szCs w:val="28"/>
        </w:rPr>
      </w:pPr>
    </w:p>
    <w:p w:rsidR="00AA1526" w:rsidRDefault="00AA1526" w:rsidP="00AA1526"/>
    <w:p w:rsidR="00AA1526" w:rsidRDefault="00AA1526" w:rsidP="00AA1526"/>
    <w:p w:rsidR="00AA1526" w:rsidRDefault="00AA1526" w:rsidP="00AA1526"/>
    <w:p w:rsidR="00AA1526" w:rsidRDefault="00AA1526" w:rsidP="00AA1526"/>
    <w:p w:rsidR="00AA1526" w:rsidRDefault="00AA1526" w:rsidP="00AA1526"/>
    <w:p w:rsidR="000F3337" w:rsidRDefault="000F3337"/>
    <w:p w:rsidR="003611B2" w:rsidRDefault="003611B2" w:rsidP="003611B2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Додаток</w:t>
      </w:r>
    </w:p>
    <w:p w:rsidR="003611B2" w:rsidRDefault="003611B2" w:rsidP="003611B2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до рішення виконкому</w:t>
      </w:r>
    </w:p>
    <w:p w:rsidR="003611B2" w:rsidRDefault="003611B2" w:rsidP="003611B2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від </w:t>
      </w:r>
      <w:r w:rsidR="00C64B7D">
        <w:rPr>
          <w:rFonts w:ascii="Times New Roman" w:hAnsi="Times New Roman"/>
          <w:i/>
          <w:sz w:val="24"/>
          <w:szCs w:val="24"/>
        </w:rPr>
        <w:t>27</w:t>
      </w:r>
      <w:r w:rsidR="009A5300">
        <w:rPr>
          <w:rFonts w:ascii="Times New Roman" w:hAnsi="Times New Roman"/>
          <w:i/>
          <w:sz w:val="24"/>
          <w:szCs w:val="24"/>
        </w:rPr>
        <w:t>.01.2020</w:t>
      </w:r>
      <w:r>
        <w:rPr>
          <w:rFonts w:ascii="Times New Roman" w:hAnsi="Times New Roman"/>
          <w:i/>
          <w:sz w:val="24"/>
          <w:szCs w:val="24"/>
        </w:rPr>
        <w:t xml:space="preserve">  року №</w:t>
      </w:r>
      <w:r w:rsidR="00A92A8C">
        <w:rPr>
          <w:rFonts w:ascii="Times New Roman" w:hAnsi="Times New Roman"/>
          <w:i/>
          <w:sz w:val="24"/>
          <w:szCs w:val="24"/>
        </w:rPr>
        <w:t>4</w:t>
      </w:r>
    </w:p>
    <w:p w:rsidR="003611B2" w:rsidRPr="00267868" w:rsidRDefault="003611B2" w:rsidP="003611B2">
      <w:pPr>
        <w:spacing w:after="0"/>
        <w:ind w:left="6662"/>
        <w:contextualSpacing/>
        <w:jc w:val="right"/>
        <w:rPr>
          <w:rFonts w:ascii="Times New Roman" w:hAnsi="Times New Roman"/>
          <w:i/>
          <w:sz w:val="16"/>
          <w:szCs w:val="16"/>
        </w:rPr>
      </w:pPr>
    </w:p>
    <w:p w:rsidR="00E01CEC" w:rsidRDefault="00E01CEC" w:rsidP="00E01CEC">
      <w:pPr>
        <w:pStyle w:val="a4"/>
        <w:shd w:val="clear" w:color="auto" w:fill="auto"/>
        <w:ind w:left="23" w:right="23" w:firstLine="420"/>
        <w:jc w:val="center"/>
        <w:rPr>
          <w:i w:val="0"/>
          <w:color w:val="000000"/>
          <w:sz w:val="28"/>
          <w:szCs w:val="28"/>
          <w:lang w:eastAsia="uk-UA"/>
        </w:rPr>
      </w:pPr>
      <w:r>
        <w:rPr>
          <w:i w:val="0"/>
          <w:color w:val="000000"/>
          <w:sz w:val="28"/>
          <w:szCs w:val="28"/>
          <w:lang w:eastAsia="uk-UA"/>
        </w:rPr>
        <w:t>Звіт про фінансово-господарську діяльність</w:t>
      </w:r>
    </w:p>
    <w:p w:rsidR="008218D3" w:rsidRDefault="003611B2" w:rsidP="00267868">
      <w:pPr>
        <w:pStyle w:val="a4"/>
        <w:shd w:val="clear" w:color="auto" w:fill="auto"/>
        <w:ind w:left="23" w:right="23" w:firstLine="420"/>
        <w:jc w:val="center"/>
        <w:rPr>
          <w:i w:val="0"/>
          <w:color w:val="000000"/>
          <w:sz w:val="28"/>
          <w:szCs w:val="28"/>
          <w:lang w:eastAsia="uk-UA"/>
        </w:rPr>
      </w:pPr>
      <w:r w:rsidRPr="003611B2">
        <w:rPr>
          <w:i w:val="0"/>
          <w:color w:val="000000"/>
          <w:sz w:val="28"/>
          <w:szCs w:val="28"/>
          <w:lang w:eastAsia="uk-UA"/>
        </w:rPr>
        <w:t xml:space="preserve">КП </w:t>
      </w:r>
      <w:r w:rsidR="009A5300">
        <w:rPr>
          <w:i w:val="0"/>
          <w:color w:val="000000"/>
          <w:sz w:val="28"/>
          <w:szCs w:val="28"/>
          <w:lang w:eastAsia="uk-UA"/>
        </w:rPr>
        <w:t>«Полонська міська лазня» за 2019</w:t>
      </w:r>
      <w:r w:rsidRPr="003611B2">
        <w:rPr>
          <w:i w:val="0"/>
          <w:color w:val="000000"/>
          <w:sz w:val="28"/>
          <w:szCs w:val="28"/>
          <w:lang w:eastAsia="uk-UA"/>
        </w:rPr>
        <w:t xml:space="preserve"> рік </w:t>
      </w:r>
    </w:p>
    <w:p w:rsidR="00267868" w:rsidRPr="00267868" w:rsidRDefault="00267868" w:rsidP="00267868">
      <w:pPr>
        <w:pStyle w:val="a4"/>
        <w:shd w:val="clear" w:color="auto" w:fill="auto"/>
        <w:ind w:left="23" w:right="23" w:firstLine="420"/>
        <w:jc w:val="center"/>
        <w:rPr>
          <w:i w:val="0"/>
          <w:color w:val="000000"/>
          <w:sz w:val="16"/>
          <w:szCs w:val="16"/>
          <w:lang w:eastAsia="uk-UA"/>
        </w:rPr>
      </w:pPr>
    </w:p>
    <w:p w:rsidR="001B155B" w:rsidRPr="00267868" w:rsidRDefault="001B155B" w:rsidP="001B155B">
      <w:pPr>
        <w:pStyle w:val="Style2"/>
        <w:widowControl/>
        <w:spacing w:line="240" w:lineRule="auto"/>
        <w:ind w:firstLine="709"/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</w:pP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За звітний період підприємство отримало валовий дохід в сумі – 369650,44</w:t>
      </w:r>
      <w:r w:rsidR="00267868"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 xml:space="preserve">грн., </w:t>
      </w:r>
    </w:p>
    <w:p w:rsidR="001B155B" w:rsidRPr="00267868" w:rsidRDefault="001B155B" w:rsidP="001B155B">
      <w:pPr>
        <w:pStyle w:val="Style2"/>
        <w:widowControl/>
        <w:spacing w:line="240" w:lineRule="auto"/>
        <w:ind w:firstLine="709"/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</w:pP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в т. ч. за рахунок:</w:t>
      </w:r>
    </w:p>
    <w:p w:rsidR="001B155B" w:rsidRPr="00267868" w:rsidRDefault="001B155B" w:rsidP="001B155B">
      <w:pPr>
        <w:pStyle w:val="Style4"/>
        <w:widowControl/>
        <w:tabs>
          <w:tab w:val="left" w:pos="701"/>
        </w:tabs>
        <w:spacing w:line="240" w:lineRule="auto"/>
        <w:ind w:firstLine="709"/>
        <w:jc w:val="both"/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</w:pP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•    надання послуг населенню – 123588,00 грн.</w:t>
      </w:r>
    </w:p>
    <w:p w:rsidR="001B155B" w:rsidRPr="00267868" w:rsidRDefault="001B155B" w:rsidP="001B155B">
      <w:pPr>
        <w:pStyle w:val="Style4"/>
        <w:widowControl/>
        <w:tabs>
          <w:tab w:val="left" w:pos="701"/>
        </w:tabs>
        <w:spacing w:line="240" w:lineRule="auto"/>
        <w:ind w:firstLine="709"/>
        <w:jc w:val="both"/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</w:pP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•    надання послуг територіальному центру – 2832,36 грн.</w:t>
      </w:r>
    </w:p>
    <w:p w:rsidR="001B155B" w:rsidRPr="00267868" w:rsidRDefault="001B155B" w:rsidP="001B155B">
      <w:pPr>
        <w:pStyle w:val="Style4"/>
        <w:widowControl/>
        <w:tabs>
          <w:tab w:val="left" w:pos="691"/>
        </w:tabs>
        <w:spacing w:line="240" w:lineRule="auto"/>
        <w:ind w:firstLine="709"/>
        <w:jc w:val="both"/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</w:pP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•    бюджетного фінансування – 242303,76 грн.</w:t>
      </w:r>
    </w:p>
    <w:p w:rsidR="001B155B" w:rsidRPr="00267868" w:rsidRDefault="001B155B" w:rsidP="001B155B">
      <w:pPr>
        <w:pStyle w:val="Style4"/>
        <w:widowControl/>
        <w:tabs>
          <w:tab w:val="left" w:pos="691"/>
        </w:tabs>
        <w:spacing w:line="240" w:lineRule="auto"/>
        <w:ind w:firstLine="709"/>
        <w:jc w:val="both"/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</w:pP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•    списання п</w:t>
      </w:r>
      <w:r w:rsidR="00267868"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ростроченої  кредиторської  заборгованос</w:t>
      </w: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ті  -  925,97 грн.</w:t>
      </w:r>
    </w:p>
    <w:p w:rsidR="001B155B" w:rsidRPr="00267868" w:rsidRDefault="001B155B" w:rsidP="001B155B">
      <w:pPr>
        <w:pStyle w:val="Style4"/>
        <w:widowControl/>
        <w:tabs>
          <w:tab w:val="left" w:pos="691"/>
        </w:tabs>
        <w:spacing w:line="240" w:lineRule="auto"/>
        <w:ind w:firstLine="709"/>
        <w:jc w:val="both"/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</w:pP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 xml:space="preserve">      •     %%  по депозиту – 0,35грн.</w:t>
      </w:r>
    </w:p>
    <w:p w:rsidR="001B155B" w:rsidRPr="00267868" w:rsidRDefault="001B155B" w:rsidP="001B155B">
      <w:pPr>
        <w:pStyle w:val="Style4"/>
        <w:widowControl/>
        <w:tabs>
          <w:tab w:val="left" w:pos="691"/>
        </w:tabs>
        <w:spacing w:line="240" w:lineRule="auto"/>
        <w:ind w:firstLine="709"/>
        <w:jc w:val="both"/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</w:pP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Частка бюджетного фінансування у валовому доході  підприємства становить –      65,55%, частка  наданих послуг населенню  –  33,43%.</w:t>
      </w:r>
    </w:p>
    <w:p w:rsidR="001B155B" w:rsidRPr="00267868" w:rsidRDefault="001B155B" w:rsidP="001B155B">
      <w:pPr>
        <w:pStyle w:val="Style4"/>
        <w:widowControl/>
        <w:tabs>
          <w:tab w:val="left" w:pos="691"/>
        </w:tabs>
        <w:spacing w:line="240" w:lineRule="auto"/>
        <w:ind w:firstLine="709"/>
        <w:jc w:val="both"/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</w:pP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 xml:space="preserve"> Витрати за звітний період склали – 366468,92 грн., в т. ч:</w:t>
      </w:r>
    </w:p>
    <w:p w:rsidR="001B155B" w:rsidRPr="00267868" w:rsidRDefault="001B155B" w:rsidP="001B155B">
      <w:pPr>
        <w:pStyle w:val="Style4"/>
        <w:widowControl/>
        <w:numPr>
          <w:ilvl w:val="0"/>
          <w:numId w:val="2"/>
        </w:numPr>
        <w:tabs>
          <w:tab w:val="left" w:pos="701"/>
        </w:tabs>
        <w:spacing w:line="240" w:lineRule="auto"/>
        <w:ind w:firstLine="709"/>
        <w:jc w:val="both"/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</w:pP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вартість електроенергії – 8395,53 грн.</w:t>
      </w:r>
    </w:p>
    <w:p w:rsidR="001B155B" w:rsidRPr="00267868" w:rsidRDefault="001B155B" w:rsidP="001B155B">
      <w:pPr>
        <w:pStyle w:val="Style4"/>
        <w:widowControl/>
        <w:numPr>
          <w:ilvl w:val="0"/>
          <w:numId w:val="2"/>
        </w:numPr>
        <w:tabs>
          <w:tab w:val="left" w:pos="701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вартість використаної води – 30320,68 грн.</w:t>
      </w:r>
    </w:p>
    <w:p w:rsidR="001B155B" w:rsidRPr="00267868" w:rsidRDefault="001B155B" w:rsidP="001B155B">
      <w:pPr>
        <w:pStyle w:val="Style4"/>
        <w:widowControl/>
        <w:numPr>
          <w:ilvl w:val="0"/>
          <w:numId w:val="2"/>
        </w:numPr>
        <w:tabs>
          <w:tab w:val="left" w:pos="701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67868">
        <w:rPr>
          <w:rFonts w:ascii="Times New Roman" w:hAnsi="Times New Roman" w:cs="Times New Roman"/>
          <w:sz w:val="28"/>
          <w:szCs w:val="28"/>
        </w:rPr>
        <w:t>матеріали – 8038,16</w:t>
      </w:r>
      <w:r w:rsidR="00267868" w:rsidRPr="00267868">
        <w:rPr>
          <w:rFonts w:ascii="Times New Roman" w:hAnsi="Times New Roman" w:cs="Times New Roman"/>
          <w:sz w:val="28"/>
          <w:szCs w:val="28"/>
        </w:rPr>
        <w:t xml:space="preserve"> </w:t>
      </w:r>
      <w:r w:rsidRPr="00267868">
        <w:rPr>
          <w:rFonts w:ascii="Times New Roman" w:hAnsi="Times New Roman" w:cs="Times New Roman"/>
          <w:sz w:val="28"/>
          <w:szCs w:val="28"/>
        </w:rPr>
        <w:t>грн.</w:t>
      </w:r>
    </w:p>
    <w:p w:rsidR="001B155B" w:rsidRPr="00267868" w:rsidRDefault="001B155B" w:rsidP="001B155B">
      <w:pPr>
        <w:pStyle w:val="Style4"/>
        <w:widowControl/>
        <w:numPr>
          <w:ilvl w:val="0"/>
          <w:numId w:val="2"/>
        </w:numPr>
        <w:tabs>
          <w:tab w:val="left" w:pos="701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67868">
        <w:rPr>
          <w:rFonts w:ascii="Times New Roman" w:hAnsi="Times New Roman" w:cs="Times New Roman"/>
          <w:sz w:val="28"/>
          <w:szCs w:val="28"/>
        </w:rPr>
        <w:t>миючі засоби – 307,00</w:t>
      </w:r>
      <w:r w:rsidR="00267868" w:rsidRPr="00267868">
        <w:rPr>
          <w:rFonts w:ascii="Times New Roman" w:hAnsi="Times New Roman" w:cs="Times New Roman"/>
          <w:sz w:val="28"/>
          <w:szCs w:val="28"/>
        </w:rPr>
        <w:t xml:space="preserve"> </w:t>
      </w:r>
      <w:r w:rsidRPr="00267868">
        <w:rPr>
          <w:rFonts w:ascii="Times New Roman" w:hAnsi="Times New Roman" w:cs="Times New Roman"/>
          <w:sz w:val="28"/>
          <w:szCs w:val="28"/>
        </w:rPr>
        <w:t>грн.</w:t>
      </w:r>
    </w:p>
    <w:p w:rsidR="001B155B" w:rsidRPr="00267868" w:rsidRDefault="001B155B" w:rsidP="001B155B">
      <w:pPr>
        <w:pStyle w:val="Style4"/>
        <w:widowControl/>
        <w:numPr>
          <w:ilvl w:val="0"/>
          <w:numId w:val="2"/>
        </w:numPr>
        <w:tabs>
          <w:tab w:val="left" w:pos="701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67868">
        <w:rPr>
          <w:rFonts w:ascii="Times New Roman" w:hAnsi="Times New Roman" w:cs="Times New Roman"/>
          <w:sz w:val="28"/>
          <w:szCs w:val="28"/>
        </w:rPr>
        <w:t>дрова  -  19484,53 грн.</w:t>
      </w:r>
    </w:p>
    <w:p w:rsidR="001B155B" w:rsidRPr="00267868" w:rsidRDefault="001B155B" w:rsidP="001B155B">
      <w:pPr>
        <w:pStyle w:val="Style4"/>
        <w:widowControl/>
        <w:numPr>
          <w:ilvl w:val="0"/>
          <w:numId w:val="2"/>
        </w:numPr>
        <w:tabs>
          <w:tab w:val="left" w:pos="701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67868">
        <w:rPr>
          <w:rFonts w:ascii="Times New Roman" w:hAnsi="Times New Roman" w:cs="Times New Roman"/>
          <w:sz w:val="28"/>
          <w:szCs w:val="28"/>
        </w:rPr>
        <w:t>бензин  - 2099,14</w:t>
      </w:r>
      <w:r w:rsidR="00267868" w:rsidRPr="00267868">
        <w:rPr>
          <w:rFonts w:ascii="Times New Roman" w:hAnsi="Times New Roman" w:cs="Times New Roman"/>
          <w:sz w:val="28"/>
          <w:szCs w:val="28"/>
        </w:rPr>
        <w:t xml:space="preserve"> </w:t>
      </w:r>
      <w:r w:rsidRPr="00267868">
        <w:rPr>
          <w:rFonts w:ascii="Times New Roman" w:hAnsi="Times New Roman" w:cs="Times New Roman"/>
          <w:sz w:val="28"/>
          <w:szCs w:val="28"/>
        </w:rPr>
        <w:t>грн.</w:t>
      </w:r>
    </w:p>
    <w:p w:rsidR="001B155B" w:rsidRPr="00267868" w:rsidRDefault="001B155B" w:rsidP="001B155B">
      <w:pPr>
        <w:pStyle w:val="Style4"/>
        <w:widowControl/>
        <w:numPr>
          <w:ilvl w:val="0"/>
          <w:numId w:val="2"/>
        </w:numPr>
        <w:tabs>
          <w:tab w:val="left" w:pos="701"/>
        </w:tabs>
        <w:spacing w:line="240" w:lineRule="auto"/>
        <w:ind w:firstLine="709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proofErr w:type="spellStart"/>
      <w:r w:rsidRPr="00267868">
        <w:rPr>
          <w:rFonts w:ascii="Times New Roman" w:hAnsi="Times New Roman" w:cs="Times New Roman"/>
          <w:sz w:val="28"/>
          <w:szCs w:val="28"/>
        </w:rPr>
        <w:t>дизмасло</w:t>
      </w:r>
      <w:proofErr w:type="spellEnd"/>
      <w:r w:rsidRPr="00267868">
        <w:rPr>
          <w:rFonts w:ascii="Times New Roman" w:hAnsi="Times New Roman" w:cs="Times New Roman"/>
          <w:sz w:val="28"/>
          <w:szCs w:val="28"/>
        </w:rPr>
        <w:t xml:space="preserve"> – 510,00</w:t>
      </w:r>
      <w:r w:rsidR="00267868" w:rsidRPr="00267868">
        <w:rPr>
          <w:rFonts w:ascii="Times New Roman" w:hAnsi="Times New Roman" w:cs="Times New Roman"/>
          <w:sz w:val="28"/>
          <w:szCs w:val="28"/>
        </w:rPr>
        <w:t xml:space="preserve"> </w:t>
      </w:r>
      <w:r w:rsidRPr="00267868">
        <w:rPr>
          <w:rFonts w:ascii="Times New Roman" w:hAnsi="Times New Roman" w:cs="Times New Roman"/>
          <w:sz w:val="28"/>
          <w:szCs w:val="28"/>
        </w:rPr>
        <w:t>грн.</w:t>
      </w:r>
    </w:p>
    <w:p w:rsidR="001B155B" w:rsidRPr="00267868" w:rsidRDefault="001B155B" w:rsidP="001B155B">
      <w:pPr>
        <w:pStyle w:val="Style4"/>
        <w:widowControl/>
        <w:numPr>
          <w:ilvl w:val="0"/>
          <w:numId w:val="2"/>
        </w:numPr>
        <w:tabs>
          <w:tab w:val="left" w:pos="701"/>
        </w:tabs>
        <w:spacing w:line="240" w:lineRule="auto"/>
        <w:ind w:firstLine="709"/>
        <w:jc w:val="both"/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</w:pP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зарплата – 235916,44 грн.</w:t>
      </w:r>
    </w:p>
    <w:p w:rsidR="001B155B" w:rsidRPr="00267868" w:rsidRDefault="001B155B" w:rsidP="001B155B">
      <w:pPr>
        <w:pStyle w:val="Style4"/>
        <w:widowControl/>
        <w:numPr>
          <w:ilvl w:val="0"/>
          <w:numId w:val="2"/>
        </w:numPr>
        <w:tabs>
          <w:tab w:val="left" w:pos="701"/>
        </w:tabs>
        <w:spacing w:line="240" w:lineRule="auto"/>
        <w:ind w:firstLine="709"/>
        <w:jc w:val="both"/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</w:pP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ЄСВ – 50829,45 грн.</w:t>
      </w:r>
    </w:p>
    <w:p w:rsidR="001B155B" w:rsidRPr="00267868" w:rsidRDefault="00267868" w:rsidP="001B155B">
      <w:pPr>
        <w:pStyle w:val="Style4"/>
        <w:widowControl/>
        <w:numPr>
          <w:ilvl w:val="0"/>
          <w:numId w:val="2"/>
        </w:numPr>
        <w:tabs>
          <w:tab w:val="left" w:pos="701"/>
        </w:tabs>
        <w:spacing w:line="240" w:lineRule="auto"/>
        <w:ind w:firstLine="709"/>
        <w:jc w:val="both"/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 xml:space="preserve">вартість обслуговування касового </w:t>
      </w:r>
      <w:r w:rsidR="001B155B"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апарат</w:t>
      </w:r>
      <w:r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у</w:t>
      </w:r>
      <w:r w:rsidR="001B155B"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 xml:space="preserve">  - 2667,00 грн.</w:t>
      </w:r>
    </w:p>
    <w:p w:rsidR="001B155B" w:rsidRPr="00267868" w:rsidRDefault="001B155B" w:rsidP="001B155B">
      <w:pPr>
        <w:pStyle w:val="Style4"/>
        <w:widowControl/>
        <w:numPr>
          <w:ilvl w:val="0"/>
          <w:numId w:val="2"/>
        </w:numPr>
        <w:tabs>
          <w:tab w:val="left" w:pos="284"/>
          <w:tab w:val="left" w:pos="701"/>
        </w:tabs>
        <w:spacing w:line="240" w:lineRule="auto"/>
        <w:ind w:firstLine="709"/>
        <w:jc w:val="both"/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</w:pP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абонплата за послуги Інтернету –   1800,00</w:t>
      </w:r>
      <w:r w:rsid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грн.</w:t>
      </w:r>
    </w:p>
    <w:p w:rsidR="001B155B" w:rsidRPr="00267868" w:rsidRDefault="001B155B" w:rsidP="001B155B">
      <w:pPr>
        <w:pStyle w:val="Style4"/>
        <w:widowControl/>
        <w:numPr>
          <w:ilvl w:val="0"/>
          <w:numId w:val="2"/>
        </w:numPr>
        <w:tabs>
          <w:tab w:val="left" w:pos="701"/>
        </w:tabs>
        <w:spacing w:line="240" w:lineRule="auto"/>
        <w:ind w:firstLine="709"/>
        <w:jc w:val="both"/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</w:pP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комісійн</w:t>
      </w:r>
      <w:r w:rsid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ий</w:t>
      </w: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 xml:space="preserve"> збір банків -  1019,29</w:t>
      </w:r>
      <w:r w:rsid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грн.</w:t>
      </w:r>
    </w:p>
    <w:p w:rsidR="001B155B" w:rsidRPr="00267868" w:rsidRDefault="001B155B" w:rsidP="001B155B">
      <w:pPr>
        <w:pStyle w:val="Style4"/>
        <w:widowControl/>
        <w:numPr>
          <w:ilvl w:val="0"/>
          <w:numId w:val="2"/>
        </w:numPr>
        <w:tabs>
          <w:tab w:val="left" w:pos="701"/>
        </w:tabs>
        <w:spacing w:line="240" w:lineRule="auto"/>
        <w:ind w:firstLine="709"/>
        <w:jc w:val="both"/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</w:pP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канцтовари  - 630,98</w:t>
      </w:r>
      <w:r w:rsid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грн.</w:t>
      </w:r>
    </w:p>
    <w:p w:rsidR="001B155B" w:rsidRPr="00267868" w:rsidRDefault="001B155B" w:rsidP="001B155B">
      <w:pPr>
        <w:pStyle w:val="Style4"/>
        <w:widowControl/>
        <w:numPr>
          <w:ilvl w:val="0"/>
          <w:numId w:val="2"/>
        </w:numPr>
        <w:tabs>
          <w:tab w:val="left" w:pos="701"/>
        </w:tabs>
        <w:spacing w:line="240" w:lineRule="auto"/>
        <w:ind w:firstLine="709"/>
        <w:jc w:val="both"/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</w:pP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 xml:space="preserve"> поштові витрати – 126,00</w:t>
      </w:r>
      <w:r w:rsid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грн.</w:t>
      </w:r>
    </w:p>
    <w:p w:rsidR="001B155B" w:rsidRPr="00267868" w:rsidRDefault="001B155B" w:rsidP="001B155B">
      <w:pPr>
        <w:pStyle w:val="Style4"/>
        <w:widowControl/>
        <w:numPr>
          <w:ilvl w:val="0"/>
          <w:numId w:val="2"/>
        </w:numPr>
        <w:tabs>
          <w:tab w:val="left" w:pos="701"/>
        </w:tabs>
        <w:spacing w:line="240" w:lineRule="auto"/>
        <w:ind w:firstLine="709"/>
        <w:jc w:val="both"/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</w:pP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знос  на  необоротні активи – 4324,72</w:t>
      </w:r>
      <w:r w:rsid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грн.</w:t>
      </w:r>
    </w:p>
    <w:p w:rsidR="001B155B" w:rsidRPr="00267868" w:rsidRDefault="001B155B" w:rsidP="001B155B">
      <w:pPr>
        <w:pStyle w:val="Style3"/>
        <w:widowControl/>
        <w:spacing w:line="240" w:lineRule="auto"/>
        <w:ind w:firstLine="709"/>
        <w:jc w:val="both"/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</w:pP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 xml:space="preserve">Частка енергоресурсів та води в сумі валових витрат  -   10,56% ;  </w:t>
      </w:r>
    </w:p>
    <w:p w:rsidR="001B155B" w:rsidRPr="00267868" w:rsidRDefault="001B155B" w:rsidP="001B155B">
      <w:pPr>
        <w:pStyle w:val="Style3"/>
        <w:widowControl/>
        <w:spacing w:line="240" w:lineRule="auto"/>
        <w:ind w:firstLine="709"/>
        <w:jc w:val="both"/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</w:pP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Частка  зарплати  в  сумі валових витрат –  64,37%.</w:t>
      </w:r>
    </w:p>
    <w:p w:rsidR="001B155B" w:rsidRPr="00267868" w:rsidRDefault="001B155B" w:rsidP="00267868">
      <w:pPr>
        <w:spacing w:after="0"/>
        <w:ind w:firstLine="709"/>
        <w:rPr>
          <w:rStyle w:val="FontStyle13"/>
          <w:rFonts w:ascii="Times New Roman" w:hAnsi="Times New Roman"/>
          <w:b w:val="0"/>
          <w:i w:val="0"/>
          <w:sz w:val="28"/>
          <w:szCs w:val="28"/>
        </w:rPr>
      </w:pPr>
      <w:r w:rsidRPr="00267868">
        <w:rPr>
          <w:rStyle w:val="FontStyle13"/>
          <w:rFonts w:ascii="Times New Roman" w:hAnsi="Times New Roman"/>
          <w:b w:val="0"/>
          <w:i w:val="0"/>
          <w:sz w:val="28"/>
          <w:szCs w:val="28"/>
        </w:rPr>
        <w:t>За звітний період надано послуг населенню   -  3049</w:t>
      </w:r>
      <w:r w:rsidR="00267868">
        <w:rPr>
          <w:rStyle w:val="FontStyle13"/>
          <w:rFonts w:ascii="Times New Roman" w:hAnsi="Times New Roman"/>
          <w:b w:val="0"/>
          <w:i w:val="0"/>
          <w:sz w:val="28"/>
          <w:szCs w:val="28"/>
        </w:rPr>
        <w:t xml:space="preserve"> </w:t>
      </w:r>
      <w:proofErr w:type="spellStart"/>
      <w:r w:rsidRPr="00267868">
        <w:rPr>
          <w:rStyle w:val="FontStyle13"/>
          <w:rFonts w:ascii="Times New Roman" w:hAnsi="Times New Roman"/>
          <w:b w:val="0"/>
          <w:i w:val="0"/>
          <w:sz w:val="28"/>
          <w:szCs w:val="28"/>
        </w:rPr>
        <w:t>чол</w:t>
      </w:r>
      <w:proofErr w:type="spellEnd"/>
      <w:r w:rsidRPr="00267868">
        <w:rPr>
          <w:rStyle w:val="FontStyle13"/>
          <w:rFonts w:ascii="Times New Roman" w:hAnsi="Times New Roman"/>
          <w:b w:val="0"/>
          <w:i w:val="0"/>
          <w:sz w:val="28"/>
          <w:szCs w:val="28"/>
        </w:rPr>
        <w:t xml:space="preserve">. </w:t>
      </w:r>
    </w:p>
    <w:p w:rsidR="001B155B" w:rsidRPr="00267868" w:rsidRDefault="001B155B" w:rsidP="00267868">
      <w:pPr>
        <w:spacing w:after="0"/>
        <w:ind w:firstLine="709"/>
        <w:rPr>
          <w:rStyle w:val="FontStyle13"/>
          <w:rFonts w:ascii="Times New Roman" w:hAnsi="Times New Roman"/>
          <w:b w:val="0"/>
          <w:i w:val="0"/>
          <w:sz w:val="28"/>
          <w:szCs w:val="28"/>
        </w:rPr>
      </w:pPr>
      <w:r w:rsidRPr="00267868">
        <w:rPr>
          <w:rStyle w:val="FontStyle13"/>
          <w:rFonts w:ascii="Times New Roman" w:hAnsi="Times New Roman"/>
          <w:b w:val="0"/>
          <w:i w:val="0"/>
          <w:sz w:val="28"/>
          <w:szCs w:val="28"/>
        </w:rPr>
        <w:t>т. ч. пенсіонерам – 2143</w:t>
      </w:r>
      <w:r w:rsidR="00267868">
        <w:rPr>
          <w:rStyle w:val="FontStyle13"/>
          <w:rFonts w:ascii="Times New Roman" w:hAnsi="Times New Roman"/>
          <w:b w:val="0"/>
          <w:i w:val="0"/>
          <w:sz w:val="28"/>
          <w:szCs w:val="28"/>
        </w:rPr>
        <w:t xml:space="preserve"> </w:t>
      </w:r>
      <w:proofErr w:type="spellStart"/>
      <w:r w:rsidRPr="00267868">
        <w:rPr>
          <w:rStyle w:val="FontStyle13"/>
          <w:rFonts w:ascii="Times New Roman" w:hAnsi="Times New Roman"/>
          <w:b w:val="0"/>
          <w:i w:val="0"/>
          <w:sz w:val="28"/>
          <w:szCs w:val="28"/>
        </w:rPr>
        <w:t>чол</w:t>
      </w:r>
      <w:proofErr w:type="spellEnd"/>
      <w:r w:rsidRPr="00267868">
        <w:rPr>
          <w:rStyle w:val="FontStyle13"/>
          <w:rFonts w:ascii="Times New Roman" w:hAnsi="Times New Roman"/>
          <w:b w:val="0"/>
          <w:i w:val="0"/>
          <w:sz w:val="28"/>
          <w:szCs w:val="28"/>
        </w:rPr>
        <w:t>. (70,28%)</w:t>
      </w:r>
    </w:p>
    <w:p w:rsidR="001B155B" w:rsidRPr="00267868" w:rsidRDefault="00267868" w:rsidP="00267868">
      <w:pPr>
        <w:spacing w:after="0"/>
        <w:ind w:firstLine="709"/>
        <w:rPr>
          <w:rStyle w:val="FontStyle13"/>
          <w:rFonts w:ascii="Times New Roman" w:hAnsi="Times New Roman"/>
          <w:b w:val="0"/>
          <w:i w:val="0"/>
          <w:sz w:val="28"/>
          <w:szCs w:val="28"/>
        </w:rPr>
      </w:pPr>
      <w:r>
        <w:rPr>
          <w:rStyle w:val="FontStyle13"/>
          <w:rFonts w:ascii="Times New Roman" w:hAnsi="Times New Roman"/>
          <w:b w:val="0"/>
          <w:i w:val="0"/>
          <w:sz w:val="28"/>
          <w:szCs w:val="28"/>
        </w:rPr>
        <w:t xml:space="preserve">Надано послуг населенню  </w:t>
      </w:r>
      <w:r w:rsidR="001B155B" w:rsidRPr="00267868">
        <w:rPr>
          <w:rStyle w:val="FontStyle13"/>
          <w:rFonts w:ascii="Times New Roman" w:hAnsi="Times New Roman"/>
          <w:b w:val="0"/>
          <w:i w:val="0"/>
          <w:sz w:val="28"/>
          <w:szCs w:val="28"/>
        </w:rPr>
        <w:t>за 4-ий квартал  - 907</w:t>
      </w:r>
      <w:r>
        <w:rPr>
          <w:rStyle w:val="FontStyle13"/>
          <w:rFonts w:ascii="Times New Roman" w:hAnsi="Times New Roman"/>
          <w:b w:val="0"/>
          <w:i w:val="0"/>
          <w:sz w:val="28"/>
          <w:szCs w:val="28"/>
        </w:rPr>
        <w:t xml:space="preserve"> </w:t>
      </w:r>
      <w:proofErr w:type="spellStart"/>
      <w:r w:rsidR="001B155B" w:rsidRPr="00267868">
        <w:rPr>
          <w:rStyle w:val="FontStyle13"/>
          <w:rFonts w:ascii="Times New Roman" w:hAnsi="Times New Roman"/>
          <w:b w:val="0"/>
          <w:i w:val="0"/>
          <w:sz w:val="28"/>
          <w:szCs w:val="28"/>
        </w:rPr>
        <w:t>чол</w:t>
      </w:r>
      <w:proofErr w:type="spellEnd"/>
      <w:r w:rsidR="001B155B" w:rsidRPr="00267868">
        <w:rPr>
          <w:rStyle w:val="FontStyle13"/>
          <w:rFonts w:ascii="Times New Roman" w:hAnsi="Times New Roman"/>
          <w:b w:val="0"/>
          <w:i w:val="0"/>
          <w:sz w:val="28"/>
          <w:szCs w:val="28"/>
        </w:rPr>
        <w:t>.</w:t>
      </w:r>
    </w:p>
    <w:p w:rsidR="001B155B" w:rsidRPr="00267868" w:rsidRDefault="001B155B" w:rsidP="00267868">
      <w:pPr>
        <w:spacing w:after="0"/>
        <w:ind w:firstLine="709"/>
        <w:rPr>
          <w:rStyle w:val="FontStyle13"/>
          <w:rFonts w:ascii="Times New Roman" w:hAnsi="Times New Roman"/>
          <w:b w:val="0"/>
          <w:i w:val="0"/>
          <w:sz w:val="28"/>
          <w:szCs w:val="28"/>
        </w:rPr>
      </w:pPr>
      <w:r w:rsidRPr="00267868">
        <w:rPr>
          <w:rStyle w:val="FontStyle13"/>
          <w:rFonts w:ascii="Times New Roman" w:hAnsi="Times New Roman"/>
          <w:b w:val="0"/>
          <w:i w:val="0"/>
          <w:sz w:val="28"/>
          <w:szCs w:val="28"/>
        </w:rPr>
        <w:t>в т. ч. пенсіонерам – 654</w:t>
      </w:r>
      <w:r w:rsidR="00267868">
        <w:rPr>
          <w:rStyle w:val="FontStyle13"/>
          <w:rFonts w:ascii="Times New Roman" w:hAnsi="Times New Roman"/>
          <w:b w:val="0"/>
          <w:i w:val="0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267868">
        <w:rPr>
          <w:rStyle w:val="FontStyle13"/>
          <w:rFonts w:ascii="Times New Roman" w:hAnsi="Times New Roman"/>
          <w:b w:val="0"/>
          <w:i w:val="0"/>
          <w:sz w:val="28"/>
          <w:szCs w:val="28"/>
        </w:rPr>
        <w:t>чол</w:t>
      </w:r>
      <w:proofErr w:type="spellEnd"/>
      <w:r w:rsidRPr="00267868">
        <w:rPr>
          <w:rStyle w:val="FontStyle13"/>
          <w:rFonts w:ascii="Times New Roman" w:hAnsi="Times New Roman"/>
          <w:b w:val="0"/>
          <w:i w:val="0"/>
          <w:sz w:val="28"/>
          <w:szCs w:val="28"/>
        </w:rPr>
        <w:t>. (72,10%)</w:t>
      </w:r>
    </w:p>
    <w:p w:rsidR="008218D3" w:rsidRDefault="001B155B" w:rsidP="00267868">
      <w:pPr>
        <w:spacing w:after="0" w:line="240" w:lineRule="auto"/>
        <w:jc w:val="both"/>
        <w:rPr>
          <w:rStyle w:val="FontStyle13"/>
          <w:rFonts w:ascii="Times New Roman" w:hAnsi="Times New Roman"/>
          <w:b w:val="0"/>
          <w:i w:val="0"/>
          <w:sz w:val="28"/>
          <w:szCs w:val="28"/>
        </w:rPr>
      </w:pPr>
      <w:r w:rsidRPr="00267868">
        <w:rPr>
          <w:rStyle w:val="FontStyle13"/>
          <w:rFonts w:ascii="Times New Roman" w:hAnsi="Times New Roman"/>
          <w:b w:val="0"/>
          <w:i w:val="0"/>
          <w:sz w:val="28"/>
          <w:szCs w:val="28"/>
        </w:rPr>
        <w:t>Фінансовий результат (прибуток) за  звітний  рік   –   3181,83</w:t>
      </w:r>
      <w:r w:rsidR="00267868">
        <w:rPr>
          <w:rStyle w:val="FontStyle13"/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267868">
        <w:rPr>
          <w:rStyle w:val="FontStyle13"/>
          <w:rFonts w:ascii="Times New Roman" w:hAnsi="Times New Roman"/>
          <w:b w:val="0"/>
          <w:i w:val="0"/>
          <w:sz w:val="28"/>
          <w:szCs w:val="28"/>
        </w:rPr>
        <w:t>грн.</w:t>
      </w:r>
    </w:p>
    <w:p w:rsidR="00267868" w:rsidRDefault="00267868" w:rsidP="00267868">
      <w:pPr>
        <w:spacing w:after="0" w:line="240" w:lineRule="auto"/>
        <w:jc w:val="both"/>
        <w:rPr>
          <w:rStyle w:val="FontStyle13"/>
          <w:rFonts w:ascii="Times New Roman" w:hAnsi="Times New Roman"/>
          <w:b w:val="0"/>
          <w:i w:val="0"/>
          <w:sz w:val="28"/>
          <w:szCs w:val="28"/>
        </w:rPr>
      </w:pPr>
    </w:p>
    <w:p w:rsidR="00267868" w:rsidRPr="00267868" w:rsidRDefault="00267868" w:rsidP="00267868">
      <w:pPr>
        <w:spacing w:after="0" w:line="240" w:lineRule="auto"/>
        <w:jc w:val="both"/>
        <w:rPr>
          <w:rStyle w:val="FontStyle13"/>
          <w:rFonts w:ascii="Times New Roman" w:hAnsi="Times New Roman"/>
          <w:b w:val="0"/>
          <w:i w:val="0"/>
          <w:sz w:val="28"/>
          <w:szCs w:val="28"/>
          <w:lang w:val="ru-RU"/>
        </w:rPr>
      </w:pPr>
    </w:p>
    <w:p w:rsidR="000F3337" w:rsidRPr="00267868" w:rsidRDefault="008218D3" w:rsidP="002678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 xml:space="preserve">Директор КП «Полонська міська лазня»                                                О. </w:t>
      </w:r>
      <w:proofErr w:type="spellStart"/>
      <w:r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>Цюпенко</w:t>
      </w:r>
      <w:proofErr w:type="spellEnd"/>
      <w:r w:rsidR="00E77657" w:rsidRPr="00267868">
        <w:rPr>
          <w:rStyle w:val="FontStyle13"/>
          <w:rFonts w:ascii="Times New Roman" w:hAnsi="Times New Roman" w:cs="Times New Roman"/>
          <w:b w:val="0"/>
          <w:i w:val="0"/>
          <w:sz w:val="28"/>
          <w:szCs w:val="28"/>
        </w:rPr>
        <w:t xml:space="preserve">  </w:t>
      </w:r>
    </w:p>
    <w:sectPr w:rsidR="000F3337" w:rsidRPr="00267868" w:rsidSect="001237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5308A9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28D83F70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/>
        <w:i/>
        <w:smallCaps w:val="0"/>
        <w:strike w:val="0"/>
        <w:dstrike w:val="0"/>
        <w:color w:val="000000"/>
        <w:spacing w:val="3"/>
        <w:w w:val="100"/>
        <w:position w:val="0"/>
        <w:sz w:val="23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/>
        <w:i/>
        <w:smallCaps w:val="0"/>
        <w:strike w:val="0"/>
        <w:dstrike w:val="0"/>
        <w:color w:val="000000"/>
        <w:spacing w:val="3"/>
        <w:w w:val="100"/>
        <w:position w:val="0"/>
        <w:sz w:val="23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/>
        <w:i/>
        <w:smallCaps w:val="0"/>
        <w:strike w:val="0"/>
        <w:dstrike w:val="0"/>
        <w:color w:val="000000"/>
        <w:spacing w:val="3"/>
        <w:w w:val="100"/>
        <w:position w:val="0"/>
        <w:sz w:val="23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/>
        <w:i/>
        <w:smallCaps w:val="0"/>
        <w:strike w:val="0"/>
        <w:dstrike w:val="0"/>
        <w:color w:val="000000"/>
        <w:spacing w:val="3"/>
        <w:w w:val="100"/>
        <w:position w:val="0"/>
        <w:sz w:val="23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/>
        <w:i/>
        <w:smallCaps w:val="0"/>
        <w:strike w:val="0"/>
        <w:dstrike w:val="0"/>
        <w:color w:val="000000"/>
        <w:spacing w:val="3"/>
        <w:w w:val="100"/>
        <w:position w:val="0"/>
        <w:sz w:val="23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/>
        <w:i/>
        <w:smallCaps w:val="0"/>
        <w:strike w:val="0"/>
        <w:dstrike w:val="0"/>
        <w:color w:val="000000"/>
        <w:spacing w:val="3"/>
        <w:w w:val="100"/>
        <w:position w:val="0"/>
        <w:sz w:val="23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/>
        <w:i/>
        <w:smallCaps w:val="0"/>
        <w:strike w:val="0"/>
        <w:dstrike w:val="0"/>
        <w:color w:val="000000"/>
        <w:spacing w:val="3"/>
        <w:w w:val="100"/>
        <w:position w:val="0"/>
        <w:sz w:val="23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/>
        <w:i/>
        <w:smallCaps w:val="0"/>
        <w:strike w:val="0"/>
        <w:dstrike w:val="0"/>
        <w:color w:val="000000"/>
        <w:spacing w:val="3"/>
        <w:w w:val="100"/>
        <w:position w:val="0"/>
        <w:sz w:val="23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/>
        <w:i/>
        <w:smallCaps w:val="0"/>
        <w:strike w:val="0"/>
        <w:dstrike w:val="0"/>
        <w:color w:val="000000"/>
        <w:spacing w:val="3"/>
        <w:w w:val="100"/>
        <w:position w:val="0"/>
        <w:sz w:val="23"/>
        <w:u w:val="none"/>
        <w:effect w:val="none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•"/>
        <w:legacy w:legacy="1" w:legacySpace="0" w:legacyIndent="346"/>
        <w:lvlJc w:val="left"/>
        <w:pPr>
          <w:ind w:left="0" w:firstLine="0"/>
        </w:pPr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36E8"/>
    <w:rsid w:val="00083CA4"/>
    <w:rsid w:val="000B03AF"/>
    <w:rsid w:val="000F3337"/>
    <w:rsid w:val="001B155B"/>
    <w:rsid w:val="00213559"/>
    <w:rsid w:val="00244AAE"/>
    <w:rsid w:val="00267868"/>
    <w:rsid w:val="003611B2"/>
    <w:rsid w:val="003A3CF1"/>
    <w:rsid w:val="006D4661"/>
    <w:rsid w:val="006E3A0C"/>
    <w:rsid w:val="008218D3"/>
    <w:rsid w:val="008A47B5"/>
    <w:rsid w:val="009A5300"/>
    <w:rsid w:val="009C408C"/>
    <w:rsid w:val="00A238B2"/>
    <w:rsid w:val="00A92A8C"/>
    <w:rsid w:val="00AA1526"/>
    <w:rsid w:val="00B012E1"/>
    <w:rsid w:val="00B12DA0"/>
    <w:rsid w:val="00C6156C"/>
    <w:rsid w:val="00C64B7D"/>
    <w:rsid w:val="00C71B65"/>
    <w:rsid w:val="00E01CEC"/>
    <w:rsid w:val="00E77657"/>
    <w:rsid w:val="00EC36E8"/>
    <w:rsid w:val="00F837E7"/>
    <w:rsid w:val="00FD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FD20F4-3D29-4937-B9D4-5147BC3F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526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A152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Body Text"/>
    <w:basedOn w:val="a"/>
    <w:link w:val="1"/>
    <w:uiPriority w:val="99"/>
    <w:semiHidden/>
    <w:unhideWhenUsed/>
    <w:rsid w:val="000F3337"/>
    <w:pPr>
      <w:widowControl w:val="0"/>
      <w:shd w:val="clear" w:color="auto" w:fill="FFFFFF"/>
      <w:spacing w:after="0" w:line="480" w:lineRule="exact"/>
      <w:jc w:val="both"/>
    </w:pPr>
    <w:rPr>
      <w:rFonts w:ascii="Times New Roman" w:hAnsi="Times New Roman"/>
      <w:b/>
      <w:bCs/>
      <w:i/>
      <w:iCs/>
      <w:spacing w:val="3"/>
      <w:sz w:val="23"/>
      <w:szCs w:val="23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0F3337"/>
    <w:rPr>
      <w:rFonts w:ascii="Calibri" w:eastAsia="Times New Roman" w:hAnsi="Calibri" w:cs="Times New Roman"/>
      <w:lang w:val="uk-UA" w:eastAsia="uk-UA"/>
    </w:rPr>
  </w:style>
  <w:style w:type="character" w:customStyle="1" w:styleId="8">
    <w:name w:val="Основной текст + 8"/>
    <w:aliases w:val="5 pt,Не курсив,Интервал 0 pt"/>
    <w:basedOn w:val="a0"/>
    <w:uiPriority w:val="99"/>
    <w:rsid w:val="000F3337"/>
    <w:rPr>
      <w:rFonts w:ascii="Times New Roman" w:hAnsi="Times New Roman" w:cs="Times New Roman" w:hint="default"/>
      <w:b/>
      <w:bCs/>
      <w:strike w:val="0"/>
      <w:dstrike w:val="0"/>
      <w:spacing w:val="0"/>
      <w:sz w:val="17"/>
      <w:szCs w:val="17"/>
      <w:u w:val="none"/>
      <w:effect w:val="none"/>
    </w:rPr>
  </w:style>
  <w:style w:type="character" w:customStyle="1" w:styleId="12pt">
    <w:name w:val="Основной текст + 12 pt"/>
    <w:aliases w:val="Не курсив1,Интервал 0 pt1"/>
    <w:basedOn w:val="a0"/>
    <w:uiPriority w:val="99"/>
    <w:rsid w:val="000F3337"/>
    <w:rPr>
      <w:rFonts w:ascii="Times New Roman" w:hAnsi="Times New Roman" w:cs="Times New Roman" w:hint="default"/>
      <w:b/>
      <w:bCs/>
      <w:strike w:val="0"/>
      <w:dstrike w:val="0"/>
      <w:spacing w:val="0"/>
      <w:sz w:val="24"/>
      <w:szCs w:val="24"/>
      <w:u w:val="none"/>
      <w:effect w:val="none"/>
    </w:rPr>
  </w:style>
  <w:style w:type="character" w:customStyle="1" w:styleId="1">
    <w:name w:val="Основной текст Знак1"/>
    <w:basedOn w:val="a0"/>
    <w:link w:val="a4"/>
    <w:uiPriority w:val="99"/>
    <w:semiHidden/>
    <w:locked/>
    <w:rsid w:val="000F3337"/>
    <w:rPr>
      <w:rFonts w:ascii="Times New Roman" w:eastAsia="Times New Roman" w:hAnsi="Times New Roman" w:cs="Times New Roman"/>
      <w:b/>
      <w:bCs/>
      <w:i/>
      <w:iCs/>
      <w:spacing w:val="3"/>
      <w:sz w:val="23"/>
      <w:szCs w:val="23"/>
      <w:shd w:val="clear" w:color="auto" w:fill="FFFFFF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12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DA0"/>
    <w:rPr>
      <w:rFonts w:ascii="Segoe UI" w:eastAsia="Times New Roman" w:hAnsi="Segoe UI" w:cs="Segoe UI"/>
      <w:sz w:val="18"/>
      <w:szCs w:val="18"/>
      <w:lang w:val="uk-UA" w:eastAsia="uk-UA"/>
    </w:rPr>
  </w:style>
  <w:style w:type="paragraph" w:customStyle="1" w:styleId="Style1">
    <w:name w:val="Style1"/>
    <w:basedOn w:val="a"/>
    <w:uiPriority w:val="99"/>
    <w:rsid w:val="00E77657"/>
    <w:pPr>
      <w:widowControl w:val="0"/>
      <w:autoSpaceDE w:val="0"/>
      <w:autoSpaceDN w:val="0"/>
      <w:adjustRightInd w:val="0"/>
      <w:spacing w:after="0" w:line="56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E77657"/>
    <w:pPr>
      <w:widowControl w:val="0"/>
      <w:autoSpaceDE w:val="0"/>
      <w:autoSpaceDN w:val="0"/>
      <w:adjustRightInd w:val="0"/>
      <w:spacing w:after="0" w:line="461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a"/>
    <w:uiPriority w:val="99"/>
    <w:rsid w:val="00E77657"/>
    <w:pPr>
      <w:widowControl w:val="0"/>
      <w:autoSpaceDE w:val="0"/>
      <w:autoSpaceDN w:val="0"/>
      <w:adjustRightInd w:val="0"/>
      <w:spacing w:after="0" w:line="48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E77657"/>
    <w:pPr>
      <w:widowControl w:val="0"/>
      <w:autoSpaceDE w:val="0"/>
      <w:autoSpaceDN w:val="0"/>
      <w:adjustRightInd w:val="0"/>
      <w:spacing w:after="0" w:line="470" w:lineRule="exact"/>
      <w:ind w:firstLine="346"/>
    </w:pPr>
    <w:rPr>
      <w:rFonts w:ascii="Arial" w:eastAsiaTheme="minorEastAsia" w:hAnsi="Arial" w:cs="Arial"/>
      <w:sz w:val="24"/>
      <w:szCs w:val="24"/>
    </w:rPr>
  </w:style>
  <w:style w:type="character" w:customStyle="1" w:styleId="FontStyle11">
    <w:name w:val="Font Style11"/>
    <w:basedOn w:val="a0"/>
    <w:uiPriority w:val="99"/>
    <w:rsid w:val="00E77657"/>
    <w:rPr>
      <w:rFonts w:ascii="Arial" w:hAnsi="Arial" w:cs="Arial" w:hint="default"/>
      <w:b/>
      <w:bCs/>
      <w:sz w:val="34"/>
      <w:szCs w:val="34"/>
    </w:rPr>
  </w:style>
  <w:style w:type="character" w:customStyle="1" w:styleId="FontStyle12">
    <w:name w:val="Font Style12"/>
    <w:basedOn w:val="a0"/>
    <w:uiPriority w:val="99"/>
    <w:rsid w:val="00E77657"/>
    <w:rPr>
      <w:rFonts w:ascii="Arial" w:hAnsi="Arial" w:cs="Arial" w:hint="default"/>
      <w:b/>
      <w:bCs/>
      <w:sz w:val="30"/>
      <w:szCs w:val="30"/>
    </w:rPr>
  </w:style>
  <w:style w:type="character" w:customStyle="1" w:styleId="FontStyle13">
    <w:name w:val="Font Style13"/>
    <w:basedOn w:val="a0"/>
    <w:uiPriority w:val="99"/>
    <w:rsid w:val="00E77657"/>
    <w:rPr>
      <w:rFonts w:ascii="Arial" w:hAnsi="Arial" w:cs="Arial" w:hint="default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2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Miska_Rada4</dc:creator>
  <cp:keywords/>
  <dc:description/>
  <cp:lastModifiedBy>Miska_Rada4</cp:lastModifiedBy>
  <cp:revision>24</cp:revision>
  <cp:lastPrinted>2020-02-03T08:05:00Z</cp:lastPrinted>
  <dcterms:created xsi:type="dcterms:W3CDTF">2018-01-03T09:39:00Z</dcterms:created>
  <dcterms:modified xsi:type="dcterms:W3CDTF">2020-02-03T08:05:00Z</dcterms:modified>
</cp:coreProperties>
</file>