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207" w:rsidRDefault="00801207" w:rsidP="00801207">
      <w:pPr>
        <w:spacing w:after="0"/>
        <w:jc w:val="center"/>
        <w:rPr>
          <w:rFonts w:ascii="Times New Roman" w:hAnsi="Times New Roman"/>
          <w:sz w:val="26"/>
          <w:szCs w:val="26"/>
          <w:lang w:val="ru-RU" w:eastAsia="en-US"/>
        </w:rPr>
      </w:pPr>
      <w:r>
        <w:rPr>
          <w:rFonts w:ascii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клип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207" w:rsidRDefault="00801207" w:rsidP="0080120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ХМЕЛЬНИЦЬКА ОБЛАСТЬ</w:t>
      </w:r>
    </w:p>
    <w:p w:rsidR="00801207" w:rsidRDefault="00801207" w:rsidP="0080120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ПОЛОНСЬКИЙ РАЙОН</w:t>
      </w:r>
    </w:p>
    <w:p w:rsidR="00801207" w:rsidRDefault="00801207" w:rsidP="0080120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ПОЛОНСЬКА МІСЬКА РАДА</w:t>
      </w:r>
    </w:p>
    <w:p w:rsidR="00801207" w:rsidRDefault="00801207" w:rsidP="0080120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ОБ’ЄДНАНОЇ ТЕРИТОРІАЛЬНОЇ ГРОМАДИ</w:t>
      </w:r>
    </w:p>
    <w:p w:rsidR="00801207" w:rsidRDefault="00801207" w:rsidP="00801207">
      <w:pPr>
        <w:spacing w:after="0"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виконавчий комітет</w:t>
      </w:r>
    </w:p>
    <w:p w:rsidR="00801207" w:rsidRDefault="00801207" w:rsidP="00801207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рішення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7"/>
        <w:gridCol w:w="3205"/>
        <w:gridCol w:w="3179"/>
      </w:tblGrid>
      <w:tr w:rsidR="00801207" w:rsidTr="00801207">
        <w:tc>
          <w:tcPr>
            <w:tcW w:w="3284" w:type="dxa"/>
            <w:hideMark/>
          </w:tcPr>
          <w:p w:rsidR="00801207" w:rsidRDefault="00446B09">
            <w:pPr>
              <w:tabs>
                <w:tab w:val="center" w:pos="4153"/>
                <w:tab w:val="right" w:pos="8306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375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7209">
              <w:rPr>
                <w:rFonts w:ascii="Times New Roman" w:hAnsi="Times New Roman"/>
                <w:sz w:val="28"/>
                <w:szCs w:val="28"/>
              </w:rPr>
              <w:t>січня 2020</w:t>
            </w:r>
            <w:r w:rsidR="00801207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801207" w:rsidRDefault="00801207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Полонне</w:t>
            </w:r>
          </w:p>
        </w:tc>
        <w:tc>
          <w:tcPr>
            <w:tcW w:w="3285" w:type="dxa"/>
            <w:hideMark/>
          </w:tcPr>
          <w:p w:rsidR="00801207" w:rsidRPr="00C85AE2" w:rsidRDefault="00801207">
            <w:pPr>
              <w:tabs>
                <w:tab w:val="center" w:pos="4153"/>
                <w:tab w:val="right" w:pos="8306"/>
              </w:tabs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C85AE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B36077" w:rsidRDefault="00B36077" w:rsidP="00B36077">
      <w:pPr>
        <w:spacing w:after="0"/>
        <w:contextualSpacing/>
        <w:rPr>
          <w:rFonts w:ascii="Times New Roman" w:hAnsi="Times New Roman"/>
          <w:sz w:val="26"/>
          <w:szCs w:val="26"/>
          <w:u w:val="single"/>
        </w:rPr>
      </w:pPr>
    </w:p>
    <w:p w:rsidR="00B36077" w:rsidRPr="00801207" w:rsidRDefault="00B36077" w:rsidP="00B36077">
      <w:pPr>
        <w:spacing w:after="0"/>
        <w:rPr>
          <w:rFonts w:ascii="Times New Roman" w:hAnsi="Times New Roman"/>
          <w:b/>
          <w:sz w:val="28"/>
          <w:szCs w:val="28"/>
        </w:rPr>
      </w:pPr>
      <w:r w:rsidRPr="00801207">
        <w:rPr>
          <w:rFonts w:ascii="Times New Roman" w:hAnsi="Times New Roman"/>
          <w:b/>
          <w:sz w:val="28"/>
          <w:szCs w:val="28"/>
        </w:rPr>
        <w:t xml:space="preserve">Про стан боротьби зі злочинністю </w:t>
      </w:r>
    </w:p>
    <w:p w:rsidR="00B36077" w:rsidRPr="00801207" w:rsidRDefault="00B36077" w:rsidP="00B36077">
      <w:pPr>
        <w:spacing w:after="0"/>
        <w:rPr>
          <w:rFonts w:ascii="Times New Roman" w:hAnsi="Times New Roman"/>
          <w:b/>
          <w:sz w:val="28"/>
          <w:szCs w:val="28"/>
        </w:rPr>
      </w:pPr>
      <w:r w:rsidRPr="00801207">
        <w:rPr>
          <w:rFonts w:ascii="Times New Roman" w:hAnsi="Times New Roman"/>
          <w:b/>
          <w:sz w:val="28"/>
          <w:szCs w:val="28"/>
        </w:rPr>
        <w:t xml:space="preserve">та забезпечення охорони громадського </w:t>
      </w:r>
    </w:p>
    <w:p w:rsidR="00B36077" w:rsidRPr="00801207" w:rsidRDefault="00CB5EE3" w:rsidP="00B3607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порядку в м. Полонне</w:t>
      </w:r>
      <w:r w:rsidR="00B36077" w:rsidRPr="00801207">
        <w:rPr>
          <w:rFonts w:ascii="Times New Roman" w:hAnsi="Times New Roman"/>
          <w:b/>
          <w:sz w:val="28"/>
          <w:szCs w:val="28"/>
        </w:rPr>
        <w:t xml:space="preserve"> та інших </w:t>
      </w:r>
    </w:p>
    <w:p w:rsidR="00B36077" w:rsidRPr="00801207" w:rsidRDefault="00B36077" w:rsidP="00B36077">
      <w:pPr>
        <w:spacing w:after="0"/>
        <w:rPr>
          <w:rFonts w:ascii="Times New Roman" w:hAnsi="Times New Roman"/>
          <w:b/>
          <w:sz w:val="28"/>
          <w:szCs w:val="28"/>
        </w:rPr>
      </w:pPr>
      <w:r w:rsidRPr="00801207">
        <w:rPr>
          <w:rFonts w:ascii="Times New Roman" w:hAnsi="Times New Roman"/>
          <w:b/>
          <w:sz w:val="28"/>
          <w:szCs w:val="28"/>
        </w:rPr>
        <w:t xml:space="preserve">населених пунктах Полонської </w:t>
      </w:r>
    </w:p>
    <w:p w:rsidR="00B36077" w:rsidRDefault="003E7209" w:rsidP="00CA4DC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міської ОТГ у 2019</w:t>
      </w:r>
      <w:r w:rsidR="00B36077" w:rsidRPr="00801207">
        <w:rPr>
          <w:rFonts w:ascii="Times New Roman" w:hAnsi="Times New Roman"/>
          <w:b/>
          <w:sz w:val="28"/>
          <w:szCs w:val="28"/>
        </w:rPr>
        <w:t xml:space="preserve"> році</w:t>
      </w:r>
    </w:p>
    <w:p w:rsidR="00B36077" w:rsidRPr="00801207" w:rsidRDefault="00B36077" w:rsidP="00CA4DC1">
      <w:pPr>
        <w:pStyle w:val="msonormalcxspmiddle"/>
        <w:tabs>
          <w:tab w:val="left" w:pos="0"/>
          <w:tab w:val="left" w:pos="4320"/>
          <w:tab w:val="left" w:pos="4500"/>
          <w:tab w:val="left" w:pos="4680"/>
        </w:tabs>
        <w:spacing w:before="0" w:beforeAutospacing="0" w:after="0" w:afterAutospacing="0"/>
        <w:ind w:right="5035"/>
        <w:contextualSpacing/>
        <w:rPr>
          <w:sz w:val="28"/>
          <w:szCs w:val="28"/>
          <w:lang w:val="uk-UA"/>
        </w:rPr>
      </w:pPr>
    </w:p>
    <w:p w:rsidR="00B36077" w:rsidRPr="00801207" w:rsidRDefault="00B36077" w:rsidP="00CA4DC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01207">
        <w:rPr>
          <w:sz w:val="28"/>
          <w:szCs w:val="28"/>
        </w:rPr>
        <w:tab/>
      </w:r>
      <w:r w:rsidRPr="00801207">
        <w:rPr>
          <w:rFonts w:ascii="Times New Roman" w:hAnsi="Times New Roman"/>
          <w:sz w:val="28"/>
          <w:szCs w:val="28"/>
        </w:rPr>
        <w:t>На виконання плану роботи виконавчого комітету Полонської мі</w:t>
      </w:r>
      <w:r w:rsidR="003E7209">
        <w:rPr>
          <w:rFonts w:ascii="Times New Roman" w:hAnsi="Times New Roman"/>
          <w:sz w:val="28"/>
          <w:szCs w:val="28"/>
        </w:rPr>
        <w:t>ської ради ОТГ на І квартал 2020</w:t>
      </w:r>
      <w:r w:rsidRPr="00801207">
        <w:rPr>
          <w:rFonts w:ascii="Times New Roman" w:hAnsi="Times New Roman"/>
          <w:sz w:val="28"/>
          <w:szCs w:val="28"/>
        </w:rPr>
        <w:t xml:space="preserve"> року, заслухавши інформацію</w:t>
      </w:r>
      <w:r w:rsidR="00282EB6" w:rsidRPr="00801207">
        <w:rPr>
          <w:rFonts w:ascii="Times New Roman" w:hAnsi="Times New Roman"/>
          <w:sz w:val="28"/>
          <w:szCs w:val="28"/>
        </w:rPr>
        <w:t xml:space="preserve"> </w:t>
      </w:r>
      <w:r w:rsidR="00801207" w:rsidRPr="00801207">
        <w:rPr>
          <w:rFonts w:ascii="Times New Roman" w:hAnsi="Times New Roman"/>
          <w:sz w:val="28"/>
          <w:szCs w:val="28"/>
        </w:rPr>
        <w:t xml:space="preserve"> Полонського ВП Шепетівського ВП ГУНП у Хмельницькій обл</w:t>
      </w:r>
      <w:r w:rsidR="00366E49">
        <w:rPr>
          <w:rFonts w:ascii="Times New Roman" w:hAnsi="Times New Roman"/>
          <w:sz w:val="28"/>
          <w:szCs w:val="28"/>
        </w:rPr>
        <w:t xml:space="preserve">асті </w:t>
      </w:r>
      <w:r w:rsidRPr="00801207">
        <w:rPr>
          <w:rFonts w:ascii="Times New Roman" w:hAnsi="Times New Roman"/>
          <w:sz w:val="28"/>
          <w:szCs w:val="28"/>
        </w:rPr>
        <w:t>«Про стан боротьби зі злочинністю та забезпечення охорони гро</w:t>
      </w:r>
      <w:r w:rsidR="00CB5EE3">
        <w:rPr>
          <w:rFonts w:ascii="Times New Roman" w:hAnsi="Times New Roman"/>
          <w:sz w:val="28"/>
          <w:szCs w:val="28"/>
        </w:rPr>
        <w:t>мадського порядку в м. Полонне</w:t>
      </w:r>
      <w:r w:rsidRPr="00801207">
        <w:rPr>
          <w:rFonts w:ascii="Times New Roman" w:hAnsi="Times New Roman"/>
          <w:sz w:val="28"/>
          <w:szCs w:val="28"/>
        </w:rPr>
        <w:t xml:space="preserve"> та інших населених пункт</w:t>
      </w:r>
      <w:r w:rsidR="003E7209">
        <w:rPr>
          <w:rFonts w:ascii="Times New Roman" w:hAnsi="Times New Roman"/>
          <w:sz w:val="28"/>
          <w:szCs w:val="28"/>
        </w:rPr>
        <w:t>ах Полонської міської ОТГ у 2019</w:t>
      </w:r>
      <w:r w:rsidRPr="00801207">
        <w:rPr>
          <w:rFonts w:ascii="Times New Roman" w:hAnsi="Times New Roman"/>
          <w:sz w:val="28"/>
          <w:szCs w:val="28"/>
        </w:rPr>
        <w:t xml:space="preserve"> році», керуючись Законом України «Про місцеве самоврядування в Україні», іншими нормативно-правовими актами України, виконавчий комітет Полонської міської ради ОТГ</w:t>
      </w:r>
    </w:p>
    <w:p w:rsidR="00B36077" w:rsidRPr="00801207" w:rsidRDefault="00B36077" w:rsidP="00CA4DC1">
      <w:pPr>
        <w:pStyle w:val="msonormalcxspmiddle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B36077" w:rsidRPr="00801207" w:rsidRDefault="00B36077" w:rsidP="00CA4DC1">
      <w:pPr>
        <w:pStyle w:val="msonormalcxspmiddle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801207">
        <w:rPr>
          <w:sz w:val="28"/>
          <w:szCs w:val="28"/>
          <w:lang w:val="uk-UA"/>
        </w:rPr>
        <w:t>ВИРІШИВ:</w:t>
      </w:r>
    </w:p>
    <w:p w:rsidR="00B36077" w:rsidRPr="00801207" w:rsidRDefault="00B36077" w:rsidP="00CA4DC1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B36077" w:rsidRPr="002110E5" w:rsidRDefault="00B36077" w:rsidP="002110E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110E5">
        <w:rPr>
          <w:rFonts w:ascii="Times New Roman" w:hAnsi="Times New Roman"/>
          <w:sz w:val="28"/>
          <w:szCs w:val="28"/>
        </w:rPr>
        <w:t>Інформацію</w:t>
      </w:r>
      <w:r w:rsidR="00366E49" w:rsidRPr="002110E5">
        <w:rPr>
          <w:rFonts w:ascii="Times New Roman" w:hAnsi="Times New Roman"/>
          <w:sz w:val="28"/>
          <w:szCs w:val="28"/>
        </w:rPr>
        <w:t xml:space="preserve"> </w:t>
      </w:r>
      <w:r w:rsidR="00801207" w:rsidRPr="002110E5">
        <w:rPr>
          <w:rFonts w:ascii="Times New Roman" w:hAnsi="Times New Roman"/>
          <w:sz w:val="28"/>
          <w:szCs w:val="28"/>
        </w:rPr>
        <w:t>Полонського ВП Шепетівського ВП ГУНП у Хмельн</w:t>
      </w:r>
      <w:r w:rsidR="00366E49" w:rsidRPr="002110E5">
        <w:rPr>
          <w:rFonts w:ascii="Times New Roman" w:hAnsi="Times New Roman"/>
          <w:sz w:val="28"/>
          <w:szCs w:val="28"/>
        </w:rPr>
        <w:t xml:space="preserve">ицькій області </w:t>
      </w:r>
      <w:r w:rsidRPr="002110E5">
        <w:rPr>
          <w:rFonts w:ascii="Times New Roman" w:hAnsi="Times New Roman"/>
          <w:sz w:val="28"/>
          <w:szCs w:val="28"/>
        </w:rPr>
        <w:t>«Про стан боротьби зі злочинністю та забезпечення охорони гро</w:t>
      </w:r>
      <w:r w:rsidR="00CB5EE3">
        <w:rPr>
          <w:rFonts w:ascii="Times New Roman" w:hAnsi="Times New Roman"/>
          <w:sz w:val="28"/>
          <w:szCs w:val="28"/>
        </w:rPr>
        <w:t>мадського порядку в м. Полонне</w:t>
      </w:r>
      <w:r w:rsidRPr="002110E5">
        <w:rPr>
          <w:rFonts w:ascii="Times New Roman" w:hAnsi="Times New Roman"/>
          <w:sz w:val="28"/>
          <w:szCs w:val="28"/>
        </w:rPr>
        <w:t xml:space="preserve"> та інших населених пункт</w:t>
      </w:r>
      <w:r w:rsidR="003E7209">
        <w:rPr>
          <w:rFonts w:ascii="Times New Roman" w:hAnsi="Times New Roman"/>
          <w:sz w:val="28"/>
          <w:szCs w:val="28"/>
        </w:rPr>
        <w:t>ах Полонської міської ОТГ у 2019</w:t>
      </w:r>
      <w:r w:rsidRPr="002110E5">
        <w:rPr>
          <w:rFonts w:ascii="Times New Roman" w:hAnsi="Times New Roman"/>
          <w:sz w:val="28"/>
          <w:szCs w:val="28"/>
        </w:rPr>
        <w:t xml:space="preserve"> році</w:t>
      </w:r>
      <w:r w:rsidR="0097644F" w:rsidRPr="002110E5">
        <w:rPr>
          <w:rFonts w:ascii="Times New Roman" w:hAnsi="Times New Roman"/>
          <w:sz w:val="28"/>
          <w:szCs w:val="28"/>
        </w:rPr>
        <w:t>» взяти до відома (додається).</w:t>
      </w:r>
    </w:p>
    <w:p w:rsidR="00E67845" w:rsidRDefault="00E67845" w:rsidP="00E67845">
      <w:pPr>
        <w:pStyle w:val="a3"/>
        <w:jc w:val="both"/>
        <w:rPr>
          <w:sz w:val="28"/>
          <w:szCs w:val="28"/>
          <w:lang w:val="uk-UA"/>
        </w:rPr>
      </w:pPr>
    </w:p>
    <w:p w:rsidR="00187819" w:rsidRDefault="00187819" w:rsidP="00E67845">
      <w:pPr>
        <w:pStyle w:val="a3"/>
        <w:jc w:val="both"/>
        <w:rPr>
          <w:sz w:val="28"/>
          <w:szCs w:val="28"/>
          <w:lang w:val="uk-UA"/>
        </w:rPr>
      </w:pPr>
    </w:p>
    <w:p w:rsidR="00C85AE2" w:rsidRDefault="00C85AE2" w:rsidP="00DE4230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В.о. міського голови,</w:t>
      </w:r>
    </w:p>
    <w:p w:rsidR="00801207" w:rsidRPr="00801207" w:rsidRDefault="00187819" w:rsidP="00DE4230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C85AE2">
        <w:rPr>
          <w:rFonts w:ascii="Times New Roman" w:eastAsia="Calibri" w:hAnsi="Times New Roman"/>
          <w:sz w:val="28"/>
          <w:szCs w:val="28"/>
        </w:rPr>
        <w:t xml:space="preserve">екретар ради </w:t>
      </w:r>
      <w:r w:rsidR="00801207" w:rsidRPr="00801207">
        <w:rPr>
          <w:rFonts w:ascii="Times New Roman" w:eastAsia="Calibri" w:hAnsi="Times New Roman"/>
          <w:sz w:val="28"/>
          <w:szCs w:val="28"/>
        </w:rPr>
        <w:t xml:space="preserve">                                                     </w:t>
      </w:r>
      <w:r w:rsidR="00E47A0A">
        <w:rPr>
          <w:rFonts w:ascii="Times New Roman" w:eastAsia="Calibri" w:hAnsi="Times New Roman"/>
          <w:sz w:val="28"/>
          <w:szCs w:val="28"/>
        </w:rPr>
        <w:t xml:space="preserve">           </w:t>
      </w:r>
      <w:r w:rsidR="00801207" w:rsidRPr="00801207">
        <w:rPr>
          <w:rFonts w:ascii="Times New Roman" w:eastAsia="Calibri" w:hAnsi="Times New Roman"/>
          <w:sz w:val="28"/>
          <w:szCs w:val="28"/>
        </w:rPr>
        <w:t xml:space="preserve">      </w:t>
      </w:r>
      <w:r w:rsidR="00E67845">
        <w:rPr>
          <w:rFonts w:ascii="Times New Roman" w:eastAsia="Calibri" w:hAnsi="Times New Roman"/>
          <w:sz w:val="28"/>
          <w:szCs w:val="28"/>
        </w:rPr>
        <w:t xml:space="preserve">                   </w:t>
      </w:r>
      <w:r>
        <w:rPr>
          <w:rFonts w:ascii="Times New Roman" w:eastAsia="Calibri" w:hAnsi="Times New Roman"/>
          <w:sz w:val="28"/>
          <w:szCs w:val="28"/>
        </w:rPr>
        <w:t xml:space="preserve">    </w:t>
      </w:r>
      <w:r w:rsidR="00C85AE2">
        <w:rPr>
          <w:rFonts w:ascii="Times New Roman" w:eastAsia="Calibri" w:hAnsi="Times New Roman"/>
          <w:sz w:val="28"/>
          <w:szCs w:val="28"/>
        </w:rPr>
        <w:t>Л.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C85AE2">
        <w:rPr>
          <w:rFonts w:ascii="Times New Roman" w:eastAsia="Calibri" w:hAnsi="Times New Roman"/>
          <w:sz w:val="28"/>
          <w:szCs w:val="28"/>
        </w:rPr>
        <w:t>Сосун</w:t>
      </w:r>
    </w:p>
    <w:p w:rsidR="002110E5" w:rsidRDefault="002110E5" w:rsidP="00CA4DC1">
      <w:pPr>
        <w:spacing w:after="0"/>
        <w:ind w:left="6662"/>
        <w:contextualSpacing/>
        <w:jc w:val="right"/>
        <w:rPr>
          <w:rFonts w:ascii="Times New Roman" w:hAnsi="Times New Roman"/>
          <w:i/>
          <w:sz w:val="16"/>
          <w:szCs w:val="16"/>
        </w:rPr>
      </w:pPr>
    </w:p>
    <w:p w:rsidR="00187819" w:rsidRDefault="00187819" w:rsidP="00CA4DC1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2110E5" w:rsidRDefault="002110E5" w:rsidP="00CA4DC1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</w:p>
    <w:p w:rsidR="002110E5" w:rsidRDefault="002110E5" w:rsidP="00CA4DC1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</w:p>
    <w:p w:rsidR="00F97ECF" w:rsidRPr="00006852" w:rsidRDefault="00F97ECF" w:rsidP="00CA4DC1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006852">
        <w:rPr>
          <w:rFonts w:ascii="Times New Roman" w:hAnsi="Times New Roman"/>
          <w:i/>
          <w:sz w:val="24"/>
          <w:szCs w:val="24"/>
        </w:rPr>
        <w:lastRenderedPageBreak/>
        <w:t>Додаток</w:t>
      </w:r>
    </w:p>
    <w:p w:rsidR="00F97ECF" w:rsidRPr="00006852" w:rsidRDefault="00F97ECF" w:rsidP="00CA4DC1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006852">
        <w:rPr>
          <w:rFonts w:ascii="Times New Roman" w:hAnsi="Times New Roman"/>
          <w:i/>
          <w:sz w:val="24"/>
          <w:szCs w:val="24"/>
        </w:rPr>
        <w:t>до рішення виконкому</w:t>
      </w:r>
    </w:p>
    <w:p w:rsidR="00F97ECF" w:rsidRDefault="00F97ECF" w:rsidP="00CA4DC1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006852">
        <w:rPr>
          <w:rFonts w:ascii="Times New Roman" w:hAnsi="Times New Roman"/>
          <w:i/>
          <w:sz w:val="24"/>
          <w:szCs w:val="24"/>
        </w:rPr>
        <w:t xml:space="preserve"> від </w:t>
      </w:r>
      <w:r w:rsidR="00446B09">
        <w:rPr>
          <w:rFonts w:ascii="Times New Roman" w:hAnsi="Times New Roman"/>
          <w:i/>
          <w:sz w:val="24"/>
          <w:szCs w:val="24"/>
        </w:rPr>
        <w:t>27</w:t>
      </w:r>
      <w:r w:rsidR="003E7209">
        <w:rPr>
          <w:rFonts w:ascii="Times New Roman" w:hAnsi="Times New Roman"/>
          <w:i/>
          <w:sz w:val="24"/>
          <w:szCs w:val="24"/>
        </w:rPr>
        <w:t>.01.2020</w:t>
      </w:r>
      <w:r w:rsidRPr="00006852">
        <w:rPr>
          <w:rFonts w:ascii="Times New Roman" w:hAnsi="Times New Roman"/>
          <w:i/>
          <w:sz w:val="24"/>
          <w:szCs w:val="24"/>
        </w:rPr>
        <w:t xml:space="preserve">  року №</w:t>
      </w:r>
      <w:r w:rsidR="00C85AE2">
        <w:rPr>
          <w:rFonts w:ascii="Times New Roman" w:hAnsi="Times New Roman"/>
          <w:i/>
          <w:sz w:val="24"/>
          <w:szCs w:val="24"/>
        </w:rPr>
        <w:t>1</w:t>
      </w:r>
    </w:p>
    <w:p w:rsidR="00E37894" w:rsidRPr="00006852" w:rsidRDefault="00E37894" w:rsidP="00CA4DC1">
      <w:pPr>
        <w:spacing w:after="0"/>
        <w:ind w:left="6662"/>
        <w:contextualSpacing/>
        <w:jc w:val="right"/>
        <w:rPr>
          <w:rFonts w:ascii="Times New Roman" w:hAnsi="Times New Roman"/>
          <w:i/>
          <w:sz w:val="24"/>
          <w:szCs w:val="24"/>
        </w:rPr>
      </w:pPr>
    </w:p>
    <w:p w:rsidR="00CA4DC1" w:rsidRPr="00E37894" w:rsidRDefault="00CA4DC1" w:rsidP="00E37894">
      <w:pPr>
        <w:pStyle w:val="a7"/>
        <w:tabs>
          <w:tab w:val="left" w:pos="0"/>
          <w:tab w:val="left" w:pos="3969"/>
          <w:tab w:val="left" w:pos="9498"/>
          <w:tab w:val="left" w:pos="10064"/>
        </w:tabs>
        <w:spacing w:line="276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894">
        <w:rPr>
          <w:rFonts w:ascii="Times New Roman" w:hAnsi="Times New Roman" w:cs="Times New Roman"/>
          <w:b/>
          <w:sz w:val="24"/>
          <w:szCs w:val="24"/>
        </w:rPr>
        <w:t>ІНФОРМАЦІЯ</w:t>
      </w:r>
    </w:p>
    <w:p w:rsidR="00CB5EE3" w:rsidRPr="00E37894" w:rsidRDefault="00CA4DC1" w:rsidP="00E37894">
      <w:pPr>
        <w:pStyle w:val="a7"/>
        <w:tabs>
          <w:tab w:val="left" w:pos="0"/>
          <w:tab w:val="left" w:pos="3969"/>
          <w:tab w:val="left" w:pos="9498"/>
          <w:tab w:val="left" w:pos="10064"/>
        </w:tabs>
        <w:spacing w:line="276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894">
        <w:rPr>
          <w:rFonts w:ascii="Times New Roman" w:hAnsi="Times New Roman" w:cs="Times New Roman"/>
          <w:b/>
          <w:sz w:val="24"/>
          <w:szCs w:val="24"/>
        </w:rPr>
        <w:t>про стан боротьби зі злочинністю та забезпечення охорони гро</w:t>
      </w:r>
      <w:r w:rsidR="00CB5EE3" w:rsidRPr="00E37894">
        <w:rPr>
          <w:rFonts w:ascii="Times New Roman" w:hAnsi="Times New Roman" w:cs="Times New Roman"/>
          <w:b/>
          <w:sz w:val="24"/>
          <w:szCs w:val="24"/>
        </w:rPr>
        <w:t xml:space="preserve">мадського порядку </w:t>
      </w:r>
    </w:p>
    <w:p w:rsidR="00CA4DC1" w:rsidRPr="00E37894" w:rsidRDefault="00CB5EE3" w:rsidP="00E37894">
      <w:pPr>
        <w:pStyle w:val="a7"/>
        <w:tabs>
          <w:tab w:val="left" w:pos="0"/>
          <w:tab w:val="left" w:pos="3969"/>
          <w:tab w:val="left" w:pos="9498"/>
          <w:tab w:val="left" w:pos="10064"/>
        </w:tabs>
        <w:spacing w:line="276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894">
        <w:rPr>
          <w:rFonts w:ascii="Times New Roman" w:hAnsi="Times New Roman" w:cs="Times New Roman"/>
          <w:b/>
          <w:sz w:val="24"/>
          <w:szCs w:val="24"/>
        </w:rPr>
        <w:t>в м. Полонне</w:t>
      </w:r>
      <w:r w:rsidR="00CA4DC1" w:rsidRPr="00E37894">
        <w:rPr>
          <w:rFonts w:ascii="Times New Roman" w:hAnsi="Times New Roman" w:cs="Times New Roman"/>
          <w:b/>
          <w:sz w:val="24"/>
          <w:szCs w:val="24"/>
        </w:rPr>
        <w:t xml:space="preserve"> та інших населених пункт</w:t>
      </w:r>
      <w:r w:rsidR="003E7209" w:rsidRPr="00E37894">
        <w:rPr>
          <w:rFonts w:ascii="Times New Roman" w:hAnsi="Times New Roman" w:cs="Times New Roman"/>
          <w:b/>
          <w:sz w:val="24"/>
          <w:szCs w:val="24"/>
        </w:rPr>
        <w:t>ах Полонської міської ОТГ у 2019</w:t>
      </w:r>
      <w:r w:rsidR="00CA4DC1" w:rsidRPr="00E37894">
        <w:rPr>
          <w:rFonts w:ascii="Times New Roman" w:hAnsi="Times New Roman" w:cs="Times New Roman"/>
          <w:b/>
          <w:sz w:val="24"/>
          <w:szCs w:val="24"/>
        </w:rPr>
        <w:t xml:space="preserve"> році</w:t>
      </w:r>
    </w:p>
    <w:p w:rsidR="00CA4DC1" w:rsidRPr="00E37894" w:rsidRDefault="00CA4DC1" w:rsidP="00E37894">
      <w:pPr>
        <w:pStyle w:val="a7"/>
        <w:tabs>
          <w:tab w:val="left" w:pos="0"/>
          <w:tab w:val="left" w:pos="709"/>
          <w:tab w:val="left" w:pos="9498"/>
          <w:tab w:val="left" w:pos="1006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7894">
        <w:rPr>
          <w:rFonts w:ascii="Times New Roman" w:hAnsi="Times New Roman" w:cs="Times New Roman"/>
          <w:sz w:val="24"/>
          <w:szCs w:val="24"/>
        </w:rPr>
        <w:tab/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Штатна чисельність Полонського відділення поліції Шепетівського ВП ГУНП в Хмельницькій області на даний час становить 61 співробітників, із них: атестованих -</w:t>
      </w:r>
      <w:r w:rsidRPr="00E37894">
        <w:rPr>
          <w:rFonts w:ascii="Times New Roman" w:hAnsi="Times New Roman"/>
          <w:color w:val="000000"/>
          <w:sz w:val="24"/>
          <w:szCs w:val="24"/>
        </w:rPr>
        <w:tab/>
        <w:t>59, цивільних посад -</w:t>
      </w:r>
      <w:r w:rsidRPr="00E37894">
        <w:rPr>
          <w:rFonts w:ascii="Times New Roman" w:hAnsi="Times New Roman"/>
          <w:color w:val="000000"/>
          <w:sz w:val="24"/>
          <w:szCs w:val="24"/>
        </w:rPr>
        <w:tab/>
        <w:t>2, некомплект- 11, а саме: ДОП-4, ГРПП- 6., ЮП-1, декретна відпустка-1, навчання - 1.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Аналізуючи стан службової діяльності Полонського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ВнП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Шепетівського відділу поліції за грудень місяць 2019 року слід зазначити, що на території обслуговування було зареєстровано - 4529 одиниць інформації про кримінальні правопорушення та інші пригоди, проти 4806 за аналогічний період 2018 року зменшення становить - - 5.8%.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Із загальної кількості до ЄРДР внесені 419 повідомлень, 626 за 2018 рік, з яких 220 закрито та знято з обліку на підставі ст.284 Кримінального процесуального кодексу України. Притягнуто до кримінальної відповідальності 138 осіб.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Крім того, 4110 матеріалів розглянуто працівниками відділення поліції та прийнято рішення згідно Закону України «Про звернення громадян», з яких за результатами розгляду складено 123 адміністративних протоколів про адміністративні правопорушення, та 41 передано до інших органів поліції.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На території обслуговування Полонського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ВнП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Шепетівського ВП станом на 01.01.2019 рівень кримінальних правопорушень у розрахунку на 10 тис. населення, становив - 58.6 тоді, як середньо обласний показник становить - 76.1%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Протягом грудня місяця 2019 року Полонським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ВнП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розкрито 168 кримінальних правопорушень із 254 вчинених, розкриття становить 66.1%, середньо обласне 46.3%. З них розкрито 35 вчинених тяжких та особливо тяжких злочинів із 66, розкриття становить 53.0%, середньо обласне 43.5%.</w:t>
      </w:r>
      <w:r w:rsidRPr="00E37894">
        <w:rPr>
          <w:rFonts w:ascii="Times New Roman" w:hAnsi="Times New Roman"/>
          <w:color w:val="000000"/>
          <w:sz w:val="24"/>
          <w:szCs w:val="24"/>
        </w:rPr>
        <w:tab/>
        <w:t>і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7894">
        <w:rPr>
          <w:rFonts w:ascii="Times New Roman" w:hAnsi="Times New Roman"/>
          <w:b/>
          <w:bCs/>
          <w:color w:val="000000"/>
          <w:sz w:val="24"/>
          <w:szCs w:val="24"/>
        </w:rPr>
        <w:t>За напрямком роботи слідчого відділення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Слідчими Полонського ВП за звітний період розпочато 400 кримінальних проваджень. Із вказаної кількості закінчених проваджень 138 спрямовано до суду з обвинувальним актом, з них 23 направлено з угодами про примирення, а також 13 з угодою про визнання винуватості.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У звітному періоді направлено за підслідністю в інші органи 11 кримінальних проваджень.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На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данний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час в Полонському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ВнП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Шепетівського ВП ГУНП в Хмельницькій області по 2 кримінальних провадження проводиться досудове розслідування, які перебувають на контролі ГУНП області та Національної поліції України, а саме за ст. 194 ч.2 КК України Працівниками СВ надано клопотань до суду: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Островський – 12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Шкварун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О. – 19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Сирота В.А. – 4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Чалюк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С. - 12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bCs/>
          <w:color w:val="000000"/>
          <w:sz w:val="24"/>
          <w:szCs w:val="24"/>
        </w:rPr>
        <w:t>З</w:t>
      </w:r>
      <w:r w:rsidRPr="00E37894">
        <w:rPr>
          <w:rFonts w:ascii="Times New Roman" w:hAnsi="Times New Roman"/>
          <w:b/>
          <w:bCs/>
          <w:color w:val="000000"/>
          <w:sz w:val="24"/>
          <w:szCs w:val="24"/>
        </w:rPr>
        <w:t>а напрямком роботи сектору кримінальної поліції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lastRenderedPageBreak/>
        <w:t>Протягом звітного періоду особисто працівниками сектору кримінальної поліції Полонського ВП Шепетівського ВП ГУНП в Хмельницькій області розкрито 87 злочинів.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За звітний період зареєстровано 66 тяжких та особливо тяжких злочинів, з яких розкрито - 35 що становить 53.0 % розкриття, середньо обласний відсоток розкриття становить - 43.5%.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За звітний період 2019 року було розшукано 10 зниклих злочинців, проти 12 за аналогічний період 2018 року. Затишок на 31.12.2019 року не розшуканих злочинців становить - 9 осіб, а на 31.12.2018 року - становив 11 осіб. Протягом 2019 року розшукано 1 безвісти зниклу особу, 8- в 2018 році. В розшуку перебуває 3 безвісти зниклих особи, за аналогічний період 201 8 року - 3 особи.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Однією з найбільш важливих сфер діяльності Національної поліції є робота з розкриття злочинів минулих років. За 12 місяців 2019 року працівниками було розкрито 9 злочинів даної категорії, відсоток розкриття становить - 2.0 %. при середньо обласному - 2.9%. Минулорічний показник становить - 18, відсоток розкриття становить 4.9%, при середньо обласному - 3.8%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Так за звітний період на території обслуговування зареєстровано 16 кримінальних правопорушень у сфері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наркозлочинності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>, по 12- оголошено підозру.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Проведення оперативно-профілактичних операцій на території обслуговування позитивно вплинуло на оздоровлення криміногенної обстановки в районі. За звітний період не вчинено жодного вбивства, проти 2 за 2018 рік,  жодного зґвалтування, тяжких тілесних ушкоджень, що спричинило смерть потерпілого, проти 1 - 2018 рік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Негативом є відсутність виявлення кримінальних правопорушень пов’язаних із торгівлею людьми та у сфері суспільної моралі, а також за напрямком протидії злочинності у сфері кіберзлочинності.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Працівниками СКГІ спільно з працівниками СВ проведено обшуків у 2019 році - 39, до прикладу у 2018 році - 34.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7894">
        <w:rPr>
          <w:rFonts w:ascii="Times New Roman" w:hAnsi="Times New Roman"/>
          <w:b/>
          <w:bCs/>
          <w:color w:val="000000"/>
          <w:sz w:val="24"/>
          <w:szCs w:val="24"/>
        </w:rPr>
        <w:t>За напрямком роботи дільничних офіцерів поліції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Всього на профілактичному обліку перебуває </w:t>
      </w:r>
      <w:r w:rsidRPr="00E37894">
        <w:rPr>
          <w:rFonts w:ascii="Times New Roman" w:hAnsi="Times New Roman"/>
          <w:bCs/>
          <w:color w:val="000000"/>
          <w:sz w:val="24"/>
          <w:szCs w:val="24"/>
        </w:rPr>
        <w:t xml:space="preserve">760 </w:t>
      </w:r>
      <w:r w:rsidRPr="00E37894">
        <w:rPr>
          <w:rFonts w:ascii="Times New Roman" w:hAnsi="Times New Roman"/>
          <w:color w:val="000000"/>
          <w:sz w:val="24"/>
          <w:szCs w:val="24"/>
        </w:rPr>
        <w:t>осіб, з них:</w:t>
      </w:r>
    </w:p>
    <w:p w:rsidR="00B9202C" w:rsidRPr="00E37894" w:rsidRDefault="00B9202C" w:rsidP="00E37894">
      <w:pPr>
        <w:widowControl w:val="0"/>
        <w:numPr>
          <w:ilvl w:val="0"/>
          <w:numId w:val="6"/>
        </w:num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 раніше судимих -63;</w:t>
      </w:r>
    </w:p>
    <w:p w:rsidR="00B9202C" w:rsidRPr="00E37894" w:rsidRDefault="00B9202C" w:rsidP="00E37894">
      <w:pPr>
        <w:widowControl w:val="0"/>
        <w:numPr>
          <w:ilvl w:val="0"/>
          <w:numId w:val="6"/>
        </w:num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 умовно-засуджених -92;</w:t>
      </w:r>
    </w:p>
    <w:p w:rsidR="00B9202C" w:rsidRPr="00E37894" w:rsidRDefault="00B9202C" w:rsidP="00E37894">
      <w:pPr>
        <w:widowControl w:val="0"/>
        <w:numPr>
          <w:ilvl w:val="0"/>
          <w:numId w:val="6"/>
        </w:num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 осіб, які вчиняють насильство в сім'ї - 39;</w:t>
      </w:r>
    </w:p>
    <w:p w:rsidR="00B9202C" w:rsidRPr="00E37894" w:rsidRDefault="00B9202C" w:rsidP="00E37894">
      <w:pPr>
        <w:widowControl w:val="0"/>
        <w:numPr>
          <w:ilvl w:val="0"/>
          <w:numId w:val="6"/>
        </w:num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 неповнолітніх - 4;</w:t>
      </w:r>
    </w:p>
    <w:p w:rsidR="00B9202C" w:rsidRPr="00E37894" w:rsidRDefault="00B9202C" w:rsidP="00E37894">
      <w:pPr>
        <w:widowControl w:val="0"/>
        <w:numPr>
          <w:ilvl w:val="0"/>
          <w:numId w:val="6"/>
        </w:num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 наркоманів - 21;</w:t>
      </w:r>
    </w:p>
    <w:p w:rsidR="00B9202C" w:rsidRPr="00E37894" w:rsidRDefault="00B9202C" w:rsidP="00E37894">
      <w:pPr>
        <w:widowControl w:val="0"/>
        <w:numPr>
          <w:ilvl w:val="0"/>
          <w:numId w:val="6"/>
        </w:num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 решта - 543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За участю дільничних офіцерів поліції протягом 12 місяців 2019 року було розкрито 54 злочинів загально-кримінальної спрямованості. За звітний період працівниками було накладено 81002 грн. штрафу, з яких стягнуто 74706 грн.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Дільничними офіцерами поліції Полонського ВП за звітний період задокументовано 420 адміністративних правопорушень. (2018 рік -412):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По насильству в сім’ї ст. 1 73-2 КУпАП задокументовано 19 протоколів, (32- 2018),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Кількість виявлених правопорушень за порушення правил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адміннагляду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(ст. 187 КУпАП - 80). ( 86 - 2018) Впродовж за 2019 рік по матеріалах дільничних інспекторів поліції стосовно осіб, які формально підпадали під дію Закону України „Про адміністративний нагляд за особами, звільненими з місць позбавлення волі”, було встановлено 7 адміністративних наглядів та як позитив слід зазначити задокументований факт ст. 395 ККУ, а негатив в тім що жодного адміністративного нагляду не було </w:t>
      </w:r>
      <w:r w:rsidRPr="00E37894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продовжено та у зв’язку з цим Полонський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ВнП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було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заслуховано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на селекторній нараді ГУНП в Хмельницькій області.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Дільничних офіцерів поліції сектору превенції було націлено на виявлення адмін. порушень, які безпосередньо впливають на стан правопорядку в Полонському районі, завдяки чому на території м. Полонне та Полонського району спостерігається значне збільшення результативності роботи в даному напрямку. Неодноразово ставились вимоги щодо виявлення та документування ДОП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адмінправопорушень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за </w:t>
      </w:r>
      <w:r w:rsidRPr="00E37894">
        <w:rPr>
          <w:rFonts w:ascii="Times New Roman" w:hAnsi="Times New Roman"/>
          <w:bCs/>
          <w:color w:val="000000"/>
          <w:sz w:val="24"/>
          <w:szCs w:val="24"/>
        </w:rPr>
        <w:t xml:space="preserve">ст. 164-16 </w:t>
      </w:r>
      <w:r w:rsidRPr="00E37894">
        <w:rPr>
          <w:rFonts w:ascii="Times New Roman" w:hAnsi="Times New Roman"/>
          <w:color w:val="000000"/>
          <w:sz w:val="24"/>
          <w:szCs w:val="24"/>
        </w:rPr>
        <w:t xml:space="preserve">КУпАП, так інспекторами поліції було складено 16 протоколів за зайняття забороненими видами господарської діяльності. (6 - 2018), за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ст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164-10 КУпАП (порушення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зак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-ва, що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регул.здійсн.операцій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з металобрухтом) задокументовано - 4 протоколи.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Щодо документування адміністративних правопорушень, то за звітний період дільничними офіцерами поліції за ст. 44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ч.І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КУпАП (незаконне вироблення, придбання, зберігання наркотичних засобів без мети збуту) виявлено 6 адміністративних правопорушень, минулий рік - 3. За ст. 51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ч.І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КУпАП (дрібне викрадення чужого майна шляхом крадіжки, шахрайства, привласнення чи розтрати) - 19, показник минулого року становить-17 протоколів.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Упродовж звітного періоду 2019 року виявлено 4 адміністративних правопорушень, передбачене ст.156 КУпАП, 0 дорослих притягнуто-до відповідальності за доведення підлітків до стану сп’яніння (ст. 180 КУпАП,), 4 підприємця понесло адміністративне покарання за порушення режиму перебування дітей до 16-ти років після 22.00 у розважальних закладах без супроводу батьків або осіб, які їх замінюють. Задокументовано 45 протоколів за ст. 184 КУпАП щодо неналежного виховання дітей, та 8 неповнолітніх притягнуто за адміністративне правопорушення щодо куріння в громадських місцях (ст. 175 КУпАП) та 2 - за появу у п’яному вигляді в громадському місці (ст. 178 КУпАП).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7894">
        <w:rPr>
          <w:rFonts w:ascii="Times New Roman" w:hAnsi="Times New Roman"/>
          <w:b/>
          <w:bCs/>
          <w:color w:val="000000"/>
          <w:sz w:val="24"/>
          <w:szCs w:val="24"/>
        </w:rPr>
        <w:t>За напрямком роботи СРПП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Протягом 12 місяців 2019 року працівниками СРПП Полонського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ВнП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Шепетівського ВП ГУНП в Хмельницькій області проводилась робота націлена на забезпечення безпеки дорожнього руху на автошляхах, які знаходяться на обслуговування Полонського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ВнП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>. В ході чого було проведено ряд заходів спрямованих на виявлення та документування осіб, які допускають порушення правил дорожнього руху, що значно впливає на стан аварійності на території Полонського району.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Протягом 12 місяців працівниками СРПГ1 було розкрито 18 злочинів.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За 12 місяців 2019 року було виявлено 151 протокол за ст. 130 КУпАП, з них 151 - направлено до суду, 21 - не розглянуто, 94 - накладено стягнення, 36- закрито за п.1 ст.247 КУпАП та 4- закрито за п.7 ст. 247 КУпАП.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Протягом 12 - місяців поточного року перевірено осіб , з них домашній арешт - 50, стосовно яких встановлено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адміннагляд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– 151, власників мисливської зброї-845, дітей, які перебувають на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профогляду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- 80.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 xml:space="preserve">Усі складені адміністративні протоколи, які підлягають розгляду у судах та на адміністративних комісіях, було спрямовано за належністю. По закритих адміністративних протоколах проведено службові розслідування та винних осіб притягнуто до відповідальності. Всього до суду направлено 584 адміністративних протоколи, з них по 6.3%- рішення не прийнято, закрито за ст. 247 </w:t>
      </w:r>
      <w:proofErr w:type="spellStart"/>
      <w:r w:rsidRPr="00E37894">
        <w:rPr>
          <w:rFonts w:ascii="Times New Roman" w:hAnsi="Times New Roman"/>
          <w:color w:val="000000"/>
          <w:sz w:val="24"/>
          <w:szCs w:val="24"/>
        </w:rPr>
        <w:t>ч.І</w:t>
      </w:r>
      <w:proofErr w:type="spellEnd"/>
      <w:r w:rsidRPr="00E37894">
        <w:rPr>
          <w:rFonts w:ascii="Times New Roman" w:hAnsi="Times New Roman"/>
          <w:color w:val="000000"/>
          <w:sz w:val="24"/>
          <w:szCs w:val="24"/>
        </w:rPr>
        <w:t xml:space="preserve"> КУпАП - 23, за ст. 247 ч.7 КУпАП - 13, за ст. 22 КУпАП - 15. За звітний період судом розглянуто 151 адміністративних протоколів за ст. 130 КУпАП, з них закритих - 36. Минулорічний </w:t>
      </w:r>
      <w:r w:rsidRPr="00E37894">
        <w:rPr>
          <w:rFonts w:ascii="Times New Roman" w:hAnsi="Times New Roman"/>
          <w:color w:val="000000"/>
          <w:sz w:val="24"/>
          <w:szCs w:val="24"/>
        </w:rPr>
        <w:lastRenderedPageBreak/>
        <w:t>показник становить закритих адміністративних протоколів за ст. 130 КУпАП - 58.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За 12 місяців цього року на працівників СРПП надійшло 42 скарги, за 2018 - 45.</w:t>
      </w:r>
    </w:p>
    <w:p w:rsidR="00B9202C" w:rsidRPr="00E37894" w:rsidRDefault="00B9202C" w:rsidP="00E37894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Складені протоколи, по яких громадянами не було оплачено штрафи, направляються у ДВС.</w:t>
      </w:r>
    </w:p>
    <w:p w:rsidR="00F94006" w:rsidRPr="00E37894" w:rsidRDefault="00B9202C" w:rsidP="00E378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7894">
        <w:rPr>
          <w:rFonts w:ascii="Times New Roman" w:hAnsi="Times New Roman"/>
          <w:color w:val="000000"/>
          <w:sz w:val="24"/>
          <w:szCs w:val="24"/>
        </w:rPr>
        <w:t>Зважаючи на вакансії у патрульній поліції, навантаження на працівників ПП перевищує виконання їх обов’язків, зокрема пов’язані з вакантними посадами інспекторів та поліцейських, а також працівника кадрового підрозділу.</w:t>
      </w:r>
    </w:p>
    <w:sectPr w:rsidR="00F94006" w:rsidRPr="00E37894" w:rsidSect="00C01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27CA31A2"/>
    <w:multiLevelType w:val="hybridMultilevel"/>
    <w:tmpl w:val="7ED40CD0"/>
    <w:lvl w:ilvl="0" w:tplc="80D4A5AA">
      <w:start w:val="1"/>
      <w:numFmt w:val="bullet"/>
      <w:lvlText w:val="-"/>
      <w:lvlJc w:val="left"/>
      <w:pPr>
        <w:ind w:left="1260" w:hanging="360"/>
      </w:p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1C1306F"/>
    <w:multiLevelType w:val="hybridMultilevel"/>
    <w:tmpl w:val="4FE44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171AC"/>
    <w:multiLevelType w:val="hybridMultilevel"/>
    <w:tmpl w:val="57189E34"/>
    <w:lvl w:ilvl="0" w:tplc="80D4A5AA">
      <w:start w:val="1"/>
      <w:numFmt w:val="bullet"/>
      <w:lvlText w:val="-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3302D1"/>
    <w:multiLevelType w:val="hybridMultilevel"/>
    <w:tmpl w:val="558C7110"/>
    <w:lvl w:ilvl="0" w:tplc="80D4A5AA">
      <w:start w:val="1"/>
      <w:numFmt w:val="bullet"/>
      <w:lvlText w:val="-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215EE0"/>
    <w:multiLevelType w:val="hybridMultilevel"/>
    <w:tmpl w:val="D6367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7FFD"/>
    <w:rsid w:val="00006852"/>
    <w:rsid w:val="00062C7F"/>
    <w:rsid w:val="00187819"/>
    <w:rsid w:val="00187D1D"/>
    <w:rsid w:val="00193AF6"/>
    <w:rsid w:val="001B7FFD"/>
    <w:rsid w:val="002110E5"/>
    <w:rsid w:val="00260078"/>
    <w:rsid w:val="00282EB6"/>
    <w:rsid w:val="003256C1"/>
    <w:rsid w:val="00366E49"/>
    <w:rsid w:val="00375490"/>
    <w:rsid w:val="003A3CF1"/>
    <w:rsid w:val="003C7FFE"/>
    <w:rsid w:val="003E7209"/>
    <w:rsid w:val="00412FF9"/>
    <w:rsid w:val="00446B09"/>
    <w:rsid w:val="00457ED8"/>
    <w:rsid w:val="00752D7A"/>
    <w:rsid w:val="00795AA1"/>
    <w:rsid w:val="007A4D8A"/>
    <w:rsid w:val="00801207"/>
    <w:rsid w:val="008E4FAD"/>
    <w:rsid w:val="00912AD0"/>
    <w:rsid w:val="0097644F"/>
    <w:rsid w:val="00A238B2"/>
    <w:rsid w:val="00A734A9"/>
    <w:rsid w:val="00B02AAB"/>
    <w:rsid w:val="00B36077"/>
    <w:rsid w:val="00B47F90"/>
    <w:rsid w:val="00B9202C"/>
    <w:rsid w:val="00BF7EEA"/>
    <w:rsid w:val="00C01267"/>
    <w:rsid w:val="00C85AE2"/>
    <w:rsid w:val="00CA4DC1"/>
    <w:rsid w:val="00CB5EE3"/>
    <w:rsid w:val="00CD46D4"/>
    <w:rsid w:val="00D15F28"/>
    <w:rsid w:val="00DA5BA3"/>
    <w:rsid w:val="00DE4230"/>
    <w:rsid w:val="00E37894"/>
    <w:rsid w:val="00E47A0A"/>
    <w:rsid w:val="00E67845"/>
    <w:rsid w:val="00F81BD4"/>
    <w:rsid w:val="00F94006"/>
    <w:rsid w:val="00F9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492C90-C883-4611-BF6E-C8AEFA66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077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B36077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77"/>
    <w:rPr>
      <w:rFonts w:ascii="Times New Roman" w:eastAsia="Calibri" w:hAnsi="Times New Roman" w:cs="Times New Roman"/>
      <w:b/>
      <w:bCs/>
      <w:sz w:val="26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B3607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B360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msonormalcxspmiddlecxspmiddle">
    <w:name w:val="msonormalcxspmiddlecxspmiddle"/>
    <w:basedOn w:val="a"/>
    <w:rsid w:val="00B360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A4DC1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A4DC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lock Text"/>
    <w:basedOn w:val="a"/>
    <w:semiHidden/>
    <w:unhideWhenUsed/>
    <w:rsid w:val="00CA4DC1"/>
    <w:pPr>
      <w:widowControl w:val="0"/>
      <w:autoSpaceDE w:val="0"/>
      <w:autoSpaceDN w:val="0"/>
      <w:adjustRightInd w:val="0"/>
      <w:spacing w:before="160" w:after="0" w:line="259" w:lineRule="auto"/>
      <w:ind w:left="160" w:right="400"/>
      <w:jc w:val="center"/>
    </w:pPr>
    <w:rPr>
      <w:rFonts w:ascii="Garamond" w:hAnsi="Garamond"/>
      <w:b/>
      <w:bCs/>
      <w:i/>
      <w:iCs/>
      <w:sz w:val="28"/>
      <w:szCs w:val="16"/>
      <w:lang w:eastAsia="ru-RU"/>
    </w:rPr>
  </w:style>
  <w:style w:type="character" w:customStyle="1" w:styleId="11">
    <w:name w:val="Текст Знак1"/>
    <w:aliases w:val="Текст Знак Знак Знак,Знак Знак,Текст1 Знак,Body Text Indent 2 Знак"/>
    <w:link w:val="a7"/>
    <w:locked/>
    <w:rsid w:val="00CA4DC1"/>
    <w:rPr>
      <w:rFonts w:ascii="Courier New" w:hAnsi="Courier New" w:cs="Courier New"/>
      <w:lang w:val="uk-UA" w:eastAsia="uk-UA"/>
    </w:rPr>
  </w:style>
  <w:style w:type="paragraph" w:styleId="a7">
    <w:name w:val="Plain Text"/>
    <w:aliases w:val="Текст Знак Знак,Знак,Текст1,Body Text Indent 2"/>
    <w:basedOn w:val="a"/>
    <w:link w:val="11"/>
    <w:unhideWhenUsed/>
    <w:rsid w:val="00CA4DC1"/>
    <w:pPr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a8">
    <w:name w:val="Текст Знак"/>
    <w:basedOn w:val="a0"/>
    <w:uiPriority w:val="99"/>
    <w:semiHidden/>
    <w:rsid w:val="00CA4DC1"/>
    <w:rPr>
      <w:rFonts w:ascii="Consolas" w:eastAsia="Times New Roman" w:hAnsi="Consolas" w:cs="Consolas"/>
      <w:sz w:val="21"/>
      <w:szCs w:val="21"/>
      <w:lang w:val="uk-UA" w:eastAsia="uk-UA"/>
    </w:rPr>
  </w:style>
  <w:style w:type="character" w:customStyle="1" w:styleId="a9">
    <w:name w:val="Обичний Знак"/>
    <w:link w:val="aa"/>
    <w:locked/>
    <w:rsid w:val="00CA4DC1"/>
    <w:rPr>
      <w:rFonts w:ascii="Times New Roman" w:hAnsi="Times New Roman" w:cs="Times New Roman"/>
    </w:rPr>
  </w:style>
  <w:style w:type="paragraph" w:customStyle="1" w:styleId="aa">
    <w:name w:val="Обичний"/>
    <w:link w:val="a9"/>
    <w:rsid w:val="00CA4DC1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b">
    <w:name w:val="Документ Знак"/>
    <w:link w:val="ac"/>
    <w:uiPriority w:val="99"/>
    <w:locked/>
    <w:rsid w:val="00CA4DC1"/>
    <w:rPr>
      <w:sz w:val="28"/>
      <w:lang w:val="uk-UA"/>
    </w:rPr>
  </w:style>
  <w:style w:type="paragraph" w:customStyle="1" w:styleId="ac">
    <w:name w:val="Документ"/>
    <w:basedOn w:val="a"/>
    <w:link w:val="ab"/>
    <w:uiPriority w:val="99"/>
    <w:rsid w:val="00CA4DC1"/>
    <w:pPr>
      <w:spacing w:after="0" w:line="240" w:lineRule="auto"/>
      <w:ind w:firstLine="851"/>
      <w:jc w:val="both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ad">
    <w:name w:val="Основной текст_"/>
    <w:link w:val="12"/>
    <w:locked/>
    <w:rsid w:val="00CA4DC1"/>
    <w:rPr>
      <w:rFonts w:ascii="Impact" w:hAnsi="Impact"/>
      <w:sz w:val="32"/>
      <w:shd w:val="clear" w:color="auto" w:fill="FFFFFF"/>
    </w:rPr>
  </w:style>
  <w:style w:type="paragraph" w:customStyle="1" w:styleId="12">
    <w:name w:val="Основной текст1"/>
    <w:basedOn w:val="a"/>
    <w:link w:val="ad"/>
    <w:rsid w:val="00CA4DC1"/>
    <w:pPr>
      <w:widowControl w:val="0"/>
      <w:shd w:val="clear" w:color="auto" w:fill="FFFFFF"/>
      <w:spacing w:after="240" w:line="240" w:lineRule="atLeast"/>
    </w:pPr>
    <w:rPr>
      <w:rFonts w:ascii="Impact" w:eastAsiaTheme="minorHAnsi" w:hAnsi="Impact" w:cstheme="minorBidi"/>
      <w:sz w:val="32"/>
      <w:lang w:val="ru-RU" w:eastAsia="en-US"/>
    </w:rPr>
  </w:style>
  <w:style w:type="paragraph" w:styleId="ae">
    <w:name w:val="Balloon Text"/>
    <w:basedOn w:val="a"/>
    <w:link w:val="af"/>
    <w:uiPriority w:val="99"/>
    <w:semiHidden/>
    <w:unhideWhenUsed/>
    <w:rsid w:val="00B0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02AAB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1229A-3559-4501-80F3-6F938FAB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Miska_Rada4</dc:creator>
  <cp:keywords/>
  <dc:description/>
  <cp:lastModifiedBy>Miska_Rada4</cp:lastModifiedBy>
  <cp:revision>32</cp:revision>
  <cp:lastPrinted>2020-02-03T07:53:00Z</cp:lastPrinted>
  <dcterms:created xsi:type="dcterms:W3CDTF">2017-01-12T06:27:00Z</dcterms:created>
  <dcterms:modified xsi:type="dcterms:W3CDTF">2020-02-03T07:53:00Z</dcterms:modified>
</cp:coreProperties>
</file>