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B04" w:rsidRDefault="00EA1B04" w:rsidP="00EA1B0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B04" w:rsidRDefault="00EA1B04" w:rsidP="00EA1B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ХМЕЛЬНИЦЬКА ОБЛАСТЬ</w:t>
      </w:r>
    </w:p>
    <w:p w:rsidR="00EA1B04" w:rsidRDefault="00EA1B04" w:rsidP="00EA1B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ПОЛОНСЬКИЙ РАЙОН</w:t>
      </w:r>
    </w:p>
    <w:p w:rsidR="00EA1B04" w:rsidRDefault="00EA1B04" w:rsidP="00EA1B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ПОЛОНСЬКА МІСЬКА РАДА</w:t>
      </w:r>
    </w:p>
    <w:p w:rsidR="00EA1B04" w:rsidRDefault="00EA1B04" w:rsidP="00EA1B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ОБ’ЄДНАНОЇ ТЕРИТОРІАЛЬНОЇ ГРОМАДИ</w:t>
      </w:r>
    </w:p>
    <w:p w:rsidR="00EA1B04" w:rsidRDefault="00EA1B04" w:rsidP="00EA1B04">
      <w:pPr>
        <w:spacing w:after="0"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виконавчий комітет</w:t>
      </w:r>
    </w:p>
    <w:p w:rsidR="00EA1B04" w:rsidRDefault="00EA1B04" w:rsidP="00EA1B04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B04" w:rsidTr="00EA1B04">
        <w:tc>
          <w:tcPr>
            <w:tcW w:w="3284" w:type="dxa"/>
            <w:hideMark/>
          </w:tcPr>
          <w:p w:rsidR="00EA1B04" w:rsidRDefault="00EA1B04">
            <w:pPr>
              <w:tabs>
                <w:tab w:val="center" w:pos="4153"/>
                <w:tab w:val="right" w:pos="8306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 січня 2020 року</w:t>
            </w:r>
          </w:p>
        </w:tc>
        <w:tc>
          <w:tcPr>
            <w:tcW w:w="3285" w:type="dxa"/>
            <w:hideMark/>
          </w:tcPr>
          <w:p w:rsidR="00EA1B04" w:rsidRDefault="00EA1B04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Полонне</w:t>
            </w:r>
          </w:p>
        </w:tc>
        <w:tc>
          <w:tcPr>
            <w:tcW w:w="3285" w:type="dxa"/>
            <w:hideMark/>
          </w:tcPr>
          <w:p w:rsidR="00EA1B04" w:rsidRDefault="00EA1B04">
            <w:pPr>
              <w:tabs>
                <w:tab w:val="center" w:pos="4153"/>
                <w:tab w:val="right" w:pos="8306"/>
              </w:tabs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FB1C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EA1B04" w:rsidRDefault="00EA1B04" w:rsidP="00EA1B0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EA1B04" w:rsidRDefault="00EA1B04" w:rsidP="00EA1B04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Звіт про фінансово-господарську</w:t>
      </w:r>
    </w:p>
    <w:p w:rsidR="00EA1B04" w:rsidRDefault="00EA1B04" w:rsidP="00EA1B04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діяльність ПГП «Співчуття»</w:t>
      </w:r>
    </w:p>
    <w:p w:rsidR="00EA1B04" w:rsidRDefault="00EA1B04" w:rsidP="00EA1B04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2019 рік</w:t>
      </w:r>
    </w:p>
    <w:p w:rsidR="00EA1B04" w:rsidRDefault="00EA1B04" w:rsidP="00EA1B04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b/>
          <w:sz w:val="28"/>
          <w:szCs w:val="28"/>
        </w:rPr>
      </w:pPr>
    </w:p>
    <w:p w:rsidR="00EA1B04" w:rsidRDefault="00EA1B04" w:rsidP="00EA1B04">
      <w:pPr>
        <w:tabs>
          <w:tab w:val="left" w:pos="0"/>
          <w:tab w:val="left" w:pos="4320"/>
          <w:tab w:val="left" w:pos="4500"/>
          <w:tab w:val="left" w:pos="4680"/>
        </w:tabs>
        <w:spacing w:after="0"/>
        <w:ind w:right="5035"/>
        <w:contextualSpacing/>
        <w:rPr>
          <w:rFonts w:ascii="Times New Roman" w:hAnsi="Times New Roman"/>
          <w:sz w:val="28"/>
          <w:szCs w:val="28"/>
        </w:rPr>
      </w:pPr>
    </w:p>
    <w:p w:rsidR="00EA1B04" w:rsidRDefault="00EA1B04" w:rsidP="00EA1B04">
      <w:pPr>
        <w:tabs>
          <w:tab w:val="left" w:pos="0"/>
        </w:tabs>
        <w:spacing w:after="0"/>
        <w:ind w:right="-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виконання плану роботи виконавчого комітету Полонської міської ради ОТГ на І квартал 2020 року, заслухавши звіт в.о. директора ПГП «</w:t>
      </w:r>
      <w:proofErr w:type="spellStart"/>
      <w:r>
        <w:rPr>
          <w:rFonts w:ascii="Times New Roman" w:hAnsi="Times New Roman"/>
          <w:sz w:val="28"/>
          <w:szCs w:val="28"/>
        </w:rPr>
        <w:t>Спічуття</w:t>
      </w:r>
      <w:proofErr w:type="spellEnd"/>
      <w:r>
        <w:rPr>
          <w:rFonts w:ascii="Times New Roman" w:hAnsi="Times New Roman"/>
          <w:sz w:val="28"/>
          <w:szCs w:val="28"/>
        </w:rPr>
        <w:t>» Дем</w:t>
      </w:r>
      <w:r w:rsidRPr="00EA1B04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янчук С.І. про фінансово-господарську діяльність підприємства за 2019 рік, керуючись Законом України «Про місцеве самоврядування в Україні», іншими нормативно-правовими актами України, виконавчий комітет Полонської міської ради ОТГ</w:t>
      </w:r>
    </w:p>
    <w:p w:rsidR="00EA1B04" w:rsidRDefault="00EA1B04" w:rsidP="00EA1B04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A1B04" w:rsidRDefault="00EA1B04" w:rsidP="00EA1B04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EA1B04" w:rsidRDefault="00EA1B04" w:rsidP="00EA1B04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A1B04" w:rsidRDefault="00EA1B04" w:rsidP="00EA1B04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про фінансово-господарську діяльність ПГП «Співчуття» за 2019 рік взяти до відома (додається).</w:t>
      </w:r>
    </w:p>
    <w:p w:rsidR="00EA1B04" w:rsidRDefault="00EA1B04" w:rsidP="00EA1B04">
      <w:pPr>
        <w:pStyle w:val="a5"/>
        <w:jc w:val="both"/>
        <w:rPr>
          <w:sz w:val="26"/>
          <w:szCs w:val="26"/>
          <w:lang w:val="uk-UA"/>
        </w:rPr>
      </w:pPr>
    </w:p>
    <w:p w:rsidR="00EA1B04" w:rsidRDefault="00EA1B04" w:rsidP="00EA1B04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EA1B04" w:rsidRDefault="00EA1B04" w:rsidP="00EA1B04">
      <w:pPr>
        <w:spacing w:after="0"/>
      </w:pPr>
    </w:p>
    <w:p w:rsidR="00FB1CDF" w:rsidRDefault="00FB1CDF" w:rsidP="00FB1CDF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В.о. міського голови,</w:t>
      </w:r>
    </w:p>
    <w:p w:rsidR="00EA1B04" w:rsidRDefault="00EA15AB" w:rsidP="00FB1CDF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FB1CDF">
        <w:rPr>
          <w:rFonts w:ascii="Times New Roman" w:eastAsia="Calibri" w:hAnsi="Times New Roman"/>
          <w:sz w:val="28"/>
          <w:szCs w:val="28"/>
        </w:rPr>
        <w:t xml:space="preserve">екретар ради </w:t>
      </w:r>
      <w:r w:rsidR="00FB1CDF" w:rsidRPr="00801207">
        <w:rPr>
          <w:rFonts w:ascii="Times New Roman" w:eastAsia="Calibri" w:hAnsi="Times New Roman"/>
          <w:sz w:val="28"/>
          <w:szCs w:val="28"/>
        </w:rPr>
        <w:t xml:space="preserve">                                                   </w:t>
      </w:r>
      <w:r w:rsidR="00FB1CDF">
        <w:rPr>
          <w:rFonts w:ascii="Times New Roman" w:eastAsia="Calibri" w:hAnsi="Times New Roman"/>
          <w:sz w:val="28"/>
          <w:szCs w:val="28"/>
        </w:rPr>
        <w:t xml:space="preserve">           </w:t>
      </w:r>
      <w:r w:rsidR="00FB1CDF" w:rsidRPr="00801207">
        <w:rPr>
          <w:rFonts w:ascii="Times New Roman" w:eastAsia="Calibri" w:hAnsi="Times New Roman"/>
          <w:sz w:val="28"/>
          <w:szCs w:val="28"/>
        </w:rPr>
        <w:t xml:space="preserve">      </w:t>
      </w:r>
      <w:r w:rsidR="00FB1CDF">
        <w:rPr>
          <w:rFonts w:ascii="Times New Roman" w:eastAsia="Calibri" w:hAnsi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</w:t>
      </w:r>
      <w:r w:rsidR="00FB1CDF">
        <w:rPr>
          <w:rFonts w:ascii="Times New Roman" w:eastAsia="Calibri" w:hAnsi="Times New Roman"/>
          <w:sz w:val="28"/>
          <w:szCs w:val="28"/>
        </w:rPr>
        <w:t>Л.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FB1CDF">
        <w:rPr>
          <w:rFonts w:ascii="Times New Roman" w:eastAsia="Calibri" w:hAnsi="Times New Roman"/>
          <w:sz w:val="28"/>
          <w:szCs w:val="28"/>
        </w:rPr>
        <w:t>Сосун</w:t>
      </w:r>
    </w:p>
    <w:p w:rsidR="00EA1B04" w:rsidRDefault="00EA1B04" w:rsidP="00EA1B04">
      <w:pPr>
        <w:spacing w:after="0"/>
        <w:rPr>
          <w:rFonts w:ascii="Times New Roman" w:eastAsia="Calibri" w:hAnsi="Times New Roman"/>
          <w:sz w:val="28"/>
          <w:szCs w:val="28"/>
        </w:rPr>
      </w:pPr>
    </w:p>
    <w:p w:rsidR="00EA1B04" w:rsidRDefault="00EA1B04" w:rsidP="00EA1B04"/>
    <w:p w:rsidR="00EA1B04" w:rsidRDefault="00EA1B04" w:rsidP="00EA1B04"/>
    <w:p w:rsidR="00EA1B04" w:rsidRDefault="00EA1B04" w:rsidP="00EA1B04"/>
    <w:p w:rsidR="00EA1B04" w:rsidRDefault="00EA1B04" w:rsidP="00EA1B04"/>
    <w:p w:rsidR="00EA1B04" w:rsidRDefault="00EA1B04" w:rsidP="00EA1B04"/>
    <w:p w:rsidR="00EA1B04" w:rsidRDefault="00EA1B04" w:rsidP="00EA1B04"/>
    <w:p w:rsidR="00EA1B04" w:rsidRDefault="00EA1B04" w:rsidP="00EA1B04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Додаток</w:t>
      </w:r>
    </w:p>
    <w:p w:rsidR="00EA1B04" w:rsidRDefault="00EA1B04" w:rsidP="00EA1B04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до рішення виконкому</w:t>
      </w:r>
    </w:p>
    <w:p w:rsidR="00EA1B04" w:rsidRDefault="00EA1B04" w:rsidP="00EA1B04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від 27.01.2020  року №</w:t>
      </w:r>
      <w:r w:rsidR="00FB1CDF">
        <w:rPr>
          <w:rFonts w:ascii="Times New Roman" w:hAnsi="Times New Roman"/>
          <w:i/>
          <w:sz w:val="24"/>
          <w:szCs w:val="24"/>
        </w:rPr>
        <w:t>3</w:t>
      </w:r>
    </w:p>
    <w:p w:rsidR="00EA1B04" w:rsidRDefault="00EA1B04" w:rsidP="00EA1B04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EA15AB" w:rsidRDefault="00EA1B04" w:rsidP="00EA1B04">
      <w:pPr>
        <w:pStyle w:val="a3"/>
        <w:shd w:val="clear" w:color="auto" w:fill="auto"/>
        <w:spacing w:after="285"/>
        <w:ind w:left="20" w:right="20" w:firstLine="420"/>
        <w:jc w:val="center"/>
        <w:rPr>
          <w:b/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lang w:eastAsia="uk-UA"/>
        </w:rPr>
        <w:t xml:space="preserve">Звіт про фінансово-господарську діяльність </w:t>
      </w:r>
    </w:p>
    <w:p w:rsidR="00EA1B04" w:rsidRDefault="00EA1B04" w:rsidP="00EA1B04">
      <w:pPr>
        <w:pStyle w:val="a3"/>
        <w:shd w:val="clear" w:color="auto" w:fill="auto"/>
        <w:spacing w:after="285"/>
        <w:ind w:left="20" w:right="20" w:firstLine="42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eastAsia="uk-UA"/>
        </w:rPr>
        <w:t xml:space="preserve">ПГП «Співчуття» за 2019 рік </w:t>
      </w:r>
    </w:p>
    <w:p w:rsidR="00162FBC" w:rsidRDefault="00162FBC" w:rsidP="00162FBC">
      <w:pPr>
        <w:pStyle w:val="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rStyle w:val="14pt"/>
          <w:spacing w:val="-9"/>
          <w:sz w:val="28"/>
          <w:szCs w:val="28"/>
        </w:rPr>
        <w:t xml:space="preserve">Основним видом діяльності підприємства є ритуальні послуги, які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м. </w:t>
      </w:r>
      <w:proofErr w:type="spellStart"/>
      <w:r>
        <w:rPr>
          <w:sz w:val="28"/>
          <w:szCs w:val="28"/>
        </w:rPr>
        <w:t>Полонне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Полонській</w:t>
      </w:r>
      <w:proofErr w:type="spellEnd"/>
      <w:r>
        <w:rPr>
          <w:sz w:val="28"/>
          <w:szCs w:val="28"/>
        </w:rPr>
        <w:t xml:space="preserve"> ОТГ. </w:t>
      </w:r>
    </w:p>
    <w:p w:rsidR="00162FBC" w:rsidRDefault="00162FBC" w:rsidP="00162FBC">
      <w:pPr>
        <w:pStyle w:val="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автокатафалки, доставки, вносу-</w:t>
      </w:r>
      <w:proofErr w:type="spellStart"/>
      <w:r>
        <w:rPr>
          <w:sz w:val="28"/>
          <w:szCs w:val="28"/>
        </w:rPr>
        <w:t>виносу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тіла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копання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прибирання</w:t>
      </w:r>
      <w:proofErr w:type="spellEnd"/>
      <w:r>
        <w:rPr>
          <w:sz w:val="28"/>
          <w:szCs w:val="28"/>
        </w:rPr>
        <w:t xml:space="preserve"> могил та </w:t>
      </w:r>
      <w:proofErr w:type="spellStart"/>
      <w:r>
        <w:rPr>
          <w:sz w:val="28"/>
          <w:szCs w:val="28"/>
        </w:rPr>
        <w:t>інше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Окрім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, проводиться робота по </w:t>
      </w:r>
      <w:proofErr w:type="spellStart"/>
      <w:r>
        <w:rPr>
          <w:sz w:val="28"/>
          <w:szCs w:val="28"/>
        </w:rPr>
        <w:t>виготовленню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вінків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оббивці</w:t>
      </w:r>
      <w:proofErr w:type="spellEnd"/>
      <w:r>
        <w:rPr>
          <w:sz w:val="28"/>
          <w:szCs w:val="28"/>
        </w:rPr>
        <w:t xml:space="preserve"> домовин, </w:t>
      </w:r>
      <w:proofErr w:type="spellStart"/>
      <w:r>
        <w:rPr>
          <w:sz w:val="28"/>
          <w:szCs w:val="28"/>
        </w:rPr>
        <w:t>надпису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табличок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стрічок</w:t>
      </w:r>
      <w:proofErr w:type="spellEnd"/>
      <w:r>
        <w:rPr>
          <w:sz w:val="28"/>
          <w:szCs w:val="28"/>
        </w:rPr>
        <w:t>.</w:t>
      </w:r>
    </w:p>
    <w:p w:rsidR="00162FBC" w:rsidRDefault="00162FBC" w:rsidP="00162FBC">
      <w:pPr>
        <w:pStyle w:val="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rStyle w:val="14pt"/>
          <w:spacing w:val="-9"/>
          <w:sz w:val="28"/>
          <w:szCs w:val="28"/>
        </w:rPr>
        <w:t xml:space="preserve">На підприємстві працює </w:t>
      </w:r>
      <w:proofErr w:type="spellStart"/>
      <w:r>
        <w:rPr>
          <w:rStyle w:val="14pt"/>
          <w:spacing w:val="-9"/>
          <w:sz w:val="28"/>
          <w:szCs w:val="28"/>
        </w:rPr>
        <w:t>дев</w:t>
      </w:r>
      <w:proofErr w:type="spellEnd"/>
      <w:r w:rsidRPr="00162FBC">
        <w:rPr>
          <w:rStyle w:val="14pt"/>
          <w:spacing w:val="-9"/>
          <w:sz w:val="28"/>
          <w:szCs w:val="28"/>
          <w:lang w:val="ru-RU"/>
        </w:rPr>
        <w:t>’</w:t>
      </w:r>
      <w:r>
        <w:rPr>
          <w:rStyle w:val="14pt"/>
          <w:spacing w:val="-9"/>
          <w:sz w:val="28"/>
          <w:szCs w:val="28"/>
        </w:rPr>
        <w:t xml:space="preserve">ять чоловік, в </w:t>
      </w:r>
      <w:proofErr w:type="spellStart"/>
      <w:r>
        <w:rPr>
          <w:rStyle w:val="14pt"/>
          <w:spacing w:val="-9"/>
          <w:sz w:val="28"/>
          <w:szCs w:val="28"/>
        </w:rPr>
        <w:t>т.ч</w:t>
      </w:r>
      <w:proofErr w:type="spellEnd"/>
      <w:r>
        <w:rPr>
          <w:rStyle w:val="14pt"/>
          <w:spacing w:val="-9"/>
          <w:sz w:val="28"/>
          <w:szCs w:val="28"/>
        </w:rPr>
        <w:t xml:space="preserve">. сім наглядачів, водій та </w:t>
      </w:r>
      <w:proofErr w:type="spellStart"/>
      <w:r>
        <w:rPr>
          <w:sz w:val="28"/>
          <w:szCs w:val="28"/>
        </w:rPr>
        <w:t>керівник</w:t>
      </w:r>
      <w:proofErr w:type="spellEnd"/>
      <w:r>
        <w:rPr>
          <w:sz w:val="28"/>
          <w:szCs w:val="28"/>
        </w:rPr>
        <w:t xml:space="preserve">. </w:t>
      </w:r>
    </w:p>
    <w:p w:rsidR="00162FBC" w:rsidRDefault="00162FBC" w:rsidP="00162FBC">
      <w:pPr>
        <w:pStyle w:val="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Наглядачі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кладовищ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кладовищ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проводять</w:t>
      </w:r>
      <w:proofErr w:type="spellEnd"/>
      <w:r>
        <w:rPr>
          <w:sz w:val="28"/>
          <w:szCs w:val="28"/>
        </w:rPr>
        <w:t xml:space="preserve"> </w:t>
      </w:r>
      <w:r>
        <w:rPr>
          <w:rStyle w:val="14pt"/>
          <w:spacing w:val="-9"/>
          <w:sz w:val="28"/>
          <w:szCs w:val="28"/>
        </w:rPr>
        <w:t xml:space="preserve">роботи з впорядкування, а саме: прибирання кладовищ від сміття, </w:t>
      </w:r>
      <w:proofErr w:type="spellStart"/>
      <w:r>
        <w:rPr>
          <w:sz w:val="28"/>
          <w:szCs w:val="28"/>
        </w:rPr>
        <w:t>вирубування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кущів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обкошування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доріжок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побілки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парканів</w:t>
      </w:r>
      <w:proofErr w:type="spellEnd"/>
      <w:r>
        <w:rPr>
          <w:sz w:val="28"/>
          <w:szCs w:val="28"/>
        </w:rPr>
        <w:t xml:space="preserve">, бордюр, </w:t>
      </w:r>
      <w:proofErr w:type="spellStart"/>
      <w:r>
        <w:rPr>
          <w:sz w:val="28"/>
          <w:szCs w:val="28"/>
        </w:rPr>
        <w:t>охорона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надмогильних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>.</w:t>
      </w:r>
    </w:p>
    <w:p w:rsidR="00162FBC" w:rsidRPr="00162FBC" w:rsidRDefault="00162FBC" w:rsidP="00162FBC">
      <w:pPr>
        <w:pStyle w:val="20"/>
        <w:shd w:val="clear" w:color="auto" w:fill="auto"/>
        <w:spacing w:line="276" w:lineRule="auto"/>
        <w:ind w:firstLine="567"/>
        <w:jc w:val="both"/>
      </w:pPr>
      <w:r>
        <w:rPr>
          <w:lang w:val="uk-UA"/>
        </w:rPr>
        <w:t>П</w:t>
      </w:r>
      <w:proofErr w:type="spellStart"/>
      <w:r>
        <w:t>ротягом</w:t>
      </w:r>
      <w:proofErr w:type="spellEnd"/>
      <w:r>
        <w:t xml:space="preserve"> 2019 року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ритуальних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</w:t>
      </w:r>
      <w:r w:rsidRPr="00162FBC">
        <w:rPr>
          <w:rStyle w:val="14pt"/>
          <w:sz w:val="28"/>
          <w:szCs w:val="28"/>
        </w:rPr>
        <w:t>отримано 564</w:t>
      </w:r>
      <w:r>
        <w:rPr>
          <w:rStyle w:val="14pt"/>
          <w:sz w:val="28"/>
          <w:szCs w:val="28"/>
        </w:rPr>
        <w:t xml:space="preserve"> </w:t>
      </w:r>
      <w:r w:rsidRPr="00162FBC">
        <w:rPr>
          <w:rStyle w:val="14pt"/>
          <w:sz w:val="28"/>
          <w:szCs w:val="28"/>
        </w:rPr>
        <w:t>011,</w:t>
      </w:r>
      <w:r>
        <w:rPr>
          <w:rStyle w:val="14pt"/>
          <w:sz w:val="28"/>
          <w:szCs w:val="28"/>
        </w:rPr>
        <w:t xml:space="preserve"> 00 гривень. А саме, за</w:t>
      </w:r>
      <w:r w:rsidRPr="00162FBC">
        <w:rPr>
          <w:rStyle w:val="14pt"/>
          <w:sz w:val="28"/>
          <w:szCs w:val="28"/>
        </w:rPr>
        <w:t>:</w:t>
      </w:r>
    </w:p>
    <w:p w:rsidR="00162FBC" w:rsidRDefault="00162FBC" w:rsidP="00162FBC">
      <w:pPr>
        <w:pStyle w:val="20"/>
        <w:numPr>
          <w:ilvl w:val="0"/>
          <w:numId w:val="1"/>
        </w:numPr>
        <w:shd w:val="clear" w:color="auto" w:fill="auto"/>
        <w:spacing w:line="276" w:lineRule="auto"/>
        <w:ind w:firstLine="567"/>
        <w:jc w:val="both"/>
      </w:pPr>
      <w:r>
        <w:t xml:space="preserve"> </w:t>
      </w:r>
      <w:proofErr w:type="spellStart"/>
      <w:r>
        <w:t>домовини</w:t>
      </w:r>
      <w:proofErr w:type="spellEnd"/>
      <w:r>
        <w:rPr>
          <w:lang w:val="uk-UA"/>
        </w:rPr>
        <w:t xml:space="preserve"> </w:t>
      </w:r>
      <w:r>
        <w:t>– 127</w:t>
      </w:r>
      <w:r>
        <w:rPr>
          <w:lang w:val="uk-UA"/>
        </w:rPr>
        <w:t xml:space="preserve"> </w:t>
      </w:r>
      <w:r>
        <w:t>750,</w:t>
      </w:r>
      <w:r>
        <w:rPr>
          <w:lang w:val="uk-UA"/>
        </w:rPr>
        <w:t xml:space="preserve"> </w:t>
      </w:r>
      <w:r>
        <w:t>00 грн.</w:t>
      </w:r>
    </w:p>
    <w:p w:rsidR="00162FBC" w:rsidRDefault="00162FBC" w:rsidP="00162FBC">
      <w:pPr>
        <w:pStyle w:val="10"/>
        <w:numPr>
          <w:ilvl w:val="0"/>
          <w:numId w:val="1"/>
        </w:numPr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хрести</w:t>
      </w:r>
      <w:proofErr w:type="spellEnd"/>
      <w:r>
        <w:rPr>
          <w:sz w:val="28"/>
          <w:szCs w:val="28"/>
        </w:rPr>
        <w:t xml:space="preserve"> – 29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550,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00 грн.</w:t>
      </w:r>
    </w:p>
    <w:p w:rsidR="00162FBC" w:rsidRDefault="00162FBC" w:rsidP="00162FBC">
      <w:pPr>
        <w:pStyle w:val="10"/>
        <w:numPr>
          <w:ilvl w:val="0"/>
          <w:numId w:val="1"/>
        </w:numPr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вінки</w:t>
      </w:r>
      <w:proofErr w:type="spellEnd"/>
      <w:r>
        <w:rPr>
          <w:sz w:val="28"/>
          <w:szCs w:val="28"/>
        </w:rPr>
        <w:t xml:space="preserve"> – 47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870,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00 грн.</w:t>
      </w:r>
    </w:p>
    <w:p w:rsidR="00162FBC" w:rsidRDefault="00162FBC" w:rsidP="00162FBC">
      <w:pPr>
        <w:pStyle w:val="10"/>
        <w:numPr>
          <w:ilvl w:val="0"/>
          <w:numId w:val="1"/>
        </w:numPr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автокатафалка – 49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625,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</w:p>
    <w:p w:rsidR="00162FBC" w:rsidRDefault="00162FBC" w:rsidP="00162FBC">
      <w:pPr>
        <w:pStyle w:val="10"/>
        <w:numPr>
          <w:ilvl w:val="0"/>
          <w:numId w:val="1"/>
        </w:numPr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могил</w:t>
      </w:r>
      <w:r>
        <w:rPr>
          <w:sz w:val="28"/>
          <w:szCs w:val="28"/>
        </w:rPr>
        <w:t xml:space="preserve"> – 265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000,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00 грн.</w:t>
      </w:r>
    </w:p>
    <w:p w:rsidR="00162FBC" w:rsidRDefault="00162FBC" w:rsidP="00162FBC">
      <w:pPr>
        <w:pStyle w:val="20"/>
        <w:numPr>
          <w:ilvl w:val="0"/>
          <w:numId w:val="1"/>
        </w:numPr>
        <w:shd w:val="clear" w:color="auto" w:fill="auto"/>
        <w:spacing w:line="276" w:lineRule="auto"/>
        <w:ind w:firstLine="567"/>
        <w:jc w:val="both"/>
      </w:pPr>
      <w: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– 44</w:t>
      </w:r>
      <w:r>
        <w:rPr>
          <w:lang w:val="uk-UA"/>
        </w:rPr>
        <w:t xml:space="preserve"> </w:t>
      </w:r>
      <w:r>
        <w:t>216,</w:t>
      </w:r>
      <w:r>
        <w:rPr>
          <w:lang w:val="uk-UA"/>
        </w:rPr>
        <w:t xml:space="preserve"> </w:t>
      </w:r>
      <w:r>
        <w:t xml:space="preserve">00 </w:t>
      </w:r>
      <w:proofErr w:type="spellStart"/>
      <w:r>
        <w:t>грн</w:t>
      </w:r>
      <w:proofErr w:type="spellEnd"/>
      <w:r>
        <w:rPr>
          <w:lang w:val="uk-UA"/>
        </w:rPr>
        <w:t>.</w:t>
      </w:r>
    </w:p>
    <w:p w:rsidR="00162FBC" w:rsidRDefault="00162FBC" w:rsidP="00162FBC">
      <w:pPr>
        <w:pStyle w:val="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кладовищ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Полонською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міською</w:t>
      </w:r>
      <w:proofErr w:type="spellEnd"/>
      <w:r>
        <w:rPr>
          <w:sz w:val="28"/>
          <w:szCs w:val="28"/>
        </w:rPr>
        <w:t xml:space="preserve"> радою </w:t>
      </w:r>
      <w:proofErr w:type="spellStart"/>
      <w:r>
        <w:rPr>
          <w:sz w:val="28"/>
          <w:szCs w:val="28"/>
        </w:rPr>
        <w:t>перераховано</w:t>
      </w:r>
      <w:proofErr w:type="spellEnd"/>
      <w:r>
        <w:rPr>
          <w:sz w:val="28"/>
          <w:szCs w:val="28"/>
        </w:rPr>
        <w:t xml:space="preserve"> 266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935,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>.</w:t>
      </w:r>
    </w:p>
    <w:p w:rsidR="00162FBC" w:rsidRDefault="00162FBC" w:rsidP="00162FBC">
      <w:pPr>
        <w:pStyle w:val="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сума </w:t>
      </w:r>
      <w:proofErr w:type="spellStart"/>
      <w:r>
        <w:rPr>
          <w:sz w:val="28"/>
          <w:szCs w:val="28"/>
        </w:rPr>
        <w:t>надходжень</w:t>
      </w:r>
      <w:proofErr w:type="spellEnd"/>
      <w:r>
        <w:rPr>
          <w:sz w:val="28"/>
          <w:szCs w:val="28"/>
        </w:rPr>
        <w:t xml:space="preserve"> становить 830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946,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>.</w:t>
      </w:r>
    </w:p>
    <w:p w:rsidR="00162FBC" w:rsidRPr="00162FBC" w:rsidRDefault="00162FBC" w:rsidP="00162FBC">
      <w:pPr>
        <w:pStyle w:val="30"/>
        <w:shd w:val="clear" w:color="auto" w:fill="auto"/>
        <w:spacing w:line="276" w:lineRule="auto"/>
        <w:ind w:firstLine="567"/>
        <w:jc w:val="both"/>
        <w:rPr>
          <w:i w:val="0"/>
        </w:rPr>
      </w:pPr>
      <w:r w:rsidRPr="00162FBC">
        <w:rPr>
          <w:rStyle w:val="14pt"/>
          <w:i w:val="0"/>
          <w:iCs w:val="0"/>
          <w:spacing w:val="-9"/>
          <w:sz w:val="28"/>
          <w:szCs w:val="28"/>
        </w:rPr>
        <w:t xml:space="preserve">При </w:t>
      </w:r>
      <w:proofErr w:type="spellStart"/>
      <w:r w:rsidRPr="00162FBC">
        <w:rPr>
          <w:i w:val="0"/>
        </w:rPr>
        <w:t>цьому</w:t>
      </w:r>
      <w:proofErr w:type="spellEnd"/>
      <w:r w:rsidRPr="00162FBC">
        <w:rPr>
          <w:i w:val="0"/>
        </w:rPr>
        <w:t xml:space="preserve"> </w:t>
      </w:r>
      <w:proofErr w:type="spellStart"/>
      <w:r w:rsidRPr="00162FBC">
        <w:rPr>
          <w:i w:val="0"/>
        </w:rPr>
        <w:t>витрати</w:t>
      </w:r>
      <w:proofErr w:type="spellEnd"/>
      <w:r w:rsidRPr="00162FBC">
        <w:rPr>
          <w:i w:val="0"/>
        </w:rPr>
        <w:t xml:space="preserve"> </w:t>
      </w:r>
      <w:proofErr w:type="spellStart"/>
      <w:r w:rsidRPr="00162FBC">
        <w:rPr>
          <w:i w:val="0"/>
        </w:rPr>
        <w:t>підприємства</w:t>
      </w:r>
      <w:proofErr w:type="spellEnd"/>
      <w:r w:rsidRPr="00162FBC">
        <w:rPr>
          <w:i w:val="0"/>
        </w:rPr>
        <w:t xml:space="preserve"> за </w:t>
      </w:r>
      <w:proofErr w:type="spellStart"/>
      <w:r w:rsidRPr="00162FBC">
        <w:rPr>
          <w:i w:val="0"/>
        </w:rPr>
        <w:t>вказаний</w:t>
      </w:r>
      <w:proofErr w:type="spellEnd"/>
      <w:r w:rsidRPr="00162FBC">
        <w:rPr>
          <w:i w:val="0"/>
        </w:rPr>
        <w:t xml:space="preserve"> </w:t>
      </w:r>
      <w:proofErr w:type="spellStart"/>
      <w:r w:rsidRPr="00162FBC">
        <w:rPr>
          <w:i w:val="0"/>
        </w:rPr>
        <w:t>період</w:t>
      </w:r>
      <w:proofErr w:type="spellEnd"/>
      <w:r w:rsidRPr="00162FBC">
        <w:rPr>
          <w:i w:val="0"/>
        </w:rPr>
        <w:t xml:space="preserve"> </w:t>
      </w:r>
      <w:proofErr w:type="spellStart"/>
      <w:r w:rsidRPr="00162FBC">
        <w:rPr>
          <w:i w:val="0"/>
        </w:rPr>
        <w:t>складають</w:t>
      </w:r>
      <w:proofErr w:type="spellEnd"/>
      <w:r w:rsidRPr="00162FBC">
        <w:rPr>
          <w:i w:val="0"/>
        </w:rPr>
        <w:t xml:space="preserve"> 812</w:t>
      </w:r>
      <w:r>
        <w:rPr>
          <w:i w:val="0"/>
          <w:lang w:val="uk-UA"/>
        </w:rPr>
        <w:t xml:space="preserve"> </w:t>
      </w:r>
      <w:r w:rsidRPr="00162FBC">
        <w:rPr>
          <w:i w:val="0"/>
        </w:rPr>
        <w:t>058,</w:t>
      </w:r>
      <w:r>
        <w:rPr>
          <w:i w:val="0"/>
          <w:lang w:val="uk-UA"/>
        </w:rPr>
        <w:t xml:space="preserve"> </w:t>
      </w:r>
      <w:r w:rsidRPr="00162FBC">
        <w:rPr>
          <w:i w:val="0"/>
        </w:rPr>
        <w:t xml:space="preserve">00 грн. </w:t>
      </w:r>
      <w:proofErr w:type="spellStart"/>
      <w:r w:rsidRPr="00162FBC">
        <w:rPr>
          <w:i w:val="0"/>
        </w:rPr>
        <w:t>Сюди</w:t>
      </w:r>
      <w:proofErr w:type="spellEnd"/>
      <w:r w:rsidRPr="00162FBC">
        <w:rPr>
          <w:i w:val="0"/>
        </w:rPr>
        <w:t xml:space="preserve"> </w:t>
      </w:r>
      <w:proofErr w:type="spellStart"/>
      <w:r w:rsidRPr="00162FBC">
        <w:rPr>
          <w:i w:val="0"/>
        </w:rPr>
        <w:t>входять</w:t>
      </w:r>
      <w:proofErr w:type="spellEnd"/>
      <w:r w:rsidRPr="00162FBC">
        <w:rPr>
          <w:i w:val="0"/>
        </w:rPr>
        <w:t xml:space="preserve"> </w:t>
      </w:r>
      <w:proofErr w:type="spellStart"/>
      <w:r w:rsidRPr="00162FBC">
        <w:rPr>
          <w:i w:val="0"/>
        </w:rPr>
        <w:t>витрати</w:t>
      </w:r>
      <w:proofErr w:type="spellEnd"/>
      <w:r w:rsidRPr="00162FBC">
        <w:rPr>
          <w:i w:val="0"/>
        </w:rPr>
        <w:t xml:space="preserve"> на:</w:t>
      </w:r>
    </w:p>
    <w:p w:rsidR="00162FBC" w:rsidRPr="00162FBC" w:rsidRDefault="00162FBC" w:rsidP="00162FBC">
      <w:pPr>
        <w:pStyle w:val="40"/>
        <w:numPr>
          <w:ilvl w:val="0"/>
          <w:numId w:val="2"/>
        </w:numPr>
        <w:shd w:val="clear" w:color="auto" w:fill="auto"/>
        <w:tabs>
          <w:tab w:val="left" w:pos="606"/>
        </w:tabs>
        <w:spacing w:line="276" w:lineRule="auto"/>
        <w:ind w:firstLine="567"/>
        <w:rPr>
          <w:b w:val="0"/>
          <w:i w:val="0"/>
          <w:sz w:val="28"/>
          <w:szCs w:val="28"/>
        </w:rPr>
      </w:pPr>
      <w:proofErr w:type="spellStart"/>
      <w:r w:rsidRPr="00162FBC">
        <w:rPr>
          <w:b w:val="0"/>
          <w:i w:val="0"/>
          <w:sz w:val="28"/>
          <w:szCs w:val="28"/>
        </w:rPr>
        <w:t>Заробітну</w:t>
      </w:r>
      <w:proofErr w:type="spellEnd"/>
      <w:r w:rsidRPr="00162FBC">
        <w:rPr>
          <w:b w:val="0"/>
          <w:i w:val="0"/>
          <w:sz w:val="28"/>
          <w:szCs w:val="28"/>
        </w:rPr>
        <w:t xml:space="preserve"> плату — 516</w:t>
      </w:r>
      <w:r>
        <w:rPr>
          <w:b w:val="0"/>
          <w:i w:val="0"/>
          <w:sz w:val="28"/>
          <w:szCs w:val="28"/>
          <w:lang w:val="uk-UA"/>
        </w:rPr>
        <w:t xml:space="preserve"> </w:t>
      </w:r>
      <w:r w:rsidRPr="00162FBC">
        <w:rPr>
          <w:b w:val="0"/>
          <w:i w:val="0"/>
          <w:sz w:val="28"/>
          <w:szCs w:val="28"/>
        </w:rPr>
        <w:t>813,</w:t>
      </w:r>
      <w:r>
        <w:rPr>
          <w:b w:val="0"/>
          <w:i w:val="0"/>
          <w:sz w:val="28"/>
          <w:szCs w:val="28"/>
          <w:lang w:val="uk-UA"/>
        </w:rPr>
        <w:t xml:space="preserve"> </w:t>
      </w:r>
      <w:r w:rsidRPr="00162FBC">
        <w:rPr>
          <w:b w:val="0"/>
          <w:i w:val="0"/>
          <w:sz w:val="28"/>
          <w:szCs w:val="28"/>
        </w:rPr>
        <w:t xml:space="preserve">00 </w:t>
      </w:r>
      <w:proofErr w:type="spellStart"/>
      <w:r w:rsidRPr="00162FBC">
        <w:rPr>
          <w:b w:val="0"/>
          <w:i w:val="0"/>
          <w:sz w:val="28"/>
          <w:szCs w:val="28"/>
        </w:rPr>
        <w:t>грн</w:t>
      </w:r>
      <w:proofErr w:type="spellEnd"/>
      <w:r>
        <w:rPr>
          <w:b w:val="0"/>
          <w:i w:val="0"/>
          <w:sz w:val="28"/>
          <w:szCs w:val="28"/>
          <w:lang w:val="uk-UA"/>
        </w:rPr>
        <w:t>.</w:t>
      </w:r>
    </w:p>
    <w:p w:rsidR="00162FBC" w:rsidRDefault="00162FBC" w:rsidP="00162FBC">
      <w:pPr>
        <w:pStyle w:val="10"/>
        <w:numPr>
          <w:ilvl w:val="0"/>
          <w:numId w:val="2"/>
        </w:numPr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на зарплату – 116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195,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</w:p>
    <w:p w:rsidR="00162FBC" w:rsidRDefault="00162FBC" w:rsidP="00162FBC">
      <w:pPr>
        <w:pStyle w:val="50"/>
        <w:numPr>
          <w:ilvl w:val="0"/>
          <w:numId w:val="2"/>
        </w:numPr>
        <w:shd w:val="clear" w:color="auto" w:fill="auto"/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</w:t>
      </w:r>
      <w:r>
        <w:rPr>
          <w:rStyle w:val="14pt"/>
          <w:sz w:val="28"/>
          <w:szCs w:val="28"/>
        </w:rPr>
        <w:t xml:space="preserve">(банк, каса) – </w:t>
      </w:r>
      <w:r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925,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</w:p>
    <w:p w:rsidR="00162FBC" w:rsidRDefault="00162FBC" w:rsidP="00162FBC">
      <w:pPr>
        <w:pStyle w:val="10"/>
        <w:numPr>
          <w:ilvl w:val="0"/>
          <w:numId w:val="2"/>
        </w:numPr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паливо</w:t>
      </w:r>
      <w:proofErr w:type="spellEnd"/>
      <w:r>
        <w:rPr>
          <w:sz w:val="28"/>
          <w:szCs w:val="28"/>
        </w:rPr>
        <w:t xml:space="preserve"> – 168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325,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</w:p>
    <w:p w:rsidR="00162FBC" w:rsidRDefault="00162FBC" w:rsidP="00162FBC">
      <w:pPr>
        <w:pStyle w:val="10"/>
        <w:numPr>
          <w:ilvl w:val="0"/>
          <w:numId w:val="2"/>
        </w:numPr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Амортизація</w:t>
      </w:r>
      <w:proofErr w:type="spellEnd"/>
      <w:r>
        <w:rPr>
          <w:sz w:val="28"/>
          <w:szCs w:val="28"/>
        </w:rPr>
        <w:t xml:space="preserve"> – 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800,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</w:p>
    <w:p w:rsidR="00162FBC" w:rsidRPr="00162FBC" w:rsidRDefault="00162FBC" w:rsidP="00162FBC">
      <w:pPr>
        <w:pStyle w:val="20"/>
        <w:shd w:val="clear" w:color="auto" w:fill="auto"/>
        <w:spacing w:line="276" w:lineRule="auto"/>
        <w:ind w:firstLine="567"/>
        <w:jc w:val="both"/>
      </w:pPr>
      <w:proofErr w:type="spellStart"/>
      <w:r w:rsidRPr="00162FBC">
        <w:t>Заборгованості</w:t>
      </w:r>
      <w:proofErr w:type="spellEnd"/>
      <w:r w:rsidRPr="00162FBC">
        <w:t xml:space="preserve"> по </w:t>
      </w:r>
      <w:proofErr w:type="spellStart"/>
      <w:r w:rsidRPr="00162FBC">
        <w:t>сплаті</w:t>
      </w:r>
      <w:proofErr w:type="spellEnd"/>
      <w:r w:rsidRPr="00162FBC">
        <w:t xml:space="preserve"> </w:t>
      </w:r>
      <w:proofErr w:type="spellStart"/>
      <w:r w:rsidRPr="00162FBC">
        <w:t>податків</w:t>
      </w:r>
      <w:proofErr w:type="spellEnd"/>
      <w:r w:rsidRPr="00162FBC">
        <w:t xml:space="preserve"> </w:t>
      </w:r>
      <w:proofErr w:type="spellStart"/>
      <w:r w:rsidRPr="00162FBC">
        <w:t>немає</w:t>
      </w:r>
      <w:proofErr w:type="spellEnd"/>
      <w:r w:rsidRPr="00162FBC">
        <w:t xml:space="preserve">. </w:t>
      </w:r>
      <w:proofErr w:type="spellStart"/>
      <w:r w:rsidRPr="00162FBC">
        <w:t>Заробітна</w:t>
      </w:r>
      <w:proofErr w:type="spellEnd"/>
      <w:r w:rsidRPr="00162FBC">
        <w:t xml:space="preserve"> плата </w:t>
      </w:r>
      <w:proofErr w:type="spellStart"/>
      <w:r w:rsidRPr="00162FBC">
        <w:t>виплачується</w:t>
      </w:r>
      <w:proofErr w:type="spellEnd"/>
      <w:r w:rsidRPr="00162FBC">
        <w:t xml:space="preserve"> </w:t>
      </w:r>
      <w:r w:rsidRPr="00162FBC">
        <w:rPr>
          <w:rStyle w:val="14pt"/>
          <w:sz w:val="28"/>
          <w:szCs w:val="28"/>
        </w:rPr>
        <w:t>вчасно.</w:t>
      </w:r>
    </w:p>
    <w:p w:rsidR="00162FBC" w:rsidRPr="00162FBC" w:rsidRDefault="00162FBC" w:rsidP="00162FBC">
      <w:pPr>
        <w:pStyle w:val="20"/>
        <w:shd w:val="clear" w:color="auto" w:fill="auto"/>
        <w:spacing w:line="276" w:lineRule="auto"/>
        <w:ind w:firstLine="567"/>
        <w:jc w:val="both"/>
      </w:pPr>
      <w:proofErr w:type="spellStart"/>
      <w:r w:rsidRPr="00162FBC">
        <w:t>Підприємство</w:t>
      </w:r>
      <w:proofErr w:type="spellEnd"/>
      <w:r w:rsidRPr="00162FBC">
        <w:t xml:space="preserve"> </w:t>
      </w:r>
      <w:r>
        <w:t xml:space="preserve">та 2019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вийшло</w:t>
      </w:r>
      <w:proofErr w:type="spellEnd"/>
      <w:r>
        <w:t xml:space="preserve"> без </w:t>
      </w:r>
      <w:proofErr w:type="spellStart"/>
      <w:r>
        <w:t>збитків</w:t>
      </w:r>
      <w:proofErr w:type="spellEnd"/>
      <w:r>
        <w:t xml:space="preserve"> </w:t>
      </w:r>
      <w:r w:rsidRPr="00162FBC">
        <w:t xml:space="preserve">з </w:t>
      </w:r>
      <w:proofErr w:type="spellStart"/>
      <w:r w:rsidRPr="00162FBC">
        <w:t>незначними</w:t>
      </w:r>
      <w:proofErr w:type="spellEnd"/>
      <w:r w:rsidRPr="00162FBC">
        <w:t xml:space="preserve"> </w:t>
      </w:r>
      <w:r w:rsidRPr="00162FBC">
        <w:rPr>
          <w:rStyle w:val="14pt"/>
          <w:sz w:val="28"/>
          <w:szCs w:val="28"/>
        </w:rPr>
        <w:t>прибутками.</w:t>
      </w:r>
    </w:p>
    <w:p w:rsidR="00162FBC" w:rsidRDefault="00162FBC" w:rsidP="00162FBC">
      <w:pPr>
        <w:pStyle w:val="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 w:rsidRPr="00162FBC">
        <w:rPr>
          <w:sz w:val="28"/>
          <w:szCs w:val="28"/>
        </w:rPr>
        <w:t xml:space="preserve">В </w:t>
      </w:r>
      <w:proofErr w:type="spellStart"/>
      <w:r w:rsidRPr="00162FBC">
        <w:rPr>
          <w:sz w:val="28"/>
          <w:szCs w:val="28"/>
        </w:rPr>
        <w:t>загальному</w:t>
      </w:r>
      <w:proofErr w:type="spellEnd"/>
      <w:r w:rsidRPr="00162FBC">
        <w:rPr>
          <w:sz w:val="28"/>
          <w:szCs w:val="28"/>
        </w:rPr>
        <w:t xml:space="preserve"> ПГП «</w:t>
      </w:r>
      <w:proofErr w:type="spellStart"/>
      <w:r w:rsidRPr="00162FBC">
        <w:rPr>
          <w:sz w:val="28"/>
          <w:szCs w:val="28"/>
        </w:rPr>
        <w:t>Співчуття</w:t>
      </w:r>
      <w:proofErr w:type="spellEnd"/>
      <w:r w:rsidRPr="00162FBC">
        <w:rPr>
          <w:sz w:val="28"/>
          <w:szCs w:val="28"/>
        </w:rPr>
        <w:t xml:space="preserve">» </w:t>
      </w:r>
      <w:proofErr w:type="spellStart"/>
      <w:r w:rsidRPr="00162FBC">
        <w:rPr>
          <w:sz w:val="28"/>
          <w:szCs w:val="28"/>
        </w:rPr>
        <w:t>працює</w:t>
      </w:r>
      <w:proofErr w:type="spellEnd"/>
      <w:r w:rsidRPr="00162FBC">
        <w:rPr>
          <w:sz w:val="28"/>
          <w:szCs w:val="28"/>
        </w:rPr>
        <w:t xml:space="preserve"> в </w:t>
      </w:r>
      <w:proofErr w:type="spellStart"/>
      <w:r w:rsidRPr="00162FBC">
        <w:rPr>
          <w:sz w:val="28"/>
          <w:szCs w:val="28"/>
        </w:rPr>
        <w:t>повному</w:t>
      </w:r>
      <w:proofErr w:type="spellEnd"/>
      <w:r w:rsidRPr="00162FBC">
        <w:rPr>
          <w:sz w:val="28"/>
          <w:szCs w:val="28"/>
        </w:rPr>
        <w:t xml:space="preserve"> </w:t>
      </w:r>
      <w:proofErr w:type="spellStart"/>
      <w:r w:rsidRPr="00162FBC">
        <w:rPr>
          <w:sz w:val="28"/>
          <w:szCs w:val="28"/>
        </w:rPr>
        <w:t>режимі</w:t>
      </w:r>
      <w:proofErr w:type="spellEnd"/>
      <w:r w:rsidRPr="00162FBC">
        <w:rPr>
          <w:sz w:val="28"/>
          <w:szCs w:val="28"/>
        </w:rPr>
        <w:t xml:space="preserve">. </w:t>
      </w:r>
    </w:p>
    <w:p w:rsidR="00162FBC" w:rsidRPr="00162FBC" w:rsidRDefault="00162FBC" w:rsidP="00162FBC">
      <w:pPr>
        <w:pStyle w:val="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</w:p>
    <w:p w:rsidR="003A3CF1" w:rsidRPr="00162FBC" w:rsidRDefault="00EA1B04" w:rsidP="00162FBC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В.о. директора                                                                                     С.</w:t>
      </w:r>
      <w:r w:rsidRPr="00EA1B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Дем</w:t>
      </w:r>
      <w:r w:rsidRPr="00EA1B04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янчук </w:t>
      </w:r>
    </w:p>
    <w:sectPr w:rsidR="003A3CF1" w:rsidRPr="00162FBC" w:rsidSect="00FB1CD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363B87"/>
    <w:multiLevelType w:val="multilevel"/>
    <w:tmpl w:val="F04297F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DA56F62"/>
    <w:multiLevelType w:val="multilevel"/>
    <w:tmpl w:val="BAE6B21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1A3"/>
    <w:rsid w:val="00162FBC"/>
    <w:rsid w:val="003A3CF1"/>
    <w:rsid w:val="00825835"/>
    <w:rsid w:val="00A238B2"/>
    <w:rsid w:val="00EA15AB"/>
    <w:rsid w:val="00EA1B04"/>
    <w:rsid w:val="00EC61A3"/>
    <w:rsid w:val="00FB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1FBB4-77B5-4E5D-99A6-C1AC401E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B04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unhideWhenUsed/>
    <w:rsid w:val="00EA1B04"/>
    <w:pPr>
      <w:widowControl w:val="0"/>
      <w:shd w:val="clear" w:color="auto" w:fill="FFFFFF"/>
      <w:spacing w:after="300" w:line="326" w:lineRule="exact"/>
      <w:jc w:val="both"/>
    </w:pPr>
    <w:rPr>
      <w:rFonts w:ascii="Times New Roman" w:hAnsi="Times New Roman"/>
      <w:spacing w:val="13"/>
      <w:sz w:val="24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EA1B04"/>
    <w:rPr>
      <w:rFonts w:ascii="Calibri" w:eastAsia="Times New Roman" w:hAnsi="Calibri" w:cs="Times New Roman"/>
      <w:lang w:val="uk-UA" w:eastAsia="uk-UA"/>
    </w:rPr>
  </w:style>
  <w:style w:type="paragraph" w:styleId="a5">
    <w:name w:val="List Paragraph"/>
    <w:basedOn w:val="a"/>
    <w:qFormat/>
    <w:rsid w:val="00EA1B0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">
    <w:name w:val="Основной текст Знак1"/>
    <w:link w:val="a3"/>
    <w:uiPriority w:val="99"/>
    <w:semiHidden/>
    <w:locked/>
    <w:rsid w:val="00EA1B04"/>
    <w:rPr>
      <w:rFonts w:ascii="Times New Roman" w:eastAsia="Times New Roman" w:hAnsi="Times New Roman" w:cs="Times New Roman"/>
      <w:spacing w:val="13"/>
      <w:sz w:val="24"/>
      <w:szCs w:val="24"/>
      <w:shd w:val="clear" w:color="auto" w:fill="FFFFFF"/>
      <w:lang w:val="uk-UA" w:eastAsia="ru-RU"/>
    </w:rPr>
  </w:style>
  <w:style w:type="character" w:customStyle="1" w:styleId="a6">
    <w:name w:val="Основной текст_"/>
    <w:basedOn w:val="a0"/>
    <w:link w:val="10"/>
    <w:locked/>
    <w:rsid w:val="00162FBC"/>
    <w:rPr>
      <w:rFonts w:ascii="Times New Roman" w:eastAsia="Times New Roman" w:hAnsi="Times New Roman" w:cs="Times New Roman"/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6"/>
    <w:rsid w:val="00162FBC"/>
    <w:pPr>
      <w:widowControl w:val="0"/>
      <w:shd w:val="clear" w:color="auto" w:fill="FFFFFF"/>
      <w:spacing w:after="0" w:line="322" w:lineRule="exact"/>
    </w:pPr>
    <w:rPr>
      <w:rFonts w:ascii="Times New Roman" w:hAnsi="Times New Roman"/>
      <w:spacing w:val="-2"/>
      <w:lang w:val="ru-RU" w:eastAsia="en-US"/>
    </w:rPr>
  </w:style>
  <w:style w:type="character" w:customStyle="1" w:styleId="2">
    <w:name w:val="Основной текст (2)_"/>
    <w:basedOn w:val="a0"/>
    <w:link w:val="20"/>
    <w:locked/>
    <w:rsid w:val="00162FBC"/>
    <w:rPr>
      <w:rFonts w:ascii="Times New Roman" w:eastAsia="Times New Roman" w:hAnsi="Times New Roman" w:cs="Times New Roman"/>
      <w:spacing w:val="-9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2FBC"/>
    <w:pPr>
      <w:widowControl w:val="0"/>
      <w:shd w:val="clear" w:color="auto" w:fill="FFFFFF"/>
      <w:spacing w:after="0" w:line="322" w:lineRule="exact"/>
    </w:pPr>
    <w:rPr>
      <w:rFonts w:ascii="Times New Roman" w:hAnsi="Times New Roman"/>
      <w:spacing w:val="-9"/>
      <w:sz w:val="28"/>
      <w:szCs w:val="28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162FBC"/>
    <w:rPr>
      <w:rFonts w:ascii="Times New Roman" w:eastAsia="Times New Roman" w:hAnsi="Times New Roman" w:cs="Times New Roman"/>
      <w:i/>
      <w:iCs/>
      <w:spacing w:val="-7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62FBC"/>
    <w:pPr>
      <w:widowControl w:val="0"/>
      <w:shd w:val="clear" w:color="auto" w:fill="FFFFFF"/>
      <w:spacing w:after="0" w:line="322" w:lineRule="exact"/>
      <w:ind w:firstLine="720"/>
    </w:pPr>
    <w:rPr>
      <w:rFonts w:ascii="Times New Roman" w:hAnsi="Times New Roman"/>
      <w:i/>
      <w:iCs/>
      <w:spacing w:val="-7"/>
      <w:sz w:val="28"/>
      <w:szCs w:val="28"/>
      <w:lang w:val="ru-RU" w:eastAsia="en-US"/>
    </w:rPr>
  </w:style>
  <w:style w:type="character" w:customStyle="1" w:styleId="4">
    <w:name w:val="Основной текст (4)_"/>
    <w:basedOn w:val="a0"/>
    <w:link w:val="40"/>
    <w:locked/>
    <w:rsid w:val="00162FBC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62FB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b/>
      <w:bCs/>
      <w:i/>
      <w:iCs/>
      <w:spacing w:val="-3"/>
      <w:sz w:val="26"/>
      <w:szCs w:val="26"/>
      <w:lang w:val="ru-RU" w:eastAsia="en-US"/>
    </w:rPr>
  </w:style>
  <w:style w:type="character" w:customStyle="1" w:styleId="5">
    <w:name w:val="Основной текст (5)_"/>
    <w:basedOn w:val="a0"/>
    <w:link w:val="50"/>
    <w:locked/>
    <w:rsid w:val="00162FBC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62FB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pacing w:val="-4"/>
      <w:sz w:val="26"/>
      <w:szCs w:val="26"/>
      <w:lang w:val="ru-RU" w:eastAsia="en-US"/>
    </w:rPr>
  </w:style>
  <w:style w:type="character" w:customStyle="1" w:styleId="14pt">
    <w:name w:val="Основной текст + 14 pt"/>
    <w:aliases w:val="Курсив,Интервал 0 pt"/>
    <w:basedOn w:val="5"/>
    <w:rsid w:val="00162FBC"/>
    <w:rPr>
      <w:rFonts w:ascii="Times New Roman" w:eastAsia="Times New Roman" w:hAnsi="Times New Roman" w:cs="Times New Roman"/>
      <w:color w:val="000000"/>
      <w:spacing w:val="-2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A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15AB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Miska_Rada4</dc:creator>
  <cp:keywords/>
  <dc:description/>
  <cp:lastModifiedBy>Miska_Rada4</cp:lastModifiedBy>
  <cp:revision>5</cp:revision>
  <cp:lastPrinted>2020-02-03T08:00:00Z</cp:lastPrinted>
  <dcterms:created xsi:type="dcterms:W3CDTF">2020-01-09T13:57:00Z</dcterms:created>
  <dcterms:modified xsi:type="dcterms:W3CDTF">2020-02-03T08:00:00Z</dcterms:modified>
</cp:coreProperties>
</file>