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B9" w:rsidRPr="00B600EA" w:rsidRDefault="00B831B9" w:rsidP="00B831B9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00EA">
        <w:rPr>
          <w:sz w:val="28"/>
          <w:szCs w:val="28"/>
        </w:rPr>
        <w:t xml:space="preserve">Результати моніторингу показників заробітної </w:t>
      </w:r>
    </w:p>
    <w:p w:rsidR="00B831B9" w:rsidRPr="00B600EA" w:rsidRDefault="00B831B9" w:rsidP="00B831B9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00EA">
        <w:rPr>
          <w:sz w:val="28"/>
          <w:szCs w:val="28"/>
        </w:rPr>
        <w:t>плати працівників району</w:t>
      </w:r>
    </w:p>
    <w:p w:rsidR="00B831B9" w:rsidRDefault="00B831B9" w:rsidP="00B831B9"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color w:val="000080"/>
          <w:sz w:val="28"/>
          <w:szCs w:val="28"/>
        </w:rPr>
      </w:pPr>
    </w:p>
    <w:p w:rsidR="00B831B9" w:rsidRPr="00902631" w:rsidRDefault="00B831B9" w:rsidP="00B831B9"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902631">
        <w:rPr>
          <w:b w:val="0"/>
          <w:sz w:val="28"/>
          <w:szCs w:val="28"/>
        </w:rPr>
        <w:t xml:space="preserve">За статистичними даними </w:t>
      </w:r>
      <w:r>
        <w:rPr>
          <w:b w:val="0"/>
          <w:sz w:val="28"/>
          <w:szCs w:val="28"/>
        </w:rPr>
        <w:t>у І кварталі</w:t>
      </w:r>
      <w:r w:rsidRPr="00902631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 xml:space="preserve">9 </w:t>
      </w:r>
      <w:r w:rsidRPr="00902631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оку</w:t>
      </w:r>
      <w:r w:rsidRPr="00902631">
        <w:rPr>
          <w:b w:val="0"/>
          <w:sz w:val="28"/>
          <w:szCs w:val="28"/>
        </w:rPr>
        <w:t xml:space="preserve"> середньооблікова кількість штатних працівників підприємств, установ та організацій</w:t>
      </w:r>
      <w:r>
        <w:rPr>
          <w:b w:val="0"/>
          <w:sz w:val="28"/>
          <w:szCs w:val="28"/>
        </w:rPr>
        <w:t xml:space="preserve"> </w:t>
      </w:r>
      <w:r w:rsidRPr="00902631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ершадського району становила 6,0</w:t>
      </w:r>
      <w:r w:rsidRPr="00902631">
        <w:rPr>
          <w:b w:val="0"/>
          <w:sz w:val="28"/>
          <w:szCs w:val="28"/>
        </w:rPr>
        <w:t xml:space="preserve"> тис. осіб. Порівняно з відповід</w:t>
      </w:r>
      <w:r>
        <w:rPr>
          <w:b w:val="0"/>
          <w:sz w:val="28"/>
          <w:szCs w:val="28"/>
        </w:rPr>
        <w:t xml:space="preserve">ним періодом  2018 </w:t>
      </w:r>
      <w:r w:rsidRPr="00902631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оку</w:t>
      </w:r>
      <w:r w:rsidRPr="00902631">
        <w:rPr>
          <w:b w:val="0"/>
          <w:sz w:val="28"/>
          <w:szCs w:val="28"/>
        </w:rPr>
        <w:t xml:space="preserve"> кільк</w:t>
      </w:r>
      <w:r>
        <w:rPr>
          <w:b w:val="0"/>
          <w:sz w:val="28"/>
          <w:szCs w:val="28"/>
        </w:rPr>
        <w:t>ість працівників зменшилась на 2,9</w:t>
      </w:r>
      <w:r w:rsidRPr="00902631">
        <w:rPr>
          <w:b w:val="0"/>
          <w:sz w:val="28"/>
          <w:szCs w:val="28"/>
        </w:rPr>
        <w:t>%.</w:t>
      </w:r>
    </w:p>
    <w:p w:rsidR="00B831B9" w:rsidRPr="00902631" w:rsidRDefault="00B831B9" w:rsidP="00B831B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статистичними даними 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кварталі 2019 року заробітна плата працівників району </w:t>
      </w:r>
      <w:r w:rsidRPr="00902631">
        <w:rPr>
          <w:sz w:val="28"/>
          <w:szCs w:val="28"/>
        </w:rPr>
        <w:t xml:space="preserve">становила </w:t>
      </w:r>
      <w:r>
        <w:rPr>
          <w:sz w:val="28"/>
          <w:szCs w:val="28"/>
        </w:rPr>
        <w:t>7221,0 грн, що на 21,4</w:t>
      </w:r>
      <w:r w:rsidRPr="00902631">
        <w:rPr>
          <w:sz w:val="28"/>
          <w:szCs w:val="28"/>
        </w:rPr>
        <w:t xml:space="preserve">% більше </w:t>
      </w:r>
      <w:r>
        <w:rPr>
          <w:sz w:val="28"/>
          <w:szCs w:val="28"/>
        </w:rPr>
        <w:t xml:space="preserve">в порівнянні 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кварталом</w:t>
      </w:r>
      <w:r w:rsidRPr="00902631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902631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Pr="00902631">
        <w:rPr>
          <w:sz w:val="28"/>
          <w:szCs w:val="28"/>
        </w:rPr>
        <w:t xml:space="preserve"> та в 1,</w:t>
      </w:r>
      <w:r>
        <w:rPr>
          <w:sz w:val="28"/>
          <w:szCs w:val="28"/>
        </w:rPr>
        <w:t>8</w:t>
      </w:r>
      <w:r w:rsidRPr="00902631">
        <w:rPr>
          <w:sz w:val="28"/>
          <w:szCs w:val="28"/>
        </w:rPr>
        <w:t xml:space="preserve"> раз</w:t>
      </w:r>
      <w:r>
        <w:rPr>
          <w:sz w:val="28"/>
          <w:szCs w:val="28"/>
        </w:rPr>
        <w:t>и</w:t>
      </w:r>
      <w:r w:rsidRPr="00902631">
        <w:rPr>
          <w:sz w:val="28"/>
          <w:szCs w:val="28"/>
        </w:rPr>
        <w:t xml:space="preserve"> перевищ</w:t>
      </w:r>
      <w:r>
        <w:rPr>
          <w:sz w:val="28"/>
          <w:szCs w:val="28"/>
        </w:rPr>
        <w:t>ує</w:t>
      </w:r>
      <w:r w:rsidRPr="00902631">
        <w:rPr>
          <w:sz w:val="28"/>
          <w:szCs w:val="28"/>
        </w:rPr>
        <w:t xml:space="preserve"> рівень мінімальної заробітної плати</w:t>
      </w:r>
      <w:r>
        <w:rPr>
          <w:sz w:val="28"/>
          <w:szCs w:val="28"/>
        </w:rPr>
        <w:t xml:space="preserve"> встановленої законодавством</w:t>
      </w:r>
      <w:r w:rsidRPr="00902631">
        <w:rPr>
          <w:sz w:val="28"/>
          <w:szCs w:val="28"/>
        </w:rPr>
        <w:t xml:space="preserve">. </w:t>
      </w:r>
      <w:r>
        <w:rPr>
          <w:sz w:val="28"/>
          <w:szCs w:val="28"/>
        </w:rPr>
        <w:t>Проте р</w:t>
      </w:r>
      <w:r w:rsidRPr="00902631">
        <w:rPr>
          <w:sz w:val="28"/>
          <w:szCs w:val="28"/>
        </w:rPr>
        <w:t>озмір середньомісячної заробітної плати штатного працівн</w:t>
      </w:r>
      <w:r>
        <w:rPr>
          <w:sz w:val="28"/>
          <w:szCs w:val="28"/>
        </w:rPr>
        <w:t>ика Бершадського району становить лише</w:t>
      </w:r>
      <w:r w:rsidRPr="00902631">
        <w:rPr>
          <w:sz w:val="28"/>
          <w:szCs w:val="28"/>
        </w:rPr>
        <w:t xml:space="preserve"> </w:t>
      </w:r>
      <w:r>
        <w:rPr>
          <w:sz w:val="28"/>
          <w:szCs w:val="28"/>
        </w:rPr>
        <w:t>85,8</w:t>
      </w:r>
      <w:r w:rsidRPr="00902631">
        <w:rPr>
          <w:sz w:val="28"/>
          <w:szCs w:val="28"/>
        </w:rPr>
        <w:t>% середнього рівня по економіці області. </w:t>
      </w:r>
    </w:p>
    <w:p w:rsidR="00B831B9" w:rsidRPr="00B831B9" w:rsidRDefault="00B831B9" w:rsidP="00B831B9">
      <w:pPr>
        <w:widowControl/>
        <w:autoSpaceDE/>
        <w:autoSpaceDN/>
        <w:adjustRightInd/>
        <w:ind w:firstLine="567"/>
        <w:jc w:val="both"/>
        <w:rPr>
          <w:rStyle w:val="FontStyle18"/>
          <w:sz w:val="28"/>
          <w:szCs w:val="28"/>
          <w:lang w:val="uk-UA"/>
        </w:rPr>
      </w:pPr>
      <w:r w:rsidRPr="00902631">
        <w:rPr>
          <w:sz w:val="28"/>
          <w:szCs w:val="28"/>
          <w:lang w:val="uk-UA"/>
        </w:rPr>
        <w:t xml:space="preserve">Середній розмір номінальної заробітної плати штатного працівника в районі за </w:t>
      </w:r>
      <w:r>
        <w:rPr>
          <w:sz w:val="28"/>
          <w:szCs w:val="28"/>
          <w:lang w:val="uk-UA"/>
        </w:rPr>
        <w:t xml:space="preserve">травень </w:t>
      </w:r>
      <w:r w:rsidRPr="00902631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902631">
        <w:rPr>
          <w:sz w:val="28"/>
          <w:szCs w:val="28"/>
          <w:lang w:val="uk-UA"/>
        </w:rPr>
        <w:t xml:space="preserve"> року станови</w:t>
      </w:r>
      <w:r>
        <w:rPr>
          <w:sz w:val="28"/>
          <w:szCs w:val="28"/>
          <w:lang w:val="uk-UA"/>
        </w:rPr>
        <w:t>в</w:t>
      </w:r>
      <w:r w:rsidRPr="00902631">
        <w:rPr>
          <w:sz w:val="28"/>
          <w:szCs w:val="28"/>
          <w:lang w:val="uk-UA"/>
        </w:rPr>
        <w:t xml:space="preserve"> </w:t>
      </w:r>
      <w:r w:rsidRPr="00B831B9">
        <w:rPr>
          <w:rStyle w:val="FontStyle18"/>
          <w:sz w:val="28"/>
          <w:szCs w:val="28"/>
          <w:lang w:val="uk-UA"/>
        </w:rPr>
        <w:t>7439,7 грн., що на 12,8% більше в порівнянні з відповідним періодом минулого року (6596,5 грн.), в тому числі в сільському господарстві її розмір складав 7292,2 грн., що на 3,1% більше ніж у травні 2018 року (6596,5 грн.).</w:t>
      </w:r>
    </w:p>
    <w:p w:rsidR="00B831B9" w:rsidRDefault="00B831B9" w:rsidP="00B831B9">
      <w:pPr>
        <w:ind w:firstLine="540"/>
        <w:jc w:val="both"/>
        <w:rPr>
          <w:sz w:val="28"/>
          <w:szCs w:val="28"/>
          <w:lang w:val="uk-UA"/>
        </w:rPr>
      </w:pPr>
      <w:r w:rsidRPr="00902631">
        <w:rPr>
          <w:sz w:val="28"/>
          <w:szCs w:val="28"/>
          <w:lang w:val="uk-UA"/>
        </w:rPr>
        <w:t xml:space="preserve">З метою запровадження постійного моніторингу за дотриманням суб’єктами підприємницької діяльності параметрів мінімальної заробітної плати, дотримання нормативно правових документів з охорони праці та забезпечення соціального захисту найманих працівників зайнятих на роботах з шкідливими та небезпечними умовами праці працівниками управління в </w:t>
      </w:r>
      <w:r>
        <w:rPr>
          <w:sz w:val="28"/>
          <w:szCs w:val="28"/>
          <w:lang w:val="uk-UA"/>
        </w:rPr>
        <w:t>ІІ кварталі 2019 року</w:t>
      </w:r>
      <w:r w:rsidRPr="00902631">
        <w:rPr>
          <w:sz w:val="28"/>
          <w:szCs w:val="28"/>
          <w:lang w:val="uk-UA"/>
        </w:rPr>
        <w:t xml:space="preserve"> проведено вивчення стану справ на </w:t>
      </w:r>
      <w:r>
        <w:rPr>
          <w:sz w:val="28"/>
          <w:szCs w:val="28"/>
          <w:lang w:val="uk-UA"/>
        </w:rPr>
        <w:t>34</w:t>
      </w:r>
      <w:r w:rsidRPr="00902631">
        <w:rPr>
          <w:sz w:val="28"/>
          <w:szCs w:val="28"/>
          <w:lang w:val="uk-UA"/>
        </w:rPr>
        <w:t xml:space="preserve"> підприємствах, установах та організаціях району.</w:t>
      </w:r>
    </w:p>
    <w:p w:rsidR="00B831B9" w:rsidRPr="00902631" w:rsidRDefault="00B831B9" w:rsidP="00B831B9">
      <w:pPr>
        <w:ind w:firstLine="540"/>
        <w:jc w:val="both"/>
        <w:rPr>
          <w:sz w:val="28"/>
          <w:szCs w:val="28"/>
          <w:lang w:val="uk-UA"/>
        </w:rPr>
      </w:pPr>
      <w:r w:rsidRPr="00902631">
        <w:rPr>
          <w:sz w:val="28"/>
          <w:szCs w:val="28"/>
          <w:lang w:val="uk-UA"/>
        </w:rPr>
        <w:t>За наслідками відвідувань встановлено, що на підприємствах відсутня заборгованість із виплати заробітної плати та при нарахуванні заробітної плати дотримуються параметрів мінімальної заробітної плати.</w:t>
      </w:r>
    </w:p>
    <w:p w:rsidR="00B831B9" w:rsidRPr="00902631" w:rsidRDefault="00B831B9" w:rsidP="00B831B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2631">
        <w:rPr>
          <w:sz w:val="28"/>
          <w:szCs w:val="28"/>
        </w:rPr>
        <w:t> </w:t>
      </w:r>
      <w:r>
        <w:rPr>
          <w:sz w:val="28"/>
          <w:szCs w:val="28"/>
        </w:rPr>
        <w:t>За статистичними даними станом на 1 липня 2019 року з</w:t>
      </w:r>
      <w:r w:rsidRPr="00902631">
        <w:rPr>
          <w:sz w:val="28"/>
          <w:szCs w:val="28"/>
        </w:rPr>
        <w:t xml:space="preserve">аборгованість із виплати заробітної плати </w:t>
      </w:r>
      <w:r>
        <w:rPr>
          <w:sz w:val="28"/>
          <w:szCs w:val="28"/>
        </w:rPr>
        <w:t>працівникам підприємств, установ та організацій району</w:t>
      </w:r>
      <w:r w:rsidRPr="00902631">
        <w:rPr>
          <w:sz w:val="28"/>
          <w:szCs w:val="28"/>
        </w:rPr>
        <w:t> відсутня.</w:t>
      </w:r>
    </w:p>
    <w:p w:rsidR="00B831B9" w:rsidRDefault="00B831B9" w:rsidP="00B831B9">
      <w:pPr>
        <w:widowControl/>
        <w:autoSpaceDE/>
        <w:autoSpaceDN/>
        <w:adjustRightInd/>
        <w:ind w:firstLine="567"/>
        <w:jc w:val="both"/>
        <w:rPr>
          <w:rStyle w:val="FontStyle18"/>
          <w:sz w:val="28"/>
          <w:szCs w:val="28"/>
        </w:rPr>
      </w:pPr>
    </w:p>
    <w:p w:rsidR="00B831B9" w:rsidRPr="00902631" w:rsidRDefault="00B831B9" w:rsidP="00B831B9">
      <w:pPr>
        <w:widowControl/>
        <w:autoSpaceDE/>
        <w:autoSpaceDN/>
        <w:adjustRightInd/>
        <w:ind w:firstLine="567"/>
        <w:jc w:val="both"/>
        <w:rPr>
          <w:rStyle w:val="FontStyle18"/>
          <w:sz w:val="28"/>
          <w:szCs w:val="28"/>
        </w:rPr>
      </w:pPr>
    </w:p>
    <w:p w:rsidR="00B831B9" w:rsidRPr="00902631" w:rsidRDefault="00B831B9" w:rsidP="00B831B9">
      <w:pPr>
        <w:rPr>
          <w:lang w:val="uk-UA"/>
        </w:rPr>
      </w:pPr>
    </w:p>
    <w:p w:rsidR="00E91F67" w:rsidRPr="00B831B9" w:rsidRDefault="00B831B9">
      <w:pPr>
        <w:rPr>
          <w:lang w:val="uk-UA"/>
        </w:rPr>
      </w:pPr>
      <w:bookmarkStart w:id="0" w:name="_GoBack"/>
      <w:bookmarkEnd w:id="0"/>
    </w:p>
    <w:sectPr w:rsidR="00E91F67" w:rsidRPr="00B831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B9"/>
    <w:rsid w:val="00720A57"/>
    <w:rsid w:val="00B831B9"/>
    <w:rsid w:val="00C40F4B"/>
    <w:rsid w:val="00F107FC"/>
    <w:rsid w:val="00F8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831B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31B9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18">
    <w:name w:val="Font Style18"/>
    <w:rsid w:val="00B831B9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831B9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831B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31B9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18">
    <w:name w:val="Font Style18"/>
    <w:rsid w:val="00B831B9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831B9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2019-07-23T08:14:00Z</dcterms:created>
  <dcterms:modified xsi:type="dcterms:W3CDTF">2019-07-23T08:15:00Z</dcterms:modified>
</cp:coreProperties>
</file>