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52B" w:rsidRPr="0053352B" w:rsidRDefault="0053352B" w:rsidP="0053352B">
      <w:pPr>
        <w:spacing w:after="0" w:line="240" w:lineRule="auto"/>
        <w:ind w:left="4500"/>
        <w:rPr>
          <w:rFonts w:ascii="Times New Roman" w:eastAsia="Times New Roman" w:hAnsi="Times New Roman" w:cs="Times New Roman"/>
          <w:sz w:val="20"/>
          <w:szCs w:val="20"/>
          <w:lang w:val="uk-UA" w:eastAsia="ru-RU"/>
        </w:rPr>
      </w:pPr>
      <w:r>
        <w:rPr>
          <w:rFonts w:ascii="Calibri" w:eastAsia="Calibri" w:hAnsi="Calibri" w:cs="Times New Roman"/>
          <w:noProof/>
          <w:lang w:eastAsia="ru-RU"/>
        </w:rPr>
        <w:drawing>
          <wp:inline distT="0" distB="0" distL="0" distR="0">
            <wp:extent cx="590550" cy="723900"/>
            <wp:effectExtent l="0" t="0" r="0" b="0"/>
            <wp:docPr id="1" name="Рисунок 1" descr="Трезубец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езубець"/>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723900"/>
                    </a:xfrm>
                    <a:prstGeom prst="rect">
                      <a:avLst/>
                    </a:prstGeom>
                    <a:solidFill>
                      <a:srgbClr val="FFFFFF"/>
                    </a:solidFill>
                    <a:ln>
                      <a:noFill/>
                    </a:ln>
                  </pic:spPr>
                </pic:pic>
              </a:graphicData>
            </a:graphic>
          </wp:inline>
        </w:drawing>
      </w:r>
    </w:p>
    <w:p w:rsidR="0053352B" w:rsidRPr="0053352B" w:rsidRDefault="0053352B" w:rsidP="0053352B">
      <w:pPr>
        <w:spacing w:after="0" w:line="240" w:lineRule="auto"/>
        <w:jc w:val="center"/>
        <w:rPr>
          <w:rFonts w:ascii="Times New Roman" w:eastAsia="Times New Roman" w:hAnsi="Times New Roman" w:cs="Times New Roman"/>
          <w:sz w:val="28"/>
          <w:szCs w:val="28"/>
          <w:lang w:val="uk-UA" w:eastAsia="ru-RU"/>
        </w:rPr>
      </w:pPr>
      <w:r w:rsidRPr="0053352B">
        <w:rPr>
          <w:rFonts w:ascii="Times New Roman" w:eastAsia="Times New Roman" w:hAnsi="Times New Roman" w:cs="Times New Roman"/>
          <w:sz w:val="28"/>
          <w:szCs w:val="28"/>
          <w:lang w:val="uk-UA" w:eastAsia="ru-RU"/>
        </w:rPr>
        <w:t>СУМСЬКА ОБЛАСНА ДЕРЖАВНА АДМІНІСТРАЦІЯ</w:t>
      </w:r>
    </w:p>
    <w:p w:rsidR="0053352B" w:rsidRPr="0053352B" w:rsidRDefault="0053352B" w:rsidP="0053352B">
      <w:pPr>
        <w:spacing w:after="0" w:line="240" w:lineRule="auto"/>
        <w:rPr>
          <w:rFonts w:ascii="Times New Roman" w:eastAsia="Times New Roman" w:hAnsi="Times New Roman" w:cs="Times New Roman"/>
          <w:sz w:val="24"/>
          <w:szCs w:val="24"/>
          <w:lang w:eastAsia="ru-RU"/>
        </w:rPr>
      </w:pPr>
      <w:r w:rsidRPr="0053352B">
        <w:rPr>
          <w:rFonts w:ascii="Times New Roman" w:eastAsia="Times New Roman" w:hAnsi="Times New Roman" w:cs="Times New Roman"/>
          <w:sz w:val="24"/>
          <w:szCs w:val="24"/>
          <w:lang w:eastAsia="ru-RU"/>
        </w:rPr>
        <w:t xml:space="preserve"> </w:t>
      </w: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ДЕПАРТАМЕНТ ЖИТЛОВО-КОМУНАЛЬНОГО ГОСПОДАРСТВА, ЕНЕРГОЕФЕКТИВНОСТІ ТА ПАЛИВНО-ЕНЕРГЕТИЧНОГО КОМПЛЕКСУ</w:t>
      </w: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 xml:space="preserve">Н А К А З </w:t>
      </w:r>
    </w:p>
    <w:p w:rsidR="0053352B" w:rsidRPr="0053352B" w:rsidRDefault="0053352B" w:rsidP="0053352B">
      <w:pPr>
        <w:spacing w:after="0" w:line="240" w:lineRule="auto"/>
        <w:rPr>
          <w:rFonts w:ascii="Times New Roman" w:eastAsia="Times New Roman" w:hAnsi="Times New Roman" w:cs="Times New Roman"/>
          <w:sz w:val="16"/>
          <w:szCs w:val="16"/>
          <w:lang w:val="uk-UA" w:eastAsia="ru-RU"/>
        </w:rPr>
      </w:pPr>
    </w:p>
    <w:p w:rsidR="0053352B" w:rsidRPr="0053352B" w:rsidRDefault="008A17F8" w:rsidP="0053352B">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08</w:t>
      </w:r>
      <w:r w:rsidR="00D22655">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0</w:t>
      </w:r>
      <w:r w:rsidR="00DD36C4">
        <w:rPr>
          <w:rFonts w:ascii="Times New Roman" w:eastAsia="Times New Roman" w:hAnsi="Times New Roman" w:cs="Times New Roman"/>
          <w:sz w:val="28"/>
          <w:szCs w:val="28"/>
          <w:lang w:val="uk-UA" w:eastAsia="ru-RU"/>
        </w:rPr>
        <w:t>2</w:t>
      </w:r>
      <w:r w:rsidR="00D266D7">
        <w:rPr>
          <w:rFonts w:ascii="Times New Roman" w:eastAsia="Times New Roman" w:hAnsi="Times New Roman" w:cs="Times New Roman"/>
          <w:sz w:val="28"/>
          <w:szCs w:val="28"/>
          <w:lang w:val="uk-UA" w:eastAsia="ru-RU"/>
        </w:rPr>
        <w:t>.201</w:t>
      </w:r>
      <w:r>
        <w:rPr>
          <w:rFonts w:ascii="Times New Roman" w:eastAsia="Times New Roman" w:hAnsi="Times New Roman" w:cs="Times New Roman"/>
          <w:sz w:val="28"/>
          <w:szCs w:val="28"/>
          <w:lang w:val="uk-UA" w:eastAsia="ru-RU"/>
        </w:rPr>
        <w:t>9</w:t>
      </w:r>
      <w:r w:rsidR="0053352B" w:rsidRPr="0053352B">
        <w:rPr>
          <w:rFonts w:ascii="Times New Roman" w:eastAsia="Times New Roman" w:hAnsi="Times New Roman" w:cs="Times New Roman"/>
          <w:sz w:val="28"/>
          <w:szCs w:val="28"/>
          <w:lang w:val="uk-UA" w:eastAsia="ru-RU"/>
        </w:rPr>
        <w:t xml:space="preserve">                           </w:t>
      </w:r>
      <w:r w:rsidR="00DD36C4">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sz w:val="28"/>
          <w:szCs w:val="28"/>
          <w:lang w:val="uk-UA" w:eastAsia="ru-RU"/>
        </w:rPr>
        <w:tab/>
        <w:t>м. Суми</w:t>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t xml:space="preserve">                 № </w:t>
      </w:r>
      <w:r>
        <w:rPr>
          <w:rFonts w:ascii="Times New Roman" w:eastAsia="Times New Roman" w:hAnsi="Times New Roman" w:cs="Times New Roman"/>
          <w:sz w:val="28"/>
          <w:szCs w:val="28"/>
          <w:lang w:val="uk-UA" w:eastAsia="ru-RU"/>
        </w:rPr>
        <w:t>11</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b/>
          <w:sz w:val="28"/>
          <w:szCs w:val="28"/>
          <w:lang w:val="uk-UA" w:eastAsia="ru-RU"/>
        </w:rPr>
        <w:t>-</w:t>
      </w:r>
      <w:r w:rsidR="0053352B" w:rsidRPr="0053352B">
        <w:rPr>
          <w:rFonts w:ascii="Times New Roman" w:eastAsia="Times New Roman" w:hAnsi="Times New Roman" w:cs="Times New Roman"/>
          <w:sz w:val="28"/>
          <w:szCs w:val="28"/>
          <w:lang w:val="uk-UA" w:eastAsia="ru-RU"/>
        </w:rPr>
        <w:t>ОД</w:t>
      </w:r>
    </w:p>
    <w:p w:rsidR="00C16F0D" w:rsidRPr="00FD5C9A" w:rsidRDefault="00C16F0D" w:rsidP="00CA7132">
      <w:pPr>
        <w:spacing w:after="0" w:line="240" w:lineRule="auto"/>
        <w:rPr>
          <w:rFonts w:ascii="Times New Roman" w:hAnsi="Times New Roman" w:cs="Times New Roman"/>
          <w:b/>
          <w:sz w:val="20"/>
          <w:szCs w:val="20"/>
          <w:lang w:val="uk-UA"/>
        </w:rPr>
      </w:pPr>
    </w:p>
    <w:p w:rsidR="0078083E" w:rsidRPr="00280C77" w:rsidRDefault="00CA7132" w:rsidP="00C16F0D">
      <w:pPr>
        <w:spacing w:after="0" w:line="240" w:lineRule="auto"/>
        <w:rPr>
          <w:rFonts w:ascii="Times New Roman" w:hAnsi="Times New Roman" w:cs="Times New Roman"/>
          <w:b/>
          <w:sz w:val="28"/>
          <w:szCs w:val="28"/>
          <w:lang w:val="uk-UA"/>
        </w:rPr>
      </w:pPr>
      <w:r w:rsidRPr="00280C77">
        <w:rPr>
          <w:rFonts w:ascii="Times New Roman" w:hAnsi="Times New Roman" w:cs="Times New Roman"/>
          <w:b/>
          <w:sz w:val="28"/>
          <w:szCs w:val="28"/>
          <w:lang w:val="uk-UA"/>
        </w:rPr>
        <w:t>Про оголошення конкурсу</w:t>
      </w:r>
    </w:p>
    <w:p w:rsidR="00CA7132" w:rsidRPr="000F3DAB" w:rsidRDefault="00CA7132" w:rsidP="00CA7132">
      <w:pPr>
        <w:spacing w:after="0" w:line="240" w:lineRule="auto"/>
        <w:rPr>
          <w:rFonts w:ascii="Times New Roman" w:hAnsi="Times New Roman" w:cs="Times New Roman"/>
          <w:sz w:val="16"/>
          <w:szCs w:val="16"/>
          <w:lang w:val="uk-UA"/>
        </w:rPr>
      </w:pPr>
    </w:p>
    <w:p w:rsidR="00CA7132" w:rsidRPr="00ED5C76" w:rsidRDefault="00ED5C76" w:rsidP="00CA713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підставі частини 2 статті 23</w:t>
      </w:r>
      <w:r w:rsidR="00157702" w:rsidRPr="00280C77">
        <w:rPr>
          <w:rFonts w:ascii="Times New Roman" w:eastAsia="Times New Roman" w:hAnsi="Times New Roman" w:cs="Times New Roman"/>
          <w:sz w:val="28"/>
          <w:szCs w:val="28"/>
          <w:lang w:val="uk-UA" w:eastAsia="ru-RU"/>
        </w:rPr>
        <w:t xml:space="preserve"> </w:t>
      </w:r>
      <w:r w:rsidR="00CA7132" w:rsidRPr="00280C77">
        <w:rPr>
          <w:rFonts w:ascii="Times New Roman" w:hAnsi="Times New Roman" w:cs="Times New Roman"/>
          <w:sz w:val="28"/>
          <w:szCs w:val="28"/>
          <w:lang w:val="uk-UA"/>
        </w:rPr>
        <w:t xml:space="preserve">Закону України «Про державну службу», </w:t>
      </w:r>
      <w:r w:rsidR="006D6910" w:rsidRPr="00280C77">
        <w:rPr>
          <w:rFonts w:ascii="Times New Roman" w:eastAsia="Times New Roman" w:hAnsi="Times New Roman" w:cs="Times New Roman"/>
          <w:sz w:val="28"/>
          <w:szCs w:val="28"/>
          <w:lang w:val="uk-UA" w:eastAsia="ru-RU"/>
        </w:rPr>
        <w:t xml:space="preserve">постанови Кабінету Міністрів </w:t>
      </w:r>
      <w:bookmarkStart w:id="0" w:name="OLE_LINK1"/>
      <w:bookmarkStart w:id="1" w:name="OLE_LINK2"/>
      <w:r w:rsidR="006D6910" w:rsidRPr="00280C77">
        <w:rPr>
          <w:rFonts w:ascii="Times New Roman" w:eastAsia="Times New Roman" w:hAnsi="Times New Roman" w:cs="Times New Roman"/>
          <w:sz w:val="28"/>
          <w:szCs w:val="28"/>
          <w:lang w:val="uk-UA" w:eastAsia="ru-RU"/>
        </w:rPr>
        <w:t xml:space="preserve">України від </w:t>
      </w:r>
      <w:bookmarkEnd w:id="0"/>
      <w:bookmarkEnd w:id="1"/>
      <w:r>
        <w:rPr>
          <w:rFonts w:ascii="Times New Roman" w:eastAsia="Times New Roman" w:hAnsi="Times New Roman" w:cs="Times New Roman"/>
          <w:sz w:val="28"/>
          <w:szCs w:val="28"/>
          <w:lang w:val="uk-UA" w:eastAsia="ru-RU"/>
        </w:rPr>
        <w:t>18</w:t>
      </w:r>
      <w:r w:rsidR="006D6910" w:rsidRPr="00280C77">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val="uk-UA" w:eastAsia="ru-RU"/>
        </w:rPr>
        <w:t>серпня</w:t>
      </w:r>
      <w:r w:rsidR="006D6910" w:rsidRPr="00280C77">
        <w:rPr>
          <w:rFonts w:ascii="Times New Roman" w:eastAsia="Times New Roman" w:hAnsi="Times New Roman" w:cs="Times New Roman"/>
          <w:sz w:val="28"/>
          <w:szCs w:val="28"/>
          <w:lang w:val="uk-UA" w:eastAsia="ru-RU"/>
        </w:rPr>
        <w:t xml:space="preserve"> 201</w:t>
      </w:r>
      <w:r>
        <w:rPr>
          <w:rFonts w:ascii="Times New Roman" w:eastAsia="Times New Roman" w:hAnsi="Times New Roman" w:cs="Times New Roman"/>
          <w:sz w:val="28"/>
          <w:szCs w:val="28"/>
          <w:lang w:val="uk-UA" w:eastAsia="ru-RU"/>
        </w:rPr>
        <w:t>7 р. № </w:t>
      </w:r>
      <w:r w:rsidRPr="00ED5C76">
        <w:rPr>
          <w:rFonts w:ascii="Times New Roman" w:eastAsia="Times New Roman" w:hAnsi="Times New Roman" w:cs="Times New Roman"/>
          <w:sz w:val="28"/>
          <w:szCs w:val="28"/>
          <w:lang w:val="uk-UA" w:eastAsia="ru-RU"/>
        </w:rPr>
        <w:t>648</w:t>
      </w:r>
      <w:r w:rsidR="006D6910" w:rsidRPr="00ED5C76">
        <w:rPr>
          <w:rFonts w:ascii="Times New Roman" w:eastAsia="Times New Roman" w:hAnsi="Times New Roman" w:cs="Times New Roman"/>
          <w:sz w:val="28"/>
          <w:szCs w:val="28"/>
          <w:lang w:val="uk-UA" w:eastAsia="ru-RU"/>
        </w:rPr>
        <w:t xml:space="preserve"> «</w:t>
      </w:r>
      <w:r w:rsidRPr="00ED5C76">
        <w:rPr>
          <w:rStyle w:val="rvts23"/>
          <w:rFonts w:ascii="Times New Roman" w:hAnsi="Times New Roman" w:cs="Times New Roman"/>
          <w:sz w:val="28"/>
          <w:szCs w:val="28"/>
        </w:rPr>
        <w:t xml:space="preserve">Про </w:t>
      </w:r>
      <w:proofErr w:type="spellStart"/>
      <w:r w:rsidRPr="00ED5C76">
        <w:rPr>
          <w:rStyle w:val="rvts23"/>
          <w:rFonts w:ascii="Times New Roman" w:hAnsi="Times New Roman" w:cs="Times New Roman"/>
          <w:sz w:val="28"/>
          <w:szCs w:val="28"/>
        </w:rPr>
        <w:t>внесення</w:t>
      </w:r>
      <w:proofErr w:type="spellEnd"/>
      <w:r w:rsidRPr="00ED5C76">
        <w:rPr>
          <w:rStyle w:val="rvts23"/>
          <w:rFonts w:ascii="Times New Roman" w:hAnsi="Times New Roman" w:cs="Times New Roman"/>
          <w:sz w:val="28"/>
          <w:szCs w:val="28"/>
        </w:rPr>
        <w:t xml:space="preserve"> </w:t>
      </w:r>
      <w:proofErr w:type="spellStart"/>
      <w:r w:rsidRPr="00ED5C76">
        <w:rPr>
          <w:rStyle w:val="rvts23"/>
          <w:rFonts w:ascii="Times New Roman" w:hAnsi="Times New Roman" w:cs="Times New Roman"/>
          <w:sz w:val="28"/>
          <w:szCs w:val="28"/>
        </w:rPr>
        <w:t>змін</w:t>
      </w:r>
      <w:proofErr w:type="spellEnd"/>
      <w:r w:rsidRPr="00ED5C76">
        <w:rPr>
          <w:rStyle w:val="rvts23"/>
          <w:rFonts w:ascii="Times New Roman" w:hAnsi="Times New Roman" w:cs="Times New Roman"/>
          <w:sz w:val="28"/>
          <w:szCs w:val="28"/>
        </w:rPr>
        <w:t xml:space="preserve"> до Порядку </w:t>
      </w:r>
      <w:proofErr w:type="spellStart"/>
      <w:r w:rsidRPr="00ED5C76">
        <w:rPr>
          <w:rStyle w:val="rvts23"/>
          <w:rFonts w:ascii="Times New Roman" w:hAnsi="Times New Roman" w:cs="Times New Roman"/>
          <w:sz w:val="28"/>
          <w:szCs w:val="28"/>
        </w:rPr>
        <w:t>проведення</w:t>
      </w:r>
      <w:proofErr w:type="spellEnd"/>
      <w:r w:rsidRPr="00ED5C76">
        <w:rPr>
          <w:rStyle w:val="rvts23"/>
          <w:rFonts w:ascii="Times New Roman" w:hAnsi="Times New Roman" w:cs="Times New Roman"/>
          <w:sz w:val="28"/>
          <w:szCs w:val="28"/>
        </w:rPr>
        <w:t xml:space="preserve"> конкурсу на </w:t>
      </w:r>
      <w:proofErr w:type="spellStart"/>
      <w:r w:rsidRPr="00ED5C76">
        <w:rPr>
          <w:rStyle w:val="rvts23"/>
          <w:rFonts w:ascii="Times New Roman" w:hAnsi="Times New Roman" w:cs="Times New Roman"/>
          <w:sz w:val="28"/>
          <w:szCs w:val="28"/>
        </w:rPr>
        <w:t>зайняття</w:t>
      </w:r>
      <w:proofErr w:type="spellEnd"/>
      <w:r w:rsidRPr="00ED5C76">
        <w:rPr>
          <w:rStyle w:val="rvts23"/>
          <w:rFonts w:ascii="Times New Roman" w:hAnsi="Times New Roman" w:cs="Times New Roman"/>
          <w:sz w:val="28"/>
          <w:szCs w:val="28"/>
        </w:rPr>
        <w:t xml:space="preserve"> посад </w:t>
      </w:r>
      <w:proofErr w:type="spellStart"/>
      <w:r w:rsidRPr="00ED5C76">
        <w:rPr>
          <w:rStyle w:val="rvts23"/>
          <w:rFonts w:ascii="Times New Roman" w:hAnsi="Times New Roman" w:cs="Times New Roman"/>
          <w:sz w:val="28"/>
          <w:szCs w:val="28"/>
        </w:rPr>
        <w:t>державної</w:t>
      </w:r>
      <w:proofErr w:type="spellEnd"/>
      <w:r w:rsidRPr="00ED5C76">
        <w:rPr>
          <w:rStyle w:val="rvts23"/>
          <w:rFonts w:ascii="Times New Roman" w:hAnsi="Times New Roman" w:cs="Times New Roman"/>
          <w:sz w:val="28"/>
          <w:szCs w:val="28"/>
        </w:rPr>
        <w:t xml:space="preserve"> </w:t>
      </w:r>
      <w:proofErr w:type="spellStart"/>
      <w:r w:rsidRPr="00ED5C76">
        <w:rPr>
          <w:rStyle w:val="rvts23"/>
          <w:rFonts w:ascii="Times New Roman" w:hAnsi="Times New Roman" w:cs="Times New Roman"/>
          <w:sz w:val="28"/>
          <w:szCs w:val="28"/>
        </w:rPr>
        <w:t>служби</w:t>
      </w:r>
      <w:proofErr w:type="spellEnd"/>
      <w:r w:rsidRPr="00ED5C76">
        <w:rPr>
          <w:rStyle w:val="rvts23"/>
          <w:rFonts w:ascii="Times New Roman" w:hAnsi="Times New Roman" w:cs="Times New Roman"/>
          <w:sz w:val="28"/>
          <w:szCs w:val="28"/>
          <w:lang w:val="uk-UA"/>
        </w:rPr>
        <w:t>»</w:t>
      </w:r>
      <w:r w:rsidRPr="00ED5C76">
        <w:rPr>
          <w:rFonts w:ascii="Times New Roman" w:eastAsia="Times New Roman" w:hAnsi="Times New Roman" w:cs="Times New Roman"/>
          <w:sz w:val="28"/>
          <w:szCs w:val="28"/>
          <w:lang w:val="uk-UA" w:eastAsia="ru-RU"/>
        </w:rPr>
        <w:t>,-</w:t>
      </w:r>
      <w:r w:rsidR="006D6910" w:rsidRPr="00ED5C76">
        <w:rPr>
          <w:rFonts w:ascii="Times New Roman" w:hAnsi="Times New Roman" w:cs="Times New Roman"/>
          <w:sz w:val="28"/>
          <w:szCs w:val="28"/>
          <w:lang w:val="uk-UA"/>
        </w:rPr>
        <w:t xml:space="preserve"> </w:t>
      </w:r>
    </w:p>
    <w:p w:rsidR="004E41E4" w:rsidRPr="00163769" w:rsidRDefault="004E41E4" w:rsidP="00CA7132">
      <w:pPr>
        <w:spacing w:after="0" w:line="240" w:lineRule="auto"/>
        <w:ind w:firstLine="708"/>
        <w:jc w:val="both"/>
        <w:rPr>
          <w:rFonts w:ascii="Times New Roman" w:hAnsi="Times New Roman" w:cs="Times New Roman"/>
          <w:sz w:val="16"/>
          <w:szCs w:val="16"/>
          <w:lang w:val="uk-UA"/>
        </w:rPr>
      </w:pPr>
    </w:p>
    <w:p w:rsidR="00CA7132" w:rsidRPr="0053352B" w:rsidRDefault="00CA7132" w:rsidP="00CA7132">
      <w:pPr>
        <w:spacing w:after="0" w:line="240" w:lineRule="auto"/>
        <w:jc w:val="both"/>
        <w:rPr>
          <w:rFonts w:ascii="Times New Roman" w:hAnsi="Times New Roman" w:cs="Times New Roman"/>
          <w:b/>
          <w:sz w:val="28"/>
          <w:szCs w:val="28"/>
          <w:lang w:val="uk-UA"/>
        </w:rPr>
      </w:pPr>
      <w:r w:rsidRPr="0053352B">
        <w:rPr>
          <w:rFonts w:ascii="Times New Roman" w:hAnsi="Times New Roman" w:cs="Times New Roman"/>
          <w:b/>
          <w:sz w:val="28"/>
          <w:szCs w:val="28"/>
          <w:lang w:val="uk-UA"/>
        </w:rPr>
        <w:t>НАКАЗУЮ:</w:t>
      </w:r>
    </w:p>
    <w:p w:rsidR="004B1D3A" w:rsidRPr="003F361B" w:rsidRDefault="00CA7132" w:rsidP="003C1AC7">
      <w:pPr>
        <w:spacing w:after="0" w:line="240" w:lineRule="auto"/>
        <w:ind w:firstLine="708"/>
        <w:jc w:val="both"/>
        <w:rPr>
          <w:rFonts w:ascii="Times New Roman" w:hAnsi="Times New Roman" w:cs="Times New Roman"/>
          <w:sz w:val="28"/>
          <w:szCs w:val="28"/>
          <w:lang w:val="uk-UA"/>
        </w:rPr>
      </w:pPr>
      <w:r w:rsidRPr="00280C77">
        <w:rPr>
          <w:rFonts w:ascii="Times New Roman" w:hAnsi="Times New Roman" w:cs="Times New Roman"/>
          <w:sz w:val="28"/>
          <w:szCs w:val="28"/>
          <w:lang w:val="uk-UA"/>
        </w:rPr>
        <w:t>1.</w:t>
      </w:r>
      <w:r w:rsidR="004E41E4" w:rsidRPr="00280C77">
        <w:rPr>
          <w:rFonts w:ascii="Times New Roman" w:hAnsi="Times New Roman" w:cs="Times New Roman"/>
          <w:sz w:val="28"/>
          <w:szCs w:val="28"/>
          <w:lang w:val="uk-UA"/>
        </w:rPr>
        <w:t> </w:t>
      </w:r>
      <w:r w:rsidR="003C1AC7" w:rsidRPr="00280C77">
        <w:rPr>
          <w:rFonts w:ascii="Times New Roman" w:hAnsi="Times New Roman" w:cs="Times New Roman"/>
          <w:sz w:val="28"/>
          <w:szCs w:val="28"/>
          <w:lang w:val="uk-UA"/>
        </w:rPr>
        <w:t>Оголосити конкурс на заміщення вакантн</w:t>
      </w:r>
      <w:r w:rsidR="0081082A">
        <w:rPr>
          <w:rFonts w:ascii="Times New Roman" w:hAnsi="Times New Roman" w:cs="Times New Roman"/>
          <w:sz w:val="28"/>
          <w:szCs w:val="28"/>
          <w:lang w:val="uk-UA"/>
        </w:rPr>
        <w:t>ої</w:t>
      </w:r>
      <w:r w:rsidR="003C1AC7" w:rsidRPr="00280C77">
        <w:rPr>
          <w:rFonts w:ascii="Times New Roman" w:hAnsi="Times New Roman" w:cs="Times New Roman"/>
          <w:sz w:val="28"/>
          <w:szCs w:val="28"/>
          <w:lang w:val="uk-UA"/>
        </w:rPr>
        <w:t xml:space="preserve"> посад</w:t>
      </w:r>
      <w:r w:rsidR="0081082A">
        <w:rPr>
          <w:rFonts w:ascii="Times New Roman" w:hAnsi="Times New Roman" w:cs="Times New Roman"/>
          <w:sz w:val="28"/>
          <w:szCs w:val="28"/>
          <w:lang w:val="uk-UA"/>
        </w:rPr>
        <w:t>и</w:t>
      </w:r>
      <w:r w:rsidR="00163769">
        <w:rPr>
          <w:rFonts w:ascii="Times New Roman" w:hAnsi="Times New Roman" w:cs="Times New Roman"/>
          <w:sz w:val="28"/>
          <w:szCs w:val="28"/>
          <w:lang w:val="uk-UA"/>
        </w:rPr>
        <w:t xml:space="preserve"> </w:t>
      </w:r>
      <w:r w:rsidR="008A17F8">
        <w:rPr>
          <w:rFonts w:ascii="Times New Roman" w:hAnsi="Times New Roman" w:cs="Times New Roman"/>
          <w:sz w:val="28"/>
          <w:szCs w:val="28"/>
          <w:lang w:val="uk-UA"/>
        </w:rPr>
        <w:t xml:space="preserve">заступника </w:t>
      </w:r>
      <w:r w:rsidR="00530EC7">
        <w:rPr>
          <w:rFonts w:ascii="Times New Roman" w:hAnsi="Times New Roman" w:cs="Times New Roman"/>
          <w:sz w:val="28"/>
          <w:szCs w:val="28"/>
          <w:lang w:val="uk-UA"/>
        </w:rPr>
        <w:t xml:space="preserve">начальника </w:t>
      </w:r>
      <w:r w:rsidR="003C1AC7" w:rsidRPr="00280C77">
        <w:rPr>
          <w:rFonts w:ascii="Times New Roman" w:hAnsi="Times New Roman" w:cs="Times New Roman"/>
          <w:sz w:val="28"/>
          <w:szCs w:val="28"/>
          <w:lang w:val="uk-UA"/>
        </w:rPr>
        <w:t>відділу</w:t>
      </w:r>
      <w:r w:rsidR="00163769">
        <w:rPr>
          <w:rFonts w:ascii="Times New Roman" w:hAnsi="Times New Roman" w:cs="Times New Roman"/>
          <w:sz w:val="28"/>
          <w:szCs w:val="28"/>
          <w:lang w:val="uk-UA"/>
        </w:rPr>
        <w:t xml:space="preserve"> енергоефективності та паливно-енергетичного комплексу</w:t>
      </w:r>
      <w:r w:rsidR="00D22655">
        <w:rPr>
          <w:rFonts w:ascii="Times New Roman" w:hAnsi="Times New Roman" w:cs="Times New Roman"/>
          <w:sz w:val="28"/>
          <w:szCs w:val="28"/>
          <w:lang w:val="uk-UA"/>
        </w:rPr>
        <w:t xml:space="preserve"> уп</w:t>
      </w:r>
      <w:r w:rsidR="0053352B">
        <w:rPr>
          <w:rFonts w:ascii="Times New Roman" w:hAnsi="Times New Roman" w:cs="Times New Roman"/>
          <w:sz w:val="28"/>
          <w:szCs w:val="28"/>
          <w:lang w:val="uk-UA"/>
        </w:rPr>
        <w:t xml:space="preserve">равління </w:t>
      </w:r>
      <w:r w:rsidR="00D22655">
        <w:rPr>
          <w:rFonts w:ascii="Times New Roman" w:hAnsi="Times New Roman" w:cs="Times New Roman"/>
          <w:sz w:val="28"/>
          <w:szCs w:val="28"/>
          <w:lang w:val="uk-UA"/>
        </w:rPr>
        <w:t>систем життєзабезпечення та енергоефективності</w:t>
      </w:r>
      <w:r w:rsidR="0053352B">
        <w:rPr>
          <w:rFonts w:ascii="Times New Roman" w:hAnsi="Times New Roman" w:cs="Times New Roman"/>
          <w:sz w:val="28"/>
          <w:szCs w:val="28"/>
          <w:lang w:val="uk-UA"/>
        </w:rPr>
        <w:t xml:space="preserve"> Департаменту</w:t>
      </w:r>
      <w:r w:rsidR="003C1AC7" w:rsidRPr="00280C77">
        <w:rPr>
          <w:rFonts w:ascii="Times New Roman" w:hAnsi="Times New Roman" w:cs="Times New Roman"/>
          <w:sz w:val="28"/>
          <w:szCs w:val="28"/>
          <w:lang w:val="uk-UA"/>
        </w:rPr>
        <w:t xml:space="preserve"> житлово-ком</w:t>
      </w:r>
      <w:r w:rsidR="003C1AC7" w:rsidRPr="003F361B">
        <w:rPr>
          <w:rFonts w:ascii="Times New Roman" w:hAnsi="Times New Roman" w:cs="Times New Roman"/>
          <w:sz w:val="28"/>
          <w:szCs w:val="28"/>
          <w:lang w:val="uk-UA"/>
        </w:rPr>
        <w:t>унального господарства</w:t>
      </w:r>
      <w:r w:rsidR="0081082A" w:rsidRPr="003F361B">
        <w:rPr>
          <w:rFonts w:ascii="Times New Roman" w:hAnsi="Times New Roman" w:cs="Times New Roman"/>
          <w:sz w:val="28"/>
          <w:szCs w:val="28"/>
          <w:lang w:val="uk-UA"/>
        </w:rPr>
        <w:t>, енерго</w:t>
      </w:r>
      <w:r w:rsidR="0053352B" w:rsidRPr="003F361B">
        <w:rPr>
          <w:rFonts w:ascii="Times New Roman" w:hAnsi="Times New Roman" w:cs="Times New Roman"/>
          <w:sz w:val="28"/>
          <w:szCs w:val="28"/>
          <w:lang w:val="uk-UA"/>
        </w:rPr>
        <w:t>ефективності</w:t>
      </w:r>
      <w:r w:rsidR="003C1AC7"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w:t>
      </w:r>
      <w:r w:rsidR="00163769">
        <w:rPr>
          <w:rFonts w:ascii="Times New Roman" w:hAnsi="Times New Roman" w:cs="Times New Roman"/>
          <w:sz w:val="28"/>
          <w:szCs w:val="28"/>
          <w:lang w:val="uk-UA"/>
        </w:rPr>
        <w:t xml:space="preserve"> </w:t>
      </w:r>
      <w:r w:rsidR="008A17F8">
        <w:rPr>
          <w:rFonts w:ascii="Times New Roman" w:hAnsi="Times New Roman" w:cs="Times New Roman"/>
          <w:sz w:val="28"/>
          <w:szCs w:val="28"/>
          <w:lang w:val="uk-UA"/>
        </w:rPr>
        <w:t xml:space="preserve">                 </w:t>
      </w:r>
      <w:r w:rsidR="002D4606" w:rsidRPr="003F361B">
        <w:rPr>
          <w:rFonts w:ascii="Times New Roman" w:hAnsi="Times New Roman" w:cs="Times New Roman"/>
          <w:sz w:val="28"/>
          <w:szCs w:val="28"/>
          <w:lang w:val="uk-UA"/>
        </w:rPr>
        <w:t>(категорія «</w:t>
      </w:r>
      <w:r w:rsidR="00530EC7">
        <w:rPr>
          <w:rFonts w:ascii="Times New Roman" w:hAnsi="Times New Roman" w:cs="Times New Roman"/>
          <w:sz w:val="28"/>
          <w:szCs w:val="28"/>
          <w:lang w:val="uk-UA"/>
        </w:rPr>
        <w:t>Б</w:t>
      </w:r>
      <w:r w:rsidR="004B1D3A" w:rsidRPr="003F361B">
        <w:rPr>
          <w:rFonts w:ascii="Times New Roman" w:hAnsi="Times New Roman" w:cs="Times New Roman"/>
          <w:sz w:val="28"/>
          <w:szCs w:val="28"/>
          <w:lang w:val="uk-UA"/>
        </w:rPr>
        <w:t>»).</w:t>
      </w:r>
    </w:p>
    <w:p w:rsidR="003C1AC7" w:rsidRPr="003F361B" w:rsidRDefault="004E41E4"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hAnsi="Times New Roman" w:cs="Times New Roman"/>
          <w:sz w:val="28"/>
          <w:szCs w:val="28"/>
          <w:lang w:val="uk-UA"/>
        </w:rPr>
        <w:t>2. </w:t>
      </w:r>
      <w:r w:rsidR="003C1AC7" w:rsidRPr="003F361B">
        <w:rPr>
          <w:rFonts w:ascii="Times New Roman" w:eastAsia="Times New Roman" w:hAnsi="Times New Roman" w:cs="Times New Roman"/>
          <w:sz w:val="28"/>
          <w:szCs w:val="28"/>
          <w:lang w:val="uk-UA" w:eastAsia="ru-RU"/>
        </w:rPr>
        <w:t xml:space="preserve">Затвердити </w:t>
      </w:r>
      <w:r w:rsidR="003C1AC7" w:rsidRPr="003F361B">
        <w:rPr>
          <w:rFonts w:ascii="Times New Roman" w:eastAsia="Times New Roman" w:hAnsi="Times New Roman" w:cs="Times New Roman"/>
          <w:bCs/>
          <w:sz w:val="28"/>
          <w:szCs w:val="28"/>
          <w:lang w:val="uk-UA" w:eastAsia="ru-RU"/>
        </w:rPr>
        <w:t xml:space="preserve">умови проведення конкурсу </w:t>
      </w:r>
      <w:r w:rsidR="003C1AC7" w:rsidRPr="003F361B">
        <w:rPr>
          <w:rFonts w:ascii="Times New Roman" w:eastAsia="Times New Roman" w:hAnsi="Times New Roman" w:cs="Times New Roman"/>
          <w:spacing w:val="-1"/>
          <w:sz w:val="28"/>
          <w:szCs w:val="28"/>
          <w:lang w:val="uk-UA" w:eastAsia="ru-RU"/>
        </w:rPr>
        <w:t xml:space="preserve">на зайняття </w:t>
      </w:r>
      <w:r w:rsidR="003C1AC7" w:rsidRPr="003F361B">
        <w:rPr>
          <w:rFonts w:ascii="Times New Roman" w:eastAsia="Times New Roman" w:hAnsi="Times New Roman" w:cs="Times New Roman"/>
          <w:sz w:val="28"/>
          <w:szCs w:val="28"/>
          <w:lang w:val="uk-UA" w:eastAsia="ru-RU"/>
        </w:rPr>
        <w:t>вакантн</w:t>
      </w:r>
      <w:r w:rsidR="004B1D3A" w:rsidRPr="003F361B">
        <w:rPr>
          <w:rFonts w:ascii="Times New Roman" w:eastAsia="Times New Roman" w:hAnsi="Times New Roman" w:cs="Times New Roman"/>
          <w:sz w:val="28"/>
          <w:szCs w:val="28"/>
          <w:lang w:val="uk-UA" w:eastAsia="ru-RU"/>
        </w:rPr>
        <w:t>ої</w:t>
      </w:r>
      <w:r w:rsidR="003C1AC7" w:rsidRPr="003F361B">
        <w:rPr>
          <w:rFonts w:ascii="Times New Roman" w:eastAsia="Times New Roman" w:hAnsi="Times New Roman" w:cs="Times New Roman"/>
          <w:spacing w:val="-1"/>
          <w:sz w:val="28"/>
          <w:szCs w:val="28"/>
          <w:lang w:val="uk-UA" w:eastAsia="ru-RU"/>
        </w:rPr>
        <w:t xml:space="preserve"> посад</w:t>
      </w:r>
      <w:r w:rsidR="004B1D3A" w:rsidRPr="003F361B">
        <w:rPr>
          <w:rFonts w:ascii="Times New Roman" w:eastAsia="Times New Roman" w:hAnsi="Times New Roman" w:cs="Times New Roman"/>
          <w:spacing w:val="-1"/>
          <w:sz w:val="28"/>
          <w:szCs w:val="28"/>
          <w:lang w:val="uk-UA" w:eastAsia="ru-RU"/>
        </w:rPr>
        <w:t>и</w:t>
      </w:r>
      <w:r w:rsidR="004B1D3A" w:rsidRPr="003F361B">
        <w:rPr>
          <w:rFonts w:ascii="Times New Roman" w:hAnsi="Times New Roman" w:cs="Times New Roman"/>
          <w:sz w:val="28"/>
          <w:szCs w:val="28"/>
          <w:lang w:val="uk-UA"/>
        </w:rPr>
        <w:t xml:space="preserve"> </w:t>
      </w:r>
      <w:r w:rsidR="008A17F8">
        <w:rPr>
          <w:rFonts w:ascii="Times New Roman" w:hAnsi="Times New Roman" w:cs="Times New Roman"/>
          <w:sz w:val="28"/>
          <w:szCs w:val="28"/>
          <w:lang w:val="uk-UA"/>
        </w:rPr>
        <w:t xml:space="preserve">заступника </w:t>
      </w:r>
      <w:r w:rsidR="00530EC7">
        <w:rPr>
          <w:rFonts w:ascii="Times New Roman" w:hAnsi="Times New Roman" w:cs="Times New Roman"/>
          <w:sz w:val="28"/>
          <w:szCs w:val="28"/>
          <w:lang w:val="uk-UA"/>
        </w:rPr>
        <w:t>начальника</w:t>
      </w:r>
      <w:r w:rsidR="00163769" w:rsidRPr="00280C77">
        <w:rPr>
          <w:rFonts w:ascii="Times New Roman" w:hAnsi="Times New Roman" w:cs="Times New Roman"/>
          <w:sz w:val="28"/>
          <w:szCs w:val="28"/>
          <w:lang w:val="uk-UA"/>
        </w:rPr>
        <w:t xml:space="preserve"> відділу</w:t>
      </w:r>
      <w:r w:rsidR="00163769">
        <w:rPr>
          <w:rFonts w:ascii="Times New Roman" w:hAnsi="Times New Roman" w:cs="Times New Roman"/>
          <w:sz w:val="28"/>
          <w:szCs w:val="28"/>
          <w:lang w:val="uk-UA"/>
        </w:rPr>
        <w:t xml:space="preserve"> енергоефективності та паливно-енергетичного комплексу </w:t>
      </w:r>
      <w:r w:rsidR="00D22655">
        <w:rPr>
          <w:rFonts w:ascii="Times New Roman" w:hAnsi="Times New Roman" w:cs="Times New Roman"/>
          <w:sz w:val="28"/>
          <w:szCs w:val="28"/>
          <w:lang w:val="uk-UA"/>
        </w:rPr>
        <w:t xml:space="preserve">управління систем життєзабезпечення та енергоефективності </w:t>
      </w:r>
      <w:r w:rsidR="003F361B" w:rsidRPr="003F361B">
        <w:rPr>
          <w:rFonts w:ascii="Times New Roman" w:hAnsi="Times New Roman" w:cs="Times New Roman"/>
          <w:sz w:val="28"/>
          <w:szCs w:val="28"/>
          <w:lang w:val="uk-UA"/>
        </w:rPr>
        <w:t>Департаменту житлово-комунального господарства, енергоефективності та паливно-енергетичного комплексу Сумської обласної державної адміністрації</w:t>
      </w:r>
      <w:r w:rsidR="00D22655">
        <w:rPr>
          <w:rFonts w:ascii="Times New Roman" w:hAnsi="Times New Roman" w:cs="Times New Roman"/>
          <w:sz w:val="28"/>
          <w:szCs w:val="28"/>
          <w:lang w:val="uk-UA"/>
        </w:rPr>
        <w:t xml:space="preserve">                   </w:t>
      </w:r>
      <w:r w:rsidR="003F361B" w:rsidRPr="003F361B">
        <w:rPr>
          <w:rFonts w:ascii="Times New Roman" w:hAnsi="Times New Roman" w:cs="Times New Roman"/>
          <w:sz w:val="28"/>
          <w:szCs w:val="28"/>
          <w:lang w:val="uk-UA"/>
        </w:rPr>
        <w:t xml:space="preserve"> </w:t>
      </w:r>
      <w:r w:rsidR="004B1D3A" w:rsidRPr="003F361B">
        <w:rPr>
          <w:rFonts w:ascii="Times New Roman" w:hAnsi="Times New Roman" w:cs="Times New Roman"/>
          <w:sz w:val="28"/>
          <w:szCs w:val="28"/>
          <w:lang w:val="uk-UA"/>
        </w:rPr>
        <w:t>(категорія «</w:t>
      </w:r>
      <w:r w:rsidR="00530EC7">
        <w:rPr>
          <w:rFonts w:ascii="Times New Roman" w:hAnsi="Times New Roman" w:cs="Times New Roman"/>
          <w:sz w:val="28"/>
          <w:szCs w:val="28"/>
          <w:lang w:val="uk-UA"/>
        </w:rPr>
        <w:t>Б</w:t>
      </w:r>
      <w:r w:rsidR="004B1D3A" w:rsidRPr="003F361B">
        <w:rPr>
          <w:rFonts w:ascii="Times New Roman" w:hAnsi="Times New Roman" w:cs="Times New Roman"/>
          <w:sz w:val="28"/>
          <w:szCs w:val="28"/>
          <w:lang w:val="uk-UA"/>
        </w:rPr>
        <w:t>»)</w:t>
      </w:r>
      <w:r w:rsidR="00020573" w:rsidRPr="003F361B">
        <w:rPr>
          <w:rFonts w:ascii="Times New Roman" w:eastAsia="Times New Roman" w:hAnsi="Times New Roman" w:cs="Times New Roman"/>
          <w:spacing w:val="-1"/>
          <w:sz w:val="28"/>
          <w:szCs w:val="28"/>
          <w:lang w:val="uk-UA" w:eastAsia="ru-RU"/>
        </w:rPr>
        <w:t xml:space="preserve"> </w:t>
      </w:r>
      <w:r w:rsidR="003C1AC7" w:rsidRPr="003F361B">
        <w:rPr>
          <w:rFonts w:ascii="Times New Roman" w:eastAsia="Times New Roman" w:hAnsi="Times New Roman" w:cs="Times New Roman"/>
          <w:sz w:val="28"/>
          <w:szCs w:val="28"/>
          <w:lang w:val="uk-UA" w:eastAsia="ru-RU"/>
        </w:rPr>
        <w:t>згідно з додатком.</w:t>
      </w:r>
    </w:p>
    <w:p w:rsidR="003C1AC7" w:rsidRPr="003F361B" w:rsidRDefault="003C1AC7"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3. </w:t>
      </w:r>
      <w:r w:rsidR="00E23350" w:rsidRPr="003F361B">
        <w:rPr>
          <w:rFonts w:ascii="Times New Roman" w:eastAsia="Times New Roman" w:hAnsi="Times New Roman" w:cs="Times New Roman"/>
          <w:sz w:val="28"/>
          <w:szCs w:val="28"/>
          <w:lang w:val="uk-UA" w:eastAsia="ru-RU"/>
        </w:rPr>
        <w:t xml:space="preserve">Визначити головного спеціаліста з управління персоналом </w:t>
      </w:r>
      <w:proofErr w:type="spellStart"/>
      <w:r w:rsidR="00E23350" w:rsidRPr="003F361B">
        <w:rPr>
          <w:rFonts w:ascii="Times New Roman" w:eastAsia="Times New Roman" w:hAnsi="Times New Roman" w:cs="Times New Roman"/>
          <w:sz w:val="28"/>
          <w:szCs w:val="28"/>
          <w:lang w:val="uk-UA" w:eastAsia="ru-RU"/>
        </w:rPr>
        <w:t>Песоцьку</w:t>
      </w:r>
      <w:proofErr w:type="spellEnd"/>
      <w:r w:rsidR="00E23350" w:rsidRPr="003F361B">
        <w:rPr>
          <w:rFonts w:ascii="Times New Roman" w:eastAsia="Times New Roman" w:hAnsi="Times New Roman" w:cs="Times New Roman"/>
          <w:sz w:val="28"/>
          <w:szCs w:val="28"/>
          <w:lang w:val="uk-UA" w:eastAsia="ru-RU"/>
        </w:rPr>
        <w:t xml:space="preserve"> Т.С. адміністратором під час проведен</w:t>
      </w:r>
      <w:r w:rsidR="002D4606" w:rsidRPr="003F361B">
        <w:rPr>
          <w:rFonts w:ascii="Times New Roman" w:eastAsia="Times New Roman" w:hAnsi="Times New Roman" w:cs="Times New Roman"/>
          <w:sz w:val="28"/>
          <w:szCs w:val="28"/>
          <w:lang w:val="uk-UA" w:eastAsia="ru-RU"/>
        </w:rPr>
        <w:t>ня конкурсного відбору на посад</w:t>
      </w:r>
      <w:r w:rsidR="00530EC7">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визначен</w:t>
      </w:r>
      <w:r w:rsidR="00020573" w:rsidRPr="003F361B">
        <w:rPr>
          <w:rFonts w:ascii="Times New Roman" w:eastAsia="Times New Roman" w:hAnsi="Times New Roman" w:cs="Times New Roman"/>
          <w:sz w:val="28"/>
          <w:szCs w:val="28"/>
          <w:lang w:val="uk-UA" w:eastAsia="ru-RU"/>
        </w:rPr>
        <w:t>і</w:t>
      </w:r>
      <w:r w:rsidR="00E23350" w:rsidRPr="003F361B">
        <w:rPr>
          <w:rFonts w:ascii="Times New Roman" w:eastAsia="Times New Roman" w:hAnsi="Times New Roman" w:cs="Times New Roman"/>
          <w:sz w:val="28"/>
          <w:szCs w:val="28"/>
          <w:lang w:val="uk-UA" w:eastAsia="ru-RU"/>
        </w:rPr>
        <w:t xml:space="preserve"> у пункті 1 цього наказу.</w:t>
      </w:r>
    </w:p>
    <w:p w:rsidR="00DE6419" w:rsidRPr="003F361B" w:rsidRDefault="000F3DAB" w:rsidP="00DE6419">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4</w:t>
      </w:r>
      <w:r w:rsidR="004E41E4" w:rsidRPr="003F361B">
        <w:rPr>
          <w:rFonts w:ascii="Times New Roman" w:eastAsia="Times New Roman" w:hAnsi="Times New Roman" w:cs="Times New Roman"/>
          <w:sz w:val="28"/>
          <w:szCs w:val="28"/>
          <w:lang w:val="uk-UA" w:eastAsia="ru-RU"/>
        </w:rPr>
        <w:t>. </w:t>
      </w:r>
      <w:r w:rsidR="00E23350" w:rsidRPr="003F361B">
        <w:rPr>
          <w:rFonts w:ascii="Times New Roman" w:eastAsia="Times New Roman" w:hAnsi="Times New Roman" w:cs="Times New Roman"/>
          <w:sz w:val="28"/>
          <w:szCs w:val="28"/>
          <w:lang w:val="uk-UA" w:eastAsia="ru-RU"/>
        </w:rPr>
        <w:t>Головному</w:t>
      </w:r>
      <w:r w:rsidR="00E23350" w:rsidRPr="003F361B">
        <w:rPr>
          <w:rFonts w:ascii="Times New Roman" w:hAnsi="Times New Roman" w:cs="Times New Roman"/>
          <w:sz w:val="28"/>
          <w:szCs w:val="28"/>
          <w:lang w:val="uk-UA"/>
        </w:rPr>
        <w:t xml:space="preserve"> спеціалісту </w:t>
      </w:r>
      <w:r w:rsidR="003F361B" w:rsidRPr="003F361B">
        <w:rPr>
          <w:rFonts w:ascii="Times New Roman" w:hAnsi="Times New Roman" w:cs="Times New Roman"/>
          <w:sz w:val="28"/>
          <w:szCs w:val="28"/>
          <w:lang w:val="uk-UA"/>
        </w:rPr>
        <w:t xml:space="preserve">відділу систем життєзабезпечення та технічного розвитку управління систем життєзабезпечення та енергоефективності                   </w:t>
      </w:r>
      <w:proofErr w:type="spellStart"/>
      <w:r w:rsidR="003F361B" w:rsidRPr="003F361B">
        <w:rPr>
          <w:rFonts w:ascii="Times New Roman" w:hAnsi="Times New Roman" w:cs="Times New Roman"/>
          <w:sz w:val="28"/>
          <w:szCs w:val="28"/>
          <w:lang w:val="uk-UA"/>
        </w:rPr>
        <w:t>Заяцю</w:t>
      </w:r>
      <w:proofErr w:type="spellEnd"/>
      <w:r w:rsidR="003F361B" w:rsidRPr="003F361B">
        <w:rPr>
          <w:rFonts w:ascii="Times New Roman" w:hAnsi="Times New Roman" w:cs="Times New Roman"/>
          <w:sz w:val="28"/>
          <w:szCs w:val="28"/>
          <w:lang w:val="uk-UA"/>
        </w:rPr>
        <w:t xml:space="preserve"> О.О.</w:t>
      </w:r>
      <w:r w:rsidR="00E23350" w:rsidRPr="003F361B">
        <w:rPr>
          <w:rFonts w:ascii="Times New Roman" w:hAnsi="Times New Roman" w:cs="Times New Roman"/>
          <w:sz w:val="28"/>
          <w:szCs w:val="28"/>
          <w:lang w:val="uk-UA"/>
        </w:rPr>
        <w:t xml:space="preserve"> забезпечити оприлюднення оголошення про проведення конкурсного відбору на посад</w:t>
      </w:r>
      <w:r w:rsidR="00530EC7">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визначен</w:t>
      </w:r>
      <w:r w:rsidR="00530EC7">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xml:space="preserve"> у пункті 1 цього наказу, на офіційному веб-сайті </w:t>
      </w:r>
      <w:r w:rsidR="003F361B" w:rsidRPr="003F361B">
        <w:rPr>
          <w:rFonts w:ascii="Times New Roman" w:hAnsi="Times New Roman" w:cs="Times New Roman"/>
          <w:sz w:val="28"/>
          <w:szCs w:val="28"/>
          <w:lang w:val="uk-UA"/>
        </w:rPr>
        <w:t xml:space="preserve">Департаменту </w:t>
      </w:r>
      <w:r w:rsidR="00E23350" w:rsidRPr="003F361B">
        <w:rPr>
          <w:rFonts w:ascii="Times New Roman" w:hAnsi="Times New Roman" w:cs="Times New Roman"/>
          <w:sz w:val="28"/>
          <w:szCs w:val="28"/>
          <w:lang w:val="uk-UA"/>
        </w:rPr>
        <w:t>житлово-комунального господарства, енерго</w:t>
      </w:r>
      <w:r w:rsidR="003F361B" w:rsidRPr="003F361B">
        <w:rPr>
          <w:rFonts w:ascii="Times New Roman" w:hAnsi="Times New Roman" w:cs="Times New Roman"/>
          <w:sz w:val="28"/>
          <w:szCs w:val="28"/>
          <w:lang w:val="uk-UA"/>
        </w:rPr>
        <w:t>ефективності</w:t>
      </w:r>
      <w:r w:rsidR="00E23350"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 не пізніше </w:t>
      </w:r>
      <w:r w:rsidR="00E23350" w:rsidRPr="003F361B">
        <w:rPr>
          <w:rFonts w:ascii="Times New Roman" w:eastAsia="Times New Roman" w:hAnsi="Times New Roman" w:cs="Times New Roman"/>
          <w:sz w:val="28"/>
          <w:szCs w:val="28"/>
          <w:lang w:val="uk-UA" w:eastAsia="ru-RU"/>
        </w:rPr>
        <w:t xml:space="preserve">наступного робочого дня з дня </w:t>
      </w:r>
      <w:r w:rsidR="00530EC7">
        <w:rPr>
          <w:rFonts w:ascii="Times New Roman" w:eastAsia="Times New Roman" w:hAnsi="Times New Roman" w:cs="Times New Roman"/>
          <w:sz w:val="28"/>
          <w:szCs w:val="28"/>
          <w:lang w:val="uk-UA" w:eastAsia="ru-RU"/>
        </w:rPr>
        <w:t xml:space="preserve">його </w:t>
      </w:r>
      <w:r w:rsidR="00E23350" w:rsidRPr="003F361B">
        <w:rPr>
          <w:rFonts w:ascii="Times New Roman" w:eastAsia="Times New Roman" w:hAnsi="Times New Roman" w:cs="Times New Roman"/>
          <w:sz w:val="28"/>
          <w:szCs w:val="28"/>
          <w:lang w:val="uk-UA" w:eastAsia="ru-RU"/>
        </w:rPr>
        <w:t>підписання</w:t>
      </w:r>
      <w:r w:rsidR="00E23350" w:rsidRPr="003F361B">
        <w:rPr>
          <w:rFonts w:ascii="Times New Roman" w:hAnsi="Times New Roman" w:cs="Times New Roman"/>
          <w:sz w:val="28"/>
          <w:szCs w:val="28"/>
          <w:lang w:val="uk-UA"/>
        </w:rPr>
        <w:t>.</w:t>
      </w:r>
    </w:p>
    <w:p w:rsidR="00F26C5F" w:rsidRPr="003F361B" w:rsidRDefault="000F3DAB" w:rsidP="00530EC7">
      <w:pPr>
        <w:widowControl w:val="0"/>
        <w:autoSpaceDE w:val="0"/>
        <w:autoSpaceDN w:val="0"/>
        <w:adjustRightInd w:val="0"/>
        <w:spacing w:after="0" w:line="233"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5</w:t>
      </w:r>
      <w:r w:rsidR="00157702" w:rsidRPr="003F361B">
        <w:rPr>
          <w:rFonts w:ascii="Times New Roman" w:eastAsia="Times New Roman" w:hAnsi="Times New Roman" w:cs="Times New Roman"/>
          <w:sz w:val="28"/>
          <w:szCs w:val="28"/>
          <w:lang w:val="uk-UA" w:eastAsia="ru-RU"/>
        </w:rPr>
        <w:t>.</w:t>
      </w:r>
      <w:r w:rsidR="004E41E4" w:rsidRPr="003F361B">
        <w:rPr>
          <w:rFonts w:ascii="Times New Roman" w:eastAsia="Times New Roman" w:hAnsi="Times New Roman" w:cs="Times New Roman"/>
          <w:sz w:val="28"/>
          <w:szCs w:val="28"/>
          <w:lang w:val="uk-UA" w:eastAsia="ru-RU"/>
        </w:rPr>
        <w:t> </w:t>
      </w:r>
      <w:r w:rsidR="00530EC7" w:rsidRPr="003F361B">
        <w:rPr>
          <w:rFonts w:ascii="Times New Roman" w:hAnsi="Times New Roman" w:cs="Times New Roman"/>
          <w:sz w:val="28"/>
          <w:szCs w:val="28"/>
          <w:lang w:val="uk-UA"/>
        </w:rPr>
        <w:t>Головному с</w:t>
      </w:r>
      <w:r w:rsidR="00530EC7" w:rsidRPr="003F361B">
        <w:rPr>
          <w:rFonts w:ascii="Times New Roman" w:eastAsia="Times New Roman" w:hAnsi="Times New Roman" w:cs="Times New Roman"/>
          <w:sz w:val="28"/>
          <w:szCs w:val="28"/>
          <w:lang w:val="uk-UA" w:eastAsia="ru-RU"/>
        </w:rPr>
        <w:t xml:space="preserve">пеціалісту з управління персоналом </w:t>
      </w:r>
      <w:proofErr w:type="spellStart"/>
      <w:r w:rsidR="00530EC7" w:rsidRPr="003F361B">
        <w:rPr>
          <w:rFonts w:ascii="Times New Roman" w:eastAsia="Times New Roman" w:hAnsi="Times New Roman" w:cs="Times New Roman"/>
          <w:sz w:val="28"/>
          <w:szCs w:val="28"/>
          <w:lang w:val="uk-UA" w:eastAsia="ru-RU"/>
        </w:rPr>
        <w:t>Песоцькій</w:t>
      </w:r>
      <w:proofErr w:type="spellEnd"/>
      <w:r w:rsidR="00530EC7" w:rsidRPr="003F361B">
        <w:rPr>
          <w:rFonts w:ascii="Times New Roman" w:eastAsia="Times New Roman" w:hAnsi="Times New Roman" w:cs="Times New Roman"/>
          <w:sz w:val="28"/>
          <w:szCs w:val="28"/>
          <w:lang w:val="uk-UA" w:eastAsia="ru-RU"/>
        </w:rPr>
        <w:t xml:space="preserve"> Т.С. забезпечити передачу цього наказу до Міжрегіонального управління Національного агентства України з питань державної служби у Харківській та Сумських областях не пізніше наступного робочого дня з дня його підписання</w:t>
      </w:r>
      <w:r w:rsidR="00E23350" w:rsidRPr="003F361B">
        <w:rPr>
          <w:rFonts w:ascii="Times New Roman" w:eastAsia="Times New Roman" w:hAnsi="Times New Roman" w:cs="Times New Roman"/>
          <w:sz w:val="28"/>
          <w:szCs w:val="28"/>
          <w:lang w:val="uk-UA" w:eastAsia="ru-RU"/>
        </w:rPr>
        <w:t>.</w:t>
      </w:r>
    </w:p>
    <w:p w:rsidR="00157702" w:rsidRPr="003F361B" w:rsidRDefault="000F3DAB" w:rsidP="00E23350">
      <w:pPr>
        <w:spacing w:after="0" w:line="240" w:lineRule="auto"/>
        <w:ind w:firstLine="708"/>
        <w:jc w:val="both"/>
        <w:rPr>
          <w:rFonts w:ascii="Times New Roman" w:hAnsi="Times New Roman" w:cs="Times New Roman"/>
          <w:sz w:val="28"/>
          <w:szCs w:val="28"/>
          <w:lang w:val="uk-UA"/>
        </w:rPr>
      </w:pPr>
      <w:r w:rsidRPr="003F361B">
        <w:rPr>
          <w:rFonts w:ascii="Times New Roman" w:hAnsi="Times New Roman" w:cs="Times New Roman"/>
          <w:sz w:val="28"/>
          <w:szCs w:val="28"/>
          <w:lang w:val="uk-UA"/>
        </w:rPr>
        <w:t>6</w:t>
      </w:r>
      <w:r w:rsidR="00CA7132" w:rsidRPr="003F361B">
        <w:rPr>
          <w:rFonts w:ascii="Times New Roman" w:hAnsi="Times New Roman" w:cs="Times New Roman"/>
          <w:sz w:val="28"/>
          <w:szCs w:val="28"/>
          <w:lang w:val="uk-UA"/>
        </w:rPr>
        <w:t>.</w:t>
      </w:r>
      <w:r w:rsidR="004E41E4" w:rsidRPr="003F361B">
        <w:rPr>
          <w:rFonts w:ascii="Times New Roman" w:hAnsi="Times New Roman" w:cs="Times New Roman"/>
          <w:sz w:val="28"/>
          <w:szCs w:val="28"/>
          <w:lang w:val="uk-UA"/>
        </w:rPr>
        <w:t> Контроль за виконанням цього наказу залишаю за собою.</w:t>
      </w:r>
    </w:p>
    <w:p w:rsidR="00CA7132" w:rsidRPr="00280C77" w:rsidRDefault="00CA7132" w:rsidP="00DE6419">
      <w:pPr>
        <w:spacing w:after="0" w:line="240" w:lineRule="auto"/>
        <w:jc w:val="both"/>
        <w:rPr>
          <w:rFonts w:ascii="Times New Roman" w:hAnsi="Times New Roman" w:cs="Times New Roman"/>
          <w:sz w:val="28"/>
          <w:szCs w:val="28"/>
          <w:lang w:val="uk-UA"/>
        </w:rPr>
      </w:pPr>
    </w:p>
    <w:p w:rsidR="004E41E4" w:rsidRDefault="008A17F8" w:rsidP="0053352B">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Директор</w:t>
      </w:r>
      <w:r>
        <w:rPr>
          <w:rFonts w:ascii="Times New Roman" w:hAnsi="Times New Roman" w:cs="Times New Roman"/>
          <w:b/>
          <w:sz w:val="28"/>
          <w:szCs w:val="28"/>
          <w:lang w:val="uk-UA"/>
        </w:rPr>
        <w:tab/>
      </w:r>
      <w:r>
        <w:rPr>
          <w:rFonts w:ascii="Times New Roman" w:hAnsi="Times New Roman" w:cs="Times New Roman"/>
          <w:b/>
          <w:sz w:val="28"/>
          <w:szCs w:val="28"/>
          <w:lang w:val="uk-UA"/>
        </w:rPr>
        <w:tab/>
      </w:r>
      <w:r w:rsidR="0053352B">
        <w:rPr>
          <w:rFonts w:ascii="Times New Roman" w:hAnsi="Times New Roman" w:cs="Times New Roman"/>
          <w:b/>
          <w:sz w:val="28"/>
          <w:szCs w:val="28"/>
          <w:lang w:val="uk-UA"/>
        </w:rPr>
        <w:t xml:space="preserve"> </w:t>
      </w:r>
      <w:r w:rsidR="0053352B">
        <w:rPr>
          <w:rFonts w:ascii="Times New Roman" w:hAnsi="Times New Roman" w:cs="Times New Roman"/>
          <w:b/>
          <w:sz w:val="28"/>
          <w:szCs w:val="28"/>
          <w:lang w:val="uk-UA"/>
        </w:rPr>
        <w:tab/>
      </w:r>
      <w:r w:rsidR="0053352B">
        <w:rPr>
          <w:rFonts w:ascii="Times New Roman" w:hAnsi="Times New Roman" w:cs="Times New Roman"/>
          <w:b/>
          <w:sz w:val="28"/>
          <w:szCs w:val="28"/>
          <w:lang w:val="uk-UA"/>
        </w:rPr>
        <w:tab/>
      </w:r>
      <w:r w:rsidR="0053352B">
        <w:rPr>
          <w:rFonts w:ascii="Times New Roman" w:hAnsi="Times New Roman" w:cs="Times New Roman"/>
          <w:b/>
          <w:sz w:val="28"/>
          <w:szCs w:val="28"/>
          <w:lang w:val="uk-UA"/>
        </w:rPr>
        <w:tab/>
      </w:r>
      <w:r w:rsidR="00CA7132" w:rsidRPr="00280C77">
        <w:rPr>
          <w:rFonts w:ascii="Times New Roman" w:hAnsi="Times New Roman" w:cs="Times New Roman"/>
          <w:b/>
          <w:sz w:val="28"/>
          <w:szCs w:val="28"/>
          <w:lang w:val="uk-UA"/>
        </w:rPr>
        <w:tab/>
      </w:r>
      <w:r w:rsidR="00CA7132" w:rsidRPr="00280C77">
        <w:rPr>
          <w:rFonts w:ascii="Times New Roman" w:hAnsi="Times New Roman" w:cs="Times New Roman"/>
          <w:b/>
          <w:sz w:val="28"/>
          <w:szCs w:val="28"/>
          <w:lang w:val="uk-UA"/>
        </w:rPr>
        <w:tab/>
      </w:r>
      <w:r w:rsidR="00CA7132" w:rsidRPr="00280C77">
        <w:rPr>
          <w:rFonts w:ascii="Times New Roman" w:hAnsi="Times New Roman" w:cs="Times New Roman"/>
          <w:b/>
          <w:sz w:val="28"/>
          <w:szCs w:val="28"/>
          <w:lang w:val="uk-UA"/>
        </w:rPr>
        <w:tab/>
      </w:r>
      <w:r w:rsidR="0053352B">
        <w:rPr>
          <w:rFonts w:ascii="Times New Roman" w:hAnsi="Times New Roman" w:cs="Times New Roman"/>
          <w:b/>
          <w:sz w:val="28"/>
          <w:szCs w:val="28"/>
          <w:lang w:val="uk-UA"/>
        </w:rPr>
        <w:tab/>
      </w:r>
      <w:r>
        <w:rPr>
          <w:rFonts w:ascii="Times New Roman" w:hAnsi="Times New Roman" w:cs="Times New Roman"/>
          <w:b/>
          <w:sz w:val="28"/>
          <w:szCs w:val="28"/>
          <w:lang w:val="uk-UA"/>
        </w:rPr>
        <w:t>С</w:t>
      </w:r>
      <w:r w:rsidR="00530EC7">
        <w:rPr>
          <w:rFonts w:ascii="Times New Roman" w:hAnsi="Times New Roman" w:cs="Times New Roman"/>
          <w:b/>
          <w:sz w:val="28"/>
          <w:szCs w:val="28"/>
          <w:lang w:val="uk-UA"/>
        </w:rPr>
        <w:t>.</w:t>
      </w:r>
      <w:r>
        <w:rPr>
          <w:rFonts w:ascii="Times New Roman" w:hAnsi="Times New Roman" w:cs="Times New Roman"/>
          <w:b/>
          <w:sz w:val="28"/>
          <w:szCs w:val="28"/>
          <w:lang w:val="uk-UA"/>
        </w:rPr>
        <w:t>ЛУГОВИЙ</w:t>
      </w:r>
    </w:p>
    <w:p w:rsidR="004E41E4" w:rsidRDefault="004E41E4" w:rsidP="00DE6419">
      <w:pPr>
        <w:spacing w:after="0" w:line="240" w:lineRule="auto"/>
        <w:ind w:left="5670"/>
        <w:rPr>
          <w:rFonts w:ascii="Times New Roman" w:hAnsi="Times New Roman" w:cs="Times New Roman"/>
          <w:sz w:val="28"/>
          <w:szCs w:val="28"/>
          <w:lang w:val="uk-UA"/>
        </w:rPr>
      </w:pPr>
    </w:p>
    <w:p w:rsidR="00E23350" w:rsidRDefault="00E23350" w:rsidP="000F3DAB">
      <w:pPr>
        <w:spacing w:after="0" w:line="240" w:lineRule="auto"/>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22586D" w:rsidRDefault="0022586D" w:rsidP="003C1AC7">
      <w:pPr>
        <w:spacing w:after="0" w:line="240" w:lineRule="auto"/>
        <w:rPr>
          <w:rFonts w:ascii="Times New Roman" w:hAnsi="Times New Roman" w:cs="Times New Roman"/>
          <w:sz w:val="28"/>
          <w:szCs w:val="28"/>
          <w:lang w:val="uk-UA"/>
        </w:rPr>
      </w:pPr>
    </w:p>
    <w:tbl>
      <w:tblPr>
        <w:tblW w:w="0" w:type="auto"/>
        <w:tblBorders>
          <w:insideH w:val="single" w:sz="4" w:space="0" w:color="auto"/>
        </w:tblBorders>
        <w:tblLook w:val="04A0" w:firstRow="1" w:lastRow="0" w:firstColumn="1" w:lastColumn="0" w:noHBand="0" w:noVBand="1"/>
      </w:tblPr>
      <w:tblGrid>
        <w:gridCol w:w="1610"/>
        <w:gridCol w:w="2259"/>
        <w:gridCol w:w="1246"/>
        <w:gridCol w:w="4739"/>
      </w:tblGrid>
      <w:tr w:rsidR="00A13BA0" w:rsidRPr="00A13BA0" w:rsidTr="0078083E">
        <w:tc>
          <w:tcPr>
            <w:tcW w:w="1610" w:type="dxa"/>
            <w:tcBorders>
              <w:top w:val="nil"/>
              <w:bottom w:val="nil"/>
            </w:tcBorders>
            <w:shd w:val="clear" w:color="auto" w:fill="auto"/>
          </w:tcPr>
          <w:p w:rsidR="00A13BA0" w:rsidRPr="008A17F8" w:rsidRDefault="00A13BA0" w:rsidP="00A13BA0">
            <w:pPr>
              <w:spacing w:after="0" w:line="240" w:lineRule="auto"/>
              <w:rPr>
                <w:rFonts w:ascii="Times New Roman" w:eastAsia="Times New Roman" w:hAnsi="Times New Roman" w:cs="Times New Roman"/>
                <w:color w:val="FFFFFF" w:themeColor="background1"/>
                <w:sz w:val="28"/>
                <w:szCs w:val="20"/>
                <w:lang w:val="uk-UA" w:eastAsia="ru-RU"/>
              </w:rPr>
            </w:pPr>
          </w:p>
        </w:tc>
        <w:tc>
          <w:tcPr>
            <w:tcW w:w="2259" w:type="dxa"/>
            <w:tcBorders>
              <w:top w:val="nil"/>
              <w:bottom w:val="nil"/>
            </w:tcBorders>
            <w:shd w:val="clear" w:color="auto" w:fill="auto"/>
          </w:tcPr>
          <w:p w:rsidR="00A13BA0" w:rsidRPr="008A17F8" w:rsidRDefault="00033016" w:rsidP="003F361B">
            <w:pPr>
              <w:spacing w:after="0" w:line="240" w:lineRule="auto"/>
              <w:rPr>
                <w:rFonts w:ascii="Times New Roman" w:eastAsia="Times New Roman" w:hAnsi="Times New Roman" w:cs="Times New Roman"/>
                <w:color w:val="FFFFFF" w:themeColor="background1"/>
                <w:sz w:val="28"/>
                <w:szCs w:val="20"/>
                <w:lang w:val="uk-UA" w:eastAsia="ru-RU"/>
              </w:rPr>
            </w:pPr>
            <w:r w:rsidRPr="008A17F8">
              <w:rPr>
                <w:rFonts w:ascii="Times New Roman" w:eastAsia="Times New Roman" w:hAnsi="Times New Roman" w:cs="Times New Roman"/>
                <w:color w:val="FFFFFF" w:themeColor="background1"/>
                <w:sz w:val="28"/>
                <w:szCs w:val="20"/>
                <w:lang w:val="uk-UA" w:eastAsia="ru-RU"/>
              </w:rPr>
              <w:t>А.Г</w:t>
            </w:r>
            <w:r w:rsidR="003F361B" w:rsidRPr="008A17F8">
              <w:rPr>
                <w:rFonts w:ascii="Times New Roman" w:eastAsia="Times New Roman" w:hAnsi="Times New Roman" w:cs="Times New Roman"/>
                <w:color w:val="FFFFFF" w:themeColor="background1"/>
                <w:sz w:val="28"/>
                <w:szCs w:val="20"/>
                <w:lang w:val="uk-UA" w:eastAsia="ru-RU"/>
              </w:rPr>
              <w:t>ОЛУБ</w:t>
            </w:r>
          </w:p>
        </w:tc>
        <w:tc>
          <w:tcPr>
            <w:tcW w:w="1246" w:type="dxa"/>
            <w:tcBorders>
              <w:top w:val="nil"/>
              <w:bottom w:val="nil"/>
            </w:tcBorders>
            <w:shd w:val="clear" w:color="auto" w:fill="auto"/>
          </w:tcPr>
          <w:p w:rsidR="00A13BA0" w:rsidRPr="008A17F8" w:rsidRDefault="00A13BA0" w:rsidP="00A13BA0">
            <w:pPr>
              <w:spacing w:after="0" w:line="240" w:lineRule="auto"/>
              <w:rPr>
                <w:rFonts w:ascii="Times New Roman" w:eastAsia="Times New Roman" w:hAnsi="Times New Roman" w:cs="Times New Roman"/>
                <w:color w:val="FFFFFF" w:themeColor="background1"/>
                <w:sz w:val="28"/>
                <w:szCs w:val="20"/>
                <w:lang w:val="uk-UA" w:eastAsia="ru-RU"/>
              </w:rPr>
            </w:pPr>
          </w:p>
        </w:tc>
        <w:tc>
          <w:tcPr>
            <w:tcW w:w="4739" w:type="dxa"/>
            <w:tcBorders>
              <w:top w:val="nil"/>
              <w:bottom w:val="nil"/>
            </w:tcBorders>
            <w:shd w:val="clear" w:color="auto" w:fill="auto"/>
          </w:tcPr>
          <w:p w:rsidR="00A13BA0" w:rsidRPr="008A17F8" w:rsidRDefault="00A13BA0" w:rsidP="00A13BA0">
            <w:pPr>
              <w:spacing w:after="0" w:line="240" w:lineRule="auto"/>
              <w:jc w:val="both"/>
              <w:rPr>
                <w:rFonts w:ascii="Times New Roman" w:eastAsia="Times New Roman" w:hAnsi="Times New Roman" w:cs="Times New Roman"/>
                <w:color w:val="FFFFFF" w:themeColor="background1"/>
                <w:sz w:val="28"/>
                <w:szCs w:val="28"/>
                <w:lang w:val="uk-UA" w:eastAsia="ru-RU"/>
              </w:rPr>
            </w:pPr>
            <w:r w:rsidRPr="008A17F8">
              <w:rPr>
                <w:rFonts w:ascii="Times New Roman" w:eastAsia="Times New Roman" w:hAnsi="Times New Roman" w:cs="Times New Roman"/>
                <w:color w:val="FFFFFF" w:themeColor="background1"/>
                <w:sz w:val="28"/>
                <w:szCs w:val="28"/>
                <w:lang w:val="uk-UA" w:eastAsia="ru-RU"/>
              </w:rPr>
              <w:t xml:space="preserve">головний спеціаліст – юрисконсульт </w:t>
            </w:r>
          </w:p>
          <w:p w:rsidR="00A13BA0" w:rsidRPr="008A17F8" w:rsidRDefault="00A13BA0" w:rsidP="00A13BA0">
            <w:pPr>
              <w:spacing w:after="0" w:line="240" w:lineRule="auto"/>
              <w:jc w:val="both"/>
              <w:rPr>
                <w:rFonts w:ascii="Times New Roman" w:eastAsia="Times New Roman" w:hAnsi="Times New Roman" w:cs="Times New Roman"/>
                <w:color w:val="FFFFFF" w:themeColor="background1"/>
                <w:sz w:val="28"/>
                <w:szCs w:val="28"/>
                <w:lang w:val="uk-UA" w:eastAsia="ru-RU"/>
              </w:rPr>
            </w:pPr>
          </w:p>
          <w:p w:rsidR="00A13BA0" w:rsidRPr="008A17F8" w:rsidRDefault="00A13BA0" w:rsidP="00A13BA0">
            <w:pPr>
              <w:spacing w:after="0" w:line="240" w:lineRule="auto"/>
              <w:jc w:val="both"/>
              <w:rPr>
                <w:rFonts w:ascii="Times New Roman" w:eastAsia="Times New Roman" w:hAnsi="Times New Roman" w:cs="Times New Roman"/>
                <w:color w:val="FFFFFF" w:themeColor="background1"/>
                <w:sz w:val="28"/>
                <w:szCs w:val="28"/>
                <w:lang w:val="uk-UA" w:eastAsia="ru-RU"/>
              </w:rPr>
            </w:pPr>
          </w:p>
        </w:tc>
      </w:tr>
      <w:tr w:rsidR="00A13BA0" w:rsidRPr="00A13BA0" w:rsidTr="0078083E">
        <w:tc>
          <w:tcPr>
            <w:tcW w:w="1610" w:type="dxa"/>
            <w:tcBorders>
              <w:top w:val="nil"/>
            </w:tcBorders>
            <w:shd w:val="clear" w:color="auto" w:fill="auto"/>
          </w:tcPr>
          <w:p w:rsidR="00A13BA0" w:rsidRPr="008A17F8" w:rsidRDefault="00A13BA0" w:rsidP="00A13BA0">
            <w:pPr>
              <w:spacing w:after="0" w:line="240" w:lineRule="auto"/>
              <w:rPr>
                <w:rFonts w:ascii="Times New Roman" w:eastAsia="Times New Roman" w:hAnsi="Times New Roman" w:cs="Times New Roman"/>
                <w:color w:val="FFFFFF" w:themeColor="background1"/>
                <w:sz w:val="28"/>
                <w:szCs w:val="20"/>
                <w:lang w:val="uk-UA" w:eastAsia="ru-RU"/>
              </w:rPr>
            </w:pPr>
          </w:p>
        </w:tc>
        <w:tc>
          <w:tcPr>
            <w:tcW w:w="2259" w:type="dxa"/>
            <w:tcBorders>
              <w:top w:val="nil"/>
            </w:tcBorders>
            <w:shd w:val="clear" w:color="auto" w:fill="auto"/>
          </w:tcPr>
          <w:p w:rsidR="00A13BA0" w:rsidRPr="008A17F8" w:rsidRDefault="00033016" w:rsidP="003F361B">
            <w:pPr>
              <w:spacing w:after="0" w:line="240" w:lineRule="auto"/>
              <w:rPr>
                <w:rFonts w:ascii="Times New Roman" w:eastAsia="Times New Roman" w:hAnsi="Times New Roman" w:cs="Times New Roman"/>
                <w:color w:val="FFFFFF" w:themeColor="background1"/>
                <w:sz w:val="28"/>
                <w:szCs w:val="20"/>
                <w:lang w:val="uk-UA" w:eastAsia="ru-RU"/>
              </w:rPr>
            </w:pPr>
            <w:r w:rsidRPr="008A17F8">
              <w:rPr>
                <w:rFonts w:ascii="Times New Roman" w:eastAsia="Times New Roman" w:hAnsi="Times New Roman" w:cs="Times New Roman"/>
                <w:color w:val="FFFFFF" w:themeColor="background1"/>
                <w:sz w:val="28"/>
                <w:szCs w:val="20"/>
                <w:lang w:val="uk-UA" w:eastAsia="ru-RU"/>
              </w:rPr>
              <w:t>Т.П</w:t>
            </w:r>
            <w:r w:rsidR="003F361B" w:rsidRPr="008A17F8">
              <w:rPr>
                <w:rFonts w:ascii="Times New Roman" w:eastAsia="Times New Roman" w:hAnsi="Times New Roman" w:cs="Times New Roman"/>
                <w:color w:val="FFFFFF" w:themeColor="background1"/>
                <w:sz w:val="28"/>
                <w:szCs w:val="20"/>
                <w:lang w:val="uk-UA" w:eastAsia="ru-RU"/>
              </w:rPr>
              <w:t>ЕСОЦЬКА</w:t>
            </w:r>
          </w:p>
        </w:tc>
        <w:tc>
          <w:tcPr>
            <w:tcW w:w="1246" w:type="dxa"/>
            <w:tcBorders>
              <w:top w:val="nil"/>
            </w:tcBorders>
            <w:shd w:val="clear" w:color="auto" w:fill="auto"/>
          </w:tcPr>
          <w:p w:rsidR="00A13BA0" w:rsidRPr="008A17F8" w:rsidRDefault="00A13BA0" w:rsidP="00A13BA0">
            <w:pPr>
              <w:spacing w:after="0" w:line="240" w:lineRule="auto"/>
              <w:rPr>
                <w:rFonts w:ascii="Times New Roman" w:eastAsia="Times New Roman" w:hAnsi="Times New Roman" w:cs="Times New Roman"/>
                <w:color w:val="FFFFFF" w:themeColor="background1"/>
                <w:sz w:val="28"/>
                <w:szCs w:val="20"/>
                <w:lang w:val="uk-UA" w:eastAsia="ru-RU"/>
              </w:rPr>
            </w:pPr>
          </w:p>
        </w:tc>
        <w:tc>
          <w:tcPr>
            <w:tcW w:w="4739" w:type="dxa"/>
            <w:tcBorders>
              <w:top w:val="nil"/>
            </w:tcBorders>
            <w:shd w:val="clear" w:color="auto" w:fill="auto"/>
          </w:tcPr>
          <w:p w:rsidR="00A13BA0" w:rsidRPr="008A17F8" w:rsidRDefault="003C1AC7" w:rsidP="003C1AC7">
            <w:pPr>
              <w:spacing w:after="0" w:line="240" w:lineRule="auto"/>
              <w:jc w:val="both"/>
              <w:rPr>
                <w:rFonts w:ascii="Times New Roman" w:eastAsia="Times New Roman" w:hAnsi="Times New Roman" w:cs="Times New Roman"/>
                <w:color w:val="FFFFFF" w:themeColor="background1"/>
                <w:sz w:val="28"/>
                <w:szCs w:val="20"/>
                <w:lang w:val="uk-UA" w:eastAsia="ru-RU"/>
              </w:rPr>
            </w:pPr>
            <w:r w:rsidRPr="008A17F8">
              <w:rPr>
                <w:rFonts w:ascii="Times New Roman" w:eastAsia="Times New Roman" w:hAnsi="Times New Roman" w:cs="Times New Roman"/>
                <w:color w:val="FFFFFF" w:themeColor="background1"/>
                <w:sz w:val="28"/>
                <w:szCs w:val="20"/>
                <w:lang w:val="uk-UA" w:eastAsia="ru-RU"/>
              </w:rPr>
              <w:t xml:space="preserve">головний </w:t>
            </w:r>
            <w:r w:rsidR="00A13BA0" w:rsidRPr="008A17F8">
              <w:rPr>
                <w:rFonts w:ascii="Times New Roman" w:eastAsia="Times New Roman" w:hAnsi="Times New Roman" w:cs="Times New Roman"/>
                <w:color w:val="FFFFFF" w:themeColor="background1"/>
                <w:sz w:val="28"/>
                <w:szCs w:val="20"/>
                <w:lang w:val="uk-UA" w:eastAsia="ru-RU"/>
              </w:rPr>
              <w:t xml:space="preserve">спеціаліст </w:t>
            </w:r>
            <w:r w:rsidRPr="008A17F8">
              <w:rPr>
                <w:rFonts w:ascii="Times New Roman" w:eastAsia="Times New Roman" w:hAnsi="Times New Roman" w:cs="Times New Roman"/>
                <w:color w:val="FFFFFF" w:themeColor="background1"/>
                <w:sz w:val="28"/>
                <w:szCs w:val="20"/>
                <w:lang w:val="uk-UA" w:eastAsia="ru-RU"/>
              </w:rPr>
              <w:t>з управління персоналом</w:t>
            </w:r>
            <w:r w:rsidR="00A13BA0" w:rsidRPr="008A17F8">
              <w:rPr>
                <w:rFonts w:ascii="Times New Roman" w:eastAsia="Times New Roman" w:hAnsi="Times New Roman" w:cs="Times New Roman"/>
                <w:color w:val="FFFFFF" w:themeColor="background1"/>
                <w:sz w:val="28"/>
                <w:szCs w:val="20"/>
                <w:lang w:val="uk-UA" w:eastAsia="ru-RU"/>
              </w:rPr>
              <w:t xml:space="preserve"> </w:t>
            </w:r>
          </w:p>
        </w:tc>
      </w:tr>
    </w:tbl>
    <w:p w:rsidR="00A13BA0" w:rsidRDefault="00A13BA0" w:rsidP="00A13BA0">
      <w:pPr>
        <w:spacing w:after="0" w:line="240" w:lineRule="auto"/>
        <w:rPr>
          <w:rFonts w:ascii="Times New Roman" w:hAnsi="Times New Roman" w:cs="Times New Roman"/>
          <w:sz w:val="28"/>
          <w:szCs w:val="28"/>
          <w:lang w:val="uk-UA"/>
        </w:rPr>
      </w:pPr>
    </w:p>
    <w:p w:rsidR="004E41E4" w:rsidRDefault="004E41E4"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4B1D3A" w:rsidRDefault="008A17F8"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w:t>
      </w:r>
      <w:proofErr w:type="spellStart"/>
      <w:r>
        <w:rPr>
          <w:rFonts w:ascii="Times New Roman" w:hAnsi="Times New Roman" w:cs="Times New Roman"/>
          <w:sz w:val="28"/>
          <w:szCs w:val="28"/>
          <w:lang w:val="uk-UA"/>
        </w:rPr>
        <w:t>Песоцька</w:t>
      </w:r>
      <w:proofErr w:type="spellEnd"/>
    </w:p>
    <w:p w:rsidR="008A17F8" w:rsidRDefault="008A17F8" w:rsidP="00D266D7">
      <w:pPr>
        <w:spacing w:after="0" w:line="240" w:lineRule="auto"/>
        <w:rPr>
          <w:rFonts w:ascii="Times New Roman" w:hAnsi="Times New Roman" w:cs="Times New Roman"/>
          <w:sz w:val="28"/>
          <w:szCs w:val="28"/>
          <w:lang w:val="uk-UA"/>
        </w:rPr>
      </w:pPr>
    </w:p>
    <w:p w:rsidR="008A17F8" w:rsidRDefault="008A17F8"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А.Голуб</w:t>
      </w:r>
    </w:p>
    <w:p w:rsidR="008A17F8" w:rsidRDefault="008A17F8" w:rsidP="00D266D7">
      <w:pPr>
        <w:spacing w:after="0" w:line="240" w:lineRule="auto"/>
        <w:rPr>
          <w:rFonts w:ascii="Times New Roman" w:hAnsi="Times New Roman" w:cs="Times New Roman"/>
          <w:sz w:val="28"/>
          <w:szCs w:val="28"/>
          <w:lang w:val="uk-UA"/>
        </w:rPr>
      </w:pPr>
    </w:p>
    <w:p w:rsidR="008A17F8" w:rsidRDefault="008A17F8" w:rsidP="00D266D7">
      <w:pPr>
        <w:spacing w:after="0" w:line="240" w:lineRule="auto"/>
        <w:rPr>
          <w:rFonts w:ascii="Times New Roman" w:hAnsi="Times New Roman" w:cs="Times New Roman"/>
          <w:sz w:val="28"/>
          <w:szCs w:val="28"/>
          <w:lang w:val="uk-UA"/>
        </w:rPr>
      </w:pPr>
    </w:p>
    <w:p w:rsidR="008A17F8" w:rsidRDefault="008A17F8" w:rsidP="00D266D7">
      <w:pPr>
        <w:spacing w:after="0" w:line="240" w:lineRule="auto"/>
        <w:rPr>
          <w:rFonts w:ascii="Times New Roman" w:hAnsi="Times New Roman" w:cs="Times New Roman"/>
          <w:sz w:val="28"/>
          <w:szCs w:val="28"/>
          <w:lang w:val="uk-UA"/>
        </w:rPr>
      </w:pPr>
    </w:p>
    <w:p w:rsidR="008A17F8" w:rsidRDefault="008A17F8" w:rsidP="00D266D7">
      <w:pPr>
        <w:spacing w:after="0" w:line="240" w:lineRule="auto"/>
        <w:rPr>
          <w:rFonts w:ascii="Times New Roman" w:hAnsi="Times New Roman" w:cs="Times New Roman"/>
          <w:sz w:val="28"/>
          <w:szCs w:val="28"/>
          <w:lang w:val="uk-UA"/>
        </w:rPr>
      </w:pPr>
    </w:p>
    <w:p w:rsidR="008A17F8" w:rsidRDefault="008A17F8" w:rsidP="00D266D7">
      <w:pPr>
        <w:spacing w:after="0" w:line="240" w:lineRule="auto"/>
        <w:rPr>
          <w:rFonts w:ascii="Times New Roman" w:hAnsi="Times New Roman" w:cs="Times New Roman"/>
          <w:sz w:val="28"/>
          <w:szCs w:val="28"/>
          <w:lang w:val="uk-UA"/>
        </w:rPr>
      </w:pPr>
    </w:p>
    <w:p w:rsidR="00530EC7" w:rsidRDefault="00530EC7" w:rsidP="00530EC7">
      <w:pPr>
        <w:spacing w:after="0" w:line="240" w:lineRule="auto"/>
        <w:ind w:left="5387"/>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530EC7" w:rsidRDefault="00530EC7" w:rsidP="00530EC7">
      <w:pPr>
        <w:spacing w:after="0" w:line="240" w:lineRule="auto"/>
        <w:ind w:left="5387"/>
        <w:rPr>
          <w:rFonts w:ascii="Times New Roman" w:hAnsi="Times New Roman" w:cs="Times New Roman"/>
          <w:sz w:val="28"/>
          <w:szCs w:val="28"/>
          <w:lang w:val="uk-UA"/>
        </w:rPr>
      </w:pPr>
      <w:r>
        <w:rPr>
          <w:rFonts w:ascii="Times New Roman" w:hAnsi="Times New Roman" w:cs="Times New Roman"/>
          <w:sz w:val="28"/>
          <w:szCs w:val="28"/>
          <w:lang w:val="uk-UA"/>
        </w:rPr>
        <w:t>Наказ</w:t>
      </w:r>
      <w:bookmarkStart w:id="2" w:name="_GoBack"/>
      <w:bookmarkEnd w:id="2"/>
      <w:r>
        <w:rPr>
          <w:rFonts w:ascii="Times New Roman" w:hAnsi="Times New Roman" w:cs="Times New Roman"/>
          <w:sz w:val="28"/>
          <w:szCs w:val="28"/>
          <w:lang w:val="uk-UA"/>
        </w:rPr>
        <w:t xml:space="preserve"> директора Департаменту </w:t>
      </w:r>
      <w:proofErr w:type="spellStart"/>
      <w:r>
        <w:rPr>
          <w:rFonts w:ascii="Times New Roman" w:hAnsi="Times New Roman" w:cs="Times New Roman"/>
          <w:sz w:val="28"/>
          <w:szCs w:val="28"/>
          <w:lang w:val="uk-UA"/>
        </w:rPr>
        <w:t>жи-тлово-комунального</w:t>
      </w:r>
      <w:proofErr w:type="spellEnd"/>
      <w:r>
        <w:rPr>
          <w:rFonts w:ascii="Times New Roman" w:hAnsi="Times New Roman" w:cs="Times New Roman"/>
          <w:sz w:val="28"/>
          <w:szCs w:val="28"/>
          <w:lang w:val="uk-UA"/>
        </w:rPr>
        <w:t xml:space="preserve"> господарства, енергоефективності та паливно-енергетичного комплексу Сумської обласної державної адміністрації</w:t>
      </w:r>
    </w:p>
    <w:p w:rsidR="00530EC7" w:rsidRDefault="008A17F8" w:rsidP="00530EC7">
      <w:pPr>
        <w:spacing w:after="0" w:line="240" w:lineRule="auto"/>
        <w:ind w:left="5387" w:firstLine="5"/>
        <w:rPr>
          <w:rFonts w:ascii="Times New Roman" w:hAnsi="Times New Roman" w:cs="Times New Roman"/>
          <w:sz w:val="28"/>
          <w:szCs w:val="28"/>
          <w:lang w:val="uk-UA"/>
        </w:rPr>
      </w:pPr>
      <w:r>
        <w:rPr>
          <w:rFonts w:ascii="Times New Roman" w:hAnsi="Times New Roman" w:cs="Times New Roman"/>
          <w:sz w:val="28"/>
          <w:szCs w:val="28"/>
          <w:lang w:val="uk-UA"/>
        </w:rPr>
        <w:t>0</w:t>
      </w:r>
      <w:r w:rsidR="00530EC7" w:rsidRPr="00530EC7">
        <w:rPr>
          <w:rFonts w:ascii="Times New Roman" w:hAnsi="Times New Roman" w:cs="Times New Roman"/>
          <w:sz w:val="28"/>
          <w:szCs w:val="28"/>
        </w:rPr>
        <w:t>8</w:t>
      </w:r>
      <w:r w:rsidR="00530EC7">
        <w:rPr>
          <w:rFonts w:ascii="Times New Roman" w:hAnsi="Times New Roman" w:cs="Times New Roman"/>
          <w:sz w:val="28"/>
          <w:szCs w:val="28"/>
          <w:lang w:val="uk-UA"/>
        </w:rPr>
        <w:t>.</w:t>
      </w:r>
      <w:r>
        <w:rPr>
          <w:rFonts w:ascii="Times New Roman" w:hAnsi="Times New Roman" w:cs="Times New Roman"/>
          <w:sz w:val="28"/>
          <w:szCs w:val="28"/>
          <w:lang w:val="uk-UA"/>
        </w:rPr>
        <w:t>0</w:t>
      </w:r>
      <w:r w:rsidR="00530EC7">
        <w:rPr>
          <w:rFonts w:ascii="Times New Roman" w:hAnsi="Times New Roman" w:cs="Times New Roman"/>
          <w:sz w:val="28"/>
          <w:szCs w:val="28"/>
          <w:lang w:val="uk-UA"/>
        </w:rPr>
        <w:t xml:space="preserve">2.2018 № </w:t>
      </w:r>
      <w:r>
        <w:rPr>
          <w:rFonts w:ascii="Times New Roman" w:hAnsi="Times New Roman" w:cs="Times New Roman"/>
          <w:sz w:val="28"/>
          <w:szCs w:val="28"/>
          <w:lang w:val="uk-UA"/>
        </w:rPr>
        <w:t>11</w:t>
      </w:r>
      <w:r w:rsidR="00530EC7">
        <w:rPr>
          <w:rFonts w:ascii="Times New Roman" w:hAnsi="Times New Roman" w:cs="Times New Roman"/>
          <w:sz w:val="28"/>
          <w:szCs w:val="28"/>
          <w:lang w:val="uk-UA"/>
        </w:rPr>
        <w:t xml:space="preserve"> -ОД</w:t>
      </w:r>
    </w:p>
    <w:p w:rsidR="00530EC7" w:rsidRPr="0061775E" w:rsidRDefault="00530EC7" w:rsidP="00530EC7">
      <w:pPr>
        <w:spacing w:after="0" w:line="240" w:lineRule="auto"/>
        <w:ind w:left="5670" w:firstLine="5"/>
        <w:rPr>
          <w:rFonts w:ascii="Times New Roman" w:hAnsi="Times New Roman" w:cs="Times New Roman"/>
          <w:sz w:val="28"/>
          <w:szCs w:val="28"/>
          <w:lang w:val="uk-UA"/>
        </w:rPr>
      </w:pPr>
    </w:p>
    <w:p w:rsidR="00530EC7" w:rsidRDefault="00530EC7" w:rsidP="00530EC7">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УМОВИ</w:t>
      </w:r>
    </w:p>
    <w:p w:rsidR="00530EC7" w:rsidRDefault="00530EC7" w:rsidP="00530EC7">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 xml:space="preserve">проведення конкурсу на заміщення посади </w:t>
      </w:r>
    </w:p>
    <w:p w:rsidR="00530EC7" w:rsidRDefault="008A17F8" w:rsidP="00530EC7">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заступника </w:t>
      </w:r>
      <w:r w:rsidR="00530EC7">
        <w:rPr>
          <w:rFonts w:ascii="Times New Roman" w:hAnsi="Times New Roman" w:cs="Times New Roman"/>
          <w:b/>
          <w:sz w:val="28"/>
          <w:szCs w:val="28"/>
          <w:lang w:val="uk-UA"/>
        </w:rPr>
        <w:t>начальника</w:t>
      </w:r>
      <w:r w:rsidR="00530EC7" w:rsidRPr="00163769">
        <w:rPr>
          <w:rFonts w:ascii="Times New Roman" w:hAnsi="Times New Roman" w:cs="Times New Roman"/>
          <w:b/>
          <w:sz w:val="28"/>
          <w:szCs w:val="28"/>
          <w:lang w:val="uk-UA"/>
        </w:rPr>
        <w:t xml:space="preserve"> відділу енергоефективності та паливно-енергетичного комплексу</w:t>
      </w:r>
      <w:r w:rsidR="00530EC7" w:rsidRPr="00D22655">
        <w:rPr>
          <w:rFonts w:ascii="Times New Roman" w:hAnsi="Times New Roman" w:cs="Times New Roman"/>
          <w:b/>
          <w:sz w:val="28"/>
          <w:szCs w:val="28"/>
          <w:lang w:val="uk-UA"/>
        </w:rPr>
        <w:t xml:space="preserve"> управління систем життєзабезпечення та енергоефективності</w:t>
      </w:r>
      <w:r w:rsidR="00530EC7">
        <w:rPr>
          <w:rFonts w:ascii="Times New Roman" w:hAnsi="Times New Roman" w:cs="Times New Roman"/>
          <w:sz w:val="28"/>
          <w:szCs w:val="28"/>
          <w:lang w:val="uk-UA"/>
        </w:rPr>
        <w:t xml:space="preserve"> </w:t>
      </w:r>
      <w:r w:rsidR="00530EC7">
        <w:rPr>
          <w:rFonts w:ascii="Times New Roman" w:hAnsi="Times New Roman" w:cs="Times New Roman"/>
          <w:b/>
          <w:sz w:val="28"/>
          <w:szCs w:val="28"/>
          <w:lang w:val="uk-UA"/>
        </w:rPr>
        <w:t>Департаменту</w:t>
      </w:r>
      <w:r w:rsidR="00530EC7" w:rsidRPr="00861DBB">
        <w:rPr>
          <w:rFonts w:ascii="Times New Roman" w:hAnsi="Times New Roman" w:cs="Times New Roman"/>
          <w:b/>
          <w:sz w:val="28"/>
          <w:szCs w:val="28"/>
          <w:lang w:val="uk-UA"/>
        </w:rPr>
        <w:t xml:space="preserve"> житлово-комунального господарства</w:t>
      </w:r>
      <w:r w:rsidR="00530EC7">
        <w:rPr>
          <w:rFonts w:ascii="Times New Roman" w:hAnsi="Times New Roman" w:cs="Times New Roman"/>
          <w:b/>
          <w:sz w:val="28"/>
          <w:szCs w:val="28"/>
          <w:lang w:val="uk-UA"/>
        </w:rPr>
        <w:t xml:space="preserve">, </w:t>
      </w:r>
    </w:p>
    <w:p w:rsidR="00530EC7" w:rsidRDefault="00530EC7" w:rsidP="00530EC7">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енергоефективності та паливно-енергетичного комплексу</w:t>
      </w:r>
    </w:p>
    <w:p w:rsidR="00530EC7" w:rsidRDefault="00530EC7" w:rsidP="00530EC7">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861DBB">
        <w:rPr>
          <w:rFonts w:ascii="Times New Roman" w:hAnsi="Times New Roman" w:cs="Times New Roman"/>
          <w:b/>
          <w:sz w:val="28"/>
          <w:szCs w:val="28"/>
          <w:lang w:val="uk-UA"/>
        </w:rPr>
        <w:t>Сумської обласної державної адміністрації</w:t>
      </w:r>
      <w:r>
        <w:rPr>
          <w:rFonts w:ascii="Times New Roman" w:hAnsi="Times New Roman" w:cs="Times New Roman"/>
          <w:b/>
          <w:sz w:val="28"/>
          <w:szCs w:val="28"/>
          <w:lang w:val="uk-UA"/>
        </w:rPr>
        <w:t xml:space="preserve"> категорії «Б»</w:t>
      </w:r>
    </w:p>
    <w:p w:rsidR="00530EC7" w:rsidRPr="00F635C8" w:rsidRDefault="00530EC7" w:rsidP="00530EC7">
      <w:pPr>
        <w:spacing w:after="0" w:line="240" w:lineRule="auto"/>
        <w:jc w:val="center"/>
        <w:rPr>
          <w:rFonts w:ascii="Times New Roman" w:hAnsi="Times New Roman" w:cs="Times New Roman"/>
          <w:b/>
          <w:sz w:val="16"/>
          <w:szCs w:val="16"/>
          <w:lang w:val="uk-UA"/>
        </w:rPr>
      </w:pPr>
    </w:p>
    <w:tbl>
      <w:tblPr>
        <w:tblStyle w:val="a6"/>
        <w:tblW w:w="0" w:type="auto"/>
        <w:tblLook w:val="04A0" w:firstRow="1" w:lastRow="0" w:firstColumn="1" w:lastColumn="0" w:noHBand="0" w:noVBand="1"/>
      </w:tblPr>
      <w:tblGrid>
        <w:gridCol w:w="3652"/>
        <w:gridCol w:w="5919"/>
      </w:tblGrid>
      <w:tr w:rsidR="00530EC7" w:rsidRPr="008A17F8" w:rsidTr="009A0234">
        <w:tc>
          <w:tcPr>
            <w:tcW w:w="3652" w:type="dxa"/>
          </w:tcPr>
          <w:p w:rsidR="00530EC7" w:rsidRPr="000F3DAB" w:rsidRDefault="00530EC7" w:rsidP="009A0234">
            <w:pPr>
              <w:rPr>
                <w:color w:val="FF0000"/>
                <w:sz w:val="28"/>
                <w:szCs w:val="28"/>
                <w:lang w:val="uk-UA"/>
              </w:rPr>
            </w:pPr>
            <w:r w:rsidRPr="00E204E5">
              <w:rPr>
                <w:rFonts w:ascii="Times New Roman" w:eastAsia="Times New Roman" w:hAnsi="Times New Roman" w:cs="Times New Roman"/>
                <w:sz w:val="24"/>
                <w:szCs w:val="24"/>
                <w:lang w:val="uk-UA" w:eastAsia="ru-RU"/>
              </w:rPr>
              <w:t>Посадові обов’язки</w:t>
            </w:r>
          </w:p>
        </w:tc>
        <w:tc>
          <w:tcPr>
            <w:tcW w:w="5919" w:type="dxa"/>
          </w:tcPr>
          <w:p w:rsidR="00530EC7" w:rsidRDefault="00530EC7" w:rsidP="009A0234">
            <w:pPr>
              <w:pStyle w:val="rvps14"/>
              <w:spacing w:before="0" w:beforeAutospacing="0" w:after="0" w:afterAutospacing="0"/>
              <w:jc w:val="both"/>
            </w:pPr>
            <w:r w:rsidRPr="00010A17">
              <w:t xml:space="preserve">Посадові обов’язки </w:t>
            </w:r>
            <w:r w:rsidR="008A17F8">
              <w:t xml:space="preserve">заступника </w:t>
            </w:r>
            <w:r>
              <w:t>начальника відділу</w:t>
            </w:r>
            <w:r w:rsidRPr="00010A17">
              <w:t>:</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 Координує роботу відділу енергоефективності та паливно-енергетичного комплексу.</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2. Контролює розроблення і реалізацію обласних програм та бере участь у розробленні і реалізації державних цільових програм у сфері енергоефективності та енергозбереження.</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3. Контролює здійснення аналізу стану сфери енергоефективності та енергозбереження.</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4. Здійснює контроль за аналізом стану справ, тенденцій розвитку, техніко-економічних показників роботи підприємств у галузі енергетики (електрична енергія, природний газ) незалежно від форм власності.</w:t>
            </w:r>
          </w:p>
          <w:p w:rsidR="008A17F8" w:rsidRPr="008A17F8" w:rsidRDefault="008A17F8" w:rsidP="008A17F8">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5. </w:t>
            </w:r>
            <w:r w:rsidRPr="008A17F8">
              <w:rPr>
                <w:rFonts w:ascii="Times New Roman" w:eastAsia="Times New Roman" w:hAnsi="Times New Roman" w:cs="Times New Roman"/>
                <w:sz w:val="24"/>
                <w:szCs w:val="24"/>
                <w:lang w:val="uk-UA" w:eastAsia="ru-RU"/>
              </w:rPr>
              <w:t>Здійснює контроль за моніторингом обсягів споживання та стану розрахунків за спожиту електричну енергію та природний газ у розрізі адміністративно-територіальних одиниць Сумської області.</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 </w:t>
            </w:r>
            <w:r w:rsidRPr="008A17F8">
              <w:rPr>
                <w:rFonts w:ascii="Times New Roman" w:eastAsia="Times New Roman" w:hAnsi="Times New Roman" w:cs="Times New Roman"/>
                <w:sz w:val="24"/>
                <w:szCs w:val="24"/>
                <w:lang w:val="uk-UA" w:eastAsia="ru-RU"/>
              </w:rPr>
              <w:t>Здійснює контроль за моніторингом виробництва електричної енергії з альтернативних джерел енергії.</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7</w:t>
            </w:r>
            <w:r>
              <w:rPr>
                <w:rFonts w:ascii="Times New Roman" w:eastAsia="Times New Roman" w:hAnsi="Times New Roman" w:cs="Times New Roman"/>
                <w:sz w:val="24"/>
                <w:szCs w:val="24"/>
                <w:lang w:val="uk-UA" w:eastAsia="ru-RU"/>
              </w:rPr>
              <w:t>. </w:t>
            </w:r>
            <w:r w:rsidRPr="008A17F8">
              <w:rPr>
                <w:rFonts w:ascii="Times New Roman" w:eastAsia="Times New Roman" w:hAnsi="Times New Roman" w:cs="Times New Roman"/>
                <w:sz w:val="24"/>
                <w:szCs w:val="24"/>
                <w:lang w:val="uk-UA" w:eastAsia="ru-RU"/>
              </w:rPr>
              <w:t xml:space="preserve">Здійснює контроль за розробкою пропозицій щодо удосконалення системи обліку </w:t>
            </w:r>
            <w:proofErr w:type="spellStart"/>
            <w:r w:rsidRPr="008A17F8">
              <w:rPr>
                <w:rFonts w:ascii="Times New Roman" w:eastAsia="Times New Roman" w:hAnsi="Times New Roman" w:cs="Times New Roman"/>
                <w:sz w:val="24"/>
                <w:szCs w:val="24"/>
                <w:lang w:val="uk-UA" w:eastAsia="ru-RU"/>
              </w:rPr>
              <w:t>електро-</w:t>
            </w:r>
            <w:proofErr w:type="spellEnd"/>
            <w:r w:rsidRPr="008A17F8">
              <w:rPr>
                <w:rFonts w:ascii="Times New Roman" w:eastAsia="Times New Roman" w:hAnsi="Times New Roman" w:cs="Times New Roman"/>
                <w:sz w:val="24"/>
                <w:szCs w:val="24"/>
                <w:lang w:val="uk-UA" w:eastAsia="ru-RU"/>
              </w:rPr>
              <w:t>, газопостачання.</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8. Здійснює контроль за вивчення проблемних питань діяльності підприємств, установ та організацій паливно-енергетичного комплексу Сумської області та сприяє їх вирішенню.</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9. Здійснює контроль за додержанням лімітів споживання електричної енергії у розрізі категорій споживачів Сумської області та постачальників.</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10. Здійснює розробку, реалізацію та контроль за виконанням державних та місцевих цільових програм розвитку паливно-енергетичного комплексу.</w:t>
            </w:r>
          </w:p>
          <w:p w:rsid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11. Здійснює заходи щодо популяризації ефективного та ощадливого споживання паливно-енергетичних ресурсів.</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12.</w:t>
            </w:r>
            <w:r w:rsidRPr="008A17F8">
              <w:rPr>
                <w:rFonts w:ascii="Times New Roman" w:eastAsia="Times New Roman" w:hAnsi="Times New Roman" w:cs="Times New Roman"/>
                <w:sz w:val="24"/>
                <w:szCs w:val="24"/>
                <w:lang w:val="en-GB" w:eastAsia="ru-RU"/>
              </w:rPr>
              <w:t> </w:t>
            </w:r>
            <w:r w:rsidRPr="008A17F8">
              <w:rPr>
                <w:rFonts w:ascii="Times New Roman" w:eastAsia="Times New Roman" w:hAnsi="Times New Roman" w:cs="Times New Roman"/>
                <w:sz w:val="24"/>
                <w:szCs w:val="24"/>
                <w:lang w:val="uk-UA" w:eastAsia="ru-RU"/>
              </w:rPr>
              <w:t xml:space="preserve">Вживає заходів щодо поліпшення роботи з енергозбереження та впровадження сучасних </w:t>
            </w:r>
            <w:r w:rsidRPr="008A17F8">
              <w:rPr>
                <w:rFonts w:ascii="Times New Roman" w:eastAsia="Times New Roman" w:hAnsi="Times New Roman" w:cs="Times New Roman"/>
                <w:sz w:val="24"/>
                <w:szCs w:val="24"/>
                <w:lang w:val="uk-UA" w:eastAsia="ru-RU"/>
              </w:rPr>
              <w:lastRenderedPageBreak/>
              <w:t>енергозберігаючих технологій на підприємствах галузі, оснащення об’єктів житлово-комунального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13. Забезпечує надання інформаційних та аналітичних матеріалів для подання голові Сумської обласної державної адміністрації в межах власних повноважень.</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14. Забезпечує розробку проектів угод, договорів, меморандумів, протоколів зустрічей делегацій і робочих груп у межах своїх повноважень.</w:t>
            </w:r>
          </w:p>
          <w:p w:rsidR="008A17F8" w:rsidRPr="008A17F8" w:rsidRDefault="008A17F8" w:rsidP="008A17F8">
            <w:pPr>
              <w:shd w:val="clear" w:color="auto" w:fill="FFFFFF"/>
              <w:jc w:val="both"/>
              <w:textAlignment w:val="top"/>
              <w:rPr>
                <w:rFonts w:ascii="Times New Roman" w:eastAsia="Times New Roman" w:hAnsi="Times New Roman" w:cs="Times New Roman"/>
                <w:sz w:val="24"/>
                <w:szCs w:val="24"/>
                <w:lang w:val="uk-UA" w:eastAsia="uk-UA"/>
              </w:rPr>
            </w:pPr>
            <w:r w:rsidRPr="008A17F8">
              <w:rPr>
                <w:rFonts w:ascii="Times New Roman" w:eastAsia="Times New Roman" w:hAnsi="Times New Roman" w:cs="Times New Roman"/>
                <w:sz w:val="24"/>
                <w:szCs w:val="24"/>
                <w:lang w:val="uk-UA" w:eastAsia="ru-RU"/>
              </w:rPr>
              <w:t>15. </w:t>
            </w:r>
            <w:r w:rsidRPr="008A17F8">
              <w:rPr>
                <w:rFonts w:ascii="Times New Roman" w:eastAsia="Times New Roman" w:hAnsi="Times New Roman" w:cs="Times New Roman"/>
                <w:sz w:val="24"/>
                <w:szCs w:val="24"/>
                <w:lang w:val="uk-UA" w:eastAsia="uk-UA"/>
              </w:rPr>
              <w:t>Забезпечує здійснення заходів щодо запобігання і протидії корупції</w:t>
            </w:r>
            <w:r w:rsidRPr="008A17F8">
              <w:rPr>
                <w:rFonts w:ascii="Times New Roman" w:eastAsia="Calibri" w:hAnsi="Times New Roman" w:cs="Times New Roman"/>
                <w:sz w:val="24"/>
                <w:szCs w:val="24"/>
                <w:lang w:val="uk-UA"/>
              </w:rPr>
              <w:t xml:space="preserve"> у межах визначених повноважень.</w:t>
            </w:r>
          </w:p>
          <w:p w:rsidR="008A17F8" w:rsidRPr="008A17F8" w:rsidRDefault="008A17F8" w:rsidP="008A17F8">
            <w:pPr>
              <w:jc w:val="both"/>
              <w:rPr>
                <w:rFonts w:ascii="Times New Roman" w:eastAsia="Times New Roman" w:hAnsi="Times New Roman" w:cs="Times New Roman"/>
                <w:sz w:val="24"/>
                <w:szCs w:val="24"/>
                <w:lang w:val="uk-UA" w:eastAsia="uk-UA"/>
              </w:rPr>
            </w:pPr>
            <w:r w:rsidRPr="008A17F8">
              <w:rPr>
                <w:rFonts w:ascii="Times New Roman" w:eastAsia="Times New Roman" w:hAnsi="Times New Roman" w:cs="Times New Roman"/>
                <w:sz w:val="24"/>
                <w:szCs w:val="24"/>
                <w:lang w:val="uk-UA" w:eastAsia="ru-RU"/>
              </w:rPr>
              <w:t>16. </w:t>
            </w:r>
            <w:r w:rsidRPr="008A17F8">
              <w:rPr>
                <w:rFonts w:ascii="Times New Roman" w:eastAsia="Times New Roman" w:hAnsi="Times New Roman" w:cs="Times New Roman"/>
                <w:sz w:val="24"/>
                <w:szCs w:val="24"/>
                <w:lang w:val="uk-UA" w:eastAsia="uk-UA"/>
              </w:rPr>
              <w:t>Забезпечує доступ до публічної інформації, розпорядником якої є Департамент.</w:t>
            </w:r>
          </w:p>
          <w:p w:rsidR="008A17F8" w:rsidRPr="008A17F8" w:rsidRDefault="008A17F8" w:rsidP="008A17F8">
            <w:pPr>
              <w:jc w:val="both"/>
              <w:rPr>
                <w:rFonts w:ascii="Times New Roman" w:eastAsia="Times New Roman" w:hAnsi="Times New Roman" w:cs="Times New Roman"/>
                <w:sz w:val="24"/>
                <w:szCs w:val="24"/>
                <w:lang w:val="uk-UA" w:eastAsia="uk-UA"/>
              </w:rPr>
            </w:pPr>
            <w:bookmarkStart w:id="3" w:name="n39"/>
            <w:bookmarkEnd w:id="3"/>
            <w:r w:rsidRPr="008A17F8">
              <w:rPr>
                <w:rFonts w:ascii="Times New Roman" w:eastAsia="Times New Roman" w:hAnsi="Times New Roman" w:cs="Times New Roman"/>
                <w:sz w:val="24"/>
                <w:szCs w:val="24"/>
                <w:lang w:val="uk-UA" w:eastAsia="uk-UA"/>
              </w:rPr>
              <w:t>17</w:t>
            </w:r>
            <w:r w:rsidRPr="008A17F8">
              <w:rPr>
                <w:rFonts w:ascii="Times New Roman" w:eastAsia="Times New Roman" w:hAnsi="Times New Roman" w:cs="Times New Roman"/>
                <w:sz w:val="24"/>
                <w:szCs w:val="24"/>
                <w:lang w:val="uk-UA" w:eastAsia="ru-RU"/>
              </w:rPr>
              <w:t>. Забезпечує захист персональних даних.</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18. Організовує, регулює та контролює роботу за «Регіональною програмою відшкодування частини відсотків за кредитами отриманими об’єднаннями співвласників багатоквартирних будинків та житлово-будівельними кооперативами на провадження енергозберігаючих заходів у житлових будинках 2016-2020 роки».</w:t>
            </w:r>
          </w:p>
          <w:p w:rsidR="008A17F8" w:rsidRPr="008A17F8" w:rsidRDefault="008A17F8" w:rsidP="008A17F8">
            <w:pPr>
              <w:shd w:val="clear" w:color="auto" w:fill="FFFFFF"/>
              <w:jc w:val="both"/>
              <w:textAlignment w:val="top"/>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19. Регулює роботу відділу щодо його ефективної взаємодії з іншими підрозділами, суміжними сферами, науковими організаціями, провідними експертами з питань, що стосуються діяльності відділу.</w:t>
            </w:r>
          </w:p>
          <w:p w:rsidR="008A17F8" w:rsidRPr="008A17F8" w:rsidRDefault="008A17F8" w:rsidP="008A17F8">
            <w:pPr>
              <w:shd w:val="clear" w:color="auto" w:fill="FFFFFF"/>
              <w:jc w:val="both"/>
              <w:textAlignment w:val="top"/>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r w:rsidRPr="008A17F8">
              <w:rPr>
                <w:rFonts w:ascii="Times New Roman" w:eastAsia="Times New Roman" w:hAnsi="Times New Roman" w:cs="Times New Roman"/>
                <w:sz w:val="24"/>
                <w:szCs w:val="24"/>
                <w:lang w:val="uk-UA" w:eastAsia="ru-RU"/>
              </w:rPr>
              <w:t>. </w:t>
            </w:r>
            <w:proofErr w:type="spellStart"/>
            <w:r w:rsidRPr="008A17F8">
              <w:rPr>
                <w:rFonts w:ascii="Times New Roman" w:eastAsia="Calibri" w:hAnsi="Times New Roman" w:cs="Times New Roman"/>
                <w:sz w:val="24"/>
                <w:szCs w:val="24"/>
              </w:rPr>
              <w:t>Надає</w:t>
            </w:r>
            <w:proofErr w:type="spellEnd"/>
            <w:r w:rsidRPr="008A17F8">
              <w:rPr>
                <w:rFonts w:ascii="Times New Roman" w:eastAsia="Calibri" w:hAnsi="Times New Roman" w:cs="Times New Roman"/>
                <w:sz w:val="24"/>
                <w:szCs w:val="24"/>
              </w:rPr>
              <w:t xml:space="preserve"> в межах </w:t>
            </w:r>
            <w:proofErr w:type="spellStart"/>
            <w:r w:rsidRPr="008A17F8">
              <w:rPr>
                <w:rFonts w:ascii="Times New Roman" w:eastAsia="Calibri" w:hAnsi="Times New Roman" w:cs="Times New Roman"/>
                <w:sz w:val="24"/>
                <w:szCs w:val="24"/>
              </w:rPr>
              <w:t>своїх</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повноважень</w:t>
            </w:r>
            <w:proofErr w:type="spellEnd"/>
            <w:r w:rsidRPr="008A17F8">
              <w:rPr>
                <w:rFonts w:ascii="Times New Roman" w:eastAsia="Calibri" w:hAnsi="Times New Roman" w:cs="Times New Roman"/>
                <w:sz w:val="24"/>
                <w:szCs w:val="24"/>
              </w:rPr>
              <w:t xml:space="preserve"> методично-</w:t>
            </w:r>
            <w:proofErr w:type="spellStart"/>
            <w:r w:rsidRPr="008A17F8">
              <w:rPr>
                <w:rFonts w:ascii="Times New Roman" w:eastAsia="Calibri" w:hAnsi="Times New Roman" w:cs="Times New Roman"/>
                <w:sz w:val="24"/>
                <w:szCs w:val="24"/>
              </w:rPr>
              <w:t>консультативну</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допомогу</w:t>
            </w:r>
            <w:proofErr w:type="spellEnd"/>
            <w:r w:rsidRPr="008A17F8">
              <w:rPr>
                <w:rFonts w:ascii="Times New Roman" w:eastAsia="Calibri" w:hAnsi="Times New Roman" w:cs="Times New Roman"/>
                <w:sz w:val="24"/>
                <w:szCs w:val="24"/>
              </w:rPr>
              <w:t xml:space="preserve"> органам </w:t>
            </w:r>
            <w:proofErr w:type="spellStart"/>
            <w:r w:rsidRPr="008A17F8">
              <w:rPr>
                <w:rFonts w:ascii="Times New Roman" w:eastAsia="Calibri" w:hAnsi="Times New Roman" w:cs="Times New Roman"/>
                <w:sz w:val="24"/>
                <w:szCs w:val="24"/>
              </w:rPr>
              <w:t>місцевого</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самоврядування</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районним</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державним</w:t>
            </w:r>
            <w:proofErr w:type="spellEnd"/>
            <w:r w:rsidRPr="008A17F8">
              <w:rPr>
                <w:rFonts w:ascii="Times New Roman" w:eastAsia="Calibri" w:hAnsi="Times New Roman" w:cs="Times New Roman"/>
                <w:sz w:val="24"/>
                <w:szCs w:val="24"/>
              </w:rPr>
              <w:t xml:space="preserve"> </w:t>
            </w:r>
            <w:proofErr w:type="spellStart"/>
            <w:proofErr w:type="gramStart"/>
            <w:r w:rsidRPr="008A17F8">
              <w:rPr>
                <w:rFonts w:ascii="Times New Roman" w:eastAsia="Calibri" w:hAnsi="Times New Roman" w:cs="Times New Roman"/>
                <w:sz w:val="24"/>
                <w:szCs w:val="24"/>
              </w:rPr>
              <w:t>адм</w:t>
            </w:r>
            <w:proofErr w:type="gramEnd"/>
            <w:r w:rsidRPr="008A17F8">
              <w:rPr>
                <w:rFonts w:ascii="Times New Roman" w:eastAsia="Calibri" w:hAnsi="Times New Roman" w:cs="Times New Roman"/>
                <w:sz w:val="24"/>
                <w:szCs w:val="24"/>
              </w:rPr>
              <w:t>іністраціям</w:t>
            </w:r>
            <w:proofErr w:type="spellEnd"/>
            <w:r w:rsidRPr="008A17F8">
              <w:rPr>
                <w:rFonts w:ascii="Times New Roman" w:eastAsia="Calibri" w:hAnsi="Times New Roman" w:cs="Times New Roman"/>
                <w:sz w:val="24"/>
                <w:szCs w:val="24"/>
              </w:rPr>
              <w:t xml:space="preserve"> та </w:t>
            </w:r>
            <w:proofErr w:type="spellStart"/>
            <w:r w:rsidRPr="008A17F8">
              <w:rPr>
                <w:rFonts w:ascii="Times New Roman" w:eastAsia="Calibri" w:hAnsi="Times New Roman" w:cs="Times New Roman"/>
                <w:sz w:val="24"/>
                <w:szCs w:val="24"/>
              </w:rPr>
              <w:t>суб’єктам</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підприємницької</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діяльності</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незалежно</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від</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форми</w:t>
            </w:r>
            <w:proofErr w:type="spellEnd"/>
            <w:r w:rsidRPr="008A17F8">
              <w:rPr>
                <w:rFonts w:ascii="Times New Roman" w:eastAsia="Calibri" w:hAnsi="Times New Roman" w:cs="Times New Roman"/>
                <w:sz w:val="24"/>
                <w:szCs w:val="24"/>
              </w:rPr>
              <w:t xml:space="preserve"> </w:t>
            </w:r>
            <w:proofErr w:type="spellStart"/>
            <w:r w:rsidRPr="008A17F8">
              <w:rPr>
                <w:rFonts w:ascii="Times New Roman" w:eastAsia="Calibri" w:hAnsi="Times New Roman" w:cs="Times New Roman"/>
                <w:sz w:val="24"/>
                <w:szCs w:val="24"/>
              </w:rPr>
              <w:t>власності</w:t>
            </w:r>
            <w:proofErr w:type="spellEnd"/>
            <w:r w:rsidRPr="008A17F8">
              <w:rPr>
                <w:rFonts w:ascii="Times New Roman" w:eastAsia="Calibri" w:hAnsi="Times New Roman" w:cs="Times New Roman"/>
                <w:sz w:val="24"/>
                <w:szCs w:val="24"/>
              </w:rPr>
              <w:t>.</w:t>
            </w:r>
          </w:p>
          <w:p w:rsidR="008A17F8" w:rsidRPr="008A17F8" w:rsidRDefault="008A17F8" w:rsidP="008A17F8">
            <w:pPr>
              <w:jc w:val="both"/>
              <w:rPr>
                <w:rFonts w:ascii="Times New Roman" w:eastAsia="Calibri" w:hAnsi="Times New Roman" w:cs="Times New Roman"/>
                <w:sz w:val="24"/>
                <w:szCs w:val="24"/>
                <w:lang w:val="uk-UA"/>
              </w:rPr>
            </w:pPr>
            <w:r w:rsidRPr="008A17F8">
              <w:rPr>
                <w:rFonts w:ascii="Times New Roman" w:eastAsia="Calibri" w:hAnsi="Times New Roman" w:cs="Times New Roman"/>
                <w:sz w:val="24"/>
                <w:szCs w:val="24"/>
                <w:lang w:val="uk-UA"/>
              </w:rPr>
              <w:t>2</w:t>
            </w:r>
            <w:r>
              <w:rPr>
                <w:rFonts w:ascii="Times New Roman" w:eastAsia="Calibri" w:hAnsi="Times New Roman" w:cs="Times New Roman"/>
                <w:sz w:val="24"/>
                <w:szCs w:val="24"/>
                <w:lang w:val="uk-UA"/>
              </w:rPr>
              <w:t>1</w:t>
            </w:r>
            <w:r w:rsidRPr="008A17F8">
              <w:rPr>
                <w:rFonts w:ascii="Times New Roman" w:eastAsia="Calibri" w:hAnsi="Times New Roman" w:cs="Times New Roman"/>
                <w:sz w:val="24"/>
                <w:szCs w:val="24"/>
                <w:lang w:val="uk-UA"/>
              </w:rPr>
              <w:t>. Бере участь у складанні планів роботи відділу за визначеним напрямком діяльності, забезпечує виконання пунктів плану роботи в указані терміни та належної якості.</w:t>
            </w:r>
          </w:p>
          <w:p w:rsidR="008A17F8" w:rsidRPr="008A17F8" w:rsidRDefault="008A17F8" w:rsidP="008A17F8">
            <w:pPr>
              <w:jc w:val="both"/>
              <w:rPr>
                <w:rFonts w:ascii="Times New Roman" w:eastAsia="Times New Roman" w:hAnsi="Times New Roman" w:cs="Times New Roman"/>
                <w:sz w:val="24"/>
                <w:szCs w:val="24"/>
                <w:lang w:val="uk-UA" w:eastAsia="ru-RU"/>
              </w:rPr>
            </w:pPr>
            <w:r w:rsidRPr="008A17F8">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2</w:t>
            </w:r>
            <w:r w:rsidRPr="008A17F8">
              <w:rPr>
                <w:rFonts w:ascii="Times New Roman" w:eastAsia="Times New Roman" w:hAnsi="Times New Roman" w:cs="Times New Roman"/>
                <w:sz w:val="24"/>
                <w:szCs w:val="24"/>
                <w:lang w:val="uk-UA" w:eastAsia="ru-RU"/>
              </w:rPr>
              <w:t>. Узагальнює надані працівниками відділу рекомендації щодо покращення стану справ на відведених їм напрямках діяльності Департаменту, управління, відділу та подає їх на розгляд директору Департаменту.</w:t>
            </w:r>
          </w:p>
          <w:p w:rsidR="008A17F8" w:rsidRPr="008A17F8" w:rsidRDefault="008A17F8" w:rsidP="008A17F8">
            <w:pPr>
              <w:jc w:val="both"/>
              <w:rPr>
                <w:rFonts w:ascii="Times New Roman" w:eastAsia="Calibri" w:hAnsi="Times New Roman" w:cs="Times New Roman"/>
                <w:sz w:val="24"/>
                <w:szCs w:val="24"/>
                <w:lang w:val="uk-UA"/>
              </w:rPr>
            </w:pPr>
            <w:r w:rsidRPr="008A17F8">
              <w:rPr>
                <w:rFonts w:ascii="Times New Roman" w:eastAsia="Calibri" w:hAnsi="Times New Roman" w:cs="Times New Roman"/>
                <w:sz w:val="24"/>
                <w:szCs w:val="24"/>
                <w:lang w:val="uk-UA"/>
              </w:rPr>
              <w:t>2</w:t>
            </w:r>
            <w:r>
              <w:rPr>
                <w:rFonts w:ascii="Times New Roman" w:eastAsia="Calibri" w:hAnsi="Times New Roman" w:cs="Times New Roman"/>
                <w:sz w:val="24"/>
                <w:szCs w:val="24"/>
                <w:lang w:val="uk-UA"/>
              </w:rPr>
              <w:t>3</w:t>
            </w:r>
            <w:r w:rsidRPr="008A17F8">
              <w:rPr>
                <w:rFonts w:ascii="Times New Roman" w:eastAsia="Calibri" w:hAnsi="Times New Roman" w:cs="Times New Roman"/>
                <w:sz w:val="24"/>
                <w:szCs w:val="24"/>
                <w:lang w:val="uk-UA"/>
              </w:rPr>
              <w:t xml:space="preserve">. Опрацьовує листи та звернення громадян, громадських об’єднань, підприємств, організацій та установ, районних державних адміністрацій, виконавчих комітетів міських рад та центральних органів виконавчої влади, що надійшли до відділу, та готує проекти відповідей. </w:t>
            </w:r>
          </w:p>
          <w:p w:rsidR="00530EC7" w:rsidRPr="008A17F8" w:rsidRDefault="008A17F8" w:rsidP="008A17F8">
            <w:pPr>
              <w:jc w:val="both"/>
              <w:rPr>
                <w:rFonts w:ascii="Times New Roman" w:eastAsia="Times New Roman" w:hAnsi="Times New Roman" w:cs="Times New Roman"/>
                <w:sz w:val="28"/>
                <w:szCs w:val="28"/>
                <w:lang w:val="uk-UA" w:eastAsia="ru-RU"/>
              </w:rPr>
            </w:pPr>
            <w:r w:rsidRPr="008A17F8">
              <w:rPr>
                <w:rFonts w:ascii="Times New Roman" w:eastAsia="Times New Roman" w:hAnsi="Times New Roman" w:cs="Times New Roman"/>
                <w:sz w:val="24"/>
                <w:szCs w:val="24"/>
                <w:lang w:val="uk-UA" w:eastAsia="ru-RU"/>
              </w:rPr>
              <w:t>2</w:t>
            </w:r>
            <w:r>
              <w:rPr>
                <w:rFonts w:ascii="Times New Roman" w:eastAsia="Times New Roman" w:hAnsi="Times New Roman" w:cs="Times New Roman"/>
                <w:sz w:val="24"/>
                <w:szCs w:val="24"/>
                <w:lang w:val="uk-UA" w:eastAsia="ru-RU"/>
              </w:rPr>
              <w:t>4</w:t>
            </w:r>
            <w:r w:rsidRPr="008A17F8">
              <w:rPr>
                <w:rFonts w:ascii="Times New Roman" w:eastAsia="Times New Roman" w:hAnsi="Times New Roman" w:cs="Times New Roman"/>
                <w:sz w:val="24"/>
                <w:szCs w:val="24"/>
                <w:lang w:val="uk-UA" w:eastAsia="ru-RU"/>
              </w:rPr>
              <w:t>. Виконує інші доручення керівництва Департаменту, пов’язані з реалізацією покладених на нього цією посадовою інструкцією функцій.</w:t>
            </w:r>
          </w:p>
        </w:tc>
      </w:tr>
      <w:tr w:rsidR="00530EC7" w:rsidTr="009A0234">
        <w:tc>
          <w:tcPr>
            <w:tcW w:w="3652" w:type="dxa"/>
          </w:tcPr>
          <w:p w:rsidR="00530EC7" w:rsidRDefault="00530EC7" w:rsidP="009A0234">
            <w:pPr>
              <w:rPr>
                <w:sz w:val="28"/>
                <w:szCs w:val="28"/>
                <w:lang w:val="uk-UA"/>
              </w:rPr>
            </w:pPr>
            <w:r w:rsidRPr="00092086">
              <w:rPr>
                <w:rFonts w:ascii="Times New Roman" w:eastAsia="Times New Roman" w:hAnsi="Times New Roman" w:cs="Times New Roman"/>
                <w:sz w:val="24"/>
                <w:szCs w:val="24"/>
                <w:lang w:val="uk-UA" w:eastAsia="ru-RU"/>
              </w:rPr>
              <w:lastRenderedPageBreak/>
              <w:t>Умови оплати праці</w:t>
            </w:r>
          </w:p>
        </w:tc>
        <w:tc>
          <w:tcPr>
            <w:tcW w:w="5919" w:type="dxa"/>
          </w:tcPr>
          <w:p w:rsidR="00530EC7" w:rsidRDefault="00530EC7" w:rsidP="009A0234">
            <w:pPr>
              <w:jc w:val="both"/>
              <w:rPr>
                <w:rFonts w:ascii="Times New Roman" w:eastAsia="Times New Roman" w:hAnsi="Times New Roman" w:cs="Times New Roman"/>
                <w:sz w:val="24"/>
                <w:szCs w:val="24"/>
                <w:lang w:val="uk-UA" w:eastAsia="ru-RU"/>
              </w:rPr>
            </w:pPr>
            <w:r w:rsidRPr="00550AAE">
              <w:rPr>
                <w:rFonts w:ascii="Times New Roman" w:eastAsia="Times New Roman" w:hAnsi="Times New Roman" w:cs="Times New Roman"/>
                <w:sz w:val="24"/>
                <w:szCs w:val="24"/>
                <w:lang w:val="uk-UA" w:eastAsia="ru-RU"/>
              </w:rPr>
              <w:t xml:space="preserve">Посадовий оклад – </w:t>
            </w:r>
            <w:r w:rsidR="008A17F8">
              <w:rPr>
                <w:rFonts w:ascii="Times New Roman" w:eastAsia="Times New Roman" w:hAnsi="Times New Roman" w:cs="Times New Roman"/>
                <w:sz w:val="24"/>
                <w:szCs w:val="24"/>
                <w:lang w:val="uk-UA" w:eastAsia="ru-RU"/>
              </w:rPr>
              <w:t>5</w:t>
            </w:r>
            <w:r w:rsidRPr="00550AAE">
              <w:rPr>
                <w:rFonts w:ascii="Times New Roman" w:eastAsia="Times New Roman" w:hAnsi="Times New Roman" w:cs="Times New Roman"/>
                <w:sz w:val="24"/>
                <w:szCs w:val="24"/>
                <w:lang w:val="uk-UA" w:eastAsia="ru-RU"/>
              </w:rPr>
              <w:t> </w:t>
            </w:r>
            <w:r w:rsidR="008A17F8">
              <w:rPr>
                <w:rFonts w:ascii="Times New Roman" w:eastAsia="Times New Roman" w:hAnsi="Times New Roman" w:cs="Times New Roman"/>
                <w:sz w:val="24"/>
                <w:szCs w:val="24"/>
                <w:lang w:val="uk-UA" w:eastAsia="ru-RU"/>
              </w:rPr>
              <w:t>7</w:t>
            </w:r>
            <w:r w:rsidRPr="00D2535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uk-UA" w:eastAsia="ru-RU"/>
              </w:rPr>
              <w:t>0</w:t>
            </w:r>
            <w:r w:rsidRPr="00550AAE">
              <w:rPr>
                <w:rFonts w:ascii="Times New Roman" w:eastAsia="Times New Roman" w:hAnsi="Times New Roman" w:cs="Times New Roman"/>
                <w:sz w:val="24"/>
                <w:szCs w:val="24"/>
                <w:lang w:val="uk-UA" w:eastAsia="ru-RU"/>
              </w:rPr>
              <w:t> грн., інші виплати відповідно до Закону України «Про державну службу»</w:t>
            </w:r>
          </w:p>
          <w:p w:rsidR="00530EC7" w:rsidRPr="00DE581B" w:rsidRDefault="00530EC7" w:rsidP="009A0234">
            <w:pPr>
              <w:jc w:val="both"/>
              <w:rPr>
                <w:rFonts w:ascii="Times New Roman" w:hAnsi="Times New Roman" w:cs="Times New Roman"/>
                <w:sz w:val="24"/>
                <w:szCs w:val="24"/>
                <w:lang w:val="uk-UA"/>
              </w:rPr>
            </w:pPr>
          </w:p>
        </w:tc>
      </w:tr>
      <w:tr w:rsidR="00530EC7" w:rsidTr="009A0234">
        <w:tc>
          <w:tcPr>
            <w:tcW w:w="3652" w:type="dxa"/>
          </w:tcPr>
          <w:p w:rsidR="00530EC7" w:rsidRDefault="00530EC7" w:rsidP="009A0234">
            <w:pPr>
              <w:rPr>
                <w:sz w:val="28"/>
                <w:szCs w:val="28"/>
                <w:lang w:val="uk-UA"/>
              </w:rPr>
            </w:pPr>
            <w:r w:rsidRPr="00092086">
              <w:rPr>
                <w:rFonts w:ascii="Times New Roman" w:eastAsia="Times New Roman" w:hAnsi="Times New Roman" w:cs="Times New Roman"/>
                <w:sz w:val="24"/>
                <w:szCs w:val="24"/>
                <w:lang w:val="uk-UA" w:eastAsia="ru-RU"/>
              </w:rPr>
              <w:t>Інформація про строковість чи безстроковість призначення на посаду</w:t>
            </w:r>
          </w:p>
        </w:tc>
        <w:tc>
          <w:tcPr>
            <w:tcW w:w="5919" w:type="dxa"/>
          </w:tcPr>
          <w:p w:rsidR="00530EC7" w:rsidRDefault="00530EC7" w:rsidP="009A0234">
            <w:pPr>
              <w:rPr>
                <w:sz w:val="28"/>
                <w:szCs w:val="28"/>
                <w:lang w:val="uk-UA"/>
              </w:rPr>
            </w:pPr>
            <w:r w:rsidRPr="00092086">
              <w:rPr>
                <w:rFonts w:ascii="Times New Roman" w:hAnsi="Times New Roman" w:cs="Times New Roman"/>
                <w:sz w:val="24"/>
                <w:szCs w:val="24"/>
                <w:lang w:val="uk-UA"/>
              </w:rPr>
              <w:t>Безстрокове</w:t>
            </w:r>
          </w:p>
        </w:tc>
      </w:tr>
      <w:tr w:rsidR="00530EC7" w:rsidTr="009A0234">
        <w:tc>
          <w:tcPr>
            <w:tcW w:w="3652" w:type="dxa"/>
          </w:tcPr>
          <w:p w:rsidR="00530EC7" w:rsidRPr="00F635C8" w:rsidRDefault="00530EC7" w:rsidP="009A0234">
            <w:pPr>
              <w:rPr>
                <w:sz w:val="28"/>
                <w:szCs w:val="28"/>
                <w:lang w:val="uk-UA"/>
              </w:rPr>
            </w:pPr>
            <w:r w:rsidRPr="00F635C8">
              <w:rPr>
                <w:rFonts w:ascii="Times New Roman" w:eastAsia="Times New Roman" w:hAnsi="Times New Roman" w:cs="Times New Roman"/>
                <w:sz w:val="24"/>
                <w:szCs w:val="24"/>
                <w:lang w:val="uk-UA" w:eastAsia="ru-RU"/>
              </w:rPr>
              <w:t xml:space="preserve">Перелік документів, необхідних </w:t>
            </w:r>
            <w:r w:rsidRPr="00F635C8">
              <w:rPr>
                <w:rFonts w:ascii="Times New Roman" w:eastAsia="Times New Roman" w:hAnsi="Times New Roman" w:cs="Times New Roman"/>
                <w:sz w:val="24"/>
                <w:szCs w:val="24"/>
                <w:lang w:val="uk-UA" w:eastAsia="ru-RU"/>
              </w:rPr>
              <w:lastRenderedPageBreak/>
              <w:t>для участі в конкурсі, та строк їх подання</w:t>
            </w:r>
          </w:p>
        </w:tc>
        <w:tc>
          <w:tcPr>
            <w:tcW w:w="5919" w:type="dxa"/>
          </w:tcPr>
          <w:p w:rsidR="00530EC7" w:rsidRPr="009D377B" w:rsidRDefault="00530EC7" w:rsidP="009A0234">
            <w:pPr>
              <w:widowControl w:val="0"/>
              <w:autoSpaceDE w:val="0"/>
              <w:autoSpaceDN w:val="0"/>
              <w:adjustRightInd w:val="0"/>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lastRenderedPageBreak/>
              <w:t xml:space="preserve">Особа, яка виявила бажання взяти участь у конкурсі, </w:t>
            </w:r>
            <w:r w:rsidRPr="009D377B">
              <w:rPr>
                <w:rFonts w:ascii="Times New Roman" w:eastAsia="Times New Roman" w:hAnsi="Times New Roman" w:cs="Times New Roman"/>
                <w:sz w:val="24"/>
                <w:szCs w:val="24"/>
                <w:lang w:val="uk-UA" w:eastAsia="ru-RU"/>
              </w:rPr>
              <w:lastRenderedPageBreak/>
              <w:t xml:space="preserve">подає особисто або поштою за адресою  м. Суми, пл. Незалежності, 2, </w:t>
            </w:r>
            <w:proofErr w:type="spellStart"/>
            <w:r w:rsidRPr="009D377B">
              <w:rPr>
                <w:rFonts w:ascii="Times New Roman" w:eastAsia="Times New Roman" w:hAnsi="Times New Roman" w:cs="Times New Roman"/>
                <w:sz w:val="24"/>
                <w:szCs w:val="24"/>
                <w:lang w:val="uk-UA" w:eastAsia="ru-RU"/>
              </w:rPr>
              <w:t>каб</w:t>
            </w:r>
            <w:proofErr w:type="spellEnd"/>
            <w:r w:rsidRPr="009D377B">
              <w:rPr>
                <w:rFonts w:ascii="Times New Roman" w:eastAsia="Times New Roman" w:hAnsi="Times New Roman" w:cs="Times New Roman"/>
                <w:sz w:val="24"/>
                <w:szCs w:val="24"/>
                <w:lang w:val="uk-UA" w:eastAsia="ru-RU"/>
              </w:rPr>
              <w:t>. 112, 6 поверх, такі документи:</w:t>
            </w:r>
          </w:p>
          <w:p w:rsidR="00530EC7" w:rsidRPr="009D377B" w:rsidRDefault="00530EC7" w:rsidP="009A0234">
            <w:pPr>
              <w:spacing w:line="233" w:lineRule="auto"/>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1) копію паспорта громадянина України;</w:t>
            </w:r>
          </w:p>
          <w:p w:rsidR="00530EC7" w:rsidRPr="009D377B" w:rsidRDefault="00530EC7" w:rsidP="009A0234">
            <w:pPr>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2) письмову заяву про участь у конкурсі із зазначенням основних мотивів до зайняття посади державної служби, до якої додається резюме у довільній формі;</w:t>
            </w:r>
          </w:p>
          <w:p w:rsidR="00530EC7" w:rsidRPr="009D377B" w:rsidRDefault="00530EC7" w:rsidP="009A0234">
            <w:pPr>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3)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w:t>
            </w:r>
          </w:p>
          <w:p w:rsidR="00530EC7" w:rsidRPr="009D377B" w:rsidRDefault="00530EC7" w:rsidP="009A0234">
            <w:pPr>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4) копії документів про освіту;</w:t>
            </w:r>
          </w:p>
          <w:p w:rsidR="00530EC7" w:rsidRPr="009D377B" w:rsidRDefault="00530EC7" w:rsidP="009A0234">
            <w:pPr>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5) оригінал посвідчення атестації щодо вільного володіння державною мовою;</w:t>
            </w:r>
          </w:p>
          <w:p w:rsidR="00530EC7" w:rsidRPr="009D377B" w:rsidRDefault="00530EC7" w:rsidP="009A0234">
            <w:pPr>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6) заповнену особову картку державного службовця встановленого зразка;</w:t>
            </w:r>
          </w:p>
          <w:p w:rsidR="00530EC7" w:rsidRPr="009D377B" w:rsidRDefault="00530EC7" w:rsidP="009A0234">
            <w:pPr>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7) </w:t>
            </w:r>
            <w:r w:rsidRPr="009D377B">
              <w:rPr>
                <w:rFonts w:ascii="Times New Roman" w:eastAsia="Times New Roman" w:hAnsi="Times New Roman" w:cs="Times New Roman"/>
                <w:sz w:val="24"/>
                <w:szCs w:val="24"/>
                <w:shd w:val="clear" w:color="auto" w:fill="FFFFFF"/>
                <w:lang w:val="uk-UA" w:eastAsia="ru-RU"/>
              </w:rPr>
              <w:t xml:space="preserve">декларацію осіб, уповноважених на виконання функцій держави або місцевого самоврядування </w:t>
            </w:r>
            <w:r w:rsidRPr="009D377B">
              <w:rPr>
                <w:rFonts w:ascii="Times New Roman" w:eastAsia="Times New Roman" w:hAnsi="Times New Roman" w:cs="Times New Roman"/>
                <w:sz w:val="24"/>
                <w:szCs w:val="24"/>
                <w:lang w:val="uk-UA" w:eastAsia="ru-RU"/>
              </w:rPr>
              <w:t>за 201</w:t>
            </w:r>
            <w:r w:rsidR="008A17F8">
              <w:rPr>
                <w:rFonts w:ascii="Times New Roman" w:eastAsia="Times New Roman" w:hAnsi="Times New Roman" w:cs="Times New Roman"/>
                <w:sz w:val="24"/>
                <w:szCs w:val="24"/>
                <w:lang w:val="uk-UA" w:eastAsia="ru-RU"/>
              </w:rPr>
              <w:t>8</w:t>
            </w:r>
            <w:r w:rsidRPr="009D377B">
              <w:rPr>
                <w:rFonts w:ascii="Times New Roman" w:eastAsia="Times New Roman" w:hAnsi="Times New Roman" w:cs="Times New Roman"/>
                <w:sz w:val="24"/>
                <w:szCs w:val="24"/>
                <w:lang w:val="uk-UA" w:eastAsia="ru-RU"/>
              </w:rPr>
              <w:t xml:space="preserve"> рік (надається у вигляді роздрукованого примірника заповненої декларації на офіційному веб-сайті Національного </w:t>
            </w:r>
            <w:r w:rsidR="008A17F8" w:rsidRPr="009D377B">
              <w:rPr>
                <w:rFonts w:ascii="Times New Roman" w:eastAsia="Times New Roman" w:hAnsi="Times New Roman" w:cs="Times New Roman"/>
                <w:sz w:val="24"/>
                <w:szCs w:val="24"/>
                <w:lang w:val="uk-UA" w:eastAsia="ru-RU"/>
              </w:rPr>
              <w:t>агентства</w:t>
            </w:r>
            <w:r w:rsidRPr="009D377B">
              <w:rPr>
                <w:rFonts w:ascii="Times New Roman" w:eastAsia="Times New Roman" w:hAnsi="Times New Roman" w:cs="Times New Roman"/>
                <w:sz w:val="24"/>
                <w:szCs w:val="24"/>
                <w:lang w:val="uk-UA" w:eastAsia="ru-RU"/>
              </w:rPr>
              <w:t xml:space="preserve"> з питань запобігання корупції);</w:t>
            </w:r>
          </w:p>
          <w:p w:rsidR="00530EC7" w:rsidRPr="009D377B" w:rsidRDefault="00530EC7" w:rsidP="009A0234">
            <w:pPr>
              <w:spacing w:line="233" w:lineRule="auto"/>
              <w:jc w:val="both"/>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8) </w:t>
            </w:r>
            <w:r w:rsidRPr="009D377B">
              <w:rPr>
                <w:rFonts w:ascii="Times New Roman" w:eastAsia="Times New Roman" w:hAnsi="Times New Roman" w:cs="Times New Roman"/>
                <w:sz w:val="24"/>
                <w:szCs w:val="24"/>
                <w:shd w:val="clear" w:color="auto" w:fill="FFFFFF"/>
                <w:lang w:val="uk-UA" w:eastAsia="ru-RU"/>
              </w:rPr>
              <w:t>заяву про відсутність заборгованості зі сплати аліментів на утримання дитини, сукупний розмір якої перевищує суму відповідних платежів за шість місяців з дня пред’явлення виконавчого документа до примусового виконання.</w:t>
            </w:r>
          </w:p>
          <w:p w:rsidR="00530EC7" w:rsidRPr="009D377B" w:rsidRDefault="00530EC7" w:rsidP="009A0234">
            <w:pPr>
              <w:shd w:val="clear" w:color="auto" w:fill="FFFFFF"/>
              <w:spacing w:line="233" w:lineRule="auto"/>
              <w:jc w:val="both"/>
              <w:textAlignment w:val="baseline"/>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 xml:space="preserve">     Особа, яка має інвалідність, подає заяву за встановленою постановою Кабінету Міністрів України від 25 березня 2016 р. № 246 «Про затвердження Порядку проведення конкурсу на зайняття посад державної служби» (зі змінами) формою про забезпечення в установленому порядку розумного пристосування.</w:t>
            </w:r>
          </w:p>
          <w:p w:rsidR="00530EC7" w:rsidRPr="009D377B" w:rsidRDefault="00530EC7" w:rsidP="0059090A">
            <w:pPr>
              <w:widowControl w:val="0"/>
              <w:autoSpaceDE w:val="0"/>
              <w:autoSpaceDN w:val="0"/>
              <w:adjustRightInd w:val="0"/>
              <w:spacing w:line="233" w:lineRule="auto"/>
              <w:ind w:left="34" w:right="113"/>
              <w:jc w:val="both"/>
              <w:textAlignment w:val="baseline"/>
              <w:rPr>
                <w:rFonts w:ascii="Times New Roman" w:eastAsia="Times New Roman" w:hAnsi="Times New Roman" w:cs="Times New Roman"/>
                <w:sz w:val="24"/>
                <w:szCs w:val="24"/>
                <w:lang w:val="uk-UA" w:eastAsia="ru-RU"/>
              </w:rPr>
            </w:pPr>
            <w:r w:rsidRPr="009D377B">
              <w:rPr>
                <w:rFonts w:ascii="Times New Roman" w:eastAsia="Times New Roman" w:hAnsi="Times New Roman" w:cs="Times New Roman"/>
                <w:sz w:val="24"/>
                <w:szCs w:val="24"/>
                <w:lang w:val="uk-UA" w:eastAsia="ru-RU"/>
              </w:rPr>
              <w:t xml:space="preserve">Строк подання документів - до </w:t>
            </w:r>
            <w:r w:rsidR="0059090A">
              <w:rPr>
                <w:rFonts w:ascii="Times New Roman" w:eastAsia="Times New Roman" w:hAnsi="Times New Roman" w:cs="Times New Roman"/>
                <w:sz w:val="24"/>
                <w:szCs w:val="24"/>
                <w:lang w:val="uk-UA" w:eastAsia="ru-RU"/>
              </w:rPr>
              <w:t>25 лютого</w:t>
            </w:r>
            <w:r w:rsidRPr="009D377B">
              <w:rPr>
                <w:rFonts w:ascii="Times New Roman" w:eastAsia="Times New Roman" w:hAnsi="Times New Roman" w:cs="Times New Roman"/>
                <w:sz w:val="24"/>
                <w:szCs w:val="24"/>
                <w:lang w:val="uk-UA" w:eastAsia="ru-RU"/>
              </w:rPr>
              <w:t xml:space="preserve"> 2019 року включно</w:t>
            </w:r>
            <w:r w:rsidRPr="009D377B">
              <w:rPr>
                <w:rFonts w:ascii="Times New Roman" w:hAnsi="Times New Roman" w:cs="Times New Roman"/>
                <w:sz w:val="24"/>
                <w:szCs w:val="24"/>
                <w:lang w:val="uk-UA"/>
              </w:rPr>
              <w:t>.</w:t>
            </w:r>
          </w:p>
        </w:tc>
      </w:tr>
      <w:tr w:rsidR="00530EC7" w:rsidTr="009A0234">
        <w:tc>
          <w:tcPr>
            <w:tcW w:w="3652" w:type="dxa"/>
          </w:tcPr>
          <w:p w:rsidR="00530EC7" w:rsidRPr="00092086" w:rsidRDefault="00530EC7" w:rsidP="009A0234">
            <w:pPr>
              <w:rPr>
                <w:rFonts w:ascii="Times New Roman" w:hAnsi="Times New Roman" w:cs="Times New Roman"/>
                <w:sz w:val="24"/>
                <w:szCs w:val="24"/>
                <w:lang w:val="uk-UA"/>
              </w:rPr>
            </w:pPr>
            <w:r w:rsidRPr="00092086">
              <w:rPr>
                <w:rFonts w:ascii="Times New Roman" w:eastAsia="Times New Roman" w:hAnsi="Times New Roman" w:cs="Times New Roman"/>
                <w:sz w:val="24"/>
                <w:szCs w:val="24"/>
                <w:lang w:val="uk-UA" w:eastAsia="ru-RU"/>
              </w:rPr>
              <w:lastRenderedPageBreak/>
              <w:t>Дата, час і місце проведення конкурсу</w:t>
            </w:r>
          </w:p>
        </w:tc>
        <w:tc>
          <w:tcPr>
            <w:tcW w:w="5919" w:type="dxa"/>
          </w:tcPr>
          <w:p w:rsidR="00530EC7" w:rsidRPr="009D377B" w:rsidRDefault="0059090A" w:rsidP="009A0234">
            <w:pPr>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2</w:t>
            </w:r>
            <w:r w:rsidR="00530EC7" w:rsidRPr="00530EC7">
              <w:rPr>
                <w:rFonts w:ascii="Times New Roman" w:eastAsia="Times New Roman" w:hAnsi="Times New Roman" w:cs="Times New Roman"/>
                <w:sz w:val="24"/>
                <w:szCs w:val="24"/>
                <w:lang w:eastAsia="ru-RU"/>
              </w:rPr>
              <w:t>7</w:t>
            </w:r>
            <w:r w:rsidR="00530EC7" w:rsidRPr="009D377B">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2</w:t>
            </w:r>
            <w:r w:rsidR="00530EC7" w:rsidRPr="009D377B">
              <w:rPr>
                <w:rFonts w:ascii="Times New Roman" w:eastAsia="Times New Roman" w:hAnsi="Times New Roman" w:cs="Times New Roman"/>
                <w:sz w:val="24"/>
                <w:szCs w:val="24"/>
                <w:lang w:val="uk-UA" w:eastAsia="ru-RU"/>
              </w:rPr>
              <w:t>.2019 о 10.00</w:t>
            </w:r>
          </w:p>
          <w:p w:rsidR="00530EC7" w:rsidRPr="009D377B" w:rsidRDefault="00530EC7" w:rsidP="009A0234">
            <w:pPr>
              <w:jc w:val="both"/>
              <w:rPr>
                <w:sz w:val="28"/>
                <w:szCs w:val="28"/>
                <w:lang w:val="uk-UA"/>
              </w:rPr>
            </w:pPr>
            <w:r w:rsidRPr="009D377B">
              <w:rPr>
                <w:rFonts w:ascii="Times New Roman" w:eastAsia="Times New Roman" w:hAnsi="Times New Roman" w:cs="Times New Roman"/>
                <w:sz w:val="24"/>
                <w:szCs w:val="24"/>
                <w:lang w:val="uk-UA" w:eastAsia="ru-RU"/>
              </w:rPr>
              <w:t xml:space="preserve">м. Суми, пл. Незалежності, 2; 6 поверх, </w:t>
            </w:r>
            <w:proofErr w:type="spellStart"/>
            <w:r w:rsidRPr="009D377B">
              <w:rPr>
                <w:rFonts w:ascii="Times New Roman" w:eastAsia="Times New Roman" w:hAnsi="Times New Roman" w:cs="Times New Roman"/>
                <w:sz w:val="24"/>
                <w:szCs w:val="24"/>
                <w:lang w:val="uk-UA" w:eastAsia="ru-RU"/>
              </w:rPr>
              <w:t>каб</w:t>
            </w:r>
            <w:proofErr w:type="spellEnd"/>
            <w:r w:rsidRPr="009D377B">
              <w:rPr>
                <w:rFonts w:ascii="Times New Roman" w:eastAsia="Times New Roman" w:hAnsi="Times New Roman" w:cs="Times New Roman"/>
                <w:sz w:val="24"/>
                <w:szCs w:val="24"/>
                <w:lang w:val="uk-UA" w:eastAsia="ru-RU"/>
              </w:rPr>
              <w:t>. 112</w:t>
            </w:r>
          </w:p>
        </w:tc>
      </w:tr>
      <w:tr w:rsidR="00530EC7" w:rsidTr="009A0234">
        <w:tc>
          <w:tcPr>
            <w:tcW w:w="3652" w:type="dxa"/>
          </w:tcPr>
          <w:p w:rsidR="00530EC7" w:rsidRPr="00092086" w:rsidRDefault="00530EC7" w:rsidP="009A0234">
            <w:pPr>
              <w:rPr>
                <w:rFonts w:ascii="Times New Roman" w:eastAsia="Times New Roman" w:hAnsi="Times New Roman" w:cs="Times New Roman"/>
                <w:sz w:val="24"/>
                <w:szCs w:val="24"/>
                <w:lang w:val="uk-UA" w:eastAsia="ru-RU"/>
              </w:rPr>
            </w:pPr>
            <w:r w:rsidRPr="00092086">
              <w:rPr>
                <w:rFonts w:ascii="Times New Roman" w:eastAsia="Times New Roman" w:hAnsi="Times New Roman" w:cs="Times New Roman"/>
                <w:sz w:val="24"/>
                <w:szCs w:val="24"/>
                <w:lang w:val="uk-UA"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919" w:type="dxa"/>
          </w:tcPr>
          <w:p w:rsidR="00530EC7" w:rsidRDefault="00530EC7" w:rsidP="009A0234">
            <w:pPr>
              <w:rPr>
                <w:rFonts w:ascii="Times New Roman" w:hAnsi="Times New Roman" w:cs="Times New Roman"/>
                <w:sz w:val="24"/>
                <w:szCs w:val="24"/>
                <w:lang w:val="uk-UA"/>
              </w:rPr>
            </w:pPr>
            <w:proofErr w:type="spellStart"/>
            <w:r w:rsidRPr="00092086">
              <w:rPr>
                <w:rFonts w:ascii="Times New Roman" w:hAnsi="Times New Roman" w:cs="Times New Roman"/>
                <w:sz w:val="24"/>
                <w:szCs w:val="24"/>
                <w:lang w:val="uk-UA"/>
              </w:rPr>
              <w:t>Песоцька</w:t>
            </w:r>
            <w:proofErr w:type="spellEnd"/>
            <w:r w:rsidRPr="00092086">
              <w:rPr>
                <w:rFonts w:ascii="Times New Roman" w:hAnsi="Times New Roman" w:cs="Times New Roman"/>
                <w:sz w:val="24"/>
                <w:szCs w:val="24"/>
                <w:lang w:val="uk-UA"/>
              </w:rPr>
              <w:t xml:space="preserve"> Тетяна Сергіївна,</w:t>
            </w:r>
          </w:p>
          <w:p w:rsidR="00530EC7" w:rsidRPr="00092086" w:rsidRDefault="00530EC7" w:rsidP="009A0234">
            <w:pPr>
              <w:rPr>
                <w:rFonts w:ascii="Times New Roman" w:hAnsi="Times New Roman" w:cs="Times New Roman"/>
                <w:sz w:val="24"/>
                <w:szCs w:val="24"/>
                <w:lang w:val="uk-UA"/>
              </w:rPr>
            </w:pPr>
          </w:p>
          <w:p w:rsidR="00530EC7" w:rsidRPr="00092086" w:rsidRDefault="00530EC7" w:rsidP="009A0234">
            <w:pPr>
              <w:rPr>
                <w:rFonts w:ascii="Times New Roman" w:hAnsi="Times New Roman" w:cs="Times New Roman"/>
                <w:sz w:val="24"/>
                <w:szCs w:val="24"/>
                <w:lang w:val="uk-UA"/>
              </w:rPr>
            </w:pPr>
            <w:r w:rsidRPr="00092086">
              <w:rPr>
                <w:rFonts w:ascii="Times New Roman" w:hAnsi="Times New Roman" w:cs="Times New Roman"/>
                <w:sz w:val="24"/>
                <w:szCs w:val="24"/>
                <w:lang w:val="uk-UA"/>
              </w:rPr>
              <w:t xml:space="preserve">тел. </w:t>
            </w:r>
            <w:r>
              <w:rPr>
                <w:rFonts w:ascii="Times New Roman" w:hAnsi="Times New Roman" w:cs="Times New Roman"/>
                <w:sz w:val="24"/>
                <w:szCs w:val="24"/>
                <w:lang w:val="uk-UA"/>
              </w:rPr>
              <w:t>(0524) 63-13-40</w:t>
            </w:r>
            <w:r w:rsidRPr="00092086">
              <w:rPr>
                <w:rFonts w:ascii="Times New Roman" w:hAnsi="Times New Roman" w:cs="Times New Roman"/>
                <w:sz w:val="24"/>
                <w:szCs w:val="24"/>
                <w:lang w:val="uk-UA"/>
              </w:rPr>
              <w:t xml:space="preserve">, </w:t>
            </w:r>
          </w:p>
          <w:p w:rsidR="00530EC7" w:rsidRDefault="00530EC7" w:rsidP="009A0234">
            <w:pPr>
              <w:rPr>
                <w:rFonts w:ascii="Times New Roman" w:hAnsi="Times New Roman" w:cs="Times New Roman"/>
                <w:sz w:val="24"/>
                <w:szCs w:val="24"/>
                <w:lang w:val="uk-UA"/>
              </w:rPr>
            </w:pPr>
            <w:r w:rsidRPr="00092086">
              <w:rPr>
                <w:rFonts w:ascii="Times New Roman" w:hAnsi="Times New Roman" w:cs="Times New Roman"/>
                <w:sz w:val="24"/>
                <w:szCs w:val="24"/>
                <w:lang w:val="uk-UA"/>
              </w:rPr>
              <w:t>адреса електронної пошти:</w:t>
            </w:r>
          </w:p>
          <w:p w:rsidR="00530EC7" w:rsidRDefault="00530EC7" w:rsidP="009A0234">
            <w:pPr>
              <w:rPr>
                <w:rFonts w:ascii="Times New Roman" w:hAnsi="Times New Roman" w:cs="Times New Roman"/>
                <w:sz w:val="24"/>
                <w:szCs w:val="24"/>
                <w:lang w:val="uk-UA"/>
              </w:rPr>
            </w:pPr>
            <w:proofErr w:type="spellStart"/>
            <w:r w:rsidRPr="00330B17">
              <w:rPr>
                <w:rFonts w:ascii="Times New Roman" w:hAnsi="Times New Roman" w:cs="Times New Roman"/>
                <w:sz w:val="24"/>
                <w:szCs w:val="24"/>
                <w:lang w:val="uk-UA"/>
              </w:rPr>
              <w:t>gkh</w:t>
            </w:r>
            <w:proofErr w:type="spellEnd"/>
            <w:r w:rsidRPr="00330B17">
              <w:rPr>
                <w:rFonts w:ascii="Times New Roman" w:hAnsi="Times New Roman" w:cs="Times New Roman"/>
                <w:sz w:val="24"/>
                <w:szCs w:val="24"/>
                <w:lang w:val="uk-UA"/>
              </w:rPr>
              <w:t>@</w:t>
            </w:r>
            <w:r>
              <w:rPr>
                <w:rFonts w:ascii="Times New Roman" w:hAnsi="Times New Roman" w:cs="Times New Roman"/>
                <w:sz w:val="24"/>
                <w:szCs w:val="24"/>
                <w:lang w:val="en-US"/>
              </w:rPr>
              <w:t>sm.gov</w:t>
            </w:r>
            <w:r w:rsidRPr="00330B17">
              <w:rPr>
                <w:rFonts w:ascii="Times New Roman" w:hAnsi="Times New Roman" w:cs="Times New Roman"/>
                <w:sz w:val="24"/>
                <w:szCs w:val="24"/>
                <w:lang w:val="uk-UA"/>
              </w:rPr>
              <w:t>.</w:t>
            </w:r>
            <w:proofErr w:type="spellStart"/>
            <w:r>
              <w:rPr>
                <w:rFonts w:ascii="Times New Roman" w:hAnsi="Times New Roman" w:cs="Times New Roman"/>
                <w:sz w:val="24"/>
                <w:szCs w:val="24"/>
                <w:lang w:val="en-US"/>
              </w:rPr>
              <w:t>ua</w:t>
            </w:r>
            <w:proofErr w:type="spellEnd"/>
          </w:p>
        </w:tc>
      </w:tr>
    </w:tbl>
    <w:p w:rsidR="00530EC7" w:rsidRDefault="00530EC7" w:rsidP="00530EC7">
      <w:pPr>
        <w:spacing w:after="0" w:line="240" w:lineRule="auto"/>
        <w:rPr>
          <w:sz w:val="10"/>
          <w:szCs w:val="10"/>
          <w:lang w:val="uk-UA"/>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637"/>
        <w:gridCol w:w="3049"/>
        <w:gridCol w:w="5954"/>
      </w:tblGrid>
      <w:tr w:rsidR="00530EC7" w:rsidRPr="004928C5" w:rsidTr="009A0234">
        <w:tc>
          <w:tcPr>
            <w:tcW w:w="9640" w:type="dxa"/>
            <w:gridSpan w:val="3"/>
            <w:tcBorders>
              <w:left w:val="single" w:sz="1" w:space="0" w:color="000000"/>
              <w:bottom w:val="single" w:sz="1" w:space="0" w:color="000000"/>
              <w:right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Кваліфікаційні вимоги</w:t>
            </w:r>
          </w:p>
        </w:tc>
      </w:tr>
      <w:tr w:rsidR="00530EC7" w:rsidRPr="004928C5" w:rsidTr="009A0234">
        <w:tc>
          <w:tcPr>
            <w:tcW w:w="637"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1.</w:t>
            </w:r>
          </w:p>
        </w:tc>
        <w:tc>
          <w:tcPr>
            <w:tcW w:w="3049"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Освіта</w:t>
            </w:r>
          </w:p>
        </w:tc>
        <w:tc>
          <w:tcPr>
            <w:tcW w:w="5954" w:type="dxa"/>
            <w:tcBorders>
              <w:left w:val="single" w:sz="1" w:space="0" w:color="000000"/>
              <w:bottom w:val="single" w:sz="1" w:space="0" w:color="000000"/>
              <w:right w:val="single" w:sz="1" w:space="0" w:color="000000"/>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ru-RU"/>
              </w:rPr>
              <w:t>в</w:t>
            </w:r>
            <w:r w:rsidRPr="00092086">
              <w:rPr>
                <w:rFonts w:ascii="Times New Roman" w:eastAsia="Times New Roman" w:hAnsi="Times New Roman" w:cs="Times New Roman"/>
                <w:sz w:val="24"/>
                <w:szCs w:val="24"/>
                <w:lang w:val="uk-UA" w:eastAsia="ru-RU"/>
              </w:rPr>
              <w:t xml:space="preserve">ища освіта </w:t>
            </w:r>
            <w:r>
              <w:rPr>
                <w:rFonts w:ascii="Times New Roman" w:eastAsia="Times New Roman" w:hAnsi="Times New Roman" w:cs="Times New Roman"/>
                <w:sz w:val="24"/>
                <w:szCs w:val="24"/>
                <w:lang w:val="uk-UA" w:eastAsia="ru-RU"/>
              </w:rPr>
              <w:t>не нижче ступеня магістра (спеціаліста)</w:t>
            </w:r>
          </w:p>
        </w:tc>
      </w:tr>
      <w:tr w:rsidR="00530EC7" w:rsidRPr="004928C5" w:rsidTr="009A0234">
        <w:tc>
          <w:tcPr>
            <w:tcW w:w="637"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2.</w:t>
            </w:r>
          </w:p>
        </w:tc>
        <w:tc>
          <w:tcPr>
            <w:tcW w:w="3049"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Досвід роботи</w:t>
            </w:r>
          </w:p>
        </w:tc>
        <w:tc>
          <w:tcPr>
            <w:tcW w:w="5954" w:type="dxa"/>
            <w:tcBorders>
              <w:left w:val="single" w:sz="1" w:space="0" w:color="000000"/>
              <w:bottom w:val="single" w:sz="1" w:space="0" w:color="000000"/>
              <w:right w:val="single" w:sz="1" w:space="0" w:color="000000"/>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hAnsi="Times New Roman" w:cs="Times New Roman"/>
                <w:sz w:val="24"/>
                <w:szCs w:val="24"/>
                <w:lang w:val="uk-UA"/>
              </w:rPr>
              <w:t>Досвід роботи на посадах державної служби категорій «Б»,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2 років</w:t>
            </w:r>
          </w:p>
        </w:tc>
      </w:tr>
      <w:tr w:rsidR="00530EC7" w:rsidRPr="004928C5" w:rsidTr="009A0234">
        <w:tc>
          <w:tcPr>
            <w:tcW w:w="637"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3.</w:t>
            </w:r>
          </w:p>
        </w:tc>
        <w:tc>
          <w:tcPr>
            <w:tcW w:w="3049"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Володіння державною мовою</w:t>
            </w:r>
          </w:p>
        </w:tc>
        <w:tc>
          <w:tcPr>
            <w:tcW w:w="5954" w:type="dxa"/>
            <w:tcBorders>
              <w:left w:val="single" w:sz="1" w:space="0" w:color="000000"/>
              <w:bottom w:val="single" w:sz="1" w:space="0" w:color="000000"/>
              <w:right w:val="single" w:sz="1" w:space="0" w:color="000000"/>
            </w:tcBorders>
          </w:tcPr>
          <w:p w:rsidR="00530EC7" w:rsidRPr="00424976" w:rsidRDefault="00530EC7" w:rsidP="009A0234">
            <w:pPr>
              <w:suppressLineNumbers/>
              <w:suppressAutoHyphens/>
              <w:snapToGrid w:val="0"/>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ru-RU"/>
              </w:rPr>
              <w:t>Вільне володіння державної мови</w:t>
            </w:r>
          </w:p>
        </w:tc>
      </w:tr>
      <w:tr w:rsidR="00530EC7" w:rsidRPr="004928C5" w:rsidTr="009A0234">
        <w:tc>
          <w:tcPr>
            <w:tcW w:w="9640" w:type="dxa"/>
            <w:gridSpan w:val="3"/>
            <w:tcBorders>
              <w:left w:val="single" w:sz="1" w:space="0" w:color="000000"/>
              <w:bottom w:val="single" w:sz="1" w:space="0" w:color="000000"/>
              <w:right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Вимоги до</w:t>
            </w:r>
            <w:r w:rsidRPr="004928C5">
              <w:rPr>
                <w:rFonts w:ascii="Times New Roman" w:eastAsia="Times New Roman" w:hAnsi="Times New Roman" w:cs="Times New Roman"/>
                <w:sz w:val="24"/>
                <w:szCs w:val="24"/>
                <w:lang w:val="uk-UA" w:eastAsia="ar-SA"/>
              </w:rPr>
              <w:t xml:space="preserve"> компетентн</w:t>
            </w:r>
            <w:r>
              <w:rPr>
                <w:rFonts w:ascii="Times New Roman" w:eastAsia="Times New Roman" w:hAnsi="Times New Roman" w:cs="Times New Roman"/>
                <w:sz w:val="24"/>
                <w:szCs w:val="24"/>
                <w:lang w:val="uk-UA" w:eastAsia="ar-SA"/>
              </w:rPr>
              <w:t>ості</w:t>
            </w:r>
          </w:p>
        </w:tc>
      </w:tr>
      <w:tr w:rsidR="00530EC7" w:rsidRPr="004928C5" w:rsidTr="009A0234">
        <w:tc>
          <w:tcPr>
            <w:tcW w:w="637"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p>
        </w:tc>
        <w:tc>
          <w:tcPr>
            <w:tcW w:w="3049"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Вимога</w:t>
            </w:r>
          </w:p>
        </w:tc>
        <w:tc>
          <w:tcPr>
            <w:tcW w:w="5954" w:type="dxa"/>
            <w:tcBorders>
              <w:left w:val="single" w:sz="1" w:space="0" w:color="000000"/>
              <w:bottom w:val="single" w:sz="1" w:space="0" w:color="000000"/>
              <w:right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Компоненти вимоги</w:t>
            </w:r>
          </w:p>
        </w:tc>
      </w:tr>
      <w:tr w:rsidR="00530EC7" w:rsidRPr="00266C24" w:rsidTr="009A0234">
        <w:tc>
          <w:tcPr>
            <w:tcW w:w="637"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w:t>
            </w:r>
          </w:p>
        </w:tc>
        <w:tc>
          <w:tcPr>
            <w:tcW w:w="3049"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Лідерство</w:t>
            </w:r>
          </w:p>
        </w:tc>
        <w:tc>
          <w:tcPr>
            <w:tcW w:w="5954" w:type="dxa"/>
            <w:tcBorders>
              <w:left w:val="single" w:sz="1" w:space="0" w:color="000000"/>
              <w:bottom w:val="single" w:sz="1" w:space="0" w:color="000000"/>
              <w:right w:val="single" w:sz="1" w:space="0" w:color="000000"/>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sidRPr="00FC397D">
              <w:rPr>
                <w:rFonts w:ascii="Times New Roman" w:eastAsia="Times New Roman" w:hAnsi="Times New Roman" w:cs="Times New Roman"/>
                <w:sz w:val="24"/>
                <w:szCs w:val="24"/>
                <w:lang w:val="uk-UA" w:eastAsia="ru-RU"/>
              </w:rPr>
              <w:t xml:space="preserve">1) вміння переконувати, обґрунтовувати та </w:t>
            </w:r>
            <w:r>
              <w:rPr>
                <w:rFonts w:ascii="Times New Roman" w:eastAsia="Times New Roman" w:hAnsi="Times New Roman" w:cs="Times New Roman"/>
                <w:sz w:val="24"/>
                <w:szCs w:val="24"/>
                <w:lang w:val="uk-UA" w:eastAsia="ru-RU"/>
              </w:rPr>
              <w:t>від</w:t>
            </w:r>
            <w:r w:rsidRPr="00FC397D">
              <w:rPr>
                <w:rFonts w:ascii="Times New Roman" w:eastAsia="Times New Roman" w:hAnsi="Times New Roman" w:cs="Times New Roman"/>
                <w:sz w:val="24"/>
                <w:szCs w:val="24"/>
                <w:lang w:val="uk-UA" w:eastAsia="ru-RU"/>
              </w:rPr>
              <w:t>стоювати власну позицію.</w:t>
            </w:r>
          </w:p>
        </w:tc>
      </w:tr>
      <w:tr w:rsidR="00530EC7" w:rsidRPr="008A17F8" w:rsidTr="009A0234">
        <w:tc>
          <w:tcPr>
            <w:tcW w:w="637"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r w:rsidRPr="004928C5">
              <w:rPr>
                <w:rFonts w:ascii="Times New Roman" w:eastAsia="Times New Roman" w:hAnsi="Times New Roman" w:cs="Times New Roman"/>
                <w:sz w:val="24"/>
                <w:szCs w:val="24"/>
                <w:lang w:val="uk-UA" w:eastAsia="ar-SA"/>
              </w:rPr>
              <w:t>.</w:t>
            </w:r>
          </w:p>
        </w:tc>
        <w:tc>
          <w:tcPr>
            <w:tcW w:w="3049"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Прийняття ефективних рішень</w:t>
            </w:r>
          </w:p>
        </w:tc>
        <w:tc>
          <w:tcPr>
            <w:tcW w:w="5954" w:type="dxa"/>
            <w:tcBorders>
              <w:left w:val="single" w:sz="1" w:space="0" w:color="000000"/>
              <w:bottom w:val="single" w:sz="1" w:space="0" w:color="000000"/>
              <w:right w:val="single" w:sz="1" w:space="0" w:color="000000"/>
            </w:tcBorders>
          </w:tcPr>
          <w:p w:rsidR="00530EC7" w:rsidRPr="00FC397D" w:rsidRDefault="00530EC7" w:rsidP="009A0234">
            <w:pPr>
              <w:widowControl w:val="0"/>
              <w:autoSpaceDE w:val="0"/>
              <w:autoSpaceDN w:val="0"/>
              <w:adjustRightInd w:val="0"/>
              <w:spacing w:after="0" w:line="233" w:lineRule="auto"/>
              <w:jc w:val="both"/>
              <w:textAlignment w:val="baseline"/>
              <w:rPr>
                <w:rFonts w:ascii="Times New Roman" w:eastAsia="Times New Roman" w:hAnsi="Times New Roman" w:cs="Times New Roman"/>
                <w:sz w:val="24"/>
                <w:szCs w:val="24"/>
                <w:lang w:val="uk-UA" w:eastAsia="ru-RU"/>
              </w:rPr>
            </w:pPr>
            <w:r w:rsidRPr="00FC397D">
              <w:rPr>
                <w:rFonts w:ascii="Times New Roman" w:eastAsia="Times New Roman" w:hAnsi="Times New Roman" w:cs="Times New Roman"/>
                <w:sz w:val="24"/>
                <w:szCs w:val="24"/>
                <w:lang w:val="uk-UA" w:eastAsia="ru-RU"/>
              </w:rPr>
              <w:t>1) вміння вирішувати комплексні завдання;</w:t>
            </w:r>
          </w:p>
          <w:p w:rsidR="00530EC7" w:rsidRPr="004928C5" w:rsidRDefault="00530EC7" w:rsidP="009A0234">
            <w:pPr>
              <w:suppressLineNumbers/>
              <w:suppressAutoHyphens/>
              <w:snapToGrid w:val="0"/>
              <w:spacing w:after="0" w:line="240" w:lineRule="auto"/>
              <w:rPr>
                <w:rFonts w:ascii="Times New Roman" w:eastAsia="Times New Roman" w:hAnsi="Times New Roman" w:cs="Times New Roman"/>
                <w:sz w:val="24"/>
                <w:szCs w:val="24"/>
                <w:lang w:val="uk-UA" w:eastAsia="ar-SA"/>
              </w:rPr>
            </w:pPr>
            <w:r w:rsidRPr="00FC397D">
              <w:rPr>
                <w:rFonts w:ascii="Times New Roman" w:eastAsia="Times New Roman" w:hAnsi="Times New Roman" w:cs="Times New Roman"/>
                <w:sz w:val="24"/>
                <w:szCs w:val="24"/>
                <w:lang w:val="uk-UA" w:eastAsia="ru-RU"/>
              </w:rPr>
              <w:t>2) визначення цілей, пріоритетів та орієнтирів.</w:t>
            </w:r>
          </w:p>
        </w:tc>
      </w:tr>
      <w:tr w:rsidR="00530EC7" w:rsidRPr="004928C5" w:rsidTr="009A0234">
        <w:tc>
          <w:tcPr>
            <w:tcW w:w="637"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w:t>
            </w:r>
            <w:r w:rsidRPr="004928C5">
              <w:rPr>
                <w:rFonts w:ascii="Times New Roman" w:eastAsia="Times New Roman" w:hAnsi="Times New Roman" w:cs="Times New Roman"/>
                <w:sz w:val="24"/>
                <w:szCs w:val="24"/>
                <w:lang w:val="uk-UA" w:eastAsia="ar-SA"/>
              </w:rPr>
              <w:t>.</w:t>
            </w:r>
          </w:p>
        </w:tc>
        <w:tc>
          <w:tcPr>
            <w:tcW w:w="3049" w:type="dxa"/>
            <w:tcBorders>
              <w:left w:val="single" w:sz="1" w:space="0" w:color="000000"/>
              <w:bottom w:val="single" w:sz="1" w:space="0" w:color="000000"/>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Комунікації та взаємодія</w:t>
            </w:r>
          </w:p>
        </w:tc>
        <w:tc>
          <w:tcPr>
            <w:tcW w:w="5954" w:type="dxa"/>
            <w:tcBorders>
              <w:left w:val="single" w:sz="1" w:space="0" w:color="000000"/>
              <w:bottom w:val="single" w:sz="1" w:space="0" w:color="000000"/>
              <w:right w:val="single" w:sz="1" w:space="0" w:color="000000"/>
            </w:tcBorders>
          </w:tcPr>
          <w:p w:rsidR="00530EC7" w:rsidRPr="00FC397D" w:rsidRDefault="00530EC7" w:rsidP="009A0234">
            <w:pPr>
              <w:widowControl w:val="0"/>
              <w:autoSpaceDE w:val="0"/>
              <w:autoSpaceDN w:val="0"/>
              <w:adjustRightInd w:val="0"/>
              <w:spacing w:after="0" w:line="233" w:lineRule="auto"/>
              <w:jc w:val="both"/>
              <w:textAlignment w:val="baseline"/>
              <w:rPr>
                <w:rFonts w:ascii="Times New Roman" w:eastAsia="Times New Roman" w:hAnsi="Times New Roman" w:cs="Times New Roman"/>
                <w:sz w:val="24"/>
                <w:szCs w:val="24"/>
                <w:lang w:val="uk-UA" w:eastAsia="ru-RU"/>
              </w:rPr>
            </w:pPr>
            <w:r w:rsidRPr="00FC397D">
              <w:rPr>
                <w:rFonts w:ascii="Times New Roman" w:eastAsia="Times New Roman" w:hAnsi="Times New Roman" w:cs="Times New Roman"/>
                <w:sz w:val="24"/>
                <w:szCs w:val="24"/>
                <w:lang w:val="uk-UA" w:eastAsia="ru-RU"/>
              </w:rPr>
              <w:t>1) вміння налагоджувати ефективну комунікацію з учасниками процесу професійної діяльності;</w:t>
            </w:r>
          </w:p>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sidRPr="00FC397D">
              <w:rPr>
                <w:rFonts w:ascii="Times New Roman" w:eastAsia="Times New Roman" w:hAnsi="Times New Roman" w:cs="Times New Roman"/>
                <w:sz w:val="24"/>
                <w:szCs w:val="24"/>
                <w:lang w:val="uk-UA" w:eastAsia="ru-RU"/>
              </w:rPr>
              <w:t>2) критична оцінка своєї роботи, сприйняття конструктивної критики.</w:t>
            </w:r>
          </w:p>
        </w:tc>
      </w:tr>
      <w:tr w:rsidR="00530EC7" w:rsidRPr="001C3EB2" w:rsidTr="009A0234">
        <w:tc>
          <w:tcPr>
            <w:tcW w:w="637" w:type="dxa"/>
            <w:tcBorders>
              <w:left w:val="single" w:sz="1" w:space="0" w:color="000000"/>
              <w:bottom w:val="single" w:sz="4" w:space="0" w:color="auto"/>
            </w:tcBorders>
          </w:tcPr>
          <w:p w:rsidR="00530EC7"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4.</w:t>
            </w:r>
          </w:p>
        </w:tc>
        <w:tc>
          <w:tcPr>
            <w:tcW w:w="3049" w:type="dxa"/>
            <w:tcBorders>
              <w:left w:val="single" w:sz="1" w:space="0" w:color="000000"/>
              <w:bottom w:val="single" w:sz="4" w:space="0" w:color="auto"/>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Впровадження змін</w:t>
            </w:r>
          </w:p>
        </w:tc>
        <w:tc>
          <w:tcPr>
            <w:tcW w:w="5954" w:type="dxa"/>
            <w:tcBorders>
              <w:left w:val="single" w:sz="1" w:space="0" w:color="000000"/>
              <w:bottom w:val="single" w:sz="4" w:space="0" w:color="auto"/>
              <w:right w:val="single" w:sz="1" w:space="0" w:color="000000"/>
            </w:tcBorders>
          </w:tcPr>
          <w:p w:rsidR="00530EC7" w:rsidRPr="00FC397D" w:rsidRDefault="00530EC7" w:rsidP="009A0234">
            <w:pPr>
              <w:widowControl w:val="0"/>
              <w:autoSpaceDE w:val="0"/>
              <w:autoSpaceDN w:val="0"/>
              <w:adjustRightInd w:val="0"/>
              <w:spacing w:after="0" w:line="233" w:lineRule="auto"/>
              <w:jc w:val="both"/>
              <w:textAlignment w:val="baseline"/>
              <w:rPr>
                <w:rFonts w:ascii="Times New Roman" w:eastAsia="Times New Roman" w:hAnsi="Times New Roman" w:cs="Times New Roman"/>
                <w:sz w:val="24"/>
                <w:szCs w:val="24"/>
                <w:lang w:val="uk-UA" w:eastAsia="ru-RU"/>
              </w:rPr>
            </w:pPr>
            <w:r w:rsidRPr="00FC397D">
              <w:rPr>
                <w:rFonts w:ascii="Times New Roman" w:eastAsia="Times New Roman" w:hAnsi="Times New Roman" w:cs="Times New Roman"/>
                <w:sz w:val="24"/>
                <w:szCs w:val="24"/>
                <w:lang w:val="uk-UA" w:eastAsia="ru-RU"/>
              </w:rPr>
              <w:t>1) пошук нових підходів у роботі;</w:t>
            </w:r>
          </w:p>
          <w:p w:rsidR="00530EC7"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rPr>
            </w:pPr>
            <w:r w:rsidRPr="00FC397D">
              <w:rPr>
                <w:rFonts w:ascii="Times New Roman" w:eastAsia="Times New Roman" w:hAnsi="Times New Roman" w:cs="Times New Roman"/>
                <w:sz w:val="24"/>
                <w:szCs w:val="24"/>
                <w:lang w:val="uk-UA" w:eastAsia="ru-RU"/>
              </w:rPr>
              <w:t>2) здатність приймати зміни та змінюватись.</w:t>
            </w:r>
          </w:p>
        </w:tc>
      </w:tr>
      <w:tr w:rsidR="00530EC7" w:rsidRPr="001C3EB2" w:rsidTr="009A0234">
        <w:tc>
          <w:tcPr>
            <w:tcW w:w="637" w:type="dxa"/>
            <w:tcBorders>
              <w:left w:val="single" w:sz="1" w:space="0" w:color="000000"/>
              <w:bottom w:val="single" w:sz="4" w:space="0" w:color="auto"/>
            </w:tcBorders>
          </w:tcPr>
          <w:p w:rsidR="00530EC7"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5.</w:t>
            </w:r>
          </w:p>
        </w:tc>
        <w:tc>
          <w:tcPr>
            <w:tcW w:w="3049" w:type="dxa"/>
            <w:tcBorders>
              <w:left w:val="single" w:sz="1" w:space="0" w:color="000000"/>
              <w:bottom w:val="single" w:sz="4" w:space="0" w:color="auto"/>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Управління організацією роботи та персоналом</w:t>
            </w:r>
          </w:p>
        </w:tc>
        <w:tc>
          <w:tcPr>
            <w:tcW w:w="5954" w:type="dxa"/>
            <w:tcBorders>
              <w:left w:val="single" w:sz="1" w:space="0" w:color="000000"/>
              <w:bottom w:val="single" w:sz="4" w:space="0" w:color="auto"/>
              <w:right w:val="single" w:sz="1" w:space="0" w:color="000000"/>
            </w:tcBorders>
          </w:tcPr>
          <w:p w:rsidR="00530EC7"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 системне планування роботи підрозділу.</w:t>
            </w:r>
          </w:p>
          <w:p w:rsidR="00530EC7"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rPr>
            </w:pPr>
          </w:p>
        </w:tc>
      </w:tr>
      <w:tr w:rsidR="00530EC7" w:rsidRPr="001C3EB2" w:rsidTr="009A0234">
        <w:tc>
          <w:tcPr>
            <w:tcW w:w="637" w:type="dxa"/>
            <w:tcBorders>
              <w:left w:val="single" w:sz="1" w:space="0" w:color="000000"/>
              <w:bottom w:val="single" w:sz="4" w:space="0" w:color="auto"/>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4</w:t>
            </w:r>
            <w:r w:rsidRPr="004928C5">
              <w:rPr>
                <w:rFonts w:ascii="Times New Roman" w:eastAsia="Times New Roman" w:hAnsi="Times New Roman" w:cs="Times New Roman"/>
                <w:sz w:val="24"/>
                <w:szCs w:val="24"/>
                <w:lang w:val="uk-UA" w:eastAsia="ar-SA"/>
              </w:rPr>
              <w:t>.</w:t>
            </w:r>
          </w:p>
        </w:tc>
        <w:tc>
          <w:tcPr>
            <w:tcW w:w="3049" w:type="dxa"/>
            <w:tcBorders>
              <w:left w:val="single" w:sz="1" w:space="0" w:color="000000"/>
              <w:bottom w:val="single" w:sz="4" w:space="0" w:color="auto"/>
            </w:tcBorders>
          </w:tcPr>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 xml:space="preserve">Знання сучасних </w:t>
            </w:r>
            <w:proofErr w:type="spellStart"/>
            <w:r w:rsidRPr="004928C5">
              <w:rPr>
                <w:rFonts w:ascii="Times New Roman" w:eastAsia="Times New Roman" w:hAnsi="Times New Roman" w:cs="Times New Roman"/>
                <w:sz w:val="24"/>
                <w:szCs w:val="24"/>
                <w:lang w:val="uk-UA" w:eastAsia="ar-SA"/>
              </w:rPr>
              <w:t>інформа</w:t>
            </w:r>
            <w:r>
              <w:rPr>
                <w:rFonts w:ascii="Times New Roman" w:eastAsia="Times New Roman" w:hAnsi="Times New Roman" w:cs="Times New Roman"/>
                <w:sz w:val="24"/>
                <w:szCs w:val="24"/>
                <w:lang w:val="uk-UA" w:eastAsia="ar-SA"/>
              </w:rPr>
              <w:t>-</w:t>
            </w:r>
            <w:r w:rsidRPr="004928C5">
              <w:rPr>
                <w:rFonts w:ascii="Times New Roman" w:eastAsia="Times New Roman" w:hAnsi="Times New Roman" w:cs="Times New Roman"/>
                <w:sz w:val="24"/>
                <w:szCs w:val="24"/>
                <w:lang w:val="uk-UA" w:eastAsia="ar-SA"/>
              </w:rPr>
              <w:t>ційних</w:t>
            </w:r>
            <w:proofErr w:type="spellEnd"/>
            <w:r w:rsidRPr="004928C5">
              <w:rPr>
                <w:rFonts w:ascii="Times New Roman" w:eastAsia="Times New Roman" w:hAnsi="Times New Roman" w:cs="Times New Roman"/>
                <w:sz w:val="24"/>
                <w:szCs w:val="24"/>
                <w:lang w:val="uk-UA" w:eastAsia="ar-SA"/>
              </w:rPr>
              <w:t xml:space="preserve"> технологій</w:t>
            </w:r>
          </w:p>
        </w:tc>
        <w:tc>
          <w:tcPr>
            <w:tcW w:w="5954" w:type="dxa"/>
            <w:tcBorders>
              <w:left w:val="single" w:sz="1" w:space="0" w:color="000000"/>
              <w:bottom w:val="single" w:sz="4" w:space="0" w:color="auto"/>
              <w:right w:val="single" w:sz="1" w:space="0" w:color="000000"/>
            </w:tcBorders>
          </w:tcPr>
          <w:p w:rsidR="00530EC7"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 знання загальних принципів функціонування інформаційних технологій для обробки, систематизації, обміну та аналізу інформації;</w:t>
            </w:r>
          </w:p>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rPr>
              <w:t>2) володіння на рівні впевненого користувача програмними продуктами</w:t>
            </w:r>
            <w:r w:rsidRPr="004928C5">
              <w:rPr>
                <w:rFonts w:ascii="Times New Roman" w:eastAsia="Times New Roman" w:hAnsi="Times New Roman" w:cs="Times New Roman"/>
                <w:sz w:val="24"/>
                <w:szCs w:val="24"/>
                <w:lang w:val="uk-UA"/>
              </w:rPr>
              <w:t xml:space="preserve"> </w:t>
            </w:r>
            <w:r w:rsidRPr="00973E42">
              <w:rPr>
                <w:rFonts w:ascii="Times New Roman" w:eastAsia="Times New Roman" w:hAnsi="Times New Roman" w:cs="Times New Roman"/>
                <w:sz w:val="24"/>
                <w:szCs w:val="24"/>
                <w:lang w:val="en-US"/>
              </w:rPr>
              <w:t>Microsoft</w:t>
            </w:r>
            <w:r w:rsidRPr="004928C5">
              <w:rPr>
                <w:rFonts w:ascii="Times New Roman" w:eastAsia="Times New Roman" w:hAnsi="Times New Roman" w:cs="Times New Roman"/>
                <w:sz w:val="24"/>
                <w:szCs w:val="24"/>
                <w:lang w:val="uk-UA"/>
              </w:rPr>
              <w:t xml:space="preserve"> </w:t>
            </w:r>
            <w:r w:rsidRPr="00973E42">
              <w:rPr>
                <w:rFonts w:ascii="Times New Roman" w:eastAsia="Times New Roman" w:hAnsi="Times New Roman" w:cs="Times New Roman"/>
                <w:sz w:val="24"/>
                <w:szCs w:val="24"/>
                <w:lang w:val="en-US"/>
              </w:rPr>
              <w:t>Office</w:t>
            </w:r>
            <w:r>
              <w:rPr>
                <w:rFonts w:ascii="Times New Roman" w:eastAsia="Times New Roman" w:hAnsi="Times New Roman" w:cs="Times New Roman"/>
                <w:sz w:val="24"/>
                <w:szCs w:val="24"/>
                <w:lang w:val="uk-UA"/>
              </w:rPr>
              <w:t>.</w:t>
            </w:r>
          </w:p>
        </w:tc>
      </w:tr>
      <w:tr w:rsidR="00530EC7" w:rsidRPr="004928C5" w:rsidTr="009A0234">
        <w:tc>
          <w:tcPr>
            <w:tcW w:w="637" w:type="dxa"/>
            <w:tcBorders>
              <w:top w:val="single" w:sz="4" w:space="0" w:color="auto"/>
              <w:left w:val="single" w:sz="4" w:space="0" w:color="auto"/>
              <w:bottom w:val="single" w:sz="4" w:space="0" w:color="auto"/>
              <w:right w:val="single" w:sz="2"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5</w:t>
            </w:r>
            <w:r w:rsidRPr="004928C5">
              <w:rPr>
                <w:rFonts w:ascii="Times New Roman" w:eastAsia="Times New Roman" w:hAnsi="Times New Roman" w:cs="Times New Roman"/>
                <w:sz w:val="24"/>
                <w:szCs w:val="24"/>
                <w:lang w:val="uk-UA" w:eastAsia="ar-SA"/>
              </w:rPr>
              <w:t>.</w:t>
            </w:r>
          </w:p>
        </w:tc>
        <w:tc>
          <w:tcPr>
            <w:tcW w:w="3049" w:type="dxa"/>
            <w:tcBorders>
              <w:top w:val="single" w:sz="4" w:space="0" w:color="auto"/>
              <w:left w:val="single" w:sz="2" w:space="0" w:color="000000"/>
              <w:bottom w:val="single" w:sz="4" w:space="0" w:color="auto"/>
              <w:right w:val="single" w:sz="2" w:space="0" w:color="000000"/>
            </w:tcBorders>
          </w:tcPr>
          <w:p w:rsidR="00530EC7" w:rsidRPr="004928C5" w:rsidRDefault="00530EC7" w:rsidP="009A0234">
            <w:pPr>
              <w:suppressLineNumbers/>
              <w:suppressAutoHyphens/>
              <w:snapToGrid w:val="0"/>
              <w:spacing w:after="0" w:line="240" w:lineRule="auto"/>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 xml:space="preserve">Особисті </w:t>
            </w:r>
            <w:r>
              <w:rPr>
                <w:rFonts w:ascii="Times New Roman" w:eastAsia="Times New Roman" w:hAnsi="Times New Roman" w:cs="Times New Roman"/>
                <w:sz w:val="24"/>
                <w:szCs w:val="24"/>
                <w:lang w:val="uk-UA" w:eastAsia="ar-SA"/>
              </w:rPr>
              <w:t xml:space="preserve">якості і </w:t>
            </w:r>
            <w:r w:rsidRPr="004928C5">
              <w:rPr>
                <w:rFonts w:ascii="Times New Roman" w:eastAsia="Times New Roman" w:hAnsi="Times New Roman" w:cs="Times New Roman"/>
                <w:sz w:val="24"/>
                <w:szCs w:val="24"/>
                <w:lang w:val="uk-UA" w:eastAsia="ar-SA"/>
              </w:rPr>
              <w:t>компетенції</w:t>
            </w:r>
          </w:p>
        </w:tc>
        <w:tc>
          <w:tcPr>
            <w:tcW w:w="5954" w:type="dxa"/>
            <w:tcBorders>
              <w:top w:val="single" w:sz="4" w:space="0" w:color="auto"/>
              <w:left w:val="single" w:sz="2" w:space="0" w:color="000000"/>
              <w:bottom w:val="single" w:sz="4" w:space="0" w:color="auto"/>
              <w:right w:val="single" w:sz="4" w:space="0" w:color="auto"/>
            </w:tcBorders>
          </w:tcPr>
          <w:p w:rsidR="00530EC7" w:rsidRPr="00FC397D" w:rsidRDefault="00530EC7" w:rsidP="009A0234">
            <w:pPr>
              <w:widowControl w:val="0"/>
              <w:autoSpaceDE w:val="0"/>
              <w:autoSpaceDN w:val="0"/>
              <w:adjustRightInd w:val="0"/>
              <w:spacing w:after="0" w:line="228" w:lineRule="auto"/>
              <w:jc w:val="both"/>
              <w:textAlignment w:val="baseline"/>
              <w:rPr>
                <w:rFonts w:ascii="Times New Roman" w:eastAsia="Times New Roman" w:hAnsi="Times New Roman" w:cs="Times New Roman"/>
                <w:sz w:val="24"/>
                <w:szCs w:val="24"/>
                <w:lang w:val="uk-UA" w:eastAsia="ru-RU"/>
              </w:rPr>
            </w:pPr>
            <w:r w:rsidRPr="00FC397D">
              <w:rPr>
                <w:rFonts w:ascii="Times New Roman" w:eastAsia="Times New Roman" w:hAnsi="Times New Roman" w:cs="Times New Roman"/>
                <w:sz w:val="24"/>
                <w:szCs w:val="24"/>
                <w:lang w:val="uk-UA" w:eastAsia="ru-RU"/>
              </w:rPr>
              <w:t>1) організованість;</w:t>
            </w:r>
          </w:p>
          <w:p w:rsidR="00530EC7" w:rsidRPr="00FC397D" w:rsidRDefault="00530EC7" w:rsidP="009A0234">
            <w:pPr>
              <w:widowControl w:val="0"/>
              <w:autoSpaceDE w:val="0"/>
              <w:autoSpaceDN w:val="0"/>
              <w:adjustRightInd w:val="0"/>
              <w:spacing w:after="0" w:line="228"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FC397D">
              <w:rPr>
                <w:rFonts w:ascii="Times New Roman" w:eastAsia="Times New Roman" w:hAnsi="Times New Roman" w:cs="Times New Roman"/>
                <w:sz w:val="24"/>
                <w:szCs w:val="24"/>
                <w:lang w:val="uk-UA" w:eastAsia="ru-RU"/>
              </w:rPr>
              <w:t>) уважність і послідовність;</w:t>
            </w:r>
          </w:p>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ru-RU"/>
              </w:rPr>
              <w:t>3</w:t>
            </w:r>
            <w:r w:rsidRPr="00FC397D">
              <w:rPr>
                <w:rFonts w:ascii="Times New Roman" w:eastAsia="Times New Roman" w:hAnsi="Times New Roman" w:cs="Times New Roman"/>
                <w:sz w:val="24"/>
                <w:szCs w:val="24"/>
                <w:lang w:val="uk-UA" w:eastAsia="ru-RU"/>
              </w:rPr>
              <w:t>) навички самовдосконалення, саморозвитку і самоосвіти</w:t>
            </w:r>
            <w:r>
              <w:rPr>
                <w:rFonts w:ascii="Times New Roman" w:eastAsia="Times New Roman" w:hAnsi="Times New Roman" w:cs="Times New Roman"/>
                <w:sz w:val="24"/>
                <w:szCs w:val="24"/>
                <w:lang w:val="uk-UA" w:eastAsia="ru-RU"/>
              </w:rPr>
              <w:t>.</w:t>
            </w:r>
          </w:p>
        </w:tc>
      </w:tr>
      <w:tr w:rsidR="00530EC7" w:rsidRPr="004928C5" w:rsidTr="009A0234">
        <w:tc>
          <w:tcPr>
            <w:tcW w:w="9640" w:type="dxa"/>
            <w:gridSpan w:val="3"/>
            <w:tcBorders>
              <w:top w:val="single" w:sz="4" w:space="0" w:color="auto"/>
              <w:left w:val="single" w:sz="1" w:space="0" w:color="000000"/>
              <w:bottom w:val="single" w:sz="1" w:space="0" w:color="000000"/>
              <w:right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Професійні знання</w:t>
            </w:r>
          </w:p>
        </w:tc>
      </w:tr>
      <w:tr w:rsidR="00530EC7" w:rsidRPr="004928C5" w:rsidTr="009A0234">
        <w:tc>
          <w:tcPr>
            <w:tcW w:w="637" w:type="dxa"/>
            <w:tcBorders>
              <w:left w:val="single" w:sz="1" w:space="0" w:color="000000"/>
              <w:bottom w:val="single" w:sz="4" w:space="0" w:color="auto"/>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p>
        </w:tc>
        <w:tc>
          <w:tcPr>
            <w:tcW w:w="3049" w:type="dxa"/>
            <w:tcBorders>
              <w:left w:val="single" w:sz="1" w:space="0" w:color="000000"/>
              <w:bottom w:val="single" w:sz="4" w:space="0" w:color="auto"/>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Вимога</w:t>
            </w:r>
          </w:p>
        </w:tc>
        <w:tc>
          <w:tcPr>
            <w:tcW w:w="5954" w:type="dxa"/>
            <w:tcBorders>
              <w:left w:val="single" w:sz="1" w:space="0" w:color="000000"/>
              <w:bottom w:val="single" w:sz="4" w:space="0" w:color="auto"/>
              <w:right w:val="single" w:sz="1" w:space="0" w:color="000000"/>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Компоненти вимоги</w:t>
            </w:r>
          </w:p>
        </w:tc>
      </w:tr>
      <w:tr w:rsidR="00530EC7" w:rsidRPr="004928C5" w:rsidTr="009A0234">
        <w:tc>
          <w:tcPr>
            <w:tcW w:w="637" w:type="dxa"/>
            <w:tcBorders>
              <w:top w:val="single" w:sz="4" w:space="0" w:color="auto"/>
              <w:left w:val="single" w:sz="4" w:space="0" w:color="auto"/>
              <w:bottom w:val="single" w:sz="4" w:space="0" w:color="auto"/>
              <w:right w:val="single" w:sz="4" w:space="0" w:color="auto"/>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1.</w:t>
            </w:r>
          </w:p>
        </w:tc>
        <w:tc>
          <w:tcPr>
            <w:tcW w:w="3049" w:type="dxa"/>
            <w:tcBorders>
              <w:top w:val="single" w:sz="4" w:space="0" w:color="auto"/>
              <w:left w:val="single" w:sz="4" w:space="0" w:color="auto"/>
              <w:bottom w:val="single" w:sz="4" w:space="0" w:color="auto"/>
              <w:right w:val="single" w:sz="4" w:space="0" w:color="auto"/>
            </w:tcBorders>
          </w:tcPr>
          <w:p w:rsidR="00530EC7" w:rsidRPr="00BA1819" w:rsidRDefault="00530EC7" w:rsidP="009A0234">
            <w:pPr>
              <w:suppressLineNumbers/>
              <w:suppressAutoHyphens/>
              <w:snapToGrid w:val="0"/>
              <w:spacing w:after="0" w:line="240" w:lineRule="auto"/>
              <w:rPr>
                <w:rFonts w:ascii="Times New Roman" w:eastAsia="Times New Roman" w:hAnsi="Times New Roman" w:cs="Times New Roman"/>
                <w:sz w:val="24"/>
                <w:szCs w:val="24"/>
                <w:lang w:val="uk-UA" w:eastAsia="ar-SA"/>
              </w:rPr>
            </w:pPr>
            <w:r w:rsidRPr="00BA1819">
              <w:rPr>
                <w:rFonts w:ascii="Times New Roman" w:eastAsia="Times New Roman" w:hAnsi="Times New Roman" w:cs="Times New Roman"/>
                <w:sz w:val="24"/>
                <w:szCs w:val="24"/>
                <w:lang w:val="uk-UA" w:eastAsia="ar-SA"/>
              </w:rPr>
              <w:t>Знання законодавства</w:t>
            </w:r>
          </w:p>
        </w:tc>
        <w:tc>
          <w:tcPr>
            <w:tcW w:w="5954" w:type="dxa"/>
            <w:tcBorders>
              <w:top w:val="single" w:sz="4" w:space="0" w:color="auto"/>
              <w:left w:val="single" w:sz="4" w:space="0" w:color="auto"/>
              <w:bottom w:val="single" w:sz="4" w:space="0" w:color="auto"/>
              <w:right w:val="single" w:sz="4" w:space="0" w:color="auto"/>
            </w:tcBorders>
          </w:tcPr>
          <w:p w:rsidR="00530EC7" w:rsidRPr="00BA1819" w:rsidRDefault="00530EC7" w:rsidP="009A023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val="uk-UA" w:eastAsia="ru-RU"/>
              </w:rPr>
              <w:t>1</w:t>
            </w:r>
            <w:r w:rsidRPr="00BA1819">
              <w:rPr>
                <w:rFonts w:ascii="Times New Roman" w:hAnsi="Times New Roman" w:cs="Times New Roman"/>
                <w:sz w:val="24"/>
                <w:szCs w:val="24"/>
                <w:lang w:eastAsia="ru-RU"/>
              </w:rPr>
              <w:t>) </w:t>
            </w:r>
            <w:proofErr w:type="spellStart"/>
            <w:r>
              <w:fldChar w:fldCharType="begin"/>
            </w:r>
            <w:r>
              <w:instrText xml:space="preserve"> HYPERLINK "http://zakon0.rada.gov.ua/laws/show/254%D0%BA/96-%D0%B2%D1%80" \t "_blank" </w:instrText>
            </w:r>
            <w:r>
              <w:fldChar w:fldCharType="separate"/>
            </w:r>
            <w:r w:rsidRPr="00BA1819">
              <w:rPr>
                <w:rFonts w:ascii="Times New Roman" w:hAnsi="Times New Roman" w:cs="Times New Roman"/>
                <w:sz w:val="24"/>
                <w:szCs w:val="24"/>
                <w:lang w:eastAsia="ru-RU"/>
              </w:rPr>
              <w:t>Конституція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530EC7" w:rsidRPr="00BA1819" w:rsidRDefault="00530EC7" w:rsidP="009A023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2) </w:t>
            </w:r>
            <w:proofErr w:type="spellStart"/>
            <w:r>
              <w:fldChar w:fldCharType="begin"/>
            </w:r>
            <w:r>
              <w:instrText xml:space="preserve"> HYPERLINK "http://zakon0.rada.gov.ua/laws/show/889-19" \t "_blank" </w:instrText>
            </w:r>
            <w:r>
              <w:fldChar w:fldCharType="separate"/>
            </w:r>
            <w:r w:rsidRPr="00BA1819">
              <w:rPr>
                <w:rFonts w:ascii="Times New Roman" w:hAnsi="Times New Roman" w:cs="Times New Roman"/>
                <w:sz w:val="24"/>
                <w:szCs w:val="24"/>
                <w:lang w:eastAsia="ru-RU"/>
              </w:rPr>
              <w:t>закони</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530EC7" w:rsidRDefault="00530EC7" w:rsidP="009A0234">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державну</w:t>
            </w:r>
            <w:proofErr w:type="spellEnd"/>
            <w:r w:rsidRPr="00BA1819">
              <w:rPr>
                <w:rFonts w:ascii="Times New Roman" w:hAnsi="Times New Roman" w:cs="Times New Roman"/>
                <w:sz w:val="24"/>
                <w:szCs w:val="24"/>
                <w:lang w:eastAsia="ru-RU"/>
              </w:rPr>
              <w:t xml:space="preserve"> службу»,</w:t>
            </w:r>
          </w:p>
          <w:p w:rsidR="00530EC7" w:rsidRDefault="00530EC7" w:rsidP="009A023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енергозбереження»,</w:t>
            </w:r>
          </w:p>
          <w:p w:rsidR="00530EC7" w:rsidRDefault="00530EC7" w:rsidP="009A023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теплопостачання»,</w:t>
            </w:r>
          </w:p>
          <w:p w:rsidR="00530EC7" w:rsidRDefault="00530EC7" w:rsidP="009A023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житлово-комунальні послуги»,</w:t>
            </w:r>
          </w:p>
          <w:p w:rsidR="00530EC7" w:rsidRDefault="00530EC7" w:rsidP="009A023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державне регулювання у сфері комунальних послуг»,</w:t>
            </w:r>
          </w:p>
          <w:p w:rsidR="00530EC7" w:rsidRPr="006A1466" w:rsidRDefault="00530EC7" w:rsidP="009A0234">
            <w:pPr>
              <w:spacing w:after="0" w:line="240" w:lineRule="auto"/>
              <w:jc w:val="both"/>
              <w:rPr>
                <w:rFonts w:ascii="Times New Roman" w:hAnsi="Times New Roman" w:cs="Times New Roman"/>
                <w:sz w:val="24"/>
                <w:szCs w:val="24"/>
                <w:lang w:val="uk-UA" w:eastAsia="ru-RU"/>
              </w:rPr>
            </w:pPr>
            <w:r w:rsidRPr="006A1466">
              <w:rPr>
                <w:rFonts w:ascii="Times New Roman" w:hAnsi="Times New Roman" w:cs="Times New Roman"/>
                <w:sz w:val="24"/>
                <w:szCs w:val="24"/>
                <w:lang w:val="uk-UA" w:eastAsia="ru-RU"/>
              </w:rPr>
              <w:t>«</w:t>
            </w:r>
            <w:r w:rsidRPr="006A1466">
              <w:rPr>
                <w:rFonts w:ascii="Times New Roman" w:hAnsi="Times New Roman" w:cs="Times New Roman"/>
                <w:bCs/>
                <w:color w:val="000000"/>
                <w:sz w:val="24"/>
                <w:szCs w:val="24"/>
                <w:shd w:val="clear" w:color="auto" w:fill="FFFFFF"/>
              </w:rPr>
              <w:t xml:space="preserve">Про заходи, </w:t>
            </w:r>
            <w:proofErr w:type="spellStart"/>
            <w:r w:rsidRPr="006A1466">
              <w:rPr>
                <w:rFonts w:ascii="Times New Roman" w:hAnsi="Times New Roman" w:cs="Times New Roman"/>
                <w:bCs/>
                <w:color w:val="000000"/>
                <w:sz w:val="24"/>
                <w:szCs w:val="24"/>
                <w:shd w:val="clear" w:color="auto" w:fill="FFFFFF"/>
              </w:rPr>
              <w:t>спрямовані</w:t>
            </w:r>
            <w:proofErr w:type="spellEnd"/>
            <w:r w:rsidRPr="006A1466">
              <w:rPr>
                <w:rFonts w:ascii="Times New Roman" w:hAnsi="Times New Roman" w:cs="Times New Roman"/>
                <w:bCs/>
                <w:color w:val="000000"/>
                <w:sz w:val="24"/>
                <w:szCs w:val="24"/>
                <w:shd w:val="clear" w:color="auto" w:fill="FFFFFF"/>
              </w:rPr>
              <w:t xml:space="preserve"> на </w:t>
            </w:r>
            <w:proofErr w:type="spellStart"/>
            <w:r w:rsidRPr="006A1466">
              <w:rPr>
                <w:rFonts w:ascii="Times New Roman" w:hAnsi="Times New Roman" w:cs="Times New Roman"/>
                <w:bCs/>
                <w:color w:val="000000"/>
                <w:sz w:val="24"/>
                <w:szCs w:val="24"/>
                <w:shd w:val="clear" w:color="auto" w:fill="FFFFFF"/>
              </w:rPr>
              <w:t>забезпечення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сталого</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функціонування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підприємств</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паливно-енергетичного</w:t>
            </w:r>
            <w:proofErr w:type="spellEnd"/>
            <w:r w:rsidRPr="006A1466">
              <w:rPr>
                <w:rFonts w:ascii="Times New Roman" w:hAnsi="Times New Roman" w:cs="Times New Roman"/>
                <w:bCs/>
                <w:color w:val="000000"/>
                <w:sz w:val="24"/>
                <w:szCs w:val="24"/>
                <w:shd w:val="clear" w:color="auto" w:fill="FFFFFF"/>
              </w:rPr>
              <w:t xml:space="preserve"> комплексу</w:t>
            </w:r>
            <w:r w:rsidRPr="006A1466">
              <w:rPr>
                <w:rFonts w:ascii="Times New Roman" w:hAnsi="Times New Roman" w:cs="Times New Roman"/>
                <w:bCs/>
                <w:color w:val="000000"/>
                <w:sz w:val="24"/>
                <w:szCs w:val="24"/>
                <w:shd w:val="clear" w:color="auto" w:fill="FFFFFF"/>
                <w:lang w:val="uk-UA"/>
              </w:rPr>
              <w:t>»</w:t>
            </w:r>
            <w:r>
              <w:rPr>
                <w:rFonts w:ascii="Times New Roman" w:hAnsi="Times New Roman" w:cs="Times New Roman"/>
                <w:bCs/>
                <w:color w:val="000000"/>
                <w:sz w:val="24"/>
                <w:szCs w:val="24"/>
                <w:shd w:val="clear" w:color="auto" w:fill="FFFFFF"/>
                <w:lang w:val="uk-UA"/>
              </w:rPr>
              <w:t>,</w:t>
            </w:r>
          </w:p>
          <w:p w:rsidR="00530EC7" w:rsidRPr="00BA1819" w:rsidRDefault="00530EC7" w:rsidP="009A023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запобігання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корупції</w:t>
            </w:r>
            <w:proofErr w:type="spellEnd"/>
            <w:r w:rsidRPr="00BA1819">
              <w:rPr>
                <w:rFonts w:ascii="Times New Roman" w:hAnsi="Times New Roman" w:cs="Times New Roman"/>
                <w:sz w:val="24"/>
                <w:szCs w:val="24"/>
                <w:lang w:eastAsia="ru-RU"/>
              </w:rPr>
              <w:t>»,</w:t>
            </w:r>
          </w:p>
          <w:p w:rsidR="00530EC7" w:rsidRPr="00BA1819" w:rsidRDefault="00530EC7" w:rsidP="009A023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Кабінет</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Міні</w:t>
            </w:r>
            <w:proofErr w:type="gramStart"/>
            <w:r w:rsidRPr="00BA1819">
              <w:rPr>
                <w:rFonts w:ascii="Times New Roman" w:hAnsi="Times New Roman" w:cs="Times New Roman"/>
                <w:bCs/>
                <w:sz w:val="24"/>
                <w:szCs w:val="24"/>
                <w:lang w:eastAsia="ru-RU"/>
              </w:rPr>
              <w:t>стр</w:t>
            </w:r>
            <w:proofErr w:type="gramEnd"/>
            <w:r w:rsidRPr="00BA1819">
              <w:rPr>
                <w:rFonts w:ascii="Times New Roman" w:hAnsi="Times New Roman" w:cs="Times New Roman"/>
                <w:bCs/>
                <w:sz w:val="24"/>
                <w:szCs w:val="24"/>
                <w:lang w:eastAsia="ru-RU"/>
              </w:rPr>
              <w:t>ів</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України</w:t>
            </w:r>
            <w:proofErr w:type="spellEnd"/>
            <w:r w:rsidRPr="00BA1819">
              <w:rPr>
                <w:rFonts w:ascii="Times New Roman" w:hAnsi="Times New Roman" w:cs="Times New Roman"/>
                <w:bCs/>
                <w:sz w:val="24"/>
                <w:szCs w:val="24"/>
                <w:lang w:eastAsia="ru-RU"/>
              </w:rPr>
              <w:t xml:space="preserve">», </w:t>
            </w:r>
          </w:p>
          <w:p w:rsidR="00530EC7" w:rsidRPr="00BA1819" w:rsidRDefault="00530EC7" w:rsidP="009A023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центральні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органи</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виконавчої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влади</w:t>
            </w:r>
            <w:proofErr w:type="spellEnd"/>
            <w:r w:rsidRPr="00BA1819">
              <w:rPr>
                <w:rFonts w:ascii="Times New Roman" w:hAnsi="Times New Roman" w:cs="Times New Roman"/>
                <w:bCs/>
                <w:sz w:val="24"/>
                <w:szCs w:val="24"/>
                <w:lang w:eastAsia="ru-RU"/>
              </w:rPr>
              <w:t xml:space="preserve">», </w:t>
            </w:r>
          </w:p>
          <w:p w:rsidR="00530EC7" w:rsidRPr="00BA1819" w:rsidRDefault="00530EC7" w:rsidP="009A023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proofErr w:type="gramStart"/>
            <w:r w:rsidRPr="00BA1819">
              <w:rPr>
                <w:rFonts w:ascii="Times New Roman" w:hAnsi="Times New Roman" w:cs="Times New Roman"/>
                <w:bCs/>
                <w:sz w:val="24"/>
                <w:szCs w:val="24"/>
                <w:lang w:eastAsia="ru-RU"/>
              </w:rPr>
              <w:t>адм</w:t>
            </w:r>
            <w:proofErr w:type="gramEnd"/>
            <w:r w:rsidRPr="00BA1819">
              <w:rPr>
                <w:rFonts w:ascii="Times New Roman" w:hAnsi="Times New Roman" w:cs="Times New Roman"/>
                <w:bCs/>
                <w:sz w:val="24"/>
                <w:szCs w:val="24"/>
                <w:lang w:eastAsia="ru-RU"/>
              </w:rPr>
              <w:t>іністративні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послуги</w:t>
            </w:r>
            <w:proofErr w:type="spellEnd"/>
            <w:r w:rsidRPr="00BA1819">
              <w:rPr>
                <w:rFonts w:ascii="Times New Roman" w:hAnsi="Times New Roman" w:cs="Times New Roman"/>
                <w:bCs/>
                <w:sz w:val="24"/>
                <w:szCs w:val="24"/>
                <w:lang w:eastAsia="ru-RU"/>
              </w:rPr>
              <w:t xml:space="preserve">», </w:t>
            </w:r>
          </w:p>
          <w:p w:rsidR="00530EC7" w:rsidRPr="00BA1819" w:rsidRDefault="00530EC7" w:rsidP="009A023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місцеві</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державні</w:t>
            </w:r>
            <w:proofErr w:type="spellEnd"/>
            <w:r w:rsidRPr="00BA1819">
              <w:rPr>
                <w:rFonts w:ascii="Times New Roman" w:hAnsi="Times New Roman" w:cs="Times New Roman"/>
                <w:sz w:val="24"/>
                <w:szCs w:val="24"/>
                <w:lang w:eastAsia="ru-RU"/>
              </w:rPr>
              <w:t xml:space="preserve"> </w:t>
            </w:r>
            <w:proofErr w:type="spellStart"/>
            <w:proofErr w:type="gramStart"/>
            <w:r w:rsidRPr="00BA1819">
              <w:rPr>
                <w:rFonts w:ascii="Times New Roman" w:hAnsi="Times New Roman" w:cs="Times New Roman"/>
                <w:sz w:val="24"/>
                <w:szCs w:val="24"/>
                <w:lang w:eastAsia="ru-RU"/>
              </w:rPr>
              <w:t>адм</w:t>
            </w:r>
            <w:proofErr w:type="gramEnd"/>
            <w:r w:rsidRPr="00BA1819">
              <w:rPr>
                <w:rFonts w:ascii="Times New Roman" w:hAnsi="Times New Roman" w:cs="Times New Roman"/>
                <w:sz w:val="24"/>
                <w:szCs w:val="24"/>
                <w:lang w:eastAsia="ru-RU"/>
              </w:rPr>
              <w:t>іністрації</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bCs/>
                <w:sz w:val="24"/>
                <w:szCs w:val="24"/>
                <w:lang w:eastAsia="ru-RU"/>
              </w:rPr>
              <w:t xml:space="preserve"> </w:t>
            </w:r>
          </w:p>
          <w:p w:rsidR="00530EC7" w:rsidRPr="00BA1819" w:rsidRDefault="00530EC7" w:rsidP="009A023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звернення</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громадян</w:t>
            </w:r>
            <w:proofErr w:type="spellEnd"/>
            <w:r w:rsidRPr="00BA1819">
              <w:rPr>
                <w:rFonts w:ascii="Times New Roman" w:hAnsi="Times New Roman" w:cs="Times New Roman"/>
                <w:bCs/>
                <w:sz w:val="24"/>
                <w:szCs w:val="24"/>
                <w:lang w:eastAsia="ru-RU"/>
              </w:rPr>
              <w:t xml:space="preserve">», </w:t>
            </w:r>
          </w:p>
          <w:p w:rsidR="00530EC7" w:rsidRPr="00BA1819" w:rsidRDefault="00530EC7" w:rsidP="009A023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доступ до </w:t>
            </w:r>
            <w:proofErr w:type="spellStart"/>
            <w:r w:rsidRPr="00BA1819">
              <w:rPr>
                <w:rFonts w:ascii="Times New Roman" w:hAnsi="Times New Roman" w:cs="Times New Roman"/>
                <w:bCs/>
                <w:sz w:val="24"/>
                <w:szCs w:val="24"/>
                <w:lang w:eastAsia="ru-RU"/>
              </w:rPr>
              <w:t>публічної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інформації</w:t>
            </w:r>
            <w:proofErr w:type="spellEnd"/>
            <w:r w:rsidRPr="00BA1819">
              <w:rPr>
                <w:rFonts w:ascii="Times New Roman" w:hAnsi="Times New Roman" w:cs="Times New Roman"/>
                <w:bCs/>
                <w:sz w:val="24"/>
                <w:szCs w:val="24"/>
                <w:lang w:eastAsia="ru-RU"/>
              </w:rPr>
              <w:t xml:space="preserve">», </w:t>
            </w:r>
          </w:p>
          <w:p w:rsidR="00530EC7" w:rsidRPr="00BA1819" w:rsidRDefault="00530EC7" w:rsidP="009A023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w:t>
            </w:r>
            <w:proofErr w:type="gramStart"/>
            <w:r w:rsidRPr="00BA1819">
              <w:rPr>
                <w:rFonts w:ascii="Times New Roman" w:hAnsi="Times New Roman" w:cs="Times New Roman"/>
                <w:bCs/>
                <w:sz w:val="24"/>
                <w:szCs w:val="24"/>
                <w:lang w:eastAsia="ru-RU"/>
              </w:rPr>
              <w:t>Про</w:t>
            </w:r>
            <w:proofErr w:type="gramEnd"/>
            <w:r w:rsidRPr="00BA1819">
              <w:rPr>
                <w:rFonts w:ascii="Times New Roman" w:hAnsi="Times New Roman" w:cs="Times New Roman"/>
                <w:bCs/>
                <w:sz w:val="24"/>
                <w:szCs w:val="24"/>
                <w:lang w:eastAsia="ru-RU"/>
              </w:rPr>
              <w:t xml:space="preserve"> засади </w:t>
            </w:r>
            <w:proofErr w:type="spellStart"/>
            <w:r w:rsidRPr="00BA1819">
              <w:rPr>
                <w:rFonts w:ascii="Times New Roman" w:hAnsi="Times New Roman" w:cs="Times New Roman"/>
                <w:bCs/>
                <w:sz w:val="24"/>
                <w:szCs w:val="24"/>
                <w:lang w:eastAsia="ru-RU"/>
              </w:rPr>
              <w:t>запобігання</w:t>
            </w:r>
            <w:proofErr w:type="spellEnd"/>
            <w:r w:rsidRPr="00BA1819">
              <w:rPr>
                <w:rFonts w:ascii="Times New Roman" w:hAnsi="Times New Roman" w:cs="Times New Roman"/>
                <w:bCs/>
                <w:sz w:val="24"/>
                <w:szCs w:val="24"/>
                <w:lang w:eastAsia="ru-RU"/>
              </w:rPr>
              <w:t xml:space="preserve"> та </w:t>
            </w:r>
            <w:proofErr w:type="spellStart"/>
            <w:r w:rsidRPr="00BA1819">
              <w:rPr>
                <w:rFonts w:ascii="Times New Roman" w:hAnsi="Times New Roman" w:cs="Times New Roman"/>
                <w:bCs/>
                <w:sz w:val="24"/>
                <w:szCs w:val="24"/>
                <w:lang w:eastAsia="ru-RU"/>
              </w:rPr>
              <w:t>протидії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дискримінації</w:t>
            </w:r>
            <w:proofErr w:type="spellEnd"/>
            <w:r w:rsidRPr="00BA1819">
              <w:rPr>
                <w:rFonts w:ascii="Times New Roman" w:hAnsi="Times New Roman" w:cs="Times New Roman"/>
                <w:bCs/>
                <w:sz w:val="24"/>
                <w:szCs w:val="24"/>
                <w:lang w:eastAsia="ru-RU"/>
              </w:rPr>
              <w:t xml:space="preserve"> в </w:t>
            </w:r>
            <w:proofErr w:type="spellStart"/>
            <w:r w:rsidRPr="00BA1819">
              <w:rPr>
                <w:rFonts w:ascii="Times New Roman" w:hAnsi="Times New Roman" w:cs="Times New Roman"/>
                <w:bCs/>
                <w:sz w:val="24"/>
                <w:szCs w:val="24"/>
                <w:lang w:eastAsia="ru-RU"/>
              </w:rPr>
              <w:t>Україні</w:t>
            </w:r>
            <w:proofErr w:type="spellEnd"/>
            <w:r w:rsidRPr="00BA1819">
              <w:rPr>
                <w:rFonts w:ascii="Times New Roman" w:hAnsi="Times New Roman" w:cs="Times New Roman"/>
                <w:bCs/>
                <w:sz w:val="24"/>
                <w:szCs w:val="24"/>
                <w:lang w:eastAsia="ru-RU"/>
              </w:rPr>
              <w:t>»,</w:t>
            </w:r>
          </w:p>
          <w:p w:rsidR="00530EC7" w:rsidRDefault="00530EC7" w:rsidP="009A0234">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proofErr w:type="gramStart"/>
            <w:r w:rsidRPr="00BA1819">
              <w:rPr>
                <w:rFonts w:ascii="Times New Roman" w:hAnsi="Times New Roman" w:cs="Times New Roman"/>
                <w:sz w:val="24"/>
                <w:szCs w:val="24"/>
                <w:lang w:eastAsia="ru-RU"/>
              </w:rPr>
              <w:t>м</w:t>
            </w:r>
            <w:proofErr w:type="gramEnd"/>
            <w:r w:rsidRPr="00BA1819">
              <w:rPr>
                <w:rFonts w:ascii="Times New Roman" w:hAnsi="Times New Roman" w:cs="Times New Roman"/>
                <w:sz w:val="24"/>
                <w:szCs w:val="24"/>
                <w:lang w:eastAsia="ru-RU"/>
              </w:rPr>
              <w:t>ісцеве</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самоврядування</w:t>
            </w:r>
            <w:proofErr w:type="spellEnd"/>
            <w:r w:rsidRPr="00BA1819">
              <w:rPr>
                <w:rFonts w:ascii="Times New Roman" w:hAnsi="Times New Roman" w:cs="Times New Roman"/>
                <w:sz w:val="24"/>
                <w:szCs w:val="24"/>
                <w:lang w:eastAsia="ru-RU"/>
              </w:rPr>
              <w:t xml:space="preserve"> в </w:t>
            </w:r>
            <w:proofErr w:type="spellStart"/>
            <w:r w:rsidRPr="00BA1819">
              <w:rPr>
                <w:rFonts w:ascii="Times New Roman" w:hAnsi="Times New Roman" w:cs="Times New Roman"/>
                <w:sz w:val="24"/>
                <w:szCs w:val="24"/>
                <w:lang w:eastAsia="ru-RU"/>
              </w:rPr>
              <w:t>Україні</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sz w:val="24"/>
                <w:szCs w:val="24"/>
                <w:lang w:val="uk-UA" w:eastAsia="ru-RU"/>
              </w:rPr>
              <w:t>.</w:t>
            </w:r>
          </w:p>
          <w:p w:rsidR="00530EC7" w:rsidRDefault="00530EC7" w:rsidP="009A023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 Бюджетний кодекс України,</w:t>
            </w:r>
          </w:p>
          <w:p w:rsidR="00530EC7" w:rsidRDefault="00530EC7" w:rsidP="009A023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 Податковий кодекс України,</w:t>
            </w:r>
          </w:p>
          <w:p w:rsidR="00530EC7" w:rsidRPr="00BA1819" w:rsidRDefault="00530EC7" w:rsidP="009A023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5) Кодекс Законів про працю України.</w:t>
            </w:r>
          </w:p>
        </w:tc>
      </w:tr>
      <w:tr w:rsidR="00530EC7" w:rsidRPr="00020573" w:rsidTr="009A0234">
        <w:tc>
          <w:tcPr>
            <w:tcW w:w="637" w:type="dxa"/>
            <w:tcBorders>
              <w:top w:val="single" w:sz="4" w:space="0" w:color="auto"/>
              <w:left w:val="single" w:sz="4" w:space="0" w:color="auto"/>
              <w:bottom w:val="single" w:sz="4" w:space="0" w:color="auto"/>
              <w:right w:val="single" w:sz="4" w:space="0" w:color="auto"/>
            </w:tcBorders>
          </w:tcPr>
          <w:p w:rsidR="00530EC7" w:rsidRPr="004928C5" w:rsidRDefault="00530EC7" w:rsidP="009A023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2.</w:t>
            </w:r>
          </w:p>
        </w:tc>
        <w:tc>
          <w:tcPr>
            <w:tcW w:w="3049" w:type="dxa"/>
            <w:tcBorders>
              <w:top w:val="single" w:sz="4" w:space="0" w:color="auto"/>
              <w:left w:val="single" w:sz="4" w:space="0" w:color="auto"/>
              <w:bottom w:val="single" w:sz="4" w:space="0" w:color="auto"/>
              <w:right w:val="single" w:sz="4" w:space="0" w:color="auto"/>
            </w:tcBorders>
          </w:tcPr>
          <w:p w:rsidR="00530EC7" w:rsidRPr="004928C5" w:rsidRDefault="00530EC7" w:rsidP="009A0234">
            <w:pPr>
              <w:suppressLineNumbers/>
              <w:suppressAutoHyphens/>
              <w:snapToGrid w:val="0"/>
              <w:spacing w:after="0" w:line="240" w:lineRule="auto"/>
              <w:rPr>
                <w:rFonts w:ascii="Times New Roman" w:eastAsia="Times New Roman" w:hAnsi="Times New Roman" w:cs="Times New Roman"/>
                <w:sz w:val="24"/>
                <w:szCs w:val="24"/>
                <w:lang w:val="uk-UA" w:eastAsia="ar-SA"/>
              </w:rPr>
            </w:pPr>
            <w:r w:rsidRPr="004928C5">
              <w:rPr>
                <w:rFonts w:ascii="Times New Roman" w:eastAsia="Times New Roman" w:hAnsi="Times New Roman" w:cs="Times New Roman"/>
                <w:sz w:val="24"/>
                <w:szCs w:val="24"/>
                <w:lang w:val="uk-UA" w:eastAsia="ar-SA"/>
              </w:rPr>
              <w:t xml:space="preserve">Знання спеціального законодавства, що пов’язане із завданнями та змістом роботи державного </w:t>
            </w:r>
            <w:r w:rsidRPr="004928C5">
              <w:rPr>
                <w:rFonts w:ascii="Times New Roman" w:eastAsia="Times New Roman" w:hAnsi="Times New Roman" w:cs="Times New Roman"/>
                <w:sz w:val="24"/>
                <w:szCs w:val="24"/>
                <w:lang w:val="uk-UA" w:eastAsia="ar-SA"/>
              </w:rPr>
              <w:lastRenderedPageBreak/>
              <w:t>службовця відповідно до посадової інструкції (положення про структурний підрозділ)</w:t>
            </w:r>
          </w:p>
        </w:tc>
        <w:tc>
          <w:tcPr>
            <w:tcW w:w="5954" w:type="dxa"/>
            <w:tcBorders>
              <w:top w:val="single" w:sz="4" w:space="0" w:color="auto"/>
              <w:left w:val="single" w:sz="4" w:space="0" w:color="auto"/>
              <w:bottom w:val="single" w:sz="4" w:space="0" w:color="auto"/>
              <w:right w:val="single" w:sz="4" w:space="0" w:color="auto"/>
            </w:tcBorders>
          </w:tcPr>
          <w:p w:rsidR="00530EC7" w:rsidRDefault="00530EC7" w:rsidP="009A0234">
            <w:pPr>
              <w:jc w:val="both"/>
              <w:rPr>
                <w:rFonts w:ascii="Times New Roman" w:eastAsia="Calibri" w:hAnsi="Times New Roman" w:cs="Times New Roman"/>
                <w:sz w:val="24"/>
                <w:szCs w:val="24"/>
                <w:lang w:val="uk-UA" w:eastAsia="ru-RU"/>
              </w:rPr>
            </w:pPr>
            <w:r w:rsidRPr="00BA1819">
              <w:rPr>
                <w:rFonts w:ascii="Times New Roman" w:hAnsi="Times New Roman" w:cs="Times New Roman"/>
                <w:sz w:val="24"/>
                <w:szCs w:val="24"/>
                <w:lang w:val="uk-UA" w:eastAsia="ru-RU"/>
              </w:rPr>
              <w:lastRenderedPageBreak/>
              <w:t>1)</w:t>
            </w:r>
            <w:r w:rsidRPr="00BA1819">
              <w:rPr>
                <w:rFonts w:ascii="Times New Roman" w:eastAsia="Calibri" w:hAnsi="Times New Roman" w:cs="Times New Roman"/>
                <w:sz w:val="24"/>
                <w:szCs w:val="24"/>
                <w:lang w:val="uk-UA" w:eastAsia="ru-RU"/>
              </w:rPr>
              <w:t> </w:t>
            </w:r>
            <w:r>
              <w:rPr>
                <w:rFonts w:ascii="Times New Roman" w:eastAsia="Calibri" w:hAnsi="Times New Roman" w:cs="Times New Roman"/>
                <w:sz w:val="24"/>
                <w:szCs w:val="24"/>
                <w:lang w:val="uk-UA" w:eastAsia="ru-RU"/>
              </w:rPr>
              <w:t>державна політика з відповідного напрямку,</w:t>
            </w:r>
          </w:p>
          <w:p w:rsidR="00530EC7" w:rsidRPr="00BA1819" w:rsidRDefault="00530EC7" w:rsidP="009A0234">
            <w:pPr>
              <w:jc w:val="both"/>
              <w:rPr>
                <w:rFonts w:ascii="Times New Roman" w:eastAsia="Times New Roman" w:hAnsi="Times New Roman" w:cs="Times New Roman"/>
                <w:sz w:val="24"/>
                <w:szCs w:val="24"/>
                <w:lang w:val="uk-UA" w:eastAsia="ar-SA"/>
              </w:rPr>
            </w:pPr>
            <w:r>
              <w:rPr>
                <w:rFonts w:ascii="Times New Roman" w:eastAsia="Calibri" w:hAnsi="Times New Roman" w:cs="Times New Roman"/>
                <w:sz w:val="24"/>
                <w:szCs w:val="24"/>
                <w:lang w:val="uk-UA" w:eastAsia="ru-RU"/>
              </w:rPr>
              <w:t xml:space="preserve">2) акти, що </w:t>
            </w:r>
            <w:r w:rsidRPr="00BA1819">
              <w:rPr>
                <w:rFonts w:ascii="Times New Roman" w:hAnsi="Times New Roman" w:cs="Times New Roman"/>
                <w:sz w:val="24"/>
                <w:szCs w:val="24"/>
                <w:lang w:val="uk-UA"/>
              </w:rPr>
              <w:t xml:space="preserve">регламентують діяльність </w:t>
            </w:r>
            <w:r>
              <w:rPr>
                <w:rFonts w:ascii="Times New Roman" w:hAnsi="Times New Roman" w:cs="Times New Roman"/>
                <w:sz w:val="24"/>
                <w:szCs w:val="24"/>
                <w:lang w:val="uk-UA"/>
              </w:rPr>
              <w:t>Департаменту</w:t>
            </w:r>
            <w:r w:rsidRPr="00BA1819">
              <w:rPr>
                <w:rFonts w:ascii="Times New Roman" w:hAnsi="Times New Roman" w:cs="Times New Roman"/>
                <w:sz w:val="24"/>
                <w:szCs w:val="24"/>
                <w:lang w:val="uk-UA"/>
              </w:rPr>
              <w:t xml:space="preserve"> житлово-комунального господарства, </w:t>
            </w:r>
            <w:proofErr w:type="spellStart"/>
            <w:r w:rsidRPr="00BA1819">
              <w:rPr>
                <w:rFonts w:ascii="Times New Roman" w:hAnsi="Times New Roman" w:cs="Times New Roman"/>
                <w:sz w:val="24"/>
                <w:szCs w:val="24"/>
                <w:lang w:val="uk-UA"/>
              </w:rPr>
              <w:t>енерго</w:t>
            </w:r>
            <w:r>
              <w:rPr>
                <w:rFonts w:ascii="Times New Roman" w:hAnsi="Times New Roman" w:cs="Times New Roman"/>
                <w:sz w:val="24"/>
                <w:szCs w:val="24"/>
                <w:lang w:val="uk-UA"/>
              </w:rPr>
              <w:t>ефектив-</w:t>
            </w:r>
            <w:r>
              <w:rPr>
                <w:rFonts w:ascii="Times New Roman" w:hAnsi="Times New Roman" w:cs="Times New Roman"/>
                <w:sz w:val="24"/>
                <w:szCs w:val="24"/>
                <w:lang w:val="uk-UA"/>
              </w:rPr>
              <w:lastRenderedPageBreak/>
              <w:t>ності</w:t>
            </w:r>
            <w:proofErr w:type="spellEnd"/>
            <w:r w:rsidRPr="00BA1819">
              <w:rPr>
                <w:rFonts w:ascii="Times New Roman" w:hAnsi="Times New Roman" w:cs="Times New Roman"/>
                <w:sz w:val="24"/>
                <w:szCs w:val="24"/>
                <w:lang w:val="uk-UA"/>
              </w:rPr>
              <w:t xml:space="preserve"> та паливно-енергетичного комплексу Сумської</w:t>
            </w:r>
            <w:r w:rsidRPr="00BA1819">
              <w:rPr>
                <w:rFonts w:ascii="Times New Roman" w:hAnsi="Times New Roman" w:cs="Times New Roman"/>
                <w:sz w:val="24"/>
                <w:szCs w:val="24"/>
                <w:lang w:val="uk-UA" w:eastAsia="ru-RU"/>
              </w:rPr>
              <w:t xml:space="preserve"> </w:t>
            </w:r>
            <w:r w:rsidRPr="00BA1819">
              <w:rPr>
                <w:rFonts w:ascii="Times New Roman" w:hAnsi="Times New Roman" w:cs="Times New Roman"/>
                <w:sz w:val="24"/>
                <w:szCs w:val="24"/>
                <w:lang w:val="uk-UA"/>
              </w:rPr>
              <w:t>обласної державної адміністрації</w:t>
            </w:r>
          </w:p>
          <w:p w:rsidR="00530EC7" w:rsidRPr="004928C5" w:rsidRDefault="00530EC7" w:rsidP="009A0234">
            <w:pPr>
              <w:suppressLineNumbers/>
              <w:suppressAutoHyphens/>
              <w:snapToGrid w:val="0"/>
              <w:spacing w:after="0" w:line="240" w:lineRule="auto"/>
              <w:jc w:val="both"/>
              <w:rPr>
                <w:rFonts w:ascii="Times New Roman" w:eastAsia="Times New Roman" w:hAnsi="Times New Roman" w:cs="Times New Roman"/>
                <w:sz w:val="24"/>
                <w:szCs w:val="24"/>
                <w:lang w:val="uk-UA" w:eastAsia="ar-SA"/>
              </w:rPr>
            </w:pPr>
          </w:p>
        </w:tc>
      </w:tr>
    </w:tbl>
    <w:p w:rsidR="00530EC7" w:rsidRPr="00ED5C76" w:rsidRDefault="00530EC7" w:rsidP="00530EC7">
      <w:pPr>
        <w:spacing w:after="0" w:line="240" w:lineRule="auto"/>
        <w:rPr>
          <w:rFonts w:ascii="Times New Roman" w:hAnsi="Times New Roman" w:cs="Times New Roman"/>
          <w:sz w:val="28"/>
          <w:szCs w:val="28"/>
        </w:rPr>
      </w:pPr>
    </w:p>
    <w:p w:rsidR="00530EC7" w:rsidRDefault="00530EC7" w:rsidP="00530EC7">
      <w:pPr>
        <w:spacing w:after="0" w:line="240" w:lineRule="auto"/>
        <w:rPr>
          <w:rFonts w:ascii="Times New Roman" w:hAnsi="Times New Roman" w:cs="Times New Roman"/>
          <w:sz w:val="28"/>
          <w:szCs w:val="28"/>
          <w:lang w:val="uk-UA"/>
        </w:rPr>
      </w:pPr>
    </w:p>
    <w:p w:rsidR="00530EC7" w:rsidRDefault="00530EC7" w:rsidP="00530EC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спеціаліст з </w:t>
      </w:r>
    </w:p>
    <w:p w:rsidR="00530EC7" w:rsidRPr="00DE581B" w:rsidRDefault="00530EC7" w:rsidP="00530EC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управління персоналом</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Т. ПЕСОЦЬКА</w:t>
      </w:r>
    </w:p>
    <w:p w:rsidR="00530EC7" w:rsidRDefault="00530EC7" w:rsidP="00D266D7">
      <w:pPr>
        <w:spacing w:after="0" w:line="240" w:lineRule="auto"/>
        <w:rPr>
          <w:rFonts w:ascii="Times New Roman" w:hAnsi="Times New Roman" w:cs="Times New Roman"/>
          <w:sz w:val="28"/>
          <w:szCs w:val="28"/>
          <w:lang w:val="uk-UA"/>
        </w:rPr>
      </w:pPr>
    </w:p>
    <w:sectPr w:rsidR="00530EC7" w:rsidSect="00530EC7">
      <w:pgSz w:w="11906" w:h="16838"/>
      <w:pgMar w:top="454" w:right="340" w:bottom="45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3F08"/>
    <w:multiLevelType w:val="hybridMultilevel"/>
    <w:tmpl w:val="B05C3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6652EB"/>
    <w:multiLevelType w:val="hybridMultilevel"/>
    <w:tmpl w:val="A51A5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4C2064"/>
    <w:multiLevelType w:val="hybridMultilevel"/>
    <w:tmpl w:val="C630C9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D82B8C"/>
    <w:multiLevelType w:val="hybridMultilevel"/>
    <w:tmpl w:val="C5D28448"/>
    <w:lvl w:ilvl="0" w:tplc="04220011">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5C0151CE"/>
    <w:multiLevelType w:val="hybridMultilevel"/>
    <w:tmpl w:val="33360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945"/>
    <w:rsid w:val="00020573"/>
    <w:rsid w:val="00033016"/>
    <w:rsid w:val="00033D73"/>
    <w:rsid w:val="00041799"/>
    <w:rsid w:val="000513DC"/>
    <w:rsid w:val="000557C1"/>
    <w:rsid w:val="00057C91"/>
    <w:rsid w:val="0007111F"/>
    <w:rsid w:val="00086B56"/>
    <w:rsid w:val="00090476"/>
    <w:rsid w:val="000B22A8"/>
    <w:rsid w:val="000B7A98"/>
    <w:rsid w:val="000E04A7"/>
    <w:rsid w:val="000E67B5"/>
    <w:rsid w:val="000F3DAB"/>
    <w:rsid w:val="001247E6"/>
    <w:rsid w:val="00157702"/>
    <w:rsid w:val="00163769"/>
    <w:rsid w:val="00163C26"/>
    <w:rsid w:val="00171ED3"/>
    <w:rsid w:val="00180720"/>
    <w:rsid w:val="001D7538"/>
    <w:rsid w:val="001D7B4C"/>
    <w:rsid w:val="001F04FC"/>
    <w:rsid w:val="00203F6B"/>
    <w:rsid w:val="0022586D"/>
    <w:rsid w:val="00230657"/>
    <w:rsid w:val="00236CBF"/>
    <w:rsid w:val="00270C09"/>
    <w:rsid w:val="00280C77"/>
    <w:rsid w:val="002835A3"/>
    <w:rsid w:val="002C6905"/>
    <w:rsid w:val="002D2873"/>
    <w:rsid w:val="002D4606"/>
    <w:rsid w:val="002F3C70"/>
    <w:rsid w:val="00304EFD"/>
    <w:rsid w:val="00313335"/>
    <w:rsid w:val="003775F9"/>
    <w:rsid w:val="003A2FC9"/>
    <w:rsid w:val="003A7501"/>
    <w:rsid w:val="003C1AC7"/>
    <w:rsid w:val="003C2C32"/>
    <w:rsid w:val="003F361B"/>
    <w:rsid w:val="003F617E"/>
    <w:rsid w:val="004022AA"/>
    <w:rsid w:val="00424976"/>
    <w:rsid w:val="00452D3C"/>
    <w:rsid w:val="004B1D3A"/>
    <w:rsid w:val="004C0902"/>
    <w:rsid w:val="004D35AB"/>
    <w:rsid w:val="004E41E4"/>
    <w:rsid w:val="00517317"/>
    <w:rsid w:val="00530EC7"/>
    <w:rsid w:val="0053352B"/>
    <w:rsid w:val="00550AAE"/>
    <w:rsid w:val="0055560F"/>
    <w:rsid w:val="00574199"/>
    <w:rsid w:val="0058207D"/>
    <w:rsid w:val="0059090A"/>
    <w:rsid w:val="005951B9"/>
    <w:rsid w:val="005A1E15"/>
    <w:rsid w:val="005D31AF"/>
    <w:rsid w:val="0061775E"/>
    <w:rsid w:val="00620045"/>
    <w:rsid w:val="00640AAE"/>
    <w:rsid w:val="00674A8E"/>
    <w:rsid w:val="00690029"/>
    <w:rsid w:val="006A1466"/>
    <w:rsid w:val="006C6BF2"/>
    <w:rsid w:val="006D6910"/>
    <w:rsid w:val="006F12C5"/>
    <w:rsid w:val="00716779"/>
    <w:rsid w:val="0078083E"/>
    <w:rsid w:val="007851CF"/>
    <w:rsid w:val="00791BC8"/>
    <w:rsid w:val="007C014D"/>
    <w:rsid w:val="007C3322"/>
    <w:rsid w:val="007E26C4"/>
    <w:rsid w:val="008025C5"/>
    <w:rsid w:val="0081082A"/>
    <w:rsid w:val="00811BA3"/>
    <w:rsid w:val="00827C0E"/>
    <w:rsid w:val="0084284A"/>
    <w:rsid w:val="00845CF2"/>
    <w:rsid w:val="00873800"/>
    <w:rsid w:val="00877234"/>
    <w:rsid w:val="00896EB9"/>
    <w:rsid w:val="008A17F8"/>
    <w:rsid w:val="008A5483"/>
    <w:rsid w:val="008C519E"/>
    <w:rsid w:val="008F0D19"/>
    <w:rsid w:val="00910033"/>
    <w:rsid w:val="0091045E"/>
    <w:rsid w:val="00935E78"/>
    <w:rsid w:val="009467B7"/>
    <w:rsid w:val="009C1112"/>
    <w:rsid w:val="009C3FB4"/>
    <w:rsid w:val="00A13BA0"/>
    <w:rsid w:val="00A20034"/>
    <w:rsid w:val="00A23B5F"/>
    <w:rsid w:val="00A32427"/>
    <w:rsid w:val="00A46A66"/>
    <w:rsid w:val="00A53535"/>
    <w:rsid w:val="00AA34A0"/>
    <w:rsid w:val="00AD5179"/>
    <w:rsid w:val="00AE3CB5"/>
    <w:rsid w:val="00B13945"/>
    <w:rsid w:val="00B93536"/>
    <w:rsid w:val="00BA4128"/>
    <w:rsid w:val="00BA5A35"/>
    <w:rsid w:val="00BA61F8"/>
    <w:rsid w:val="00BB1C55"/>
    <w:rsid w:val="00BD1928"/>
    <w:rsid w:val="00C06019"/>
    <w:rsid w:val="00C16F0D"/>
    <w:rsid w:val="00C240CE"/>
    <w:rsid w:val="00C50EC9"/>
    <w:rsid w:val="00C55A9A"/>
    <w:rsid w:val="00C76CBC"/>
    <w:rsid w:val="00C853B5"/>
    <w:rsid w:val="00CA7132"/>
    <w:rsid w:val="00CB2CE9"/>
    <w:rsid w:val="00CC33B8"/>
    <w:rsid w:val="00D13B34"/>
    <w:rsid w:val="00D221E7"/>
    <w:rsid w:val="00D22655"/>
    <w:rsid w:val="00D266D7"/>
    <w:rsid w:val="00D70BAF"/>
    <w:rsid w:val="00D76527"/>
    <w:rsid w:val="00DB406F"/>
    <w:rsid w:val="00DD36C4"/>
    <w:rsid w:val="00DE581B"/>
    <w:rsid w:val="00DE6419"/>
    <w:rsid w:val="00E11E99"/>
    <w:rsid w:val="00E204E5"/>
    <w:rsid w:val="00E23350"/>
    <w:rsid w:val="00E4583C"/>
    <w:rsid w:val="00E519F8"/>
    <w:rsid w:val="00E51DD2"/>
    <w:rsid w:val="00E6336D"/>
    <w:rsid w:val="00E91D72"/>
    <w:rsid w:val="00EB2106"/>
    <w:rsid w:val="00EC2388"/>
    <w:rsid w:val="00ED49A6"/>
    <w:rsid w:val="00ED5C76"/>
    <w:rsid w:val="00EE49E8"/>
    <w:rsid w:val="00EE632E"/>
    <w:rsid w:val="00F063A8"/>
    <w:rsid w:val="00F26C5F"/>
    <w:rsid w:val="00F635C8"/>
    <w:rsid w:val="00F845DD"/>
    <w:rsid w:val="00FA1F22"/>
    <w:rsid w:val="00FA3D9A"/>
    <w:rsid w:val="00FC5D81"/>
    <w:rsid w:val="00FD5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5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2F9E0-829D-4498-8D91-5BDA149BB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1810</Words>
  <Characters>10319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4</cp:revision>
  <cp:lastPrinted>2019-02-08T08:13:00Z</cp:lastPrinted>
  <dcterms:created xsi:type="dcterms:W3CDTF">2019-02-08T07:55:00Z</dcterms:created>
  <dcterms:modified xsi:type="dcterms:W3CDTF">2019-02-08T08:49:00Z</dcterms:modified>
</cp:coreProperties>
</file>