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C8346" w14:textId="77777777" w:rsidR="00B71545" w:rsidRPr="00B12F49" w:rsidRDefault="00B71545" w:rsidP="00B71545">
      <w:pPr>
        <w:shd w:val="clear" w:color="auto" w:fill="FFFFFF"/>
        <w:spacing w:after="0" w:line="240" w:lineRule="auto"/>
        <w:jc w:val="center"/>
        <w:rPr>
          <w:rFonts w:ascii="Times New Roman" w:eastAsia="Times New Roman" w:hAnsi="Times New Roman" w:cs="Times New Roman"/>
          <w:color w:val="1F2C4F"/>
          <w:sz w:val="28"/>
          <w:szCs w:val="28"/>
          <w:lang w:eastAsia="uk-UA"/>
        </w:rPr>
      </w:pPr>
      <w:bookmarkStart w:id="0" w:name="_Hlk43452796"/>
      <w:r w:rsidRPr="00B12F49">
        <w:rPr>
          <w:rFonts w:ascii="Times New Roman" w:eastAsia="Times New Roman" w:hAnsi="Times New Roman" w:cs="Times New Roman"/>
          <w:b/>
          <w:bCs/>
          <w:color w:val="1F2C4F"/>
          <w:sz w:val="28"/>
          <w:szCs w:val="28"/>
          <w:lang w:eastAsia="uk-UA"/>
        </w:rPr>
        <w:t>Інформація</w:t>
      </w:r>
    </w:p>
    <w:p w14:paraId="1144ED39" w14:textId="77777777" w:rsidR="00B71545" w:rsidRPr="00B12F49" w:rsidRDefault="00B71545" w:rsidP="00B71545">
      <w:pPr>
        <w:shd w:val="clear" w:color="auto" w:fill="FFFFFF"/>
        <w:spacing w:after="0" w:line="240" w:lineRule="auto"/>
        <w:jc w:val="center"/>
        <w:rPr>
          <w:rFonts w:ascii="Times New Roman" w:eastAsia="Times New Roman" w:hAnsi="Times New Roman" w:cs="Times New Roman"/>
          <w:color w:val="1F2C4F"/>
          <w:sz w:val="28"/>
          <w:szCs w:val="28"/>
          <w:lang w:eastAsia="uk-UA"/>
        </w:rPr>
      </w:pPr>
      <w:r w:rsidRPr="00B12F49">
        <w:rPr>
          <w:rFonts w:ascii="Times New Roman" w:eastAsia="Times New Roman" w:hAnsi="Times New Roman" w:cs="Times New Roman"/>
          <w:b/>
          <w:bCs/>
          <w:color w:val="1F2C4F"/>
          <w:sz w:val="28"/>
          <w:szCs w:val="28"/>
          <w:lang w:eastAsia="uk-UA"/>
        </w:rPr>
        <w:t>про порядок приймання звернень за допомогою телефону «гарячої лінії»  </w:t>
      </w:r>
    </w:p>
    <w:p w14:paraId="1C4D608D" w14:textId="4D61BD3F" w:rsidR="00B71545" w:rsidRPr="00B12F49" w:rsidRDefault="00B71545" w:rsidP="00B71545">
      <w:pPr>
        <w:shd w:val="clear" w:color="auto" w:fill="FFFFFF"/>
        <w:spacing w:after="0" w:line="240" w:lineRule="auto"/>
        <w:jc w:val="center"/>
        <w:rPr>
          <w:rFonts w:ascii="Times New Roman" w:eastAsia="Times New Roman" w:hAnsi="Times New Roman" w:cs="Times New Roman"/>
          <w:color w:val="1F2C4F"/>
          <w:sz w:val="28"/>
          <w:szCs w:val="28"/>
          <w:lang w:eastAsia="uk-UA"/>
        </w:rPr>
      </w:pPr>
      <w:r w:rsidRPr="00B12F49">
        <w:rPr>
          <w:rFonts w:ascii="Times New Roman" w:eastAsia="Times New Roman" w:hAnsi="Times New Roman" w:cs="Times New Roman"/>
          <w:b/>
          <w:bCs/>
          <w:color w:val="1F2C4F"/>
          <w:sz w:val="28"/>
          <w:szCs w:val="28"/>
          <w:lang w:eastAsia="uk-UA"/>
        </w:rPr>
        <w:t>та еле</w:t>
      </w:r>
      <w:r w:rsidR="000D03ED">
        <w:rPr>
          <w:rFonts w:ascii="Times New Roman" w:eastAsia="Times New Roman" w:hAnsi="Times New Roman" w:cs="Times New Roman"/>
          <w:b/>
          <w:bCs/>
          <w:color w:val="1F2C4F"/>
          <w:sz w:val="28"/>
          <w:szCs w:val="28"/>
          <w:lang w:eastAsia="uk-UA"/>
        </w:rPr>
        <w:t>ктронної поштової скриньки в Кіровоградські місцевій прокуратурі</w:t>
      </w:r>
    </w:p>
    <w:bookmarkEnd w:id="0"/>
    <w:p w14:paraId="5F7DC794" w14:textId="77777777" w:rsidR="00B71545" w:rsidRPr="00B12F49" w:rsidRDefault="00B71545" w:rsidP="00B71545">
      <w:pPr>
        <w:shd w:val="clear" w:color="auto" w:fill="FFFFFF"/>
        <w:spacing w:after="0" w:line="240" w:lineRule="auto"/>
        <w:jc w:val="center"/>
        <w:rPr>
          <w:rFonts w:ascii="Times New Roman" w:eastAsia="Times New Roman" w:hAnsi="Times New Roman" w:cs="Times New Roman"/>
          <w:color w:val="1F2C4F"/>
          <w:sz w:val="28"/>
          <w:szCs w:val="28"/>
          <w:lang w:eastAsia="uk-UA"/>
        </w:rPr>
      </w:pPr>
      <w:r w:rsidRPr="00B12F49">
        <w:rPr>
          <w:rFonts w:ascii="Times New Roman" w:eastAsia="Times New Roman" w:hAnsi="Times New Roman" w:cs="Times New Roman"/>
          <w:color w:val="1F2C4F"/>
          <w:sz w:val="28"/>
          <w:szCs w:val="28"/>
          <w:lang w:eastAsia="uk-UA"/>
        </w:rPr>
        <w:t> </w:t>
      </w:r>
    </w:p>
    <w:p w14:paraId="775E681B" w14:textId="77777777" w:rsidR="00B71545" w:rsidRDefault="00B71545" w:rsidP="00B71545">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B12F49">
        <w:rPr>
          <w:rFonts w:ascii="Times New Roman" w:eastAsia="Times New Roman" w:hAnsi="Times New Roman" w:cs="Times New Roman"/>
          <w:sz w:val="28"/>
          <w:szCs w:val="28"/>
          <w:lang w:eastAsia="uk-UA"/>
        </w:rPr>
        <w:t xml:space="preserve">Законом України «Про внесення змін до Закону України «Про звернення громадян» щодо електронного звернення та електронної петиції від 02.07.2015 за № 577-VIII </w:t>
      </w:r>
      <w:r w:rsidRPr="00E67CF7">
        <w:rPr>
          <w:rFonts w:ascii="Times New Roman" w:eastAsia="Times New Roman" w:hAnsi="Times New Roman" w:cs="Times New Roman"/>
          <w:sz w:val="28"/>
          <w:szCs w:val="28"/>
          <w:lang w:eastAsia="uk-UA"/>
        </w:rPr>
        <w:t>внесені</w:t>
      </w:r>
      <w:r w:rsidRPr="00B12F49">
        <w:rPr>
          <w:rFonts w:ascii="Times New Roman" w:eastAsia="Times New Roman" w:hAnsi="Times New Roman" w:cs="Times New Roman"/>
          <w:sz w:val="28"/>
          <w:szCs w:val="28"/>
          <w:lang w:eastAsia="uk-UA"/>
        </w:rPr>
        <w:t xml:space="preserve"> зміни та доповнення до ст</w:t>
      </w:r>
      <w:r w:rsidRPr="00E67CF7">
        <w:rPr>
          <w:rFonts w:ascii="Times New Roman" w:eastAsia="Times New Roman" w:hAnsi="Times New Roman" w:cs="Times New Roman"/>
          <w:sz w:val="28"/>
          <w:szCs w:val="28"/>
          <w:lang w:eastAsia="uk-UA"/>
        </w:rPr>
        <w:t>атті</w:t>
      </w:r>
      <w:r w:rsidRPr="00B12F49">
        <w:rPr>
          <w:rFonts w:ascii="Times New Roman" w:eastAsia="Times New Roman" w:hAnsi="Times New Roman" w:cs="Times New Roman"/>
          <w:sz w:val="28"/>
          <w:szCs w:val="28"/>
          <w:lang w:eastAsia="uk-UA"/>
        </w:rPr>
        <w:t xml:space="preserve"> 5 Закону України «Про звернення громадян».</w:t>
      </w:r>
      <w:r w:rsidRPr="00E67CF7">
        <w:rPr>
          <w:rFonts w:ascii="Times New Roman" w:eastAsia="Times New Roman" w:hAnsi="Times New Roman" w:cs="Times New Roman"/>
          <w:sz w:val="28"/>
          <w:szCs w:val="28"/>
          <w:lang w:eastAsia="uk-UA"/>
        </w:rPr>
        <w:t xml:space="preserve"> </w:t>
      </w:r>
      <w:r w:rsidRPr="00B12F49">
        <w:rPr>
          <w:rFonts w:ascii="Times New Roman" w:eastAsia="Times New Roman" w:hAnsi="Times New Roman" w:cs="Times New Roman"/>
          <w:sz w:val="28"/>
          <w:szCs w:val="28"/>
          <w:lang w:eastAsia="uk-UA"/>
        </w:rPr>
        <w:t>Запроваджено можливість подання громадянами усних звернень за допомогою засобів телефонного зв’язку, тобто через телефони «гарячі лінії», та надіслання звернень з використанням мережі Інтернет, засобів електронного зв’язку (електронні звернення).</w:t>
      </w:r>
    </w:p>
    <w:p w14:paraId="7BCCD0DC" w14:textId="77777777" w:rsidR="00B71545" w:rsidRDefault="00B71545" w:rsidP="00B71545">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BB453F">
        <w:rPr>
          <w:rFonts w:ascii="Times New Roman" w:eastAsia="Times New Roman" w:hAnsi="Times New Roman" w:cs="Times New Roman"/>
          <w:sz w:val="28"/>
          <w:szCs w:val="28"/>
          <w:lang w:eastAsia="uk-UA"/>
        </w:rPr>
        <w:t>оложен</w:t>
      </w:r>
      <w:r>
        <w:rPr>
          <w:rFonts w:ascii="Times New Roman" w:eastAsia="Times New Roman" w:hAnsi="Times New Roman" w:cs="Times New Roman"/>
          <w:sz w:val="28"/>
          <w:szCs w:val="28"/>
          <w:lang w:eastAsia="uk-UA"/>
        </w:rPr>
        <w:t xml:space="preserve">нями </w:t>
      </w:r>
      <w:r w:rsidRPr="00BB453F">
        <w:rPr>
          <w:rFonts w:ascii="Times New Roman" w:eastAsia="Times New Roman" w:hAnsi="Times New Roman" w:cs="Times New Roman"/>
          <w:sz w:val="28"/>
          <w:szCs w:val="28"/>
          <w:lang w:eastAsia="uk-UA"/>
        </w:rPr>
        <w:t xml:space="preserve">статті 5 Закону України «Про звернення громадян», Інструкцією про порядок розгляду звернень і запитів та особистого прийому громадян в органах прокуратури України», затвердженої наказом Генерального прокурора від 06.08.2020 №363 та </w:t>
      </w:r>
      <w:r>
        <w:rPr>
          <w:rFonts w:ascii="Times New Roman" w:eastAsia="Times New Roman" w:hAnsi="Times New Roman" w:cs="Times New Roman"/>
          <w:sz w:val="28"/>
          <w:szCs w:val="28"/>
          <w:lang w:eastAsia="uk-UA"/>
        </w:rPr>
        <w:t>н</w:t>
      </w:r>
      <w:r w:rsidRPr="00BB453F">
        <w:rPr>
          <w:rFonts w:ascii="Times New Roman" w:eastAsia="Times New Roman" w:hAnsi="Times New Roman" w:cs="Times New Roman"/>
          <w:sz w:val="28"/>
          <w:szCs w:val="28"/>
          <w:lang w:eastAsia="uk-UA"/>
        </w:rPr>
        <w:t xml:space="preserve">аказом Генерального прокурора «Про </w:t>
      </w:r>
      <w:r w:rsidRPr="00BB453F">
        <w:rPr>
          <w:rFonts w:ascii="Times New Roman" w:hAnsi="Times New Roman" w:cs="Times New Roman"/>
          <w:sz w:val="28"/>
        </w:rPr>
        <w:t>організацію роботи з приймання та реєстрації електронних звернень громадян і звернень, що надходять на телефон «гарячої лінії» в органах прокуратури України</w:t>
      </w:r>
      <w:r>
        <w:rPr>
          <w:rFonts w:ascii="Times New Roman" w:hAnsi="Times New Roman" w:cs="Times New Roman"/>
          <w:sz w:val="28"/>
        </w:rPr>
        <w:t xml:space="preserve">» </w:t>
      </w:r>
      <w:r w:rsidRPr="00C37DB0">
        <w:rPr>
          <w:rFonts w:ascii="Times New Roman" w:eastAsia="Times New Roman" w:hAnsi="Times New Roman" w:cs="Times New Roman"/>
          <w:sz w:val="28"/>
          <w:szCs w:val="28"/>
          <w:lang w:eastAsia="uk-UA"/>
        </w:rPr>
        <w:t xml:space="preserve">передбачено право громадян надсилати письмові звернення з використанням мережі Інтернет, засобів електронного зв'язку (електронне звернення). </w:t>
      </w:r>
    </w:p>
    <w:p w14:paraId="7B758E44" w14:textId="77777777" w:rsidR="00B71545" w:rsidRDefault="00B71545" w:rsidP="00B71545">
      <w:pPr>
        <w:shd w:val="clear" w:color="auto" w:fill="FFFFFF"/>
        <w:spacing w:before="120" w:after="0" w:line="240" w:lineRule="auto"/>
        <w:ind w:firstLine="709"/>
        <w:jc w:val="both"/>
        <w:rPr>
          <w:rFonts w:ascii="Times New Roman" w:eastAsia="Times New Roman" w:hAnsi="Times New Roman" w:cs="Times New Roman"/>
          <w:b/>
          <w:bCs/>
          <w:sz w:val="28"/>
          <w:szCs w:val="32"/>
          <w:lang w:eastAsia="uk-UA"/>
        </w:rPr>
      </w:pPr>
      <w:r>
        <w:rPr>
          <w:rFonts w:ascii="Times New Roman" w:eastAsia="Times New Roman" w:hAnsi="Times New Roman" w:cs="Times New Roman"/>
          <w:b/>
          <w:bCs/>
          <w:sz w:val="28"/>
          <w:szCs w:val="32"/>
          <w:lang w:eastAsia="uk-UA"/>
        </w:rPr>
        <w:t>Способи подачі письмових звернень:</w:t>
      </w:r>
    </w:p>
    <w:p w14:paraId="67DFBAC4" w14:textId="77777777" w:rsidR="00B71545" w:rsidRDefault="00B71545" w:rsidP="00B71545">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w:t>
      </w:r>
      <w:r w:rsidRPr="00562370">
        <w:rPr>
          <w:rFonts w:ascii="Times New Roman" w:eastAsia="Times New Roman" w:hAnsi="Times New Roman" w:cs="Times New Roman"/>
          <w:sz w:val="28"/>
          <w:szCs w:val="32"/>
          <w:lang w:eastAsia="uk-UA"/>
        </w:rPr>
        <w:t xml:space="preserve"> поштою</w:t>
      </w:r>
      <w:r>
        <w:rPr>
          <w:rFonts w:ascii="Times New Roman" w:eastAsia="Times New Roman" w:hAnsi="Times New Roman" w:cs="Times New Roman"/>
          <w:sz w:val="28"/>
          <w:szCs w:val="32"/>
          <w:lang w:eastAsia="uk-UA"/>
        </w:rPr>
        <w:t>;</w:t>
      </w:r>
    </w:p>
    <w:p w14:paraId="0D0CD8FB" w14:textId="77777777" w:rsidR="00B71545" w:rsidRDefault="00B71545" w:rsidP="00B71545">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передається громадянином до органу прокуратури особисто чи через уповноважену ним особу, повноваження якої оформлені відповідно до вимог законодавства</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за винятком випадків, передбачених Законом України «Про запобігання та протидію домашньому насильству» та іншим законодавством</w:t>
      </w:r>
      <w:r>
        <w:rPr>
          <w:rFonts w:ascii="Times New Roman" w:eastAsia="Times New Roman" w:hAnsi="Times New Roman" w:cs="Times New Roman"/>
          <w:sz w:val="28"/>
          <w:szCs w:val="32"/>
          <w:lang w:eastAsia="uk-UA"/>
        </w:rPr>
        <w:t>;</w:t>
      </w:r>
    </w:p>
    <w:p w14:paraId="40ECDE9D" w14:textId="77777777" w:rsidR="00B71545" w:rsidRPr="00562370" w:rsidRDefault="00B71545" w:rsidP="00B71545">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з використанням мережі «Інтернет», засобів електронного зв’язку (електронне звернення).</w:t>
      </w:r>
    </w:p>
    <w:p w14:paraId="5A25072C" w14:textId="77777777" w:rsidR="00B71545" w:rsidRDefault="00B71545" w:rsidP="00B71545">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bookmarkStart w:id="1" w:name="n49"/>
      <w:bookmarkEnd w:id="1"/>
      <w:r w:rsidRPr="00562370">
        <w:rPr>
          <w:rFonts w:ascii="Times New Roman" w:eastAsia="Times New Roman" w:hAnsi="Times New Roman" w:cs="Times New Roman"/>
          <w:sz w:val="28"/>
          <w:szCs w:val="32"/>
          <w:lang w:eastAsia="uk-UA"/>
        </w:rPr>
        <w:t>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w:t>
      </w:r>
      <w:r>
        <w:rPr>
          <w:rFonts w:ascii="Times New Roman" w:eastAsia="Times New Roman" w:hAnsi="Times New Roman" w:cs="Times New Roman"/>
          <w:sz w:val="28"/>
          <w:szCs w:val="32"/>
          <w:lang w:eastAsia="uk-UA"/>
        </w:rPr>
        <w:t xml:space="preserve">, </w:t>
      </w:r>
      <w:r w:rsidRPr="00562370">
        <w:rPr>
          <w:rFonts w:ascii="Times New Roman" w:eastAsia="Times New Roman" w:hAnsi="Times New Roman" w:cs="Times New Roman"/>
          <w:sz w:val="28"/>
          <w:szCs w:val="32"/>
          <w:lang w:eastAsia="uk-UA"/>
        </w:rPr>
        <w:t xml:space="preserve">якщо їхні права та інтереси порушуються цими особами. </w:t>
      </w:r>
      <w:bookmarkStart w:id="2" w:name="n50"/>
      <w:bookmarkEnd w:id="2"/>
    </w:p>
    <w:p w14:paraId="59911087" w14:textId="77777777" w:rsidR="00B71545" w:rsidRPr="00562370" w:rsidRDefault="00B71545" w:rsidP="00B71545">
      <w:pPr>
        <w:shd w:val="clear" w:color="auto" w:fill="FFFFFF"/>
        <w:spacing w:before="120" w:after="0" w:line="240" w:lineRule="auto"/>
        <w:ind w:firstLine="709"/>
        <w:jc w:val="both"/>
        <w:rPr>
          <w:rFonts w:ascii="Times New Roman" w:eastAsia="Times New Roman" w:hAnsi="Times New Roman" w:cs="Times New Roman"/>
          <w:sz w:val="28"/>
          <w:szCs w:val="32"/>
          <w:lang w:eastAsia="uk-UA"/>
        </w:rPr>
      </w:pPr>
      <w:r>
        <w:rPr>
          <w:rFonts w:ascii="Times New Roman" w:eastAsia="Times New Roman" w:hAnsi="Times New Roman" w:cs="Times New Roman"/>
          <w:sz w:val="28"/>
          <w:szCs w:val="32"/>
          <w:lang w:eastAsia="uk-UA"/>
        </w:rPr>
        <w:t>З</w:t>
      </w:r>
      <w:r w:rsidRPr="00562370">
        <w:rPr>
          <w:rFonts w:ascii="Times New Roman" w:eastAsia="Times New Roman" w:hAnsi="Times New Roman" w:cs="Times New Roman"/>
          <w:sz w:val="28"/>
          <w:szCs w:val="32"/>
          <w:lang w:eastAsia="uk-UA"/>
        </w:rPr>
        <w:t xml:space="preserve">вернення громадян повинні бути оформлені згідно з вимогами </w:t>
      </w:r>
      <w:hyperlink r:id="rId6" w:anchor="n28" w:tgtFrame="_blank" w:history="1">
        <w:r w:rsidRPr="00562370">
          <w:rPr>
            <w:rFonts w:ascii="Times New Roman" w:eastAsia="Times New Roman" w:hAnsi="Times New Roman" w:cs="Times New Roman"/>
            <w:sz w:val="28"/>
            <w:szCs w:val="32"/>
            <w:lang w:eastAsia="uk-UA"/>
          </w:rPr>
          <w:t>статті 5</w:t>
        </w:r>
      </w:hyperlink>
      <w:r w:rsidRPr="00562370">
        <w:rPr>
          <w:rFonts w:ascii="Times New Roman" w:eastAsia="Times New Roman" w:hAnsi="Times New Roman" w:cs="Times New Roman"/>
          <w:sz w:val="28"/>
          <w:szCs w:val="32"/>
          <w:lang w:eastAsia="uk-UA"/>
        </w:rPr>
        <w:t xml:space="preserve"> 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Pr="00562370">
        <w:rPr>
          <w:rFonts w:ascii="Times New Roman" w:eastAsia="Times New Roman" w:hAnsi="Times New Roman" w:cs="Times New Roman"/>
          <w:sz w:val="28"/>
          <w:szCs w:val="32"/>
          <w:lang w:eastAsia="uk-UA"/>
        </w:rPr>
        <w:t>розбірливо</w:t>
      </w:r>
      <w:proofErr w:type="spellEnd"/>
      <w:r w:rsidRPr="00562370">
        <w:rPr>
          <w:rFonts w:ascii="Times New Roman" w:eastAsia="Times New Roman" w:hAnsi="Times New Roman" w:cs="Times New Roman"/>
          <w:sz w:val="28"/>
          <w:szCs w:val="32"/>
          <w:lang w:eastAsia="uk-UA"/>
        </w:rPr>
        <w:t xml:space="preserve"> і чітко, підписано заявником (групою заявників) із зазначенням дати.</w:t>
      </w:r>
    </w:p>
    <w:p w14:paraId="2D33FA50" w14:textId="77777777" w:rsidR="00B71545" w:rsidRPr="00B97D1D" w:rsidRDefault="00B71545" w:rsidP="00B71545">
      <w:pPr>
        <w:shd w:val="clear" w:color="auto" w:fill="FFFFFF"/>
        <w:spacing w:before="120" w:after="0" w:line="240" w:lineRule="auto"/>
        <w:ind w:firstLine="709"/>
        <w:jc w:val="both"/>
        <w:rPr>
          <w:rStyle w:val="rvts0"/>
          <w:rFonts w:ascii="Times New Roman" w:hAnsi="Times New Roman" w:cs="Times New Roman"/>
          <w:sz w:val="28"/>
        </w:rPr>
      </w:pPr>
      <w:r w:rsidRPr="00562370">
        <w:rPr>
          <w:rFonts w:ascii="Times New Roman" w:eastAsia="Times New Roman" w:hAnsi="Times New Roman" w:cs="Times New Roman"/>
          <w:sz w:val="28"/>
          <w:szCs w:val="32"/>
          <w:lang w:eastAsia="uk-UA"/>
        </w:rPr>
        <w:t xml:space="preserve">В електронному зверненні також має бути </w:t>
      </w:r>
      <w:r>
        <w:rPr>
          <w:rFonts w:ascii="Times New Roman" w:eastAsia="Times New Roman" w:hAnsi="Times New Roman" w:cs="Times New Roman"/>
          <w:sz w:val="28"/>
          <w:szCs w:val="32"/>
          <w:lang w:eastAsia="uk-UA"/>
        </w:rPr>
        <w:t>зазначено</w:t>
      </w:r>
      <w:r w:rsidRPr="00562370">
        <w:rPr>
          <w:rFonts w:ascii="Times New Roman" w:eastAsia="Times New Roman" w:hAnsi="Times New Roman" w:cs="Times New Roman"/>
          <w:sz w:val="28"/>
          <w:szCs w:val="32"/>
          <w:lang w:eastAsia="uk-UA"/>
        </w:rPr>
        <w:t xml:space="preserve">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електронного звернення не вимагається.</w:t>
      </w:r>
      <w:r w:rsidRPr="00533CAC">
        <w:rPr>
          <w:rStyle w:val="rvts0"/>
          <w:rFonts w:ascii="Times New Roman" w:hAnsi="Times New Roman" w:cs="Times New Roman"/>
          <w:sz w:val="28"/>
        </w:rPr>
        <w:t xml:space="preserve"> </w:t>
      </w:r>
      <w:r w:rsidRPr="00B97D1D">
        <w:rPr>
          <w:rStyle w:val="rvts0"/>
          <w:rFonts w:ascii="Times New Roman" w:hAnsi="Times New Roman" w:cs="Times New Roman"/>
          <w:sz w:val="28"/>
        </w:rPr>
        <w:t>Для ідентифікації автора електронного звернення може використовуватися електронний підпис.</w:t>
      </w:r>
    </w:p>
    <w:p w14:paraId="3E169EC9" w14:textId="77777777" w:rsidR="00B71545" w:rsidRDefault="00B71545" w:rsidP="00B71545">
      <w:pPr>
        <w:spacing w:after="0" w:line="240" w:lineRule="auto"/>
        <w:ind w:firstLine="708"/>
        <w:jc w:val="both"/>
        <w:rPr>
          <w:rFonts w:ascii="Times New Roman" w:eastAsia="Times New Roman" w:hAnsi="Times New Roman" w:cs="Times New Roman"/>
          <w:sz w:val="28"/>
          <w:szCs w:val="28"/>
          <w:lang w:eastAsia="uk-UA"/>
        </w:rPr>
      </w:pPr>
      <w:bookmarkStart w:id="3" w:name="n53"/>
      <w:bookmarkStart w:id="4" w:name="n54"/>
      <w:bookmarkEnd w:id="3"/>
      <w:bookmarkEnd w:id="4"/>
    </w:p>
    <w:p w14:paraId="04D6690E" w14:textId="2BC108B1" w:rsidR="00B71545" w:rsidRDefault="00B71545" w:rsidP="00B71545">
      <w:pPr>
        <w:spacing w:after="0" w:line="240" w:lineRule="auto"/>
        <w:ind w:firstLine="708"/>
        <w:jc w:val="both"/>
        <w:rPr>
          <w:rFonts w:ascii="Times New Roman" w:eastAsia="Times New Roman" w:hAnsi="Times New Roman" w:cs="Times New Roman"/>
          <w:sz w:val="28"/>
          <w:szCs w:val="28"/>
          <w:lang w:eastAsia="uk-UA"/>
        </w:rPr>
      </w:pPr>
      <w:r w:rsidRPr="00B12F49">
        <w:rPr>
          <w:rFonts w:ascii="Times New Roman" w:eastAsia="Times New Roman" w:hAnsi="Times New Roman" w:cs="Times New Roman"/>
          <w:sz w:val="28"/>
          <w:szCs w:val="28"/>
          <w:lang w:eastAsia="uk-UA"/>
        </w:rPr>
        <w:lastRenderedPageBreak/>
        <w:t>Електронне звернення без електронного підпису </w:t>
      </w:r>
      <w:r w:rsidRPr="00B12F49">
        <w:rPr>
          <w:rFonts w:ascii="Times New Roman" w:eastAsia="Times New Roman" w:hAnsi="Times New Roman" w:cs="Times New Roman"/>
          <w:b/>
          <w:bCs/>
          <w:sz w:val="28"/>
          <w:szCs w:val="28"/>
          <w:lang w:eastAsia="uk-UA"/>
        </w:rPr>
        <w:t xml:space="preserve">надсилається у вигляді </w:t>
      </w:r>
      <w:proofErr w:type="spellStart"/>
      <w:r w:rsidRPr="00B12F49">
        <w:rPr>
          <w:rFonts w:ascii="Times New Roman" w:eastAsia="Times New Roman" w:hAnsi="Times New Roman" w:cs="Times New Roman"/>
          <w:b/>
          <w:bCs/>
          <w:sz w:val="28"/>
          <w:szCs w:val="28"/>
          <w:lang w:eastAsia="uk-UA"/>
        </w:rPr>
        <w:t>скан</w:t>
      </w:r>
      <w:proofErr w:type="spellEnd"/>
      <w:r w:rsidRPr="00B12F49">
        <w:rPr>
          <w:rFonts w:ascii="Times New Roman" w:eastAsia="Times New Roman" w:hAnsi="Times New Roman" w:cs="Times New Roman"/>
          <w:b/>
          <w:bCs/>
          <w:sz w:val="28"/>
          <w:szCs w:val="28"/>
          <w:lang w:eastAsia="uk-UA"/>
        </w:rPr>
        <w:t>- або фотокопії звернення з підписом заявника із зазначенням дати.</w:t>
      </w:r>
      <w:r w:rsidRPr="00C37DB0">
        <w:rPr>
          <w:rFonts w:ascii="Times New Roman" w:eastAsia="Times New Roman" w:hAnsi="Times New Roman" w:cs="Times New Roman"/>
          <w:sz w:val="28"/>
          <w:szCs w:val="28"/>
          <w:lang w:eastAsia="uk-UA"/>
        </w:rPr>
        <w:t xml:space="preserve"> </w:t>
      </w:r>
    </w:p>
    <w:p w14:paraId="3088DE02" w14:textId="77777777" w:rsidR="00B71545" w:rsidRPr="00B12F49" w:rsidRDefault="00B71545" w:rsidP="00B71545">
      <w:pPr>
        <w:spacing w:after="0" w:line="240" w:lineRule="auto"/>
        <w:ind w:firstLine="708"/>
        <w:jc w:val="both"/>
        <w:rPr>
          <w:rFonts w:ascii="Times New Roman" w:eastAsia="Times New Roman" w:hAnsi="Times New Roman" w:cs="Times New Roman"/>
          <w:sz w:val="28"/>
          <w:szCs w:val="28"/>
          <w:lang w:eastAsia="uk-UA"/>
        </w:rPr>
      </w:pPr>
      <w:r w:rsidRPr="00B12F49">
        <w:rPr>
          <w:rFonts w:ascii="Times New Roman" w:eastAsia="Times New Roman" w:hAnsi="Times New Roman" w:cs="Times New Roman"/>
          <w:sz w:val="28"/>
          <w:szCs w:val="28"/>
          <w:lang w:eastAsia="uk-UA"/>
        </w:rPr>
        <w:t>Звернення громадян, оформлені без дотримання вимог статті 5 Закону України «Про звернення громадян», повертаються заявнику із відповідними роз'ясненнями не пізніше як через 10 днів від дня їх надходження, крім випадків, передбачених частиною першою статті 7 Закону України «Про звернення громадян».</w:t>
      </w:r>
    </w:p>
    <w:p w14:paraId="0DB9B4BE" w14:textId="77777777" w:rsidR="00B71545" w:rsidRDefault="00B71545" w:rsidP="00B71545">
      <w:pPr>
        <w:spacing w:after="0" w:line="240" w:lineRule="auto"/>
        <w:ind w:firstLine="708"/>
        <w:jc w:val="both"/>
        <w:rPr>
          <w:rFonts w:ascii="Times New Roman" w:eastAsia="Times New Roman" w:hAnsi="Times New Roman" w:cs="Times New Roman"/>
          <w:sz w:val="28"/>
          <w:szCs w:val="28"/>
          <w:lang w:eastAsia="uk-UA"/>
        </w:rPr>
      </w:pPr>
      <w:r w:rsidRPr="00B12F49">
        <w:rPr>
          <w:rFonts w:ascii="Times New Roman" w:eastAsia="Times New Roman" w:hAnsi="Times New Roman" w:cs="Times New Roman"/>
          <w:sz w:val="28"/>
          <w:szCs w:val="28"/>
          <w:lang w:eastAsia="uk-UA"/>
        </w:rPr>
        <w:t xml:space="preserve">Відповідно до </w:t>
      </w:r>
      <w:r>
        <w:rPr>
          <w:rFonts w:ascii="Times New Roman" w:eastAsia="Times New Roman" w:hAnsi="Times New Roman" w:cs="Times New Roman"/>
          <w:sz w:val="28"/>
          <w:szCs w:val="28"/>
          <w:lang w:eastAsia="uk-UA"/>
        </w:rPr>
        <w:t xml:space="preserve">вимог </w:t>
      </w:r>
      <w:r w:rsidRPr="00B12F49">
        <w:rPr>
          <w:rFonts w:ascii="Times New Roman" w:eastAsia="Times New Roman" w:hAnsi="Times New Roman" w:cs="Times New Roman"/>
          <w:sz w:val="28"/>
          <w:szCs w:val="28"/>
          <w:lang w:eastAsia="uk-UA"/>
        </w:rPr>
        <w:t>статті 8 Закону України «Про звернення громадян» письмове звернення без зазначення місця проживання, </w:t>
      </w:r>
      <w:r w:rsidRPr="00B12F49">
        <w:rPr>
          <w:rFonts w:ascii="Times New Roman" w:eastAsia="Times New Roman" w:hAnsi="Times New Roman" w:cs="Times New Roman"/>
          <w:b/>
          <w:bCs/>
          <w:sz w:val="28"/>
          <w:szCs w:val="28"/>
          <w:lang w:eastAsia="uk-UA"/>
        </w:rPr>
        <w:t>не підписане автором (авторами)</w:t>
      </w:r>
      <w:r w:rsidRPr="00B12F49">
        <w:rPr>
          <w:rFonts w:ascii="Times New Roman" w:eastAsia="Times New Roman" w:hAnsi="Times New Roman" w:cs="Times New Roman"/>
          <w:sz w:val="28"/>
          <w:szCs w:val="28"/>
          <w:lang w:eastAsia="uk-UA"/>
        </w:rPr>
        <w:t xml:space="preserve">, а також таке, з якого неможливо встановити авторство </w:t>
      </w:r>
      <w:r w:rsidRPr="00B12F49">
        <w:rPr>
          <w:rFonts w:ascii="Times New Roman" w:eastAsia="Times New Roman" w:hAnsi="Times New Roman" w:cs="Times New Roman"/>
          <w:b/>
          <w:bCs/>
          <w:sz w:val="28"/>
          <w:szCs w:val="28"/>
          <w:lang w:eastAsia="uk-UA"/>
        </w:rPr>
        <w:t>визнається анонімним і розгляду не підлягає</w:t>
      </w:r>
      <w:r w:rsidRPr="00B12F49">
        <w:rPr>
          <w:rFonts w:ascii="Times New Roman" w:eastAsia="Times New Roman" w:hAnsi="Times New Roman" w:cs="Times New Roman"/>
          <w:sz w:val="28"/>
          <w:szCs w:val="28"/>
          <w:lang w:eastAsia="uk-UA"/>
        </w:rPr>
        <w:t>.</w:t>
      </w:r>
    </w:p>
    <w:p w14:paraId="33CC731E" w14:textId="77777777" w:rsidR="000D03ED" w:rsidRDefault="00B71545" w:rsidP="000D03ED">
      <w:pPr>
        <w:jc w:val="both"/>
        <w:rPr>
          <w:rFonts w:ascii="Times New Roman" w:hAnsi="Times New Roman" w:cs="Times New Roman"/>
          <w:b/>
          <w:iCs/>
          <w:sz w:val="28"/>
          <w:szCs w:val="28"/>
        </w:rPr>
      </w:pPr>
      <w:r w:rsidRPr="000B6536">
        <w:rPr>
          <w:rFonts w:ascii="Times New Roman" w:eastAsia="Times New Roman" w:hAnsi="Times New Roman" w:cs="Times New Roman"/>
          <w:sz w:val="28"/>
          <w:szCs w:val="28"/>
          <w:lang w:eastAsia="uk-UA"/>
        </w:rPr>
        <w:t>Електронні звернення</w:t>
      </w:r>
      <w:r>
        <w:rPr>
          <w:rFonts w:ascii="Times New Roman" w:eastAsia="Times New Roman" w:hAnsi="Times New Roman" w:cs="Times New Roman"/>
          <w:sz w:val="28"/>
          <w:szCs w:val="28"/>
          <w:lang w:eastAsia="uk-UA"/>
        </w:rPr>
        <w:t xml:space="preserve"> </w:t>
      </w:r>
      <w:r w:rsidRPr="000B6536">
        <w:rPr>
          <w:rFonts w:ascii="Times New Roman" w:eastAsia="Times New Roman" w:hAnsi="Times New Roman" w:cs="Times New Roman"/>
          <w:sz w:val="28"/>
          <w:szCs w:val="28"/>
          <w:lang w:eastAsia="uk-UA"/>
        </w:rPr>
        <w:t>д</w:t>
      </w:r>
      <w:r w:rsidRPr="00B12F49">
        <w:rPr>
          <w:rFonts w:ascii="Times New Roman" w:eastAsia="Times New Roman" w:hAnsi="Times New Roman" w:cs="Times New Roman"/>
          <w:color w:val="1F2C4F"/>
          <w:sz w:val="28"/>
          <w:szCs w:val="28"/>
          <w:lang w:eastAsia="uk-UA"/>
        </w:rPr>
        <w:t>о</w:t>
      </w:r>
      <w:r>
        <w:rPr>
          <w:rFonts w:ascii="Times New Roman" w:eastAsia="Times New Roman" w:hAnsi="Times New Roman" w:cs="Times New Roman"/>
          <w:color w:val="1F2C4F"/>
          <w:sz w:val="28"/>
          <w:szCs w:val="28"/>
          <w:lang w:eastAsia="uk-UA"/>
        </w:rPr>
        <w:t xml:space="preserve"> </w:t>
      </w:r>
      <w:r w:rsidR="000D03ED">
        <w:rPr>
          <w:rFonts w:ascii="Times New Roman" w:eastAsia="Times New Roman" w:hAnsi="Times New Roman" w:cs="Times New Roman"/>
          <w:b/>
          <w:bCs/>
          <w:color w:val="1F2C4F"/>
          <w:sz w:val="28"/>
          <w:szCs w:val="28"/>
          <w:lang w:eastAsia="uk-UA"/>
        </w:rPr>
        <w:t>Кіровоградської місцевої прокуратури</w:t>
      </w:r>
      <w:r w:rsidRPr="000B653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надсилаються </w:t>
      </w:r>
      <w:r w:rsidRPr="000B6536">
        <w:rPr>
          <w:rFonts w:ascii="Times New Roman" w:eastAsia="Times New Roman" w:hAnsi="Times New Roman" w:cs="Times New Roman"/>
          <w:sz w:val="28"/>
          <w:szCs w:val="28"/>
          <w:lang w:eastAsia="uk-UA"/>
        </w:rPr>
        <w:t xml:space="preserve">на визначену </w:t>
      </w:r>
      <w:r w:rsidRPr="000B6536">
        <w:rPr>
          <w:rFonts w:ascii="Times New Roman" w:hAnsi="Times New Roman" w:cs="Times New Roman"/>
          <w:sz w:val="28"/>
          <w:szCs w:val="28"/>
        </w:rPr>
        <w:t>ад</w:t>
      </w:r>
      <w:r w:rsidR="000D03ED">
        <w:rPr>
          <w:rFonts w:ascii="Times New Roman" w:hAnsi="Times New Roman" w:cs="Times New Roman"/>
          <w:sz w:val="28"/>
          <w:szCs w:val="28"/>
        </w:rPr>
        <w:t>ресу скриньки електронної пошти:-</w:t>
      </w:r>
      <w:r w:rsidR="000D03ED">
        <w:rPr>
          <w:rFonts w:eastAsia="Times New Roman"/>
          <w:b/>
          <w:bCs/>
          <w:szCs w:val="28"/>
          <w:lang w:eastAsia="uk-UA"/>
        </w:rPr>
        <w:t xml:space="preserve"> </w:t>
      </w:r>
      <w:hyperlink r:id="rId7" w:history="1">
        <w:r w:rsidR="000D03ED" w:rsidRPr="000D03ED">
          <w:rPr>
            <w:rStyle w:val="a5"/>
            <w:rFonts w:ascii="Times New Roman" w:hAnsi="Times New Roman" w:cs="Times New Roman"/>
            <w:b/>
            <w:iCs/>
            <w:sz w:val="28"/>
            <w:szCs w:val="28"/>
            <w:lang w:val="en-US"/>
          </w:rPr>
          <w:t>zvern</w:t>
        </w:r>
        <w:r w:rsidR="000D03ED" w:rsidRPr="000D03ED">
          <w:rPr>
            <w:rStyle w:val="a5"/>
            <w:rFonts w:ascii="Times New Roman" w:hAnsi="Times New Roman" w:cs="Times New Roman"/>
            <w:b/>
            <w:iCs/>
            <w:sz w:val="28"/>
            <w:szCs w:val="28"/>
          </w:rPr>
          <w:t>-</w:t>
        </w:r>
        <w:r w:rsidR="000D03ED" w:rsidRPr="000D03ED">
          <w:rPr>
            <w:rStyle w:val="a5"/>
            <w:rFonts w:ascii="Times New Roman" w:hAnsi="Times New Roman" w:cs="Times New Roman"/>
            <w:b/>
            <w:iCs/>
            <w:sz w:val="28"/>
            <w:szCs w:val="28"/>
            <w:lang w:val="en-US"/>
          </w:rPr>
          <w:t>Kirovograd</w:t>
        </w:r>
        <w:r w:rsidR="000D03ED" w:rsidRPr="000D03ED">
          <w:rPr>
            <w:rStyle w:val="a5"/>
            <w:rFonts w:ascii="Times New Roman" w:hAnsi="Times New Roman" w:cs="Times New Roman"/>
            <w:b/>
            <w:iCs/>
            <w:sz w:val="28"/>
            <w:szCs w:val="28"/>
            <w:lang w:val="ru-RU"/>
          </w:rPr>
          <w:t>@</w:t>
        </w:r>
        <w:r w:rsidR="000D03ED" w:rsidRPr="000D03ED">
          <w:rPr>
            <w:rStyle w:val="a5"/>
            <w:rFonts w:ascii="Times New Roman" w:hAnsi="Times New Roman" w:cs="Times New Roman"/>
            <w:b/>
            <w:iCs/>
            <w:sz w:val="28"/>
            <w:szCs w:val="28"/>
            <w:lang w:val="en-US"/>
          </w:rPr>
          <w:t>kir</w:t>
        </w:r>
        <w:r w:rsidR="000D03ED" w:rsidRPr="000D03ED">
          <w:rPr>
            <w:rStyle w:val="a5"/>
            <w:rFonts w:ascii="Times New Roman" w:hAnsi="Times New Roman" w:cs="Times New Roman"/>
            <w:b/>
            <w:iCs/>
            <w:sz w:val="28"/>
            <w:szCs w:val="28"/>
            <w:lang w:val="ru-RU"/>
          </w:rPr>
          <w:t>.</w:t>
        </w:r>
        <w:r w:rsidR="000D03ED" w:rsidRPr="000D03ED">
          <w:rPr>
            <w:rStyle w:val="a5"/>
            <w:rFonts w:ascii="Times New Roman" w:hAnsi="Times New Roman" w:cs="Times New Roman"/>
            <w:b/>
            <w:iCs/>
            <w:sz w:val="28"/>
            <w:szCs w:val="28"/>
            <w:lang w:val="en-US"/>
          </w:rPr>
          <w:t>gp</w:t>
        </w:r>
        <w:r w:rsidR="000D03ED" w:rsidRPr="000D03ED">
          <w:rPr>
            <w:rStyle w:val="a5"/>
            <w:rFonts w:ascii="Times New Roman" w:hAnsi="Times New Roman" w:cs="Times New Roman"/>
            <w:b/>
            <w:iCs/>
            <w:sz w:val="28"/>
            <w:szCs w:val="28"/>
            <w:lang w:val="ru-RU"/>
          </w:rPr>
          <w:t>.</w:t>
        </w:r>
        <w:r w:rsidR="000D03ED" w:rsidRPr="000D03ED">
          <w:rPr>
            <w:rStyle w:val="a5"/>
            <w:rFonts w:ascii="Times New Roman" w:hAnsi="Times New Roman" w:cs="Times New Roman"/>
            <w:b/>
            <w:iCs/>
            <w:sz w:val="28"/>
            <w:szCs w:val="28"/>
            <w:lang w:val="en-US"/>
          </w:rPr>
          <w:t>gov</w:t>
        </w:r>
        <w:r w:rsidR="000D03ED" w:rsidRPr="000D03ED">
          <w:rPr>
            <w:rStyle w:val="a5"/>
            <w:rFonts w:ascii="Times New Roman" w:hAnsi="Times New Roman" w:cs="Times New Roman"/>
            <w:b/>
            <w:iCs/>
            <w:sz w:val="28"/>
            <w:szCs w:val="28"/>
            <w:lang w:val="ru-RU"/>
          </w:rPr>
          <w:t>.</w:t>
        </w:r>
        <w:r w:rsidR="000D03ED" w:rsidRPr="000D03ED">
          <w:rPr>
            <w:rStyle w:val="a5"/>
            <w:rFonts w:ascii="Times New Roman" w:hAnsi="Times New Roman" w:cs="Times New Roman"/>
            <w:b/>
            <w:iCs/>
            <w:sz w:val="28"/>
            <w:szCs w:val="28"/>
            <w:lang w:val="en-US"/>
          </w:rPr>
          <w:t>ua</w:t>
        </w:r>
      </w:hyperlink>
    </w:p>
    <w:p w14:paraId="0CE76746" w14:textId="45690D4E" w:rsidR="000D03ED" w:rsidRPr="003E035B" w:rsidRDefault="000D03ED" w:rsidP="000D03ED">
      <w:pPr>
        <w:jc w:val="both"/>
        <w:rPr>
          <w:rFonts w:ascii="Times New Roman" w:hAnsi="Times New Roman" w:cs="Times New Roman"/>
          <w:b/>
          <w:iCs/>
          <w:sz w:val="28"/>
          <w:szCs w:val="28"/>
          <w:lang w:val="ru-RU"/>
        </w:rPr>
      </w:pPr>
      <w:r w:rsidRPr="000D03ED">
        <w:rPr>
          <w:rFonts w:ascii="Times New Roman" w:eastAsia="Times New Roman" w:hAnsi="Times New Roman" w:cs="Times New Roman"/>
          <w:sz w:val="28"/>
          <w:szCs w:val="28"/>
          <w:lang w:eastAsia="uk-UA"/>
        </w:rPr>
        <w:t xml:space="preserve">- номер телефону «гарячої лінії» для приймання усних звернень: </w:t>
      </w:r>
      <w:r w:rsidRPr="000D03ED">
        <w:rPr>
          <w:rFonts w:ascii="Times New Roman" w:eastAsia="Times New Roman" w:hAnsi="Times New Roman" w:cs="Times New Roman"/>
          <w:b/>
          <w:bCs/>
          <w:sz w:val="28"/>
          <w:szCs w:val="28"/>
          <w:lang w:eastAsia="uk-UA"/>
        </w:rPr>
        <w:t>(0522) 59-54-32</w:t>
      </w:r>
      <w:r>
        <w:rPr>
          <w:rFonts w:ascii="Times New Roman" w:eastAsia="Times New Roman" w:hAnsi="Times New Roman" w:cs="Times New Roman"/>
          <w:sz w:val="28"/>
          <w:szCs w:val="28"/>
          <w:lang w:eastAsia="uk-UA"/>
        </w:rPr>
        <w:t>.</w:t>
      </w:r>
    </w:p>
    <w:p w14:paraId="1156E1F5" w14:textId="5B55B246" w:rsidR="00B71545" w:rsidRPr="00B12F49" w:rsidRDefault="000D03ED" w:rsidP="00B71545">
      <w:pPr>
        <w:shd w:val="clear" w:color="auto" w:fill="FFFFFF"/>
        <w:spacing w:after="0" w:line="240" w:lineRule="auto"/>
        <w:ind w:firstLine="709"/>
        <w:jc w:val="both"/>
        <w:rPr>
          <w:rFonts w:ascii="Times New Roman" w:eastAsia="Times New Roman" w:hAnsi="Times New Roman" w:cs="Times New Roman"/>
          <w:color w:val="1F2C4F"/>
          <w:sz w:val="28"/>
          <w:szCs w:val="28"/>
          <w:lang w:eastAsia="uk-UA"/>
        </w:rPr>
      </w:pPr>
      <w:bookmarkStart w:id="5" w:name="_GoBack"/>
      <w:bookmarkEnd w:id="5"/>
      <w:r>
        <w:rPr>
          <w:rFonts w:ascii="Times New Roman" w:eastAsia="Times New Roman" w:hAnsi="Times New Roman" w:cs="Times New Roman"/>
          <w:color w:val="1F2C4F"/>
          <w:sz w:val="28"/>
          <w:szCs w:val="28"/>
          <w:lang w:eastAsia="uk-UA"/>
        </w:rPr>
        <w:t>Приймання звернень у Кіровоградській місцевій прокуратурі</w:t>
      </w:r>
      <w:r w:rsidR="00B71545" w:rsidRPr="00B12F49">
        <w:rPr>
          <w:rFonts w:ascii="Times New Roman" w:eastAsia="Times New Roman" w:hAnsi="Times New Roman" w:cs="Times New Roman"/>
          <w:color w:val="1F2C4F"/>
          <w:sz w:val="28"/>
          <w:szCs w:val="28"/>
          <w:lang w:eastAsia="uk-UA"/>
        </w:rPr>
        <w:t xml:space="preserve"> здійснюється у робочий час щодня, крім вихідних та неробочих днів.</w:t>
      </w:r>
    </w:p>
    <w:p w14:paraId="4D2720BC" w14:textId="77777777" w:rsidR="00B71545" w:rsidRDefault="00B71545" w:rsidP="00B71545">
      <w:pPr>
        <w:shd w:val="clear" w:color="auto" w:fill="FFFFFF"/>
        <w:spacing w:after="0" w:line="240" w:lineRule="auto"/>
        <w:ind w:firstLine="709"/>
        <w:jc w:val="both"/>
        <w:rPr>
          <w:rFonts w:ascii="Times New Roman" w:eastAsia="Times New Roman" w:hAnsi="Times New Roman" w:cs="Times New Roman"/>
          <w:b/>
          <w:bCs/>
          <w:color w:val="1F2C4F"/>
          <w:sz w:val="28"/>
          <w:szCs w:val="28"/>
          <w:lang w:eastAsia="uk-UA"/>
        </w:rPr>
      </w:pPr>
    </w:p>
    <w:p w14:paraId="711FB6FE" w14:textId="77777777" w:rsidR="00B71545" w:rsidRDefault="00B71545" w:rsidP="00B71545">
      <w:pPr>
        <w:shd w:val="clear" w:color="auto" w:fill="FFFFFF"/>
        <w:spacing w:after="0" w:line="240" w:lineRule="auto"/>
        <w:ind w:firstLine="709"/>
        <w:jc w:val="both"/>
        <w:rPr>
          <w:rFonts w:ascii="Times New Roman" w:eastAsia="Times New Roman" w:hAnsi="Times New Roman" w:cs="Times New Roman"/>
          <w:b/>
          <w:bCs/>
          <w:color w:val="1F2C4F"/>
          <w:sz w:val="28"/>
          <w:szCs w:val="28"/>
          <w:lang w:eastAsia="uk-UA"/>
        </w:rPr>
      </w:pPr>
    </w:p>
    <w:sectPr w:rsidR="00B71545" w:rsidSect="000D03ED">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49"/>
    <w:rsid w:val="00066E2E"/>
    <w:rsid w:val="000B6536"/>
    <w:rsid w:val="000D03ED"/>
    <w:rsid w:val="00132C29"/>
    <w:rsid w:val="00187435"/>
    <w:rsid w:val="002354CE"/>
    <w:rsid w:val="002A2582"/>
    <w:rsid w:val="003E035B"/>
    <w:rsid w:val="004A2D88"/>
    <w:rsid w:val="004B4B5D"/>
    <w:rsid w:val="005D490E"/>
    <w:rsid w:val="00623FE0"/>
    <w:rsid w:val="006E3BAE"/>
    <w:rsid w:val="00854132"/>
    <w:rsid w:val="00A14D59"/>
    <w:rsid w:val="00AB28DC"/>
    <w:rsid w:val="00B12F49"/>
    <w:rsid w:val="00B1309D"/>
    <w:rsid w:val="00B228B1"/>
    <w:rsid w:val="00B71545"/>
    <w:rsid w:val="00B933FF"/>
    <w:rsid w:val="00BB453F"/>
    <w:rsid w:val="00C37DB0"/>
    <w:rsid w:val="00C45E61"/>
    <w:rsid w:val="00CF139C"/>
    <w:rsid w:val="00D85A04"/>
    <w:rsid w:val="00E67CF7"/>
    <w:rsid w:val="00ED6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2F49"/>
    <w:rPr>
      <w:b/>
      <w:bCs/>
    </w:rPr>
  </w:style>
  <w:style w:type="paragraph" w:styleId="a4">
    <w:name w:val="Normal (Web)"/>
    <w:basedOn w:val="a"/>
    <w:uiPriority w:val="99"/>
    <w:semiHidden/>
    <w:unhideWhenUsed/>
    <w:rsid w:val="00B12F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rsid w:val="000B6536"/>
    <w:rPr>
      <w:color w:val="0563C1"/>
      <w:u w:val="single"/>
    </w:rPr>
  </w:style>
  <w:style w:type="character" w:customStyle="1" w:styleId="rvts0">
    <w:name w:val="rvts0"/>
    <w:basedOn w:val="a0"/>
    <w:rsid w:val="00ED6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2F49"/>
    <w:rPr>
      <w:b/>
      <w:bCs/>
    </w:rPr>
  </w:style>
  <w:style w:type="paragraph" w:styleId="a4">
    <w:name w:val="Normal (Web)"/>
    <w:basedOn w:val="a"/>
    <w:uiPriority w:val="99"/>
    <w:semiHidden/>
    <w:unhideWhenUsed/>
    <w:rsid w:val="00B12F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rsid w:val="000B6536"/>
    <w:rPr>
      <w:color w:val="0563C1"/>
      <w:u w:val="single"/>
    </w:rPr>
  </w:style>
  <w:style w:type="character" w:customStyle="1" w:styleId="rvts0">
    <w:name w:val="rvts0"/>
    <w:basedOn w:val="a0"/>
    <w:rsid w:val="00ED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1265">
      <w:bodyDiv w:val="1"/>
      <w:marLeft w:val="0"/>
      <w:marRight w:val="0"/>
      <w:marTop w:val="0"/>
      <w:marBottom w:val="0"/>
      <w:divBdr>
        <w:top w:val="none" w:sz="0" w:space="0" w:color="auto"/>
        <w:left w:val="none" w:sz="0" w:space="0" w:color="auto"/>
        <w:bottom w:val="none" w:sz="0" w:space="0" w:color="auto"/>
        <w:right w:val="none" w:sz="0" w:space="0" w:color="auto"/>
      </w:divBdr>
      <w:divsChild>
        <w:div w:id="673992764">
          <w:marLeft w:val="840"/>
          <w:marRight w:val="0"/>
          <w:marTop w:val="0"/>
          <w:marBottom w:val="0"/>
          <w:divBdr>
            <w:top w:val="none" w:sz="0" w:space="0" w:color="auto"/>
            <w:left w:val="none" w:sz="0" w:space="0" w:color="auto"/>
            <w:bottom w:val="none" w:sz="0" w:space="0" w:color="auto"/>
            <w:right w:val="none" w:sz="0" w:space="0" w:color="auto"/>
          </w:divBdr>
        </w:div>
        <w:div w:id="1070007375">
          <w:marLeft w:val="4536"/>
          <w:marRight w:val="0"/>
          <w:marTop w:val="0"/>
          <w:marBottom w:val="0"/>
          <w:divBdr>
            <w:top w:val="none" w:sz="0" w:space="0" w:color="auto"/>
            <w:left w:val="none" w:sz="0" w:space="0" w:color="auto"/>
            <w:bottom w:val="none" w:sz="0" w:space="0" w:color="auto"/>
            <w:right w:val="none" w:sz="0" w:space="0" w:color="auto"/>
          </w:divBdr>
        </w:div>
        <w:div w:id="1100488415">
          <w:marLeft w:val="4536"/>
          <w:marRight w:val="0"/>
          <w:marTop w:val="0"/>
          <w:marBottom w:val="0"/>
          <w:divBdr>
            <w:top w:val="none" w:sz="0" w:space="0" w:color="auto"/>
            <w:left w:val="none" w:sz="0" w:space="0" w:color="auto"/>
            <w:bottom w:val="none" w:sz="0" w:space="0" w:color="auto"/>
            <w:right w:val="none" w:sz="0" w:space="0" w:color="auto"/>
          </w:divBdr>
        </w:div>
        <w:div w:id="1895773450">
          <w:marLeft w:val="4536"/>
          <w:marRight w:val="0"/>
          <w:marTop w:val="0"/>
          <w:marBottom w:val="0"/>
          <w:divBdr>
            <w:top w:val="none" w:sz="0" w:space="0" w:color="auto"/>
            <w:left w:val="none" w:sz="0" w:space="0" w:color="auto"/>
            <w:bottom w:val="none" w:sz="0" w:space="0" w:color="auto"/>
            <w:right w:val="none" w:sz="0" w:space="0" w:color="auto"/>
          </w:divBdr>
        </w:div>
      </w:divsChild>
    </w:div>
    <w:div w:id="239876586">
      <w:bodyDiv w:val="1"/>
      <w:marLeft w:val="0"/>
      <w:marRight w:val="0"/>
      <w:marTop w:val="0"/>
      <w:marBottom w:val="0"/>
      <w:divBdr>
        <w:top w:val="none" w:sz="0" w:space="0" w:color="auto"/>
        <w:left w:val="none" w:sz="0" w:space="0" w:color="auto"/>
        <w:bottom w:val="none" w:sz="0" w:space="0" w:color="auto"/>
        <w:right w:val="none" w:sz="0" w:space="0" w:color="auto"/>
      </w:divBdr>
      <w:divsChild>
        <w:div w:id="756054946">
          <w:marLeft w:val="840"/>
          <w:marRight w:val="0"/>
          <w:marTop w:val="0"/>
          <w:marBottom w:val="0"/>
          <w:divBdr>
            <w:top w:val="none" w:sz="0" w:space="0" w:color="auto"/>
            <w:left w:val="none" w:sz="0" w:space="0" w:color="auto"/>
            <w:bottom w:val="none" w:sz="0" w:space="0" w:color="auto"/>
            <w:right w:val="none" w:sz="0" w:space="0" w:color="auto"/>
          </w:divBdr>
        </w:div>
        <w:div w:id="842940376">
          <w:marLeft w:val="4536"/>
          <w:marRight w:val="0"/>
          <w:marTop w:val="0"/>
          <w:marBottom w:val="0"/>
          <w:divBdr>
            <w:top w:val="none" w:sz="0" w:space="0" w:color="auto"/>
            <w:left w:val="none" w:sz="0" w:space="0" w:color="auto"/>
            <w:bottom w:val="none" w:sz="0" w:space="0" w:color="auto"/>
            <w:right w:val="none" w:sz="0" w:space="0" w:color="auto"/>
          </w:divBdr>
        </w:div>
        <w:div w:id="1276405104">
          <w:marLeft w:val="453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vern-Kirovograd@kir.gp.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2.rada.gov.ua/laws/show/393/96-%D0%B2%D1%80/paran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9306-0196-43E8-B4F5-A831D405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2492</Words>
  <Characters>1421</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Прокуратур54</cp:lastModifiedBy>
  <cp:revision>4</cp:revision>
  <cp:lastPrinted>2020-11-30T14:00:00Z</cp:lastPrinted>
  <dcterms:created xsi:type="dcterms:W3CDTF">2020-11-30T08:38:00Z</dcterms:created>
  <dcterms:modified xsi:type="dcterms:W3CDTF">2020-11-30T14:01:00Z</dcterms:modified>
</cp:coreProperties>
</file>