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E03526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0352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0352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0352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0352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0352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0352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E0352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54513" w:rsidRPr="00E03526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E03526" w:rsidRPr="00E03526">
        <w:rPr>
          <w:b/>
          <w:bCs/>
          <w:color w:val="FF0000"/>
          <w:spacing w:val="-6"/>
          <w:kern w:val="16"/>
          <w:sz w:val="24"/>
          <w:szCs w:val="24"/>
        </w:rPr>
        <w:t>834 виїзди</w:t>
      </w:r>
      <w:r w:rsidR="000008AC" w:rsidRPr="00E03526">
        <w:rPr>
          <w:bCs/>
          <w:spacing w:val="-6"/>
          <w:kern w:val="16"/>
          <w:sz w:val="24"/>
          <w:szCs w:val="24"/>
        </w:rPr>
        <w:t>.</w:t>
      </w:r>
    </w:p>
    <w:p w:rsidR="00501D4D" w:rsidRPr="00C600D8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E0352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E0352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A5B81">
        <w:rPr>
          <w:b/>
          <w:color w:val="008000"/>
          <w:spacing w:val="-2"/>
          <w:kern w:val="16"/>
          <w:sz w:val="24"/>
          <w:szCs w:val="24"/>
        </w:rPr>
        <w:t>19</w:t>
      </w:r>
      <w:r w:rsidR="00A54513" w:rsidRPr="00E0352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22469C" w:rsidRPr="00E03526">
        <w:rPr>
          <w:b/>
          <w:color w:val="008000"/>
          <w:spacing w:val="-2"/>
          <w:kern w:val="16"/>
          <w:sz w:val="24"/>
          <w:szCs w:val="24"/>
        </w:rPr>
        <w:t>іб</w:t>
      </w:r>
      <w:r w:rsidR="00A54513" w:rsidRPr="00E03526">
        <w:rPr>
          <w:color w:val="000000"/>
          <w:spacing w:val="-2"/>
          <w:kern w:val="16"/>
          <w:sz w:val="24"/>
          <w:szCs w:val="24"/>
        </w:rPr>
        <w:t>,</w:t>
      </w:r>
      <w:r w:rsidR="00A54513" w:rsidRPr="00E0352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03526" w:rsidRPr="00E03526">
        <w:rPr>
          <w:b/>
          <w:color w:val="008000"/>
          <w:spacing w:val="-2"/>
          <w:kern w:val="16"/>
          <w:sz w:val="24"/>
          <w:szCs w:val="24"/>
        </w:rPr>
        <w:t>74</w:t>
      </w:r>
      <w:r w:rsidR="00A54513" w:rsidRPr="00E03526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E03526" w:rsidRPr="00E03526">
        <w:rPr>
          <w:b/>
          <w:color w:val="008000"/>
          <w:spacing w:val="-2"/>
          <w:kern w:val="16"/>
          <w:sz w:val="24"/>
          <w:szCs w:val="24"/>
        </w:rPr>
        <w:t>лі</w:t>
      </w:r>
      <w:r w:rsidR="00A54513" w:rsidRPr="00E03526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E03526" w:rsidRPr="00E03526">
        <w:rPr>
          <w:b/>
          <w:color w:val="008000"/>
          <w:spacing w:val="-2"/>
          <w:kern w:val="16"/>
          <w:sz w:val="24"/>
          <w:szCs w:val="24"/>
        </w:rPr>
        <w:t>3</w:t>
      </w:r>
      <w:r w:rsidR="00A54513" w:rsidRPr="00E03526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E03526">
        <w:rPr>
          <w:spacing w:val="-2"/>
          <w:kern w:val="16"/>
          <w:sz w:val="24"/>
          <w:szCs w:val="24"/>
        </w:rPr>
        <w:t>.</w:t>
      </w:r>
    </w:p>
    <w:p w:rsidR="00EE7041" w:rsidRDefault="00EE7041" w:rsidP="00EE704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314FF" w:rsidRPr="007867AA" w:rsidRDefault="00E314FF" w:rsidP="00E314FF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E5744A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060C4" w:rsidRDefault="00C6457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060C4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060C4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060C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060C4" w:rsidRDefault="00C6457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060C4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060C4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060C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060C4" w:rsidRDefault="00C6457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060C4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0060C4" w:rsidRDefault="004F7FA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060C4">
              <w:rPr>
                <w:sz w:val="24"/>
                <w:szCs w:val="24"/>
                <w:lang w:val="ru-RU"/>
              </w:rPr>
              <w:t>58</w:t>
            </w:r>
          </w:p>
        </w:tc>
      </w:tr>
    </w:tbl>
    <w:p w:rsidR="00BD2796" w:rsidRPr="00BD2796" w:rsidRDefault="00BD2796" w:rsidP="00BD2796">
      <w:pPr>
        <w:tabs>
          <w:tab w:val="left" w:pos="540"/>
          <w:tab w:val="left" w:pos="567"/>
        </w:tabs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BD279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C45CF9" w:rsidRPr="00C45CF9" w:rsidRDefault="00C45CF9" w:rsidP="00C45CF9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bookmarkStart w:id="3" w:name="_Hlk53175229"/>
      <w:bookmarkStart w:id="4" w:name="_Hlk58499323"/>
      <w:bookmarkStart w:id="5" w:name="_Hlk50247779"/>
      <w:r w:rsidRPr="006E043C">
        <w:rPr>
          <w:rFonts w:eastAsia="Times New Roman"/>
          <w:b/>
          <w:color w:val="000000"/>
          <w:kern w:val="24"/>
          <w:sz w:val="24"/>
          <w:szCs w:val="24"/>
        </w:rPr>
        <w:t>Станом на 7</w:t>
      </w:r>
      <w:r w:rsidR="0052315C" w:rsidRPr="006E043C">
        <w:rPr>
          <w:rFonts w:eastAsia="Times New Roman"/>
          <w:b/>
          <w:color w:val="000000"/>
          <w:kern w:val="24"/>
          <w:sz w:val="24"/>
          <w:szCs w:val="24"/>
        </w:rPr>
        <w:t xml:space="preserve"> год. </w:t>
      </w:r>
      <w:r w:rsidRPr="006E043C">
        <w:rPr>
          <w:rFonts w:eastAsia="Times New Roman"/>
          <w:b/>
          <w:color w:val="000000"/>
          <w:kern w:val="24"/>
          <w:sz w:val="24"/>
          <w:szCs w:val="24"/>
        </w:rPr>
        <w:t>1</w:t>
      </w:r>
      <w:r w:rsidR="00EE7041" w:rsidRPr="006E043C">
        <w:rPr>
          <w:rFonts w:eastAsia="Times New Roman"/>
          <w:b/>
          <w:color w:val="000000"/>
          <w:kern w:val="24"/>
          <w:sz w:val="24"/>
          <w:szCs w:val="24"/>
        </w:rPr>
        <w:t>7</w:t>
      </w:r>
      <w:r w:rsidRPr="006E043C">
        <w:rPr>
          <w:rFonts w:eastAsia="Times New Roman"/>
          <w:b/>
          <w:color w:val="000000"/>
          <w:kern w:val="24"/>
          <w:sz w:val="24"/>
          <w:szCs w:val="24"/>
        </w:rPr>
        <w:t xml:space="preserve"> лютого</w:t>
      </w:r>
      <w:r w:rsidRPr="00C45CF9">
        <w:rPr>
          <w:rFonts w:eastAsia="Times New Roman"/>
          <w:color w:val="000000"/>
          <w:kern w:val="24"/>
          <w:sz w:val="24"/>
          <w:szCs w:val="24"/>
        </w:rPr>
        <w:t xml:space="preserve"> за інформацією Укравтодору </w:t>
      </w:r>
      <w:r w:rsidRPr="00C45CF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проїзд по дорогах загального користування забезпечено</w:t>
      </w:r>
      <w:r w:rsidRPr="00C45CF9">
        <w:rPr>
          <w:rFonts w:eastAsia="Times New Roman"/>
          <w:bCs/>
          <w:sz w:val="24"/>
          <w:szCs w:val="24"/>
        </w:rPr>
        <w:t>.</w:t>
      </w:r>
      <w:r w:rsidRPr="00C45CF9">
        <w:rPr>
          <w:rFonts w:eastAsia="Times New Roman"/>
          <w:sz w:val="24"/>
          <w:szCs w:val="24"/>
        </w:rPr>
        <w:t xml:space="preserve"> </w:t>
      </w:r>
    </w:p>
    <w:p w:rsidR="006E043C" w:rsidRPr="006E043C" w:rsidRDefault="006E043C" w:rsidP="006E043C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6E043C">
        <w:rPr>
          <w:rFonts w:eastAsia="Times New Roman"/>
          <w:color w:val="000000"/>
          <w:kern w:val="24"/>
          <w:sz w:val="24"/>
          <w:szCs w:val="24"/>
        </w:rPr>
        <w:t>З</w:t>
      </w:r>
      <w:r w:rsidRPr="006E043C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 </w:t>
      </w:r>
      <w:r w:rsidRPr="006E043C">
        <w:rPr>
          <w:rFonts w:eastAsia="Times New Roman"/>
          <w:color w:val="000000"/>
          <w:kern w:val="24"/>
          <w:sz w:val="24"/>
          <w:szCs w:val="24"/>
        </w:rPr>
        <w:t xml:space="preserve">метою забезпечення ефективної роботи дорожньої снігоприбиральної техніки </w:t>
      </w:r>
      <w:r w:rsidRPr="006E043C">
        <w:rPr>
          <w:rFonts w:eastAsia="Times New Roman"/>
          <w:b/>
          <w:color w:val="FF0000"/>
          <w:sz w:val="24"/>
          <w:szCs w:val="24"/>
          <w:lang w:eastAsia="ru-RU"/>
        </w:rPr>
        <w:t xml:space="preserve">продовжують діяти обмеження руху </w:t>
      </w:r>
      <w:r w:rsidRPr="006E043C">
        <w:rPr>
          <w:rFonts w:eastAsia="Times New Roman"/>
          <w:color w:val="000000"/>
          <w:kern w:val="24"/>
          <w:sz w:val="24"/>
          <w:szCs w:val="24"/>
        </w:rPr>
        <w:t>великовагового та великогабаритного автотранспорту</w:t>
      </w:r>
      <w:r w:rsidRPr="006E043C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 </w:t>
      </w:r>
      <w:r w:rsidRPr="006E043C">
        <w:rPr>
          <w:rFonts w:eastAsia="Times New Roman"/>
          <w:color w:val="000000"/>
          <w:kern w:val="24"/>
          <w:sz w:val="24"/>
          <w:szCs w:val="24"/>
        </w:rPr>
        <w:t xml:space="preserve">у </w:t>
      </w:r>
      <w:r>
        <w:rPr>
          <w:rFonts w:eastAsia="Times New Roman"/>
          <w:color w:val="000000"/>
          <w:kern w:val="24"/>
          <w:sz w:val="24"/>
          <w:szCs w:val="24"/>
        </w:rPr>
        <w:br/>
      </w:r>
      <w:r w:rsidRPr="006E043C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Івано-Франківській області </w:t>
      </w:r>
      <w:r w:rsidRPr="006E043C">
        <w:rPr>
          <w:rFonts w:eastAsia="Times New Roman"/>
          <w:color w:val="000000"/>
          <w:kern w:val="24"/>
          <w:sz w:val="24"/>
          <w:szCs w:val="24"/>
        </w:rPr>
        <w:t xml:space="preserve">на автодорозі </w:t>
      </w:r>
      <w:r w:rsidRPr="006E043C">
        <w:rPr>
          <w:rFonts w:eastAsia="Times New Roman"/>
          <w:b/>
          <w:bCs/>
          <w:color w:val="000000"/>
          <w:kern w:val="24"/>
          <w:sz w:val="24"/>
          <w:szCs w:val="24"/>
        </w:rPr>
        <w:t>Р-24</w:t>
      </w:r>
      <w:r w:rsidRPr="006E043C">
        <w:rPr>
          <w:rFonts w:eastAsia="Times New Roman"/>
          <w:color w:val="000000"/>
          <w:kern w:val="24"/>
          <w:sz w:val="24"/>
          <w:szCs w:val="24"/>
        </w:rPr>
        <w:t xml:space="preserve"> Татарів-Кам`янець-Подільський (ділянка </w:t>
      </w:r>
      <w:r w:rsidR="00896FCA">
        <w:rPr>
          <w:rFonts w:eastAsia="Times New Roman"/>
          <w:color w:val="000000"/>
          <w:kern w:val="24"/>
          <w:sz w:val="24"/>
          <w:szCs w:val="24"/>
        </w:rPr>
        <w:br/>
      </w:r>
      <w:r w:rsidRPr="006E043C">
        <w:rPr>
          <w:rFonts w:eastAsia="Times New Roman"/>
          <w:color w:val="000000"/>
          <w:kern w:val="24"/>
          <w:sz w:val="24"/>
          <w:szCs w:val="24"/>
        </w:rPr>
        <w:t xml:space="preserve">м. Коломия – м. Городенка). </w:t>
      </w:r>
    </w:p>
    <w:p w:rsidR="006E043C" w:rsidRPr="006E043C" w:rsidRDefault="006E043C" w:rsidP="006E043C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6E043C">
        <w:rPr>
          <w:rFonts w:eastAsia="Times New Roman"/>
          <w:color w:val="000000"/>
          <w:kern w:val="24"/>
          <w:sz w:val="24"/>
          <w:szCs w:val="24"/>
        </w:rPr>
        <w:t>Д</w:t>
      </w:r>
      <w:r w:rsidRPr="006E043C">
        <w:rPr>
          <w:rFonts w:eastAsia="Times New Roman"/>
          <w:color w:val="000000"/>
          <w:kern w:val="24"/>
          <w:sz w:val="24"/>
          <w:szCs w:val="24"/>
          <w:lang w:val="ru-RU"/>
        </w:rPr>
        <w:t>ля</w:t>
      </w:r>
      <w:r w:rsidRPr="006E043C">
        <w:rPr>
          <w:rFonts w:eastAsia="Times New Roman"/>
          <w:color w:val="000000"/>
          <w:kern w:val="24"/>
          <w:sz w:val="24"/>
          <w:szCs w:val="24"/>
        </w:rPr>
        <w:t xml:space="preserve"> розчистки доріг від Служби автомобільних доріг </w:t>
      </w:r>
      <w:r w:rsidRPr="006E043C">
        <w:rPr>
          <w:rFonts w:eastAsia="Times New Roman"/>
          <w:bCs/>
          <w:color w:val="000000"/>
          <w:kern w:val="24"/>
          <w:sz w:val="24"/>
          <w:szCs w:val="24"/>
        </w:rPr>
        <w:t>залучено 458</w:t>
      </w:r>
      <w:r w:rsidRPr="006E043C">
        <w:rPr>
          <w:rFonts w:eastAsia="Times New Roman"/>
          <w:color w:val="000000"/>
          <w:kern w:val="24"/>
          <w:sz w:val="24"/>
          <w:szCs w:val="24"/>
        </w:rPr>
        <w:t xml:space="preserve"> осіб та 337 од. техніки.</w:t>
      </w:r>
    </w:p>
    <w:p w:rsidR="006E043C" w:rsidRPr="006E043C" w:rsidRDefault="006E043C" w:rsidP="006E043C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6E043C">
        <w:rPr>
          <w:rFonts w:eastAsia="Times New Roman"/>
          <w:color w:val="000000"/>
          <w:kern w:val="24"/>
          <w:sz w:val="24"/>
          <w:szCs w:val="24"/>
        </w:rPr>
        <w:t>Додатково від ДСНС залучалось 7 од. важкої інженерної техніки (</w:t>
      </w:r>
      <w:r w:rsidRPr="006E043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всього розчищено 110 км</w:t>
      </w:r>
      <w:r w:rsidRPr="006E043C">
        <w:rPr>
          <w:rFonts w:eastAsia="Times New Roman"/>
          <w:color w:val="000000"/>
          <w:kern w:val="24"/>
          <w:sz w:val="24"/>
          <w:szCs w:val="24"/>
        </w:rPr>
        <w:t xml:space="preserve">), а саме у Хмельницькій області – 3 од. (розчищено 36 км), Івано-Франківській – 2 од. (36 км), </w:t>
      </w:r>
      <w:r w:rsidR="00896FCA">
        <w:rPr>
          <w:rFonts w:eastAsia="Times New Roman"/>
          <w:color w:val="000000"/>
          <w:kern w:val="24"/>
          <w:sz w:val="24"/>
          <w:szCs w:val="24"/>
        </w:rPr>
        <w:br/>
      </w:r>
      <w:r w:rsidRPr="006E043C">
        <w:rPr>
          <w:rFonts w:eastAsia="Times New Roman"/>
          <w:color w:val="000000"/>
          <w:kern w:val="24"/>
          <w:sz w:val="24"/>
          <w:szCs w:val="24"/>
        </w:rPr>
        <w:t>Львівській – 1 од. (18 км) та Рівненській – 1 од. (20 км).</w:t>
      </w:r>
    </w:p>
    <w:p w:rsidR="006E043C" w:rsidRPr="006E043C" w:rsidRDefault="006E043C" w:rsidP="006E043C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6E043C">
        <w:rPr>
          <w:rFonts w:eastAsia="Times New Roman"/>
          <w:color w:val="000000"/>
          <w:kern w:val="24"/>
          <w:sz w:val="24"/>
          <w:szCs w:val="24"/>
        </w:rPr>
        <w:t>На в'їздах до м. Києва продовжують функціонувати 8 пунктів обігріву ДСНС.</w:t>
      </w:r>
    </w:p>
    <w:p w:rsidR="006E043C" w:rsidRPr="006E043C" w:rsidRDefault="006E043C" w:rsidP="006E043C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6E043C">
        <w:rPr>
          <w:rFonts w:eastAsia="Times New Roman"/>
          <w:color w:val="000000"/>
          <w:kern w:val="24"/>
          <w:sz w:val="24"/>
          <w:szCs w:val="24"/>
        </w:rPr>
        <w:t>Для моніторингу обстановки погодних умов та надання допомоги, у Івано-Франківській та Закарпатській областях на перевалах від ДСНС продовжують чергування 10 чоловік та 6 одиниць техніки.</w:t>
      </w:r>
    </w:p>
    <w:p w:rsidR="00C45CF9" w:rsidRPr="006E043C" w:rsidRDefault="006E043C" w:rsidP="006E043C">
      <w:pPr>
        <w:pStyle w:val="ae"/>
        <w:kinsoku w:val="0"/>
        <w:overflowPunct w:val="0"/>
        <w:spacing w:before="0" w:beforeAutospacing="0" w:after="0" w:afterAutospacing="0"/>
        <w:ind w:firstLine="708"/>
        <w:jc w:val="both"/>
        <w:textAlignment w:val="baseline"/>
        <w:rPr>
          <w:highlight w:val="yellow"/>
        </w:rPr>
      </w:pPr>
      <w:r w:rsidRPr="006E043C">
        <w:rPr>
          <w:color w:val="000000"/>
          <w:kern w:val="24"/>
        </w:rPr>
        <w:t>Підрозділами ДСНС</w:t>
      </w:r>
      <w:r w:rsidRPr="006E043C">
        <w:rPr>
          <w:b/>
          <w:bCs/>
          <w:color w:val="000000"/>
          <w:kern w:val="24"/>
        </w:rPr>
        <w:t xml:space="preserve"> </w:t>
      </w:r>
      <w:r w:rsidRPr="006E043C">
        <w:rPr>
          <w:bCs/>
          <w:color w:val="000000"/>
          <w:kern w:val="24"/>
        </w:rPr>
        <w:t>протягом доби</w:t>
      </w:r>
      <w:r w:rsidRPr="006E043C">
        <w:rPr>
          <w:b/>
          <w:bCs/>
          <w:color w:val="000000"/>
          <w:kern w:val="24"/>
        </w:rPr>
        <w:t xml:space="preserve"> </w:t>
      </w:r>
      <w:r w:rsidRPr="006E043C">
        <w:rPr>
          <w:color w:val="000000"/>
          <w:kern w:val="24"/>
        </w:rPr>
        <w:t xml:space="preserve">з снігових заметів </w:t>
      </w:r>
      <w:r w:rsidRPr="006E043C">
        <w:rPr>
          <w:b/>
          <w:color w:val="008000"/>
          <w:spacing w:val="-8"/>
          <w:lang w:eastAsia="ru-RU"/>
        </w:rPr>
        <w:t>вивільнено 45 транспортних засобів</w:t>
      </w:r>
      <w:r w:rsidRPr="006E043C">
        <w:rPr>
          <w:b/>
          <w:bCs/>
          <w:color w:val="000000"/>
          <w:kern w:val="24"/>
        </w:rPr>
        <w:t xml:space="preserve"> </w:t>
      </w:r>
      <w:r w:rsidRPr="006E043C">
        <w:rPr>
          <w:color w:val="000000"/>
          <w:kern w:val="24"/>
        </w:rPr>
        <w:t>(з початку негоди – 2 тис. 794 од</w:t>
      </w:r>
      <w:r>
        <w:rPr>
          <w:color w:val="000000"/>
          <w:kern w:val="24"/>
        </w:rPr>
        <w:t>иниць</w:t>
      </w:r>
      <w:r w:rsidRPr="006E043C">
        <w:rPr>
          <w:color w:val="000000"/>
          <w:kern w:val="24"/>
        </w:rPr>
        <w:t>, у т</w:t>
      </w:r>
      <w:r>
        <w:rPr>
          <w:color w:val="000000"/>
          <w:kern w:val="24"/>
        </w:rPr>
        <w:t xml:space="preserve">ому </w:t>
      </w:r>
      <w:r w:rsidRPr="006E043C">
        <w:rPr>
          <w:color w:val="000000"/>
          <w:kern w:val="24"/>
        </w:rPr>
        <w:t>ч</w:t>
      </w:r>
      <w:r>
        <w:rPr>
          <w:color w:val="000000"/>
          <w:kern w:val="24"/>
        </w:rPr>
        <w:t>ислі</w:t>
      </w:r>
      <w:r w:rsidRPr="006E043C">
        <w:rPr>
          <w:color w:val="000000"/>
          <w:kern w:val="24"/>
        </w:rPr>
        <w:t xml:space="preserve"> 107 карет </w:t>
      </w:r>
      <w:r>
        <w:rPr>
          <w:color w:val="000000"/>
          <w:kern w:val="24"/>
        </w:rPr>
        <w:t>швидкої медичної допомоги</w:t>
      </w:r>
      <w:r w:rsidRPr="006E043C">
        <w:rPr>
          <w:color w:val="000000"/>
          <w:kern w:val="24"/>
        </w:rPr>
        <w:t xml:space="preserve"> та </w:t>
      </w:r>
      <w:r>
        <w:rPr>
          <w:color w:val="000000"/>
          <w:kern w:val="24"/>
        </w:rPr>
        <w:br/>
      </w:r>
      <w:r w:rsidRPr="006E043C">
        <w:rPr>
          <w:color w:val="000000"/>
          <w:kern w:val="24"/>
        </w:rPr>
        <w:t xml:space="preserve">80 автобусів) та </w:t>
      </w:r>
      <w:r w:rsidRPr="006E043C">
        <w:rPr>
          <w:b/>
          <w:color w:val="008000"/>
          <w:spacing w:val="-8"/>
          <w:lang w:eastAsia="ru-RU"/>
        </w:rPr>
        <w:t>надано допомогу 92 особам</w:t>
      </w:r>
      <w:r w:rsidRPr="006E043C">
        <w:rPr>
          <w:color w:val="000000"/>
          <w:kern w:val="24"/>
        </w:rPr>
        <w:t xml:space="preserve"> (з початку негоди – 5 тис. 427 особам). </w:t>
      </w:r>
      <w:r>
        <w:rPr>
          <w:color w:val="000000"/>
          <w:kern w:val="24"/>
        </w:rPr>
        <w:br/>
      </w:r>
      <w:r w:rsidRPr="006E043C">
        <w:rPr>
          <w:color w:val="000000"/>
          <w:kern w:val="24"/>
        </w:rPr>
        <w:t xml:space="preserve">Прибрано </w:t>
      </w:r>
      <w:r w:rsidRPr="006E043C">
        <w:rPr>
          <w:b/>
          <w:color w:val="008000"/>
          <w:spacing w:val="-8"/>
          <w:lang w:eastAsia="ru-RU"/>
        </w:rPr>
        <w:t>25 повалених дерев</w:t>
      </w:r>
      <w:r w:rsidRPr="006E043C">
        <w:rPr>
          <w:bCs/>
          <w:color w:val="000000"/>
          <w:kern w:val="24"/>
        </w:rPr>
        <w:t>.</w:t>
      </w:r>
      <w:r w:rsidRPr="006E043C">
        <w:rPr>
          <w:b/>
          <w:bCs/>
          <w:color w:val="000000"/>
          <w:kern w:val="24"/>
        </w:rPr>
        <w:t xml:space="preserve"> </w:t>
      </w:r>
      <w:r w:rsidRPr="006E043C">
        <w:rPr>
          <w:color w:val="000000"/>
          <w:kern w:val="24"/>
        </w:rPr>
        <w:t>Від ДСНС залучалось 180 осіб та 60 од. техніки (з початку негоди – близько 4 тис. 670 осіб та 1 тис. 400 од. техніки).</w:t>
      </w:r>
    </w:p>
    <w:p w:rsidR="00E6079D" w:rsidRPr="00E5744A" w:rsidRDefault="00E6079D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A54FC6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r w:rsidRPr="00A54FC6">
        <w:rPr>
          <w:rFonts w:eastAsia="Times New Roman"/>
          <w:sz w:val="24"/>
          <w:szCs w:val="24"/>
          <w:lang w:eastAsia="ru-RU"/>
        </w:rPr>
        <w:t>За інфо</w:t>
      </w:r>
      <w:r w:rsidR="00293C50" w:rsidRPr="00A54FC6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3938EA" w:rsidRPr="00A54FC6">
        <w:rPr>
          <w:rFonts w:eastAsia="Times New Roman"/>
          <w:sz w:val="24"/>
          <w:szCs w:val="24"/>
          <w:lang w:eastAsia="ru-RU"/>
        </w:rPr>
        <w:t>1</w:t>
      </w:r>
      <w:r w:rsidR="00964349">
        <w:rPr>
          <w:rFonts w:eastAsia="Times New Roman"/>
          <w:sz w:val="24"/>
          <w:szCs w:val="24"/>
          <w:lang w:eastAsia="ru-RU"/>
        </w:rPr>
        <w:t>6</w:t>
      </w:r>
      <w:r w:rsidR="007025DC" w:rsidRPr="00A54FC6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A54FC6">
        <w:rPr>
          <w:rFonts w:eastAsia="Times New Roman"/>
          <w:sz w:val="24"/>
          <w:szCs w:val="24"/>
          <w:lang w:eastAsia="ru-RU"/>
        </w:rPr>
        <w:t>лютого</w:t>
      </w:r>
      <w:r w:rsidRPr="00A54FC6">
        <w:rPr>
          <w:rFonts w:eastAsia="Times New Roman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A54FC6">
        <w:rPr>
          <w:rFonts w:eastAsia="Times New Roman"/>
          <w:b/>
          <w:sz w:val="24"/>
          <w:szCs w:val="24"/>
          <w:lang w:eastAsia="ru-RU"/>
        </w:rPr>
        <w:br/>
      </w:r>
      <w:r w:rsidR="00176ACA"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B4792D" w:rsidRPr="00A54FC6">
        <w:rPr>
          <w:rFonts w:eastAsia="Times New Roman"/>
          <w:b/>
          <w:spacing w:val="-12"/>
          <w:sz w:val="24"/>
          <w:szCs w:val="24"/>
          <w:lang w:eastAsia="ru-RU"/>
        </w:rPr>
        <w:t>2</w:t>
      </w:r>
      <w:r w:rsidR="003938EA" w:rsidRPr="00A54FC6">
        <w:rPr>
          <w:rFonts w:eastAsia="Times New Roman"/>
          <w:b/>
          <w:spacing w:val="-12"/>
          <w:sz w:val="24"/>
          <w:szCs w:val="24"/>
          <w:lang w:eastAsia="ru-RU"/>
        </w:rPr>
        <w:t>7</w:t>
      </w:r>
      <w:r w:rsidR="00964349">
        <w:rPr>
          <w:rFonts w:eastAsia="Times New Roman"/>
          <w:b/>
          <w:spacing w:val="-12"/>
          <w:sz w:val="24"/>
          <w:szCs w:val="24"/>
          <w:lang w:eastAsia="ru-RU"/>
        </w:rPr>
        <w:t>6</w:t>
      </w:r>
      <w:r w:rsidR="007300F8"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964349">
        <w:rPr>
          <w:rFonts w:eastAsia="Times New Roman"/>
          <w:b/>
          <w:spacing w:val="-12"/>
          <w:sz w:val="24"/>
          <w:szCs w:val="24"/>
          <w:lang w:eastAsia="ru-RU"/>
        </w:rPr>
        <w:t>618</w:t>
      </w:r>
      <w:r w:rsidR="00AB405F"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A54FC6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3938EA" w:rsidRPr="00A54FC6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A54FC6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852545"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4</w:t>
      </w:r>
      <w:r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542</w:t>
      </w:r>
      <w:r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3938EA" w:rsidRPr="00A54FC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оби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A54FC6">
        <w:rPr>
          <w:rFonts w:eastAsia="Times New Roman"/>
          <w:spacing w:val="-12"/>
          <w:sz w:val="24"/>
          <w:szCs w:val="24"/>
          <w:lang w:eastAsia="ru-RU"/>
        </w:rPr>
        <w:t>1</w:t>
      </w:r>
      <w:r w:rsidR="003938EA" w:rsidRPr="00A54FC6">
        <w:rPr>
          <w:rFonts w:eastAsia="Times New Roman"/>
          <w:spacing w:val="-12"/>
          <w:sz w:val="24"/>
          <w:szCs w:val="24"/>
          <w:lang w:eastAsia="ru-RU"/>
        </w:rPr>
        <w:t>32</w:t>
      </w:r>
      <w:r w:rsidR="00F91ED7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468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A54FC6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5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3</w:t>
      </w:r>
      <w:r w:rsidR="003938EA" w:rsidRPr="00A54FC6">
        <w:rPr>
          <w:rFonts w:eastAsia="Times New Roman"/>
          <w:spacing w:val="-12"/>
          <w:sz w:val="24"/>
          <w:szCs w:val="24"/>
          <w:lang w:eastAsia="ru-RU"/>
        </w:rPr>
        <w:t>2</w:t>
      </w:r>
      <w:r w:rsidR="00BB3F2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 w:rsidRPr="00A54FC6">
        <w:rPr>
          <w:rFonts w:eastAsia="Times New Roman"/>
          <w:spacing w:val="-12"/>
          <w:sz w:val="24"/>
          <w:szCs w:val="24"/>
          <w:lang w:eastAsia="ru-RU"/>
        </w:rPr>
        <w:t>8</w:t>
      </w:r>
      <w:r w:rsidR="00881618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498</w:t>
      </w:r>
      <w:r w:rsidR="009007D4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A54FC6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80141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81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а</w:t>
      </w:r>
      <w:r w:rsidR="00C35071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881618" w:rsidRPr="00A54FC6">
        <w:rPr>
          <w:rFonts w:eastAsia="Times New Roman"/>
          <w:spacing w:val="-12"/>
          <w:sz w:val="24"/>
          <w:szCs w:val="24"/>
          <w:lang w:eastAsia="ru-RU"/>
        </w:rPr>
        <w:t>80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584</w:t>
      </w:r>
      <w:r w:rsidR="00F33890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33890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A54FC6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522553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96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7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4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586</w:t>
      </w:r>
      <w:r w:rsidR="00D731B4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A54FC6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204</w:t>
      </w:r>
      <w:r w:rsidR="00997245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7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2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 xml:space="preserve"> 39</w:t>
      </w:r>
      <w:r w:rsidR="00116EA6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A54FC6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192</w:t>
      </w:r>
      <w:r w:rsidR="00F91ED7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70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555</w:t>
      </w:r>
      <w:r w:rsidR="009D75E2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9</w:t>
      </w:r>
      <w:r w:rsidR="007176B9" w:rsidRPr="00A54FC6">
        <w:rPr>
          <w:rFonts w:eastAsia="Times New Roman"/>
          <w:spacing w:val="-12"/>
          <w:sz w:val="24"/>
          <w:szCs w:val="24"/>
          <w:lang w:eastAsia="ru-RU"/>
        </w:rPr>
        <w:t>0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8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176B9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68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136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9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9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55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854</w:t>
      </w:r>
      <w:r w:rsidR="006032BF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 w:rsidRPr="00A54FC6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5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8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4336C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A54FC6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9</w:t>
      </w:r>
      <w:r w:rsidR="00F360C9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141</w:t>
      </w:r>
      <w:r w:rsidR="00F00478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9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32</w:t>
      </w:r>
      <w:r w:rsidR="00F00478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AE0D2F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F360C9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8676FF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 xml:space="preserve">Черкаська – 47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413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 xml:space="preserve"> (589 померло), </w:t>
      </w:r>
      <w:r w:rsidR="00442B10" w:rsidRPr="00A54FC6">
        <w:rPr>
          <w:rFonts w:eastAsia="Times New Roman"/>
          <w:spacing w:val="-12"/>
          <w:sz w:val="24"/>
          <w:szCs w:val="24"/>
          <w:lang w:eastAsia="ru-RU"/>
        </w:rPr>
        <w:t>Рівненська – 4</w:t>
      </w:r>
      <w:r w:rsidR="00881618" w:rsidRPr="00A54FC6">
        <w:rPr>
          <w:rFonts w:eastAsia="Times New Roman"/>
          <w:spacing w:val="-12"/>
          <w:sz w:val="24"/>
          <w:szCs w:val="24"/>
          <w:lang w:eastAsia="ru-RU"/>
        </w:rPr>
        <w:t>7</w:t>
      </w:r>
      <w:r w:rsidR="00442B10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356</w:t>
      </w:r>
      <w:r w:rsidR="00F00478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59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7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442B10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>Сумська – 4</w:t>
      </w:r>
      <w:r w:rsidR="00AE0D2F" w:rsidRPr="00A54FC6">
        <w:rPr>
          <w:rFonts w:eastAsia="Times New Roman"/>
          <w:spacing w:val="-12"/>
          <w:sz w:val="24"/>
          <w:szCs w:val="24"/>
          <w:lang w:eastAsia="ru-RU"/>
        </w:rPr>
        <w:t>7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62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3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A54FC6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46</w:t>
      </w:r>
      <w:r w:rsidR="00474481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8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44</w:t>
      </w:r>
      <w:r w:rsidR="00CA2C82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78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8</w:t>
      </w:r>
      <w:r w:rsidR="00474481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2B10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EC74D8" w:rsidRPr="00A54FC6">
        <w:rPr>
          <w:rFonts w:eastAsia="Times New Roman"/>
          <w:spacing w:val="-12"/>
          <w:sz w:val="24"/>
          <w:szCs w:val="24"/>
          <w:lang w:eastAsia="ru-RU"/>
        </w:rPr>
        <w:t>45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782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C4036" w:rsidRPr="00A54FC6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1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8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B2299" w:rsidRPr="00A54FC6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715ACF" w:rsidRPr="00A54FC6">
        <w:rPr>
          <w:rFonts w:eastAsia="Times New Roman"/>
          <w:spacing w:val="-12"/>
          <w:sz w:val="24"/>
          <w:szCs w:val="24"/>
          <w:lang w:eastAsia="ru-RU"/>
        </w:rPr>
        <w:t>5</w:t>
      </w:r>
      <w:r w:rsidR="007B2299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732</w:t>
      </w:r>
      <w:r w:rsidR="0031137E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7B2299" w:rsidRPr="00A54FC6">
        <w:rPr>
          <w:rFonts w:eastAsia="Times New Roman"/>
          <w:spacing w:val="-12"/>
          <w:sz w:val="24"/>
          <w:szCs w:val="24"/>
          <w:lang w:eastAsia="ru-RU"/>
        </w:rPr>
        <w:t>(8</w:t>
      </w:r>
      <w:r w:rsidR="00964349">
        <w:rPr>
          <w:rFonts w:eastAsia="Times New Roman"/>
          <w:spacing w:val="-12"/>
          <w:sz w:val="24"/>
          <w:szCs w:val="24"/>
          <w:lang w:eastAsia="ru-RU"/>
        </w:rPr>
        <w:t>40</w:t>
      </w:r>
      <w:r w:rsidR="007B2299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7B2299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31137E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EC74D8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762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A54FC6">
        <w:rPr>
          <w:rFonts w:eastAsia="Times New Roman"/>
          <w:spacing w:val="-12"/>
          <w:sz w:val="24"/>
          <w:szCs w:val="24"/>
          <w:lang w:eastAsia="ru-RU"/>
        </w:rPr>
        <w:t>9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4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881618" w:rsidRPr="00A54FC6">
        <w:rPr>
          <w:rFonts w:eastAsia="Times New Roman"/>
          <w:spacing w:val="-12"/>
          <w:sz w:val="24"/>
          <w:szCs w:val="24"/>
          <w:lang w:eastAsia="ru-RU"/>
        </w:rPr>
        <w:t>40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413</w:t>
      </w:r>
      <w:r w:rsidR="00CA2C82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74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8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852545" w:rsidRPr="00A54FC6">
        <w:rPr>
          <w:rFonts w:eastAsia="Times New Roman"/>
          <w:spacing w:val="-12"/>
          <w:sz w:val="24"/>
          <w:szCs w:val="24"/>
          <w:lang w:eastAsia="ru-RU"/>
        </w:rPr>
        <w:t>9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668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A54FC6">
        <w:rPr>
          <w:rFonts w:eastAsia="Times New Roman"/>
          <w:spacing w:val="-12"/>
          <w:sz w:val="24"/>
          <w:szCs w:val="24"/>
          <w:lang w:eastAsia="ru-RU"/>
        </w:rPr>
        <w:t>5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6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8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A54FC6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38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242</w:t>
      </w:r>
      <w:r w:rsidR="00F571E6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693DDA" w:rsidRPr="00A54FC6">
        <w:rPr>
          <w:rFonts w:eastAsia="Times New Roman"/>
          <w:spacing w:val="-12"/>
          <w:sz w:val="24"/>
          <w:szCs w:val="24"/>
          <w:lang w:eastAsia="ru-RU"/>
        </w:rPr>
        <w:t>6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11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0D2F" w:rsidRPr="00A54FC6">
        <w:rPr>
          <w:rFonts w:eastAsia="Times New Roman"/>
          <w:spacing w:val="-12"/>
          <w:sz w:val="24"/>
          <w:szCs w:val="24"/>
          <w:lang w:eastAsia="ru-RU"/>
        </w:rPr>
        <w:t>Закарпатська – 3</w:t>
      </w:r>
      <w:r w:rsidR="00955C72" w:rsidRPr="00A54FC6">
        <w:rPr>
          <w:rFonts w:eastAsia="Times New Roman"/>
          <w:spacing w:val="-12"/>
          <w:sz w:val="24"/>
          <w:szCs w:val="24"/>
          <w:lang w:eastAsia="ru-RU"/>
        </w:rPr>
        <w:t>5</w:t>
      </w:r>
      <w:r w:rsidR="00C60D2F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327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803</w:t>
      </w:r>
      <w:r w:rsidR="00C60D2F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821</w:t>
      </w:r>
      <w:r w:rsidR="00C60D2F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70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5</w:t>
      </w:r>
      <w:r w:rsidR="007543D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C74D8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A54FC6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30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329</w:t>
      </w:r>
      <w:r w:rsidR="00267DB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58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3</w:t>
      </w:r>
      <w:r w:rsidR="00BB3F2E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A54FC6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31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6</w:t>
      </w:r>
      <w:r w:rsidR="00F91ED7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61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4</w:t>
      </w:r>
      <w:r w:rsidR="004462F4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A54FC6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5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46</w:t>
      </w:r>
      <w:r w:rsidR="009A5765" w:rsidRPr="00A54FC6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55C72" w:rsidRPr="00A54FC6">
        <w:rPr>
          <w:rFonts w:eastAsia="Times New Roman"/>
          <w:spacing w:val="-12"/>
          <w:sz w:val="24"/>
          <w:szCs w:val="24"/>
          <w:lang w:eastAsia="ru-RU"/>
        </w:rPr>
        <w:t>43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4</w:t>
      </w:r>
      <w:r w:rsidR="004462F4" w:rsidRPr="00A54FC6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447B3F" w:rsidRPr="00A54FC6">
        <w:rPr>
          <w:rFonts w:eastAsia="Times New Roman"/>
          <w:spacing w:val="-12"/>
          <w:sz w:val="24"/>
          <w:szCs w:val="24"/>
          <w:lang w:eastAsia="ru-RU"/>
        </w:rPr>
        <w:t>10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1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4</w:t>
      </w:r>
      <w:r w:rsidR="00A54FC6" w:rsidRPr="00A54FC6">
        <w:rPr>
          <w:rFonts w:eastAsia="Times New Roman"/>
          <w:spacing w:val="-12"/>
          <w:sz w:val="24"/>
          <w:szCs w:val="24"/>
          <w:lang w:eastAsia="ru-RU"/>
        </w:rPr>
        <w:t>4</w:t>
      </w:r>
      <w:r w:rsidR="00C7629C" w:rsidRPr="00A54FC6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A54FC6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A54FC6">
        <w:rPr>
          <w:rFonts w:eastAsia="Times New Roman"/>
          <w:spacing w:val="-12"/>
          <w:sz w:val="24"/>
          <w:szCs w:val="24"/>
          <w:lang w:eastAsia="ru-RU"/>
        </w:rPr>
        <w:t>3</w:t>
      </w:r>
      <w:r w:rsidR="00B4792D" w:rsidRPr="00A54FC6">
        <w:rPr>
          <w:rFonts w:eastAsia="Times New Roman"/>
          <w:spacing w:val="-12"/>
          <w:sz w:val="24"/>
          <w:szCs w:val="24"/>
          <w:lang w:eastAsia="ru-RU"/>
        </w:rPr>
        <w:t>5</w:t>
      </w:r>
      <w:r w:rsidR="00A80451">
        <w:rPr>
          <w:rFonts w:eastAsia="Times New Roman"/>
          <w:spacing w:val="-12"/>
          <w:sz w:val="24"/>
          <w:szCs w:val="24"/>
          <w:lang w:eastAsia="ru-RU"/>
        </w:rPr>
        <w:t>6</w:t>
      </w:r>
      <w:r w:rsidR="009A5765" w:rsidRPr="00A54FC6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A54FC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A54FC6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C60D2F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</w:t>
      </w:r>
      <w:r w:rsidR="00A8045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22</w:t>
      </w:r>
      <w:r w:rsidR="00A76891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A8045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968</w:t>
      </w:r>
      <w:r w:rsidR="006D51E7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A54FC6" w:rsidRPr="00B070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B07077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C60D2F" w:rsidRPr="00B07077">
        <w:rPr>
          <w:rFonts w:eastAsia="Times New Roman"/>
          <w:spacing w:val="-8"/>
          <w:sz w:val="24"/>
          <w:szCs w:val="24"/>
          <w:lang w:eastAsia="ru-RU"/>
        </w:rPr>
        <w:t>8</w:t>
      </w:r>
      <w:r w:rsidR="00A80451">
        <w:rPr>
          <w:rFonts w:eastAsia="Times New Roman"/>
          <w:spacing w:val="-8"/>
          <w:sz w:val="24"/>
          <w:szCs w:val="24"/>
          <w:lang w:eastAsia="ru-RU"/>
        </w:rPr>
        <w:t>8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A54FC6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A80451">
        <w:rPr>
          <w:rFonts w:eastAsia="Times New Roman"/>
          <w:spacing w:val="-8"/>
          <w:sz w:val="24"/>
          <w:szCs w:val="24"/>
          <w:lang w:eastAsia="ru-RU"/>
        </w:rPr>
        <w:t>377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80482B" w:rsidRPr="00B07077">
        <w:rPr>
          <w:rFonts w:eastAsia="Times New Roman"/>
          <w:spacing w:val="-8"/>
          <w:sz w:val="24"/>
          <w:szCs w:val="24"/>
          <w:lang w:eastAsia="ru-RU"/>
        </w:rPr>
        <w:t>7</w:t>
      </w:r>
      <w:r w:rsidR="00FA4B67" w:rsidRPr="00B07077">
        <w:rPr>
          <w:rFonts w:eastAsia="Times New Roman"/>
          <w:spacing w:val="-8"/>
          <w:sz w:val="24"/>
          <w:szCs w:val="24"/>
          <w:lang w:eastAsia="ru-RU"/>
        </w:rPr>
        <w:t>6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663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B07077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B07077">
        <w:rPr>
          <w:rFonts w:eastAsia="Times New Roman"/>
          <w:spacing w:val="-8"/>
          <w:sz w:val="24"/>
          <w:szCs w:val="24"/>
          <w:lang w:eastAsia="ru-RU"/>
        </w:rPr>
        <w:t>7</w:t>
      </w:r>
      <w:r w:rsidR="00A54FC6" w:rsidRPr="00B07077">
        <w:rPr>
          <w:rFonts w:eastAsia="Times New Roman"/>
          <w:spacing w:val="-8"/>
          <w:sz w:val="24"/>
          <w:szCs w:val="24"/>
          <w:lang w:eastAsia="ru-RU"/>
        </w:rPr>
        <w:t>4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418</w:t>
      </w:r>
      <w:r w:rsidR="009A5765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B07077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C60D2F" w:rsidRPr="00B07077">
        <w:rPr>
          <w:rFonts w:eastAsia="Times New Roman"/>
          <w:spacing w:val="-8"/>
          <w:sz w:val="24"/>
          <w:szCs w:val="24"/>
          <w:lang w:eastAsia="ru-RU"/>
        </w:rPr>
        <w:t>66</w:t>
      </w:r>
      <w:r w:rsidR="0007081E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372</w:t>
      </w:r>
      <w:r w:rsidR="0007081E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>Дні</w:t>
      </w:r>
      <w:r w:rsidR="00EA1F4F" w:rsidRPr="00B07077">
        <w:rPr>
          <w:rFonts w:eastAsia="Times New Roman"/>
          <w:spacing w:val="-8"/>
          <w:sz w:val="24"/>
          <w:szCs w:val="24"/>
          <w:lang w:eastAsia="ru-RU"/>
        </w:rPr>
        <w:t>пропетровська – 6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5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279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913F2" w:rsidRPr="00B07077">
        <w:rPr>
          <w:rFonts w:eastAsia="Times New Roman"/>
          <w:spacing w:val="-8"/>
          <w:sz w:val="24"/>
          <w:szCs w:val="24"/>
          <w:lang w:eastAsia="ru-RU"/>
        </w:rPr>
        <w:t>Київська – 6</w:t>
      </w:r>
      <w:r w:rsidR="005913F2">
        <w:rPr>
          <w:rFonts w:eastAsia="Times New Roman"/>
          <w:spacing w:val="-8"/>
          <w:sz w:val="24"/>
          <w:szCs w:val="24"/>
          <w:lang w:eastAsia="ru-RU"/>
        </w:rPr>
        <w:t>5</w:t>
      </w:r>
      <w:r w:rsidR="005913F2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5913F2">
        <w:rPr>
          <w:rFonts w:eastAsia="Times New Roman"/>
          <w:spacing w:val="-8"/>
          <w:sz w:val="24"/>
          <w:szCs w:val="24"/>
          <w:lang w:eastAsia="ru-RU"/>
        </w:rPr>
        <w:t>155</w:t>
      </w:r>
      <w:r w:rsidR="005913F2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>Запорізька – 6</w:t>
      </w:r>
      <w:r w:rsidR="0080482B" w:rsidRPr="00B07077">
        <w:rPr>
          <w:rFonts w:eastAsia="Times New Roman"/>
          <w:spacing w:val="-8"/>
          <w:sz w:val="24"/>
          <w:szCs w:val="24"/>
          <w:lang w:eastAsia="ru-RU"/>
        </w:rPr>
        <w:t>3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979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B07077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C60D2F" w:rsidRPr="00B07077">
        <w:rPr>
          <w:rFonts w:eastAsia="Times New Roman"/>
          <w:spacing w:val="-8"/>
          <w:sz w:val="24"/>
          <w:szCs w:val="24"/>
          <w:lang w:eastAsia="ru-RU"/>
        </w:rPr>
        <w:t>45</w:t>
      </w:r>
      <w:r w:rsidR="007B2299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457</w:t>
      </w:r>
      <w:r w:rsidR="007B2299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E501B" w:rsidRPr="00B07077">
        <w:rPr>
          <w:rFonts w:eastAsia="Times New Roman"/>
          <w:spacing w:val="-8"/>
          <w:sz w:val="24"/>
          <w:szCs w:val="24"/>
          <w:lang w:eastAsia="ru-RU"/>
        </w:rPr>
        <w:t xml:space="preserve">Рівненська – 45 тис. </w:t>
      </w:r>
      <w:r w:rsidR="00DE501B">
        <w:rPr>
          <w:rFonts w:eastAsia="Times New Roman"/>
          <w:spacing w:val="-8"/>
          <w:sz w:val="24"/>
          <w:szCs w:val="24"/>
          <w:lang w:eastAsia="ru-RU"/>
        </w:rPr>
        <w:t>412</w:t>
      </w:r>
      <w:r w:rsidR="00DE501B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B07077">
        <w:rPr>
          <w:rFonts w:eastAsia="Times New Roman"/>
          <w:sz w:val="24"/>
          <w:szCs w:val="24"/>
          <w:lang w:eastAsia="ru-RU"/>
        </w:rPr>
        <w:t>Сумська – 4</w:t>
      </w:r>
      <w:r w:rsidR="002B6DFF" w:rsidRPr="00B07077">
        <w:rPr>
          <w:rFonts w:eastAsia="Times New Roman"/>
          <w:sz w:val="24"/>
          <w:szCs w:val="24"/>
          <w:lang w:eastAsia="ru-RU"/>
        </w:rPr>
        <w:t>4</w:t>
      </w:r>
      <w:r w:rsidR="0007081E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A54FC6" w:rsidRPr="00B07077">
        <w:rPr>
          <w:rFonts w:eastAsia="Times New Roman"/>
          <w:sz w:val="24"/>
          <w:szCs w:val="24"/>
          <w:lang w:eastAsia="ru-RU"/>
        </w:rPr>
        <w:t>4</w:t>
      </w:r>
      <w:r w:rsidR="006D66B0">
        <w:rPr>
          <w:rFonts w:eastAsia="Times New Roman"/>
          <w:sz w:val="24"/>
          <w:szCs w:val="24"/>
          <w:lang w:eastAsia="ru-RU"/>
        </w:rPr>
        <w:t>7</w:t>
      </w:r>
      <w:r w:rsidR="00A54FC6" w:rsidRPr="00B07077">
        <w:rPr>
          <w:rFonts w:eastAsia="Times New Roman"/>
          <w:sz w:val="24"/>
          <w:szCs w:val="24"/>
          <w:lang w:eastAsia="ru-RU"/>
        </w:rPr>
        <w:t>0</w:t>
      </w:r>
      <w:r w:rsidR="0007081E" w:rsidRPr="00B07077">
        <w:rPr>
          <w:rFonts w:eastAsia="Times New Roman"/>
          <w:sz w:val="24"/>
          <w:szCs w:val="24"/>
          <w:lang w:eastAsia="ru-RU"/>
        </w:rPr>
        <w:t>,</w:t>
      </w:r>
      <w:r w:rsidR="007B2299" w:rsidRPr="00B07077">
        <w:rPr>
          <w:rFonts w:eastAsia="Times New Roman"/>
          <w:sz w:val="24"/>
          <w:szCs w:val="24"/>
          <w:lang w:eastAsia="ru-RU"/>
        </w:rPr>
        <w:t xml:space="preserve"> </w:t>
      </w:r>
      <w:r w:rsidR="0080482B" w:rsidRPr="00B07077">
        <w:rPr>
          <w:rFonts w:eastAsia="Times New Roman"/>
          <w:spacing w:val="-8"/>
          <w:sz w:val="24"/>
          <w:szCs w:val="24"/>
          <w:lang w:eastAsia="ru-RU"/>
        </w:rPr>
        <w:t>Черкаська – 43</w:t>
      </w:r>
      <w:r w:rsidR="00EC1B3E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454</w:t>
      </w:r>
      <w:r w:rsidR="00EC1B3E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B07077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B07077">
        <w:rPr>
          <w:rFonts w:eastAsia="Times New Roman"/>
          <w:spacing w:val="-8"/>
          <w:sz w:val="24"/>
          <w:szCs w:val="24"/>
          <w:lang w:eastAsia="ru-RU"/>
        </w:rPr>
        <w:t xml:space="preserve">мирська – 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>4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3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94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B07077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93438" w:rsidRPr="00B07077">
        <w:rPr>
          <w:rFonts w:eastAsia="Times New Roman"/>
          <w:spacing w:val="-8"/>
          <w:sz w:val="24"/>
          <w:szCs w:val="24"/>
          <w:lang w:eastAsia="ru-RU"/>
        </w:rPr>
        <w:t>4</w:t>
      </w:r>
      <w:r w:rsidR="00E6774D" w:rsidRPr="00B07077">
        <w:rPr>
          <w:rFonts w:eastAsia="Times New Roman"/>
          <w:spacing w:val="-8"/>
          <w:sz w:val="24"/>
          <w:szCs w:val="24"/>
          <w:lang w:eastAsia="ru-RU"/>
        </w:rPr>
        <w:t>2</w:t>
      </w:r>
      <w:r w:rsidR="001F54C5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913</w:t>
      </w:r>
      <w:r w:rsidR="001F54C5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60D2F" w:rsidRPr="00B07077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42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881</w:t>
      </w:r>
      <w:r w:rsidR="00C60D2F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D3A66" w:rsidRPr="00B07077">
        <w:rPr>
          <w:rFonts w:eastAsia="Times New Roman"/>
          <w:spacing w:val="-8"/>
          <w:sz w:val="24"/>
          <w:szCs w:val="24"/>
          <w:lang w:eastAsia="ru-RU"/>
        </w:rPr>
        <w:t xml:space="preserve">Донецька – 42 тис. </w:t>
      </w:r>
      <w:r w:rsidR="006D66B0">
        <w:rPr>
          <w:rFonts w:eastAsia="Times New Roman"/>
          <w:spacing w:val="-8"/>
          <w:sz w:val="24"/>
          <w:szCs w:val="24"/>
          <w:lang w:eastAsia="ru-RU"/>
        </w:rPr>
        <w:t>538</w:t>
      </w:r>
      <w:r w:rsidR="00ED3A66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B07077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80482B" w:rsidRPr="00B07077">
        <w:rPr>
          <w:rFonts w:eastAsia="Times New Roman"/>
          <w:sz w:val="24"/>
          <w:szCs w:val="24"/>
          <w:lang w:eastAsia="ru-RU"/>
        </w:rPr>
        <w:t>41</w:t>
      </w:r>
      <w:r w:rsidR="0090785F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D27F8E">
        <w:rPr>
          <w:rFonts w:eastAsia="Times New Roman"/>
          <w:sz w:val="24"/>
          <w:szCs w:val="24"/>
          <w:lang w:eastAsia="ru-RU"/>
        </w:rPr>
        <w:t>423</w:t>
      </w:r>
      <w:r w:rsidR="0090785F" w:rsidRPr="00B07077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B07077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B07077">
        <w:rPr>
          <w:rFonts w:eastAsia="Times New Roman"/>
          <w:spacing w:val="-8"/>
          <w:sz w:val="24"/>
          <w:szCs w:val="24"/>
          <w:lang w:eastAsia="ru-RU"/>
        </w:rPr>
        <w:t>3</w:t>
      </w:r>
      <w:r w:rsidR="00A54FC6" w:rsidRPr="00B07077">
        <w:rPr>
          <w:rFonts w:eastAsia="Times New Roman"/>
          <w:spacing w:val="-8"/>
          <w:sz w:val="24"/>
          <w:szCs w:val="24"/>
          <w:lang w:eastAsia="ru-RU"/>
        </w:rPr>
        <w:t>7</w:t>
      </w:r>
      <w:r w:rsidR="00A9394D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27F8E">
        <w:rPr>
          <w:rFonts w:eastAsia="Times New Roman"/>
          <w:spacing w:val="-8"/>
          <w:sz w:val="24"/>
          <w:szCs w:val="24"/>
          <w:lang w:eastAsia="ru-RU"/>
        </w:rPr>
        <w:t>198</w:t>
      </w:r>
      <w:r w:rsidR="00A9394D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B07077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EC74D8" w:rsidRPr="00B07077">
        <w:rPr>
          <w:rFonts w:eastAsia="Times New Roman"/>
          <w:spacing w:val="-8"/>
          <w:sz w:val="24"/>
          <w:szCs w:val="24"/>
          <w:lang w:eastAsia="ru-RU"/>
        </w:rPr>
        <w:t>35</w:t>
      </w:r>
      <w:r w:rsidR="001F3CCB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54FC6" w:rsidRPr="00B07077">
        <w:rPr>
          <w:rFonts w:eastAsia="Times New Roman"/>
          <w:spacing w:val="-8"/>
          <w:sz w:val="24"/>
          <w:szCs w:val="24"/>
          <w:lang w:eastAsia="ru-RU"/>
        </w:rPr>
        <w:t>5</w:t>
      </w:r>
      <w:r w:rsidR="00D27F8E">
        <w:rPr>
          <w:rFonts w:eastAsia="Times New Roman"/>
          <w:spacing w:val="-8"/>
          <w:sz w:val="24"/>
          <w:szCs w:val="24"/>
          <w:lang w:eastAsia="ru-RU"/>
        </w:rPr>
        <w:t>19</w:t>
      </w:r>
      <w:r w:rsidR="00CF2C24" w:rsidRPr="00B07077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B07077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A54FC6" w:rsidRPr="00B07077">
        <w:rPr>
          <w:rFonts w:eastAsia="Times New Roman"/>
          <w:sz w:val="24"/>
          <w:szCs w:val="24"/>
          <w:lang w:eastAsia="ru-RU"/>
        </w:rPr>
        <w:t>3</w:t>
      </w:r>
      <w:r w:rsidR="00D27F8E">
        <w:rPr>
          <w:rFonts w:eastAsia="Times New Roman"/>
          <w:sz w:val="24"/>
          <w:szCs w:val="24"/>
          <w:lang w:eastAsia="ru-RU"/>
        </w:rPr>
        <w:t>3</w:t>
      </w:r>
      <w:r w:rsidR="00693438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D27F8E">
        <w:rPr>
          <w:rFonts w:eastAsia="Times New Roman"/>
          <w:sz w:val="24"/>
          <w:szCs w:val="24"/>
          <w:lang w:eastAsia="ru-RU"/>
        </w:rPr>
        <w:t>3</w:t>
      </w:r>
      <w:r w:rsidR="00A54FC6" w:rsidRPr="00B07077">
        <w:rPr>
          <w:rFonts w:eastAsia="Times New Roman"/>
          <w:sz w:val="24"/>
          <w:szCs w:val="24"/>
          <w:lang w:eastAsia="ru-RU"/>
        </w:rPr>
        <w:t>1</w:t>
      </w:r>
      <w:r w:rsidR="00D27F8E">
        <w:rPr>
          <w:rFonts w:eastAsia="Times New Roman"/>
          <w:sz w:val="24"/>
          <w:szCs w:val="24"/>
          <w:lang w:eastAsia="ru-RU"/>
        </w:rPr>
        <w:t>8</w:t>
      </w:r>
      <w:r w:rsidR="00693438" w:rsidRPr="00B07077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B07077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C60D2F" w:rsidRPr="00B07077">
        <w:rPr>
          <w:rFonts w:eastAsia="Times New Roman"/>
          <w:sz w:val="24"/>
          <w:szCs w:val="24"/>
          <w:lang w:eastAsia="ru-RU"/>
        </w:rPr>
        <w:t>30</w:t>
      </w:r>
      <w:r w:rsidR="0044747E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D27F8E">
        <w:rPr>
          <w:rFonts w:eastAsia="Times New Roman"/>
          <w:sz w:val="24"/>
          <w:szCs w:val="24"/>
          <w:lang w:eastAsia="ru-RU"/>
        </w:rPr>
        <w:t>222</w:t>
      </w:r>
      <w:r w:rsidR="0044747E" w:rsidRPr="00B07077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B07077">
        <w:rPr>
          <w:rFonts w:eastAsia="Times New Roman"/>
          <w:spacing w:val="-8"/>
          <w:sz w:val="24"/>
          <w:szCs w:val="24"/>
          <w:lang w:eastAsia="ru-RU"/>
        </w:rPr>
        <w:t>2</w:t>
      </w:r>
      <w:r w:rsidR="00BE48FC" w:rsidRPr="00B07077">
        <w:rPr>
          <w:rFonts w:eastAsia="Times New Roman"/>
          <w:spacing w:val="-8"/>
          <w:sz w:val="24"/>
          <w:szCs w:val="24"/>
          <w:lang w:eastAsia="ru-RU"/>
        </w:rPr>
        <w:t>9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27F8E">
        <w:rPr>
          <w:rFonts w:eastAsia="Times New Roman"/>
          <w:spacing w:val="-8"/>
          <w:sz w:val="24"/>
          <w:szCs w:val="24"/>
          <w:lang w:eastAsia="ru-RU"/>
        </w:rPr>
        <w:t>293</w:t>
      </w:r>
      <w:r w:rsidR="008F6F10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C60D2F" w:rsidRPr="00B07077">
        <w:rPr>
          <w:rFonts w:eastAsia="Times New Roman"/>
          <w:spacing w:val="-8"/>
          <w:sz w:val="24"/>
          <w:szCs w:val="24"/>
          <w:lang w:eastAsia="ru-RU"/>
        </w:rPr>
        <w:t>25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27F8E">
        <w:rPr>
          <w:rFonts w:eastAsia="Times New Roman"/>
          <w:spacing w:val="-8"/>
          <w:sz w:val="24"/>
          <w:szCs w:val="24"/>
          <w:lang w:eastAsia="ru-RU"/>
        </w:rPr>
        <w:t>497</w:t>
      </w:r>
      <w:r w:rsidR="00AF35EC" w:rsidRPr="00B07077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B07077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EC74D8" w:rsidRPr="00B07077">
        <w:rPr>
          <w:rFonts w:eastAsia="Times New Roman"/>
          <w:sz w:val="24"/>
          <w:szCs w:val="24"/>
          <w:lang w:eastAsia="ru-RU"/>
        </w:rPr>
        <w:t>19</w:t>
      </w:r>
      <w:r w:rsidR="00EA31EB" w:rsidRPr="00B07077">
        <w:rPr>
          <w:rFonts w:eastAsia="Times New Roman"/>
          <w:sz w:val="24"/>
          <w:szCs w:val="24"/>
          <w:lang w:eastAsia="ru-RU"/>
        </w:rPr>
        <w:t xml:space="preserve"> тис. </w:t>
      </w:r>
      <w:r w:rsidR="00A54FC6" w:rsidRPr="00B07077">
        <w:rPr>
          <w:rFonts w:eastAsia="Times New Roman"/>
          <w:sz w:val="24"/>
          <w:szCs w:val="24"/>
          <w:lang w:eastAsia="ru-RU"/>
        </w:rPr>
        <w:t>5</w:t>
      </w:r>
      <w:r w:rsidR="00D27F8E">
        <w:rPr>
          <w:rFonts w:eastAsia="Times New Roman"/>
          <w:sz w:val="24"/>
          <w:szCs w:val="24"/>
          <w:lang w:eastAsia="ru-RU"/>
        </w:rPr>
        <w:t>71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B07077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B07077">
        <w:rPr>
          <w:rFonts w:eastAsia="Times New Roman"/>
          <w:sz w:val="24"/>
          <w:szCs w:val="24"/>
          <w:lang w:eastAsia="ru-RU"/>
        </w:rPr>
        <w:t>12</w:t>
      </w:r>
      <w:r w:rsidR="009A5765" w:rsidRPr="00B07077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B07077">
        <w:rPr>
          <w:rFonts w:eastAsia="Times New Roman"/>
          <w:sz w:val="24"/>
          <w:szCs w:val="24"/>
          <w:lang w:eastAsia="ru-RU"/>
        </w:rPr>
        <w:t xml:space="preserve"> </w:t>
      </w:r>
      <w:r w:rsidR="00D27F8E">
        <w:rPr>
          <w:rFonts w:eastAsia="Times New Roman"/>
          <w:sz w:val="24"/>
          <w:szCs w:val="24"/>
          <w:lang w:eastAsia="ru-RU"/>
        </w:rPr>
        <w:t>843</w:t>
      </w:r>
      <w:r w:rsidR="009A5765" w:rsidRPr="00B07077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B07077">
        <w:rPr>
          <w:rFonts w:eastAsia="Times New Roman"/>
          <w:sz w:val="24"/>
          <w:szCs w:val="24"/>
          <w:lang w:eastAsia="ru-RU"/>
        </w:rPr>
        <w:t>та</w:t>
      </w:r>
      <w:r w:rsidR="003D4F9D" w:rsidRPr="00B07077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B07077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B07077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B07077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B07077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27F8E">
        <w:rPr>
          <w:rFonts w:eastAsia="Times New Roman"/>
          <w:spacing w:val="-8"/>
          <w:sz w:val="24"/>
          <w:szCs w:val="24"/>
          <w:lang w:eastAsia="ru-RU"/>
        </w:rPr>
        <w:t>622</w:t>
      </w:r>
      <w:r w:rsidR="00EA31EB" w:rsidRPr="00B07077">
        <w:rPr>
          <w:rFonts w:eastAsia="Times New Roman"/>
          <w:sz w:val="24"/>
          <w:szCs w:val="24"/>
          <w:lang w:eastAsia="ru-RU"/>
        </w:rPr>
        <w:t>).</w:t>
      </w:r>
      <w:bookmarkEnd w:id="4"/>
      <w:bookmarkEnd w:id="5"/>
      <w:r w:rsidR="00DE501B">
        <w:rPr>
          <w:rFonts w:eastAsia="Times New Roman"/>
          <w:sz w:val="24"/>
          <w:szCs w:val="24"/>
          <w:lang w:eastAsia="ru-RU"/>
        </w:rPr>
        <w:t xml:space="preserve"> </w:t>
      </w:r>
    </w:p>
    <w:bookmarkEnd w:id="3"/>
    <w:p w:rsidR="000F72C3" w:rsidRPr="0006795E" w:rsidRDefault="00896FCA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br w:type="page"/>
      </w:r>
      <w:r w:rsidR="008054BB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lastRenderedPageBreak/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03526" w:rsidRPr="006E05B8" w:rsidTr="004427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526" w:rsidRPr="0065205D" w:rsidRDefault="00E03526" w:rsidP="00E0352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2B7217" w:rsidRDefault="00E03526" w:rsidP="00E03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2B7217" w:rsidRDefault="00E03526" w:rsidP="00E03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2B7217" w:rsidRDefault="00E03526" w:rsidP="00E03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2B7217" w:rsidRDefault="00E03526" w:rsidP="00E03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C21D4F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380AC8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380AC8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E420A0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03526" w:rsidRPr="006E05B8" w:rsidTr="004427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3526" w:rsidRPr="0065205D" w:rsidRDefault="00E03526" w:rsidP="00E0352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E56C0C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 w:rsidRPr="008D14FF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  <w:lang w:val="en-US"/>
              </w:rPr>
              <w:t>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630D0C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 w:rsidRPr="008D14FF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  <w:lang w:val="en-US"/>
              </w:rPr>
              <w:t>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E420A0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 w:rsidRPr="008D14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E420A0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 w:rsidRPr="008D14F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7D5B70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 w:rsidRPr="008D14FF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951D8B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 w:rsidRPr="008D14F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95210D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 w:rsidRPr="008D14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526" w:rsidRPr="0095210D" w:rsidRDefault="00E03526" w:rsidP="00E03526">
            <w:pPr>
              <w:jc w:val="center"/>
              <w:rPr>
                <w:sz w:val="24"/>
                <w:szCs w:val="24"/>
                <w:lang w:val="en-US"/>
              </w:rPr>
            </w:pPr>
            <w:r w:rsidRPr="008D14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75</w:t>
            </w:r>
          </w:p>
        </w:tc>
      </w:tr>
    </w:tbl>
    <w:p w:rsidR="002074F9" w:rsidRPr="008054BB" w:rsidRDefault="002074F9" w:rsidP="002074F9">
      <w:pPr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bookmarkStart w:id="6" w:name="_Hlk63975181"/>
      <w:r w:rsidRPr="008054BB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Некласифікована подія щодо якої проводяться заходи</w:t>
      </w:r>
    </w:p>
    <w:bookmarkEnd w:id="6"/>
    <w:p w:rsidR="002074F9" w:rsidRPr="0052315C" w:rsidRDefault="002074F9" w:rsidP="002074F9">
      <w:pPr>
        <w:ind w:firstLine="567"/>
        <w:jc w:val="both"/>
        <w:outlineLvl w:val="0"/>
        <w:rPr>
          <w:rFonts w:eastAsia="Times New Roman"/>
          <w:b/>
          <w:i/>
          <w:color w:val="000000"/>
          <w:sz w:val="24"/>
          <w:szCs w:val="24"/>
        </w:rPr>
      </w:pPr>
      <w:r w:rsidRPr="0052315C">
        <w:rPr>
          <w:rFonts w:eastAsia="Times New Roman"/>
          <w:b/>
          <w:i/>
          <w:color w:val="000000"/>
          <w:sz w:val="24"/>
          <w:szCs w:val="24"/>
        </w:rPr>
        <w:t>Закарпатська область</w:t>
      </w:r>
    </w:p>
    <w:p w:rsidR="002074F9" w:rsidRPr="002074F9" w:rsidRDefault="002074F9" w:rsidP="002074F9">
      <w:pPr>
        <w:ind w:firstLine="567"/>
        <w:jc w:val="both"/>
        <w:rPr>
          <w:rFonts w:eastAsia="Times New Roman"/>
          <w:sz w:val="24"/>
          <w:szCs w:val="24"/>
        </w:rPr>
      </w:pPr>
      <w:r w:rsidRPr="002074F9">
        <w:rPr>
          <w:rFonts w:eastAsia="Times New Roman"/>
          <w:sz w:val="24"/>
          <w:szCs w:val="24"/>
        </w:rPr>
        <w:t xml:space="preserve">13 лютого поблизу с. Березники Свалявського району на схилі гори «Гемба» </w:t>
      </w:r>
      <w:r w:rsidRPr="002074F9">
        <w:rPr>
          <w:rFonts w:eastAsia="Times New Roman"/>
          <w:b/>
          <w:color w:val="FF0000"/>
          <w:sz w:val="24"/>
          <w:szCs w:val="24"/>
          <w:lang w:eastAsia="ru-RU"/>
        </w:rPr>
        <w:t>під час катання на лижах</w:t>
      </w:r>
      <w:r w:rsidRPr="002074F9">
        <w:rPr>
          <w:rFonts w:eastAsia="Times New Roman"/>
          <w:sz w:val="24"/>
          <w:szCs w:val="24"/>
        </w:rPr>
        <w:t xml:space="preserve"> </w:t>
      </w:r>
      <w:r w:rsidRPr="002074F9">
        <w:rPr>
          <w:rFonts w:eastAsia="Times New Roman"/>
          <w:b/>
          <w:color w:val="FF0000"/>
          <w:sz w:val="24"/>
          <w:szCs w:val="24"/>
          <w:lang w:eastAsia="ru-RU"/>
        </w:rPr>
        <w:t xml:space="preserve">заблукали 2 особи </w:t>
      </w:r>
      <w:r w:rsidRPr="002074F9">
        <w:rPr>
          <w:rFonts w:eastAsia="Times New Roman"/>
          <w:sz w:val="24"/>
          <w:szCs w:val="24"/>
          <w:lang w:eastAsia="ru-RU"/>
        </w:rPr>
        <w:t>(мешканці м. Києва)</w:t>
      </w:r>
      <w:r w:rsidRPr="002074F9">
        <w:rPr>
          <w:rFonts w:eastAsia="Times New Roman"/>
          <w:sz w:val="24"/>
          <w:szCs w:val="24"/>
        </w:rPr>
        <w:t xml:space="preserve">. 14 лютого о 11 год. 30 хв. пошуковою групою ДСНС </w:t>
      </w:r>
      <w:r w:rsidRPr="002074F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знайдено 1 туриста</w:t>
      </w:r>
      <w:r w:rsidRPr="002074F9">
        <w:rPr>
          <w:rFonts w:eastAsia="Times New Roman"/>
          <w:sz w:val="24"/>
          <w:szCs w:val="24"/>
        </w:rPr>
        <w:t xml:space="preserve"> (стан здоров’я задовільний). </w:t>
      </w:r>
    </w:p>
    <w:p w:rsidR="002074F9" w:rsidRPr="0052315C" w:rsidRDefault="002074F9" w:rsidP="002074F9">
      <w:pPr>
        <w:ind w:firstLine="567"/>
        <w:jc w:val="both"/>
        <w:rPr>
          <w:rFonts w:eastAsia="Times New Roman"/>
          <w:sz w:val="24"/>
          <w:szCs w:val="24"/>
        </w:rPr>
      </w:pPr>
      <w:r w:rsidRPr="002074F9">
        <w:rPr>
          <w:rFonts w:eastAsia="Times New Roman"/>
          <w:sz w:val="24"/>
          <w:szCs w:val="24"/>
        </w:rPr>
        <w:t xml:space="preserve">Станом на 7 год. 17 лютого пошуки другого зниклого туриста тривають. До пошукових робіт протягом доби залучалось </w:t>
      </w:r>
      <w:r>
        <w:rPr>
          <w:rFonts w:eastAsia="Times New Roman"/>
          <w:sz w:val="24"/>
          <w:szCs w:val="24"/>
        </w:rPr>
        <w:t>56</w:t>
      </w:r>
      <w:r w:rsidRPr="002074F9">
        <w:rPr>
          <w:rFonts w:eastAsia="Times New Roman"/>
          <w:sz w:val="24"/>
          <w:szCs w:val="24"/>
        </w:rPr>
        <w:t xml:space="preserve"> </w:t>
      </w:r>
      <w:r w:rsidR="006E043C">
        <w:rPr>
          <w:rFonts w:eastAsia="Times New Roman"/>
          <w:sz w:val="24"/>
          <w:szCs w:val="24"/>
        </w:rPr>
        <w:t>осіб</w:t>
      </w:r>
      <w:r w:rsidRPr="002074F9">
        <w:rPr>
          <w:rFonts w:eastAsia="Times New Roman"/>
          <w:sz w:val="24"/>
          <w:szCs w:val="24"/>
        </w:rPr>
        <w:t xml:space="preserve"> та </w:t>
      </w:r>
      <w:r>
        <w:rPr>
          <w:rFonts w:eastAsia="Times New Roman"/>
          <w:sz w:val="24"/>
          <w:szCs w:val="24"/>
        </w:rPr>
        <w:t>13</w:t>
      </w:r>
      <w:r w:rsidRPr="002074F9">
        <w:rPr>
          <w:rFonts w:eastAsia="Times New Roman"/>
          <w:sz w:val="24"/>
          <w:szCs w:val="24"/>
        </w:rPr>
        <w:t xml:space="preserve"> одиниць техніки, з них від ДСНС </w:t>
      </w:r>
      <w:r>
        <w:rPr>
          <w:rFonts w:eastAsia="Times New Roman"/>
          <w:sz w:val="24"/>
          <w:szCs w:val="24"/>
        </w:rPr>
        <w:t>48</w:t>
      </w:r>
      <w:r w:rsidRPr="002074F9">
        <w:rPr>
          <w:rFonts w:eastAsia="Times New Roman"/>
          <w:sz w:val="24"/>
          <w:szCs w:val="24"/>
        </w:rPr>
        <w:t xml:space="preserve"> </w:t>
      </w:r>
      <w:r w:rsidR="006E043C">
        <w:rPr>
          <w:rFonts w:eastAsia="Times New Roman"/>
          <w:sz w:val="24"/>
          <w:szCs w:val="24"/>
        </w:rPr>
        <w:t>осіб</w:t>
      </w:r>
      <w:r w:rsidRPr="002074F9">
        <w:rPr>
          <w:rFonts w:eastAsia="Times New Roman"/>
          <w:sz w:val="24"/>
          <w:szCs w:val="24"/>
        </w:rPr>
        <w:t xml:space="preserve"> та 11 одиниць техніки, у т</w:t>
      </w:r>
      <w:r>
        <w:rPr>
          <w:rFonts w:eastAsia="Times New Roman"/>
          <w:sz w:val="24"/>
          <w:szCs w:val="24"/>
        </w:rPr>
        <w:t xml:space="preserve">ому </w:t>
      </w:r>
      <w:r w:rsidRPr="002074F9">
        <w:rPr>
          <w:rFonts w:eastAsia="Times New Roman"/>
          <w:sz w:val="24"/>
          <w:szCs w:val="24"/>
        </w:rPr>
        <w:t>ч</w:t>
      </w:r>
      <w:r>
        <w:rPr>
          <w:rFonts w:eastAsia="Times New Roman"/>
          <w:sz w:val="24"/>
          <w:szCs w:val="24"/>
        </w:rPr>
        <w:t>ислі</w:t>
      </w:r>
      <w:r w:rsidRPr="002074F9">
        <w:rPr>
          <w:rFonts w:eastAsia="Times New Roman"/>
          <w:sz w:val="24"/>
          <w:szCs w:val="24"/>
        </w:rPr>
        <w:t xml:space="preserve"> вертоліт.</w:t>
      </w:r>
      <w:r w:rsidRPr="0052315C">
        <w:rPr>
          <w:rFonts w:eastAsia="Times New Roman"/>
          <w:sz w:val="24"/>
          <w:szCs w:val="24"/>
        </w:rPr>
        <w:t xml:space="preserve"> 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0B1E" w:rsidRDefault="000D0B1E" w:rsidP="008D0160">
            <w:pPr>
              <w:jc w:val="center"/>
              <w:rPr>
                <w:sz w:val="24"/>
                <w:szCs w:val="24"/>
              </w:rPr>
            </w:pPr>
            <w:r w:rsidRPr="000D0B1E">
              <w:rPr>
                <w:sz w:val="24"/>
                <w:szCs w:val="24"/>
              </w:rPr>
              <w:t>491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0B1E" w:rsidRDefault="00706D74" w:rsidP="00F12902">
            <w:pPr>
              <w:jc w:val="center"/>
              <w:rPr>
                <w:sz w:val="24"/>
                <w:szCs w:val="24"/>
              </w:rPr>
            </w:pPr>
            <w:r w:rsidRPr="000D0B1E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0B1E" w:rsidRDefault="000D0B1E" w:rsidP="00AF71E1">
            <w:pPr>
              <w:jc w:val="center"/>
              <w:rPr>
                <w:sz w:val="24"/>
                <w:szCs w:val="24"/>
              </w:rPr>
            </w:pPr>
            <w:r w:rsidRPr="000D0B1E">
              <w:rPr>
                <w:sz w:val="24"/>
                <w:szCs w:val="24"/>
              </w:rPr>
              <w:t>12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0B1E" w:rsidRDefault="00B712AD" w:rsidP="000D0B1E">
            <w:pPr>
              <w:jc w:val="center"/>
              <w:rPr>
                <w:sz w:val="24"/>
                <w:szCs w:val="24"/>
              </w:rPr>
            </w:pPr>
            <w:r w:rsidRPr="000D0B1E">
              <w:rPr>
                <w:sz w:val="24"/>
                <w:szCs w:val="24"/>
              </w:rPr>
              <w:t>4</w:t>
            </w:r>
            <w:r w:rsidR="000D0B1E" w:rsidRPr="000D0B1E">
              <w:rPr>
                <w:sz w:val="24"/>
                <w:szCs w:val="24"/>
              </w:rPr>
              <w:t>600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0B1E" w:rsidRDefault="00934447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0D0B1E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0B1E" w:rsidRDefault="00DD6D93" w:rsidP="000D0B1E">
            <w:pPr>
              <w:jc w:val="center"/>
              <w:rPr>
                <w:sz w:val="24"/>
                <w:szCs w:val="24"/>
              </w:rPr>
            </w:pPr>
            <w:r w:rsidRPr="000D0B1E">
              <w:rPr>
                <w:sz w:val="24"/>
                <w:szCs w:val="24"/>
              </w:rPr>
              <w:t>5</w:t>
            </w:r>
            <w:r w:rsidR="000D0B1E" w:rsidRPr="000D0B1E">
              <w:rPr>
                <w:sz w:val="24"/>
                <w:szCs w:val="24"/>
              </w:rPr>
              <w:t>75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85091F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85091F" w:rsidP="0085091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80224">
        <w:rPr>
          <w:b/>
          <w:bCs/>
          <w:smallCaps/>
          <w:kern w:val="2"/>
          <w:sz w:val="24"/>
          <w:szCs w:val="24"/>
          <w:u w:val="single"/>
        </w:rPr>
        <w:t>1</w:t>
      </w:r>
      <w:r w:rsidR="00EE7041">
        <w:rPr>
          <w:b/>
          <w:bCs/>
          <w:smallCaps/>
          <w:kern w:val="2"/>
          <w:sz w:val="24"/>
          <w:szCs w:val="24"/>
          <w:u w:val="single"/>
        </w:rPr>
        <w:t>7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E704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80224">
              <w:rPr>
                <w:kern w:val="2"/>
                <w:sz w:val="20"/>
                <w:szCs w:val="20"/>
              </w:rPr>
              <w:t>1</w:t>
            </w:r>
            <w:r w:rsidR="00EE7041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E704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80224">
              <w:rPr>
                <w:kern w:val="2"/>
                <w:sz w:val="20"/>
                <w:szCs w:val="20"/>
              </w:rPr>
              <w:t>1</w:t>
            </w:r>
            <w:r w:rsidR="00EE7041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060C4" w:rsidTr="009301E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Pr="00835746" w:rsidRDefault="000060C4" w:rsidP="000060C4">
            <w:pPr>
              <w:ind w:left="-61" w:right="75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0060C4" w:rsidTr="009301E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Pr="000A0E86" w:rsidRDefault="000060C4" w:rsidP="000060C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060C4" w:rsidTr="009301E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Pr="00835746" w:rsidRDefault="000060C4" w:rsidP="000060C4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ожеледь, на дорогах ожеледиця, вдень місцями налипання мокрого снігу</w:t>
            </w:r>
          </w:p>
        </w:tc>
      </w:tr>
      <w:tr w:rsidR="000060C4" w:rsidTr="009301E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F72C3" w:rsidTr="00835746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060C4" w:rsidTr="009301E8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Pr="003D1FD8" w:rsidRDefault="000060C4" w:rsidP="000060C4">
            <w:pPr>
              <w:ind w:left="-109" w:right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  <w:tc>
          <w:tcPr>
            <w:tcW w:w="2733" w:type="dxa"/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0060C4" w:rsidTr="009301E8">
        <w:trPr>
          <w:cantSplit/>
          <w:trHeight w:val="16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Default="000060C4" w:rsidP="000060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0060C4" w:rsidTr="009301E8">
        <w:trPr>
          <w:cantSplit/>
          <w:trHeight w:val="1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Default="000060C4" w:rsidP="000060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0060C4" w:rsidTr="009301E8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Default="000060C4" w:rsidP="000060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0060C4" w:rsidTr="009301E8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060C4" w:rsidRDefault="000060C4" w:rsidP="000060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060C4" w:rsidRDefault="000060C4" w:rsidP="000060C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060C4" w:rsidTr="009301E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060C4" w:rsidRPr="0009153C" w:rsidRDefault="000060C4" w:rsidP="00006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</w:tr>
      <w:tr w:rsidR="000060C4" w:rsidTr="009301E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5754ED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85091F" w:rsidRDefault="00115D54">
      <w:pPr>
        <w:rPr>
          <w:sz w:val="6"/>
          <w:szCs w:val="6"/>
          <w:lang w:val="en-US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0060C4" w:rsidTr="009301E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C4" w:rsidRPr="00297C42" w:rsidRDefault="000060C4" w:rsidP="00006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</w:t>
            </w:r>
          </w:p>
        </w:tc>
      </w:tr>
      <w:tr w:rsidR="000060C4" w:rsidTr="009301E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60C4" w:rsidTr="009301E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60C4" w:rsidRDefault="000060C4" w:rsidP="000060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060C4" w:rsidRPr="0009153C" w:rsidRDefault="000060C4" w:rsidP="000060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C4" w:rsidRDefault="000060C4" w:rsidP="000060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0F72C3">
      <w:pPr>
        <w:rPr>
          <w:kern w:val="2"/>
          <w:sz w:val="24"/>
          <w:szCs w:val="24"/>
        </w:rPr>
      </w:pPr>
    </w:p>
    <w:sectPr w:rsidR="000F72C3" w:rsidSect="00896FCA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AB6" w:rsidRDefault="003F4AB6" w:rsidP="009A3B43">
      <w:r>
        <w:separator/>
      </w:r>
    </w:p>
  </w:endnote>
  <w:endnote w:type="continuationSeparator" w:id="1">
    <w:p w:rsidR="003F4AB6" w:rsidRDefault="003F4AB6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AB6" w:rsidRDefault="003F4AB6" w:rsidP="009A3B43">
      <w:r>
        <w:separator/>
      </w:r>
    </w:p>
  </w:footnote>
  <w:footnote w:type="continuationSeparator" w:id="1">
    <w:p w:rsidR="003F4AB6" w:rsidRDefault="003F4AB6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FCA" w:rsidRPr="00896FCA" w:rsidRDefault="00896FCA">
    <w:pPr>
      <w:pStyle w:val="a9"/>
      <w:jc w:val="center"/>
      <w:rPr>
        <w:sz w:val="22"/>
        <w:szCs w:val="22"/>
      </w:rPr>
    </w:pPr>
    <w:r w:rsidRPr="00896FCA">
      <w:rPr>
        <w:sz w:val="22"/>
        <w:szCs w:val="22"/>
      </w:rPr>
      <w:fldChar w:fldCharType="begin"/>
    </w:r>
    <w:r w:rsidRPr="00896FCA">
      <w:rPr>
        <w:sz w:val="22"/>
        <w:szCs w:val="22"/>
      </w:rPr>
      <w:instrText>PAGE   \* MERGEFORMAT</w:instrText>
    </w:r>
    <w:r w:rsidRPr="00896FCA">
      <w:rPr>
        <w:sz w:val="22"/>
        <w:szCs w:val="22"/>
      </w:rPr>
      <w:fldChar w:fldCharType="separate"/>
    </w:r>
    <w:r w:rsidR="0085091F" w:rsidRPr="0085091F">
      <w:rPr>
        <w:noProof/>
        <w:sz w:val="22"/>
        <w:szCs w:val="22"/>
        <w:lang w:val="uk-UA"/>
      </w:rPr>
      <w:t>4</w:t>
    </w:r>
    <w:r w:rsidRPr="00896FCA">
      <w:rPr>
        <w:sz w:val="22"/>
        <w:szCs w:val="22"/>
      </w:rPr>
      <w:fldChar w:fldCharType="end"/>
    </w:r>
  </w:p>
  <w:p w:rsidR="00896FCA" w:rsidRDefault="00896FCA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FCA" w:rsidRPr="00896FCA" w:rsidRDefault="00896FCA">
    <w:pPr>
      <w:pStyle w:val="a9"/>
      <w:jc w:val="center"/>
      <w:rPr>
        <w:sz w:val="22"/>
        <w:szCs w:val="22"/>
      </w:rPr>
    </w:pPr>
    <w:r w:rsidRPr="00896FCA">
      <w:rPr>
        <w:sz w:val="22"/>
        <w:szCs w:val="22"/>
      </w:rPr>
      <w:fldChar w:fldCharType="begin"/>
    </w:r>
    <w:r w:rsidRPr="00896FCA">
      <w:rPr>
        <w:sz w:val="22"/>
        <w:szCs w:val="22"/>
      </w:rPr>
      <w:instrText>PAGE   \* MERGEFORMAT</w:instrText>
    </w:r>
    <w:r w:rsidRPr="00896FCA">
      <w:rPr>
        <w:sz w:val="22"/>
        <w:szCs w:val="22"/>
      </w:rPr>
      <w:fldChar w:fldCharType="separate"/>
    </w:r>
    <w:r w:rsidR="0085091F" w:rsidRPr="0085091F">
      <w:rPr>
        <w:noProof/>
        <w:sz w:val="22"/>
        <w:szCs w:val="22"/>
        <w:lang w:val="uk-UA"/>
      </w:rPr>
      <w:t>2</w:t>
    </w:r>
    <w:r w:rsidRPr="00896FCA">
      <w:rPr>
        <w:sz w:val="22"/>
        <w:szCs w:val="22"/>
      </w:rPr>
      <w:fldChar w:fldCharType="end"/>
    </w:r>
  </w:p>
  <w:p w:rsidR="00896FCA" w:rsidRDefault="00896FC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3EC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A8D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AB6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86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74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4B6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91F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CA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62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9FC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448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D93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E4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CB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6B01-69DF-4CCF-A86F-D7CAD2D1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4798</Words>
  <Characters>2735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2021-02-17T04:59:00Z</cp:lastPrinted>
  <dcterms:created xsi:type="dcterms:W3CDTF">2021-02-17T06:41:00Z</dcterms:created>
  <dcterms:modified xsi:type="dcterms:W3CDTF">2021-02-17T06:41:00Z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