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03C12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03C1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03C1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03C1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03C1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603C1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603C12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603C12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603C12" w:rsidRPr="00603C12">
        <w:rPr>
          <w:b/>
          <w:bCs/>
          <w:color w:val="FF0000"/>
          <w:spacing w:val="-6"/>
          <w:kern w:val="16"/>
          <w:sz w:val="24"/>
          <w:szCs w:val="24"/>
        </w:rPr>
        <w:t>221</w:t>
      </w:r>
      <w:r w:rsidR="00CD1B6A" w:rsidRPr="00603C12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603C12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A42A2C" w:rsidRPr="00603C12">
        <w:rPr>
          <w:bCs/>
          <w:spacing w:val="-6"/>
          <w:kern w:val="16"/>
          <w:sz w:val="24"/>
          <w:szCs w:val="24"/>
        </w:rPr>
        <w:t>.</w:t>
      </w:r>
    </w:p>
    <w:p w:rsidR="00725994" w:rsidRPr="007A77D1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03C12">
        <w:rPr>
          <w:spacing w:val="-2"/>
          <w:kern w:val="16"/>
          <w:sz w:val="24"/>
          <w:szCs w:val="24"/>
        </w:rPr>
        <w:t xml:space="preserve">У результаті вжитих </w:t>
      </w:r>
      <w:r w:rsidRPr="007A77D1">
        <w:rPr>
          <w:spacing w:val="-2"/>
          <w:kern w:val="16"/>
          <w:sz w:val="24"/>
          <w:szCs w:val="24"/>
        </w:rPr>
        <w:t xml:space="preserve">заходів </w:t>
      </w:r>
      <w:r w:rsidR="00A42A2C" w:rsidRPr="007A77D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A77D1" w:rsidRPr="007A77D1">
        <w:rPr>
          <w:b/>
          <w:color w:val="008000"/>
          <w:spacing w:val="-2"/>
          <w:kern w:val="16"/>
          <w:sz w:val="24"/>
          <w:szCs w:val="24"/>
        </w:rPr>
        <w:t>21</w:t>
      </w:r>
      <w:r w:rsidR="00BF5511" w:rsidRPr="007A77D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A77D1" w:rsidRPr="007A77D1">
        <w:rPr>
          <w:b/>
          <w:color w:val="008000"/>
          <w:spacing w:val="-2"/>
          <w:kern w:val="16"/>
          <w:sz w:val="24"/>
          <w:szCs w:val="24"/>
        </w:rPr>
        <w:t>о</w:t>
      </w:r>
      <w:r w:rsidR="008B1626" w:rsidRPr="007A77D1">
        <w:rPr>
          <w:b/>
          <w:color w:val="008000"/>
          <w:spacing w:val="-2"/>
          <w:kern w:val="16"/>
          <w:sz w:val="24"/>
          <w:szCs w:val="24"/>
        </w:rPr>
        <w:t>б</w:t>
      </w:r>
      <w:r w:rsidR="007A77D1" w:rsidRPr="007A77D1">
        <w:rPr>
          <w:b/>
          <w:color w:val="008000"/>
          <w:spacing w:val="-2"/>
          <w:kern w:val="16"/>
          <w:sz w:val="24"/>
          <w:szCs w:val="24"/>
        </w:rPr>
        <w:t>а</w:t>
      </w:r>
      <w:r w:rsidR="00BF5511" w:rsidRPr="007A77D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037C01" w:rsidRPr="007A77D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603C12" w:rsidRPr="007A77D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7A77D1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603C12" w:rsidRPr="007A77D1">
        <w:rPr>
          <w:b/>
          <w:color w:val="008000"/>
          <w:spacing w:val="-2"/>
          <w:kern w:val="16"/>
          <w:sz w:val="24"/>
          <w:szCs w:val="24"/>
        </w:rPr>
        <w:t>ель</w:t>
      </w:r>
      <w:r w:rsidR="00A42A2C" w:rsidRPr="007A77D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03C12" w:rsidRPr="007A77D1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A42A2C" w:rsidRPr="007A77D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7A77D1">
        <w:rPr>
          <w:spacing w:val="-2"/>
          <w:kern w:val="16"/>
          <w:sz w:val="24"/>
          <w:szCs w:val="24"/>
        </w:rPr>
        <w:t>.</w:t>
      </w:r>
      <w:r w:rsidR="00A42A2C" w:rsidRPr="007A77D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7A77D1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77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7A77D1">
        <w:rPr>
          <w:spacing w:val="-2"/>
          <w:kern w:val="16"/>
          <w:sz w:val="24"/>
          <w:szCs w:val="24"/>
        </w:rPr>
        <w:t>звича</w:t>
      </w:r>
      <w:bookmarkEnd w:id="2"/>
      <w:r w:rsidRPr="007A77D1">
        <w:rPr>
          <w:spacing w:val="-2"/>
          <w:kern w:val="16"/>
          <w:sz w:val="24"/>
          <w:szCs w:val="24"/>
        </w:rPr>
        <w:t>йних ситуацій техногенного</w:t>
      </w:r>
      <w:r w:rsidRPr="00D8737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583594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6"/>
          <w:szCs w:val="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D74D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D74D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D74D5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D74D5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D74D5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D74D5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AD74D5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452ACC" w:rsidRPr="0017004F" w:rsidRDefault="00452ACC" w:rsidP="00452AC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="00B23EC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</w:t>
      </w:r>
    </w:p>
    <w:p w:rsidR="003A182A" w:rsidRPr="003A182A" w:rsidRDefault="003A182A" w:rsidP="003A182A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3A182A">
        <w:rPr>
          <w:b/>
          <w:i/>
          <w:sz w:val="24"/>
          <w:szCs w:val="24"/>
        </w:rPr>
        <w:t>Закарпатська область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pacing w:val="-8"/>
          <w:sz w:val="24"/>
          <w:szCs w:val="24"/>
          <w:lang w:eastAsia="ru-RU"/>
        </w:rPr>
        <w:t xml:space="preserve">10 липня </w:t>
      </w:r>
      <w:r w:rsidRPr="003A182A">
        <w:rPr>
          <w:b/>
          <w:color w:val="FF0000"/>
          <w:sz w:val="24"/>
          <w:szCs w:val="24"/>
        </w:rPr>
        <w:t>внаслідок</w:t>
      </w:r>
      <w:r w:rsidRPr="003A182A">
        <w:rPr>
          <w:sz w:val="24"/>
          <w:szCs w:val="24"/>
        </w:rPr>
        <w:t xml:space="preserve"> </w:t>
      </w:r>
      <w:r w:rsidRPr="003A182A">
        <w:rPr>
          <w:b/>
          <w:color w:val="FF0000"/>
          <w:sz w:val="24"/>
          <w:szCs w:val="24"/>
        </w:rPr>
        <w:t xml:space="preserve">інтенсивних опадів </w:t>
      </w:r>
      <w:r w:rsidRPr="003A182A">
        <w:rPr>
          <w:sz w:val="24"/>
          <w:szCs w:val="24"/>
        </w:rPr>
        <w:t>у вигляді дощу</w:t>
      </w:r>
      <w:r w:rsidRPr="003A182A">
        <w:rPr>
          <w:b/>
          <w:color w:val="FF0000"/>
          <w:sz w:val="24"/>
          <w:szCs w:val="24"/>
        </w:rPr>
        <w:t xml:space="preserve"> </w:t>
      </w:r>
      <w:r w:rsidRPr="003A182A">
        <w:rPr>
          <w:i/>
          <w:sz w:val="24"/>
          <w:szCs w:val="24"/>
        </w:rPr>
        <w:t>(близько 55 мм за пів доби, що становить 42 % від місячної норми)</w:t>
      </w:r>
      <w:r w:rsidRPr="003A182A">
        <w:rPr>
          <w:sz w:val="24"/>
          <w:szCs w:val="24"/>
        </w:rPr>
        <w:t xml:space="preserve"> у Рахівському районі в 4 населених пунктах (смт Ясіня, </w:t>
      </w:r>
      <w:r>
        <w:rPr>
          <w:sz w:val="24"/>
          <w:szCs w:val="24"/>
        </w:rPr>
        <w:br/>
      </w:r>
      <w:r w:rsidRPr="003A182A">
        <w:rPr>
          <w:sz w:val="24"/>
          <w:szCs w:val="24"/>
        </w:rPr>
        <w:t xml:space="preserve">с. Лазещина, с. Богдан та с. Луг) </w:t>
      </w:r>
      <w:r w:rsidRPr="003A182A">
        <w:rPr>
          <w:b/>
          <w:color w:val="FF0000"/>
          <w:sz w:val="24"/>
          <w:szCs w:val="24"/>
        </w:rPr>
        <w:t>сталося часткове підтоплення</w:t>
      </w:r>
      <w:r w:rsidRPr="003A182A">
        <w:rPr>
          <w:spacing w:val="-8"/>
          <w:sz w:val="24"/>
          <w:szCs w:val="24"/>
          <w:lang w:eastAsia="ru-RU"/>
        </w:rPr>
        <w:t xml:space="preserve"> </w:t>
      </w:r>
      <w:r w:rsidRPr="003A182A">
        <w:rPr>
          <w:b/>
          <w:spacing w:val="-8"/>
          <w:sz w:val="24"/>
          <w:szCs w:val="24"/>
          <w:lang w:eastAsia="ru-RU"/>
        </w:rPr>
        <w:t>96</w:t>
      </w:r>
      <w:r w:rsidRPr="003A182A">
        <w:rPr>
          <w:spacing w:val="-8"/>
          <w:sz w:val="24"/>
          <w:szCs w:val="24"/>
          <w:lang w:eastAsia="ru-RU"/>
        </w:rPr>
        <w:t xml:space="preserve"> житлових будинків, </w:t>
      </w:r>
      <w:r w:rsidRPr="003A182A">
        <w:rPr>
          <w:b/>
          <w:spacing w:val="-8"/>
          <w:sz w:val="24"/>
          <w:szCs w:val="24"/>
          <w:lang w:eastAsia="ru-RU"/>
        </w:rPr>
        <w:t>5</w:t>
      </w:r>
      <w:r w:rsidRPr="003A182A">
        <w:rPr>
          <w:spacing w:val="-8"/>
          <w:sz w:val="24"/>
          <w:szCs w:val="24"/>
          <w:lang w:eastAsia="ru-RU"/>
        </w:rPr>
        <w:t xml:space="preserve"> підвалів житлових будинків, </w:t>
      </w:r>
      <w:r w:rsidRPr="003A182A">
        <w:rPr>
          <w:b/>
          <w:spacing w:val="-8"/>
          <w:sz w:val="24"/>
          <w:szCs w:val="24"/>
          <w:lang w:eastAsia="ru-RU"/>
        </w:rPr>
        <w:t>18</w:t>
      </w:r>
      <w:r w:rsidRPr="003A182A">
        <w:rPr>
          <w:b/>
          <w:sz w:val="24"/>
          <w:szCs w:val="24"/>
        </w:rPr>
        <w:t>5</w:t>
      </w:r>
      <w:r w:rsidRPr="003A182A">
        <w:rPr>
          <w:sz w:val="24"/>
          <w:szCs w:val="24"/>
        </w:rPr>
        <w:t xml:space="preserve"> дворогосподарств, автодороги Н 09 «Мукачево-Львів» (протяжністю 30 м),</w:t>
      </w:r>
      <w:r w:rsidRPr="003A182A">
        <w:rPr>
          <w:spacing w:val="-8"/>
          <w:sz w:val="24"/>
          <w:szCs w:val="24"/>
          <w:lang w:eastAsia="ru-RU"/>
        </w:rPr>
        <w:t xml:space="preserve"> частково пошкоджено дороги  (протяжністю 335 м) та </w:t>
      </w:r>
      <w:r w:rsidRPr="003A182A">
        <w:rPr>
          <w:sz w:val="24"/>
          <w:szCs w:val="24"/>
        </w:rPr>
        <w:t>вважається зниклою безвісті 1 особа: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z w:val="24"/>
          <w:szCs w:val="24"/>
        </w:rPr>
        <w:t xml:space="preserve">смт Ясіня – </w:t>
      </w:r>
      <w:r w:rsidRPr="003A182A">
        <w:rPr>
          <w:b/>
          <w:sz w:val="24"/>
          <w:szCs w:val="24"/>
        </w:rPr>
        <w:t>76</w:t>
      </w:r>
      <w:r w:rsidRPr="003A182A">
        <w:rPr>
          <w:sz w:val="24"/>
          <w:szCs w:val="24"/>
        </w:rPr>
        <w:t xml:space="preserve"> житлових будинків, </w:t>
      </w:r>
      <w:r w:rsidRPr="003A182A">
        <w:rPr>
          <w:b/>
          <w:sz w:val="24"/>
          <w:szCs w:val="24"/>
        </w:rPr>
        <w:t>3</w:t>
      </w:r>
      <w:r w:rsidRPr="003A182A">
        <w:rPr>
          <w:sz w:val="24"/>
          <w:szCs w:val="24"/>
        </w:rPr>
        <w:t xml:space="preserve"> підвали житлових будинків та </w:t>
      </w:r>
      <w:r w:rsidRPr="003A182A">
        <w:rPr>
          <w:b/>
          <w:sz w:val="24"/>
          <w:szCs w:val="24"/>
        </w:rPr>
        <w:t>141</w:t>
      </w:r>
      <w:r w:rsidRPr="003A182A">
        <w:rPr>
          <w:sz w:val="24"/>
          <w:szCs w:val="24"/>
        </w:rPr>
        <w:t xml:space="preserve"> дворогосподарство, пошкоджено дорогу по вул. Стебній (протяжністю 300 м) та обмежений проїзд </w:t>
      </w:r>
      <w:r>
        <w:rPr>
          <w:sz w:val="24"/>
          <w:szCs w:val="24"/>
        </w:rPr>
        <w:br/>
      </w:r>
      <w:r w:rsidRPr="003A182A">
        <w:rPr>
          <w:sz w:val="24"/>
          <w:szCs w:val="24"/>
        </w:rPr>
        <w:t xml:space="preserve">до 400 дворогосподарств. </w:t>
      </w:r>
      <w:r w:rsidR="00501A05" w:rsidRPr="003A182A">
        <w:rPr>
          <w:sz w:val="24"/>
          <w:szCs w:val="24"/>
        </w:rPr>
        <w:t xml:space="preserve">Вважається </w:t>
      </w:r>
      <w:r w:rsidRPr="003A182A">
        <w:rPr>
          <w:sz w:val="24"/>
          <w:szCs w:val="24"/>
        </w:rPr>
        <w:t>зниклою безвісті 1 особа (обставини встановлюються);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  <w:lang w:eastAsia="ru-RU"/>
        </w:rPr>
      </w:pPr>
      <w:r w:rsidRPr="003A182A">
        <w:rPr>
          <w:sz w:val="24"/>
          <w:szCs w:val="24"/>
        </w:rPr>
        <w:t xml:space="preserve">поблизу смт Ясіня частково була підтоплена ділянка автодороги Н 09 «Мукачево-Львів» (протяжністю 30 м), </w:t>
      </w:r>
      <w:r w:rsidRPr="003A182A">
        <w:rPr>
          <w:b/>
          <w:color w:val="008000"/>
          <w:spacing w:val="-8"/>
          <w:sz w:val="24"/>
          <w:szCs w:val="24"/>
          <w:lang w:eastAsia="ru-RU"/>
        </w:rPr>
        <w:t>проїзд забезпечено</w:t>
      </w:r>
      <w:r w:rsidRPr="003A182A">
        <w:rPr>
          <w:sz w:val="24"/>
          <w:szCs w:val="24"/>
        </w:rPr>
        <w:t xml:space="preserve">; 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z w:val="24"/>
          <w:szCs w:val="24"/>
        </w:rPr>
        <w:t xml:space="preserve">с. Лазещина – </w:t>
      </w:r>
      <w:r w:rsidRPr="003A182A">
        <w:rPr>
          <w:b/>
          <w:sz w:val="24"/>
          <w:szCs w:val="24"/>
        </w:rPr>
        <w:t>17</w:t>
      </w:r>
      <w:r w:rsidRPr="003A182A">
        <w:rPr>
          <w:sz w:val="24"/>
          <w:szCs w:val="24"/>
        </w:rPr>
        <w:t xml:space="preserve"> житлових будинків, </w:t>
      </w:r>
      <w:r w:rsidRPr="003A182A">
        <w:rPr>
          <w:b/>
          <w:sz w:val="24"/>
          <w:szCs w:val="24"/>
        </w:rPr>
        <w:t>2</w:t>
      </w:r>
      <w:r w:rsidRPr="003A182A">
        <w:rPr>
          <w:sz w:val="24"/>
          <w:szCs w:val="24"/>
        </w:rPr>
        <w:t xml:space="preserve"> підвали житлових будинків та </w:t>
      </w:r>
      <w:r w:rsidRPr="003A182A">
        <w:rPr>
          <w:b/>
          <w:sz w:val="24"/>
          <w:szCs w:val="24"/>
        </w:rPr>
        <w:t>19</w:t>
      </w:r>
      <w:r w:rsidRPr="003A182A">
        <w:rPr>
          <w:sz w:val="24"/>
          <w:szCs w:val="24"/>
        </w:rPr>
        <w:t xml:space="preserve"> дворогосподарств;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z w:val="24"/>
          <w:szCs w:val="24"/>
        </w:rPr>
        <w:t xml:space="preserve">с. Богдан – пошкоджено дорогу місцевого значення (протяжністю 35 м), </w:t>
      </w:r>
      <w:r w:rsidRPr="003A182A">
        <w:rPr>
          <w:b/>
          <w:color w:val="008000"/>
          <w:spacing w:val="-8"/>
          <w:sz w:val="24"/>
          <w:szCs w:val="24"/>
          <w:lang w:eastAsia="ru-RU"/>
        </w:rPr>
        <w:t>проїзд забезпечено</w:t>
      </w:r>
      <w:r w:rsidRPr="003A182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A182A">
        <w:rPr>
          <w:sz w:val="24"/>
          <w:szCs w:val="24"/>
        </w:rPr>
        <w:t>по одній смузі руху;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z w:val="24"/>
          <w:szCs w:val="24"/>
        </w:rPr>
        <w:t xml:space="preserve">с. Луг – </w:t>
      </w:r>
      <w:r w:rsidRPr="003A182A">
        <w:rPr>
          <w:b/>
          <w:sz w:val="24"/>
          <w:szCs w:val="24"/>
        </w:rPr>
        <w:t xml:space="preserve">3 </w:t>
      </w:r>
      <w:r w:rsidRPr="003A182A">
        <w:rPr>
          <w:sz w:val="24"/>
          <w:szCs w:val="24"/>
        </w:rPr>
        <w:t xml:space="preserve">житлові будинки та </w:t>
      </w:r>
      <w:r w:rsidRPr="003A182A">
        <w:rPr>
          <w:b/>
          <w:sz w:val="24"/>
          <w:szCs w:val="24"/>
        </w:rPr>
        <w:t>25</w:t>
      </w:r>
      <w:r w:rsidRPr="003A182A">
        <w:rPr>
          <w:sz w:val="24"/>
          <w:szCs w:val="24"/>
        </w:rPr>
        <w:t xml:space="preserve"> дворогосподарств.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sz w:val="24"/>
          <w:szCs w:val="24"/>
        </w:rPr>
        <w:t xml:space="preserve">Станом на 07:00 11 липня </w:t>
      </w:r>
      <w:r w:rsidRPr="003A182A">
        <w:rPr>
          <w:b/>
          <w:color w:val="008000"/>
          <w:spacing w:val="-8"/>
          <w:sz w:val="24"/>
          <w:szCs w:val="24"/>
          <w:lang w:eastAsia="ru-RU"/>
        </w:rPr>
        <w:t>підтоплень немає</w:t>
      </w:r>
      <w:r w:rsidRPr="003A182A">
        <w:rPr>
          <w:spacing w:val="-8"/>
          <w:sz w:val="24"/>
          <w:szCs w:val="24"/>
          <w:lang w:eastAsia="ru-RU"/>
        </w:rPr>
        <w:t>, частково залишається без електропостачання</w:t>
      </w:r>
      <w:r w:rsidRPr="003A182A">
        <w:rPr>
          <w:sz w:val="24"/>
          <w:szCs w:val="24"/>
        </w:rPr>
        <w:t xml:space="preserve"> смт Ясіня. Підрозділами ДСНС </w:t>
      </w:r>
      <w:r w:rsidRPr="003A182A">
        <w:rPr>
          <w:b/>
          <w:color w:val="008000"/>
          <w:spacing w:val="-8"/>
          <w:sz w:val="24"/>
          <w:szCs w:val="24"/>
          <w:lang w:eastAsia="ru-RU"/>
        </w:rPr>
        <w:t>відкачано 96 м</w:t>
      </w:r>
      <w:r w:rsidRPr="003A182A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3A182A">
        <w:rPr>
          <w:b/>
          <w:sz w:val="24"/>
          <w:szCs w:val="24"/>
          <w:vertAlign w:val="superscript"/>
        </w:rPr>
        <w:t xml:space="preserve"> </w:t>
      </w:r>
      <w:r w:rsidRPr="003A182A">
        <w:rPr>
          <w:sz w:val="24"/>
          <w:szCs w:val="24"/>
        </w:rPr>
        <w:t xml:space="preserve">води з 5 підвалів житлових будинків. До робіт залучалося </w:t>
      </w:r>
      <w:r w:rsidRPr="003A182A">
        <w:rPr>
          <w:bCs/>
          <w:spacing w:val="-6"/>
          <w:sz w:val="24"/>
          <w:szCs w:val="24"/>
        </w:rPr>
        <w:t>16 осіб та 4 од</w:t>
      </w:r>
      <w:r w:rsidR="00501A05">
        <w:rPr>
          <w:bCs/>
          <w:spacing w:val="-6"/>
          <w:sz w:val="24"/>
          <w:szCs w:val="24"/>
        </w:rPr>
        <w:t>иниці</w:t>
      </w:r>
      <w:r w:rsidRPr="003A182A">
        <w:rPr>
          <w:bCs/>
          <w:spacing w:val="-6"/>
          <w:sz w:val="24"/>
          <w:szCs w:val="24"/>
        </w:rPr>
        <w:t xml:space="preserve"> техніки, з них від ДСНС</w:t>
      </w:r>
      <w:r w:rsidRPr="003A182A">
        <w:rPr>
          <w:sz w:val="24"/>
          <w:szCs w:val="24"/>
        </w:rPr>
        <w:t xml:space="preserve"> </w:t>
      </w:r>
      <w:r w:rsidRPr="003A182A">
        <w:rPr>
          <w:bCs/>
          <w:spacing w:val="-6"/>
          <w:sz w:val="24"/>
          <w:szCs w:val="24"/>
        </w:rPr>
        <w:t>14 осіб та 3 од</w:t>
      </w:r>
      <w:r w:rsidR="00501A05">
        <w:rPr>
          <w:bCs/>
          <w:spacing w:val="-6"/>
          <w:sz w:val="24"/>
          <w:szCs w:val="24"/>
        </w:rPr>
        <w:t>иниці</w:t>
      </w:r>
      <w:r w:rsidRPr="003A182A">
        <w:rPr>
          <w:bCs/>
          <w:spacing w:val="-6"/>
          <w:sz w:val="24"/>
          <w:szCs w:val="24"/>
        </w:rPr>
        <w:t xml:space="preserve"> техніки</w:t>
      </w:r>
      <w:r w:rsidRPr="003A182A">
        <w:rPr>
          <w:sz w:val="24"/>
          <w:szCs w:val="24"/>
        </w:rPr>
        <w:t>.</w:t>
      </w:r>
    </w:p>
    <w:p w:rsidR="003A182A" w:rsidRPr="003A182A" w:rsidRDefault="003A182A" w:rsidP="003A182A">
      <w:pPr>
        <w:ind w:firstLine="567"/>
        <w:jc w:val="both"/>
        <w:rPr>
          <w:sz w:val="24"/>
          <w:szCs w:val="24"/>
        </w:rPr>
      </w:pPr>
      <w:r w:rsidRPr="003A182A">
        <w:rPr>
          <w:color w:val="000000"/>
          <w:sz w:val="24"/>
          <w:szCs w:val="24"/>
        </w:rPr>
        <w:t>Комісійні обстеження для встановлення наслідків негоди продовж</w:t>
      </w:r>
      <w:r w:rsidRPr="003A182A">
        <w:rPr>
          <w:sz w:val="24"/>
          <w:szCs w:val="24"/>
        </w:rPr>
        <w:t>уються.</w:t>
      </w:r>
    </w:p>
    <w:p w:rsidR="00A550B2" w:rsidRPr="00666590" w:rsidRDefault="00A550B2" w:rsidP="00F369D1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AD74D5" w:rsidRPr="002B5714" w:rsidRDefault="00AD74D5" w:rsidP="00AD74D5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2B5714">
        <w:rPr>
          <w:b/>
          <w:i/>
          <w:sz w:val="24"/>
          <w:szCs w:val="24"/>
        </w:rPr>
        <w:t>Івано-Франківська область</w:t>
      </w:r>
    </w:p>
    <w:p w:rsidR="00AD74D5" w:rsidRPr="002B5714" w:rsidRDefault="00AD74D5" w:rsidP="00AD74D5">
      <w:pPr>
        <w:ind w:firstLine="567"/>
        <w:jc w:val="both"/>
        <w:rPr>
          <w:sz w:val="24"/>
          <w:szCs w:val="24"/>
        </w:rPr>
      </w:pPr>
      <w:r w:rsidRPr="002B5714">
        <w:rPr>
          <w:sz w:val="24"/>
          <w:szCs w:val="24"/>
        </w:rPr>
        <w:t>10 липня о 19</w:t>
      </w:r>
      <w:r w:rsidR="002B5714" w:rsidRPr="002B5714">
        <w:rPr>
          <w:sz w:val="24"/>
          <w:szCs w:val="24"/>
        </w:rPr>
        <w:t xml:space="preserve"> год. </w:t>
      </w:r>
      <w:r w:rsidRPr="002B5714">
        <w:rPr>
          <w:sz w:val="24"/>
          <w:szCs w:val="24"/>
        </w:rPr>
        <w:t xml:space="preserve">16 </w:t>
      </w:r>
      <w:r w:rsidR="002B5714" w:rsidRPr="002B5714">
        <w:rPr>
          <w:sz w:val="24"/>
          <w:szCs w:val="24"/>
        </w:rPr>
        <w:t xml:space="preserve">хв. </w:t>
      </w:r>
      <w:r w:rsidRPr="00C5764F">
        <w:rPr>
          <w:sz w:val="24"/>
          <w:szCs w:val="24"/>
        </w:rPr>
        <w:t>поблизу с</w:t>
      </w:r>
      <w:r w:rsidR="00CB0F79" w:rsidRPr="00C5764F">
        <w:rPr>
          <w:sz w:val="24"/>
          <w:szCs w:val="24"/>
        </w:rPr>
        <w:t>.</w:t>
      </w:r>
      <w:r w:rsidRPr="00C5764F">
        <w:rPr>
          <w:sz w:val="24"/>
          <w:szCs w:val="24"/>
        </w:rPr>
        <w:t xml:space="preserve"> Пнів Надвірнянського</w:t>
      </w:r>
      <w:r w:rsidRPr="002B5714">
        <w:rPr>
          <w:sz w:val="24"/>
          <w:szCs w:val="24"/>
        </w:rPr>
        <w:t xml:space="preserve"> району внаслідок інтенсивних опадів </w:t>
      </w:r>
      <w:r w:rsidRPr="002B5714">
        <w:rPr>
          <w:b/>
          <w:color w:val="FF0000"/>
          <w:spacing w:val="-12"/>
          <w:sz w:val="24"/>
          <w:szCs w:val="24"/>
        </w:rPr>
        <w:t>сталось підняття рівня води</w:t>
      </w:r>
      <w:r w:rsidRPr="002B5714">
        <w:rPr>
          <w:sz w:val="24"/>
          <w:szCs w:val="24"/>
        </w:rPr>
        <w:t xml:space="preserve"> у р. Бистриця Надвірнянська в результаті чого </w:t>
      </w:r>
      <w:r w:rsidRPr="002B5714">
        <w:rPr>
          <w:b/>
          <w:color w:val="FF0000"/>
          <w:spacing w:val="-12"/>
          <w:sz w:val="24"/>
          <w:szCs w:val="24"/>
        </w:rPr>
        <w:t>на мілені</w:t>
      </w:r>
      <w:r w:rsidRPr="002B5714">
        <w:rPr>
          <w:sz w:val="24"/>
          <w:szCs w:val="24"/>
        </w:rPr>
        <w:t xml:space="preserve"> (на відстані близько 8 м від берегу) </w:t>
      </w:r>
      <w:r w:rsidRPr="002B5714">
        <w:rPr>
          <w:b/>
          <w:color w:val="FF0000"/>
          <w:spacing w:val="-12"/>
          <w:sz w:val="24"/>
          <w:szCs w:val="24"/>
        </w:rPr>
        <w:t>перебувало 7 осіб</w:t>
      </w:r>
      <w:r w:rsidRPr="002B5714">
        <w:rPr>
          <w:sz w:val="24"/>
          <w:szCs w:val="24"/>
        </w:rPr>
        <w:t>,</w:t>
      </w:r>
      <w:r w:rsidRPr="002B5714">
        <w:rPr>
          <w:b/>
          <w:color w:val="FF0000"/>
          <w:spacing w:val="-12"/>
          <w:sz w:val="24"/>
          <w:szCs w:val="24"/>
        </w:rPr>
        <w:t xml:space="preserve"> </w:t>
      </w:r>
      <w:r w:rsidRPr="002B5714">
        <w:rPr>
          <w:sz w:val="24"/>
          <w:szCs w:val="24"/>
        </w:rPr>
        <w:t xml:space="preserve">з них 6 дітей (2009-2014 р.н.), які самостійно </w:t>
      </w:r>
      <w:r w:rsidRPr="00666D13">
        <w:rPr>
          <w:sz w:val="24"/>
          <w:szCs w:val="24"/>
        </w:rPr>
        <w:t xml:space="preserve">не </w:t>
      </w:r>
      <w:r w:rsidR="00666D13" w:rsidRPr="00666D13">
        <w:rPr>
          <w:sz w:val="24"/>
          <w:szCs w:val="24"/>
        </w:rPr>
        <w:t>змогли</w:t>
      </w:r>
      <w:r w:rsidRPr="002B5714">
        <w:rPr>
          <w:sz w:val="24"/>
          <w:szCs w:val="24"/>
        </w:rPr>
        <w:t xml:space="preserve"> дістатись до берегу. О 20</w:t>
      </w:r>
      <w:r w:rsidR="00556AD0">
        <w:rPr>
          <w:sz w:val="24"/>
          <w:szCs w:val="24"/>
        </w:rPr>
        <w:t xml:space="preserve"> год. </w:t>
      </w:r>
      <w:r w:rsidRPr="002B5714">
        <w:rPr>
          <w:sz w:val="24"/>
          <w:szCs w:val="24"/>
        </w:rPr>
        <w:t xml:space="preserve">53 </w:t>
      </w:r>
      <w:r w:rsidR="00556AD0">
        <w:rPr>
          <w:sz w:val="24"/>
          <w:szCs w:val="24"/>
        </w:rPr>
        <w:t xml:space="preserve">хв. </w:t>
      </w:r>
      <w:r w:rsidRPr="002B5714">
        <w:rPr>
          <w:sz w:val="24"/>
          <w:szCs w:val="24"/>
        </w:rPr>
        <w:t xml:space="preserve">підрозділами ДСНС </w:t>
      </w:r>
      <w:r w:rsidRPr="002B5714">
        <w:rPr>
          <w:spacing w:val="-12"/>
          <w:sz w:val="24"/>
          <w:szCs w:val="24"/>
          <w:lang w:eastAsia="ru-RU"/>
        </w:rPr>
        <w:t>за допомогою човна</w:t>
      </w:r>
      <w:r w:rsidRPr="002B5714">
        <w:rPr>
          <w:b/>
          <w:spacing w:val="-12"/>
          <w:sz w:val="24"/>
          <w:szCs w:val="24"/>
          <w:lang w:eastAsia="ru-RU"/>
        </w:rPr>
        <w:t xml:space="preserve"> </w:t>
      </w:r>
      <w:r w:rsidRPr="002B5714">
        <w:rPr>
          <w:b/>
          <w:color w:val="008000"/>
          <w:spacing w:val="-12"/>
          <w:sz w:val="24"/>
          <w:szCs w:val="24"/>
          <w:lang w:eastAsia="ru-RU"/>
        </w:rPr>
        <w:t>доставлено 7 осіб</w:t>
      </w:r>
      <w:r w:rsidRPr="002B5714">
        <w:rPr>
          <w:sz w:val="24"/>
          <w:szCs w:val="24"/>
        </w:rPr>
        <w:t xml:space="preserve">, </w:t>
      </w:r>
      <w:r w:rsidR="00CB0F79">
        <w:rPr>
          <w:sz w:val="24"/>
          <w:szCs w:val="24"/>
        </w:rPr>
        <w:br/>
      </w:r>
      <w:r w:rsidRPr="002B5714">
        <w:rPr>
          <w:sz w:val="24"/>
          <w:szCs w:val="24"/>
        </w:rPr>
        <w:t>з них 6 дітей</w:t>
      </w:r>
      <w:r w:rsidRPr="002B5714">
        <w:rPr>
          <w:b/>
          <w:color w:val="008000"/>
          <w:spacing w:val="-12"/>
          <w:sz w:val="24"/>
          <w:szCs w:val="24"/>
          <w:lang w:eastAsia="ru-RU"/>
        </w:rPr>
        <w:t xml:space="preserve"> на берег у задовільному стані</w:t>
      </w:r>
      <w:r w:rsidRPr="002B5714">
        <w:rPr>
          <w:sz w:val="24"/>
          <w:szCs w:val="24"/>
        </w:rPr>
        <w:t>. До рятувальних робіт залучалося 10 осіб та 3 од</w:t>
      </w:r>
      <w:r w:rsidR="006E3FBF">
        <w:rPr>
          <w:sz w:val="24"/>
          <w:szCs w:val="24"/>
        </w:rPr>
        <w:t>иниці</w:t>
      </w:r>
      <w:r w:rsidRPr="002B5714">
        <w:rPr>
          <w:sz w:val="24"/>
          <w:szCs w:val="24"/>
        </w:rPr>
        <w:t xml:space="preserve"> техніки (у т</w:t>
      </w:r>
      <w:r w:rsidR="002B5714">
        <w:rPr>
          <w:sz w:val="24"/>
          <w:szCs w:val="24"/>
        </w:rPr>
        <w:t xml:space="preserve">ому </w:t>
      </w:r>
      <w:r w:rsidRPr="002B5714">
        <w:rPr>
          <w:sz w:val="24"/>
          <w:szCs w:val="24"/>
        </w:rPr>
        <w:t>ч</w:t>
      </w:r>
      <w:r w:rsidR="002B5714">
        <w:rPr>
          <w:sz w:val="24"/>
          <w:szCs w:val="24"/>
        </w:rPr>
        <w:t>ислі</w:t>
      </w:r>
      <w:r w:rsidRPr="002B5714">
        <w:rPr>
          <w:sz w:val="24"/>
          <w:szCs w:val="24"/>
        </w:rPr>
        <w:t xml:space="preserve"> 1 човен).</w:t>
      </w:r>
    </w:p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03C12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3C12" w:rsidRPr="0065205D" w:rsidRDefault="00603C12" w:rsidP="00603C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4542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03C12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03C12" w:rsidRPr="0065205D" w:rsidRDefault="00603C12" w:rsidP="00603C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4542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C12" w:rsidRPr="00A45423" w:rsidRDefault="00603C12" w:rsidP="00603C12">
            <w:pPr>
              <w:ind w:right="-108"/>
              <w:jc w:val="center"/>
              <w:rPr>
                <w:sz w:val="24"/>
                <w:szCs w:val="24"/>
              </w:rPr>
            </w:pPr>
            <w:r w:rsidRPr="00A45423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F6767F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F6767F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34677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F6767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F6767F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F6767F">
              <w:rPr>
                <w:color w:val="000000"/>
                <w:sz w:val="24"/>
                <w:szCs w:val="24"/>
              </w:rPr>
              <w:t>19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903170" w:rsidP="00F6767F">
            <w:pPr>
              <w:jc w:val="center"/>
              <w:rPr>
                <w:color w:val="000000"/>
                <w:sz w:val="24"/>
                <w:szCs w:val="24"/>
              </w:rPr>
            </w:pPr>
            <w:r w:rsidRPr="00F6767F">
              <w:rPr>
                <w:color w:val="000000"/>
                <w:sz w:val="24"/>
                <w:szCs w:val="24"/>
              </w:rPr>
              <w:t>36</w:t>
            </w:r>
            <w:r w:rsidR="00F6767F" w:rsidRPr="00F6767F">
              <w:rPr>
                <w:color w:val="000000"/>
                <w:sz w:val="24"/>
                <w:szCs w:val="24"/>
              </w:rPr>
              <w:t>419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6767F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F6767F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6767F" w:rsidRDefault="00902718" w:rsidP="00F6767F">
            <w:pPr>
              <w:jc w:val="center"/>
              <w:rPr>
                <w:color w:val="000000"/>
                <w:sz w:val="24"/>
                <w:szCs w:val="24"/>
              </w:rPr>
            </w:pPr>
            <w:r w:rsidRPr="00F6767F">
              <w:rPr>
                <w:color w:val="000000"/>
                <w:sz w:val="24"/>
                <w:szCs w:val="24"/>
              </w:rPr>
              <w:t>5</w:t>
            </w:r>
            <w:r w:rsidR="00903170" w:rsidRPr="00F6767F">
              <w:rPr>
                <w:color w:val="000000"/>
                <w:sz w:val="24"/>
                <w:szCs w:val="24"/>
              </w:rPr>
              <w:t>6</w:t>
            </w:r>
            <w:r w:rsidR="00F6767F" w:rsidRPr="00F6767F">
              <w:rPr>
                <w:color w:val="000000"/>
                <w:sz w:val="24"/>
                <w:szCs w:val="24"/>
              </w:rPr>
              <w:t>49</w:t>
            </w:r>
          </w:p>
        </w:tc>
      </w:tr>
    </w:tbl>
    <w:p w:rsidR="00A56CA4" w:rsidRDefault="00A56CA4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C3ED6">
        <w:rPr>
          <w:b/>
          <w:bCs/>
          <w:smallCaps/>
          <w:kern w:val="2"/>
          <w:sz w:val="24"/>
          <w:szCs w:val="24"/>
          <w:u w:val="single"/>
        </w:rPr>
        <w:t>1</w:t>
      </w:r>
      <w:r w:rsidR="004051DA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32B3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C3ED6">
              <w:rPr>
                <w:kern w:val="2"/>
                <w:sz w:val="20"/>
                <w:szCs w:val="20"/>
              </w:rPr>
              <w:t>1</w:t>
            </w:r>
            <w:r w:rsidR="004051DA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C3ED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</w:t>
            </w:r>
            <w:r w:rsidR="004051DA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82EAA" w:rsidTr="00DE381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14646C" w:rsidRDefault="00182EAA" w:rsidP="00182EAA">
            <w:pPr>
              <w:jc w:val="center"/>
              <w:rPr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0A0E86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B00ED9" w:rsidRDefault="00182EAA" w:rsidP="00182EA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B00ED9" w:rsidRDefault="00182EAA" w:rsidP="00182EA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B00ED9" w:rsidRDefault="00182EAA" w:rsidP="00182EA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5754ED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82EAA" w:rsidRPr="00B00ED9" w:rsidRDefault="00182EAA" w:rsidP="00182EA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82EAA" w:rsidTr="00DE381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Pr="0009153C" w:rsidRDefault="00DE381A" w:rsidP="00182E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82EAA" w:rsidTr="00DE38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Default="00182EAA" w:rsidP="00DE381A">
            <w:pPr>
              <w:jc w:val="center"/>
            </w:pPr>
            <w:r w:rsidRPr="00090D26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Default="00182EAA" w:rsidP="00DE381A">
            <w:pPr>
              <w:jc w:val="center"/>
            </w:pPr>
            <w:r w:rsidRPr="00090D26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2EAA" w:rsidTr="00DE381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82EAA" w:rsidRDefault="00182EAA" w:rsidP="00182E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Default="00182EAA" w:rsidP="00DE381A">
            <w:pPr>
              <w:jc w:val="center"/>
            </w:pPr>
            <w:r w:rsidRPr="00090D26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EAA" w:rsidRPr="0009153C" w:rsidRDefault="00182EA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82EAA" w:rsidRDefault="00182EAA" w:rsidP="00182EA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E381A" w:rsidRPr="00E84CC2" w:rsidTr="00DE38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BF378D" w:rsidRDefault="00DE381A" w:rsidP="00DE38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E381A" w:rsidRPr="00E84CC2" w:rsidTr="00DE381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E381A" w:rsidRPr="00E84CC2" w:rsidTr="00DE381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E381A" w:rsidRPr="00E84CC2" w:rsidTr="00DE38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E381A" w:rsidRPr="00E84CC2" w:rsidTr="00DE38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E381A" w:rsidRPr="00E84CC2" w:rsidRDefault="00DE381A" w:rsidP="00DE381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E381A" w:rsidTr="00DE381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E381A" w:rsidRPr="00C36BDB" w:rsidRDefault="00DE381A" w:rsidP="00DE381A">
            <w:pPr>
              <w:jc w:val="center"/>
              <w:rPr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5754ED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E381A" w:rsidTr="00DE381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1A" w:rsidRPr="00B749A7" w:rsidRDefault="00DE381A" w:rsidP="00DE381A">
            <w:pPr>
              <w:jc w:val="center"/>
              <w:rPr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jc w:val="center"/>
            </w:pPr>
            <w:r w:rsidRPr="00D44564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81A" w:rsidRDefault="00DE381A" w:rsidP="00DE3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jc w:val="center"/>
            </w:pPr>
            <w:r w:rsidRPr="00D44564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81A" w:rsidRDefault="00DE381A" w:rsidP="00DE3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81A" w:rsidRDefault="00DE381A" w:rsidP="00DE381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81A" w:rsidRDefault="00DE381A" w:rsidP="00DE381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E381A" w:rsidTr="00DE381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Default="00DE381A" w:rsidP="00DE381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E381A" w:rsidRPr="0009153C" w:rsidRDefault="00DE381A" w:rsidP="00DE38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81A" w:rsidRDefault="00DE381A" w:rsidP="00DE381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81BB1">
      <w:pPr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A56CA4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32E" w:rsidRDefault="0002432E" w:rsidP="009A3B43">
      <w:r>
        <w:separator/>
      </w:r>
    </w:p>
  </w:endnote>
  <w:endnote w:type="continuationSeparator" w:id="0">
    <w:p w:rsidR="0002432E" w:rsidRDefault="000243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32E" w:rsidRDefault="0002432E" w:rsidP="009A3B43">
      <w:r>
        <w:separator/>
      </w:r>
    </w:p>
  </w:footnote>
  <w:footnote w:type="continuationSeparator" w:id="0">
    <w:p w:rsidR="0002432E" w:rsidRDefault="000243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A4" w:rsidRDefault="00A56CA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81BB1" w:rsidRPr="00481BB1">
      <w:rPr>
        <w:noProof/>
        <w:lang w:val="uk-UA"/>
      </w:rPr>
      <w:t>2</w:t>
    </w:r>
    <w:r>
      <w:fldChar w:fldCharType="end"/>
    </w:r>
  </w:p>
  <w:p w:rsidR="00A56CA4" w:rsidRDefault="00A56CA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A4" w:rsidRDefault="00A56CA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A56CA4" w:rsidRDefault="00A56C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32E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2FD8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B1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C32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A28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6CA4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8209-EA03-440B-88A2-1C4394C8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3273</Words>
  <Characters>1867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2021-07-11T04:02:00Z</cp:lastPrinted>
  <dcterms:created xsi:type="dcterms:W3CDTF">2021-07-20T10:23:00Z</dcterms:created>
  <dcterms:modified xsi:type="dcterms:W3CDTF">2021-07-20T10:23:00Z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