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1F54" w:rsidRPr="0039467D" w:rsidRDefault="00051F54" w:rsidP="007448B2">
      <w:pPr>
        <w:jc w:val="center"/>
        <w:rPr>
          <w:sz w:val="16"/>
          <w:szCs w:val="16"/>
        </w:rPr>
      </w:pPr>
      <w:bookmarkStart w:id="0" w:name="_GoBack"/>
      <w:bookmarkEnd w:id="0"/>
    </w:p>
    <w:p w:rsidR="007448B2" w:rsidRPr="001C5710" w:rsidRDefault="000D3F33" w:rsidP="00A611DA">
      <w:pPr>
        <w:jc w:val="center"/>
      </w:pPr>
      <w:r>
        <w:rPr>
          <w:noProof/>
          <w:lang w:val="ru-RU"/>
        </w:rPr>
        <w:drawing>
          <wp:inline distT="0" distB="0" distL="0" distR="0">
            <wp:extent cx="615315" cy="673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5315" cy="673100"/>
                    </a:xfrm>
                    <a:prstGeom prst="rect">
                      <a:avLst/>
                    </a:prstGeom>
                    <a:noFill/>
                    <a:ln>
                      <a:noFill/>
                    </a:ln>
                  </pic:spPr>
                </pic:pic>
              </a:graphicData>
            </a:graphic>
          </wp:inline>
        </w:drawing>
      </w:r>
    </w:p>
    <w:p w:rsidR="007448B2" w:rsidRPr="001C5710" w:rsidRDefault="007448B2" w:rsidP="007448B2">
      <w:pPr>
        <w:jc w:val="center"/>
        <w:rPr>
          <w:sz w:val="16"/>
          <w:szCs w:val="16"/>
        </w:rPr>
      </w:pPr>
    </w:p>
    <w:p w:rsidR="007448B2" w:rsidRPr="001C5710" w:rsidRDefault="007448B2" w:rsidP="007448B2">
      <w:pPr>
        <w:jc w:val="center"/>
        <w:rPr>
          <w:b/>
          <w:sz w:val="32"/>
          <w:szCs w:val="32"/>
        </w:rPr>
      </w:pPr>
      <w:r w:rsidRPr="001C5710">
        <w:rPr>
          <w:b/>
          <w:sz w:val="32"/>
          <w:szCs w:val="32"/>
        </w:rPr>
        <w:t>АНТИМОНОПОЛЬНИЙ  КОМІТЕТ  УКРАЇНИ</w:t>
      </w:r>
    </w:p>
    <w:p w:rsidR="007448B2" w:rsidRPr="001C5710" w:rsidRDefault="007448B2" w:rsidP="007448B2">
      <w:pPr>
        <w:tabs>
          <w:tab w:val="left" w:leader="hyphen" w:pos="10206"/>
        </w:tabs>
        <w:jc w:val="center"/>
        <w:rPr>
          <w:b/>
          <w:sz w:val="28"/>
          <w:szCs w:val="28"/>
        </w:rPr>
      </w:pPr>
    </w:p>
    <w:p w:rsidR="007448B2" w:rsidRPr="001C5710" w:rsidRDefault="007448B2" w:rsidP="007448B2">
      <w:pPr>
        <w:suppressAutoHyphens/>
        <w:ind w:right="-5"/>
        <w:contextualSpacing/>
        <w:jc w:val="center"/>
        <w:rPr>
          <w:rFonts w:eastAsia="Times New Roman"/>
          <w:b/>
          <w:bCs/>
          <w:kern w:val="1"/>
          <w:sz w:val="32"/>
        </w:rPr>
      </w:pPr>
      <w:r w:rsidRPr="001C5710">
        <w:rPr>
          <w:rFonts w:eastAsia="Times New Roman"/>
          <w:b/>
          <w:bCs/>
          <w:kern w:val="1"/>
          <w:sz w:val="32"/>
        </w:rPr>
        <w:t>РІШЕННЯ</w:t>
      </w:r>
    </w:p>
    <w:p w:rsidR="007448B2" w:rsidRPr="001C5710" w:rsidRDefault="007448B2" w:rsidP="007448B2">
      <w:pPr>
        <w:suppressAutoHyphens/>
        <w:ind w:right="-5"/>
        <w:contextualSpacing/>
        <w:jc w:val="center"/>
        <w:rPr>
          <w:rFonts w:eastAsia="Times New Roman"/>
          <w:b/>
          <w:bCs/>
          <w:kern w:val="1"/>
        </w:rPr>
      </w:pPr>
    </w:p>
    <w:p w:rsidR="006C3FA9" w:rsidRPr="001C5710" w:rsidRDefault="006C3FA9" w:rsidP="007448B2">
      <w:pPr>
        <w:suppressAutoHyphens/>
        <w:ind w:right="-5"/>
        <w:contextualSpacing/>
        <w:jc w:val="center"/>
        <w:rPr>
          <w:rFonts w:eastAsia="Times New Roman"/>
          <w:b/>
          <w:bCs/>
          <w:kern w:val="1"/>
        </w:rPr>
      </w:pPr>
    </w:p>
    <w:p w:rsidR="00252102" w:rsidRPr="001C5710" w:rsidRDefault="003723F7" w:rsidP="00E95729">
      <w:pPr>
        <w:tabs>
          <w:tab w:val="left" w:leader="hyphen" w:pos="10206"/>
        </w:tabs>
        <w:rPr>
          <w:lang w:val="ru-RU"/>
        </w:rPr>
      </w:pPr>
      <w:r>
        <w:rPr>
          <w:bCs/>
        </w:rPr>
        <w:t>10 вересня</w:t>
      </w:r>
      <w:r w:rsidR="003959A5" w:rsidRPr="001C5710">
        <w:rPr>
          <w:bCs/>
        </w:rPr>
        <w:t xml:space="preserve"> </w:t>
      </w:r>
      <w:r w:rsidR="00CB0A07" w:rsidRPr="001C5710">
        <w:rPr>
          <w:bCs/>
        </w:rPr>
        <w:t>20</w:t>
      </w:r>
      <w:r w:rsidR="00051F54" w:rsidRPr="001C5710">
        <w:rPr>
          <w:bCs/>
        </w:rPr>
        <w:t>20</w:t>
      </w:r>
      <w:r w:rsidR="00F303E5" w:rsidRPr="001C5710">
        <w:t xml:space="preserve"> </w:t>
      </w:r>
      <w:r w:rsidR="00C47F9D" w:rsidRPr="001C5710">
        <w:t>р.</w:t>
      </w:r>
      <w:r w:rsidR="00F303E5" w:rsidRPr="001C5710">
        <w:t xml:space="preserve">       </w:t>
      </w:r>
      <w:r w:rsidR="00E95729" w:rsidRPr="001C5710">
        <w:rPr>
          <w:lang w:val="ru-RU"/>
        </w:rPr>
        <w:t xml:space="preserve">  </w:t>
      </w:r>
      <w:r w:rsidR="00F303E5" w:rsidRPr="001C5710">
        <w:t xml:space="preserve">                           </w:t>
      </w:r>
      <w:r w:rsidR="00CB0A07" w:rsidRPr="001C5710">
        <w:t xml:space="preserve">   </w:t>
      </w:r>
      <w:r w:rsidR="00A865DC" w:rsidRPr="001C5710">
        <w:t xml:space="preserve">  </w:t>
      </w:r>
      <w:r w:rsidR="00CB06AB" w:rsidRPr="001C5710">
        <w:t xml:space="preserve">   </w:t>
      </w:r>
      <w:r w:rsidR="00436900" w:rsidRPr="001C5710">
        <w:t xml:space="preserve">  </w:t>
      </w:r>
      <w:r w:rsidR="002E5423">
        <w:rPr>
          <w:lang w:val="ru-RU"/>
        </w:rPr>
        <w:t xml:space="preserve"> </w:t>
      </w:r>
      <w:r w:rsidR="00F303E5" w:rsidRPr="001C5710">
        <w:t xml:space="preserve">Київ           </w:t>
      </w:r>
      <w:r w:rsidR="00CB0A07" w:rsidRPr="001C5710">
        <w:t xml:space="preserve">               </w:t>
      </w:r>
      <w:r w:rsidR="00E95729" w:rsidRPr="001C5710">
        <w:t xml:space="preserve">                </w:t>
      </w:r>
      <w:r w:rsidR="00E95729" w:rsidRPr="001C5710">
        <w:rPr>
          <w:lang w:val="ru-RU"/>
        </w:rPr>
        <w:t xml:space="preserve">           </w:t>
      </w:r>
      <w:r w:rsidR="00F303E5" w:rsidRPr="001C5710">
        <w:t>№</w:t>
      </w:r>
      <w:r w:rsidR="00A865DC" w:rsidRPr="001C5710">
        <w:t xml:space="preserve"> </w:t>
      </w:r>
      <w:r>
        <w:t>582</w:t>
      </w:r>
      <w:r w:rsidR="00E95729" w:rsidRPr="001C5710">
        <w:t>-р</w:t>
      </w:r>
    </w:p>
    <w:p w:rsidR="00E95729" w:rsidRPr="00527BF3" w:rsidRDefault="00E95729" w:rsidP="00E95729">
      <w:pPr>
        <w:tabs>
          <w:tab w:val="left" w:leader="hyphen" w:pos="10206"/>
        </w:tabs>
        <w:rPr>
          <w:sz w:val="16"/>
          <w:szCs w:val="16"/>
          <w:lang w:val="ru-RU"/>
        </w:rPr>
      </w:pPr>
    </w:p>
    <w:p w:rsidR="00844A10" w:rsidRPr="00527BF3" w:rsidRDefault="00844A10" w:rsidP="00D87BD5">
      <w:pPr>
        <w:rPr>
          <w:sz w:val="16"/>
          <w:szCs w:val="16"/>
        </w:rPr>
      </w:pPr>
    </w:p>
    <w:p w:rsidR="00F303E5" w:rsidRPr="001C5710" w:rsidRDefault="00F303E5" w:rsidP="00D87BD5">
      <w:r w:rsidRPr="001C5710">
        <w:t>Про порушення законодавства</w:t>
      </w:r>
    </w:p>
    <w:p w:rsidR="00F303E5" w:rsidRPr="001C5710" w:rsidRDefault="00F303E5" w:rsidP="007B2C48">
      <w:r w:rsidRPr="001C5710">
        <w:t>про захист від недобросовісної</w:t>
      </w:r>
    </w:p>
    <w:p w:rsidR="00CB06AB" w:rsidRPr="001C5710" w:rsidRDefault="00F303E5" w:rsidP="00CB06AB">
      <w:r w:rsidRPr="001C5710">
        <w:t>конкуренції та накладення штрафу</w:t>
      </w:r>
    </w:p>
    <w:p w:rsidR="00CB06AB" w:rsidRPr="000B178F" w:rsidRDefault="00CB06AB" w:rsidP="00CB06AB"/>
    <w:p w:rsidR="00012575" w:rsidRPr="000B178F" w:rsidRDefault="00F303E5" w:rsidP="00355686">
      <w:pPr>
        <w:spacing w:beforeLines="40" w:before="96" w:afterLines="40" w:after="96"/>
        <w:ind w:left="567" w:right="566" w:firstLine="284"/>
        <w:jc w:val="both"/>
      </w:pPr>
      <w:r w:rsidRPr="000B178F">
        <w:t xml:space="preserve">За результатами розгляду </w:t>
      </w:r>
      <w:r w:rsidR="00143E72" w:rsidRPr="000B178F">
        <w:t>Антимонопольним к</w:t>
      </w:r>
      <w:r w:rsidRPr="000B178F">
        <w:t>омітетом</w:t>
      </w:r>
      <w:r w:rsidR="00143E72" w:rsidRPr="000B178F">
        <w:t xml:space="preserve"> України</w:t>
      </w:r>
      <w:r w:rsidR="002E5423">
        <w:t xml:space="preserve"> (далі – Комітет) </w:t>
      </w:r>
      <w:r w:rsidRPr="000B178F">
        <w:t xml:space="preserve">справи </w:t>
      </w:r>
      <w:r w:rsidR="00436900" w:rsidRPr="000B178F">
        <w:t xml:space="preserve">№ </w:t>
      </w:r>
      <w:r w:rsidR="000B178F" w:rsidRPr="000B178F">
        <w:t>127-26.4/4-20</w:t>
      </w:r>
      <w:r w:rsidRPr="000B178F">
        <w:t xml:space="preserve"> дії </w:t>
      </w:r>
      <w:r w:rsidR="000B178F" w:rsidRPr="000B178F">
        <w:t>Асоц</w:t>
      </w:r>
      <w:r w:rsidR="00126503">
        <w:t xml:space="preserve">іації «Всеукраїнська асоціація </w:t>
      </w:r>
      <w:r w:rsidR="000B178F" w:rsidRPr="000B178F">
        <w:t>сільськогосподарських підприємців»</w:t>
      </w:r>
      <w:r w:rsidR="000B178F" w:rsidRPr="000B178F">
        <w:rPr>
          <w:shd w:val="clear" w:color="auto" w:fill="FFFFFF"/>
        </w:rPr>
        <w:t xml:space="preserve"> </w:t>
      </w:r>
      <w:r w:rsidR="000B178F" w:rsidRPr="000B178F">
        <w:t>(м. Київ, ідентифікаційний код юридичної особи 38376024)</w:t>
      </w:r>
      <w:r w:rsidR="00CA1A08" w:rsidRPr="000B178F">
        <w:t xml:space="preserve"> </w:t>
      </w:r>
      <w:r w:rsidR="003E7E1E" w:rsidRPr="000B178F">
        <w:t>з використання</w:t>
      </w:r>
      <w:r w:rsidR="00051F54" w:rsidRPr="000B178F">
        <w:t xml:space="preserve"> </w:t>
      </w:r>
      <w:r w:rsidR="000B178F" w:rsidRPr="000B178F">
        <w:t xml:space="preserve">позначення «Всеукраїнська асоціація сільськогосподарських підприємців» у назві, позначення </w:t>
      </w:r>
      <w:r w:rsidR="000D3F33">
        <w:rPr>
          <w:noProof/>
          <w:lang w:val="ru-RU"/>
        </w:rPr>
        <w:drawing>
          <wp:inline distT="0" distB="0" distL="0" distR="0">
            <wp:extent cx="607060" cy="398780"/>
            <wp:effectExtent l="0" t="0" r="0" b="0"/>
            <wp:docPr id="2" name="Рисунок 2"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опия P91224-124436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7060" cy="398780"/>
                    </a:xfrm>
                    <a:prstGeom prst="rect">
                      <a:avLst/>
                    </a:prstGeom>
                    <a:noFill/>
                    <a:ln>
                      <a:noFill/>
                    </a:ln>
                  </pic:spPr>
                </pic:pic>
              </a:graphicData>
            </a:graphic>
          </wp:inline>
        </w:drawing>
      </w:r>
      <w:r w:rsidR="000B178F" w:rsidRPr="000B178F">
        <w:t xml:space="preserve"> та абревіатури «ВАСП», що є схожим</w:t>
      </w:r>
      <w:r w:rsidR="00144B84">
        <w:t>и</w:t>
      </w:r>
      <w:r w:rsidR="000B178F" w:rsidRPr="000B178F">
        <w:t xml:space="preserve"> на позначення «Всеукраїнська асоціація сільськогосподарських підприємств» у назві, позначення </w:t>
      </w:r>
      <w:r w:rsidR="000D3F33">
        <w:rPr>
          <w:noProof/>
          <w:lang w:val="ru-RU"/>
        </w:rPr>
        <w:drawing>
          <wp:inline distT="0" distB="0" distL="0" distR="0">
            <wp:extent cx="607060" cy="315595"/>
            <wp:effectExtent l="0" t="0" r="0" b="0"/>
            <wp:docPr id="3" name="Рисунок 3"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опия P91224-124436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7060" cy="315595"/>
                    </a:xfrm>
                    <a:prstGeom prst="rect">
                      <a:avLst/>
                    </a:prstGeom>
                    <a:noFill/>
                    <a:ln>
                      <a:noFill/>
                    </a:ln>
                  </pic:spPr>
                </pic:pic>
              </a:graphicData>
            </a:graphic>
          </wp:inline>
        </w:drawing>
      </w:r>
      <w:r w:rsidR="000B178F" w:rsidRPr="000B178F">
        <w:t xml:space="preserve"> та абревіатур</w:t>
      </w:r>
      <w:r w:rsidR="00144B84">
        <w:t>у</w:t>
      </w:r>
      <w:r w:rsidR="000B178F" w:rsidRPr="000B178F">
        <w:t xml:space="preserve"> «ВАСП», які Асоціація «Всеукраїнська асоціація сіль</w:t>
      </w:r>
      <w:r w:rsidR="00126503">
        <w:t xml:space="preserve">ськогосподарських підприємств» </w:t>
      </w:r>
      <w:r w:rsidR="000B178F" w:rsidRPr="000B178F">
        <w:t>почала використовувати в господарській діяльності раніше Асоціації «Всеукраїнська асоціація сільськогосподарських підприємців», що може призвести до змішування з діяльністю Асоціації «Всеукраїнськ</w:t>
      </w:r>
      <w:r w:rsidR="00126503">
        <w:t xml:space="preserve">а асоціація </w:t>
      </w:r>
      <w:r w:rsidR="000B178F" w:rsidRPr="000B178F">
        <w:t>сільськогосподарських підприємств»</w:t>
      </w:r>
      <w:r w:rsidR="003E7E1E" w:rsidRPr="000B178F">
        <w:t>, визнано порушенням, передбаченим статтею 4 Закону України «Про захист від недобросовісної конкуренції».</w:t>
      </w:r>
    </w:p>
    <w:p w:rsidR="00CB5B1A" w:rsidRPr="0069023C" w:rsidRDefault="00F303E5" w:rsidP="00355686">
      <w:pPr>
        <w:spacing w:beforeLines="40" w:before="96" w:afterLines="40" w:after="96"/>
        <w:ind w:left="567" w:right="566" w:firstLine="284"/>
        <w:jc w:val="both"/>
      </w:pPr>
      <w:r w:rsidRPr="0069023C">
        <w:t>На порушник</w:t>
      </w:r>
      <w:r w:rsidR="00D23A9F" w:rsidRPr="0069023C">
        <w:t xml:space="preserve">а </w:t>
      </w:r>
      <w:r w:rsidRPr="0069023C">
        <w:t xml:space="preserve">накладено штраф у розмірі </w:t>
      </w:r>
      <w:r w:rsidR="003723F7">
        <w:t>42 500</w:t>
      </w:r>
      <w:r w:rsidR="00C815E1" w:rsidRPr="0069023C">
        <w:t xml:space="preserve"> </w:t>
      </w:r>
      <w:r w:rsidR="002A3D47" w:rsidRPr="0069023C">
        <w:t>гр</w:t>
      </w:r>
      <w:r w:rsidR="00144B84">
        <w:t>н</w:t>
      </w:r>
      <w:r w:rsidRPr="0069023C">
        <w:t>.</w:t>
      </w:r>
    </w:p>
    <w:p w:rsidR="00F303E5" w:rsidRPr="0069023C" w:rsidRDefault="00F303E5" w:rsidP="00355686">
      <w:pPr>
        <w:spacing w:beforeLines="40" w:before="96" w:afterLines="40" w:after="96"/>
        <w:ind w:firstLine="851"/>
        <w:jc w:val="both"/>
      </w:pPr>
      <w:r w:rsidRPr="0069023C">
        <w:t>Антимонопольний комітет України</w:t>
      </w:r>
      <w:r w:rsidR="005A1852" w:rsidRPr="0069023C">
        <w:t xml:space="preserve">, </w:t>
      </w:r>
      <w:r w:rsidR="00D651EE" w:rsidRPr="0069023C">
        <w:t xml:space="preserve">розглянувши матеріали справи </w:t>
      </w:r>
      <w:r w:rsidR="00776B0A" w:rsidRPr="0069023C">
        <w:t xml:space="preserve">№ </w:t>
      </w:r>
      <w:r w:rsidR="000B178F" w:rsidRPr="0069023C">
        <w:t>127-26.4/4-20</w:t>
      </w:r>
      <w:r w:rsidR="00776B0A" w:rsidRPr="0069023C">
        <w:t xml:space="preserve"> </w:t>
      </w:r>
      <w:r w:rsidRPr="0069023C">
        <w:t xml:space="preserve">за заявою </w:t>
      </w:r>
      <w:r w:rsidR="000B178F" w:rsidRPr="0069023C">
        <w:t>Асоціації «Всеукраїнська асоціація  сільськогосподарських підприємств»</w:t>
      </w:r>
      <w:r w:rsidR="002524F0" w:rsidRPr="0069023C">
        <w:t xml:space="preserve"> </w:t>
      </w:r>
      <w:r w:rsidR="00D83C02" w:rsidRPr="0069023C">
        <w:t>(далі – Заявник,  Асоціація 1)</w:t>
      </w:r>
      <w:r w:rsidR="00776B0A" w:rsidRPr="0069023C">
        <w:t xml:space="preserve"> </w:t>
      </w:r>
      <w:r w:rsidR="00D83C02" w:rsidRPr="0069023C">
        <w:t>(м. Київ, ідентифікаційний код юридичної особи 33498917)</w:t>
      </w:r>
      <w:r w:rsidR="00084BAA" w:rsidRPr="0069023C">
        <w:t xml:space="preserve"> про порушення </w:t>
      </w:r>
      <w:r w:rsidR="00D83C02" w:rsidRPr="0069023C">
        <w:t>Асоціаці</w:t>
      </w:r>
      <w:r w:rsidR="00126503">
        <w:t>єю</w:t>
      </w:r>
      <w:r w:rsidR="00D83C02" w:rsidRPr="0069023C">
        <w:t xml:space="preserve"> «Всеукраїнська асоціація сільськогосподарських підприємців» (далі – Асоціація 2, Відповідач)</w:t>
      </w:r>
      <w:r w:rsidR="00776B0A" w:rsidRPr="0069023C">
        <w:t xml:space="preserve"> </w:t>
      </w:r>
      <w:r w:rsidR="00D83C02" w:rsidRPr="0069023C">
        <w:t>(м. Київ, ідентифікаційний код юридичної особи 38376024)</w:t>
      </w:r>
      <w:r w:rsidR="008E0F50" w:rsidRPr="0069023C">
        <w:t xml:space="preserve"> </w:t>
      </w:r>
      <w:r w:rsidRPr="0069023C">
        <w:t>законодавства про захист від недобросовісної конкуренції та подання</w:t>
      </w:r>
      <w:r w:rsidR="00634276" w:rsidRPr="0069023C">
        <w:t xml:space="preserve"> Управління розслідувань недобросовісної конкуренції</w:t>
      </w:r>
      <w:r w:rsidRPr="0069023C">
        <w:t xml:space="preserve"> </w:t>
      </w:r>
      <w:r w:rsidR="00D83C02" w:rsidRPr="0069023C">
        <w:t>від 29.07.2020  № 127-26.4/349-спр</w:t>
      </w:r>
      <w:r w:rsidRPr="0069023C">
        <w:t>,</w:t>
      </w:r>
    </w:p>
    <w:p w:rsidR="005A1852" w:rsidRPr="00527BF3" w:rsidRDefault="005A1852" w:rsidP="00355686">
      <w:pPr>
        <w:spacing w:beforeLines="40" w:before="96" w:afterLines="40" w:after="96"/>
        <w:jc w:val="center"/>
        <w:rPr>
          <w:sz w:val="16"/>
          <w:szCs w:val="16"/>
        </w:rPr>
      </w:pPr>
    </w:p>
    <w:p w:rsidR="00F303E5" w:rsidRPr="0069023C" w:rsidRDefault="00F303E5" w:rsidP="00355686">
      <w:pPr>
        <w:tabs>
          <w:tab w:val="center" w:pos="4677"/>
          <w:tab w:val="left" w:pos="6927"/>
        </w:tabs>
        <w:spacing w:beforeLines="40" w:before="96" w:afterLines="40" w:after="96"/>
        <w:jc w:val="center"/>
        <w:outlineLvl w:val="0"/>
        <w:rPr>
          <w:b/>
          <w:sz w:val="26"/>
          <w:szCs w:val="26"/>
        </w:rPr>
      </w:pPr>
      <w:r w:rsidRPr="0069023C">
        <w:rPr>
          <w:b/>
          <w:sz w:val="26"/>
          <w:szCs w:val="26"/>
        </w:rPr>
        <w:t>ВСТАНОВИВ</w:t>
      </w:r>
      <w:r w:rsidR="008E0F50" w:rsidRPr="0069023C">
        <w:rPr>
          <w:b/>
          <w:sz w:val="26"/>
          <w:szCs w:val="26"/>
        </w:rPr>
        <w:t>:</w:t>
      </w:r>
    </w:p>
    <w:p w:rsidR="00F303E5" w:rsidRPr="0069023C" w:rsidRDefault="00EE2EA2" w:rsidP="00355686">
      <w:pPr>
        <w:numPr>
          <w:ilvl w:val="0"/>
          <w:numId w:val="1"/>
        </w:numPr>
        <w:spacing w:beforeLines="40" w:before="96" w:afterLines="40" w:after="96"/>
        <w:ind w:left="567" w:hanging="567"/>
        <w:jc w:val="both"/>
      </w:pPr>
      <w:r w:rsidRPr="0069023C">
        <w:t>У</w:t>
      </w:r>
      <w:r w:rsidR="00C47F9D" w:rsidRPr="0069023C">
        <w:t xml:space="preserve"> </w:t>
      </w:r>
      <w:r w:rsidR="00557FC8" w:rsidRPr="0069023C">
        <w:t>К</w:t>
      </w:r>
      <w:r w:rsidR="00436900" w:rsidRPr="0069023C">
        <w:t>омітеті розгля</w:t>
      </w:r>
      <w:r w:rsidR="00557FC8" w:rsidRPr="0069023C">
        <w:t>нуто справу</w:t>
      </w:r>
      <w:r w:rsidR="00436900" w:rsidRPr="0069023C">
        <w:t xml:space="preserve"> № </w:t>
      </w:r>
      <w:r w:rsidR="00B5087B" w:rsidRPr="0069023C">
        <w:t xml:space="preserve">127-26.4/4-20 </w:t>
      </w:r>
      <w:r w:rsidR="003E685D" w:rsidRPr="0069023C">
        <w:t xml:space="preserve">за ознаками вчинення </w:t>
      </w:r>
      <w:r w:rsidR="00436900" w:rsidRPr="0069023C">
        <w:t xml:space="preserve">порушення </w:t>
      </w:r>
      <w:r w:rsidR="00D231CF" w:rsidRPr="0069023C">
        <w:br/>
      </w:r>
      <w:r w:rsidR="00B5087B" w:rsidRPr="0069023C">
        <w:t>Асоціаці</w:t>
      </w:r>
      <w:r w:rsidR="0069023C" w:rsidRPr="0069023C">
        <w:t>ї</w:t>
      </w:r>
      <w:r w:rsidR="00B5087B" w:rsidRPr="0069023C">
        <w:t xml:space="preserve"> 2</w:t>
      </w:r>
      <w:r w:rsidR="00BD23F0" w:rsidRPr="0069023C">
        <w:t>,</w:t>
      </w:r>
      <w:r w:rsidR="00436900" w:rsidRPr="0069023C">
        <w:t xml:space="preserve"> передбаченого статтею 4 Закону України «Про захист від недобросовісної </w:t>
      </w:r>
      <w:r w:rsidR="00557FC8" w:rsidRPr="0069023C">
        <w:t>конкуренції</w:t>
      </w:r>
      <w:r w:rsidRPr="0069023C">
        <w:t>»</w:t>
      </w:r>
      <w:r w:rsidR="007F09EC" w:rsidRPr="0069023C">
        <w:t>.</w:t>
      </w:r>
    </w:p>
    <w:p w:rsidR="00F303E5" w:rsidRPr="00C2736B" w:rsidRDefault="00F303E5" w:rsidP="00355686">
      <w:pPr>
        <w:pStyle w:val="1"/>
        <w:numPr>
          <w:ilvl w:val="0"/>
          <w:numId w:val="5"/>
        </w:numPr>
        <w:spacing w:beforeLines="40" w:before="96" w:afterLines="40" w:after="96"/>
        <w:ind w:left="567" w:hanging="567"/>
        <w:rPr>
          <w:rFonts w:ascii="Times New Roman" w:hAnsi="Times New Roman"/>
          <w:sz w:val="26"/>
          <w:szCs w:val="24"/>
          <w:lang w:val="uk-UA"/>
        </w:rPr>
      </w:pPr>
      <w:r w:rsidRPr="00C2736B">
        <w:rPr>
          <w:rFonts w:ascii="Times New Roman" w:hAnsi="Times New Roman"/>
          <w:sz w:val="26"/>
          <w:szCs w:val="24"/>
          <w:lang w:val="uk-UA"/>
        </w:rPr>
        <w:t>Сторони</w:t>
      </w:r>
    </w:p>
    <w:p w:rsidR="00C2736B" w:rsidRPr="00C2736B" w:rsidRDefault="00C2736B" w:rsidP="00C2736B">
      <w:pPr>
        <w:numPr>
          <w:ilvl w:val="0"/>
          <w:numId w:val="1"/>
        </w:numPr>
        <w:spacing w:beforeLines="40" w:before="96" w:afterLines="40" w:after="96"/>
        <w:ind w:left="567" w:hanging="567"/>
        <w:jc w:val="both"/>
      </w:pPr>
      <w:r w:rsidRPr="00C2736B">
        <w:t>Заявником є Асоціація  «Всеукраїнська асоціація сільськогосподарських</w:t>
      </w:r>
      <w:r w:rsidR="00144B84">
        <w:t xml:space="preserve"> підприємств» (далі – </w:t>
      </w:r>
      <w:r w:rsidR="00144B84" w:rsidRPr="00C2736B">
        <w:t>Асоціація 1</w:t>
      </w:r>
      <w:r w:rsidR="00144B84">
        <w:t>, Заявник</w:t>
      </w:r>
      <w:r w:rsidRPr="00C2736B">
        <w:t>). Заявник зареєстрований 05.05.2005.</w:t>
      </w:r>
    </w:p>
    <w:p w:rsidR="00C2736B" w:rsidRPr="00C2736B" w:rsidRDefault="00C2736B" w:rsidP="00C2736B">
      <w:pPr>
        <w:numPr>
          <w:ilvl w:val="0"/>
          <w:numId w:val="1"/>
        </w:numPr>
        <w:spacing w:beforeLines="40" w:before="96" w:afterLines="40" w:after="96"/>
        <w:ind w:left="567" w:hanging="567"/>
        <w:jc w:val="both"/>
      </w:pPr>
      <w:r w:rsidRPr="00C2736B">
        <w:lastRenderedPageBreak/>
        <w:t xml:space="preserve">Основним видом господарської діяльності Заявника згідно з класифікацією </w:t>
      </w:r>
      <w:r w:rsidR="00144B84">
        <w:br/>
        <w:t>видів економічної діяльності є</w:t>
      </w:r>
      <w:r w:rsidRPr="00C2736B">
        <w:t xml:space="preserve"> </w:t>
      </w:r>
      <w:r w:rsidR="00144B84">
        <w:t>д</w:t>
      </w:r>
      <w:r w:rsidRPr="00C2736B">
        <w:t xml:space="preserve">ослідження кон'юнктури ринку та виявлення громадської думки (КВЕД 73.20). </w:t>
      </w:r>
    </w:p>
    <w:p w:rsidR="00C2736B" w:rsidRPr="00C2736B" w:rsidRDefault="00C2736B" w:rsidP="00C2736B">
      <w:pPr>
        <w:numPr>
          <w:ilvl w:val="0"/>
          <w:numId w:val="1"/>
        </w:numPr>
        <w:spacing w:beforeLines="40" w:before="96" w:afterLines="40" w:after="96"/>
        <w:ind w:left="567" w:hanging="567"/>
        <w:jc w:val="both"/>
      </w:pPr>
      <w:r w:rsidRPr="00C2736B">
        <w:t>Відповідачем є Асоціація «Всеукраїнська асоціація сільськогосподарських підприємців» (далі – Асоціація 2, Відповідач), яка зареєстрована 03.09.2012.</w:t>
      </w:r>
    </w:p>
    <w:p w:rsidR="00C2736B" w:rsidRPr="00C2736B" w:rsidRDefault="00C2736B" w:rsidP="00C2736B">
      <w:pPr>
        <w:numPr>
          <w:ilvl w:val="0"/>
          <w:numId w:val="1"/>
        </w:numPr>
        <w:spacing w:beforeLines="40" w:before="96" w:afterLines="40" w:after="96"/>
        <w:ind w:left="567" w:hanging="567"/>
        <w:jc w:val="both"/>
      </w:pPr>
      <w:r w:rsidRPr="00C2736B">
        <w:t xml:space="preserve">Відповідно до частини першої статті 118 Господарського кодексу України (далі – </w:t>
      </w:r>
      <w:r w:rsidRPr="00C2736B">
        <w:br/>
        <w:t>ГК України) об’єднанням підприємств є господарська організація, утворена у складі двох або більше підприємств з метою координації їх виробничої, наукової та іншої діяльності для вирішення спільних економічних та соціальних завдань. Об’єднання підприємств є юридичною особою.</w:t>
      </w:r>
    </w:p>
    <w:p w:rsidR="00C2736B" w:rsidRPr="00C2736B" w:rsidRDefault="00C2736B" w:rsidP="00C2736B">
      <w:pPr>
        <w:numPr>
          <w:ilvl w:val="0"/>
          <w:numId w:val="1"/>
        </w:numPr>
        <w:spacing w:beforeLines="40" w:before="96" w:afterLines="40" w:after="96"/>
        <w:ind w:left="567" w:hanging="567"/>
        <w:jc w:val="both"/>
      </w:pPr>
      <w:r w:rsidRPr="00C2736B">
        <w:t>Частиною другою статті 120 ГК України передбачено, що однією з форм об’єднання підприємств є асоціація, яка є договірним об</w:t>
      </w:r>
      <w:r w:rsidR="00144B84" w:rsidRPr="00C2736B">
        <w:t>’</w:t>
      </w:r>
      <w:r w:rsidRPr="00C2736B">
        <w:t>єднанням</w:t>
      </w:r>
      <w:r w:rsidR="00144B84">
        <w:t>,</w:t>
      </w:r>
      <w:r w:rsidRPr="00C2736B">
        <w:t xml:space="preserve"> створеним з метою постійної координації господарської діяльності підприємств, що об’єдналися, шляхом централізації однієї або кількох виробничих та управлінських функцій, розвитку спеціалізації і кооперації виробництва, організації спільних виробництв на основі об’єднання учасниками фінансових та матеріальних ресурсів для задоволення переважно господарських потреб учасників асоціації.</w:t>
      </w:r>
    </w:p>
    <w:p w:rsidR="00C2736B" w:rsidRPr="00C2736B" w:rsidRDefault="00C2736B" w:rsidP="00C2736B">
      <w:pPr>
        <w:numPr>
          <w:ilvl w:val="0"/>
          <w:numId w:val="1"/>
        </w:numPr>
        <w:spacing w:beforeLines="40" w:before="96" w:afterLines="40" w:after="96"/>
        <w:ind w:left="567" w:hanging="567"/>
        <w:jc w:val="both"/>
      </w:pPr>
      <w:r w:rsidRPr="00C2736B">
        <w:t>Відповідно до частини другої статті  55 ГК України господарські організації віднесено до суб’єктів господарювання.</w:t>
      </w:r>
    </w:p>
    <w:p w:rsidR="00C2736B" w:rsidRPr="00C2736B" w:rsidRDefault="00C2736B" w:rsidP="00C2736B">
      <w:pPr>
        <w:numPr>
          <w:ilvl w:val="0"/>
          <w:numId w:val="1"/>
        </w:numPr>
        <w:spacing w:beforeLines="40" w:before="96" w:afterLines="40" w:after="96"/>
        <w:ind w:left="567" w:hanging="567"/>
        <w:jc w:val="both"/>
      </w:pPr>
      <w:r w:rsidRPr="00C2736B">
        <w:t>Відповідно до частини другої  статті  55 ГК України господарські організації віднесено до суб’єктів господарювання.</w:t>
      </w:r>
    </w:p>
    <w:p w:rsidR="00C2736B" w:rsidRPr="00C2736B" w:rsidRDefault="00C2736B" w:rsidP="00C2736B">
      <w:pPr>
        <w:numPr>
          <w:ilvl w:val="0"/>
          <w:numId w:val="1"/>
        </w:numPr>
        <w:spacing w:beforeLines="40" w:before="96" w:afterLines="40" w:after="96"/>
        <w:ind w:left="567" w:hanging="567"/>
        <w:jc w:val="both"/>
      </w:pPr>
      <w:r w:rsidRPr="00C2736B">
        <w:t>Отже, відповідно до чинного законодавства України Заявник та Асоціація 2 є суб’єктами господарювання.</w:t>
      </w:r>
    </w:p>
    <w:p w:rsidR="00C2736B" w:rsidRPr="00C2736B" w:rsidRDefault="00C2736B" w:rsidP="00C2736B">
      <w:pPr>
        <w:numPr>
          <w:ilvl w:val="0"/>
          <w:numId w:val="1"/>
        </w:numPr>
        <w:spacing w:beforeLines="40" w:before="96" w:afterLines="40" w:after="96"/>
        <w:ind w:left="567" w:hanging="567"/>
        <w:jc w:val="both"/>
      </w:pPr>
      <w:r w:rsidRPr="00C2736B">
        <w:t>Статтею 1 Закону України «Про захист економічної конкуренції» визначено, що суб’єктом господарювання є юридична особа незалежно від організаційно-правової форми та форми власності чи фізична особа, що здійснює діяльність з виробництва, реалізації, придбання товарів, іншу господарську діяльність.</w:t>
      </w:r>
    </w:p>
    <w:p w:rsidR="00C2736B" w:rsidRPr="00C2736B" w:rsidRDefault="00C2736B" w:rsidP="00C2736B">
      <w:pPr>
        <w:numPr>
          <w:ilvl w:val="0"/>
          <w:numId w:val="1"/>
        </w:numPr>
        <w:spacing w:beforeLines="40" w:before="96" w:afterLines="40" w:after="96"/>
        <w:ind w:left="567" w:hanging="567"/>
        <w:jc w:val="both"/>
      </w:pPr>
      <w:r w:rsidRPr="00C2736B">
        <w:t>Поняття господарської діяльності, що вживається у Законі України «Про захист економічної конкуренції»</w:t>
      </w:r>
      <w:r w:rsidR="00144B84">
        <w:t>,</w:t>
      </w:r>
      <w:r w:rsidRPr="00C2736B">
        <w:t xml:space="preserve"> визначено </w:t>
      </w:r>
      <w:r w:rsidR="00144B84">
        <w:t>в</w:t>
      </w:r>
      <w:r w:rsidRPr="00C2736B">
        <w:t xml:space="preserve"> частині першій статті 3 ГК України – під господарською діяльністю розуміється діяльність суб'єктів господарювання у сфері суспільного виробництва, спрямована на виготовлення та реалізацію продукції, виконання робіт чи надання послуг вартісного характеру, що мають цінову визначеність. Важливо від</w:t>
      </w:r>
      <w:r w:rsidR="00144B84">
        <w:t>значити</w:t>
      </w:r>
      <w:r w:rsidRPr="00C2736B">
        <w:t>, що відповідно до частини другої статті 3 ГК України господарська діяльність може здійснюватись і без мети одержання прибутку (некомерційна господарська діяльність).</w:t>
      </w:r>
    </w:p>
    <w:p w:rsidR="00C2736B" w:rsidRPr="00C2736B" w:rsidRDefault="00C2736B" w:rsidP="00C2736B">
      <w:pPr>
        <w:numPr>
          <w:ilvl w:val="0"/>
          <w:numId w:val="1"/>
        </w:numPr>
        <w:spacing w:beforeLines="40" w:before="96" w:afterLines="40" w:after="96"/>
        <w:ind w:left="567" w:hanging="567"/>
        <w:jc w:val="both"/>
      </w:pPr>
      <w:r w:rsidRPr="00C2736B">
        <w:t xml:space="preserve">Відповідно </w:t>
      </w:r>
      <w:r w:rsidR="00126503">
        <w:t>до частини першої статті</w:t>
      </w:r>
      <w:r w:rsidRPr="00C2736B">
        <w:t xml:space="preserve"> 52 ГК України некомерційне господарювання - це самостійна систематична господарська діяльність, що здійснюється суб’єктами господарювання, спрямована на досягнення економічних, соціальних та інших результатів без мети одержання прибутку.</w:t>
      </w:r>
    </w:p>
    <w:p w:rsidR="00C2736B" w:rsidRPr="00C2736B" w:rsidRDefault="00C2736B" w:rsidP="00C2736B">
      <w:pPr>
        <w:numPr>
          <w:ilvl w:val="0"/>
          <w:numId w:val="1"/>
        </w:numPr>
        <w:spacing w:beforeLines="40" w:before="96" w:afterLines="40" w:after="96"/>
        <w:ind w:left="567" w:hanging="567"/>
        <w:jc w:val="both"/>
      </w:pPr>
      <w:r w:rsidRPr="00C2736B">
        <w:t>Відповідно до частини першої статті  80 Цивільного кодексу України (далі – ЦК України) юридичною особою є організація, створена і зареєстрована у встановленому </w:t>
      </w:r>
      <w:hyperlink r:id="rId12" w:tgtFrame="_blank" w:history="1">
        <w:r w:rsidRPr="00C2736B">
          <w:t>законом</w:t>
        </w:r>
      </w:hyperlink>
      <w:r w:rsidRPr="00C2736B">
        <w:t xml:space="preserve"> порядку.</w:t>
      </w:r>
    </w:p>
    <w:p w:rsidR="00C2736B" w:rsidRPr="00C2736B" w:rsidRDefault="00C2736B" w:rsidP="00C2736B">
      <w:pPr>
        <w:numPr>
          <w:ilvl w:val="0"/>
          <w:numId w:val="1"/>
        </w:numPr>
        <w:spacing w:beforeLines="40" w:before="96" w:afterLines="40" w:after="96"/>
        <w:ind w:left="567" w:hanging="567"/>
        <w:jc w:val="both"/>
      </w:pPr>
      <w:r w:rsidRPr="00C2736B">
        <w:t>Частиною першою статті 83 ЦК України встановлено, що  юридичні особи можуть створюватися у формі товариств, установ та в інших формах, встановлених законом.</w:t>
      </w:r>
    </w:p>
    <w:p w:rsidR="00C2736B" w:rsidRPr="00C2736B" w:rsidRDefault="00144B84" w:rsidP="00C2736B">
      <w:pPr>
        <w:numPr>
          <w:ilvl w:val="0"/>
          <w:numId w:val="1"/>
        </w:numPr>
        <w:spacing w:beforeLines="40" w:before="96" w:afterLines="40" w:after="96"/>
        <w:ind w:left="567" w:hanging="567"/>
        <w:jc w:val="both"/>
      </w:pPr>
      <w:r>
        <w:t>При цьому</w:t>
      </w:r>
      <w:r w:rsidR="00C2736B" w:rsidRPr="00C2736B">
        <w:t xml:space="preserve"> положеннями статті 83 ЦК України встановлено, що товариства поділяються на підприємницькі та непідприємницькі.</w:t>
      </w:r>
    </w:p>
    <w:p w:rsidR="00C2736B" w:rsidRPr="00C2736B" w:rsidRDefault="00C2736B" w:rsidP="00C2736B">
      <w:pPr>
        <w:numPr>
          <w:ilvl w:val="0"/>
          <w:numId w:val="1"/>
        </w:numPr>
        <w:spacing w:beforeLines="40" w:before="96" w:afterLines="40" w:after="96"/>
        <w:ind w:left="567" w:hanging="567"/>
        <w:jc w:val="both"/>
      </w:pPr>
      <w:r w:rsidRPr="00C2736B">
        <w:lastRenderedPageBreak/>
        <w:t>Стаття 85 ЦК України визначає, що  непідприємницькими товариствами є товариства, які не мають на меті одержання прибутку для його наступного розподілу між учасниками.</w:t>
      </w:r>
    </w:p>
    <w:p w:rsidR="00C2736B" w:rsidRPr="00C2736B" w:rsidRDefault="00C2736B" w:rsidP="00C2736B">
      <w:pPr>
        <w:numPr>
          <w:ilvl w:val="0"/>
          <w:numId w:val="1"/>
        </w:numPr>
        <w:spacing w:beforeLines="40" w:before="96" w:afterLines="40" w:after="96"/>
        <w:ind w:left="567" w:hanging="567"/>
        <w:jc w:val="both"/>
      </w:pPr>
      <w:r w:rsidRPr="00C2736B">
        <w:t>Положеннями статті 133 Податков</w:t>
      </w:r>
      <w:r w:rsidR="00126503">
        <w:t>ого</w:t>
      </w:r>
      <w:r w:rsidRPr="00C2736B">
        <w:t xml:space="preserve"> кодекс</w:t>
      </w:r>
      <w:r w:rsidR="00126503">
        <w:t>у</w:t>
      </w:r>
      <w:r w:rsidRPr="00C2736B">
        <w:t xml:space="preserve"> України, зокрема</w:t>
      </w:r>
      <w:r w:rsidR="00144B84">
        <w:t>,</w:t>
      </w:r>
      <w:r w:rsidRPr="00C2736B">
        <w:t xml:space="preserve"> визначено, що до неприбуткових організацій, що відповідають вимогам</w:t>
      </w:r>
      <w:r w:rsidR="00144B84">
        <w:t>,</w:t>
      </w:r>
      <w:r w:rsidRPr="00C2736B">
        <w:t xml:space="preserve"> зазначеним у цій статті</w:t>
      </w:r>
      <w:r w:rsidR="00144B84">
        <w:t>,</w:t>
      </w:r>
      <w:r w:rsidRPr="00C2736B">
        <w:t xml:space="preserve"> і не є платниками податку, зокрема, можуть бути віднесені спілки, асоціації та інші об’єднання юридичних осіб (пп. 133.4.4 п. 133.4 ст. 133 ПК України)</w:t>
      </w:r>
      <w:r w:rsidR="00144B84">
        <w:t>.</w:t>
      </w:r>
    </w:p>
    <w:p w:rsidR="00C2736B" w:rsidRPr="00C2736B" w:rsidRDefault="00C2736B" w:rsidP="00C2736B">
      <w:pPr>
        <w:numPr>
          <w:ilvl w:val="0"/>
          <w:numId w:val="1"/>
        </w:numPr>
        <w:spacing w:beforeLines="40" w:before="96" w:afterLines="40" w:after="96"/>
        <w:ind w:left="567" w:hanging="567"/>
        <w:jc w:val="both"/>
      </w:pPr>
      <w:r w:rsidRPr="00C2736B">
        <w:t xml:space="preserve">Відповідно до чинної редакції </w:t>
      </w:r>
      <w:r w:rsidR="00144B84">
        <w:t>С</w:t>
      </w:r>
      <w:r w:rsidRPr="00C2736B">
        <w:t>татуту Асоціації 1 вона створена для сприяння розвитку системи сільськогосподарських підприємств України, представництва інтересів своїх членів в органах державної влади та управління, захисту прав сільськогосподарських підприємств, забезпечення зв'язків з громадськістю, іншими підприємствами України, закордонними підприємствами та їх об’єднаннями, банками, організація</w:t>
      </w:r>
      <w:r w:rsidR="00144B84">
        <w:t>ми</w:t>
      </w:r>
      <w:r w:rsidRPr="00C2736B">
        <w:t xml:space="preserve"> спільних виробництв для задоволення господарських потреб.</w:t>
      </w:r>
    </w:p>
    <w:p w:rsidR="00C2736B" w:rsidRPr="00C2736B" w:rsidRDefault="00C2736B" w:rsidP="00C2736B">
      <w:pPr>
        <w:numPr>
          <w:ilvl w:val="0"/>
          <w:numId w:val="1"/>
        </w:numPr>
        <w:spacing w:beforeLines="40" w:before="96" w:afterLines="40" w:after="96"/>
        <w:ind w:left="567" w:hanging="567"/>
        <w:jc w:val="both"/>
      </w:pPr>
      <w:r w:rsidRPr="00C2736B">
        <w:t>Предмет діяльності Асоціації 1 включає координацію господарської діяльності членів, без права на втручання в їх виробничу і комерційну діяльність та прийняття управлінських рішень, а саме</w:t>
      </w:r>
      <w:r w:rsidR="00144B84">
        <w:t>,</w:t>
      </w:r>
      <w:r w:rsidRPr="00C2736B">
        <w:t xml:space="preserve"> забезпечення членів Асоціації Заявника  інформацією з технічних розробок, промислових стандартів і промислової статистики, підтримка інтересів учасників у державних органах, координація спільних досліджень і розробок (п. 3.3 Статуту Асоціації 1).</w:t>
      </w:r>
    </w:p>
    <w:p w:rsidR="00C2736B" w:rsidRPr="00C2736B" w:rsidRDefault="00126503" w:rsidP="00C2736B">
      <w:pPr>
        <w:numPr>
          <w:ilvl w:val="0"/>
          <w:numId w:val="1"/>
        </w:numPr>
        <w:spacing w:beforeLines="40" w:before="96" w:afterLines="40" w:after="96"/>
        <w:ind w:left="567" w:hanging="567"/>
        <w:jc w:val="both"/>
      </w:pPr>
      <w:r>
        <w:t xml:space="preserve">Згідно </w:t>
      </w:r>
      <w:r w:rsidR="00144B84">
        <w:t xml:space="preserve">з </w:t>
      </w:r>
      <w:r>
        <w:t>пункт</w:t>
      </w:r>
      <w:r w:rsidR="00144B84">
        <w:t>ом 3.1</w:t>
      </w:r>
      <w:r>
        <w:t xml:space="preserve"> </w:t>
      </w:r>
      <w:r w:rsidR="00C2736B" w:rsidRPr="00C2736B">
        <w:t>Статуту Відповідача, метою діяльності Асоціації 2 є координація господарської діяльності  учасників без права втручання в їх виробничу й комерційну  діяльність, прийняття управлінських рішень.</w:t>
      </w:r>
    </w:p>
    <w:p w:rsidR="00C2736B" w:rsidRPr="00C2736B" w:rsidRDefault="00C2736B" w:rsidP="00C2736B">
      <w:pPr>
        <w:numPr>
          <w:ilvl w:val="0"/>
          <w:numId w:val="1"/>
        </w:numPr>
        <w:spacing w:beforeLines="40" w:before="96" w:afterLines="40" w:after="96"/>
        <w:ind w:left="567" w:hanging="567"/>
        <w:jc w:val="both"/>
      </w:pPr>
      <w:r w:rsidRPr="00C2736B">
        <w:t>Предметом діяльності Відповідача є, зокрема, надання послуг фінансової та юридичної допомоги, реалізація кадрової політики, здійснення фінансово-економічного аналізу суб’єкт</w:t>
      </w:r>
      <w:r w:rsidR="00144B84">
        <w:t>ів</w:t>
      </w:r>
      <w:r w:rsidRPr="00C2736B">
        <w:t xml:space="preserve"> господарювання на території України; надання послуг щодо постачання посівних матеріалів; надання послуг </w:t>
      </w:r>
      <w:r w:rsidR="00144B84">
        <w:t>і</w:t>
      </w:r>
      <w:r w:rsidRPr="00C2736B">
        <w:t xml:space="preserve">з відтворення врожаю (закупівля </w:t>
      </w:r>
      <w:r w:rsidR="00144B84">
        <w:t>й</w:t>
      </w:r>
      <w:r w:rsidRPr="00C2736B">
        <w:t xml:space="preserve"> утримання агрохімічної техніки, підготовк</w:t>
      </w:r>
      <w:r w:rsidR="00144B84">
        <w:t>а</w:t>
      </w:r>
      <w:r w:rsidRPr="00C2736B">
        <w:t xml:space="preserve"> фахівців-агрохіміків, здійснення аналізу </w:t>
      </w:r>
      <w:proofErr w:type="spellStart"/>
      <w:r w:rsidR="00FB3BA4">
        <w:t>грунту</w:t>
      </w:r>
      <w:proofErr w:type="spellEnd"/>
      <w:r w:rsidRPr="00C2736B">
        <w:t xml:space="preserve"> і стеженн</w:t>
      </w:r>
      <w:r w:rsidR="00FB3BA4">
        <w:t>я за збереженням його родючості</w:t>
      </w:r>
      <w:r w:rsidRPr="00C2736B">
        <w:t xml:space="preserve"> тощо); надання послуг щодо захисту інтересів учасників Асоціації в органах державної влади, а також в інших організаціях як в Україні, так і за кордоном; надання консультацій щодо купівлі, продажу чи оренди землі сільськогосподарського призначення; сприяння підвищенню ефективності та прибутковості господарської діяльності його членів.</w:t>
      </w:r>
    </w:p>
    <w:p w:rsidR="00C2736B" w:rsidRPr="00C2736B" w:rsidRDefault="00C2736B" w:rsidP="00C2736B">
      <w:pPr>
        <w:numPr>
          <w:ilvl w:val="0"/>
          <w:numId w:val="1"/>
        </w:numPr>
        <w:spacing w:beforeLines="40" w:before="96" w:afterLines="40" w:after="96"/>
        <w:ind w:left="567" w:hanging="567"/>
        <w:jc w:val="both"/>
      </w:pPr>
      <w:r w:rsidRPr="00C2736B">
        <w:t>Отже, з огляду на характер діяльності Заявника та Асоціації 2, визначений її установчими документами, така діяльність є господарською у розумінні чинного законодавства України.</w:t>
      </w:r>
    </w:p>
    <w:p w:rsidR="00C2736B" w:rsidRPr="00C2736B" w:rsidRDefault="00C2736B" w:rsidP="00C2736B">
      <w:pPr>
        <w:numPr>
          <w:ilvl w:val="0"/>
          <w:numId w:val="1"/>
        </w:numPr>
        <w:spacing w:beforeLines="40" w:before="96" w:afterLines="40" w:after="96"/>
        <w:ind w:left="567" w:hanging="567"/>
        <w:jc w:val="both"/>
      </w:pPr>
      <w:r w:rsidRPr="00C2736B">
        <w:t>Тобто, Заявник та Відповідач є суб’єктами господарювання у розумінні статті 1 Закону України «Про захист економічної конкуренції».</w:t>
      </w:r>
    </w:p>
    <w:p w:rsidR="002446D2" w:rsidRPr="00C2736B" w:rsidRDefault="00C2736B" w:rsidP="00C2736B">
      <w:pPr>
        <w:numPr>
          <w:ilvl w:val="0"/>
          <w:numId w:val="1"/>
        </w:numPr>
        <w:spacing w:beforeLines="40" w:before="96" w:afterLines="40" w:after="96"/>
        <w:ind w:left="567" w:hanging="567"/>
        <w:jc w:val="both"/>
      </w:pPr>
      <w:r w:rsidRPr="00C2736B">
        <w:t>Заявник і Відповідач є конкурентами, тому що здійснюють господарську діяльність на одному</w:t>
      </w:r>
      <w:r w:rsidR="00FB3BA4">
        <w:t xml:space="preserve"> й тому ж</w:t>
      </w:r>
      <w:r w:rsidRPr="00C2736B">
        <w:t xml:space="preserve"> товарному ринку, а саме</w:t>
      </w:r>
      <w:r w:rsidR="00FB3BA4">
        <w:t>,</w:t>
      </w:r>
      <w:r w:rsidRPr="00C2736B">
        <w:t xml:space="preserve"> на ринку дослідження кон'юнктури ринку та виявлення громадської думки.</w:t>
      </w:r>
    </w:p>
    <w:p w:rsidR="00F303E5" w:rsidRPr="00C2736B" w:rsidRDefault="00F303E5" w:rsidP="00355686">
      <w:pPr>
        <w:pStyle w:val="1"/>
        <w:numPr>
          <w:ilvl w:val="0"/>
          <w:numId w:val="5"/>
        </w:numPr>
        <w:spacing w:beforeLines="40" w:before="96" w:afterLines="40" w:after="96"/>
        <w:ind w:left="567" w:hanging="567"/>
        <w:rPr>
          <w:rFonts w:ascii="Times New Roman" w:hAnsi="Times New Roman"/>
          <w:sz w:val="26"/>
          <w:szCs w:val="24"/>
          <w:lang w:val="uk-UA"/>
        </w:rPr>
      </w:pPr>
      <w:r w:rsidRPr="00C2736B">
        <w:rPr>
          <w:rFonts w:ascii="Times New Roman" w:hAnsi="Times New Roman"/>
          <w:sz w:val="26"/>
          <w:szCs w:val="24"/>
          <w:lang w:val="uk-UA"/>
        </w:rPr>
        <w:t xml:space="preserve">Процесуальні дії </w:t>
      </w:r>
    </w:p>
    <w:p w:rsidR="00C2736B" w:rsidRPr="00C2736B" w:rsidRDefault="00C2736B" w:rsidP="00C2736B">
      <w:pPr>
        <w:numPr>
          <w:ilvl w:val="0"/>
          <w:numId w:val="1"/>
        </w:numPr>
        <w:spacing w:beforeLines="40" w:before="96" w:afterLines="40" w:after="96"/>
        <w:ind w:left="567" w:hanging="567"/>
        <w:jc w:val="both"/>
      </w:pPr>
      <w:r w:rsidRPr="00C2736B">
        <w:t xml:space="preserve">До Комітету надійшла заява Асоціації «Всеукраїнська асоціація  сільськогосподарських підприємств» від 11.09.2019 № LD-264/09-19  (вх. </w:t>
      </w:r>
      <w:r w:rsidR="00FB3BA4" w:rsidRPr="00C2736B">
        <w:t xml:space="preserve">№ 8-01/271-АМ </w:t>
      </w:r>
      <w:r w:rsidRPr="00C2736B">
        <w:t>від 11.09.2019) щодо наявності ознак порушення законодавства про захист від недобросовісної конкуренції, передбаченого статтею 4 Закону України «Про захист від недобросовісної конкуренції»</w:t>
      </w:r>
      <w:r w:rsidR="00FB3BA4">
        <w:t>,</w:t>
      </w:r>
      <w:r w:rsidRPr="00C2736B">
        <w:t xml:space="preserve"> у вигляді неправомірного використання позначень.</w:t>
      </w:r>
    </w:p>
    <w:p w:rsidR="00C2736B" w:rsidRPr="003116EE" w:rsidRDefault="00C2736B" w:rsidP="00C2736B">
      <w:pPr>
        <w:numPr>
          <w:ilvl w:val="0"/>
          <w:numId w:val="1"/>
        </w:numPr>
        <w:spacing w:beforeLines="40" w:before="96" w:afterLines="40" w:after="96"/>
        <w:ind w:left="567" w:hanging="567"/>
        <w:jc w:val="both"/>
        <w:rPr>
          <w:color w:val="000000"/>
        </w:rPr>
      </w:pPr>
      <w:r w:rsidRPr="00C2736B">
        <w:t xml:space="preserve">Розпорядженням державного уповноваженого Комітету від 20.01.2020 № 05/15-р розпочато розгляд справи № 127-26.4/4-20 за ознаками вчинення Відповідачем </w:t>
      </w:r>
      <w:r w:rsidRPr="00C2736B">
        <w:lastRenderedPageBreak/>
        <w:t>порушення, передбаченого статтею 4 Закону України «Про захист від недобросовісної конкуренції», у вигляді використання без дозволу Заявника позначення «Всеукраїнська асоціація  сільськогосп</w:t>
      </w:r>
      <w:r w:rsidR="00005015">
        <w:t xml:space="preserve">одарських підприємців» у назві </w:t>
      </w:r>
      <w:r w:rsidRPr="00C2736B">
        <w:t xml:space="preserve">Асоціації 2 і позначення </w:t>
      </w:r>
      <w:r w:rsidR="000D3F33">
        <w:rPr>
          <w:noProof/>
          <w:lang w:val="ru-RU"/>
        </w:rPr>
        <w:drawing>
          <wp:inline distT="0" distB="0" distL="0" distR="0">
            <wp:extent cx="607060" cy="407035"/>
            <wp:effectExtent l="0" t="0" r="0" b="0"/>
            <wp:docPr id="4" name="Рисунок 4"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опия P91224-124436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060" cy="407035"/>
                    </a:xfrm>
                    <a:prstGeom prst="rect">
                      <a:avLst/>
                    </a:prstGeom>
                    <a:noFill/>
                    <a:ln>
                      <a:noFill/>
                    </a:ln>
                  </pic:spPr>
                </pic:pic>
              </a:graphicData>
            </a:graphic>
          </wp:inline>
        </w:drawing>
      </w:r>
      <w:r w:rsidRPr="00C2736B">
        <w:t>, які є схожими на познач</w:t>
      </w:r>
      <w:r w:rsidR="00126503">
        <w:t xml:space="preserve">ення  «Всеукраїнська асоціація </w:t>
      </w:r>
      <w:r w:rsidRPr="00C2736B">
        <w:t>сільськогоспо</w:t>
      </w:r>
      <w:r w:rsidR="00FB3BA4">
        <w:t>дарських підприємств» у назві</w:t>
      </w:r>
      <w:r w:rsidR="00126503">
        <w:t xml:space="preserve"> </w:t>
      </w:r>
      <w:r w:rsidRPr="00C2736B">
        <w:t xml:space="preserve">та позначення </w:t>
      </w:r>
      <w:r w:rsidR="000D3F33">
        <w:rPr>
          <w:noProof/>
          <w:lang w:val="ru-RU"/>
        </w:rPr>
        <w:drawing>
          <wp:inline distT="0" distB="0" distL="0" distR="0">
            <wp:extent cx="607060" cy="398780"/>
            <wp:effectExtent l="0" t="0" r="0" b="0"/>
            <wp:docPr id="5" name="Рисунок 5"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опия P91224-124436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7060" cy="398780"/>
                    </a:xfrm>
                    <a:prstGeom prst="rect">
                      <a:avLst/>
                    </a:prstGeom>
                    <a:noFill/>
                    <a:ln>
                      <a:noFill/>
                    </a:ln>
                  </pic:spPr>
                </pic:pic>
              </a:graphicData>
            </a:graphic>
          </wp:inline>
        </w:drawing>
      </w:r>
      <w:r w:rsidRPr="00C2736B">
        <w:t xml:space="preserve"> Асоціації 1, які Заявник раніше почав використовувати у господарській діяльності, що </w:t>
      </w:r>
      <w:r w:rsidRPr="003116EE">
        <w:rPr>
          <w:color w:val="000000"/>
        </w:rPr>
        <w:t>може призвести до змішування діяльності Асоціації 2 з діяльністю Асоціації 1.</w:t>
      </w:r>
    </w:p>
    <w:p w:rsidR="00C2736B" w:rsidRPr="003116EE" w:rsidRDefault="00C2736B" w:rsidP="00C2736B">
      <w:pPr>
        <w:numPr>
          <w:ilvl w:val="0"/>
          <w:numId w:val="1"/>
        </w:numPr>
        <w:spacing w:beforeLines="40" w:before="96" w:afterLines="40" w:after="96"/>
        <w:ind w:left="567" w:hanging="567"/>
        <w:jc w:val="both"/>
        <w:rPr>
          <w:color w:val="000000"/>
        </w:rPr>
      </w:pPr>
      <w:r w:rsidRPr="003116EE">
        <w:rPr>
          <w:color w:val="000000"/>
        </w:rPr>
        <w:t>Листом від 20.01.2020 № 127-26/05-939 Заявнику направлено копію розпорядження  про початок розгляду справи від 20.01.2020 № 05/15-р.</w:t>
      </w:r>
    </w:p>
    <w:p w:rsidR="00C2736B" w:rsidRPr="003116EE" w:rsidRDefault="00C2736B" w:rsidP="00C2736B">
      <w:pPr>
        <w:numPr>
          <w:ilvl w:val="0"/>
          <w:numId w:val="1"/>
        </w:numPr>
        <w:spacing w:beforeLines="40" w:before="96" w:afterLines="40" w:after="96"/>
        <w:ind w:left="567" w:hanging="567"/>
        <w:jc w:val="both"/>
        <w:rPr>
          <w:color w:val="000000"/>
        </w:rPr>
      </w:pPr>
      <w:r w:rsidRPr="003116EE">
        <w:rPr>
          <w:color w:val="000000"/>
        </w:rPr>
        <w:t xml:space="preserve">Листом від 20.01.2020 № 127-26/05-942 Відповідачу направлено копію розпорядження  про початок розгляду </w:t>
      </w:r>
      <w:r w:rsidR="00FB3BA4">
        <w:rPr>
          <w:color w:val="000000"/>
        </w:rPr>
        <w:t>справи від 20.01.2020 № 05/15-р</w:t>
      </w:r>
      <w:r w:rsidRPr="003116EE">
        <w:rPr>
          <w:color w:val="000000"/>
        </w:rPr>
        <w:t>.</w:t>
      </w:r>
    </w:p>
    <w:p w:rsidR="005B7982" w:rsidRPr="003116EE" w:rsidRDefault="00947109" w:rsidP="005B7982">
      <w:pPr>
        <w:numPr>
          <w:ilvl w:val="0"/>
          <w:numId w:val="1"/>
        </w:numPr>
        <w:spacing w:beforeLines="40" w:before="96" w:afterLines="40" w:after="96"/>
        <w:ind w:left="567" w:hanging="567"/>
        <w:jc w:val="both"/>
        <w:rPr>
          <w:color w:val="000000"/>
        </w:rPr>
      </w:pPr>
      <w:r w:rsidRPr="003116EE">
        <w:rPr>
          <w:color w:val="000000"/>
        </w:rPr>
        <w:t>П</w:t>
      </w:r>
      <w:r w:rsidR="00F303E5" w:rsidRPr="003116EE">
        <w:rPr>
          <w:color w:val="000000"/>
        </w:rPr>
        <w:t xml:space="preserve">одання про </w:t>
      </w:r>
      <w:r w:rsidR="00B92CE7" w:rsidRPr="003116EE">
        <w:rPr>
          <w:color w:val="000000"/>
        </w:rPr>
        <w:t xml:space="preserve">попередні висновки у справі </w:t>
      </w:r>
      <w:r w:rsidR="00126503" w:rsidRPr="003116EE">
        <w:rPr>
          <w:color w:val="000000"/>
        </w:rPr>
        <w:t xml:space="preserve">від 29.07.2020 </w:t>
      </w:r>
      <w:r w:rsidR="00C2736B" w:rsidRPr="003116EE">
        <w:rPr>
          <w:color w:val="000000"/>
        </w:rPr>
        <w:t>№ 127-26.4/349-спр</w:t>
      </w:r>
      <w:r w:rsidR="00712EA9" w:rsidRPr="003116EE">
        <w:rPr>
          <w:color w:val="000000"/>
        </w:rPr>
        <w:t xml:space="preserve"> (далі – Подання)</w:t>
      </w:r>
      <w:r w:rsidR="00F303E5" w:rsidRPr="003116EE">
        <w:rPr>
          <w:color w:val="000000"/>
        </w:rPr>
        <w:t>.</w:t>
      </w:r>
    </w:p>
    <w:p w:rsidR="005B7982" w:rsidRPr="003116EE" w:rsidRDefault="005B7982" w:rsidP="005B7982">
      <w:pPr>
        <w:numPr>
          <w:ilvl w:val="0"/>
          <w:numId w:val="1"/>
        </w:numPr>
        <w:spacing w:beforeLines="40" w:before="96" w:afterLines="40" w:after="96"/>
        <w:ind w:left="567" w:hanging="567"/>
        <w:jc w:val="both"/>
        <w:rPr>
          <w:color w:val="000000"/>
        </w:rPr>
      </w:pPr>
      <w:r w:rsidRPr="003116EE">
        <w:rPr>
          <w:color w:val="000000"/>
        </w:rPr>
        <w:t>Листом від 30.07.2020 № 127-26/05-10567 копію Подання направлено Відповідачу.</w:t>
      </w:r>
    </w:p>
    <w:p w:rsidR="005B7982" w:rsidRPr="003116EE" w:rsidRDefault="005B7982" w:rsidP="005B7982">
      <w:pPr>
        <w:numPr>
          <w:ilvl w:val="0"/>
          <w:numId w:val="1"/>
        </w:numPr>
        <w:spacing w:beforeLines="40" w:before="96" w:afterLines="40" w:after="96"/>
        <w:ind w:left="567" w:hanging="567"/>
        <w:jc w:val="both"/>
        <w:rPr>
          <w:color w:val="000000"/>
        </w:rPr>
      </w:pPr>
      <w:r w:rsidRPr="003116EE">
        <w:rPr>
          <w:color w:val="000000"/>
        </w:rPr>
        <w:t>Відповідно до рекомендованого повідомлення про вручення поштового відправлення (№ 0303506639983) лист від 30.07.2020 № 127-26/05-10567 із Поданням вручено 03.08.2020.</w:t>
      </w:r>
    </w:p>
    <w:p w:rsidR="005B7982" w:rsidRPr="003116EE" w:rsidRDefault="003723F7" w:rsidP="005B7982">
      <w:pPr>
        <w:numPr>
          <w:ilvl w:val="0"/>
          <w:numId w:val="1"/>
        </w:numPr>
        <w:spacing w:beforeLines="40" w:before="96" w:afterLines="40" w:after="96"/>
        <w:ind w:left="567" w:hanging="567"/>
        <w:jc w:val="both"/>
        <w:rPr>
          <w:color w:val="000000"/>
        </w:rPr>
      </w:pPr>
      <w:r w:rsidRPr="003116EE">
        <w:rPr>
          <w:color w:val="000000"/>
        </w:rPr>
        <w:t xml:space="preserve">На Подання Відповідач направив до Комітету лист б/н, б/д  </w:t>
      </w:r>
      <w:r w:rsidR="00FB3BA4">
        <w:rPr>
          <w:color w:val="000000"/>
        </w:rPr>
        <w:br/>
      </w:r>
      <w:r w:rsidRPr="003116EE">
        <w:rPr>
          <w:color w:val="000000"/>
        </w:rPr>
        <w:t xml:space="preserve">(вх. Комітету </w:t>
      </w:r>
      <w:r w:rsidR="00FB3BA4" w:rsidRPr="003116EE">
        <w:rPr>
          <w:color w:val="000000"/>
        </w:rPr>
        <w:t>№ 8-01/10630</w:t>
      </w:r>
      <w:r w:rsidR="00FB3BA4">
        <w:rPr>
          <w:color w:val="000000"/>
        </w:rPr>
        <w:t xml:space="preserve"> </w:t>
      </w:r>
      <w:r w:rsidRPr="003116EE">
        <w:rPr>
          <w:color w:val="000000"/>
        </w:rPr>
        <w:t>від 17.08.2020), проте зазначений лист за своїм змістом не містить зауважень чи заперечень до цього Подання</w:t>
      </w:r>
      <w:r w:rsidR="005B7982" w:rsidRPr="003116EE">
        <w:rPr>
          <w:color w:val="000000"/>
        </w:rPr>
        <w:t>.</w:t>
      </w:r>
    </w:p>
    <w:p w:rsidR="002D21C8" w:rsidRPr="003116EE" w:rsidRDefault="002D21C8" w:rsidP="002D21C8">
      <w:pPr>
        <w:numPr>
          <w:ilvl w:val="0"/>
          <w:numId w:val="1"/>
        </w:numPr>
        <w:spacing w:beforeLines="40" w:before="96" w:afterLines="40" w:after="96"/>
        <w:ind w:left="567" w:hanging="567"/>
        <w:jc w:val="both"/>
        <w:rPr>
          <w:color w:val="000000"/>
        </w:rPr>
      </w:pPr>
      <w:r w:rsidRPr="003116EE">
        <w:rPr>
          <w:color w:val="000000"/>
        </w:rPr>
        <w:t>Листом від 30.07.2020 № 127-26/05-10566 копію Подання направлено Заявнику.</w:t>
      </w:r>
    </w:p>
    <w:p w:rsidR="002D21C8" w:rsidRPr="003116EE" w:rsidRDefault="002D21C8" w:rsidP="002D21C8">
      <w:pPr>
        <w:numPr>
          <w:ilvl w:val="0"/>
          <w:numId w:val="1"/>
        </w:numPr>
        <w:spacing w:beforeLines="40" w:before="96" w:afterLines="40" w:after="96"/>
        <w:ind w:left="567" w:hanging="567"/>
        <w:jc w:val="both"/>
        <w:rPr>
          <w:color w:val="000000"/>
        </w:rPr>
      </w:pPr>
      <w:r w:rsidRPr="003116EE">
        <w:rPr>
          <w:color w:val="000000"/>
        </w:rPr>
        <w:t>Відповідно до рекомендованого повідомлення про вручення поштового відправлення (№ 0303506639975) лист від 30.07.2020 № 127-26/05-10566 із Поданням вручено 03.08.2020.</w:t>
      </w:r>
    </w:p>
    <w:p w:rsidR="00C2736B" w:rsidRPr="003116EE" w:rsidRDefault="002D21C8" w:rsidP="002D21C8">
      <w:pPr>
        <w:numPr>
          <w:ilvl w:val="0"/>
          <w:numId w:val="1"/>
        </w:numPr>
        <w:spacing w:beforeLines="40" w:before="96" w:afterLines="40" w:after="96"/>
        <w:ind w:left="567" w:hanging="567"/>
        <w:jc w:val="both"/>
        <w:rPr>
          <w:color w:val="000000"/>
        </w:rPr>
      </w:pPr>
      <w:r w:rsidRPr="003116EE">
        <w:rPr>
          <w:color w:val="000000"/>
        </w:rPr>
        <w:t>Зауважень чи заперечень на подання з попередніми висновками у справі від Заявника до Комітету не надходило.</w:t>
      </w:r>
    </w:p>
    <w:p w:rsidR="00F303E5" w:rsidRPr="006C64BA" w:rsidRDefault="00F303E5" w:rsidP="00355686">
      <w:pPr>
        <w:pStyle w:val="1"/>
        <w:numPr>
          <w:ilvl w:val="0"/>
          <w:numId w:val="5"/>
        </w:numPr>
        <w:spacing w:beforeLines="40" w:before="96" w:afterLines="40" w:after="96"/>
        <w:ind w:left="567" w:hanging="567"/>
        <w:rPr>
          <w:rFonts w:ascii="Times New Roman" w:hAnsi="Times New Roman"/>
          <w:color w:val="000000"/>
          <w:sz w:val="26"/>
          <w:szCs w:val="24"/>
          <w:lang w:val="uk-UA"/>
        </w:rPr>
      </w:pPr>
      <w:bookmarkStart w:id="1" w:name="_Ref470192794"/>
      <w:r w:rsidRPr="006C64BA">
        <w:rPr>
          <w:rFonts w:ascii="Times New Roman" w:hAnsi="Times New Roman"/>
          <w:color w:val="000000"/>
          <w:sz w:val="26"/>
          <w:szCs w:val="24"/>
          <w:lang w:val="uk-UA"/>
        </w:rPr>
        <w:t>Обставини справи</w:t>
      </w:r>
      <w:bookmarkEnd w:id="1"/>
    </w:p>
    <w:p w:rsidR="00A76274" w:rsidRPr="006C64BA" w:rsidRDefault="00A76274" w:rsidP="00A76274">
      <w:pPr>
        <w:numPr>
          <w:ilvl w:val="0"/>
          <w:numId w:val="1"/>
        </w:numPr>
        <w:spacing w:beforeLines="40" w:before="96" w:afterLines="40" w:after="96"/>
        <w:ind w:left="567" w:hanging="567"/>
        <w:jc w:val="both"/>
        <w:rPr>
          <w:color w:val="000000"/>
        </w:rPr>
      </w:pPr>
      <w:r w:rsidRPr="006C64BA">
        <w:rPr>
          <w:color w:val="000000"/>
        </w:rPr>
        <w:t xml:space="preserve">Заявник у господарській діяльності використовує комерційне </w:t>
      </w:r>
      <w:r w:rsidR="00126503">
        <w:rPr>
          <w:color w:val="000000"/>
        </w:rPr>
        <w:t xml:space="preserve">фірмове найменування Асоціація «Всеукраїнська асоціація </w:t>
      </w:r>
      <w:r w:rsidRPr="006C64BA">
        <w:rPr>
          <w:color w:val="000000"/>
        </w:rPr>
        <w:t>сільськогосподарських підприємств», абревіатур</w:t>
      </w:r>
      <w:r w:rsidR="00FB3BA4">
        <w:rPr>
          <w:color w:val="000000"/>
        </w:rPr>
        <w:t>у</w:t>
      </w:r>
      <w:r w:rsidRPr="006C64BA">
        <w:rPr>
          <w:color w:val="000000"/>
        </w:rPr>
        <w:t xml:space="preserve"> «ВАСП» та позначення:</w:t>
      </w:r>
    </w:p>
    <w:p w:rsidR="00A76274" w:rsidRPr="006C64BA" w:rsidRDefault="000D3F33" w:rsidP="00A3631B">
      <w:pPr>
        <w:spacing w:beforeLines="40" w:before="96" w:afterLines="40" w:after="96"/>
        <w:ind w:left="567"/>
        <w:jc w:val="center"/>
        <w:rPr>
          <w:color w:val="000000"/>
        </w:rPr>
      </w:pPr>
      <w:r>
        <w:rPr>
          <w:noProof/>
          <w:color w:val="000000"/>
          <w:lang w:val="ru-RU"/>
        </w:rPr>
        <w:drawing>
          <wp:inline distT="0" distB="0" distL="0" distR="0">
            <wp:extent cx="3724275" cy="1737360"/>
            <wp:effectExtent l="0" t="0" r="0" b="0"/>
            <wp:docPr id="6" name="Рисунок 6"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опия P91224-124436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24275" cy="1737360"/>
                    </a:xfrm>
                    <a:prstGeom prst="rect">
                      <a:avLst/>
                    </a:prstGeom>
                    <a:noFill/>
                    <a:ln>
                      <a:noFill/>
                    </a:ln>
                  </pic:spPr>
                </pic:pic>
              </a:graphicData>
            </a:graphic>
          </wp:inline>
        </w:drawing>
      </w:r>
    </w:p>
    <w:p w:rsidR="00A76274" w:rsidRPr="00043636" w:rsidRDefault="00A76274" w:rsidP="00A76274">
      <w:pPr>
        <w:numPr>
          <w:ilvl w:val="0"/>
          <w:numId w:val="1"/>
        </w:numPr>
        <w:spacing w:beforeLines="60" w:before="144" w:afterLines="60" w:after="144"/>
        <w:ind w:hanging="720"/>
        <w:jc w:val="both"/>
      </w:pPr>
      <w:r w:rsidRPr="00043636">
        <w:t>За наданою Заявником інформацією, він використовує назву Асоціація «Всеукраїнська асоціація сільськогосподарських підприємств» та стилістично оформлене позначення у вигляді напису «ВАСП» на фоні Герб</w:t>
      </w:r>
      <w:r w:rsidR="00FB3BA4">
        <w:t>а</w:t>
      </w:r>
      <w:r w:rsidRPr="00043636">
        <w:t xml:space="preserve"> України, обрамленого в пелюстки соняшника з колосками посередині</w:t>
      </w:r>
      <w:r w:rsidR="00FB3BA4">
        <w:t>,</w:t>
      </w:r>
      <w:r w:rsidRPr="00043636">
        <w:t xml:space="preserve"> у своїй господарській діяльності відповідно до </w:t>
      </w:r>
      <w:r w:rsidR="00FB3BA4">
        <w:t>н</w:t>
      </w:r>
      <w:r w:rsidRPr="00043636">
        <w:t xml:space="preserve">аказу Президента Асоціації № 07/05-ВН від 27.06.2005. </w:t>
      </w:r>
    </w:p>
    <w:p w:rsidR="00A76274" w:rsidRPr="00043636" w:rsidRDefault="00A76274" w:rsidP="00A76274">
      <w:pPr>
        <w:numPr>
          <w:ilvl w:val="0"/>
          <w:numId w:val="1"/>
        </w:numPr>
        <w:spacing w:beforeLines="60" w:before="144" w:afterLines="60" w:after="144"/>
        <w:ind w:hanging="720"/>
        <w:jc w:val="both"/>
      </w:pPr>
      <w:r w:rsidRPr="00043636">
        <w:lastRenderedPageBreak/>
        <w:t>Так, назв</w:t>
      </w:r>
      <w:r w:rsidR="00421074">
        <w:t>у</w:t>
      </w:r>
      <w:r w:rsidRPr="00043636">
        <w:t xml:space="preserve"> Асоціації 1, а також згадан</w:t>
      </w:r>
      <w:r w:rsidR="00421074">
        <w:t>у</w:t>
      </w:r>
      <w:r w:rsidRPr="00043636">
        <w:t xml:space="preserve"> емблем</w:t>
      </w:r>
      <w:r w:rsidR="00421074">
        <w:t>у Асоціація 1 використовує</w:t>
      </w:r>
      <w:r w:rsidRPr="00043636">
        <w:t xml:space="preserve"> у своїх офіційних документах (на бланках), у діловій кореспонденції, інформаційних матеріалах, а також в елементах декору </w:t>
      </w:r>
      <w:r w:rsidR="00527BF3">
        <w:t>під час</w:t>
      </w:r>
      <w:r w:rsidRPr="00043636">
        <w:t xml:space="preserve"> проведенн</w:t>
      </w:r>
      <w:r w:rsidR="00527BF3">
        <w:t>я</w:t>
      </w:r>
      <w:r w:rsidRPr="00043636">
        <w:t xml:space="preserve"> урочистих заходів (з’їздах членів Асоціації 1 тощо), що підтверджується документами та фотоматеріалами.</w:t>
      </w:r>
    </w:p>
    <w:p w:rsidR="00A76274" w:rsidRPr="00043636" w:rsidRDefault="00A76274" w:rsidP="00A76274">
      <w:pPr>
        <w:numPr>
          <w:ilvl w:val="0"/>
          <w:numId w:val="1"/>
        </w:numPr>
        <w:spacing w:beforeLines="60" w:before="144" w:afterLines="60" w:after="144"/>
        <w:ind w:hanging="720"/>
        <w:jc w:val="both"/>
      </w:pPr>
      <w:r w:rsidRPr="00043636">
        <w:t xml:space="preserve">17.05.2019  Заявник отримав листа від члена своєї Асоціації </w:t>
      </w:r>
      <w:r>
        <w:t xml:space="preserve"> - </w:t>
      </w:r>
      <w:r w:rsidRPr="00043636">
        <w:t xml:space="preserve">Сільськогосподарського товариства з обмеженою відповідальністю «Прогрес» (далі </w:t>
      </w:r>
      <w:r w:rsidR="00527BF3" w:rsidRPr="003116EE">
        <w:rPr>
          <w:color w:val="000000"/>
        </w:rPr>
        <w:t>–</w:t>
      </w:r>
      <w:r w:rsidRPr="00043636">
        <w:t xml:space="preserve"> СТОВ «Прогрес»).</w:t>
      </w:r>
    </w:p>
    <w:p w:rsidR="00A76274" w:rsidRPr="00043636" w:rsidRDefault="00A76274" w:rsidP="00A76274">
      <w:pPr>
        <w:numPr>
          <w:ilvl w:val="0"/>
          <w:numId w:val="1"/>
        </w:numPr>
        <w:spacing w:beforeLines="60" w:before="144" w:afterLines="60" w:after="144"/>
        <w:ind w:hanging="720"/>
        <w:jc w:val="both"/>
      </w:pPr>
      <w:r w:rsidRPr="00043636">
        <w:t xml:space="preserve">У листі СТОВ «Прогрес» </w:t>
      </w:r>
      <w:r w:rsidR="00527BF3">
        <w:t>повідомлено</w:t>
      </w:r>
      <w:r w:rsidRPr="00043636">
        <w:t>: «Хочемо повідомити, що нам зателефонували представники так званої «Всеукраїнської асоціації сільськогосподарських підприємців» та запросили вступити в їхню асоціацію. З їх слів вони займаються об’єднанням сільськогосподарських підприємств та вирішенням питань з державними та місцевими органами влади. Після розмови ми знайшли їх сайт в Інтернеті: www.vasp.com.ua. Виявилося, що ця асоціація використовує однаковий із Вашим логотип, а сама назва є дуже схожою до назви Вашої Асоціації».</w:t>
      </w:r>
    </w:p>
    <w:p w:rsidR="00A76274" w:rsidRPr="00527BF3" w:rsidRDefault="00A76274" w:rsidP="00A76274">
      <w:pPr>
        <w:numPr>
          <w:ilvl w:val="0"/>
          <w:numId w:val="1"/>
        </w:numPr>
        <w:spacing w:beforeLines="60" w:before="144" w:afterLines="60" w:after="144"/>
        <w:ind w:hanging="720"/>
        <w:jc w:val="both"/>
      </w:pPr>
      <w:r w:rsidRPr="00043636">
        <w:t xml:space="preserve">Крім того, Заявник зазначає, що з аналізу листа СТОВ «Прогрес» вбачається, що Відповідачем використано назву «Всеукраїнська асоціація сільськогосподарських </w:t>
      </w:r>
      <w:r w:rsidRPr="00126503">
        <w:t>підприємців»</w:t>
      </w:r>
      <w:r w:rsidR="00527BF3">
        <w:t>,</w:t>
      </w:r>
      <w:r w:rsidRPr="00126503">
        <w:t xml:space="preserve"> схожу на комерційне (фірмове) найменування Заявника гербову </w:t>
      </w:r>
      <w:r w:rsidRPr="00527BF3">
        <w:t>емблему</w:t>
      </w:r>
      <w:r w:rsidR="00527BF3" w:rsidRPr="00527BF3">
        <w:t>,</w:t>
      </w:r>
      <w:r w:rsidRPr="00527BF3">
        <w:t xml:space="preserve"> ідентичну з гербовою емблемою Заявника.</w:t>
      </w:r>
    </w:p>
    <w:p w:rsidR="00A76274" w:rsidRPr="00126503" w:rsidRDefault="00527BF3" w:rsidP="00A76274">
      <w:pPr>
        <w:numPr>
          <w:ilvl w:val="0"/>
          <w:numId w:val="1"/>
        </w:numPr>
        <w:spacing w:beforeLines="60" w:before="144" w:afterLines="60" w:after="144"/>
        <w:ind w:hanging="720"/>
        <w:jc w:val="both"/>
        <w:rPr>
          <w:b/>
        </w:rPr>
      </w:pPr>
      <w:r w:rsidRPr="00527BF3">
        <w:t>Також</w:t>
      </w:r>
      <w:r w:rsidR="00A76274" w:rsidRPr="00527BF3">
        <w:t xml:space="preserve"> Заявником надано інші листи</w:t>
      </w:r>
      <w:r w:rsidRPr="00527BF3">
        <w:t>,</w:t>
      </w:r>
      <w:r w:rsidR="00A76274" w:rsidRPr="00527BF3">
        <w:t xml:space="preserve"> з </w:t>
      </w:r>
      <w:r w:rsidRPr="00527BF3">
        <w:t>яких вбачається, що Відповідач</w:t>
      </w:r>
      <w:r>
        <w:t xml:space="preserve"> використовує</w:t>
      </w:r>
      <w:r w:rsidR="00A76274" w:rsidRPr="00527BF3">
        <w:t xml:space="preserve"> позначення «Всеукраїнська асоціація  сільськогосподарських підприємців</w:t>
      </w:r>
      <w:r>
        <w:t xml:space="preserve">» у назві </w:t>
      </w:r>
      <w:r w:rsidR="00A76274" w:rsidRPr="00126503">
        <w:t xml:space="preserve">Асоціації 2 і позначення </w:t>
      </w:r>
      <w:r w:rsidR="000D3F33">
        <w:rPr>
          <w:noProof/>
          <w:lang w:val="ru-RU"/>
        </w:rPr>
        <w:drawing>
          <wp:inline distT="0" distB="0" distL="0" distR="0">
            <wp:extent cx="357505" cy="290830"/>
            <wp:effectExtent l="0" t="0" r="0" b="0"/>
            <wp:docPr id="7" name="Рисунок 7"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опия P91224-124436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7505" cy="290830"/>
                    </a:xfrm>
                    <a:prstGeom prst="rect">
                      <a:avLst/>
                    </a:prstGeom>
                    <a:noFill/>
                    <a:ln>
                      <a:noFill/>
                    </a:ln>
                  </pic:spPr>
                </pic:pic>
              </a:graphicData>
            </a:graphic>
          </wp:inline>
        </w:drawing>
      </w:r>
      <w:r w:rsidR="00A76274" w:rsidRPr="00126503">
        <w:t>, які є схожими на позначення  «Всеукраїнська асоціація  сільськогосподарських пі</w:t>
      </w:r>
      <w:r w:rsidR="00DD1940">
        <w:t>дприємств» у назві</w:t>
      </w:r>
      <w:r w:rsidR="00126503" w:rsidRPr="00126503">
        <w:t xml:space="preserve"> </w:t>
      </w:r>
      <w:r w:rsidR="00A76274" w:rsidRPr="00126503">
        <w:t xml:space="preserve">та позначення </w:t>
      </w:r>
      <w:r w:rsidR="000D3F33">
        <w:rPr>
          <w:noProof/>
          <w:lang w:val="ru-RU"/>
        </w:rPr>
        <w:drawing>
          <wp:inline distT="0" distB="0" distL="0" distR="0">
            <wp:extent cx="481965" cy="290830"/>
            <wp:effectExtent l="0" t="0" r="0" b="0"/>
            <wp:docPr id="8" name="Рисунок 8"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пия P91224-124436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1965" cy="290830"/>
                    </a:xfrm>
                    <a:prstGeom prst="rect">
                      <a:avLst/>
                    </a:prstGeom>
                    <a:noFill/>
                    <a:ln>
                      <a:noFill/>
                    </a:ln>
                  </pic:spPr>
                </pic:pic>
              </a:graphicData>
            </a:graphic>
          </wp:inline>
        </w:drawing>
      </w:r>
      <w:r w:rsidR="00A76274" w:rsidRPr="00126503">
        <w:t xml:space="preserve"> Асоціації 1:</w:t>
      </w:r>
    </w:p>
    <w:p w:rsidR="00A76274" w:rsidRDefault="000D3F33" w:rsidP="00A76274">
      <w:pPr>
        <w:spacing w:beforeLines="60" w:before="144" w:afterLines="60" w:after="144"/>
        <w:jc w:val="both"/>
        <w:rPr>
          <w:b/>
          <w:color w:val="FF0000"/>
        </w:rPr>
      </w:pPr>
      <w:r>
        <w:rPr>
          <w:b/>
          <w:noProof/>
          <w:lang w:val="ru-RU"/>
        </w:rPr>
        <w:drawing>
          <wp:inline distT="0" distB="0" distL="0" distR="0">
            <wp:extent cx="6035040" cy="3441700"/>
            <wp:effectExtent l="0" t="0" r="0" b="0"/>
            <wp:docPr id="9" name="Рисунок 9" descr="20200723_134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723_13434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35040" cy="3441700"/>
                    </a:xfrm>
                    <a:prstGeom prst="rect">
                      <a:avLst/>
                    </a:prstGeom>
                    <a:noFill/>
                    <a:ln>
                      <a:noFill/>
                    </a:ln>
                  </pic:spPr>
                </pic:pic>
              </a:graphicData>
            </a:graphic>
          </wp:inline>
        </w:drawing>
      </w:r>
    </w:p>
    <w:p w:rsidR="00A76274" w:rsidRDefault="000D3F33" w:rsidP="00A76274">
      <w:pPr>
        <w:spacing w:beforeLines="60" w:before="144" w:afterLines="60" w:after="144"/>
        <w:jc w:val="both"/>
        <w:rPr>
          <w:b/>
          <w:color w:val="FF0000"/>
        </w:rPr>
      </w:pPr>
      <w:r>
        <w:rPr>
          <w:b/>
          <w:noProof/>
          <w:color w:val="FF0000"/>
          <w:lang w:val="ru-RU"/>
        </w:rPr>
        <w:lastRenderedPageBreak/>
        <w:drawing>
          <wp:inline distT="0" distB="0" distL="0" distR="0">
            <wp:extent cx="6026785" cy="3990340"/>
            <wp:effectExtent l="0" t="0" r="0" b="0"/>
            <wp:docPr id="10" name="Рисунок 10" descr="20200723_134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00723_13440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26785" cy="3990340"/>
                    </a:xfrm>
                    <a:prstGeom prst="rect">
                      <a:avLst/>
                    </a:prstGeom>
                    <a:noFill/>
                    <a:ln>
                      <a:noFill/>
                    </a:ln>
                  </pic:spPr>
                </pic:pic>
              </a:graphicData>
            </a:graphic>
          </wp:inline>
        </w:drawing>
      </w:r>
    </w:p>
    <w:p w:rsidR="00A76274" w:rsidRDefault="000D3F33" w:rsidP="00A76274">
      <w:pPr>
        <w:spacing w:beforeLines="60" w:before="144" w:afterLines="60" w:after="144"/>
        <w:jc w:val="both"/>
        <w:rPr>
          <w:b/>
          <w:color w:val="FF0000"/>
        </w:rPr>
      </w:pPr>
      <w:r>
        <w:rPr>
          <w:b/>
          <w:noProof/>
          <w:color w:val="FF0000"/>
          <w:lang w:val="ru-RU"/>
        </w:rPr>
        <w:drawing>
          <wp:inline distT="0" distB="0" distL="0" distR="0">
            <wp:extent cx="6068060" cy="3956685"/>
            <wp:effectExtent l="0" t="0" r="0" b="0"/>
            <wp:docPr id="11" name="Рисунок 11" descr="20200723_13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200723_13435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68060" cy="3956685"/>
                    </a:xfrm>
                    <a:prstGeom prst="rect">
                      <a:avLst/>
                    </a:prstGeom>
                    <a:noFill/>
                    <a:ln>
                      <a:noFill/>
                    </a:ln>
                  </pic:spPr>
                </pic:pic>
              </a:graphicData>
            </a:graphic>
          </wp:inline>
        </w:drawing>
      </w:r>
    </w:p>
    <w:p w:rsidR="00A76274" w:rsidRPr="006C64BA" w:rsidRDefault="00A76274" w:rsidP="00A76274">
      <w:pPr>
        <w:spacing w:beforeLines="60" w:before="144" w:afterLines="60" w:after="144"/>
        <w:jc w:val="center"/>
        <w:rPr>
          <w:b/>
          <w:color w:val="000000"/>
        </w:rPr>
      </w:pPr>
      <w:r w:rsidRPr="006C64BA">
        <w:rPr>
          <w:b/>
          <w:color w:val="000000"/>
        </w:rPr>
        <w:t>Фотокопі</w:t>
      </w:r>
      <w:r w:rsidR="00527BF3">
        <w:rPr>
          <w:b/>
          <w:color w:val="000000"/>
        </w:rPr>
        <w:t>я</w:t>
      </w:r>
      <w:r w:rsidRPr="006C64BA">
        <w:rPr>
          <w:b/>
          <w:color w:val="000000"/>
        </w:rPr>
        <w:t xml:space="preserve"> 1</w:t>
      </w:r>
    </w:p>
    <w:p w:rsidR="00A76274" w:rsidRPr="00043636" w:rsidRDefault="00A76274" w:rsidP="00A76274">
      <w:pPr>
        <w:numPr>
          <w:ilvl w:val="0"/>
          <w:numId w:val="1"/>
        </w:numPr>
        <w:spacing w:beforeLines="60" w:before="144" w:afterLines="60" w:after="144"/>
        <w:ind w:hanging="720"/>
        <w:jc w:val="both"/>
      </w:pPr>
      <w:r>
        <w:t>Одночасно, п</w:t>
      </w:r>
      <w:r w:rsidR="00376AB6">
        <w:t xml:space="preserve">ід час дослідження </w:t>
      </w:r>
      <w:proofErr w:type="spellStart"/>
      <w:r w:rsidR="00376AB6">
        <w:t>веб</w:t>
      </w:r>
      <w:r w:rsidRPr="00043636">
        <w:t>сторінки</w:t>
      </w:r>
      <w:proofErr w:type="spellEnd"/>
      <w:r w:rsidRPr="00043636">
        <w:t xml:space="preserve"> Відповідача, Заявником було в</w:t>
      </w:r>
      <w:r w:rsidR="00376AB6">
        <w:t xml:space="preserve">иявлено, що окремі елементи </w:t>
      </w:r>
      <w:proofErr w:type="spellStart"/>
      <w:r w:rsidR="00376AB6">
        <w:t>веб</w:t>
      </w:r>
      <w:r w:rsidRPr="00043636">
        <w:t>сторінки</w:t>
      </w:r>
      <w:proofErr w:type="spellEnd"/>
      <w:r w:rsidRPr="00043636">
        <w:t xml:space="preserve"> Відповідача свідчать, на його думку, про неправомірне використання останнім комерційного (фірмового) найменування та </w:t>
      </w:r>
      <w:r w:rsidRPr="00043636">
        <w:lastRenderedPageBreak/>
        <w:t>гербової емблеми, схожої на позначення</w:t>
      </w:r>
      <w:r>
        <w:t>,</w:t>
      </w:r>
      <w:r w:rsidRPr="00043636">
        <w:t xml:space="preserve"> яке використовує </w:t>
      </w:r>
      <w:r w:rsidR="00376AB6">
        <w:t>в</w:t>
      </w:r>
      <w:r w:rsidRPr="00043636">
        <w:t xml:space="preserve"> господарській діяльності Заявник.</w:t>
      </w:r>
    </w:p>
    <w:p w:rsidR="00A76274" w:rsidRPr="00043636" w:rsidRDefault="00A76274" w:rsidP="00A76274">
      <w:pPr>
        <w:numPr>
          <w:ilvl w:val="0"/>
          <w:numId w:val="1"/>
        </w:numPr>
        <w:spacing w:beforeLines="60" w:before="144" w:afterLines="60" w:after="144"/>
        <w:ind w:hanging="720"/>
        <w:jc w:val="both"/>
      </w:pPr>
      <w:r w:rsidRPr="00043636">
        <w:t>Крім того, Заявником до заяви додано висновок експерта від 29.</w:t>
      </w:r>
      <w:r w:rsidR="00126503">
        <w:t xml:space="preserve">08.2019 № 1277 за результатами </w:t>
      </w:r>
      <w:r w:rsidRPr="00043636">
        <w:t>проведення</w:t>
      </w:r>
      <w:r w:rsidR="00376AB6">
        <w:t>,</w:t>
      </w:r>
      <w:r w:rsidRPr="00043636">
        <w:t xml:space="preserve"> </w:t>
      </w:r>
      <w:r w:rsidR="00126503" w:rsidRPr="00043636">
        <w:t>на замовлення Заявника</w:t>
      </w:r>
      <w:r w:rsidR="00376AB6">
        <w:t>,</w:t>
      </w:r>
      <w:r w:rsidR="00126503" w:rsidRPr="00043636">
        <w:t xml:space="preserve"> </w:t>
      </w:r>
      <w:r w:rsidRPr="00043636">
        <w:t>судової експертизи об’</w:t>
      </w:r>
      <w:r w:rsidR="00376AB6">
        <w:t>єктів інтелектуальної власності</w:t>
      </w:r>
      <w:r w:rsidRPr="00043636">
        <w:t xml:space="preserve"> (далі – Висновок експерта).</w:t>
      </w:r>
    </w:p>
    <w:p w:rsidR="00A76274" w:rsidRPr="00043636" w:rsidRDefault="00A76274" w:rsidP="00A76274">
      <w:pPr>
        <w:numPr>
          <w:ilvl w:val="0"/>
          <w:numId w:val="1"/>
        </w:numPr>
        <w:spacing w:beforeLines="60" w:before="144" w:afterLines="60" w:after="144"/>
        <w:ind w:hanging="720"/>
        <w:jc w:val="both"/>
      </w:pPr>
      <w:r w:rsidRPr="00043636">
        <w:t>Об’єктами дослідження у Висновку експерта є комерційне (фірмове) найменування Асоціації «Всеукраїнська асоціація сіл</w:t>
      </w:r>
      <w:r w:rsidR="00376AB6">
        <w:t>ьськогосподарських підприємств», абревіатура «ВАСП»,</w:t>
      </w:r>
      <w:r w:rsidR="00AE6C2D">
        <w:t xml:space="preserve"> гербова емблема</w:t>
      </w:r>
      <w:r w:rsidR="00AE6C2D" w:rsidRPr="00AE6C2D">
        <w:t>,</w:t>
      </w:r>
      <w:r w:rsidRPr="00043636">
        <w:t xml:space="preserve"> комерційне (фірмове) найменування Асоціації «Всеукраїнська асоціація сіл</w:t>
      </w:r>
      <w:r w:rsidR="00376AB6">
        <w:t>ьськогосподарських підприємців», абревіатура «ВАСП»,</w:t>
      </w:r>
      <w:r w:rsidRPr="00043636">
        <w:t xml:space="preserve"> гербова емблема.</w:t>
      </w:r>
    </w:p>
    <w:p w:rsidR="00A76274" w:rsidRPr="00376AB6" w:rsidRDefault="00A76274" w:rsidP="00376AB6">
      <w:pPr>
        <w:numPr>
          <w:ilvl w:val="0"/>
          <w:numId w:val="1"/>
        </w:numPr>
        <w:spacing w:beforeLines="60" w:before="144" w:afterLines="60" w:after="144"/>
        <w:ind w:hanging="720"/>
        <w:jc w:val="both"/>
      </w:pPr>
      <w:r w:rsidRPr="00376AB6">
        <w:t>За результатом аналізу  Висновку експерта встановлено таке:</w:t>
      </w:r>
    </w:p>
    <w:p w:rsidR="00A76274" w:rsidRPr="00043636" w:rsidRDefault="00A76274" w:rsidP="00A76274">
      <w:pPr>
        <w:numPr>
          <w:ilvl w:val="0"/>
          <w:numId w:val="1"/>
        </w:numPr>
        <w:spacing w:beforeLines="60" w:before="144" w:afterLines="60" w:after="144"/>
        <w:ind w:hanging="720"/>
        <w:jc w:val="both"/>
      </w:pPr>
      <w:r w:rsidRPr="00043636">
        <w:t xml:space="preserve">Асоціація «Всеукраїнська асоціація сільськогосподарських підприємств» </w:t>
      </w:r>
      <w:r w:rsidR="00376AB6" w:rsidRPr="00043636">
        <w:t>–</w:t>
      </w:r>
      <w:r>
        <w:t xml:space="preserve"> </w:t>
      </w:r>
      <w:r w:rsidRPr="00043636">
        <w:t>датою запису (державної реєстрації) в Єдиному державному реєстрі юридичних осіб, фізичних осіб-підприємців та громадських формувань є 05.05.2005, місцезнаходження реєстраційної справи –  Печерська районна в місті Києві державна адміністрація.</w:t>
      </w:r>
    </w:p>
    <w:p w:rsidR="00A76274" w:rsidRPr="00043636" w:rsidRDefault="00A76274" w:rsidP="00A76274">
      <w:pPr>
        <w:numPr>
          <w:ilvl w:val="0"/>
          <w:numId w:val="1"/>
        </w:numPr>
        <w:spacing w:beforeLines="60" w:before="144" w:afterLines="60" w:after="144"/>
        <w:ind w:hanging="720"/>
        <w:jc w:val="both"/>
      </w:pPr>
      <w:r w:rsidRPr="00043636">
        <w:t xml:space="preserve">Асоціація «Всеукраїнська асоціація сільськогосподарських підприємців» </w:t>
      </w:r>
      <w:r w:rsidR="00376AB6" w:rsidRPr="00043636">
        <w:t>–</w:t>
      </w:r>
      <w:r>
        <w:t xml:space="preserve"> </w:t>
      </w:r>
      <w:r w:rsidRPr="00043636">
        <w:t>датою запису (державної реєстрації) в Єдиному державному реєстрі юридичних осіб, фізичних осіб-підприємців та громадських формувань є 03.09.2012, місцезнаходження реєстраційної справи –  Голосіївська районна в місті Києві державна адміністрація.</w:t>
      </w:r>
    </w:p>
    <w:p w:rsidR="00A76274" w:rsidRPr="00043636" w:rsidRDefault="00A76274" w:rsidP="00A76274">
      <w:pPr>
        <w:numPr>
          <w:ilvl w:val="0"/>
          <w:numId w:val="1"/>
        </w:numPr>
        <w:spacing w:beforeLines="60" w:before="144" w:afterLines="60" w:after="144"/>
        <w:ind w:hanging="720"/>
        <w:jc w:val="both"/>
      </w:pPr>
      <w:r w:rsidRPr="00043636">
        <w:t>Комерційне (фірмове) наймен</w:t>
      </w:r>
      <w:r w:rsidR="00126503">
        <w:t xml:space="preserve">ування Асоціація «Всеукраїнська </w:t>
      </w:r>
      <w:r w:rsidRPr="00043636">
        <w:t>асоціація сільськогосподарських підприємств», Асоціація «ВАСП» склада</w:t>
      </w:r>
      <w:r w:rsidR="00376AB6">
        <w:t>є</w:t>
      </w:r>
      <w:r w:rsidRPr="00043636">
        <w:t>ться з основної частини –  Асоціація та спеціального найменування (назви) підприємства –  «Всеукраїнська асоціація сільськогосподарських підприємств» (пов</w:t>
      </w:r>
      <w:r>
        <w:t xml:space="preserve">на назва) або «ВАСП» (скорочена </w:t>
      </w:r>
      <w:r w:rsidRPr="00043636">
        <w:t>назва).</w:t>
      </w:r>
    </w:p>
    <w:p w:rsidR="00A76274" w:rsidRPr="00043636" w:rsidRDefault="00126503" w:rsidP="00A76274">
      <w:pPr>
        <w:numPr>
          <w:ilvl w:val="0"/>
          <w:numId w:val="1"/>
        </w:numPr>
        <w:spacing w:beforeLines="60" w:before="144" w:afterLines="60" w:after="144"/>
        <w:ind w:hanging="720"/>
        <w:jc w:val="both"/>
      </w:pPr>
      <w:r>
        <w:t>К</w:t>
      </w:r>
      <w:r w:rsidR="00A76274" w:rsidRPr="00043636">
        <w:t>омерційне (фірмове) найменування Асоціація «Всеукраїнська асоціація сільськогосподарських підприємців», Асоціація «ВАСП» також склада</w:t>
      </w:r>
      <w:r w:rsidR="00376AB6">
        <w:t>є</w:t>
      </w:r>
      <w:r w:rsidR="00A76274" w:rsidRPr="00043636">
        <w:t>ться з основної частини — Асоціація та спеціального найменування (назви) підприємства — «Всеукраїнська асоціація сільськогосподарських підприємців» (повна назв</w:t>
      </w:r>
      <w:r w:rsidR="00376AB6">
        <w:t>а) або «ВАСП» (скорочена назва):</w:t>
      </w:r>
    </w:p>
    <w:p w:rsidR="00A76274" w:rsidRDefault="000D3F33" w:rsidP="00A76274">
      <w:pPr>
        <w:spacing w:before="120" w:after="120"/>
        <w:rPr>
          <w:i/>
        </w:rPr>
      </w:pPr>
      <w:r>
        <w:rPr>
          <w:i/>
          <w:noProof/>
          <w:lang w:val="ru-RU"/>
        </w:rPr>
        <w:drawing>
          <wp:inline distT="0" distB="0" distL="0" distR="0">
            <wp:extent cx="6134735" cy="2153285"/>
            <wp:effectExtent l="0" t="0" r="0" b="0"/>
            <wp:docPr id="12" name="Рисунок 12" descr="P91226-160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91226-16021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34735" cy="2153285"/>
                    </a:xfrm>
                    <a:prstGeom prst="rect">
                      <a:avLst/>
                    </a:prstGeom>
                    <a:noFill/>
                    <a:ln>
                      <a:noFill/>
                    </a:ln>
                  </pic:spPr>
                </pic:pic>
              </a:graphicData>
            </a:graphic>
          </wp:inline>
        </w:drawing>
      </w:r>
    </w:p>
    <w:p w:rsidR="00376AB6" w:rsidRPr="00376AB6" w:rsidRDefault="00376AB6" w:rsidP="00376AB6">
      <w:pPr>
        <w:spacing w:beforeLines="60" w:before="144" w:afterLines="60" w:after="144"/>
        <w:ind w:left="644"/>
        <w:jc w:val="center"/>
        <w:rPr>
          <w:b/>
        </w:rPr>
      </w:pPr>
      <w:r w:rsidRPr="00376AB6">
        <w:rPr>
          <w:b/>
        </w:rPr>
        <w:t>Фотокопія 2</w:t>
      </w:r>
    </w:p>
    <w:p w:rsidR="00A76274" w:rsidRDefault="00A76274" w:rsidP="00A76274">
      <w:pPr>
        <w:numPr>
          <w:ilvl w:val="0"/>
          <w:numId w:val="1"/>
        </w:numPr>
        <w:spacing w:beforeLines="60" w:before="144" w:afterLines="60" w:after="144"/>
        <w:ind w:hanging="720"/>
        <w:jc w:val="both"/>
      </w:pPr>
      <w:r w:rsidRPr="00043636">
        <w:t>Крім того, у Висновку експерта зазначено, що існує схожість звучання початкових частин повних комерційних (фірмових) найменувань Заявника та Відповідача:</w:t>
      </w:r>
    </w:p>
    <w:p w:rsidR="00A76274" w:rsidRPr="00BD43BB" w:rsidRDefault="00A76274" w:rsidP="00A76274">
      <w:pPr>
        <w:spacing w:beforeLines="60" w:before="144" w:afterLines="60" w:after="144"/>
        <w:ind w:left="720"/>
        <w:jc w:val="both"/>
        <w:rPr>
          <w:sz w:val="16"/>
          <w:szCs w:val="16"/>
        </w:rPr>
      </w:pPr>
    </w:p>
    <w:p w:rsidR="00A76274" w:rsidRPr="00A76274" w:rsidRDefault="00A76274" w:rsidP="00A76274">
      <w:pPr>
        <w:pStyle w:val="70"/>
        <w:shd w:val="clear" w:color="auto" w:fill="auto"/>
        <w:spacing w:before="120" w:after="120" w:line="240" w:lineRule="auto"/>
        <w:ind w:left="705"/>
        <w:rPr>
          <w:b w:val="0"/>
          <w:bCs w:val="0"/>
          <w:sz w:val="24"/>
          <w:szCs w:val="24"/>
          <w:lang w:val="uk-UA"/>
        </w:rPr>
      </w:pPr>
      <w:bookmarkStart w:id="2" w:name="bookmark3"/>
      <w:r w:rsidRPr="00906D07">
        <w:rPr>
          <w:color w:val="000000"/>
          <w:sz w:val="24"/>
          <w:szCs w:val="24"/>
          <w:lang w:val="uk-UA"/>
        </w:rPr>
        <w:t xml:space="preserve">Всеукраїнська </w:t>
      </w:r>
      <w:proofErr w:type="spellStart"/>
      <w:r w:rsidRPr="00906D07">
        <w:rPr>
          <w:color w:val="000000"/>
          <w:sz w:val="24"/>
          <w:szCs w:val="24"/>
          <w:lang w:val="uk-UA"/>
        </w:rPr>
        <w:t>асоці’ація</w:t>
      </w:r>
      <w:proofErr w:type="spellEnd"/>
      <w:r w:rsidRPr="00906D07">
        <w:rPr>
          <w:color w:val="000000"/>
          <w:sz w:val="24"/>
          <w:szCs w:val="24"/>
          <w:lang w:val="uk-UA"/>
        </w:rPr>
        <w:t xml:space="preserve"> сільськогосподарських </w:t>
      </w:r>
      <w:proofErr w:type="spellStart"/>
      <w:r w:rsidRPr="00906D07">
        <w:rPr>
          <w:color w:val="000000"/>
          <w:sz w:val="24"/>
          <w:szCs w:val="24"/>
          <w:lang w:val="uk-UA"/>
        </w:rPr>
        <w:t>підпри'єм</w:t>
      </w:r>
      <w:proofErr w:type="spellEnd"/>
      <w:r w:rsidRPr="00906D07">
        <w:rPr>
          <w:color w:val="000000"/>
          <w:sz w:val="24"/>
          <w:szCs w:val="24"/>
          <w:lang w:val="uk-UA"/>
        </w:rPr>
        <w:t xml:space="preserve"> </w:t>
      </w:r>
      <w:proofErr w:type="spellStart"/>
      <w:r w:rsidRPr="00A76274">
        <w:rPr>
          <w:sz w:val="24"/>
          <w:szCs w:val="24"/>
          <w:lang w:val="uk-UA"/>
        </w:rPr>
        <w:t>ств</w:t>
      </w:r>
      <w:proofErr w:type="spellEnd"/>
      <w:r w:rsidRPr="00A76274">
        <w:rPr>
          <w:sz w:val="24"/>
          <w:szCs w:val="24"/>
          <w:lang w:val="uk-UA"/>
        </w:rPr>
        <w:t xml:space="preserve"> </w:t>
      </w:r>
    </w:p>
    <w:p w:rsidR="00A76274" w:rsidRPr="00A76274" w:rsidRDefault="00A76274" w:rsidP="00A76274">
      <w:pPr>
        <w:pStyle w:val="70"/>
        <w:shd w:val="clear" w:color="auto" w:fill="auto"/>
        <w:spacing w:before="120" w:after="120" w:line="240" w:lineRule="auto"/>
        <w:ind w:left="705"/>
        <w:rPr>
          <w:sz w:val="24"/>
          <w:szCs w:val="24"/>
          <w:lang w:val="uk-UA"/>
        </w:rPr>
      </w:pPr>
      <w:r w:rsidRPr="00906D07">
        <w:rPr>
          <w:color w:val="000000"/>
          <w:sz w:val="24"/>
          <w:szCs w:val="24"/>
          <w:lang w:val="uk-UA"/>
        </w:rPr>
        <w:lastRenderedPageBreak/>
        <w:t xml:space="preserve">Всеукраїнська асоціація сільськогосподарських </w:t>
      </w:r>
      <w:proofErr w:type="spellStart"/>
      <w:r w:rsidRPr="00906D07">
        <w:rPr>
          <w:color w:val="000000"/>
          <w:sz w:val="24"/>
          <w:szCs w:val="24"/>
          <w:lang w:val="uk-UA"/>
        </w:rPr>
        <w:t>підприєм</w:t>
      </w:r>
      <w:proofErr w:type="spellEnd"/>
      <w:r w:rsidRPr="00906D07">
        <w:rPr>
          <w:color w:val="000000"/>
          <w:sz w:val="24"/>
          <w:szCs w:val="24"/>
          <w:lang w:val="uk-UA"/>
        </w:rPr>
        <w:t xml:space="preserve"> </w:t>
      </w:r>
      <w:proofErr w:type="spellStart"/>
      <w:r w:rsidRPr="00A76274">
        <w:rPr>
          <w:sz w:val="24"/>
          <w:szCs w:val="24"/>
          <w:lang w:val="uk-UA"/>
        </w:rPr>
        <w:t>ц'ів</w:t>
      </w:r>
      <w:bookmarkEnd w:id="2"/>
      <w:proofErr w:type="spellEnd"/>
    </w:p>
    <w:p w:rsidR="00A76274" w:rsidRPr="00BD43BB" w:rsidRDefault="00A76274" w:rsidP="00A76274">
      <w:pPr>
        <w:pStyle w:val="70"/>
        <w:shd w:val="clear" w:color="auto" w:fill="auto"/>
        <w:spacing w:before="120" w:after="120" w:line="240" w:lineRule="auto"/>
        <w:ind w:left="705"/>
        <w:rPr>
          <w:sz w:val="16"/>
          <w:szCs w:val="16"/>
          <w:lang w:val="uk-UA"/>
        </w:rPr>
      </w:pPr>
    </w:p>
    <w:p w:rsidR="00A76274" w:rsidRPr="00906D07" w:rsidRDefault="00376AB6" w:rsidP="00A76274">
      <w:pPr>
        <w:numPr>
          <w:ilvl w:val="0"/>
          <w:numId w:val="1"/>
        </w:numPr>
        <w:spacing w:beforeLines="60" w:before="144" w:afterLines="60" w:after="144"/>
        <w:ind w:hanging="720"/>
        <w:jc w:val="both"/>
      </w:pPr>
      <w:r>
        <w:t>Також</w:t>
      </w:r>
      <w:r w:rsidR="00A76274" w:rsidRPr="00906D07">
        <w:t xml:space="preserve"> с</w:t>
      </w:r>
      <w:r w:rsidR="00A76274">
        <w:t>корочені назви «ВАСП» та «ВАСП»</w:t>
      </w:r>
      <w:r w:rsidR="00A76274" w:rsidRPr="00906D07">
        <w:t xml:space="preserve"> мають однакову кількість літер </w:t>
      </w:r>
      <w:r w:rsidR="00A76274">
        <w:t>і</w:t>
      </w:r>
      <w:r w:rsidR="00A76274" w:rsidRPr="00906D07">
        <w:t xml:space="preserve"> звуків, однаковий наголос, тобто є тотожними (ідентичними).</w:t>
      </w:r>
    </w:p>
    <w:p w:rsidR="00A76274" w:rsidRPr="00906D07" w:rsidRDefault="00A76274" w:rsidP="00A76274">
      <w:pPr>
        <w:numPr>
          <w:ilvl w:val="0"/>
          <w:numId w:val="1"/>
        </w:numPr>
        <w:spacing w:beforeLines="60" w:before="144" w:afterLines="60" w:after="144"/>
        <w:ind w:hanging="720"/>
        <w:jc w:val="both"/>
      </w:pPr>
      <w:r w:rsidRPr="00906D07">
        <w:t>Отже, порівнювані повні комерційні (фірмові) найменування є схожими за звуковими (фонетичними) ознаками; скорочені назви «ВАСП» та «ВАСП», що порівнюються, є тотожними за звуковими (фонетичними) ознаками.</w:t>
      </w:r>
    </w:p>
    <w:p w:rsidR="00A76274" w:rsidRPr="00906D07" w:rsidRDefault="00A76274" w:rsidP="00A76274">
      <w:pPr>
        <w:numPr>
          <w:ilvl w:val="0"/>
          <w:numId w:val="1"/>
        </w:numPr>
        <w:spacing w:beforeLines="60" w:before="144" w:afterLines="60" w:after="144"/>
        <w:ind w:hanging="720"/>
        <w:jc w:val="both"/>
      </w:pPr>
      <w:r w:rsidRPr="00906D07">
        <w:t xml:space="preserve">У Висновку експерта також порівнюються позначення, які використовуються </w:t>
      </w:r>
      <w:r w:rsidR="00376AB6">
        <w:t>в</w:t>
      </w:r>
      <w:r w:rsidR="00AE6C2D">
        <w:rPr>
          <w:lang w:val="ru-RU"/>
        </w:rPr>
        <w:t xml:space="preserve"> </w:t>
      </w:r>
      <w:r w:rsidRPr="00906D07">
        <w:t>господарській діяльності Заявника та Відповідача.</w:t>
      </w:r>
    </w:p>
    <w:p w:rsidR="00A76274" w:rsidRDefault="000D3F33" w:rsidP="00A76274">
      <w:pPr>
        <w:spacing w:before="120" w:after="120"/>
        <w:jc w:val="center"/>
        <w:rPr>
          <w:noProof/>
          <w:lang w:val="ru-RU"/>
        </w:rPr>
      </w:pPr>
      <w:r>
        <w:rPr>
          <w:noProof/>
          <w:lang w:val="ru-RU"/>
        </w:rPr>
        <w:drawing>
          <wp:inline distT="0" distB="0" distL="0" distR="0">
            <wp:extent cx="5378450" cy="3092450"/>
            <wp:effectExtent l="0" t="0" r="0" b="0"/>
            <wp:docPr id="13" name="Рисунок 1" descr="Описание: D:\16-2\Асоціація\P91224-12443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D:\16-2\Асоціація\P91224-124436 (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78450" cy="3092450"/>
                    </a:xfrm>
                    <a:prstGeom prst="rect">
                      <a:avLst/>
                    </a:prstGeom>
                    <a:noFill/>
                    <a:ln>
                      <a:noFill/>
                    </a:ln>
                  </pic:spPr>
                </pic:pic>
              </a:graphicData>
            </a:graphic>
          </wp:inline>
        </w:drawing>
      </w:r>
    </w:p>
    <w:p w:rsidR="00A76274" w:rsidRPr="00E546CF" w:rsidRDefault="00A76274" w:rsidP="00A76274">
      <w:pPr>
        <w:spacing w:before="120" w:after="120"/>
        <w:jc w:val="center"/>
        <w:rPr>
          <w:b/>
        </w:rPr>
      </w:pPr>
      <w:r w:rsidRPr="00E546CF">
        <w:rPr>
          <w:b/>
          <w:noProof/>
          <w:lang w:val="ru-RU"/>
        </w:rPr>
        <w:t>Фотокопія 3</w:t>
      </w:r>
    </w:p>
    <w:p w:rsidR="00A76274" w:rsidRPr="00906D07" w:rsidRDefault="00A76274" w:rsidP="00A76274">
      <w:pPr>
        <w:numPr>
          <w:ilvl w:val="0"/>
          <w:numId w:val="1"/>
        </w:numPr>
        <w:spacing w:beforeLines="60" w:before="144" w:afterLines="60" w:after="144"/>
        <w:ind w:hanging="720"/>
        <w:jc w:val="both"/>
      </w:pPr>
      <w:r w:rsidRPr="00906D07">
        <w:t xml:space="preserve">Висновком експерта встановлено, що позначення, </w:t>
      </w:r>
      <w:r>
        <w:t>які</w:t>
      </w:r>
      <w:r w:rsidRPr="00906D07">
        <w:t xml:space="preserve"> порівнюються, мають однакову зовнішню форму, однакове смислове значення, однакове стилізоване зображення, однакове поєднання кольорів.</w:t>
      </w:r>
    </w:p>
    <w:p w:rsidR="00A76274" w:rsidRPr="00906D07" w:rsidRDefault="00376AB6" w:rsidP="00A76274">
      <w:pPr>
        <w:numPr>
          <w:ilvl w:val="0"/>
          <w:numId w:val="1"/>
        </w:numPr>
        <w:spacing w:beforeLines="60" w:before="144" w:afterLines="60" w:after="144"/>
        <w:ind w:hanging="720"/>
        <w:jc w:val="both"/>
      </w:pPr>
      <w:r>
        <w:t>Тобто</w:t>
      </w:r>
      <w:r w:rsidR="00A76274" w:rsidRPr="00906D07">
        <w:t>, позначення, що порівнюються, мають одна</w:t>
      </w:r>
      <w:r>
        <w:t>кове загальне зорове сприйняття</w:t>
      </w:r>
      <w:r w:rsidR="00A76274">
        <w:t xml:space="preserve"> </w:t>
      </w:r>
      <w:r w:rsidR="00A76274" w:rsidRPr="00906D07">
        <w:t>та є тотожними.</w:t>
      </w:r>
    </w:p>
    <w:p w:rsidR="00A76274" w:rsidRPr="00906D07" w:rsidRDefault="00A76274" w:rsidP="00A76274">
      <w:pPr>
        <w:numPr>
          <w:ilvl w:val="0"/>
          <w:numId w:val="1"/>
        </w:numPr>
        <w:spacing w:beforeLines="60" w:before="144" w:afterLines="60" w:after="144"/>
        <w:ind w:hanging="720"/>
        <w:jc w:val="both"/>
      </w:pPr>
      <w:r w:rsidRPr="00906D07">
        <w:t xml:space="preserve">Отже, судовий експерт </w:t>
      </w:r>
      <w:r w:rsidR="00376AB6">
        <w:t xml:space="preserve">дійшов </w:t>
      </w:r>
      <w:r w:rsidRPr="00906D07">
        <w:t xml:space="preserve"> таких висновків:</w:t>
      </w:r>
    </w:p>
    <w:p w:rsidR="00A76274" w:rsidRPr="00906D07" w:rsidRDefault="00A76274" w:rsidP="00A76274">
      <w:pPr>
        <w:pStyle w:val="32"/>
        <w:shd w:val="clear" w:color="auto" w:fill="auto"/>
        <w:spacing w:before="120" w:after="120" w:line="240" w:lineRule="auto"/>
        <w:ind w:left="705" w:firstLine="0"/>
        <w:rPr>
          <w:sz w:val="24"/>
          <w:szCs w:val="24"/>
        </w:rPr>
      </w:pPr>
      <w:r w:rsidRPr="00906D07">
        <w:t xml:space="preserve">«1 </w:t>
      </w:r>
      <w:r w:rsidRPr="00906D07">
        <w:rPr>
          <w:sz w:val="24"/>
          <w:szCs w:val="24"/>
        </w:rPr>
        <w:t>Найменування Асоціації «Всеукраїнська асоціація сільськогосподарських підприємців» є схожим із комерційним (фірмовим) найменуванням Асоціації «Всеукраїнська асоціація сільськогосподарських підприємств» настільки, що їх можна сплутати; абревіатура «ВАСП», використана Асоціацією «Всеукраїнська асоціація сільськогосподарських підприємців» на веб-сайті: www.vasp.com.ua. є тотожною із абревіатурою «ВАСП» Асоціації «Всеукраїнська асоціація сільськогосподарських підприємств»; гербова емблема Асоціації «Всеукраїнська асоціація сільськогосподарських підприємців» є тотожною із гербовою емблемою Асоціації «Всеукраїнська асоціація сільськогосподарських підприємств».</w:t>
      </w:r>
    </w:p>
    <w:p w:rsidR="00A76274" w:rsidRPr="00906D07" w:rsidRDefault="00A76274" w:rsidP="00A76274">
      <w:pPr>
        <w:pStyle w:val="32"/>
        <w:numPr>
          <w:ilvl w:val="0"/>
          <w:numId w:val="35"/>
        </w:numPr>
        <w:shd w:val="clear" w:color="auto" w:fill="auto"/>
        <w:spacing w:before="120" w:after="120" w:line="240" w:lineRule="auto"/>
        <w:ind w:left="709"/>
        <w:rPr>
          <w:sz w:val="24"/>
          <w:szCs w:val="24"/>
        </w:rPr>
      </w:pPr>
      <w:r w:rsidRPr="00906D07">
        <w:rPr>
          <w:sz w:val="24"/>
          <w:szCs w:val="24"/>
        </w:rPr>
        <w:t xml:space="preserve">Використання Асоціацією «Всеукраїнська асоціація сільськогосподарських підприємців» найменувань, схожих на комерційне (фірмове) найменування Асоціації «Всеукраїнська асоціація сільськогосподарських підприємств», абревіатури «ВАСП» та гербової емблеми може вводити в оману членів Асоціації «Всеукраїнська асоціація </w:t>
      </w:r>
      <w:r w:rsidRPr="00906D07">
        <w:rPr>
          <w:sz w:val="24"/>
          <w:szCs w:val="24"/>
        </w:rPr>
        <w:lastRenderedPageBreak/>
        <w:t>сільськогосподарських підприємств» та контрагентів Заявника, щодо діяльності, яку провадить Асоціація «Всеукраїнська асоціація сільськогосподарських підприємств» (Заявник).</w:t>
      </w:r>
    </w:p>
    <w:p w:rsidR="00A76274" w:rsidRPr="00906D07" w:rsidRDefault="00A76274" w:rsidP="00A76274">
      <w:pPr>
        <w:pStyle w:val="32"/>
        <w:numPr>
          <w:ilvl w:val="0"/>
          <w:numId w:val="35"/>
        </w:numPr>
        <w:shd w:val="clear" w:color="auto" w:fill="auto"/>
        <w:spacing w:before="120" w:after="120" w:line="240" w:lineRule="auto"/>
        <w:ind w:left="709"/>
        <w:rPr>
          <w:sz w:val="24"/>
          <w:szCs w:val="24"/>
        </w:rPr>
      </w:pPr>
      <w:r w:rsidRPr="00906D07">
        <w:rPr>
          <w:sz w:val="24"/>
          <w:szCs w:val="24"/>
        </w:rPr>
        <w:t>Використання Асоціацією «Всеукраїнська асоціація сільськогосподарських підприємців»  найменувань, схожих на комерційне (фірмове) найменування Асоціації «Всеукраїнська асоціація сільськогосподарських підприємств», тотожних абревіатури «ВАСП» та тотожної гербової емблеми може призвести до змішування ді</w:t>
      </w:r>
      <w:r w:rsidR="00376AB6">
        <w:rPr>
          <w:sz w:val="24"/>
          <w:szCs w:val="24"/>
        </w:rPr>
        <w:t>яльності Заявника і Відповідача</w:t>
      </w:r>
      <w:r w:rsidRPr="00906D07">
        <w:rPr>
          <w:sz w:val="24"/>
          <w:szCs w:val="24"/>
        </w:rPr>
        <w:t>»</w:t>
      </w:r>
      <w:r w:rsidR="00376AB6">
        <w:rPr>
          <w:sz w:val="24"/>
          <w:szCs w:val="24"/>
        </w:rPr>
        <w:t>.</w:t>
      </w:r>
    </w:p>
    <w:p w:rsidR="00A76274" w:rsidRPr="00906D07" w:rsidRDefault="00A76274" w:rsidP="00A76274">
      <w:pPr>
        <w:numPr>
          <w:ilvl w:val="0"/>
          <w:numId w:val="1"/>
        </w:numPr>
        <w:spacing w:beforeLines="60" w:before="144" w:afterLines="60" w:after="144"/>
        <w:ind w:hanging="720"/>
        <w:jc w:val="both"/>
      </w:pPr>
      <w:r w:rsidRPr="00906D07">
        <w:t xml:space="preserve">За наданою Заявником інформацією, Асоціація </w:t>
      </w:r>
      <w:r>
        <w:t>1</w:t>
      </w:r>
      <w:r w:rsidRPr="00906D07">
        <w:t xml:space="preserve"> є організацією, членами якої є більш ніж 400 сільськогосподарських підприємств із різних регіонів України, в яких працюють ма</w:t>
      </w:r>
      <w:r w:rsidR="00376AB6">
        <w:t>йже 30 тисяч працівників села, що</w:t>
      </w:r>
      <w:r w:rsidRPr="00906D07">
        <w:t xml:space="preserve"> обробляють більше </w:t>
      </w:r>
      <w:r>
        <w:t>ніж</w:t>
      </w:r>
      <w:r w:rsidRPr="00906D07">
        <w:t xml:space="preserve"> 800 тисяч гектарів землі</w:t>
      </w:r>
      <w:r>
        <w:t>.</w:t>
      </w:r>
    </w:p>
    <w:p w:rsidR="00A76274" w:rsidRPr="00906D07" w:rsidRDefault="00A76274" w:rsidP="00A76274">
      <w:pPr>
        <w:numPr>
          <w:ilvl w:val="0"/>
          <w:numId w:val="1"/>
        </w:numPr>
        <w:spacing w:beforeLines="60" w:before="144" w:afterLines="60" w:after="144"/>
        <w:ind w:hanging="720"/>
        <w:jc w:val="both"/>
      </w:pPr>
      <w:r w:rsidRPr="00906D07">
        <w:t>Заявник розпочав свою діяльність під найменуванням Асоціація «Асоціація сільськогосподарських підприємств України», що підтверджується фото</w:t>
      </w:r>
      <w:r w:rsidR="00376AB6">
        <w:t>картками</w:t>
      </w:r>
      <w:r w:rsidRPr="00906D07">
        <w:t xml:space="preserve"> зі Зборів засновників Асоціації «Асоціація сільськогосподарських підприємств України», </w:t>
      </w:r>
      <w:r>
        <w:t xml:space="preserve">які проводились </w:t>
      </w:r>
      <w:r w:rsidR="00376AB6">
        <w:t>0</w:t>
      </w:r>
      <w:r w:rsidRPr="00906D07">
        <w:t>1 квітня 2005 року</w:t>
      </w:r>
      <w:r w:rsidR="00376AB6">
        <w:t>,</w:t>
      </w:r>
      <w:r w:rsidRPr="00906D07">
        <w:t xml:space="preserve"> та Протоколо</w:t>
      </w:r>
      <w:r>
        <w:t>м № 1 цих зборів</w:t>
      </w:r>
      <w:r w:rsidR="00126503">
        <w:t>.</w:t>
      </w:r>
    </w:p>
    <w:p w:rsidR="00A76274" w:rsidRPr="00906D07" w:rsidRDefault="00376AB6" w:rsidP="00A76274">
      <w:pPr>
        <w:numPr>
          <w:ilvl w:val="0"/>
          <w:numId w:val="1"/>
        </w:numPr>
        <w:spacing w:beforeLines="60" w:before="144" w:afterLines="60" w:after="144"/>
        <w:ind w:hanging="720"/>
        <w:jc w:val="both"/>
      </w:pPr>
      <w:r>
        <w:t xml:space="preserve">Згодом, у зв’язку </w:t>
      </w:r>
      <w:r w:rsidR="00A76274" w:rsidRPr="00906D07">
        <w:t xml:space="preserve">з розширенням видів діяльності та </w:t>
      </w:r>
      <w:r w:rsidR="00A76274">
        <w:t xml:space="preserve">збільшенням </w:t>
      </w:r>
      <w:r w:rsidR="00A76274" w:rsidRPr="00906D07">
        <w:t xml:space="preserve">кількості членів Асоціації «Асоціація сільськогосподарських підприємств України», Асоціація </w:t>
      </w:r>
      <w:r w:rsidR="00A76274">
        <w:t>1</w:t>
      </w:r>
      <w:r w:rsidR="00A76274" w:rsidRPr="00906D07">
        <w:t xml:space="preserve"> набула статус «всеукраїнської» та почала </w:t>
      </w:r>
      <w:r w:rsidR="00126503">
        <w:t xml:space="preserve">з 2005 року </w:t>
      </w:r>
      <w:r w:rsidR="00A76274" w:rsidRPr="00906D07">
        <w:t>здійснювати свою діяльність під найменуванням «Всеукраїнська асоціація сільськогосподарських підприємств».</w:t>
      </w:r>
    </w:p>
    <w:p w:rsidR="00A76274" w:rsidRPr="00906D07" w:rsidRDefault="00A76274" w:rsidP="00A76274">
      <w:pPr>
        <w:numPr>
          <w:ilvl w:val="0"/>
          <w:numId w:val="1"/>
        </w:numPr>
        <w:spacing w:beforeLines="60" w:before="144" w:afterLines="60" w:after="144"/>
        <w:ind w:hanging="720"/>
        <w:jc w:val="both"/>
      </w:pPr>
      <w:r w:rsidRPr="00906D07">
        <w:t xml:space="preserve">Заявник використовує комерційне (фірмове найменування) «Всеукраїнська асоціація сільськогосподарських підприємств», скорочену назву Асоціації «ВАСП», гербову емблему з моменту внесення </w:t>
      </w:r>
      <w:r>
        <w:t xml:space="preserve">до </w:t>
      </w:r>
      <w:r w:rsidRPr="00906D07">
        <w:t xml:space="preserve">державної реєстрації юридичної особи </w:t>
      </w:r>
      <w:r w:rsidR="00376AB6">
        <w:t xml:space="preserve">й </w:t>
      </w:r>
      <w:r w:rsidRPr="00906D07">
        <w:t>напрацював відповідну ділову репутацію та імідж на ринку, підтвердж</w:t>
      </w:r>
      <w:r>
        <w:t>ений</w:t>
      </w:r>
      <w:r w:rsidRPr="00906D07">
        <w:t xml:space="preserve"> фінансовою і тех</w:t>
      </w:r>
      <w:r>
        <w:t xml:space="preserve">нічною документацією, офіційним листуванням </w:t>
      </w:r>
      <w:r w:rsidR="00376AB6" w:rsidRPr="00043636">
        <w:t>–</w:t>
      </w:r>
      <w:r w:rsidRPr="00906D07">
        <w:t xml:space="preserve"> письмовими зверненнями</w:t>
      </w:r>
      <w:r>
        <w:t>, надісланими</w:t>
      </w:r>
      <w:r w:rsidRPr="00906D07">
        <w:t xml:space="preserve"> до органів державної влади, посадових осіб</w:t>
      </w:r>
      <w:r w:rsidR="00376AB6">
        <w:t>,</w:t>
      </w:r>
      <w:r w:rsidRPr="00906D07">
        <w:t xml:space="preserve"> та відповідями на </w:t>
      </w:r>
      <w:r>
        <w:t>ці</w:t>
      </w:r>
      <w:r w:rsidRPr="00906D07">
        <w:t xml:space="preserve"> звернення, зокрема:</w:t>
      </w:r>
    </w:p>
    <w:p w:rsidR="00A76274" w:rsidRPr="00127861" w:rsidRDefault="00376AB6" w:rsidP="00A76274">
      <w:pPr>
        <w:pStyle w:val="12"/>
        <w:numPr>
          <w:ilvl w:val="0"/>
          <w:numId w:val="36"/>
        </w:numPr>
        <w:shd w:val="clear" w:color="auto" w:fill="auto"/>
        <w:tabs>
          <w:tab w:val="left" w:pos="700"/>
        </w:tabs>
        <w:spacing w:before="120" w:after="120" w:line="240" w:lineRule="auto"/>
        <w:ind w:left="720" w:firstLine="414"/>
        <w:jc w:val="both"/>
        <w:rPr>
          <w:rFonts w:ascii="Times New Roman" w:hAnsi="Times New Roman"/>
          <w:i/>
          <w:color w:val="000000"/>
          <w:spacing w:val="0"/>
          <w:sz w:val="24"/>
          <w:szCs w:val="24"/>
          <w:lang w:val="uk-UA"/>
        </w:rPr>
      </w:pPr>
      <w:r>
        <w:rPr>
          <w:rFonts w:ascii="Times New Roman" w:hAnsi="Times New Roman"/>
          <w:i/>
          <w:color w:val="000000"/>
          <w:spacing w:val="0"/>
          <w:sz w:val="24"/>
          <w:szCs w:val="24"/>
          <w:lang w:val="uk-UA"/>
        </w:rPr>
        <w:t>з</w:t>
      </w:r>
      <w:r w:rsidR="00A76274" w:rsidRPr="00127861">
        <w:rPr>
          <w:rFonts w:ascii="Times New Roman" w:hAnsi="Times New Roman"/>
          <w:i/>
          <w:color w:val="000000"/>
          <w:spacing w:val="0"/>
          <w:sz w:val="24"/>
          <w:szCs w:val="24"/>
          <w:lang w:val="uk-UA"/>
        </w:rPr>
        <w:t>вернення до Прем</w:t>
      </w:r>
      <w:r>
        <w:rPr>
          <w:rFonts w:ascii="Times New Roman" w:hAnsi="Times New Roman"/>
          <w:i/>
          <w:color w:val="000000"/>
          <w:spacing w:val="0"/>
          <w:sz w:val="24"/>
          <w:szCs w:val="24"/>
          <w:lang w:val="uk-UA"/>
        </w:rPr>
        <w:t>’єр</w:t>
      </w:r>
      <w:r w:rsidR="00AE6C2D">
        <w:rPr>
          <w:rFonts w:ascii="Times New Roman" w:hAnsi="Times New Roman"/>
          <w:i/>
          <w:color w:val="000000"/>
          <w:spacing w:val="0"/>
          <w:sz w:val="24"/>
          <w:szCs w:val="24"/>
          <w:lang w:val="uk-UA"/>
        </w:rPr>
        <w:t>-м</w:t>
      </w:r>
      <w:r>
        <w:rPr>
          <w:rFonts w:ascii="Times New Roman" w:hAnsi="Times New Roman"/>
          <w:i/>
          <w:color w:val="000000"/>
          <w:spacing w:val="0"/>
          <w:sz w:val="24"/>
          <w:szCs w:val="24"/>
          <w:lang w:val="uk-UA"/>
        </w:rPr>
        <w:t>іністра України Азарова М.</w:t>
      </w:r>
      <w:r w:rsidR="00A76274" w:rsidRPr="00127861">
        <w:rPr>
          <w:rFonts w:ascii="Times New Roman" w:hAnsi="Times New Roman"/>
          <w:i/>
          <w:color w:val="000000"/>
          <w:spacing w:val="0"/>
          <w:sz w:val="24"/>
          <w:szCs w:val="24"/>
          <w:lang w:val="uk-UA"/>
        </w:rPr>
        <w:t xml:space="preserve">Я. від 09.02.2011 </w:t>
      </w:r>
      <w:r w:rsidR="00A76274">
        <w:rPr>
          <w:rFonts w:ascii="Times New Roman" w:hAnsi="Times New Roman"/>
          <w:i/>
          <w:color w:val="000000"/>
          <w:spacing w:val="0"/>
          <w:sz w:val="24"/>
          <w:szCs w:val="24"/>
          <w:lang w:val="uk-UA"/>
        </w:rPr>
        <w:br/>
      </w:r>
      <w:r w:rsidR="00A76274" w:rsidRPr="00127861">
        <w:rPr>
          <w:rFonts w:ascii="Times New Roman" w:hAnsi="Times New Roman"/>
          <w:i/>
          <w:color w:val="000000"/>
          <w:spacing w:val="0"/>
          <w:sz w:val="24"/>
          <w:szCs w:val="24"/>
          <w:lang w:val="uk-UA"/>
        </w:rPr>
        <w:t>№ 2/01-12 щодо вжиття заходів для покращення ситуації на сільськогосподарських землях України;</w:t>
      </w:r>
    </w:p>
    <w:p w:rsidR="00A76274" w:rsidRPr="00127861" w:rsidRDefault="00376AB6" w:rsidP="00A76274">
      <w:pPr>
        <w:pStyle w:val="12"/>
        <w:numPr>
          <w:ilvl w:val="0"/>
          <w:numId w:val="36"/>
        </w:numPr>
        <w:shd w:val="clear" w:color="auto" w:fill="auto"/>
        <w:tabs>
          <w:tab w:val="left" w:pos="693"/>
        </w:tabs>
        <w:spacing w:before="120" w:after="120" w:line="240" w:lineRule="auto"/>
        <w:ind w:left="720" w:firstLine="414"/>
        <w:jc w:val="both"/>
        <w:rPr>
          <w:rFonts w:ascii="Times New Roman" w:hAnsi="Times New Roman"/>
          <w:i/>
          <w:color w:val="000000"/>
          <w:spacing w:val="0"/>
          <w:sz w:val="24"/>
          <w:szCs w:val="24"/>
          <w:lang w:val="uk-UA"/>
        </w:rPr>
      </w:pPr>
      <w:r>
        <w:rPr>
          <w:rFonts w:ascii="Times New Roman" w:hAnsi="Times New Roman"/>
          <w:i/>
          <w:color w:val="000000"/>
          <w:spacing w:val="0"/>
          <w:sz w:val="24"/>
          <w:szCs w:val="24"/>
          <w:lang w:val="uk-UA"/>
        </w:rPr>
        <w:t>в</w:t>
      </w:r>
      <w:r w:rsidR="00A76274" w:rsidRPr="00127861">
        <w:rPr>
          <w:rFonts w:ascii="Times New Roman" w:hAnsi="Times New Roman"/>
          <w:i/>
          <w:color w:val="000000"/>
          <w:spacing w:val="0"/>
          <w:sz w:val="24"/>
          <w:szCs w:val="24"/>
          <w:lang w:val="uk-UA"/>
        </w:rPr>
        <w:t>ідповідь Міністерства аграрної політики та продов</w:t>
      </w:r>
      <w:r w:rsidR="00A76274">
        <w:rPr>
          <w:rFonts w:ascii="Times New Roman" w:hAnsi="Times New Roman"/>
          <w:i/>
          <w:color w:val="000000"/>
          <w:spacing w:val="0"/>
          <w:sz w:val="24"/>
          <w:szCs w:val="24"/>
          <w:lang w:val="uk-UA"/>
        </w:rPr>
        <w:t xml:space="preserve">ольства України </w:t>
      </w:r>
      <w:r w:rsidR="00A76274">
        <w:rPr>
          <w:rFonts w:ascii="Times New Roman" w:hAnsi="Times New Roman"/>
          <w:i/>
          <w:color w:val="000000"/>
          <w:spacing w:val="0"/>
          <w:sz w:val="24"/>
          <w:szCs w:val="24"/>
          <w:lang w:val="uk-UA"/>
        </w:rPr>
        <w:br/>
        <w:t xml:space="preserve">від 27.02.2012 </w:t>
      </w:r>
      <w:r w:rsidR="00A76274" w:rsidRPr="00127861">
        <w:rPr>
          <w:rFonts w:ascii="Times New Roman" w:hAnsi="Times New Roman"/>
          <w:i/>
          <w:color w:val="000000"/>
          <w:spacing w:val="0"/>
          <w:sz w:val="24"/>
          <w:szCs w:val="24"/>
          <w:lang w:val="uk-UA"/>
        </w:rPr>
        <w:t xml:space="preserve">№ 37-27-2-15/2761 на </w:t>
      </w:r>
      <w:r w:rsidR="00DD1940">
        <w:rPr>
          <w:rFonts w:ascii="Times New Roman" w:hAnsi="Times New Roman"/>
          <w:i/>
          <w:color w:val="000000"/>
          <w:spacing w:val="0"/>
          <w:sz w:val="24"/>
          <w:szCs w:val="24"/>
          <w:lang w:val="uk-UA"/>
        </w:rPr>
        <w:t>з</w:t>
      </w:r>
      <w:r w:rsidR="00A76274" w:rsidRPr="00127861">
        <w:rPr>
          <w:rFonts w:ascii="Times New Roman" w:hAnsi="Times New Roman"/>
          <w:i/>
          <w:color w:val="000000"/>
          <w:spacing w:val="0"/>
          <w:sz w:val="24"/>
          <w:szCs w:val="24"/>
          <w:lang w:val="uk-UA"/>
        </w:rPr>
        <w:t xml:space="preserve">вернення до </w:t>
      </w:r>
      <w:r w:rsidR="00DD1940" w:rsidRPr="00127861">
        <w:rPr>
          <w:rFonts w:ascii="Times New Roman" w:hAnsi="Times New Roman"/>
          <w:i/>
          <w:color w:val="000000"/>
          <w:spacing w:val="0"/>
          <w:sz w:val="24"/>
          <w:szCs w:val="24"/>
          <w:lang w:val="uk-UA"/>
        </w:rPr>
        <w:t>Прем</w:t>
      </w:r>
      <w:r w:rsidR="00DD1940">
        <w:rPr>
          <w:rFonts w:ascii="Times New Roman" w:hAnsi="Times New Roman"/>
          <w:i/>
          <w:color w:val="000000"/>
          <w:spacing w:val="0"/>
          <w:sz w:val="24"/>
          <w:szCs w:val="24"/>
          <w:lang w:val="uk-UA"/>
        </w:rPr>
        <w:t>’єр-міністра</w:t>
      </w:r>
      <w:r w:rsidR="00DD1940" w:rsidRPr="00127861">
        <w:rPr>
          <w:rFonts w:ascii="Times New Roman" w:hAnsi="Times New Roman"/>
          <w:i/>
          <w:color w:val="000000"/>
          <w:spacing w:val="0"/>
          <w:sz w:val="24"/>
          <w:szCs w:val="24"/>
          <w:lang w:val="uk-UA"/>
        </w:rPr>
        <w:t xml:space="preserve"> </w:t>
      </w:r>
      <w:r w:rsidR="00A76274" w:rsidRPr="00127861">
        <w:rPr>
          <w:rFonts w:ascii="Times New Roman" w:hAnsi="Times New Roman"/>
          <w:i/>
          <w:color w:val="000000"/>
          <w:spacing w:val="0"/>
          <w:sz w:val="24"/>
          <w:szCs w:val="24"/>
          <w:lang w:val="uk-UA"/>
        </w:rPr>
        <w:t xml:space="preserve">України </w:t>
      </w:r>
      <w:r w:rsidR="00DD1940">
        <w:rPr>
          <w:rFonts w:ascii="Times New Roman" w:hAnsi="Times New Roman"/>
          <w:i/>
          <w:color w:val="000000"/>
          <w:spacing w:val="0"/>
          <w:sz w:val="24"/>
          <w:szCs w:val="24"/>
          <w:lang w:val="uk-UA"/>
        </w:rPr>
        <w:br/>
        <w:t>Азарова М.</w:t>
      </w:r>
      <w:r w:rsidR="00A76274" w:rsidRPr="00127861">
        <w:rPr>
          <w:rFonts w:ascii="Times New Roman" w:hAnsi="Times New Roman"/>
          <w:i/>
          <w:color w:val="000000"/>
          <w:spacing w:val="0"/>
          <w:sz w:val="24"/>
          <w:szCs w:val="24"/>
          <w:lang w:val="uk-UA"/>
        </w:rPr>
        <w:t>Я. від 09.02.2011 № 2/01-12;</w:t>
      </w:r>
    </w:p>
    <w:p w:rsidR="00A76274" w:rsidRPr="00127861" w:rsidRDefault="00376AB6" w:rsidP="00A76274">
      <w:pPr>
        <w:pStyle w:val="12"/>
        <w:numPr>
          <w:ilvl w:val="0"/>
          <w:numId w:val="36"/>
        </w:numPr>
        <w:shd w:val="clear" w:color="auto" w:fill="auto"/>
        <w:tabs>
          <w:tab w:val="left" w:pos="700"/>
        </w:tabs>
        <w:spacing w:before="120" w:after="120" w:line="240" w:lineRule="auto"/>
        <w:ind w:left="720" w:firstLine="414"/>
        <w:jc w:val="both"/>
        <w:rPr>
          <w:rFonts w:ascii="Times New Roman" w:hAnsi="Times New Roman"/>
          <w:i/>
          <w:color w:val="000000"/>
          <w:spacing w:val="0"/>
          <w:sz w:val="24"/>
          <w:szCs w:val="24"/>
          <w:lang w:val="uk-UA"/>
        </w:rPr>
      </w:pPr>
      <w:r>
        <w:rPr>
          <w:rFonts w:ascii="Times New Roman" w:hAnsi="Times New Roman"/>
          <w:i/>
          <w:color w:val="000000"/>
          <w:spacing w:val="0"/>
          <w:sz w:val="24"/>
          <w:szCs w:val="24"/>
          <w:lang w:val="uk-UA"/>
        </w:rPr>
        <w:t>в</w:t>
      </w:r>
      <w:r w:rsidR="00A76274" w:rsidRPr="00127861">
        <w:rPr>
          <w:rFonts w:ascii="Times New Roman" w:hAnsi="Times New Roman"/>
          <w:i/>
          <w:color w:val="000000"/>
          <w:spacing w:val="0"/>
          <w:sz w:val="24"/>
          <w:szCs w:val="24"/>
          <w:lang w:val="uk-UA"/>
        </w:rPr>
        <w:t xml:space="preserve">ідповідь Першого заступника Глави Адміністрації Президента України </w:t>
      </w:r>
      <w:r w:rsidR="00A76274">
        <w:rPr>
          <w:rFonts w:ascii="Times New Roman" w:hAnsi="Times New Roman"/>
          <w:i/>
          <w:color w:val="000000"/>
          <w:spacing w:val="0"/>
          <w:sz w:val="24"/>
          <w:szCs w:val="24"/>
          <w:lang w:val="uk-UA"/>
        </w:rPr>
        <w:br/>
      </w:r>
      <w:r w:rsidR="00A76274" w:rsidRPr="00127861">
        <w:rPr>
          <w:rFonts w:ascii="Times New Roman" w:hAnsi="Times New Roman"/>
          <w:i/>
          <w:color w:val="000000"/>
          <w:spacing w:val="0"/>
          <w:sz w:val="24"/>
          <w:szCs w:val="24"/>
          <w:lang w:val="uk-UA"/>
        </w:rPr>
        <w:t>від 27.03.2012 № 03-01/783;</w:t>
      </w:r>
    </w:p>
    <w:p w:rsidR="00A76274" w:rsidRPr="00127861" w:rsidRDefault="00376AB6" w:rsidP="00A76274">
      <w:pPr>
        <w:pStyle w:val="12"/>
        <w:numPr>
          <w:ilvl w:val="0"/>
          <w:numId w:val="36"/>
        </w:numPr>
        <w:shd w:val="clear" w:color="auto" w:fill="auto"/>
        <w:tabs>
          <w:tab w:val="left" w:pos="700"/>
        </w:tabs>
        <w:spacing w:before="120" w:after="120" w:line="240" w:lineRule="auto"/>
        <w:ind w:left="720" w:firstLine="414"/>
        <w:jc w:val="both"/>
        <w:rPr>
          <w:rFonts w:ascii="Times New Roman" w:hAnsi="Times New Roman"/>
          <w:i/>
          <w:color w:val="000000"/>
          <w:spacing w:val="0"/>
          <w:sz w:val="24"/>
          <w:szCs w:val="24"/>
          <w:lang w:val="uk-UA"/>
        </w:rPr>
      </w:pPr>
      <w:r>
        <w:rPr>
          <w:rFonts w:ascii="Times New Roman" w:hAnsi="Times New Roman"/>
          <w:i/>
          <w:color w:val="000000"/>
          <w:spacing w:val="0"/>
          <w:sz w:val="24"/>
          <w:szCs w:val="24"/>
          <w:lang w:val="uk-UA"/>
        </w:rPr>
        <w:t>з</w:t>
      </w:r>
      <w:r w:rsidR="00A76274" w:rsidRPr="00127861">
        <w:rPr>
          <w:rFonts w:ascii="Times New Roman" w:hAnsi="Times New Roman"/>
          <w:i/>
          <w:color w:val="000000"/>
          <w:spacing w:val="0"/>
          <w:sz w:val="24"/>
          <w:szCs w:val="24"/>
          <w:lang w:val="uk-UA"/>
        </w:rPr>
        <w:t xml:space="preserve">вернення до Міністра аграрної політики та продовольства України </w:t>
      </w:r>
      <w:r w:rsidR="00DD1940">
        <w:rPr>
          <w:rFonts w:ascii="Times New Roman" w:hAnsi="Times New Roman"/>
          <w:i/>
          <w:color w:val="000000"/>
          <w:spacing w:val="0"/>
          <w:sz w:val="24"/>
          <w:szCs w:val="24"/>
          <w:lang w:val="uk-UA"/>
        </w:rPr>
        <w:br/>
        <w:t>Кутового Т.</w:t>
      </w:r>
      <w:r w:rsidR="00A76274" w:rsidRPr="00127861">
        <w:rPr>
          <w:rFonts w:ascii="Times New Roman" w:hAnsi="Times New Roman"/>
          <w:i/>
          <w:color w:val="000000"/>
          <w:spacing w:val="0"/>
          <w:sz w:val="24"/>
          <w:szCs w:val="24"/>
          <w:lang w:val="uk-UA"/>
        </w:rPr>
        <w:t>В. від</w:t>
      </w:r>
      <w:bookmarkStart w:id="3" w:name="bookmark2"/>
      <w:r w:rsidR="00A76274" w:rsidRPr="00127861">
        <w:rPr>
          <w:rFonts w:ascii="Times New Roman" w:hAnsi="Times New Roman"/>
          <w:i/>
          <w:color w:val="000000"/>
          <w:spacing w:val="0"/>
          <w:sz w:val="24"/>
          <w:szCs w:val="24"/>
          <w:lang w:val="uk-UA"/>
        </w:rPr>
        <w:t xml:space="preserve"> 06.07.2016. № 9/07-16</w:t>
      </w:r>
      <w:bookmarkEnd w:id="3"/>
      <w:r w:rsidR="00A76274" w:rsidRPr="00127861">
        <w:rPr>
          <w:rFonts w:ascii="Times New Roman" w:hAnsi="Times New Roman"/>
          <w:i/>
          <w:color w:val="000000"/>
          <w:spacing w:val="0"/>
          <w:sz w:val="24"/>
          <w:szCs w:val="24"/>
          <w:lang w:val="uk-UA"/>
        </w:rPr>
        <w:t>;</w:t>
      </w:r>
    </w:p>
    <w:p w:rsidR="00A76274" w:rsidRPr="00127861" w:rsidRDefault="00376AB6" w:rsidP="00A76274">
      <w:pPr>
        <w:pStyle w:val="12"/>
        <w:numPr>
          <w:ilvl w:val="0"/>
          <w:numId w:val="36"/>
        </w:numPr>
        <w:shd w:val="clear" w:color="auto" w:fill="auto"/>
        <w:tabs>
          <w:tab w:val="left" w:pos="700"/>
        </w:tabs>
        <w:spacing w:before="120" w:after="120" w:line="240" w:lineRule="auto"/>
        <w:ind w:left="720" w:firstLine="414"/>
        <w:jc w:val="both"/>
        <w:rPr>
          <w:rFonts w:ascii="Times New Roman" w:hAnsi="Times New Roman"/>
          <w:i/>
          <w:color w:val="000000"/>
          <w:spacing w:val="0"/>
          <w:sz w:val="24"/>
          <w:szCs w:val="24"/>
          <w:lang w:val="uk-UA"/>
        </w:rPr>
      </w:pPr>
      <w:r>
        <w:rPr>
          <w:rFonts w:ascii="Times New Roman" w:hAnsi="Times New Roman"/>
          <w:i/>
          <w:color w:val="000000"/>
          <w:spacing w:val="0"/>
          <w:sz w:val="24"/>
          <w:szCs w:val="24"/>
          <w:lang w:val="uk-UA"/>
        </w:rPr>
        <w:t>з</w:t>
      </w:r>
      <w:r w:rsidR="00A76274" w:rsidRPr="00127861">
        <w:rPr>
          <w:rFonts w:ascii="Times New Roman" w:hAnsi="Times New Roman"/>
          <w:i/>
          <w:color w:val="000000"/>
          <w:spacing w:val="0"/>
          <w:sz w:val="24"/>
          <w:szCs w:val="24"/>
          <w:lang w:val="uk-UA"/>
        </w:rPr>
        <w:t>вернення до Прем’єр-мініс</w:t>
      </w:r>
      <w:r>
        <w:rPr>
          <w:rFonts w:ascii="Times New Roman" w:hAnsi="Times New Roman"/>
          <w:i/>
          <w:color w:val="000000"/>
          <w:spacing w:val="0"/>
          <w:sz w:val="24"/>
          <w:szCs w:val="24"/>
          <w:lang w:val="uk-UA"/>
        </w:rPr>
        <w:t xml:space="preserve">тра України </w:t>
      </w:r>
      <w:proofErr w:type="spellStart"/>
      <w:r>
        <w:rPr>
          <w:rFonts w:ascii="Times New Roman" w:hAnsi="Times New Roman"/>
          <w:i/>
          <w:color w:val="000000"/>
          <w:spacing w:val="0"/>
          <w:sz w:val="24"/>
          <w:szCs w:val="24"/>
          <w:lang w:val="uk-UA"/>
        </w:rPr>
        <w:t>Гройсмана</w:t>
      </w:r>
      <w:proofErr w:type="spellEnd"/>
      <w:r>
        <w:rPr>
          <w:rFonts w:ascii="Times New Roman" w:hAnsi="Times New Roman"/>
          <w:i/>
          <w:color w:val="000000"/>
          <w:spacing w:val="0"/>
          <w:sz w:val="24"/>
          <w:szCs w:val="24"/>
          <w:lang w:val="uk-UA"/>
        </w:rPr>
        <w:t xml:space="preserve"> В.</w:t>
      </w:r>
      <w:r w:rsidR="00A76274" w:rsidRPr="00127861">
        <w:rPr>
          <w:rFonts w:ascii="Times New Roman" w:hAnsi="Times New Roman"/>
          <w:i/>
          <w:color w:val="000000"/>
          <w:spacing w:val="0"/>
          <w:sz w:val="24"/>
          <w:szCs w:val="24"/>
          <w:lang w:val="uk-UA"/>
        </w:rPr>
        <w:t xml:space="preserve">Б. від 06.07.2016 </w:t>
      </w:r>
      <w:r w:rsidR="00A76274" w:rsidRPr="00127861">
        <w:rPr>
          <w:rFonts w:ascii="Times New Roman" w:hAnsi="Times New Roman"/>
          <w:i/>
          <w:color w:val="000000"/>
          <w:spacing w:val="0"/>
          <w:sz w:val="24"/>
          <w:szCs w:val="24"/>
          <w:lang w:val="uk-UA"/>
        </w:rPr>
        <w:br/>
        <w:t>№ 10/07- 16;</w:t>
      </w:r>
    </w:p>
    <w:p w:rsidR="00A76274" w:rsidRPr="00126503" w:rsidRDefault="00376AB6" w:rsidP="00A76274">
      <w:pPr>
        <w:pStyle w:val="12"/>
        <w:numPr>
          <w:ilvl w:val="0"/>
          <w:numId w:val="36"/>
        </w:numPr>
        <w:shd w:val="clear" w:color="auto" w:fill="auto"/>
        <w:tabs>
          <w:tab w:val="left" w:pos="700"/>
        </w:tabs>
        <w:spacing w:before="120" w:after="120" w:line="240" w:lineRule="auto"/>
        <w:ind w:left="720" w:firstLine="414"/>
        <w:jc w:val="both"/>
        <w:rPr>
          <w:rFonts w:ascii="Times New Roman" w:hAnsi="Times New Roman"/>
          <w:i/>
          <w:spacing w:val="0"/>
          <w:sz w:val="24"/>
          <w:szCs w:val="24"/>
          <w:lang w:val="uk-UA"/>
        </w:rPr>
      </w:pPr>
      <w:r>
        <w:rPr>
          <w:rFonts w:ascii="Times New Roman" w:hAnsi="Times New Roman"/>
          <w:i/>
          <w:color w:val="000000"/>
          <w:spacing w:val="0"/>
          <w:sz w:val="24"/>
          <w:szCs w:val="24"/>
          <w:lang w:val="uk-UA"/>
        </w:rPr>
        <w:t>в</w:t>
      </w:r>
      <w:r w:rsidR="00A76274" w:rsidRPr="00127861">
        <w:rPr>
          <w:rFonts w:ascii="Times New Roman" w:hAnsi="Times New Roman"/>
          <w:i/>
          <w:color w:val="000000"/>
          <w:spacing w:val="0"/>
          <w:sz w:val="24"/>
          <w:szCs w:val="24"/>
          <w:lang w:val="uk-UA"/>
        </w:rPr>
        <w:t>ідповідь Міністерства аграрної політики та продов</w:t>
      </w:r>
      <w:r w:rsidR="00A76274">
        <w:rPr>
          <w:rFonts w:ascii="Times New Roman" w:hAnsi="Times New Roman"/>
          <w:i/>
          <w:color w:val="000000"/>
          <w:spacing w:val="0"/>
          <w:sz w:val="24"/>
          <w:szCs w:val="24"/>
          <w:lang w:val="uk-UA"/>
        </w:rPr>
        <w:t xml:space="preserve">ольства України </w:t>
      </w:r>
      <w:r w:rsidR="00A76274">
        <w:rPr>
          <w:rFonts w:ascii="Times New Roman" w:hAnsi="Times New Roman"/>
          <w:i/>
          <w:color w:val="000000"/>
          <w:spacing w:val="0"/>
          <w:sz w:val="24"/>
          <w:szCs w:val="24"/>
          <w:lang w:val="uk-UA"/>
        </w:rPr>
        <w:br/>
        <w:t xml:space="preserve">від 01.08.2016 </w:t>
      </w:r>
      <w:r w:rsidR="00A76274" w:rsidRPr="00127861">
        <w:rPr>
          <w:rFonts w:ascii="Times New Roman" w:hAnsi="Times New Roman"/>
          <w:i/>
          <w:color w:val="000000"/>
          <w:spacing w:val="0"/>
          <w:sz w:val="24"/>
          <w:szCs w:val="24"/>
          <w:lang w:val="uk-UA"/>
        </w:rPr>
        <w:t xml:space="preserve">№ 37-13-7-15/12237 на </w:t>
      </w:r>
      <w:r w:rsidR="007E3CAE">
        <w:rPr>
          <w:rFonts w:ascii="Times New Roman" w:hAnsi="Times New Roman"/>
          <w:i/>
          <w:color w:val="000000"/>
          <w:spacing w:val="0"/>
          <w:sz w:val="24"/>
          <w:szCs w:val="24"/>
          <w:lang w:val="uk-UA"/>
        </w:rPr>
        <w:t>л</w:t>
      </w:r>
      <w:r w:rsidR="00A76274" w:rsidRPr="00127861">
        <w:rPr>
          <w:rFonts w:ascii="Times New Roman" w:hAnsi="Times New Roman"/>
          <w:i/>
          <w:color w:val="000000"/>
          <w:spacing w:val="0"/>
          <w:sz w:val="24"/>
          <w:szCs w:val="24"/>
          <w:lang w:val="uk-UA"/>
        </w:rPr>
        <w:t>исти від 06.07.</w:t>
      </w:r>
      <w:r w:rsidR="007E3CAE">
        <w:rPr>
          <w:rFonts w:ascii="Times New Roman" w:hAnsi="Times New Roman"/>
          <w:i/>
          <w:color w:val="000000"/>
          <w:spacing w:val="0"/>
          <w:sz w:val="24"/>
          <w:szCs w:val="24"/>
          <w:lang w:val="uk-UA"/>
        </w:rPr>
        <w:t>20</w:t>
      </w:r>
      <w:r w:rsidR="00A76274" w:rsidRPr="00127861">
        <w:rPr>
          <w:rFonts w:ascii="Times New Roman" w:hAnsi="Times New Roman"/>
          <w:i/>
          <w:color w:val="000000"/>
          <w:spacing w:val="0"/>
          <w:sz w:val="24"/>
          <w:szCs w:val="24"/>
          <w:lang w:val="uk-UA"/>
        </w:rPr>
        <w:t xml:space="preserve">16 № 10/07-16 та № 09/07-16 </w:t>
      </w:r>
      <w:r w:rsidR="00A76274" w:rsidRPr="00126503">
        <w:rPr>
          <w:rFonts w:ascii="Times New Roman" w:hAnsi="Times New Roman"/>
          <w:i/>
          <w:spacing w:val="0"/>
          <w:sz w:val="24"/>
          <w:szCs w:val="24"/>
          <w:lang w:val="uk-UA"/>
        </w:rPr>
        <w:t>щодо фінансування програми «Перспективний розвиток рослинництва та тваринництва підприємств Асоціації «ВАСП».</w:t>
      </w:r>
    </w:p>
    <w:p w:rsidR="00A76274" w:rsidRDefault="00A76274" w:rsidP="00A76274">
      <w:pPr>
        <w:numPr>
          <w:ilvl w:val="0"/>
          <w:numId w:val="1"/>
        </w:numPr>
        <w:spacing w:beforeLines="60" w:before="144" w:afterLines="60" w:after="144"/>
        <w:ind w:hanging="720"/>
        <w:jc w:val="both"/>
      </w:pPr>
      <w:r w:rsidRPr="00126503">
        <w:t>За наявною в Комітеті інформацією</w:t>
      </w:r>
      <w:r w:rsidR="007E3CAE">
        <w:t>,</w:t>
      </w:r>
      <w:r w:rsidRPr="00126503">
        <w:t xml:space="preserve"> Заявник не надавав дозволу на використання своїх позначень Відповідачу.</w:t>
      </w:r>
    </w:p>
    <w:p w:rsidR="00BD43BB" w:rsidRPr="00126503" w:rsidRDefault="00BD43BB" w:rsidP="00BD43BB">
      <w:pPr>
        <w:spacing w:beforeLines="60" w:before="144" w:afterLines="60" w:after="144"/>
        <w:jc w:val="both"/>
      </w:pPr>
    </w:p>
    <w:p w:rsidR="00CB0E10" w:rsidRPr="00126503" w:rsidRDefault="00E22F04" w:rsidP="00355686">
      <w:pPr>
        <w:pStyle w:val="1"/>
        <w:numPr>
          <w:ilvl w:val="0"/>
          <w:numId w:val="5"/>
        </w:numPr>
        <w:spacing w:beforeLines="40" w:before="96" w:afterLines="40" w:after="96"/>
        <w:ind w:left="567" w:hanging="567"/>
        <w:rPr>
          <w:rFonts w:ascii="Times New Roman" w:hAnsi="Times New Roman"/>
          <w:sz w:val="26"/>
          <w:szCs w:val="24"/>
          <w:lang w:val="uk-UA"/>
        </w:rPr>
      </w:pPr>
      <w:r w:rsidRPr="00126503">
        <w:rPr>
          <w:rFonts w:ascii="Times New Roman" w:hAnsi="Times New Roman"/>
          <w:sz w:val="26"/>
          <w:szCs w:val="24"/>
          <w:lang w:val="uk-UA"/>
        </w:rPr>
        <w:lastRenderedPageBreak/>
        <w:t>Висновки Комітету</w:t>
      </w:r>
    </w:p>
    <w:p w:rsidR="002C5FDA" w:rsidRPr="00126503" w:rsidRDefault="002C5FDA" w:rsidP="002C5FDA">
      <w:pPr>
        <w:numPr>
          <w:ilvl w:val="0"/>
          <w:numId w:val="1"/>
        </w:numPr>
        <w:spacing w:after="120"/>
        <w:ind w:left="720" w:hanging="720"/>
        <w:jc w:val="both"/>
      </w:pPr>
      <w:r w:rsidRPr="00126503">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2C5FDA" w:rsidRPr="007178E0" w:rsidRDefault="002C5FDA" w:rsidP="002C5FDA">
      <w:pPr>
        <w:numPr>
          <w:ilvl w:val="0"/>
          <w:numId w:val="1"/>
        </w:numPr>
        <w:spacing w:after="120"/>
        <w:ind w:left="720" w:hanging="720"/>
        <w:jc w:val="both"/>
      </w:pPr>
      <w:r w:rsidRPr="00126503">
        <w:t>Відповідно до частини</w:t>
      </w:r>
      <w:r w:rsidRPr="006C1D4B">
        <w:rPr>
          <w:color w:val="000000"/>
        </w:rPr>
        <w:t xml:space="preserve">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w:t>
      </w:r>
      <w:r w:rsidRPr="007178E0">
        <w:t>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2C5FDA" w:rsidRPr="007178E0" w:rsidRDefault="002C5FDA" w:rsidP="002C5FDA">
      <w:pPr>
        <w:numPr>
          <w:ilvl w:val="0"/>
          <w:numId w:val="1"/>
        </w:numPr>
        <w:spacing w:beforeLines="40" w:before="96" w:afterLines="40" w:after="96"/>
        <w:ind w:left="720" w:hanging="720"/>
        <w:jc w:val="both"/>
      </w:pPr>
      <w:r w:rsidRPr="007178E0">
        <w:t>Відповідно до статті 4 Закону України «Про захист від недобросовісної конкуренції»</w:t>
      </w:r>
      <w:r>
        <w:t xml:space="preserve"> (далі – Закон)</w:t>
      </w:r>
      <w:r w:rsidRPr="007178E0">
        <w:t xml:space="preserve"> неправомірним є використання імені, комерційного (фірмового) найменування, торговельної марки (знака для товарів і послуг), рекламних матеріалів, оформлення упаковки товарів і періодичних видань, інших позначень без дозволу (згоди) суб’єкта господарювання, який раніше почав використовувати їх або схожі на них  позначення у господарській діяльності, що призвело чи може призвести до змішування з діяльністю цього суб’єкта господарювання.</w:t>
      </w:r>
    </w:p>
    <w:p w:rsidR="002C5FDA" w:rsidRPr="00906D07" w:rsidRDefault="002C5FDA" w:rsidP="002C5FDA">
      <w:pPr>
        <w:numPr>
          <w:ilvl w:val="0"/>
          <w:numId w:val="1"/>
        </w:numPr>
        <w:spacing w:beforeLines="60" w:before="144" w:afterLines="60" w:after="144"/>
        <w:ind w:left="720" w:hanging="720"/>
        <w:jc w:val="both"/>
      </w:pPr>
      <w:r w:rsidRPr="00127861">
        <w:t>Крім того, Комітетом встановлено, що Позначення Заявника та Відповідача мають спільну сферу використання, а саме</w:t>
      </w:r>
      <w:r w:rsidR="007E3CAE">
        <w:t>,</w:t>
      </w:r>
      <w:r w:rsidRPr="00127861">
        <w:t xml:space="preserve"> використовуються під час здійснення ними господарської діяльності, зокрема, із надання послуг фінансової та юридичної допомоги, реалізації кадрової політики, здійснення фінансово-економічного аналізу суб’єкт</w:t>
      </w:r>
      <w:r w:rsidR="007E3CAE">
        <w:t>ів</w:t>
      </w:r>
      <w:r w:rsidRPr="00127861">
        <w:t xml:space="preserve"> </w:t>
      </w:r>
      <w:r w:rsidRPr="00906D07">
        <w:t>госп</w:t>
      </w:r>
      <w:r w:rsidR="007E3CAE">
        <w:t>одарювання на території України</w:t>
      </w:r>
      <w:r w:rsidRPr="00906D07">
        <w:t xml:space="preserve"> тощо.</w:t>
      </w:r>
    </w:p>
    <w:p w:rsidR="002C5FDA" w:rsidRPr="00127861" w:rsidRDefault="002C5FDA" w:rsidP="002C5FDA">
      <w:pPr>
        <w:numPr>
          <w:ilvl w:val="0"/>
          <w:numId w:val="1"/>
        </w:numPr>
        <w:spacing w:beforeLines="60" w:before="144" w:afterLines="60" w:after="144"/>
        <w:ind w:left="720" w:hanging="720"/>
        <w:jc w:val="both"/>
      </w:pPr>
      <w:r w:rsidRPr="00127861">
        <w:t>Аналіз позначень Заявника та Відповідача, а саме</w:t>
      </w:r>
      <w:r w:rsidR="00AE6C2D" w:rsidRPr="00AE6C2D">
        <w:t>,</w:t>
      </w:r>
      <w:r w:rsidRPr="00127861">
        <w:t xml:space="preserve"> позна</w:t>
      </w:r>
      <w:r>
        <w:t xml:space="preserve">чення «Всеукраїнська асоціація </w:t>
      </w:r>
      <w:r w:rsidRPr="00127861">
        <w:t xml:space="preserve">сільськогосподарських підприємців» у назві Асоціації, позначення </w:t>
      </w:r>
      <w:r w:rsidR="000D3F33">
        <w:rPr>
          <w:noProof/>
          <w:lang w:val="ru-RU"/>
        </w:rPr>
        <w:drawing>
          <wp:inline distT="0" distB="0" distL="0" distR="0">
            <wp:extent cx="607060" cy="440690"/>
            <wp:effectExtent l="0" t="0" r="0" b="0"/>
            <wp:docPr id="14" name="Рисунок 14"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опия P91224-124436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7060" cy="440690"/>
                    </a:xfrm>
                    <a:prstGeom prst="rect">
                      <a:avLst/>
                    </a:prstGeom>
                    <a:noFill/>
                    <a:ln>
                      <a:noFill/>
                    </a:ln>
                  </pic:spPr>
                </pic:pic>
              </a:graphicData>
            </a:graphic>
          </wp:inline>
        </w:drawing>
      </w:r>
      <w:r w:rsidRPr="00127861">
        <w:t xml:space="preserve"> та абревіатури «ВАСП» свідчить про наявність схожості до ступен</w:t>
      </w:r>
      <w:r w:rsidR="007E3CAE">
        <w:t>я</w:t>
      </w:r>
      <w:r w:rsidRPr="00127861">
        <w:t xml:space="preserve"> змішування між ними: загальної композиці</w:t>
      </w:r>
      <w:r w:rsidR="007E3CAE">
        <w:t>ї, кольорової гамми, розміщення</w:t>
      </w:r>
      <w:r w:rsidRPr="00127861">
        <w:t xml:space="preserve"> позначень та шрифтів.</w:t>
      </w:r>
    </w:p>
    <w:p w:rsidR="002C5FDA" w:rsidRPr="00595111" w:rsidRDefault="007E3CAE" w:rsidP="002C5FDA">
      <w:pPr>
        <w:numPr>
          <w:ilvl w:val="0"/>
          <w:numId w:val="1"/>
        </w:numPr>
        <w:spacing w:beforeLines="60" w:before="144" w:afterLines="60" w:after="144"/>
        <w:ind w:left="720" w:hanging="720"/>
        <w:jc w:val="both"/>
      </w:pPr>
      <w:r>
        <w:t>Також</w:t>
      </w:r>
      <w:r w:rsidR="002C5FDA" w:rsidRPr="00127861">
        <w:t xml:space="preserve"> комерційн</w:t>
      </w:r>
      <w:r>
        <w:t>і</w:t>
      </w:r>
      <w:r w:rsidR="002C5FDA" w:rsidRPr="00127861">
        <w:t xml:space="preserve"> фірмов</w:t>
      </w:r>
      <w:r>
        <w:t>і</w:t>
      </w:r>
      <w:r w:rsidR="002C5FDA" w:rsidRPr="00127861">
        <w:t xml:space="preserve"> найменування Заявника та Відповідача є схожим</w:t>
      </w:r>
      <w:r>
        <w:t>и</w:t>
      </w:r>
      <w:r w:rsidR="002C5FDA" w:rsidRPr="00127861">
        <w:t xml:space="preserve"> та відрізня</w:t>
      </w:r>
      <w:r>
        <w:t>ю</w:t>
      </w:r>
      <w:r w:rsidR="002C5FDA" w:rsidRPr="00127861">
        <w:t>ться лише декількома літерами, а саме</w:t>
      </w:r>
      <w:r>
        <w:t>,</w:t>
      </w:r>
      <w:r w:rsidR="002C5FDA" w:rsidRPr="00127861">
        <w:t xml:space="preserve"> у Заявника – Асоціація «Всеукраїнська асоціація сільськогосподарських підприє</w:t>
      </w:r>
      <w:r w:rsidR="002C5FDA" w:rsidRPr="000F5D59">
        <w:rPr>
          <w:b/>
          <w:u w:val="single"/>
        </w:rPr>
        <w:t>мств</w:t>
      </w:r>
      <w:r w:rsidR="002C5FDA" w:rsidRPr="00127861">
        <w:t>», у  Відповідача – Асоціація «Всеукраїнська асоціація сільськогосподарських підприє</w:t>
      </w:r>
      <w:r w:rsidR="002C5FDA" w:rsidRPr="000F5D59">
        <w:rPr>
          <w:b/>
          <w:u w:val="single"/>
        </w:rPr>
        <w:t>мців</w:t>
      </w:r>
      <w:r w:rsidR="002C5FDA" w:rsidRPr="00127861">
        <w:t xml:space="preserve">», </w:t>
      </w:r>
      <w:r w:rsidR="002C5FDA">
        <w:t>отже</w:t>
      </w:r>
      <w:r>
        <w:t>,</w:t>
      </w:r>
      <w:r w:rsidR="002C5FDA">
        <w:t xml:space="preserve"> </w:t>
      </w:r>
      <w:r w:rsidR="002C5FDA" w:rsidRPr="00127861">
        <w:t>може призвести до змішування діяльності Асоціації 1 з діяльністю Асоціації 2.</w:t>
      </w:r>
    </w:p>
    <w:p w:rsidR="002C5FDA" w:rsidRDefault="002C5FDA" w:rsidP="002C5FDA">
      <w:pPr>
        <w:numPr>
          <w:ilvl w:val="0"/>
          <w:numId w:val="1"/>
        </w:numPr>
        <w:spacing w:beforeLines="60" w:before="144" w:afterLines="60" w:after="144"/>
        <w:ind w:left="720" w:hanging="720"/>
        <w:jc w:val="both"/>
      </w:pPr>
      <w:r w:rsidRPr="00595111">
        <w:t xml:space="preserve">Отже, дії </w:t>
      </w:r>
      <w:r>
        <w:t>Відповідача</w:t>
      </w:r>
      <w:r w:rsidRPr="00595111">
        <w:t xml:space="preserve"> у вигляді використання </w:t>
      </w:r>
      <w:r w:rsidRPr="00595111">
        <w:rPr>
          <w:color w:val="000000"/>
        </w:rPr>
        <w:t xml:space="preserve">позначення «Всеукраїнська асоціація  </w:t>
      </w:r>
      <w:r w:rsidRPr="005909EC">
        <w:t xml:space="preserve">сільськогосподарських підприємців» у назві Асоціації 2, позначення </w:t>
      </w:r>
      <w:r w:rsidR="000D3F33">
        <w:rPr>
          <w:noProof/>
          <w:lang w:val="ru-RU"/>
        </w:rPr>
        <w:drawing>
          <wp:inline distT="0" distB="0" distL="0" distR="0">
            <wp:extent cx="607060" cy="424180"/>
            <wp:effectExtent l="0" t="0" r="0" b="0"/>
            <wp:docPr id="15" name="Рисунок 15"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Копия P91224-124436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7060" cy="424180"/>
                    </a:xfrm>
                    <a:prstGeom prst="rect">
                      <a:avLst/>
                    </a:prstGeom>
                    <a:noFill/>
                    <a:ln>
                      <a:noFill/>
                    </a:ln>
                  </pic:spPr>
                </pic:pic>
              </a:graphicData>
            </a:graphic>
          </wp:inline>
        </w:drawing>
      </w:r>
      <w:r w:rsidRPr="005909EC">
        <w:t xml:space="preserve"> та абревіатури «ВАСП» без дозволу Заявника, який раніше почав використовувати схожі </w:t>
      </w:r>
      <w:r w:rsidR="00126503" w:rsidRPr="00353155">
        <w:t xml:space="preserve">позначення </w:t>
      </w:r>
      <w:r w:rsidRPr="00353155">
        <w:t>у господарській діяльності, мож</w:t>
      </w:r>
      <w:r w:rsidR="00126503" w:rsidRPr="00353155">
        <w:t>уть</w:t>
      </w:r>
      <w:r w:rsidRPr="00353155">
        <w:t xml:space="preserve"> призвести до змішування з діяльністю Заявника.</w:t>
      </w:r>
    </w:p>
    <w:p w:rsidR="00AE6C2D" w:rsidRDefault="00AE6C2D" w:rsidP="00AE6C2D">
      <w:pPr>
        <w:spacing w:beforeLines="60" w:before="144" w:afterLines="60" w:after="144"/>
        <w:jc w:val="both"/>
      </w:pPr>
    </w:p>
    <w:p w:rsidR="00AE6C2D" w:rsidRDefault="00AE6C2D" w:rsidP="00AE6C2D">
      <w:pPr>
        <w:spacing w:beforeLines="60" w:before="144" w:afterLines="60" w:after="144"/>
        <w:jc w:val="both"/>
      </w:pPr>
    </w:p>
    <w:p w:rsidR="00436900" w:rsidRDefault="007F55E7" w:rsidP="00844A10">
      <w:pPr>
        <w:pStyle w:val="1"/>
        <w:numPr>
          <w:ilvl w:val="0"/>
          <w:numId w:val="5"/>
        </w:numPr>
        <w:spacing w:beforeLines="30" w:before="72" w:afterLines="30" w:after="72"/>
        <w:ind w:left="567" w:hanging="567"/>
        <w:rPr>
          <w:rFonts w:ascii="Times New Roman" w:hAnsi="Times New Roman"/>
          <w:sz w:val="26"/>
          <w:szCs w:val="24"/>
          <w:lang w:val="uk-UA"/>
        </w:rPr>
      </w:pPr>
      <w:r w:rsidRPr="00353155">
        <w:rPr>
          <w:rFonts w:ascii="Times New Roman" w:hAnsi="Times New Roman"/>
          <w:sz w:val="26"/>
          <w:szCs w:val="24"/>
          <w:lang w:val="uk-UA"/>
        </w:rPr>
        <w:lastRenderedPageBreak/>
        <w:t>Визначення розміру штрафу</w:t>
      </w:r>
    </w:p>
    <w:p w:rsidR="00BD43BB" w:rsidRPr="00BD43BB" w:rsidRDefault="00BD43BB" w:rsidP="00BD43BB"/>
    <w:p w:rsidR="002C5FDA" w:rsidRPr="00353155" w:rsidRDefault="002C5FDA" w:rsidP="002C5FDA">
      <w:pPr>
        <w:numPr>
          <w:ilvl w:val="0"/>
          <w:numId w:val="1"/>
        </w:numPr>
        <w:spacing w:beforeLines="60" w:before="144" w:afterLines="60" w:after="144"/>
        <w:ind w:left="720" w:hanging="720"/>
        <w:jc w:val="both"/>
      </w:pPr>
      <w:r w:rsidRPr="00353155">
        <w:t>Згідно зі статтею 30 Закону органи Комітету у справах про недобросовісну конкуренцію приймають обов’язкові для виконання рішення, зокрема, про визнання фа</w:t>
      </w:r>
      <w:r w:rsidR="007E3CAE">
        <w:t>кту недобросовісної конкуренції,</w:t>
      </w:r>
      <w:r w:rsidRPr="00353155">
        <w:t xml:space="preserve"> припине</w:t>
      </w:r>
      <w:r w:rsidR="007E3CAE">
        <w:t>ння недобросовісної конкуренції,</w:t>
      </w:r>
      <w:r w:rsidRPr="00353155">
        <w:t xml:space="preserve"> накладання штрафів.</w:t>
      </w:r>
    </w:p>
    <w:p w:rsidR="002C5FDA" w:rsidRPr="00353155" w:rsidRDefault="002C5FDA" w:rsidP="002C5FDA">
      <w:pPr>
        <w:numPr>
          <w:ilvl w:val="0"/>
          <w:numId w:val="1"/>
        </w:numPr>
        <w:spacing w:beforeLines="60" w:before="144" w:afterLines="60" w:after="144"/>
        <w:ind w:left="720" w:hanging="720"/>
        <w:jc w:val="both"/>
      </w:pPr>
      <w:r w:rsidRPr="00353155">
        <w:t xml:space="preserve">Відповідно до статті 21 Закону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(виручки) від реалізації продукції (товарів, робіт, послуг) суб’єкта господарювання за останній звітний рік, що передував року, в якому накладається штраф. </w:t>
      </w:r>
    </w:p>
    <w:p w:rsidR="008D0116" w:rsidRDefault="002C5FDA" w:rsidP="008D0116">
      <w:pPr>
        <w:numPr>
          <w:ilvl w:val="0"/>
          <w:numId w:val="1"/>
        </w:numPr>
        <w:spacing w:beforeLines="60" w:before="144" w:afterLines="60" w:after="144"/>
        <w:ind w:left="720" w:hanging="720"/>
        <w:jc w:val="both"/>
      </w:pPr>
      <w:r w:rsidRPr="00353155">
        <w:t>Відповідно до листа Державної податкової служби України Асоціація 2 є неприбутковою організацією.</w:t>
      </w:r>
    </w:p>
    <w:p w:rsidR="008D0116" w:rsidRPr="008D0116" w:rsidRDefault="008D0116" w:rsidP="008D0116">
      <w:pPr>
        <w:numPr>
          <w:ilvl w:val="0"/>
          <w:numId w:val="1"/>
        </w:numPr>
        <w:spacing w:beforeLines="60" w:before="144" w:afterLines="60" w:after="144"/>
        <w:ind w:left="720" w:hanging="720"/>
        <w:jc w:val="both"/>
      </w:pPr>
      <w:r w:rsidRPr="008D0116">
        <w:rPr>
          <w:color w:val="000000"/>
        </w:rPr>
        <w:t>За інформацією Асоціації</w:t>
      </w:r>
      <w:r w:rsidR="007E3CAE">
        <w:rPr>
          <w:color w:val="000000"/>
        </w:rPr>
        <w:t xml:space="preserve"> 2</w:t>
      </w:r>
      <w:r w:rsidRPr="008D0116">
        <w:rPr>
          <w:color w:val="000000"/>
        </w:rPr>
        <w:t xml:space="preserve">, </w:t>
      </w:r>
      <w:r w:rsidR="007E3CAE">
        <w:rPr>
          <w:color w:val="000000"/>
        </w:rPr>
        <w:t>вона</w:t>
      </w:r>
      <w:r w:rsidRPr="008D0116">
        <w:rPr>
          <w:color w:val="000000"/>
        </w:rPr>
        <w:t xml:space="preserve"> не здійснювала у 2019 році операці</w:t>
      </w:r>
      <w:r w:rsidR="007E3CAE">
        <w:rPr>
          <w:color w:val="000000"/>
        </w:rPr>
        <w:t>й</w:t>
      </w:r>
      <w:r w:rsidRPr="008D0116">
        <w:rPr>
          <w:color w:val="000000"/>
        </w:rPr>
        <w:t xml:space="preserve"> з реалізації продукції (</w:t>
      </w:r>
      <w:r w:rsidR="007E3CAE">
        <w:rPr>
          <w:color w:val="000000"/>
        </w:rPr>
        <w:t>товарів, робіт, послуг), відтак</w:t>
      </w:r>
      <w:r w:rsidRPr="008D0116">
        <w:rPr>
          <w:color w:val="000000"/>
        </w:rPr>
        <w:t xml:space="preserve"> не отримувала дох</w:t>
      </w:r>
      <w:r w:rsidR="007E3CAE">
        <w:rPr>
          <w:color w:val="000000"/>
        </w:rPr>
        <w:t>о</w:t>
      </w:r>
      <w:r w:rsidRPr="008D0116">
        <w:rPr>
          <w:color w:val="000000"/>
        </w:rPr>
        <w:t>д</w:t>
      </w:r>
      <w:r w:rsidR="007E3CAE">
        <w:rPr>
          <w:color w:val="000000"/>
        </w:rPr>
        <w:t>у</w:t>
      </w:r>
      <w:r w:rsidRPr="008D0116">
        <w:rPr>
          <w:color w:val="000000"/>
        </w:rPr>
        <w:t xml:space="preserve"> (виручк</w:t>
      </w:r>
      <w:r w:rsidR="007E3CAE">
        <w:rPr>
          <w:color w:val="000000"/>
        </w:rPr>
        <w:t>и</w:t>
      </w:r>
      <w:r w:rsidRPr="008D0116">
        <w:rPr>
          <w:color w:val="000000"/>
        </w:rPr>
        <w:t>) від таких операцій.</w:t>
      </w:r>
    </w:p>
    <w:p w:rsidR="008D0116" w:rsidRPr="008D0116" w:rsidRDefault="008D0116" w:rsidP="008D0116">
      <w:pPr>
        <w:numPr>
          <w:ilvl w:val="0"/>
          <w:numId w:val="1"/>
        </w:numPr>
        <w:spacing w:beforeLines="60" w:before="144" w:afterLines="60" w:after="144"/>
        <w:ind w:left="720" w:hanging="720"/>
        <w:jc w:val="both"/>
      </w:pPr>
      <w:r w:rsidRPr="008D0116">
        <w:rPr>
          <w:color w:val="000000"/>
        </w:rPr>
        <w:t>Відповідно до підпункту 133.4.2 статті 133 Податкового кодексу України доходи (прибутки) неприбуткової організації використовуються виключно для фінансування видатків на утримання такої неприбуткової організації, реалізації мети (цілей, завдань) та напрямів діяльності, визначених її установчими документами.</w:t>
      </w:r>
    </w:p>
    <w:p w:rsidR="008D0116" w:rsidRPr="008D0116" w:rsidRDefault="008D0116" w:rsidP="008D0116">
      <w:pPr>
        <w:numPr>
          <w:ilvl w:val="0"/>
          <w:numId w:val="1"/>
        </w:numPr>
        <w:spacing w:beforeLines="60" w:before="144" w:afterLines="60" w:after="144"/>
        <w:ind w:left="720" w:hanging="720"/>
        <w:jc w:val="both"/>
      </w:pPr>
      <w:r w:rsidRPr="008D0116">
        <w:rPr>
          <w:color w:val="000000"/>
        </w:rPr>
        <w:t xml:space="preserve">Згідно з пунктом 46.2 статті 46 Податкового кодексу України неприбуткові підприємства, установи та організації, визначені пунктом 133.4 статті 133 цього Кодексу, подають звіт про використання доходів (прибутків) неприбуткової організації та річну фінансову звітність. </w:t>
      </w:r>
    </w:p>
    <w:p w:rsidR="008D0116" w:rsidRPr="008D0116" w:rsidRDefault="008D0116" w:rsidP="008D0116">
      <w:pPr>
        <w:numPr>
          <w:ilvl w:val="0"/>
          <w:numId w:val="1"/>
        </w:numPr>
        <w:spacing w:beforeLines="60" w:before="144" w:afterLines="60" w:after="144"/>
        <w:ind w:left="720" w:hanging="720"/>
        <w:jc w:val="both"/>
      </w:pPr>
      <w:r w:rsidRPr="008D0116">
        <w:rPr>
          <w:color w:val="000000"/>
        </w:rPr>
        <w:t xml:space="preserve">Відповідно до звіту про використання доходів (прибутків) неприбуткової організації доходи Асоціації </w:t>
      </w:r>
      <w:r w:rsidR="007E3CAE">
        <w:rPr>
          <w:color w:val="000000"/>
        </w:rPr>
        <w:t xml:space="preserve">2 </w:t>
      </w:r>
      <w:r w:rsidRPr="008D0116">
        <w:rPr>
          <w:color w:val="000000"/>
        </w:rPr>
        <w:t>за 2019 рік були сформовані за рахунок показника «Доходи неприбуткової організації, Інші доходи» (код рядка 1.11) та становили 108 599 тисяч  грн.</w:t>
      </w:r>
    </w:p>
    <w:p w:rsidR="008D0116" w:rsidRPr="008D0116" w:rsidRDefault="008D0116" w:rsidP="008D0116">
      <w:pPr>
        <w:numPr>
          <w:ilvl w:val="0"/>
          <w:numId w:val="1"/>
        </w:numPr>
        <w:spacing w:beforeLines="60" w:before="144" w:afterLines="60" w:after="144"/>
        <w:ind w:left="720" w:hanging="720"/>
        <w:jc w:val="both"/>
      </w:pPr>
      <w:r w:rsidRPr="008D0116">
        <w:rPr>
          <w:color w:val="000000"/>
        </w:rPr>
        <w:t>Зазначена сума відображена в розділі 1 «Звіт про використання доходів (прибутків) неприбуткової організації» за статтею «Інші доходи» (код рядка 1.11). При цьому чистий дохід від реалізації продукції (товарів, робіт, послуг) у Відповідача відсутній</w:t>
      </w:r>
      <w:r w:rsidR="007E3CAE">
        <w:rPr>
          <w:color w:val="000000"/>
        </w:rPr>
        <w:t>.</w:t>
      </w:r>
    </w:p>
    <w:p w:rsidR="002C5FDA" w:rsidRDefault="002C5FDA" w:rsidP="002C5FDA">
      <w:pPr>
        <w:numPr>
          <w:ilvl w:val="0"/>
          <w:numId w:val="1"/>
        </w:numPr>
        <w:spacing w:beforeLines="60" w:before="144" w:afterLines="60" w:after="144"/>
        <w:ind w:left="720" w:hanging="720"/>
        <w:jc w:val="both"/>
        <w:rPr>
          <w:u w:val="single"/>
        </w:rPr>
      </w:pPr>
      <w:r w:rsidRPr="00353155">
        <w:t>Згідно зі статтею 21 Закону</w:t>
      </w:r>
      <w:r w:rsidR="007E3CAE">
        <w:t>,</w:t>
      </w:r>
      <w:r w:rsidRPr="00353155">
        <w:t xml:space="preserve"> якщо доходу (виручки) немає або відповідач на вимогу органів Антимонопольного</w:t>
      </w:r>
      <w:r w:rsidRPr="00126503">
        <w:t xml:space="preserve"> комітету України, голови його територіального відділення не надав відомостей про розмір доходу (виручки), штраф, </w:t>
      </w:r>
      <w:r w:rsidRPr="00126503">
        <w:rPr>
          <w:u w:val="single"/>
        </w:rPr>
        <w:t>передбачений частиною першою цієї статті, накладається у розмірі до десяти тисяч неоподатковуваних мінімумів доходів громадян.</w:t>
      </w:r>
    </w:p>
    <w:p w:rsidR="002F3A5D" w:rsidRPr="00126503" w:rsidRDefault="002F3A5D" w:rsidP="002F3A5D">
      <w:pPr>
        <w:spacing w:beforeLines="60" w:before="144" w:afterLines="60" w:after="144"/>
        <w:ind w:left="720"/>
        <w:jc w:val="both"/>
        <w:rPr>
          <w:u w:val="single"/>
        </w:rPr>
      </w:pPr>
    </w:p>
    <w:p w:rsidR="00436900" w:rsidRPr="00126503" w:rsidRDefault="00436900" w:rsidP="00C87BB3">
      <w:pPr>
        <w:spacing w:beforeLines="20" w:before="48" w:afterLines="20" w:after="48"/>
        <w:ind w:firstLine="567"/>
        <w:jc w:val="both"/>
      </w:pPr>
      <w:r w:rsidRPr="00126503">
        <w:t xml:space="preserve">Враховуючи </w:t>
      </w:r>
      <w:r w:rsidR="00BF4363" w:rsidRPr="00126503">
        <w:t>викладене</w:t>
      </w:r>
      <w:r w:rsidRPr="00126503">
        <w:t>, керуючись статтею 7 Закону України «Про Антимонопольний комітет України», статтями 21, 27 і 30 Закону України «Про захист в</w:t>
      </w:r>
      <w:r w:rsidR="007E3CAE">
        <w:t xml:space="preserve">ід недобросовісної конкуренції» та </w:t>
      </w:r>
      <w:r w:rsidRPr="00126503">
        <w:t xml:space="preserve"> пунктом </w:t>
      </w:r>
      <w:r w:rsidR="00743B34" w:rsidRPr="00126503">
        <w:t>32</w:t>
      </w:r>
      <w:r w:rsidRPr="00126503">
        <w:t xml:space="preserve">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6 травня 1994 року за № 90/299 (у редакції розпорядження Антимонопольного комітету України від 29 червня 1998 року № 169-р) (із змінами), </w:t>
      </w:r>
      <w:r w:rsidR="00722362" w:rsidRPr="00126503">
        <w:t>Антимонопольний комітет України</w:t>
      </w:r>
    </w:p>
    <w:p w:rsidR="00E8355F" w:rsidRPr="00BD43BB" w:rsidRDefault="00E8355F" w:rsidP="00FD6F41">
      <w:pPr>
        <w:spacing w:beforeLines="20" w:before="48" w:afterLines="20" w:after="48"/>
        <w:jc w:val="center"/>
        <w:outlineLvl w:val="0"/>
        <w:rPr>
          <w:sz w:val="16"/>
          <w:szCs w:val="16"/>
        </w:rPr>
      </w:pPr>
    </w:p>
    <w:p w:rsidR="00722362" w:rsidRPr="00126503" w:rsidRDefault="00F303E5" w:rsidP="00FD6F41">
      <w:pPr>
        <w:spacing w:beforeLines="20" w:before="48" w:afterLines="20" w:after="48"/>
        <w:jc w:val="center"/>
        <w:outlineLvl w:val="0"/>
        <w:rPr>
          <w:b/>
          <w:sz w:val="26"/>
          <w:szCs w:val="26"/>
        </w:rPr>
      </w:pPr>
      <w:r w:rsidRPr="00126503">
        <w:rPr>
          <w:b/>
          <w:sz w:val="26"/>
          <w:szCs w:val="26"/>
        </w:rPr>
        <w:t>ПОСТАНОВИВ:</w:t>
      </w:r>
    </w:p>
    <w:p w:rsidR="00E8355F" w:rsidRPr="00BD43BB" w:rsidRDefault="00E8355F" w:rsidP="00FD6F41">
      <w:pPr>
        <w:spacing w:beforeLines="20" w:before="48" w:afterLines="20" w:after="48"/>
        <w:jc w:val="center"/>
        <w:outlineLvl w:val="0"/>
        <w:rPr>
          <w:color w:val="FF0000"/>
          <w:sz w:val="16"/>
          <w:szCs w:val="16"/>
        </w:rPr>
      </w:pPr>
    </w:p>
    <w:p w:rsidR="00722362" w:rsidRPr="006C64BA" w:rsidRDefault="002C5FDA" w:rsidP="00FD6F41">
      <w:pPr>
        <w:pStyle w:val="af4"/>
        <w:widowControl w:val="0"/>
        <w:numPr>
          <w:ilvl w:val="3"/>
          <w:numId w:val="22"/>
        </w:numPr>
        <w:tabs>
          <w:tab w:val="left" w:pos="851"/>
        </w:tabs>
        <w:autoSpaceDE w:val="0"/>
        <w:autoSpaceDN w:val="0"/>
        <w:adjustRightInd w:val="0"/>
        <w:spacing w:beforeLines="20" w:before="48" w:afterLines="20" w:after="48"/>
        <w:ind w:left="0" w:firstLine="567"/>
        <w:contextualSpacing w:val="0"/>
        <w:jc w:val="both"/>
        <w:rPr>
          <w:rFonts w:ascii="Times New Roman" w:hAnsi="Times New Roman"/>
          <w:color w:val="000000"/>
        </w:rPr>
      </w:pPr>
      <w:r w:rsidRPr="006C64BA">
        <w:rPr>
          <w:rFonts w:ascii="Times New Roman" w:hAnsi="Times New Roman"/>
          <w:color w:val="000000"/>
        </w:rPr>
        <w:t xml:space="preserve">Визнати, що Асоціацією «Всеукраїнська асоціація сільськогосподарських підприємців» (м. Київ, ідентифікаційний код юридичної особи 38376024) вчинено порушення, передбачене статтею 4 Закону України «Про захист від недобросовісної конкуренції», у вигляді використання без дозволу (згоди)  Асоціації «Всеукраїнська асоціація  сільськогосподарських підприємств» (м. Київ, ідентифікаційний код юридичної особи 33498917) позначення «Всеукраїнська асоціація сільськогосподарських підприємців» у назві, позначення </w:t>
      </w:r>
      <w:r w:rsidR="000D3F33">
        <w:rPr>
          <w:rFonts w:ascii="Times New Roman" w:hAnsi="Times New Roman"/>
          <w:noProof/>
          <w:color w:val="000000"/>
          <w:lang w:val="ru-RU" w:eastAsia="ru-RU"/>
        </w:rPr>
        <w:drawing>
          <wp:inline distT="0" distB="0" distL="0" distR="0">
            <wp:extent cx="607060" cy="398780"/>
            <wp:effectExtent l="0" t="0" r="0" b="0"/>
            <wp:docPr id="16" name="Рисунок 16"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опия P91224-124436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7060" cy="398780"/>
                    </a:xfrm>
                    <a:prstGeom prst="rect">
                      <a:avLst/>
                    </a:prstGeom>
                    <a:noFill/>
                    <a:ln>
                      <a:noFill/>
                    </a:ln>
                  </pic:spPr>
                </pic:pic>
              </a:graphicData>
            </a:graphic>
          </wp:inline>
        </w:drawing>
      </w:r>
      <w:r w:rsidRPr="006C64BA">
        <w:rPr>
          <w:rFonts w:ascii="Times New Roman" w:hAnsi="Times New Roman"/>
          <w:color w:val="000000"/>
        </w:rPr>
        <w:t xml:space="preserve"> та абревіатури «ВАСП», що є схожим</w:t>
      </w:r>
      <w:r w:rsidR="007E3CAE">
        <w:rPr>
          <w:rFonts w:ascii="Times New Roman" w:hAnsi="Times New Roman"/>
          <w:color w:val="000000"/>
        </w:rPr>
        <w:t>и</w:t>
      </w:r>
      <w:r w:rsidRPr="006C64BA">
        <w:rPr>
          <w:rFonts w:ascii="Times New Roman" w:hAnsi="Times New Roman"/>
          <w:color w:val="000000"/>
        </w:rPr>
        <w:t xml:space="preserve"> на позначення «Всеукраїнська асоціація сільськогосподарських підприємств» у назві, позначення </w:t>
      </w:r>
      <w:r w:rsidR="000D3F33">
        <w:rPr>
          <w:rFonts w:ascii="Times New Roman" w:hAnsi="Times New Roman"/>
          <w:noProof/>
          <w:color w:val="000000"/>
          <w:lang w:val="ru-RU" w:eastAsia="ru-RU"/>
        </w:rPr>
        <w:drawing>
          <wp:inline distT="0" distB="0" distL="0" distR="0">
            <wp:extent cx="607060" cy="357505"/>
            <wp:effectExtent l="0" t="0" r="0" b="0"/>
            <wp:docPr id="17" name="Рисунок 17"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опия P91224-124436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7060" cy="357505"/>
                    </a:xfrm>
                    <a:prstGeom prst="rect">
                      <a:avLst/>
                    </a:prstGeom>
                    <a:noFill/>
                    <a:ln>
                      <a:noFill/>
                    </a:ln>
                  </pic:spPr>
                </pic:pic>
              </a:graphicData>
            </a:graphic>
          </wp:inline>
        </w:drawing>
      </w:r>
      <w:r w:rsidRPr="006C64BA">
        <w:rPr>
          <w:rFonts w:ascii="Times New Roman" w:hAnsi="Times New Roman"/>
          <w:color w:val="000000"/>
        </w:rPr>
        <w:t xml:space="preserve"> та абревіатур</w:t>
      </w:r>
      <w:r w:rsidR="007E3CAE">
        <w:rPr>
          <w:rFonts w:ascii="Times New Roman" w:hAnsi="Times New Roman"/>
          <w:color w:val="000000"/>
        </w:rPr>
        <w:t>у</w:t>
      </w:r>
      <w:r w:rsidRPr="006C64BA">
        <w:rPr>
          <w:rFonts w:ascii="Times New Roman" w:hAnsi="Times New Roman"/>
          <w:color w:val="000000"/>
        </w:rPr>
        <w:t xml:space="preserve"> «ВАСП», які Асоціація «Всеукраїнська асоціація сільськогосподарських підприємств»  почала використовувати </w:t>
      </w:r>
      <w:r w:rsidR="007E3CAE">
        <w:rPr>
          <w:rFonts w:ascii="Times New Roman" w:hAnsi="Times New Roman"/>
          <w:color w:val="000000"/>
        </w:rPr>
        <w:t>у</w:t>
      </w:r>
      <w:r w:rsidRPr="006C64BA">
        <w:rPr>
          <w:rFonts w:ascii="Times New Roman" w:hAnsi="Times New Roman"/>
          <w:color w:val="000000"/>
        </w:rPr>
        <w:t xml:space="preserve"> господарській діяльності раніше Асоціації «Всеукраїнська асоціація сільськогосподарських підприємців», що може призвести до змішування з діяльністю Асоціації «Всеукраїнська асоціація  сільськогосподарських підприємств».</w:t>
      </w:r>
    </w:p>
    <w:p w:rsidR="00722362" w:rsidRPr="006C64BA" w:rsidRDefault="00722362" w:rsidP="00FD6F41">
      <w:pPr>
        <w:pStyle w:val="af4"/>
        <w:widowControl w:val="0"/>
        <w:numPr>
          <w:ilvl w:val="3"/>
          <w:numId w:val="22"/>
        </w:numPr>
        <w:tabs>
          <w:tab w:val="left" w:pos="851"/>
        </w:tabs>
        <w:autoSpaceDE w:val="0"/>
        <w:autoSpaceDN w:val="0"/>
        <w:adjustRightInd w:val="0"/>
        <w:spacing w:beforeLines="20" w:before="48" w:afterLines="20" w:after="48"/>
        <w:ind w:left="0" w:firstLine="567"/>
        <w:contextualSpacing w:val="0"/>
        <w:jc w:val="both"/>
        <w:rPr>
          <w:rFonts w:ascii="Times New Roman" w:hAnsi="Times New Roman"/>
          <w:color w:val="000000"/>
        </w:rPr>
      </w:pPr>
      <w:r w:rsidRPr="006C64BA">
        <w:rPr>
          <w:rFonts w:ascii="Times New Roman" w:hAnsi="Times New Roman"/>
          <w:color w:val="000000"/>
        </w:rPr>
        <w:t xml:space="preserve">За порушення, </w:t>
      </w:r>
      <w:r w:rsidR="00617C11" w:rsidRPr="006C64BA">
        <w:rPr>
          <w:rFonts w:ascii="Times New Roman" w:hAnsi="Times New Roman"/>
          <w:color w:val="000000"/>
        </w:rPr>
        <w:t xml:space="preserve">зазначене в </w:t>
      </w:r>
      <w:r w:rsidRPr="006C64BA">
        <w:rPr>
          <w:rFonts w:ascii="Times New Roman" w:hAnsi="Times New Roman"/>
          <w:color w:val="000000"/>
        </w:rPr>
        <w:t xml:space="preserve">пункті 1 резолютивної частини цього рішення, </w:t>
      </w:r>
      <w:r w:rsidRPr="006C64BA">
        <w:rPr>
          <w:rFonts w:ascii="Times New Roman" w:hAnsi="Times New Roman"/>
          <w:color w:val="000000"/>
        </w:rPr>
        <w:br/>
        <w:t xml:space="preserve">накласти на </w:t>
      </w:r>
      <w:r w:rsidR="002C5FDA" w:rsidRPr="006C64BA">
        <w:rPr>
          <w:rFonts w:ascii="Times New Roman" w:hAnsi="Times New Roman"/>
          <w:color w:val="000000"/>
        </w:rPr>
        <w:t>Асоціацію «Всеукраїнська асоціація сільськогосподарських підприємців»</w:t>
      </w:r>
      <w:r w:rsidRPr="006C64BA">
        <w:rPr>
          <w:rFonts w:ascii="Times New Roman" w:hAnsi="Times New Roman"/>
          <w:color w:val="000000"/>
        </w:rPr>
        <w:t xml:space="preserve"> штраф у розмірі </w:t>
      </w:r>
      <w:r w:rsidR="002F3A5D">
        <w:rPr>
          <w:rFonts w:ascii="Times New Roman" w:hAnsi="Times New Roman"/>
          <w:color w:val="000000"/>
        </w:rPr>
        <w:t>42 500</w:t>
      </w:r>
      <w:r w:rsidR="00077898" w:rsidRPr="006C64BA">
        <w:rPr>
          <w:rFonts w:ascii="Times New Roman" w:hAnsi="Times New Roman"/>
          <w:color w:val="000000"/>
        </w:rPr>
        <w:t xml:space="preserve"> (</w:t>
      </w:r>
      <w:r w:rsidR="002F3A5D">
        <w:rPr>
          <w:rFonts w:ascii="Times New Roman" w:hAnsi="Times New Roman"/>
          <w:color w:val="000000"/>
        </w:rPr>
        <w:t>сорок дві тисячі п’ятсот</w:t>
      </w:r>
      <w:r w:rsidR="00077898" w:rsidRPr="006C64BA">
        <w:rPr>
          <w:rFonts w:ascii="Times New Roman" w:hAnsi="Times New Roman"/>
          <w:color w:val="000000"/>
        </w:rPr>
        <w:t xml:space="preserve">) </w:t>
      </w:r>
      <w:r w:rsidRPr="006C64BA">
        <w:rPr>
          <w:rFonts w:ascii="Times New Roman" w:hAnsi="Times New Roman"/>
          <w:color w:val="000000"/>
        </w:rPr>
        <w:t>гривень.</w:t>
      </w:r>
    </w:p>
    <w:p w:rsidR="002C5FDA" w:rsidRPr="006C64BA" w:rsidRDefault="00BE5451" w:rsidP="002C5FDA">
      <w:pPr>
        <w:pStyle w:val="af4"/>
        <w:widowControl w:val="0"/>
        <w:numPr>
          <w:ilvl w:val="3"/>
          <w:numId w:val="22"/>
        </w:numPr>
        <w:tabs>
          <w:tab w:val="left" w:pos="851"/>
        </w:tabs>
        <w:autoSpaceDE w:val="0"/>
        <w:autoSpaceDN w:val="0"/>
        <w:adjustRightInd w:val="0"/>
        <w:spacing w:beforeLines="20" w:before="48" w:afterLines="20" w:after="48"/>
        <w:ind w:left="0" w:firstLine="567"/>
        <w:contextualSpacing w:val="0"/>
        <w:jc w:val="both"/>
        <w:rPr>
          <w:rFonts w:ascii="Times New Roman" w:hAnsi="Times New Roman"/>
          <w:color w:val="000000"/>
        </w:rPr>
      </w:pPr>
      <w:r w:rsidRPr="006C64BA">
        <w:rPr>
          <w:rFonts w:ascii="Times New Roman" w:hAnsi="Times New Roman"/>
          <w:color w:val="000000"/>
        </w:rPr>
        <w:t xml:space="preserve">Зобов’язати </w:t>
      </w:r>
      <w:r w:rsidR="002C5FDA" w:rsidRPr="006C64BA">
        <w:rPr>
          <w:rFonts w:ascii="Times New Roman" w:hAnsi="Times New Roman"/>
          <w:color w:val="000000"/>
        </w:rPr>
        <w:t>Асоціацію «Всеукраїнська асоціація сільськогосподарських підприємців» припинити порушення законодавства про захист від недобросовісно</w:t>
      </w:r>
      <w:r w:rsidR="007E3CAE">
        <w:rPr>
          <w:rFonts w:ascii="Times New Roman" w:hAnsi="Times New Roman"/>
          <w:color w:val="000000"/>
        </w:rPr>
        <w:t>ї конкуренції шляхом припинення</w:t>
      </w:r>
      <w:r w:rsidR="002C5FDA" w:rsidRPr="006C64BA">
        <w:rPr>
          <w:rFonts w:ascii="Times New Roman" w:hAnsi="Times New Roman"/>
          <w:color w:val="000000"/>
        </w:rPr>
        <w:t xml:space="preserve"> використання без дозволу (згоди) Асоціації «Всеукраїнська асоціація сільськогосподарських підприємств» позначення «Всеукраїнська </w:t>
      </w:r>
      <w:r w:rsidR="002C5FDA" w:rsidRPr="006C64BA">
        <w:rPr>
          <w:rFonts w:ascii="Times New Roman" w:hAnsi="Times New Roman"/>
          <w:color w:val="000000"/>
        </w:rPr>
        <w:br/>
        <w:t xml:space="preserve">асоціація сільськогосподарських підприємців» у назві, позначення </w:t>
      </w:r>
      <w:r w:rsidR="000D3F33">
        <w:rPr>
          <w:rFonts w:ascii="Times New Roman" w:hAnsi="Times New Roman"/>
          <w:noProof/>
          <w:color w:val="000000"/>
          <w:lang w:val="ru-RU" w:eastAsia="ru-RU"/>
        </w:rPr>
        <w:drawing>
          <wp:inline distT="0" distB="0" distL="0" distR="0">
            <wp:extent cx="607060" cy="374015"/>
            <wp:effectExtent l="0" t="0" r="0" b="0"/>
            <wp:docPr id="18" name="Рисунок 18"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Копия P91224-124436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7060" cy="374015"/>
                    </a:xfrm>
                    <a:prstGeom prst="rect">
                      <a:avLst/>
                    </a:prstGeom>
                    <a:noFill/>
                    <a:ln>
                      <a:noFill/>
                    </a:ln>
                  </pic:spPr>
                </pic:pic>
              </a:graphicData>
            </a:graphic>
          </wp:inline>
        </w:drawing>
      </w:r>
      <w:r w:rsidR="002C5FDA" w:rsidRPr="006C64BA">
        <w:rPr>
          <w:rFonts w:ascii="Times New Roman" w:hAnsi="Times New Roman"/>
          <w:color w:val="000000"/>
        </w:rPr>
        <w:t xml:space="preserve"> та абревіатур</w:t>
      </w:r>
      <w:r w:rsidR="007E3CAE">
        <w:rPr>
          <w:rFonts w:ascii="Times New Roman" w:hAnsi="Times New Roman"/>
          <w:color w:val="000000"/>
        </w:rPr>
        <w:t>у</w:t>
      </w:r>
      <w:r w:rsidR="002C5FDA" w:rsidRPr="006C64BA">
        <w:rPr>
          <w:rFonts w:ascii="Times New Roman" w:hAnsi="Times New Roman"/>
          <w:color w:val="000000"/>
        </w:rPr>
        <w:t xml:space="preserve"> «ВАСП», що є схожим</w:t>
      </w:r>
      <w:r w:rsidR="007E3CAE">
        <w:rPr>
          <w:rFonts w:ascii="Times New Roman" w:hAnsi="Times New Roman"/>
          <w:color w:val="000000"/>
        </w:rPr>
        <w:t>и</w:t>
      </w:r>
      <w:r w:rsidR="002C5FDA" w:rsidRPr="006C64BA">
        <w:rPr>
          <w:rFonts w:ascii="Times New Roman" w:hAnsi="Times New Roman"/>
          <w:color w:val="000000"/>
        </w:rPr>
        <w:t xml:space="preserve"> на позначення «Всеукраїнська асоціація сільськогосподарських підприємств» у назві, позначення </w:t>
      </w:r>
      <w:r w:rsidR="000D3F33">
        <w:rPr>
          <w:rFonts w:ascii="Times New Roman" w:hAnsi="Times New Roman"/>
          <w:noProof/>
          <w:color w:val="000000"/>
          <w:lang w:val="ru-RU" w:eastAsia="ru-RU"/>
        </w:rPr>
        <w:drawing>
          <wp:inline distT="0" distB="0" distL="0" distR="0">
            <wp:extent cx="607060" cy="365760"/>
            <wp:effectExtent l="0" t="0" r="0" b="0"/>
            <wp:docPr id="19" name="Рисунок 19" descr="Копия P91224-124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Копия P91224-124436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7060" cy="365760"/>
                    </a:xfrm>
                    <a:prstGeom prst="rect">
                      <a:avLst/>
                    </a:prstGeom>
                    <a:noFill/>
                    <a:ln>
                      <a:noFill/>
                    </a:ln>
                  </pic:spPr>
                </pic:pic>
              </a:graphicData>
            </a:graphic>
          </wp:inline>
        </w:drawing>
      </w:r>
      <w:r w:rsidR="002C5FDA" w:rsidRPr="006C64BA">
        <w:rPr>
          <w:rFonts w:ascii="Times New Roman" w:hAnsi="Times New Roman"/>
          <w:color w:val="000000"/>
        </w:rPr>
        <w:t xml:space="preserve"> та абревіатур</w:t>
      </w:r>
      <w:r w:rsidR="007E3CAE">
        <w:rPr>
          <w:rFonts w:ascii="Times New Roman" w:hAnsi="Times New Roman"/>
          <w:color w:val="000000"/>
        </w:rPr>
        <w:t>у</w:t>
      </w:r>
      <w:r w:rsidR="002C5FDA" w:rsidRPr="006C64BA">
        <w:rPr>
          <w:rFonts w:ascii="Times New Roman" w:hAnsi="Times New Roman"/>
          <w:color w:val="000000"/>
        </w:rPr>
        <w:t xml:space="preserve"> «ВАСП», які Асоціація «Всеукраїнська асоціація  сільськогосподарських підприємств»  почала використовувати </w:t>
      </w:r>
      <w:r w:rsidR="007E3CAE">
        <w:rPr>
          <w:rFonts w:ascii="Times New Roman" w:hAnsi="Times New Roman"/>
          <w:color w:val="000000"/>
        </w:rPr>
        <w:t>у</w:t>
      </w:r>
      <w:r w:rsidR="002C5FDA" w:rsidRPr="006C64BA">
        <w:rPr>
          <w:rFonts w:ascii="Times New Roman" w:hAnsi="Times New Roman"/>
          <w:color w:val="000000"/>
        </w:rPr>
        <w:t xml:space="preserve"> господарській діяльності раніше Асоціації «Всеукраїнська асоціація сільськогосподарських підприємців», що може призвести до змішування з діяльністю Асоціації «Всеукраїнська асоціація  сільськогосподарських підприємств».</w:t>
      </w:r>
    </w:p>
    <w:p w:rsidR="0084036E" w:rsidRPr="006C64BA" w:rsidRDefault="00BE5451" w:rsidP="00BE5451">
      <w:pPr>
        <w:pStyle w:val="af4"/>
        <w:widowControl w:val="0"/>
        <w:numPr>
          <w:ilvl w:val="3"/>
          <w:numId w:val="22"/>
        </w:numPr>
        <w:tabs>
          <w:tab w:val="left" w:pos="851"/>
        </w:tabs>
        <w:autoSpaceDE w:val="0"/>
        <w:autoSpaceDN w:val="0"/>
        <w:adjustRightInd w:val="0"/>
        <w:spacing w:beforeLines="20" w:before="48" w:afterLines="20" w:after="48"/>
        <w:ind w:left="0" w:firstLine="567"/>
        <w:contextualSpacing w:val="0"/>
        <w:jc w:val="both"/>
        <w:rPr>
          <w:rFonts w:ascii="Times New Roman" w:hAnsi="Times New Roman"/>
          <w:color w:val="000000"/>
        </w:rPr>
      </w:pPr>
      <w:r w:rsidRPr="006C64BA">
        <w:rPr>
          <w:rFonts w:ascii="Times New Roman" w:hAnsi="Times New Roman"/>
          <w:color w:val="000000"/>
        </w:rPr>
        <w:t>Повідомити про виконання зобов’язання</w:t>
      </w:r>
      <w:r w:rsidR="00077898" w:rsidRPr="006C64BA">
        <w:rPr>
          <w:rFonts w:ascii="Times New Roman" w:hAnsi="Times New Roman"/>
          <w:color w:val="000000"/>
        </w:rPr>
        <w:t xml:space="preserve">, </w:t>
      </w:r>
      <w:r w:rsidRPr="006C64BA">
        <w:rPr>
          <w:rFonts w:ascii="Times New Roman" w:hAnsi="Times New Roman"/>
          <w:color w:val="000000"/>
        </w:rPr>
        <w:t>викладен</w:t>
      </w:r>
      <w:r w:rsidR="00077898" w:rsidRPr="006C64BA">
        <w:rPr>
          <w:rFonts w:ascii="Times New Roman" w:hAnsi="Times New Roman"/>
          <w:color w:val="000000"/>
        </w:rPr>
        <w:t xml:space="preserve">ого </w:t>
      </w:r>
      <w:r w:rsidR="00AA60D6" w:rsidRPr="006C64BA">
        <w:rPr>
          <w:rFonts w:ascii="Times New Roman" w:hAnsi="Times New Roman"/>
          <w:color w:val="000000"/>
        </w:rPr>
        <w:t>в</w:t>
      </w:r>
      <w:r w:rsidRPr="006C64BA">
        <w:rPr>
          <w:rFonts w:ascii="Times New Roman" w:hAnsi="Times New Roman"/>
          <w:color w:val="000000"/>
        </w:rPr>
        <w:t xml:space="preserve"> пункті 3 резолютивної частини </w:t>
      </w:r>
      <w:r w:rsidR="00077898" w:rsidRPr="006C64BA">
        <w:rPr>
          <w:rFonts w:ascii="Times New Roman" w:hAnsi="Times New Roman"/>
          <w:color w:val="000000"/>
        </w:rPr>
        <w:t xml:space="preserve">цього </w:t>
      </w:r>
      <w:r w:rsidRPr="006C64BA">
        <w:rPr>
          <w:rFonts w:ascii="Times New Roman" w:hAnsi="Times New Roman"/>
          <w:color w:val="000000"/>
        </w:rPr>
        <w:t>рішення</w:t>
      </w:r>
      <w:r w:rsidR="00077898" w:rsidRPr="006C64BA">
        <w:rPr>
          <w:rFonts w:ascii="Times New Roman" w:hAnsi="Times New Roman"/>
          <w:color w:val="000000"/>
        </w:rPr>
        <w:t xml:space="preserve">, </w:t>
      </w:r>
      <w:r w:rsidRPr="006C64BA">
        <w:rPr>
          <w:rFonts w:ascii="Times New Roman" w:hAnsi="Times New Roman"/>
          <w:color w:val="000000"/>
        </w:rPr>
        <w:t>протягом 5 днів з дня</w:t>
      </w:r>
      <w:r w:rsidR="007E3CAE">
        <w:rPr>
          <w:rFonts w:ascii="Times New Roman" w:hAnsi="Times New Roman"/>
          <w:color w:val="000000"/>
        </w:rPr>
        <w:t xml:space="preserve"> його</w:t>
      </w:r>
      <w:r w:rsidRPr="006C64BA">
        <w:rPr>
          <w:rFonts w:ascii="Times New Roman" w:hAnsi="Times New Roman"/>
          <w:color w:val="000000"/>
        </w:rPr>
        <w:t xml:space="preserve"> виконання.</w:t>
      </w:r>
    </w:p>
    <w:p w:rsidR="00F303E5" w:rsidRPr="002F3A5D" w:rsidRDefault="00F303E5" w:rsidP="00FD6F41">
      <w:pPr>
        <w:spacing w:beforeLines="20" w:before="48" w:afterLines="20" w:after="48"/>
        <w:ind w:firstLine="720"/>
        <w:jc w:val="both"/>
        <w:rPr>
          <w:color w:val="FF0000"/>
          <w:sz w:val="16"/>
          <w:szCs w:val="16"/>
        </w:rPr>
      </w:pPr>
    </w:p>
    <w:p w:rsidR="00F303E5" w:rsidRPr="000B178F" w:rsidRDefault="00F303E5" w:rsidP="00FD6F41">
      <w:pPr>
        <w:spacing w:beforeLines="20" w:before="48" w:afterLines="20" w:after="48"/>
        <w:ind w:firstLine="720"/>
        <w:jc w:val="both"/>
      </w:pPr>
      <w:r w:rsidRPr="000B178F">
        <w:t>Штраф підлягає сплаті у двомісячний строк з дня одержання рішення.</w:t>
      </w:r>
    </w:p>
    <w:p w:rsidR="00F303E5" w:rsidRPr="002F3A5D" w:rsidRDefault="00F303E5" w:rsidP="00FD6F41">
      <w:pPr>
        <w:spacing w:beforeLines="20" w:before="48" w:afterLines="20" w:after="48"/>
        <w:ind w:firstLine="720"/>
        <w:jc w:val="both"/>
        <w:rPr>
          <w:sz w:val="16"/>
          <w:szCs w:val="16"/>
        </w:rPr>
      </w:pPr>
    </w:p>
    <w:p w:rsidR="00F303E5" w:rsidRPr="000B178F" w:rsidRDefault="00F303E5" w:rsidP="00FD6F41">
      <w:pPr>
        <w:spacing w:beforeLines="20" w:before="48" w:afterLines="20" w:after="48"/>
        <w:ind w:firstLine="720"/>
        <w:jc w:val="both"/>
      </w:pPr>
      <w:r w:rsidRPr="000B178F">
        <w:t>Відповідно до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rsidR="00A17CED" w:rsidRPr="002F3A5D" w:rsidRDefault="00A17CED" w:rsidP="00FD6F41">
      <w:pPr>
        <w:spacing w:beforeLines="20" w:before="48" w:afterLines="20" w:after="48"/>
        <w:ind w:firstLine="720"/>
        <w:jc w:val="both"/>
        <w:rPr>
          <w:sz w:val="16"/>
          <w:szCs w:val="16"/>
        </w:rPr>
      </w:pPr>
    </w:p>
    <w:p w:rsidR="00F303E5" w:rsidRPr="000B178F" w:rsidRDefault="00F303E5" w:rsidP="00FD6F41">
      <w:pPr>
        <w:spacing w:beforeLines="20" w:before="48" w:afterLines="20" w:after="48"/>
        <w:ind w:firstLine="720"/>
        <w:jc w:val="both"/>
      </w:pPr>
      <w:r w:rsidRPr="000B178F">
        <w:t>Рішення може бути оскаржене до господарського суду міста Києва у двомісячний строк з дня його одержання.</w:t>
      </w:r>
    </w:p>
    <w:p w:rsidR="00F303E5" w:rsidRPr="001C5710" w:rsidRDefault="00F303E5" w:rsidP="00722362">
      <w:pPr>
        <w:pStyle w:val="a3"/>
        <w:tabs>
          <w:tab w:val="left" w:pos="7110"/>
        </w:tabs>
        <w:spacing w:before="0" w:beforeAutospacing="0" w:after="0" w:afterAutospacing="0"/>
        <w:jc w:val="both"/>
      </w:pPr>
    </w:p>
    <w:p w:rsidR="00F303E5" w:rsidRPr="0039467D" w:rsidRDefault="00077898" w:rsidP="00722362">
      <w:pPr>
        <w:jc w:val="both"/>
        <w:rPr>
          <w:color w:val="000000"/>
        </w:rPr>
      </w:pPr>
      <w:r w:rsidRPr="001C5710">
        <w:rPr>
          <w:color w:val="000000"/>
        </w:rPr>
        <w:t>Голов</w:t>
      </w:r>
      <w:r w:rsidR="000B178F">
        <w:rPr>
          <w:color w:val="000000"/>
        </w:rPr>
        <w:t>а</w:t>
      </w:r>
      <w:r w:rsidRPr="001C5710">
        <w:rPr>
          <w:color w:val="000000"/>
        </w:rPr>
        <w:t xml:space="preserve"> </w:t>
      </w:r>
      <w:r w:rsidR="00436900" w:rsidRPr="001C5710">
        <w:rPr>
          <w:color w:val="000000"/>
        </w:rPr>
        <w:t>Комітету</w:t>
      </w:r>
      <w:r w:rsidR="00A10789" w:rsidRPr="001C5710">
        <w:rPr>
          <w:color w:val="000000"/>
        </w:rPr>
        <w:tab/>
      </w:r>
      <w:r w:rsidR="00436900" w:rsidRPr="001C5710">
        <w:rPr>
          <w:color w:val="000000"/>
        </w:rPr>
        <w:tab/>
      </w:r>
      <w:r w:rsidR="00A10789" w:rsidRPr="001C5710">
        <w:rPr>
          <w:color w:val="000000"/>
        </w:rPr>
        <w:tab/>
      </w:r>
      <w:r w:rsidRPr="001C5710">
        <w:rPr>
          <w:color w:val="000000"/>
        </w:rPr>
        <w:tab/>
      </w:r>
      <w:r w:rsidRPr="001C5710">
        <w:rPr>
          <w:color w:val="000000"/>
        </w:rPr>
        <w:tab/>
      </w:r>
      <w:r w:rsidR="000B178F">
        <w:rPr>
          <w:color w:val="000000"/>
        </w:rPr>
        <w:t xml:space="preserve">                      </w:t>
      </w:r>
      <w:r w:rsidRPr="001C5710">
        <w:rPr>
          <w:color w:val="000000"/>
        </w:rPr>
        <w:tab/>
      </w:r>
      <w:r w:rsidRPr="001C5710">
        <w:rPr>
          <w:color w:val="000000"/>
        </w:rPr>
        <w:tab/>
        <w:t>О. ПІЩАНСЬКА</w:t>
      </w:r>
    </w:p>
    <w:sectPr w:rsidR="00F303E5" w:rsidRPr="0039467D" w:rsidSect="00AE6C2D">
      <w:headerReference w:type="even" r:id="rId27"/>
      <w:headerReference w:type="default" r:id="rId28"/>
      <w:footerReference w:type="default" r:id="rId29"/>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02B8" w:rsidRDefault="004202B8" w:rsidP="00DB6F36">
      <w:r>
        <w:separator/>
      </w:r>
    </w:p>
  </w:endnote>
  <w:endnote w:type="continuationSeparator" w:id="0">
    <w:p w:rsidR="004202B8" w:rsidRDefault="004202B8" w:rsidP="00DB6F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599F" w:rsidRDefault="005F599F">
    <w:pPr>
      <w:pStyle w:val="af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02B8" w:rsidRDefault="004202B8" w:rsidP="00DB6F36">
      <w:r>
        <w:separator/>
      </w:r>
    </w:p>
  </w:footnote>
  <w:footnote w:type="continuationSeparator" w:id="0">
    <w:p w:rsidR="004202B8" w:rsidRDefault="004202B8" w:rsidP="00DB6F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599F" w:rsidRDefault="005F599F" w:rsidP="00584376">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end"/>
    </w:r>
  </w:p>
  <w:p w:rsidR="005F599F" w:rsidRDefault="005F599F">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599F" w:rsidRDefault="005F599F" w:rsidP="006749B4">
    <w:pPr>
      <w:pStyle w:val="ae"/>
      <w:jc w:val="center"/>
    </w:pPr>
    <w:r>
      <w:fldChar w:fldCharType="begin"/>
    </w:r>
    <w:r>
      <w:instrText>PAGE   \* MERGEFORMAT</w:instrText>
    </w:r>
    <w:r>
      <w:fldChar w:fldCharType="separate"/>
    </w:r>
    <w:r w:rsidR="000D3F33">
      <w:rPr>
        <w:noProof/>
      </w:rPr>
      <w:t>12</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E4794"/>
    <w:multiLevelType w:val="hybridMultilevel"/>
    <w:tmpl w:val="6C2E9DE8"/>
    <w:lvl w:ilvl="0" w:tplc="DAAEC9E8">
      <w:start w:val="1"/>
      <w:numFmt w:val="decimal"/>
      <w:lvlText w:val="(%1)"/>
      <w:lvlJc w:val="left"/>
      <w:pPr>
        <w:tabs>
          <w:tab w:val="num" w:pos="360"/>
        </w:tabs>
        <w:ind w:left="360" w:hanging="360"/>
      </w:pPr>
      <w:rPr>
        <w:rFonts w:hint="default"/>
        <w:b/>
      </w:rPr>
    </w:lvl>
    <w:lvl w:ilvl="1" w:tplc="04220019">
      <w:start w:val="1"/>
      <w:numFmt w:val="lowerLetter"/>
      <w:lvlText w:val="%2."/>
      <w:lvlJc w:val="left"/>
      <w:pPr>
        <w:tabs>
          <w:tab w:val="num" w:pos="1080"/>
        </w:tabs>
        <w:ind w:left="1080" w:hanging="360"/>
      </w:pPr>
    </w:lvl>
    <w:lvl w:ilvl="2" w:tplc="7868D10A">
      <w:start w:val="4"/>
      <w:numFmt w:val="decimal"/>
      <w:lvlText w:val="%3."/>
      <w:lvlJc w:val="left"/>
      <w:pPr>
        <w:tabs>
          <w:tab w:val="num" w:pos="1980"/>
        </w:tabs>
        <w:ind w:left="1980" w:hanging="360"/>
      </w:pPr>
      <w:rPr>
        <w:rFonts w:hint="default"/>
      </w:rPr>
    </w:lvl>
    <w:lvl w:ilvl="3" w:tplc="0422000F" w:tentative="1">
      <w:start w:val="1"/>
      <w:numFmt w:val="decimal"/>
      <w:lvlText w:val="%4."/>
      <w:lvlJc w:val="left"/>
      <w:pPr>
        <w:tabs>
          <w:tab w:val="num" w:pos="2520"/>
        </w:tabs>
        <w:ind w:left="2520" w:hanging="360"/>
      </w:pPr>
    </w:lvl>
    <w:lvl w:ilvl="4" w:tplc="04220019" w:tentative="1">
      <w:start w:val="1"/>
      <w:numFmt w:val="lowerLetter"/>
      <w:lvlText w:val="%5."/>
      <w:lvlJc w:val="left"/>
      <w:pPr>
        <w:tabs>
          <w:tab w:val="num" w:pos="3240"/>
        </w:tabs>
        <w:ind w:left="3240" w:hanging="360"/>
      </w:pPr>
    </w:lvl>
    <w:lvl w:ilvl="5" w:tplc="0422001B" w:tentative="1">
      <w:start w:val="1"/>
      <w:numFmt w:val="lowerRoman"/>
      <w:lvlText w:val="%6."/>
      <w:lvlJc w:val="right"/>
      <w:pPr>
        <w:tabs>
          <w:tab w:val="num" w:pos="3960"/>
        </w:tabs>
        <w:ind w:left="3960" w:hanging="180"/>
      </w:pPr>
    </w:lvl>
    <w:lvl w:ilvl="6" w:tplc="0422000F" w:tentative="1">
      <w:start w:val="1"/>
      <w:numFmt w:val="decimal"/>
      <w:lvlText w:val="%7."/>
      <w:lvlJc w:val="left"/>
      <w:pPr>
        <w:tabs>
          <w:tab w:val="num" w:pos="4680"/>
        </w:tabs>
        <w:ind w:left="4680" w:hanging="360"/>
      </w:pPr>
    </w:lvl>
    <w:lvl w:ilvl="7" w:tplc="04220019" w:tentative="1">
      <w:start w:val="1"/>
      <w:numFmt w:val="lowerLetter"/>
      <w:lvlText w:val="%8."/>
      <w:lvlJc w:val="left"/>
      <w:pPr>
        <w:tabs>
          <w:tab w:val="num" w:pos="5400"/>
        </w:tabs>
        <w:ind w:left="5400" w:hanging="360"/>
      </w:pPr>
    </w:lvl>
    <w:lvl w:ilvl="8" w:tplc="0422001B" w:tentative="1">
      <w:start w:val="1"/>
      <w:numFmt w:val="lowerRoman"/>
      <w:lvlText w:val="%9."/>
      <w:lvlJc w:val="right"/>
      <w:pPr>
        <w:tabs>
          <w:tab w:val="num" w:pos="6120"/>
        </w:tabs>
        <w:ind w:left="6120" w:hanging="180"/>
      </w:pPr>
    </w:lvl>
  </w:abstractNum>
  <w:abstractNum w:abstractNumId="1">
    <w:nsid w:val="07DF1718"/>
    <w:multiLevelType w:val="hybridMultilevel"/>
    <w:tmpl w:val="E99814C2"/>
    <w:lvl w:ilvl="0" w:tplc="54EA17A0">
      <w:start w:val="1"/>
      <w:numFmt w:val="decimal"/>
      <w:lvlText w:val="(%1)"/>
      <w:lvlJc w:val="left"/>
      <w:pPr>
        <w:ind w:left="720" w:hanging="360"/>
      </w:pPr>
      <w:rPr>
        <w:rFonts w:cs="Times New Roman" w:hint="default"/>
      </w:rPr>
    </w:lvl>
    <w:lvl w:ilvl="1" w:tplc="04220019">
      <w:start w:val="1"/>
      <w:numFmt w:val="lowerLetter"/>
      <w:lvlText w:val="%2."/>
      <w:lvlJc w:val="left"/>
      <w:pPr>
        <w:ind w:left="1440" w:hanging="360"/>
      </w:pPr>
      <w:rPr>
        <w:rFonts w:cs="Times New Roman"/>
      </w:rPr>
    </w:lvl>
    <w:lvl w:ilvl="2" w:tplc="A4306168">
      <w:start w:val="1"/>
      <w:numFmt w:val="decimal"/>
      <w:lvlText w:val="%3."/>
      <w:lvlJc w:val="left"/>
      <w:pPr>
        <w:ind w:left="3000" w:hanging="1020"/>
      </w:pPr>
      <w:rPr>
        <w:rFonts w:cs="Times New Roman" w:hint="default"/>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
    <w:nsid w:val="0AA04F57"/>
    <w:multiLevelType w:val="hybridMultilevel"/>
    <w:tmpl w:val="93661E42"/>
    <w:lvl w:ilvl="0" w:tplc="34D2CC88">
      <w:start w:val="1"/>
      <w:numFmt w:val="decimal"/>
      <w:lvlText w:val="(%1)"/>
      <w:lvlJc w:val="left"/>
      <w:pPr>
        <w:tabs>
          <w:tab w:val="num" w:pos="720"/>
        </w:tabs>
        <w:ind w:left="720" w:hanging="360"/>
      </w:pPr>
      <w:rPr>
        <w:rFonts w:hint="default"/>
        <w:b/>
      </w:rPr>
    </w:lvl>
    <w:lvl w:ilvl="1" w:tplc="04220019">
      <w:start w:val="1"/>
      <w:numFmt w:val="lowerLetter"/>
      <w:lvlText w:val="%2."/>
      <w:lvlJc w:val="left"/>
      <w:pPr>
        <w:tabs>
          <w:tab w:val="num" w:pos="1440"/>
        </w:tabs>
        <w:ind w:left="1440" w:hanging="360"/>
      </w:pPr>
    </w:lvl>
    <w:lvl w:ilvl="2" w:tplc="2DAC9602">
      <w:start w:val="5"/>
      <w:numFmt w:val="decimal"/>
      <w:lvlText w:val="%3."/>
      <w:lvlJc w:val="left"/>
      <w:pPr>
        <w:tabs>
          <w:tab w:val="num" w:pos="360"/>
        </w:tabs>
        <w:ind w:left="360" w:hanging="360"/>
      </w:pPr>
      <w:rPr>
        <w:rFonts w:hint="default"/>
      </w:rPr>
    </w:lvl>
    <w:lvl w:ilvl="3" w:tplc="0422000F">
      <w:start w:val="1"/>
      <w:numFmt w:val="decimal"/>
      <w:lvlText w:val="%4."/>
      <w:lvlJc w:val="left"/>
      <w:pPr>
        <w:tabs>
          <w:tab w:val="num" w:pos="1080"/>
        </w:tabs>
        <w:ind w:left="10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3">
    <w:nsid w:val="0DD26648"/>
    <w:multiLevelType w:val="multilevel"/>
    <w:tmpl w:val="65C8F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9D0FA4"/>
    <w:multiLevelType w:val="hybridMultilevel"/>
    <w:tmpl w:val="30A6D1FE"/>
    <w:lvl w:ilvl="0" w:tplc="621C311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9F23EA"/>
    <w:multiLevelType w:val="hybridMultilevel"/>
    <w:tmpl w:val="0E02D4C2"/>
    <w:lvl w:ilvl="0" w:tplc="22C43814">
      <w:start w:val="1"/>
      <w:numFmt w:val="decimal"/>
      <w:lvlText w:val="(%1)"/>
      <w:lvlJc w:val="left"/>
      <w:pPr>
        <w:ind w:left="705" w:hanging="705"/>
      </w:pPr>
      <w:rPr>
        <w:rFonts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1229716C"/>
    <w:multiLevelType w:val="hybridMultilevel"/>
    <w:tmpl w:val="E5686128"/>
    <w:lvl w:ilvl="0" w:tplc="BBA64510">
      <w:start w:val="1"/>
      <w:numFmt w:val="russianLower"/>
      <w:lvlText w:val="%1)"/>
      <w:lvlJc w:val="left"/>
      <w:pPr>
        <w:ind w:left="720" w:hanging="360"/>
      </w:pPr>
      <w:rPr>
        <w:rFonts w:cs="Times New Roman" w:hint="default"/>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7">
    <w:nsid w:val="13E01D4E"/>
    <w:multiLevelType w:val="hybridMultilevel"/>
    <w:tmpl w:val="C90C47F6"/>
    <w:lvl w:ilvl="0" w:tplc="045487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8455475"/>
    <w:multiLevelType w:val="hybridMultilevel"/>
    <w:tmpl w:val="DDC0C440"/>
    <w:lvl w:ilvl="0" w:tplc="6016B9AA">
      <w:start w:val="1"/>
      <w:numFmt w:val="decimal"/>
      <w:lvlText w:val="%1."/>
      <w:lvlJc w:val="left"/>
      <w:pPr>
        <w:ind w:left="720" w:hanging="360"/>
      </w:pPr>
      <w:rPr>
        <w:rFonts w:cs="Times New Roman" w:hint="default"/>
      </w:rPr>
    </w:lvl>
    <w:lvl w:ilvl="1" w:tplc="3E1073C6">
      <w:start w:val="1"/>
      <w:numFmt w:val="decimal"/>
      <w:lvlText w:val="(%2)"/>
      <w:lvlJc w:val="left"/>
      <w:pPr>
        <w:ind w:left="1440" w:hanging="360"/>
      </w:pPr>
      <w:rPr>
        <w:rFonts w:cs="Times New Roman" w:hint="default"/>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9">
    <w:nsid w:val="19A75A4C"/>
    <w:multiLevelType w:val="hybridMultilevel"/>
    <w:tmpl w:val="F1389DDA"/>
    <w:lvl w:ilvl="0" w:tplc="FD1A802E">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97F2809"/>
    <w:multiLevelType w:val="hybridMultilevel"/>
    <w:tmpl w:val="501A89F2"/>
    <w:lvl w:ilvl="0" w:tplc="04220001">
      <w:start w:val="1"/>
      <w:numFmt w:val="bullet"/>
      <w:lvlText w:val=""/>
      <w:lvlJc w:val="left"/>
      <w:pPr>
        <w:ind w:left="720" w:hanging="360"/>
      </w:pPr>
      <w:rPr>
        <w:rFonts w:ascii="Symbol" w:hAnsi="Symbol" w:hint="default"/>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1">
    <w:nsid w:val="2AD90B0D"/>
    <w:multiLevelType w:val="hybridMultilevel"/>
    <w:tmpl w:val="7A00C7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0014AC6"/>
    <w:multiLevelType w:val="hybridMultilevel"/>
    <w:tmpl w:val="D3E4616E"/>
    <w:lvl w:ilvl="0" w:tplc="21F2BAB8">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0EC79ED"/>
    <w:multiLevelType w:val="hybridMultilevel"/>
    <w:tmpl w:val="A3C65B5C"/>
    <w:lvl w:ilvl="0" w:tplc="52B0B6AA">
      <w:start w:val="1"/>
      <w:numFmt w:val="decimal"/>
      <w:lvlText w:val="(%1)"/>
      <w:lvlJc w:val="left"/>
      <w:pPr>
        <w:ind w:left="644" w:hanging="360"/>
      </w:pPr>
      <w:rPr>
        <w:rFonts w:cs="Times New Roman" w:hint="default"/>
        <w:b w:val="0"/>
      </w:rPr>
    </w:lvl>
    <w:lvl w:ilvl="1" w:tplc="04220019">
      <w:start w:val="1"/>
      <w:numFmt w:val="lowerLetter"/>
      <w:lvlText w:val="%2."/>
      <w:lvlJc w:val="left"/>
      <w:pPr>
        <w:ind w:left="1440" w:hanging="360"/>
      </w:pPr>
      <w:rPr>
        <w:rFonts w:cs="Times New Roman"/>
      </w:rPr>
    </w:lvl>
    <w:lvl w:ilvl="2" w:tplc="A4306168">
      <w:start w:val="1"/>
      <w:numFmt w:val="decimal"/>
      <w:lvlText w:val="%3."/>
      <w:lvlJc w:val="left"/>
      <w:pPr>
        <w:ind w:left="3000" w:hanging="1020"/>
      </w:pPr>
      <w:rPr>
        <w:rFonts w:cs="Times New Roman" w:hint="default"/>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4">
    <w:nsid w:val="310D0C33"/>
    <w:multiLevelType w:val="hybridMultilevel"/>
    <w:tmpl w:val="41BC5DD8"/>
    <w:lvl w:ilvl="0" w:tplc="0422000F">
      <w:start w:val="1"/>
      <w:numFmt w:val="decimal"/>
      <w:lvlText w:val="%1."/>
      <w:lvlJc w:val="left"/>
      <w:pPr>
        <w:ind w:left="720" w:hanging="360"/>
      </w:pPr>
      <w:rPr>
        <w:rFonts w:cs="Times New Roman"/>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5">
    <w:nsid w:val="3897285F"/>
    <w:multiLevelType w:val="hybridMultilevel"/>
    <w:tmpl w:val="0E12061E"/>
    <w:lvl w:ilvl="0" w:tplc="15ACD700">
      <w:start w:val="1"/>
      <w:numFmt w:val="bullet"/>
      <w:lvlText w:val=""/>
      <w:lvlJc w:val="left"/>
      <w:pPr>
        <w:ind w:left="720" w:hanging="360"/>
      </w:pPr>
      <w:rPr>
        <w:rFonts w:ascii="Symbol" w:hAnsi="Symbol" w:hint="default"/>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6">
    <w:nsid w:val="3F916938"/>
    <w:multiLevelType w:val="hybridMultilevel"/>
    <w:tmpl w:val="97D428E4"/>
    <w:lvl w:ilvl="0" w:tplc="5F46846A">
      <w:start w:val="14"/>
      <w:numFmt w:val="bullet"/>
      <w:lvlText w:val=""/>
      <w:lvlJc w:val="left"/>
      <w:pPr>
        <w:ind w:left="720" w:hanging="360"/>
      </w:pPr>
      <w:rPr>
        <w:rFonts w:ascii="Symbol" w:eastAsia="Times New Roman" w:hAnsi="Symbol" w:hint="default"/>
        <w:sz w:val="22"/>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7">
    <w:nsid w:val="486D39DE"/>
    <w:multiLevelType w:val="hybridMultilevel"/>
    <w:tmpl w:val="6E1C9CEE"/>
    <w:lvl w:ilvl="0" w:tplc="9C0C1CA6">
      <w:start w:val="1"/>
      <w:numFmt w:val="decimal"/>
      <w:lvlText w:val="(%1)"/>
      <w:lvlJc w:val="left"/>
      <w:pPr>
        <w:tabs>
          <w:tab w:val="num" w:pos="720"/>
        </w:tabs>
        <w:ind w:left="720" w:hanging="360"/>
      </w:pPr>
      <w:rPr>
        <w:rFonts w:cs="Times New Roman" w:hint="default"/>
        <w:b/>
        <w:bCs/>
      </w:rPr>
    </w:lvl>
    <w:lvl w:ilvl="1" w:tplc="04220019">
      <w:start w:val="1"/>
      <w:numFmt w:val="lowerLetter"/>
      <w:lvlText w:val="%2."/>
      <w:lvlJc w:val="left"/>
      <w:pPr>
        <w:tabs>
          <w:tab w:val="num" w:pos="2520"/>
        </w:tabs>
        <w:ind w:left="2520" w:hanging="360"/>
      </w:pPr>
      <w:rPr>
        <w:rFonts w:cs="Times New Roman"/>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8">
    <w:nsid w:val="48B51284"/>
    <w:multiLevelType w:val="hybridMultilevel"/>
    <w:tmpl w:val="08249F9A"/>
    <w:lvl w:ilvl="0" w:tplc="6A86EE56">
      <w:start w:val="2"/>
      <w:numFmt w:val="decimal"/>
      <w:lvlText w:val="%1"/>
      <w:lvlJc w:val="left"/>
      <w:pPr>
        <w:ind w:left="1065" w:hanging="360"/>
      </w:pPr>
      <w:rPr>
        <w:rFonts w:hint="default"/>
        <w:sz w:val="24"/>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9">
    <w:nsid w:val="4932501E"/>
    <w:multiLevelType w:val="hybridMultilevel"/>
    <w:tmpl w:val="B01EE2DC"/>
    <w:lvl w:ilvl="0" w:tplc="E0966A34">
      <w:start w:val="1"/>
      <w:numFmt w:val="bullet"/>
      <w:lvlText w:val="-"/>
      <w:lvlJc w:val="left"/>
      <w:pPr>
        <w:tabs>
          <w:tab w:val="num" w:pos="720"/>
        </w:tabs>
        <w:ind w:left="720" w:hanging="360"/>
      </w:pPr>
      <w:rPr>
        <w:rFonts w:ascii="Times New Roman" w:eastAsia="Calibri" w:hAnsi="Times New Roman" w:cs="Times New Roman" w:hint="default"/>
      </w:rPr>
    </w:lvl>
    <w:lvl w:ilvl="1" w:tplc="04220003">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20">
    <w:nsid w:val="4D434407"/>
    <w:multiLevelType w:val="hybridMultilevel"/>
    <w:tmpl w:val="762CE10C"/>
    <w:lvl w:ilvl="0" w:tplc="9C0C1CA6">
      <w:start w:val="1"/>
      <w:numFmt w:val="decimal"/>
      <w:lvlText w:val="(%1)"/>
      <w:lvlJc w:val="left"/>
      <w:pPr>
        <w:tabs>
          <w:tab w:val="num" w:pos="720"/>
        </w:tabs>
        <w:ind w:left="720" w:hanging="360"/>
      </w:pPr>
      <w:rPr>
        <w:rFonts w:cs="Times New Roman" w:hint="default"/>
        <w:b/>
        <w:bCs/>
      </w:rPr>
    </w:lvl>
    <w:lvl w:ilvl="1" w:tplc="04220019">
      <w:start w:val="1"/>
      <w:numFmt w:val="lowerLetter"/>
      <w:lvlText w:val="%2."/>
      <w:lvlJc w:val="left"/>
      <w:pPr>
        <w:tabs>
          <w:tab w:val="num" w:pos="2520"/>
        </w:tabs>
        <w:ind w:left="2520" w:hanging="360"/>
      </w:pPr>
      <w:rPr>
        <w:rFonts w:cs="Times New Roman"/>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21">
    <w:nsid w:val="4DFC7DDE"/>
    <w:multiLevelType w:val="hybridMultilevel"/>
    <w:tmpl w:val="F1F49CC4"/>
    <w:lvl w:ilvl="0" w:tplc="7D6045C2">
      <w:start w:val="1"/>
      <w:numFmt w:val="decimal"/>
      <w:lvlText w:val="%1."/>
      <w:lvlJc w:val="left"/>
      <w:pPr>
        <w:ind w:left="1440" w:hanging="360"/>
      </w:pPr>
      <w:rPr>
        <w:rFonts w:ascii="Times New Roman" w:eastAsia="Calibri" w:hAnsi="Times New Roman" w:cs="Times New Roman"/>
        <w:b w:val="0"/>
        <w:i w:val="0"/>
        <w:color w:val="auto"/>
        <w:sz w:val="24"/>
      </w:rPr>
    </w:lvl>
    <w:lvl w:ilvl="1" w:tplc="04220019">
      <w:start w:val="1"/>
      <w:numFmt w:val="lowerLetter"/>
      <w:lvlText w:val="%2."/>
      <w:lvlJc w:val="left"/>
      <w:pPr>
        <w:ind w:left="2160" w:hanging="360"/>
      </w:pPr>
      <w:rPr>
        <w:rFonts w:cs="Times New Roman"/>
      </w:rPr>
    </w:lvl>
    <w:lvl w:ilvl="2" w:tplc="0422001B">
      <w:start w:val="1"/>
      <w:numFmt w:val="lowerRoman"/>
      <w:lvlText w:val="%3."/>
      <w:lvlJc w:val="right"/>
      <w:pPr>
        <w:ind w:left="2880" w:hanging="180"/>
      </w:pPr>
      <w:rPr>
        <w:rFonts w:cs="Times New Roman"/>
      </w:rPr>
    </w:lvl>
    <w:lvl w:ilvl="3" w:tplc="0422000F">
      <w:start w:val="1"/>
      <w:numFmt w:val="decimal"/>
      <w:lvlText w:val="%4."/>
      <w:lvlJc w:val="left"/>
      <w:pPr>
        <w:ind w:left="3600" w:hanging="360"/>
      </w:pPr>
      <w:rPr>
        <w:rFonts w:cs="Times New Roman"/>
      </w:rPr>
    </w:lvl>
    <w:lvl w:ilvl="4" w:tplc="04220019">
      <w:start w:val="1"/>
      <w:numFmt w:val="lowerLetter"/>
      <w:lvlText w:val="%5."/>
      <w:lvlJc w:val="left"/>
      <w:pPr>
        <w:ind w:left="4320" w:hanging="360"/>
      </w:pPr>
      <w:rPr>
        <w:rFonts w:cs="Times New Roman"/>
      </w:rPr>
    </w:lvl>
    <w:lvl w:ilvl="5" w:tplc="0422001B">
      <w:start w:val="1"/>
      <w:numFmt w:val="lowerRoman"/>
      <w:lvlText w:val="%6."/>
      <w:lvlJc w:val="right"/>
      <w:pPr>
        <w:ind w:left="5040" w:hanging="180"/>
      </w:pPr>
      <w:rPr>
        <w:rFonts w:cs="Times New Roman"/>
      </w:rPr>
    </w:lvl>
    <w:lvl w:ilvl="6" w:tplc="0422000F">
      <w:start w:val="1"/>
      <w:numFmt w:val="decimal"/>
      <w:lvlText w:val="%7."/>
      <w:lvlJc w:val="left"/>
      <w:pPr>
        <w:ind w:left="5760" w:hanging="360"/>
      </w:pPr>
      <w:rPr>
        <w:rFonts w:cs="Times New Roman"/>
      </w:rPr>
    </w:lvl>
    <w:lvl w:ilvl="7" w:tplc="04220019">
      <w:start w:val="1"/>
      <w:numFmt w:val="lowerLetter"/>
      <w:lvlText w:val="%8."/>
      <w:lvlJc w:val="left"/>
      <w:pPr>
        <w:ind w:left="6480" w:hanging="360"/>
      </w:pPr>
      <w:rPr>
        <w:rFonts w:cs="Times New Roman"/>
      </w:rPr>
    </w:lvl>
    <w:lvl w:ilvl="8" w:tplc="0422001B">
      <w:start w:val="1"/>
      <w:numFmt w:val="lowerRoman"/>
      <w:lvlText w:val="%9."/>
      <w:lvlJc w:val="right"/>
      <w:pPr>
        <w:ind w:left="7200" w:hanging="180"/>
      </w:pPr>
      <w:rPr>
        <w:rFonts w:cs="Times New Roman"/>
      </w:rPr>
    </w:lvl>
  </w:abstractNum>
  <w:abstractNum w:abstractNumId="22">
    <w:nsid w:val="4E6C57C1"/>
    <w:multiLevelType w:val="hybridMultilevel"/>
    <w:tmpl w:val="575CDB1C"/>
    <w:lvl w:ilvl="0" w:tplc="3A72714E">
      <w:start w:val="1"/>
      <w:numFmt w:val="lowerRoman"/>
      <w:lvlText w:val="(%1)"/>
      <w:lvlJc w:val="left"/>
      <w:pPr>
        <w:ind w:left="360" w:hanging="360"/>
      </w:pPr>
      <w:rPr>
        <w:rFonts w:cs="Times New Roman" w:hint="default"/>
      </w:rPr>
    </w:lvl>
    <w:lvl w:ilvl="1" w:tplc="04220019">
      <w:start w:val="1"/>
      <w:numFmt w:val="lowerLetter"/>
      <w:lvlText w:val="%2."/>
      <w:lvlJc w:val="left"/>
      <w:pPr>
        <w:ind w:left="1080" w:hanging="360"/>
      </w:pPr>
      <w:rPr>
        <w:rFonts w:cs="Times New Roman"/>
      </w:rPr>
    </w:lvl>
    <w:lvl w:ilvl="2" w:tplc="0422001B">
      <w:start w:val="1"/>
      <w:numFmt w:val="lowerRoman"/>
      <w:lvlText w:val="%3."/>
      <w:lvlJc w:val="right"/>
      <w:pPr>
        <w:ind w:left="1800" w:hanging="180"/>
      </w:pPr>
      <w:rPr>
        <w:rFonts w:cs="Times New Roman"/>
      </w:rPr>
    </w:lvl>
    <w:lvl w:ilvl="3" w:tplc="0422000F">
      <w:start w:val="1"/>
      <w:numFmt w:val="decimal"/>
      <w:lvlText w:val="%4."/>
      <w:lvlJc w:val="left"/>
      <w:pPr>
        <w:ind w:left="2520" w:hanging="360"/>
      </w:pPr>
      <w:rPr>
        <w:rFonts w:cs="Times New Roman"/>
      </w:rPr>
    </w:lvl>
    <w:lvl w:ilvl="4" w:tplc="04220019">
      <w:start w:val="1"/>
      <w:numFmt w:val="lowerLetter"/>
      <w:lvlText w:val="%5."/>
      <w:lvlJc w:val="left"/>
      <w:pPr>
        <w:ind w:left="3240" w:hanging="360"/>
      </w:pPr>
      <w:rPr>
        <w:rFonts w:cs="Times New Roman"/>
      </w:rPr>
    </w:lvl>
    <w:lvl w:ilvl="5" w:tplc="0422001B">
      <w:start w:val="1"/>
      <w:numFmt w:val="lowerRoman"/>
      <w:lvlText w:val="%6."/>
      <w:lvlJc w:val="right"/>
      <w:pPr>
        <w:ind w:left="3960" w:hanging="180"/>
      </w:pPr>
      <w:rPr>
        <w:rFonts w:cs="Times New Roman"/>
      </w:rPr>
    </w:lvl>
    <w:lvl w:ilvl="6" w:tplc="0422000F">
      <w:start w:val="1"/>
      <w:numFmt w:val="decimal"/>
      <w:lvlText w:val="%7."/>
      <w:lvlJc w:val="left"/>
      <w:pPr>
        <w:ind w:left="4680" w:hanging="360"/>
      </w:pPr>
      <w:rPr>
        <w:rFonts w:cs="Times New Roman"/>
      </w:rPr>
    </w:lvl>
    <w:lvl w:ilvl="7" w:tplc="04220019">
      <w:start w:val="1"/>
      <w:numFmt w:val="lowerLetter"/>
      <w:lvlText w:val="%8."/>
      <w:lvlJc w:val="left"/>
      <w:pPr>
        <w:ind w:left="5400" w:hanging="360"/>
      </w:pPr>
      <w:rPr>
        <w:rFonts w:cs="Times New Roman"/>
      </w:rPr>
    </w:lvl>
    <w:lvl w:ilvl="8" w:tplc="0422001B">
      <w:start w:val="1"/>
      <w:numFmt w:val="lowerRoman"/>
      <w:lvlText w:val="%9."/>
      <w:lvlJc w:val="right"/>
      <w:pPr>
        <w:ind w:left="6120" w:hanging="180"/>
      </w:pPr>
      <w:rPr>
        <w:rFonts w:cs="Times New Roman"/>
      </w:rPr>
    </w:lvl>
  </w:abstractNum>
  <w:abstractNum w:abstractNumId="23">
    <w:nsid w:val="4E9A373C"/>
    <w:multiLevelType w:val="hybridMultilevel"/>
    <w:tmpl w:val="4ADADA04"/>
    <w:lvl w:ilvl="0" w:tplc="614864C4">
      <w:start w:val="1"/>
      <w:numFmt w:val="decimal"/>
      <w:lvlText w:val="%1."/>
      <w:lvlJc w:val="left"/>
      <w:pPr>
        <w:tabs>
          <w:tab w:val="num" w:pos="720"/>
        </w:tabs>
        <w:ind w:left="720" w:hanging="360"/>
      </w:pPr>
    </w:lvl>
    <w:lvl w:ilvl="1" w:tplc="345E5BAA" w:tentative="1">
      <w:start w:val="1"/>
      <w:numFmt w:val="decimal"/>
      <w:lvlText w:val="%2."/>
      <w:lvlJc w:val="left"/>
      <w:pPr>
        <w:tabs>
          <w:tab w:val="num" w:pos="1440"/>
        </w:tabs>
        <w:ind w:left="1440" w:hanging="360"/>
      </w:pPr>
    </w:lvl>
    <w:lvl w:ilvl="2" w:tplc="03C4CF58" w:tentative="1">
      <w:start w:val="1"/>
      <w:numFmt w:val="decimal"/>
      <w:lvlText w:val="%3."/>
      <w:lvlJc w:val="left"/>
      <w:pPr>
        <w:tabs>
          <w:tab w:val="num" w:pos="2160"/>
        </w:tabs>
        <w:ind w:left="2160" w:hanging="360"/>
      </w:pPr>
    </w:lvl>
    <w:lvl w:ilvl="3" w:tplc="DFB6ED46">
      <w:start w:val="1"/>
      <w:numFmt w:val="decimal"/>
      <w:lvlText w:val="%4."/>
      <w:lvlJc w:val="left"/>
      <w:pPr>
        <w:tabs>
          <w:tab w:val="num" w:pos="2880"/>
        </w:tabs>
        <w:ind w:left="2880" w:hanging="360"/>
      </w:pPr>
    </w:lvl>
    <w:lvl w:ilvl="4" w:tplc="5E76600C" w:tentative="1">
      <w:start w:val="1"/>
      <w:numFmt w:val="decimal"/>
      <w:lvlText w:val="%5."/>
      <w:lvlJc w:val="left"/>
      <w:pPr>
        <w:tabs>
          <w:tab w:val="num" w:pos="3600"/>
        </w:tabs>
        <w:ind w:left="3600" w:hanging="360"/>
      </w:pPr>
    </w:lvl>
    <w:lvl w:ilvl="5" w:tplc="2258ED14" w:tentative="1">
      <w:start w:val="1"/>
      <w:numFmt w:val="decimal"/>
      <w:lvlText w:val="%6."/>
      <w:lvlJc w:val="left"/>
      <w:pPr>
        <w:tabs>
          <w:tab w:val="num" w:pos="4320"/>
        </w:tabs>
        <w:ind w:left="4320" w:hanging="360"/>
      </w:pPr>
    </w:lvl>
    <w:lvl w:ilvl="6" w:tplc="AF26D900" w:tentative="1">
      <w:start w:val="1"/>
      <w:numFmt w:val="decimal"/>
      <w:lvlText w:val="%7."/>
      <w:lvlJc w:val="left"/>
      <w:pPr>
        <w:tabs>
          <w:tab w:val="num" w:pos="5040"/>
        </w:tabs>
        <w:ind w:left="5040" w:hanging="360"/>
      </w:pPr>
    </w:lvl>
    <w:lvl w:ilvl="7" w:tplc="90AC83DC" w:tentative="1">
      <w:start w:val="1"/>
      <w:numFmt w:val="decimal"/>
      <w:lvlText w:val="%8."/>
      <w:lvlJc w:val="left"/>
      <w:pPr>
        <w:tabs>
          <w:tab w:val="num" w:pos="5760"/>
        </w:tabs>
        <w:ind w:left="5760" w:hanging="360"/>
      </w:pPr>
    </w:lvl>
    <w:lvl w:ilvl="8" w:tplc="F71EE85E" w:tentative="1">
      <w:start w:val="1"/>
      <w:numFmt w:val="decimal"/>
      <w:lvlText w:val="%9."/>
      <w:lvlJc w:val="left"/>
      <w:pPr>
        <w:tabs>
          <w:tab w:val="num" w:pos="6480"/>
        </w:tabs>
        <w:ind w:left="6480" w:hanging="360"/>
      </w:pPr>
    </w:lvl>
  </w:abstractNum>
  <w:abstractNum w:abstractNumId="24">
    <w:nsid w:val="513073AE"/>
    <w:multiLevelType w:val="hybridMultilevel"/>
    <w:tmpl w:val="AE963302"/>
    <w:lvl w:ilvl="0" w:tplc="E35E391C">
      <w:start w:val="1"/>
      <w:numFmt w:val="decimal"/>
      <w:lvlText w:val="%1."/>
      <w:lvlJc w:val="left"/>
      <w:pPr>
        <w:tabs>
          <w:tab w:val="num" w:pos="1395"/>
        </w:tabs>
        <w:ind w:left="1395" w:hanging="855"/>
      </w:pPr>
      <w:rPr>
        <w:rFonts w:hint="default"/>
      </w:rPr>
    </w:lvl>
    <w:lvl w:ilvl="1" w:tplc="04220019">
      <w:start w:val="1"/>
      <w:numFmt w:val="lowerLetter"/>
      <w:lvlText w:val="%2."/>
      <w:lvlJc w:val="left"/>
      <w:pPr>
        <w:tabs>
          <w:tab w:val="num" w:pos="1620"/>
        </w:tabs>
        <w:ind w:left="1620" w:hanging="360"/>
      </w:pPr>
    </w:lvl>
    <w:lvl w:ilvl="2" w:tplc="0422001B">
      <w:start w:val="1"/>
      <w:numFmt w:val="lowerRoman"/>
      <w:lvlText w:val="%3."/>
      <w:lvlJc w:val="right"/>
      <w:pPr>
        <w:tabs>
          <w:tab w:val="num" w:pos="2340"/>
        </w:tabs>
        <w:ind w:left="2340" w:hanging="180"/>
      </w:pPr>
    </w:lvl>
    <w:lvl w:ilvl="3" w:tplc="48984210">
      <w:start w:val="1"/>
      <w:numFmt w:val="decimal"/>
      <w:lvlText w:val="7.%4."/>
      <w:lvlJc w:val="left"/>
      <w:pPr>
        <w:tabs>
          <w:tab w:val="num" w:pos="3060"/>
        </w:tabs>
        <w:ind w:left="3060" w:hanging="360"/>
      </w:pPr>
      <w:rPr>
        <w:rFonts w:hint="default"/>
      </w:rPr>
    </w:lvl>
    <w:lvl w:ilvl="4" w:tplc="04220019" w:tentative="1">
      <w:start w:val="1"/>
      <w:numFmt w:val="lowerLetter"/>
      <w:lvlText w:val="%5."/>
      <w:lvlJc w:val="left"/>
      <w:pPr>
        <w:tabs>
          <w:tab w:val="num" w:pos="3780"/>
        </w:tabs>
        <w:ind w:left="3780" w:hanging="360"/>
      </w:pPr>
    </w:lvl>
    <w:lvl w:ilvl="5" w:tplc="0422001B" w:tentative="1">
      <w:start w:val="1"/>
      <w:numFmt w:val="lowerRoman"/>
      <w:lvlText w:val="%6."/>
      <w:lvlJc w:val="right"/>
      <w:pPr>
        <w:tabs>
          <w:tab w:val="num" w:pos="4500"/>
        </w:tabs>
        <w:ind w:left="4500" w:hanging="180"/>
      </w:pPr>
    </w:lvl>
    <w:lvl w:ilvl="6" w:tplc="0422000F" w:tentative="1">
      <w:start w:val="1"/>
      <w:numFmt w:val="decimal"/>
      <w:lvlText w:val="%7."/>
      <w:lvlJc w:val="left"/>
      <w:pPr>
        <w:tabs>
          <w:tab w:val="num" w:pos="5220"/>
        </w:tabs>
        <w:ind w:left="5220" w:hanging="360"/>
      </w:pPr>
    </w:lvl>
    <w:lvl w:ilvl="7" w:tplc="04220019" w:tentative="1">
      <w:start w:val="1"/>
      <w:numFmt w:val="lowerLetter"/>
      <w:lvlText w:val="%8."/>
      <w:lvlJc w:val="left"/>
      <w:pPr>
        <w:tabs>
          <w:tab w:val="num" w:pos="5940"/>
        </w:tabs>
        <w:ind w:left="5940" w:hanging="360"/>
      </w:pPr>
    </w:lvl>
    <w:lvl w:ilvl="8" w:tplc="0422001B" w:tentative="1">
      <w:start w:val="1"/>
      <w:numFmt w:val="lowerRoman"/>
      <w:lvlText w:val="%9."/>
      <w:lvlJc w:val="right"/>
      <w:pPr>
        <w:tabs>
          <w:tab w:val="num" w:pos="6660"/>
        </w:tabs>
        <w:ind w:left="6660" w:hanging="180"/>
      </w:pPr>
    </w:lvl>
  </w:abstractNum>
  <w:abstractNum w:abstractNumId="25">
    <w:nsid w:val="55544BDD"/>
    <w:multiLevelType w:val="hybridMultilevel"/>
    <w:tmpl w:val="3558E3FC"/>
    <w:lvl w:ilvl="0" w:tplc="5F46846A">
      <w:start w:val="14"/>
      <w:numFmt w:val="bullet"/>
      <w:lvlText w:val=""/>
      <w:lvlJc w:val="left"/>
      <w:pPr>
        <w:ind w:left="720" w:hanging="360"/>
      </w:pPr>
      <w:rPr>
        <w:rFonts w:ascii="Symbol" w:eastAsia="Times New Roman" w:hAnsi="Symbol" w:hint="default"/>
        <w:sz w:val="22"/>
      </w:rPr>
    </w:lvl>
    <w:lvl w:ilvl="1" w:tplc="04220005">
      <w:start w:val="1"/>
      <w:numFmt w:val="bullet"/>
      <w:lvlText w:val=""/>
      <w:lvlJc w:val="left"/>
      <w:pPr>
        <w:ind w:left="1440" w:hanging="360"/>
      </w:pPr>
      <w:rPr>
        <w:rFonts w:ascii="Wingdings" w:hAnsi="Wingdings"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hint="default"/>
      </w:rPr>
    </w:lvl>
    <w:lvl w:ilvl="8" w:tplc="04220005">
      <w:start w:val="1"/>
      <w:numFmt w:val="bullet"/>
      <w:lvlText w:val=""/>
      <w:lvlJc w:val="left"/>
      <w:pPr>
        <w:ind w:left="6480" w:hanging="360"/>
      </w:pPr>
      <w:rPr>
        <w:rFonts w:ascii="Wingdings" w:hAnsi="Wingdings" w:hint="default"/>
      </w:rPr>
    </w:lvl>
  </w:abstractNum>
  <w:abstractNum w:abstractNumId="26">
    <w:nsid w:val="58E52265"/>
    <w:multiLevelType w:val="hybridMultilevel"/>
    <w:tmpl w:val="73D8A6C2"/>
    <w:lvl w:ilvl="0" w:tplc="2A205714">
      <w:start w:val="5"/>
      <w:numFmt w:val="decimal"/>
      <w:lvlText w:val="%1."/>
      <w:lvlJc w:val="left"/>
      <w:pPr>
        <w:tabs>
          <w:tab w:val="num" w:pos="1619"/>
        </w:tabs>
        <w:ind w:left="1619" w:hanging="360"/>
      </w:pPr>
      <w:rPr>
        <w:rFonts w:hint="default"/>
      </w:rPr>
    </w:lvl>
    <w:lvl w:ilvl="1" w:tplc="04220019">
      <w:start w:val="1"/>
      <w:numFmt w:val="lowerLetter"/>
      <w:lvlText w:val="%2."/>
      <w:lvlJc w:val="left"/>
      <w:pPr>
        <w:tabs>
          <w:tab w:val="num" w:pos="2339"/>
        </w:tabs>
        <w:ind w:left="2339" w:hanging="360"/>
      </w:pPr>
    </w:lvl>
    <w:lvl w:ilvl="2" w:tplc="0422001B">
      <w:start w:val="1"/>
      <w:numFmt w:val="lowerRoman"/>
      <w:lvlText w:val="%3."/>
      <w:lvlJc w:val="right"/>
      <w:pPr>
        <w:tabs>
          <w:tab w:val="num" w:pos="3059"/>
        </w:tabs>
        <w:ind w:left="3059" w:hanging="180"/>
      </w:pPr>
    </w:lvl>
    <w:lvl w:ilvl="3" w:tplc="14044844">
      <w:start w:val="1"/>
      <w:numFmt w:val="decimal"/>
      <w:lvlText w:val="%4."/>
      <w:lvlJc w:val="left"/>
      <w:pPr>
        <w:tabs>
          <w:tab w:val="num" w:pos="3779"/>
        </w:tabs>
        <w:ind w:left="3779" w:hanging="360"/>
      </w:pPr>
      <w:rPr>
        <w:rFonts w:ascii="Times New Roman" w:hAnsi="Times New Roman" w:cs="Times New Roman" w:hint="default"/>
        <w:sz w:val="24"/>
        <w:szCs w:val="24"/>
      </w:rPr>
    </w:lvl>
    <w:lvl w:ilvl="4" w:tplc="04220019" w:tentative="1">
      <w:start w:val="1"/>
      <w:numFmt w:val="lowerLetter"/>
      <w:lvlText w:val="%5."/>
      <w:lvlJc w:val="left"/>
      <w:pPr>
        <w:tabs>
          <w:tab w:val="num" w:pos="4499"/>
        </w:tabs>
        <w:ind w:left="4499" w:hanging="360"/>
      </w:pPr>
    </w:lvl>
    <w:lvl w:ilvl="5" w:tplc="0422001B" w:tentative="1">
      <w:start w:val="1"/>
      <w:numFmt w:val="lowerRoman"/>
      <w:lvlText w:val="%6."/>
      <w:lvlJc w:val="right"/>
      <w:pPr>
        <w:tabs>
          <w:tab w:val="num" w:pos="5219"/>
        </w:tabs>
        <w:ind w:left="5219" w:hanging="180"/>
      </w:pPr>
    </w:lvl>
    <w:lvl w:ilvl="6" w:tplc="0422000F" w:tentative="1">
      <w:start w:val="1"/>
      <w:numFmt w:val="decimal"/>
      <w:lvlText w:val="%7."/>
      <w:lvlJc w:val="left"/>
      <w:pPr>
        <w:tabs>
          <w:tab w:val="num" w:pos="5939"/>
        </w:tabs>
        <w:ind w:left="5939" w:hanging="360"/>
      </w:pPr>
    </w:lvl>
    <w:lvl w:ilvl="7" w:tplc="04220019" w:tentative="1">
      <w:start w:val="1"/>
      <w:numFmt w:val="lowerLetter"/>
      <w:lvlText w:val="%8."/>
      <w:lvlJc w:val="left"/>
      <w:pPr>
        <w:tabs>
          <w:tab w:val="num" w:pos="6659"/>
        </w:tabs>
        <w:ind w:left="6659" w:hanging="360"/>
      </w:pPr>
    </w:lvl>
    <w:lvl w:ilvl="8" w:tplc="0422001B" w:tentative="1">
      <w:start w:val="1"/>
      <w:numFmt w:val="lowerRoman"/>
      <w:lvlText w:val="%9."/>
      <w:lvlJc w:val="right"/>
      <w:pPr>
        <w:tabs>
          <w:tab w:val="num" w:pos="7379"/>
        </w:tabs>
        <w:ind w:left="7379" w:hanging="180"/>
      </w:pPr>
    </w:lvl>
  </w:abstractNum>
  <w:abstractNum w:abstractNumId="27">
    <w:nsid w:val="653B4841"/>
    <w:multiLevelType w:val="multilevel"/>
    <w:tmpl w:val="66761CB2"/>
    <w:lvl w:ilvl="0">
      <w:start w:val="1"/>
      <w:numFmt w:val="bullet"/>
      <w:lvlText w:val="-"/>
      <w:lvlJc w:val="left"/>
      <w:rPr>
        <w:rFonts w:ascii="Times New Roman" w:eastAsia="Times New Roman" w:hAnsi="Times New Roman" w:cs="Times New Roman"/>
        <w:b w:val="0"/>
        <w:bCs w:val="0"/>
        <w:i w:val="0"/>
        <w:iCs w:val="0"/>
        <w:smallCaps w:val="0"/>
        <w:strike w:val="0"/>
        <w:color w:val="000000"/>
        <w:spacing w:val="-3"/>
        <w:w w:val="100"/>
        <w:position w:val="0"/>
        <w:sz w:val="22"/>
        <w:szCs w:val="22"/>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C4278B3"/>
    <w:multiLevelType w:val="hybridMultilevel"/>
    <w:tmpl w:val="7104FF7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F67204C"/>
    <w:multiLevelType w:val="hybridMultilevel"/>
    <w:tmpl w:val="C6F66038"/>
    <w:lvl w:ilvl="0" w:tplc="54EA17A0">
      <w:start w:val="1"/>
      <w:numFmt w:val="decimal"/>
      <w:lvlText w:val="(%1)"/>
      <w:lvlJc w:val="left"/>
      <w:pPr>
        <w:ind w:left="360" w:hanging="360"/>
      </w:pPr>
      <w:rPr>
        <w:rFonts w:cs="Times New Roman" w:hint="default"/>
      </w:rPr>
    </w:lvl>
    <w:lvl w:ilvl="1" w:tplc="C4F6B5F6">
      <w:start w:val="1"/>
      <w:numFmt w:val="bullet"/>
      <w:lvlText w:val="-"/>
      <w:lvlJc w:val="left"/>
      <w:pPr>
        <w:ind w:left="2359" w:hanging="570"/>
      </w:pPr>
      <w:rPr>
        <w:rFonts w:ascii="Times New Roman" w:eastAsia="Times New Roman" w:hAnsi="Times New Roman" w:hint="default"/>
      </w:rPr>
    </w:lvl>
    <w:lvl w:ilvl="2" w:tplc="0422001B">
      <w:start w:val="1"/>
      <w:numFmt w:val="lowerRoman"/>
      <w:lvlText w:val="%3."/>
      <w:lvlJc w:val="right"/>
      <w:pPr>
        <w:ind w:left="2869" w:hanging="180"/>
      </w:pPr>
      <w:rPr>
        <w:rFonts w:cs="Times New Roman"/>
      </w:rPr>
    </w:lvl>
    <w:lvl w:ilvl="3" w:tplc="0422000F">
      <w:start w:val="1"/>
      <w:numFmt w:val="decimal"/>
      <w:lvlText w:val="%4."/>
      <w:lvlJc w:val="left"/>
      <w:pPr>
        <w:ind w:left="3589" w:hanging="360"/>
      </w:pPr>
      <w:rPr>
        <w:rFonts w:cs="Times New Roman"/>
      </w:rPr>
    </w:lvl>
    <w:lvl w:ilvl="4" w:tplc="04220019">
      <w:start w:val="1"/>
      <w:numFmt w:val="lowerLetter"/>
      <w:lvlText w:val="%5."/>
      <w:lvlJc w:val="left"/>
      <w:pPr>
        <w:ind w:left="4309" w:hanging="360"/>
      </w:pPr>
      <w:rPr>
        <w:rFonts w:cs="Times New Roman"/>
      </w:rPr>
    </w:lvl>
    <w:lvl w:ilvl="5" w:tplc="0422001B">
      <w:start w:val="1"/>
      <w:numFmt w:val="lowerRoman"/>
      <w:lvlText w:val="%6."/>
      <w:lvlJc w:val="right"/>
      <w:pPr>
        <w:ind w:left="5029" w:hanging="180"/>
      </w:pPr>
      <w:rPr>
        <w:rFonts w:cs="Times New Roman"/>
      </w:rPr>
    </w:lvl>
    <w:lvl w:ilvl="6" w:tplc="0422000F">
      <w:start w:val="1"/>
      <w:numFmt w:val="decimal"/>
      <w:lvlText w:val="%7."/>
      <w:lvlJc w:val="left"/>
      <w:pPr>
        <w:ind w:left="5749" w:hanging="360"/>
      </w:pPr>
      <w:rPr>
        <w:rFonts w:cs="Times New Roman"/>
      </w:rPr>
    </w:lvl>
    <w:lvl w:ilvl="7" w:tplc="04220019">
      <w:start w:val="1"/>
      <w:numFmt w:val="lowerLetter"/>
      <w:lvlText w:val="%8."/>
      <w:lvlJc w:val="left"/>
      <w:pPr>
        <w:ind w:left="6469" w:hanging="360"/>
      </w:pPr>
      <w:rPr>
        <w:rFonts w:cs="Times New Roman"/>
      </w:rPr>
    </w:lvl>
    <w:lvl w:ilvl="8" w:tplc="0422001B">
      <w:start w:val="1"/>
      <w:numFmt w:val="lowerRoman"/>
      <w:lvlText w:val="%9."/>
      <w:lvlJc w:val="right"/>
      <w:pPr>
        <w:ind w:left="7189" w:hanging="180"/>
      </w:pPr>
      <w:rPr>
        <w:rFonts w:cs="Times New Roman"/>
      </w:rPr>
    </w:lvl>
  </w:abstractNum>
  <w:abstractNum w:abstractNumId="30">
    <w:nsid w:val="6FB553DF"/>
    <w:multiLevelType w:val="multilevel"/>
    <w:tmpl w:val="A64A1940"/>
    <w:lvl w:ilvl="0">
      <w:start w:val="1"/>
      <w:numFmt w:val="decimal"/>
      <w:lvlText w:val="%1."/>
      <w:lvlJc w:val="left"/>
      <w:pPr>
        <w:ind w:left="360" w:hanging="360"/>
      </w:pPr>
      <w:rPr>
        <w:rFonts w:cs="Times New Roman" w:hint="default"/>
      </w:rPr>
    </w:lvl>
    <w:lvl w:ilvl="1">
      <w:start w:val="1"/>
      <w:numFmt w:val="decimal"/>
      <w:pStyle w:val="2"/>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1">
    <w:nsid w:val="712B4EEE"/>
    <w:multiLevelType w:val="hybridMultilevel"/>
    <w:tmpl w:val="A5729148"/>
    <w:lvl w:ilvl="0" w:tplc="54EA17A0">
      <w:start w:val="1"/>
      <w:numFmt w:val="decimal"/>
      <w:lvlText w:val="(%1)"/>
      <w:lvlJc w:val="left"/>
      <w:pPr>
        <w:ind w:left="720" w:hanging="360"/>
      </w:pPr>
      <w:rPr>
        <w:rFonts w:cs="Times New Roman" w:hint="default"/>
      </w:rPr>
    </w:lvl>
    <w:lvl w:ilvl="1" w:tplc="54EA17A0">
      <w:start w:val="1"/>
      <w:numFmt w:val="decimal"/>
      <w:lvlText w:val="(%2)"/>
      <w:lvlJc w:val="left"/>
      <w:pPr>
        <w:ind w:left="1440" w:hanging="360"/>
      </w:pPr>
      <w:rPr>
        <w:rFonts w:cs="Times New Roman" w:hint="default"/>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2">
    <w:nsid w:val="7341542E"/>
    <w:multiLevelType w:val="multilevel"/>
    <w:tmpl w:val="0422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3">
    <w:nsid w:val="7B106A8F"/>
    <w:multiLevelType w:val="hybridMultilevel"/>
    <w:tmpl w:val="1186B8F6"/>
    <w:lvl w:ilvl="0" w:tplc="5DFE3F6A">
      <w:numFmt w:val="bullet"/>
      <w:lvlText w:val="-"/>
      <w:lvlJc w:val="left"/>
      <w:pPr>
        <w:ind w:left="1636" w:hanging="360"/>
      </w:pPr>
      <w:rPr>
        <w:rFonts w:ascii="Times New Roman" w:eastAsia="Times New Roman" w:hAnsi="Times New Roman" w:hint="default"/>
      </w:rPr>
    </w:lvl>
    <w:lvl w:ilvl="1" w:tplc="04220003">
      <w:start w:val="1"/>
      <w:numFmt w:val="bullet"/>
      <w:lvlText w:val="o"/>
      <w:lvlJc w:val="left"/>
      <w:pPr>
        <w:ind w:left="2356" w:hanging="360"/>
      </w:pPr>
      <w:rPr>
        <w:rFonts w:ascii="Courier New" w:hAnsi="Courier New" w:hint="default"/>
      </w:rPr>
    </w:lvl>
    <w:lvl w:ilvl="2" w:tplc="04220005">
      <w:start w:val="1"/>
      <w:numFmt w:val="bullet"/>
      <w:lvlText w:val=""/>
      <w:lvlJc w:val="left"/>
      <w:pPr>
        <w:ind w:left="3076" w:hanging="360"/>
      </w:pPr>
      <w:rPr>
        <w:rFonts w:ascii="Wingdings" w:hAnsi="Wingdings" w:hint="default"/>
      </w:rPr>
    </w:lvl>
    <w:lvl w:ilvl="3" w:tplc="04220001">
      <w:start w:val="1"/>
      <w:numFmt w:val="bullet"/>
      <w:lvlText w:val=""/>
      <w:lvlJc w:val="left"/>
      <w:pPr>
        <w:ind w:left="3796" w:hanging="360"/>
      </w:pPr>
      <w:rPr>
        <w:rFonts w:ascii="Symbol" w:hAnsi="Symbol" w:hint="default"/>
      </w:rPr>
    </w:lvl>
    <w:lvl w:ilvl="4" w:tplc="04220003">
      <w:start w:val="1"/>
      <w:numFmt w:val="bullet"/>
      <w:lvlText w:val="o"/>
      <w:lvlJc w:val="left"/>
      <w:pPr>
        <w:ind w:left="4516" w:hanging="360"/>
      </w:pPr>
      <w:rPr>
        <w:rFonts w:ascii="Courier New" w:hAnsi="Courier New" w:hint="default"/>
      </w:rPr>
    </w:lvl>
    <w:lvl w:ilvl="5" w:tplc="04220005">
      <w:start w:val="1"/>
      <w:numFmt w:val="bullet"/>
      <w:lvlText w:val=""/>
      <w:lvlJc w:val="left"/>
      <w:pPr>
        <w:ind w:left="5236" w:hanging="360"/>
      </w:pPr>
      <w:rPr>
        <w:rFonts w:ascii="Wingdings" w:hAnsi="Wingdings" w:hint="default"/>
      </w:rPr>
    </w:lvl>
    <w:lvl w:ilvl="6" w:tplc="04220001">
      <w:start w:val="1"/>
      <w:numFmt w:val="bullet"/>
      <w:lvlText w:val=""/>
      <w:lvlJc w:val="left"/>
      <w:pPr>
        <w:ind w:left="5956" w:hanging="360"/>
      </w:pPr>
      <w:rPr>
        <w:rFonts w:ascii="Symbol" w:hAnsi="Symbol" w:hint="default"/>
      </w:rPr>
    </w:lvl>
    <w:lvl w:ilvl="7" w:tplc="04220003">
      <w:start w:val="1"/>
      <w:numFmt w:val="bullet"/>
      <w:lvlText w:val="o"/>
      <w:lvlJc w:val="left"/>
      <w:pPr>
        <w:ind w:left="6676" w:hanging="360"/>
      </w:pPr>
      <w:rPr>
        <w:rFonts w:ascii="Courier New" w:hAnsi="Courier New" w:hint="default"/>
      </w:rPr>
    </w:lvl>
    <w:lvl w:ilvl="8" w:tplc="04220005">
      <w:start w:val="1"/>
      <w:numFmt w:val="bullet"/>
      <w:lvlText w:val=""/>
      <w:lvlJc w:val="left"/>
      <w:pPr>
        <w:ind w:left="7396" w:hanging="360"/>
      </w:pPr>
      <w:rPr>
        <w:rFonts w:ascii="Wingdings" w:hAnsi="Wingdings" w:hint="default"/>
      </w:rPr>
    </w:lvl>
  </w:abstractNum>
  <w:num w:numId="1">
    <w:abstractNumId w:val="13"/>
  </w:num>
  <w:num w:numId="2">
    <w:abstractNumId w:val="8"/>
  </w:num>
  <w:num w:numId="3">
    <w:abstractNumId w:val="6"/>
  </w:num>
  <w:num w:numId="4">
    <w:abstractNumId w:val="29"/>
  </w:num>
  <w:num w:numId="5">
    <w:abstractNumId w:val="30"/>
  </w:num>
  <w:num w:numId="6">
    <w:abstractNumId w:val="22"/>
  </w:num>
  <w:num w:numId="7">
    <w:abstractNumId w:val="10"/>
  </w:num>
  <w:num w:numId="8">
    <w:abstractNumId w:val="15"/>
  </w:num>
  <w:num w:numId="9">
    <w:abstractNumId w:val="16"/>
  </w:num>
  <w:num w:numId="10">
    <w:abstractNumId w:val="31"/>
  </w:num>
  <w:num w:numId="11">
    <w:abstractNumId w:val="21"/>
  </w:num>
  <w:num w:numId="12">
    <w:abstractNumId w:val="14"/>
  </w:num>
  <w:num w:numId="13">
    <w:abstractNumId w:val="25"/>
  </w:num>
  <w:num w:numId="14">
    <w:abstractNumId w:val="32"/>
  </w:num>
  <w:num w:numId="15">
    <w:abstractNumId w:val="30"/>
  </w:num>
  <w:num w:numId="16">
    <w:abstractNumId w:val="30"/>
  </w:num>
  <w:num w:numId="17">
    <w:abstractNumId w:val="17"/>
  </w:num>
  <w:num w:numId="18">
    <w:abstractNumId w:val="4"/>
  </w:num>
  <w:num w:numId="19">
    <w:abstractNumId w:val="19"/>
  </w:num>
  <w:num w:numId="20">
    <w:abstractNumId w:val="33"/>
  </w:num>
  <w:num w:numId="21">
    <w:abstractNumId w:val="1"/>
  </w:num>
  <w:num w:numId="22">
    <w:abstractNumId w:val="26"/>
  </w:num>
  <w:num w:numId="23">
    <w:abstractNumId w:val="2"/>
  </w:num>
  <w:num w:numId="24">
    <w:abstractNumId w:val="7"/>
  </w:num>
  <w:num w:numId="25">
    <w:abstractNumId w:val="0"/>
  </w:num>
  <w:num w:numId="26">
    <w:abstractNumId w:val="24"/>
  </w:num>
  <w:num w:numId="27">
    <w:abstractNumId w:val="28"/>
  </w:num>
  <w:num w:numId="28">
    <w:abstractNumId w:val="20"/>
  </w:num>
  <w:num w:numId="29">
    <w:abstractNumId w:val="9"/>
  </w:num>
  <w:num w:numId="30">
    <w:abstractNumId w:val="12"/>
  </w:num>
  <w:num w:numId="31">
    <w:abstractNumId w:val="3"/>
  </w:num>
  <w:num w:numId="32">
    <w:abstractNumId w:val="11"/>
  </w:num>
  <w:num w:numId="33">
    <w:abstractNumId w:val="23"/>
  </w:num>
  <w:num w:numId="34">
    <w:abstractNumId w:val="5"/>
  </w:num>
  <w:num w:numId="35">
    <w:abstractNumId w:val="18"/>
  </w:num>
  <w:num w:numId="3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2C48"/>
    <w:rsid w:val="000029DD"/>
    <w:rsid w:val="000044EA"/>
    <w:rsid w:val="00005015"/>
    <w:rsid w:val="0001231B"/>
    <w:rsid w:val="00012575"/>
    <w:rsid w:val="0001267C"/>
    <w:rsid w:val="00012D15"/>
    <w:rsid w:val="00016944"/>
    <w:rsid w:val="00017EBF"/>
    <w:rsid w:val="000213EE"/>
    <w:rsid w:val="0002156E"/>
    <w:rsid w:val="0002476D"/>
    <w:rsid w:val="00025083"/>
    <w:rsid w:val="00027626"/>
    <w:rsid w:val="000332ED"/>
    <w:rsid w:val="00035B44"/>
    <w:rsid w:val="00041548"/>
    <w:rsid w:val="0004739C"/>
    <w:rsid w:val="00047B98"/>
    <w:rsid w:val="00050B4A"/>
    <w:rsid w:val="0005152C"/>
    <w:rsid w:val="00051F54"/>
    <w:rsid w:val="00054D47"/>
    <w:rsid w:val="000556E0"/>
    <w:rsid w:val="000561C3"/>
    <w:rsid w:val="00057445"/>
    <w:rsid w:val="000639D4"/>
    <w:rsid w:val="00063C6D"/>
    <w:rsid w:val="000655BF"/>
    <w:rsid w:val="00074B03"/>
    <w:rsid w:val="000764F6"/>
    <w:rsid w:val="00077898"/>
    <w:rsid w:val="000779D8"/>
    <w:rsid w:val="00080A95"/>
    <w:rsid w:val="00081993"/>
    <w:rsid w:val="0008219F"/>
    <w:rsid w:val="00084256"/>
    <w:rsid w:val="000846C5"/>
    <w:rsid w:val="00084BAA"/>
    <w:rsid w:val="00087169"/>
    <w:rsid w:val="00092D3D"/>
    <w:rsid w:val="00096E9E"/>
    <w:rsid w:val="000A0E13"/>
    <w:rsid w:val="000A40F5"/>
    <w:rsid w:val="000B178F"/>
    <w:rsid w:val="000C05F0"/>
    <w:rsid w:val="000C126B"/>
    <w:rsid w:val="000C170C"/>
    <w:rsid w:val="000C1A95"/>
    <w:rsid w:val="000C6C50"/>
    <w:rsid w:val="000D0DF9"/>
    <w:rsid w:val="000D0F8E"/>
    <w:rsid w:val="000D1A32"/>
    <w:rsid w:val="000D1D5D"/>
    <w:rsid w:val="000D2D40"/>
    <w:rsid w:val="000D3D72"/>
    <w:rsid w:val="000D3F33"/>
    <w:rsid w:val="000D4EAE"/>
    <w:rsid w:val="000E1164"/>
    <w:rsid w:val="000E2D5F"/>
    <w:rsid w:val="000E4218"/>
    <w:rsid w:val="000E44D0"/>
    <w:rsid w:val="000E6554"/>
    <w:rsid w:val="000F2C2E"/>
    <w:rsid w:val="000F5B00"/>
    <w:rsid w:val="001001E0"/>
    <w:rsid w:val="0010045F"/>
    <w:rsid w:val="0010217A"/>
    <w:rsid w:val="00102CAB"/>
    <w:rsid w:val="001037CC"/>
    <w:rsid w:val="00103F49"/>
    <w:rsid w:val="00105639"/>
    <w:rsid w:val="00106628"/>
    <w:rsid w:val="00107B7E"/>
    <w:rsid w:val="00107BF3"/>
    <w:rsid w:val="001113C0"/>
    <w:rsid w:val="0011150B"/>
    <w:rsid w:val="00112A3B"/>
    <w:rsid w:val="001132EB"/>
    <w:rsid w:val="0011712D"/>
    <w:rsid w:val="0011744C"/>
    <w:rsid w:val="00121CE2"/>
    <w:rsid w:val="00121DB3"/>
    <w:rsid w:val="00126503"/>
    <w:rsid w:val="00127E14"/>
    <w:rsid w:val="00134EF3"/>
    <w:rsid w:val="00135FCB"/>
    <w:rsid w:val="00137436"/>
    <w:rsid w:val="00137F0B"/>
    <w:rsid w:val="0014373B"/>
    <w:rsid w:val="00143E72"/>
    <w:rsid w:val="00144B84"/>
    <w:rsid w:val="00144F24"/>
    <w:rsid w:val="00146E46"/>
    <w:rsid w:val="00146E56"/>
    <w:rsid w:val="00146EA9"/>
    <w:rsid w:val="00146EF4"/>
    <w:rsid w:val="00150818"/>
    <w:rsid w:val="00150BAB"/>
    <w:rsid w:val="001547DE"/>
    <w:rsid w:val="001551AF"/>
    <w:rsid w:val="001552B4"/>
    <w:rsid w:val="00157EB7"/>
    <w:rsid w:val="0016040E"/>
    <w:rsid w:val="00161EE6"/>
    <w:rsid w:val="00163312"/>
    <w:rsid w:val="00163923"/>
    <w:rsid w:val="00164601"/>
    <w:rsid w:val="00167246"/>
    <w:rsid w:val="00172743"/>
    <w:rsid w:val="0017381B"/>
    <w:rsid w:val="00177E54"/>
    <w:rsid w:val="001823C7"/>
    <w:rsid w:val="00184B1F"/>
    <w:rsid w:val="00185830"/>
    <w:rsid w:val="0018788A"/>
    <w:rsid w:val="00191FEB"/>
    <w:rsid w:val="001929F9"/>
    <w:rsid w:val="001969A8"/>
    <w:rsid w:val="001979C3"/>
    <w:rsid w:val="001A05FA"/>
    <w:rsid w:val="001A3CA9"/>
    <w:rsid w:val="001A4F22"/>
    <w:rsid w:val="001A4F9B"/>
    <w:rsid w:val="001A6423"/>
    <w:rsid w:val="001A700B"/>
    <w:rsid w:val="001A75A3"/>
    <w:rsid w:val="001B1729"/>
    <w:rsid w:val="001B25EB"/>
    <w:rsid w:val="001B2DC3"/>
    <w:rsid w:val="001B43AD"/>
    <w:rsid w:val="001B4A6E"/>
    <w:rsid w:val="001B5A43"/>
    <w:rsid w:val="001C0F26"/>
    <w:rsid w:val="001C48F5"/>
    <w:rsid w:val="001C4C6E"/>
    <w:rsid w:val="001C5710"/>
    <w:rsid w:val="001C6363"/>
    <w:rsid w:val="001C7FD4"/>
    <w:rsid w:val="001D106C"/>
    <w:rsid w:val="001D31BA"/>
    <w:rsid w:val="001D31FD"/>
    <w:rsid w:val="001D4775"/>
    <w:rsid w:val="001D67C6"/>
    <w:rsid w:val="001D6EA7"/>
    <w:rsid w:val="001D7849"/>
    <w:rsid w:val="001E0287"/>
    <w:rsid w:val="001E0C19"/>
    <w:rsid w:val="001E428B"/>
    <w:rsid w:val="001E518C"/>
    <w:rsid w:val="001E528B"/>
    <w:rsid w:val="001F18A3"/>
    <w:rsid w:val="001F4451"/>
    <w:rsid w:val="001F6241"/>
    <w:rsid w:val="00200A3F"/>
    <w:rsid w:val="00206895"/>
    <w:rsid w:val="00210266"/>
    <w:rsid w:val="00211B8B"/>
    <w:rsid w:val="002156CB"/>
    <w:rsid w:val="00215ACF"/>
    <w:rsid w:val="002161BB"/>
    <w:rsid w:val="002203BC"/>
    <w:rsid w:val="0022064B"/>
    <w:rsid w:val="00227894"/>
    <w:rsid w:val="002328CF"/>
    <w:rsid w:val="0023394D"/>
    <w:rsid w:val="0023415D"/>
    <w:rsid w:val="0023522D"/>
    <w:rsid w:val="002353BE"/>
    <w:rsid w:val="00235C78"/>
    <w:rsid w:val="002446D2"/>
    <w:rsid w:val="002457A0"/>
    <w:rsid w:val="002468A8"/>
    <w:rsid w:val="002468E2"/>
    <w:rsid w:val="00246C0F"/>
    <w:rsid w:val="00247883"/>
    <w:rsid w:val="00247CDD"/>
    <w:rsid w:val="00250954"/>
    <w:rsid w:val="00250D07"/>
    <w:rsid w:val="002518AC"/>
    <w:rsid w:val="002520A1"/>
    <w:rsid w:val="00252102"/>
    <w:rsid w:val="002524F0"/>
    <w:rsid w:val="00253576"/>
    <w:rsid w:val="002538EF"/>
    <w:rsid w:val="00255F5F"/>
    <w:rsid w:val="00256584"/>
    <w:rsid w:val="0025686D"/>
    <w:rsid w:val="00260654"/>
    <w:rsid w:val="00260EE8"/>
    <w:rsid w:val="002617DA"/>
    <w:rsid w:val="00264174"/>
    <w:rsid w:val="00267904"/>
    <w:rsid w:val="00274333"/>
    <w:rsid w:val="002748E3"/>
    <w:rsid w:val="00275222"/>
    <w:rsid w:val="00275AC6"/>
    <w:rsid w:val="002763BD"/>
    <w:rsid w:val="00276850"/>
    <w:rsid w:val="00277941"/>
    <w:rsid w:val="00281577"/>
    <w:rsid w:val="0028284E"/>
    <w:rsid w:val="002836DA"/>
    <w:rsid w:val="00283A7B"/>
    <w:rsid w:val="002870D2"/>
    <w:rsid w:val="002877D1"/>
    <w:rsid w:val="00293493"/>
    <w:rsid w:val="00293932"/>
    <w:rsid w:val="00294147"/>
    <w:rsid w:val="00296CE1"/>
    <w:rsid w:val="002A1BA4"/>
    <w:rsid w:val="002A3385"/>
    <w:rsid w:val="002A38D9"/>
    <w:rsid w:val="002A3D47"/>
    <w:rsid w:val="002A43A4"/>
    <w:rsid w:val="002A6EFB"/>
    <w:rsid w:val="002A73FA"/>
    <w:rsid w:val="002B0383"/>
    <w:rsid w:val="002B1B4C"/>
    <w:rsid w:val="002B344A"/>
    <w:rsid w:val="002B4B3F"/>
    <w:rsid w:val="002B50DD"/>
    <w:rsid w:val="002B7417"/>
    <w:rsid w:val="002C0333"/>
    <w:rsid w:val="002C172C"/>
    <w:rsid w:val="002C56CE"/>
    <w:rsid w:val="002C5FDA"/>
    <w:rsid w:val="002C67C7"/>
    <w:rsid w:val="002D0040"/>
    <w:rsid w:val="002D0E74"/>
    <w:rsid w:val="002D21C8"/>
    <w:rsid w:val="002D249D"/>
    <w:rsid w:val="002D4A40"/>
    <w:rsid w:val="002D5992"/>
    <w:rsid w:val="002E13F4"/>
    <w:rsid w:val="002E17C7"/>
    <w:rsid w:val="002E5423"/>
    <w:rsid w:val="002E5A28"/>
    <w:rsid w:val="002F0156"/>
    <w:rsid w:val="002F0941"/>
    <w:rsid w:val="002F2DA9"/>
    <w:rsid w:val="002F3A5D"/>
    <w:rsid w:val="002F4840"/>
    <w:rsid w:val="002F4EF0"/>
    <w:rsid w:val="002F537B"/>
    <w:rsid w:val="002F591C"/>
    <w:rsid w:val="002F78CD"/>
    <w:rsid w:val="00302B0A"/>
    <w:rsid w:val="003049EC"/>
    <w:rsid w:val="00305D21"/>
    <w:rsid w:val="0030613E"/>
    <w:rsid w:val="00306242"/>
    <w:rsid w:val="003067F5"/>
    <w:rsid w:val="00310011"/>
    <w:rsid w:val="003116EE"/>
    <w:rsid w:val="00311999"/>
    <w:rsid w:val="00311FEE"/>
    <w:rsid w:val="00315F75"/>
    <w:rsid w:val="00317B68"/>
    <w:rsid w:val="003204CF"/>
    <w:rsid w:val="00321BD8"/>
    <w:rsid w:val="00321C76"/>
    <w:rsid w:val="003237DD"/>
    <w:rsid w:val="0032546B"/>
    <w:rsid w:val="00326E03"/>
    <w:rsid w:val="0033081C"/>
    <w:rsid w:val="00332C3A"/>
    <w:rsid w:val="00333979"/>
    <w:rsid w:val="0033411F"/>
    <w:rsid w:val="00335CEC"/>
    <w:rsid w:val="00336E02"/>
    <w:rsid w:val="00336FC6"/>
    <w:rsid w:val="00341191"/>
    <w:rsid w:val="003411F0"/>
    <w:rsid w:val="00341F07"/>
    <w:rsid w:val="00342EA8"/>
    <w:rsid w:val="00344CD0"/>
    <w:rsid w:val="00344F3B"/>
    <w:rsid w:val="00352617"/>
    <w:rsid w:val="00352670"/>
    <w:rsid w:val="00353155"/>
    <w:rsid w:val="00353BB3"/>
    <w:rsid w:val="00355518"/>
    <w:rsid w:val="00355686"/>
    <w:rsid w:val="0035582F"/>
    <w:rsid w:val="00356E6C"/>
    <w:rsid w:val="00366FED"/>
    <w:rsid w:val="00372331"/>
    <w:rsid w:val="003723F7"/>
    <w:rsid w:val="00373A13"/>
    <w:rsid w:val="003744E5"/>
    <w:rsid w:val="0037681F"/>
    <w:rsid w:val="00376AB6"/>
    <w:rsid w:val="0038479B"/>
    <w:rsid w:val="00385423"/>
    <w:rsid w:val="003855AB"/>
    <w:rsid w:val="00386049"/>
    <w:rsid w:val="003904A0"/>
    <w:rsid w:val="00390CE4"/>
    <w:rsid w:val="003910CF"/>
    <w:rsid w:val="00392D24"/>
    <w:rsid w:val="0039467D"/>
    <w:rsid w:val="003947AD"/>
    <w:rsid w:val="003959A5"/>
    <w:rsid w:val="003A147D"/>
    <w:rsid w:val="003A2AA6"/>
    <w:rsid w:val="003A49BC"/>
    <w:rsid w:val="003B6110"/>
    <w:rsid w:val="003B789C"/>
    <w:rsid w:val="003C151D"/>
    <w:rsid w:val="003C37DC"/>
    <w:rsid w:val="003C38A9"/>
    <w:rsid w:val="003C4DFA"/>
    <w:rsid w:val="003C5CBE"/>
    <w:rsid w:val="003C7534"/>
    <w:rsid w:val="003C7EB5"/>
    <w:rsid w:val="003D09E8"/>
    <w:rsid w:val="003D0CBD"/>
    <w:rsid w:val="003D1DDE"/>
    <w:rsid w:val="003D2A02"/>
    <w:rsid w:val="003D34A5"/>
    <w:rsid w:val="003D3E82"/>
    <w:rsid w:val="003E3041"/>
    <w:rsid w:val="003E30B7"/>
    <w:rsid w:val="003E3988"/>
    <w:rsid w:val="003E3C15"/>
    <w:rsid w:val="003E685D"/>
    <w:rsid w:val="003E7E1E"/>
    <w:rsid w:val="003F1CE2"/>
    <w:rsid w:val="003F34CB"/>
    <w:rsid w:val="003F4830"/>
    <w:rsid w:val="003F726C"/>
    <w:rsid w:val="003F78AE"/>
    <w:rsid w:val="00401885"/>
    <w:rsid w:val="00403A74"/>
    <w:rsid w:val="0040477C"/>
    <w:rsid w:val="00404C0A"/>
    <w:rsid w:val="00413330"/>
    <w:rsid w:val="00413C9C"/>
    <w:rsid w:val="00414357"/>
    <w:rsid w:val="004202B8"/>
    <w:rsid w:val="00421074"/>
    <w:rsid w:val="0042159C"/>
    <w:rsid w:val="00421D21"/>
    <w:rsid w:val="0042205B"/>
    <w:rsid w:val="0042354C"/>
    <w:rsid w:val="0042383C"/>
    <w:rsid w:val="00423B1F"/>
    <w:rsid w:val="004241EA"/>
    <w:rsid w:val="0042520A"/>
    <w:rsid w:val="00430C3A"/>
    <w:rsid w:val="0043136E"/>
    <w:rsid w:val="00436900"/>
    <w:rsid w:val="00442411"/>
    <w:rsid w:val="00444F14"/>
    <w:rsid w:val="00445876"/>
    <w:rsid w:val="004458BB"/>
    <w:rsid w:val="00445C55"/>
    <w:rsid w:val="004519E3"/>
    <w:rsid w:val="00452795"/>
    <w:rsid w:val="00452CAF"/>
    <w:rsid w:val="00455ED7"/>
    <w:rsid w:val="004562D7"/>
    <w:rsid w:val="004567B9"/>
    <w:rsid w:val="00461AFC"/>
    <w:rsid w:val="00462144"/>
    <w:rsid w:val="00462A82"/>
    <w:rsid w:val="004706F5"/>
    <w:rsid w:val="00470793"/>
    <w:rsid w:val="004717C4"/>
    <w:rsid w:val="00472EA0"/>
    <w:rsid w:val="004743A6"/>
    <w:rsid w:val="00474510"/>
    <w:rsid w:val="004746E1"/>
    <w:rsid w:val="0047734A"/>
    <w:rsid w:val="00477839"/>
    <w:rsid w:val="00480C21"/>
    <w:rsid w:val="00482FEA"/>
    <w:rsid w:val="00483FF3"/>
    <w:rsid w:val="004840B3"/>
    <w:rsid w:val="00484A7A"/>
    <w:rsid w:val="004915D3"/>
    <w:rsid w:val="004924BD"/>
    <w:rsid w:val="00497B60"/>
    <w:rsid w:val="004B10F9"/>
    <w:rsid w:val="004B1B73"/>
    <w:rsid w:val="004B3135"/>
    <w:rsid w:val="004C1488"/>
    <w:rsid w:val="004C175D"/>
    <w:rsid w:val="004C2215"/>
    <w:rsid w:val="004C359E"/>
    <w:rsid w:val="004C3C14"/>
    <w:rsid w:val="004D12D0"/>
    <w:rsid w:val="004D13D5"/>
    <w:rsid w:val="004D234F"/>
    <w:rsid w:val="004D4248"/>
    <w:rsid w:val="004D6E7A"/>
    <w:rsid w:val="004E5038"/>
    <w:rsid w:val="004E6740"/>
    <w:rsid w:val="004E67F0"/>
    <w:rsid w:val="004E7B71"/>
    <w:rsid w:val="004F10F8"/>
    <w:rsid w:val="004F261F"/>
    <w:rsid w:val="004F2E40"/>
    <w:rsid w:val="00500010"/>
    <w:rsid w:val="00500C32"/>
    <w:rsid w:val="0050206B"/>
    <w:rsid w:val="00504FCE"/>
    <w:rsid w:val="0050705A"/>
    <w:rsid w:val="0051106F"/>
    <w:rsid w:val="005124F6"/>
    <w:rsid w:val="005151D2"/>
    <w:rsid w:val="00515F4B"/>
    <w:rsid w:val="00517A0D"/>
    <w:rsid w:val="005225AA"/>
    <w:rsid w:val="00522C88"/>
    <w:rsid w:val="00527BF3"/>
    <w:rsid w:val="00536EA0"/>
    <w:rsid w:val="0054214E"/>
    <w:rsid w:val="00542469"/>
    <w:rsid w:val="005424DE"/>
    <w:rsid w:val="0054568E"/>
    <w:rsid w:val="00546C5C"/>
    <w:rsid w:val="0055016F"/>
    <w:rsid w:val="00552928"/>
    <w:rsid w:val="005529EE"/>
    <w:rsid w:val="00553A29"/>
    <w:rsid w:val="00554CAC"/>
    <w:rsid w:val="00557FC8"/>
    <w:rsid w:val="00560081"/>
    <w:rsid w:val="0056133E"/>
    <w:rsid w:val="00562C7A"/>
    <w:rsid w:val="00563000"/>
    <w:rsid w:val="00564B44"/>
    <w:rsid w:val="005663F1"/>
    <w:rsid w:val="0056671A"/>
    <w:rsid w:val="0056739A"/>
    <w:rsid w:val="005711DB"/>
    <w:rsid w:val="00573729"/>
    <w:rsid w:val="00576624"/>
    <w:rsid w:val="0057749D"/>
    <w:rsid w:val="005807A8"/>
    <w:rsid w:val="005833C5"/>
    <w:rsid w:val="00584376"/>
    <w:rsid w:val="005845EC"/>
    <w:rsid w:val="00585915"/>
    <w:rsid w:val="00593C89"/>
    <w:rsid w:val="0059496C"/>
    <w:rsid w:val="00594DFF"/>
    <w:rsid w:val="005956C7"/>
    <w:rsid w:val="005A1852"/>
    <w:rsid w:val="005A5F2D"/>
    <w:rsid w:val="005A6D45"/>
    <w:rsid w:val="005B05C0"/>
    <w:rsid w:val="005B49DB"/>
    <w:rsid w:val="005B5D9E"/>
    <w:rsid w:val="005B5E38"/>
    <w:rsid w:val="005B7982"/>
    <w:rsid w:val="005C4A7A"/>
    <w:rsid w:val="005C5F5E"/>
    <w:rsid w:val="005D4F0F"/>
    <w:rsid w:val="005D6277"/>
    <w:rsid w:val="005D635D"/>
    <w:rsid w:val="005D6DC6"/>
    <w:rsid w:val="005D7B60"/>
    <w:rsid w:val="005E2882"/>
    <w:rsid w:val="005E6192"/>
    <w:rsid w:val="005E7990"/>
    <w:rsid w:val="005F1921"/>
    <w:rsid w:val="005F1FD5"/>
    <w:rsid w:val="005F2436"/>
    <w:rsid w:val="005F2BDE"/>
    <w:rsid w:val="005F2CBF"/>
    <w:rsid w:val="005F4AF3"/>
    <w:rsid w:val="005F53F6"/>
    <w:rsid w:val="005F599F"/>
    <w:rsid w:val="005F643B"/>
    <w:rsid w:val="00601171"/>
    <w:rsid w:val="00603593"/>
    <w:rsid w:val="0060430C"/>
    <w:rsid w:val="00604737"/>
    <w:rsid w:val="006076F0"/>
    <w:rsid w:val="00607CBD"/>
    <w:rsid w:val="006103D0"/>
    <w:rsid w:val="00613462"/>
    <w:rsid w:val="00615FFF"/>
    <w:rsid w:val="0061778F"/>
    <w:rsid w:val="006177C4"/>
    <w:rsid w:val="00617C11"/>
    <w:rsid w:val="0062208D"/>
    <w:rsid w:val="00622976"/>
    <w:rsid w:val="00625201"/>
    <w:rsid w:val="00632C7F"/>
    <w:rsid w:val="00633532"/>
    <w:rsid w:val="006338C0"/>
    <w:rsid w:val="00633A7C"/>
    <w:rsid w:val="00634276"/>
    <w:rsid w:val="006367BA"/>
    <w:rsid w:val="00641266"/>
    <w:rsid w:val="00641639"/>
    <w:rsid w:val="00644274"/>
    <w:rsid w:val="00645080"/>
    <w:rsid w:val="00645B3C"/>
    <w:rsid w:val="00646713"/>
    <w:rsid w:val="006468E9"/>
    <w:rsid w:val="0064720E"/>
    <w:rsid w:val="00647CAA"/>
    <w:rsid w:val="00650AA4"/>
    <w:rsid w:val="00652C66"/>
    <w:rsid w:val="00655370"/>
    <w:rsid w:val="00657771"/>
    <w:rsid w:val="006607A3"/>
    <w:rsid w:val="00660A7C"/>
    <w:rsid w:val="00660E2C"/>
    <w:rsid w:val="00662ABA"/>
    <w:rsid w:val="006632D1"/>
    <w:rsid w:val="0066767E"/>
    <w:rsid w:val="00670997"/>
    <w:rsid w:val="00670B32"/>
    <w:rsid w:val="006721A3"/>
    <w:rsid w:val="00672CD4"/>
    <w:rsid w:val="00673EAB"/>
    <w:rsid w:val="00674530"/>
    <w:rsid w:val="006749B4"/>
    <w:rsid w:val="00675CE8"/>
    <w:rsid w:val="00676084"/>
    <w:rsid w:val="00676706"/>
    <w:rsid w:val="0067779F"/>
    <w:rsid w:val="0067791A"/>
    <w:rsid w:val="00680B73"/>
    <w:rsid w:val="00682239"/>
    <w:rsid w:val="00685E07"/>
    <w:rsid w:val="0068737E"/>
    <w:rsid w:val="0069023C"/>
    <w:rsid w:val="0069400F"/>
    <w:rsid w:val="00695059"/>
    <w:rsid w:val="006A09ED"/>
    <w:rsid w:val="006A3B26"/>
    <w:rsid w:val="006A591F"/>
    <w:rsid w:val="006A6421"/>
    <w:rsid w:val="006A754A"/>
    <w:rsid w:val="006B0102"/>
    <w:rsid w:val="006B37DE"/>
    <w:rsid w:val="006B70BA"/>
    <w:rsid w:val="006C14C4"/>
    <w:rsid w:val="006C1894"/>
    <w:rsid w:val="006C31CA"/>
    <w:rsid w:val="006C394A"/>
    <w:rsid w:val="006C3FA9"/>
    <w:rsid w:val="006C59B0"/>
    <w:rsid w:val="006C611D"/>
    <w:rsid w:val="006C64BA"/>
    <w:rsid w:val="006C696E"/>
    <w:rsid w:val="006C6EAE"/>
    <w:rsid w:val="006D414B"/>
    <w:rsid w:val="006D4419"/>
    <w:rsid w:val="006D47A5"/>
    <w:rsid w:val="006D6A33"/>
    <w:rsid w:val="006E0196"/>
    <w:rsid w:val="006E525F"/>
    <w:rsid w:val="006F06A9"/>
    <w:rsid w:val="006F2056"/>
    <w:rsid w:val="006F2639"/>
    <w:rsid w:val="006F5788"/>
    <w:rsid w:val="007020E2"/>
    <w:rsid w:val="00702A5D"/>
    <w:rsid w:val="00706C2C"/>
    <w:rsid w:val="0071126A"/>
    <w:rsid w:val="00712B1A"/>
    <w:rsid w:val="00712EA9"/>
    <w:rsid w:val="00715606"/>
    <w:rsid w:val="00715D3B"/>
    <w:rsid w:val="007167E8"/>
    <w:rsid w:val="00716D8A"/>
    <w:rsid w:val="00717CB6"/>
    <w:rsid w:val="00720C85"/>
    <w:rsid w:val="00721BCC"/>
    <w:rsid w:val="00722362"/>
    <w:rsid w:val="00723829"/>
    <w:rsid w:val="00724842"/>
    <w:rsid w:val="00725EDA"/>
    <w:rsid w:val="0072625E"/>
    <w:rsid w:val="00726F40"/>
    <w:rsid w:val="00727D04"/>
    <w:rsid w:val="007320CB"/>
    <w:rsid w:val="00734771"/>
    <w:rsid w:val="007348A5"/>
    <w:rsid w:val="007369C5"/>
    <w:rsid w:val="00736C40"/>
    <w:rsid w:val="007400BA"/>
    <w:rsid w:val="00743B34"/>
    <w:rsid w:val="007448B2"/>
    <w:rsid w:val="00744CE1"/>
    <w:rsid w:val="007458D1"/>
    <w:rsid w:val="00750946"/>
    <w:rsid w:val="007511F9"/>
    <w:rsid w:val="007514C4"/>
    <w:rsid w:val="007527E4"/>
    <w:rsid w:val="007533ED"/>
    <w:rsid w:val="00753A44"/>
    <w:rsid w:val="00755FC8"/>
    <w:rsid w:val="00761EC9"/>
    <w:rsid w:val="00762B28"/>
    <w:rsid w:val="00764462"/>
    <w:rsid w:val="007702D5"/>
    <w:rsid w:val="0077047F"/>
    <w:rsid w:val="00776B0A"/>
    <w:rsid w:val="007770F4"/>
    <w:rsid w:val="00782311"/>
    <w:rsid w:val="007859FF"/>
    <w:rsid w:val="00786C52"/>
    <w:rsid w:val="00787F94"/>
    <w:rsid w:val="0079192B"/>
    <w:rsid w:val="00792F06"/>
    <w:rsid w:val="007964D2"/>
    <w:rsid w:val="007A311B"/>
    <w:rsid w:val="007A5D19"/>
    <w:rsid w:val="007A7547"/>
    <w:rsid w:val="007B09A1"/>
    <w:rsid w:val="007B11BE"/>
    <w:rsid w:val="007B1458"/>
    <w:rsid w:val="007B2C48"/>
    <w:rsid w:val="007B31B4"/>
    <w:rsid w:val="007B5B15"/>
    <w:rsid w:val="007B7397"/>
    <w:rsid w:val="007C05BB"/>
    <w:rsid w:val="007C0A00"/>
    <w:rsid w:val="007C0C4A"/>
    <w:rsid w:val="007C29FB"/>
    <w:rsid w:val="007C2EF6"/>
    <w:rsid w:val="007C5AC8"/>
    <w:rsid w:val="007C6E28"/>
    <w:rsid w:val="007D2FB6"/>
    <w:rsid w:val="007D3FEC"/>
    <w:rsid w:val="007D4EC4"/>
    <w:rsid w:val="007D54C5"/>
    <w:rsid w:val="007D5A6B"/>
    <w:rsid w:val="007D6C7C"/>
    <w:rsid w:val="007E05DB"/>
    <w:rsid w:val="007E2E84"/>
    <w:rsid w:val="007E3CAE"/>
    <w:rsid w:val="007E461E"/>
    <w:rsid w:val="007E4733"/>
    <w:rsid w:val="007E4AD1"/>
    <w:rsid w:val="007E6B60"/>
    <w:rsid w:val="007E72BD"/>
    <w:rsid w:val="007F09EC"/>
    <w:rsid w:val="007F31E9"/>
    <w:rsid w:val="007F3FBB"/>
    <w:rsid w:val="007F4EE7"/>
    <w:rsid w:val="007F55E7"/>
    <w:rsid w:val="007F6F95"/>
    <w:rsid w:val="007F7135"/>
    <w:rsid w:val="00803E34"/>
    <w:rsid w:val="008042D5"/>
    <w:rsid w:val="0080738E"/>
    <w:rsid w:val="0081036E"/>
    <w:rsid w:val="008121A3"/>
    <w:rsid w:val="00813D50"/>
    <w:rsid w:val="00814E41"/>
    <w:rsid w:val="00821916"/>
    <w:rsid w:val="00822721"/>
    <w:rsid w:val="00825D95"/>
    <w:rsid w:val="00830330"/>
    <w:rsid w:val="00830FF1"/>
    <w:rsid w:val="00831B62"/>
    <w:rsid w:val="00832042"/>
    <w:rsid w:val="00836018"/>
    <w:rsid w:val="00836D71"/>
    <w:rsid w:val="0084036E"/>
    <w:rsid w:val="0084081B"/>
    <w:rsid w:val="008421A0"/>
    <w:rsid w:val="0084296C"/>
    <w:rsid w:val="008436BE"/>
    <w:rsid w:val="00844A10"/>
    <w:rsid w:val="0084500B"/>
    <w:rsid w:val="00845610"/>
    <w:rsid w:val="00847037"/>
    <w:rsid w:val="008479AD"/>
    <w:rsid w:val="00850688"/>
    <w:rsid w:val="0085208C"/>
    <w:rsid w:val="00857B54"/>
    <w:rsid w:val="0086062C"/>
    <w:rsid w:val="00870A0E"/>
    <w:rsid w:val="00870F89"/>
    <w:rsid w:val="008732C5"/>
    <w:rsid w:val="00877D69"/>
    <w:rsid w:val="00882747"/>
    <w:rsid w:val="00883B53"/>
    <w:rsid w:val="008879D2"/>
    <w:rsid w:val="008974BB"/>
    <w:rsid w:val="00897944"/>
    <w:rsid w:val="008A31E1"/>
    <w:rsid w:val="008A42B2"/>
    <w:rsid w:val="008A5493"/>
    <w:rsid w:val="008A678F"/>
    <w:rsid w:val="008B00F5"/>
    <w:rsid w:val="008B2C2B"/>
    <w:rsid w:val="008B2D7B"/>
    <w:rsid w:val="008B5F8F"/>
    <w:rsid w:val="008C1931"/>
    <w:rsid w:val="008C2BDD"/>
    <w:rsid w:val="008C2C44"/>
    <w:rsid w:val="008C5A33"/>
    <w:rsid w:val="008C6E1E"/>
    <w:rsid w:val="008D0116"/>
    <w:rsid w:val="008D247E"/>
    <w:rsid w:val="008D430D"/>
    <w:rsid w:val="008D4490"/>
    <w:rsid w:val="008D44DA"/>
    <w:rsid w:val="008D4795"/>
    <w:rsid w:val="008D50D8"/>
    <w:rsid w:val="008D5270"/>
    <w:rsid w:val="008D624B"/>
    <w:rsid w:val="008D7EBB"/>
    <w:rsid w:val="008E0C51"/>
    <w:rsid w:val="008E0F50"/>
    <w:rsid w:val="008E1717"/>
    <w:rsid w:val="008E4A32"/>
    <w:rsid w:val="008E7481"/>
    <w:rsid w:val="008E7E96"/>
    <w:rsid w:val="008F105F"/>
    <w:rsid w:val="008F421E"/>
    <w:rsid w:val="008F6E30"/>
    <w:rsid w:val="008F72D4"/>
    <w:rsid w:val="00901EF8"/>
    <w:rsid w:val="0090472F"/>
    <w:rsid w:val="00905561"/>
    <w:rsid w:val="00905EB0"/>
    <w:rsid w:val="00906945"/>
    <w:rsid w:val="009112CD"/>
    <w:rsid w:val="0091161D"/>
    <w:rsid w:val="00911797"/>
    <w:rsid w:val="00911FC0"/>
    <w:rsid w:val="00913054"/>
    <w:rsid w:val="00913370"/>
    <w:rsid w:val="0091568A"/>
    <w:rsid w:val="009167F0"/>
    <w:rsid w:val="009209CE"/>
    <w:rsid w:val="00923D87"/>
    <w:rsid w:val="0092405C"/>
    <w:rsid w:val="0092506D"/>
    <w:rsid w:val="009263A8"/>
    <w:rsid w:val="00927BAB"/>
    <w:rsid w:val="00930D10"/>
    <w:rsid w:val="0093334B"/>
    <w:rsid w:val="00934EB9"/>
    <w:rsid w:val="0093502D"/>
    <w:rsid w:val="00936E21"/>
    <w:rsid w:val="00936E32"/>
    <w:rsid w:val="00942964"/>
    <w:rsid w:val="00947109"/>
    <w:rsid w:val="009521E9"/>
    <w:rsid w:val="009537D6"/>
    <w:rsid w:val="009541C6"/>
    <w:rsid w:val="00954831"/>
    <w:rsid w:val="00955B2D"/>
    <w:rsid w:val="00955D13"/>
    <w:rsid w:val="009617FF"/>
    <w:rsid w:val="00962B8D"/>
    <w:rsid w:val="00963072"/>
    <w:rsid w:val="00964323"/>
    <w:rsid w:val="00970948"/>
    <w:rsid w:val="00973F1F"/>
    <w:rsid w:val="00974004"/>
    <w:rsid w:val="009839EE"/>
    <w:rsid w:val="00983F04"/>
    <w:rsid w:val="0098416F"/>
    <w:rsid w:val="00984C2E"/>
    <w:rsid w:val="00993181"/>
    <w:rsid w:val="00997C54"/>
    <w:rsid w:val="009A168F"/>
    <w:rsid w:val="009A421C"/>
    <w:rsid w:val="009A4477"/>
    <w:rsid w:val="009A5640"/>
    <w:rsid w:val="009A5895"/>
    <w:rsid w:val="009A7628"/>
    <w:rsid w:val="009B06E5"/>
    <w:rsid w:val="009B24AB"/>
    <w:rsid w:val="009B3B36"/>
    <w:rsid w:val="009B3D6C"/>
    <w:rsid w:val="009B443F"/>
    <w:rsid w:val="009B7319"/>
    <w:rsid w:val="009C031C"/>
    <w:rsid w:val="009C27F2"/>
    <w:rsid w:val="009C369C"/>
    <w:rsid w:val="009C462C"/>
    <w:rsid w:val="009C5F1D"/>
    <w:rsid w:val="009C7226"/>
    <w:rsid w:val="009D0393"/>
    <w:rsid w:val="009D51E5"/>
    <w:rsid w:val="009D55D0"/>
    <w:rsid w:val="009D750E"/>
    <w:rsid w:val="009E1E93"/>
    <w:rsid w:val="009E257F"/>
    <w:rsid w:val="009E2DCC"/>
    <w:rsid w:val="009E3D21"/>
    <w:rsid w:val="009E51EF"/>
    <w:rsid w:val="009E660C"/>
    <w:rsid w:val="009F11E3"/>
    <w:rsid w:val="009F37E4"/>
    <w:rsid w:val="009F5558"/>
    <w:rsid w:val="00A00502"/>
    <w:rsid w:val="00A01ABD"/>
    <w:rsid w:val="00A0266B"/>
    <w:rsid w:val="00A02686"/>
    <w:rsid w:val="00A0272E"/>
    <w:rsid w:val="00A05943"/>
    <w:rsid w:val="00A07BEC"/>
    <w:rsid w:val="00A10789"/>
    <w:rsid w:val="00A10B67"/>
    <w:rsid w:val="00A135CD"/>
    <w:rsid w:val="00A14ADB"/>
    <w:rsid w:val="00A15606"/>
    <w:rsid w:val="00A16C4F"/>
    <w:rsid w:val="00A17CED"/>
    <w:rsid w:val="00A214FE"/>
    <w:rsid w:val="00A23FCC"/>
    <w:rsid w:val="00A2409D"/>
    <w:rsid w:val="00A24B64"/>
    <w:rsid w:val="00A25C31"/>
    <w:rsid w:val="00A2645D"/>
    <w:rsid w:val="00A26861"/>
    <w:rsid w:val="00A27F7E"/>
    <w:rsid w:val="00A31E3D"/>
    <w:rsid w:val="00A3631B"/>
    <w:rsid w:val="00A366D8"/>
    <w:rsid w:val="00A44A72"/>
    <w:rsid w:val="00A51C9B"/>
    <w:rsid w:val="00A520D7"/>
    <w:rsid w:val="00A52F3C"/>
    <w:rsid w:val="00A5331D"/>
    <w:rsid w:val="00A55449"/>
    <w:rsid w:val="00A56619"/>
    <w:rsid w:val="00A60379"/>
    <w:rsid w:val="00A611DA"/>
    <w:rsid w:val="00A61566"/>
    <w:rsid w:val="00A63497"/>
    <w:rsid w:val="00A63A65"/>
    <w:rsid w:val="00A648D5"/>
    <w:rsid w:val="00A66344"/>
    <w:rsid w:val="00A663B5"/>
    <w:rsid w:val="00A6714F"/>
    <w:rsid w:val="00A67BB2"/>
    <w:rsid w:val="00A711EA"/>
    <w:rsid w:val="00A71400"/>
    <w:rsid w:val="00A7157B"/>
    <w:rsid w:val="00A72365"/>
    <w:rsid w:val="00A72C6E"/>
    <w:rsid w:val="00A740F5"/>
    <w:rsid w:val="00A755D2"/>
    <w:rsid w:val="00A76274"/>
    <w:rsid w:val="00A772CE"/>
    <w:rsid w:val="00A77A4C"/>
    <w:rsid w:val="00A80212"/>
    <w:rsid w:val="00A8384F"/>
    <w:rsid w:val="00A8425D"/>
    <w:rsid w:val="00A845BC"/>
    <w:rsid w:val="00A865DC"/>
    <w:rsid w:val="00A90375"/>
    <w:rsid w:val="00A93F3C"/>
    <w:rsid w:val="00A949A3"/>
    <w:rsid w:val="00A9651D"/>
    <w:rsid w:val="00A9668C"/>
    <w:rsid w:val="00A97629"/>
    <w:rsid w:val="00AA00AE"/>
    <w:rsid w:val="00AA0346"/>
    <w:rsid w:val="00AA0788"/>
    <w:rsid w:val="00AA27C9"/>
    <w:rsid w:val="00AA38AC"/>
    <w:rsid w:val="00AA3E37"/>
    <w:rsid w:val="00AA5040"/>
    <w:rsid w:val="00AA60D6"/>
    <w:rsid w:val="00AB0E7B"/>
    <w:rsid w:val="00AB2694"/>
    <w:rsid w:val="00AB2796"/>
    <w:rsid w:val="00AB3DC3"/>
    <w:rsid w:val="00AB72FE"/>
    <w:rsid w:val="00AC0C09"/>
    <w:rsid w:val="00AC2C28"/>
    <w:rsid w:val="00AC4C64"/>
    <w:rsid w:val="00AC501C"/>
    <w:rsid w:val="00AD0090"/>
    <w:rsid w:val="00AD322F"/>
    <w:rsid w:val="00AD3332"/>
    <w:rsid w:val="00AD3E8D"/>
    <w:rsid w:val="00AE0C8C"/>
    <w:rsid w:val="00AE1713"/>
    <w:rsid w:val="00AE3AE5"/>
    <w:rsid w:val="00AE4265"/>
    <w:rsid w:val="00AE6C2D"/>
    <w:rsid w:val="00AF1963"/>
    <w:rsid w:val="00AF299F"/>
    <w:rsid w:val="00AF460F"/>
    <w:rsid w:val="00AF5E32"/>
    <w:rsid w:val="00B02675"/>
    <w:rsid w:val="00B03F59"/>
    <w:rsid w:val="00B06E81"/>
    <w:rsid w:val="00B07752"/>
    <w:rsid w:val="00B0778D"/>
    <w:rsid w:val="00B10019"/>
    <w:rsid w:val="00B11D39"/>
    <w:rsid w:val="00B12BDF"/>
    <w:rsid w:val="00B15C54"/>
    <w:rsid w:val="00B171D5"/>
    <w:rsid w:val="00B17727"/>
    <w:rsid w:val="00B2008E"/>
    <w:rsid w:val="00B27D86"/>
    <w:rsid w:val="00B3076F"/>
    <w:rsid w:val="00B312F7"/>
    <w:rsid w:val="00B31464"/>
    <w:rsid w:val="00B318E5"/>
    <w:rsid w:val="00B351F6"/>
    <w:rsid w:val="00B37964"/>
    <w:rsid w:val="00B37DB0"/>
    <w:rsid w:val="00B41D4B"/>
    <w:rsid w:val="00B41EE0"/>
    <w:rsid w:val="00B43AAF"/>
    <w:rsid w:val="00B44F7D"/>
    <w:rsid w:val="00B472E9"/>
    <w:rsid w:val="00B5087B"/>
    <w:rsid w:val="00B53A80"/>
    <w:rsid w:val="00B55D94"/>
    <w:rsid w:val="00B60E5F"/>
    <w:rsid w:val="00B6576D"/>
    <w:rsid w:val="00B6612C"/>
    <w:rsid w:val="00B66B47"/>
    <w:rsid w:val="00B67699"/>
    <w:rsid w:val="00B7005F"/>
    <w:rsid w:val="00B70516"/>
    <w:rsid w:val="00B711B6"/>
    <w:rsid w:val="00B7330A"/>
    <w:rsid w:val="00B73D62"/>
    <w:rsid w:val="00B746EC"/>
    <w:rsid w:val="00B760AF"/>
    <w:rsid w:val="00B776D3"/>
    <w:rsid w:val="00B777A0"/>
    <w:rsid w:val="00B77FF6"/>
    <w:rsid w:val="00B805DD"/>
    <w:rsid w:val="00B81F3E"/>
    <w:rsid w:val="00B8704D"/>
    <w:rsid w:val="00B87D4E"/>
    <w:rsid w:val="00B911CE"/>
    <w:rsid w:val="00B92CE7"/>
    <w:rsid w:val="00B9381E"/>
    <w:rsid w:val="00BB36B3"/>
    <w:rsid w:val="00BB609C"/>
    <w:rsid w:val="00BB696D"/>
    <w:rsid w:val="00BB7190"/>
    <w:rsid w:val="00BB7995"/>
    <w:rsid w:val="00BC166E"/>
    <w:rsid w:val="00BC210B"/>
    <w:rsid w:val="00BC2E52"/>
    <w:rsid w:val="00BC47FD"/>
    <w:rsid w:val="00BC5116"/>
    <w:rsid w:val="00BC76AC"/>
    <w:rsid w:val="00BD09D9"/>
    <w:rsid w:val="00BD23F0"/>
    <w:rsid w:val="00BD36A9"/>
    <w:rsid w:val="00BD3D8E"/>
    <w:rsid w:val="00BD43BB"/>
    <w:rsid w:val="00BE05D8"/>
    <w:rsid w:val="00BE1442"/>
    <w:rsid w:val="00BE2C22"/>
    <w:rsid w:val="00BE2E8D"/>
    <w:rsid w:val="00BE2F95"/>
    <w:rsid w:val="00BE3E44"/>
    <w:rsid w:val="00BE4CB3"/>
    <w:rsid w:val="00BE5451"/>
    <w:rsid w:val="00BE77DA"/>
    <w:rsid w:val="00BF09C1"/>
    <w:rsid w:val="00BF4363"/>
    <w:rsid w:val="00BF6C93"/>
    <w:rsid w:val="00BF7C59"/>
    <w:rsid w:val="00C0045C"/>
    <w:rsid w:val="00C044CC"/>
    <w:rsid w:val="00C04BA7"/>
    <w:rsid w:val="00C06085"/>
    <w:rsid w:val="00C06FB5"/>
    <w:rsid w:val="00C07388"/>
    <w:rsid w:val="00C11053"/>
    <w:rsid w:val="00C11592"/>
    <w:rsid w:val="00C11EE2"/>
    <w:rsid w:val="00C1337B"/>
    <w:rsid w:val="00C13FE3"/>
    <w:rsid w:val="00C1457B"/>
    <w:rsid w:val="00C22EB5"/>
    <w:rsid w:val="00C26D13"/>
    <w:rsid w:val="00C2736B"/>
    <w:rsid w:val="00C27A77"/>
    <w:rsid w:val="00C342D8"/>
    <w:rsid w:val="00C3437D"/>
    <w:rsid w:val="00C3530B"/>
    <w:rsid w:val="00C37318"/>
    <w:rsid w:val="00C373F0"/>
    <w:rsid w:val="00C43E63"/>
    <w:rsid w:val="00C4709A"/>
    <w:rsid w:val="00C47F17"/>
    <w:rsid w:val="00C47F9D"/>
    <w:rsid w:val="00C5268A"/>
    <w:rsid w:val="00C53CD3"/>
    <w:rsid w:val="00C544A7"/>
    <w:rsid w:val="00C547DC"/>
    <w:rsid w:val="00C557AF"/>
    <w:rsid w:val="00C57918"/>
    <w:rsid w:val="00C61468"/>
    <w:rsid w:val="00C61979"/>
    <w:rsid w:val="00C654D8"/>
    <w:rsid w:val="00C67467"/>
    <w:rsid w:val="00C678BC"/>
    <w:rsid w:val="00C70260"/>
    <w:rsid w:val="00C7140F"/>
    <w:rsid w:val="00C74E0C"/>
    <w:rsid w:val="00C77AB7"/>
    <w:rsid w:val="00C815E1"/>
    <w:rsid w:val="00C82F1E"/>
    <w:rsid w:val="00C868F8"/>
    <w:rsid w:val="00C87BB3"/>
    <w:rsid w:val="00C91476"/>
    <w:rsid w:val="00CA030A"/>
    <w:rsid w:val="00CA0898"/>
    <w:rsid w:val="00CA1A08"/>
    <w:rsid w:val="00CA253B"/>
    <w:rsid w:val="00CA2577"/>
    <w:rsid w:val="00CB05D3"/>
    <w:rsid w:val="00CB06AB"/>
    <w:rsid w:val="00CB0A07"/>
    <w:rsid w:val="00CB0E10"/>
    <w:rsid w:val="00CB2D28"/>
    <w:rsid w:val="00CB5B1A"/>
    <w:rsid w:val="00CC1D51"/>
    <w:rsid w:val="00CD2818"/>
    <w:rsid w:val="00CD295A"/>
    <w:rsid w:val="00CD3662"/>
    <w:rsid w:val="00CD4108"/>
    <w:rsid w:val="00CD5B4B"/>
    <w:rsid w:val="00CD5ECC"/>
    <w:rsid w:val="00CD6930"/>
    <w:rsid w:val="00CD7BCA"/>
    <w:rsid w:val="00CE18F3"/>
    <w:rsid w:val="00CE1FE6"/>
    <w:rsid w:val="00CE2AF6"/>
    <w:rsid w:val="00CE3AE5"/>
    <w:rsid w:val="00CE5936"/>
    <w:rsid w:val="00CE5EAB"/>
    <w:rsid w:val="00CF009F"/>
    <w:rsid w:val="00CF282D"/>
    <w:rsid w:val="00CF2E9F"/>
    <w:rsid w:val="00CF3EB6"/>
    <w:rsid w:val="00CF517B"/>
    <w:rsid w:val="00CF5E74"/>
    <w:rsid w:val="00CF6048"/>
    <w:rsid w:val="00CF6397"/>
    <w:rsid w:val="00D00344"/>
    <w:rsid w:val="00D00E81"/>
    <w:rsid w:val="00D01B89"/>
    <w:rsid w:val="00D02072"/>
    <w:rsid w:val="00D02447"/>
    <w:rsid w:val="00D026C1"/>
    <w:rsid w:val="00D04D37"/>
    <w:rsid w:val="00D063B1"/>
    <w:rsid w:val="00D07D37"/>
    <w:rsid w:val="00D100D8"/>
    <w:rsid w:val="00D10B8C"/>
    <w:rsid w:val="00D1442F"/>
    <w:rsid w:val="00D15313"/>
    <w:rsid w:val="00D21C34"/>
    <w:rsid w:val="00D2227A"/>
    <w:rsid w:val="00D231CF"/>
    <w:rsid w:val="00D23A9F"/>
    <w:rsid w:val="00D26448"/>
    <w:rsid w:val="00D31E48"/>
    <w:rsid w:val="00D324BA"/>
    <w:rsid w:val="00D33F9F"/>
    <w:rsid w:val="00D34CF9"/>
    <w:rsid w:val="00D3502D"/>
    <w:rsid w:val="00D358F9"/>
    <w:rsid w:val="00D36ECC"/>
    <w:rsid w:val="00D3742B"/>
    <w:rsid w:val="00D3759A"/>
    <w:rsid w:val="00D40920"/>
    <w:rsid w:val="00D413B4"/>
    <w:rsid w:val="00D42F01"/>
    <w:rsid w:val="00D43CB0"/>
    <w:rsid w:val="00D43CB4"/>
    <w:rsid w:val="00D44C1B"/>
    <w:rsid w:val="00D45AF1"/>
    <w:rsid w:val="00D47A38"/>
    <w:rsid w:val="00D5028B"/>
    <w:rsid w:val="00D512ED"/>
    <w:rsid w:val="00D52991"/>
    <w:rsid w:val="00D56228"/>
    <w:rsid w:val="00D60A6A"/>
    <w:rsid w:val="00D60B41"/>
    <w:rsid w:val="00D61463"/>
    <w:rsid w:val="00D61717"/>
    <w:rsid w:val="00D62FBF"/>
    <w:rsid w:val="00D63EDD"/>
    <w:rsid w:val="00D651EE"/>
    <w:rsid w:val="00D6621B"/>
    <w:rsid w:val="00D66544"/>
    <w:rsid w:val="00D71664"/>
    <w:rsid w:val="00D71B08"/>
    <w:rsid w:val="00D7289B"/>
    <w:rsid w:val="00D72C42"/>
    <w:rsid w:val="00D75926"/>
    <w:rsid w:val="00D770F3"/>
    <w:rsid w:val="00D829A1"/>
    <w:rsid w:val="00D82F96"/>
    <w:rsid w:val="00D836EF"/>
    <w:rsid w:val="00D83C02"/>
    <w:rsid w:val="00D843F6"/>
    <w:rsid w:val="00D86717"/>
    <w:rsid w:val="00D87172"/>
    <w:rsid w:val="00D87A55"/>
    <w:rsid w:val="00D87BD5"/>
    <w:rsid w:val="00D90597"/>
    <w:rsid w:val="00D90B6B"/>
    <w:rsid w:val="00D9129E"/>
    <w:rsid w:val="00D9265E"/>
    <w:rsid w:val="00D93B41"/>
    <w:rsid w:val="00D94130"/>
    <w:rsid w:val="00D97846"/>
    <w:rsid w:val="00D97F1D"/>
    <w:rsid w:val="00DA0BDB"/>
    <w:rsid w:val="00DA29BF"/>
    <w:rsid w:val="00DA49D8"/>
    <w:rsid w:val="00DA5F7C"/>
    <w:rsid w:val="00DB0B3C"/>
    <w:rsid w:val="00DB0F0E"/>
    <w:rsid w:val="00DB1F2C"/>
    <w:rsid w:val="00DB29B7"/>
    <w:rsid w:val="00DB334A"/>
    <w:rsid w:val="00DB43F6"/>
    <w:rsid w:val="00DB54F1"/>
    <w:rsid w:val="00DB6F36"/>
    <w:rsid w:val="00DC15FE"/>
    <w:rsid w:val="00DC2A31"/>
    <w:rsid w:val="00DC53EC"/>
    <w:rsid w:val="00DD1031"/>
    <w:rsid w:val="00DD1940"/>
    <w:rsid w:val="00DD265B"/>
    <w:rsid w:val="00DD26EA"/>
    <w:rsid w:val="00DD3C32"/>
    <w:rsid w:val="00DE0EFE"/>
    <w:rsid w:val="00DE430B"/>
    <w:rsid w:val="00DE52AA"/>
    <w:rsid w:val="00DE7747"/>
    <w:rsid w:val="00DE7863"/>
    <w:rsid w:val="00DF05C8"/>
    <w:rsid w:val="00DF1761"/>
    <w:rsid w:val="00DF1834"/>
    <w:rsid w:val="00DF2157"/>
    <w:rsid w:val="00DF387F"/>
    <w:rsid w:val="00DF782C"/>
    <w:rsid w:val="00E04901"/>
    <w:rsid w:val="00E04AAA"/>
    <w:rsid w:val="00E058BB"/>
    <w:rsid w:val="00E11F5F"/>
    <w:rsid w:val="00E12ADE"/>
    <w:rsid w:val="00E12CE6"/>
    <w:rsid w:val="00E12FE4"/>
    <w:rsid w:val="00E130EB"/>
    <w:rsid w:val="00E141FA"/>
    <w:rsid w:val="00E15765"/>
    <w:rsid w:val="00E17244"/>
    <w:rsid w:val="00E172B4"/>
    <w:rsid w:val="00E2084C"/>
    <w:rsid w:val="00E2118B"/>
    <w:rsid w:val="00E22F04"/>
    <w:rsid w:val="00E23020"/>
    <w:rsid w:val="00E27CB5"/>
    <w:rsid w:val="00E30792"/>
    <w:rsid w:val="00E31591"/>
    <w:rsid w:val="00E31DDE"/>
    <w:rsid w:val="00E32460"/>
    <w:rsid w:val="00E32D37"/>
    <w:rsid w:val="00E365AB"/>
    <w:rsid w:val="00E42D01"/>
    <w:rsid w:val="00E434E0"/>
    <w:rsid w:val="00E4455F"/>
    <w:rsid w:val="00E54229"/>
    <w:rsid w:val="00E5582B"/>
    <w:rsid w:val="00E60320"/>
    <w:rsid w:val="00E61895"/>
    <w:rsid w:val="00E63A27"/>
    <w:rsid w:val="00E63D6F"/>
    <w:rsid w:val="00E63F34"/>
    <w:rsid w:val="00E65023"/>
    <w:rsid w:val="00E65175"/>
    <w:rsid w:val="00E65245"/>
    <w:rsid w:val="00E66E95"/>
    <w:rsid w:val="00E671F5"/>
    <w:rsid w:val="00E72D3C"/>
    <w:rsid w:val="00E73797"/>
    <w:rsid w:val="00E73827"/>
    <w:rsid w:val="00E8039F"/>
    <w:rsid w:val="00E824D8"/>
    <w:rsid w:val="00E82679"/>
    <w:rsid w:val="00E827C6"/>
    <w:rsid w:val="00E834AE"/>
    <w:rsid w:val="00E8355F"/>
    <w:rsid w:val="00E86E59"/>
    <w:rsid w:val="00E92588"/>
    <w:rsid w:val="00E937A9"/>
    <w:rsid w:val="00E93AB0"/>
    <w:rsid w:val="00E947C3"/>
    <w:rsid w:val="00E95628"/>
    <w:rsid w:val="00E95729"/>
    <w:rsid w:val="00E960FA"/>
    <w:rsid w:val="00EA00AB"/>
    <w:rsid w:val="00EA1952"/>
    <w:rsid w:val="00EA2234"/>
    <w:rsid w:val="00EA5FFD"/>
    <w:rsid w:val="00EB0838"/>
    <w:rsid w:val="00EB0AA1"/>
    <w:rsid w:val="00EB44DC"/>
    <w:rsid w:val="00EB4FF2"/>
    <w:rsid w:val="00EB5A36"/>
    <w:rsid w:val="00EB5D58"/>
    <w:rsid w:val="00EB7BF4"/>
    <w:rsid w:val="00EC036C"/>
    <w:rsid w:val="00EC07A6"/>
    <w:rsid w:val="00EC386F"/>
    <w:rsid w:val="00EC4731"/>
    <w:rsid w:val="00ED0016"/>
    <w:rsid w:val="00ED080B"/>
    <w:rsid w:val="00ED1149"/>
    <w:rsid w:val="00ED2652"/>
    <w:rsid w:val="00ED266F"/>
    <w:rsid w:val="00ED6DED"/>
    <w:rsid w:val="00EE153F"/>
    <w:rsid w:val="00EE2EA2"/>
    <w:rsid w:val="00EE33A8"/>
    <w:rsid w:val="00EE5861"/>
    <w:rsid w:val="00EF1D2F"/>
    <w:rsid w:val="00EF28C6"/>
    <w:rsid w:val="00EF611B"/>
    <w:rsid w:val="00F00E25"/>
    <w:rsid w:val="00F00E48"/>
    <w:rsid w:val="00F01D56"/>
    <w:rsid w:val="00F11486"/>
    <w:rsid w:val="00F130E8"/>
    <w:rsid w:val="00F132BB"/>
    <w:rsid w:val="00F13DB5"/>
    <w:rsid w:val="00F14DC1"/>
    <w:rsid w:val="00F15E18"/>
    <w:rsid w:val="00F216DA"/>
    <w:rsid w:val="00F228B0"/>
    <w:rsid w:val="00F24767"/>
    <w:rsid w:val="00F303E5"/>
    <w:rsid w:val="00F30CEE"/>
    <w:rsid w:val="00F32B01"/>
    <w:rsid w:val="00F33BF3"/>
    <w:rsid w:val="00F34542"/>
    <w:rsid w:val="00F34869"/>
    <w:rsid w:val="00F4030B"/>
    <w:rsid w:val="00F44878"/>
    <w:rsid w:val="00F45792"/>
    <w:rsid w:val="00F475E7"/>
    <w:rsid w:val="00F50365"/>
    <w:rsid w:val="00F512F0"/>
    <w:rsid w:val="00F62A6A"/>
    <w:rsid w:val="00F62D6F"/>
    <w:rsid w:val="00F63210"/>
    <w:rsid w:val="00F7055C"/>
    <w:rsid w:val="00F7174B"/>
    <w:rsid w:val="00F72922"/>
    <w:rsid w:val="00F75E0F"/>
    <w:rsid w:val="00F77C77"/>
    <w:rsid w:val="00F77E61"/>
    <w:rsid w:val="00F81163"/>
    <w:rsid w:val="00F81635"/>
    <w:rsid w:val="00F85BC2"/>
    <w:rsid w:val="00F90CCF"/>
    <w:rsid w:val="00F95456"/>
    <w:rsid w:val="00FA0E26"/>
    <w:rsid w:val="00FA25D8"/>
    <w:rsid w:val="00FA2ADB"/>
    <w:rsid w:val="00FA2EDF"/>
    <w:rsid w:val="00FA338E"/>
    <w:rsid w:val="00FA36C4"/>
    <w:rsid w:val="00FA3E28"/>
    <w:rsid w:val="00FA48F4"/>
    <w:rsid w:val="00FA75B2"/>
    <w:rsid w:val="00FA7AFD"/>
    <w:rsid w:val="00FB1C6D"/>
    <w:rsid w:val="00FB2797"/>
    <w:rsid w:val="00FB39EB"/>
    <w:rsid w:val="00FB3BA4"/>
    <w:rsid w:val="00FB5EA2"/>
    <w:rsid w:val="00FB7078"/>
    <w:rsid w:val="00FC1AA7"/>
    <w:rsid w:val="00FC79D2"/>
    <w:rsid w:val="00FD04D2"/>
    <w:rsid w:val="00FD3133"/>
    <w:rsid w:val="00FD6F41"/>
    <w:rsid w:val="00FE07CD"/>
    <w:rsid w:val="00FE1607"/>
    <w:rsid w:val="00FE2D34"/>
    <w:rsid w:val="00FE4DF5"/>
    <w:rsid w:val="00FE75EF"/>
    <w:rsid w:val="00FE7BF0"/>
    <w:rsid w:val="00FF32E9"/>
    <w:rsid w:val="00FF5573"/>
    <w:rsid w:val="00FF6A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iPriority="99" w:unhideWhenUsed="1" w:qFormat="1"/>
    <w:lsdException w:name="Title" w:locked="1" w:qFormat="1"/>
    <w:lsdException w:name="Default Paragraph Font" w:locked="1"/>
    <w:lsdException w:name="Subtitle" w:locked="1" w:qFormat="1"/>
    <w:lsdException w:name="Strong" w:locked="1" w:uiPriority="22" w:qFormat="1"/>
    <w:lsdException w:name="Emphasis" w:locked="1" w:uiPriority="20" w:qFormat="1"/>
    <w:lsdException w:name="HTML Preformatted"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B2C48"/>
    <w:rPr>
      <w:rFonts w:ascii="Times New Roman" w:hAnsi="Times New Roman"/>
      <w:sz w:val="24"/>
      <w:szCs w:val="24"/>
      <w:lang w:val="uk-UA"/>
    </w:rPr>
  </w:style>
  <w:style w:type="paragraph" w:styleId="1">
    <w:name w:val="heading 1"/>
    <w:basedOn w:val="a"/>
    <w:next w:val="a"/>
    <w:link w:val="10"/>
    <w:qFormat/>
    <w:rsid w:val="00B8704D"/>
    <w:pPr>
      <w:keepNext/>
      <w:spacing w:before="240" w:after="60"/>
      <w:outlineLvl w:val="0"/>
    </w:pPr>
    <w:rPr>
      <w:rFonts w:ascii="Cambria" w:hAnsi="Cambria"/>
      <w:b/>
      <w:bCs/>
      <w:kern w:val="32"/>
      <w:sz w:val="32"/>
      <w:szCs w:val="32"/>
      <w:lang w:val="ru-RU"/>
    </w:rPr>
  </w:style>
  <w:style w:type="paragraph" w:styleId="2">
    <w:name w:val="heading 2"/>
    <w:basedOn w:val="a"/>
    <w:next w:val="a"/>
    <w:link w:val="20"/>
    <w:qFormat/>
    <w:rsid w:val="00831B62"/>
    <w:pPr>
      <w:keepNext/>
      <w:keepLines/>
      <w:numPr>
        <w:ilvl w:val="1"/>
        <w:numId w:val="5"/>
      </w:numPr>
      <w:spacing w:before="200"/>
      <w:outlineLvl w:val="1"/>
    </w:pPr>
    <w:rPr>
      <w:rFonts w:ascii="Cambria" w:hAnsi="Cambria"/>
      <w:b/>
      <w:bCs/>
      <w:color w:val="4F81BD"/>
      <w:sz w:val="26"/>
      <w:szCs w:val="26"/>
      <w:lang w:val="ru-RU"/>
    </w:rPr>
  </w:style>
  <w:style w:type="paragraph" w:styleId="3">
    <w:name w:val="heading 3"/>
    <w:basedOn w:val="a"/>
    <w:next w:val="a"/>
    <w:link w:val="30"/>
    <w:qFormat/>
    <w:rsid w:val="006B0102"/>
    <w:pPr>
      <w:keepNext/>
      <w:keepLines/>
      <w:spacing w:before="200"/>
      <w:outlineLvl w:val="2"/>
    </w:pPr>
    <w:rPr>
      <w:rFonts w:ascii="Cambria" w:hAnsi="Cambria"/>
      <w:b/>
      <w:bCs/>
      <w:color w:val="4F81BD"/>
      <w:lang w:val="ru-RU"/>
    </w:rPr>
  </w:style>
  <w:style w:type="paragraph" w:styleId="4">
    <w:name w:val="heading 4"/>
    <w:basedOn w:val="a"/>
    <w:next w:val="a"/>
    <w:link w:val="40"/>
    <w:qFormat/>
    <w:rsid w:val="00831B62"/>
    <w:pPr>
      <w:keepNext/>
      <w:spacing w:before="240" w:after="60"/>
      <w:ind w:left="1728" w:hanging="648"/>
      <w:outlineLvl w:val="3"/>
    </w:pPr>
    <w:rPr>
      <w:rFonts w:ascii="Calibri" w:hAnsi="Calibri"/>
      <w:b/>
      <w:bCs/>
      <w:sz w:val="28"/>
      <w:szCs w:val="28"/>
      <w:lang w:val="ru-RU"/>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Normal (Web)"/>
    <w:basedOn w:val="a"/>
    <w:rsid w:val="007B2C48"/>
    <w:pPr>
      <w:spacing w:before="100" w:beforeAutospacing="1" w:after="100" w:afterAutospacing="1"/>
    </w:pPr>
    <w:rPr>
      <w:lang w:eastAsia="uk-UA"/>
    </w:rPr>
  </w:style>
  <w:style w:type="paragraph" w:styleId="a4">
    <w:name w:val="Balloon Text"/>
    <w:basedOn w:val="a"/>
    <w:link w:val="a5"/>
    <w:semiHidden/>
    <w:rsid w:val="007B2C48"/>
    <w:rPr>
      <w:rFonts w:ascii="Tahoma" w:hAnsi="Tahoma"/>
      <w:sz w:val="16"/>
      <w:szCs w:val="16"/>
      <w:lang w:val="ru-RU"/>
    </w:rPr>
  </w:style>
  <w:style w:type="character" w:customStyle="1" w:styleId="a5">
    <w:name w:val="Текст выноски Знак"/>
    <w:link w:val="a4"/>
    <w:semiHidden/>
    <w:locked/>
    <w:rsid w:val="007B2C48"/>
    <w:rPr>
      <w:rFonts w:ascii="Tahoma" w:hAnsi="Tahoma" w:cs="Tahoma"/>
      <w:sz w:val="16"/>
      <w:szCs w:val="16"/>
      <w:lang w:val="ru-RU" w:eastAsia="ru-RU"/>
    </w:rPr>
  </w:style>
  <w:style w:type="character" w:customStyle="1" w:styleId="10">
    <w:name w:val="Заголовок 1 Знак"/>
    <w:link w:val="1"/>
    <w:locked/>
    <w:rsid w:val="00B8704D"/>
    <w:rPr>
      <w:rFonts w:ascii="Cambria" w:hAnsi="Cambria" w:cs="Times New Roman"/>
      <w:b/>
      <w:bCs/>
      <w:kern w:val="32"/>
      <w:sz w:val="32"/>
      <w:szCs w:val="32"/>
      <w:lang w:val="ru-RU" w:eastAsia="ru-RU"/>
    </w:rPr>
  </w:style>
  <w:style w:type="paragraph" w:customStyle="1" w:styleId="11">
    <w:name w:val="Абзац списка1"/>
    <w:basedOn w:val="a"/>
    <w:rsid w:val="00B8704D"/>
    <w:pPr>
      <w:ind w:left="720"/>
    </w:pPr>
    <w:rPr>
      <w:rFonts w:eastAsia="Times New Roman"/>
    </w:rPr>
  </w:style>
  <w:style w:type="character" w:customStyle="1" w:styleId="30">
    <w:name w:val="Заголовок 3 Знак"/>
    <w:link w:val="3"/>
    <w:semiHidden/>
    <w:locked/>
    <w:rsid w:val="006B0102"/>
    <w:rPr>
      <w:rFonts w:ascii="Cambria" w:hAnsi="Cambria" w:cs="Times New Roman"/>
      <w:b/>
      <w:bCs/>
      <w:color w:val="4F81BD"/>
      <w:sz w:val="24"/>
      <w:szCs w:val="24"/>
      <w:lang w:val="ru-RU" w:eastAsia="ru-RU"/>
    </w:rPr>
  </w:style>
  <w:style w:type="character" w:styleId="a6">
    <w:name w:val="annotation reference"/>
    <w:semiHidden/>
    <w:rsid w:val="00CD295A"/>
    <w:rPr>
      <w:rFonts w:cs="Times New Roman"/>
      <w:sz w:val="16"/>
      <w:szCs w:val="16"/>
    </w:rPr>
  </w:style>
  <w:style w:type="paragraph" w:styleId="a7">
    <w:name w:val="annotation text"/>
    <w:basedOn w:val="a"/>
    <w:link w:val="a8"/>
    <w:semiHidden/>
    <w:rsid w:val="00CD295A"/>
    <w:rPr>
      <w:sz w:val="20"/>
      <w:szCs w:val="20"/>
      <w:lang w:val="ru-RU"/>
    </w:rPr>
  </w:style>
  <w:style w:type="character" w:customStyle="1" w:styleId="a8">
    <w:name w:val="Текст примечания Знак"/>
    <w:link w:val="a7"/>
    <w:semiHidden/>
    <w:locked/>
    <w:rsid w:val="00CD295A"/>
    <w:rPr>
      <w:rFonts w:ascii="Times New Roman" w:hAnsi="Times New Roman" w:cs="Times New Roman"/>
      <w:sz w:val="20"/>
      <w:szCs w:val="20"/>
      <w:lang w:val="ru-RU" w:eastAsia="ru-RU"/>
    </w:rPr>
  </w:style>
  <w:style w:type="paragraph" w:styleId="a9">
    <w:name w:val="annotation subject"/>
    <w:basedOn w:val="a7"/>
    <w:next w:val="a7"/>
    <w:link w:val="aa"/>
    <w:semiHidden/>
    <w:rsid w:val="00CD295A"/>
    <w:rPr>
      <w:b/>
      <w:bCs/>
    </w:rPr>
  </w:style>
  <w:style w:type="character" w:customStyle="1" w:styleId="aa">
    <w:name w:val="Тема примечания Знак"/>
    <w:link w:val="a9"/>
    <w:semiHidden/>
    <w:locked/>
    <w:rsid w:val="00CD295A"/>
    <w:rPr>
      <w:rFonts w:ascii="Times New Roman" w:hAnsi="Times New Roman" w:cs="Times New Roman"/>
      <w:b/>
      <w:bCs/>
      <w:sz w:val="20"/>
      <w:szCs w:val="20"/>
      <w:lang w:val="ru-RU" w:eastAsia="ru-RU"/>
    </w:rPr>
  </w:style>
  <w:style w:type="paragraph" w:customStyle="1" w:styleId="ListParagraph">
    <w:name w:val="List Paragraph"/>
    <w:basedOn w:val="a"/>
    <w:rsid w:val="00744CE1"/>
    <w:pPr>
      <w:ind w:left="720"/>
    </w:pPr>
  </w:style>
  <w:style w:type="paragraph" w:styleId="ab">
    <w:name w:val="footnote text"/>
    <w:basedOn w:val="a"/>
    <w:link w:val="ac"/>
    <w:semiHidden/>
    <w:rsid w:val="00DB6F36"/>
    <w:rPr>
      <w:sz w:val="20"/>
      <w:szCs w:val="20"/>
      <w:lang w:val="ru-RU"/>
    </w:rPr>
  </w:style>
  <w:style w:type="character" w:customStyle="1" w:styleId="ac">
    <w:name w:val="Текст сноски Знак"/>
    <w:link w:val="ab"/>
    <w:semiHidden/>
    <w:locked/>
    <w:rsid w:val="00DB6F36"/>
    <w:rPr>
      <w:rFonts w:ascii="Times New Roman" w:hAnsi="Times New Roman" w:cs="Times New Roman"/>
      <w:sz w:val="20"/>
      <w:szCs w:val="20"/>
      <w:lang w:val="ru-RU" w:eastAsia="ru-RU"/>
    </w:rPr>
  </w:style>
  <w:style w:type="character" w:styleId="ad">
    <w:name w:val="footnote reference"/>
    <w:semiHidden/>
    <w:rsid w:val="00DB6F36"/>
    <w:rPr>
      <w:rFonts w:cs="Times New Roman"/>
      <w:vertAlign w:val="superscript"/>
    </w:rPr>
  </w:style>
  <w:style w:type="paragraph" w:styleId="ae">
    <w:name w:val="header"/>
    <w:basedOn w:val="a"/>
    <w:link w:val="af"/>
    <w:rsid w:val="00AA27C9"/>
    <w:pPr>
      <w:tabs>
        <w:tab w:val="center" w:pos="4819"/>
        <w:tab w:val="right" w:pos="9639"/>
      </w:tabs>
    </w:pPr>
    <w:rPr>
      <w:lang w:val="ru-RU"/>
    </w:rPr>
  </w:style>
  <w:style w:type="character" w:customStyle="1" w:styleId="af">
    <w:name w:val="Верхний колонтитул Знак"/>
    <w:link w:val="ae"/>
    <w:locked/>
    <w:rsid w:val="00AA27C9"/>
    <w:rPr>
      <w:rFonts w:ascii="Times New Roman" w:hAnsi="Times New Roman" w:cs="Times New Roman"/>
      <w:sz w:val="24"/>
      <w:szCs w:val="24"/>
      <w:lang w:val="ru-RU" w:eastAsia="ru-RU"/>
    </w:rPr>
  </w:style>
  <w:style w:type="paragraph" w:styleId="af0">
    <w:name w:val="footer"/>
    <w:basedOn w:val="a"/>
    <w:link w:val="af1"/>
    <w:rsid w:val="00AA27C9"/>
    <w:pPr>
      <w:tabs>
        <w:tab w:val="center" w:pos="4819"/>
        <w:tab w:val="right" w:pos="9639"/>
      </w:tabs>
    </w:pPr>
    <w:rPr>
      <w:lang w:val="ru-RU"/>
    </w:rPr>
  </w:style>
  <w:style w:type="character" w:customStyle="1" w:styleId="af1">
    <w:name w:val="Нижний колонтитул Знак"/>
    <w:link w:val="af0"/>
    <w:locked/>
    <w:rsid w:val="00AA27C9"/>
    <w:rPr>
      <w:rFonts w:ascii="Times New Roman" w:hAnsi="Times New Roman" w:cs="Times New Roman"/>
      <w:sz w:val="24"/>
      <w:szCs w:val="24"/>
      <w:lang w:val="ru-RU" w:eastAsia="ru-RU"/>
    </w:rPr>
  </w:style>
  <w:style w:type="paragraph" w:styleId="HTML">
    <w:name w:val="HTML Preformatted"/>
    <w:basedOn w:val="a"/>
    <w:link w:val="HTML0"/>
    <w:uiPriority w:val="99"/>
    <w:rsid w:val="00ED00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uk-UA"/>
    </w:rPr>
  </w:style>
  <w:style w:type="character" w:customStyle="1" w:styleId="HTML0">
    <w:name w:val="Стандартный HTML Знак"/>
    <w:link w:val="HTML"/>
    <w:uiPriority w:val="99"/>
    <w:locked/>
    <w:rsid w:val="00ED0016"/>
    <w:rPr>
      <w:rFonts w:ascii="Courier New" w:hAnsi="Courier New" w:cs="Courier New"/>
      <w:sz w:val="20"/>
      <w:szCs w:val="20"/>
      <w:lang w:val="x-none" w:eastAsia="uk-UA"/>
    </w:rPr>
  </w:style>
  <w:style w:type="character" w:customStyle="1" w:styleId="20">
    <w:name w:val="Заголовок 2 Знак"/>
    <w:link w:val="2"/>
    <w:locked/>
    <w:rsid w:val="00831B62"/>
    <w:rPr>
      <w:rFonts w:ascii="Cambria" w:hAnsi="Cambria" w:cs="Times New Roman"/>
      <w:b/>
      <w:bCs/>
      <w:color w:val="4F81BD"/>
      <w:sz w:val="26"/>
      <w:szCs w:val="26"/>
      <w:lang w:val="ru-RU" w:eastAsia="ru-RU"/>
    </w:rPr>
  </w:style>
  <w:style w:type="character" w:customStyle="1" w:styleId="40">
    <w:name w:val="Заголовок 4 Знак"/>
    <w:link w:val="4"/>
    <w:locked/>
    <w:rsid w:val="00831B62"/>
    <w:rPr>
      <w:rFonts w:ascii="Calibri" w:hAnsi="Calibri" w:cs="Times New Roman"/>
      <w:b/>
      <w:bCs/>
      <w:sz w:val="28"/>
      <w:szCs w:val="28"/>
      <w:lang w:val="ru-RU" w:eastAsia="ru-RU"/>
    </w:rPr>
  </w:style>
  <w:style w:type="character" w:customStyle="1" w:styleId="apple-converted-space">
    <w:name w:val="apple-converted-space"/>
    <w:rsid w:val="00134EF3"/>
  </w:style>
  <w:style w:type="character" w:customStyle="1" w:styleId="longtext">
    <w:name w:val="long_text"/>
    <w:rsid w:val="009D55D0"/>
    <w:rPr>
      <w:rFonts w:cs="Times New Roman"/>
    </w:rPr>
  </w:style>
  <w:style w:type="character" w:customStyle="1" w:styleId="31">
    <w:name w:val="Основной текст (3) + Не курсив"/>
    <w:rsid w:val="009D55D0"/>
    <w:rPr>
      <w:rFonts w:ascii="Times New Roman" w:hAnsi="Times New Roman" w:cs="Times New Roman"/>
      <w:spacing w:val="0"/>
      <w:sz w:val="27"/>
      <w:szCs w:val="27"/>
    </w:rPr>
  </w:style>
  <w:style w:type="character" w:styleId="af2">
    <w:name w:val="page number"/>
    <w:basedOn w:val="a0"/>
    <w:rsid w:val="00584376"/>
  </w:style>
  <w:style w:type="character" w:styleId="af3">
    <w:name w:val="Hyperlink"/>
    <w:rsid w:val="00D23A9F"/>
    <w:rPr>
      <w:rFonts w:cs="Times New Roman"/>
      <w:color w:val="0000FF"/>
      <w:u w:val="single"/>
    </w:rPr>
  </w:style>
  <w:style w:type="paragraph" w:styleId="af4">
    <w:name w:val="List Paragraph"/>
    <w:basedOn w:val="a"/>
    <w:qFormat/>
    <w:rsid w:val="00905561"/>
    <w:pPr>
      <w:ind w:left="720"/>
      <w:contextualSpacing/>
    </w:pPr>
    <w:rPr>
      <w:rFonts w:ascii="Calibri" w:hAnsi="Calibri"/>
      <w:lang w:eastAsia="en-US"/>
    </w:rPr>
  </w:style>
  <w:style w:type="paragraph" w:customStyle="1" w:styleId="CharChar">
    <w:name w:val="Char Знак Знак Char Знак Знак Знак Знак Знак Знак Знак Знак Знак Знак Знак Знак Знак"/>
    <w:basedOn w:val="a"/>
    <w:rsid w:val="00993181"/>
    <w:rPr>
      <w:rFonts w:ascii="Verdana" w:eastAsia="Times New Roman" w:hAnsi="Verdana" w:cs="Verdana"/>
      <w:sz w:val="20"/>
      <w:szCs w:val="20"/>
      <w:lang w:val="en-US" w:eastAsia="en-US"/>
    </w:rPr>
  </w:style>
  <w:style w:type="paragraph" w:styleId="af5">
    <w:name w:val="caption"/>
    <w:basedOn w:val="a"/>
    <w:next w:val="a"/>
    <w:uiPriority w:val="99"/>
    <w:qFormat/>
    <w:locked/>
    <w:rsid w:val="00601171"/>
    <w:pPr>
      <w:ind w:firstLine="709"/>
      <w:jc w:val="center"/>
    </w:pPr>
    <w:rPr>
      <w:rFonts w:eastAsia="Times New Roman"/>
      <w:b/>
      <w:sz w:val="28"/>
      <w:szCs w:val="20"/>
    </w:rPr>
  </w:style>
  <w:style w:type="table" w:styleId="af6">
    <w:name w:val="Table Grid"/>
    <w:basedOn w:val="a1"/>
    <w:locked/>
    <w:rsid w:val="00B077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uiPriority w:val="22"/>
    <w:qFormat/>
    <w:locked/>
    <w:rsid w:val="00BC76AC"/>
    <w:rPr>
      <w:b/>
      <w:bCs/>
    </w:rPr>
  </w:style>
  <w:style w:type="character" w:styleId="af8">
    <w:name w:val="Emphasis"/>
    <w:uiPriority w:val="20"/>
    <w:qFormat/>
    <w:locked/>
    <w:rsid w:val="0039467D"/>
    <w:rPr>
      <w:i/>
      <w:iCs/>
    </w:rPr>
  </w:style>
  <w:style w:type="character" w:customStyle="1" w:styleId="af9">
    <w:name w:val="Основной текст_"/>
    <w:link w:val="12"/>
    <w:rsid w:val="00A76274"/>
    <w:rPr>
      <w:spacing w:val="-3"/>
      <w:shd w:val="clear" w:color="auto" w:fill="FFFFFF"/>
    </w:rPr>
  </w:style>
  <w:style w:type="paragraph" w:customStyle="1" w:styleId="12">
    <w:name w:val="Основной текст1"/>
    <w:basedOn w:val="a"/>
    <w:link w:val="af9"/>
    <w:rsid w:val="00A76274"/>
    <w:pPr>
      <w:widowControl w:val="0"/>
      <w:shd w:val="clear" w:color="auto" w:fill="FFFFFF"/>
      <w:spacing w:line="0" w:lineRule="atLeast"/>
      <w:ind w:hanging="500"/>
    </w:pPr>
    <w:rPr>
      <w:rFonts w:ascii="Calibri" w:hAnsi="Calibri"/>
      <w:spacing w:val="-3"/>
      <w:sz w:val="20"/>
      <w:szCs w:val="20"/>
      <w:lang w:val="ru-RU"/>
    </w:rPr>
  </w:style>
  <w:style w:type="paragraph" w:customStyle="1" w:styleId="32">
    <w:name w:val="Основной текст3"/>
    <w:basedOn w:val="a"/>
    <w:rsid w:val="00A76274"/>
    <w:pPr>
      <w:widowControl w:val="0"/>
      <w:shd w:val="clear" w:color="auto" w:fill="FFFFFF"/>
      <w:spacing w:line="374" w:lineRule="exact"/>
      <w:ind w:hanging="1140"/>
      <w:jc w:val="both"/>
    </w:pPr>
    <w:rPr>
      <w:rFonts w:eastAsia="Times New Roman"/>
      <w:color w:val="000000"/>
      <w:sz w:val="23"/>
      <w:szCs w:val="23"/>
    </w:rPr>
  </w:style>
  <w:style w:type="character" w:customStyle="1" w:styleId="7">
    <w:name w:val="Заголовок №7_"/>
    <w:link w:val="70"/>
    <w:rsid w:val="00A76274"/>
    <w:rPr>
      <w:b/>
      <w:bCs/>
      <w:spacing w:val="1"/>
      <w:shd w:val="clear" w:color="auto" w:fill="FFFFFF"/>
    </w:rPr>
  </w:style>
  <w:style w:type="paragraph" w:customStyle="1" w:styleId="70">
    <w:name w:val="Заголовок №7"/>
    <w:basedOn w:val="a"/>
    <w:link w:val="7"/>
    <w:rsid w:val="00A76274"/>
    <w:pPr>
      <w:widowControl w:val="0"/>
      <w:shd w:val="clear" w:color="auto" w:fill="FFFFFF"/>
      <w:spacing w:before="300" w:after="420" w:line="0" w:lineRule="atLeast"/>
      <w:outlineLvl w:val="6"/>
    </w:pPr>
    <w:rPr>
      <w:rFonts w:ascii="Calibri" w:hAnsi="Calibri"/>
      <w:b/>
      <w:bCs/>
      <w:spacing w:val="1"/>
      <w:sz w:val="20"/>
      <w:szCs w:val="20"/>
      <w:lang w:val="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iPriority="99" w:unhideWhenUsed="1" w:qFormat="1"/>
    <w:lsdException w:name="Title" w:locked="1" w:qFormat="1"/>
    <w:lsdException w:name="Default Paragraph Font" w:locked="1"/>
    <w:lsdException w:name="Subtitle" w:locked="1" w:qFormat="1"/>
    <w:lsdException w:name="Strong" w:locked="1" w:uiPriority="22" w:qFormat="1"/>
    <w:lsdException w:name="Emphasis" w:locked="1" w:uiPriority="20" w:qFormat="1"/>
    <w:lsdException w:name="HTML Preformatted"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B2C48"/>
    <w:rPr>
      <w:rFonts w:ascii="Times New Roman" w:hAnsi="Times New Roman"/>
      <w:sz w:val="24"/>
      <w:szCs w:val="24"/>
      <w:lang w:val="uk-UA"/>
    </w:rPr>
  </w:style>
  <w:style w:type="paragraph" w:styleId="1">
    <w:name w:val="heading 1"/>
    <w:basedOn w:val="a"/>
    <w:next w:val="a"/>
    <w:link w:val="10"/>
    <w:qFormat/>
    <w:rsid w:val="00B8704D"/>
    <w:pPr>
      <w:keepNext/>
      <w:spacing w:before="240" w:after="60"/>
      <w:outlineLvl w:val="0"/>
    </w:pPr>
    <w:rPr>
      <w:rFonts w:ascii="Cambria" w:hAnsi="Cambria"/>
      <w:b/>
      <w:bCs/>
      <w:kern w:val="32"/>
      <w:sz w:val="32"/>
      <w:szCs w:val="32"/>
      <w:lang w:val="ru-RU"/>
    </w:rPr>
  </w:style>
  <w:style w:type="paragraph" w:styleId="2">
    <w:name w:val="heading 2"/>
    <w:basedOn w:val="a"/>
    <w:next w:val="a"/>
    <w:link w:val="20"/>
    <w:qFormat/>
    <w:rsid w:val="00831B62"/>
    <w:pPr>
      <w:keepNext/>
      <w:keepLines/>
      <w:numPr>
        <w:ilvl w:val="1"/>
        <w:numId w:val="5"/>
      </w:numPr>
      <w:spacing w:before="200"/>
      <w:outlineLvl w:val="1"/>
    </w:pPr>
    <w:rPr>
      <w:rFonts w:ascii="Cambria" w:hAnsi="Cambria"/>
      <w:b/>
      <w:bCs/>
      <w:color w:val="4F81BD"/>
      <w:sz w:val="26"/>
      <w:szCs w:val="26"/>
      <w:lang w:val="ru-RU"/>
    </w:rPr>
  </w:style>
  <w:style w:type="paragraph" w:styleId="3">
    <w:name w:val="heading 3"/>
    <w:basedOn w:val="a"/>
    <w:next w:val="a"/>
    <w:link w:val="30"/>
    <w:qFormat/>
    <w:rsid w:val="006B0102"/>
    <w:pPr>
      <w:keepNext/>
      <w:keepLines/>
      <w:spacing w:before="200"/>
      <w:outlineLvl w:val="2"/>
    </w:pPr>
    <w:rPr>
      <w:rFonts w:ascii="Cambria" w:hAnsi="Cambria"/>
      <w:b/>
      <w:bCs/>
      <w:color w:val="4F81BD"/>
      <w:lang w:val="ru-RU"/>
    </w:rPr>
  </w:style>
  <w:style w:type="paragraph" w:styleId="4">
    <w:name w:val="heading 4"/>
    <w:basedOn w:val="a"/>
    <w:next w:val="a"/>
    <w:link w:val="40"/>
    <w:qFormat/>
    <w:rsid w:val="00831B62"/>
    <w:pPr>
      <w:keepNext/>
      <w:spacing w:before="240" w:after="60"/>
      <w:ind w:left="1728" w:hanging="648"/>
      <w:outlineLvl w:val="3"/>
    </w:pPr>
    <w:rPr>
      <w:rFonts w:ascii="Calibri" w:hAnsi="Calibri"/>
      <w:b/>
      <w:bCs/>
      <w:sz w:val="28"/>
      <w:szCs w:val="28"/>
      <w:lang w:val="ru-RU"/>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Normal (Web)"/>
    <w:basedOn w:val="a"/>
    <w:rsid w:val="007B2C48"/>
    <w:pPr>
      <w:spacing w:before="100" w:beforeAutospacing="1" w:after="100" w:afterAutospacing="1"/>
    </w:pPr>
    <w:rPr>
      <w:lang w:eastAsia="uk-UA"/>
    </w:rPr>
  </w:style>
  <w:style w:type="paragraph" w:styleId="a4">
    <w:name w:val="Balloon Text"/>
    <w:basedOn w:val="a"/>
    <w:link w:val="a5"/>
    <w:semiHidden/>
    <w:rsid w:val="007B2C48"/>
    <w:rPr>
      <w:rFonts w:ascii="Tahoma" w:hAnsi="Tahoma"/>
      <w:sz w:val="16"/>
      <w:szCs w:val="16"/>
      <w:lang w:val="ru-RU"/>
    </w:rPr>
  </w:style>
  <w:style w:type="character" w:customStyle="1" w:styleId="a5">
    <w:name w:val="Текст выноски Знак"/>
    <w:link w:val="a4"/>
    <w:semiHidden/>
    <w:locked/>
    <w:rsid w:val="007B2C48"/>
    <w:rPr>
      <w:rFonts w:ascii="Tahoma" w:hAnsi="Tahoma" w:cs="Tahoma"/>
      <w:sz w:val="16"/>
      <w:szCs w:val="16"/>
      <w:lang w:val="ru-RU" w:eastAsia="ru-RU"/>
    </w:rPr>
  </w:style>
  <w:style w:type="character" w:customStyle="1" w:styleId="10">
    <w:name w:val="Заголовок 1 Знак"/>
    <w:link w:val="1"/>
    <w:locked/>
    <w:rsid w:val="00B8704D"/>
    <w:rPr>
      <w:rFonts w:ascii="Cambria" w:hAnsi="Cambria" w:cs="Times New Roman"/>
      <w:b/>
      <w:bCs/>
      <w:kern w:val="32"/>
      <w:sz w:val="32"/>
      <w:szCs w:val="32"/>
      <w:lang w:val="ru-RU" w:eastAsia="ru-RU"/>
    </w:rPr>
  </w:style>
  <w:style w:type="paragraph" w:customStyle="1" w:styleId="11">
    <w:name w:val="Абзац списка1"/>
    <w:basedOn w:val="a"/>
    <w:rsid w:val="00B8704D"/>
    <w:pPr>
      <w:ind w:left="720"/>
    </w:pPr>
    <w:rPr>
      <w:rFonts w:eastAsia="Times New Roman"/>
    </w:rPr>
  </w:style>
  <w:style w:type="character" w:customStyle="1" w:styleId="30">
    <w:name w:val="Заголовок 3 Знак"/>
    <w:link w:val="3"/>
    <w:semiHidden/>
    <w:locked/>
    <w:rsid w:val="006B0102"/>
    <w:rPr>
      <w:rFonts w:ascii="Cambria" w:hAnsi="Cambria" w:cs="Times New Roman"/>
      <w:b/>
      <w:bCs/>
      <w:color w:val="4F81BD"/>
      <w:sz w:val="24"/>
      <w:szCs w:val="24"/>
      <w:lang w:val="ru-RU" w:eastAsia="ru-RU"/>
    </w:rPr>
  </w:style>
  <w:style w:type="character" w:styleId="a6">
    <w:name w:val="annotation reference"/>
    <w:semiHidden/>
    <w:rsid w:val="00CD295A"/>
    <w:rPr>
      <w:rFonts w:cs="Times New Roman"/>
      <w:sz w:val="16"/>
      <w:szCs w:val="16"/>
    </w:rPr>
  </w:style>
  <w:style w:type="paragraph" w:styleId="a7">
    <w:name w:val="annotation text"/>
    <w:basedOn w:val="a"/>
    <w:link w:val="a8"/>
    <w:semiHidden/>
    <w:rsid w:val="00CD295A"/>
    <w:rPr>
      <w:sz w:val="20"/>
      <w:szCs w:val="20"/>
      <w:lang w:val="ru-RU"/>
    </w:rPr>
  </w:style>
  <w:style w:type="character" w:customStyle="1" w:styleId="a8">
    <w:name w:val="Текст примечания Знак"/>
    <w:link w:val="a7"/>
    <w:semiHidden/>
    <w:locked/>
    <w:rsid w:val="00CD295A"/>
    <w:rPr>
      <w:rFonts w:ascii="Times New Roman" w:hAnsi="Times New Roman" w:cs="Times New Roman"/>
      <w:sz w:val="20"/>
      <w:szCs w:val="20"/>
      <w:lang w:val="ru-RU" w:eastAsia="ru-RU"/>
    </w:rPr>
  </w:style>
  <w:style w:type="paragraph" w:styleId="a9">
    <w:name w:val="annotation subject"/>
    <w:basedOn w:val="a7"/>
    <w:next w:val="a7"/>
    <w:link w:val="aa"/>
    <w:semiHidden/>
    <w:rsid w:val="00CD295A"/>
    <w:rPr>
      <w:b/>
      <w:bCs/>
    </w:rPr>
  </w:style>
  <w:style w:type="character" w:customStyle="1" w:styleId="aa">
    <w:name w:val="Тема примечания Знак"/>
    <w:link w:val="a9"/>
    <w:semiHidden/>
    <w:locked/>
    <w:rsid w:val="00CD295A"/>
    <w:rPr>
      <w:rFonts w:ascii="Times New Roman" w:hAnsi="Times New Roman" w:cs="Times New Roman"/>
      <w:b/>
      <w:bCs/>
      <w:sz w:val="20"/>
      <w:szCs w:val="20"/>
      <w:lang w:val="ru-RU" w:eastAsia="ru-RU"/>
    </w:rPr>
  </w:style>
  <w:style w:type="paragraph" w:customStyle="1" w:styleId="ListParagraph">
    <w:name w:val="List Paragraph"/>
    <w:basedOn w:val="a"/>
    <w:rsid w:val="00744CE1"/>
    <w:pPr>
      <w:ind w:left="720"/>
    </w:pPr>
  </w:style>
  <w:style w:type="paragraph" w:styleId="ab">
    <w:name w:val="footnote text"/>
    <w:basedOn w:val="a"/>
    <w:link w:val="ac"/>
    <w:semiHidden/>
    <w:rsid w:val="00DB6F36"/>
    <w:rPr>
      <w:sz w:val="20"/>
      <w:szCs w:val="20"/>
      <w:lang w:val="ru-RU"/>
    </w:rPr>
  </w:style>
  <w:style w:type="character" w:customStyle="1" w:styleId="ac">
    <w:name w:val="Текст сноски Знак"/>
    <w:link w:val="ab"/>
    <w:semiHidden/>
    <w:locked/>
    <w:rsid w:val="00DB6F36"/>
    <w:rPr>
      <w:rFonts w:ascii="Times New Roman" w:hAnsi="Times New Roman" w:cs="Times New Roman"/>
      <w:sz w:val="20"/>
      <w:szCs w:val="20"/>
      <w:lang w:val="ru-RU" w:eastAsia="ru-RU"/>
    </w:rPr>
  </w:style>
  <w:style w:type="character" w:styleId="ad">
    <w:name w:val="footnote reference"/>
    <w:semiHidden/>
    <w:rsid w:val="00DB6F36"/>
    <w:rPr>
      <w:rFonts w:cs="Times New Roman"/>
      <w:vertAlign w:val="superscript"/>
    </w:rPr>
  </w:style>
  <w:style w:type="paragraph" w:styleId="ae">
    <w:name w:val="header"/>
    <w:basedOn w:val="a"/>
    <w:link w:val="af"/>
    <w:rsid w:val="00AA27C9"/>
    <w:pPr>
      <w:tabs>
        <w:tab w:val="center" w:pos="4819"/>
        <w:tab w:val="right" w:pos="9639"/>
      </w:tabs>
    </w:pPr>
    <w:rPr>
      <w:lang w:val="ru-RU"/>
    </w:rPr>
  </w:style>
  <w:style w:type="character" w:customStyle="1" w:styleId="af">
    <w:name w:val="Верхний колонтитул Знак"/>
    <w:link w:val="ae"/>
    <w:locked/>
    <w:rsid w:val="00AA27C9"/>
    <w:rPr>
      <w:rFonts w:ascii="Times New Roman" w:hAnsi="Times New Roman" w:cs="Times New Roman"/>
      <w:sz w:val="24"/>
      <w:szCs w:val="24"/>
      <w:lang w:val="ru-RU" w:eastAsia="ru-RU"/>
    </w:rPr>
  </w:style>
  <w:style w:type="paragraph" w:styleId="af0">
    <w:name w:val="footer"/>
    <w:basedOn w:val="a"/>
    <w:link w:val="af1"/>
    <w:rsid w:val="00AA27C9"/>
    <w:pPr>
      <w:tabs>
        <w:tab w:val="center" w:pos="4819"/>
        <w:tab w:val="right" w:pos="9639"/>
      </w:tabs>
    </w:pPr>
    <w:rPr>
      <w:lang w:val="ru-RU"/>
    </w:rPr>
  </w:style>
  <w:style w:type="character" w:customStyle="1" w:styleId="af1">
    <w:name w:val="Нижний колонтитул Знак"/>
    <w:link w:val="af0"/>
    <w:locked/>
    <w:rsid w:val="00AA27C9"/>
    <w:rPr>
      <w:rFonts w:ascii="Times New Roman" w:hAnsi="Times New Roman" w:cs="Times New Roman"/>
      <w:sz w:val="24"/>
      <w:szCs w:val="24"/>
      <w:lang w:val="ru-RU" w:eastAsia="ru-RU"/>
    </w:rPr>
  </w:style>
  <w:style w:type="paragraph" w:styleId="HTML">
    <w:name w:val="HTML Preformatted"/>
    <w:basedOn w:val="a"/>
    <w:link w:val="HTML0"/>
    <w:uiPriority w:val="99"/>
    <w:rsid w:val="00ED00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uk-UA"/>
    </w:rPr>
  </w:style>
  <w:style w:type="character" w:customStyle="1" w:styleId="HTML0">
    <w:name w:val="Стандартный HTML Знак"/>
    <w:link w:val="HTML"/>
    <w:uiPriority w:val="99"/>
    <w:locked/>
    <w:rsid w:val="00ED0016"/>
    <w:rPr>
      <w:rFonts w:ascii="Courier New" w:hAnsi="Courier New" w:cs="Courier New"/>
      <w:sz w:val="20"/>
      <w:szCs w:val="20"/>
      <w:lang w:val="x-none" w:eastAsia="uk-UA"/>
    </w:rPr>
  </w:style>
  <w:style w:type="character" w:customStyle="1" w:styleId="20">
    <w:name w:val="Заголовок 2 Знак"/>
    <w:link w:val="2"/>
    <w:locked/>
    <w:rsid w:val="00831B62"/>
    <w:rPr>
      <w:rFonts w:ascii="Cambria" w:hAnsi="Cambria" w:cs="Times New Roman"/>
      <w:b/>
      <w:bCs/>
      <w:color w:val="4F81BD"/>
      <w:sz w:val="26"/>
      <w:szCs w:val="26"/>
      <w:lang w:val="ru-RU" w:eastAsia="ru-RU"/>
    </w:rPr>
  </w:style>
  <w:style w:type="character" w:customStyle="1" w:styleId="40">
    <w:name w:val="Заголовок 4 Знак"/>
    <w:link w:val="4"/>
    <w:locked/>
    <w:rsid w:val="00831B62"/>
    <w:rPr>
      <w:rFonts w:ascii="Calibri" w:hAnsi="Calibri" w:cs="Times New Roman"/>
      <w:b/>
      <w:bCs/>
      <w:sz w:val="28"/>
      <w:szCs w:val="28"/>
      <w:lang w:val="ru-RU" w:eastAsia="ru-RU"/>
    </w:rPr>
  </w:style>
  <w:style w:type="character" w:customStyle="1" w:styleId="apple-converted-space">
    <w:name w:val="apple-converted-space"/>
    <w:rsid w:val="00134EF3"/>
  </w:style>
  <w:style w:type="character" w:customStyle="1" w:styleId="longtext">
    <w:name w:val="long_text"/>
    <w:rsid w:val="009D55D0"/>
    <w:rPr>
      <w:rFonts w:cs="Times New Roman"/>
    </w:rPr>
  </w:style>
  <w:style w:type="character" w:customStyle="1" w:styleId="31">
    <w:name w:val="Основной текст (3) + Не курсив"/>
    <w:rsid w:val="009D55D0"/>
    <w:rPr>
      <w:rFonts w:ascii="Times New Roman" w:hAnsi="Times New Roman" w:cs="Times New Roman"/>
      <w:spacing w:val="0"/>
      <w:sz w:val="27"/>
      <w:szCs w:val="27"/>
    </w:rPr>
  </w:style>
  <w:style w:type="character" w:styleId="af2">
    <w:name w:val="page number"/>
    <w:basedOn w:val="a0"/>
    <w:rsid w:val="00584376"/>
  </w:style>
  <w:style w:type="character" w:styleId="af3">
    <w:name w:val="Hyperlink"/>
    <w:rsid w:val="00D23A9F"/>
    <w:rPr>
      <w:rFonts w:cs="Times New Roman"/>
      <w:color w:val="0000FF"/>
      <w:u w:val="single"/>
    </w:rPr>
  </w:style>
  <w:style w:type="paragraph" w:styleId="af4">
    <w:name w:val="List Paragraph"/>
    <w:basedOn w:val="a"/>
    <w:qFormat/>
    <w:rsid w:val="00905561"/>
    <w:pPr>
      <w:ind w:left="720"/>
      <w:contextualSpacing/>
    </w:pPr>
    <w:rPr>
      <w:rFonts w:ascii="Calibri" w:hAnsi="Calibri"/>
      <w:lang w:eastAsia="en-US"/>
    </w:rPr>
  </w:style>
  <w:style w:type="paragraph" w:customStyle="1" w:styleId="CharChar">
    <w:name w:val="Char Знак Знак Char Знак Знак Знак Знак Знак Знак Знак Знак Знак Знак Знак Знак Знак"/>
    <w:basedOn w:val="a"/>
    <w:rsid w:val="00993181"/>
    <w:rPr>
      <w:rFonts w:ascii="Verdana" w:eastAsia="Times New Roman" w:hAnsi="Verdana" w:cs="Verdana"/>
      <w:sz w:val="20"/>
      <w:szCs w:val="20"/>
      <w:lang w:val="en-US" w:eastAsia="en-US"/>
    </w:rPr>
  </w:style>
  <w:style w:type="paragraph" w:styleId="af5">
    <w:name w:val="caption"/>
    <w:basedOn w:val="a"/>
    <w:next w:val="a"/>
    <w:uiPriority w:val="99"/>
    <w:qFormat/>
    <w:locked/>
    <w:rsid w:val="00601171"/>
    <w:pPr>
      <w:ind w:firstLine="709"/>
      <w:jc w:val="center"/>
    </w:pPr>
    <w:rPr>
      <w:rFonts w:eastAsia="Times New Roman"/>
      <w:b/>
      <w:sz w:val="28"/>
      <w:szCs w:val="20"/>
    </w:rPr>
  </w:style>
  <w:style w:type="table" w:styleId="af6">
    <w:name w:val="Table Grid"/>
    <w:basedOn w:val="a1"/>
    <w:locked/>
    <w:rsid w:val="00B077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uiPriority w:val="22"/>
    <w:qFormat/>
    <w:locked/>
    <w:rsid w:val="00BC76AC"/>
    <w:rPr>
      <w:b/>
      <w:bCs/>
    </w:rPr>
  </w:style>
  <w:style w:type="character" w:styleId="af8">
    <w:name w:val="Emphasis"/>
    <w:uiPriority w:val="20"/>
    <w:qFormat/>
    <w:locked/>
    <w:rsid w:val="0039467D"/>
    <w:rPr>
      <w:i/>
      <w:iCs/>
    </w:rPr>
  </w:style>
  <w:style w:type="character" w:customStyle="1" w:styleId="af9">
    <w:name w:val="Основной текст_"/>
    <w:link w:val="12"/>
    <w:rsid w:val="00A76274"/>
    <w:rPr>
      <w:spacing w:val="-3"/>
      <w:shd w:val="clear" w:color="auto" w:fill="FFFFFF"/>
    </w:rPr>
  </w:style>
  <w:style w:type="paragraph" w:customStyle="1" w:styleId="12">
    <w:name w:val="Основной текст1"/>
    <w:basedOn w:val="a"/>
    <w:link w:val="af9"/>
    <w:rsid w:val="00A76274"/>
    <w:pPr>
      <w:widowControl w:val="0"/>
      <w:shd w:val="clear" w:color="auto" w:fill="FFFFFF"/>
      <w:spacing w:line="0" w:lineRule="atLeast"/>
      <w:ind w:hanging="500"/>
    </w:pPr>
    <w:rPr>
      <w:rFonts w:ascii="Calibri" w:hAnsi="Calibri"/>
      <w:spacing w:val="-3"/>
      <w:sz w:val="20"/>
      <w:szCs w:val="20"/>
      <w:lang w:val="ru-RU"/>
    </w:rPr>
  </w:style>
  <w:style w:type="paragraph" w:customStyle="1" w:styleId="32">
    <w:name w:val="Основной текст3"/>
    <w:basedOn w:val="a"/>
    <w:rsid w:val="00A76274"/>
    <w:pPr>
      <w:widowControl w:val="0"/>
      <w:shd w:val="clear" w:color="auto" w:fill="FFFFFF"/>
      <w:spacing w:line="374" w:lineRule="exact"/>
      <w:ind w:hanging="1140"/>
      <w:jc w:val="both"/>
    </w:pPr>
    <w:rPr>
      <w:rFonts w:eastAsia="Times New Roman"/>
      <w:color w:val="000000"/>
      <w:sz w:val="23"/>
      <w:szCs w:val="23"/>
    </w:rPr>
  </w:style>
  <w:style w:type="character" w:customStyle="1" w:styleId="7">
    <w:name w:val="Заголовок №7_"/>
    <w:link w:val="70"/>
    <w:rsid w:val="00A76274"/>
    <w:rPr>
      <w:b/>
      <w:bCs/>
      <w:spacing w:val="1"/>
      <w:shd w:val="clear" w:color="auto" w:fill="FFFFFF"/>
    </w:rPr>
  </w:style>
  <w:style w:type="paragraph" w:customStyle="1" w:styleId="70">
    <w:name w:val="Заголовок №7"/>
    <w:basedOn w:val="a"/>
    <w:link w:val="7"/>
    <w:rsid w:val="00A76274"/>
    <w:pPr>
      <w:widowControl w:val="0"/>
      <w:shd w:val="clear" w:color="auto" w:fill="FFFFFF"/>
      <w:spacing w:before="300" w:after="420" w:line="0" w:lineRule="atLeast"/>
      <w:outlineLvl w:val="6"/>
    </w:pPr>
    <w:rPr>
      <w:rFonts w:ascii="Calibri" w:hAnsi="Calibri"/>
      <w:b/>
      <w:bCs/>
      <w:spacing w:val="1"/>
      <w:sz w:val="20"/>
      <w:szCs w:val="20"/>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471410141">
      <w:bodyDiv w:val="1"/>
      <w:marLeft w:val="0"/>
      <w:marRight w:val="0"/>
      <w:marTop w:val="0"/>
      <w:marBottom w:val="0"/>
      <w:divBdr>
        <w:top w:val="none" w:sz="0" w:space="0" w:color="auto"/>
        <w:left w:val="none" w:sz="0" w:space="0" w:color="auto"/>
        <w:bottom w:val="none" w:sz="0" w:space="0" w:color="auto"/>
        <w:right w:val="none" w:sz="0" w:space="0" w:color="auto"/>
      </w:divBdr>
    </w:div>
    <w:div w:id="1705404855">
      <w:bodyDiv w:val="1"/>
      <w:marLeft w:val="0"/>
      <w:marRight w:val="0"/>
      <w:marTop w:val="0"/>
      <w:marBottom w:val="0"/>
      <w:divBdr>
        <w:top w:val="none" w:sz="0" w:space="0" w:color="auto"/>
        <w:left w:val="none" w:sz="0" w:space="0" w:color="auto"/>
        <w:bottom w:val="none" w:sz="0" w:space="0" w:color="auto"/>
        <w:right w:val="none" w:sz="0" w:space="0" w:color="auto"/>
      </w:divBdr>
      <w:divsChild>
        <w:div w:id="431125890">
          <w:marLeft w:val="2520"/>
          <w:marRight w:val="0"/>
          <w:marTop w:val="48"/>
          <w:marBottom w:val="0"/>
          <w:divBdr>
            <w:top w:val="none" w:sz="0" w:space="0" w:color="auto"/>
            <w:left w:val="none" w:sz="0" w:space="0" w:color="auto"/>
            <w:bottom w:val="none" w:sz="0" w:space="0" w:color="auto"/>
            <w:right w:val="none" w:sz="0" w:space="0" w:color="auto"/>
          </w:divBdr>
        </w:div>
        <w:div w:id="1025785746">
          <w:marLeft w:val="2520"/>
          <w:marRight w:val="0"/>
          <w:marTop w:val="48"/>
          <w:marBottom w:val="0"/>
          <w:divBdr>
            <w:top w:val="none" w:sz="0" w:space="0" w:color="auto"/>
            <w:left w:val="none" w:sz="0" w:space="0" w:color="auto"/>
            <w:bottom w:val="none" w:sz="0" w:space="0" w:color="auto"/>
            <w:right w:val="none" w:sz="0" w:space="0" w:color="auto"/>
          </w:divBdr>
        </w:div>
      </w:divsChild>
    </w:div>
    <w:div w:id="1824739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hyperlink" Target="https://zakon.rada.gov.ua/laws/show/755-15" TargetMode="External"/><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eader" Target="header1.xm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3BCC46-52F3-433A-80E6-0473D64C5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4238</Words>
  <Characters>24159</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lpstr>
    </vt:vector>
  </TitlesOfParts>
  <Company/>
  <LinksUpToDate>false</LinksUpToDate>
  <CharactersWithSpaces>28341</CharactersWithSpaces>
  <SharedDoc>false</SharedDoc>
  <HLinks>
    <vt:vector size="6" baseType="variant">
      <vt:variant>
        <vt:i4>7733311</vt:i4>
      </vt:variant>
      <vt:variant>
        <vt:i4>0</vt:i4>
      </vt:variant>
      <vt:variant>
        <vt:i4>0</vt:i4>
      </vt:variant>
      <vt:variant>
        <vt:i4>5</vt:i4>
      </vt:variant>
      <vt:variant>
        <vt:lpwstr>https://zakon.rada.gov.ua/laws/show/755-15</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Федорчук Даніїл Едуардович</dc:creator>
  <cp:lastModifiedBy>Тітенко Вікторія Ігорівна</cp:lastModifiedBy>
  <cp:revision>2</cp:revision>
  <cp:lastPrinted>2020-09-15T07:57:00Z</cp:lastPrinted>
  <dcterms:created xsi:type="dcterms:W3CDTF">2020-09-18T09:53:00Z</dcterms:created>
  <dcterms:modified xsi:type="dcterms:W3CDTF">2020-09-18T09:53:00Z</dcterms:modified>
</cp:coreProperties>
</file>