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330" w:rsidRPr="00181330" w:rsidRDefault="00181330" w:rsidP="00181330">
      <w:pPr>
        <w:spacing w:after="0" w:line="240" w:lineRule="auto"/>
        <w:jc w:val="center"/>
        <w:rPr>
          <w:rFonts w:ascii="Times New Roman" w:eastAsia="Times New Roman" w:hAnsi="Times New Roman" w:cs="Times New Roman"/>
          <w:color w:val="76923C" w:themeColor="accent3" w:themeShade="BF"/>
          <w:sz w:val="16"/>
          <w:szCs w:val="16"/>
          <w:lang w:val="uk-UA"/>
        </w:rPr>
      </w:pPr>
      <w:bookmarkStart w:id="0" w:name="_GoBack"/>
      <w:bookmarkEnd w:id="0"/>
      <w:r w:rsidRPr="00181330">
        <w:rPr>
          <w:rFonts w:ascii="Times New Roman" w:eastAsia="Times New Roman" w:hAnsi="Times New Roman" w:cs="Times New Roman"/>
          <w:noProof/>
          <w:color w:val="000000"/>
          <w:sz w:val="24"/>
          <w:szCs w:val="24"/>
          <w:lang w:eastAsia="ru-RU"/>
        </w:rPr>
        <w:drawing>
          <wp:inline distT="0" distB="0" distL="0" distR="0" wp14:anchorId="66442495" wp14:editId="5F3C5D2A">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81330" w:rsidRPr="00181330" w:rsidRDefault="00181330" w:rsidP="00181330">
      <w:pPr>
        <w:spacing w:after="0" w:line="240" w:lineRule="auto"/>
        <w:jc w:val="center"/>
        <w:rPr>
          <w:rFonts w:ascii="Times New Roman" w:eastAsia="Times New Roman" w:hAnsi="Times New Roman" w:cs="Times New Roman"/>
          <w:b/>
          <w:sz w:val="32"/>
          <w:szCs w:val="32"/>
          <w:lang w:val="uk-UA"/>
        </w:rPr>
      </w:pPr>
      <w:r w:rsidRPr="00181330">
        <w:rPr>
          <w:rFonts w:ascii="Times New Roman" w:eastAsia="Times New Roman" w:hAnsi="Times New Roman" w:cs="Times New Roman"/>
          <w:b/>
          <w:sz w:val="32"/>
          <w:szCs w:val="32"/>
          <w:lang w:val="uk-UA"/>
        </w:rPr>
        <w:t>АНТИМОНОПОЛЬНИЙ   КОМІТЕТ   УКРАЇНИ</w:t>
      </w:r>
    </w:p>
    <w:p w:rsidR="00181330" w:rsidRPr="00181330" w:rsidRDefault="00181330" w:rsidP="00181330">
      <w:pPr>
        <w:tabs>
          <w:tab w:val="left" w:leader="hyphen" w:pos="10206"/>
        </w:tabs>
        <w:spacing w:after="0" w:line="240" w:lineRule="auto"/>
        <w:jc w:val="center"/>
        <w:rPr>
          <w:rFonts w:ascii="Times New Roman" w:eastAsia="Times New Roman" w:hAnsi="Times New Roman" w:cs="Times New Roman"/>
          <w:sz w:val="28"/>
          <w:szCs w:val="28"/>
          <w:lang w:val="uk-UA"/>
        </w:rPr>
      </w:pPr>
    </w:p>
    <w:p w:rsidR="00181330" w:rsidRPr="00181330" w:rsidRDefault="00181330" w:rsidP="00181330">
      <w:pPr>
        <w:tabs>
          <w:tab w:val="left" w:leader="hyphen" w:pos="10206"/>
        </w:tabs>
        <w:spacing w:after="0" w:line="240" w:lineRule="auto"/>
        <w:jc w:val="center"/>
        <w:rPr>
          <w:rFonts w:ascii="Times New Roman" w:eastAsia="Times New Roman" w:hAnsi="Times New Roman" w:cs="Times New Roman"/>
          <w:b/>
          <w:sz w:val="32"/>
          <w:szCs w:val="32"/>
          <w:lang w:val="uk-UA"/>
        </w:rPr>
      </w:pPr>
      <w:r w:rsidRPr="00181330">
        <w:rPr>
          <w:rFonts w:ascii="Times New Roman" w:eastAsia="Times New Roman" w:hAnsi="Times New Roman" w:cs="Times New Roman"/>
          <w:b/>
          <w:sz w:val="32"/>
          <w:szCs w:val="32"/>
          <w:lang w:val="uk-UA"/>
        </w:rPr>
        <w:t>РІШЕННЯ</w:t>
      </w:r>
    </w:p>
    <w:p w:rsidR="00181330" w:rsidRPr="00181330" w:rsidRDefault="00181330" w:rsidP="00181330">
      <w:pPr>
        <w:tabs>
          <w:tab w:val="left" w:leader="hyphen" w:pos="10206"/>
        </w:tabs>
        <w:spacing w:after="0" w:line="240" w:lineRule="auto"/>
        <w:jc w:val="center"/>
        <w:rPr>
          <w:rFonts w:ascii="Times New Roman" w:eastAsia="Times New Roman" w:hAnsi="Times New Roman" w:cs="Times New Roman"/>
          <w:bCs/>
          <w:sz w:val="28"/>
          <w:szCs w:val="28"/>
          <w:lang w:val="uk-UA"/>
        </w:rPr>
      </w:pPr>
    </w:p>
    <w:p w:rsidR="00181330" w:rsidRPr="00181330" w:rsidRDefault="00181330" w:rsidP="00181330">
      <w:pPr>
        <w:tabs>
          <w:tab w:val="left" w:leader="hyphen" w:pos="10206"/>
        </w:tabs>
        <w:spacing w:after="0" w:line="240" w:lineRule="auto"/>
        <w:rPr>
          <w:rFonts w:ascii="Times New Roman" w:eastAsia="Times New Roman" w:hAnsi="Times New Roman" w:cs="Times New Roman"/>
          <w:bCs/>
          <w:sz w:val="28"/>
          <w:szCs w:val="28"/>
          <w:lang w:val="uk-UA"/>
        </w:rPr>
      </w:pPr>
    </w:p>
    <w:p w:rsidR="00181330" w:rsidRPr="00181330" w:rsidRDefault="002C0479" w:rsidP="00181330">
      <w:pPr>
        <w:tabs>
          <w:tab w:val="left" w:leader="hyphen" w:pos="10206"/>
        </w:tabs>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bCs/>
          <w:sz w:val="24"/>
          <w:szCs w:val="24"/>
          <w:lang w:val="uk-UA"/>
        </w:rPr>
        <w:t>20 серпня</w:t>
      </w:r>
      <w:r w:rsidR="00181330" w:rsidRPr="00181330">
        <w:rPr>
          <w:rFonts w:ascii="Times New Roman" w:eastAsia="Times New Roman" w:hAnsi="Times New Roman" w:cs="Times New Roman"/>
          <w:bCs/>
          <w:sz w:val="24"/>
          <w:szCs w:val="24"/>
          <w:lang w:val="uk-UA"/>
        </w:rPr>
        <w:t xml:space="preserve">  2020 р.</w:t>
      </w:r>
      <w:r w:rsidR="00181330" w:rsidRPr="00181330">
        <w:rPr>
          <w:rFonts w:ascii="Times New Roman" w:eastAsia="Times New Roman" w:hAnsi="Times New Roman" w:cs="Times New Roman"/>
          <w:sz w:val="24"/>
          <w:szCs w:val="24"/>
          <w:lang w:val="uk-UA"/>
        </w:rPr>
        <w:t xml:space="preserve">                                              Київ                                                           № </w:t>
      </w:r>
      <w:r w:rsidR="00D2009C">
        <w:rPr>
          <w:rFonts w:ascii="Times New Roman" w:eastAsia="Times New Roman" w:hAnsi="Times New Roman" w:cs="Times New Roman"/>
          <w:sz w:val="24"/>
          <w:szCs w:val="24"/>
          <w:lang w:val="uk-UA"/>
        </w:rPr>
        <w:t>538</w:t>
      </w:r>
      <w:r w:rsidR="00181330" w:rsidRPr="00181330">
        <w:rPr>
          <w:rFonts w:ascii="Times New Roman" w:eastAsia="Times New Roman" w:hAnsi="Times New Roman" w:cs="Times New Roman"/>
          <w:sz w:val="24"/>
          <w:szCs w:val="24"/>
          <w:lang w:val="uk-UA"/>
        </w:rPr>
        <w:t>-р</w:t>
      </w:r>
    </w:p>
    <w:p w:rsidR="00181330" w:rsidRDefault="00181330" w:rsidP="009A3659">
      <w:pPr>
        <w:tabs>
          <w:tab w:val="left" w:leader="hyphen" w:pos="10206"/>
        </w:tabs>
        <w:spacing w:after="0" w:line="240" w:lineRule="auto"/>
        <w:rPr>
          <w:rFonts w:ascii="Times New Roman" w:eastAsia="Times New Roman" w:hAnsi="Times New Roman" w:cs="Times New Roman"/>
          <w:sz w:val="24"/>
          <w:szCs w:val="24"/>
          <w:lang w:val="uk-UA"/>
        </w:rPr>
      </w:pPr>
    </w:p>
    <w:p w:rsidR="009A3659" w:rsidRPr="00181330" w:rsidRDefault="009A3659" w:rsidP="009A3659">
      <w:pPr>
        <w:tabs>
          <w:tab w:val="left" w:leader="hyphen" w:pos="10206"/>
        </w:tabs>
        <w:spacing w:after="0" w:line="240" w:lineRule="auto"/>
        <w:rPr>
          <w:rFonts w:ascii="Times New Roman" w:eastAsia="Times New Roman" w:hAnsi="Times New Roman" w:cs="Times New Roman"/>
          <w:sz w:val="24"/>
          <w:szCs w:val="24"/>
          <w:lang w:val="uk-UA"/>
        </w:rPr>
      </w:pPr>
    </w:p>
    <w:p w:rsidR="00181330" w:rsidRPr="00181330" w:rsidRDefault="00181330" w:rsidP="009A3659">
      <w:pPr>
        <w:spacing w:after="0" w:line="240" w:lineRule="auto"/>
        <w:jc w:val="both"/>
        <w:rPr>
          <w:rFonts w:ascii="Times New Roman" w:eastAsia="Times New Roman" w:hAnsi="Times New Roman" w:cs="Times New Roman"/>
          <w:sz w:val="24"/>
          <w:szCs w:val="24"/>
          <w:lang w:val="uk-UA"/>
        </w:rPr>
      </w:pPr>
      <w:r w:rsidRPr="00181330">
        <w:rPr>
          <w:rFonts w:ascii="Times New Roman" w:eastAsia="Times New Roman" w:hAnsi="Times New Roman" w:cs="Times New Roman"/>
          <w:sz w:val="24"/>
          <w:szCs w:val="24"/>
          <w:lang w:val="uk-UA"/>
        </w:rPr>
        <w:t>Про перевірку рішення адміністративної</w:t>
      </w:r>
    </w:p>
    <w:p w:rsidR="00181330" w:rsidRPr="00181330" w:rsidRDefault="00181330" w:rsidP="00181330">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uk-UA"/>
        </w:rPr>
      </w:pPr>
      <w:r w:rsidRPr="00181330">
        <w:rPr>
          <w:rFonts w:ascii="Times New Roman" w:eastAsia="Times New Roman" w:hAnsi="Times New Roman" w:cs="Times New Roman"/>
          <w:sz w:val="24"/>
          <w:szCs w:val="24"/>
          <w:lang w:val="uk-UA"/>
        </w:rPr>
        <w:t xml:space="preserve">колегії </w:t>
      </w:r>
      <w:proofErr w:type="spellStart"/>
      <w:r w:rsidR="00104D8C" w:rsidRPr="00104D8C">
        <w:rPr>
          <w:rFonts w:ascii="Times New Roman" w:eastAsia="Times New Roman" w:hAnsi="Times New Roman" w:cs="Times New Roman"/>
          <w:sz w:val="24"/>
          <w:szCs w:val="24"/>
          <w:lang w:eastAsia="ru-RU"/>
        </w:rPr>
        <w:t>Івано-Франківського</w:t>
      </w:r>
      <w:proofErr w:type="spellEnd"/>
      <w:r w:rsidRPr="00181330">
        <w:rPr>
          <w:rFonts w:ascii="Times New Roman" w:eastAsia="Times New Roman" w:hAnsi="Times New Roman" w:cs="Times New Roman"/>
          <w:sz w:val="24"/>
          <w:szCs w:val="24"/>
          <w:lang w:val="uk-UA" w:eastAsia="uk-UA"/>
        </w:rPr>
        <w:t xml:space="preserve"> </w:t>
      </w:r>
      <w:r w:rsidRPr="00181330">
        <w:rPr>
          <w:rFonts w:ascii="Times New Roman" w:hAnsi="Times New Roman" w:cs="Times New Roman"/>
          <w:sz w:val="24"/>
          <w:szCs w:val="24"/>
          <w:lang w:val="uk-UA"/>
        </w:rPr>
        <w:t xml:space="preserve">обласного </w:t>
      </w:r>
    </w:p>
    <w:p w:rsidR="00181330" w:rsidRPr="00181330" w:rsidRDefault="00181330" w:rsidP="00181330">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uk-UA"/>
        </w:rPr>
      </w:pPr>
      <w:r w:rsidRPr="00181330">
        <w:rPr>
          <w:rFonts w:ascii="Times New Roman" w:hAnsi="Times New Roman" w:cs="Times New Roman"/>
          <w:sz w:val="24"/>
          <w:szCs w:val="24"/>
          <w:lang w:val="uk-UA"/>
        </w:rPr>
        <w:t xml:space="preserve">територіального відділення Антимонопольного </w:t>
      </w:r>
    </w:p>
    <w:p w:rsidR="00104D8C" w:rsidRDefault="00181330" w:rsidP="00181330">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uk-UA"/>
        </w:rPr>
      </w:pPr>
      <w:r w:rsidRPr="00181330">
        <w:rPr>
          <w:rFonts w:ascii="Times New Roman" w:hAnsi="Times New Roman" w:cs="Times New Roman"/>
          <w:sz w:val="24"/>
          <w:szCs w:val="24"/>
          <w:lang w:val="uk-UA"/>
        </w:rPr>
        <w:t xml:space="preserve">комітету України від </w:t>
      </w:r>
      <w:r w:rsidR="00104D8C" w:rsidRPr="00674C81">
        <w:rPr>
          <w:rFonts w:ascii="Times New Roman" w:eastAsia="Calibri" w:hAnsi="Times New Roman" w:cs="Times New Roman"/>
          <w:sz w:val="24"/>
          <w:szCs w:val="24"/>
          <w:lang w:val="uk-UA"/>
        </w:rPr>
        <w:t xml:space="preserve">17.12.2019 № 59/30-р/к </w:t>
      </w:r>
    </w:p>
    <w:p w:rsidR="00104D8C" w:rsidRPr="00181330" w:rsidRDefault="00104D8C" w:rsidP="00104D8C">
      <w:pPr>
        <w:widowControl w:val="0"/>
        <w:overflowPunct w:val="0"/>
        <w:autoSpaceDE w:val="0"/>
        <w:autoSpaceDN w:val="0"/>
        <w:adjustRightInd w:val="0"/>
        <w:spacing w:after="0" w:line="240" w:lineRule="auto"/>
        <w:jc w:val="both"/>
        <w:textAlignment w:val="baseline"/>
        <w:rPr>
          <w:rFonts w:ascii="Times New Roman" w:hAnsi="Times New Roman" w:cs="Times New Roman"/>
          <w:color w:val="76923C" w:themeColor="accent3" w:themeShade="BF"/>
          <w:sz w:val="24"/>
          <w:szCs w:val="24"/>
          <w:lang w:val="uk-UA"/>
        </w:rPr>
      </w:pPr>
      <w:r w:rsidRPr="00674C81">
        <w:rPr>
          <w:rFonts w:ascii="Times New Roman" w:eastAsia="Calibri" w:hAnsi="Times New Roman" w:cs="Times New Roman"/>
          <w:sz w:val="24"/>
          <w:szCs w:val="24"/>
          <w:lang w:val="uk-UA"/>
        </w:rPr>
        <w:t>у справі № 6/2018</w:t>
      </w:r>
      <w:r>
        <w:rPr>
          <w:rFonts w:ascii="Times New Roman" w:eastAsia="Calibri" w:hAnsi="Times New Roman" w:cs="Times New Roman"/>
          <w:sz w:val="24"/>
          <w:szCs w:val="24"/>
          <w:lang w:val="uk-UA"/>
        </w:rPr>
        <w:t xml:space="preserve"> </w:t>
      </w:r>
    </w:p>
    <w:p w:rsidR="00181330" w:rsidRPr="00181330" w:rsidRDefault="00181330" w:rsidP="00181330">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uk-UA"/>
        </w:rPr>
      </w:pPr>
    </w:p>
    <w:p w:rsidR="00181330" w:rsidRPr="00181330" w:rsidRDefault="00181330" w:rsidP="00181330">
      <w:pPr>
        <w:spacing w:after="0" w:line="240" w:lineRule="auto"/>
        <w:jc w:val="both"/>
        <w:rPr>
          <w:rFonts w:ascii="Times New Roman" w:hAnsi="Times New Roman" w:cs="Times New Roman"/>
          <w:sz w:val="24"/>
          <w:szCs w:val="24"/>
          <w:lang w:val="uk-UA"/>
        </w:rPr>
      </w:pPr>
    </w:p>
    <w:p w:rsidR="00181330" w:rsidRPr="00181330" w:rsidRDefault="00181330" w:rsidP="00181330">
      <w:pPr>
        <w:spacing w:after="0" w:line="240" w:lineRule="auto"/>
        <w:jc w:val="both"/>
        <w:rPr>
          <w:rFonts w:ascii="Times New Roman" w:eastAsia="Times New Roman" w:hAnsi="Times New Roman" w:cs="Times New Roman"/>
          <w:sz w:val="24"/>
          <w:szCs w:val="24"/>
          <w:lang w:val="uk-UA"/>
        </w:rPr>
      </w:pPr>
      <w:r w:rsidRPr="00181330">
        <w:rPr>
          <w:rFonts w:ascii="Times New Roman" w:eastAsia="Times New Roman" w:hAnsi="Times New Roman" w:cs="Times New Roman"/>
          <w:sz w:val="24"/>
          <w:szCs w:val="24"/>
          <w:lang w:val="uk-UA"/>
        </w:rPr>
        <w:t xml:space="preserve"> </w:t>
      </w:r>
      <w:r w:rsidRPr="00181330">
        <w:rPr>
          <w:rFonts w:ascii="Times New Roman" w:eastAsia="Times New Roman" w:hAnsi="Times New Roman" w:cs="Times New Roman"/>
          <w:sz w:val="24"/>
          <w:szCs w:val="24"/>
          <w:lang w:val="uk-UA"/>
        </w:rPr>
        <w:tab/>
        <w:t xml:space="preserve">Антимонопольний комітет України (далі – Комітет), розглянувши подання </w:t>
      </w:r>
      <w:r w:rsidRPr="00181330">
        <w:rPr>
          <w:rFonts w:ascii="Times New Roman" w:eastAsia="Times New Roman" w:hAnsi="Times New Roman" w:cs="Times New Roman"/>
          <w:sz w:val="24"/>
          <w:szCs w:val="24"/>
          <w:lang w:val="uk-UA" w:eastAsia="ru-RU"/>
        </w:rPr>
        <w:t xml:space="preserve">державного уповноваженого </w:t>
      </w:r>
      <w:r w:rsidR="00080DB2">
        <w:rPr>
          <w:rFonts w:ascii="Times New Roman" w:eastAsia="Times New Roman" w:hAnsi="Times New Roman" w:cs="Times New Roman"/>
          <w:sz w:val="24"/>
          <w:szCs w:val="24"/>
          <w:lang w:val="uk-UA" w:eastAsia="ru-RU"/>
        </w:rPr>
        <w:t>К</w:t>
      </w:r>
      <w:r w:rsidR="00104D8C" w:rsidRPr="00181330">
        <w:rPr>
          <w:rFonts w:ascii="Times New Roman" w:eastAsia="Times New Roman" w:hAnsi="Times New Roman" w:cs="Times New Roman"/>
          <w:sz w:val="24"/>
          <w:szCs w:val="24"/>
          <w:lang w:val="uk-UA" w:eastAsia="ru-RU"/>
        </w:rPr>
        <w:t xml:space="preserve">омітету </w:t>
      </w:r>
      <w:r w:rsidRPr="00181330">
        <w:rPr>
          <w:rFonts w:ascii="Times New Roman" w:eastAsia="Times New Roman" w:hAnsi="Times New Roman" w:cs="Times New Roman"/>
          <w:sz w:val="24"/>
          <w:szCs w:val="24"/>
          <w:lang w:val="uk-UA" w:eastAsia="ru-RU"/>
        </w:rPr>
        <w:t xml:space="preserve">від </w:t>
      </w:r>
      <w:r w:rsidR="00104D8C" w:rsidRPr="00104D8C">
        <w:rPr>
          <w:rFonts w:ascii="Times New Roman" w:eastAsia="Times New Roman" w:hAnsi="Times New Roman" w:cs="Times New Roman"/>
          <w:sz w:val="24"/>
          <w:szCs w:val="24"/>
          <w:lang w:val="uk-UA" w:eastAsia="ru-RU"/>
        </w:rPr>
        <w:t>21.04.2020</w:t>
      </w:r>
      <w:r w:rsidRPr="00181330">
        <w:rPr>
          <w:rFonts w:ascii="Times New Roman" w:eastAsia="Times New Roman" w:hAnsi="Times New Roman" w:cs="Times New Roman"/>
          <w:sz w:val="24"/>
          <w:szCs w:val="24"/>
          <w:lang w:val="uk-UA" w:eastAsia="ru-RU"/>
        </w:rPr>
        <w:t xml:space="preserve"> № </w:t>
      </w:r>
      <w:r w:rsidRPr="00181330">
        <w:rPr>
          <w:rFonts w:ascii="Times New Roman" w:hAnsi="Times New Roman" w:cs="Times New Roman"/>
          <w:sz w:val="24"/>
          <w:szCs w:val="24"/>
          <w:lang w:val="uk-UA"/>
        </w:rPr>
        <w:t>8-01/</w:t>
      </w:r>
      <w:r w:rsidR="00104D8C" w:rsidRPr="00104D8C">
        <w:rPr>
          <w:rFonts w:ascii="Times New Roman" w:hAnsi="Times New Roman" w:cs="Times New Roman"/>
          <w:sz w:val="24"/>
          <w:szCs w:val="24"/>
          <w:lang w:val="uk-UA"/>
        </w:rPr>
        <w:t>5</w:t>
      </w:r>
      <w:r w:rsidRPr="00181330">
        <w:rPr>
          <w:rFonts w:ascii="Times New Roman" w:hAnsi="Times New Roman" w:cs="Times New Roman"/>
          <w:sz w:val="24"/>
          <w:szCs w:val="24"/>
          <w:lang w:val="uk-UA"/>
        </w:rPr>
        <w:t>-пр/</w:t>
      </w:r>
      <w:r w:rsidR="00104D8C" w:rsidRPr="00104D8C">
        <w:rPr>
          <w:rFonts w:ascii="Times New Roman" w:hAnsi="Times New Roman" w:cs="Times New Roman"/>
          <w:sz w:val="24"/>
          <w:szCs w:val="24"/>
          <w:lang w:val="uk-UA"/>
        </w:rPr>
        <w:t>198</w:t>
      </w:r>
      <w:r w:rsidRPr="00181330">
        <w:rPr>
          <w:rFonts w:ascii="Times New Roman" w:hAnsi="Times New Roman" w:cs="Times New Roman"/>
          <w:sz w:val="24"/>
          <w:szCs w:val="24"/>
          <w:lang w:val="uk-UA"/>
        </w:rPr>
        <w:t>-зв</w:t>
      </w:r>
      <w:r w:rsidRPr="00181330">
        <w:rPr>
          <w:rFonts w:ascii="Times New Roman" w:eastAsia="Times New Roman" w:hAnsi="Times New Roman" w:cs="Times New Roman"/>
          <w:sz w:val="24"/>
          <w:szCs w:val="24"/>
          <w:lang w:val="uk-UA"/>
        </w:rPr>
        <w:t xml:space="preserve"> та відповідні матеріали,</w:t>
      </w:r>
    </w:p>
    <w:p w:rsidR="00181330" w:rsidRPr="00181330" w:rsidRDefault="00181330" w:rsidP="003B2D4E">
      <w:pPr>
        <w:spacing w:after="0" w:line="240" w:lineRule="auto"/>
        <w:jc w:val="both"/>
        <w:rPr>
          <w:rFonts w:ascii="Times New Roman" w:eastAsia="Times New Roman" w:hAnsi="Times New Roman" w:cs="Times New Roman"/>
          <w:sz w:val="24"/>
          <w:szCs w:val="24"/>
          <w:lang w:val="uk-UA"/>
        </w:rPr>
      </w:pPr>
    </w:p>
    <w:p w:rsidR="00181330" w:rsidRPr="00181330" w:rsidRDefault="00181330" w:rsidP="003B2D4E">
      <w:pPr>
        <w:spacing w:after="0" w:line="240" w:lineRule="auto"/>
        <w:jc w:val="center"/>
        <w:rPr>
          <w:rFonts w:ascii="Times New Roman" w:eastAsia="Times New Roman" w:hAnsi="Times New Roman" w:cs="Times New Roman"/>
          <w:b/>
          <w:sz w:val="24"/>
          <w:szCs w:val="24"/>
          <w:lang w:val="uk-UA"/>
        </w:rPr>
      </w:pPr>
      <w:r w:rsidRPr="00181330">
        <w:rPr>
          <w:rFonts w:ascii="Times New Roman" w:eastAsia="Times New Roman" w:hAnsi="Times New Roman" w:cs="Times New Roman"/>
          <w:b/>
          <w:sz w:val="24"/>
          <w:szCs w:val="24"/>
          <w:lang w:val="uk-UA"/>
        </w:rPr>
        <w:t>ВСТАНОВИВ:</w:t>
      </w:r>
    </w:p>
    <w:p w:rsidR="00181330" w:rsidRPr="00181330" w:rsidRDefault="00181330" w:rsidP="003B2D4E">
      <w:pPr>
        <w:spacing w:after="0" w:line="240" w:lineRule="auto"/>
        <w:jc w:val="center"/>
        <w:rPr>
          <w:rFonts w:ascii="Times New Roman" w:eastAsia="Times New Roman" w:hAnsi="Times New Roman" w:cs="Times New Roman"/>
          <w:sz w:val="24"/>
          <w:szCs w:val="24"/>
          <w:lang w:val="uk-UA"/>
        </w:rPr>
      </w:pPr>
    </w:p>
    <w:p w:rsidR="00181330" w:rsidRPr="00181330" w:rsidRDefault="00181330" w:rsidP="00E655B4">
      <w:pPr>
        <w:numPr>
          <w:ilvl w:val="0"/>
          <w:numId w:val="3"/>
        </w:numPr>
        <w:spacing w:after="120" w:line="240" w:lineRule="auto"/>
        <w:ind w:left="709" w:hanging="709"/>
        <w:jc w:val="both"/>
        <w:rPr>
          <w:rFonts w:ascii="Times New Roman" w:eastAsia="Calibri" w:hAnsi="Times New Roman" w:cs="Times New Roman"/>
          <w:b/>
          <w:bCs/>
          <w:sz w:val="24"/>
          <w:szCs w:val="24"/>
          <w:lang w:val="uk-UA"/>
        </w:rPr>
      </w:pPr>
      <w:r w:rsidRPr="00181330">
        <w:rPr>
          <w:rFonts w:ascii="Times New Roman" w:eastAsia="Calibri" w:hAnsi="Times New Roman" w:cs="Times New Roman"/>
          <w:b/>
          <w:bCs/>
          <w:sz w:val="24"/>
          <w:szCs w:val="24"/>
          <w:lang w:val="uk-UA"/>
        </w:rPr>
        <w:t>ПРЕДМЕТ ПЕРЕВІРКИ</w:t>
      </w:r>
    </w:p>
    <w:p w:rsidR="00181330" w:rsidRPr="00181330" w:rsidRDefault="00181330" w:rsidP="00181330">
      <w:pPr>
        <w:numPr>
          <w:ilvl w:val="0"/>
          <w:numId w:val="4"/>
        </w:numPr>
        <w:spacing w:after="0" w:line="240" w:lineRule="auto"/>
        <w:ind w:left="709" w:hanging="709"/>
        <w:contextualSpacing/>
        <w:jc w:val="both"/>
        <w:rPr>
          <w:rFonts w:ascii="Times New Roman" w:eastAsia="Calibri" w:hAnsi="Times New Roman" w:cs="Times New Roman"/>
          <w:b/>
          <w:bCs/>
          <w:sz w:val="24"/>
          <w:szCs w:val="24"/>
          <w:lang w:val="uk-UA" w:eastAsia="uk-UA"/>
        </w:rPr>
      </w:pPr>
      <w:r w:rsidRPr="00181330">
        <w:rPr>
          <w:rFonts w:ascii="Times New Roman" w:eastAsia="Calibri" w:hAnsi="Times New Roman" w:cs="Times New Roman"/>
          <w:sz w:val="24"/>
          <w:szCs w:val="24"/>
          <w:lang w:val="uk-UA"/>
        </w:rPr>
        <w:t xml:space="preserve">Рішення адміністративної колегії </w:t>
      </w:r>
      <w:r w:rsidR="00080DB2" w:rsidRPr="00AE77E6">
        <w:rPr>
          <w:rFonts w:ascii="Times New Roman" w:eastAsia="Times New Roman" w:hAnsi="Times New Roman" w:cs="Times New Roman"/>
          <w:sz w:val="24"/>
          <w:szCs w:val="24"/>
          <w:lang w:val="uk-UA" w:eastAsia="ru-RU"/>
        </w:rPr>
        <w:t>Івано-Франківського</w:t>
      </w:r>
      <w:r w:rsidR="00080DB2" w:rsidRPr="00AE77E6">
        <w:rPr>
          <w:rFonts w:ascii="Times New Roman" w:eastAsia="Times New Roman" w:hAnsi="Times New Roman" w:cs="Times New Roman"/>
          <w:sz w:val="24"/>
          <w:szCs w:val="24"/>
          <w:lang w:val="uk-UA" w:eastAsia="uk-UA"/>
        </w:rPr>
        <w:t xml:space="preserve"> обласного </w:t>
      </w:r>
      <w:r w:rsidR="00080DB2" w:rsidRPr="00AE77E6">
        <w:rPr>
          <w:rFonts w:ascii="Times New Roman" w:eastAsia="Calibri" w:hAnsi="Times New Roman" w:cs="Times New Roman"/>
          <w:sz w:val="24"/>
          <w:szCs w:val="24"/>
          <w:lang w:val="uk-UA"/>
        </w:rPr>
        <w:t xml:space="preserve">територіального відділення Антимонопольного комітету України </w:t>
      </w:r>
      <w:r w:rsidR="00080DB2" w:rsidRPr="00181330">
        <w:rPr>
          <w:rFonts w:ascii="Times New Roman" w:hAnsi="Times New Roman" w:cs="Times New Roman"/>
          <w:sz w:val="24"/>
          <w:szCs w:val="24"/>
          <w:lang w:val="uk-UA"/>
        </w:rPr>
        <w:t xml:space="preserve">(далі – Відділення) </w:t>
      </w:r>
      <w:r w:rsidR="00080DB2" w:rsidRPr="00AE77E6">
        <w:rPr>
          <w:rFonts w:ascii="Times New Roman" w:eastAsia="Calibri" w:hAnsi="Times New Roman" w:cs="Times New Roman"/>
          <w:sz w:val="24"/>
          <w:szCs w:val="24"/>
          <w:lang w:val="uk-UA"/>
        </w:rPr>
        <w:t xml:space="preserve">від 17.12.2019           № 59/30-р/к у справі № 6/2018 </w:t>
      </w:r>
      <w:r w:rsidR="00080DB2" w:rsidRPr="00181330">
        <w:rPr>
          <w:rFonts w:ascii="Times New Roman" w:eastAsia="Times New Roman" w:hAnsi="Times New Roman" w:cs="Times New Roman"/>
          <w:sz w:val="24"/>
          <w:szCs w:val="24"/>
          <w:lang w:val="uk-UA" w:eastAsia="uk-UA"/>
        </w:rPr>
        <w:t xml:space="preserve">(далі – Рішення </w:t>
      </w:r>
      <w:r w:rsidR="00080DB2" w:rsidRPr="00181330">
        <w:rPr>
          <w:rFonts w:ascii="Times New Roman" w:hAnsi="Times New Roman" w:cs="Times New Roman"/>
          <w:sz w:val="24"/>
          <w:szCs w:val="24"/>
          <w:lang w:val="uk-UA"/>
        </w:rPr>
        <w:t xml:space="preserve">№ </w:t>
      </w:r>
      <w:r w:rsidR="00080DB2" w:rsidRPr="00AE77E6">
        <w:rPr>
          <w:rFonts w:ascii="Times New Roman" w:eastAsia="Calibri" w:hAnsi="Times New Roman" w:cs="Times New Roman"/>
          <w:sz w:val="24"/>
          <w:szCs w:val="24"/>
          <w:lang w:val="uk-UA"/>
        </w:rPr>
        <w:t>59/30-р/к</w:t>
      </w:r>
      <w:r w:rsidR="00080DB2" w:rsidRPr="00181330">
        <w:rPr>
          <w:rFonts w:ascii="Times New Roman" w:eastAsia="Times New Roman" w:hAnsi="Times New Roman" w:cs="Times New Roman"/>
          <w:sz w:val="24"/>
          <w:szCs w:val="24"/>
          <w:lang w:val="uk-UA" w:eastAsia="uk-UA"/>
        </w:rPr>
        <w:t>)</w:t>
      </w:r>
      <w:r w:rsidRPr="00181330">
        <w:rPr>
          <w:rFonts w:ascii="Times New Roman" w:eastAsia="Calibri" w:hAnsi="Times New Roman" w:cs="Times New Roman"/>
          <w:sz w:val="24"/>
          <w:szCs w:val="24"/>
          <w:lang w:val="uk-UA"/>
        </w:rPr>
        <w:t>.</w:t>
      </w:r>
    </w:p>
    <w:p w:rsidR="00181330" w:rsidRPr="00181330" w:rsidRDefault="00181330" w:rsidP="00E655B4">
      <w:pPr>
        <w:numPr>
          <w:ilvl w:val="0"/>
          <w:numId w:val="3"/>
        </w:numPr>
        <w:spacing w:before="120" w:after="120" w:line="240" w:lineRule="auto"/>
        <w:ind w:left="709" w:hanging="709"/>
        <w:jc w:val="both"/>
        <w:rPr>
          <w:rFonts w:ascii="Times New Roman" w:eastAsia="Calibri" w:hAnsi="Times New Roman" w:cs="Times New Roman"/>
          <w:b/>
          <w:bCs/>
          <w:sz w:val="24"/>
          <w:szCs w:val="24"/>
          <w:lang w:val="uk-UA" w:eastAsia="uk-UA"/>
        </w:rPr>
      </w:pPr>
      <w:r w:rsidRPr="00181330">
        <w:rPr>
          <w:rFonts w:ascii="Times New Roman" w:eastAsia="Calibri" w:hAnsi="Times New Roman" w:cs="Times New Roman"/>
          <w:b/>
          <w:bCs/>
          <w:sz w:val="24"/>
          <w:szCs w:val="24"/>
          <w:lang w:val="uk-UA"/>
        </w:rPr>
        <w:t xml:space="preserve">ПІДСТАВИ ДЛЯ </w:t>
      </w:r>
      <w:r w:rsidRPr="00181330">
        <w:rPr>
          <w:rFonts w:ascii="Times New Roman" w:eastAsia="Calibri" w:hAnsi="Times New Roman" w:cs="Times New Roman"/>
          <w:b/>
          <w:sz w:val="24"/>
          <w:szCs w:val="24"/>
          <w:lang w:val="uk-UA"/>
        </w:rPr>
        <w:t>ПЕРЕВІРКИ РІШЕННЯ</w:t>
      </w:r>
      <w:r w:rsidRPr="00181330">
        <w:rPr>
          <w:rFonts w:ascii="Times New Roman" w:eastAsia="Calibri" w:hAnsi="Times New Roman" w:cs="Times New Roman"/>
          <w:b/>
          <w:bCs/>
          <w:sz w:val="24"/>
          <w:szCs w:val="24"/>
          <w:lang w:val="uk-UA" w:eastAsia="uk-UA"/>
        </w:rPr>
        <w:t xml:space="preserve"> </w:t>
      </w:r>
    </w:p>
    <w:p w:rsidR="00181330" w:rsidRPr="00181330" w:rsidRDefault="00181330" w:rsidP="00AE77E6">
      <w:pPr>
        <w:spacing w:after="0" w:line="240" w:lineRule="auto"/>
        <w:ind w:left="709" w:hanging="709"/>
        <w:jc w:val="both"/>
        <w:rPr>
          <w:rFonts w:ascii="Times New Roman" w:hAnsi="Times New Roman" w:cs="Times New Roman"/>
          <w:sz w:val="24"/>
          <w:szCs w:val="24"/>
          <w:lang w:val="uk-UA"/>
        </w:rPr>
      </w:pPr>
      <w:r w:rsidRPr="00181330">
        <w:rPr>
          <w:rFonts w:ascii="Times New Roman" w:eastAsia="Calibri" w:hAnsi="Times New Roman" w:cs="Times New Roman"/>
          <w:sz w:val="24"/>
          <w:szCs w:val="24"/>
          <w:lang w:val="uk-UA" w:eastAsia="ja-JP"/>
        </w:rPr>
        <w:t xml:space="preserve">(2) </w:t>
      </w:r>
      <w:r w:rsidRPr="00181330">
        <w:rPr>
          <w:rFonts w:ascii="Times New Roman" w:eastAsia="Calibri" w:hAnsi="Times New Roman" w:cs="Times New Roman"/>
          <w:color w:val="76923C" w:themeColor="accent3" w:themeShade="BF"/>
          <w:sz w:val="24"/>
          <w:szCs w:val="24"/>
          <w:lang w:val="uk-UA" w:eastAsia="ja-JP"/>
        </w:rPr>
        <w:tab/>
      </w:r>
      <w:r w:rsidRPr="00181330">
        <w:rPr>
          <w:rFonts w:ascii="Times New Roman" w:eastAsia="Calibri" w:hAnsi="Times New Roman" w:cs="Times New Roman"/>
          <w:sz w:val="24"/>
          <w:szCs w:val="24"/>
          <w:lang w:val="uk-UA" w:eastAsia="ja-JP"/>
        </w:rPr>
        <w:t>З</w:t>
      </w:r>
      <w:r w:rsidRPr="00181330">
        <w:rPr>
          <w:rFonts w:ascii="Times New Roman" w:eastAsia="Times New Roman" w:hAnsi="Times New Roman" w:cs="Times New Roman"/>
          <w:sz w:val="24"/>
          <w:szCs w:val="24"/>
          <w:lang w:val="uk-UA" w:eastAsia="ru-RU"/>
        </w:rPr>
        <w:t xml:space="preserve">аява </w:t>
      </w:r>
      <w:r w:rsidR="009D09B7" w:rsidRPr="009D09B7">
        <w:rPr>
          <w:rFonts w:ascii="Times New Roman" w:eastAsia="Times New Roman" w:hAnsi="Times New Roman" w:cs="Times New Roman"/>
          <w:sz w:val="24"/>
          <w:szCs w:val="24"/>
          <w:lang w:val="uk-UA" w:eastAsia="ru-RU"/>
        </w:rPr>
        <w:t xml:space="preserve">фізичної особи-підприємця </w:t>
      </w:r>
      <w:proofErr w:type="spellStart"/>
      <w:r w:rsidR="009D09B7" w:rsidRPr="009D09B7">
        <w:rPr>
          <w:rFonts w:ascii="Times New Roman" w:eastAsia="Times New Roman" w:hAnsi="Times New Roman" w:cs="Times New Roman"/>
          <w:sz w:val="24"/>
          <w:szCs w:val="24"/>
          <w:lang w:val="uk-UA" w:eastAsia="ru-RU"/>
        </w:rPr>
        <w:t>Тришкалюка</w:t>
      </w:r>
      <w:proofErr w:type="spellEnd"/>
      <w:r w:rsidR="009D09B7" w:rsidRPr="009D09B7">
        <w:rPr>
          <w:rFonts w:ascii="Times New Roman" w:eastAsia="Times New Roman" w:hAnsi="Times New Roman" w:cs="Times New Roman"/>
          <w:sz w:val="24"/>
          <w:szCs w:val="24"/>
          <w:lang w:val="uk-UA" w:eastAsia="ru-RU"/>
        </w:rPr>
        <w:t xml:space="preserve"> Тараса Мирославовича від 12.02.2020 б/н </w:t>
      </w:r>
      <w:r w:rsidR="009D09B7" w:rsidRPr="009D09B7">
        <w:rPr>
          <w:rFonts w:ascii="Times New Roman" w:eastAsia="Calibri" w:hAnsi="Times New Roman" w:cs="Times New Roman"/>
          <w:sz w:val="24"/>
          <w:szCs w:val="24"/>
          <w:lang w:val="uk-UA"/>
        </w:rPr>
        <w:t>(зареєстрована в Комітеті 14.02.2020 за № 8-01/5-пр</w:t>
      </w:r>
      <w:r w:rsidR="009D09B7" w:rsidRPr="009D09B7">
        <w:rPr>
          <w:rFonts w:ascii="Times New Roman" w:eastAsia="Times New Roman" w:hAnsi="Times New Roman" w:cs="Times New Roman"/>
          <w:sz w:val="24"/>
          <w:szCs w:val="24"/>
          <w:lang w:val="uk-UA" w:eastAsia="uk-UA"/>
        </w:rPr>
        <w:t>)</w:t>
      </w:r>
      <w:r w:rsidR="009D09B7" w:rsidRPr="009D09B7">
        <w:rPr>
          <w:rFonts w:ascii="Times New Roman" w:eastAsia="Calibri" w:hAnsi="Times New Roman" w:cs="Times New Roman"/>
          <w:sz w:val="24"/>
          <w:szCs w:val="24"/>
          <w:lang w:val="uk-UA" w:eastAsia="ru-RU"/>
        </w:rPr>
        <w:t xml:space="preserve"> </w:t>
      </w:r>
      <w:r w:rsidR="009D09B7" w:rsidRPr="009D09B7">
        <w:rPr>
          <w:rFonts w:ascii="Times New Roman" w:eastAsia="Times New Roman" w:hAnsi="Times New Roman" w:cs="Times New Roman"/>
          <w:sz w:val="24"/>
          <w:szCs w:val="24"/>
          <w:lang w:val="uk-UA" w:eastAsia="uk-UA"/>
        </w:rPr>
        <w:t xml:space="preserve">(далі – Заява) </w:t>
      </w:r>
      <w:r w:rsidRPr="00181330">
        <w:rPr>
          <w:rFonts w:ascii="Times New Roman" w:eastAsia="Times New Roman" w:hAnsi="Times New Roman" w:cs="Times New Roman"/>
          <w:sz w:val="24"/>
          <w:szCs w:val="24"/>
          <w:lang w:val="uk-UA" w:eastAsia="uk-UA"/>
        </w:rPr>
        <w:t>про перевірку Рішення</w:t>
      </w:r>
      <w:r w:rsidRPr="00181330">
        <w:rPr>
          <w:rFonts w:ascii="Times New Roman" w:hAnsi="Times New Roman" w:cs="Times New Roman"/>
          <w:sz w:val="24"/>
          <w:szCs w:val="24"/>
          <w:lang w:val="uk-UA"/>
        </w:rPr>
        <w:t xml:space="preserve"> № </w:t>
      </w:r>
      <w:r w:rsidR="009D09B7" w:rsidRPr="009D09B7">
        <w:rPr>
          <w:rFonts w:ascii="Times New Roman" w:eastAsia="Calibri" w:hAnsi="Times New Roman" w:cs="Times New Roman"/>
          <w:sz w:val="24"/>
          <w:szCs w:val="24"/>
          <w:lang w:val="uk-UA"/>
        </w:rPr>
        <w:t>59/30-р/к</w:t>
      </w:r>
      <w:r w:rsidRPr="00181330">
        <w:rPr>
          <w:rFonts w:ascii="Times New Roman" w:hAnsi="Times New Roman" w:cs="Times New Roman"/>
          <w:sz w:val="24"/>
          <w:szCs w:val="24"/>
          <w:lang w:val="uk-UA"/>
        </w:rPr>
        <w:t>.</w:t>
      </w:r>
    </w:p>
    <w:p w:rsidR="00181330" w:rsidRPr="00181330" w:rsidRDefault="00181330" w:rsidP="00E655B4">
      <w:pPr>
        <w:spacing w:before="120" w:after="120" w:line="240" w:lineRule="auto"/>
        <w:jc w:val="both"/>
        <w:rPr>
          <w:rFonts w:ascii="Times New Roman" w:hAnsi="Times New Roman" w:cs="Times New Roman"/>
          <w:b/>
          <w:sz w:val="24"/>
          <w:szCs w:val="24"/>
          <w:lang w:val="uk-UA"/>
        </w:rPr>
      </w:pPr>
      <w:r w:rsidRPr="00181330">
        <w:rPr>
          <w:rFonts w:ascii="Times New Roman" w:hAnsi="Times New Roman" w:cs="Times New Roman"/>
          <w:b/>
          <w:sz w:val="24"/>
          <w:szCs w:val="24"/>
          <w:lang w:val="uk-UA"/>
        </w:rPr>
        <w:t>3.</w:t>
      </w:r>
      <w:r w:rsidRPr="00181330">
        <w:rPr>
          <w:rFonts w:ascii="Times New Roman" w:hAnsi="Times New Roman" w:cs="Times New Roman"/>
          <w:sz w:val="24"/>
          <w:szCs w:val="24"/>
          <w:lang w:val="uk-UA"/>
        </w:rPr>
        <w:t xml:space="preserve"> </w:t>
      </w:r>
      <w:r w:rsidRPr="00181330">
        <w:rPr>
          <w:rFonts w:ascii="Times New Roman" w:hAnsi="Times New Roman" w:cs="Times New Roman"/>
          <w:sz w:val="24"/>
          <w:szCs w:val="24"/>
          <w:lang w:val="uk-UA"/>
        </w:rPr>
        <w:tab/>
      </w:r>
      <w:r w:rsidRPr="00181330">
        <w:rPr>
          <w:rFonts w:ascii="Times New Roman" w:hAnsi="Times New Roman" w:cs="Times New Roman"/>
          <w:b/>
          <w:sz w:val="24"/>
          <w:szCs w:val="24"/>
          <w:lang w:val="uk-UA"/>
        </w:rPr>
        <w:t>ЗАЯВНИК</w:t>
      </w:r>
    </w:p>
    <w:p w:rsidR="00181330" w:rsidRPr="00181330" w:rsidRDefault="00181330" w:rsidP="008D7926">
      <w:pPr>
        <w:tabs>
          <w:tab w:val="left" w:pos="709"/>
        </w:tabs>
        <w:spacing w:after="0" w:line="240" w:lineRule="auto"/>
        <w:ind w:left="709" w:hanging="709"/>
        <w:jc w:val="both"/>
        <w:rPr>
          <w:rFonts w:ascii="Times New Roman" w:hAnsi="Times New Roman" w:cs="Times New Roman"/>
          <w:sz w:val="24"/>
          <w:szCs w:val="24"/>
          <w:lang w:val="uk-UA"/>
        </w:rPr>
      </w:pPr>
      <w:r w:rsidRPr="00181330">
        <w:rPr>
          <w:rFonts w:ascii="Times New Roman" w:hAnsi="Times New Roman" w:cs="Times New Roman"/>
          <w:sz w:val="24"/>
          <w:szCs w:val="24"/>
          <w:lang w:val="uk-UA"/>
        </w:rPr>
        <w:t xml:space="preserve">(3) </w:t>
      </w:r>
      <w:r w:rsidRPr="00181330">
        <w:rPr>
          <w:rFonts w:ascii="Times New Roman" w:hAnsi="Times New Roman" w:cs="Times New Roman"/>
          <w:sz w:val="24"/>
          <w:szCs w:val="24"/>
          <w:lang w:val="uk-UA"/>
        </w:rPr>
        <w:tab/>
      </w:r>
      <w:r w:rsidR="008D7926" w:rsidRPr="008D7926">
        <w:rPr>
          <w:rFonts w:ascii="Times New Roman" w:eastAsia="Times New Roman" w:hAnsi="Times New Roman" w:cs="Times New Roman"/>
          <w:sz w:val="24"/>
          <w:szCs w:val="24"/>
          <w:lang w:val="uk-UA" w:eastAsia="ru-RU"/>
        </w:rPr>
        <w:t xml:space="preserve">Фізична особа-підприємець </w:t>
      </w:r>
      <w:proofErr w:type="spellStart"/>
      <w:r w:rsidR="008D7926" w:rsidRPr="008D7926">
        <w:rPr>
          <w:rFonts w:ascii="Times New Roman" w:eastAsia="Times New Roman" w:hAnsi="Times New Roman" w:cs="Times New Roman"/>
          <w:sz w:val="24"/>
          <w:szCs w:val="24"/>
          <w:lang w:val="uk-UA" w:eastAsia="ru-RU"/>
        </w:rPr>
        <w:t>Тришкалюк</w:t>
      </w:r>
      <w:proofErr w:type="spellEnd"/>
      <w:r w:rsidR="008D7926" w:rsidRPr="008D7926">
        <w:rPr>
          <w:rFonts w:ascii="Times New Roman" w:eastAsia="Times New Roman" w:hAnsi="Times New Roman" w:cs="Times New Roman"/>
          <w:sz w:val="24"/>
          <w:szCs w:val="24"/>
          <w:lang w:val="uk-UA" w:eastAsia="ru-RU"/>
        </w:rPr>
        <w:t xml:space="preserve"> Тарас Мирославович </w:t>
      </w:r>
      <w:r w:rsidR="00417E25" w:rsidRPr="00417E25">
        <w:rPr>
          <w:rFonts w:ascii="Times New Roman" w:eastAsia="Times New Roman" w:hAnsi="Times New Roman" w:cs="Times New Roman"/>
          <w:sz w:val="24"/>
          <w:szCs w:val="24"/>
          <w:lang w:eastAsia="ru-RU"/>
        </w:rPr>
        <w:t xml:space="preserve">                                        </w:t>
      </w:r>
      <w:r w:rsidR="00417E25" w:rsidRPr="008D7926">
        <w:rPr>
          <w:rFonts w:ascii="Times New Roman" w:eastAsia="Times New Roman" w:hAnsi="Times New Roman" w:cs="Times New Roman"/>
          <w:sz w:val="24"/>
          <w:szCs w:val="24"/>
          <w:lang w:val="uk-UA" w:eastAsia="ru-RU"/>
        </w:rPr>
        <w:t xml:space="preserve">(далі – ФОП </w:t>
      </w:r>
      <w:proofErr w:type="spellStart"/>
      <w:r w:rsidR="00417E25" w:rsidRPr="008D7926">
        <w:rPr>
          <w:rFonts w:ascii="Times New Roman" w:eastAsia="Times New Roman" w:hAnsi="Times New Roman" w:cs="Times New Roman"/>
          <w:sz w:val="24"/>
          <w:szCs w:val="24"/>
          <w:lang w:val="uk-UA" w:eastAsia="ru-RU"/>
        </w:rPr>
        <w:t>Тришкалюк</w:t>
      </w:r>
      <w:proofErr w:type="spellEnd"/>
      <w:r w:rsidR="00417E25" w:rsidRPr="008D7926">
        <w:rPr>
          <w:rFonts w:ascii="Times New Roman" w:eastAsia="Times New Roman" w:hAnsi="Times New Roman" w:cs="Times New Roman"/>
          <w:sz w:val="24"/>
          <w:szCs w:val="24"/>
          <w:lang w:val="uk-UA" w:eastAsia="ru-RU"/>
        </w:rPr>
        <w:t xml:space="preserve"> Т.М.,</w:t>
      </w:r>
      <w:r w:rsidR="00417E25" w:rsidRPr="008D7926">
        <w:rPr>
          <w:rFonts w:ascii="Times New Roman" w:eastAsia="Calibri" w:hAnsi="Times New Roman" w:cs="Times New Roman"/>
          <w:sz w:val="24"/>
          <w:szCs w:val="24"/>
          <w:lang w:val="uk-UA"/>
        </w:rPr>
        <w:t xml:space="preserve"> Заявник</w:t>
      </w:r>
      <w:r w:rsidR="00417E25" w:rsidRPr="008D7926">
        <w:rPr>
          <w:rFonts w:ascii="Times New Roman" w:eastAsia="Times New Roman" w:hAnsi="Times New Roman" w:cs="Times New Roman"/>
          <w:sz w:val="24"/>
          <w:szCs w:val="24"/>
          <w:lang w:val="uk-UA" w:eastAsia="ru-RU"/>
        </w:rPr>
        <w:t xml:space="preserve">) </w:t>
      </w:r>
      <w:r w:rsidR="008D7926" w:rsidRPr="008D7926">
        <w:rPr>
          <w:rFonts w:ascii="Times New Roman" w:eastAsia="Times New Roman" w:hAnsi="Times New Roman" w:cs="Times New Roman"/>
          <w:sz w:val="24"/>
          <w:szCs w:val="24"/>
          <w:lang w:val="uk-UA" w:eastAsia="ru-RU"/>
        </w:rPr>
        <w:t>(вул. Вовчинецька, буд</w:t>
      </w:r>
      <w:r w:rsidR="004B48C5">
        <w:rPr>
          <w:rFonts w:ascii="Times New Roman" w:eastAsia="Times New Roman" w:hAnsi="Times New Roman" w:cs="Times New Roman"/>
          <w:sz w:val="24"/>
          <w:szCs w:val="24"/>
          <w:lang w:val="uk-UA" w:eastAsia="ru-RU"/>
        </w:rPr>
        <w:t>.</w:t>
      </w:r>
      <w:r w:rsidR="008D7926" w:rsidRPr="008D7926">
        <w:rPr>
          <w:rFonts w:ascii="Times New Roman" w:eastAsia="Times New Roman" w:hAnsi="Times New Roman" w:cs="Times New Roman"/>
          <w:sz w:val="24"/>
          <w:szCs w:val="24"/>
          <w:lang w:val="uk-UA" w:eastAsia="ru-RU"/>
        </w:rPr>
        <w:t xml:space="preserve"> 192-В, кв. 33, </w:t>
      </w:r>
      <w:r w:rsidR="00417E25" w:rsidRPr="00417E25">
        <w:rPr>
          <w:rFonts w:ascii="Times New Roman" w:eastAsia="Times New Roman" w:hAnsi="Times New Roman" w:cs="Times New Roman"/>
          <w:sz w:val="24"/>
          <w:szCs w:val="24"/>
          <w:lang w:eastAsia="ru-RU"/>
        </w:rPr>
        <w:t xml:space="preserve">                 </w:t>
      </w:r>
      <w:r w:rsidR="008D7926" w:rsidRPr="008D7926">
        <w:rPr>
          <w:rFonts w:ascii="Times New Roman" w:eastAsia="Times New Roman" w:hAnsi="Times New Roman" w:cs="Times New Roman"/>
          <w:sz w:val="24"/>
          <w:szCs w:val="24"/>
          <w:lang w:val="uk-UA" w:eastAsia="ru-RU"/>
        </w:rPr>
        <w:t xml:space="preserve">м. Івано-Франківськ, 76018, </w:t>
      </w:r>
      <w:r w:rsidR="008D7926" w:rsidRPr="008D7926">
        <w:rPr>
          <w:rFonts w:ascii="Times New Roman" w:eastAsia="Times New Roman" w:hAnsi="Times New Roman" w:cs="Times New Roman"/>
          <w:sz w:val="24"/>
          <w:szCs w:val="24"/>
          <w:lang w:val="uk-UA" w:eastAsia="uk-UA"/>
        </w:rPr>
        <w:t xml:space="preserve">номер запису </w:t>
      </w:r>
      <w:r w:rsidR="008D7926" w:rsidRPr="008D7926">
        <w:rPr>
          <w:rFonts w:ascii="Times New Roman" w:eastAsia="Calibri" w:hAnsi="Times New Roman" w:cs="Times New Roman"/>
          <w:sz w:val="24"/>
          <w:szCs w:val="24"/>
          <w:shd w:val="clear" w:color="auto" w:fill="FFFFFF"/>
          <w:lang w:val="uk-UA"/>
        </w:rPr>
        <w:t>в Єдиному державному реєстрі про включення до Єдиного державного реєстру відомостей про фізичну особу-підприємця</w:t>
      </w:r>
      <w:r w:rsidR="008D7926" w:rsidRPr="008D7926">
        <w:rPr>
          <w:rFonts w:ascii="Times New Roman" w:eastAsia="Times New Roman" w:hAnsi="Times New Roman" w:cs="Times New Roman"/>
          <w:sz w:val="24"/>
          <w:szCs w:val="24"/>
          <w:lang w:val="uk-UA" w:eastAsia="ru-RU"/>
        </w:rPr>
        <w:t xml:space="preserve"> </w:t>
      </w:r>
      <w:r w:rsidR="008D7926" w:rsidRPr="008D7926">
        <w:rPr>
          <w:rFonts w:ascii="Times New Roman" w:eastAsia="Calibri" w:hAnsi="Times New Roman" w:cs="Times New Roman"/>
          <w:sz w:val="24"/>
          <w:szCs w:val="24"/>
          <w:shd w:val="clear" w:color="auto" w:fill="FFFFFF"/>
          <w:lang w:val="uk-UA"/>
        </w:rPr>
        <w:t>2 119 017 0000 004027</w:t>
      </w:r>
      <w:r w:rsidR="008D7926" w:rsidRPr="008D7926">
        <w:rPr>
          <w:rFonts w:ascii="Times New Roman" w:eastAsia="Times New Roman" w:hAnsi="Times New Roman" w:cs="Times New Roman"/>
          <w:sz w:val="24"/>
          <w:szCs w:val="24"/>
          <w:lang w:val="uk-UA" w:eastAsia="ru-RU"/>
        </w:rPr>
        <w:t>)</w:t>
      </w:r>
      <w:r w:rsidRPr="00181330">
        <w:rPr>
          <w:rFonts w:ascii="Times New Roman" w:hAnsi="Times New Roman" w:cs="Times New Roman"/>
          <w:sz w:val="24"/>
          <w:szCs w:val="24"/>
          <w:lang w:val="uk-UA"/>
        </w:rPr>
        <w:t>.</w:t>
      </w:r>
    </w:p>
    <w:p w:rsidR="00181330" w:rsidRPr="00181330" w:rsidRDefault="00181330" w:rsidP="00D454FF">
      <w:pPr>
        <w:spacing w:before="120" w:after="120" w:line="240" w:lineRule="auto"/>
        <w:jc w:val="both"/>
        <w:rPr>
          <w:rFonts w:ascii="Times New Roman" w:eastAsia="Times New Roman" w:hAnsi="Times New Roman" w:cs="Times New Roman"/>
          <w:b/>
          <w:sz w:val="24"/>
          <w:szCs w:val="24"/>
          <w:lang w:val="uk-UA" w:eastAsia="uk-UA"/>
        </w:rPr>
      </w:pPr>
      <w:r w:rsidRPr="00181330">
        <w:rPr>
          <w:rFonts w:ascii="Times New Roman" w:eastAsia="Times New Roman" w:hAnsi="Times New Roman" w:cs="Times New Roman"/>
          <w:b/>
          <w:sz w:val="24"/>
          <w:szCs w:val="24"/>
          <w:lang w:val="uk-UA" w:eastAsia="uk-UA"/>
        </w:rPr>
        <w:t>4.</w:t>
      </w:r>
      <w:r w:rsidRPr="00181330">
        <w:rPr>
          <w:rFonts w:ascii="Times New Roman" w:eastAsia="Times New Roman" w:hAnsi="Times New Roman" w:cs="Times New Roman"/>
          <w:b/>
          <w:sz w:val="24"/>
          <w:szCs w:val="24"/>
          <w:lang w:val="uk-UA" w:eastAsia="uk-UA"/>
        </w:rPr>
        <w:tab/>
        <w:t>ПРОЦЕСУАЛЬНІ ДІЇ</w:t>
      </w:r>
      <w:r w:rsidR="00476312" w:rsidRPr="00476312">
        <w:rPr>
          <w:rFonts w:ascii="Times New Roman" w:eastAsia="Calibri" w:hAnsi="Times New Roman" w:cs="Times New Roman"/>
          <w:b/>
          <w:sz w:val="24"/>
          <w:szCs w:val="24"/>
          <w:lang w:val="uk-UA"/>
        </w:rPr>
        <w:t xml:space="preserve"> </w:t>
      </w:r>
    </w:p>
    <w:p w:rsidR="00181330" w:rsidRPr="00181330" w:rsidRDefault="00181330" w:rsidP="001E1574">
      <w:pPr>
        <w:spacing w:after="0" w:line="240" w:lineRule="auto"/>
        <w:ind w:left="709" w:hanging="709"/>
        <w:jc w:val="both"/>
        <w:rPr>
          <w:rFonts w:ascii="Times New Roman" w:eastAsia="Times New Roman" w:hAnsi="Times New Roman" w:cs="Times New Roman"/>
          <w:sz w:val="24"/>
          <w:szCs w:val="24"/>
          <w:lang w:val="uk-UA" w:eastAsia="uk-UA"/>
        </w:rPr>
      </w:pPr>
      <w:r w:rsidRPr="00181330">
        <w:rPr>
          <w:rFonts w:ascii="Times New Roman" w:hAnsi="Times New Roman" w:cs="Times New Roman"/>
          <w:sz w:val="24"/>
          <w:szCs w:val="24"/>
          <w:lang w:val="uk-UA"/>
        </w:rPr>
        <w:t xml:space="preserve">(4) </w:t>
      </w:r>
      <w:r w:rsidRPr="00181330">
        <w:rPr>
          <w:rFonts w:ascii="Times New Roman" w:hAnsi="Times New Roman" w:cs="Times New Roman"/>
          <w:sz w:val="24"/>
          <w:szCs w:val="24"/>
          <w:lang w:val="uk-UA"/>
        </w:rPr>
        <w:tab/>
      </w:r>
      <w:r w:rsidR="00104100" w:rsidRPr="001E1574">
        <w:rPr>
          <w:rFonts w:ascii="Times New Roman" w:eastAsia="Calibri" w:hAnsi="Times New Roman" w:cs="Times New Roman"/>
          <w:sz w:val="24"/>
          <w:szCs w:val="24"/>
          <w:lang w:val="uk-UA"/>
        </w:rPr>
        <w:t>Розпорядженням</w:t>
      </w:r>
      <w:r w:rsidR="00104100" w:rsidRPr="001E1574">
        <w:rPr>
          <w:rFonts w:ascii="Times New Roman" w:eastAsia="Times New Roman" w:hAnsi="Times New Roman" w:cs="Times New Roman"/>
          <w:sz w:val="24"/>
          <w:szCs w:val="24"/>
          <w:lang w:val="uk-UA" w:eastAsia="uk-UA"/>
        </w:rPr>
        <w:t xml:space="preserve"> державного уповноваженого</w:t>
      </w:r>
      <w:r w:rsidR="00104100" w:rsidRPr="001E1574">
        <w:rPr>
          <w:rFonts w:ascii="Times New Roman" w:eastAsia="Calibri" w:hAnsi="Times New Roman" w:cs="Times New Roman"/>
          <w:sz w:val="24"/>
          <w:szCs w:val="24"/>
          <w:lang w:val="uk-UA" w:eastAsia="uk-UA"/>
        </w:rPr>
        <w:t xml:space="preserve"> </w:t>
      </w:r>
      <w:r w:rsidR="00104100" w:rsidRPr="001E1574">
        <w:rPr>
          <w:rFonts w:ascii="Times New Roman" w:eastAsia="Times New Roman" w:hAnsi="Times New Roman" w:cs="Times New Roman"/>
          <w:sz w:val="24"/>
          <w:szCs w:val="24"/>
          <w:lang w:val="uk-UA" w:eastAsia="uk-UA"/>
        </w:rPr>
        <w:t>К</w:t>
      </w:r>
      <w:r w:rsidR="00104100" w:rsidRPr="001E1574">
        <w:rPr>
          <w:rFonts w:ascii="Times New Roman" w:eastAsia="Calibri" w:hAnsi="Times New Roman" w:cs="Times New Roman"/>
          <w:sz w:val="24"/>
          <w:szCs w:val="24"/>
          <w:lang w:val="uk-UA" w:eastAsia="uk-UA"/>
        </w:rPr>
        <w:t xml:space="preserve">омітету </w:t>
      </w:r>
      <w:r w:rsidR="00104100" w:rsidRPr="001E1574">
        <w:rPr>
          <w:rFonts w:ascii="Times New Roman" w:eastAsia="Times New Roman" w:hAnsi="Times New Roman" w:cs="Times New Roman"/>
          <w:sz w:val="24"/>
          <w:szCs w:val="24"/>
          <w:lang w:val="uk-UA" w:eastAsia="uk-UA"/>
        </w:rPr>
        <w:t xml:space="preserve">від </w:t>
      </w:r>
      <w:r w:rsidR="00104100" w:rsidRPr="001E1574">
        <w:rPr>
          <w:rFonts w:ascii="Times New Roman" w:eastAsia="Calibri" w:hAnsi="Times New Roman" w:cs="Times New Roman"/>
          <w:sz w:val="24"/>
          <w:szCs w:val="24"/>
          <w:lang w:val="uk-UA"/>
        </w:rPr>
        <w:t>27.02.2020 № 05/76</w:t>
      </w:r>
      <w:r w:rsidR="00104100" w:rsidRPr="001E1574">
        <w:rPr>
          <w:rFonts w:ascii="Times New Roman" w:eastAsia="Times New Roman" w:hAnsi="Times New Roman" w:cs="Times New Roman"/>
          <w:sz w:val="24"/>
          <w:szCs w:val="24"/>
          <w:lang w:val="uk-UA" w:eastAsia="uk-UA"/>
        </w:rPr>
        <w:t>-р прийнято до розгляду Заяву</w:t>
      </w:r>
      <w:r w:rsidR="00104100" w:rsidRPr="001E1574">
        <w:rPr>
          <w:rFonts w:ascii="Times New Roman" w:eastAsia="Calibri" w:hAnsi="Times New Roman" w:cs="Times New Roman"/>
          <w:sz w:val="24"/>
          <w:szCs w:val="24"/>
          <w:lang w:val="uk-UA"/>
        </w:rPr>
        <w:t xml:space="preserve"> </w:t>
      </w:r>
      <w:r w:rsidR="00104100" w:rsidRPr="001E1574">
        <w:rPr>
          <w:rFonts w:ascii="Times New Roman" w:eastAsia="Times New Roman" w:hAnsi="Times New Roman" w:cs="Times New Roman"/>
          <w:sz w:val="24"/>
          <w:szCs w:val="24"/>
          <w:lang w:val="uk-UA" w:eastAsia="ru-RU"/>
        </w:rPr>
        <w:t xml:space="preserve">ФОП </w:t>
      </w:r>
      <w:proofErr w:type="spellStart"/>
      <w:r w:rsidR="00104100" w:rsidRPr="001E1574">
        <w:rPr>
          <w:rFonts w:ascii="Times New Roman" w:eastAsia="Times New Roman" w:hAnsi="Times New Roman" w:cs="Times New Roman"/>
          <w:sz w:val="24"/>
          <w:szCs w:val="24"/>
          <w:lang w:val="uk-UA" w:eastAsia="ru-RU"/>
        </w:rPr>
        <w:t>Тришкалюка</w:t>
      </w:r>
      <w:proofErr w:type="spellEnd"/>
      <w:r w:rsidR="00104100" w:rsidRPr="001E1574">
        <w:rPr>
          <w:rFonts w:ascii="Times New Roman" w:eastAsia="Times New Roman" w:hAnsi="Times New Roman" w:cs="Times New Roman"/>
          <w:sz w:val="24"/>
          <w:szCs w:val="24"/>
          <w:lang w:val="uk-UA" w:eastAsia="ru-RU"/>
        </w:rPr>
        <w:t xml:space="preserve"> Т.М</w:t>
      </w:r>
      <w:r w:rsidRPr="00181330">
        <w:rPr>
          <w:rFonts w:ascii="Times New Roman" w:eastAsia="Times New Roman" w:hAnsi="Times New Roman" w:cs="Times New Roman"/>
          <w:sz w:val="24"/>
          <w:szCs w:val="24"/>
          <w:lang w:val="uk-UA" w:eastAsia="uk-UA"/>
        </w:rPr>
        <w:t>.</w:t>
      </w:r>
    </w:p>
    <w:p w:rsidR="00181330" w:rsidRPr="00181330" w:rsidRDefault="00181330" w:rsidP="002354DB">
      <w:pPr>
        <w:spacing w:before="120" w:after="120" w:line="240" w:lineRule="auto"/>
        <w:ind w:left="709" w:hanging="709"/>
        <w:jc w:val="both"/>
        <w:rPr>
          <w:rFonts w:ascii="Times New Roman" w:eastAsia="Calibri" w:hAnsi="Times New Roman" w:cs="Times New Roman"/>
          <w:sz w:val="24"/>
          <w:szCs w:val="24"/>
          <w:lang w:val="uk-UA" w:eastAsia="uk-UA"/>
        </w:rPr>
      </w:pPr>
      <w:r w:rsidRPr="00181330">
        <w:rPr>
          <w:rFonts w:ascii="Times New Roman" w:eastAsia="Times New Roman" w:hAnsi="Times New Roman" w:cs="Times New Roman"/>
          <w:sz w:val="24"/>
          <w:szCs w:val="24"/>
          <w:lang w:val="uk-UA"/>
        </w:rPr>
        <w:t xml:space="preserve">(5) </w:t>
      </w:r>
      <w:r w:rsidRPr="00181330">
        <w:rPr>
          <w:rFonts w:ascii="Times New Roman" w:eastAsia="Times New Roman" w:hAnsi="Times New Roman" w:cs="Times New Roman"/>
          <w:sz w:val="24"/>
          <w:szCs w:val="24"/>
          <w:lang w:val="uk-UA"/>
        </w:rPr>
        <w:tab/>
        <w:t xml:space="preserve">Подання </w:t>
      </w:r>
      <w:r w:rsidR="001E1574" w:rsidRPr="001E1574">
        <w:rPr>
          <w:rFonts w:ascii="Times New Roman" w:eastAsia="Times New Roman" w:hAnsi="Times New Roman" w:cs="Times New Roman"/>
          <w:sz w:val="24"/>
          <w:szCs w:val="24"/>
          <w:lang w:val="uk-UA" w:eastAsia="uk-UA"/>
        </w:rPr>
        <w:t>державного уповноваженого</w:t>
      </w:r>
      <w:r w:rsidR="001E1574" w:rsidRPr="001E1574">
        <w:rPr>
          <w:rFonts w:ascii="Times New Roman" w:eastAsia="Calibri" w:hAnsi="Times New Roman" w:cs="Times New Roman"/>
          <w:sz w:val="24"/>
          <w:szCs w:val="24"/>
          <w:lang w:val="uk-UA" w:eastAsia="uk-UA"/>
        </w:rPr>
        <w:t xml:space="preserve"> </w:t>
      </w:r>
      <w:r w:rsidR="001E1574" w:rsidRPr="001E1574">
        <w:rPr>
          <w:rFonts w:ascii="Times New Roman" w:eastAsia="Times New Roman" w:hAnsi="Times New Roman" w:cs="Times New Roman"/>
          <w:sz w:val="24"/>
          <w:szCs w:val="24"/>
          <w:lang w:val="uk-UA" w:eastAsia="uk-UA"/>
        </w:rPr>
        <w:t>К</w:t>
      </w:r>
      <w:r w:rsidR="001E1574" w:rsidRPr="001E1574">
        <w:rPr>
          <w:rFonts w:ascii="Times New Roman" w:eastAsia="Calibri" w:hAnsi="Times New Roman" w:cs="Times New Roman"/>
          <w:sz w:val="24"/>
          <w:szCs w:val="24"/>
          <w:lang w:val="uk-UA" w:eastAsia="uk-UA"/>
        </w:rPr>
        <w:t xml:space="preserve">омітету </w:t>
      </w:r>
      <w:r w:rsidRPr="00181330">
        <w:rPr>
          <w:rFonts w:ascii="Times New Roman" w:eastAsia="Times New Roman" w:hAnsi="Times New Roman" w:cs="Times New Roman"/>
          <w:sz w:val="24"/>
          <w:szCs w:val="24"/>
          <w:lang w:val="uk-UA"/>
        </w:rPr>
        <w:t xml:space="preserve">від </w:t>
      </w:r>
      <w:r w:rsidR="001E1574" w:rsidRPr="001E1574">
        <w:rPr>
          <w:rFonts w:ascii="Times New Roman" w:eastAsia="Times New Roman" w:hAnsi="Times New Roman" w:cs="Times New Roman"/>
          <w:sz w:val="24"/>
          <w:szCs w:val="24"/>
          <w:lang w:val="uk-UA" w:eastAsia="ru-RU"/>
        </w:rPr>
        <w:t>21.04.2020</w:t>
      </w:r>
      <w:r w:rsidR="001E1574" w:rsidRPr="00181330">
        <w:rPr>
          <w:rFonts w:ascii="Times New Roman" w:eastAsia="Times New Roman" w:hAnsi="Times New Roman" w:cs="Times New Roman"/>
          <w:sz w:val="24"/>
          <w:szCs w:val="24"/>
          <w:lang w:val="uk-UA" w:eastAsia="ru-RU"/>
        </w:rPr>
        <w:t xml:space="preserve"> № </w:t>
      </w:r>
      <w:r w:rsidR="001E1574" w:rsidRPr="00181330">
        <w:rPr>
          <w:rFonts w:ascii="Times New Roman" w:hAnsi="Times New Roman" w:cs="Times New Roman"/>
          <w:sz w:val="24"/>
          <w:szCs w:val="24"/>
          <w:lang w:val="uk-UA"/>
        </w:rPr>
        <w:t>8-01/</w:t>
      </w:r>
      <w:r w:rsidR="001E1574" w:rsidRPr="001E1574">
        <w:rPr>
          <w:rFonts w:ascii="Times New Roman" w:hAnsi="Times New Roman" w:cs="Times New Roman"/>
          <w:sz w:val="24"/>
          <w:szCs w:val="24"/>
          <w:lang w:val="uk-UA"/>
        </w:rPr>
        <w:t>5</w:t>
      </w:r>
      <w:r w:rsidR="001E1574" w:rsidRPr="00181330">
        <w:rPr>
          <w:rFonts w:ascii="Times New Roman" w:hAnsi="Times New Roman" w:cs="Times New Roman"/>
          <w:sz w:val="24"/>
          <w:szCs w:val="24"/>
          <w:lang w:val="uk-UA"/>
        </w:rPr>
        <w:t>-пр/</w:t>
      </w:r>
      <w:r w:rsidR="001E1574" w:rsidRPr="001E1574">
        <w:rPr>
          <w:rFonts w:ascii="Times New Roman" w:hAnsi="Times New Roman" w:cs="Times New Roman"/>
          <w:sz w:val="24"/>
          <w:szCs w:val="24"/>
          <w:lang w:val="uk-UA"/>
        </w:rPr>
        <w:t>198</w:t>
      </w:r>
      <w:r w:rsidRPr="00181330">
        <w:rPr>
          <w:rFonts w:ascii="Times New Roman" w:hAnsi="Times New Roman" w:cs="Times New Roman"/>
          <w:sz w:val="24"/>
          <w:szCs w:val="24"/>
          <w:lang w:val="uk-UA"/>
        </w:rPr>
        <w:t>-зв</w:t>
      </w:r>
      <w:r w:rsidRPr="00181330">
        <w:rPr>
          <w:rFonts w:ascii="Times New Roman" w:eastAsia="Times New Roman" w:hAnsi="Times New Roman" w:cs="Times New Roman"/>
          <w:sz w:val="24"/>
          <w:szCs w:val="24"/>
          <w:lang w:val="uk-UA"/>
        </w:rPr>
        <w:t xml:space="preserve"> про перевірку Рішення</w:t>
      </w:r>
      <w:r w:rsidRPr="00181330">
        <w:rPr>
          <w:rFonts w:ascii="Times New Roman" w:eastAsia="Calibri" w:hAnsi="Times New Roman" w:cs="Times New Roman"/>
          <w:sz w:val="24"/>
          <w:szCs w:val="24"/>
          <w:lang w:val="uk-UA"/>
        </w:rPr>
        <w:t xml:space="preserve"> </w:t>
      </w:r>
      <w:r w:rsidRPr="00181330">
        <w:rPr>
          <w:rFonts w:ascii="Times New Roman" w:eastAsia="Times New Roman" w:hAnsi="Times New Roman" w:cs="Times New Roman"/>
          <w:sz w:val="24"/>
          <w:szCs w:val="24"/>
          <w:lang w:val="uk-UA" w:eastAsia="ru-RU"/>
        </w:rPr>
        <w:t xml:space="preserve">№ </w:t>
      </w:r>
      <w:r w:rsidR="001E1574" w:rsidRPr="001E1574">
        <w:rPr>
          <w:rFonts w:ascii="Times New Roman" w:eastAsia="Calibri" w:hAnsi="Times New Roman" w:cs="Times New Roman"/>
          <w:sz w:val="24"/>
          <w:szCs w:val="24"/>
          <w:lang w:val="uk-UA"/>
        </w:rPr>
        <w:t>59/30-р/к</w:t>
      </w:r>
      <w:r w:rsidR="001E1574" w:rsidRPr="001E1574">
        <w:rPr>
          <w:rFonts w:ascii="Times New Roman" w:eastAsia="Calibri" w:hAnsi="Times New Roman" w:cs="Times New Roman"/>
          <w:sz w:val="24"/>
          <w:szCs w:val="24"/>
          <w:lang w:val="uk-UA" w:eastAsia="uk-UA"/>
        </w:rPr>
        <w:t xml:space="preserve"> </w:t>
      </w:r>
      <w:r w:rsidRPr="00181330">
        <w:rPr>
          <w:rFonts w:ascii="Times New Roman" w:eastAsia="Calibri" w:hAnsi="Times New Roman" w:cs="Times New Roman"/>
          <w:sz w:val="24"/>
          <w:szCs w:val="24"/>
          <w:lang w:val="uk-UA" w:eastAsia="uk-UA"/>
        </w:rPr>
        <w:t xml:space="preserve">надіслано Заявнику листом Комітету від </w:t>
      </w:r>
      <w:r w:rsidR="001E1574" w:rsidRPr="001E1574">
        <w:rPr>
          <w:rFonts w:ascii="Times New Roman" w:eastAsia="Calibri" w:hAnsi="Times New Roman" w:cs="Times New Roman"/>
          <w:sz w:val="24"/>
          <w:szCs w:val="24"/>
          <w:lang w:val="uk-UA" w:eastAsia="uk-UA"/>
        </w:rPr>
        <w:t>27.04.2020</w:t>
      </w:r>
      <w:r w:rsidRPr="00181330">
        <w:rPr>
          <w:rFonts w:ascii="Times New Roman" w:eastAsia="Calibri" w:hAnsi="Times New Roman" w:cs="Times New Roman"/>
          <w:sz w:val="24"/>
          <w:szCs w:val="24"/>
          <w:lang w:val="uk-UA" w:eastAsia="uk-UA"/>
        </w:rPr>
        <w:t xml:space="preserve"> </w:t>
      </w:r>
      <w:r w:rsidR="001E1574">
        <w:rPr>
          <w:rFonts w:ascii="Times New Roman" w:eastAsia="Calibri" w:hAnsi="Times New Roman" w:cs="Times New Roman"/>
          <w:sz w:val="24"/>
          <w:szCs w:val="24"/>
          <w:lang w:val="uk-UA" w:eastAsia="uk-UA"/>
        </w:rPr>
        <w:t xml:space="preserve">      </w:t>
      </w:r>
      <w:r w:rsidRPr="00181330">
        <w:rPr>
          <w:rFonts w:ascii="Times New Roman" w:eastAsia="Calibri" w:hAnsi="Times New Roman" w:cs="Times New Roman"/>
          <w:sz w:val="24"/>
          <w:szCs w:val="24"/>
          <w:lang w:val="uk-UA" w:eastAsia="uk-UA"/>
        </w:rPr>
        <w:t>№ 200-29/</w:t>
      </w:r>
      <w:r w:rsidR="001E1574" w:rsidRPr="001E1574">
        <w:rPr>
          <w:rFonts w:ascii="Times New Roman" w:eastAsia="Calibri" w:hAnsi="Times New Roman" w:cs="Times New Roman"/>
          <w:sz w:val="24"/>
          <w:szCs w:val="24"/>
          <w:lang w:val="uk-UA" w:eastAsia="uk-UA"/>
        </w:rPr>
        <w:t>05</w:t>
      </w:r>
      <w:r w:rsidRPr="00181330">
        <w:rPr>
          <w:rFonts w:ascii="Times New Roman" w:eastAsia="Calibri" w:hAnsi="Times New Roman" w:cs="Times New Roman"/>
          <w:sz w:val="24"/>
          <w:szCs w:val="24"/>
          <w:lang w:val="uk-UA" w:eastAsia="uk-UA"/>
        </w:rPr>
        <w:t>-</w:t>
      </w:r>
      <w:r w:rsidR="001E1574" w:rsidRPr="001E1574">
        <w:rPr>
          <w:rFonts w:ascii="Times New Roman" w:eastAsia="Calibri" w:hAnsi="Times New Roman" w:cs="Times New Roman"/>
          <w:sz w:val="24"/>
          <w:szCs w:val="24"/>
          <w:lang w:val="uk-UA" w:eastAsia="uk-UA"/>
        </w:rPr>
        <w:t>6135</w:t>
      </w:r>
      <w:r w:rsidRPr="00181330">
        <w:rPr>
          <w:rFonts w:ascii="Times New Roman" w:eastAsia="Calibri" w:hAnsi="Times New Roman" w:cs="Times New Roman"/>
          <w:sz w:val="24"/>
          <w:szCs w:val="24"/>
          <w:lang w:val="uk-UA" w:eastAsia="uk-UA"/>
        </w:rPr>
        <w:t xml:space="preserve">. </w:t>
      </w:r>
    </w:p>
    <w:p w:rsidR="00181330" w:rsidRPr="00181330" w:rsidRDefault="00181330" w:rsidP="00E655B4">
      <w:pPr>
        <w:spacing w:before="60" w:after="120" w:line="240" w:lineRule="auto"/>
        <w:ind w:left="709" w:hanging="709"/>
        <w:jc w:val="both"/>
        <w:rPr>
          <w:rFonts w:ascii="Times New Roman" w:hAnsi="Times New Roman"/>
          <w:sz w:val="24"/>
          <w:szCs w:val="24"/>
          <w:lang w:val="uk-UA" w:eastAsia="uk-UA"/>
        </w:rPr>
      </w:pPr>
      <w:r w:rsidRPr="00181330">
        <w:rPr>
          <w:rFonts w:ascii="Times New Roman" w:eastAsia="Times New Roman" w:hAnsi="Times New Roman" w:cs="Times New Roman"/>
          <w:sz w:val="24"/>
          <w:szCs w:val="24"/>
          <w:lang w:val="uk-UA" w:eastAsia="uk-UA"/>
        </w:rPr>
        <w:t xml:space="preserve">(6) </w:t>
      </w:r>
      <w:r w:rsidRPr="00181330">
        <w:rPr>
          <w:rFonts w:ascii="Times New Roman" w:eastAsia="Times New Roman" w:hAnsi="Times New Roman" w:cs="Times New Roman"/>
          <w:sz w:val="24"/>
          <w:szCs w:val="24"/>
          <w:lang w:val="uk-UA" w:eastAsia="uk-UA"/>
        </w:rPr>
        <w:tab/>
      </w:r>
      <w:r w:rsidR="00DC1062" w:rsidRPr="00181330">
        <w:rPr>
          <w:rFonts w:ascii="Times New Roman" w:eastAsia="Times New Roman" w:hAnsi="Times New Roman" w:cs="Times New Roman"/>
          <w:sz w:val="24"/>
          <w:szCs w:val="24"/>
          <w:lang w:val="uk-UA"/>
        </w:rPr>
        <w:t xml:space="preserve">Подання </w:t>
      </w:r>
      <w:r w:rsidR="00DC1062" w:rsidRPr="00FA58F6">
        <w:rPr>
          <w:rFonts w:ascii="Times New Roman" w:eastAsia="Times New Roman" w:hAnsi="Times New Roman" w:cs="Times New Roman"/>
          <w:sz w:val="24"/>
          <w:szCs w:val="24"/>
          <w:lang w:val="uk-UA" w:eastAsia="uk-UA"/>
        </w:rPr>
        <w:t>державного уповноваженого</w:t>
      </w:r>
      <w:r w:rsidR="00DC1062" w:rsidRPr="00FA58F6">
        <w:rPr>
          <w:rFonts w:ascii="Times New Roman" w:eastAsia="Calibri" w:hAnsi="Times New Roman" w:cs="Times New Roman"/>
          <w:sz w:val="24"/>
          <w:szCs w:val="24"/>
          <w:lang w:val="uk-UA" w:eastAsia="uk-UA"/>
        </w:rPr>
        <w:t xml:space="preserve"> </w:t>
      </w:r>
      <w:r w:rsidR="00DC1062" w:rsidRPr="00FA58F6">
        <w:rPr>
          <w:rFonts w:ascii="Times New Roman" w:eastAsia="Times New Roman" w:hAnsi="Times New Roman" w:cs="Times New Roman"/>
          <w:sz w:val="24"/>
          <w:szCs w:val="24"/>
          <w:lang w:val="uk-UA" w:eastAsia="uk-UA"/>
        </w:rPr>
        <w:t>К</w:t>
      </w:r>
      <w:r w:rsidR="00DC1062" w:rsidRPr="00FA58F6">
        <w:rPr>
          <w:rFonts w:ascii="Times New Roman" w:eastAsia="Calibri" w:hAnsi="Times New Roman" w:cs="Times New Roman"/>
          <w:sz w:val="24"/>
          <w:szCs w:val="24"/>
          <w:lang w:val="uk-UA" w:eastAsia="uk-UA"/>
        </w:rPr>
        <w:t xml:space="preserve">омітету </w:t>
      </w:r>
      <w:r w:rsidR="00DC1062" w:rsidRPr="00181330">
        <w:rPr>
          <w:rFonts w:ascii="Times New Roman" w:eastAsia="Times New Roman" w:hAnsi="Times New Roman" w:cs="Times New Roman"/>
          <w:sz w:val="24"/>
          <w:szCs w:val="24"/>
          <w:lang w:val="uk-UA"/>
        </w:rPr>
        <w:t xml:space="preserve">від </w:t>
      </w:r>
      <w:r w:rsidR="00DC1062" w:rsidRPr="00FA58F6">
        <w:rPr>
          <w:rFonts w:ascii="Times New Roman" w:eastAsia="Times New Roman" w:hAnsi="Times New Roman" w:cs="Times New Roman"/>
          <w:sz w:val="24"/>
          <w:szCs w:val="24"/>
          <w:lang w:val="uk-UA" w:eastAsia="ru-RU"/>
        </w:rPr>
        <w:t>21.04.2020</w:t>
      </w:r>
      <w:r w:rsidR="00DC1062" w:rsidRPr="00181330">
        <w:rPr>
          <w:rFonts w:ascii="Times New Roman" w:eastAsia="Times New Roman" w:hAnsi="Times New Roman" w:cs="Times New Roman"/>
          <w:sz w:val="24"/>
          <w:szCs w:val="24"/>
          <w:lang w:val="uk-UA" w:eastAsia="ru-RU"/>
        </w:rPr>
        <w:t xml:space="preserve"> № </w:t>
      </w:r>
      <w:r w:rsidR="00DC1062" w:rsidRPr="00181330">
        <w:rPr>
          <w:rFonts w:ascii="Times New Roman" w:hAnsi="Times New Roman" w:cs="Times New Roman"/>
          <w:sz w:val="24"/>
          <w:szCs w:val="24"/>
          <w:lang w:val="uk-UA"/>
        </w:rPr>
        <w:t>8-01/</w:t>
      </w:r>
      <w:r w:rsidR="00DC1062" w:rsidRPr="00FA58F6">
        <w:rPr>
          <w:rFonts w:ascii="Times New Roman" w:hAnsi="Times New Roman" w:cs="Times New Roman"/>
          <w:sz w:val="24"/>
          <w:szCs w:val="24"/>
          <w:lang w:val="uk-UA"/>
        </w:rPr>
        <w:t>5</w:t>
      </w:r>
      <w:r w:rsidR="00DC1062" w:rsidRPr="00181330">
        <w:rPr>
          <w:rFonts w:ascii="Times New Roman" w:hAnsi="Times New Roman" w:cs="Times New Roman"/>
          <w:sz w:val="24"/>
          <w:szCs w:val="24"/>
          <w:lang w:val="uk-UA"/>
        </w:rPr>
        <w:t>-пр/</w:t>
      </w:r>
      <w:r w:rsidR="00DC1062" w:rsidRPr="00FA58F6">
        <w:rPr>
          <w:rFonts w:ascii="Times New Roman" w:hAnsi="Times New Roman" w:cs="Times New Roman"/>
          <w:sz w:val="24"/>
          <w:szCs w:val="24"/>
          <w:lang w:val="uk-UA"/>
        </w:rPr>
        <w:t>198</w:t>
      </w:r>
      <w:r w:rsidR="00DC1062" w:rsidRPr="00181330">
        <w:rPr>
          <w:rFonts w:ascii="Times New Roman" w:hAnsi="Times New Roman" w:cs="Times New Roman"/>
          <w:sz w:val="24"/>
          <w:szCs w:val="24"/>
          <w:lang w:val="uk-UA"/>
        </w:rPr>
        <w:t>-зв</w:t>
      </w:r>
      <w:r w:rsidR="00DC1062" w:rsidRPr="00181330">
        <w:rPr>
          <w:rFonts w:ascii="Times New Roman" w:eastAsia="Times New Roman" w:hAnsi="Times New Roman" w:cs="Times New Roman"/>
          <w:sz w:val="24"/>
          <w:szCs w:val="24"/>
          <w:lang w:val="uk-UA"/>
        </w:rPr>
        <w:t xml:space="preserve"> про перевірку Рішення</w:t>
      </w:r>
      <w:r w:rsidR="00DC1062" w:rsidRPr="00181330">
        <w:rPr>
          <w:rFonts w:ascii="Times New Roman" w:eastAsia="Calibri" w:hAnsi="Times New Roman" w:cs="Times New Roman"/>
          <w:sz w:val="24"/>
          <w:szCs w:val="24"/>
          <w:lang w:val="uk-UA"/>
        </w:rPr>
        <w:t xml:space="preserve"> </w:t>
      </w:r>
      <w:r w:rsidR="00DC1062" w:rsidRPr="00181330">
        <w:rPr>
          <w:rFonts w:ascii="Times New Roman" w:eastAsia="Times New Roman" w:hAnsi="Times New Roman" w:cs="Times New Roman"/>
          <w:sz w:val="24"/>
          <w:szCs w:val="24"/>
          <w:lang w:val="uk-UA" w:eastAsia="ru-RU"/>
        </w:rPr>
        <w:t xml:space="preserve">№ </w:t>
      </w:r>
      <w:r w:rsidR="00DC1062" w:rsidRPr="00FA58F6">
        <w:rPr>
          <w:rFonts w:ascii="Times New Roman" w:eastAsia="Calibri" w:hAnsi="Times New Roman" w:cs="Times New Roman"/>
          <w:sz w:val="24"/>
          <w:szCs w:val="24"/>
          <w:lang w:val="uk-UA"/>
        </w:rPr>
        <w:t>59/30-р/к</w:t>
      </w:r>
      <w:r w:rsidR="00DC1062" w:rsidRPr="00FA58F6">
        <w:rPr>
          <w:rFonts w:ascii="Times New Roman" w:eastAsia="Calibri" w:hAnsi="Times New Roman" w:cs="Times New Roman"/>
          <w:sz w:val="24"/>
          <w:szCs w:val="24"/>
          <w:lang w:val="uk-UA" w:eastAsia="uk-UA"/>
        </w:rPr>
        <w:t xml:space="preserve"> </w:t>
      </w:r>
      <w:r w:rsidR="00DC1062" w:rsidRPr="00181330">
        <w:rPr>
          <w:rFonts w:ascii="Times New Roman" w:eastAsia="Calibri" w:hAnsi="Times New Roman" w:cs="Times New Roman"/>
          <w:sz w:val="24"/>
          <w:szCs w:val="24"/>
          <w:lang w:val="uk-UA" w:eastAsia="uk-UA"/>
        </w:rPr>
        <w:t xml:space="preserve">надіслано </w:t>
      </w:r>
      <w:r w:rsidR="00DC1062" w:rsidRPr="00FA58F6">
        <w:rPr>
          <w:rFonts w:ascii="Times New Roman" w:eastAsia="Times New Roman" w:hAnsi="Times New Roman" w:cs="Times New Roman"/>
          <w:sz w:val="24"/>
          <w:szCs w:val="24"/>
          <w:lang w:val="uk-UA" w:eastAsia="ru-RU"/>
        </w:rPr>
        <w:t xml:space="preserve">фізичній особі-підприємцю </w:t>
      </w:r>
      <w:proofErr w:type="spellStart"/>
      <w:r w:rsidR="00DC1062" w:rsidRPr="00FA58F6">
        <w:rPr>
          <w:rFonts w:ascii="Times New Roman" w:eastAsia="Times New Roman" w:hAnsi="Times New Roman" w:cs="Times New Roman"/>
          <w:sz w:val="24"/>
          <w:szCs w:val="24"/>
          <w:lang w:val="uk-UA" w:eastAsia="ru-RU"/>
        </w:rPr>
        <w:t>Яцурак</w:t>
      </w:r>
      <w:proofErr w:type="spellEnd"/>
      <w:r w:rsidR="00DC1062" w:rsidRPr="00FA58F6">
        <w:rPr>
          <w:rFonts w:ascii="Times New Roman" w:eastAsia="Times New Roman" w:hAnsi="Times New Roman" w:cs="Times New Roman"/>
          <w:sz w:val="24"/>
          <w:szCs w:val="24"/>
          <w:lang w:val="uk-UA" w:eastAsia="ru-RU"/>
        </w:rPr>
        <w:t xml:space="preserve"> Ользі Ярославівні </w:t>
      </w:r>
      <w:r w:rsidR="00417E25" w:rsidRPr="00FA58F6">
        <w:rPr>
          <w:rFonts w:ascii="Times New Roman" w:eastAsia="Times New Roman" w:hAnsi="Times New Roman" w:cs="Times New Roman"/>
          <w:sz w:val="24"/>
          <w:szCs w:val="24"/>
          <w:lang w:val="uk-UA" w:eastAsia="ru-RU"/>
        </w:rPr>
        <w:t xml:space="preserve">(далі </w:t>
      </w:r>
      <w:r w:rsidR="00417E25" w:rsidRPr="00FA58F6">
        <w:rPr>
          <w:rFonts w:ascii="Times New Roman" w:eastAsia="Calibri" w:hAnsi="Times New Roman" w:cs="Times New Roman"/>
          <w:sz w:val="24"/>
          <w:szCs w:val="24"/>
          <w:lang w:val="uk-UA"/>
        </w:rPr>
        <w:t xml:space="preserve">– </w:t>
      </w:r>
      <w:r w:rsidR="00417E25" w:rsidRPr="00FA58F6">
        <w:rPr>
          <w:rFonts w:ascii="Times New Roman" w:eastAsia="Times New Roman" w:hAnsi="Times New Roman" w:cs="Times New Roman"/>
          <w:sz w:val="24"/>
          <w:szCs w:val="24"/>
          <w:lang w:val="uk-UA" w:eastAsia="ru-RU"/>
        </w:rPr>
        <w:t xml:space="preserve">ФОП </w:t>
      </w:r>
      <w:proofErr w:type="spellStart"/>
      <w:r w:rsidR="00417E25" w:rsidRPr="00FA58F6">
        <w:rPr>
          <w:rFonts w:ascii="Times New Roman" w:eastAsia="Times New Roman" w:hAnsi="Times New Roman" w:cs="Times New Roman"/>
          <w:sz w:val="24"/>
          <w:szCs w:val="24"/>
          <w:lang w:val="uk-UA" w:eastAsia="ru-RU"/>
        </w:rPr>
        <w:t>Яцурак</w:t>
      </w:r>
      <w:proofErr w:type="spellEnd"/>
      <w:r w:rsidR="00417E25" w:rsidRPr="00FA58F6">
        <w:rPr>
          <w:rFonts w:ascii="Times New Roman" w:eastAsia="Times New Roman" w:hAnsi="Times New Roman" w:cs="Times New Roman"/>
          <w:sz w:val="24"/>
          <w:szCs w:val="24"/>
          <w:lang w:val="uk-UA" w:eastAsia="ru-RU"/>
        </w:rPr>
        <w:t xml:space="preserve"> О.Я.) </w:t>
      </w:r>
      <w:r w:rsidR="00DC1062" w:rsidRPr="00FA58F6">
        <w:rPr>
          <w:rFonts w:ascii="Times New Roman" w:eastAsia="Times New Roman" w:hAnsi="Times New Roman" w:cs="Times New Roman"/>
          <w:sz w:val="24"/>
          <w:szCs w:val="24"/>
          <w:lang w:val="uk-UA" w:eastAsia="ru-RU"/>
        </w:rPr>
        <w:t xml:space="preserve">(вул. Шевченка, буд. 132, с. </w:t>
      </w:r>
      <w:proofErr w:type="spellStart"/>
      <w:r w:rsidR="00DC1062" w:rsidRPr="00FA58F6">
        <w:rPr>
          <w:rFonts w:ascii="Times New Roman" w:eastAsia="Times New Roman" w:hAnsi="Times New Roman" w:cs="Times New Roman"/>
          <w:sz w:val="24"/>
          <w:szCs w:val="24"/>
          <w:lang w:val="uk-UA" w:eastAsia="ru-RU"/>
        </w:rPr>
        <w:t>Глибівка</w:t>
      </w:r>
      <w:proofErr w:type="spellEnd"/>
      <w:r w:rsidR="00DC1062" w:rsidRPr="00FA58F6">
        <w:rPr>
          <w:rFonts w:ascii="Times New Roman" w:eastAsia="Times New Roman" w:hAnsi="Times New Roman" w:cs="Times New Roman"/>
          <w:sz w:val="24"/>
          <w:szCs w:val="24"/>
          <w:lang w:val="uk-UA" w:eastAsia="ru-RU"/>
        </w:rPr>
        <w:t xml:space="preserve">, </w:t>
      </w:r>
      <w:proofErr w:type="spellStart"/>
      <w:r w:rsidR="00DC1062" w:rsidRPr="00FA58F6">
        <w:rPr>
          <w:rFonts w:ascii="Times New Roman" w:eastAsia="Times New Roman" w:hAnsi="Times New Roman" w:cs="Times New Roman"/>
          <w:sz w:val="24"/>
          <w:szCs w:val="24"/>
          <w:lang w:val="uk-UA" w:eastAsia="ru-RU"/>
        </w:rPr>
        <w:lastRenderedPageBreak/>
        <w:t>Богородчанський</w:t>
      </w:r>
      <w:proofErr w:type="spellEnd"/>
      <w:r w:rsidR="00DC1062" w:rsidRPr="00FA58F6">
        <w:rPr>
          <w:rFonts w:ascii="Times New Roman" w:eastAsia="Times New Roman" w:hAnsi="Times New Roman" w:cs="Times New Roman"/>
          <w:sz w:val="24"/>
          <w:szCs w:val="24"/>
          <w:lang w:val="uk-UA" w:eastAsia="ru-RU"/>
        </w:rPr>
        <w:t xml:space="preserve"> р-н, Івано-</w:t>
      </w:r>
      <w:proofErr w:type="spellStart"/>
      <w:r w:rsidR="00DC1062" w:rsidRPr="00FA58F6">
        <w:rPr>
          <w:rFonts w:ascii="Times New Roman" w:eastAsia="Times New Roman" w:hAnsi="Times New Roman" w:cs="Times New Roman"/>
          <w:sz w:val="24"/>
          <w:szCs w:val="24"/>
          <w:lang w:val="uk-UA" w:eastAsia="ru-RU"/>
        </w:rPr>
        <w:t>Франкіська</w:t>
      </w:r>
      <w:proofErr w:type="spellEnd"/>
      <w:r w:rsidR="00DC1062" w:rsidRPr="00FA58F6">
        <w:rPr>
          <w:rFonts w:ascii="Times New Roman" w:eastAsia="Times New Roman" w:hAnsi="Times New Roman" w:cs="Times New Roman"/>
          <w:sz w:val="24"/>
          <w:szCs w:val="24"/>
          <w:lang w:val="uk-UA" w:eastAsia="ru-RU"/>
        </w:rPr>
        <w:t xml:space="preserve"> обл., 77718,</w:t>
      </w:r>
      <w:r w:rsidR="00DC1062" w:rsidRPr="00FA58F6">
        <w:rPr>
          <w:rFonts w:ascii="Times New Roman" w:eastAsia="Times New Roman" w:hAnsi="Times New Roman" w:cs="Times New Roman"/>
          <w:sz w:val="24"/>
          <w:szCs w:val="24"/>
          <w:lang w:val="uk-UA" w:eastAsia="uk-UA"/>
        </w:rPr>
        <w:t xml:space="preserve"> </w:t>
      </w:r>
      <w:r w:rsidR="00DC1062" w:rsidRPr="00FA58F6">
        <w:rPr>
          <w:rFonts w:ascii="inherit" w:eastAsia="Times New Roman" w:hAnsi="inherit" w:cs="Arial"/>
          <w:sz w:val="23"/>
          <w:szCs w:val="23"/>
          <w:lang w:val="uk-UA" w:eastAsia="ru-RU"/>
        </w:rPr>
        <w:t>номер запису про проведення державної реєстрації фізичної особи-підприємця</w:t>
      </w:r>
      <w:r w:rsidR="00DC1062" w:rsidRPr="00FA58F6">
        <w:rPr>
          <w:rFonts w:ascii="Times New Roman" w:eastAsia="Times New Roman" w:hAnsi="Times New Roman" w:cs="Times New Roman"/>
          <w:sz w:val="24"/>
          <w:szCs w:val="24"/>
          <w:lang w:val="uk-UA" w:eastAsia="uk-UA"/>
        </w:rPr>
        <w:t xml:space="preserve"> </w:t>
      </w:r>
      <w:r w:rsidR="00DC1062" w:rsidRPr="00FA58F6">
        <w:rPr>
          <w:rFonts w:ascii="inherit" w:eastAsia="Times New Roman" w:hAnsi="inherit" w:cs="Arial"/>
          <w:sz w:val="23"/>
          <w:szCs w:val="23"/>
          <w:lang w:val="uk-UA" w:eastAsia="ru-RU"/>
        </w:rPr>
        <w:t>2 104 000 0000 003687</w:t>
      </w:r>
      <w:r w:rsidR="00DC1062" w:rsidRPr="00FA58F6">
        <w:rPr>
          <w:rFonts w:ascii="Times New Roman" w:eastAsia="Times New Roman" w:hAnsi="Times New Roman" w:cs="Times New Roman"/>
          <w:sz w:val="24"/>
          <w:szCs w:val="24"/>
          <w:lang w:val="uk-UA" w:eastAsia="ru-RU"/>
        </w:rPr>
        <w:t xml:space="preserve">) </w:t>
      </w:r>
      <w:r w:rsidRPr="00181330">
        <w:rPr>
          <w:rFonts w:ascii="Times New Roman" w:eastAsia="Calibri" w:hAnsi="Times New Roman" w:cs="Times New Roman"/>
          <w:sz w:val="24"/>
          <w:szCs w:val="24"/>
          <w:lang w:val="uk-UA" w:eastAsia="uk-UA"/>
        </w:rPr>
        <w:t xml:space="preserve">листом Комітету                           від </w:t>
      </w:r>
      <w:r w:rsidR="00FA58F6" w:rsidRPr="00FA58F6">
        <w:rPr>
          <w:rFonts w:ascii="Times New Roman" w:eastAsia="Calibri" w:hAnsi="Times New Roman" w:cs="Times New Roman"/>
          <w:sz w:val="24"/>
          <w:szCs w:val="24"/>
          <w:lang w:val="uk-UA" w:eastAsia="uk-UA"/>
        </w:rPr>
        <w:t>27.04.2020</w:t>
      </w:r>
      <w:r w:rsidR="00FA58F6" w:rsidRPr="00181330">
        <w:rPr>
          <w:rFonts w:ascii="Times New Roman" w:eastAsia="Calibri" w:hAnsi="Times New Roman" w:cs="Times New Roman"/>
          <w:sz w:val="24"/>
          <w:szCs w:val="24"/>
          <w:lang w:val="uk-UA" w:eastAsia="uk-UA"/>
        </w:rPr>
        <w:t xml:space="preserve"> № 200-29/</w:t>
      </w:r>
      <w:r w:rsidR="00FA58F6" w:rsidRPr="00FA58F6">
        <w:rPr>
          <w:rFonts w:ascii="Times New Roman" w:eastAsia="Calibri" w:hAnsi="Times New Roman" w:cs="Times New Roman"/>
          <w:sz w:val="24"/>
          <w:szCs w:val="24"/>
          <w:lang w:val="uk-UA" w:eastAsia="uk-UA"/>
        </w:rPr>
        <w:t>05</w:t>
      </w:r>
      <w:r w:rsidR="00FA58F6" w:rsidRPr="00181330">
        <w:rPr>
          <w:rFonts w:ascii="Times New Roman" w:eastAsia="Calibri" w:hAnsi="Times New Roman" w:cs="Times New Roman"/>
          <w:sz w:val="24"/>
          <w:szCs w:val="24"/>
          <w:lang w:val="uk-UA" w:eastAsia="uk-UA"/>
        </w:rPr>
        <w:t>-</w:t>
      </w:r>
      <w:r w:rsidR="00FA58F6" w:rsidRPr="00FA58F6">
        <w:rPr>
          <w:rFonts w:ascii="Times New Roman" w:eastAsia="Calibri" w:hAnsi="Times New Roman" w:cs="Times New Roman"/>
          <w:sz w:val="24"/>
          <w:szCs w:val="24"/>
          <w:lang w:val="uk-UA" w:eastAsia="uk-UA"/>
        </w:rPr>
        <w:t>6136</w:t>
      </w:r>
      <w:r w:rsidRPr="00181330">
        <w:rPr>
          <w:rFonts w:ascii="Times New Roman" w:eastAsia="Calibri" w:hAnsi="Times New Roman" w:cs="Times New Roman"/>
          <w:sz w:val="24"/>
          <w:szCs w:val="24"/>
          <w:lang w:val="uk-UA" w:eastAsia="uk-UA"/>
        </w:rPr>
        <w:t>.</w:t>
      </w:r>
    </w:p>
    <w:p w:rsidR="00181330" w:rsidRPr="00181330" w:rsidRDefault="00181330" w:rsidP="004959CC">
      <w:pPr>
        <w:spacing w:before="120" w:after="120" w:line="240" w:lineRule="auto"/>
        <w:jc w:val="both"/>
        <w:rPr>
          <w:rFonts w:ascii="Times New Roman" w:eastAsia="Times New Roman" w:hAnsi="Times New Roman" w:cs="Times New Roman"/>
          <w:b/>
          <w:sz w:val="24"/>
          <w:szCs w:val="24"/>
          <w:lang w:val="uk-UA" w:eastAsia="uk-UA"/>
        </w:rPr>
      </w:pPr>
      <w:r w:rsidRPr="00181330">
        <w:rPr>
          <w:rFonts w:ascii="Times New Roman" w:eastAsia="Times New Roman" w:hAnsi="Times New Roman" w:cs="Times New Roman"/>
          <w:b/>
          <w:sz w:val="24"/>
          <w:szCs w:val="24"/>
          <w:lang w:val="uk-UA" w:eastAsia="uk-UA"/>
        </w:rPr>
        <w:t xml:space="preserve">5. </w:t>
      </w:r>
      <w:r w:rsidRPr="00181330">
        <w:rPr>
          <w:rFonts w:ascii="Times New Roman" w:eastAsia="Times New Roman" w:hAnsi="Times New Roman" w:cs="Times New Roman"/>
          <w:b/>
          <w:sz w:val="24"/>
          <w:szCs w:val="24"/>
          <w:lang w:val="uk-UA" w:eastAsia="uk-UA"/>
        </w:rPr>
        <w:tab/>
        <w:t>РІШЕННЯ</w:t>
      </w:r>
    </w:p>
    <w:p w:rsidR="00181330" w:rsidRPr="00181330" w:rsidRDefault="00181330" w:rsidP="00181330">
      <w:pPr>
        <w:spacing w:after="60" w:line="240" w:lineRule="auto"/>
        <w:ind w:right="-187"/>
        <w:jc w:val="both"/>
        <w:rPr>
          <w:rFonts w:ascii="Times New Roman" w:eastAsia="Times New Roman" w:hAnsi="Times New Roman" w:cs="Times New Roman"/>
          <w:bCs/>
          <w:sz w:val="24"/>
          <w:szCs w:val="24"/>
          <w:lang w:val="uk-UA" w:eastAsia="uk-UA"/>
        </w:rPr>
      </w:pPr>
      <w:r w:rsidRPr="00181330">
        <w:rPr>
          <w:rFonts w:ascii="Times New Roman" w:eastAsia="Times New Roman" w:hAnsi="Times New Roman" w:cs="Times New Roman"/>
          <w:bCs/>
          <w:sz w:val="24"/>
          <w:szCs w:val="24"/>
          <w:lang w:val="uk-UA" w:eastAsia="uk-UA"/>
        </w:rPr>
        <w:t>(7)</w:t>
      </w:r>
      <w:r w:rsidRPr="00181330">
        <w:rPr>
          <w:rFonts w:ascii="Times New Roman" w:eastAsia="Times New Roman" w:hAnsi="Times New Roman" w:cs="Times New Roman"/>
          <w:bCs/>
          <w:sz w:val="24"/>
          <w:szCs w:val="24"/>
          <w:lang w:val="uk-UA" w:eastAsia="uk-UA"/>
        </w:rPr>
        <w:tab/>
        <w:t xml:space="preserve">У Рішенні </w:t>
      </w:r>
      <w:r w:rsidRPr="00181330">
        <w:rPr>
          <w:rFonts w:ascii="Times New Roman" w:hAnsi="Times New Roman" w:cs="Times New Roman"/>
          <w:sz w:val="24"/>
          <w:szCs w:val="24"/>
          <w:lang w:val="uk-UA"/>
        </w:rPr>
        <w:t xml:space="preserve">№ </w:t>
      </w:r>
      <w:r w:rsidR="00F23EEA" w:rsidRPr="00F23EEA">
        <w:rPr>
          <w:rFonts w:ascii="Times New Roman" w:eastAsia="Calibri" w:hAnsi="Times New Roman" w:cs="Times New Roman"/>
          <w:sz w:val="24"/>
          <w:szCs w:val="24"/>
          <w:lang w:val="uk-UA"/>
        </w:rPr>
        <w:t>59/30-р/к</w:t>
      </w:r>
      <w:r w:rsidRPr="00181330">
        <w:rPr>
          <w:rFonts w:ascii="Times New Roman" w:eastAsia="Times New Roman" w:hAnsi="Times New Roman" w:cs="Times New Roman"/>
          <w:bCs/>
          <w:sz w:val="24"/>
          <w:szCs w:val="24"/>
          <w:lang w:val="uk-UA" w:eastAsia="uk-UA"/>
        </w:rPr>
        <w:t xml:space="preserve"> адміністративна колегія Відділення постановила: </w:t>
      </w:r>
    </w:p>
    <w:p w:rsidR="0007707A" w:rsidRPr="00674C81" w:rsidRDefault="0007707A" w:rsidP="0007707A">
      <w:pPr>
        <w:autoSpaceDE w:val="0"/>
        <w:spacing w:after="80" w:line="240" w:lineRule="auto"/>
        <w:ind w:left="709" w:right="-1"/>
        <w:jc w:val="both"/>
        <w:rPr>
          <w:rFonts w:ascii="Times New Roman" w:eastAsia="Times New Roman" w:hAnsi="Times New Roman" w:cs="Times New Roman"/>
          <w:color w:val="76923C"/>
          <w:sz w:val="24"/>
          <w:szCs w:val="24"/>
          <w:lang w:val="uk-UA" w:eastAsia="zh-CN"/>
        </w:rPr>
      </w:pPr>
      <w:r w:rsidRPr="00674C81">
        <w:rPr>
          <w:rFonts w:ascii="Times New Roman" w:eastAsia="Times New Roman" w:hAnsi="Times New Roman" w:cs="Times New Roman"/>
          <w:bCs/>
          <w:sz w:val="24"/>
          <w:szCs w:val="24"/>
          <w:lang w:val="uk-UA" w:eastAsia="uk-UA"/>
        </w:rPr>
        <w:t>«</w:t>
      </w:r>
      <w:r w:rsidRPr="00674C81">
        <w:rPr>
          <w:rFonts w:ascii="Times New Roman" w:eastAsia="Times New Roman" w:hAnsi="Times New Roman" w:cs="Times New Roman"/>
          <w:sz w:val="24"/>
          <w:szCs w:val="24"/>
          <w:lang w:val="uk-UA" w:eastAsia="zh-CN"/>
        </w:rPr>
        <w:t xml:space="preserve">1. Визнати, що фізична особа-підприємець </w:t>
      </w:r>
      <w:proofErr w:type="spellStart"/>
      <w:r w:rsidRPr="00674C81">
        <w:rPr>
          <w:rFonts w:ascii="Times New Roman" w:eastAsia="Times New Roman" w:hAnsi="Times New Roman" w:cs="Times New Roman"/>
          <w:sz w:val="24"/>
          <w:szCs w:val="24"/>
          <w:lang w:val="uk-UA" w:eastAsia="zh-CN"/>
        </w:rPr>
        <w:t>Яцурак</w:t>
      </w:r>
      <w:proofErr w:type="spellEnd"/>
      <w:r w:rsidRPr="00674C81">
        <w:rPr>
          <w:rFonts w:ascii="Times New Roman" w:eastAsia="Times New Roman" w:hAnsi="Times New Roman" w:cs="Times New Roman"/>
          <w:sz w:val="24"/>
          <w:szCs w:val="24"/>
          <w:lang w:val="uk-UA" w:eastAsia="zh-CN"/>
        </w:rPr>
        <w:t xml:space="preserve"> Ольга Ярославівна (ідентифікаційний код фізичної особи-підприємця – 2651402606) та фізична особа-підприємець </w:t>
      </w:r>
      <w:r w:rsidRPr="00424B56">
        <w:rPr>
          <w:rFonts w:ascii="Times New Roman" w:eastAsia="Times New Roman" w:hAnsi="Times New Roman" w:cs="Times New Roman"/>
          <w:sz w:val="24"/>
          <w:szCs w:val="24"/>
          <w:lang w:val="uk-UA" w:eastAsia="zh-CN"/>
        </w:rPr>
        <w:t xml:space="preserve"> </w:t>
      </w:r>
      <w:proofErr w:type="spellStart"/>
      <w:r w:rsidRPr="00674C81">
        <w:rPr>
          <w:rFonts w:ascii="Times New Roman" w:eastAsia="Times New Roman" w:hAnsi="Times New Roman" w:cs="Times New Roman"/>
          <w:sz w:val="24"/>
          <w:szCs w:val="24"/>
          <w:lang w:val="uk-UA" w:eastAsia="ru-RU"/>
        </w:rPr>
        <w:t>Тришкалюк</w:t>
      </w:r>
      <w:proofErr w:type="spellEnd"/>
      <w:r w:rsidRPr="00674C81">
        <w:rPr>
          <w:rFonts w:ascii="Times New Roman" w:eastAsia="Times New Roman" w:hAnsi="Times New Roman" w:cs="Times New Roman"/>
          <w:sz w:val="24"/>
          <w:szCs w:val="24"/>
          <w:lang w:val="uk-UA" w:eastAsia="ru-RU"/>
        </w:rPr>
        <w:t xml:space="preserve"> Тарас Мирославович</w:t>
      </w:r>
      <w:r w:rsidRPr="00674C81">
        <w:rPr>
          <w:rFonts w:ascii="Times New Roman" w:eastAsia="Times New Roman" w:hAnsi="Times New Roman" w:cs="Times New Roman"/>
          <w:sz w:val="24"/>
          <w:szCs w:val="24"/>
          <w:lang w:val="uk-UA" w:eastAsia="zh-CN"/>
        </w:rPr>
        <w:t xml:space="preserve"> (ідентифікаційний код фізичної особи-підприємця – 3074010532), узгодивши свою поведінку під час підготовки та участі у відкритих торгах на закупівлю </w:t>
      </w:r>
      <w:proofErr w:type="spellStart"/>
      <w:r w:rsidRPr="00674C81">
        <w:rPr>
          <w:rFonts w:ascii="Times New Roman" w:eastAsia="Times New Roman" w:hAnsi="Times New Roman" w:cs="Times New Roman"/>
          <w:sz w:val="24"/>
          <w:szCs w:val="24"/>
          <w:lang w:val="uk-UA" w:eastAsia="zh-CN"/>
        </w:rPr>
        <w:t>Кейтерингові</w:t>
      </w:r>
      <w:proofErr w:type="spellEnd"/>
      <w:r w:rsidRPr="00674C81">
        <w:rPr>
          <w:rFonts w:ascii="Times New Roman" w:eastAsia="Times New Roman" w:hAnsi="Times New Roman" w:cs="Times New Roman"/>
          <w:sz w:val="24"/>
          <w:szCs w:val="24"/>
          <w:lang w:val="uk-UA" w:eastAsia="zh-CN"/>
        </w:rPr>
        <w:t xml:space="preserve"> послуги (послуги з організації гарячого харчування учнів), оприлюднених в електронному вигляді на веб-порталі «</w:t>
      </w:r>
      <w:r w:rsidRPr="00674C81">
        <w:rPr>
          <w:rFonts w:ascii="Times New Roman" w:eastAsia="Times New Roman" w:hAnsi="Times New Roman" w:cs="Times New Roman"/>
          <w:sz w:val="24"/>
          <w:szCs w:val="24"/>
          <w:lang w:val="en-US" w:eastAsia="zh-CN"/>
        </w:rPr>
        <w:t>PROZORRO</w:t>
      </w:r>
      <w:r>
        <w:rPr>
          <w:rFonts w:ascii="Times New Roman" w:eastAsia="Times New Roman" w:hAnsi="Times New Roman" w:cs="Times New Roman"/>
          <w:sz w:val="24"/>
          <w:szCs w:val="24"/>
          <w:lang w:val="uk-UA" w:eastAsia="zh-CN"/>
        </w:rPr>
        <w:t xml:space="preserve">» (ідентифікатор </w:t>
      </w:r>
      <w:r w:rsidRPr="00674C81">
        <w:rPr>
          <w:rFonts w:ascii="Times New Roman" w:eastAsia="Times New Roman" w:hAnsi="Times New Roman" w:cs="Times New Roman"/>
          <w:sz w:val="24"/>
          <w:szCs w:val="24"/>
          <w:lang w:val="uk-UA" w:eastAsia="zh-CN"/>
        </w:rPr>
        <w:t xml:space="preserve">закупівлі – </w:t>
      </w:r>
      <w:r w:rsidRPr="00674C81">
        <w:rPr>
          <w:rFonts w:ascii="Times New Roman" w:eastAsia="Times New Roman" w:hAnsi="Times New Roman" w:cs="Times New Roman"/>
          <w:sz w:val="24"/>
          <w:szCs w:val="24"/>
          <w:lang w:val="en-US" w:eastAsia="zh-CN"/>
        </w:rPr>
        <w:t>UA</w:t>
      </w:r>
      <w:r w:rsidRPr="00674C81">
        <w:rPr>
          <w:rFonts w:ascii="Times New Roman" w:eastAsia="Times New Roman" w:hAnsi="Times New Roman" w:cs="Times New Roman"/>
          <w:sz w:val="24"/>
          <w:szCs w:val="24"/>
          <w:lang w:val="uk-UA" w:eastAsia="zh-CN"/>
        </w:rPr>
        <w:t>-2018-01-03-0012</w:t>
      </w:r>
      <w:r w:rsidRPr="00424B56">
        <w:rPr>
          <w:rFonts w:ascii="Times New Roman" w:eastAsia="Times New Roman" w:hAnsi="Times New Roman" w:cs="Times New Roman"/>
          <w:sz w:val="24"/>
          <w:szCs w:val="24"/>
          <w:lang w:val="uk-UA" w:eastAsia="zh-CN"/>
        </w:rPr>
        <w:t>67</w:t>
      </w:r>
      <w:r w:rsidRPr="00674C81">
        <w:rPr>
          <w:rFonts w:ascii="Times New Roman" w:eastAsia="Times New Roman" w:hAnsi="Times New Roman" w:cs="Times New Roman"/>
          <w:sz w:val="24"/>
          <w:szCs w:val="24"/>
          <w:lang w:val="uk-UA" w:eastAsia="zh-CN"/>
        </w:rPr>
        <w:t>-</w:t>
      </w:r>
      <w:r w:rsidRPr="00674C81">
        <w:rPr>
          <w:rFonts w:ascii="Times New Roman" w:eastAsia="Times New Roman" w:hAnsi="Times New Roman" w:cs="Times New Roman"/>
          <w:sz w:val="24"/>
          <w:szCs w:val="24"/>
          <w:lang w:val="en-US" w:eastAsia="zh-CN"/>
        </w:rPr>
        <w:t>a</w:t>
      </w:r>
      <w:r w:rsidRPr="00674C81">
        <w:rPr>
          <w:rFonts w:ascii="Times New Roman" w:eastAsia="Times New Roman" w:hAnsi="Times New Roman" w:cs="Times New Roman"/>
          <w:sz w:val="24"/>
          <w:szCs w:val="24"/>
          <w:lang w:val="uk-UA" w:eastAsia="zh-CN"/>
        </w:rPr>
        <w:t>), проведених Івано-Франківською загальноосвітньою школою І-ІІІ ступенів № 28 Івано-Франківської міської р</w:t>
      </w:r>
      <w:r>
        <w:rPr>
          <w:rFonts w:ascii="Times New Roman" w:eastAsia="Times New Roman" w:hAnsi="Times New Roman" w:cs="Times New Roman"/>
          <w:sz w:val="24"/>
          <w:szCs w:val="24"/>
          <w:lang w:val="uk-UA" w:eastAsia="zh-CN"/>
        </w:rPr>
        <w:t xml:space="preserve">ади Івано-Франківської області </w:t>
      </w:r>
      <w:r w:rsidRPr="00674C81">
        <w:rPr>
          <w:rFonts w:ascii="Times New Roman" w:eastAsia="Times New Roman" w:hAnsi="Times New Roman" w:cs="Times New Roman"/>
          <w:sz w:val="24"/>
          <w:szCs w:val="24"/>
          <w:lang w:val="uk-UA" w:eastAsia="zh-CN"/>
        </w:rPr>
        <w:t xml:space="preserve">(код ЄДРПОУ 02136382) у 2018 році, </w:t>
      </w:r>
      <w:r w:rsidRPr="00674C81">
        <w:rPr>
          <w:rFonts w:ascii="Times New Roman" w:eastAsia="Times New Roman" w:hAnsi="Times New Roman" w:cs="Times New Roman"/>
          <w:sz w:val="24"/>
          <w:szCs w:val="24"/>
          <w:lang w:val="uk-UA" w:eastAsia="ru-RU"/>
        </w:rPr>
        <w:t>вчинили порушення</w:t>
      </w:r>
      <w:r w:rsidRPr="00674C81">
        <w:rPr>
          <w:rFonts w:ascii="Times New Roman" w:eastAsia="Times New Roman" w:hAnsi="Times New Roman" w:cs="Times New Roman"/>
          <w:sz w:val="24"/>
          <w:szCs w:val="24"/>
          <w:lang w:val="uk-UA" w:eastAsia="zh-CN"/>
        </w:rPr>
        <w:t xml:space="preserve"> законодавства про захист економічної конкуренції</w:t>
      </w:r>
      <w:r w:rsidRPr="00674C81">
        <w:rPr>
          <w:rFonts w:ascii="Times New Roman" w:eastAsia="Times New Roman" w:hAnsi="Times New Roman" w:cs="Times New Roman"/>
          <w:sz w:val="24"/>
          <w:szCs w:val="24"/>
          <w:lang w:val="uk-UA" w:eastAsia="ru-RU"/>
        </w:rPr>
        <w:t>, передбачене пунктом 1</w:t>
      </w:r>
      <w:r w:rsidRPr="00674C81">
        <w:rPr>
          <w:rFonts w:ascii="Times New Roman" w:eastAsia="Times New Roman" w:hAnsi="Times New Roman" w:cs="Times New Roman"/>
          <w:sz w:val="24"/>
          <w:szCs w:val="24"/>
          <w:lang w:val="uk-UA" w:eastAsia="zh-CN"/>
        </w:rPr>
        <w:t xml:space="preserve"> статті 50, пунктом 4 частини другої статті 6 Закону України «Про захист економічної конкуренції», у вигляді </w:t>
      </w:r>
      <w:proofErr w:type="spellStart"/>
      <w:r w:rsidRPr="00674C81">
        <w:rPr>
          <w:rFonts w:ascii="Times New Roman" w:eastAsia="Times New Roman" w:hAnsi="Times New Roman" w:cs="Times New Roman"/>
          <w:sz w:val="24"/>
          <w:szCs w:val="24"/>
          <w:lang w:val="uk-UA" w:eastAsia="zh-CN"/>
        </w:rPr>
        <w:t>антиконкурентних</w:t>
      </w:r>
      <w:proofErr w:type="spellEnd"/>
      <w:r w:rsidRPr="00674C81">
        <w:rPr>
          <w:rFonts w:ascii="Times New Roman" w:eastAsia="Times New Roman" w:hAnsi="Times New Roman" w:cs="Times New Roman"/>
          <w:sz w:val="24"/>
          <w:szCs w:val="24"/>
          <w:lang w:val="uk-UA" w:eastAsia="zh-CN"/>
        </w:rPr>
        <w:t xml:space="preserve"> узгоджених дій суб’єктів господарювання, що стосуються спотворення результатів торгів</w:t>
      </w:r>
      <w:r w:rsidRPr="00674C81">
        <w:rPr>
          <w:rFonts w:ascii="Times New Roman" w:eastAsia="Times New Roman" w:hAnsi="Times New Roman" w:cs="Times New Roman"/>
          <w:color w:val="76923C"/>
          <w:sz w:val="24"/>
          <w:szCs w:val="24"/>
          <w:lang w:val="uk-UA" w:eastAsia="zh-CN"/>
        </w:rPr>
        <w:t>.</w:t>
      </w:r>
    </w:p>
    <w:p w:rsidR="0007707A" w:rsidRPr="00674C81" w:rsidRDefault="0007707A" w:rsidP="0007707A">
      <w:pPr>
        <w:shd w:val="clear" w:color="auto" w:fill="FFFFFF"/>
        <w:suppressAutoHyphens/>
        <w:autoSpaceDE w:val="0"/>
        <w:spacing w:before="40" w:after="40" w:line="240" w:lineRule="auto"/>
        <w:ind w:left="709"/>
        <w:jc w:val="both"/>
        <w:textAlignment w:val="baseline"/>
        <w:rPr>
          <w:rFonts w:ascii="Times New Roman" w:eastAsia="Times New Roman" w:hAnsi="Times New Roman" w:cs="Times New Roman"/>
          <w:sz w:val="24"/>
          <w:szCs w:val="24"/>
          <w:lang w:val="uk-UA" w:eastAsia="zh-CN"/>
        </w:rPr>
      </w:pPr>
      <w:r w:rsidRPr="00674C81">
        <w:rPr>
          <w:rFonts w:ascii="Times New Roman" w:eastAsia="Times New Roman" w:hAnsi="Times New Roman" w:cs="Times New Roman"/>
          <w:sz w:val="24"/>
          <w:szCs w:val="24"/>
          <w:lang w:val="uk-UA" w:eastAsia="zh-CN"/>
        </w:rPr>
        <w:t xml:space="preserve">2. Відповідно до статті 52 Закону України «Про захист економічної конкуренції» за порушення, зазначене у пункті 1 резолютивної частини, накласти на фізичну особу-підприємця </w:t>
      </w:r>
      <w:proofErr w:type="spellStart"/>
      <w:r w:rsidRPr="00674C81">
        <w:rPr>
          <w:rFonts w:ascii="Times New Roman" w:eastAsia="Times New Roman" w:hAnsi="Times New Roman" w:cs="Times New Roman"/>
          <w:sz w:val="24"/>
          <w:szCs w:val="24"/>
          <w:lang w:val="uk-UA" w:eastAsia="zh-CN"/>
        </w:rPr>
        <w:t>Яцурак</w:t>
      </w:r>
      <w:proofErr w:type="spellEnd"/>
      <w:r w:rsidRPr="00674C81">
        <w:rPr>
          <w:rFonts w:ascii="Times New Roman" w:eastAsia="Times New Roman" w:hAnsi="Times New Roman" w:cs="Times New Roman"/>
          <w:sz w:val="24"/>
          <w:szCs w:val="24"/>
          <w:lang w:val="uk-UA" w:eastAsia="zh-CN"/>
        </w:rPr>
        <w:t xml:space="preserve"> Ольгу Ярославівну (ідентифікаційний код фізичної особи-підприємця – 2651402606) штраф </w:t>
      </w:r>
      <w:r w:rsidRPr="00674C81">
        <w:rPr>
          <w:rFonts w:ascii="Times New Roman" w:eastAsia="Calibri" w:hAnsi="Times New Roman" w:cs="Times New Roman"/>
          <w:sz w:val="24"/>
          <w:szCs w:val="24"/>
          <w:lang w:val="uk-UA"/>
        </w:rPr>
        <w:t>у розмірі 10 000,00 грн (десять тисяч гривень).</w:t>
      </w:r>
    </w:p>
    <w:p w:rsidR="00181330" w:rsidRPr="00181330" w:rsidRDefault="0007707A" w:rsidP="0007707A">
      <w:pPr>
        <w:spacing w:after="0" w:line="240" w:lineRule="auto"/>
        <w:ind w:left="709"/>
        <w:jc w:val="both"/>
        <w:rPr>
          <w:rFonts w:ascii="Times New Roman" w:eastAsia="Times New Roman" w:hAnsi="Times New Roman" w:cs="Times New Roman"/>
          <w:sz w:val="24"/>
          <w:szCs w:val="24"/>
          <w:lang w:val="uk-UA" w:eastAsia="ru-RU"/>
        </w:rPr>
      </w:pPr>
      <w:r w:rsidRPr="00674C81">
        <w:rPr>
          <w:rFonts w:ascii="Times New Roman" w:eastAsia="Times New Roman" w:hAnsi="Times New Roman" w:cs="Times New Roman"/>
          <w:sz w:val="24"/>
          <w:szCs w:val="24"/>
          <w:lang w:val="uk-UA" w:eastAsia="zh-CN"/>
        </w:rPr>
        <w:t xml:space="preserve">3. Відповідно до </w:t>
      </w:r>
      <w:r w:rsidRPr="005714A0">
        <w:rPr>
          <w:rFonts w:ascii="Times New Roman" w:eastAsia="Times New Roman" w:hAnsi="Times New Roman" w:cs="Times New Roman"/>
          <w:sz w:val="24"/>
          <w:szCs w:val="24"/>
          <w:lang w:val="uk-UA" w:eastAsia="zh-CN"/>
        </w:rPr>
        <w:t xml:space="preserve">статті 52 Закону України «Про захист економічної конкуренції» за порушення, зазначене у пункті 1 резолютивної частини, накласти на фізичну особу-підприємця </w:t>
      </w:r>
      <w:proofErr w:type="spellStart"/>
      <w:r w:rsidRPr="005714A0">
        <w:rPr>
          <w:rFonts w:ascii="Times New Roman" w:eastAsia="Times New Roman" w:hAnsi="Times New Roman" w:cs="Times New Roman"/>
          <w:sz w:val="24"/>
          <w:szCs w:val="24"/>
          <w:lang w:val="uk-UA" w:eastAsia="ru-RU"/>
        </w:rPr>
        <w:t>Тришкалюка</w:t>
      </w:r>
      <w:proofErr w:type="spellEnd"/>
      <w:r w:rsidRPr="005714A0">
        <w:rPr>
          <w:rFonts w:ascii="Times New Roman" w:eastAsia="Times New Roman" w:hAnsi="Times New Roman" w:cs="Times New Roman"/>
          <w:sz w:val="24"/>
          <w:szCs w:val="24"/>
          <w:lang w:val="uk-UA" w:eastAsia="ru-RU"/>
        </w:rPr>
        <w:t xml:space="preserve"> Тараса Мирославовича</w:t>
      </w:r>
      <w:r w:rsidRPr="005714A0">
        <w:rPr>
          <w:rFonts w:ascii="Times New Roman" w:eastAsia="Times New Roman" w:hAnsi="Times New Roman" w:cs="Times New Roman"/>
          <w:sz w:val="24"/>
          <w:szCs w:val="24"/>
          <w:lang w:val="uk-UA" w:eastAsia="zh-CN"/>
        </w:rPr>
        <w:t xml:space="preserve"> (ідентифікаційний код фізичної особи-підприємця – 3074010532) штраф </w:t>
      </w:r>
      <w:r w:rsidRPr="005714A0">
        <w:rPr>
          <w:rFonts w:ascii="Times New Roman" w:eastAsia="Calibri" w:hAnsi="Times New Roman" w:cs="Times New Roman"/>
          <w:sz w:val="24"/>
          <w:szCs w:val="24"/>
          <w:lang w:val="uk-UA"/>
        </w:rPr>
        <w:t>у розмірі 10 000,00 грн (десять тисяч гривень)</w:t>
      </w:r>
      <w:r w:rsidRPr="005714A0">
        <w:rPr>
          <w:rFonts w:ascii="Times New Roman" w:eastAsia="Times New Roman" w:hAnsi="Times New Roman" w:cs="Times New Roman"/>
          <w:sz w:val="24"/>
          <w:szCs w:val="24"/>
          <w:lang w:val="uk-UA" w:eastAsia="ru-RU"/>
        </w:rPr>
        <w:t>»</w:t>
      </w:r>
      <w:r w:rsidR="00181330" w:rsidRPr="00181330">
        <w:rPr>
          <w:rFonts w:ascii="Times New Roman" w:eastAsia="Times New Roman" w:hAnsi="Times New Roman" w:cs="Times New Roman"/>
          <w:sz w:val="24"/>
          <w:szCs w:val="24"/>
          <w:lang w:val="uk-UA" w:eastAsia="ru-RU"/>
        </w:rPr>
        <w:t>.</w:t>
      </w:r>
    </w:p>
    <w:p w:rsidR="005714A0" w:rsidRPr="005714A0" w:rsidRDefault="00181330" w:rsidP="005714A0">
      <w:pPr>
        <w:spacing w:before="60" w:after="0" w:line="240" w:lineRule="auto"/>
        <w:ind w:left="709" w:hanging="709"/>
        <w:jc w:val="both"/>
        <w:rPr>
          <w:rFonts w:ascii="Times New Roman" w:eastAsia="Times New Roman" w:hAnsi="Times New Roman" w:cs="Times New Roman"/>
          <w:sz w:val="24"/>
          <w:szCs w:val="24"/>
          <w:lang w:val="uk-UA" w:eastAsia="ru-RU"/>
        </w:rPr>
      </w:pPr>
      <w:r w:rsidRPr="00181330">
        <w:rPr>
          <w:rFonts w:ascii="Times New Roman" w:eastAsia="Times New Roman" w:hAnsi="Times New Roman" w:cs="Times New Roman"/>
          <w:spacing w:val="-5"/>
          <w:sz w:val="24"/>
          <w:szCs w:val="24"/>
          <w:lang w:val="uk-UA" w:eastAsia="ru-RU"/>
        </w:rPr>
        <w:t xml:space="preserve">(8) </w:t>
      </w:r>
      <w:r w:rsidRPr="00181330">
        <w:rPr>
          <w:rFonts w:ascii="Times New Roman" w:eastAsia="Times New Roman" w:hAnsi="Times New Roman" w:cs="Times New Roman"/>
          <w:spacing w:val="-5"/>
          <w:sz w:val="24"/>
          <w:szCs w:val="24"/>
          <w:lang w:val="uk-UA" w:eastAsia="ru-RU"/>
        </w:rPr>
        <w:tab/>
        <w:t xml:space="preserve">Згідно з матеріалами справи </w:t>
      </w:r>
      <w:r w:rsidRPr="00181330">
        <w:rPr>
          <w:rFonts w:ascii="Times New Roman" w:hAnsi="Times New Roman" w:cs="Times New Roman"/>
          <w:sz w:val="24"/>
          <w:szCs w:val="24"/>
          <w:lang w:val="uk-UA"/>
        </w:rPr>
        <w:t xml:space="preserve">№ </w:t>
      </w:r>
      <w:r w:rsidR="005714A0" w:rsidRPr="005714A0">
        <w:rPr>
          <w:rFonts w:ascii="Times New Roman" w:eastAsia="Calibri" w:hAnsi="Times New Roman" w:cs="Times New Roman"/>
          <w:sz w:val="24"/>
          <w:szCs w:val="24"/>
          <w:lang w:val="uk-UA"/>
        </w:rPr>
        <w:t xml:space="preserve">6/2018 </w:t>
      </w:r>
      <w:r w:rsidR="00637026" w:rsidRPr="00674C81">
        <w:rPr>
          <w:rFonts w:ascii="Times New Roman" w:eastAsia="Times New Roman" w:hAnsi="Times New Roman" w:cs="Times New Roman"/>
          <w:spacing w:val="-5"/>
          <w:sz w:val="24"/>
          <w:szCs w:val="24"/>
          <w:lang w:val="uk-UA" w:eastAsia="ru-RU"/>
        </w:rPr>
        <w:t xml:space="preserve">копію </w:t>
      </w:r>
      <w:r w:rsidR="00637026" w:rsidRPr="00674C81">
        <w:rPr>
          <w:rFonts w:ascii="Times New Roman" w:eastAsia="Calibri" w:hAnsi="Times New Roman" w:cs="Times New Roman"/>
          <w:sz w:val="24"/>
          <w:szCs w:val="24"/>
          <w:lang w:val="uk-UA"/>
        </w:rPr>
        <w:t>Рішення №</w:t>
      </w:r>
      <w:r w:rsidRPr="00181330">
        <w:rPr>
          <w:rFonts w:ascii="Times New Roman" w:hAnsi="Times New Roman" w:cs="Times New Roman"/>
          <w:sz w:val="24"/>
          <w:szCs w:val="24"/>
          <w:lang w:val="uk-UA"/>
        </w:rPr>
        <w:t xml:space="preserve"> </w:t>
      </w:r>
      <w:r w:rsidR="005714A0" w:rsidRPr="005714A0">
        <w:rPr>
          <w:rFonts w:ascii="Times New Roman" w:eastAsia="Calibri" w:hAnsi="Times New Roman" w:cs="Times New Roman"/>
          <w:sz w:val="24"/>
          <w:szCs w:val="24"/>
        </w:rPr>
        <w:t>59/30-р/к</w:t>
      </w:r>
      <w:r w:rsidR="005714A0" w:rsidRPr="005714A0">
        <w:rPr>
          <w:rFonts w:ascii="Times New Roman" w:eastAsia="Calibri" w:hAnsi="Times New Roman" w:cs="Times New Roman"/>
          <w:sz w:val="24"/>
          <w:szCs w:val="24"/>
          <w:lang w:val="uk-UA"/>
        </w:rPr>
        <w:t xml:space="preserve"> </w:t>
      </w:r>
      <w:r w:rsidR="005714A0" w:rsidRPr="005714A0">
        <w:rPr>
          <w:rFonts w:ascii="Times New Roman" w:eastAsia="Times New Roman" w:hAnsi="Times New Roman" w:cs="Times New Roman"/>
          <w:sz w:val="24"/>
          <w:szCs w:val="24"/>
          <w:lang w:val="uk-UA" w:eastAsia="ru-RU"/>
        </w:rPr>
        <w:t xml:space="preserve">ФОП </w:t>
      </w:r>
      <w:proofErr w:type="spellStart"/>
      <w:r w:rsidR="005714A0" w:rsidRPr="005714A0">
        <w:rPr>
          <w:rFonts w:ascii="Times New Roman" w:eastAsia="Times New Roman" w:hAnsi="Times New Roman" w:cs="Times New Roman"/>
          <w:sz w:val="24"/>
          <w:szCs w:val="24"/>
          <w:lang w:val="uk-UA" w:eastAsia="ru-RU"/>
        </w:rPr>
        <w:t>Яцурак</w:t>
      </w:r>
      <w:proofErr w:type="spellEnd"/>
      <w:r w:rsidR="005714A0" w:rsidRPr="005714A0">
        <w:rPr>
          <w:rFonts w:ascii="Times New Roman" w:eastAsia="Times New Roman" w:hAnsi="Times New Roman" w:cs="Times New Roman"/>
          <w:sz w:val="24"/>
          <w:szCs w:val="24"/>
          <w:lang w:val="uk-UA" w:eastAsia="ru-RU"/>
        </w:rPr>
        <w:t xml:space="preserve"> О.Я. отримала 28.12.2019.</w:t>
      </w:r>
    </w:p>
    <w:p w:rsidR="00181330" w:rsidRPr="00181330" w:rsidRDefault="00637026" w:rsidP="005714A0">
      <w:pPr>
        <w:spacing w:before="60" w:after="0" w:line="240" w:lineRule="auto"/>
        <w:ind w:left="709" w:hanging="709"/>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rPr>
        <w:t>(9)</w:t>
      </w:r>
      <w:r w:rsidR="005714A0" w:rsidRPr="005714A0">
        <w:rPr>
          <w:rFonts w:ascii="Times New Roman" w:eastAsia="Calibri" w:hAnsi="Times New Roman" w:cs="Times New Roman"/>
          <w:sz w:val="24"/>
          <w:szCs w:val="24"/>
          <w:lang w:val="uk-UA"/>
        </w:rPr>
        <w:t xml:space="preserve"> </w:t>
      </w:r>
      <w:r w:rsidR="005714A0" w:rsidRPr="005714A0">
        <w:rPr>
          <w:rFonts w:ascii="Times New Roman" w:eastAsia="Calibri" w:hAnsi="Times New Roman" w:cs="Times New Roman"/>
          <w:sz w:val="24"/>
          <w:szCs w:val="24"/>
          <w:lang w:val="uk-UA"/>
        </w:rPr>
        <w:tab/>
      </w:r>
      <w:r w:rsidR="005714A0" w:rsidRPr="005714A0">
        <w:rPr>
          <w:rFonts w:ascii="Times New Roman" w:eastAsia="Times New Roman" w:hAnsi="Times New Roman" w:cs="Times New Roman"/>
          <w:sz w:val="24"/>
          <w:szCs w:val="24"/>
          <w:lang w:val="uk-UA" w:eastAsia="uk-UA"/>
        </w:rPr>
        <w:t xml:space="preserve">Копію </w:t>
      </w:r>
      <w:r w:rsidR="005714A0" w:rsidRPr="005714A0">
        <w:rPr>
          <w:rFonts w:ascii="Times New Roman" w:eastAsia="Calibri" w:hAnsi="Times New Roman" w:cs="Times New Roman"/>
          <w:sz w:val="24"/>
          <w:szCs w:val="24"/>
          <w:lang w:val="uk-UA"/>
        </w:rPr>
        <w:t xml:space="preserve">Рішення № 59/30-р/к ФОП </w:t>
      </w:r>
      <w:proofErr w:type="spellStart"/>
      <w:r w:rsidR="005714A0" w:rsidRPr="005714A0">
        <w:rPr>
          <w:rFonts w:ascii="Times New Roman" w:eastAsia="Calibri" w:hAnsi="Times New Roman" w:cs="Times New Roman"/>
          <w:sz w:val="24"/>
          <w:szCs w:val="24"/>
          <w:lang w:val="uk-UA"/>
        </w:rPr>
        <w:t>Тришкалюк</w:t>
      </w:r>
      <w:proofErr w:type="spellEnd"/>
      <w:r w:rsidR="005714A0" w:rsidRPr="005714A0">
        <w:rPr>
          <w:rFonts w:ascii="Times New Roman" w:eastAsia="Calibri" w:hAnsi="Times New Roman" w:cs="Times New Roman"/>
          <w:sz w:val="24"/>
          <w:szCs w:val="24"/>
          <w:lang w:val="uk-UA"/>
        </w:rPr>
        <w:t xml:space="preserve"> Т.М. отримав 27.12.</w:t>
      </w:r>
      <w:r w:rsidR="004D4566">
        <w:rPr>
          <w:rFonts w:ascii="Times New Roman" w:eastAsia="Calibri" w:hAnsi="Times New Roman" w:cs="Times New Roman"/>
          <w:sz w:val="24"/>
          <w:szCs w:val="24"/>
          <w:lang w:val="uk-UA"/>
        </w:rPr>
        <w:t>2</w:t>
      </w:r>
      <w:r w:rsidR="005714A0" w:rsidRPr="005714A0">
        <w:rPr>
          <w:rFonts w:ascii="Times New Roman" w:eastAsia="Calibri" w:hAnsi="Times New Roman" w:cs="Times New Roman"/>
          <w:sz w:val="24"/>
          <w:szCs w:val="24"/>
          <w:lang w:val="uk-UA"/>
        </w:rPr>
        <w:t>019.</w:t>
      </w:r>
    </w:p>
    <w:p w:rsidR="00181330" w:rsidRPr="00181330" w:rsidRDefault="00181330" w:rsidP="00E97C0D">
      <w:pPr>
        <w:spacing w:before="180" w:after="180" w:line="240" w:lineRule="auto"/>
        <w:jc w:val="both"/>
        <w:rPr>
          <w:rFonts w:ascii="Times New Roman" w:eastAsia="Times New Roman" w:hAnsi="Times New Roman" w:cs="Times New Roman"/>
          <w:b/>
          <w:sz w:val="24"/>
          <w:szCs w:val="24"/>
          <w:lang w:val="uk-UA" w:eastAsia="uk-UA"/>
        </w:rPr>
      </w:pPr>
      <w:r w:rsidRPr="00181330">
        <w:rPr>
          <w:rFonts w:ascii="Times New Roman" w:eastAsia="Calibri" w:hAnsi="Times New Roman" w:cs="Times New Roman"/>
          <w:b/>
          <w:bCs/>
          <w:sz w:val="24"/>
          <w:szCs w:val="24"/>
          <w:lang w:val="uk-UA"/>
        </w:rPr>
        <w:t xml:space="preserve">6. </w:t>
      </w:r>
      <w:r w:rsidRPr="00181330">
        <w:rPr>
          <w:rFonts w:ascii="Times New Roman" w:eastAsia="Calibri" w:hAnsi="Times New Roman" w:cs="Times New Roman"/>
          <w:b/>
          <w:bCs/>
          <w:sz w:val="24"/>
          <w:szCs w:val="24"/>
          <w:lang w:val="uk-UA"/>
        </w:rPr>
        <w:tab/>
      </w:r>
      <w:r w:rsidRPr="00181330">
        <w:rPr>
          <w:rFonts w:ascii="Times New Roman" w:eastAsia="Times New Roman" w:hAnsi="Times New Roman" w:cs="Times New Roman"/>
          <w:b/>
          <w:sz w:val="24"/>
          <w:szCs w:val="24"/>
          <w:lang w:val="uk-UA" w:eastAsia="uk-UA"/>
        </w:rPr>
        <w:t>ДОВОДИ ЗАЯВНИКА</w:t>
      </w:r>
    </w:p>
    <w:p w:rsidR="00637026" w:rsidRPr="00674C81" w:rsidRDefault="00637026" w:rsidP="00637026">
      <w:pPr>
        <w:spacing w:after="0" w:line="240" w:lineRule="auto"/>
        <w:ind w:left="709" w:hanging="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(10) </w:t>
      </w:r>
      <w:r>
        <w:rPr>
          <w:rFonts w:ascii="Times New Roman" w:eastAsia="Times New Roman" w:hAnsi="Times New Roman" w:cs="Times New Roman"/>
          <w:sz w:val="24"/>
          <w:szCs w:val="24"/>
          <w:lang w:val="uk-UA" w:eastAsia="ru-RU"/>
        </w:rPr>
        <w:tab/>
      </w:r>
      <w:r w:rsidRPr="00674C81">
        <w:rPr>
          <w:rFonts w:ascii="Times New Roman" w:eastAsia="Times New Roman" w:hAnsi="Times New Roman" w:cs="Times New Roman"/>
          <w:sz w:val="24"/>
          <w:szCs w:val="24"/>
          <w:lang w:val="uk-UA" w:eastAsia="ru-RU"/>
        </w:rPr>
        <w:t xml:space="preserve">У Заяві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не визнає порушення,</w:t>
      </w:r>
      <w:r w:rsidRPr="00674C81">
        <w:rPr>
          <w:rFonts w:ascii="Times New Roman" w:eastAsia="Times New Roman" w:hAnsi="Times New Roman" w:cs="Times New Roman"/>
          <w:sz w:val="24"/>
          <w:szCs w:val="24"/>
          <w:lang w:val="uk-UA" w:eastAsia="ru-RU"/>
        </w:rPr>
        <w:t xml:space="preserve"> </w:t>
      </w:r>
      <w:r w:rsidRPr="00674C81">
        <w:rPr>
          <w:rFonts w:ascii="Times New Roman" w:eastAsia="Calibri" w:hAnsi="Times New Roman" w:cs="Times New Roman"/>
          <w:sz w:val="24"/>
          <w:szCs w:val="24"/>
          <w:lang w:val="uk-UA"/>
        </w:rPr>
        <w:t xml:space="preserve">вважає, що підставами для скасування </w:t>
      </w:r>
      <w:r w:rsidRPr="00674C81">
        <w:rPr>
          <w:rFonts w:ascii="Times New Roman" w:eastAsia="Times New Roman" w:hAnsi="Times New Roman" w:cs="Times New Roman"/>
          <w:sz w:val="24"/>
          <w:szCs w:val="24"/>
          <w:lang w:val="uk-UA"/>
        </w:rPr>
        <w:t xml:space="preserve">Рішення </w:t>
      </w:r>
      <w:r w:rsidRPr="00674C81">
        <w:rPr>
          <w:rFonts w:ascii="Times New Roman" w:eastAsia="Calibri" w:hAnsi="Times New Roman" w:cs="Times New Roman"/>
          <w:sz w:val="24"/>
          <w:szCs w:val="24"/>
          <w:lang w:val="uk-UA"/>
        </w:rPr>
        <w:t>№ 59/30-р/к є те, що</w:t>
      </w:r>
      <w:r w:rsidRPr="00674C81">
        <w:rPr>
          <w:rFonts w:ascii="Times New Roman" w:eastAsia="Calibri" w:hAnsi="Times New Roman" w:cs="Times New Roman"/>
          <w:color w:val="76923C"/>
          <w:sz w:val="24"/>
          <w:szCs w:val="24"/>
          <w:lang w:val="uk-UA"/>
        </w:rPr>
        <w:t xml:space="preserve"> </w:t>
      </w:r>
      <w:r w:rsidRPr="00674C81">
        <w:rPr>
          <w:rFonts w:ascii="Times New Roman" w:eastAsia="Times New Roman" w:hAnsi="Times New Roman" w:cs="Times New Roman"/>
          <w:sz w:val="24"/>
          <w:szCs w:val="24"/>
          <w:lang w:val="uk-UA"/>
        </w:rPr>
        <w:t xml:space="preserve">Рішення </w:t>
      </w:r>
      <w:r w:rsidRPr="00674C81">
        <w:rPr>
          <w:rFonts w:ascii="Times New Roman" w:eastAsia="Calibri" w:hAnsi="Times New Roman" w:cs="Times New Roman"/>
          <w:sz w:val="24"/>
          <w:szCs w:val="24"/>
          <w:lang w:val="uk-UA"/>
        </w:rPr>
        <w:t>№ 59/30-р/к</w:t>
      </w:r>
      <w:r w:rsidRPr="00674C81">
        <w:rPr>
          <w:rFonts w:ascii="Times New Roman" w:eastAsia="Calibri" w:hAnsi="Times New Roman" w:cs="Times New Roman"/>
          <w:color w:val="76923C"/>
          <w:sz w:val="24"/>
          <w:szCs w:val="24"/>
          <w:lang w:val="uk-UA"/>
        </w:rPr>
        <w:t xml:space="preserve"> </w:t>
      </w:r>
      <w:r w:rsidRPr="00674C81">
        <w:rPr>
          <w:rFonts w:ascii="Times New Roman" w:eastAsia="Calibri" w:hAnsi="Times New Roman" w:cs="Times New Roman"/>
          <w:sz w:val="24"/>
          <w:szCs w:val="24"/>
          <w:lang w:val="uk-UA"/>
        </w:rPr>
        <w:t xml:space="preserve">прийнято з порушенням норм матеріального та процесуального права, а також при неповному з’ясуванні обставин, що мають значення для справи, </w:t>
      </w:r>
      <w:r w:rsidRPr="00674C81">
        <w:rPr>
          <w:rFonts w:ascii="Times New Roman" w:eastAsia="Times New Roman" w:hAnsi="Times New Roman" w:cs="Times New Roman"/>
          <w:sz w:val="24"/>
          <w:szCs w:val="24"/>
          <w:lang w:val="uk-UA"/>
        </w:rPr>
        <w:t>та із невідпо</w:t>
      </w:r>
      <w:r>
        <w:rPr>
          <w:rFonts w:ascii="Times New Roman" w:eastAsia="Times New Roman" w:hAnsi="Times New Roman" w:cs="Times New Roman"/>
          <w:sz w:val="24"/>
          <w:szCs w:val="24"/>
          <w:lang w:val="uk-UA"/>
        </w:rPr>
        <w:t xml:space="preserve">відністю висновків, викладених </w:t>
      </w:r>
      <w:r w:rsidRPr="00674C81">
        <w:rPr>
          <w:rFonts w:ascii="Times New Roman" w:eastAsia="Times New Roman" w:hAnsi="Times New Roman" w:cs="Times New Roman"/>
          <w:sz w:val="24"/>
          <w:szCs w:val="24"/>
          <w:lang w:val="uk-UA"/>
        </w:rPr>
        <w:t xml:space="preserve">у Рішенні </w:t>
      </w:r>
      <w:r w:rsidRPr="00674C81">
        <w:rPr>
          <w:rFonts w:ascii="Times New Roman" w:eastAsia="Calibri" w:hAnsi="Times New Roman" w:cs="Times New Roman"/>
          <w:sz w:val="24"/>
          <w:szCs w:val="24"/>
          <w:lang w:val="uk-UA"/>
        </w:rPr>
        <w:t>№ 59/30-р/к</w:t>
      </w:r>
      <w:r w:rsidRPr="00674C81">
        <w:rPr>
          <w:rFonts w:ascii="Times New Roman" w:eastAsia="Times New Roman" w:hAnsi="Times New Roman" w:cs="Times New Roman"/>
          <w:sz w:val="24"/>
          <w:szCs w:val="24"/>
          <w:lang w:val="uk-UA"/>
        </w:rPr>
        <w:t>, фактичним обставинам справи</w:t>
      </w:r>
      <w:r w:rsidRPr="00674C81">
        <w:rPr>
          <w:rFonts w:ascii="Times New Roman" w:eastAsia="Calibri" w:hAnsi="Times New Roman" w:cs="Times New Roman"/>
          <w:sz w:val="24"/>
          <w:szCs w:val="24"/>
          <w:lang w:val="uk-UA"/>
        </w:rPr>
        <w:t>.</w:t>
      </w:r>
    </w:p>
    <w:p w:rsidR="00637026" w:rsidRPr="00674C81" w:rsidRDefault="00637026" w:rsidP="007D4E1B">
      <w:pPr>
        <w:spacing w:before="60" w:after="0" w:line="240" w:lineRule="auto"/>
        <w:ind w:left="709" w:hanging="709"/>
        <w:jc w:val="both"/>
        <w:rPr>
          <w:rFonts w:ascii="Times New Roman" w:eastAsia="Times New Roman" w:hAnsi="Times New Roman" w:cs="Times New Roman"/>
          <w:sz w:val="24"/>
          <w:szCs w:val="24"/>
          <w:lang w:val="uk-UA" w:eastAsia="ru-RU"/>
        </w:rPr>
      </w:pPr>
      <w:r w:rsidRPr="00674C81">
        <w:rPr>
          <w:rFonts w:ascii="Times New Roman" w:eastAsia="Calibri" w:hAnsi="Times New Roman" w:cs="Times New Roman"/>
          <w:sz w:val="24"/>
          <w:szCs w:val="24"/>
          <w:lang w:val="uk-UA"/>
        </w:rPr>
        <w:t>(</w:t>
      </w:r>
      <w:r w:rsidR="007D4E1B">
        <w:rPr>
          <w:rFonts w:ascii="Times New Roman" w:eastAsia="Calibri" w:hAnsi="Times New Roman" w:cs="Times New Roman"/>
          <w:sz w:val="24"/>
          <w:szCs w:val="24"/>
          <w:lang w:val="uk-UA"/>
        </w:rPr>
        <w:t>11</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color w:val="76923C"/>
          <w:sz w:val="24"/>
          <w:szCs w:val="24"/>
          <w:lang w:val="uk-UA"/>
        </w:rPr>
        <w:tab/>
      </w:r>
      <w:r w:rsidRPr="00674C81">
        <w:rPr>
          <w:rFonts w:ascii="Times New Roman" w:eastAsia="Calibri" w:hAnsi="Times New Roman" w:cs="Times New Roman"/>
          <w:sz w:val="24"/>
          <w:szCs w:val="24"/>
          <w:lang w:val="uk-UA"/>
        </w:rPr>
        <w:t xml:space="preserve">Свою позицію Заявник </w:t>
      </w:r>
      <w:r w:rsidRPr="00674C81">
        <w:rPr>
          <w:rFonts w:ascii="Times New Roman" w:eastAsia="Times New Roman" w:hAnsi="Times New Roman" w:cs="Times New Roman"/>
          <w:sz w:val="24"/>
          <w:szCs w:val="24"/>
          <w:lang w:val="uk-UA" w:eastAsia="ru-RU"/>
        </w:rPr>
        <w:t>обґрунтовує такими доводами:</w:t>
      </w:r>
    </w:p>
    <w:p w:rsidR="00637026" w:rsidRPr="00674C81" w:rsidRDefault="00637026" w:rsidP="007D4E1B">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7D4E1B">
        <w:rPr>
          <w:rFonts w:ascii="Times New Roman" w:eastAsia="Calibri" w:hAnsi="Times New Roman" w:cs="Times New Roman"/>
          <w:sz w:val="24"/>
          <w:szCs w:val="24"/>
          <w:lang w:val="uk-UA"/>
        </w:rPr>
        <w:t>12</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Основними доводами та твердженнями, на яких ґрунтується Рішення № 59/30-р/к про визнання дій </w:t>
      </w:r>
      <w:r w:rsidRPr="00674C81">
        <w:rPr>
          <w:rFonts w:ascii="Times New Roman" w:eastAsia="Times New Roman" w:hAnsi="Times New Roman" w:cs="Times New Roman"/>
          <w:sz w:val="24"/>
          <w:szCs w:val="24"/>
          <w:lang w:val="uk-UA" w:eastAsia="ru-RU"/>
        </w:rPr>
        <w:t xml:space="preserve">ФОП </w:t>
      </w:r>
      <w:proofErr w:type="spellStart"/>
      <w:r w:rsidRPr="00674C81">
        <w:rPr>
          <w:rFonts w:ascii="Times New Roman" w:eastAsia="Times New Roman" w:hAnsi="Times New Roman" w:cs="Times New Roman"/>
          <w:sz w:val="24"/>
          <w:szCs w:val="24"/>
          <w:lang w:val="uk-UA" w:eastAsia="ru-RU"/>
        </w:rPr>
        <w:t>Яцурак</w:t>
      </w:r>
      <w:proofErr w:type="spellEnd"/>
      <w:r w:rsidRPr="00674C81">
        <w:rPr>
          <w:rFonts w:ascii="Times New Roman" w:eastAsia="Times New Roman" w:hAnsi="Times New Roman" w:cs="Times New Roman"/>
          <w:sz w:val="24"/>
          <w:szCs w:val="24"/>
          <w:lang w:val="uk-UA" w:eastAsia="ru-RU"/>
        </w:rPr>
        <w:t xml:space="preserve"> О.Я. і ФОП </w:t>
      </w:r>
      <w:proofErr w:type="spellStart"/>
      <w:r w:rsidRPr="00674C81">
        <w:rPr>
          <w:rFonts w:ascii="Times New Roman" w:eastAsia="Times New Roman" w:hAnsi="Times New Roman" w:cs="Times New Roman"/>
          <w:sz w:val="24"/>
          <w:szCs w:val="24"/>
          <w:lang w:val="uk-UA" w:eastAsia="ru-RU"/>
        </w:rPr>
        <w:t>Тришкалюка</w:t>
      </w:r>
      <w:proofErr w:type="spellEnd"/>
      <w:r w:rsidRPr="00674C81">
        <w:rPr>
          <w:rFonts w:ascii="Times New Roman" w:eastAsia="Times New Roman" w:hAnsi="Times New Roman" w:cs="Times New Roman"/>
          <w:sz w:val="24"/>
          <w:szCs w:val="24"/>
          <w:lang w:val="uk-UA" w:eastAsia="ru-RU"/>
        </w:rPr>
        <w:t xml:space="preserve"> Т.М. (далі – Учасники, Відповідачі) </w:t>
      </w:r>
      <w:r w:rsidRPr="00674C81">
        <w:rPr>
          <w:rFonts w:ascii="Times New Roman" w:eastAsia="Calibri" w:hAnsi="Times New Roman" w:cs="Times New Roman"/>
          <w:sz w:val="24"/>
          <w:szCs w:val="24"/>
          <w:lang w:val="uk-UA"/>
        </w:rPr>
        <w:t xml:space="preserve">порушенням </w:t>
      </w:r>
      <w:r w:rsidRPr="00674C81">
        <w:rPr>
          <w:rFonts w:ascii="Times New Roman" w:eastAsia="Times New Roman" w:hAnsi="Times New Roman" w:cs="Times New Roman"/>
          <w:sz w:val="24"/>
          <w:szCs w:val="24"/>
          <w:lang w:val="uk-UA" w:eastAsia="zh-CN"/>
        </w:rPr>
        <w:t xml:space="preserve">законодавства про захист економічної конкуренції у вигляді </w:t>
      </w:r>
      <w:proofErr w:type="spellStart"/>
      <w:r w:rsidRPr="00674C81">
        <w:rPr>
          <w:rFonts w:ascii="Times New Roman" w:eastAsia="Times New Roman" w:hAnsi="Times New Roman" w:cs="Times New Roman"/>
          <w:sz w:val="24"/>
          <w:szCs w:val="24"/>
          <w:lang w:val="uk-UA" w:eastAsia="zh-CN"/>
        </w:rPr>
        <w:t>антиконкурентних</w:t>
      </w:r>
      <w:proofErr w:type="spellEnd"/>
      <w:r w:rsidRPr="00674C81">
        <w:rPr>
          <w:rFonts w:ascii="Times New Roman" w:eastAsia="Times New Roman" w:hAnsi="Times New Roman" w:cs="Times New Roman"/>
          <w:sz w:val="24"/>
          <w:szCs w:val="24"/>
          <w:lang w:val="uk-UA" w:eastAsia="zh-CN"/>
        </w:rPr>
        <w:t xml:space="preserve"> узгоджених дій суб’єктів господарювання, що стосуються спотворення результатів торгів</w:t>
      </w:r>
      <w:r w:rsidRPr="00674C81">
        <w:rPr>
          <w:rFonts w:ascii="Times New Roman" w:eastAsia="Calibri" w:hAnsi="Times New Roman" w:cs="Times New Roman"/>
          <w:sz w:val="24"/>
          <w:szCs w:val="24"/>
          <w:lang w:val="uk-UA"/>
        </w:rPr>
        <w:t>, є, зокрема:</w:t>
      </w:r>
    </w:p>
    <w:p w:rsidR="00637026" w:rsidRPr="00674C81" w:rsidRDefault="00637026" w:rsidP="007D4E1B">
      <w:pPr>
        <w:spacing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 - подача тендерних пропозицій в один день та майже </w:t>
      </w:r>
      <w:r w:rsidR="00EE06A7">
        <w:rPr>
          <w:rFonts w:ascii="Times New Roman" w:eastAsia="Calibri" w:hAnsi="Times New Roman" w:cs="Times New Roman"/>
          <w:sz w:val="24"/>
          <w:szCs w:val="24"/>
          <w:lang w:val="uk-UA"/>
        </w:rPr>
        <w:t xml:space="preserve">в </w:t>
      </w:r>
      <w:r w:rsidRPr="00674C81">
        <w:rPr>
          <w:rFonts w:ascii="Times New Roman" w:eastAsia="Calibri" w:hAnsi="Times New Roman" w:cs="Times New Roman"/>
          <w:sz w:val="24"/>
          <w:szCs w:val="24"/>
          <w:lang w:val="uk-UA"/>
        </w:rPr>
        <w:t xml:space="preserve">один час; </w:t>
      </w:r>
    </w:p>
    <w:p w:rsidR="00637026" w:rsidRPr="00674C81" w:rsidRDefault="00637026" w:rsidP="007D4E1B">
      <w:pPr>
        <w:spacing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 - використання однієї </w:t>
      </w:r>
      <w:r w:rsidR="00417E25">
        <w:rPr>
          <w:rFonts w:ascii="Times New Roman" w:eastAsia="Calibri" w:hAnsi="Times New Roman" w:cs="Times New Roman"/>
          <w:sz w:val="24"/>
          <w:szCs w:val="24"/>
          <w:lang w:val="uk-UA"/>
        </w:rPr>
        <w:t xml:space="preserve">і тієї ж </w:t>
      </w:r>
      <w:r w:rsidRPr="00674C81">
        <w:rPr>
          <w:rFonts w:ascii="Times New Roman" w:eastAsia="Calibri" w:hAnsi="Times New Roman" w:cs="Times New Roman"/>
          <w:sz w:val="24"/>
          <w:szCs w:val="24"/>
          <w:lang w:val="uk-UA"/>
        </w:rPr>
        <w:t>ІР-адреси для входу на аукціон;</w:t>
      </w:r>
    </w:p>
    <w:p w:rsidR="00637026" w:rsidRPr="00674C81" w:rsidRDefault="00637026" w:rsidP="007D4E1B">
      <w:pPr>
        <w:spacing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 - відсутність змагальності між Учасниками;</w:t>
      </w:r>
    </w:p>
    <w:p w:rsidR="00637026" w:rsidRPr="00674C81" w:rsidRDefault="00637026" w:rsidP="007D4E1B">
      <w:pPr>
        <w:spacing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 - схожість в оформленні документів;</w:t>
      </w:r>
    </w:p>
    <w:p w:rsidR="00637026" w:rsidRPr="00674C81" w:rsidRDefault="00637026" w:rsidP="007D4E1B">
      <w:pPr>
        <w:spacing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 </w:t>
      </w:r>
      <w:r w:rsidR="00C026E2">
        <w:rPr>
          <w:rFonts w:ascii="Times New Roman" w:eastAsia="Calibri" w:hAnsi="Times New Roman" w:cs="Times New Roman"/>
          <w:sz w:val="24"/>
          <w:szCs w:val="24"/>
          <w:lang w:val="uk-UA"/>
        </w:rPr>
        <w:t>- </w:t>
      </w:r>
      <w:r w:rsidRPr="00674C81">
        <w:rPr>
          <w:rFonts w:ascii="Times New Roman" w:eastAsia="Calibri" w:hAnsi="Times New Roman" w:cs="Times New Roman"/>
          <w:sz w:val="24"/>
          <w:szCs w:val="24"/>
          <w:lang w:val="uk-UA"/>
        </w:rPr>
        <w:t>створення тендерних документів за допомогою однакового програмного забезпечення;</w:t>
      </w:r>
    </w:p>
    <w:p w:rsidR="00637026" w:rsidRPr="00674C81" w:rsidRDefault="00637026" w:rsidP="007D4E1B">
      <w:pPr>
        <w:spacing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 - формальність у різниці цінових пропозицій </w:t>
      </w:r>
      <w:r w:rsidR="00EE06A7">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часників</w:t>
      </w:r>
      <w:r>
        <w:rPr>
          <w:rFonts w:ascii="Times New Roman" w:eastAsia="Calibri" w:hAnsi="Times New Roman" w:cs="Times New Roman"/>
          <w:sz w:val="24"/>
          <w:szCs w:val="24"/>
          <w:lang w:val="uk-UA"/>
        </w:rPr>
        <w:t>.</w:t>
      </w:r>
    </w:p>
    <w:p w:rsidR="00637026" w:rsidRPr="00674C81" w:rsidRDefault="00637026" w:rsidP="000E6825">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Times New Roman" w:hAnsi="Times New Roman" w:cs="Times New Roman"/>
          <w:sz w:val="24"/>
          <w:szCs w:val="24"/>
          <w:lang w:val="uk-UA" w:eastAsia="ru-RU"/>
        </w:rPr>
        <w:lastRenderedPageBreak/>
        <w:t>(</w:t>
      </w:r>
      <w:r w:rsidR="000E6825">
        <w:rPr>
          <w:rFonts w:ascii="Times New Roman" w:eastAsia="Times New Roman" w:hAnsi="Times New Roman" w:cs="Times New Roman"/>
          <w:sz w:val="24"/>
          <w:szCs w:val="24"/>
          <w:lang w:val="uk-UA" w:eastAsia="ru-RU"/>
        </w:rPr>
        <w:t>13</w:t>
      </w:r>
      <w:r w:rsidRPr="00674C81">
        <w:rPr>
          <w:rFonts w:ascii="Times New Roman" w:eastAsia="Times New Roman" w:hAnsi="Times New Roman" w:cs="Times New Roman"/>
          <w:sz w:val="24"/>
          <w:szCs w:val="24"/>
          <w:lang w:val="uk-UA" w:eastAsia="ru-RU"/>
        </w:rPr>
        <w:t xml:space="preserve">) </w:t>
      </w:r>
      <w:r w:rsidRPr="00674C81">
        <w:rPr>
          <w:rFonts w:ascii="Times New Roman" w:eastAsia="Times New Roman" w:hAnsi="Times New Roman" w:cs="Times New Roman"/>
          <w:sz w:val="24"/>
          <w:szCs w:val="24"/>
          <w:lang w:val="uk-UA" w:eastAsia="ru-RU"/>
        </w:rPr>
        <w:tab/>
        <w:t>На думку Заявника, адміністративна колегія Відділення при прийнятті</w:t>
      </w:r>
      <w:r w:rsidR="006D2D3F">
        <w:rPr>
          <w:rFonts w:ascii="Times New Roman" w:eastAsia="Times New Roman" w:hAnsi="Times New Roman" w:cs="Times New Roman"/>
          <w:sz w:val="24"/>
          <w:szCs w:val="24"/>
          <w:lang w:val="uk-UA" w:eastAsia="ru-RU"/>
        </w:rPr>
        <w:t xml:space="preserve">                     </w:t>
      </w:r>
      <w:r w:rsidRPr="00674C81">
        <w:rPr>
          <w:rFonts w:ascii="Times New Roman" w:eastAsia="Times New Roman" w:hAnsi="Times New Roman" w:cs="Times New Roman"/>
          <w:sz w:val="24"/>
          <w:szCs w:val="24"/>
          <w:lang w:val="uk-UA" w:eastAsia="ru-RU"/>
        </w:rPr>
        <w:t xml:space="preserve"> Рішення </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rPr>
        <w:t>59/30-р/к</w:t>
      </w:r>
      <w:r w:rsidRPr="00674C81">
        <w:rPr>
          <w:rFonts w:ascii="Times New Roman" w:eastAsia="Calibri" w:hAnsi="Times New Roman" w:cs="Times New Roman"/>
          <w:sz w:val="24"/>
          <w:szCs w:val="24"/>
          <w:lang w:val="uk-UA"/>
        </w:rPr>
        <w:t xml:space="preserve"> не взяла до уваги, що кожен </w:t>
      </w:r>
      <w:r w:rsidR="00417E25">
        <w:rPr>
          <w:rFonts w:ascii="Times New Roman" w:eastAsia="Calibri" w:hAnsi="Times New Roman" w:cs="Times New Roman"/>
          <w:sz w:val="24"/>
          <w:szCs w:val="24"/>
          <w:lang w:val="uk-UA"/>
        </w:rPr>
        <w:t>і</w:t>
      </w:r>
      <w:r w:rsidRPr="00674C81">
        <w:rPr>
          <w:rFonts w:ascii="Times New Roman" w:eastAsia="Calibri" w:hAnsi="Times New Roman" w:cs="Times New Roman"/>
          <w:sz w:val="24"/>
          <w:szCs w:val="24"/>
          <w:lang w:val="uk-UA"/>
        </w:rPr>
        <w:t>з наведених доказів порушення законодавства про захист економічної конкуренції не є встановленим.</w:t>
      </w:r>
      <w:r w:rsidRPr="00674C81">
        <w:rPr>
          <w:rFonts w:ascii="Times New Roman" w:eastAsia="Calibri" w:hAnsi="Times New Roman" w:cs="Times New Roman"/>
          <w:sz w:val="24"/>
          <w:szCs w:val="24"/>
        </w:rPr>
        <w:t xml:space="preserve"> </w:t>
      </w:r>
      <w:r w:rsidRPr="00674C81">
        <w:rPr>
          <w:rFonts w:ascii="Times New Roman" w:eastAsia="Calibri" w:hAnsi="Times New Roman" w:cs="Times New Roman"/>
          <w:sz w:val="24"/>
          <w:szCs w:val="24"/>
          <w:lang w:val="uk-UA"/>
        </w:rPr>
        <w:t xml:space="preserve">У сукупності докази, наведені в Рішенні № </w:t>
      </w:r>
      <w:r w:rsidRPr="00674C81">
        <w:rPr>
          <w:rFonts w:ascii="Times New Roman" w:eastAsia="Calibri" w:hAnsi="Times New Roman" w:cs="Times New Roman"/>
          <w:sz w:val="24"/>
          <w:szCs w:val="24"/>
        </w:rPr>
        <w:t>59/30-р/к</w:t>
      </w:r>
      <w:r w:rsidRPr="00674C81">
        <w:rPr>
          <w:rFonts w:ascii="Times New Roman" w:eastAsia="Calibri" w:hAnsi="Times New Roman" w:cs="Times New Roman"/>
          <w:sz w:val="24"/>
          <w:szCs w:val="24"/>
          <w:lang w:val="uk-UA"/>
        </w:rPr>
        <w:t>, не підтверджують домовлен</w:t>
      </w:r>
      <w:r w:rsidR="00417E25">
        <w:rPr>
          <w:rFonts w:ascii="Times New Roman" w:eastAsia="Calibri" w:hAnsi="Times New Roman" w:cs="Times New Roman"/>
          <w:sz w:val="24"/>
          <w:szCs w:val="24"/>
          <w:lang w:val="uk-UA"/>
        </w:rPr>
        <w:t>о</w:t>
      </w:r>
      <w:r w:rsidRPr="00674C81">
        <w:rPr>
          <w:rFonts w:ascii="Times New Roman" w:eastAsia="Calibri" w:hAnsi="Times New Roman" w:cs="Times New Roman"/>
          <w:sz w:val="24"/>
          <w:szCs w:val="24"/>
          <w:lang w:val="uk-UA"/>
        </w:rPr>
        <w:t>ст</w:t>
      </w:r>
      <w:r w:rsidR="00417E25">
        <w:rPr>
          <w:rFonts w:ascii="Times New Roman" w:eastAsia="Calibri" w:hAnsi="Times New Roman" w:cs="Times New Roman"/>
          <w:sz w:val="24"/>
          <w:szCs w:val="24"/>
          <w:lang w:val="uk-UA"/>
        </w:rPr>
        <w:t>і</w:t>
      </w:r>
      <w:r w:rsidRPr="00674C81">
        <w:rPr>
          <w:rFonts w:ascii="Times New Roman" w:eastAsia="Calibri" w:hAnsi="Times New Roman" w:cs="Times New Roman"/>
          <w:sz w:val="24"/>
          <w:szCs w:val="24"/>
          <w:lang w:val="uk-UA"/>
        </w:rPr>
        <w:t xml:space="preserve"> </w:t>
      </w:r>
      <w:r w:rsidR="00DE31B5">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 xml:space="preserve">часників торгів, а відтак і вчинення ними </w:t>
      </w:r>
      <w:proofErr w:type="spellStart"/>
      <w:r w:rsidRPr="00674C81">
        <w:rPr>
          <w:rFonts w:ascii="Times New Roman" w:eastAsia="Calibri" w:hAnsi="Times New Roman" w:cs="Times New Roman"/>
          <w:sz w:val="24"/>
          <w:szCs w:val="24"/>
          <w:lang w:val="uk-UA"/>
        </w:rPr>
        <w:t>антиконкурентних</w:t>
      </w:r>
      <w:proofErr w:type="spellEnd"/>
      <w:r w:rsidRPr="00674C81">
        <w:rPr>
          <w:rFonts w:ascii="Times New Roman" w:eastAsia="Calibri" w:hAnsi="Times New Roman" w:cs="Times New Roman"/>
          <w:sz w:val="24"/>
          <w:szCs w:val="24"/>
          <w:lang w:val="uk-UA"/>
        </w:rPr>
        <w:t xml:space="preserve"> узгоджених дій.</w:t>
      </w:r>
    </w:p>
    <w:p w:rsidR="00637026" w:rsidRPr="00674C81" w:rsidRDefault="00637026" w:rsidP="000E6825">
      <w:pPr>
        <w:spacing w:before="40" w:after="40" w:line="240" w:lineRule="auto"/>
        <w:ind w:left="709" w:hanging="709"/>
        <w:jc w:val="both"/>
        <w:rPr>
          <w:rFonts w:ascii="Times New Roman" w:eastAsia="Calibri" w:hAnsi="Times New Roman" w:cs="Times New Roman"/>
          <w:sz w:val="24"/>
          <w:szCs w:val="24"/>
          <w:lang w:val="uk-UA" w:eastAsia="uk-UA"/>
        </w:rPr>
      </w:pPr>
      <w:r w:rsidRPr="00674C81">
        <w:rPr>
          <w:rFonts w:ascii="Times New Roman" w:eastAsia="Calibri" w:hAnsi="Times New Roman" w:cs="Times New Roman"/>
          <w:sz w:val="24"/>
          <w:szCs w:val="24"/>
          <w:lang w:val="uk-UA"/>
        </w:rPr>
        <w:t>(</w:t>
      </w:r>
      <w:r w:rsidR="000E6825">
        <w:rPr>
          <w:rFonts w:ascii="Times New Roman" w:eastAsia="Calibri" w:hAnsi="Times New Roman" w:cs="Times New Roman"/>
          <w:sz w:val="24"/>
          <w:szCs w:val="24"/>
          <w:lang w:val="uk-UA"/>
        </w:rPr>
        <w:t>14</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Заявник вважає </w:t>
      </w:r>
      <w:r w:rsidRPr="00674C81">
        <w:rPr>
          <w:rFonts w:ascii="Times New Roman" w:eastAsia="Calibri" w:hAnsi="Times New Roman" w:cs="Times New Roman"/>
          <w:sz w:val="24"/>
          <w:szCs w:val="24"/>
          <w:lang w:val="uk-UA" w:eastAsia="uk-UA"/>
        </w:rPr>
        <w:t>безпідставним</w:t>
      </w:r>
      <w:r w:rsidRPr="00674C81">
        <w:rPr>
          <w:rFonts w:ascii="Times New Roman" w:eastAsia="Calibri" w:hAnsi="Times New Roman" w:cs="Times New Roman"/>
          <w:sz w:val="24"/>
          <w:szCs w:val="24"/>
          <w:lang w:val="uk-UA"/>
        </w:rPr>
        <w:t xml:space="preserve"> висновок у </w:t>
      </w:r>
      <w:r w:rsidRPr="00674C81">
        <w:rPr>
          <w:rFonts w:ascii="Times New Roman" w:eastAsia="Times New Roman" w:hAnsi="Times New Roman" w:cs="Times New Roman"/>
          <w:sz w:val="24"/>
          <w:szCs w:val="24"/>
          <w:lang w:val="uk-UA" w:eastAsia="ru-RU"/>
        </w:rPr>
        <w:t xml:space="preserve">Рішенні </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rPr>
        <w:t>59/30-р/к</w:t>
      </w:r>
      <w:r w:rsidRPr="00674C81">
        <w:rPr>
          <w:rFonts w:ascii="Times New Roman" w:eastAsia="Calibri" w:hAnsi="Times New Roman" w:cs="Times New Roman"/>
          <w:sz w:val="24"/>
          <w:szCs w:val="24"/>
          <w:lang w:val="uk-UA"/>
        </w:rPr>
        <w:t xml:space="preserve">, що факт подачі </w:t>
      </w:r>
      <w:proofErr w:type="spellStart"/>
      <w:r w:rsidRPr="00674C81">
        <w:rPr>
          <w:rFonts w:ascii="Times New Roman" w:eastAsia="Calibri" w:hAnsi="Times New Roman" w:cs="Times New Roman"/>
          <w:sz w:val="24"/>
          <w:szCs w:val="24"/>
          <w:lang w:eastAsia="uk-UA"/>
        </w:rPr>
        <w:t>документів</w:t>
      </w:r>
      <w:proofErr w:type="spellEnd"/>
      <w:r w:rsidRPr="00674C81">
        <w:rPr>
          <w:rFonts w:ascii="Times New Roman" w:eastAsia="Calibri" w:hAnsi="Times New Roman" w:cs="Times New Roman"/>
          <w:sz w:val="24"/>
          <w:szCs w:val="24"/>
          <w:lang w:eastAsia="uk-UA"/>
        </w:rPr>
        <w:t xml:space="preserve"> </w:t>
      </w:r>
      <w:r w:rsidR="00DE31B5">
        <w:rPr>
          <w:rFonts w:ascii="Times New Roman" w:eastAsia="Calibri" w:hAnsi="Times New Roman" w:cs="Times New Roman"/>
          <w:sz w:val="24"/>
          <w:szCs w:val="24"/>
          <w:lang w:val="uk-UA" w:eastAsia="uk-UA"/>
        </w:rPr>
        <w:t>у</w:t>
      </w:r>
      <w:r w:rsidRPr="00674C81">
        <w:rPr>
          <w:rFonts w:ascii="Times New Roman" w:eastAsia="Calibri" w:hAnsi="Times New Roman" w:cs="Times New Roman"/>
          <w:sz w:val="24"/>
          <w:szCs w:val="24"/>
          <w:lang w:eastAsia="uk-UA"/>
        </w:rPr>
        <w:t xml:space="preserve"> </w:t>
      </w:r>
      <w:proofErr w:type="spellStart"/>
      <w:r w:rsidRPr="00674C81">
        <w:rPr>
          <w:rFonts w:ascii="Times New Roman" w:eastAsia="Calibri" w:hAnsi="Times New Roman" w:cs="Times New Roman"/>
          <w:sz w:val="24"/>
          <w:szCs w:val="24"/>
          <w:lang w:eastAsia="uk-UA"/>
        </w:rPr>
        <w:t>складі</w:t>
      </w:r>
      <w:proofErr w:type="spellEnd"/>
      <w:r w:rsidRPr="00674C81">
        <w:rPr>
          <w:rFonts w:ascii="Times New Roman" w:eastAsia="Calibri" w:hAnsi="Times New Roman" w:cs="Times New Roman"/>
          <w:sz w:val="24"/>
          <w:szCs w:val="24"/>
          <w:lang w:eastAsia="uk-UA"/>
        </w:rPr>
        <w:t xml:space="preserve"> </w:t>
      </w:r>
      <w:proofErr w:type="spellStart"/>
      <w:r w:rsidRPr="00674C81">
        <w:rPr>
          <w:rFonts w:ascii="Times New Roman" w:eastAsia="Calibri" w:hAnsi="Times New Roman" w:cs="Times New Roman"/>
          <w:sz w:val="24"/>
          <w:szCs w:val="24"/>
          <w:lang w:eastAsia="uk-UA"/>
        </w:rPr>
        <w:t>тендерних</w:t>
      </w:r>
      <w:proofErr w:type="spellEnd"/>
      <w:r w:rsidRPr="00674C81">
        <w:rPr>
          <w:rFonts w:ascii="Times New Roman" w:eastAsia="Calibri" w:hAnsi="Times New Roman" w:cs="Times New Roman"/>
          <w:sz w:val="24"/>
          <w:szCs w:val="24"/>
          <w:lang w:eastAsia="uk-UA"/>
        </w:rPr>
        <w:t xml:space="preserve"> </w:t>
      </w:r>
      <w:proofErr w:type="spellStart"/>
      <w:r w:rsidRPr="00674C81">
        <w:rPr>
          <w:rFonts w:ascii="Times New Roman" w:eastAsia="Calibri" w:hAnsi="Times New Roman" w:cs="Times New Roman"/>
          <w:sz w:val="24"/>
          <w:szCs w:val="24"/>
          <w:lang w:eastAsia="uk-UA"/>
        </w:rPr>
        <w:t>пропозицій</w:t>
      </w:r>
      <w:proofErr w:type="spellEnd"/>
      <w:r w:rsidRPr="00674C81">
        <w:rPr>
          <w:rFonts w:ascii="Times New Roman" w:eastAsia="Calibri" w:hAnsi="Times New Roman" w:cs="Times New Roman"/>
          <w:sz w:val="24"/>
          <w:szCs w:val="24"/>
          <w:lang w:val="uk-UA" w:eastAsia="uk-UA"/>
        </w:rPr>
        <w:t xml:space="preserve"> з різницею в одну годину 03 хвилини може свідчити про узгодження поведінки. Вказані обставини щодо часу подання Учасниками тендерних пропозицій не можуть свідчити про порушення вимог закону, оскільки Учасники за власним бажанням подають документи про участь в конкурсних торгах, зокрема</w:t>
      </w:r>
      <w:r w:rsidR="00B320A3">
        <w:rPr>
          <w:rFonts w:ascii="Times New Roman" w:eastAsia="Calibri" w:hAnsi="Times New Roman" w:cs="Times New Roman"/>
          <w:sz w:val="24"/>
          <w:szCs w:val="24"/>
          <w:lang w:val="uk-UA" w:eastAsia="uk-UA"/>
        </w:rPr>
        <w:t>,</w:t>
      </w:r>
      <w:r w:rsidRPr="00674C81">
        <w:rPr>
          <w:rFonts w:ascii="Times New Roman" w:eastAsia="Calibri" w:hAnsi="Times New Roman" w:cs="Times New Roman"/>
          <w:sz w:val="24"/>
          <w:szCs w:val="24"/>
          <w:lang w:val="uk-UA" w:eastAsia="uk-UA"/>
        </w:rPr>
        <w:t xml:space="preserve"> в останній день та в останні години. Подання учасниками будь-яких публічних торгів своїх тендерних пропозицій </w:t>
      </w:r>
      <w:r w:rsidR="00B320A3">
        <w:rPr>
          <w:rFonts w:ascii="Times New Roman" w:eastAsia="Calibri" w:hAnsi="Times New Roman" w:cs="Times New Roman"/>
          <w:sz w:val="24"/>
          <w:szCs w:val="24"/>
          <w:lang w:val="uk-UA" w:eastAsia="uk-UA"/>
        </w:rPr>
        <w:t>у</w:t>
      </w:r>
      <w:r w:rsidRPr="00674C81">
        <w:rPr>
          <w:rFonts w:ascii="Times New Roman" w:eastAsia="Calibri" w:hAnsi="Times New Roman" w:cs="Times New Roman"/>
          <w:sz w:val="24"/>
          <w:szCs w:val="24"/>
          <w:lang w:val="uk-UA" w:eastAsia="uk-UA"/>
        </w:rPr>
        <w:t xml:space="preserve"> останній день є досить поширеною практикою. </w:t>
      </w:r>
    </w:p>
    <w:p w:rsidR="00637026" w:rsidRPr="00674C81" w:rsidRDefault="00637026" w:rsidP="000E6825">
      <w:pPr>
        <w:spacing w:before="40" w:after="40" w:line="240" w:lineRule="auto"/>
        <w:ind w:left="709" w:hanging="709"/>
        <w:jc w:val="both"/>
        <w:rPr>
          <w:rFonts w:ascii="Times New Roman" w:eastAsia="Calibri" w:hAnsi="Times New Roman" w:cs="Times New Roman"/>
          <w:sz w:val="24"/>
          <w:szCs w:val="24"/>
          <w:lang w:val="uk-UA" w:eastAsia="uk-UA"/>
        </w:rPr>
      </w:pPr>
      <w:r w:rsidRPr="00674C81">
        <w:rPr>
          <w:rFonts w:ascii="Times New Roman" w:eastAsia="Calibri" w:hAnsi="Times New Roman" w:cs="Times New Roman"/>
          <w:sz w:val="24"/>
          <w:szCs w:val="24"/>
          <w:lang w:val="uk-UA" w:eastAsia="uk-UA"/>
        </w:rPr>
        <w:t>(</w:t>
      </w:r>
      <w:r w:rsidR="000E6825">
        <w:rPr>
          <w:rFonts w:ascii="Times New Roman" w:eastAsia="Calibri" w:hAnsi="Times New Roman" w:cs="Times New Roman"/>
          <w:sz w:val="24"/>
          <w:szCs w:val="24"/>
          <w:lang w:val="uk-UA" w:eastAsia="uk-UA"/>
        </w:rPr>
        <w:t>15</w:t>
      </w:r>
      <w:r w:rsidRPr="00674C81">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ab/>
        <w:t>Подача конкурсних документів Учасниками в один день є збігом обставин та фактором, який не підтверджує узгодженість дій, що вказує на неналежну поверхневу оцінку доказів та безпідставність доводів адміністративної колегії Відділення.</w:t>
      </w:r>
    </w:p>
    <w:p w:rsidR="00637026" w:rsidRPr="00674C81" w:rsidRDefault="00637026" w:rsidP="000E6825">
      <w:pPr>
        <w:spacing w:before="40" w:after="40" w:line="240" w:lineRule="auto"/>
        <w:ind w:left="709" w:hanging="709"/>
        <w:jc w:val="both"/>
        <w:rPr>
          <w:rFonts w:ascii="Times New Roman" w:eastAsia="Calibri" w:hAnsi="Times New Roman" w:cs="Times New Roman"/>
          <w:sz w:val="24"/>
          <w:szCs w:val="24"/>
          <w:lang w:val="uk-UA" w:eastAsia="uk-UA"/>
        </w:rPr>
      </w:pPr>
      <w:r w:rsidRPr="00674C81">
        <w:rPr>
          <w:rFonts w:ascii="Times New Roman" w:eastAsia="Calibri" w:hAnsi="Times New Roman" w:cs="Times New Roman"/>
          <w:sz w:val="24"/>
          <w:szCs w:val="24"/>
          <w:lang w:val="uk-UA" w:eastAsia="uk-UA"/>
        </w:rPr>
        <w:t>(</w:t>
      </w:r>
      <w:r w:rsidR="000E6825">
        <w:rPr>
          <w:rFonts w:ascii="Times New Roman" w:eastAsia="Calibri" w:hAnsi="Times New Roman" w:cs="Times New Roman"/>
          <w:sz w:val="24"/>
          <w:szCs w:val="24"/>
          <w:lang w:val="uk-UA" w:eastAsia="uk-UA"/>
        </w:rPr>
        <w:t>16</w:t>
      </w:r>
      <w:r w:rsidRPr="00674C81">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ab/>
        <w:t xml:space="preserve">Заявник зазначає, що Відділення не виявило жодного збігу щодо часу збереження або часу завантаження файлів, а доводи щодо синхронності дій зводяться до подачі документів з різницею в одну годину 03 хвилини, що має логічне пояснення та жодним чином не вказує на наявність у діях Учасників ознак </w:t>
      </w:r>
      <w:proofErr w:type="spellStart"/>
      <w:r w:rsidRPr="00674C81">
        <w:rPr>
          <w:rFonts w:ascii="Times New Roman" w:eastAsia="Calibri" w:hAnsi="Times New Roman" w:cs="Times New Roman"/>
          <w:sz w:val="24"/>
          <w:szCs w:val="24"/>
          <w:lang w:val="uk-UA" w:eastAsia="uk-UA"/>
        </w:rPr>
        <w:t>антиконкурентної</w:t>
      </w:r>
      <w:proofErr w:type="spellEnd"/>
      <w:r w:rsidRPr="00674C81">
        <w:rPr>
          <w:rFonts w:ascii="Times New Roman" w:eastAsia="Calibri" w:hAnsi="Times New Roman" w:cs="Times New Roman"/>
          <w:sz w:val="24"/>
          <w:szCs w:val="24"/>
          <w:lang w:val="uk-UA" w:eastAsia="uk-UA"/>
        </w:rPr>
        <w:t xml:space="preserve"> узгодженої поведінки.</w:t>
      </w:r>
    </w:p>
    <w:p w:rsidR="00637026" w:rsidRPr="00674C81" w:rsidRDefault="00637026" w:rsidP="000E6825">
      <w:pPr>
        <w:spacing w:before="12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eastAsia="uk-UA"/>
        </w:rPr>
        <w:t>(</w:t>
      </w:r>
      <w:r w:rsidR="000E6825">
        <w:rPr>
          <w:rFonts w:ascii="Times New Roman" w:eastAsia="Calibri" w:hAnsi="Times New Roman" w:cs="Times New Roman"/>
          <w:sz w:val="24"/>
          <w:szCs w:val="24"/>
          <w:lang w:val="uk-UA" w:eastAsia="uk-UA"/>
        </w:rPr>
        <w:t>17</w:t>
      </w:r>
      <w:r w:rsidRPr="00674C81">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ab/>
        <w:t xml:space="preserve">Заявник заперечує щодо висновків у </w:t>
      </w:r>
      <w:r w:rsidRPr="00674C81">
        <w:rPr>
          <w:rFonts w:ascii="Times New Roman" w:eastAsia="Times New Roman" w:hAnsi="Times New Roman" w:cs="Times New Roman"/>
          <w:sz w:val="24"/>
          <w:szCs w:val="24"/>
          <w:lang w:val="uk-UA" w:eastAsia="ru-RU"/>
        </w:rPr>
        <w:t xml:space="preserve">Рішенні </w:t>
      </w:r>
      <w:r w:rsidRPr="00674C81">
        <w:rPr>
          <w:rFonts w:ascii="Times New Roman" w:eastAsia="Calibri" w:hAnsi="Times New Roman" w:cs="Times New Roman"/>
          <w:sz w:val="24"/>
          <w:szCs w:val="24"/>
          <w:lang w:val="uk-UA"/>
        </w:rPr>
        <w:t xml:space="preserve">№ 59/30-р/к про те, що </w:t>
      </w:r>
      <w:r w:rsidR="00B320A3">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 xml:space="preserve">часники процедури закупівлі діяли спільно, узгоджуючи свої дії, що підтверджується тим, що </w:t>
      </w:r>
      <w:r w:rsidR="002B2EC9">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 xml:space="preserve">часники заходили </w:t>
      </w:r>
      <w:r w:rsidR="00820119">
        <w:rPr>
          <w:rFonts w:ascii="Times New Roman" w:eastAsia="Calibri" w:hAnsi="Times New Roman" w:cs="Times New Roman"/>
          <w:sz w:val="24"/>
          <w:szCs w:val="24"/>
          <w:lang w:val="uk-UA"/>
        </w:rPr>
        <w:t>в</w:t>
      </w:r>
      <w:r w:rsidRPr="00674C81">
        <w:rPr>
          <w:rFonts w:ascii="Times New Roman" w:eastAsia="Calibri" w:hAnsi="Times New Roman" w:cs="Times New Roman"/>
          <w:sz w:val="24"/>
          <w:szCs w:val="24"/>
          <w:lang w:val="uk-UA"/>
        </w:rPr>
        <w:t xml:space="preserve"> аукціон з однієї </w:t>
      </w:r>
      <w:r w:rsidR="00417E25">
        <w:rPr>
          <w:rFonts w:ascii="Times New Roman" w:eastAsia="Calibri" w:hAnsi="Times New Roman" w:cs="Times New Roman"/>
          <w:sz w:val="24"/>
          <w:szCs w:val="24"/>
          <w:lang w:val="uk-UA"/>
        </w:rPr>
        <w:t xml:space="preserve">і тієї ж </w:t>
      </w:r>
      <w:r w:rsidRPr="00674C81">
        <w:rPr>
          <w:rFonts w:ascii="Times New Roman" w:eastAsia="Calibri" w:hAnsi="Times New Roman" w:cs="Times New Roman"/>
          <w:sz w:val="24"/>
          <w:szCs w:val="24"/>
          <w:lang w:val="uk-UA"/>
        </w:rPr>
        <w:t>ІР-адреси – 37.54.33.111.</w:t>
      </w:r>
    </w:p>
    <w:p w:rsidR="00637026" w:rsidRPr="00674C81" w:rsidRDefault="00637026" w:rsidP="000E6825">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0E6825">
        <w:rPr>
          <w:rFonts w:ascii="Times New Roman" w:eastAsia="Calibri" w:hAnsi="Times New Roman" w:cs="Times New Roman"/>
          <w:sz w:val="24"/>
          <w:szCs w:val="24"/>
          <w:lang w:val="uk-UA"/>
        </w:rPr>
        <w:t>18</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У Заяві вказано, що в Рішенні № </w:t>
      </w:r>
      <w:r w:rsidRPr="00674C81">
        <w:rPr>
          <w:rFonts w:ascii="Times New Roman" w:eastAsia="Calibri" w:hAnsi="Times New Roman" w:cs="Times New Roman"/>
          <w:sz w:val="24"/>
          <w:szCs w:val="24"/>
        </w:rPr>
        <w:t>59/30-р/к</w:t>
      </w:r>
      <w:r w:rsidRPr="00674C81">
        <w:rPr>
          <w:rFonts w:ascii="Times New Roman" w:eastAsia="Calibri" w:hAnsi="Times New Roman" w:cs="Times New Roman"/>
          <w:sz w:val="24"/>
          <w:szCs w:val="24"/>
          <w:lang w:val="uk-UA"/>
        </w:rPr>
        <w:t xml:space="preserve"> зазначено про те, що</w:t>
      </w:r>
      <w:r w:rsidR="00417E25">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за інформацією                      ПАТ «Укртелеком» (лист від 13.07.2018 вх. № 59-01/706)</w:t>
      </w:r>
      <w:r w:rsidR="00417E25">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доступ до мережі Інтернет                за ІР-</w:t>
      </w:r>
      <w:proofErr w:type="spellStart"/>
      <w:r w:rsidRPr="00674C81">
        <w:rPr>
          <w:rFonts w:ascii="Times New Roman" w:eastAsia="Calibri" w:hAnsi="Times New Roman" w:cs="Times New Roman"/>
          <w:sz w:val="24"/>
          <w:szCs w:val="24"/>
          <w:lang w:val="uk-UA"/>
        </w:rPr>
        <w:t>адресою</w:t>
      </w:r>
      <w:proofErr w:type="spellEnd"/>
      <w:r w:rsidRPr="00674C81">
        <w:rPr>
          <w:rFonts w:ascii="Times New Roman" w:eastAsia="Calibri" w:hAnsi="Times New Roman" w:cs="Times New Roman"/>
          <w:sz w:val="24"/>
          <w:szCs w:val="24"/>
          <w:lang w:val="uk-UA"/>
        </w:rPr>
        <w:t xml:space="preserve"> – 37.54.33.111 здійснював абонент Івано-Франківськ</w:t>
      </w:r>
      <w:r w:rsidR="00DB1AA6">
        <w:rPr>
          <w:rFonts w:ascii="Times New Roman" w:eastAsia="Calibri" w:hAnsi="Times New Roman" w:cs="Times New Roman"/>
          <w:sz w:val="24"/>
          <w:szCs w:val="24"/>
          <w:lang w:val="uk-UA"/>
        </w:rPr>
        <w:t>а</w:t>
      </w:r>
      <w:r w:rsidRPr="00674C81">
        <w:rPr>
          <w:rFonts w:ascii="Times New Roman" w:eastAsia="Calibri" w:hAnsi="Times New Roman" w:cs="Times New Roman"/>
          <w:sz w:val="24"/>
          <w:szCs w:val="24"/>
          <w:lang w:val="uk-UA"/>
        </w:rPr>
        <w:t xml:space="preserve"> загальноосвітн</w:t>
      </w:r>
      <w:r w:rsidR="00DB1AA6">
        <w:rPr>
          <w:rFonts w:ascii="Times New Roman" w:eastAsia="Calibri" w:hAnsi="Times New Roman" w:cs="Times New Roman"/>
          <w:sz w:val="24"/>
          <w:szCs w:val="24"/>
          <w:lang w:val="uk-UA"/>
        </w:rPr>
        <w:t>я</w:t>
      </w:r>
      <w:r w:rsidRPr="00674C81">
        <w:rPr>
          <w:rFonts w:ascii="Times New Roman" w:eastAsia="Calibri" w:hAnsi="Times New Roman" w:cs="Times New Roman"/>
          <w:sz w:val="24"/>
          <w:szCs w:val="24"/>
          <w:lang w:val="uk-UA"/>
        </w:rPr>
        <w:t xml:space="preserve"> школ</w:t>
      </w:r>
      <w:r w:rsidR="00DB1AA6">
        <w:rPr>
          <w:rFonts w:ascii="Times New Roman" w:eastAsia="Calibri" w:hAnsi="Times New Roman" w:cs="Times New Roman"/>
          <w:sz w:val="24"/>
          <w:szCs w:val="24"/>
          <w:lang w:val="uk-UA"/>
        </w:rPr>
        <w:t>а</w:t>
      </w:r>
      <w:r w:rsidRPr="00674C81">
        <w:rPr>
          <w:rFonts w:ascii="Times New Roman" w:eastAsia="Calibri" w:hAnsi="Times New Roman" w:cs="Times New Roman"/>
          <w:sz w:val="24"/>
          <w:szCs w:val="24"/>
          <w:lang w:val="uk-UA"/>
        </w:rPr>
        <w:t xml:space="preserve"> І-ІІІ ступенів № 28 Івано-Франківської області, яка є замовником процедури закупівлі (далі – Замовник).</w:t>
      </w:r>
    </w:p>
    <w:p w:rsidR="00637026" w:rsidRPr="00674C81" w:rsidRDefault="00637026" w:rsidP="000E6825">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0E6825">
        <w:rPr>
          <w:rFonts w:ascii="Times New Roman" w:eastAsia="Calibri" w:hAnsi="Times New Roman" w:cs="Times New Roman"/>
          <w:sz w:val="24"/>
          <w:szCs w:val="24"/>
          <w:lang w:val="uk-UA"/>
        </w:rPr>
        <w:t>19</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У Заяві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звертає увагу</w:t>
      </w:r>
      <w:r w:rsidR="00661B0B">
        <w:rPr>
          <w:rFonts w:ascii="Times New Roman" w:eastAsia="Calibri" w:hAnsi="Times New Roman" w:cs="Times New Roman"/>
          <w:sz w:val="24"/>
          <w:szCs w:val="24"/>
          <w:lang w:val="uk-UA"/>
        </w:rPr>
        <w:t xml:space="preserve"> на те</w:t>
      </w:r>
      <w:r w:rsidRPr="00674C81">
        <w:rPr>
          <w:rFonts w:ascii="Times New Roman" w:eastAsia="Calibri" w:hAnsi="Times New Roman" w:cs="Times New Roman"/>
          <w:sz w:val="24"/>
          <w:szCs w:val="24"/>
          <w:lang w:val="uk-UA"/>
        </w:rPr>
        <w:t xml:space="preserve">, що з інформації, наданої </w:t>
      </w:r>
      <w:r w:rsidR="005B2087">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ДП «</w:t>
      </w:r>
      <w:proofErr w:type="spellStart"/>
      <w:r w:rsidRPr="00674C81">
        <w:rPr>
          <w:rFonts w:ascii="Times New Roman" w:eastAsia="Calibri" w:hAnsi="Times New Roman" w:cs="Times New Roman"/>
          <w:sz w:val="24"/>
          <w:szCs w:val="24"/>
          <w:lang w:val="uk-UA"/>
        </w:rPr>
        <w:t>Прозорро</w:t>
      </w:r>
      <w:proofErr w:type="spellEnd"/>
      <w:r w:rsidRPr="00674C81">
        <w:rPr>
          <w:rFonts w:ascii="Times New Roman" w:eastAsia="Calibri" w:hAnsi="Times New Roman" w:cs="Times New Roman"/>
          <w:sz w:val="24"/>
          <w:szCs w:val="24"/>
          <w:lang w:val="uk-UA"/>
        </w:rPr>
        <w:t xml:space="preserve">» (лист від 27.04.2018 № 206/1101/03), незрозуміло, коли саме (дата, час) </w:t>
      </w:r>
      <w:r w:rsidR="008B0AED">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часники заходили в аукціон з ІР-адреси 37.54.33.111.</w:t>
      </w:r>
    </w:p>
    <w:p w:rsidR="00637026" w:rsidRPr="00674C81" w:rsidRDefault="00637026" w:rsidP="000E6825">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0E6825">
        <w:rPr>
          <w:rFonts w:ascii="Times New Roman" w:eastAsia="Calibri" w:hAnsi="Times New Roman" w:cs="Times New Roman"/>
          <w:sz w:val="24"/>
          <w:szCs w:val="24"/>
          <w:lang w:val="uk-UA"/>
        </w:rPr>
        <w:t>20</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На думку Заявника, оскільки ІР-адреса 37.54.33.111 належить Замовнику, то</w:t>
      </w:r>
      <w:r w:rsidR="00F21148">
        <w:rPr>
          <w:rFonts w:ascii="Times New Roman" w:eastAsia="Calibri" w:hAnsi="Times New Roman" w:cs="Times New Roman"/>
          <w:sz w:val="24"/>
          <w:szCs w:val="24"/>
          <w:lang w:val="uk-UA"/>
        </w:rPr>
        <w:t>му</w:t>
      </w:r>
      <w:r w:rsidRPr="00674C81">
        <w:rPr>
          <w:rFonts w:ascii="Times New Roman" w:eastAsia="Calibri" w:hAnsi="Times New Roman" w:cs="Times New Roman"/>
          <w:sz w:val="24"/>
          <w:szCs w:val="24"/>
          <w:lang w:val="uk-UA"/>
        </w:rPr>
        <w:t xml:space="preserve"> під час розгляду справи № 6/2018 Відділенню необхідно було з’ясувати в Замовника, яким чином до його ІР-адреси мали доступ Учасники, коли саме та за яких обставин був наданий доступ до ІР-адреси. </w:t>
      </w:r>
    </w:p>
    <w:p w:rsidR="00637026" w:rsidRPr="00674C81" w:rsidRDefault="00637026" w:rsidP="001042A7">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21</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Мережевий ідентифікатор 37.54.33.111 під час використання мережі Інтернет являє собою індивідуальний номер, тобто присвоюється сервером провайдера кожному комп’ютеру індивідуально для ідентифікації абонентів у мережі та не може бути наданий одночасно двом або більше споживачам.</w:t>
      </w:r>
    </w:p>
    <w:p w:rsidR="00637026" w:rsidRPr="00674C81" w:rsidRDefault="00637026" w:rsidP="001042A7">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22</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У Заяві зазначено, що під час розгляду справи Відділення не встановило, комп’ютеру якого суб’єкта господарювання належить ІР-адреса  37.54.33.111.</w:t>
      </w:r>
    </w:p>
    <w:p w:rsidR="00637026" w:rsidRPr="00674C81" w:rsidRDefault="00637026" w:rsidP="001042A7">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eastAsia="uk-UA"/>
        </w:rPr>
        <w:t>23</w:t>
      </w:r>
      <w:r w:rsidRPr="00674C81">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ab/>
        <w:t xml:space="preserve">Заявник стверджує, що </w:t>
      </w:r>
      <w:r w:rsidRPr="00674C81">
        <w:rPr>
          <w:rFonts w:ascii="Times New Roman" w:eastAsia="Calibri" w:hAnsi="Times New Roman" w:cs="Times New Roman"/>
          <w:sz w:val="24"/>
          <w:szCs w:val="24"/>
          <w:lang w:val="uk-UA"/>
        </w:rPr>
        <w:t>ІР-</w:t>
      </w:r>
      <w:proofErr w:type="spellStart"/>
      <w:r w:rsidRPr="00674C81">
        <w:rPr>
          <w:rFonts w:ascii="Times New Roman" w:eastAsia="Calibri" w:hAnsi="Times New Roman" w:cs="Times New Roman"/>
          <w:sz w:val="24"/>
          <w:szCs w:val="24"/>
          <w:lang w:val="uk-UA"/>
        </w:rPr>
        <w:t>адресою</w:t>
      </w:r>
      <w:proofErr w:type="spellEnd"/>
      <w:r w:rsidRPr="00674C81">
        <w:rPr>
          <w:rFonts w:ascii="Times New Roman" w:eastAsia="Calibri" w:hAnsi="Times New Roman" w:cs="Times New Roman"/>
          <w:sz w:val="24"/>
          <w:szCs w:val="24"/>
          <w:lang w:val="uk-UA"/>
        </w:rPr>
        <w:t xml:space="preserve"> 37.54.33.111, </w:t>
      </w:r>
      <w:r w:rsidR="00417E25">
        <w:rPr>
          <w:rFonts w:ascii="Times New Roman" w:eastAsia="Calibri" w:hAnsi="Times New Roman" w:cs="Times New Roman"/>
          <w:sz w:val="24"/>
          <w:szCs w:val="24"/>
          <w:lang w:val="uk-UA"/>
        </w:rPr>
        <w:t>яку</w:t>
      </w:r>
      <w:r w:rsidRPr="00674C81">
        <w:rPr>
          <w:rFonts w:ascii="Times New Roman" w:eastAsia="Calibri" w:hAnsi="Times New Roman" w:cs="Times New Roman"/>
          <w:sz w:val="24"/>
          <w:szCs w:val="24"/>
          <w:lang w:val="uk-UA"/>
        </w:rPr>
        <w:t xml:space="preserve"> використовує Замовник, можуть користуватись (користуються) інші фізичні</w:t>
      </w:r>
      <w:r w:rsidR="00417E25">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w:t>
      </w:r>
      <w:r w:rsidR="00417E25">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юридичні особи, якщо транслюється сигнал вільної точки доступу (</w:t>
      </w:r>
      <w:r w:rsidRPr="00674C81">
        <w:rPr>
          <w:rFonts w:ascii="Times New Roman" w:eastAsia="Calibri" w:hAnsi="Times New Roman" w:cs="Times New Roman"/>
          <w:sz w:val="24"/>
          <w:szCs w:val="24"/>
          <w:lang w:val="en-US"/>
        </w:rPr>
        <w:t>Wi</w:t>
      </w:r>
      <w:r w:rsidRPr="00674C81">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en-US"/>
        </w:rPr>
        <w:t>Fi</w:t>
      </w:r>
      <w:r w:rsidRPr="00674C81">
        <w:rPr>
          <w:rFonts w:ascii="Times New Roman" w:eastAsia="Calibri" w:hAnsi="Times New Roman" w:cs="Times New Roman"/>
          <w:sz w:val="24"/>
          <w:szCs w:val="24"/>
          <w:lang w:val="uk-UA"/>
        </w:rPr>
        <w:t xml:space="preserve">). </w:t>
      </w:r>
    </w:p>
    <w:p w:rsidR="00637026" w:rsidRPr="00674C81" w:rsidRDefault="00637026" w:rsidP="009A3659">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eastAsia="uk-UA"/>
        </w:rPr>
        <w:t>24</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Водночас Відділення </w:t>
      </w:r>
      <w:r w:rsidR="004161EC">
        <w:rPr>
          <w:rFonts w:ascii="Times New Roman" w:eastAsia="Calibri" w:hAnsi="Times New Roman" w:cs="Times New Roman"/>
          <w:sz w:val="24"/>
          <w:szCs w:val="24"/>
          <w:lang w:val="uk-UA"/>
        </w:rPr>
        <w:t>в</w:t>
      </w:r>
      <w:r>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Рішенні № 59/30-р/к посилається на використання </w:t>
      </w:r>
      <w:r w:rsidR="004161EC">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часниками торгів спільної ІР-адреси як на підставу притягнення до відповідальності за порушення Закону України «Про захист економічної конкуренції» у вигляді накладення штрафу.</w:t>
      </w:r>
    </w:p>
    <w:p w:rsidR="00637026" w:rsidRPr="00674C81" w:rsidRDefault="00637026" w:rsidP="001042A7">
      <w:pPr>
        <w:spacing w:before="60" w:after="40" w:line="240" w:lineRule="auto"/>
        <w:ind w:left="709" w:hanging="709"/>
        <w:jc w:val="both"/>
        <w:rPr>
          <w:rFonts w:ascii="Times New Roman" w:eastAsia="Calibri" w:hAnsi="Times New Roman" w:cs="Times New Roman"/>
          <w:sz w:val="24"/>
          <w:szCs w:val="24"/>
          <w:lang w:val="uk-UA" w:eastAsia="uk-UA"/>
        </w:rPr>
      </w:pPr>
      <w:r w:rsidRPr="00674C81">
        <w:rPr>
          <w:rFonts w:ascii="Times New Roman" w:eastAsia="Calibri" w:hAnsi="Times New Roman" w:cs="Times New Roman"/>
          <w:sz w:val="24"/>
          <w:szCs w:val="24"/>
          <w:lang w:val="uk-UA"/>
        </w:rPr>
        <w:lastRenderedPageBreak/>
        <w:t>(</w:t>
      </w:r>
      <w:r w:rsidR="004505C6">
        <w:rPr>
          <w:rFonts w:ascii="Times New Roman" w:eastAsia="Calibri" w:hAnsi="Times New Roman" w:cs="Times New Roman"/>
          <w:sz w:val="24"/>
          <w:szCs w:val="24"/>
          <w:lang w:val="uk-UA" w:eastAsia="uk-UA"/>
        </w:rPr>
        <w:t>25</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На думку </w:t>
      </w:r>
      <w:r w:rsidRPr="00674C81">
        <w:rPr>
          <w:rFonts w:ascii="Times New Roman" w:eastAsia="Calibri" w:hAnsi="Times New Roman" w:cs="Times New Roman"/>
          <w:sz w:val="24"/>
          <w:szCs w:val="24"/>
          <w:lang w:val="uk-UA" w:eastAsia="uk-UA"/>
        </w:rPr>
        <w:t xml:space="preserve">Заявника, факт входу </w:t>
      </w:r>
      <w:r w:rsidR="00965F57">
        <w:rPr>
          <w:rFonts w:ascii="Times New Roman" w:eastAsia="Calibri" w:hAnsi="Times New Roman" w:cs="Times New Roman"/>
          <w:sz w:val="24"/>
          <w:szCs w:val="24"/>
          <w:lang w:val="uk-UA" w:eastAsia="uk-UA"/>
        </w:rPr>
        <w:t>в</w:t>
      </w:r>
      <w:r w:rsidRPr="00674C81">
        <w:rPr>
          <w:rFonts w:ascii="Times New Roman" w:eastAsia="Calibri" w:hAnsi="Times New Roman" w:cs="Times New Roman"/>
          <w:sz w:val="24"/>
          <w:szCs w:val="24"/>
          <w:lang w:val="uk-UA" w:eastAsia="uk-UA"/>
        </w:rPr>
        <w:t xml:space="preserve"> аукціон Учасниками з однієї </w:t>
      </w:r>
      <w:r w:rsidR="00417E25">
        <w:rPr>
          <w:rFonts w:ascii="Times New Roman" w:eastAsia="Calibri" w:hAnsi="Times New Roman" w:cs="Times New Roman"/>
          <w:sz w:val="24"/>
          <w:szCs w:val="24"/>
          <w:lang w:val="uk-UA"/>
        </w:rPr>
        <w:t xml:space="preserve">і тієї ж </w:t>
      </w:r>
      <w:r w:rsidRPr="00674C81">
        <w:rPr>
          <w:rFonts w:ascii="Times New Roman" w:eastAsia="Calibri" w:hAnsi="Times New Roman" w:cs="Times New Roman"/>
          <w:sz w:val="24"/>
          <w:szCs w:val="24"/>
          <w:lang w:val="uk-UA" w:eastAsia="uk-UA"/>
        </w:rPr>
        <w:t xml:space="preserve">ІР-адреси </w:t>
      </w:r>
      <w:r w:rsidR="00417E25">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не свідчить і не може свідчити про їх спільну узгоджену поведінку.</w:t>
      </w:r>
    </w:p>
    <w:p w:rsidR="00637026" w:rsidRPr="00674C81" w:rsidRDefault="00637026" w:rsidP="001042A7">
      <w:pPr>
        <w:spacing w:before="120" w:after="40" w:line="240" w:lineRule="auto"/>
        <w:ind w:left="709" w:hanging="709"/>
        <w:jc w:val="both"/>
        <w:rPr>
          <w:rFonts w:ascii="Times New Roman" w:eastAsia="Calibri" w:hAnsi="Times New Roman" w:cs="Times New Roman"/>
          <w:sz w:val="24"/>
          <w:szCs w:val="24"/>
          <w:lang w:val="uk-UA" w:eastAsia="uk-UA"/>
        </w:rPr>
      </w:pPr>
      <w:r w:rsidRPr="00674C81">
        <w:rPr>
          <w:rFonts w:ascii="Times New Roman" w:eastAsia="Calibri" w:hAnsi="Times New Roman" w:cs="Times New Roman"/>
          <w:sz w:val="24"/>
          <w:szCs w:val="24"/>
          <w:lang w:val="uk-UA" w:eastAsia="uk-UA"/>
        </w:rPr>
        <w:t>(</w:t>
      </w:r>
      <w:r w:rsidR="004505C6">
        <w:rPr>
          <w:rFonts w:ascii="Times New Roman" w:eastAsia="Calibri" w:hAnsi="Times New Roman" w:cs="Times New Roman"/>
          <w:sz w:val="24"/>
          <w:szCs w:val="24"/>
          <w:lang w:val="uk-UA" w:eastAsia="uk-UA"/>
        </w:rPr>
        <w:t>26</w:t>
      </w:r>
      <w:r w:rsidRPr="00674C81">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ab/>
        <w:t xml:space="preserve">У Заяві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зазначає, що факти, наведені в Рішенні № 59/30-р/к про те, що Учасники під час проведення аукціону не зменшували свої цінові пропозиції</w:t>
      </w:r>
      <w:r w:rsidR="00C819BA">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свідчать про те, що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не збирався перемагати </w:t>
      </w:r>
      <w:r w:rsidR="001D04E2">
        <w:rPr>
          <w:rFonts w:ascii="Times New Roman" w:eastAsia="Calibri" w:hAnsi="Times New Roman" w:cs="Times New Roman"/>
          <w:sz w:val="24"/>
          <w:szCs w:val="24"/>
          <w:lang w:val="uk-UA"/>
        </w:rPr>
        <w:t>в</w:t>
      </w:r>
      <w:r w:rsidRPr="00674C81">
        <w:rPr>
          <w:rFonts w:ascii="Times New Roman" w:eastAsia="Calibri" w:hAnsi="Times New Roman" w:cs="Times New Roman"/>
          <w:sz w:val="24"/>
          <w:szCs w:val="24"/>
          <w:lang w:val="uk-UA"/>
        </w:rPr>
        <w:t xml:space="preserve"> зазначеній процедурі закупівлі, а підготував свою пропозицію як прикриття з метою забезпечення перемоги </w:t>
      </w:r>
      <w:r>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є лише припущеннями, </w:t>
      </w:r>
      <w:r w:rsidR="0050427A">
        <w:rPr>
          <w:rFonts w:ascii="Times New Roman" w:eastAsia="Calibri" w:hAnsi="Times New Roman" w:cs="Times New Roman"/>
          <w:sz w:val="24"/>
          <w:szCs w:val="24"/>
          <w:lang w:val="uk-UA"/>
        </w:rPr>
        <w:t>що</w:t>
      </w:r>
      <w:r w:rsidRPr="00674C81">
        <w:rPr>
          <w:rFonts w:ascii="Times New Roman" w:eastAsia="Calibri" w:hAnsi="Times New Roman" w:cs="Times New Roman"/>
          <w:sz w:val="24"/>
          <w:szCs w:val="24"/>
          <w:lang w:val="uk-UA"/>
        </w:rPr>
        <w:t xml:space="preserve"> ніяким чином не доводять і не можуть довести вчинення Учасниками </w:t>
      </w:r>
      <w:proofErr w:type="spellStart"/>
      <w:r w:rsidRPr="00674C81">
        <w:rPr>
          <w:rFonts w:ascii="Times New Roman" w:eastAsia="Calibri" w:hAnsi="Times New Roman" w:cs="Times New Roman"/>
          <w:sz w:val="24"/>
          <w:szCs w:val="24"/>
          <w:lang w:val="uk-UA"/>
        </w:rPr>
        <w:t>антиконкурентних</w:t>
      </w:r>
      <w:proofErr w:type="spellEnd"/>
      <w:r w:rsidRPr="00674C81">
        <w:rPr>
          <w:rFonts w:ascii="Times New Roman" w:eastAsia="Calibri" w:hAnsi="Times New Roman" w:cs="Times New Roman"/>
          <w:sz w:val="24"/>
          <w:szCs w:val="24"/>
          <w:lang w:val="uk-UA"/>
        </w:rPr>
        <w:t xml:space="preserve"> узгоджених дій.</w:t>
      </w:r>
    </w:p>
    <w:p w:rsidR="00637026" w:rsidRPr="00674C81" w:rsidRDefault="00637026" w:rsidP="007D323F">
      <w:pPr>
        <w:spacing w:before="120" w:after="6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eastAsia="uk-UA"/>
        </w:rPr>
        <w:t>(</w:t>
      </w:r>
      <w:r w:rsidR="004505C6">
        <w:rPr>
          <w:rFonts w:ascii="Times New Roman" w:eastAsia="Calibri" w:hAnsi="Times New Roman" w:cs="Times New Roman"/>
          <w:sz w:val="24"/>
          <w:szCs w:val="24"/>
          <w:lang w:val="uk-UA"/>
        </w:rPr>
        <w:t>27</w:t>
      </w:r>
      <w:r w:rsidRPr="00674C81">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ab/>
      </w:r>
      <w:r w:rsidRPr="00674C81">
        <w:rPr>
          <w:rFonts w:ascii="Times New Roman" w:eastAsia="Calibri" w:hAnsi="Times New Roman" w:cs="Times New Roman"/>
          <w:sz w:val="24"/>
          <w:szCs w:val="24"/>
          <w:lang w:val="uk-UA"/>
        </w:rPr>
        <w:t xml:space="preserve">Заявник вказує </w:t>
      </w:r>
      <w:r w:rsidR="009B72C0">
        <w:rPr>
          <w:rFonts w:ascii="Times New Roman" w:eastAsia="Calibri" w:hAnsi="Times New Roman" w:cs="Times New Roman"/>
          <w:sz w:val="24"/>
          <w:szCs w:val="24"/>
          <w:lang w:val="uk-UA"/>
        </w:rPr>
        <w:t>на</w:t>
      </w:r>
      <w:r w:rsidRPr="00674C81">
        <w:rPr>
          <w:rFonts w:ascii="Times New Roman" w:eastAsia="Calibri" w:hAnsi="Times New Roman" w:cs="Times New Roman"/>
          <w:sz w:val="24"/>
          <w:szCs w:val="24"/>
          <w:lang w:val="uk-UA"/>
        </w:rPr>
        <w:t xml:space="preserve"> те, що Відділення не дослідило питання наявності об’єктивних обставин, зокрема, економічної доцільності при прийнятті ФОП </w:t>
      </w:r>
      <w:proofErr w:type="spellStart"/>
      <w:r w:rsidRPr="00674C81">
        <w:rPr>
          <w:rFonts w:ascii="Times New Roman" w:eastAsia="Calibri" w:hAnsi="Times New Roman" w:cs="Times New Roman"/>
          <w:sz w:val="24"/>
          <w:szCs w:val="24"/>
          <w:lang w:val="uk-UA"/>
        </w:rPr>
        <w:t>Тришкалюком</w:t>
      </w:r>
      <w:proofErr w:type="spellEnd"/>
      <w:r w:rsidRPr="00674C81">
        <w:rPr>
          <w:rFonts w:ascii="Times New Roman" w:eastAsia="Calibri" w:hAnsi="Times New Roman" w:cs="Times New Roman"/>
          <w:sz w:val="24"/>
          <w:szCs w:val="24"/>
          <w:lang w:val="uk-UA"/>
        </w:rPr>
        <w:t xml:space="preserve"> Т.М. рішення про неучасть в боротьбі </w:t>
      </w:r>
      <w:r w:rsidR="00D9689D">
        <w:rPr>
          <w:rFonts w:ascii="Times New Roman" w:eastAsia="Calibri" w:hAnsi="Times New Roman" w:cs="Times New Roman"/>
          <w:sz w:val="24"/>
          <w:szCs w:val="24"/>
          <w:lang w:val="uk-UA"/>
        </w:rPr>
        <w:t>під час</w:t>
      </w:r>
      <w:r w:rsidRPr="00674C81">
        <w:rPr>
          <w:rFonts w:ascii="Times New Roman" w:eastAsia="Calibri" w:hAnsi="Times New Roman" w:cs="Times New Roman"/>
          <w:sz w:val="24"/>
          <w:szCs w:val="24"/>
          <w:lang w:val="uk-UA"/>
        </w:rPr>
        <w:t xml:space="preserve"> аукціон</w:t>
      </w:r>
      <w:r w:rsidR="00D9689D">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 xml:space="preserve">. </w:t>
      </w:r>
    </w:p>
    <w:p w:rsidR="00637026" w:rsidRPr="00674C81" w:rsidRDefault="00637026" w:rsidP="00B92018">
      <w:pPr>
        <w:spacing w:before="60" w:after="12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28</w:t>
      </w:r>
      <w:r w:rsidRPr="00674C81">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ab/>
      </w:r>
      <w:r w:rsidRPr="00674C81">
        <w:rPr>
          <w:rFonts w:ascii="Times New Roman" w:eastAsia="Calibri" w:hAnsi="Times New Roman" w:cs="Times New Roman"/>
          <w:sz w:val="24"/>
          <w:szCs w:val="24"/>
          <w:lang w:val="uk-UA"/>
        </w:rPr>
        <w:t xml:space="preserve">Відділення </w:t>
      </w:r>
      <w:r w:rsidR="007D323F" w:rsidRPr="00674C81">
        <w:rPr>
          <w:rFonts w:ascii="Times New Roman" w:eastAsia="Calibri" w:hAnsi="Times New Roman" w:cs="Times New Roman"/>
          <w:sz w:val="24"/>
          <w:szCs w:val="24"/>
          <w:lang w:val="uk-UA"/>
        </w:rPr>
        <w:t>має дове</w:t>
      </w:r>
      <w:r w:rsidR="007D323F">
        <w:rPr>
          <w:rFonts w:ascii="Times New Roman" w:eastAsia="Calibri" w:hAnsi="Times New Roman" w:cs="Times New Roman"/>
          <w:sz w:val="24"/>
          <w:szCs w:val="24"/>
          <w:lang w:val="uk-UA"/>
        </w:rPr>
        <w:t>сти</w:t>
      </w:r>
      <w:r w:rsidR="007D323F" w:rsidRPr="00674C81">
        <w:rPr>
          <w:rFonts w:ascii="Times New Roman" w:eastAsia="Calibri" w:hAnsi="Times New Roman" w:cs="Times New Roman"/>
          <w:sz w:val="24"/>
          <w:szCs w:val="24"/>
          <w:lang w:val="uk-UA"/>
        </w:rPr>
        <w:t xml:space="preserve"> </w:t>
      </w:r>
      <w:r w:rsidR="007D323F">
        <w:rPr>
          <w:rFonts w:ascii="Times New Roman" w:eastAsia="Calibri" w:hAnsi="Times New Roman" w:cs="Times New Roman"/>
          <w:sz w:val="24"/>
          <w:szCs w:val="24"/>
          <w:lang w:val="uk-UA"/>
        </w:rPr>
        <w:t>п</w:t>
      </w:r>
      <w:r w:rsidR="007D323F" w:rsidRPr="00674C81">
        <w:rPr>
          <w:rFonts w:ascii="Times New Roman" w:eastAsia="Calibri" w:hAnsi="Times New Roman" w:cs="Times New Roman"/>
          <w:sz w:val="24"/>
          <w:szCs w:val="24"/>
          <w:lang w:val="uk-UA"/>
        </w:rPr>
        <w:t xml:space="preserve">огодженість (домовленість) дій суб’єктів господарювання </w:t>
      </w:r>
      <w:r w:rsidRPr="00674C81">
        <w:rPr>
          <w:rFonts w:ascii="Times New Roman" w:eastAsia="Calibri" w:hAnsi="Times New Roman" w:cs="Times New Roman"/>
          <w:sz w:val="24"/>
          <w:szCs w:val="24"/>
          <w:lang w:val="uk-UA"/>
        </w:rPr>
        <w:t xml:space="preserve">навіть у випадку відсутності формалізованого документа (угоди, рішення тощо) </w:t>
      </w:r>
      <w:r w:rsidR="00C13DF4" w:rsidRPr="00674C81">
        <w:rPr>
          <w:rFonts w:ascii="Times New Roman" w:eastAsia="Calibri" w:hAnsi="Times New Roman" w:cs="Times New Roman"/>
          <w:sz w:val="24"/>
          <w:szCs w:val="24"/>
          <w:lang w:val="uk-UA"/>
        </w:rPr>
        <w:t xml:space="preserve">між </w:t>
      </w:r>
      <w:r w:rsidR="00C13DF4">
        <w:rPr>
          <w:rFonts w:ascii="Times New Roman" w:eastAsia="Calibri" w:hAnsi="Times New Roman" w:cs="Times New Roman"/>
          <w:sz w:val="24"/>
          <w:szCs w:val="24"/>
          <w:lang w:val="uk-UA"/>
        </w:rPr>
        <w:t>У</w:t>
      </w:r>
      <w:r w:rsidR="00C13DF4" w:rsidRPr="00674C81">
        <w:rPr>
          <w:rFonts w:ascii="Times New Roman" w:eastAsia="Calibri" w:hAnsi="Times New Roman" w:cs="Times New Roman"/>
          <w:sz w:val="24"/>
          <w:szCs w:val="24"/>
          <w:lang w:val="uk-UA"/>
        </w:rPr>
        <w:t>часниками змови.</w:t>
      </w:r>
    </w:p>
    <w:p w:rsidR="00637026" w:rsidRPr="00674C81" w:rsidRDefault="00637026" w:rsidP="00B92018">
      <w:pPr>
        <w:spacing w:after="40" w:line="240" w:lineRule="auto"/>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29</w:t>
      </w:r>
      <w:r>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При цьому Відділення зобов’язано наводити докази узгоджених дій або ж у формі відповідних письмових угод чи рішень, або ж довести наявність погодженої поведінки між суб’єктами господарювання та з’ясувати, що певні дії суб’єктів господарювання є результатом саме попередньої змови між ними (тобто результатом </w:t>
      </w:r>
      <w:proofErr w:type="spellStart"/>
      <w:r w:rsidRPr="00674C81">
        <w:rPr>
          <w:rFonts w:ascii="Times New Roman" w:eastAsia="Calibri" w:hAnsi="Times New Roman" w:cs="Times New Roman"/>
          <w:sz w:val="24"/>
          <w:szCs w:val="24"/>
          <w:lang w:val="uk-UA"/>
        </w:rPr>
        <w:t>антиконкурентних</w:t>
      </w:r>
      <w:proofErr w:type="spellEnd"/>
      <w:r w:rsidRPr="00674C81">
        <w:rPr>
          <w:rFonts w:ascii="Times New Roman" w:eastAsia="Calibri" w:hAnsi="Times New Roman" w:cs="Times New Roman"/>
          <w:sz w:val="24"/>
          <w:szCs w:val="24"/>
          <w:lang w:val="uk-UA"/>
        </w:rPr>
        <w:t xml:space="preserve"> узгоджених дій), а не результатом об’єктивних причин чи обставин (специфіки) того чи іншого товарного ринку, а також встановити, що такі дії були б неможливими без попередніх контактів (домовленостей) між конкурентами.</w:t>
      </w:r>
    </w:p>
    <w:p w:rsidR="00637026" w:rsidRPr="00674C81" w:rsidRDefault="00637026" w:rsidP="00E97C0D">
      <w:pPr>
        <w:spacing w:before="60" w:after="12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30</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У Заяві зауважено, що Відділення фактично не дослідило </w:t>
      </w:r>
      <w:r w:rsidR="00C819BA">
        <w:rPr>
          <w:rFonts w:ascii="Times New Roman" w:eastAsia="Calibri" w:hAnsi="Times New Roman" w:cs="Times New Roman"/>
          <w:sz w:val="24"/>
          <w:szCs w:val="24"/>
          <w:lang w:val="uk-UA"/>
        </w:rPr>
        <w:t>й</w:t>
      </w:r>
      <w:r w:rsidRPr="00674C81">
        <w:rPr>
          <w:rFonts w:ascii="Times New Roman" w:eastAsia="Calibri" w:hAnsi="Times New Roman" w:cs="Times New Roman"/>
          <w:sz w:val="24"/>
          <w:szCs w:val="24"/>
          <w:lang w:val="uk-UA"/>
        </w:rPr>
        <w:t xml:space="preserve"> не встановило обставини саме погодження (узгодження) Учасниками дій, які кваліфікуються як </w:t>
      </w:r>
      <w:proofErr w:type="spellStart"/>
      <w:r w:rsidRPr="00674C81">
        <w:rPr>
          <w:rFonts w:ascii="Times New Roman" w:eastAsia="Calibri" w:hAnsi="Times New Roman" w:cs="Times New Roman"/>
          <w:sz w:val="24"/>
          <w:szCs w:val="24"/>
          <w:lang w:val="uk-UA"/>
        </w:rPr>
        <w:t>антиконкурентні</w:t>
      </w:r>
      <w:proofErr w:type="spellEnd"/>
      <w:r w:rsidRPr="00674C81">
        <w:rPr>
          <w:rFonts w:ascii="Times New Roman" w:eastAsia="Calibri" w:hAnsi="Times New Roman" w:cs="Times New Roman"/>
          <w:sz w:val="24"/>
          <w:szCs w:val="24"/>
          <w:lang w:val="uk-UA"/>
        </w:rPr>
        <w:t xml:space="preserve"> узгоджені дії, зокрема, способу, яки</w:t>
      </w:r>
      <w:r w:rsidR="00C819BA">
        <w:rPr>
          <w:rFonts w:ascii="Times New Roman" w:eastAsia="Calibri" w:hAnsi="Times New Roman" w:cs="Times New Roman"/>
          <w:sz w:val="24"/>
          <w:szCs w:val="24"/>
          <w:lang w:val="uk-UA"/>
        </w:rPr>
        <w:t>м</w:t>
      </w:r>
      <w:r w:rsidRPr="00674C81">
        <w:rPr>
          <w:rFonts w:ascii="Times New Roman" w:eastAsia="Calibri" w:hAnsi="Times New Roman" w:cs="Times New Roman"/>
          <w:sz w:val="24"/>
          <w:szCs w:val="24"/>
          <w:lang w:val="uk-UA"/>
        </w:rPr>
        <w:t xml:space="preserve"> могла узгоджуватись поведінка Учасників, засоб</w:t>
      </w:r>
      <w:r w:rsidR="00C819BA">
        <w:rPr>
          <w:rFonts w:ascii="Times New Roman" w:eastAsia="Calibri" w:hAnsi="Times New Roman" w:cs="Times New Roman"/>
          <w:sz w:val="24"/>
          <w:szCs w:val="24"/>
          <w:lang w:val="uk-UA"/>
        </w:rPr>
        <w:t>ів</w:t>
      </w:r>
      <w:r w:rsidRPr="00674C81">
        <w:rPr>
          <w:rFonts w:ascii="Times New Roman" w:eastAsia="Calibri" w:hAnsi="Times New Roman" w:cs="Times New Roman"/>
          <w:sz w:val="24"/>
          <w:szCs w:val="24"/>
          <w:lang w:val="uk-UA"/>
        </w:rPr>
        <w:t xml:space="preserve"> обміну інформацією та координування дій </w:t>
      </w:r>
      <w:r w:rsidR="00001A63">
        <w:rPr>
          <w:rFonts w:ascii="Times New Roman" w:eastAsia="Calibri" w:hAnsi="Times New Roman" w:cs="Times New Roman"/>
          <w:sz w:val="24"/>
          <w:szCs w:val="24"/>
          <w:lang w:val="uk-UA"/>
        </w:rPr>
        <w:t xml:space="preserve">під час </w:t>
      </w:r>
      <w:r w:rsidRPr="00674C81">
        <w:rPr>
          <w:rFonts w:ascii="Times New Roman" w:eastAsia="Calibri" w:hAnsi="Times New Roman" w:cs="Times New Roman"/>
          <w:sz w:val="24"/>
          <w:szCs w:val="24"/>
          <w:lang w:val="uk-UA"/>
        </w:rPr>
        <w:t>аукціон</w:t>
      </w:r>
      <w:r w:rsidR="00001A63">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 xml:space="preserve">, та за які передбачена відповідальність як за порушення законодавства про захист економічної конкуренції відповідно до пункту 1 статті 50 Закону України «Про захист економічної конкуренції». </w:t>
      </w:r>
      <w:r w:rsidRPr="00674C81">
        <w:rPr>
          <w:rFonts w:ascii="Times New Roman" w:eastAsia="Calibri" w:hAnsi="Times New Roman" w:cs="Times New Roman"/>
          <w:sz w:val="24"/>
          <w:szCs w:val="24"/>
          <w:lang w:val="uk-UA"/>
        </w:rPr>
        <w:tab/>
      </w:r>
    </w:p>
    <w:p w:rsidR="00637026" w:rsidRPr="00674C81" w:rsidRDefault="00637026" w:rsidP="00E97C0D">
      <w:pPr>
        <w:spacing w:before="60" w:after="12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31</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У Заяві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зазначив, що</w:t>
      </w:r>
      <w:r w:rsidR="00C819BA">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приймаючи Рішення № 59/30-р/к, </w:t>
      </w:r>
      <w:r w:rsidR="00C65584">
        <w:rPr>
          <w:rFonts w:ascii="Times New Roman" w:eastAsia="Calibri" w:hAnsi="Times New Roman" w:cs="Times New Roman"/>
          <w:sz w:val="24"/>
          <w:szCs w:val="24"/>
          <w:lang w:val="uk-UA"/>
        </w:rPr>
        <w:t xml:space="preserve">адміністративна колегія </w:t>
      </w:r>
      <w:r w:rsidRPr="00674C81">
        <w:rPr>
          <w:rFonts w:ascii="Times New Roman" w:eastAsia="Calibri" w:hAnsi="Times New Roman" w:cs="Times New Roman"/>
          <w:sz w:val="24"/>
          <w:szCs w:val="24"/>
          <w:lang w:val="uk-UA"/>
        </w:rPr>
        <w:t>Відділення керувал</w:t>
      </w:r>
      <w:r w:rsidR="00C65584">
        <w:rPr>
          <w:rFonts w:ascii="Times New Roman" w:eastAsia="Calibri" w:hAnsi="Times New Roman" w:cs="Times New Roman"/>
          <w:sz w:val="24"/>
          <w:szCs w:val="24"/>
          <w:lang w:val="uk-UA"/>
        </w:rPr>
        <w:t>а</w:t>
      </w:r>
      <w:r w:rsidRPr="00674C81">
        <w:rPr>
          <w:rFonts w:ascii="Times New Roman" w:eastAsia="Calibri" w:hAnsi="Times New Roman" w:cs="Times New Roman"/>
          <w:sz w:val="24"/>
          <w:szCs w:val="24"/>
          <w:lang w:val="uk-UA"/>
        </w:rPr>
        <w:t xml:space="preserve">сь суб’єктивною думкою, при цьому </w:t>
      </w:r>
      <w:r w:rsidR="00C65584">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не перевірил</w:t>
      </w:r>
      <w:r w:rsidR="00C65584">
        <w:rPr>
          <w:rFonts w:ascii="Times New Roman" w:eastAsia="Calibri" w:hAnsi="Times New Roman" w:cs="Times New Roman"/>
          <w:sz w:val="24"/>
          <w:szCs w:val="24"/>
          <w:lang w:val="uk-UA"/>
        </w:rPr>
        <w:t>а</w:t>
      </w:r>
      <w:r w:rsidR="00582C25">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та не встановил</w:t>
      </w:r>
      <w:r w:rsidR="00C65584">
        <w:rPr>
          <w:rFonts w:ascii="Times New Roman" w:eastAsia="Calibri" w:hAnsi="Times New Roman" w:cs="Times New Roman"/>
          <w:sz w:val="24"/>
          <w:szCs w:val="24"/>
          <w:lang w:val="uk-UA"/>
        </w:rPr>
        <w:t>а</w:t>
      </w:r>
      <w:r w:rsidRPr="00674C81">
        <w:rPr>
          <w:rFonts w:ascii="Times New Roman" w:eastAsia="Calibri" w:hAnsi="Times New Roman" w:cs="Times New Roman"/>
          <w:sz w:val="24"/>
          <w:szCs w:val="24"/>
          <w:lang w:val="uk-UA"/>
        </w:rPr>
        <w:t xml:space="preserve"> ті обставини, на які посилається в цьому рішенні, що призвело до того, що  Рішення № 59/30-р/к є незаконним та необґрунтованим.</w:t>
      </w:r>
    </w:p>
    <w:p w:rsidR="00637026" w:rsidRPr="00674C81" w:rsidRDefault="00637026" w:rsidP="00E97C0D">
      <w:pPr>
        <w:spacing w:before="60" w:after="6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32</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Заявник заперечує стосовно схожості документів</w:t>
      </w:r>
      <w:r w:rsidR="00EE06A7">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їх зовнішнього оформлення, структури, текстового змісту), на які </w:t>
      </w:r>
      <w:r w:rsidR="00CD5478">
        <w:rPr>
          <w:rFonts w:ascii="Times New Roman" w:eastAsia="Calibri" w:hAnsi="Times New Roman" w:cs="Times New Roman"/>
          <w:sz w:val="24"/>
          <w:szCs w:val="24"/>
          <w:lang w:val="uk-UA"/>
        </w:rPr>
        <w:t xml:space="preserve">адміністративна колегія </w:t>
      </w:r>
      <w:r w:rsidRPr="00674C81">
        <w:rPr>
          <w:rFonts w:ascii="Times New Roman" w:eastAsia="Calibri" w:hAnsi="Times New Roman" w:cs="Times New Roman"/>
          <w:sz w:val="24"/>
          <w:szCs w:val="24"/>
          <w:lang w:val="uk-UA"/>
        </w:rPr>
        <w:t>Відділення посилається в Рішенні № 59/30-р/к як на підтвердження взаємної обізнаності щодо участі в торгах, спільної підготовки тендерних пропозицій Учасниками та обміну між ними інформацією.</w:t>
      </w:r>
    </w:p>
    <w:p w:rsidR="00637026" w:rsidRPr="00674C81" w:rsidRDefault="00637026" w:rsidP="00E97C0D">
      <w:pPr>
        <w:spacing w:before="60" w:after="6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33</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пояснює схожість деяких документів тендерних пропозицій Учасників єдиним джерелом їх походження. При підготовці пропозицій конкурсних торгів він використовував зразки (шаблони)</w:t>
      </w:r>
      <w:r w:rsidR="00CD5478">
        <w:rPr>
          <w:rFonts w:ascii="Times New Roman" w:eastAsia="Calibri" w:hAnsi="Times New Roman" w:cs="Times New Roman"/>
          <w:sz w:val="24"/>
          <w:szCs w:val="24"/>
          <w:lang w:val="uk-UA"/>
        </w:rPr>
        <w:t>, розміщені в</w:t>
      </w:r>
      <w:r w:rsidRPr="00674C81">
        <w:rPr>
          <w:rFonts w:ascii="Times New Roman" w:eastAsia="Calibri" w:hAnsi="Times New Roman" w:cs="Times New Roman"/>
          <w:sz w:val="24"/>
          <w:szCs w:val="24"/>
          <w:lang w:val="uk-UA"/>
        </w:rPr>
        <w:t xml:space="preserve"> Інтернет</w:t>
      </w:r>
      <w:r w:rsidR="006300E9">
        <w:rPr>
          <w:rFonts w:ascii="Times New Roman" w:eastAsia="Calibri" w:hAnsi="Times New Roman" w:cs="Times New Roman"/>
          <w:sz w:val="24"/>
          <w:szCs w:val="24"/>
          <w:lang w:val="uk-UA"/>
        </w:rPr>
        <w:t>і</w:t>
      </w:r>
      <w:r w:rsidRPr="00674C81">
        <w:rPr>
          <w:rFonts w:ascii="Times New Roman" w:eastAsia="Calibri" w:hAnsi="Times New Roman" w:cs="Times New Roman"/>
          <w:sz w:val="24"/>
          <w:szCs w:val="24"/>
          <w:lang w:val="uk-UA"/>
        </w:rPr>
        <w:t xml:space="preserve">, в тому числі на відповідних </w:t>
      </w:r>
      <w:r w:rsidR="00C819BA">
        <w:rPr>
          <w:rFonts w:ascii="Times New Roman" w:eastAsia="Calibri" w:hAnsi="Times New Roman" w:cs="Times New Roman"/>
          <w:sz w:val="24"/>
          <w:szCs w:val="24"/>
          <w:lang w:val="uk-UA"/>
        </w:rPr>
        <w:t>майданчиках</w:t>
      </w:r>
      <w:r w:rsidRPr="00674C81">
        <w:rPr>
          <w:rFonts w:ascii="Times New Roman" w:eastAsia="Calibri" w:hAnsi="Times New Roman" w:cs="Times New Roman"/>
          <w:sz w:val="24"/>
          <w:szCs w:val="24"/>
          <w:lang w:val="uk-UA"/>
        </w:rPr>
        <w:t xml:space="preserve"> електронних </w:t>
      </w:r>
      <w:proofErr w:type="spellStart"/>
      <w:r w:rsidRPr="00674C81">
        <w:rPr>
          <w:rFonts w:ascii="Times New Roman" w:eastAsia="Calibri" w:hAnsi="Times New Roman" w:cs="Times New Roman"/>
          <w:sz w:val="24"/>
          <w:szCs w:val="24"/>
          <w:lang w:val="uk-UA"/>
        </w:rPr>
        <w:t>закупівель</w:t>
      </w:r>
      <w:proofErr w:type="spellEnd"/>
      <w:r w:rsidRPr="00674C81">
        <w:rPr>
          <w:rFonts w:ascii="Times New Roman" w:eastAsia="Calibri" w:hAnsi="Times New Roman" w:cs="Times New Roman"/>
          <w:sz w:val="24"/>
          <w:szCs w:val="24"/>
          <w:lang w:val="uk-UA"/>
        </w:rPr>
        <w:t xml:space="preserve"> (</w:t>
      </w:r>
      <w:r w:rsidR="00C819BA">
        <w:rPr>
          <w:rFonts w:ascii="Times New Roman" w:eastAsia="Calibri" w:hAnsi="Times New Roman" w:cs="Times New Roman"/>
          <w:sz w:val="24"/>
          <w:szCs w:val="24"/>
          <w:lang w:val="uk-UA"/>
        </w:rPr>
        <w:t>«</w:t>
      </w:r>
      <w:proofErr w:type="spellStart"/>
      <w:r w:rsidRPr="00674C81">
        <w:rPr>
          <w:rFonts w:ascii="Times New Roman" w:eastAsia="Calibri" w:hAnsi="Times New Roman" w:cs="Times New Roman"/>
          <w:sz w:val="24"/>
          <w:szCs w:val="24"/>
          <w:lang w:val="en-US"/>
        </w:rPr>
        <w:t>Pro</w:t>
      </w:r>
      <w:r w:rsidR="00C819BA">
        <w:rPr>
          <w:rFonts w:ascii="Times New Roman" w:eastAsia="Calibri" w:hAnsi="Times New Roman" w:cs="Times New Roman"/>
          <w:sz w:val="24"/>
          <w:szCs w:val="24"/>
          <w:lang w:val="en-US"/>
        </w:rPr>
        <w:t>Z</w:t>
      </w:r>
      <w:r w:rsidRPr="00674C81">
        <w:rPr>
          <w:rFonts w:ascii="Times New Roman" w:eastAsia="Calibri" w:hAnsi="Times New Roman" w:cs="Times New Roman"/>
          <w:sz w:val="24"/>
          <w:szCs w:val="24"/>
          <w:lang w:val="en-US"/>
        </w:rPr>
        <w:t>orro</w:t>
      </w:r>
      <w:proofErr w:type="spellEnd"/>
      <w:r w:rsidR="00C819BA">
        <w:rPr>
          <w:rFonts w:ascii="Times New Roman" w:eastAsia="Calibri" w:hAnsi="Times New Roman" w:cs="Times New Roman"/>
          <w:sz w:val="24"/>
          <w:szCs w:val="24"/>
          <w:lang w:val="uk-UA"/>
        </w:rPr>
        <w:t>»</w:t>
      </w:r>
      <w:r w:rsidR="00F04519">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 тощо). </w:t>
      </w:r>
    </w:p>
    <w:p w:rsidR="00637026" w:rsidRPr="00674C81" w:rsidRDefault="00637026" w:rsidP="00E97C0D">
      <w:pPr>
        <w:spacing w:before="60" w:after="6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34</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Заявник зазначив, що за зразки в переважній більшості використовував документи інших учасників за іншими процедурами закупівель, якість підготовки яких відповідна тендерна комісія замовника оцінила позитивно. </w:t>
      </w:r>
    </w:p>
    <w:p w:rsidR="00637026" w:rsidRPr="00674C81" w:rsidRDefault="00637026" w:rsidP="00E97C0D">
      <w:pPr>
        <w:spacing w:before="60" w:after="6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35</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Крім того, Заявник зауважив, що неодноразово брав участь у публічних закупівлях, тому деякі шаблони документів були ним напрацьовані. </w:t>
      </w:r>
    </w:p>
    <w:p w:rsidR="00637026" w:rsidRPr="00674C81" w:rsidRDefault="00637026" w:rsidP="008A7272">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36</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У зв’язку з наведеним схожість в оформленні і зовнішньому вигляді документів конкурсних пропозицій Учасників є нічим іншим як випадковістю та звичайним </w:t>
      </w:r>
      <w:r w:rsidRPr="00674C81">
        <w:rPr>
          <w:rFonts w:ascii="Times New Roman" w:eastAsia="Calibri" w:hAnsi="Times New Roman" w:cs="Times New Roman"/>
          <w:sz w:val="24"/>
          <w:szCs w:val="24"/>
          <w:lang w:val="uk-UA"/>
        </w:rPr>
        <w:lastRenderedPageBreak/>
        <w:t>збігом обставин, оскільки вказаними документами з ідентичними формулюваннями за змістом користується безліч суб’єктів господарювання, які використовують єдиний ресурс Інтернет.</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37</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Виникнення подібності в оформленні документів учасників аукціонів (торгів) є доволі </w:t>
      </w:r>
      <w:r w:rsidR="00C819BA">
        <w:rPr>
          <w:rFonts w:ascii="Times New Roman" w:eastAsia="Calibri" w:hAnsi="Times New Roman" w:cs="Times New Roman"/>
          <w:sz w:val="24"/>
          <w:szCs w:val="24"/>
          <w:lang w:val="uk-UA"/>
        </w:rPr>
        <w:t>поширеним</w:t>
      </w:r>
      <w:r w:rsidRPr="00674C81">
        <w:rPr>
          <w:rFonts w:ascii="Times New Roman" w:eastAsia="Calibri" w:hAnsi="Times New Roman" w:cs="Times New Roman"/>
          <w:sz w:val="24"/>
          <w:szCs w:val="24"/>
          <w:lang w:val="uk-UA"/>
        </w:rPr>
        <w:t xml:space="preserve"> явищем і суб’єкти господарювання не застраховані від схожості в оформленні конкурсних документів. </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38</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Заявник зазначив, що ознаки схожості в діях суб’єктів господарювання не є єдиним та достатнім доказом наявності попередньої змови Учасників (</w:t>
      </w:r>
      <w:proofErr w:type="spellStart"/>
      <w:r w:rsidRPr="00674C81">
        <w:rPr>
          <w:rFonts w:ascii="Times New Roman" w:eastAsia="Calibri" w:hAnsi="Times New Roman" w:cs="Times New Roman"/>
          <w:sz w:val="24"/>
          <w:szCs w:val="24"/>
          <w:lang w:val="uk-UA"/>
        </w:rPr>
        <w:t>антиконкурентних</w:t>
      </w:r>
      <w:proofErr w:type="spellEnd"/>
      <w:r w:rsidRPr="00674C81">
        <w:rPr>
          <w:rFonts w:ascii="Times New Roman" w:eastAsia="Calibri" w:hAnsi="Times New Roman" w:cs="Times New Roman"/>
          <w:sz w:val="24"/>
          <w:szCs w:val="24"/>
          <w:lang w:val="uk-UA"/>
        </w:rPr>
        <w:t xml:space="preserve"> узгоджених дій), а </w:t>
      </w:r>
      <w:proofErr w:type="spellStart"/>
      <w:r w:rsidRPr="00674C81">
        <w:rPr>
          <w:rFonts w:ascii="Times New Roman" w:eastAsia="Calibri" w:hAnsi="Times New Roman" w:cs="Times New Roman"/>
          <w:sz w:val="24"/>
          <w:szCs w:val="24"/>
          <w:lang w:val="uk-UA"/>
        </w:rPr>
        <w:t>антиконкурентна</w:t>
      </w:r>
      <w:proofErr w:type="spellEnd"/>
      <w:r w:rsidRPr="00674C81">
        <w:rPr>
          <w:rFonts w:ascii="Times New Roman" w:eastAsia="Calibri" w:hAnsi="Times New Roman" w:cs="Times New Roman"/>
          <w:sz w:val="24"/>
          <w:szCs w:val="24"/>
          <w:lang w:val="uk-UA"/>
        </w:rPr>
        <w:t xml:space="preserve"> узгоджена поведінка підлягає встановленню та доведенню із зазначенням відповідних доказів у рішенні.</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39</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Заявник вказує, що твердження в Рішенні № 59/30-р/к про те, що встановлені Відділенням лише </w:t>
      </w:r>
      <w:r w:rsidRPr="00674C81">
        <w:rPr>
          <w:rFonts w:ascii="Times New Roman" w:eastAsia="Calibri" w:hAnsi="Times New Roman" w:cs="Times New Roman"/>
          <w:b/>
          <w:sz w:val="24"/>
          <w:szCs w:val="24"/>
          <w:lang w:val="uk-UA"/>
        </w:rPr>
        <w:t>ознаки</w:t>
      </w:r>
      <w:r w:rsidRPr="00674C81">
        <w:rPr>
          <w:rFonts w:ascii="Times New Roman" w:eastAsia="Calibri" w:hAnsi="Times New Roman" w:cs="Times New Roman"/>
          <w:sz w:val="24"/>
          <w:szCs w:val="24"/>
          <w:lang w:val="uk-UA"/>
        </w:rPr>
        <w:t xml:space="preserve"> схожості в зовнішньому оформленні, структурі, текстовому змісті довідок </w:t>
      </w:r>
      <w:r w:rsidR="001B0580">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 xml:space="preserve">часників та </w:t>
      </w:r>
      <w:r w:rsidRPr="00674C81">
        <w:rPr>
          <w:rFonts w:ascii="Times New Roman" w:eastAsia="Calibri" w:hAnsi="Times New Roman" w:cs="Times New Roman"/>
          <w:b/>
          <w:sz w:val="24"/>
          <w:szCs w:val="24"/>
          <w:lang w:val="uk-UA"/>
        </w:rPr>
        <w:t>ознаки</w:t>
      </w:r>
      <w:r w:rsidRPr="00674C81">
        <w:rPr>
          <w:rFonts w:ascii="Times New Roman" w:eastAsia="Calibri" w:hAnsi="Times New Roman" w:cs="Times New Roman"/>
          <w:sz w:val="24"/>
          <w:szCs w:val="24"/>
          <w:lang w:val="uk-UA"/>
        </w:rPr>
        <w:t xml:space="preserve"> однакового відхилення від зразків Замовника в тендерній документації, які не можуть бути пояснені будь-якими об’єктивними причинами, не підтверджують висновк</w:t>
      </w:r>
      <w:r w:rsidR="00F16C3A">
        <w:rPr>
          <w:rFonts w:ascii="Times New Roman" w:eastAsia="Calibri" w:hAnsi="Times New Roman" w:cs="Times New Roman"/>
          <w:sz w:val="24"/>
          <w:szCs w:val="24"/>
          <w:lang w:val="uk-UA"/>
        </w:rPr>
        <w:t>ів</w:t>
      </w:r>
      <w:r w:rsidRPr="00674C81">
        <w:rPr>
          <w:rFonts w:ascii="Times New Roman" w:eastAsia="Calibri" w:hAnsi="Times New Roman" w:cs="Times New Roman"/>
          <w:sz w:val="24"/>
          <w:szCs w:val="24"/>
          <w:lang w:val="uk-UA"/>
        </w:rPr>
        <w:t xml:space="preserve"> про обмін інформацією між Учасниками та про те, що документи для участі в торгах готувались узгоджено або одним із Учасників.</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40</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зазначив, що докази схожості документів Учасників не є встановленими, а лише, на думку Відділення, можуть свідчити про обмін інформацією.</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41</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Будь-яка схожість оформлення документів не свідчить автоматично про обмін інформацією і</w:t>
      </w:r>
      <w:r w:rsidR="00F16C3A">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відповідно</w:t>
      </w:r>
      <w:r w:rsidR="00F16C3A">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не може слугувати доказом узгодження суб’єктами господарювання конкурентної поведінки та участі Заявника </w:t>
      </w:r>
      <w:r w:rsidR="001B0580">
        <w:rPr>
          <w:rFonts w:ascii="Times New Roman" w:eastAsia="Calibri" w:hAnsi="Times New Roman" w:cs="Times New Roman"/>
          <w:sz w:val="24"/>
          <w:szCs w:val="24"/>
          <w:lang w:val="uk-UA"/>
        </w:rPr>
        <w:t>в</w:t>
      </w:r>
      <w:r w:rsidRPr="00674C81">
        <w:rPr>
          <w:rFonts w:ascii="Times New Roman" w:eastAsia="Calibri" w:hAnsi="Times New Roman" w:cs="Times New Roman"/>
          <w:sz w:val="24"/>
          <w:szCs w:val="24"/>
          <w:lang w:val="uk-UA"/>
        </w:rPr>
        <w:t xml:space="preserve"> будь-яких домовленостях.</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42</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Заявник зазначає про те, що певна схожість в оформленні Учасниками торгів їхніх конкурсних пропозицій за відсутності беззаперечних доказів </w:t>
      </w:r>
      <w:proofErr w:type="spellStart"/>
      <w:r w:rsidRPr="00674C81">
        <w:rPr>
          <w:rFonts w:ascii="Times New Roman" w:eastAsia="Calibri" w:hAnsi="Times New Roman" w:cs="Times New Roman"/>
          <w:sz w:val="24"/>
          <w:szCs w:val="24"/>
          <w:lang w:val="uk-UA"/>
        </w:rPr>
        <w:t>антиконкурентної</w:t>
      </w:r>
      <w:proofErr w:type="spellEnd"/>
      <w:r w:rsidRPr="00674C81">
        <w:rPr>
          <w:rFonts w:ascii="Times New Roman" w:eastAsia="Calibri" w:hAnsi="Times New Roman" w:cs="Times New Roman"/>
          <w:sz w:val="24"/>
          <w:szCs w:val="24"/>
          <w:lang w:val="uk-UA"/>
        </w:rPr>
        <w:t xml:space="preserve"> узгодженої поведінки не свідчить про наявність попередньої змови (</w:t>
      </w:r>
      <w:proofErr w:type="spellStart"/>
      <w:r w:rsidRPr="00674C81">
        <w:rPr>
          <w:rFonts w:ascii="Times New Roman" w:eastAsia="Calibri" w:hAnsi="Times New Roman" w:cs="Times New Roman"/>
          <w:sz w:val="24"/>
          <w:szCs w:val="24"/>
          <w:lang w:val="uk-UA"/>
        </w:rPr>
        <w:t>антиконкурентних</w:t>
      </w:r>
      <w:proofErr w:type="spellEnd"/>
      <w:r w:rsidRPr="00674C81">
        <w:rPr>
          <w:rFonts w:ascii="Times New Roman" w:eastAsia="Calibri" w:hAnsi="Times New Roman" w:cs="Times New Roman"/>
          <w:sz w:val="24"/>
          <w:szCs w:val="24"/>
          <w:lang w:val="uk-UA"/>
        </w:rPr>
        <w:t xml:space="preserve"> узгоджених дій) та про спрямованість цих дій на спотворення результатів торгів.</w:t>
      </w:r>
    </w:p>
    <w:p w:rsidR="00637026" w:rsidRPr="00674C81" w:rsidRDefault="00637026" w:rsidP="001B0580">
      <w:pPr>
        <w:spacing w:before="12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43</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Заявник заперечує щодо висновку в Рішенні № 59/30-р/к про використання Учасниками однієї </w:t>
      </w:r>
      <w:r w:rsidR="00F16C3A">
        <w:rPr>
          <w:rFonts w:ascii="Times New Roman" w:eastAsia="Calibri" w:hAnsi="Times New Roman" w:cs="Times New Roman"/>
          <w:sz w:val="24"/>
          <w:szCs w:val="24"/>
          <w:lang w:val="uk-UA"/>
        </w:rPr>
        <w:t xml:space="preserve">і тієї ж </w:t>
      </w:r>
      <w:r w:rsidRPr="00674C81">
        <w:rPr>
          <w:rFonts w:ascii="Times New Roman" w:eastAsia="Calibri" w:hAnsi="Times New Roman" w:cs="Times New Roman"/>
          <w:sz w:val="24"/>
          <w:szCs w:val="24"/>
          <w:lang w:val="uk-UA"/>
        </w:rPr>
        <w:t>комп’ютерної техніки (створення та сканування документів для участі в торгах) та про підготовку документів тендерних пропозицій одним з Учасників, що свідчить про узгодженість поведінки Учасників щодо спільної підготовки тендерних пропозицій.</w:t>
      </w:r>
    </w:p>
    <w:p w:rsidR="00637026" w:rsidRPr="00674C81" w:rsidRDefault="00637026" w:rsidP="001B0580">
      <w:pPr>
        <w:spacing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44</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Вказані висновки Заявник вважає безпідставними, необґрунтованими та такими, що                      не відповідають обставинам справи.</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45</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Заявник зазначає, що Рішення № 59/30-р/к не містить відомостей, які саме файли Учасників дослідило Відділення, якими були методи дослідження, яки</w:t>
      </w:r>
      <w:r w:rsidR="00F16C3A">
        <w:rPr>
          <w:rFonts w:ascii="Times New Roman" w:eastAsia="Calibri" w:hAnsi="Times New Roman" w:cs="Times New Roman"/>
          <w:sz w:val="24"/>
          <w:szCs w:val="24"/>
          <w:lang w:val="uk-UA"/>
        </w:rPr>
        <w:t>м</w:t>
      </w:r>
      <w:r w:rsidRPr="00674C81">
        <w:rPr>
          <w:rFonts w:ascii="Times New Roman" w:eastAsia="Calibri" w:hAnsi="Times New Roman" w:cs="Times New Roman"/>
          <w:sz w:val="24"/>
          <w:szCs w:val="24"/>
          <w:lang w:val="uk-UA"/>
        </w:rPr>
        <w:t xml:space="preserve"> спос</w:t>
      </w:r>
      <w:r w:rsidR="00F16C3A">
        <w:rPr>
          <w:rFonts w:ascii="Times New Roman" w:eastAsia="Calibri" w:hAnsi="Times New Roman" w:cs="Times New Roman"/>
          <w:sz w:val="24"/>
          <w:szCs w:val="24"/>
          <w:lang w:val="uk-UA"/>
        </w:rPr>
        <w:t>о</w:t>
      </w:r>
      <w:r w:rsidRPr="00674C81">
        <w:rPr>
          <w:rFonts w:ascii="Times New Roman" w:eastAsia="Calibri" w:hAnsi="Times New Roman" w:cs="Times New Roman"/>
          <w:sz w:val="24"/>
          <w:szCs w:val="24"/>
          <w:lang w:val="uk-UA"/>
        </w:rPr>
        <w:t>б</w:t>
      </w:r>
      <w:r w:rsidR="00F16C3A">
        <w:rPr>
          <w:rFonts w:ascii="Times New Roman" w:eastAsia="Calibri" w:hAnsi="Times New Roman" w:cs="Times New Roman"/>
          <w:sz w:val="24"/>
          <w:szCs w:val="24"/>
          <w:lang w:val="uk-UA"/>
        </w:rPr>
        <w:t>ом</w:t>
      </w:r>
      <w:r w:rsidRPr="00674C81">
        <w:rPr>
          <w:rFonts w:ascii="Times New Roman" w:eastAsia="Calibri" w:hAnsi="Times New Roman" w:cs="Times New Roman"/>
          <w:sz w:val="24"/>
          <w:szCs w:val="24"/>
          <w:lang w:val="uk-UA"/>
        </w:rPr>
        <w:t xml:space="preserve"> і на яких носіях такі файли надавались Замовнику.</w:t>
      </w:r>
    </w:p>
    <w:p w:rsidR="00637026" w:rsidRPr="00674C81" w:rsidRDefault="00637026" w:rsidP="009A3659">
      <w:pPr>
        <w:spacing w:before="12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46</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Заявник заперечує стосовно висновків у Рішенні № 59/30-р/к за результатами аналізу властивостей </w:t>
      </w:r>
      <w:r w:rsidRPr="00674C81">
        <w:rPr>
          <w:rFonts w:ascii="Times New Roman" w:eastAsia="Calibri" w:hAnsi="Times New Roman" w:cs="Times New Roman"/>
          <w:sz w:val="24"/>
          <w:szCs w:val="24"/>
          <w:lang w:val="en-US"/>
        </w:rPr>
        <w:t>PDF</w:t>
      </w:r>
      <w:r w:rsidRPr="00674C81">
        <w:rPr>
          <w:rFonts w:ascii="Times New Roman" w:eastAsia="Calibri" w:hAnsi="Times New Roman" w:cs="Times New Roman"/>
          <w:sz w:val="24"/>
          <w:szCs w:val="24"/>
          <w:lang w:val="uk-UA"/>
        </w:rPr>
        <w:t>-файлів Учасників та зазначає про відсутність у працівників Відділення спеціальних знань для дослідження файлів.</w:t>
      </w:r>
      <w:r w:rsidRPr="00674C81">
        <w:rPr>
          <w:rFonts w:ascii="Times New Roman" w:eastAsia="Calibri" w:hAnsi="Times New Roman" w:cs="Times New Roman"/>
          <w:sz w:val="24"/>
          <w:szCs w:val="24"/>
          <w:lang w:val="uk-UA"/>
        </w:rPr>
        <w:tab/>
      </w:r>
    </w:p>
    <w:p w:rsidR="00637026" w:rsidRPr="00674C81" w:rsidRDefault="00637026" w:rsidP="009A3659">
      <w:pPr>
        <w:spacing w:before="12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47</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На думку Заявника, без експертного висновку неможливо відповісти на питання про те, чи були документи Учасників скановані на одному пристрої. </w:t>
      </w:r>
    </w:p>
    <w:p w:rsidR="00637026" w:rsidRPr="00674C81" w:rsidRDefault="00637026" w:rsidP="002A3FD3">
      <w:pPr>
        <w:spacing w:before="12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48</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Заявник зазначає, що обставини щодо однаковості документів</w:t>
      </w:r>
      <w:r w:rsidR="00F16C3A">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сканованих на пристрої, які в Рішенні № 59/30-р/к визнані встановленими, не можуть бути об’єктивними і ґрунтуватись на припущеннях, а використання можливо однакових пристроїв (</w:t>
      </w:r>
      <w:r w:rsidR="00F16C3A">
        <w:rPr>
          <w:rFonts w:ascii="Times New Roman" w:eastAsia="Calibri" w:hAnsi="Times New Roman" w:cs="Times New Roman"/>
          <w:sz w:val="24"/>
          <w:szCs w:val="24"/>
          <w:lang w:val="uk-UA"/>
        </w:rPr>
        <w:t>цей</w:t>
      </w:r>
      <w:r w:rsidRPr="00674C81">
        <w:rPr>
          <w:rFonts w:ascii="Times New Roman" w:eastAsia="Calibri" w:hAnsi="Times New Roman" w:cs="Times New Roman"/>
          <w:sz w:val="24"/>
          <w:szCs w:val="24"/>
          <w:lang w:val="uk-UA"/>
        </w:rPr>
        <w:t xml:space="preserve"> факт у Рішенні № 59/30-р/к не встановлено) не свідчить про узгодженість дій Учасників торгів.</w:t>
      </w:r>
    </w:p>
    <w:p w:rsidR="00637026" w:rsidRPr="00674C81" w:rsidRDefault="00637026" w:rsidP="002A3FD3">
      <w:pPr>
        <w:spacing w:before="12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lastRenderedPageBreak/>
        <w:t>(</w:t>
      </w:r>
      <w:r w:rsidR="004505C6">
        <w:rPr>
          <w:rFonts w:ascii="Times New Roman" w:eastAsia="Calibri" w:hAnsi="Times New Roman" w:cs="Times New Roman"/>
          <w:sz w:val="24"/>
          <w:szCs w:val="24"/>
          <w:lang w:val="uk-UA"/>
        </w:rPr>
        <w:t>49</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Стосовно висновків у Рішенні № 59/30-р/к про аналіз цінових пропозицій Учасників і їх поведінки, зокрема, щодо того, що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не здійснював розрахунок вартості харчування одного учня, тобто не мав наміру перемагати </w:t>
      </w:r>
      <w:r w:rsidR="001B0580">
        <w:rPr>
          <w:rFonts w:ascii="Times New Roman" w:eastAsia="Calibri" w:hAnsi="Times New Roman" w:cs="Times New Roman"/>
          <w:sz w:val="24"/>
          <w:szCs w:val="24"/>
          <w:lang w:val="uk-UA"/>
        </w:rPr>
        <w:t>в</w:t>
      </w:r>
      <w:r w:rsidRPr="00674C81">
        <w:rPr>
          <w:rFonts w:ascii="Times New Roman" w:eastAsia="Calibri" w:hAnsi="Times New Roman" w:cs="Times New Roman"/>
          <w:sz w:val="24"/>
          <w:szCs w:val="24"/>
          <w:lang w:val="uk-UA"/>
        </w:rPr>
        <w:t xml:space="preserve"> торгах і був технічним учасником, Заявник зазначає, що суб’єкт господарювання має право встановлювати ціни за своїм власним переконанням. Суб’єкт господарювання визначає ціни з метою отримання прибутку з урахуванням власних економічних інтересів.</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50</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вважає, що в Рішенні № 59/30-р/к не наведено жодних фактичних доказів, належних обґрунтувань, які б свідчили про вчинення Учасниками торгів </w:t>
      </w:r>
      <w:proofErr w:type="spellStart"/>
      <w:r w:rsidRPr="00674C81">
        <w:rPr>
          <w:rFonts w:ascii="Times New Roman" w:eastAsia="Calibri" w:hAnsi="Times New Roman" w:cs="Times New Roman"/>
          <w:sz w:val="24"/>
          <w:szCs w:val="24"/>
          <w:lang w:val="uk-UA"/>
        </w:rPr>
        <w:t>антиконкурентних</w:t>
      </w:r>
      <w:proofErr w:type="spellEnd"/>
      <w:r w:rsidRPr="00674C81">
        <w:rPr>
          <w:rFonts w:ascii="Times New Roman" w:eastAsia="Calibri" w:hAnsi="Times New Roman" w:cs="Times New Roman"/>
          <w:sz w:val="24"/>
          <w:szCs w:val="24"/>
          <w:lang w:val="uk-UA"/>
        </w:rPr>
        <w:t xml:space="preserve"> узгоджених дій, а обставини, зазначені </w:t>
      </w:r>
      <w:r w:rsidR="001B0580">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в Рішенні № 59/30-р/к, не дають підстав вважати, що між Учасниками процедури закупівлі відбувся обмін інформацією.</w:t>
      </w:r>
    </w:p>
    <w:p w:rsidR="00637026" w:rsidRPr="00674C81" w:rsidRDefault="00637026" w:rsidP="002A3FD3">
      <w:pPr>
        <w:spacing w:before="12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51</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На підтвердження своїх заперечень щодо висновків у Рішенні № 59/30-р/к Заявник посилається на рішення Вищого господарського суду України і Верховного Суду в окремих судових справах.</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52</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Заявник вважає висновки, викладені в Рішенні № 59/30-р/к про вчинення Учасниками порушення </w:t>
      </w:r>
      <w:r w:rsidRPr="00674C81">
        <w:rPr>
          <w:rFonts w:ascii="Times New Roman" w:eastAsia="Times New Roman" w:hAnsi="Times New Roman" w:cs="Times New Roman"/>
          <w:sz w:val="24"/>
          <w:szCs w:val="24"/>
          <w:lang w:val="uk-UA" w:eastAsia="zh-CN"/>
        </w:rPr>
        <w:t xml:space="preserve">законодавства про захист економічної конкуренції у вигляді </w:t>
      </w:r>
      <w:proofErr w:type="spellStart"/>
      <w:r w:rsidRPr="00674C81">
        <w:rPr>
          <w:rFonts w:ascii="Times New Roman" w:eastAsia="Times New Roman" w:hAnsi="Times New Roman" w:cs="Times New Roman"/>
          <w:sz w:val="24"/>
          <w:szCs w:val="24"/>
          <w:lang w:val="uk-UA" w:eastAsia="zh-CN"/>
        </w:rPr>
        <w:t>антиконкурентних</w:t>
      </w:r>
      <w:proofErr w:type="spellEnd"/>
      <w:r w:rsidRPr="00674C81">
        <w:rPr>
          <w:rFonts w:ascii="Times New Roman" w:eastAsia="Times New Roman" w:hAnsi="Times New Roman" w:cs="Times New Roman"/>
          <w:sz w:val="24"/>
          <w:szCs w:val="24"/>
          <w:lang w:val="uk-UA" w:eastAsia="zh-CN"/>
        </w:rPr>
        <w:t xml:space="preserve"> узгоджених дій</w:t>
      </w:r>
      <w:r w:rsidRPr="00674C81">
        <w:rPr>
          <w:rFonts w:ascii="Times New Roman" w:eastAsia="Calibri" w:hAnsi="Times New Roman" w:cs="Times New Roman"/>
          <w:sz w:val="24"/>
          <w:szCs w:val="24"/>
          <w:lang w:val="uk-UA"/>
        </w:rPr>
        <w:t xml:space="preserve"> під час участі </w:t>
      </w:r>
      <w:r w:rsidR="00F16C3A">
        <w:rPr>
          <w:rFonts w:ascii="Times New Roman" w:eastAsia="Calibri" w:hAnsi="Times New Roman" w:cs="Times New Roman"/>
          <w:sz w:val="24"/>
          <w:szCs w:val="24"/>
          <w:lang w:val="uk-UA"/>
        </w:rPr>
        <w:t>в</w:t>
      </w:r>
      <w:r w:rsidRPr="00674C81">
        <w:rPr>
          <w:rFonts w:ascii="Times New Roman" w:eastAsia="Calibri" w:hAnsi="Times New Roman" w:cs="Times New Roman"/>
          <w:sz w:val="24"/>
          <w:szCs w:val="24"/>
          <w:lang w:val="uk-UA"/>
        </w:rPr>
        <w:t xml:space="preserve"> торгах, такими, що ґрунтуються на припущеннях,</w:t>
      </w:r>
      <w:r w:rsidRPr="00674C81">
        <w:rPr>
          <w:rFonts w:ascii="Times New Roman" w:eastAsia="Calibri" w:hAnsi="Times New Roman" w:cs="Times New Roman"/>
          <w:sz w:val="24"/>
          <w:szCs w:val="24"/>
        </w:rPr>
        <w:t xml:space="preserve"> </w:t>
      </w:r>
      <w:r w:rsidRPr="00674C81">
        <w:rPr>
          <w:rFonts w:ascii="Times New Roman" w:eastAsia="Calibri" w:hAnsi="Times New Roman" w:cs="Times New Roman"/>
          <w:sz w:val="24"/>
          <w:szCs w:val="24"/>
          <w:lang w:val="uk-UA"/>
        </w:rPr>
        <w:t>не підтверджують</w:t>
      </w:r>
      <w:r w:rsidRPr="00674C81">
        <w:rPr>
          <w:rFonts w:ascii="Times New Roman" w:eastAsia="Calibri" w:hAnsi="Times New Roman" w:cs="Times New Roman"/>
          <w:color w:val="76923C"/>
          <w:sz w:val="24"/>
          <w:szCs w:val="24"/>
          <w:lang w:val="uk-UA"/>
        </w:rPr>
        <w:t xml:space="preserve"> </w:t>
      </w:r>
      <w:r w:rsidRPr="00674C81">
        <w:rPr>
          <w:rFonts w:ascii="Times New Roman" w:eastAsia="Calibri" w:hAnsi="Times New Roman" w:cs="Times New Roman"/>
          <w:sz w:val="24"/>
          <w:szCs w:val="24"/>
          <w:lang w:val="uk-UA"/>
        </w:rPr>
        <w:t xml:space="preserve">погодження поведінки Учасниками торгів, що свідчить про неповне з’ясування обставин справи. Вказані висновки зроблені без повного, об’єктивного, неупередженого дослідження </w:t>
      </w:r>
      <w:r w:rsidR="00D74DAD">
        <w:rPr>
          <w:rFonts w:ascii="Times New Roman" w:eastAsia="Calibri" w:hAnsi="Times New Roman" w:cs="Times New Roman"/>
          <w:sz w:val="24"/>
          <w:szCs w:val="24"/>
          <w:lang w:val="uk-UA"/>
        </w:rPr>
        <w:t>в</w:t>
      </w:r>
      <w:r w:rsidRPr="00674C81">
        <w:rPr>
          <w:rFonts w:ascii="Times New Roman" w:eastAsia="Calibri" w:hAnsi="Times New Roman" w:cs="Times New Roman"/>
          <w:sz w:val="24"/>
          <w:szCs w:val="24"/>
          <w:lang w:val="uk-UA"/>
        </w:rPr>
        <w:t>сіх обставин справи.</w:t>
      </w:r>
    </w:p>
    <w:p w:rsidR="00637026" w:rsidRPr="00674C81" w:rsidRDefault="00637026" w:rsidP="002A3FD3">
      <w:pPr>
        <w:spacing w:before="60" w:after="4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4505C6">
        <w:rPr>
          <w:rFonts w:ascii="Times New Roman" w:eastAsia="Calibri" w:hAnsi="Times New Roman" w:cs="Times New Roman"/>
          <w:sz w:val="24"/>
          <w:szCs w:val="24"/>
          <w:lang w:val="uk-UA"/>
        </w:rPr>
        <w:t>53</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r>
      <w:r w:rsidRPr="00674C81">
        <w:rPr>
          <w:rFonts w:ascii="Times New Roman" w:eastAsia="Times New Roman" w:hAnsi="Times New Roman" w:cs="Times New Roman"/>
          <w:sz w:val="24"/>
          <w:szCs w:val="24"/>
          <w:lang w:val="uk-UA" w:eastAsia="ru-RU"/>
        </w:rPr>
        <w:t xml:space="preserve">У зв’язку </w:t>
      </w:r>
      <w:r w:rsidR="00F16C3A">
        <w:rPr>
          <w:rFonts w:ascii="Times New Roman" w:eastAsia="Times New Roman" w:hAnsi="Times New Roman" w:cs="Times New Roman"/>
          <w:sz w:val="24"/>
          <w:szCs w:val="24"/>
          <w:lang w:val="uk-UA" w:eastAsia="ru-RU"/>
        </w:rPr>
        <w:t>і</w:t>
      </w:r>
      <w:r w:rsidRPr="00674C81">
        <w:rPr>
          <w:rFonts w:ascii="Times New Roman" w:eastAsia="Times New Roman" w:hAnsi="Times New Roman" w:cs="Times New Roman"/>
          <w:sz w:val="24"/>
          <w:szCs w:val="24"/>
          <w:lang w:val="uk-UA" w:eastAsia="ru-RU"/>
        </w:rPr>
        <w:t>з цим</w:t>
      </w:r>
      <w:r w:rsidRPr="00674C81">
        <w:rPr>
          <w:rFonts w:ascii="Times New Roman" w:eastAsia="Calibri" w:hAnsi="Times New Roman" w:cs="Times New Roman"/>
          <w:sz w:val="24"/>
          <w:szCs w:val="24"/>
          <w:lang w:val="uk-UA"/>
        </w:rPr>
        <w:t xml:space="preserve">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w:t>
      </w:r>
      <w:r w:rsidRPr="00674C81">
        <w:rPr>
          <w:rFonts w:ascii="Times New Roman" w:eastAsia="Times New Roman" w:hAnsi="Times New Roman" w:cs="Times New Roman"/>
          <w:sz w:val="24"/>
          <w:szCs w:val="24"/>
          <w:lang w:val="uk-UA" w:eastAsia="ru-RU"/>
        </w:rPr>
        <w:t xml:space="preserve"> не погоджується з </w:t>
      </w:r>
      <w:r w:rsidRPr="00674C81">
        <w:rPr>
          <w:rFonts w:ascii="Times New Roman" w:eastAsia="Times New Roman" w:hAnsi="Times New Roman" w:cs="Times New Roman"/>
          <w:sz w:val="24"/>
          <w:szCs w:val="24"/>
          <w:lang w:val="uk-UA"/>
        </w:rPr>
        <w:t xml:space="preserve">Рішенням </w:t>
      </w:r>
      <w:r w:rsidRPr="00674C81">
        <w:rPr>
          <w:rFonts w:ascii="Times New Roman" w:eastAsia="Calibri" w:hAnsi="Times New Roman" w:cs="Times New Roman"/>
          <w:sz w:val="24"/>
          <w:szCs w:val="24"/>
          <w:lang w:val="uk-UA"/>
        </w:rPr>
        <w:t>№ 59/30-р/к, вважає Рішення № 59/30-р/к таким, що підлягає скасуванню</w:t>
      </w:r>
      <w:r w:rsidRPr="00674C81">
        <w:rPr>
          <w:rFonts w:ascii="Times New Roman" w:eastAsia="Times New Roman" w:hAnsi="Times New Roman" w:cs="Times New Roman"/>
          <w:sz w:val="24"/>
          <w:szCs w:val="24"/>
          <w:lang w:val="uk-UA"/>
        </w:rPr>
        <w:t>.</w:t>
      </w:r>
    </w:p>
    <w:p w:rsidR="00181330" w:rsidRPr="00181330" w:rsidRDefault="00181330" w:rsidP="00E97C0D">
      <w:pPr>
        <w:tabs>
          <w:tab w:val="left" w:pos="2595"/>
        </w:tabs>
        <w:spacing w:before="180" w:after="180" w:line="240" w:lineRule="auto"/>
        <w:ind w:left="709" w:hanging="709"/>
        <w:jc w:val="both"/>
        <w:rPr>
          <w:rFonts w:ascii="Times New Roman" w:eastAsia="Times New Roman" w:hAnsi="Times New Roman" w:cs="Times New Roman"/>
          <w:sz w:val="24"/>
          <w:szCs w:val="24"/>
          <w:lang w:val="uk-UA" w:eastAsia="ru-RU"/>
        </w:rPr>
      </w:pPr>
      <w:r w:rsidRPr="00181330">
        <w:rPr>
          <w:rFonts w:ascii="Times New Roman" w:hAnsi="Times New Roman" w:cs="Times New Roman"/>
          <w:b/>
          <w:sz w:val="24"/>
          <w:szCs w:val="24"/>
          <w:lang w:val="uk-UA" w:eastAsia="uk-UA"/>
        </w:rPr>
        <w:t>7</w:t>
      </w:r>
      <w:r w:rsidRPr="00181330">
        <w:rPr>
          <w:rFonts w:ascii="Times New Roman" w:eastAsia="Times New Roman" w:hAnsi="Times New Roman" w:cs="Times New Roman"/>
          <w:b/>
          <w:sz w:val="24"/>
          <w:szCs w:val="24"/>
          <w:lang w:val="uk-UA" w:eastAsia="uk-UA"/>
        </w:rPr>
        <w:t xml:space="preserve">. </w:t>
      </w:r>
      <w:r w:rsidRPr="00181330">
        <w:rPr>
          <w:rFonts w:ascii="Times New Roman" w:eastAsia="Times New Roman" w:hAnsi="Times New Roman" w:cs="Times New Roman"/>
          <w:b/>
          <w:sz w:val="24"/>
          <w:szCs w:val="24"/>
          <w:lang w:val="uk-UA" w:eastAsia="uk-UA"/>
        </w:rPr>
        <w:tab/>
        <w:t>ПЕРЕВІРКА РІШЕННЯ</w:t>
      </w:r>
    </w:p>
    <w:p w:rsidR="007B526E" w:rsidRPr="00674C81" w:rsidRDefault="007B526E" w:rsidP="00442D1B">
      <w:pPr>
        <w:spacing w:before="60" w:after="0" w:line="240" w:lineRule="auto"/>
        <w:ind w:left="709" w:hanging="709"/>
        <w:jc w:val="both"/>
        <w:rPr>
          <w:rFonts w:ascii="Times New Roman" w:eastAsia="Times New Roman" w:hAnsi="Times New Roman" w:cs="Times New Roman"/>
          <w:sz w:val="24"/>
          <w:szCs w:val="24"/>
          <w:lang w:val="uk-UA"/>
        </w:rPr>
      </w:pPr>
      <w:r w:rsidRPr="00674C81">
        <w:rPr>
          <w:rFonts w:ascii="Times New Roman" w:eastAsia="Times New Roman" w:hAnsi="Times New Roman" w:cs="Times New Roman"/>
          <w:sz w:val="24"/>
          <w:szCs w:val="24"/>
          <w:lang w:val="uk-UA"/>
        </w:rPr>
        <w:t>(</w:t>
      </w:r>
      <w:r>
        <w:rPr>
          <w:rFonts w:ascii="Times New Roman" w:eastAsia="Calibri" w:hAnsi="Times New Roman" w:cs="Times New Roman"/>
          <w:sz w:val="24"/>
          <w:szCs w:val="24"/>
          <w:lang w:val="uk-UA"/>
        </w:rPr>
        <w:t>54</w:t>
      </w:r>
      <w:r w:rsidRPr="00674C81">
        <w:rPr>
          <w:rFonts w:ascii="Times New Roman" w:eastAsia="Times New Roman" w:hAnsi="Times New Roman" w:cs="Times New Roman"/>
          <w:sz w:val="24"/>
          <w:szCs w:val="24"/>
          <w:lang w:val="uk-UA"/>
        </w:rPr>
        <w:t xml:space="preserve">) </w:t>
      </w:r>
      <w:r w:rsidRPr="00674C81">
        <w:rPr>
          <w:rFonts w:ascii="Times New Roman" w:eastAsia="Times New Roman" w:hAnsi="Times New Roman" w:cs="Times New Roman"/>
          <w:sz w:val="24"/>
          <w:szCs w:val="24"/>
          <w:lang w:val="uk-UA"/>
        </w:rPr>
        <w:tab/>
        <w:t xml:space="preserve">На підставі перевірки Рішення </w:t>
      </w:r>
      <w:r w:rsidRPr="00674C81">
        <w:rPr>
          <w:rFonts w:ascii="Times New Roman" w:eastAsia="Calibri" w:hAnsi="Times New Roman" w:cs="Times New Roman"/>
          <w:sz w:val="24"/>
          <w:szCs w:val="24"/>
          <w:lang w:val="uk-UA"/>
        </w:rPr>
        <w:t>№ 59/30-р/к</w:t>
      </w:r>
      <w:r w:rsidRPr="00674C81">
        <w:rPr>
          <w:rFonts w:ascii="Times New Roman" w:eastAsia="Times New Roman" w:hAnsi="Times New Roman" w:cs="Times New Roman"/>
          <w:sz w:val="24"/>
          <w:szCs w:val="24"/>
          <w:lang w:val="uk-UA"/>
        </w:rPr>
        <w:t xml:space="preserve"> та аналізу матеріалів справи </w:t>
      </w:r>
      <w:r w:rsidRPr="00674C81">
        <w:rPr>
          <w:rFonts w:ascii="Times New Roman" w:eastAsia="Calibri" w:hAnsi="Times New Roman" w:cs="Times New Roman"/>
          <w:sz w:val="24"/>
          <w:szCs w:val="24"/>
          <w:lang w:val="uk-UA"/>
        </w:rPr>
        <w:t xml:space="preserve">№ 6/2018 </w:t>
      </w:r>
      <w:r w:rsidRPr="00674C81">
        <w:rPr>
          <w:rFonts w:ascii="Times New Roman" w:eastAsia="Times New Roman" w:hAnsi="Times New Roman" w:cs="Times New Roman"/>
          <w:sz w:val="24"/>
          <w:szCs w:val="24"/>
          <w:lang w:val="uk-UA"/>
        </w:rPr>
        <w:t>встановлено наступне.</w:t>
      </w:r>
    </w:p>
    <w:p w:rsidR="007B526E" w:rsidRPr="00674C81" w:rsidRDefault="007B526E" w:rsidP="00442D1B">
      <w:pPr>
        <w:spacing w:before="60" w:after="0" w:line="240" w:lineRule="auto"/>
        <w:ind w:left="709" w:hanging="709"/>
        <w:jc w:val="both"/>
        <w:rPr>
          <w:rFonts w:ascii="Times New Roman" w:eastAsia="Times New Roman" w:hAnsi="Times New Roman" w:cs="Times New Roman"/>
          <w:sz w:val="24"/>
          <w:szCs w:val="24"/>
          <w:lang w:val="uk-UA"/>
        </w:rPr>
      </w:pPr>
      <w:r w:rsidRPr="00674C81">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55</w:t>
      </w:r>
      <w:r w:rsidRPr="00674C81">
        <w:rPr>
          <w:rFonts w:ascii="Times New Roman" w:eastAsia="Times New Roman" w:hAnsi="Times New Roman" w:cs="Times New Roman"/>
          <w:sz w:val="24"/>
          <w:szCs w:val="24"/>
          <w:lang w:val="uk-UA"/>
        </w:rPr>
        <w:t xml:space="preserve">) </w:t>
      </w:r>
      <w:r w:rsidRPr="00674C81">
        <w:rPr>
          <w:rFonts w:ascii="Times New Roman" w:eastAsia="Times New Roman" w:hAnsi="Times New Roman" w:cs="Times New Roman"/>
          <w:sz w:val="24"/>
          <w:szCs w:val="24"/>
          <w:lang w:val="uk-UA"/>
        </w:rPr>
        <w:tab/>
        <w:t xml:space="preserve">Розгляд справи № 6/2018 було розпочато в ході здійснення державного контролю за дотриманням ФОП </w:t>
      </w:r>
      <w:proofErr w:type="spellStart"/>
      <w:r w:rsidRPr="00674C81">
        <w:rPr>
          <w:rFonts w:ascii="Times New Roman" w:eastAsia="Times New Roman" w:hAnsi="Times New Roman" w:cs="Times New Roman"/>
          <w:sz w:val="24"/>
          <w:szCs w:val="24"/>
          <w:lang w:val="uk-UA"/>
        </w:rPr>
        <w:t>Яцурак</w:t>
      </w:r>
      <w:proofErr w:type="spellEnd"/>
      <w:r w:rsidRPr="00674C81">
        <w:rPr>
          <w:rFonts w:ascii="Times New Roman" w:eastAsia="Times New Roman" w:hAnsi="Times New Roman" w:cs="Times New Roman"/>
          <w:sz w:val="24"/>
          <w:szCs w:val="24"/>
          <w:lang w:val="uk-UA"/>
        </w:rPr>
        <w:t xml:space="preserve"> О.Я. і ФОП </w:t>
      </w:r>
      <w:proofErr w:type="spellStart"/>
      <w:r w:rsidRPr="00674C81">
        <w:rPr>
          <w:rFonts w:ascii="Times New Roman" w:eastAsia="Times New Roman" w:hAnsi="Times New Roman" w:cs="Times New Roman"/>
          <w:sz w:val="24"/>
          <w:szCs w:val="24"/>
          <w:lang w:val="uk-UA"/>
        </w:rPr>
        <w:t>Тришкалюком</w:t>
      </w:r>
      <w:proofErr w:type="spellEnd"/>
      <w:r w:rsidRPr="00674C81">
        <w:rPr>
          <w:rFonts w:ascii="Times New Roman" w:eastAsia="Times New Roman" w:hAnsi="Times New Roman" w:cs="Times New Roman"/>
          <w:sz w:val="24"/>
          <w:szCs w:val="24"/>
          <w:lang w:val="uk-UA"/>
        </w:rPr>
        <w:t xml:space="preserve"> Т.М. законодавства про захист економічної конкуренції під час участі в процедурах публічних закупівель.</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Times New Roman" w:hAnsi="Times New Roman" w:cs="Times New Roman"/>
          <w:sz w:val="24"/>
          <w:szCs w:val="24"/>
          <w:lang w:val="uk-UA"/>
        </w:rPr>
        <w:t>(</w:t>
      </w:r>
      <w:r>
        <w:rPr>
          <w:rFonts w:ascii="Times New Roman" w:eastAsia="Calibri" w:hAnsi="Times New Roman" w:cs="Times New Roman"/>
          <w:sz w:val="24"/>
          <w:szCs w:val="24"/>
          <w:lang w:val="uk-UA"/>
        </w:rPr>
        <w:t>56</w:t>
      </w:r>
      <w:r w:rsidRPr="00674C81">
        <w:rPr>
          <w:rFonts w:ascii="Times New Roman" w:eastAsia="Times New Roman" w:hAnsi="Times New Roman" w:cs="Times New Roman"/>
          <w:sz w:val="24"/>
          <w:szCs w:val="24"/>
          <w:lang w:val="uk-UA"/>
        </w:rPr>
        <w:t xml:space="preserve">) </w:t>
      </w:r>
      <w:r w:rsidRPr="00674C81">
        <w:rPr>
          <w:rFonts w:ascii="Times New Roman" w:eastAsia="Times New Roman" w:hAnsi="Times New Roman" w:cs="Times New Roman"/>
          <w:sz w:val="24"/>
          <w:szCs w:val="24"/>
          <w:lang w:val="uk-UA"/>
        </w:rPr>
        <w:tab/>
        <w:t xml:space="preserve">Під час розгляду справи № 6/2018 Відділення встановило, що ФОП </w:t>
      </w:r>
      <w:proofErr w:type="spellStart"/>
      <w:r w:rsidRPr="00674C81">
        <w:rPr>
          <w:rFonts w:ascii="Times New Roman" w:eastAsia="Times New Roman" w:hAnsi="Times New Roman" w:cs="Times New Roman"/>
          <w:sz w:val="24"/>
          <w:szCs w:val="24"/>
          <w:lang w:val="uk-UA"/>
        </w:rPr>
        <w:t>Яцурак</w:t>
      </w:r>
      <w:proofErr w:type="spellEnd"/>
      <w:r w:rsidRPr="00674C81">
        <w:rPr>
          <w:rFonts w:ascii="Times New Roman" w:eastAsia="Times New Roman" w:hAnsi="Times New Roman" w:cs="Times New Roman"/>
          <w:sz w:val="24"/>
          <w:szCs w:val="24"/>
          <w:lang w:val="uk-UA"/>
        </w:rPr>
        <w:t xml:space="preserve"> О.Я.                             і ФОП </w:t>
      </w:r>
      <w:proofErr w:type="spellStart"/>
      <w:r w:rsidRPr="00674C81">
        <w:rPr>
          <w:rFonts w:ascii="Times New Roman" w:eastAsia="Times New Roman" w:hAnsi="Times New Roman" w:cs="Times New Roman"/>
          <w:sz w:val="24"/>
          <w:szCs w:val="24"/>
          <w:lang w:val="uk-UA"/>
        </w:rPr>
        <w:t>Тришкалюк</w:t>
      </w:r>
      <w:proofErr w:type="spellEnd"/>
      <w:r w:rsidRPr="00674C81">
        <w:rPr>
          <w:rFonts w:ascii="Times New Roman" w:eastAsia="Times New Roman" w:hAnsi="Times New Roman" w:cs="Times New Roman"/>
          <w:sz w:val="24"/>
          <w:szCs w:val="24"/>
          <w:lang w:val="uk-UA"/>
        </w:rPr>
        <w:t xml:space="preserve"> Т.М. брали участь у процедурі закупівлі, проведеній </w:t>
      </w:r>
      <w:r w:rsidRPr="00674C81">
        <w:rPr>
          <w:rFonts w:ascii="Times New Roman" w:eastAsia="Times New Roman" w:hAnsi="Times New Roman" w:cs="Times New Roman"/>
          <w:sz w:val="24"/>
          <w:szCs w:val="24"/>
          <w:lang w:val="uk-UA" w:eastAsia="zh-CN"/>
        </w:rPr>
        <w:t xml:space="preserve">Івано-Франківською загальноосвітньою школою І-ІІІ ступенів № 28 Івано-Франківської міської ради Івано-Франківської області </w:t>
      </w:r>
      <w:r w:rsidR="009779D5">
        <w:rPr>
          <w:rFonts w:ascii="Times New Roman" w:eastAsia="Times New Roman" w:hAnsi="Times New Roman" w:cs="Times New Roman"/>
          <w:sz w:val="24"/>
          <w:szCs w:val="24"/>
          <w:lang w:val="uk-UA"/>
        </w:rPr>
        <w:t>в</w:t>
      </w:r>
      <w:r w:rsidRPr="00674C81">
        <w:rPr>
          <w:rFonts w:ascii="Times New Roman" w:eastAsia="Times New Roman" w:hAnsi="Times New Roman" w:cs="Times New Roman"/>
          <w:sz w:val="24"/>
          <w:szCs w:val="24"/>
          <w:lang w:val="uk-UA"/>
        </w:rPr>
        <w:t xml:space="preserve"> січні 2018 року, ідентифікатор закупівлі в електронній системі </w:t>
      </w:r>
      <w:proofErr w:type="spellStart"/>
      <w:r w:rsidRPr="00674C81">
        <w:rPr>
          <w:rFonts w:ascii="Times New Roman" w:eastAsia="Times New Roman" w:hAnsi="Times New Roman" w:cs="Times New Roman"/>
          <w:sz w:val="24"/>
          <w:szCs w:val="24"/>
          <w:lang w:val="uk-UA"/>
        </w:rPr>
        <w:t>закупівель</w:t>
      </w:r>
      <w:proofErr w:type="spellEnd"/>
      <w:r w:rsidRPr="00674C81">
        <w:rPr>
          <w:rFonts w:ascii="Times New Roman" w:eastAsia="Times New Roman" w:hAnsi="Times New Roman" w:cs="Times New Roman"/>
          <w:sz w:val="24"/>
          <w:szCs w:val="24"/>
          <w:lang w:val="uk-UA"/>
        </w:rPr>
        <w:t xml:space="preserve"> «</w:t>
      </w:r>
      <w:proofErr w:type="spellStart"/>
      <w:r w:rsidRPr="00674C81">
        <w:rPr>
          <w:rFonts w:ascii="Times New Roman" w:eastAsia="Times New Roman" w:hAnsi="Times New Roman" w:cs="Times New Roman"/>
          <w:sz w:val="24"/>
          <w:szCs w:val="24"/>
          <w:lang w:val="en-US"/>
        </w:rPr>
        <w:t>ProZorro</w:t>
      </w:r>
      <w:proofErr w:type="spellEnd"/>
      <w:r w:rsidRPr="00674C81">
        <w:rPr>
          <w:rFonts w:ascii="Times New Roman" w:eastAsia="Times New Roman" w:hAnsi="Times New Roman" w:cs="Times New Roman"/>
          <w:sz w:val="24"/>
          <w:szCs w:val="24"/>
          <w:lang w:val="uk-UA"/>
        </w:rPr>
        <w:t xml:space="preserve">» </w:t>
      </w:r>
      <w:r w:rsidRPr="00674C81">
        <w:rPr>
          <w:rFonts w:ascii="Times New Roman" w:eastAsia="Calibri" w:hAnsi="Times New Roman" w:cs="Times New Roman"/>
          <w:sz w:val="24"/>
          <w:szCs w:val="24"/>
          <w:lang w:val="uk-UA"/>
        </w:rPr>
        <w:t>–</w:t>
      </w:r>
      <w:r w:rsidRPr="00674C81">
        <w:rPr>
          <w:rFonts w:ascii="Times New Roman" w:eastAsia="Times New Roman" w:hAnsi="Times New Roman" w:cs="Times New Roman"/>
          <w:sz w:val="24"/>
          <w:szCs w:val="24"/>
          <w:lang w:val="uk-UA"/>
        </w:rPr>
        <w:t xml:space="preserve"> </w:t>
      </w:r>
      <w:r w:rsidRPr="00674C81">
        <w:rPr>
          <w:rFonts w:ascii="Times New Roman" w:eastAsia="Times New Roman" w:hAnsi="Times New Roman" w:cs="Times New Roman"/>
          <w:sz w:val="24"/>
          <w:szCs w:val="24"/>
          <w:lang w:val="en-US" w:eastAsia="zh-CN"/>
        </w:rPr>
        <w:t>UA</w:t>
      </w:r>
      <w:r w:rsidRPr="00674C81">
        <w:rPr>
          <w:rFonts w:ascii="Times New Roman" w:eastAsia="Times New Roman" w:hAnsi="Times New Roman" w:cs="Times New Roman"/>
          <w:sz w:val="24"/>
          <w:szCs w:val="24"/>
          <w:lang w:val="uk-UA" w:eastAsia="zh-CN"/>
        </w:rPr>
        <w:t>-2018-01-03-001267-</w:t>
      </w:r>
      <w:r w:rsidRPr="00674C81">
        <w:rPr>
          <w:rFonts w:ascii="Times New Roman" w:eastAsia="Times New Roman" w:hAnsi="Times New Roman" w:cs="Times New Roman"/>
          <w:sz w:val="24"/>
          <w:szCs w:val="24"/>
          <w:lang w:val="en-US" w:eastAsia="zh-CN"/>
        </w:rPr>
        <w:t>a</w:t>
      </w:r>
      <w:r w:rsidRPr="00674C81">
        <w:rPr>
          <w:rFonts w:ascii="Times New Roman" w:eastAsia="Times New Roman" w:hAnsi="Times New Roman" w:cs="Times New Roman"/>
          <w:sz w:val="24"/>
          <w:szCs w:val="24"/>
          <w:lang w:val="uk-UA" w:eastAsia="zh-CN"/>
        </w:rPr>
        <w:t>,</w:t>
      </w:r>
      <w:r w:rsidRPr="00674C81">
        <w:rPr>
          <w:rFonts w:ascii="Times New Roman" w:eastAsia="Times New Roman" w:hAnsi="Times New Roman" w:cs="Times New Roman"/>
          <w:sz w:val="24"/>
          <w:szCs w:val="24"/>
          <w:lang w:val="uk-UA"/>
        </w:rPr>
        <w:t xml:space="preserve"> предмет закупівлі </w:t>
      </w:r>
      <w:r w:rsidRPr="00674C81">
        <w:rPr>
          <w:rFonts w:ascii="Times New Roman" w:eastAsia="Calibri" w:hAnsi="Times New Roman" w:cs="Times New Roman"/>
          <w:sz w:val="24"/>
          <w:szCs w:val="24"/>
          <w:lang w:val="uk-UA"/>
        </w:rPr>
        <w:t>–</w:t>
      </w:r>
      <w:r w:rsidRPr="00674C81">
        <w:rPr>
          <w:rFonts w:ascii="Times New Roman" w:eastAsia="Times New Roman" w:hAnsi="Times New Roman" w:cs="Times New Roman"/>
          <w:sz w:val="24"/>
          <w:szCs w:val="24"/>
          <w:lang w:val="uk-UA" w:eastAsia="zh-CN"/>
        </w:rPr>
        <w:t xml:space="preserve"> «</w:t>
      </w:r>
      <w:r w:rsidRPr="00674C81">
        <w:rPr>
          <w:rFonts w:ascii="Times New Roman" w:eastAsia="Calibri" w:hAnsi="Times New Roman" w:cs="Times New Roman"/>
          <w:bCs/>
          <w:sz w:val="24"/>
          <w:szCs w:val="24"/>
          <w:lang w:val="uk-UA"/>
        </w:rPr>
        <w:t>Послуги їдалень</w:t>
      </w:r>
      <w:r w:rsidRPr="00674C81">
        <w:rPr>
          <w:rFonts w:ascii="Times New Roman" w:eastAsia="Calibri" w:hAnsi="Times New Roman" w:cs="Times New Roman"/>
          <w:bCs/>
          <w:color w:val="333333"/>
          <w:sz w:val="24"/>
          <w:szCs w:val="24"/>
          <w:lang w:val="uk-UA"/>
        </w:rPr>
        <w:t xml:space="preserve"> </w:t>
      </w:r>
      <w:r w:rsidRPr="00674C81">
        <w:rPr>
          <w:rFonts w:ascii="Times New Roman" w:eastAsia="Calibri" w:hAnsi="Times New Roman" w:cs="Times New Roman"/>
          <w:sz w:val="24"/>
          <w:szCs w:val="24"/>
          <w:lang w:val="uk-UA"/>
        </w:rPr>
        <w:t xml:space="preserve">(код ДК 021:2015 55510000-8) послуги з організації гарячого харчування учнів», дата оприлюднення оголошення </w:t>
      </w:r>
      <w:r w:rsidRPr="00674C81">
        <w:rPr>
          <w:rFonts w:ascii="Times New Roman" w:eastAsia="Calibri" w:hAnsi="Times New Roman" w:cs="Times New Roman"/>
          <w:sz w:val="24"/>
          <w:szCs w:val="24"/>
          <w:lang w:val="uk-UA" w:eastAsia="uk-UA"/>
        </w:rPr>
        <w:t>про проведення процедури закупівлі</w:t>
      </w:r>
      <w:r w:rsidRPr="00674C81">
        <w:rPr>
          <w:rFonts w:ascii="Times New Roman" w:eastAsia="Calibri" w:hAnsi="Times New Roman" w:cs="Times New Roman"/>
          <w:sz w:val="24"/>
          <w:szCs w:val="24"/>
          <w:lang w:val="uk-UA"/>
        </w:rPr>
        <w:t xml:space="preserve"> – 03.01.2018 (далі – Торги).</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57</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Участь у Торгах взяли лише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і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Переможцем Торгів визнано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Між Замовником і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укладено договір про закупівлю послуг з організації гарячого харчування учнів за державні кошти від 05.02.2018 № 3/2018.</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58</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У ході розгляду справи № 6/2018 були встановлені обставини, які свідчать про узгоджену поведінку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і ФОП </w:t>
      </w:r>
      <w:proofErr w:type="spellStart"/>
      <w:r w:rsidRPr="00674C81">
        <w:rPr>
          <w:rFonts w:ascii="Times New Roman" w:eastAsia="Calibri" w:hAnsi="Times New Roman" w:cs="Times New Roman"/>
          <w:sz w:val="24"/>
          <w:szCs w:val="24"/>
          <w:lang w:val="uk-UA"/>
        </w:rPr>
        <w:t>Тришкалюка</w:t>
      </w:r>
      <w:proofErr w:type="spellEnd"/>
      <w:r w:rsidRPr="00674C81">
        <w:rPr>
          <w:rFonts w:ascii="Times New Roman" w:eastAsia="Calibri" w:hAnsi="Times New Roman" w:cs="Times New Roman"/>
          <w:sz w:val="24"/>
          <w:szCs w:val="24"/>
          <w:lang w:val="uk-UA"/>
        </w:rPr>
        <w:t xml:space="preserve"> Т.М. під час участі в Торгах, які полягали в наступному.</w:t>
      </w:r>
    </w:p>
    <w:p w:rsidR="007B526E" w:rsidRPr="00674C81" w:rsidRDefault="007B526E" w:rsidP="009A3659">
      <w:pPr>
        <w:spacing w:before="12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Times New Roman" w:hAnsi="Times New Roman" w:cs="Times New Roman"/>
          <w:sz w:val="24"/>
          <w:szCs w:val="24"/>
          <w:lang w:val="uk-UA" w:eastAsia="uk-UA"/>
        </w:rPr>
        <w:t>59</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В описово-мотивувальній частині Рішення № 59/30-р/к </w:t>
      </w:r>
      <w:r w:rsidRPr="00F16C3A">
        <w:rPr>
          <w:rFonts w:ascii="Times New Roman" w:eastAsia="Times New Roman" w:hAnsi="Times New Roman" w:cs="Times New Roman"/>
          <w:sz w:val="24"/>
          <w:szCs w:val="24"/>
          <w:lang w:val="uk-UA" w:eastAsia="uk-UA"/>
        </w:rPr>
        <w:t xml:space="preserve">адміністративна колегія Відділення </w:t>
      </w:r>
      <w:r w:rsidRPr="00F16C3A">
        <w:rPr>
          <w:rFonts w:ascii="Times New Roman" w:eastAsia="Times New Roman" w:hAnsi="Times New Roman" w:cs="Times New Roman"/>
          <w:sz w:val="24"/>
          <w:szCs w:val="24"/>
          <w:lang w:val="uk-UA"/>
        </w:rPr>
        <w:t>за результатами аналізу документів</w:t>
      </w:r>
      <w:r w:rsidRPr="00F16C3A">
        <w:rPr>
          <w:rFonts w:ascii="Times New Roman" w:eastAsia="Times New Roman" w:hAnsi="Times New Roman" w:cs="Times New Roman"/>
          <w:sz w:val="24"/>
          <w:szCs w:val="24"/>
          <w:lang w:val="uk-UA" w:eastAsia="uk-UA"/>
        </w:rPr>
        <w:t xml:space="preserve">, наданих Учасниками в складі </w:t>
      </w:r>
      <w:r w:rsidRPr="00674C81">
        <w:rPr>
          <w:rFonts w:ascii="Times New Roman" w:eastAsia="Times New Roman" w:hAnsi="Times New Roman" w:cs="Times New Roman"/>
          <w:sz w:val="24"/>
          <w:szCs w:val="24"/>
          <w:lang w:val="uk-UA" w:eastAsia="uk-UA"/>
        </w:rPr>
        <w:t xml:space="preserve">тендерних пропозицій (далі – ТП) </w:t>
      </w:r>
      <w:r w:rsidRPr="00674C81">
        <w:rPr>
          <w:rFonts w:ascii="Times New Roman" w:eastAsia="Calibri" w:hAnsi="Times New Roman" w:cs="Times New Roman"/>
          <w:sz w:val="24"/>
          <w:szCs w:val="24"/>
          <w:lang w:val="uk-UA"/>
        </w:rPr>
        <w:t xml:space="preserve">навела висновок, що подача тендерних пропозицій в один день та майже в один час; використання Учасниками однієї </w:t>
      </w:r>
      <w:r w:rsidR="00F16C3A">
        <w:rPr>
          <w:rFonts w:ascii="Times New Roman" w:eastAsia="Calibri" w:hAnsi="Times New Roman" w:cs="Times New Roman"/>
          <w:sz w:val="24"/>
          <w:szCs w:val="24"/>
          <w:lang w:val="uk-UA"/>
        </w:rPr>
        <w:t xml:space="preserve">і тієї ж </w:t>
      </w:r>
      <w:r w:rsidRPr="00674C81">
        <w:rPr>
          <w:rFonts w:ascii="Times New Roman" w:eastAsia="Calibri" w:hAnsi="Times New Roman" w:cs="Times New Roman"/>
          <w:sz w:val="24"/>
          <w:szCs w:val="24"/>
          <w:lang w:val="uk-UA"/>
        </w:rPr>
        <w:t xml:space="preserve">ІР-адреси для входу на аукціон; відсутність змагальності між Учасниками; схожість в </w:t>
      </w:r>
      <w:r w:rsidRPr="00674C81">
        <w:rPr>
          <w:rFonts w:ascii="Times New Roman" w:eastAsia="Calibri" w:hAnsi="Times New Roman" w:cs="Times New Roman"/>
          <w:sz w:val="24"/>
          <w:szCs w:val="24"/>
          <w:lang w:val="uk-UA"/>
        </w:rPr>
        <w:lastRenderedPageBreak/>
        <w:t xml:space="preserve">оформленні документів, наданих у складі ТП, використання Учасниками пропозицій, форм та довідок, які є ідентичними за зовнішнім виглядом, змістом та формою і при цьому відрізняються від форми, встановленої Замовником; створення тендерних документів Відповідачів </w:t>
      </w:r>
      <w:r w:rsidR="00F16C3A">
        <w:rPr>
          <w:rFonts w:ascii="Times New Roman" w:eastAsia="Calibri" w:hAnsi="Times New Roman" w:cs="Times New Roman"/>
          <w:sz w:val="24"/>
          <w:szCs w:val="24"/>
          <w:lang w:val="uk-UA"/>
        </w:rPr>
        <w:t>в</w:t>
      </w:r>
      <w:r w:rsidRPr="00674C81">
        <w:rPr>
          <w:rFonts w:ascii="Times New Roman" w:eastAsia="Calibri" w:hAnsi="Times New Roman" w:cs="Times New Roman"/>
          <w:sz w:val="24"/>
          <w:szCs w:val="24"/>
          <w:lang w:val="uk-UA"/>
        </w:rPr>
        <w:t xml:space="preserve"> однакових версіях </w:t>
      </w:r>
      <w:r w:rsidRPr="00674C81">
        <w:rPr>
          <w:rFonts w:ascii="Times New Roman" w:eastAsia="Calibri" w:hAnsi="Times New Roman" w:cs="Times New Roman"/>
          <w:sz w:val="24"/>
          <w:szCs w:val="24"/>
          <w:lang w:val="en-US"/>
        </w:rPr>
        <w:t>PDF</w:t>
      </w:r>
      <w:r w:rsidRPr="00674C81">
        <w:rPr>
          <w:rFonts w:ascii="Times New Roman" w:eastAsia="Calibri" w:hAnsi="Times New Roman" w:cs="Times New Roman"/>
          <w:sz w:val="24"/>
          <w:szCs w:val="24"/>
          <w:lang w:val="uk-UA"/>
        </w:rPr>
        <w:t xml:space="preserve"> за допомогою однакового програмного забезпечення та сканування на одному </w:t>
      </w:r>
      <w:r w:rsidR="001E1E38">
        <w:rPr>
          <w:rFonts w:ascii="Times New Roman" w:eastAsia="Calibri" w:hAnsi="Times New Roman" w:cs="Times New Roman"/>
          <w:sz w:val="24"/>
          <w:szCs w:val="24"/>
          <w:lang w:val="uk-UA"/>
        </w:rPr>
        <w:t>й</w:t>
      </w:r>
      <w:r w:rsidR="00F16C3A">
        <w:rPr>
          <w:rFonts w:ascii="Times New Roman" w:eastAsia="Calibri" w:hAnsi="Times New Roman" w:cs="Times New Roman"/>
          <w:sz w:val="24"/>
          <w:szCs w:val="24"/>
          <w:lang w:val="uk-UA"/>
        </w:rPr>
        <w:t xml:space="preserve"> тому ж </w:t>
      </w:r>
      <w:r w:rsidRPr="00674C81">
        <w:rPr>
          <w:rFonts w:ascii="Times New Roman" w:eastAsia="Calibri" w:hAnsi="Times New Roman" w:cs="Times New Roman"/>
          <w:sz w:val="24"/>
          <w:szCs w:val="24"/>
          <w:lang w:val="uk-UA"/>
        </w:rPr>
        <w:t>пристрої; формальність у різниці цінових пропозицій Учасників у своїй сукупності свідчать про обмін інформацією між Відповідачами, узгодження (координацію) Учасниками своєї поведінки при підготовці та участі в Торгах.</w:t>
      </w:r>
    </w:p>
    <w:p w:rsidR="007B526E" w:rsidRPr="00674C81" w:rsidRDefault="007B526E" w:rsidP="00442D1B">
      <w:pPr>
        <w:spacing w:before="18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60</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Під час розгляду справи № 6/2018 Відділення дослідило питання </w:t>
      </w:r>
      <w:r w:rsidRPr="00674C81">
        <w:rPr>
          <w:rFonts w:ascii="Times New Roman" w:eastAsia="Calibri" w:hAnsi="Times New Roman" w:cs="Times New Roman"/>
          <w:sz w:val="24"/>
          <w:szCs w:val="24"/>
          <w:u w:val="single"/>
          <w:lang w:val="uk-UA"/>
        </w:rPr>
        <w:t>переліку</w:t>
      </w:r>
      <w:r w:rsidR="0013253B">
        <w:rPr>
          <w:rFonts w:ascii="Times New Roman" w:eastAsia="Calibri" w:hAnsi="Times New Roman" w:cs="Times New Roman"/>
          <w:sz w:val="24"/>
          <w:szCs w:val="24"/>
          <w:u w:val="single"/>
          <w:lang w:val="uk-UA"/>
        </w:rPr>
        <w:t xml:space="preserve"> </w:t>
      </w:r>
      <w:r w:rsidRPr="00674C81">
        <w:rPr>
          <w:rFonts w:ascii="Times New Roman" w:eastAsia="Calibri" w:hAnsi="Times New Roman" w:cs="Times New Roman"/>
          <w:sz w:val="24"/>
          <w:szCs w:val="24"/>
          <w:u w:val="single"/>
          <w:lang w:val="uk-UA"/>
        </w:rPr>
        <w:t>ІР-адрес, з яких Відповідачі брали участь в аукціоні під час Торгів</w:t>
      </w:r>
      <w:r w:rsidR="00F16C3A">
        <w:rPr>
          <w:rFonts w:ascii="Times New Roman" w:eastAsia="Calibri" w:hAnsi="Times New Roman" w:cs="Times New Roman"/>
          <w:sz w:val="24"/>
          <w:szCs w:val="24"/>
          <w:u w:val="single"/>
          <w:lang w:val="uk-UA"/>
        </w:rPr>
        <w:t>,</w:t>
      </w:r>
      <w:r w:rsidRPr="00674C81">
        <w:rPr>
          <w:rFonts w:ascii="Times New Roman" w:eastAsia="Calibri" w:hAnsi="Times New Roman" w:cs="Times New Roman"/>
          <w:sz w:val="24"/>
          <w:szCs w:val="24"/>
          <w:lang w:val="uk-UA"/>
        </w:rPr>
        <w:t xml:space="preserve"> та з’ясувало, що</w:t>
      </w:r>
      <w:r w:rsidR="00F16C3A">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та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заходили в аукціон з однієї </w:t>
      </w:r>
      <w:r w:rsidR="009779D5">
        <w:rPr>
          <w:rFonts w:ascii="Times New Roman" w:eastAsia="Calibri" w:hAnsi="Times New Roman" w:cs="Times New Roman"/>
          <w:sz w:val="24"/>
          <w:szCs w:val="24"/>
          <w:lang w:val="uk-UA"/>
        </w:rPr>
        <w:t>й</w:t>
      </w:r>
      <w:r w:rsidRPr="00674C81">
        <w:rPr>
          <w:rFonts w:ascii="Times New Roman" w:eastAsia="Calibri" w:hAnsi="Times New Roman" w:cs="Times New Roman"/>
          <w:sz w:val="24"/>
          <w:szCs w:val="24"/>
          <w:lang w:val="uk-UA"/>
        </w:rPr>
        <w:t xml:space="preserve"> тієї ж </w:t>
      </w:r>
      <w:r w:rsidR="0013253B">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ІР-адреси  – 37.54.33.111, що</w:t>
      </w:r>
      <w:r w:rsidRPr="00674C81">
        <w:rPr>
          <w:rFonts w:ascii="Times New Roman" w:eastAsia="Times New Roman" w:hAnsi="Times New Roman" w:cs="Times New Roman"/>
          <w:sz w:val="24"/>
          <w:szCs w:val="24"/>
          <w:lang w:val="uk-UA" w:eastAsia="uk-UA"/>
        </w:rPr>
        <w:t xml:space="preserve"> підтверджено інформацією Державного підприємства «</w:t>
      </w:r>
      <w:proofErr w:type="spellStart"/>
      <w:r w:rsidRPr="00674C81">
        <w:rPr>
          <w:rFonts w:ascii="Times New Roman" w:eastAsia="Times New Roman" w:hAnsi="Times New Roman" w:cs="Times New Roman"/>
          <w:sz w:val="24"/>
          <w:szCs w:val="24"/>
          <w:lang w:val="uk-UA" w:eastAsia="uk-UA"/>
        </w:rPr>
        <w:t>Прозорро</w:t>
      </w:r>
      <w:proofErr w:type="spellEnd"/>
      <w:r w:rsidRPr="00674C81">
        <w:rPr>
          <w:rFonts w:ascii="Times New Roman" w:eastAsia="Times New Roman" w:hAnsi="Times New Roman" w:cs="Times New Roman"/>
          <w:sz w:val="24"/>
          <w:szCs w:val="24"/>
          <w:lang w:val="uk-UA" w:eastAsia="uk-UA"/>
        </w:rPr>
        <w:t>» (лист від 27.04.2018  № 206/1101/03, який міститься в матеріалах справи).</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61</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Як з’ясувало Відділення, за повідомленням ПАТ «Укртелеком» (лист від 13.07.2018             № 1219-вих-80</w:t>
      </w:r>
      <w:r w:rsidRPr="00674C81">
        <w:rPr>
          <w:rFonts w:ascii="Times New Roman" w:eastAsia="Times New Roman" w:hAnsi="Times New Roman" w:cs="Times New Roman"/>
          <w:sz w:val="24"/>
          <w:szCs w:val="24"/>
          <w:lang w:val="en-US" w:eastAsia="uk-UA"/>
        </w:rPr>
        <w:t>D</w:t>
      </w:r>
      <w:r w:rsidRPr="00674C81">
        <w:rPr>
          <w:rFonts w:ascii="Times New Roman" w:eastAsia="Times New Roman" w:hAnsi="Times New Roman" w:cs="Times New Roman"/>
          <w:sz w:val="24"/>
          <w:szCs w:val="24"/>
          <w:lang w:eastAsia="uk-UA"/>
        </w:rPr>
        <w:t>7312-80</w:t>
      </w:r>
      <w:r w:rsidRPr="00674C81">
        <w:rPr>
          <w:rFonts w:ascii="Times New Roman" w:eastAsia="Times New Roman" w:hAnsi="Times New Roman" w:cs="Times New Roman"/>
          <w:sz w:val="24"/>
          <w:szCs w:val="24"/>
          <w:lang w:val="en-US" w:eastAsia="uk-UA"/>
        </w:rPr>
        <w:t>D</w:t>
      </w:r>
      <w:r w:rsidRPr="00674C81">
        <w:rPr>
          <w:rFonts w:ascii="Times New Roman" w:eastAsia="Times New Roman" w:hAnsi="Times New Roman" w:cs="Times New Roman"/>
          <w:sz w:val="24"/>
          <w:szCs w:val="24"/>
          <w:lang w:eastAsia="uk-UA"/>
        </w:rPr>
        <w:t>921-2018</w:t>
      </w:r>
      <w:r w:rsidRPr="00674C81">
        <w:rPr>
          <w:rFonts w:ascii="Times New Roman" w:eastAsia="Times New Roman" w:hAnsi="Times New Roman" w:cs="Times New Roman"/>
          <w:sz w:val="24"/>
          <w:szCs w:val="24"/>
          <w:lang w:val="uk-UA" w:eastAsia="uk-UA"/>
        </w:rPr>
        <w:t>)</w:t>
      </w:r>
      <w:r w:rsidR="00F16C3A">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зафіксовано інформацію стосовно доступу до мережі Інтернет</w:t>
      </w:r>
      <w:r w:rsidRPr="00674C81">
        <w:rPr>
          <w:rFonts w:ascii="Times New Roman" w:eastAsia="Calibri" w:hAnsi="Times New Roman" w:cs="Times New Roman"/>
          <w:sz w:val="24"/>
          <w:szCs w:val="24"/>
          <w:lang w:val="uk-UA"/>
        </w:rPr>
        <w:t xml:space="preserve"> за ІР-</w:t>
      </w:r>
      <w:proofErr w:type="spellStart"/>
      <w:r w:rsidRPr="00674C81">
        <w:rPr>
          <w:rFonts w:ascii="Times New Roman" w:eastAsia="Calibri" w:hAnsi="Times New Roman" w:cs="Times New Roman"/>
          <w:sz w:val="24"/>
          <w:szCs w:val="24"/>
          <w:lang w:val="uk-UA"/>
        </w:rPr>
        <w:t>адресою</w:t>
      </w:r>
      <w:proofErr w:type="spellEnd"/>
      <w:r w:rsidRPr="00674C81">
        <w:rPr>
          <w:rFonts w:ascii="Times New Roman" w:eastAsia="Calibri" w:hAnsi="Times New Roman" w:cs="Times New Roman"/>
          <w:sz w:val="24"/>
          <w:szCs w:val="24"/>
          <w:lang w:val="uk-UA"/>
        </w:rPr>
        <w:t xml:space="preserve"> 37.54.33.111 протягом 16.01.2018 з 12:49:35 години до 13:11:57 години та 19.01.2018 з 13:18:47 до 13:48:56</w:t>
      </w:r>
      <w:r w:rsidRPr="00674C81">
        <w:rPr>
          <w:rFonts w:ascii="Times New Roman" w:eastAsia="Calibri" w:hAnsi="Times New Roman" w:cs="Times New Roman"/>
          <w:sz w:val="24"/>
          <w:szCs w:val="24"/>
        </w:rPr>
        <w:t xml:space="preserve"> </w:t>
      </w:r>
      <w:r w:rsidRPr="00674C81">
        <w:rPr>
          <w:rFonts w:ascii="Times New Roman" w:eastAsia="Calibri" w:hAnsi="Times New Roman" w:cs="Times New Roman"/>
          <w:sz w:val="24"/>
          <w:szCs w:val="24"/>
          <w:lang w:val="uk-UA"/>
        </w:rPr>
        <w:t>абонента ПАТ «Укртелеком», яким є Замовник.</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Times New Roman" w:hAnsi="Times New Roman" w:cs="Times New Roman"/>
          <w:sz w:val="24"/>
          <w:szCs w:val="24"/>
          <w:lang w:val="uk-UA" w:eastAsia="uk-UA"/>
        </w:rPr>
        <w:t>62</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Участь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та ФОП </w:t>
      </w:r>
      <w:proofErr w:type="spellStart"/>
      <w:r w:rsidRPr="00674C81">
        <w:rPr>
          <w:rFonts w:ascii="Times New Roman" w:eastAsia="Calibri" w:hAnsi="Times New Roman" w:cs="Times New Roman"/>
          <w:sz w:val="24"/>
          <w:szCs w:val="24"/>
          <w:lang w:val="uk-UA"/>
        </w:rPr>
        <w:t>Тришкалюка</w:t>
      </w:r>
      <w:proofErr w:type="spellEnd"/>
      <w:r w:rsidRPr="00674C81">
        <w:rPr>
          <w:rFonts w:ascii="Times New Roman" w:eastAsia="Calibri" w:hAnsi="Times New Roman" w:cs="Times New Roman"/>
          <w:sz w:val="24"/>
          <w:szCs w:val="24"/>
          <w:lang w:val="uk-UA"/>
        </w:rPr>
        <w:t xml:space="preserve"> Т.М.  в аукціоні з однієї </w:t>
      </w:r>
      <w:r w:rsidR="00273900">
        <w:rPr>
          <w:rFonts w:ascii="Times New Roman" w:eastAsia="Calibri" w:hAnsi="Times New Roman" w:cs="Times New Roman"/>
          <w:sz w:val="24"/>
          <w:szCs w:val="24"/>
          <w:lang w:val="uk-UA"/>
        </w:rPr>
        <w:t>й</w:t>
      </w:r>
      <w:r w:rsidRPr="00674C81">
        <w:rPr>
          <w:rFonts w:ascii="Times New Roman" w:eastAsia="Calibri" w:hAnsi="Times New Roman" w:cs="Times New Roman"/>
          <w:sz w:val="24"/>
          <w:szCs w:val="24"/>
          <w:lang w:val="uk-UA"/>
        </w:rPr>
        <w:t xml:space="preserve"> тієї </w:t>
      </w:r>
      <w:r w:rsidR="0013253B">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ж ІР-адреси, абонентом якої є Замовник, свідчить про те, що під час участі в Торгах діяли спільно, координуючи свої дії, що спростовує твердження Заявника про те, що</w:t>
      </w:r>
      <w:r w:rsidRPr="00674C81">
        <w:rPr>
          <w:rFonts w:ascii="Times New Roman" w:eastAsia="Calibri" w:hAnsi="Times New Roman" w:cs="Times New Roman"/>
          <w:sz w:val="24"/>
          <w:szCs w:val="24"/>
          <w:lang w:val="uk-UA" w:eastAsia="uk-UA"/>
        </w:rPr>
        <w:t xml:space="preserve"> факт входу </w:t>
      </w:r>
      <w:r w:rsidR="00273900">
        <w:rPr>
          <w:rFonts w:ascii="Times New Roman" w:eastAsia="Calibri" w:hAnsi="Times New Roman" w:cs="Times New Roman"/>
          <w:sz w:val="24"/>
          <w:szCs w:val="24"/>
          <w:lang w:val="uk-UA" w:eastAsia="uk-UA"/>
        </w:rPr>
        <w:t>в</w:t>
      </w:r>
      <w:r w:rsidRPr="00674C81">
        <w:rPr>
          <w:rFonts w:ascii="Times New Roman" w:eastAsia="Calibri" w:hAnsi="Times New Roman" w:cs="Times New Roman"/>
          <w:sz w:val="24"/>
          <w:szCs w:val="24"/>
          <w:lang w:val="uk-UA" w:eastAsia="uk-UA"/>
        </w:rPr>
        <w:t xml:space="preserve"> аукціон Учасниками з однієї</w:t>
      </w:r>
      <w:r w:rsidR="00F16C3A" w:rsidRPr="00F16C3A">
        <w:rPr>
          <w:rFonts w:ascii="Times New Roman" w:eastAsia="Calibri" w:hAnsi="Times New Roman" w:cs="Times New Roman"/>
          <w:sz w:val="24"/>
          <w:szCs w:val="24"/>
          <w:lang w:val="uk-UA"/>
        </w:rPr>
        <w:t xml:space="preserve"> </w:t>
      </w:r>
      <w:r w:rsidR="00F16C3A">
        <w:rPr>
          <w:rFonts w:ascii="Times New Roman" w:eastAsia="Calibri" w:hAnsi="Times New Roman" w:cs="Times New Roman"/>
          <w:sz w:val="24"/>
          <w:szCs w:val="24"/>
          <w:lang w:val="uk-UA"/>
        </w:rPr>
        <w:t>і тієї ж</w:t>
      </w:r>
      <w:r w:rsidRPr="00674C81">
        <w:rPr>
          <w:rFonts w:ascii="Times New Roman" w:eastAsia="Calibri" w:hAnsi="Times New Roman" w:cs="Times New Roman"/>
          <w:sz w:val="24"/>
          <w:szCs w:val="24"/>
          <w:lang w:val="uk-UA" w:eastAsia="uk-UA"/>
        </w:rPr>
        <w:t xml:space="preserve"> ІР-адреси не свідчить і не може свідчити про їх спільну узгоджену поведінку</w:t>
      </w:r>
      <w:r w:rsidRPr="00674C81">
        <w:rPr>
          <w:rFonts w:ascii="Times New Roman" w:eastAsia="Calibri" w:hAnsi="Times New Roman" w:cs="Times New Roman"/>
          <w:sz w:val="24"/>
          <w:szCs w:val="24"/>
          <w:lang w:val="uk-UA"/>
        </w:rPr>
        <w:t>.</w:t>
      </w:r>
    </w:p>
    <w:p w:rsidR="007B526E" w:rsidRPr="00674C81" w:rsidRDefault="007B526E" w:rsidP="00442D1B">
      <w:pPr>
        <w:spacing w:before="12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63</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Відділення під час розгляду справи № 6/2018 з’ясувало, що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також є переможцем за результатами </w:t>
      </w:r>
      <w:r w:rsidRPr="00674C81">
        <w:rPr>
          <w:rFonts w:ascii="Times New Roman" w:eastAsia="Times New Roman" w:hAnsi="Times New Roman" w:cs="Times New Roman"/>
          <w:sz w:val="24"/>
          <w:szCs w:val="24"/>
          <w:lang w:val="uk-UA"/>
        </w:rPr>
        <w:t xml:space="preserve">процедур закупівель, проведених </w:t>
      </w:r>
      <w:r w:rsidRPr="00674C81">
        <w:rPr>
          <w:rFonts w:ascii="Times New Roman" w:eastAsia="Times New Roman" w:hAnsi="Times New Roman" w:cs="Times New Roman"/>
          <w:sz w:val="24"/>
          <w:szCs w:val="24"/>
          <w:lang w:val="uk-UA" w:eastAsia="zh-CN"/>
        </w:rPr>
        <w:t>Замовником (</w:t>
      </w:r>
      <w:r w:rsidRPr="00674C81">
        <w:rPr>
          <w:rFonts w:ascii="Times New Roman" w:eastAsia="Calibri" w:hAnsi="Times New Roman" w:cs="Times New Roman"/>
          <w:sz w:val="24"/>
          <w:szCs w:val="24"/>
          <w:lang w:val="uk-UA"/>
        </w:rPr>
        <w:t xml:space="preserve">крім Торгів), </w:t>
      </w:r>
      <w:r w:rsidRPr="00674C81">
        <w:rPr>
          <w:rFonts w:ascii="Times New Roman" w:eastAsia="Times New Roman" w:hAnsi="Times New Roman" w:cs="Times New Roman"/>
          <w:sz w:val="24"/>
          <w:szCs w:val="24"/>
          <w:lang w:val="uk-UA" w:eastAsia="zh-CN"/>
        </w:rPr>
        <w:t xml:space="preserve">за ідентифікаторами </w:t>
      </w:r>
      <w:r w:rsidRPr="00674C81">
        <w:rPr>
          <w:rFonts w:ascii="Times New Roman" w:eastAsia="Times New Roman" w:hAnsi="Times New Roman" w:cs="Times New Roman"/>
          <w:sz w:val="24"/>
          <w:szCs w:val="24"/>
          <w:lang w:val="en-US" w:eastAsia="zh-CN"/>
        </w:rPr>
        <w:t>UA</w:t>
      </w:r>
      <w:r w:rsidRPr="00674C81">
        <w:rPr>
          <w:rFonts w:ascii="Times New Roman" w:eastAsia="Times New Roman" w:hAnsi="Times New Roman" w:cs="Times New Roman"/>
          <w:sz w:val="24"/>
          <w:szCs w:val="24"/>
          <w:lang w:val="uk-UA" w:eastAsia="zh-CN"/>
        </w:rPr>
        <w:t>-2017-01-05-000381-с,</w:t>
      </w:r>
      <w:r w:rsidRPr="00674C81">
        <w:rPr>
          <w:rFonts w:ascii="Times New Roman" w:eastAsia="Times New Roman" w:hAnsi="Times New Roman" w:cs="Times New Roman"/>
          <w:sz w:val="24"/>
          <w:szCs w:val="24"/>
          <w:lang w:val="uk-UA"/>
        </w:rPr>
        <w:t xml:space="preserve"> </w:t>
      </w:r>
      <w:r w:rsidRPr="00674C81">
        <w:rPr>
          <w:rFonts w:ascii="Times New Roman" w:eastAsia="Times New Roman" w:hAnsi="Times New Roman" w:cs="Times New Roman"/>
          <w:sz w:val="24"/>
          <w:szCs w:val="24"/>
          <w:lang w:val="en-US" w:eastAsia="zh-CN"/>
        </w:rPr>
        <w:t>UA</w:t>
      </w:r>
      <w:r w:rsidRPr="00674C81">
        <w:rPr>
          <w:rFonts w:ascii="Times New Roman" w:eastAsia="Times New Roman" w:hAnsi="Times New Roman" w:cs="Times New Roman"/>
          <w:sz w:val="24"/>
          <w:szCs w:val="24"/>
          <w:lang w:val="uk-UA" w:eastAsia="zh-CN"/>
        </w:rPr>
        <w:t>-2017-11-13-000911-с за</w:t>
      </w:r>
      <w:r w:rsidRPr="00674C81">
        <w:rPr>
          <w:rFonts w:ascii="Times New Roman" w:eastAsia="Times New Roman" w:hAnsi="Times New Roman" w:cs="Times New Roman"/>
          <w:sz w:val="24"/>
          <w:szCs w:val="24"/>
          <w:lang w:val="uk-UA"/>
        </w:rPr>
        <w:t xml:space="preserve"> предметом закупівлі </w:t>
      </w:r>
      <w:r w:rsidRPr="00674C81">
        <w:rPr>
          <w:rFonts w:ascii="Times New Roman" w:eastAsia="Calibri" w:hAnsi="Times New Roman" w:cs="Times New Roman"/>
          <w:sz w:val="24"/>
          <w:szCs w:val="24"/>
          <w:lang w:val="uk-UA"/>
        </w:rPr>
        <w:t>–</w:t>
      </w:r>
      <w:r w:rsidRPr="00674C81">
        <w:rPr>
          <w:rFonts w:ascii="Times New Roman" w:eastAsia="Times New Roman" w:hAnsi="Times New Roman" w:cs="Times New Roman"/>
          <w:sz w:val="24"/>
          <w:szCs w:val="24"/>
          <w:lang w:val="uk-UA" w:eastAsia="zh-CN"/>
        </w:rPr>
        <w:t xml:space="preserve"> «</w:t>
      </w:r>
      <w:r w:rsidRPr="00674C81">
        <w:rPr>
          <w:rFonts w:ascii="Times New Roman" w:eastAsia="Calibri" w:hAnsi="Times New Roman" w:cs="Times New Roman"/>
          <w:bCs/>
          <w:sz w:val="24"/>
          <w:szCs w:val="24"/>
          <w:lang w:val="uk-UA"/>
        </w:rPr>
        <w:t>Послуги їдалень</w:t>
      </w:r>
      <w:r w:rsidRPr="00674C81">
        <w:rPr>
          <w:rFonts w:ascii="Times New Roman" w:eastAsia="Calibri" w:hAnsi="Times New Roman" w:cs="Times New Roman"/>
          <w:bCs/>
          <w:color w:val="333333"/>
          <w:sz w:val="24"/>
          <w:szCs w:val="24"/>
          <w:lang w:val="uk-UA"/>
        </w:rPr>
        <w:t xml:space="preserve"> </w:t>
      </w:r>
      <w:r w:rsidRPr="00674C81">
        <w:rPr>
          <w:rFonts w:ascii="Times New Roman" w:eastAsia="Calibri" w:hAnsi="Times New Roman" w:cs="Times New Roman"/>
          <w:sz w:val="24"/>
          <w:szCs w:val="24"/>
          <w:lang w:val="uk-UA"/>
        </w:rPr>
        <w:t>(код ДК 021:2015 55510000-8) послуги з організації гарячого харчування учнів».</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64</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Згідно з матеріалами справи № 6/2018, лише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та </w:t>
      </w:r>
      <w:r w:rsidR="00F16C3A">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брали участь у процедурі закупівлі, яку проводив Замовник, крім Торгів, </w:t>
      </w:r>
      <w:r w:rsidRPr="00674C81">
        <w:rPr>
          <w:rFonts w:ascii="Times New Roman" w:eastAsia="Times New Roman" w:hAnsi="Times New Roman" w:cs="Times New Roman"/>
          <w:sz w:val="24"/>
          <w:szCs w:val="24"/>
          <w:lang w:val="uk-UA" w:eastAsia="zh-CN"/>
        </w:rPr>
        <w:t xml:space="preserve">за ідентифікатором </w:t>
      </w:r>
      <w:r w:rsidRPr="00674C81">
        <w:rPr>
          <w:rFonts w:ascii="Times New Roman" w:eastAsia="Times New Roman" w:hAnsi="Times New Roman" w:cs="Times New Roman"/>
          <w:sz w:val="24"/>
          <w:szCs w:val="24"/>
          <w:lang w:val="en-US" w:eastAsia="zh-CN"/>
        </w:rPr>
        <w:t>UA</w:t>
      </w:r>
      <w:r w:rsidRPr="00674C81">
        <w:rPr>
          <w:rFonts w:ascii="Times New Roman" w:eastAsia="Times New Roman" w:hAnsi="Times New Roman" w:cs="Times New Roman"/>
          <w:sz w:val="24"/>
          <w:szCs w:val="24"/>
          <w:lang w:val="uk-UA" w:eastAsia="zh-CN"/>
        </w:rPr>
        <w:t>-2017-11-13-000911-с за</w:t>
      </w:r>
      <w:r w:rsidRPr="00674C81">
        <w:rPr>
          <w:rFonts w:ascii="Times New Roman" w:eastAsia="Times New Roman" w:hAnsi="Times New Roman" w:cs="Times New Roman"/>
          <w:sz w:val="24"/>
          <w:szCs w:val="24"/>
          <w:lang w:val="uk-UA"/>
        </w:rPr>
        <w:t xml:space="preserve"> предметом закупівлі </w:t>
      </w:r>
      <w:r w:rsidRPr="00674C81">
        <w:rPr>
          <w:rFonts w:ascii="Times New Roman" w:eastAsia="Calibri" w:hAnsi="Times New Roman" w:cs="Times New Roman"/>
          <w:sz w:val="24"/>
          <w:szCs w:val="24"/>
          <w:lang w:val="uk-UA"/>
        </w:rPr>
        <w:t>–</w:t>
      </w:r>
      <w:r w:rsidRPr="00674C81">
        <w:rPr>
          <w:rFonts w:ascii="Times New Roman" w:eastAsia="Times New Roman" w:hAnsi="Times New Roman" w:cs="Times New Roman"/>
          <w:sz w:val="24"/>
          <w:szCs w:val="24"/>
          <w:lang w:val="uk-UA" w:eastAsia="zh-CN"/>
        </w:rPr>
        <w:t xml:space="preserve"> «</w:t>
      </w:r>
      <w:r w:rsidRPr="00674C81">
        <w:rPr>
          <w:rFonts w:ascii="Times New Roman" w:eastAsia="Calibri" w:hAnsi="Times New Roman" w:cs="Times New Roman"/>
          <w:bCs/>
          <w:sz w:val="24"/>
          <w:szCs w:val="24"/>
          <w:lang w:val="uk-UA"/>
        </w:rPr>
        <w:t>Послуги їдалень</w:t>
      </w:r>
      <w:r w:rsidRPr="00674C81">
        <w:rPr>
          <w:rFonts w:ascii="Times New Roman" w:eastAsia="Calibri" w:hAnsi="Times New Roman" w:cs="Times New Roman"/>
          <w:bCs/>
          <w:color w:val="333333"/>
          <w:sz w:val="24"/>
          <w:szCs w:val="24"/>
          <w:lang w:val="uk-UA"/>
        </w:rPr>
        <w:t xml:space="preserve"> </w:t>
      </w:r>
      <w:r w:rsidRPr="00674C81">
        <w:rPr>
          <w:rFonts w:ascii="Times New Roman" w:eastAsia="Calibri" w:hAnsi="Times New Roman" w:cs="Times New Roman"/>
          <w:sz w:val="24"/>
          <w:szCs w:val="24"/>
          <w:lang w:val="uk-UA"/>
        </w:rPr>
        <w:t>(код ДК 021:2015 55510000-8) послуги з організації гарячого харчування учнів».</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65</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Тобто, </w:t>
      </w:r>
      <w:r w:rsidRPr="00674C81">
        <w:rPr>
          <w:rFonts w:ascii="Times New Roman" w:eastAsia="Calibri" w:hAnsi="Times New Roman" w:cs="Times New Roman"/>
          <w:sz w:val="24"/>
          <w:szCs w:val="24"/>
          <w:u w:val="single"/>
          <w:lang w:val="uk-UA"/>
        </w:rPr>
        <w:t>Відповідачі</w:t>
      </w:r>
      <w:r w:rsidRPr="00674C81">
        <w:rPr>
          <w:rFonts w:ascii="Times New Roman" w:eastAsia="Times New Roman" w:hAnsi="Times New Roman" w:cs="Times New Roman"/>
          <w:sz w:val="24"/>
          <w:szCs w:val="24"/>
          <w:u w:val="single"/>
          <w:lang w:val="uk-UA"/>
        </w:rPr>
        <w:t xml:space="preserve"> двічі </w:t>
      </w:r>
      <w:r>
        <w:rPr>
          <w:rFonts w:ascii="Times New Roman" w:eastAsia="Times New Roman" w:hAnsi="Times New Roman" w:cs="Times New Roman"/>
          <w:sz w:val="24"/>
          <w:szCs w:val="24"/>
          <w:u w:val="single"/>
          <w:lang w:val="uk-UA"/>
        </w:rPr>
        <w:t xml:space="preserve">спільно </w:t>
      </w:r>
      <w:r w:rsidRPr="00674C81">
        <w:rPr>
          <w:rFonts w:ascii="Times New Roman" w:eastAsia="Times New Roman" w:hAnsi="Times New Roman" w:cs="Times New Roman"/>
          <w:sz w:val="24"/>
          <w:szCs w:val="24"/>
          <w:u w:val="single"/>
          <w:lang w:val="uk-UA"/>
        </w:rPr>
        <w:t>брали участь в одних і тих же процедурах закупівель, які проводив Замовник</w:t>
      </w:r>
      <w:r w:rsidRPr="00674C81">
        <w:rPr>
          <w:rFonts w:ascii="Times New Roman" w:eastAsia="Times New Roman" w:hAnsi="Times New Roman" w:cs="Times New Roman"/>
          <w:sz w:val="24"/>
          <w:szCs w:val="24"/>
          <w:lang w:val="uk-UA"/>
        </w:rPr>
        <w:t>,</w:t>
      </w:r>
      <w:r w:rsidRPr="00674C81">
        <w:rPr>
          <w:rFonts w:ascii="Times New Roman" w:eastAsia="Calibri" w:hAnsi="Times New Roman" w:cs="Times New Roman"/>
          <w:sz w:val="24"/>
          <w:szCs w:val="24"/>
          <w:lang w:val="uk-UA"/>
        </w:rPr>
        <w:t xml:space="preserve"> у період, який відповідає періоду проведення Торгів, що свідчить про системний характер їх дій щодо участі в процедурах публічних закупівель.</w:t>
      </w:r>
    </w:p>
    <w:p w:rsidR="007B526E" w:rsidRPr="00674C81" w:rsidRDefault="007B526E" w:rsidP="00442D1B">
      <w:pPr>
        <w:spacing w:before="60" w:after="12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66</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Отже, адміністративна колегія Відділення в Рішенні № 59/30-р/к дійшла обґрунтованого висновку, що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узгоджував свою поведінку під час Торгів із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з метою забезпечення їй перемоги в Торгах.</w:t>
      </w:r>
    </w:p>
    <w:p w:rsidR="007B526E" w:rsidRPr="00674C81" w:rsidRDefault="007B526E" w:rsidP="00442D1B">
      <w:pPr>
        <w:spacing w:before="180" w:after="0" w:line="240" w:lineRule="auto"/>
        <w:ind w:left="709" w:hanging="709"/>
        <w:jc w:val="both"/>
        <w:rPr>
          <w:rFonts w:ascii="Times New Roman" w:eastAsia="Calibri" w:hAnsi="Times New Roman" w:cs="Times New Roman"/>
          <w:color w:val="000000"/>
          <w:sz w:val="24"/>
          <w:szCs w:val="24"/>
          <w:shd w:val="clear" w:color="auto" w:fill="FFFFFF"/>
          <w:lang w:val="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67</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Відповідно до статті 10 Закону України «Про публічні закупівлі» </w:t>
      </w:r>
      <w:r w:rsidRPr="00674C81">
        <w:rPr>
          <w:rFonts w:ascii="Times New Roman" w:eastAsia="Calibri" w:hAnsi="Times New Roman" w:cs="Times New Roman"/>
          <w:color w:val="000000"/>
          <w:sz w:val="24"/>
          <w:szCs w:val="24"/>
          <w:shd w:val="clear" w:color="auto" w:fill="FFFFFF"/>
          <w:lang w:val="uk-UA"/>
        </w:rPr>
        <w:t>оголошення про проведення процедури закупівлі оприлюднюється замовником</w:t>
      </w:r>
      <w:r w:rsidRPr="00674C81">
        <w:rPr>
          <w:rFonts w:ascii="Calibri" w:eastAsia="Calibri" w:hAnsi="Calibri" w:cs="Times New Roman"/>
          <w:color w:val="000000"/>
          <w:sz w:val="20"/>
          <w:szCs w:val="20"/>
          <w:shd w:val="clear" w:color="auto" w:fill="FFFFFF"/>
        </w:rPr>
        <w:t xml:space="preserve"> </w:t>
      </w:r>
      <w:r w:rsidRPr="00674C81">
        <w:rPr>
          <w:rFonts w:ascii="Times New Roman" w:eastAsia="Calibri" w:hAnsi="Times New Roman" w:cs="Times New Roman"/>
          <w:color w:val="000000"/>
          <w:sz w:val="24"/>
          <w:szCs w:val="24"/>
          <w:shd w:val="clear" w:color="auto" w:fill="FFFFFF"/>
        </w:rPr>
        <w:t>через авторизован</w:t>
      </w:r>
      <w:proofErr w:type="spellStart"/>
      <w:r w:rsidRPr="00674C81">
        <w:rPr>
          <w:rFonts w:ascii="Times New Roman" w:eastAsia="Calibri" w:hAnsi="Times New Roman" w:cs="Times New Roman"/>
          <w:color w:val="000000"/>
          <w:sz w:val="24"/>
          <w:szCs w:val="24"/>
          <w:shd w:val="clear" w:color="auto" w:fill="FFFFFF"/>
          <w:lang w:val="uk-UA"/>
        </w:rPr>
        <w:t>ий</w:t>
      </w:r>
      <w:proofErr w:type="spellEnd"/>
      <w:r w:rsidRPr="00674C81">
        <w:rPr>
          <w:rFonts w:ascii="Times New Roman" w:eastAsia="Calibri" w:hAnsi="Times New Roman" w:cs="Times New Roman"/>
          <w:color w:val="000000"/>
          <w:sz w:val="24"/>
          <w:szCs w:val="24"/>
          <w:shd w:val="clear" w:color="auto" w:fill="FFFFFF"/>
        </w:rPr>
        <w:t xml:space="preserve"> </w:t>
      </w:r>
      <w:proofErr w:type="spellStart"/>
      <w:r w:rsidRPr="00674C81">
        <w:rPr>
          <w:rFonts w:ascii="Times New Roman" w:eastAsia="Calibri" w:hAnsi="Times New Roman" w:cs="Times New Roman"/>
          <w:color w:val="000000"/>
          <w:sz w:val="24"/>
          <w:szCs w:val="24"/>
          <w:shd w:val="clear" w:color="auto" w:fill="FFFFFF"/>
        </w:rPr>
        <w:t>електронн</w:t>
      </w:r>
      <w:r w:rsidRPr="00674C81">
        <w:rPr>
          <w:rFonts w:ascii="Times New Roman" w:eastAsia="Calibri" w:hAnsi="Times New Roman" w:cs="Times New Roman"/>
          <w:color w:val="000000"/>
          <w:sz w:val="24"/>
          <w:szCs w:val="24"/>
          <w:shd w:val="clear" w:color="auto" w:fill="FFFFFF"/>
          <w:lang w:val="uk-UA"/>
        </w:rPr>
        <w:t>ий</w:t>
      </w:r>
      <w:proofErr w:type="spellEnd"/>
      <w:r w:rsidRPr="00674C81">
        <w:rPr>
          <w:rFonts w:ascii="Times New Roman" w:eastAsia="Calibri" w:hAnsi="Times New Roman" w:cs="Times New Roman"/>
          <w:color w:val="000000"/>
          <w:sz w:val="24"/>
          <w:szCs w:val="24"/>
          <w:shd w:val="clear" w:color="auto" w:fill="FFFFFF"/>
        </w:rPr>
        <w:t xml:space="preserve"> </w:t>
      </w:r>
      <w:proofErr w:type="spellStart"/>
      <w:r w:rsidRPr="00674C81">
        <w:rPr>
          <w:rFonts w:ascii="Times New Roman" w:eastAsia="Calibri" w:hAnsi="Times New Roman" w:cs="Times New Roman"/>
          <w:color w:val="000000"/>
          <w:sz w:val="24"/>
          <w:szCs w:val="24"/>
          <w:shd w:val="clear" w:color="auto" w:fill="FFFFFF"/>
        </w:rPr>
        <w:t>майданчик</w:t>
      </w:r>
      <w:proofErr w:type="spellEnd"/>
      <w:r w:rsidRPr="00674C81">
        <w:rPr>
          <w:rFonts w:ascii="Times New Roman" w:eastAsia="Calibri" w:hAnsi="Times New Roman" w:cs="Times New Roman"/>
          <w:color w:val="000000"/>
          <w:sz w:val="24"/>
          <w:szCs w:val="24"/>
          <w:shd w:val="clear" w:color="auto" w:fill="FFFFFF"/>
        </w:rPr>
        <w:t xml:space="preserve"> на веб-</w:t>
      </w:r>
      <w:proofErr w:type="spellStart"/>
      <w:r w:rsidRPr="00674C81">
        <w:rPr>
          <w:rFonts w:ascii="Times New Roman" w:eastAsia="Calibri" w:hAnsi="Times New Roman" w:cs="Times New Roman"/>
          <w:color w:val="000000"/>
          <w:sz w:val="24"/>
          <w:szCs w:val="24"/>
          <w:shd w:val="clear" w:color="auto" w:fill="FFFFFF"/>
        </w:rPr>
        <w:t>порталі</w:t>
      </w:r>
      <w:proofErr w:type="spellEnd"/>
      <w:r w:rsidRPr="00674C81">
        <w:rPr>
          <w:rFonts w:ascii="Times New Roman" w:eastAsia="Calibri" w:hAnsi="Times New Roman" w:cs="Times New Roman"/>
          <w:color w:val="000000"/>
          <w:sz w:val="24"/>
          <w:szCs w:val="24"/>
          <w:shd w:val="clear" w:color="auto" w:fill="FFFFFF"/>
          <w:lang w:val="uk-UA"/>
        </w:rPr>
        <w:t xml:space="preserve"> Уповноваженого органу не пізніше ніж за 15 днів</w:t>
      </w:r>
      <w:r w:rsidRPr="00674C81">
        <w:rPr>
          <w:rFonts w:ascii="Calibri" w:eastAsia="Calibri" w:hAnsi="Calibri" w:cs="Times New Roman"/>
          <w:color w:val="000000"/>
          <w:sz w:val="20"/>
          <w:szCs w:val="20"/>
          <w:shd w:val="clear" w:color="auto" w:fill="FFFFFF"/>
        </w:rPr>
        <w:t xml:space="preserve"> </w:t>
      </w:r>
      <w:r w:rsidRPr="00674C81">
        <w:rPr>
          <w:rFonts w:ascii="Times New Roman" w:eastAsia="Calibri" w:hAnsi="Times New Roman" w:cs="Times New Roman"/>
          <w:color w:val="000000"/>
          <w:sz w:val="24"/>
          <w:szCs w:val="24"/>
          <w:shd w:val="clear" w:color="auto" w:fill="FFFFFF"/>
        </w:rPr>
        <w:t xml:space="preserve">до дня </w:t>
      </w:r>
      <w:proofErr w:type="spellStart"/>
      <w:r w:rsidRPr="00674C81">
        <w:rPr>
          <w:rFonts w:ascii="Times New Roman" w:eastAsia="Calibri" w:hAnsi="Times New Roman" w:cs="Times New Roman"/>
          <w:color w:val="000000"/>
          <w:sz w:val="24"/>
          <w:szCs w:val="24"/>
          <w:shd w:val="clear" w:color="auto" w:fill="FFFFFF"/>
        </w:rPr>
        <w:t>розкриття</w:t>
      </w:r>
      <w:proofErr w:type="spellEnd"/>
      <w:r w:rsidRPr="00674C81">
        <w:rPr>
          <w:rFonts w:ascii="Times New Roman" w:eastAsia="Calibri" w:hAnsi="Times New Roman" w:cs="Times New Roman"/>
          <w:color w:val="000000"/>
          <w:sz w:val="24"/>
          <w:szCs w:val="24"/>
          <w:shd w:val="clear" w:color="auto" w:fill="FFFFFF"/>
        </w:rPr>
        <w:t xml:space="preserve"> </w:t>
      </w:r>
      <w:proofErr w:type="spellStart"/>
      <w:r w:rsidRPr="00674C81">
        <w:rPr>
          <w:rFonts w:ascii="Times New Roman" w:eastAsia="Calibri" w:hAnsi="Times New Roman" w:cs="Times New Roman"/>
          <w:color w:val="000000"/>
          <w:sz w:val="24"/>
          <w:szCs w:val="24"/>
          <w:shd w:val="clear" w:color="auto" w:fill="FFFFFF"/>
        </w:rPr>
        <w:t>тендерних</w:t>
      </w:r>
      <w:proofErr w:type="spellEnd"/>
      <w:r w:rsidRPr="00674C81">
        <w:rPr>
          <w:rFonts w:ascii="Times New Roman" w:eastAsia="Calibri" w:hAnsi="Times New Roman" w:cs="Times New Roman"/>
          <w:color w:val="000000"/>
          <w:sz w:val="24"/>
          <w:szCs w:val="24"/>
          <w:shd w:val="clear" w:color="auto" w:fill="FFFFFF"/>
        </w:rPr>
        <w:t xml:space="preserve"> </w:t>
      </w:r>
      <w:proofErr w:type="spellStart"/>
      <w:r w:rsidRPr="00674C81">
        <w:rPr>
          <w:rFonts w:ascii="Times New Roman" w:eastAsia="Calibri" w:hAnsi="Times New Roman" w:cs="Times New Roman"/>
          <w:color w:val="000000"/>
          <w:sz w:val="24"/>
          <w:szCs w:val="24"/>
          <w:shd w:val="clear" w:color="auto" w:fill="FFFFFF"/>
        </w:rPr>
        <w:t>пропозицій</w:t>
      </w:r>
      <w:proofErr w:type="spellEnd"/>
      <w:r w:rsidRPr="00674C81">
        <w:rPr>
          <w:rFonts w:ascii="Times New Roman" w:eastAsia="Calibri" w:hAnsi="Times New Roman" w:cs="Times New Roman"/>
          <w:color w:val="000000"/>
          <w:sz w:val="24"/>
          <w:szCs w:val="24"/>
          <w:shd w:val="clear" w:color="auto" w:fill="FFFFFF"/>
          <w:lang w:val="uk-UA"/>
        </w:rPr>
        <w:t>.</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color w:val="000000"/>
          <w:sz w:val="24"/>
          <w:szCs w:val="24"/>
          <w:shd w:val="clear" w:color="auto" w:fill="FFFFFF"/>
          <w:lang w:val="uk-UA"/>
        </w:rPr>
        <w:t>(</w:t>
      </w:r>
      <w:r>
        <w:rPr>
          <w:rFonts w:ascii="Times New Roman" w:eastAsia="Calibri" w:hAnsi="Times New Roman" w:cs="Times New Roman"/>
          <w:color w:val="000000"/>
          <w:sz w:val="24"/>
          <w:szCs w:val="24"/>
          <w:shd w:val="clear" w:color="auto" w:fill="FFFFFF"/>
          <w:lang w:val="uk-UA"/>
        </w:rPr>
        <w:t>68</w:t>
      </w:r>
      <w:r w:rsidRPr="00674C81">
        <w:rPr>
          <w:rFonts w:ascii="Times New Roman" w:eastAsia="Calibri" w:hAnsi="Times New Roman" w:cs="Times New Roman"/>
          <w:color w:val="000000"/>
          <w:sz w:val="24"/>
          <w:szCs w:val="24"/>
          <w:shd w:val="clear" w:color="auto" w:fill="FFFFFF"/>
          <w:lang w:val="uk-UA"/>
        </w:rPr>
        <w:t xml:space="preserve">) </w:t>
      </w:r>
      <w:r w:rsidRPr="00674C81">
        <w:rPr>
          <w:rFonts w:ascii="Times New Roman" w:eastAsia="Calibri" w:hAnsi="Times New Roman" w:cs="Times New Roman"/>
          <w:color w:val="000000"/>
          <w:sz w:val="24"/>
          <w:szCs w:val="24"/>
          <w:shd w:val="clear" w:color="auto" w:fill="FFFFFF"/>
          <w:lang w:val="uk-UA"/>
        </w:rPr>
        <w:tab/>
        <w:t xml:space="preserve">Отже,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та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мали не менше 15 днів для підготовки та подачі своїх пропозицій щодо участі в Торгах у будь-який день </w:t>
      </w:r>
      <w:r w:rsidR="00F16C3A">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 xml:space="preserve"> межах встановленого строку.</w:t>
      </w:r>
    </w:p>
    <w:p w:rsidR="007B526E" w:rsidRPr="00674C81" w:rsidRDefault="007B526E" w:rsidP="009A3659">
      <w:pPr>
        <w:spacing w:before="12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69</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Натомість згідно з відкритими даними, розміщеними </w:t>
      </w:r>
      <w:r w:rsidRPr="00674C81">
        <w:rPr>
          <w:rFonts w:ascii="Times New Roman" w:eastAsia="Times New Roman" w:hAnsi="Times New Roman" w:cs="Times New Roman"/>
          <w:sz w:val="24"/>
          <w:szCs w:val="24"/>
          <w:lang w:val="uk-UA"/>
        </w:rPr>
        <w:t xml:space="preserve">в електронній системі </w:t>
      </w:r>
      <w:proofErr w:type="spellStart"/>
      <w:r w:rsidRPr="00674C81">
        <w:rPr>
          <w:rFonts w:ascii="Times New Roman" w:eastAsia="Times New Roman" w:hAnsi="Times New Roman" w:cs="Times New Roman"/>
          <w:sz w:val="24"/>
          <w:szCs w:val="24"/>
          <w:lang w:val="uk-UA"/>
        </w:rPr>
        <w:t>закупівель</w:t>
      </w:r>
      <w:proofErr w:type="spellEnd"/>
      <w:r w:rsidRPr="00674C81">
        <w:rPr>
          <w:rFonts w:ascii="Times New Roman" w:eastAsia="Times New Roman" w:hAnsi="Times New Roman" w:cs="Times New Roman"/>
          <w:sz w:val="24"/>
          <w:szCs w:val="24"/>
          <w:lang w:val="uk-UA"/>
        </w:rPr>
        <w:t xml:space="preserve"> «</w:t>
      </w:r>
      <w:proofErr w:type="spellStart"/>
      <w:r w:rsidRPr="00674C81">
        <w:rPr>
          <w:rFonts w:ascii="Times New Roman" w:eastAsia="Times New Roman" w:hAnsi="Times New Roman" w:cs="Times New Roman"/>
          <w:sz w:val="24"/>
          <w:szCs w:val="24"/>
          <w:lang w:val="en-US"/>
        </w:rPr>
        <w:t>ProZorro</w:t>
      </w:r>
      <w:proofErr w:type="spellEnd"/>
      <w:r w:rsidRPr="00674C81">
        <w:rPr>
          <w:rFonts w:ascii="Times New Roman" w:eastAsia="Times New Roman" w:hAnsi="Times New Roman" w:cs="Times New Roman"/>
          <w:sz w:val="24"/>
          <w:szCs w:val="24"/>
          <w:lang w:val="uk-UA"/>
        </w:rPr>
        <w:t>»,</w:t>
      </w:r>
      <w:r w:rsidRPr="00674C81">
        <w:rPr>
          <w:rFonts w:ascii="Times New Roman" w:eastAsia="Calibri" w:hAnsi="Times New Roman" w:cs="Times New Roman"/>
          <w:sz w:val="24"/>
          <w:szCs w:val="24"/>
          <w:lang w:val="uk-UA"/>
        </w:rPr>
        <w:t xml:space="preserve">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та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подали свої пропозиції щодо </w:t>
      </w:r>
      <w:r w:rsidRPr="00674C81">
        <w:rPr>
          <w:rFonts w:ascii="Times New Roman" w:eastAsia="Calibri" w:hAnsi="Times New Roman" w:cs="Times New Roman"/>
          <w:sz w:val="24"/>
          <w:szCs w:val="24"/>
          <w:lang w:val="uk-UA"/>
        </w:rPr>
        <w:lastRenderedPageBreak/>
        <w:t xml:space="preserve">участі в Торгах </w:t>
      </w:r>
      <w:r w:rsidR="00F16C3A">
        <w:rPr>
          <w:rFonts w:ascii="Times New Roman" w:eastAsia="Calibri" w:hAnsi="Times New Roman" w:cs="Times New Roman"/>
          <w:sz w:val="24"/>
          <w:szCs w:val="24"/>
          <w:lang w:val="uk-UA"/>
        </w:rPr>
        <w:t>в</w:t>
      </w:r>
      <w:r w:rsidRPr="00674C81">
        <w:rPr>
          <w:rFonts w:ascii="Times New Roman" w:eastAsia="Calibri" w:hAnsi="Times New Roman" w:cs="Times New Roman"/>
          <w:sz w:val="24"/>
          <w:szCs w:val="24"/>
          <w:lang w:val="uk-UA"/>
        </w:rPr>
        <w:t xml:space="preserve"> один день </w:t>
      </w:r>
      <w:r w:rsidR="00F16C3A" w:rsidRPr="00674C81">
        <w:rPr>
          <w:rFonts w:ascii="Times New Roman" w:eastAsia="Calibri" w:hAnsi="Times New Roman" w:cs="Times New Roman"/>
          <w:sz w:val="24"/>
          <w:szCs w:val="24"/>
          <w:lang w:val="uk-UA"/>
        </w:rPr>
        <w:t>–</w:t>
      </w:r>
      <w:r w:rsidR="00F16C3A">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16.01.2018 із незначним інтервалом: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w:t>
      </w:r>
      <w:r w:rsidR="001E1E38" w:rsidRPr="001E1E38">
        <w:rPr>
          <w:rFonts w:ascii="Times New Roman" w:eastAsia="Calibri" w:hAnsi="Times New Roman" w:cs="Times New Roman"/>
          <w:sz w:val="24"/>
          <w:szCs w:val="24"/>
          <w:lang w:val="uk-UA"/>
        </w:rPr>
        <w:t xml:space="preserve"> </w:t>
      </w:r>
      <w:r w:rsidR="001E1E38" w:rsidRPr="00674C81">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w:t>
      </w:r>
      <w:r w:rsidR="0013253B">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 о 13:10,  а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 о 14:13.</w:t>
      </w:r>
    </w:p>
    <w:p w:rsidR="007B526E" w:rsidRPr="00674C81" w:rsidRDefault="007B526E" w:rsidP="00442D1B">
      <w:pPr>
        <w:spacing w:before="60" w:after="12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70</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На підставі цієї інформації в Рішенні № 59/30-р/к адміністративна колегія Відділення дійшла висновку про узгоджену поведінку Відповідачів під час участі в Торгах, яку підтверджує синхронність дій у часі, що не може вважатись випадковим збігом обставин.</w:t>
      </w:r>
    </w:p>
    <w:p w:rsidR="007B526E" w:rsidRPr="00674C81" w:rsidRDefault="007B526E" w:rsidP="00442D1B">
      <w:pPr>
        <w:spacing w:before="180" w:after="0" w:line="240" w:lineRule="auto"/>
        <w:ind w:left="709" w:hanging="709"/>
        <w:jc w:val="both"/>
        <w:rPr>
          <w:rFonts w:ascii="Times New Roman" w:eastAsia="Calibri" w:hAnsi="Times New Roman" w:cs="Times New Roman"/>
          <w:sz w:val="24"/>
          <w:szCs w:val="24"/>
          <w:lang w:val="uk-UA"/>
        </w:rPr>
      </w:pPr>
      <w:r w:rsidRPr="00674C81">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71</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Згідно з інформацією з офіційного порталу</w:t>
      </w:r>
      <w:r w:rsidRPr="00674C81">
        <w:rPr>
          <w:rFonts w:ascii="Times New Roman" w:eastAsia="Times New Roman" w:hAnsi="Times New Roman" w:cs="Times New Roman"/>
          <w:sz w:val="24"/>
          <w:szCs w:val="24"/>
          <w:lang w:val="uk-UA"/>
        </w:rPr>
        <w:t xml:space="preserve"> оприлюднення інформації про публічні закупівлі України «</w:t>
      </w:r>
      <w:proofErr w:type="spellStart"/>
      <w:r w:rsidRPr="00674C81">
        <w:rPr>
          <w:rFonts w:ascii="Times New Roman" w:eastAsia="Times New Roman" w:hAnsi="Times New Roman" w:cs="Times New Roman"/>
          <w:sz w:val="24"/>
          <w:szCs w:val="24"/>
          <w:lang w:val="en-US"/>
        </w:rPr>
        <w:t>ProZorro</w:t>
      </w:r>
      <w:proofErr w:type="spellEnd"/>
      <w:r w:rsidRPr="00674C81">
        <w:rPr>
          <w:rFonts w:ascii="Times New Roman" w:eastAsia="Times New Roman" w:hAnsi="Times New Roman" w:cs="Times New Roman"/>
          <w:sz w:val="24"/>
          <w:szCs w:val="24"/>
          <w:lang w:val="uk-UA"/>
        </w:rPr>
        <w:t>»</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u w:val="single"/>
          <w:lang w:val="uk-UA" w:eastAsia="uk-UA"/>
        </w:rPr>
        <w:t xml:space="preserve">під час участі в Торгах протягом трьох раундів електронного аукціону ані </w:t>
      </w:r>
      <w:r w:rsidRPr="00674C81">
        <w:rPr>
          <w:rFonts w:ascii="Times New Roman" w:eastAsia="Calibri" w:hAnsi="Times New Roman" w:cs="Times New Roman"/>
          <w:sz w:val="24"/>
          <w:szCs w:val="24"/>
          <w:u w:val="single"/>
          <w:lang w:val="uk-UA"/>
        </w:rPr>
        <w:t xml:space="preserve">ФОП </w:t>
      </w:r>
      <w:proofErr w:type="spellStart"/>
      <w:r w:rsidRPr="00674C81">
        <w:rPr>
          <w:rFonts w:ascii="Times New Roman" w:eastAsia="Calibri" w:hAnsi="Times New Roman" w:cs="Times New Roman"/>
          <w:sz w:val="24"/>
          <w:szCs w:val="24"/>
          <w:u w:val="single"/>
          <w:lang w:val="uk-UA"/>
        </w:rPr>
        <w:t>Яцурак</w:t>
      </w:r>
      <w:proofErr w:type="spellEnd"/>
      <w:r w:rsidRPr="00674C81">
        <w:rPr>
          <w:rFonts w:ascii="Times New Roman" w:eastAsia="Calibri" w:hAnsi="Times New Roman" w:cs="Times New Roman"/>
          <w:sz w:val="24"/>
          <w:szCs w:val="24"/>
          <w:u w:val="single"/>
          <w:lang w:val="uk-UA"/>
        </w:rPr>
        <w:t xml:space="preserve"> О.Я., ані ФОП </w:t>
      </w:r>
      <w:proofErr w:type="spellStart"/>
      <w:r w:rsidRPr="00674C81">
        <w:rPr>
          <w:rFonts w:ascii="Times New Roman" w:eastAsia="Calibri" w:hAnsi="Times New Roman" w:cs="Times New Roman"/>
          <w:sz w:val="24"/>
          <w:szCs w:val="24"/>
          <w:u w:val="single"/>
          <w:lang w:val="uk-UA"/>
        </w:rPr>
        <w:t>Тришкалюк</w:t>
      </w:r>
      <w:proofErr w:type="spellEnd"/>
      <w:r w:rsidRPr="00674C81">
        <w:rPr>
          <w:rFonts w:ascii="Times New Roman" w:eastAsia="Calibri" w:hAnsi="Times New Roman" w:cs="Times New Roman"/>
          <w:sz w:val="24"/>
          <w:szCs w:val="24"/>
          <w:u w:val="single"/>
          <w:lang w:val="uk-UA"/>
        </w:rPr>
        <w:t xml:space="preserve"> Т.М. </w:t>
      </w:r>
      <w:r w:rsidR="0013253B">
        <w:rPr>
          <w:rFonts w:ascii="Times New Roman" w:eastAsia="Calibri" w:hAnsi="Times New Roman" w:cs="Times New Roman"/>
          <w:sz w:val="24"/>
          <w:szCs w:val="24"/>
          <w:u w:val="single"/>
          <w:lang w:val="uk-UA"/>
        </w:rPr>
        <w:t xml:space="preserve">                       </w:t>
      </w:r>
      <w:r w:rsidRPr="00674C81">
        <w:rPr>
          <w:rFonts w:ascii="Times New Roman" w:eastAsia="Calibri" w:hAnsi="Times New Roman" w:cs="Times New Roman"/>
          <w:sz w:val="24"/>
          <w:szCs w:val="24"/>
          <w:u w:val="single"/>
          <w:lang w:val="uk-UA"/>
        </w:rPr>
        <w:t>не понижували своїх цінових пропозицій</w:t>
      </w:r>
      <w:r w:rsidR="00EE06A7">
        <w:rPr>
          <w:rFonts w:ascii="Times New Roman" w:eastAsia="Calibri" w:hAnsi="Times New Roman" w:cs="Times New Roman"/>
          <w:sz w:val="24"/>
          <w:szCs w:val="24"/>
          <w:lang w:val="uk-UA"/>
        </w:rPr>
        <w:t xml:space="preserve"> (</w:t>
      </w:r>
      <w:r w:rsidR="00E02119">
        <w:rPr>
          <w:rFonts w:ascii="Times New Roman" w:eastAsia="Calibri" w:hAnsi="Times New Roman" w:cs="Times New Roman"/>
          <w:sz w:val="24"/>
          <w:szCs w:val="24"/>
          <w:lang w:val="uk-UA"/>
        </w:rPr>
        <w:t xml:space="preserve">див. </w:t>
      </w:r>
      <w:r w:rsidRPr="00674C81">
        <w:rPr>
          <w:rFonts w:ascii="Times New Roman" w:eastAsia="Calibri" w:hAnsi="Times New Roman" w:cs="Times New Roman"/>
          <w:sz w:val="24"/>
          <w:szCs w:val="24"/>
          <w:lang w:val="uk-UA"/>
        </w:rPr>
        <w:t>таб</w:t>
      </w:r>
      <w:r w:rsidR="00F04519">
        <w:rPr>
          <w:rFonts w:ascii="Times New Roman" w:eastAsia="Calibri" w:hAnsi="Times New Roman" w:cs="Times New Roman"/>
          <w:sz w:val="24"/>
          <w:szCs w:val="24"/>
          <w:lang w:val="uk-UA"/>
        </w:rPr>
        <w:t>л</w:t>
      </w:r>
      <w:r w:rsidR="00E02119">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1</w:t>
      </w:r>
      <w:r w:rsidR="00EE06A7">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w:t>
      </w:r>
    </w:p>
    <w:p w:rsidR="007B526E" w:rsidRPr="00674C81" w:rsidRDefault="007B526E" w:rsidP="00442D1B">
      <w:pPr>
        <w:spacing w:before="60" w:after="0" w:line="240" w:lineRule="auto"/>
        <w:ind w:left="709" w:hanging="709"/>
        <w:jc w:val="right"/>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Таблиця 1</w:t>
      </w:r>
    </w:p>
    <w:tbl>
      <w:tblPr>
        <w:tblStyle w:val="12"/>
        <w:tblW w:w="8930" w:type="dxa"/>
        <w:tblInd w:w="817" w:type="dxa"/>
        <w:tblLook w:val="04A0" w:firstRow="1" w:lastRow="0" w:firstColumn="1" w:lastColumn="0" w:noHBand="0" w:noVBand="1"/>
      </w:tblPr>
      <w:tblGrid>
        <w:gridCol w:w="2835"/>
        <w:gridCol w:w="3119"/>
        <w:gridCol w:w="2976"/>
      </w:tblGrid>
      <w:tr w:rsidR="007B526E" w:rsidRPr="00674C81" w:rsidTr="0013253B">
        <w:tc>
          <w:tcPr>
            <w:tcW w:w="2835" w:type="dxa"/>
          </w:tcPr>
          <w:p w:rsidR="007B526E" w:rsidRPr="00674C81" w:rsidRDefault="007B526E" w:rsidP="00442D1B">
            <w:pPr>
              <w:spacing w:before="120"/>
              <w:ind w:left="709" w:hanging="709"/>
              <w:jc w:val="center"/>
              <w:rPr>
                <w:rFonts w:eastAsia="Times New Roman"/>
                <w:szCs w:val="24"/>
                <w:lang w:eastAsia="uk-UA"/>
              </w:rPr>
            </w:pPr>
            <w:proofErr w:type="spellStart"/>
            <w:r w:rsidRPr="00674C81">
              <w:rPr>
                <w:rFonts w:eastAsia="Times New Roman"/>
                <w:szCs w:val="24"/>
                <w:lang w:eastAsia="uk-UA"/>
              </w:rPr>
              <w:t>Учасник</w:t>
            </w:r>
            <w:proofErr w:type="spellEnd"/>
          </w:p>
        </w:tc>
        <w:tc>
          <w:tcPr>
            <w:tcW w:w="3119" w:type="dxa"/>
          </w:tcPr>
          <w:p w:rsidR="007B526E" w:rsidRPr="00674C81" w:rsidRDefault="007B526E" w:rsidP="007502E7">
            <w:pPr>
              <w:spacing w:before="120"/>
              <w:ind w:left="709" w:hanging="709"/>
              <w:jc w:val="center"/>
              <w:rPr>
                <w:rFonts w:eastAsia="Times New Roman"/>
                <w:szCs w:val="24"/>
                <w:lang w:eastAsia="uk-UA"/>
              </w:rPr>
            </w:pPr>
            <w:proofErr w:type="spellStart"/>
            <w:r w:rsidRPr="00674C81">
              <w:rPr>
                <w:rFonts w:eastAsia="Times New Roman"/>
                <w:szCs w:val="24"/>
                <w:lang w:eastAsia="uk-UA"/>
              </w:rPr>
              <w:t>Первинна</w:t>
            </w:r>
            <w:proofErr w:type="spellEnd"/>
            <w:r w:rsidRPr="00674C81">
              <w:rPr>
                <w:rFonts w:eastAsia="Times New Roman"/>
                <w:szCs w:val="24"/>
                <w:lang w:eastAsia="uk-UA"/>
              </w:rPr>
              <w:t xml:space="preserve"> </w:t>
            </w:r>
            <w:proofErr w:type="spellStart"/>
            <w:r w:rsidRPr="00674C81">
              <w:rPr>
                <w:rFonts w:eastAsia="Times New Roman"/>
                <w:szCs w:val="24"/>
                <w:lang w:eastAsia="uk-UA"/>
              </w:rPr>
              <w:t>пропозиція</w:t>
            </w:r>
            <w:proofErr w:type="spellEnd"/>
            <w:r w:rsidRPr="00674C81">
              <w:rPr>
                <w:rFonts w:eastAsia="Times New Roman"/>
                <w:szCs w:val="24"/>
                <w:lang w:eastAsia="uk-UA"/>
              </w:rPr>
              <w:t xml:space="preserve">, </w:t>
            </w:r>
            <w:proofErr w:type="spellStart"/>
            <w:r w:rsidRPr="00674C81">
              <w:rPr>
                <w:rFonts w:eastAsia="Times New Roman"/>
                <w:szCs w:val="24"/>
                <w:lang w:eastAsia="uk-UA"/>
              </w:rPr>
              <w:t>грн</w:t>
            </w:r>
            <w:proofErr w:type="spellEnd"/>
          </w:p>
        </w:tc>
        <w:tc>
          <w:tcPr>
            <w:tcW w:w="2976" w:type="dxa"/>
          </w:tcPr>
          <w:p w:rsidR="007B526E" w:rsidRPr="00674C81" w:rsidRDefault="007B526E" w:rsidP="00442D1B">
            <w:pPr>
              <w:spacing w:before="120"/>
              <w:ind w:left="709" w:hanging="709"/>
              <w:jc w:val="center"/>
              <w:rPr>
                <w:rFonts w:eastAsia="Times New Roman"/>
                <w:szCs w:val="24"/>
                <w:lang w:eastAsia="uk-UA"/>
              </w:rPr>
            </w:pPr>
            <w:proofErr w:type="spellStart"/>
            <w:r w:rsidRPr="00674C81">
              <w:rPr>
                <w:rFonts w:eastAsia="Times New Roman"/>
                <w:szCs w:val="24"/>
                <w:lang w:eastAsia="uk-UA"/>
              </w:rPr>
              <w:t>Остаточна</w:t>
            </w:r>
            <w:proofErr w:type="spellEnd"/>
            <w:r w:rsidRPr="00674C81">
              <w:rPr>
                <w:rFonts w:eastAsia="Times New Roman"/>
                <w:szCs w:val="24"/>
                <w:lang w:eastAsia="uk-UA"/>
              </w:rPr>
              <w:t xml:space="preserve"> </w:t>
            </w:r>
            <w:proofErr w:type="spellStart"/>
            <w:r w:rsidRPr="00674C81">
              <w:rPr>
                <w:rFonts w:eastAsia="Times New Roman"/>
                <w:szCs w:val="24"/>
                <w:lang w:eastAsia="uk-UA"/>
              </w:rPr>
              <w:t>пропозиція</w:t>
            </w:r>
            <w:proofErr w:type="spellEnd"/>
            <w:r w:rsidRPr="00674C81">
              <w:rPr>
                <w:rFonts w:eastAsia="Times New Roman"/>
                <w:szCs w:val="24"/>
                <w:lang w:eastAsia="uk-UA"/>
              </w:rPr>
              <w:t xml:space="preserve">, </w:t>
            </w:r>
            <w:proofErr w:type="spellStart"/>
            <w:r w:rsidRPr="00674C81">
              <w:rPr>
                <w:rFonts w:eastAsia="Times New Roman"/>
                <w:szCs w:val="24"/>
                <w:lang w:eastAsia="uk-UA"/>
              </w:rPr>
              <w:t>грн</w:t>
            </w:r>
            <w:proofErr w:type="spellEnd"/>
          </w:p>
        </w:tc>
      </w:tr>
      <w:tr w:rsidR="007B526E" w:rsidRPr="00674C81" w:rsidTr="0013253B">
        <w:tc>
          <w:tcPr>
            <w:tcW w:w="2835" w:type="dxa"/>
          </w:tcPr>
          <w:p w:rsidR="007B526E" w:rsidRPr="00674C81" w:rsidRDefault="007B526E" w:rsidP="00442D1B">
            <w:pPr>
              <w:spacing w:before="120"/>
              <w:ind w:left="709" w:hanging="709"/>
              <w:jc w:val="center"/>
              <w:rPr>
                <w:rFonts w:eastAsia="Times New Roman"/>
                <w:szCs w:val="24"/>
                <w:lang w:eastAsia="uk-UA"/>
              </w:rPr>
            </w:pPr>
            <w:r w:rsidRPr="00674C81">
              <w:rPr>
                <w:rFonts w:eastAsia="Times New Roman"/>
                <w:szCs w:val="24"/>
                <w:lang w:eastAsia="uk-UA"/>
              </w:rPr>
              <w:t xml:space="preserve">ФОП </w:t>
            </w:r>
            <w:proofErr w:type="spellStart"/>
            <w:r w:rsidRPr="00674C81">
              <w:rPr>
                <w:rFonts w:eastAsia="Times New Roman"/>
                <w:szCs w:val="24"/>
                <w:lang w:eastAsia="uk-UA"/>
              </w:rPr>
              <w:t>Яцурак</w:t>
            </w:r>
            <w:proofErr w:type="spellEnd"/>
            <w:r w:rsidRPr="00674C81">
              <w:rPr>
                <w:rFonts w:eastAsia="Times New Roman"/>
                <w:szCs w:val="24"/>
                <w:lang w:eastAsia="uk-UA"/>
              </w:rPr>
              <w:t xml:space="preserve"> О.Я.</w:t>
            </w:r>
          </w:p>
        </w:tc>
        <w:tc>
          <w:tcPr>
            <w:tcW w:w="3119" w:type="dxa"/>
          </w:tcPr>
          <w:p w:rsidR="007B526E" w:rsidRPr="00674C81" w:rsidRDefault="007B526E" w:rsidP="00442D1B">
            <w:pPr>
              <w:spacing w:before="120"/>
              <w:ind w:left="709" w:hanging="709"/>
              <w:jc w:val="center"/>
              <w:rPr>
                <w:rFonts w:eastAsia="Times New Roman"/>
                <w:szCs w:val="24"/>
                <w:lang w:eastAsia="uk-UA"/>
              </w:rPr>
            </w:pPr>
            <w:r w:rsidRPr="00674C81">
              <w:rPr>
                <w:rFonts w:eastAsia="Times New Roman"/>
                <w:szCs w:val="24"/>
                <w:lang w:eastAsia="uk-UA"/>
              </w:rPr>
              <w:t>939 930,00</w:t>
            </w:r>
          </w:p>
        </w:tc>
        <w:tc>
          <w:tcPr>
            <w:tcW w:w="2976" w:type="dxa"/>
          </w:tcPr>
          <w:p w:rsidR="007B526E" w:rsidRPr="00674C81" w:rsidRDefault="007B526E" w:rsidP="00442D1B">
            <w:pPr>
              <w:spacing w:before="120"/>
              <w:ind w:left="709" w:hanging="709"/>
              <w:jc w:val="center"/>
              <w:rPr>
                <w:rFonts w:eastAsia="Times New Roman"/>
                <w:szCs w:val="24"/>
                <w:lang w:eastAsia="uk-UA"/>
              </w:rPr>
            </w:pPr>
            <w:r w:rsidRPr="00674C81">
              <w:rPr>
                <w:rFonts w:eastAsia="Times New Roman"/>
                <w:szCs w:val="24"/>
                <w:lang w:eastAsia="uk-UA"/>
              </w:rPr>
              <w:t>939 930,00</w:t>
            </w:r>
          </w:p>
        </w:tc>
      </w:tr>
      <w:tr w:rsidR="007B526E" w:rsidRPr="00674C81" w:rsidTr="0013253B">
        <w:tc>
          <w:tcPr>
            <w:tcW w:w="2835" w:type="dxa"/>
          </w:tcPr>
          <w:p w:rsidR="007B526E" w:rsidRPr="00674C81" w:rsidRDefault="007B526E" w:rsidP="00442D1B">
            <w:pPr>
              <w:spacing w:before="120"/>
              <w:ind w:left="709" w:hanging="709"/>
              <w:jc w:val="center"/>
              <w:rPr>
                <w:rFonts w:eastAsia="Times New Roman"/>
                <w:szCs w:val="24"/>
                <w:lang w:eastAsia="uk-UA"/>
              </w:rPr>
            </w:pPr>
            <w:r w:rsidRPr="00674C81">
              <w:rPr>
                <w:rFonts w:eastAsia="Times New Roman"/>
                <w:szCs w:val="24"/>
                <w:lang w:eastAsia="uk-UA"/>
              </w:rPr>
              <w:t xml:space="preserve">ФОП </w:t>
            </w:r>
            <w:proofErr w:type="spellStart"/>
            <w:r w:rsidRPr="00674C81">
              <w:rPr>
                <w:rFonts w:eastAsia="Times New Roman"/>
                <w:szCs w:val="24"/>
                <w:lang w:eastAsia="uk-UA"/>
              </w:rPr>
              <w:t>Тришкалюк</w:t>
            </w:r>
            <w:proofErr w:type="spellEnd"/>
            <w:r w:rsidRPr="00674C81">
              <w:rPr>
                <w:rFonts w:eastAsia="Times New Roman"/>
                <w:szCs w:val="24"/>
                <w:lang w:eastAsia="uk-UA"/>
              </w:rPr>
              <w:t xml:space="preserve"> Т.М.</w:t>
            </w:r>
          </w:p>
        </w:tc>
        <w:tc>
          <w:tcPr>
            <w:tcW w:w="3119" w:type="dxa"/>
          </w:tcPr>
          <w:p w:rsidR="007B526E" w:rsidRPr="00674C81" w:rsidRDefault="007B526E" w:rsidP="00442D1B">
            <w:pPr>
              <w:spacing w:before="120"/>
              <w:ind w:left="709" w:hanging="709"/>
              <w:jc w:val="center"/>
              <w:rPr>
                <w:rFonts w:eastAsia="Times New Roman"/>
                <w:szCs w:val="24"/>
                <w:lang w:eastAsia="uk-UA"/>
              </w:rPr>
            </w:pPr>
            <w:r w:rsidRPr="00674C81">
              <w:rPr>
                <w:rFonts w:eastAsia="Times New Roman"/>
                <w:szCs w:val="24"/>
                <w:lang w:eastAsia="uk-UA"/>
              </w:rPr>
              <w:t>942 582,00</w:t>
            </w:r>
          </w:p>
        </w:tc>
        <w:tc>
          <w:tcPr>
            <w:tcW w:w="2976" w:type="dxa"/>
          </w:tcPr>
          <w:p w:rsidR="007B526E" w:rsidRPr="00674C81" w:rsidRDefault="007B526E" w:rsidP="00442D1B">
            <w:pPr>
              <w:spacing w:before="120"/>
              <w:ind w:left="709" w:hanging="709"/>
              <w:jc w:val="center"/>
              <w:rPr>
                <w:rFonts w:eastAsia="Times New Roman"/>
                <w:szCs w:val="24"/>
                <w:lang w:eastAsia="uk-UA"/>
              </w:rPr>
            </w:pPr>
            <w:r w:rsidRPr="00674C81">
              <w:rPr>
                <w:rFonts w:eastAsia="Times New Roman"/>
                <w:szCs w:val="24"/>
                <w:lang w:eastAsia="uk-UA"/>
              </w:rPr>
              <w:t>942 582,00</w:t>
            </w:r>
          </w:p>
        </w:tc>
      </w:tr>
    </w:tbl>
    <w:p w:rsidR="007B526E" w:rsidRPr="00674C81" w:rsidRDefault="007B526E" w:rsidP="00EE06A7">
      <w:pPr>
        <w:tabs>
          <w:tab w:val="left" w:pos="-2977"/>
        </w:tabs>
        <w:overflowPunct w:val="0"/>
        <w:autoSpaceDE w:val="0"/>
        <w:autoSpaceDN w:val="0"/>
        <w:adjustRightInd w:val="0"/>
        <w:spacing w:before="120" w:after="0" w:line="240" w:lineRule="auto"/>
        <w:ind w:left="709" w:hanging="709"/>
        <w:jc w:val="both"/>
        <w:rPr>
          <w:rFonts w:ascii="Times New Roman" w:eastAsia="Calibri" w:hAnsi="Times New Roman" w:cs="Times New Roman"/>
          <w:sz w:val="20"/>
          <w:szCs w:val="24"/>
          <w:lang w:val="uk-UA" w:eastAsia="uk-UA"/>
        </w:rPr>
      </w:pPr>
      <w:r w:rsidRPr="00674C81">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72</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r>
      <w:r w:rsidRPr="00674C81">
        <w:rPr>
          <w:rFonts w:ascii="Times New Roman" w:eastAsia="Calibri" w:hAnsi="Times New Roman" w:cs="Times New Roman"/>
          <w:sz w:val="24"/>
          <w:szCs w:val="24"/>
          <w:lang w:val="uk-UA" w:eastAsia="uk-UA"/>
        </w:rPr>
        <w:t xml:space="preserve">Суб’єкт господарювання, який </w:t>
      </w:r>
      <w:r w:rsidR="00E02119">
        <w:rPr>
          <w:rFonts w:ascii="Times New Roman" w:eastAsia="Calibri" w:hAnsi="Times New Roman" w:cs="Times New Roman"/>
          <w:sz w:val="24"/>
          <w:szCs w:val="24"/>
          <w:lang w:val="uk-UA" w:eastAsia="uk-UA"/>
        </w:rPr>
        <w:t>бере</w:t>
      </w:r>
      <w:r w:rsidRPr="00674C81">
        <w:rPr>
          <w:rFonts w:ascii="Times New Roman" w:eastAsia="Calibri" w:hAnsi="Times New Roman" w:cs="Times New Roman"/>
          <w:sz w:val="24"/>
          <w:szCs w:val="24"/>
          <w:lang w:val="uk-UA" w:eastAsia="uk-UA"/>
        </w:rPr>
        <w:t xml:space="preserve"> участь у процедурах закупівель, для забезпечення своєї перемоги </w:t>
      </w:r>
      <w:r w:rsidR="00273900">
        <w:rPr>
          <w:rFonts w:ascii="Times New Roman" w:eastAsia="Calibri" w:hAnsi="Times New Roman" w:cs="Times New Roman"/>
          <w:sz w:val="24"/>
          <w:szCs w:val="24"/>
          <w:lang w:val="uk-UA" w:eastAsia="uk-UA"/>
        </w:rPr>
        <w:t>в</w:t>
      </w:r>
      <w:r w:rsidRPr="00674C81">
        <w:rPr>
          <w:rFonts w:ascii="Times New Roman" w:eastAsia="Calibri" w:hAnsi="Times New Roman" w:cs="Times New Roman"/>
          <w:sz w:val="24"/>
          <w:szCs w:val="24"/>
          <w:lang w:val="uk-UA" w:eastAsia="uk-UA"/>
        </w:rPr>
        <w:t xml:space="preserve"> закупівлях пропонував би максимально низьку ціну на товар. Ці </w:t>
      </w:r>
      <w:r w:rsidR="00E02119">
        <w:rPr>
          <w:rFonts w:ascii="Times New Roman" w:eastAsia="Calibri" w:hAnsi="Times New Roman" w:cs="Times New Roman"/>
          <w:sz w:val="24"/>
          <w:szCs w:val="24"/>
          <w:lang w:val="uk-UA" w:eastAsia="uk-UA"/>
        </w:rPr>
        <w:t>завдання</w:t>
      </w:r>
      <w:r w:rsidRPr="00674C81">
        <w:rPr>
          <w:rFonts w:ascii="Times New Roman" w:eastAsia="Calibri" w:hAnsi="Times New Roman" w:cs="Times New Roman"/>
          <w:sz w:val="24"/>
          <w:szCs w:val="24"/>
          <w:lang w:val="uk-UA" w:eastAsia="uk-UA"/>
        </w:rPr>
        <w:t xml:space="preserve"> відповідають принципам ефективної конкуренції на основі показників діяльності та власних досягнень суб’єкта господарювання. </w:t>
      </w:r>
    </w:p>
    <w:p w:rsidR="007B526E" w:rsidRPr="00674C81" w:rsidRDefault="007B526E" w:rsidP="00EE06A7">
      <w:pPr>
        <w:tabs>
          <w:tab w:val="left" w:pos="-2977"/>
        </w:tabs>
        <w:overflowPunct w:val="0"/>
        <w:autoSpaceDE w:val="0"/>
        <w:autoSpaceDN w:val="0"/>
        <w:adjustRightInd w:val="0"/>
        <w:spacing w:before="60" w:after="80" w:line="240" w:lineRule="auto"/>
        <w:ind w:left="709" w:hanging="709"/>
        <w:jc w:val="both"/>
        <w:rPr>
          <w:rFonts w:ascii="Times New Roman" w:eastAsia="Calibri" w:hAnsi="Times New Roman" w:cs="Times New Roman"/>
          <w:sz w:val="20"/>
          <w:szCs w:val="24"/>
          <w:lang w:val="uk-UA" w:eastAsia="uk-UA"/>
        </w:rPr>
      </w:pPr>
      <w:r w:rsidRPr="00674C81">
        <w:rPr>
          <w:rFonts w:ascii="Times New Roman" w:eastAsia="Calibri" w:hAnsi="Times New Roman" w:cs="Times New Roman"/>
          <w:sz w:val="24"/>
          <w:szCs w:val="24"/>
          <w:lang w:val="uk-UA" w:eastAsia="uk-UA"/>
        </w:rPr>
        <w:t>(</w:t>
      </w:r>
      <w:r>
        <w:rPr>
          <w:rFonts w:ascii="Times New Roman" w:eastAsia="Calibri" w:hAnsi="Times New Roman" w:cs="Times New Roman"/>
          <w:sz w:val="24"/>
          <w:szCs w:val="24"/>
          <w:lang w:val="uk-UA" w:eastAsia="uk-UA"/>
        </w:rPr>
        <w:t>73</w:t>
      </w:r>
      <w:r w:rsidRPr="00674C81">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ab/>
        <w:t xml:space="preserve">Разом </w:t>
      </w:r>
      <w:r w:rsidR="00E02119">
        <w:rPr>
          <w:rFonts w:ascii="Times New Roman" w:eastAsia="Calibri" w:hAnsi="Times New Roman" w:cs="Times New Roman"/>
          <w:sz w:val="24"/>
          <w:szCs w:val="24"/>
          <w:lang w:val="uk-UA" w:eastAsia="uk-UA"/>
        </w:rPr>
        <w:t>і</w:t>
      </w:r>
      <w:r w:rsidRPr="00674C81">
        <w:rPr>
          <w:rFonts w:ascii="Times New Roman" w:eastAsia="Calibri" w:hAnsi="Times New Roman" w:cs="Times New Roman"/>
          <w:sz w:val="24"/>
          <w:szCs w:val="24"/>
          <w:lang w:val="uk-UA" w:eastAsia="uk-UA"/>
        </w:rPr>
        <w:t xml:space="preserve">з тим протягом електронного аукціону </w:t>
      </w:r>
      <w:r w:rsidRPr="00674C81">
        <w:rPr>
          <w:rFonts w:ascii="Times New Roman" w:eastAsia="Times New Roman" w:hAnsi="Times New Roman" w:cs="Times New Roman"/>
          <w:sz w:val="24"/>
          <w:szCs w:val="24"/>
          <w:lang w:val="uk-UA" w:eastAsia="ru-RU"/>
        </w:rPr>
        <w:t xml:space="preserve">ФОП </w:t>
      </w:r>
      <w:proofErr w:type="spellStart"/>
      <w:r w:rsidRPr="00674C81">
        <w:rPr>
          <w:rFonts w:ascii="Times New Roman" w:eastAsia="Times New Roman" w:hAnsi="Times New Roman" w:cs="Times New Roman"/>
          <w:sz w:val="24"/>
          <w:szCs w:val="24"/>
          <w:lang w:val="uk-UA" w:eastAsia="ru-RU"/>
        </w:rPr>
        <w:t>Яцурак</w:t>
      </w:r>
      <w:proofErr w:type="spellEnd"/>
      <w:r w:rsidRPr="00674C81">
        <w:rPr>
          <w:rFonts w:ascii="Times New Roman" w:eastAsia="Times New Roman" w:hAnsi="Times New Roman" w:cs="Times New Roman"/>
          <w:sz w:val="24"/>
          <w:szCs w:val="24"/>
          <w:lang w:val="uk-UA" w:eastAsia="ru-RU"/>
        </w:rPr>
        <w:t xml:space="preserve"> О.Я. </w:t>
      </w:r>
      <w:r w:rsidRPr="00674C81">
        <w:rPr>
          <w:rFonts w:ascii="Times New Roman" w:eastAsia="Calibri" w:hAnsi="Times New Roman" w:cs="Times New Roman"/>
          <w:sz w:val="24"/>
          <w:szCs w:val="24"/>
          <w:lang w:val="uk-UA" w:eastAsia="uk-UA"/>
        </w:rPr>
        <w:t xml:space="preserve">та </w:t>
      </w:r>
      <w:r w:rsidRPr="00674C81">
        <w:rPr>
          <w:rFonts w:ascii="Times New Roman" w:eastAsia="Times New Roman" w:hAnsi="Times New Roman" w:cs="Times New Roman"/>
          <w:sz w:val="24"/>
          <w:szCs w:val="24"/>
          <w:lang w:val="uk-UA" w:eastAsia="ru-RU"/>
        </w:rPr>
        <w:t xml:space="preserve">ФОП </w:t>
      </w:r>
      <w:proofErr w:type="spellStart"/>
      <w:r w:rsidRPr="00674C81">
        <w:rPr>
          <w:rFonts w:ascii="Times New Roman" w:eastAsia="Times New Roman" w:hAnsi="Times New Roman" w:cs="Times New Roman"/>
          <w:sz w:val="24"/>
          <w:szCs w:val="24"/>
          <w:lang w:val="uk-UA" w:eastAsia="ru-RU"/>
        </w:rPr>
        <w:t>Тришкалюк</w:t>
      </w:r>
      <w:proofErr w:type="spellEnd"/>
      <w:r w:rsidRPr="00674C81">
        <w:rPr>
          <w:rFonts w:ascii="Times New Roman" w:eastAsia="Times New Roman" w:hAnsi="Times New Roman" w:cs="Times New Roman"/>
          <w:sz w:val="24"/>
          <w:szCs w:val="24"/>
          <w:lang w:val="uk-UA" w:eastAsia="ru-RU"/>
        </w:rPr>
        <w:t xml:space="preserve"> Т.М.</w:t>
      </w:r>
      <w:r w:rsidRPr="00674C81">
        <w:rPr>
          <w:rFonts w:ascii="Times New Roman" w:eastAsia="Times New Roman" w:hAnsi="Times New Roman" w:cs="Times New Roman"/>
          <w:sz w:val="28"/>
          <w:szCs w:val="28"/>
          <w:lang w:val="uk-UA" w:eastAsia="ru-RU"/>
        </w:rPr>
        <w:t xml:space="preserve"> </w:t>
      </w:r>
      <w:r w:rsidRPr="00674C81">
        <w:rPr>
          <w:rFonts w:ascii="Times New Roman" w:eastAsia="Calibri" w:hAnsi="Times New Roman" w:cs="Times New Roman"/>
          <w:sz w:val="24"/>
          <w:szCs w:val="24"/>
          <w:lang w:val="uk-UA" w:eastAsia="uk-UA"/>
        </w:rPr>
        <w:t>не змінювали свої</w:t>
      </w:r>
      <w:r w:rsidR="00E02119">
        <w:rPr>
          <w:rFonts w:ascii="Times New Roman" w:eastAsia="Calibri" w:hAnsi="Times New Roman" w:cs="Times New Roman"/>
          <w:sz w:val="24"/>
          <w:szCs w:val="24"/>
          <w:lang w:val="uk-UA" w:eastAsia="uk-UA"/>
        </w:rPr>
        <w:t>х</w:t>
      </w:r>
      <w:r w:rsidRPr="00674C81">
        <w:rPr>
          <w:rFonts w:ascii="Times New Roman" w:eastAsia="Calibri" w:hAnsi="Times New Roman" w:cs="Times New Roman"/>
          <w:sz w:val="24"/>
          <w:szCs w:val="24"/>
          <w:lang w:val="uk-UA" w:eastAsia="uk-UA"/>
        </w:rPr>
        <w:t xml:space="preserve"> цінов</w:t>
      </w:r>
      <w:r w:rsidR="00E02119">
        <w:rPr>
          <w:rFonts w:ascii="Times New Roman" w:eastAsia="Calibri" w:hAnsi="Times New Roman" w:cs="Times New Roman"/>
          <w:sz w:val="24"/>
          <w:szCs w:val="24"/>
          <w:lang w:val="uk-UA" w:eastAsia="uk-UA"/>
        </w:rPr>
        <w:t>их</w:t>
      </w:r>
      <w:r w:rsidRPr="00674C81">
        <w:rPr>
          <w:rFonts w:ascii="Times New Roman" w:eastAsia="Calibri" w:hAnsi="Times New Roman" w:cs="Times New Roman"/>
          <w:sz w:val="24"/>
          <w:szCs w:val="24"/>
          <w:lang w:val="uk-UA" w:eastAsia="uk-UA"/>
        </w:rPr>
        <w:t xml:space="preserve"> пропозиці</w:t>
      </w:r>
      <w:r w:rsidR="00E02119">
        <w:rPr>
          <w:rFonts w:ascii="Times New Roman" w:eastAsia="Calibri" w:hAnsi="Times New Roman" w:cs="Times New Roman"/>
          <w:sz w:val="24"/>
          <w:szCs w:val="24"/>
          <w:lang w:val="uk-UA" w:eastAsia="uk-UA"/>
        </w:rPr>
        <w:t>й</w:t>
      </w:r>
      <w:r w:rsidRPr="00674C81">
        <w:rPr>
          <w:rFonts w:ascii="Times New Roman" w:eastAsia="Calibri" w:hAnsi="Times New Roman" w:cs="Times New Roman"/>
          <w:sz w:val="24"/>
          <w:szCs w:val="24"/>
          <w:lang w:val="uk-UA" w:eastAsia="uk-UA"/>
        </w:rPr>
        <w:t xml:space="preserve">, що свідчить про те, що Відповідачі заздалегідь узгодили між собою свої цінові пропозиції та умови участі </w:t>
      </w:r>
      <w:r w:rsidR="000C47F2">
        <w:rPr>
          <w:rFonts w:ascii="Times New Roman" w:eastAsia="Calibri" w:hAnsi="Times New Roman" w:cs="Times New Roman"/>
          <w:sz w:val="24"/>
          <w:szCs w:val="24"/>
          <w:lang w:val="uk-UA" w:eastAsia="uk-UA"/>
        </w:rPr>
        <w:t>в</w:t>
      </w:r>
      <w:r w:rsidRPr="00674C81">
        <w:rPr>
          <w:rFonts w:ascii="Times New Roman" w:eastAsia="Calibri" w:hAnsi="Times New Roman" w:cs="Times New Roman"/>
          <w:sz w:val="24"/>
          <w:szCs w:val="24"/>
          <w:lang w:val="uk-UA" w:eastAsia="uk-UA"/>
        </w:rPr>
        <w:t xml:space="preserve"> Торгах. </w:t>
      </w:r>
    </w:p>
    <w:p w:rsidR="007B526E" w:rsidRPr="00674C81" w:rsidRDefault="007B526E" w:rsidP="00442D1B">
      <w:pPr>
        <w:tabs>
          <w:tab w:val="left" w:pos="-2977"/>
        </w:tabs>
        <w:overflowPunct w:val="0"/>
        <w:autoSpaceDE w:val="0"/>
        <w:autoSpaceDN w:val="0"/>
        <w:adjustRightInd w:val="0"/>
        <w:spacing w:after="80" w:line="240" w:lineRule="auto"/>
        <w:ind w:left="709" w:hanging="709"/>
        <w:contextualSpacing/>
        <w:jc w:val="both"/>
        <w:rPr>
          <w:rFonts w:ascii="Times New Roman" w:eastAsia="Times New Roman" w:hAnsi="Times New Roman" w:cs="Times New Roman"/>
          <w:sz w:val="28"/>
          <w:szCs w:val="28"/>
          <w:lang w:val="uk-UA" w:eastAsia="ru-RU"/>
        </w:rPr>
      </w:pPr>
      <w:r w:rsidRPr="00674C81">
        <w:rPr>
          <w:rFonts w:ascii="Times New Roman" w:eastAsia="Calibri" w:hAnsi="Times New Roman" w:cs="Times New Roman"/>
          <w:sz w:val="24"/>
          <w:szCs w:val="24"/>
          <w:lang w:val="uk-UA" w:eastAsia="uk-UA"/>
        </w:rPr>
        <w:t>(</w:t>
      </w:r>
      <w:r>
        <w:rPr>
          <w:rFonts w:ascii="Times New Roman" w:eastAsia="Calibri" w:hAnsi="Times New Roman" w:cs="Times New Roman"/>
          <w:sz w:val="24"/>
          <w:szCs w:val="24"/>
          <w:lang w:val="uk-UA" w:eastAsia="uk-UA"/>
        </w:rPr>
        <w:t>74</w:t>
      </w:r>
      <w:r w:rsidRPr="00674C81">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ab/>
        <w:t xml:space="preserve">Суб’єкти господарювання, які беруть участь у конкурсних закупівлях, є конкурентами, а отже, повинні змагатися між собою з метою здобуття завдяки власним досягненням переваг у цій сфері та не вчиняти будь-яких дій, які можуть негативно вплинути на конкуренцію. Справжність змагання при проведенні конкурсних закупівель забезпечується таємністю інформації, що міститься </w:t>
      </w:r>
      <w:r w:rsidR="00D43107">
        <w:rPr>
          <w:rFonts w:ascii="Times New Roman" w:eastAsia="Calibri" w:hAnsi="Times New Roman" w:cs="Times New Roman"/>
          <w:sz w:val="24"/>
          <w:szCs w:val="24"/>
          <w:lang w:val="uk-UA" w:eastAsia="uk-UA"/>
        </w:rPr>
        <w:t>в</w:t>
      </w:r>
      <w:r w:rsidRPr="00674C81">
        <w:rPr>
          <w:rFonts w:ascii="Times New Roman" w:eastAsia="Calibri" w:hAnsi="Times New Roman" w:cs="Times New Roman"/>
          <w:sz w:val="24"/>
          <w:szCs w:val="24"/>
          <w:lang w:val="uk-UA" w:eastAsia="uk-UA"/>
        </w:rPr>
        <w:t xml:space="preserve"> пропозиціях. Забезпечити таку таємність можливо лише за умови, що учасники таких закупівель формують та подають свої пропозиції самостійно, незалежно від інших учасників. Відтак пропозиції конкурсних закупівель повинні містити конкурентні та заздалегідь не</w:t>
      </w:r>
      <w:r w:rsidR="00E02119">
        <w:rPr>
          <w:rFonts w:ascii="Times New Roman" w:eastAsia="Calibri" w:hAnsi="Times New Roman" w:cs="Times New Roman"/>
          <w:sz w:val="24"/>
          <w:szCs w:val="24"/>
          <w:lang w:val="uk-UA" w:eastAsia="uk-UA"/>
        </w:rPr>
        <w:t xml:space="preserve"> </w:t>
      </w:r>
      <w:r w:rsidRPr="00674C81">
        <w:rPr>
          <w:rFonts w:ascii="Times New Roman" w:eastAsia="Calibri" w:hAnsi="Times New Roman" w:cs="Times New Roman"/>
          <w:sz w:val="24"/>
          <w:szCs w:val="24"/>
          <w:lang w:val="uk-UA" w:eastAsia="uk-UA"/>
        </w:rPr>
        <w:t>відомі іншим учасникам закупівлі умови.</w:t>
      </w:r>
    </w:p>
    <w:p w:rsidR="007B526E" w:rsidRPr="00674C81" w:rsidRDefault="007B526E" w:rsidP="00442D1B">
      <w:pPr>
        <w:spacing w:before="18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75</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Водночас</w:t>
      </w:r>
      <w:r w:rsidR="00E02119">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за результатами аналізу цінової поведінки Відповідачів під час розгляду                  справи № 6/2018</w:t>
      </w:r>
      <w:r w:rsidR="00E02119">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Відділення з’ясувало, що в тендерних (цінових) пропозиціях суми вартості гарячого харчування (грн без ПДВ) для учнів пільгових категорій 1 – 4, 5 – 11 класів є однаковими в обох Відповідачів за кожною категорією учнів</w:t>
      </w:r>
      <w:r w:rsidR="00EE06A7">
        <w:rPr>
          <w:rFonts w:ascii="Times New Roman" w:eastAsia="Times New Roman" w:hAnsi="Times New Roman" w:cs="Times New Roman"/>
          <w:sz w:val="24"/>
          <w:szCs w:val="24"/>
          <w:lang w:val="uk-UA" w:eastAsia="uk-UA"/>
        </w:rPr>
        <w:t xml:space="preserve"> (</w:t>
      </w:r>
      <w:r w:rsidR="00E02119">
        <w:rPr>
          <w:rFonts w:ascii="Times New Roman" w:eastAsia="Times New Roman" w:hAnsi="Times New Roman" w:cs="Times New Roman"/>
          <w:sz w:val="24"/>
          <w:szCs w:val="24"/>
          <w:lang w:val="uk-UA" w:eastAsia="uk-UA"/>
        </w:rPr>
        <w:t xml:space="preserve">див. </w:t>
      </w:r>
      <w:r w:rsidRPr="00674C81">
        <w:rPr>
          <w:rFonts w:ascii="Times New Roman" w:eastAsia="Times New Roman" w:hAnsi="Times New Roman" w:cs="Times New Roman"/>
          <w:sz w:val="24"/>
          <w:szCs w:val="24"/>
          <w:lang w:val="uk-UA" w:eastAsia="uk-UA"/>
        </w:rPr>
        <w:t>таб</w:t>
      </w:r>
      <w:r w:rsidR="00F04519">
        <w:rPr>
          <w:rFonts w:ascii="Times New Roman" w:eastAsia="Times New Roman" w:hAnsi="Times New Roman" w:cs="Times New Roman"/>
          <w:sz w:val="24"/>
          <w:szCs w:val="24"/>
          <w:lang w:val="uk-UA" w:eastAsia="uk-UA"/>
        </w:rPr>
        <w:t>л</w:t>
      </w:r>
      <w:r w:rsidR="00E02119">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2</w:t>
      </w:r>
      <w:r w:rsidR="00EE06A7">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w:t>
      </w:r>
    </w:p>
    <w:p w:rsidR="007B526E" w:rsidRPr="00674C81" w:rsidRDefault="007B526E" w:rsidP="00EE06A7">
      <w:pPr>
        <w:spacing w:before="120" w:after="0" w:line="240" w:lineRule="auto"/>
        <w:ind w:left="709" w:hanging="709"/>
        <w:jc w:val="right"/>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Таблиця 2</w:t>
      </w:r>
    </w:p>
    <w:tbl>
      <w:tblPr>
        <w:tblStyle w:val="12"/>
        <w:tblW w:w="8930" w:type="dxa"/>
        <w:tblInd w:w="817" w:type="dxa"/>
        <w:tblLook w:val="04A0" w:firstRow="1" w:lastRow="0" w:firstColumn="1" w:lastColumn="0" w:noHBand="0" w:noVBand="1"/>
      </w:tblPr>
      <w:tblGrid>
        <w:gridCol w:w="2835"/>
        <w:gridCol w:w="3285"/>
        <w:gridCol w:w="2810"/>
      </w:tblGrid>
      <w:tr w:rsidR="007B526E" w:rsidRPr="00674C81" w:rsidTr="00527421">
        <w:tc>
          <w:tcPr>
            <w:tcW w:w="2835" w:type="dxa"/>
            <w:vMerge w:val="restart"/>
          </w:tcPr>
          <w:p w:rsidR="007B526E" w:rsidRPr="00674C81" w:rsidRDefault="007B526E" w:rsidP="00442D1B">
            <w:pPr>
              <w:spacing w:before="120"/>
              <w:ind w:left="709" w:hanging="709"/>
              <w:jc w:val="center"/>
              <w:rPr>
                <w:rFonts w:eastAsia="Times New Roman"/>
                <w:sz w:val="20"/>
                <w:szCs w:val="20"/>
                <w:lang w:eastAsia="uk-UA"/>
              </w:rPr>
            </w:pPr>
            <w:proofErr w:type="spellStart"/>
            <w:proofErr w:type="gramStart"/>
            <w:r w:rsidRPr="00674C81">
              <w:rPr>
                <w:rFonts w:eastAsia="Times New Roman"/>
                <w:sz w:val="20"/>
                <w:szCs w:val="20"/>
                <w:lang w:eastAsia="uk-UA"/>
              </w:rPr>
              <w:t>П</w:t>
            </w:r>
            <w:proofErr w:type="gramEnd"/>
            <w:r w:rsidRPr="00674C81">
              <w:rPr>
                <w:rFonts w:eastAsia="Times New Roman"/>
                <w:sz w:val="20"/>
                <w:szCs w:val="20"/>
                <w:lang w:eastAsia="uk-UA"/>
              </w:rPr>
              <w:t>ільгові</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категорії</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учнів</w:t>
            </w:r>
            <w:proofErr w:type="spellEnd"/>
          </w:p>
        </w:tc>
        <w:tc>
          <w:tcPr>
            <w:tcW w:w="6095" w:type="dxa"/>
            <w:gridSpan w:val="2"/>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 xml:space="preserve">Сума </w:t>
            </w:r>
            <w:proofErr w:type="spellStart"/>
            <w:r w:rsidRPr="00674C81">
              <w:rPr>
                <w:rFonts w:eastAsia="Times New Roman"/>
                <w:sz w:val="20"/>
                <w:szCs w:val="20"/>
                <w:lang w:eastAsia="uk-UA"/>
              </w:rPr>
              <w:t>вартості</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гарячого</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харчування</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грн</w:t>
            </w:r>
            <w:proofErr w:type="spellEnd"/>
          </w:p>
        </w:tc>
      </w:tr>
      <w:tr w:rsidR="007B526E" w:rsidRPr="00674C81" w:rsidTr="00527421">
        <w:tc>
          <w:tcPr>
            <w:tcW w:w="2835" w:type="dxa"/>
            <w:vMerge/>
          </w:tcPr>
          <w:p w:rsidR="007B526E" w:rsidRPr="00674C81" w:rsidRDefault="007B526E" w:rsidP="00442D1B">
            <w:pPr>
              <w:spacing w:before="120"/>
              <w:ind w:left="709" w:hanging="709"/>
              <w:jc w:val="center"/>
              <w:rPr>
                <w:rFonts w:eastAsia="Times New Roman"/>
                <w:sz w:val="20"/>
                <w:szCs w:val="20"/>
                <w:lang w:eastAsia="uk-UA"/>
              </w:rPr>
            </w:pPr>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 xml:space="preserve">ФОП </w:t>
            </w:r>
            <w:proofErr w:type="spellStart"/>
            <w:r w:rsidRPr="00674C81">
              <w:rPr>
                <w:rFonts w:eastAsia="Times New Roman"/>
                <w:sz w:val="20"/>
                <w:szCs w:val="20"/>
                <w:lang w:eastAsia="uk-UA"/>
              </w:rPr>
              <w:t>Яцурак</w:t>
            </w:r>
            <w:proofErr w:type="spellEnd"/>
            <w:r w:rsidRPr="00674C81">
              <w:rPr>
                <w:rFonts w:eastAsia="Times New Roman"/>
                <w:sz w:val="20"/>
                <w:szCs w:val="20"/>
                <w:lang w:eastAsia="uk-UA"/>
              </w:rPr>
              <w:t xml:space="preserve"> О.Я.</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 xml:space="preserve">ФОП </w:t>
            </w:r>
            <w:proofErr w:type="spellStart"/>
            <w:r w:rsidRPr="00674C81">
              <w:rPr>
                <w:rFonts w:eastAsia="Times New Roman"/>
                <w:sz w:val="20"/>
                <w:szCs w:val="20"/>
                <w:lang w:eastAsia="uk-UA"/>
              </w:rPr>
              <w:t>Тришкалюк</w:t>
            </w:r>
            <w:proofErr w:type="spellEnd"/>
            <w:r w:rsidRPr="00674C81">
              <w:rPr>
                <w:rFonts w:eastAsia="Times New Roman"/>
                <w:sz w:val="20"/>
                <w:szCs w:val="20"/>
                <w:lang w:eastAsia="uk-UA"/>
              </w:rPr>
              <w:t xml:space="preserve"> Т.М.</w:t>
            </w:r>
          </w:p>
        </w:tc>
      </w:tr>
      <w:tr w:rsidR="007B526E" w:rsidRPr="00674C81" w:rsidTr="00527421">
        <w:trPr>
          <w:trHeight w:val="269"/>
        </w:trPr>
        <w:tc>
          <w:tcPr>
            <w:tcW w:w="8930" w:type="dxa"/>
            <w:gridSpan w:val="3"/>
          </w:tcPr>
          <w:p w:rsidR="007B526E" w:rsidRPr="00674C81" w:rsidRDefault="007B526E" w:rsidP="00442D1B">
            <w:pPr>
              <w:spacing w:before="120"/>
              <w:ind w:left="709" w:hanging="709"/>
              <w:jc w:val="center"/>
              <w:rPr>
                <w:rFonts w:eastAsia="Times New Roman"/>
                <w:b/>
                <w:sz w:val="20"/>
                <w:szCs w:val="20"/>
                <w:lang w:eastAsia="uk-UA"/>
              </w:rPr>
            </w:pPr>
            <w:r w:rsidRPr="00674C81">
              <w:rPr>
                <w:rFonts w:eastAsia="Times New Roman"/>
                <w:b/>
                <w:sz w:val="20"/>
                <w:szCs w:val="20"/>
                <w:lang w:eastAsia="uk-UA"/>
              </w:rPr>
              <w:t xml:space="preserve">1-4 </w:t>
            </w:r>
            <w:proofErr w:type="spellStart"/>
            <w:r w:rsidRPr="00674C81">
              <w:rPr>
                <w:rFonts w:eastAsia="Times New Roman"/>
                <w:b/>
                <w:sz w:val="20"/>
                <w:szCs w:val="20"/>
                <w:lang w:eastAsia="uk-UA"/>
              </w:rPr>
              <w:t>класи</w:t>
            </w:r>
            <w:proofErr w:type="spellEnd"/>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t>Малозабезпечені</w:t>
            </w:r>
            <w:proofErr w:type="spellEnd"/>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24480,00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24480,00</w:t>
            </w:r>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t>Діти</w:t>
            </w:r>
            <w:proofErr w:type="spellEnd"/>
            <w:r w:rsidRPr="00674C81">
              <w:rPr>
                <w:rFonts w:eastAsia="Times New Roman"/>
                <w:sz w:val="20"/>
                <w:szCs w:val="20"/>
                <w:lang w:eastAsia="uk-UA"/>
              </w:rPr>
              <w:t>-сироти</w:t>
            </w:r>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3570,00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3570,00</w:t>
            </w:r>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t>Діти</w:t>
            </w:r>
            <w:proofErr w:type="spellEnd"/>
            <w:r w:rsidRPr="00674C81">
              <w:rPr>
                <w:rFonts w:eastAsia="Times New Roman"/>
                <w:sz w:val="20"/>
                <w:szCs w:val="20"/>
                <w:lang w:eastAsia="uk-UA"/>
              </w:rPr>
              <w:t xml:space="preserve"> з </w:t>
            </w:r>
            <w:proofErr w:type="spellStart"/>
            <w:proofErr w:type="gramStart"/>
            <w:r w:rsidRPr="00674C81">
              <w:rPr>
                <w:rFonts w:eastAsia="Times New Roman"/>
                <w:sz w:val="20"/>
                <w:szCs w:val="20"/>
                <w:lang w:eastAsia="uk-UA"/>
              </w:rPr>
              <w:t>сімей</w:t>
            </w:r>
            <w:proofErr w:type="spellEnd"/>
            <w:proofErr w:type="gramEnd"/>
            <w:r w:rsidRPr="00674C81">
              <w:rPr>
                <w:rFonts w:eastAsia="Times New Roman"/>
                <w:sz w:val="20"/>
                <w:szCs w:val="20"/>
                <w:lang w:eastAsia="uk-UA"/>
              </w:rPr>
              <w:t xml:space="preserve"> </w:t>
            </w:r>
            <w:proofErr w:type="spellStart"/>
            <w:r w:rsidRPr="00674C81">
              <w:rPr>
                <w:rFonts w:eastAsia="Times New Roman"/>
                <w:sz w:val="20"/>
                <w:szCs w:val="20"/>
                <w:lang w:eastAsia="uk-UA"/>
              </w:rPr>
              <w:t>учасників</w:t>
            </w:r>
            <w:proofErr w:type="spellEnd"/>
            <w:r w:rsidRPr="00674C81">
              <w:rPr>
                <w:rFonts w:eastAsia="Times New Roman"/>
                <w:sz w:val="20"/>
                <w:szCs w:val="20"/>
                <w:lang w:eastAsia="uk-UA"/>
              </w:rPr>
              <w:t xml:space="preserve"> АТО та </w:t>
            </w:r>
            <w:proofErr w:type="spellStart"/>
            <w:r w:rsidRPr="00674C81">
              <w:rPr>
                <w:rFonts w:eastAsia="Times New Roman"/>
                <w:sz w:val="20"/>
                <w:szCs w:val="20"/>
                <w:lang w:eastAsia="uk-UA"/>
              </w:rPr>
              <w:t>переселенців</w:t>
            </w:r>
            <w:proofErr w:type="spellEnd"/>
            <w:r w:rsidRPr="00674C81">
              <w:rPr>
                <w:rFonts w:eastAsia="Times New Roman"/>
                <w:sz w:val="20"/>
                <w:szCs w:val="20"/>
                <w:lang w:eastAsia="uk-UA"/>
              </w:rPr>
              <w:t xml:space="preserve"> з </w:t>
            </w:r>
            <w:proofErr w:type="spellStart"/>
            <w:r w:rsidRPr="00674C81">
              <w:rPr>
                <w:rFonts w:eastAsia="Times New Roman"/>
                <w:sz w:val="20"/>
                <w:szCs w:val="20"/>
                <w:lang w:eastAsia="uk-UA"/>
              </w:rPr>
              <w:t>зони</w:t>
            </w:r>
            <w:proofErr w:type="spellEnd"/>
            <w:r w:rsidRPr="00674C81">
              <w:rPr>
                <w:rFonts w:eastAsia="Times New Roman"/>
                <w:sz w:val="20"/>
                <w:szCs w:val="20"/>
                <w:lang w:eastAsia="uk-UA"/>
              </w:rPr>
              <w:t xml:space="preserve"> АТО</w:t>
            </w:r>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124950,00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124950,00</w:t>
            </w:r>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t>Діти</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учасників</w:t>
            </w:r>
            <w:proofErr w:type="spellEnd"/>
            <w:r w:rsidRPr="00674C81">
              <w:rPr>
                <w:rFonts w:eastAsia="Times New Roman"/>
                <w:sz w:val="20"/>
                <w:szCs w:val="20"/>
                <w:lang w:eastAsia="uk-UA"/>
              </w:rPr>
              <w:t xml:space="preserve"> ЧАЕС</w:t>
            </w:r>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35700,00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35700,00</w:t>
            </w:r>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t>Діти</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із</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багатодітних</w:t>
            </w:r>
            <w:proofErr w:type="spellEnd"/>
            <w:r w:rsidRPr="00674C81">
              <w:rPr>
                <w:rFonts w:eastAsia="Times New Roman"/>
                <w:sz w:val="20"/>
                <w:szCs w:val="20"/>
                <w:lang w:eastAsia="uk-UA"/>
              </w:rPr>
              <w:t xml:space="preserve"> </w:t>
            </w:r>
            <w:proofErr w:type="spellStart"/>
            <w:proofErr w:type="gramStart"/>
            <w:r w:rsidRPr="00674C81">
              <w:rPr>
                <w:rFonts w:eastAsia="Times New Roman"/>
                <w:sz w:val="20"/>
                <w:szCs w:val="20"/>
                <w:lang w:eastAsia="uk-UA"/>
              </w:rPr>
              <w:t>сімей</w:t>
            </w:r>
            <w:proofErr w:type="spellEnd"/>
            <w:proofErr w:type="gramEnd"/>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26010,00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26010,00</w:t>
            </w:r>
          </w:p>
        </w:tc>
      </w:tr>
      <w:tr w:rsidR="007B526E" w:rsidRPr="00674C81" w:rsidTr="00527421">
        <w:tc>
          <w:tcPr>
            <w:tcW w:w="8930" w:type="dxa"/>
            <w:gridSpan w:val="3"/>
          </w:tcPr>
          <w:p w:rsidR="007B526E" w:rsidRPr="00674C81" w:rsidRDefault="007B526E" w:rsidP="00442D1B">
            <w:pPr>
              <w:spacing w:before="120"/>
              <w:ind w:left="709" w:hanging="709"/>
              <w:jc w:val="center"/>
              <w:rPr>
                <w:rFonts w:eastAsia="Times New Roman"/>
                <w:b/>
                <w:sz w:val="20"/>
                <w:szCs w:val="20"/>
                <w:lang w:eastAsia="uk-UA"/>
              </w:rPr>
            </w:pPr>
            <w:r w:rsidRPr="00674C81">
              <w:rPr>
                <w:rFonts w:eastAsia="Times New Roman"/>
                <w:b/>
                <w:sz w:val="20"/>
                <w:szCs w:val="20"/>
                <w:lang w:eastAsia="uk-UA"/>
              </w:rPr>
              <w:t xml:space="preserve">5 – 11 </w:t>
            </w:r>
            <w:proofErr w:type="spellStart"/>
            <w:r w:rsidRPr="00674C81">
              <w:rPr>
                <w:rFonts w:eastAsia="Times New Roman"/>
                <w:b/>
                <w:sz w:val="20"/>
                <w:szCs w:val="20"/>
                <w:lang w:eastAsia="uk-UA"/>
              </w:rPr>
              <w:t>класи</w:t>
            </w:r>
            <w:proofErr w:type="spellEnd"/>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lastRenderedPageBreak/>
              <w:t>Малозабезпечені</w:t>
            </w:r>
            <w:proofErr w:type="spellEnd"/>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29070,00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29070,00</w:t>
            </w:r>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t>Діти</w:t>
            </w:r>
            <w:proofErr w:type="spellEnd"/>
            <w:r w:rsidRPr="00674C81">
              <w:rPr>
                <w:rFonts w:eastAsia="Times New Roman"/>
                <w:sz w:val="20"/>
                <w:szCs w:val="20"/>
                <w:lang w:eastAsia="uk-UA"/>
              </w:rPr>
              <w:t>-сироти</w:t>
            </w:r>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17850,00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17850,00</w:t>
            </w:r>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t>Діти</w:t>
            </w:r>
            <w:proofErr w:type="spellEnd"/>
            <w:r w:rsidRPr="00674C81">
              <w:rPr>
                <w:rFonts w:eastAsia="Times New Roman"/>
                <w:sz w:val="20"/>
                <w:szCs w:val="20"/>
                <w:lang w:eastAsia="uk-UA"/>
              </w:rPr>
              <w:t xml:space="preserve"> з </w:t>
            </w:r>
            <w:proofErr w:type="spellStart"/>
            <w:proofErr w:type="gramStart"/>
            <w:r w:rsidRPr="00674C81">
              <w:rPr>
                <w:rFonts w:eastAsia="Times New Roman"/>
                <w:sz w:val="20"/>
                <w:szCs w:val="20"/>
                <w:lang w:eastAsia="uk-UA"/>
              </w:rPr>
              <w:t>сімей</w:t>
            </w:r>
            <w:proofErr w:type="spellEnd"/>
            <w:proofErr w:type="gramEnd"/>
            <w:r w:rsidRPr="00674C81">
              <w:rPr>
                <w:rFonts w:eastAsia="Times New Roman"/>
                <w:sz w:val="20"/>
                <w:szCs w:val="20"/>
                <w:lang w:eastAsia="uk-UA"/>
              </w:rPr>
              <w:t xml:space="preserve"> </w:t>
            </w:r>
            <w:proofErr w:type="spellStart"/>
            <w:r w:rsidRPr="00674C81">
              <w:rPr>
                <w:rFonts w:eastAsia="Times New Roman"/>
                <w:sz w:val="20"/>
                <w:szCs w:val="20"/>
                <w:lang w:eastAsia="uk-UA"/>
              </w:rPr>
              <w:t>учасників</w:t>
            </w:r>
            <w:proofErr w:type="spellEnd"/>
            <w:r w:rsidRPr="00674C81">
              <w:rPr>
                <w:rFonts w:eastAsia="Times New Roman"/>
                <w:sz w:val="20"/>
                <w:szCs w:val="20"/>
                <w:lang w:eastAsia="uk-UA"/>
              </w:rPr>
              <w:t xml:space="preserve"> АТО та </w:t>
            </w:r>
            <w:proofErr w:type="spellStart"/>
            <w:r w:rsidRPr="00674C81">
              <w:rPr>
                <w:rFonts w:eastAsia="Times New Roman"/>
                <w:sz w:val="20"/>
                <w:szCs w:val="20"/>
                <w:lang w:eastAsia="uk-UA"/>
              </w:rPr>
              <w:t>переселенців</w:t>
            </w:r>
            <w:proofErr w:type="spellEnd"/>
            <w:r w:rsidRPr="00674C81">
              <w:rPr>
                <w:rFonts w:eastAsia="Times New Roman"/>
                <w:sz w:val="20"/>
                <w:szCs w:val="20"/>
                <w:lang w:eastAsia="uk-UA"/>
              </w:rPr>
              <w:t xml:space="preserve"> з </w:t>
            </w:r>
            <w:proofErr w:type="spellStart"/>
            <w:r w:rsidRPr="00674C81">
              <w:rPr>
                <w:rFonts w:eastAsia="Times New Roman"/>
                <w:sz w:val="20"/>
                <w:szCs w:val="20"/>
                <w:lang w:eastAsia="uk-UA"/>
              </w:rPr>
              <w:t>зони</w:t>
            </w:r>
            <w:proofErr w:type="spellEnd"/>
            <w:r w:rsidRPr="00674C81">
              <w:rPr>
                <w:rFonts w:eastAsia="Times New Roman"/>
                <w:sz w:val="20"/>
                <w:szCs w:val="20"/>
                <w:lang w:eastAsia="uk-UA"/>
              </w:rPr>
              <w:t xml:space="preserve"> АТО</w:t>
            </w:r>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117810,00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117810,00</w:t>
            </w:r>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t>Діти</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учасників</w:t>
            </w:r>
            <w:proofErr w:type="spellEnd"/>
            <w:r w:rsidRPr="00674C81">
              <w:rPr>
                <w:rFonts w:eastAsia="Times New Roman"/>
                <w:sz w:val="20"/>
                <w:szCs w:val="20"/>
                <w:lang w:eastAsia="uk-UA"/>
              </w:rPr>
              <w:t xml:space="preserve"> ЧАЕС</w:t>
            </w:r>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7140,00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7140,00</w:t>
            </w:r>
          </w:p>
        </w:tc>
      </w:tr>
      <w:tr w:rsidR="007B526E" w:rsidRPr="00674C81" w:rsidTr="00527421">
        <w:tc>
          <w:tcPr>
            <w:tcW w:w="2835" w:type="dxa"/>
          </w:tcPr>
          <w:p w:rsidR="007B526E" w:rsidRPr="00674C81" w:rsidRDefault="007B526E" w:rsidP="00442D1B">
            <w:pPr>
              <w:spacing w:before="120"/>
              <w:ind w:left="709" w:hanging="709"/>
              <w:jc w:val="center"/>
              <w:rPr>
                <w:rFonts w:eastAsia="Times New Roman"/>
                <w:sz w:val="20"/>
                <w:szCs w:val="20"/>
                <w:lang w:eastAsia="uk-UA"/>
              </w:rPr>
            </w:pPr>
            <w:proofErr w:type="spellStart"/>
            <w:r w:rsidRPr="00674C81">
              <w:rPr>
                <w:rFonts w:eastAsia="Times New Roman"/>
                <w:sz w:val="20"/>
                <w:szCs w:val="20"/>
                <w:lang w:eastAsia="uk-UA"/>
              </w:rPr>
              <w:t>Діти</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із</w:t>
            </w:r>
            <w:proofErr w:type="spellEnd"/>
            <w:r w:rsidRPr="00674C81">
              <w:rPr>
                <w:rFonts w:eastAsia="Times New Roman"/>
                <w:sz w:val="20"/>
                <w:szCs w:val="20"/>
                <w:lang w:eastAsia="uk-UA"/>
              </w:rPr>
              <w:t xml:space="preserve"> </w:t>
            </w:r>
            <w:proofErr w:type="spellStart"/>
            <w:r w:rsidRPr="00674C81">
              <w:rPr>
                <w:rFonts w:eastAsia="Times New Roman"/>
                <w:sz w:val="20"/>
                <w:szCs w:val="20"/>
                <w:lang w:eastAsia="uk-UA"/>
              </w:rPr>
              <w:t>багатодітних</w:t>
            </w:r>
            <w:proofErr w:type="spellEnd"/>
            <w:r w:rsidRPr="00674C81">
              <w:rPr>
                <w:rFonts w:eastAsia="Times New Roman"/>
                <w:sz w:val="20"/>
                <w:szCs w:val="20"/>
                <w:lang w:eastAsia="uk-UA"/>
              </w:rPr>
              <w:t xml:space="preserve"> </w:t>
            </w:r>
            <w:proofErr w:type="spellStart"/>
            <w:proofErr w:type="gramStart"/>
            <w:r w:rsidRPr="00674C81">
              <w:rPr>
                <w:rFonts w:eastAsia="Times New Roman"/>
                <w:sz w:val="20"/>
                <w:szCs w:val="20"/>
                <w:lang w:eastAsia="uk-UA"/>
              </w:rPr>
              <w:t>сімей</w:t>
            </w:r>
            <w:proofErr w:type="spellEnd"/>
            <w:proofErr w:type="gramEnd"/>
          </w:p>
        </w:tc>
        <w:tc>
          <w:tcPr>
            <w:tcW w:w="3285"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53550,00</w:t>
            </w:r>
          </w:p>
        </w:tc>
        <w:tc>
          <w:tcPr>
            <w:tcW w:w="2810" w:type="dxa"/>
          </w:tcPr>
          <w:p w:rsidR="007B526E" w:rsidRPr="00674C81" w:rsidRDefault="007B526E" w:rsidP="00442D1B">
            <w:pPr>
              <w:spacing w:before="120"/>
              <w:ind w:left="709" w:hanging="709"/>
              <w:jc w:val="center"/>
              <w:rPr>
                <w:rFonts w:eastAsia="Times New Roman"/>
                <w:sz w:val="20"/>
                <w:szCs w:val="20"/>
                <w:lang w:eastAsia="uk-UA"/>
              </w:rPr>
            </w:pPr>
            <w:r w:rsidRPr="00674C81">
              <w:rPr>
                <w:rFonts w:eastAsia="Times New Roman"/>
                <w:sz w:val="20"/>
                <w:szCs w:val="20"/>
                <w:lang w:eastAsia="uk-UA"/>
              </w:rPr>
              <w:t>53550,00</w:t>
            </w:r>
          </w:p>
        </w:tc>
      </w:tr>
    </w:tbl>
    <w:p w:rsidR="007B526E" w:rsidRPr="00674C81" w:rsidRDefault="007B526E" w:rsidP="00442D1B">
      <w:pPr>
        <w:spacing w:before="12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76</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Проте суми вартості гарячого харчування (грн без ПДВ) для учнів пільгових категорій 1 – 4, 5 – 11 класів у Відповідачів не можуть бути однаковими, оскільки розміри економічно обґрунтованих витрат на забезпечення гарячого харчування учнів, які включають витрати на закупівлю продовольчих товарів, оплату праці, основних засобів, є індивідуальними</w:t>
      </w:r>
      <w:r w:rsidR="00044FC6">
        <w:rPr>
          <w:rFonts w:ascii="Times New Roman" w:eastAsia="Times New Roman" w:hAnsi="Times New Roman" w:cs="Times New Roman"/>
          <w:sz w:val="24"/>
          <w:szCs w:val="24"/>
          <w:lang w:val="uk-UA" w:eastAsia="uk-UA"/>
        </w:rPr>
        <w:t>, отже</w:t>
      </w:r>
      <w:r w:rsidR="00743BE0">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w:t>
      </w:r>
      <w:r w:rsidR="00054CC7">
        <w:rPr>
          <w:rFonts w:ascii="Times New Roman" w:eastAsia="Times New Roman" w:hAnsi="Times New Roman" w:cs="Times New Roman"/>
          <w:sz w:val="24"/>
          <w:szCs w:val="24"/>
          <w:lang w:val="uk-UA" w:eastAsia="uk-UA"/>
        </w:rPr>
        <w:t xml:space="preserve">розміри </w:t>
      </w:r>
      <w:r w:rsidR="00054CC7" w:rsidRPr="00674C81">
        <w:rPr>
          <w:rFonts w:ascii="Times New Roman" w:eastAsia="Times New Roman" w:hAnsi="Times New Roman" w:cs="Times New Roman"/>
          <w:sz w:val="24"/>
          <w:szCs w:val="24"/>
          <w:lang w:val="uk-UA" w:eastAsia="uk-UA"/>
        </w:rPr>
        <w:t>так</w:t>
      </w:r>
      <w:r w:rsidR="00054CC7">
        <w:rPr>
          <w:rFonts w:ascii="Times New Roman" w:eastAsia="Times New Roman" w:hAnsi="Times New Roman" w:cs="Times New Roman"/>
          <w:sz w:val="24"/>
          <w:szCs w:val="24"/>
          <w:lang w:val="uk-UA" w:eastAsia="uk-UA"/>
        </w:rPr>
        <w:t>их</w:t>
      </w:r>
      <w:r w:rsidR="00054CC7" w:rsidRPr="00674C81">
        <w:rPr>
          <w:rFonts w:ascii="Times New Roman" w:eastAsia="Times New Roman" w:hAnsi="Times New Roman" w:cs="Times New Roman"/>
          <w:sz w:val="24"/>
          <w:szCs w:val="24"/>
          <w:lang w:val="uk-UA" w:eastAsia="uk-UA"/>
        </w:rPr>
        <w:t xml:space="preserve"> витрат</w:t>
      </w:r>
      <w:r w:rsidRPr="00674C81">
        <w:rPr>
          <w:rFonts w:ascii="Times New Roman" w:eastAsia="Times New Roman" w:hAnsi="Times New Roman" w:cs="Times New Roman"/>
          <w:sz w:val="24"/>
          <w:szCs w:val="24"/>
          <w:lang w:val="uk-UA" w:eastAsia="uk-UA"/>
        </w:rPr>
        <w:t xml:space="preserve"> Відповідачів </w:t>
      </w:r>
      <w:r w:rsidR="00054CC7">
        <w:rPr>
          <w:rFonts w:ascii="Times New Roman" w:eastAsia="Times New Roman" w:hAnsi="Times New Roman" w:cs="Times New Roman"/>
          <w:sz w:val="24"/>
          <w:szCs w:val="24"/>
          <w:lang w:val="uk-UA" w:eastAsia="uk-UA"/>
        </w:rPr>
        <w:t xml:space="preserve">є </w:t>
      </w:r>
      <w:r w:rsidRPr="00674C81">
        <w:rPr>
          <w:rFonts w:ascii="Times New Roman" w:eastAsia="Times New Roman" w:hAnsi="Times New Roman" w:cs="Times New Roman"/>
          <w:sz w:val="24"/>
          <w:szCs w:val="24"/>
          <w:lang w:val="uk-UA" w:eastAsia="uk-UA"/>
        </w:rPr>
        <w:t>різн</w:t>
      </w:r>
      <w:r w:rsidR="00054CC7">
        <w:rPr>
          <w:rFonts w:ascii="Times New Roman" w:eastAsia="Times New Roman" w:hAnsi="Times New Roman" w:cs="Times New Roman"/>
          <w:sz w:val="24"/>
          <w:szCs w:val="24"/>
          <w:lang w:val="uk-UA" w:eastAsia="uk-UA"/>
        </w:rPr>
        <w:t>ими</w:t>
      </w:r>
      <w:r w:rsidRPr="00674C81">
        <w:rPr>
          <w:rFonts w:ascii="Times New Roman" w:eastAsia="Times New Roman" w:hAnsi="Times New Roman" w:cs="Times New Roman"/>
          <w:sz w:val="24"/>
          <w:szCs w:val="24"/>
          <w:lang w:val="uk-UA" w:eastAsia="uk-UA"/>
        </w:rPr>
        <w:t>.</w:t>
      </w:r>
    </w:p>
    <w:p w:rsidR="007B526E" w:rsidRPr="00674C81" w:rsidRDefault="007B526E" w:rsidP="00442D1B">
      <w:pPr>
        <w:spacing w:before="6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sidR="00581F15">
        <w:rPr>
          <w:rFonts w:ascii="Times New Roman" w:eastAsia="Times New Roman" w:hAnsi="Times New Roman" w:cs="Times New Roman"/>
          <w:sz w:val="24"/>
          <w:szCs w:val="24"/>
          <w:lang w:val="uk-UA" w:eastAsia="uk-UA"/>
        </w:rPr>
        <w:t>77</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 xml:space="preserve">Вказаний висновок </w:t>
      </w:r>
      <w:r w:rsidRPr="00674C81">
        <w:rPr>
          <w:rFonts w:ascii="Times New Roman" w:eastAsia="Calibri" w:hAnsi="Times New Roman" w:cs="Times New Roman"/>
          <w:sz w:val="24"/>
          <w:szCs w:val="24"/>
          <w:lang w:val="uk-UA"/>
        </w:rPr>
        <w:t xml:space="preserve">у Рішенні </w:t>
      </w:r>
      <w:r w:rsidRPr="00674C81">
        <w:rPr>
          <w:rFonts w:ascii="Times New Roman" w:eastAsia="Times New Roman" w:hAnsi="Times New Roman" w:cs="Times New Roman"/>
          <w:sz w:val="24"/>
          <w:szCs w:val="24"/>
          <w:lang w:val="uk-UA" w:eastAsia="uk-UA"/>
        </w:rPr>
        <w:t xml:space="preserve">№ </w:t>
      </w:r>
      <w:r w:rsidRPr="00674C81">
        <w:rPr>
          <w:rFonts w:ascii="Times New Roman" w:eastAsia="Calibri" w:hAnsi="Times New Roman" w:cs="Times New Roman"/>
          <w:sz w:val="24"/>
          <w:szCs w:val="24"/>
          <w:lang w:val="uk-UA"/>
        </w:rPr>
        <w:t>59/30-р/к</w:t>
      </w:r>
      <w:r w:rsidRPr="00674C81">
        <w:rPr>
          <w:rFonts w:ascii="Times New Roman" w:eastAsia="Times New Roman" w:hAnsi="Times New Roman" w:cs="Times New Roman"/>
          <w:sz w:val="24"/>
          <w:szCs w:val="24"/>
          <w:lang w:val="uk-UA" w:eastAsia="uk-UA"/>
        </w:rPr>
        <w:t xml:space="preserve"> підтверджений наступними належними доказами, зібраними Відділенням під час розгляду справи № 6/2018</w:t>
      </w:r>
      <w:r w:rsidRPr="00674C81">
        <w:rPr>
          <w:rFonts w:ascii="Times New Roman" w:eastAsia="Times New Roman" w:hAnsi="Times New Roman" w:cs="Times New Roman"/>
          <w:color w:val="76923C"/>
          <w:sz w:val="24"/>
          <w:szCs w:val="24"/>
          <w:lang w:val="uk-UA" w:eastAsia="ru-RU"/>
        </w:rPr>
        <w:t>.</w:t>
      </w:r>
    </w:p>
    <w:p w:rsidR="007B526E" w:rsidRPr="00674C81" w:rsidRDefault="007B526E" w:rsidP="00442D1B">
      <w:pPr>
        <w:spacing w:before="60" w:after="0" w:line="240" w:lineRule="auto"/>
        <w:ind w:left="709" w:hanging="709"/>
        <w:jc w:val="both"/>
        <w:rPr>
          <w:rFonts w:ascii="Times New Roman" w:eastAsia="Times New Roman" w:hAnsi="Times New Roman" w:cs="Times New Roman"/>
          <w:sz w:val="24"/>
          <w:szCs w:val="24"/>
          <w:lang w:val="uk-UA"/>
        </w:rPr>
      </w:pPr>
      <w:r w:rsidRPr="00674C81">
        <w:rPr>
          <w:rFonts w:ascii="Times New Roman" w:eastAsia="Times New Roman" w:hAnsi="Times New Roman" w:cs="Times New Roman"/>
          <w:sz w:val="24"/>
          <w:szCs w:val="24"/>
          <w:lang w:val="uk-UA" w:eastAsia="uk-UA"/>
        </w:rPr>
        <w:t>(</w:t>
      </w:r>
      <w:r w:rsidR="00581F15">
        <w:rPr>
          <w:rFonts w:ascii="Times New Roman" w:eastAsia="Times New Roman" w:hAnsi="Times New Roman" w:cs="Times New Roman"/>
          <w:sz w:val="24"/>
          <w:szCs w:val="24"/>
          <w:lang w:val="uk-UA" w:eastAsia="uk-UA"/>
        </w:rPr>
        <w:t>78</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Згідно з довідкою про укомплектованість працівниками відповідної кваліфікації, які мають відповідні знання та досвід, як</w:t>
      </w:r>
      <w:r w:rsidR="00743BE0">
        <w:rPr>
          <w:rFonts w:ascii="Times New Roman" w:eastAsia="Times New Roman" w:hAnsi="Times New Roman" w:cs="Times New Roman"/>
          <w:sz w:val="24"/>
          <w:szCs w:val="24"/>
          <w:lang w:val="uk-UA" w:eastAsia="uk-UA"/>
        </w:rPr>
        <w:t>а</w:t>
      </w:r>
      <w:r w:rsidRPr="00674C81">
        <w:rPr>
          <w:rFonts w:ascii="Times New Roman" w:eastAsia="Times New Roman" w:hAnsi="Times New Roman" w:cs="Times New Roman"/>
          <w:sz w:val="24"/>
          <w:szCs w:val="24"/>
          <w:lang w:val="uk-UA" w:eastAsia="uk-UA"/>
        </w:rPr>
        <w:t xml:space="preserve"> </w:t>
      </w:r>
      <w:r w:rsidRPr="00674C81">
        <w:rPr>
          <w:rFonts w:ascii="Times New Roman" w:eastAsia="Calibri" w:hAnsi="Times New Roman" w:cs="Times New Roman"/>
          <w:sz w:val="24"/>
          <w:szCs w:val="24"/>
          <w:lang w:val="uk-UA"/>
        </w:rPr>
        <w:t>розміщен</w:t>
      </w:r>
      <w:r w:rsidR="00743BE0">
        <w:rPr>
          <w:rFonts w:ascii="Times New Roman" w:eastAsia="Calibri" w:hAnsi="Times New Roman" w:cs="Times New Roman"/>
          <w:sz w:val="24"/>
          <w:szCs w:val="24"/>
          <w:lang w:val="uk-UA"/>
        </w:rPr>
        <w:t>а</w:t>
      </w:r>
      <w:r w:rsidRPr="00674C81">
        <w:rPr>
          <w:rFonts w:ascii="Times New Roman" w:eastAsia="Calibri" w:hAnsi="Times New Roman" w:cs="Times New Roman"/>
          <w:sz w:val="24"/>
          <w:szCs w:val="24"/>
          <w:lang w:val="uk-UA"/>
        </w:rPr>
        <w:t xml:space="preserve"> Відповідачами </w:t>
      </w:r>
      <w:r w:rsidRPr="00674C81">
        <w:rPr>
          <w:rFonts w:ascii="Times New Roman" w:eastAsia="Times New Roman" w:hAnsi="Times New Roman" w:cs="Times New Roman"/>
          <w:sz w:val="24"/>
          <w:szCs w:val="24"/>
          <w:lang w:val="uk-UA"/>
        </w:rPr>
        <w:t xml:space="preserve">в електронній системі </w:t>
      </w:r>
      <w:proofErr w:type="spellStart"/>
      <w:r w:rsidRPr="00674C81">
        <w:rPr>
          <w:rFonts w:ascii="Times New Roman" w:eastAsia="Times New Roman" w:hAnsi="Times New Roman" w:cs="Times New Roman"/>
          <w:sz w:val="24"/>
          <w:szCs w:val="24"/>
          <w:lang w:val="uk-UA"/>
        </w:rPr>
        <w:t>закупівель</w:t>
      </w:r>
      <w:proofErr w:type="spellEnd"/>
      <w:r w:rsidRPr="00674C81">
        <w:rPr>
          <w:rFonts w:ascii="Times New Roman" w:eastAsia="Times New Roman" w:hAnsi="Times New Roman" w:cs="Times New Roman"/>
          <w:sz w:val="24"/>
          <w:szCs w:val="24"/>
          <w:lang w:val="uk-UA"/>
        </w:rPr>
        <w:t xml:space="preserve"> «</w:t>
      </w:r>
      <w:proofErr w:type="spellStart"/>
      <w:r w:rsidRPr="00674C81">
        <w:rPr>
          <w:rFonts w:ascii="Times New Roman" w:eastAsia="Times New Roman" w:hAnsi="Times New Roman" w:cs="Times New Roman"/>
          <w:sz w:val="24"/>
          <w:szCs w:val="24"/>
          <w:lang w:val="en-US"/>
        </w:rPr>
        <w:t>ProZorro</w:t>
      </w:r>
      <w:proofErr w:type="spellEnd"/>
      <w:r w:rsidRPr="00674C81">
        <w:rPr>
          <w:rFonts w:ascii="Times New Roman" w:eastAsia="Times New Roman" w:hAnsi="Times New Roman" w:cs="Times New Roman"/>
          <w:sz w:val="24"/>
          <w:szCs w:val="24"/>
          <w:lang w:val="uk-UA"/>
        </w:rPr>
        <w:t xml:space="preserve">», ФОП </w:t>
      </w:r>
      <w:proofErr w:type="spellStart"/>
      <w:r w:rsidRPr="00674C81">
        <w:rPr>
          <w:rFonts w:ascii="Times New Roman" w:eastAsia="Times New Roman" w:hAnsi="Times New Roman" w:cs="Times New Roman"/>
          <w:sz w:val="24"/>
          <w:szCs w:val="24"/>
          <w:lang w:val="uk-UA"/>
        </w:rPr>
        <w:t>Яцурак</w:t>
      </w:r>
      <w:proofErr w:type="spellEnd"/>
      <w:r w:rsidRPr="00674C81">
        <w:rPr>
          <w:rFonts w:ascii="Times New Roman" w:eastAsia="Times New Roman" w:hAnsi="Times New Roman" w:cs="Times New Roman"/>
          <w:sz w:val="24"/>
          <w:szCs w:val="24"/>
          <w:lang w:val="uk-UA"/>
        </w:rPr>
        <w:t xml:space="preserve"> О.Я. надала інформацію про трьох осіб, </w:t>
      </w:r>
      <w:r w:rsidR="008058F8">
        <w:rPr>
          <w:rFonts w:ascii="Times New Roman" w:eastAsia="Times New Roman" w:hAnsi="Times New Roman" w:cs="Times New Roman"/>
          <w:sz w:val="24"/>
          <w:szCs w:val="24"/>
          <w:lang w:val="uk-UA"/>
        </w:rPr>
        <w:t xml:space="preserve">                          </w:t>
      </w:r>
      <w:r w:rsidRPr="00674C81">
        <w:rPr>
          <w:rFonts w:ascii="Times New Roman" w:eastAsia="Times New Roman" w:hAnsi="Times New Roman" w:cs="Times New Roman"/>
          <w:sz w:val="24"/>
          <w:szCs w:val="24"/>
          <w:lang w:val="uk-UA"/>
        </w:rPr>
        <w:t xml:space="preserve">а ФОП </w:t>
      </w:r>
      <w:proofErr w:type="spellStart"/>
      <w:r w:rsidRPr="00674C81">
        <w:rPr>
          <w:rFonts w:ascii="Times New Roman" w:eastAsia="Times New Roman" w:hAnsi="Times New Roman" w:cs="Times New Roman"/>
          <w:sz w:val="24"/>
          <w:szCs w:val="24"/>
          <w:lang w:val="uk-UA"/>
        </w:rPr>
        <w:t>Тришкалюк</w:t>
      </w:r>
      <w:proofErr w:type="spellEnd"/>
      <w:r w:rsidRPr="00674C81">
        <w:rPr>
          <w:rFonts w:ascii="Times New Roman" w:eastAsia="Times New Roman" w:hAnsi="Times New Roman" w:cs="Times New Roman"/>
          <w:sz w:val="24"/>
          <w:szCs w:val="24"/>
          <w:lang w:val="uk-UA"/>
        </w:rPr>
        <w:t xml:space="preserve"> Т.М. подав інформацію про чотирьох осіб.</w:t>
      </w:r>
    </w:p>
    <w:p w:rsidR="007B526E" w:rsidRPr="00674C81" w:rsidRDefault="007B526E" w:rsidP="00B001C2">
      <w:pPr>
        <w:spacing w:before="6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rPr>
        <w:t>(</w:t>
      </w:r>
      <w:r w:rsidR="00581F15">
        <w:rPr>
          <w:rFonts w:ascii="Times New Roman" w:eastAsia="Times New Roman" w:hAnsi="Times New Roman" w:cs="Times New Roman"/>
          <w:sz w:val="24"/>
          <w:szCs w:val="24"/>
          <w:lang w:val="uk-UA"/>
        </w:rPr>
        <w:t>79</w:t>
      </w:r>
      <w:r w:rsidRPr="00674C81">
        <w:rPr>
          <w:rFonts w:ascii="Times New Roman" w:eastAsia="Times New Roman" w:hAnsi="Times New Roman" w:cs="Times New Roman"/>
          <w:sz w:val="24"/>
          <w:szCs w:val="24"/>
          <w:lang w:val="uk-UA"/>
        </w:rPr>
        <w:t xml:space="preserve">) </w:t>
      </w:r>
      <w:r w:rsidRPr="00674C81">
        <w:rPr>
          <w:rFonts w:ascii="Times New Roman" w:eastAsia="Times New Roman" w:hAnsi="Times New Roman" w:cs="Times New Roman"/>
          <w:sz w:val="24"/>
          <w:szCs w:val="24"/>
          <w:lang w:val="uk-UA"/>
        </w:rPr>
        <w:tab/>
        <w:t xml:space="preserve">Вказані обставини свідчать, що витрати на оплату праці працівників </w:t>
      </w:r>
      <w:r w:rsidR="008058F8">
        <w:rPr>
          <w:rFonts w:ascii="Times New Roman" w:eastAsia="Times New Roman" w:hAnsi="Times New Roman" w:cs="Times New Roman"/>
          <w:sz w:val="24"/>
          <w:szCs w:val="24"/>
          <w:lang w:val="uk-UA"/>
        </w:rPr>
        <w:t xml:space="preserve">                             </w:t>
      </w:r>
      <w:r w:rsidRPr="00674C81">
        <w:rPr>
          <w:rFonts w:ascii="Times New Roman" w:eastAsia="Times New Roman" w:hAnsi="Times New Roman" w:cs="Times New Roman"/>
          <w:sz w:val="24"/>
          <w:szCs w:val="24"/>
          <w:lang w:val="uk-UA"/>
        </w:rPr>
        <w:t xml:space="preserve">у ФОП </w:t>
      </w:r>
      <w:proofErr w:type="spellStart"/>
      <w:r w:rsidRPr="00674C81">
        <w:rPr>
          <w:rFonts w:ascii="Times New Roman" w:eastAsia="Times New Roman" w:hAnsi="Times New Roman" w:cs="Times New Roman"/>
          <w:sz w:val="24"/>
          <w:szCs w:val="24"/>
          <w:lang w:val="uk-UA"/>
        </w:rPr>
        <w:t>Тришкалюка</w:t>
      </w:r>
      <w:proofErr w:type="spellEnd"/>
      <w:r w:rsidRPr="00674C81">
        <w:rPr>
          <w:rFonts w:ascii="Times New Roman" w:eastAsia="Times New Roman" w:hAnsi="Times New Roman" w:cs="Times New Roman"/>
          <w:sz w:val="24"/>
          <w:szCs w:val="24"/>
          <w:lang w:val="uk-UA"/>
        </w:rPr>
        <w:t xml:space="preserve"> Т.М. перевищують вказані витрати ФОП </w:t>
      </w:r>
      <w:proofErr w:type="spellStart"/>
      <w:r w:rsidRPr="00674C81">
        <w:rPr>
          <w:rFonts w:ascii="Times New Roman" w:eastAsia="Times New Roman" w:hAnsi="Times New Roman" w:cs="Times New Roman"/>
          <w:sz w:val="24"/>
          <w:szCs w:val="24"/>
          <w:lang w:val="uk-UA"/>
        </w:rPr>
        <w:t>Яцурак</w:t>
      </w:r>
      <w:proofErr w:type="spellEnd"/>
      <w:r w:rsidRPr="00674C81">
        <w:rPr>
          <w:rFonts w:ascii="Times New Roman" w:eastAsia="Times New Roman" w:hAnsi="Times New Roman" w:cs="Times New Roman"/>
          <w:sz w:val="24"/>
          <w:szCs w:val="24"/>
          <w:lang w:val="uk-UA"/>
        </w:rPr>
        <w:t xml:space="preserve"> О.Я.</w:t>
      </w:r>
    </w:p>
    <w:p w:rsidR="007B526E" w:rsidRPr="00674C81" w:rsidRDefault="007B526E" w:rsidP="00442D1B">
      <w:pPr>
        <w:spacing w:before="12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sidR="00581F15">
        <w:rPr>
          <w:rFonts w:ascii="Times New Roman" w:eastAsia="Times New Roman" w:hAnsi="Times New Roman" w:cs="Times New Roman"/>
          <w:sz w:val="24"/>
          <w:szCs w:val="24"/>
          <w:lang w:val="uk-UA" w:eastAsia="uk-UA"/>
        </w:rPr>
        <w:t>80</w:t>
      </w:r>
      <w:r w:rsidRPr="00674C81">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ab/>
        <w:t xml:space="preserve">Відділення з’ясувало у Відповідачів питання стосовно власного та орендованого обладнання </w:t>
      </w:r>
      <w:r w:rsidR="00AE4976">
        <w:rPr>
          <w:rFonts w:ascii="Times New Roman" w:eastAsia="Times New Roman" w:hAnsi="Times New Roman" w:cs="Times New Roman"/>
          <w:sz w:val="24"/>
          <w:szCs w:val="24"/>
          <w:lang w:val="uk-UA" w:eastAsia="uk-UA"/>
        </w:rPr>
        <w:t>й</w:t>
      </w:r>
      <w:r w:rsidRPr="00674C81">
        <w:rPr>
          <w:rFonts w:ascii="Times New Roman" w:eastAsia="Times New Roman" w:hAnsi="Times New Roman" w:cs="Times New Roman"/>
          <w:sz w:val="24"/>
          <w:szCs w:val="24"/>
          <w:lang w:val="uk-UA" w:eastAsia="uk-UA"/>
        </w:rPr>
        <w:t xml:space="preserve"> устаткування, як</w:t>
      </w:r>
      <w:r w:rsidR="00054CC7">
        <w:rPr>
          <w:rFonts w:ascii="Times New Roman" w:eastAsia="Times New Roman" w:hAnsi="Times New Roman" w:cs="Times New Roman"/>
          <w:sz w:val="24"/>
          <w:szCs w:val="24"/>
          <w:lang w:val="uk-UA" w:eastAsia="uk-UA"/>
        </w:rPr>
        <w:t>і</w:t>
      </w:r>
      <w:r w:rsidRPr="00674C81">
        <w:rPr>
          <w:rFonts w:ascii="Times New Roman" w:eastAsia="Times New Roman" w:hAnsi="Times New Roman" w:cs="Times New Roman"/>
          <w:sz w:val="24"/>
          <w:szCs w:val="24"/>
          <w:lang w:val="uk-UA" w:eastAsia="uk-UA"/>
        </w:rPr>
        <w:t xml:space="preserve"> </w:t>
      </w:r>
      <w:r w:rsidR="00AE4976">
        <w:rPr>
          <w:rFonts w:ascii="Times New Roman" w:eastAsia="Times New Roman" w:hAnsi="Times New Roman" w:cs="Times New Roman"/>
          <w:sz w:val="24"/>
          <w:szCs w:val="24"/>
          <w:lang w:val="uk-UA" w:eastAsia="uk-UA"/>
        </w:rPr>
        <w:t>вони</w:t>
      </w:r>
      <w:r w:rsidRPr="00674C81">
        <w:rPr>
          <w:rFonts w:ascii="Times New Roman" w:eastAsia="Times New Roman" w:hAnsi="Times New Roman" w:cs="Times New Roman"/>
          <w:sz w:val="24"/>
          <w:szCs w:val="24"/>
          <w:lang w:val="uk-UA" w:eastAsia="uk-UA"/>
        </w:rPr>
        <w:t xml:space="preserve"> використовувал</w:t>
      </w:r>
      <w:r w:rsidR="00054CC7">
        <w:rPr>
          <w:rFonts w:ascii="Times New Roman" w:eastAsia="Times New Roman" w:hAnsi="Times New Roman" w:cs="Times New Roman"/>
          <w:sz w:val="24"/>
          <w:szCs w:val="24"/>
          <w:lang w:val="uk-UA" w:eastAsia="uk-UA"/>
        </w:rPr>
        <w:t xml:space="preserve">и у 2017 </w:t>
      </w:r>
      <w:r w:rsidR="00B23000" w:rsidRPr="00674C81">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2018 рок</w:t>
      </w:r>
      <w:r w:rsidR="00EE06A7">
        <w:rPr>
          <w:rFonts w:ascii="Times New Roman" w:eastAsia="Times New Roman" w:hAnsi="Times New Roman" w:cs="Times New Roman"/>
          <w:sz w:val="24"/>
          <w:szCs w:val="24"/>
          <w:lang w:val="uk-UA" w:eastAsia="uk-UA"/>
        </w:rPr>
        <w:t>ах</w:t>
      </w:r>
      <w:r w:rsidRPr="00674C81">
        <w:rPr>
          <w:rFonts w:ascii="Times New Roman" w:eastAsia="Times New Roman" w:hAnsi="Times New Roman" w:cs="Times New Roman"/>
          <w:sz w:val="24"/>
          <w:szCs w:val="24"/>
          <w:lang w:val="uk-UA" w:eastAsia="uk-UA"/>
        </w:rPr>
        <w:t>, та наявність як</w:t>
      </w:r>
      <w:r w:rsidR="006F6B53">
        <w:rPr>
          <w:rFonts w:ascii="Times New Roman" w:eastAsia="Times New Roman" w:hAnsi="Times New Roman" w:cs="Times New Roman"/>
          <w:sz w:val="24"/>
          <w:szCs w:val="24"/>
          <w:lang w:val="uk-UA" w:eastAsia="uk-UA"/>
        </w:rPr>
        <w:t>их</w:t>
      </w:r>
      <w:r w:rsidRPr="00674C81">
        <w:rPr>
          <w:rFonts w:ascii="Times New Roman" w:eastAsia="Times New Roman" w:hAnsi="Times New Roman" w:cs="Times New Roman"/>
          <w:sz w:val="24"/>
          <w:szCs w:val="24"/>
          <w:lang w:val="uk-UA" w:eastAsia="uk-UA"/>
        </w:rPr>
        <w:t xml:space="preserve"> на час участі в Торгах та в разі перемоги в них дала б можливість кожному з </w:t>
      </w:r>
      <w:r w:rsidR="006F6B53">
        <w:rPr>
          <w:rFonts w:ascii="Times New Roman" w:eastAsia="Times New Roman" w:hAnsi="Times New Roman" w:cs="Times New Roman"/>
          <w:sz w:val="24"/>
          <w:szCs w:val="24"/>
          <w:lang w:val="uk-UA" w:eastAsia="uk-UA"/>
        </w:rPr>
        <w:t>Учасників</w:t>
      </w:r>
      <w:r w:rsidRPr="00674C81">
        <w:rPr>
          <w:rFonts w:ascii="Times New Roman" w:eastAsia="Times New Roman" w:hAnsi="Times New Roman" w:cs="Times New Roman"/>
          <w:sz w:val="24"/>
          <w:szCs w:val="24"/>
          <w:lang w:val="uk-UA" w:eastAsia="uk-UA"/>
        </w:rPr>
        <w:t xml:space="preserve"> виконати умови договору. </w:t>
      </w:r>
    </w:p>
    <w:p w:rsidR="007B526E" w:rsidRPr="00674C81" w:rsidRDefault="007B526E" w:rsidP="00442D1B">
      <w:pPr>
        <w:spacing w:before="60" w:after="4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sidR="00581F15">
        <w:rPr>
          <w:rFonts w:ascii="Times New Roman" w:eastAsia="Times New Roman" w:hAnsi="Times New Roman" w:cs="Times New Roman"/>
          <w:sz w:val="24"/>
          <w:szCs w:val="24"/>
          <w:lang w:val="uk-UA" w:eastAsia="uk-UA"/>
        </w:rPr>
        <w:t>81</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 xml:space="preserve">З указаного питання ФОП </w:t>
      </w:r>
      <w:proofErr w:type="spellStart"/>
      <w:r w:rsidRPr="00674C81">
        <w:rPr>
          <w:rFonts w:ascii="Times New Roman" w:eastAsia="Times New Roman" w:hAnsi="Times New Roman" w:cs="Times New Roman"/>
          <w:sz w:val="24"/>
          <w:szCs w:val="24"/>
          <w:lang w:val="uk-UA" w:eastAsia="uk-UA"/>
        </w:rPr>
        <w:t>Яцурак</w:t>
      </w:r>
      <w:proofErr w:type="spellEnd"/>
      <w:r w:rsidRPr="00674C81">
        <w:rPr>
          <w:rFonts w:ascii="Times New Roman" w:eastAsia="Times New Roman" w:hAnsi="Times New Roman" w:cs="Times New Roman"/>
          <w:sz w:val="24"/>
          <w:szCs w:val="24"/>
          <w:lang w:val="uk-UA" w:eastAsia="uk-UA"/>
        </w:rPr>
        <w:t xml:space="preserve"> О.Я. повідомила (лист від 04.05.2018 № 16), що з власного майна для надання послуг з організації гарячого харчування учнів у неї наявні  витяжка (2 шт</w:t>
      </w:r>
      <w:r w:rsidR="00AE4976">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холодильник (2 шт</w:t>
      </w:r>
      <w:r w:rsidR="00AE4976">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і водонагрівач </w:t>
      </w:r>
      <w:proofErr w:type="spellStart"/>
      <w:r w:rsidRPr="00674C81">
        <w:rPr>
          <w:rFonts w:ascii="Times New Roman" w:eastAsia="Times New Roman" w:hAnsi="Times New Roman" w:cs="Times New Roman"/>
          <w:sz w:val="24"/>
          <w:szCs w:val="24"/>
          <w:lang w:val="en-US" w:eastAsia="uk-UA"/>
        </w:rPr>
        <w:t>Teplolux</w:t>
      </w:r>
      <w:proofErr w:type="spellEnd"/>
      <w:r w:rsidRPr="00674C81">
        <w:rPr>
          <w:rFonts w:ascii="Times New Roman" w:eastAsia="Times New Roman" w:hAnsi="Times New Roman" w:cs="Times New Roman"/>
          <w:sz w:val="24"/>
          <w:szCs w:val="24"/>
          <w:lang w:val="uk-UA" w:eastAsia="uk-UA"/>
        </w:rPr>
        <w:t xml:space="preserve"> (1 шт</w:t>
      </w:r>
      <w:r w:rsidR="00AE4976">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інше необхідне обладнання </w:t>
      </w:r>
      <w:r w:rsidR="00B23000">
        <w:rPr>
          <w:rFonts w:ascii="Times New Roman" w:eastAsia="Times New Roman" w:hAnsi="Times New Roman" w:cs="Times New Roman"/>
          <w:sz w:val="24"/>
          <w:szCs w:val="24"/>
          <w:lang w:val="uk-UA" w:eastAsia="uk-UA"/>
        </w:rPr>
        <w:t>та</w:t>
      </w:r>
      <w:r w:rsidRPr="00674C81">
        <w:rPr>
          <w:rFonts w:ascii="Times New Roman" w:eastAsia="Times New Roman" w:hAnsi="Times New Roman" w:cs="Times New Roman"/>
          <w:sz w:val="24"/>
          <w:szCs w:val="24"/>
          <w:lang w:val="uk-UA" w:eastAsia="uk-UA"/>
        </w:rPr>
        <w:t xml:space="preserve"> устаткування вона орендувала. </w:t>
      </w:r>
    </w:p>
    <w:p w:rsidR="007B526E" w:rsidRPr="00674C81" w:rsidRDefault="007B526E" w:rsidP="00442D1B">
      <w:pPr>
        <w:spacing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sidR="00581F15">
        <w:rPr>
          <w:rFonts w:ascii="Times New Roman" w:eastAsia="Times New Roman" w:hAnsi="Times New Roman" w:cs="Times New Roman"/>
          <w:sz w:val="24"/>
          <w:szCs w:val="24"/>
          <w:lang w:val="uk-UA" w:eastAsia="uk-UA"/>
        </w:rPr>
        <w:t>82</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 xml:space="preserve">За інформацією ФОП </w:t>
      </w:r>
      <w:proofErr w:type="spellStart"/>
      <w:r w:rsidRPr="00674C81">
        <w:rPr>
          <w:rFonts w:ascii="Times New Roman" w:eastAsia="Times New Roman" w:hAnsi="Times New Roman" w:cs="Times New Roman"/>
          <w:sz w:val="24"/>
          <w:szCs w:val="24"/>
          <w:lang w:val="uk-UA" w:eastAsia="uk-UA"/>
        </w:rPr>
        <w:t>Тришкалюка</w:t>
      </w:r>
      <w:proofErr w:type="spellEnd"/>
      <w:r w:rsidRPr="00674C81">
        <w:rPr>
          <w:rFonts w:ascii="Times New Roman" w:eastAsia="Times New Roman" w:hAnsi="Times New Roman" w:cs="Times New Roman"/>
          <w:sz w:val="24"/>
          <w:szCs w:val="24"/>
          <w:lang w:val="uk-UA" w:eastAsia="uk-UA"/>
        </w:rPr>
        <w:t xml:space="preserve"> Т.М. (лист від 30.05.2018 № 20)</w:t>
      </w:r>
      <w:r w:rsidR="007502E7">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більше половини обладнання та устаткування, що він використовує для надання послуг </w:t>
      </w:r>
      <w:r w:rsidR="007502E7">
        <w:rPr>
          <w:rFonts w:ascii="Times New Roman" w:eastAsia="Times New Roman" w:hAnsi="Times New Roman" w:cs="Times New Roman"/>
          <w:sz w:val="24"/>
          <w:szCs w:val="24"/>
          <w:lang w:val="uk-UA" w:eastAsia="uk-UA"/>
        </w:rPr>
        <w:t>і</w:t>
      </w:r>
      <w:r w:rsidRPr="00674C81">
        <w:rPr>
          <w:rFonts w:ascii="Times New Roman" w:eastAsia="Times New Roman" w:hAnsi="Times New Roman" w:cs="Times New Roman"/>
          <w:sz w:val="24"/>
          <w:szCs w:val="24"/>
          <w:lang w:val="uk-UA" w:eastAsia="uk-UA"/>
        </w:rPr>
        <w:t>з гарячого харчування учнів, є його власним майном</w:t>
      </w:r>
      <w:r w:rsidR="00AE4976">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плита електрична, шафа для смаження, сковороди електричні, холодильник і холодильна шафа, бойлери, шафа пекарська, тістомісильна машина, столи кухонні, сушка для столового посуду, ванна для миття кухонного посуду, </w:t>
      </w:r>
      <w:proofErr w:type="spellStart"/>
      <w:r w:rsidRPr="00674C81">
        <w:rPr>
          <w:rFonts w:ascii="Times New Roman" w:eastAsia="Times New Roman" w:hAnsi="Times New Roman" w:cs="Times New Roman"/>
          <w:sz w:val="24"/>
          <w:szCs w:val="24"/>
          <w:lang w:val="uk-UA" w:eastAsia="uk-UA"/>
        </w:rPr>
        <w:t>марміт</w:t>
      </w:r>
      <w:proofErr w:type="spellEnd"/>
      <w:r w:rsidRPr="00674C81">
        <w:rPr>
          <w:rFonts w:ascii="Times New Roman" w:eastAsia="Times New Roman" w:hAnsi="Times New Roman" w:cs="Times New Roman"/>
          <w:sz w:val="24"/>
          <w:szCs w:val="24"/>
          <w:lang w:val="uk-UA" w:eastAsia="uk-UA"/>
        </w:rPr>
        <w:t xml:space="preserve"> для підігріву готових страв.</w:t>
      </w:r>
    </w:p>
    <w:p w:rsidR="007B526E" w:rsidRPr="00674C81" w:rsidRDefault="007B526E" w:rsidP="00442D1B">
      <w:pPr>
        <w:spacing w:before="60" w:after="0" w:line="240" w:lineRule="auto"/>
        <w:ind w:left="709" w:hanging="709"/>
        <w:jc w:val="both"/>
        <w:rPr>
          <w:rFonts w:ascii="Times New Roman" w:eastAsia="Times New Roman" w:hAnsi="Times New Roman" w:cs="Times New Roman"/>
          <w:color w:val="FF0000"/>
          <w:sz w:val="24"/>
          <w:szCs w:val="24"/>
          <w:lang w:val="uk-UA" w:eastAsia="uk-UA"/>
        </w:rPr>
      </w:pPr>
      <w:r w:rsidRPr="00674C81">
        <w:rPr>
          <w:rFonts w:ascii="Times New Roman" w:eastAsia="Times New Roman" w:hAnsi="Times New Roman" w:cs="Times New Roman"/>
          <w:sz w:val="24"/>
          <w:szCs w:val="24"/>
          <w:lang w:val="uk-UA" w:eastAsia="uk-UA"/>
        </w:rPr>
        <w:t>(</w:t>
      </w:r>
      <w:r w:rsidR="00581F15">
        <w:rPr>
          <w:rFonts w:ascii="Times New Roman" w:eastAsia="Times New Roman" w:hAnsi="Times New Roman" w:cs="Times New Roman"/>
          <w:sz w:val="24"/>
          <w:szCs w:val="24"/>
          <w:lang w:val="uk-UA" w:eastAsia="uk-UA"/>
        </w:rPr>
        <w:t>83</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 xml:space="preserve">Тобто, витрати ФОП </w:t>
      </w:r>
      <w:proofErr w:type="spellStart"/>
      <w:r w:rsidRPr="00674C81">
        <w:rPr>
          <w:rFonts w:ascii="Times New Roman" w:eastAsia="Times New Roman" w:hAnsi="Times New Roman" w:cs="Times New Roman"/>
          <w:sz w:val="24"/>
          <w:szCs w:val="24"/>
          <w:lang w:val="uk-UA" w:eastAsia="uk-UA"/>
        </w:rPr>
        <w:t>Тришкалюка</w:t>
      </w:r>
      <w:proofErr w:type="spellEnd"/>
      <w:r w:rsidRPr="00674C81">
        <w:rPr>
          <w:rFonts w:ascii="Times New Roman" w:eastAsia="Times New Roman" w:hAnsi="Times New Roman" w:cs="Times New Roman"/>
          <w:sz w:val="24"/>
          <w:szCs w:val="24"/>
          <w:lang w:val="uk-UA" w:eastAsia="uk-UA"/>
        </w:rPr>
        <w:t xml:space="preserve"> Т.М. на обладнання та устаткування, </w:t>
      </w:r>
      <w:r w:rsidR="00AE4976">
        <w:rPr>
          <w:rFonts w:ascii="Times New Roman" w:eastAsia="Times New Roman" w:hAnsi="Times New Roman" w:cs="Times New Roman"/>
          <w:sz w:val="24"/>
          <w:szCs w:val="24"/>
          <w:lang w:val="uk-UA" w:eastAsia="uk-UA"/>
        </w:rPr>
        <w:t>які він</w:t>
      </w:r>
      <w:r w:rsidRPr="00674C81">
        <w:rPr>
          <w:rFonts w:ascii="Times New Roman" w:eastAsia="Times New Roman" w:hAnsi="Times New Roman" w:cs="Times New Roman"/>
          <w:sz w:val="24"/>
          <w:szCs w:val="24"/>
          <w:lang w:val="uk-UA" w:eastAsia="uk-UA"/>
        </w:rPr>
        <w:t xml:space="preserve"> використовува</w:t>
      </w:r>
      <w:r w:rsidR="00AE4976">
        <w:rPr>
          <w:rFonts w:ascii="Times New Roman" w:eastAsia="Times New Roman" w:hAnsi="Times New Roman" w:cs="Times New Roman"/>
          <w:sz w:val="24"/>
          <w:szCs w:val="24"/>
          <w:lang w:val="uk-UA" w:eastAsia="uk-UA"/>
        </w:rPr>
        <w:t>в</w:t>
      </w:r>
      <w:r w:rsidRPr="00674C81">
        <w:rPr>
          <w:rFonts w:ascii="Times New Roman" w:eastAsia="Times New Roman" w:hAnsi="Times New Roman" w:cs="Times New Roman"/>
          <w:sz w:val="24"/>
          <w:szCs w:val="24"/>
          <w:lang w:val="uk-UA" w:eastAsia="uk-UA"/>
        </w:rPr>
        <w:t xml:space="preserve"> для надання послуг </w:t>
      </w:r>
      <w:r w:rsidR="00AE4976">
        <w:rPr>
          <w:rFonts w:ascii="Times New Roman" w:eastAsia="Times New Roman" w:hAnsi="Times New Roman" w:cs="Times New Roman"/>
          <w:sz w:val="24"/>
          <w:szCs w:val="24"/>
          <w:lang w:val="uk-UA" w:eastAsia="uk-UA"/>
        </w:rPr>
        <w:t>і</w:t>
      </w:r>
      <w:r w:rsidRPr="00674C81">
        <w:rPr>
          <w:rFonts w:ascii="Times New Roman" w:eastAsia="Times New Roman" w:hAnsi="Times New Roman" w:cs="Times New Roman"/>
          <w:sz w:val="24"/>
          <w:szCs w:val="24"/>
          <w:lang w:val="uk-UA" w:eastAsia="uk-UA"/>
        </w:rPr>
        <w:t xml:space="preserve">з гарячого харчування учнів у 2017 – січні 2018 року, </w:t>
      </w:r>
      <w:r>
        <w:rPr>
          <w:rFonts w:ascii="Times New Roman" w:eastAsia="Times New Roman" w:hAnsi="Times New Roman" w:cs="Times New Roman"/>
          <w:sz w:val="24"/>
          <w:szCs w:val="24"/>
          <w:lang w:val="uk-UA" w:eastAsia="uk-UA"/>
        </w:rPr>
        <w:t>не могли бути однаковими порівняно з</w:t>
      </w:r>
      <w:r w:rsidRPr="00674C81">
        <w:rPr>
          <w:rFonts w:ascii="Times New Roman" w:eastAsia="Times New Roman" w:hAnsi="Times New Roman" w:cs="Times New Roman"/>
          <w:sz w:val="24"/>
          <w:szCs w:val="24"/>
          <w:lang w:val="uk-UA" w:eastAsia="uk-UA"/>
        </w:rPr>
        <w:t xml:space="preserve"> витрат</w:t>
      </w:r>
      <w:r>
        <w:rPr>
          <w:rFonts w:ascii="Times New Roman" w:eastAsia="Times New Roman" w:hAnsi="Times New Roman" w:cs="Times New Roman"/>
          <w:sz w:val="24"/>
          <w:szCs w:val="24"/>
          <w:lang w:val="uk-UA" w:eastAsia="uk-UA"/>
        </w:rPr>
        <w:t>ам</w:t>
      </w:r>
      <w:r w:rsidRPr="00674C81">
        <w:rPr>
          <w:rFonts w:ascii="Times New Roman" w:eastAsia="Times New Roman" w:hAnsi="Times New Roman" w:cs="Times New Roman"/>
          <w:sz w:val="24"/>
          <w:szCs w:val="24"/>
          <w:lang w:val="uk-UA" w:eastAsia="uk-UA"/>
        </w:rPr>
        <w:t xml:space="preserve">и </w:t>
      </w:r>
      <w:r w:rsidR="004353B9">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 xml:space="preserve">ФОП </w:t>
      </w:r>
      <w:proofErr w:type="spellStart"/>
      <w:r w:rsidRPr="00674C81">
        <w:rPr>
          <w:rFonts w:ascii="Times New Roman" w:eastAsia="Times New Roman" w:hAnsi="Times New Roman" w:cs="Times New Roman"/>
          <w:sz w:val="24"/>
          <w:szCs w:val="24"/>
          <w:lang w:val="uk-UA" w:eastAsia="uk-UA"/>
        </w:rPr>
        <w:t>Яцурак</w:t>
      </w:r>
      <w:proofErr w:type="spellEnd"/>
      <w:r w:rsidRPr="00674C81">
        <w:rPr>
          <w:rFonts w:ascii="Times New Roman" w:eastAsia="Times New Roman" w:hAnsi="Times New Roman" w:cs="Times New Roman"/>
          <w:sz w:val="24"/>
          <w:szCs w:val="24"/>
          <w:lang w:val="uk-UA" w:eastAsia="uk-UA"/>
        </w:rPr>
        <w:t xml:space="preserve"> О.Я.</w:t>
      </w:r>
      <w:r w:rsidRPr="00674C81">
        <w:rPr>
          <w:rFonts w:ascii="Times New Roman" w:eastAsia="Times New Roman" w:hAnsi="Times New Roman" w:cs="Times New Roman"/>
          <w:color w:val="FF0000"/>
          <w:sz w:val="24"/>
          <w:szCs w:val="24"/>
          <w:lang w:val="uk-UA" w:eastAsia="uk-UA"/>
        </w:rPr>
        <w:t xml:space="preserve"> </w:t>
      </w:r>
    </w:p>
    <w:p w:rsidR="007B526E" w:rsidRPr="00674C81" w:rsidRDefault="007B526E" w:rsidP="00442D1B">
      <w:pPr>
        <w:spacing w:before="120" w:after="0" w:line="240" w:lineRule="auto"/>
        <w:ind w:left="709" w:hanging="709"/>
        <w:jc w:val="both"/>
        <w:rPr>
          <w:rFonts w:ascii="Times New Roman" w:eastAsia="Calibri" w:hAnsi="Times New Roman" w:cs="Times New Roman"/>
          <w:sz w:val="24"/>
          <w:szCs w:val="24"/>
          <w:lang w:val="uk-UA"/>
        </w:rPr>
      </w:pPr>
      <w:r w:rsidRPr="00674C81">
        <w:rPr>
          <w:rFonts w:ascii="Times New Roman" w:eastAsia="Times New Roman" w:hAnsi="Times New Roman" w:cs="Times New Roman"/>
          <w:sz w:val="24"/>
          <w:szCs w:val="24"/>
          <w:lang w:val="uk-UA" w:eastAsia="uk-UA"/>
        </w:rPr>
        <w:t>(</w:t>
      </w:r>
      <w:r w:rsidR="00581F15">
        <w:rPr>
          <w:rFonts w:ascii="Times New Roman" w:eastAsia="Times New Roman" w:hAnsi="Times New Roman" w:cs="Times New Roman"/>
          <w:sz w:val="24"/>
          <w:szCs w:val="24"/>
          <w:lang w:val="uk-UA" w:eastAsia="uk-UA"/>
        </w:rPr>
        <w:t>84</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 xml:space="preserve">Зібрані під час розгляду справи № 6/2018 докази підтверджують висновки </w:t>
      </w:r>
      <w:r>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 xml:space="preserve">в Рішенні </w:t>
      </w:r>
      <w:r w:rsidRPr="00674C81">
        <w:rPr>
          <w:rFonts w:ascii="Times New Roman" w:eastAsia="Calibri" w:hAnsi="Times New Roman" w:cs="Times New Roman"/>
          <w:sz w:val="24"/>
          <w:szCs w:val="24"/>
          <w:lang w:val="uk-UA"/>
        </w:rPr>
        <w:t>№ 59/30-р/к</w:t>
      </w:r>
      <w:r w:rsidRPr="00674C81">
        <w:rPr>
          <w:rFonts w:ascii="Times New Roman" w:eastAsia="Times New Roman" w:hAnsi="Times New Roman" w:cs="Times New Roman"/>
          <w:sz w:val="24"/>
          <w:szCs w:val="24"/>
          <w:lang w:val="uk-UA" w:eastAsia="uk-UA"/>
        </w:rPr>
        <w:t xml:space="preserve"> про економічну </w:t>
      </w:r>
      <w:proofErr w:type="spellStart"/>
      <w:r w:rsidRPr="00674C81">
        <w:rPr>
          <w:rFonts w:ascii="Times New Roman" w:eastAsia="Times New Roman" w:hAnsi="Times New Roman" w:cs="Times New Roman"/>
          <w:sz w:val="24"/>
          <w:szCs w:val="24"/>
          <w:lang w:val="uk-UA" w:eastAsia="uk-UA"/>
        </w:rPr>
        <w:t>необгрунтованість</w:t>
      </w:r>
      <w:proofErr w:type="spellEnd"/>
      <w:r w:rsidRPr="00674C81">
        <w:rPr>
          <w:rFonts w:ascii="Times New Roman" w:eastAsia="Times New Roman" w:hAnsi="Times New Roman" w:cs="Times New Roman"/>
          <w:sz w:val="24"/>
          <w:szCs w:val="24"/>
          <w:lang w:val="uk-UA" w:eastAsia="uk-UA"/>
        </w:rPr>
        <w:t xml:space="preserve"> визначення Відповідачами в однаковому розмірі вартості харчування учнів пільгових категорій 1 </w:t>
      </w:r>
      <w:r w:rsidR="004E7842" w:rsidRPr="00674C81">
        <w:rPr>
          <w:rFonts w:ascii="Times New Roman" w:eastAsia="Times New Roman" w:hAnsi="Times New Roman" w:cs="Times New Roman"/>
          <w:sz w:val="24"/>
          <w:szCs w:val="24"/>
          <w:lang w:val="uk-UA" w:eastAsia="uk-UA"/>
        </w:rPr>
        <w:t>–</w:t>
      </w:r>
      <w:r w:rsidRPr="00674C81">
        <w:rPr>
          <w:rFonts w:ascii="Times New Roman" w:eastAsia="Times New Roman" w:hAnsi="Times New Roman" w:cs="Times New Roman"/>
          <w:sz w:val="24"/>
          <w:szCs w:val="24"/>
          <w:lang w:val="uk-UA" w:eastAsia="uk-UA"/>
        </w:rPr>
        <w:t xml:space="preserve"> 4 та 5</w:t>
      </w:r>
      <w:r>
        <w:rPr>
          <w:rFonts w:ascii="Times New Roman" w:eastAsia="Times New Roman" w:hAnsi="Times New Roman" w:cs="Times New Roman"/>
          <w:sz w:val="24"/>
          <w:szCs w:val="24"/>
          <w:lang w:val="uk-UA" w:eastAsia="uk-UA"/>
        </w:rPr>
        <w:t xml:space="preserve"> </w:t>
      </w:r>
      <w:r w:rsidR="004E7842" w:rsidRPr="00674C81">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11 класів</w:t>
      </w:r>
      <w:r>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 xml:space="preserve"> і доводять узгодження ними поведінки щодо участі в аукціоні під час Торгів, та спростовують доводи ФОП </w:t>
      </w:r>
      <w:proofErr w:type="spellStart"/>
      <w:r w:rsidRPr="00674C81">
        <w:rPr>
          <w:rFonts w:ascii="Times New Roman" w:eastAsia="Times New Roman" w:hAnsi="Times New Roman" w:cs="Times New Roman"/>
          <w:sz w:val="24"/>
          <w:szCs w:val="24"/>
          <w:lang w:val="uk-UA" w:eastAsia="uk-UA"/>
        </w:rPr>
        <w:t>Тришкалюка</w:t>
      </w:r>
      <w:proofErr w:type="spellEnd"/>
      <w:r w:rsidRPr="00674C81">
        <w:rPr>
          <w:rFonts w:ascii="Times New Roman" w:eastAsia="Times New Roman" w:hAnsi="Times New Roman" w:cs="Times New Roman"/>
          <w:sz w:val="24"/>
          <w:szCs w:val="24"/>
          <w:lang w:val="uk-UA" w:eastAsia="uk-UA"/>
        </w:rPr>
        <w:t xml:space="preserve"> Т.М.</w:t>
      </w:r>
      <w:r>
        <w:rPr>
          <w:rFonts w:ascii="Times New Roman" w:eastAsia="Times New Roman" w:hAnsi="Times New Roman" w:cs="Times New Roman"/>
          <w:sz w:val="24"/>
          <w:szCs w:val="24"/>
          <w:lang w:val="uk-UA" w:eastAsia="uk-UA"/>
        </w:rPr>
        <w:t>, викладені</w:t>
      </w:r>
      <w:r w:rsidRPr="00674C81">
        <w:rPr>
          <w:rFonts w:ascii="Times New Roman" w:eastAsia="Times New Roman" w:hAnsi="Times New Roman" w:cs="Times New Roman"/>
          <w:sz w:val="24"/>
          <w:szCs w:val="24"/>
          <w:lang w:val="uk-UA" w:eastAsia="uk-UA"/>
        </w:rPr>
        <w:t xml:space="preserve"> </w:t>
      </w:r>
      <w:r w:rsidR="00AE4976">
        <w:rPr>
          <w:rFonts w:ascii="Times New Roman" w:eastAsia="Times New Roman" w:hAnsi="Times New Roman" w:cs="Times New Roman"/>
          <w:sz w:val="24"/>
          <w:szCs w:val="24"/>
          <w:lang w:val="uk-UA" w:eastAsia="uk-UA"/>
        </w:rPr>
        <w:t>в</w:t>
      </w:r>
      <w:r w:rsidRPr="00674C81">
        <w:rPr>
          <w:rFonts w:ascii="Times New Roman" w:eastAsia="Times New Roman" w:hAnsi="Times New Roman" w:cs="Times New Roman"/>
          <w:sz w:val="24"/>
          <w:szCs w:val="24"/>
          <w:lang w:val="uk-UA" w:eastAsia="uk-UA"/>
        </w:rPr>
        <w:t xml:space="preserve"> Заяві.</w:t>
      </w:r>
    </w:p>
    <w:p w:rsidR="007B526E" w:rsidRPr="00674C81" w:rsidRDefault="007B526E" w:rsidP="00442D1B">
      <w:pPr>
        <w:spacing w:before="12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sidR="00581F15">
        <w:rPr>
          <w:rFonts w:ascii="Times New Roman" w:eastAsia="Times New Roman" w:hAnsi="Times New Roman" w:cs="Times New Roman"/>
          <w:sz w:val="24"/>
          <w:szCs w:val="24"/>
          <w:lang w:val="uk-UA" w:eastAsia="uk-UA"/>
        </w:rPr>
        <w:t>85</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color w:val="FF0000"/>
          <w:sz w:val="24"/>
          <w:szCs w:val="24"/>
          <w:lang w:val="uk-UA" w:eastAsia="uk-UA"/>
        </w:rPr>
        <w:tab/>
      </w:r>
      <w:r w:rsidRPr="00674C81">
        <w:rPr>
          <w:rFonts w:ascii="Times New Roman" w:eastAsia="Times New Roman" w:hAnsi="Times New Roman" w:cs="Times New Roman"/>
          <w:sz w:val="24"/>
          <w:szCs w:val="24"/>
          <w:lang w:val="uk-UA" w:eastAsia="uk-UA"/>
        </w:rPr>
        <w:t xml:space="preserve">Згідно з тендерною пропозицією ФОП </w:t>
      </w:r>
      <w:proofErr w:type="spellStart"/>
      <w:r w:rsidRPr="00674C81">
        <w:rPr>
          <w:rFonts w:ascii="Times New Roman" w:eastAsia="Times New Roman" w:hAnsi="Times New Roman" w:cs="Times New Roman"/>
          <w:sz w:val="24"/>
          <w:szCs w:val="24"/>
          <w:lang w:val="uk-UA" w:eastAsia="uk-UA"/>
        </w:rPr>
        <w:t>Яцурак</w:t>
      </w:r>
      <w:proofErr w:type="spellEnd"/>
      <w:r w:rsidRPr="00674C81">
        <w:rPr>
          <w:rFonts w:ascii="Times New Roman" w:eastAsia="Times New Roman" w:hAnsi="Times New Roman" w:cs="Times New Roman"/>
          <w:sz w:val="24"/>
          <w:szCs w:val="24"/>
          <w:lang w:val="uk-UA" w:eastAsia="uk-UA"/>
        </w:rPr>
        <w:t xml:space="preserve"> О.Я. вартість харчування одного учня за «Програмою розвитку дитячо-юнацького футболу на 2016 – 2020 </w:t>
      </w:r>
      <w:proofErr w:type="spellStart"/>
      <w:r w:rsidRPr="00674C81">
        <w:rPr>
          <w:rFonts w:ascii="Times New Roman" w:eastAsia="Times New Roman" w:hAnsi="Times New Roman" w:cs="Times New Roman"/>
          <w:sz w:val="24"/>
          <w:szCs w:val="24"/>
          <w:lang w:val="uk-UA" w:eastAsia="uk-UA"/>
        </w:rPr>
        <w:t>р.р</w:t>
      </w:r>
      <w:proofErr w:type="spellEnd"/>
      <w:r w:rsidRPr="00674C81">
        <w:rPr>
          <w:rFonts w:ascii="Times New Roman" w:eastAsia="Times New Roman" w:hAnsi="Times New Roman" w:cs="Times New Roman"/>
          <w:sz w:val="24"/>
          <w:szCs w:val="24"/>
          <w:lang w:val="uk-UA" w:eastAsia="uk-UA"/>
        </w:rPr>
        <w:t>.» становить 49,00 грн і розмір вказаної суми підтверджений відповідним розрахунком.</w:t>
      </w:r>
    </w:p>
    <w:p w:rsidR="007B526E" w:rsidRPr="00674C81" w:rsidRDefault="007B526E" w:rsidP="009A3659">
      <w:pPr>
        <w:spacing w:before="12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sidR="00581F15">
        <w:rPr>
          <w:rFonts w:ascii="Times New Roman" w:eastAsia="Times New Roman" w:hAnsi="Times New Roman" w:cs="Times New Roman"/>
          <w:sz w:val="24"/>
          <w:szCs w:val="24"/>
          <w:lang w:val="uk-UA" w:eastAsia="uk-UA"/>
        </w:rPr>
        <w:t>86</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 xml:space="preserve">Під час розгляду справи № 6/2018 на питання Відділення про надання розрахунку вартості харчування одного учня за «Програмою розвитку дитячо-юнацького футболу на 2016 – 2020 </w:t>
      </w:r>
      <w:proofErr w:type="spellStart"/>
      <w:r w:rsidRPr="00674C81">
        <w:rPr>
          <w:rFonts w:ascii="Times New Roman" w:eastAsia="Times New Roman" w:hAnsi="Times New Roman" w:cs="Times New Roman"/>
          <w:sz w:val="24"/>
          <w:szCs w:val="24"/>
          <w:lang w:val="uk-UA" w:eastAsia="uk-UA"/>
        </w:rPr>
        <w:t>р.р</w:t>
      </w:r>
      <w:proofErr w:type="spellEnd"/>
      <w:r w:rsidRPr="00674C81">
        <w:rPr>
          <w:rFonts w:ascii="Times New Roman" w:eastAsia="Times New Roman" w:hAnsi="Times New Roman" w:cs="Times New Roman"/>
          <w:sz w:val="24"/>
          <w:szCs w:val="24"/>
          <w:lang w:val="uk-UA" w:eastAsia="uk-UA"/>
        </w:rPr>
        <w:t xml:space="preserve">.» </w:t>
      </w:r>
      <w:r w:rsidR="00AE4976">
        <w:rPr>
          <w:rFonts w:ascii="Times New Roman" w:eastAsia="Times New Roman" w:hAnsi="Times New Roman" w:cs="Times New Roman"/>
          <w:sz w:val="24"/>
          <w:szCs w:val="24"/>
          <w:lang w:val="uk-UA" w:eastAsia="uk-UA"/>
        </w:rPr>
        <w:t>у</w:t>
      </w:r>
      <w:r w:rsidRPr="00674C81">
        <w:rPr>
          <w:rFonts w:ascii="Times New Roman" w:eastAsia="Times New Roman" w:hAnsi="Times New Roman" w:cs="Times New Roman"/>
          <w:sz w:val="24"/>
          <w:szCs w:val="24"/>
          <w:lang w:val="uk-UA" w:eastAsia="uk-UA"/>
        </w:rPr>
        <w:t xml:space="preserve"> сумі 49,26 грн, що подавалась у зв’язку з участю в Торгах,</w:t>
      </w:r>
      <w:r w:rsidR="00951750">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lastRenderedPageBreak/>
        <w:t xml:space="preserve">ФОП </w:t>
      </w:r>
      <w:proofErr w:type="spellStart"/>
      <w:r w:rsidRPr="00674C81">
        <w:rPr>
          <w:rFonts w:ascii="Times New Roman" w:eastAsia="Times New Roman" w:hAnsi="Times New Roman" w:cs="Times New Roman"/>
          <w:sz w:val="24"/>
          <w:szCs w:val="24"/>
          <w:lang w:val="uk-UA" w:eastAsia="uk-UA"/>
        </w:rPr>
        <w:t>Тришкалюк</w:t>
      </w:r>
      <w:proofErr w:type="spellEnd"/>
      <w:r w:rsidRPr="00674C81">
        <w:rPr>
          <w:rFonts w:ascii="Times New Roman" w:eastAsia="Times New Roman" w:hAnsi="Times New Roman" w:cs="Times New Roman"/>
          <w:sz w:val="24"/>
          <w:szCs w:val="24"/>
          <w:lang w:val="uk-UA" w:eastAsia="uk-UA"/>
        </w:rPr>
        <w:t xml:space="preserve"> Т.М. повідомив, що розрахунок вартості харчування одного учня </w:t>
      </w:r>
      <w:r w:rsidR="0095049A">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 xml:space="preserve">не подавався, а сума в розмірі 49,26 грн </w:t>
      </w:r>
      <w:r w:rsidR="00D72BDD">
        <w:rPr>
          <w:rFonts w:ascii="Times New Roman" w:eastAsia="Times New Roman" w:hAnsi="Times New Roman" w:cs="Times New Roman"/>
          <w:sz w:val="24"/>
          <w:szCs w:val="24"/>
          <w:lang w:val="uk-UA" w:eastAsia="uk-UA"/>
        </w:rPr>
        <w:t>визначена з урахуванням</w:t>
      </w:r>
      <w:r w:rsidRPr="00674C81">
        <w:rPr>
          <w:rFonts w:ascii="Times New Roman" w:eastAsia="Times New Roman" w:hAnsi="Times New Roman" w:cs="Times New Roman"/>
          <w:sz w:val="24"/>
          <w:szCs w:val="24"/>
          <w:lang w:val="uk-UA" w:eastAsia="uk-UA"/>
        </w:rPr>
        <w:t xml:space="preserve"> цін на сировину, які були </w:t>
      </w:r>
      <w:r w:rsidR="00AE4976">
        <w:rPr>
          <w:rFonts w:ascii="Times New Roman" w:eastAsia="Times New Roman" w:hAnsi="Times New Roman" w:cs="Times New Roman"/>
          <w:sz w:val="24"/>
          <w:szCs w:val="24"/>
          <w:lang w:val="uk-UA" w:eastAsia="uk-UA"/>
        </w:rPr>
        <w:t>встановлені</w:t>
      </w:r>
      <w:r w:rsidRPr="00674C81">
        <w:rPr>
          <w:rFonts w:ascii="Times New Roman" w:eastAsia="Times New Roman" w:hAnsi="Times New Roman" w:cs="Times New Roman"/>
          <w:sz w:val="24"/>
          <w:szCs w:val="24"/>
          <w:lang w:val="uk-UA" w:eastAsia="uk-UA"/>
        </w:rPr>
        <w:t xml:space="preserve"> на січень 2018 року.</w:t>
      </w:r>
    </w:p>
    <w:p w:rsidR="007B526E" w:rsidRPr="00674C81" w:rsidRDefault="007B526E" w:rsidP="00442D1B">
      <w:pPr>
        <w:spacing w:before="6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sidR="00B035DC">
        <w:rPr>
          <w:rFonts w:ascii="Times New Roman" w:eastAsia="Times New Roman" w:hAnsi="Times New Roman" w:cs="Times New Roman"/>
          <w:sz w:val="24"/>
          <w:szCs w:val="24"/>
          <w:lang w:val="uk-UA" w:eastAsia="uk-UA"/>
        </w:rPr>
        <w:t>87</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 xml:space="preserve">Тобто, ФОП </w:t>
      </w:r>
      <w:proofErr w:type="spellStart"/>
      <w:r w:rsidRPr="00674C81">
        <w:rPr>
          <w:rFonts w:ascii="Times New Roman" w:eastAsia="Times New Roman" w:hAnsi="Times New Roman" w:cs="Times New Roman"/>
          <w:sz w:val="24"/>
          <w:szCs w:val="24"/>
          <w:lang w:val="uk-UA" w:eastAsia="uk-UA"/>
        </w:rPr>
        <w:t>Тришкалюк</w:t>
      </w:r>
      <w:proofErr w:type="spellEnd"/>
      <w:r w:rsidRPr="00674C81">
        <w:rPr>
          <w:rFonts w:ascii="Times New Roman" w:eastAsia="Times New Roman" w:hAnsi="Times New Roman" w:cs="Times New Roman"/>
          <w:sz w:val="24"/>
          <w:szCs w:val="24"/>
          <w:lang w:val="uk-UA" w:eastAsia="uk-UA"/>
        </w:rPr>
        <w:t xml:space="preserve"> Т.М. не підтвердив відповідними розрахунками економічну обґрунтованість своїх </w:t>
      </w:r>
      <w:r w:rsidRPr="00674C81">
        <w:rPr>
          <w:rFonts w:ascii="Times New Roman" w:eastAsia="Calibri" w:hAnsi="Times New Roman" w:cs="Times New Roman"/>
          <w:color w:val="000000"/>
          <w:sz w:val="24"/>
          <w:szCs w:val="24"/>
          <w:shd w:val="clear" w:color="auto" w:fill="FFFFFF"/>
          <w:lang w:val="uk-UA"/>
        </w:rPr>
        <w:t>витрат</w:t>
      </w:r>
      <w:r w:rsidRPr="00674C81">
        <w:rPr>
          <w:rFonts w:ascii="Times New Roman" w:eastAsia="Times New Roman" w:hAnsi="Times New Roman" w:cs="Times New Roman"/>
          <w:sz w:val="24"/>
          <w:szCs w:val="24"/>
          <w:lang w:val="uk-UA" w:eastAsia="uk-UA"/>
        </w:rPr>
        <w:t xml:space="preserve"> при визначенні вартості харчування одного учня за «Програмою розвитку дитячо-юнацького футболу на 2016 – 2020 </w:t>
      </w:r>
      <w:proofErr w:type="spellStart"/>
      <w:r w:rsidRPr="00674C81">
        <w:rPr>
          <w:rFonts w:ascii="Times New Roman" w:eastAsia="Times New Roman" w:hAnsi="Times New Roman" w:cs="Times New Roman"/>
          <w:sz w:val="24"/>
          <w:szCs w:val="24"/>
          <w:lang w:val="uk-UA" w:eastAsia="uk-UA"/>
        </w:rPr>
        <w:t>р.р</w:t>
      </w:r>
      <w:proofErr w:type="spellEnd"/>
      <w:r w:rsidRPr="00674C81">
        <w:rPr>
          <w:rFonts w:ascii="Times New Roman" w:eastAsia="Times New Roman" w:hAnsi="Times New Roman" w:cs="Times New Roman"/>
          <w:sz w:val="24"/>
          <w:szCs w:val="24"/>
          <w:lang w:val="uk-UA" w:eastAsia="uk-UA"/>
        </w:rPr>
        <w:t xml:space="preserve">.» </w:t>
      </w:r>
      <w:r w:rsidR="006B2645">
        <w:rPr>
          <w:rFonts w:ascii="Times New Roman" w:eastAsia="Times New Roman" w:hAnsi="Times New Roman" w:cs="Times New Roman"/>
          <w:sz w:val="24"/>
          <w:szCs w:val="24"/>
          <w:lang w:val="uk-UA" w:eastAsia="uk-UA"/>
        </w:rPr>
        <w:t xml:space="preserve">                            </w:t>
      </w:r>
      <w:r w:rsidR="00484449">
        <w:rPr>
          <w:rFonts w:ascii="Times New Roman" w:eastAsia="Times New Roman" w:hAnsi="Times New Roman" w:cs="Times New Roman"/>
          <w:sz w:val="24"/>
          <w:szCs w:val="24"/>
          <w:lang w:val="uk-UA" w:eastAsia="uk-UA"/>
        </w:rPr>
        <w:t>у</w:t>
      </w:r>
      <w:r w:rsidRPr="00674C81">
        <w:rPr>
          <w:rFonts w:ascii="Times New Roman" w:eastAsia="Times New Roman" w:hAnsi="Times New Roman" w:cs="Times New Roman"/>
          <w:sz w:val="24"/>
          <w:szCs w:val="24"/>
          <w:lang w:val="uk-UA" w:eastAsia="uk-UA"/>
        </w:rPr>
        <w:t xml:space="preserve"> сумі 49,26 грн, яка лише на 0,53 відсотка (0,26 грн) перевищує суму такого розрахунку ФОП </w:t>
      </w:r>
      <w:proofErr w:type="spellStart"/>
      <w:r w:rsidRPr="00674C81">
        <w:rPr>
          <w:rFonts w:ascii="Times New Roman" w:eastAsia="Times New Roman" w:hAnsi="Times New Roman" w:cs="Times New Roman"/>
          <w:sz w:val="24"/>
          <w:szCs w:val="24"/>
          <w:lang w:val="uk-UA" w:eastAsia="uk-UA"/>
        </w:rPr>
        <w:t>Яцурак</w:t>
      </w:r>
      <w:proofErr w:type="spellEnd"/>
      <w:r w:rsidRPr="00674C81">
        <w:rPr>
          <w:rFonts w:ascii="Times New Roman" w:eastAsia="Times New Roman" w:hAnsi="Times New Roman" w:cs="Times New Roman"/>
          <w:sz w:val="24"/>
          <w:szCs w:val="24"/>
          <w:lang w:val="uk-UA" w:eastAsia="uk-UA"/>
        </w:rPr>
        <w:t xml:space="preserve"> О.Я.</w:t>
      </w:r>
    </w:p>
    <w:p w:rsidR="007B526E" w:rsidRPr="00674C81" w:rsidRDefault="007B526E" w:rsidP="00442D1B">
      <w:pPr>
        <w:spacing w:before="120" w:after="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Times New Roman" w:hAnsi="Times New Roman" w:cs="Times New Roman"/>
          <w:sz w:val="24"/>
          <w:szCs w:val="24"/>
          <w:lang w:val="uk-UA" w:eastAsia="uk-UA"/>
        </w:rPr>
        <w:t>(</w:t>
      </w:r>
      <w:r w:rsidR="00B035DC">
        <w:rPr>
          <w:rFonts w:ascii="Times New Roman" w:eastAsia="Times New Roman" w:hAnsi="Times New Roman" w:cs="Times New Roman"/>
          <w:sz w:val="24"/>
          <w:szCs w:val="24"/>
          <w:lang w:val="uk-UA" w:eastAsia="uk-UA"/>
        </w:rPr>
        <w:t>88</w:t>
      </w:r>
      <w:r w:rsidRPr="00674C81">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ab/>
        <w:t xml:space="preserve">Отже,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та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під час участі в Торгах замінили ризик, що його породжує економічна конкуренція, на координацію своєї поведінки з метою видимості конкуренції </w:t>
      </w:r>
      <w:r w:rsidR="00282ACE">
        <w:rPr>
          <w:rFonts w:ascii="Times New Roman" w:eastAsia="Calibri" w:hAnsi="Times New Roman" w:cs="Times New Roman"/>
          <w:sz w:val="24"/>
          <w:szCs w:val="24"/>
          <w:lang w:val="uk-UA"/>
        </w:rPr>
        <w:t>в</w:t>
      </w:r>
      <w:r w:rsidRPr="00674C81">
        <w:rPr>
          <w:rFonts w:ascii="Times New Roman" w:eastAsia="Calibri" w:hAnsi="Times New Roman" w:cs="Times New Roman"/>
          <w:sz w:val="24"/>
          <w:szCs w:val="24"/>
          <w:lang w:val="uk-UA"/>
        </w:rPr>
        <w:t xml:space="preserve"> межах Торгів, чим усунули конкуренцію між собою, а відповідно право на укладення договору на закупівлю було отримано </w:t>
      </w:r>
      <w:r w:rsidR="00484449">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не на конкурентних засадах.</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B035DC">
        <w:rPr>
          <w:rFonts w:ascii="Times New Roman" w:eastAsia="Calibri" w:hAnsi="Times New Roman" w:cs="Times New Roman"/>
          <w:sz w:val="24"/>
          <w:szCs w:val="24"/>
          <w:lang w:val="uk-UA"/>
        </w:rPr>
        <w:t>89</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Отже, наведені обставини </w:t>
      </w:r>
      <w:r w:rsidR="00D528F6">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 xml:space="preserve"> своїй сукупності свідчать про узгодження (координацію) поведінки ФОП </w:t>
      </w:r>
      <w:proofErr w:type="spellStart"/>
      <w:r w:rsidRPr="00674C81">
        <w:rPr>
          <w:rFonts w:ascii="Times New Roman" w:eastAsia="Calibri" w:hAnsi="Times New Roman" w:cs="Times New Roman"/>
          <w:sz w:val="24"/>
          <w:szCs w:val="24"/>
          <w:lang w:val="uk-UA"/>
        </w:rPr>
        <w:t>Тришкалюком</w:t>
      </w:r>
      <w:proofErr w:type="spellEnd"/>
      <w:r w:rsidRPr="00674C81">
        <w:rPr>
          <w:rFonts w:ascii="Times New Roman" w:eastAsia="Calibri" w:hAnsi="Times New Roman" w:cs="Times New Roman"/>
          <w:sz w:val="24"/>
          <w:szCs w:val="24"/>
          <w:lang w:val="uk-UA"/>
        </w:rPr>
        <w:t xml:space="preserve"> Т.М. і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яка була спрямована на забезпечення їй перемоги в Торгах, </w:t>
      </w:r>
      <w:r w:rsidR="00282ACE">
        <w:rPr>
          <w:rFonts w:ascii="Times New Roman" w:eastAsia="Calibri" w:hAnsi="Times New Roman" w:cs="Times New Roman"/>
          <w:sz w:val="24"/>
          <w:szCs w:val="24"/>
          <w:lang w:val="uk-UA"/>
        </w:rPr>
        <w:t>що</w:t>
      </w:r>
      <w:r w:rsidRPr="00674C81">
        <w:rPr>
          <w:rFonts w:ascii="Times New Roman" w:eastAsia="Calibri" w:hAnsi="Times New Roman" w:cs="Times New Roman"/>
          <w:sz w:val="24"/>
          <w:szCs w:val="24"/>
          <w:lang w:val="uk-UA"/>
        </w:rPr>
        <w:t xml:space="preserve"> кваліфікується як </w:t>
      </w:r>
      <w:proofErr w:type="spellStart"/>
      <w:r w:rsidRPr="00674C81">
        <w:rPr>
          <w:rFonts w:ascii="Times New Roman" w:eastAsia="Calibri" w:hAnsi="Times New Roman" w:cs="Times New Roman"/>
          <w:sz w:val="24"/>
          <w:szCs w:val="24"/>
          <w:lang w:val="uk-UA"/>
        </w:rPr>
        <w:t>антиконкурентні</w:t>
      </w:r>
      <w:proofErr w:type="spellEnd"/>
      <w:r w:rsidRPr="00674C81">
        <w:rPr>
          <w:rFonts w:ascii="Times New Roman" w:eastAsia="Calibri" w:hAnsi="Times New Roman" w:cs="Times New Roman"/>
          <w:sz w:val="24"/>
          <w:szCs w:val="24"/>
          <w:lang w:val="uk-UA"/>
        </w:rPr>
        <w:t xml:space="preserve"> узгоджені дії суб’єктів господарювання.</w:t>
      </w:r>
    </w:p>
    <w:p w:rsidR="007B526E" w:rsidRPr="00674C81" w:rsidRDefault="007B526E" w:rsidP="00442D1B">
      <w:pPr>
        <w:spacing w:before="180" w:after="0" w:line="240" w:lineRule="auto"/>
        <w:ind w:left="709" w:hanging="709"/>
        <w:jc w:val="both"/>
        <w:rPr>
          <w:rFonts w:ascii="Times New Roman" w:eastAsia="Times New Roman" w:hAnsi="Times New Roman" w:cs="Times New Roman"/>
          <w:color w:val="76923C"/>
          <w:sz w:val="24"/>
          <w:szCs w:val="24"/>
          <w:lang w:val="uk-UA" w:eastAsia="zh-CN"/>
        </w:rPr>
      </w:pPr>
      <w:r w:rsidRPr="00674C81">
        <w:rPr>
          <w:rFonts w:ascii="Times New Roman" w:eastAsia="Calibri" w:hAnsi="Times New Roman" w:cs="Times New Roman"/>
          <w:sz w:val="24"/>
          <w:szCs w:val="24"/>
          <w:lang w:val="uk-UA"/>
        </w:rPr>
        <w:t>(</w:t>
      </w:r>
      <w:r w:rsidR="00B035DC">
        <w:rPr>
          <w:rFonts w:ascii="Times New Roman" w:eastAsia="Calibri" w:hAnsi="Times New Roman" w:cs="Times New Roman"/>
          <w:sz w:val="24"/>
          <w:szCs w:val="24"/>
          <w:lang w:val="uk-UA"/>
        </w:rPr>
        <w:t>90</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За результатами дослідження властивостей </w:t>
      </w:r>
      <w:r w:rsidRPr="00674C81">
        <w:rPr>
          <w:rFonts w:ascii="Times New Roman" w:eastAsia="Calibri" w:hAnsi="Times New Roman" w:cs="Times New Roman"/>
          <w:sz w:val="24"/>
          <w:szCs w:val="24"/>
          <w:lang w:val="en-US"/>
        </w:rPr>
        <w:t>PDF</w:t>
      </w:r>
      <w:r w:rsidRPr="00674C81">
        <w:rPr>
          <w:rFonts w:ascii="Times New Roman" w:eastAsia="Calibri" w:hAnsi="Times New Roman" w:cs="Times New Roman"/>
          <w:sz w:val="24"/>
          <w:szCs w:val="24"/>
          <w:lang w:val="uk-UA"/>
        </w:rPr>
        <w:t xml:space="preserve">-документів, поданих </w:t>
      </w:r>
      <w:r w:rsidR="00D528F6">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Тришкалюком</w:t>
      </w:r>
      <w:proofErr w:type="spellEnd"/>
      <w:r w:rsidRPr="00674C81">
        <w:rPr>
          <w:rFonts w:ascii="Times New Roman" w:eastAsia="Calibri" w:hAnsi="Times New Roman" w:cs="Times New Roman"/>
          <w:sz w:val="24"/>
          <w:szCs w:val="24"/>
          <w:lang w:val="uk-UA"/>
        </w:rPr>
        <w:t xml:space="preserve"> Т.М. та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для участі в Торгах, Відділення дійшло висновку про </w:t>
      </w:r>
      <w:r w:rsidRPr="00674C81">
        <w:rPr>
          <w:rFonts w:ascii="Times New Roman" w:eastAsia="Calibri" w:hAnsi="Times New Roman" w:cs="Times New Roman"/>
          <w:sz w:val="24"/>
          <w:szCs w:val="24"/>
          <w:u w:val="single"/>
          <w:lang w:val="uk-UA"/>
        </w:rPr>
        <w:t xml:space="preserve">використання Відповідачами однієї </w:t>
      </w:r>
      <w:r w:rsidR="00D528F6">
        <w:rPr>
          <w:rFonts w:ascii="Times New Roman" w:eastAsia="Calibri" w:hAnsi="Times New Roman" w:cs="Times New Roman"/>
          <w:sz w:val="24"/>
          <w:szCs w:val="24"/>
          <w:u w:val="single"/>
          <w:lang w:val="uk-UA"/>
        </w:rPr>
        <w:t xml:space="preserve">і тієї ж </w:t>
      </w:r>
      <w:r w:rsidRPr="00674C81">
        <w:rPr>
          <w:rFonts w:ascii="Times New Roman" w:eastAsia="Calibri" w:hAnsi="Times New Roman" w:cs="Times New Roman"/>
          <w:sz w:val="24"/>
          <w:szCs w:val="24"/>
          <w:u w:val="single"/>
          <w:lang w:val="uk-UA"/>
        </w:rPr>
        <w:t>комп’ютерної техніки під час підготовки цінових пропозицій</w:t>
      </w:r>
      <w:r w:rsidRPr="00674C81">
        <w:rPr>
          <w:rFonts w:ascii="Times New Roman" w:eastAsia="Times New Roman" w:hAnsi="Times New Roman" w:cs="Times New Roman"/>
          <w:color w:val="76923C"/>
          <w:sz w:val="24"/>
          <w:szCs w:val="24"/>
          <w:lang w:val="uk-UA" w:eastAsia="zh-CN"/>
        </w:rPr>
        <w:t xml:space="preserve">. </w:t>
      </w:r>
    </w:p>
    <w:p w:rsidR="007B526E" w:rsidRPr="00674C81" w:rsidRDefault="007B526E" w:rsidP="00442D1B">
      <w:pPr>
        <w:spacing w:before="60" w:after="0" w:line="240" w:lineRule="auto"/>
        <w:ind w:left="709" w:hanging="709"/>
        <w:jc w:val="both"/>
        <w:rPr>
          <w:rFonts w:ascii="Times New Roman" w:eastAsia="Times New Roman" w:hAnsi="Times New Roman" w:cs="Times New Roman"/>
          <w:sz w:val="24"/>
          <w:szCs w:val="24"/>
          <w:lang w:val="uk-UA" w:eastAsia="zh-CN"/>
        </w:rPr>
      </w:pPr>
      <w:r w:rsidRPr="00674C81">
        <w:rPr>
          <w:rFonts w:ascii="Times New Roman" w:eastAsia="Times New Roman" w:hAnsi="Times New Roman" w:cs="Times New Roman"/>
          <w:sz w:val="24"/>
          <w:szCs w:val="24"/>
          <w:lang w:val="uk-UA" w:eastAsia="zh-CN"/>
        </w:rPr>
        <w:t>(</w:t>
      </w:r>
      <w:r w:rsidR="00B035DC">
        <w:rPr>
          <w:rFonts w:ascii="Times New Roman" w:eastAsia="Times New Roman" w:hAnsi="Times New Roman" w:cs="Times New Roman"/>
          <w:sz w:val="24"/>
          <w:szCs w:val="24"/>
          <w:lang w:val="uk-UA" w:eastAsia="zh-CN"/>
        </w:rPr>
        <w:t>91</w:t>
      </w:r>
      <w:r w:rsidRPr="00674C81">
        <w:rPr>
          <w:rFonts w:ascii="Times New Roman" w:eastAsia="Times New Roman" w:hAnsi="Times New Roman" w:cs="Times New Roman"/>
          <w:sz w:val="24"/>
          <w:szCs w:val="24"/>
          <w:lang w:val="uk-UA" w:eastAsia="zh-CN"/>
        </w:rPr>
        <w:t>)</w:t>
      </w:r>
      <w:r w:rsidRPr="00674C81">
        <w:rPr>
          <w:rFonts w:ascii="Times New Roman" w:eastAsia="Times New Roman" w:hAnsi="Times New Roman" w:cs="Times New Roman"/>
          <w:color w:val="76923C"/>
          <w:sz w:val="24"/>
          <w:szCs w:val="24"/>
          <w:lang w:val="uk-UA" w:eastAsia="zh-CN"/>
        </w:rPr>
        <w:t xml:space="preserve"> </w:t>
      </w:r>
      <w:r w:rsidRPr="00674C81">
        <w:rPr>
          <w:rFonts w:ascii="Times New Roman" w:eastAsia="Times New Roman" w:hAnsi="Times New Roman" w:cs="Times New Roman"/>
          <w:color w:val="76923C"/>
          <w:sz w:val="24"/>
          <w:szCs w:val="24"/>
          <w:lang w:val="uk-UA" w:eastAsia="zh-CN"/>
        </w:rPr>
        <w:tab/>
      </w:r>
      <w:r w:rsidRPr="00674C81">
        <w:rPr>
          <w:rFonts w:ascii="Times New Roman" w:eastAsia="Times New Roman" w:hAnsi="Times New Roman" w:cs="Times New Roman"/>
          <w:sz w:val="24"/>
          <w:szCs w:val="24"/>
          <w:lang w:val="uk-UA" w:eastAsia="zh-CN"/>
        </w:rPr>
        <w:t xml:space="preserve">Відділення з’ясувало, що документи ТП Відповідачів скановані на пристрої, який має параметри: виробник </w:t>
      </w:r>
      <w:r w:rsidRPr="00674C81">
        <w:rPr>
          <w:rFonts w:ascii="Times New Roman" w:eastAsia="Times New Roman" w:hAnsi="Times New Roman" w:cs="Times New Roman"/>
          <w:sz w:val="24"/>
          <w:szCs w:val="24"/>
          <w:lang w:val="en-US" w:eastAsia="zh-CN"/>
        </w:rPr>
        <w:t>PDF</w:t>
      </w:r>
      <w:r w:rsidRPr="00674C81">
        <w:rPr>
          <w:rFonts w:ascii="Times New Roman" w:eastAsia="Times New Roman" w:hAnsi="Times New Roman" w:cs="Times New Roman"/>
          <w:sz w:val="24"/>
          <w:szCs w:val="24"/>
          <w:lang w:val="uk-UA" w:eastAsia="zh-CN"/>
        </w:rPr>
        <w:t>:</w:t>
      </w:r>
      <w:r w:rsidRPr="00674C81">
        <w:rPr>
          <w:rFonts w:ascii="Times New Roman" w:eastAsia="Times New Roman" w:hAnsi="Times New Roman" w:cs="Times New Roman"/>
          <w:sz w:val="24"/>
          <w:szCs w:val="24"/>
          <w:lang w:val="en-US" w:eastAsia="zh-CN"/>
        </w:rPr>
        <w:t>ABBYY</w:t>
      </w:r>
      <w:r w:rsidRPr="00674C81">
        <w:rPr>
          <w:rFonts w:ascii="Times New Roman" w:eastAsia="Times New Roman" w:hAnsi="Times New Roman" w:cs="Times New Roman"/>
          <w:sz w:val="24"/>
          <w:szCs w:val="24"/>
          <w:lang w:val="uk-UA" w:eastAsia="zh-CN"/>
        </w:rPr>
        <w:t xml:space="preserve"> </w:t>
      </w:r>
      <w:proofErr w:type="spellStart"/>
      <w:r w:rsidRPr="00674C81">
        <w:rPr>
          <w:rFonts w:ascii="Times New Roman" w:eastAsia="Times New Roman" w:hAnsi="Times New Roman" w:cs="Times New Roman"/>
          <w:sz w:val="24"/>
          <w:szCs w:val="24"/>
          <w:lang w:val="en-US" w:eastAsia="zh-CN"/>
        </w:rPr>
        <w:t>FineReader</w:t>
      </w:r>
      <w:proofErr w:type="spellEnd"/>
      <w:r w:rsidRPr="00674C81">
        <w:rPr>
          <w:rFonts w:ascii="Times New Roman" w:eastAsia="Times New Roman" w:hAnsi="Times New Roman" w:cs="Times New Roman"/>
          <w:sz w:val="24"/>
          <w:szCs w:val="24"/>
          <w:lang w:val="uk-UA" w:eastAsia="zh-CN"/>
        </w:rPr>
        <w:t xml:space="preserve"> 12, версія </w:t>
      </w:r>
      <w:r w:rsidRPr="00674C81">
        <w:rPr>
          <w:rFonts w:ascii="Times New Roman" w:eastAsia="Times New Roman" w:hAnsi="Times New Roman" w:cs="Times New Roman"/>
          <w:sz w:val="24"/>
          <w:szCs w:val="24"/>
          <w:lang w:val="en-US" w:eastAsia="zh-CN"/>
        </w:rPr>
        <w:t>PDF</w:t>
      </w:r>
      <w:r w:rsidRPr="00674C81">
        <w:rPr>
          <w:rFonts w:ascii="Times New Roman" w:eastAsia="Times New Roman" w:hAnsi="Times New Roman" w:cs="Times New Roman"/>
          <w:sz w:val="24"/>
          <w:szCs w:val="24"/>
          <w:lang w:val="uk-UA" w:eastAsia="zh-CN"/>
        </w:rPr>
        <w:t>:1.5 (</w:t>
      </w:r>
      <w:r w:rsidRPr="00674C81">
        <w:rPr>
          <w:rFonts w:ascii="Times New Roman" w:eastAsia="Times New Roman" w:hAnsi="Times New Roman" w:cs="Times New Roman"/>
          <w:sz w:val="24"/>
          <w:szCs w:val="24"/>
          <w:lang w:val="en-US" w:eastAsia="zh-CN"/>
        </w:rPr>
        <w:t>Acrobat</w:t>
      </w:r>
      <w:r w:rsidRPr="00674C81">
        <w:rPr>
          <w:rFonts w:ascii="Times New Roman" w:eastAsia="Times New Roman" w:hAnsi="Times New Roman" w:cs="Times New Roman"/>
          <w:sz w:val="24"/>
          <w:szCs w:val="24"/>
          <w:lang w:val="uk-UA" w:eastAsia="zh-CN"/>
        </w:rPr>
        <w:t xml:space="preserve"> 6.</w:t>
      </w:r>
      <w:r w:rsidRPr="00674C81">
        <w:rPr>
          <w:rFonts w:ascii="Times New Roman" w:eastAsia="Times New Roman" w:hAnsi="Times New Roman" w:cs="Times New Roman"/>
          <w:sz w:val="24"/>
          <w:szCs w:val="24"/>
          <w:lang w:val="en-US" w:eastAsia="zh-CN"/>
        </w:rPr>
        <w:t>x</w:t>
      </w:r>
      <w:r w:rsidRPr="00674C81">
        <w:rPr>
          <w:rFonts w:ascii="Times New Roman" w:eastAsia="Times New Roman" w:hAnsi="Times New Roman" w:cs="Times New Roman"/>
          <w:sz w:val="24"/>
          <w:szCs w:val="24"/>
          <w:lang w:val="uk-UA" w:eastAsia="zh-CN"/>
        </w:rPr>
        <w:t>) та однакові дефекти, отримані під час їх сканування.</w:t>
      </w:r>
    </w:p>
    <w:p w:rsidR="007B526E" w:rsidRPr="00674C81" w:rsidRDefault="007B526E" w:rsidP="00442D1B">
      <w:pPr>
        <w:spacing w:before="60" w:after="0" w:line="240" w:lineRule="auto"/>
        <w:ind w:left="709" w:hanging="709"/>
        <w:jc w:val="both"/>
        <w:rPr>
          <w:rFonts w:ascii="Times New Roman" w:eastAsia="Times New Roman" w:hAnsi="Times New Roman" w:cs="Times New Roman"/>
          <w:sz w:val="24"/>
          <w:szCs w:val="24"/>
          <w:lang w:val="uk-UA" w:eastAsia="zh-CN"/>
        </w:rPr>
      </w:pPr>
      <w:r w:rsidRPr="00674C81">
        <w:rPr>
          <w:rFonts w:ascii="Times New Roman" w:eastAsia="Times New Roman" w:hAnsi="Times New Roman" w:cs="Times New Roman"/>
          <w:sz w:val="24"/>
          <w:szCs w:val="24"/>
          <w:lang w:val="uk-UA" w:eastAsia="zh-CN"/>
        </w:rPr>
        <w:t>(</w:t>
      </w:r>
      <w:r w:rsidR="00B035DC">
        <w:rPr>
          <w:rFonts w:ascii="Times New Roman" w:eastAsia="Times New Roman" w:hAnsi="Times New Roman" w:cs="Times New Roman"/>
          <w:sz w:val="24"/>
          <w:szCs w:val="24"/>
          <w:lang w:val="uk-UA" w:eastAsia="zh-CN"/>
        </w:rPr>
        <w:t>92</w:t>
      </w:r>
      <w:r w:rsidRPr="00674C81">
        <w:rPr>
          <w:rFonts w:ascii="Times New Roman" w:eastAsia="Times New Roman" w:hAnsi="Times New Roman" w:cs="Times New Roman"/>
          <w:sz w:val="24"/>
          <w:szCs w:val="24"/>
          <w:lang w:val="uk-UA" w:eastAsia="zh-CN"/>
        </w:rPr>
        <w:t xml:space="preserve">) </w:t>
      </w:r>
      <w:r w:rsidRPr="00674C81">
        <w:rPr>
          <w:rFonts w:ascii="Times New Roman" w:eastAsia="Times New Roman" w:hAnsi="Times New Roman" w:cs="Times New Roman"/>
          <w:sz w:val="24"/>
          <w:szCs w:val="24"/>
          <w:lang w:val="uk-UA" w:eastAsia="zh-CN"/>
        </w:rPr>
        <w:tab/>
        <w:t xml:space="preserve">Відділення дійшло висновку, що наведені обставини не  можуть бути результатом їх випадкового збігу та свідчать про те, що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та </w:t>
      </w:r>
      <w:r w:rsidR="00B83670">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w:t>
      </w:r>
      <w:r w:rsidRPr="00674C81">
        <w:rPr>
          <w:rFonts w:ascii="Times New Roman" w:eastAsia="Times New Roman" w:hAnsi="Times New Roman" w:cs="Times New Roman"/>
          <w:sz w:val="24"/>
          <w:szCs w:val="24"/>
          <w:lang w:val="uk-UA" w:eastAsia="zh-CN"/>
        </w:rPr>
        <w:t xml:space="preserve">створювали та сканували документи ТП на одному </w:t>
      </w:r>
      <w:r w:rsidR="00D528F6">
        <w:rPr>
          <w:rFonts w:ascii="Times New Roman" w:eastAsia="Times New Roman" w:hAnsi="Times New Roman" w:cs="Times New Roman"/>
          <w:sz w:val="24"/>
          <w:szCs w:val="24"/>
          <w:lang w:val="uk-UA" w:eastAsia="zh-CN"/>
        </w:rPr>
        <w:t xml:space="preserve">й тому ж </w:t>
      </w:r>
      <w:r w:rsidRPr="00674C81">
        <w:rPr>
          <w:rFonts w:ascii="Times New Roman" w:eastAsia="Times New Roman" w:hAnsi="Times New Roman" w:cs="Times New Roman"/>
          <w:sz w:val="24"/>
          <w:szCs w:val="24"/>
          <w:lang w:val="uk-UA" w:eastAsia="zh-CN"/>
        </w:rPr>
        <w:t>пристрої (або готува</w:t>
      </w:r>
      <w:r w:rsidR="001B39B1">
        <w:rPr>
          <w:rFonts w:ascii="Times New Roman" w:eastAsia="Times New Roman" w:hAnsi="Times New Roman" w:cs="Times New Roman"/>
          <w:sz w:val="24"/>
          <w:szCs w:val="24"/>
          <w:lang w:val="uk-UA" w:eastAsia="zh-CN"/>
        </w:rPr>
        <w:t>в</w:t>
      </w:r>
      <w:r w:rsidRPr="00674C81">
        <w:rPr>
          <w:rFonts w:ascii="Times New Roman" w:eastAsia="Times New Roman" w:hAnsi="Times New Roman" w:cs="Times New Roman"/>
          <w:sz w:val="24"/>
          <w:szCs w:val="24"/>
          <w:lang w:val="uk-UA" w:eastAsia="zh-CN"/>
        </w:rPr>
        <w:t xml:space="preserve"> </w:t>
      </w:r>
      <w:r w:rsidR="001B39B1">
        <w:rPr>
          <w:rFonts w:ascii="Times New Roman" w:eastAsia="Times New Roman" w:hAnsi="Times New Roman" w:cs="Times New Roman"/>
          <w:sz w:val="24"/>
          <w:szCs w:val="24"/>
          <w:lang w:val="uk-UA" w:eastAsia="zh-CN"/>
        </w:rPr>
        <w:t>один</w:t>
      </w:r>
      <w:r w:rsidRPr="00674C81">
        <w:rPr>
          <w:rFonts w:ascii="Times New Roman" w:eastAsia="Times New Roman" w:hAnsi="Times New Roman" w:cs="Times New Roman"/>
          <w:sz w:val="24"/>
          <w:szCs w:val="24"/>
          <w:lang w:val="uk-UA" w:eastAsia="zh-CN"/>
        </w:rPr>
        <w:t xml:space="preserve"> з Учасників), що підтверджує факт обміну інформацією між Відповідачами під час підготовки документів ТП та є достатнім доказом узгодженості дій Відповідачів.</w:t>
      </w:r>
    </w:p>
    <w:p w:rsidR="007B526E" w:rsidRPr="00674C81" w:rsidRDefault="007B526E" w:rsidP="00442D1B">
      <w:pPr>
        <w:spacing w:before="60" w:after="0" w:line="240" w:lineRule="auto"/>
        <w:ind w:left="709" w:hanging="709"/>
        <w:jc w:val="both"/>
        <w:rPr>
          <w:rFonts w:ascii="Times New Roman" w:eastAsia="Times New Roman" w:hAnsi="Times New Roman" w:cs="Times New Roman"/>
          <w:sz w:val="24"/>
          <w:szCs w:val="24"/>
          <w:lang w:val="uk-UA" w:eastAsia="zh-CN"/>
        </w:rPr>
      </w:pPr>
      <w:r w:rsidRPr="00674C81">
        <w:rPr>
          <w:rFonts w:ascii="Times New Roman" w:eastAsia="Times New Roman" w:hAnsi="Times New Roman" w:cs="Times New Roman"/>
          <w:sz w:val="24"/>
          <w:szCs w:val="24"/>
          <w:lang w:val="uk-UA" w:eastAsia="zh-CN"/>
        </w:rPr>
        <w:t>(</w:t>
      </w:r>
      <w:r w:rsidR="00B035DC">
        <w:rPr>
          <w:rFonts w:ascii="Times New Roman" w:eastAsia="Times New Roman" w:hAnsi="Times New Roman" w:cs="Times New Roman"/>
          <w:sz w:val="24"/>
          <w:szCs w:val="24"/>
          <w:lang w:val="uk-UA" w:eastAsia="zh-CN"/>
        </w:rPr>
        <w:t>93</w:t>
      </w:r>
      <w:r w:rsidRPr="00674C81">
        <w:rPr>
          <w:rFonts w:ascii="Times New Roman" w:eastAsia="Times New Roman" w:hAnsi="Times New Roman" w:cs="Times New Roman"/>
          <w:sz w:val="24"/>
          <w:szCs w:val="24"/>
          <w:lang w:val="uk-UA" w:eastAsia="zh-CN"/>
        </w:rPr>
        <w:t xml:space="preserve">) </w:t>
      </w:r>
      <w:r w:rsidRPr="00674C81">
        <w:rPr>
          <w:rFonts w:ascii="Times New Roman" w:eastAsia="Times New Roman" w:hAnsi="Times New Roman" w:cs="Times New Roman"/>
          <w:sz w:val="24"/>
          <w:szCs w:val="24"/>
          <w:lang w:val="uk-UA" w:eastAsia="zh-CN"/>
        </w:rPr>
        <w:tab/>
        <w:t>Водночас слід зазначити, що встановлення властивостей (характеристик) файлів, зокрема таких</w:t>
      </w:r>
      <w:r w:rsidR="001B39B1">
        <w:rPr>
          <w:rFonts w:ascii="Times New Roman" w:eastAsia="Times New Roman" w:hAnsi="Times New Roman" w:cs="Times New Roman"/>
          <w:sz w:val="24"/>
          <w:szCs w:val="24"/>
          <w:lang w:val="uk-UA" w:eastAsia="zh-CN"/>
        </w:rPr>
        <w:t>,</w:t>
      </w:r>
      <w:r w:rsidRPr="00674C81">
        <w:rPr>
          <w:rFonts w:ascii="Times New Roman" w:eastAsia="Times New Roman" w:hAnsi="Times New Roman" w:cs="Times New Roman"/>
          <w:sz w:val="24"/>
          <w:szCs w:val="24"/>
          <w:lang w:val="uk-UA" w:eastAsia="zh-CN"/>
        </w:rPr>
        <w:t xml:space="preserve"> як заголовок, автор, тема, ключові слова, програма, виробник  </w:t>
      </w:r>
      <w:r w:rsidRPr="00674C81">
        <w:rPr>
          <w:rFonts w:ascii="Times New Roman" w:eastAsia="Calibri" w:hAnsi="Times New Roman" w:cs="Times New Roman"/>
          <w:sz w:val="24"/>
          <w:szCs w:val="24"/>
          <w:lang w:val="en-US"/>
        </w:rPr>
        <w:t>PDF</w:t>
      </w:r>
      <w:r w:rsidRPr="00674C81">
        <w:rPr>
          <w:rFonts w:ascii="Times New Roman" w:eastAsia="Times New Roman" w:hAnsi="Times New Roman" w:cs="Times New Roman"/>
          <w:sz w:val="24"/>
          <w:szCs w:val="24"/>
          <w:lang w:val="uk-UA" w:eastAsia="zh-CN"/>
        </w:rPr>
        <w:t xml:space="preserve"> та версія), які задає особа, яка створює документ у вихідній програмі (</w:t>
      </w:r>
      <w:r w:rsidRPr="00674C81">
        <w:rPr>
          <w:rFonts w:ascii="Times New Roman" w:eastAsia="Times New Roman" w:hAnsi="Times New Roman" w:cs="Times New Roman"/>
          <w:sz w:val="24"/>
          <w:szCs w:val="24"/>
          <w:lang w:val="en-US" w:eastAsia="zh-CN"/>
        </w:rPr>
        <w:t>Word</w:t>
      </w:r>
      <w:r w:rsidRPr="00674C81">
        <w:rPr>
          <w:rFonts w:ascii="Times New Roman" w:eastAsia="Times New Roman" w:hAnsi="Times New Roman" w:cs="Times New Roman"/>
          <w:sz w:val="24"/>
          <w:szCs w:val="24"/>
          <w:lang w:val="uk-UA" w:eastAsia="zh-CN"/>
        </w:rPr>
        <w:t xml:space="preserve">, </w:t>
      </w:r>
      <w:r w:rsidRPr="00674C81">
        <w:rPr>
          <w:rFonts w:ascii="Times New Roman" w:eastAsia="Times New Roman" w:hAnsi="Times New Roman" w:cs="Times New Roman"/>
          <w:sz w:val="24"/>
          <w:szCs w:val="24"/>
          <w:lang w:val="en-US" w:eastAsia="zh-CN"/>
        </w:rPr>
        <w:t>InDesign</w:t>
      </w:r>
      <w:r w:rsidRPr="00674C81">
        <w:rPr>
          <w:rFonts w:ascii="Times New Roman" w:eastAsia="Times New Roman" w:hAnsi="Times New Roman" w:cs="Times New Roman"/>
          <w:sz w:val="24"/>
          <w:szCs w:val="24"/>
          <w:lang w:val="uk-UA" w:eastAsia="zh-CN"/>
        </w:rPr>
        <w:t xml:space="preserve">) або створила </w:t>
      </w:r>
      <w:r w:rsidRPr="00674C81">
        <w:rPr>
          <w:rFonts w:ascii="Times New Roman" w:eastAsia="Calibri" w:hAnsi="Times New Roman" w:cs="Times New Roman"/>
          <w:sz w:val="24"/>
          <w:szCs w:val="24"/>
          <w:lang w:val="en-US"/>
        </w:rPr>
        <w:t>PDF</w:t>
      </w:r>
      <w:r w:rsidRPr="00674C81">
        <w:rPr>
          <w:rFonts w:ascii="Times New Roman" w:eastAsia="Times New Roman" w:hAnsi="Times New Roman" w:cs="Times New Roman"/>
          <w:sz w:val="24"/>
          <w:szCs w:val="24"/>
          <w:lang w:val="uk-UA" w:eastAsia="zh-CN"/>
        </w:rPr>
        <w:t>-файл, не потребує спеціальних знань</w:t>
      </w:r>
      <w:r w:rsidRPr="00674C81">
        <w:rPr>
          <w:rFonts w:ascii="Times New Roman" w:eastAsia="Calibri" w:hAnsi="Times New Roman" w:cs="Times New Roman"/>
          <w:sz w:val="24"/>
          <w:szCs w:val="24"/>
          <w:lang w:val="uk-UA"/>
        </w:rPr>
        <w:t xml:space="preserve"> для дослідження файлів</w:t>
      </w:r>
      <w:r w:rsidRPr="00674C81">
        <w:rPr>
          <w:rFonts w:ascii="Times New Roman" w:eastAsia="Times New Roman" w:hAnsi="Times New Roman" w:cs="Times New Roman"/>
          <w:sz w:val="24"/>
          <w:szCs w:val="24"/>
          <w:lang w:val="uk-UA" w:eastAsia="zh-CN"/>
        </w:rPr>
        <w:t xml:space="preserve">, як зазначив ФОП </w:t>
      </w:r>
      <w:proofErr w:type="spellStart"/>
      <w:r w:rsidRPr="00674C81">
        <w:rPr>
          <w:rFonts w:ascii="Times New Roman" w:eastAsia="Times New Roman" w:hAnsi="Times New Roman" w:cs="Times New Roman"/>
          <w:sz w:val="24"/>
          <w:szCs w:val="24"/>
          <w:lang w:val="uk-UA" w:eastAsia="zh-CN"/>
        </w:rPr>
        <w:t>Тришкалюк</w:t>
      </w:r>
      <w:proofErr w:type="spellEnd"/>
      <w:r w:rsidRPr="00674C81">
        <w:rPr>
          <w:rFonts w:ascii="Times New Roman" w:eastAsia="Times New Roman" w:hAnsi="Times New Roman" w:cs="Times New Roman"/>
          <w:sz w:val="24"/>
          <w:szCs w:val="24"/>
          <w:lang w:val="uk-UA" w:eastAsia="zh-CN"/>
        </w:rPr>
        <w:t xml:space="preserve"> Т.М. у Заяві, оскільки вказана інформація про документ генерується автоматично і змінити її неможливо.</w:t>
      </w:r>
    </w:p>
    <w:p w:rsidR="007B526E" w:rsidRPr="00674C81" w:rsidRDefault="007B526E" w:rsidP="00442D1B">
      <w:pPr>
        <w:spacing w:before="18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B035DC">
        <w:rPr>
          <w:rFonts w:ascii="Times New Roman" w:eastAsia="Calibri" w:hAnsi="Times New Roman" w:cs="Times New Roman"/>
          <w:sz w:val="24"/>
          <w:szCs w:val="24"/>
          <w:lang w:val="uk-UA"/>
        </w:rPr>
        <w:t>94</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Відділення під час розгляду справи № 6/2018</w:t>
      </w:r>
      <w:r w:rsidR="001B39B1">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за результатами аналізу документів, </w:t>
      </w:r>
      <w:r w:rsidRPr="00674C81">
        <w:rPr>
          <w:rFonts w:ascii="Times New Roman" w:eastAsia="Calibri" w:hAnsi="Times New Roman" w:cs="Times New Roman"/>
          <w:sz w:val="24"/>
          <w:szCs w:val="24"/>
          <w:u w:val="single"/>
          <w:lang w:val="uk-UA"/>
        </w:rPr>
        <w:t>встановило нехарактерну схожість в оформленні, структурі та змісті документів, однакові помилки в документах</w:t>
      </w:r>
      <w:r w:rsidRPr="00674C81">
        <w:rPr>
          <w:rFonts w:ascii="Times New Roman" w:eastAsia="Calibri" w:hAnsi="Times New Roman" w:cs="Times New Roman"/>
          <w:sz w:val="24"/>
          <w:szCs w:val="24"/>
          <w:lang w:val="uk-UA"/>
        </w:rPr>
        <w:t>, наданих Учасниками в складі ТП.</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B035DC">
        <w:rPr>
          <w:rFonts w:ascii="Times New Roman" w:eastAsia="Calibri" w:hAnsi="Times New Roman" w:cs="Times New Roman"/>
          <w:sz w:val="24"/>
          <w:szCs w:val="24"/>
          <w:lang w:val="uk-UA"/>
        </w:rPr>
        <w:t>95</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 xml:space="preserve">У тендерних пропозиціях (цінових) (форма пропозиції)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w:t>
      </w:r>
      <w:r w:rsidR="00B83670">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 і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однаково зазначили адресу банку: вул. Галицька, 22, м. Івано-Франківськ, 76018. Указана адреса є адресою Івано-Франківської філії КБ «Приватбанк», в якому має банківський рахунок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w:t>
      </w:r>
      <w:r w:rsidR="001B39B1">
        <w:rPr>
          <w:rFonts w:ascii="Times New Roman" w:eastAsia="Calibri" w:hAnsi="Times New Roman" w:cs="Times New Roman"/>
          <w:sz w:val="24"/>
          <w:szCs w:val="24"/>
          <w:lang w:val="uk-UA"/>
        </w:rPr>
        <w:t>у</w:t>
      </w:r>
      <w:r w:rsidRPr="00674C81">
        <w:rPr>
          <w:rFonts w:ascii="Times New Roman" w:eastAsia="Calibri" w:hAnsi="Times New Roman" w:cs="Times New Roman"/>
          <w:sz w:val="24"/>
          <w:szCs w:val="24"/>
          <w:lang w:val="uk-UA"/>
        </w:rPr>
        <w:t xml:space="preserve"> той час </w:t>
      </w:r>
      <w:r w:rsidR="00B83670">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як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має банківський рахунок в АТ «</w:t>
      </w:r>
      <w:proofErr w:type="spellStart"/>
      <w:r w:rsidRPr="00674C81">
        <w:rPr>
          <w:rFonts w:ascii="Times New Roman" w:eastAsia="Calibri" w:hAnsi="Times New Roman" w:cs="Times New Roman"/>
          <w:sz w:val="24"/>
          <w:szCs w:val="24"/>
          <w:lang w:val="uk-UA"/>
        </w:rPr>
        <w:t>Райффазен</w:t>
      </w:r>
      <w:proofErr w:type="spellEnd"/>
      <w:r w:rsidRPr="00674C81">
        <w:rPr>
          <w:rFonts w:ascii="Times New Roman" w:eastAsia="Calibri" w:hAnsi="Times New Roman" w:cs="Times New Roman"/>
          <w:sz w:val="24"/>
          <w:szCs w:val="24"/>
          <w:lang w:val="uk-UA"/>
        </w:rPr>
        <w:t xml:space="preserve"> Банк «Аваль», жодне з відділень якого в м. Івано-Франківську  не знаходиться за вказаною адресою.</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B035DC">
        <w:rPr>
          <w:rFonts w:ascii="Times New Roman" w:eastAsia="Calibri" w:hAnsi="Times New Roman" w:cs="Times New Roman"/>
          <w:sz w:val="24"/>
          <w:szCs w:val="24"/>
          <w:lang w:val="uk-UA"/>
        </w:rPr>
        <w:t>96</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t>Також у формах тендерних пропозицій Відповідачі однаково змінили знаки пунктуації, окремі заголовки розділів таблиці зазначили курсивом (детальний опис яких наведений у Рішенні № 59/30-р/к).</w:t>
      </w:r>
    </w:p>
    <w:p w:rsidR="007B526E" w:rsidRPr="005E3391" w:rsidRDefault="007B526E" w:rsidP="00442D1B">
      <w:pPr>
        <w:pStyle w:val="10"/>
        <w:ind w:left="709" w:hanging="709"/>
        <w:jc w:val="both"/>
        <w:rPr>
          <w:rFonts w:ascii="Times New Roman" w:eastAsia="Calibri" w:hAnsi="Times New Roman" w:cs="Times New Roman"/>
          <w:i/>
          <w:sz w:val="24"/>
          <w:szCs w:val="24"/>
        </w:rPr>
      </w:pPr>
      <w:r w:rsidRPr="00674C81">
        <w:rPr>
          <w:rFonts w:ascii="Times New Roman" w:eastAsia="Calibri" w:hAnsi="Times New Roman" w:cs="Times New Roman"/>
          <w:sz w:val="24"/>
          <w:szCs w:val="24"/>
          <w:lang w:val="uk-UA"/>
        </w:rPr>
        <w:t>(</w:t>
      </w:r>
      <w:r w:rsidR="00B035DC">
        <w:rPr>
          <w:rFonts w:ascii="Times New Roman" w:eastAsia="Calibri" w:hAnsi="Times New Roman" w:cs="Times New Roman"/>
          <w:sz w:val="24"/>
          <w:szCs w:val="24"/>
          <w:lang w:val="uk-UA"/>
        </w:rPr>
        <w:t>97</w:t>
      </w:r>
      <w:r w:rsidRPr="00674C81">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ab/>
      </w:r>
      <w:r>
        <w:rPr>
          <w:rFonts w:ascii="Times New Roman" w:eastAsia="Calibri" w:hAnsi="Times New Roman" w:cs="Times New Roman"/>
          <w:sz w:val="24"/>
          <w:szCs w:val="24"/>
          <w:lang w:val="uk-UA"/>
        </w:rPr>
        <w:t>Замовник у тендерній документації встановив, що учасники Торгів у складі пропозицій конкурсних торгів повинні надати лист-згоду</w:t>
      </w:r>
      <w:r w:rsidRPr="005E3391">
        <w:rPr>
          <w:rFonts w:ascii="Times New Roman" w:hAnsi="Times New Roman"/>
          <w:color w:val="000000"/>
          <w:sz w:val="24"/>
          <w:szCs w:val="24"/>
        </w:rPr>
        <w:t xml:space="preserve"> </w:t>
      </w:r>
      <w:proofErr w:type="spellStart"/>
      <w:r w:rsidRPr="00C06084">
        <w:rPr>
          <w:rFonts w:ascii="Times New Roman" w:hAnsi="Times New Roman"/>
          <w:color w:val="000000"/>
          <w:sz w:val="24"/>
          <w:szCs w:val="24"/>
        </w:rPr>
        <w:t>щодо</w:t>
      </w:r>
      <w:proofErr w:type="spellEnd"/>
      <w:r w:rsidRPr="00C06084">
        <w:rPr>
          <w:rFonts w:ascii="Times New Roman" w:hAnsi="Times New Roman"/>
          <w:color w:val="000000"/>
          <w:sz w:val="24"/>
          <w:szCs w:val="24"/>
        </w:rPr>
        <w:t xml:space="preserve"> </w:t>
      </w:r>
      <w:proofErr w:type="spellStart"/>
      <w:r w:rsidRPr="00C06084">
        <w:rPr>
          <w:rFonts w:ascii="Times New Roman" w:hAnsi="Times New Roman"/>
          <w:color w:val="000000"/>
          <w:sz w:val="24"/>
          <w:szCs w:val="24"/>
        </w:rPr>
        <w:t>дозволу</w:t>
      </w:r>
      <w:proofErr w:type="spellEnd"/>
      <w:r w:rsidRPr="00C06084">
        <w:rPr>
          <w:rFonts w:ascii="Times New Roman" w:hAnsi="Times New Roman"/>
          <w:color w:val="000000"/>
          <w:sz w:val="24"/>
          <w:szCs w:val="24"/>
        </w:rPr>
        <w:t xml:space="preserve"> на </w:t>
      </w:r>
      <w:proofErr w:type="spellStart"/>
      <w:r w:rsidRPr="00C06084">
        <w:rPr>
          <w:rFonts w:ascii="Times New Roman" w:hAnsi="Times New Roman"/>
          <w:color w:val="000000"/>
          <w:sz w:val="24"/>
          <w:szCs w:val="24"/>
        </w:rPr>
        <w:t>обробку</w:t>
      </w:r>
      <w:proofErr w:type="spellEnd"/>
      <w:r w:rsidRPr="00C06084">
        <w:rPr>
          <w:rFonts w:ascii="Times New Roman" w:hAnsi="Times New Roman"/>
          <w:color w:val="000000"/>
          <w:sz w:val="24"/>
          <w:szCs w:val="24"/>
        </w:rPr>
        <w:t xml:space="preserve"> </w:t>
      </w:r>
      <w:proofErr w:type="spellStart"/>
      <w:r w:rsidRPr="00C06084">
        <w:rPr>
          <w:rFonts w:ascii="Times New Roman" w:hAnsi="Times New Roman"/>
          <w:color w:val="000000"/>
          <w:sz w:val="24"/>
          <w:szCs w:val="24"/>
        </w:rPr>
        <w:t>персональних</w:t>
      </w:r>
      <w:proofErr w:type="spellEnd"/>
      <w:r w:rsidRPr="00C06084">
        <w:rPr>
          <w:rFonts w:ascii="Times New Roman" w:hAnsi="Times New Roman"/>
          <w:color w:val="000000"/>
          <w:sz w:val="24"/>
          <w:szCs w:val="24"/>
        </w:rPr>
        <w:t xml:space="preserve"> </w:t>
      </w:r>
      <w:proofErr w:type="spellStart"/>
      <w:r w:rsidRPr="00C06084">
        <w:rPr>
          <w:rFonts w:ascii="Times New Roman" w:hAnsi="Times New Roman"/>
          <w:color w:val="000000"/>
          <w:sz w:val="24"/>
          <w:szCs w:val="24"/>
        </w:rPr>
        <w:t>даних</w:t>
      </w:r>
      <w:proofErr w:type="spellEnd"/>
      <w:r>
        <w:rPr>
          <w:rFonts w:ascii="Times New Roman" w:hAnsi="Times New Roman"/>
          <w:color w:val="000000"/>
          <w:sz w:val="24"/>
          <w:szCs w:val="24"/>
          <w:lang w:val="uk-UA"/>
        </w:rPr>
        <w:t xml:space="preserve"> такого змісту: </w:t>
      </w:r>
      <w:r w:rsidRPr="005E3391">
        <w:rPr>
          <w:rFonts w:ascii="Times New Roman" w:hAnsi="Times New Roman"/>
          <w:i/>
          <w:color w:val="000000"/>
          <w:sz w:val="24"/>
          <w:szCs w:val="24"/>
          <w:lang w:val="uk-UA"/>
        </w:rPr>
        <w:t>«</w:t>
      </w:r>
      <w:proofErr w:type="spellStart"/>
      <w:r w:rsidRPr="005E3391">
        <w:rPr>
          <w:rFonts w:ascii="Times New Roman" w:eastAsia="Calibri" w:hAnsi="Times New Roman" w:cs="Times New Roman"/>
          <w:i/>
          <w:sz w:val="24"/>
          <w:szCs w:val="24"/>
        </w:rPr>
        <w:t>Відповідно</w:t>
      </w:r>
      <w:proofErr w:type="spellEnd"/>
      <w:r w:rsidRPr="005E3391">
        <w:rPr>
          <w:rFonts w:ascii="Times New Roman" w:eastAsia="Calibri" w:hAnsi="Times New Roman" w:cs="Times New Roman"/>
          <w:i/>
          <w:sz w:val="24"/>
          <w:szCs w:val="24"/>
        </w:rPr>
        <w:t xml:space="preserve"> до Закону </w:t>
      </w:r>
      <w:proofErr w:type="spellStart"/>
      <w:r w:rsidRPr="005E3391">
        <w:rPr>
          <w:rFonts w:ascii="Times New Roman" w:eastAsia="Calibri" w:hAnsi="Times New Roman" w:cs="Times New Roman"/>
          <w:i/>
          <w:sz w:val="24"/>
          <w:szCs w:val="24"/>
        </w:rPr>
        <w:t>України</w:t>
      </w:r>
      <w:proofErr w:type="spellEnd"/>
      <w:r w:rsidRPr="005E3391">
        <w:rPr>
          <w:rFonts w:ascii="Times New Roman" w:eastAsia="Calibri" w:hAnsi="Times New Roman" w:cs="Times New Roman"/>
          <w:i/>
          <w:sz w:val="24"/>
          <w:szCs w:val="24"/>
        </w:rPr>
        <w:t xml:space="preserve"> «Про </w:t>
      </w:r>
      <w:proofErr w:type="spellStart"/>
      <w:r w:rsidRPr="005E3391">
        <w:rPr>
          <w:rFonts w:ascii="Times New Roman" w:eastAsia="Calibri" w:hAnsi="Times New Roman" w:cs="Times New Roman"/>
          <w:i/>
          <w:sz w:val="24"/>
          <w:szCs w:val="24"/>
        </w:rPr>
        <w:t>захист</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lastRenderedPageBreak/>
        <w:t>персональних</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даних</w:t>
      </w:r>
      <w:proofErr w:type="spellEnd"/>
      <w:r w:rsidRPr="005E3391">
        <w:rPr>
          <w:rFonts w:ascii="Times New Roman" w:eastAsia="Calibri" w:hAnsi="Times New Roman" w:cs="Times New Roman"/>
          <w:i/>
          <w:sz w:val="24"/>
          <w:szCs w:val="24"/>
        </w:rPr>
        <w:t>» Я__________________________ (</w:t>
      </w:r>
      <w:proofErr w:type="spellStart"/>
      <w:r w:rsidRPr="005E3391">
        <w:rPr>
          <w:rFonts w:ascii="Times New Roman" w:eastAsia="Calibri" w:hAnsi="Times New Roman" w:cs="Times New Roman"/>
          <w:i/>
          <w:sz w:val="24"/>
          <w:szCs w:val="24"/>
        </w:rPr>
        <w:t>прізвище</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ім’я</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по-батькові</w:t>
      </w:r>
      <w:proofErr w:type="spellEnd"/>
      <w:r w:rsidRPr="005E3391">
        <w:rPr>
          <w:rFonts w:ascii="Times New Roman" w:eastAsia="Calibri" w:hAnsi="Times New Roman" w:cs="Times New Roman"/>
          <w:i/>
          <w:sz w:val="24"/>
          <w:szCs w:val="24"/>
        </w:rPr>
        <w:t xml:space="preserve">) даю </w:t>
      </w:r>
      <w:proofErr w:type="spellStart"/>
      <w:r w:rsidRPr="005E3391">
        <w:rPr>
          <w:rFonts w:ascii="Times New Roman" w:eastAsia="Calibri" w:hAnsi="Times New Roman" w:cs="Times New Roman"/>
          <w:i/>
          <w:sz w:val="24"/>
          <w:szCs w:val="24"/>
        </w:rPr>
        <w:t>згоду</w:t>
      </w:r>
      <w:proofErr w:type="spellEnd"/>
      <w:r w:rsidRPr="005E3391">
        <w:rPr>
          <w:rFonts w:ascii="Times New Roman" w:eastAsia="Calibri" w:hAnsi="Times New Roman" w:cs="Times New Roman"/>
          <w:i/>
          <w:sz w:val="24"/>
          <w:szCs w:val="24"/>
        </w:rPr>
        <w:t xml:space="preserve"> на </w:t>
      </w:r>
      <w:proofErr w:type="spellStart"/>
      <w:r w:rsidRPr="005E3391">
        <w:rPr>
          <w:rFonts w:ascii="Times New Roman" w:eastAsia="Calibri" w:hAnsi="Times New Roman" w:cs="Times New Roman"/>
          <w:i/>
          <w:sz w:val="24"/>
          <w:szCs w:val="24"/>
        </w:rPr>
        <w:t>обробку</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використання</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поширення</w:t>
      </w:r>
      <w:proofErr w:type="spellEnd"/>
      <w:r w:rsidRPr="005E3391">
        <w:rPr>
          <w:rFonts w:ascii="Times New Roman" w:eastAsia="Calibri" w:hAnsi="Times New Roman" w:cs="Times New Roman"/>
          <w:i/>
          <w:sz w:val="24"/>
          <w:szCs w:val="24"/>
        </w:rPr>
        <w:t xml:space="preserve"> та доступ до </w:t>
      </w:r>
      <w:proofErr w:type="spellStart"/>
      <w:r w:rsidRPr="005E3391">
        <w:rPr>
          <w:rFonts w:ascii="Times New Roman" w:eastAsia="Calibri" w:hAnsi="Times New Roman" w:cs="Times New Roman"/>
          <w:i/>
          <w:sz w:val="24"/>
          <w:szCs w:val="24"/>
        </w:rPr>
        <w:t>персональних</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даних</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які</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передбачено</w:t>
      </w:r>
      <w:proofErr w:type="spellEnd"/>
      <w:r w:rsidRPr="005E3391">
        <w:rPr>
          <w:rFonts w:ascii="Times New Roman" w:eastAsia="Calibri" w:hAnsi="Times New Roman" w:cs="Times New Roman"/>
          <w:i/>
          <w:sz w:val="24"/>
          <w:szCs w:val="24"/>
        </w:rPr>
        <w:t xml:space="preserve"> Законом </w:t>
      </w:r>
      <w:proofErr w:type="spellStart"/>
      <w:r w:rsidRPr="005E3391">
        <w:rPr>
          <w:rFonts w:ascii="Times New Roman" w:eastAsia="Calibri" w:hAnsi="Times New Roman" w:cs="Times New Roman"/>
          <w:i/>
          <w:sz w:val="24"/>
          <w:szCs w:val="24"/>
        </w:rPr>
        <w:t>України</w:t>
      </w:r>
      <w:proofErr w:type="spellEnd"/>
      <w:r w:rsidRPr="005E3391">
        <w:rPr>
          <w:rFonts w:ascii="Times New Roman" w:eastAsia="Calibri" w:hAnsi="Times New Roman" w:cs="Times New Roman"/>
          <w:i/>
          <w:sz w:val="24"/>
          <w:szCs w:val="24"/>
        </w:rPr>
        <w:t xml:space="preserve"> «Про </w:t>
      </w:r>
      <w:proofErr w:type="spellStart"/>
      <w:r w:rsidRPr="005E3391">
        <w:rPr>
          <w:rFonts w:ascii="Times New Roman" w:eastAsia="Calibri" w:hAnsi="Times New Roman" w:cs="Times New Roman"/>
          <w:i/>
          <w:sz w:val="24"/>
          <w:szCs w:val="24"/>
        </w:rPr>
        <w:t>публічні</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закупівлі</w:t>
      </w:r>
      <w:proofErr w:type="spellEnd"/>
      <w:r w:rsidRPr="005E3391">
        <w:rPr>
          <w:rFonts w:ascii="Times New Roman" w:eastAsia="Calibri" w:hAnsi="Times New Roman" w:cs="Times New Roman"/>
          <w:i/>
          <w:sz w:val="24"/>
          <w:szCs w:val="24"/>
        </w:rPr>
        <w:t xml:space="preserve">», а </w:t>
      </w:r>
      <w:proofErr w:type="spellStart"/>
      <w:r w:rsidRPr="005E3391">
        <w:rPr>
          <w:rFonts w:ascii="Times New Roman" w:eastAsia="Calibri" w:hAnsi="Times New Roman" w:cs="Times New Roman"/>
          <w:i/>
          <w:sz w:val="24"/>
          <w:szCs w:val="24"/>
        </w:rPr>
        <w:t>також</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згідно</w:t>
      </w:r>
      <w:proofErr w:type="spellEnd"/>
      <w:r w:rsidRPr="005E3391">
        <w:rPr>
          <w:rFonts w:ascii="Times New Roman" w:eastAsia="Calibri" w:hAnsi="Times New Roman" w:cs="Times New Roman"/>
          <w:i/>
          <w:sz w:val="24"/>
          <w:szCs w:val="24"/>
        </w:rPr>
        <w:t xml:space="preserve"> з нормами чинного </w:t>
      </w:r>
      <w:proofErr w:type="spellStart"/>
      <w:r w:rsidRPr="005E3391">
        <w:rPr>
          <w:rFonts w:ascii="Times New Roman" w:eastAsia="Calibri" w:hAnsi="Times New Roman" w:cs="Times New Roman"/>
          <w:i/>
          <w:sz w:val="24"/>
          <w:szCs w:val="24"/>
        </w:rPr>
        <w:t>законодавства</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моїх</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персональних</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даних</w:t>
      </w:r>
      <w:proofErr w:type="spellEnd"/>
      <w:r w:rsidRPr="005E3391">
        <w:rPr>
          <w:rFonts w:ascii="Times New Roman" w:eastAsia="Calibri" w:hAnsi="Times New Roman" w:cs="Times New Roman"/>
          <w:i/>
          <w:sz w:val="24"/>
          <w:szCs w:val="24"/>
        </w:rPr>
        <w:t xml:space="preserve"> (у </w:t>
      </w:r>
      <w:proofErr w:type="spellStart"/>
      <w:r w:rsidRPr="005E3391">
        <w:rPr>
          <w:rFonts w:ascii="Times New Roman" w:eastAsia="Calibri" w:hAnsi="Times New Roman" w:cs="Times New Roman"/>
          <w:i/>
          <w:sz w:val="24"/>
          <w:szCs w:val="24"/>
        </w:rPr>
        <w:t>т.ч</w:t>
      </w:r>
      <w:proofErr w:type="spellEnd"/>
      <w:r w:rsidRPr="005E3391">
        <w:rPr>
          <w:rFonts w:ascii="Times New Roman" w:eastAsia="Calibri" w:hAnsi="Times New Roman" w:cs="Times New Roman"/>
          <w:i/>
          <w:sz w:val="24"/>
          <w:szCs w:val="24"/>
        </w:rPr>
        <w:t xml:space="preserve">. </w:t>
      </w:r>
      <w:proofErr w:type="spellStart"/>
      <w:proofErr w:type="gramStart"/>
      <w:r w:rsidRPr="005E3391">
        <w:rPr>
          <w:rFonts w:ascii="Times New Roman" w:eastAsia="Calibri" w:hAnsi="Times New Roman" w:cs="Times New Roman"/>
          <w:i/>
          <w:sz w:val="24"/>
          <w:szCs w:val="24"/>
        </w:rPr>
        <w:t>паспортні</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дані</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ідентифікаційний</w:t>
      </w:r>
      <w:proofErr w:type="spellEnd"/>
      <w:r w:rsidRPr="005E3391">
        <w:rPr>
          <w:rFonts w:ascii="Times New Roman" w:eastAsia="Calibri" w:hAnsi="Times New Roman" w:cs="Times New Roman"/>
          <w:i/>
          <w:sz w:val="24"/>
          <w:szCs w:val="24"/>
        </w:rPr>
        <w:t xml:space="preserve"> код, </w:t>
      </w:r>
      <w:proofErr w:type="spellStart"/>
      <w:r w:rsidRPr="005E3391">
        <w:rPr>
          <w:rFonts w:ascii="Times New Roman" w:eastAsia="Calibri" w:hAnsi="Times New Roman" w:cs="Times New Roman"/>
          <w:i/>
          <w:sz w:val="24"/>
          <w:szCs w:val="24"/>
        </w:rPr>
        <w:t>електронні</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ідентифікаційні</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дані</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номери</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телефонів</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електронні</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адреси</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або</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інша</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необхідна</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інформація</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передбачена</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законодавством</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відомостей</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які</w:t>
      </w:r>
      <w:proofErr w:type="spellEnd"/>
      <w:r w:rsidRPr="005E3391">
        <w:rPr>
          <w:rFonts w:ascii="Times New Roman" w:eastAsia="Calibri" w:hAnsi="Times New Roman" w:cs="Times New Roman"/>
          <w:i/>
          <w:sz w:val="24"/>
          <w:szCs w:val="24"/>
        </w:rPr>
        <w:t xml:space="preserve"> надаю про себе для </w:t>
      </w:r>
      <w:proofErr w:type="spellStart"/>
      <w:r w:rsidRPr="005E3391">
        <w:rPr>
          <w:rFonts w:ascii="Times New Roman" w:eastAsia="Calibri" w:hAnsi="Times New Roman" w:cs="Times New Roman"/>
          <w:i/>
          <w:sz w:val="24"/>
          <w:szCs w:val="24"/>
        </w:rPr>
        <w:t>забезпечення</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участі</w:t>
      </w:r>
      <w:proofErr w:type="spellEnd"/>
      <w:r w:rsidRPr="005E3391">
        <w:rPr>
          <w:rFonts w:ascii="Times New Roman" w:eastAsia="Calibri" w:hAnsi="Times New Roman" w:cs="Times New Roman"/>
          <w:i/>
          <w:sz w:val="24"/>
          <w:szCs w:val="24"/>
        </w:rPr>
        <w:t xml:space="preserve"> у </w:t>
      </w:r>
      <w:proofErr w:type="spellStart"/>
      <w:r w:rsidRPr="005E3391">
        <w:rPr>
          <w:rFonts w:ascii="Times New Roman" w:eastAsia="Calibri" w:hAnsi="Times New Roman" w:cs="Times New Roman"/>
          <w:i/>
          <w:sz w:val="24"/>
          <w:szCs w:val="24"/>
        </w:rPr>
        <w:t>тендері</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цивільно-правових</w:t>
      </w:r>
      <w:proofErr w:type="spellEnd"/>
      <w:r w:rsidRPr="005E3391">
        <w:rPr>
          <w:rFonts w:ascii="Times New Roman" w:eastAsia="Calibri" w:hAnsi="Times New Roman" w:cs="Times New Roman"/>
          <w:i/>
          <w:sz w:val="24"/>
          <w:szCs w:val="24"/>
        </w:rPr>
        <w:t xml:space="preserve"> та </w:t>
      </w:r>
      <w:proofErr w:type="spellStart"/>
      <w:r w:rsidRPr="005E3391">
        <w:rPr>
          <w:rFonts w:ascii="Times New Roman" w:eastAsia="Calibri" w:hAnsi="Times New Roman" w:cs="Times New Roman"/>
          <w:i/>
          <w:sz w:val="24"/>
          <w:szCs w:val="24"/>
        </w:rPr>
        <w:t>господарських</w:t>
      </w:r>
      <w:proofErr w:type="spellEnd"/>
      <w:r w:rsidRPr="005E3391">
        <w:rPr>
          <w:rFonts w:ascii="Times New Roman" w:eastAsia="Calibri" w:hAnsi="Times New Roman" w:cs="Times New Roman"/>
          <w:i/>
          <w:sz w:val="24"/>
          <w:szCs w:val="24"/>
        </w:rPr>
        <w:t xml:space="preserve"> </w:t>
      </w:r>
      <w:proofErr w:type="spellStart"/>
      <w:r w:rsidRPr="005E3391">
        <w:rPr>
          <w:rFonts w:ascii="Times New Roman" w:eastAsia="Calibri" w:hAnsi="Times New Roman" w:cs="Times New Roman"/>
          <w:i/>
          <w:sz w:val="24"/>
          <w:szCs w:val="24"/>
        </w:rPr>
        <w:t>відносин</w:t>
      </w:r>
      <w:proofErr w:type="spellEnd"/>
      <w:r>
        <w:rPr>
          <w:rFonts w:ascii="Times New Roman" w:eastAsia="Calibri" w:hAnsi="Times New Roman" w:cs="Times New Roman"/>
          <w:i/>
          <w:sz w:val="24"/>
          <w:szCs w:val="24"/>
          <w:lang w:val="uk-UA"/>
        </w:rPr>
        <w:t>»</w:t>
      </w:r>
      <w:r w:rsidRPr="00B62C25">
        <w:rPr>
          <w:rFonts w:ascii="Times New Roman" w:eastAsia="Calibri" w:hAnsi="Times New Roman" w:cs="Times New Roman"/>
          <w:sz w:val="24"/>
          <w:szCs w:val="24"/>
          <w:lang w:val="uk-UA"/>
        </w:rPr>
        <w:t xml:space="preserve"> (далі – Лист-згода)</w:t>
      </w:r>
      <w:r w:rsidRPr="00B62C25">
        <w:rPr>
          <w:rFonts w:ascii="Times New Roman" w:eastAsia="Calibri" w:hAnsi="Times New Roman" w:cs="Times New Roman"/>
          <w:sz w:val="24"/>
          <w:szCs w:val="24"/>
        </w:rPr>
        <w:t>.</w:t>
      </w:r>
      <w:proofErr w:type="gramEnd"/>
    </w:p>
    <w:p w:rsidR="007B526E" w:rsidRDefault="007B526E" w:rsidP="00442D1B">
      <w:pPr>
        <w:suppressAutoHyphens/>
        <w:spacing w:before="40" w:after="0" w:line="240" w:lineRule="auto"/>
        <w:ind w:left="709" w:hanging="709"/>
        <w:jc w:val="both"/>
        <w:rPr>
          <w:rFonts w:ascii="Times New Roman" w:hAnsi="Times New Roman"/>
          <w:color w:val="000000"/>
          <w:sz w:val="24"/>
          <w:szCs w:val="24"/>
          <w:lang w:val="uk-UA"/>
        </w:rPr>
      </w:pPr>
      <w:r>
        <w:rPr>
          <w:rFonts w:ascii="Times New Roman" w:hAnsi="Times New Roman"/>
          <w:color w:val="000000"/>
          <w:sz w:val="24"/>
          <w:szCs w:val="24"/>
          <w:lang w:val="uk-UA"/>
        </w:rPr>
        <w:t>(</w:t>
      </w:r>
      <w:r w:rsidR="00B035DC">
        <w:rPr>
          <w:rFonts w:ascii="Times New Roman" w:hAnsi="Times New Roman"/>
          <w:color w:val="000000"/>
          <w:sz w:val="24"/>
          <w:szCs w:val="24"/>
          <w:lang w:val="uk-UA"/>
        </w:rPr>
        <w:t>98</w:t>
      </w:r>
      <w:r>
        <w:rPr>
          <w:rFonts w:ascii="Times New Roman" w:hAnsi="Times New Roman"/>
          <w:color w:val="000000"/>
          <w:sz w:val="24"/>
          <w:szCs w:val="24"/>
          <w:lang w:val="uk-UA"/>
        </w:rPr>
        <w:t xml:space="preserve">) </w:t>
      </w:r>
      <w:r>
        <w:rPr>
          <w:rFonts w:ascii="Times New Roman" w:hAnsi="Times New Roman"/>
          <w:color w:val="000000"/>
          <w:sz w:val="24"/>
          <w:szCs w:val="24"/>
          <w:lang w:val="uk-UA"/>
        </w:rPr>
        <w:tab/>
        <w:t xml:space="preserve">У Замовника вказаний документ адресовано голові </w:t>
      </w:r>
      <w:r w:rsidRPr="00674C81">
        <w:rPr>
          <w:rFonts w:ascii="Times New Roman" w:eastAsia="Calibri" w:hAnsi="Times New Roman" w:cs="Times New Roman"/>
          <w:sz w:val="24"/>
          <w:szCs w:val="24"/>
          <w:lang w:val="uk-UA" w:eastAsia="zh-CN"/>
        </w:rPr>
        <w:t>тендерного комітету</w:t>
      </w:r>
      <w:r w:rsidRPr="00674C81">
        <w:rPr>
          <w:rFonts w:ascii="Times New Roman" w:eastAsia="Times New Roman" w:hAnsi="Times New Roman" w:cs="Times New Roman"/>
          <w:sz w:val="24"/>
          <w:szCs w:val="24"/>
          <w:lang w:val="uk-UA" w:eastAsia="uk-UA"/>
        </w:rPr>
        <w:t xml:space="preserve"> Івано-Франківської загальноосвітньої школи І-ІІІ ступенів №</w:t>
      </w:r>
      <w:r>
        <w:rPr>
          <w:rFonts w:ascii="Times New Roman" w:eastAsia="Times New Roman" w:hAnsi="Times New Roman" w:cs="Times New Roman"/>
          <w:sz w:val="24"/>
          <w:szCs w:val="24"/>
          <w:lang w:val="uk-UA" w:eastAsia="uk-UA"/>
        </w:rPr>
        <w:t xml:space="preserve"> </w:t>
      </w:r>
      <w:r w:rsidRPr="00674C81">
        <w:rPr>
          <w:rFonts w:ascii="Times New Roman" w:eastAsia="Times New Roman" w:hAnsi="Times New Roman" w:cs="Times New Roman"/>
          <w:sz w:val="24"/>
          <w:szCs w:val="24"/>
          <w:lang w:val="uk-UA" w:eastAsia="uk-UA"/>
        </w:rPr>
        <w:t>28</w:t>
      </w:r>
      <w:r>
        <w:rPr>
          <w:rFonts w:ascii="Times New Roman" w:eastAsia="Times New Roman" w:hAnsi="Times New Roman" w:cs="Times New Roman"/>
          <w:sz w:val="24"/>
          <w:szCs w:val="24"/>
          <w:lang w:val="uk-UA" w:eastAsia="uk-UA"/>
        </w:rPr>
        <w:t xml:space="preserve"> В.С. Підручному.</w:t>
      </w:r>
    </w:p>
    <w:p w:rsidR="007B526E" w:rsidRDefault="007B526E" w:rsidP="00442D1B">
      <w:pPr>
        <w:pStyle w:val="10"/>
        <w:spacing w:before="6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w:t>
      </w:r>
      <w:r w:rsidR="00B035DC">
        <w:rPr>
          <w:rFonts w:ascii="Times New Roman" w:eastAsia="Calibri" w:hAnsi="Times New Roman" w:cs="Times New Roman"/>
          <w:sz w:val="24"/>
          <w:szCs w:val="24"/>
          <w:lang w:val="uk-UA"/>
        </w:rPr>
        <w:t>99</w:t>
      </w:r>
      <w:r>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ab/>
      </w:r>
      <w:r w:rsidRPr="00674C81">
        <w:rPr>
          <w:rFonts w:ascii="Times New Roman" w:eastAsia="Calibri" w:hAnsi="Times New Roman" w:cs="Times New Roman"/>
          <w:sz w:val="24"/>
          <w:szCs w:val="24"/>
          <w:lang w:val="uk-UA"/>
        </w:rPr>
        <w:t xml:space="preserve">У </w:t>
      </w:r>
      <w:r w:rsidRPr="00674C81">
        <w:rPr>
          <w:rFonts w:ascii="Times New Roman" w:hAnsi="Times New Roman"/>
          <w:color w:val="000000"/>
          <w:sz w:val="24"/>
          <w:szCs w:val="24"/>
          <w:lang w:val="uk-UA"/>
        </w:rPr>
        <w:t>Лист</w:t>
      </w:r>
      <w:r>
        <w:rPr>
          <w:rFonts w:ascii="Times New Roman" w:hAnsi="Times New Roman"/>
          <w:color w:val="000000"/>
          <w:sz w:val="24"/>
          <w:szCs w:val="24"/>
          <w:lang w:val="uk-UA"/>
        </w:rPr>
        <w:t>ах-</w:t>
      </w:r>
      <w:r w:rsidRPr="00674C81">
        <w:rPr>
          <w:rFonts w:ascii="Times New Roman" w:hAnsi="Times New Roman"/>
          <w:color w:val="000000"/>
          <w:sz w:val="24"/>
          <w:szCs w:val="24"/>
          <w:lang w:val="uk-UA"/>
        </w:rPr>
        <w:t>згод</w:t>
      </w:r>
      <w:r>
        <w:rPr>
          <w:rFonts w:ascii="Times New Roman" w:hAnsi="Times New Roman"/>
          <w:color w:val="000000"/>
          <w:sz w:val="24"/>
          <w:szCs w:val="24"/>
          <w:lang w:val="uk-UA"/>
        </w:rPr>
        <w:t xml:space="preserve">ах, які подали Учасники, ФОП </w:t>
      </w:r>
      <w:proofErr w:type="spellStart"/>
      <w:r>
        <w:rPr>
          <w:rFonts w:ascii="Times New Roman" w:hAnsi="Times New Roman"/>
          <w:color w:val="000000"/>
          <w:sz w:val="24"/>
          <w:szCs w:val="24"/>
          <w:lang w:val="uk-UA"/>
        </w:rPr>
        <w:t>Яцурак</w:t>
      </w:r>
      <w:proofErr w:type="spellEnd"/>
      <w:r>
        <w:rPr>
          <w:rFonts w:ascii="Times New Roman" w:hAnsi="Times New Roman"/>
          <w:color w:val="000000"/>
          <w:sz w:val="24"/>
          <w:szCs w:val="24"/>
          <w:lang w:val="uk-UA"/>
        </w:rPr>
        <w:t xml:space="preserve"> О.Я. і ФОП </w:t>
      </w:r>
      <w:proofErr w:type="spellStart"/>
      <w:r>
        <w:rPr>
          <w:rFonts w:ascii="Times New Roman" w:hAnsi="Times New Roman"/>
          <w:color w:val="000000"/>
          <w:sz w:val="24"/>
          <w:szCs w:val="24"/>
          <w:lang w:val="uk-UA"/>
        </w:rPr>
        <w:t>Тришкалюк</w:t>
      </w:r>
      <w:proofErr w:type="spellEnd"/>
      <w:r>
        <w:rPr>
          <w:rFonts w:ascii="Times New Roman" w:hAnsi="Times New Roman"/>
          <w:color w:val="000000"/>
          <w:sz w:val="24"/>
          <w:szCs w:val="24"/>
          <w:lang w:val="uk-UA"/>
        </w:rPr>
        <w:t xml:space="preserve"> Т.М. </w:t>
      </w:r>
      <w:r w:rsidRPr="00674C81">
        <w:rPr>
          <w:rFonts w:ascii="Times New Roman" w:hAnsi="Times New Roman"/>
          <w:color w:val="000000"/>
          <w:sz w:val="24"/>
          <w:szCs w:val="24"/>
          <w:lang w:val="uk-UA"/>
        </w:rPr>
        <w:t xml:space="preserve">однаково відхилились від запропонованої Замовником форми </w:t>
      </w:r>
      <w:r w:rsidRPr="00674C81">
        <w:rPr>
          <w:rFonts w:ascii="Times New Roman" w:eastAsia="Calibri" w:hAnsi="Times New Roman" w:cs="Times New Roman"/>
          <w:sz w:val="24"/>
          <w:szCs w:val="24"/>
          <w:lang w:val="uk-UA"/>
        </w:rPr>
        <w:t>–</w:t>
      </w:r>
      <w:r w:rsidRPr="00674C81">
        <w:rPr>
          <w:rFonts w:ascii="Times New Roman" w:hAnsi="Times New Roman"/>
          <w:color w:val="000000"/>
          <w:sz w:val="24"/>
          <w:szCs w:val="24"/>
          <w:lang w:val="uk-UA"/>
        </w:rPr>
        <w:t xml:space="preserve"> документи </w:t>
      </w:r>
      <w:r>
        <w:rPr>
          <w:rFonts w:ascii="Times New Roman" w:hAnsi="Times New Roman"/>
          <w:color w:val="000000"/>
          <w:sz w:val="24"/>
          <w:szCs w:val="24"/>
          <w:lang w:val="uk-UA"/>
        </w:rPr>
        <w:t xml:space="preserve">Лист-згода ФОП </w:t>
      </w:r>
      <w:proofErr w:type="spellStart"/>
      <w:r>
        <w:rPr>
          <w:rFonts w:ascii="Times New Roman" w:hAnsi="Times New Roman"/>
          <w:color w:val="000000"/>
          <w:sz w:val="24"/>
          <w:szCs w:val="24"/>
          <w:lang w:val="uk-UA"/>
        </w:rPr>
        <w:t>Яцурак</w:t>
      </w:r>
      <w:proofErr w:type="spellEnd"/>
      <w:r>
        <w:rPr>
          <w:rFonts w:ascii="Times New Roman" w:hAnsi="Times New Roman"/>
          <w:color w:val="000000"/>
          <w:sz w:val="24"/>
          <w:szCs w:val="24"/>
          <w:lang w:val="uk-UA"/>
        </w:rPr>
        <w:t xml:space="preserve"> О.Я. і Лист-згода ФОП </w:t>
      </w:r>
      <w:proofErr w:type="spellStart"/>
      <w:r>
        <w:rPr>
          <w:rFonts w:ascii="Times New Roman" w:hAnsi="Times New Roman"/>
          <w:color w:val="000000"/>
          <w:sz w:val="24"/>
          <w:szCs w:val="24"/>
          <w:lang w:val="uk-UA"/>
        </w:rPr>
        <w:t>Тришкалюка</w:t>
      </w:r>
      <w:proofErr w:type="spellEnd"/>
      <w:r>
        <w:rPr>
          <w:rFonts w:ascii="Times New Roman" w:hAnsi="Times New Roman"/>
          <w:color w:val="000000"/>
          <w:sz w:val="24"/>
          <w:szCs w:val="24"/>
          <w:lang w:val="uk-UA"/>
        </w:rPr>
        <w:t xml:space="preserve"> Т.М. </w:t>
      </w:r>
      <w:r w:rsidRPr="00674C81">
        <w:rPr>
          <w:rFonts w:ascii="Times New Roman" w:hAnsi="Times New Roman"/>
          <w:color w:val="000000"/>
          <w:sz w:val="24"/>
          <w:szCs w:val="24"/>
          <w:lang w:val="uk-UA"/>
        </w:rPr>
        <w:t xml:space="preserve">адресовані </w:t>
      </w:r>
      <w:r>
        <w:rPr>
          <w:rFonts w:ascii="Times New Roman" w:eastAsia="Calibri" w:hAnsi="Times New Roman" w:cs="Times New Roman"/>
          <w:sz w:val="24"/>
          <w:szCs w:val="24"/>
          <w:lang w:val="uk-UA"/>
        </w:rPr>
        <w:t>г</w:t>
      </w:r>
      <w:r w:rsidRPr="00674C81">
        <w:rPr>
          <w:rFonts w:ascii="Times New Roman" w:eastAsia="Calibri" w:hAnsi="Times New Roman" w:cs="Times New Roman"/>
          <w:sz w:val="24"/>
          <w:szCs w:val="24"/>
          <w:lang w:val="uk-UA"/>
        </w:rPr>
        <w:t>олові тендерного комітету</w:t>
      </w:r>
      <w:r w:rsidRPr="00674C81">
        <w:rPr>
          <w:rFonts w:ascii="Times New Roman" w:hAnsi="Times New Roman" w:cs="Times New Roman"/>
          <w:sz w:val="24"/>
          <w:szCs w:val="24"/>
          <w:lang w:val="uk-UA" w:eastAsia="uk-UA"/>
        </w:rPr>
        <w:t xml:space="preserve"> Івано-Франківської загальноосвітньої школи І-ІІІ ступенів №</w:t>
      </w:r>
      <w:r>
        <w:rPr>
          <w:rFonts w:ascii="Times New Roman" w:hAnsi="Times New Roman" w:cs="Times New Roman"/>
          <w:sz w:val="24"/>
          <w:szCs w:val="24"/>
          <w:lang w:val="uk-UA" w:eastAsia="uk-UA"/>
        </w:rPr>
        <w:t xml:space="preserve"> </w:t>
      </w:r>
      <w:r w:rsidRPr="00674C81">
        <w:rPr>
          <w:rFonts w:ascii="Times New Roman" w:hAnsi="Times New Roman" w:cs="Times New Roman"/>
          <w:sz w:val="24"/>
          <w:szCs w:val="24"/>
          <w:lang w:val="uk-UA" w:eastAsia="uk-UA"/>
        </w:rPr>
        <w:t>28</w:t>
      </w:r>
      <w:r w:rsidRPr="00674C81">
        <w:rPr>
          <w:rFonts w:ascii="Times New Roman" w:eastAsia="Calibri" w:hAnsi="Times New Roman" w:cs="Times New Roman"/>
          <w:sz w:val="24"/>
          <w:szCs w:val="24"/>
          <w:lang w:val="uk-UA"/>
        </w:rPr>
        <w:t xml:space="preserve"> </w:t>
      </w:r>
      <w:proofErr w:type="spellStart"/>
      <w:r w:rsidRPr="00674C81">
        <w:rPr>
          <w:rFonts w:ascii="Times New Roman" w:eastAsia="Calibri" w:hAnsi="Times New Roman" w:cs="Times New Roman"/>
          <w:b/>
          <w:sz w:val="24"/>
          <w:szCs w:val="24"/>
          <w:lang w:val="uk-UA"/>
        </w:rPr>
        <w:t>п.</w:t>
      </w:r>
      <w:r w:rsidRPr="00674C81">
        <w:rPr>
          <w:rFonts w:ascii="Times New Roman" w:hAnsi="Times New Roman"/>
          <w:b/>
          <w:color w:val="000000"/>
          <w:sz w:val="24"/>
          <w:szCs w:val="24"/>
          <w:lang w:val="uk-UA"/>
        </w:rPr>
        <w:t>В.Підручному</w:t>
      </w:r>
      <w:proofErr w:type="spellEnd"/>
      <w:r w:rsidR="001B39B1">
        <w:rPr>
          <w:rFonts w:ascii="Times New Roman" w:hAnsi="Times New Roman"/>
          <w:b/>
          <w:color w:val="000000"/>
          <w:sz w:val="24"/>
          <w:szCs w:val="24"/>
          <w:lang w:val="uk-UA"/>
        </w:rPr>
        <w:t>,</w:t>
      </w:r>
      <w:r w:rsidRPr="00674C81">
        <w:rPr>
          <w:rFonts w:ascii="Times New Roman" w:hAnsi="Times New Roman"/>
          <w:color w:val="000000"/>
          <w:sz w:val="24"/>
          <w:szCs w:val="24"/>
          <w:lang w:val="uk-UA"/>
        </w:rPr>
        <w:t xml:space="preserve"> замість </w:t>
      </w:r>
      <w:proofErr w:type="spellStart"/>
      <w:r w:rsidRPr="00674C81">
        <w:rPr>
          <w:rFonts w:ascii="Times New Roman" w:eastAsia="Calibri" w:hAnsi="Times New Roman" w:cs="Times New Roman"/>
          <w:sz w:val="24"/>
          <w:szCs w:val="24"/>
          <w:lang w:val="uk-UA"/>
        </w:rPr>
        <w:t>В.С.Підручному</w:t>
      </w:r>
      <w:proofErr w:type="spellEnd"/>
      <w:r w:rsidR="007502E7">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і застосована не передбачена Замовником форма звернення «пане» у скорочен</w:t>
      </w:r>
      <w:r w:rsidR="001B39B1">
        <w:rPr>
          <w:rFonts w:ascii="Times New Roman" w:eastAsia="Calibri" w:hAnsi="Times New Roman" w:cs="Times New Roman"/>
          <w:sz w:val="24"/>
          <w:szCs w:val="24"/>
          <w:lang w:val="uk-UA"/>
        </w:rPr>
        <w:t>ій</w:t>
      </w:r>
      <w:r>
        <w:rPr>
          <w:rFonts w:ascii="Times New Roman" w:eastAsia="Calibri" w:hAnsi="Times New Roman" w:cs="Times New Roman"/>
          <w:sz w:val="24"/>
          <w:szCs w:val="24"/>
          <w:lang w:val="uk-UA"/>
        </w:rPr>
        <w:t xml:space="preserve"> </w:t>
      </w:r>
      <w:r w:rsidR="001B39B1">
        <w:rPr>
          <w:rFonts w:ascii="Times New Roman" w:eastAsia="Calibri" w:hAnsi="Times New Roman" w:cs="Times New Roman"/>
          <w:sz w:val="24"/>
          <w:szCs w:val="24"/>
          <w:lang w:val="uk-UA"/>
        </w:rPr>
        <w:t>формі</w:t>
      </w:r>
      <w:r>
        <w:rPr>
          <w:rFonts w:ascii="Times New Roman" w:eastAsia="Calibri" w:hAnsi="Times New Roman" w:cs="Times New Roman"/>
          <w:sz w:val="24"/>
          <w:szCs w:val="24"/>
          <w:lang w:val="uk-UA"/>
        </w:rPr>
        <w:t xml:space="preserve"> «</w:t>
      </w:r>
      <w:r w:rsidRPr="001E734C">
        <w:rPr>
          <w:rFonts w:ascii="Times New Roman" w:eastAsia="Calibri" w:hAnsi="Times New Roman" w:cs="Times New Roman"/>
          <w:b/>
          <w:sz w:val="24"/>
          <w:szCs w:val="24"/>
          <w:lang w:val="uk-UA"/>
        </w:rPr>
        <w:t>п</w:t>
      </w:r>
      <w:r>
        <w:rPr>
          <w:rFonts w:ascii="Times New Roman" w:eastAsia="Calibri" w:hAnsi="Times New Roman" w:cs="Times New Roman"/>
          <w:sz w:val="24"/>
          <w:szCs w:val="24"/>
          <w:lang w:val="uk-UA"/>
        </w:rPr>
        <w:t xml:space="preserve">.». </w:t>
      </w:r>
    </w:p>
    <w:p w:rsidR="007B526E" w:rsidRDefault="007B526E" w:rsidP="00442D1B">
      <w:pPr>
        <w:pStyle w:val="10"/>
        <w:spacing w:before="6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ab/>
        <w:t>Крім того, текст Листів-згод</w:t>
      </w:r>
      <w:r w:rsidRPr="00674C81">
        <w:rPr>
          <w:rFonts w:ascii="Times New Roman" w:eastAsia="Calibri" w:hAnsi="Times New Roman" w:cs="Times New Roman"/>
          <w:sz w:val="24"/>
          <w:szCs w:val="24"/>
          <w:lang w:val="uk-UA"/>
        </w:rPr>
        <w:t xml:space="preserve"> </w:t>
      </w:r>
      <w:r>
        <w:rPr>
          <w:rFonts w:ascii="Times New Roman" w:hAnsi="Times New Roman"/>
          <w:color w:val="000000"/>
          <w:sz w:val="24"/>
          <w:szCs w:val="24"/>
          <w:lang w:val="uk-UA"/>
        </w:rPr>
        <w:t xml:space="preserve">ФОП </w:t>
      </w:r>
      <w:proofErr w:type="spellStart"/>
      <w:r>
        <w:rPr>
          <w:rFonts w:ascii="Times New Roman" w:hAnsi="Times New Roman"/>
          <w:color w:val="000000"/>
          <w:sz w:val="24"/>
          <w:szCs w:val="24"/>
          <w:lang w:val="uk-UA"/>
        </w:rPr>
        <w:t>Яцурак</w:t>
      </w:r>
      <w:proofErr w:type="spellEnd"/>
      <w:r>
        <w:rPr>
          <w:rFonts w:ascii="Times New Roman" w:hAnsi="Times New Roman"/>
          <w:color w:val="000000"/>
          <w:sz w:val="24"/>
          <w:szCs w:val="24"/>
          <w:lang w:val="uk-UA"/>
        </w:rPr>
        <w:t xml:space="preserve"> О.Я. і ФОП </w:t>
      </w:r>
      <w:proofErr w:type="spellStart"/>
      <w:r>
        <w:rPr>
          <w:rFonts w:ascii="Times New Roman" w:hAnsi="Times New Roman"/>
          <w:color w:val="000000"/>
          <w:sz w:val="24"/>
          <w:szCs w:val="24"/>
          <w:lang w:val="uk-UA"/>
        </w:rPr>
        <w:t>Тришкалюка</w:t>
      </w:r>
      <w:proofErr w:type="spellEnd"/>
      <w:r>
        <w:rPr>
          <w:rFonts w:ascii="Times New Roman" w:hAnsi="Times New Roman"/>
          <w:color w:val="000000"/>
          <w:sz w:val="24"/>
          <w:szCs w:val="24"/>
          <w:lang w:val="uk-UA"/>
        </w:rPr>
        <w:t xml:space="preserve"> Т.М. містить однакові відмінності від тексту, запропонованого Замовником, а саме:</w:t>
      </w:r>
    </w:p>
    <w:p w:rsidR="007B526E" w:rsidRDefault="007B526E" w:rsidP="00442D1B">
      <w:pPr>
        <w:pStyle w:val="1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ab/>
        <w:t xml:space="preserve"> - у Замовника займенник «Я» вказано прописною (великою) літерою, тоді як у Відповідачів рядковою літерою «я»; </w:t>
      </w:r>
    </w:p>
    <w:p w:rsidR="007B526E" w:rsidRPr="001E734C" w:rsidRDefault="007B526E" w:rsidP="00442D1B">
      <w:pPr>
        <w:pStyle w:val="10"/>
        <w:ind w:left="709" w:hanging="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ab/>
        <w:t xml:space="preserve"> - у Замовника текст Листа-згоди закінчується словосполученням </w:t>
      </w:r>
      <w:r w:rsidRPr="006D70FA">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w:t>
      </w:r>
      <w:proofErr w:type="spellStart"/>
      <w:r w:rsidRPr="006D70FA">
        <w:rPr>
          <w:rFonts w:ascii="Times New Roman" w:eastAsia="Calibri" w:hAnsi="Times New Roman" w:cs="Times New Roman"/>
          <w:sz w:val="24"/>
          <w:szCs w:val="24"/>
        </w:rPr>
        <w:t>господарських</w:t>
      </w:r>
      <w:proofErr w:type="spellEnd"/>
      <w:r w:rsidRPr="006D70FA">
        <w:rPr>
          <w:rFonts w:ascii="Times New Roman" w:eastAsia="Calibri" w:hAnsi="Times New Roman" w:cs="Times New Roman"/>
          <w:sz w:val="24"/>
          <w:szCs w:val="24"/>
        </w:rPr>
        <w:t xml:space="preserve"> </w:t>
      </w:r>
      <w:proofErr w:type="spellStart"/>
      <w:r w:rsidRPr="006D70FA">
        <w:rPr>
          <w:rFonts w:ascii="Times New Roman" w:eastAsia="Calibri" w:hAnsi="Times New Roman" w:cs="Times New Roman"/>
          <w:sz w:val="24"/>
          <w:szCs w:val="24"/>
        </w:rPr>
        <w:t>віднос</w:t>
      </w:r>
      <w:r w:rsidRPr="006D70FA">
        <w:rPr>
          <w:rFonts w:ascii="Times New Roman" w:eastAsia="Calibri" w:hAnsi="Times New Roman" w:cs="Times New Roman"/>
          <w:sz w:val="24"/>
          <w:szCs w:val="24"/>
          <w:u w:val="single"/>
        </w:rPr>
        <w:t>ин</w:t>
      </w:r>
      <w:proofErr w:type="spellEnd"/>
      <w:r w:rsidRPr="006D70FA">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у Відповідачів </w:t>
      </w:r>
      <w:r w:rsidRPr="00674C81">
        <w:rPr>
          <w:rFonts w:ascii="Times New Roman" w:eastAsia="Calibri" w:hAnsi="Times New Roman" w:cs="Times New Roman"/>
          <w:sz w:val="24"/>
          <w:szCs w:val="24"/>
          <w:lang w:val="uk-UA"/>
        </w:rPr>
        <w:t>–</w:t>
      </w:r>
      <w:r w:rsidRPr="006D70FA">
        <w:rPr>
          <w:rFonts w:ascii="Times New Roman" w:hAnsi="Times New Roman"/>
          <w:sz w:val="24"/>
          <w:szCs w:val="24"/>
          <w:lang w:val="uk-UA"/>
        </w:rPr>
        <w:t xml:space="preserve"> </w:t>
      </w:r>
      <w:r>
        <w:rPr>
          <w:rFonts w:ascii="Times New Roman" w:hAnsi="Times New Roman"/>
          <w:sz w:val="24"/>
          <w:szCs w:val="24"/>
          <w:lang w:val="uk-UA"/>
        </w:rPr>
        <w:t>«…</w:t>
      </w:r>
      <w:r w:rsidRPr="001E734C">
        <w:rPr>
          <w:rFonts w:ascii="Times New Roman" w:eastAsia="Calibri" w:hAnsi="Times New Roman" w:cs="Times New Roman"/>
          <w:sz w:val="24"/>
          <w:szCs w:val="24"/>
          <w:lang w:val="uk-UA"/>
        </w:rPr>
        <w:t xml:space="preserve">господарських </w:t>
      </w:r>
      <w:r w:rsidRPr="00674C81">
        <w:rPr>
          <w:rFonts w:ascii="Times New Roman" w:hAnsi="Times New Roman"/>
          <w:b/>
          <w:sz w:val="24"/>
          <w:szCs w:val="24"/>
          <w:lang w:val="uk-UA"/>
        </w:rPr>
        <w:t>відносин</w:t>
      </w:r>
      <w:r w:rsidRPr="006D70FA">
        <w:rPr>
          <w:rFonts w:ascii="Times New Roman" w:hAnsi="Times New Roman"/>
          <w:b/>
          <w:sz w:val="24"/>
          <w:szCs w:val="24"/>
          <w:u w:val="single"/>
          <w:lang w:val="uk-UA"/>
        </w:rPr>
        <w:t>ах</w:t>
      </w:r>
      <w:r>
        <w:rPr>
          <w:rFonts w:ascii="Times New Roman" w:hAnsi="Times New Roman"/>
          <w:b/>
          <w:sz w:val="24"/>
          <w:szCs w:val="24"/>
          <w:lang w:val="uk-UA"/>
        </w:rPr>
        <w:t>»</w:t>
      </w:r>
      <w:r w:rsidRPr="001E734C">
        <w:rPr>
          <w:rFonts w:ascii="Times New Roman" w:eastAsia="Calibri" w:hAnsi="Times New Roman" w:cs="Times New Roman"/>
          <w:sz w:val="24"/>
          <w:szCs w:val="24"/>
          <w:lang w:val="uk-UA"/>
        </w:rPr>
        <w:t>.</w:t>
      </w:r>
    </w:p>
    <w:p w:rsidR="007B526E" w:rsidRPr="00674C81" w:rsidRDefault="007B526E" w:rsidP="00442D1B">
      <w:pPr>
        <w:suppressAutoHyphens/>
        <w:spacing w:before="120" w:after="60" w:line="240" w:lineRule="auto"/>
        <w:ind w:left="709" w:hanging="709"/>
        <w:jc w:val="both"/>
        <w:rPr>
          <w:rFonts w:ascii="Times New Roman" w:eastAsia="Times New Roman" w:hAnsi="Times New Roman" w:cs="Calibri"/>
          <w:sz w:val="24"/>
          <w:szCs w:val="24"/>
          <w:lang w:val="uk-UA" w:eastAsia="zh-CN"/>
        </w:rPr>
      </w:pPr>
      <w:r w:rsidRPr="00674C81">
        <w:rPr>
          <w:rFonts w:ascii="Times New Roman" w:eastAsia="Times New Roman" w:hAnsi="Times New Roman" w:cs="Calibri"/>
          <w:sz w:val="24"/>
          <w:szCs w:val="24"/>
          <w:lang w:val="uk-UA" w:eastAsia="zh-CN"/>
        </w:rPr>
        <w:t>(</w:t>
      </w:r>
      <w:r w:rsidR="00B035DC">
        <w:rPr>
          <w:rFonts w:ascii="Times New Roman" w:eastAsia="Times New Roman" w:hAnsi="Times New Roman" w:cs="Calibri"/>
          <w:sz w:val="24"/>
          <w:szCs w:val="24"/>
          <w:lang w:val="uk-UA" w:eastAsia="zh-CN"/>
        </w:rPr>
        <w:t>100</w:t>
      </w:r>
      <w:r w:rsidRPr="00674C81">
        <w:rPr>
          <w:rFonts w:ascii="Times New Roman" w:eastAsia="Times New Roman" w:hAnsi="Times New Roman" w:cs="Calibri"/>
          <w:sz w:val="24"/>
          <w:szCs w:val="24"/>
          <w:lang w:val="uk-UA" w:eastAsia="zh-CN"/>
        </w:rPr>
        <w:t xml:space="preserve">) </w:t>
      </w:r>
      <w:r w:rsidR="00282ACE">
        <w:rPr>
          <w:rFonts w:ascii="Times New Roman" w:eastAsia="Times New Roman" w:hAnsi="Times New Roman" w:cs="Calibri"/>
          <w:sz w:val="24"/>
          <w:szCs w:val="24"/>
          <w:lang w:val="uk-UA" w:eastAsia="zh-CN"/>
        </w:rPr>
        <w:tab/>
      </w:r>
      <w:r w:rsidRPr="00674C81">
        <w:rPr>
          <w:rFonts w:ascii="Times New Roman" w:eastAsia="Times New Roman" w:hAnsi="Times New Roman" w:cs="Calibri"/>
          <w:sz w:val="24"/>
          <w:szCs w:val="24"/>
          <w:lang w:val="uk-UA" w:eastAsia="zh-CN"/>
        </w:rPr>
        <w:t xml:space="preserve">Відповідно до тендерної документації Замовника учасники Торгів мали подати документи про </w:t>
      </w:r>
      <w:r w:rsidRPr="00674C81">
        <w:rPr>
          <w:rFonts w:ascii="Times New Roman" w:eastAsia="Calibri" w:hAnsi="Times New Roman" w:cs="Times New Roman"/>
          <w:color w:val="000000"/>
          <w:sz w:val="24"/>
          <w:szCs w:val="24"/>
          <w:lang w:val="uk-UA" w:eastAsia="zh-CN"/>
        </w:rPr>
        <w:t xml:space="preserve">банківські реквізити (інформацію про наявні розрахункові рахунки в банківських установах України </w:t>
      </w:r>
      <w:r w:rsidR="00307D49">
        <w:rPr>
          <w:rFonts w:ascii="Times New Roman" w:eastAsia="Calibri" w:hAnsi="Times New Roman" w:cs="Times New Roman"/>
          <w:color w:val="000000"/>
          <w:sz w:val="24"/>
          <w:szCs w:val="24"/>
          <w:lang w:val="uk-UA" w:eastAsia="zh-CN"/>
        </w:rPr>
        <w:t>і</w:t>
      </w:r>
      <w:r w:rsidRPr="00674C81">
        <w:rPr>
          <w:rFonts w:ascii="Times New Roman" w:eastAsia="Calibri" w:hAnsi="Times New Roman" w:cs="Times New Roman"/>
          <w:color w:val="000000"/>
          <w:sz w:val="24"/>
          <w:szCs w:val="24"/>
          <w:lang w:val="uk-UA" w:eastAsia="zh-CN"/>
        </w:rPr>
        <w:t>з зазначенням номерів рахунків, найменування банків, МФО).</w:t>
      </w:r>
      <w:r w:rsidRPr="00674C81">
        <w:rPr>
          <w:rFonts w:ascii="Times New Roman" w:eastAsia="Times New Roman" w:hAnsi="Times New Roman" w:cs="Calibri"/>
          <w:sz w:val="24"/>
          <w:szCs w:val="24"/>
          <w:lang w:val="uk-UA" w:eastAsia="zh-CN"/>
        </w:rPr>
        <w:t xml:space="preserve"> </w:t>
      </w:r>
    </w:p>
    <w:p w:rsidR="007B526E" w:rsidRPr="00674C81" w:rsidRDefault="007B526E" w:rsidP="00442D1B">
      <w:pPr>
        <w:suppressAutoHyphens/>
        <w:spacing w:before="60" w:after="60" w:line="240" w:lineRule="auto"/>
        <w:ind w:left="709" w:hanging="709"/>
        <w:jc w:val="both"/>
        <w:rPr>
          <w:rFonts w:ascii="Times New Roman" w:eastAsia="Calibri" w:hAnsi="Times New Roman" w:cs="Times New Roman"/>
          <w:i/>
          <w:sz w:val="24"/>
          <w:szCs w:val="24"/>
          <w:lang w:val="uk-UA" w:eastAsia="zh-CN"/>
        </w:rPr>
      </w:pPr>
      <w:r w:rsidRPr="00674C81">
        <w:rPr>
          <w:rFonts w:ascii="Times New Roman" w:eastAsia="Times New Roman" w:hAnsi="Times New Roman" w:cs="Calibri"/>
          <w:sz w:val="24"/>
          <w:szCs w:val="24"/>
          <w:lang w:val="uk-UA" w:eastAsia="zh-CN"/>
        </w:rPr>
        <w:t>(</w:t>
      </w:r>
      <w:r w:rsidR="00B035DC">
        <w:rPr>
          <w:rFonts w:ascii="Times New Roman" w:eastAsia="Times New Roman" w:hAnsi="Times New Roman" w:cs="Calibri"/>
          <w:sz w:val="24"/>
          <w:szCs w:val="24"/>
          <w:lang w:val="uk-UA" w:eastAsia="zh-CN"/>
        </w:rPr>
        <w:t>101</w:t>
      </w:r>
      <w:r w:rsidRPr="00674C81">
        <w:rPr>
          <w:rFonts w:ascii="Times New Roman" w:eastAsia="Times New Roman" w:hAnsi="Times New Roman" w:cs="Calibri"/>
          <w:sz w:val="24"/>
          <w:szCs w:val="24"/>
          <w:lang w:val="uk-UA" w:eastAsia="zh-CN"/>
        </w:rPr>
        <w:t xml:space="preserve">) </w:t>
      </w:r>
      <w:r w:rsidR="00282ACE">
        <w:rPr>
          <w:rFonts w:ascii="Times New Roman" w:eastAsia="Times New Roman" w:hAnsi="Times New Roman" w:cs="Calibri"/>
          <w:sz w:val="24"/>
          <w:szCs w:val="24"/>
          <w:lang w:val="uk-UA" w:eastAsia="zh-CN"/>
        </w:rPr>
        <w:tab/>
      </w:r>
      <w:r w:rsidRPr="00674C81">
        <w:rPr>
          <w:rFonts w:ascii="Times New Roman" w:eastAsia="Times New Roman" w:hAnsi="Times New Roman" w:cs="Calibri"/>
          <w:sz w:val="24"/>
          <w:szCs w:val="24"/>
          <w:lang w:val="uk-UA" w:eastAsia="zh-CN"/>
        </w:rPr>
        <w:t xml:space="preserve">Відповідачі подали документи </w:t>
      </w:r>
      <w:r w:rsidR="00307D49">
        <w:rPr>
          <w:rFonts w:ascii="Times New Roman" w:eastAsia="Times New Roman" w:hAnsi="Times New Roman" w:cs="Calibri"/>
          <w:sz w:val="24"/>
          <w:szCs w:val="24"/>
          <w:lang w:val="uk-UA" w:eastAsia="zh-CN"/>
        </w:rPr>
        <w:t>і</w:t>
      </w:r>
      <w:r w:rsidRPr="00674C81">
        <w:rPr>
          <w:rFonts w:ascii="Times New Roman" w:eastAsia="Times New Roman" w:hAnsi="Times New Roman" w:cs="Calibri"/>
          <w:sz w:val="24"/>
          <w:szCs w:val="24"/>
          <w:lang w:val="uk-UA" w:eastAsia="zh-CN"/>
        </w:rPr>
        <w:t xml:space="preserve">з вказаною інформацією у формі довідок </w:t>
      </w:r>
      <w:r w:rsidRPr="00674C81">
        <w:rPr>
          <w:rFonts w:ascii="Times New Roman" w:eastAsia="Calibri" w:hAnsi="Times New Roman" w:cs="Times New Roman"/>
          <w:sz w:val="24"/>
          <w:szCs w:val="24"/>
          <w:lang w:val="uk-UA" w:eastAsia="zh-CN"/>
        </w:rPr>
        <w:t xml:space="preserve">у вигляді файлів з </w:t>
      </w:r>
      <w:r w:rsidRPr="00674C81">
        <w:rPr>
          <w:rFonts w:ascii="Times New Roman" w:eastAsia="Calibri" w:hAnsi="Times New Roman" w:cs="Times New Roman"/>
          <w:b/>
          <w:sz w:val="24"/>
          <w:szCs w:val="24"/>
          <w:lang w:val="uk-UA" w:eastAsia="zh-CN"/>
        </w:rPr>
        <w:t>однаковими назвами «Банківські реквізити, адреса.</w:t>
      </w:r>
      <w:r w:rsidRPr="00674C81">
        <w:rPr>
          <w:rFonts w:ascii="Times New Roman" w:eastAsia="Calibri" w:hAnsi="Times New Roman" w:cs="Times New Roman"/>
          <w:b/>
          <w:sz w:val="24"/>
          <w:szCs w:val="24"/>
          <w:lang w:val="en-US" w:eastAsia="zh-CN"/>
        </w:rPr>
        <w:t>pdf</w:t>
      </w:r>
      <w:r w:rsidRPr="00674C81">
        <w:rPr>
          <w:rFonts w:ascii="Times New Roman" w:eastAsia="Calibri" w:hAnsi="Times New Roman" w:cs="Times New Roman"/>
          <w:sz w:val="24"/>
          <w:szCs w:val="24"/>
          <w:lang w:val="uk-UA" w:eastAsia="zh-CN"/>
        </w:rPr>
        <w:t xml:space="preserve">», які розмістили </w:t>
      </w:r>
      <w:r w:rsidRPr="00674C81">
        <w:rPr>
          <w:rFonts w:ascii="Times New Roman" w:eastAsia="Times New Roman" w:hAnsi="Times New Roman" w:cs="Times New Roman"/>
          <w:sz w:val="24"/>
          <w:szCs w:val="24"/>
          <w:lang w:val="uk-UA" w:eastAsia="zh-CN"/>
        </w:rPr>
        <w:t xml:space="preserve">в електронній системі </w:t>
      </w:r>
      <w:proofErr w:type="spellStart"/>
      <w:r w:rsidRPr="00674C81">
        <w:rPr>
          <w:rFonts w:ascii="Times New Roman" w:eastAsia="Times New Roman" w:hAnsi="Times New Roman" w:cs="Times New Roman"/>
          <w:sz w:val="24"/>
          <w:szCs w:val="24"/>
          <w:lang w:val="uk-UA" w:eastAsia="zh-CN"/>
        </w:rPr>
        <w:t>закупівель</w:t>
      </w:r>
      <w:proofErr w:type="spellEnd"/>
      <w:r w:rsidRPr="00674C81">
        <w:rPr>
          <w:rFonts w:ascii="Times New Roman" w:eastAsia="Times New Roman" w:hAnsi="Times New Roman" w:cs="Times New Roman"/>
          <w:sz w:val="24"/>
          <w:szCs w:val="24"/>
          <w:lang w:val="uk-UA" w:eastAsia="zh-CN"/>
        </w:rPr>
        <w:t xml:space="preserve"> «</w:t>
      </w:r>
      <w:proofErr w:type="spellStart"/>
      <w:r w:rsidRPr="00674C81">
        <w:rPr>
          <w:rFonts w:ascii="Times New Roman" w:eastAsia="Times New Roman" w:hAnsi="Times New Roman" w:cs="Times New Roman"/>
          <w:sz w:val="24"/>
          <w:szCs w:val="24"/>
          <w:lang w:val="en-US" w:eastAsia="zh-CN"/>
        </w:rPr>
        <w:t>ProZorro</w:t>
      </w:r>
      <w:proofErr w:type="spellEnd"/>
      <w:r w:rsidRPr="00674C81">
        <w:rPr>
          <w:rFonts w:ascii="Times New Roman" w:eastAsia="Times New Roman" w:hAnsi="Times New Roman" w:cs="Times New Roman"/>
          <w:sz w:val="24"/>
          <w:szCs w:val="24"/>
          <w:lang w:val="uk-UA" w:eastAsia="zh-CN"/>
        </w:rPr>
        <w:t>».</w:t>
      </w:r>
    </w:p>
    <w:p w:rsidR="007B526E" w:rsidRPr="00674C81" w:rsidRDefault="007B526E" w:rsidP="00442D1B">
      <w:pPr>
        <w:suppressAutoHyphens/>
        <w:spacing w:before="60" w:after="0" w:line="240" w:lineRule="auto"/>
        <w:ind w:left="709" w:hanging="709"/>
        <w:jc w:val="both"/>
        <w:rPr>
          <w:rFonts w:ascii="Times New Roman" w:eastAsia="Calibri" w:hAnsi="Times New Roman" w:cs="Times New Roman"/>
          <w:sz w:val="24"/>
          <w:szCs w:val="24"/>
          <w:lang w:val="uk-UA" w:eastAsia="zh-CN"/>
        </w:rPr>
      </w:pPr>
      <w:r w:rsidRPr="00674C81">
        <w:rPr>
          <w:rFonts w:ascii="Times New Roman" w:eastAsia="Calibri" w:hAnsi="Times New Roman" w:cs="Times New Roman"/>
          <w:sz w:val="24"/>
          <w:szCs w:val="24"/>
          <w:lang w:val="uk-UA" w:eastAsia="zh-CN"/>
        </w:rPr>
        <w:t>(</w:t>
      </w:r>
      <w:r w:rsidR="00B035DC">
        <w:rPr>
          <w:rFonts w:ascii="Times New Roman" w:eastAsia="Calibri" w:hAnsi="Times New Roman" w:cs="Times New Roman"/>
          <w:sz w:val="24"/>
          <w:szCs w:val="24"/>
          <w:lang w:val="uk-UA" w:eastAsia="zh-CN"/>
        </w:rPr>
        <w:t>102</w:t>
      </w:r>
      <w:r>
        <w:rPr>
          <w:rFonts w:ascii="Times New Roman" w:eastAsia="Calibri" w:hAnsi="Times New Roman" w:cs="Times New Roman"/>
          <w:sz w:val="24"/>
          <w:szCs w:val="24"/>
          <w:lang w:val="uk-UA" w:eastAsia="zh-CN"/>
        </w:rPr>
        <w:t>)</w:t>
      </w:r>
      <w:r w:rsidR="00282ACE">
        <w:rPr>
          <w:lang w:val="uk-UA"/>
        </w:rPr>
        <w:t xml:space="preserve"> </w:t>
      </w:r>
      <w:r w:rsidR="00282ACE">
        <w:rPr>
          <w:lang w:val="uk-UA"/>
        </w:rPr>
        <w:tab/>
      </w:r>
      <w:r w:rsidRPr="00674C81">
        <w:rPr>
          <w:rFonts w:ascii="Times New Roman" w:eastAsia="Calibri" w:hAnsi="Times New Roman" w:cs="Times New Roman"/>
          <w:sz w:val="24"/>
          <w:szCs w:val="24"/>
          <w:lang w:val="uk-UA" w:eastAsia="zh-CN"/>
        </w:rPr>
        <w:t xml:space="preserve">Водночас самостійно підготовлені суб’єктами господарювання документи мали б відрізнятись, у тому числі за змістом, не містити в собі спільних об’єднувальних особливостей, адже кожен документ, у разі якщо </w:t>
      </w:r>
      <w:r w:rsidR="006C72A0">
        <w:rPr>
          <w:rFonts w:ascii="Times New Roman" w:eastAsia="Calibri" w:hAnsi="Times New Roman" w:cs="Times New Roman"/>
          <w:sz w:val="24"/>
          <w:szCs w:val="24"/>
          <w:lang w:val="uk-UA" w:eastAsia="zh-CN"/>
        </w:rPr>
        <w:t>У</w:t>
      </w:r>
      <w:r w:rsidRPr="00674C81">
        <w:rPr>
          <w:rFonts w:ascii="Times New Roman" w:eastAsia="Calibri" w:hAnsi="Times New Roman" w:cs="Times New Roman"/>
          <w:sz w:val="24"/>
          <w:szCs w:val="24"/>
          <w:lang w:val="uk-UA" w:eastAsia="zh-CN"/>
        </w:rPr>
        <w:t>часники готували їх окремо один від одного без обміну інформацією, мав би відображати їх індивідуальні, творчі, суб’єктивні підходи до його підготовки.</w:t>
      </w:r>
    </w:p>
    <w:p w:rsidR="007B526E" w:rsidRPr="00674C81" w:rsidRDefault="007B526E" w:rsidP="00442D1B">
      <w:pPr>
        <w:suppressAutoHyphens/>
        <w:spacing w:before="60" w:after="0" w:line="240" w:lineRule="auto"/>
        <w:ind w:left="709" w:hanging="709"/>
        <w:jc w:val="both"/>
        <w:rPr>
          <w:rFonts w:ascii="Times New Roman" w:eastAsia="Calibri" w:hAnsi="Times New Roman" w:cs="Times New Roman"/>
          <w:sz w:val="24"/>
          <w:szCs w:val="24"/>
          <w:lang w:val="uk-UA" w:eastAsia="zh-CN"/>
        </w:rPr>
      </w:pPr>
      <w:r w:rsidRPr="00674C81">
        <w:rPr>
          <w:rFonts w:ascii="Times New Roman" w:eastAsia="Calibri" w:hAnsi="Times New Roman" w:cs="Times New Roman"/>
          <w:sz w:val="24"/>
          <w:szCs w:val="24"/>
          <w:lang w:val="uk-UA" w:eastAsia="zh-CN"/>
        </w:rPr>
        <w:t>(</w:t>
      </w:r>
      <w:r w:rsidR="00B035DC">
        <w:rPr>
          <w:rFonts w:ascii="Times New Roman" w:eastAsia="Calibri" w:hAnsi="Times New Roman" w:cs="Times New Roman"/>
          <w:sz w:val="24"/>
          <w:szCs w:val="24"/>
          <w:lang w:val="uk-UA" w:eastAsia="zh-CN"/>
        </w:rPr>
        <w:t>103</w:t>
      </w:r>
      <w:r w:rsidRPr="00674C81">
        <w:rPr>
          <w:rFonts w:ascii="Times New Roman" w:eastAsia="Calibri" w:hAnsi="Times New Roman" w:cs="Times New Roman"/>
          <w:sz w:val="24"/>
          <w:szCs w:val="24"/>
          <w:lang w:val="uk-UA" w:eastAsia="zh-CN"/>
        </w:rPr>
        <w:t xml:space="preserve">) </w:t>
      </w:r>
      <w:r w:rsidR="001D69EF">
        <w:rPr>
          <w:rFonts w:ascii="Times New Roman" w:eastAsia="Calibri" w:hAnsi="Times New Roman" w:cs="Times New Roman"/>
          <w:sz w:val="24"/>
          <w:szCs w:val="24"/>
          <w:lang w:val="uk-UA" w:eastAsia="zh-CN"/>
        </w:rPr>
        <w:tab/>
      </w:r>
      <w:r w:rsidRPr="00674C81">
        <w:rPr>
          <w:rFonts w:ascii="Times New Roman" w:eastAsia="Calibri" w:hAnsi="Times New Roman" w:cs="Times New Roman"/>
          <w:sz w:val="24"/>
          <w:szCs w:val="24"/>
          <w:lang w:val="uk-UA" w:eastAsia="zh-CN"/>
        </w:rPr>
        <w:t xml:space="preserve">Наведені в Рішенні </w:t>
      </w:r>
      <w:r w:rsidRPr="00674C81">
        <w:rPr>
          <w:rFonts w:ascii="Times New Roman" w:eastAsia="Times New Roman" w:hAnsi="Times New Roman" w:cs="Times New Roman"/>
          <w:sz w:val="24"/>
          <w:szCs w:val="24"/>
          <w:lang w:val="uk-UA" w:eastAsia="zh-CN"/>
        </w:rPr>
        <w:t xml:space="preserve">№ </w:t>
      </w:r>
      <w:r w:rsidRPr="00674C81">
        <w:rPr>
          <w:rFonts w:ascii="Times New Roman" w:eastAsia="Calibri" w:hAnsi="Times New Roman" w:cs="Times New Roman"/>
          <w:sz w:val="24"/>
          <w:szCs w:val="24"/>
          <w:lang w:val="uk-UA"/>
        </w:rPr>
        <w:t>59/30-р/к</w:t>
      </w:r>
      <w:r w:rsidRPr="00674C81">
        <w:rPr>
          <w:rFonts w:ascii="Times New Roman" w:eastAsia="Calibri" w:hAnsi="Times New Roman" w:cs="Times New Roman"/>
          <w:sz w:val="24"/>
          <w:szCs w:val="24"/>
          <w:lang w:val="uk-UA" w:eastAsia="zh-CN"/>
        </w:rPr>
        <w:t xml:space="preserve"> факти спростовують заперечення </w:t>
      </w:r>
      <w:r w:rsidR="00307D49">
        <w:rPr>
          <w:rFonts w:ascii="Times New Roman" w:eastAsia="Calibri" w:hAnsi="Times New Roman" w:cs="Times New Roman"/>
          <w:sz w:val="24"/>
          <w:szCs w:val="24"/>
          <w:lang w:val="uk-UA" w:eastAsia="zh-CN"/>
        </w:rPr>
        <w:t xml:space="preserve">                           </w:t>
      </w:r>
      <w:r w:rsidRPr="00674C81">
        <w:rPr>
          <w:rFonts w:ascii="Times New Roman" w:eastAsia="Calibri" w:hAnsi="Times New Roman" w:cs="Times New Roman"/>
          <w:sz w:val="24"/>
          <w:szCs w:val="24"/>
          <w:lang w:val="uk-UA" w:eastAsia="zh-CN"/>
        </w:rPr>
        <w:t xml:space="preserve">ФОП </w:t>
      </w:r>
      <w:proofErr w:type="spellStart"/>
      <w:r w:rsidRPr="00674C81">
        <w:rPr>
          <w:rFonts w:ascii="Times New Roman" w:eastAsia="Calibri" w:hAnsi="Times New Roman" w:cs="Times New Roman"/>
          <w:sz w:val="24"/>
          <w:szCs w:val="24"/>
          <w:lang w:val="uk-UA" w:eastAsia="zh-CN"/>
        </w:rPr>
        <w:t>Тришкалюка</w:t>
      </w:r>
      <w:proofErr w:type="spellEnd"/>
      <w:r w:rsidRPr="00674C81">
        <w:rPr>
          <w:rFonts w:ascii="Times New Roman" w:eastAsia="Calibri" w:hAnsi="Times New Roman" w:cs="Times New Roman"/>
          <w:sz w:val="24"/>
          <w:szCs w:val="24"/>
          <w:lang w:val="uk-UA" w:eastAsia="zh-CN"/>
        </w:rPr>
        <w:t xml:space="preserve"> Т.М.</w:t>
      </w:r>
      <w:r>
        <w:rPr>
          <w:rFonts w:ascii="Times New Roman" w:eastAsia="Calibri" w:hAnsi="Times New Roman" w:cs="Times New Roman"/>
          <w:sz w:val="24"/>
          <w:szCs w:val="24"/>
          <w:lang w:val="uk-UA" w:eastAsia="zh-CN"/>
        </w:rPr>
        <w:t>, викладені</w:t>
      </w:r>
      <w:r w:rsidRPr="00674C81">
        <w:rPr>
          <w:rFonts w:ascii="Times New Roman" w:eastAsia="Calibri" w:hAnsi="Times New Roman" w:cs="Times New Roman"/>
          <w:sz w:val="24"/>
          <w:szCs w:val="24"/>
          <w:lang w:val="uk-UA" w:eastAsia="zh-CN"/>
        </w:rPr>
        <w:t xml:space="preserve"> </w:t>
      </w:r>
      <w:r>
        <w:rPr>
          <w:rFonts w:ascii="Times New Roman" w:eastAsia="Calibri" w:hAnsi="Times New Roman" w:cs="Times New Roman"/>
          <w:sz w:val="24"/>
          <w:szCs w:val="24"/>
          <w:lang w:val="uk-UA" w:eastAsia="zh-CN"/>
        </w:rPr>
        <w:t>в</w:t>
      </w:r>
      <w:r w:rsidRPr="00674C81">
        <w:rPr>
          <w:rFonts w:ascii="Times New Roman" w:eastAsia="Calibri" w:hAnsi="Times New Roman" w:cs="Times New Roman"/>
          <w:sz w:val="24"/>
          <w:szCs w:val="24"/>
          <w:lang w:val="uk-UA" w:eastAsia="zh-CN"/>
        </w:rPr>
        <w:t xml:space="preserve"> Заяві про те, що схожість документів ТП Відповідачів пояснюється єдиним джерелом походження документів, використанням зразків (шаблонів) з мережі Інтернет, є випадковістю та звичайним збігом обставин, оскільки документи ТП Відповідачів мають </w:t>
      </w:r>
      <w:r>
        <w:rPr>
          <w:rFonts w:ascii="Times New Roman" w:eastAsia="Calibri" w:hAnsi="Times New Roman" w:cs="Times New Roman"/>
          <w:sz w:val="24"/>
          <w:szCs w:val="24"/>
          <w:lang w:val="uk-UA" w:eastAsia="zh-CN"/>
        </w:rPr>
        <w:t>не</w:t>
      </w:r>
      <w:r w:rsidRPr="00674C81">
        <w:rPr>
          <w:rFonts w:ascii="Times New Roman" w:eastAsia="Calibri" w:hAnsi="Times New Roman" w:cs="Times New Roman"/>
          <w:sz w:val="24"/>
          <w:szCs w:val="24"/>
          <w:lang w:val="uk-UA" w:eastAsia="zh-CN"/>
        </w:rPr>
        <w:t xml:space="preserve">характерні </w:t>
      </w:r>
      <w:r>
        <w:rPr>
          <w:rFonts w:ascii="Times New Roman" w:eastAsia="Calibri" w:hAnsi="Times New Roman" w:cs="Times New Roman"/>
          <w:sz w:val="24"/>
          <w:szCs w:val="24"/>
          <w:lang w:val="uk-UA" w:eastAsia="zh-CN"/>
        </w:rPr>
        <w:t xml:space="preserve">спільні </w:t>
      </w:r>
      <w:r w:rsidRPr="00674C81">
        <w:rPr>
          <w:rFonts w:ascii="Times New Roman" w:eastAsia="Calibri" w:hAnsi="Times New Roman" w:cs="Times New Roman"/>
          <w:sz w:val="24"/>
          <w:szCs w:val="24"/>
          <w:lang w:val="uk-UA" w:eastAsia="zh-CN"/>
        </w:rPr>
        <w:t>особливості в оформленні.</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Calibri" w:hAnsi="Times New Roman" w:cs="Times New Roman"/>
          <w:sz w:val="24"/>
          <w:szCs w:val="24"/>
          <w:lang w:val="uk-UA"/>
        </w:rPr>
        <w:t>(</w:t>
      </w:r>
      <w:r w:rsidR="00B035DC">
        <w:rPr>
          <w:rFonts w:ascii="Times New Roman" w:eastAsia="Calibri" w:hAnsi="Times New Roman" w:cs="Times New Roman"/>
          <w:sz w:val="24"/>
          <w:szCs w:val="24"/>
          <w:lang w:val="uk-UA"/>
        </w:rPr>
        <w:t>104</w:t>
      </w:r>
      <w:r>
        <w:rPr>
          <w:rFonts w:ascii="Times New Roman" w:eastAsia="Calibri" w:hAnsi="Times New Roman" w:cs="Times New Roman"/>
          <w:sz w:val="24"/>
          <w:szCs w:val="24"/>
          <w:lang w:val="uk-UA"/>
        </w:rPr>
        <w:t>)</w:t>
      </w:r>
      <w:r w:rsidR="001D69EF">
        <w:rPr>
          <w:rFonts w:ascii="Times New Roman" w:eastAsia="Calibri" w:hAnsi="Times New Roman" w:cs="Times New Roman"/>
          <w:sz w:val="24"/>
          <w:szCs w:val="24"/>
          <w:lang w:val="uk-UA"/>
        </w:rPr>
        <w:t xml:space="preserve"> </w:t>
      </w:r>
      <w:r w:rsidR="001D69EF">
        <w:rPr>
          <w:rFonts w:ascii="Times New Roman" w:eastAsia="Calibri" w:hAnsi="Times New Roman" w:cs="Times New Roman"/>
          <w:sz w:val="24"/>
          <w:szCs w:val="24"/>
          <w:lang w:val="uk-UA"/>
        </w:rPr>
        <w:tab/>
      </w:r>
      <w:r w:rsidRPr="00674C81">
        <w:rPr>
          <w:rFonts w:ascii="Times New Roman" w:eastAsia="Calibri" w:hAnsi="Times New Roman" w:cs="Times New Roman"/>
          <w:sz w:val="24"/>
          <w:szCs w:val="24"/>
          <w:lang w:val="uk-UA"/>
        </w:rPr>
        <w:t xml:space="preserve">Указані обставини </w:t>
      </w:r>
      <w:r w:rsidR="002A765A">
        <w:rPr>
          <w:rFonts w:ascii="Times New Roman" w:eastAsia="Calibri" w:hAnsi="Times New Roman" w:cs="Times New Roman"/>
          <w:sz w:val="24"/>
          <w:szCs w:val="24"/>
          <w:lang w:val="uk-UA"/>
        </w:rPr>
        <w:t>підтверджують</w:t>
      </w:r>
      <w:r w:rsidRPr="00674C81">
        <w:rPr>
          <w:rFonts w:ascii="Times New Roman" w:eastAsia="Calibri" w:hAnsi="Times New Roman" w:cs="Times New Roman"/>
          <w:sz w:val="24"/>
          <w:szCs w:val="24"/>
          <w:lang w:val="uk-UA"/>
        </w:rPr>
        <w:t xml:space="preserve"> вчинення ФОП </w:t>
      </w:r>
      <w:proofErr w:type="spellStart"/>
      <w:r w:rsidRPr="00674C81">
        <w:rPr>
          <w:rFonts w:ascii="Times New Roman" w:eastAsia="Calibri" w:hAnsi="Times New Roman" w:cs="Times New Roman"/>
          <w:sz w:val="24"/>
          <w:szCs w:val="24"/>
          <w:lang w:val="uk-UA"/>
        </w:rPr>
        <w:t>Тришкалюком</w:t>
      </w:r>
      <w:proofErr w:type="spellEnd"/>
      <w:r w:rsidRPr="00674C81">
        <w:rPr>
          <w:rFonts w:ascii="Times New Roman" w:eastAsia="Calibri" w:hAnsi="Times New Roman" w:cs="Times New Roman"/>
          <w:sz w:val="24"/>
          <w:szCs w:val="24"/>
          <w:lang w:val="uk-UA"/>
        </w:rPr>
        <w:t xml:space="preserve"> Т.М. </w:t>
      </w:r>
      <w:r w:rsidR="002A765A">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і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w:t>
      </w:r>
      <w:proofErr w:type="spellStart"/>
      <w:r w:rsidRPr="00674C81">
        <w:rPr>
          <w:rFonts w:ascii="Times New Roman" w:eastAsia="Calibri" w:hAnsi="Times New Roman" w:cs="Times New Roman"/>
          <w:sz w:val="24"/>
          <w:szCs w:val="24"/>
          <w:lang w:val="uk-UA"/>
        </w:rPr>
        <w:t>антиконкурентних</w:t>
      </w:r>
      <w:proofErr w:type="spellEnd"/>
      <w:r w:rsidRPr="00674C81">
        <w:rPr>
          <w:rFonts w:ascii="Times New Roman" w:eastAsia="Calibri" w:hAnsi="Times New Roman" w:cs="Times New Roman"/>
          <w:sz w:val="24"/>
          <w:szCs w:val="24"/>
          <w:lang w:val="uk-UA"/>
        </w:rPr>
        <w:t xml:space="preserve"> узгоджених дій під час участі в Торгах.</w:t>
      </w:r>
    </w:p>
    <w:p w:rsidR="007B526E" w:rsidRPr="00674C81" w:rsidRDefault="007B526E" w:rsidP="00442D1B">
      <w:pPr>
        <w:spacing w:before="120" w:after="0" w:line="240" w:lineRule="auto"/>
        <w:ind w:left="709" w:hanging="709"/>
        <w:jc w:val="both"/>
        <w:rPr>
          <w:rFonts w:ascii="Times New Roman" w:eastAsia="Times New Roman" w:hAnsi="Times New Roman" w:cs="Times New Roman"/>
          <w:sz w:val="24"/>
          <w:szCs w:val="24"/>
          <w:lang w:val="uk-UA" w:eastAsia="zh-CN"/>
        </w:rPr>
      </w:pPr>
      <w:r w:rsidRPr="00674C81">
        <w:rPr>
          <w:rFonts w:ascii="Times New Roman" w:eastAsia="Times New Roman" w:hAnsi="Times New Roman" w:cs="Times New Roman"/>
          <w:sz w:val="24"/>
          <w:szCs w:val="24"/>
          <w:lang w:val="uk-UA" w:eastAsia="zh-CN"/>
        </w:rPr>
        <w:t>(</w:t>
      </w:r>
      <w:r w:rsidR="00B035DC">
        <w:rPr>
          <w:rFonts w:ascii="Times New Roman" w:eastAsia="Times New Roman" w:hAnsi="Times New Roman" w:cs="Times New Roman"/>
          <w:sz w:val="24"/>
          <w:szCs w:val="24"/>
          <w:lang w:val="uk-UA" w:eastAsia="zh-CN"/>
        </w:rPr>
        <w:t>105</w:t>
      </w:r>
      <w:r w:rsidRPr="00674C81">
        <w:rPr>
          <w:rFonts w:ascii="Times New Roman" w:eastAsia="Times New Roman" w:hAnsi="Times New Roman" w:cs="Times New Roman"/>
          <w:sz w:val="24"/>
          <w:szCs w:val="24"/>
          <w:lang w:val="uk-UA" w:eastAsia="zh-CN"/>
        </w:rPr>
        <w:t xml:space="preserve">) </w:t>
      </w:r>
      <w:r w:rsidR="00EC65EC">
        <w:rPr>
          <w:rFonts w:ascii="Times New Roman" w:eastAsia="Times New Roman" w:hAnsi="Times New Roman" w:cs="Times New Roman"/>
          <w:sz w:val="24"/>
          <w:szCs w:val="24"/>
          <w:lang w:val="uk-UA" w:eastAsia="zh-CN"/>
        </w:rPr>
        <w:tab/>
      </w:r>
      <w:r w:rsidRPr="00674C81">
        <w:rPr>
          <w:rFonts w:ascii="Times New Roman" w:eastAsia="Times New Roman" w:hAnsi="Times New Roman" w:cs="Times New Roman"/>
          <w:sz w:val="24"/>
          <w:szCs w:val="24"/>
          <w:lang w:val="uk-UA" w:eastAsia="zh-CN"/>
        </w:rPr>
        <w:t xml:space="preserve">Змагальність торгів передбачає самостійні та незалежні дії (поведінку) кожного з учасників торгів та їх обов’язок готувати свої пропозиції окремо без обміну інформацією, що виключає нехарактерну схожість у оформленні документів, яка </w:t>
      </w:r>
      <w:r w:rsidR="000F1ABB">
        <w:rPr>
          <w:rFonts w:ascii="Times New Roman" w:eastAsia="Times New Roman" w:hAnsi="Times New Roman" w:cs="Times New Roman"/>
          <w:sz w:val="24"/>
          <w:szCs w:val="24"/>
          <w:lang w:val="uk-UA" w:eastAsia="zh-CN"/>
        </w:rPr>
        <w:t>в</w:t>
      </w:r>
      <w:r w:rsidRPr="00674C81">
        <w:rPr>
          <w:rFonts w:ascii="Times New Roman" w:eastAsia="Times New Roman" w:hAnsi="Times New Roman" w:cs="Times New Roman"/>
          <w:sz w:val="24"/>
          <w:szCs w:val="24"/>
          <w:lang w:val="uk-UA" w:eastAsia="zh-CN"/>
        </w:rPr>
        <w:t xml:space="preserve"> сукупності з іншими обставинами свідчить про узгоджену поведінку, яка призводить до спотворення результатів торгів.</w:t>
      </w:r>
    </w:p>
    <w:p w:rsidR="007B526E" w:rsidRPr="00674C81" w:rsidRDefault="007B526E" w:rsidP="00442D1B">
      <w:pPr>
        <w:spacing w:before="60" w:after="0" w:line="240" w:lineRule="auto"/>
        <w:ind w:left="709" w:hanging="709"/>
        <w:jc w:val="both"/>
        <w:rPr>
          <w:rFonts w:ascii="Times New Roman" w:eastAsia="Times New Roman" w:hAnsi="Times New Roman" w:cs="Times New Roman"/>
          <w:sz w:val="24"/>
          <w:szCs w:val="24"/>
          <w:lang w:val="uk-UA" w:eastAsia="zh-CN"/>
        </w:rPr>
      </w:pPr>
      <w:r w:rsidRPr="00674C81">
        <w:rPr>
          <w:rFonts w:ascii="Times New Roman" w:eastAsia="Times New Roman" w:hAnsi="Times New Roman" w:cs="Times New Roman"/>
          <w:sz w:val="24"/>
          <w:szCs w:val="24"/>
          <w:lang w:val="uk-UA" w:eastAsia="zh-CN"/>
        </w:rPr>
        <w:t>(</w:t>
      </w:r>
      <w:r w:rsidR="00B035DC">
        <w:rPr>
          <w:rFonts w:ascii="Times New Roman" w:eastAsia="Times New Roman" w:hAnsi="Times New Roman" w:cs="Times New Roman"/>
          <w:sz w:val="24"/>
          <w:szCs w:val="24"/>
          <w:lang w:val="uk-UA" w:eastAsia="zh-CN"/>
        </w:rPr>
        <w:t>106</w:t>
      </w:r>
      <w:r>
        <w:rPr>
          <w:rFonts w:ascii="Times New Roman" w:eastAsia="Times New Roman" w:hAnsi="Times New Roman" w:cs="Times New Roman"/>
          <w:sz w:val="24"/>
          <w:szCs w:val="24"/>
          <w:lang w:val="uk-UA" w:eastAsia="zh-CN"/>
        </w:rPr>
        <w:t>)</w:t>
      </w:r>
      <w:r w:rsidR="001D69EF">
        <w:rPr>
          <w:rFonts w:ascii="Times New Roman" w:eastAsia="Times New Roman" w:hAnsi="Times New Roman" w:cs="Times New Roman"/>
          <w:sz w:val="24"/>
          <w:szCs w:val="24"/>
          <w:lang w:val="uk-UA" w:eastAsia="zh-CN"/>
        </w:rPr>
        <w:t xml:space="preserve"> </w:t>
      </w:r>
      <w:r w:rsidR="001D69EF">
        <w:rPr>
          <w:rFonts w:ascii="Times New Roman" w:eastAsia="Times New Roman" w:hAnsi="Times New Roman" w:cs="Times New Roman"/>
          <w:sz w:val="24"/>
          <w:szCs w:val="24"/>
          <w:lang w:val="uk-UA" w:eastAsia="zh-CN"/>
        </w:rPr>
        <w:tab/>
      </w:r>
      <w:r w:rsidRPr="00674C81">
        <w:rPr>
          <w:rFonts w:ascii="Times New Roman" w:eastAsia="Times New Roman" w:hAnsi="Times New Roman" w:cs="Times New Roman"/>
          <w:sz w:val="24"/>
          <w:szCs w:val="24"/>
          <w:lang w:val="uk-UA" w:eastAsia="zh-CN"/>
        </w:rPr>
        <w:t xml:space="preserve">Водночас докази, </w:t>
      </w:r>
      <w:r w:rsidR="00120F39">
        <w:rPr>
          <w:rFonts w:ascii="Times New Roman" w:eastAsia="Times New Roman" w:hAnsi="Times New Roman" w:cs="Times New Roman"/>
          <w:sz w:val="24"/>
          <w:szCs w:val="24"/>
          <w:lang w:val="uk-UA" w:eastAsia="zh-CN"/>
        </w:rPr>
        <w:t>зібрані</w:t>
      </w:r>
      <w:r w:rsidRPr="00674C81">
        <w:rPr>
          <w:rFonts w:ascii="Times New Roman" w:eastAsia="Times New Roman" w:hAnsi="Times New Roman" w:cs="Times New Roman"/>
          <w:sz w:val="24"/>
          <w:szCs w:val="24"/>
          <w:lang w:val="uk-UA" w:eastAsia="zh-CN"/>
        </w:rPr>
        <w:t xml:space="preserve"> Відділенням під час розгляду справи № 6/2018 (відсутність змагальності під час Торгів, участь в аукціоні з однієї </w:t>
      </w:r>
      <w:r w:rsidR="00D440CD">
        <w:rPr>
          <w:rFonts w:ascii="Times New Roman" w:eastAsia="Times New Roman" w:hAnsi="Times New Roman" w:cs="Times New Roman"/>
          <w:sz w:val="24"/>
          <w:szCs w:val="24"/>
          <w:lang w:val="uk-UA" w:eastAsia="zh-CN"/>
        </w:rPr>
        <w:t>й</w:t>
      </w:r>
      <w:r w:rsidRPr="00674C81">
        <w:rPr>
          <w:rFonts w:ascii="Times New Roman" w:eastAsia="Times New Roman" w:hAnsi="Times New Roman" w:cs="Times New Roman"/>
          <w:sz w:val="24"/>
          <w:szCs w:val="24"/>
          <w:lang w:val="uk-UA" w:eastAsia="zh-CN"/>
        </w:rPr>
        <w:t xml:space="preserve"> тієї ж ІР-адреси, подання тендерних пропозицій в один день з незначною різницею в часі, створення та </w:t>
      </w:r>
      <w:r w:rsidRPr="00674C81">
        <w:rPr>
          <w:rFonts w:ascii="Times New Roman" w:eastAsia="Times New Roman" w:hAnsi="Times New Roman" w:cs="Times New Roman"/>
          <w:sz w:val="24"/>
          <w:szCs w:val="24"/>
          <w:lang w:val="uk-UA" w:eastAsia="zh-CN"/>
        </w:rPr>
        <w:lastRenderedPageBreak/>
        <w:t xml:space="preserve">сканування документів ТП на одному </w:t>
      </w:r>
      <w:r w:rsidR="00897259">
        <w:rPr>
          <w:rFonts w:ascii="Times New Roman" w:eastAsia="Times New Roman" w:hAnsi="Times New Roman" w:cs="Times New Roman"/>
          <w:sz w:val="24"/>
          <w:szCs w:val="24"/>
          <w:lang w:val="uk-UA" w:eastAsia="zh-CN"/>
        </w:rPr>
        <w:t xml:space="preserve">й тому ж </w:t>
      </w:r>
      <w:r w:rsidRPr="00674C81">
        <w:rPr>
          <w:rFonts w:ascii="Times New Roman" w:eastAsia="Times New Roman" w:hAnsi="Times New Roman" w:cs="Times New Roman"/>
          <w:sz w:val="24"/>
          <w:szCs w:val="24"/>
          <w:lang w:val="uk-UA" w:eastAsia="zh-CN"/>
        </w:rPr>
        <w:t xml:space="preserve">пристрої, схожість в оформленні документів), у своїй сукупності свідчать про погоджену поведінку та співпрацю </w:t>
      </w:r>
      <w:r w:rsidR="00E17D6C">
        <w:rPr>
          <w:rFonts w:ascii="Times New Roman" w:eastAsia="Times New Roman" w:hAnsi="Times New Roman" w:cs="Times New Roman"/>
          <w:sz w:val="24"/>
          <w:szCs w:val="24"/>
          <w:lang w:val="uk-UA" w:eastAsia="zh-CN"/>
        </w:rPr>
        <w:t xml:space="preserve">             </w:t>
      </w:r>
      <w:r w:rsidRPr="00674C81">
        <w:rPr>
          <w:rFonts w:ascii="Times New Roman" w:eastAsia="Times New Roman" w:hAnsi="Times New Roman" w:cs="Times New Roman"/>
          <w:sz w:val="24"/>
          <w:szCs w:val="24"/>
          <w:lang w:val="uk-UA" w:eastAsia="zh-CN"/>
        </w:rPr>
        <w:t xml:space="preserve">ФОП </w:t>
      </w:r>
      <w:proofErr w:type="spellStart"/>
      <w:r w:rsidRPr="00674C81">
        <w:rPr>
          <w:rFonts w:ascii="Times New Roman" w:eastAsia="Times New Roman" w:hAnsi="Times New Roman" w:cs="Times New Roman"/>
          <w:sz w:val="24"/>
          <w:szCs w:val="24"/>
          <w:lang w:val="uk-UA" w:eastAsia="zh-CN"/>
        </w:rPr>
        <w:t>Яцурак</w:t>
      </w:r>
      <w:proofErr w:type="spellEnd"/>
      <w:r w:rsidRPr="00674C81">
        <w:rPr>
          <w:rFonts w:ascii="Times New Roman" w:eastAsia="Times New Roman" w:hAnsi="Times New Roman" w:cs="Times New Roman"/>
          <w:sz w:val="24"/>
          <w:szCs w:val="24"/>
          <w:lang w:val="uk-UA" w:eastAsia="zh-CN"/>
        </w:rPr>
        <w:t xml:space="preserve"> О.Я. і ФОП </w:t>
      </w:r>
      <w:proofErr w:type="spellStart"/>
      <w:r w:rsidRPr="00674C81">
        <w:rPr>
          <w:rFonts w:ascii="Times New Roman" w:eastAsia="Times New Roman" w:hAnsi="Times New Roman" w:cs="Times New Roman"/>
          <w:sz w:val="24"/>
          <w:szCs w:val="24"/>
          <w:lang w:val="uk-UA" w:eastAsia="zh-CN"/>
        </w:rPr>
        <w:t>Тришкалюка</w:t>
      </w:r>
      <w:proofErr w:type="spellEnd"/>
      <w:r w:rsidRPr="00674C81">
        <w:rPr>
          <w:rFonts w:ascii="Times New Roman" w:eastAsia="Times New Roman" w:hAnsi="Times New Roman" w:cs="Times New Roman"/>
          <w:sz w:val="24"/>
          <w:szCs w:val="24"/>
          <w:lang w:val="uk-UA" w:eastAsia="zh-CN"/>
        </w:rPr>
        <w:t xml:space="preserve"> Т.М. під час участі в Торгах.</w:t>
      </w:r>
    </w:p>
    <w:p w:rsidR="007B526E" w:rsidRPr="00674C81" w:rsidRDefault="007B526E" w:rsidP="00442D1B">
      <w:pPr>
        <w:spacing w:before="60" w:after="0" w:line="240" w:lineRule="auto"/>
        <w:ind w:left="709" w:hanging="709"/>
        <w:jc w:val="both"/>
        <w:rPr>
          <w:rFonts w:ascii="Times New Roman" w:eastAsia="Calibri" w:hAnsi="Times New Roman" w:cs="Times New Roman"/>
          <w:sz w:val="24"/>
          <w:szCs w:val="24"/>
          <w:lang w:val="uk-UA"/>
        </w:rPr>
      </w:pPr>
      <w:r w:rsidRPr="00674C81">
        <w:rPr>
          <w:rFonts w:ascii="Times New Roman" w:eastAsia="Times New Roman" w:hAnsi="Times New Roman" w:cs="Times New Roman"/>
          <w:sz w:val="24"/>
          <w:szCs w:val="24"/>
          <w:lang w:val="uk-UA" w:eastAsia="zh-CN"/>
        </w:rPr>
        <w:t>(</w:t>
      </w:r>
      <w:r w:rsidR="00B035DC">
        <w:rPr>
          <w:rFonts w:ascii="Times New Roman" w:eastAsia="Times New Roman" w:hAnsi="Times New Roman" w:cs="Times New Roman"/>
          <w:sz w:val="24"/>
          <w:szCs w:val="24"/>
          <w:lang w:val="uk-UA" w:eastAsia="zh-CN"/>
        </w:rPr>
        <w:t>107</w:t>
      </w:r>
      <w:r w:rsidR="000A17C3">
        <w:rPr>
          <w:rFonts w:ascii="Times New Roman" w:eastAsia="Times New Roman" w:hAnsi="Times New Roman" w:cs="Times New Roman"/>
          <w:sz w:val="24"/>
          <w:szCs w:val="24"/>
          <w:lang w:val="uk-UA" w:eastAsia="zh-CN"/>
        </w:rPr>
        <w:t xml:space="preserve">) </w:t>
      </w:r>
      <w:r w:rsidR="000A17C3">
        <w:rPr>
          <w:rFonts w:ascii="Times New Roman" w:eastAsia="Times New Roman" w:hAnsi="Times New Roman" w:cs="Times New Roman"/>
          <w:sz w:val="24"/>
          <w:szCs w:val="24"/>
          <w:lang w:val="uk-UA" w:eastAsia="zh-CN"/>
        </w:rPr>
        <w:tab/>
      </w:r>
      <w:r w:rsidRPr="00674C81">
        <w:rPr>
          <w:rFonts w:ascii="Times New Roman" w:eastAsia="Times New Roman" w:hAnsi="Times New Roman" w:cs="Times New Roman"/>
          <w:sz w:val="24"/>
          <w:szCs w:val="24"/>
          <w:lang w:val="uk-UA" w:eastAsia="zh-CN"/>
        </w:rPr>
        <w:t xml:space="preserve">Крім того, ФОП </w:t>
      </w:r>
      <w:proofErr w:type="spellStart"/>
      <w:r w:rsidRPr="00674C81">
        <w:rPr>
          <w:rFonts w:ascii="Times New Roman" w:eastAsia="Times New Roman" w:hAnsi="Times New Roman" w:cs="Times New Roman"/>
          <w:sz w:val="24"/>
          <w:szCs w:val="24"/>
          <w:lang w:val="uk-UA" w:eastAsia="zh-CN"/>
        </w:rPr>
        <w:t>Тришкалюком</w:t>
      </w:r>
      <w:proofErr w:type="spellEnd"/>
      <w:r w:rsidRPr="00674C81">
        <w:rPr>
          <w:rFonts w:ascii="Times New Roman" w:eastAsia="Times New Roman" w:hAnsi="Times New Roman" w:cs="Times New Roman"/>
          <w:sz w:val="24"/>
          <w:szCs w:val="24"/>
          <w:lang w:val="uk-UA" w:eastAsia="zh-CN"/>
        </w:rPr>
        <w:t xml:space="preserve"> Т.М. не спростовано факт</w:t>
      </w:r>
      <w:r w:rsidR="00DD2E78">
        <w:rPr>
          <w:rFonts w:ascii="Times New Roman" w:eastAsia="Times New Roman" w:hAnsi="Times New Roman" w:cs="Times New Roman"/>
          <w:sz w:val="24"/>
          <w:szCs w:val="24"/>
          <w:lang w:val="uk-UA" w:eastAsia="zh-CN"/>
        </w:rPr>
        <w:t>ів</w:t>
      </w:r>
      <w:r w:rsidRPr="00674C81">
        <w:rPr>
          <w:rFonts w:ascii="Times New Roman" w:eastAsia="Times New Roman" w:hAnsi="Times New Roman" w:cs="Times New Roman"/>
          <w:sz w:val="24"/>
          <w:szCs w:val="24"/>
          <w:lang w:val="uk-UA" w:eastAsia="zh-CN"/>
        </w:rPr>
        <w:t>, встановлен</w:t>
      </w:r>
      <w:r w:rsidR="00DD2E78">
        <w:rPr>
          <w:rFonts w:ascii="Times New Roman" w:eastAsia="Times New Roman" w:hAnsi="Times New Roman" w:cs="Times New Roman"/>
          <w:sz w:val="24"/>
          <w:szCs w:val="24"/>
          <w:lang w:val="uk-UA" w:eastAsia="zh-CN"/>
        </w:rPr>
        <w:t>их</w:t>
      </w:r>
      <w:r w:rsidRPr="00674C81">
        <w:rPr>
          <w:rFonts w:ascii="Times New Roman" w:eastAsia="Times New Roman" w:hAnsi="Times New Roman" w:cs="Times New Roman"/>
          <w:sz w:val="24"/>
          <w:szCs w:val="24"/>
          <w:lang w:val="uk-UA" w:eastAsia="zh-CN"/>
        </w:rPr>
        <w:t xml:space="preserve"> адміністративною колегіє</w:t>
      </w:r>
      <w:r w:rsidR="00EE06A7">
        <w:rPr>
          <w:rFonts w:ascii="Times New Roman" w:eastAsia="Times New Roman" w:hAnsi="Times New Roman" w:cs="Times New Roman"/>
          <w:sz w:val="24"/>
          <w:szCs w:val="24"/>
          <w:lang w:val="uk-UA" w:eastAsia="zh-CN"/>
        </w:rPr>
        <w:t>ю</w:t>
      </w:r>
      <w:r w:rsidRPr="00674C81">
        <w:rPr>
          <w:rFonts w:ascii="Times New Roman" w:eastAsia="Times New Roman" w:hAnsi="Times New Roman" w:cs="Times New Roman"/>
          <w:sz w:val="24"/>
          <w:szCs w:val="24"/>
          <w:lang w:val="uk-UA" w:eastAsia="zh-CN"/>
        </w:rPr>
        <w:t xml:space="preserve"> Відділення та викладен</w:t>
      </w:r>
      <w:r w:rsidR="00DD2E78">
        <w:rPr>
          <w:rFonts w:ascii="Times New Roman" w:eastAsia="Times New Roman" w:hAnsi="Times New Roman" w:cs="Times New Roman"/>
          <w:sz w:val="24"/>
          <w:szCs w:val="24"/>
          <w:lang w:val="uk-UA" w:eastAsia="zh-CN"/>
        </w:rPr>
        <w:t>их</w:t>
      </w:r>
      <w:r w:rsidRPr="00674C81">
        <w:rPr>
          <w:rFonts w:ascii="Times New Roman" w:eastAsia="Times New Roman" w:hAnsi="Times New Roman" w:cs="Times New Roman"/>
          <w:sz w:val="24"/>
          <w:szCs w:val="24"/>
          <w:lang w:val="uk-UA" w:eastAsia="zh-CN"/>
        </w:rPr>
        <w:t xml:space="preserve"> </w:t>
      </w:r>
      <w:r w:rsidR="00DD2E78">
        <w:rPr>
          <w:rFonts w:ascii="Times New Roman" w:eastAsia="Times New Roman" w:hAnsi="Times New Roman" w:cs="Times New Roman"/>
          <w:sz w:val="24"/>
          <w:szCs w:val="24"/>
          <w:lang w:val="uk-UA" w:eastAsia="zh-CN"/>
        </w:rPr>
        <w:t>у</w:t>
      </w:r>
      <w:r w:rsidRPr="00674C81">
        <w:rPr>
          <w:rFonts w:ascii="Times New Roman" w:eastAsia="Times New Roman" w:hAnsi="Times New Roman" w:cs="Times New Roman"/>
          <w:sz w:val="24"/>
          <w:szCs w:val="24"/>
          <w:lang w:val="uk-UA" w:eastAsia="zh-CN"/>
        </w:rPr>
        <w:t xml:space="preserve"> Рішенні № </w:t>
      </w:r>
      <w:r w:rsidRPr="00674C81">
        <w:rPr>
          <w:rFonts w:ascii="Times New Roman" w:eastAsia="Calibri" w:hAnsi="Times New Roman" w:cs="Times New Roman"/>
          <w:sz w:val="24"/>
          <w:szCs w:val="24"/>
          <w:lang w:val="uk-UA"/>
        </w:rPr>
        <w:t xml:space="preserve">59/30-р/к, що підтверджують наявність погодженої поведінки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w:t>
      </w:r>
      <w:r w:rsidR="00121F56">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та ФОП </w:t>
      </w:r>
      <w:proofErr w:type="spellStart"/>
      <w:r w:rsidRPr="00674C81">
        <w:rPr>
          <w:rFonts w:ascii="Times New Roman" w:eastAsia="Calibri" w:hAnsi="Times New Roman" w:cs="Times New Roman"/>
          <w:sz w:val="24"/>
          <w:szCs w:val="24"/>
          <w:lang w:val="uk-UA"/>
        </w:rPr>
        <w:t>Тришкалюка</w:t>
      </w:r>
      <w:proofErr w:type="spellEnd"/>
      <w:r w:rsidRPr="00674C81">
        <w:rPr>
          <w:rFonts w:ascii="Times New Roman" w:eastAsia="Calibri" w:hAnsi="Times New Roman" w:cs="Times New Roman"/>
          <w:sz w:val="24"/>
          <w:szCs w:val="24"/>
          <w:lang w:val="uk-UA"/>
        </w:rPr>
        <w:t xml:space="preserve"> Т.М. під час участі в Торгах.</w:t>
      </w:r>
    </w:p>
    <w:p w:rsidR="007B526E" w:rsidRPr="00301245" w:rsidRDefault="007B526E" w:rsidP="00442D1B">
      <w:pPr>
        <w:spacing w:before="60" w:after="0" w:line="240" w:lineRule="auto"/>
        <w:ind w:left="709" w:hanging="709"/>
        <w:jc w:val="both"/>
        <w:rPr>
          <w:rFonts w:ascii="Times New Roman" w:eastAsia="Times New Roman" w:hAnsi="Times New Roman" w:cs="Times New Roman"/>
          <w:sz w:val="24"/>
          <w:szCs w:val="24"/>
          <w:lang w:val="uk-UA" w:eastAsia="ru-RU"/>
        </w:rPr>
      </w:pPr>
      <w:r w:rsidRPr="00674C81">
        <w:rPr>
          <w:rFonts w:ascii="Times New Roman" w:eastAsia="Calibri" w:hAnsi="Times New Roman" w:cs="Times New Roman"/>
          <w:sz w:val="24"/>
          <w:szCs w:val="24"/>
          <w:lang w:val="uk-UA"/>
        </w:rPr>
        <w:t>(</w:t>
      </w:r>
      <w:r w:rsidR="00B035DC">
        <w:rPr>
          <w:rFonts w:ascii="Times New Roman" w:eastAsia="Calibri" w:hAnsi="Times New Roman" w:cs="Times New Roman"/>
          <w:sz w:val="24"/>
          <w:szCs w:val="24"/>
          <w:lang w:val="uk-UA"/>
        </w:rPr>
        <w:t>108</w:t>
      </w:r>
      <w:r w:rsidRPr="00674C81">
        <w:rPr>
          <w:rFonts w:ascii="Times New Roman" w:eastAsia="Calibri" w:hAnsi="Times New Roman" w:cs="Times New Roman"/>
          <w:sz w:val="24"/>
          <w:szCs w:val="24"/>
          <w:lang w:val="uk-UA"/>
        </w:rPr>
        <w:t>)</w:t>
      </w:r>
      <w:r w:rsidR="001D69E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На підставі</w:t>
      </w:r>
      <w:r w:rsidRPr="00674C81">
        <w:rPr>
          <w:rFonts w:ascii="Times New Roman" w:eastAsia="Calibri" w:hAnsi="Times New Roman" w:cs="Times New Roman"/>
          <w:sz w:val="24"/>
          <w:szCs w:val="24"/>
          <w:lang w:val="uk-UA"/>
        </w:rPr>
        <w:t xml:space="preserve"> встановлени</w:t>
      </w:r>
      <w:r>
        <w:rPr>
          <w:rFonts w:ascii="Times New Roman" w:eastAsia="Calibri" w:hAnsi="Times New Roman" w:cs="Times New Roman"/>
          <w:sz w:val="24"/>
          <w:szCs w:val="24"/>
          <w:lang w:val="uk-UA"/>
        </w:rPr>
        <w:t>х</w:t>
      </w:r>
      <w:r w:rsidRPr="00674C81">
        <w:rPr>
          <w:rFonts w:ascii="Times New Roman" w:eastAsia="Calibri" w:hAnsi="Times New Roman" w:cs="Times New Roman"/>
          <w:sz w:val="24"/>
          <w:szCs w:val="24"/>
          <w:lang w:val="uk-UA"/>
        </w:rPr>
        <w:t xml:space="preserve"> у справі № 6/20218 обставин у їх сукупності в </w:t>
      </w:r>
      <w:r>
        <w:rPr>
          <w:rFonts w:ascii="Times New Roman" w:eastAsia="Calibri" w:hAnsi="Times New Roman" w:cs="Times New Roman"/>
          <w:sz w:val="24"/>
          <w:szCs w:val="24"/>
          <w:lang w:val="uk-UA"/>
        </w:rPr>
        <w:t xml:space="preserve">                     </w:t>
      </w:r>
      <w:r w:rsidRPr="00674C81">
        <w:rPr>
          <w:rFonts w:ascii="Times New Roman" w:eastAsia="Calibri" w:hAnsi="Times New Roman" w:cs="Times New Roman"/>
          <w:sz w:val="24"/>
          <w:szCs w:val="24"/>
          <w:lang w:val="uk-UA"/>
        </w:rPr>
        <w:t xml:space="preserve">Рішенні № 59/30-р/к адміністративна колегія Відділення дійшла обґрунтованого висновку, що ФОП </w:t>
      </w:r>
      <w:proofErr w:type="spellStart"/>
      <w:r w:rsidRPr="00674C81">
        <w:rPr>
          <w:rFonts w:ascii="Times New Roman" w:eastAsia="Calibri" w:hAnsi="Times New Roman" w:cs="Times New Roman"/>
          <w:sz w:val="24"/>
          <w:szCs w:val="24"/>
          <w:lang w:val="uk-UA"/>
        </w:rPr>
        <w:t>Тришкалюк</w:t>
      </w:r>
      <w:proofErr w:type="spellEnd"/>
      <w:r w:rsidRPr="00674C81">
        <w:rPr>
          <w:rFonts w:ascii="Times New Roman" w:eastAsia="Calibri" w:hAnsi="Times New Roman" w:cs="Times New Roman"/>
          <w:sz w:val="24"/>
          <w:szCs w:val="24"/>
          <w:lang w:val="uk-UA"/>
        </w:rPr>
        <w:t xml:space="preserve"> Т.М. і ФОП </w:t>
      </w:r>
      <w:proofErr w:type="spellStart"/>
      <w:r w:rsidRPr="00674C81">
        <w:rPr>
          <w:rFonts w:ascii="Times New Roman" w:eastAsia="Calibri" w:hAnsi="Times New Roman" w:cs="Times New Roman"/>
          <w:sz w:val="24"/>
          <w:szCs w:val="24"/>
          <w:lang w:val="uk-UA"/>
        </w:rPr>
        <w:t>Яцурак</w:t>
      </w:r>
      <w:proofErr w:type="spellEnd"/>
      <w:r w:rsidRPr="00674C81">
        <w:rPr>
          <w:rFonts w:ascii="Times New Roman" w:eastAsia="Calibri" w:hAnsi="Times New Roman" w:cs="Times New Roman"/>
          <w:sz w:val="24"/>
          <w:szCs w:val="24"/>
          <w:lang w:val="uk-UA"/>
        </w:rPr>
        <w:t xml:space="preserve"> О.Я. </w:t>
      </w:r>
      <w:r w:rsidRPr="00674C81">
        <w:rPr>
          <w:rFonts w:ascii="Times New Roman" w:eastAsia="Times New Roman" w:hAnsi="Times New Roman" w:cs="Times New Roman"/>
          <w:sz w:val="24"/>
          <w:szCs w:val="24"/>
          <w:lang w:val="uk-UA" w:eastAsia="zh-CN"/>
        </w:rPr>
        <w:t>узгод</w:t>
      </w:r>
      <w:r>
        <w:rPr>
          <w:rFonts w:ascii="Times New Roman" w:eastAsia="Times New Roman" w:hAnsi="Times New Roman" w:cs="Times New Roman"/>
          <w:sz w:val="24"/>
          <w:szCs w:val="24"/>
          <w:lang w:val="uk-UA" w:eastAsia="zh-CN"/>
        </w:rPr>
        <w:t xml:space="preserve">или умови участі </w:t>
      </w:r>
      <w:r w:rsidRPr="00674C81">
        <w:rPr>
          <w:rFonts w:ascii="Times New Roman" w:eastAsia="Calibri" w:hAnsi="Times New Roman" w:cs="Times New Roman"/>
          <w:sz w:val="24"/>
          <w:szCs w:val="24"/>
          <w:lang w:val="uk-UA"/>
        </w:rPr>
        <w:t xml:space="preserve">в </w:t>
      </w:r>
      <w:r w:rsidRPr="00301245">
        <w:rPr>
          <w:rFonts w:ascii="Times New Roman" w:eastAsia="Calibri" w:hAnsi="Times New Roman" w:cs="Times New Roman"/>
          <w:sz w:val="24"/>
          <w:szCs w:val="24"/>
          <w:lang w:val="uk-UA"/>
        </w:rPr>
        <w:t>Торгах</w:t>
      </w:r>
      <w:r w:rsidRPr="00301245">
        <w:rPr>
          <w:rFonts w:ascii="Times New Roman" w:eastAsia="Times New Roman" w:hAnsi="Times New Roman" w:cs="Times New Roman"/>
          <w:sz w:val="24"/>
          <w:szCs w:val="24"/>
          <w:lang w:val="uk-UA" w:eastAsia="zh-CN"/>
        </w:rPr>
        <w:t>.</w:t>
      </w:r>
      <w:r w:rsidRPr="00301245">
        <w:rPr>
          <w:rFonts w:ascii="Times New Roman" w:eastAsia="Times New Roman" w:hAnsi="Times New Roman" w:cs="Times New Roman"/>
          <w:sz w:val="24"/>
          <w:szCs w:val="24"/>
          <w:lang w:val="uk-UA" w:eastAsia="ru-RU"/>
        </w:rPr>
        <w:t xml:space="preserve"> </w:t>
      </w:r>
    </w:p>
    <w:p w:rsidR="007B526E" w:rsidRPr="00674C81" w:rsidRDefault="007B526E" w:rsidP="00442D1B">
      <w:pPr>
        <w:overflowPunct w:val="0"/>
        <w:autoSpaceDE w:val="0"/>
        <w:autoSpaceDN w:val="0"/>
        <w:adjustRightInd w:val="0"/>
        <w:spacing w:before="120" w:after="120" w:line="240" w:lineRule="auto"/>
        <w:ind w:left="709" w:hanging="709"/>
        <w:jc w:val="both"/>
        <w:rPr>
          <w:rFonts w:ascii="Times New Roman" w:eastAsia="Times New Roman" w:hAnsi="Times New Roman" w:cs="Times New Roman"/>
          <w:sz w:val="24"/>
          <w:szCs w:val="24"/>
          <w:lang w:val="uk-UA" w:eastAsia="uk-UA"/>
        </w:rPr>
      </w:pPr>
      <w:r w:rsidRPr="00674C81">
        <w:rPr>
          <w:rFonts w:ascii="Times New Roman" w:eastAsia="Calibri" w:hAnsi="Times New Roman" w:cs="Times New Roman"/>
          <w:sz w:val="24"/>
          <w:szCs w:val="24"/>
          <w:lang w:val="uk-UA"/>
        </w:rPr>
        <w:t>(</w:t>
      </w:r>
      <w:r w:rsidR="00B035DC">
        <w:rPr>
          <w:rFonts w:ascii="Times New Roman" w:eastAsia="Times New Roman" w:hAnsi="Times New Roman" w:cs="Times New Roman"/>
          <w:sz w:val="24"/>
          <w:szCs w:val="24"/>
          <w:lang w:val="uk-UA" w:eastAsia="ru-RU"/>
        </w:rPr>
        <w:t>109</w:t>
      </w:r>
      <w:r w:rsidRPr="00674C81">
        <w:rPr>
          <w:rFonts w:ascii="Times New Roman" w:eastAsia="Calibri" w:hAnsi="Times New Roman" w:cs="Times New Roman"/>
          <w:sz w:val="24"/>
          <w:szCs w:val="24"/>
          <w:lang w:val="uk-UA"/>
        </w:rPr>
        <w:t xml:space="preserve">) Отже, адміністративна колегія Відділення в Рішенні № 59/30-р/к </w:t>
      </w:r>
      <w:r w:rsidRPr="00674C81">
        <w:rPr>
          <w:rFonts w:ascii="Times New Roman" w:eastAsia="Times New Roman" w:hAnsi="Times New Roman" w:cs="Times New Roman"/>
          <w:sz w:val="24"/>
          <w:szCs w:val="24"/>
          <w:lang w:val="uk-UA" w:eastAsia="ru-RU"/>
        </w:rPr>
        <w:t>підтвердила належними доказами</w:t>
      </w:r>
      <w:r w:rsidRPr="00674C81">
        <w:rPr>
          <w:rFonts w:ascii="Times New Roman" w:eastAsia="Calibri" w:hAnsi="Times New Roman" w:cs="Times New Roman"/>
          <w:sz w:val="24"/>
          <w:szCs w:val="24"/>
          <w:lang w:val="uk-UA"/>
        </w:rPr>
        <w:t xml:space="preserve"> та довела вчинення </w:t>
      </w:r>
      <w:r w:rsidRPr="00674C81">
        <w:rPr>
          <w:rFonts w:ascii="Times New Roman" w:eastAsia="Times New Roman" w:hAnsi="Times New Roman" w:cs="Times New Roman"/>
          <w:sz w:val="24"/>
          <w:szCs w:val="24"/>
          <w:lang w:val="uk-UA" w:eastAsia="ru-RU"/>
        </w:rPr>
        <w:t xml:space="preserve">ФОП </w:t>
      </w:r>
      <w:proofErr w:type="spellStart"/>
      <w:r w:rsidRPr="00674C81">
        <w:rPr>
          <w:rFonts w:ascii="Times New Roman" w:eastAsia="Times New Roman" w:hAnsi="Times New Roman" w:cs="Times New Roman"/>
          <w:sz w:val="24"/>
          <w:szCs w:val="24"/>
          <w:lang w:val="uk-UA" w:eastAsia="ru-RU"/>
        </w:rPr>
        <w:t>Яцурак</w:t>
      </w:r>
      <w:proofErr w:type="spellEnd"/>
      <w:r w:rsidRPr="00674C81">
        <w:rPr>
          <w:rFonts w:ascii="Times New Roman" w:eastAsia="Times New Roman" w:hAnsi="Times New Roman" w:cs="Times New Roman"/>
          <w:sz w:val="24"/>
          <w:szCs w:val="24"/>
          <w:lang w:val="uk-UA" w:eastAsia="ru-RU"/>
        </w:rPr>
        <w:t xml:space="preserve"> О.Я. </w:t>
      </w:r>
      <w:r w:rsidR="001D69EF">
        <w:rPr>
          <w:rFonts w:ascii="Times New Roman" w:eastAsia="Times New Roman" w:hAnsi="Times New Roman" w:cs="Times New Roman"/>
          <w:sz w:val="24"/>
          <w:szCs w:val="24"/>
          <w:lang w:val="uk-UA" w:eastAsia="ru-RU"/>
        </w:rPr>
        <w:t xml:space="preserve">                                           </w:t>
      </w:r>
      <w:r w:rsidRPr="00674C81">
        <w:rPr>
          <w:rFonts w:ascii="Times New Roman" w:eastAsia="Times New Roman" w:hAnsi="Times New Roman" w:cs="Times New Roman"/>
          <w:sz w:val="24"/>
          <w:szCs w:val="24"/>
          <w:lang w:val="uk-UA" w:eastAsia="ru-RU"/>
        </w:rPr>
        <w:t xml:space="preserve">та ФОП </w:t>
      </w:r>
      <w:proofErr w:type="spellStart"/>
      <w:r w:rsidRPr="00674C81">
        <w:rPr>
          <w:rFonts w:ascii="Times New Roman" w:eastAsia="Times New Roman" w:hAnsi="Times New Roman" w:cs="Times New Roman"/>
          <w:sz w:val="24"/>
          <w:szCs w:val="24"/>
          <w:lang w:val="uk-UA" w:eastAsia="ru-RU"/>
        </w:rPr>
        <w:t>Тришкалюком</w:t>
      </w:r>
      <w:proofErr w:type="spellEnd"/>
      <w:r w:rsidRPr="00674C81">
        <w:rPr>
          <w:rFonts w:ascii="Times New Roman" w:eastAsia="Times New Roman" w:hAnsi="Times New Roman" w:cs="Times New Roman"/>
          <w:sz w:val="24"/>
          <w:szCs w:val="24"/>
          <w:lang w:val="uk-UA" w:eastAsia="ru-RU"/>
        </w:rPr>
        <w:t xml:space="preserve"> Т.М. </w:t>
      </w:r>
      <w:r w:rsidRPr="00674C81">
        <w:rPr>
          <w:rFonts w:ascii="Times New Roman" w:eastAsia="Calibri" w:hAnsi="Times New Roman" w:cs="Times New Roman"/>
          <w:sz w:val="24"/>
          <w:szCs w:val="24"/>
          <w:lang w:val="uk-UA"/>
        </w:rPr>
        <w:t>порушення законодавства про захист економічної конкуренції</w:t>
      </w:r>
      <w:r>
        <w:rPr>
          <w:rFonts w:ascii="Times New Roman" w:eastAsia="Calibri" w:hAnsi="Times New Roman" w:cs="Times New Roman"/>
          <w:sz w:val="24"/>
          <w:szCs w:val="24"/>
          <w:lang w:val="uk-UA"/>
        </w:rPr>
        <w:t>,</w:t>
      </w:r>
      <w:r w:rsidRPr="00674C81">
        <w:rPr>
          <w:rFonts w:ascii="Times New Roman" w:eastAsia="Calibri" w:hAnsi="Times New Roman" w:cs="Times New Roman"/>
          <w:sz w:val="24"/>
          <w:szCs w:val="24"/>
          <w:lang w:val="uk-UA"/>
        </w:rPr>
        <w:t xml:space="preserve"> </w:t>
      </w:r>
      <w:r w:rsidRPr="00674C81">
        <w:rPr>
          <w:rFonts w:ascii="Times New Roman" w:eastAsia="Times New Roman" w:hAnsi="Times New Roman" w:cs="Times New Roman"/>
          <w:sz w:val="24"/>
          <w:szCs w:val="24"/>
          <w:lang w:val="uk-UA" w:eastAsia="ru-RU"/>
        </w:rPr>
        <w:t>передбачен</w:t>
      </w:r>
      <w:r>
        <w:rPr>
          <w:rFonts w:ascii="Times New Roman" w:eastAsia="Times New Roman" w:hAnsi="Times New Roman" w:cs="Times New Roman"/>
          <w:sz w:val="24"/>
          <w:szCs w:val="24"/>
          <w:lang w:val="uk-UA" w:eastAsia="ru-RU"/>
        </w:rPr>
        <w:t>ого</w:t>
      </w:r>
      <w:r w:rsidRPr="00674C81">
        <w:rPr>
          <w:rFonts w:ascii="Times New Roman" w:eastAsia="Times New Roman" w:hAnsi="Times New Roman" w:cs="Times New Roman"/>
          <w:sz w:val="24"/>
          <w:szCs w:val="24"/>
          <w:lang w:val="uk-UA" w:eastAsia="ru-RU"/>
        </w:rPr>
        <w:t xml:space="preserve"> пунктом 1</w:t>
      </w:r>
      <w:r w:rsidRPr="00674C81">
        <w:rPr>
          <w:rFonts w:ascii="Times New Roman" w:eastAsia="Times New Roman" w:hAnsi="Times New Roman" w:cs="Times New Roman"/>
          <w:sz w:val="24"/>
          <w:szCs w:val="24"/>
          <w:lang w:val="uk-UA" w:eastAsia="zh-CN"/>
        </w:rPr>
        <w:t xml:space="preserve"> статті 50, пунктом 4 частини другої статті 6 Закону України «Про захист економічної конкуренції»</w:t>
      </w:r>
      <w:r>
        <w:rPr>
          <w:rFonts w:ascii="Times New Roman" w:eastAsia="Times New Roman" w:hAnsi="Times New Roman" w:cs="Times New Roman"/>
          <w:sz w:val="24"/>
          <w:szCs w:val="24"/>
          <w:lang w:val="uk-UA" w:eastAsia="zh-CN"/>
        </w:rPr>
        <w:t xml:space="preserve">, </w:t>
      </w:r>
      <w:r w:rsidRPr="00674C81">
        <w:rPr>
          <w:rFonts w:ascii="Times New Roman" w:eastAsia="Times New Roman" w:hAnsi="Times New Roman" w:cs="Times New Roman"/>
          <w:sz w:val="24"/>
          <w:szCs w:val="24"/>
          <w:lang w:val="uk-UA" w:eastAsia="ru-RU"/>
        </w:rPr>
        <w:t xml:space="preserve">у вигляді </w:t>
      </w:r>
      <w:proofErr w:type="spellStart"/>
      <w:r w:rsidRPr="00674C81">
        <w:rPr>
          <w:rFonts w:ascii="Times New Roman" w:eastAsia="Times New Roman" w:hAnsi="Times New Roman" w:cs="Times New Roman"/>
          <w:sz w:val="24"/>
          <w:szCs w:val="24"/>
          <w:lang w:val="uk-UA" w:eastAsia="zh-CN"/>
        </w:rPr>
        <w:t>антиконкурентних</w:t>
      </w:r>
      <w:proofErr w:type="spellEnd"/>
      <w:r w:rsidRPr="00674C81">
        <w:rPr>
          <w:rFonts w:ascii="Times New Roman" w:eastAsia="Times New Roman" w:hAnsi="Times New Roman" w:cs="Times New Roman"/>
          <w:sz w:val="24"/>
          <w:szCs w:val="24"/>
          <w:lang w:val="uk-UA" w:eastAsia="zh-CN"/>
        </w:rPr>
        <w:t xml:space="preserve"> узгоджених дій, які стосуються спотворення результатів торгів, проведених Івано-Франківською загальноосвітньою школою І-ІІІ ступенів № 28 Івано-Франківської міської ради Івано-Франківської області</w:t>
      </w:r>
      <w:r w:rsidRPr="00674C81">
        <w:rPr>
          <w:rFonts w:ascii="Times New Roman" w:eastAsia="Times New Roman" w:hAnsi="Times New Roman" w:cs="Times New Roman"/>
          <w:sz w:val="24"/>
          <w:szCs w:val="24"/>
          <w:lang w:val="uk-UA"/>
        </w:rPr>
        <w:t xml:space="preserve"> за предметом «</w:t>
      </w:r>
      <w:r w:rsidRPr="00674C81">
        <w:rPr>
          <w:rFonts w:ascii="Times New Roman" w:eastAsia="Calibri" w:hAnsi="Times New Roman" w:cs="Times New Roman"/>
          <w:bCs/>
          <w:sz w:val="24"/>
          <w:szCs w:val="24"/>
          <w:lang w:val="uk-UA"/>
        </w:rPr>
        <w:t xml:space="preserve">Послуги їдалень </w:t>
      </w:r>
      <w:r w:rsidRPr="00674C81">
        <w:rPr>
          <w:rFonts w:ascii="Times New Roman" w:eastAsia="Calibri" w:hAnsi="Times New Roman" w:cs="Times New Roman"/>
          <w:sz w:val="24"/>
          <w:szCs w:val="24"/>
          <w:lang w:val="uk-UA"/>
        </w:rPr>
        <w:t>(код ДК 021:2015 55510000-8) послуги з організації гарячого харчування учнів»</w:t>
      </w:r>
      <w:r w:rsidRPr="00674C81">
        <w:rPr>
          <w:rFonts w:ascii="Times New Roman" w:eastAsia="Times New Roman" w:hAnsi="Times New Roman" w:cs="Times New Roman"/>
          <w:sz w:val="24"/>
          <w:szCs w:val="24"/>
          <w:lang w:val="uk-UA" w:eastAsia="ru-RU"/>
        </w:rPr>
        <w:t>.</w:t>
      </w:r>
    </w:p>
    <w:p w:rsidR="00181330" w:rsidRPr="00181330" w:rsidRDefault="00181330" w:rsidP="0022606D">
      <w:pPr>
        <w:autoSpaceDE w:val="0"/>
        <w:autoSpaceDN w:val="0"/>
        <w:adjustRightInd w:val="0"/>
        <w:spacing w:before="120" w:after="120" w:line="240" w:lineRule="auto"/>
        <w:jc w:val="both"/>
        <w:rPr>
          <w:rFonts w:ascii="Times New Roman" w:hAnsi="Times New Roman" w:cs="Times New Roman"/>
          <w:b/>
          <w:sz w:val="24"/>
          <w:szCs w:val="24"/>
          <w:lang w:val="uk-UA"/>
        </w:rPr>
      </w:pPr>
      <w:r w:rsidRPr="00181330">
        <w:rPr>
          <w:rFonts w:ascii="Times New Roman" w:hAnsi="Times New Roman" w:cs="Times New Roman"/>
          <w:b/>
          <w:sz w:val="24"/>
          <w:szCs w:val="24"/>
          <w:lang w:val="uk-UA"/>
        </w:rPr>
        <w:t>8.</w:t>
      </w:r>
      <w:r w:rsidRPr="00181330">
        <w:rPr>
          <w:rFonts w:ascii="Times New Roman" w:hAnsi="Times New Roman" w:cs="Times New Roman"/>
          <w:b/>
          <w:sz w:val="24"/>
          <w:szCs w:val="24"/>
          <w:lang w:val="uk-UA"/>
        </w:rPr>
        <w:tab/>
        <w:t>ПОДАННЯ ПРО ПЕРЕВІРКУ РІШЕННЯ</w:t>
      </w:r>
    </w:p>
    <w:p w:rsidR="00181330" w:rsidRPr="00181330" w:rsidRDefault="003C7CE8" w:rsidP="003C7CE8">
      <w:pPr>
        <w:spacing w:before="40" w:after="0" w:line="240" w:lineRule="auto"/>
        <w:ind w:left="709" w:hanging="709"/>
        <w:contextualSpacing/>
        <w:jc w:val="both"/>
        <w:rPr>
          <w:rFonts w:ascii="Times New Roman" w:hAnsi="Times New Roman" w:cs="Times New Roman"/>
          <w:sz w:val="24"/>
          <w:szCs w:val="24"/>
          <w:lang w:val="uk-UA" w:eastAsia="uk-UA"/>
        </w:rPr>
      </w:pPr>
      <w:r w:rsidRPr="003C7CE8">
        <w:rPr>
          <w:rFonts w:ascii="Times New Roman" w:hAnsi="Times New Roman" w:cs="Times New Roman"/>
          <w:sz w:val="24"/>
          <w:szCs w:val="24"/>
          <w:lang w:val="uk-UA"/>
        </w:rPr>
        <w:t xml:space="preserve">(110) </w:t>
      </w:r>
      <w:r w:rsidRPr="00CF3D4B">
        <w:rPr>
          <w:rFonts w:ascii="Times New Roman" w:hAnsi="Times New Roman" w:cs="Times New Roman"/>
          <w:sz w:val="24"/>
          <w:szCs w:val="24"/>
          <w:lang w:val="uk-UA"/>
        </w:rPr>
        <w:tab/>
      </w:r>
      <w:r w:rsidR="00C674D4" w:rsidRPr="00CF3D4B">
        <w:rPr>
          <w:rFonts w:ascii="Times New Roman" w:eastAsia="Calibri" w:hAnsi="Times New Roman" w:cs="Times New Roman"/>
          <w:sz w:val="24"/>
          <w:szCs w:val="24"/>
          <w:lang w:val="uk-UA"/>
        </w:rPr>
        <w:t>Н</w:t>
      </w:r>
      <w:r w:rsidRPr="00CF3D4B">
        <w:rPr>
          <w:rFonts w:ascii="Times New Roman" w:eastAsia="Calibri" w:hAnsi="Times New Roman" w:cs="Times New Roman"/>
          <w:sz w:val="24"/>
          <w:szCs w:val="24"/>
          <w:lang w:val="uk-UA"/>
        </w:rPr>
        <w:t xml:space="preserve">а </w:t>
      </w:r>
      <w:r w:rsidRPr="00181330">
        <w:rPr>
          <w:rFonts w:ascii="Times New Roman" w:eastAsia="Times New Roman" w:hAnsi="Times New Roman" w:cs="Times New Roman"/>
          <w:sz w:val="24"/>
          <w:szCs w:val="24"/>
          <w:lang w:val="uk-UA"/>
        </w:rPr>
        <w:t xml:space="preserve">подання </w:t>
      </w:r>
      <w:r w:rsidRPr="00181330">
        <w:rPr>
          <w:rFonts w:ascii="Times New Roman" w:eastAsia="Times New Roman" w:hAnsi="Times New Roman" w:cs="Times New Roman"/>
          <w:sz w:val="24"/>
          <w:szCs w:val="24"/>
          <w:lang w:val="uk-UA" w:eastAsia="ru-RU"/>
        </w:rPr>
        <w:t xml:space="preserve">державного уповноваженого </w:t>
      </w:r>
      <w:r w:rsidRPr="00CF3D4B">
        <w:rPr>
          <w:rFonts w:ascii="Times New Roman" w:eastAsia="Times New Roman" w:hAnsi="Times New Roman" w:cs="Times New Roman"/>
          <w:sz w:val="24"/>
          <w:szCs w:val="24"/>
          <w:lang w:val="uk-UA" w:eastAsia="ru-RU"/>
        </w:rPr>
        <w:t>К</w:t>
      </w:r>
      <w:r w:rsidRPr="00181330">
        <w:rPr>
          <w:rFonts w:ascii="Times New Roman" w:eastAsia="Times New Roman" w:hAnsi="Times New Roman" w:cs="Times New Roman"/>
          <w:sz w:val="24"/>
          <w:szCs w:val="24"/>
          <w:lang w:val="uk-UA" w:eastAsia="ru-RU"/>
        </w:rPr>
        <w:t xml:space="preserve">омітету від </w:t>
      </w:r>
      <w:r w:rsidRPr="00CF3D4B">
        <w:rPr>
          <w:rFonts w:ascii="Times New Roman" w:eastAsia="Times New Roman" w:hAnsi="Times New Roman" w:cs="Times New Roman"/>
          <w:sz w:val="24"/>
          <w:szCs w:val="24"/>
          <w:lang w:val="uk-UA" w:eastAsia="ru-RU"/>
        </w:rPr>
        <w:t>21.04.2020</w:t>
      </w:r>
      <w:r w:rsidRPr="00181330">
        <w:rPr>
          <w:rFonts w:ascii="Times New Roman" w:eastAsia="Times New Roman" w:hAnsi="Times New Roman" w:cs="Times New Roman"/>
          <w:sz w:val="24"/>
          <w:szCs w:val="24"/>
          <w:lang w:val="uk-UA" w:eastAsia="ru-RU"/>
        </w:rPr>
        <w:t xml:space="preserve"> № </w:t>
      </w:r>
      <w:r w:rsidRPr="00181330">
        <w:rPr>
          <w:rFonts w:ascii="Times New Roman" w:hAnsi="Times New Roman" w:cs="Times New Roman"/>
          <w:sz w:val="24"/>
          <w:szCs w:val="24"/>
          <w:lang w:val="uk-UA"/>
        </w:rPr>
        <w:t>8-01/</w:t>
      </w:r>
      <w:r w:rsidRPr="00CF3D4B">
        <w:rPr>
          <w:rFonts w:ascii="Times New Roman" w:hAnsi="Times New Roman" w:cs="Times New Roman"/>
          <w:sz w:val="24"/>
          <w:szCs w:val="24"/>
          <w:lang w:val="uk-UA"/>
        </w:rPr>
        <w:t>5</w:t>
      </w:r>
      <w:r w:rsidRPr="00181330">
        <w:rPr>
          <w:rFonts w:ascii="Times New Roman" w:hAnsi="Times New Roman" w:cs="Times New Roman"/>
          <w:sz w:val="24"/>
          <w:szCs w:val="24"/>
          <w:lang w:val="uk-UA"/>
        </w:rPr>
        <w:t>-пр/</w:t>
      </w:r>
      <w:r w:rsidRPr="00CF3D4B">
        <w:rPr>
          <w:rFonts w:ascii="Times New Roman" w:hAnsi="Times New Roman" w:cs="Times New Roman"/>
          <w:sz w:val="24"/>
          <w:szCs w:val="24"/>
          <w:lang w:val="uk-UA"/>
        </w:rPr>
        <w:t>198</w:t>
      </w:r>
      <w:r w:rsidRPr="00181330">
        <w:rPr>
          <w:rFonts w:ascii="Times New Roman" w:hAnsi="Times New Roman" w:cs="Times New Roman"/>
          <w:sz w:val="24"/>
          <w:szCs w:val="24"/>
          <w:lang w:val="uk-UA"/>
        </w:rPr>
        <w:t>-зв</w:t>
      </w:r>
      <w:r w:rsidRPr="00CF3D4B">
        <w:rPr>
          <w:rFonts w:ascii="Times New Roman" w:hAnsi="Times New Roman" w:cs="Times New Roman"/>
          <w:sz w:val="24"/>
          <w:szCs w:val="24"/>
          <w:lang w:val="uk-UA"/>
        </w:rPr>
        <w:t xml:space="preserve"> </w:t>
      </w:r>
      <w:r w:rsidR="00C674D4" w:rsidRPr="00CF3D4B">
        <w:rPr>
          <w:rFonts w:ascii="Times New Roman" w:hAnsi="Times New Roman" w:cs="Times New Roman"/>
          <w:sz w:val="24"/>
          <w:szCs w:val="24"/>
          <w:lang w:val="uk-UA"/>
        </w:rPr>
        <w:t xml:space="preserve">про перевірку Рішення № </w:t>
      </w:r>
      <w:r w:rsidR="00C674D4" w:rsidRPr="00CF3D4B">
        <w:rPr>
          <w:rFonts w:ascii="Times New Roman" w:eastAsia="Calibri" w:hAnsi="Times New Roman" w:cs="Times New Roman"/>
          <w:sz w:val="24"/>
          <w:szCs w:val="24"/>
          <w:lang w:val="uk-UA"/>
        </w:rPr>
        <w:t>59/30-р/к</w:t>
      </w:r>
      <w:r w:rsidR="00C674D4" w:rsidRPr="00CF3D4B">
        <w:rPr>
          <w:rFonts w:ascii="Times New Roman" w:hAnsi="Times New Roman" w:cs="Times New Roman"/>
          <w:sz w:val="24"/>
          <w:szCs w:val="24"/>
          <w:lang w:val="uk-UA"/>
        </w:rPr>
        <w:t>, яке було надіслано</w:t>
      </w:r>
      <w:r w:rsidR="00C674D4" w:rsidRPr="00CF3D4B">
        <w:rPr>
          <w:rFonts w:ascii="Times New Roman" w:eastAsia="Calibri" w:hAnsi="Times New Roman" w:cs="Times New Roman"/>
          <w:sz w:val="24"/>
          <w:szCs w:val="24"/>
          <w:lang w:val="uk-UA"/>
        </w:rPr>
        <w:t xml:space="preserve"> ФОП </w:t>
      </w:r>
      <w:proofErr w:type="spellStart"/>
      <w:r w:rsidR="00C674D4" w:rsidRPr="00CF3D4B">
        <w:rPr>
          <w:rFonts w:ascii="Times New Roman" w:eastAsia="Calibri" w:hAnsi="Times New Roman" w:cs="Times New Roman"/>
          <w:sz w:val="24"/>
          <w:szCs w:val="24"/>
          <w:lang w:val="uk-UA"/>
        </w:rPr>
        <w:t>Тришкалюк</w:t>
      </w:r>
      <w:r w:rsidR="00D440CD">
        <w:rPr>
          <w:rFonts w:ascii="Times New Roman" w:eastAsia="Calibri" w:hAnsi="Times New Roman" w:cs="Times New Roman"/>
          <w:sz w:val="24"/>
          <w:szCs w:val="24"/>
          <w:lang w:val="uk-UA"/>
        </w:rPr>
        <w:t>у</w:t>
      </w:r>
      <w:proofErr w:type="spellEnd"/>
      <w:r w:rsidR="00C674D4" w:rsidRPr="00CF3D4B">
        <w:rPr>
          <w:rFonts w:ascii="Times New Roman" w:eastAsia="Calibri" w:hAnsi="Times New Roman" w:cs="Times New Roman"/>
          <w:sz w:val="24"/>
          <w:szCs w:val="24"/>
          <w:lang w:val="uk-UA"/>
        </w:rPr>
        <w:t xml:space="preserve"> Т.М.</w:t>
      </w:r>
      <w:r w:rsidR="00CF3D4B" w:rsidRPr="00CF3D4B">
        <w:rPr>
          <w:rFonts w:ascii="Times New Roman" w:hAnsi="Times New Roman" w:cs="Times New Roman"/>
          <w:sz w:val="24"/>
          <w:szCs w:val="24"/>
          <w:lang w:val="uk-UA"/>
        </w:rPr>
        <w:t xml:space="preserve"> листом Комітету від 27.04.2020 № 200-29/05-6135, </w:t>
      </w:r>
      <w:r w:rsidR="00CF3D4B" w:rsidRPr="00CF3D4B">
        <w:rPr>
          <w:rFonts w:ascii="Times New Roman" w:eastAsia="Calibri" w:hAnsi="Times New Roman" w:cs="Times New Roman"/>
          <w:sz w:val="24"/>
          <w:szCs w:val="24"/>
          <w:lang w:val="uk-UA"/>
        </w:rPr>
        <w:t xml:space="preserve">ФОП </w:t>
      </w:r>
      <w:proofErr w:type="spellStart"/>
      <w:r w:rsidR="00CF3D4B" w:rsidRPr="00CF3D4B">
        <w:rPr>
          <w:rFonts w:ascii="Times New Roman" w:eastAsia="Calibri" w:hAnsi="Times New Roman" w:cs="Times New Roman"/>
          <w:sz w:val="24"/>
          <w:szCs w:val="24"/>
          <w:lang w:val="uk-UA"/>
        </w:rPr>
        <w:t>Тришкалюк</w:t>
      </w:r>
      <w:proofErr w:type="spellEnd"/>
      <w:r w:rsidR="00CF3D4B" w:rsidRPr="00CF3D4B">
        <w:rPr>
          <w:rFonts w:ascii="Times New Roman" w:eastAsia="Calibri" w:hAnsi="Times New Roman" w:cs="Times New Roman"/>
          <w:sz w:val="24"/>
          <w:szCs w:val="24"/>
          <w:lang w:val="uk-UA"/>
        </w:rPr>
        <w:t xml:space="preserve"> Т.М. у встановлений строк </w:t>
      </w:r>
      <w:r w:rsidR="00CF3D4B" w:rsidRPr="00CF3D4B">
        <w:rPr>
          <w:rFonts w:ascii="Times New Roman" w:hAnsi="Times New Roman" w:cs="Times New Roman"/>
          <w:sz w:val="24"/>
          <w:szCs w:val="24"/>
          <w:lang w:val="uk-UA"/>
        </w:rPr>
        <w:t>зауважень та пропозицій Комітету не надав</w:t>
      </w:r>
      <w:r w:rsidR="00181330" w:rsidRPr="00181330">
        <w:rPr>
          <w:rFonts w:ascii="Times New Roman" w:eastAsia="Calibri" w:hAnsi="Times New Roman" w:cs="Times New Roman"/>
          <w:sz w:val="24"/>
          <w:szCs w:val="24"/>
          <w:lang w:val="uk-UA" w:eastAsia="uk-UA"/>
        </w:rPr>
        <w:t>.</w:t>
      </w:r>
      <w:r w:rsidR="00181330" w:rsidRPr="00181330">
        <w:rPr>
          <w:rFonts w:ascii="Times New Roman" w:hAnsi="Times New Roman" w:cs="Times New Roman"/>
          <w:sz w:val="24"/>
          <w:szCs w:val="24"/>
          <w:lang w:val="uk-UA" w:eastAsia="ru-RU"/>
        </w:rPr>
        <w:t xml:space="preserve"> </w:t>
      </w:r>
    </w:p>
    <w:p w:rsidR="00181330" w:rsidRPr="00181330" w:rsidRDefault="00C674D4" w:rsidP="00CF3D4B">
      <w:pPr>
        <w:spacing w:before="120" w:after="120" w:line="240" w:lineRule="auto"/>
        <w:ind w:left="709" w:hanging="709"/>
        <w:jc w:val="both"/>
        <w:rPr>
          <w:rFonts w:ascii="Times New Roman" w:eastAsia="Times New Roman" w:hAnsi="Times New Roman" w:cs="Times New Roman"/>
          <w:spacing w:val="-2"/>
          <w:sz w:val="24"/>
          <w:szCs w:val="24"/>
          <w:lang w:val="uk-UA" w:eastAsia="ru-RU"/>
        </w:rPr>
      </w:pPr>
      <w:r w:rsidRPr="00CF3D4B">
        <w:rPr>
          <w:rFonts w:ascii="Times New Roman" w:hAnsi="Times New Roman" w:cs="Times New Roman"/>
          <w:sz w:val="24"/>
          <w:szCs w:val="24"/>
          <w:lang w:val="uk-UA"/>
        </w:rPr>
        <w:t xml:space="preserve">(111) </w:t>
      </w:r>
      <w:r w:rsidRPr="00CF3D4B">
        <w:rPr>
          <w:rFonts w:ascii="Times New Roman" w:hAnsi="Times New Roman" w:cs="Times New Roman"/>
          <w:sz w:val="24"/>
          <w:szCs w:val="24"/>
          <w:lang w:val="uk-UA"/>
        </w:rPr>
        <w:tab/>
        <w:t xml:space="preserve">На подання державного уповноваженого Комітету від </w:t>
      </w:r>
      <w:r w:rsidRPr="00CF3D4B">
        <w:rPr>
          <w:rFonts w:ascii="Times New Roman" w:eastAsia="Times New Roman" w:hAnsi="Times New Roman" w:cs="Times New Roman"/>
          <w:sz w:val="24"/>
          <w:szCs w:val="24"/>
          <w:lang w:val="uk-UA" w:eastAsia="ru-RU"/>
        </w:rPr>
        <w:t>21.04.2020</w:t>
      </w:r>
      <w:r w:rsidRPr="00181330">
        <w:rPr>
          <w:rFonts w:ascii="Times New Roman" w:eastAsia="Times New Roman" w:hAnsi="Times New Roman" w:cs="Times New Roman"/>
          <w:sz w:val="24"/>
          <w:szCs w:val="24"/>
          <w:lang w:val="uk-UA" w:eastAsia="ru-RU"/>
        </w:rPr>
        <w:t xml:space="preserve"> № </w:t>
      </w:r>
      <w:r w:rsidRPr="00181330">
        <w:rPr>
          <w:rFonts w:ascii="Times New Roman" w:hAnsi="Times New Roman" w:cs="Times New Roman"/>
          <w:sz w:val="24"/>
          <w:szCs w:val="24"/>
          <w:lang w:val="uk-UA"/>
        </w:rPr>
        <w:t>8-01/</w:t>
      </w:r>
      <w:r w:rsidRPr="00CF3D4B">
        <w:rPr>
          <w:rFonts w:ascii="Times New Roman" w:hAnsi="Times New Roman" w:cs="Times New Roman"/>
          <w:sz w:val="24"/>
          <w:szCs w:val="24"/>
          <w:lang w:val="uk-UA"/>
        </w:rPr>
        <w:t>5</w:t>
      </w:r>
      <w:r w:rsidRPr="00181330">
        <w:rPr>
          <w:rFonts w:ascii="Times New Roman" w:hAnsi="Times New Roman" w:cs="Times New Roman"/>
          <w:sz w:val="24"/>
          <w:szCs w:val="24"/>
          <w:lang w:val="uk-UA"/>
        </w:rPr>
        <w:t>-пр/</w:t>
      </w:r>
      <w:r w:rsidRPr="00CF3D4B">
        <w:rPr>
          <w:rFonts w:ascii="Times New Roman" w:hAnsi="Times New Roman" w:cs="Times New Roman"/>
          <w:sz w:val="24"/>
          <w:szCs w:val="24"/>
          <w:lang w:val="uk-UA"/>
        </w:rPr>
        <w:t>198</w:t>
      </w:r>
      <w:r w:rsidRPr="00181330">
        <w:rPr>
          <w:rFonts w:ascii="Times New Roman" w:hAnsi="Times New Roman" w:cs="Times New Roman"/>
          <w:sz w:val="24"/>
          <w:szCs w:val="24"/>
          <w:lang w:val="uk-UA"/>
        </w:rPr>
        <w:t>-зв</w:t>
      </w:r>
      <w:r w:rsidRPr="00CF3D4B">
        <w:rPr>
          <w:rFonts w:ascii="Times New Roman" w:hAnsi="Times New Roman" w:cs="Times New Roman"/>
          <w:sz w:val="24"/>
          <w:szCs w:val="24"/>
          <w:lang w:val="uk-UA"/>
        </w:rPr>
        <w:t xml:space="preserve"> про перевірку Рішення № </w:t>
      </w:r>
      <w:r w:rsidRPr="00CF3D4B">
        <w:rPr>
          <w:rFonts w:ascii="Times New Roman" w:eastAsia="Calibri" w:hAnsi="Times New Roman" w:cs="Times New Roman"/>
          <w:sz w:val="24"/>
          <w:szCs w:val="24"/>
          <w:lang w:val="uk-UA"/>
        </w:rPr>
        <w:t>59/30-р/к</w:t>
      </w:r>
      <w:r w:rsidRPr="00CF3D4B">
        <w:rPr>
          <w:rFonts w:ascii="Times New Roman" w:hAnsi="Times New Roman" w:cs="Times New Roman"/>
          <w:sz w:val="24"/>
          <w:szCs w:val="24"/>
          <w:lang w:val="uk-UA"/>
        </w:rPr>
        <w:t xml:space="preserve">, яке було надіслано </w:t>
      </w:r>
      <w:r w:rsidRPr="00CF3D4B">
        <w:rPr>
          <w:rFonts w:ascii="Times New Roman" w:eastAsia="Calibri" w:hAnsi="Times New Roman" w:cs="Times New Roman"/>
          <w:sz w:val="24"/>
          <w:szCs w:val="24"/>
          <w:lang w:val="uk-UA"/>
        </w:rPr>
        <w:t xml:space="preserve">ФОП </w:t>
      </w:r>
      <w:proofErr w:type="spellStart"/>
      <w:r w:rsidRPr="00CF3D4B">
        <w:rPr>
          <w:rFonts w:ascii="Times New Roman" w:eastAsia="Calibri" w:hAnsi="Times New Roman" w:cs="Times New Roman"/>
          <w:sz w:val="24"/>
          <w:szCs w:val="24"/>
          <w:lang w:val="uk-UA"/>
        </w:rPr>
        <w:t>Яцурак</w:t>
      </w:r>
      <w:proofErr w:type="spellEnd"/>
      <w:r w:rsidRPr="00CF3D4B">
        <w:rPr>
          <w:rFonts w:ascii="Times New Roman" w:eastAsia="Calibri" w:hAnsi="Times New Roman" w:cs="Times New Roman"/>
          <w:sz w:val="24"/>
          <w:szCs w:val="24"/>
          <w:lang w:val="uk-UA"/>
        </w:rPr>
        <w:t xml:space="preserve"> О.Я. </w:t>
      </w:r>
      <w:r w:rsidRPr="00CF3D4B">
        <w:rPr>
          <w:rFonts w:ascii="Times New Roman" w:hAnsi="Times New Roman" w:cs="Times New Roman"/>
          <w:sz w:val="24"/>
          <w:szCs w:val="24"/>
          <w:lang w:val="uk-UA"/>
        </w:rPr>
        <w:t>листом Комітету від 27.04.2020 № 200-29/</w:t>
      </w:r>
      <w:r w:rsidR="00CF3D4B" w:rsidRPr="00CF3D4B">
        <w:rPr>
          <w:rFonts w:ascii="Times New Roman" w:hAnsi="Times New Roman" w:cs="Times New Roman"/>
          <w:sz w:val="24"/>
          <w:szCs w:val="24"/>
          <w:lang w:val="uk-UA"/>
        </w:rPr>
        <w:t>05</w:t>
      </w:r>
      <w:r w:rsidRPr="00CF3D4B">
        <w:rPr>
          <w:rFonts w:ascii="Times New Roman" w:hAnsi="Times New Roman" w:cs="Times New Roman"/>
          <w:sz w:val="24"/>
          <w:szCs w:val="24"/>
          <w:lang w:val="uk-UA"/>
        </w:rPr>
        <w:t>-</w:t>
      </w:r>
      <w:r w:rsidR="00CF3D4B" w:rsidRPr="00CF3D4B">
        <w:rPr>
          <w:rFonts w:ascii="Times New Roman" w:hAnsi="Times New Roman" w:cs="Times New Roman"/>
          <w:sz w:val="24"/>
          <w:szCs w:val="24"/>
          <w:lang w:val="uk-UA"/>
        </w:rPr>
        <w:t>6136</w:t>
      </w:r>
      <w:r w:rsidRPr="00CF3D4B">
        <w:rPr>
          <w:rFonts w:ascii="Times New Roman" w:hAnsi="Times New Roman" w:cs="Times New Roman"/>
          <w:sz w:val="24"/>
          <w:szCs w:val="24"/>
          <w:lang w:val="uk-UA"/>
        </w:rPr>
        <w:t xml:space="preserve">, </w:t>
      </w:r>
      <w:r w:rsidR="00CF3D4B" w:rsidRPr="00CF3D4B">
        <w:rPr>
          <w:rFonts w:ascii="Times New Roman" w:eastAsia="Calibri" w:hAnsi="Times New Roman" w:cs="Times New Roman"/>
          <w:sz w:val="24"/>
          <w:szCs w:val="24"/>
          <w:lang w:val="uk-UA"/>
        </w:rPr>
        <w:t xml:space="preserve">ФОП </w:t>
      </w:r>
      <w:proofErr w:type="spellStart"/>
      <w:r w:rsidR="00CF3D4B" w:rsidRPr="00CF3D4B">
        <w:rPr>
          <w:rFonts w:ascii="Times New Roman" w:eastAsia="Calibri" w:hAnsi="Times New Roman" w:cs="Times New Roman"/>
          <w:sz w:val="24"/>
          <w:szCs w:val="24"/>
          <w:lang w:val="uk-UA"/>
        </w:rPr>
        <w:t>Яцурак</w:t>
      </w:r>
      <w:proofErr w:type="spellEnd"/>
      <w:r w:rsidR="00CF3D4B" w:rsidRPr="00CF3D4B">
        <w:rPr>
          <w:rFonts w:ascii="Times New Roman" w:eastAsia="Calibri" w:hAnsi="Times New Roman" w:cs="Times New Roman"/>
          <w:sz w:val="24"/>
          <w:szCs w:val="24"/>
          <w:lang w:val="uk-UA"/>
        </w:rPr>
        <w:t xml:space="preserve"> О.Я. у встановлений строк </w:t>
      </w:r>
      <w:r w:rsidRPr="00CF3D4B">
        <w:rPr>
          <w:rFonts w:ascii="Times New Roman" w:hAnsi="Times New Roman" w:cs="Times New Roman"/>
          <w:sz w:val="24"/>
          <w:szCs w:val="24"/>
          <w:lang w:val="uk-UA"/>
        </w:rPr>
        <w:t>зауважень та пропозицій Комітету не надал</w:t>
      </w:r>
      <w:r w:rsidR="00CF3D4B" w:rsidRPr="00CF3D4B">
        <w:rPr>
          <w:rFonts w:ascii="Times New Roman" w:hAnsi="Times New Roman" w:cs="Times New Roman"/>
          <w:sz w:val="24"/>
          <w:szCs w:val="24"/>
          <w:lang w:val="uk-UA"/>
        </w:rPr>
        <w:t>а</w:t>
      </w:r>
      <w:r w:rsidRPr="00CF3D4B">
        <w:rPr>
          <w:rFonts w:ascii="Times New Roman" w:hAnsi="Times New Roman" w:cs="Times New Roman"/>
          <w:sz w:val="24"/>
          <w:szCs w:val="24"/>
          <w:lang w:val="uk-UA"/>
        </w:rPr>
        <w:t>.</w:t>
      </w:r>
      <w:r w:rsidR="00CF3D4B" w:rsidRPr="00CF3D4B">
        <w:rPr>
          <w:rFonts w:ascii="Times New Roman" w:hAnsi="Times New Roman" w:cs="Times New Roman"/>
          <w:sz w:val="24"/>
          <w:szCs w:val="24"/>
          <w:lang w:val="uk-UA"/>
        </w:rPr>
        <w:t xml:space="preserve"> </w:t>
      </w:r>
    </w:p>
    <w:p w:rsidR="00181330" w:rsidRPr="00181330" w:rsidRDefault="00181330" w:rsidP="0096509C">
      <w:pPr>
        <w:spacing w:before="120" w:after="120" w:line="240" w:lineRule="auto"/>
        <w:jc w:val="both"/>
        <w:rPr>
          <w:rFonts w:ascii="Times New Roman" w:eastAsia="Calibri" w:hAnsi="Times New Roman" w:cs="Times New Roman"/>
          <w:b/>
          <w:bCs/>
          <w:sz w:val="24"/>
          <w:szCs w:val="24"/>
          <w:lang w:val="uk-UA"/>
        </w:rPr>
      </w:pPr>
      <w:r w:rsidRPr="00181330">
        <w:rPr>
          <w:rFonts w:ascii="Times New Roman" w:eastAsia="Calibri" w:hAnsi="Times New Roman" w:cs="Times New Roman"/>
          <w:b/>
          <w:bCs/>
          <w:sz w:val="24"/>
          <w:szCs w:val="24"/>
          <w:lang w:val="uk-UA"/>
        </w:rPr>
        <w:t xml:space="preserve">9. </w:t>
      </w:r>
      <w:r w:rsidR="00357501" w:rsidRPr="00357501">
        <w:rPr>
          <w:rFonts w:ascii="Times New Roman" w:eastAsia="Calibri" w:hAnsi="Times New Roman" w:cs="Times New Roman"/>
          <w:b/>
          <w:bCs/>
          <w:sz w:val="24"/>
          <w:szCs w:val="24"/>
          <w:lang w:val="uk-UA"/>
        </w:rPr>
        <w:tab/>
      </w:r>
      <w:r w:rsidRPr="00181330">
        <w:rPr>
          <w:rFonts w:ascii="Times New Roman" w:eastAsia="Calibri" w:hAnsi="Times New Roman" w:cs="Times New Roman"/>
          <w:b/>
          <w:bCs/>
          <w:sz w:val="24"/>
          <w:szCs w:val="24"/>
          <w:lang w:val="uk-UA"/>
        </w:rPr>
        <w:t xml:space="preserve">ПІДСТАВИ ДЛЯ ЗАЛИШЕННЯ РІШЕННЯ БЕЗ ЗМІН </w:t>
      </w:r>
    </w:p>
    <w:p w:rsidR="008C7F76" w:rsidRPr="008C7F76" w:rsidRDefault="00181330" w:rsidP="0096509C">
      <w:pPr>
        <w:spacing w:before="120" w:after="0" w:line="240" w:lineRule="auto"/>
        <w:ind w:left="709" w:hanging="709"/>
        <w:jc w:val="both"/>
        <w:rPr>
          <w:rFonts w:ascii="Times New Roman" w:eastAsia="Times New Roman" w:hAnsi="Times New Roman" w:cs="Times New Roman"/>
          <w:sz w:val="24"/>
          <w:szCs w:val="24"/>
          <w:lang w:val="uk-UA" w:eastAsia="uk-UA"/>
        </w:rPr>
      </w:pPr>
      <w:r w:rsidRPr="00181330">
        <w:rPr>
          <w:rFonts w:ascii="Times New Roman" w:eastAsia="Times New Roman" w:hAnsi="Times New Roman" w:cs="Times New Roman"/>
          <w:sz w:val="24"/>
          <w:szCs w:val="24"/>
          <w:lang w:val="uk-UA" w:eastAsia="uk-UA"/>
        </w:rPr>
        <w:t>(</w:t>
      </w:r>
      <w:r w:rsidR="00870B0A" w:rsidRPr="00357501">
        <w:rPr>
          <w:rFonts w:ascii="Times New Roman" w:hAnsi="Times New Roman" w:cs="Times New Roman"/>
          <w:sz w:val="24"/>
          <w:szCs w:val="24"/>
          <w:lang w:val="uk-UA"/>
        </w:rPr>
        <w:t>112</w:t>
      </w:r>
      <w:r w:rsidRPr="00181330">
        <w:rPr>
          <w:rFonts w:ascii="Times New Roman" w:eastAsia="Times New Roman" w:hAnsi="Times New Roman" w:cs="Times New Roman"/>
          <w:sz w:val="24"/>
          <w:szCs w:val="24"/>
          <w:lang w:val="uk-UA" w:eastAsia="uk-UA"/>
        </w:rPr>
        <w:t xml:space="preserve">) </w:t>
      </w:r>
      <w:r w:rsidRPr="00181330">
        <w:rPr>
          <w:rFonts w:ascii="Times New Roman" w:eastAsia="Times New Roman" w:hAnsi="Times New Roman" w:cs="Times New Roman"/>
          <w:sz w:val="24"/>
          <w:szCs w:val="24"/>
          <w:lang w:val="uk-UA" w:eastAsia="uk-UA"/>
        </w:rPr>
        <w:tab/>
      </w:r>
      <w:r w:rsidR="008C7F76" w:rsidRPr="008C7F76">
        <w:rPr>
          <w:rFonts w:ascii="Times New Roman" w:eastAsia="Times New Roman" w:hAnsi="Times New Roman" w:cs="Times New Roman"/>
          <w:sz w:val="24"/>
          <w:szCs w:val="24"/>
          <w:lang w:val="uk-UA" w:eastAsia="uk-UA"/>
        </w:rPr>
        <w:t>Статтею 59 Закону України «Про захист економічної конкуренції» визначено, що підставами для зміни, скасування чи визнання недійсними рішень органів Антимонопольного комітету України є:</w:t>
      </w:r>
    </w:p>
    <w:p w:rsidR="008C7F76" w:rsidRPr="008C7F76" w:rsidRDefault="008C7F76" w:rsidP="008C7F76">
      <w:pPr>
        <w:spacing w:after="0" w:line="240" w:lineRule="auto"/>
        <w:ind w:left="709"/>
        <w:jc w:val="both"/>
        <w:rPr>
          <w:rFonts w:ascii="Times New Roman" w:eastAsia="Times New Roman" w:hAnsi="Times New Roman" w:cs="Times New Roman"/>
          <w:sz w:val="24"/>
          <w:szCs w:val="24"/>
          <w:lang w:val="uk-UA" w:eastAsia="uk-UA"/>
        </w:rPr>
      </w:pPr>
      <w:r w:rsidRPr="008C7F76">
        <w:rPr>
          <w:lang w:val="uk-UA"/>
        </w:rPr>
        <w:t xml:space="preserve"> - </w:t>
      </w:r>
      <w:r w:rsidRPr="008C7F76">
        <w:rPr>
          <w:rFonts w:ascii="Times New Roman" w:eastAsia="Times New Roman" w:hAnsi="Times New Roman" w:cs="Times New Roman"/>
          <w:sz w:val="24"/>
          <w:szCs w:val="24"/>
          <w:lang w:val="uk-UA" w:eastAsia="uk-UA"/>
        </w:rPr>
        <w:t>неповне з’ясування обставин, які мають значення для справи;</w:t>
      </w:r>
    </w:p>
    <w:p w:rsidR="008C7F76" w:rsidRPr="008C7F76" w:rsidRDefault="008C7F76" w:rsidP="008C7F76">
      <w:pPr>
        <w:spacing w:after="0" w:line="240" w:lineRule="auto"/>
        <w:ind w:left="709"/>
        <w:jc w:val="both"/>
        <w:rPr>
          <w:rFonts w:ascii="Times New Roman" w:eastAsia="Times New Roman" w:hAnsi="Times New Roman" w:cs="Times New Roman"/>
          <w:sz w:val="24"/>
          <w:szCs w:val="24"/>
          <w:lang w:val="uk-UA" w:eastAsia="uk-UA"/>
        </w:rPr>
      </w:pPr>
      <w:r w:rsidRPr="008C7F76">
        <w:rPr>
          <w:lang w:val="uk-UA"/>
        </w:rPr>
        <w:t xml:space="preserve"> - </w:t>
      </w:r>
      <w:proofErr w:type="spellStart"/>
      <w:r w:rsidRPr="008C7F76">
        <w:rPr>
          <w:rFonts w:ascii="Times New Roman" w:eastAsia="Times New Roman" w:hAnsi="Times New Roman" w:cs="Times New Roman"/>
          <w:sz w:val="24"/>
          <w:szCs w:val="24"/>
          <w:lang w:val="uk-UA" w:eastAsia="uk-UA"/>
        </w:rPr>
        <w:t>недоведення</w:t>
      </w:r>
      <w:proofErr w:type="spellEnd"/>
      <w:r w:rsidRPr="008C7F76">
        <w:rPr>
          <w:rFonts w:ascii="Times New Roman" w:eastAsia="Times New Roman" w:hAnsi="Times New Roman" w:cs="Times New Roman"/>
          <w:sz w:val="24"/>
          <w:szCs w:val="24"/>
          <w:lang w:val="uk-UA" w:eastAsia="uk-UA"/>
        </w:rPr>
        <w:t xml:space="preserve"> обставин, які мають значення для справи і які визнано встановленими;</w:t>
      </w:r>
    </w:p>
    <w:p w:rsidR="008C7F76" w:rsidRPr="008C7F76" w:rsidRDefault="008C7F76" w:rsidP="008C7F76">
      <w:pPr>
        <w:spacing w:after="0" w:line="240" w:lineRule="auto"/>
        <w:ind w:left="709"/>
        <w:jc w:val="both"/>
        <w:rPr>
          <w:rFonts w:ascii="Times New Roman" w:eastAsia="Times New Roman" w:hAnsi="Times New Roman" w:cs="Times New Roman"/>
          <w:sz w:val="24"/>
          <w:szCs w:val="24"/>
          <w:lang w:val="uk-UA" w:eastAsia="uk-UA"/>
        </w:rPr>
      </w:pPr>
      <w:r w:rsidRPr="008C7F76">
        <w:rPr>
          <w:lang w:val="uk-UA"/>
        </w:rPr>
        <w:t xml:space="preserve"> - </w:t>
      </w:r>
      <w:r w:rsidRPr="008C7F76">
        <w:rPr>
          <w:rFonts w:ascii="Times New Roman" w:eastAsia="Times New Roman" w:hAnsi="Times New Roman" w:cs="Times New Roman"/>
          <w:sz w:val="24"/>
          <w:szCs w:val="24"/>
          <w:lang w:val="uk-UA" w:eastAsia="uk-UA"/>
        </w:rPr>
        <w:t>невідповідність висновків, викладених у рішенні, обставинам справи;</w:t>
      </w:r>
    </w:p>
    <w:p w:rsidR="008C7F76" w:rsidRPr="008C7F76" w:rsidRDefault="008C7F76" w:rsidP="008C7F76">
      <w:pPr>
        <w:spacing w:after="0" w:line="240" w:lineRule="auto"/>
        <w:ind w:left="709"/>
        <w:jc w:val="both"/>
        <w:rPr>
          <w:rFonts w:ascii="Times New Roman" w:eastAsia="Times New Roman" w:hAnsi="Times New Roman" w:cs="Times New Roman"/>
          <w:sz w:val="24"/>
          <w:szCs w:val="24"/>
          <w:lang w:val="uk-UA" w:eastAsia="uk-UA"/>
        </w:rPr>
      </w:pPr>
      <w:r w:rsidRPr="008C7F76">
        <w:rPr>
          <w:lang w:val="uk-UA"/>
        </w:rPr>
        <w:t xml:space="preserve"> - </w:t>
      </w:r>
      <w:r w:rsidRPr="008C7F76">
        <w:rPr>
          <w:rFonts w:ascii="Times New Roman" w:eastAsia="Times New Roman" w:hAnsi="Times New Roman" w:cs="Times New Roman"/>
          <w:sz w:val="24"/>
          <w:szCs w:val="24"/>
          <w:lang w:val="uk-UA" w:eastAsia="uk-UA"/>
        </w:rPr>
        <w:t>порушення або неправильне застосування норм матеріального чи процесуального права.</w:t>
      </w:r>
    </w:p>
    <w:p w:rsidR="008C7F76" w:rsidRPr="008C7F76" w:rsidRDefault="008C7F76" w:rsidP="008C7F76">
      <w:pPr>
        <w:spacing w:after="0" w:line="240" w:lineRule="auto"/>
        <w:ind w:left="709"/>
        <w:jc w:val="both"/>
        <w:rPr>
          <w:rFonts w:ascii="Times New Roman" w:eastAsia="Times New Roman" w:hAnsi="Times New Roman" w:cs="Times New Roman"/>
          <w:sz w:val="24"/>
          <w:szCs w:val="24"/>
          <w:lang w:val="uk-UA" w:eastAsia="uk-UA"/>
        </w:rPr>
      </w:pPr>
      <w:r w:rsidRPr="008C7F76">
        <w:rPr>
          <w:rFonts w:ascii="Times New Roman" w:eastAsia="Times New Roman" w:hAnsi="Times New Roman" w:cs="Times New Roman"/>
          <w:sz w:val="24"/>
          <w:szCs w:val="24"/>
          <w:lang w:val="uk-UA" w:eastAsia="uk-UA"/>
        </w:rPr>
        <w:t>Порушення або неправильне застосування норм процесуального права може бути підставою для зміни, скасування чи визнання недійсним рішення тільки за умови, якщо це порушення призвело до прийняття неправильного рішення.</w:t>
      </w:r>
    </w:p>
    <w:p w:rsidR="008C7F76" w:rsidRPr="008C7F76" w:rsidRDefault="001000C4" w:rsidP="008C7F76">
      <w:pPr>
        <w:autoSpaceDE w:val="0"/>
        <w:autoSpaceDN w:val="0"/>
        <w:adjustRightInd w:val="0"/>
        <w:spacing w:before="60" w:after="0" w:line="240" w:lineRule="auto"/>
        <w:ind w:left="709" w:hanging="709"/>
        <w:jc w:val="both"/>
        <w:rPr>
          <w:rFonts w:ascii="Times New Roman" w:eastAsia="Times New Roman" w:hAnsi="Times New Roman" w:cs="Times New Roman"/>
          <w:b/>
          <w:sz w:val="24"/>
          <w:szCs w:val="24"/>
          <w:lang w:val="uk-UA" w:eastAsia="ru-RU"/>
        </w:rPr>
      </w:pPr>
      <w:r w:rsidRPr="00357501">
        <w:rPr>
          <w:rFonts w:ascii="Times New Roman" w:eastAsia="Times New Roman" w:hAnsi="Times New Roman" w:cs="Times New Roman"/>
          <w:sz w:val="24"/>
          <w:szCs w:val="24"/>
          <w:lang w:val="uk-UA"/>
        </w:rPr>
        <w:t>(</w:t>
      </w:r>
      <w:r w:rsidR="00870B0A" w:rsidRPr="00357501">
        <w:rPr>
          <w:rFonts w:ascii="Times New Roman" w:eastAsia="Times New Roman" w:hAnsi="Times New Roman" w:cs="Times New Roman"/>
          <w:sz w:val="24"/>
          <w:szCs w:val="24"/>
          <w:lang w:val="uk-UA"/>
        </w:rPr>
        <w:t>113</w:t>
      </w:r>
      <w:r w:rsidRPr="00357501">
        <w:rPr>
          <w:rFonts w:ascii="Times New Roman" w:eastAsia="Times New Roman" w:hAnsi="Times New Roman" w:cs="Times New Roman"/>
          <w:sz w:val="24"/>
          <w:szCs w:val="24"/>
          <w:lang w:val="uk-UA"/>
        </w:rPr>
        <w:t xml:space="preserve">) </w:t>
      </w:r>
      <w:r w:rsidR="008C7F76">
        <w:rPr>
          <w:rFonts w:ascii="Times New Roman" w:eastAsia="Times New Roman" w:hAnsi="Times New Roman" w:cs="Times New Roman"/>
          <w:sz w:val="24"/>
          <w:szCs w:val="24"/>
          <w:lang w:val="uk-UA"/>
        </w:rPr>
        <w:tab/>
      </w:r>
      <w:r w:rsidR="008C7F76">
        <w:rPr>
          <w:rFonts w:ascii="Times New Roman" w:eastAsia="Times New Roman" w:hAnsi="Times New Roman" w:cs="Times New Roman"/>
          <w:sz w:val="24"/>
          <w:szCs w:val="24"/>
          <w:lang w:val="uk-UA" w:eastAsia="ru-RU"/>
        </w:rPr>
        <w:t>Ф</w:t>
      </w:r>
      <w:r w:rsidR="008C7F76" w:rsidRPr="009D09B7">
        <w:rPr>
          <w:rFonts w:ascii="Times New Roman" w:eastAsia="Times New Roman" w:hAnsi="Times New Roman" w:cs="Times New Roman"/>
          <w:sz w:val="24"/>
          <w:szCs w:val="24"/>
          <w:lang w:val="uk-UA" w:eastAsia="ru-RU"/>
        </w:rPr>
        <w:t>ізичн</w:t>
      </w:r>
      <w:r w:rsidR="008C7F76">
        <w:rPr>
          <w:rFonts w:ascii="Times New Roman" w:eastAsia="Times New Roman" w:hAnsi="Times New Roman" w:cs="Times New Roman"/>
          <w:sz w:val="24"/>
          <w:szCs w:val="24"/>
          <w:lang w:val="uk-UA" w:eastAsia="ru-RU"/>
        </w:rPr>
        <w:t>а</w:t>
      </w:r>
      <w:r w:rsidR="008C7F76" w:rsidRPr="009D09B7">
        <w:rPr>
          <w:rFonts w:ascii="Times New Roman" w:eastAsia="Times New Roman" w:hAnsi="Times New Roman" w:cs="Times New Roman"/>
          <w:sz w:val="24"/>
          <w:szCs w:val="24"/>
          <w:lang w:val="uk-UA" w:eastAsia="ru-RU"/>
        </w:rPr>
        <w:t xml:space="preserve"> особ</w:t>
      </w:r>
      <w:r w:rsidR="008C7F76">
        <w:rPr>
          <w:rFonts w:ascii="Times New Roman" w:eastAsia="Times New Roman" w:hAnsi="Times New Roman" w:cs="Times New Roman"/>
          <w:sz w:val="24"/>
          <w:szCs w:val="24"/>
          <w:lang w:val="uk-UA" w:eastAsia="ru-RU"/>
        </w:rPr>
        <w:t>а</w:t>
      </w:r>
      <w:r w:rsidR="008C7F76" w:rsidRPr="009D09B7">
        <w:rPr>
          <w:rFonts w:ascii="Times New Roman" w:eastAsia="Times New Roman" w:hAnsi="Times New Roman" w:cs="Times New Roman"/>
          <w:sz w:val="24"/>
          <w:szCs w:val="24"/>
          <w:lang w:val="uk-UA" w:eastAsia="ru-RU"/>
        </w:rPr>
        <w:t>-підприєм</w:t>
      </w:r>
      <w:r w:rsidR="008C7F76">
        <w:rPr>
          <w:rFonts w:ascii="Times New Roman" w:eastAsia="Times New Roman" w:hAnsi="Times New Roman" w:cs="Times New Roman"/>
          <w:sz w:val="24"/>
          <w:szCs w:val="24"/>
          <w:lang w:val="uk-UA" w:eastAsia="ru-RU"/>
        </w:rPr>
        <w:t>ець</w:t>
      </w:r>
      <w:r w:rsidR="008C7F76" w:rsidRPr="009D09B7">
        <w:rPr>
          <w:rFonts w:ascii="Times New Roman" w:eastAsia="Times New Roman" w:hAnsi="Times New Roman" w:cs="Times New Roman"/>
          <w:sz w:val="24"/>
          <w:szCs w:val="24"/>
          <w:lang w:val="uk-UA" w:eastAsia="ru-RU"/>
        </w:rPr>
        <w:t xml:space="preserve"> </w:t>
      </w:r>
      <w:proofErr w:type="spellStart"/>
      <w:r w:rsidR="008C7F76" w:rsidRPr="009D09B7">
        <w:rPr>
          <w:rFonts w:ascii="Times New Roman" w:eastAsia="Times New Roman" w:hAnsi="Times New Roman" w:cs="Times New Roman"/>
          <w:sz w:val="24"/>
          <w:szCs w:val="24"/>
          <w:lang w:val="uk-UA" w:eastAsia="ru-RU"/>
        </w:rPr>
        <w:t>Тришкалюк</w:t>
      </w:r>
      <w:proofErr w:type="spellEnd"/>
      <w:r w:rsidR="008C7F76" w:rsidRPr="009D09B7">
        <w:rPr>
          <w:rFonts w:ascii="Times New Roman" w:eastAsia="Times New Roman" w:hAnsi="Times New Roman" w:cs="Times New Roman"/>
          <w:sz w:val="24"/>
          <w:szCs w:val="24"/>
          <w:lang w:val="uk-UA" w:eastAsia="ru-RU"/>
        </w:rPr>
        <w:t xml:space="preserve"> Тарас Мирославович </w:t>
      </w:r>
      <w:r w:rsidR="008C7F76" w:rsidRPr="008C7F76">
        <w:rPr>
          <w:rFonts w:ascii="Times New Roman" w:hAnsi="Times New Roman" w:cs="Times New Roman"/>
          <w:sz w:val="24"/>
          <w:szCs w:val="24"/>
          <w:lang w:val="uk-UA"/>
        </w:rPr>
        <w:t>не дов</w:t>
      </w:r>
      <w:r w:rsidR="008C7F76">
        <w:rPr>
          <w:rFonts w:ascii="Times New Roman" w:hAnsi="Times New Roman" w:cs="Times New Roman"/>
          <w:sz w:val="24"/>
          <w:szCs w:val="24"/>
          <w:lang w:val="uk-UA"/>
        </w:rPr>
        <w:t>ів</w:t>
      </w:r>
      <w:r w:rsidR="008C7F76" w:rsidRPr="008C7F76">
        <w:rPr>
          <w:rFonts w:ascii="Times New Roman" w:hAnsi="Times New Roman" w:cs="Times New Roman"/>
          <w:sz w:val="24"/>
          <w:szCs w:val="24"/>
          <w:lang w:val="uk-UA"/>
        </w:rPr>
        <w:t xml:space="preserve"> належними доказами наявність підстав для </w:t>
      </w:r>
      <w:r w:rsidR="008C7F76" w:rsidRPr="008C7F76">
        <w:rPr>
          <w:rFonts w:ascii="Times New Roman" w:eastAsia="Times New Roman" w:hAnsi="Times New Roman" w:cs="Times New Roman"/>
          <w:sz w:val="24"/>
          <w:szCs w:val="24"/>
          <w:lang w:val="uk-UA" w:eastAsia="uk-UA"/>
        </w:rPr>
        <w:t xml:space="preserve">скасування </w:t>
      </w:r>
      <w:r w:rsidR="008C7F76" w:rsidRPr="008C7F76">
        <w:rPr>
          <w:rFonts w:ascii="Times New Roman" w:hAnsi="Times New Roman" w:cs="Times New Roman"/>
          <w:sz w:val="24"/>
          <w:szCs w:val="24"/>
          <w:lang w:val="uk-UA"/>
        </w:rPr>
        <w:t xml:space="preserve">Рішення № </w:t>
      </w:r>
      <w:r w:rsidR="008C7F76" w:rsidRPr="00CF3D4B">
        <w:rPr>
          <w:rFonts w:ascii="Times New Roman" w:eastAsia="Calibri" w:hAnsi="Times New Roman" w:cs="Times New Roman"/>
          <w:sz w:val="24"/>
          <w:szCs w:val="24"/>
          <w:lang w:val="uk-UA"/>
        </w:rPr>
        <w:t>59/30-р/к</w:t>
      </w:r>
      <w:r w:rsidR="008C7F76" w:rsidRPr="008C7F76">
        <w:rPr>
          <w:rFonts w:ascii="Times New Roman" w:hAnsi="Times New Roman" w:cs="Times New Roman"/>
          <w:sz w:val="24"/>
          <w:szCs w:val="24"/>
          <w:lang w:val="uk-UA"/>
        </w:rPr>
        <w:t>.</w:t>
      </w:r>
    </w:p>
    <w:p w:rsidR="0022606D" w:rsidRPr="0022606D" w:rsidRDefault="001000C4" w:rsidP="0096509C">
      <w:pPr>
        <w:spacing w:before="120" w:after="0" w:line="240" w:lineRule="auto"/>
        <w:ind w:left="709" w:hanging="709"/>
        <w:jc w:val="both"/>
        <w:rPr>
          <w:rFonts w:ascii="Times New Roman" w:eastAsia="Times New Roman" w:hAnsi="Times New Roman" w:cs="Times New Roman"/>
          <w:sz w:val="24"/>
          <w:szCs w:val="24"/>
          <w:lang w:val="uk-UA"/>
        </w:rPr>
      </w:pPr>
      <w:r w:rsidRPr="00674C81">
        <w:rPr>
          <w:rFonts w:ascii="Times New Roman" w:eastAsia="Times New Roman" w:hAnsi="Times New Roman" w:cs="Times New Roman"/>
          <w:sz w:val="24"/>
          <w:szCs w:val="24"/>
          <w:lang w:val="uk-UA"/>
        </w:rPr>
        <w:t>(</w:t>
      </w:r>
      <w:r w:rsidR="00870B0A">
        <w:rPr>
          <w:rFonts w:ascii="Times New Roman" w:eastAsia="Times New Roman" w:hAnsi="Times New Roman" w:cs="Times New Roman"/>
          <w:sz w:val="24"/>
          <w:szCs w:val="24"/>
          <w:lang w:val="uk-UA"/>
        </w:rPr>
        <w:t>114</w:t>
      </w:r>
      <w:r w:rsidRPr="00674C81">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ab/>
      </w:r>
      <w:r w:rsidR="0022606D" w:rsidRPr="0022606D">
        <w:rPr>
          <w:rFonts w:ascii="Times New Roman" w:eastAsia="Times New Roman" w:hAnsi="Times New Roman" w:cs="Times New Roman"/>
          <w:sz w:val="24"/>
          <w:szCs w:val="24"/>
          <w:lang w:val="uk-UA"/>
        </w:rPr>
        <w:t>А</w:t>
      </w:r>
      <w:r w:rsidR="0022606D" w:rsidRPr="0022606D">
        <w:rPr>
          <w:rFonts w:ascii="Times New Roman" w:hAnsi="Times New Roman" w:cs="Times New Roman"/>
          <w:sz w:val="24"/>
          <w:szCs w:val="24"/>
          <w:lang w:val="uk-UA" w:eastAsia="uk-UA"/>
        </w:rPr>
        <w:t xml:space="preserve">дміністративна колегія </w:t>
      </w:r>
      <w:r w:rsidR="0022606D" w:rsidRPr="00AE77E6">
        <w:rPr>
          <w:rFonts w:ascii="Times New Roman" w:eastAsia="Times New Roman" w:hAnsi="Times New Roman" w:cs="Times New Roman"/>
          <w:sz w:val="24"/>
          <w:szCs w:val="24"/>
          <w:lang w:val="uk-UA" w:eastAsia="ru-RU"/>
        </w:rPr>
        <w:t>Івано-Франківського</w:t>
      </w:r>
      <w:r w:rsidR="0022606D" w:rsidRPr="0022606D">
        <w:rPr>
          <w:rFonts w:ascii="Times New Roman" w:hAnsi="Times New Roman" w:cs="Times New Roman"/>
          <w:sz w:val="24"/>
          <w:szCs w:val="24"/>
          <w:lang w:val="uk-UA"/>
        </w:rPr>
        <w:t xml:space="preserve"> обласного територіального відділення Антимонопольного комітету України при прийнятті рішення від </w:t>
      </w:r>
      <w:r w:rsidR="0022606D" w:rsidRPr="00AE77E6">
        <w:rPr>
          <w:rFonts w:ascii="Times New Roman" w:eastAsia="Calibri" w:hAnsi="Times New Roman" w:cs="Times New Roman"/>
          <w:sz w:val="24"/>
          <w:szCs w:val="24"/>
          <w:lang w:val="uk-UA"/>
        </w:rPr>
        <w:t xml:space="preserve">17.12.2019 </w:t>
      </w:r>
      <w:r w:rsidR="0096509C">
        <w:rPr>
          <w:rFonts w:ascii="Times New Roman" w:eastAsia="Calibri" w:hAnsi="Times New Roman" w:cs="Times New Roman"/>
          <w:sz w:val="24"/>
          <w:szCs w:val="24"/>
          <w:lang w:val="uk-UA"/>
        </w:rPr>
        <w:t xml:space="preserve">                       </w:t>
      </w:r>
      <w:r w:rsidR="0022606D" w:rsidRPr="00AE77E6">
        <w:rPr>
          <w:rFonts w:ascii="Times New Roman" w:eastAsia="Calibri" w:hAnsi="Times New Roman" w:cs="Times New Roman"/>
          <w:sz w:val="24"/>
          <w:szCs w:val="24"/>
          <w:lang w:val="uk-UA"/>
        </w:rPr>
        <w:t>№ 59/30-р/к у справі № 6/2018</w:t>
      </w:r>
      <w:r w:rsidR="0022606D" w:rsidRPr="0022606D">
        <w:rPr>
          <w:rFonts w:ascii="Times New Roman" w:eastAsia="Calibri" w:hAnsi="Times New Roman" w:cs="Times New Roman"/>
          <w:sz w:val="24"/>
          <w:szCs w:val="24"/>
          <w:lang w:val="uk-UA"/>
        </w:rPr>
        <w:t xml:space="preserve"> </w:t>
      </w:r>
      <w:r w:rsidR="0022606D" w:rsidRPr="00674C81">
        <w:rPr>
          <w:rFonts w:ascii="Times New Roman" w:eastAsia="Calibri" w:hAnsi="Times New Roman" w:cs="Times New Roman"/>
          <w:sz w:val="24"/>
          <w:szCs w:val="24"/>
          <w:lang w:val="uk-UA"/>
        </w:rPr>
        <w:t>повно з’яс</w:t>
      </w:r>
      <w:r w:rsidR="0022606D">
        <w:rPr>
          <w:rFonts w:ascii="Times New Roman" w:eastAsia="Calibri" w:hAnsi="Times New Roman" w:cs="Times New Roman"/>
          <w:sz w:val="24"/>
          <w:szCs w:val="24"/>
          <w:lang w:val="uk-UA"/>
        </w:rPr>
        <w:t>у</w:t>
      </w:r>
      <w:r w:rsidR="0022606D" w:rsidRPr="00674C81">
        <w:rPr>
          <w:rFonts w:ascii="Times New Roman" w:eastAsia="Calibri" w:hAnsi="Times New Roman" w:cs="Times New Roman"/>
          <w:sz w:val="24"/>
          <w:szCs w:val="24"/>
          <w:lang w:val="uk-UA"/>
        </w:rPr>
        <w:t>ва</w:t>
      </w:r>
      <w:r w:rsidR="0022606D">
        <w:rPr>
          <w:rFonts w:ascii="Times New Roman" w:eastAsia="Calibri" w:hAnsi="Times New Roman" w:cs="Times New Roman"/>
          <w:sz w:val="24"/>
          <w:szCs w:val="24"/>
          <w:lang w:val="uk-UA"/>
        </w:rPr>
        <w:t>ла</w:t>
      </w:r>
      <w:r w:rsidR="0022606D" w:rsidRPr="00674C81">
        <w:rPr>
          <w:rFonts w:ascii="Times New Roman" w:eastAsia="Times New Roman" w:hAnsi="Times New Roman" w:cs="Times New Roman"/>
          <w:sz w:val="24"/>
          <w:szCs w:val="24"/>
          <w:lang w:val="uk-UA" w:eastAsia="zh-CN"/>
        </w:rPr>
        <w:t xml:space="preserve"> обставин, які мають значення для справи</w:t>
      </w:r>
      <w:r w:rsidR="0022606D">
        <w:rPr>
          <w:rFonts w:ascii="Times New Roman" w:eastAsia="Times New Roman" w:hAnsi="Times New Roman" w:cs="Times New Roman"/>
          <w:sz w:val="24"/>
          <w:szCs w:val="24"/>
          <w:lang w:val="uk-UA" w:eastAsia="zh-CN"/>
        </w:rPr>
        <w:t>;</w:t>
      </w:r>
      <w:r w:rsidR="0022606D" w:rsidRPr="0022606D">
        <w:rPr>
          <w:rFonts w:ascii="Times New Roman" w:hAnsi="Times New Roman" w:cs="Times New Roman"/>
          <w:sz w:val="24"/>
          <w:szCs w:val="24"/>
          <w:lang w:val="uk-UA"/>
        </w:rPr>
        <w:t xml:space="preserve"> довела обставини, які мають значення для справи і які визнано встановленими; висновки, викладені в Рішенні № </w:t>
      </w:r>
      <w:r w:rsidR="0022606D" w:rsidRPr="00AE77E6">
        <w:rPr>
          <w:rFonts w:ascii="Times New Roman" w:eastAsia="Calibri" w:hAnsi="Times New Roman" w:cs="Times New Roman"/>
          <w:sz w:val="24"/>
          <w:szCs w:val="24"/>
          <w:lang w:val="uk-UA"/>
        </w:rPr>
        <w:t>59/30-р/к</w:t>
      </w:r>
      <w:r w:rsidR="0022606D" w:rsidRPr="0022606D">
        <w:rPr>
          <w:rFonts w:ascii="Times New Roman" w:hAnsi="Times New Roman" w:cs="Times New Roman"/>
          <w:sz w:val="24"/>
          <w:szCs w:val="24"/>
          <w:lang w:val="uk-UA"/>
        </w:rPr>
        <w:t xml:space="preserve">, відповідають обставинам </w:t>
      </w:r>
      <w:r w:rsidR="0022606D" w:rsidRPr="0022606D">
        <w:rPr>
          <w:rFonts w:ascii="Times New Roman" w:hAnsi="Times New Roman" w:cs="Times New Roman"/>
          <w:sz w:val="24"/>
          <w:szCs w:val="24"/>
          <w:lang w:val="uk-UA"/>
        </w:rPr>
        <w:lastRenderedPageBreak/>
        <w:t>справи; правильно застосовано норми матеріального права та не порушено норм процесуального права.</w:t>
      </w:r>
    </w:p>
    <w:p w:rsidR="00181330" w:rsidRPr="00181330" w:rsidRDefault="008C7F76" w:rsidP="00870B0A">
      <w:pPr>
        <w:spacing w:before="120" w:after="0" w:line="240" w:lineRule="auto"/>
        <w:ind w:left="709" w:hanging="709"/>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(115) </w:t>
      </w:r>
      <w:r>
        <w:rPr>
          <w:rFonts w:ascii="Times New Roman" w:eastAsia="Times New Roman" w:hAnsi="Times New Roman" w:cs="Times New Roman"/>
          <w:sz w:val="24"/>
          <w:szCs w:val="24"/>
          <w:lang w:val="uk-UA"/>
        </w:rPr>
        <w:tab/>
      </w:r>
      <w:r w:rsidR="00181330" w:rsidRPr="00181330">
        <w:rPr>
          <w:rFonts w:ascii="Times New Roman" w:eastAsia="Times New Roman" w:hAnsi="Times New Roman" w:cs="Times New Roman"/>
          <w:sz w:val="24"/>
          <w:szCs w:val="24"/>
          <w:lang w:val="uk-UA"/>
        </w:rPr>
        <w:t>Тобто, підстави, передбачені статтею 59 Закону України «Про захист економічної конкуренції»</w:t>
      </w:r>
      <w:r w:rsidR="00DD2E78">
        <w:rPr>
          <w:rFonts w:ascii="Times New Roman" w:eastAsia="Times New Roman" w:hAnsi="Times New Roman" w:cs="Times New Roman"/>
          <w:sz w:val="24"/>
          <w:szCs w:val="24"/>
          <w:lang w:val="uk-UA"/>
        </w:rPr>
        <w:t>,</w:t>
      </w:r>
      <w:r w:rsidR="00181330" w:rsidRPr="00181330">
        <w:rPr>
          <w:rFonts w:ascii="Times New Roman" w:eastAsia="Times New Roman" w:hAnsi="Times New Roman" w:cs="Times New Roman"/>
          <w:sz w:val="24"/>
          <w:szCs w:val="24"/>
          <w:lang w:val="uk-UA"/>
        </w:rPr>
        <w:t xml:space="preserve"> для зміни, скасування чи визнання недійсним рішення відсутні.</w:t>
      </w:r>
    </w:p>
    <w:p w:rsidR="00181330" w:rsidRPr="00181330" w:rsidRDefault="00181330" w:rsidP="00181330">
      <w:pPr>
        <w:spacing w:before="120" w:after="0" w:line="240" w:lineRule="auto"/>
        <w:jc w:val="both"/>
        <w:rPr>
          <w:rFonts w:ascii="Times New Roman" w:eastAsia="Times New Roman" w:hAnsi="Times New Roman" w:cs="Times New Roman"/>
          <w:sz w:val="24"/>
          <w:szCs w:val="24"/>
          <w:lang w:val="uk-UA" w:eastAsia="ru-RU"/>
        </w:rPr>
      </w:pPr>
      <w:r w:rsidRPr="00181330">
        <w:rPr>
          <w:rFonts w:ascii="Times New Roman" w:eastAsia="Times New Roman" w:hAnsi="Times New Roman" w:cs="Times New Roman"/>
          <w:sz w:val="24"/>
          <w:szCs w:val="24"/>
          <w:lang w:val="uk-UA" w:eastAsia="ru-RU"/>
        </w:rPr>
        <w:t xml:space="preserve"> </w:t>
      </w:r>
      <w:r w:rsidRPr="00181330">
        <w:rPr>
          <w:rFonts w:ascii="Times New Roman" w:eastAsia="Times New Roman" w:hAnsi="Times New Roman" w:cs="Times New Roman"/>
          <w:sz w:val="24"/>
          <w:szCs w:val="24"/>
          <w:lang w:val="uk-UA" w:eastAsia="ru-RU"/>
        </w:rPr>
        <w:tab/>
        <w:t xml:space="preserve">Враховуючи викладене, керуючись статтею 7 Закону України «Про Антимонопольний комітет України», статтею 57 Закону України «Про захист економічної конкуренції», пунктом </w:t>
      </w:r>
      <w:r w:rsidRPr="00181330">
        <w:rPr>
          <w:rFonts w:ascii="Times New Roman" w:hAnsi="Times New Roman" w:cs="Times New Roman"/>
          <w:sz w:val="24"/>
          <w:szCs w:val="24"/>
          <w:lang w:val="uk-UA"/>
        </w:rPr>
        <w:t xml:space="preserve">45 </w:t>
      </w:r>
      <w:r w:rsidRPr="00181330">
        <w:rPr>
          <w:rFonts w:ascii="Times New Roman" w:eastAsia="Times New Roman" w:hAnsi="Times New Roman" w:cs="Times New Roman"/>
          <w:sz w:val="24"/>
          <w:szCs w:val="24"/>
          <w:lang w:val="uk-UA" w:eastAsia="ru-RU"/>
        </w:rPr>
        <w:t xml:space="preserve">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зареєстрованим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 </w:t>
      </w:r>
    </w:p>
    <w:p w:rsidR="00181330" w:rsidRPr="00181330" w:rsidRDefault="00181330" w:rsidP="00181330">
      <w:pPr>
        <w:spacing w:after="0" w:line="240" w:lineRule="auto"/>
        <w:jc w:val="both"/>
        <w:rPr>
          <w:rFonts w:ascii="Times New Roman" w:eastAsia="Times New Roman" w:hAnsi="Times New Roman" w:cs="Times New Roman"/>
          <w:sz w:val="24"/>
          <w:szCs w:val="24"/>
          <w:lang w:val="uk-UA" w:eastAsia="ru-RU"/>
        </w:rPr>
      </w:pPr>
    </w:p>
    <w:p w:rsidR="00181330" w:rsidRPr="00181330" w:rsidRDefault="00181330" w:rsidP="0018133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r w:rsidRPr="00181330">
        <w:rPr>
          <w:rFonts w:ascii="Times New Roman" w:eastAsia="Times New Roman" w:hAnsi="Times New Roman" w:cs="Times New Roman"/>
          <w:b/>
          <w:sz w:val="24"/>
          <w:szCs w:val="24"/>
          <w:lang w:val="uk-UA" w:eastAsia="ru-RU"/>
        </w:rPr>
        <w:t>ПОСТАНОВИВ:</w:t>
      </w:r>
    </w:p>
    <w:p w:rsidR="00181330" w:rsidRPr="00181330" w:rsidRDefault="00181330" w:rsidP="0018133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uk-UA" w:eastAsia="ru-RU"/>
        </w:rPr>
      </w:pPr>
    </w:p>
    <w:p w:rsidR="00181330" w:rsidRPr="00181330" w:rsidRDefault="00181330" w:rsidP="00181330">
      <w:pPr>
        <w:spacing w:after="0" w:line="240" w:lineRule="auto"/>
        <w:jc w:val="both"/>
        <w:rPr>
          <w:rFonts w:ascii="Times New Roman" w:eastAsia="Times New Roman" w:hAnsi="Times New Roman" w:cs="Times New Roman"/>
          <w:sz w:val="24"/>
          <w:szCs w:val="24"/>
          <w:lang w:val="uk-UA" w:eastAsia="ru-RU"/>
        </w:rPr>
      </w:pPr>
      <w:r w:rsidRPr="00181330">
        <w:rPr>
          <w:rFonts w:ascii="Times New Roman" w:hAnsi="Times New Roman" w:cs="Times New Roman"/>
          <w:sz w:val="24"/>
          <w:szCs w:val="24"/>
          <w:lang w:val="uk-UA"/>
        </w:rPr>
        <w:t xml:space="preserve"> </w:t>
      </w:r>
      <w:r w:rsidRPr="00181330">
        <w:rPr>
          <w:rFonts w:ascii="Times New Roman" w:hAnsi="Times New Roman" w:cs="Times New Roman"/>
          <w:sz w:val="24"/>
          <w:szCs w:val="24"/>
          <w:lang w:val="uk-UA"/>
        </w:rPr>
        <w:tab/>
        <w:t>Залишити</w:t>
      </w:r>
      <w:r w:rsidRPr="00181330">
        <w:rPr>
          <w:rFonts w:ascii="Times New Roman" w:hAnsi="Times New Roman" w:cs="Times New Roman"/>
          <w:sz w:val="24"/>
          <w:szCs w:val="24"/>
          <w:lang w:val="uk-UA" w:eastAsia="uk-UA"/>
        </w:rPr>
        <w:t xml:space="preserve"> рішення адміністративної колегії </w:t>
      </w:r>
      <w:r w:rsidR="00EF7E10" w:rsidRPr="00AE77E6">
        <w:rPr>
          <w:rFonts w:ascii="Times New Roman" w:eastAsia="Times New Roman" w:hAnsi="Times New Roman" w:cs="Times New Roman"/>
          <w:sz w:val="24"/>
          <w:szCs w:val="24"/>
          <w:lang w:val="uk-UA" w:eastAsia="ru-RU"/>
        </w:rPr>
        <w:t>Івано-Франківського</w:t>
      </w:r>
      <w:r w:rsidRPr="00181330">
        <w:rPr>
          <w:rFonts w:ascii="Times New Roman" w:eastAsia="Times New Roman" w:hAnsi="Times New Roman" w:cs="Times New Roman"/>
          <w:sz w:val="24"/>
          <w:szCs w:val="24"/>
          <w:lang w:val="uk-UA" w:eastAsia="uk-UA"/>
        </w:rPr>
        <w:t xml:space="preserve"> </w:t>
      </w:r>
      <w:r w:rsidRPr="00181330">
        <w:rPr>
          <w:rFonts w:ascii="Times New Roman" w:hAnsi="Times New Roman" w:cs="Times New Roman"/>
          <w:sz w:val="24"/>
          <w:szCs w:val="24"/>
          <w:lang w:val="uk-UA"/>
        </w:rPr>
        <w:t xml:space="preserve">обласного територіального відділення Антимонопольного комітету України від </w:t>
      </w:r>
      <w:r w:rsidR="00EF7E10" w:rsidRPr="00AE77E6">
        <w:rPr>
          <w:rFonts w:ascii="Times New Roman" w:eastAsia="Calibri" w:hAnsi="Times New Roman" w:cs="Times New Roman"/>
          <w:sz w:val="24"/>
          <w:szCs w:val="24"/>
          <w:lang w:val="uk-UA"/>
        </w:rPr>
        <w:t>17.12.2019 № 59/30-р/к у справі № 6/2018</w:t>
      </w:r>
      <w:r w:rsidRPr="00181330">
        <w:rPr>
          <w:rFonts w:ascii="Times New Roman" w:hAnsi="Times New Roman" w:cs="Times New Roman"/>
          <w:sz w:val="24"/>
          <w:szCs w:val="24"/>
          <w:lang w:val="uk-UA"/>
        </w:rPr>
        <w:t xml:space="preserve"> без змін</w:t>
      </w:r>
      <w:r w:rsidRPr="00181330">
        <w:rPr>
          <w:rFonts w:ascii="Times New Roman" w:eastAsia="Times New Roman" w:hAnsi="Times New Roman" w:cs="Times New Roman"/>
          <w:sz w:val="24"/>
          <w:szCs w:val="24"/>
          <w:lang w:val="uk-UA" w:eastAsia="ru-RU"/>
        </w:rPr>
        <w:t>.</w:t>
      </w:r>
    </w:p>
    <w:p w:rsidR="00181330" w:rsidRDefault="00181330" w:rsidP="00181330">
      <w:pPr>
        <w:spacing w:after="0" w:line="240" w:lineRule="auto"/>
        <w:jc w:val="both"/>
        <w:rPr>
          <w:rFonts w:ascii="Times New Roman" w:eastAsia="Times New Roman" w:hAnsi="Times New Roman" w:cs="Times New Roman"/>
          <w:sz w:val="24"/>
          <w:szCs w:val="24"/>
          <w:lang w:val="uk-UA" w:eastAsia="ru-RU"/>
        </w:rPr>
      </w:pPr>
    </w:p>
    <w:p w:rsidR="008D7559" w:rsidRDefault="008D7559" w:rsidP="00181330">
      <w:pPr>
        <w:spacing w:after="0" w:line="240" w:lineRule="auto"/>
        <w:jc w:val="both"/>
        <w:rPr>
          <w:rFonts w:ascii="Times New Roman" w:eastAsia="Times New Roman" w:hAnsi="Times New Roman" w:cs="Times New Roman"/>
          <w:sz w:val="24"/>
          <w:szCs w:val="24"/>
          <w:lang w:val="uk-UA" w:eastAsia="ru-RU"/>
        </w:rPr>
      </w:pPr>
    </w:p>
    <w:p w:rsidR="000862B3" w:rsidRPr="00795A09" w:rsidRDefault="00181330" w:rsidP="00AD728B">
      <w:pPr>
        <w:spacing w:after="0" w:line="240" w:lineRule="auto"/>
        <w:jc w:val="both"/>
        <w:rPr>
          <w:rFonts w:ascii="Times New Roman" w:hAnsi="Times New Roman" w:cs="Times New Roman"/>
          <w:sz w:val="24"/>
          <w:szCs w:val="24"/>
          <w:lang w:val="uk-UA"/>
        </w:rPr>
      </w:pPr>
      <w:r w:rsidRPr="00181330">
        <w:rPr>
          <w:rFonts w:ascii="Times New Roman" w:eastAsia="Times New Roman" w:hAnsi="Times New Roman" w:cs="Times New Roman"/>
          <w:sz w:val="24"/>
          <w:szCs w:val="24"/>
          <w:lang w:val="uk-UA" w:eastAsia="uk-UA"/>
        </w:rPr>
        <w:t xml:space="preserve">Голова Комітету </w:t>
      </w:r>
      <w:r w:rsidR="007502E7">
        <w:rPr>
          <w:rFonts w:ascii="Times New Roman" w:eastAsia="Times New Roman" w:hAnsi="Times New Roman" w:cs="Times New Roman"/>
          <w:sz w:val="24"/>
          <w:szCs w:val="24"/>
          <w:lang w:val="uk-UA" w:eastAsia="ru-RU"/>
        </w:rPr>
        <w:tab/>
      </w:r>
      <w:r w:rsidR="007502E7">
        <w:rPr>
          <w:rFonts w:ascii="Times New Roman" w:eastAsia="Times New Roman" w:hAnsi="Times New Roman" w:cs="Times New Roman"/>
          <w:sz w:val="24"/>
          <w:szCs w:val="24"/>
          <w:lang w:val="uk-UA" w:eastAsia="ru-RU"/>
        </w:rPr>
        <w:tab/>
      </w:r>
      <w:r w:rsidR="007502E7">
        <w:rPr>
          <w:rFonts w:ascii="Times New Roman" w:eastAsia="Times New Roman" w:hAnsi="Times New Roman" w:cs="Times New Roman"/>
          <w:sz w:val="24"/>
          <w:szCs w:val="24"/>
          <w:lang w:val="uk-UA" w:eastAsia="ru-RU"/>
        </w:rPr>
        <w:tab/>
      </w:r>
      <w:r w:rsidR="00C51086">
        <w:rPr>
          <w:rFonts w:ascii="Times New Roman" w:eastAsia="Times New Roman" w:hAnsi="Times New Roman" w:cs="Times New Roman"/>
          <w:sz w:val="24"/>
          <w:szCs w:val="24"/>
          <w:lang w:val="uk-UA" w:eastAsia="ru-RU"/>
        </w:rPr>
        <w:tab/>
      </w:r>
      <w:r w:rsidR="00C51086">
        <w:rPr>
          <w:rFonts w:ascii="Times New Roman" w:eastAsia="Times New Roman" w:hAnsi="Times New Roman" w:cs="Times New Roman"/>
          <w:sz w:val="24"/>
          <w:szCs w:val="24"/>
          <w:lang w:val="uk-UA" w:eastAsia="ru-RU"/>
        </w:rPr>
        <w:tab/>
      </w:r>
      <w:r w:rsidR="00C51086">
        <w:rPr>
          <w:rFonts w:ascii="Times New Roman" w:eastAsia="Times New Roman" w:hAnsi="Times New Roman" w:cs="Times New Roman"/>
          <w:sz w:val="24"/>
          <w:szCs w:val="24"/>
          <w:lang w:val="uk-UA" w:eastAsia="ru-RU"/>
        </w:rPr>
        <w:tab/>
      </w:r>
      <w:r w:rsidR="00C51086">
        <w:rPr>
          <w:rFonts w:ascii="Times New Roman" w:eastAsia="Times New Roman" w:hAnsi="Times New Roman" w:cs="Times New Roman"/>
          <w:sz w:val="24"/>
          <w:szCs w:val="24"/>
          <w:lang w:val="uk-UA" w:eastAsia="ru-RU"/>
        </w:rPr>
        <w:tab/>
        <w:t xml:space="preserve">        </w:t>
      </w:r>
      <w:r w:rsidR="00795A09">
        <w:rPr>
          <w:rFonts w:ascii="Times New Roman" w:eastAsia="Times New Roman" w:hAnsi="Times New Roman" w:cs="Times New Roman"/>
          <w:sz w:val="24"/>
          <w:szCs w:val="24"/>
          <w:lang w:val="uk-UA" w:eastAsia="ru-RU"/>
        </w:rPr>
        <w:t>О. ПІЩАНСЬКА</w:t>
      </w:r>
    </w:p>
    <w:sectPr w:rsidR="000862B3" w:rsidRPr="00795A09" w:rsidSect="009A3659">
      <w:headerReference w:type="default" r:id="rId10"/>
      <w:pgSz w:w="11906" w:h="16838"/>
      <w:pgMar w:top="1134" w:right="566"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82A" w:rsidRDefault="0001582A">
      <w:pPr>
        <w:spacing w:after="0" w:line="240" w:lineRule="auto"/>
      </w:pPr>
      <w:r>
        <w:separator/>
      </w:r>
    </w:p>
  </w:endnote>
  <w:endnote w:type="continuationSeparator" w:id="0">
    <w:p w:rsidR="0001582A" w:rsidRDefault="00015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82A" w:rsidRDefault="0001582A">
      <w:pPr>
        <w:spacing w:after="0" w:line="240" w:lineRule="auto"/>
      </w:pPr>
      <w:r>
        <w:separator/>
      </w:r>
    </w:p>
  </w:footnote>
  <w:footnote w:type="continuationSeparator" w:id="0">
    <w:p w:rsidR="0001582A" w:rsidRDefault="000158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453343"/>
      <w:docPartObj>
        <w:docPartGallery w:val="Page Numbers (Top of Page)"/>
        <w:docPartUnique/>
      </w:docPartObj>
    </w:sdtPr>
    <w:sdtEndPr>
      <w:rPr>
        <w:rFonts w:ascii="Times New Roman" w:hAnsi="Times New Roman" w:cs="Times New Roman"/>
        <w:sz w:val="24"/>
        <w:szCs w:val="24"/>
      </w:rPr>
    </w:sdtEndPr>
    <w:sdtContent>
      <w:p w:rsidR="007D13CE" w:rsidRPr="00AC206E" w:rsidRDefault="008A7272">
        <w:pPr>
          <w:pStyle w:val="a3"/>
          <w:jc w:val="center"/>
          <w:rPr>
            <w:rFonts w:ascii="Times New Roman" w:hAnsi="Times New Roman" w:cs="Times New Roman"/>
            <w:sz w:val="24"/>
            <w:szCs w:val="24"/>
          </w:rPr>
        </w:pPr>
        <w:r w:rsidRPr="00AC206E">
          <w:rPr>
            <w:rFonts w:ascii="Times New Roman" w:hAnsi="Times New Roman" w:cs="Times New Roman"/>
            <w:sz w:val="24"/>
            <w:szCs w:val="24"/>
          </w:rPr>
          <w:fldChar w:fldCharType="begin"/>
        </w:r>
        <w:r w:rsidRPr="00AC206E">
          <w:rPr>
            <w:rFonts w:ascii="Times New Roman" w:hAnsi="Times New Roman" w:cs="Times New Roman"/>
            <w:sz w:val="24"/>
            <w:szCs w:val="24"/>
          </w:rPr>
          <w:instrText>PAGE   \* MERGEFORMAT</w:instrText>
        </w:r>
        <w:r w:rsidRPr="00AC206E">
          <w:rPr>
            <w:rFonts w:ascii="Times New Roman" w:hAnsi="Times New Roman" w:cs="Times New Roman"/>
            <w:sz w:val="24"/>
            <w:szCs w:val="24"/>
          </w:rPr>
          <w:fldChar w:fldCharType="separate"/>
        </w:r>
        <w:r w:rsidR="0019677B" w:rsidRPr="0019677B">
          <w:rPr>
            <w:rFonts w:ascii="Times New Roman" w:hAnsi="Times New Roman" w:cs="Times New Roman"/>
            <w:noProof/>
            <w:sz w:val="24"/>
            <w:szCs w:val="24"/>
            <w:lang w:val="ru-RU"/>
          </w:rPr>
          <w:t>13</w:t>
        </w:r>
        <w:r w:rsidRPr="00AC206E">
          <w:rPr>
            <w:rFonts w:ascii="Times New Roman" w:hAnsi="Times New Roman" w:cs="Times New Roman"/>
            <w:sz w:val="24"/>
            <w:szCs w:val="24"/>
          </w:rPr>
          <w:fldChar w:fldCharType="end"/>
        </w:r>
      </w:p>
    </w:sdtContent>
  </w:sdt>
  <w:p w:rsidR="007D13CE" w:rsidRDefault="0001582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073E"/>
    <w:multiLevelType w:val="hybridMultilevel"/>
    <w:tmpl w:val="922663FA"/>
    <w:lvl w:ilvl="0" w:tplc="FF282866">
      <w:start w:val="157"/>
      <w:numFmt w:val="decimal"/>
      <w:lvlText w:val="(%1)"/>
      <w:lvlJc w:val="left"/>
      <w:pPr>
        <w:ind w:left="360" w:hanging="360"/>
      </w:pPr>
      <w:rPr>
        <w:rFonts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D1C7FC7"/>
    <w:multiLevelType w:val="hybridMultilevel"/>
    <w:tmpl w:val="DF4AA344"/>
    <w:lvl w:ilvl="0" w:tplc="AB5096B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nsid w:val="2FEC271F"/>
    <w:multiLevelType w:val="hybridMultilevel"/>
    <w:tmpl w:val="2A264DDC"/>
    <w:lvl w:ilvl="0" w:tplc="AFAE50D4">
      <w:start w:val="37"/>
      <w:numFmt w:val="decimal"/>
      <w:lvlText w:val="(%1)"/>
      <w:lvlJc w:val="left"/>
      <w:pPr>
        <w:ind w:left="36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BC0019B"/>
    <w:multiLevelType w:val="hybridMultilevel"/>
    <w:tmpl w:val="FDA07552"/>
    <w:lvl w:ilvl="0" w:tplc="2CC012DA">
      <w:start w:val="6"/>
      <w:numFmt w:val="decimal"/>
      <w:lvlText w:val="(%1)"/>
      <w:lvlJc w:val="left"/>
      <w:pPr>
        <w:ind w:left="36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DF06D47"/>
    <w:multiLevelType w:val="hybridMultilevel"/>
    <w:tmpl w:val="17DEE3A2"/>
    <w:lvl w:ilvl="0" w:tplc="7D5C92F4">
      <w:start w:val="37"/>
      <w:numFmt w:val="decimal"/>
      <w:lvlText w:val="(%1)"/>
      <w:lvlJc w:val="left"/>
      <w:pPr>
        <w:ind w:left="360" w:hanging="360"/>
      </w:pPr>
      <w:rPr>
        <w:rFonts w:hint="default"/>
        <w:b w:val="0"/>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57F0969"/>
    <w:multiLevelType w:val="hybridMultilevel"/>
    <w:tmpl w:val="5656A624"/>
    <w:lvl w:ilvl="0" w:tplc="66901DBA">
      <w:start w:val="1"/>
      <w:numFmt w:val="decimal"/>
      <w:lvlText w:val="%1."/>
      <w:lvlJc w:val="left"/>
      <w:pPr>
        <w:ind w:left="36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89748D6"/>
    <w:multiLevelType w:val="hybridMultilevel"/>
    <w:tmpl w:val="D6588956"/>
    <w:lvl w:ilvl="0" w:tplc="6BBA5B9C">
      <w:start w:val="48"/>
      <w:numFmt w:val="decimal"/>
      <w:lvlText w:val="(%1)"/>
      <w:lvlJc w:val="left"/>
      <w:pPr>
        <w:ind w:left="36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6C4E31C0"/>
    <w:multiLevelType w:val="hybridMultilevel"/>
    <w:tmpl w:val="8FA644B6"/>
    <w:lvl w:ilvl="0" w:tplc="285EF370">
      <w:start w:val="1"/>
      <w:numFmt w:val="decimal"/>
      <w:lvlText w:val="(%1)"/>
      <w:lvlJc w:val="left"/>
      <w:pPr>
        <w:ind w:left="72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7BAC5285"/>
    <w:multiLevelType w:val="hybridMultilevel"/>
    <w:tmpl w:val="CDC493F0"/>
    <w:lvl w:ilvl="0" w:tplc="1EEA59AE">
      <w:start w:val="1"/>
      <w:numFmt w:val="decimal"/>
      <w:lvlText w:val="(%1)"/>
      <w:lvlJc w:val="left"/>
      <w:pPr>
        <w:ind w:left="-65" w:hanging="360"/>
      </w:pPr>
      <w:rPr>
        <w:rFonts w:hint="default"/>
        <w:b w:val="0"/>
      </w:rPr>
    </w:lvl>
    <w:lvl w:ilvl="1" w:tplc="04220019" w:tentative="1">
      <w:start w:val="1"/>
      <w:numFmt w:val="lowerLetter"/>
      <w:lvlText w:val="%2."/>
      <w:lvlJc w:val="left"/>
      <w:pPr>
        <w:ind w:left="655" w:hanging="360"/>
      </w:pPr>
    </w:lvl>
    <w:lvl w:ilvl="2" w:tplc="0422001B" w:tentative="1">
      <w:start w:val="1"/>
      <w:numFmt w:val="lowerRoman"/>
      <w:lvlText w:val="%3."/>
      <w:lvlJc w:val="right"/>
      <w:pPr>
        <w:ind w:left="1375" w:hanging="180"/>
      </w:pPr>
    </w:lvl>
    <w:lvl w:ilvl="3" w:tplc="0422000F" w:tentative="1">
      <w:start w:val="1"/>
      <w:numFmt w:val="decimal"/>
      <w:lvlText w:val="%4."/>
      <w:lvlJc w:val="left"/>
      <w:pPr>
        <w:ind w:left="2095" w:hanging="360"/>
      </w:pPr>
    </w:lvl>
    <w:lvl w:ilvl="4" w:tplc="04220019" w:tentative="1">
      <w:start w:val="1"/>
      <w:numFmt w:val="lowerLetter"/>
      <w:lvlText w:val="%5."/>
      <w:lvlJc w:val="left"/>
      <w:pPr>
        <w:ind w:left="2815" w:hanging="360"/>
      </w:pPr>
    </w:lvl>
    <w:lvl w:ilvl="5" w:tplc="0422001B" w:tentative="1">
      <w:start w:val="1"/>
      <w:numFmt w:val="lowerRoman"/>
      <w:lvlText w:val="%6."/>
      <w:lvlJc w:val="right"/>
      <w:pPr>
        <w:ind w:left="3535" w:hanging="180"/>
      </w:pPr>
    </w:lvl>
    <w:lvl w:ilvl="6" w:tplc="0422000F" w:tentative="1">
      <w:start w:val="1"/>
      <w:numFmt w:val="decimal"/>
      <w:lvlText w:val="%7."/>
      <w:lvlJc w:val="left"/>
      <w:pPr>
        <w:ind w:left="4255" w:hanging="360"/>
      </w:pPr>
    </w:lvl>
    <w:lvl w:ilvl="7" w:tplc="04220019" w:tentative="1">
      <w:start w:val="1"/>
      <w:numFmt w:val="lowerLetter"/>
      <w:lvlText w:val="%8."/>
      <w:lvlJc w:val="left"/>
      <w:pPr>
        <w:ind w:left="4975" w:hanging="360"/>
      </w:pPr>
    </w:lvl>
    <w:lvl w:ilvl="8" w:tplc="0422001B" w:tentative="1">
      <w:start w:val="1"/>
      <w:numFmt w:val="lowerRoman"/>
      <w:lvlText w:val="%9."/>
      <w:lvlJc w:val="right"/>
      <w:pPr>
        <w:ind w:left="5695" w:hanging="180"/>
      </w:pPr>
    </w:lvl>
  </w:abstractNum>
  <w:abstractNum w:abstractNumId="9">
    <w:nsid w:val="7F6E7E4C"/>
    <w:multiLevelType w:val="hybridMultilevel"/>
    <w:tmpl w:val="D8CE0F6C"/>
    <w:lvl w:ilvl="0" w:tplc="285EF370">
      <w:start w:val="1"/>
      <w:numFmt w:val="decimal"/>
      <w:lvlText w:val="(%1)"/>
      <w:lvlJc w:val="left"/>
      <w:pPr>
        <w:ind w:left="720" w:hanging="360"/>
      </w:pPr>
      <w:rPr>
        <w:rFonts w:hint="default"/>
        <w:b/>
        <w:bCs/>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8"/>
  </w:num>
  <w:num w:numId="5">
    <w:abstractNumId w:val="6"/>
  </w:num>
  <w:num w:numId="6">
    <w:abstractNumId w:val="7"/>
  </w:num>
  <w:num w:numId="7">
    <w:abstractNumId w:val="2"/>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330"/>
    <w:rsid w:val="00001A63"/>
    <w:rsid w:val="0001582A"/>
    <w:rsid w:val="000349D0"/>
    <w:rsid w:val="00034B71"/>
    <w:rsid w:val="00044FC6"/>
    <w:rsid w:val="00054CC7"/>
    <w:rsid w:val="0007707A"/>
    <w:rsid w:val="00080DB2"/>
    <w:rsid w:val="000A17C3"/>
    <w:rsid w:val="000C47F2"/>
    <w:rsid w:val="000D170D"/>
    <w:rsid w:val="000D4B67"/>
    <w:rsid w:val="000E6825"/>
    <w:rsid w:val="000F1ABB"/>
    <w:rsid w:val="001000C4"/>
    <w:rsid w:val="00104100"/>
    <w:rsid w:val="001042A7"/>
    <w:rsid w:val="00104D8C"/>
    <w:rsid w:val="00120F39"/>
    <w:rsid w:val="00121F56"/>
    <w:rsid w:val="0013253B"/>
    <w:rsid w:val="00140253"/>
    <w:rsid w:val="00181330"/>
    <w:rsid w:val="0019677B"/>
    <w:rsid w:val="001B0580"/>
    <w:rsid w:val="001B289F"/>
    <w:rsid w:val="001B39B1"/>
    <w:rsid w:val="001D04E2"/>
    <w:rsid w:val="001D69EF"/>
    <w:rsid w:val="001E1574"/>
    <w:rsid w:val="001E1E38"/>
    <w:rsid w:val="002176A7"/>
    <w:rsid w:val="0022606D"/>
    <w:rsid w:val="002354DB"/>
    <w:rsid w:val="00273900"/>
    <w:rsid w:val="00282ACE"/>
    <w:rsid w:val="002A3FD3"/>
    <w:rsid w:val="002A765A"/>
    <w:rsid w:val="002B2EC9"/>
    <w:rsid w:val="002C0479"/>
    <w:rsid w:val="00307D49"/>
    <w:rsid w:val="00316294"/>
    <w:rsid w:val="00357501"/>
    <w:rsid w:val="003B2D4E"/>
    <w:rsid w:val="003C7CE8"/>
    <w:rsid w:val="003E159F"/>
    <w:rsid w:val="00402587"/>
    <w:rsid w:val="004161EC"/>
    <w:rsid w:val="00417E25"/>
    <w:rsid w:val="004353B9"/>
    <w:rsid w:val="00442D1B"/>
    <w:rsid w:val="004505C6"/>
    <w:rsid w:val="0045098A"/>
    <w:rsid w:val="004576EA"/>
    <w:rsid w:val="00466791"/>
    <w:rsid w:val="00476312"/>
    <w:rsid w:val="00484449"/>
    <w:rsid w:val="004959CC"/>
    <w:rsid w:val="004B48C5"/>
    <w:rsid w:val="004D4566"/>
    <w:rsid w:val="004E7842"/>
    <w:rsid w:val="0050427A"/>
    <w:rsid w:val="00527421"/>
    <w:rsid w:val="00554BF9"/>
    <w:rsid w:val="005714A0"/>
    <w:rsid w:val="00581F15"/>
    <w:rsid w:val="00582C25"/>
    <w:rsid w:val="005B2087"/>
    <w:rsid w:val="005C22B9"/>
    <w:rsid w:val="005F5152"/>
    <w:rsid w:val="0060660F"/>
    <w:rsid w:val="006078C3"/>
    <w:rsid w:val="006300E9"/>
    <w:rsid w:val="00637026"/>
    <w:rsid w:val="00661B0B"/>
    <w:rsid w:val="00682C3F"/>
    <w:rsid w:val="006B2645"/>
    <w:rsid w:val="006C72A0"/>
    <w:rsid w:val="006D2D3F"/>
    <w:rsid w:val="006E58A1"/>
    <w:rsid w:val="006F6B53"/>
    <w:rsid w:val="00743BE0"/>
    <w:rsid w:val="007502E7"/>
    <w:rsid w:val="00795A09"/>
    <w:rsid w:val="007B526E"/>
    <w:rsid w:val="007D323F"/>
    <w:rsid w:val="007D4E1B"/>
    <w:rsid w:val="008058F8"/>
    <w:rsid w:val="0081229B"/>
    <w:rsid w:val="00820119"/>
    <w:rsid w:val="00870B0A"/>
    <w:rsid w:val="00892371"/>
    <w:rsid w:val="00897259"/>
    <w:rsid w:val="008A5A76"/>
    <w:rsid w:val="008A7272"/>
    <w:rsid w:val="008B0AED"/>
    <w:rsid w:val="008C7F76"/>
    <w:rsid w:val="008D7559"/>
    <w:rsid w:val="008D7926"/>
    <w:rsid w:val="008E017F"/>
    <w:rsid w:val="0095049A"/>
    <w:rsid w:val="00951750"/>
    <w:rsid w:val="0096509C"/>
    <w:rsid w:val="00965F57"/>
    <w:rsid w:val="009663C4"/>
    <w:rsid w:val="009779D5"/>
    <w:rsid w:val="00984D78"/>
    <w:rsid w:val="009A3659"/>
    <w:rsid w:val="009B72C0"/>
    <w:rsid w:val="009D09B7"/>
    <w:rsid w:val="009E11C5"/>
    <w:rsid w:val="00A04E75"/>
    <w:rsid w:val="00AD728B"/>
    <w:rsid w:val="00AE4976"/>
    <w:rsid w:val="00AE77E6"/>
    <w:rsid w:val="00B001C2"/>
    <w:rsid w:val="00B035DC"/>
    <w:rsid w:val="00B23000"/>
    <w:rsid w:val="00B320A3"/>
    <w:rsid w:val="00B32705"/>
    <w:rsid w:val="00B33784"/>
    <w:rsid w:val="00B5584B"/>
    <w:rsid w:val="00B72E65"/>
    <w:rsid w:val="00B83670"/>
    <w:rsid w:val="00B92018"/>
    <w:rsid w:val="00BB0754"/>
    <w:rsid w:val="00BE3D39"/>
    <w:rsid w:val="00C026E2"/>
    <w:rsid w:val="00C13DF4"/>
    <w:rsid w:val="00C20445"/>
    <w:rsid w:val="00C51086"/>
    <w:rsid w:val="00C65584"/>
    <w:rsid w:val="00C674D4"/>
    <w:rsid w:val="00C819BA"/>
    <w:rsid w:val="00CC6059"/>
    <w:rsid w:val="00CD5478"/>
    <w:rsid w:val="00CF3D4B"/>
    <w:rsid w:val="00CF7C69"/>
    <w:rsid w:val="00D2009C"/>
    <w:rsid w:val="00D43107"/>
    <w:rsid w:val="00D440CD"/>
    <w:rsid w:val="00D454FF"/>
    <w:rsid w:val="00D528F6"/>
    <w:rsid w:val="00D55AAD"/>
    <w:rsid w:val="00D72BDD"/>
    <w:rsid w:val="00D73156"/>
    <w:rsid w:val="00D74DAD"/>
    <w:rsid w:val="00D9689D"/>
    <w:rsid w:val="00DB1AA6"/>
    <w:rsid w:val="00DC1062"/>
    <w:rsid w:val="00DC1492"/>
    <w:rsid w:val="00DD2E78"/>
    <w:rsid w:val="00DE31B5"/>
    <w:rsid w:val="00E02119"/>
    <w:rsid w:val="00E17D6C"/>
    <w:rsid w:val="00E56A71"/>
    <w:rsid w:val="00E655B4"/>
    <w:rsid w:val="00E97C0D"/>
    <w:rsid w:val="00EC65EC"/>
    <w:rsid w:val="00ED139B"/>
    <w:rsid w:val="00EE06A7"/>
    <w:rsid w:val="00EE595D"/>
    <w:rsid w:val="00EF7E10"/>
    <w:rsid w:val="00F04519"/>
    <w:rsid w:val="00F16C3A"/>
    <w:rsid w:val="00F21148"/>
    <w:rsid w:val="00F23EEA"/>
    <w:rsid w:val="00F82439"/>
    <w:rsid w:val="00FA5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81330"/>
  </w:style>
  <w:style w:type="paragraph" w:styleId="a3">
    <w:name w:val="header"/>
    <w:basedOn w:val="a"/>
    <w:link w:val="a4"/>
    <w:uiPriority w:val="99"/>
    <w:unhideWhenUsed/>
    <w:rsid w:val="00181330"/>
    <w:pPr>
      <w:tabs>
        <w:tab w:val="center" w:pos="4819"/>
        <w:tab w:val="right" w:pos="9639"/>
      </w:tabs>
      <w:spacing w:after="0" w:line="240" w:lineRule="auto"/>
    </w:pPr>
    <w:rPr>
      <w:lang w:val="uk-UA"/>
    </w:rPr>
  </w:style>
  <w:style w:type="character" w:customStyle="1" w:styleId="a4">
    <w:name w:val="Верхний колонтитул Знак"/>
    <w:basedOn w:val="a0"/>
    <w:link w:val="a3"/>
    <w:uiPriority w:val="99"/>
    <w:rsid w:val="00181330"/>
    <w:rPr>
      <w:lang w:val="uk-UA"/>
    </w:rPr>
  </w:style>
  <w:style w:type="paragraph" w:styleId="a5">
    <w:name w:val="List Paragraph"/>
    <w:basedOn w:val="a"/>
    <w:uiPriority w:val="34"/>
    <w:qFormat/>
    <w:rsid w:val="00181330"/>
    <w:pPr>
      <w:spacing w:after="80" w:line="240" w:lineRule="auto"/>
      <w:ind w:left="720"/>
      <w:contextualSpacing/>
    </w:pPr>
    <w:rPr>
      <w:lang w:val="uk-UA"/>
    </w:rPr>
  </w:style>
  <w:style w:type="paragraph" w:styleId="a6">
    <w:name w:val="footer"/>
    <w:basedOn w:val="a"/>
    <w:link w:val="a7"/>
    <w:uiPriority w:val="99"/>
    <w:unhideWhenUsed/>
    <w:rsid w:val="00181330"/>
    <w:pPr>
      <w:tabs>
        <w:tab w:val="center" w:pos="4819"/>
        <w:tab w:val="right" w:pos="9639"/>
      </w:tabs>
      <w:spacing w:after="0" w:line="240" w:lineRule="auto"/>
    </w:pPr>
    <w:rPr>
      <w:lang w:val="uk-UA"/>
    </w:rPr>
  </w:style>
  <w:style w:type="character" w:customStyle="1" w:styleId="a7">
    <w:name w:val="Нижний колонтитул Знак"/>
    <w:basedOn w:val="a0"/>
    <w:link w:val="a6"/>
    <w:uiPriority w:val="99"/>
    <w:rsid w:val="00181330"/>
    <w:rPr>
      <w:lang w:val="uk-UA"/>
    </w:rPr>
  </w:style>
  <w:style w:type="paragraph" w:customStyle="1" w:styleId="rvps2">
    <w:name w:val="rvps2"/>
    <w:basedOn w:val="a"/>
    <w:rsid w:val="0018133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8">
    <w:name w:val="Hyperlink"/>
    <w:basedOn w:val="a0"/>
    <w:uiPriority w:val="99"/>
    <w:semiHidden/>
    <w:unhideWhenUsed/>
    <w:rsid w:val="00181330"/>
    <w:rPr>
      <w:color w:val="0000FF"/>
      <w:u w:val="single"/>
    </w:rPr>
  </w:style>
  <w:style w:type="character" w:customStyle="1" w:styleId="apple-converted-space">
    <w:name w:val="apple-converted-space"/>
    <w:basedOn w:val="a0"/>
    <w:rsid w:val="00181330"/>
  </w:style>
  <w:style w:type="numbering" w:customStyle="1" w:styleId="11">
    <w:name w:val="Нет списка11"/>
    <w:next w:val="a2"/>
    <w:semiHidden/>
    <w:rsid w:val="00181330"/>
  </w:style>
  <w:style w:type="paragraph" w:styleId="a9">
    <w:name w:val="Balloon Text"/>
    <w:basedOn w:val="a"/>
    <w:link w:val="aa"/>
    <w:uiPriority w:val="99"/>
    <w:semiHidden/>
    <w:unhideWhenUsed/>
    <w:rsid w:val="00181330"/>
    <w:pPr>
      <w:spacing w:after="0" w:line="240" w:lineRule="auto"/>
    </w:pPr>
    <w:rPr>
      <w:rFonts w:ascii="Tahoma" w:hAnsi="Tahoma" w:cs="Tahoma"/>
      <w:sz w:val="16"/>
      <w:szCs w:val="16"/>
      <w:lang w:val="uk-UA"/>
    </w:rPr>
  </w:style>
  <w:style w:type="character" w:customStyle="1" w:styleId="aa">
    <w:name w:val="Текст выноски Знак"/>
    <w:basedOn w:val="a0"/>
    <w:link w:val="a9"/>
    <w:uiPriority w:val="99"/>
    <w:semiHidden/>
    <w:rsid w:val="00181330"/>
    <w:rPr>
      <w:rFonts w:ascii="Tahoma" w:hAnsi="Tahoma" w:cs="Tahoma"/>
      <w:sz w:val="16"/>
      <w:szCs w:val="16"/>
      <w:lang w:val="uk-UA"/>
    </w:rPr>
  </w:style>
  <w:style w:type="paragraph" w:customStyle="1" w:styleId="10">
    <w:name w:val="Без интервала1"/>
    <w:qFormat/>
    <w:rsid w:val="007B526E"/>
    <w:pPr>
      <w:suppressAutoHyphens/>
      <w:spacing w:after="0" w:line="240" w:lineRule="auto"/>
    </w:pPr>
    <w:rPr>
      <w:rFonts w:ascii="Calibri" w:eastAsia="Times New Roman" w:hAnsi="Calibri" w:cs="Calibri"/>
      <w:lang w:eastAsia="zh-CN"/>
    </w:rPr>
  </w:style>
  <w:style w:type="table" w:customStyle="1" w:styleId="12">
    <w:name w:val="Сетка таблицы1"/>
    <w:basedOn w:val="a1"/>
    <w:next w:val="ab"/>
    <w:uiPriority w:val="59"/>
    <w:rsid w:val="007B526E"/>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7B5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81330"/>
  </w:style>
  <w:style w:type="paragraph" w:styleId="a3">
    <w:name w:val="header"/>
    <w:basedOn w:val="a"/>
    <w:link w:val="a4"/>
    <w:uiPriority w:val="99"/>
    <w:unhideWhenUsed/>
    <w:rsid w:val="00181330"/>
    <w:pPr>
      <w:tabs>
        <w:tab w:val="center" w:pos="4819"/>
        <w:tab w:val="right" w:pos="9639"/>
      </w:tabs>
      <w:spacing w:after="0" w:line="240" w:lineRule="auto"/>
    </w:pPr>
    <w:rPr>
      <w:lang w:val="uk-UA"/>
    </w:rPr>
  </w:style>
  <w:style w:type="character" w:customStyle="1" w:styleId="a4">
    <w:name w:val="Верхний колонтитул Знак"/>
    <w:basedOn w:val="a0"/>
    <w:link w:val="a3"/>
    <w:uiPriority w:val="99"/>
    <w:rsid w:val="00181330"/>
    <w:rPr>
      <w:lang w:val="uk-UA"/>
    </w:rPr>
  </w:style>
  <w:style w:type="paragraph" w:styleId="a5">
    <w:name w:val="List Paragraph"/>
    <w:basedOn w:val="a"/>
    <w:uiPriority w:val="34"/>
    <w:qFormat/>
    <w:rsid w:val="00181330"/>
    <w:pPr>
      <w:spacing w:after="80" w:line="240" w:lineRule="auto"/>
      <w:ind w:left="720"/>
      <w:contextualSpacing/>
    </w:pPr>
    <w:rPr>
      <w:lang w:val="uk-UA"/>
    </w:rPr>
  </w:style>
  <w:style w:type="paragraph" w:styleId="a6">
    <w:name w:val="footer"/>
    <w:basedOn w:val="a"/>
    <w:link w:val="a7"/>
    <w:uiPriority w:val="99"/>
    <w:unhideWhenUsed/>
    <w:rsid w:val="00181330"/>
    <w:pPr>
      <w:tabs>
        <w:tab w:val="center" w:pos="4819"/>
        <w:tab w:val="right" w:pos="9639"/>
      </w:tabs>
      <w:spacing w:after="0" w:line="240" w:lineRule="auto"/>
    </w:pPr>
    <w:rPr>
      <w:lang w:val="uk-UA"/>
    </w:rPr>
  </w:style>
  <w:style w:type="character" w:customStyle="1" w:styleId="a7">
    <w:name w:val="Нижний колонтитул Знак"/>
    <w:basedOn w:val="a0"/>
    <w:link w:val="a6"/>
    <w:uiPriority w:val="99"/>
    <w:rsid w:val="00181330"/>
    <w:rPr>
      <w:lang w:val="uk-UA"/>
    </w:rPr>
  </w:style>
  <w:style w:type="paragraph" w:customStyle="1" w:styleId="rvps2">
    <w:name w:val="rvps2"/>
    <w:basedOn w:val="a"/>
    <w:rsid w:val="0018133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8">
    <w:name w:val="Hyperlink"/>
    <w:basedOn w:val="a0"/>
    <w:uiPriority w:val="99"/>
    <w:semiHidden/>
    <w:unhideWhenUsed/>
    <w:rsid w:val="00181330"/>
    <w:rPr>
      <w:color w:val="0000FF"/>
      <w:u w:val="single"/>
    </w:rPr>
  </w:style>
  <w:style w:type="character" w:customStyle="1" w:styleId="apple-converted-space">
    <w:name w:val="apple-converted-space"/>
    <w:basedOn w:val="a0"/>
    <w:rsid w:val="00181330"/>
  </w:style>
  <w:style w:type="numbering" w:customStyle="1" w:styleId="11">
    <w:name w:val="Нет списка11"/>
    <w:next w:val="a2"/>
    <w:semiHidden/>
    <w:rsid w:val="00181330"/>
  </w:style>
  <w:style w:type="paragraph" w:styleId="a9">
    <w:name w:val="Balloon Text"/>
    <w:basedOn w:val="a"/>
    <w:link w:val="aa"/>
    <w:uiPriority w:val="99"/>
    <w:semiHidden/>
    <w:unhideWhenUsed/>
    <w:rsid w:val="00181330"/>
    <w:pPr>
      <w:spacing w:after="0" w:line="240" w:lineRule="auto"/>
    </w:pPr>
    <w:rPr>
      <w:rFonts w:ascii="Tahoma" w:hAnsi="Tahoma" w:cs="Tahoma"/>
      <w:sz w:val="16"/>
      <w:szCs w:val="16"/>
      <w:lang w:val="uk-UA"/>
    </w:rPr>
  </w:style>
  <w:style w:type="character" w:customStyle="1" w:styleId="aa">
    <w:name w:val="Текст выноски Знак"/>
    <w:basedOn w:val="a0"/>
    <w:link w:val="a9"/>
    <w:uiPriority w:val="99"/>
    <w:semiHidden/>
    <w:rsid w:val="00181330"/>
    <w:rPr>
      <w:rFonts w:ascii="Tahoma" w:hAnsi="Tahoma" w:cs="Tahoma"/>
      <w:sz w:val="16"/>
      <w:szCs w:val="16"/>
      <w:lang w:val="uk-UA"/>
    </w:rPr>
  </w:style>
  <w:style w:type="paragraph" w:customStyle="1" w:styleId="10">
    <w:name w:val="Без интервала1"/>
    <w:qFormat/>
    <w:rsid w:val="007B526E"/>
    <w:pPr>
      <w:suppressAutoHyphens/>
      <w:spacing w:after="0" w:line="240" w:lineRule="auto"/>
    </w:pPr>
    <w:rPr>
      <w:rFonts w:ascii="Calibri" w:eastAsia="Times New Roman" w:hAnsi="Calibri" w:cs="Calibri"/>
      <w:lang w:eastAsia="zh-CN"/>
    </w:rPr>
  </w:style>
  <w:style w:type="table" w:customStyle="1" w:styleId="12">
    <w:name w:val="Сетка таблицы1"/>
    <w:basedOn w:val="a1"/>
    <w:next w:val="ab"/>
    <w:uiPriority w:val="59"/>
    <w:rsid w:val="007B526E"/>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59"/>
    <w:rsid w:val="007B5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FCD0D-8929-4F1B-86EB-F0DF5314D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6118</Words>
  <Characters>34876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Дем'яненко Олена Миколаївна</dc:creator>
  <cp:lastModifiedBy>Тітенко Вікторія Ігорівна</cp:lastModifiedBy>
  <cp:revision>2</cp:revision>
  <cp:lastPrinted>2020-08-28T10:38:00Z</cp:lastPrinted>
  <dcterms:created xsi:type="dcterms:W3CDTF">2020-08-28T12:41:00Z</dcterms:created>
  <dcterms:modified xsi:type="dcterms:W3CDTF">2020-08-28T12:41:00Z</dcterms:modified>
</cp:coreProperties>
</file>