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2D76BD" w:rsidTr="00D93ABC">
        <w:trPr>
          <w:trHeight w:val="707"/>
        </w:trPr>
        <w:tc>
          <w:tcPr>
            <w:tcW w:w="9747" w:type="dxa"/>
          </w:tcPr>
          <w:p w:rsidR="002D76BD" w:rsidRPr="002D76BD" w:rsidRDefault="002D76BD" w:rsidP="002D76BD">
            <w:pPr>
              <w:jc w:val="center"/>
              <w:rPr>
                <w:sz w:val="32"/>
                <w:szCs w:val="32"/>
                <w:lang w:eastAsia="en-US"/>
              </w:rPr>
            </w:pPr>
            <w:r w:rsidRPr="002D76BD">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2D76BD" w:rsidRDefault="002D76BD" w:rsidP="002D76BD">
            <w:pPr>
              <w:jc w:val="center"/>
              <w:rPr>
                <w:sz w:val="16"/>
                <w:szCs w:val="16"/>
              </w:rPr>
            </w:pPr>
          </w:p>
          <w:p w:rsidR="002D76BD" w:rsidRPr="002D76BD" w:rsidRDefault="002D76BD" w:rsidP="002D76BD">
            <w:pPr>
              <w:jc w:val="center"/>
              <w:rPr>
                <w:sz w:val="32"/>
                <w:szCs w:val="32"/>
              </w:rPr>
            </w:pPr>
            <w:r w:rsidRPr="002D76BD">
              <w:rPr>
                <w:b/>
                <w:sz w:val="32"/>
                <w:szCs w:val="32"/>
              </w:rPr>
              <w:t>АНТИМОНОПОЛЬНИЙ   КОМІТЕТ   УКРАЇНИ</w:t>
            </w:r>
          </w:p>
        </w:tc>
        <w:tc>
          <w:tcPr>
            <w:tcW w:w="5925" w:type="dxa"/>
          </w:tcPr>
          <w:p w:rsidR="002D76BD" w:rsidRPr="002D76BD" w:rsidRDefault="002D76BD" w:rsidP="002D76BD">
            <w:pPr>
              <w:jc w:val="both"/>
              <w:rPr>
                <w:sz w:val="32"/>
                <w:szCs w:val="32"/>
              </w:rPr>
            </w:pPr>
          </w:p>
        </w:tc>
      </w:tr>
    </w:tbl>
    <w:p w:rsidR="002D76BD" w:rsidRPr="002D76BD" w:rsidRDefault="002D76BD" w:rsidP="002D76BD">
      <w:pPr>
        <w:jc w:val="center"/>
        <w:rPr>
          <w:b/>
          <w:sz w:val="32"/>
          <w:szCs w:val="32"/>
        </w:rPr>
      </w:pPr>
      <w:r w:rsidRPr="002D76BD">
        <w:rPr>
          <w:b/>
          <w:sz w:val="32"/>
          <w:szCs w:val="32"/>
        </w:rPr>
        <w:t>РІШЕННЯ</w:t>
      </w:r>
    </w:p>
    <w:p w:rsidR="002D76BD" w:rsidRPr="002D76BD" w:rsidRDefault="002D76BD" w:rsidP="002D76BD">
      <w:pPr>
        <w:rPr>
          <w:sz w:val="28"/>
          <w:szCs w:val="28"/>
        </w:rPr>
      </w:pPr>
    </w:p>
    <w:p w:rsidR="002D76BD" w:rsidRPr="002D76BD" w:rsidRDefault="007E6367" w:rsidP="002D76BD">
      <w:pPr>
        <w:jc w:val="both"/>
      </w:pPr>
      <w:r>
        <w:rPr>
          <w:lang w:val="ru-RU"/>
        </w:rPr>
        <w:t xml:space="preserve">15 </w:t>
      </w:r>
      <w:proofErr w:type="spellStart"/>
      <w:r>
        <w:rPr>
          <w:lang w:val="ru-RU"/>
        </w:rPr>
        <w:t>кв</w:t>
      </w:r>
      <w:proofErr w:type="spellEnd"/>
      <w:r>
        <w:t>і</w:t>
      </w:r>
      <w:proofErr w:type="spellStart"/>
      <w:r>
        <w:rPr>
          <w:lang w:val="ru-RU"/>
        </w:rPr>
        <w:t>тня</w:t>
      </w:r>
      <w:proofErr w:type="spellEnd"/>
      <w:r w:rsidR="000B283F">
        <w:t xml:space="preserve"> 2020</w:t>
      </w:r>
      <w:r w:rsidR="002D76BD" w:rsidRPr="002D76BD">
        <w:t xml:space="preserve"> р.</w:t>
      </w:r>
      <w:r w:rsidR="002D76BD" w:rsidRPr="002D76BD">
        <w:tab/>
      </w:r>
      <w:r w:rsidR="002D76BD" w:rsidRPr="002D76BD">
        <w:tab/>
        <w:t xml:space="preserve">    </w:t>
      </w:r>
      <w:r w:rsidR="00D53FF4">
        <w:rPr>
          <w:lang w:val="ru-RU"/>
        </w:rPr>
        <w:t xml:space="preserve">        </w:t>
      </w:r>
      <w:r w:rsidR="00795F19">
        <w:rPr>
          <w:lang w:val="ru-RU"/>
        </w:rPr>
        <w:t xml:space="preserve"> </w:t>
      </w:r>
      <w:r w:rsidR="00675E77">
        <w:rPr>
          <w:lang w:val="ru-RU"/>
        </w:rPr>
        <w:t xml:space="preserve">           </w:t>
      </w:r>
      <w:r w:rsidR="00795F19">
        <w:rPr>
          <w:lang w:val="ru-RU"/>
        </w:rPr>
        <w:t xml:space="preserve">   </w:t>
      </w:r>
      <w:r w:rsidR="00795F19">
        <w:t>Київ</w:t>
      </w:r>
      <w:r w:rsidR="00795F19">
        <w:tab/>
      </w:r>
      <w:r w:rsidR="00795F19">
        <w:tab/>
      </w:r>
      <w:r w:rsidR="00795F19">
        <w:tab/>
        <w:t xml:space="preserve">             </w:t>
      </w:r>
      <w:r w:rsidR="00675E77">
        <w:t xml:space="preserve">           </w:t>
      </w:r>
      <w:r w:rsidR="00795F19">
        <w:t xml:space="preserve">    </w:t>
      </w:r>
      <w:r w:rsidR="00AC4CA4">
        <w:rPr>
          <w:lang w:val="ru-RU"/>
        </w:rPr>
        <w:t xml:space="preserve">    </w:t>
      </w:r>
      <w:r w:rsidR="00D53FF4">
        <w:rPr>
          <w:lang w:val="ru-RU"/>
        </w:rPr>
        <w:t xml:space="preserve"> </w:t>
      </w:r>
      <w:r w:rsidR="002D76BD" w:rsidRPr="002D76BD">
        <w:t xml:space="preserve"> № </w:t>
      </w:r>
      <w:r>
        <w:rPr>
          <w:lang w:val="ru-RU"/>
        </w:rPr>
        <w:t>241</w:t>
      </w:r>
      <w:r w:rsidR="002D76BD" w:rsidRPr="002D76BD">
        <w:t xml:space="preserve">-р </w:t>
      </w:r>
    </w:p>
    <w:p w:rsidR="00582173" w:rsidRDefault="00582173" w:rsidP="00582173"/>
    <w:p w:rsidR="00582173" w:rsidRDefault="00582173" w:rsidP="00582173"/>
    <w:p w:rsidR="00582173" w:rsidRPr="00374544" w:rsidRDefault="00582173" w:rsidP="00582173">
      <w:r w:rsidRPr="00374544">
        <w:t xml:space="preserve">Про результати розгляду </w:t>
      </w:r>
    </w:p>
    <w:p w:rsidR="00582173" w:rsidRPr="00374544" w:rsidRDefault="00582173" w:rsidP="00582173">
      <w:r w:rsidRPr="00374544">
        <w:t>справи про державну допомогу</w:t>
      </w:r>
    </w:p>
    <w:p w:rsidR="00582173" w:rsidRPr="00374544" w:rsidRDefault="00582173" w:rsidP="00582173">
      <w:pPr>
        <w:ind w:right="-567"/>
        <w:rPr>
          <w:rFonts w:ascii="Times New Roman CYR" w:hAnsi="Times New Roman CYR"/>
          <w:sz w:val="28"/>
          <w:szCs w:val="28"/>
        </w:rPr>
      </w:pPr>
    </w:p>
    <w:p w:rsidR="00582173" w:rsidRPr="00374544" w:rsidRDefault="00AD2D7D" w:rsidP="00582173">
      <w:pPr>
        <w:ind w:firstLine="426"/>
        <w:jc w:val="both"/>
      </w:pPr>
      <w:r w:rsidRPr="00374544">
        <w:t>За результатами розгляду повідомл</w:t>
      </w:r>
      <w:r w:rsidR="002450A2" w:rsidRPr="00374544">
        <w:t>ення про нову державну допомогу</w:t>
      </w:r>
      <w:r w:rsidRPr="00374544">
        <w:t xml:space="preserve"> </w:t>
      </w:r>
      <w:r w:rsidR="00D53FF4" w:rsidRPr="00374544">
        <w:t>Міністерства розвитку економіки, торгівлі та сільського господарства України</w:t>
      </w:r>
      <w:r w:rsidRPr="00374544">
        <w:t xml:space="preserve">, яке надійшло на Портал державної допомоги за реєстраційним номером у базі даних </w:t>
      </w:r>
      <w:r w:rsidR="002132EA" w:rsidRPr="00374544">
        <w:t xml:space="preserve">22028 (вх. № 488-ПДД </w:t>
      </w:r>
      <w:r w:rsidR="002132EA" w:rsidRPr="00374544">
        <w:rPr>
          <w:lang w:val="ru-RU"/>
        </w:rPr>
        <w:t xml:space="preserve">                        </w:t>
      </w:r>
      <w:r w:rsidR="002132EA" w:rsidRPr="00374544">
        <w:t>від 29.07.2019)</w:t>
      </w:r>
      <w:r w:rsidRPr="00374544">
        <w:t xml:space="preserve">, розпорядженням державного уповноваженого Антимонопольного комітету України </w:t>
      </w:r>
      <w:r w:rsidR="002132EA" w:rsidRPr="00374544">
        <w:t xml:space="preserve">від </w:t>
      </w:r>
      <w:r w:rsidR="002132EA" w:rsidRPr="00374544">
        <w:rPr>
          <w:lang w:val="ru-RU"/>
        </w:rPr>
        <w:t>15.10</w:t>
      </w:r>
      <w:r w:rsidR="002132EA" w:rsidRPr="00374544">
        <w:t>.2019 № 0</w:t>
      </w:r>
      <w:r w:rsidR="002132EA" w:rsidRPr="00374544">
        <w:rPr>
          <w:lang w:val="ru-RU"/>
        </w:rPr>
        <w:t>2</w:t>
      </w:r>
      <w:r w:rsidR="002132EA" w:rsidRPr="00374544">
        <w:t>/</w:t>
      </w:r>
      <w:r w:rsidR="002132EA" w:rsidRPr="00374544">
        <w:rPr>
          <w:lang w:val="ru-RU"/>
        </w:rPr>
        <w:t>342</w:t>
      </w:r>
      <w:r w:rsidR="002132EA" w:rsidRPr="00374544">
        <w:t>-р</w:t>
      </w:r>
      <w:r w:rsidRPr="00374544">
        <w:t xml:space="preserve"> розпочато розгляд справи </w:t>
      </w:r>
      <w:r w:rsidR="00D53FF4" w:rsidRPr="00374544">
        <w:rPr>
          <w:lang w:val="ru-RU"/>
        </w:rPr>
        <w:t xml:space="preserve">                                         </w:t>
      </w:r>
      <w:r w:rsidR="00D53FF4" w:rsidRPr="00374544">
        <w:t xml:space="preserve">№ </w:t>
      </w:r>
      <w:r w:rsidR="00FB593B" w:rsidRPr="00374544">
        <w:t>500-26.15/</w:t>
      </w:r>
      <w:r w:rsidR="00FB593B" w:rsidRPr="00374544">
        <w:rPr>
          <w:lang w:val="ru-RU"/>
        </w:rPr>
        <w:t>10</w:t>
      </w:r>
      <w:r w:rsidR="002132EA" w:rsidRPr="00374544">
        <w:rPr>
          <w:lang w:val="ru-RU"/>
        </w:rPr>
        <w:t>9</w:t>
      </w:r>
      <w:r w:rsidR="00FB593B" w:rsidRPr="00374544">
        <w:t>-19-ДД</w:t>
      </w:r>
      <w:r w:rsidRPr="00374544">
        <w:t xml:space="preserve"> про державну допомогу для проведення поглибленого аналізу допустимості державної допомоги для конкуренції (далі – Справа)</w:t>
      </w:r>
      <w:r w:rsidR="00582173" w:rsidRPr="00374544">
        <w:t>.</w:t>
      </w:r>
    </w:p>
    <w:p w:rsidR="00582173" w:rsidRPr="00374544" w:rsidRDefault="00582173" w:rsidP="00582173">
      <w:pPr>
        <w:ind w:firstLine="708"/>
        <w:jc w:val="both"/>
      </w:pPr>
      <w:r w:rsidRPr="00374544">
        <w:t xml:space="preserve">Антимонопольний комітет України, розглянувши матеріали справи                           </w:t>
      </w:r>
      <w:r w:rsidR="00475ADE" w:rsidRPr="00374544">
        <w:t xml:space="preserve">                    </w:t>
      </w:r>
      <w:r w:rsidR="00D53FF4" w:rsidRPr="00374544">
        <w:t xml:space="preserve">№ </w:t>
      </w:r>
      <w:r w:rsidR="00FB593B" w:rsidRPr="00374544">
        <w:t>500-26.15/</w:t>
      </w:r>
      <w:r w:rsidR="00FB593B" w:rsidRPr="00374544">
        <w:rPr>
          <w:lang w:val="ru-RU"/>
        </w:rPr>
        <w:t>10</w:t>
      </w:r>
      <w:r w:rsidR="001E51B0" w:rsidRPr="00374544">
        <w:rPr>
          <w:lang w:val="ru-RU"/>
        </w:rPr>
        <w:t>9</w:t>
      </w:r>
      <w:r w:rsidR="00FB593B" w:rsidRPr="00374544">
        <w:t>-19-ДД</w:t>
      </w:r>
      <w:r w:rsidR="00D53FF4" w:rsidRPr="00374544">
        <w:t xml:space="preserve"> </w:t>
      </w:r>
      <w:r w:rsidRPr="00374544">
        <w:t xml:space="preserve">про державну допомогу та подання з попередніми висновками                        </w:t>
      </w:r>
      <w:r w:rsidR="00475ADE" w:rsidRPr="00374544">
        <w:t xml:space="preserve">   від </w:t>
      </w:r>
      <w:r w:rsidR="00FB593B" w:rsidRPr="00374544">
        <w:rPr>
          <w:lang w:val="ru-RU"/>
        </w:rPr>
        <w:t>05.02.2020</w:t>
      </w:r>
      <w:r w:rsidR="009938C7" w:rsidRPr="00374544">
        <w:t xml:space="preserve"> </w:t>
      </w:r>
      <w:r w:rsidR="00D53FF4" w:rsidRPr="00374544">
        <w:t xml:space="preserve">№ </w:t>
      </w:r>
      <w:r w:rsidR="00FB593B" w:rsidRPr="00374544">
        <w:t>500-26.15/</w:t>
      </w:r>
      <w:r w:rsidR="00FB593B" w:rsidRPr="00374544">
        <w:rPr>
          <w:lang w:val="ru-RU"/>
        </w:rPr>
        <w:t>10</w:t>
      </w:r>
      <w:r w:rsidR="001E51B0" w:rsidRPr="00374544">
        <w:rPr>
          <w:lang w:val="ru-RU"/>
        </w:rPr>
        <w:t>9</w:t>
      </w:r>
      <w:r w:rsidR="00FB593B" w:rsidRPr="00374544">
        <w:t>-19-ДД</w:t>
      </w:r>
      <w:r w:rsidR="00AD2D7D" w:rsidRPr="00374544">
        <w:t>/</w:t>
      </w:r>
      <w:r w:rsidR="00FB593B" w:rsidRPr="00374544">
        <w:rPr>
          <w:lang w:val="ru-RU"/>
        </w:rPr>
        <w:t>5</w:t>
      </w:r>
      <w:r w:rsidR="001E51B0" w:rsidRPr="00374544">
        <w:rPr>
          <w:lang w:val="ru-RU"/>
        </w:rPr>
        <w:t>0</w:t>
      </w:r>
      <w:proofErr w:type="spellStart"/>
      <w:r w:rsidRPr="00374544">
        <w:t>-спр</w:t>
      </w:r>
      <w:proofErr w:type="spellEnd"/>
      <w:r w:rsidRPr="00374544">
        <w:t xml:space="preserve">, </w:t>
      </w:r>
    </w:p>
    <w:p w:rsidR="00582173" w:rsidRPr="00374544" w:rsidRDefault="00582173" w:rsidP="00582173">
      <w:pPr>
        <w:ind w:firstLine="708"/>
        <w:jc w:val="both"/>
      </w:pPr>
    </w:p>
    <w:p w:rsidR="00582173" w:rsidRPr="00374544" w:rsidRDefault="00582173" w:rsidP="00582173">
      <w:pPr>
        <w:ind w:firstLine="708"/>
        <w:jc w:val="center"/>
        <w:rPr>
          <w:b/>
        </w:rPr>
      </w:pPr>
      <w:r w:rsidRPr="00374544">
        <w:rPr>
          <w:b/>
        </w:rPr>
        <w:t>ВСТАНОВИВ:</w:t>
      </w:r>
    </w:p>
    <w:p w:rsidR="00BC1C5E" w:rsidRPr="00374544" w:rsidRDefault="00BC1C5E" w:rsidP="00BC1C5E">
      <w:pPr>
        <w:jc w:val="both"/>
      </w:pPr>
    </w:p>
    <w:p w:rsidR="00BC1C5E" w:rsidRPr="00374544" w:rsidRDefault="00BC1C5E" w:rsidP="00BC1C5E">
      <w:pPr>
        <w:numPr>
          <w:ilvl w:val="0"/>
          <w:numId w:val="1"/>
        </w:numPr>
        <w:ind w:left="426" w:hanging="426"/>
        <w:jc w:val="both"/>
        <w:rPr>
          <w:b/>
        </w:rPr>
      </w:pPr>
      <w:r w:rsidRPr="00374544">
        <w:rPr>
          <w:b/>
        </w:rPr>
        <w:t>ПОРЯДОК ПОВІДОМЛЕННЯ ПРО ПІДТРИМКУ</w:t>
      </w:r>
    </w:p>
    <w:p w:rsidR="00BC1C5E" w:rsidRPr="00374544" w:rsidRDefault="00BC1C5E" w:rsidP="00BC1C5E">
      <w:pPr>
        <w:contextualSpacing/>
        <w:jc w:val="both"/>
      </w:pPr>
    </w:p>
    <w:p w:rsidR="00374544" w:rsidRPr="00374544" w:rsidRDefault="00374544" w:rsidP="00374544">
      <w:pPr>
        <w:pStyle w:val="rvps2"/>
        <w:numPr>
          <w:ilvl w:val="0"/>
          <w:numId w:val="10"/>
        </w:numPr>
        <w:spacing w:before="0" w:beforeAutospacing="0" w:after="0" w:afterAutospacing="0"/>
        <w:ind w:left="567" w:hanging="567"/>
        <w:jc w:val="both"/>
        <w:rPr>
          <w:lang w:val="uk-UA" w:eastAsia="uk-UA"/>
        </w:rPr>
      </w:pPr>
      <w:r w:rsidRPr="00374544">
        <w:rPr>
          <w:lang w:val="uk-UA" w:eastAsia="uk-UA"/>
        </w:rPr>
        <w:t>На Портал державної допомоги за реєстраційним номером у базі даних 22028                          (вх. № 488-ПДД від 29.07.2019) Міністерства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374544" w:rsidRPr="00374544" w:rsidRDefault="00374544" w:rsidP="00374544">
      <w:pPr>
        <w:pStyle w:val="rvps2"/>
        <w:spacing w:before="0" w:beforeAutospacing="0" w:after="0" w:afterAutospacing="0"/>
        <w:ind w:left="567" w:hanging="567"/>
        <w:jc w:val="both"/>
        <w:rPr>
          <w:lang w:val="uk-UA" w:eastAsia="uk-UA"/>
        </w:rPr>
      </w:pPr>
    </w:p>
    <w:p w:rsidR="00374544" w:rsidRPr="00374544" w:rsidRDefault="00374544" w:rsidP="00374544">
      <w:pPr>
        <w:pStyle w:val="rvps2"/>
        <w:numPr>
          <w:ilvl w:val="0"/>
          <w:numId w:val="10"/>
        </w:numPr>
        <w:spacing w:before="0" w:beforeAutospacing="0" w:after="0" w:afterAutospacing="0"/>
        <w:ind w:left="567" w:hanging="567"/>
        <w:jc w:val="both"/>
        <w:rPr>
          <w:lang w:val="uk-UA" w:eastAsia="uk-UA"/>
        </w:rPr>
      </w:pPr>
      <w:r w:rsidRPr="00374544">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w:t>
      </w:r>
      <w:r w:rsidRPr="00374544">
        <w:t>15.10.2019                        № 02/342-р</w:t>
      </w:r>
      <w:r w:rsidRPr="00374544">
        <w:rPr>
          <w:lang w:val="uk-UA" w:eastAsia="uk-UA"/>
        </w:rPr>
        <w:t xml:space="preserve"> розпочато розгляд справи </w:t>
      </w:r>
      <w:r w:rsidRPr="00374544">
        <w:t xml:space="preserve">№ </w:t>
      </w:r>
      <w:r w:rsidRPr="00374544">
        <w:rPr>
          <w:lang w:eastAsia="uk-UA"/>
        </w:rPr>
        <w:t>500-26.15/109-19-ДД</w:t>
      </w:r>
      <w:r w:rsidRPr="00374544">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15.10.2019                                             № 500-29/02-13242 направлено копію зазначеного розпорядження на адресу Міністерства розвитку економіки, торгівлі та сільського господарства України. На офіційному </w:t>
      </w:r>
      <w:proofErr w:type="spellStart"/>
      <w:r w:rsidRPr="00374544">
        <w:rPr>
          <w:lang w:val="uk-UA" w:eastAsia="uk-UA"/>
        </w:rPr>
        <w:t>вебпорталі</w:t>
      </w:r>
      <w:proofErr w:type="spellEnd"/>
      <w:r w:rsidRPr="00374544">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374544" w:rsidRPr="00374544" w:rsidRDefault="00374544" w:rsidP="00374544">
      <w:pPr>
        <w:pStyle w:val="rvps2"/>
        <w:spacing w:before="0" w:beforeAutospacing="0" w:after="0" w:afterAutospacing="0"/>
        <w:ind w:left="567" w:hanging="567"/>
        <w:jc w:val="both"/>
        <w:rPr>
          <w:lang w:val="uk-UA" w:eastAsia="uk-UA"/>
        </w:rPr>
      </w:pPr>
    </w:p>
    <w:p w:rsidR="00374544" w:rsidRPr="00374544" w:rsidRDefault="00374544" w:rsidP="00374544">
      <w:pPr>
        <w:numPr>
          <w:ilvl w:val="0"/>
          <w:numId w:val="2"/>
        </w:numPr>
        <w:ind w:left="567" w:hanging="567"/>
        <w:jc w:val="both"/>
      </w:pPr>
      <w:r w:rsidRPr="00374544">
        <w:t>Листом від 21.10.2019 № 500-29/02-13592 Комітет звернувся до Міністерства розвитку економіки, торгівлі та сільського господарства України щодо надання інформації, необхідної під час розгляду Справи.</w:t>
      </w:r>
    </w:p>
    <w:p w:rsidR="00374544" w:rsidRPr="00374544" w:rsidRDefault="00374544" w:rsidP="00374544">
      <w:pPr>
        <w:numPr>
          <w:ilvl w:val="0"/>
          <w:numId w:val="2"/>
        </w:numPr>
        <w:ind w:left="567" w:hanging="567"/>
        <w:jc w:val="both"/>
      </w:pPr>
      <w:r w:rsidRPr="00374544">
        <w:lastRenderedPageBreak/>
        <w:t xml:space="preserve">Листом від 12.11.2019 № 3803-05/47079-03 (вх. № 6-02/13294 від 12.11.2019) Міністерство розвитку економіки, торгівлі та сільського господарства України надало додаткову інформацію. </w:t>
      </w:r>
    </w:p>
    <w:p w:rsidR="00374544" w:rsidRPr="00374544" w:rsidRDefault="00374544" w:rsidP="00374544">
      <w:pPr>
        <w:pStyle w:val="a3"/>
        <w:ind w:left="567" w:hanging="567"/>
      </w:pPr>
    </w:p>
    <w:p w:rsidR="00374544" w:rsidRPr="00374544" w:rsidRDefault="00374544" w:rsidP="00374544">
      <w:pPr>
        <w:numPr>
          <w:ilvl w:val="0"/>
          <w:numId w:val="2"/>
        </w:numPr>
        <w:ind w:left="567" w:hanging="567"/>
        <w:jc w:val="both"/>
      </w:pPr>
      <w:r w:rsidRPr="00374544">
        <w:t>Листом від 21.10.2019 № 500-29/02-</w:t>
      </w:r>
      <w:r w:rsidRPr="00374544">
        <w:rPr>
          <w:lang w:val="ru-RU"/>
        </w:rPr>
        <w:t>13590</w:t>
      </w:r>
      <w:r w:rsidRPr="00374544">
        <w:t xml:space="preserve"> Комітет звернувся до </w:t>
      </w:r>
      <w:r w:rsidRPr="00374544">
        <w:rPr>
          <w:lang w:val="ru-RU"/>
        </w:rPr>
        <w:t>д</w:t>
      </w:r>
      <w:proofErr w:type="spellStart"/>
      <w:r w:rsidRPr="00374544">
        <w:t>ержавн</w:t>
      </w:r>
      <w:proofErr w:type="spellEnd"/>
      <w:r w:rsidRPr="00374544">
        <w:rPr>
          <w:lang w:val="ru-RU"/>
        </w:rPr>
        <w:t>ого</w:t>
      </w:r>
      <w:r w:rsidRPr="00374544">
        <w:t xml:space="preserve"> підприємств</w:t>
      </w:r>
      <w:r w:rsidRPr="00374544">
        <w:rPr>
          <w:lang w:val="ru-RU"/>
        </w:rPr>
        <w:t>а</w:t>
      </w:r>
      <w:r w:rsidRPr="00374544">
        <w:t xml:space="preserve"> «Запорізьке машинобудівне конструкторське бюро «Прогрес» щодо надання інформації, необхідної під час розгляду Справи.</w:t>
      </w:r>
    </w:p>
    <w:p w:rsidR="00374544" w:rsidRPr="00374544" w:rsidRDefault="00374544" w:rsidP="00374544">
      <w:pPr>
        <w:jc w:val="both"/>
      </w:pPr>
    </w:p>
    <w:p w:rsidR="00BC1C5E" w:rsidRPr="00B71AE9" w:rsidRDefault="00374544" w:rsidP="00374544">
      <w:pPr>
        <w:numPr>
          <w:ilvl w:val="0"/>
          <w:numId w:val="2"/>
        </w:numPr>
        <w:ind w:left="567" w:hanging="567"/>
        <w:jc w:val="both"/>
      </w:pPr>
      <w:r w:rsidRPr="00374544">
        <w:t>Листом від 06.11.2019 № 01.02.</w:t>
      </w:r>
      <w:r w:rsidRPr="00374544">
        <w:rPr>
          <w:lang w:val="ru-RU"/>
        </w:rPr>
        <w:t>01/7555</w:t>
      </w:r>
      <w:r w:rsidRPr="00374544">
        <w:t xml:space="preserve"> (вх. № 8-0</w:t>
      </w:r>
      <w:r w:rsidRPr="00374544">
        <w:rPr>
          <w:lang w:val="ru-RU"/>
        </w:rPr>
        <w:t>2</w:t>
      </w:r>
      <w:r w:rsidRPr="00374544">
        <w:t>/13</w:t>
      </w:r>
      <w:r w:rsidRPr="00374544">
        <w:rPr>
          <w:lang w:val="ru-RU"/>
        </w:rPr>
        <w:t>274</w:t>
      </w:r>
      <w:r w:rsidRPr="00374544">
        <w:t xml:space="preserve"> від 1</w:t>
      </w:r>
      <w:r w:rsidRPr="00374544">
        <w:rPr>
          <w:lang w:val="ru-RU"/>
        </w:rPr>
        <w:t>2</w:t>
      </w:r>
      <w:r w:rsidRPr="00374544">
        <w:t xml:space="preserve">.11.2019) Державне підприємство «Запорізьке машинобудівне конструкторське бюро «Прогрес» надало </w:t>
      </w:r>
      <w:r w:rsidRPr="00B71AE9">
        <w:t>додаткову інформацію.</w:t>
      </w:r>
    </w:p>
    <w:p w:rsidR="004F2C4C" w:rsidRPr="00B71AE9" w:rsidRDefault="004F2C4C" w:rsidP="004F2C4C">
      <w:pPr>
        <w:jc w:val="both"/>
      </w:pPr>
    </w:p>
    <w:p w:rsidR="006E6DC7" w:rsidRPr="00B71AE9" w:rsidRDefault="006E6DC7" w:rsidP="006E6DC7">
      <w:pPr>
        <w:pStyle w:val="rvps2"/>
        <w:numPr>
          <w:ilvl w:val="0"/>
          <w:numId w:val="1"/>
        </w:numPr>
        <w:spacing w:before="0" w:beforeAutospacing="0" w:after="0" w:afterAutospacing="0"/>
        <w:ind w:left="567" w:hanging="567"/>
        <w:jc w:val="both"/>
        <w:rPr>
          <w:b/>
          <w:lang w:val="uk-UA" w:eastAsia="uk-UA"/>
        </w:rPr>
      </w:pPr>
      <w:r w:rsidRPr="00B71AE9">
        <w:rPr>
          <w:b/>
          <w:lang w:val="uk-UA" w:eastAsia="uk-UA"/>
        </w:rPr>
        <w:t>ВІДОМОСТІ ТА ІНФОРМАЦІЯ ВІД НАДАВАЧА ПІДТРИМКИ</w:t>
      </w:r>
    </w:p>
    <w:p w:rsidR="006E6DC7" w:rsidRPr="00374544" w:rsidRDefault="006E6DC7" w:rsidP="006E6DC7">
      <w:pPr>
        <w:pStyle w:val="rvps2"/>
        <w:spacing w:before="0" w:beforeAutospacing="0" w:after="0" w:afterAutospacing="0"/>
        <w:ind w:left="567"/>
        <w:jc w:val="both"/>
        <w:rPr>
          <w:b/>
          <w:highlight w:val="yellow"/>
          <w:lang w:val="uk-UA" w:eastAsia="uk-UA"/>
        </w:rPr>
      </w:pPr>
    </w:p>
    <w:p w:rsidR="00374544" w:rsidRPr="009D6E75" w:rsidRDefault="00374544" w:rsidP="00374544">
      <w:pPr>
        <w:pStyle w:val="rvps2"/>
        <w:numPr>
          <w:ilvl w:val="1"/>
          <w:numId w:val="1"/>
        </w:numPr>
        <w:spacing w:before="0" w:beforeAutospacing="0" w:after="0" w:afterAutospacing="0"/>
        <w:ind w:left="567" w:hanging="567"/>
        <w:jc w:val="both"/>
        <w:rPr>
          <w:b/>
          <w:lang w:val="uk-UA" w:eastAsia="uk-UA"/>
        </w:rPr>
      </w:pPr>
      <w:r w:rsidRPr="009D6E75">
        <w:rPr>
          <w:b/>
          <w:lang w:val="uk-UA" w:eastAsia="uk-UA"/>
        </w:rPr>
        <w:t>Надавач підтримки</w:t>
      </w:r>
    </w:p>
    <w:p w:rsidR="00374544" w:rsidRPr="009D6E75" w:rsidRDefault="00374544" w:rsidP="00374544">
      <w:pPr>
        <w:pStyle w:val="a3"/>
        <w:ind w:left="567" w:hanging="567"/>
      </w:pPr>
    </w:p>
    <w:p w:rsidR="00374544" w:rsidRDefault="00374544" w:rsidP="00374544">
      <w:pPr>
        <w:pStyle w:val="rvps2"/>
        <w:numPr>
          <w:ilvl w:val="0"/>
          <w:numId w:val="2"/>
        </w:numPr>
        <w:spacing w:before="0" w:beforeAutospacing="0" w:after="0" w:afterAutospacing="0"/>
        <w:ind w:left="567" w:hanging="567"/>
        <w:jc w:val="both"/>
        <w:rPr>
          <w:lang w:val="uk-UA" w:eastAsia="uk-UA"/>
        </w:rPr>
      </w:pPr>
      <w:r w:rsidRPr="00EB3016">
        <w:rPr>
          <w:lang w:val="uk-UA" w:eastAsia="uk-UA"/>
        </w:rPr>
        <w:t>Міністерств</w:t>
      </w:r>
      <w:r>
        <w:rPr>
          <w:lang w:val="uk-UA" w:eastAsia="uk-UA"/>
        </w:rPr>
        <w:t>о</w:t>
      </w:r>
      <w:r w:rsidRPr="00EB3016">
        <w:rPr>
          <w:lang w:val="uk-UA" w:eastAsia="uk-UA"/>
        </w:rPr>
        <w:t xml:space="preserve"> розвитку економіки, торгівлі та сільського господарства України</w:t>
      </w:r>
      <w:r>
        <w:rPr>
          <w:lang w:val="uk-UA" w:eastAsia="uk-UA"/>
        </w:rPr>
        <w:t xml:space="preserve"> </w:t>
      </w:r>
      <w:r w:rsidRPr="00F21CDA">
        <w:rPr>
          <w:lang w:val="uk-UA" w:eastAsia="uk-UA"/>
        </w:rPr>
        <w:t>(01008, м. Київ, вул. М. Грушевського, 12/2, ідентифікаційний код юридичної особи 37508596 )</w:t>
      </w:r>
      <w:r w:rsidRPr="00950F00">
        <w:rPr>
          <w:lang w:val="uk-UA" w:eastAsia="uk-UA"/>
        </w:rPr>
        <w:t>.</w:t>
      </w:r>
    </w:p>
    <w:p w:rsidR="00374544" w:rsidRPr="005D52EC" w:rsidRDefault="00374544" w:rsidP="00374544">
      <w:pPr>
        <w:pStyle w:val="rvps2"/>
        <w:spacing w:before="0" w:beforeAutospacing="0" w:after="0" w:afterAutospacing="0"/>
        <w:ind w:left="567"/>
        <w:jc w:val="both"/>
        <w:rPr>
          <w:lang w:val="uk-UA" w:eastAsia="uk-UA"/>
        </w:rPr>
      </w:pPr>
    </w:p>
    <w:p w:rsidR="00374544" w:rsidRPr="009D6E75" w:rsidRDefault="00374544" w:rsidP="00374544">
      <w:pPr>
        <w:pStyle w:val="rvps2"/>
        <w:numPr>
          <w:ilvl w:val="1"/>
          <w:numId w:val="11"/>
        </w:numPr>
        <w:spacing w:before="0" w:beforeAutospacing="0" w:after="0" w:afterAutospacing="0"/>
        <w:ind w:left="567" w:hanging="567"/>
        <w:jc w:val="both"/>
        <w:rPr>
          <w:b/>
          <w:lang w:val="uk-UA" w:eastAsia="uk-UA"/>
        </w:rPr>
      </w:pPr>
      <w:r w:rsidRPr="009D6E75">
        <w:rPr>
          <w:b/>
          <w:lang w:val="uk-UA" w:eastAsia="uk-UA"/>
        </w:rPr>
        <w:t>Отримувач підтримки</w:t>
      </w:r>
    </w:p>
    <w:p w:rsidR="00374544" w:rsidRPr="009D6E75" w:rsidRDefault="00374544" w:rsidP="00374544">
      <w:pPr>
        <w:pStyle w:val="rvps2"/>
        <w:spacing w:before="0" w:beforeAutospacing="0" w:after="0" w:afterAutospacing="0"/>
        <w:ind w:left="567"/>
        <w:jc w:val="both"/>
        <w:rPr>
          <w:b/>
          <w:lang w:val="uk-UA" w:eastAsia="uk-UA"/>
        </w:rPr>
      </w:pPr>
    </w:p>
    <w:p w:rsidR="00374544" w:rsidRDefault="00374544" w:rsidP="00374544">
      <w:pPr>
        <w:pStyle w:val="rvps2"/>
        <w:numPr>
          <w:ilvl w:val="0"/>
          <w:numId w:val="2"/>
        </w:numPr>
        <w:spacing w:before="0" w:beforeAutospacing="0" w:after="0" w:afterAutospacing="0"/>
        <w:ind w:left="567" w:hanging="567"/>
        <w:jc w:val="both"/>
        <w:rPr>
          <w:lang w:val="uk-UA" w:eastAsia="uk-UA"/>
        </w:rPr>
      </w:pPr>
      <w:r w:rsidRPr="007E0049">
        <w:rPr>
          <w:lang w:val="uk-UA" w:eastAsia="uk-UA"/>
        </w:rPr>
        <w:t xml:space="preserve">Державне </w:t>
      </w:r>
      <w:r w:rsidRPr="00F21CDA">
        <w:rPr>
          <w:lang w:val="uk-UA" w:eastAsia="uk-UA"/>
        </w:rPr>
        <w:t>підприємство «</w:t>
      </w:r>
      <w:r>
        <w:rPr>
          <w:lang w:val="uk-UA" w:eastAsia="uk-UA"/>
        </w:rPr>
        <w:t>Запорізьке машинобудівне конструкторське бюро «Прогрес</w:t>
      </w:r>
      <w:r w:rsidRPr="00F21CDA">
        <w:rPr>
          <w:lang w:val="uk-UA" w:eastAsia="uk-UA"/>
        </w:rPr>
        <w:t>»</w:t>
      </w:r>
      <w:r>
        <w:rPr>
          <w:lang w:val="uk-UA" w:eastAsia="uk-UA"/>
        </w:rPr>
        <w:t xml:space="preserve"> імені академіка О.Г. Івченка</w:t>
      </w:r>
      <w:r w:rsidRPr="00F21CDA">
        <w:rPr>
          <w:lang w:val="uk-UA" w:eastAsia="uk-UA"/>
        </w:rPr>
        <w:t xml:space="preserve"> (далі – ДП «</w:t>
      </w:r>
      <w:r>
        <w:rPr>
          <w:lang w:val="uk-UA" w:eastAsia="uk-UA"/>
        </w:rPr>
        <w:t>Прогрес</w:t>
      </w:r>
      <w:r w:rsidRPr="00F21CDA">
        <w:rPr>
          <w:lang w:val="uk-UA" w:eastAsia="uk-UA"/>
        </w:rPr>
        <w:t xml:space="preserve">») </w:t>
      </w:r>
      <w:r w:rsidRPr="00EB1E54">
        <w:rPr>
          <w:lang w:val="uk-UA" w:eastAsia="uk-UA"/>
        </w:rPr>
        <w:t>(69061</w:t>
      </w:r>
      <w:r w:rsidRPr="00F21CDA">
        <w:rPr>
          <w:lang w:val="uk-UA" w:eastAsia="uk-UA"/>
        </w:rPr>
        <w:t xml:space="preserve">, м. </w:t>
      </w:r>
      <w:r>
        <w:rPr>
          <w:lang w:val="uk-UA" w:eastAsia="uk-UA"/>
        </w:rPr>
        <w:t>Запоріжжя</w:t>
      </w:r>
      <w:r w:rsidRPr="00F21CDA">
        <w:rPr>
          <w:lang w:val="uk-UA" w:eastAsia="uk-UA"/>
        </w:rPr>
        <w:t xml:space="preserve">,                             вул. </w:t>
      </w:r>
      <w:r>
        <w:rPr>
          <w:lang w:val="uk-UA" w:eastAsia="uk-UA"/>
        </w:rPr>
        <w:t>Іванова</w:t>
      </w:r>
      <w:r w:rsidRPr="00F21CDA">
        <w:rPr>
          <w:lang w:val="uk-UA" w:eastAsia="uk-UA"/>
        </w:rPr>
        <w:t xml:space="preserve">, 2, ідентифікаційний код юридичної особи </w:t>
      </w:r>
      <w:r w:rsidRPr="00041FA1">
        <w:rPr>
          <w:color w:val="000000"/>
          <w:shd w:val="clear" w:color="auto" w:fill="FFFFFF"/>
        </w:rPr>
        <w:t>14312921</w:t>
      </w:r>
      <w:r w:rsidRPr="00F21CDA">
        <w:rPr>
          <w:lang w:val="uk-UA" w:eastAsia="uk-UA"/>
        </w:rPr>
        <w:t>).</w:t>
      </w:r>
    </w:p>
    <w:p w:rsidR="00374544" w:rsidRPr="007E0049" w:rsidRDefault="00374544" w:rsidP="00374544">
      <w:pPr>
        <w:pStyle w:val="rvps2"/>
        <w:spacing w:before="0" w:beforeAutospacing="0" w:after="0" w:afterAutospacing="0"/>
        <w:ind w:left="567"/>
        <w:jc w:val="both"/>
        <w:rPr>
          <w:lang w:val="uk-UA" w:eastAsia="uk-UA"/>
        </w:rPr>
      </w:pPr>
    </w:p>
    <w:p w:rsidR="00374544" w:rsidRPr="009D6E75" w:rsidRDefault="00374544" w:rsidP="00374544">
      <w:pPr>
        <w:pStyle w:val="rvps2"/>
        <w:numPr>
          <w:ilvl w:val="1"/>
          <w:numId w:val="11"/>
        </w:numPr>
        <w:spacing w:before="0" w:beforeAutospacing="0" w:after="0" w:afterAutospacing="0"/>
        <w:ind w:left="567" w:hanging="567"/>
        <w:jc w:val="both"/>
        <w:rPr>
          <w:b/>
          <w:lang w:val="uk-UA" w:eastAsia="uk-UA"/>
        </w:rPr>
      </w:pPr>
      <w:r w:rsidRPr="009D6E75">
        <w:rPr>
          <w:b/>
          <w:lang w:val="uk-UA" w:eastAsia="uk-UA"/>
        </w:rPr>
        <w:t>Мета (ціль) підтримки</w:t>
      </w:r>
    </w:p>
    <w:p w:rsidR="00374544" w:rsidRPr="009D6E75" w:rsidRDefault="00374544" w:rsidP="00374544">
      <w:pPr>
        <w:pStyle w:val="rvps2"/>
        <w:spacing w:before="0" w:beforeAutospacing="0" w:after="0" w:afterAutospacing="0"/>
        <w:ind w:left="567" w:hanging="567"/>
        <w:jc w:val="both"/>
        <w:rPr>
          <w:lang w:val="uk-UA" w:eastAsia="uk-UA"/>
        </w:rPr>
      </w:pP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sidRPr="000276F4">
        <w:rPr>
          <w:lang w:val="uk-UA" w:eastAsia="uk-UA"/>
        </w:rPr>
        <w:t xml:space="preserve">Метою </w:t>
      </w:r>
      <w:r w:rsidRPr="00F21CDA">
        <w:rPr>
          <w:lang w:val="uk-UA" w:eastAsia="uk-UA"/>
        </w:rPr>
        <w:t xml:space="preserve">(ціллю) підтримки є здійснення тимчасових </w:t>
      </w:r>
      <w:r w:rsidRPr="00F21CDA">
        <w:rPr>
          <w:lang w:val="uk-UA"/>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F21CDA">
        <w:rPr>
          <w:lang w:val="uk-UA" w:eastAsia="uk-UA"/>
        </w:rPr>
        <w:t xml:space="preserve"> </w:t>
      </w:r>
      <w:r w:rsidRPr="00F21CDA">
        <w:rPr>
          <w:lang w:val="uk-UA"/>
        </w:rPr>
        <w:t>двигунів для них та авіаційного обладнання вітчизняного виробництва.</w:t>
      </w:r>
    </w:p>
    <w:p w:rsidR="00374544" w:rsidRPr="009D6E75" w:rsidRDefault="00374544" w:rsidP="00374544">
      <w:pPr>
        <w:pStyle w:val="rvps2"/>
        <w:spacing w:before="0" w:beforeAutospacing="0" w:after="0" w:afterAutospacing="0"/>
        <w:ind w:left="567"/>
        <w:jc w:val="both"/>
        <w:rPr>
          <w:lang w:val="uk-UA" w:eastAsia="uk-UA"/>
        </w:rPr>
      </w:pPr>
    </w:p>
    <w:p w:rsidR="00374544" w:rsidRPr="009D6E75" w:rsidRDefault="00374544" w:rsidP="00374544">
      <w:pPr>
        <w:pStyle w:val="rvps2"/>
        <w:numPr>
          <w:ilvl w:val="1"/>
          <w:numId w:val="11"/>
        </w:numPr>
        <w:spacing w:before="0" w:beforeAutospacing="0" w:after="0" w:afterAutospacing="0"/>
        <w:ind w:left="567" w:hanging="567"/>
        <w:jc w:val="both"/>
        <w:rPr>
          <w:b/>
          <w:lang w:val="uk-UA" w:eastAsia="uk-UA"/>
        </w:rPr>
      </w:pPr>
      <w:r w:rsidRPr="009D6E75">
        <w:rPr>
          <w:b/>
          <w:lang w:val="uk-UA" w:eastAsia="uk-UA"/>
        </w:rPr>
        <w:t>Очікуваний результат</w:t>
      </w:r>
    </w:p>
    <w:p w:rsidR="00374544" w:rsidRPr="009D6E75" w:rsidRDefault="00374544" w:rsidP="00374544">
      <w:pPr>
        <w:pStyle w:val="rvps2"/>
        <w:spacing w:before="0" w:beforeAutospacing="0" w:after="0" w:afterAutospacing="0"/>
        <w:ind w:left="426"/>
        <w:jc w:val="both"/>
        <w:rPr>
          <w:b/>
          <w:lang w:val="uk-UA" w:eastAsia="uk-UA"/>
        </w:rPr>
      </w:pP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t>Виведення літакобудівної галузі з кризи.</w:t>
      </w:r>
    </w:p>
    <w:p w:rsidR="00374544" w:rsidRPr="00F21CDA" w:rsidRDefault="00374544" w:rsidP="00374544">
      <w:pPr>
        <w:pStyle w:val="rvps2"/>
        <w:spacing w:before="0" w:beforeAutospacing="0" w:after="0" w:afterAutospacing="0"/>
        <w:ind w:left="567" w:hanging="567"/>
        <w:jc w:val="both"/>
        <w:rPr>
          <w:lang w:val="uk-UA" w:eastAsia="uk-UA"/>
        </w:rPr>
      </w:pP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Pr>
          <w:lang w:val="uk-UA" w:eastAsia="uk-UA"/>
        </w:rPr>
        <w:t>Спрямування</w:t>
      </w:r>
      <w:r w:rsidRPr="00F21CDA">
        <w:rPr>
          <w:lang w:val="uk-UA" w:eastAsia="uk-UA"/>
        </w:rPr>
        <w:t xml:space="preserve">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w:t>
      </w:r>
      <w:r>
        <w:rPr>
          <w:lang w:val="uk-UA" w:eastAsia="uk-UA"/>
        </w:rPr>
        <w:t>ої</w:t>
      </w:r>
      <w:r w:rsidRPr="00F21CDA">
        <w:rPr>
          <w:lang w:val="uk-UA" w:eastAsia="uk-UA"/>
        </w:rPr>
        <w:t xml:space="preserve"> техніки, двигунів та обладнання, здійснення науково-дослідних та дослідно-конструкторських робіт </w:t>
      </w:r>
      <w:r>
        <w:rPr>
          <w:lang w:val="uk-UA" w:eastAsia="uk-UA"/>
        </w:rPr>
        <w:t>зі</w:t>
      </w:r>
      <w:r w:rsidRPr="00F21CDA">
        <w:rPr>
          <w:lang w:val="uk-UA" w:eastAsia="uk-UA"/>
        </w:rPr>
        <w:t xml:space="preserve"> створенн</w:t>
      </w:r>
      <w:r>
        <w:rPr>
          <w:lang w:val="uk-UA" w:eastAsia="uk-UA"/>
        </w:rPr>
        <w:t>я</w:t>
      </w:r>
      <w:r w:rsidRPr="00F21CDA">
        <w:rPr>
          <w:lang w:val="uk-UA" w:eastAsia="uk-UA"/>
        </w:rPr>
        <w:t xml:space="preserve"> нової авіаційної техніки.</w:t>
      </w:r>
    </w:p>
    <w:p w:rsidR="00374544" w:rsidRPr="009D6E75" w:rsidRDefault="00374544" w:rsidP="00374544">
      <w:pPr>
        <w:pStyle w:val="rvps2"/>
        <w:spacing w:before="0" w:beforeAutospacing="0" w:after="0" w:afterAutospacing="0"/>
        <w:jc w:val="both"/>
        <w:rPr>
          <w:lang w:val="uk-UA" w:eastAsia="uk-UA"/>
        </w:rPr>
      </w:pPr>
    </w:p>
    <w:p w:rsidR="00374544" w:rsidRPr="009D6E75" w:rsidRDefault="00374544" w:rsidP="00374544">
      <w:pPr>
        <w:pStyle w:val="rvps2"/>
        <w:numPr>
          <w:ilvl w:val="1"/>
          <w:numId w:val="11"/>
        </w:numPr>
        <w:spacing w:before="0" w:beforeAutospacing="0" w:after="0" w:afterAutospacing="0"/>
        <w:ind w:left="567" w:hanging="567"/>
        <w:jc w:val="both"/>
        <w:rPr>
          <w:b/>
          <w:lang w:val="uk-UA" w:eastAsia="uk-UA"/>
        </w:rPr>
      </w:pPr>
      <w:r w:rsidRPr="009D6E75">
        <w:rPr>
          <w:b/>
          <w:lang w:val="uk-UA" w:eastAsia="uk-UA"/>
        </w:rPr>
        <w:t>Підстава для надання підтримки</w:t>
      </w:r>
    </w:p>
    <w:p w:rsidR="00374544" w:rsidRPr="009D6E75" w:rsidRDefault="00374544" w:rsidP="00374544">
      <w:pPr>
        <w:pStyle w:val="rvps2"/>
        <w:spacing w:before="0" w:beforeAutospacing="0" w:after="0" w:afterAutospacing="0"/>
        <w:ind w:left="567" w:hanging="567"/>
        <w:jc w:val="both"/>
        <w:rPr>
          <w:lang w:val="uk-UA" w:eastAsia="uk-UA"/>
        </w:rPr>
      </w:pP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Закон України «Про розвиток літакобудівної промисловості». </w:t>
      </w:r>
    </w:p>
    <w:p w:rsidR="00374544" w:rsidRPr="00F21CDA" w:rsidRDefault="00374544" w:rsidP="00374544">
      <w:pPr>
        <w:pStyle w:val="rvps2"/>
        <w:spacing w:before="0" w:beforeAutospacing="0" w:after="0" w:afterAutospacing="0"/>
        <w:ind w:left="567" w:hanging="567"/>
        <w:jc w:val="both"/>
        <w:rPr>
          <w:lang w:val="uk-UA" w:eastAsia="uk-UA"/>
        </w:rPr>
      </w:pP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374544" w:rsidRPr="00F21CDA" w:rsidRDefault="00374544" w:rsidP="00374544">
      <w:pPr>
        <w:pStyle w:val="rvps2"/>
        <w:spacing w:before="0" w:beforeAutospacing="0" w:after="0" w:afterAutospacing="0"/>
        <w:ind w:left="567" w:hanging="567"/>
        <w:jc w:val="both"/>
        <w:rPr>
          <w:lang w:val="uk-UA" w:eastAsia="uk-UA"/>
        </w:rPr>
      </w:pP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lastRenderedPageBreak/>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 від сплати ввізного мита та податку на додану вартість».</w:t>
      </w:r>
    </w:p>
    <w:p w:rsidR="00374544" w:rsidRPr="00F21CDA" w:rsidRDefault="00374544" w:rsidP="00374544">
      <w:pPr>
        <w:pStyle w:val="rvps2"/>
        <w:spacing w:before="0" w:beforeAutospacing="0" w:after="0" w:afterAutospacing="0"/>
        <w:ind w:left="567" w:hanging="567"/>
        <w:jc w:val="both"/>
        <w:rPr>
          <w:lang w:val="uk-UA" w:eastAsia="uk-UA"/>
        </w:rPr>
      </w:pPr>
      <w:r w:rsidRPr="00F21CDA">
        <w:rPr>
          <w:lang w:val="uk-UA" w:eastAsia="uk-UA"/>
        </w:rPr>
        <w:t xml:space="preserve"> </w:t>
      </w: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Постанова Кабінету Міністрів України від 07.06.2017 № 476 «Про затвердження Порядку здійснення контролю за використанням вивільнених коштів підприємств </w:t>
      </w:r>
      <w:r>
        <w:rPr>
          <w:lang w:val="uk-UA" w:eastAsia="uk-UA"/>
        </w:rPr>
        <w:t xml:space="preserve">                 </w:t>
      </w:r>
      <w:r w:rsidRPr="00F111F8">
        <w:rPr>
          <w:lang w:val="uk-UA"/>
        </w:rPr>
        <w:t>–</w:t>
      </w:r>
      <w:r>
        <w:rPr>
          <w:lang w:val="uk-UA"/>
        </w:rPr>
        <w:t xml:space="preserve"> </w:t>
      </w:r>
      <w:r w:rsidRPr="00F21CDA">
        <w:rPr>
          <w:lang w:val="uk-UA" w:eastAsia="uk-UA"/>
        </w:rPr>
        <w:t>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374544" w:rsidRPr="00F21CDA" w:rsidRDefault="00374544" w:rsidP="00374544">
      <w:pPr>
        <w:pStyle w:val="rvps2"/>
        <w:spacing w:before="0" w:beforeAutospacing="0" w:after="0" w:afterAutospacing="0"/>
        <w:ind w:left="567" w:hanging="567"/>
        <w:jc w:val="both"/>
        <w:rPr>
          <w:lang w:val="uk-UA" w:eastAsia="uk-UA"/>
        </w:rPr>
      </w:pP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374544" w:rsidRPr="00F21CDA" w:rsidRDefault="00374544" w:rsidP="00374544">
      <w:pPr>
        <w:pStyle w:val="rvps2"/>
        <w:spacing w:before="0" w:beforeAutospacing="0" w:after="0" w:afterAutospacing="0"/>
        <w:ind w:left="567" w:hanging="567"/>
        <w:jc w:val="both"/>
        <w:rPr>
          <w:lang w:val="uk-UA" w:eastAsia="uk-UA"/>
        </w:rPr>
      </w:pP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374544" w:rsidRPr="00F21CDA" w:rsidRDefault="00374544" w:rsidP="00374544">
      <w:pPr>
        <w:pStyle w:val="rvps2"/>
        <w:spacing w:before="0" w:beforeAutospacing="0" w:after="0" w:afterAutospacing="0"/>
        <w:ind w:left="567" w:hanging="567"/>
        <w:jc w:val="both"/>
        <w:rPr>
          <w:lang w:val="uk-UA" w:eastAsia="uk-UA"/>
        </w:rPr>
      </w:pPr>
    </w:p>
    <w:p w:rsidR="00374544"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t>Митний кодекс України.</w:t>
      </w:r>
    </w:p>
    <w:p w:rsidR="00374544" w:rsidRDefault="00374544" w:rsidP="00374544">
      <w:pPr>
        <w:pStyle w:val="a3"/>
      </w:pPr>
    </w:p>
    <w:p w:rsidR="00374544" w:rsidRPr="005D52EC" w:rsidRDefault="00374544" w:rsidP="00374544">
      <w:pPr>
        <w:pStyle w:val="rvps2"/>
        <w:numPr>
          <w:ilvl w:val="0"/>
          <w:numId w:val="2"/>
        </w:numPr>
        <w:spacing w:before="0" w:beforeAutospacing="0" w:after="0" w:afterAutospacing="0"/>
        <w:ind w:left="567" w:hanging="567"/>
        <w:jc w:val="both"/>
        <w:rPr>
          <w:lang w:val="uk-UA" w:eastAsia="uk-UA"/>
        </w:rPr>
      </w:pPr>
      <w:proofErr w:type="spellStart"/>
      <w:r w:rsidRPr="00F21CDA">
        <w:rPr>
          <w:lang w:eastAsia="uk-UA"/>
        </w:rPr>
        <w:t>Податковий</w:t>
      </w:r>
      <w:proofErr w:type="spellEnd"/>
      <w:r w:rsidRPr="00F21CDA">
        <w:rPr>
          <w:lang w:eastAsia="uk-UA"/>
        </w:rPr>
        <w:t xml:space="preserve"> кодекс </w:t>
      </w:r>
      <w:proofErr w:type="spellStart"/>
      <w:r w:rsidRPr="00F21CDA">
        <w:rPr>
          <w:lang w:eastAsia="uk-UA"/>
        </w:rPr>
        <w:t>України</w:t>
      </w:r>
      <w:proofErr w:type="spellEnd"/>
      <w:r w:rsidRPr="00F21CDA">
        <w:rPr>
          <w:lang w:eastAsia="uk-UA"/>
        </w:rPr>
        <w:t>.</w:t>
      </w:r>
    </w:p>
    <w:p w:rsidR="00374544" w:rsidRPr="005D52EC" w:rsidRDefault="00374544" w:rsidP="00374544">
      <w:pPr>
        <w:pStyle w:val="rvps2"/>
        <w:spacing w:before="0" w:beforeAutospacing="0" w:after="0" w:afterAutospacing="0"/>
        <w:jc w:val="both"/>
        <w:rPr>
          <w:lang w:val="uk-UA" w:eastAsia="uk-UA"/>
        </w:rPr>
      </w:pPr>
    </w:p>
    <w:p w:rsidR="00374544" w:rsidRPr="009D6E75" w:rsidRDefault="00374544" w:rsidP="00374544">
      <w:pPr>
        <w:pStyle w:val="rvps2"/>
        <w:numPr>
          <w:ilvl w:val="1"/>
          <w:numId w:val="12"/>
        </w:numPr>
        <w:spacing w:before="0" w:beforeAutospacing="0" w:after="0" w:afterAutospacing="0"/>
        <w:ind w:left="567" w:hanging="567"/>
        <w:jc w:val="both"/>
        <w:rPr>
          <w:b/>
          <w:lang w:val="uk-UA" w:eastAsia="uk-UA"/>
        </w:rPr>
      </w:pPr>
      <w:r w:rsidRPr="009D6E75">
        <w:rPr>
          <w:b/>
          <w:lang w:val="uk-UA" w:eastAsia="uk-UA"/>
        </w:rPr>
        <w:t xml:space="preserve">Форма підтримки </w:t>
      </w:r>
    </w:p>
    <w:p w:rsidR="00374544" w:rsidRPr="009D6E75" w:rsidRDefault="00374544" w:rsidP="00374544">
      <w:pPr>
        <w:pStyle w:val="rvps2"/>
        <w:spacing w:before="0" w:beforeAutospacing="0" w:after="0" w:afterAutospacing="0"/>
        <w:ind w:left="567"/>
        <w:jc w:val="both"/>
        <w:rPr>
          <w:b/>
          <w:lang w:val="uk-UA" w:eastAsia="uk-UA"/>
        </w:rPr>
      </w:pPr>
    </w:p>
    <w:p w:rsidR="00374544" w:rsidRPr="00F21CDA"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t>Фіскальні заходи.</w:t>
      </w:r>
    </w:p>
    <w:p w:rsidR="00374544" w:rsidRPr="00F21CDA" w:rsidRDefault="00374544" w:rsidP="00374544">
      <w:pPr>
        <w:pStyle w:val="rvps2"/>
        <w:spacing w:before="0" w:beforeAutospacing="0" w:after="0" w:afterAutospacing="0"/>
        <w:ind w:left="567"/>
        <w:jc w:val="both"/>
        <w:rPr>
          <w:lang w:val="uk-UA" w:eastAsia="uk-UA"/>
        </w:rPr>
      </w:pPr>
    </w:p>
    <w:p w:rsidR="00374544" w:rsidRDefault="00374544" w:rsidP="00374544">
      <w:pPr>
        <w:pStyle w:val="rvps2"/>
        <w:numPr>
          <w:ilvl w:val="0"/>
          <w:numId w:val="2"/>
        </w:numPr>
        <w:spacing w:before="0" w:beforeAutospacing="0" w:after="0" w:afterAutospacing="0"/>
        <w:ind w:left="567" w:hanging="567"/>
        <w:jc w:val="both"/>
        <w:rPr>
          <w:lang w:val="uk-UA" w:eastAsia="uk-UA"/>
        </w:rPr>
      </w:pPr>
      <w:r w:rsidRPr="00F21CDA">
        <w:rPr>
          <w:lang w:val="uk-UA" w:eastAsia="uk-UA"/>
        </w:rPr>
        <w:t>Надання податкових пільг.</w:t>
      </w:r>
    </w:p>
    <w:p w:rsidR="00374544" w:rsidRDefault="00374544" w:rsidP="00374544">
      <w:pPr>
        <w:pStyle w:val="a3"/>
      </w:pPr>
    </w:p>
    <w:p w:rsidR="006E6DC7" w:rsidRPr="00374544" w:rsidRDefault="00374544" w:rsidP="00374544">
      <w:pPr>
        <w:pStyle w:val="rvps2"/>
        <w:numPr>
          <w:ilvl w:val="0"/>
          <w:numId w:val="2"/>
        </w:numPr>
        <w:spacing w:before="0" w:beforeAutospacing="0" w:after="0" w:afterAutospacing="0"/>
        <w:ind w:left="567" w:hanging="567"/>
        <w:jc w:val="both"/>
        <w:rPr>
          <w:lang w:val="uk-UA" w:eastAsia="uk-UA"/>
        </w:rPr>
      </w:pPr>
      <w:proofErr w:type="spellStart"/>
      <w:r w:rsidRPr="00F21CDA">
        <w:rPr>
          <w:lang w:eastAsia="uk-UA"/>
        </w:rPr>
        <w:t>Скасування</w:t>
      </w:r>
      <w:proofErr w:type="spellEnd"/>
      <w:r w:rsidRPr="00F21CDA">
        <w:rPr>
          <w:lang w:eastAsia="uk-UA"/>
        </w:rPr>
        <w:t xml:space="preserve"> </w:t>
      </w:r>
      <w:proofErr w:type="spellStart"/>
      <w:r w:rsidRPr="00F21CDA">
        <w:rPr>
          <w:lang w:eastAsia="uk-UA"/>
        </w:rPr>
        <w:t>податку</w:t>
      </w:r>
      <w:proofErr w:type="spellEnd"/>
      <w:r w:rsidRPr="00F21CDA">
        <w:rPr>
          <w:lang w:eastAsia="uk-UA"/>
        </w:rPr>
        <w:t>.</w:t>
      </w:r>
    </w:p>
    <w:p w:rsidR="00685E7B" w:rsidRPr="00374544" w:rsidRDefault="00685E7B" w:rsidP="00685E7B">
      <w:pPr>
        <w:pStyle w:val="rvps2"/>
        <w:spacing w:before="0" w:beforeAutospacing="0" w:after="0" w:afterAutospacing="0"/>
        <w:jc w:val="both"/>
        <w:rPr>
          <w:highlight w:val="yellow"/>
          <w:lang w:val="uk-UA" w:eastAsia="uk-UA"/>
        </w:rPr>
      </w:pPr>
    </w:p>
    <w:p w:rsidR="006E6DC7" w:rsidRPr="006011E0" w:rsidRDefault="006E6DC7" w:rsidP="006E6DC7">
      <w:pPr>
        <w:pStyle w:val="rvps2"/>
        <w:numPr>
          <w:ilvl w:val="1"/>
          <w:numId w:val="11"/>
        </w:numPr>
        <w:spacing w:before="0" w:beforeAutospacing="0" w:after="0" w:afterAutospacing="0"/>
        <w:ind w:left="567" w:hanging="567"/>
        <w:jc w:val="both"/>
        <w:rPr>
          <w:b/>
          <w:lang w:val="uk-UA" w:eastAsia="uk-UA"/>
        </w:rPr>
      </w:pPr>
      <w:r w:rsidRPr="006011E0">
        <w:rPr>
          <w:b/>
          <w:lang w:val="uk-UA" w:eastAsia="uk-UA"/>
        </w:rPr>
        <w:t>Обсяг підтримки</w:t>
      </w:r>
    </w:p>
    <w:p w:rsidR="006E6DC7" w:rsidRPr="00374544" w:rsidRDefault="006E6DC7" w:rsidP="006E6DC7">
      <w:pPr>
        <w:pStyle w:val="rvps2"/>
        <w:spacing w:before="0" w:beforeAutospacing="0" w:after="0" w:afterAutospacing="0"/>
        <w:ind w:left="567" w:hanging="567"/>
        <w:jc w:val="both"/>
        <w:rPr>
          <w:highlight w:val="yellow"/>
          <w:lang w:val="uk-UA" w:eastAsia="uk-UA"/>
        </w:rPr>
      </w:pPr>
    </w:p>
    <w:p w:rsidR="006011E0" w:rsidRPr="00F21CDA" w:rsidRDefault="006011E0" w:rsidP="006011E0">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Інформацію надано з 2010 по </w:t>
      </w:r>
      <w:r>
        <w:rPr>
          <w:lang w:val="uk-UA" w:eastAsia="uk-UA"/>
        </w:rPr>
        <w:t>ІІІ квартал 2019 року</w:t>
      </w:r>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2010 рік – </w:t>
      </w:r>
      <w:r>
        <w:rPr>
          <w:lang w:val="uk-UA" w:eastAsia="uk-UA"/>
        </w:rPr>
        <w:t>212 240</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з них:</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w:t>
      </w:r>
      <w:r>
        <w:rPr>
          <w:lang w:val="uk-UA" w:eastAsia="uk-UA"/>
        </w:rPr>
        <w:t xml:space="preserve">додану вартість по операціях з ввезення на митну територію України під митним режимом імпорту (реімпорту) товарів, </w:t>
      </w:r>
      <w:r w:rsidRPr="00F21CDA">
        <w:rPr>
          <w:lang w:val="uk-UA" w:eastAsia="uk-UA"/>
        </w:rPr>
        <w:t xml:space="preserve">– </w:t>
      </w:r>
      <w:r>
        <w:rPr>
          <w:lang w:val="uk-UA" w:eastAsia="uk-UA"/>
        </w:rPr>
        <w:t>207 650</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w:t>
      </w:r>
      <w:r>
        <w:rPr>
          <w:lang w:val="uk-UA" w:eastAsia="uk-UA"/>
        </w:rPr>
        <w:t>сплати ввізного мита</w:t>
      </w:r>
      <w:r w:rsidR="00D40B4F">
        <w:rPr>
          <w:lang w:val="uk-UA" w:eastAsia="uk-UA"/>
        </w:rPr>
        <w:t>,</w:t>
      </w:r>
      <w:r w:rsidRPr="00F21CDA">
        <w:rPr>
          <w:lang w:val="uk-UA" w:eastAsia="uk-UA"/>
        </w:rPr>
        <w:t xml:space="preserve"> – </w:t>
      </w:r>
      <w:r>
        <w:rPr>
          <w:lang w:val="uk-UA" w:eastAsia="uk-UA"/>
        </w:rPr>
        <w:t>4 590</w:t>
      </w:r>
      <w:r w:rsidRPr="00F21CDA">
        <w:rPr>
          <w:lang w:val="uk-UA" w:eastAsia="uk-UA"/>
        </w:rPr>
        <w:t xml:space="preserve"> грн</w:t>
      </w:r>
      <w:r>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2011 рік – </w:t>
      </w:r>
      <w:r>
        <w:rPr>
          <w:lang w:val="uk-UA" w:eastAsia="uk-UA"/>
        </w:rPr>
        <w:t>22 883 062</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з них:</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w:t>
      </w:r>
      <w:r>
        <w:rPr>
          <w:lang w:val="uk-UA" w:eastAsia="uk-UA"/>
        </w:rPr>
        <w:t xml:space="preserve">додану вартість по операціях </w:t>
      </w:r>
      <w:r w:rsidR="00D40B4F">
        <w:rPr>
          <w:lang w:val="uk-UA" w:eastAsia="uk-UA"/>
        </w:rPr>
        <w:t>і</w:t>
      </w:r>
      <w:r>
        <w:rPr>
          <w:lang w:val="uk-UA" w:eastAsia="uk-UA"/>
        </w:rPr>
        <w:t xml:space="preserve">з ввезення на митну територію України під митним режимом імпорту (реімпорту) товарів, </w:t>
      </w:r>
      <w:r w:rsidRPr="00F21CDA">
        <w:rPr>
          <w:lang w:val="uk-UA" w:eastAsia="uk-UA"/>
        </w:rPr>
        <w:t xml:space="preserve">– </w:t>
      </w:r>
      <w:r>
        <w:rPr>
          <w:lang w:val="uk-UA" w:eastAsia="uk-UA"/>
        </w:rPr>
        <w:t>8 833 834</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40B4F">
        <w:rPr>
          <w:lang w:val="uk-UA" w:eastAsia="uk-UA"/>
        </w:rPr>
        <w:t>і</w:t>
      </w:r>
      <w:r w:rsidRPr="00F21CDA">
        <w:rPr>
          <w:lang w:val="uk-UA" w:eastAsia="uk-UA"/>
        </w:rPr>
        <w:t xml:space="preserve">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 </w:t>
      </w:r>
      <w:r>
        <w:rPr>
          <w:lang w:val="uk-UA" w:eastAsia="uk-UA"/>
        </w:rPr>
        <w:t>13 414 289</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w:t>
      </w:r>
      <w:r>
        <w:rPr>
          <w:lang w:val="uk-UA" w:eastAsia="uk-UA"/>
        </w:rPr>
        <w:t>сплати ввізного мита,</w:t>
      </w:r>
      <w:r w:rsidRPr="00F21CDA">
        <w:rPr>
          <w:lang w:val="uk-UA" w:eastAsia="uk-UA"/>
        </w:rPr>
        <w:t xml:space="preserve"> – </w:t>
      </w:r>
      <w:r>
        <w:rPr>
          <w:lang w:val="uk-UA" w:eastAsia="uk-UA"/>
        </w:rPr>
        <w:t>634 939</w:t>
      </w:r>
      <w:r w:rsidRPr="00F21CDA">
        <w:rPr>
          <w:lang w:val="uk-UA" w:eastAsia="uk-UA"/>
        </w:rPr>
        <w:t xml:space="preserve"> грн</w:t>
      </w:r>
      <w:r>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2012 рік – </w:t>
      </w:r>
      <w:r>
        <w:rPr>
          <w:lang w:val="uk-UA" w:eastAsia="uk-UA"/>
        </w:rPr>
        <w:t>33 700 935</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з них:</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lastRenderedPageBreak/>
        <w:t xml:space="preserve">кошти, отримані в результаті звільнення від оподаткування податком на </w:t>
      </w:r>
      <w:r>
        <w:rPr>
          <w:lang w:val="uk-UA" w:eastAsia="uk-UA"/>
        </w:rPr>
        <w:t xml:space="preserve">додану вартість по операціях </w:t>
      </w:r>
      <w:r w:rsidR="00D40B4F">
        <w:rPr>
          <w:lang w:val="uk-UA" w:eastAsia="uk-UA"/>
        </w:rPr>
        <w:t>і</w:t>
      </w:r>
      <w:r>
        <w:rPr>
          <w:lang w:val="uk-UA" w:eastAsia="uk-UA"/>
        </w:rPr>
        <w:t xml:space="preserve">з ввезення на митну територію України під митним режимом імпорту (реімпорту) товарів, </w:t>
      </w:r>
      <w:r w:rsidRPr="00F21CDA">
        <w:rPr>
          <w:lang w:val="uk-UA" w:eastAsia="uk-UA"/>
        </w:rPr>
        <w:t xml:space="preserve">– </w:t>
      </w:r>
      <w:r>
        <w:rPr>
          <w:lang w:val="uk-UA" w:eastAsia="uk-UA"/>
        </w:rPr>
        <w:t>7 125 471</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40B4F">
        <w:rPr>
          <w:lang w:val="uk-UA" w:eastAsia="uk-UA"/>
        </w:rPr>
        <w:t>і</w:t>
      </w:r>
      <w:r w:rsidRPr="00F21CDA">
        <w:rPr>
          <w:lang w:val="uk-UA" w:eastAsia="uk-UA"/>
        </w:rPr>
        <w:t xml:space="preserve">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18 279 216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w:t>
      </w:r>
      <w:r>
        <w:rPr>
          <w:lang w:val="uk-UA" w:eastAsia="uk-UA"/>
        </w:rPr>
        <w:t>сплати ввізного мита</w:t>
      </w:r>
      <w:r w:rsidRPr="00F21CDA">
        <w:rPr>
          <w:lang w:val="uk-UA" w:eastAsia="uk-UA"/>
        </w:rPr>
        <w:t xml:space="preserve"> –</w:t>
      </w:r>
      <w:r>
        <w:rPr>
          <w:lang w:val="uk-UA" w:eastAsia="uk-UA"/>
        </w:rPr>
        <w:t xml:space="preserve"> 141 840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 на                      прибуток</w:t>
      </w:r>
      <w:r>
        <w:rPr>
          <w:lang w:val="uk-UA" w:eastAsia="uk-UA"/>
        </w:rPr>
        <w:t>,</w:t>
      </w:r>
      <w:r w:rsidRPr="00F21CDA">
        <w:rPr>
          <w:lang w:val="uk-UA" w:eastAsia="uk-UA"/>
        </w:rPr>
        <w:t xml:space="preserve"> –</w:t>
      </w:r>
      <w:r>
        <w:rPr>
          <w:lang w:val="uk-UA" w:eastAsia="uk-UA"/>
        </w:rPr>
        <w:t xml:space="preserve"> 8 154 408.</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2013 рік – </w:t>
      </w:r>
      <w:r>
        <w:rPr>
          <w:lang w:val="uk-UA" w:eastAsia="uk-UA"/>
        </w:rPr>
        <w:t>15 733 304</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з них:</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w:t>
      </w:r>
      <w:r>
        <w:rPr>
          <w:lang w:val="uk-UA" w:eastAsia="uk-UA"/>
        </w:rPr>
        <w:t xml:space="preserve">додану вартість по операціях </w:t>
      </w:r>
      <w:r w:rsidR="00D40B4F">
        <w:rPr>
          <w:lang w:val="uk-UA" w:eastAsia="uk-UA"/>
        </w:rPr>
        <w:t>і</w:t>
      </w:r>
      <w:r>
        <w:rPr>
          <w:lang w:val="uk-UA" w:eastAsia="uk-UA"/>
        </w:rPr>
        <w:t xml:space="preserve">з ввезення на митну територію України під митним режимом імпорту (реімпорту) товарів, </w:t>
      </w:r>
      <w:r w:rsidRPr="00F21CDA">
        <w:rPr>
          <w:lang w:val="uk-UA" w:eastAsia="uk-UA"/>
        </w:rPr>
        <w:t>–</w:t>
      </w:r>
      <w:r>
        <w:rPr>
          <w:lang w:val="uk-UA" w:eastAsia="uk-UA"/>
        </w:rPr>
        <w:t xml:space="preserve"> 3 617 518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40B4F">
        <w:rPr>
          <w:lang w:val="uk-UA" w:eastAsia="uk-UA"/>
        </w:rPr>
        <w:t>і</w:t>
      </w:r>
      <w:r w:rsidRPr="00F21CDA">
        <w:rPr>
          <w:lang w:val="uk-UA" w:eastAsia="uk-UA"/>
        </w:rPr>
        <w:t xml:space="preserve">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12 078 347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w:t>
      </w:r>
      <w:r>
        <w:rPr>
          <w:lang w:val="uk-UA" w:eastAsia="uk-UA"/>
        </w:rPr>
        <w:t>сплати ввізного мита,</w:t>
      </w:r>
      <w:r w:rsidRPr="00F21CDA">
        <w:rPr>
          <w:lang w:val="uk-UA" w:eastAsia="uk-UA"/>
        </w:rPr>
        <w:t xml:space="preserve"> –</w:t>
      </w:r>
      <w:r>
        <w:rPr>
          <w:lang w:val="uk-UA" w:eastAsia="uk-UA"/>
        </w:rPr>
        <w:t xml:space="preserve"> 37 439 грн.</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2014 рік – </w:t>
      </w:r>
      <w:r>
        <w:rPr>
          <w:lang w:val="uk-UA" w:eastAsia="uk-UA"/>
        </w:rPr>
        <w:t>22 766 316</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з них:</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w:t>
      </w:r>
      <w:r>
        <w:rPr>
          <w:lang w:val="uk-UA" w:eastAsia="uk-UA"/>
        </w:rPr>
        <w:t xml:space="preserve">додану вартість по операціях </w:t>
      </w:r>
      <w:r w:rsidR="00D40B4F">
        <w:rPr>
          <w:lang w:val="uk-UA" w:eastAsia="uk-UA"/>
        </w:rPr>
        <w:t>і</w:t>
      </w:r>
      <w:r>
        <w:rPr>
          <w:lang w:val="uk-UA" w:eastAsia="uk-UA"/>
        </w:rPr>
        <w:t xml:space="preserve">з ввезення на митну територію України під митним режимом імпорту (реімпорту) товарів, </w:t>
      </w:r>
      <w:r w:rsidRPr="00F21CDA">
        <w:rPr>
          <w:lang w:val="uk-UA" w:eastAsia="uk-UA"/>
        </w:rPr>
        <w:t>–</w:t>
      </w:r>
      <w:r>
        <w:rPr>
          <w:lang w:val="uk-UA" w:eastAsia="uk-UA"/>
        </w:rPr>
        <w:t xml:space="preserve"> 4 421 228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16 309 389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w:t>
      </w:r>
      <w:r>
        <w:rPr>
          <w:lang w:val="uk-UA" w:eastAsia="uk-UA"/>
        </w:rPr>
        <w:t>сплати ввізного мита</w:t>
      </w:r>
      <w:r w:rsidRPr="00F21CDA">
        <w:rPr>
          <w:lang w:val="uk-UA" w:eastAsia="uk-UA"/>
        </w:rPr>
        <w:t xml:space="preserve"> –</w:t>
      </w:r>
      <w:r>
        <w:rPr>
          <w:lang w:val="uk-UA" w:eastAsia="uk-UA"/>
        </w:rPr>
        <w:t xml:space="preserve"> 23 742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 на                      прибуток</w:t>
      </w:r>
      <w:r>
        <w:rPr>
          <w:lang w:val="uk-UA" w:eastAsia="uk-UA"/>
        </w:rPr>
        <w:t>,</w:t>
      </w:r>
      <w:r w:rsidRPr="00F21CDA">
        <w:rPr>
          <w:lang w:val="uk-UA" w:eastAsia="uk-UA"/>
        </w:rPr>
        <w:t xml:space="preserve"> –</w:t>
      </w:r>
      <w:r>
        <w:rPr>
          <w:lang w:val="uk-UA" w:eastAsia="uk-UA"/>
        </w:rPr>
        <w:t xml:space="preserve"> 2 011 957.</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2015 рік – </w:t>
      </w:r>
      <w:r>
        <w:rPr>
          <w:lang w:val="uk-UA" w:eastAsia="uk-UA"/>
        </w:rPr>
        <w:t>16 013 026</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з них:</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w:t>
      </w:r>
      <w:r>
        <w:rPr>
          <w:lang w:val="uk-UA" w:eastAsia="uk-UA"/>
        </w:rPr>
        <w:t xml:space="preserve">додану вартість по операціях </w:t>
      </w:r>
      <w:r w:rsidR="00D40B4F">
        <w:rPr>
          <w:lang w:val="uk-UA" w:eastAsia="uk-UA"/>
        </w:rPr>
        <w:t>і</w:t>
      </w:r>
      <w:r>
        <w:rPr>
          <w:lang w:val="uk-UA" w:eastAsia="uk-UA"/>
        </w:rPr>
        <w:t xml:space="preserve">з ввезення на митну територію України під митним режимом імпорту (реімпорту) товарів, </w:t>
      </w:r>
      <w:r w:rsidRPr="00F21CDA">
        <w:rPr>
          <w:lang w:val="uk-UA" w:eastAsia="uk-UA"/>
        </w:rPr>
        <w:t>–</w:t>
      </w:r>
      <w:r>
        <w:rPr>
          <w:lang w:val="uk-UA" w:eastAsia="uk-UA"/>
        </w:rPr>
        <w:t xml:space="preserve"> 4 050 349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40B4F">
        <w:rPr>
          <w:lang w:val="uk-UA" w:eastAsia="uk-UA"/>
        </w:rPr>
        <w:t>і</w:t>
      </w:r>
      <w:r w:rsidRPr="00F21CDA">
        <w:rPr>
          <w:lang w:val="uk-UA" w:eastAsia="uk-UA"/>
        </w:rPr>
        <w:t xml:space="preserve">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11 916 415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w:t>
      </w:r>
      <w:r>
        <w:rPr>
          <w:lang w:val="uk-UA" w:eastAsia="uk-UA"/>
        </w:rPr>
        <w:t>сплати ввізного мита,</w:t>
      </w:r>
      <w:r w:rsidRPr="00F21CDA">
        <w:rPr>
          <w:lang w:val="uk-UA" w:eastAsia="uk-UA"/>
        </w:rPr>
        <w:t xml:space="preserve"> –</w:t>
      </w:r>
      <w:r>
        <w:rPr>
          <w:lang w:val="uk-UA" w:eastAsia="uk-UA"/>
        </w:rPr>
        <w:t xml:space="preserve"> 46 262 </w:t>
      </w:r>
      <w:proofErr w:type="spellStart"/>
      <w:r>
        <w:rPr>
          <w:lang w:val="uk-UA" w:eastAsia="uk-UA"/>
        </w:rPr>
        <w:t>грн</w:t>
      </w:r>
      <w:proofErr w:type="spellEnd"/>
      <w:r>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2016 рік – </w:t>
      </w:r>
      <w:r>
        <w:rPr>
          <w:lang w:val="uk-UA" w:eastAsia="uk-UA"/>
        </w:rPr>
        <w:t>0</w:t>
      </w:r>
      <w:r w:rsidRPr="00F21CDA">
        <w:rPr>
          <w:lang w:val="uk-UA" w:eastAsia="uk-UA"/>
        </w:rPr>
        <w:t xml:space="preserve"> грн</w:t>
      </w:r>
      <w:r>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 xml:space="preserve">2017 рік – </w:t>
      </w:r>
      <w:r w:rsidR="00741DA4">
        <w:rPr>
          <w:lang w:val="uk-UA" w:eastAsia="uk-UA"/>
        </w:rPr>
        <w:t>84 061 654</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з них:</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землю, – 2 255 972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w:t>
      </w:r>
      <w:r>
        <w:rPr>
          <w:lang w:val="uk-UA" w:eastAsia="uk-UA"/>
        </w:rPr>
        <w:t xml:space="preserve">додану вартість по операціях </w:t>
      </w:r>
      <w:r w:rsidR="00D40B4F">
        <w:rPr>
          <w:lang w:val="uk-UA" w:eastAsia="uk-UA"/>
        </w:rPr>
        <w:t>і</w:t>
      </w:r>
      <w:r>
        <w:rPr>
          <w:lang w:val="uk-UA" w:eastAsia="uk-UA"/>
        </w:rPr>
        <w:t xml:space="preserve">з ввезення на митну територію України під митним режимом імпорту (реімпорту) товарів, – 1 821 673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40B4F">
        <w:rPr>
          <w:lang w:val="uk-UA" w:eastAsia="uk-UA"/>
        </w:rPr>
        <w:t>і</w:t>
      </w:r>
      <w:r w:rsidRPr="00F21CDA">
        <w:rPr>
          <w:lang w:val="uk-UA" w:eastAsia="uk-UA"/>
        </w:rPr>
        <w:t xml:space="preserve">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80 995 126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w:t>
      </w:r>
      <w:r>
        <w:rPr>
          <w:lang w:val="uk-UA" w:eastAsia="uk-UA"/>
        </w:rPr>
        <w:t>сплати ввізного мита,</w:t>
      </w:r>
      <w:r w:rsidRPr="00F21CDA">
        <w:rPr>
          <w:lang w:val="uk-UA" w:eastAsia="uk-UA"/>
        </w:rPr>
        <w:t xml:space="preserve"> –</w:t>
      </w:r>
      <w:r>
        <w:rPr>
          <w:lang w:val="uk-UA" w:eastAsia="uk-UA"/>
        </w:rPr>
        <w:t xml:space="preserve"> 43 596 </w:t>
      </w:r>
      <w:proofErr w:type="spellStart"/>
      <w:r>
        <w:rPr>
          <w:lang w:val="uk-UA" w:eastAsia="uk-UA"/>
        </w:rPr>
        <w:t>грн</w:t>
      </w:r>
      <w:proofErr w:type="spellEnd"/>
      <w:r>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 на                      прибуток</w:t>
      </w:r>
      <w:r>
        <w:rPr>
          <w:lang w:val="uk-UA" w:eastAsia="uk-UA"/>
        </w:rPr>
        <w:t>,</w:t>
      </w:r>
      <w:r w:rsidRPr="00F21CDA">
        <w:rPr>
          <w:lang w:val="uk-UA" w:eastAsia="uk-UA"/>
        </w:rPr>
        <w:t xml:space="preserve"> –</w:t>
      </w:r>
      <w:r>
        <w:rPr>
          <w:lang w:val="uk-UA" w:eastAsia="uk-UA"/>
        </w:rPr>
        <w:t xml:space="preserve"> 1 201 259 грн.</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lastRenderedPageBreak/>
        <w:t xml:space="preserve">2018 рік – </w:t>
      </w:r>
      <w:r>
        <w:rPr>
          <w:lang w:val="uk-UA" w:eastAsia="uk-UA"/>
        </w:rPr>
        <w:t>108 750 192</w:t>
      </w:r>
      <w:r w:rsidRPr="00F21CDA">
        <w:rPr>
          <w:lang w:val="uk-UA" w:eastAsia="uk-UA"/>
        </w:rPr>
        <w:t xml:space="preserve"> </w:t>
      </w:r>
      <w:proofErr w:type="spellStart"/>
      <w:r w:rsidRPr="00F21CDA">
        <w:rPr>
          <w:lang w:val="uk-UA" w:eastAsia="uk-UA"/>
        </w:rPr>
        <w:t>грн</w:t>
      </w:r>
      <w:proofErr w:type="spellEnd"/>
      <w:r w:rsidRPr="00F21CDA">
        <w:rPr>
          <w:lang w:val="uk-UA" w:eastAsia="uk-UA"/>
        </w:rPr>
        <w:t>,</w:t>
      </w:r>
    </w:p>
    <w:p w:rsidR="006011E0" w:rsidRPr="00F21CDA" w:rsidRDefault="006011E0" w:rsidP="006011E0">
      <w:pPr>
        <w:pStyle w:val="rvps2"/>
        <w:spacing w:before="0" w:beforeAutospacing="0" w:after="0" w:afterAutospacing="0"/>
        <w:ind w:left="567"/>
        <w:jc w:val="both"/>
        <w:rPr>
          <w:lang w:val="uk-UA" w:eastAsia="uk-UA"/>
        </w:rPr>
      </w:pPr>
      <w:r w:rsidRPr="00F21CDA">
        <w:rPr>
          <w:lang w:val="uk-UA" w:eastAsia="uk-UA"/>
        </w:rPr>
        <w:t>з них:</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землю, – 2 255 972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w:t>
      </w:r>
      <w:r>
        <w:rPr>
          <w:lang w:val="uk-UA" w:eastAsia="uk-UA"/>
        </w:rPr>
        <w:t xml:space="preserve">додану вартість по операціях </w:t>
      </w:r>
      <w:r w:rsidR="00D40B4F">
        <w:rPr>
          <w:lang w:val="uk-UA" w:eastAsia="uk-UA"/>
        </w:rPr>
        <w:t>і</w:t>
      </w:r>
      <w:r>
        <w:rPr>
          <w:lang w:val="uk-UA" w:eastAsia="uk-UA"/>
        </w:rPr>
        <w:t xml:space="preserve">з ввезення на митну територію України під митним режимом імпорту (реімпорту) товарів, – 20 862 694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40B4F">
        <w:rPr>
          <w:lang w:val="uk-UA" w:eastAsia="uk-UA"/>
        </w:rPr>
        <w:t>і</w:t>
      </w:r>
      <w:r w:rsidRPr="00F21CDA">
        <w:rPr>
          <w:lang w:val="uk-UA" w:eastAsia="uk-UA"/>
        </w:rPr>
        <w:t xml:space="preserve">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79 378 653 </w:t>
      </w:r>
      <w:proofErr w:type="spellStart"/>
      <w:r>
        <w:rPr>
          <w:lang w:val="uk-UA" w:eastAsia="uk-UA"/>
        </w:rPr>
        <w:t>грн</w:t>
      </w:r>
      <w:proofErr w:type="spellEnd"/>
      <w:r>
        <w:rPr>
          <w:lang w:val="uk-UA" w:eastAsia="uk-UA"/>
        </w:rPr>
        <w:t>;</w:t>
      </w:r>
    </w:p>
    <w:p w:rsidR="006011E0" w:rsidRDefault="006011E0"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w:t>
      </w:r>
      <w:r>
        <w:rPr>
          <w:lang w:val="uk-UA" w:eastAsia="uk-UA"/>
        </w:rPr>
        <w:t>сплати ввізного мита,</w:t>
      </w:r>
      <w:r w:rsidRPr="00F21CDA">
        <w:rPr>
          <w:lang w:val="uk-UA" w:eastAsia="uk-UA"/>
        </w:rPr>
        <w:t xml:space="preserve"> –</w:t>
      </w:r>
      <w:r>
        <w:rPr>
          <w:lang w:val="uk-UA" w:eastAsia="uk-UA"/>
        </w:rPr>
        <w:t xml:space="preserve"> 906 220 </w:t>
      </w:r>
      <w:proofErr w:type="spellStart"/>
      <w:r>
        <w:rPr>
          <w:lang w:val="uk-UA" w:eastAsia="uk-UA"/>
        </w:rPr>
        <w:t>грн</w:t>
      </w:r>
      <w:proofErr w:type="spellEnd"/>
      <w:r>
        <w:rPr>
          <w:lang w:val="uk-UA" w:eastAsia="uk-UA"/>
        </w:rPr>
        <w:t>;</w:t>
      </w:r>
    </w:p>
    <w:p w:rsidR="00CC2A60" w:rsidRDefault="006011E0" w:rsidP="006011E0">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 на                      прибуток</w:t>
      </w:r>
      <w:r>
        <w:rPr>
          <w:lang w:val="uk-UA" w:eastAsia="uk-UA"/>
        </w:rPr>
        <w:t>,</w:t>
      </w:r>
      <w:r w:rsidRPr="00F21CDA">
        <w:rPr>
          <w:lang w:val="uk-UA" w:eastAsia="uk-UA"/>
        </w:rPr>
        <w:t xml:space="preserve"> –</w:t>
      </w:r>
      <w:r>
        <w:rPr>
          <w:lang w:val="uk-UA" w:eastAsia="uk-UA"/>
        </w:rPr>
        <w:t xml:space="preserve"> 5 346 653 грн.</w:t>
      </w:r>
    </w:p>
    <w:p w:rsidR="00741DA4" w:rsidRDefault="003D4A52" w:rsidP="006011E0">
      <w:pPr>
        <w:pStyle w:val="rvps2"/>
        <w:spacing w:before="0" w:beforeAutospacing="0" w:after="0" w:afterAutospacing="0"/>
        <w:ind w:left="567"/>
        <w:jc w:val="both"/>
        <w:rPr>
          <w:lang w:val="uk-UA" w:eastAsia="uk-UA"/>
        </w:rPr>
      </w:pPr>
      <w:r>
        <w:rPr>
          <w:lang w:val="uk-UA" w:eastAsia="uk-UA"/>
        </w:rPr>
        <w:t xml:space="preserve">І – </w:t>
      </w:r>
      <w:r w:rsidR="00741DA4">
        <w:rPr>
          <w:lang w:val="uk-UA" w:eastAsia="uk-UA"/>
        </w:rPr>
        <w:t>ІІІ квартал</w:t>
      </w:r>
      <w:r w:rsidR="00D40B4F">
        <w:rPr>
          <w:lang w:val="uk-UA" w:eastAsia="uk-UA"/>
        </w:rPr>
        <w:t>и</w:t>
      </w:r>
      <w:r w:rsidR="00741DA4">
        <w:rPr>
          <w:lang w:val="uk-UA" w:eastAsia="uk-UA"/>
        </w:rPr>
        <w:t xml:space="preserve"> 2019 року – </w:t>
      </w:r>
      <w:r w:rsidR="001A0099">
        <w:rPr>
          <w:lang w:val="uk-UA" w:eastAsia="uk-UA"/>
        </w:rPr>
        <w:t xml:space="preserve">83 779 529 </w:t>
      </w:r>
      <w:proofErr w:type="spellStart"/>
      <w:r w:rsidR="001A0099">
        <w:rPr>
          <w:lang w:val="uk-UA" w:eastAsia="uk-UA"/>
        </w:rPr>
        <w:t>грн</w:t>
      </w:r>
      <w:proofErr w:type="spellEnd"/>
      <w:r w:rsidR="001A0099">
        <w:rPr>
          <w:lang w:val="uk-UA" w:eastAsia="uk-UA"/>
        </w:rPr>
        <w:t>,</w:t>
      </w:r>
      <w:r w:rsidR="00741DA4">
        <w:rPr>
          <w:lang w:val="uk-UA" w:eastAsia="uk-UA"/>
        </w:rPr>
        <w:t xml:space="preserve"> </w:t>
      </w:r>
    </w:p>
    <w:p w:rsidR="00741DA4" w:rsidRPr="00F21CDA" w:rsidRDefault="00741DA4" w:rsidP="00741DA4">
      <w:pPr>
        <w:pStyle w:val="rvps2"/>
        <w:spacing w:before="0" w:beforeAutospacing="0" w:after="0" w:afterAutospacing="0"/>
        <w:ind w:left="567"/>
        <w:jc w:val="both"/>
        <w:rPr>
          <w:lang w:val="uk-UA" w:eastAsia="uk-UA"/>
        </w:rPr>
      </w:pPr>
      <w:r w:rsidRPr="00F21CDA">
        <w:rPr>
          <w:lang w:val="uk-UA" w:eastAsia="uk-UA"/>
        </w:rPr>
        <w:t>з них:</w:t>
      </w:r>
    </w:p>
    <w:p w:rsidR="00741DA4" w:rsidRDefault="00741DA4" w:rsidP="006011E0">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землю, – 1 691 979 </w:t>
      </w:r>
      <w:proofErr w:type="spellStart"/>
      <w:r>
        <w:rPr>
          <w:lang w:val="uk-UA" w:eastAsia="uk-UA"/>
        </w:rPr>
        <w:t>грн</w:t>
      </w:r>
      <w:proofErr w:type="spellEnd"/>
      <w:r>
        <w:rPr>
          <w:lang w:val="uk-UA" w:eastAsia="uk-UA"/>
        </w:rPr>
        <w:t>;</w:t>
      </w:r>
    </w:p>
    <w:p w:rsidR="00741DA4" w:rsidRDefault="00741DA4"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w:t>
      </w:r>
      <w:r>
        <w:rPr>
          <w:lang w:val="uk-UA" w:eastAsia="uk-UA"/>
        </w:rPr>
        <w:t xml:space="preserve">додану вартість по операціях </w:t>
      </w:r>
      <w:r w:rsidR="00D40B4F">
        <w:rPr>
          <w:lang w:val="uk-UA" w:eastAsia="uk-UA"/>
        </w:rPr>
        <w:t>і</w:t>
      </w:r>
      <w:r>
        <w:rPr>
          <w:lang w:val="uk-UA" w:eastAsia="uk-UA"/>
        </w:rPr>
        <w:t xml:space="preserve">з ввезення на митну територію України під митним режимом імпорту (реімпорту) товарів, – 23 390 850 </w:t>
      </w:r>
      <w:proofErr w:type="spellStart"/>
      <w:r>
        <w:rPr>
          <w:lang w:val="uk-UA" w:eastAsia="uk-UA"/>
        </w:rPr>
        <w:t>грн</w:t>
      </w:r>
      <w:proofErr w:type="spellEnd"/>
      <w:r>
        <w:rPr>
          <w:lang w:val="uk-UA" w:eastAsia="uk-UA"/>
        </w:rPr>
        <w:t>;</w:t>
      </w:r>
    </w:p>
    <w:p w:rsidR="00741DA4" w:rsidRDefault="00741DA4" w:rsidP="006011E0">
      <w:pPr>
        <w:pStyle w:val="rvps2"/>
        <w:spacing w:before="0" w:beforeAutospacing="0" w:after="0" w:afterAutospacing="0"/>
        <w:ind w:left="567"/>
        <w:jc w:val="both"/>
        <w:rPr>
          <w:lang w:val="uk-UA" w:eastAsia="uk-UA"/>
        </w:rPr>
      </w:pPr>
      <w:r w:rsidRPr="00F21CDA">
        <w:rPr>
          <w:lang w:val="uk-UA" w:eastAsia="uk-UA"/>
        </w:rPr>
        <w:t xml:space="preserve">кошти, отримані в результаті звільнення від оподаткування податком на додану вартість по операціях </w:t>
      </w:r>
      <w:r w:rsidR="00D40B4F">
        <w:rPr>
          <w:lang w:val="uk-UA" w:eastAsia="uk-UA"/>
        </w:rPr>
        <w:t>і</w:t>
      </w:r>
      <w:r w:rsidRPr="00F21CDA">
        <w:rPr>
          <w:lang w:val="uk-UA" w:eastAsia="uk-UA"/>
        </w:rPr>
        <w:t xml:space="preserve">з </w:t>
      </w:r>
      <w:r>
        <w:rPr>
          <w:lang w:val="uk-UA" w:eastAsia="uk-UA"/>
        </w:rPr>
        <w:t>постачання</w:t>
      </w:r>
      <w:r w:rsidRPr="00F21CDA">
        <w:rPr>
          <w:lang w:val="uk-UA" w:eastAsia="uk-UA"/>
        </w:rPr>
        <w:t xml:space="preserve"> на митну територію України </w:t>
      </w:r>
      <w:r>
        <w:rPr>
          <w:lang w:val="uk-UA" w:eastAsia="uk-UA"/>
        </w:rPr>
        <w:t xml:space="preserve">результатів науково-дослідних і </w:t>
      </w:r>
      <w:proofErr w:type="spellStart"/>
      <w:r>
        <w:rPr>
          <w:lang w:val="uk-UA" w:eastAsia="uk-UA"/>
        </w:rPr>
        <w:t>дослідницько-конструкторних</w:t>
      </w:r>
      <w:proofErr w:type="spellEnd"/>
      <w:r>
        <w:rPr>
          <w:lang w:val="uk-UA" w:eastAsia="uk-UA"/>
        </w:rPr>
        <w:t xml:space="preserve"> робіт,</w:t>
      </w:r>
      <w:r w:rsidRPr="00F21CDA">
        <w:rPr>
          <w:lang w:val="uk-UA" w:eastAsia="uk-UA"/>
        </w:rPr>
        <w:t xml:space="preserve"> –</w:t>
      </w:r>
      <w:r>
        <w:rPr>
          <w:lang w:val="uk-UA" w:eastAsia="uk-UA"/>
        </w:rPr>
        <w:t xml:space="preserve"> 54 994 097 </w:t>
      </w:r>
      <w:proofErr w:type="spellStart"/>
      <w:r>
        <w:rPr>
          <w:lang w:val="uk-UA" w:eastAsia="uk-UA"/>
        </w:rPr>
        <w:t>грн</w:t>
      </w:r>
      <w:proofErr w:type="spellEnd"/>
      <w:r>
        <w:rPr>
          <w:lang w:val="uk-UA" w:eastAsia="uk-UA"/>
        </w:rPr>
        <w:t>;</w:t>
      </w:r>
    </w:p>
    <w:p w:rsidR="00741DA4" w:rsidRPr="00E631D5" w:rsidRDefault="00741DA4" w:rsidP="006011E0">
      <w:pPr>
        <w:pStyle w:val="rvps2"/>
        <w:spacing w:before="0" w:beforeAutospacing="0" w:after="0" w:afterAutospacing="0"/>
        <w:ind w:left="567"/>
        <w:jc w:val="both"/>
        <w:rPr>
          <w:lang w:val="uk-UA" w:eastAsia="uk-UA"/>
        </w:rPr>
      </w:pPr>
      <w:r w:rsidRPr="00E631D5">
        <w:rPr>
          <w:lang w:val="uk-UA" w:eastAsia="uk-UA"/>
        </w:rPr>
        <w:t xml:space="preserve">кошти, отримані в результаті звільнення від сплати ввізного мита, – 2 315 150 </w:t>
      </w:r>
      <w:proofErr w:type="spellStart"/>
      <w:r w:rsidRPr="00E631D5">
        <w:rPr>
          <w:lang w:val="uk-UA" w:eastAsia="uk-UA"/>
        </w:rPr>
        <w:t>грн</w:t>
      </w:r>
      <w:proofErr w:type="spellEnd"/>
      <w:r w:rsidRPr="00E631D5">
        <w:rPr>
          <w:lang w:val="uk-UA" w:eastAsia="uk-UA"/>
        </w:rPr>
        <w:t>;</w:t>
      </w:r>
    </w:p>
    <w:p w:rsidR="00741DA4" w:rsidRPr="00E631D5" w:rsidRDefault="00741DA4" w:rsidP="006011E0">
      <w:pPr>
        <w:pStyle w:val="rvps2"/>
        <w:spacing w:before="0" w:beforeAutospacing="0" w:after="0" w:afterAutospacing="0"/>
        <w:ind w:left="567"/>
        <w:jc w:val="both"/>
        <w:rPr>
          <w:lang w:val="uk-UA" w:eastAsia="uk-UA"/>
        </w:rPr>
      </w:pPr>
      <w:r w:rsidRPr="00E631D5">
        <w:rPr>
          <w:lang w:val="uk-UA" w:eastAsia="uk-UA"/>
        </w:rPr>
        <w:t>кошти, отримані в результаті звільнення від оподаткування податком на                      прибуток, – 1 387 453 грн.</w:t>
      </w:r>
    </w:p>
    <w:p w:rsidR="006E6DC7" w:rsidRPr="00E631D5" w:rsidRDefault="006E6DC7" w:rsidP="006E6DC7">
      <w:pPr>
        <w:pStyle w:val="rvps2"/>
        <w:spacing w:before="0" w:beforeAutospacing="0" w:after="0" w:afterAutospacing="0"/>
        <w:jc w:val="both"/>
        <w:rPr>
          <w:lang w:val="uk-UA" w:eastAsia="uk-UA"/>
        </w:rPr>
      </w:pPr>
    </w:p>
    <w:p w:rsidR="006E6DC7" w:rsidRPr="00E631D5" w:rsidRDefault="006E6DC7" w:rsidP="006E6DC7">
      <w:pPr>
        <w:pStyle w:val="rvps2"/>
        <w:numPr>
          <w:ilvl w:val="1"/>
          <w:numId w:val="1"/>
        </w:numPr>
        <w:spacing w:before="0" w:beforeAutospacing="0" w:after="0" w:afterAutospacing="0"/>
        <w:ind w:left="567" w:hanging="567"/>
        <w:jc w:val="both"/>
        <w:rPr>
          <w:b/>
          <w:lang w:val="uk-UA" w:eastAsia="uk-UA"/>
        </w:rPr>
      </w:pPr>
      <w:r w:rsidRPr="00E631D5">
        <w:rPr>
          <w:b/>
          <w:lang w:val="uk-UA" w:eastAsia="uk-UA"/>
        </w:rPr>
        <w:t>Тривалість підтримки</w:t>
      </w:r>
    </w:p>
    <w:p w:rsidR="006E6DC7" w:rsidRPr="00E631D5" w:rsidRDefault="006E6DC7" w:rsidP="006E6DC7">
      <w:pPr>
        <w:pStyle w:val="rvps2"/>
        <w:spacing w:before="0" w:beforeAutospacing="0" w:after="0" w:afterAutospacing="0"/>
        <w:jc w:val="both"/>
        <w:rPr>
          <w:lang w:val="uk-UA" w:eastAsia="uk-UA"/>
        </w:rPr>
      </w:pPr>
    </w:p>
    <w:p w:rsidR="006E6DC7" w:rsidRPr="00E631D5" w:rsidRDefault="006E6DC7" w:rsidP="006E6DC7">
      <w:pPr>
        <w:pStyle w:val="a3"/>
        <w:numPr>
          <w:ilvl w:val="0"/>
          <w:numId w:val="2"/>
        </w:numPr>
        <w:ind w:left="567" w:hanging="567"/>
      </w:pPr>
      <w:r w:rsidRPr="00E631D5">
        <w:t>З 09.06.2010 по 01.01.2025.</w:t>
      </w:r>
    </w:p>
    <w:p w:rsidR="00CB13FD" w:rsidRPr="00E631D5" w:rsidRDefault="00CB13FD" w:rsidP="00BC1C5E">
      <w:pPr>
        <w:jc w:val="both"/>
        <w:rPr>
          <w:b/>
          <w:lang w:val="ru-RU"/>
        </w:rPr>
      </w:pPr>
    </w:p>
    <w:p w:rsidR="006E6DC7" w:rsidRPr="00E631D5" w:rsidRDefault="006E6DC7" w:rsidP="006E6DC7">
      <w:pPr>
        <w:numPr>
          <w:ilvl w:val="0"/>
          <w:numId w:val="1"/>
        </w:numPr>
        <w:ind w:left="426" w:hanging="426"/>
        <w:jc w:val="both"/>
        <w:rPr>
          <w:b/>
        </w:rPr>
      </w:pPr>
      <w:r w:rsidRPr="00E631D5">
        <w:rPr>
          <w:b/>
        </w:rPr>
        <w:t xml:space="preserve">ІНФОРМАЦІЯ ЩОДО ДЕРЖАВНОЇ </w:t>
      </w:r>
      <w:r w:rsidR="001340CA">
        <w:rPr>
          <w:b/>
        </w:rPr>
        <w:t>ПІДТРИМКИ</w:t>
      </w:r>
    </w:p>
    <w:p w:rsidR="006E6DC7" w:rsidRPr="00E631D5" w:rsidRDefault="006E6DC7" w:rsidP="006E6DC7">
      <w:pPr>
        <w:ind w:left="567" w:hanging="567"/>
      </w:pPr>
    </w:p>
    <w:p w:rsidR="00E631D5" w:rsidRPr="00790DF7" w:rsidRDefault="00E631D5" w:rsidP="00E631D5">
      <w:pPr>
        <w:numPr>
          <w:ilvl w:val="0"/>
          <w:numId w:val="2"/>
        </w:numPr>
        <w:ind w:left="567" w:hanging="567"/>
        <w:jc w:val="both"/>
      </w:pPr>
      <w:r w:rsidRPr="00E631D5">
        <w:t xml:space="preserve">Відповідно до інформації, </w:t>
      </w:r>
      <w:r w:rsidR="00033F22">
        <w:t>наданої</w:t>
      </w:r>
      <w:r w:rsidRPr="00E631D5">
        <w:t xml:space="preserve"> в Повідомленні, Україна належить до небагатьох країн світу, що володіють повним циклом створення авіаційної техніки. Авіаційна промисловість України є</w:t>
      </w:r>
      <w:r w:rsidRPr="00790DF7">
        <w:t xml:space="preserve">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E631D5" w:rsidRPr="00790DF7" w:rsidRDefault="00E631D5" w:rsidP="00E631D5">
      <w:pPr>
        <w:ind w:left="567" w:hanging="567"/>
        <w:jc w:val="both"/>
      </w:pPr>
    </w:p>
    <w:p w:rsidR="00E631D5" w:rsidRPr="00790DF7" w:rsidRDefault="00E631D5" w:rsidP="00E631D5">
      <w:pPr>
        <w:numPr>
          <w:ilvl w:val="0"/>
          <w:numId w:val="2"/>
        </w:numPr>
        <w:ind w:left="567" w:hanging="567"/>
        <w:jc w:val="both"/>
      </w:pPr>
      <w:r w:rsidRPr="00790DF7">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w:t>
      </w:r>
      <w:r w:rsidRPr="007E0049">
        <w:t>я</w:t>
      </w:r>
      <w:r w:rsidRPr="00790DF7">
        <w:t xml:space="preserve"> науково-технічного й технологічного потенціалу авіаційної промисловості та її відставання від рівня розвинутих держав.</w:t>
      </w:r>
    </w:p>
    <w:p w:rsidR="00E631D5" w:rsidRPr="00790DF7" w:rsidRDefault="00E631D5" w:rsidP="00E631D5">
      <w:pPr>
        <w:ind w:left="567" w:hanging="567"/>
        <w:jc w:val="both"/>
      </w:pPr>
    </w:p>
    <w:p w:rsidR="00E631D5" w:rsidRPr="00790DF7" w:rsidRDefault="00E631D5" w:rsidP="00E631D5">
      <w:pPr>
        <w:numPr>
          <w:ilvl w:val="0"/>
          <w:numId w:val="2"/>
        </w:numPr>
        <w:ind w:left="567" w:hanging="567"/>
        <w:jc w:val="both"/>
      </w:pPr>
      <w:r w:rsidRPr="00790DF7">
        <w:t xml:space="preserve">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 суб’єкти літакобудування, мають безпосередній вплив на обороноздатність нашої країни. У разі ненадання підтримки літакобудівній галузі, </w:t>
      </w:r>
      <w:r w:rsidRPr="00790DF7">
        <w:lastRenderedPageBreak/>
        <w:t>виведення її з кризи та подолання дефіциту фінансових ресурсів літакобудівних підприємств не вбачається можливим.</w:t>
      </w:r>
    </w:p>
    <w:p w:rsidR="00E631D5" w:rsidRPr="00790DF7" w:rsidRDefault="00E631D5" w:rsidP="00E631D5">
      <w:pPr>
        <w:ind w:left="567" w:hanging="567"/>
        <w:jc w:val="both"/>
      </w:pPr>
    </w:p>
    <w:p w:rsidR="00E631D5" w:rsidRPr="00790DF7" w:rsidRDefault="00E631D5" w:rsidP="00E631D5">
      <w:pPr>
        <w:pStyle w:val="rvps2"/>
        <w:numPr>
          <w:ilvl w:val="0"/>
          <w:numId w:val="2"/>
        </w:numPr>
        <w:spacing w:before="0" w:beforeAutospacing="0" w:after="0" w:afterAutospacing="0"/>
        <w:ind w:left="567" w:hanging="567"/>
        <w:jc w:val="both"/>
        <w:rPr>
          <w:lang w:val="uk-UA" w:eastAsia="uk-UA"/>
        </w:rPr>
      </w:pPr>
      <w:r w:rsidRPr="00790DF7">
        <w:rPr>
          <w:lang w:val="uk-UA"/>
        </w:rPr>
        <w:t xml:space="preserve">У разі надання тимчасових заходів державної підтримки </w:t>
      </w:r>
      <w:r w:rsidRPr="00790DF7">
        <w:rPr>
          <w:bCs/>
          <w:lang w:val="uk-UA" w:eastAsia="uk-UA"/>
        </w:rPr>
        <w:t xml:space="preserve">у </w:t>
      </w:r>
      <w:r w:rsidRPr="00790DF7">
        <w:rPr>
          <w:bCs/>
          <w:lang w:val="uk-UA"/>
        </w:rPr>
        <w:t xml:space="preserve">формі </w:t>
      </w:r>
      <w:proofErr w:type="spellStart"/>
      <w:r w:rsidRPr="00790DF7">
        <w:rPr>
          <w:bCs/>
        </w:rPr>
        <w:t>звільнення</w:t>
      </w:r>
      <w:proofErr w:type="spellEnd"/>
      <w:r w:rsidRPr="00790DF7">
        <w:rPr>
          <w:bCs/>
        </w:rPr>
        <w:t xml:space="preserve"> </w:t>
      </w:r>
      <w:proofErr w:type="spellStart"/>
      <w:r w:rsidRPr="00790DF7">
        <w:rPr>
          <w:bCs/>
        </w:rPr>
        <w:t>від</w:t>
      </w:r>
      <w:proofErr w:type="spellEnd"/>
      <w:r w:rsidRPr="00790DF7">
        <w:rPr>
          <w:bCs/>
        </w:rPr>
        <w:t xml:space="preserve"> </w:t>
      </w:r>
      <w:proofErr w:type="spellStart"/>
      <w:r w:rsidRPr="00790DF7">
        <w:rPr>
          <w:bCs/>
        </w:rPr>
        <w:t>сплати</w:t>
      </w:r>
      <w:proofErr w:type="spellEnd"/>
      <w:r w:rsidRPr="00790DF7">
        <w:rPr>
          <w:bCs/>
        </w:rPr>
        <w:t xml:space="preserve"> </w:t>
      </w:r>
      <w:proofErr w:type="spellStart"/>
      <w:r w:rsidRPr="00790DF7">
        <w:rPr>
          <w:bCs/>
        </w:rPr>
        <w:t>податків</w:t>
      </w:r>
      <w:proofErr w:type="spellEnd"/>
      <w:r w:rsidRPr="00790DF7">
        <w:rPr>
          <w:bCs/>
        </w:rPr>
        <w:t xml:space="preserve"> на </w:t>
      </w:r>
      <w:proofErr w:type="spellStart"/>
      <w:r w:rsidRPr="00790DF7">
        <w:rPr>
          <w:bCs/>
        </w:rPr>
        <w:t>прибуток</w:t>
      </w:r>
      <w:proofErr w:type="spellEnd"/>
      <w:r w:rsidRPr="00790DF7">
        <w:rPr>
          <w:bCs/>
        </w:rPr>
        <w:t xml:space="preserve"> </w:t>
      </w:r>
      <w:proofErr w:type="spellStart"/>
      <w:r w:rsidRPr="00790DF7">
        <w:rPr>
          <w:bCs/>
        </w:rPr>
        <w:t>підприємства</w:t>
      </w:r>
      <w:proofErr w:type="spellEnd"/>
      <w:r w:rsidRPr="00790DF7">
        <w:rPr>
          <w:bCs/>
        </w:rPr>
        <w:t xml:space="preserve">, </w:t>
      </w:r>
      <w:proofErr w:type="spellStart"/>
      <w:r w:rsidRPr="00790DF7">
        <w:rPr>
          <w:bCs/>
        </w:rPr>
        <w:t>сплати</w:t>
      </w:r>
      <w:proofErr w:type="spellEnd"/>
      <w:r w:rsidRPr="00790DF7">
        <w:rPr>
          <w:bCs/>
        </w:rPr>
        <w:t xml:space="preserve"> </w:t>
      </w:r>
      <w:proofErr w:type="spellStart"/>
      <w:r w:rsidRPr="00790DF7">
        <w:rPr>
          <w:bCs/>
        </w:rPr>
        <w:t>податку</w:t>
      </w:r>
      <w:proofErr w:type="spellEnd"/>
      <w:r w:rsidRPr="00790DF7">
        <w:rPr>
          <w:bCs/>
        </w:rPr>
        <w:t xml:space="preserve"> на </w:t>
      </w:r>
      <w:proofErr w:type="spellStart"/>
      <w:r w:rsidRPr="00790DF7">
        <w:rPr>
          <w:bCs/>
        </w:rPr>
        <w:t>додану</w:t>
      </w:r>
      <w:proofErr w:type="spellEnd"/>
      <w:r w:rsidRPr="00790DF7">
        <w:rPr>
          <w:bCs/>
        </w:rPr>
        <w:t xml:space="preserve"> </w:t>
      </w:r>
      <w:proofErr w:type="spellStart"/>
      <w:r w:rsidRPr="00790DF7">
        <w:rPr>
          <w:bCs/>
        </w:rPr>
        <w:t>вартість</w:t>
      </w:r>
      <w:proofErr w:type="spellEnd"/>
      <w:r w:rsidRPr="00790DF7">
        <w:rPr>
          <w:bCs/>
        </w:rPr>
        <w:t xml:space="preserve"> при </w:t>
      </w:r>
      <w:proofErr w:type="spellStart"/>
      <w:r w:rsidRPr="00790DF7">
        <w:rPr>
          <w:bCs/>
        </w:rPr>
        <w:t>ввезенні</w:t>
      </w:r>
      <w:proofErr w:type="spellEnd"/>
      <w:r w:rsidRPr="00790DF7">
        <w:rPr>
          <w:bCs/>
        </w:rPr>
        <w:t xml:space="preserve"> </w:t>
      </w:r>
      <w:proofErr w:type="spellStart"/>
      <w:r w:rsidRPr="00790DF7">
        <w:rPr>
          <w:bCs/>
        </w:rPr>
        <w:t>товарів</w:t>
      </w:r>
      <w:proofErr w:type="spellEnd"/>
      <w:r w:rsidRPr="00790DF7">
        <w:rPr>
          <w:bCs/>
        </w:rPr>
        <w:t xml:space="preserve"> на </w:t>
      </w:r>
      <w:proofErr w:type="spellStart"/>
      <w:r w:rsidRPr="00790DF7">
        <w:rPr>
          <w:bCs/>
        </w:rPr>
        <w:t>митну</w:t>
      </w:r>
      <w:proofErr w:type="spellEnd"/>
      <w:r w:rsidRPr="00790DF7">
        <w:rPr>
          <w:bCs/>
        </w:rPr>
        <w:t xml:space="preserve"> </w:t>
      </w:r>
      <w:proofErr w:type="spellStart"/>
      <w:r w:rsidRPr="00790DF7">
        <w:rPr>
          <w:bCs/>
        </w:rPr>
        <w:t>територію</w:t>
      </w:r>
      <w:proofErr w:type="spellEnd"/>
      <w:r w:rsidRPr="00790DF7">
        <w:rPr>
          <w:bCs/>
        </w:rPr>
        <w:t xml:space="preserve"> </w:t>
      </w:r>
      <w:proofErr w:type="spellStart"/>
      <w:r w:rsidRPr="00790DF7">
        <w:rPr>
          <w:bCs/>
        </w:rPr>
        <w:t>України</w:t>
      </w:r>
      <w:proofErr w:type="spellEnd"/>
      <w:r w:rsidRPr="00790DF7">
        <w:rPr>
          <w:bCs/>
        </w:rPr>
        <w:t xml:space="preserve"> та </w:t>
      </w:r>
      <w:proofErr w:type="spellStart"/>
      <w:r w:rsidRPr="00790DF7">
        <w:rPr>
          <w:bCs/>
        </w:rPr>
        <w:t>сплати</w:t>
      </w:r>
      <w:proofErr w:type="spellEnd"/>
      <w:r w:rsidRPr="00790DF7">
        <w:rPr>
          <w:bCs/>
        </w:rPr>
        <w:t xml:space="preserve"> </w:t>
      </w:r>
      <w:proofErr w:type="spellStart"/>
      <w:r w:rsidRPr="00790DF7">
        <w:rPr>
          <w:bCs/>
        </w:rPr>
        <w:t>ввізного</w:t>
      </w:r>
      <w:proofErr w:type="spellEnd"/>
      <w:r w:rsidRPr="00790DF7">
        <w:rPr>
          <w:bCs/>
        </w:rPr>
        <w:t xml:space="preserve"> </w:t>
      </w:r>
      <w:proofErr w:type="spellStart"/>
      <w:r w:rsidRPr="00790DF7">
        <w:rPr>
          <w:bCs/>
        </w:rPr>
        <w:t>мита</w:t>
      </w:r>
      <w:proofErr w:type="spellEnd"/>
      <w:r w:rsidRPr="00790DF7">
        <w:rPr>
          <w:bCs/>
        </w:rPr>
        <w:t xml:space="preserve"> при </w:t>
      </w:r>
      <w:proofErr w:type="spellStart"/>
      <w:r w:rsidRPr="00790DF7">
        <w:rPr>
          <w:bCs/>
        </w:rPr>
        <w:t>ввезенні</w:t>
      </w:r>
      <w:proofErr w:type="spellEnd"/>
      <w:r w:rsidRPr="00790DF7">
        <w:rPr>
          <w:bCs/>
        </w:rPr>
        <w:t xml:space="preserve"> </w:t>
      </w:r>
      <w:proofErr w:type="spellStart"/>
      <w:r w:rsidRPr="00790DF7">
        <w:rPr>
          <w:bCs/>
        </w:rPr>
        <w:t>товарів</w:t>
      </w:r>
      <w:proofErr w:type="spellEnd"/>
      <w:r w:rsidRPr="00790DF7">
        <w:rPr>
          <w:bCs/>
        </w:rPr>
        <w:t xml:space="preserve"> на </w:t>
      </w:r>
      <w:proofErr w:type="spellStart"/>
      <w:r w:rsidRPr="00790DF7">
        <w:rPr>
          <w:bCs/>
        </w:rPr>
        <w:t>митну</w:t>
      </w:r>
      <w:proofErr w:type="spellEnd"/>
      <w:r w:rsidRPr="00790DF7">
        <w:rPr>
          <w:bCs/>
        </w:rPr>
        <w:t xml:space="preserve"> </w:t>
      </w:r>
      <w:proofErr w:type="spellStart"/>
      <w:r w:rsidRPr="00790DF7">
        <w:rPr>
          <w:bCs/>
        </w:rPr>
        <w:t>територію</w:t>
      </w:r>
      <w:proofErr w:type="spellEnd"/>
      <w:r w:rsidRPr="00790DF7">
        <w:rPr>
          <w:bCs/>
        </w:rPr>
        <w:t xml:space="preserve"> </w:t>
      </w:r>
      <w:proofErr w:type="spellStart"/>
      <w:r w:rsidRPr="00790DF7">
        <w:rPr>
          <w:bCs/>
        </w:rPr>
        <w:t>України</w:t>
      </w:r>
      <w:proofErr w:type="spellEnd"/>
      <w:r w:rsidRPr="00790DF7">
        <w:rPr>
          <w:bCs/>
          <w:lang w:val="uk-UA" w:eastAsia="uk-UA"/>
        </w:rPr>
        <w:t xml:space="preserve"> державному підприємству</w:t>
      </w:r>
      <w:r w:rsidRPr="00790DF7">
        <w:rPr>
          <w:lang w:val="uk-UA"/>
        </w:rPr>
        <w:t xml:space="preserve"> </w:t>
      </w:r>
      <w:r w:rsidR="00D40B4F">
        <w:rPr>
          <w:lang w:val="uk-UA"/>
        </w:rPr>
        <w:t>в</w:t>
      </w:r>
      <w:r w:rsidRPr="00790DF7">
        <w:rPr>
          <w:lang w:val="uk-UA"/>
        </w:rPr>
        <w:t xml:space="preserve"> літакобудівних підприємств вивільняються кошти, які можливо </w:t>
      </w:r>
      <w:r>
        <w:rPr>
          <w:lang w:val="uk-UA"/>
        </w:rPr>
        <w:t>спрямувати</w:t>
      </w:r>
      <w:r w:rsidRPr="00790DF7">
        <w:rPr>
          <w:lang w:val="uk-UA"/>
        </w:rPr>
        <w:t xml:space="preserve"> на розвиток, модернізацію виробництва, запровадження новітніх технологій.</w:t>
      </w:r>
    </w:p>
    <w:p w:rsidR="00E631D5" w:rsidRPr="00790DF7" w:rsidRDefault="00E631D5" w:rsidP="00E631D5">
      <w:pPr>
        <w:pStyle w:val="a3"/>
        <w:ind w:left="567" w:hanging="567"/>
      </w:pPr>
    </w:p>
    <w:p w:rsidR="00E631D5" w:rsidRPr="00790DF7" w:rsidRDefault="00E631D5" w:rsidP="00E631D5">
      <w:pPr>
        <w:pStyle w:val="rvps2"/>
        <w:numPr>
          <w:ilvl w:val="0"/>
          <w:numId w:val="2"/>
        </w:numPr>
        <w:spacing w:before="0" w:beforeAutospacing="0" w:after="0" w:afterAutospacing="0"/>
        <w:ind w:left="567" w:hanging="567"/>
        <w:jc w:val="both"/>
        <w:rPr>
          <w:lang w:val="uk-UA" w:eastAsia="uk-UA"/>
        </w:rPr>
      </w:pPr>
      <w:r w:rsidRPr="00790DF7">
        <w:rPr>
          <w:lang w:val="uk-UA"/>
        </w:rPr>
        <w:t xml:space="preserve">Отримувачем державної </w:t>
      </w:r>
      <w:r w:rsidR="001340CA">
        <w:rPr>
          <w:lang w:val="uk-UA"/>
        </w:rPr>
        <w:t>підтримки</w:t>
      </w:r>
      <w:r w:rsidRPr="00790DF7">
        <w:rPr>
          <w:lang w:val="uk-UA"/>
        </w:rPr>
        <w:t xml:space="preserve"> є </w:t>
      </w:r>
      <w:r w:rsidRPr="007E0049">
        <w:rPr>
          <w:bCs/>
          <w:lang w:val="uk-UA" w:eastAsia="uk-UA"/>
        </w:rPr>
        <w:t>ДП</w:t>
      </w:r>
      <w:r>
        <w:rPr>
          <w:bCs/>
          <w:lang w:val="uk-UA" w:eastAsia="uk-UA"/>
        </w:rPr>
        <w:t xml:space="preserve"> </w:t>
      </w:r>
      <w:r w:rsidRPr="005B5698">
        <w:rPr>
          <w:bCs/>
          <w:lang w:val="uk-UA" w:eastAsia="uk-UA"/>
        </w:rPr>
        <w:t>«Прогрес»</w:t>
      </w:r>
      <w:r w:rsidRPr="00790DF7">
        <w:rPr>
          <w:lang w:val="uk-UA"/>
        </w:rPr>
        <w:t>, який внесено до Переліку суб’єктів літакобудування, щодо яких запроваджуються тимчасові заходи державної підтримки.</w:t>
      </w:r>
    </w:p>
    <w:p w:rsidR="00E631D5" w:rsidRPr="00790DF7" w:rsidRDefault="00E631D5" w:rsidP="00E631D5">
      <w:pPr>
        <w:pStyle w:val="a3"/>
        <w:ind w:left="567" w:hanging="567"/>
      </w:pPr>
    </w:p>
    <w:p w:rsidR="00E631D5" w:rsidRPr="00790DF7" w:rsidRDefault="00E631D5" w:rsidP="00E631D5">
      <w:pPr>
        <w:numPr>
          <w:ilvl w:val="0"/>
          <w:numId w:val="2"/>
        </w:numPr>
        <w:ind w:left="567" w:hanging="567"/>
        <w:jc w:val="both"/>
      </w:pPr>
      <w:r w:rsidRPr="00790DF7">
        <w:rPr>
          <w:bCs/>
        </w:rPr>
        <w:t>Відповідно до Статуту підприємства, затвердженого наказом Державного концерну «</w:t>
      </w:r>
      <w:proofErr w:type="spellStart"/>
      <w:r w:rsidRPr="00790DF7">
        <w:rPr>
          <w:bCs/>
        </w:rPr>
        <w:t>Укроборонпром</w:t>
      </w:r>
      <w:proofErr w:type="spellEnd"/>
      <w:r w:rsidRPr="00790DF7">
        <w:rPr>
          <w:bCs/>
        </w:rPr>
        <w:t xml:space="preserve">» від </w:t>
      </w:r>
      <w:r>
        <w:rPr>
          <w:bCs/>
          <w:lang w:val="ru-RU"/>
        </w:rPr>
        <w:t>29</w:t>
      </w:r>
      <w:r w:rsidRPr="00790DF7">
        <w:rPr>
          <w:bCs/>
        </w:rPr>
        <w:t>.</w:t>
      </w:r>
      <w:r>
        <w:rPr>
          <w:bCs/>
          <w:lang w:val="ru-RU"/>
        </w:rPr>
        <w:t>01</w:t>
      </w:r>
      <w:r w:rsidRPr="00790DF7">
        <w:rPr>
          <w:bCs/>
        </w:rPr>
        <w:t>.201</w:t>
      </w:r>
      <w:r>
        <w:rPr>
          <w:bCs/>
          <w:lang w:val="ru-RU"/>
        </w:rPr>
        <w:t>8</w:t>
      </w:r>
      <w:r w:rsidRPr="00790DF7">
        <w:rPr>
          <w:bCs/>
        </w:rPr>
        <w:t xml:space="preserve"> № </w:t>
      </w:r>
      <w:r>
        <w:rPr>
          <w:bCs/>
          <w:lang w:val="ru-RU"/>
        </w:rPr>
        <w:t>24</w:t>
      </w:r>
      <w:r w:rsidRPr="00790DF7">
        <w:rPr>
          <w:bCs/>
        </w:rPr>
        <w:t xml:space="preserve"> (далі – Статут),</w:t>
      </w:r>
      <w:r w:rsidRPr="00790DF7">
        <w:t xml:space="preserve"> </w:t>
      </w:r>
      <w:r w:rsidRPr="00790DF7">
        <w:rPr>
          <w:bCs/>
        </w:rPr>
        <w:t xml:space="preserve">ДП </w:t>
      </w:r>
      <w:r w:rsidRPr="005B5698">
        <w:rPr>
          <w:bCs/>
        </w:rPr>
        <w:t>«Прогрес»</w:t>
      </w:r>
      <w:r w:rsidRPr="00790DF7">
        <w:t xml:space="preserve"> є державним комерційним підприємством, за</w:t>
      </w:r>
      <w:r w:rsidR="00D40B4F">
        <w:t>снованим на державній власності</w:t>
      </w:r>
      <w:r w:rsidRPr="00790DF7">
        <w:t xml:space="preserve"> та передан</w:t>
      </w:r>
      <w:r w:rsidR="00D40B4F">
        <w:t>им</w:t>
      </w:r>
      <w:r w:rsidRPr="00790DF7">
        <w:t xml:space="preserve"> в управління </w:t>
      </w:r>
      <w:r w:rsidRPr="00790DF7">
        <w:rPr>
          <w:bCs/>
        </w:rPr>
        <w:t>Державного концерну «</w:t>
      </w:r>
      <w:proofErr w:type="spellStart"/>
      <w:r w:rsidRPr="00790DF7">
        <w:rPr>
          <w:bCs/>
        </w:rPr>
        <w:t>Укроборонпром</w:t>
      </w:r>
      <w:proofErr w:type="spellEnd"/>
      <w:r w:rsidRPr="00790DF7">
        <w:rPr>
          <w:bCs/>
        </w:rPr>
        <w:t>». Регулювання, контроль та координаці</w:t>
      </w:r>
      <w:r>
        <w:rPr>
          <w:bCs/>
        </w:rPr>
        <w:t>ю</w:t>
      </w:r>
      <w:r w:rsidRPr="00790DF7">
        <w:rPr>
          <w:bCs/>
        </w:rPr>
        <w:t xml:space="preserve"> діяльності ДП </w:t>
      </w:r>
      <w:r w:rsidRPr="005B5698">
        <w:rPr>
          <w:bCs/>
        </w:rPr>
        <w:t>«Прогрес»</w:t>
      </w:r>
      <w:r w:rsidRPr="00790DF7">
        <w:t xml:space="preserve"> здійснює </w:t>
      </w:r>
      <w:r w:rsidRPr="00790DF7">
        <w:rPr>
          <w:bCs/>
        </w:rPr>
        <w:t>Державний концерн «</w:t>
      </w:r>
      <w:proofErr w:type="spellStart"/>
      <w:r w:rsidRPr="00790DF7">
        <w:rPr>
          <w:bCs/>
        </w:rPr>
        <w:t>Укроборонпром</w:t>
      </w:r>
      <w:proofErr w:type="spellEnd"/>
      <w:r w:rsidRPr="00790DF7">
        <w:rPr>
          <w:bCs/>
        </w:rPr>
        <w:t>» як уповноважений суб’єкт господарювання з управління об’єктами державної власності в оборонно-промисловому комплексі.</w:t>
      </w:r>
    </w:p>
    <w:p w:rsidR="00E631D5" w:rsidRPr="00283A17" w:rsidRDefault="00E631D5" w:rsidP="00E631D5">
      <w:pPr>
        <w:ind w:left="567" w:hanging="567"/>
        <w:jc w:val="both"/>
        <w:rPr>
          <w:highlight w:val="yellow"/>
        </w:rPr>
      </w:pPr>
    </w:p>
    <w:p w:rsidR="00E631D5" w:rsidRPr="00790DF7" w:rsidRDefault="00E631D5" w:rsidP="00E631D5">
      <w:pPr>
        <w:numPr>
          <w:ilvl w:val="0"/>
          <w:numId w:val="2"/>
        </w:numPr>
        <w:ind w:left="567" w:hanging="567"/>
        <w:jc w:val="both"/>
      </w:pPr>
      <w:r w:rsidRPr="00790DF7">
        <w:t xml:space="preserve">Згідно зі статтею 4 Статуту майно </w:t>
      </w:r>
      <w:r w:rsidRPr="00790DF7">
        <w:rPr>
          <w:bCs/>
        </w:rPr>
        <w:t xml:space="preserve">ДП </w:t>
      </w:r>
      <w:r w:rsidRPr="005B5698">
        <w:rPr>
          <w:bCs/>
        </w:rPr>
        <w:t>«Прогрес»</w:t>
      </w:r>
      <w:r w:rsidRPr="00790DF7">
        <w:t xml:space="preserve"> є державною власністю </w:t>
      </w:r>
      <w:r w:rsidR="00D40B4F">
        <w:t>й</w:t>
      </w:r>
      <w:r w:rsidRPr="00790DF7">
        <w:t xml:space="preserve"> закріплю</w:t>
      </w:r>
      <w:r>
        <w:t>є</w:t>
      </w:r>
      <w:r w:rsidRPr="00790DF7">
        <w:t>ться за ним на праві господарського відання.</w:t>
      </w:r>
    </w:p>
    <w:p w:rsidR="00E631D5" w:rsidRPr="00283A17" w:rsidRDefault="00E631D5" w:rsidP="00E631D5">
      <w:pPr>
        <w:ind w:left="567" w:hanging="567"/>
        <w:jc w:val="both"/>
        <w:rPr>
          <w:highlight w:val="yellow"/>
        </w:rPr>
      </w:pPr>
    </w:p>
    <w:p w:rsidR="00E631D5" w:rsidRPr="00C7738A" w:rsidRDefault="00E631D5" w:rsidP="00E631D5">
      <w:pPr>
        <w:numPr>
          <w:ilvl w:val="0"/>
          <w:numId w:val="2"/>
        </w:numPr>
        <w:ind w:left="567" w:hanging="567"/>
        <w:jc w:val="both"/>
      </w:pPr>
      <w:r w:rsidRPr="005C29BE">
        <w:rPr>
          <w:bCs/>
        </w:rPr>
        <w:t xml:space="preserve">Відповідно до отриманої </w:t>
      </w:r>
      <w:r w:rsidRPr="007A34AF">
        <w:rPr>
          <w:bCs/>
        </w:rPr>
        <w:t>інформації</w:t>
      </w:r>
      <w:r w:rsidRPr="007A34AF">
        <w:t xml:space="preserve"> основним напрямом діяльності</w:t>
      </w:r>
      <w:r w:rsidRPr="00C7738A">
        <w:rPr>
          <w:bCs/>
        </w:rPr>
        <w:t xml:space="preserve"> </w:t>
      </w:r>
      <w:r w:rsidRPr="00790DF7">
        <w:rPr>
          <w:bCs/>
        </w:rPr>
        <w:t xml:space="preserve">ДП </w:t>
      </w:r>
      <w:r w:rsidRPr="005B5698">
        <w:rPr>
          <w:bCs/>
        </w:rPr>
        <w:t>«Прогрес»</w:t>
      </w:r>
      <w:r w:rsidRPr="00C7738A">
        <w:t xml:space="preserve"> є </w:t>
      </w:r>
      <w:r w:rsidRPr="007E0049">
        <w:t>розробка, виготовлення, сертиф</w:t>
      </w:r>
      <w:r>
        <w:t>і</w:t>
      </w:r>
      <w:r w:rsidRPr="007E0049">
        <w:t>кац</w:t>
      </w:r>
      <w:r>
        <w:t>і</w:t>
      </w:r>
      <w:r w:rsidRPr="007E0049">
        <w:t xml:space="preserve">я, впровадження </w:t>
      </w:r>
      <w:r w:rsidR="00D40B4F">
        <w:t>в</w:t>
      </w:r>
      <w:r w:rsidRPr="007E0049">
        <w:t xml:space="preserve"> серійне виробництво авіаційних двигунів</w:t>
      </w:r>
      <w:r>
        <w:t>, ремонт та експлуатації авіаційних двигунів.</w:t>
      </w:r>
    </w:p>
    <w:p w:rsidR="00E631D5" w:rsidRPr="00283A17" w:rsidRDefault="00E631D5" w:rsidP="00E631D5">
      <w:pPr>
        <w:ind w:left="567" w:hanging="567"/>
        <w:jc w:val="both"/>
        <w:rPr>
          <w:highlight w:val="yellow"/>
        </w:rPr>
      </w:pPr>
    </w:p>
    <w:p w:rsidR="00E631D5" w:rsidRPr="00C7738A" w:rsidRDefault="00E631D5" w:rsidP="00E631D5">
      <w:pPr>
        <w:numPr>
          <w:ilvl w:val="0"/>
          <w:numId w:val="2"/>
        </w:numPr>
        <w:ind w:left="567" w:hanging="567"/>
        <w:jc w:val="both"/>
      </w:pPr>
      <w:r w:rsidRPr="00C7738A">
        <w:t>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w:t>
      </w:r>
      <w:r w:rsidR="00D40B4F">
        <w:t>,</w:t>
      </w:r>
      <w:r w:rsidRPr="00C7738A">
        <w:t xml:space="preserve"> </w:t>
      </w:r>
      <w:r w:rsidRPr="00790DF7">
        <w:rPr>
          <w:bCs/>
        </w:rPr>
        <w:t xml:space="preserve">ДП </w:t>
      </w:r>
      <w:r w:rsidRPr="005B5698">
        <w:rPr>
          <w:bCs/>
        </w:rPr>
        <w:t>«Прогрес»</w:t>
      </w:r>
      <w:r w:rsidRPr="00C7738A">
        <w:t xml:space="preserve"> використовує на </w:t>
      </w:r>
      <w:r>
        <w:t>розвиток підприємства, переоснащення матеріально-технічної бази, збільшення обсягу виробництва, запровадження новітніх технологій</w:t>
      </w:r>
      <w:r w:rsidRPr="00C7738A">
        <w:t>.</w:t>
      </w:r>
    </w:p>
    <w:p w:rsidR="00E631D5" w:rsidRDefault="00E631D5" w:rsidP="00E631D5">
      <w:pPr>
        <w:pStyle w:val="rvps2"/>
        <w:spacing w:before="0" w:beforeAutospacing="0" w:after="0" w:afterAutospacing="0"/>
        <w:jc w:val="both"/>
        <w:rPr>
          <w:highlight w:val="yellow"/>
          <w:lang w:val="uk-UA" w:eastAsia="uk-UA"/>
        </w:rPr>
      </w:pPr>
    </w:p>
    <w:p w:rsidR="00E631D5" w:rsidRPr="00715032" w:rsidRDefault="00E631D5" w:rsidP="00E631D5">
      <w:pPr>
        <w:pStyle w:val="rvps2"/>
        <w:numPr>
          <w:ilvl w:val="0"/>
          <w:numId w:val="1"/>
        </w:numPr>
        <w:spacing w:before="0" w:beforeAutospacing="0" w:after="0" w:afterAutospacing="0"/>
        <w:ind w:left="567" w:hanging="567"/>
        <w:jc w:val="both"/>
        <w:rPr>
          <w:b/>
          <w:lang w:val="uk-UA" w:eastAsia="uk-UA"/>
        </w:rPr>
      </w:pPr>
      <w:r w:rsidRPr="00715032">
        <w:rPr>
          <w:b/>
          <w:lang w:val="uk-UA" w:eastAsia="uk-UA"/>
        </w:rPr>
        <w:t>НОРМАТИВНО-ПРАВОВЕ РЕГУЛЮВАННЯ</w:t>
      </w:r>
    </w:p>
    <w:p w:rsidR="00E631D5" w:rsidRPr="00715032" w:rsidRDefault="00E631D5" w:rsidP="00E631D5">
      <w:pPr>
        <w:pStyle w:val="rvps2"/>
        <w:spacing w:before="0" w:beforeAutospacing="0" w:after="0" w:afterAutospacing="0"/>
        <w:ind w:left="567" w:hanging="567"/>
        <w:contextualSpacing/>
        <w:jc w:val="both"/>
        <w:rPr>
          <w:lang w:val="uk-UA" w:eastAsia="uk-UA"/>
        </w:rPr>
      </w:pPr>
    </w:p>
    <w:p w:rsidR="00E631D5" w:rsidRPr="00715032" w:rsidRDefault="00E631D5" w:rsidP="00E631D5">
      <w:pPr>
        <w:numPr>
          <w:ilvl w:val="1"/>
          <w:numId w:val="1"/>
        </w:numPr>
        <w:ind w:left="567" w:hanging="567"/>
        <w:jc w:val="both"/>
        <w:rPr>
          <w:b/>
        </w:rPr>
      </w:pPr>
      <w:r w:rsidRPr="00715032">
        <w:rPr>
          <w:b/>
        </w:rPr>
        <w:t>Щодо державної допомоги</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jc w:val="both"/>
      </w:pPr>
      <w:r w:rsidRPr="00715032">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631D5" w:rsidRPr="00715032" w:rsidRDefault="00E631D5" w:rsidP="00E631D5">
      <w:pPr>
        <w:ind w:left="567" w:hanging="567"/>
        <w:jc w:val="both"/>
      </w:pPr>
    </w:p>
    <w:p w:rsidR="00E631D5" w:rsidRPr="00715032" w:rsidRDefault="00E631D5" w:rsidP="00E631D5">
      <w:pPr>
        <w:numPr>
          <w:ilvl w:val="0"/>
          <w:numId w:val="2"/>
        </w:numPr>
        <w:ind w:left="567" w:hanging="567"/>
        <w:jc w:val="both"/>
      </w:pPr>
      <w:r w:rsidRPr="00715032">
        <w:t>Отже, державна підтримка є державною допомогою, якщо одночасно виконуються такі умови:</w:t>
      </w:r>
    </w:p>
    <w:p w:rsidR="00E631D5" w:rsidRPr="00715032" w:rsidRDefault="00E631D5" w:rsidP="00E631D5">
      <w:pPr>
        <w:numPr>
          <w:ilvl w:val="0"/>
          <w:numId w:val="3"/>
        </w:numPr>
        <w:ind w:left="567" w:hanging="567"/>
        <w:jc w:val="both"/>
      </w:pPr>
      <w:r w:rsidRPr="00715032">
        <w:t>підтримка надається суб’єкту господарювання;</w:t>
      </w:r>
    </w:p>
    <w:p w:rsidR="00E631D5" w:rsidRPr="00715032" w:rsidRDefault="00E631D5" w:rsidP="00E631D5">
      <w:pPr>
        <w:numPr>
          <w:ilvl w:val="0"/>
          <w:numId w:val="3"/>
        </w:numPr>
        <w:ind w:left="567" w:hanging="567"/>
        <w:jc w:val="both"/>
      </w:pPr>
      <w:r w:rsidRPr="00715032">
        <w:t>державна підтримка здійснюється за рахунок ресурсів держави чи місцевих ресурсів;</w:t>
      </w:r>
    </w:p>
    <w:p w:rsidR="00E631D5" w:rsidRPr="00715032" w:rsidRDefault="00E631D5" w:rsidP="00E631D5">
      <w:pPr>
        <w:numPr>
          <w:ilvl w:val="0"/>
          <w:numId w:val="3"/>
        </w:numPr>
        <w:ind w:left="567" w:hanging="567"/>
        <w:jc w:val="both"/>
      </w:pPr>
      <w:r w:rsidRPr="00715032">
        <w:lastRenderedPageBreak/>
        <w:t>підтримка створює переваги для виробництва окремих видів товарів чи провадження окремих видів господарської діяльності;</w:t>
      </w:r>
    </w:p>
    <w:p w:rsidR="00E631D5" w:rsidRPr="00715032" w:rsidRDefault="00E631D5" w:rsidP="00E631D5">
      <w:pPr>
        <w:numPr>
          <w:ilvl w:val="0"/>
          <w:numId w:val="3"/>
        </w:numPr>
        <w:ind w:left="567" w:hanging="567"/>
        <w:contextualSpacing/>
        <w:jc w:val="both"/>
      </w:pPr>
      <w:r w:rsidRPr="00715032">
        <w:t>підтримка спотворює або загрожує спотворенням економічної конкуренції.</w:t>
      </w:r>
    </w:p>
    <w:p w:rsidR="00E631D5" w:rsidRPr="00715032" w:rsidRDefault="00E631D5" w:rsidP="00E631D5">
      <w:pPr>
        <w:ind w:left="567" w:hanging="567"/>
        <w:contextualSpacing/>
        <w:jc w:val="both"/>
      </w:pPr>
    </w:p>
    <w:p w:rsidR="00E631D5" w:rsidRPr="00715032" w:rsidRDefault="00E631D5" w:rsidP="00E631D5">
      <w:pPr>
        <w:numPr>
          <w:ilvl w:val="1"/>
          <w:numId w:val="1"/>
        </w:numPr>
        <w:ind w:left="567" w:hanging="567"/>
        <w:jc w:val="both"/>
        <w:rPr>
          <w:b/>
        </w:rPr>
      </w:pPr>
      <w:r w:rsidRPr="00715032">
        <w:rPr>
          <w:b/>
        </w:rPr>
        <w:t xml:space="preserve"> Щодо літакобудівної промисловості</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 xml:space="preserve">Закон України «Про розвиток літакобудівної промисловості»: </w:t>
      </w:r>
    </w:p>
    <w:p w:rsidR="00E631D5" w:rsidRPr="00715032" w:rsidRDefault="00E631D5" w:rsidP="00E631D5">
      <w:pPr>
        <w:numPr>
          <w:ilvl w:val="0"/>
          <w:numId w:val="3"/>
        </w:numPr>
        <w:ind w:left="567" w:hanging="567"/>
        <w:jc w:val="both"/>
      </w:pPr>
      <w:r w:rsidRPr="00715032">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p>
    <w:p w:rsidR="00E631D5" w:rsidRPr="00715032" w:rsidRDefault="00E631D5" w:rsidP="00E631D5">
      <w:pPr>
        <w:numPr>
          <w:ilvl w:val="0"/>
          <w:numId w:val="3"/>
        </w:numPr>
        <w:ind w:left="567" w:hanging="567"/>
        <w:jc w:val="both"/>
      </w:pPr>
      <w:r w:rsidRPr="00715032">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Відповідно до статті 1 Закону України «Про розвиток літакобудівної промисловості» літакобудування визнано пріоритетною галуззю економіки України</w:t>
      </w:r>
      <w:r w:rsidR="00D40B4F">
        <w:t>,</w:t>
      </w:r>
      <w:r w:rsidRPr="00715032">
        <w:t xml:space="preserve"> </w:t>
      </w:r>
      <w:r>
        <w:t>а</w:t>
      </w:r>
      <w:r w:rsidRPr="00715032">
        <w:t xml:space="preserve"> науково-дослідні та дослідно-конструкторські роботи </w:t>
      </w:r>
      <w:r>
        <w:t>зі</w:t>
      </w:r>
      <w:r w:rsidRPr="00715032">
        <w:t xml:space="preserve"> створенн</w:t>
      </w:r>
      <w:r>
        <w:t>я</w:t>
      </w:r>
      <w:r w:rsidRPr="00715032">
        <w:t xml:space="preserve"> нової авіаційної техніки віднесено до категорії критичних технологій.</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Відповідно до статті 2 Закону України «Про розвиток літакобудівної промисловості» 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E631D5" w:rsidRPr="00715032" w:rsidRDefault="00E631D5" w:rsidP="00E631D5">
      <w:pPr>
        <w:tabs>
          <w:tab w:val="left" w:pos="-142"/>
          <w:tab w:val="left" w:pos="284"/>
          <w:tab w:val="left" w:pos="1134"/>
        </w:tabs>
        <w:ind w:left="567"/>
        <w:contextualSpacing/>
        <w:jc w:val="both"/>
      </w:pPr>
      <w:r w:rsidRPr="00715032">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E631D5" w:rsidRPr="00715032" w:rsidRDefault="00E631D5" w:rsidP="00E631D5">
      <w:pPr>
        <w:tabs>
          <w:tab w:val="left" w:pos="-142"/>
          <w:tab w:val="left" w:pos="284"/>
          <w:tab w:val="left" w:pos="1134"/>
        </w:tabs>
        <w:ind w:left="567"/>
        <w:contextualSpacing/>
        <w:jc w:val="both"/>
      </w:pPr>
      <w:r w:rsidRPr="00715032">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E631D5" w:rsidRPr="003109F3" w:rsidRDefault="00E631D5" w:rsidP="00E631D5">
      <w:pPr>
        <w:tabs>
          <w:tab w:val="left" w:pos="-142"/>
          <w:tab w:val="left" w:pos="284"/>
          <w:tab w:val="left" w:pos="1134"/>
        </w:tabs>
        <w:ind w:left="567"/>
        <w:contextualSpacing/>
        <w:jc w:val="both"/>
      </w:pPr>
      <w:r w:rsidRPr="00715032">
        <w:t>в) забезпечують викон</w:t>
      </w:r>
      <w:r>
        <w:t>ання Україною міжнародних зобов’язань</w:t>
      </w:r>
      <w:r w:rsidRPr="00715032">
        <w:t xml:space="preserve">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E631D5" w:rsidRPr="003109F3" w:rsidRDefault="00E631D5" w:rsidP="00E631D5">
      <w:pPr>
        <w:tabs>
          <w:tab w:val="left" w:pos="-142"/>
          <w:tab w:val="left" w:pos="284"/>
          <w:tab w:val="left" w:pos="1134"/>
        </w:tabs>
        <w:ind w:left="567"/>
        <w:contextualSpacing/>
        <w:jc w:val="both"/>
      </w:pPr>
    </w:p>
    <w:p w:rsidR="00E631D5" w:rsidRPr="00715032" w:rsidRDefault="005A2C3A" w:rsidP="00E631D5">
      <w:pPr>
        <w:numPr>
          <w:ilvl w:val="0"/>
          <w:numId w:val="2"/>
        </w:numPr>
        <w:ind w:left="567" w:hanging="567"/>
        <w:contextualSpacing/>
        <w:jc w:val="both"/>
      </w:pPr>
      <w:hyperlink r:id="rId10" w:anchor="n11" w:tgtFrame="_blank" w:history="1">
        <w:r w:rsidR="00E631D5" w:rsidRPr="00715032">
          <w:rPr>
            <w:color w:val="000000" w:themeColor="text1"/>
            <w:u w:val="single"/>
          </w:rPr>
          <w:t>Перелік суб’єктів літакобудування, щодо яких запроваджено тимчасові заходи державної підтримки</w:t>
        </w:r>
      </w:hyperlink>
      <w:r w:rsidR="00E631D5" w:rsidRPr="00715032">
        <w:rPr>
          <w:color w:val="000000" w:themeColor="text1"/>
        </w:rPr>
        <w:t xml:space="preserve">, </w:t>
      </w:r>
      <w:r w:rsidR="00E631D5" w:rsidRPr="00715032">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E631D5" w:rsidRPr="00283A17" w:rsidRDefault="00E631D5" w:rsidP="00E631D5">
      <w:pPr>
        <w:ind w:left="567" w:hanging="567"/>
        <w:contextualSpacing/>
        <w:jc w:val="both"/>
        <w:rPr>
          <w:highlight w:val="yellow"/>
        </w:rPr>
      </w:pPr>
    </w:p>
    <w:p w:rsidR="00E631D5" w:rsidRPr="00715032" w:rsidRDefault="00E631D5" w:rsidP="00E631D5">
      <w:pPr>
        <w:numPr>
          <w:ilvl w:val="0"/>
          <w:numId w:val="2"/>
        </w:numPr>
        <w:ind w:left="567" w:hanging="567"/>
        <w:contextualSpacing/>
        <w:jc w:val="both"/>
      </w:pPr>
      <w:r w:rsidRPr="00715032">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Відповідно до статті 3</w:t>
      </w:r>
      <w:r w:rsidRPr="00715032">
        <w:rPr>
          <w:vertAlign w:val="superscript"/>
        </w:rPr>
        <w:t>2</w:t>
      </w:r>
      <w:r w:rsidRPr="00715032">
        <w:t xml:space="preserve"> Закону України «Про розвиток літакобудівної промисловості» суб’єктам літакобудування, які підпадають під дію норм статті 2 цього Закону, надається право бути засновниками та/або учасниками суб’єктів господарювання, у тому числі за участю іноземних суб’єктів господарської </w:t>
      </w:r>
      <w:r w:rsidRPr="00715032">
        <w:lastRenderedPageBreak/>
        <w:t>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E631D5" w:rsidRPr="00715032" w:rsidRDefault="00E631D5" w:rsidP="00E631D5">
      <w:pPr>
        <w:ind w:left="567" w:hanging="567"/>
        <w:contextualSpacing/>
      </w:pPr>
    </w:p>
    <w:p w:rsidR="00E631D5" w:rsidRPr="00715032" w:rsidRDefault="00E631D5" w:rsidP="00E631D5">
      <w:pPr>
        <w:numPr>
          <w:ilvl w:val="0"/>
          <w:numId w:val="2"/>
        </w:numPr>
        <w:ind w:left="567" w:hanging="567"/>
        <w:contextualSpacing/>
        <w:jc w:val="both"/>
      </w:pPr>
      <w:r w:rsidRPr="00715032">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w:t>
      </w:r>
      <w:r w:rsidR="00D40B4F">
        <w:t>в</w:t>
      </w:r>
      <w:r w:rsidRPr="00715032">
        <w:t xml:space="preserve"> розпорядженні платника податку під зобов’язання їх використання за напрямами, які визначені </w:t>
      </w:r>
      <w:hyperlink r:id="rId11" w:tgtFrame="_blank" w:history="1">
        <w:r w:rsidRPr="00715032">
          <w:t>Податковим кодексом України</w:t>
        </w:r>
      </w:hyperlink>
      <w:r w:rsidRPr="00715032">
        <w:t xml:space="preserve"> та цим Порядком.</w:t>
      </w:r>
    </w:p>
    <w:p w:rsidR="00E631D5" w:rsidRPr="00283A17" w:rsidRDefault="00E631D5" w:rsidP="00E631D5">
      <w:pPr>
        <w:ind w:left="567" w:hanging="567"/>
        <w:contextualSpacing/>
        <w:rPr>
          <w:highlight w:val="yellow"/>
        </w:rPr>
      </w:pPr>
    </w:p>
    <w:p w:rsidR="00E631D5" w:rsidRPr="00715032" w:rsidRDefault="00E631D5" w:rsidP="00E631D5">
      <w:pPr>
        <w:numPr>
          <w:ilvl w:val="0"/>
          <w:numId w:val="2"/>
        </w:numPr>
        <w:ind w:left="567" w:hanging="567"/>
        <w:contextualSpacing/>
        <w:jc w:val="both"/>
      </w:pPr>
      <w:r w:rsidRPr="00715032">
        <w:t>Відповідно до пункту 6 Порядку 1 вивільнені кошти використовуються на:</w:t>
      </w:r>
    </w:p>
    <w:p w:rsidR="00E631D5" w:rsidRPr="00715032" w:rsidRDefault="00E631D5" w:rsidP="00E631D5">
      <w:pPr>
        <w:numPr>
          <w:ilvl w:val="0"/>
          <w:numId w:val="3"/>
        </w:numPr>
        <w:ind w:left="567" w:hanging="567"/>
        <w:jc w:val="both"/>
      </w:pPr>
      <w:r w:rsidRPr="00715032">
        <w:t>науково-дослідні та дослідно-конструкторські роботи з літакобудування (у тому числі варт</w:t>
      </w:r>
      <w:r w:rsidR="00D40B4F">
        <w:t>ість</w:t>
      </w:r>
      <w:r w:rsidRPr="00715032">
        <w:t xml:space="preserve">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p>
    <w:p w:rsidR="00E631D5" w:rsidRPr="00715032" w:rsidRDefault="00E631D5" w:rsidP="00E631D5">
      <w:pPr>
        <w:numPr>
          <w:ilvl w:val="0"/>
          <w:numId w:val="3"/>
        </w:numPr>
        <w:ind w:left="567" w:hanging="567"/>
        <w:jc w:val="both"/>
      </w:pPr>
      <w:r w:rsidRPr="00715032">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w:t>
      </w:r>
      <w:r w:rsidR="00D40B4F">
        <w:t>й</w:t>
      </w:r>
      <w:r w:rsidRPr="00715032">
        <w:t xml:space="preserve">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w:t>
      </w:r>
      <w:r w:rsidR="00D40B4F">
        <w:t>в</w:t>
      </w:r>
      <w:r w:rsidRPr="00715032">
        <w:t xml:space="preserve">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2" w:tgtFrame="_blank" w:history="1">
        <w:r w:rsidRPr="00715032">
          <w:t>Податковим кодексом України</w:t>
        </w:r>
      </w:hyperlink>
      <w:r w:rsidRPr="00715032">
        <w:t xml:space="preserve">.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w:t>
      </w:r>
      <w:r w:rsidR="00D40B4F">
        <w:t>в</w:t>
      </w:r>
      <w:r w:rsidRPr="00715032">
        <w:t xml:space="preserve"> діяльності платника податку, прибуток від якої звільняється від оподаткування;</w:t>
      </w:r>
    </w:p>
    <w:p w:rsidR="00E631D5" w:rsidRPr="00715032" w:rsidRDefault="00E631D5" w:rsidP="00E631D5">
      <w:pPr>
        <w:numPr>
          <w:ilvl w:val="0"/>
          <w:numId w:val="3"/>
        </w:numPr>
        <w:ind w:left="567" w:hanging="567"/>
        <w:jc w:val="both"/>
      </w:pPr>
      <w:r w:rsidRPr="00715032">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E631D5" w:rsidRPr="00715032" w:rsidRDefault="00E631D5" w:rsidP="00E631D5">
      <w:pPr>
        <w:numPr>
          <w:ilvl w:val="0"/>
          <w:numId w:val="3"/>
        </w:numPr>
        <w:ind w:left="567" w:hanging="567"/>
        <w:jc w:val="both"/>
      </w:pPr>
      <w:r w:rsidRPr="00715032">
        <w:t xml:space="preserve">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w:t>
      </w:r>
      <w:r w:rsidRPr="00715032">
        <w:lastRenderedPageBreak/>
        <w:t>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E631D5" w:rsidRPr="00715032" w:rsidRDefault="00E631D5" w:rsidP="00E631D5">
      <w:pPr>
        <w:ind w:left="567" w:hanging="567"/>
        <w:jc w:val="both"/>
      </w:pPr>
    </w:p>
    <w:p w:rsidR="00E631D5" w:rsidRPr="00715032" w:rsidRDefault="00E631D5" w:rsidP="00E631D5">
      <w:pPr>
        <w:numPr>
          <w:ilvl w:val="0"/>
          <w:numId w:val="2"/>
        </w:numPr>
        <w:ind w:left="567" w:hanging="567"/>
        <w:contextualSpacing/>
        <w:jc w:val="both"/>
      </w:pPr>
      <w:r w:rsidRPr="00715032">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3" w:tgtFrame="_blank" w:history="1">
        <w:r w:rsidRPr="00715032">
          <w:t>ДК 009:2010</w:t>
        </w:r>
      </w:hyperlink>
      <w:r w:rsidRPr="00715032">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w:t>
      </w:r>
      <w:r>
        <w:t xml:space="preserve"> </w:t>
      </w:r>
      <w:r w:rsidRPr="00715032">
        <w:t>Порядок 2).</w:t>
      </w:r>
    </w:p>
    <w:p w:rsidR="00E631D5" w:rsidRPr="00715032" w:rsidRDefault="00E631D5" w:rsidP="00E631D5">
      <w:pPr>
        <w:ind w:left="567" w:hanging="567"/>
        <w:contextualSpacing/>
      </w:pPr>
    </w:p>
    <w:p w:rsidR="00E631D5" w:rsidRPr="00715032" w:rsidRDefault="00E631D5" w:rsidP="00E631D5">
      <w:pPr>
        <w:numPr>
          <w:ilvl w:val="0"/>
          <w:numId w:val="2"/>
        </w:numPr>
        <w:ind w:left="567" w:hanging="567"/>
        <w:contextualSpacing/>
        <w:jc w:val="both"/>
      </w:pPr>
      <w:r w:rsidRPr="00715032">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4" w:tgtFrame="_blank" w:history="1">
        <w:r w:rsidRPr="00715032">
          <w:t>статті 2</w:t>
        </w:r>
      </w:hyperlink>
      <w:r w:rsidRPr="00715032">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w:t>
      </w:r>
      <w:r>
        <w:t>оку</w:t>
      </w:r>
      <w:r w:rsidRPr="00715032">
        <w:t xml:space="preserve">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E631D5" w:rsidRPr="00715032" w:rsidRDefault="00E631D5" w:rsidP="00E631D5">
      <w:pPr>
        <w:contextualSpacing/>
        <w:jc w:val="both"/>
      </w:pPr>
    </w:p>
    <w:p w:rsidR="00E631D5" w:rsidRPr="00715032" w:rsidRDefault="00E631D5" w:rsidP="00E631D5">
      <w:pPr>
        <w:numPr>
          <w:ilvl w:val="0"/>
          <w:numId w:val="2"/>
        </w:numPr>
        <w:ind w:left="567" w:hanging="567"/>
        <w:contextualSpacing/>
        <w:jc w:val="both"/>
      </w:pPr>
      <w:r w:rsidRPr="00715032">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E631D5" w:rsidRPr="00715032" w:rsidRDefault="00E631D5" w:rsidP="00E631D5">
      <w:pPr>
        <w:ind w:left="567" w:hanging="567"/>
        <w:contextualSpacing/>
        <w:jc w:val="both"/>
      </w:pPr>
    </w:p>
    <w:p w:rsidR="00E631D5" w:rsidRPr="00714D54" w:rsidRDefault="00E631D5" w:rsidP="00E631D5">
      <w:pPr>
        <w:numPr>
          <w:ilvl w:val="0"/>
          <w:numId w:val="2"/>
        </w:numPr>
        <w:ind w:left="567" w:hanging="567"/>
        <w:contextualSpacing/>
        <w:jc w:val="both"/>
      </w:pPr>
      <w:r w:rsidRPr="00715032">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714D54" w:rsidRPr="00715032" w:rsidRDefault="00714D54" w:rsidP="00714D54">
      <w:pPr>
        <w:contextualSpacing/>
        <w:jc w:val="both"/>
      </w:pPr>
    </w:p>
    <w:p w:rsidR="00E631D5" w:rsidRPr="00715032" w:rsidRDefault="00E631D5" w:rsidP="00E631D5">
      <w:pPr>
        <w:numPr>
          <w:ilvl w:val="0"/>
          <w:numId w:val="2"/>
        </w:numPr>
        <w:ind w:left="567" w:hanging="567"/>
        <w:contextualSpacing/>
        <w:jc w:val="both"/>
      </w:pPr>
      <w:r w:rsidRPr="00715032">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5" w:anchor="n20" w:history="1">
        <w:r w:rsidRPr="00715032">
          <w:t>додатком</w:t>
        </w:r>
      </w:hyperlink>
      <w:r w:rsidRPr="00715032">
        <w:t>.</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lastRenderedPageBreak/>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E631D5" w:rsidRPr="00715032" w:rsidRDefault="00E631D5" w:rsidP="00E631D5">
      <w:pPr>
        <w:ind w:left="567" w:hanging="567"/>
        <w:contextualSpacing/>
        <w:jc w:val="both"/>
      </w:pPr>
    </w:p>
    <w:p w:rsidR="00E631D5" w:rsidRPr="00715032" w:rsidRDefault="00E631D5" w:rsidP="00E631D5">
      <w:pPr>
        <w:numPr>
          <w:ilvl w:val="0"/>
          <w:numId w:val="2"/>
        </w:numPr>
        <w:ind w:left="567" w:hanging="567"/>
        <w:contextualSpacing/>
        <w:jc w:val="both"/>
      </w:pPr>
      <w:r w:rsidRPr="00715032">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6" w:anchor="n1075" w:tgtFrame="_blank" w:history="1">
        <w:r w:rsidRPr="00715032">
          <w:t>розділу II</w:t>
        </w:r>
      </w:hyperlink>
      <w:r w:rsidRPr="00715032">
        <w:t xml:space="preserve"> Податкового кодексу України.</w:t>
      </w:r>
    </w:p>
    <w:p w:rsidR="00E631D5" w:rsidRPr="00715032" w:rsidRDefault="00E631D5" w:rsidP="00E631D5">
      <w:pPr>
        <w:ind w:left="567" w:hanging="567"/>
        <w:contextualSpacing/>
        <w:jc w:val="both"/>
      </w:pPr>
    </w:p>
    <w:p w:rsidR="00E631D5" w:rsidRPr="00324F70" w:rsidRDefault="00E631D5" w:rsidP="00E631D5">
      <w:pPr>
        <w:numPr>
          <w:ilvl w:val="0"/>
          <w:numId w:val="2"/>
        </w:numPr>
        <w:ind w:left="567" w:hanging="567"/>
        <w:contextualSpacing/>
        <w:jc w:val="both"/>
      </w:pPr>
      <w:r w:rsidRPr="00715032">
        <w:t xml:space="preserve">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w:t>
      </w:r>
      <w:r w:rsidRPr="00324F70">
        <w:t>додану вартість.</w:t>
      </w:r>
    </w:p>
    <w:p w:rsidR="00E631D5" w:rsidRPr="00324F70" w:rsidRDefault="00E631D5" w:rsidP="00E631D5">
      <w:pPr>
        <w:ind w:left="567" w:hanging="567"/>
        <w:contextualSpacing/>
        <w:jc w:val="both"/>
        <w:rPr>
          <w:b/>
          <w:bCs/>
        </w:rPr>
      </w:pPr>
    </w:p>
    <w:p w:rsidR="00E631D5" w:rsidRPr="00324F70" w:rsidRDefault="00E631D5" w:rsidP="00E631D5">
      <w:pPr>
        <w:numPr>
          <w:ilvl w:val="1"/>
          <w:numId w:val="1"/>
        </w:numPr>
        <w:ind w:left="567" w:hanging="567"/>
        <w:jc w:val="both"/>
        <w:rPr>
          <w:b/>
        </w:rPr>
      </w:pPr>
      <w:r w:rsidRPr="00324F70">
        <w:rPr>
          <w:b/>
        </w:rPr>
        <w:t xml:space="preserve"> Щодо критеріїв оцінки допустимості державної допомоги </w:t>
      </w:r>
    </w:p>
    <w:p w:rsidR="00E631D5" w:rsidRPr="00324F70"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324F70">
        <w:rPr>
          <w:bCs/>
        </w:rPr>
        <w:t>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w:t>
      </w:r>
      <w:r w:rsidRPr="00A94916">
        <w:rPr>
          <w:bCs/>
        </w:rPr>
        <w:t xml:space="preserve"> (конкуренція)» вживаються у Законі у значенні, наведеному в Законі України «Про захист економічної конкуренції». </w:t>
      </w:r>
    </w:p>
    <w:p w:rsidR="00E631D5" w:rsidRPr="00A94916" w:rsidRDefault="00E631D5" w:rsidP="00E631D5">
      <w:pPr>
        <w:tabs>
          <w:tab w:val="left" w:pos="1327"/>
        </w:tabs>
        <w:ind w:left="567" w:hanging="567"/>
        <w:jc w:val="both"/>
      </w:pPr>
    </w:p>
    <w:p w:rsidR="00E631D5" w:rsidRPr="00A94916" w:rsidRDefault="00E631D5" w:rsidP="00E631D5">
      <w:pPr>
        <w:numPr>
          <w:ilvl w:val="0"/>
          <w:numId w:val="2"/>
        </w:numPr>
        <w:ind w:left="567" w:hanging="567"/>
        <w:contextualSpacing/>
        <w:jc w:val="both"/>
        <w:rPr>
          <w:bCs/>
        </w:rPr>
      </w:pPr>
      <w:r w:rsidRPr="00A94916">
        <w:t xml:space="preserve">Відповідно до частини першої статті 2 Закону України «Про державну допомогу суб’єктам господарювання» </w:t>
      </w:r>
      <w:r w:rsidRPr="00A94916">
        <w:rPr>
          <w:color w:val="000000"/>
          <w:shd w:val="clear" w:color="auto" w:fill="FFFFFF"/>
        </w:rPr>
        <w:t>державна допомога є недопустимою для конкуренції, якщо інше не встановлено цим Законом</w:t>
      </w:r>
      <w:r w:rsidRPr="00A94916">
        <w:rPr>
          <w:color w:val="000000"/>
        </w:rPr>
        <w:t>.</w:t>
      </w:r>
    </w:p>
    <w:p w:rsidR="00E631D5" w:rsidRPr="00A94916" w:rsidRDefault="00E631D5" w:rsidP="00E631D5">
      <w:pPr>
        <w:contextualSpacing/>
        <w:jc w:val="both"/>
        <w:rPr>
          <w:bCs/>
        </w:rPr>
      </w:pPr>
    </w:p>
    <w:p w:rsidR="00E631D5" w:rsidRPr="00A94916" w:rsidRDefault="00E631D5" w:rsidP="00E631D5">
      <w:pPr>
        <w:numPr>
          <w:ilvl w:val="0"/>
          <w:numId w:val="2"/>
        </w:numPr>
        <w:ind w:left="567" w:hanging="567"/>
        <w:contextualSpacing/>
        <w:jc w:val="both"/>
        <w:rPr>
          <w:bCs/>
        </w:rPr>
      </w:pPr>
      <w:r w:rsidRPr="00A94916">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A94916">
        <w:rPr>
          <w:color w:val="000000"/>
        </w:rPr>
        <w:t>.</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E631D5" w:rsidRPr="00A94916" w:rsidRDefault="00E631D5" w:rsidP="00E631D5">
      <w:pPr>
        <w:ind w:left="567" w:hanging="567"/>
        <w:contextualSpacing/>
        <w:jc w:val="both"/>
        <w:rPr>
          <w:bCs/>
        </w:rPr>
      </w:pPr>
    </w:p>
    <w:p w:rsidR="00E631D5" w:rsidRDefault="00E631D5" w:rsidP="00E631D5">
      <w:pPr>
        <w:numPr>
          <w:ilvl w:val="0"/>
          <w:numId w:val="2"/>
        </w:numPr>
        <w:ind w:left="567" w:hanging="567"/>
        <w:contextualSpacing/>
        <w:jc w:val="both"/>
        <w:rPr>
          <w:bCs/>
        </w:rPr>
      </w:pPr>
      <w:r w:rsidRPr="00A94916">
        <w:rPr>
          <w:bCs/>
        </w:rPr>
        <w:t>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E631D5" w:rsidRPr="00A94916" w:rsidRDefault="00E631D5" w:rsidP="00E631D5">
      <w:pPr>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lastRenderedPageBreak/>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E631D5" w:rsidRPr="00A94916" w:rsidRDefault="00E631D5" w:rsidP="00E631D5">
      <w:pPr>
        <w:ind w:left="567"/>
        <w:jc w:val="both"/>
      </w:pPr>
      <w:r w:rsidRPr="00A94916">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E631D5" w:rsidRPr="00A94916" w:rsidRDefault="00E631D5" w:rsidP="00E631D5">
      <w:pPr>
        <w:numPr>
          <w:ilvl w:val="0"/>
          <w:numId w:val="4"/>
        </w:numPr>
        <w:tabs>
          <w:tab w:val="left" w:pos="1134"/>
        </w:tabs>
        <w:ind w:left="567" w:firstLine="284"/>
        <w:contextualSpacing/>
        <w:jc w:val="both"/>
      </w:pPr>
      <w:r w:rsidRPr="00A94916">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E631D5" w:rsidRPr="00A94916" w:rsidRDefault="00E631D5" w:rsidP="00E631D5">
      <w:pPr>
        <w:pStyle w:val="a3"/>
        <w:numPr>
          <w:ilvl w:val="0"/>
          <w:numId w:val="14"/>
        </w:numPr>
        <w:tabs>
          <w:tab w:val="left" w:pos="1134"/>
        </w:tabs>
        <w:ind w:left="567" w:firstLine="284"/>
        <w:jc w:val="both"/>
      </w:pPr>
      <w:r w:rsidRPr="00A94916">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E631D5" w:rsidRPr="00A94916" w:rsidRDefault="00E631D5" w:rsidP="00E631D5">
      <w:pPr>
        <w:ind w:left="567"/>
        <w:jc w:val="both"/>
      </w:pPr>
      <w:r w:rsidRPr="00A94916">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E631D5" w:rsidRPr="00A94916" w:rsidRDefault="00E631D5" w:rsidP="00E631D5">
      <w:pPr>
        <w:ind w:left="567"/>
        <w:jc w:val="both"/>
      </w:pPr>
      <w:r w:rsidRPr="00A94916">
        <w:t>витрат на створення нових робочих місць.</w:t>
      </w:r>
    </w:p>
    <w:p w:rsidR="00E631D5" w:rsidRPr="00A94916" w:rsidRDefault="00E631D5" w:rsidP="00E631D5">
      <w:pPr>
        <w:ind w:left="567" w:hanging="567"/>
        <w:jc w:val="both"/>
      </w:pPr>
    </w:p>
    <w:p w:rsidR="00E631D5" w:rsidRPr="00A94916" w:rsidRDefault="00E631D5" w:rsidP="00E631D5">
      <w:pPr>
        <w:numPr>
          <w:ilvl w:val="0"/>
          <w:numId w:val="2"/>
        </w:numPr>
        <w:ind w:left="567" w:hanging="567"/>
        <w:contextualSpacing/>
        <w:jc w:val="both"/>
        <w:rPr>
          <w:bCs/>
        </w:rPr>
      </w:pPr>
      <w:r w:rsidRPr="00A94916">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E631D5" w:rsidRPr="00A94916" w:rsidRDefault="00E631D5" w:rsidP="00E631D5">
      <w:pPr>
        <w:numPr>
          <w:ilvl w:val="0"/>
          <w:numId w:val="4"/>
        </w:numPr>
        <w:ind w:left="567" w:hanging="567"/>
        <w:jc w:val="both"/>
      </w:pPr>
      <w:proofErr w:type="spellStart"/>
      <w:r w:rsidRPr="00A94916">
        <w:t>cтворення</w:t>
      </w:r>
      <w:proofErr w:type="spellEnd"/>
      <w:r w:rsidRPr="00A94916">
        <w:t xml:space="preserve">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E631D5" w:rsidRPr="00A94916" w:rsidRDefault="00E631D5" w:rsidP="00E631D5">
      <w:pPr>
        <w:numPr>
          <w:ilvl w:val="0"/>
          <w:numId w:val="4"/>
        </w:numPr>
        <w:ind w:left="567" w:hanging="567"/>
        <w:jc w:val="both"/>
      </w:pPr>
      <w:r w:rsidRPr="00A94916">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E631D5" w:rsidRPr="00A94916" w:rsidRDefault="00E631D5" w:rsidP="00E631D5">
      <w:pPr>
        <w:numPr>
          <w:ilvl w:val="0"/>
          <w:numId w:val="4"/>
        </w:numPr>
        <w:ind w:left="567" w:hanging="567"/>
        <w:jc w:val="both"/>
      </w:pPr>
      <w:r w:rsidRPr="00A94916">
        <w:t>заповнення вакансій протягом трьох років з моменту створення відповідного робочого місця.</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E631D5" w:rsidRPr="007E0049" w:rsidRDefault="00E631D5" w:rsidP="00E631D5">
      <w:pPr>
        <w:contextualSpacing/>
        <w:rPr>
          <w:bCs/>
        </w:rPr>
      </w:pPr>
    </w:p>
    <w:p w:rsidR="00E631D5" w:rsidRPr="00A94916" w:rsidRDefault="00E631D5" w:rsidP="00E631D5">
      <w:pPr>
        <w:numPr>
          <w:ilvl w:val="0"/>
          <w:numId w:val="2"/>
        </w:numPr>
        <w:ind w:left="567" w:hanging="567"/>
        <w:contextualSpacing/>
        <w:jc w:val="both"/>
        <w:rPr>
          <w:bCs/>
        </w:rPr>
      </w:pPr>
      <w:r w:rsidRPr="00A94916">
        <w:rPr>
          <w:bCs/>
        </w:rPr>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w:t>
      </w:r>
      <w:r w:rsidRPr="00A94916">
        <w:rPr>
          <w:bCs/>
        </w:rPr>
        <w:lastRenderedPageBreak/>
        <w:t xml:space="preserve">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7" w:anchor="n15" w:history="1">
        <w:r w:rsidRPr="00A94916">
          <w:rPr>
            <w:bCs/>
          </w:rPr>
          <w:t>пункті 3</w:t>
        </w:r>
      </w:hyperlink>
      <w:r w:rsidRPr="00A94916">
        <w:rPr>
          <w:bCs/>
        </w:rPr>
        <w:t xml:space="preserve"> цих критеріїв, за всіма діючими програмами державної допомоги та індивідуальної державної допомоги.</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A94916">
        <w:rPr>
          <w:bCs/>
        </w:rPr>
        <w:t>непридбання</w:t>
      </w:r>
      <w:proofErr w:type="spellEnd"/>
      <w:r w:rsidRPr="00A94916">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E631D5" w:rsidRPr="00A94916" w:rsidRDefault="00E631D5" w:rsidP="00E631D5">
      <w:pPr>
        <w:ind w:left="567" w:hanging="567"/>
        <w:contextualSpacing/>
        <w:jc w:val="both"/>
        <w:rPr>
          <w:bCs/>
        </w:rPr>
      </w:pPr>
    </w:p>
    <w:p w:rsidR="00E631D5" w:rsidRPr="00A94916" w:rsidRDefault="00E631D5" w:rsidP="00E631D5">
      <w:pPr>
        <w:numPr>
          <w:ilvl w:val="0"/>
          <w:numId w:val="2"/>
        </w:numPr>
        <w:ind w:left="567" w:hanging="567"/>
        <w:contextualSpacing/>
        <w:jc w:val="both"/>
        <w:rPr>
          <w:bCs/>
        </w:rPr>
      </w:pPr>
      <w:r w:rsidRPr="00A94916">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E631D5" w:rsidRPr="00A94916" w:rsidRDefault="00E631D5" w:rsidP="00E631D5">
      <w:pPr>
        <w:pStyle w:val="a3"/>
        <w:rPr>
          <w:bCs/>
        </w:rPr>
      </w:pPr>
    </w:p>
    <w:p w:rsidR="00E631D5" w:rsidRPr="00A94916" w:rsidRDefault="00E631D5" w:rsidP="00E631D5">
      <w:pPr>
        <w:numPr>
          <w:ilvl w:val="0"/>
          <w:numId w:val="2"/>
        </w:numPr>
        <w:ind w:left="567" w:hanging="567"/>
        <w:contextualSpacing/>
        <w:jc w:val="both"/>
        <w:rPr>
          <w:bCs/>
        </w:rPr>
      </w:pPr>
      <w:r w:rsidRPr="00A94916">
        <w:rPr>
          <w:bCs/>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E631D5" w:rsidRDefault="00E631D5" w:rsidP="00E631D5">
      <w:pPr>
        <w:ind w:left="567" w:hanging="567"/>
        <w:jc w:val="both"/>
        <w:rPr>
          <w:highlight w:val="yellow"/>
        </w:rPr>
      </w:pPr>
    </w:p>
    <w:p w:rsidR="00E631D5" w:rsidRDefault="00E631D5" w:rsidP="00E631D5">
      <w:pPr>
        <w:ind w:left="567" w:hanging="567"/>
        <w:jc w:val="both"/>
        <w:rPr>
          <w:highlight w:val="yellow"/>
        </w:rPr>
      </w:pPr>
    </w:p>
    <w:p w:rsidR="00E631D5" w:rsidRDefault="00E631D5" w:rsidP="00E631D5">
      <w:pPr>
        <w:ind w:left="567" w:hanging="567"/>
        <w:jc w:val="both"/>
        <w:rPr>
          <w:highlight w:val="yellow"/>
        </w:rPr>
      </w:pPr>
    </w:p>
    <w:p w:rsidR="00E631D5" w:rsidRDefault="00E631D5" w:rsidP="00E631D5">
      <w:pPr>
        <w:ind w:left="567" w:hanging="567"/>
        <w:jc w:val="both"/>
        <w:rPr>
          <w:highlight w:val="yellow"/>
        </w:rPr>
      </w:pPr>
    </w:p>
    <w:p w:rsidR="00E631D5" w:rsidRDefault="00E631D5" w:rsidP="00E631D5">
      <w:pPr>
        <w:ind w:left="567" w:hanging="567"/>
        <w:jc w:val="both"/>
        <w:rPr>
          <w:highlight w:val="yellow"/>
        </w:rPr>
      </w:pPr>
    </w:p>
    <w:p w:rsidR="00E631D5" w:rsidRPr="003109F3" w:rsidRDefault="00E631D5" w:rsidP="00E631D5">
      <w:pPr>
        <w:ind w:left="567" w:hanging="567"/>
        <w:jc w:val="both"/>
        <w:rPr>
          <w:highlight w:val="yellow"/>
        </w:rPr>
      </w:pPr>
    </w:p>
    <w:p w:rsidR="00E631D5" w:rsidRPr="00A94916" w:rsidRDefault="00E631D5" w:rsidP="00E631D5">
      <w:pPr>
        <w:pStyle w:val="rvps2"/>
        <w:numPr>
          <w:ilvl w:val="0"/>
          <w:numId w:val="1"/>
        </w:numPr>
        <w:spacing w:before="0" w:beforeAutospacing="0" w:after="0" w:afterAutospacing="0"/>
        <w:ind w:left="567" w:hanging="567"/>
        <w:jc w:val="both"/>
        <w:rPr>
          <w:b/>
          <w:lang w:val="uk-UA" w:eastAsia="uk-UA"/>
        </w:rPr>
      </w:pPr>
      <w:r w:rsidRPr="00A94916">
        <w:rPr>
          <w:b/>
          <w:bCs/>
          <w:lang w:val="uk-UA"/>
        </w:rPr>
        <w:lastRenderedPageBreak/>
        <w:t>ВИСНОВКИ ЗА РЕЗУЛЬТАТАМИ РОЗГЛЯДУ СПРАВИ</w:t>
      </w:r>
    </w:p>
    <w:p w:rsidR="00E631D5" w:rsidRPr="00A94916" w:rsidRDefault="00E631D5" w:rsidP="00E631D5">
      <w:pPr>
        <w:pStyle w:val="rvps2"/>
        <w:spacing w:before="0" w:beforeAutospacing="0" w:after="0" w:afterAutospacing="0"/>
        <w:ind w:left="567" w:hanging="567"/>
        <w:jc w:val="both"/>
        <w:rPr>
          <w:b/>
          <w:lang w:val="uk-UA" w:eastAsia="uk-UA"/>
        </w:rPr>
      </w:pPr>
    </w:p>
    <w:p w:rsidR="00E631D5" w:rsidRPr="00A94916" w:rsidRDefault="00E631D5" w:rsidP="00E631D5">
      <w:pPr>
        <w:numPr>
          <w:ilvl w:val="1"/>
          <w:numId w:val="1"/>
        </w:numPr>
        <w:ind w:left="426" w:hanging="426"/>
        <w:jc w:val="both"/>
        <w:rPr>
          <w:b/>
        </w:rPr>
      </w:pPr>
      <w:r w:rsidRPr="00A94916">
        <w:rPr>
          <w:b/>
        </w:rPr>
        <w:t xml:space="preserve"> </w:t>
      </w:r>
      <w:r w:rsidRPr="00A94916">
        <w:rPr>
          <w:b/>
          <w:bCs/>
        </w:rPr>
        <w:t>Визнання належності заходу підтримки до державної допомоги</w:t>
      </w:r>
    </w:p>
    <w:p w:rsidR="00E631D5" w:rsidRPr="00A94916" w:rsidRDefault="00E631D5" w:rsidP="00E631D5">
      <w:pPr>
        <w:jc w:val="both"/>
        <w:rPr>
          <w:b/>
        </w:rPr>
      </w:pPr>
    </w:p>
    <w:p w:rsidR="00E631D5" w:rsidRPr="00A94916" w:rsidRDefault="00E631D5" w:rsidP="00E631D5">
      <w:pPr>
        <w:numPr>
          <w:ilvl w:val="2"/>
          <w:numId w:val="1"/>
        </w:numPr>
        <w:ind w:left="426" w:hanging="426"/>
        <w:jc w:val="both"/>
        <w:rPr>
          <w:b/>
        </w:rPr>
      </w:pPr>
      <w:r w:rsidRPr="00A94916">
        <w:rPr>
          <w:b/>
          <w:bCs/>
        </w:rPr>
        <w:t>Надання підтримки суб’єкту господарювання</w:t>
      </w:r>
    </w:p>
    <w:p w:rsidR="00E631D5" w:rsidRPr="00283A17" w:rsidRDefault="00E631D5" w:rsidP="00E631D5">
      <w:pPr>
        <w:contextualSpacing/>
        <w:jc w:val="both"/>
        <w:rPr>
          <w:bCs/>
          <w:highlight w:val="yellow"/>
        </w:rPr>
      </w:pPr>
    </w:p>
    <w:p w:rsidR="00E631D5" w:rsidRPr="00A94916" w:rsidRDefault="00E631D5" w:rsidP="00E631D5">
      <w:pPr>
        <w:numPr>
          <w:ilvl w:val="0"/>
          <w:numId w:val="2"/>
        </w:numPr>
        <w:ind w:left="567" w:hanging="567"/>
        <w:contextualSpacing/>
        <w:jc w:val="both"/>
        <w:rPr>
          <w:bCs/>
        </w:rPr>
      </w:pPr>
      <w:r w:rsidRPr="00A94916">
        <w:rPr>
          <w:bCs/>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E631D5" w:rsidRPr="00283A17" w:rsidRDefault="00E631D5" w:rsidP="00E631D5">
      <w:pPr>
        <w:ind w:left="567" w:hanging="567"/>
        <w:contextualSpacing/>
        <w:jc w:val="both"/>
        <w:rPr>
          <w:bCs/>
          <w:highlight w:val="yellow"/>
        </w:rPr>
      </w:pPr>
    </w:p>
    <w:p w:rsidR="00E631D5" w:rsidRPr="00A94916" w:rsidRDefault="00E631D5" w:rsidP="00E631D5">
      <w:pPr>
        <w:numPr>
          <w:ilvl w:val="0"/>
          <w:numId w:val="2"/>
        </w:numPr>
        <w:ind w:left="567" w:hanging="567"/>
        <w:contextualSpacing/>
        <w:jc w:val="both"/>
        <w:rPr>
          <w:bCs/>
        </w:rPr>
      </w:pPr>
      <w:r w:rsidRPr="00A94916">
        <w:t>ДП «</w:t>
      </w:r>
      <w:r>
        <w:t>Прогрес</w:t>
      </w:r>
      <w:r w:rsidRPr="00A94916">
        <w:t>»</w:t>
      </w:r>
      <w:r w:rsidRPr="00A94916">
        <w:rPr>
          <w:bCs/>
        </w:rPr>
        <w:t xml:space="preserve">, якому надається державна підтримка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A94916">
        <w:rPr>
          <w:bCs/>
          <w:u w:val="single"/>
        </w:rPr>
        <w:t>є суб’єктом господарювання у розумінні статті 1 Закону України «Про захист економічної конкуренції»</w:t>
      </w:r>
      <w:r w:rsidRPr="00A94916">
        <w:rPr>
          <w:bCs/>
        </w:rPr>
        <w:t>.</w:t>
      </w:r>
    </w:p>
    <w:p w:rsidR="00E631D5" w:rsidRPr="00A94916" w:rsidRDefault="00E631D5" w:rsidP="00E631D5">
      <w:pPr>
        <w:ind w:left="567" w:hanging="567"/>
        <w:contextualSpacing/>
        <w:jc w:val="both"/>
        <w:rPr>
          <w:bCs/>
        </w:rPr>
      </w:pPr>
    </w:p>
    <w:p w:rsidR="00E631D5" w:rsidRPr="00A94916" w:rsidRDefault="00E631D5" w:rsidP="00E631D5">
      <w:pPr>
        <w:numPr>
          <w:ilvl w:val="2"/>
          <w:numId w:val="1"/>
        </w:numPr>
        <w:ind w:left="567" w:hanging="567"/>
        <w:jc w:val="both"/>
        <w:rPr>
          <w:b/>
        </w:rPr>
      </w:pPr>
      <w:r w:rsidRPr="00A94916">
        <w:rPr>
          <w:b/>
          <w:bCs/>
        </w:rPr>
        <w:t>Надання підтримки за рахунок ресурсів держави</w:t>
      </w:r>
    </w:p>
    <w:p w:rsidR="00E631D5" w:rsidRPr="00283A17" w:rsidRDefault="00E631D5" w:rsidP="00E631D5">
      <w:pPr>
        <w:ind w:left="567" w:hanging="567"/>
        <w:contextualSpacing/>
        <w:jc w:val="both"/>
        <w:rPr>
          <w:bCs/>
          <w:highlight w:val="yellow"/>
        </w:rPr>
      </w:pPr>
    </w:p>
    <w:p w:rsidR="00E631D5" w:rsidRPr="00A94916" w:rsidRDefault="00E631D5" w:rsidP="00E631D5">
      <w:pPr>
        <w:numPr>
          <w:ilvl w:val="0"/>
          <w:numId w:val="2"/>
        </w:numPr>
        <w:ind w:left="567" w:hanging="567"/>
        <w:contextualSpacing/>
        <w:jc w:val="both"/>
        <w:rPr>
          <w:bCs/>
        </w:rPr>
      </w:pPr>
      <w:r w:rsidRPr="00A94916">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E631D5" w:rsidRPr="00283A17" w:rsidRDefault="00E631D5" w:rsidP="00E631D5">
      <w:pPr>
        <w:ind w:left="567" w:hanging="567"/>
        <w:contextualSpacing/>
        <w:jc w:val="both"/>
        <w:rPr>
          <w:bCs/>
          <w:highlight w:val="yellow"/>
        </w:rPr>
      </w:pPr>
    </w:p>
    <w:p w:rsidR="00E631D5" w:rsidRPr="00A94916" w:rsidRDefault="00E631D5" w:rsidP="00E631D5">
      <w:pPr>
        <w:numPr>
          <w:ilvl w:val="0"/>
          <w:numId w:val="2"/>
        </w:numPr>
        <w:ind w:left="567" w:hanging="567"/>
        <w:contextualSpacing/>
        <w:jc w:val="both"/>
        <w:rPr>
          <w:bCs/>
        </w:rPr>
      </w:pPr>
      <w:r w:rsidRPr="00A94916">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E631D5" w:rsidRPr="00283A17" w:rsidRDefault="00E631D5" w:rsidP="00E631D5">
      <w:pPr>
        <w:ind w:left="567" w:hanging="567"/>
        <w:contextualSpacing/>
        <w:rPr>
          <w:bCs/>
          <w:highlight w:val="yellow"/>
        </w:rPr>
      </w:pPr>
    </w:p>
    <w:p w:rsidR="00E631D5" w:rsidRPr="00A94916" w:rsidRDefault="00E631D5" w:rsidP="00E631D5">
      <w:pPr>
        <w:numPr>
          <w:ilvl w:val="0"/>
          <w:numId w:val="2"/>
        </w:numPr>
        <w:ind w:left="567" w:hanging="567"/>
        <w:contextualSpacing/>
        <w:jc w:val="both"/>
        <w:rPr>
          <w:bCs/>
        </w:rPr>
      </w:pPr>
      <w:r w:rsidRPr="00A94916">
        <w:rPr>
          <w:bCs/>
        </w:rPr>
        <w:t xml:space="preserve">Отже, надання підтримки </w:t>
      </w:r>
      <w:r w:rsidRPr="00A94916">
        <w:t>ДП «</w:t>
      </w:r>
      <w:r>
        <w:t>Прогрес</w:t>
      </w:r>
      <w:r w:rsidRPr="00A94916">
        <w:t>»</w:t>
      </w:r>
      <w:r w:rsidRPr="00A94916">
        <w:rPr>
          <w:bCs/>
        </w:rPr>
        <w:t xml:space="preserve"> для здійснення підтримки літакобудівної галузі згідно із Законом України «Про розвиток літакобудівної промисловості»  </w:t>
      </w:r>
      <w:r w:rsidRPr="00A94916">
        <w:rPr>
          <w:bCs/>
          <w:u w:val="single"/>
        </w:rPr>
        <w:t>здійснюється 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rsidR="00E631D5" w:rsidRPr="00A94916" w:rsidRDefault="00E631D5" w:rsidP="00E631D5">
      <w:pPr>
        <w:ind w:left="567" w:hanging="567"/>
        <w:contextualSpacing/>
        <w:jc w:val="both"/>
        <w:rPr>
          <w:bCs/>
        </w:rPr>
      </w:pPr>
    </w:p>
    <w:p w:rsidR="00E631D5" w:rsidRPr="00A94916" w:rsidRDefault="00E631D5" w:rsidP="00E631D5">
      <w:pPr>
        <w:numPr>
          <w:ilvl w:val="2"/>
          <w:numId w:val="1"/>
        </w:numPr>
        <w:ind w:left="567" w:hanging="567"/>
        <w:jc w:val="both"/>
        <w:rPr>
          <w:b/>
        </w:rPr>
      </w:pPr>
      <w:r w:rsidRPr="00A94916">
        <w:rPr>
          <w:b/>
          <w:bCs/>
        </w:rPr>
        <w:t>Створення переваг для виробництва окремих видів товарів чи провадження окремих видів господарської діяльності</w:t>
      </w:r>
    </w:p>
    <w:p w:rsidR="00E631D5" w:rsidRPr="00283A17" w:rsidRDefault="00E631D5" w:rsidP="00E631D5">
      <w:pPr>
        <w:ind w:left="567" w:hanging="567"/>
        <w:contextualSpacing/>
        <w:jc w:val="both"/>
        <w:rPr>
          <w:bCs/>
          <w:highlight w:val="yellow"/>
        </w:rPr>
      </w:pPr>
    </w:p>
    <w:p w:rsidR="00E631D5" w:rsidRPr="00C92EA5" w:rsidRDefault="00E631D5" w:rsidP="00E631D5">
      <w:pPr>
        <w:numPr>
          <w:ilvl w:val="0"/>
          <w:numId w:val="2"/>
        </w:numPr>
        <w:ind w:left="567" w:hanging="567"/>
        <w:contextualSpacing/>
        <w:jc w:val="both"/>
        <w:rPr>
          <w:bCs/>
        </w:rPr>
      </w:pPr>
      <w:r w:rsidRPr="00C92EA5">
        <w:rPr>
          <w:bCs/>
        </w:rPr>
        <w:t xml:space="preserve">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C92EA5">
        <w:t>ДП «</w:t>
      </w:r>
      <w:r>
        <w:t>Прогрес</w:t>
      </w:r>
      <w:r w:rsidRPr="00C92EA5">
        <w:t>»</w:t>
      </w:r>
      <w:r w:rsidRPr="00C92EA5">
        <w:rPr>
          <w:bCs/>
        </w:rPr>
        <w:t xml:space="preserve">, яке здійснює </w:t>
      </w:r>
      <w:r w:rsidRPr="00C92EA5">
        <w:t>розробку, виготовлення, сертифікацію, впровадження у серійне виробництво авіаційних двигунів, ремонт та експлуатаці</w:t>
      </w:r>
      <w:r w:rsidR="00D40B4F">
        <w:t>ю</w:t>
      </w:r>
      <w:r w:rsidRPr="00C92EA5">
        <w:t xml:space="preserve"> авіаційних двигунів.</w:t>
      </w:r>
    </w:p>
    <w:p w:rsidR="00E631D5" w:rsidRPr="00283A17" w:rsidRDefault="00E631D5" w:rsidP="00E631D5">
      <w:pPr>
        <w:ind w:left="567" w:hanging="567"/>
        <w:contextualSpacing/>
        <w:jc w:val="both"/>
        <w:rPr>
          <w:bCs/>
          <w:highlight w:val="yellow"/>
        </w:rPr>
      </w:pPr>
    </w:p>
    <w:p w:rsidR="00E631D5" w:rsidRPr="00C12CCC" w:rsidRDefault="00E631D5" w:rsidP="00E631D5">
      <w:pPr>
        <w:numPr>
          <w:ilvl w:val="0"/>
          <w:numId w:val="2"/>
        </w:numPr>
        <w:ind w:left="567" w:hanging="567"/>
        <w:contextualSpacing/>
        <w:jc w:val="both"/>
        <w:rPr>
          <w:bCs/>
        </w:rPr>
      </w:pPr>
      <w:r w:rsidRPr="00C12CCC">
        <w:rPr>
          <w:bCs/>
        </w:rPr>
        <w:t xml:space="preserve">Державна підтримка для суб’єктів літакобудування, </w:t>
      </w:r>
      <w:r>
        <w:rPr>
          <w:bCs/>
        </w:rPr>
        <w:t>у</w:t>
      </w:r>
      <w:r w:rsidRPr="00C12CCC">
        <w:rPr>
          <w:bCs/>
        </w:rPr>
        <w:t xml:space="preserve"> тому числі </w:t>
      </w:r>
      <w:r>
        <w:rPr>
          <w:bCs/>
        </w:rPr>
        <w:t>й</w:t>
      </w:r>
      <w:r w:rsidRPr="00C12CCC">
        <w:rPr>
          <w:bCs/>
        </w:rPr>
        <w:t xml:space="preserve"> для                                                 </w:t>
      </w:r>
      <w:r w:rsidRPr="00C92EA5">
        <w:t>ДП «</w:t>
      </w:r>
      <w:r>
        <w:t>Прогрес</w:t>
      </w:r>
      <w:r w:rsidRPr="00C92EA5">
        <w:t>»</w:t>
      </w:r>
      <w:r>
        <w:t>,</w:t>
      </w:r>
      <w:r w:rsidRPr="00C12CCC">
        <w:rPr>
          <w:bCs/>
        </w:rPr>
        <w:t xml:space="preserve"> </w:t>
      </w:r>
      <w:r w:rsidRPr="00C12CCC">
        <w:rPr>
          <w:bCs/>
          <w:u w:val="single"/>
        </w:rPr>
        <w:t>встановлює перевагу для виробництва окремих видів товарів та впровадження окремих видів господарської діяльності</w:t>
      </w:r>
      <w:r w:rsidRPr="00C12CCC">
        <w:rPr>
          <w:bCs/>
        </w:rPr>
        <w:t xml:space="preserve">, та надає </w:t>
      </w:r>
      <w:r w:rsidRPr="00C92EA5">
        <w:t>ДП «</w:t>
      </w:r>
      <w:r>
        <w:t>Прогрес</w:t>
      </w:r>
      <w:r w:rsidRPr="00C92EA5">
        <w:t>»</w:t>
      </w:r>
      <w:r w:rsidRPr="00C12CCC">
        <w:rPr>
          <w:bCs/>
        </w:rPr>
        <w:t xml:space="preserve"> </w:t>
      </w:r>
      <w:r w:rsidRPr="00C12CCC">
        <w:rPr>
          <w:bCs/>
        </w:rPr>
        <w:lastRenderedPageBreak/>
        <w:t>економічну вигоду, яка була</w:t>
      </w:r>
      <w:r w:rsidR="00AB312C">
        <w:rPr>
          <w:bCs/>
        </w:rPr>
        <w:t xml:space="preserve"> б</w:t>
      </w:r>
      <w:r w:rsidRPr="00C12CCC">
        <w:rPr>
          <w:bCs/>
        </w:rPr>
        <w:t xml:space="preserve"> недоступною </w:t>
      </w:r>
      <w:r w:rsidRPr="00C92EA5">
        <w:t>ДП «</w:t>
      </w:r>
      <w:r>
        <w:t>Прогрес</w:t>
      </w:r>
      <w:r w:rsidRPr="00C92EA5">
        <w:t>»</w:t>
      </w:r>
      <w:r w:rsidRPr="00C12CCC">
        <w:rPr>
          <w:bCs/>
        </w:rPr>
        <w:t xml:space="preserve"> за звичайних ринкових умов.</w:t>
      </w:r>
    </w:p>
    <w:p w:rsidR="00E631D5" w:rsidRPr="00283A17" w:rsidRDefault="00E631D5" w:rsidP="00E631D5">
      <w:pPr>
        <w:ind w:left="567" w:hanging="567"/>
        <w:jc w:val="both"/>
        <w:rPr>
          <w:b/>
          <w:highlight w:val="yellow"/>
        </w:rPr>
      </w:pPr>
    </w:p>
    <w:p w:rsidR="00E631D5" w:rsidRPr="005C29BE" w:rsidRDefault="00E631D5" w:rsidP="00E631D5">
      <w:pPr>
        <w:numPr>
          <w:ilvl w:val="2"/>
          <w:numId w:val="1"/>
        </w:numPr>
        <w:ind w:left="567" w:hanging="567"/>
        <w:jc w:val="both"/>
        <w:rPr>
          <w:b/>
        </w:rPr>
      </w:pPr>
      <w:r w:rsidRPr="005C29BE">
        <w:rPr>
          <w:b/>
          <w:bCs/>
        </w:rPr>
        <w:t>Спотворення або загроза спотворення економічної конкуренції</w:t>
      </w:r>
    </w:p>
    <w:p w:rsidR="00E631D5" w:rsidRPr="00283A17" w:rsidRDefault="00E631D5" w:rsidP="00E631D5">
      <w:pPr>
        <w:ind w:left="567" w:hanging="567"/>
        <w:contextualSpacing/>
        <w:jc w:val="both"/>
        <w:rPr>
          <w:bCs/>
          <w:highlight w:val="yellow"/>
        </w:rPr>
      </w:pPr>
    </w:p>
    <w:p w:rsidR="00E631D5" w:rsidRPr="005C29BE" w:rsidRDefault="00E631D5" w:rsidP="00E631D5">
      <w:pPr>
        <w:numPr>
          <w:ilvl w:val="0"/>
          <w:numId w:val="2"/>
        </w:numPr>
        <w:ind w:left="567" w:hanging="567"/>
        <w:contextualSpacing/>
        <w:jc w:val="both"/>
        <w:rPr>
          <w:bCs/>
        </w:rPr>
      </w:pPr>
      <w:r w:rsidRPr="005C29BE">
        <w:rPr>
          <w:bCs/>
        </w:rPr>
        <w:t xml:space="preserve">Відповідно до отриманої інформації </w:t>
      </w:r>
      <w:r w:rsidRPr="00C92EA5">
        <w:t>ДП «</w:t>
      </w:r>
      <w:r>
        <w:t>Прогрес</w:t>
      </w:r>
      <w:r w:rsidRPr="00C92EA5">
        <w:t>»</w:t>
      </w:r>
      <w:r w:rsidRPr="005C29BE">
        <w:rPr>
          <w:bCs/>
        </w:rPr>
        <w:t xml:space="preserve"> надається </w:t>
      </w:r>
      <w:r>
        <w:rPr>
          <w:bCs/>
        </w:rPr>
        <w:t>перевага</w:t>
      </w:r>
      <w:r w:rsidRPr="005C29BE">
        <w:rPr>
          <w:bCs/>
        </w:rPr>
        <w:t xml:space="preserve"> внаслідок  отримання державної підтримки, яка спрямована на здійснення заходів із реалізації Закону України «Про розвиток літакобудівної промисловості».</w:t>
      </w:r>
    </w:p>
    <w:p w:rsidR="00E631D5" w:rsidRPr="00283A17" w:rsidRDefault="00E631D5" w:rsidP="00E631D5">
      <w:pPr>
        <w:ind w:left="567" w:hanging="567"/>
        <w:contextualSpacing/>
        <w:jc w:val="both"/>
        <w:rPr>
          <w:bCs/>
          <w:highlight w:val="yellow"/>
        </w:rPr>
      </w:pPr>
    </w:p>
    <w:p w:rsidR="00E631D5" w:rsidRPr="005C29BE" w:rsidRDefault="00E631D5" w:rsidP="00E631D5">
      <w:pPr>
        <w:numPr>
          <w:ilvl w:val="0"/>
          <w:numId w:val="2"/>
        </w:numPr>
        <w:ind w:left="567" w:hanging="567"/>
        <w:contextualSpacing/>
        <w:jc w:val="both"/>
        <w:rPr>
          <w:bCs/>
        </w:rPr>
      </w:pPr>
      <w:r w:rsidRPr="005C29BE">
        <w:rPr>
          <w:bCs/>
        </w:rPr>
        <w:t xml:space="preserve">Під час здійснення </w:t>
      </w:r>
      <w:r w:rsidRPr="00C92EA5">
        <w:t>розробк</w:t>
      </w:r>
      <w:r>
        <w:t>и</w:t>
      </w:r>
      <w:r w:rsidRPr="00C92EA5">
        <w:t>, виготовлення, сертифікаці</w:t>
      </w:r>
      <w:r>
        <w:t>ї</w:t>
      </w:r>
      <w:r w:rsidRPr="00C92EA5">
        <w:t xml:space="preserve">, впровадження </w:t>
      </w:r>
      <w:r w:rsidR="00D40B4F">
        <w:t>в</w:t>
      </w:r>
      <w:r w:rsidRPr="00C92EA5">
        <w:t xml:space="preserve"> серійне виробництво авіаційних двигунів, ремонт</w:t>
      </w:r>
      <w:r w:rsidR="00D40B4F">
        <w:t>у</w:t>
      </w:r>
      <w:r w:rsidRPr="00C92EA5">
        <w:t xml:space="preserve"> та експлуатації авіаційних двигунів</w:t>
      </w:r>
      <w:r w:rsidRPr="005C29BE">
        <w:rPr>
          <w:bCs/>
        </w:rPr>
        <w:t>, отримувач конкурує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E631D5" w:rsidRPr="00283A17" w:rsidRDefault="00E631D5" w:rsidP="00E631D5">
      <w:pPr>
        <w:ind w:left="567" w:hanging="567"/>
        <w:contextualSpacing/>
        <w:jc w:val="both"/>
        <w:rPr>
          <w:bCs/>
          <w:highlight w:val="yellow"/>
        </w:rPr>
      </w:pPr>
    </w:p>
    <w:p w:rsidR="00E631D5" w:rsidRPr="005C29BE" w:rsidRDefault="00E631D5" w:rsidP="00E631D5">
      <w:pPr>
        <w:numPr>
          <w:ilvl w:val="0"/>
          <w:numId w:val="2"/>
        </w:numPr>
        <w:ind w:left="567" w:hanging="567"/>
        <w:contextualSpacing/>
        <w:jc w:val="both"/>
        <w:rPr>
          <w:bCs/>
        </w:rPr>
      </w:pPr>
      <w:r w:rsidRPr="005C29BE">
        <w:rPr>
          <w:bCs/>
        </w:rPr>
        <w:t xml:space="preserve">Отже, надання такої державної підтримки покращує конкурентну позицію цього суб’єкта господарювання порівняно з іншими суб’єктами господарювання, що в результаті призводить до </w:t>
      </w:r>
      <w:r w:rsidRPr="005C29BE">
        <w:rPr>
          <w:bCs/>
          <w:u w:val="single"/>
        </w:rPr>
        <w:t>спотворення або загрози спотворення економічної конкуренції.</w:t>
      </w:r>
    </w:p>
    <w:p w:rsidR="00E631D5" w:rsidRPr="005C29BE" w:rsidRDefault="00E631D5" w:rsidP="00E631D5">
      <w:pPr>
        <w:ind w:left="567" w:hanging="567"/>
        <w:contextualSpacing/>
        <w:jc w:val="both"/>
        <w:rPr>
          <w:bCs/>
        </w:rPr>
      </w:pPr>
    </w:p>
    <w:p w:rsidR="00E631D5" w:rsidRPr="005C29BE" w:rsidRDefault="00E631D5" w:rsidP="00E631D5">
      <w:pPr>
        <w:numPr>
          <w:ilvl w:val="2"/>
          <w:numId w:val="1"/>
        </w:numPr>
        <w:ind w:left="567" w:hanging="567"/>
        <w:jc w:val="both"/>
        <w:rPr>
          <w:b/>
        </w:rPr>
      </w:pPr>
      <w:r w:rsidRPr="005C29BE">
        <w:rPr>
          <w:b/>
          <w:bCs/>
        </w:rPr>
        <w:t>Віднесення повідомленої державної підтримки до державної допомоги</w:t>
      </w:r>
    </w:p>
    <w:p w:rsidR="00E631D5" w:rsidRPr="00283A17" w:rsidRDefault="00E631D5" w:rsidP="00E631D5">
      <w:pPr>
        <w:ind w:left="567" w:hanging="567"/>
        <w:contextualSpacing/>
        <w:jc w:val="both"/>
        <w:rPr>
          <w:bCs/>
          <w:highlight w:val="yellow"/>
        </w:rPr>
      </w:pPr>
    </w:p>
    <w:p w:rsidR="00E631D5" w:rsidRPr="005C29BE" w:rsidRDefault="00E631D5" w:rsidP="00E631D5">
      <w:pPr>
        <w:numPr>
          <w:ilvl w:val="0"/>
          <w:numId w:val="2"/>
        </w:numPr>
        <w:ind w:left="567" w:hanging="567"/>
        <w:contextualSpacing/>
        <w:jc w:val="both"/>
        <w:rPr>
          <w:bCs/>
        </w:rPr>
      </w:pPr>
      <w:r w:rsidRPr="005C29BE">
        <w:rPr>
          <w:bCs/>
        </w:rPr>
        <w:t>Враховуючи зазначене, повідомлена підтримка</w:t>
      </w:r>
      <w:r>
        <w:rPr>
          <w:bCs/>
        </w:rPr>
        <w:t>,</w:t>
      </w:r>
      <w:r w:rsidRPr="005C29BE">
        <w:rPr>
          <w:bCs/>
        </w:rPr>
        <w:t xml:space="preserve">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для </w:t>
      </w:r>
      <w:r w:rsidRPr="00C92EA5">
        <w:t>ДП «</w:t>
      </w:r>
      <w:r>
        <w:t>Прогрес</w:t>
      </w:r>
      <w:r w:rsidRPr="00C92EA5">
        <w:t>»</w:t>
      </w:r>
      <w:r w:rsidRPr="005C29BE">
        <w:rPr>
          <w:bCs/>
        </w:rPr>
        <w:t xml:space="preserve">, </w:t>
      </w:r>
      <w:r w:rsidRPr="005C29BE">
        <w:rPr>
          <w:b/>
          <w:bCs/>
        </w:rPr>
        <w:t>є державною допомогою у розумінні Закону.</w:t>
      </w:r>
    </w:p>
    <w:p w:rsidR="00E631D5" w:rsidRPr="00283A17" w:rsidRDefault="00E631D5" w:rsidP="00E631D5">
      <w:pPr>
        <w:ind w:left="567" w:hanging="567"/>
        <w:jc w:val="both"/>
        <w:rPr>
          <w:b/>
          <w:highlight w:val="yellow"/>
        </w:rPr>
      </w:pPr>
    </w:p>
    <w:p w:rsidR="00E631D5" w:rsidRPr="005C29BE" w:rsidRDefault="00E631D5" w:rsidP="00E631D5">
      <w:pPr>
        <w:numPr>
          <w:ilvl w:val="1"/>
          <w:numId w:val="1"/>
        </w:numPr>
        <w:ind w:left="567" w:hanging="567"/>
        <w:jc w:val="both"/>
        <w:rPr>
          <w:b/>
        </w:rPr>
      </w:pPr>
      <w:r w:rsidRPr="005C29BE">
        <w:rPr>
          <w:b/>
          <w:bCs/>
        </w:rPr>
        <w:t>Оцінка допустимості державної допомоги</w:t>
      </w:r>
    </w:p>
    <w:p w:rsidR="00E631D5" w:rsidRPr="005C29BE" w:rsidRDefault="00E631D5" w:rsidP="00E631D5">
      <w:pPr>
        <w:ind w:left="567" w:hanging="567"/>
        <w:contextualSpacing/>
        <w:jc w:val="both"/>
        <w:rPr>
          <w:bCs/>
        </w:rPr>
      </w:pPr>
    </w:p>
    <w:p w:rsidR="00E631D5" w:rsidRPr="005C29BE" w:rsidRDefault="00E631D5" w:rsidP="00E631D5">
      <w:pPr>
        <w:numPr>
          <w:ilvl w:val="0"/>
          <w:numId w:val="2"/>
        </w:numPr>
        <w:ind w:left="567" w:hanging="567"/>
        <w:contextualSpacing/>
        <w:jc w:val="both"/>
        <w:rPr>
          <w:bCs/>
        </w:rPr>
      </w:pPr>
      <w:r w:rsidRPr="005C29BE">
        <w:t xml:space="preserve">Відповідно до частини першої статті 2 Закону України «Про державну допомогу суб’єктам господарювання» </w:t>
      </w:r>
      <w:r w:rsidRPr="005C29BE">
        <w:rPr>
          <w:color w:val="000000"/>
          <w:shd w:val="clear" w:color="auto" w:fill="FFFFFF"/>
        </w:rPr>
        <w:t>державна допомога є недопустимою для конкуренції, якщо інше не встановлено цим Законом</w:t>
      </w:r>
      <w:r w:rsidRPr="005C29BE">
        <w:rPr>
          <w:color w:val="000000"/>
        </w:rPr>
        <w:t>.</w:t>
      </w:r>
    </w:p>
    <w:p w:rsidR="00E631D5" w:rsidRPr="005C29BE" w:rsidRDefault="00E631D5" w:rsidP="00E631D5">
      <w:pPr>
        <w:ind w:left="567" w:hanging="567"/>
        <w:contextualSpacing/>
        <w:jc w:val="both"/>
        <w:rPr>
          <w:bCs/>
        </w:rPr>
      </w:pPr>
    </w:p>
    <w:p w:rsidR="00E631D5" w:rsidRPr="005C29BE" w:rsidRDefault="00E631D5" w:rsidP="00E631D5">
      <w:pPr>
        <w:numPr>
          <w:ilvl w:val="0"/>
          <w:numId w:val="2"/>
        </w:numPr>
        <w:ind w:left="567" w:hanging="567"/>
        <w:contextualSpacing/>
        <w:jc w:val="both"/>
        <w:rPr>
          <w:bCs/>
        </w:rPr>
      </w:pPr>
      <w:r w:rsidRPr="005C29BE">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5C29BE">
        <w:rPr>
          <w:color w:val="000000"/>
        </w:rPr>
        <w:t>.</w:t>
      </w:r>
    </w:p>
    <w:p w:rsidR="00E631D5" w:rsidRPr="005C29BE" w:rsidRDefault="00E631D5" w:rsidP="00E631D5">
      <w:pPr>
        <w:ind w:left="567" w:hanging="567"/>
        <w:contextualSpacing/>
        <w:jc w:val="both"/>
        <w:rPr>
          <w:bCs/>
        </w:rPr>
      </w:pPr>
    </w:p>
    <w:p w:rsidR="00E631D5" w:rsidRPr="003E6C57" w:rsidRDefault="00E631D5" w:rsidP="00E631D5">
      <w:pPr>
        <w:numPr>
          <w:ilvl w:val="0"/>
          <w:numId w:val="2"/>
        </w:numPr>
        <w:ind w:left="567" w:hanging="567"/>
        <w:contextualSpacing/>
        <w:jc w:val="both"/>
        <w:rPr>
          <w:bCs/>
        </w:rPr>
      </w:pPr>
      <w:r w:rsidRPr="003E6C57">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E631D5" w:rsidRPr="003E6C57" w:rsidRDefault="00E631D5" w:rsidP="00E631D5">
      <w:pPr>
        <w:ind w:left="567" w:hanging="567"/>
        <w:contextualSpacing/>
        <w:jc w:val="both"/>
        <w:rPr>
          <w:bCs/>
        </w:rPr>
      </w:pPr>
    </w:p>
    <w:p w:rsidR="00E631D5" w:rsidRPr="003E6C57" w:rsidRDefault="00E631D5" w:rsidP="00E631D5">
      <w:pPr>
        <w:numPr>
          <w:ilvl w:val="0"/>
          <w:numId w:val="2"/>
        </w:numPr>
        <w:ind w:left="567" w:hanging="567"/>
        <w:contextualSpacing/>
        <w:jc w:val="both"/>
        <w:rPr>
          <w:bCs/>
        </w:rPr>
      </w:pPr>
      <w:r w:rsidRPr="003E6C57">
        <w:rPr>
          <w:b/>
          <w:bCs/>
          <w:i/>
        </w:rPr>
        <w:t xml:space="preserve">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w:t>
      </w:r>
      <w:r w:rsidRPr="003E6C57">
        <w:rPr>
          <w:b/>
          <w:bCs/>
          <w:i/>
        </w:rPr>
        <w:lastRenderedPageBreak/>
        <w:t>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3E6C57">
        <w:rPr>
          <w:bCs/>
        </w:rPr>
        <w:t>.</w:t>
      </w:r>
    </w:p>
    <w:p w:rsidR="00E631D5" w:rsidRPr="003E6C57" w:rsidRDefault="00E631D5" w:rsidP="00E631D5">
      <w:pPr>
        <w:ind w:left="567" w:hanging="567"/>
        <w:contextualSpacing/>
        <w:jc w:val="both"/>
        <w:rPr>
          <w:bCs/>
          <w:szCs w:val="22"/>
        </w:rPr>
      </w:pPr>
    </w:p>
    <w:p w:rsidR="00E631D5" w:rsidRPr="003E6C57" w:rsidRDefault="00E631D5" w:rsidP="00E631D5">
      <w:pPr>
        <w:numPr>
          <w:ilvl w:val="0"/>
          <w:numId w:val="2"/>
        </w:numPr>
        <w:ind w:left="567" w:hanging="567"/>
        <w:jc w:val="both"/>
        <w:rPr>
          <w:szCs w:val="22"/>
        </w:rPr>
      </w:pPr>
      <w:r w:rsidRPr="003E6C57">
        <w:rPr>
          <w:szCs w:val="22"/>
        </w:rPr>
        <w:t xml:space="preserve">За інформацією, отриманою від надавача, 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w:t>
      </w:r>
      <w:r w:rsidR="00D40B4F">
        <w:rPr>
          <w:szCs w:val="22"/>
        </w:rPr>
        <w:t>які</w:t>
      </w:r>
      <w:r w:rsidRPr="003E6C57">
        <w:rPr>
          <w:szCs w:val="22"/>
        </w:rPr>
        <w:t xml:space="preserve"> виготовляють </w:t>
      </w:r>
      <w:proofErr w:type="spellStart"/>
      <w:r w:rsidRPr="003E6C57">
        <w:rPr>
          <w:szCs w:val="22"/>
        </w:rPr>
        <w:t>суб’єки</w:t>
      </w:r>
      <w:proofErr w:type="spellEnd"/>
      <w:r w:rsidRPr="003E6C57">
        <w:rPr>
          <w:szCs w:val="22"/>
        </w:rPr>
        <w:t xml:space="preserve">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E631D5" w:rsidRPr="003E6C57" w:rsidRDefault="00E631D5" w:rsidP="00E631D5">
      <w:pPr>
        <w:pStyle w:val="a3"/>
        <w:rPr>
          <w:szCs w:val="22"/>
        </w:rPr>
      </w:pPr>
    </w:p>
    <w:p w:rsidR="0046209B" w:rsidRPr="0046209B" w:rsidRDefault="00E631D5" w:rsidP="0046209B">
      <w:pPr>
        <w:numPr>
          <w:ilvl w:val="0"/>
          <w:numId w:val="2"/>
        </w:numPr>
        <w:ind w:left="567" w:hanging="567"/>
        <w:jc w:val="both"/>
        <w:rPr>
          <w:szCs w:val="22"/>
        </w:rPr>
      </w:pPr>
      <w:r w:rsidRPr="003E6C57">
        <w:rPr>
          <w:szCs w:val="22"/>
        </w:rPr>
        <w:t xml:space="preserve">Також надавач повідомив, що в разі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 літакобудівних підприємств вивільняються кошти, які можливо </w:t>
      </w:r>
      <w:r>
        <w:rPr>
          <w:szCs w:val="22"/>
        </w:rPr>
        <w:t>спрямувати на</w:t>
      </w:r>
      <w:r w:rsidRPr="003E6C57">
        <w:rPr>
          <w:szCs w:val="22"/>
        </w:rPr>
        <w:t xml:space="preserve"> </w:t>
      </w:r>
      <w:r w:rsidRPr="003E6C57">
        <w:rPr>
          <w:rFonts w:eastAsiaTheme="minorHAnsi"/>
          <w:szCs w:val="22"/>
          <w:lang w:eastAsia="en-US"/>
        </w:rPr>
        <w:t>розвиток, модернізацію виробництва, запровадження новітніх технологій.</w:t>
      </w:r>
    </w:p>
    <w:p w:rsidR="0046209B" w:rsidRPr="0046209B" w:rsidRDefault="00227021" w:rsidP="0046209B">
      <w:pPr>
        <w:ind w:left="567"/>
        <w:jc w:val="both"/>
        <w:rPr>
          <w:szCs w:val="22"/>
        </w:rPr>
      </w:pPr>
      <w:r>
        <w:rPr>
          <w:bCs/>
          <w:u w:val="single"/>
        </w:rPr>
        <w:t>Отже, вимогу Критеріїв оцінки</w:t>
      </w:r>
      <w:r w:rsidR="0046209B" w:rsidRPr="0046209B">
        <w:rPr>
          <w:bCs/>
          <w:u w:val="single"/>
        </w:rPr>
        <w:t xml:space="preserve"> дотримано.</w:t>
      </w:r>
    </w:p>
    <w:p w:rsidR="0046209B" w:rsidRPr="003E6C57" w:rsidRDefault="0046209B" w:rsidP="0046209B">
      <w:pPr>
        <w:jc w:val="both"/>
        <w:rPr>
          <w:szCs w:val="22"/>
        </w:rPr>
      </w:pPr>
    </w:p>
    <w:p w:rsidR="00E631D5" w:rsidRPr="00D757DA" w:rsidRDefault="00E631D5" w:rsidP="00E631D5">
      <w:pPr>
        <w:ind w:left="567" w:hanging="567"/>
        <w:contextualSpacing/>
        <w:jc w:val="both"/>
        <w:rPr>
          <w:bCs/>
          <w:highlight w:val="yellow"/>
        </w:rPr>
      </w:pPr>
    </w:p>
    <w:p w:rsidR="00E631D5" w:rsidRPr="003E6C57" w:rsidRDefault="00E631D5" w:rsidP="00E631D5">
      <w:pPr>
        <w:numPr>
          <w:ilvl w:val="0"/>
          <w:numId w:val="2"/>
        </w:numPr>
        <w:ind w:left="567" w:hanging="567"/>
        <w:contextualSpacing/>
        <w:jc w:val="both"/>
        <w:rPr>
          <w:bCs/>
        </w:rPr>
      </w:pPr>
      <w:r w:rsidRPr="003E6C57">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3E6C57">
        <w:rPr>
          <w:bCs/>
        </w:rPr>
        <w:t>:</w:t>
      </w:r>
    </w:p>
    <w:p w:rsidR="00E631D5" w:rsidRPr="003E6C57" w:rsidRDefault="00E631D5" w:rsidP="00E631D5">
      <w:pPr>
        <w:numPr>
          <w:ilvl w:val="0"/>
          <w:numId w:val="4"/>
        </w:numPr>
        <w:ind w:left="567" w:hanging="567"/>
        <w:jc w:val="both"/>
      </w:pPr>
      <w:r w:rsidRPr="003E6C57">
        <w:rPr>
          <w:b/>
          <w:i/>
        </w:rPr>
        <w:t>витрат на реалізацію інвестиційних проектів</w:t>
      </w:r>
      <w:r w:rsidRPr="003E6C57">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E631D5" w:rsidRPr="003E6C57" w:rsidRDefault="00E631D5" w:rsidP="00E631D5">
      <w:pPr>
        <w:pStyle w:val="a3"/>
        <w:numPr>
          <w:ilvl w:val="0"/>
          <w:numId w:val="13"/>
        </w:numPr>
        <w:jc w:val="both"/>
      </w:pPr>
      <w:r w:rsidRPr="003E6C57">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Pr="003E6C57">
        <w:rPr>
          <w:bCs/>
        </w:rPr>
        <w:t>–</w:t>
      </w:r>
      <w:r w:rsidRPr="003E6C57">
        <w:t xml:space="preserve"> нематеріальні активи);</w:t>
      </w:r>
    </w:p>
    <w:p w:rsidR="00E631D5" w:rsidRPr="003E6C57" w:rsidRDefault="00E631D5" w:rsidP="00E631D5">
      <w:pPr>
        <w:pStyle w:val="a3"/>
        <w:numPr>
          <w:ilvl w:val="0"/>
          <w:numId w:val="13"/>
        </w:numPr>
        <w:jc w:val="both"/>
      </w:pPr>
      <w:r w:rsidRPr="003E6C57">
        <w:t xml:space="preserve">основні засоби </w:t>
      </w:r>
      <w:r w:rsidR="00D40B4F">
        <w:t>й</w:t>
      </w:r>
      <w:r w:rsidRPr="003E6C57">
        <w:t xml:space="preserve"> оборотні активи, які мають матеріальну форму і не є коштами, цінними паперами, деривативами і нематеріальними активами                                (далі </w:t>
      </w:r>
      <w:r w:rsidRPr="003E6C57">
        <w:rPr>
          <w:bCs/>
        </w:rPr>
        <w:t>–</w:t>
      </w:r>
      <w:r w:rsidRPr="003E6C57">
        <w:t xml:space="preserve"> матеріальні активи).</w:t>
      </w:r>
    </w:p>
    <w:p w:rsidR="00E631D5" w:rsidRPr="003E6C57" w:rsidRDefault="00E631D5" w:rsidP="00E631D5">
      <w:pPr>
        <w:ind w:left="567"/>
        <w:jc w:val="both"/>
      </w:pPr>
      <w:r w:rsidRPr="003E6C57">
        <w:t xml:space="preserve">Матеріальні та нематеріальні активи повинні залишатися у власності суб’єкта господарювання – отримувача державної допомоги </w:t>
      </w:r>
      <w:r w:rsidR="00D40B4F">
        <w:t>й</w:t>
      </w:r>
      <w:r w:rsidRPr="003E6C57">
        <w:t xml:space="preserve"> перебувати на його балансі не менш як п’ять років (для середнього та малого підприємництва – трьох років);</w:t>
      </w:r>
    </w:p>
    <w:p w:rsidR="00E631D5" w:rsidRPr="003E6C57" w:rsidRDefault="00E631D5" w:rsidP="00E631D5">
      <w:pPr>
        <w:numPr>
          <w:ilvl w:val="0"/>
          <w:numId w:val="4"/>
        </w:numPr>
        <w:ind w:left="567" w:hanging="567"/>
        <w:jc w:val="both"/>
      </w:pPr>
      <w:r w:rsidRPr="003E6C57">
        <w:rPr>
          <w:b/>
          <w:i/>
        </w:rPr>
        <w:t>витрат на створення нових робочих місць</w:t>
      </w:r>
      <w:r w:rsidRPr="003E6C57">
        <w:t>.</w:t>
      </w:r>
    </w:p>
    <w:p w:rsidR="00E631D5" w:rsidRPr="00D757DA" w:rsidRDefault="00E631D5" w:rsidP="00E631D5">
      <w:pPr>
        <w:ind w:left="567" w:hanging="567"/>
        <w:jc w:val="both"/>
        <w:rPr>
          <w:highlight w:val="yellow"/>
        </w:rPr>
      </w:pPr>
    </w:p>
    <w:p w:rsidR="00E631D5" w:rsidRPr="003E6C57" w:rsidRDefault="00E631D5" w:rsidP="00E631D5">
      <w:pPr>
        <w:numPr>
          <w:ilvl w:val="0"/>
          <w:numId w:val="2"/>
        </w:numPr>
        <w:ind w:left="567" w:hanging="567"/>
        <w:contextualSpacing/>
        <w:jc w:val="both"/>
        <w:rPr>
          <w:bCs/>
        </w:rPr>
      </w:pPr>
      <w:r w:rsidRPr="003E6C57">
        <w:rPr>
          <w:bCs/>
        </w:rPr>
        <w:t>Відповідно до інформації, отриманої під час розгляду Справи, вивільнені кошти (суми податку, що не сплачуються до бюджету та залишаються в розпорядженні платника податку)</w:t>
      </w:r>
      <w:r w:rsidR="00D40B4F">
        <w:rPr>
          <w:bCs/>
        </w:rPr>
        <w:t>,</w:t>
      </w:r>
      <w:r w:rsidRPr="003E6C57">
        <w:rPr>
          <w:bCs/>
        </w:rPr>
        <w:t xml:space="preserve"> </w:t>
      </w:r>
      <w:r w:rsidRPr="003E6C57">
        <w:t>ДП «Прогрес»</w:t>
      </w:r>
      <w:r w:rsidRPr="003E6C57">
        <w:rPr>
          <w:bCs/>
          <w:color w:val="FF0000"/>
        </w:rPr>
        <w:t xml:space="preserve"> </w:t>
      </w:r>
      <w:r w:rsidRPr="003E6C57">
        <w:rPr>
          <w:bCs/>
        </w:rPr>
        <w:t xml:space="preserve">використовує </w:t>
      </w:r>
      <w:r w:rsidRPr="003E6C57">
        <w:t>на розвиток підприємства, переоснащення матеріально-технічної бази, збільшення обсягу виробництва, запровадження новітніх технологій</w:t>
      </w:r>
      <w:r w:rsidRPr="003E6C57">
        <w:rPr>
          <w:bCs/>
        </w:rPr>
        <w:t>.</w:t>
      </w:r>
    </w:p>
    <w:p w:rsidR="00E631D5" w:rsidRPr="00D757DA" w:rsidRDefault="00E631D5" w:rsidP="00E631D5">
      <w:pPr>
        <w:ind w:left="567" w:hanging="567"/>
        <w:contextualSpacing/>
        <w:jc w:val="both"/>
        <w:rPr>
          <w:bCs/>
          <w:highlight w:val="yellow"/>
        </w:rPr>
      </w:pPr>
    </w:p>
    <w:p w:rsidR="00E631D5" w:rsidRPr="003E6C57" w:rsidRDefault="00E631D5" w:rsidP="00E631D5">
      <w:pPr>
        <w:numPr>
          <w:ilvl w:val="0"/>
          <w:numId w:val="2"/>
        </w:numPr>
        <w:ind w:left="567" w:hanging="567"/>
        <w:contextualSpacing/>
        <w:jc w:val="both"/>
        <w:rPr>
          <w:bCs/>
        </w:rPr>
      </w:pPr>
      <w:r w:rsidRPr="003E6C57">
        <w:rPr>
          <w:bCs/>
        </w:rPr>
        <w:t xml:space="preserve">Разом із цим, під час розгляду Справи ані </w:t>
      </w:r>
      <w:proofErr w:type="spellStart"/>
      <w:r w:rsidRPr="003E6C57">
        <w:rPr>
          <w:bCs/>
        </w:rPr>
        <w:t>надавачем</w:t>
      </w:r>
      <w:proofErr w:type="spellEnd"/>
      <w:r w:rsidRPr="003E6C57">
        <w:rPr>
          <w:bCs/>
        </w:rPr>
        <w:t xml:space="preserve"> державної допомоги, ані отримувачем державної допомоги не було надано інвестиційного </w:t>
      </w:r>
      <w:proofErr w:type="spellStart"/>
      <w:r w:rsidRPr="003E6C57">
        <w:rPr>
          <w:bCs/>
        </w:rPr>
        <w:t>про</w:t>
      </w:r>
      <w:r>
        <w:rPr>
          <w:bCs/>
        </w:rPr>
        <w:t>є</w:t>
      </w:r>
      <w:r w:rsidRPr="003E6C57">
        <w:rPr>
          <w:bCs/>
        </w:rPr>
        <w:t>кту</w:t>
      </w:r>
      <w:proofErr w:type="spellEnd"/>
      <w:r w:rsidRPr="003E6C57">
        <w:rPr>
          <w:bCs/>
        </w:rPr>
        <w:t>, що передбачає, зокрема, створення та переоснащення матеріально-технічної бази, збільшення обсягу виробництва, запровадження новітніх технологій, освоєння ремонту нових зразків авіаційної техніки тощо.</w:t>
      </w:r>
    </w:p>
    <w:p w:rsidR="00E631D5" w:rsidRPr="003E6C57" w:rsidRDefault="00E631D5" w:rsidP="00E631D5">
      <w:pPr>
        <w:ind w:left="567"/>
        <w:contextualSpacing/>
        <w:jc w:val="both"/>
        <w:rPr>
          <w:bCs/>
          <w:u w:val="single"/>
        </w:rPr>
      </w:pPr>
      <w:r w:rsidRPr="003E6C57">
        <w:rPr>
          <w:bCs/>
          <w:u w:val="single"/>
        </w:rPr>
        <w:t>Отже, вимогу Критеріїв оцінки не дотримано.</w:t>
      </w:r>
    </w:p>
    <w:p w:rsidR="00E631D5" w:rsidRPr="00D757DA" w:rsidRDefault="00E631D5" w:rsidP="00E631D5">
      <w:pPr>
        <w:ind w:left="567" w:hanging="567"/>
        <w:contextualSpacing/>
        <w:jc w:val="both"/>
        <w:rPr>
          <w:bCs/>
          <w:highlight w:val="yellow"/>
        </w:rPr>
      </w:pPr>
    </w:p>
    <w:p w:rsidR="00E631D5" w:rsidRPr="003E6C57" w:rsidRDefault="00E631D5" w:rsidP="00E631D5">
      <w:pPr>
        <w:numPr>
          <w:ilvl w:val="0"/>
          <w:numId w:val="2"/>
        </w:numPr>
        <w:ind w:left="567" w:hanging="567"/>
        <w:contextualSpacing/>
        <w:jc w:val="both"/>
        <w:rPr>
          <w:bCs/>
        </w:rPr>
      </w:pPr>
      <w:r w:rsidRPr="003E6C57">
        <w:rPr>
          <w:b/>
          <w:bCs/>
          <w:i/>
        </w:rPr>
        <w:lastRenderedPageBreak/>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3E6C57">
        <w:rPr>
          <w:bCs/>
        </w:rPr>
        <w:t>:</w:t>
      </w:r>
    </w:p>
    <w:p w:rsidR="00E631D5" w:rsidRPr="003E6C57" w:rsidRDefault="00E631D5" w:rsidP="00E631D5">
      <w:pPr>
        <w:numPr>
          <w:ilvl w:val="0"/>
          <w:numId w:val="4"/>
        </w:numPr>
        <w:ind w:left="567" w:hanging="567"/>
        <w:jc w:val="both"/>
      </w:pPr>
      <w:proofErr w:type="spellStart"/>
      <w:r w:rsidRPr="003E6C57">
        <w:rPr>
          <w:b/>
          <w:i/>
        </w:rPr>
        <w:t>cтворення</w:t>
      </w:r>
      <w:proofErr w:type="spellEnd"/>
      <w:r w:rsidRPr="003E6C57">
        <w:rPr>
          <w:b/>
          <w:i/>
        </w:rPr>
        <w:t xml:space="preserve"> нових робочих місць в результаті здійснення інвестиції та збереження їх отримувачем державної допомоги протягом не менше п’яти</w:t>
      </w:r>
      <w:r w:rsidRPr="003E6C57">
        <w:t xml:space="preserve"> (для суб’єктів великого підприємництва) та трьох (для середнього та малого підприємництва) років з дня фактичного працевлаштування;</w:t>
      </w:r>
    </w:p>
    <w:p w:rsidR="00E631D5" w:rsidRPr="003E6C57" w:rsidRDefault="00E631D5" w:rsidP="00E631D5">
      <w:pPr>
        <w:numPr>
          <w:ilvl w:val="0"/>
          <w:numId w:val="4"/>
        </w:numPr>
        <w:ind w:left="567" w:hanging="567"/>
        <w:jc w:val="both"/>
      </w:pPr>
      <w:r w:rsidRPr="003E6C57">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3E6C57">
        <w:t xml:space="preserve"> (у разі ліквідації робочих місць протягом такого періоду їх кількість визначається виходячи із загальної кількості нових робочих місць);</w:t>
      </w:r>
    </w:p>
    <w:p w:rsidR="00E631D5" w:rsidRPr="003E6C57" w:rsidRDefault="00E631D5" w:rsidP="00E631D5">
      <w:pPr>
        <w:numPr>
          <w:ilvl w:val="0"/>
          <w:numId w:val="4"/>
        </w:numPr>
        <w:ind w:left="567" w:hanging="567"/>
        <w:jc w:val="both"/>
      </w:pPr>
      <w:r w:rsidRPr="003E6C57">
        <w:rPr>
          <w:b/>
          <w:i/>
        </w:rPr>
        <w:t>заповнення вакансій протягом трьох років з моменту створення відповідного робочого місця</w:t>
      </w:r>
      <w:r w:rsidRPr="003E6C57">
        <w:t>.</w:t>
      </w:r>
    </w:p>
    <w:p w:rsidR="00E631D5" w:rsidRPr="00D757DA" w:rsidRDefault="00E631D5" w:rsidP="00E631D5">
      <w:pPr>
        <w:ind w:left="567" w:hanging="567"/>
        <w:contextualSpacing/>
        <w:jc w:val="both"/>
        <w:rPr>
          <w:bCs/>
          <w:highlight w:val="yellow"/>
        </w:rPr>
      </w:pPr>
    </w:p>
    <w:p w:rsidR="00E631D5" w:rsidRPr="00AF1C0E" w:rsidRDefault="00E631D5" w:rsidP="00E631D5">
      <w:pPr>
        <w:numPr>
          <w:ilvl w:val="0"/>
          <w:numId w:val="2"/>
        </w:numPr>
        <w:ind w:left="567" w:hanging="567"/>
        <w:contextualSpacing/>
        <w:jc w:val="both"/>
        <w:rPr>
          <w:bCs/>
          <w:u w:val="single"/>
        </w:rPr>
      </w:pPr>
      <w:r w:rsidRPr="00AF1C0E">
        <w:rPr>
          <w:bCs/>
        </w:rPr>
        <w:t xml:space="preserve">Відповідно до інформації, що міститься в Повідомленні, отримавши державну допомогу, </w:t>
      </w:r>
      <w:r w:rsidRPr="00AF1C0E">
        <w:t>ДП «Прогрес»</w:t>
      </w:r>
      <w:r w:rsidRPr="00AF1C0E">
        <w:rPr>
          <w:bCs/>
        </w:rPr>
        <w:t xml:space="preserve"> не створить постійн</w:t>
      </w:r>
      <w:r>
        <w:rPr>
          <w:bCs/>
        </w:rPr>
        <w:t>их</w:t>
      </w:r>
      <w:r w:rsidRPr="00AF1C0E">
        <w:rPr>
          <w:bCs/>
        </w:rPr>
        <w:t xml:space="preserve"> або тимчасов</w:t>
      </w:r>
      <w:r>
        <w:rPr>
          <w:bCs/>
        </w:rPr>
        <w:t>их</w:t>
      </w:r>
      <w:r w:rsidRPr="00AF1C0E">
        <w:rPr>
          <w:bCs/>
        </w:rPr>
        <w:t xml:space="preserve"> робоч</w:t>
      </w:r>
      <w:r>
        <w:rPr>
          <w:bCs/>
        </w:rPr>
        <w:t>их</w:t>
      </w:r>
      <w:r w:rsidRPr="00AF1C0E">
        <w:rPr>
          <w:bCs/>
        </w:rPr>
        <w:t xml:space="preserve"> місц</w:t>
      </w:r>
      <w:r>
        <w:rPr>
          <w:bCs/>
        </w:rPr>
        <w:t>ь</w:t>
      </w:r>
      <w:r w:rsidRPr="00AF1C0E">
        <w:rPr>
          <w:bCs/>
        </w:rPr>
        <w:t xml:space="preserve">. Але отримання державної допомоги матиме ефект збереження </w:t>
      </w:r>
      <w:r w:rsidRPr="00AF1C0E">
        <w:rPr>
          <w:bCs/>
          <w:lang w:val="ru-RU"/>
        </w:rPr>
        <w:t>3000</w:t>
      </w:r>
      <w:r w:rsidRPr="00AF1C0E">
        <w:rPr>
          <w:bCs/>
        </w:rPr>
        <w:t xml:space="preserve"> постійних робочих місць.</w:t>
      </w:r>
    </w:p>
    <w:p w:rsidR="00E631D5" w:rsidRPr="00AF1C0E" w:rsidRDefault="00E631D5" w:rsidP="00E631D5">
      <w:pPr>
        <w:ind w:left="567"/>
        <w:contextualSpacing/>
        <w:jc w:val="both"/>
        <w:rPr>
          <w:bCs/>
          <w:u w:val="single"/>
        </w:rPr>
      </w:pPr>
      <w:r w:rsidRPr="00AF1C0E">
        <w:rPr>
          <w:bCs/>
          <w:u w:val="single"/>
        </w:rPr>
        <w:t>Отже, вимогу Критеріїв оцінки не дотримано.</w:t>
      </w:r>
    </w:p>
    <w:p w:rsidR="00E631D5" w:rsidRPr="00D757DA" w:rsidRDefault="00E631D5" w:rsidP="00E631D5">
      <w:pPr>
        <w:ind w:left="567" w:hanging="567"/>
        <w:contextualSpacing/>
        <w:jc w:val="both"/>
        <w:rPr>
          <w:bCs/>
          <w:highlight w:val="yellow"/>
        </w:rPr>
      </w:pPr>
    </w:p>
    <w:p w:rsidR="00E631D5" w:rsidRPr="00AF1C0E" w:rsidRDefault="00E631D5" w:rsidP="00E631D5">
      <w:pPr>
        <w:numPr>
          <w:ilvl w:val="0"/>
          <w:numId w:val="2"/>
        </w:numPr>
        <w:ind w:left="567" w:hanging="567"/>
        <w:contextualSpacing/>
        <w:jc w:val="both"/>
        <w:rPr>
          <w:bCs/>
        </w:rPr>
      </w:pPr>
      <w:r w:rsidRPr="00AF1C0E">
        <w:rPr>
          <w:b/>
          <w:bCs/>
          <w:i/>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r w:rsidRPr="00AF1C0E">
        <w:rPr>
          <w:bCs/>
        </w:rPr>
        <w:t>.</w:t>
      </w:r>
    </w:p>
    <w:p w:rsidR="00E631D5" w:rsidRPr="00D757DA" w:rsidRDefault="00E631D5" w:rsidP="00E631D5">
      <w:pPr>
        <w:ind w:left="567" w:hanging="567"/>
        <w:contextualSpacing/>
        <w:jc w:val="both"/>
        <w:rPr>
          <w:bCs/>
          <w:highlight w:val="yellow"/>
        </w:rPr>
      </w:pPr>
    </w:p>
    <w:p w:rsidR="00E631D5" w:rsidRPr="00AF1C0E" w:rsidRDefault="00E631D5" w:rsidP="00E631D5">
      <w:pPr>
        <w:numPr>
          <w:ilvl w:val="0"/>
          <w:numId w:val="2"/>
        </w:numPr>
        <w:ind w:left="567" w:hanging="567"/>
        <w:contextualSpacing/>
        <w:jc w:val="both"/>
        <w:rPr>
          <w:bCs/>
          <w:u w:val="single"/>
        </w:rPr>
      </w:pPr>
      <w:r w:rsidRPr="00AF1C0E">
        <w:t>ДП «Прогрес»</w:t>
      </w:r>
      <w:r w:rsidRPr="00AF1C0E">
        <w:rPr>
          <w:bCs/>
        </w:rPr>
        <w:t xml:space="preserve"> здійснює </w:t>
      </w:r>
      <w:r w:rsidRPr="00AF1C0E">
        <w:t>розробку, виготовлення, сертифікацію, впровадження у серійне виробництво авіаційних двигунів, ремонт та експлуатацію авіаційних двигунів</w:t>
      </w:r>
      <w:r w:rsidRPr="00AF1C0E">
        <w:rPr>
          <w:bCs/>
        </w:rPr>
        <w:t>.</w:t>
      </w:r>
    </w:p>
    <w:p w:rsidR="00E631D5" w:rsidRPr="00AF1C0E" w:rsidRDefault="00E631D5" w:rsidP="00E631D5">
      <w:pPr>
        <w:ind w:firstLine="567"/>
        <w:contextualSpacing/>
        <w:jc w:val="both"/>
        <w:rPr>
          <w:bCs/>
          <w:u w:val="single"/>
        </w:rPr>
      </w:pPr>
      <w:r w:rsidRPr="00AF1C0E">
        <w:rPr>
          <w:bCs/>
          <w:u w:val="single"/>
        </w:rPr>
        <w:t>Отже, вимогу Критеріїв оцінки дотримано.</w:t>
      </w:r>
    </w:p>
    <w:p w:rsidR="00E631D5" w:rsidRPr="00D757DA" w:rsidRDefault="00E631D5" w:rsidP="00E631D5">
      <w:pPr>
        <w:ind w:left="567" w:hanging="567"/>
        <w:contextualSpacing/>
        <w:jc w:val="both"/>
        <w:rPr>
          <w:bCs/>
          <w:highlight w:val="yellow"/>
        </w:rPr>
      </w:pPr>
    </w:p>
    <w:p w:rsidR="00E631D5" w:rsidRPr="00AF1C0E" w:rsidRDefault="00E631D5" w:rsidP="00E631D5">
      <w:pPr>
        <w:numPr>
          <w:ilvl w:val="0"/>
          <w:numId w:val="2"/>
        </w:numPr>
        <w:ind w:left="567" w:hanging="567"/>
        <w:contextualSpacing/>
        <w:jc w:val="both"/>
        <w:rPr>
          <w:bCs/>
        </w:rPr>
      </w:pPr>
      <w:r w:rsidRPr="00AF1C0E">
        <w:rPr>
          <w:b/>
          <w:bCs/>
          <w:i/>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AF1C0E">
        <w:rPr>
          <w:bCs/>
        </w:rPr>
        <w:t>.</w:t>
      </w:r>
    </w:p>
    <w:p w:rsidR="00E631D5" w:rsidRPr="00D757DA" w:rsidRDefault="00E631D5" w:rsidP="00E631D5">
      <w:pPr>
        <w:ind w:left="567" w:hanging="567"/>
        <w:contextualSpacing/>
        <w:jc w:val="both"/>
        <w:rPr>
          <w:bCs/>
          <w:highlight w:val="yellow"/>
        </w:rPr>
      </w:pPr>
    </w:p>
    <w:p w:rsidR="00E631D5" w:rsidRPr="00AF1C0E" w:rsidRDefault="00E631D5" w:rsidP="00E631D5">
      <w:pPr>
        <w:numPr>
          <w:ilvl w:val="0"/>
          <w:numId w:val="2"/>
        </w:numPr>
        <w:ind w:left="567" w:hanging="567"/>
        <w:contextualSpacing/>
        <w:jc w:val="both"/>
        <w:rPr>
          <w:bCs/>
        </w:rPr>
      </w:pPr>
      <w:r w:rsidRPr="00AF1C0E">
        <w:rPr>
          <w:bCs/>
        </w:rPr>
        <w:t>Відповідно до інформації, що міститься в</w:t>
      </w:r>
      <w:r>
        <w:rPr>
          <w:bCs/>
        </w:rPr>
        <w:t xml:space="preserve"> Повідомленні,</w:t>
      </w:r>
      <w:r w:rsidRPr="00AF1C0E">
        <w:rPr>
          <w:bCs/>
        </w:rPr>
        <w:t xml:space="preserve"> </w:t>
      </w:r>
      <w:r w:rsidRPr="00AF1C0E">
        <w:t>ДП «Прогрес»</w:t>
      </w:r>
      <w:r w:rsidRPr="00AF1C0E">
        <w:rPr>
          <w:bCs/>
        </w:rPr>
        <w:t xml:space="preserve">  не перебуває в скрутному становищі.</w:t>
      </w:r>
    </w:p>
    <w:p w:rsidR="00E631D5" w:rsidRPr="00D757DA" w:rsidRDefault="00E631D5" w:rsidP="00E631D5">
      <w:pPr>
        <w:ind w:left="567" w:hanging="567"/>
        <w:contextualSpacing/>
        <w:jc w:val="both"/>
        <w:rPr>
          <w:bCs/>
          <w:highlight w:val="yellow"/>
        </w:rPr>
      </w:pPr>
    </w:p>
    <w:p w:rsidR="00AF0214" w:rsidRDefault="00E631D5" w:rsidP="00AF0214">
      <w:pPr>
        <w:numPr>
          <w:ilvl w:val="0"/>
          <w:numId w:val="2"/>
        </w:numPr>
        <w:ind w:left="567" w:hanging="567"/>
        <w:contextualSpacing/>
        <w:jc w:val="both"/>
        <w:rPr>
          <w:bCs/>
        </w:rPr>
      </w:pPr>
      <w:r w:rsidRPr="00041FA1">
        <w:rPr>
          <w:bCs/>
        </w:rPr>
        <w:t xml:space="preserve">Згідно з інформацією, що міститься у відкритих джерелах, </w:t>
      </w:r>
      <w:r w:rsidRPr="00041FA1">
        <w:t xml:space="preserve">ДП </w:t>
      </w:r>
      <w:r w:rsidRPr="005B5698">
        <w:rPr>
          <w:bCs/>
        </w:rPr>
        <w:t>«Прогрес»</w:t>
      </w:r>
      <w:r>
        <w:rPr>
          <w:bCs/>
        </w:rPr>
        <w:t xml:space="preserve"> </w:t>
      </w:r>
      <w:r w:rsidRPr="00041FA1">
        <w:rPr>
          <w:bCs/>
        </w:rPr>
        <w:t>не перебуває в стані банкрутства.</w:t>
      </w:r>
      <w:r>
        <w:rPr>
          <w:bCs/>
          <w:lang w:val="ru-RU"/>
        </w:rPr>
        <w:t xml:space="preserve"> </w:t>
      </w:r>
    </w:p>
    <w:p w:rsidR="00E631D5" w:rsidRPr="00AF0214" w:rsidRDefault="00E631D5" w:rsidP="00AF0214">
      <w:pPr>
        <w:ind w:left="567"/>
        <w:contextualSpacing/>
        <w:jc w:val="both"/>
        <w:rPr>
          <w:bCs/>
        </w:rPr>
      </w:pPr>
      <w:r w:rsidRPr="00AF0214">
        <w:rPr>
          <w:bCs/>
          <w:u w:val="single"/>
        </w:rPr>
        <w:t>Отже, вимогу Критеріїв оцінки дотримано.</w:t>
      </w:r>
    </w:p>
    <w:p w:rsidR="00E631D5" w:rsidRPr="00B53B4F" w:rsidRDefault="00E631D5" w:rsidP="00E631D5">
      <w:pPr>
        <w:contextualSpacing/>
        <w:jc w:val="both"/>
        <w:rPr>
          <w:bCs/>
        </w:rPr>
      </w:pPr>
    </w:p>
    <w:p w:rsidR="00E631D5" w:rsidRPr="00041FA1" w:rsidRDefault="00E631D5" w:rsidP="00E631D5">
      <w:pPr>
        <w:numPr>
          <w:ilvl w:val="0"/>
          <w:numId w:val="2"/>
        </w:numPr>
        <w:ind w:left="567" w:hanging="567"/>
        <w:contextualSpacing/>
        <w:jc w:val="both"/>
        <w:rPr>
          <w:bCs/>
        </w:rPr>
      </w:pPr>
      <w:r w:rsidRPr="00041FA1">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041FA1">
        <w:rPr>
          <w:bCs/>
        </w:rPr>
        <w:t>.</w:t>
      </w:r>
    </w:p>
    <w:p w:rsidR="00E631D5" w:rsidRPr="00D757DA" w:rsidRDefault="00E631D5" w:rsidP="00E631D5">
      <w:pPr>
        <w:ind w:left="567" w:hanging="567"/>
        <w:contextualSpacing/>
        <w:jc w:val="both"/>
        <w:rPr>
          <w:bCs/>
          <w:highlight w:val="yellow"/>
        </w:rPr>
      </w:pPr>
    </w:p>
    <w:p w:rsidR="00403B16" w:rsidRPr="00403B16" w:rsidRDefault="00E631D5" w:rsidP="00403B16">
      <w:pPr>
        <w:numPr>
          <w:ilvl w:val="0"/>
          <w:numId w:val="2"/>
        </w:numPr>
        <w:ind w:left="567" w:hanging="567"/>
        <w:contextualSpacing/>
        <w:jc w:val="both"/>
        <w:rPr>
          <w:bCs/>
        </w:rPr>
      </w:pPr>
      <w:r w:rsidRPr="00041FA1">
        <w:lastRenderedPageBreak/>
        <w:t>ДП «Прогрес»</w:t>
      </w:r>
      <w:r w:rsidRPr="00041FA1">
        <w:rPr>
          <w:bCs/>
        </w:rPr>
        <w:t xml:space="preserve"> надається державна допомога у формі звільнення від оподаткування прибутку підприємства, звільнення від сплати ввізного мита та податку на додану вартість при ввезенні на митну територію України товарів.</w:t>
      </w:r>
    </w:p>
    <w:p w:rsidR="00403B16" w:rsidRPr="00403B16" w:rsidRDefault="00227021" w:rsidP="00403B16">
      <w:pPr>
        <w:ind w:left="567"/>
        <w:contextualSpacing/>
        <w:jc w:val="both"/>
        <w:rPr>
          <w:bCs/>
        </w:rPr>
      </w:pPr>
      <w:r>
        <w:rPr>
          <w:bCs/>
          <w:u w:val="single"/>
        </w:rPr>
        <w:t>Отже, вимогу Критеріїв оцінки</w:t>
      </w:r>
      <w:r w:rsidR="00403B16" w:rsidRPr="00403B16">
        <w:rPr>
          <w:bCs/>
          <w:u w:val="single"/>
        </w:rPr>
        <w:t xml:space="preserve"> дотримано.</w:t>
      </w:r>
    </w:p>
    <w:p w:rsidR="00E631D5" w:rsidRPr="00D757DA" w:rsidRDefault="00E631D5" w:rsidP="00E631D5">
      <w:pPr>
        <w:contextualSpacing/>
        <w:jc w:val="both"/>
        <w:rPr>
          <w:bCs/>
          <w:highlight w:val="yellow"/>
        </w:rPr>
      </w:pPr>
    </w:p>
    <w:p w:rsidR="00E631D5" w:rsidRPr="00041FA1" w:rsidRDefault="00E631D5" w:rsidP="00E631D5">
      <w:pPr>
        <w:numPr>
          <w:ilvl w:val="0"/>
          <w:numId w:val="2"/>
        </w:numPr>
        <w:ind w:left="567" w:hanging="567"/>
        <w:contextualSpacing/>
        <w:jc w:val="both"/>
        <w:rPr>
          <w:bCs/>
        </w:rPr>
      </w:pPr>
      <w:r w:rsidRPr="00041FA1">
        <w:rPr>
          <w:b/>
          <w:bCs/>
          <w:i/>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r w:rsidRPr="00041FA1">
        <w:rPr>
          <w:bCs/>
        </w:rPr>
        <w:t>.</w:t>
      </w:r>
    </w:p>
    <w:p w:rsidR="00E631D5" w:rsidRPr="00041FA1" w:rsidRDefault="00E631D5" w:rsidP="00E631D5">
      <w:pPr>
        <w:ind w:left="567" w:hanging="567"/>
        <w:contextualSpacing/>
        <w:jc w:val="both"/>
        <w:rPr>
          <w:bCs/>
        </w:rPr>
      </w:pPr>
    </w:p>
    <w:p w:rsidR="00E631D5" w:rsidRPr="00227021" w:rsidRDefault="00E631D5" w:rsidP="00E631D5">
      <w:pPr>
        <w:numPr>
          <w:ilvl w:val="0"/>
          <w:numId w:val="2"/>
        </w:numPr>
        <w:ind w:left="567" w:hanging="567"/>
        <w:contextualSpacing/>
        <w:jc w:val="both"/>
        <w:rPr>
          <w:bCs/>
        </w:rPr>
      </w:pPr>
      <w:r w:rsidRPr="00227021">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E631D5" w:rsidRPr="00227021" w:rsidRDefault="00E631D5" w:rsidP="00E631D5">
      <w:pPr>
        <w:ind w:left="567" w:hanging="567"/>
        <w:contextualSpacing/>
        <w:jc w:val="both"/>
        <w:rPr>
          <w:bCs/>
        </w:rPr>
      </w:pPr>
    </w:p>
    <w:p w:rsidR="00E631D5" w:rsidRPr="00227021" w:rsidRDefault="00E631D5" w:rsidP="00E631D5">
      <w:pPr>
        <w:numPr>
          <w:ilvl w:val="0"/>
          <w:numId w:val="2"/>
        </w:numPr>
        <w:ind w:left="567" w:hanging="567"/>
        <w:contextualSpacing/>
        <w:jc w:val="both"/>
        <w:rPr>
          <w:bCs/>
        </w:rPr>
      </w:pPr>
      <w:r w:rsidRPr="00227021">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E631D5" w:rsidRPr="00227021" w:rsidRDefault="00E631D5" w:rsidP="00E631D5">
      <w:pPr>
        <w:ind w:left="567" w:hanging="567"/>
        <w:contextualSpacing/>
        <w:jc w:val="both"/>
        <w:rPr>
          <w:bCs/>
        </w:rPr>
      </w:pPr>
    </w:p>
    <w:p w:rsidR="00E631D5" w:rsidRPr="00227021" w:rsidRDefault="00E631D5" w:rsidP="00E631D5">
      <w:pPr>
        <w:numPr>
          <w:ilvl w:val="0"/>
          <w:numId w:val="2"/>
        </w:numPr>
        <w:ind w:left="567" w:hanging="567"/>
        <w:contextualSpacing/>
        <w:jc w:val="both"/>
        <w:rPr>
          <w:bCs/>
        </w:rPr>
      </w:pPr>
      <w:r w:rsidRPr="00227021">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E631D5" w:rsidRPr="00227021" w:rsidRDefault="00E631D5" w:rsidP="00E631D5">
      <w:pPr>
        <w:ind w:left="567" w:hanging="567"/>
        <w:contextualSpacing/>
        <w:jc w:val="both"/>
        <w:rPr>
          <w:bCs/>
        </w:rPr>
      </w:pPr>
    </w:p>
    <w:p w:rsidR="00E631D5" w:rsidRPr="00227021" w:rsidRDefault="00E631D5" w:rsidP="00E631D5">
      <w:pPr>
        <w:numPr>
          <w:ilvl w:val="0"/>
          <w:numId w:val="2"/>
        </w:numPr>
        <w:ind w:left="567" w:hanging="567"/>
        <w:contextualSpacing/>
        <w:jc w:val="both"/>
        <w:rPr>
          <w:bCs/>
        </w:rPr>
      </w:pPr>
      <w:r w:rsidRPr="00227021">
        <w:rPr>
          <w:bCs/>
        </w:rPr>
        <w:t xml:space="preserve">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w:t>
      </w:r>
      <w:proofErr w:type="spellStart"/>
      <w:r w:rsidRPr="00227021">
        <w:rPr>
          <w:bCs/>
        </w:rPr>
        <w:t>непридбання</w:t>
      </w:r>
      <w:proofErr w:type="spellEnd"/>
      <w:r w:rsidRPr="00227021">
        <w:rPr>
          <w:bCs/>
        </w:rPr>
        <w:t xml:space="preserve"> його активів, витрати на реалізацію інвестиційного проекту включають вартість придбання таких активів на ринкових умовах.</w:t>
      </w:r>
    </w:p>
    <w:p w:rsidR="00E631D5" w:rsidRPr="00227021" w:rsidRDefault="00E631D5" w:rsidP="00E631D5">
      <w:pPr>
        <w:ind w:left="567" w:hanging="567"/>
        <w:contextualSpacing/>
        <w:jc w:val="both"/>
        <w:rPr>
          <w:bCs/>
        </w:rPr>
      </w:pPr>
    </w:p>
    <w:p w:rsidR="00E631D5" w:rsidRPr="00041FA1" w:rsidRDefault="00E631D5" w:rsidP="00E631D5">
      <w:pPr>
        <w:numPr>
          <w:ilvl w:val="0"/>
          <w:numId w:val="2"/>
        </w:numPr>
        <w:ind w:left="567" w:hanging="567"/>
        <w:contextualSpacing/>
        <w:jc w:val="both"/>
        <w:rPr>
          <w:bCs/>
          <w:i/>
        </w:rPr>
      </w:pPr>
      <w:r w:rsidRPr="00227021">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із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E631D5" w:rsidRPr="00D757DA" w:rsidRDefault="00E631D5" w:rsidP="00E631D5">
      <w:pPr>
        <w:ind w:left="567" w:hanging="567"/>
        <w:contextualSpacing/>
        <w:jc w:val="both"/>
        <w:rPr>
          <w:bCs/>
          <w:i/>
          <w:highlight w:val="yellow"/>
        </w:rPr>
      </w:pPr>
    </w:p>
    <w:p w:rsidR="00EC3E1D" w:rsidRPr="009A5B1B" w:rsidRDefault="00E631D5" w:rsidP="003E38E7">
      <w:pPr>
        <w:numPr>
          <w:ilvl w:val="0"/>
          <w:numId w:val="2"/>
        </w:numPr>
        <w:ind w:left="567" w:hanging="567"/>
        <w:contextualSpacing/>
        <w:jc w:val="both"/>
        <w:rPr>
          <w:bCs/>
        </w:rPr>
      </w:pPr>
      <w:r w:rsidRPr="00041FA1">
        <w:rPr>
          <w:bCs/>
        </w:rPr>
        <w:t xml:space="preserve">Відповідно до інформації, що міститься в Повідомленні, </w:t>
      </w:r>
      <w:r w:rsidRPr="00041FA1">
        <w:t>ДП «Прогрес»</w:t>
      </w:r>
      <w:r w:rsidRPr="00041FA1">
        <w:rPr>
          <w:bCs/>
        </w:rPr>
        <w:t xml:space="preserve"> є великим підприємством, отже, максимальний розмір державної допомоги для підтримки інвестицій та створення нових робочих місць у результаті ре</w:t>
      </w:r>
      <w:r>
        <w:rPr>
          <w:bCs/>
        </w:rPr>
        <w:t>алізації інвестиційного проекту</w:t>
      </w:r>
      <w:r w:rsidRPr="00041FA1">
        <w:rPr>
          <w:bCs/>
        </w:rPr>
        <w:t xml:space="preserve"> становить до 50 відсотків сукупного розміру витрат, передбачених інвестиційним проектом.</w:t>
      </w:r>
    </w:p>
    <w:p w:rsidR="009A5B1B" w:rsidRPr="003E38E7" w:rsidRDefault="009A5B1B" w:rsidP="009A5B1B">
      <w:pPr>
        <w:contextualSpacing/>
        <w:jc w:val="both"/>
        <w:rPr>
          <w:bCs/>
        </w:rPr>
      </w:pPr>
    </w:p>
    <w:p w:rsidR="00227021" w:rsidRPr="00EC3E1D" w:rsidRDefault="00227021" w:rsidP="00EC3E1D">
      <w:pPr>
        <w:numPr>
          <w:ilvl w:val="0"/>
          <w:numId w:val="2"/>
        </w:numPr>
        <w:ind w:left="567" w:hanging="567"/>
        <w:contextualSpacing/>
        <w:jc w:val="both"/>
        <w:rPr>
          <w:bCs/>
        </w:rPr>
      </w:pPr>
      <w:r w:rsidRPr="00EC3E1D">
        <w:rPr>
          <w:bCs/>
        </w:rPr>
        <w:t>Н</w:t>
      </w:r>
      <w:r w:rsidR="00E631D5" w:rsidRPr="00EC3E1D">
        <w:rPr>
          <w:bCs/>
        </w:rPr>
        <w:t>а сьогодні відсутній інвестиційний проект, що передбачає, зокрема, створення та переоснащення матеріально-технічної бази, збільшення обсягу виробництва, запровадження новітніх технологій тощо, що</w:t>
      </w:r>
      <w:r w:rsidR="00D40B4F">
        <w:rPr>
          <w:bCs/>
        </w:rPr>
        <w:t>,</w:t>
      </w:r>
      <w:r w:rsidR="00E631D5" w:rsidRPr="00EC3E1D">
        <w:rPr>
          <w:bCs/>
        </w:rPr>
        <w:t xml:space="preserve"> у свою чергу</w:t>
      </w:r>
      <w:r w:rsidR="00D40B4F">
        <w:rPr>
          <w:bCs/>
        </w:rPr>
        <w:t>,</w:t>
      </w:r>
      <w:r w:rsidR="00E631D5" w:rsidRPr="00EC3E1D">
        <w:rPr>
          <w:bCs/>
        </w:rPr>
        <w:t xml:space="preserve"> унеможливлює </w:t>
      </w:r>
      <w:r w:rsidR="00A232F0">
        <w:rPr>
          <w:bCs/>
        </w:rPr>
        <w:br/>
      </w:r>
      <w:r w:rsidR="00A232F0">
        <w:rPr>
          <w:bCs/>
        </w:rPr>
        <w:br/>
      </w:r>
      <w:r w:rsidR="00E631D5" w:rsidRPr="00EC3E1D">
        <w:rPr>
          <w:bCs/>
        </w:rPr>
        <w:lastRenderedPageBreak/>
        <w:t xml:space="preserve">здійснення розрахунку розміру допустимих витрат, що надаються за рахунок </w:t>
      </w:r>
      <w:r w:rsidR="00A232F0">
        <w:rPr>
          <w:bCs/>
        </w:rPr>
        <w:br/>
      </w:r>
      <w:r w:rsidR="00E631D5" w:rsidRPr="00EC3E1D">
        <w:rPr>
          <w:bCs/>
        </w:rPr>
        <w:t>державної допомоги.</w:t>
      </w:r>
      <w:r w:rsidRPr="00EC3E1D">
        <w:rPr>
          <w:bCs/>
        </w:rPr>
        <w:t xml:space="preserve"> </w:t>
      </w:r>
    </w:p>
    <w:p w:rsidR="00227021" w:rsidRDefault="00227021" w:rsidP="00227021">
      <w:pPr>
        <w:ind w:left="567"/>
        <w:contextualSpacing/>
        <w:jc w:val="both"/>
        <w:rPr>
          <w:bCs/>
          <w:u w:val="single"/>
          <w:lang w:val="ru-RU"/>
        </w:rPr>
      </w:pPr>
      <w:r w:rsidRPr="003E6C57">
        <w:rPr>
          <w:bCs/>
          <w:u w:val="single"/>
        </w:rPr>
        <w:t>Отже, вимогу Критеріїв оцінки не дотримано.</w:t>
      </w:r>
    </w:p>
    <w:p w:rsidR="009A5B1B" w:rsidRPr="009A5B1B" w:rsidRDefault="009A5B1B" w:rsidP="009A5B1B">
      <w:pPr>
        <w:contextualSpacing/>
        <w:jc w:val="both"/>
        <w:rPr>
          <w:bCs/>
          <w:u w:val="single"/>
          <w:lang w:val="ru-RU"/>
        </w:rPr>
      </w:pPr>
    </w:p>
    <w:p w:rsidR="00E631D5" w:rsidRPr="009A5B1B" w:rsidRDefault="00E631D5" w:rsidP="003E38E7">
      <w:pPr>
        <w:numPr>
          <w:ilvl w:val="0"/>
          <w:numId w:val="2"/>
        </w:numPr>
        <w:ind w:left="567" w:hanging="567"/>
        <w:contextualSpacing/>
        <w:jc w:val="both"/>
        <w:rPr>
          <w:bCs/>
        </w:rPr>
      </w:pPr>
      <w:r w:rsidRPr="00041FA1">
        <w:rPr>
          <w:bCs/>
        </w:rPr>
        <w:t xml:space="preserve">За вищевикладених умов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041FA1">
        <w:t>ДП «Прогрес»</w:t>
      </w:r>
      <w:r>
        <w:t>,</w:t>
      </w:r>
      <w:r w:rsidRPr="00041FA1">
        <w:t xml:space="preserve"> </w:t>
      </w:r>
      <w:r w:rsidRPr="00041FA1">
        <w:rPr>
          <w:bCs/>
        </w:rPr>
        <w:t xml:space="preserve">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041FA1">
        <w:rPr>
          <w:b/>
          <w:bCs/>
        </w:rPr>
        <w:t>має ознаки недопустимої для конкуренції</w:t>
      </w:r>
      <w:r w:rsidRPr="00041FA1">
        <w:rPr>
          <w:bCs/>
        </w:rPr>
        <w:t>.</w:t>
      </w:r>
    </w:p>
    <w:p w:rsidR="009A5B1B" w:rsidRPr="003E38E7" w:rsidRDefault="009A5B1B" w:rsidP="009A5B1B">
      <w:pPr>
        <w:ind w:left="567"/>
        <w:contextualSpacing/>
        <w:jc w:val="both"/>
        <w:rPr>
          <w:bCs/>
        </w:rPr>
      </w:pPr>
    </w:p>
    <w:p w:rsidR="00E631D5" w:rsidRPr="00041FA1" w:rsidRDefault="00E631D5" w:rsidP="00E631D5">
      <w:pPr>
        <w:numPr>
          <w:ilvl w:val="0"/>
          <w:numId w:val="2"/>
        </w:numPr>
        <w:ind w:left="567" w:hanging="567"/>
        <w:contextualSpacing/>
        <w:jc w:val="both"/>
        <w:rPr>
          <w:bCs/>
        </w:rPr>
      </w:pPr>
      <w:r w:rsidRPr="00041FA1">
        <w:rPr>
          <w:bCs/>
        </w:rPr>
        <w:t xml:space="preserve">Разом із тим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041FA1">
        <w:t>ДП «Прогрес»</w:t>
      </w:r>
      <w:r w:rsidRPr="00041FA1">
        <w:rPr>
          <w:bCs/>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може бути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E631D5" w:rsidRPr="00041FA1" w:rsidRDefault="00E631D5" w:rsidP="00E631D5">
      <w:pPr>
        <w:numPr>
          <w:ilvl w:val="0"/>
          <w:numId w:val="7"/>
        </w:numPr>
        <w:ind w:left="567" w:hanging="425"/>
        <w:contextualSpacing/>
        <w:jc w:val="both"/>
        <w:rPr>
          <w:bCs/>
        </w:rPr>
      </w:pPr>
      <w:r w:rsidRPr="00041FA1">
        <w:rPr>
          <w:bCs/>
        </w:rPr>
        <w:t xml:space="preserve">забезпечити розроблення </w:t>
      </w:r>
      <w:r w:rsidRPr="00041FA1">
        <w:t>ДП «Прогрес»</w:t>
      </w:r>
      <w:r w:rsidRPr="00041FA1">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E631D5" w:rsidRPr="00041FA1" w:rsidRDefault="00E631D5" w:rsidP="00E631D5">
      <w:pPr>
        <w:numPr>
          <w:ilvl w:val="0"/>
          <w:numId w:val="7"/>
        </w:numPr>
        <w:ind w:left="567" w:hanging="425"/>
        <w:contextualSpacing/>
        <w:jc w:val="both"/>
        <w:rPr>
          <w:bCs/>
        </w:rPr>
      </w:pPr>
      <w:r w:rsidRPr="00041FA1">
        <w:rPr>
          <w:bCs/>
        </w:rPr>
        <w:t xml:space="preserve">забезпечити створення </w:t>
      </w:r>
      <w:r w:rsidRPr="00041FA1">
        <w:t>ДП «Прогрес»</w:t>
      </w:r>
      <w:r w:rsidRPr="00041FA1">
        <w:rPr>
          <w:bCs/>
        </w:rPr>
        <w:t xml:space="preserve"> нових робочих місць у результаті реалізації інвестиційного проекту, зазначеного в підпункті 1 цього пункту;</w:t>
      </w:r>
    </w:p>
    <w:p w:rsidR="00E631D5" w:rsidRPr="00041FA1" w:rsidRDefault="00E631D5" w:rsidP="00E631D5">
      <w:pPr>
        <w:numPr>
          <w:ilvl w:val="0"/>
          <w:numId w:val="7"/>
        </w:numPr>
        <w:ind w:left="567" w:hanging="425"/>
        <w:contextualSpacing/>
        <w:jc w:val="both"/>
        <w:rPr>
          <w:bCs/>
        </w:rPr>
      </w:pPr>
      <w:r w:rsidRPr="00041FA1">
        <w:t xml:space="preserve">забезпечити збереження </w:t>
      </w:r>
      <w:r w:rsidRPr="00041FA1">
        <w:rPr>
          <w:bCs/>
        </w:rPr>
        <w:t>нових робочих місць у результаті реалізації інвестиційного проекту, зазначеного в підпункті 1 цього пункту,</w:t>
      </w:r>
      <w:r w:rsidRPr="00041FA1">
        <w:t xml:space="preserve"> ДП «Прогрес» протягом не менше п’яти років з дня фактичного працевлаштування та не менше п’яти років  </w:t>
      </w:r>
      <w:r w:rsidRPr="00041FA1">
        <w:rPr>
          <w:bCs/>
        </w:rPr>
        <w:t>після завершення здійснення інвестицій</w:t>
      </w:r>
      <w:r w:rsidRPr="00041FA1">
        <w:t>;</w:t>
      </w:r>
    </w:p>
    <w:p w:rsidR="00E631D5" w:rsidRPr="00041FA1" w:rsidRDefault="00E631D5" w:rsidP="00E631D5">
      <w:pPr>
        <w:numPr>
          <w:ilvl w:val="0"/>
          <w:numId w:val="7"/>
        </w:numPr>
        <w:ind w:left="567" w:hanging="425"/>
        <w:contextualSpacing/>
        <w:jc w:val="both"/>
        <w:rPr>
          <w:bCs/>
        </w:rPr>
      </w:pPr>
      <w:r w:rsidRPr="00041FA1">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E631D5" w:rsidRPr="00041FA1" w:rsidRDefault="00E631D5" w:rsidP="00E631D5">
      <w:pPr>
        <w:numPr>
          <w:ilvl w:val="0"/>
          <w:numId w:val="7"/>
        </w:numPr>
        <w:ind w:left="567" w:hanging="425"/>
        <w:contextualSpacing/>
        <w:jc w:val="both"/>
        <w:rPr>
          <w:bCs/>
        </w:rPr>
      </w:pPr>
      <w:r w:rsidRPr="00041FA1">
        <w:rPr>
          <w:bCs/>
        </w:rPr>
        <w:t xml:space="preserve">забезпечити, щоб  </w:t>
      </w:r>
      <w:r w:rsidRPr="00041FA1">
        <w:t>ДП «Прогрес»</w:t>
      </w:r>
      <w:r w:rsidRPr="00041FA1">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w:t>
      </w:r>
      <w:r w:rsidRPr="00041FA1">
        <w:t>ДП «Прогрес»</w:t>
      </w:r>
      <w:r w:rsidRPr="00041FA1">
        <w:rPr>
          <w:bCs/>
        </w:rPr>
        <w:t xml:space="preserve"> або шляхом залучення зовнішнього фінансування без будь-якої державної підтримки.</w:t>
      </w:r>
    </w:p>
    <w:p w:rsidR="00E631D5" w:rsidRPr="00041FA1" w:rsidRDefault="00E631D5" w:rsidP="00E631D5">
      <w:pPr>
        <w:ind w:left="567" w:hanging="567"/>
        <w:contextualSpacing/>
        <w:jc w:val="both"/>
        <w:rPr>
          <w:bCs/>
        </w:rPr>
      </w:pPr>
    </w:p>
    <w:p w:rsidR="00E631D5" w:rsidRPr="00041FA1" w:rsidRDefault="00E631D5" w:rsidP="00E631D5">
      <w:pPr>
        <w:numPr>
          <w:ilvl w:val="0"/>
          <w:numId w:val="1"/>
        </w:numPr>
        <w:ind w:left="567" w:hanging="567"/>
        <w:jc w:val="both"/>
        <w:rPr>
          <w:b/>
        </w:rPr>
      </w:pPr>
      <w:r w:rsidRPr="00041FA1">
        <w:rPr>
          <w:b/>
          <w:bCs/>
        </w:rPr>
        <w:t>ЩОДО ЧИННОЇ ДЕРЖАВНОЇ ДОПОМОГИ</w:t>
      </w:r>
    </w:p>
    <w:p w:rsidR="00E631D5" w:rsidRPr="00041FA1" w:rsidRDefault="00E631D5" w:rsidP="00E631D5">
      <w:pPr>
        <w:ind w:left="567" w:hanging="567"/>
        <w:jc w:val="both"/>
        <w:rPr>
          <w:b/>
        </w:rPr>
      </w:pPr>
    </w:p>
    <w:p w:rsidR="00E631D5" w:rsidRPr="009A5B1B" w:rsidRDefault="00E631D5" w:rsidP="003E38E7">
      <w:pPr>
        <w:numPr>
          <w:ilvl w:val="0"/>
          <w:numId w:val="2"/>
        </w:numPr>
        <w:ind w:left="567" w:hanging="567"/>
        <w:contextualSpacing/>
        <w:jc w:val="both"/>
        <w:rPr>
          <w:bCs/>
        </w:rPr>
      </w:pPr>
      <w:r w:rsidRPr="00041FA1">
        <w:rPr>
          <w:bCs/>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9A5B1B" w:rsidRPr="003E38E7" w:rsidRDefault="009A5B1B" w:rsidP="009A5B1B">
      <w:pPr>
        <w:ind w:left="567"/>
        <w:contextualSpacing/>
        <w:jc w:val="both"/>
        <w:rPr>
          <w:bCs/>
        </w:rPr>
      </w:pPr>
    </w:p>
    <w:p w:rsidR="00E631D5" w:rsidRPr="009A5B1B" w:rsidRDefault="00E631D5" w:rsidP="003E38E7">
      <w:pPr>
        <w:numPr>
          <w:ilvl w:val="0"/>
          <w:numId w:val="2"/>
        </w:numPr>
        <w:ind w:left="567" w:hanging="567"/>
        <w:contextualSpacing/>
        <w:jc w:val="both"/>
        <w:rPr>
          <w:bCs/>
        </w:rPr>
      </w:pPr>
      <w:r w:rsidRPr="00041FA1">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9A5B1B" w:rsidRPr="003E38E7" w:rsidRDefault="009A5B1B" w:rsidP="009A5B1B">
      <w:pPr>
        <w:contextualSpacing/>
        <w:jc w:val="both"/>
        <w:rPr>
          <w:bCs/>
        </w:rPr>
      </w:pPr>
    </w:p>
    <w:p w:rsidR="00E631D5" w:rsidRPr="009A5B1B" w:rsidRDefault="00E631D5" w:rsidP="003E38E7">
      <w:pPr>
        <w:numPr>
          <w:ilvl w:val="0"/>
          <w:numId w:val="2"/>
        </w:numPr>
        <w:ind w:left="567" w:hanging="567"/>
        <w:contextualSpacing/>
        <w:jc w:val="both"/>
        <w:rPr>
          <w:bCs/>
        </w:rPr>
      </w:pPr>
      <w:r w:rsidRPr="00041FA1">
        <w:rPr>
          <w:bCs/>
        </w:rPr>
        <w:t>Закон України «Про розвиток літакобудівної промисловості» було прийнято 12 липня 2001 року</w:t>
      </w:r>
      <w:r w:rsidRPr="00041FA1">
        <w:t xml:space="preserve">, </w:t>
      </w:r>
      <w:r w:rsidRPr="00041FA1">
        <w:rPr>
          <w:bCs/>
        </w:rPr>
        <w:t>тобто до набрання чинності Законом.</w:t>
      </w:r>
    </w:p>
    <w:p w:rsidR="00E631D5" w:rsidRPr="009A5B1B" w:rsidRDefault="00E631D5" w:rsidP="003E38E7">
      <w:pPr>
        <w:numPr>
          <w:ilvl w:val="0"/>
          <w:numId w:val="2"/>
        </w:numPr>
        <w:ind w:left="567" w:hanging="567"/>
        <w:contextualSpacing/>
        <w:jc w:val="both"/>
        <w:rPr>
          <w:bCs/>
        </w:rPr>
      </w:pPr>
      <w:r w:rsidRPr="00041FA1">
        <w:rPr>
          <w:bCs/>
        </w:rPr>
        <w:lastRenderedPageBreak/>
        <w:t xml:space="preserve">Як наслідок,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041FA1">
        <w:t>ДП «Прогрес»</w:t>
      </w:r>
      <w:r w:rsidRPr="00041FA1">
        <w:rPr>
          <w:bCs/>
        </w:rPr>
        <w:t>, що надається на підставі Закону України «Про розвиток літакобудівної промисловості», є чинною державною допомогою.</w:t>
      </w:r>
    </w:p>
    <w:p w:rsidR="009A5B1B" w:rsidRPr="003E38E7" w:rsidRDefault="009A5B1B" w:rsidP="009A5B1B">
      <w:pPr>
        <w:ind w:left="567"/>
        <w:contextualSpacing/>
        <w:jc w:val="both"/>
        <w:rPr>
          <w:bCs/>
        </w:rPr>
      </w:pPr>
    </w:p>
    <w:p w:rsidR="00E631D5" w:rsidRPr="009A5B1B" w:rsidRDefault="00E631D5" w:rsidP="003E38E7">
      <w:pPr>
        <w:numPr>
          <w:ilvl w:val="0"/>
          <w:numId w:val="2"/>
        </w:numPr>
        <w:ind w:left="567" w:hanging="567"/>
        <w:contextualSpacing/>
        <w:jc w:val="both"/>
        <w:rPr>
          <w:bCs/>
        </w:rPr>
      </w:pPr>
      <w:r w:rsidRPr="00041FA1">
        <w:rPr>
          <w:bCs/>
        </w:rPr>
        <w:t xml:space="preserve">Відповідно до частини третьої розділу 9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041FA1">
        <w:rPr>
          <w:b/>
          <w:bCs/>
        </w:rPr>
        <w:t>має бути приведена у відповідність із цим Законом</w:t>
      </w:r>
      <w:r w:rsidRPr="00041FA1">
        <w:rPr>
          <w:bCs/>
        </w:rPr>
        <w:t xml:space="preserve"> у строк, визначе</w:t>
      </w:r>
      <w:r w:rsidRPr="00E631D5">
        <w:rPr>
          <w:bCs/>
        </w:rPr>
        <w:t>ний Уповноваженим органом, але не більш як протягом п’яти років з дня набрання чинності цим Законом, тобто до 02.08.2022.</w:t>
      </w:r>
    </w:p>
    <w:p w:rsidR="009A5B1B" w:rsidRPr="003E38E7" w:rsidRDefault="009A5B1B" w:rsidP="009A5B1B">
      <w:pPr>
        <w:contextualSpacing/>
        <w:jc w:val="both"/>
        <w:rPr>
          <w:bCs/>
        </w:rPr>
      </w:pPr>
    </w:p>
    <w:p w:rsidR="00E631D5" w:rsidRPr="009A5B1B" w:rsidRDefault="00E631D5" w:rsidP="003E38E7">
      <w:pPr>
        <w:numPr>
          <w:ilvl w:val="0"/>
          <w:numId w:val="2"/>
        </w:numPr>
        <w:tabs>
          <w:tab w:val="left" w:pos="6946"/>
        </w:tabs>
        <w:ind w:left="567" w:hanging="567"/>
        <w:contextualSpacing/>
        <w:jc w:val="both"/>
        <w:rPr>
          <w:bCs/>
        </w:rPr>
      </w:pPr>
      <w:r w:rsidRPr="00E631D5">
        <w:rPr>
          <w:bCs/>
        </w:rPr>
        <w:t xml:space="preserve">Враховуючи викладене,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E631D5">
        <w:t>ДП «Прогрес»</w:t>
      </w:r>
      <w:r w:rsidRPr="00E631D5">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94340A">
        <w:rPr>
          <w:b/>
          <w:bCs/>
        </w:rPr>
        <w:t>може надаватись до 02.08.2022.</w:t>
      </w:r>
    </w:p>
    <w:p w:rsidR="009A5B1B" w:rsidRPr="003E38E7" w:rsidRDefault="009A5B1B" w:rsidP="009A5B1B">
      <w:pPr>
        <w:tabs>
          <w:tab w:val="left" w:pos="6946"/>
        </w:tabs>
        <w:contextualSpacing/>
        <w:jc w:val="both"/>
        <w:rPr>
          <w:bCs/>
        </w:rPr>
      </w:pPr>
    </w:p>
    <w:p w:rsidR="006A50F6" w:rsidRPr="009A5B1B" w:rsidRDefault="00E631D5" w:rsidP="006A50F6">
      <w:pPr>
        <w:numPr>
          <w:ilvl w:val="0"/>
          <w:numId w:val="2"/>
        </w:numPr>
        <w:ind w:left="567" w:hanging="567"/>
        <w:contextualSpacing/>
        <w:jc w:val="both"/>
        <w:rPr>
          <w:b/>
          <w:bCs/>
        </w:rPr>
      </w:pPr>
      <w:r w:rsidRPr="00E631D5">
        <w:rPr>
          <w:bCs/>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E631D5">
        <w:t>ДП «Прогрес»</w:t>
      </w:r>
      <w:r w:rsidRPr="00E631D5">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буде надаватись після 02.08.2022, </w:t>
      </w:r>
      <w:r w:rsidRPr="0094340A">
        <w:rPr>
          <w:b/>
          <w:bCs/>
        </w:rPr>
        <w:t>така державна допомога буде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зобов’язань, зазначених у пункті 113 цього рішення.</w:t>
      </w:r>
    </w:p>
    <w:p w:rsidR="009A5B1B" w:rsidRPr="003E38E7" w:rsidRDefault="009A5B1B" w:rsidP="009A5B1B">
      <w:pPr>
        <w:contextualSpacing/>
        <w:jc w:val="both"/>
        <w:rPr>
          <w:b/>
          <w:bCs/>
        </w:rPr>
      </w:pPr>
    </w:p>
    <w:p w:rsidR="009A5B1B" w:rsidRPr="009A5B1B" w:rsidRDefault="009938C7" w:rsidP="009A5B1B">
      <w:pPr>
        <w:numPr>
          <w:ilvl w:val="0"/>
          <w:numId w:val="2"/>
        </w:numPr>
        <w:ind w:left="567" w:hanging="567"/>
        <w:contextualSpacing/>
        <w:jc w:val="both"/>
        <w:rPr>
          <w:bCs/>
        </w:rPr>
      </w:pPr>
      <w:r w:rsidRPr="00E631D5">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A5B1B" w:rsidRDefault="009A5B1B" w:rsidP="009A5B1B">
      <w:pPr>
        <w:pStyle w:val="a3"/>
        <w:rPr>
          <w:bCs/>
          <w:highlight w:val="yellow"/>
        </w:rPr>
      </w:pPr>
    </w:p>
    <w:p w:rsidR="009A5B1B" w:rsidRPr="009A5B1B" w:rsidRDefault="009A5B1B" w:rsidP="009A5B1B">
      <w:pPr>
        <w:numPr>
          <w:ilvl w:val="0"/>
          <w:numId w:val="2"/>
        </w:numPr>
        <w:ind w:left="567" w:hanging="567"/>
        <w:contextualSpacing/>
        <w:jc w:val="both"/>
        <w:rPr>
          <w:bCs/>
        </w:rPr>
      </w:pPr>
      <w:r w:rsidRPr="009A5B1B">
        <w:rPr>
          <w:bCs/>
        </w:rPr>
        <w:t xml:space="preserve">На подання з попередніми висновками від </w:t>
      </w:r>
      <w:r w:rsidRPr="009A5B1B">
        <w:rPr>
          <w:lang w:val="ru-RU"/>
        </w:rPr>
        <w:t>05</w:t>
      </w:r>
      <w:r w:rsidRPr="009A5B1B">
        <w:t>.</w:t>
      </w:r>
      <w:r w:rsidRPr="009A5B1B">
        <w:rPr>
          <w:lang w:val="ru-RU"/>
        </w:rPr>
        <w:t>02</w:t>
      </w:r>
      <w:r w:rsidRPr="009A5B1B">
        <w:t>.20</w:t>
      </w:r>
      <w:r w:rsidRPr="009A5B1B">
        <w:rPr>
          <w:lang w:val="ru-RU"/>
        </w:rPr>
        <w:t>20</w:t>
      </w:r>
      <w:r w:rsidRPr="009A5B1B">
        <w:t xml:space="preserve"> № 500-26.15/</w:t>
      </w:r>
      <w:r w:rsidRPr="009A5B1B">
        <w:rPr>
          <w:lang w:val="ru-RU"/>
        </w:rPr>
        <w:t>109</w:t>
      </w:r>
      <w:r w:rsidRPr="009A5B1B">
        <w:t>-19-ДД/</w:t>
      </w:r>
      <w:r w:rsidRPr="009A5B1B">
        <w:rPr>
          <w:lang w:val="ru-RU"/>
        </w:rPr>
        <w:t>50</w:t>
      </w:r>
      <w:proofErr w:type="spellStart"/>
      <w:r w:rsidRPr="009A5B1B">
        <w:t>-спр</w:t>
      </w:r>
      <w:proofErr w:type="spellEnd"/>
      <w:r w:rsidRPr="009A5B1B">
        <w:rPr>
          <w:bCs/>
        </w:rPr>
        <w:t xml:space="preserve">, </w:t>
      </w:r>
      <w:r w:rsidRPr="009A5B1B">
        <w:t>надіслане листом від 05.02.2020 № 500-29/02-1918</w:t>
      </w:r>
      <w:r w:rsidRPr="009A5B1B">
        <w:rPr>
          <w:bCs/>
        </w:rPr>
        <w:t>, Міністерство розвитку економіки, торгівлі та сільського господарства України листом від 01.04.2020                                             № 3812-05/220</w:t>
      </w:r>
      <w:r w:rsidRPr="009A5B1B">
        <w:rPr>
          <w:bCs/>
          <w:lang w:val="ru-RU"/>
        </w:rPr>
        <w:t>61</w:t>
      </w:r>
      <w:r w:rsidRPr="009A5B1B">
        <w:rPr>
          <w:bCs/>
        </w:rPr>
        <w:t>-03 (вх.</w:t>
      </w:r>
      <w:r w:rsidRPr="009A5B1B">
        <w:rPr>
          <w:bCs/>
          <w:lang w:val="ru-RU"/>
        </w:rPr>
        <w:t xml:space="preserve"> № 6-01/4222 в</w:t>
      </w:r>
      <w:proofErr w:type="spellStart"/>
      <w:r w:rsidRPr="009A5B1B">
        <w:rPr>
          <w:bCs/>
        </w:rPr>
        <w:t>ід</w:t>
      </w:r>
      <w:proofErr w:type="spellEnd"/>
      <w:r w:rsidRPr="009A5B1B">
        <w:rPr>
          <w:bCs/>
        </w:rPr>
        <w:t xml:space="preserve"> </w:t>
      </w:r>
      <w:r w:rsidRPr="009A5B1B">
        <w:rPr>
          <w:bCs/>
          <w:lang w:val="ru-RU"/>
        </w:rPr>
        <w:t>02.04.2020</w:t>
      </w:r>
      <w:r w:rsidRPr="009A5B1B">
        <w:rPr>
          <w:bCs/>
        </w:rPr>
        <w:t>) надало  зауваження та заперечення до подання, а саме, запропон</w:t>
      </w:r>
      <w:r w:rsidR="00BE3816">
        <w:rPr>
          <w:bCs/>
        </w:rPr>
        <w:t>увало</w:t>
      </w:r>
      <w:r w:rsidRPr="009A5B1B">
        <w:rPr>
          <w:bCs/>
        </w:rPr>
        <w:t xml:space="preserve"> здійснити оцінку державної допомоги також відповідно до Критеріїв оцінки допустимості державної допомоги суб’єктам господарювання на проведення наукових </w:t>
      </w:r>
      <w:proofErr w:type="gramStart"/>
      <w:r w:rsidRPr="009A5B1B">
        <w:rPr>
          <w:bCs/>
        </w:rPr>
        <w:t>досл</w:t>
      </w:r>
      <w:proofErr w:type="gramEnd"/>
      <w:r w:rsidRPr="009A5B1B">
        <w:rPr>
          <w:bCs/>
        </w:rPr>
        <w:t xml:space="preserve">іджень, технічний розвиток та інноваційну діяльність, затверджених постановою Кабінету Міністрів України               від 07.02.2018 № 118. </w:t>
      </w:r>
    </w:p>
    <w:p w:rsidR="009A5B1B" w:rsidRPr="009A5B1B" w:rsidRDefault="009A5B1B" w:rsidP="009A5B1B">
      <w:pPr>
        <w:pStyle w:val="a3"/>
        <w:ind w:left="567" w:hanging="567"/>
        <w:rPr>
          <w:bCs/>
        </w:rPr>
      </w:pPr>
    </w:p>
    <w:p w:rsidR="00F13A12" w:rsidRDefault="00F13A12" w:rsidP="00F13A12">
      <w:pPr>
        <w:numPr>
          <w:ilvl w:val="0"/>
          <w:numId w:val="2"/>
        </w:numPr>
        <w:ind w:left="567" w:hanging="567"/>
        <w:contextualSpacing/>
        <w:jc w:val="both"/>
        <w:rPr>
          <w:bCs/>
        </w:rPr>
      </w:pPr>
      <w:r w:rsidRPr="00A4413E">
        <w:rPr>
          <w:bCs/>
        </w:rPr>
        <w:t>Проте Комітет не вважає за доцільне здійснювати оцінку саме за цими критеріями з наступних причин</w:t>
      </w:r>
      <w:r>
        <w:rPr>
          <w:bCs/>
        </w:rPr>
        <w:t>.</w:t>
      </w:r>
    </w:p>
    <w:p w:rsidR="00F13A12" w:rsidRDefault="00F13A12" w:rsidP="00F13A12">
      <w:pPr>
        <w:pStyle w:val="a3"/>
        <w:rPr>
          <w:bCs/>
        </w:rPr>
      </w:pPr>
    </w:p>
    <w:p w:rsidR="00F13A12" w:rsidRDefault="00F13A12" w:rsidP="00F13A12">
      <w:pPr>
        <w:numPr>
          <w:ilvl w:val="0"/>
          <w:numId w:val="2"/>
        </w:numPr>
        <w:ind w:left="567" w:hanging="567"/>
        <w:contextualSpacing/>
        <w:jc w:val="both"/>
        <w:rPr>
          <w:bCs/>
        </w:rPr>
      </w:pPr>
      <w:r w:rsidRPr="00A4413E">
        <w:rPr>
          <w:bCs/>
        </w:rPr>
        <w:t>Відповідно до преамбули Закону України «Про розвиток літакобудівної промисловості», який є головним нормативно-правовим актом, що передбачає підтримку</w:t>
      </w:r>
      <w:r w:rsidR="00BE3816">
        <w:rPr>
          <w:bCs/>
        </w:rPr>
        <w:t xml:space="preserve"> суб’єктів літакобудування, він</w:t>
      </w:r>
      <w:r w:rsidRPr="00A4413E">
        <w:rPr>
          <w:bCs/>
        </w:rPr>
        <w:t xml:space="preserve"> створює умови для розвитку </w:t>
      </w:r>
      <w:r w:rsidRPr="00A4413E">
        <w:rPr>
          <w:bCs/>
        </w:rPr>
        <w:lastRenderedPageBreak/>
        <w:t>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r w:rsidRPr="00F54983">
        <w:rPr>
          <w:bCs/>
        </w:rPr>
        <w:t xml:space="preserve"> </w:t>
      </w:r>
      <w:r w:rsidRPr="00A4413E">
        <w:rPr>
          <w:bCs/>
        </w:rPr>
        <w:t>….</w:t>
      </w:r>
      <w:r w:rsidRPr="00F54983">
        <w:rPr>
          <w:bCs/>
        </w:rPr>
        <w:t xml:space="preserve"> </w:t>
      </w:r>
      <w:r w:rsidRPr="00A4413E">
        <w:rPr>
          <w:bCs/>
        </w:rPr>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r w:rsidR="00BE3816">
        <w:rPr>
          <w:bCs/>
        </w:rPr>
        <w:t xml:space="preserve"> </w:t>
      </w:r>
      <w:r>
        <w:rPr>
          <w:bCs/>
        </w:rPr>
        <w:t>.</w:t>
      </w:r>
    </w:p>
    <w:p w:rsidR="00F13A12" w:rsidRDefault="00F13A12" w:rsidP="00F13A12">
      <w:pPr>
        <w:pStyle w:val="a3"/>
        <w:rPr>
          <w:bCs/>
        </w:rPr>
      </w:pPr>
    </w:p>
    <w:p w:rsidR="00F13A12" w:rsidRPr="004F58F9" w:rsidRDefault="00F13A12" w:rsidP="00F13A12">
      <w:pPr>
        <w:numPr>
          <w:ilvl w:val="0"/>
          <w:numId w:val="2"/>
        </w:numPr>
        <w:ind w:left="567" w:hanging="567"/>
        <w:contextualSpacing/>
        <w:jc w:val="both"/>
        <w:rPr>
          <w:bCs/>
        </w:rPr>
      </w:pPr>
      <w:r w:rsidRPr="00A4413E">
        <w:rPr>
          <w:bCs/>
        </w:rPr>
        <w:t xml:space="preserve">Згідно зі статтею 2 </w:t>
      </w:r>
      <w:r>
        <w:rPr>
          <w:bCs/>
        </w:rPr>
        <w:t>цього ж З</w:t>
      </w:r>
      <w:r w:rsidR="00BE3816">
        <w:rPr>
          <w:bCs/>
        </w:rPr>
        <w:t xml:space="preserve">акону він застосовується </w:t>
      </w:r>
      <w:r w:rsidRPr="00A4413E">
        <w:rPr>
          <w:bCs/>
          <w:i/>
        </w:rPr>
        <w:t>до юридичних осіб - резидентів України, які здійснюють діяльність у галузі літакобудівної промисловості … та відповідають хоча б двом з таких критеріїв</w:t>
      </w:r>
      <w:r>
        <w:rPr>
          <w:bCs/>
          <w:i/>
        </w:rPr>
        <w:t>:</w:t>
      </w:r>
    </w:p>
    <w:p w:rsidR="00F13A12" w:rsidRPr="00871BD1" w:rsidRDefault="00F13A12" w:rsidP="00F13A12">
      <w:pPr>
        <w:ind w:left="786"/>
        <w:contextualSpacing/>
        <w:jc w:val="both"/>
        <w:rPr>
          <w:bCs/>
          <w:i/>
        </w:rPr>
      </w:pPr>
      <w:r w:rsidRPr="00871BD1">
        <w:rPr>
          <w:bCs/>
          <w:i/>
        </w:rPr>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F13A12" w:rsidRPr="00871BD1" w:rsidRDefault="00F13A12" w:rsidP="00F13A12">
      <w:pPr>
        <w:ind w:left="786"/>
        <w:contextualSpacing/>
        <w:jc w:val="both"/>
        <w:rPr>
          <w:bCs/>
          <w:i/>
        </w:rPr>
      </w:pPr>
      <w:r w:rsidRPr="00871BD1">
        <w:rPr>
          <w:bCs/>
          <w:i/>
        </w:rPr>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F13A12" w:rsidRDefault="00F13A12" w:rsidP="00F13A12">
      <w:pPr>
        <w:ind w:left="786"/>
        <w:contextualSpacing/>
        <w:jc w:val="both"/>
        <w:rPr>
          <w:bCs/>
        </w:rPr>
      </w:pPr>
      <w:r w:rsidRPr="00871BD1">
        <w:rPr>
          <w:bCs/>
          <w:i/>
        </w:rPr>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r w:rsidR="00BE3816">
        <w:rPr>
          <w:bCs/>
        </w:rPr>
        <w:t xml:space="preserve">… </w:t>
      </w:r>
      <w:r w:rsidRPr="00871BD1">
        <w:rPr>
          <w:bCs/>
        </w:rPr>
        <w:t>.</w:t>
      </w:r>
    </w:p>
    <w:p w:rsidR="00F13A12" w:rsidRPr="00871BD1" w:rsidRDefault="00F13A12" w:rsidP="00F13A12">
      <w:pPr>
        <w:contextualSpacing/>
        <w:jc w:val="both"/>
        <w:rPr>
          <w:bCs/>
        </w:rPr>
      </w:pPr>
    </w:p>
    <w:p w:rsidR="00F13A12" w:rsidRDefault="00F13A12" w:rsidP="00F13A12">
      <w:pPr>
        <w:numPr>
          <w:ilvl w:val="0"/>
          <w:numId w:val="2"/>
        </w:numPr>
        <w:ind w:left="567" w:hanging="567"/>
        <w:contextualSpacing/>
        <w:jc w:val="both"/>
        <w:rPr>
          <w:bCs/>
        </w:rPr>
      </w:pPr>
      <w:r w:rsidRPr="006E0FE8">
        <w:rPr>
          <w:bCs/>
        </w:rPr>
        <w:t>Тобто, основним пр</w:t>
      </w:r>
      <w:r>
        <w:rPr>
          <w:bCs/>
        </w:rPr>
        <w:t>і</w:t>
      </w:r>
      <w:r w:rsidRPr="006E0FE8">
        <w:rPr>
          <w:bCs/>
        </w:rPr>
        <w:t>ор</w:t>
      </w:r>
      <w:r>
        <w:rPr>
          <w:bCs/>
        </w:rPr>
        <w:t>и</w:t>
      </w:r>
      <w:r w:rsidRPr="006E0FE8">
        <w:rPr>
          <w:bCs/>
        </w:rPr>
        <w:t xml:space="preserve">тетом згідно з цим законом є саме, розвиток підприємств, що здійснюють розробку, виробництво, ремонт </w:t>
      </w:r>
      <w:r>
        <w:rPr>
          <w:bCs/>
        </w:rPr>
        <w:t>та</w:t>
      </w:r>
      <w:r w:rsidRPr="006E0FE8">
        <w:rPr>
          <w:bCs/>
        </w:rPr>
        <w:t xml:space="preserve"> поставку авіаційної техніки  та двигунів, і саме таким підприємствам згідно із</w:t>
      </w:r>
      <w:r>
        <w:rPr>
          <w:bCs/>
        </w:rPr>
        <w:t xml:space="preserve"> Митним та Податковим кодексами України.</w:t>
      </w:r>
    </w:p>
    <w:p w:rsidR="00F13A12" w:rsidRDefault="00F13A12" w:rsidP="00F13A12">
      <w:pPr>
        <w:ind w:left="567"/>
        <w:contextualSpacing/>
        <w:jc w:val="both"/>
        <w:rPr>
          <w:bCs/>
        </w:rPr>
      </w:pPr>
    </w:p>
    <w:p w:rsidR="00F13A12" w:rsidRDefault="00F13A12" w:rsidP="00F13A12">
      <w:pPr>
        <w:numPr>
          <w:ilvl w:val="0"/>
          <w:numId w:val="2"/>
        </w:numPr>
        <w:ind w:left="567" w:hanging="567"/>
        <w:contextualSpacing/>
        <w:jc w:val="both"/>
        <w:rPr>
          <w:bCs/>
        </w:rPr>
      </w:pPr>
      <w:r w:rsidRPr="006E0FE8">
        <w:rPr>
          <w:bCs/>
        </w:rPr>
        <w:t xml:space="preserve">При цьому, жодних переваг, зокрема, у вигляді </w:t>
      </w:r>
      <w:r>
        <w:rPr>
          <w:bCs/>
        </w:rPr>
        <w:t>звільнення</w:t>
      </w:r>
      <w:r w:rsidRPr="006E0FE8">
        <w:rPr>
          <w:bCs/>
        </w:rPr>
        <w:t xml:space="preserve"> </w:t>
      </w:r>
      <w:r w:rsidRPr="00A800C4">
        <w:rPr>
          <w:bCs/>
        </w:rPr>
        <w:t>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6E0FE8">
        <w:rPr>
          <w:bCs/>
        </w:rPr>
        <w:t>, підприємствам, що займаються саме науковими дослідженнями, технічним розвитком чи інноваційною діяльністю, вказаними нормами законодавства не передбачено</w:t>
      </w:r>
      <w:r>
        <w:rPr>
          <w:bCs/>
        </w:rPr>
        <w:t>.</w:t>
      </w:r>
    </w:p>
    <w:p w:rsidR="00F13A12" w:rsidRDefault="00F13A12" w:rsidP="00F13A12">
      <w:pPr>
        <w:pStyle w:val="a3"/>
        <w:rPr>
          <w:bCs/>
        </w:rPr>
      </w:pPr>
    </w:p>
    <w:p w:rsidR="00F13A12" w:rsidRDefault="00F13A12" w:rsidP="00F13A12">
      <w:pPr>
        <w:numPr>
          <w:ilvl w:val="0"/>
          <w:numId w:val="2"/>
        </w:numPr>
        <w:ind w:left="567" w:hanging="567"/>
        <w:contextualSpacing/>
        <w:jc w:val="both"/>
        <w:rPr>
          <w:bCs/>
        </w:rPr>
      </w:pPr>
      <w:r>
        <w:rPr>
          <w:bCs/>
        </w:rPr>
        <w:t>У</w:t>
      </w:r>
      <w:r w:rsidRPr="00755201">
        <w:rPr>
          <w:bCs/>
        </w:rPr>
        <w:t xml:space="preserve"> той </w:t>
      </w:r>
      <w:r>
        <w:rPr>
          <w:bCs/>
        </w:rPr>
        <w:t>же</w:t>
      </w:r>
      <w:r w:rsidRPr="00755201">
        <w:rPr>
          <w:bCs/>
        </w:rPr>
        <w:t xml:space="preserve"> час</w:t>
      </w:r>
      <w:r>
        <w:rPr>
          <w:bCs/>
        </w:rPr>
        <w:t>,</w:t>
      </w:r>
      <w:r w:rsidRPr="00755201">
        <w:rPr>
          <w:bCs/>
        </w:rPr>
        <w:t xml:space="preserve"> відповідно до п. 1 Критеріїв оцінки допустимості державної допомоги суб’єктам господарювання на проведення наукових досліджень, технічний розвиток та інноваційну діяльність до так</w:t>
      </w:r>
      <w:r w:rsidR="00BE3816">
        <w:rPr>
          <w:bCs/>
        </w:rPr>
        <w:t xml:space="preserve">их критеріїв належать, зокрема </w:t>
      </w:r>
      <w:r w:rsidRPr="00755201">
        <w:rPr>
          <w:bCs/>
        </w:rPr>
        <w:t>збільшення кількості проектів у сфері наукових досліджень, технічного розви</w:t>
      </w:r>
      <w:r w:rsidR="00BE3816">
        <w:rPr>
          <w:bCs/>
        </w:rPr>
        <w:t xml:space="preserve">тку та інноваційної діяльності… </w:t>
      </w:r>
      <w:r>
        <w:rPr>
          <w:bCs/>
        </w:rPr>
        <w:t>.</w:t>
      </w:r>
    </w:p>
    <w:p w:rsidR="00F13A12" w:rsidRDefault="00F13A12" w:rsidP="00F13A12">
      <w:pPr>
        <w:pStyle w:val="a3"/>
        <w:rPr>
          <w:bCs/>
        </w:rPr>
      </w:pPr>
    </w:p>
    <w:p w:rsidR="00F13A12" w:rsidRDefault="00F13A12" w:rsidP="00F13A12">
      <w:pPr>
        <w:numPr>
          <w:ilvl w:val="0"/>
          <w:numId w:val="2"/>
        </w:numPr>
        <w:ind w:left="567" w:hanging="567"/>
        <w:contextualSpacing/>
        <w:jc w:val="both"/>
        <w:rPr>
          <w:bCs/>
        </w:rPr>
      </w:pPr>
      <w:r>
        <w:rPr>
          <w:bCs/>
        </w:rPr>
        <w:t>Отже</w:t>
      </w:r>
      <w:r w:rsidRPr="00755201">
        <w:rPr>
          <w:bCs/>
        </w:rPr>
        <w:t xml:space="preserve"> умови допустимості державної допомоги на проведення наукових досліджень, технічний розвиток та інноваційну діяльність не відповідають ті</w:t>
      </w:r>
      <w:r>
        <w:rPr>
          <w:bCs/>
        </w:rPr>
        <w:t>й</w:t>
      </w:r>
      <w:r w:rsidRPr="00755201">
        <w:rPr>
          <w:bCs/>
        </w:rPr>
        <w:t xml:space="preserve"> меті, яку закладено в Закон України  «Про розвиток літакобудівної промисловості», і заради якої отримувача державної допомоги звільнено </w:t>
      </w:r>
      <w:r w:rsidRPr="006921C0">
        <w:rPr>
          <w:bCs/>
        </w:rPr>
        <w:t>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755201">
        <w:rPr>
          <w:bCs/>
        </w:rPr>
        <w:t xml:space="preserve"> відповідно до Митного </w:t>
      </w:r>
      <w:r>
        <w:rPr>
          <w:bCs/>
        </w:rPr>
        <w:t xml:space="preserve">та Податкового </w:t>
      </w:r>
      <w:r w:rsidRPr="00755201">
        <w:rPr>
          <w:bCs/>
        </w:rPr>
        <w:t>ко</w:t>
      </w:r>
      <w:r>
        <w:rPr>
          <w:bCs/>
        </w:rPr>
        <w:t>дексів</w:t>
      </w:r>
      <w:r w:rsidRPr="00755201">
        <w:rPr>
          <w:bCs/>
        </w:rPr>
        <w:t xml:space="preserve"> України</w:t>
      </w:r>
      <w:r>
        <w:rPr>
          <w:bCs/>
        </w:rPr>
        <w:t>.</w:t>
      </w:r>
    </w:p>
    <w:p w:rsidR="00F13A12" w:rsidRDefault="00F13A12" w:rsidP="00F13A12">
      <w:pPr>
        <w:pStyle w:val="a3"/>
        <w:rPr>
          <w:bCs/>
        </w:rPr>
      </w:pPr>
    </w:p>
    <w:p w:rsidR="00F13A12" w:rsidRPr="007A0381" w:rsidRDefault="00F13A12" w:rsidP="00F13A12">
      <w:pPr>
        <w:numPr>
          <w:ilvl w:val="0"/>
          <w:numId w:val="2"/>
        </w:numPr>
        <w:ind w:left="567" w:hanging="567"/>
        <w:contextualSpacing/>
        <w:jc w:val="both"/>
        <w:rPr>
          <w:bCs/>
        </w:rPr>
      </w:pPr>
      <w:r w:rsidRPr="006921C0">
        <w:rPr>
          <w:bCs/>
        </w:rPr>
        <w:t>Через це Комітет не вважає за доцільне застосовувати Критерії оцінки допустимості державної допомоги суб’єктам господарювання на проведення наукових досліджень, технічний розвиток та інноваційну діяльність</w:t>
      </w:r>
      <w:r>
        <w:rPr>
          <w:bCs/>
        </w:rPr>
        <w:t>.</w:t>
      </w:r>
    </w:p>
    <w:p w:rsidR="00F13A12" w:rsidRPr="00446277" w:rsidRDefault="00F13A12" w:rsidP="00F13A12">
      <w:pPr>
        <w:contextualSpacing/>
        <w:jc w:val="both"/>
        <w:rPr>
          <w:bCs/>
        </w:rPr>
      </w:pPr>
    </w:p>
    <w:p w:rsidR="00F13A12" w:rsidRPr="007A0381" w:rsidRDefault="00F13A12" w:rsidP="00F13A12">
      <w:pPr>
        <w:numPr>
          <w:ilvl w:val="0"/>
          <w:numId w:val="2"/>
        </w:numPr>
        <w:ind w:left="567" w:hanging="567"/>
        <w:contextualSpacing/>
        <w:jc w:val="both"/>
        <w:rPr>
          <w:bCs/>
        </w:rPr>
      </w:pPr>
      <w:r w:rsidRPr="00E54FB5">
        <w:rPr>
          <w:bCs/>
        </w:rPr>
        <w:lastRenderedPageBreak/>
        <w:t xml:space="preserve">Враховуючи викладене, Комітетом було здійснено оцінювання за Критеріями оцінки допустимості державної допомоги суб’єктам господарювання для забезпечення розвитку регіонів та підтримки середнього та малого підприємництва, </w:t>
      </w:r>
      <w:r>
        <w:rPr>
          <w:bCs/>
        </w:rPr>
        <w:t>які</w:t>
      </w:r>
      <w:r w:rsidRPr="00E54FB5">
        <w:rPr>
          <w:bCs/>
        </w:rPr>
        <w:t xml:space="preserve"> більш наближено відповідають основній меті Закону України  «Про розвиток літакобудівної промисловості» та Митного </w:t>
      </w:r>
      <w:r>
        <w:rPr>
          <w:bCs/>
        </w:rPr>
        <w:t>і</w:t>
      </w:r>
      <w:r w:rsidRPr="00E54FB5">
        <w:rPr>
          <w:bCs/>
        </w:rPr>
        <w:t xml:space="preserve"> Податкового кодексів України</w:t>
      </w:r>
      <w:r>
        <w:rPr>
          <w:bCs/>
        </w:rPr>
        <w:t>.</w:t>
      </w:r>
    </w:p>
    <w:p w:rsidR="00F13A12" w:rsidRPr="007A0381" w:rsidRDefault="00F13A12" w:rsidP="00F13A12">
      <w:pPr>
        <w:contextualSpacing/>
        <w:jc w:val="both"/>
        <w:rPr>
          <w:bCs/>
        </w:rPr>
      </w:pPr>
    </w:p>
    <w:p w:rsidR="008C375C" w:rsidRPr="009A5B1B" w:rsidRDefault="00F13A12" w:rsidP="00F13A12">
      <w:pPr>
        <w:pStyle w:val="a3"/>
        <w:numPr>
          <w:ilvl w:val="0"/>
          <w:numId w:val="2"/>
        </w:numPr>
        <w:ind w:left="567" w:hanging="567"/>
        <w:jc w:val="both"/>
        <w:rPr>
          <w:bCs/>
        </w:rPr>
      </w:pPr>
      <w:r w:rsidRPr="00E54FB5">
        <w:rPr>
          <w:bCs/>
        </w:rPr>
        <w:t>Отже, вищезазначені зауваження є недоречними. Інших зауважень та заперечень до подання про попередні висновки у справі Міністерство розвитку економіки, торгівлі та сільського господарства України не надало</w:t>
      </w:r>
      <w:r>
        <w:rPr>
          <w:bCs/>
        </w:rPr>
        <w:t>.</w:t>
      </w:r>
      <w:r w:rsidR="008C375C" w:rsidRPr="009A5B1B">
        <w:rPr>
          <w:bCs/>
        </w:rPr>
        <w:t xml:space="preserve"> </w:t>
      </w:r>
    </w:p>
    <w:p w:rsidR="00A80706" w:rsidRPr="00A80706" w:rsidRDefault="00A80706" w:rsidP="00A80706">
      <w:pPr>
        <w:contextualSpacing/>
        <w:jc w:val="both"/>
        <w:rPr>
          <w:bCs/>
        </w:rPr>
      </w:pPr>
    </w:p>
    <w:p w:rsidR="00582173" w:rsidRPr="00E631D5" w:rsidRDefault="00582173" w:rsidP="00582173">
      <w:pPr>
        <w:pStyle w:val="rvps2"/>
        <w:spacing w:before="0" w:beforeAutospacing="0" w:after="0" w:afterAutospacing="0"/>
        <w:jc w:val="both"/>
        <w:rPr>
          <w:lang w:val="uk-UA" w:eastAsia="uk-UA"/>
        </w:rPr>
      </w:pPr>
      <w:r w:rsidRPr="00E631D5">
        <w:rPr>
          <w:lang w:val="uk-UA" w:eastAsia="uk-UA"/>
        </w:rPr>
        <w:tab/>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w:t>
      </w:r>
      <w:r w:rsidRPr="003E38E7">
        <w:rPr>
          <w:lang w:val="uk-UA" w:eastAsia="uk-UA"/>
        </w:rPr>
        <w:t>України</w:t>
      </w:r>
    </w:p>
    <w:p w:rsidR="003E38E7" w:rsidRDefault="003E38E7" w:rsidP="006B7A48">
      <w:pPr>
        <w:ind w:left="284" w:hanging="284"/>
        <w:jc w:val="center"/>
        <w:rPr>
          <w:b/>
        </w:rPr>
      </w:pPr>
    </w:p>
    <w:p w:rsidR="00582173" w:rsidRPr="00E631D5" w:rsidRDefault="00582173" w:rsidP="006B7A48">
      <w:pPr>
        <w:ind w:left="284" w:hanging="284"/>
        <w:jc w:val="center"/>
        <w:rPr>
          <w:b/>
        </w:rPr>
      </w:pPr>
      <w:r w:rsidRPr="00E631D5">
        <w:rPr>
          <w:b/>
        </w:rPr>
        <w:t>ПОСТАНОВИВ:</w:t>
      </w:r>
    </w:p>
    <w:p w:rsidR="00941A64" w:rsidRPr="00374544" w:rsidRDefault="00941A64" w:rsidP="00941A64">
      <w:pPr>
        <w:rPr>
          <w:highlight w:val="yellow"/>
        </w:rPr>
      </w:pPr>
    </w:p>
    <w:p w:rsidR="00E631D5" w:rsidRPr="00151CD6" w:rsidRDefault="00E631D5" w:rsidP="00E631D5">
      <w:pPr>
        <w:pStyle w:val="rvps2"/>
        <w:numPr>
          <w:ilvl w:val="0"/>
          <w:numId w:val="5"/>
        </w:numPr>
        <w:tabs>
          <w:tab w:val="left" w:pos="993"/>
        </w:tabs>
        <w:spacing w:before="0" w:beforeAutospacing="0" w:after="0" w:afterAutospacing="0"/>
        <w:ind w:left="0" w:firstLine="567"/>
        <w:jc w:val="both"/>
        <w:rPr>
          <w:b/>
          <w:lang w:val="uk-UA" w:eastAsia="uk-UA"/>
        </w:rPr>
      </w:pPr>
      <w:r w:rsidRPr="00151CD6">
        <w:rPr>
          <w:lang w:val="uk-UA" w:eastAsia="uk-UA"/>
        </w:rPr>
        <w:t xml:space="preserve">Визнати, що підтримка у </w:t>
      </w:r>
      <w:r w:rsidRPr="00151CD6">
        <w:rPr>
          <w:bCs/>
          <w:lang w:val="uk-UA"/>
        </w:rPr>
        <w:t xml:space="preserve">формі </w:t>
      </w:r>
      <w:proofErr w:type="spellStart"/>
      <w:r w:rsidRPr="00151CD6">
        <w:rPr>
          <w:bCs/>
        </w:rPr>
        <w:t>звільнення</w:t>
      </w:r>
      <w:proofErr w:type="spellEnd"/>
      <w:r w:rsidRPr="00151CD6">
        <w:rPr>
          <w:bCs/>
        </w:rPr>
        <w:t xml:space="preserve"> </w:t>
      </w:r>
      <w:proofErr w:type="spellStart"/>
      <w:r w:rsidRPr="00151CD6">
        <w:rPr>
          <w:bCs/>
        </w:rPr>
        <w:t>від</w:t>
      </w:r>
      <w:proofErr w:type="spellEnd"/>
      <w:r w:rsidRPr="00151CD6">
        <w:rPr>
          <w:bCs/>
        </w:rPr>
        <w:t xml:space="preserve"> </w:t>
      </w:r>
      <w:proofErr w:type="spellStart"/>
      <w:r w:rsidRPr="00151CD6">
        <w:rPr>
          <w:bCs/>
        </w:rPr>
        <w:t>сплати</w:t>
      </w:r>
      <w:proofErr w:type="spellEnd"/>
      <w:r w:rsidRPr="00151CD6">
        <w:rPr>
          <w:bCs/>
        </w:rPr>
        <w:t xml:space="preserve"> </w:t>
      </w:r>
      <w:proofErr w:type="spellStart"/>
      <w:r w:rsidRPr="00151CD6">
        <w:rPr>
          <w:bCs/>
        </w:rPr>
        <w:t>податків</w:t>
      </w:r>
      <w:proofErr w:type="spellEnd"/>
      <w:r w:rsidRPr="00151CD6">
        <w:rPr>
          <w:bCs/>
        </w:rPr>
        <w:t xml:space="preserve"> на </w:t>
      </w:r>
      <w:proofErr w:type="spellStart"/>
      <w:r w:rsidRPr="00151CD6">
        <w:rPr>
          <w:bCs/>
        </w:rPr>
        <w:t>прибуток</w:t>
      </w:r>
      <w:proofErr w:type="spellEnd"/>
      <w:r w:rsidRPr="00151CD6">
        <w:rPr>
          <w:bCs/>
        </w:rPr>
        <w:t xml:space="preserve"> </w:t>
      </w:r>
      <w:proofErr w:type="spellStart"/>
      <w:r w:rsidRPr="00151CD6">
        <w:rPr>
          <w:bCs/>
        </w:rPr>
        <w:t>підприємства</w:t>
      </w:r>
      <w:proofErr w:type="spellEnd"/>
      <w:r w:rsidRPr="00151CD6">
        <w:rPr>
          <w:bCs/>
        </w:rPr>
        <w:t xml:space="preserve">, </w:t>
      </w:r>
      <w:proofErr w:type="spellStart"/>
      <w:r w:rsidRPr="00151CD6">
        <w:rPr>
          <w:bCs/>
        </w:rPr>
        <w:t>сплати</w:t>
      </w:r>
      <w:proofErr w:type="spellEnd"/>
      <w:r w:rsidRPr="00151CD6">
        <w:rPr>
          <w:bCs/>
        </w:rPr>
        <w:t xml:space="preserve"> </w:t>
      </w:r>
      <w:proofErr w:type="spellStart"/>
      <w:r w:rsidRPr="00151CD6">
        <w:rPr>
          <w:bCs/>
        </w:rPr>
        <w:t>податку</w:t>
      </w:r>
      <w:proofErr w:type="spellEnd"/>
      <w:r w:rsidRPr="00151CD6">
        <w:rPr>
          <w:bCs/>
        </w:rPr>
        <w:t xml:space="preserve"> на </w:t>
      </w:r>
      <w:proofErr w:type="spellStart"/>
      <w:r w:rsidRPr="00151CD6">
        <w:rPr>
          <w:bCs/>
        </w:rPr>
        <w:t>додану</w:t>
      </w:r>
      <w:proofErr w:type="spellEnd"/>
      <w:r w:rsidRPr="00151CD6">
        <w:rPr>
          <w:bCs/>
        </w:rPr>
        <w:t xml:space="preserve"> </w:t>
      </w:r>
      <w:proofErr w:type="spellStart"/>
      <w:r w:rsidRPr="00151CD6">
        <w:rPr>
          <w:bCs/>
        </w:rPr>
        <w:t>вартість</w:t>
      </w:r>
      <w:proofErr w:type="spellEnd"/>
      <w:r w:rsidRPr="00151CD6">
        <w:rPr>
          <w:bCs/>
        </w:rPr>
        <w:t xml:space="preserve"> при </w:t>
      </w:r>
      <w:proofErr w:type="spellStart"/>
      <w:r w:rsidRPr="00151CD6">
        <w:rPr>
          <w:bCs/>
        </w:rPr>
        <w:t>ввезенні</w:t>
      </w:r>
      <w:proofErr w:type="spellEnd"/>
      <w:r w:rsidRPr="00151CD6">
        <w:rPr>
          <w:bCs/>
        </w:rPr>
        <w:t xml:space="preserve"> </w:t>
      </w:r>
      <w:proofErr w:type="spellStart"/>
      <w:r w:rsidRPr="00151CD6">
        <w:rPr>
          <w:bCs/>
        </w:rPr>
        <w:t>товарів</w:t>
      </w:r>
      <w:proofErr w:type="spellEnd"/>
      <w:r w:rsidRPr="00151CD6">
        <w:rPr>
          <w:bCs/>
        </w:rPr>
        <w:t xml:space="preserve"> на </w:t>
      </w:r>
      <w:proofErr w:type="spellStart"/>
      <w:r w:rsidRPr="00151CD6">
        <w:rPr>
          <w:bCs/>
        </w:rPr>
        <w:t>митну</w:t>
      </w:r>
      <w:proofErr w:type="spellEnd"/>
      <w:r w:rsidRPr="00151CD6">
        <w:rPr>
          <w:bCs/>
        </w:rPr>
        <w:t xml:space="preserve"> </w:t>
      </w:r>
      <w:proofErr w:type="spellStart"/>
      <w:r w:rsidRPr="00151CD6">
        <w:rPr>
          <w:bCs/>
        </w:rPr>
        <w:t>територію</w:t>
      </w:r>
      <w:proofErr w:type="spellEnd"/>
      <w:r w:rsidRPr="00151CD6">
        <w:rPr>
          <w:bCs/>
        </w:rPr>
        <w:t xml:space="preserve"> </w:t>
      </w:r>
      <w:proofErr w:type="spellStart"/>
      <w:r w:rsidRPr="00151CD6">
        <w:rPr>
          <w:bCs/>
        </w:rPr>
        <w:t>України</w:t>
      </w:r>
      <w:proofErr w:type="spellEnd"/>
      <w:r w:rsidRPr="00151CD6">
        <w:rPr>
          <w:bCs/>
        </w:rPr>
        <w:t xml:space="preserve"> та </w:t>
      </w:r>
      <w:proofErr w:type="spellStart"/>
      <w:r w:rsidRPr="00151CD6">
        <w:rPr>
          <w:bCs/>
        </w:rPr>
        <w:t>сплати</w:t>
      </w:r>
      <w:proofErr w:type="spellEnd"/>
      <w:r w:rsidRPr="00151CD6">
        <w:rPr>
          <w:bCs/>
        </w:rPr>
        <w:t xml:space="preserve"> </w:t>
      </w:r>
      <w:proofErr w:type="spellStart"/>
      <w:r w:rsidRPr="00151CD6">
        <w:rPr>
          <w:bCs/>
        </w:rPr>
        <w:t>ввізного</w:t>
      </w:r>
      <w:proofErr w:type="spellEnd"/>
      <w:r w:rsidRPr="00151CD6">
        <w:rPr>
          <w:bCs/>
        </w:rPr>
        <w:t xml:space="preserve"> </w:t>
      </w:r>
      <w:proofErr w:type="spellStart"/>
      <w:r w:rsidRPr="00151CD6">
        <w:rPr>
          <w:bCs/>
        </w:rPr>
        <w:t>мита</w:t>
      </w:r>
      <w:proofErr w:type="spellEnd"/>
      <w:r w:rsidRPr="00151CD6">
        <w:rPr>
          <w:bCs/>
        </w:rPr>
        <w:t xml:space="preserve"> при </w:t>
      </w:r>
      <w:proofErr w:type="spellStart"/>
      <w:r w:rsidRPr="00151CD6">
        <w:rPr>
          <w:bCs/>
        </w:rPr>
        <w:t>ввезенні</w:t>
      </w:r>
      <w:proofErr w:type="spellEnd"/>
      <w:r w:rsidRPr="00151CD6">
        <w:rPr>
          <w:bCs/>
        </w:rPr>
        <w:t xml:space="preserve"> </w:t>
      </w:r>
      <w:proofErr w:type="spellStart"/>
      <w:r w:rsidRPr="00151CD6">
        <w:rPr>
          <w:bCs/>
        </w:rPr>
        <w:t>товарів</w:t>
      </w:r>
      <w:proofErr w:type="spellEnd"/>
      <w:r w:rsidRPr="00151CD6">
        <w:rPr>
          <w:bCs/>
        </w:rPr>
        <w:t xml:space="preserve"> на </w:t>
      </w:r>
      <w:proofErr w:type="spellStart"/>
      <w:r w:rsidRPr="00151CD6">
        <w:rPr>
          <w:bCs/>
        </w:rPr>
        <w:t>митну</w:t>
      </w:r>
      <w:proofErr w:type="spellEnd"/>
      <w:r w:rsidRPr="00151CD6">
        <w:rPr>
          <w:bCs/>
        </w:rPr>
        <w:t xml:space="preserve"> </w:t>
      </w:r>
      <w:proofErr w:type="spellStart"/>
      <w:r w:rsidRPr="00151CD6">
        <w:rPr>
          <w:bCs/>
        </w:rPr>
        <w:t>територію</w:t>
      </w:r>
      <w:proofErr w:type="spellEnd"/>
      <w:r w:rsidRPr="00151CD6">
        <w:rPr>
          <w:bCs/>
        </w:rPr>
        <w:t xml:space="preserve"> </w:t>
      </w:r>
      <w:proofErr w:type="spellStart"/>
      <w:r w:rsidRPr="00151CD6">
        <w:rPr>
          <w:bCs/>
        </w:rPr>
        <w:t>України</w:t>
      </w:r>
      <w:proofErr w:type="spellEnd"/>
      <w:r w:rsidRPr="00151CD6">
        <w:rPr>
          <w:bCs/>
          <w:lang w:val="uk-UA" w:eastAsia="uk-UA"/>
        </w:rPr>
        <w:t xml:space="preserve"> державному підприємству </w:t>
      </w:r>
      <w:r w:rsidRPr="00151CD6">
        <w:rPr>
          <w:lang w:val="uk-UA" w:eastAsia="uk-UA"/>
        </w:rPr>
        <w:t>«Запорізьке машинобудівне конструкторське бюро «Прогрес» імені академіка О.Г. Івченка</w:t>
      </w:r>
      <w:r w:rsidRPr="00151CD6">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151CD6">
        <w:rPr>
          <w:lang w:val="uk-UA" w:eastAsia="uk-UA"/>
        </w:rPr>
        <w:t xml:space="preserve">, </w:t>
      </w:r>
      <w:r w:rsidRPr="00151CD6">
        <w:rPr>
          <w:b/>
          <w:lang w:val="uk-UA" w:eastAsia="uk-UA"/>
        </w:rPr>
        <w:t>є державною допомогою</w:t>
      </w:r>
      <w:r w:rsidRPr="00151CD6">
        <w:rPr>
          <w:lang w:val="uk-UA" w:eastAsia="uk-UA"/>
        </w:rPr>
        <w:t xml:space="preserve"> відповідно до Закону України «Про державну допомогу суб’єктам господарювання».</w:t>
      </w:r>
    </w:p>
    <w:p w:rsidR="00E631D5" w:rsidRPr="00151CD6" w:rsidRDefault="00E631D5" w:rsidP="00E631D5">
      <w:pPr>
        <w:pStyle w:val="rvps2"/>
        <w:numPr>
          <w:ilvl w:val="0"/>
          <w:numId w:val="5"/>
        </w:numPr>
        <w:tabs>
          <w:tab w:val="left" w:pos="993"/>
        </w:tabs>
        <w:spacing w:before="0" w:beforeAutospacing="0" w:after="0" w:afterAutospacing="0"/>
        <w:ind w:left="0" w:firstLine="567"/>
        <w:jc w:val="both"/>
        <w:rPr>
          <w:lang w:val="uk-UA" w:eastAsia="uk-UA"/>
        </w:rPr>
      </w:pPr>
      <w:r w:rsidRPr="00151CD6">
        <w:rPr>
          <w:lang w:val="uk-UA" w:eastAsia="uk-UA"/>
        </w:rPr>
        <w:t xml:space="preserve">Визнати, що державна допомога </w:t>
      </w:r>
      <w:r w:rsidRPr="00151CD6">
        <w:rPr>
          <w:bCs/>
          <w:lang w:val="uk-UA" w:eastAsia="uk-UA"/>
        </w:rPr>
        <w:t xml:space="preserve">у </w:t>
      </w:r>
      <w:r w:rsidRPr="00151CD6">
        <w:rPr>
          <w:bCs/>
          <w:lang w:val="uk-UA"/>
        </w:rPr>
        <w:t xml:space="preserve">формі </w:t>
      </w:r>
      <w:proofErr w:type="spellStart"/>
      <w:r w:rsidRPr="00151CD6">
        <w:rPr>
          <w:bCs/>
        </w:rPr>
        <w:t>звільнення</w:t>
      </w:r>
      <w:proofErr w:type="spellEnd"/>
      <w:r w:rsidRPr="00151CD6">
        <w:rPr>
          <w:bCs/>
        </w:rPr>
        <w:t xml:space="preserve"> </w:t>
      </w:r>
      <w:proofErr w:type="spellStart"/>
      <w:r w:rsidRPr="00151CD6">
        <w:rPr>
          <w:bCs/>
        </w:rPr>
        <w:t>від</w:t>
      </w:r>
      <w:proofErr w:type="spellEnd"/>
      <w:r w:rsidRPr="00151CD6">
        <w:rPr>
          <w:bCs/>
        </w:rPr>
        <w:t xml:space="preserve"> </w:t>
      </w:r>
      <w:proofErr w:type="spellStart"/>
      <w:r w:rsidRPr="00151CD6">
        <w:rPr>
          <w:bCs/>
        </w:rPr>
        <w:t>сплати</w:t>
      </w:r>
      <w:proofErr w:type="spellEnd"/>
      <w:r w:rsidRPr="00151CD6">
        <w:rPr>
          <w:bCs/>
        </w:rPr>
        <w:t xml:space="preserve"> </w:t>
      </w:r>
      <w:proofErr w:type="spellStart"/>
      <w:r w:rsidRPr="00151CD6">
        <w:rPr>
          <w:bCs/>
        </w:rPr>
        <w:t>податків</w:t>
      </w:r>
      <w:proofErr w:type="spellEnd"/>
      <w:r w:rsidRPr="00151CD6">
        <w:rPr>
          <w:bCs/>
        </w:rPr>
        <w:t xml:space="preserve"> на </w:t>
      </w:r>
      <w:proofErr w:type="spellStart"/>
      <w:r w:rsidRPr="00151CD6">
        <w:rPr>
          <w:bCs/>
        </w:rPr>
        <w:t>прибуток</w:t>
      </w:r>
      <w:proofErr w:type="spellEnd"/>
      <w:r w:rsidRPr="00151CD6">
        <w:rPr>
          <w:bCs/>
        </w:rPr>
        <w:t xml:space="preserve"> </w:t>
      </w:r>
      <w:proofErr w:type="spellStart"/>
      <w:r w:rsidRPr="00151CD6">
        <w:rPr>
          <w:bCs/>
        </w:rPr>
        <w:t>підприємства</w:t>
      </w:r>
      <w:proofErr w:type="spellEnd"/>
      <w:r w:rsidRPr="00151CD6">
        <w:rPr>
          <w:bCs/>
        </w:rPr>
        <w:t xml:space="preserve">, </w:t>
      </w:r>
      <w:proofErr w:type="spellStart"/>
      <w:r w:rsidRPr="00151CD6">
        <w:rPr>
          <w:bCs/>
        </w:rPr>
        <w:t>сплати</w:t>
      </w:r>
      <w:proofErr w:type="spellEnd"/>
      <w:r w:rsidRPr="00151CD6">
        <w:rPr>
          <w:bCs/>
        </w:rPr>
        <w:t xml:space="preserve"> </w:t>
      </w:r>
      <w:proofErr w:type="spellStart"/>
      <w:r w:rsidRPr="00151CD6">
        <w:rPr>
          <w:bCs/>
        </w:rPr>
        <w:t>податку</w:t>
      </w:r>
      <w:proofErr w:type="spellEnd"/>
      <w:r w:rsidRPr="00151CD6">
        <w:rPr>
          <w:bCs/>
        </w:rPr>
        <w:t xml:space="preserve"> на </w:t>
      </w:r>
      <w:proofErr w:type="spellStart"/>
      <w:r w:rsidRPr="00151CD6">
        <w:rPr>
          <w:bCs/>
        </w:rPr>
        <w:t>додану</w:t>
      </w:r>
      <w:proofErr w:type="spellEnd"/>
      <w:r w:rsidRPr="00151CD6">
        <w:rPr>
          <w:bCs/>
        </w:rPr>
        <w:t xml:space="preserve"> </w:t>
      </w:r>
      <w:proofErr w:type="spellStart"/>
      <w:r w:rsidRPr="00151CD6">
        <w:rPr>
          <w:bCs/>
        </w:rPr>
        <w:t>вартість</w:t>
      </w:r>
      <w:proofErr w:type="spellEnd"/>
      <w:r w:rsidRPr="00151CD6">
        <w:rPr>
          <w:bCs/>
        </w:rPr>
        <w:t xml:space="preserve"> при </w:t>
      </w:r>
      <w:proofErr w:type="spellStart"/>
      <w:r w:rsidRPr="00151CD6">
        <w:rPr>
          <w:bCs/>
        </w:rPr>
        <w:t>ввезенні</w:t>
      </w:r>
      <w:proofErr w:type="spellEnd"/>
      <w:r w:rsidRPr="00151CD6">
        <w:rPr>
          <w:bCs/>
        </w:rPr>
        <w:t xml:space="preserve"> </w:t>
      </w:r>
      <w:proofErr w:type="spellStart"/>
      <w:r w:rsidRPr="00151CD6">
        <w:rPr>
          <w:bCs/>
        </w:rPr>
        <w:t>товарів</w:t>
      </w:r>
      <w:proofErr w:type="spellEnd"/>
      <w:r w:rsidRPr="00151CD6">
        <w:rPr>
          <w:bCs/>
        </w:rPr>
        <w:t xml:space="preserve"> на </w:t>
      </w:r>
      <w:proofErr w:type="spellStart"/>
      <w:r w:rsidRPr="00151CD6">
        <w:rPr>
          <w:bCs/>
        </w:rPr>
        <w:t>митну</w:t>
      </w:r>
      <w:proofErr w:type="spellEnd"/>
      <w:r w:rsidRPr="00151CD6">
        <w:rPr>
          <w:bCs/>
        </w:rPr>
        <w:t xml:space="preserve"> </w:t>
      </w:r>
      <w:proofErr w:type="spellStart"/>
      <w:r w:rsidRPr="00151CD6">
        <w:rPr>
          <w:bCs/>
        </w:rPr>
        <w:t>територію</w:t>
      </w:r>
      <w:proofErr w:type="spellEnd"/>
      <w:r w:rsidRPr="00151CD6">
        <w:rPr>
          <w:bCs/>
        </w:rPr>
        <w:t xml:space="preserve"> </w:t>
      </w:r>
      <w:proofErr w:type="spellStart"/>
      <w:r w:rsidRPr="00151CD6">
        <w:rPr>
          <w:bCs/>
        </w:rPr>
        <w:t>України</w:t>
      </w:r>
      <w:proofErr w:type="spellEnd"/>
      <w:r w:rsidRPr="00151CD6">
        <w:rPr>
          <w:bCs/>
        </w:rPr>
        <w:t xml:space="preserve"> та </w:t>
      </w:r>
      <w:proofErr w:type="spellStart"/>
      <w:r w:rsidRPr="00151CD6">
        <w:rPr>
          <w:bCs/>
        </w:rPr>
        <w:t>сплати</w:t>
      </w:r>
      <w:proofErr w:type="spellEnd"/>
      <w:r w:rsidRPr="00151CD6">
        <w:rPr>
          <w:bCs/>
        </w:rPr>
        <w:t xml:space="preserve"> </w:t>
      </w:r>
      <w:proofErr w:type="spellStart"/>
      <w:r w:rsidRPr="00151CD6">
        <w:rPr>
          <w:bCs/>
        </w:rPr>
        <w:t>ввізного</w:t>
      </w:r>
      <w:proofErr w:type="spellEnd"/>
      <w:r w:rsidRPr="00151CD6">
        <w:rPr>
          <w:bCs/>
        </w:rPr>
        <w:t xml:space="preserve"> </w:t>
      </w:r>
      <w:proofErr w:type="spellStart"/>
      <w:r w:rsidRPr="00151CD6">
        <w:rPr>
          <w:bCs/>
        </w:rPr>
        <w:t>мита</w:t>
      </w:r>
      <w:proofErr w:type="spellEnd"/>
      <w:r w:rsidRPr="00151CD6">
        <w:rPr>
          <w:bCs/>
        </w:rPr>
        <w:t xml:space="preserve"> при </w:t>
      </w:r>
      <w:proofErr w:type="spellStart"/>
      <w:r w:rsidRPr="00151CD6">
        <w:rPr>
          <w:bCs/>
        </w:rPr>
        <w:t>ввезенні</w:t>
      </w:r>
      <w:proofErr w:type="spellEnd"/>
      <w:r w:rsidRPr="00151CD6">
        <w:rPr>
          <w:bCs/>
        </w:rPr>
        <w:t xml:space="preserve"> </w:t>
      </w:r>
      <w:proofErr w:type="spellStart"/>
      <w:r w:rsidRPr="00151CD6">
        <w:rPr>
          <w:bCs/>
        </w:rPr>
        <w:t>товарів</w:t>
      </w:r>
      <w:proofErr w:type="spellEnd"/>
      <w:r w:rsidRPr="00151CD6">
        <w:rPr>
          <w:bCs/>
        </w:rPr>
        <w:t xml:space="preserve"> на </w:t>
      </w:r>
      <w:proofErr w:type="spellStart"/>
      <w:r w:rsidRPr="00151CD6">
        <w:rPr>
          <w:bCs/>
        </w:rPr>
        <w:t>митну</w:t>
      </w:r>
      <w:proofErr w:type="spellEnd"/>
      <w:r w:rsidRPr="00151CD6">
        <w:rPr>
          <w:bCs/>
        </w:rPr>
        <w:t xml:space="preserve"> </w:t>
      </w:r>
      <w:proofErr w:type="spellStart"/>
      <w:r w:rsidRPr="00151CD6">
        <w:rPr>
          <w:bCs/>
        </w:rPr>
        <w:t>територію</w:t>
      </w:r>
      <w:proofErr w:type="spellEnd"/>
      <w:r w:rsidRPr="00151CD6">
        <w:rPr>
          <w:bCs/>
        </w:rPr>
        <w:t xml:space="preserve"> </w:t>
      </w:r>
      <w:proofErr w:type="spellStart"/>
      <w:r w:rsidRPr="00151CD6">
        <w:rPr>
          <w:bCs/>
        </w:rPr>
        <w:t>України</w:t>
      </w:r>
      <w:proofErr w:type="spellEnd"/>
      <w:r w:rsidRPr="00151CD6">
        <w:rPr>
          <w:bCs/>
        </w:rPr>
        <w:t xml:space="preserve"> </w:t>
      </w:r>
      <w:r w:rsidRPr="00151CD6">
        <w:rPr>
          <w:bCs/>
          <w:lang w:val="uk-UA" w:eastAsia="uk-UA"/>
        </w:rPr>
        <w:t xml:space="preserve">державному підприємству </w:t>
      </w:r>
      <w:r w:rsidRPr="00151CD6">
        <w:rPr>
          <w:lang w:val="uk-UA" w:eastAsia="uk-UA"/>
        </w:rPr>
        <w:t>«Запорізьке машинобудівне конструкторське бюро «Прогрес» імені академіка О.Г. Івченка</w:t>
      </w:r>
      <w:r w:rsidRPr="00151CD6">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151CD6">
        <w:rPr>
          <w:lang w:val="uk-UA" w:eastAsia="uk-UA"/>
        </w:rPr>
        <w:t xml:space="preserve">, </w:t>
      </w:r>
      <w:r>
        <w:rPr>
          <w:b/>
          <w:lang w:val="uk-UA" w:eastAsia="uk-UA"/>
        </w:rPr>
        <w:t>є чинною</w:t>
      </w:r>
      <w:r w:rsidRPr="00151CD6">
        <w:rPr>
          <w:b/>
          <w:lang w:val="uk-UA" w:eastAsia="uk-UA"/>
        </w:rPr>
        <w:t xml:space="preserve"> </w:t>
      </w:r>
      <w:r w:rsidRPr="00151CD6">
        <w:rPr>
          <w:lang w:val="uk-UA" w:eastAsia="uk-UA"/>
        </w:rPr>
        <w:t>відповідно до Закону України «Про державну допомогу суб’єктам господарювання».</w:t>
      </w:r>
    </w:p>
    <w:p w:rsidR="00E631D5" w:rsidRPr="00151CD6" w:rsidRDefault="00E631D5" w:rsidP="00E631D5">
      <w:pPr>
        <w:pStyle w:val="rvps2"/>
        <w:numPr>
          <w:ilvl w:val="0"/>
          <w:numId w:val="5"/>
        </w:numPr>
        <w:tabs>
          <w:tab w:val="left" w:pos="993"/>
        </w:tabs>
        <w:spacing w:before="0" w:beforeAutospacing="0" w:after="0" w:afterAutospacing="0"/>
        <w:ind w:left="0" w:firstLine="567"/>
        <w:jc w:val="both"/>
        <w:rPr>
          <w:lang w:val="uk-UA" w:eastAsia="uk-UA"/>
        </w:rPr>
      </w:pPr>
      <w:r w:rsidRPr="00151CD6">
        <w:rPr>
          <w:bCs/>
          <w:lang w:val="uk-UA" w:eastAsia="uk-UA"/>
        </w:rPr>
        <w:t xml:space="preserve">Визнати, що чинна державна допомога у </w:t>
      </w:r>
      <w:r w:rsidRPr="00151CD6">
        <w:rPr>
          <w:bCs/>
          <w:lang w:val="uk-UA"/>
        </w:rPr>
        <w:t xml:space="preserve">формі </w:t>
      </w:r>
      <w:proofErr w:type="spellStart"/>
      <w:r w:rsidRPr="00151CD6">
        <w:rPr>
          <w:bCs/>
        </w:rPr>
        <w:t>звільнення</w:t>
      </w:r>
      <w:proofErr w:type="spellEnd"/>
      <w:r w:rsidRPr="00151CD6">
        <w:rPr>
          <w:bCs/>
        </w:rPr>
        <w:t xml:space="preserve"> </w:t>
      </w:r>
      <w:proofErr w:type="spellStart"/>
      <w:r w:rsidRPr="00151CD6">
        <w:rPr>
          <w:bCs/>
        </w:rPr>
        <w:t>від</w:t>
      </w:r>
      <w:proofErr w:type="spellEnd"/>
      <w:r w:rsidRPr="00151CD6">
        <w:rPr>
          <w:bCs/>
        </w:rPr>
        <w:t xml:space="preserve"> </w:t>
      </w:r>
      <w:proofErr w:type="spellStart"/>
      <w:r w:rsidRPr="00151CD6">
        <w:rPr>
          <w:bCs/>
        </w:rPr>
        <w:t>сплати</w:t>
      </w:r>
      <w:proofErr w:type="spellEnd"/>
      <w:r w:rsidRPr="00151CD6">
        <w:rPr>
          <w:bCs/>
        </w:rPr>
        <w:t xml:space="preserve"> </w:t>
      </w:r>
      <w:proofErr w:type="spellStart"/>
      <w:r w:rsidRPr="00151CD6">
        <w:rPr>
          <w:bCs/>
        </w:rPr>
        <w:t>податків</w:t>
      </w:r>
      <w:proofErr w:type="spellEnd"/>
      <w:r w:rsidRPr="00151CD6">
        <w:rPr>
          <w:bCs/>
        </w:rPr>
        <w:t xml:space="preserve"> на </w:t>
      </w:r>
      <w:proofErr w:type="spellStart"/>
      <w:r w:rsidRPr="00151CD6">
        <w:rPr>
          <w:bCs/>
        </w:rPr>
        <w:t>прибуток</w:t>
      </w:r>
      <w:proofErr w:type="spellEnd"/>
      <w:r w:rsidRPr="00151CD6">
        <w:rPr>
          <w:bCs/>
        </w:rPr>
        <w:t xml:space="preserve"> </w:t>
      </w:r>
      <w:proofErr w:type="spellStart"/>
      <w:r w:rsidRPr="00151CD6">
        <w:rPr>
          <w:bCs/>
        </w:rPr>
        <w:t>підприємства</w:t>
      </w:r>
      <w:proofErr w:type="spellEnd"/>
      <w:r w:rsidRPr="00151CD6">
        <w:rPr>
          <w:bCs/>
        </w:rPr>
        <w:t xml:space="preserve">, </w:t>
      </w:r>
      <w:proofErr w:type="spellStart"/>
      <w:r w:rsidRPr="00151CD6">
        <w:rPr>
          <w:bCs/>
        </w:rPr>
        <w:t>сплати</w:t>
      </w:r>
      <w:proofErr w:type="spellEnd"/>
      <w:r w:rsidRPr="00151CD6">
        <w:rPr>
          <w:bCs/>
        </w:rPr>
        <w:t xml:space="preserve"> </w:t>
      </w:r>
      <w:proofErr w:type="spellStart"/>
      <w:r w:rsidRPr="00151CD6">
        <w:rPr>
          <w:bCs/>
        </w:rPr>
        <w:t>податку</w:t>
      </w:r>
      <w:proofErr w:type="spellEnd"/>
      <w:r w:rsidRPr="00151CD6">
        <w:rPr>
          <w:bCs/>
        </w:rPr>
        <w:t xml:space="preserve"> на </w:t>
      </w:r>
      <w:proofErr w:type="spellStart"/>
      <w:r w:rsidRPr="00151CD6">
        <w:rPr>
          <w:bCs/>
        </w:rPr>
        <w:t>додану</w:t>
      </w:r>
      <w:proofErr w:type="spellEnd"/>
      <w:r w:rsidRPr="00151CD6">
        <w:rPr>
          <w:bCs/>
        </w:rPr>
        <w:t xml:space="preserve"> </w:t>
      </w:r>
      <w:proofErr w:type="spellStart"/>
      <w:r w:rsidRPr="00151CD6">
        <w:rPr>
          <w:bCs/>
        </w:rPr>
        <w:t>вартість</w:t>
      </w:r>
      <w:proofErr w:type="spellEnd"/>
      <w:r w:rsidRPr="00151CD6">
        <w:rPr>
          <w:bCs/>
        </w:rPr>
        <w:t xml:space="preserve"> при </w:t>
      </w:r>
      <w:proofErr w:type="spellStart"/>
      <w:r w:rsidRPr="00151CD6">
        <w:rPr>
          <w:bCs/>
        </w:rPr>
        <w:t>ввезенні</w:t>
      </w:r>
      <w:proofErr w:type="spellEnd"/>
      <w:r w:rsidRPr="00151CD6">
        <w:rPr>
          <w:bCs/>
        </w:rPr>
        <w:t xml:space="preserve"> </w:t>
      </w:r>
      <w:proofErr w:type="spellStart"/>
      <w:r w:rsidRPr="00151CD6">
        <w:rPr>
          <w:bCs/>
        </w:rPr>
        <w:t>товарів</w:t>
      </w:r>
      <w:proofErr w:type="spellEnd"/>
      <w:r w:rsidRPr="00151CD6">
        <w:rPr>
          <w:bCs/>
        </w:rPr>
        <w:t xml:space="preserve"> на </w:t>
      </w:r>
      <w:proofErr w:type="spellStart"/>
      <w:r w:rsidRPr="00151CD6">
        <w:rPr>
          <w:bCs/>
        </w:rPr>
        <w:t>митну</w:t>
      </w:r>
      <w:proofErr w:type="spellEnd"/>
      <w:r w:rsidRPr="00151CD6">
        <w:rPr>
          <w:bCs/>
        </w:rPr>
        <w:t xml:space="preserve"> </w:t>
      </w:r>
      <w:proofErr w:type="spellStart"/>
      <w:r w:rsidRPr="00151CD6">
        <w:rPr>
          <w:bCs/>
        </w:rPr>
        <w:t>територію</w:t>
      </w:r>
      <w:proofErr w:type="spellEnd"/>
      <w:r w:rsidRPr="00151CD6">
        <w:rPr>
          <w:bCs/>
        </w:rPr>
        <w:t xml:space="preserve"> </w:t>
      </w:r>
      <w:proofErr w:type="spellStart"/>
      <w:r w:rsidRPr="00151CD6">
        <w:rPr>
          <w:bCs/>
        </w:rPr>
        <w:t>України</w:t>
      </w:r>
      <w:proofErr w:type="spellEnd"/>
      <w:r w:rsidRPr="00151CD6">
        <w:rPr>
          <w:bCs/>
        </w:rPr>
        <w:t xml:space="preserve"> та </w:t>
      </w:r>
      <w:proofErr w:type="spellStart"/>
      <w:r w:rsidRPr="00151CD6">
        <w:rPr>
          <w:bCs/>
        </w:rPr>
        <w:t>сплати</w:t>
      </w:r>
      <w:proofErr w:type="spellEnd"/>
      <w:r w:rsidRPr="00151CD6">
        <w:rPr>
          <w:bCs/>
        </w:rPr>
        <w:t xml:space="preserve"> </w:t>
      </w:r>
      <w:proofErr w:type="spellStart"/>
      <w:r w:rsidRPr="00151CD6">
        <w:rPr>
          <w:bCs/>
        </w:rPr>
        <w:t>ввізного</w:t>
      </w:r>
      <w:proofErr w:type="spellEnd"/>
      <w:r w:rsidRPr="00151CD6">
        <w:rPr>
          <w:bCs/>
        </w:rPr>
        <w:t xml:space="preserve"> </w:t>
      </w:r>
      <w:proofErr w:type="spellStart"/>
      <w:r w:rsidRPr="00151CD6">
        <w:rPr>
          <w:bCs/>
        </w:rPr>
        <w:t>мита</w:t>
      </w:r>
      <w:proofErr w:type="spellEnd"/>
      <w:r w:rsidRPr="00151CD6">
        <w:rPr>
          <w:bCs/>
        </w:rPr>
        <w:t xml:space="preserve"> при </w:t>
      </w:r>
      <w:proofErr w:type="spellStart"/>
      <w:r w:rsidRPr="00151CD6">
        <w:rPr>
          <w:bCs/>
        </w:rPr>
        <w:t>ввезенні</w:t>
      </w:r>
      <w:proofErr w:type="spellEnd"/>
      <w:r w:rsidRPr="00151CD6">
        <w:rPr>
          <w:bCs/>
        </w:rPr>
        <w:t xml:space="preserve"> </w:t>
      </w:r>
      <w:proofErr w:type="spellStart"/>
      <w:r w:rsidRPr="00151CD6">
        <w:rPr>
          <w:bCs/>
        </w:rPr>
        <w:t>товарів</w:t>
      </w:r>
      <w:proofErr w:type="spellEnd"/>
      <w:r w:rsidRPr="00151CD6">
        <w:rPr>
          <w:bCs/>
        </w:rPr>
        <w:t xml:space="preserve"> на </w:t>
      </w:r>
      <w:proofErr w:type="spellStart"/>
      <w:r w:rsidRPr="00151CD6">
        <w:rPr>
          <w:bCs/>
        </w:rPr>
        <w:t>митну</w:t>
      </w:r>
      <w:proofErr w:type="spellEnd"/>
      <w:r w:rsidRPr="00151CD6">
        <w:rPr>
          <w:bCs/>
        </w:rPr>
        <w:t xml:space="preserve"> </w:t>
      </w:r>
      <w:proofErr w:type="spellStart"/>
      <w:r w:rsidRPr="00151CD6">
        <w:rPr>
          <w:bCs/>
        </w:rPr>
        <w:t>територію</w:t>
      </w:r>
      <w:proofErr w:type="spellEnd"/>
      <w:r w:rsidRPr="00151CD6">
        <w:rPr>
          <w:bCs/>
        </w:rPr>
        <w:t xml:space="preserve"> </w:t>
      </w:r>
      <w:proofErr w:type="spellStart"/>
      <w:r w:rsidRPr="00151CD6">
        <w:rPr>
          <w:bCs/>
        </w:rPr>
        <w:t>України</w:t>
      </w:r>
      <w:proofErr w:type="spellEnd"/>
      <w:r w:rsidRPr="00151CD6">
        <w:rPr>
          <w:bCs/>
        </w:rPr>
        <w:t xml:space="preserve"> </w:t>
      </w:r>
      <w:r w:rsidRPr="00151CD6">
        <w:rPr>
          <w:bCs/>
          <w:lang w:val="uk-UA" w:eastAsia="uk-UA"/>
        </w:rPr>
        <w:t xml:space="preserve">державному підприємству </w:t>
      </w:r>
      <w:r w:rsidRPr="00151CD6">
        <w:rPr>
          <w:lang w:val="uk-UA" w:eastAsia="uk-UA"/>
        </w:rPr>
        <w:t>«Запорізьке машинобудівне конструкторське бюро «Прогрес» імені академіка О.Г. Івченка</w:t>
      </w:r>
      <w:r w:rsidRPr="00151CD6">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151CD6">
        <w:rPr>
          <w:b/>
          <w:bCs/>
          <w:lang w:val="uk-UA" w:eastAsia="uk-UA"/>
        </w:rPr>
        <w:t>має ознаки недопустимої</w:t>
      </w:r>
      <w:r w:rsidRPr="00151CD6">
        <w:rPr>
          <w:bCs/>
          <w:lang w:val="uk-UA" w:eastAsia="uk-UA"/>
        </w:rPr>
        <w:t xml:space="preserve"> для конкуренції</w:t>
      </w:r>
      <w:r w:rsidRPr="00151CD6">
        <w:rPr>
          <w:lang w:val="uk-UA" w:eastAsia="uk-UA"/>
        </w:rPr>
        <w:t xml:space="preserve"> відповідно до частини першої статті 2 Закону України «Про державну допомогу суб’єктам господарювання».</w:t>
      </w:r>
    </w:p>
    <w:p w:rsidR="00E631D5" w:rsidRPr="0094340A" w:rsidRDefault="00E631D5" w:rsidP="00E631D5">
      <w:pPr>
        <w:pStyle w:val="rvps2"/>
        <w:numPr>
          <w:ilvl w:val="0"/>
          <w:numId w:val="5"/>
        </w:numPr>
        <w:tabs>
          <w:tab w:val="left" w:pos="993"/>
        </w:tabs>
        <w:spacing w:before="0" w:beforeAutospacing="0" w:after="0" w:afterAutospacing="0"/>
        <w:ind w:left="0" w:firstLine="567"/>
        <w:jc w:val="both"/>
        <w:rPr>
          <w:b/>
          <w:lang w:val="uk-UA" w:eastAsia="uk-UA"/>
        </w:rPr>
      </w:pPr>
      <w:r w:rsidRPr="00151CD6">
        <w:rPr>
          <w:bCs/>
          <w:lang w:val="uk-UA" w:eastAsia="uk-UA"/>
        </w:rPr>
        <w:t xml:space="preserve">У разі якщо чинна державна допомога у </w:t>
      </w:r>
      <w:r w:rsidRPr="00151CD6">
        <w:rPr>
          <w:bCs/>
          <w:lang w:val="uk-UA"/>
        </w:rPr>
        <w:t xml:space="preserve">формі </w:t>
      </w:r>
      <w:proofErr w:type="spellStart"/>
      <w:r w:rsidRPr="00151CD6">
        <w:rPr>
          <w:bCs/>
        </w:rPr>
        <w:t>звільнення</w:t>
      </w:r>
      <w:proofErr w:type="spellEnd"/>
      <w:r w:rsidRPr="00151CD6">
        <w:rPr>
          <w:bCs/>
        </w:rPr>
        <w:t xml:space="preserve"> </w:t>
      </w:r>
      <w:proofErr w:type="spellStart"/>
      <w:r w:rsidRPr="00151CD6">
        <w:rPr>
          <w:bCs/>
        </w:rPr>
        <w:t>від</w:t>
      </w:r>
      <w:proofErr w:type="spellEnd"/>
      <w:r w:rsidRPr="00151CD6">
        <w:rPr>
          <w:bCs/>
        </w:rPr>
        <w:t xml:space="preserve"> </w:t>
      </w:r>
      <w:proofErr w:type="spellStart"/>
      <w:r w:rsidRPr="00151CD6">
        <w:rPr>
          <w:bCs/>
        </w:rPr>
        <w:t>сплати</w:t>
      </w:r>
      <w:proofErr w:type="spellEnd"/>
      <w:r w:rsidRPr="00151CD6">
        <w:rPr>
          <w:bCs/>
        </w:rPr>
        <w:t xml:space="preserve"> </w:t>
      </w:r>
      <w:proofErr w:type="spellStart"/>
      <w:r w:rsidRPr="00151CD6">
        <w:rPr>
          <w:bCs/>
        </w:rPr>
        <w:t>податків</w:t>
      </w:r>
      <w:proofErr w:type="spellEnd"/>
      <w:r w:rsidRPr="00151CD6">
        <w:rPr>
          <w:bCs/>
        </w:rPr>
        <w:t xml:space="preserve"> на </w:t>
      </w:r>
      <w:proofErr w:type="spellStart"/>
      <w:r w:rsidRPr="00151CD6">
        <w:rPr>
          <w:bCs/>
        </w:rPr>
        <w:t>прибуток</w:t>
      </w:r>
      <w:proofErr w:type="spellEnd"/>
      <w:r w:rsidRPr="00151CD6">
        <w:rPr>
          <w:bCs/>
        </w:rPr>
        <w:t xml:space="preserve"> </w:t>
      </w:r>
      <w:proofErr w:type="spellStart"/>
      <w:r w:rsidRPr="00151CD6">
        <w:rPr>
          <w:bCs/>
        </w:rPr>
        <w:t>підприємства</w:t>
      </w:r>
      <w:proofErr w:type="spellEnd"/>
      <w:r w:rsidRPr="00151CD6">
        <w:rPr>
          <w:bCs/>
        </w:rPr>
        <w:t xml:space="preserve">, </w:t>
      </w:r>
      <w:proofErr w:type="spellStart"/>
      <w:r w:rsidRPr="00151CD6">
        <w:rPr>
          <w:bCs/>
        </w:rPr>
        <w:t>сплати</w:t>
      </w:r>
      <w:proofErr w:type="spellEnd"/>
      <w:r w:rsidRPr="00151CD6">
        <w:rPr>
          <w:bCs/>
        </w:rPr>
        <w:t xml:space="preserve"> </w:t>
      </w:r>
      <w:proofErr w:type="spellStart"/>
      <w:r w:rsidRPr="00151CD6">
        <w:rPr>
          <w:bCs/>
        </w:rPr>
        <w:t>податку</w:t>
      </w:r>
      <w:proofErr w:type="spellEnd"/>
      <w:r w:rsidRPr="00151CD6">
        <w:rPr>
          <w:bCs/>
        </w:rPr>
        <w:t xml:space="preserve"> на </w:t>
      </w:r>
      <w:proofErr w:type="spellStart"/>
      <w:r w:rsidRPr="00151CD6">
        <w:rPr>
          <w:bCs/>
        </w:rPr>
        <w:t>додану</w:t>
      </w:r>
      <w:proofErr w:type="spellEnd"/>
      <w:r w:rsidRPr="00151CD6">
        <w:rPr>
          <w:bCs/>
        </w:rPr>
        <w:t xml:space="preserve"> </w:t>
      </w:r>
      <w:proofErr w:type="spellStart"/>
      <w:r w:rsidRPr="00151CD6">
        <w:rPr>
          <w:bCs/>
        </w:rPr>
        <w:t>вартість</w:t>
      </w:r>
      <w:proofErr w:type="spellEnd"/>
      <w:r w:rsidRPr="00151CD6">
        <w:rPr>
          <w:bCs/>
        </w:rPr>
        <w:t xml:space="preserve"> при </w:t>
      </w:r>
      <w:proofErr w:type="spellStart"/>
      <w:r w:rsidRPr="00151CD6">
        <w:rPr>
          <w:bCs/>
        </w:rPr>
        <w:t>ввезенні</w:t>
      </w:r>
      <w:proofErr w:type="spellEnd"/>
      <w:r w:rsidRPr="00151CD6">
        <w:rPr>
          <w:bCs/>
        </w:rPr>
        <w:t xml:space="preserve"> </w:t>
      </w:r>
      <w:proofErr w:type="spellStart"/>
      <w:r w:rsidRPr="00151CD6">
        <w:rPr>
          <w:bCs/>
        </w:rPr>
        <w:t>товарів</w:t>
      </w:r>
      <w:proofErr w:type="spellEnd"/>
      <w:r w:rsidRPr="00151CD6">
        <w:rPr>
          <w:bCs/>
        </w:rPr>
        <w:t xml:space="preserve"> на </w:t>
      </w:r>
      <w:proofErr w:type="spellStart"/>
      <w:r w:rsidRPr="00151CD6">
        <w:rPr>
          <w:bCs/>
        </w:rPr>
        <w:t>митну</w:t>
      </w:r>
      <w:proofErr w:type="spellEnd"/>
      <w:r w:rsidRPr="00151CD6">
        <w:rPr>
          <w:bCs/>
        </w:rPr>
        <w:t xml:space="preserve"> </w:t>
      </w:r>
      <w:proofErr w:type="spellStart"/>
      <w:r w:rsidRPr="00151CD6">
        <w:rPr>
          <w:bCs/>
        </w:rPr>
        <w:t>територію</w:t>
      </w:r>
      <w:proofErr w:type="spellEnd"/>
      <w:r w:rsidRPr="00151CD6">
        <w:rPr>
          <w:bCs/>
        </w:rPr>
        <w:t xml:space="preserve"> </w:t>
      </w:r>
      <w:proofErr w:type="spellStart"/>
      <w:r w:rsidRPr="00151CD6">
        <w:rPr>
          <w:bCs/>
        </w:rPr>
        <w:t>України</w:t>
      </w:r>
      <w:proofErr w:type="spellEnd"/>
      <w:r w:rsidRPr="00151CD6">
        <w:rPr>
          <w:bCs/>
        </w:rPr>
        <w:t xml:space="preserve"> та </w:t>
      </w:r>
      <w:proofErr w:type="spellStart"/>
      <w:r w:rsidRPr="00151CD6">
        <w:rPr>
          <w:bCs/>
        </w:rPr>
        <w:t>сплати</w:t>
      </w:r>
      <w:proofErr w:type="spellEnd"/>
      <w:r w:rsidRPr="00151CD6">
        <w:rPr>
          <w:bCs/>
        </w:rPr>
        <w:t xml:space="preserve"> </w:t>
      </w:r>
      <w:proofErr w:type="spellStart"/>
      <w:r w:rsidRPr="00151CD6">
        <w:rPr>
          <w:bCs/>
        </w:rPr>
        <w:t>ввізного</w:t>
      </w:r>
      <w:proofErr w:type="spellEnd"/>
      <w:r w:rsidRPr="00151CD6">
        <w:rPr>
          <w:bCs/>
        </w:rPr>
        <w:t xml:space="preserve"> </w:t>
      </w:r>
      <w:proofErr w:type="spellStart"/>
      <w:r w:rsidRPr="00151CD6">
        <w:rPr>
          <w:bCs/>
        </w:rPr>
        <w:t>мита</w:t>
      </w:r>
      <w:proofErr w:type="spellEnd"/>
      <w:r w:rsidRPr="00151CD6">
        <w:rPr>
          <w:bCs/>
        </w:rPr>
        <w:t xml:space="preserve"> при </w:t>
      </w:r>
      <w:proofErr w:type="spellStart"/>
      <w:r w:rsidRPr="00151CD6">
        <w:rPr>
          <w:bCs/>
        </w:rPr>
        <w:t>ввезенні</w:t>
      </w:r>
      <w:proofErr w:type="spellEnd"/>
      <w:r w:rsidRPr="00151CD6">
        <w:rPr>
          <w:bCs/>
        </w:rPr>
        <w:t xml:space="preserve"> </w:t>
      </w:r>
      <w:proofErr w:type="spellStart"/>
      <w:r w:rsidRPr="00151CD6">
        <w:rPr>
          <w:bCs/>
        </w:rPr>
        <w:t>товарів</w:t>
      </w:r>
      <w:proofErr w:type="spellEnd"/>
      <w:r w:rsidRPr="00151CD6">
        <w:rPr>
          <w:bCs/>
        </w:rPr>
        <w:t xml:space="preserve"> на </w:t>
      </w:r>
      <w:proofErr w:type="spellStart"/>
      <w:r w:rsidRPr="00151CD6">
        <w:rPr>
          <w:bCs/>
        </w:rPr>
        <w:t>митну</w:t>
      </w:r>
      <w:proofErr w:type="spellEnd"/>
      <w:r w:rsidRPr="00151CD6">
        <w:rPr>
          <w:bCs/>
        </w:rPr>
        <w:t xml:space="preserve"> </w:t>
      </w:r>
      <w:proofErr w:type="spellStart"/>
      <w:r w:rsidRPr="00151CD6">
        <w:rPr>
          <w:bCs/>
        </w:rPr>
        <w:t>територію</w:t>
      </w:r>
      <w:proofErr w:type="spellEnd"/>
      <w:r w:rsidRPr="00151CD6">
        <w:rPr>
          <w:bCs/>
        </w:rPr>
        <w:t xml:space="preserve"> </w:t>
      </w:r>
      <w:proofErr w:type="spellStart"/>
      <w:r w:rsidRPr="00151CD6">
        <w:rPr>
          <w:bCs/>
        </w:rPr>
        <w:t>України</w:t>
      </w:r>
      <w:proofErr w:type="spellEnd"/>
      <w:r w:rsidRPr="00151CD6">
        <w:rPr>
          <w:bCs/>
          <w:lang w:val="uk-UA" w:eastAsia="uk-UA"/>
        </w:rPr>
        <w:t xml:space="preserve"> державному підприємству </w:t>
      </w:r>
      <w:r w:rsidRPr="00151CD6">
        <w:rPr>
          <w:lang w:val="uk-UA" w:eastAsia="uk-UA"/>
        </w:rPr>
        <w:t>«Запорізьке машинобудівне конструкторське бюро «Прогрес» імені академіка О.Г. Івченка</w:t>
      </w:r>
      <w:r w:rsidRPr="00151CD6">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151CD6">
        <w:rPr>
          <w:b/>
          <w:bCs/>
          <w:lang w:val="uk-UA" w:eastAsia="uk-UA"/>
        </w:rPr>
        <w:t>буде надаватись після 02.08.2022</w:t>
      </w:r>
      <w:r>
        <w:rPr>
          <w:b/>
          <w:bCs/>
          <w:lang w:val="uk-UA" w:eastAsia="uk-UA"/>
        </w:rPr>
        <w:t>,</w:t>
      </w:r>
      <w:r w:rsidRPr="00151CD6">
        <w:rPr>
          <w:bCs/>
          <w:lang w:val="uk-UA" w:eastAsia="uk-UA"/>
        </w:rPr>
        <w:t xml:space="preserve"> така державна допомога </w:t>
      </w:r>
      <w:r w:rsidRPr="00151CD6">
        <w:rPr>
          <w:b/>
          <w:bCs/>
          <w:lang w:val="uk-UA" w:eastAsia="uk-UA"/>
        </w:rPr>
        <w:t xml:space="preserve">буде </w:t>
      </w:r>
      <w:r w:rsidRPr="00151CD6">
        <w:rPr>
          <w:b/>
          <w:bCs/>
          <w:lang w:val="uk-UA" w:eastAsia="uk-UA"/>
        </w:rPr>
        <w:lastRenderedPageBreak/>
        <w:t>допустимою для конкуренції</w:t>
      </w:r>
      <w:r w:rsidRPr="00151CD6">
        <w:rPr>
          <w:bCs/>
          <w:lang w:val="uk-UA" w:eastAsia="uk-UA"/>
        </w:rPr>
        <w:t xml:space="preserve"> відповідно до статті 6 Закону</w:t>
      </w:r>
      <w:r w:rsidRPr="00151CD6">
        <w:rPr>
          <w:rFonts w:asciiTheme="minorHAnsi" w:eastAsiaTheme="minorHAnsi" w:hAnsiTheme="minorHAnsi" w:cstheme="minorBidi"/>
          <w:sz w:val="22"/>
          <w:szCs w:val="22"/>
          <w:lang w:val="uk-UA" w:eastAsia="uk-UA"/>
        </w:rPr>
        <w:t xml:space="preserve"> </w:t>
      </w:r>
      <w:r w:rsidRPr="00151CD6">
        <w:rPr>
          <w:bCs/>
          <w:lang w:val="uk-UA" w:eastAsia="uk-UA"/>
        </w:rPr>
        <w:t xml:space="preserve">України «Про державну допомогу суб’єктам господарювання», </w:t>
      </w:r>
      <w:r w:rsidRPr="0094340A">
        <w:rPr>
          <w:b/>
          <w:bCs/>
          <w:lang w:val="uk-UA" w:eastAsia="uk-UA"/>
        </w:rPr>
        <w:t>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E631D5" w:rsidRPr="00151CD6" w:rsidRDefault="00E631D5" w:rsidP="00E631D5">
      <w:pPr>
        <w:pStyle w:val="a3"/>
        <w:numPr>
          <w:ilvl w:val="0"/>
          <w:numId w:val="9"/>
        </w:numPr>
        <w:ind w:left="0" w:firstLine="567"/>
        <w:jc w:val="both"/>
        <w:rPr>
          <w:bCs/>
        </w:rPr>
      </w:pPr>
      <w:r w:rsidRPr="00151CD6">
        <w:rPr>
          <w:bCs/>
        </w:rPr>
        <w:t xml:space="preserve">забезпечити розроблення державним підприємством </w:t>
      </w:r>
      <w:r w:rsidRPr="00151CD6">
        <w:t>«Запорізьке машинобудівне конструкторське бюро «Прогрес» імені академіка О.Г. Івченка</w:t>
      </w:r>
      <w:r w:rsidRPr="00151CD6">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E631D5" w:rsidRPr="00151CD6" w:rsidRDefault="00E631D5" w:rsidP="00E631D5">
      <w:pPr>
        <w:pStyle w:val="a3"/>
        <w:numPr>
          <w:ilvl w:val="0"/>
          <w:numId w:val="9"/>
        </w:numPr>
        <w:ind w:left="0" w:firstLine="567"/>
        <w:jc w:val="both"/>
        <w:rPr>
          <w:bCs/>
        </w:rPr>
      </w:pPr>
      <w:r w:rsidRPr="00151CD6">
        <w:rPr>
          <w:bCs/>
        </w:rPr>
        <w:t xml:space="preserve">забезпечити створення державним підприємством </w:t>
      </w:r>
      <w:r w:rsidRPr="00151CD6">
        <w:t>«Запорізьке машинобудівне конструкторське бюро «Прогрес» імені академіка О.Г. Івченка</w:t>
      </w:r>
      <w:r w:rsidRPr="00151CD6">
        <w:rPr>
          <w:bCs/>
        </w:rPr>
        <w:t xml:space="preserve"> нових робочих місць у результаті реалізації інвестиційного проекту, зазначеного в підпункті 1 цього пункту;</w:t>
      </w:r>
    </w:p>
    <w:p w:rsidR="00E631D5" w:rsidRPr="00151CD6" w:rsidRDefault="00E631D5" w:rsidP="00E631D5">
      <w:pPr>
        <w:pStyle w:val="a3"/>
        <w:numPr>
          <w:ilvl w:val="0"/>
          <w:numId w:val="9"/>
        </w:numPr>
        <w:ind w:left="0" w:firstLine="567"/>
        <w:jc w:val="both"/>
        <w:rPr>
          <w:bCs/>
        </w:rPr>
      </w:pPr>
      <w:r w:rsidRPr="00151CD6">
        <w:t xml:space="preserve">забезпечити збереження </w:t>
      </w:r>
      <w:r w:rsidRPr="00151CD6">
        <w:rPr>
          <w:bCs/>
        </w:rPr>
        <w:t>нових робочих місць у результаті реалізації інвестиційного проекту, зазначеного в підпункті 1 цього пункту</w:t>
      </w:r>
      <w:r>
        <w:rPr>
          <w:bCs/>
        </w:rPr>
        <w:t>,</w:t>
      </w:r>
      <w:r w:rsidRPr="00151CD6">
        <w:t xml:space="preserve"> </w:t>
      </w:r>
      <w:r w:rsidRPr="00151CD6">
        <w:rPr>
          <w:bCs/>
        </w:rPr>
        <w:t xml:space="preserve">державним підприємством </w:t>
      </w:r>
      <w:r w:rsidRPr="00151CD6">
        <w:t xml:space="preserve">«Запорізьке машинобудівне конструкторське бюро «Прогрес» імені академіка О.Г. Івченка протягом не менше п’яти років з дня фактичного працевлаштування та не менше п’яти років  </w:t>
      </w:r>
      <w:r w:rsidRPr="00151CD6">
        <w:rPr>
          <w:bCs/>
        </w:rPr>
        <w:t>після завершення здійснення інвестицій</w:t>
      </w:r>
      <w:r w:rsidRPr="00151CD6">
        <w:t>;</w:t>
      </w:r>
    </w:p>
    <w:p w:rsidR="00E631D5" w:rsidRPr="00E631D5" w:rsidRDefault="00E631D5" w:rsidP="00E631D5">
      <w:pPr>
        <w:pStyle w:val="a3"/>
        <w:numPr>
          <w:ilvl w:val="0"/>
          <w:numId w:val="9"/>
        </w:numPr>
        <w:ind w:left="0" w:firstLine="567"/>
        <w:jc w:val="both"/>
        <w:rPr>
          <w:bCs/>
        </w:rPr>
      </w:pPr>
      <w:r w:rsidRPr="00E631D5">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E631D5" w:rsidRPr="00E631D5" w:rsidRDefault="00E631D5" w:rsidP="00E631D5">
      <w:pPr>
        <w:pStyle w:val="a3"/>
        <w:numPr>
          <w:ilvl w:val="0"/>
          <w:numId w:val="9"/>
        </w:numPr>
        <w:ind w:left="0" w:firstLine="567"/>
        <w:jc w:val="both"/>
        <w:rPr>
          <w:bCs/>
        </w:rPr>
      </w:pPr>
      <w:r w:rsidRPr="00E631D5">
        <w:rPr>
          <w:bCs/>
        </w:rPr>
        <w:t xml:space="preserve">забезпечити, щоб  державне підприємство </w:t>
      </w:r>
      <w:r w:rsidRPr="00E631D5">
        <w:t>«Запорізьке машинобудівне конструкторське бюро «Прогрес» імені академіка О.Г. Івченка</w:t>
      </w:r>
      <w:r w:rsidRPr="00E631D5">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державного підприємства </w:t>
      </w:r>
      <w:r w:rsidRPr="00E631D5">
        <w:t xml:space="preserve">«Запорізьке машинобудівне конструкторське бюро «Прогрес» імені академіка </w:t>
      </w:r>
      <w:r>
        <w:t xml:space="preserve">                         </w:t>
      </w:r>
      <w:r w:rsidRPr="00E631D5">
        <w:t>О.Г. Івченка</w:t>
      </w:r>
      <w:r w:rsidRPr="00E631D5">
        <w:rPr>
          <w:bCs/>
        </w:rPr>
        <w:t xml:space="preserve"> або шляхом залучення зовнішнього фінансування без будь-якої державної підтримки.</w:t>
      </w:r>
    </w:p>
    <w:p w:rsidR="00E631D5" w:rsidRPr="00E631D5" w:rsidRDefault="00E631D5" w:rsidP="00E631D5">
      <w:pPr>
        <w:pStyle w:val="rvps2"/>
        <w:numPr>
          <w:ilvl w:val="0"/>
          <w:numId w:val="5"/>
        </w:numPr>
        <w:tabs>
          <w:tab w:val="left" w:pos="993"/>
        </w:tabs>
        <w:spacing w:before="0" w:beforeAutospacing="0" w:after="0" w:afterAutospacing="0"/>
        <w:ind w:left="0" w:firstLine="567"/>
        <w:jc w:val="both"/>
        <w:rPr>
          <w:lang w:val="uk-UA" w:eastAsia="uk-UA"/>
        </w:rPr>
      </w:pPr>
      <w:r w:rsidRPr="00E631D5">
        <w:rPr>
          <w:lang w:val="uk-UA" w:eastAsia="uk-UA"/>
        </w:rPr>
        <w:t xml:space="preserve">Надавач державної допомоги зобов’язаний проінформувати Антимонопольний комітет України про хід виконання зобов’язань, викладених у пункті 4 резолютивної частини цього </w:t>
      </w:r>
      <w:r w:rsidR="00033F22">
        <w:rPr>
          <w:lang w:val="uk-UA" w:eastAsia="uk-UA"/>
        </w:rPr>
        <w:t>рішення</w:t>
      </w:r>
      <w:r w:rsidRPr="00E631D5">
        <w:rPr>
          <w:lang w:val="uk-UA" w:eastAsia="uk-UA"/>
        </w:rPr>
        <w:t>, до 02.08.202</w:t>
      </w:r>
      <w:r w:rsidR="009A5B1B">
        <w:rPr>
          <w:lang w:val="uk-UA" w:eastAsia="uk-UA"/>
        </w:rPr>
        <w:t>0</w:t>
      </w:r>
      <w:r w:rsidRPr="00E631D5">
        <w:rPr>
          <w:lang w:val="uk-UA" w:eastAsia="uk-UA"/>
        </w:rPr>
        <w:t>.</w:t>
      </w:r>
    </w:p>
    <w:p w:rsidR="006E6DC7" w:rsidRPr="00E631D5" w:rsidRDefault="00E631D5" w:rsidP="00E631D5">
      <w:pPr>
        <w:pStyle w:val="rvps2"/>
        <w:numPr>
          <w:ilvl w:val="0"/>
          <w:numId w:val="5"/>
        </w:numPr>
        <w:tabs>
          <w:tab w:val="left" w:pos="993"/>
        </w:tabs>
        <w:spacing w:before="0" w:beforeAutospacing="0" w:after="0" w:afterAutospacing="0"/>
        <w:ind w:left="0" w:firstLine="567"/>
        <w:jc w:val="both"/>
        <w:rPr>
          <w:lang w:val="uk-UA" w:eastAsia="uk-UA"/>
        </w:rPr>
      </w:pPr>
      <w:proofErr w:type="spellStart"/>
      <w:r w:rsidRPr="00E631D5">
        <w:rPr>
          <w:lang w:eastAsia="uk-UA"/>
        </w:rPr>
        <w:t>Надавач</w:t>
      </w:r>
      <w:proofErr w:type="spellEnd"/>
      <w:r w:rsidRPr="00E631D5">
        <w:rPr>
          <w:lang w:eastAsia="uk-UA"/>
        </w:rPr>
        <w:t xml:space="preserve"> </w:t>
      </w:r>
      <w:proofErr w:type="spellStart"/>
      <w:r w:rsidRPr="00E631D5">
        <w:rPr>
          <w:lang w:eastAsia="uk-UA"/>
        </w:rPr>
        <w:t>державної</w:t>
      </w:r>
      <w:proofErr w:type="spellEnd"/>
      <w:r w:rsidRPr="00E631D5">
        <w:rPr>
          <w:lang w:eastAsia="uk-UA"/>
        </w:rPr>
        <w:t xml:space="preserve"> </w:t>
      </w:r>
      <w:proofErr w:type="spellStart"/>
      <w:r w:rsidRPr="00E631D5">
        <w:rPr>
          <w:lang w:eastAsia="uk-UA"/>
        </w:rPr>
        <w:t>допомоги</w:t>
      </w:r>
      <w:proofErr w:type="spellEnd"/>
      <w:r w:rsidRPr="00E631D5">
        <w:rPr>
          <w:lang w:eastAsia="uk-UA"/>
        </w:rPr>
        <w:t xml:space="preserve"> </w:t>
      </w:r>
      <w:proofErr w:type="spellStart"/>
      <w:r w:rsidRPr="00E631D5">
        <w:rPr>
          <w:lang w:eastAsia="uk-UA"/>
        </w:rPr>
        <w:t>зобов’язаний</w:t>
      </w:r>
      <w:proofErr w:type="spellEnd"/>
      <w:r w:rsidRPr="00E631D5">
        <w:rPr>
          <w:lang w:eastAsia="uk-UA"/>
        </w:rPr>
        <w:t xml:space="preserve"> </w:t>
      </w:r>
      <w:proofErr w:type="spellStart"/>
      <w:r w:rsidRPr="00E631D5">
        <w:rPr>
          <w:lang w:eastAsia="uk-UA"/>
        </w:rPr>
        <w:t>проінформувати</w:t>
      </w:r>
      <w:proofErr w:type="spellEnd"/>
      <w:r w:rsidRPr="00E631D5">
        <w:rPr>
          <w:lang w:eastAsia="uk-UA"/>
        </w:rPr>
        <w:t xml:space="preserve"> </w:t>
      </w:r>
      <w:proofErr w:type="spellStart"/>
      <w:r w:rsidRPr="00E631D5">
        <w:rPr>
          <w:lang w:eastAsia="uk-UA"/>
        </w:rPr>
        <w:t>Антимонопольний</w:t>
      </w:r>
      <w:proofErr w:type="spellEnd"/>
      <w:r w:rsidRPr="00E631D5">
        <w:rPr>
          <w:lang w:eastAsia="uk-UA"/>
        </w:rPr>
        <w:t xml:space="preserve"> </w:t>
      </w:r>
      <w:proofErr w:type="spellStart"/>
      <w:r w:rsidRPr="00E631D5">
        <w:rPr>
          <w:lang w:eastAsia="uk-UA"/>
        </w:rPr>
        <w:t>комітет</w:t>
      </w:r>
      <w:proofErr w:type="spellEnd"/>
      <w:r w:rsidRPr="00E631D5">
        <w:rPr>
          <w:lang w:eastAsia="uk-UA"/>
        </w:rPr>
        <w:t xml:space="preserve"> </w:t>
      </w:r>
      <w:proofErr w:type="spellStart"/>
      <w:r w:rsidRPr="00E631D5">
        <w:rPr>
          <w:lang w:eastAsia="uk-UA"/>
        </w:rPr>
        <w:t>України</w:t>
      </w:r>
      <w:proofErr w:type="spellEnd"/>
      <w:r w:rsidRPr="00E631D5">
        <w:rPr>
          <w:lang w:eastAsia="uk-UA"/>
        </w:rPr>
        <w:t xml:space="preserve"> про </w:t>
      </w:r>
      <w:proofErr w:type="spellStart"/>
      <w:r w:rsidRPr="00E631D5">
        <w:rPr>
          <w:lang w:eastAsia="uk-UA"/>
        </w:rPr>
        <w:t>виконання</w:t>
      </w:r>
      <w:proofErr w:type="spellEnd"/>
      <w:r w:rsidRPr="00E631D5">
        <w:rPr>
          <w:lang w:eastAsia="uk-UA"/>
        </w:rPr>
        <w:t xml:space="preserve"> </w:t>
      </w:r>
      <w:proofErr w:type="spellStart"/>
      <w:r w:rsidRPr="00E631D5">
        <w:rPr>
          <w:lang w:eastAsia="uk-UA"/>
        </w:rPr>
        <w:t>зобов’язань</w:t>
      </w:r>
      <w:proofErr w:type="spellEnd"/>
      <w:r w:rsidRPr="00E631D5">
        <w:rPr>
          <w:lang w:eastAsia="uk-UA"/>
        </w:rPr>
        <w:t xml:space="preserve">, </w:t>
      </w:r>
      <w:proofErr w:type="spellStart"/>
      <w:r w:rsidRPr="00E631D5">
        <w:rPr>
          <w:lang w:eastAsia="uk-UA"/>
        </w:rPr>
        <w:t>викладених</w:t>
      </w:r>
      <w:proofErr w:type="spellEnd"/>
      <w:r w:rsidRPr="00E631D5">
        <w:rPr>
          <w:lang w:eastAsia="uk-UA"/>
        </w:rPr>
        <w:t xml:space="preserve"> у </w:t>
      </w:r>
      <w:proofErr w:type="spellStart"/>
      <w:r w:rsidRPr="00E631D5">
        <w:rPr>
          <w:lang w:eastAsia="uk-UA"/>
        </w:rPr>
        <w:t>пункті</w:t>
      </w:r>
      <w:proofErr w:type="spellEnd"/>
      <w:r w:rsidRPr="00E631D5">
        <w:rPr>
          <w:lang w:eastAsia="uk-UA"/>
        </w:rPr>
        <w:t xml:space="preserve"> 4 </w:t>
      </w:r>
      <w:proofErr w:type="spellStart"/>
      <w:r w:rsidRPr="00E631D5">
        <w:rPr>
          <w:lang w:eastAsia="uk-UA"/>
        </w:rPr>
        <w:t>резолютивної</w:t>
      </w:r>
      <w:proofErr w:type="spellEnd"/>
      <w:r w:rsidRPr="00E631D5">
        <w:rPr>
          <w:lang w:eastAsia="uk-UA"/>
        </w:rPr>
        <w:t xml:space="preserve"> </w:t>
      </w:r>
      <w:proofErr w:type="spellStart"/>
      <w:r w:rsidRPr="00E631D5">
        <w:rPr>
          <w:lang w:eastAsia="uk-UA"/>
        </w:rPr>
        <w:t>частини</w:t>
      </w:r>
      <w:proofErr w:type="spellEnd"/>
      <w:r w:rsidRPr="00E631D5">
        <w:rPr>
          <w:lang w:eastAsia="uk-UA"/>
        </w:rPr>
        <w:t xml:space="preserve"> </w:t>
      </w:r>
      <w:proofErr w:type="spellStart"/>
      <w:r w:rsidRPr="00E631D5">
        <w:rPr>
          <w:lang w:eastAsia="uk-UA"/>
        </w:rPr>
        <w:t>цього</w:t>
      </w:r>
      <w:proofErr w:type="spellEnd"/>
      <w:r w:rsidRPr="00E631D5">
        <w:rPr>
          <w:lang w:eastAsia="uk-UA"/>
        </w:rPr>
        <w:t xml:space="preserve"> </w:t>
      </w:r>
      <w:proofErr w:type="gramStart"/>
      <w:r w:rsidR="00033F22">
        <w:rPr>
          <w:lang w:val="uk-UA" w:eastAsia="uk-UA"/>
        </w:rPr>
        <w:t>р</w:t>
      </w:r>
      <w:proofErr w:type="gramEnd"/>
      <w:r w:rsidR="00033F22">
        <w:rPr>
          <w:lang w:val="uk-UA" w:eastAsia="uk-UA"/>
        </w:rPr>
        <w:t>ішення</w:t>
      </w:r>
      <w:r w:rsidRPr="00E631D5">
        <w:rPr>
          <w:lang w:eastAsia="uk-UA"/>
        </w:rPr>
        <w:t>, до 02.02.2022.</w:t>
      </w:r>
    </w:p>
    <w:p w:rsidR="00096EBD" w:rsidRPr="00374544" w:rsidRDefault="00096EBD" w:rsidP="006E6DC7">
      <w:pPr>
        <w:pStyle w:val="rvps2"/>
        <w:tabs>
          <w:tab w:val="left" w:pos="993"/>
        </w:tabs>
        <w:spacing w:before="0" w:beforeAutospacing="0" w:after="0" w:afterAutospacing="0"/>
        <w:ind w:left="567"/>
        <w:jc w:val="both"/>
        <w:rPr>
          <w:highlight w:val="yellow"/>
          <w:lang w:val="uk-UA" w:eastAsia="uk-UA"/>
        </w:rPr>
      </w:pPr>
    </w:p>
    <w:p w:rsidR="00582173" w:rsidRPr="00E631D5" w:rsidRDefault="00582173" w:rsidP="00582173">
      <w:pPr>
        <w:ind w:firstLine="540"/>
        <w:jc w:val="both"/>
      </w:pPr>
      <w:r w:rsidRPr="00E631D5">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374544" w:rsidRDefault="00582173" w:rsidP="00582173">
      <w:pPr>
        <w:jc w:val="both"/>
        <w:rPr>
          <w:highlight w:val="yellow"/>
        </w:rPr>
      </w:pPr>
    </w:p>
    <w:p w:rsidR="00582173" w:rsidRPr="00374544" w:rsidRDefault="00582173" w:rsidP="00582173">
      <w:pPr>
        <w:jc w:val="both"/>
        <w:rPr>
          <w:highlight w:val="yellow"/>
        </w:rPr>
      </w:pPr>
    </w:p>
    <w:p w:rsidR="00582173" w:rsidRDefault="009E270B" w:rsidP="00E23E6B">
      <w:pPr>
        <w:jc w:val="both"/>
      </w:pPr>
      <w:r w:rsidRPr="00E631D5">
        <w:t>Голова</w:t>
      </w:r>
      <w:r w:rsidR="00FC7633" w:rsidRPr="00E631D5">
        <w:t xml:space="preserve"> Комітету  </w:t>
      </w:r>
      <w:r w:rsidR="00E23E6B" w:rsidRPr="00E631D5">
        <w:t xml:space="preserve"> </w:t>
      </w:r>
      <w:r w:rsidR="00FC7633" w:rsidRPr="00E631D5">
        <w:t xml:space="preserve">                                                                           </w:t>
      </w:r>
      <w:r w:rsidR="00180FE2">
        <w:rPr>
          <w:lang w:val="ru-RU"/>
        </w:rPr>
        <w:t xml:space="preserve">     </w:t>
      </w:r>
      <w:r w:rsidR="00FC7633" w:rsidRPr="00E631D5">
        <w:t xml:space="preserve">  </w:t>
      </w:r>
      <w:r w:rsidR="00E429C6" w:rsidRPr="00E631D5">
        <w:t xml:space="preserve">      </w:t>
      </w:r>
      <w:r w:rsidRPr="00E631D5">
        <w:t>Ю. ТЕРЕНТЬЄВ</w:t>
      </w:r>
    </w:p>
    <w:p w:rsidR="00B040F0" w:rsidRDefault="00B040F0"/>
    <w:sectPr w:rsidR="00B040F0" w:rsidSect="001D50EE">
      <w:headerReference w:type="even" r:id="rId18"/>
      <w:headerReference w:type="default" r:id="rId1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71F" w:rsidRDefault="0064271F">
      <w:r>
        <w:separator/>
      </w:r>
    </w:p>
  </w:endnote>
  <w:endnote w:type="continuationSeparator" w:id="0">
    <w:p w:rsidR="0064271F" w:rsidRDefault="00642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71F" w:rsidRDefault="0064271F">
      <w:r>
        <w:separator/>
      </w:r>
    </w:p>
  </w:footnote>
  <w:footnote w:type="continuationSeparator" w:id="0">
    <w:p w:rsidR="0064271F" w:rsidRDefault="00642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1C149D"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1C149D"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5A2C3A">
      <w:rPr>
        <w:rStyle w:val="a7"/>
        <w:noProof/>
      </w:rPr>
      <w:t>22</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22929B1"/>
    <w:multiLevelType w:val="hybridMultilevel"/>
    <w:tmpl w:val="CD640010"/>
    <w:lvl w:ilvl="0" w:tplc="A13020E8">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0C677FD"/>
    <w:multiLevelType w:val="hybridMultilevel"/>
    <w:tmpl w:val="E6EA48FC"/>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5C17366D"/>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6C9A2A1A"/>
    <w:multiLevelType w:val="hybridMultilevel"/>
    <w:tmpl w:val="CD640010"/>
    <w:lvl w:ilvl="0" w:tplc="A13020E8">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3"/>
  </w:num>
  <w:num w:numId="3">
    <w:abstractNumId w:val="1"/>
  </w:num>
  <w:num w:numId="4">
    <w:abstractNumId w:val="12"/>
  </w:num>
  <w:num w:numId="5">
    <w:abstractNumId w:val="0"/>
  </w:num>
  <w:num w:numId="6">
    <w:abstractNumId w:val="11"/>
  </w:num>
  <w:num w:numId="7">
    <w:abstractNumId w:val="7"/>
  </w:num>
  <w:num w:numId="8">
    <w:abstractNumId w:val="9"/>
  </w:num>
  <w:num w:numId="9">
    <w:abstractNumId w:val="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 w:numId="14">
    <w:abstractNumId w:val="8"/>
  </w:num>
  <w:num w:numId="15">
    <w:abstractNumId w:val="10"/>
  </w:num>
  <w:num w:numId="1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07A50"/>
    <w:rsid w:val="000126BA"/>
    <w:rsid w:val="00015FFE"/>
    <w:rsid w:val="00017238"/>
    <w:rsid w:val="0001748A"/>
    <w:rsid w:val="00017F10"/>
    <w:rsid w:val="0002146C"/>
    <w:rsid w:val="0002492E"/>
    <w:rsid w:val="00033F22"/>
    <w:rsid w:val="00035A99"/>
    <w:rsid w:val="00043F7C"/>
    <w:rsid w:val="00045CFD"/>
    <w:rsid w:val="0004659B"/>
    <w:rsid w:val="000515E8"/>
    <w:rsid w:val="0005623C"/>
    <w:rsid w:val="000716DE"/>
    <w:rsid w:val="000735EC"/>
    <w:rsid w:val="00075C27"/>
    <w:rsid w:val="00084AAC"/>
    <w:rsid w:val="00085149"/>
    <w:rsid w:val="00096C89"/>
    <w:rsid w:val="00096EBD"/>
    <w:rsid w:val="000A345B"/>
    <w:rsid w:val="000A732B"/>
    <w:rsid w:val="000B283F"/>
    <w:rsid w:val="000C4C8B"/>
    <w:rsid w:val="000C6C19"/>
    <w:rsid w:val="000D3FB4"/>
    <w:rsid w:val="000D4CA6"/>
    <w:rsid w:val="000E0215"/>
    <w:rsid w:val="000E0873"/>
    <w:rsid w:val="000E41A7"/>
    <w:rsid w:val="000E6808"/>
    <w:rsid w:val="000E7E3F"/>
    <w:rsid w:val="000F0810"/>
    <w:rsid w:val="00114638"/>
    <w:rsid w:val="00117472"/>
    <w:rsid w:val="00124EEF"/>
    <w:rsid w:val="00126599"/>
    <w:rsid w:val="00133105"/>
    <w:rsid w:val="001340CA"/>
    <w:rsid w:val="001359B8"/>
    <w:rsid w:val="001544B1"/>
    <w:rsid w:val="001548C7"/>
    <w:rsid w:val="00160B05"/>
    <w:rsid w:val="00165B17"/>
    <w:rsid w:val="00173CA4"/>
    <w:rsid w:val="00174E90"/>
    <w:rsid w:val="00180FE2"/>
    <w:rsid w:val="00185D06"/>
    <w:rsid w:val="001908EA"/>
    <w:rsid w:val="00191D68"/>
    <w:rsid w:val="001A0099"/>
    <w:rsid w:val="001B55DF"/>
    <w:rsid w:val="001C149D"/>
    <w:rsid w:val="001D1B8D"/>
    <w:rsid w:val="001D221E"/>
    <w:rsid w:val="001D50EE"/>
    <w:rsid w:val="001D66D6"/>
    <w:rsid w:val="001E1781"/>
    <w:rsid w:val="001E2F46"/>
    <w:rsid w:val="001E51B0"/>
    <w:rsid w:val="001E6FF0"/>
    <w:rsid w:val="001F3C33"/>
    <w:rsid w:val="001F5B28"/>
    <w:rsid w:val="001F6312"/>
    <w:rsid w:val="002020AA"/>
    <w:rsid w:val="00204BC6"/>
    <w:rsid w:val="002132EA"/>
    <w:rsid w:val="00213B48"/>
    <w:rsid w:val="00214B31"/>
    <w:rsid w:val="00223868"/>
    <w:rsid w:val="002246B9"/>
    <w:rsid w:val="00227021"/>
    <w:rsid w:val="0022778C"/>
    <w:rsid w:val="00232E4C"/>
    <w:rsid w:val="00233A29"/>
    <w:rsid w:val="00241D1B"/>
    <w:rsid w:val="002450A2"/>
    <w:rsid w:val="00251C42"/>
    <w:rsid w:val="0025295D"/>
    <w:rsid w:val="00252A64"/>
    <w:rsid w:val="0025394A"/>
    <w:rsid w:val="002554BA"/>
    <w:rsid w:val="0025553C"/>
    <w:rsid w:val="00255B1C"/>
    <w:rsid w:val="00256BEA"/>
    <w:rsid w:val="002705A0"/>
    <w:rsid w:val="002710E6"/>
    <w:rsid w:val="0027682E"/>
    <w:rsid w:val="0028183A"/>
    <w:rsid w:val="00291988"/>
    <w:rsid w:val="00293F61"/>
    <w:rsid w:val="0029456B"/>
    <w:rsid w:val="002951F3"/>
    <w:rsid w:val="002A43C6"/>
    <w:rsid w:val="002A54A2"/>
    <w:rsid w:val="002B2F6F"/>
    <w:rsid w:val="002C3DFA"/>
    <w:rsid w:val="002C3E1D"/>
    <w:rsid w:val="002C5E83"/>
    <w:rsid w:val="002D09F1"/>
    <w:rsid w:val="002D23BE"/>
    <w:rsid w:val="002D278B"/>
    <w:rsid w:val="002D3908"/>
    <w:rsid w:val="002D4F3B"/>
    <w:rsid w:val="002D76BD"/>
    <w:rsid w:val="002E2A06"/>
    <w:rsid w:val="002F4B5E"/>
    <w:rsid w:val="003015AF"/>
    <w:rsid w:val="00303711"/>
    <w:rsid w:val="003051E5"/>
    <w:rsid w:val="003114DF"/>
    <w:rsid w:val="003122CD"/>
    <w:rsid w:val="003129FB"/>
    <w:rsid w:val="0031370E"/>
    <w:rsid w:val="00320F0A"/>
    <w:rsid w:val="00322758"/>
    <w:rsid w:val="0032382E"/>
    <w:rsid w:val="00323C9F"/>
    <w:rsid w:val="00331445"/>
    <w:rsid w:val="0033425F"/>
    <w:rsid w:val="00340E78"/>
    <w:rsid w:val="003433EC"/>
    <w:rsid w:val="00347DF4"/>
    <w:rsid w:val="0035078D"/>
    <w:rsid w:val="00351A15"/>
    <w:rsid w:val="00351E5E"/>
    <w:rsid w:val="0036178D"/>
    <w:rsid w:val="00363673"/>
    <w:rsid w:val="0036554A"/>
    <w:rsid w:val="00367A5A"/>
    <w:rsid w:val="00374544"/>
    <w:rsid w:val="0037597D"/>
    <w:rsid w:val="00381830"/>
    <w:rsid w:val="0038378D"/>
    <w:rsid w:val="00386BD4"/>
    <w:rsid w:val="003A3D9D"/>
    <w:rsid w:val="003B18B3"/>
    <w:rsid w:val="003C07EB"/>
    <w:rsid w:val="003C4765"/>
    <w:rsid w:val="003D0D18"/>
    <w:rsid w:val="003D34DF"/>
    <w:rsid w:val="003D4A52"/>
    <w:rsid w:val="003E24A3"/>
    <w:rsid w:val="003E38E7"/>
    <w:rsid w:val="003E3F01"/>
    <w:rsid w:val="003E7E02"/>
    <w:rsid w:val="003F0F91"/>
    <w:rsid w:val="003F39B1"/>
    <w:rsid w:val="003F5D1D"/>
    <w:rsid w:val="003F605A"/>
    <w:rsid w:val="003F655C"/>
    <w:rsid w:val="003F7790"/>
    <w:rsid w:val="00400741"/>
    <w:rsid w:val="00402502"/>
    <w:rsid w:val="00403B16"/>
    <w:rsid w:val="00403C3B"/>
    <w:rsid w:val="00405D39"/>
    <w:rsid w:val="00407D1B"/>
    <w:rsid w:val="00414A8F"/>
    <w:rsid w:val="00416C5A"/>
    <w:rsid w:val="00421A8E"/>
    <w:rsid w:val="004221C7"/>
    <w:rsid w:val="00423624"/>
    <w:rsid w:val="00427C54"/>
    <w:rsid w:val="0043099A"/>
    <w:rsid w:val="00436C53"/>
    <w:rsid w:val="004434E4"/>
    <w:rsid w:val="004471F8"/>
    <w:rsid w:val="0046209B"/>
    <w:rsid w:val="00463BB6"/>
    <w:rsid w:val="00464042"/>
    <w:rsid w:val="0046453E"/>
    <w:rsid w:val="0046618B"/>
    <w:rsid w:val="004701B2"/>
    <w:rsid w:val="00475ADE"/>
    <w:rsid w:val="0048288C"/>
    <w:rsid w:val="00486199"/>
    <w:rsid w:val="00491C03"/>
    <w:rsid w:val="004B1029"/>
    <w:rsid w:val="004B2337"/>
    <w:rsid w:val="004B461E"/>
    <w:rsid w:val="004B764F"/>
    <w:rsid w:val="004C1A12"/>
    <w:rsid w:val="004D529C"/>
    <w:rsid w:val="004D5E26"/>
    <w:rsid w:val="004D7495"/>
    <w:rsid w:val="004E4671"/>
    <w:rsid w:val="004F2C4C"/>
    <w:rsid w:val="004F69FD"/>
    <w:rsid w:val="00501AD2"/>
    <w:rsid w:val="00517E6F"/>
    <w:rsid w:val="00525DD0"/>
    <w:rsid w:val="00540A42"/>
    <w:rsid w:val="00543F30"/>
    <w:rsid w:val="005549E7"/>
    <w:rsid w:val="00555997"/>
    <w:rsid w:val="00567823"/>
    <w:rsid w:val="00573307"/>
    <w:rsid w:val="005742C0"/>
    <w:rsid w:val="00577691"/>
    <w:rsid w:val="00582173"/>
    <w:rsid w:val="00592F0C"/>
    <w:rsid w:val="005A0A7C"/>
    <w:rsid w:val="005A2C3A"/>
    <w:rsid w:val="005A787C"/>
    <w:rsid w:val="005A7C66"/>
    <w:rsid w:val="005B1711"/>
    <w:rsid w:val="005C00E9"/>
    <w:rsid w:val="005D04A5"/>
    <w:rsid w:val="005D7AB2"/>
    <w:rsid w:val="005E0319"/>
    <w:rsid w:val="005E6197"/>
    <w:rsid w:val="005F1C2E"/>
    <w:rsid w:val="006011E0"/>
    <w:rsid w:val="00616B78"/>
    <w:rsid w:val="00634089"/>
    <w:rsid w:val="0064271F"/>
    <w:rsid w:val="0064352E"/>
    <w:rsid w:val="0065519F"/>
    <w:rsid w:val="00666AC0"/>
    <w:rsid w:val="00675E77"/>
    <w:rsid w:val="006804FF"/>
    <w:rsid w:val="006818F5"/>
    <w:rsid w:val="00685AD6"/>
    <w:rsid w:val="00685E7B"/>
    <w:rsid w:val="006951FF"/>
    <w:rsid w:val="006A4AAA"/>
    <w:rsid w:val="006A50F6"/>
    <w:rsid w:val="006B12FB"/>
    <w:rsid w:val="006B7A48"/>
    <w:rsid w:val="006C5430"/>
    <w:rsid w:val="006C6614"/>
    <w:rsid w:val="006E38AE"/>
    <w:rsid w:val="006E5CB2"/>
    <w:rsid w:val="006E6DC7"/>
    <w:rsid w:val="006F16FC"/>
    <w:rsid w:val="006F1F23"/>
    <w:rsid w:val="006F3B1C"/>
    <w:rsid w:val="006F55E7"/>
    <w:rsid w:val="006F5E85"/>
    <w:rsid w:val="00704840"/>
    <w:rsid w:val="00706CA0"/>
    <w:rsid w:val="0071103A"/>
    <w:rsid w:val="00714D54"/>
    <w:rsid w:val="007212A5"/>
    <w:rsid w:val="00721D1B"/>
    <w:rsid w:val="007233CC"/>
    <w:rsid w:val="00727FFC"/>
    <w:rsid w:val="0074155E"/>
    <w:rsid w:val="00741DA4"/>
    <w:rsid w:val="00743A15"/>
    <w:rsid w:val="00744558"/>
    <w:rsid w:val="00746E95"/>
    <w:rsid w:val="00751FBD"/>
    <w:rsid w:val="007534AD"/>
    <w:rsid w:val="00771902"/>
    <w:rsid w:val="00771FFC"/>
    <w:rsid w:val="00774E28"/>
    <w:rsid w:val="00776DCC"/>
    <w:rsid w:val="00777711"/>
    <w:rsid w:val="00785D2F"/>
    <w:rsid w:val="00787666"/>
    <w:rsid w:val="00795F19"/>
    <w:rsid w:val="007A1609"/>
    <w:rsid w:val="007A30B4"/>
    <w:rsid w:val="007A3401"/>
    <w:rsid w:val="007A4A5F"/>
    <w:rsid w:val="007B73B4"/>
    <w:rsid w:val="007C00EE"/>
    <w:rsid w:val="007C201E"/>
    <w:rsid w:val="007D03EE"/>
    <w:rsid w:val="007D4F83"/>
    <w:rsid w:val="007D5894"/>
    <w:rsid w:val="007D7772"/>
    <w:rsid w:val="007E25A4"/>
    <w:rsid w:val="007E6367"/>
    <w:rsid w:val="007F0A60"/>
    <w:rsid w:val="00810A86"/>
    <w:rsid w:val="008202F1"/>
    <w:rsid w:val="00823B7E"/>
    <w:rsid w:val="008257E6"/>
    <w:rsid w:val="00825E80"/>
    <w:rsid w:val="008455FF"/>
    <w:rsid w:val="00845A10"/>
    <w:rsid w:val="00847617"/>
    <w:rsid w:val="0085177F"/>
    <w:rsid w:val="00852F37"/>
    <w:rsid w:val="00854D31"/>
    <w:rsid w:val="00871804"/>
    <w:rsid w:val="00875E93"/>
    <w:rsid w:val="00877DA8"/>
    <w:rsid w:val="008A4614"/>
    <w:rsid w:val="008A6134"/>
    <w:rsid w:val="008A7CF8"/>
    <w:rsid w:val="008B2B85"/>
    <w:rsid w:val="008C077D"/>
    <w:rsid w:val="008C375C"/>
    <w:rsid w:val="008D3B23"/>
    <w:rsid w:val="008E48DA"/>
    <w:rsid w:val="008F5D3A"/>
    <w:rsid w:val="0090056E"/>
    <w:rsid w:val="009056E3"/>
    <w:rsid w:val="0091222A"/>
    <w:rsid w:val="009154B7"/>
    <w:rsid w:val="00935026"/>
    <w:rsid w:val="00941A64"/>
    <w:rsid w:val="0094340A"/>
    <w:rsid w:val="009451C9"/>
    <w:rsid w:val="0094732D"/>
    <w:rsid w:val="00947425"/>
    <w:rsid w:val="0096318C"/>
    <w:rsid w:val="00964DFE"/>
    <w:rsid w:val="00971C54"/>
    <w:rsid w:val="009765CA"/>
    <w:rsid w:val="00985E23"/>
    <w:rsid w:val="009938C7"/>
    <w:rsid w:val="00995D09"/>
    <w:rsid w:val="009A1DDA"/>
    <w:rsid w:val="009A2091"/>
    <w:rsid w:val="009A5B1B"/>
    <w:rsid w:val="009B5A39"/>
    <w:rsid w:val="009B693A"/>
    <w:rsid w:val="009D57AA"/>
    <w:rsid w:val="009E00AE"/>
    <w:rsid w:val="009E0D8C"/>
    <w:rsid w:val="009E1D96"/>
    <w:rsid w:val="009E270B"/>
    <w:rsid w:val="009E4F6A"/>
    <w:rsid w:val="009E58ED"/>
    <w:rsid w:val="009F4535"/>
    <w:rsid w:val="009F55B4"/>
    <w:rsid w:val="00A005A9"/>
    <w:rsid w:val="00A0578C"/>
    <w:rsid w:val="00A06F82"/>
    <w:rsid w:val="00A20A86"/>
    <w:rsid w:val="00A232F0"/>
    <w:rsid w:val="00A233E2"/>
    <w:rsid w:val="00A30E58"/>
    <w:rsid w:val="00A353BF"/>
    <w:rsid w:val="00A471BC"/>
    <w:rsid w:val="00A5285A"/>
    <w:rsid w:val="00A5647F"/>
    <w:rsid w:val="00A62A8E"/>
    <w:rsid w:val="00A712BE"/>
    <w:rsid w:val="00A80706"/>
    <w:rsid w:val="00A82451"/>
    <w:rsid w:val="00A82608"/>
    <w:rsid w:val="00A83B1D"/>
    <w:rsid w:val="00A85BFE"/>
    <w:rsid w:val="00AB1C0D"/>
    <w:rsid w:val="00AB312C"/>
    <w:rsid w:val="00AB62C1"/>
    <w:rsid w:val="00AC0C0C"/>
    <w:rsid w:val="00AC4CA4"/>
    <w:rsid w:val="00AD1836"/>
    <w:rsid w:val="00AD2D7D"/>
    <w:rsid w:val="00AE0425"/>
    <w:rsid w:val="00AE2E00"/>
    <w:rsid w:val="00AE3633"/>
    <w:rsid w:val="00AE78CE"/>
    <w:rsid w:val="00AE7C48"/>
    <w:rsid w:val="00AF0214"/>
    <w:rsid w:val="00AF1F6A"/>
    <w:rsid w:val="00B040F0"/>
    <w:rsid w:val="00B04D0E"/>
    <w:rsid w:val="00B11291"/>
    <w:rsid w:val="00B12DE7"/>
    <w:rsid w:val="00B13AB2"/>
    <w:rsid w:val="00B162D4"/>
    <w:rsid w:val="00B21537"/>
    <w:rsid w:val="00B222FE"/>
    <w:rsid w:val="00B30CB2"/>
    <w:rsid w:val="00B40132"/>
    <w:rsid w:val="00B408CC"/>
    <w:rsid w:val="00B40DCF"/>
    <w:rsid w:val="00B456AE"/>
    <w:rsid w:val="00B51969"/>
    <w:rsid w:val="00B715A2"/>
    <w:rsid w:val="00B71AE9"/>
    <w:rsid w:val="00B73133"/>
    <w:rsid w:val="00B7449B"/>
    <w:rsid w:val="00B74DB2"/>
    <w:rsid w:val="00B8264C"/>
    <w:rsid w:val="00BA3C65"/>
    <w:rsid w:val="00BA5C5A"/>
    <w:rsid w:val="00BB0824"/>
    <w:rsid w:val="00BB6ADD"/>
    <w:rsid w:val="00BB7F4D"/>
    <w:rsid w:val="00BC0D1B"/>
    <w:rsid w:val="00BC1C5E"/>
    <w:rsid w:val="00BC73D0"/>
    <w:rsid w:val="00BE3816"/>
    <w:rsid w:val="00BE711C"/>
    <w:rsid w:val="00BF227C"/>
    <w:rsid w:val="00BF5439"/>
    <w:rsid w:val="00BF7F3C"/>
    <w:rsid w:val="00C01223"/>
    <w:rsid w:val="00C027A9"/>
    <w:rsid w:val="00C16E5A"/>
    <w:rsid w:val="00C21885"/>
    <w:rsid w:val="00C26014"/>
    <w:rsid w:val="00C45457"/>
    <w:rsid w:val="00C45BE9"/>
    <w:rsid w:val="00C56062"/>
    <w:rsid w:val="00C570CB"/>
    <w:rsid w:val="00C61D52"/>
    <w:rsid w:val="00C67375"/>
    <w:rsid w:val="00C73232"/>
    <w:rsid w:val="00C746C0"/>
    <w:rsid w:val="00C85402"/>
    <w:rsid w:val="00CA10D8"/>
    <w:rsid w:val="00CA1DCF"/>
    <w:rsid w:val="00CA2E48"/>
    <w:rsid w:val="00CA71A4"/>
    <w:rsid w:val="00CB13FD"/>
    <w:rsid w:val="00CB17B3"/>
    <w:rsid w:val="00CB4AB5"/>
    <w:rsid w:val="00CB54B6"/>
    <w:rsid w:val="00CC1016"/>
    <w:rsid w:val="00CC2A60"/>
    <w:rsid w:val="00CC7522"/>
    <w:rsid w:val="00CD66B8"/>
    <w:rsid w:val="00CD7677"/>
    <w:rsid w:val="00CF079B"/>
    <w:rsid w:val="00CF75CF"/>
    <w:rsid w:val="00D13236"/>
    <w:rsid w:val="00D17359"/>
    <w:rsid w:val="00D2367C"/>
    <w:rsid w:val="00D23BD6"/>
    <w:rsid w:val="00D26359"/>
    <w:rsid w:val="00D31412"/>
    <w:rsid w:val="00D318C1"/>
    <w:rsid w:val="00D33847"/>
    <w:rsid w:val="00D40B0A"/>
    <w:rsid w:val="00D40B4F"/>
    <w:rsid w:val="00D44051"/>
    <w:rsid w:val="00D45E40"/>
    <w:rsid w:val="00D53FF4"/>
    <w:rsid w:val="00D54070"/>
    <w:rsid w:val="00D707CB"/>
    <w:rsid w:val="00D73579"/>
    <w:rsid w:val="00D73B66"/>
    <w:rsid w:val="00D81172"/>
    <w:rsid w:val="00D82AE2"/>
    <w:rsid w:val="00D85C36"/>
    <w:rsid w:val="00D93ABC"/>
    <w:rsid w:val="00D970E7"/>
    <w:rsid w:val="00DA2CDF"/>
    <w:rsid w:val="00DB5D7E"/>
    <w:rsid w:val="00DB60D1"/>
    <w:rsid w:val="00DC57B6"/>
    <w:rsid w:val="00DD5A29"/>
    <w:rsid w:val="00DE3ED6"/>
    <w:rsid w:val="00DE41C8"/>
    <w:rsid w:val="00E04D10"/>
    <w:rsid w:val="00E16D3A"/>
    <w:rsid w:val="00E23E6B"/>
    <w:rsid w:val="00E27D79"/>
    <w:rsid w:val="00E319C0"/>
    <w:rsid w:val="00E429C6"/>
    <w:rsid w:val="00E460B4"/>
    <w:rsid w:val="00E47A4F"/>
    <w:rsid w:val="00E50419"/>
    <w:rsid w:val="00E631D5"/>
    <w:rsid w:val="00E63598"/>
    <w:rsid w:val="00E76C1A"/>
    <w:rsid w:val="00E77B1C"/>
    <w:rsid w:val="00E87253"/>
    <w:rsid w:val="00E95231"/>
    <w:rsid w:val="00EA5D4E"/>
    <w:rsid w:val="00EB08D0"/>
    <w:rsid w:val="00EB094B"/>
    <w:rsid w:val="00EC3E1D"/>
    <w:rsid w:val="00ED505C"/>
    <w:rsid w:val="00EE5881"/>
    <w:rsid w:val="00EF1D38"/>
    <w:rsid w:val="00EF28BE"/>
    <w:rsid w:val="00F00D37"/>
    <w:rsid w:val="00F06D7D"/>
    <w:rsid w:val="00F10B38"/>
    <w:rsid w:val="00F13A12"/>
    <w:rsid w:val="00F17703"/>
    <w:rsid w:val="00F305B2"/>
    <w:rsid w:val="00F37267"/>
    <w:rsid w:val="00F41E8B"/>
    <w:rsid w:val="00F46404"/>
    <w:rsid w:val="00F46CA3"/>
    <w:rsid w:val="00F57AD5"/>
    <w:rsid w:val="00F60C6C"/>
    <w:rsid w:val="00F6585C"/>
    <w:rsid w:val="00F666B6"/>
    <w:rsid w:val="00F761D8"/>
    <w:rsid w:val="00F80293"/>
    <w:rsid w:val="00FA69EB"/>
    <w:rsid w:val="00FB4D25"/>
    <w:rsid w:val="00FB593B"/>
    <w:rsid w:val="00FB7B34"/>
    <w:rsid w:val="00FC01AA"/>
    <w:rsid w:val="00FC03ED"/>
    <w:rsid w:val="00FC7633"/>
    <w:rsid w:val="00FD0E4C"/>
    <w:rsid w:val="00FD3A0D"/>
    <w:rsid w:val="00FD3C36"/>
    <w:rsid w:val="00FD4D2F"/>
    <w:rsid w:val="00FD6F9E"/>
    <w:rsid w:val="00FE22CD"/>
    <w:rsid w:val="00FF1076"/>
    <w:rsid w:val="00FF2618"/>
    <w:rsid w:val="00FF325B"/>
    <w:rsid w:val="00FF64B1"/>
    <w:rsid w:val="00FF7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vb457609-1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main/57-2018-%D0%BF" TargetMode="External"/><Relationship Id="rId2" Type="http://schemas.openxmlformats.org/officeDocument/2006/relationships/numbering" Target="numbering.xml"/><Relationship Id="rId16" Type="http://schemas.openxmlformats.org/officeDocument/2006/relationships/hyperlink" Target="https://zakon.rada.gov.ua/laws/show/2755-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55-17" TargetMode="External"/><Relationship Id="rId5" Type="http://schemas.openxmlformats.org/officeDocument/2006/relationships/settings" Target="settings.xml"/><Relationship Id="rId15" Type="http://schemas.openxmlformats.org/officeDocument/2006/relationships/hyperlink" Target="https://zakon.rada.gov.ua/laws/show/635-2017-%D0%BF" TargetMode="External"/><Relationship Id="rId10" Type="http://schemas.openxmlformats.org/officeDocument/2006/relationships/hyperlink" Target="https://zakon.rada.gov.ua/laws/show/405-2010-%D0%BF"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66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5826F-3444-4E3B-B293-A89ECFF5F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9637</Words>
  <Characters>54935</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Пользователь Windows</cp:lastModifiedBy>
  <cp:revision>2</cp:revision>
  <cp:lastPrinted>2020-04-17T12:56:00Z</cp:lastPrinted>
  <dcterms:created xsi:type="dcterms:W3CDTF">2020-04-21T09:46:00Z</dcterms:created>
  <dcterms:modified xsi:type="dcterms:W3CDTF">2020-04-21T09:46:00Z</dcterms:modified>
</cp:coreProperties>
</file>