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5" w:type="dxa"/>
        <w:tblInd w:w="108" w:type="dxa"/>
        <w:tblLayout w:type="fixed"/>
        <w:tblLook w:val="04A0" w:firstRow="1" w:lastRow="0" w:firstColumn="1" w:lastColumn="0" w:noHBand="0" w:noVBand="1"/>
      </w:tblPr>
      <w:tblGrid>
        <w:gridCol w:w="9748"/>
        <w:gridCol w:w="5927"/>
      </w:tblGrid>
      <w:tr w:rsidR="003B59B2" w:rsidTr="007A3DE1">
        <w:trPr>
          <w:trHeight w:val="707"/>
        </w:trPr>
        <w:tc>
          <w:tcPr>
            <w:tcW w:w="9748" w:type="dxa"/>
          </w:tcPr>
          <w:p w:rsidR="003B59B2" w:rsidRDefault="00C204AE" w:rsidP="007A3DE1">
            <w:pPr>
              <w:jc w:val="center"/>
              <w:rPr>
                <w:sz w:val="32"/>
                <w:szCs w:val="32"/>
              </w:rPr>
            </w:pPr>
            <w:bookmarkStart w:id="0" w:name="_GoBack"/>
            <w:bookmarkEnd w:id="0"/>
            <w:r>
              <w:rPr>
                <w:noProof/>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3B59B2" w:rsidRDefault="003B59B2" w:rsidP="007A3DE1">
            <w:pPr>
              <w:jc w:val="center"/>
              <w:rPr>
                <w:sz w:val="16"/>
                <w:szCs w:val="16"/>
              </w:rPr>
            </w:pPr>
          </w:p>
          <w:p w:rsidR="003B59B2" w:rsidRDefault="003B59B2" w:rsidP="007A3DE1">
            <w:pPr>
              <w:jc w:val="center"/>
            </w:pPr>
            <w:r>
              <w:rPr>
                <w:b/>
                <w:bCs/>
                <w:sz w:val="32"/>
                <w:szCs w:val="32"/>
              </w:rPr>
              <w:t>АНТИМОНОПОЛЬНИЙ   КОМІТЕТ   УКРАЇНИ</w:t>
            </w:r>
          </w:p>
        </w:tc>
        <w:tc>
          <w:tcPr>
            <w:tcW w:w="5927" w:type="dxa"/>
          </w:tcPr>
          <w:p w:rsidR="003B59B2" w:rsidRDefault="003B59B2" w:rsidP="007A3DE1">
            <w:pPr>
              <w:jc w:val="both"/>
              <w:rPr>
                <w:sz w:val="32"/>
                <w:szCs w:val="32"/>
              </w:rPr>
            </w:pPr>
          </w:p>
        </w:tc>
      </w:tr>
    </w:tbl>
    <w:p w:rsidR="003B59B2" w:rsidRDefault="003B59B2" w:rsidP="003B59B2">
      <w:pPr>
        <w:jc w:val="center"/>
        <w:rPr>
          <w:b/>
          <w:bCs/>
        </w:rPr>
      </w:pPr>
    </w:p>
    <w:p w:rsidR="003B59B2" w:rsidRPr="00790A40" w:rsidRDefault="003B59B2" w:rsidP="003B59B2">
      <w:pPr>
        <w:jc w:val="center"/>
        <w:rPr>
          <w:sz w:val="32"/>
          <w:szCs w:val="32"/>
        </w:rPr>
      </w:pPr>
      <w:r w:rsidRPr="00790A40">
        <w:rPr>
          <w:b/>
          <w:bCs/>
          <w:sz w:val="32"/>
          <w:szCs w:val="32"/>
        </w:rPr>
        <w:t>РІШЕННЯ</w:t>
      </w:r>
    </w:p>
    <w:p w:rsidR="003B59B2" w:rsidRDefault="003B59B2" w:rsidP="003B59B2">
      <w:pPr>
        <w:rPr>
          <w:lang w:val="en-US"/>
        </w:rPr>
      </w:pPr>
    </w:p>
    <w:p w:rsidR="003B59B2" w:rsidRDefault="003B59B2" w:rsidP="003B59B2">
      <w:pPr>
        <w:rPr>
          <w:lang w:val="en-US"/>
        </w:rPr>
      </w:pPr>
    </w:p>
    <w:p w:rsidR="003B59B2" w:rsidRDefault="00FC4CB0" w:rsidP="003B59B2">
      <w:pPr>
        <w:jc w:val="both"/>
      </w:pPr>
      <w:r>
        <w:rPr>
          <w:lang w:val="ru-RU"/>
        </w:rPr>
        <w:t>02</w:t>
      </w:r>
      <w:r w:rsidR="003B59B2">
        <w:t xml:space="preserve"> квітня 2020 р.</w:t>
      </w:r>
      <w:r w:rsidR="003B59B2">
        <w:tab/>
      </w:r>
      <w:r w:rsidR="003B59B2">
        <w:tab/>
        <w:t xml:space="preserve">                            Киї</w:t>
      </w:r>
      <w:r>
        <w:t>в</w:t>
      </w:r>
      <w:r>
        <w:tab/>
      </w:r>
      <w:r>
        <w:tab/>
      </w:r>
      <w:r>
        <w:tab/>
        <w:t xml:space="preserve">                       № </w:t>
      </w:r>
      <w:r>
        <w:rPr>
          <w:lang w:val="ru-RU"/>
        </w:rPr>
        <w:t>200</w:t>
      </w:r>
      <w:r w:rsidR="003B59B2">
        <w:t xml:space="preserve">-р </w:t>
      </w:r>
    </w:p>
    <w:p w:rsidR="003B59B2" w:rsidRDefault="003B59B2" w:rsidP="003B59B2">
      <w:pPr>
        <w:rPr>
          <w:b/>
          <w:bCs/>
        </w:rPr>
      </w:pPr>
    </w:p>
    <w:p w:rsidR="003B59B2" w:rsidRDefault="003B59B2" w:rsidP="003B59B2">
      <w:r>
        <w:t xml:space="preserve">Про результати розгляду </w:t>
      </w:r>
    </w:p>
    <w:p w:rsidR="003B59B2" w:rsidRDefault="00007A0D" w:rsidP="003B59B2">
      <w:r>
        <w:t>с</w:t>
      </w:r>
      <w:r w:rsidR="003B59B2">
        <w:t xml:space="preserve">прави про державну допомогу </w:t>
      </w:r>
    </w:p>
    <w:p w:rsidR="003B59B2" w:rsidRDefault="003B59B2" w:rsidP="003B59B2">
      <w:r w:rsidRPr="00E75610">
        <w:t>№ 500-26.15/</w:t>
      </w:r>
      <w:r>
        <w:t>107</w:t>
      </w:r>
      <w:r w:rsidRPr="00E75610">
        <w:t>-19-ДД</w:t>
      </w:r>
    </w:p>
    <w:p w:rsidR="003B59B2" w:rsidRPr="0029003F" w:rsidRDefault="003B59B2" w:rsidP="003B59B2">
      <w:pPr>
        <w:pStyle w:val="western"/>
        <w:shd w:val="clear" w:color="auto" w:fill="auto"/>
        <w:spacing w:before="0" w:beforeAutospacing="0" w:line="240" w:lineRule="auto"/>
        <w:rPr>
          <w:sz w:val="24"/>
          <w:szCs w:val="24"/>
          <w:lang w:val="uk-UA"/>
        </w:rPr>
      </w:pPr>
    </w:p>
    <w:p w:rsidR="00007A0D" w:rsidRPr="00BE2618" w:rsidRDefault="00007A0D" w:rsidP="00007A0D">
      <w:pPr>
        <w:ind w:firstLine="709"/>
        <w:jc w:val="both"/>
        <w:rPr>
          <w:lang w:val="ru-RU"/>
        </w:rPr>
      </w:pPr>
      <w:r w:rsidRPr="00E75610">
        <w:t xml:space="preserve">За результатами розгляду </w:t>
      </w:r>
      <w:r w:rsidRPr="00ED04CF">
        <w:t>повідомлення про нову</w:t>
      </w:r>
      <w:r>
        <w:t xml:space="preserve"> індивідуальну</w:t>
      </w:r>
      <w:r w:rsidRPr="00ED04CF">
        <w:t xml:space="preserve"> державну допомогу, </w:t>
      </w:r>
      <w:proofErr w:type="spellStart"/>
      <w:r w:rsidR="00C70AE2" w:rsidRPr="00ED04CF">
        <w:t>надіслан</w:t>
      </w:r>
      <w:proofErr w:type="spellEnd"/>
      <w:r w:rsidR="00C70AE2">
        <w:rPr>
          <w:lang w:val="ru-RU"/>
        </w:rPr>
        <w:t>ого</w:t>
      </w:r>
      <w:r w:rsidR="00C70AE2" w:rsidRPr="00ED04CF">
        <w:t xml:space="preserve"> </w:t>
      </w:r>
      <w:r w:rsidRPr="00ED04CF">
        <w:t xml:space="preserve">через Портал державної допомоги </w:t>
      </w:r>
      <w:bookmarkStart w:id="1" w:name="_Hlk35441081"/>
      <w:r>
        <w:t>Управлінням екології та природних ресурсів виконавчого органу Київської міської ради (КМДА)</w:t>
      </w:r>
      <w:r>
        <w:rPr>
          <w:rStyle w:val="aff2"/>
        </w:rPr>
        <w:t xml:space="preserve"> </w:t>
      </w:r>
      <w:bookmarkEnd w:id="1"/>
      <w:r w:rsidRPr="00ED04CF">
        <w:t xml:space="preserve">за реєстраційним номером у базі даних </w:t>
      </w:r>
      <w:r>
        <w:t>22464 (вх. № 420-ПДД від 24.06.2019) (далі – Повідомлення)</w:t>
      </w:r>
      <w:r w:rsidR="00407BF0">
        <w:t>,</w:t>
      </w:r>
      <w:r>
        <w:t xml:space="preserve"> та лист</w:t>
      </w:r>
      <w:r w:rsidR="00407BF0">
        <w:t>а</w:t>
      </w:r>
      <w:r>
        <w:t xml:space="preserve"> з додатковою інформацією </w:t>
      </w:r>
      <w:r w:rsidRPr="00ED04CF">
        <w:t xml:space="preserve">за реєстраційним номером у базі даних </w:t>
      </w:r>
      <w:r>
        <w:t>23068 (вх. № 503-ПДД від 08.08.2019)</w:t>
      </w:r>
      <w:r w:rsidRPr="00E75610">
        <w:t xml:space="preserve"> розпорядженням державного уповноваженого Антимонопольного комітету України</w:t>
      </w:r>
      <w:r>
        <w:rPr>
          <w:lang w:val="ru-RU"/>
        </w:rPr>
        <w:t xml:space="preserve"> </w:t>
      </w:r>
      <w:r w:rsidR="00C70AE2" w:rsidRPr="00E75610">
        <w:t xml:space="preserve">від </w:t>
      </w:r>
      <w:r w:rsidR="00C70AE2">
        <w:t>08</w:t>
      </w:r>
      <w:r w:rsidR="00C70AE2" w:rsidRPr="00E75610">
        <w:t>.</w:t>
      </w:r>
      <w:r w:rsidR="00C70AE2">
        <w:t>10</w:t>
      </w:r>
      <w:r w:rsidR="00C70AE2" w:rsidRPr="00E75610">
        <w:t>.2019 № 08/</w:t>
      </w:r>
      <w:r w:rsidR="00C70AE2">
        <w:t>338</w:t>
      </w:r>
      <w:r w:rsidR="00C70AE2" w:rsidRPr="00E75610">
        <w:t>-р розпочато розгляд справи  про державну допомогу</w:t>
      </w:r>
      <w:r w:rsidR="00C70AE2">
        <w:t xml:space="preserve"> </w:t>
      </w:r>
      <w:r w:rsidR="00C70AE2">
        <w:br/>
      </w:r>
      <w:r w:rsidR="00C70AE2" w:rsidRPr="00E75610">
        <w:t>№ 500-26.15/</w:t>
      </w:r>
      <w:r w:rsidR="00C70AE2">
        <w:t>107</w:t>
      </w:r>
      <w:r w:rsidR="00C70AE2" w:rsidRPr="00E75610">
        <w:t>-19-ДД для проведення поглибленого аналізу допустимості державної допомоги для конкуренції</w:t>
      </w:r>
      <w:r w:rsidR="00C70AE2">
        <w:t>.</w:t>
      </w:r>
    </w:p>
    <w:p w:rsidR="003B59B2" w:rsidRDefault="003B59B2" w:rsidP="003B59B2">
      <w:pPr>
        <w:ind w:firstLine="709"/>
        <w:jc w:val="both"/>
        <w:rPr>
          <w:bCs/>
        </w:rPr>
      </w:pPr>
      <w:r w:rsidRPr="00BC70D7">
        <w:t xml:space="preserve">Антимонопольний комітет України (далі – Комітет), розглянувши матеріали справи про державну допомогу № </w:t>
      </w:r>
      <w:r w:rsidRPr="00BC70D7">
        <w:rPr>
          <w:rFonts w:eastAsia="Calibri" w:cs="Calibri"/>
          <w:kern w:val="1"/>
        </w:rPr>
        <w:t>500-26.15/</w:t>
      </w:r>
      <w:r w:rsidR="00007A0D">
        <w:rPr>
          <w:rFonts w:eastAsia="Calibri" w:cs="Calibri"/>
          <w:kern w:val="1"/>
        </w:rPr>
        <w:t>107</w:t>
      </w:r>
      <w:r w:rsidRPr="00BC70D7">
        <w:rPr>
          <w:rFonts w:eastAsia="Calibri" w:cs="Calibri"/>
          <w:kern w:val="1"/>
        </w:rPr>
        <w:t>-19-ДД</w:t>
      </w:r>
      <w:r w:rsidRPr="00BC70D7">
        <w:t xml:space="preserve"> та подання Департаменту моніторингу і контролю державної допомоги про попередні висновки розгляду справи від </w:t>
      </w:r>
      <w:r w:rsidR="00007A0D">
        <w:t>27</w:t>
      </w:r>
      <w:r w:rsidRPr="00BC70D7">
        <w:rPr>
          <w:bCs/>
        </w:rPr>
        <w:t>.</w:t>
      </w:r>
      <w:r>
        <w:rPr>
          <w:bCs/>
        </w:rPr>
        <w:t>0</w:t>
      </w:r>
      <w:r w:rsidR="00007A0D">
        <w:rPr>
          <w:bCs/>
        </w:rPr>
        <w:t>3</w:t>
      </w:r>
      <w:r w:rsidRPr="00BC70D7">
        <w:rPr>
          <w:bCs/>
        </w:rPr>
        <w:t>.20</w:t>
      </w:r>
      <w:r>
        <w:rPr>
          <w:bCs/>
        </w:rPr>
        <w:t>20</w:t>
      </w:r>
      <w:r w:rsidRPr="00BC70D7">
        <w:rPr>
          <w:bCs/>
        </w:rPr>
        <w:br/>
        <w:t>№ 500-26.15/</w:t>
      </w:r>
      <w:r w:rsidR="00007A0D">
        <w:rPr>
          <w:bCs/>
        </w:rPr>
        <w:t>107</w:t>
      </w:r>
      <w:r>
        <w:rPr>
          <w:bCs/>
        </w:rPr>
        <w:t>-19-ДД/</w:t>
      </w:r>
      <w:r w:rsidR="00007A0D">
        <w:rPr>
          <w:bCs/>
        </w:rPr>
        <w:t>160</w:t>
      </w:r>
      <w:r w:rsidRPr="00BC70D7">
        <w:rPr>
          <w:bCs/>
        </w:rPr>
        <w:t>-спр</w:t>
      </w:r>
      <w:r>
        <w:rPr>
          <w:bCs/>
        </w:rPr>
        <w:t>,</w:t>
      </w:r>
    </w:p>
    <w:p w:rsidR="003B59B2" w:rsidRPr="00BC70D7" w:rsidRDefault="003B59B2" w:rsidP="003B59B2">
      <w:pPr>
        <w:pStyle w:val="a3"/>
        <w:ind w:left="1069"/>
        <w:jc w:val="center"/>
        <w:rPr>
          <w:b/>
          <w:bCs/>
        </w:rPr>
      </w:pPr>
      <w:r w:rsidRPr="00BC70D7">
        <w:rPr>
          <w:b/>
          <w:bCs/>
        </w:rPr>
        <w:t>ВСТАНОВИВ:</w:t>
      </w:r>
    </w:p>
    <w:p w:rsidR="0060009E" w:rsidRPr="00E17B46" w:rsidRDefault="0060009E" w:rsidP="0060009E">
      <w:pPr>
        <w:contextualSpacing/>
        <w:jc w:val="both"/>
      </w:pPr>
    </w:p>
    <w:p w:rsidR="0060009E" w:rsidRPr="00E75610" w:rsidRDefault="0060009E" w:rsidP="0060009E">
      <w:pPr>
        <w:ind w:left="786" w:hanging="786"/>
        <w:contextualSpacing/>
        <w:jc w:val="both"/>
        <w:rPr>
          <w:b/>
        </w:rPr>
      </w:pPr>
      <w:r w:rsidRPr="00E75610">
        <w:rPr>
          <w:b/>
        </w:rPr>
        <w:t>1. ПОРЯДОК РОЗГЛЯДУ СПРАВИ</w:t>
      </w:r>
    </w:p>
    <w:p w:rsidR="0060009E" w:rsidRPr="00E17B46" w:rsidRDefault="0060009E" w:rsidP="0060009E">
      <w:pPr>
        <w:ind w:left="786" w:hanging="786"/>
        <w:contextualSpacing/>
        <w:jc w:val="both"/>
      </w:pPr>
    </w:p>
    <w:p w:rsidR="0060009E" w:rsidRPr="00E75610" w:rsidRDefault="001A2CF8" w:rsidP="002255B4">
      <w:pPr>
        <w:pStyle w:val="a3"/>
        <w:numPr>
          <w:ilvl w:val="0"/>
          <w:numId w:val="2"/>
        </w:numPr>
        <w:ind w:left="426" w:hanging="426"/>
        <w:jc w:val="both"/>
      </w:pPr>
      <w:bookmarkStart w:id="2" w:name="_Hlk35441166"/>
      <w:r>
        <w:t>Управління</w:t>
      </w:r>
      <w:r w:rsidR="005A6F68">
        <w:t>м</w:t>
      </w:r>
      <w:r>
        <w:t xml:space="preserve"> екології та природних ресурсів виконавчого органу Київської міської ради (КМДА)</w:t>
      </w:r>
      <w:r>
        <w:rPr>
          <w:rStyle w:val="aff2"/>
        </w:rPr>
        <w:t xml:space="preserve"> </w:t>
      </w:r>
      <w:bookmarkEnd w:id="2"/>
      <w:r w:rsidR="0060009E" w:rsidRPr="00E75610">
        <w:t xml:space="preserve"> </w:t>
      </w:r>
      <w:r w:rsidR="00E25D83" w:rsidRPr="00E75610">
        <w:t>лист</w:t>
      </w:r>
      <w:r w:rsidR="001C57E4" w:rsidRPr="00E75610">
        <w:t>ом</w:t>
      </w:r>
      <w:r w:rsidR="00E25D83" w:rsidRPr="00E75610">
        <w:t xml:space="preserve"> </w:t>
      </w:r>
      <w:r w:rsidR="00A12ACB" w:rsidRPr="00E75610">
        <w:t xml:space="preserve">за реєстраційним </w:t>
      </w:r>
      <w:r w:rsidR="001A2FEB" w:rsidRPr="00E75610">
        <w:t>номер</w:t>
      </w:r>
      <w:r w:rsidR="001A2FEB">
        <w:t>ом</w:t>
      </w:r>
      <w:r w:rsidR="001A2FEB" w:rsidRPr="00E75610">
        <w:t xml:space="preserve"> </w:t>
      </w:r>
      <w:r w:rsidR="001A2FEB">
        <w:t>у</w:t>
      </w:r>
      <w:r w:rsidR="001A2FEB" w:rsidRPr="00E75610">
        <w:t xml:space="preserve"> </w:t>
      </w:r>
      <w:r w:rsidR="00A12ACB" w:rsidRPr="00E75610">
        <w:t>базі д</w:t>
      </w:r>
      <w:r w:rsidR="00FA4694">
        <w:t xml:space="preserve">аних </w:t>
      </w:r>
      <w:r w:rsidR="00411E2C">
        <w:t>22464 (вх. № 420-ПДД</w:t>
      </w:r>
      <w:r w:rsidR="001A2FEB">
        <w:t xml:space="preserve"> </w:t>
      </w:r>
      <w:r w:rsidR="00411E2C">
        <w:t>від 24.06.2019)</w:t>
      </w:r>
      <w:r w:rsidR="0060009E" w:rsidRPr="00E75610">
        <w:t xml:space="preserve"> відповідно до пункту 2 розділу 9 Закону України «Про державну допомогу суб’єктам господарювання» було подано </w:t>
      </w:r>
      <w:r w:rsidR="00E25D83" w:rsidRPr="00E75610">
        <w:t>Повідомлення</w:t>
      </w:r>
      <w:r w:rsidR="0060009E" w:rsidRPr="00E75610">
        <w:t>.</w:t>
      </w:r>
    </w:p>
    <w:p w:rsidR="0060009E" w:rsidRPr="00E17B46" w:rsidRDefault="0060009E" w:rsidP="0060009E">
      <w:pPr>
        <w:pStyle w:val="rvps2"/>
        <w:spacing w:before="0" w:beforeAutospacing="0" w:after="0" w:afterAutospacing="0"/>
        <w:ind w:left="360"/>
        <w:jc w:val="both"/>
        <w:rPr>
          <w:lang w:val="uk-UA" w:eastAsia="uk-UA"/>
        </w:rPr>
      </w:pPr>
    </w:p>
    <w:p w:rsidR="00A12ACB" w:rsidRPr="00450126" w:rsidRDefault="00A12ACB" w:rsidP="002255B4">
      <w:pPr>
        <w:pStyle w:val="a3"/>
        <w:numPr>
          <w:ilvl w:val="0"/>
          <w:numId w:val="2"/>
        </w:numPr>
        <w:ind w:left="426" w:hanging="426"/>
        <w:jc w:val="both"/>
      </w:pPr>
      <w:r w:rsidRPr="00450126">
        <w:t xml:space="preserve">Листом Антимонопольного комітету України </w:t>
      </w:r>
      <w:r w:rsidR="002C7D55" w:rsidRPr="00450126">
        <w:t xml:space="preserve">(далі – Комітет) </w:t>
      </w:r>
      <w:r w:rsidRPr="00450126">
        <w:t xml:space="preserve">від </w:t>
      </w:r>
      <w:r w:rsidR="00411E2C" w:rsidRPr="00450126">
        <w:t>08</w:t>
      </w:r>
      <w:r w:rsidRPr="00450126">
        <w:t>.0</w:t>
      </w:r>
      <w:r w:rsidR="00411E2C" w:rsidRPr="00450126">
        <w:t>7</w:t>
      </w:r>
      <w:r w:rsidRPr="00450126">
        <w:t xml:space="preserve">.2019 </w:t>
      </w:r>
      <w:r w:rsidR="002C7D55" w:rsidRPr="00450126">
        <w:br/>
      </w:r>
      <w:r w:rsidRPr="00450126">
        <w:t>№ 500-29/05-</w:t>
      </w:r>
      <w:r w:rsidR="00411E2C" w:rsidRPr="00450126">
        <w:t>8733</w:t>
      </w:r>
      <w:r w:rsidRPr="00450126">
        <w:t xml:space="preserve"> Повідомлення залишено без руху й надано </w:t>
      </w:r>
      <w:proofErr w:type="spellStart"/>
      <w:r w:rsidRPr="00450126">
        <w:t>тридцятиденний</w:t>
      </w:r>
      <w:proofErr w:type="spellEnd"/>
      <w:r w:rsidRPr="00450126">
        <w:t xml:space="preserve"> строк для усунення недоліків та надання додаткової інформації.</w:t>
      </w:r>
    </w:p>
    <w:p w:rsidR="00A12ACB" w:rsidRPr="00E17B46" w:rsidRDefault="00A12ACB" w:rsidP="00081A79">
      <w:pPr>
        <w:pStyle w:val="a3"/>
        <w:ind w:left="0"/>
      </w:pPr>
    </w:p>
    <w:p w:rsidR="00081A79" w:rsidRPr="00821FE4" w:rsidRDefault="00081A79" w:rsidP="002255B4">
      <w:pPr>
        <w:pStyle w:val="rvps2"/>
        <w:numPr>
          <w:ilvl w:val="0"/>
          <w:numId w:val="1"/>
        </w:numPr>
        <w:spacing w:before="0" w:beforeAutospacing="0" w:after="0" w:afterAutospacing="0"/>
        <w:jc w:val="both"/>
        <w:rPr>
          <w:lang w:val="uk-UA"/>
        </w:rPr>
      </w:pPr>
      <w:r w:rsidRPr="00450126">
        <w:rPr>
          <w:lang w:val="uk-UA"/>
        </w:rPr>
        <w:t xml:space="preserve">Листом за реєстраційним номером у базі даних </w:t>
      </w:r>
      <w:r w:rsidR="002B0CDE" w:rsidRPr="00450126">
        <w:rPr>
          <w:lang w:val="uk-UA"/>
        </w:rPr>
        <w:t>23068 (вх. № 503-ПДД від 08.08.2019)</w:t>
      </w:r>
      <w:r w:rsidRPr="00450126">
        <w:rPr>
          <w:lang w:val="uk-UA"/>
        </w:rPr>
        <w:t xml:space="preserve"> </w:t>
      </w:r>
      <w:r w:rsidR="001A2CF8" w:rsidRPr="00E17B46">
        <w:rPr>
          <w:lang w:val="uk-UA"/>
        </w:rPr>
        <w:t>Управління екології та природних ресурсів виконавчого органу Київської міської ради (КМДА)</w:t>
      </w:r>
      <w:r w:rsidR="001A2CF8" w:rsidRPr="00E17B46">
        <w:rPr>
          <w:rStyle w:val="aff2"/>
          <w:lang w:val="uk-UA"/>
        </w:rPr>
        <w:t xml:space="preserve"> </w:t>
      </w:r>
      <w:r w:rsidRPr="00821FE4">
        <w:rPr>
          <w:lang w:val="uk-UA"/>
        </w:rPr>
        <w:t xml:space="preserve">відповідно до пункту 2 розділу 9 Закону України «Про державну допомогу суб’єктам господарювання» </w:t>
      </w:r>
      <w:r w:rsidR="005A1DE0" w:rsidRPr="00821FE4">
        <w:rPr>
          <w:lang w:val="uk-UA"/>
        </w:rPr>
        <w:t>нада</w:t>
      </w:r>
      <w:r w:rsidR="005A1DE0">
        <w:rPr>
          <w:lang w:val="uk-UA"/>
        </w:rPr>
        <w:t>ло</w:t>
      </w:r>
      <w:r w:rsidR="005A1DE0" w:rsidRPr="00821FE4">
        <w:rPr>
          <w:lang w:val="uk-UA"/>
        </w:rPr>
        <w:t xml:space="preserve"> </w:t>
      </w:r>
      <w:r w:rsidRPr="00821FE4">
        <w:rPr>
          <w:lang w:val="uk-UA"/>
        </w:rPr>
        <w:t>запитувану інформацію.</w:t>
      </w:r>
      <w:r w:rsidR="002B0CDE" w:rsidRPr="00821FE4">
        <w:rPr>
          <w:lang w:val="uk-UA"/>
        </w:rPr>
        <w:t xml:space="preserve"> </w:t>
      </w:r>
      <w:r w:rsidRPr="00821FE4">
        <w:rPr>
          <w:lang w:val="uk-UA"/>
        </w:rPr>
        <w:t xml:space="preserve">Повідомлення прийнято до розгляду </w:t>
      </w:r>
      <w:r w:rsidR="002B0CDE" w:rsidRPr="00821FE4">
        <w:rPr>
          <w:lang w:val="uk-UA"/>
        </w:rPr>
        <w:t>08</w:t>
      </w:r>
      <w:r w:rsidRPr="00821FE4">
        <w:rPr>
          <w:lang w:val="uk-UA"/>
        </w:rPr>
        <w:t>.0</w:t>
      </w:r>
      <w:r w:rsidR="002B0CDE" w:rsidRPr="00821FE4">
        <w:rPr>
          <w:lang w:val="uk-UA"/>
        </w:rPr>
        <w:t>8</w:t>
      </w:r>
      <w:r w:rsidRPr="00821FE4">
        <w:rPr>
          <w:lang w:val="uk-UA"/>
        </w:rPr>
        <w:t>.2019.</w:t>
      </w:r>
    </w:p>
    <w:p w:rsidR="00E25D83" w:rsidRPr="00E17B46" w:rsidRDefault="00E25D83" w:rsidP="00E25D83">
      <w:pPr>
        <w:pStyle w:val="a3"/>
      </w:pPr>
    </w:p>
    <w:p w:rsidR="000D0298" w:rsidRPr="00821FE4" w:rsidRDefault="000D0298" w:rsidP="002255B4">
      <w:pPr>
        <w:pStyle w:val="rvps2"/>
        <w:numPr>
          <w:ilvl w:val="0"/>
          <w:numId w:val="1"/>
        </w:numPr>
        <w:spacing w:before="0" w:beforeAutospacing="0" w:after="0" w:afterAutospacing="0"/>
        <w:jc w:val="both"/>
        <w:rPr>
          <w:sz w:val="20"/>
          <w:szCs w:val="20"/>
          <w:lang w:val="uk-UA"/>
        </w:rPr>
      </w:pPr>
      <w:r w:rsidRPr="00821FE4">
        <w:rPr>
          <w:lang w:val="uk-UA"/>
        </w:rPr>
        <w:t>За результатами розгляду повідомлення про нову державну допомогу розпорядженням державного уповноваженого Антимонопольного комітету України від </w:t>
      </w:r>
      <w:r w:rsidR="00450126" w:rsidRPr="00821FE4">
        <w:rPr>
          <w:lang w:val="uk-UA"/>
        </w:rPr>
        <w:t>08</w:t>
      </w:r>
      <w:r w:rsidRPr="00821FE4">
        <w:rPr>
          <w:lang w:val="uk-UA"/>
        </w:rPr>
        <w:t>.</w:t>
      </w:r>
      <w:r w:rsidR="00450126" w:rsidRPr="00821FE4">
        <w:rPr>
          <w:lang w:val="uk-UA"/>
        </w:rPr>
        <w:t>10</w:t>
      </w:r>
      <w:r w:rsidRPr="00821FE4">
        <w:rPr>
          <w:lang w:val="uk-UA"/>
        </w:rPr>
        <w:t>.2019 № 08/3</w:t>
      </w:r>
      <w:r w:rsidR="00450126" w:rsidRPr="00821FE4">
        <w:rPr>
          <w:lang w:val="uk-UA"/>
        </w:rPr>
        <w:t>38</w:t>
      </w:r>
      <w:r w:rsidRPr="00821FE4">
        <w:rPr>
          <w:lang w:val="uk-UA"/>
        </w:rPr>
        <w:t>-р розпочато розгляд справи № 500-26.15/</w:t>
      </w:r>
      <w:r w:rsidR="00450126" w:rsidRPr="00821FE4">
        <w:rPr>
          <w:lang w:val="uk-UA"/>
        </w:rPr>
        <w:t>107</w:t>
      </w:r>
      <w:r w:rsidRPr="00821FE4">
        <w:rPr>
          <w:lang w:val="uk-UA"/>
        </w:rPr>
        <w:t>-19-ДД про державну допомогу для проведення поглибленого аналізу допустимості державної допомоги для конкуренції.</w:t>
      </w:r>
    </w:p>
    <w:p w:rsidR="000D0298" w:rsidRPr="00E17B46" w:rsidRDefault="000D0298" w:rsidP="000D0298">
      <w:pPr>
        <w:pStyle w:val="a3"/>
        <w:rPr>
          <w:color w:val="000000"/>
        </w:rPr>
      </w:pPr>
    </w:p>
    <w:p w:rsidR="000D0298" w:rsidRPr="00821FE4" w:rsidRDefault="000D0298" w:rsidP="002255B4">
      <w:pPr>
        <w:pStyle w:val="rvps2"/>
        <w:numPr>
          <w:ilvl w:val="0"/>
          <w:numId w:val="1"/>
        </w:numPr>
        <w:spacing w:before="0" w:beforeAutospacing="0" w:after="0" w:afterAutospacing="0"/>
        <w:jc w:val="both"/>
        <w:rPr>
          <w:sz w:val="20"/>
          <w:szCs w:val="20"/>
          <w:lang w:val="uk-UA"/>
        </w:rPr>
      </w:pPr>
      <w:r w:rsidRPr="00821FE4">
        <w:rPr>
          <w:color w:val="000000"/>
          <w:lang w:val="uk-UA"/>
        </w:rPr>
        <w:lastRenderedPageBreak/>
        <w:t>Листом від 1</w:t>
      </w:r>
      <w:r w:rsidR="00450126" w:rsidRPr="00821FE4">
        <w:rPr>
          <w:color w:val="000000"/>
          <w:lang w:val="uk-UA"/>
        </w:rPr>
        <w:t>4</w:t>
      </w:r>
      <w:r w:rsidRPr="00821FE4">
        <w:rPr>
          <w:color w:val="000000"/>
          <w:lang w:val="uk-UA"/>
        </w:rPr>
        <w:t>.</w:t>
      </w:r>
      <w:r w:rsidR="00450126" w:rsidRPr="00821FE4">
        <w:rPr>
          <w:color w:val="000000"/>
          <w:lang w:val="uk-UA"/>
        </w:rPr>
        <w:t>01</w:t>
      </w:r>
      <w:r w:rsidRPr="00821FE4">
        <w:rPr>
          <w:color w:val="000000"/>
          <w:lang w:val="uk-UA"/>
        </w:rPr>
        <w:t>.20</w:t>
      </w:r>
      <w:r w:rsidR="00450126" w:rsidRPr="00821FE4">
        <w:rPr>
          <w:color w:val="000000"/>
          <w:lang w:val="uk-UA"/>
        </w:rPr>
        <w:t>20</w:t>
      </w:r>
      <w:r w:rsidRPr="00821FE4">
        <w:rPr>
          <w:color w:val="000000"/>
          <w:lang w:val="uk-UA"/>
        </w:rPr>
        <w:t xml:space="preserve"> № 500-29/08-</w:t>
      </w:r>
      <w:r w:rsidR="00E46DBB" w:rsidRPr="00821FE4">
        <w:rPr>
          <w:color w:val="000000"/>
          <w:lang w:val="uk-UA"/>
        </w:rPr>
        <w:t>499</w:t>
      </w:r>
      <w:r w:rsidRPr="00821FE4">
        <w:rPr>
          <w:color w:val="000000"/>
          <w:lang w:val="uk-UA"/>
        </w:rPr>
        <w:t xml:space="preserve"> </w:t>
      </w:r>
      <w:r w:rsidRPr="00821FE4">
        <w:rPr>
          <w:lang w:val="uk-UA"/>
        </w:rPr>
        <w:t>Антимонопольним комітетом України було здійсне</w:t>
      </w:r>
      <w:r w:rsidR="00D02E12">
        <w:rPr>
          <w:lang w:val="uk-UA"/>
        </w:rPr>
        <w:t>но запит додаткової інформації</w:t>
      </w:r>
      <w:r w:rsidRPr="00821FE4">
        <w:rPr>
          <w:lang w:val="uk-UA"/>
        </w:rPr>
        <w:t>.</w:t>
      </w:r>
    </w:p>
    <w:p w:rsidR="000D0298" w:rsidRPr="00E17B46" w:rsidRDefault="000D0298" w:rsidP="000D0298">
      <w:pPr>
        <w:pStyle w:val="a3"/>
      </w:pPr>
    </w:p>
    <w:p w:rsidR="000D0298" w:rsidRPr="00A83CC2" w:rsidRDefault="000D0298" w:rsidP="002255B4">
      <w:pPr>
        <w:pStyle w:val="rvps2"/>
        <w:numPr>
          <w:ilvl w:val="0"/>
          <w:numId w:val="1"/>
        </w:numPr>
        <w:spacing w:before="0" w:beforeAutospacing="0" w:after="0" w:afterAutospacing="0"/>
        <w:jc w:val="both"/>
        <w:rPr>
          <w:sz w:val="20"/>
          <w:szCs w:val="20"/>
          <w:lang w:val="uk-UA"/>
        </w:rPr>
      </w:pPr>
      <w:r w:rsidRPr="00821FE4">
        <w:rPr>
          <w:lang w:val="uk-UA"/>
        </w:rPr>
        <w:t xml:space="preserve">Листом від </w:t>
      </w:r>
      <w:r w:rsidR="0011547F" w:rsidRPr="00821FE4">
        <w:rPr>
          <w:lang w:val="uk-UA"/>
        </w:rPr>
        <w:t>28</w:t>
      </w:r>
      <w:r w:rsidRPr="00821FE4">
        <w:rPr>
          <w:lang w:val="uk-UA"/>
        </w:rPr>
        <w:t xml:space="preserve">.01.2020 № </w:t>
      </w:r>
      <w:r w:rsidR="0011547F" w:rsidRPr="00821FE4">
        <w:rPr>
          <w:lang w:val="uk-UA"/>
        </w:rPr>
        <w:t>077-347</w:t>
      </w:r>
      <w:r w:rsidRPr="00821FE4">
        <w:rPr>
          <w:lang w:val="uk-UA"/>
        </w:rPr>
        <w:t xml:space="preserve"> (вх. № 5-01/</w:t>
      </w:r>
      <w:r w:rsidR="0011547F" w:rsidRPr="00821FE4">
        <w:rPr>
          <w:lang w:val="uk-UA"/>
        </w:rPr>
        <w:t>1067</w:t>
      </w:r>
      <w:r w:rsidRPr="00821FE4">
        <w:rPr>
          <w:lang w:val="uk-UA"/>
        </w:rPr>
        <w:t xml:space="preserve"> від </w:t>
      </w:r>
      <w:r w:rsidR="0011547F" w:rsidRPr="00821FE4">
        <w:rPr>
          <w:lang w:val="uk-UA"/>
        </w:rPr>
        <w:t>28</w:t>
      </w:r>
      <w:r w:rsidRPr="00821FE4">
        <w:rPr>
          <w:lang w:val="uk-UA"/>
        </w:rPr>
        <w:t>.01.2020)</w:t>
      </w:r>
      <w:r w:rsidR="00D02E12">
        <w:rPr>
          <w:lang w:val="uk-UA"/>
        </w:rPr>
        <w:t xml:space="preserve"> (далі – Лист</w:t>
      </w:r>
      <w:r w:rsidR="00CF6FC9">
        <w:rPr>
          <w:lang w:val="uk-UA"/>
        </w:rPr>
        <w:t xml:space="preserve"> </w:t>
      </w:r>
      <w:r w:rsidR="0082755A">
        <w:rPr>
          <w:lang w:val="uk-UA"/>
        </w:rPr>
        <w:t>1</w:t>
      </w:r>
      <w:r w:rsidR="00D02E12">
        <w:rPr>
          <w:lang w:val="uk-UA"/>
        </w:rPr>
        <w:t>)</w:t>
      </w:r>
      <w:r w:rsidRPr="00821FE4">
        <w:rPr>
          <w:lang w:val="uk-UA"/>
        </w:rPr>
        <w:t xml:space="preserve"> </w:t>
      </w:r>
      <w:r w:rsidR="00821FE4" w:rsidRPr="00821FE4">
        <w:rPr>
          <w:lang w:val="uk-UA"/>
        </w:rPr>
        <w:t>Управлінням екології та природних ресурсів виконавчого органу Київської міської ради (КМДА)</w:t>
      </w:r>
      <w:r w:rsidR="005A67A7">
        <w:rPr>
          <w:lang w:val="uk-UA"/>
        </w:rPr>
        <w:t xml:space="preserve"> </w:t>
      </w:r>
      <w:r w:rsidRPr="00821FE4">
        <w:rPr>
          <w:lang w:val="uk-UA"/>
        </w:rPr>
        <w:t>надано додаткову інформацію.</w:t>
      </w:r>
    </w:p>
    <w:p w:rsidR="00A83CC2" w:rsidRDefault="00A83CC2" w:rsidP="00A83CC2">
      <w:pPr>
        <w:pStyle w:val="a3"/>
        <w:rPr>
          <w:sz w:val="20"/>
          <w:szCs w:val="20"/>
        </w:rPr>
      </w:pPr>
    </w:p>
    <w:p w:rsidR="00A83CC2" w:rsidRPr="0082755A" w:rsidRDefault="00326A8B" w:rsidP="0082755A">
      <w:pPr>
        <w:pStyle w:val="rvps2"/>
        <w:numPr>
          <w:ilvl w:val="0"/>
          <w:numId w:val="1"/>
        </w:numPr>
        <w:spacing w:before="0" w:beforeAutospacing="0" w:after="0" w:afterAutospacing="0"/>
        <w:jc w:val="both"/>
        <w:rPr>
          <w:sz w:val="20"/>
          <w:szCs w:val="20"/>
          <w:lang w:val="uk-UA"/>
        </w:rPr>
      </w:pPr>
      <w:r w:rsidRPr="00821FE4">
        <w:rPr>
          <w:lang w:val="uk-UA"/>
        </w:rPr>
        <w:t xml:space="preserve">Листом від </w:t>
      </w:r>
      <w:r>
        <w:rPr>
          <w:lang w:val="uk-UA"/>
        </w:rPr>
        <w:t>24</w:t>
      </w:r>
      <w:r w:rsidRPr="00821FE4">
        <w:rPr>
          <w:lang w:val="uk-UA"/>
        </w:rPr>
        <w:t>.0</w:t>
      </w:r>
      <w:r>
        <w:rPr>
          <w:lang w:val="uk-UA"/>
        </w:rPr>
        <w:t>3</w:t>
      </w:r>
      <w:r w:rsidRPr="00821FE4">
        <w:rPr>
          <w:lang w:val="uk-UA"/>
        </w:rPr>
        <w:t xml:space="preserve">.2020 № </w:t>
      </w:r>
      <w:r>
        <w:rPr>
          <w:lang w:val="uk-UA"/>
        </w:rPr>
        <w:t>0</w:t>
      </w:r>
      <w:r w:rsidRPr="00821FE4">
        <w:rPr>
          <w:lang w:val="uk-UA"/>
        </w:rPr>
        <w:t>77-</w:t>
      </w:r>
      <w:r>
        <w:rPr>
          <w:lang w:val="uk-UA"/>
        </w:rPr>
        <w:t>1518</w:t>
      </w:r>
      <w:r w:rsidRPr="00821FE4">
        <w:rPr>
          <w:lang w:val="uk-UA"/>
        </w:rPr>
        <w:t xml:space="preserve"> (вх. № 5-01/</w:t>
      </w:r>
      <w:r>
        <w:rPr>
          <w:lang w:val="uk-UA"/>
        </w:rPr>
        <w:t>3852</w:t>
      </w:r>
      <w:r w:rsidRPr="00821FE4">
        <w:rPr>
          <w:lang w:val="uk-UA"/>
        </w:rPr>
        <w:t xml:space="preserve"> від </w:t>
      </w:r>
      <w:r>
        <w:rPr>
          <w:lang w:val="uk-UA"/>
        </w:rPr>
        <w:t>25</w:t>
      </w:r>
      <w:r w:rsidRPr="00821FE4">
        <w:rPr>
          <w:lang w:val="uk-UA"/>
        </w:rPr>
        <w:t>.0</w:t>
      </w:r>
      <w:r>
        <w:rPr>
          <w:lang w:val="uk-UA"/>
        </w:rPr>
        <w:t>3</w:t>
      </w:r>
      <w:r w:rsidRPr="00821FE4">
        <w:rPr>
          <w:lang w:val="uk-UA"/>
        </w:rPr>
        <w:t>.2020)</w:t>
      </w:r>
      <w:r>
        <w:rPr>
          <w:lang w:val="uk-UA"/>
        </w:rPr>
        <w:t xml:space="preserve"> (далі – Лист</w:t>
      </w:r>
      <w:r w:rsidR="00CF6FC9">
        <w:rPr>
          <w:lang w:val="uk-UA"/>
        </w:rPr>
        <w:t xml:space="preserve"> </w:t>
      </w:r>
      <w:r w:rsidR="0082755A">
        <w:rPr>
          <w:lang w:val="uk-UA"/>
        </w:rPr>
        <w:t>2</w:t>
      </w:r>
      <w:r>
        <w:rPr>
          <w:lang w:val="uk-UA"/>
        </w:rPr>
        <w:t>)</w:t>
      </w:r>
      <w:r w:rsidRPr="00821FE4">
        <w:rPr>
          <w:lang w:val="uk-UA"/>
        </w:rPr>
        <w:t xml:space="preserve"> Управлінням екології та природних ресурсів виконавчого органу Київської міської ради (КМДА)</w:t>
      </w:r>
      <w:r>
        <w:rPr>
          <w:lang w:val="uk-UA"/>
        </w:rPr>
        <w:t xml:space="preserve"> </w:t>
      </w:r>
      <w:r w:rsidRPr="00821FE4">
        <w:rPr>
          <w:lang w:val="uk-UA"/>
        </w:rPr>
        <w:t>надано додаткову інформацію.</w:t>
      </w:r>
    </w:p>
    <w:p w:rsidR="00A83CC2" w:rsidRDefault="00A83CC2" w:rsidP="00A83CC2">
      <w:pPr>
        <w:pStyle w:val="a3"/>
        <w:rPr>
          <w:rFonts w:eastAsia="Calibri"/>
        </w:rPr>
      </w:pPr>
    </w:p>
    <w:p w:rsidR="0082755A" w:rsidRPr="0082755A" w:rsidRDefault="0082755A" w:rsidP="00A83CC2">
      <w:pPr>
        <w:pStyle w:val="rvps2"/>
        <w:numPr>
          <w:ilvl w:val="0"/>
          <w:numId w:val="1"/>
        </w:numPr>
        <w:tabs>
          <w:tab w:val="num" w:pos="360"/>
          <w:tab w:val="left" w:pos="426"/>
          <w:tab w:val="left" w:pos="567"/>
        </w:tabs>
        <w:spacing w:before="0" w:beforeAutospacing="0" w:after="0" w:afterAutospacing="0"/>
        <w:ind w:left="426" w:hanging="426"/>
        <w:jc w:val="both"/>
        <w:rPr>
          <w:lang w:val="uk-UA"/>
        </w:rPr>
      </w:pPr>
      <w:r>
        <w:rPr>
          <w:lang w:val="uk-UA"/>
        </w:rPr>
        <w:t>Комітет</w:t>
      </w:r>
      <w:r w:rsidR="00CF6FC9">
        <w:rPr>
          <w:lang w:val="uk-UA"/>
        </w:rPr>
        <w:t>ом</w:t>
      </w:r>
      <w:r>
        <w:rPr>
          <w:lang w:val="uk-UA"/>
        </w:rPr>
        <w:t xml:space="preserve"> листом від 27.03.2020 № 500-29/08-4456 </w:t>
      </w:r>
      <w:r w:rsidR="004A3B91">
        <w:rPr>
          <w:lang w:val="uk-UA"/>
        </w:rPr>
        <w:t xml:space="preserve">направлено Управлінню </w:t>
      </w:r>
      <w:r w:rsidR="004A3B91" w:rsidRPr="00821FE4">
        <w:rPr>
          <w:lang w:val="uk-UA"/>
        </w:rPr>
        <w:t>екології та природних ресурсів виконавчого органу Київської міської ради (КМДА)</w:t>
      </w:r>
      <w:r w:rsidR="004A3B91">
        <w:rPr>
          <w:lang w:val="uk-UA"/>
        </w:rPr>
        <w:t xml:space="preserve"> подання про попередні висновки </w:t>
      </w:r>
      <w:r w:rsidR="00E35259">
        <w:rPr>
          <w:lang w:val="uk-UA"/>
        </w:rPr>
        <w:t xml:space="preserve">у справі від 27.03.2020 </w:t>
      </w:r>
      <w:r w:rsidR="00E35259" w:rsidRPr="00A41AC1">
        <w:rPr>
          <w:bCs/>
          <w:lang w:val="uk-UA"/>
        </w:rPr>
        <w:t>№ 500-26.15/</w:t>
      </w:r>
      <w:r w:rsidR="00E35259">
        <w:rPr>
          <w:bCs/>
          <w:lang w:val="uk-UA"/>
        </w:rPr>
        <w:t>107</w:t>
      </w:r>
      <w:r w:rsidR="00E35259" w:rsidRPr="00A41AC1">
        <w:rPr>
          <w:bCs/>
          <w:lang w:val="uk-UA"/>
        </w:rPr>
        <w:t>-19/1</w:t>
      </w:r>
      <w:r w:rsidR="00E35259">
        <w:rPr>
          <w:bCs/>
          <w:lang w:val="uk-UA"/>
        </w:rPr>
        <w:t>60</w:t>
      </w:r>
      <w:r w:rsidR="00E35259" w:rsidRPr="00A41AC1">
        <w:rPr>
          <w:bCs/>
          <w:lang w:val="uk-UA"/>
        </w:rPr>
        <w:t>-спр</w:t>
      </w:r>
      <w:r w:rsidR="00E35259">
        <w:rPr>
          <w:bCs/>
          <w:lang w:val="uk-UA"/>
        </w:rPr>
        <w:t>.</w:t>
      </w:r>
    </w:p>
    <w:p w:rsidR="0082755A" w:rsidRDefault="0082755A" w:rsidP="0082755A">
      <w:pPr>
        <w:pStyle w:val="a3"/>
        <w:rPr>
          <w:rFonts w:eastAsia="Calibri"/>
        </w:rPr>
      </w:pPr>
    </w:p>
    <w:p w:rsidR="00A83CC2" w:rsidRPr="00A83CC2" w:rsidRDefault="00A83CC2" w:rsidP="00A83CC2">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A41AC1">
        <w:rPr>
          <w:rFonts w:eastAsia="Calibri"/>
          <w:lang w:val="uk-UA"/>
        </w:rPr>
        <w:t xml:space="preserve">Листом від </w:t>
      </w:r>
      <w:r w:rsidR="0007751F">
        <w:rPr>
          <w:rFonts w:eastAsia="Calibri"/>
          <w:lang w:val="uk-UA"/>
        </w:rPr>
        <w:t>30</w:t>
      </w:r>
      <w:r w:rsidRPr="00A41AC1">
        <w:rPr>
          <w:rFonts w:eastAsia="Calibri"/>
          <w:lang w:val="uk-UA"/>
        </w:rPr>
        <w:t>.</w:t>
      </w:r>
      <w:r w:rsidR="0007751F">
        <w:rPr>
          <w:rFonts w:eastAsia="Calibri"/>
          <w:lang w:val="uk-UA"/>
        </w:rPr>
        <w:t>03</w:t>
      </w:r>
      <w:r w:rsidRPr="00A41AC1">
        <w:rPr>
          <w:rFonts w:eastAsia="Calibri"/>
          <w:lang w:val="uk-UA"/>
        </w:rPr>
        <w:t xml:space="preserve">.2020 № </w:t>
      </w:r>
      <w:r w:rsidR="0007751F">
        <w:rPr>
          <w:rFonts w:eastAsia="Calibri"/>
          <w:lang w:val="uk-UA"/>
        </w:rPr>
        <w:t>077-1633</w:t>
      </w:r>
      <w:r w:rsidRPr="00A41AC1">
        <w:rPr>
          <w:rFonts w:eastAsia="Calibri"/>
          <w:lang w:val="uk-UA"/>
        </w:rPr>
        <w:t xml:space="preserve"> (вх. № 5-01/</w:t>
      </w:r>
      <w:r w:rsidR="00A60908">
        <w:rPr>
          <w:rFonts w:eastAsia="Calibri"/>
          <w:lang w:val="uk-UA"/>
        </w:rPr>
        <w:t>4053</w:t>
      </w:r>
      <w:r w:rsidRPr="00A41AC1">
        <w:rPr>
          <w:rFonts w:eastAsia="Calibri"/>
          <w:lang w:val="uk-UA"/>
        </w:rPr>
        <w:t xml:space="preserve"> від </w:t>
      </w:r>
      <w:r w:rsidR="00A60908">
        <w:rPr>
          <w:rFonts w:eastAsia="Calibri"/>
          <w:lang w:val="uk-UA"/>
        </w:rPr>
        <w:t>30</w:t>
      </w:r>
      <w:r w:rsidRPr="00A41AC1">
        <w:rPr>
          <w:rFonts w:eastAsia="Calibri"/>
          <w:lang w:val="uk-UA"/>
        </w:rPr>
        <w:t>.</w:t>
      </w:r>
      <w:r w:rsidR="00A60908">
        <w:rPr>
          <w:rFonts w:eastAsia="Calibri"/>
          <w:lang w:val="uk-UA"/>
        </w:rPr>
        <w:t>03</w:t>
      </w:r>
      <w:r w:rsidRPr="00A41AC1">
        <w:rPr>
          <w:rFonts w:eastAsia="Calibri"/>
          <w:lang w:val="uk-UA"/>
        </w:rPr>
        <w:t xml:space="preserve">.2020) </w:t>
      </w:r>
      <w:r w:rsidRPr="00E75610">
        <w:rPr>
          <w:color w:val="000000"/>
          <w:lang w:val="uk-UA" w:eastAsia="uk-UA"/>
        </w:rPr>
        <w:t>У</w:t>
      </w:r>
      <w:r w:rsidRPr="00E75610">
        <w:rPr>
          <w:lang w:val="uk-UA"/>
        </w:rPr>
        <w:t>правління екології та природних ресурсів виконавчого органу Київської міської ради (Київської міської державної адміністрації)</w:t>
      </w:r>
      <w:r w:rsidRPr="00A41AC1">
        <w:rPr>
          <w:lang w:val="uk-UA"/>
        </w:rPr>
        <w:t xml:space="preserve"> </w:t>
      </w:r>
      <w:r>
        <w:rPr>
          <w:lang w:val="uk-UA"/>
        </w:rPr>
        <w:t>повідомило</w:t>
      </w:r>
      <w:r w:rsidRPr="00A41AC1">
        <w:rPr>
          <w:lang w:val="uk-UA"/>
        </w:rPr>
        <w:t xml:space="preserve"> про </w:t>
      </w:r>
      <w:r>
        <w:rPr>
          <w:lang w:val="uk-UA"/>
        </w:rPr>
        <w:t>відсутність</w:t>
      </w:r>
      <w:r w:rsidRPr="00A41AC1">
        <w:rPr>
          <w:lang w:val="uk-UA"/>
        </w:rPr>
        <w:t xml:space="preserve"> зауважень та пропозицій до подання про попередні висновки від 2</w:t>
      </w:r>
      <w:r>
        <w:rPr>
          <w:lang w:val="uk-UA"/>
        </w:rPr>
        <w:t>7</w:t>
      </w:r>
      <w:r w:rsidRPr="00A41AC1">
        <w:rPr>
          <w:bCs/>
          <w:lang w:val="uk-UA"/>
        </w:rPr>
        <w:t>.0</w:t>
      </w:r>
      <w:r>
        <w:rPr>
          <w:bCs/>
          <w:lang w:val="uk-UA"/>
        </w:rPr>
        <w:t>3</w:t>
      </w:r>
      <w:r w:rsidRPr="00A41AC1">
        <w:rPr>
          <w:bCs/>
          <w:lang w:val="uk-UA"/>
        </w:rPr>
        <w:t>.2020 № 500-26.15/</w:t>
      </w:r>
      <w:r>
        <w:rPr>
          <w:bCs/>
          <w:lang w:val="uk-UA"/>
        </w:rPr>
        <w:t>107</w:t>
      </w:r>
      <w:r w:rsidRPr="00A41AC1">
        <w:rPr>
          <w:bCs/>
          <w:lang w:val="uk-UA"/>
        </w:rPr>
        <w:t>-19/1</w:t>
      </w:r>
      <w:r>
        <w:rPr>
          <w:bCs/>
          <w:lang w:val="uk-UA"/>
        </w:rPr>
        <w:t>60</w:t>
      </w:r>
      <w:r w:rsidRPr="00A41AC1">
        <w:rPr>
          <w:bCs/>
          <w:lang w:val="uk-UA"/>
        </w:rPr>
        <w:t xml:space="preserve">-спр </w:t>
      </w:r>
      <w:r w:rsidRPr="00A41AC1">
        <w:rPr>
          <w:lang w:val="uk-UA"/>
        </w:rPr>
        <w:t>у справі №</w:t>
      </w:r>
      <w:r w:rsidRPr="00BC70D7">
        <w:t> </w:t>
      </w:r>
      <w:r w:rsidRPr="00A41AC1">
        <w:rPr>
          <w:rFonts w:eastAsia="Calibri" w:cs="Calibri"/>
          <w:kern w:val="1"/>
          <w:lang w:val="uk-UA"/>
        </w:rPr>
        <w:t>500-26.15/</w:t>
      </w:r>
      <w:r>
        <w:rPr>
          <w:rFonts w:eastAsia="Calibri" w:cs="Calibri"/>
          <w:kern w:val="1"/>
          <w:lang w:val="uk-UA"/>
        </w:rPr>
        <w:t>107</w:t>
      </w:r>
      <w:r w:rsidRPr="00A41AC1">
        <w:rPr>
          <w:bCs/>
          <w:lang w:val="uk-UA"/>
        </w:rPr>
        <w:t>-19</w:t>
      </w:r>
      <w:r w:rsidRPr="00A41AC1">
        <w:rPr>
          <w:rFonts w:eastAsia="Calibri" w:cs="Calibri"/>
          <w:kern w:val="1"/>
          <w:lang w:val="uk-UA"/>
        </w:rPr>
        <w:t>-ДД.</w:t>
      </w:r>
    </w:p>
    <w:p w:rsidR="00E17B46" w:rsidRPr="00E17B46" w:rsidRDefault="00E17B46" w:rsidP="009003E8">
      <w:pPr>
        <w:pStyle w:val="rvps2"/>
        <w:spacing w:before="0" w:beforeAutospacing="0" w:after="0" w:afterAutospacing="0"/>
        <w:jc w:val="both"/>
        <w:rPr>
          <w:lang w:val="uk-UA" w:eastAsia="uk-UA"/>
        </w:rPr>
      </w:pPr>
    </w:p>
    <w:p w:rsidR="004A7A60" w:rsidRPr="00E75610" w:rsidRDefault="004A7A60" w:rsidP="002255B4">
      <w:pPr>
        <w:numPr>
          <w:ilvl w:val="0"/>
          <w:numId w:val="3"/>
        </w:numPr>
        <w:contextualSpacing/>
        <w:jc w:val="both"/>
        <w:rPr>
          <w:b/>
        </w:rPr>
      </w:pPr>
      <w:r w:rsidRPr="00E75610">
        <w:rPr>
          <w:b/>
        </w:rPr>
        <w:t>ВІДОМ</w:t>
      </w:r>
      <w:r w:rsidR="008C59BD" w:rsidRPr="00E75610">
        <w:rPr>
          <w:b/>
        </w:rPr>
        <w:t>ОСТІ ТА ІНФОРМАЦІЯ ВІД НАДАВАЧА</w:t>
      </w:r>
    </w:p>
    <w:p w:rsidR="004A7A60" w:rsidRPr="00E17B46" w:rsidRDefault="004A7A60" w:rsidP="004A7A60">
      <w:pPr>
        <w:jc w:val="both"/>
        <w:rPr>
          <w:b/>
          <w:bCs/>
          <w:color w:val="000000"/>
        </w:rPr>
      </w:pPr>
    </w:p>
    <w:p w:rsidR="004A7A60" w:rsidRPr="00E75610" w:rsidRDefault="004A7A60" w:rsidP="002255B4">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w:t>
      </w:r>
      <w:r w:rsidR="008C59BD" w:rsidRPr="00E75610">
        <w:rPr>
          <w:b/>
          <w:bCs/>
          <w:color w:val="000000"/>
          <w:lang w:val="uk-UA" w:eastAsia="uk-UA"/>
        </w:rPr>
        <w:t xml:space="preserve">державної </w:t>
      </w:r>
      <w:r w:rsidR="001A2CF8">
        <w:rPr>
          <w:b/>
          <w:bCs/>
          <w:color w:val="000000"/>
          <w:lang w:val="uk-UA" w:eastAsia="uk-UA"/>
        </w:rPr>
        <w:t>підтримки</w:t>
      </w:r>
    </w:p>
    <w:p w:rsidR="004A7A60" w:rsidRPr="00AE3EB3" w:rsidRDefault="004A7A60" w:rsidP="004A7A60">
      <w:pPr>
        <w:pStyle w:val="rvps2"/>
        <w:spacing w:before="0" w:beforeAutospacing="0" w:after="0" w:afterAutospacing="0"/>
        <w:jc w:val="both"/>
        <w:rPr>
          <w:sz w:val="20"/>
          <w:szCs w:val="20"/>
          <w:lang w:val="uk-UA" w:eastAsia="uk-UA"/>
        </w:rPr>
      </w:pPr>
    </w:p>
    <w:p w:rsidR="004A7A60" w:rsidRPr="00E75610" w:rsidRDefault="003E464C" w:rsidP="002255B4">
      <w:pPr>
        <w:pStyle w:val="a3"/>
        <w:numPr>
          <w:ilvl w:val="0"/>
          <w:numId w:val="2"/>
        </w:numPr>
        <w:ind w:left="426" w:hanging="426"/>
        <w:jc w:val="both"/>
      </w:pPr>
      <w:r w:rsidRPr="00E75610">
        <w:t>Управління екології та природних ресурсів виконавчого органу Київської міської ради (</w:t>
      </w:r>
      <w:r w:rsidR="00960059" w:rsidRPr="00E75610">
        <w:t>Київської міської державної адміністрації</w:t>
      </w:r>
      <w:r w:rsidRPr="00E75610">
        <w:t>)</w:t>
      </w:r>
      <w:r w:rsidR="004A7A60" w:rsidRPr="00E75610">
        <w:t xml:space="preserve"> (далі – Надавач</w:t>
      </w:r>
      <w:r w:rsidR="00B742F9">
        <w:t>, Управління</w:t>
      </w:r>
      <w:r w:rsidR="004A7A60" w:rsidRPr="00E75610">
        <w:t>) (</w:t>
      </w:r>
      <w:r w:rsidR="005220D2" w:rsidRPr="00E75610">
        <w:t>04080</w:t>
      </w:r>
      <w:r w:rsidR="004A7A60" w:rsidRPr="00E75610">
        <w:t xml:space="preserve">, </w:t>
      </w:r>
      <w:r w:rsidR="0060469D" w:rsidRPr="00E75610">
        <w:t>м. Київ,</w:t>
      </w:r>
      <w:r w:rsidR="0060469D" w:rsidRPr="00E75610">
        <w:br/>
      </w:r>
      <w:r w:rsidR="00A275D3" w:rsidRPr="00E75610">
        <w:t>вул.</w:t>
      </w:r>
      <w:r w:rsidR="005220D2" w:rsidRPr="00E75610">
        <w:t xml:space="preserve"> Турівська, 28</w:t>
      </w:r>
      <w:r w:rsidR="004A7A60" w:rsidRPr="00E75610">
        <w:t xml:space="preserve">, ідентифікаційний код юридичної особи </w:t>
      </w:r>
      <w:r w:rsidR="007B74AF" w:rsidRPr="007B74AF">
        <w:t>4181943</w:t>
      </w:r>
      <w:r w:rsidR="004A7A60" w:rsidRPr="00E75610">
        <w:t>).</w:t>
      </w:r>
    </w:p>
    <w:p w:rsidR="004A7A60" w:rsidRDefault="004A7A60" w:rsidP="004A7A60">
      <w:pPr>
        <w:pStyle w:val="rvps2"/>
        <w:spacing w:before="0" w:beforeAutospacing="0" w:after="0" w:afterAutospacing="0"/>
        <w:jc w:val="both"/>
        <w:rPr>
          <w:lang w:val="uk-UA" w:eastAsia="uk-UA"/>
        </w:rPr>
      </w:pPr>
    </w:p>
    <w:p w:rsidR="004A7A60" w:rsidRPr="00E75610" w:rsidRDefault="004A7A60" w:rsidP="002255B4">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Отримувач </w:t>
      </w:r>
      <w:r w:rsidR="008C59BD" w:rsidRPr="00E75610">
        <w:rPr>
          <w:b/>
          <w:bCs/>
          <w:color w:val="000000"/>
          <w:lang w:val="uk-UA" w:eastAsia="uk-UA"/>
        </w:rPr>
        <w:t>державної допомоги</w:t>
      </w:r>
    </w:p>
    <w:p w:rsidR="004A7A60" w:rsidRPr="00E75610" w:rsidRDefault="004A7A60" w:rsidP="004A7A60">
      <w:pPr>
        <w:pStyle w:val="rvps2"/>
        <w:spacing w:before="0" w:beforeAutospacing="0" w:after="0" w:afterAutospacing="0"/>
        <w:ind w:left="426"/>
        <w:jc w:val="both"/>
        <w:rPr>
          <w:b/>
          <w:bCs/>
          <w:color w:val="000000"/>
          <w:lang w:val="uk-UA" w:eastAsia="uk-UA"/>
        </w:rPr>
      </w:pPr>
    </w:p>
    <w:p w:rsidR="004B426F" w:rsidRPr="00456995" w:rsidRDefault="004B426F" w:rsidP="002255B4">
      <w:pPr>
        <w:pStyle w:val="rvps2"/>
        <w:numPr>
          <w:ilvl w:val="0"/>
          <w:numId w:val="1"/>
        </w:numPr>
        <w:shd w:val="clear" w:color="auto" w:fill="FFFFFF"/>
        <w:spacing w:before="0" w:beforeAutospacing="0" w:after="0" w:afterAutospacing="0"/>
        <w:ind w:left="426" w:hanging="426"/>
        <w:jc w:val="both"/>
        <w:rPr>
          <w:lang w:val="uk-UA" w:eastAsia="uk-UA"/>
        </w:rPr>
      </w:pPr>
      <w:r w:rsidRPr="00456995">
        <w:rPr>
          <w:lang w:val="uk-UA" w:eastAsia="uk-UA"/>
        </w:rPr>
        <w:t xml:space="preserve">Комунальне підприємство по утриманню зелених насаджень Голосіївського району </w:t>
      </w:r>
      <w:r w:rsidRPr="00456995">
        <w:rPr>
          <w:lang w:val="uk-UA" w:eastAsia="uk-UA"/>
        </w:rPr>
        <w:br/>
        <w:t xml:space="preserve">м. Києва (далі – </w:t>
      </w:r>
      <w:bookmarkStart w:id="3" w:name="_Hlk35443191"/>
      <w:r>
        <w:rPr>
          <w:lang w:val="uk-UA" w:eastAsia="uk-UA"/>
        </w:rPr>
        <w:t>КП УЗН Голосіївського району</w:t>
      </w:r>
      <w:bookmarkEnd w:id="3"/>
      <w:r w:rsidRPr="00456995">
        <w:rPr>
          <w:lang w:val="uk-UA" w:eastAsia="uk-UA"/>
        </w:rPr>
        <w:t xml:space="preserve">, Підприємство, Отримувач) (03041, </w:t>
      </w:r>
      <w:r>
        <w:rPr>
          <w:lang w:val="uk-UA" w:eastAsia="uk-UA"/>
        </w:rPr>
        <w:br/>
      </w:r>
      <w:r w:rsidRPr="00456995">
        <w:rPr>
          <w:lang w:val="uk-UA" w:eastAsia="uk-UA"/>
        </w:rPr>
        <w:t xml:space="preserve">м. Київ, просп. Голосіївський, 87 Г, ідентифікаційний код юридичної особи 03359799). </w:t>
      </w:r>
    </w:p>
    <w:p w:rsidR="004B426F" w:rsidRPr="004B426F" w:rsidRDefault="004B426F" w:rsidP="004B426F">
      <w:pPr>
        <w:pStyle w:val="a3"/>
        <w:shd w:val="clear" w:color="auto" w:fill="FFFFFF"/>
        <w:ind w:left="426" w:hanging="426"/>
        <w:jc w:val="both"/>
        <w:rPr>
          <w:rFonts w:eastAsia="Calibri"/>
        </w:rPr>
      </w:pPr>
    </w:p>
    <w:p w:rsidR="004B426F" w:rsidRDefault="004B426F" w:rsidP="002255B4">
      <w:pPr>
        <w:pStyle w:val="rvps2"/>
        <w:numPr>
          <w:ilvl w:val="0"/>
          <w:numId w:val="1"/>
        </w:numPr>
        <w:shd w:val="clear" w:color="auto" w:fill="FFFFFF"/>
        <w:spacing w:before="0" w:beforeAutospacing="0" w:after="0" w:afterAutospacing="0"/>
        <w:ind w:left="426" w:hanging="426"/>
        <w:contextualSpacing/>
        <w:jc w:val="both"/>
        <w:rPr>
          <w:lang w:val="uk-UA" w:eastAsia="uk-UA"/>
        </w:rPr>
      </w:pPr>
      <w:r w:rsidRPr="00456995">
        <w:rPr>
          <w:lang w:val="uk-UA" w:eastAsia="uk-UA"/>
        </w:rPr>
        <w:t>Відповідно до Статуту Підприємства, затвердженого рішенням сесії Голосіївської районної у місті Києві ради від 20.02.2003 № 12/20,</w:t>
      </w:r>
      <w:r>
        <w:rPr>
          <w:lang w:val="uk-UA" w:eastAsia="uk-UA"/>
        </w:rPr>
        <w:t xml:space="preserve"> КП УЗН Голосіївського району заснован</w:t>
      </w:r>
      <w:r w:rsidR="00304D2E">
        <w:rPr>
          <w:lang w:val="uk-UA" w:eastAsia="uk-UA"/>
        </w:rPr>
        <w:t>о</w:t>
      </w:r>
      <w:r>
        <w:rPr>
          <w:lang w:val="uk-UA" w:eastAsia="uk-UA"/>
        </w:rPr>
        <w:t xml:space="preserve"> на комунальній власності територіальної громади Голосіївського району </w:t>
      </w:r>
      <w:r>
        <w:rPr>
          <w:lang w:val="uk-UA" w:eastAsia="uk-UA"/>
        </w:rPr>
        <w:br/>
        <w:t xml:space="preserve">м. Києва і безпосередньо підпорядковується </w:t>
      </w:r>
      <w:r w:rsidRPr="00456995">
        <w:rPr>
          <w:lang w:val="uk-UA" w:eastAsia="uk-UA"/>
        </w:rPr>
        <w:t>Голосіївськ</w:t>
      </w:r>
      <w:r>
        <w:rPr>
          <w:lang w:val="uk-UA" w:eastAsia="uk-UA"/>
        </w:rPr>
        <w:t>ій</w:t>
      </w:r>
      <w:r w:rsidRPr="00456995">
        <w:rPr>
          <w:lang w:val="uk-UA" w:eastAsia="uk-UA"/>
        </w:rPr>
        <w:t xml:space="preserve"> районн</w:t>
      </w:r>
      <w:r>
        <w:rPr>
          <w:lang w:val="uk-UA" w:eastAsia="uk-UA"/>
        </w:rPr>
        <w:t>ій</w:t>
      </w:r>
      <w:r w:rsidRPr="00456995">
        <w:rPr>
          <w:lang w:val="uk-UA" w:eastAsia="uk-UA"/>
        </w:rPr>
        <w:t xml:space="preserve"> у місті Києві рад</w:t>
      </w:r>
      <w:r>
        <w:rPr>
          <w:lang w:val="uk-UA" w:eastAsia="uk-UA"/>
        </w:rPr>
        <w:t>і.</w:t>
      </w:r>
    </w:p>
    <w:p w:rsidR="004B426F" w:rsidRDefault="004B426F" w:rsidP="004B426F">
      <w:pPr>
        <w:pStyle w:val="a3"/>
        <w:ind w:left="426" w:hanging="426"/>
      </w:pPr>
    </w:p>
    <w:p w:rsidR="004B426F" w:rsidRPr="0041268C" w:rsidRDefault="004B426F" w:rsidP="002255B4">
      <w:pPr>
        <w:pStyle w:val="rvps2"/>
        <w:numPr>
          <w:ilvl w:val="0"/>
          <w:numId w:val="1"/>
        </w:numPr>
        <w:shd w:val="clear" w:color="auto" w:fill="FFFFFF"/>
        <w:spacing w:before="0" w:beforeAutospacing="0" w:after="0" w:afterAutospacing="0"/>
        <w:ind w:left="426" w:hanging="426"/>
        <w:contextualSpacing/>
        <w:jc w:val="both"/>
        <w:rPr>
          <w:lang w:val="uk-UA" w:eastAsia="uk-UA"/>
        </w:rPr>
      </w:pPr>
      <w:r>
        <w:rPr>
          <w:lang w:val="uk-UA" w:eastAsia="uk-UA"/>
        </w:rPr>
        <w:t>М</w:t>
      </w:r>
      <w:r w:rsidRPr="00456995">
        <w:rPr>
          <w:lang w:val="uk-UA" w:eastAsia="uk-UA"/>
        </w:rPr>
        <w:t xml:space="preserve">етою </w:t>
      </w:r>
      <w:r>
        <w:rPr>
          <w:lang w:val="uk-UA" w:eastAsia="uk-UA"/>
        </w:rPr>
        <w:t xml:space="preserve">Підприємства є </w:t>
      </w:r>
      <w:r w:rsidRPr="00456995">
        <w:rPr>
          <w:lang w:val="uk-UA" w:eastAsia="uk-UA"/>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з озеленення, догляду за зеленими </w:t>
      </w:r>
      <w:r w:rsidRPr="0041268C">
        <w:rPr>
          <w:lang w:val="uk-UA" w:eastAsia="uk-UA"/>
        </w:rPr>
        <w:t xml:space="preserve">насадженнями та їх охорони й захисту на закріпленій за </w:t>
      </w:r>
      <w:r w:rsidR="00304D2E">
        <w:rPr>
          <w:lang w:val="uk-UA" w:eastAsia="uk-UA"/>
        </w:rPr>
        <w:t>П</w:t>
      </w:r>
      <w:r w:rsidRPr="0041268C">
        <w:rPr>
          <w:lang w:val="uk-UA" w:eastAsia="uk-UA"/>
        </w:rPr>
        <w:t>ідприємством території, поліпшення їх художньо-естетичного та санітарного стану, а також забезпечення розвитку об’єктів зовнішнього благоустрою району.</w:t>
      </w:r>
    </w:p>
    <w:p w:rsidR="00E42FAC" w:rsidRPr="00E75610" w:rsidRDefault="00E42FAC" w:rsidP="004A7A60">
      <w:pPr>
        <w:pStyle w:val="rvps2"/>
        <w:spacing w:before="0" w:beforeAutospacing="0" w:after="0" w:afterAutospacing="0"/>
        <w:ind w:left="502"/>
        <w:jc w:val="both"/>
        <w:rPr>
          <w:lang w:val="uk-UA" w:eastAsia="uk-UA"/>
        </w:rPr>
      </w:pPr>
    </w:p>
    <w:p w:rsidR="004B426F" w:rsidRPr="0041268C" w:rsidRDefault="00554B9C" w:rsidP="00BE2618">
      <w:pPr>
        <w:pStyle w:val="a3"/>
        <w:ind w:left="0"/>
        <w:jc w:val="both"/>
        <w:rPr>
          <w:b/>
          <w:bCs/>
        </w:rPr>
      </w:pPr>
      <w:r>
        <w:rPr>
          <w:b/>
          <w:bCs/>
        </w:rPr>
        <w:t xml:space="preserve">2.3. </w:t>
      </w:r>
      <w:r w:rsidR="004B426F" w:rsidRPr="0041268C">
        <w:rPr>
          <w:b/>
          <w:bCs/>
        </w:rPr>
        <w:t>Інформація щодо заходу підтримки, який досліджується</w:t>
      </w:r>
    </w:p>
    <w:p w:rsidR="004B426F" w:rsidRPr="0041268C" w:rsidRDefault="004B426F" w:rsidP="004B426F">
      <w:pPr>
        <w:ind w:left="426"/>
        <w:jc w:val="both"/>
        <w:rPr>
          <w:b/>
          <w:bCs/>
          <w:sz w:val="20"/>
          <w:szCs w:val="20"/>
        </w:rPr>
      </w:pPr>
    </w:p>
    <w:p w:rsidR="0061476D" w:rsidRPr="00E17B46" w:rsidRDefault="004B426F" w:rsidP="002255B4">
      <w:pPr>
        <w:pStyle w:val="rvps2"/>
        <w:numPr>
          <w:ilvl w:val="0"/>
          <w:numId w:val="1"/>
        </w:numPr>
        <w:shd w:val="clear" w:color="auto" w:fill="FFFFFF"/>
        <w:spacing w:before="0" w:beforeAutospacing="0" w:after="0" w:afterAutospacing="0"/>
        <w:ind w:left="426" w:hanging="426"/>
        <w:contextualSpacing/>
        <w:jc w:val="both"/>
      </w:pPr>
      <w:proofErr w:type="spellStart"/>
      <w:r w:rsidRPr="0041268C">
        <w:t>Положення</w:t>
      </w:r>
      <w:proofErr w:type="spellEnd"/>
      <w:r w:rsidR="00E17B46">
        <w:t xml:space="preserve"> </w:t>
      </w:r>
      <w:r w:rsidRPr="0041268C">
        <w:t xml:space="preserve">нормативно-правового </w:t>
      </w:r>
      <w:proofErr w:type="spellStart"/>
      <w:r w:rsidRPr="0041268C">
        <w:t>чи</w:t>
      </w:r>
      <w:proofErr w:type="spellEnd"/>
      <w:r w:rsidRPr="0041268C">
        <w:t xml:space="preserve"> </w:t>
      </w:r>
      <w:proofErr w:type="spellStart"/>
      <w:r w:rsidRPr="0041268C">
        <w:t>розпорядчого</w:t>
      </w:r>
      <w:proofErr w:type="spellEnd"/>
      <w:r w:rsidRPr="0041268C">
        <w:t xml:space="preserve"> акт</w:t>
      </w:r>
      <w:proofErr w:type="gramStart"/>
      <w:r w:rsidRPr="0041268C">
        <w:t>а(</w:t>
      </w:r>
      <w:proofErr w:type="spellStart"/>
      <w:proofErr w:type="gramEnd"/>
      <w:r w:rsidRPr="0041268C">
        <w:t>ів</w:t>
      </w:r>
      <w:proofErr w:type="spellEnd"/>
      <w:r w:rsidRPr="0041268C">
        <w:t xml:space="preserve">), </w:t>
      </w:r>
      <w:proofErr w:type="spellStart"/>
      <w:r w:rsidRPr="0041268C">
        <w:t>який</w:t>
      </w:r>
      <w:proofErr w:type="spellEnd"/>
      <w:r w:rsidRPr="0041268C">
        <w:t xml:space="preserve"> (</w:t>
      </w:r>
      <w:proofErr w:type="spellStart"/>
      <w:r w:rsidRPr="0041268C">
        <w:t>які</w:t>
      </w:r>
      <w:proofErr w:type="spellEnd"/>
      <w:r w:rsidRPr="0041268C">
        <w:t>) буде (</w:t>
      </w:r>
      <w:proofErr w:type="spellStart"/>
      <w:r w:rsidRPr="0041268C">
        <w:t>будуть</w:t>
      </w:r>
      <w:proofErr w:type="spellEnd"/>
      <w:r w:rsidRPr="0041268C">
        <w:t xml:space="preserve">) </w:t>
      </w:r>
      <w:proofErr w:type="spellStart"/>
      <w:r w:rsidRPr="0041268C">
        <w:t>підставою</w:t>
      </w:r>
      <w:proofErr w:type="spellEnd"/>
      <w:r w:rsidRPr="0041268C">
        <w:t xml:space="preserve"> </w:t>
      </w:r>
      <w:proofErr w:type="spellStart"/>
      <w:r w:rsidRPr="0041268C">
        <w:t>надання</w:t>
      </w:r>
      <w:proofErr w:type="spellEnd"/>
      <w:r w:rsidRPr="0041268C">
        <w:t xml:space="preserve"> </w:t>
      </w:r>
      <w:proofErr w:type="spellStart"/>
      <w:r w:rsidRPr="0041268C">
        <w:t>нової</w:t>
      </w:r>
      <w:proofErr w:type="spellEnd"/>
      <w:r w:rsidRPr="0041268C">
        <w:t xml:space="preserve"> </w:t>
      </w:r>
      <w:proofErr w:type="spellStart"/>
      <w:r w:rsidRPr="0041268C">
        <w:t>індивідуальної</w:t>
      </w:r>
      <w:proofErr w:type="spellEnd"/>
      <w:r w:rsidRPr="0041268C">
        <w:t xml:space="preserve"> </w:t>
      </w:r>
      <w:proofErr w:type="spellStart"/>
      <w:r w:rsidRPr="0041268C">
        <w:t>державної</w:t>
      </w:r>
      <w:proofErr w:type="spellEnd"/>
      <w:r w:rsidRPr="0041268C">
        <w:t xml:space="preserve"> </w:t>
      </w:r>
      <w:proofErr w:type="spellStart"/>
      <w:r w:rsidRPr="0041268C">
        <w:t>допомоги</w:t>
      </w:r>
      <w:proofErr w:type="spellEnd"/>
      <w:r w:rsidRPr="0041268C">
        <w:t>:</w:t>
      </w:r>
      <w:r w:rsidR="0061476D" w:rsidRPr="0061476D">
        <w:rPr>
          <w:color w:val="000000"/>
          <w:lang w:val="uk-UA" w:eastAsia="uk-UA"/>
        </w:rPr>
        <w:t xml:space="preserve"> </w:t>
      </w:r>
    </w:p>
    <w:p w:rsidR="00E17B46" w:rsidRPr="00E17B46" w:rsidRDefault="0061476D" w:rsidP="002255B4">
      <w:pPr>
        <w:pStyle w:val="a3"/>
        <w:numPr>
          <w:ilvl w:val="1"/>
          <w:numId w:val="4"/>
        </w:numPr>
        <w:tabs>
          <w:tab w:val="left" w:pos="284"/>
          <w:tab w:val="left" w:pos="426"/>
        </w:tabs>
        <w:jc w:val="both"/>
      </w:pPr>
      <w:r w:rsidRPr="00E75610">
        <w:rPr>
          <w:color w:val="000000"/>
        </w:rPr>
        <w:t>Закон України «Про благоустрій населених пунктів»</w:t>
      </w:r>
      <w:r>
        <w:rPr>
          <w:color w:val="000000"/>
        </w:rPr>
        <w:t>;</w:t>
      </w:r>
      <w:bookmarkStart w:id="4" w:name="_Hlk35442263"/>
    </w:p>
    <w:p w:rsidR="004B426F" w:rsidRPr="0041268C" w:rsidRDefault="004B426F" w:rsidP="002255B4">
      <w:pPr>
        <w:pStyle w:val="a3"/>
        <w:numPr>
          <w:ilvl w:val="1"/>
          <w:numId w:val="4"/>
        </w:numPr>
        <w:tabs>
          <w:tab w:val="left" w:pos="284"/>
          <w:tab w:val="left" w:pos="426"/>
        </w:tabs>
        <w:jc w:val="both"/>
      </w:pPr>
      <w:r w:rsidRPr="0041268C">
        <w:lastRenderedPageBreak/>
        <w:t>Комплексна міська цільова програма екологічного благополуччя міста Києва на 2019</w:t>
      </w:r>
      <w:r w:rsidR="00A14A66">
        <w:t xml:space="preserve"> − </w:t>
      </w:r>
      <w:r w:rsidRPr="0041268C">
        <w:t>2021 роки</w:t>
      </w:r>
      <w:r w:rsidR="00A14A66">
        <w:t>,</w:t>
      </w:r>
      <w:r w:rsidRPr="0041268C">
        <w:t xml:space="preserve"> затверджена рішенням Київської міської ради ві</w:t>
      </w:r>
      <w:r>
        <w:t>д 18.12.</w:t>
      </w:r>
      <w:r w:rsidRPr="0041268C">
        <w:t>2018 №</w:t>
      </w:r>
      <w:r w:rsidR="00A14A66">
        <w:t xml:space="preserve"> </w:t>
      </w:r>
      <w:r w:rsidRPr="0041268C">
        <w:t>469/6520;</w:t>
      </w:r>
    </w:p>
    <w:p w:rsidR="004B426F" w:rsidRPr="00592F43" w:rsidRDefault="00A14A66" w:rsidP="002255B4">
      <w:pPr>
        <w:pStyle w:val="a3"/>
        <w:numPr>
          <w:ilvl w:val="1"/>
          <w:numId w:val="4"/>
        </w:numPr>
        <w:tabs>
          <w:tab w:val="left" w:pos="284"/>
          <w:tab w:val="left" w:pos="426"/>
        </w:tabs>
        <w:jc w:val="both"/>
      </w:pPr>
      <w:proofErr w:type="spellStart"/>
      <w:r>
        <w:t>п</w:t>
      </w:r>
      <w:r w:rsidR="004B426F" w:rsidRPr="0041268C">
        <w:t>ро</w:t>
      </w:r>
      <w:r>
        <w:t>є</w:t>
      </w:r>
      <w:r w:rsidR="004B426F" w:rsidRPr="0041268C">
        <w:t>кт</w:t>
      </w:r>
      <w:proofErr w:type="spellEnd"/>
      <w:r w:rsidR="004B426F" w:rsidRPr="0041268C">
        <w:t xml:space="preserve"> рішення «Про внесення змін до рішення Київської міської ради </w:t>
      </w:r>
      <w:r w:rsidR="004B426F">
        <w:br/>
      </w:r>
      <w:r w:rsidR="004B426F" w:rsidRPr="0041268C">
        <w:t xml:space="preserve">від </w:t>
      </w:r>
      <w:r w:rsidR="004B426F">
        <w:t xml:space="preserve">18 грудня </w:t>
      </w:r>
      <w:r w:rsidR="004B426F" w:rsidRPr="0041268C">
        <w:t>2018 року №</w:t>
      </w:r>
      <w:r>
        <w:t xml:space="preserve"> </w:t>
      </w:r>
      <w:r w:rsidR="004B426F" w:rsidRPr="0041268C">
        <w:t xml:space="preserve">469/6520 «Про затвердження Комплексної міської </w:t>
      </w:r>
      <w:r w:rsidR="004B426F" w:rsidRPr="00592F43">
        <w:t xml:space="preserve">цільової програми екологічного благополуччя міста Києва на 2019 </w:t>
      </w:r>
      <w:r>
        <w:t>−</w:t>
      </w:r>
      <w:r w:rsidR="004B426F" w:rsidRPr="00592F43">
        <w:t xml:space="preserve"> 2021 роки».</w:t>
      </w:r>
    </w:p>
    <w:bookmarkEnd w:id="4"/>
    <w:p w:rsidR="004B426F" w:rsidRPr="00592F43" w:rsidRDefault="004B426F" w:rsidP="004B426F">
      <w:pPr>
        <w:pStyle w:val="a3"/>
        <w:tabs>
          <w:tab w:val="left" w:pos="284"/>
          <w:tab w:val="left" w:pos="426"/>
        </w:tabs>
        <w:ind w:left="1440"/>
        <w:jc w:val="both"/>
      </w:pPr>
    </w:p>
    <w:p w:rsidR="004B426F" w:rsidRPr="00E17B46" w:rsidRDefault="004B426F" w:rsidP="002255B4">
      <w:pPr>
        <w:numPr>
          <w:ilvl w:val="0"/>
          <w:numId w:val="1"/>
        </w:numPr>
        <w:tabs>
          <w:tab w:val="left" w:pos="284"/>
        </w:tabs>
        <w:ind w:left="426" w:hanging="426"/>
        <w:jc w:val="both"/>
        <w:rPr>
          <w:b/>
          <w:bCs/>
        </w:rPr>
      </w:pPr>
      <w:r w:rsidRPr="00E17B46">
        <w:rPr>
          <w:b/>
          <w:bCs/>
        </w:rPr>
        <w:t>Формою підтримки є субсидія</w:t>
      </w:r>
    </w:p>
    <w:p w:rsidR="004B426F" w:rsidRPr="00592F43" w:rsidRDefault="004B426F" w:rsidP="000A1F32">
      <w:pPr>
        <w:tabs>
          <w:tab w:val="left" w:pos="284"/>
          <w:tab w:val="left" w:pos="426"/>
        </w:tabs>
        <w:ind w:left="426" w:hanging="426"/>
        <w:jc w:val="both"/>
      </w:pPr>
    </w:p>
    <w:p w:rsidR="004B426F" w:rsidRPr="00592F43" w:rsidRDefault="004B426F" w:rsidP="000A1F32">
      <w:pPr>
        <w:tabs>
          <w:tab w:val="left" w:pos="284"/>
        </w:tabs>
        <w:ind w:left="426"/>
        <w:jc w:val="both"/>
      </w:pPr>
      <w:r w:rsidRPr="00592F43">
        <w:t xml:space="preserve">Фінансова підтримка </w:t>
      </w:r>
      <w:r w:rsidR="00C364DE" w:rsidRPr="00592F43">
        <w:t>надається</w:t>
      </w:r>
      <w:r w:rsidR="00C364DE">
        <w:t xml:space="preserve"> П</w:t>
      </w:r>
      <w:r w:rsidRPr="00592F43">
        <w:t xml:space="preserve">ідприємству для виконання завдань, що визначені статутом, отримання фінансування надається не для отримання прибутку, а для виконання робіт </w:t>
      </w:r>
      <w:r w:rsidR="00F90234">
        <w:t>і</w:t>
      </w:r>
      <w:r w:rsidRPr="00592F43">
        <w:t>з благоустрою,  екологічних заходів.</w:t>
      </w:r>
    </w:p>
    <w:p w:rsidR="004B426F" w:rsidRPr="00592F43" w:rsidRDefault="004B426F" w:rsidP="000A1F32">
      <w:pPr>
        <w:tabs>
          <w:tab w:val="left" w:pos="284"/>
        </w:tabs>
        <w:ind w:left="426"/>
        <w:jc w:val="both"/>
      </w:pPr>
    </w:p>
    <w:p w:rsidR="004B426F" w:rsidRDefault="004B426F" w:rsidP="000A1F32">
      <w:pPr>
        <w:tabs>
          <w:tab w:val="left" w:pos="284"/>
        </w:tabs>
        <w:ind w:left="426"/>
        <w:jc w:val="both"/>
        <w:rPr>
          <w:bCs/>
        </w:rPr>
      </w:pPr>
      <w:r w:rsidRPr="00F46703">
        <w:t xml:space="preserve">Завдяки фінансовій підтримці будуть виконані роботи з благоустрою парку, відведення </w:t>
      </w:r>
      <w:r w:rsidR="00F90234">
        <w:t>в</w:t>
      </w:r>
      <w:r w:rsidR="00F90234" w:rsidRPr="00F46703">
        <w:t xml:space="preserve"> </w:t>
      </w:r>
      <w:r w:rsidRPr="00F46703">
        <w:t>постійне користування земельної ділянки.</w:t>
      </w:r>
    </w:p>
    <w:p w:rsidR="004B426F" w:rsidRDefault="004B426F" w:rsidP="000A1F32">
      <w:pPr>
        <w:tabs>
          <w:tab w:val="left" w:pos="284"/>
          <w:tab w:val="left" w:pos="426"/>
        </w:tabs>
        <w:ind w:left="426" w:hanging="426"/>
        <w:jc w:val="both"/>
        <w:rPr>
          <w:bCs/>
        </w:rPr>
      </w:pPr>
    </w:p>
    <w:p w:rsidR="00E17B46" w:rsidRPr="00E17B46" w:rsidRDefault="007B74AF" w:rsidP="00E17B46">
      <w:pPr>
        <w:numPr>
          <w:ilvl w:val="0"/>
          <w:numId w:val="1"/>
        </w:numPr>
        <w:tabs>
          <w:tab w:val="left" w:pos="284"/>
        </w:tabs>
        <w:ind w:left="426" w:hanging="426"/>
        <w:jc w:val="both"/>
        <w:rPr>
          <w:b/>
          <w:bCs/>
        </w:rPr>
      </w:pPr>
      <w:r w:rsidRPr="00E17B46">
        <w:rPr>
          <w:b/>
          <w:bCs/>
        </w:rPr>
        <w:t>Мет</w:t>
      </w:r>
      <w:r>
        <w:rPr>
          <w:b/>
          <w:bCs/>
        </w:rPr>
        <w:t>а</w:t>
      </w:r>
      <w:r w:rsidRPr="00E17B46">
        <w:rPr>
          <w:b/>
          <w:bCs/>
        </w:rPr>
        <w:t xml:space="preserve"> </w:t>
      </w:r>
      <w:r w:rsidR="004B426F" w:rsidRPr="00E17B46">
        <w:rPr>
          <w:b/>
          <w:bCs/>
        </w:rPr>
        <w:t xml:space="preserve">індивідуальної </w:t>
      </w:r>
      <w:r w:rsidRPr="00E17B46">
        <w:rPr>
          <w:b/>
          <w:bCs/>
        </w:rPr>
        <w:t>підтримки</w:t>
      </w:r>
    </w:p>
    <w:p w:rsidR="00E17B46" w:rsidRPr="00735AF1" w:rsidRDefault="00E17B46" w:rsidP="00E17B46">
      <w:pPr>
        <w:tabs>
          <w:tab w:val="left" w:pos="284"/>
        </w:tabs>
        <w:jc w:val="both"/>
        <w:rPr>
          <w:b/>
          <w:bCs/>
          <w:sz w:val="20"/>
          <w:szCs w:val="20"/>
        </w:rPr>
      </w:pPr>
    </w:p>
    <w:p w:rsidR="004B426F" w:rsidRPr="00F46703" w:rsidRDefault="007B74AF" w:rsidP="002255B4">
      <w:pPr>
        <w:numPr>
          <w:ilvl w:val="0"/>
          <w:numId w:val="1"/>
        </w:numPr>
        <w:tabs>
          <w:tab w:val="left" w:pos="284"/>
        </w:tabs>
        <w:ind w:left="426" w:hanging="426"/>
        <w:jc w:val="both"/>
        <w:rPr>
          <w:bCs/>
        </w:rPr>
      </w:pPr>
      <w:r>
        <w:t>З</w:t>
      </w:r>
      <w:r w:rsidRPr="00F46703">
        <w:t xml:space="preserve">абезпечення </w:t>
      </w:r>
      <w:r w:rsidR="004B426F" w:rsidRPr="00F46703">
        <w:t>умов сталого 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4B426F" w:rsidRPr="00735AF1" w:rsidRDefault="004B426F" w:rsidP="000A1F32">
      <w:pPr>
        <w:tabs>
          <w:tab w:val="left" w:pos="284"/>
          <w:tab w:val="left" w:pos="426"/>
        </w:tabs>
        <w:ind w:left="426" w:hanging="426"/>
        <w:jc w:val="both"/>
        <w:rPr>
          <w:b/>
          <w:bCs/>
          <w:sz w:val="20"/>
          <w:szCs w:val="20"/>
        </w:rPr>
      </w:pPr>
    </w:p>
    <w:p w:rsidR="007B74AF" w:rsidRPr="00E17B46" w:rsidRDefault="004B426F" w:rsidP="00E17B46">
      <w:pPr>
        <w:numPr>
          <w:ilvl w:val="0"/>
          <w:numId w:val="1"/>
        </w:numPr>
        <w:tabs>
          <w:tab w:val="left" w:pos="284"/>
          <w:tab w:val="left" w:pos="426"/>
        </w:tabs>
        <w:ind w:left="426" w:hanging="426"/>
        <w:jc w:val="both"/>
        <w:rPr>
          <w:b/>
          <w:bCs/>
        </w:rPr>
      </w:pPr>
      <w:r w:rsidRPr="00E17B46">
        <w:rPr>
          <w:b/>
          <w:bCs/>
        </w:rPr>
        <w:t>Тривалість підтримки</w:t>
      </w:r>
    </w:p>
    <w:p w:rsidR="00E17B46" w:rsidRPr="00735AF1" w:rsidRDefault="00E17B46" w:rsidP="00E17B46">
      <w:pPr>
        <w:tabs>
          <w:tab w:val="left" w:pos="284"/>
          <w:tab w:val="left" w:pos="426"/>
        </w:tabs>
        <w:jc w:val="both"/>
        <w:rPr>
          <w:b/>
          <w:bCs/>
          <w:sz w:val="20"/>
          <w:szCs w:val="20"/>
        </w:rPr>
      </w:pPr>
    </w:p>
    <w:p w:rsidR="004B426F" w:rsidRPr="00C33EBF" w:rsidRDefault="007B74AF" w:rsidP="002255B4">
      <w:pPr>
        <w:numPr>
          <w:ilvl w:val="0"/>
          <w:numId w:val="1"/>
        </w:numPr>
        <w:tabs>
          <w:tab w:val="left" w:pos="284"/>
          <w:tab w:val="left" w:pos="426"/>
        </w:tabs>
        <w:ind w:left="426" w:hanging="426"/>
        <w:jc w:val="both"/>
      </w:pPr>
      <w:r>
        <w:t>З</w:t>
      </w:r>
      <w:r w:rsidR="004B426F" w:rsidRPr="00C33EBF">
        <w:t xml:space="preserve"> 01.01.2019 по 31.12.2021.</w:t>
      </w:r>
    </w:p>
    <w:p w:rsidR="004B426F" w:rsidRPr="00735AF1" w:rsidRDefault="004B426F" w:rsidP="000A1F32">
      <w:pPr>
        <w:tabs>
          <w:tab w:val="left" w:pos="284"/>
          <w:tab w:val="left" w:pos="426"/>
        </w:tabs>
        <w:ind w:left="426" w:hanging="426"/>
        <w:jc w:val="both"/>
        <w:rPr>
          <w:sz w:val="20"/>
          <w:szCs w:val="20"/>
        </w:rPr>
      </w:pPr>
    </w:p>
    <w:p w:rsidR="007B74AF" w:rsidRPr="00E17B46" w:rsidRDefault="000A1F32" w:rsidP="002255B4">
      <w:pPr>
        <w:numPr>
          <w:ilvl w:val="0"/>
          <w:numId w:val="1"/>
        </w:numPr>
        <w:tabs>
          <w:tab w:val="left" w:pos="284"/>
          <w:tab w:val="left" w:pos="426"/>
        </w:tabs>
        <w:ind w:left="426" w:hanging="426"/>
        <w:jc w:val="both"/>
        <w:rPr>
          <w:b/>
          <w:bCs/>
        </w:rPr>
      </w:pPr>
      <w:r w:rsidRPr="00E17B46">
        <w:rPr>
          <w:b/>
          <w:bCs/>
        </w:rPr>
        <w:t xml:space="preserve">Розмір </w:t>
      </w:r>
      <w:r w:rsidR="00E17B46">
        <w:rPr>
          <w:b/>
          <w:bCs/>
        </w:rPr>
        <w:t>підтримки</w:t>
      </w:r>
      <w:r w:rsidR="00E17B46">
        <w:rPr>
          <w:b/>
          <w:bCs/>
          <w:lang w:val="ru-RU"/>
        </w:rPr>
        <w:t xml:space="preserve"> – </w:t>
      </w:r>
      <w:r w:rsidR="00E17B46">
        <w:t>4 039 000 грн.</w:t>
      </w:r>
    </w:p>
    <w:p w:rsidR="00E17B46" w:rsidRPr="00735AF1" w:rsidRDefault="00E17B46" w:rsidP="00E17B46">
      <w:pPr>
        <w:tabs>
          <w:tab w:val="left" w:pos="284"/>
          <w:tab w:val="left" w:pos="426"/>
        </w:tabs>
        <w:jc w:val="both"/>
        <w:rPr>
          <w:b/>
          <w:bCs/>
          <w:sz w:val="20"/>
          <w:szCs w:val="20"/>
        </w:rPr>
      </w:pPr>
    </w:p>
    <w:p w:rsidR="004B426F" w:rsidRPr="004F46A2" w:rsidRDefault="007B74AF" w:rsidP="002255B4">
      <w:pPr>
        <w:numPr>
          <w:ilvl w:val="0"/>
          <w:numId w:val="1"/>
        </w:numPr>
        <w:tabs>
          <w:tab w:val="left" w:pos="284"/>
          <w:tab w:val="left" w:pos="426"/>
        </w:tabs>
        <w:ind w:left="426" w:hanging="426"/>
        <w:jc w:val="both"/>
        <w:rPr>
          <w:b/>
          <w:bCs/>
        </w:rPr>
      </w:pPr>
      <w:r>
        <w:t>Н</w:t>
      </w:r>
      <w:r w:rsidRPr="00C33EBF">
        <w:t xml:space="preserve">а </w:t>
      </w:r>
      <w:r w:rsidR="004B426F" w:rsidRPr="00C33EBF">
        <w:t xml:space="preserve">кожен рік надання такої державної </w:t>
      </w:r>
      <w:r>
        <w:t>підтримки</w:t>
      </w:r>
      <w:r w:rsidR="004B426F" w:rsidRPr="00C33EBF">
        <w:t>:</w:t>
      </w:r>
    </w:p>
    <w:p w:rsidR="004B426F" w:rsidRDefault="004B426F" w:rsidP="007667C5">
      <w:pPr>
        <w:tabs>
          <w:tab w:val="left" w:pos="284"/>
          <w:tab w:val="left" w:pos="709"/>
        </w:tabs>
        <w:ind w:left="1276" w:hanging="426"/>
        <w:jc w:val="both"/>
      </w:pPr>
      <w:r>
        <w:t>2019 рік – 239 000 грн;</w:t>
      </w:r>
    </w:p>
    <w:p w:rsidR="004B426F" w:rsidRDefault="004B426F" w:rsidP="007667C5">
      <w:pPr>
        <w:tabs>
          <w:tab w:val="left" w:pos="284"/>
          <w:tab w:val="left" w:pos="709"/>
        </w:tabs>
        <w:ind w:left="1276" w:hanging="426"/>
        <w:jc w:val="both"/>
      </w:pPr>
      <w:r>
        <w:t>2020 рік – 2 500 000 грн;</w:t>
      </w:r>
    </w:p>
    <w:p w:rsidR="004B426F" w:rsidRDefault="004B426F" w:rsidP="007667C5">
      <w:pPr>
        <w:tabs>
          <w:tab w:val="left" w:pos="284"/>
          <w:tab w:val="left" w:pos="709"/>
        </w:tabs>
        <w:ind w:left="1276" w:hanging="426"/>
        <w:jc w:val="both"/>
      </w:pPr>
      <w:r>
        <w:t>2021 рік – 1 300 000 грн</w:t>
      </w:r>
      <w:r w:rsidR="001E6919">
        <w:t>.</w:t>
      </w:r>
    </w:p>
    <w:p w:rsidR="007431B2" w:rsidRDefault="007431B2" w:rsidP="007431B2">
      <w:pPr>
        <w:tabs>
          <w:tab w:val="left" w:pos="426"/>
        </w:tabs>
        <w:ind w:left="426"/>
        <w:jc w:val="both"/>
      </w:pPr>
      <w:r>
        <w:t xml:space="preserve">Перелік витрат, які покриватимуться державною </w:t>
      </w:r>
      <w:r w:rsidR="007B74AF">
        <w:t>підтримкою</w:t>
      </w:r>
      <w:r>
        <w:t>:</w:t>
      </w:r>
    </w:p>
    <w:p w:rsidR="00C556C3" w:rsidRDefault="00F122D5" w:rsidP="002255B4">
      <w:pPr>
        <w:numPr>
          <w:ilvl w:val="0"/>
          <w:numId w:val="6"/>
        </w:numPr>
        <w:tabs>
          <w:tab w:val="left" w:pos="426"/>
        </w:tabs>
        <w:ind w:left="1134"/>
        <w:jc w:val="both"/>
      </w:pPr>
      <w:r>
        <w:t>розчистка та благоустрій озер у парку ім. М. Рильського у Голос</w:t>
      </w:r>
      <w:r w:rsidR="00C556C3">
        <w:t>іївському районі КП УЗН Голосії</w:t>
      </w:r>
      <w:r>
        <w:t>вського району</w:t>
      </w:r>
      <w:r w:rsidR="00B62F64">
        <w:t xml:space="preserve"> </w:t>
      </w:r>
      <w:r w:rsidR="00C556C3">
        <w:t xml:space="preserve">(2019 </w:t>
      </w:r>
      <w:r w:rsidR="002E377C">
        <w:t xml:space="preserve">рік </w:t>
      </w:r>
      <w:r w:rsidR="00C556C3">
        <w:t xml:space="preserve">– </w:t>
      </w:r>
      <w:r>
        <w:t xml:space="preserve">0,0 тис. </w:t>
      </w:r>
      <w:proofErr w:type="spellStart"/>
      <w:r>
        <w:t>грн</w:t>
      </w:r>
      <w:proofErr w:type="spellEnd"/>
      <w:r w:rsidR="002E377C">
        <w:t xml:space="preserve">, </w:t>
      </w:r>
      <w:r>
        <w:t>2020</w:t>
      </w:r>
      <w:r w:rsidR="00C556C3">
        <w:t xml:space="preserve"> – 2 </w:t>
      </w:r>
      <w:r>
        <w:t>000,0 тис. грн, 2021</w:t>
      </w:r>
      <w:r w:rsidR="00C556C3">
        <w:t xml:space="preserve"> –</w:t>
      </w:r>
      <w:r>
        <w:t xml:space="preserve"> 800,0 тис. грн</w:t>
      </w:r>
      <w:r w:rsidR="00642975">
        <w:t>)</w:t>
      </w:r>
      <w:r w:rsidR="00C556C3">
        <w:t>;</w:t>
      </w:r>
    </w:p>
    <w:p w:rsidR="007431B2" w:rsidRDefault="00C556C3" w:rsidP="002255B4">
      <w:pPr>
        <w:numPr>
          <w:ilvl w:val="0"/>
          <w:numId w:val="6"/>
        </w:numPr>
        <w:tabs>
          <w:tab w:val="left" w:pos="426"/>
        </w:tabs>
        <w:ind w:left="1134"/>
        <w:jc w:val="both"/>
      </w:pPr>
      <w:r>
        <w:t>р</w:t>
      </w:r>
      <w:r w:rsidR="00F122D5">
        <w:t xml:space="preserve">озробка </w:t>
      </w:r>
      <w:proofErr w:type="spellStart"/>
      <w:r w:rsidR="00F122D5">
        <w:t>про</w:t>
      </w:r>
      <w:r w:rsidR="00F90234">
        <w:t>є</w:t>
      </w:r>
      <w:r w:rsidR="00F122D5">
        <w:t>ктів</w:t>
      </w:r>
      <w:proofErr w:type="spellEnd"/>
      <w:r w:rsidR="00F122D5">
        <w:t xml:space="preserve"> землеустрою щодо відведення </w:t>
      </w:r>
      <w:r w:rsidR="00F90234">
        <w:t xml:space="preserve">в </w:t>
      </w:r>
      <w:r w:rsidR="00F122D5">
        <w:t>постійне ко</w:t>
      </w:r>
      <w:r w:rsidR="00642975">
        <w:t>ристування земельних ділянок об’єктів</w:t>
      </w:r>
      <w:r w:rsidR="00F122D5">
        <w:t xml:space="preserve"> природно-заповідно</w:t>
      </w:r>
      <w:r>
        <w:t xml:space="preserve">го фонду (парків та скверів) міста Києва </w:t>
      </w:r>
      <w:r w:rsidR="00642975">
        <w:t>(</w:t>
      </w:r>
      <w:r w:rsidR="00F122D5">
        <w:t>2019</w:t>
      </w:r>
      <w:r w:rsidR="00642975">
        <w:t xml:space="preserve"> </w:t>
      </w:r>
      <w:r w:rsidR="002E377C">
        <w:t xml:space="preserve">рік </w:t>
      </w:r>
      <w:r w:rsidR="00642975">
        <w:t>–</w:t>
      </w:r>
      <w:r>
        <w:t xml:space="preserve"> </w:t>
      </w:r>
      <w:r w:rsidR="00F122D5">
        <w:t>239,0 тис.</w:t>
      </w:r>
      <w:r>
        <w:t xml:space="preserve"> грн</w:t>
      </w:r>
      <w:r w:rsidR="00F122D5">
        <w:t>, 2020</w:t>
      </w:r>
      <w:r w:rsidR="00642975">
        <w:t xml:space="preserve"> – </w:t>
      </w:r>
      <w:r w:rsidR="00F122D5">
        <w:t>500,0 тис.</w:t>
      </w:r>
      <w:r>
        <w:t xml:space="preserve"> грн</w:t>
      </w:r>
      <w:r w:rsidR="00F122D5">
        <w:t>, 2021</w:t>
      </w:r>
      <w:r w:rsidR="00642975">
        <w:t xml:space="preserve"> – 5</w:t>
      </w:r>
      <w:r w:rsidR="00F122D5">
        <w:t>00,0 тис.</w:t>
      </w:r>
      <w:r>
        <w:t xml:space="preserve"> </w:t>
      </w:r>
      <w:r w:rsidR="00F122D5">
        <w:t>грн</w:t>
      </w:r>
      <w:r w:rsidR="00642975">
        <w:t>)</w:t>
      </w:r>
      <w:r w:rsidR="00F122D5">
        <w:t>.</w:t>
      </w:r>
    </w:p>
    <w:p w:rsidR="004A7A60" w:rsidRPr="00735AF1" w:rsidRDefault="004A7A60" w:rsidP="004A7A60">
      <w:pPr>
        <w:pStyle w:val="rvps2"/>
        <w:spacing w:before="0" w:beforeAutospacing="0" w:after="0" w:afterAutospacing="0"/>
        <w:jc w:val="both"/>
        <w:rPr>
          <w:sz w:val="20"/>
          <w:szCs w:val="20"/>
          <w:lang w:val="uk-UA" w:eastAsia="uk-UA"/>
        </w:rPr>
      </w:pPr>
    </w:p>
    <w:p w:rsidR="007431B2" w:rsidRPr="00631FC0" w:rsidRDefault="007431B2" w:rsidP="002255B4">
      <w:pPr>
        <w:numPr>
          <w:ilvl w:val="0"/>
          <w:numId w:val="3"/>
        </w:numPr>
        <w:tabs>
          <w:tab w:val="left" w:pos="426"/>
        </w:tabs>
        <w:jc w:val="both"/>
        <w:rPr>
          <w:b/>
        </w:rPr>
      </w:pPr>
      <w:r w:rsidRPr="00631FC0">
        <w:rPr>
          <w:b/>
        </w:rPr>
        <w:t>ІНФОРМАЦІЯ, ОТРИМАНА В ПРОЦЕСІ РОЗГЛЯДУ СПРАВИ</w:t>
      </w:r>
    </w:p>
    <w:p w:rsidR="004A7A60" w:rsidRPr="003A1A06" w:rsidRDefault="004A7A60" w:rsidP="00057CF9">
      <w:pPr>
        <w:pStyle w:val="a3"/>
        <w:ind w:left="426"/>
        <w:jc w:val="both"/>
      </w:pPr>
    </w:p>
    <w:p w:rsidR="000A762F" w:rsidRPr="000A762F" w:rsidRDefault="007B74AF" w:rsidP="002255B4">
      <w:pPr>
        <w:numPr>
          <w:ilvl w:val="0"/>
          <w:numId w:val="1"/>
        </w:numPr>
        <w:tabs>
          <w:tab w:val="left" w:pos="284"/>
          <w:tab w:val="left" w:pos="426"/>
        </w:tabs>
        <w:ind w:left="426" w:hanging="426"/>
        <w:jc w:val="both"/>
      </w:pPr>
      <w:r>
        <w:t>КП УЗН Голосіївського району</w:t>
      </w:r>
      <w:r w:rsidRPr="000A762F" w:rsidDel="007B74AF">
        <w:t xml:space="preserve"> </w:t>
      </w:r>
      <w:r w:rsidR="000A762F">
        <w:rPr>
          <w:color w:val="000000"/>
        </w:rPr>
        <w:t>заснован</w:t>
      </w:r>
      <w:r w:rsidR="00A6115B">
        <w:rPr>
          <w:color w:val="000000"/>
        </w:rPr>
        <w:t>о</w:t>
      </w:r>
      <w:r w:rsidR="000A762F">
        <w:rPr>
          <w:color w:val="000000"/>
        </w:rPr>
        <w:t xml:space="preserve"> на комунальній власності територіальної громади міста Києва та відповідно до розпорядження виконавчого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w:t>
      </w:r>
      <w:r w:rsidR="00A6115B">
        <w:rPr>
          <w:color w:val="000000"/>
        </w:rPr>
        <w:t>о</w:t>
      </w:r>
      <w:r w:rsidR="000A762F">
        <w:rPr>
          <w:color w:val="000000"/>
        </w:rPr>
        <w:t xml:space="preserve"> Управлінню екології та природних ресурсів виконавчого органу Київської міської ради (Київської міської державної адміністрації).</w:t>
      </w:r>
    </w:p>
    <w:p w:rsidR="000A762F" w:rsidRPr="003A1A06" w:rsidRDefault="000A762F" w:rsidP="000A762F">
      <w:pPr>
        <w:tabs>
          <w:tab w:val="left" w:pos="284"/>
          <w:tab w:val="left" w:pos="426"/>
        </w:tabs>
        <w:ind w:left="426"/>
        <w:jc w:val="both"/>
      </w:pPr>
    </w:p>
    <w:p w:rsidR="000A762F" w:rsidRPr="000A762F" w:rsidRDefault="000A762F" w:rsidP="000A762F">
      <w:pPr>
        <w:tabs>
          <w:tab w:val="left" w:pos="284"/>
          <w:tab w:val="left" w:pos="426"/>
        </w:tabs>
        <w:ind w:left="426"/>
        <w:jc w:val="both"/>
        <w:rPr>
          <w:color w:val="000000"/>
        </w:rPr>
      </w:pPr>
      <w:r>
        <w:rPr>
          <w:color w:val="000000"/>
        </w:rPr>
        <w:lastRenderedPageBreak/>
        <w:t>Засновником та власником Отримувача є територіальна громада міста Києва</w:t>
      </w:r>
      <w:r w:rsidR="008F5BFC">
        <w:rPr>
          <w:color w:val="000000"/>
          <w:lang w:val="ru-RU"/>
        </w:rPr>
        <w:t>,</w:t>
      </w:r>
      <w:r>
        <w:rPr>
          <w:color w:val="000000"/>
        </w:rPr>
        <w:t xml:space="preserve"> від імені якої виступає Київська міська рада.</w:t>
      </w:r>
    </w:p>
    <w:p w:rsidR="000A762F" w:rsidRDefault="000A762F" w:rsidP="00B42C11">
      <w:pPr>
        <w:tabs>
          <w:tab w:val="left" w:pos="284"/>
          <w:tab w:val="left" w:pos="426"/>
        </w:tabs>
        <w:ind w:left="426"/>
        <w:jc w:val="both"/>
        <w:rPr>
          <w:color w:val="000000"/>
        </w:rPr>
      </w:pPr>
      <w:r>
        <w:rPr>
          <w:color w:val="000000"/>
        </w:rPr>
        <w:t xml:space="preserve">Майно Отримувача належить до комунальної власності територіальної громади міста Києва </w:t>
      </w:r>
      <w:r w:rsidR="00A6115B">
        <w:rPr>
          <w:color w:val="000000"/>
        </w:rPr>
        <w:t xml:space="preserve">й </w:t>
      </w:r>
      <w:r>
        <w:rPr>
          <w:color w:val="000000"/>
        </w:rPr>
        <w:t>закріплено за ним на праві господарського відання.</w:t>
      </w:r>
    </w:p>
    <w:p w:rsidR="00B42C11" w:rsidRPr="009A51B3" w:rsidRDefault="00B42C11" w:rsidP="00B42C11">
      <w:pPr>
        <w:tabs>
          <w:tab w:val="left" w:pos="284"/>
          <w:tab w:val="left" w:pos="426"/>
        </w:tabs>
        <w:ind w:left="426"/>
        <w:jc w:val="both"/>
        <w:rPr>
          <w:color w:val="000000"/>
          <w:sz w:val="20"/>
          <w:szCs w:val="20"/>
        </w:rPr>
      </w:pPr>
    </w:p>
    <w:p w:rsidR="000A762F" w:rsidRPr="00B42C11" w:rsidRDefault="000A762F" w:rsidP="002255B4">
      <w:pPr>
        <w:numPr>
          <w:ilvl w:val="0"/>
          <w:numId w:val="1"/>
        </w:numPr>
        <w:tabs>
          <w:tab w:val="left" w:pos="284"/>
          <w:tab w:val="left" w:pos="426"/>
        </w:tabs>
        <w:ind w:left="426" w:hanging="426"/>
        <w:jc w:val="both"/>
        <w:rPr>
          <w:color w:val="000000"/>
        </w:rPr>
      </w:pPr>
      <w:r w:rsidRPr="00B42C11">
        <w:rPr>
          <w:color w:val="000000"/>
        </w:rPr>
        <w:t xml:space="preserve">Відповідно до </w:t>
      </w:r>
      <w:r w:rsidR="00A6115B">
        <w:rPr>
          <w:color w:val="000000"/>
        </w:rPr>
        <w:t>С</w:t>
      </w:r>
      <w:r w:rsidRPr="00B42C11">
        <w:rPr>
          <w:color w:val="000000"/>
        </w:rPr>
        <w:t>татуту Отримувача, його створено з метою здійснення господарсько</w:t>
      </w:r>
      <w:r w:rsidR="00B42C11" w:rsidRPr="00B42C11">
        <w:rPr>
          <w:color w:val="000000"/>
        </w:rPr>
        <w:t>ї діяльності, предметом якої є</w:t>
      </w:r>
      <w:r w:rsidR="00B42C11">
        <w:rPr>
          <w:color w:val="000000"/>
        </w:rPr>
        <w:t xml:space="preserve"> </w:t>
      </w:r>
      <w:r w:rsidRPr="00B42C11">
        <w:rPr>
          <w:color w:val="000000"/>
        </w:rPr>
        <w:t xml:space="preserve">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A6115B">
        <w:rPr>
          <w:color w:val="000000"/>
        </w:rPr>
        <w:t>з</w:t>
      </w:r>
      <w:r w:rsidR="00A6115B" w:rsidRPr="00B42C11">
        <w:rPr>
          <w:color w:val="000000"/>
        </w:rPr>
        <w:t xml:space="preserve"> </w:t>
      </w:r>
      <w:r w:rsidRPr="00B42C11">
        <w:rPr>
          <w:color w:val="000000"/>
        </w:rPr>
        <w:t>озелененн</w:t>
      </w:r>
      <w:r w:rsidR="00A6115B">
        <w:rPr>
          <w:color w:val="000000"/>
        </w:rPr>
        <w:t>я</w:t>
      </w:r>
      <w:r w:rsidRPr="00B42C11">
        <w:rPr>
          <w:color w:val="000000"/>
        </w:rPr>
        <w:t>, догляду за зеленими насадженнями та їх охорон</w:t>
      </w:r>
      <w:r w:rsidR="00A6115B">
        <w:rPr>
          <w:color w:val="000000"/>
        </w:rPr>
        <w:t>и</w:t>
      </w:r>
      <w:r w:rsidRPr="00B42C11">
        <w:rPr>
          <w:color w:val="000000"/>
        </w:rPr>
        <w:t xml:space="preserve"> </w:t>
      </w:r>
      <w:r w:rsidR="00A6115B">
        <w:rPr>
          <w:color w:val="000000"/>
        </w:rPr>
        <w:t>й</w:t>
      </w:r>
      <w:r w:rsidR="00A6115B" w:rsidRPr="00B42C11">
        <w:rPr>
          <w:color w:val="000000"/>
        </w:rPr>
        <w:t xml:space="preserve"> </w:t>
      </w:r>
      <w:r w:rsidRPr="00B42C11">
        <w:rPr>
          <w:color w:val="000000"/>
        </w:rPr>
        <w:t xml:space="preserve">захисту на закріпленій </w:t>
      </w:r>
      <w:r w:rsidR="00B42C11">
        <w:rPr>
          <w:color w:val="000000"/>
        </w:rPr>
        <w:t xml:space="preserve">за Отримувачем </w:t>
      </w:r>
      <w:r w:rsidRPr="00B42C11">
        <w:rPr>
          <w:color w:val="000000"/>
        </w:rPr>
        <w:t>Голосіївського району міста Ки</w:t>
      </w:r>
      <w:r w:rsidR="0045697E">
        <w:rPr>
          <w:color w:val="000000"/>
        </w:rPr>
        <w:t>єва території.</w:t>
      </w:r>
    </w:p>
    <w:p w:rsidR="000A762F" w:rsidRPr="009A51B3" w:rsidRDefault="000A762F" w:rsidP="00057CF9">
      <w:pPr>
        <w:pStyle w:val="a3"/>
        <w:ind w:left="426"/>
        <w:jc w:val="both"/>
        <w:rPr>
          <w:sz w:val="20"/>
          <w:szCs w:val="20"/>
        </w:rPr>
      </w:pPr>
    </w:p>
    <w:p w:rsidR="00D02E12" w:rsidRPr="00CF78BC" w:rsidRDefault="00D02E12" w:rsidP="00B94EAA">
      <w:pPr>
        <w:numPr>
          <w:ilvl w:val="0"/>
          <w:numId w:val="1"/>
        </w:numPr>
        <w:tabs>
          <w:tab w:val="left" w:pos="284"/>
          <w:tab w:val="left" w:pos="426"/>
        </w:tabs>
        <w:ind w:left="426" w:hanging="426"/>
        <w:jc w:val="both"/>
        <w:rPr>
          <w:color w:val="000000"/>
        </w:rPr>
      </w:pPr>
      <w:r w:rsidRPr="00CF78BC">
        <w:rPr>
          <w:color w:val="000000"/>
        </w:rPr>
        <w:t>Як зазначив Надавач у Листі</w:t>
      </w:r>
      <w:r w:rsidR="0045697E" w:rsidRPr="0045697E">
        <w:rPr>
          <w:color w:val="000000"/>
        </w:rPr>
        <w:t xml:space="preserve"> 1</w:t>
      </w:r>
      <w:r w:rsidRPr="00CF78BC">
        <w:rPr>
          <w:color w:val="000000"/>
        </w:rPr>
        <w:t xml:space="preserve">, </w:t>
      </w:r>
      <w:r w:rsidR="009265C1" w:rsidRPr="00CF78BC">
        <w:rPr>
          <w:color w:val="000000"/>
        </w:rPr>
        <w:t>н</w:t>
      </w:r>
      <w:r w:rsidRPr="00CF78BC">
        <w:rPr>
          <w:color w:val="000000"/>
        </w:rPr>
        <w:t xml:space="preserve">а виконання рішення Київської міської ради </w:t>
      </w:r>
      <w:r w:rsidR="00B94EAA" w:rsidRPr="00CF78BC">
        <w:rPr>
          <w:color w:val="000000"/>
        </w:rPr>
        <w:br/>
      </w:r>
      <w:r w:rsidRPr="00CF78BC">
        <w:rPr>
          <w:color w:val="000000"/>
        </w:rPr>
        <w:t>від 26.04.2018 № 799, відповідно до розпорядження виконавчого органу Київської міської ради (Київської міської державної адміністрації) від 11.07.2018 № 1215 та з метою здійснення заходів щодо збереження природно-заповідного фонду щодо оформлення права постійного користування, за результатами проведеної тендерним комітетом Отримувача процедури закупівлі</w:t>
      </w:r>
      <w:r w:rsidR="00A54F69">
        <w:rPr>
          <w:color w:val="000000"/>
        </w:rPr>
        <w:t>,</w:t>
      </w:r>
      <w:r w:rsidR="009265C1" w:rsidRPr="00CF78BC">
        <w:rPr>
          <w:color w:val="000000"/>
        </w:rPr>
        <w:t xml:space="preserve"> </w:t>
      </w:r>
      <w:r w:rsidR="008F5BFC" w:rsidRPr="00CF78BC">
        <w:rPr>
          <w:color w:val="000000"/>
        </w:rPr>
        <w:t xml:space="preserve">відповідно до вимог Закону України «Про публічні закупівлі» та з використанням електронної системи закупівель </w:t>
      </w:r>
      <w:proofErr w:type="spellStart"/>
      <w:r w:rsidR="008F5BFC" w:rsidRPr="00CF78BC">
        <w:rPr>
          <w:color w:val="000000"/>
        </w:rPr>
        <w:t>ProZorro</w:t>
      </w:r>
      <w:proofErr w:type="spellEnd"/>
      <w:r w:rsidR="00A54F69">
        <w:rPr>
          <w:color w:val="000000"/>
        </w:rPr>
        <w:t>,</w:t>
      </w:r>
      <w:r w:rsidR="008F5BFC" w:rsidRPr="00CF78BC">
        <w:rPr>
          <w:color w:val="000000"/>
        </w:rPr>
        <w:t xml:space="preserve"> </w:t>
      </w:r>
      <w:r w:rsidR="009B74ED" w:rsidRPr="009B74ED">
        <w:rPr>
          <w:color w:val="000000"/>
        </w:rPr>
        <w:br/>
      </w:r>
      <w:r w:rsidR="009265C1" w:rsidRPr="00CF78BC">
        <w:rPr>
          <w:color w:val="000000"/>
        </w:rPr>
        <w:t>КП УЗН Го</w:t>
      </w:r>
      <w:r w:rsidR="009B74ED">
        <w:rPr>
          <w:color w:val="000000"/>
        </w:rPr>
        <w:t>лосіївського району</w:t>
      </w:r>
      <w:r w:rsidR="009265C1" w:rsidRPr="00CF78BC">
        <w:rPr>
          <w:color w:val="000000"/>
        </w:rPr>
        <w:t xml:space="preserve"> з учасником-</w:t>
      </w:r>
      <w:r w:rsidRPr="00CF78BC">
        <w:rPr>
          <w:color w:val="000000"/>
        </w:rPr>
        <w:t>перем</w:t>
      </w:r>
      <w:r w:rsidR="00B94EAA" w:rsidRPr="00CF78BC">
        <w:rPr>
          <w:color w:val="000000"/>
        </w:rPr>
        <w:t xml:space="preserve">ожцем процедури закупівлі </w:t>
      </w:r>
      <w:r w:rsidR="009265C1" w:rsidRPr="00CF78BC">
        <w:rPr>
          <w:color w:val="000000"/>
        </w:rPr>
        <w:t>ТОВ «СТАФЕД»</w:t>
      </w:r>
      <w:r w:rsidRPr="00CF78BC">
        <w:rPr>
          <w:color w:val="000000"/>
        </w:rPr>
        <w:t xml:space="preserve"> було укладено Договір від 17.10.2018 № 206 про надання послуг з розробки проекту землеустрою щодо відведення земельної ділянки Голосіївського парку імені Максима Рильського в Голосіївському районі м. Києва, який обліковується на балансі та утримується силами Отримувача.</w:t>
      </w:r>
    </w:p>
    <w:p w:rsidR="009265C1" w:rsidRPr="009A51B3" w:rsidRDefault="009265C1" w:rsidP="009265C1">
      <w:pPr>
        <w:tabs>
          <w:tab w:val="left" w:pos="284"/>
          <w:tab w:val="left" w:pos="426"/>
        </w:tabs>
        <w:jc w:val="both"/>
        <w:rPr>
          <w:color w:val="000000"/>
          <w:sz w:val="20"/>
          <w:szCs w:val="20"/>
        </w:rPr>
      </w:pPr>
    </w:p>
    <w:p w:rsidR="00C61559" w:rsidRPr="00C61559" w:rsidRDefault="00C61559" w:rsidP="002255B4">
      <w:pPr>
        <w:numPr>
          <w:ilvl w:val="0"/>
          <w:numId w:val="1"/>
        </w:numPr>
        <w:tabs>
          <w:tab w:val="left" w:pos="284"/>
          <w:tab w:val="left" w:pos="426"/>
        </w:tabs>
        <w:jc w:val="both"/>
        <w:rPr>
          <w:color w:val="000000"/>
        </w:rPr>
      </w:pPr>
      <w:r w:rsidRPr="00CF78BC">
        <w:rPr>
          <w:color w:val="000000"/>
        </w:rPr>
        <w:t xml:space="preserve">Замовником послуг </w:t>
      </w:r>
      <w:r w:rsidR="001E6919">
        <w:rPr>
          <w:color w:val="000000"/>
        </w:rPr>
        <w:t>і</w:t>
      </w:r>
      <w:r w:rsidRPr="00CF78BC">
        <w:rPr>
          <w:color w:val="000000"/>
        </w:rPr>
        <w:t xml:space="preserve">з розробки </w:t>
      </w:r>
      <w:proofErr w:type="spellStart"/>
      <w:r w:rsidRPr="00CF78BC">
        <w:rPr>
          <w:color w:val="000000"/>
        </w:rPr>
        <w:t>про</w:t>
      </w:r>
      <w:r w:rsidR="001E6919">
        <w:rPr>
          <w:color w:val="000000"/>
        </w:rPr>
        <w:t>є</w:t>
      </w:r>
      <w:r w:rsidRPr="00CF78BC">
        <w:rPr>
          <w:color w:val="000000"/>
        </w:rPr>
        <w:t>кту</w:t>
      </w:r>
      <w:proofErr w:type="spellEnd"/>
      <w:r w:rsidRPr="00CF78BC">
        <w:rPr>
          <w:color w:val="000000"/>
        </w:rPr>
        <w:t xml:space="preserve"> землеустрою щодо відведення земельної ділянки Голосіївського парку ім</w:t>
      </w:r>
      <w:r w:rsidR="00A54F69">
        <w:rPr>
          <w:color w:val="000000"/>
        </w:rPr>
        <w:t>.</w:t>
      </w:r>
      <w:r w:rsidRPr="00CF78BC">
        <w:rPr>
          <w:color w:val="000000"/>
        </w:rPr>
        <w:t xml:space="preserve"> М</w:t>
      </w:r>
      <w:r w:rsidR="00A54F69">
        <w:rPr>
          <w:color w:val="000000"/>
        </w:rPr>
        <w:t>.</w:t>
      </w:r>
      <w:r w:rsidRPr="002C2819">
        <w:t xml:space="preserve"> </w:t>
      </w:r>
      <w:r w:rsidRPr="00CF78BC">
        <w:rPr>
          <w:color w:val="000000"/>
        </w:rPr>
        <w:t>Рильського в Голосіївському районі міста Києва з метою оформлення права постійного користування земельною ді</w:t>
      </w:r>
      <w:r w:rsidR="001E6919">
        <w:rPr>
          <w:color w:val="000000"/>
        </w:rPr>
        <w:t>лянкою</w:t>
      </w:r>
      <w:r w:rsidRPr="00CF78BC">
        <w:rPr>
          <w:color w:val="000000"/>
        </w:rPr>
        <w:t xml:space="preserve"> є </w:t>
      </w:r>
      <w:r w:rsidR="001E6919" w:rsidRPr="00CF78BC">
        <w:rPr>
          <w:color w:val="000000"/>
        </w:rPr>
        <w:t>КП</w:t>
      </w:r>
      <w:r w:rsidR="001E6919">
        <w:rPr>
          <w:color w:val="000000"/>
        </w:rPr>
        <w:t> </w:t>
      </w:r>
      <w:r w:rsidRPr="00CF78BC">
        <w:rPr>
          <w:color w:val="000000"/>
        </w:rPr>
        <w:t>УЗН Голосіївського району</w:t>
      </w:r>
      <w:r w:rsidRPr="00C61559">
        <w:rPr>
          <w:color w:val="000000"/>
        </w:rPr>
        <w:t>. Відповідна інформація підтверджується документами, а саме:</w:t>
      </w:r>
    </w:p>
    <w:p w:rsidR="00C61559" w:rsidRPr="00C61559" w:rsidRDefault="00C61559" w:rsidP="002255B4">
      <w:pPr>
        <w:numPr>
          <w:ilvl w:val="0"/>
          <w:numId w:val="9"/>
        </w:numPr>
        <w:tabs>
          <w:tab w:val="left" w:pos="284"/>
          <w:tab w:val="left" w:pos="426"/>
        </w:tabs>
        <w:jc w:val="both"/>
        <w:rPr>
          <w:color w:val="000000"/>
        </w:rPr>
      </w:pPr>
      <w:r w:rsidRPr="00C61559">
        <w:rPr>
          <w:color w:val="000000"/>
        </w:rPr>
        <w:t xml:space="preserve">клопотанням про надання дозволу на розроблення </w:t>
      </w:r>
      <w:proofErr w:type="spellStart"/>
      <w:r w:rsidRPr="00C61559">
        <w:rPr>
          <w:color w:val="000000"/>
        </w:rPr>
        <w:t>про</w:t>
      </w:r>
      <w:r w:rsidR="00996F06">
        <w:rPr>
          <w:color w:val="000000"/>
        </w:rPr>
        <w:t>є</w:t>
      </w:r>
      <w:r w:rsidRPr="00C61559">
        <w:rPr>
          <w:color w:val="000000"/>
        </w:rPr>
        <w:t>кту</w:t>
      </w:r>
      <w:proofErr w:type="spellEnd"/>
      <w:r w:rsidRPr="00C61559">
        <w:rPr>
          <w:color w:val="000000"/>
        </w:rPr>
        <w:t xml:space="preserve"> землеустрою щодо відведення земельної ділянки від 11.09.2018 вх. № К- 35829, поданим КП УЗН Голосіївського району до Київської міської ради;</w:t>
      </w:r>
    </w:p>
    <w:p w:rsidR="009B74ED" w:rsidRDefault="00996F06" w:rsidP="009B74ED">
      <w:pPr>
        <w:numPr>
          <w:ilvl w:val="0"/>
          <w:numId w:val="9"/>
        </w:numPr>
        <w:tabs>
          <w:tab w:val="left" w:pos="284"/>
          <w:tab w:val="left" w:pos="426"/>
        </w:tabs>
        <w:jc w:val="both"/>
        <w:rPr>
          <w:color w:val="000000"/>
        </w:rPr>
      </w:pPr>
      <w:r>
        <w:rPr>
          <w:color w:val="000000"/>
        </w:rPr>
        <w:t>Д</w:t>
      </w:r>
      <w:r w:rsidR="009B74ED" w:rsidRPr="00C61559">
        <w:rPr>
          <w:color w:val="000000"/>
        </w:rPr>
        <w:t xml:space="preserve">оговором від 17.10.2018 № 206 про надання послуг </w:t>
      </w:r>
      <w:r>
        <w:rPr>
          <w:color w:val="000000"/>
        </w:rPr>
        <w:t>і</w:t>
      </w:r>
      <w:r w:rsidR="009B74ED" w:rsidRPr="00C61559">
        <w:rPr>
          <w:color w:val="000000"/>
        </w:rPr>
        <w:t>з розробки про</w:t>
      </w:r>
      <w:r>
        <w:rPr>
          <w:color w:val="000000"/>
        </w:rPr>
        <w:t>е</w:t>
      </w:r>
      <w:r w:rsidR="009B74ED" w:rsidRPr="00C61559">
        <w:rPr>
          <w:color w:val="000000"/>
        </w:rPr>
        <w:t>кту землеустрою щодо відведення земельної ділянки Голосіївського парку імені Максима Рильського в Голос</w:t>
      </w:r>
      <w:r w:rsidR="009B74ED">
        <w:rPr>
          <w:color w:val="000000"/>
        </w:rPr>
        <w:t>і</w:t>
      </w:r>
      <w:r w:rsidR="009B74ED" w:rsidRPr="00C61559">
        <w:rPr>
          <w:color w:val="000000"/>
        </w:rPr>
        <w:t>ївському районі м</w:t>
      </w:r>
      <w:r w:rsidR="009B74ED">
        <w:rPr>
          <w:color w:val="000000"/>
        </w:rPr>
        <w:t>іста</w:t>
      </w:r>
      <w:r w:rsidR="009B74ED" w:rsidRPr="00C61559">
        <w:rPr>
          <w:color w:val="000000"/>
        </w:rPr>
        <w:t xml:space="preserve"> Києва з метою оформлення права постійного користування земельною ділянкою, укладен</w:t>
      </w:r>
      <w:r>
        <w:rPr>
          <w:color w:val="000000"/>
        </w:rPr>
        <w:t>им</w:t>
      </w:r>
      <w:r w:rsidR="009B74ED">
        <w:rPr>
          <w:color w:val="000000"/>
        </w:rPr>
        <w:t xml:space="preserve"> КП УЗН Голосіївського району</w:t>
      </w:r>
      <w:r w:rsidR="009B74ED" w:rsidRPr="00C61559">
        <w:rPr>
          <w:color w:val="000000"/>
        </w:rPr>
        <w:t xml:space="preserve"> з учасником</w:t>
      </w:r>
      <w:r w:rsidR="009B74ED">
        <w:rPr>
          <w:color w:val="000000"/>
        </w:rPr>
        <w:t>-переможцем процедури закупівлі</w:t>
      </w:r>
      <w:r w:rsidR="009B74ED" w:rsidRPr="00C61559">
        <w:rPr>
          <w:color w:val="000000"/>
        </w:rPr>
        <w:t xml:space="preserve"> ТОВ </w:t>
      </w:r>
      <w:r w:rsidR="009B74ED">
        <w:rPr>
          <w:color w:val="000000"/>
        </w:rPr>
        <w:t>«СТАФЕД»</w:t>
      </w:r>
      <w:r w:rsidR="009B74ED" w:rsidRPr="009B74ED">
        <w:rPr>
          <w:color w:val="000000"/>
        </w:rPr>
        <w:t>;</w:t>
      </w:r>
    </w:p>
    <w:p w:rsidR="009B74ED" w:rsidRPr="00C61559" w:rsidRDefault="009B74ED" w:rsidP="009B74ED">
      <w:pPr>
        <w:numPr>
          <w:ilvl w:val="0"/>
          <w:numId w:val="9"/>
        </w:numPr>
        <w:tabs>
          <w:tab w:val="left" w:pos="284"/>
          <w:tab w:val="left" w:pos="426"/>
        </w:tabs>
        <w:jc w:val="both"/>
        <w:rPr>
          <w:color w:val="000000"/>
        </w:rPr>
      </w:pPr>
      <w:r w:rsidRPr="00C61559">
        <w:rPr>
          <w:color w:val="000000"/>
        </w:rPr>
        <w:t xml:space="preserve">завданням на </w:t>
      </w:r>
      <w:proofErr w:type="spellStart"/>
      <w:r w:rsidRPr="00C61559">
        <w:rPr>
          <w:color w:val="000000"/>
        </w:rPr>
        <w:t>про</w:t>
      </w:r>
      <w:r w:rsidR="00996F06">
        <w:rPr>
          <w:color w:val="000000"/>
        </w:rPr>
        <w:t>є</w:t>
      </w:r>
      <w:r w:rsidRPr="00C61559">
        <w:rPr>
          <w:color w:val="000000"/>
        </w:rPr>
        <w:t>ктування</w:t>
      </w:r>
      <w:proofErr w:type="spellEnd"/>
      <w:r w:rsidRPr="00C61559">
        <w:rPr>
          <w:color w:val="000000"/>
        </w:rPr>
        <w:t xml:space="preserve"> № ЗВП-7291 від 10.12.2018</w:t>
      </w:r>
      <w:r w:rsidR="00996F06">
        <w:rPr>
          <w:color w:val="000000"/>
        </w:rPr>
        <w:t>,</w:t>
      </w:r>
      <w:r w:rsidRPr="00C61559">
        <w:rPr>
          <w:color w:val="000000"/>
        </w:rPr>
        <w:t xml:space="preserve"> видан</w:t>
      </w:r>
      <w:r w:rsidR="00996F06">
        <w:rPr>
          <w:color w:val="000000"/>
        </w:rPr>
        <w:t>им</w:t>
      </w:r>
      <w:r w:rsidRPr="00C61559">
        <w:rPr>
          <w:color w:val="000000"/>
        </w:rPr>
        <w:t xml:space="preserve"> </w:t>
      </w:r>
      <w:r w:rsidR="00996F06" w:rsidRPr="00C61559">
        <w:rPr>
          <w:color w:val="000000"/>
        </w:rPr>
        <w:t>ТОВ</w:t>
      </w:r>
      <w:r w:rsidR="00996F06">
        <w:rPr>
          <w:color w:val="000000"/>
        </w:rPr>
        <w:t> </w:t>
      </w:r>
      <w:r>
        <w:rPr>
          <w:color w:val="000000"/>
        </w:rPr>
        <w:t>«</w:t>
      </w:r>
      <w:r w:rsidRPr="00C61559">
        <w:rPr>
          <w:color w:val="000000"/>
        </w:rPr>
        <w:t>СТАФЕД</w:t>
      </w:r>
      <w:r>
        <w:rPr>
          <w:color w:val="000000"/>
        </w:rPr>
        <w:t>»</w:t>
      </w:r>
      <w:r w:rsidRPr="00C61559">
        <w:rPr>
          <w:color w:val="000000"/>
        </w:rPr>
        <w:t xml:space="preserve"> на підставі листа</w:t>
      </w:r>
      <w:r>
        <w:rPr>
          <w:color w:val="000000"/>
        </w:rPr>
        <w:t xml:space="preserve"> КП УЗН Голосіївського району</w:t>
      </w:r>
      <w:r w:rsidRPr="00C61559">
        <w:rPr>
          <w:color w:val="000000"/>
        </w:rPr>
        <w:t xml:space="preserve"> від 26.11.2018 </w:t>
      </w:r>
      <w:r w:rsidR="00996F06" w:rsidRPr="00C61559">
        <w:rPr>
          <w:color w:val="000000"/>
        </w:rPr>
        <w:t>№ МЗГ-0276;</w:t>
      </w:r>
      <w:r w:rsidRPr="00396E7A">
        <w:rPr>
          <w:color w:val="000000"/>
        </w:rPr>
        <w:br/>
      </w:r>
    </w:p>
    <w:p w:rsidR="00C61559" w:rsidRPr="00C61559" w:rsidRDefault="00C61559" w:rsidP="002255B4">
      <w:pPr>
        <w:numPr>
          <w:ilvl w:val="0"/>
          <w:numId w:val="9"/>
        </w:numPr>
        <w:tabs>
          <w:tab w:val="left" w:pos="284"/>
          <w:tab w:val="left" w:pos="426"/>
        </w:tabs>
        <w:jc w:val="both"/>
        <w:rPr>
          <w:color w:val="000000"/>
        </w:rPr>
      </w:pPr>
      <w:r w:rsidRPr="00C61559">
        <w:rPr>
          <w:color w:val="000000"/>
        </w:rPr>
        <w:t xml:space="preserve">повідомленням про замовлення документації із землеустрою від 14.11.2018 вих. </w:t>
      </w:r>
      <w:r>
        <w:rPr>
          <w:color w:val="000000"/>
        </w:rPr>
        <w:br/>
      </w:r>
      <w:r w:rsidRPr="00C61559">
        <w:rPr>
          <w:color w:val="000000"/>
        </w:rPr>
        <w:t>№ 227-996, поданим</w:t>
      </w:r>
      <w:r>
        <w:rPr>
          <w:color w:val="000000"/>
        </w:rPr>
        <w:t xml:space="preserve"> КП УЗН Голосіївського району</w:t>
      </w:r>
      <w:r w:rsidR="009B74ED">
        <w:rPr>
          <w:color w:val="000000"/>
        </w:rPr>
        <w:t xml:space="preserve"> до Київської міської ради</w:t>
      </w:r>
      <w:r w:rsidR="009B74ED">
        <w:rPr>
          <w:color w:val="000000"/>
          <w:lang w:val="ru-RU"/>
        </w:rPr>
        <w:t>.</w:t>
      </w:r>
    </w:p>
    <w:p w:rsidR="00C61559" w:rsidRPr="009A51B3" w:rsidRDefault="00C61559" w:rsidP="00C61559">
      <w:pPr>
        <w:pStyle w:val="a3"/>
        <w:rPr>
          <w:color w:val="000000"/>
          <w:sz w:val="20"/>
          <w:szCs w:val="20"/>
        </w:rPr>
      </w:pPr>
    </w:p>
    <w:p w:rsidR="00D02E12" w:rsidRPr="009265C1" w:rsidRDefault="00D02E12" w:rsidP="002255B4">
      <w:pPr>
        <w:numPr>
          <w:ilvl w:val="0"/>
          <w:numId w:val="1"/>
        </w:numPr>
        <w:tabs>
          <w:tab w:val="left" w:pos="284"/>
          <w:tab w:val="left" w:pos="426"/>
        </w:tabs>
        <w:ind w:left="426" w:hanging="426"/>
        <w:jc w:val="both"/>
        <w:rPr>
          <w:color w:val="000000"/>
        </w:rPr>
      </w:pPr>
      <w:r>
        <w:rPr>
          <w:color w:val="000000"/>
        </w:rPr>
        <w:t>Відповідно до умов Договору від 17.10.2018 № 206 передбачено поетапне надання послуг, перші три з яких виконано, профінансовано та оплачено, а заключний 4-й етап послуг (погоджувальний) триває.</w:t>
      </w:r>
    </w:p>
    <w:p w:rsidR="00D02E12" w:rsidRDefault="00D02E12" w:rsidP="008D667B">
      <w:pPr>
        <w:tabs>
          <w:tab w:val="left" w:pos="284"/>
          <w:tab w:val="left" w:pos="426"/>
        </w:tabs>
        <w:ind w:left="426"/>
        <w:jc w:val="both"/>
        <w:rPr>
          <w:color w:val="000000"/>
        </w:rPr>
      </w:pPr>
      <w:r>
        <w:rPr>
          <w:color w:val="000000"/>
        </w:rPr>
        <w:t xml:space="preserve">З метою оплати 4-го етапу послуг, </w:t>
      </w:r>
      <w:r w:rsidRPr="00CF78BC">
        <w:rPr>
          <w:color w:val="000000"/>
        </w:rPr>
        <w:t>після його виконання, передбачено фінансування</w:t>
      </w:r>
      <w:r>
        <w:rPr>
          <w:color w:val="000000"/>
        </w:rPr>
        <w:t xml:space="preserve"> відповідного заходу з розробки </w:t>
      </w:r>
      <w:proofErr w:type="spellStart"/>
      <w:r>
        <w:rPr>
          <w:color w:val="000000"/>
        </w:rPr>
        <w:t>про</w:t>
      </w:r>
      <w:r w:rsidR="00396E7A">
        <w:rPr>
          <w:color w:val="000000"/>
        </w:rPr>
        <w:t>є</w:t>
      </w:r>
      <w:r>
        <w:rPr>
          <w:color w:val="000000"/>
        </w:rPr>
        <w:t>кту</w:t>
      </w:r>
      <w:proofErr w:type="spellEnd"/>
      <w:r>
        <w:rPr>
          <w:color w:val="000000"/>
        </w:rPr>
        <w:t xml:space="preserve"> землеустрою щодо відведення </w:t>
      </w:r>
      <w:r w:rsidR="00D76A0E">
        <w:rPr>
          <w:color w:val="000000"/>
        </w:rPr>
        <w:t xml:space="preserve">в </w:t>
      </w:r>
      <w:r>
        <w:rPr>
          <w:color w:val="000000"/>
        </w:rPr>
        <w:t>постійне користування земельної ділянки Голосіївського парку імені Максима Рильського в Голосіївському районі м</w:t>
      </w:r>
      <w:r w:rsidR="00D76A0E">
        <w:rPr>
          <w:color w:val="000000"/>
        </w:rPr>
        <w:t>іста</w:t>
      </w:r>
      <w:r>
        <w:rPr>
          <w:color w:val="000000"/>
        </w:rPr>
        <w:t xml:space="preserve"> Києва для експлуатації та обслуг</w:t>
      </w:r>
      <w:r w:rsidR="008D667B">
        <w:rPr>
          <w:color w:val="000000"/>
        </w:rPr>
        <w:t xml:space="preserve">овування </w:t>
      </w:r>
      <w:r w:rsidR="00652D0C">
        <w:rPr>
          <w:color w:val="000000"/>
        </w:rPr>
        <w:t>п</w:t>
      </w:r>
      <w:r w:rsidR="008D667B">
        <w:rPr>
          <w:color w:val="000000"/>
        </w:rPr>
        <w:t>арку-пам'ятки садово-паркового мистецтва «</w:t>
      </w:r>
      <w:r>
        <w:rPr>
          <w:color w:val="000000"/>
        </w:rPr>
        <w:t>Голосіївський парк ім. М.Т. Рильського</w:t>
      </w:r>
      <w:r w:rsidR="008D667B">
        <w:rPr>
          <w:color w:val="000000"/>
        </w:rPr>
        <w:t>»</w:t>
      </w:r>
      <w:r>
        <w:rPr>
          <w:color w:val="000000"/>
        </w:rPr>
        <w:t>.</w:t>
      </w:r>
    </w:p>
    <w:p w:rsidR="008D667B" w:rsidRPr="009A51B3" w:rsidRDefault="008D667B" w:rsidP="008D667B">
      <w:pPr>
        <w:tabs>
          <w:tab w:val="left" w:pos="284"/>
          <w:tab w:val="left" w:pos="426"/>
        </w:tabs>
        <w:ind w:left="426"/>
        <w:jc w:val="both"/>
        <w:rPr>
          <w:color w:val="000000"/>
          <w:sz w:val="20"/>
          <w:szCs w:val="20"/>
        </w:rPr>
      </w:pPr>
    </w:p>
    <w:p w:rsidR="00D02E12" w:rsidRPr="00CF78BC" w:rsidRDefault="009B74ED" w:rsidP="002255B4">
      <w:pPr>
        <w:numPr>
          <w:ilvl w:val="0"/>
          <w:numId w:val="1"/>
        </w:numPr>
        <w:tabs>
          <w:tab w:val="left" w:pos="284"/>
          <w:tab w:val="left" w:pos="426"/>
        </w:tabs>
        <w:ind w:left="426" w:hanging="426"/>
        <w:jc w:val="both"/>
        <w:rPr>
          <w:color w:val="000000"/>
        </w:rPr>
      </w:pPr>
      <w:r>
        <w:rPr>
          <w:color w:val="000000"/>
        </w:rPr>
        <w:lastRenderedPageBreak/>
        <w:t>Також, з метою здійснення</w:t>
      </w:r>
      <w:r w:rsidR="00D02E12" w:rsidRPr="008D667B">
        <w:rPr>
          <w:color w:val="000000"/>
        </w:rPr>
        <w:t xml:space="preserve"> визначених рішенням Київської мі</w:t>
      </w:r>
      <w:r>
        <w:rPr>
          <w:color w:val="000000"/>
        </w:rPr>
        <w:t>ської ради від 26.04.2018 № 799</w:t>
      </w:r>
      <w:r w:rsidR="00D02E12" w:rsidRPr="008D667B">
        <w:rPr>
          <w:color w:val="000000"/>
        </w:rPr>
        <w:t xml:space="preserve"> заходів щодо збереження природно-заповідного фонду та</w:t>
      </w:r>
      <w:r w:rsidR="008E3DA7">
        <w:rPr>
          <w:color w:val="000000"/>
        </w:rPr>
        <w:t>,</w:t>
      </w:r>
      <w:r w:rsidR="00D02E12" w:rsidRPr="008D667B">
        <w:rPr>
          <w:color w:val="000000"/>
        </w:rPr>
        <w:t xml:space="preserve"> відповідно</w:t>
      </w:r>
      <w:r w:rsidR="008E3DA7">
        <w:rPr>
          <w:color w:val="000000"/>
        </w:rPr>
        <w:t>,</w:t>
      </w:r>
      <w:r w:rsidR="00D02E12" w:rsidRPr="008D667B">
        <w:rPr>
          <w:color w:val="000000"/>
        </w:rPr>
        <w:t xml:space="preserve"> до розпорядження виконавчого органу Київської міської ради (Київської міської державної адміністрації) від 11.07.2018 № 1215, за результатами проведеної тендерним комітетом Отримувача процедури закупівлі</w:t>
      </w:r>
      <w:r w:rsidR="008D667B" w:rsidRPr="008D667B">
        <w:rPr>
          <w:color w:val="000000"/>
        </w:rPr>
        <w:t xml:space="preserve"> </w:t>
      </w:r>
      <w:r w:rsidR="00AD3861" w:rsidRPr="008D667B">
        <w:rPr>
          <w:color w:val="000000"/>
        </w:rPr>
        <w:t xml:space="preserve">відповідно до вимог Закону України «Про публічні закупівлі» та з використанням електронної системи закупівель </w:t>
      </w:r>
      <w:proofErr w:type="spellStart"/>
      <w:r w:rsidR="00AD3861" w:rsidRPr="008D667B">
        <w:rPr>
          <w:color w:val="000000"/>
        </w:rPr>
        <w:t>ProZorro</w:t>
      </w:r>
      <w:proofErr w:type="spellEnd"/>
      <w:r w:rsidR="00AD3861" w:rsidRPr="008D667B">
        <w:rPr>
          <w:color w:val="000000"/>
        </w:rPr>
        <w:t xml:space="preserve"> </w:t>
      </w:r>
      <w:r w:rsidR="00AD3861" w:rsidRPr="00AD3861">
        <w:rPr>
          <w:color w:val="000000"/>
        </w:rPr>
        <w:br/>
      </w:r>
      <w:r w:rsidR="008D667B" w:rsidRPr="008D667B">
        <w:rPr>
          <w:color w:val="000000"/>
        </w:rPr>
        <w:t xml:space="preserve">КП УЗН Голосіївського району </w:t>
      </w:r>
      <w:r w:rsidR="00D02E12" w:rsidRPr="008D667B">
        <w:rPr>
          <w:color w:val="000000"/>
        </w:rPr>
        <w:t xml:space="preserve"> з учасником</w:t>
      </w:r>
      <w:r w:rsidR="008D667B">
        <w:rPr>
          <w:color w:val="000000"/>
        </w:rPr>
        <w:t>-</w:t>
      </w:r>
      <w:r w:rsidR="00D02E12" w:rsidRPr="008D667B">
        <w:rPr>
          <w:color w:val="000000"/>
        </w:rPr>
        <w:t xml:space="preserve">переможцем процедури закупівлі </w:t>
      </w:r>
      <w:r w:rsidR="008D667B">
        <w:rPr>
          <w:color w:val="000000"/>
        </w:rPr>
        <w:t>TOB «</w:t>
      </w:r>
      <w:r w:rsidR="00D02E12" w:rsidRPr="008D667B">
        <w:rPr>
          <w:color w:val="000000"/>
        </w:rPr>
        <w:t>EMCIE</w:t>
      </w:r>
      <w:r w:rsidR="008D667B">
        <w:rPr>
          <w:color w:val="000000"/>
        </w:rPr>
        <w:t>Л</w:t>
      </w:r>
      <w:r w:rsidR="00D02E12" w:rsidRPr="008D667B">
        <w:rPr>
          <w:color w:val="000000"/>
        </w:rPr>
        <w:t xml:space="preserve"> КИЇВ</w:t>
      </w:r>
      <w:r w:rsidR="008D667B">
        <w:rPr>
          <w:color w:val="000000"/>
        </w:rPr>
        <w:t>»</w:t>
      </w:r>
      <w:r w:rsidR="00D02E12" w:rsidRPr="008D667B">
        <w:rPr>
          <w:color w:val="000000"/>
        </w:rPr>
        <w:t xml:space="preserve"> укладено Договір</w:t>
      </w:r>
      <w:r w:rsidR="00E17B46" w:rsidRPr="00E17B46">
        <w:rPr>
          <w:color w:val="000000"/>
        </w:rPr>
        <w:t xml:space="preserve"> </w:t>
      </w:r>
      <w:r w:rsidR="00D02E12" w:rsidRPr="008D667B">
        <w:rPr>
          <w:color w:val="000000"/>
        </w:rPr>
        <w:t>від</w:t>
      </w:r>
      <w:r w:rsidR="00E17B46" w:rsidRPr="00E17B46">
        <w:rPr>
          <w:color w:val="000000"/>
        </w:rPr>
        <w:t xml:space="preserve"> </w:t>
      </w:r>
      <w:r w:rsidR="00D02E12" w:rsidRPr="008D667B">
        <w:rPr>
          <w:color w:val="000000"/>
        </w:rPr>
        <w:t>01.10.2018</w:t>
      </w:r>
      <w:r w:rsidR="00396E7A">
        <w:rPr>
          <w:color w:val="000000"/>
        </w:rPr>
        <w:t xml:space="preserve"> </w:t>
      </w:r>
      <w:r w:rsidR="00D02E12" w:rsidRPr="008D667B">
        <w:rPr>
          <w:color w:val="000000"/>
        </w:rPr>
        <w:t xml:space="preserve">№ 198 про надання </w:t>
      </w:r>
      <w:r w:rsidR="00D02E12" w:rsidRPr="00CF78BC">
        <w:rPr>
          <w:color w:val="000000"/>
        </w:rPr>
        <w:t xml:space="preserve">послуг з розробки проектно-кошторисної документації на розчистку та благоустрій озер у парку </w:t>
      </w:r>
      <w:r w:rsidR="00396E7A">
        <w:rPr>
          <w:color w:val="000000"/>
        </w:rPr>
        <w:br/>
      </w:r>
      <w:r w:rsidR="00D02E12" w:rsidRPr="00CF78BC">
        <w:rPr>
          <w:color w:val="000000"/>
        </w:rPr>
        <w:t>ім. М. Рильського в Голосіївському районі м</w:t>
      </w:r>
      <w:r w:rsidR="008A5C72" w:rsidRPr="00CF78BC">
        <w:rPr>
          <w:color w:val="000000"/>
        </w:rPr>
        <w:t xml:space="preserve">іста </w:t>
      </w:r>
      <w:r w:rsidR="00D02E12" w:rsidRPr="00CF78BC">
        <w:rPr>
          <w:color w:val="000000"/>
        </w:rPr>
        <w:t>Києва.</w:t>
      </w:r>
    </w:p>
    <w:p w:rsidR="008A5C72" w:rsidRPr="009A51B3" w:rsidRDefault="008A5C72" w:rsidP="008A5C72">
      <w:pPr>
        <w:tabs>
          <w:tab w:val="left" w:pos="284"/>
          <w:tab w:val="left" w:pos="426"/>
        </w:tabs>
        <w:ind w:left="426"/>
        <w:jc w:val="both"/>
        <w:rPr>
          <w:color w:val="000000"/>
          <w:sz w:val="20"/>
          <w:szCs w:val="20"/>
        </w:rPr>
      </w:pPr>
    </w:p>
    <w:p w:rsidR="00D02E12" w:rsidRDefault="00D02E12" w:rsidP="008A5C72">
      <w:pPr>
        <w:tabs>
          <w:tab w:val="left" w:pos="284"/>
          <w:tab w:val="left" w:pos="426"/>
        </w:tabs>
        <w:ind w:left="426"/>
        <w:jc w:val="both"/>
        <w:rPr>
          <w:color w:val="000000"/>
        </w:rPr>
      </w:pPr>
      <w:r>
        <w:rPr>
          <w:color w:val="000000"/>
        </w:rPr>
        <w:t xml:space="preserve">Передбачені Договором від 01.10.2018 № 198 послуги виконано в повному обсязі, профінансовано та оплачено </w:t>
      </w:r>
      <w:r w:rsidR="002E6147">
        <w:rPr>
          <w:color w:val="000000"/>
        </w:rPr>
        <w:t xml:space="preserve">у </w:t>
      </w:r>
      <w:r>
        <w:rPr>
          <w:color w:val="000000"/>
        </w:rPr>
        <w:t>2018 році.</w:t>
      </w:r>
    </w:p>
    <w:p w:rsidR="008A5C72" w:rsidRPr="009A51B3" w:rsidRDefault="008A5C72" w:rsidP="008A5C72">
      <w:pPr>
        <w:tabs>
          <w:tab w:val="left" w:pos="284"/>
          <w:tab w:val="left" w:pos="426"/>
        </w:tabs>
        <w:jc w:val="both"/>
        <w:rPr>
          <w:color w:val="000000"/>
          <w:sz w:val="20"/>
          <w:szCs w:val="20"/>
        </w:rPr>
      </w:pPr>
    </w:p>
    <w:p w:rsidR="00D02E12" w:rsidRPr="00CF78BC" w:rsidRDefault="00D02E12" w:rsidP="002255B4">
      <w:pPr>
        <w:numPr>
          <w:ilvl w:val="0"/>
          <w:numId w:val="1"/>
        </w:numPr>
        <w:tabs>
          <w:tab w:val="left" w:pos="284"/>
          <w:tab w:val="left" w:pos="426"/>
        </w:tabs>
        <w:ind w:left="426" w:hanging="426"/>
        <w:jc w:val="both"/>
        <w:rPr>
          <w:color w:val="000000"/>
        </w:rPr>
      </w:pPr>
      <w:proofErr w:type="spellStart"/>
      <w:r>
        <w:rPr>
          <w:color w:val="000000"/>
        </w:rPr>
        <w:t>Про</w:t>
      </w:r>
      <w:r w:rsidR="003A4A7B">
        <w:rPr>
          <w:color w:val="000000"/>
        </w:rPr>
        <w:t>є</w:t>
      </w:r>
      <w:r>
        <w:rPr>
          <w:color w:val="000000"/>
        </w:rPr>
        <w:t>ктно-кошторисною</w:t>
      </w:r>
      <w:proofErr w:type="spellEnd"/>
      <w:r>
        <w:rPr>
          <w:color w:val="000000"/>
        </w:rPr>
        <w:t xml:space="preserve"> документаці</w:t>
      </w:r>
      <w:r w:rsidR="003A4A7B">
        <w:rPr>
          <w:color w:val="000000"/>
        </w:rPr>
        <w:t>є</w:t>
      </w:r>
      <w:r>
        <w:rPr>
          <w:color w:val="000000"/>
        </w:rPr>
        <w:t>ю на розчистку та благоустрій озер у парку</w:t>
      </w:r>
      <w:r w:rsidR="00E17B46">
        <w:rPr>
          <w:color w:val="000000"/>
          <w:lang w:val="ru-RU"/>
        </w:rPr>
        <w:t xml:space="preserve"> </w:t>
      </w:r>
      <w:r w:rsidR="00E17B46">
        <w:rPr>
          <w:color w:val="000000"/>
          <w:lang w:val="ru-RU"/>
        </w:rPr>
        <w:br/>
      </w:r>
      <w:r>
        <w:rPr>
          <w:color w:val="000000"/>
        </w:rPr>
        <w:t>ім. М. Рильс</w:t>
      </w:r>
      <w:r w:rsidR="008A5C72">
        <w:rPr>
          <w:color w:val="000000"/>
        </w:rPr>
        <w:t>ького в Голосіївському районі міста</w:t>
      </w:r>
      <w:r>
        <w:rPr>
          <w:color w:val="000000"/>
        </w:rPr>
        <w:t xml:space="preserve"> Києва передбачено поділ виконання </w:t>
      </w:r>
      <w:proofErr w:type="spellStart"/>
      <w:r>
        <w:rPr>
          <w:color w:val="000000"/>
        </w:rPr>
        <w:t>запро</w:t>
      </w:r>
      <w:r w:rsidR="003A4A7B">
        <w:rPr>
          <w:color w:val="000000"/>
        </w:rPr>
        <w:t>є</w:t>
      </w:r>
      <w:r>
        <w:rPr>
          <w:color w:val="000000"/>
        </w:rPr>
        <w:t>ктованих</w:t>
      </w:r>
      <w:proofErr w:type="spellEnd"/>
      <w:r>
        <w:rPr>
          <w:color w:val="000000"/>
        </w:rPr>
        <w:t xml:space="preserve"> робіт на 4 черги. </w:t>
      </w:r>
      <w:r w:rsidRPr="00CF78BC">
        <w:rPr>
          <w:color w:val="000000"/>
        </w:rPr>
        <w:t xml:space="preserve">З метою проведеної тендерним комітетом Отримувача відповідної процедури закупівлі передбачено фінансування заходу щодо виконання робіт </w:t>
      </w:r>
      <w:r w:rsidR="003A4A7B">
        <w:rPr>
          <w:color w:val="000000"/>
        </w:rPr>
        <w:t>і</w:t>
      </w:r>
      <w:r w:rsidRPr="00CF78BC">
        <w:rPr>
          <w:color w:val="000000"/>
        </w:rPr>
        <w:t>з розчистки та благоустрою озер у парку ім. М. Рильського у Голосіївському районі.</w:t>
      </w:r>
    </w:p>
    <w:p w:rsidR="009567C4" w:rsidRPr="00CF78BC" w:rsidRDefault="009567C4" w:rsidP="009567C4">
      <w:pPr>
        <w:tabs>
          <w:tab w:val="left" w:pos="284"/>
          <w:tab w:val="left" w:pos="426"/>
        </w:tabs>
        <w:ind w:left="426"/>
        <w:jc w:val="both"/>
        <w:rPr>
          <w:color w:val="000000"/>
        </w:rPr>
      </w:pPr>
      <w:r w:rsidRPr="00CF78BC">
        <w:rPr>
          <w:color w:val="000000"/>
        </w:rPr>
        <w:t xml:space="preserve">Планування та закупівля Отримувачем робіт </w:t>
      </w:r>
      <w:r w:rsidR="003A4A7B">
        <w:rPr>
          <w:color w:val="000000"/>
        </w:rPr>
        <w:t>і</w:t>
      </w:r>
      <w:r w:rsidRPr="00CF78BC">
        <w:rPr>
          <w:color w:val="000000"/>
        </w:rPr>
        <w:t>з розчистки та благоустрою озер у парку ім. М. Рильського у Голосіївському райо</w:t>
      </w:r>
      <w:r w:rsidR="00610887" w:rsidRPr="00CF78BC">
        <w:rPr>
          <w:color w:val="000000"/>
        </w:rPr>
        <w:t xml:space="preserve">ні </w:t>
      </w:r>
      <w:r w:rsidR="00B94EAA" w:rsidRPr="00CF78BC">
        <w:rPr>
          <w:color w:val="000000"/>
        </w:rPr>
        <w:t>буде здійснен</w:t>
      </w:r>
      <w:r w:rsidR="003A4A7B">
        <w:rPr>
          <w:color w:val="000000"/>
        </w:rPr>
        <w:t>о</w:t>
      </w:r>
      <w:r w:rsidR="00B94EAA" w:rsidRPr="00CF78BC">
        <w:rPr>
          <w:color w:val="000000"/>
        </w:rPr>
        <w:t xml:space="preserve"> </w:t>
      </w:r>
      <w:r w:rsidRPr="00CF78BC">
        <w:rPr>
          <w:color w:val="000000"/>
        </w:rPr>
        <w:t xml:space="preserve">за результатами проведення процедур закупівлі, відповідно до вимог Закону України «Про публічні закупівлі» та з використанням електронної системи закупівель </w:t>
      </w:r>
      <w:proofErr w:type="spellStart"/>
      <w:r w:rsidRPr="00CF78BC">
        <w:rPr>
          <w:color w:val="000000"/>
        </w:rPr>
        <w:t>ProZorro</w:t>
      </w:r>
      <w:proofErr w:type="spellEnd"/>
      <w:r w:rsidRPr="00CF78BC">
        <w:rPr>
          <w:color w:val="000000"/>
        </w:rPr>
        <w:t>, після фінансування такого заходу.</w:t>
      </w:r>
    </w:p>
    <w:p w:rsidR="000A762F" w:rsidRPr="009A51B3" w:rsidRDefault="000A762F" w:rsidP="00610887">
      <w:pPr>
        <w:pStyle w:val="a3"/>
        <w:ind w:left="0"/>
        <w:jc w:val="both"/>
        <w:rPr>
          <w:sz w:val="20"/>
          <w:szCs w:val="20"/>
        </w:rPr>
      </w:pPr>
    </w:p>
    <w:p w:rsidR="00F127E4" w:rsidRDefault="00F127E4" w:rsidP="002255B4">
      <w:pPr>
        <w:numPr>
          <w:ilvl w:val="0"/>
          <w:numId w:val="1"/>
        </w:numPr>
        <w:tabs>
          <w:tab w:val="left" w:pos="284"/>
          <w:tab w:val="left" w:pos="426"/>
        </w:tabs>
        <w:ind w:left="426" w:hanging="426"/>
        <w:jc w:val="both"/>
        <w:rPr>
          <w:color w:val="000000"/>
        </w:rPr>
      </w:pPr>
      <w:r>
        <w:rPr>
          <w:color w:val="000000"/>
        </w:rPr>
        <w:t xml:space="preserve">За інформацією Надавача, наявність суб’єктів господарювання, які згідно з КВЕД здійснюють аналогічну з Отримувачем діяльність, на яку буде надано державну допомогу, </w:t>
      </w:r>
      <w:r w:rsidR="003A4A7B">
        <w:rPr>
          <w:color w:val="000000"/>
        </w:rPr>
        <w:t>у</w:t>
      </w:r>
      <w:r>
        <w:rPr>
          <w:color w:val="000000"/>
        </w:rPr>
        <w:t xml:space="preserve"> межах задіяного ринку не досліджувалась, оскільки фінансова підтримка Отримувачу надається з метою здійснення екологічних заходів щодо збереження природно-заповідного фонду та для виконання завдань, що визначені </w:t>
      </w:r>
      <w:r w:rsidR="003A4A7B">
        <w:rPr>
          <w:color w:val="000000"/>
        </w:rPr>
        <w:t>С</w:t>
      </w:r>
      <w:r>
        <w:rPr>
          <w:color w:val="000000"/>
        </w:rPr>
        <w:t xml:space="preserve">татутом Отримувача, </w:t>
      </w:r>
      <w:r w:rsidRPr="00CF78BC">
        <w:rPr>
          <w:color w:val="000000"/>
        </w:rPr>
        <w:t>а не для отримання прибутку.</w:t>
      </w:r>
    </w:p>
    <w:p w:rsidR="000A762F" w:rsidRPr="009A51B3" w:rsidRDefault="000A762F" w:rsidP="00610887">
      <w:pPr>
        <w:tabs>
          <w:tab w:val="left" w:pos="284"/>
          <w:tab w:val="left" w:pos="426"/>
        </w:tabs>
        <w:ind w:left="426"/>
        <w:jc w:val="both"/>
        <w:rPr>
          <w:color w:val="000000"/>
          <w:sz w:val="20"/>
          <w:szCs w:val="20"/>
        </w:rPr>
      </w:pPr>
    </w:p>
    <w:p w:rsidR="000A762F" w:rsidRPr="00610887" w:rsidRDefault="00787E65" w:rsidP="00610887">
      <w:pPr>
        <w:numPr>
          <w:ilvl w:val="0"/>
          <w:numId w:val="1"/>
        </w:numPr>
        <w:tabs>
          <w:tab w:val="left" w:pos="284"/>
          <w:tab w:val="left" w:pos="426"/>
        </w:tabs>
        <w:ind w:left="426" w:hanging="426"/>
        <w:jc w:val="both"/>
      </w:pPr>
      <w:r>
        <w:t xml:space="preserve">Надавач також повідомив, що </w:t>
      </w:r>
      <w:r w:rsidR="0064085F">
        <w:t>з</w:t>
      </w:r>
      <w:r w:rsidRPr="00787E65">
        <w:t xml:space="preserve">вернення щодо можливості надання послуг </w:t>
      </w:r>
      <w:r>
        <w:t>і</w:t>
      </w:r>
      <w:r w:rsidRPr="00787E65">
        <w:t xml:space="preserve">з благоустрою території парку, утримання в належному стані зелених насаджень, догляду за зеленими насадженнями, забезпечення розвитку об’єктів зовнішнього благоустрою району до Управління </w:t>
      </w:r>
      <w:r w:rsidRPr="00CF78BC">
        <w:t>не надходили.</w:t>
      </w:r>
    </w:p>
    <w:p w:rsidR="00610887" w:rsidRPr="009A51B3" w:rsidRDefault="00610887" w:rsidP="00610887">
      <w:pPr>
        <w:tabs>
          <w:tab w:val="left" w:pos="284"/>
          <w:tab w:val="left" w:pos="426"/>
        </w:tabs>
        <w:jc w:val="both"/>
        <w:rPr>
          <w:sz w:val="20"/>
          <w:szCs w:val="20"/>
        </w:rPr>
      </w:pPr>
    </w:p>
    <w:p w:rsidR="002E6147" w:rsidRPr="00CF78BC" w:rsidRDefault="002E6147" w:rsidP="002E6147">
      <w:pPr>
        <w:numPr>
          <w:ilvl w:val="0"/>
          <w:numId w:val="1"/>
        </w:numPr>
        <w:tabs>
          <w:tab w:val="left" w:pos="284"/>
          <w:tab w:val="left" w:pos="426"/>
        </w:tabs>
        <w:jc w:val="both"/>
        <w:rPr>
          <w:color w:val="000000"/>
        </w:rPr>
      </w:pPr>
      <w:r>
        <w:rPr>
          <w:color w:val="000000"/>
        </w:rPr>
        <w:t xml:space="preserve">На підставі викладеного </w:t>
      </w:r>
      <w:r w:rsidRPr="00CF78BC">
        <w:rPr>
          <w:color w:val="000000"/>
        </w:rPr>
        <w:t>порівняльний аналіз</w:t>
      </w:r>
      <w:r>
        <w:rPr>
          <w:color w:val="000000"/>
        </w:rPr>
        <w:t xml:space="preserve"> вартості послуг </w:t>
      </w:r>
      <w:r w:rsidR="003A4A7B">
        <w:rPr>
          <w:color w:val="000000"/>
        </w:rPr>
        <w:t>і</w:t>
      </w:r>
      <w:r>
        <w:rPr>
          <w:color w:val="000000"/>
        </w:rPr>
        <w:t xml:space="preserve">з благоустрою, </w:t>
      </w:r>
      <w:r w:rsidR="003A4A7B">
        <w:rPr>
          <w:color w:val="000000"/>
        </w:rPr>
        <w:t xml:space="preserve">які </w:t>
      </w:r>
      <w:r>
        <w:rPr>
          <w:color w:val="000000"/>
        </w:rPr>
        <w:t>нада</w:t>
      </w:r>
      <w:r w:rsidR="003A4A7B">
        <w:rPr>
          <w:color w:val="000000"/>
        </w:rPr>
        <w:t>є</w:t>
      </w:r>
      <w:r>
        <w:rPr>
          <w:color w:val="000000"/>
        </w:rPr>
        <w:t xml:space="preserve"> КП УЗН Голосіївського району  та інш</w:t>
      </w:r>
      <w:r w:rsidR="000D0EA3">
        <w:rPr>
          <w:color w:val="000000"/>
        </w:rPr>
        <w:t>і</w:t>
      </w:r>
      <w:r>
        <w:rPr>
          <w:color w:val="000000"/>
        </w:rPr>
        <w:t xml:space="preserve"> суб’єкти господарювання, що здійснюють аналогічну діяльність, з метою надання фінансової підтримки Отримувачу на реалізацію вказаних заходів </w:t>
      </w:r>
      <w:r w:rsidRPr="00CF78BC">
        <w:rPr>
          <w:color w:val="000000"/>
        </w:rPr>
        <w:t>не здійснювався, а конкурс не проводився.</w:t>
      </w:r>
    </w:p>
    <w:p w:rsidR="000A762F" w:rsidRPr="009A51B3" w:rsidRDefault="000A762F" w:rsidP="00057CF9">
      <w:pPr>
        <w:pStyle w:val="a3"/>
        <w:ind w:left="426"/>
        <w:jc w:val="both"/>
        <w:rPr>
          <w:sz w:val="20"/>
          <w:szCs w:val="20"/>
        </w:rPr>
      </w:pPr>
    </w:p>
    <w:p w:rsidR="0064085F" w:rsidRPr="00FA7156" w:rsidRDefault="00DA1854" w:rsidP="002255B4">
      <w:pPr>
        <w:numPr>
          <w:ilvl w:val="0"/>
          <w:numId w:val="1"/>
        </w:numPr>
        <w:tabs>
          <w:tab w:val="left" w:pos="284"/>
          <w:tab w:val="left" w:pos="426"/>
        </w:tabs>
        <w:ind w:left="426" w:hanging="426"/>
        <w:jc w:val="both"/>
      </w:pPr>
      <w:r>
        <w:rPr>
          <w:color w:val="000000"/>
        </w:rPr>
        <w:t>Згідно</w:t>
      </w:r>
      <w:r w:rsidR="00AD3861" w:rsidRPr="00AD3861">
        <w:rPr>
          <w:color w:val="000000"/>
        </w:rPr>
        <w:t xml:space="preserve"> з </w:t>
      </w:r>
      <w:r>
        <w:rPr>
          <w:color w:val="000000"/>
        </w:rPr>
        <w:t>інформаці</w:t>
      </w:r>
      <w:r w:rsidR="00F43941">
        <w:rPr>
          <w:color w:val="000000"/>
        </w:rPr>
        <w:t xml:space="preserve">єю, </w:t>
      </w:r>
      <w:r>
        <w:rPr>
          <w:color w:val="000000"/>
        </w:rPr>
        <w:t>надано</w:t>
      </w:r>
      <w:r w:rsidR="00F43941">
        <w:rPr>
          <w:color w:val="000000"/>
        </w:rPr>
        <w:t>ю</w:t>
      </w:r>
      <w:r>
        <w:rPr>
          <w:color w:val="000000"/>
        </w:rPr>
        <w:t xml:space="preserve"> </w:t>
      </w:r>
      <w:r w:rsidR="000D0EA3">
        <w:rPr>
          <w:color w:val="000000"/>
        </w:rPr>
        <w:t xml:space="preserve">в </w:t>
      </w:r>
      <w:r>
        <w:rPr>
          <w:color w:val="000000"/>
        </w:rPr>
        <w:t>Листі</w:t>
      </w:r>
      <w:r w:rsidR="00844AB6">
        <w:rPr>
          <w:color w:val="000000"/>
        </w:rPr>
        <w:t xml:space="preserve"> 1</w:t>
      </w:r>
      <w:r>
        <w:rPr>
          <w:color w:val="000000"/>
        </w:rPr>
        <w:t xml:space="preserve">, </w:t>
      </w:r>
      <w:r w:rsidR="0064085F">
        <w:rPr>
          <w:color w:val="000000"/>
        </w:rPr>
        <w:t>КП УЗН Голосіївського району  не має технічної можливості щодо здійснення власними силами технічного нагляду за виконанням Комплексної цільової програми екологічного благополуччя міста Києва на 2019</w:t>
      </w:r>
      <w:r w:rsidR="000D0EA3">
        <w:rPr>
          <w:color w:val="000000"/>
        </w:rPr>
        <w:t xml:space="preserve"> − </w:t>
      </w:r>
      <w:r w:rsidR="0064085F">
        <w:rPr>
          <w:color w:val="000000"/>
        </w:rPr>
        <w:t xml:space="preserve">2021 роки, </w:t>
      </w:r>
      <w:r w:rsidR="002E6147">
        <w:rPr>
          <w:color w:val="000000"/>
        </w:rPr>
        <w:t>проте</w:t>
      </w:r>
      <w:r w:rsidR="0064085F" w:rsidRPr="00FA7156">
        <w:rPr>
          <w:color w:val="000000"/>
        </w:rPr>
        <w:t xml:space="preserve"> не от</w:t>
      </w:r>
      <w:r w:rsidR="00FA7156">
        <w:rPr>
          <w:color w:val="000000"/>
        </w:rPr>
        <w:t xml:space="preserve">римує доходу від </w:t>
      </w:r>
      <w:r>
        <w:rPr>
          <w:color w:val="000000"/>
        </w:rPr>
        <w:t xml:space="preserve">технічного </w:t>
      </w:r>
      <w:r w:rsidR="00FA7156">
        <w:rPr>
          <w:color w:val="000000"/>
        </w:rPr>
        <w:t>нагляду.</w:t>
      </w:r>
    </w:p>
    <w:p w:rsidR="00FA7156" w:rsidRPr="003A1A06" w:rsidRDefault="00FA7156" w:rsidP="00FA7156">
      <w:pPr>
        <w:tabs>
          <w:tab w:val="left" w:pos="284"/>
          <w:tab w:val="left" w:pos="426"/>
        </w:tabs>
        <w:ind w:left="426"/>
        <w:jc w:val="both"/>
      </w:pPr>
    </w:p>
    <w:p w:rsidR="0064085F" w:rsidRPr="00CF78BC" w:rsidRDefault="0064085F" w:rsidP="002255B4">
      <w:pPr>
        <w:numPr>
          <w:ilvl w:val="0"/>
          <w:numId w:val="1"/>
        </w:numPr>
        <w:tabs>
          <w:tab w:val="left" w:pos="284"/>
          <w:tab w:val="left" w:pos="426"/>
        </w:tabs>
        <w:ind w:left="426" w:hanging="426"/>
        <w:jc w:val="both"/>
        <w:rPr>
          <w:color w:val="000000"/>
        </w:rPr>
      </w:pPr>
      <w:r w:rsidRPr="00CF78BC">
        <w:rPr>
          <w:color w:val="000000"/>
        </w:rPr>
        <w:t xml:space="preserve">У разі фінансування заходу щодо виконання робіт </w:t>
      </w:r>
      <w:r w:rsidR="000D0EA3">
        <w:rPr>
          <w:color w:val="000000"/>
        </w:rPr>
        <w:t>і</w:t>
      </w:r>
      <w:r w:rsidRPr="00CF78BC">
        <w:rPr>
          <w:color w:val="000000"/>
        </w:rPr>
        <w:t xml:space="preserve">з розчистки та благоустрою озер </w:t>
      </w:r>
      <w:r w:rsidR="00652D0C">
        <w:rPr>
          <w:color w:val="000000"/>
        </w:rPr>
        <w:t>в</w:t>
      </w:r>
      <w:r w:rsidR="00652D0C" w:rsidRPr="00CF78BC">
        <w:rPr>
          <w:color w:val="000000"/>
        </w:rPr>
        <w:t xml:space="preserve"> </w:t>
      </w:r>
      <w:r w:rsidRPr="00CF78BC">
        <w:rPr>
          <w:color w:val="000000"/>
        </w:rPr>
        <w:t>п</w:t>
      </w:r>
      <w:r w:rsidR="00FA7156" w:rsidRPr="00CF78BC">
        <w:rPr>
          <w:color w:val="000000"/>
        </w:rPr>
        <w:t>арку ім. М. Рильського у Голосії</w:t>
      </w:r>
      <w:r w:rsidRPr="00CF78BC">
        <w:rPr>
          <w:color w:val="000000"/>
        </w:rPr>
        <w:t xml:space="preserve">вському районі, закупівля Отримувачем послуг </w:t>
      </w:r>
      <w:r w:rsidR="000D0EA3">
        <w:rPr>
          <w:color w:val="000000"/>
        </w:rPr>
        <w:t>і</w:t>
      </w:r>
      <w:r w:rsidRPr="00CF78BC">
        <w:rPr>
          <w:color w:val="000000"/>
        </w:rPr>
        <w:t xml:space="preserve">з технічного нагляду за виконанням робіт </w:t>
      </w:r>
      <w:r w:rsidR="000D0EA3">
        <w:rPr>
          <w:color w:val="000000"/>
        </w:rPr>
        <w:t>і</w:t>
      </w:r>
      <w:r w:rsidRPr="00CF78BC">
        <w:rPr>
          <w:color w:val="000000"/>
        </w:rPr>
        <w:t xml:space="preserve">з розчистки та благоустрою озер у парку </w:t>
      </w:r>
      <w:r w:rsidR="00FA7156" w:rsidRPr="00CF78BC">
        <w:rPr>
          <w:color w:val="000000"/>
        </w:rPr>
        <w:br/>
        <w:t>ім. М. Рильського у Голосії</w:t>
      </w:r>
      <w:r w:rsidRPr="00CF78BC">
        <w:rPr>
          <w:color w:val="000000"/>
        </w:rPr>
        <w:t xml:space="preserve">вському районі буде здійснена за результатами проведення процедури закупівлі, відповідно до вимог Закону України «Про публічні закупівлі» та з використанням електронної системи закупівель </w:t>
      </w:r>
      <w:proofErr w:type="spellStart"/>
      <w:r w:rsidRPr="00CF78BC">
        <w:rPr>
          <w:color w:val="000000"/>
        </w:rPr>
        <w:t>ProZorro</w:t>
      </w:r>
      <w:proofErr w:type="spellEnd"/>
      <w:r w:rsidRPr="00CF78BC">
        <w:rPr>
          <w:color w:val="000000"/>
        </w:rPr>
        <w:t>.</w:t>
      </w:r>
    </w:p>
    <w:p w:rsidR="000A762F" w:rsidRPr="009A51B3" w:rsidRDefault="000A762F" w:rsidP="00FA7156">
      <w:pPr>
        <w:tabs>
          <w:tab w:val="left" w:pos="284"/>
          <w:tab w:val="left" w:pos="426"/>
        </w:tabs>
        <w:ind w:left="426"/>
        <w:jc w:val="both"/>
        <w:rPr>
          <w:sz w:val="20"/>
          <w:szCs w:val="20"/>
        </w:rPr>
      </w:pPr>
    </w:p>
    <w:p w:rsidR="000D2ACD" w:rsidRPr="00CF78BC" w:rsidRDefault="00774F0E" w:rsidP="002255B4">
      <w:pPr>
        <w:numPr>
          <w:ilvl w:val="0"/>
          <w:numId w:val="1"/>
        </w:numPr>
        <w:tabs>
          <w:tab w:val="left" w:pos="284"/>
          <w:tab w:val="left" w:pos="426"/>
        </w:tabs>
        <w:ind w:left="426" w:hanging="426"/>
        <w:jc w:val="both"/>
      </w:pPr>
      <w:r w:rsidRPr="00CF78BC">
        <w:rPr>
          <w:color w:val="000000"/>
        </w:rPr>
        <w:lastRenderedPageBreak/>
        <w:t>Надавач повідомив, що р</w:t>
      </w:r>
      <w:r w:rsidR="000D2ACD" w:rsidRPr="00CF78BC">
        <w:rPr>
          <w:color w:val="000000"/>
        </w:rPr>
        <w:t xml:space="preserve">озмір підтримки КП УЗН Голосіївського району  визначено з урахуванням умов </w:t>
      </w:r>
      <w:r w:rsidR="000D0EA3">
        <w:rPr>
          <w:color w:val="000000"/>
        </w:rPr>
        <w:t>Д</w:t>
      </w:r>
      <w:r w:rsidR="000D2ACD" w:rsidRPr="00CF78BC">
        <w:rPr>
          <w:color w:val="000000"/>
        </w:rPr>
        <w:t xml:space="preserve">оговору від 17.10.2018 № 206 про надання послуг з розробки проекту землеустрою щодо відведення земельної ділянки Голосіївського парку імені Максима </w:t>
      </w:r>
      <w:r w:rsidRPr="00CF78BC">
        <w:rPr>
          <w:color w:val="000000"/>
        </w:rPr>
        <w:t>Рильського в Голосі</w:t>
      </w:r>
      <w:r w:rsidR="000D2ACD" w:rsidRPr="00CF78BC">
        <w:rPr>
          <w:color w:val="000000"/>
        </w:rPr>
        <w:t>ївському районі м</w:t>
      </w:r>
      <w:r w:rsidRPr="00CF78BC">
        <w:rPr>
          <w:color w:val="000000"/>
        </w:rPr>
        <w:t>іста</w:t>
      </w:r>
      <w:r w:rsidR="000D2ACD" w:rsidRPr="00CF78BC">
        <w:rPr>
          <w:color w:val="000000"/>
        </w:rPr>
        <w:t xml:space="preserve"> Києва, а також </w:t>
      </w:r>
      <w:proofErr w:type="spellStart"/>
      <w:r w:rsidR="000D2ACD" w:rsidRPr="00CF78BC">
        <w:rPr>
          <w:color w:val="000000"/>
        </w:rPr>
        <w:t>про</w:t>
      </w:r>
      <w:r w:rsidR="000D0EA3">
        <w:rPr>
          <w:color w:val="000000"/>
        </w:rPr>
        <w:t>є</w:t>
      </w:r>
      <w:r w:rsidR="000D2ACD" w:rsidRPr="00CF78BC">
        <w:rPr>
          <w:color w:val="000000"/>
        </w:rPr>
        <w:t>ктно-кошторисної</w:t>
      </w:r>
      <w:proofErr w:type="spellEnd"/>
      <w:r w:rsidR="000D2ACD" w:rsidRPr="00CF78BC">
        <w:rPr>
          <w:color w:val="000000"/>
        </w:rPr>
        <w:t xml:space="preserve"> документації на розчистку та благоустрій озер у парку ім. М. Рильського в Голос</w:t>
      </w:r>
      <w:r w:rsidRPr="00CF78BC">
        <w:rPr>
          <w:color w:val="000000"/>
        </w:rPr>
        <w:t>ії</w:t>
      </w:r>
      <w:r w:rsidR="000D2ACD" w:rsidRPr="00CF78BC">
        <w:rPr>
          <w:color w:val="000000"/>
        </w:rPr>
        <w:t>вському районі м</w:t>
      </w:r>
      <w:r w:rsidRPr="00CF78BC">
        <w:rPr>
          <w:color w:val="000000"/>
        </w:rPr>
        <w:t>іста</w:t>
      </w:r>
      <w:r w:rsidR="000D2ACD" w:rsidRPr="00CF78BC">
        <w:rPr>
          <w:color w:val="000000"/>
        </w:rPr>
        <w:t xml:space="preserve"> Києва, розробленої на виконання </w:t>
      </w:r>
      <w:r w:rsidR="000D0EA3">
        <w:rPr>
          <w:color w:val="000000"/>
        </w:rPr>
        <w:t>Д</w:t>
      </w:r>
      <w:r w:rsidR="000D2ACD" w:rsidRPr="00CF78BC">
        <w:rPr>
          <w:color w:val="000000"/>
        </w:rPr>
        <w:t xml:space="preserve">оговору від 01.10.2018 </w:t>
      </w:r>
      <w:r w:rsidR="00F43941">
        <w:rPr>
          <w:color w:val="000000"/>
        </w:rPr>
        <w:br/>
      </w:r>
      <w:r w:rsidR="000D2ACD" w:rsidRPr="00CF78BC">
        <w:rPr>
          <w:color w:val="000000"/>
        </w:rPr>
        <w:t>№ 198 про надання послуг з розробки проектно-кошторисної документації на розчистку та благоустрій озер у парку ім. М. Рильського в Голос</w:t>
      </w:r>
      <w:r w:rsidR="0047001D" w:rsidRPr="00CF78BC">
        <w:rPr>
          <w:color w:val="000000"/>
        </w:rPr>
        <w:t>ії</w:t>
      </w:r>
      <w:r w:rsidR="000D2ACD" w:rsidRPr="00CF78BC">
        <w:rPr>
          <w:color w:val="000000"/>
        </w:rPr>
        <w:t>вському районі м</w:t>
      </w:r>
      <w:r w:rsidR="0047001D" w:rsidRPr="00CF78BC">
        <w:rPr>
          <w:color w:val="000000"/>
        </w:rPr>
        <w:t xml:space="preserve">іста </w:t>
      </w:r>
      <w:r w:rsidR="00F43941">
        <w:rPr>
          <w:color w:val="000000"/>
        </w:rPr>
        <w:t>Києва</w:t>
      </w:r>
      <w:r w:rsidR="000D2ACD" w:rsidRPr="00CF78BC">
        <w:rPr>
          <w:color w:val="000000"/>
          <w:lang w:val="de-DE"/>
        </w:rPr>
        <w:t>.</w:t>
      </w:r>
    </w:p>
    <w:p w:rsidR="0047001D" w:rsidRPr="009A51B3" w:rsidRDefault="0047001D" w:rsidP="0047001D">
      <w:pPr>
        <w:tabs>
          <w:tab w:val="left" w:pos="284"/>
          <w:tab w:val="left" w:pos="426"/>
        </w:tabs>
        <w:jc w:val="both"/>
        <w:rPr>
          <w:sz w:val="20"/>
          <w:szCs w:val="20"/>
        </w:rPr>
      </w:pPr>
    </w:p>
    <w:p w:rsidR="002D43D8" w:rsidRDefault="002D43D8" w:rsidP="002255B4">
      <w:pPr>
        <w:numPr>
          <w:ilvl w:val="0"/>
          <w:numId w:val="1"/>
        </w:numPr>
        <w:tabs>
          <w:tab w:val="left" w:pos="284"/>
          <w:tab w:val="left" w:pos="426"/>
        </w:tabs>
        <w:ind w:left="426" w:hanging="426"/>
        <w:jc w:val="both"/>
        <w:rPr>
          <w:color w:val="000000"/>
        </w:rPr>
      </w:pPr>
      <w:r>
        <w:rPr>
          <w:color w:val="000000"/>
        </w:rPr>
        <w:t>Як зазначив Надавач, правовою основою зобов’язань КП УЗН Голосіївського району  щодо утримання в належному стані парку</w:t>
      </w:r>
      <w:r w:rsidR="00EE75D2">
        <w:rPr>
          <w:color w:val="000000"/>
        </w:rPr>
        <w:t>,</w:t>
      </w:r>
      <w:r>
        <w:rPr>
          <w:color w:val="000000"/>
        </w:rPr>
        <w:t xml:space="preserve"> здійснення всього комплексу робіт </w:t>
      </w:r>
      <w:r w:rsidR="00EE75D2">
        <w:rPr>
          <w:color w:val="000000"/>
        </w:rPr>
        <w:t>з</w:t>
      </w:r>
      <w:r>
        <w:rPr>
          <w:color w:val="000000"/>
        </w:rPr>
        <w:t xml:space="preserve"> озелененн</w:t>
      </w:r>
      <w:r w:rsidR="00EE75D2">
        <w:rPr>
          <w:color w:val="000000"/>
        </w:rPr>
        <w:t>я</w:t>
      </w:r>
      <w:r>
        <w:rPr>
          <w:color w:val="000000"/>
        </w:rPr>
        <w:t>, догляду за зеленими насадженнями та їх охорон</w:t>
      </w:r>
      <w:r w:rsidR="00EE75D2">
        <w:rPr>
          <w:color w:val="000000"/>
        </w:rPr>
        <w:t>и</w:t>
      </w:r>
      <w:r>
        <w:rPr>
          <w:color w:val="000000"/>
        </w:rPr>
        <w:t xml:space="preserve"> </w:t>
      </w:r>
      <w:r w:rsidR="00EE75D2">
        <w:rPr>
          <w:color w:val="000000"/>
        </w:rPr>
        <w:t>й</w:t>
      </w:r>
      <w:r>
        <w:rPr>
          <w:color w:val="000000"/>
        </w:rPr>
        <w:t xml:space="preserve"> захисту на закріпленій за Отримувачем території є:</w:t>
      </w:r>
    </w:p>
    <w:p w:rsidR="001B7F00" w:rsidRDefault="001B7F00" w:rsidP="001B7F00">
      <w:pPr>
        <w:numPr>
          <w:ilvl w:val="0"/>
          <w:numId w:val="7"/>
        </w:numPr>
        <w:tabs>
          <w:tab w:val="left" w:pos="284"/>
          <w:tab w:val="left" w:pos="426"/>
        </w:tabs>
        <w:jc w:val="both"/>
        <w:rPr>
          <w:color w:val="000000"/>
        </w:rPr>
      </w:pPr>
      <w:r>
        <w:rPr>
          <w:color w:val="000000"/>
        </w:rPr>
        <w:t>Закони України «Про благоустрій населених пунктів», «Про природно-заповідний фонд України»;</w:t>
      </w:r>
    </w:p>
    <w:p w:rsidR="00483563" w:rsidRDefault="00EE75D2" w:rsidP="002255B4">
      <w:pPr>
        <w:numPr>
          <w:ilvl w:val="0"/>
          <w:numId w:val="7"/>
        </w:numPr>
        <w:tabs>
          <w:tab w:val="left" w:pos="284"/>
          <w:tab w:val="left" w:pos="426"/>
        </w:tabs>
        <w:jc w:val="both"/>
        <w:rPr>
          <w:color w:val="000000"/>
        </w:rPr>
      </w:pPr>
      <w:r>
        <w:rPr>
          <w:color w:val="000000"/>
        </w:rPr>
        <w:t>С</w:t>
      </w:r>
      <w:r w:rsidR="002D43D8">
        <w:rPr>
          <w:color w:val="000000"/>
        </w:rPr>
        <w:t>татут Отримувача</w:t>
      </w:r>
      <w:r w:rsidR="00483563">
        <w:rPr>
          <w:color w:val="000000"/>
        </w:rPr>
        <w:t>;</w:t>
      </w:r>
    </w:p>
    <w:p w:rsidR="001B7F00" w:rsidRDefault="001B7F00" w:rsidP="001B7F00">
      <w:pPr>
        <w:numPr>
          <w:ilvl w:val="0"/>
          <w:numId w:val="7"/>
        </w:numPr>
        <w:tabs>
          <w:tab w:val="left" w:pos="284"/>
          <w:tab w:val="left" w:pos="426"/>
        </w:tabs>
        <w:jc w:val="both"/>
        <w:rPr>
          <w:color w:val="000000"/>
        </w:rPr>
      </w:pPr>
      <w:r>
        <w:rPr>
          <w:color w:val="000000"/>
        </w:rPr>
        <w:t>Указ Президента України від 27.08.2007 № 794 «Про створення національного природного парку «Голосіївський»;</w:t>
      </w:r>
    </w:p>
    <w:p w:rsidR="00483563" w:rsidRDefault="002D43D8" w:rsidP="002255B4">
      <w:pPr>
        <w:numPr>
          <w:ilvl w:val="0"/>
          <w:numId w:val="7"/>
        </w:numPr>
        <w:tabs>
          <w:tab w:val="left" w:pos="284"/>
          <w:tab w:val="left" w:pos="426"/>
        </w:tabs>
        <w:jc w:val="both"/>
        <w:rPr>
          <w:color w:val="000000"/>
        </w:rPr>
      </w:pPr>
      <w:r>
        <w:rPr>
          <w:color w:val="000000"/>
        </w:rPr>
        <w:t>оформлене Отримувачу охоронне зобов’язання від 2</w:t>
      </w:r>
      <w:r w:rsidR="00483563">
        <w:rPr>
          <w:color w:val="000000"/>
        </w:rPr>
        <w:t>9.01.2008 № 1-1-3;</w:t>
      </w:r>
    </w:p>
    <w:p w:rsidR="001B7F00" w:rsidRDefault="001B7F00" w:rsidP="001B7F00">
      <w:pPr>
        <w:numPr>
          <w:ilvl w:val="0"/>
          <w:numId w:val="7"/>
        </w:numPr>
        <w:tabs>
          <w:tab w:val="left" w:pos="284"/>
          <w:tab w:val="left" w:pos="426"/>
        </w:tabs>
        <w:jc w:val="both"/>
        <w:rPr>
          <w:color w:val="000000"/>
        </w:rPr>
      </w:pPr>
      <w:r>
        <w:rPr>
          <w:color w:val="000000"/>
        </w:rPr>
        <w:t xml:space="preserve">Правила благоустрою міста Києва, затверджені рішенням Київської міської ради </w:t>
      </w:r>
      <w:r>
        <w:rPr>
          <w:color w:val="000000"/>
        </w:rPr>
        <w:br/>
        <w:t>від 25.12.2008 № 1051/1051;</w:t>
      </w:r>
    </w:p>
    <w:p w:rsidR="00483563" w:rsidRDefault="002D43D8" w:rsidP="002255B4">
      <w:pPr>
        <w:numPr>
          <w:ilvl w:val="0"/>
          <w:numId w:val="7"/>
        </w:numPr>
        <w:tabs>
          <w:tab w:val="left" w:pos="284"/>
          <w:tab w:val="left" w:pos="426"/>
        </w:tabs>
        <w:jc w:val="both"/>
        <w:rPr>
          <w:color w:val="000000"/>
        </w:rPr>
      </w:pPr>
      <w:r>
        <w:rPr>
          <w:color w:val="000000"/>
        </w:rPr>
        <w:t xml:space="preserve">Положення про парк-пам'ятку </w:t>
      </w:r>
      <w:r w:rsidRPr="002D43D8">
        <w:rPr>
          <w:color w:val="000000"/>
        </w:rPr>
        <w:t xml:space="preserve">садово-паркового </w:t>
      </w:r>
      <w:r>
        <w:rPr>
          <w:color w:val="000000"/>
        </w:rPr>
        <w:t xml:space="preserve">мистецтва </w:t>
      </w:r>
      <w:r w:rsidR="00483563">
        <w:rPr>
          <w:color w:val="000000"/>
        </w:rPr>
        <w:t>«Г</w:t>
      </w:r>
      <w:r>
        <w:rPr>
          <w:color w:val="000000"/>
        </w:rPr>
        <w:t>олос</w:t>
      </w:r>
      <w:r w:rsidR="00483563">
        <w:rPr>
          <w:color w:val="000000"/>
        </w:rPr>
        <w:t>ії</w:t>
      </w:r>
      <w:r>
        <w:rPr>
          <w:color w:val="000000"/>
        </w:rPr>
        <w:t xml:space="preserve">вський парк </w:t>
      </w:r>
      <w:r w:rsidR="00483563">
        <w:rPr>
          <w:color w:val="000000"/>
        </w:rPr>
        <w:br/>
      </w:r>
      <w:r>
        <w:rPr>
          <w:color w:val="000000"/>
        </w:rPr>
        <w:t>ім. М.Т. Рильського</w:t>
      </w:r>
      <w:r w:rsidR="00483563">
        <w:rPr>
          <w:color w:val="000000"/>
        </w:rPr>
        <w:t>»</w:t>
      </w:r>
      <w:r>
        <w:rPr>
          <w:color w:val="000000"/>
        </w:rPr>
        <w:t>, затверджене наказом Міністерства екології та природних ресурсів України від 10.06.2013 № 249</w:t>
      </w:r>
      <w:r w:rsidR="001B7F00">
        <w:rPr>
          <w:color w:val="000000"/>
        </w:rPr>
        <w:t>.</w:t>
      </w:r>
    </w:p>
    <w:p w:rsidR="00A36541" w:rsidRPr="009A51B3" w:rsidRDefault="00A36541" w:rsidP="00A36541">
      <w:pPr>
        <w:tabs>
          <w:tab w:val="left" w:pos="284"/>
          <w:tab w:val="left" w:pos="426"/>
        </w:tabs>
        <w:ind w:left="1146"/>
        <w:jc w:val="both"/>
        <w:rPr>
          <w:color w:val="000000"/>
          <w:sz w:val="20"/>
          <w:szCs w:val="20"/>
        </w:rPr>
      </w:pPr>
    </w:p>
    <w:p w:rsidR="004A4CF0" w:rsidRDefault="001B7F00" w:rsidP="002255B4">
      <w:pPr>
        <w:numPr>
          <w:ilvl w:val="0"/>
          <w:numId w:val="1"/>
        </w:numPr>
        <w:tabs>
          <w:tab w:val="left" w:pos="284"/>
          <w:tab w:val="left" w:pos="426"/>
        </w:tabs>
        <w:ind w:left="426" w:hanging="426"/>
        <w:jc w:val="both"/>
        <w:rPr>
          <w:color w:val="000000"/>
        </w:rPr>
      </w:pPr>
      <w:r>
        <w:rPr>
          <w:color w:val="000000"/>
        </w:rPr>
        <w:t>За інформацією Надавача</w:t>
      </w:r>
      <w:r w:rsidR="00EE75D2">
        <w:rPr>
          <w:color w:val="000000"/>
        </w:rPr>
        <w:t>,</w:t>
      </w:r>
      <w:r w:rsidR="004A4CF0">
        <w:rPr>
          <w:color w:val="000000"/>
        </w:rPr>
        <w:t xml:space="preserve"> роботи з благоустрою території парку (утримання в належному санітарному стані об’єктів благоустрою, догляд за зеленими насадженнями, утримання в належному стані зелених насаджень тощо) виконують працівники комунального підприємства </w:t>
      </w:r>
      <w:r w:rsidR="00EE75D2">
        <w:rPr>
          <w:color w:val="000000"/>
        </w:rPr>
        <w:t>з</w:t>
      </w:r>
      <w:r w:rsidR="004A4CF0">
        <w:rPr>
          <w:color w:val="000000"/>
        </w:rPr>
        <w:t xml:space="preserve"> утриманн</w:t>
      </w:r>
      <w:r w:rsidR="00EE75D2">
        <w:rPr>
          <w:color w:val="000000"/>
        </w:rPr>
        <w:t>я</w:t>
      </w:r>
      <w:r w:rsidR="004A4CF0">
        <w:rPr>
          <w:color w:val="000000"/>
        </w:rPr>
        <w:t xml:space="preserve"> зелених насаджень Голосіївського району міста Києва </w:t>
      </w:r>
      <w:r w:rsidR="004A4CF0" w:rsidRPr="00CF78BC">
        <w:rPr>
          <w:color w:val="000000"/>
        </w:rPr>
        <w:t>самостійно.</w:t>
      </w:r>
    </w:p>
    <w:p w:rsidR="004A4CF0" w:rsidRPr="009A51B3" w:rsidRDefault="004A4CF0" w:rsidP="004A4CF0">
      <w:pPr>
        <w:tabs>
          <w:tab w:val="left" w:pos="284"/>
          <w:tab w:val="left" w:pos="426"/>
        </w:tabs>
        <w:ind w:left="426"/>
        <w:jc w:val="both"/>
        <w:rPr>
          <w:color w:val="000000"/>
          <w:sz w:val="20"/>
          <w:szCs w:val="20"/>
        </w:rPr>
      </w:pPr>
    </w:p>
    <w:p w:rsidR="004A4CF0" w:rsidRDefault="004A4CF0" w:rsidP="004A4CF0">
      <w:pPr>
        <w:tabs>
          <w:tab w:val="left" w:pos="284"/>
          <w:tab w:val="left" w:pos="426"/>
        </w:tabs>
        <w:ind w:left="426"/>
        <w:jc w:val="both"/>
        <w:rPr>
          <w:color w:val="000000"/>
        </w:rPr>
      </w:pPr>
      <w:r w:rsidRPr="004A4CF0">
        <w:rPr>
          <w:color w:val="000000"/>
        </w:rPr>
        <w:t xml:space="preserve">Всі договори про закупівлю товарів, робіт чи послуг, які необхідні для здійснення господарської діяльності </w:t>
      </w:r>
      <w:r w:rsidR="00B70F4F" w:rsidRPr="004A4CF0">
        <w:rPr>
          <w:color w:val="000000"/>
        </w:rPr>
        <w:t>Підприємства</w:t>
      </w:r>
      <w:r w:rsidRPr="004A4CF0">
        <w:rPr>
          <w:color w:val="000000"/>
        </w:rPr>
        <w:t xml:space="preserve">, предмет та види якої визначено </w:t>
      </w:r>
      <w:r w:rsidR="00EE75D2">
        <w:rPr>
          <w:color w:val="000000"/>
        </w:rPr>
        <w:t>С</w:t>
      </w:r>
      <w:r w:rsidRPr="004A4CF0">
        <w:rPr>
          <w:color w:val="000000"/>
        </w:rPr>
        <w:t xml:space="preserve">татутом </w:t>
      </w:r>
      <w:r w:rsidR="00EE75D2">
        <w:rPr>
          <w:color w:val="000000"/>
        </w:rPr>
        <w:t>П</w:t>
      </w:r>
      <w:r w:rsidRPr="004A4CF0">
        <w:rPr>
          <w:color w:val="000000"/>
        </w:rPr>
        <w:t xml:space="preserve">ідприємства, </w:t>
      </w:r>
      <w:r w:rsidR="00EE75D2">
        <w:rPr>
          <w:color w:val="000000"/>
        </w:rPr>
        <w:t>у</w:t>
      </w:r>
      <w:r w:rsidR="00EE75D2" w:rsidRPr="004A4CF0">
        <w:rPr>
          <w:color w:val="000000"/>
        </w:rPr>
        <w:t xml:space="preserve"> </w:t>
      </w:r>
      <w:r w:rsidRPr="004A4CF0">
        <w:rPr>
          <w:color w:val="000000"/>
        </w:rPr>
        <w:t xml:space="preserve">тому числі для благоустрою території парку,  </w:t>
      </w:r>
      <w:r w:rsidR="00EE75D2">
        <w:rPr>
          <w:color w:val="000000"/>
        </w:rPr>
        <w:t>КП УЗН</w:t>
      </w:r>
      <w:r>
        <w:rPr>
          <w:color w:val="000000"/>
        </w:rPr>
        <w:t xml:space="preserve"> Голосіївського району </w:t>
      </w:r>
      <w:r w:rsidR="00EE75D2">
        <w:rPr>
          <w:color w:val="000000"/>
        </w:rPr>
        <w:t xml:space="preserve"> </w:t>
      </w:r>
      <w:r w:rsidR="00EE75D2" w:rsidRPr="004A4CF0">
        <w:rPr>
          <w:color w:val="000000"/>
        </w:rPr>
        <w:t>уклада</w:t>
      </w:r>
      <w:r w:rsidR="00EE75D2">
        <w:rPr>
          <w:color w:val="000000"/>
        </w:rPr>
        <w:t>є</w:t>
      </w:r>
      <w:r w:rsidRPr="004A4CF0">
        <w:rPr>
          <w:color w:val="000000"/>
        </w:rPr>
        <w:t xml:space="preserve"> за результатами проведення процедур закупівлі, відповідно до вимог Закону України «Про публічні закупівлі» та з використанням електронної системи закупівель </w:t>
      </w:r>
      <w:proofErr w:type="spellStart"/>
      <w:r w:rsidRPr="004A4CF0">
        <w:rPr>
          <w:color w:val="000000"/>
          <w:lang w:val="de-DE"/>
        </w:rPr>
        <w:t>ProZorro</w:t>
      </w:r>
      <w:proofErr w:type="spellEnd"/>
      <w:r w:rsidRPr="004A4CF0">
        <w:rPr>
          <w:color w:val="000000"/>
          <w:lang w:val="de-DE"/>
        </w:rPr>
        <w:t>.</w:t>
      </w:r>
    </w:p>
    <w:p w:rsidR="00F453EB" w:rsidRPr="009A51B3" w:rsidRDefault="00F453EB" w:rsidP="00192FAE">
      <w:pPr>
        <w:tabs>
          <w:tab w:val="left" w:pos="284"/>
          <w:tab w:val="left" w:pos="426"/>
        </w:tabs>
        <w:ind w:left="360"/>
        <w:jc w:val="both"/>
        <w:rPr>
          <w:color w:val="000000"/>
          <w:sz w:val="20"/>
          <w:szCs w:val="20"/>
        </w:rPr>
      </w:pPr>
    </w:p>
    <w:p w:rsidR="00F453EB" w:rsidRDefault="00610887" w:rsidP="002255B4">
      <w:pPr>
        <w:numPr>
          <w:ilvl w:val="0"/>
          <w:numId w:val="1"/>
        </w:numPr>
        <w:tabs>
          <w:tab w:val="left" w:pos="284"/>
          <w:tab w:val="left" w:pos="426"/>
        </w:tabs>
        <w:ind w:left="426" w:hanging="426"/>
        <w:jc w:val="both"/>
        <w:rPr>
          <w:color w:val="000000"/>
        </w:rPr>
      </w:pPr>
      <w:r w:rsidRPr="00610887">
        <w:rPr>
          <w:color w:val="000000"/>
        </w:rPr>
        <w:t>Як пов</w:t>
      </w:r>
      <w:r>
        <w:rPr>
          <w:color w:val="000000"/>
        </w:rPr>
        <w:t>ідомив Надавач</w:t>
      </w:r>
      <w:r w:rsidR="00E51F1B">
        <w:rPr>
          <w:color w:val="000000"/>
        </w:rPr>
        <w:t>, в</w:t>
      </w:r>
      <w:r w:rsidR="00F453EB">
        <w:rPr>
          <w:color w:val="000000"/>
        </w:rPr>
        <w:t>ідсоткове співвідношення обсягу діяльності, що здійснюється на платній основі</w:t>
      </w:r>
      <w:r w:rsidR="00157D49">
        <w:rPr>
          <w:color w:val="000000"/>
        </w:rPr>
        <w:t>,</w:t>
      </w:r>
      <w:r w:rsidR="00F453EB">
        <w:rPr>
          <w:color w:val="000000"/>
        </w:rPr>
        <w:t xml:space="preserve"> до загального обсягу діяльності </w:t>
      </w:r>
      <w:r w:rsidR="00E51F1B">
        <w:rPr>
          <w:color w:val="000000"/>
        </w:rPr>
        <w:t xml:space="preserve">Отримувача </w:t>
      </w:r>
      <w:r w:rsidR="00F453EB">
        <w:rPr>
          <w:color w:val="000000"/>
        </w:rPr>
        <w:t>державної підтримки протягом 2016</w:t>
      </w:r>
      <w:r w:rsidR="00157D49">
        <w:rPr>
          <w:color w:val="000000"/>
        </w:rPr>
        <w:t xml:space="preserve"> − </w:t>
      </w:r>
      <w:r w:rsidR="00F453EB">
        <w:rPr>
          <w:color w:val="000000"/>
        </w:rPr>
        <w:t xml:space="preserve">2018 </w:t>
      </w:r>
      <w:r w:rsidR="00211479">
        <w:rPr>
          <w:color w:val="000000"/>
        </w:rPr>
        <w:t>рок</w:t>
      </w:r>
      <w:r w:rsidR="00157D49">
        <w:rPr>
          <w:color w:val="000000"/>
        </w:rPr>
        <w:t xml:space="preserve">ів </w:t>
      </w:r>
      <w:r w:rsidR="00DA1854">
        <w:rPr>
          <w:color w:val="000000"/>
        </w:rPr>
        <w:t>с</w:t>
      </w:r>
      <w:r w:rsidR="00157D49">
        <w:rPr>
          <w:color w:val="000000"/>
        </w:rPr>
        <w:t>тановило</w:t>
      </w:r>
      <w:r w:rsidR="00211479">
        <w:rPr>
          <w:color w:val="000000"/>
        </w:rPr>
        <w:t xml:space="preserve"> </w:t>
      </w:r>
      <w:r w:rsidR="00DA1854">
        <w:rPr>
          <w:color w:val="000000"/>
        </w:rPr>
        <w:t xml:space="preserve"> </w:t>
      </w:r>
      <w:r w:rsidR="00F453EB">
        <w:rPr>
          <w:color w:val="000000"/>
        </w:rPr>
        <w:t>від 13 до 20 %</w:t>
      </w:r>
      <w:r w:rsidR="00E51F1B">
        <w:rPr>
          <w:color w:val="000000"/>
        </w:rPr>
        <w:t>.</w:t>
      </w:r>
      <w:r w:rsidR="001B7F00">
        <w:rPr>
          <w:color w:val="000000"/>
        </w:rPr>
        <w:t xml:space="preserve"> </w:t>
      </w:r>
      <w:r w:rsidR="00C7196C">
        <w:rPr>
          <w:color w:val="000000"/>
        </w:rPr>
        <w:t xml:space="preserve">Платні послуги, </w:t>
      </w:r>
      <w:r w:rsidR="00211479">
        <w:rPr>
          <w:color w:val="000000"/>
        </w:rPr>
        <w:t xml:space="preserve">які </w:t>
      </w:r>
      <w:r w:rsidR="00C7196C">
        <w:rPr>
          <w:color w:val="000000"/>
        </w:rPr>
        <w:t>надає Отримувач</w:t>
      </w:r>
      <w:r w:rsidR="00211479">
        <w:rPr>
          <w:color w:val="000000"/>
        </w:rPr>
        <w:t>:</w:t>
      </w:r>
      <w:r w:rsidR="00C7196C">
        <w:rPr>
          <w:color w:val="000000"/>
        </w:rPr>
        <w:t xml:space="preserve"> садіння дерев, кущів, відновлення газонів, влаштування квітників.</w:t>
      </w:r>
    </w:p>
    <w:p w:rsidR="000802EE" w:rsidRPr="00CF78BC" w:rsidRDefault="000802EE" w:rsidP="000802EE">
      <w:pPr>
        <w:tabs>
          <w:tab w:val="left" w:pos="284"/>
          <w:tab w:val="left" w:pos="426"/>
        </w:tabs>
        <w:ind w:left="426"/>
        <w:jc w:val="both"/>
        <w:rPr>
          <w:color w:val="000000"/>
        </w:rPr>
      </w:pPr>
      <w:r>
        <w:rPr>
          <w:color w:val="000000"/>
        </w:rPr>
        <w:t>О</w:t>
      </w:r>
      <w:r w:rsidRPr="000802EE">
        <w:rPr>
          <w:color w:val="000000"/>
        </w:rPr>
        <w:t xml:space="preserve">бсяг витрат, які покриваються власними надходженнями </w:t>
      </w:r>
      <w:r>
        <w:rPr>
          <w:color w:val="000000"/>
        </w:rPr>
        <w:t>О</w:t>
      </w:r>
      <w:r w:rsidRPr="000802EE">
        <w:rPr>
          <w:color w:val="000000"/>
        </w:rPr>
        <w:t xml:space="preserve">тримувача державної підтримки </w:t>
      </w:r>
      <w:r>
        <w:rPr>
          <w:color w:val="000000"/>
        </w:rPr>
        <w:t xml:space="preserve">від </w:t>
      </w:r>
      <w:r w:rsidRPr="00CF78BC">
        <w:rPr>
          <w:color w:val="000000"/>
        </w:rPr>
        <w:t>надання платних послуг</w:t>
      </w:r>
      <w:r w:rsidR="00211479">
        <w:rPr>
          <w:color w:val="000000"/>
        </w:rPr>
        <w:t>,</w:t>
      </w:r>
      <w:r w:rsidRPr="00CF78BC">
        <w:rPr>
          <w:color w:val="000000"/>
        </w:rPr>
        <w:t xml:space="preserve"> </w:t>
      </w:r>
      <w:r w:rsidR="00211479">
        <w:rPr>
          <w:color w:val="000000"/>
        </w:rPr>
        <w:t>становить</w:t>
      </w:r>
      <w:r w:rsidR="00211479" w:rsidRPr="00CF78BC">
        <w:rPr>
          <w:color w:val="000000"/>
        </w:rPr>
        <w:t xml:space="preserve"> </w:t>
      </w:r>
      <w:r w:rsidRPr="00CF78BC">
        <w:rPr>
          <w:color w:val="000000"/>
        </w:rPr>
        <w:t>100 %</w:t>
      </w:r>
      <w:r w:rsidR="00DA1854" w:rsidRPr="00CF78BC">
        <w:rPr>
          <w:color w:val="000000"/>
        </w:rPr>
        <w:t>.</w:t>
      </w:r>
    </w:p>
    <w:p w:rsidR="00E51F1B" w:rsidRPr="00CF78BC" w:rsidRDefault="00211479" w:rsidP="000802EE">
      <w:pPr>
        <w:tabs>
          <w:tab w:val="left" w:pos="284"/>
          <w:tab w:val="left" w:pos="426"/>
        </w:tabs>
        <w:ind w:left="426"/>
        <w:jc w:val="both"/>
        <w:rPr>
          <w:color w:val="000000"/>
        </w:rPr>
      </w:pPr>
      <w:r w:rsidRPr="00CF78BC">
        <w:rPr>
          <w:color w:val="000000"/>
        </w:rPr>
        <w:t>Підприємство</w:t>
      </w:r>
      <w:r>
        <w:rPr>
          <w:color w:val="000000"/>
        </w:rPr>
        <w:t xml:space="preserve"> </w:t>
      </w:r>
      <w:r w:rsidRPr="00CF78BC">
        <w:rPr>
          <w:color w:val="000000"/>
        </w:rPr>
        <w:t xml:space="preserve">не буде використовувати </w:t>
      </w:r>
      <w:r>
        <w:rPr>
          <w:color w:val="000000"/>
        </w:rPr>
        <w:t>державну</w:t>
      </w:r>
      <w:r w:rsidRPr="00CF78BC">
        <w:rPr>
          <w:color w:val="000000"/>
        </w:rPr>
        <w:t xml:space="preserve"> </w:t>
      </w:r>
      <w:r w:rsidR="000802EE" w:rsidRPr="00CF78BC">
        <w:rPr>
          <w:color w:val="000000"/>
        </w:rPr>
        <w:t>підтримк</w:t>
      </w:r>
      <w:r>
        <w:rPr>
          <w:color w:val="000000"/>
        </w:rPr>
        <w:t>у</w:t>
      </w:r>
      <w:r w:rsidR="000802EE" w:rsidRPr="00CF78BC">
        <w:rPr>
          <w:color w:val="000000"/>
        </w:rPr>
        <w:t xml:space="preserve">  для надання платних послуг.</w:t>
      </w:r>
    </w:p>
    <w:p w:rsidR="00F453EB" w:rsidRPr="009A51B3" w:rsidRDefault="00F453EB" w:rsidP="000E589C">
      <w:pPr>
        <w:tabs>
          <w:tab w:val="left" w:pos="284"/>
          <w:tab w:val="left" w:pos="426"/>
        </w:tabs>
        <w:ind w:left="426"/>
        <w:jc w:val="both"/>
        <w:rPr>
          <w:color w:val="000000"/>
          <w:sz w:val="20"/>
          <w:szCs w:val="20"/>
        </w:rPr>
      </w:pPr>
    </w:p>
    <w:p w:rsidR="00F11356" w:rsidRPr="009A51B3" w:rsidRDefault="00CD57F0" w:rsidP="009A51B3">
      <w:pPr>
        <w:numPr>
          <w:ilvl w:val="0"/>
          <w:numId w:val="1"/>
        </w:numPr>
        <w:tabs>
          <w:tab w:val="left" w:pos="284"/>
          <w:tab w:val="left" w:pos="426"/>
        </w:tabs>
        <w:ind w:left="426" w:hanging="426"/>
        <w:jc w:val="both"/>
        <w:rPr>
          <w:color w:val="000000"/>
        </w:rPr>
      </w:pPr>
      <w:r w:rsidRPr="00F11356">
        <w:rPr>
          <w:color w:val="000000"/>
        </w:rPr>
        <w:t xml:space="preserve">Додатковим листом Надавач повідомив, що </w:t>
      </w:r>
      <w:r w:rsidR="00AE59E4">
        <w:rPr>
          <w:color w:val="000000"/>
        </w:rPr>
        <w:t xml:space="preserve">безпосередньо парк </w:t>
      </w:r>
      <w:r w:rsidR="00E363BD" w:rsidRPr="00E363BD">
        <w:rPr>
          <w:color w:val="000000"/>
        </w:rPr>
        <w:t>ім. М. Рильського в Голосіївському районі міста Києва</w:t>
      </w:r>
      <w:r w:rsidR="0004137D">
        <w:rPr>
          <w:color w:val="000000"/>
        </w:rPr>
        <w:t xml:space="preserve"> </w:t>
      </w:r>
      <w:r w:rsidR="0004137D" w:rsidRPr="00CF78BC">
        <w:rPr>
          <w:color w:val="000000"/>
        </w:rPr>
        <w:t>не нада</w:t>
      </w:r>
      <w:r w:rsidR="00890744">
        <w:rPr>
          <w:color w:val="000000"/>
        </w:rPr>
        <w:t>є</w:t>
      </w:r>
      <w:r w:rsidR="0004137D" w:rsidRPr="00CF78BC">
        <w:rPr>
          <w:color w:val="000000"/>
        </w:rPr>
        <w:t xml:space="preserve"> </w:t>
      </w:r>
      <w:r w:rsidR="00E363BD" w:rsidRPr="00E363BD">
        <w:rPr>
          <w:color w:val="000000"/>
        </w:rPr>
        <w:t>відповідн</w:t>
      </w:r>
      <w:r w:rsidR="00596FDB">
        <w:rPr>
          <w:color w:val="000000"/>
        </w:rPr>
        <w:t>их</w:t>
      </w:r>
      <w:r w:rsidR="00E363BD" w:rsidRPr="00E363BD">
        <w:rPr>
          <w:color w:val="000000"/>
        </w:rPr>
        <w:t xml:space="preserve"> об'єкт</w:t>
      </w:r>
      <w:r w:rsidR="00596FDB">
        <w:rPr>
          <w:color w:val="000000"/>
        </w:rPr>
        <w:t>ів</w:t>
      </w:r>
      <w:r w:rsidR="00890744">
        <w:rPr>
          <w:color w:val="000000"/>
        </w:rPr>
        <w:t xml:space="preserve"> </w:t>
      </w:r>
      <w:r w:rsidR="00E363BD" w:rsidRPr="00E363BD">
        <w:rPr>
          <w:color w:val="000000"/>
        </w:rPr>
        <w:t>/</w:t>
      </w:r>
      <w:r w:rsidR="00890744">
        <w:rPr>
          <w:color w:val="000000"/>
        </w:rPr>
        <w:t xml:space="preserve"> </w:t>
      </w:r>
      <w:r w:rsidR="00E363BD" w:rsidRPr="00E363BD">
        <w:rPr>
          <w:color w:val="000000"/>
        </w:rPr>
        <w:t>територі</w:t>
      </w:r>
      <w:r w:rsidR="00596FDB">
        <w:rPr>
          <w:color w:val="000000"/>
        </w:rPr>
        <w:t>й</w:t>
      </w:r>
      <w:r w:rsidR="00E363BD" w:rsidRPr="00E363BD">
        <w:rPr>
          <w:color w:val="000000"/>
        </w:rPr>
        <w:t xml:space="preserve"> парку </w:t>
      </w:r>
      <w:r w:rsidR="00E363BD" w:rsidRPr="00CF78BC">
        <w:rPr>
          <w:color w:val="000000"/>
        </w:rPr>
        <w:t>в оренду</w:t>
      </w:r>
      <w:r w:rsidR="00890744">
        <w:rPr>
          <w:color w:val="000000"/>
        </w:rPr>
        <w:t xml:space="preserve"> </w:t>
      </w:r>
      <w:r w:rsidR="00E363BD" w:rsidRPr="00CF78BC">
        <w:rPr>
          <w:color w:val="000000"/>
        </w:rPr>
        <w:t>/</w:t>
      </w:r>
      <w:r w:rsidR="00890744">
        <w:rPr>
          <w:color w:val="000000"/>
        </w:rPr>
        <w:t xml:space="preserve"> </w:t>
      </w:r>
      <w:r w:rsidR="00E363BD" w:rsidRPr="00CF78BC">
        <w:rPr>
          <w:color w:val="000000"/>
        </w:rPr>
        <w:t>користування</w:t>
      </w:r>
      <w:r w:rsidR="00890744">
        <w:rPr>
          <w:color w:val="000000"/>
        </w:rPr>
        <w:t xml:space="preserve"> </w:t>
      </w:r>
      <w:r w:rsidR="00E363BD" w:rsidRPr="00CF78BC">
        <w:rPr>
          <w:color w:val="000000"/>
        </w:rPr>
        <w:t>/</w:t>
      </w:r>
      <w:r w:rsidR="00890744">
        <w:rPr>
          <w:color w:val="000000"/>
        </w:rPr>
        <w:t xml:space="preserve"> </w:t>
      </w:r>
      <w:r w:rsidR="00E363BD" w:rsidRPr="00CF78BC">
        <w:rPr>
          <w:color w:val="000000"/>
        </w:rPr>
        <w:t>власність.</w:t>
      </w:r>
      <w:r w:rsidR="00F11356" w:rsidRPr="00F11356">
        <w:rPr>
          <w:color w:val="000000"/>
        </w:rPr>
        <w:t xml:space="preserve"> </w:t>
      </w:r>
      <w:r w:rsidR="00F11356" w:rsidRPr="00CF78BC">
        <w:rPr>
          <w:color w:val="000000"/>
        </w:rPr>
        <w:t>Переда</w:t>
      </w:r>
      <w:r w:rsidR="00890744">
        <w:rPr>
          <w:color w:val="000000"/>
        </w:rPr>
        <w:t>ння</w:t>
      </w:r>
      <w:r w:rsidR="00596FDB">
        <w:rPr>
          <w:color w:val="000000"/>
        </w:rPr>
        <w:t xml:space="preserve"> </w:t>
      </w:r>
      <w:r w:rsidR="00F11356" w:rsidRPr="00CF78BC">
        <w:rPr>
          <w:color w:val="000000"/>
        </w:rPr>
        <w:t xml:space="preserve"> в орендне користування</w:t>
      </w:r>
      <w:r w:rsidR="00F11356" w:rsidRPr="00F11356">
        <w:rPr>
          <w:color w:val="000000"/>
        </w:rPr>
        <w:t xml:space="preserve"> чи у власність територій чи об'єктів на території </w:t>
      </w:r>
      <w:r w:rsidR="0004137D" w:rsidRPr="00F11356">
        <w:rPr>
          <w:color w:val="000000"/>
        </w:rPr>
        <w:t>парку</w:t>
      </w:r>
      <w:r w:rsidR="00F11356" w:rsidRPr="00F11356">
        <w:rPr>
          <w:color w:val="000000"/>
        </w:rPr>
        <w:t xml:space="preserve">-пам'ятки садово-паркового мистецтва </w:t>
      </w:r>
      <w:r w:rsidR="0004137D">
        <w:rPr>
          <w:color w:val="000000"/>
        </w:rPr>
        <w:t>«</w:t>
      </w:r>
      <w:r w:rsidR="00F11356" w:rsidRPr="00F11356">
        <w:rPr>
          <w:color w:val="000000"/>
        </w:rPr>
        <w:t>Голосіївський парк ім. М.Т. Рильського</w:t>
      </w:r>
      <w:r w:rsidR="000D0FB8">
        <w:rPr>
          <w:color w:val="000000"/>
        </w:rPr>
        <w:t>»</w:t>
      </w:r>
      <w:r w:rsidR="00F11356" w:rsidRPr="00F11356">
        <w:rPr>
          <w:color w:val="000000"/>
        </w:rPr>
        <w:t xml:space="preserve"> </w:t>
      </w:r>
      <w:r w:rsidR="00F11356" w:rsidRPr="00CF78BC">
        <w:rPr>
          <w:color w:val="000000"/>
        </w:rPr>
        <w:t xml:space="preserve">не належить до господарської компетенції </w:t>
      </w:r>
      <w:r w:rsidR="000D0FB8" w:rsidRPr="00CF78BC">
        <w:rPr>
          <w:color w:val="000000"/>
        </w:rPr>
        <w:br/>
      </w:r>
      <w:r w:rsidR="00F11356" w:rsidRPr="00CF78BC">
        <w:rPr>
          <w:color w:val="000000"/>
        </w:rPr>
        <w:t>КП УЗН Голосіївського району.</w:t>
      </w:r>
    </w:p>
    <w:p w:rsidR="00F22C21" w:rsidRDefault="006E57A3" w:rsidP="00560ECF">
      <w:pPr>
        <w:numPr>
          <w:ilvl w:val="0"/>
          <w:numId w:val="1"/>
        </w:numPr>
        <w:tabs>
          <w:tab w:val="left" w:pos="284"/>
          <w:tab w:val="left" w:pos="426"/>
        </w:tabs>
        <w:jc w:val="both"/>
        <w:rPr>
          <w:color w:val="000000"/>
        </w:rPr>
      </w:pPr>
      <w:r>
        <w:rPr>
          <w:color w:val="000000"/>
        </w:rPr>
        <w:lastRenderedPageBreak/>
        <w:t xml:space="preserve">Також </w:t>
      </w:r>
      <w:r w:rsidR="00872265" w:rsidRPr="00D44C02">
        <w:rPr>
          <w:color w:val="000000"/>
        </w:rPr>
        <w:t xml:space="preserve">Надавач зазначив, що </w:t>
      </w:r>
      <w:r w:rsidR="00F11356" w:rsidRPr="00D44C02">
        <w:rPr>
          <w:color w:val="000000"/>
        </w:rPr>
        <w:t>КП «Міський м</w:t>
      </w:r>
      <w:r w:rsidR="00F6337A" w:rsidRPr="00D44C02">
        <w:rPr>
          <w:color w:val="000000"/>
        </w:rPr>
        <w:t xml:space="preserve">агазин» є єдиним оператором </w:t>
      </w:r>
      <w:r w:rsidR="00872265" w:rsidRPr="00D44C02">
        <w:rPr>
          <w:color w:val="000000"/>
        </w:rPr>
        <w:t>міста</w:t>
      </w:r>
      <w:r w:rsidR="00F11356" w:rsidRPr="00D44C02">
        <w:rPr>
          <w:color w:val="000000"/>
        </w:rPr>
        <w:t xml:space="preserve"> Києва з організації розміщення та функціонування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w:t>
      </w:r>
      <w:proofErr w:type="spellStart"/>
      <w:r w:rsidR="00F11356" w:rsidRPr="00D44C02">
        <w:rPr>
          <w:color w:val="000000"/>
        </w:rPr>
        <w:t>дрібнороздрібної</w:t>
      </w:r>
      <w:proofErr w:type="spellEnd"/>
      <w:r w:rsidR="00F11356" w:rsidRPr="00D44C02">
        <w:rPr>
          <w:color w:val="000000"/>
        </w:rPr>
        <w:t xml:space="preserve"> торговельної мережі, власників (користувачів) майданчиків для харчування біля стаціонарних закладів ресторанного господарства в утриманні об’єктів благоустрою м</w:t>
      </w:r>
      <w:r w:rsidR="00596FDB">
        <w:rPr>
          <w:color w:val="000000"/>
        </w:rPr>
        <w:t>іста</w:t>
      </w:r>
      <w:r w:rsidR="00F11356" w:rsidRPr="00D44C02">
        <w:rPr>
          <w:color w:val="000000"/>
        </w:rPr>
        <w:t xml:space="preserve"> Києва згідно </w:t>
      </w:r>
      <w:r w:rsidR="00F22C21">
        <w:rPr>
          <w:color w:val="000000"/>
        </w:rPr>
        <w:t>з:</w:t>
      </w:r>
    </w:p>
    <w:p w:rsidR="006E57A3" w:rsidRDefault="006E57A3" w:rsidP="006E57A3">
      <w:pPr>
        <w:numPr>
          <w:ilvl w:val="0"/>
          <w:numId w:val="17"/>
        </w:numPr>
        <w:tabs>
          <w:tab w:val="left" w:pos="284"/>
          <w:tab w:val="left" w:pos="426"/>
        </w:tabs>
        <w:jc w:val="both"/>
        <w:rPr>
          <w:color w:val="000000"/>
        </w:rPr>
      </w:pPr>
      <w:r>
        <w:rPr>
          <w:color w:val="000000"/>
        </w:rPr>
        <w:t>договорами</w:t>
      </w:r>
      <w:r w:rsidRPr="00D44C02">
        <w:rPr>
          <w:color w:val="000000"/>
        </w:rPr>
        <w:t xml:space="preserve"> щодо пайової участі в утриманні об’єкта благоустрою відповідно до рішення Київської міської ради від 24 лютого 2011 року № 56/5443 «Про затвердження Порядку визначення обсягів пайової участі (внеску) власників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w:t>
      </w:r>
      <w:proofErr w:type="spellStart"/>
      <w:r w:rsidRPr="00D44C02">
        <w:rPr>
          <w:color w:val="000000"/>
        </w:rPr>
        <w:t>дрібнороздрібної</w:t>
      </w:r>
      <w:proofErr w:type="spellEnd"/>
      <w:r w:rsidRPr="00D44C02">
        <w:rPr>
          <w:color w:val="000000"/>
        </w:rPr>
        <w:t xml:space="preserve"> торговельної мережі, власників (користувачів) майданчиків для харчування біля стаціонарних закладів ресторанного господарства в утриманні об’єктів благоустрою м. Києва та внесення змін до деяких рішень Київської міської ради» </w:t>
      </w:r>
      <w:r>
        <w:rPr>
          <w:color w:val="000000"/>
        </w:rPr>
        <w:t>(зі змінами);</w:t>
      </w:r>
    </w:p>
    <w:p w:rsidR="00F22C21" w:rsidRDefault="00F11356" w:rsidP="00BB44C9">
      <w:pPr>
        <w:numPr>
          <w:ilvl w:val="0"/>
          <w:numId w:val="17"/>
        </w:numPr>
        <w:tabs>
          <w:tab w:val="left" w:pos="284"/>
          <w:tab w:val="left" w:pos="426"/>
        </w:tabs>
        <w:jc w:val="both"/>
        <w:rPr>
          <w:color w:val="000000"/>
        </w:rPr>
      </w:pPr>
      <w:r w:rsidRPr="00D44C02">
        <w:rPr>
          <w:color w:val="000000"/>
        </w:rPr>
        <w:t>розпорядження</w:t>
      </w:r>
      <w:r w:rsidR="00F22C21">
        <w:rPr>
          <w:color w:val="000000"/>
        </w:rPr>
        <w:t>м</w:t>
      </w:r>
      <w:r w:rsidRPr="00D44C02">
        <w:rPr>
          <w:color w:val="000000"/>
        </w:rPr>
        <w:t xml:space="preserve"> виконавчого органу Київської міської ради (Київської міської державної адмі</w:t>
      </w:r>
      <w:r w:rsidR="006E57A3">
        <w:rPr>
          <w:color w:val="000000"/>
        </w:rPr>
        <w:t>ністрації) від 02.04.2015 № 300.</w:t>
      </w:r>
    </w:p>
    <w:p w:rsidR="00BB44C9" w:rsidRPr="009A51B3" w:rsidRDefault="00BB44C9" w:rsidP="00BB44C9">
      <w:pPr>
        <w:tabs>
          <w:tab w:val="left" w:pos="284"/>
          <w:tab w:val="left" w:pos="426"/>
        </w:tabs>
        <w:ind w:left="360"/>
        <w:jc w:val="both"/>
        <w:rPr>
          <w:color w:val="000000"/>
          <w:sz w:val="20"/>
          <w:szCs w:val="20"/>
        </w:rPr>
      </w:pPr>
    </w:p>
    <w:p w:rsidR="00BA2EDC" w:rsidRDefault="00F11356" w:rsidP="000E589C">
      <w:pPr>
        <w:tabs>
          <w:tab w:val="left" w:pos="284"/>
          <w:tab w:val="left" w:pos="426"/>
        </w:tabs>
        <w:ind w:left="360"/>
        <w:jc w:val="both"/>
        <w:rPr>
          <w:color w:val="000000"/>
        </w:rPr>
      </w:pPr>
      <w:r w:rsidRPr="00872265">
        <w:rPr>
          <w:color w:val="000000"/>
        </w:rPr>
        <w:t xml:space="preserve">Договірні відносини з КП «Міський магазин»  відсутні. Ресторани, кафе та атракціони </w:t>
      </w:r>
      <w:r w:rsidRPr="000E589C">
        <w:rPr>
          <w:color w:val="000000"/>
        </w:rPr>
        <w:t>знаходяться у відособленій власності приватних осіб та Департаменту культури на закріплених за ними територіях</w:t>
      </w:r>
      <w:r w:rsidRPr="00872265">
        <w:rPr>
          <w:color w:val="000000"/>
        </w:rPr>
        <w:t xml:space="preserve">. Договірні відносини з ними  відсутні. </w:t>
      </w:r>
    </w:p>
    <w:p w:rsidR="00F11356" w:rsidRPr="00872265" w:rsidRDefault="00C5563E" w:rsidP="000E589C">
      <w:pPr>
        <w:tabs>
          <w:tab w:val="left" w:pos="284"/>
          <w:tab w:val="left" w:pos="426"/>
        </w:tabs>
        <w:ind w:left="360"/>
        <w:jc w:val="both"/>
        <w:rPr>
          <w:color w:val="000000"/>
        </w:rPr>
      </w:pPr>
      <w:r>
        <w:rPr>
          <w:color w:val="000000"/>
        </w:rPr>
        <w:t xml:space="preserve">Надавач </w:t>
      </w:r>
      <w:r w:rsidR="003605A5">
        <w:rPr>
          <w:color w:val="000000"/>
        </w:rPr>
        <w:t>зазначив</w:t>
      </w:r>
      <w:r w:rsidR="00F11356" w:rsidRPr="00872265">
        <w:rPr>
          <w:color w:val="000000"/>
        </w:rPr>
        <w:t xml:space="preserve">, </w:t>
      </w:r>
      <w:r w:rsidR="00F11356" w:rsidRPr="000E589C">
        <w:rPr>
          <w:color w:val="000000"/>
        </w:rPr>
        <w:t xml:space="preserve">що жодних робіт </w:t>
      </w:r>
      <w:r w:rsidR="00C30BEC">
        <w:rPr>
          <w:color w:val="000000"/>
        </w:rPr>
        <w:t>і</w:t>
      </w:r>
      <w:r w:rsidR="00F11356" w:rsidRPr="000E589C">
        <w:rPr>
          <w:color w:val="000000"/>
        </w:rPr>
        <w:t>з благоустрою та утримання всіх вище перелічених суб’єктів</w:t>
      </w:r>
      <w:r w:rsidR="00F11356" w:rsidRPr="00872265">
        <w:rPr>
          <w:color w:val="000000"/>
        </w:rPr>
        <w:t xml:space="preserve"> КП УЗН Голосіївського району  </w:t>
      </w:r>
      <w:r w:rsidR="00F11356" w:rsidRPr="000E589C">
        <w:rPr>
          <w:color w:val="000000"/>
        </w:rPr>
        <w:t>не проводить</w:t>
      </w:r>
      <w:r w:rsidR="00F11356" w:rsidRPr="00872265">
        <w:rPr>
          <w:color w:val="000000"/>
        </w:rPr>
        <w:t>.</w:t>
      </w:r>
    </w:p>
    <w:p w:rsidR="00C5563E" w:rsidRPr="009A51B3" w:rsidRDefault="00C5563E" w:rsidP="000E589C">
      <w:pPr>
        <w:tabs>
          <w:tab w:val="left" w:pos="284"/>
          <w:tab w:val="left" w:pos="426"/>
        </w:tabs>
        <w:ind w:left="360"/>
        <w:jc w:val="both"/>
        <w:rPr>
          <w:color w:val="000000"/>
          <w:sz w:val="20"/>
          <w:szCs w:val="20"/>
        </w:rPr>
      </w:pPr>
    </w:p>
    <w:p w:rsidR="00F11356" w:rsidRPr="000E589C" w:rsidRDefault="00F11356" w:rsidP="000E589C">
      <w:pPr>
        <w:ind w:left="284"/>
        <w:jc w:val="both"/>
        <w:rPr>
          <w:color w:val="000000"/>
        </w:rPr>
      </w:pPr>
      <w:r w:rsidRPr="00872265">
        <w:rPr>
          <w:color w:val="000000"/>
        </w:rPr>
        <w:t>Парк-пам'ятк</w:t>
      </w:r>
      <w:r w:rsidR="00C30BEC">
        <w:rPr>
          <w:color w:val="000000"/>
        </w:rPr>
        <w:t>а</w:t>
      </w:r>
      <w:r w:rsidRPr="00872265">
        <w:rPr>
          <w:color w:val="000000"/>
        </w:rPr>
        <w:t xml:space="preserve"> садово-паркового мистецтва </w:t>
      </w:r>
      <w:r w:rsidR="007707F0">
        <w:rPr>
          <w:color w:val="000000"/>
        </w:rPr>
        <w:t>«</w:t>
      </w:r>
      <w:r w:rsidRPr="00872265">
        <w:rPr>
          <w:color w:val="000000"/>
        </w:rPr>
        <w:t>Голосіївський парк ім. М.Т. Рильського</w:t>
      </w:r>
      <w:r w:rsidR="007707F0">
        <w:rPr>
          <w:color w:val="000000"/>
        </w:rPr>
        <w:t>»</w:t>
      </w:r>
      <w:r w:rsidRPr="00872265">
        <w:rPr>
          <w:color w:val="000000"/>
        </w:rPr>
        <w:t xml:space="preserve"> </w:t>
      </w:r>
      <w:r w:rsidRPr="000E589C">
        <w:rPr>
          <w:color w:val="000000"/>
        </w:rPr>
        <w:t>є загальнодоступним та безплатним для відвідувачів.</w:t>
      </w:r>
    </w:p>
    <w:p w:rsidR="00CD57F0" w:rsidRPr="009A51B3" w:rsidRDefault="00CD57F0" w:rsidP="004A0773">
      <w:pPr>
        <w:tabs>
          <w:tab w:val="left" w:pos="284"/>
          <w:tab w:val="left" w:pos="426"/>
        </w:tabs>
        <w:ind w:left="426"/>
        <w:jc w:val="both"/>
        <w:rPr>
          <w:color w:val="000000"/>
          <w:sz w:val="20"/>
          <w:szCs w:val="20"/>
        </w:rPr>
      </w:pPr>
    </w:p>
    <w:p w:rsidR="000802EE" w:rsidRPr="000802EE" w:rsidRDefault="000802EE" w:rsidP="002255B4">
      <w:pPr>
        <w:numPr>
          <w:ilvl w:val="0"/>
          <w:numId w:val="1"/>
        </w:numPr>
        <w:tabs>
          <w:tab w:val="left" w:pos="284"/>
          <w:tab w:val="left" w:pos="426"/>
        </w:tabs>
        <w:ind w:left="426" w:hanging="426"/>
        <w:jc w:val="both"/>
        <w:rPr>
          <w:color w:val="000000"/>
        </w:rPr>
      </w:pPr>
      <w:r w:rsidRPr="000802EE">
        <w:rPr>
          <w:color w:val="000000"/>
        </w:rPr>
        <w:t>У Листі</w:t>
      </w:r>
      <w:r w:rsidR="008547D7">
        <w:rPr>
          <w:color w:val="000000"/>
        </w:rPr>
        <w:t xml:space="preserve"> 1</w:t>
      </w:r>
      <w:r w:rsidRPr="000802EE">
        <w:rPr>
          <w:color w:val="000000"/>
        </w:rPr>
        <w:t xml:space="preserve"> також зазначено, що </w:t>
      </w:r>
      <w:r>
        <w:rPr>
          <w:color w:val="000000"/>
        </w:rPr>
        <w:t>КП УЗН Голосіївського району  забезпечує ведення окремого бухгалтерського обліку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w:t>
      </w:r>
      <w:r w:rsidR="00B92296">
        <w:rPr>
          <w:color w:val="000000"/>
        </w:rPr>
        <w:t xml:space="preserve"> КП УЗН Голосіївського району </w:t>
      </w:r>
      <w:r>
        <w:rPr>
          <w:color w:val="000000"/>
        </w:rPr>
        <w:t xml:space="preserve"> здійснює ведення окремих розрахункових рахунків, а саме:</w:t>
      </w:r>
    </w:p>
    <w:p w:rsidR="000802EE" w:rsidRPr="00B92296" w:rsidRDefault="000802EE" w:rsidP="002255B4">
      <w:pPr>
        <w:numPr>
          <w:ilvl w:val="0"/>
          <w:numId w:val="8"/>
        </w:numPr>
        <w:tabs>
          <w:tab w:val="left" w:pos="284"/>
          <w:tab w:val="left" w:pos="426"/>
        </w:tabs>
        <w:jc w:val="both"/>
        <w:rPr>
          <w:color w:val="000000"/>
        </w:rPr>
      </w:pPr>
      <w:r>
        <w:rPr>
          <w:color w:val="000000"/>
        </w:rPr>
        <w:t>через Управління Державної казначейської служби України у Голос</w:t>
      </w:r>
      <w:r w:rsidR="00B92296">
        <w:rPr>
          <w:color w:val="000000"/>
        </w:rPr>
        <w:t>і</w:t>
      </w:r>
      <w:r>
        <w:rPr>
          <w:color w:val="000000"/>
        </w:rPr>
        <w:t>ївському районі м</w:t>
      </w:r>
      <w:r w:rsidR="00B92296">
        <w:rPr>
          <w:color w:val="000000"/>
        </w:rPr>
        <w:t>іста</w:t>
      </w:r>
      <w:r>
        <w:rPr>
          <w:color w:val="000000"/>
        </w:rPr>
        <w:t xml:space="preserve"> Києва здійснюється фінансування на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C30BEC">
        <w:rPr>
          <w:color w:val="000000"/>
        </w:rPr>
        <w:t>з</w:t>
      </w:r>
      <w:r>
        <w:rPr>
          <w:color w:val="000000"/>
        </w:rPr>
        <w:t xml:space="preserve"> озелененн</w:t>
      </w:r>
      <w:r w:rsidR="002E377C">
        <w:rPr>
          <w:color w:val="000000"/>
        </w:rPr>
        <w:t>я</w:t>
      </w:r>
      <w:r>
        <w:rPr>
          <w:color w:val="000000"/>
        </w:rPr>
        <w:t>, догляду за зеленими насадженнями та їх охорон</w:t>
      </w:r>
      <w:r w:rsidR="002E377C">
        <w:rPr>
          <w:color w:val="000000"/>
        </w:rPr>
        <w:t>и</w:t>
      </w:r>
      <w:r>
        <w:rPr>
          <w:color w:val="000000"/>
        </w:rPr>
        <w:t xml:space="preserve"> </w:t>
      </w:r>
      <w:r w:rsidR="002E377C">
        <w:rPr>
          <w:color w:val="000000"/>
        </w:rPr>
        <w:t>й</w:t>
      </w:r>
      <w:r>
        <w:rPr>
          <w:color w:val="000000"/>
        </w:rPr>
        <w:t xml:space="preserve"> захисту на закріпленій за </w:t>
      </w:r>
      <w:r w:rsidR="002E377C">
        <w:rPr>
          <w:color w:val="000000"/>
        </w:rPr>
        <w:t>П</w:t>
      </w:r>
      <w:r>
        <w:rPr>
          <w:color w:val="000000"/>
        </w:rPr>
        <w:t>ідприємством території; на оплату комунальних послуг; на придбання товарно-матеріальних цінностей;</w:t>
      </w:r>
    </w:p>
    <w:p w:rsidR="000802EE" w:rsidRPr="00B92296" w:rsidRDefault="000802EE" w:rsidP="002255B4">
      <w:pPr>
        <w:numPr>
          <w:ilvl w:val="0"/>
          <w:numId w:val="8"/>
        </w:numPr>
        <w:tabs>
          <w:tab w:val="left" w:pos="284"/>
          <w:tab w:val="left" w:pos="426"/>
        </w:tabs>
        <w:jc w:val="both"/>
        <w:rPr>
          <w:color w:val="000000"/>
        </w:rPr>
      </w:pPr>
      <w:r>
        <w:rPr>
          <w:color w:val="000000"/>
        </w:rPr>
        <w:t xml:space="preserve">на госпрозрахунковий рахунок надходять кошти від підрядної діяльності </w:t>
      </w:r>
      <w:r w:rsidR="002E377C">
        <w:rPr>
          <w:color w:val="000000"/>
        </w:rPr>
        <w:t>П</w:t>
      </w:r>
      <w:r>
        <w:rPr>
          <w:color w:val="000000"/>
        </w:rPr>
        <w:t>ідприємства та надання платних послуг.</w:t>
      </w:r>
    </w:p>
    <w:p w:rsidR="000802EE" w:rsidRPr="00B92296" w:rsidRDefault="000802EE" w:rsidP="00B92296">
      <w:pPr>
        <w:tabs>
          <w:tab w:val="left" w:pos="284"/>
          <w:tab w:val="left" w:pos="426"/>
        </w:tabs>
        <w:ind w:left="426"/>
        <w:jc w:val="both"/>
        <w:rPr>
          <w:color w:val="000000"/>
        </w:rPr>
      </w:pPr>
      <w:r>
        <w:rPr>
          <w:color w:val="000000"/>
        </w:rPr>
        <w:t xml:space="preserve">Всі первинні документи, зокрема договори на послуги та придбання товарно-матеріальних цінностей </w:t>
      </w:r>
      <w:r w:rsidR="002E377C">
        <w:rPr>
          <w:color w:val="000000"/>
        </w:rPr>
        <w:t xml:space="preserve">за </w:t>
      </w:r>
      <w:r>
        <w:rPr>
          <w:color w:val="000000"/>
        </w:rPr>
        <w:t>витрата</w:t>
      </w:r>
      <w:r w:rsidR="002E377C">
        <w:rPr>
          <w:color w:val="000000"/>
        </w:rPr>
        <w:t>ми</w:t>
      </w:r>
      <w:r>
        <w:rPr>
          <w:color w:val="000000"/>
        </w:rPr>
        <w:t xml:space="preserve">, які </w:t>
      </w:r>
      <w:r w:rsidR="002E377C">
        <w:rPr>
          <w:color w:val="000000"/>
        </w:rPr>
        <w:t xml:space="preserve">належать </w:t>
      </w:r>
      <w:r>
        <w:rPr>
          <w:color w:val="000000"/>
        </w:rPr>
        <w:t>до витрат за рахунок державної підтримки</w:t>
      </w:r>
      <w:r w:rsidR="002E377C">
        <w:rPr>
          <w:color w:val="000000"/>
        </w:rPr>
        <w:t>,</w:t>
      </w:r>
      <w:r>
        <w:rPr>
          <w:color w:val="000000"/>
        </w:rPr>
        <w:t xml:space="preserve"> та витрата</w:t>
      </w:r>
      <w:r w:rsidR="002E377C">
        <w:rPr>
          <w:color w:val="000000"/>
        </w:rPr>
        <w:t>ми</w:t>
      </w:r>
      <w:r>
        <w:rPr>
          <w:color w:val="000000"/>
        </w:rPr>
        <w:t xml:space="preserve"> за рахунок власних надходжень від господарської діяльності</w:t>
      </w:r>
      <w:r w:rsidR="002E377C">
        <w:rPr>
          <w:color w:val="000000"/>
        </w:rPr>
        <w:t>,</w:t>
      </w:r>
      <w:r>
        <w:rPr>
          <w:color w:val="000000"/>
        </w:rPr>
        <w:t xml:space="preserve"> оформлюються окремо. Списання товарно-матеріальних цінностей ведеться окремо в розрізі об’єктів обліку.</w:t>
      </w:r>
    </w:p>
    <w:p w:rsidR="0064085F" w:rsidRPr="009A51B3" w:rsidRDefault="0064085F" w:rsidP="0064085F">
      <w:pPr>
        <w:tabs>
          <w:tab w:val="left" w:pos="284"/>
          <w:tab w:val="left" w:pos="426"/>
        </w:tabs>
        <w:jc w:val="both"/>
        <w:rPr>
          <w:sz w:val="20"/>
          <w:szCs w:val="20"/>
        </w:rPr>
      </w:pPr>
    </w:p>
    <w:p w:rsidR="00272A3E" w:rsidRDefault="00272A3E" w:rsidP="002255B4">
      <w:pPr>
        <w:pStyle w:val="rvps2"/>
        <w:numPr>
          <w:ilvl w:val="0"/>
          <w:numId w:val="3"/>
        </w:numPr>
        <w:spacing w:before="0" w:beforeAutospacing="0" w:after="0" w:afterAutospacing="0"/>
        <w:jc w:val="both"/>
        <w:rPr>
          <w:b/>
          <w:bCs/>
          <w:color w:val="000000"/>
          <w:lang w:val="uk-UA" w:eastAsia="uk-UA"/>
        </w:rPr>
      </w:pPr>
      <w:r w:rsidRPr="00E75610">
        <w:rPr>
          <w:b/>
          <w:bCs/>
          <w:color w:val="000000"/>
          <w:lang w:val="uk-UA" w:eastAsia="uk-UA"/>
        </w:rPr>
        <w:t>НОРМАТИВНО-ПРАВОВЕ РЕГУЛЮВАННЯ</w:t>
      </w:r>
    </w:p>
    <w:p w:rsidR="007C044C" w:rsidRPr="003A1A06" w:rsidRDefault="007C044C" w:rsidP="007C044C">
      <w:pPr>
        <w:pStyle w:val="rvps2"/>
        <w:spacing w:before="0" w:beforeAutospacing="0" w:after="0" w:afterAutospacing="0"/>
        <w:ind w:left="360"/>
        <w:jc w:val="both"/>
        <w:rPr>
          <w:b/>
          <w:bCs/>
          <w:color w:val="000000"/>
          <w:lang w:val="uk-UA" w:eastAsia="uk-UA"/>
        </w:rPr>
      </w:pPr>
    </w:p>
    <w:p w:rsidR="004A7A60" w:rsidRDefault="00272A3E" w:rsidP="002255B4">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Ознаки державної допомоги</w:t>
      </w:r>
    </w:p>
    <w:p w:rsidR="00B877FB" w:rsidRPr="003A1A06" w:rsidRDefault="00B877FB" w:rsidP="00B877FB">
      <w:pPr>
        <w:pStyle w:val="rvps2"/>
        <w:spacing w:before="0" w:beforeAutospacing="0" w:after="0" w:afterAutospacing="0"/>
        <w:jc w:val="both"/>
        <w:rPr>
          <w:b/>
          <w:bCs/>
          <w:color w:val="000000"/>
          <w:lang w:val="uk-UA" w:eastAsia="uk-UA"/>
        </w:rPr>
      </w:pPr>
    </w:p>
    <w:p w:rsidR="004A7A60" w:rsidRDefault="004A7A60" w:rsidP="002255B4">
      <w:pPr>
        <w:pStyle w:val="rvps2"/>
        <w:numPr>
          <w:ilvl w:val="0"/>
          <w:numId w:val="1"/>
        </w:numPr>
        <w:tabs>
          <w:tab w:val="num" w:pos="360"/>
        </w:tabs>
        <w:spacing w:before="0" w:beforeAutospacing="0" w:after="0" w:afterAutospacing="0"/>
        <w:ind w:left="426" w:hanging="426"/>
        <w:jc w:val="both"/>
        <w:rPr>
          <w:lang w:val="uk-UA"/>
        </w:rPr>
      </w:pPr>
      <w:r w:rsidRPr="00B877FB">
        <w:rPr>
          <w:lang w:val="uk-UA"/>
        </w:rPr>
        <w:t xml:space="preserve"> Відповідно до пункту 1 частини першої статті 1 Закону України «Про державну допомогу суб’єктам господарювання» (далі – Закон) державна допомога суб’єктам </w:t>
      </w:r>
      <w:r w:rsidRPr="00B877FB">
        <w:rPr>
          <w:lang w:val="uk-UA"/>
        </w:rPr>
        <w:lastRenderedPageBreak/>
        <w:t>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10887" w:rsidRPr="00756297" w:rsidRDefault="00610887" w:rsidP="00610887">
      <w:pPr>
        <w:pStyle w:val="rvps2"/>
        <w:spacing w:before="0" w:beforeAutospacing="0" w:after="0" w:afterAutospacing="0"/>
        <w:ind w:left="426"/>
        <w:jc w:val="both"/>
        <w:rPr>
          <w:lang w:val="uk-UA"/>
        </w:rPr>
      </w:pPr>
    </w:p>
    <w:p w:rsidR="007E36F0" w:rsidRPr="00E75610" w:rsidRDefault="004A7A60" w:rsidP="002255B4">
      <w:pPr>
        <w:pStyle w:val="rvps2"/>
        <w:numPr>
          <w:ilvl w:val="0"/>
          <w:numId w:val="1"/>
        </w:numPr>
        <w:tabs>
          <w:tab w:val="num" w:pos="360"/>
        </w:tabs>
        <w:spacing w:before="0" w:beforeAutospacing="0" w:after="0" w:afterAutospacing="0"/>
        <w:ind w:left="426" w:hanging="426"/>
        <w:jc w:val="both"/>
        <w:rPr>
          <w:lang w:val="uk-UA" w:eastAsia="uk-UA"/>
        </w:rPr>
      </w:pPr>
      <w:r w:rsidRPr="00E75610">
        <w:rPr>
          <w:lang w:val="uk-UA" w:eastAsia="uk-UA"/>
        </w:rPr>
        <w:t xml:space="preserve"> Отже, державна підтримка є державною допомогою, якщо одночасно виконуються такі умови:</w:t>
      </w:r>
    </w:p>
    <w:p w:rsidR="004A7A60" w:rsidRPr="00E75610" w:rsidRDefault="004A7A60" w:rsidP="002255B4">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надається суб’єкту господарювання;</w:t>
      </w:r>
    </w:p>
    <w:p w:rsidR="004A7A60" w:rsidRPr="00E75610" w:rsidRDefault="004A7A60" w:rsidP="002255B4">
      <w:pPr>
        <w:pStyle w:val="rvps2"/>
        <w:numPr>
          <w:ilvl w:val="0"/>
          <w:numId w:val="10"/>
        </w:numPr>
        <w:spacing w:before="0" w:beforeAutospacing="0" w:after="0" w:afterAutospacing="0"/>
        <w:ind w:left="1276"/>
        <w:jc w:val="both"/>
        <w:rPr>
          <w:lang w:val="uk-UA" w:eastAsia="uk-UA"/>
        </w:rPr>
      </w:pPr>
      <w:r w:rsidRPr="00E75610">
        <w:rPr>
          <w:lang w:val="uk-UA" w:eastAsia="uk-UA"/>
        </w:rPr>
        <w:t>державна підтримка здійснюється за рахунок ресурсів держави чи місцевих ресурсів;</w:t>
      </w:r>
    </w:p>
    <w:p w:rsidR="004A7A60" w:rsidRPr="00E75610" w:rsidRDefault="004A7A60" w:rsidP="002255B4">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A7A60" w:rsidRPr="00E75610" w:rsidRDefault="004A7A60" w:rsidP="002255B4">
      <w:pPr>
        <w:pStyle w:val="rvps2"/>
        <w:numPr>
          <w:ilvl w:val="0"/>
          <w:numId w:val="10"/>
        </w:numPr>
        <w:spacing w:before="0" w:beforeAutospacing="0" w:after="0" w:afterAutospacing="0"/>
        <w:ind w:left="1276"/>
        <w:jc w:val="both"/>
        <w:rPr>
          <w:lang w:val="uk-UA" w:eastAsia="uk-UA"/>
        </w:rPr>
      </w:pPr>
      <w:r w:rsidRPr="00E75610">
        <w:rPr>
          <w:lang w:val="uk-UA" w:eastAsia="uk-UA"/>
        </w:rPr>
        <w:t>підтримка спотворює або загрожує спотворенням економічної конкуренції.</w:t>
      </w:r>
    </w:p>
    <w:p w:rsidR="004A7A60" w:rsidRPr="00756297" w:rsidRDefault="004A7A60" w:rsidP="004A7A60">
      <w:pPr>
        <w:pStyle w:val="rvps2"/>
        <w:spacing w:before="0" w:beforeAutospacing="0" w:after="0" w:afterAutospacing="0"/>
        <w:ind w:left="426"/>
        <w:jc w:val="both"/>
        <w:rPr>
          <w:lang w:val="uk-UA" w:eastAsia="uk-UA"/>
        </w:rPr>
      </w:pPr>
    </w:p>
    <w:p w:rsidR="004A7A60" w:rsidRPr="00E75610" w:rsidRDefault="004A7A60" w:rsidP="002255B4">
      <w:pPr>
        <w:numPr>
          <w:ilvl w:val="0"/>
          <w:numId w:val="1"/>
        </w:numPr>
        <w:ind w:left="426" w:hanging="426"/>
        <w:contextualSpacing/>
        <w:jc w:val="both"/>
        <w:rPr>
          <w:bCs/>
        </w:rPr>
      </w:pPr>
      <w:r w:rsidRPr="00E75610">
        <w:rPr>
          <w:bCs/>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4A7A60" w:rsidRPr="00756297" w:rsidRDefault="004A7A60" w:rsidP="004A7A60">
      <w:pPr>
        <w:ind w:left="426"/>
        <w:contextualSpacing/>
        <w:jc w:val="both"/>
        <w:rPr>
          <w:bCs/>
        </w:rPr>
      </w:pPr>
    </w:p>
    <w:p w:rsidR="00BB2B4C" w:rsidRPr="00E75610" w:rsidRDefault="004A7A60" w:rsidP="002255B4">
      <w:pPr>
        <w:pStyle w:val="rvps2"/>
        <w:numPr>
          <w:ilvl w:val="0"/>
          <w:numId w:val="1"/>
        </w:numPr>
        <w:tabs>
          <w:tab w:val="num" w:pos="360"/>
        </w:tabs>
        <w:spacing w:before="0" w:beforeAutospacing="0" w:after="0" w:afterAutospacing="0"/>
        <w:ind w:left="426" w:hanging="426"/>
        <w:jc w:val="both"/>
      </w:pPr>
      <w:proofErr w:type="spellStart"/>
      <w:r w:rsidRPr="00E75610">
        <w:t>Відповідно</w:t>
      </w:r>
      <w:proofErr w:type="spellEnd"/>
      <w:r w:rsidRPr="00E75610">
        <w:t xml:space="preserve"> до </w:t>
      </w:r>
      <w:proofErr w:type="spellStart"/>
      <w:r w:rsidRPr="00E75610">
        <w:t>частини</w:t>
      </w:r>
      <w:proofErr w:type="spellEnd"/>
      <w:r w:rsidRPr="00E75610">
        <w:t xml:space="preserve"> </w:t>
      </w:r>
      <w:proofErr w:type="spellStart"/>
      <w:r w:rsidRPr="00E75610">
        <w:t>другої</w:t>
      </w:r>
      <w:proofErr w:type="spellEnd"/>
      <w:r w:rsidRPr="00E75610">
        <w:t xml:space="preserve"> </w:t>
      </w:r>
      <w:proofErr w:type="spellStart"/>
      <w:r w:rsidRPr="00E75610">
        <w:t>статті</w:t>
      </w:r>
      <w:proofErr w:type="spellEnd"/>
      <w:r w:rsidRPr="00E75610">
        <w:t xml:space="preserve"> 1 Закону </w:t>
      </w:r>
      <w:proofErr w:type="spellStart"/>
      <w:r w:rsidRPr="00E75610">
        <w:t>терміни</w:t>
      </w:r>
      <w:proofErr w:type="spellEnd"/>
      <w:r w:rsidRPr="00E75610">
        <w:t xml:space="preserve"> «</w:t>
      </w:r>
      <w:proofErr w:type="spellStart"/>
      <w:r w:rsidRPr="00E75610">
        <w:t>суб’єкт</w:t>
      </w:r>
      <w:proofErr w:type="spellEnd"/>
      <w:r w:rsidRPr="00E75610">
        <w:t xml:space="preserve"> </w:t>
      </w:r>
      <w:proofErr w:type="spellStart"/>
      <w:r w:rsidRPr="00E75610">
        <w:t>господарювання</w:t>
      </w:r>
      <w:proofErr w:type="spellEnd"/>
      <w:r w:rsidRPr="00E75610">
        <w:t>», «товар», «</w:t>
      </w:r>
      <w:proofErr w:type="spellStart"/>
      <w:r w:rsidRPr="00E75610">
        <w:t>економічна</w:t>
      </w:r>
      <w:proofErr w:type="spellEnd"/>
      <w:r w:rsidRPr="00E75610">
        <w:t xml:space="preserve"> </w:t>
      </w:r>
      <w:proofErr w:type="spellStart"/>
      <w:r w:rsidRPr="00E75610">
        <w:t>конкуренція</w:t>
      </w:r>
      <w:proofErr w:type="spellEnd"/>
      <w:r w:rsidRPr="00E75610">
        <w:t xml:space="preserve"> (</w:t>
      </w:r>
      <w:proofErr w:type="spellStart"/>
      <w:r w:rsidRPr="00E75610">
        <w:t>конкуренція</w:t>
      </w:r>
      <w:proofErr w:type="spellEnd"/>
      <w:r w:rsidRPr="00E75610">
        <w:t xml:space="preserve">)» </w:t>
      </w:r>
      <w:proofErr w:type="spellStart"/>
      <w:r w:rsidRPr="00E75610">
        <w:t>вживаються</w:t>
      </w:r>
      <w:proofErr w:type="spellEnd"/>
      <w:r w:rsidRPr="00E75610">
        <w:t xml:space="preserve"> </w:t>
      </w:r>
      <w:proofErr w:type="gramStart"/>
      <w:r w:rsidRPr="00E75610">
        <w:t>у</w:t>
      </w:r>
      <w:proofErr w:type="gramEnd"/>
      <w:r w:rsidRPr="00E75610">
        <w:t xml:space="preserve"> </w:t>
      </w:r>
      <w:proofErr w:type="spellStart"/>
      <w:r w:rsidRPr="00E75610">
        <w:t>Законі</w:t>
      </w:r>
      <w:proofErr w:type="spellEnd"/>
      <w:r w:rsidRPr="00E75610">
        <w:t xml:space="preserve"> у </w:t>
      </w:r>
      <w:proofErr w:type="spellStart"/>
      <w:r w:rsidRPr="00E75610">
        <w:t>значенні</w:t>
      </w:r>
      <w:proofErr w:type="spellEnd"/>
      <w:r w:rsidRPr="00E75610">
        <w:t xml:space="preserve">, </w:t>
      </w:r>
      <w:proofErr w:type="spellStart"/>
      <w:r w:rsidRPr="00E75610">
        <w:t>наведеному</w:t>
      </w:r>
      <w:proofErr w:type="spellEnd"/>
      <w:r w:rsidRPr="00E75610">
        <w:t xml:space="preserve"> в </w:t>
      </w:r>
      <w:proofErr w:type="spellStart"/>
      <w:r w:rsidRPr="00E75610">
        <w:t>Законі</w:t>
      </w:r>
      <w:proofErr w:type="spellEnd"/>
      <w:r w:rsidRPr="00E75610">
        <w:t xml:space="preserve"> </w:t>
      </w:r>
      <w:proofErr w:type="spellStart"/>
      <w:r w:rsidRPr="00E75610">
        <w:t>України</w:t>
      </w:r>
      <w:proofErr w:type="spellEnd"/>
      <w:r w:rsidRPr="00E75610">
        <w:t xml:space="preserve"> «Про </w:t>
      </w:r>
      <w:proofErr w:type="spellStart"/>
      <w:r w:rsidRPr="00E75610">
        <w:t>захист</w:t>
      </w:r>
      <w:proofErr w:type="spellEnd"/>
      <w:r w:rsidRPr="00E75610">
        <w:t xml:space="preserve"> </w:t>
      </w:r>
      <w:proofErr w:type="spellStart"/>
      <w:r w:rsidRPr="00E75610">
        <w:t>економічної</w:t>
      </w:r>
      <w:proofErr w:type="spellEnd"/>
      <w:r w:rsidRPr="00E75610">
        <w:t xml:space="preserve"> </w:t>
      </w:r>
      <w:proofErr w:type="spellStart"/>
      <w:r w:rsidRPr="00E75610">
        <w:t>конкуренції</w:t>
      </w:r>
      <w:proofErr w:type="spellEnd"/>
      <w:r w:rsidRPr="00E75610">
        <w:t>».</w:t>
      </w:r>
    </w:p>
    <w:p w:rsidR="00272A3E" w:rsidRPr="00756297" w:rsidRDefault="00272A3E" w:rsidP="00BE1E1A">
      <w:pPr>
        <w:pStyle w:val="rvps2"/>
        <w:spacing w:before="0" w:beforeAutospacing="0" w:after="0" w:afterAutospacing="0"/>
        <w:jc w:val="both"/>
        <w:rPr>
          <w:lang w:val="uk-UA"/>
        </w:rPr>
      </w:pPr>
    </w:p>
    <w:p w:rsidR="00272A3E" w:rsidRPr="00E75610" w:rsidRDefault="00B11582" w:rsidP="002255B4">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Сфера б</w:t>
      </w:r>
      <w:r w:rsidR="00272A3E" w:rsidRPr="00E75610">
        <w:rPr>
          <w:b/>
          <w:bCs/>
          <w:color w:val="000000"/>
          <w:lang w:val="uk-UA" w:eastAsia="uk-UA"/>
        </w:rPr>
        <w:t>лагоустр</w:t>
      </w:r>
      <w:r w:rsidRPr="00E75610">
        <w:rPr>
          <w:b/>
          <w:bCs/>
          <w:color w:val="000000"/>
          <w:lang w:val="uk-UA" w:eastAsia="uk-UA"/>
        </w:rPr>
        <w:t>ою</w:t>
      </w:r>
    </w:p>
    <w:p w:rsidR="00510BC8" w:rsidRPr="00756297" w:rsidRDefault="00510BC8" w:rsidP="00F41351">
      <w:pPr>
        <w:pStyle w:val="rvps2"/>
        <w:spacing w:before="0" w:beforeAutospacing="0" w:after="0" w:afterAutospacing="0"/>
        <w:jc w:val="both"/>
        <w:rPr>
          <w:color w:val="000000"/>
          <w:lang w:val="uk-UA" w:eastAsia="uk-UA"/>
        </w:rPr>
      </w:pPr>
    </w:p>
    <w:p w:rsidR="00272A3E" w:rsidRPr="00E75610" w:rsidRDefault="00272A3E" w:rsidP="002255B4">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lang w:val="uk-UA"/>
        </w:rP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AC4A04" w:rsidRPr="00756297" w:rsidRDefault="00AC4A04" w:rsidP="00A82484">
      <w:pPr>
        <w:pStyle w:val="rvps2"/>
        <w:spacing w:before="0" w:beforeAutospacing="0" w:after="0" w:afterAutospacing="0"/>
        <w:jc w:val="both"/>
        <w:rPr>
          <w:lang w:val="uk-UA"/>
        </w:rPr>
      </w:pPr>
    </w:p>
    <w:p w:rsidR="00272A3E" w:rsidRPr="00E75610" w:rsidRDefault="00272A3E" w:rsidP="000E589C">
      <w:pPr>
        <w:pStyle w:val="rvps2"/>
        <w:numPr>
          <w:ilvl w:val="0"/>
          <w:numId w:val="1"/>
        </w:numPr>
        <w:tabs>
          <w:tab w:val="num" w:pos="360"/>
        </w:tabs>
        <w:spacing w:before="0" w:beforeAutospacing="0" w:after="0" w:afterAutospacing="0"/>
        <w:ind w:left="426" w:hanging="426"/>
        <w:jc w:val="both"/>
        <w:rPr>
          <w:lang w:val="uk-UA"/>
        </w:rPr>
      </w:pPr>
      <w:r w:rsidRPr="00E75610">
        <w:rPr>
          <w:lang w:val="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A82484">
        <w:rPr>
          <w:lang w:val="uk-UA"/>
        </w:rPr>
        <w:t xml:space="preserve">території загального користування: </w:t>
      </w:r>
      <w:r w:rsidRPr="000E589C">
        <w:rPr>
          <w:lang w:val="uk-UA"/>
        </w:rPr>
        <w:t>парки</w:t>
      </w:r>
      <w:r w:rsidRPr="00A82484">
        <w:rPr>
          <w:lang w:val="uk-UA"/>
        </w:rPr>
        <w:t xml:space="preserve"> </w:t>
      </w:r>
      <w:r w:rsidRPr="00E75610">
        <w:rPr>
          <w:lang w:val="uk-UA"/>
        </w:rPr>
        <w:t xml:space="preserve">(гідропарки, лугопарки, лісопарки, </w:t>
      </w:r>
      <w:r w:rsidRPr="000E589C">
        <w:rPr>
          <w:lang w:val="uk-UA"/>
        </w:rPr>
        <w:t>парки культури та відпочинку, парки-пам'ятки садово-паркового мистецтва</w:t>
      </w:r>
      <w:r w:rsidRPr="00E75610">
        <w:rPr>
          <w:lang w:val="uk-UA"/>
        </w:rPr>
        <w:t xml:space="preserve">, спортивні, дитячі, історичні, національні, меморіальні та інші), рекреаційні зони, сади, </w:t>
      </w:r>
      <w:r w:rsidRPr="00A82484">
        <w:rPr>
          <w:lang w:val="uk-UA"/>
        </w:rPr>
        <w:t>сквери</w:t>
      </w:r>
      <w:r w:rsidRPr="00E75610">
        <w:rPr>
          <w:lang w:val="uk-UA"/>
        </w:rP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272A3E" w:rsidRPr="00756297" w:rsidRDefault="00272A3E" w:rsidP="00272A3E">
      <w:pPr>
        <w:pStyle w:val="a3"/>
      </w:pPr>
    </w:p>
    <w:p w:rsidR="00272A3E" w:rsidRPr="00E75610" w:rsidRDefault="00272A3E" w:rsidP="002255B4">
      <w:pPr>
        <w:pStyle w:val="rvps2"/>
        <w:numPr>
          <w:ilvl w:val="0"/>
          <w:numId w:val="1"/>
        </w:numPr>
        <w:spacing w:before="0" w:beforeAutospacing="0" w:after="0" w:afterAutospacing="0"/>
        <w:ind w:left="426" w:hanging="426"/>
        <w:contextualSpacing/>
        <w:jc w:val="both"/>
        <w:rPr>
          <w:lang w:val="uk-UA" w:eastAsia="uk-UA"/>
        </w:rPr>
      </w:pPr>
      <w:r w:rsidRPr="00E75610">
        <w:rPr>
          <w:lang w:val="uk-UA" w:eastAsia="uk-UA"/>
        </w:rPr>
        <w:t>Статтею 15 Закону України «Про благоустрій населених пунктів»  визначено, що:</w:t>
      </w:r>
    </w:p>
    <w:p w:rsidR="00272A3E" w:rsidRPr="000E589C" w:rsidRDefault="00272A3E" w:rsidP="002255B4">
      <w:pPr>
        <w:numPr>
          <w:ilvl w:val="0"/>
          <w:numId w:val="13"/>
        </w:numPr>
        <w:ind w:left="993"/>
        <w:jc w:val="both"/>
      </w:pPr>
      <w:r w:rsidRPr="000E589C">
        <w:t xml:space="preserve">органи державної влади та </w:t>
      </w:r>
      <w:r w:rsidR="00A1551F" w:rsidRPr="000E589C">
        <w:t xml:space="preserve">органи місцевого самоврядування можуть </w:t>
      </w:r>
      <w:r w:rsidRPr="000E589C">
        <w:t>утворювати підприємства для утримання об’єктів благоустрою</w:t>
      </w:r>
      <w:r w:rsidRPr="000E589C">
        <w:rPr>
          <w:b/>
        </w:rPr>
        <w:t xml:space="preserve"> </w:t>
      </w:r>
      <w:r w:rsidR="00A1551F" w:rsidRPr="000E589C">
        <w:t>державної та</w:t>
      </w:r>
      <w:r w:rsidRPr="000E589C">
        <w:t xml:space="preserve"> комунальної  власності;</w:t>
      </w:r>
    </w:p>
    <w:p w:rsidR="00272A3E" w:rsidRPr="000E589C" w:rsidRDefault="00272A3E" w:rsidP="002255B4">
      <w:pPr>
        <w:numPr>
          <w:ilvl w:val="0"/>
          <w:numId w:val="13"/>
        </w:numPr>
        <w:ind w:left="993"/>
        <w:jc w:val="both"/>
      </w:pPr>
      <w:r w:rsidRPr="000E589C">
        <w:t xml:space="preserve">підприємство та балансоутримувач </w:t>
      </w:r>
      <w:r w:rsidR="00A1551F" w:rsidRPr="000E589C">
        <w:t xml:space="preserve">забезпечують належне утримання </w:t>
      </w:r>
      <w:r w:rsidRPr="000E589C">
        <w:t>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272A3E" w:rsidRPr="000E589C" w:rsidRDefault="00272A3E" w:rsidP="008C3050">
      <w:pPr>
        <w:numPr>
          <w:ilvl w:val="0"/>
          <w:numId w:val="13"/>
        </w:numPr>
        <w:ind w:left="993"/>
        <w:contextualSpacing/>
        <w:jc w:val="both"/>
        <w:rPr>
          <w:lang w:eastAsia="ru-RU"/>
        </w:rPr>
      </w:pPr>
      <w:bookmarkStart w:id="5" w:name="o124"/>
      <w:bookmarkEnd w:id="5"/>
      <w:r w:rsidRPr="000E589C">
        <w:t>орган державної влади або орган місцево</w:t>
      </w:r>
      <w:r w:rsidR="00A1551F" w:rsidRPr="000E589C">
        <w:t>го самоврядування з</w:t>
      </w:r>
      <w:r w:rsidRPr="000E589C">
        <w:t xml:space="preserve">  поданням  підприємства чи балансоутрим</w:t>
      </w:r>
      <w:r w:rsidR="00A1551F" w:rsidRPr="000E589C">
        <w:t>увача щорічно затверджує заходи з</w:t>
      </w:r>
      <w:r w:rsidRPr="000E589C">
        <w:t xml:space="preserve"> утримання</w:t>
      </w:r>
      <w:r w:rsidR="005E00CC" w:rsidRPr="000E589C">
        <w:t xml:space="preserve">  та ремонту об’єкта</w:t>
      </w:r>
      <w:r w:rsidRPr="000E589C">
        <w:t xml:space="preserve">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272A3E" w:rsidRPr="000E589C" w:rsidRDefault="00272A3E" w:rsidP="002255B4">
      <w:pPr>
        <w:pStyle w:val="rvps2"/>
        <w:numPr>
          <w:ilvl w:val="0"/>
          <w:numId w:val="1"/>
        </w:numPr>
        <w:spacing w:before="0" w:beforeAutospacing="0" w:after="0" w:afterAutospacing="0"/>
        <w:ind w:left="426" w:hanging="426"/>
        <w:contextualSpacing/>
        <w:jc w:val="both"/>
        <w:rPr>
          <w:color w:val="000000"/>
          <w:lang w:val="uk-UA" w:eastAsia="uk-UA"/>
        </w:rPr>
      </w:pPr>
      <w:r w:rsidRPr="000E589C">
        <w:rPr>
          <w:lang w:val="uk-UA" w:eastAsia="uk-UA"/>
        </w:rPr>
        <w:lastRenderedPageBreak/>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6A222F" w:rsidRPr="00756297" w:rsidRDefault="006A222F" w:rsidP="006A222F">
      <w:pPr>
        <w:pStyle w:val="a3"/>
      </w:pPr>
    </w:p>
    <w:p w:rsidR="00FF74B0" w:rsidRDefault="00FF74B0" w:rsidP="00FF74B0">
      <w:pPr>
        <w:pStyle w:val="a3"/>
        <w:numPr>
          <w:ilvl w:val="1"/>
          <w:numId w:val="3"/>
        </w:numPr>
        <w:ind w:left="426" w:hanging="426"/>
        <w:jc w:val="both"/>
        <w:rPr>
          <w:b/>
        </w:rPr>
      </w:pPr>
      <w:r>
        <w:rPr>
          <w:b/>
        </w:rPr>
        <w:t>Д</w:t>
      </w:r>
      <w:r w:rsidRPr="007F73A5">
        <w:rPr>
          <w:b/>
        </w:rPr>
        <w:t>іяльність у сфері землеустрою</w:t>
      </w:r>
    </w:p>
    <w:p w:rsidR="00FF74B0" w:rsidRPr="007F73A5" w:rsidRDefault="00FF74B0" w:rsidP="00FF74B0">
      <w:pPr>
        <w:pStyle w:val="a3"/>
        <w:ind w:left="426"/>
        <w:jc w:val="both"/>
        <w:rPr>
          <w:b/>
        </w:rPr>
      </w:pPr>
    </w:p>
    <w:p w:rsidR="00FF74B0" w:rsidRPr="007F73A5" w:rsidRDefault="00FF74B0" w:rsidP="00FF74B0">
      <w:pPr>
        <w:pStyle w:val="rvps2"/>
        <w:numPr>
          <w:ilvl w:val="0"/>
          <w:numId w:val="1"/>
        </w:numPr>
        <w:spacing w:before="0" w:beforeAutospacing="0" w:after="0" w:afterAutospacing="0"/>
        <w:ind w:left="426" w:hanging="426"/>
        <w:contextualSpacing/>
        <w:jc w:val="both"/>
        <w:rPr>
          <w:color w:val="000000"/>
        </w:rPr>
      </w:pPr>
      <w:r>
        <w:rPr>
          <w:lang w:val="uk-UA"/>
        </w:rPr>
        <w:t xml:space="preserve">Відповідно до </w:t>
      </w:r>
      <w:r w:rsidRPr="00BD6F01">
        <w:rPr>
          <w:lang w:val="uk-UA"/>
        </w:rPr>
        <w:t>с</w:t>
      </w:r>
      <w:proofErr w:type="spellStart"/>
      <w:r w:rsidRPr="00BD6F01">
        <w:rPr>
          <w:bCs/>
          <w:color w:val="000000"/>
        </w:rPr>
        <w:t>татт</w:t>
      </w:r>
      <w:proofErr w:type="spellEnd"/>
      <w:r w:rsidRPr="00BD6F01">
        <w:rPr>
          <w:bCs/>
          <w:color w:val="000000"/>
          <w:lang w:val="uk-UA"/>
        </w:rPr>
        <w:t>і</w:t>
      </w:r>
      <w:r w:rsidRPr="00BD6F01">
        <w:rPr>
          <w:bCs/>
          <w:color w:val="000000"/>
        </w:rPr>
        <w:t xml:space="preserve"> 16</w:t>
      </w:r>
      <w:r w:rsidRPr="00BD6F01">
        <w:rPr>
          <w:bCs/>
          <w:color w:val="000000"/>
          <w:lang w:val="uk-UA"/>
        </w:rPr>
        <w:t xml:space="preserve"> Закону України «Про землеустрій» до</w:t>
      </w:r>
      <w:r>
        <w:rPr>
          <w:b/>
          <w:bCs/>
          <w:color w:val="000000"/>
          <w:lang w:val="uk-UA"/>
        </w:rPr>
        <w:t xml:space="preserve"> </w:t>
      </w:r>
      <w:bookmarkStart w:id="6" w:name="n155"/>
      <w:bookmarkEnd w:id="6"/>
      <w:proofErr w:type="spellStart"/>
      <w:r w:rsidRPr="007F73A5">
        <w:rPr>
          <w:color w:val="000000"/>
        </w:rPr>
        <w:t>повноважень</w:t>
      </w:r>
      <w:proofErr w:type="spellEnd"/>
      <w:r w:rsidRPr="007F73A5">
        <w:rPr>
          <w:color w:val="000000"/>
        </w:rPr>
        <w:t xml:space="preserve"> </w:t>
      </w:r>
      <w:proofErr w:type="spellStart"/>
      <w:r w:rsidRPr="007F73A5">
        <w:rPr>
          <w:color w:val="000000"/>
        </w:rPr>
        <w:t>Київської</w:t>
      </w:r>
      <w:proofErr w:type="spellEnd"/>
      <w:r w:rsidRPr="007F73A5">
        <w:rPr>
          <w:color w:val="000000"/>
        </w:rPr>
        <w:t xml:space="preserve"> і </w:t>
      </w:r>
      <w:proofErr w:type="spellStart"/>
      <w:r w:rsidRPr="007F73A5">
        <w:rPr>
          <w:color w:val="000000"/>
        </w:rPr>
        <w:t>Севастопольської</w:t>
      </w:r>
      <w:proofErr w:type="spellEnd"/>
      <w:r w:rsidRPr="007F73A5">
        <w:rPr>
          <w:color w:val="000000"/>
        </w:rPr>
        <w:t xml:space="preserve"> </w:t>
      </w:r>
      <w:proofErr w:type="spellStart"/>
      <w:r w:rsidRPr="007F73A5">
        <w:rPr>
          <w:color w:val="000000"/>
        </w:rPr>
        <w:t>міських</w:t>
      </w:r>
      <w:proofErr w:type="spellEnd"/>
      <w:r w:rsidRPr="007F73A5">
        <w:rPr>
          <w:color w:val="000000"/>
        </w:rPr>
        <w:t xml:space="preserve"> рад у </w:t>
      </w:r>
      <w:proofErr w:type="spellStart"/>
      <w:r w:rsidRPr="007F73A5">
        <w:rPr>
          <w:color w:val="000000"/>
        </w:rPr>
        <w:t>сфері</w:t>
      </w:r>
      <w:proofErr w:type="spellEnd"/>
      <w:r w:rsidRPr="007F73A5">
        <w:rPr>
          <w:color w:val="000000"/>
        </w:rPr>
        <w:t xml:space="preserve"> </w:t>
      </w:r>
      <w:proofErr w:type="spellStart"/>
      <w:r w:rsidRPr="007F73A5">
        <w:rPr>
          <w:color w:val="000000"/>
        </w:rPr>
        <w:t>землеустрою</w:t>
      </w:r>
      <w:proofErr w:type="spellEnd"/>
      <w:r w:rsidRPr="007F73A5">
        <w:rPr>
          <w:color w:val="000000"/>
        </w:rPr>
        <w:t xml:space="preserve"> на </w:t>
      </w:r>
      <w:proofErr w:type="spellStart"/>
      <w:r w:rsidRPr="007F73A5">
        <w:rPr>
          <w:color w:val="000000"/>
        </w:rPr>
        <w:t>їх</w:t>
      </w:r>
      <w:proofErr w:type="spellEnd"/>
      <w:r w:rsidRPr="007F73A5">
        <w:rPr>
          <w:color w:val="000000"/>
        </w:rPr>
        <w:t xml:space="preserve"> </w:t>
      </w:r>
      <w:proofErr w:type="spellStart"/>
      <w:r w:rsidRPr="007F73A5">
        <w:rPr>
          <w:color w:val="000000"/>
        </w:rPr>
        <w:t>території</w:t>
      </w:r>
      <w:proofErr w:type="spellEnd"/>
      <w:r w:rsidRPr="007F73A5">
        <w:rPr>
          <w:color w:val="000000"/>
        </w:rPr>
        <w:t xml:space="preserve"> належать:</w:t>
      </w:r>
    </w:p>
    <w:p w:rsidR="00FF74B0" w:rsidRPr="00BD6F01" w:rsidRDefault="00FF74B0" w:rsidP="00FF74B0">
      <w:pPr>
        <w:pStyle w:val="a3"/>
        <w:numPr>
          <w:ilvl w:val="0"/>
          <w:numId w:val="14"/>
        </w:numPr>
        <w:shd w:val="clear" w:color="auto" w:fill="FFFFFF"/>
        <w:spacing w:after="150"/>
        <w:ind w:left="1134"/>
        <w:jc w:val="both"/>
        <w:rPr>
          <w:color w:val="000000"/>
          <w:lang w:val="ru-RU"/>
        </w:rPr>
      </w:pPr>
      <w:bookmarkStart w:id="7" w:name="n156"/>
      <w:bookmarkEnd w:id="7"/>
      <w:proofErr w:type="spellStart"/>
      <w:r w:rsidRPr="00BD6F01">
        <w:rPr>
          <w:color w:val="000000"/>
          <w:lang w:val="ru-RU"/>
        </w:rPr>
        <w:t>розробка</w:t>
      </w:r>
      <w:proofErr w:type="spellEnd"/>
      <w:r w:rsidRPr="00BD6F01">
        <w:rPr>
          <w:color w:val="000000"/>
          <w:lang w:val="ru-RU"/>
        </w:rPr>
        <w:t xml:space="preserve">, </w:t>
      </w:r>
      <w:proofErr w:type="spellStart"/>
      <w:r w:rsidRPr="00BD6F01">
        <w:rPr>
          <w:color w:val="000000"/>
          <w:lang w:val="ru-RU"/>
        </w:rPr>
        <w:t>затвердження</w:t>
      </w:r>
      <w:proofErr w:type="spellEnd"/>
      <w:r w:rsidRPr="00BD6F01">
        <w:rPr>
          <w:color w:val="000000"/>
          <w:lang w:val="ru-RU"/>
        </w:rPr>
        <w:t xml:space="preserve"> і </w:t>
      </w:r>
      <w:proofErr w:type="spellStart"/>
      <w:r w:rsidRPr="00BD6F01">
        <w:rPr>
          <w:color w:val="000000"/>
          <w:lang w:val="ru-RU"/>
        </w:rPr>
        <w:t>реалізація</w:t>
      </w:r>
      <w:proofErr w:type="spellEnd"/>
      <w:r w:rsidRPr="00BD6F01">
        <w:rPr>
          <w:color w:val="000000"/>
          <w:lang w:val="ru-RU"/>
        </w:rPr>
        <w:t xml:space="preserve"> </w:t>
      </w:r>
      <w:proofErr w:type="spellStart"/>
      <w:r w:rsidRPr="00BD6F01">
        <w:rPr>
          <w:color w:val="000000"/>
          <w:lang w:val="ru-RU"/>
        </w:rPr>
        <w:t>цільових</w:t>
      </w:r>
      <w:proofErr w:type="spellEnd"/>
      <w:r w:rsidRPr="00BD6F01">
        <w:rPr>
          <w:color w:val="000000"/>
          <w:lang w:val="ru-RU"/>
        </w:rPr>
        <w:t xml:space="preserve"> </w:t>
      </w:r>
      <w:proofErr w:type="spellStart"/>
      <w:r w:rsidRPr="00BD6F01">
        <w:rPr>
          <w:color w:val="000000"/>
          <w:lang w:val="ru-RU"/>
        </w:rPr>
        <w:t>програм</w:t>
      </w:r>
      <w:proofErr w:type="spellEnd"/>
      <w:r w:rsidRPr="00BD6F01">
        <w:rPr>
          <w:color w:val="000000"/>
          <w:lang w:val="ru-RU"/>
        </w:rPr>
        <w:t xml:space="preserve">, схем та </w:t>
      </w:r>
      <w:proofErr w:type="spellStart"/>
      <w:r w:rsidRPr="00BD6F01">
        <w:rPr>
          <w:color w:val="000000"/>
          <w:lang w:val="ru-RU"/>
        </w:rPr>
        <w:t>проектів</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 xml:space="preserve"> </w:t>
      </w:r>
      <w:proofErr w:type="spellStart"/>
      <w:r w:rsidRPr="00BD6F01">
        <w:rPr>
          <w:color w:val="000000"/>
          <w:lang w:val="ru-RU"/>
        </w:rPr>
        <w:t>щодо</w:t>
      </w:r>
      <w:proofErr w:type="spellEnd"/>
      <w:r w:rsidRPr="00BD6F01">
        <w:rPr>
          <w:color w:val="000000"/>
          <w:lang w:val="ru-RU"/>
        </w:rPr>
        <w:t xml:space="preserve"> </w:t>
      </w:r>
      <w:proofErr w:type="spellStart"/>
      <w:r w:rsidRPr="00BD6F01">
        <w:rPr>
          <w:color w:val="000000"/>
          <w:lang w:val="ru-RU"/>
        </w:rPr>
        <w:t>використання</w:t>
      </w:r>
      <w:proofErr w:type="spellEnd"/>
      <w:r w:rsidRPr="00BD6F01">
        <w:rPr>
          <w:color w:val="000000"/>
          <w:lang w:val="ru-RU"/>
        </w:rPr>
        <w:t xml:space="preserve"> та </w:t>
      </w:r>
      <w:proofErr w:type="spellStart"/>
      <w:r w:rsidRPr="00BD6F01">
        <w:rPr>
          <w:color w:val="000000"/>
          <w:lang w:val="ru-RU"/>
        </w:rPr>
        <w:t>охорони</w:t>
      </w:r>
      <w:proofErr w:type="spellEnd"/>
      <w:r w:rsidRPr="00BD6F01">
        <w:rPr>
          <w:color w:val="000000"/>
          <w:lang w:val="ru-RU"/>
        </w:rPr>
        <w:t xml:space="preserve"> земель;</w:t>
      </w:r>
      <w:bookmarkStart w:id="8" w:name="n157"/>
      <w:bookmarkEnd w:id="8"/>
    </w:p>
    <w:p w:rsidR="00FF74B0" w:rsidRPr="00BD6F01" w:rsidRDefault="00FF74B0" w:rsidP="00FF74B0">
      <w:pPr>
        <w:pStyle w:val="a3"/>
        <w:numPr>
          <w:ilvl w:val="0"/>
          <w:numId w:val="14"/>
        </w:numPr>
        <w:shd w:val="clear" w:color="auto" w:fill="FFFFFF"/>
        <w:spacing w:after="150"/>
        <w:ind w:left="1134"/>
        <w:jc w:val="both"/>
        <w:rPr>
          <w:color w:val="000000"/>
          <w:lang w:val="ru-RU"/>
        </w:rPr>
      </w:pPr>
      <w:proofErr w:type="spellStart"/>
      <w:r w:rsidRPr="00BD6F01">
        <w:rPr>
          <w:color w:val="000000"/>
          <w:lang w:val="ru-RU"/>
        </w:rPr>
        <w:t>організація</w:t>
      </w:r>
      <w:proofErr w:type="spellEnd"/>
      <w:r w:rsidRPr="00BD6F01">
        <w:rPr>
          <w:color w:val="000000"/>
          <w:lang w:val="ru-RU"/>
        </w:rPr>
        <w:t xml:space="preserve"> </w:t>
      </w:r>
      <w:proofErr w:type="spellStart"/>
      <w:r w:rsidRPr="00BD6F01">
        <w:rPr>
          <w:color w:val="000000"/>
          <w:lang w:val="ru-RU"/>
        </w:rPr>
        <w:t>здійснення</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w:t>
      </w:r>
      <w:bookmarkStart w:id="9" w:name="n158"/>
      <w:bookmarkEnd w:id="9"/>
    </w:p>
    <w:p w:rsidR="00FF74B0" w:rsidRPr="00BD6F01" w:rsidRDefault="00FF74B0" w:rsidP="00FF74B0">
      <w:pPr>
        <w:pStyle w:val="a3"/>
        <w:numPr>
          <w:ilvl w:val="0"/>
          <w:numId w:val="14"/>
        </w:numPr>
        <w:shd w:val="clear" w:color="auto" w:fill="FFFFFF"/>
        <w:spacing w:after="150"/>
        <w:ind w:left="1134"/>
        <w:jc w:val="both"/>
        <w:rPr>
          <w:color w:val="000000"/>
          <w:lang w:val="ru-RU"/>
        </w:rPr>
      </w:pPr>
      <w:proofErr w:type="spellStart"/>
      <w:r w:rsidRPr="00BD6F01">
        <w:rPr>
          <w:color w:val="000000"/>
          <w:lang w:val="ru-RU"/>
        </w:rPr>
        <w:t>організація</w:t>
      </w:r>
      <w:proofErr w:type="spellEnd"/>
      <w:r w:rsidRPr="00BD6F01">
        <w:rPr>
          <w:color w:val="000000"/>
          <w:lang w:val="ru-RU"/>
        </w:rPr>
        <w:t xml:space="preserve"> і </w:t>
      </w:r>
      <w:proofErr w:type="spellStart"/>
      <w:r w:rsidRPr="00BD6F01">
        <w:rPr>
          <w:color w:val="000000"/>
          <w:lang w:val="ru-RU"/>
        </w:rPr>
        <w:t>здійснення</w:t>
      </w:r>
      <w:proofErr w:type="spellEnd"/>
      <w:r w:rsidRPr="00BD6F01">
        <w:rPr>
          <w:color w:val="000000"/>
          <w:lang w:val="ru-RU"/>
        </w:rPr>
        <w:t xml:space="preserve"> контролю за </w:t>
      </w:r>
      <w:proofErr w:type="spellStart"/>
      <w:r w:rsidRPr="00BD6F01">
        <w:rPr>
          <w:color w:val="000000"/>
          <w:lang w:val="ru-RU"/>
        </w:rPr>
        <w:t>використанням</w:t>
      </w:r>
      <w:proofErr w:type="spellEnd"/>
      <w:r w:rsidRPr="00BD6F01">
        <w:rPr>
          <w:color w:val="000000"/>
          <w:lang w:val="ru-RU"/>
        </w:rPr>
        <w:t xml:space="preserve"> та </w:t>
      </w:r>
      <w:proofErr w:type="spellStart"/>
      <w:r w:rsidRPr="00BD6F01">
        <w:rPr>
          <w:color w:val="000000"/>
          <w:lang w:val="ru-RU"/>
        </w:rPr>
        <w:t>охороною</w:t>
      </w:r>
      <w:proofErr w:type="spellEnd"/>
      <w:r w:rsidRPr="00BD6F01">
        <w:rPr>
          <w:color w:val="000000"/>
          <w:lang w:val="ru-RU"/>
        </w:rPr>
        <w:t xml:space="preserve"> земель </w:t>
      </w:r>
      <w:proofErr w:type="spellStart"/>
      <w:r w:rsidRPr="00BD6F01">
        <w:rPr>
          <w:color w:val="000000"/>
          <w:lang w:val="ru-RU"/>
        </w:rPr>
        <w:t>комунальної</w:t>
      </w:r>
      <w:proofErr w:type="spellEnd"/>
      <w:r w:rsidRPr="00BD6F01">
        <w:rPr>
          <w:color w:val="000000"/>
          <w:lang w:val="ru-RU"/>
        </w:rPr>
        <w:t xml:space="preserve"> </w:t>
      </w:r>
      <w:proofErr w:type="spellStart"/>
      <w:r w:rsidRPr="00BD6F01">
        <w:rPr>
          <w:color w:val="000000"/>
          <w:lang w:val="ru-RU"/>
        </w:rPr>
        <w:t>власності</w:t>
      </w:r>
      <w:proofErr w:type="spellEnd"/>
      <w:r w:rsidRPr="00BD6F01">
        <w:rPr>
          <w:color w:val="000000"/>
          <w:lang w:val="ru-RU"/>
        </w:rPr>
        <w:t xml:space="preserve"> при </w:t>
      </w:r>
      <w:proofErr w:type="spellStart"/>
      <w:r w:rsidRPr="00BD6F01">
        <w:rPr>
          <w:color w:val="000000"/>
          <w:lang w:val="ru-RU"/>
        </w:rPr>
        <w:t>проведенні</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w:t>
      </w:r>
      <w:bookmarkStart w:id="10" w:name="n159"/>
      <w:bookmarkEnd w:id="10"/>
    </w:p>
    <w:p w:rsidR="00FF74B0" w:rsidRPr="00BD6F01" w:rsidRDefault="00FF74B0" w:rsidP="00FF74B0">
      <w:pPr>
        <w:pStyle w:val="a3"/>
        <w:numPr>
          <w:ilvl w:val="0"/>
          <w:numId w:val="14"/>
        </w:numPr>
        <w:shd w:val="clear" w:color="auto" w:fill="FFFFFF"/>
        <w:spacing w:after="150"/>
        <w:ind w:left="1134"/>
        <w:jc w:val="both"/>
        <w:rPr>
          <w:color w:val="000000"/>
          <w:lang w:val="ru-RU"/>
        </w:rPr>
      </w:pPr>
      <w:proofErr w:type="spellStart"/>
      <w:r w:rsidRPr="00BD6F01">
        <w:rPr>
          <w:color w:val="000000"/>
          <w:lang w:val="ru-RU"/>
        </w:rPr>
        <w:t>координація</w:t>
      </w:r>
      <w:proofErr w:type="spellEnd"/>
      <w:r w:rsidRPr="00BD6F01">
        <w:rPr>
          <w:color w:val="000000"/>
          <w:lang w:val="ru-RU"/>
        </w:rPr>
        <w:t xml:space="preserve"> </w:t>
      </w:r>
      <w:proofErr w:type="spellStart"/>
      <w:r w:rsidRPr="00BD6F01">
        <w:rPr>
          <w:color w:val="000000"/>
          <w:lang w:val="ru-RU"/>
        </w:rPr>
        <w:t>діяльності</w:t>
      </w:r>
      <w:proofErr w:type="spellEnd"/>
      <w:r w:rsidRPr="00BD6F01">
        <w:rPr>
          <w:color w:val="000000"/>
          <w:lang w:val="ru-RU"/>
        </w:rPr>
        <w:t xml:space="preserve"> </w:t>
      </w:r>
      <w:proofErr w:type="spellStart"/>
      <w:r w:rsidRPr="00BD6F01">
        <w:rPr>
          <w:color w:val="000000"/>
          <w:lang w:val="ru-RU"/>
        </w:rPr>
        <w:t>місцевих</w:t>
      </w:r>
      <w:proofErr w:type="spellEnd"/>
      <w:r w:rsidRPr="00BD6F01">
        <w:rPr>
          <w:color w:val="000000"/>
          <w:lang w:val="ru-RU"/>
        </w:rPr>
        <w:t xml:space="preserve"> </w:t>
      </w:r>
      <w:proofErr w:type="spellStart"/>
      <w:r w:rsidRPr="00BD6F01">
        <w:rPr>
          <w:color w:val="000000"/>
          <w:lang w:val="ru-RU"/>
        </w:rPr>
        <w:t>органів</w:t>
      </w:r>
      <w:proofErr w:type="spellEnd"/>
      <w:r w:rsidRPr="00BD6F01">
        <w:rPr>
          <w:color w:val="000000"/>
          <w:lang w:val="ru-RU"/>
        </w:rPr>
        <w:t xml:space="preserve"> </w:t>
      </w:r>
      <w:proofErr w:type="spellStart"/>
      <w:r w:rsidRPr="00BD6F01">
        <w:rPr>
          <w:color w:val="000000"/>
          <w:lang w:val="ru-RU"/>
        </w:rPr>
        <w:t>земельних</w:t>
      </w:r>
      <w:proofErr w:type="spellEnd"/>
      <w:r w:rsidRPr="00BD6F01">
        <w:rPr>
          <w:color w:val="000000"/>
          <w:lang w:val="ru-RU"/>
        </w:rPr>
        <w:t xml:space="preserve"> </w:t>
      </w:r>
      <w:proofErr w:type="spellStart"/>
      <w:r w:rsidRPr="00BD6F01">
        <w:rPr>
          <w:color w:val="000000"/>
          <w:lang w:val="ru-RU"/>
        </w:rPr>
        <w:t>ресурсі</w:t>
      </w:r>
      <w:proofErr w:type="gramStart"/>
      <w:r w:rsidRPr="00BD6F01">
        <w:rPr>
          <w:color w:val="000000"/>
          <w:lang w:val="ru-RU"/>
        </w:rPr>
        <w:t>в</w:t>
      </w:r>
      <w:proofErr w:type="spellEnd"/>
      <w:proofErr w:type="gramEnd"/>
      <w:r w:rsidRPr="00BD6F01">
        <w:rPr>
          <w:color w:val="000000"/>
          <w:lang w:val="ru-RU"/>
        </w:rPr>
        <w:t>;</w:t>
      </w:r>
      <w:bookmarkStart w:id="11" w:name="n160"/>
      <w:bookmarkEnd w:id="11"/>
    </w:p>
    <w:p w:rsidR="00FF74B0" w:rsidRPr="00BD6F01" w:rsidRDefault="00FF74B0" w:rsidP="00FF74B0">
      <w:pPr>
        <w:pStyle w:val="a3"/>
        <w:numPr>
          <w:ilvl w:val="0"/>
          <w:numId w:val="14"/>
        </w:numPr>
        <w:shd w:val="clear" w:color="auto" w:fill="FFFFFF"/>
        <w:spacing w:after="150"/>
        <w:ind w:left="1134"/>
        <w:jc w:val="both"/>
        <w:rPr>
          <w:color w:val="000000"/>
          <w:lang w:val="ru-RU"/>
        </w:rPr>
      </w:pPr>
      <w:proofErr w:type="spellStart"/>
      <w:r w:rsidRPr="00BD6F01">
        <w:rPr>
          <w:color w:val="000000"/>
          <w:lang w:val="ru-RU"/>
        </w:rPr>
        <w:t>інформування</w:t>
      </w:r>
      <w:proofErr w:type="spellEnd"/>
      <w:r w:rsidRPr="00BD6F01">
        <w:rPr>
          <w:color w:val="000000"/>
          <w:lang w:val="ru-RU"/>
        </w:rPr>
        <w:t xml:space="preserve"> </w:t>
      </w:r>
      <w:proofErr w:type="spellStart"/>
      <w:r w:rsidRPr="00BD6F01">
        <w:rPr>
          <w:color w:val="000000"/>
          <w:lang w:val="ru-RU"/>
        </w:rPr>
        <w:t>населення</w:t>
      </w:r>
      <w:proofErr w:type="spellEnd"/>
      <w:r w:rsidRPr="00BD6F01">
        <w:rPr>
          <w:color w:val="000000"/>
          <w:lang w:val="ru-RU"/>
        </w:rPr>
        <w:t xml:space="preserve"> </w:t>
      </w:r>
      <w:proofErr w:type="gramStart"/>
      <w:r w:rsidRPr="00BD6F01">
        <w:rPr>
          <w:color w:val="000000"/>
          <w:lang w:val="ru-RU"/>
        </w:rPr>
        <w:t>про заходи</w:t>
      </w:r>
      <w:proofErr w:type="gramEnd"/>
      <w:r w:rsidRPr="00BD6F01">
        <w:rPr>
          <w:color w:val="000000"/>
          <w:lang w:val="ru-RU"/>
        </w:rPr>
        <w:t xml:space="preserve">, </w:t>
      </w:r>
      <w:proofErr w:type="spellStart"/>
      <w:r w:rsidRPr="00BD6F01">
        <w:rPr>
          <w:color w:val="000000"/>
          <w:lang w:val="ru-RU"/>
        </w:rPr>
        <w:t>передбачені</w:t>
      </w:r>
      <w:proofErr w:type="spellEnd"/>
      <w:r w:rsidRPr="00BD6F01">
        <w:rPr>
          <w:color w:val="000000"/>
          <w:lang w:val="ru-RU"/>
        </w:rPr>
        <w:t xml:space="preserve"> </w:t>
      </w:r>
      <w:proofErr w:type="spellStart"/>
      <w:r w:rsidRPr="00BD6F01">
        <w:rPr>
          <w:color w:val="000000"/>
          <w:lang w:val="ru-RU"/>
        </w:rPr>
        <w:t>землеустроєм</w:t>
      </w:r>
      <w:proofErr w:type="spellEnd"/>
      <w:r w:rsidRPr="00BD6F01">
        <w:rPr>
          <w:color w:val="000000"/>
          <w:lang w:val="ru-RU"/>
        </w:rPr>
        <w:t>;</w:t>
      </w:r>
      <w:bookmarkStart w:id="12" w:name="n161"/>
      <w:bookmarkEnd w:id="12"/>
    </w:p>
    <w:p w:rsidR="00FF74B0" w:rsidRDefault="00FF74B0" w:rsidP="00FF74B0">
      <w:pPr>
        <w:pStyle w:val="a3"/>
        <w:numPr>
          <w:ilvl w:val="0"/>
          <w:numId w:val="14"/>
        </w:numPr>
        <w:shd w:val="clear" w:color="auto" w:fill="FFFFFF"/>
        <w:spacing w:after="150"/>
        <w:ind w:left="1134"/>
        <w:jc w:val="both"/>
        <w:rPr>
          <w:color w:val="000000"/>
          <w:lang w:val="ru-RU"/>
        </w:rPr>
      </w:pPr>
      <w:proofErr w:type="spellStart"/>
      <w:r w:rsidRPr="00BD6F01">
        <w:rPr>
          <w:color w:val="000000"/>
          <w:lang w:val="ru-RU"/>
        </w:rPr>
        <w:t>вирішення</w:t>
      </w:r>
      <w:proofErr w:type="spellEnd"/>
      <w:r w:rsidRPr="00BD6F01">
        <w:rPr>
          <w:color w:val="000000"/>
          <w:lang w:val="ru-RU"/>
        </w:rPr>
        <w:t xml:space="preserve"> </w:t>
      </w:r>
      <w:proofErr w:type="spellStart"/>
      <w:r w:rsidRPr="00BD6F01">
        <w:rPr>
          <w:color w:val="000000"/>
          <w:lang w:val="ru-RU"/>
        </w:rPr>
        <w:t>інших</w:t>
      </w:r>
      <w:proofErr w:type="spellEnd"/>
      <w:r w:rsidRPr="00BD6F01">
        <w:rPr>
          <w:color w:val="000000"/>
          <w:lang w:val="ru-RU"/>
        </w:rPr>
        <w:t xml:space="preserve"> </w:t>
      </w:r>
      <w:proofErr w:type="spellStart"/>
      <w:r w:rsidRPr="00BD6F01">
        <w:rPr>
          <w:color w:val="000000"/>
          <w:lang w:val="ru-RU"/>
        </w:rPr>
        <w:t>питань</w:t>
      </w:r>
      <w:proofErr w:type="spellEnd"/>
      <w:r w:rsidRPr="00BD6F01">
        <w:rPr>
          <w:color w:val="000000"/>
          <w:lang w:val="ru-RU"/>
        </w:rPr>
        <w:t xml:space="preserve"> у </w:t>
      </w:r>
      <w:proofErr w:type="spellStart"/>
      <w:r w:rsidRPr="00BD6F01">
        <w:rPr>
          <w:color w:val="000000"/>
          <w:lang w:val="ru-RU"/>
        </w:rPr>
        <w:t>сфері</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 xml:space="preserve"> </w:t>
      </w:r>
      <w:proofErr w:type="spellStart"/>
      <w:r w:rsidRPr="00BD6F01">
        <w:rPr>
          <w:color w:val="000000"/>
          <w:lang w:val="ru-RU"/>
        </w:rPr>
        <w:t>відповідно</w:t>
      </w:r>
      <w:proofErr w:type="spellEnd"/>
      <w:r w:rsidRPr="00BD6F01">
        <w:rPr>
          <w:color w:val="000000"/>
          <w:lang w:val="ru-RU"/>
        </w:rPr>
        <w:t xml:space="preserve"> </w:t>
      </w:r>
      <w:proofErr w:type="gramStart"/>
      <w:r w:rsidRPr="00BD6F01">
        <w:rPr>
          <w:color w:val="000000"/>
          <w:lang w:val="ru-RU"/>
        </w:rPr>
        <w:t>до</w:t>
      </w:r>
      <w:proofErr w:type="gramEnd"/>
      <w:r w:rsidRPr="00BD6F01">
        <w:rPr>
          <w:color w:val="000000"/>
          <w:lang w:val="ru-RU"/>
        </w:rPr>
        <w:t xml:space="preserve"> закону.</w:t>
      </w:r>
    </w:p>
    <w:p w:rsidR="00FF74B0" w:rsidRPr="00AB5F70" w:rsidRDefault="00FF74B0" w:rsidP="00FF74B0">
      <w:pPr>
        <w:pStyle w:val="rvps2"/>
        <w:numPr>
          <w:ilvl w:val="0"/>
          <w:numId w:val="1"/>
        </w:numPr>
        <w:spacing w:before="0" w:beforeAutospacing="0" w:after="0" w:afterAutospacing="0"/>
        <w:ind w:left="426" w:hanging="426"/>
        <w:contextualSpacing/>
        <w:jc w:val="both"/>
        <w:rPr>
          <w:color w:val="000000"/>
        </w:rPr>
      </w:pPr>
      <w:r>
        <w:rPr>
          <w:lang w:val="uk-UA"/>
        </w:rPr>
        <w:t>Згідно зі статтею 2</w:t>
      </w:r>
      <w:r w:rsidRPr="006A6C04">
        <w:rPr>
          <w:bCs/>
          <w:color w:val="000000"/>
        </w:rPr>
        <w:t xml:space="preserve">5 Закону </w:t>
      </w:r>
      <w:r w:rsidRPr="006A6C04">
        <w:rPr>
          <w:bCs/>
          <w:color w:val="000000"/>
          <w:lang w:val="uk-UA"/>
        </w:rPr>
        <w:t>України «Про землеустрій»</w:t>
      </w:r>
      <w:bookmarkStart w:id="13" w:name="n205"/>
      <w:bookmarkEnd w:id="13"/>
      <w:r>
        <w:rPr>
          <w:bCs/>
          <w:color w:val="000000"/>
          <w:lang w:val="uk-UA"/>
        </w:rPr>
        <w:t xml:space="preserve"> </w:t>
      </w:r>
      <w:proofErr w:type="spellStart"/>
      <w:r w:rsidRPr="003B5BEC">
        <w:rPr>
          <w:i/>
          <w:color w:val="000000"/>
        </w:rPr>
        <w:t>проекти</w:t>
      </w:r>
      <w:proofErr w:type="spellEnd"/>
      <w:r w:rsidRPr="003B5BEC">
        <w:rPr>
          <w:i/>
          <w:color w:val="000000"/>
        </w:rPr>
        <w:t xml:space="preserve"> </w:t>
      </w:r>
      <w:proofErr w:type="spellStart"/>
      <w:r w:rsidRPr="003B5BEC">
        <w:rPr>
          <w:i/>
          <w:color w:val="000000"/>
        </w:rPr>
        <w:t>землеустрою</w:t>
      </w:r>
      <w:proofErr w:type="spellEnd"/>
      <w:r w:rsidRPr="003B5BEC">
        <w:rPr>
          <w:i/>
          <w:color w:val="000000"/>
        </w:rPr>
        <w:t xml:space="preserve"> </w:t>
      </w:r>
      <w:proofErr w:type="spellStart"/>
      <w:r w:rsidRPr="003B5BEC">
        <w:rPr>
          <w:i/>
          <w:color w:val="000000"/>
        </w:rPr>
        <w:t>щодо</w:t>
      </w:r>
      <w:proofErr w:type="spellEnd"/>
      <w:r w:rsidRPr="003B5BEC">
        <w:rPr>
          <w:i/>
          <w:color w:val="000000"/>
        </w:rPr>
        <w:t xml:space="preserve"> </w:t>
      </w:r>
      <w:proofErr w:type="spellStart"/>
      <w:r w:rsidRPr="003B5BEC">
        <w:rPr>
          <w:i/>
          <w:color w:val="000000"/>
        </w:rPr>
        <w:t>відведення</w:t>
      </w:r>
      <w:proofErr w:type="spellEnd"/>
      <w:r w:rsidRPr="003B5BEC">
        <w:rPr>
          <w:i/>
          <w:color w:val="000000"/>
        </w:rPr>
        <w:t xml:space="preserve"> </w:t>
      </w:r>
      <w:proofErr w:type="spellStart"/>
      <w:r w:rsidRPr="003B5BEC">
        <w:rPr>
          <w:i/>
          <w:color w:val="000000"/>
        </w:rPr>
        <w:t>земельних</w:t>
      </w:r>
      <w:proofErr w:type="spellEnd"/>
      <w:r w:rsidRPr="003B5BEC">
        <w:rPr>
          <w:i/>
          <w:color w:val="000000"/>
        </w:rPr>
        <w:t xml:space="preserve"> </w:t>
      </w:r>
      <w:proofErr w:type="spellStart"/>
      <w:r w:rsidRPr="003B5BEC">
        <w:rPr>
          <w:i/>
          <w:color w:val="000000"/>
        </w:rPr>
        <w:t>ділянок</w:t>
      </w:r>
      <w:proofErr w:type="spellEnd"/>
      <w:r w:rsidRPr="003B5BEC">
        <w:rPr>
          <w:i/>
          <w:color w:val="000000"/>
          <w:lang w:val="uk-UA"/>
        </w:rPr>
        <w:t xml:space="preserve"> </w:t>
      </w:r>
      <w:r>
        <w:rPr>
          <w:color w:val="000000"/>
          <w:lang w:val="uk-UA"/>
        </w:rPr>
        <w:t>визначено як один з</w:t>
      </w:r>
      <w:r>
        <w:rPr>
          <w:bCs/>
          <w:color w:val="000000"/>
          <w:lang w:val="uk-UA"/>
        </w:rPr>
        <w:t xml:space="preserve"> </w:t>
      </w:r>
      <w:r w:rsidRPr="006A6C04">
        <w:rPr>
          <w:bCs/>
          <w:color w:val="000000"/>
          <w:lang w:val="uk-UA"/>
        </w:rPr>
        <w:t>в</w:t>
      </w:r>
      <w:r w:rsidRPr="006A6C04">
        <w:rPr>
          <w:color w:val="000000"/>
        </w:rPr>
        <w:t>ид</w:t>
      </w:r>
      <w:proofErr w:type="spellStart"/>
      <w:r>
        <w:rPr>
          <w:color w:val="000000"/>
          <w:lang w:val="uk-UA"/>
        </w:rPr>
        <w:t>ів</w:t>
      </w:r>
      <w:proofErr w:type="spellEnd"/>
      <w:r w:rsidRPr="006A6C04">
        <w:rPr>
          <w:color w:val="000000"/>
        </w:rPr>
        <w:t xml:space="preserve"> </w:t>
      </w:r>
      <w:proofErr w:type="spellStart"/>
      <w:r w:rsidRPr="006A6C04">
        <w:rPr>
          <w:color w:val="000000"/>
        </w:rPr>
        <w:t>документації</w:t>
      </w:r>
      <w:proofErr w:type="spellEnd"/>
      <w:r w:rsidRPr="006A6C04">
        <w:rPr>
          <w:color w:val="000000"/>
        </w:rPr>
        <w:t xml:space="preserve"> </w:t>
      </w:r>
      <w:proofErr w:type="spellStart"/>
      <w:r w:rsidRPr="006A6C04">
        <w:rPr>
          <w:color w:val="000000"/>
        </w:rPr>
        <w:t>із</w:t>
      </w:r>
      <w:proofErr w:type="spellEnd"/>
      <w:r w:rsidRPr="006A6C04">
        <w:rPr>
          <w:color w:val="000000"/>
        </w:rPr>
        <w:t xml:space="preserve"> </w:t>
      </w:r>
      <w:proofErr w:type="spellStart"/>
      <w:r w:rsidRPr="006A6C04">
        <w:rPr>
          <w:color w:val="000000"/>
        </w:rPr>
        <w:t>землеустрою</w:t>
      </w:r>
      <w:bookmarkStart w:id="14" w:name="n206"/>
      <w:bookmarkStart w:id="15" w:name="n210"/>
      <w:bookmarkEnd w:id="14"/>
      <w:bookmarkEnd w:id="15"/>
      <w:proofErr w:type="spellEnd"/>
      <w:r>
        <w:rPr>
          <w:color w:val="000000"/>
          <w:lang w:val="uk-UA"/>
        </w:rPr>
        <w:t xml:space="preserve">. </w:t>
      </w:r>
    </w:p>
    <w:p w:rsidR="00FF74B0" w:rsidRPr="00756297" w:rsidRDefault="00FF74B0" w:rsidP="00FF74B0">
      <w:pPr>
        <w:pStyle w:val="rvps2"/>
        <w:spacing w:before="0" w:beforeAutospacing="0" w:after="0" w:afterAutospacing="0"/>
        <w:ind w:left="426"/>
        <w:contextualSpacing/>
        <w:jc w:val="both"/>
        <w:rPr>
          <w:color w:val="000000"/>
        </w:rPr>
      </w:pPr>
    </w:p>
    <w:p w:rsidR="00FF74B0" w:rsidRPr="004F46A2" w:rsidRDefault="00FF74B0" w:rsidP="00FF74B0">
      <w:pPr>
        <w:pStyle w:val="rvps2"/>
        <w:numPr>
          <w:ilvl w:val="0"/>
          <w:numId w:val="1"/>
        </w:numPr>
        <w:spacing w:before="0" w:beforeAutospacing="0" w:after="0" w:afterAutospacing="0"/>
        <w:ind w:left="426" w:hanging="426"/>
        <w:contextualSpacing/>
        <w:jc w:val="both"/>
        <w:rPr>
          <w:color w:val="000000"/>
        </w:rPr>
      </w:pPr>
      <w:r>
        <w:rPr>
          <w:lang w:val="uk-UA"/>
        </w:rPr>
        <w:t>Статтею</w:t>
      </w:r>
      <w:r w:rsidRPr="00AB5F70">
        <w:rPr>
          <w:bCs/>
          <w:color w:val="000000"/>
        </w:rPr>
        <w:t xml:space="preserve"> 26 Закону </w:t>
      </w:r>
      <w:r w:rsidRPr="00AB5F70">
        <w:rPr>
          <w:bCs/>
          <w:color w:val="000000"/>
          <w:lang w:val="uk-UA"/>
        </w:rPr>
        <w:t>України «Про землеустрій» передбачено, що</w:t>
      </w:r>
      <w:bookmarkStart w:id="16" w:name="n227"/>
      <w:bookmarkEnd w:id="16"/>
      <w:r>
        <w:rPr>
          <w:bCs/>
          <w:color w:val="000000"/>
          <w:lang w:val="uk-UA"/>
        </w:rPr>
        <w:t xml:space="preserve"> з</w:t>
      </w:r>
      <w:proofErr w:type="spellStart"/>
      <w:r w:rsidRPr="00AB5F70">
        <w:rPr>
          <w:color w:val="000000"/>
        </w:rPr>
        <w:t>амовниками</w:t>
      </w:r>
      <w:proofErr w:type="spellEnd"/>
      <w:r w:rsidRPr="00AB5F70">
        <w:rPr>
          <w:color w:val="000000"/>
        </w:rPr>
        <w:t xml:space="preserve"> </w:t>
      </w:r>
      <w:proofErr w:type="spellStart"/>
      <w:r w:rsidRPr="00AB5F70">
        <w:rPr>
          <w:color w:val="000000"/>
        </w:rPr>
        <w:t>документації</w:t>
      </w:r>
      <w:proofErr w:type="spellEnd"/>
      <w:r w:rsidRPr="00AB5F70">
        <w:rPr>
          <w:color w:val="000000"/>
        </w:rPr>
        <w:t xml:space="preserve"> </w:t>
      </w:r>
      <w:proofErr w:type="spellStart"/>
      <w:r w:rsidRPr="00AB5F70">
        <w:rPr>
          <w:color w:val="000000"/>
        </w:rPr>
        <w:t>із</w:t>
      </w:r>
      <w:proofErr w:type="spellEnd"/>
      <w:r w:rsidRPr="00AB5F70">
        <w:rPr>
          <w:color w:val="000000"/>
        </w:rPr>
        <w:t xml:space="preserve"> </w:t>
      </w:r>
      <w:proofErr w:type="spellStart"/>
      <w:r w:rsidRPr="00AB5F70">
        <w:rPr>
          <w:color w:val="000000"/>
        </w:rPr>
        <w:t>землеустрою</w:t>
      </w:r>
      <w:proofErr w:type="spellEnd"/>
      <w:r w:rsidRPr="00AB5F70">
        <w:rPr>
          <w:color w:val="000000"/>
        </w:rPr>
        <w:t xml:space="preserve"> </w:t>
      </w:r>
      <w:proofErr w:type="spellStart"/>
      <w:r w:rsidRPr="00AB5F70">
        <w:rPr>
          <w:color w:val="000000"/>
        </w:rPr>
        <w:t>можуть</w:t>
      </w:r>
      <w:proofErr w:type="spellEnd"/>
      <w:r w:rsidRPr="00AB5F70">
        <w:rPr>
          <w:color w:val="000000"/>
        </w:rPr>
        <w:t xml:space="preserve"> бути </w:t>
      </w:r>
      <w:proofErr w:type="spellStart"/>
      <w:r w:rsidRPr="00AB5F70">
        <w:rPr>
          <w:color w:val="000000"/>
        </w:rPr>
        <w:t>органи</w:t>
      </w:r>
      <w:proofErr w:type="spellEnd"/>
      <w:r w:rsidRPr="00AB5F70">
        <w:rPr>
          <w:color w:val="000000"/>
        </w:rPr>
        <w:t xml:space="preserve"> </w:t>
      </w:r>
      <w:proofErr w:type="spellStart"/>
      <w:r w:rsidRPr="00AB5F70">
        <w:rPr>
          <w:color w:val="000000"/>
        </w:rPr>
        <w:t>державної</w:t>
      </w:r>
      <w:proofErr w:type="spellEnd"/>
      <w:r w:rsidRPr="00AB5F70">
        <w:rPr>
          <w:color w:val="000000"/>
        </w:rPr>
        <w:t xml:space="preserve"> </w:t>
      </w:r>
      <w:proofErr w:type="spellStart"/>
      <w:r w:rsidRPr="00AB5F70">
        <w:rPr>
          <w:color w:val="000000"/>
        </w:rPr>
        <w:t>влади</w:t>
      </w:r>
      <w:proofErr w:type="spellEnd"/>
      <w:r w:rsidRPr="00AB5F70">
        <w:rPr>
          <w:color w:val="000000"/>
        </w:rPr>
        <w:t xml:space="preserve">, Рада </w:t>
      </w:r>
      <w:proofErr w:type="spellStart"/>
      <w:r w:rsidRPr="00AB5F70">
        <w:rPr>
          <w:color w:val="000000"/>
        </w:rPr>
        <w:t>міністрів</w:t>
      </w:r>
      <w:proofErr w:type="spellEnd"/>
      <w:r w:rsidRPr="00AB5F70">
        <w:rPr>
          <w:color w:val="000000"/>
        </w:rPr>
        <w:t xml:space="preserve"> </w:t>
      </w:r>
      <w:proofErr w:type="spellStart"/>
      <w:r w:rsidRPr="00AB5F70">
        <w:rPr>
          <w:color w:val="000000"/>
        </w:rPr>
        <w:t>Автономної</w:t>
      </w:r>
      <w:proofErr w:type="spellEnd"/>
      <w:r w:rsidRPr="00AB5F70">
        <w:rPr>
          <w:color w:val="000000"/>
        </w:rPr>
        <w:t xml:space="preserve"> </w:t>
      </w:r>
      <w:proofErr w:type="spellStart"/>
      <w:r w:rsidRPr="00AB5F70">
        <w:rPr>
          <w:color w:val="000000"/>
        </w:rPr>
        <w:t>Республіки</w:t>
      </w:r>
      <w:proofErr w:type="spellEnd"/>
      <w:r w:rsidRPr="00AB5F70">
        <w:rPr>
          <w:color w:val="000000"/>
        </w:rPr>
        <w:t xml:space="preserve"> </w:t>
      </w:r>
      <w:proofErr w:type="spellStart"/>
      <w:r w:rsidRPr="00AB5F70">
        <w:rPr>
          <w:color w:val="000000"/>
        </w:rPr>
        <w:t>Крим</w:t>
      </w:r>
      <w:proofErr w:type="spellEnd"/>
      <w:r w:rsidRPr="00AB5F70">
        <w:rPr>
          <w:color w:val="000000"/>
        </w:rPr>
        <w:t xml:space="preserve">, </w:t>
      </w:r>
      <w:proofErr w:type="spellStart"/>
      <w:r w:rsidRPr="00AB5F70">
        <w:rPr>
          <w:color w:val="000000"/>
        </w:rPr>
        <w:t>органи</w:t>
      </w:r>
      <w:proofErr w:type="spellEnd"/>
      <w:r w:rsidRPr="00AB5F70">
        <w:rPr>
          <w:color w:val="000000"/>
        </w:rPr>
        <w:t xml:space="preserve"> </w:t>
      </w:r>
      <w:proofErr w:type="spellStart"/>
      <w:r w:rsidRPr="00AB5F70">
        <w:rPr>
          <w:color w:val="000000"/>
        </w:rPr>
        <w:t>місцевого</w:t>
      </w:r>
      <w:proofErr w:type="spellEnd"/>
      <w:r w:rsidRPr="00AB5F70">
        <w:rPr>
          <w:color w:val="000000"/>
        </w:rPr>
        <w:t xml:space="preserve"> </w:t>
      </w:r>
      <w:proofErr w:type="spellStart"/>
      <w:r w:rsidRPr="00AB5F70">
        <w:rPr>
          <w:color w:val="000000"/>
        </w:rPr>
        <w:t>самоврядування</w:t>
      </w:r>
      <w:proofErr w:type="spellEnd"/>
      <w:r w:rsidRPr="00AB5F70">
        <w:rPr>
          <w:color w:val="000000"/>
        </w:rPr>
        <w:t xml:space="preserve">, </w:t>
      </w:r>
      <w:proofErr w:type="spellStart"/>
      <w:r w:rsidRPr="00AB5F70">
        <w:rPr>
          <w:color w:val="000000"/>
        </w:rPr>
        <w:t>землевласники</w:t>
      </w:r>
      <w:proofErr w:type="spellEnd"/>
      <w:r w:rsidRPr="00AB5F70">
        <w:rPr>
          <w:color w:val="000000"/>
        </w:rPr>
        <w:t xml:space="preserve"> і </w:t>
      </w:r>
      <w:proofErr w:type="spellStart"/>
      <w:r w:rsidRPr="00AB5F70">
        <w:rPr>
          <w:color w:val="000000"/>
        </w:rPr>
        <w:t>землекористувачі</w:t>
      </w:r>
      <w:proofErr w:type="spellEnd"/>
      <w:r w:rsidRPr="00AB5F70">
        <w:rPr>
          <w:color w:val="000000"/>
        </w:rPr>
        <w:t>.</w:t>
      </w:r>
      <w:bookmarkStart w:id="17" w:name="n228"/>
      <w:bookmarkStart w:id="18" w:name="n229"/>
      <w:bookmarkEnd w:id="17"/>
      <w:bookmarkEnd w:id="18"/>
    </w:p>
    <w:p w:rsidR="00FF74B0" w:rsidRPr="00487007" w:rsidRDefault="00FF74B0" w:rsidP="00FF74B0">
      <w:pPr>
        <w:shd w:val="clear" w:color="auto" w:fill="FFFFFF"/>
        <w:ind w:left="426"/>
        <w:jc w:val="both"/>
        <w:rPr>
          <w:color w:val="000000"/>
          <w:lang w:val="ru-RU"/>
        </w:rPr>
      </w:pPr>
      <w:proofErr w:type="spellStart"/>
      <w:r w:rsidRPr="00487007">
        <w:rPr>
          <w:color w:val="000000"/>
          <w:lang w:val="ru-RU"/>
        </w:rPr>
        <w:t>Розробниками</w:t>
      </w:r>
      <w:proofErr w:type="spellEnd"/>
      <w:r w:rsidRPr="00487007">
        <w:rPr>
          <w:color w:val="000000"/>
          <w:lang w:val="ru-RU"/>
        </w:rPr>
        <w:t xml:space="preserve"> </w:t>
      </w:r>
      <w:proofErr w:type="spellStart"/>
      <w:r w:rsidRPr="00487007">
        <w:rPr>
          <w:color w:val="000000"/>
          <w:lang w:val="ru-RU"/>
        </w:rPr>
        <w:t>документації</w:t>
      </w:r>
      <w:proofErr w:type="spellEnd"/>
      <w:r w:rsidRPr="00487007">
        <w:rPr>
          <w:color w:val="000000"/>
          <w:lang w:val="ru-RU"/>
        </w:rPr>
        <w:t xml:space="preserve"> </w:t>
      </w:r>
      <w:proofErr w:type="spellStart"/>
      <w:r w:rsidRPr="00487007">
        <w:rPr>
          <w:color w:val="000000"/>
          <w:lang w:val="ru-RU"/>
        </w:rPr>
        <w:t>із</w:t>
      </w:r>
      <w:proofErr w:type="spellEnd"/>
      <w:r w:rsidRPr="00487007">
        <w:rPr>
          <w:color w:val="000000"/>
          <w:lang w:val="ru-RU"/>
        </w:rPr>
        <w:t xml:space="preserve"> </w:t>
      </w:r>
      <w:proofErr w:type="spellStart"/>
      <w:r w:rsidRPr="00487007">
        <w:rPr>
          <w:color w:val="000000"/>
          <w:lang w:val="ru-RU"/>
        </w:rPr>
        <w:t>землеустрою</w:t>
      </w:r>
      <w:proofErr w:type="spellEnd"/>
      <w:proofErr w:type="gramStart"/>
      <w:r w:rsidRPr="00487007">
        <w:rPr>
          <w:color w:val="000000"/>
          <w:lang w:val="ru-RU"/>
        </w:rPr>
        <w:t xml:space="preserve"> є:</w:t>
      </w:r>
      <w:proofErr w:type="gramEnd"/>
    </w:p>
    <w:p w:rsidR="00FF74B0" w:rsidRPr="00BD6F01" w:rsidRDefault="00FF74B0" w:rsidP="00FF74B0">
      <w:pPr>
        <w:pStyle w:val="a3"/>
        <w:numPr>
          <w:ilvl w:val="0"/>
          <w:numId w:val="14"/>
        </w:numPr>
        <w:shd w:val="clear" w:color="auto" w:fill="FFFFFF"/>
        <w:ind w:left="1134"/>
        <w:jc w:val="both"/>
        <w:rPr>
          <w:color w:val="000000"/>
          <w:lang w:val="ru-RU"/>
        </w:rPr>
      </w:pPr>
      <w:bookmarkStart w:id="19" w:name="n230"/>
      <w:bookmarkEnd w:id="19"/>
      <w:proofErr w:type="spellStart"/>
      <w:r w:rsidRPr="00BD6F01">
        <w:rPr>
          <w:color w:val="000000"/>
          <w:lang w:val="ru-RU"/>
        </w:rPr>
        <w:t>юридичні</w:t>
      </w:r>
      <w:proofErr w:type="spellEnd"/>
      <w:r w:rsidRPr="00BD6F01">
        <w:rPr>
          <w:color w:val="000000"/>
          <w:lang w:val="ru-RU"/>
        </w:rPr>
        <w:t xml:space="preserve"> особи, </w:t>
      </w:r>
      <w:proofErr w:type="spellStart"/>
      <w:r w:rsidRPr="00BD6F01">
        <w:rPr>
          <w:color w:val="000000"/>
          <w:lang w:val="ru-RU"/>
        </w:rPr>
        <w:t>що</w:t>
      </w:r>
      <w:proofErr w:type="spellEnd"/>
      <w:r w:rsidRPr="00BD6F01">
        <w:rPr>
          <w:color w:val="000000"/>
          <w:lang w:val="ru-RU"/>
        </w:rPr>
        <w:t xml:space="preserve"> </w:t>
      </w:r>
      <w:proofErr w:type="spellStart"/>
      <w:r w:rsidRPr="00BD6F01">
        <w:rPr>
          <w:color w:val="000000"/>
          <w:lang w:val="ru-RU"/>
        </w:rPr>
        <w:t>володіють</w:t>
      </w:r>
      <w:proofErr w:type="spellEnd"/>
      <w:r w:rsidRPr="00BD6F01">
        <w:rPr>
          <w:color w:val="000000"/>
          <w:lang w:val="ru-RU"/>
        </w:rPr>
        <w:t xml:space="preserve"> </w:t>
      </w:r>
      <w:proofErr w:type="spellStart"/>
      <w:r w:rsidRPr="00BD6F01">
        <w:rPr>
          <w:color w:val="000000"/>
          <w:lang w:val="ru-RU"/>
        </w:rPr>
        <w:t>необхідним</w:t>
      </w:r>
      <w:proofErr w:type="spellEnd"/>
      <w:r w:rsidRPr="00BD6F01">
        <w:rPr>
          <w:color w:val="000000"/>
          <w:lang w:val="ru-RU"/>
        </w:rPr>
        <w:t xml:space="preserve"> </w:t>
      </w:r>
      <w:proofErr w:type="spellStart"/>
      <w:proofErr w:type="gramStart"/>
      <w:r w:rsidRPr="00BD6F01">
        <w:rPr>
          <w:color w:val="000000"/>
          <w:lang w:val="ru-RU"/>
        </w:rPr>
        <w:t>техн</w:t>
      </w:r>
      <w:proofErr w:type="gramEnd"/>
      <w:r w:rsidRPr="00BD6F01">
        <w:rPr>
          <w:color w:val="000000"/>
          <w:lang w:val="ru-RU"/>
        </w:rPr>
        <w:t>ічним</w:t>
      </w:r>
      <w:proofErr w:type="spellEnd"/>
      <w:r w:rsidRPr="00BD6F01">
        <w:rPr>
          <w:color w:val="000000"/>
          <w:lang w:val="ru-RU"/>
        </w:rPr>
        <w:t xml:space="preserve"> і </w:t>
      </w:r>
      <w:proofErr w:type="spellStart"/>
      <w:r w:rsidRPr="00BD6F01">
        <w:rPr>
          <w:color w:val="000000"/>
          <w:lang w:val="ru-RU"/>
        </w:rPr>
        <w:t>технологічним</w:t>
      </w:r>
      <w:proofErr w:type="spellEnd"/>
      <w:r w:rsidRPr="00BD6F01">
        <w:rPr>
          <w:color w:val="000000"/>
          <w:lang w:val="ru-RU"/>
        </w:rPr>
        <w:t xml:space="preserve"> </w:t>
      </w:r>
      <w:proofErr w:type="spellStart"/>
      <w:r w:rsidRPr="00BD6F01">
        <w:rPr>
          <w:color w:val="000000"/>
          <w:lang w:val="ru-RU"/>
        </w:rPr>
        <w:t>забезпеченням</w:t>
      </w:r>
      <w:proofErr w:type="spellEnd"/>
      <w:r w:rsidRPr="00BD6F01">
        <w:rPr>
          <w:color w:val="000000"/>
          <w:lang w:val="ru-RU"/>
        </w:rPr>
        <w:t xml:space="preserve"> та у </w:t>
      </w:r>
      <w:proofErr w:type="spellStart"/>
      <w:r w:rsidRPr="00BD6F01">
        <w:rPr>
          <w:color w:val="000000"/>
          <w:lang w:val="ru-RU"/>
        </w:rPr>
        <w:t>складі</w:t>
      </w:r>
      <w:proofErr w:type="spellEnd"/>
      <w:r w:rsidRPr="00BD6F01">
        <w:rPr>
          <w:color w:val="000000"/>
          <w:lang w:val="ru-RU"/>
        </w:rPr>
        <w:t xml:space="preserve"> </w:t>
      </w:r>
      <w:proofErr w:type="spellStart"/>
      <w:r w:rsidRPr="00BD6F01">
        <w:rPr>
          <w:color w:val="000000"/>
          <w:lang w:val="ru-RU"/>
        </w:rPr>
        <w:t>яких</w:t>
      </w:r>
      <w:proofErr w:type="spellEnd"/>
      <w:r w:rsidRPr="00BD6F01">
        <w:rPr>
          <w:color w:val="000000"/>
          <w:lang w:val="ru-RU"/>
        </w:rPr>
        <w:t xml:space="preserve"> </w:t>
      </w:r>
      <w:proofErr w:type="spellStart"/>
      <w:r w:rsidRPr="00BD6F01">
        <w:rPr>
          <w:color w:val="000000"/>
          <w:lang w:val="ru-RU"/>
        </w:rPr>
        <w:t>працює</w:t>
      </w:r>
      <w:proofErr w:type="spellEnd"/>
      <w:r w:rsidRPr="00BD6F01">
        <w:rPr>
          <w:color w:val="000000"/>
          <w:lang w:val="ru-RU"/>
        </w:rPr>
        <w:t xml:space="preserve"> за </w:t>
      </w:r>
      <w:proofErr w:type="spellStart"/>
      <w:r w:rsidRPr="00BD6F01">
        <w:rPr>
          <w:color w:val="000000"/>
          <w:lang w:val="ru-RU"/>
        </w:rPr>
        <w:t>основним</w:t>
      </w:r>
      <w:proofErr w:type="spellEnd"/>
      <w:r w:rsidRPr="00BD6F01">
        <w:rPr>
          <w:color w:val="000000"/>
          <w:lang w:val="ru-RU"/>
        </w:rPr>
        <w:t xml:space="preserve"> </w:t>
      </w:r>
      <w:proofErr w:type="spellStart"/>
      <w:r w:rsidRPr="00BD6F01">
        <w:rPr>
          <w:color w:val="000000"/>
          <w:lang w:val="ru-RU"/>
        </w:rPr>
        <w:t>місцем</w:t>
      </w:r>
      <w:proofErr w:type="spellEnd"/>
      <w:r w:rsidRPr="00BD6F01">
        <w:rPr>
          <w:color w:val="000000"/>
          <w:lang w:val="ru-RU"/>
        </w:rPr>
        <w:t xml:space="preserve"> </w:t>
      </w:r>
      <w:proofErr w:type="spellStart"/>
      <w:r w:rsidRPr="00BD6F01">
        <w:rPr>
          <w:color w:val="000000"/>
          <w:lang w:val="ru-RU"/>
        </w:rPr>
        <w:t>роботи</w:t>
      </w:r>
      <w:proofErr w:type="spellEnd"/>
      <w:r w:rsidRPr="00BD6F01">
        <w:rPr>
          <w:color w:val="000000"/>
          <w:lang w:val="ru-RU"/>
        </w:rPr>
        <w:t xml:space="preserve"> не </w:t>
      </w:r>
      <w:proofErr w:type="spellStart"/>
      <w:r w:rsidRPr="00BD6F01">
        <w:rPr>
          <w:color w:val="000000"/>
          <w:lang w:val="ru-RU"/>
        </w:rPr>
        <w:t>менше</w:t>
      </w:r>
      <w:proofErr w:type="spellEnd"/>
      <w:r w:rsidRPr="00BD6F01">
        <w:rPr>
          <w:color w:val="000000"/>
          <w:lang w:val="ru-RU"/>
        </w:rPr>
        <w:t xml:space="preserve"> </w:t>
      </w:r>
      <w:proofErr w:type="spellStart"/>
      <w:r w:rsidRPr="00BD6F01">
        <w:rPr>
          <w:color w:val="000000"/>
          <w:lang w:val="ru-RU"/>
        </w:rPr>
        <w:t>двох</w:t>
      </w:r>
      <w:proofErr w:type="spellEnd"/>
      <w:r w:rsidRPr="00BD6F01">
        <w:rPr>
          <w:color w:val="000000"/>
          <w:lang w:val="ru-RU"/>
        </w:rPr>
        <w:t xml:space="preserve"> </w:t>
      </w:r>
      <w:proofErr w:type="spellStart"/>
      <w:r w:rsidRPr="00BD6F01">
        <w:rPr>
          <w:color w:val="000000"/>
          <w:lang w:val="ru-RU"/>
        </w:rPr>
        <w:t>сертифікованих</w:t>
      </w:r>
      <w:proofErr w:type="spellEnd"/>
      <w:r w:rsidRPr="00BD6F01">
        <w:rPr>
          <w:color w:val="000000"/>
          <w:lang w:val="ru-RU"/>
        </w:rPr>
        <w:t xml:space="preserve"> </w:t>
      </w:r>
      <w:proofErr w:type="spellStart"/>
      <w:r w:rsidRPr="00BD6F01">
        <w:rPr>
          <w:color w:val="000000"/>
          <w:lang w:val="ru-RU"/>
        </w:rPr>
        <w:t>інженерів-землевпорядників</w:t>
      </w:r>
      <w:proofErr w:type="spellEnd"/>
      <w:r w:rsidRPr="00BD6F01">
        <w:rPr>
          <w:color w:val="000000"/>
          <w:lang w:val="ru-RU"/>
        </w:rPr>
        <w:t xml:space="preserve">, </w:t>
      </w:r>
      <w:proofErr w:type="spellStart"/>
      <w:r w:rsidRPr="00BD6F01">
        <w:rPr>
          <w:color w:val="000000"/>
          <w:lang w:val="ru-RU"/>
        </w:rPr>
        <w:t>які</w:t>
      </w:r>
      <w:proofErr w:type="spellEnd"/>
      <w:r w:rsidRPr="00BD6F01">
        <w:rPr>
          <w:color w:val="000000"/>
          <w:lang w:val="ru-RU"/>
        </w:rPr>
        <w:t xml:space="preserve"> є </w:t>
      </w:r>
      <w:proofErr w:type="spellStart"/>
      <w:r w:rsidRPr="00BD6F01">
        <w:rPr>
          <w:color w:val="000000"/>
          <w:lang w:val="ru-RU"/>
        </w:rPr>
        <w:t>відповідальними</w:t>
      </w:r>
      <w:proofErr w:type="spellEnd"/>
      <w:r w:rsidRPr="00BD6F01">
        <w:rPr>
          <w:color w:val="000000"/>
          <w:lang w:val="ru-RU"/>
        </w:rPr>
        <w:t xml:space="preserve"> за </w:t>
      </w:r>
      <w:proofErr w:type="spellStart"/>
      <w:r w:rsidRPr="00BD6F01">
        <w:rPr>
          <w:color w:val="000000"/>
          <w:lang w:val="ru-RU"/>
        </w:rPr>
        <w:t>якість</w:t>
      </w:r>
      <w:proofErr w:type="spellEnd"/>
      <w:r w:rsidRPr="00BD6F01">
        <w:rPr>
          <w:color w:val="000000"/>
          <w:lang w:val="ru-RU"/>
        </w:rPr>
        <w:t xml:space="preserve"> </w:t>
      </w:r>
      <w:proofErr w:type="spellStart"/>
      <w:r w:rsidRPr="00BD6F01">
        <w:rPr>
          <w:color w:val="000000"/>
          <w:lang w:val="ru-RU"/>
        </w:rPr>
        <w:t>робіт</w:t>
      </w:r>
      <w:proofErr w:type="spellEnd"/>
      <w:r w:rsidRPr="00BD6F01">
        <w:rPr>
          <w:color w:val="000000"/>
          <w:lang w:val="ru-RU"/>
        </w:rPr>
        <w:t xml:space="preserve"> </w:t>
      </w:r>
      <w:proofErr w:type="spellStart"/>
      <w:r w:rsidRPr="00BD6F01">
        <w:rPr>
          <w:color w:val="000000"/>
          <w:lang w:val="ru-RU"/>
        </w:rPr>
        <w:t>із</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w:t>
      </w:r>
    </w:p>
    <w:p w:rsidR="00FF74B0" w:rsidRDefault="00FF74B0" w:rsidP="00FF74B0">
      <w:pPr>
        <w:pStyle w:val="a3"/>
        <w:numPr>
          <w:ilvl w:val="0"/>
          <w:numId w:val="14"/>
        </w:numPr>
        <w:shd w:val="clear" w:color="auto" w:fill="FFFFFF"/>
        <w:ind w:left="1134"/>
        <w:jc w:val="both"/>
        <w:rPr>
          <w:color w:val="000000"/>
          <w:lang w:val="ru-RU"/>
        </w:rPr>
      </w:pPr>
      <w:bookmarkStart w:id="20" w:name="n231"/>
      <w:bookmarkEnd w:id="20"/>
      <w:proofErr w:type="spellStart"/>
      <w:r w:rsidRPr="00BD6F01">
        <w:rPr>
          <w:color w:val="000000"/>
          <w:lang w:val="ru-RU"/>
        </w:rPr>
        <w:t>фізичні</w:t>
      </w:r>
      <w:proofErr w:type="spellEnd"/>
      <w:r w:rsidRPr="00BD6F01">
        <w:rPr>
          <w:color w:val="000000"/>
          <w:lang w:val="ru-RU"/>
        </w:rPr>
        <w:t xml:space="preserve"> особи - </w:t>
      </w:r>
      <w:proofErr w:type="spellStart"/>
      <w:proofErr w:type="gramStart"/>
      <w:r w:rsidRPr="00BD6F01">
        <w:rPr>
          <w:color w:val="000000"/>
          <w:lang w:val="ru-RU"/>
        </w:rPr>
        <w:t>п</w:t>
      </w:r>
      <w:proofErr w:type="gramEnd"/>
      <w:r w:rsidRPr="00BD6F01">
        <w:rPr>
          <w:color w:val="000000"/>
          <w:lang w:val="ru-RU"/>
        </w:rPr>
        <w:t>ідприємці</w:t>
      </w:r>
      <w:proofErr w:type="spellEnd"/>
      <w:r w:rsidRPr="00BD6F01">
        <w:rPr>
          <w:color w:val="000000"/>
          <w:lang w:val="ru-RU"/>
        </w:rPr>
        <w:t xml:space="preserve">, </w:t>
      </w:r>
      <w:proofErr w:type="spellStart"/>
      <w:r w:rsidRPr="00BD6F01">
        <w:rPr>
          <w:color w:val="000000"/>
          <w:lang w:val="ru-RU"/>
        </w:rPr>
        <w:t>які</w:t>
      </w:r>
      <w:proofErr w:type="spellEnd"/>
      <w:r w:rsidRPr="00BD6F01">
        <w:rPr>
          <w:color w:val="000000"/>
          <w:lang w:val="ru-RU"/>
        </w:rPr>
        <w:t xml:space="preserve"> </w:t>
      </w:r>
      <w:proofErr w:type="spellStart"/>
      <w:r w:rsidRPr="00BD6F01">
        <w:rPr>
          <w:color w:val="000000"/>
          <w:lang w:val="ru-RU"/>
        </w:rPr>
        <w:t>володіють</w:t>
      </w:r>
      <w:proofErr w:type="spellEnd"/>
      <w:r w:rsidRPr="00BD6F01">
        <w:rPr>
          <w:color w:val="000000"/>
          <w:lang w:val="ru-RU"/>
        </w:rPr>
        <w:t xml:space="preserve"> </w:t>
      </w:r>
      <w:proofErr w:type="spellStart"/>
      <w:r w:rsidRPr="00BD6F01">
        <w:rPr>
          <w:color w:val="000000"/>
          <w:lang w:val="ru-RU"/>
        </w:rPr>
        <w:t>необхідним</w:t>
      </w:r>
      <w:proofErr w:type="spellEnd"/>
      <w:r w:rsidRPr="00BD6F01">
        <w:rPr>
          <w:color w:val="000000"/>
          <w:lang w:val="ru-RU"/>
        </w:rPr>
        <w:t xml:space="preserve"> </w:t>
      </w:r>
      <w:proofErr w:type="spellStart"/>
      <w:r w:rsidRPr="00BD6F01">
        <w:rPr>
          <w:color w:val="000000"/>
          <w:lang w:val="ru-RU"/>
        </w:rPr>
        <w:t>технічним</w:t>
      </w:r>
      <w:proofErr w:type="spellEnd"/>
      <w:r w:rsidRPr="00BD6F01">
        <w:rPr>
          <w:color w:val="000000"/>
          <w:lang w:val="ru-RU"/>
        </w:rPr>
        <w:t xml:space="preserve"> і </w:t>
      </w:r>
      <w:proofErr w:type="spellStart"/>
      <w:r w:rsidRPr="00BD6F01">
        <w:rPr>
          <w:color w:val="000000"/>
          <w:lang w:val="ru-RU"/>
        </w:rPr>
        <w:t>технологічним</w:t>
      </w:r>
      <w:proofErr w:type="spellEnd"/>
      <w:r w:rsidRPr="00BD6F01">
        <w:rPr>
          <w:color w:val="000000"/>
          <w:lang w:val="ru-RU"/>
        </w:rPr>
        <w:t xml:space="preserve"> </w:t>
      </w:r>
      <w:proofErr w:type="spellStart"/>
      <w:r w:rsidRPr="00BD6F01">
        <w:rPr>
          <w:color w:val="000000"/>
          <w:lang w:val="ru-RU"/>
        </w:rPr>
        <w:t>забезпеченням</w:t>
      </w:r>
      <w:proofErr w:type="spellEnd"/>
      <w:r w:rsidRPr="00BD6F01">
        <w:rPr>
          <w:color w:val="000000"/>
          <w:lang w:val="ru-RU"/>
        </w:rPr>
        <w:t xml:space="preserve"> та є </w:t>
      </w:r>
      <w:proofErr w:type="spellStart"/>
      <w:r w:rsidRPr="00BD6F01">
        <w:rPr>
          <w:color w:val="000000"/>
          <w:lang w:val="ru-RU"/>
        </w:rPr>
        <w:t>сертифікованими</w:t>
      </w:r>
      <w:proofErr w:type="spellEnd"/>
      <w:r w:rsidRPr="00BD6F01">
        <w:rPr>
          <w:color w:val="000000"/>
          <w:lang w:val="ru-RU"/>
        </w:rPr>
        <w:t xml:space="preserve"> </w:t>
      </w:r>
      <w:proofErr w:type="spellStart"/>
      <w:r w:rsidRPr="00BD6F01">
        <w:rPr>
          <w:color w:val="000000"/>
          <w:lang w:val="ru-RU"/>
        </w:rPr>
        <w:t>інженерами-землевпорядниками</w:t>
      </w:r>
      <w:proofErr w:type="spellEnd"/>
      <w:r w:rsidRPr="00BD6F01">
        <w:rPr>
          <w:color w:val="000000"/>
          <w:lang w:val="ru-RU"/>
        </w:rPr>
        <w:t xml:space="preserve">, </w:t>
      </w:r>
      <w:proofErr w:type="spellStart"/>
      <w:r w:rsidRPr="00BD6F01">
        <w:rPr>
          <w:color w:val="000000"/>
          <w:lang w:val="ru-RU"/>
        </w:rPr>
        <w:t>відповідальними</w:t>
      </w:r>
      <w:proofErr w:type="spellEnd"/>
      <w:r w:rsidRPr="00BD6F01">
        <w:rPr>
          <w:color w:val="000000"/>
          <w:lang w:val="ru-RU"/>
        </w:rPr>
        <w:t xml:space="preserve"> за </w:t>
      </w:r>
      <w:proofErr w:type="spellStart"/>
      <w:r w:rsidRPr="00BD6F01">
        <w:rPr>
          <w:color w:val="000000"/>
          <w:lang w:val="ru-RU"/>
        </w:rPr>
        <w:t>якість</w:t>
      </w:r>
      <w:proofErr w:type="spellEnd"/>
      <w:r w:rsidRPr="00BD6F01">
        <w:rPr>
          <w:color w:val="000000"/>
          <w:lang w:val="ru-RU"/>
        </w:rPr>
        <w:t xml:space="preserve"> </w:t>
      </w:r>
      <w:proofErr w:type="spellStart"/>
      <w:r w:rsidRPr="00BD6F01">
        <w:rPr>
          <w:color w:val="000000"/>
          <w:lang w:val="ru-RU"/>
        </w:rPr>
        <w:t>робіт</w:t>
      </w:r>
      <w:proofErr w:type="spellEnd"/>
      <w:r w:rsidRPr="00BD6F01">
        <w:rPr>
          <w:color w:val="000000"/>
          <w:lang w:val="ru-RU"/>
        </w:rPr>
        <w:t xml:space="preserve"> </w:t>
      </w:r>
      <w:proofErr w:type="spellStart"/>
      <w:r w:rsidRPr="00BD6F01">
        <w:rPr>
          <w:color w:val="000000"/>
          <w:lang w:val="ru-RU"/>
        </w:rPr>
        <w:t>із</w:t>
      </w:r>
      <w:proofErr w:type="spellEnd"/>
      <w:r w:rsidRPr="00BD6F01">
        <w:rPr>
          <w:color w:val="000000"/>
          <w:lang w:val="ru-RU"/>
        </w:rPr>
        <w:t xml:space="preserve"> </w:t>
      </w:r>
      <w:proofErr w:type="spellStart"/>
      <w:r w:rsidRPr="00BD6F01">
        <w:rPr>
          <w:color w:val="000000"/>
          <w:lang w:val="ru-RU"/>
        </w:rPr>
        <w:t>землеустрою</w:t>
      </w:r>
      <w:proofErr w:type="spellEnd"/>
      <w:r w:rsidRPr="00BD6F01">
        <w:rPr>
          <w:color w:val="000000"/>
          <w:lang w:val="ru-RU"/>
        </w:rPr>
        <w:t>.</w:t>
      </w:r>
    </w:p>
    <w:p w:rsidR="00FF74B0" w:rsidRPr="00756297" w:rsidRDefault="00FF74B0" w:rsidP="00FF74B0">
      <w:pPr>
        <w:shd w:val="clear" w:color="auto" w:fill="FFFFFF"/>
        <w:ind w:left="360"/>
        <w:jc w:val="both"/>
        <w:rPr>
          <w:color w:val="000000"/>
          <w:lang w:val="ru-RU"/>
        </w:rPr>
      </w:pPr>
      <w:bookmarkStart w:id="21" w:name="n232"/>
      <w:bookmarkStart w:id="22" w:name="n233"/>
      <w:bookmarkEnd w:id="21"/>
      <w:bookmarkEnd w:id="22"/>
    </w:p>
    <w:p w:rsidR="00FF74B0" w:rsidRDefault="00FF74B0" w:rsidP="00FF74B0">
      <w:pPr>
        <w:shd w:val="clear" w:color="auto" w:fill="FFFFFF"/>
        <w:ind w:left="360"/>
        <w:jc w:val="both"/>
        <w:rPr>
          <w:color w:val="000000"/>
          <w:lang w:val="ru-RU"/>
        </w:rPr>
      </w:pPr>
      <w:proofErr w:type="spellStart"/>
      <w:r w:rsidRPr="00487007">
        <w:rPr>
          <w:color w:val="000000"/>
          <w:lang w:val="ru-RU"/>
        </w:rPr>
        <w:t>Взаємовідносини</w:t>
      </w:r>
      <w:proofErr w:type="spellEnd"/>
      <w:r w:rsidRPr="00487007">
        <w:rPr>
          <w:color w:val="000000"/>
          <w:lang w:val="ru-RU"/>
        </w:rPr>
        <w:t xml:space="preserve"> </w:t>
      </w:r>
      <w:proofErr w:type="spellStart"/>
      <w:r w:rsidRPr="00487007">
        <w:rPr>
          <w:color w:val="000000"/>
          <w:lang w:val="ru-RU"/>
        </w:rPr>
        <w:t>замовників</w:t>
      </w:r>
      <w:proofErr w:type="spellEnd"/>
      <w:r w:rsidRPr="00487007">
        <w:rPr>
          <w:color w:val="000000"/>
          <w:lang w:val="ru-RU"/>
        </w:rPr>
        <w:t xml:space="preserve"> і </w:t>
      </w:r>
      <w:proofErr w:type="spellStart"/>
      <w:r w:rsidRPr="00487007">
        <w:rPr>
          <w:color w:val="000000"/>
          <w:lang w:val="ru-RU"/>
        </w:rPr>
        <w:t>розробників</w:t>
      </w:r>
      <w:proofErr w:type="spellEnd"/>
      <w:r w:rsidRPr="00487007">
        <w:rPr>
          <w:color w:val="000000"/>
          <w:lang w:val="ru-RU"/>
        </w:rPr>
        <w:t xml:space="preserve"> </w:t>
      </w:r>
      <w:proofErr w:type="spellStart"/>
      <w:r w:rsidRPr="00487007">
        <w:rPr>
          <w:color w:val="000000"/>
          <w:lang w:val="ru-RU"/>
        </w:rPr>
        <w:t>документації</w:t>
      </w:r>
      <w:proofErr w:type="spellEnd"/>
      <w:r w:rsidRPr="00487007">
        <w:rPr>
          <w:color w:val="000000"/>
          <w:lang w:val="ru-RU"/>
        </w:rPr>
        <w:t xml:space="preserve"> </w:t>
      </w:r>
      <w:proofErr w:type="spellStart"/>
      <w:r w:rsidRPr="00487007">
        <w:rPr>
          <w:color w:val="000000"/>
          <w:lang w:val="ru-RU"/>
        </w:rPr>
        <w:t>із</w:t>
      </w:r>
      <w:proofErr w:type="spellEnd"/>
      <w:r w:rsidRPr="00487007">
        <w:rPr>
          <w:color w:val="000000"/>
          <w:lang w:val="ru-RU"/>
        </w:rPr>
        <w:t xml:space="preserve"> </w:t>
      </w:r>
      <w:proofErr w:type="spellStart"/>
      <w:r w:rsidRPr="00487007">
        <w:rPr>
          <w:color w:val="000000"/>
          <w:lang w:val="ru-RU"/>
        </w:rPr>
        <w:t>землеустрою</w:t>
      </w:r>
      <w:proofErr w:type="spellEnd"/>
      <w:r w:rsidRPr="00487007">
        <w:rPr>
          <w:color w:val="000000"/>
          <w:lang w:val="ru-RU"/>
        </w:rPr>
        <w:t xml:space="preserve"> </w:t>
      </w:r>
      <w:proofErr w:type="spellStart"/>
      <w:r w:rsidRPr="00487007">
        <w:rPr>
          <w:color w:val="000000"/>
          <w:lang w:val="ru-RU"/>
        </w:rPr>
        <w:t>регулюються</w:t>
      </w:r>
      <w:proofErr w:type="spellEnd"/>
      <w:r w:rsidRPr="00487007">
        <w:rPr>
          <w:color w:val="000000"/>
          <w:lang w:val="ru-RU"/>
        </w:rPr>
        <w:t xml:space="preserve"> </w:t>
      </w:r>
      <w:proofErr w:type="spellStart"/>
      <w:r w:rsidRPr="00487007">
        <w:rPr>
          <w:color w:val="000000"/>
          <w:lang w:val="ru-RU"/>
        </w:rPr>
        <w:t>законодавством</w:t>
      </w:r>
      <w:proofErr w:type="spellEnd"/>
      <w:r w:rsidRPr="00487007">
        <w:rPr>
          <w:color w:val="000000"/>
          <w:lang w:val="ru-RU"/>
        </w:rPr>
        <w:t xml:space="preserve"> </w:t>
      </w:r>
      <w:proofErr w:type="spellStart"/>
      <w:r w:rsidRPr="00487007">
        <w:rPr>
          <w:color w:val="000000"/>
          <w:lang w:val="ru-RU"/>
        </w:rPr>
        <w:t>України</w:t>
      </w:r>
      <w:proofErr w:type="spellEnd"/>
      <w:r w:rsidRPr="00487007">
        <w:rPr>
          <w:color w:val="000000"/>
          <w:lang w:val="ru-RU"/>
        </w:rPr>
        <w:t xml:space="preserve"> і договором.</w:t>
      </w:r>
    </w:p>
    <w:p w:rsidR="00FF74B0" w:rsidRPr="00756297" w:rsidRDefault="00FF74B0" w:rsidP="00FF74B0">
      <w:pPr>
        <w:shd w:val="clear" w:color="auto" w:fill="FFFFFF"/>
        <w:ind w:left="360"/>
        <w:jc w:val="both"/>
        <w:rPr>
          <w:color w:val="000000"/>
          <w:lang w:val="ru-RU"/>
        </w:rPr>
      </w:pPr>
    </w:p>
    <w:p w:rsidR="00FF74B0" w:rsidRPr="000E589C" w:rsidRDefault="00FF74B0" w:rsidP="00FF74B0">
      <w:pPr>
        <w:pStyle w:val="rvps2"/>
        <w:numPr>
          <w:ilvl w:val="0"/>
          <w:numId w:val="1"/>
        </w:numPr>
        <w:spacing w:before="0" w:beforeAutospacing="0" w:after="0" w:afterAutospacing="0"/>
        <w:ind w:left="426" w:hanging="426"/>
        <w:contextualSpacing/>
        <w:jc w:val="both"/>
        <w:rPr>
          <w:color w:val="000000"/>
        </w:rPr>
      </w:pPr>
      <w:r w:rsidRPr="000E589C">
        <w:rPr>
          <w:lang w:val="uk-UA"/>
        </w:rPr>
        <w:t xml:space="preserve">Відповідно до статті 27 </w:t>
      </w:r>
      <w:r w:rsidRPr="000E589C">
        <w:rPr>
          <w:bCs/>
          <w:color w:val="000000"/>
        </w:rPr>
        <w:t xml:space="preserve">Закону </w:t>
      </w:r>
      <w:r w:rsidRPr="000E589C">
        <w:rPr>
          <w:bCs/>
          <w:color w:val="000000"/>
          <w:lang w:val="uk-UA"/>
        </w:rPr>
        <w:t xml:space="preserve">України «Про землеустрій» </w:t>
      </w:r>
      <w:r w:rsidRPr="000E589C">
        <w:rPr>
          <w:lang w:val="uk-UA"/>
        </w:rPr>
        <w:t>замовники документації із землеустрою зобов’язані, зокрема</w:t>
      </w:r>
      <w:bookmarkStart w:id="23" w:name="n247"/>
      <w:bookmarkStart w:id="24" w:name="n249"/>
      <w:bookmarkEnd w:id="23"/>
      <w:bookmarkEnd w:id="24"/>
      <w:r w:rsidR="00C83288">
        <w:rPr>
          <w:lang w:val="uk-UA"/>
        </w:rPr>
        <w:t>,</w:t>
      </w:r>
      <w:r w:rsidRPr="000E589C">
        <w:rPr>
          <w:color w:val="000000"/>
        </w:rPr>
        <w:t xml:space="preserve"> </w:t>
      </w:r>
      <w:proofErr w:type="spellStart"/>
      <w:r w:rsidRPr="000E589C">
        <w:rPr>
          <w:color w:val="000000"/>
        </w:rPr>
        <w:t>проводити</w:t>
      </w:r>
      <w:proofErr w:type="spellEnd"/>
      <w:r w:rsidRPr="000E589C">
        <w:rPr>
          <w:color w:val="000000"/>
        </w:rPr>
        <w:t xml:space="preserve"> </w:t>
      </w:r>
      <w:proofErr w:type="spellStart"/>
      <w:r w:rsidRPr="000E589C">
        <w:rPr>
          <w:color w:val="000000"/>
        </w:rPr>
        <w:t>відповідно</w:t>
      </w:r>
      <w:proofErr w:type="spellEnd"/>
      <w:r w:rsidRPr="000E589C">
        <w:rPr>
          <w:color w:val="000000"/>
        </w:rPr>
        <w:t xml:space="preserve"> до закону на </w:t>
      </w:r>
      <w:proofErr w:type="spellStart"/>
      <w:r w:rsidRPr="000E589C">
        <w:rPr>
          <w:color w:val="000000"/>
        </w:rPr>
        <w:t>конкурсній</w:t>
      </w:r>
      <w:proofErr w:type="spellEnd"/>
      <w:r w:rsidRPr="000E589C">
        <w:rPr>
          <w:color w:val="000000"/>
        </w:rPr>
        <w:t xml:space="preserve"> </w:t>
      </w:r>
      <w:proofErr w:type="spellStart"/>
      <w:r w:rsidRPr="000E589C">
        <w:rPr>
          <w:color w:val="000000"/>
        </w:rPr>
        <w:t>основі</w:t>
      </w:r>
      <w:proofErr w:type="spellEnd"/>
      <w:r w:rsidRPr="000E589C">
        <w:rPr>
          <w:color w:val="000000"/>
        </w:rPr>
        <w:t xml:space="preserve"> </w:t>
      </w:r>
      <w:proofErr w:type="spellStart"/>
      <w:r w:rsidRPr="000E589C">
        <w:rPr>
          <w:color w:val="000000"/>
        </w:rPr>
        <w:t>відбір</w:t>
      </w:r>
      <w:proofErr w:type="spellEnd"/>
      <w:r w:rsidRPr="000E589C">
        <w:rPr>
          <w:color w:val="000000"/>
        </w:rPr>
        <w:t xml:space="preserve"> </w:t>
      </w:r>
      <w:proofErr w:type="spellStart"/>
      <w:r w:rsidRPr="000E589C">
        <w:rPr>
          <w:color w:val="000000"/>
        </w:rPr>
        <w:t>розробників</w:t>
      </w:r>
      <w:proofErr w:type="spellEnd"/>
      <w:r w:rsidRPr="000E589C">
        <w:rPr>
          <w:color w:val="000000"/>
        </w:rPr>
        <w:t xml:space="preserve"> </w:t>
      </w:r>
      <w:proofErr w:type="spellStart"/>
      <w:r w:rsidRPr="000E589C">
        <w:rPr>
          <w:color w:val="000000"/>
        </w:rPr>
        <w:t>документації</w:t>
      </w:r>
      <w:proofErr w:type="spellEnd"/>
      <w:r w:rsidRPr="000E589C">
        <w:rPr>
          <w:color w:val="000000"/>
        </w:rPr>
        <w:t xml:space="preserve"> </w:t>
      </w:r>
      <w:proofErr w:type="spellStart"/>
      <w:r w:rsidRPr="000E589C">
        <w:rPr>
          <w:color w:val="000000"/>
        </w:rPr>
        <w:t>із</w:t>
      </w:r>
      <w:proofErr w:type="spellEnd"/>
      <w:r w:rsidRPr="000E589C">
        <w:rPr>
          <w:color w:val="000000"/>
        </w:rPr>
        <w:t xml:space="preserve"> </w:t>
      </w:r>
      <w:proofErr w:type="spellStart"/>
      <w:r w:rsidRPr="000E589C">
        <w:rPr>
          <w:color w:val="000000"/>
        </w:rPr>
        <w:t>землеустрою</w:t>
      </w:r>
      <w:proofErr w:type="spellEnd"/>
      <w:r w:rsidRPr="000E589C">
        <w:rPr>
          <w:color w:val="000000"/>
        </w:rPr>
        <w:t xml:space="preserve">, </w:t>
      </w:r>
      <w:proofErr w:type="spellStart"/>
      <w:r w:rsidRPr="000E589C">
        <w:rPr>
          <w:color w:val="000000"/>
        </w:rPr>
        <w:t>що</w:t>
      </w:r>
      <w:proofErr w:type="spellEnd"/>
      <w:r w:rsidRPr="000E589C">
        <w:rPr>
          <w:color w:val="000000"/>
        </w:rPr>
        <w:t xml:space="preserve"> </w:t>
      </w:r>
      <w:proofErr w:type="spellStart"/>
      <w:r w:rsidRPr="000E589C">
        <w:rPr>
          <w:color w:val="000000"/>
        </w:rPr>
        <w:t>розробляється</w:t>
      </w:r>
      <w:proofErr w:type="spellEnd"/>
      <w:r w:rsidRPr="000E589C">
        <w:rPr>
          <w:color w:val="000000"/>
        </w:rPr>
        <w:t xml:space="preserve"> за </w:t>
      </w:r>
      <w:proofErr w:type="spellStart"/>
      <w:r w:rsidRPr="000E589C">
        <w:rPr>
          <w:color w:val="000000"/>
        </w:rPr>
        <w:t>рахунок</w:t>
      </w:r>
      <w:proofErr w:type="spellEnd"/>
      <w:r w:rsidRPr="000E589C">
        <w:rPr>
          <w:color w:val="000000"/>
        </w:rPr>
        <w:t xml:space="preserve"> </w:t>
      </w:r>
      <w:proofErr w:type="spellStart"/>
      <w:r w:rsidRPr="000E589C">
        <w:rPr>
          <w:color w:val="000000"/>
        </w:rPr>
        <w:t>коштів</w:t>
      </w:r>
      <w:proofErr w:type="spellEnd"/>
      <w:r w:rsidRPr="000E589C">
        <w:rPr>
          <w:color w:val="000000"/>
        </w:rPr>
        <w:t xml:space="preserve"> державного та </w:t>
      </w:r>
      <w:proofErr w:type="spellStart"/>
      <w:r w:rsidRPr="000E589C">
        <w:rPr>
          <w:color w:val="000000"/>
        </w:rPr>
        <w:t>місцевих</w:t>
      </w:r>
      <w:proofErr w:type="spellEnd"/>
      <w:r w:rsidRPr="000E589C">
        <w:rPr>
          <w:color w:val="000000"/>
        </w:rPr>
        <w:t xml:space="preserve"> </w:t>
      </w:r>
      <w:proofErr w:type="spellStart"/>
      <w:r w:rsidRPr="000E589C">
        <w:rPr>
          <w:color w:val="000000"/>
        </w:rPr>
        <w:t>бюджетів</w:t>
      </w:r>
      <w:proofErr w:type="spellEnd"/>
      <w:r w:rsidRPr="000E589C">
        <w:rPr>
          <w:color w:val="000000"/>
        </w:rPr>
        <w:t>.</w:t>
      </w:r>
    </w:p>
    <w:p w:rsidR="00FF74B0" w:rsidRPr="00756297" w:rsidRDefault="00FF74B0" w:rsidP="00FF74B0">
      <w:pPr>
        <w:pStyle w:val="rvps2"/>
        <w:spacing w:before="0" w:beforeAutospacing="0" w:after="0" w:afterAutospacing="0"/>
        <w:ind w:left="426"/>
        <w:contextualSpacing/>
        <w:jc w:val="both"/>
        <w:rPr>
          <w:color w:val="000000"/>
        </w:rPr>
      </w:pPr>
    </w:p>
    <w:p w:rsidR="00FF74B0" w:rsidRPr="004E56F4" w:rsidRDefault="00FF74B0" w:rsidP="00FF74B0">
      <w:pPr>
        <w:pStyle w:val="rvps2"/>
        <w:numPr>
          <w:ilvl w:val="0"/>
          <w:numId w:val="1"/>
        </w:numPr>
        <w:spacing w:before="0" w:beforeAutospacing="0" w:after="0" w:afterAutospacing="0"/>
        <w:ind w:left="426" w:hanging="426"/>
        <w:contextualSpacing/>
        <w:jc w:val="both"/>
        <w:rPr>
          <w:color w:val="000000"/>
        </w:rPr>
      </w:pPr>
      <w:proofErr w:type="spellStart"/>
      <w:r w:rsidRPr="00524993">
        <w:rPr>
          <w:bCs/>
          <w:color w:val="000000"/>
        </w:rPr>
        <w:t>Статт</w:t>
      </w:r>
      <w:r w:rsidRPr="00524993">
        <w:rPr>
          <w:bCs/>
          <w:color w:val="000000"/>
          <w:lang w:val="uk-UA"/>
        </w:rPr>
        <w:t>ею</w:t>
      </w:r>
      <w:proofErr w:type="spellEnd"/>
      <w:r w:rsidRPr="00524993">
        <w:rPr>
          <w:bCs/>
          <w:color w:val="000000"/>
        </w:rPr>
        <w:t xml:space="preserve"> 50</w:t>
      </w:r>
      <w:r w:rsidRPr="00412739">
        <w:rPr>
          <w:b/>
          <w:bCs/>
          <w:color w:val="000000"/>
          <w:lang w:val="uk-UA"/>
        </w:rPr>
        <w:t xml:space="preserve"> </w:t>
      </w:r>
      <w:r w:rsidRPr="00412739">
        <w:rPr>
          <w:b/>
          <w:bCs/>
          <w:color w:val="000000"/>
        </w:rPr>
        <w:t> </w:t>
      </w:r>
      <w:r w:rsidRPr="00412739">
        <w:rPr>
          <w:bCs/>
          <w:color w:val="000000"/>
        </w:rPr>
        <w:t xml:space="preserve">Закону </w:t>
      </w:r>
      <w:r w:rsidRPr="00412739">
        <w:rPr>
          <w:bCs/>
          <w:color w:val="000000"/>
          <w:lang w:val="uk-UA"/>
        </w:rPr>
        <w:t xml:space="preserve">України «Про землеустрій» </w:t>
      </w:r>
      <w:bookmarkStart w:id="25" w:name="n491"/>
      <w:bookmarkEnd w:id="25"/>
      <w:r>
        <w:rPr>
          <w:bCs/>
          <w:color w:val="000000"/>
          <w:lang w:val="uk-UA"/>
        </w:rPr>
        <w:t>передбачено, що п</w:t>
      </w:r>
      <w:proofErr w:type="spellStart"/>
      <w:r w:rsidRPr="00412739">
        <w:rPr>
          <w:color w:val="000000"/>
        </w:rPr>
        <w:t>роекти</w:t>
      </w:r>
      <w:proofErr w:type="spellEnd"/>
      <w:r w:rsidRPr="00412739">
        <w:rPr>
          <w:color w:val="000000"/>
        </w:rPr>
        <w:t xml:space="preserve"> </w:t>
      </w:r>
      <w:proofErr w:type="spellStart"/>
      <w:r w:rsidRPr="00412739">
        <w:rPr>
          <w:color w:val="000000"/>
        </w:rPr>
        <w:t>землеустрою</w:t>
      </w:r>
      <w:proofErr w:type="spellEnd"/>
      <w:r w:rsidRPr="00412739">
        <w:rPr>
          <w:color w:val="000000"/>
        </w:rPr>
        <w:t xml:space="preserve"> </w:t>
      </w:r>
      <w:proofErr w:type="spellStart"/>
      <w:r w:rsidRPr="00412739">
        <w:rPr>
          <w:color w:val="000000"/>
        </w:rPr>
        <w:t>щодо</w:t>
      </w:r>
      <w:proofErr w:type="spellEnd"/>
      <w:r w:rsidRPr="00412739">
        <w:rPr>
          <w:color w:val="000000"/>
        </w:rPr>
        <w:t xml:space="preserve"> </w:t>
      </w:r>
      <w:proofErr w:type="spellStart"/>
      <w:r w:rsidRPr="00412739">
        <w:rPr>
          <w:color w:val="000000"/>
        </w:rPr>
        <w:t>відведення</w:t>
      </w:r>
      <w:proofErr w:type="spellEnd"/>
      <w:r w:rsidRPr="00412739">
        <w:rPr>
          <w:color w:val="000000"/>
        </w:rPr>
        <w:t xml:space="preserve"> </w:t>
      </w:r>
      <w:proofErr w:type="spellStart"/>
      <w:r w:rsidRPr="00412739">
        <w:rPr>
          <w:color w:val="000000"/>
        </w:rPr>
        <w:t>земельних</w:t>
      </w:r>
      <w:proofErr w:type="spellEnd"/>
      <w:r w:rsidRPr="00412739">
        <w:rPr>
          <w:color w:val="000000"/>
        </w:rPr>
        <w:t xml:space="preserve"> </w:t>
      </w:r>
      <w:proofErr w:type="spellStart"/>
      <w:r w:rsidRPr="00412739">
        <w:rPr>
          <w:color w:val="000000"/>
        </w:rPr>
        <w:t>ділянок</w:t>
      </w:r>
      <w:proofErr w:type="spellEnd"/>
      <w:r w:rsidRPr="00412739">
        <w:rPr>
          <w:color w:val="000000"/>
        </w:rPr>
        <w:t xml:space="preserve"> </w:t>
      </w:r>
      <w:proofErr w:type="spellStart"/>
      <w:r w:rsidRPr="00412739">
        <w:rPr>
          <w:color w:val="000000"/>
        </w:rPr>
        <w:t>складаються</w:t>
      </w:r>
      <w:proofErr w:type="spellEnd"/>
      <w:r w:rsidRPr="00412739">
        <w:rPr>
          <w:color w:val="000000"/>
        </w:rPr>
        <w:t xml:space="preserve"> </w:t>
      </w:r>
      <w:proofErr w:type="gramStart"/>
      <w:r w:rsidRPr="00412739">
        <w:rPr>
          <w:color w:val="000000"/>
        </w:rPr>
        <w:t>у</w:t>
      </w:r>
      <w:proofErr w:type="gramEnd"/>
      <w:r w:rsidRPr="00412739">
        <w:rPr>
          <w:color w:val="000000"/>
        </w:rPr>
        <w:t xml:space="preserve"> </w:t>
      </w:r>
      <w:proofErr w:type="spellStart"/>
      <w:r w:rsidRPr="00412739">
        <w:rPr>
          <w:color w:val="000000"/>
        </w:rPr>
        <w:t>разі</w:t>
      </w:r>
      <w:proofErr w:type="spellEnd"/>
      <w:r w:rsidRPr="00412739">
        <w:rPr>
          <w:color w:val="000000"/>
        </w:rPr>
        <w:t xml:space="preserve"> </w:t>
      </w:r>
      <w:proofErr w:type="spellStart"/>
      <w:r w:rsidRPr="00412739">
        <w:rPr>
          <w:color w:val="000000"/>
        </w:rPr>
        <w:t>зміни</w:t>
      </w:r>
      <w:proofErr w:type="spellEnd"/>
      <w:r w:rsidRPr="00412739">
        <w:rPr>
          <w:color w:val="000000"/>
        </w:rPr>
        <w:t xml:space="preserve"> </w:t>
      </w:r>
      <w:proofErr w:type="spellStart"/>
      <w:r w:rsidRPr="00412739">
        <w:rPr>
          <w:color w:val="000000"/>
        </w:rPr>
        <w:t>цільового</w:t>
      </w:r>
      <w:proofErr w:type="spellEnd"/>
      <w:r w:rsidRPr="00412739">
        <w:rPr>
          <w:color w:val="000000"/>
        </w:rPr>
        <w:t xml:space="preserve"> </w:t>
      </w:r>
      <w:proofErr w:type="spellStart"/>
      <w:r w:rsidRPr="00412739">
        <w:rPr>
          <w:color w:val="000000"/>
        </w:rPr>
        <w:t>призначення</w:t>
      </w:r>
      <w:proofErr w:type="spellEnd"/>
      <w:r w:rsidRPr="00412739">
        <w:rPr>
          <w:color w:val="000000"/>
        </w:rPr>
        <w:t xml:space="preserve"> </w:t>
      </w:r>
      <w:proofErr w:type="spellStart"/>
      <w:r w:rsidRPr="00412739">
        <w:rPr>
          <w:color w:val="000000"/>
        </w:rPr>
        <w:t>земельних</w:t>
      </w:r>
      <w:proofErr w:type="spellEnd"/>
      <w:r w:rsidRPr="00412739">
        <w:rPr>
          <w:color w:val="000000"/>
        </w:rPr>
        <w:t xml:space="preserve"> </w:t>
      </w:r>
      <w:proofErr w:type="spellStart"/>
      <w:r w:rsidRPr="00412739">
        <w:rPr>
          <w:color w:val="000000"/>
        </w:rPr>
        <w:t>ділянок</w:t>
      </w:r>
      <w:proofErr w:type="spellEnd"/>
      <w:r w:rsidRPr="00412739">
        <w:rPr>
          <w:color w:val="000000"/>
        </w:rPr>
        <w:t xml:space="preserve"> </w:t>
      </w:r>
      <w:proofErr w:type="spellStart"/>
      <w:r w:rsidRPr="00412739">
        <w:rPr>
          <w:color w:val="000000"/>
        </w:rPr>
        <w:t>або</w:t>
      </w:r>
      <w:proofErr w:type="spellEnd"/>
      <w:r w:rsidRPr="00412739">
        <w:rPr>
          <w:color w:val="000000"/>
        </w:rPr>
        <w:t xml:space="preserve"> </w:t>
      </w:r>
      <w:proofErr w:type="spellStart"/>
      <w:r w:rsidRPr="00412739">
        <w:rPr>
          <w:color w:val="000000"/>
        </w:rPr>
        <w:t>формування</w:t>
      </w:r>
      <w:proofErr w:type="spellEnd"/>
      <w:r w:rsidRPr="00412739">
        <w:rPr>
          <w:color w:val="000000"/>
        </w:rPr>
        <w:t xml:space="preserve"> </w:t>
      </w:r>
      <w:proofErr w:type="spellStart"/>
      <w:r w:rsidRPr="00412739">
        <w:rPr>
          <w:color w:val="000000"/>
        </w:rPr>
        <w:t>нових</w:t>
      </w:r>
      <w:proofErr w:type="spellEnd"/>
      <w:r w:rsidRPr="00412739">
        <w:rPr>
          <w:color w:val="000000"/>
        </w:rPr>
        <w:t xml:space="preserve"> </w:t>
      </w:r>
      <w:proofErr w:type="spellStart"/>
      <w:r w:rsidRPr="00412739">
        <w:rPr>
          <w:color w:val="000000"/>
        </w:rPr>
        <w:t>земельних</w:t>
      </w:r>
      <w:proofErr w:type="spellEnd"/>
      <w:r w:rsidRPr="00412739">
        <w:rPr>
          <w:color w:val="000000"/>
        </w:rPr>
        <w:t xml:space="preserve"> </w:t>
      </w:r>
      <w:proofErr w:type="spellStart"/>
      <w:r w:rsidRPr="00412739">
        <w:rPr>
          <w:color w:val="000000"/>
        </w:rPr>
        <w:t>ділянок</w:t>
      </w:r>
      <w:proofErr w:type="spellEnd"/>
      <w:r w:rsidRPr="00412739">
        <w:rPr>
          <w:color w:val="000000"/>
        </w:rPr>
        <w:t>.</w:t>
      </w:r>
      <w:bookmarkStart w:id="26" w:name="n492"/>
      <w:bookmarkEnd w:id="26"/>
    </w:p>
    <w:p w:rsidR="00FF74B0" w:rsidRPr="00412739" w:rsidRDefault="00FF74B0" w:rsidP="00FF74B0">
      <w:pPr>
        <w:shd w:val="clear" w:color="auto" w:fill="FFFFFF"/>
        <w:ind w:left="426"/>
        <w:jc w:val="both"/>
        <w:rPr>
          <w:color w:val="000000"/>
          <w:lang w:val="ru-RU"/>
        </w:rPr>
      </w:pPr>
      <w:proofErr w:type="spellStart"/>
      <w:r w:rsidRPr="00412739">
        <w:rPr>
          <w:color w:val="000000"/>
          <w:lang w:val="ru-RU"/>
        </w:rPr>
        <w:t>Проекти</w:t>
      </w:r>
      <w:proofErr w:type="spellEnd"/>
      <w:r w:rsidRPr="00412739">
        <w:rPr>
          <w:color w:val="000000"/>
          <w:lang w:val="ru-RU"/>
        </w:rPr>
        <w:t xml:space="preserve"> </w:t>
      </w:r>
      <w:proofErr w:type="spellStart"/>
      <w:r w:rsidRPr="00412739">
        <w:rPr>
          <w:color w:val="000000"/>
          <w:lang w:val="ru-RU"/>
        </w:rPr>
        <w:t>землеустрою</w:t>
      </w:r>
      <w:proofErr w:type="spellEnd"/>
      <w:r w:rsidRPr="00412739">
        <w:rPr>
          <w:color w:val="000000"/>
          <w:lang w:val="ru-RU"/>
        </w:rPr>
        <w:t xml:space="preserve"> </w:t>
      </w:r>
      <w:proofErr w:type="spellStart"/>
      <w:r w:rsidRPr="00412739">
        <w:rPr>
          <w:color w:val="000000"/>
          <w:lang w:val="ru-RU"/>
        </w:rPr>
        <w:t>щодо</w:t>
      </w:r>
      <w:proofErr w:type="spellEnd"/>
      <w:r w:rsidRPr="00412739">
        <w:rPr>
          <w:color w:val="000000"/>
          <w:lang w:val="ru-RU"/>
        </w:rPr>
        <w:t xml:space="preserve"> </w:t>
      </w:r>
      <w:proofErr w:type="spellStart"/>
      <w:r w:rsidRPr="00412739">
        <w:rPr>
          <w:color w:val="000000"/>
          <w:lang w:val="ru-RU"/>
        </w:rPr>
        <w:t>відведення</w:t>
      </w:r>
      <w:proofErr w:type="spellEnd"/>
      <w:r w:rsidRPr="00412739">
        <w:rPr>
          <w:color w:val="000000"/>
          <w:lang w:val="ru-RU"/>
        </w:rPr>
        <w:t xml:space="preserve"> </w:t>
      </w:r>
      <w:proofErr w:type="spellStart"/>
      <w:r w:rsidRPr="00412739">
        <w:rPr>
          <w:color w:val="000000"/>
          <w:lang w:val="ru-RU"/>
        </w:rPr>
        <w:t>земельних</w:t>
      </w:r>
      <w:proofErr w:type="spellEnd"/>
      <w:r w:rsidRPr="00412739">
        <w:rPr>
          <w:color w:val="000000"/>
          <w:lang w:val="ru-RU"/>
        </w:rPr>
        <w:t xml:space="preserve"> </w:t>
      </w:r>
      <w:proofErr w:type="spellStart"/>
      <w:r w:rsidRPr="00412739">
        <w:rPr>
          <w:color w:val="000000"/>
          <w:lang w:val="ru-RU"/>
        </w:rPr>
        <w:t>ділянок</w:t>
      </w:r>
      <w:proofErr w:type="spellEnd"/>
      <w:r w:rsidRPr="00412739">
        <w:rPr>
          <w:color w:val="000000"/>
          <w:lang w:val="ru-RU"/>
        </w:rPr>
        <w:t xml:space="preserve"> </w:t>
      </w:r>
      <w:proofErr w:type="spellStart"/>
      <w:r w:rsidRPr="00412739">
        <w:rPr>
          <w:color w:val="000000"/>
          <w:lang w:val="ru-RU"/>
        </w:rPr>
        <w:t>погоджуються</w:t>
      </w:r>
      <w:proofErr w:type="spellEnd"/>
      <w:r w:rsidRPr="00412739">
        <w:rPr>
          <w:color w:val="000000"/>
          <w:lang w:val="ru-RU"/>
        </w:rPr>
        <w:t xml:space="preserve"> та </w:t>
      </w:r>
      <w:proofErr w:type="spellStart"/>
      <w:r w:rsidRPr="00412739">
        <w:rPr>
          <w:color w:val="000000"/>
          <w:lang w:val="ru-RU"/>
        </w:rPr>
        <w:t>затверджуються</w:t>
      </w:r>
      <w:proofErr w:type="spellEnd"/>
      <w:r w:rsidRPr="00412739">
        <w:rPr>
          <w:color w:val="000000"/>
          <w:lang w:val="ru-RU"/>
        </w:rPr>
        <w:t xml:space="preserve"> </w:t>
      </w:r>
      <w:proofErr w:type="gramStart"/>
      <w:r w:rsidRPr="00412739">
        <w:rPr>
          <w:color w:val="000000"/>
          <w:lang w:val="ru-RU"/>
        </w:rPr>
        <w:t>в</w:t>
      </w:r>
      <w:proofErr w:type="gramEnd"/>
      <w:r w:rsidRPr="00412739">
        <w:rPr>
          <w:color w:val="000000"/>
          <w:lang w:val="ru-RU"/>
        </w:rPr>
        <w:t xml:space="preserve"> порядку, </w:t>
      </w:r>
      <w:proofErr w:type="spellStart"/>
      <w:r w:rsidRPr="00412739">
        <w:rPr>
          <w:color w:val="000000"/>
          <w:lang w:val="ru-RU"/>
        </w:rPr>
        <w:t>встановленому</w:t>
      </w:r>
      <w:proofErr w:type="spellEnd"/>
      <w:r w:rsidRPr="00412739">
        <w:rPr>
          <w:color w:val="000000"/>
          <w:lang w:val="ru-RU"/>
        </w:rPr>
        <w:t> </w:t>
      </w:r>
      <w:proofErr w:type="spellStart"/>
      <w:r w:rsidRPr="000E589C">
        <w:rPr>
          <w:lang w:val="ru-RU"/>
        </w:rPr>
        <w:fldChar w:fldCharType="begin"/>
      </w:r>
      <w:r w:rsidRPr="000E589C">
        <w:rPr>
          <w:lang w:val="ru-RU"/>
        </w:rPr>
        <w:instrText xml:space="preserve"> HYPERLINK "https://zakon.rada.gov.ua/laws/show/2768-14" \t "_blank" </w:instrText>
      </w:r>
      <w:r w:rsidRPr="000E589C">
        <w:rPr>
          <w:lang w:val="ru-RU"/>
        </w:rPr>
        <w:fldChar w:fldCharType="separate"/>
      </w:r>
      <w:r w:rsidRPr="000E589C">
        <w:rPr>
          <w:lang w:val="ru-RU"/>
        </w:rPr>
        <w:t>Земельним</w:t>
      </w:r>
      <w:proofErr w:type="spellEnd"/>
      <w:r w:rsidRPr="000E589C">
        <w:rPr>
          <w:lang w:val="ru-RU"/>
        </w:rPr>
        <w:t xml:space="preserve"> кодексом </w:t>
      </w:r>
      <w:proofErr w:type="spellStart"/>
      <w:r w:rsidRPr="000E589C">
        <w:rPr>
          <w:lang w:val="ru-RU"/>
        </w:rPr>
        <w:t>України</w:t>
      </w:r>
      <w:proofErr w:type="spellEnd"/>
      <w:r w:rsidRPr="000E589C">
        <w:rPr>
          <w:lang w:val="ru-RU"/>
        </w:rPr>
        <w:fldChar w:fldCharType="end"/>
      </w:r>
      <w:r w:rsidRPr="000E589C">
        <w:rPr>
          <w:lang w:val="ru-RU"/>
        </w:rPr>
        <w:t>.</w:t>
      </w:r>
    </w:p>
    <w:p w:rsidR="00FF74B0" w:rsidRDefault="00FF74B0" w:rsidP="00756297">
      <w:pPr>
        <w:pStyle w:val="a3"/>
        <w:tabs>
          <w:tab w:val="left" w:pos="426"/>
        </w:tabs>
        <w:ind w:left="426"/>
        <w:jc w:val="both"/>
        <w:rPr>
          <w:b/>
        </w:rPr>
      </w:pPr>
    </w:p>
    <w:p w:rsidR="006A222F" w:rsidRPr="009E1E90" w:rsidRDefault="006A222F" w:rsidP="00D468A7">
      <w:pPr>
        <w:pStyle w:val="a3"/>
        <w:numPr>
          <w:ilvl w:val="1"/>
          <w:numId w:val="3"/>
        </w:numPr>
        <w:tabs>
          <w:tab w:val="left" w:pos="426"/>
        </w:tabs>
        <w:ind w:left="426" w:hanging="426"/>
        <w:jc w:val="both"/>
        <w:rPr>
          <w:b/>
        </w:rPr>
      </w:pPr>
      <w:r w:rsidRPr="009E1E90">
        <w:rPr>
          <w:b/>
        </w:rPr>
        <w:t xml:space="preserve">Надання державної підтримки на парки-пам’ятки садово-паркового мистецтва як об’єкти </w:t>
      </w:r>
      <w:r w:rsidRPr="009E1E90">
        <w:rPr>
          <w:b/>
          <w:color w:val="000000"/>
        </w:rPr>
        <w:t xml:space="preserve">культурної спадщини та об’єкти природно-заповідного фонду України </w:t>
      </w:r>
    </w:p>
    <w:p w:rsidR="006A222F" w:rsidRPr="009E1E90" w:rsidRDefault="006A222F" w:rsidP="00D468A7">
      <w:pPr>
        <w:pStyle w:val="a3"/>
        <w:tabs>
          <w:tab w:val="left" w:pos="567"/>
          <w:tab w:val="left" w:pos="709"/>
        </w:tabs>
        <w:ind w:left="567" w:hanging="567"/>
        <w:jc w:val="both"/>
        <w:rPr>
          <w:b/>
        </w:rPr>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w:t>
      </w:r>
      <w:r w:rsidRPr="006C3AD8">
        <w:rPr>
          <w:lang w:eastAsia="uk-UA"/>
        </w:rPr>
        <w:lastRenderedPageBreak/>
        <w:t xml:space="preserve">що </w:t>
      </w:r>
      <w:proofErr w:type="gramStart"/>
      <w:r w:rsidRPr="006C3AD8">
        <w:rPr>
          <w:lang w:eastAsia="uk-UA"/>
        </w:rPr>
        <w:t>передається</w:t>
      </w:r>
      <w:proofErr w:type="gramEnd"/>
      <w:r w:rsidRPr="006C3AD8">
        <w:rPr>
          <w:lang w:eastAsia="uk-UA"/>
        </w:rPr>
        <w:t xml:space="preserve"> від покоління до покоління, включає всі види мистецтва, культурну спадщину, культурні цінності, науку, освіту та відображає </w:t>
      </w:r>
      <w:proofErr w:type="gramStart"/>
      <w:r w:rsidRPr="006C3AD8">
        <w:rPr>
          <w:lang w:eastAsia="uk-UA"/>
        </w:rPr>
        <w:t>р</w:t>
      </w:r>
      <w:proofErr w:type="gramEnd"/>
      <w:r w:rsidRPr="006C3AD8">
        <w:rPr>
          <w:lang w:eastAsia="uk-UA"/>
        </w:rPr>
        <w:t>івень розвитку цієї спільноти.</w:t>
      </w:r>
    </w:p>
    <w:p w:rsidR="006A222F" w:rsidRPr="006C3AD8" w:rsidRDefault="006A222F" w:rsidP="006A222F">
      <w:pPr>
        <w:ind w:left="567" w:hanging="567"/>
        <w:contextualSpacing/>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Пунктом 4 частини першої статті 1 Закону України «Про культуру» визначено, що діяльність у сфері культури (культурна діяльність) </w:t>
      </w:r>
      <w:r>
        <w:rPr>
          <w:lang w:eastAsia="uk-UA"/>
        </w:rPr>
        <w:t>‒</w:t>
      </w:r>
      <w:r w:rsidRPr="006C3AD8">
        <w:rPr>
          <w:lang w:eastAsia="uk-UA"/>
        </w:rPr>
        <w:t xml:space="preserve"> творча, господарська, наукова, бібліотечна, інформаційна, музейна, освітня, культурно-</w:t>
      </w:r>
      <w:proofErr w:type="spellStart"/>
      <w:r w:rsidRPr="006C3AD8">
        <w:rPr>
          <w:lang w:eastAsia="uk-UA"/>
        </w:rPr>
        <w:t>дозвіллє</w:t>
      </w:r>
      <w:proofErr w:type="gramStart"/>
      <w:r w:rsidRPr="006C3AD8">
        <w:rPr>
          <w:lang w:eastAsia="uk-UA"/>
        </w:rPr>
        <w:t>ва</w:t>
      </w:r>
      <w:proofErr w:type="spellEnd"/>
      <w:r w:rsidRPr="006C3AD8">
        <w:rPr>
          <w:lang w:eastAsia="uk-UA"/>
        </w:rPr>
        <w:t xml:space="preserve"> та</w:t>
      </w:r>
      <w:proofErr w:type="gramEnd"/>
      <w:r w:rsidRPr="006C3AD8">
        <w:rPr>
          <w:lang w:eastAsia="uk-UA"/>
        </w:rPr>
        <w:t xml:space="preserve">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w:t>
      </w:r>
      <w:r w:rsidRPr="004D39F9">
        <w:rPr>
          <w:i/>
          <w:lang w:eastAsia="uk-UA"/>
        </w:rPr>
        <w:t>задоволення культурних потреб громадян.</w:t>
      </w:r>
    </w:p>
    <w:p w:rsidR="006A222F" w:rsidRPr="006C3AD8" w:rsidRDefault="006A222F" w:rsidP="006A222F">
      <w:pPr>
        <w:contextualSpacing/>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Частиною першою статті 12 Закону України «Про культуру» встановлено, що до основних видів діяльності у сфері культури належать:</w:t>
      </w:r>
    </w:p>
    <w:p w:rsidR="006A222F" w:rsidRPr="006C3AD8" w:rsidRDefault="006A222F" w:rsidP="00D468A7">
      <w:pPr>
        <w:pStyle w:val="a3"/>
        <w:numPr>
          <w:ilvl w:val="0"/>
          <w:numId w:val="20"/>
        </w:numPr>
        <w:ind w:left="1134"/>
        <w:jc w:val="both"/>
      </w:pPr>
      <w:r w:rsidRPr="006C3AD8">
        <w:t>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6A222F" w:rsidRPr="006C3AD8" w:rsidRDefault="006A222F" w:rsidP="00D468A7">
      <w:pPr>
        <w:pStyle w:val="a3"/>
        <w:numPr>
          <w:ilvl w:val="0"/>
          <w:numId w:val="20"/>
        </w:numPr>
        <w:ind w:left="1134"/>
        <w:jc w:val="both"/>
      </w:pPr>
      <w:r w:rsidRPr="006C3AD8">
        <w:t>створення, збереження, охорона, використання та популяризація національного культурного надбання;</w:t>
      </w:r>
    </w:p>
    <w:p w:rsidR="006A222F" w:rsidRPr="006C3AD8" w:rsidRDefault="006A222F" w:rsidP="00D468A7">
      <w:pPr>
        <w:pStyle w:val="a3"/>
        <w:numPr>
          <w:ilvl w:val="0"/>
          <w:numId w:val="20"/>
        </w:numPr>
        <w:ind w:left="1134"/>
        <w:jc w:val="both"/>
      </w:pPr>
      <w:r w:rsidRPr="006C3AD8">
        <w:t>проведення наукових досліджень у сфері культури, літературна і художня критика, кінокритика;</w:t>
      </w:r>
    </w:p>
    <w:p w:rsidR="006A222F" w:rsidRPr="004D39F9" w:rsidRDefault="006A222F" w:rsidP="00D468A7">
      <w:pPr>
        <w:pStyle w:val="a3"/>
        <w:numPr>
          <w:ilvl w:val="0"/>
          <w:numId w:val="20"/>
        </w:numPr>
        <w:ind w:left="1134"/>
        <w:jc w:val="both"/>
        <w:rPr>
          <w:i/>
        </w:rPr>
      </w:pPr>
      <w:r w:rsidRPr="004D39F9">
        <w:rPr>
          <w:i/>
        </w:rPr>
        <w:t>організація відпочинку і дозвілля громадян.</w:t>
      </w:r>
    </w:p>
    <w:p w:rsidR="006A222F" w:rsidRPr="006C3AD8" w:rsidRDefault="006A222F" w:rsidP="006A222F">
      <w:pPr>
        <w:ind w:left="426" w:hanging="426"/>
        <w:jc w:val="both"/>
      </w:pPr>
    </w:p>
    <w:p w:rsidR="006A222F"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Згідно з пунктом 5 частини першої статті 1 Закону України «Про культуру» заклад культури – юридична особа, основною діяльністю якої є </w:t>
      </w:r>
      <w:r w:rsidRPr="004D39F9">
        <w:rPr>
          <w:i/>
          <w:lang w:eastAsia="uk-UA"/>
        </w:rPr>
        <w:t>діяльність у сфері культури</w:t>
      </w:r>
      <w:r w:rsidRPr="006C3AD8">
        <w:rPr>
          <w:lang w:eastAsia="uk-UA"/>
        </w:rPr>
        <w:t xml:space="preserve">, або структурний </w:t>
      </w:r>
      <w:proofErr w:type="gramStart"/>
      <w:r w:rsidRPr="006C3AD8">
        <w:rPr>
          <w:lang w:eastAsia="uk-UA"/>
        </w:rPr>
        <w:t>п</w:t>
      </w:r>
      <w:proofErr w:type="gramEnd"/>
      <w:r w:rsidRPr="006C3AD8">
        <w:rPr>
          <w:lang w:eastAsia="uk-UA"/>
        </w:rPr>
        <w:t xml:space="preserve">ідрозділ юридичної особи, функції якого полягають у провадженні діяльності у сфері культури. </w:t>
      </w:r>
    </w:p>
    <w:p w:rsidR="006A222F" w:rsidRDefault="006A222F" w:rsidP="006A222F">
      <w:pPr>
        <w:ind w:left="567"/>
        <w:jc w:val="both"/>
      </w:pPr>
    </w:p>
    <w:p w:rsidR="006A222F" w:rsidRPr="00E058C7"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Згідно з пунктом </w:t>
      </w:r>
      <w:r>
        <w:rPr>
          <w:lang w:eastAsia="uk-UA"/>
        </w:rPr>
        <w:t>16</w:t>
      </w:r>
      <w:r w:rsidRPr="006C3AD8">
        <w:rPr>
          <w:lang w:eastAsia="uk-UA"/>
        </w:rPr>
        <w:t xml:space="preserve"> частини першої статті 1 Закону України «Про культуру</w:t>
      </w:r>
      <w:r w:rsidRPr="00EF6C9A">
        <w:rPr>
          <w:color w:val="000000"/>
        </w:rPr>
        <w:t xml:space="preserve"> нематеріальна культурна спадщина </w:t>
      </w:r>
      <w:r>
        <w:rPr>
          <w:color w:val="000000"/>
        </w:rPr>
        <w:t>‒</w:t>
      </w:r>
      <w:r w:rsidRPr="00EF6C9A">
        <w:rPr>
          <w:color w:val="000000"/>
        </w:rPr>
        <w:t xml:space="preserve"> звичаї, форми показу та вираження, знання, навички, що передаються від покоління до покоління, постійно відтворюються спільнотами та групами </w:t>
      </w:r>
      <w:proofErr w:type="gramStart"/>
      <w:r w:rsidRPr="00EF6C9A">
        <w:rPr>
          <w:color w:val="000000"/>
        </w:rPr>
        <w:t>п</w:t>
      </w:r>
      <w:proofErr w:type="gramEnd"/>
      <w:r w:rsidRPr="00EF6C9A">
        <w:rPr>
          <w:color w:val="000000"/>
        </w:rPr>
        <w:t xml:space="preserve">ід впливом їхнього досвіду, оточення, </w:t>
      </w:r>
      <w:r w:rsidRPr="004D39F9">
        <w:rPr>
          <w:i/>
          <w:color w:val="000000"/>
        </w:rPr>
        <w:t>взаємодії з природою</w:t>
      </w:r>
      <w:r w:rsidRPr="00EF6C9A">
        <w:rPr>
          <w:color w:val="000000"/>
        </w:rPr>
        <w:t xml:space="preserve">, історії та формують у них почуття самобутності та наступності, сприяючи таким чином повазі до </w:t>
      </w:r>
      <w:proofErr w:type="gramStart"/>
      <w:r w:rsidRPr="00EF6C9A">
        <w:rPr>
          <w:color w:val="000000"/>
        </w:rPr>
        <w:t>культурного</w:t>
      </w:r>
      <w:proofErr w:type="gramEnd"/>
      <w:r w:rsidRPr="00EF6C9A">
        <w:rPr>
          <w:color w:val="000000"/>
        </w:rPr>
        <w:t xml:space="preserve"> розмаїття і творчості людини</w:t>
      </w:r>
      <w:bookmarkStart w:id="27" w:name="n26"/>
      <w:bookmarkEnd w:id="27"/>
      <w:r>
        <w:rPr>
          <w:color w:val="000000"/>
        </w:rPr>
        <w:t>.</w:t>
      </w:r>
    </w:p>
    <w:p w:rsidR="006A222F" w:rsidRPr="00EF6C9A" w:rsidRDefault="006A222F" w:rsidP="006A222F">
      <w:pPr>
        <w:ind w:left="567"/>
        <w:jc w:val="both"/>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Pr>
          <w:color w:val="000000"/>
        </w:rPr>
        <w:t>П</w:t>
      </w:r>
      <w:r w:rsidRPr="006C3AD8">
        <w:rPr>
          <w:lang w:eastAsia="uk-UA"/>
        </w:rPr>
        <w:t xml:space="preserve">унктом </w:t>
      </w:r>
      <w:r>
        <w:rPr>
          <w:lang w:eastAsia="uk-UA"/>
        </w:rPr>
        <w:t>17</w:t>
      </w:r>
      <w:r w:rsidRPr="006C3AD8">
        <w:rPr>
          <w:lang w:eastAsia="uk-UA"/>
        </w:rPr>
        <w:t xml:space="preserve"> частини першої статті 1 Закону України «Про культуру</w:t>
      </w:r>
      <w:r>
        <w:rPr>
          <w:lang w:eastAsia="uk-UA"/>
        </w:rPr>
        <w:t xml:space="preserve">» передбачено, що </w:t>
      </w:r>
      <w:r w:rsidRPr="00EF6C9A">
        <w:rPr>
          <w:color w:val="000000"/>
        </w:rPr>
        <w:t xml:space="preserve"> </w:t>
      </w:r>
      <w:r>
        <w:rPr>
          <w:color w:val="000000"/>
        </w:rPr>
        <w:t>об</w:t>
      </w:r>
      <w:r w:rsidRPr="00EF6C9A">
        <w:rPr>
          <w:color w:val="000000"/>
        </w:rPr>
        <w:t xml:space="preserve">’єкти культурного призначення </w:t>
      </w:r>
      <w:r>
        <w:rPr>
          <w:color w:val="000000"/>
        </w:rPr>
        <w:t>‒</w:t>
      </w:r>
      <w:r w:rsidRPr="00EF6C9A">
        <w:rPr>
          <w:color w:val="000000"/>
        </w:rPr>
        <w:t xml:space="preserve"> цілісні майнові комплекси клубних закладів (клубів, будинків культури, палаців культури тощо), </w:t>
      </w:r>
      <w:r w:rsidRPr="00D238F2">
        <w:rPr>
          <w:i/>
          <w:color w:val="000000"/>
        </w:rPr>
        <w:t>парків культури та відпочинку</w:t>
      </w:r>
      <w:r w:rsidRPr="00EF6C9A">
        <w:rPr>
          <w:color w:val="000000"/>
        </w:rPr>
        <w:t>, бібліотек, музеїв, архіві</w:t>
      </w:r>
      <w:proofErr w:type="gramStart"/>
      <w:r w:rsidRPr="00EF6C9A">
        <w:rPr>
          <w:color w:val="000000"/>
        </w:rPr>
        <w:t>в</w:t>
      </w:r>
      <w:proofErr w:type="gramEnd"/>
      <w:r w:rsidRPr="00EF6C9A">
        <w:rPr>
          <w:color w:val="000000"/>
        </w:rPr>
        <w:t xml:space="preserve"> історико-культурних заповідників, театрально-видовищних закладів (театрів, філармоній, концертних організацій, музичних колективів, ансамблів тощо), кінотеатрі</w:t>
      </w:r>
      <w:r>
        <w:rPr>
          <w:color w:val="000000"/>
        </w:rPr>
        <w:t xml:space="preserve">в, інших закладів культури; </w:t>
      </w:r>
      <w:r w:rsidRPr="00D238F2">
        <w:rPr>
          <w:color w:val="000000"/>
        </w:rPr>
        <w:t>пам’ятки культурної спадщини</w:t>
      </w:r>
      <w:r w:rsidRPr="00EF6C9A">
        <w:rPr>
          <w:color w:val="000000"/>
        </w:rPr>
        <w:t>, предмети колекцій, зібрання, фонди, буді</w:t>
      </w:r>
      <w:proofErr w:type="gramStart"/>
      <w:r w:rsidRPr="00EF6C9A">
        <w:rPr>
          <w:color w:val="000000"/>
        </w:rPr>
        <w:t>вл</w:t>
      </w:r>
      <w:proofErr w:type="gramEnd"/>
      <w:r w:rsidRPr="00EF6C9A">
        <w:rPr>
          <w:color w:val="000000"/>
        </w:rPr>
        <w:t>і, споруди культурного признач</w:t>
      </w:r>
      <w:r>
        <w:rPr>
          <w:color w:val="000000"/>
        </w:rPr>
        <w:t>ення та інші культурні цінності.</w:t>
      </w:r>
    </w:p>
    <w:p w:rsidR="006A222F" w:rsidRPr="006C3AD8" w:rsidRDefault="006A222F" w:rsidP="006A222F">
      <w:pPr>
        <w:ind w:left="426" w:hanging="426"/>
        <w:jc w:val="both"/>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Відповідно до частини третьої статті 9 Закону України «Про культуру» в Україні гарантується можливість утворення </w:t>
      </w:r>
      <w:proofErr w:type="gramStart"/>
      <w:r w:rsidRPr="006C3AD8">
        <w:rPr>
          <w:lang w:eastAsia="uk-UA"/>
        </w:rPr>
        <w:t>р</w:t>
      </w:r>
      <w:proofErr w:type="gramEnd"/>
      <w:r w:rsidRPr="006C3AD8">
        <w:rPr>
          <w:lang w:eastAsia="uk-UA"/>
        </w:rPr>
        <w:t xml:space="preserve">ізних за формою власності та видами діяльності у сфері культури закладів культури – театрів, концертних організацій, філармоній, культурних центрів, </w:t>
      </w:r>
      <w:proofErr w:type="spellStart"/>
      <w:r w:rsidRPr="006C3AD8">
        <w:rPr>
          <w:lang w:eastAsia="uk-UA"/>
        </w:rPr>
        <w:t>продюсерських</w:t>
      </w:r>
      <w:proofErr w:type="spellEnd"/>
      <w:r w:rsidRPr="006C3AD8">
        <w:rPr>
          <w:lang w:eastAsia="uk-UA"/>
        </w:rPr>
        <w:t xml:space="preserve"> агентств, професійних мистецьких колективів, кіностудій, </w:t>
      </w:r>
      <w:proofErr w:type="spellStart"/>
      <w:r w:rsidRPr="006C3AD8">
        <w:rPr>
          <w:lang w:eastAsia="uk-UA"/>
        </w:rPr>
        <w:t>кіно</w:t>
      </w:r>
      <w:proofErr w:type="spellEnd"/>
      <w:r w:rsidRPr="006C3AD8">
        <w:rPr>
          <w:lang w:eastAsia="uk-UA"/>
        </w:rPr>
        <w:t xml:space="preserve">-, </w:t>
      </w:r>
      <w:proofErr w:type="spellStart"/>
      <w:r w:rsidRPr="006C3AD8">
        <w:rPr>
          <w:lang w:eastAsia="uk-UA"/>
        </w:rPr>
        <w:t>відеопрокатних</w:t>
      </w:r>
      <w:proofErr w:type="spellEnd"/>
      <w:r w:rsidRPr="006C3AD8">
        <w:rPr>
          <w:lang w:eastAsia="uk-UA"/>
        </w:rPr>
        <w:t xml:space="preserve"> закладів, видавництв, музеїв, архіві</w:t>
      </w:r>
      <w:proofErr w:type="gramStart"/>
      <w:r w:rsidRPr="006C3AD8">
        <w:rPr>
          <w:lang w:eastAsia="uk-UA"/>
        </w:rPr>
        <w:t>в</w:t>
      </w:r>
      <w:proofErr w:type="gramEnd"/>
      <w:r w:rsidRPr="006C3AD8">
        <w:rPr>
          <w:lang w:eastAsia="uk-UA"/>
        </w:rPr>
        <w:t xml:space="preserve">,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(шкіл естетичного виховання) та студій, кінотеатрів, цирків, </w:t>
      </w:r>
      <w:r w:rsidRPr="00D238F2">
        <w:rPr>
          <w:i/>
          <w:lang w:eastAsia="uk-UA"/>
        </w:rPr>
        <w:t xml:space="preserve">парків культури та відпочинку, </w:t>
      </w:r>
      <w:r w:rsidRPr="006C3AD8">
        <w:rPr>
          <w:lang w:eastAsia="uk-UA"/>
        </w:rPr>
        <w:t>архітектурних, дизайнерських, рекламних, реставраційних центрів і майстерень тощо.</w:t>
      </w:r>
    </w:p>
    <w:p w:rsidR="006A222F" w:rsidRPr="006C3AD8" w:rsidRDefault="006A222F" w:rsidP="006A222F">
      <w:pPr>
        <w:ind w:left="567" w:hanging="567"/>
        <w:contextualSpacing/>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lastRenderedPageBreak/>
        <w:t xml:space="preserve">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w:t>
      </w:r>
      <w:proofErr w:type="gramStart"/>
      <w:r w:rsidRPr="006C3AD8">
        <w:rPr>
          <w:lang w:eastAsia="uk-UA"/>
        </w:rPr>
        <w:t>п</w:t>
      </w:r>
      <w:proofErr w:type="gramEnd"/>
      <w:r w:rsidRPr="006C3AD8">
        <w:rPr>
          <w:lang w:eastAsia="uk-UA"/>
        </w:rPr>
        <w:t>ідтримки з державного та місцевих бюджетів для забезпечення їх функціонування та доступності їх послуг для різних категорій населення.</w:t>
      </w:r>
    </w:p>
    <w:p w:rsidR="006A222F" w:rsidRPr="006C3AD8" w:rsidRDefault="006A222F" w:rsidP="006A222F">
      <w:pPr>
        <w:contextualSpacing/>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Частиною</w:t>
      </w:r>
      <w:r w:rsidRPr="006C3AD8">
        <w:t xml:space="preserve"> другою статті 23 Закону України «Про культуру» передбачено, що до базової мережі закладів культури місцевого </w:t>
      </w:r>
      <w:proofErr w:type="gramStart"/>
      <w:r w:rsidRPr="006C3AD8">
        <w:t>р</w:t>
      </w:r>
      <w:proofErr w:type="gramEnd"/>
      <w:r w:rsidRPr="006C3AD8">
        <w:t xml:space="preserve">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w:t>
      </w:r>
      <w:proofErr w:type="spellStart"/>
      <w:r w:rsidRPr="006C3AD8">
        <w:t>кін</w:t>
      </w:r>
      <w:r>
        <w:t>овідеопрокатні</w:t>
      </w:r>
      <w:proofErr w:type="spellEnd"/>
      <w:r>
        <w:t xml:space="preserve"> підприємства, об</w:t>
      </w:r>
      <w:r w:rsidRPr="006C3AD8">
        <w:t xml:space="preserve">’єднання, палаци і будинки культури, інші клубні заклади, </w:t>
      </w:r>
      <w:proofErr w:type="spellStart"/>
      <w:r w:rsidRPr="006C3AD8">
        <w:t>заклади</w:t>
      </w:r>
      <w:proofErr w:type="spellEnd"/>
      <w:r w:rsidRPr="006C3AD8">
        <w:t xml:space="preserve"> освіти сфери культури, мистецькі школи, </w:t>
      </w:r>
      <w:proofErr w:type="gramStart"/>
      <w:r w:rsidRPr="006C3AD8">
        <w:t>студ</w:t>
      </w:r>
      <w:proofErr w:type="gramEnd"/>
      <w:r w:rsidRPr="006C3AD8">
        <w:t xml:space="preserve">ії, </w:t>
      </w:r>
      <w:r w:rsidRPr="00D238F2">
        <w:rPr>
          <w:i/>
        </w:rPr>
        <w:t>парки культури та відпочинку</w:t>
      </w:r>
      <w:r w:rsidRPr="006C3AD8">
        <w:t xml:space="preserve"> тощо).</w:t>
      </w:r>
    </w:p>
    <w:p w:rsidR="006A222F" w:rsidRPr="006C3AD8" w:rsidRDefault="006A222F" w:rsidP="006A222F">
      <w:pPr>
        <w:ind w:left="567" w:hanging="567"/>
        <w:contextualSpacing/>
      </w:pPr>
    </w:p>
    <w:p w:rsidR="006A222F" w:rsidRPr="00D468A7"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Згідно з частиною другою статті 26 Закону України «Про культуру» заклади культури загальнодержавного та місцевого </w:t>
      </w:r>
      <w:proofErr w:type="gramStart"/>
      <w:r w:rsidRPr="006C3AD8">
        <w:rPr>
          <w:lang w:eastAsia="uk-UA"/>
        </w:rPr>
        <w:t>р</w:t>
      </w:r>
      <w:proofErr w:type="gramEnd"/>
      <w:r w:rsidRPr="006C3AD8">
        <w:rPr>
          <w:lang w:eastAsia="uk-UA"/>
        </w:rPr>
        <w:t xml:space="preserve">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w:t>
      </w:r>
      <w:proofErr w:type="spellStart"/>
      <w:r w:rsidRPr="006C3AD8">
        <w:rPr>
          <w:lang w:eastAsia="uk-UA"/>
        </w:rPr>
        <w:t>громадян</w:t>
      </w:r>
      <w:proofErr w:type="spellEnd"/>
      <w:r w:rsidRPr="006C3AD8">
        <w:rPr>
          <w:lang w:eastAsia="uk-UA"/>
        </w:rPr>
        <w:t xml:space="preserve"> та </w:t>
      </w:r>
      <w:proofErr w:type="spellStart"/>
      <w:r w:rsidRPr="006C3AD8">
        <w:rPr>
          <w:lang w:eastAsia="uk-UA"/>
        </w:rPr>
        <w:t>їх</w:t>
      </w:r>
      <w:proofErr w:type="spellEnd"/>
      <w:r w:rsidRPr="006C3AD8">
        <w:rPr>
          <w:lang w:eastAsia="uk-UA"/>
        </w:rPr>
        <w:t xml:space="preserve"> </w:t>
      </w:r>
      <w:proofErr w:type="spellStart"/>
      <w:r w:rsidRPr="006C3AD8">
        <w:rPr>
          <w:lang w:eastAsia="uk-UA"/>
        </w:rPr>
        <w:t>об’єднань</w:t>
      </w:r>
      <w:proofErr w:type="spellEnd"/>
      <w:r w:rsidRPr="006C3AD8">
        <w:rPr>
          <w:lang w:eastAsia="uk-UA"/>
        </w:rPr>
        <w:t>.</w:t>
      </w:r>
    </w:p>
    <w:p w:rsidR="00D468A7" w:rsidRPr="006C3AD8" w:rsidRDefault="00D468A7" w:rsidP="00D468A7">
      <w:pPr>
        <w:pStyle w:val="rvps2"/>
        <w:spacing w:before="0" w:beforeAutospacing="0" w:after="0" w:afterAutospacing="0"/>
        <w:contextualSpacing/>
        <w:jc w:val="both"/>
        <w:rPr>
          <w:lang w:eastAsia="uk-UA"/>
        </w:rPr>
      </w:pPr>
    </w:p>
    <w:p w:rsidR="006A222F" w:rsidRPr="006C3AD8" w:rsidRDefault="006A222F" w:rsidP="00D468A7">
      <w:pPr>
        <w:pStyle w:val="rvps2"/>
        <w:numPr>
          <w:ilvl w:val="0"/>
          <w:numId w:val="1"/>
        </w:numPr>
        <w:spacing w:before="0" w:beforeAutospacing="0" w:after="0" w:afterAutospacing="0"/>
        <w:ind w:left="426" w:hanging="426"/>
        <w:contextualSpacing/>
        <w:jc w:val="both"/>
        <w:rPr>
          <w:lang w:eastAsia="uk-UA"/>
        </w:rPr>
      </w:pPr>
      <w:r w:rsidRPr="006C3AD8">
        <w:rPr>
          <w:lang w:eastAsia="uk-UA"/>
        </w:rPr>
        <w:t xml:space="preserve">Відповідно до </w:t>
      </w:r>
      <w:proofErr w:type="gramStart"/>
      <w:r w:rsidRPr="006C3AD8">
        <w:rPr>
          <w:lang w:eastAsia="uk-UA"/>
        </w:rPr>
        <w:t>п</w:t>
      </w:r>
      <w:proofErr w:type="gramEnd"/>
      <w:r w:rsidRPr="006C3AD8">
        <w:rPr>
          <w:lang w:eastAsia="uk-UA"/>
        </w:rPr>
        <w:t>ідпункту 5 пункту «а» статті 30 Закону України «Про органи місцевого самоврядування» до відання виконавчих органів сільських, селищних, міських рад, зокрема, належать власні (самоврядні) повноваження із забезпечення соціально-культурних закладів, які належать до комунальної власності відповідних територіальних громад.</w:t>
      </w:r>
    </w:p>
    <w:p w:rsidR="006A222F" w:rsidRPr="006C3AD8" w:rsidRDefault="006A222F" w:rsidP="006A222F">
      <w:pPr>
        <w:ind w:left="567" w:hanging="567"/>
        <w:contextualSpacing/>
      </w:pPr>
    </w:p>
    <w:p w:rsidR="006A222F" w:rsidRDefault="006A222F" w:rsidP="00D468A7">
      <w:pPr>
        <w:pStyle w:val="rvps2"/>
        <w:numPr>
          <w:ilvl w:val="0"/>
          <w:numId w:val="1"/>
        </w:numPr>
        <w:spacing w:before="0" w:beforeAutospacing="0" w:after="0" w:afterAutospacing="0"/>
        <w:ind w:left="426" w:hanging="426"/>
        <w:contextualSpacing/>
        <w:jc w:val="both"/>
        <w:rPr>
          <w:lang w:eastAsia="uk-UA"/>
        </w:rPr>
      </w:pPr>
      <w:proofErr w:type="gramStart"/>
      <w:r w:rsidRPr="006C3AD8">
        <w:rPr>
          <w:lang w:eastAsia="uk-UA"/>
        </w:rPr>
        <w:t>П</w:t>
      </w:r>
      <w:proofErr w:type="gramEnd"/>
      <w:r w:rsidRPr="006C3AD8">
        <w:rPr>
          <w:lang w:eastAsia="uk-UA"/>
        </w:rPr>
        <w:t>ідпунктом 7 пункту «а» статті 32 Закону України «Про органи місцевого самоврядування» до відання виконавчих органів сі</w:t>
      </w:r>
      <w:r>
        <w:rPr>
          <w:lang w:eastAsia="uk-UA"/>
        </w:rPr>
        <w:t xml:space="preserve">льських, селищних, міських рад </w:t>
      </w:r>
      <w:r w:rsidRPr="006C3AD8">
        <w:rPr>
          <w:lang w:eastAsia="uk-UA"/>
        </w:rPr>
        <w:t>належать власні (самоврядні) повноваження</w:t>
      </w:r>
      <w:r>
        <w:rPr>
          <w:lang w:eastAsia="uk-UA"/>
        </w:rPr>
        <w:t>,</w:t>
      </w:r>
      <w:r w:rsidRPr="006C3AD8">
        <w:rPr>
          <w:lang w:eastAsia="uk-UA"/>
        </w:rPr>
        <w:t xml:space="preserve"> зокрема</w:t>
      </w:r>
      <w:r>
        <w:rPr>
          <w:lang w:eastAsia="uk-UA"/>
        </w:rPr>
        <w:t>,</w:t>
      </w:r>
      <w:r w:rsidRPr="006C3AD8">
        <w:rPr>
          <w:lang w:eastAsia="uk-UA"/>
        </w:rPr>
        <w:t xml:space="preserve"> зі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6A222F" w:rsidRDefault="006A222F" w:rsidP="006A222F">
      <w:pPr>
        <w:ind w:left="567"/>
        <w:jc w:val="both"/>
      </w:pPr>
    </w:p>
    <w:p w:rsidR="006A222F" w:rsidRPr="0077405B" w:rsidRDefault="006A222F" w:rsidP="00D468A7">
      <w:pPr>
        <w:pStyle w:val="rvps2"/>
        <w:numPr>
          <w:ilvl w:val="0"/>
          <w:numId w:val="1"/>
        </w:numPr>
        <w:spacing w:before="0" w:beforeAutospacing="0" w:after="0" w:afterAutospacing="0"/>
        <w:ind w:left="426" w:hanging="426"/>
        <w:contextualSpacing/>
        <w:jc w:val="both"/>
        <w:rPr>
          <w:lang w:eastAsia="uk-UA"/>
        </w:rPr>
      </w:pPr>
      <w:r>
        <w:rPr>
          <w:lang w:eastAsia="uk-UA"/>
        </w:rPr>
        <w:t xml:space="preserve">Згідно з абзацом шостим частини другої статті 2 Закону України «Про охорону культурної спадщини» </w:t>
      </w:r>
      <w:r w:rsidRPr="004D39F9">
        <w:rPr>
          <w:u w:val="single"/>
          <w:lang w:eastAsia="uk-UA"/>
        </w:rPr>
        <w:t xml:space="preserve">об’єкти </w:t>
      </w:r>
      <w:r w:rsidRPr="004D39F9">
        <w:rPr>
          <w:color w:val="000000"/>
          <w:u w:val="single"/>
        </w:rPr>
        <w:t>культурної спадщини</w:t>
      </w:r>
      <w:r w:rsidRPr="0077405B">
        <w:rPr>
          <w:color w:val="000000"/>
        </w:rPr>
        <w:t xml:space="preserve"> </w:t>
      </w:r>
      <w:r>
        <w:rPr>
          <w:color w:val="000000"/>
        </w:rPr>
        <w:t xml:space="preserve">за видами </w:t>
      </w:r>
      <w:r w:rsidRPr="0077405B">
        <w:rPr>
          <w:color w:val="000000"/>
        </w:rPr>
        <w:t>поділяються на</w:t>
      </w:r>
      <w:bookmarkStart w:id="28" w:name="n56"/>
      <w:bookmarkStart w:id="29" w:name="n63"/>
      <w:bookmarkEnd w:id="28"/>
      <w:bookmarkEnd w:id="29"/>
      <w:r>
        <w:rPr>
          <w:color w:val="000000"/>
        </w:rPr>
        <w:t xml:space="preserve"> </w:t>
      </w:r>
      <w:r w:rsidRPr="004D39F9">
        <w:rPr>
          <w:i/>
          <w:color w:val="000000"/>
        </w:rPr>
        <w:t xml:space="preserve">об’єкти </w:t>
      </w:r>
      <w:proofErr w:type="gramStart"/>
      <w:r w:rsidRPr="004D39F9">
        <w:rPr>
          <w:i/>
          <w:color w:val="000000"/>
        </w:rPr>
        <w:t>садово-паркового</w:t>
      </w:r>
      <w:proofErr w:type="gramEnd"/>
      <w:r w:rsidRPr="004D39F9">
        <w:rPr>
          <w:i/>
          <w:color w:val="000000"/>
        </w:rPr>
        <w:t xml:space="preserve"> мистецтва</w:t>
      </w:r>
      <w:r w:rsidRPr="0077405B">
        <w:rPr>
          <w:color w:val="000000"/>
        </w:rPr>
        <w:t xml:space="preserve"> </w:t>
      </w:r>
      <w:r>
        <w:rPr>
          <w:color w:val="000000"/>
        </w:rPr>
        <w:t>‒</w:t>
      </w:r>
      <w:r w:rsidRPr="0077405B">
        <w:rPr>
          <w:color w:val="000000"/>
        </w:rPr>
        <w:t xml:space="preserve"> поєднання паркового будівництва з природними або</w:t>
      </w:r>
      <w:r>
        <w:rPr>
          <w:color w:val="000000"/>
        </w:rPr>
        <w:t xml:space="preserve"> створеними людиною ландшафтами.</w:t>
      </w:r>
    </w:p>
    <w:p w:rsidR="006A222F" w:rsidRPr="0077405B" w:rsidRDefault="006A222F" w:rsidP="006A222F">
      <w:pPr>
        <w:jc w:val="both"/>
        <w:rPr>
          <w:lang w:val="ru-RU"/>
        </w:rPr>
      </w:pPr>
    </w:p>
    <w:p w:rsidR="006A222F" w:rsidRDefault="006A222F" w:rsidP="00D468A7">
      <w:pPr>
        <w:pStyle w:val="rvps2"/>
        <w:numPr>
          <w:ilvl w:val="0"/>
          <w:numId w:val="1"/>
        </w:numPr>
        <w:spacing w:before="0" w:beforeAutospacing="0" w:after="0" w:afterAutospacing="0"/>
        <w:ind w:left="426" w:hanging="426"/>
        <w:contextualSpacing/>
        <w:jc w:val="both"/>
        <w:rPr>
          <w:color w:val="000000"/>
        </w:rPr>
      </w:pPr>
      <w:proofErr w:type="spellStart"/>
      <w:r w:rsidRPr="00D238F2">
        <w:rPr>
          <w:bCs/>
          <w:color w:val="000000"/>
        </w:rPr>
        <w:t>Відповідно</w:t>
      </w:r>
      <w:proofErr w:type="spellEnd"/>
      <w:r w:rsidRPr="00D238F2">
        <w:rPr>
          <w:bCs/>
          <w:color w:val="000000"/>
        </w:rPr>
        <w:t xml:space="preserve"> до абзацу </w:t>
      </w:r>
      <w:r w:rsidR="00882BEA">
        <w:rPr>
          <w:bCs/>
          <w:color w:val="000000"/>
          <w:lang w:val="uk-UA"/>
        </w:rPr>
        <w:t>третього</w:t>
      </w:r>
      <w:r w:rsidR="00882BEA" w:rsidRPr="00D238F2">
        <w:rPr>
          <w:bCs/>
          <w:color w:val="000000"/>
        </w:rPr>
        <w:t xml:space="preserve"> </w:t>
      </w:r>
      <w:proofErr w:type="spellStart"/>
      <w:r w:rsidRPr="00D238F2">
        <w:rPr>
          <w:bCs/>
          <w:color w:val="000000"/>
        </w:rPr>
        <w:t>частини</w:t>
      </w:r>
      <w:proofErr w:type="spellEnd"/>
      <w:r w:rsidRPr="00D238F2">
        <w:rPr>
          <w:bCs/>
          <w:color w:val="000000"/>
        </w:rPr>
        <w:t xml:space="preserve"> </w:t>
      </w:r>
      <w:proofErr w:type="spellStart"/>
      <w:r w:rsidRPr="00D238F2">
        <w:rPr>
          <w:bCs/>
          <w:color w:val="000000"/>
        </w:rPr>
        <w:t>першої</w:t>
      </w:r>
      <w:proofErr w:type="spellEnd"/>
      <w:r w:rsidRPr="00D238F2">
        <w:rPr>
          <w:bCs/>
          <w:color w:val="000000"/>
        </w:rPr>
        <w:t xml:space="preserve"> </w:t>
      </w:r>
      <w:proofErr w:type="spellStart"/>
      <w:r w:rsidRPr="00D238F2">
        <w:rPr>
          <w:bCs/>
          <w:color w:val="000000"/>
        </w:rPr>
        <w:t>статті</w:t>
      </w:r>
      <w:proofErr w:type="spellEnd"/>
      <w:r w:rsidRPr="00D238F2">
        <w:rPr>
          <w:bCs/>
          <w:color w:val="000000"/>
        </w:rPr>
        <w:t xml:space="preserve"> 3 Закону </w:t>
      </w:r>
      <w:proofErr w:type="spellStart"/>
      <w:r w:rsidRPr="00D238F2">
        <w:rPr>
          <w:bCs/>
          <w:color w:val="000000"/>
        </w:rPr>
        <w:t>України</w:t>
      </w:r>
      <w:proofErr w:type="spellEnd"/>
      <w:r w:rsidRPr="00D238F2">
        <w:rPr>
          <w:bCs/>
          <w:color w:val="000000"/>
        </w:rPr>
        <w:t xml:space="preserve"> «</w:t>
      </w:r>
      <w:r w:rsidRPr="00D238F2">
        <w:rPr>
          <w:bCs/>
          <w:color w:val="000000"/>
          <w:shd w:val="clear" w:color="auto" w:fill="FFFFFF"/>
        </w:rPr>
        <w:t>Про природно-</w:t>
      </w:r>
      <w:proofErr w:type="spellStart"/>
      <w:r w:rsidRPr="00D238F2">
        <w:rPr>
          <w:bCs/>
          <w:color w:val="000000"/>
          <w:shd w:val="clear" w:color="auto" w:fill="FFFFFF"/>
        </w:rPr>
        <w:t>заповідний</w:t>
      </w:r>
      <w:proofErr w:type="spellEnd"/>
      <w:r w:rsidRPr="00D238F2">
        <w:rPr>
          <w:bCs/>
          <w:color w:val="000000"/>
          <w:shd w:val="clear" w:color="auto" w:fill="FFFFFF"/>
        </w:rPr>
        <w:t xml:space="preserve"> фонд </w:t>
      </w:r>
      <w:proofErr w:type="spellStart"/>
      <w:r w:rsidRPr="00D238F2">
        <w:rPr>
          <w:bCs/>
          <w:color w:val="000000"/>
          <w:shd w:val="clear" w:color="auto" w:fill="FFFFFF"/>
        </w:rPr>
        <w:t>України</w:t>
      </w:r>
      <w:proofErr w:type="spellEnd"/>
      <w:r w:rsidRPr="00D238F2">
        <w:rPr>
          <w:bCs/>
          <w:color w:val="000000"/>
        </w:rPr>
        <w:t xml:space="preserve">» </w:t>
      </w:r>
      <w:bookmarkStart w:id="30" w:name="n17"/>
      <w:bookmarkEnd w:id="30"/>
      <w:r w:rsidRPr="00D238F2">
        <w:rPr>
          <w:color w:val="000000"/>
        </w:rPr>
        <w:t>до природно-</w:t>
      </w:r>
      <w:proofErr w:type="spellStart"/>
      <w:r w:rsidRPr="00D238F2">
        <w:rPr>
          <w:color w:val="000000"/>
        </w:rPr>
        <w:t>заповідного</w:t>
      </w:r>
      <w:proofErr w:type="spellEnd"/>
      <w:r w:rsidRPr="00D238F2">
        <w:rPr>
          <w:color w:val="000000"/>
        </w:rPr>
        <w:t xml:space="preserve"> фонду </w:t>
      </w:r>
      <w:proofErr w:type="spellStart"/>
      <w:r w:rsidRPr="00D238F2">
        <w:rPr>
          <w:color w:val="000000"/>
        </w:rPr>
        <w:t>України</w:t>
      </w:r>
      <w:proofErr w:type="spellEnd"/>
      <w:r w:rsidRPr="00D238F2">
        <w:rPr>
          <w:color w:val="000000"/>
        </w:rPr>
        <w:t xml:space="preserve"> належать</w:t>
      </w:r>
      <w:bookmarkStart w:id="31" w:name="n18"/>
      <w:bookmarkStart w:id="32" w:name="n19"/>
      <w:bookmarkEnd w:id="31"/>
      <w:bookmarkEnd w:id="32"/>
      <w:r w:rsidRPr="00D238F2">
        <w:rPr>
          <w:color w:val="000000"/>
        </w:rPr>
        <w:t xml:space="preserve"> штучно </w:t>
      </w:r>
      <w:proofErr w:type="spellStart"/>
      <w:r w:rsidRPr="00D238F2">
        <w:rPr>
          <w:color w:val="000000"/>
        </w:rPr>
        <w:t>створені</w:t>
      </w:r>
      <w:proofErr w:type="spellEnd"/>
      <w:r w:rsidRPr="00D238F2">
        <w:rPr>
          <w:color w:val="000000"/>
        </w:rPr>
        <w:t xml:space="preserve"> </w:t>
      </w:r>
      <w:proofErr w:type="spellStart"/>
      <w:r w:rsidRPr="00D238F2">
        <w:rPr>
          <w:color w:val="000000"/>
        </w:rPr>
        <w:t>об’єкти</w:t>
      </w:r>
      <w:proofErr w:type="spellEnd"/>
      <w:r w:rsidRPr="00D238F2">
        <w:rPr>
          <w:color w:val="000000"/>
        </w:rPr>
        <w:t xml:space="preserve"> ‒ </w:t>
      </w:r>
      <w:proofErr w:type="spellStart"/>
      <w:r w:rsidRPr="00D238F2">
        <w:rPr>
          <w:color w:val="000000"/>
        </w:rPr>
        <w:t>ботанічні</w:t>
      </w:r>
      <w:proofErr w:type="spellEnd"/>
      <w:r w:rsidRPr="00D238F2">
        <w:rPr>
          <w:color w:val="000000"/>
        </w:rPr>
        <w:t xml:space="preserve"> сади, </w:t>
      </w:r>
      <w:proofErr w:type="spellStart"/>
      <w:r w:rsidRPr="00D238F2">
        <w:rPr>
          <w:color w:val="000000"/>
        </w:rPr>
        <w:t>дендрологічні</w:t>
      </w:r>
      <w:proofErr w:type="spellEnd"/>
      <w:r w:rsidRPr="00D238F2">
        <w:rPr>
          <w:color w:val="000000"/>
        </w:rPr>
        <w:t xml:space="preserve"> парки, </w:t>
      </w:r>
      <w:proofErr w:type="spellStart"/>
      <w:r w:rsidRPr="00D238F2">
        <w:rPr>
          <w:color w:val="000000"/>
        </w:rPr>
        <w:t>зоологічні</w:t>
      </w:r>
      <w:proofErr w:type="spellEnd"/>
      <w:r w:rsidRPr="00D238F2">
        <w:rPr>
          <w:color w:val="000000"/>
        </w:rPr>
        <w:t xml:space="preserve"> парки, </w:t>
      </w:r>
      <w:proofErr w:type="spellStart"/>
      <w:proofErr w:type="gramStart"/>
      <w:r w:rsidRPr="00D238F2">
        <w:rPr>
          <w:color w:val="000000"/>
        </w:rPr>
        <w:t>пам’ятки</w:t>
      </w:r>
      <w:proofErr w:type="spellEnd"/>
      <w:proofErr w:type="gramEnd"/>
      <w:r w:rsidRPr="00D238F2">
        <w:rPr>
          <w:color w:val="000000"/>
        </w:rPr>
        <w:t xml:space="preserve"> </w:t>
      </w:r>
      <w:proofErr w:type="spellStart"/>
      <w:r w:rsidRPr="00D238F2">
        <w:rPr>
          <w:color w:val="000000"/>
        </w:rPr>
        <w:t>природи</w:t>
      </w:r>
      <w:proofErr w:type="spellEnd"/>
      <w:r w:rsidRPr="00D238F2">
        <w:rPr>
          <w:color w:val="000000"/>
        </w:rPr>
        <w:t xml:space="preserve">, </w:t>
      </w:r>
      <w:r w:rsidRPr="004D39F9">
        <w:rPr>
          <w:i/>
          <w:color w:val="000000"/>
        </w:rPr>
        <w:t>парки-</w:t>
      </w:r>
      <w:proofErr w:type="spellStart"/>
      <w:r w:rsidRPr="004D39F9">
        <w:rPr>
          <w:i/>
          <w:color w:val="000000"/>
        </w:rPr>
        <w:t>пам’ятки</w:t>
      </w:r>
      <w:proofErr w:type="spellEnd"/>
      <w:r w:rsidRPr="004D39F9">
        <w:rPr>
          <w:i/>
          <w:color w:val="000000"/>
        </w:rPr>
        <w:t xml:space="preserve"> садово-паркового </w:t>
      </w:r>
      <w:proofErr w:type="spellStart"/>
      <w:r w:rsidRPr="004D39F9">
        <w:rPr>
          <w:i/>
          <w:color w:val="000000"/>
        </w:rPr>
        <w:t>мистецтва</w:t>
      </w:r>
      <w:proofErr w:type="spellEnd"/>
      <w:r w:rsidRPr="00D238F2">
        <w:rPr>
          <w:color w:val="000000"/>
        </w:rPr>
        <w:t>.</w:t>
      </w:r>
    </w:p>
    <w:p w:rsidR="006A222F" w:rsidRPr="00D238F2" w:rsidRDefault="006A222F" w:rsidP="00D468A7">
      <w:pPr>
        <w:pStyle w:val="a3"/>
        <w:shd w:val="clear" w:color="auto" w:fill="FFFFFF"/>
        <w:spacing w:after="150"/>
        <w:ind w:left="426"/>
        <w:jc w:val="both"/>
        <w:rPr>
          <w:color w:val="000000"/>
        </w:rPr>
      </w:pPr>
      <w:r>
        <w:rPr>
          <w:color w:val="000000"/>
          <w:shd w:val="clear" w:color="auto" w:fill="FFFFFF"/>
        </w:rPr>
        <w:t>Заказники, пам’ятки природи, ботанічні сади, дендрологічні парки, зоологічні парки та парки-пам’ятки садово-паркового мистецтва залежно від їх екологічної і наукової, історико-культурної цінності можуть бути загальнодержавного або місцевого значення.</w:t>
      </w:r>
    </w:p>
    <w:p w:rsidR="00D468A7" w:rsidRPr="002C2914" w:rsidRDefault="006A222F" w:rsidP="00D468A7">
      <w:pPr>
        <w:pStyle w:val="rvps2"/>
        <w:numPr>
          <w:ilvl w:val="0"/>
          <w:numId w:val="1"/>
        </w:numPr>
        <w:spacing w:before="0" w:beforeAutospacing="0" w:after="0" w:afterAutospacing="0"/>
        <w:ind w:left="426" w:hanging="426"/>
        <w:contextualSpacing/>
        <w:jc w:val="both"/>
        <w:rPr>
          <w:color w:val="000000"/>
          <w:shd w:val="clear" w:color="auto" w:fill="FFFFFF"/>
          <w:lang w:val="uk-UA"/>
        </w:rPr>
      </w:pPr>
      <w:r w:rsidRPr="002C2914">
        <w:rPr>
          <w:color w:val="000000"/>
          <w:shd w:val="clear" w:color="auto" w:fill="FFFFFF"/>
          <w:lang w:val="uk-UA"/>
        </w:rPr>
        <w:t xml:space="preserve">Статтею 7 Закону України «Про природо-заповідний фонд України» передбачено, що на землях природно-заповідного фонду та іншого природоохоронного або історико-культурного призначення забороняється будь-яка діяльність, яка негативно впливає або може негативно впливати на стан природних та історико-культурних комплексів та об’єктів чи перешкоджає їх використанню за цільовим призначенням. </w:t>
      </w:r>
    </w:p>
    <w:p w:rsidR="00D468A7" w:rsidRPr="00D468A7" w:rsidRDefault="00D468A7" w:rsidP="00D468A7">
      <w:pPr>
        <w:pStyle w:val="rvps2"/>
        <w:spacing w:before="0" w:beforeAutospacing="0" w:after="0" w:afterAutospacing="0"/>
        <w:ind w:left="426"/>
        <w:contextualSpacing/>
        <w:jc w:val="both"/>
        <w:rPr>
          <w:color w:val="000000"/>
          <w:shd w:val="clear" w:color="auto" w:fill="FFFFFF"/>
        </w:rPr>
      </w:pPr>
    </w:p>
    <w:p w:rsidR="00DC1CB3" w:rsidRDefault="006A222F" w:rsidP="00DC1CB3">
      <w:pPr>
        <w:pStyle w:val="rvps2"/>
        <w:numPr>
          <w:ilvl w:val="0"/>
          <w:numId w:val="1"/>
        </w:numPr>
        <w:spacing w:before="0" w:beforeAutospacing="0" w:after="0" w:afterAutospacing="0"/>
        <w:ind w:left="426" w:hanging="426"/>
        <w:contextualSpacing/>
        <w:jc w:val="both"/>
        <w:rPr>
          <w:color w:val="000000"/>
          <w:shd w:val="clear" w:color="auto" w:fill="FFFFFF"/>
          <w:lang w:val="uk-UA"/>
        </w:rPr>
      </w:pPr>
      <w:r w:rsidRPr="00D468A7">
        <w:rPr>
          <w:color w:val="000000"/>
          <w:shd w:val="clear" w:color="auto" w:fill="FFFFFF"/>
          <w:lang w:val="uk-UA"/>
        </w:rPr>
        <w:t>Згідно зі статтею 37 Закону України «Про природо-заповідний фонд України»</w:t>
      </w:r>
      <w:bookmarkStart w:id="33" w:name="n314"/>
      <w:bookmarkEnd w:id="33"/>
      <w:r w:rsidRPr="00D468A7">
        <w:rPr>
          <w:color w:val="000000"/>
          <w:lang w:val="uk-UA"/>
        </w:rPr>
        <w:t xml:space="preserve"> парками-пам’ятками садово-паркового мистецтва оголошуються найбільш визначні та цінні </w:t>
      </w:r>
      <w:r w:rsidRPr="00D468A7">
        <w:rPr>
          <w:color w:val="000000"/>
          <w:lang w:val="uk-UA"/>
        </w:rPr>
        <w:lastRenderedPageBreak/>
        <w:t>зразки паркового будівництва з метою охорони їх і використання в естетичних, виховних, наукових, природоохоронних та оздоровчих цілях</w:t>
      </w:r>
      <w:bookmarkStart w:id="34" w:name="n315"/>
      <w:bookmarkEnd w:id="34"/>
      <w:r w:rsidRPr="00D468A7">
        <w:rPr>
          <w:color w:val="000000"/>
          <w:lang w:val="uk-UA"/>
        </w:rPr>
        <w:t>.</w:t>
      </w:r>
      <w:bookmarkStart w:id="35" w:name="n318"/>
      <w:bookmarkStart w:id="36" w:name="n319"/>
      <w:bookmarkEnd w:id="35"/>
      <w:bookmarkEnd w:id="36"/>
    </w:p>
    <w:p w:rsidR="00DC1CB3" w:rsidRDefault="00DC1CB3" w:rsidP="00DC1CB3">
      <w:pPr>
        <w:pStyle w:val="a3"/>
        <w:rPr>
          <w:color w:val="000000"/>
        </w:rPr>
      </w:pPr>
    </w:p>
    <w:p w:rsidR="006A222F" w:rsidRPr="00DC1CB3" w:rsidRDefault="006A222F" w:rsidP="00DC1CB3">
      <w:pPr>
        <w:pStyle w:val="rvps2"/>
        <w:numPr>
          <w:ilvl w:val="0"/>
          <w:numId w:val="1"/>
        </w:numPr>
        <w:spacing w:before="0" w:beforeAutospacing="0" w:after="0" w:afterAutospacing="0"/>
        <w:ind w:left="426" w:hanging="426"/>
        <w:contextualSpacing/>
        <w:jc w:val="both"/>
        <w:rPr>
          <w:color w:val="000000"/>
          <w:shd w:val="clear" w:color="auto" w:fill="FFFFFF"/>
          <w:lang w:val="uk-UA"/>
        </w:rPr>
      </w:pPr>
      <w:r w:rsidRPr="00DC1CB3">
        <w:rPr>
          <w:color w:val="000000"/>
          <w:lang w:val="uk-UA"/>
        </w:rPr>
        <w:t xml:space="preserve">Відповідно до статті 38 </w:t>
      </w:r>
      <w:r w:rsidRPr="00DC1CB3">
        <w:rPr>
          <w:color w:val="000000"/>
          <w:shd w:val="clear" w:color="auto" w:fill="FFFFFF"/>
        </w:rPr>
        <w:t xml:space="preserve">Закону </w:t>
      </w:r>
      <w:proofErr w:type="spellStart"/>
      <w:r w:rsidRPr="00DC1CB3">
        <w:rPr>
          <w:color w:val="000000"/>
          <w:shd w:val="clear" w:color="auto" w:fill="FFFFFF"/>
        </w:rPr>
        <w:t>України</w:t>
      </w:r>
      <w:proofErr w:type="spellEnd"/>
      <w:r w:rsidRPr="00DC1CB3">
        <w:rPr>
          <w:color w:val="000000"/>
          <w:shd w:val="clear" w:color="auto" w:fill="FFFFFF"/>
        </w:rPr>
        <w:t xml:space="preserve"> «Про </w:t>
      </w:r>
      <w:proofErr w:type="spellStart"/>
      <w:r w:rsidRPr="00DC1CB3">
        <w:rPr>
          <w:color w:val="000000"/>
          <w:shd w:val="clear" w:color="auto" w:fill="FFFFFF"/>
        </w:rPr>
        <w:t>природо-заповідний</w:t>
      </w:r>
      <w:proofErr w:type="spellEnd"/>
      <w:r w:rsidRPr="00DC1CB3">
        <w:rPr>
          <w:color w:val="000000"/>
          <w:shd w:val="clear" w:color="auto" w:fill="FFFFFF"/>
        </w:rPr>
        <w:t xml:space="preserve"> фонд </w:t>
      </w:r>
      <w:proofErr w:type="spellStart"/>
      <w:r w:rsidRPr="00DC1CB3">
        <w:rPr>
          <w:color w:val="000000"/>
          <w:shd w:val="clear" w:color="auto" w:fill="FFFFFF"/>
        </w:rPr>
        <w:t>України</w:t>
      </w:r>
      <w:proofErr w:type="spellEnd"/>
      <w:r w:rsidRPr="00DC1CB3">
        <w:rPr>
          <w:color w:val="000000"/>
          <w:shd w:val="clear" w:color="auto" w:fill="FFFFFF"/>
        </w:rPr>
        <w:t>»</w:t>
      </w:r>
      <w:r w:rsidRPr="00DC1CB3">
        <w:rPr>
          <w:color w:val="000000"/>
          <w:lang w:val="uk-UA"/>
        </w:rPr>
        <w:t xml:space="preserve"> н</w:t>
      </w:r>
      <w:r w:rsidRPr="00DC1CB3">
        <w:rPr>
          <w:color w:val="000000"/>
        </w:rPr>
        <w:t xml:space="preserve">а </w:t>
      </w:r>
      <w:proofErr w:type="spellStart"/>
      <w:r w:rsidRPr="00DC1CB3">
        <w:rPr>
          <w:color w:val="000000"/>
        </w:rPr>
        <w:t>території</w:t>
      </w:r>
      <w:proofErr w:type="spellEnd"/>
      <w:r w:rsidRPr="00DC1CB3">
        <w:rPr>
          <w:color w:val="000000"/>
        </w:rPr>
        <w:t xml:space="preserve"> </w:t>
      </w:r>
      <w:proofErr w:type="spellStart"/>
      <w:r w:rsidRPr="00DC1CB3">
        <w:rPr>
          <w:color w:val="000000"/>
        </w:rPr>
        <w:t>парків-пам’яток</w:t>
      </w:r>
      <w:proofErr w:type="spellEnd"/>
      <w:r w:rsidRPr="00DC1CB3">
        <w:rPr>
          <w:color w:val="000000"/>
        </w:rPr>
        <w:t xml:space="preserve"> садово-паркового </w:t>
      </w:r>
      <w:proofErr w:type="spellStart"/>
      <w:r w:rsidRPr="00DC1CB3">
        <w:rPr>
          <w:color w:val="000000"/>
        </w:rPr>
        <w:t>мистецтва</w:t>
      </w:r>
      <w:proofErr w:type="spellEnd"/>
      <w:r w:rsidRPr="00DC1CB3">
        <w:rPr>
          <w:color w:val="000000"/>
        </w:rPr>
        <w:t xml:space="preserve"> </w:t>
      </w:r>
      <w:proofErr w:type="spellStart"/>
      <w:r w:rsidRPr="00DC1CB3">
        <w:rPr>
          <w:color w:val="000000"/>
        </w:rPr>
        <w:t>забороняється</w:t>
      </w:r>
      <w:proofErr w:type="spellEnd"/>
      <w:r w:rsidRPr="00DC1CB3">
        <w:rPr>
          <w:color w:val="000000"/>
        </w:rPr>
        <w:t xml:space="preserve"> будь-яка </w:t>
      </w:r>
      <w:proofErr w:type="spellStart"/>
      <w:r w:rsidRPr="00DC1CB3">
        <w:rPr>
          <w:color w:val="000000"/>
        </w:rPr>
        <w:t>діяльність</w:t>
      </w:r>
      <w:proofErr w:type="spellEnd"/>
      <w:r w:rsidRPr="00DC1CB3">
        <w:rPr>
          <w:color w:val="000000"/>
        </w:rPr>
        <w:t xml:space="preserve">, </w:t>
      </w:r>
      <w:proofErr w:type="spellStart"/>
      <w:r w:rsidRPr="00DC1CB3">
        <w:rPr>
          <w:color w:val="000000"/>
        </w:rPr>
        <w:t>що</w:t>
      </w:r>
      <w:proofErr w:type="spellEnd"/>
      <w:r w:rsidRPr="00DC1CB3">
        <w:rPr>
          <w:color w:val="000000"/>
        </w:rPr>
        <w:t xml:space="preserve"> не </w:t>
      </w:r>
      <w:proofErr w:type="spellStart"/>
      <w:r w:rsidRPr="00DC1CB3">
        <w:rPr>
          <w:color w:val="000000"/>
        </w:rPr>
        <w:t>пов’язана</w:t>
      </w:r>
      <w:proofErr w:type="spellEnd"/>
      <w:r w:rsidRPr="00DC1CB3">
        <w:rPr>
          <w:color w:val="000000"/>
        </w:rPr>
        <w:t xml:space="preserve"> з </w:t>
      </w:r>
      <w:proofErr w:type="spellStart"/>
      <w:r w:rsidRPr="00DC1CB3">
        <w:rPr>
          <w:color w:val="000000"/>
        </w:rPr>
        <w:t>виконанням</w:t>
      </w:r>
      <w:proofErr w:type="spellEnd"/>
      <w:r w:rsidRPr="00DC1CB3">
        <w:rPr>
          <w:color w:val="000000"/>
        </w:rPr>
        <w:t xml:space="preserve"> </w:t>
      </w:r>
      <w:proofErr w:type="spellStart"/>
      <w:r w:rsidRPr="00DC1CB3">
        <w:rPr>
          <w:color w:val="000000"/>
        </w:rPr>
        <w:t>покладених</w:t>
      </w:r>
      <w:proofErr w:type="spellEnd"/>
      <w:r w:rsidRPr="00DC1CB3">
        <w:rPr>
          <w:color w:val="000000"/>
        </w:rPr>
        <w:t xml:space="preserve"> на них </w:t>
      </w:r>
      <w:proofErr w:type="spellStart"/>
      <w:r w:rsidRPr="00DC1CB3">
        <w:rPr>
          <w:color w:val="000000"/>
        </w:rPr>
        <w:t>завдань</w:t>
      </w:r>
      <w:proofErr w:type="spellEnd"/>
      <w:r w:rsidRPr="00DC1CB3">
        <w:rPr>
          <w:color w:val="000000"/>
        </w:rPr>
        <w:t xml:space="preserve"> і </w:t>
      </w:r>
      <w:proofErr w:type="spellStart"/>
      <w:r w:rsidRPr="00DC1CB3">
        <w:rPr>
          <w:color w:val="000000"/>
        </w:rPr>
        <w:t>загрожує</w:t>
      </w:r>
      <w:proofErr w:type="spellEnd"/>
      <w:r w:rsidRPr="00DC1CB3">
        <w:rPr>
          <w:color w:val="000000"/>
        </w:rPr>
        <w:t xml:space="preserve"> </w:t>
      </w:r>
      <w:proofErr w:type="spellStart"/>
      <w:r w:rsidRPr="00DC1CB3">
        <w:rPr>
          <w:color w:val="000000"/>
        </w:rPr>
        <w:t>їх</w:t>
      </w:r>
      <w:proofErr w:type="spellEnd"/>
      <w:r w:rsidRPr="00DC1CB3">
        <w:rPr>
          <w:color w:val="000000"/>
        </w:rPr>
        <w:t xml:space="preserve"> </w:t>
      </w:r>
      <w:proofErr w:type="spellStart"/>
      <w:r w:rsidRPr="00DC1CB3">
        <w:rPr>
          <w:color w:val="000000"/>
        </w:rPr>
        <w:t>збереженню</w:t>
      </w:r>
      <w:proofErr w:type="spellEnd"/>
      <w:r w:rsidRPr="00DC1CB3">
        <w:rPr>
          <w:color w:val="000000"/>
        </w:rPr>
        <w:t>.</w:t>
      </w:r>
      <w:bookmarkStart w:id="37" w:name="n320"/>
      <w:bookmarkEnd w:id="37"/>
    </w:p>
    <w:p w:rsidR="006A222F" w:rsidRDefault="006A222F" w:rsidP="00DC1CB3">
      <w:pPr>
        <w:pStyle w:val="rvps2"/>
        <w:shd w:val="clear" w:color="auto" w:fill="FFFFFF"/>
        <w:spacing w:before="0" w:beforeAutospacing="0" w:after="0" w:afterAutospacing="0"/>
        <w:ind w:left="426"/>
        <w:jc w:val="both"/>
        <w:rPr>
          <w:i/>
          <w:color w:val="000000"/>
          <w:lang w:val="uk-UA"/>
        </w:rPr>
      </w:pPr>
      <w:r w:rsidRPr="009E6F9B">
        <w:rPr>
          <w:color w:val="000000"/>
          <w:lang w:val="uk-UA"/>
        </w:rPr>
        <w:t xml:space="preserve">На території парків-пам’яток садово-паркового мистецтва забезпечується проведення екскурсій та масовий відпочинок населення, </w:t>
      </w:r>
      <w:r w:rsidRPr="004D39F9">
        <w:rPr>
          <w:i/>
          <w:color w:val="000000"/>
          <w:lang w:val="uk-UA"/>
        </w:rPr>
        <w:t>здійснюється догляд за насадженнями, включаючи санітарні рубки, рубки реконструкції та догляду з підсадкою дерев і чагарників ідентичного видового складу, замість загиблих, вживаються заходи щодо запобігання самосіву, збереження композицій із дерев, чагарників і квітів, трав’яних газонів.</w:t>
      </w:r>
    </w:p>
    <w:p w:rsidR="006A222F" w:rsidRPr="008B39FA" w:rsidRDefault="006A222F" w:rsidP="006A222F">
      <w:pPr>
        <w:pStyle w:val="rvps2"/>
        <w:shd w:val="clear" w:color="auto" w:fill="FFFFFF"/>
        <w:spacing w:before="0" w:beforeAutospacing="0" w:after="0" w:afterAutospacing="0"/>
        <w:jc w:val="both"/>
        <w:rPr>
          <w:i/>
          <w:color w:val="000000"/>
          <w:lang w:val="uk-UA"/>
        </w:rPr>
      </w:pPr>
    </w:p>
    <w:p w:rsidR="006A222F" w:rsidRPr="001A0BFC" w:rsidRDefault="006A222F" w:rsidP="00DC1CB3">
      <w:pPr>
        <w:pStyle w:val="rvps2"/>
        <w:numPr>
          <w:ilvl w:val="0"/>
          <w:numId w:val="1"/>
        </w:numPr>
        <w:spacing w:before="0" w:beforeAutospacing="0" w:after="0" w:afterAutospacing="0"/>
        <w:ind w:left="426" w:hanging="426"/>
        <w:contextualSpacing/>
        <w:jc w:val="both"/>
        <w:rPr>
          <w:color w:val="000000"/>
          <w:lang w:val="uk-UA"/>
        </w:rPr>
      </w:pPr>
      <w:r w:rsidRPr="009E6F9B">
        <w:rPr>
          <w:color w:val="000000"/>
          <w:lang w:val="uk-UA"/>
        </w:rPr>
        <w:t>Фінансування заходів щодо регіональних ландшафтних парків, а також ботанічних садів, дендрологічних парків та зоологічних парків місцевого значення здійснюється за рахунок бюджету Автономної Республіки Крим та місцевих бюджетів. Для цієї мети можуть також залучатися кошти позабюджетних і благодійних фондів, кошти підприємств, установ, організацій та громадян</w:t>
      </w:r>
      <w:r>
        <w:rPr>
          <w:color w:val="000000"/>
          <w:lang w:val="uk-UA"/>
        </w:rPr>
        <w:t xml:space="preserve"> (стаття 46 Закону України </w:t>
      </w:r>
      <w:r w:rsidRPr="001A0BFC">
        <w:rPr>
          <w:color w:val="000000"/>
          <w:shd w:val="clear" w:color="auto" w:fill="FFFFFF"/>
          <w:lang w:val="uk-UA"/>
        </w:rPr>
        <w:t>«Про природо-заповідний фонд України»</w:t>
      </w:r>
      <w:r>
        <w:rPr>
          <w:color w:val="000000"/>
          <w:lang w:val="uk-UA"/>
        </w:rPr>
        <w:t>)</w:t>
      </w:r>
      <w:r w:rsidRPr="009E6F9B">
        <w:rPr>
          <w:color w:val="000000"/>
          <w:lang w:val="uk-UA"/>
        </w:rPr>
        <w:t>.</w:t>
      </w:r>
      <w:bookmarkStart w:id="38" w:name="n372"/>
      <w:bookmarkStart w:id="39" w:name="n374"/>
      <w:bookmarkEnd w:id="38"/>
      <w:bookmarkEnd w:id="39"/>
    </w:p>
    <w:p w:rsidR="006A222F" w:rsidRDefault="006A222F" w:rsidP="00DC1CB3">
      <w:pPr>
        <w:pStyle w:val="rvps2"/>
        <w:spacing w:before="0" w:beforeAutospacing="0" w:after="0" w:afterAutospacing="0"/>
        <w:ind w:left="426"/>
        <w:jc w:val="both"/>
        <w:rPr>
          <w:lang w:val="uk-UA" w:eastAsia="uk-UA"/>
        </w:rPr>
      </w:pPr>
    </w:p>
    <w:p w:rsidR="00FF74B0" w:rsidRDefault="00FF74B0" w:rsidP="00756297">
      <w:pPr>
        <w:pStyle w:val="rvps2"/>
        <w:numPr>
          <w:ilvl w:val="0"/>
          <w:numId w:val="1"/>
        </w:numPr>
        <w:spacing w:before="0" w:beforeAutospacing="0" w:after="0" w:afterAutospacing="0"/>
        <w:ind w:left="426" w:hanging="426"/>
        <w:contextualSpacing/>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C2914" w:rsidRDefault="002C2914" w:rsidP="00DC1CB3">
      <w:pPr>
        <w:pStyle w:val="rvps2"/>
        <w:spacing w:before="0" w:beforeAutospacing="0" w:after="0" w:afterAutospacing="0"/>
        <w:ind w:left="426"/>
        <w:jc w:val="both"/>
        <w:rPr>
          <w:lang w:val="uk-UA" w:eastAsia="uk-UA"/>
        </w:rPr>
      </w:pPr>
    </w:p>
    <w:p w:rsidR="006C6049" w:rsidRPr="002D6B45" w:rsidRDefault="00756297" w:rsidP="006C6049">
      <w:pPr>
        <w:pStyle w:val="rvps2"/>
        <w:numPr>
          <w:ilvl w:val="0"/>
          <w:numId w:val="1"/>
        </w:numPr>
        <w:spacing w:before="0" w:beforeAutospacing="0" w:after="0" w:afterAutospacing="0"/>
        <w:ind w:left="426" w:hanging="426"/>
        <w:contextualSpacing/>
        <w:jc w:val="both"/>
        <w:rPr>
          <w:lang w:val="uk-UA"/>
        </w:rPr>
      </w:pPr>
      <w:r w:rsidRPr="00756297">
        <w:rPr>
          <w:lang w:val="uk-UA" w:eastAsia="uk-UA"/>
        </w:rPr>
        <w:t>Повідомлення</w:t>
      </w:r>
      <w:r w:rsidR="00A9155A">
        <w:rPr>
          <w:lang w:val="uk-UA" w:eastAsia="uk-UA"/>
        </w:rPr>
        <w:t>м</w:t>
      </w:r>
      <w:r w:rsidRPr="00756297">
        <w:rPr>
          <w:lang w:val="uk-UA" w:eastAsia="uk-UA"/>
        </w:rPr>
        <w:t xml:space="preserve"> Комісії щодо поняття державної допомоги</w:t>
      </w:r>
      <w:r w:rsidR="00A9155A">
        <w:rPr>
          <w:lang w:val="uk-UA" w:eastAsia="uk-UA"/>
        </w:rPr>
        <w:t xml:space="preserve"> згідно зі статтею 107(1) Договору про функціонування Європейського Союзу (далі – Повідомлення ЄС) </w:t>
      </w:r>
      <w:r w:rsidR="006C6049">
        <w:rPr>
          <w:lang w:val="uk-UA" w:eastAsia="uk-UA"/>
        </w:rPr>
        <w:t>к</w:t>
      </w:r>
      <w:r w:rsidR="00A9155A" w:rsidRPr="006C6049">
        <w:rPr>
          <w:lang w:val="uk-UA"/>
        </w:rPr>
        <w:t xml:space="preserve">ультура — це засіб вираження самобутності, цінностей та ідей, які відображають та формують народи Союзу. </w:t>
      </w:r>
    </w:p>
    <w:p w:rsidR="006C6049" w:rsidRPr="003A1A06" w:rsidRDefault="006C6049" w:rsidP="006C6049">
      <w:pPr>
        <w:pStyle w:val="a3"/>
      </w:pPr>
    </w:p>
    <w:p w:rsidR="006C6049" w:rsidRPr="006C6049" w:rsidRDefault="00A9155A" w:rsidP="006C6049">
      <w:pPr>
        <w:pStyle w:val="rvps2"/>
        <w:spacing w:before="0" w:beforeAutospacing="0" w:after="0" w:afterAutospacing="0"/>
        <w:ind w:left="426"/>
        <w:contextualSpacing/>
        <w:jc w:val="both"/>
        <w:rPr>
          <w:lang w:val="uk-UA"/>
        </w:rPr>
      </w:pPr>
      <w:r w:rsidRPr="006C6049">
        <w:rPr>
          <w:lang w:val="uk-UA"/>
        </w:rPr>
        <w:t xml:space="preserve">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 </w:t>
      </w:r>
    </w:p>
    <w:p w:rsidR="00D31AF4" w:rsidRPr="00B331CE" w:rsidRDefault="006C6049" w:rsidP="002D6B45">
      <w:pPr>
        <w:pStyle w:val="rvps2"/>
        <w:numPr>
          <w:ilvl w:val="0"/>
          <w:numId w:val="1"/>
        </w:numPr>
        <w:spacing w:before="0" w:beforeAutospacing="0" w:after="0" w:afterAutospacing="0"/>
        <w:ind w:left="426" w:hanging="426"/>
        <w:contextualSpacing/>
        <w:jc w:val="both"/>
        <w:rPr>
          <w:lang w:val="uk-UA" w:eastAsia="uk-UA"/>
        </w:rPr>
      </w:pPr>
      <w:r w:rsidRPr="00B331CE">
        <w:rPr>
          <w:lang w:val="uk-UA"/>
        </w:rPr>
        <w:t xml:space="preserve">Пунктом 34 Повідомлення ЄС передбачено, що </w:t>
      </w:r>
      <w:r w:rsidR="00A9155A" w:rsidRPr="00B331CE">
        <w:rPr>
          <w:lang w:val="uk-UA"/>
        </w:rPr>
        <w:t>певні види діяльності, пов’язані з підтримкою культури, збереженням культурної спадщини та охороною природи, можуть мати некомерційну організацію і, відповідно, бути</w:t>
      </w:r>
      <w:r w:rsidR="00D31AF4" w:rsidRPr="00B331CE">
        <w:rPr>
          <w:lang w:val="uk-UA"/>
        </w:rPr>
        <w:t xml:space="preserve"> неекономічними за своєю суттю.</w:t>
      </w:r>
    </w:p>
    <w:p w:rsidR="002D6B45" w:rsidRPr="00B331CE" w:rsidRDefault="00A9155A" w:rsidP="00D31AF4">
      <w:pPr>
        <w:pStyle w:val="rvps2"/>
        <w:spacing w:before="0" w:beforeAutospacing="0" w:after="0" w:afterAutospacing="0"/>
        <w:ind w:left="426"/>
        <w:contextualSpacing/>
        <w:jc w:val="both"/>
        <w:rPr>
          <w:lang w:val="uk-UA"/>
        </w:rPr>
      </w:pPr>
      <w:r w:rsidRPr="00B331CE">
        <w:rPr>
          <w:lang w:val="uk-UA"/>
        </w:rPr>
        <w:t xml:space="preserve">Внаслідок цього державне фінансування таких видів діяльності не вважається державною допомогою. </w:t>
      </w:r>
    </w:p>
    <w:p w:rsidR="005F5AC5" w:rsidRPr="00490F13" w:rsidRDefault="005F5AC5" w:rsidP="00D31AF4">
      <w:pPr>
        <w:pStyle w:val="rvps2"/>
        <w:spacing w:before="0" w:beforeAutospacing="0" w:after="0" w:afterAutospacing="0"/>
        <w:ind w:left="426"/>
        <w:contextualSpacing/>
        <w:jc w:val="both"/>
        <w:rPr>
          <w:lang w:val="uk-UA"/>
        </w:rPr>
      </w:pPr>
    </w:p>
    <w:p w:rsidR="002D6B45" w:rsidRDefault="00A9155A" w:rsidP="00B331CE">
      <w:pPr>
        <w:pStyle w:val="rvps2"/>
        <w:spacing w:before="0" w:beforeAutospacing="0" w:after="0" w:afterAutospacing="0"/>
        <w:ind w:left="426"/>
        <w:contextualSpacing/>
        <w:jc w:val="both"/>
        <w:rPr>
          <w:lang w:val="uk-UA"/>
        </w:rPr>
      </w:pPr>
      <w:r w:rsidRPr="00B331CE">
        <w:rPr>
          <w:lang w:val="uk-UA"/>
        </w:rPr>
        <w:t xml:space="preserve">Комісія вважає, що державне фінансування діяльності з підтримки культури та збереження культурної спадщини, яка перебуває </w:t>
      </w:r>
      <w:r w:rsidR="001779F8">
        <w:rPr>
          <w:lang w:val="uk-UA"/>
        </w:rPr>
        <w:t>в</w:t>
      </w:r>
      <w:r w:rsidR="001779F8" w:rsidRPr="00B331CE">
        <w:rPr>
          <w:lang w:val="uk-UA"/>
        </w:rPr>
        <w:t xml:space="preserve"> </w:t>
      </w:r>
      <w:r w:rsidRPr="00B331CE">
        <w:rPr>
          <w:lang w:val="uk-UA"/>
        </w:rPr>
        <w:t xml:space="preserve">безкоштовному доступі для громадськості, </w:t>
      </w:r>
      <w:r w:rsidR="001779F8">
        <w:rPr>
          <w:lang w:val="uk-UA"/>
        </w:rPr>
        <w:t>має</w:t>
      </w:r>
      <w:r w:rsidR="001779F8" w:rsidRPr="00B331CE">
        <w:rPr>
          <w:lang w:val="uk-UA"/>
        </w:rPr>
        <w:t xml:space="preserve"> </w:t>
      </w:r>
      <w:r w:rsidRPr="00B331CE">
        <w:rPr>
          <w:lang w:val="uk-UA"/>
        </w:rPr>
        <w:t xml:space="preserve">суто соціально-культурну мету, що є неекономічною за своєю суттю. </w:t>
      </w:r>
    </w:p>
    <w:p w:rsidR="00B331CE" w:rsidRPr="00490F13" w:rsidRDefault="00B331CE" w:rsidP="00B331CE">
      <w:pPr>
        <w:pStyle w:val="rvps2"/>
        <w:spacing w:before="0" w:beforeAutospacing="0" w:after="0" w:afterAutospacing="0"/>
        <w:ind w:left="426"/>
        <w:contextualSpacing/>
        <w:jc w:val="both"/>
        <w:rPr>
          <w:lang w:val="uk-UA"/>
        </w:rPr>
      </w:pPr>
    </w:p>
    <w:p w:rsidR="00CD3E2B" w:rsidRPr="00B331CE" w:rsidRDefault="00CD3E2B" w:rsidP="00560283">
      <w:pPr>
        <w:pStyle w:val="rvps2"/>
        <w:numPr>
          <w:ilvl w:val="0"/>
          <w:numId w:val="1"/>
        </w:numPr>
        <w:spacing w:before="0" w:beforeAutospacing="0" w:after="0" w:afterAutospacing="0"/>
        <w:ind w:left="426" w:hanging="426"/>
        <w:contextualSpacing/>
        <w:jc w:val="both"/>
        <w:rPr>
          <w:lang w:val="uk-UA"/>
        </w:rPr>
      </w:pPr>
      <w:r w:rsidRPr="00B331CE">
        <w:rPr>
          <w:lang w:val="uk-UA"/>
        </w:rPr>
        <w:t xml:space="preserve">Відповідно до пункту 35 Повідомлення ЄС </w:t>
      </w:r>
      <w:r w:rsidR="00A9155A" w:rsidRPr="00B331CE">
        <w:rPr>
          <w:lang w:val="uk-UA"/>
        </w:rPr>
        <w:t xml:space="preserve">діяльність з підтримки культури або збереження культурної спадщини (включно з охороною природи), яка переважно </w:t>
      </w:r>
      <w:r w:rsidR="00A9155A" w:rsidRPr="00B331CE">
        <w:rPr>
          <w:lang w:val="uk-UA"/>
        </w:rPr>
        <w:lastRenderedPageBreak/>
        <w:t xml:space="preserve">фінансується за рахунок плати, що стягується з відвідувачів або користувачів, або за допомогою інших комерційних механізмів (наприклад, комерційні виставки, кінотеатри, комерційні музичні заходи та фестивалі, а також школи мистецтв, які фінансуються переважно за рахунок плати за навчання), має вважатися економічною. </w:t>
      </w:r>
    </w:p>
    <w:p w:rsidR="009B4681" w:rsidRPr="00490F13" w:rsidRDefault="009B4681" w:rsidP="009B4681">
      <w:pPr>
        <w:pStyle w:val="rvps2"/>
        <w:spacing w:before="0" w:beforeAutospacing="0" w:after="0" w:afterAutospacing="0"/>
        <w:ind w:left="426"/>
        <w:contextualSpacing/>
        <w:jc w:val="both"/>
        <w:rPr>
          <w:lang w:val="uk-UA"/>
        </w:rPr>
      </w:pPr>
    </w:p>
    <w:p w:rsidR="002D6B45" w:rsidRPr="00B331CE" w:rsidRDefault="00A9155A" w:rsidP="00CD3E2B">
      <w:pPr>
        <w:pStyle w:val="rvps2"/>
        <w:spacing w:before="0" w:beforeAutospacing="0" w:after="0" w:afterAutospacing="0"/>
        <w:ind w:left="426"/>
        <w:contextualSpacing/>
        <w:jc w:val="both"/>
        <w:rPr>
          <w:lang w:val="uk-UA"/>
        </w:rPr>
      </w:pPr>
      <w:r w:rsidRPr="00B331CE">
        <w:rPr>
          <w:lang w:val="uk-UA"/>
        </w:rPr>
        <w:t xml:space="preserve">Так само діяльність </w:t>
      </w:r>
      <w:r w:rsidR="001779F8">
        <w:rPr>
          <w:lang w:val="uk-UA"/>
        </w:rPr>
        <w:t>і</w:t>
      </w:r>
      <w:r w:rsidRPr="00B331CE">
        <w:rPr>
          <w:lang w:val="uk-UA"/>
        </w:rPr>
        <w:t>з підтримки культури або збереження культурної спадщини, вигоду від якої отримують виключно певні суб’єкти господарювання, а не громадськість (наприклад, відновлення історичної будівлі, як</w:t>
      </w:r>
      <w:r w:rsidR="00C12E5A">
        <w:rPr>
          <w:lang w:val="uk-UA"/>
        </w:rPr>
        <w:t>у</w:t>
      </w:r>
      <w:r w:rsidRPr="00B331CE">
        <w:rPr>
          <w:lang w:val="uk-UA"/>
        </w:rPr>
        <w:t xml:space="preserve"> використовує приватн</w:t>
      </w:r>
      <w:r w:rsidR="00C12E5A">
        <w:rPr>
          <w:lang w:val="uk-UA"/>
        </w:rPr>
        <w:t>а</w:t>
      </w:r>
      <w:r w:rsidRPr="00B331CE">
        <w:rPr>
          <w:lang w:val="uk-UA"/>
        </w:rPr>
        <w:t xml:space="preserve"> компані</w:t>
      </w:r>
      <w:r w:rsidR="00C12E5A">
        <w:rPr>
          <w:lang w:val="uk-UA"/>
        </w:rPr>
        <w:t>я</w:t>
      </w:r>
      <w:r w:rsidRPr="00B331CE">
        <w:rPr>
          <w:lang w:val="uk-UA"/>
        </w:rPr>
        <w:t xml:space="preserve">), має вважатися економічною. </w:t>
      </w:r>
    </w:p>
    <w:p w:rsidR="002D6B45" w:rsidRPr="00624EAA" w:rsidRDefault="002D6B45" w:rsidP="00D31AF4">
      <w:pPr>
        <w:pStyle w:val="rvps2"/>
        <w:spacing w:before="0" w:beforeAutospacing="0" w:after="0" w:afterAutospacing="0"/>
        <w:ind w:left="426"/>
        <w:contextualSpacing/>
        <w:jc w:val="both"/>
        <w:rPr>
          <w:sz w:val="20"/>
          <w:szCs w:val="20"/>
          <w:lang w:val="uk-UA"/>
        </w:rPr>
      </w:pPr>
    </w:p>
    <w:p w:rsidR="002C2914" w:rsidRDefault="009B4681" w:rsidP="009B4681">
      <w:pPr>
        <w:pStyle w:val="rvps2"/>
        <w:numPr>
          <w:ilvl w:val="0"/>
          <w:numId w:val="1"/>
        </w:numPr>
        <w:spacing w:before="0" w:beforeAutospacing="0" w:after="0" w:afterAutospacing="0"/>
        <w:ind w:left="426" w:hanging="426"/>
        <w:contextualSpacing/>
        <w:jc w:val="both"/>
        <w:rPr>
          <w:lang w:val="uk-UA" w:eastAsia="uk-UA"/>
        </w:rPr>
      </w:pPr>
      <w:r w:rsidRPr="00B331CE">
        <w:rPr>
          <w:lang w:val="uk-UA"/>
        </w:rPr>
        <w:t>Пунктом 37 Повідомлення ЄС пер</w:t>
      </w:r>
      <w:r w:rsidR="00580820" w:rsidRPr="00B331CE">
        <w:rPr>
          <w:lang w:val="uk-UA"/>
        </w:rPr>
        <w:t>ед</w:t>
      </w:r>
      <w:r w:rsidRPr="00B331CE">
        <w:rPr>
          <w:lang w:val="uk-UA"/>
        </w:rPr>
        <w:t>бачено, що у</w:t>
      </w:r>
      <w:r w:rsidR="00A9155A" w:rsidRPr="00B331CE">
        <w:rPr>
          <w:lang w:val="uk-UA"/>
        </w:rPr>
        <w:t xml:space="preserve"> випадках, коли суб’єкт здійснює діяльність </w:t>
      </w:r>
      <w:r w:rsidR="00042E95">
        <w:rPr>
          <w:lang w:val="uk-UA"/>
        </w:rPr>
        <w:t>і</w:t>
      </w:r>
      <w:r w:rsidR="00A9155A" w:rsidRPr="00B331CE">
        <w:rPr>
          <w:lang w:val="uk-UA"/>
        </w:rPr>
        <w:t>з підтримки культури або збереження культурної спадщини, окремі види якої є неекономічною діяльністю відповідно до положень пункті</w:t>
      </w:r>
      <w:r w:rsidR="00A03C43" w:rsidRPr="00B331CE">
        <w:rPr>
          <w:lang w:val="uk-UA"/>
        </w:rPr>
        <w:t xml:space="preserve">в 34 і 36, а інші вважаються </w:t>
      </w:r>
      <w:r w:rsidR="00A9155A" w:rsidRPr="00B331CE">
        <w:rPr>
          <w:lang w:val="uk-UA"/>
        </w:rPr>
        <w:t xml:space="preserve">економічною діяльністю, отримуване ним державне фінансування підпадатиме під дію правил про надання державної допомоги тільки в тій частині, у якій воно </w:t>
      </w:r>
      <w:r w:rsidR="00042E95">
        <w:rPr>
          <w:lang w:val="uk-UA"/>
        </w:rPr>
        <w:t>призначене</w:t>
      </w:r>
      <w:r w:rsidR="00042E95" w:rsidRPr="00B331CE">
        <w:rPr>
          <w:lang w:val="uk-UA"/>
        </w:rPr>
        <w:t xml:space="preserve"> </w:t>
      </w:r>
      <w:r w:rsidR="00A9155A" w:rsidRPr="00B331CE">
        <w:rPr>
          <w:lang w:val="uk-UA"/>
        </w:rPr>
        <w:t>на покриття витрат, пов’язаних зі здійсненням економічної діяльності.</w:t>
      </w:r>
    </w:p>
    <w:p w:rsidR="00CE3E76" w:rsidRPr="00490F13" w:rsidRDefault="00CE3E76" w:rsidP="00CE3E76">
      <w:pPr>
        <w:pStyle w:val="rvps2"/>
        <w:spacing w:before="0" w:beforeAutospacing="0" w:after="0" w:afterAutospacing="0"/>
        <w:ind w:left="426"/>
        <w:contextualSpacing/>
        <w:jc w:val="both"/>
        <w:rPr>
          <w:lang w:val="uk-UA" w:eastAsia="uk-UA"/>
        </w:rPr>
      </w:pPr>
    </w:p>
    <w:p w:rsidR="00CE3E76" w:rsidRPr="00042E95" w:rsidRDefault="00CE3E76" w:rsidP="00CE3E76">
      <w:pPr>
        <w:pStyle w:val="rvps2"/>
        <w:tabs>
          <w:tab w:val="left" w:pos="426"/>
        </w:tabs>
        <w:spacing w:before="0" w:beforeAutospacing="0" w:after="0" w:afterAutospacing="0"/>
        <w:ind w:left="360"/>
        <w:contextualSpacing/>
        <w:jc w:val="both"/>
        <w:rPr>
          <w:lang w:val="uk-UA"/>
        </w:rPr>
      </w:pPr>
      <w:r w:rsidRPr="00CE3E76">
        <w:rPr>
          <w:lang w:val="uk-UA"/>
        </w:rPr>
        <w:t>Як пояснюється в пункті 207 Пов</w:t>
      </w:r>
      <w:r>
        <w:rPr>
          <w:lang w:val="uk-UA"/>
        </w:rPr>
        <w:t>ідомлення ЄС</w:t>
      </w:r>
      <w:r w:rsidRPr="00CE3E76">
        <w:rPr>
          <w:lang w:val="uk-UA"/>
        </w:rPr>
        <w:t xml:space="preserve">, Комісія вважає, що державне фінансування, надане традиційним господарським об’єктам (зокрема, ресторанам, магазинам або платним </w:t>
      </w:r>
      <w:proofErr w:type="spellStart"/>
      <w:r w:rsidRPr="00CE3E76">
        <w:rPr>
          <w:lang w:val="uk-UA"/>
        </w:rPr>
        <w:t>паркувальним</w:t>
      </w:r>
      <w:proofErr w:type="spellEnd"/>
      <w:r w:rsidRPr="00CE3E76">
        <w:rPr>
          <w:lang w:val="uk-UA"/>
        </w:rPr>
        <w:t xml:space="preserve"> майданчикам) структур, які майже виключно використовуються для здійснення неекономічної діяльності, як правило, не впливає на торгівлю між державами-членами. </w:t>
      </w:r>
      <w:r w:rsidRPr="008547D7">
        <w:rPr>
          <w:lang w:val="uk-UA"/>
        </w:rPr>
        <w:t>Так само Комісія вважає, що державне фінансування, надане традиційним господарським об’єктам, пов’язаним зі здійсненням неекономічної діяльності у сфері культури та збереження культурної спадщини (наприклад, магазин, бар або платний гардероб у музеї), як правило, не впливає на торгівлю між державами-членами</w:t>
      </w:r>
      <w:r w:rsidR="00042E95">
        <w:rPr>
          <w:lang w:val="uk-UA"/>
        </w:rPr>
        <w:t>.</w:t>
      </w:r>
    </w:p>
    <w:p w:rsidR="00B40750" w:rsidRPr="00490F13" w:rsidRDefault="00B40750" w:rsidP="00CE3E76">
      <w:pPr>
        <w:pStyle w:val="rvps2"/>
        <w:tabs>
          <w:tab w:val="left" w:pos="426"/>
        </w:tabs>
        <w:spacing w:before="0" w:beforeAutospacing="0" w:after="0" w:afterAutospacing="0"/>
        <w:ind w:left="360"/>
        <w:contextualSpacing/>
        <w:jc w:val="both"/>
        <w:rPr>
          <w:lang w:val="uk-UA" w:eastAsia="uk-UA"/>
        </w:rPr>
      </w:pPr>
    </w:p>
    <w:p w:rsidR="003B24E0" w:rsidRPr="00B40750" w:rsidRDefault="00B40750" w:rsidP="00B40750">
      <w:pPr>
        <w:pStyle w:val="rvps2"/>
        <w:numPr>
          <w:ilvl w:val="0"/>
          <w:numId w:val="1"/>
        </w:numPr>
        <w:spacing w:before="0" w:beforeAutospacing="0" w:after="0" w:afterAutospacing="0"/>
        <w:ind w:left="426" w:hanging="426"/>
        <w:contextualSpacing/>
        <w:jc w:val="both"/>
        <w:rPr>
          <w:lang w:val="uk-UA"/>
        </w:rPr>
      </w:pPr>
      <w:r>
        <w:rPr>
          <w:lang w:val="uk-UA"/>
        </w:rPr>
        <w:t>Відповідно до п</w:t>
      </w:r>
      <w:r w:rsidR="003B24E0">
        <w:rPr>
          <w:lang w:val="uk-UA"/>
        </w:rPr>
        <w:t>ункт</w:t>
      </w:r>
      <w:r>
        <w:rPr>
          <w:lang w:val="uk-UA"/>
        </w:rPr>
        <w:t>у</w:t>
      </w:r>
      <w:r w:rsidR="003B24E0">
        <w:rPr>
          <w:lang w:val="uk-UA"/>
        </w:rPr>
        <w:t xml:space="preserve"> 207</w:t>
      </w:r>
      <w:r>
        <w:rPr>
          <w:lang w:val="uk-UA"/>
        </w:rPr>
        <w:t xml:space="preserve"> Повідомлення ЄС,</w:t>
      </w:r>
      <w:r w:rsidR="003B24E0">
        <w:rPr>
          <w:lang w:val="uk-UA"/>
        </w:rPr>
        <w:t xml:space="preserve"> </w:t>
      </w:r>
      <w:r w:rsidR="003B24E0" w:rsidRPr="003B24E0">
        <w:rPr>
          <w:lang w:val="uk-UA"/>
        </w:rPr>
        <w:t>багатофункціональні об’єкти інфраструктури, які майже  повн</w:t>
      </w:r>
      <w:r w:rsidR="00042E95">
        <w:rPr>
          <w:lang w:val="uk-UA"/>
        </w:rPr>
        <w:t>ою</w:t>
      </w:r>
      <w:r w:rsidR="003B24E0" w:rsidRPr="003B24E0">
        <w:rPr>
          <w:lang w:val="uk-UA"/>
        </w:rPr>
        <w:t xml:space="preserve"> мір</w:t>
      </w:r>
      <w:r w:rsidR="00042E95">
        <w:rPr>
          <w:lang w:val="uk-UA"/>
        </w:rPr>
        <w:t>ою</w:t>
      </w:r>
      <w:r w:rsidR="003B24E0" w:rsidRPr="003B24E0">
        <w:rPr>
          <w:lang w:val="uk-UA"/>
        </w:rPr>
        <w:t xml:space="preserve">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w:t>
      </w:r>
      <w:r w:rsidR="003B24E0" w:rsidRPr="00B40750">
        <w:rPr>
          <w:lang w:val="uk-UA"/>
        </w:rPr>
        <w:t xml:space="preserve">функціонування або є невід’ємною частиною його основного, неекономічного призначення. Це стосується випадків, коли для економічної діяльності використовуються ті ж самі ресурси, що </w:t>
      </w:r>
      <w:r w:rsidR="00E0205A">
        <w:rPr>
          <w:lang w:val="uk-UA"/>
        </w:rPr>
        <w:t>й</w:t>
      </w:r>
      <w:r w:rsidR="00E0205A" w:rsidRPr="00B40750">
        <w:rPr>
          <w:lang w:val="uk-UA"/>
        </w:rPr>
        <w:t xml:space="preserve"> </w:t>
      </w:r>
      <w:r w:rsidR="003B24E0" w:rsidRPr="00B40750">
        <w:rPr>
          <w:lang w:val="uk-UA"/>
        </w:rPr>
        <w:t>для неекономічної, наприклад, матеріали, обладнання, праця або основні фонди. Частка економічної діяльності в потужності об’єкта інфраструктури повинна бути обмеженою</w:t>
      </w:r>
      <w:r w:rsidR="00EA26EE">
        <w:rPr>
          <w:lang w:val="uk-UA"/>
        </w:rPr>
        <w:t>.</w:t>
      </w:r>
      <w:r w:rsidR="00385D69" w:rsidRPr="00B40750">
        <w:rPr>
          <w:lang w:val="uk-UA"/>
        </w:rPr>
        <w:t xml:space="preserve"> </w:t>
      </w:r>
    </w:p>
    <w:p w:rsidR="00490F13" w:rsidRDefault="00385D69" w:rsidP="00631554">
      <w:pPr>
        <w:pStyle w:val="rvps2"/>
        <w:spacing w:before="0" w:beforeAutospacing="0" w:after="0" w:afterAutospacing="0"/>
        <w:ind w:left="426"/>
        <w:contextualSpacing/>
        <w:jc w:val="both"/>
        <w:rPr>
          <w:lang w:val="uk-UA"/>
        </w:rPr>
      </w:pPr>
      <w:r w:rsidRPr="00B40750">
        <w:rPr>
          <w:lang w:val="uk-UA"/>
        </w:rPr>
        <w:t>У цьому контексті</w:t>
      </w:r>
      <w:r w:rsidR="000D7C95">
        <w:rPr>
          <w:lang w:val="uk-UA"/>
        </w:rPr>
        <w:t xml:space="preserve"> </w:t>
      </w:r>
      <w:r w:rsidRPr="00B40750">
        <w:rPr>
          <w:lang w:val="uk-UA"/>
        </w:rPr>
        <w:t xml:space="preserve">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w:t>
      </w:r>
      <w:r w:rsidR="00A60908">
        <w:rPr>
          <w:lang w:val="uk-UA"/>
        </w:rPr>
        <w:t>0</w:t>
      </w:r>
      <w:r w:rsidRPr="00B40750">
        <w:rPr>
          <w:lang w:val="uk-UA"/>
        </w:rPr>
        <w:t xml:space="preserve"> </w:t>
      </w:r>
      <w:r w:rsidR="000D7C95" w:rsidRPr="00B40750">
        <w:rPr>
          <w:lang w:val="uk-UA"/>
        </w:rPr>
        <w:t>відсотк</w:t>
      </w:r>
      <w:r w:rsidR="000D7C95">
        <w:rPr>
          <w:lang w:val="uk-UA"/>
        </w:rPr>
        <w:t>ів</w:t>
      </w:r>
      <w:r w:rsidRPr="00B40750">
        <w:rPr>
          <w:lang w:val="uk-UA"/>
        </w:rPr>
        <w:t>.</w:t>
      </w:r>
    </w:p>
    <w:p w:rsidR="00E0205A" w:rsidRPr="00B40750" w:rsidRDefault="00E0205A" w:rsidP="00631554">
      <w:pPr>
        <w:pStyle w:val="rvps2"/>
        <w:spacing w:before="0" w:beforeAutospacing="0" w:after="0" w:afterAutospacing="0"/>
        <w:ind w:left="426"/>
        <w:contextualSpacing/>
        <w:jc w:val="both"/>
        <w:rPr>
          <w:lang w:val="uk-UA"/>
        </w:rPr>
      </w:pPr>
    </w:p>
    <w:p w:rsidR="00EE02EA" w:rsidRDefault="00EE02EA" w:rsidP="002255B4">
      <w:pPr>
        <w:numPr>
          <w:ilvl w:val="0"/>
          <w:numId w:val="3"/>
        </w:numPr>
        <w:jc w:val="both"/>
        <w:rPr>
          <w:b/>
          <w:bCs/>
        </w:rPr>
      </w:pPr>
      <w:r w:rsidRPr="00E75610">
        <w:rPr>
          <w:b/>
          <w:bCs/>
        </w:rPr>
        <w:t>ВИЗНАЧЕННЯ НАЛЕЖНОСТІ ЗАХОДУ ПІДТРИМКИ ДО ДЕРЖАВНОЇ ДОПОМОГИ</w:t>
      </w:r>
    </w:p>
    <w:p w:rsidR="005E00CC" w:rsidRPr="00624EAA" w:rsidRDefault="005E00CC" w:rsidP="005E00CC">
      <w:pPr>
        <w:ind w:left="360"/>
        <w:jc w:val="both"/>
        <w:rPr>
          <w:b/>
          <w:bCs/>
          <w:sz w:val="20"/>
          <w:szCs w:val="20"/>
        </w:rPr>
      </w:pPr>
    </w:p>
    <w:p w:rsidR="005521BC" w:rsidRPr="00E75610" w:rsidRDefault="00EE02EA" w:rsidP="00EE02EA">
      <w:r w:rsidRPr="00E75610">
        <w:rPr>
          <w:b/>
          <w:bCs/>
        </w:rPr>
        <w:t>5.1.</w:t>
      </w:r>
      <w:r w:rsidRPr="00E75610">
        <w:t xml:space="preserve"> </w:t>
      </w:r>
      <w:r w:rsidRPr="00E75610">
        <w:rPr>
          <w:b/>
          <w:bCs/>
        </w:rPr>
        <w:t>Надання підтримки суб’єкту господарювання</w:t>
      </w:r>
    </w:p>
    <w:p w:rsidR="005521BC" w:rsidRPr="00624EAA" w:rsidRDefault="005521BC" w:rsidP="005521BC">
      <w:pPr>
        <w:ind w:left="425"/>
        <w:rPr>
          <w:sz w:val="20"/>
          <w:szCs w:val="20"/>
          <w:shd w:val="clear" w:color="auto" w:fill="00FF00"/>
        </w:rPr>
      </w:pPr>
    </w:p>
    <w:p w:rsidR="005521BC" w:rsidRPr="00E75610" w:rsidRDefault="005521BC" w:rsidP="002255B4">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521BC" w:rsidRPr="00624EAA" w:rsidRDefault="005521BC" w:rsidP="005521BC">
      <w:pPr>
        <w:pStyle w:val="rvps2"/>
        <w:spacing w:before="0" w:beforeAutospacing="0" w:after="0" w:afterAutospacing="0"/>
        <w:ind w:left="426"/>
        <w:jc w:val="both"/>
        <w:rPr>
          <w:color w:val="000000"/>
          <w:sz w:val="20"/>
          <w:szCs w:val="20"/>
          <w:lang w:val="uk-UA" w:eastAsia="uk-UA"/>
        </w:rPr>
      </w:pPr>
    </w:p>
    <w:p w:rsidR="005521BC" w:rsidRPr="00E75610" w:rsidRDefault="005521BC" w:rsidP="002255B4">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color w:val="000000"/>
          <w:lang w:val="uk-UA" w:eastAsia="uk-UA"/>
        </w:rPr>
        <w:lastRenderedPageBreak/>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521BC" w:rsidRPr="00624EAA" w:rsidRDefault="005521BC" w:rsidP="005521BC">
      <w:pPr>
        <w:pStyle w:val="rvps2"/>
        <w:spacing w:before="0" w:beforeAutospacing="0" w:after="0" w:afterAutospacing="0"/>
        <w:ind w:left="426"/>
        <w:jc w:val="both"/>
        <w:rPr>
          <w:color w:val="000000"/>
          <w:sz w:val="20"/>
          <w:szCs w:val="20"/>
          <w:lang w:val="uk-UA" w:eastAsia="uk-UA"/>
        </w:rPr>
      </w:pPr>
    </w:p>
    <w:p w:rsidR="005521BC" w:rsidRPr="00E75610" w:rsidRDefault="005521BC" w:rsidP="002255B4">
      <w:pPr>
        <w:pStyle w:val="rvps2"/>
        <w:numPr>
          <w:ilvl w:val="0"/>
          <w:numId w:val="1"/>
        </w:numPr>
        <w:tabs>
          <w:tab w:val="num" w:pos="360"/>
        </w:tabs>
        <w:spacing w:before="0" w:beforeAutospacing="0" w:after="0" w:afterAutospacing="0"/>
        <w:ind w:left="426" w:hanging="426"/>
        <w:jc w:val="both"/>
        <w:rPr>
          <w:lang w:val="uk-UA" w:eastAsia="uk-UA"/>
        </w:rPr>
      </w:pPr>
      <w:r w:rsidRPr="00E75610">
        <w:rPr>
          <w:lang w:val="uk-UA" w:eastAsia="uk-UA"/>
        </w:rPr>
        <w:t xml:space="preserve">Відповідно до вимог статті 15 Закону України «Про благоустрій населених пунктів» </w:t>
      </w:r>
      <w:r w:rsidRPr="003A3BEE">
        <w:rPr>
          <w:lang w:val="uk-UA" w:eastAsia="uk-UA"/>
        </w:rPr>
        <w:t>органи місцевого самоврядування можуть утворювати підприємства</w:t>
      </w:r>
      <w:r w:rsidRPr="00E75610">
        <w:rPr>
          <w:lang w:val="uk-UA" w:eastAsia="uk-UA"/>
        </w:rPr>
        <w:t xml:space="preserve"> для утримання об’єктів благоустрою комунальної  власності.</w:t>
      </w:r>
    </w:p>
    <w:p w:rsidR="005521BC" w:rsidRPr="00624EAA" w:rsidRDefault="005521BC" w:rsidP="005521BC">
      <w:pPr>
        <w:pStyle w:val="rvps2"/>
        <w:spacing w:before="0" w:beforeAutospacing="0" w:after="0" w:afterAutospacing="0"/>
        <w:ind w:left="426"/>
        <w:jc w:val="both"/>
        <w:rPr>
          <w:color w:val="000000"/>
          <w:sz w:val="20"/>
          <w:szCs w:val="20"/>
          <w:lang w:val="uk-UA" w:eastAsia="uk-UA"/>
        </w:rPr>
      </w:pPr>
    </w:p>
    <w:p w:rsidR="00FE668B" w:rsidRPr="00E75610" w:rsidRDefault="00FE668B" w:rsidP="002255B4">
      <w:pPr>
        <w:pStyle w:val="a3"/>
        <w:numPr>
          <w:ilvl w:val="0"/>
          <w:numId w:val="2"/>
        </w:numPr>
        <w:ind w:left="426" w:hanging="426"/>
        <w:jc w:val="both"/>
      </w:pPr>
      <w:r w:rsidRPr="00E75610">
        <w:t xml:space="preserve">КП УЗН </w:t>
      </w:r>
      <w:r w:rsidR="004E56F4">
        <w:t>Голосіївського</w:t>
      </w:r>
      <w:r w:rsidRPr="00E75610">
        <w:t xml:space="preserve"> району </w:t>
      </w:r>
      <w:r w:rsidR="004E56F4">
        <w:t>заснован</w:t>
      </w:r>
      <w:r w:rsidR="000D7C95">
        <w:t>о</w:t>
      </w:r>
      <w:r w:rsidRPr="00E75610">
        <w:t xml:space="preserve"> на комунальній власності територіальної громади міста Києва та відповідно до розпорядження </w:t>
      </w:r>
      <w:r w:rsidR="004E56F4">
        <w:t>в</w:t>
      </w:r>
      <w:r w:rsidRPr="00E75610">
        <w:t>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w:t>
      </w:r>
      <w:r w:rsidR="000D7C95">
        <w:t>о</w:t>
      </w:r>
      <w:r w:rsidRPr="00E75610">
        <w:t xml:space="preserve"> Управлінню екології та природних ресурсів виконавчого органу Київської міської ради (Київської міської державної адміністрації).</w:t>
      </w:r>
    </w:p>
    <w:p w:rsidR="00FE668B" w:rsidRPr="00624EAA" w:rsidRDefault="00FE668B" w:rsidP="00FE668B">
      <w:pPr>
        <w:pStyle w:val="a3"/>
        <w:ind w:left="0"/>
        <w:jc w:val="both"/>
        <w:rPr>
          <w:sz w:val="20"/>
          <w:szCs w:val="20"/>
        </w:rPr>
      </w:pPr>
    </w:p>
    <w:p w:rsidR="00FE668B" w:rsidRPr="00E75610" w:rsidRDefault="00FE668B" w:rsidP="002255B4">
      <w:pPr>
        <w:pStyle w:val="a3"/>
        <w:numPr>
          <w:ilvl w:val="0"/>
          <w:numId w:val="2"/>
        </w:numPr>
        <w:ind w:left="426" w:hanging="426"/>
        <w:jc w:val="both"/>
      </w:pPr>
      <w:r w:rsidRPr="00E75610">
        <w:t>Засн</w:t>
      </w:r>
      <w:r w:rsidR="004E56F4">
        <w:t>овником та власником Отримувача</w:t>
      </w:r>
      <w:r w:rsidRPr="00E75610">
        <w:t xml:space="preserve"> є територіальна громада міста Києва</w:t>
      </w:r>
      <w:r w:rsidR="00580820">
        <w:t>,</w:t>
      </w:r>
      <w:r w:rsidRPr="00E75610">
        <w:t xml:space="preserve"> від імені якої виступає Київська міська рада.</w:t>
      </w:r>
    </w:p>
    <w:p w:rsidR="00FE668B" w:rsidRPr="00E75610" w:rsidRDefault="004E56F4" w:rsidP="00FE668B">
      <w:pPr>
        <w:pStyle w:val="a3"/>
        <w:ind w:left="426"/>
        <w:jc w:val="both"/>
      </w:pPr>
      <w:r>
        <w:t>Майно Отримувача</w:t>
      </w:r>
      <w:r w:rsidR="00FE668B" w:rsidRPr="00E75610">
        <w:t xml:space="preserve"> належить до комунальної власності територіальної громади міста Києва </w:t>
      </w:r>
      <w:r w:rsidR="000D7C95">
        <w:t>й</w:t>
      </w:r>
      <w:r w:rsidR="00FE668B" w:rsidRPr="00E75610">
        <w:t xml:space="preserve"> закріплено за ними на праві господарського відання.</w:t>
      </w:r>
    </w:p>
    <w:p w:rsidR="005521BC" w:rsidRPr="00624EAA" w:rsidRDefault="005521BC" w:rsidP="005521BC">
      <w:pPr>
        <w:pStyle w:val="rvps2"/>
        <w:spacing w:before="0" w:beforeAutospacing="0" w:after="0" w:afterAutospacing="0"/>
        <w:jc w:val="both"/>
        <w:rPr>
          <w:color w:val="000000"/>
          <w:sz w:val="20"/>
          <w:szCs w:val="20"/>
          <w:lang w:val="uk-UA" w:eastAsia="uk-UA"/>
        </w:rPr>
      </w:pPr>
    </w:p>
    <w:p w:rsidR="005521BC" w:rsidRDefault="005521BC" w:rsidP="002255B4">
      <w:pPr>
        <w:pStyle w:val="rvps2"/>
        <w:numPr>
          <w:ilvl w:val="0"/>
          <w:numId w:val="1"/>
        </w:numPr>
        <w:tabs>
          <w:tab w:val="num" w:pos="360"/>
        </w:tabs>
        <w:spacing w:before="0" w:beforeAutospacing="0" w:after="0" w:afterAutospacing="0"/>
        <w:ind w:left="426" w:hanging="426"/>
        <w:jc w:val="both"/>
        <w:rPr>
          <w:color w:val="000000"/>
          <w:lang w:val="uk-UA" w:eastAsia="uk-UA"/>
        </w:rPr>
      </w:pPr>
      <w:r w:rsidRPr="00E75610">
        <w:rPr>
          <w:color w:val="000000"/>
          <w:lang w:val="uk-UA" w:eastAsia="uk-UA"/>
        </w:rPr>
        <w:t xml:space="preserve">Отже, за наведених умов </w:t>
      </w:r>
      <w:r w:rsidR="00FE668B" w:rsidRPr="00E75610">
        <w:t xml:space="preserve">КП УЗН </w:t>
      </w:r>
      <w:r w:rsidR="004E56F4">
        <w:rPr>
          <w:lang w:val="uk-UA"/>
        </w:rPr>
        <w:t>Голосіївського</w:t>
      </w:r>
      <w:r w:rsidR="00FE668B" w:rsidRPr="00E75610">
        <w:t xml:space="preserve"> району </w:t>
      </w:r>
      <w:r w:rsidRPr="00E75610">
        <w:rPr>
          <w:b/>
          <w:color w:val="000000"/>
          <w:u w:val="single"/>
          <w:lang w:val="uk-UA" w:eastAsia="uk-UA"/>
        </w:rPr>
        <w:t>є суб’єкт</w:t>
      </w:r>
      <w:r w:rsidR="000D7C95">
        <w:rPr>
          <w:b/>
          <w:color w:val="000000"/>
          <w:u w:val="single"/>
          <w:lang w:val="uk-UA" w:eastAsia="uk-UA"/>
        </w:rPr>
        <w:t>ом</w:t>
      </w:r>
      <w:r w:rsidRPr="00E75610">
        <w:rPr>
          <w:b/>
          <w:color w:val="000000"/>
          <w:u w:val="single"/>
          <w:lang w:val="uk-UA" w:eastAsia="uk-UA"/>
        </w:rPr>
        <w:t xml:space="preserve"> господарювання</w:t>
      </w:r>
      <w:r w:rsidRPr="00E75610">
        <w:rPr>
          <w:color w:val="000000"/>
          <w:lang w:val="uk-UA" w:eastAsia="uk-UA"/>
        </w:rPr>
        <w:t xml:space="preserve"> у розумінні Закону.</w:t>
      </w:r>
    </w:p>
    <w:p w:rsidR="003049FC" w:rsidRPr="00624EAA" w:rsidRDefault="003049FC" w:rsidP="003049FC">
      <w:pPr>
        <w:pStyle w:val="rvps2"/>
        <w:spacing w:before="0" w:beforeAutospacing="0" w:after="0" w:afterAutospacing="0"/>
        <w:ind w:left="426"/>
        <w:jc w:val="both"/>
        <w:rPr>
          <w:color w:val="000000"/>
          <w:sz w:val="20"/>
          <w:szCs w:val="20"/>
          <w:lang w:val="uk-UA" w:eastAsia="uk-UA"/>
        </w:rPr>
      </w:pPr>
    </w:p>
    <w:p w:rsidR="005521BC" w:rsidRDefault="005A6B09" w:rsidP="003C758F">
      <w:pPr>
        <w:rPr>
          <w:b/>
          <w:bCs/>
        </w:rPr>
      </w:pPr>
      <w:r w:rsidRPr="00E75610">
        <w:rPr>
          <w:b/>
          <w:bCs/>
        </w:rPr>
        <w:t>5.</w:t>
      </w:r>
      <w:r w:rsidR="00EE02EA" w:rsidRPr="00E75610">
        <w:rPr>
          <w:b/>
          <w:bCs/>
        </w:rPr>
        <w:t xml:space="preserve">2. </w:t>
      </w:r>
      <w:r w:rsidR="005521BC" w:rsidRPr="00E75610">
        <w:rPr>
          <w:b/>
          <w:bCs/>
        </w:rPr>
        <w:t>Надання підтри</w:t>
      </w:r>
      <w:r w:rsidR="003C758F">
        <w:rPr>
          <w:b/>
          <w:bCs/>
        </w:rPr>
        <w:t>мки за рахунок ресурсів держави</w:t>
      </w:r>
    </w:p>
    <w:p w:rsidR="008F3B5D" w:rsidRPr="00624EAA" w:rsidRDefault="008F3B5D" w:rsidP="003C758F">
      <w:pPr>
        <w:rPr>
          <w:b/>
          <w:bCs/>
          <w:sz w:val="18"/>
          <w:szCs w:val="18"/>
        </w:rPr>
      </w:pPr>
    </w:p>
    <w:p w:rsidR="00AD6BD8" w:rsidRPr="009A1A1A" w:rsidRDefault="00AD6BD8" w:rsidP="002255B4">
      <w:pPr>
        <w:pStyle w:val="rvps2"/>
        <w:numPr>
          <w:ilvl w:val="0"/>
          <w:numId w:val="1"/>
        </w:numPr>
        <w:spacing w:before="0" w:beforeAutospacing="0" w:after="0" w:afterAutospacing="0"/>
        <w:ind w:hanging="502"/>
        <w:contextualSpacing/>
        <w:jc w:val="both"/>
        <w:rPr>
          <w:bCs/>
          <w:lang w:val="uk-UA"/>
        </w:rPr>
      </w:pPr>
      <w:r w:rsidRPr="009A1A1A">
        <w:rPr>
          <w:bCs/>
          <w:lang w:val="uk-UA"/>
        </w:rPr>
        <w:t>Пунктом 16 частини першої статті 1 Закону вс</w:t>
      </w:r>
      <w:r>
        <w:rPr>
          <w:bCs/>
          <w:lang w:val="uk-UA"/>
        </w:rPr>
        <w:t xml:space="preserve">тановлено, що місцеві ресурси – </w:t>
      </w:r>
      <w:r w:rsidRPr="009A1A1A">
        <w:rPr>
          <w:bCs/>
          <w:lang w:val="uk-UA"/>
        </w:rPr>
        <w:t>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AD6BD8" w:rsidRPr="00624EAA" w:rsidRDefault="00AD6BD8" w:rsidP="00AD6BD8">
      <w:pPr>
        <w:pStyle w:val="rvps2"/>
        <w:spacing w:before="0" w:beforeAutospacing="0" w:after="0" w:afterAutospacing="0"/>
        <w:ind w:left="426"/>
        <w:jc w:val="both"/>
        <w:rPr>
          <w:sz w:val="18"/>
          <w:szCs w:val="18"/>
          <w:lang w:val="uk-UA"/>
        </w:rPr>
      </w:pPr>
    </w:p>
    <w:p w:rsidR="00AD6BD8" w:rsidRDefault="00AD6BD8" w:rsidP="002255B4">
      <w:pPr>
        <w:pStyle w:val="rvps2"/>
        <w:numPr>
          <w:ilvl w:val="0"/>
          <w:numId w:val="1"/>
        </w:numPr>
        <w:spacing w:before="0" w:beforeAutospacing="0" w:after="0" w:afterAutospacing="0"/>
        <w:ind w:left="426" w:hanging="426"/>
        <w:jc w:val="both"/>
        <w:rPr>
          <w:lang w:val="uk-UA"/>
        </w:rPr>
      </w:pPr>
      <w:r w:rsidRPr="00256677">
        <w:rPr>
          <w:lang w:val="uk-UA"/>
        </w:rPr>
        <w:t xml:space="preserve">Відповідно до інформації, наданої в Повідомленні, </w:t>
      </w:r>
      <w:r w:rsidR="000D7C95">
        <w:rPr>
          <w:lang w:val="uk-UA"/>
        </w:rPr>
        <w:t xml:space="preserve">джерелом </w:t>
      </w:r>
      <w:r>
        <w:rPr>
          <w:lang w:val="uk-UA"/>
        </w:rPr>
        <w:t xml:space="preserve">фінансування </w:t>
      </w:r>
      <w:r>
        <w:rPr>
          <w:lang w:val="uk-UA"/>
        </w:rPr>
        <w:br/>
      </w:r>
      <w:r>
        <w:rPr>
          <w:lang w:val="uk-UA" w:eastAsia="uk-UA"/>
        </w:rPr>
        <w:t>КП УЗН Голосіївського району</w:t>
      </w:r>
      <w:r w:rsidRPr="00256677">
        <w:rPr>
          <w:lang w:val="uk-UA" w:eastAsia="uk-UA"/>
        </w:rPr>
        <w:t xml:space="preserve"> </w:t>
      </w:r>
      <w:r>
        <w:rPr>
          <w:lang w:val="uk-UA" w:eastAsia="uk-UA"/>
        </w:rPr>
        <w:t xml:space="preserve">є бюджет міста Києва. Підтримка надається у формі субсидій. Бюджетні кошти </w:t>
      </w:r>
      <w:proofErr w:type="spellStart"/>
      <w:r>
        <w:rPr>
          <w:lang w:val="uk-UA" w:eastAsia="uk-UA"/>
        </w:rPr>
        <w:t>виділ</w:t>
      </w:r>
      <w:r w:rsidR="000D7C95">
        <w:rPr>
          <w:lang w:val="uk-UA" w:eastAsia="uk-UA"/>
        </w:rPr>
        <w:t>ю</w:t>
      </w:r>
      <w:r>
        <w:rPr>
          <w:lang w:val="uk-UA" w:eastAsia="uk-UA"/>
        </w:rPr>
        <w:t>ться</w:t>
      </w:r>
      <w:proofErr w:type="spellEnd"/>
      <w:r>
        <w:rPr>
          <w:lang w:val="uk-UA" w:eastAsia="uk-UA"/>
        </w:rPr>
        <w:t xml:space="preserve"> Підприємству відповідно до бюджетних запитів та паспорт</w:t>
      </w:r>
      <w:r w:rsidR="000D7C95">
        <w:rPr>
          <w:lang w:val="uk-UA" w:eastAsia="uk-UA"/>
        </w:rPr>
        <w:t>а</w:t>
      </w:r>
      <w:r>
        <w:rPr>
          <w:lang w:val="uk-UA" w:eastAsia="uk-UA"/>
        </w:rPr>
        <w:t xml:space="preserve"> бюджетної програми, які формуються на основі Бюджетного кодексу України та надходять на відповідні казначейські рахунки Підприємства.</w:t>
      </w:r>
    </w:p>
    <w:p w:rsidR="00AD6BD8" w:rsidRPr="00624EAA" w:rsidRDefault="00AD6BD8" w:rsidP="00AD6BD8">
      <w:pPr>
        <w:pStyle w:val="a3"/>
        <w:rPr>
          <w:sz w:val="18"/>
          <w:szCs w:val="18"/>
        </w:rPr>
      </w:pPr>
    </w:p>
    <w:p w:rsidR="00490F13" w:rsidRDefault="00AD6BD8" w:rsidP="00490F13">
      <w:pPr>
        <w:pStyle w:val="rvps2"/>
        <w:numPr>
          <w:ilvl w:val="0"/>
          <w:numId w:val="1"/>
        </w:numPr>
        <w:tabs>
          <w:tab w:val="left" w:pos="426"/>
        </w:tabs>
        <w:spacing w:before="0" w:beforeAutospacing="0" w:after="0" w:afterAutospacing="0"/>
        <w:contextualSpacing/>
        <w:jc w:val="both"/>
        <w:rPr>
          <w:bCs/>
          <w:lang w:val="uk-UA"/>
        </w:rPr>
      </w:pPr>
      <w:r w:rsidRPr="00AF536A">
        <w:rPr>
          <w:bCs/>
          <w:lang w:val="uk-UA"/>
        </w:rPr>
        <w:t xml:space="preserve">Отже, фінансова підтримка </w:t>
      </w:r>
      <w:r>
        <w:rPr>
          <w:bCs/>
          <w:lang w:val="uk-UA"/>
        </w:rPr>
        <w:t xml:space="preserve">КП УЗН Голосіївського району </w:t>
      </w:r>
      <w:r w:rsidRPr="00AF536A">
        <w:rPr>
          <w:bCs/>
          <w:lang w:val="uk-UA"/>
        </w:rPr>
        <w:t xml:space="preserve">у </w:t>
      </w:r>
      <w:r>
        <w:rPr>
          <w:bCs/>
          <w:lang w:val="uk-UA"/>
        </w:rPr>
        <w:t xml:space="preserve">формі субсидії </w:t>
      </w:r>
      <w:r w:rsidRPr="000B254C">
        <w:rPr>
          <w:b/>
          <w:bCs/>
          <w:u w:val="single"/>
          <w:lang w:val="uk-UA"/>
        </w:rPr>
        <w:t>є ресурсами держави</w:t>
      </w:r>
      <w:r w:rsidRPr="00AF536A">
        <w:rPr>
          <w:bCs/>
          <w:lang w:val="uk-UA"/>
        </w:rPr>
        <w:t xml:space="preserve"> у розумінні Закону.</w:t>
      </w:r>
    </w:p>
    <w:p w:rsidR="008C3050" w:rsidRPr="00631554" w:rsidRDefault="008C3050" w:rsidP="008C3050">
      <w:pPr>
        <w:pStyle w:val="rvps2"/>
        <w:tabs>
          <w:tab w:val="left" w:pos="426"/>
        </w:tabs>
        <w:spacing w:before="0" w:beforeAutospacing="0" w:after="0" w:afterAutospacing="0"/>
        <w:contextualSpacing/>
        <w:jc w:val="both"/>
        <w:rPr>
          <w:bCs/>
          <w:lang w:val="uk-UA"/>
        </w:rPr>
      </w:pPr>
    </w:p>
    <w:p w:rsidR="008F3B5D" w:rsidRDefault="005521BC" w:rsidP="003C3C3E">
      <w:pPr>
        <w:tabs>
          <w:tab w:val="left" w:pos="426"/>
        </w:tabs>
        <w:jc w:val="both"/>
        <w:rPr>
          <w:b/>
          <w:bCs/>
        </w:rPr>
      </w:pPr>
      <w:r w:rsidRPr="00E75610">
        <w:rPr>
          <w:b/>
          <w:bCs/>
        </w:rPr>
        <w:t>5.</w:t>
      </w:r>
      <w:r w:rsidR="00EE02EA" w:rsidRPr="00E75610">
        <w:rPr>
          <w:b/>
          <w:bCs/>
        </w:rPr>
        <w:t>3.</w:t>
      </w:r>
      <w:r w:rsidRPr="00E75610">
        <w:rPr>
          <w:b/>
          <w:bCs/>
        </w:rPr>
        <w:t xml:space="preserve"> Створення переваги для виробництва окремих видів товарів чи провадження </w:t>
      </w:r>
      <w:r w:rsidRPr="00E75610">
        <w:rPr>
          <w:b/>
          <w:bCs/>
        </w:rPr>
        <w:br/>
        <w:t>     окремих видів господарської діяльності</w:t>
      </w:r>
    </w:p>
    <w:p w:rsidR="008F3B5D" w:rsidRPr="00624EAA" w:rsidRDefault="008F3B5D" w:rsidP="00287CC1">
      <w:pPr>
        <w:jc w:val="both"/>
        <w:rPr>
          <w:b/>
          <w:bCs/>
          <w:sz w:val="18"/>
          <w:szCs w:val="18"/>
        </w:rPr>
      </w:pPr>
    </w:p>
    <w:p w:rsidR="009D776A" w:rsidRDefault="009D776A" w:rsidP="009D776A">
      <w:pPr>
        <w:pStyle w:val="rvps2"/>
        <w:numPr>
          <w:ilvl w:val="0"/>
          <w:numId w:val="1"/>
        </w:numPr>
        <w:tabs>
          <w:tab w:val="num" w:pos="360"/>
        </w:tabs>
        <w:spacing w:before="0" w:beforeAutospacing="0" w:after="0" w:afterAutospacing="0"/>
        <w:ind w:left="426" w:hanging="426"/>
        <w:jc w:val="both"/>
        <w:rPr>
          <w:color w:val="000000"/>
          <w:lang w:val="uk-UA" w:eastAsia="uk-UA"/>
        </w:rPr>
      </w:pPr>
      <w:r w:rsidRPr="00066675">
        <w:rPr>
          <w:color w:val="000000"/>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w:t>
      </w:r>
      <w:r w:rsidRPr="00066675">
        <w:rPr>
          <w:color w:val="000000"/>
          <w:lang w:val="uk-UA" w:eastAsia="uk-UA"/>
        </w:rPr>
        <w:lastRenderedPageBreak/>
        <w:t>рамкові положення, керівні принципи та інші чинні адміністративні акти Європейського Союзу.</w:t>
      </w:r>
    </w:p>
    <w:p w:rsidR="009D776A" w:rsidRPr="00624EAA" w:rsidRDefault="009D776A" w:rsidP="009D776A">
      <w:pPr>
        <w:pStyle w:val="rvps2"/>
        <w:spacing w:before="0" w:beforeAutospacing="0" w:after="0" w:afterAutospacing="0"/>
        <w:ind w:left="426"/>
        <w:jc w:val="both"/>
        <w:rPr>
          <w:color w:val="000000"/>
          <w:sz w:val="18"/>
          <w:szCs w:val="18"/>
          <w:lang w:val="uk-UA" w:eastAsia="uk-UA"/>
        </w:rPr>
      </w:pPr>
    </w:p>
    <w:p w:rsidR="009D776A" w:rsidRPr="003A3BEE" w:rsidRDefault="009D776A" w:rsidP="009D776A">
      <w:pPr>
        <w:pStyle w:val="rvps2"/>
        <w:numPr>
          <w:ilvl w:val="0"/>
          <w:numId w:val="1"/>
        </w:numPr>
        <w:tabs>
          <w:tab w:val="num" w:pos="360"/>
        </w:tabs>
        <w:spacing w:before="0" w:beforeAutospacing="0" w:after="0" w:afterAutospacing="0"/>
        <w:ind w:left="426" w:hanging="426"/>
        <w:jc w:val="both"/>
        <w:rPr>
          <w:color w:val="000000"/>
          <w:lang w:val="uk-UA" w:eastAsia="uk-UA"/>
        </w:rPr>
      </w:pPr>
      <w:r w:rsidRPr="003A3BE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241FBE">
        <w:rPr>
          <w:lang w:val="uk-UA" w:eastAsia="uk-UA"/>
        </w:rPr>
        <w:t>і</w:t>
      </w:r>
      <w:r w:rsidRPr="003A3BEE">
        <w:rPr>
          <w:lang w:val="uk-UA" w:eastAsia="uk-UA"/>
        </w:rPr>
        <w:t>з виконанням нормативних обов’язків</w:t>
      </w:r>
      <w:r w:rsidR="00241FBE">
        <w:rPr>
          <w:lang w:val="uk-UA" w:eastAsia="uk-UA"/>
        </w:rPr>
        <w:t>,</w:t>
      </w:r>
      <w:r w:rsidRPr="003A3BEE">
        <w:rPr>
          <w:lang w:val="uk-UA" w:eastAsia="uk-UA"/>
        </w:rPr>
        <w:t xml:space="preserve"> передбачає надання переваги відповідному суб’єкту господарювання (пункт 69 зазначеного Повідомлення). </w:t>
      </w:r>
    </w:p>
    <w:p w:rsidR="009D776A" w:rsidRPr="00624EAA" w:rsidRDefault="009D776A" w:rsidP="009D776A">
      <w:pPr>
        <w:pStyle w:val="a3"/>
        <w:rPr>
          <w:sz w:val="18"/>
          <w:szCs w:val="18"/>
        </w:rPr>
      </w:pPr>
    </w:p>
    <w:p w:rsidR="009D776A" w:rsidRPr="003A3BEE" w:rsidRDefault="009D776A" w:rsidP="009D776A">
      <w:pPr>
        <w:pStyle w:val="rvps2"/>
        <w:numPr>
          <w:ilvl w:val="0"/>
          <w:numId w:val="1"/>
        </w:numPr>
        <w:tabs>
          <w:tab w:val="num" w:pos="360"/>
        </w:tabs>
        <w:spacing w:before="0" w:beforeAutospacing="0" w:after="0" w:afterAutospacing="0"/>
        <w:ind w:left="426" w:hanging="426"/>
        <w:jc w:val="both"/>
        <w:rPr>
          <w:color w:val="000000"/>
          <w:lang w:val="uk-UA" w:eastAsia="uk-UA"/>
        </w:rPr>
      </w:pPr>
      <w:r w:rsidRPr="003A3BEE">
        <w:rPr>
          <w:lang w:val="uk-UA" w:eastAsia="uk-UA"/>
        </w:rPr>
        <w:t>Відповідно до пункту 97 Повідомлення Європейської комісії щодо поняття державної допомоги згідно зі статтею 107 (1) ДФЄС</w:t>
      </w:r>
      <w:r w:rsidR="00241FBE">
        <w:rPr>
          <w:lang w:val="uk-UA" w:eastAsia="uk-UA"/>
        </w:rPr>
        <w:t>,</w:t>
      </w:r>
      <w:r w:rsidRPr="003A3BEE">
        <w:rPr>
          <w:lang w:val="uk-UA" w:eastAsia="uk-UA"/>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9D776A" w:rsidRPr="00624EAA" w:rsidRDefault="009D776A" w:rsidP="009D776A">
      <w:pPr>
        <w:pStyle w:val="a3"/>
        <w:rPr>
          <w:sz w:val="18"/>
          <w:szCs w:val="18"/>
        </w:rPr>
      </w:pPr>
    </w:p>
    <w:p w:rsidR="009D776A" w:rsidRPr="009D776A" w:rsidRDefault="009D776A" w:rsidP="009D776A">
      <w:pPr>
        <w:pStyle w:val="rvps2"/>
        <w:numPr>
          <w:ilvl w:val="0"/>
          <w:numId w:val="1"/>
        </w:numPr>
        <w:tabs>
          <w:tab w:val="num" w:pos="360"/>
        </w:tabs>
        <w:spacing w:before="0" w:beforeAutospacing="0" w:after="0" w:afterAutospacing="0"/>
        <w:ind w:left="426" w:hanging="426"/>
        <w:jc w:val="both"/>
        <w:rPr>
          <w:color w:val="000000"/>
          <w:lang w:val="uk-UA" w:eastAsia="uk-UA"/>
        </w:rPr>
      </w:pPr>
      <w:r w:rsidRPr="00066675">
        <w:rPr>
          <w:lang w:val="uk-UA" w:eastAsia="uk-UA"/>
        </w:rPr>
        <w:t xml:space="preserve">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w:t>
      </w:r>
      <w:r w:rsidRPr="009D776A">
        <w:rPr>
          <w:lang w:val="uk-UA" w:eastAsia="uk-UA"/>
        </w:rPr>
        <w:t>учасники мали право на отримання належної інформації на кожному етапі процедури торгів, недискримінаційною.</w:t>
      </w:r>
    </w:p>
    <w:p w:rsidR="009D776A" w:rsidRPr="00624EAA" w:rsidRDefault="009D776A" w:rsidP="009D776A">
      <w:pPr>
        <w:pStyle w:val="rvps2"/>
        <w:spacing w:before="0" w:beforeAutospacing="0" w:after="0" w:afterAutospacing="0"/>
        <w:jc w:val="both"/>
        <w:rPr>
          <w:color w:val="000000"/>
          <w:sz w:val="18"/>
          <w:szCs w:val="18"/>
          <w:lang w:val="uk-UA" w:eastAsia="uk-UA"/>
        </w:rPr>
      </w:pPr>
    </w:p>
    <w:p w:rsidR="009D776A" w:rsidRPr="009D776A" w:rsidRDefault="009D776A" w:rsidP="009D776A">
      <w:pPr>
        <w:pStyle w:val="a3"/>
        <w:numPr>
          <w:ilvl w:val="0"/>
          <w:numId w:val="2"/>
        </w:numPr>
        <w:ind w:left="426" w:hanging="426"/>
        <w:jc w:val="both"/>
      </w:pPr>
      <w:r w:rsidRPr="009D776A">
        <w:t>Повідомлена підтримка у формі субсидій Управління екології та природних ресурсів виконавчого органу Київської міської ради (Київської міської державної адміністрації) призначена для КП УЗН Голосіївського</w:t>
      </w:r>
      <w:r>
        <w:t xml:space="preserve"> району та</w:t>
      </w:r>
      <w:r w:rsidRPr="009D776A">
        <w:t xml:space="preserve"> спрямовується на розчистку </w:t>
      </w:r>
      <w:r w:rsidR="00095509">
        <w:t>й</w:t>
      </w:r>
      <w:r w:rsidR="00095509" w:rsidRPr="009D776A">
        <w:rPr>
          <w:rFonts w:eastAsia="Calibri"/>
          <w:lang w:eastAsia="en-US"/>
        </w:rPr>
        <w:t xml:space="preserve"> </w:t>
      </w:r>
      <w:r w:rsidRPr="009D776A">
        <w:rPr>
          <w:rFonts w:eastAsia="Calibri"/>
          <w:lang w:eastAsia="en-US"/>
        </w:rPr>
        <w:t xml:space="preserve">благоустрій озер у парку ім. М. Рильського у Голосіївському районі, а також на розробку </w:t>
      </w:r>
      <w:proofErr w:type="spellStart"/>
      <w:r w:rsidRPr="009D776A">
        <w:rPr>
          <w:rFonts w:eastAsia="Calibri"/>
          <w:lang w:eastAsia="en-US"/>
        </w:rPr>
        <w:t>про</w:t>
      </w:r>
      <w:r w:rsidR="00241FBE">
        <w:rPr>
          <w:rFonts w:eastAsia="Calibri"/>
          <w:lang w:eastAsia="en-US"/>
        </w:rPr>
        <w:t>є</w:t>
      </w:r>
      <w:r w:rsidRPr="009D776A">
        <w:rPr>
          <w:rFonts w:eastAsia="Calibri"/>
          <w:lang w:eastAsia="en-US"/>
        </w:rPr>
        <w:t>кту</w:t>
      </w:r>
      <w:proofErr w:type="spellEnd"/>
      <w:r w:rsidRPr="009D776A">
        <w:rPr>
          <w:rFonts w:eastAsia="Calibri"/>
          <w:lang w:eastAsia="en-US"/>
        </w:rPr>
        <w:t xml:space="preserve"> землеустрою щодо відведення земельної ділянки Голосіївського</w:t>
      </w:r>
      <w:r w:rsidR="00580820">
        <w:rPr>
          <w:rFonts w:eastAsia="Calibri"/>
          <w:lang w:eastAsia="en-US"/>
        </w:rPr>
        <w:t xml:space="preserve"> </w:t>
      </w:r>
      <w:r w:rsidRPr="009D776A">
        <w:rPr>
          <w:rFonts w:eastAsia="Calibri"/>
          <w:lang w:eastAsia="en-US"/>
        </w:rPr>
        <w:t xml:space="preserve">парку </w:t>
      </w:r>
      <w:proofErr w:type="spellStart"/>
      <w:r>
        <w:rPr>
          <w:rFonts w:eastAsia="Calibri"/>
          <w:lang w:eastAsia="en-US"/>
        </w:rPr>
        <w:t>і</w:t>
      </w:r>
      <w:r w:rsidRPr="009D776A">
        <w:rPr>
          <w:rFonts w:eastAsia="Calibri"/>
          <w:lang w:eastAsia="en-US"/>
        </w:rPr>
        <w:t>м</w:t>
      </w:r>
      <w:r w:rsidR="00241FBE" w:rsidRPr="009D776A">
        <w:rPr>
          <w:rFonts w:eastAsia="Calibri"/>
          <w:lang w:eastAsia="en-US"/>
        </w:rPr>
        <w:t>.</w:t>
      </w:r>
      <w:r w:rsidR="00241FBE">
        <w:rPr>
          <w:rFonts w:eastAsia="Calibri"/>
          <w:lang w:eastAsia="en-US"/>
        </w:rPr>
        <w:t> </w:t>
      </w:r>
      <w:r w:rsidRPr="009D776A">
        <w:rPr>
          <w:rFonts w:eastAsia="Calibri"/>
          <w:lang w:eastAsia="en-US"/>
        </w:rPr>
        <w:t>М</w:t>
      </w:r>
      <w:r w:rsidR="00241FBE" w:rsidRPr="009D776A">
        <w:rPr>
          <w:rFonts w:eastAsia="Calibri"/>
          <w:lang w:eastAsia="en-US"/>
        </w:rPr>
        <w:t>.</w:t>
      </w:r>
      <w:r w:rsidR="00241FBE">
        <w:rPr>
          <w:rFonts w:eastAsia="Calibri"/>
          <w:lang w:eastAsia="en-US"/>
        </w:rPr>
        <w:t> </w:t>
      </w:r>
      <w:r w:rsidRPr="009D776A">
        <w:rPr>
          <w:rFonts w:eastAsia="Calibri"/>
          <w:lang w:eastAsia="en-US"/>
        </w:rPr>
        <w:t>Рильсь</w:t>
      </w:r>
      <w:proofErr w:type="spellEnd"/>
      <w:r w:rsidRPr="009D776A">
        <w:rPr>
          <w:rFonts w:eastAsia="Calibri"/>
          <w:lang w:eastAsia="en-US"/>
        </w:rPr>
        <w:t>кого з метою оформлення права постійного користування.</w:t>
      </w:r>
    </w:p>
    <w:p w:rsidR="009D776A" w:rsidRPr="009D776A" w:rsidRDefault="00AE7AD5" w:rsidP="009D776A">
      <w:pPr>
        <w:pStyle w:val="a3"/>
        <w:ind w:left="426"/>
        <w:jc w:val="both"/>
      </w:pPr>
      <w:proofErr w:type="spellStart"/>
      <w:r>
        <w:rPr>
          <w:lang w:val="ru-RU"/>
        </w:rPr>
        <w:t>Роботи</w:t>
      </w:r>
      <w:proofErr w:type="spellEnd"/>
      <w:r>
        <w:rPr>
          <w:lang w:val="ru-RU"/>
        </w:rPr>
        <w:t xml:space="preserve"> з </w:t>
      </w:r>
      <w:proofErr w:type="spellStart"/>
      <w:r w:rsidRPr="009D776A">
        <w:t>розчистк</w:t>
      </w:r>
      <w:proofErr w:type="spellEnd"/>
      <w:r>
        <w:rPr>
          <w:lang w:val="ru-RU"/>
        </w:rPr>
        <w:t>и</w:t>
      </w:r>
      <w:r w:rsidRPr="009D776A">
        <w:t xml:space="preserve"> та</w:t>
      </w:r>
      <w:r>
        <w:rPr>
          <w:rFonts w:eastAsia="Calibri"/>
          <w:lang w:eastAsia="en-US"/>
        </w:rPr>
        <w:t xml:space="preserve"> </w:t>
      </w:r>
      <w:proofErr w:type="spellStart"/>
      <w:r>
        <w:rPr>
          <w:rFonts w:eastAsia="Calibri"/>
          <w:lang w:eastAsia="en-US"/>
        </w:rPr>
        <w:t>благоустр</w:t>
      </w:r>
      <w:r>
        <w:rPr>
          <w:rFonts w:eastAsia="Calibri"/>
          <w:lang w:val="ru-RU" w:eastAsia="en-US"/>
        </w:rPr>
        <w:t>ою</w:t>
      </w:r>
      <w:proofErr w:type="spellEnd"/>
      <w:r w:rsidRPr="009D776A">
        <w:rPr>
          <w:rFonts w:eastAsia="Calibri"/>
          <w:lang w:eastAsia="en-US"/>
        </w:rPr>
        <w:t xml:space="preserve"> озер у парку ім. М. Рильського у Голосіївському районі</w:t>
      </w:r>
      <w:r w:rsidR="009D776A" w:rsidRPr="009D776A">
        <w:t xml:space="preserve"> </w:t>
      </w:r>
      <w:proofErr w:type="gramStart"/>
      <w:r w:rsidR="00095509" w:rsidRPr="009D776A">
        <w:t>П</w:t>
      </w:r>
      <w:proofErr w:type="gramEnd"/>
      <w:r w:rsidR="00095509" w:rsidRPr="009D776A">
        <w:t>ідприємство</w:t>
      </w:r>
      <w:r w:rsidR="00AA3E65">
        <w:t xml:space="preserve"> </w:t>
      </w:r>
      <w:r w:rsidR="009D776A" w:rsidRPr="009D776A">
        <w:t>нада</w:t>
      </w:r>
      <w:r w:rsidR="00095509">
        <w:t>є</w:t>
      </w:r>
      <w:r w:rsidR="009D776A" w:rsidRPr="009D776A">
        <w:t xml:space="preserve">  на безоплатній основі для мешканців міста Києва.</w:t>
      </w:r>
    </w:p>
    <w:p w:rsidR="009D776A" w:rsidRPr="00624EAA" w:rsidRDefault="009D776A" w:rsidP="009D776A">
      <w:pPr>
        <w:pStyle w:val="a3"/>
        <w:rPr>
          <w:sz w:val="18"/>
          <w:szCs w:val="18"/>
        </w:rPr>
      </w:pPr>
    </w:p>
    <w:p w:rsidR="009D776A" w:rsidRPr="003A3BEE" w:rsidRDefault="009D776A" w:rsidP="009D776A">
      <w:pPr>
        <w:pStyle w:val="a3"/>
        <w:numPr>
          <w:ilvl w:val="0"/>
          <w:numId w:val="2"/>
        </w:numPr>
        <w:ind w:left="426" w:hanging="426"/>
        <w:jc w:val="both"/>
        <w:rPr>
          <w:sz w:val="16"/>
          <w:szCs w:val="16"/>
        </w:rPr>
      </w:pPr>
      <w:r w:rsidRPr="003A3BEE">
        <w:t>За інформацією Надавача</w:t>
      </w:r>
      <w:r w:rsidR="009A3750">
        <w:t>,</w:t>
      </w:r>
      <w:r w:rsidRPr="003A3BEE">
        <w:t xml:space="preserve"> КП УЗН Голосіївського району</w:t>
      </w:r>
      <w:r w:rsidR="001775A1">
        <w:t>,</w:t>
      </w:r>
      <w:r w:rsidRPr="003A3BEE">
        <w:t xml:space="preserve"> з метою виконання робіт </w:t>
      </w:r>
      <w:r w:rsidR="009A3750">
        <w:t>і</w:t>
      </w:r>
      <w:r w:rsidRPr="003A3BEE">
        <w:t>з розчистки та</w:t>
      </w:r>
      <w:r w:rsidRPr="003A3BEE">
        <w:rPr>
          <w:rFonts w:eastAsia="Calibri"/>
          <w:lang w:eastAsia="en-US"/>
        </w:rPr>
        <w:t xml:space="preserve"> благоустрою озер у парку ім. М. Рильського у Голосіївському районі, а також </w:t>
      </w:r>
      <w:r w:rsidR="009A3750">
        <w:rPr>
          <w:rFonts w:eastAsia="Calibri"/>
          <w:lang w:eastAsia="en-US"/>
        </w:rPr>
        <w:t>і</w:t>
      </w:r>
      <w:r w:rsidRPr="003A3BEE">
        <w:rPr>
          <w:rFonts w:eastAsia="Calibri"/>
          <w:lang w:eastAsia="en-US"/>
        </w:rPr>
        <w:t xml:space="preserve">з розробки </w:t>
      </w:r>
      <w:proofErr w:type="spellStart"/>
      <w:r w:rsidRPr="003A3BEE">
        <w:rPr>
          <w:rFonts w:eastAsia="Calibri"/>
          <w:lang w:eastAsia="en-US"/>
        </w:rPr>
        <w:t>про</w:t>
      </w:r>
      <w:r w:rsidR="009A3750">
        <w:rPr>
          <w:rFonts w:eastAsia="Calibri"/>
          <w:lang w:eastAsia="en-US"/>
        </w:rPr>
        <w:t>є</w:t>
      </w:r>
      <w:r w:rsidRPr="003A3BEE">
        <w:rPr>
          <w:rFonts w:eastAsia="Calibri"/>
          <w:lang w:eastAsia="en-US"/>
        </w:rPr>
        <w:t>кту</w:t>
      </w:r>
      <w:proofErr w:type="spellEnd"/>
      <w:r w:rsidRPr="003A3BEE">
        <w:rPr>
          <w:rFonts w:eastAsia="Calibri"/>
          <w:lang w:eastAsia="en-US"/>
        </w:rPr>
        <w:t xml:space="preserve"> землеустрою щодо відведення земельної ділянки Голосіївського парку ім. М. Рильського </w:t>
      </w:r>
      <w:r w:rsidR="001775A1">
        <w:rPr>
          <w:rFonts w:eastAsia="Calibri"/>
          <w:lang w:eastAsia="en-US"/>
        </w:rPr>
        <w:t>для</w:t>
      </w:r>
      <w:r w:rsidRPr="003A3BEE">
        <w:rPr>
          <w:rFonts w:eastAsia="Calibri"/>
          <w:lang w:eastAsia="en-US"/>
        </w:rPr>
        <w:t xml:space="preserve"> оформлення права постійного користування, залучає підрядні організації шляхом проведення процедури закупівлі з використанням електронної системи закупівлі </w:t>
      </w:r>
      <w:proofErr w:type="spellStart"/>
      <w:r w:rsidR="008547D7" w:rsidRPr="00CF78BC">
        <w:rPr>
          <w:color w:val="000000"/>
        </w:rPr>
        <w:t>ProZorro</w:t>
      </w:r>
      <w:proofErr w:type="spellEnd"/>
      <w:r w:rsidR="008547D7" w:rsidRPr="008547D7">
        <w:t xml:space="preserve"> </w:t>
      </w:r>
      <w:r w:rsidRPr="008547D7">
        <w:rPr>
          <w:rFonts w:eastAsia="Calibri"/>
          <w:lang w:eastAsia="en-US"/>
        </w:rPr>
        <w:t>та</w:t>
      </w:r>
      <w:r w:rsidR="001775A1">
        <w:rPr>
          <w:rFonts w:eastAsia="Calibri"/>
          <w:lang w:eastAsia="en-US"/>
        </w:rPr>
        <w:t xml:space="preserve"> </w:t>
      </w:r>
      <w:r w:rsidRPr="003A3BEE">
        <w:rPr>
          <w:rFonts w:eastAsia="Calibri"/>
          <w:lang w:eastAsia="en-US"/>
        </w:rPr>
        <w:t>виступає лише замовником зазначених робіт</w:t>
      </w:r>
      <w:r w:rsidR="001775A1">
        <w:rPr>
          <w:rFonts w:eastAsia="Calibri"/>
          <w:lang w:eastAsia="en-US"/>
        </w:rPr>
        <w:t xml:space="preserve">  </w:t>
      </w:r>
      <w:r w:rsidRPr="003A3BEE">
        <w:rPr>
          <w:rFonts w:eastAsia="Calibri"/>
          <w:lang w:eastAsia="en-US"/>
        </w:rPr>
        <w:t>/послуг.</w:t>
      </w:r>
    </w:p>
    <w:p w:rsidR="009D776A" w:rsidRDefault="009D776A" w:rsidP="00490F13">
      <w:pPr>
        <w:pStyle w:val="a3"/>
        <w:ind w:left="426"/>
        <w:jc w:val="both"/>
        <w:rPr>
          <w:rFonts w:eastAsia="Calibri"/>
          <w:lang w:eastAsia="en-US"/>
        </w:rPr>
      </w:pPr>
      <w:r w:rsidRPr="003A3BEE">
        <w:rPr>
          <w:rFonts w:eastAsia="Calibri"/>
          <w:lang w:eastAsia="en-US"/>
        </w:rPr>
        <w:t>Фінансування заходів здійснюється після виконання підрядною організацією відповідних послуг</w:t>
      </w:r>
      <w:r w:rsidR="006774C4">
        <w:rPr>
          <w:rFonts w:eastAsia="Calibri"/>
          <w:lang w:eastAsia="en-US"/>
        </w:rPr>
        <w:t xml:space="preserve"> </w:t>
      </w:r>
      <w:r w:rsidRPr="003A3BEE">
        <w:rPr>
          <w:rFonts w:eastAsia="Calibri"/>
          <w:lang w:eastAsia="en-US"/>
        </w:rPr>
        <w:t>/</w:t>
      </w:r>
      <w:r w:rsidR="006774C4">
        <w:rPr>
          <w:rFonts w:eastAsia="Calibri"/>
          <w:lang w:eastAsia="en-US"/>
        </w:rPr>
        <w:t xml:space="preserve"> </w:t>
      </w:r>
      <w:r w:rsidRPr="003A3BEE">
        <w:rPr>
          <w:rFonts w:eastAsia="Calibri"/>
          <w:lang w:eastAsia="en-US"/>
        </w:rPr>
        <w:t>заходів згідно з умовами укладени</w:t>
      </w:r>
      <w:r w:rsidR="006774C4">
        <w:rPr>
          <w:rFonts w:eastAsia="Calibri"/>
          <w:lang w:eastAsia="en-US"/>
        </w:rPr>
        <w:t>х</w:t>
      </w:r>
      <w:r w:rsidRPr="003A3BEE">
        <w:rPr>
          <w:rFonts w:eastAsia="Calibri"/>
          <w:lang w:eastAsia="en-US"/>
        </w:rPr>
        <w:t xml:space="preserve"> </w:t>
      </w:r>
      <w:r w:rsidR="006774C4">
        <w:rPr>
          <w:rFonts w:eastAsia="Calibri"/>
          <w:lang w:eastAsia="en-US"/>
        </w:rPr>
        <w:t>і</w:t>
      </w:r>
      <w:r w:rsidRPr="003A3BEE">
        <w:rPr>
          <w:rFonts w:eastAsia="Calibri"/>
          <w:lang w:eastAsia="en-US"/>
        </w:rPr>
        <w:t>з цими організаціями договор</w:t>
      </w:r>
      <w:r w:rsidR="006774C4">
        <w:rPr>
          <w:rFonts w:eastAsia="Calibri"/>
          <w:lang w:eastAsia="en-US"/>
        </w:rPr>
        <w:t>ів</w:t>
      </w:r>
      <w:r w:rsidRPr="003A3BEE">
        <w:rPr>
          <w:rFonts w:eastAsia="Calibri"/>
          <w:lang w:eastAsia="en-US"/>
        </w:rPr>
        <w:t>.</w:t>
      </w:r>
    </w:p>
    <w:p w:rsidR="00631554" w:rsidRPr="00490F13" w:rsidRDefault="00631554" w:rsidP="00490F13">
      <w:pPr>
        <w:pStyle w:val="a3"/>
        <w:ind w:left="426"/>
        <w:jc w:val="both"/>
        <w:rPr>
          <w:sz w:val="16"/>
          <w:szCs w:val="16"/>
        </w:rPr>
      </w:pPr>
    </w:p>
    <w:p w:rsidR="009D776A" w:rsidRPr="00816A56" w:rsidRDefault="009D776A" w:rsidP="009D776A">
      <w:pPr>
        <w:pStyle w:val="rvps2"/>
        <w:numPr>
          <w:ilvl w:val="0"/>
          <w:numId w:val="1"/>
        </w:numPr>
        <w:tabs>
          <w:tab w:val="num" w:pos="360"/>
        </w:tabs>
        <w:spacing w:before="0" w:beforeAutospacing="0" w:after="0" w:afterAutospacing="0"/>
        <w:ind w:left="426" w:hanging="426"/>
        <w:jc w:val="both"/>
        <w:rPr>
          <w:color w:val="000000"/>
          <w:lang w:val="uk-UA" w:eastAsia="uk-UA"/>
        </w:rPr>
      </w:pPr>
      <w:r w:rsidRPr="003A3BEE">
        <w:rPr>
          <w:bCs/>
          <w:lang w:val="uk-UA"/>
        </w:rPr>
        <w:t>Отже, Надавачем надано обґрунтування</w:t>
      </w:r>
      <w:r w:rsidR="00B33949">
        <w:rPr>
          <w:bCs/>
          <w:lang w:val="uk-UA"/>
        </w:rPr>
        <w:t xml:space="preserve"> того</w:t>
      </w:r>
      <w:r w:rsidRPr="003A3BEE">
        <w:rPr>
          <w:bCs/>
          <w:lang w:val="uk-UA"/>
        </w:rPr>
        <w:t xml:space="preserve">, що державна підтримка на реалізацію вищезазначених заходів, визначена на мінімально можливому рівні, тобто за звичайних ринкових умов, з огляду на те, що буде проведено </w:t>
      </w:r>
      <w:r w:rsidRPr="003A3BEE">
        <w:rPr>
          <w:lang w:val="uk-UA" w:eastAsia="uk-UA"/>
        </w:rPr>
        <w:t>процедур</w:t>
      </w:r>
      <w:r w:rsidR="00B33949">
        <w:rPr>
          <w:lang w:val="uk-UA" w:eastAsia="uk-UA"/>
        </w:rPr>
        <w:t>у</w:t>
      </w:r>
      <w:r w:rsidRPr="003A3BEE">
        <w:rPr>
          <w:lang w:val="uk-UA" w:eastAsia="uk-UA"/>
        </w:rPr>
        <w:t xml:space="preserve"> торгів, </w:t>
      </w:r>
      <w:r w:rsidR="00B33949">
        <w:rPr>
          <w:lang w:val="uk-UA" w:eastAsia="uk-UA"/>
        </w:rPr>
        <w:t>яка</w:t>
      </w:r>
      <w:r w:rsidR="00B33949" w:rsidRPr="003A3BEE">
        <w:rPr>
          <w:lang w:val="uk-UA" w:eastAsia="uk-UA"/>
        </w:rPr>
        <w:t xml:space="preserve"> </w:t>
      </w:r>
      <w:r w:rsidRPr="003A3BEE">
        <w:rPr>
          <w:lang w:val="uk-UA" w:eastAsia="uk-UA"/>
        </w:rPr>
        <w:t xml:space="preserve">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що </w:t>
      </w:r>
      <w:r w:rsidR="00B33949">
        <w:rPr>
          <w:lang w:val="uk-UA" w:eastAsia="uk-UA"/>
        </w:rPr>
        <w:t>у</w:t>
      </w:r>
      <w:r w:rsidRPr="003A3BEE">
        <w:rPr>
          <w:lang w:val="uk-UA" w:eastAsia="uk-UA"/>
        </w:rPr>
        <w:t xml:space="preserve"> свою чергу </w:t>
      </w:r>
      <w:r w:rsidRPr="00B0131B">
        <w:rPr>
          <w:b/>
          <w:u w:val="single"/>
          <w:lang w:val="uk-UA" w:eastAsia="uk-UA"/>
        </w:rPr>
        <w:t xml:space="preserve">виключає </w:t>
      </w:r>
      <w:r w:rsidRPr="00B0131B">
        <w:rPr>
          <w:b/>
          <w:color w:val="000000"/>
          <w:u w:val="single"/>
          <w:lang w:val="uk-UA"/>
        </w:rPr>
        <w:t>створення переваг</w:t>
      </w:r>
      <w:r w:rsidRPr="003A3BEE">
        <w:rPr>
          <w:color w:val="000000"/>
          <w:lang w:val="uk-UA"/>
        </w:rPr>
        <w:t xml:space="preserve"> </w:t>
      </w:r>
      <w:r w:rsidRPr="003A3BEE">
        <w:rPr>
          <w:color w:val="000000"/>
          <w:shd w:val="clear" w:color="auto" w:fill="FFFFFF"/>
          <w:lang w:val="uk-UA"/>
        </w:rPr>
        <w:t>для виробництва окремих видів товарів чи провадження окремих видів господарської діяльності.</w:t>
      </w:r>
    </w:p>
    <w:p w:rsidR="00816A56" w:rsidRPr="00624EAA" w:rsidRDefault="00816A56" w:rsidP="00816A56">
      <w:pPr>
        <w:pStyle w:val="rvps2"/>
        <w:spacing w:before="0" w:beforeAutospacing="0" w:after="0" w:afterAutospacing="0"/>
        <w:ind w:left="426"/>
        <w:jc w:val="both"/>
        <w:rPr>
          <w:color w:val="000000"/>
          <w:sz w:val="18"/>
          <w:szCs w:val="18"/>
          <w:lang w:val="uk-UA" w:eastAsia="uk-UA"/>
        </w:rPr>
      </w:pPr>
    </w:p>
    <w:p w:rsidR="00122B71" w:rsidRPr="008C3050" w:rsidRDefault="00816A56" w:rsidP="008C3050">
      <w:pPr>
        <w:pStyle w:val="rvps2"/>
        <w:numPr>
          <w:ilvl w:val="0"/>
          <w:numId w:val="1"/>
        </w:numPr>
        <w:tabs>
          <w:tab w:val="num" w:pos="360"/>
        </w:tabs>
        <w:spacing w:before="0" w:beforeAutospacing="0" w:after="0" w:afterAutospacing="0"/>
        <w:ind w:left="426" w:hanging="426"/>
        <w:jc w:val="both"/>
        <w:rPr>
          <w:color w:val="000000"/>
          <w:lang w:val="uk-UA" w:eastAsia="uk-UA"/>
        </w:rPr>
      </w:pPr>
      <w:r w:rsidRPr="002D503F">
        <w:rPr>
          <w:color w:val="000000"/>
          <w:lang w:val="uk-UA" w:eastAsia="uk-UA"/>
        </w:rPr>
        <w:t>Крім того, як зазначив Надавач</w:t>
      </w:r>
      <w:r w:rsidR="00B33949">
        <w:rPr>
          <w:color w:val="000000"/>
          <w:lang w:val="uk-UA" w:eastAsia="uk-UA"/>
        </w:rPr>
        <w:t>,</w:t>
      </w:r>
      <w:r w:rsidRPr="002D503F">
        <w:rPr>
          <w:color w:val="000000"/>
          <w:lang w:val="uk-UA" w:eastAsia="uk-UA"/>
        </w:rPr>
        <w:t xml:space="preserve"> </w:t>
      </w:r>
      <w:r w:rsidRPr="002D503F">
        <w:rPr>
          <w:color w:val="000000"/>
          <w:lang w:val="uk-UA"/>
        </w:rPr>
        <w:t>безпосередньо парк ім. М. Рильського в Голосіївському районі міста Києва не нада</w:t>
      </w:r>
      <w:r w:rsidR="00B33949">
        <w:rPr>
          <w:color w:val="000000"/>
          <w:lang w:val="uk-UA"/>
        </w:rPr>
        <w:t>є</w:t>
      </w:r>
      <w:r w:rsidRPr="002D503F">
        <w:rPr>
          <w:color w:val="000000"/>
          <w:lang w:val="uk-UA"/>
        </w:rPr>
        <w:t xml:space="preserve"> відповідн</w:t>
      </w:r>
      <w:r w:rsidR="00B33949">
        <w:rPr>
          <w:color w:val="000000"/>
          <w:lang w:val="uk-UA"/>
        </w:rPr>
        <w:t>их</w:t>
      </w:r>
      <w:r w:rsidRPr="002D503F">
        <w:rPr>
          <w:color w:val="000000"/>
          <w:lang w:val="uk-UA"/>
        </w:rPr>
        <w:t xml:space="preserve"> об'єкт</w:t>
      </w:r>
      <w:r w:rsidR="00B33949">
        <w:rPr>
          <w:color w:val="000000"/>
          <w:lang w:val="uk-UA"/>
        </w:rPr>
        <w:t>ів</w:t>
      </w:r>
      <w:r w:rsidRPr="002D503F">
        <w:rPr>
          <w:color w:val="000000"/>
          <w:lang w:val="uk-UA"/>
        </w:rPr>
        <w:t>/територі</w:t>
      </w:r>
      <w:r w:rsidR="00B33949">
        <w:rPr>
          <w:color w:val="000000"/>
          <w:lang w:val="uk-UA"/>
        </w:rPr>
        <w:t>й</w:t>
      </w:r>
      <w:r w:rsidRPr="002D503F">
        <w:rPr>
          <w:color w:val="000000"/>
          <w:lang w:val="uk-UA"/>
        </w:rPr>
        <w:t xml:space="preserve"> парку </w:t>
      </w:r>
      <w:r>
        <w:rPr>
          <w:color w:val="000000"/>
          <w:lang w:val="uk-UA"/>
        </w:rPr>
        <w:t>в оренду</w:t>
      </w:r>
      <w:r w:rsidR="00B33949">
        <w:rPr>
          <w:color w:val="000000"/>
          <w:lang w:val="uk-UA"/>
        </w:rPr>
        <w:t xml:space="preserve"> </w:t>
      </w:r>
      <w:r>
        <w:rPr>
          <w:color w:val="000000"/>
          <w:lang w:val="uk-UA"/>
        </w:rPr>
        <w:t>/</w:t>
      </w:r>
      <w:r w:rsidR="00B33949">
        <w:rPr>
          <w:color w:val="000000"/>
          <w:lang w:val="uk-UA"/>
        </w:rPr>
        <w:t xml:space="preserve"> </w:t>
      </w:r>
      <w:r>
        <w:rPr>
          <w:color w:val="000000"/>
          <w:lang w:val="uk-UA"/>
        </w:rPr>
        <w:t>користування</w:t>
      </w:r>
      <w:r w:rsidR="00B33949">
        <w:rPr>
          <w:color w:val="000000"/>
          <w:lang w:val="uk-UA"/>
        </w:rPr>
        <w:t xml:space="preserve"> </w:t>
      </w:r>
      <w:r>
        <w:rPr>
          <w:color w:val="000000"/>
          <w:lang w:val="uk-UA"/>
        </w:rPr>
        <w:t>/</w:t>
      </w:r>
      <w:r w:rsidR="00B33949">
        <w:rPr>
          <w:color w:val="000000"/>
          <w:lang w:val="uk-UA"/>
        </w:rPr>
        <w:t xml:space="preserve"> </w:t>
      </w:r>
      <w:r>
        <w:rPr>
          <w:color w:val="000000"/>
          <w:lang w:val="uk-UA"/>
        </w:rPr>
        <w:t xml:space="preserve">власність, що свідчить про відсутність економічної складової діяльності парку, </w:t>
      </w:r>
      <w:r w:rsidR="00B1368A">
        <w:rPr>
          <w:color w:val="000000"/>
          <w:lang w:val="uk-UA"/>
        </w:rPr>
        <w:t>Отримувач не нада</w:t>
      </w:r>
      <w:r w:rsidR="00B33949">
        <w:rPr>
          <w:color w:val="000000"/>
          <w:lang w:val="uk-UA"/>
        </w:rPr>
        <w:t>є</w:t>
      </w:r>
      <w:r w:rsidR="00B1368A">
        <w:rPr>
          <w:color w:val="000000"/>
          <w:lang w:val="uk-UA"/>
        </w:rPr>
        <w:t xml:space="preserve"> платн</w:t>
      </w:r>
      <w:r w:rsidR="00B33949">
        <w:rPr>
          <w:color w:val="000000"/>
          <w:lang w:val="uk-UA"/>
        </w:rPr>
        <w:t>их</w:t>
      </w:r>
      <w:r w:rsidR="00B1368A">
        <w:rPr>
          <w:color w:val="000000"/>
          <w:lang w:val="uk-UA"/>
        </w:rPr>
        <w:t xml:space="preserve"> послуг </w:t>
      </w:r>
      <w:r w:rsidR="00E74BED">
        <w:rPr>
          <w:color w:val="000000"/>
          <w:lang w:val="uk-UA"/>
        </w:rPr>
        <w:t>із залученням територій та</w:t>
      </w:r>
      <w:r w:rsidR="00A67631">
        <w:rPr>
          <w:color w:val="000000"/>
          <w:lang w:val="uk-UA"/>
        </w:rPr>
        <w:t>/або</w:t>
      </w:r>
      <w:r w:rsidR="00E74BED">
        <w:rPr>
          <w:color w:val="000000"/>
          <w:lang w:val="uk-UA"/>
        </w:rPr>
        <w:t xml:space="preserve"> об’єктів парку, </w:t>
      </w:r>
      <w:r>
        <w:rPr>
          <w:color w:val="000000"/>
          <w:lang w:val="uk-UA"/>
        </w:rPr>
        <w:t>а отже</w:t>
      </w:r>
      <w:r w:rsidR="00B33949">
        <w:rPr>
          <w:color w:val="000000"/>
          <w:lang w:val="uk-UA"/>
        </w:rPr>
        <w:t>,</w:t>
      </w:r>
      <w:r>
        <w:rPr>
          <w:color w:val="000000"/>
          <w:lang w:val="uk-UA"/>
        </w:rPr>
        <w:t xml:space="preserve"> державне фінансування діяльності з утримання зазначеного парку </w:t>
      </w:r>
      <w:r w:rsidRPr="00DE14A4">
        <w:rPr>
          <w:color w:val="000000"/>
          <w:u w:val="single"/>
          <w:lang w:val="uk-UA"/>
        </w:rPr>
        <w:t>не надає економічної вигоди</w:t>
      </w:r>
      <w:r>
        <w:rPr>
          <w:color w:val="000000"/>
          <w:lang w:val="uk-UA"/>
        </w:rPr>
        <w:t>.</w:t>
      </w:r>
    </w:p>
    <w:p w:rsidR="00D21D80" w:rsidRDefault="008333B3" w:rsidP="008333B3">
      <w:pPr>
        <w:pStyle w:val="rvps2"/>
        <w:spacing w:before="0" w:beforeAutospacing="0" w:after="0" w:afterAutospacing="0"/>
        <w:jc w:val="both"/>
        <w:rPr>
          <w:b/>
          <w:bCs/>
          <w:lang w:val="uk-UA"/>
        </w:rPr>
      </w:pPr>
      <w:r w:rsidRPr="00E75610">
        <w:rPr>
          <w:b/>
          <w:lang w:val="uk-UA" w:eastAsia="uk-UA"/>
        </w:rPr>
        <w:lastRenderedPageBreak/>
        <w:t>5.</w:t>
      </w:r>
      <w:r w:rsidR="00EE02EA" w:rsidRPr="00E75610">
        <w:rPr>
          <w:b/>
          <w:lang w:val="uk-UA" w:eastAsia="uk-UA"/>
        </w:rPr>
        <w:t xml:space="preserve">4. </w:t>
      </w:r>
      <w:proofErr w:type="spellStart"/>
      <w:r w:rsidRPr="00E75610">
        <w:rPr>
          <w:b/>
          <w:bCs/>
        </w:rPr>
        <w:t>Спотворення</w:t>
      </w:r>
      <w:proofErr w:type="spellEnd"/>
      <w:r w:rsidRPr="00E75610">
        <w:rPr>
          <w:b/>
          <w:bCs/>
        </w:rPr>
        <w:t xml:space="preserve"> </w:t>
      </w:r>
      <w:proofErr w:type="spellStart"/>
      <w:r w:rsidRPr="00E75610">
        <w:rPr>
          <w:b/>
          <w:bCs/>
        </w:rPr>
        <w:t>або</w:t>
      </w:r>
      <w:proofErr w:type="spellEnd"/>
      <w:r w:rsidRPr="00E75610">
        <w:rPr>
          <w:b/>
          <w:bCs/>
        </w:rPr>
        <w:t xml:space="preserve"> </w:t>
      </w:r>
      <w:proofErr w:type="spellStart"/>
      <w:r w:rsidRPr="00E75610">
        <w:rPr>
          <w:b/>
          <w:bCs/>
        </w:rPr>
        <w:t>загроза</w:t>
      </w:r>
      <w:proofErr w:type="spellEnd"/>
      <w:r w:rsidRPr="00E75610">
        <w:rPr>
          <w:b/>
          <w:bCs/>
        </w:rPr>
        <w:t xml:space="preserve"> </w:t>
      </w:r>
      <w:proofErr w:type="spellStart"/>
      <w:r w:rsidRPr="00E75610">
        <w:rPr>
          <w:b/>
          <w:bCs/>
        </w:rPr>
        <w:t>спотворення</w:t>
      </w:r>
      <w:proofErr w:type="spellEnd"/>
      <w:r w:rsidRPr="00E75610">
        <w:rPr>
          <w:b/>
          <w:bCs/>
        </w:rPr>
        <w:t xml:space="preserve"> </w:t>
      </w:r>
      <w:proofErr w:type="spellStart"/>
      <w:r w:rsidRPr="00E75610">
        <w:rPr>
          <w:b/>
          <w:bCs/>
        </w:rPr>
        <w:t>економічної</w:t>
      </w:r>
      <w:proofErr w:type="spellEnd"/>
      <w:r w:rsidRPr="00E75610">
        <w:rPr>
          <w:b/>
          <w:bCs/>
        </w:rPr>
        <w:t xml:space="preserve"> </w:t>
      </w:r>
      <w:proofErr w:type="spellStart"/>
      <w:r w:rsidRPr="00E75610">
        <w:rPr>
          <w:b/>
          <w:bCs/>
        </w:rPr>
        <w:t>конкуренції</w:t>
      </w:r>
      <w:proofErr w:type="spellEnd"/>
    </w:p>
    <w:p w:rsidR="00D21D80" w:rsidRPr="00631554" w:rsidRDefault="00D21D80" w:rsidP="008333B3">
      <w:pPr>
        <w:pStyle w:val="rvps2"/>
        <w:spacing w:before="0" w:beforeAutospacing="0" w:after="0" w:afterAutospacing="0"/>
        <w:jc w:val="both"/>
        <w:rPr>
          <w:b/>
          <w:bCs/>
          <w:lang w:val="uk-UA"/>
        </w:rPr>
      </w:pPr>
    </w:p>
    <w:p w:rsidR="00DB314E" w:rsidRDefault="00DB314E" w:rsidP="002255B4">
      <w:pPr>
        <w:pStyle w:val="rvps2"/>
        <w:numPr>
          <w:ilvl w:val="0"/>
          <w:numId w:val="1"/>
        </w:numPr>
        <w:tabs>
          <w:tab w:val="num" w:pos="360"/>
        </w:tabs>
        <w:spacing w:before="0" w:beforeAutospacing="0" w:after="0" w:afterAutospacing="0"/>
        <w:ind w:left="426" w:hanging="426"/>
        <w:jc w:val="both"/>
        <w:rPr>
          <w:lang w:val="uk-UA"/>
        </w:rPr>
      </w:pPr>
      <w:r w:rsidRPr="00E75610">
        <w:rPr>
          <w:lang w:val="uk-UA"/>
        </w:rPr>
        <w:t xml:space="preserve">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w:t>
      </w:r>
      <w:r w:rsidRPr="005A1153">
        <w:rPr>
          <w:lang w:val="uk-UA"/>
        </w:rPr>
        <w:t>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503587" w:rsidRPr="00631554" w:rsidRDefault="00503587" w:rsidP="00503587">
      <w:pPr>
        <w:pStyle w:val="rvps2"/>
        <w:spacing w:before="0" w:beforeAutospacing="0" w:after="0" w:afterAutospacing="0"/>
        <w:ind w:left="426"/>
        <w:jc w:val="both"/>
        <w:rPr>
          <w:lang w:val="uk-UA"/>
        </w:rPr>
      </w:pPr>
    </w:p>
    <w:p w:rsidR="00503587" w:rsidRPr="00503587" w:rsidRDefault="00503587" w:rsidP="00503587">
      <w:pPr>
        <w:pStyle w:val="rvps2"/>
        <w:numPr>
          <w:ilvl w:val="0"/>
          <w:numId w:val="1"/>
        </w:numPr>
        <w:tabs>
          <w:tab w:val="num" w:pos="360"/>
        </w:tabs>
        <w:spacing w:before="0" w:beforeAutospacing="0" w:after="0" w:afterAutospacing="0"/>
        <w:ind w:left="426" w:hanging="426"/>
        <w:jc w:val="both"/>
        <w:rPr>
          <w:color w:val="000000"/>
        </w:rPr>
      </w:pPr>
      <w:proofErr w:type="spellStart"/>
      <w:r w:rsidRPr="00503587">
        <w:rPr>
          <w:color w:val="000000"/>
        </w:rPr>
        <w:t>Діяльність</w:t>
      </w:r>
      <w:proofErr w:type="spellEnd"/>
      <w:r w:rsidRPr="00503587">
        <w:rPr>
          <w:color w:val="000000"/>
        </w:rPr>
        <w:t xml:space="preserve"> </w:t>
      </w:r>
      <w:r w:rsidRPr="00503587">
        <w:rPr>
          <w:color w:val="000000"/>
          <w:lang w:val="uk-UA" w:eastAsia="uk-UA"/>
        </w:rPr>
        <w:t xml:space="preserve">КП УЗН Голосіївського району </w:t>
      </w:r>
      <w:r w:rsidRPr="00503587">
        <w:rPr>
          <w:color w:val="000000"/>
        </w:rPr>
        <w:t xml:space="preserve">з </w:t>
      </w:r>
      <w:proofErr w:type="spellStart"/>
      <w:r w:rsidRPr="00503587">
        <w:rPr>
          <w:color w:val="000000"/>
        </w:rPr>
        <w:t>утримання</w:t>
      </w:r>
      <w:proofErr w:type="spellEnd"/>
      <w:r w:rsidRPr="00503587">
        <w:rPr>
          <w:color w:val="000000"/>
        </w:rPr>
        <w:t xml:space="preserve"> парку-</w:t>
      </w:r>
      <w:proofErr w:type="spellStart"/>
      <w:r w:rsidRPr="00503587">
        <w:rPr>
          <w:color w:val="000000"/>
        </w:rPr>
        <w:t>пам'ятки</w:t>
      </w:r>
      <w:proofErr w:type="spellEnd"/>
      <w:r w:rsidRPr="00503587">
        <w:rPr>
          <w:color w:val="000000"/>
        </w:rPr>
        <w:t xml:space="preserve"> садово-паркового </w:t>
      </w:r>
      <w:proofErr w:type="spellStart"/>
      <w:r w:rsidRPr="00503587">
        <w:rPr>
          <w:color w:val="000000"/>
        </w:rPr>
        <w:t>мистецтва</w:t>
      </w:r>
      <w:proofErr w:type="spellEnd"/>
      <w:r w:rsidRPr="00503587">
        <w:rPr>
          <w:color w:val="000000"/>
        </w:rPr>
        <w:t xml:space="preserve"> «</w:t>
      </w:r>
      <w:proofErr w:type="spellStart"/>
      <w:r w:rsidRPr="00503587">
        <w:rPr>
          <w:color w:val="000000"/>
        </w:rPr>
        <w:t>Голосіївський</w:t>
      </w:r>
      <w:proofErr w:type="spellEnd"/>
      <w:r w:rsidRPr="00503587">
        <w:rPr>
          <w:color w:val="000000"/>
        </w:rPr>
        <w:t xml:space="preserve"> парк </w:t>
      </w:r>
      <w:proofErr w:type="spellStart"/>
      <w:r w:rsidRPr="00503587">
        <w:rPr>
          <w:color w:val="000000"/>
        </w:rPr>
        <w:t>ім</w:t>
      </w:r>
      <w:proofErr w:type="spellEnd"/>
      <w:r w:rsidRPr="00503587">
        <w:rPr>
          <w:color w:val="000000"/>
        </w:rPr>
        <w:t xml:space="preserve">. М.Т. </w:t>
      </w:r>
      <w:proofErr w:type="spellStart"/>
      <w:r w:rsidRPr="00503587">
        <w:rPr>
          <w:color w:val="000000"/>
        </w:rPr>
        <w:t>Рильського</w:t>
      </w:r>
      <w:proofErr w:type="spellEnd"/>
      <w:r w:rsidRPr="00503587">
        <w:rPr>
          <w:color w:val="000000"/>
        </w:rPr>
        <w:t>» (</w:t>
      </w:r>
      <w:proofErr w:type="spellStart"/>
      <w:r w:rsidRPr="00503587">
        <w:rPr>
          <w:color w:val="000000"/>
        </w:rPr>
        <w:t>що</w:t>
      </w:r>
      <w:proofErr w:type="spellEnd"/>
      <w:r w:rsidRPr="00503587">
        <w:rPr>
          <w:color w:val="000000"/>
        </w:rPr>
        <w:t xml:space="preserve"> є </w:t>
      </w:r>
      <w:proofErr w:type="spellStart"/>
      <w:r w:rsidRPr="00503587">
        <w:rPr>
          <w:color w:val="000000"/>
        </w:rPr>
        <w:t>об’єктом</w:t>
      </w:r>
      <w:proofErr w:type="spellEnd"/>
      <w:r w:rsidRPr="00503587">
        <w:rPr>
          <w:color w:val="000000"/>
        </w:rPr>
        <w:t xml:space="preserve"> </w:t>
      </w:r>
      <w:proofErr w:type="spellStart"/>
      <w:r w:rsidRPr="00503587">
        <w:rPr>
          <w:color w:val="000000"/>
        </w:rPr>
        <w:t>культурної</w:t>
      </w:r>
      <w:proofErr w:type="spellEnd"/>
      <w:r w:rsidRPr="00503587">
        <w:rPr>
          <w:color w:val="000000"/>
        </w:rPr>
        <w:t xml:space="preserve"> </w:t>
      </w:r>
      <w:proofErr w:type="spellStart"/>
      <w:r w:rsidRPr="00503587">
        <w:rPr>
          <w:color w:val="000000"/>
        </w:rPr>
        <w:t>спадщини</w:t>
      </w:r>
      <w:proofErr w:type="spellEnd"/>
      <w:r w:rsidRPr="00503587">
        <w:rPr>
          <w:color w:val="000000"/>
        </w:rPr>
        <w:t xml:space="preserve">), а </w:t>
      </w:r>
      <w:proofErr w:type="spellStart"/>
      <w:r w:rsidRPr="00503587">
        <w:rPr>
          <w:color w:val="000000"/>
        </w:rPr>
        <w:t>саме</w:t>
      </w:r>
      <w:proofErr w:type="spellEnd"/>
      <w:r w:rsidRPr="00503587">
        <w:rPr>
          <w:color w:val="000000"/>
        </w:rPr>
        <w:t xml:space="preserve"> </w:t>
      </w:r>
      <w:proofErr w:type="spellStart"/>
      <w:r w:rsidRPr="00503587">
        <w:t>розчистк</w:t>
      </w:r>
      <w:proofErr w:type="spellEnd"/>
      <w:r w:rsidR="00430D36">
        <w:rPr>
          <w:lang w:val="uk-UA"/>
        </w:rPr>
        <w:t>и</w:t>
      </w:r>
      <w:r w:rsidRPr="00503587">
        <w:t xml:space="preserve"> та</w:t>
      </w:r>
      <w:r w:rsidRPr="00503587">
        <w:rPr>
          <w:rFonts w:eastAsia="Calibri"/>
          <w:lang w:eastAsia="en-US"/>
        </w:rPr>
        <w:t xml:space="preserve"> </w:t>
      </w:r>
      <w:proofErr w:type="spellStart"/>
      <w:r w:rsidRPr="00503587">
        <w:rPr>
          <w:rFonts w:eastAsia="Calibri"/>
          <w:lang w:eastAsia="en-US"/>
        </w:rPr>
        <w:t>благоустр</w:t>
      </w:r>
      <w:r w:rsidR="00430D36">
        <w:rPr>
          <w:rFonts w:eastAsia="Calibri"/>
          <w:lang w:val="uk-UA" w:eastAsia="en-US"/>
        </w:rPr>
        <w:t>ою</w:t>
      </w:r>
      <w:proofErr w:type="spellEnd"/>
      <w:r w:rsidRPr="00503587">
        <w:rPr>
          <w:rFonts w:eastAsia="Calibri"/>
          <w:lang w:eastAsia="en-US"/>
        </w:rPr>
        <w:t xml:space="preserve"> озер у парку</w:t>
      </w:r>
      <w:r w:rsidR="00430D36">
        <w:rPr>
          <w:rFonts w:eastAsia="Calibri"/>
          <w:lang w:val="uk-UA" w:eastAsia="en-US"/>
        </w:rPr>
        <w:t>,</w:t>
      </w:r>
      <w:r w:rsidRPr="00503587">
        <w:rPr>
          <w:color w:val="000000"/>
        </w:rPr>
        <w:t xml:space="preserve"> </w:t>
      </w:r>
      <w:proofErr w:type="spellStart"/>
      <w:r w:rsidRPr="00503587">
        <w:rPr>
          <w:rFonts w:eastAsia="Calibri"/>
          <w:lang w:eastAsia="en-US"/>
        </w:rPr>
        <w:t>який</w:t>
      </w:r>
      <w:proofErr w:type="spellEnd"/>
      <w:r w:rsidRPr="00503587">
        <w:rPr>
          <w:rFonts w:eastAsia="Calibri"/>
          <w:lang w:eastAsia="en-US"/>
        </w:rPr>
        <w:t xml:space="preserve"> є </w:t>
      </w:r>
      <w:proofErr w:type="spellStart"/>
      <w:r w:rsidRPr="00503587">
        <w:rPr>
          <w:rFonts w:eastAsia="Calibri"/>
          <w:lang w:eastAsia="en-US"/>
        </w:rPr>
        <w:t>загальнодоступним</w:t>
      </w:r>
      <w:proofErr w:type="spellEnd"/>
      <w:r w:rsidRPr="00503587">
        <w:rPr>
          <w:rFonts w:eastAsia="Calibri"/>
          <w:lang w:eastAsia="en-US"/>
        </w:rPr>
        <w:t xml:space="preserve"> та </w:t>
      </w:r>
      <w:proofErr w:type="spellStart"/>
      <w:r w:rsidRPr="00503587">
        <w:rPr>
          <w:rFonts w:eastAsia="Calibri"/>
          <w:lang w:eastAsia="en-US"/>
        </w:rPr>
        <w:t>безоплатним</w:t>
      </w:r>
      <w:proofErr w:type="spellEnd"/>
      <w:r w:rsidRPr="00503587">
        <w:rPr>
          <w:rFonts w:eastAsia="Calibri"/>
          <w:lang w:eastAsia="en-US"/>
        </w:rPr>
        <w:t xml:space="preserve"> </w:t>
      </w:r>
      <w:r w:rsidRPr="00503587">
        <w:rPr>
          <w:lang w:val="uk-UA"/>
        </w:rPr>
        <w:t>для громадськості</w:t>
      </w:r>
      <w:r w:rsidR="00430D36">
        <w:rPr>
          <w:lang w:val="uk-UA"/>
        </w:rPr>
        <w:t>,</w:t>
      </w:r>
      <w:r w:rsidRPr="00503587">
        <w:rPr>
          <w:lang w:val="uk-UA"/>
        </w:rPr>
        <w:t xml:space="preserve"> є неекономічною за </w:t>
      </w:r>
      <w:proofErr w:type="gramStart"/>
      <w:r w:rsidRPr="00503587">
        <w:rPr>
          <w:lang w:val="uk-UA"/>
        </w:rPr>
        <w:t>своєю</w:t>
      </w:r>
      <w:proofErr w:type="gramEnd"/>
      <w:r w:rsidRPr="00503587">
        <w:rPr>
          <w:lang w:val="uk-UA"/>
        </w:rPr>
        <w:t xml:space="preserve"> суттю</w:t>
      </w:r>
      <w:r w:rsidRPr="00503587">
        <w:t xml:space="preserve">, </w:t>
      </w:r>
      <w:proofErr w:type="spellStart"/>
      <w:r w:rsidRPr="00503587">
        <w:t>відповідно</w:t>
      </w:r>
      <w:proofErr w:type="spellEnd"/>
      <w:r w:rsidRPr="00503587">
        <w:t xml:space="preserve"> до </w:t>
      </w:r>
      <w:proofErr w:type="spellStart"/>
      <w:r w:rsidRPr="00503587">
        <w:t>положень</w:t>
      </w:r>
      <w:proofErr w:type="spellEnd"/>
      <w:r w:rsidRPr="00503587">
        <w:t xml:space="preserve"> </w:t>
      </w:r>
      <w:proofErr w:type="spellStart"/>
      <w:r w:rsidRPr="00503587">
        <w:t>Повідомлення</w:t>
      </w:r>
      <w:proofErr w:type="spellEnd"/>
      <w:r w:rsidRPr="00503587">
        <w:t xml:space="preserve"> ЄС.</w:t>
      </w:r>
    </w:p>
    <w:p w:rsidR="005B1F31" w:rsidRPr="00631554" w:rsidRDefault="005B1F31" w:rsidP="00923B7B">
      <w:pPr>
        <w:pStyle w:val="rvps2"/>
        <w:spacing w:before="0" w:beforeAutospacing="0" w:after="0" w:afterAutospacing="0"/>
        <w:ind w:left="426"/>
        <w:jc w:val="both"/>
      </w:pPr>
    </w:p>
    <w:p w:rsidR="00B55AC6" w:rsidRDefault="005B1F31" w:rsidP="00923B7B">
      <w:pPr>
        <w:pStyle w:val="rvps2"/>
        <w:numPr>
          <w:ilvl w:val="0"/>
          <w:numId w:val="1"/>
        </w:numPr>
        <w:tabs>
          <w:tab w:val="num" w:pos="360"/>
        </w:tabs>
        <w:spacing w:before="0" w:beforeAutospacing="0" w:after="0" w:afterAutospacing="0"/>
        <w:ind w:left="426" w:hanging="426"/>
        <w:jc w:val="both"/>
        <w:rPr>
          <w:lang w:val="uk-UA"/>
        </w:rPr>
      </w:pPr>
      <w:r w:rsidRPr="00923B7B">
        <w:rPr>
          <w:lang w:val="uk-UA"/>
        </w:rPr>
        <w:t>Послуги КП УЗН Голосіївського району</w:t>
      </w:r>
      <w:r w:rsidR="00923B7B">
        <w:rPr>
          <w:lang w:val="uk-UA"/>
        </w:rPr>
        <w:t>,</w:t>
      </w:r>
      <w:r w:rsidRPr="00923B7B">
        <w:rPr>
          <w:lang w:val="uk-UA"/>
        </w:rPr>
        <w:t xml:space="preserve"> </w:t>
      </w:r>
      <w:r w:rsidR="00923B7B" w:rsidRPr="00923B7B">
        <w:rPr>
          <w:lang w:val="uk-UA"/>
        </w:rPr>
        <w:t>яке створено Київською міською радою (Київською міською державною адміністрацією) відповідно до вимог статті 15 Закону України «Про благоустрій населених пунктів»</w:t>
      </w:r>
      <w:r w:rsidR="00777A5B">
        <w:rPr>
          <w:lang w:val="uk-UA"/>
        </w:rPr>
        <w:t xml:space="preserve">, </w:t>
      </w:r>
      <w:r w:rsidRPr="00923B7B">
        <w:rPr>
          <w:lang w:val="uk-UA"/>
        </w:rPr>
        <w:t xml:space="preserve">з розчистки та благоустрою озер у парку </w:t>
      </w:r>
      <w:r w:rsidRPr="00923B7B">
        <w:rPr>
          <w:lang w:val="uk-UA"/>
        </w:rPr>
        <w:br/>
        <w:t xml:space="preserve">ім. М. Рильського у Голосіївському районі, а також з розробки </w:t>
      </w:r>
      <w:proofErr w:type="spellStart"/>
      <w:r w:rsidRPr="00923B7B">
        <w:rPr>
          <w:lang w:val="uk-UA"/>
        </w:rPr>
        <w:t>про</w:t>
      </w:r>
      <w:r w:rsidR="00430D36">
        <w:rPr>
          <w:lang w:val="uk-UA"/>
        </w:rPr>
        <w:t>є</w:t>
      </w:r>
      <w:r w:rsidRPr="00923B7B">
        <w:rPr>
          <w:lang w:val="uk-UA"/>
        </w:rPr>
        <w:t>кту</w:t>
      </w:r>
      <w:proofErr w:type="spellEnd"/>
      <w:r w:rsidRPr="00923B7B">
        <w:rPr>
          <w:lang w:val="uk-UA"/>
        </w:rPr>
        <w:t xml:space="preserve"> землеустрою щодо відведення земельної ділянки Голосіївського парку ім. М. Рильського з метою оформлення права постійного користування, будуть відкрито </w:t>
      </w:r>
      <w:proofErr w:type="spellStart"/>
      <w:r w:rsidRPr="00923B7B">
        <w:rPr>
          <w:lang w:val="uk-UA"/>
        </w:rPr>
        <w:t>закуповуватись</w:t>
      </w:r>
      <w:proofErr w:type="spellEnd"/>
      <w:r w:rsidRPr="00923B7B">
        <w:rPr>
          <w:lang w:val="uk-UA"/>
        </w:rPr>
        <w:t xml:space="preserve"> через систему </w:t>
      </w:r>
      <w:proofErr w:type="spellStart"/>
      <w:r w:rsidR="00076CC6" w:rsidRPr="00CF78BC">
        <w:rPr>
          <w:color w:val="000000"/>
        </w:rPr>
        <w:t>ProZorro</w:t>
      </w:r>
      <w:proofErr w:type="spellEnd"/>
      <w:r w:rsidRPr="00923B7B">
        <w:rPr>
          <w:lang w:val="uk-UA"/>
        </w:rPr>
        <w:t>, є безкоштовними для населення</w:t>
      </w:r>
      <w:r w:rsidR="00080380">
        <w:rPr>
          <w:lang w:val="uk-UA"/>
        </w:rPr>
        <w:t>,</w:t>
      </w:r>
      <w:r w:rsidR="00080380" w:rsidRPr="00080380">
        <w:rPr>
          <w:lang w:val="uk-UA" w:eastAsia="uk-UA"/>
        </w:rPr>
        <w:t xml:space="preserve"> </w:t>
      </w:r>
      <w:r w:rsidR="00080380" w:rsidRPr="009451D7">
        <w:rPr>
          <w:lang w:val="uk-UA" w:eastAsia="uk-UA"/>
        </w:rPr>
        <w:t>не реалізується на ринку</w:t>
      </w:r>
      <w:r w:rsidR="00080380">
        <w:rPr>
          <w:lang w:val="uk-UA" w:eastAsia="uk-UA"/>
        </w:rPr>
        <w:t>,</w:t>
      </w:r>
      <w:r w:rsidR="00080380" w:rsidRPr="00080380">
        <w:rPr>
          <w:lang w:val="uk-UA" w:eastAsia="uk-UA"/>
        </w:rPr>
        <w:t xml:space="preserve"> </w:t>
      </w:r>
      <w:r w:rsidR="00080380" w:rsidRPr="009E55BE">
        <w:rPr>
          <w:lang w:val="uk-UA" w:eastAsia="uk-UA"/>
        </w:rPr>
        <w:t>не бер</w:t>
      </w:r>
      <w:r w:rsidR="00080380">
        <w:rPr>
          <w:lang w:val="uk-UA" w:eastAsia="uk-UA"/>
        </w:rPr>
        <w:t>у</w:t>
      </w:r>
      <w:r w:rsidR="00430D36">
        <w:rPr>
          <w:lang w:val="uk-UA" w:eastAsia="uk-UA"/>
        </w:rPr>
        <w:t>ть</w:t>
      </w:r>
      <w:r w:rsidR="00080380" w:rsidRPr="009E55BE">
        <w:rPr>
          <w:lang w:val="uk-UA" w:eastAsia="uk-UA"/>
        </w:rPr>
        <w:t xml:space="preserve"> участі в господарському обороті</w:t>
      </w:r>
      <w:r w:rsidR="00080380">
        <w:rPr>
          <w:lang w:val="uk-UA" w:eastAsia="uk-UA"/>
        </w:rPr>
        <w:t>.</w:t>
      </w:r>
    </w:p>
    <w:p w:rsidR="005B1F31" w:rsidRDefault="00080380" w:rsidP="00B55AC6">
      <w:pPr>
        <w:pStyle w:val="rvps2"/>
        <w:spacing w:before="0" w:beforeAutospacing="0" w:after="0" w:afterAutospacing="0"/>
        <w:ind w:left="426"/>
        <w:jc w:val="both"/>
        <w:rPr>
          <w:lang w:val="uk-UA"/>
        </w:rPr>
      </w:pPr>
      <w:r>
        <w:rPr>
          <w:lang w:val="uk-UA"/>
        </w:rPr>
        <w:t>Отже, підтримка, яка надається з метою реалізації зазначених послуг</w:t>
      </w:r>
      <w:r w:rsidR="00430D36">
        <w:rPr>
          <w:lang w:val="uk-UA"/>
        </w:rPr>
        <w:t>,</w:t>
      </w:r>
      <w:r>
        <w:rPr>
          <w:lang w:val="uk-UA"/>
        </w:rPr>
        <w:t xml:space="preserve"> </w:t>
      </w:r>
      <w:r w:rsidR="00777A5B" w:rsidRPr="009E55BE">
        <w:rPr>
          <w:lang w:val="uk-UA" w:eastAsia="uk-UA"/>
        </w:rPr>
        <w:t xml:space="preserve">у розумінні Закону України «Про захист економічної </w:t>
      </w:r>
      <w:r w:rsidR="00F405C8">
        <w:rPr>
          <w:lang w:val="uk-UA" w:eastAsia="uk-UA"/>
        </w:rPr>
        <w:t>конкуренції»</w:t>
      </w:r>
      <w:r w:rsidR="00430D36">
        <w:rPr>
          <w:lang w:val="uk-UA" w:eastAsia="uk-UA"/>
        </w:rPr>
        <w:t>,</w:t>
      </w:r>
      <w:r w:rsidR="00777A5B" w:rsidRPr="009E55BE">
        <w:rPr>
          <w:lang w:val="uk-UA" w:eastAsia="uk-UA"/>
        </w:rPr>
        <w:t xml:space="preserve"> </w:t>
      </w:r>
      <w:r w:rsidR="00777A5B" w:rsidRPr="009451D7">
        <w:rPr>
          <w:b/>
          <w:u w:val="single"/>
          <w:lang w:val="uk-UA" w:eastAsia="uk-UA"/>
        </w:rPr>
        <w:t>не</w:t>
      </w:r>
      <w:r w:rsidR="005B1F31" w:rsidRPr="009451D7">
        <w:rPr>
          <w:b/>
          <w:u w:val="single"/>
          <w:lang w:val="uk-UA"/>
        </w:rPr>
        <w:t xml:space="preserve"> загрожуватиме спотворенням економічної конкуренції</w:t>
      </w:r>
      <w:r w:rsidR="005B1F31" w:rsidRPr="00923B7B">
        <w:rPr>
          <w:lang w:val="uk-UA"/>
        </w:rPr>
        <w:t>.</w:t>
      </w:r>
    </w:p>
    <w:p w:rsidR="00CB28A2" w:rsidRPr="00631554" w:rsidRDefault="00CB28A2" w:rsidP="00914F71">
      <w:pPr>
        <w:pStyle w:val="rvps2"/>
        <w:spacing w:before="0" w:beforeAutospacing="0" w:after="0" w:afterAutospacing="0"/>
        <w:jc w:val="both"/>
        <w:rPr>
          <w:lang w:val="uk-UA"/>
        </w:rPr>
      </w:pPr>
    </w:p>
    <w:p w:rsidR="008F3B5D" w:rsidRDefault="00C5591B" w:rsidP="00012DCD">
      <w:pPr>
        <w:rPr>
          <w:b/>
          <w:bCs/>
        </w:rPr>
      </w:pPr>
      <w:r w:rsidRPr="00E75610">
        <w:rPr>
          <w:b/>
          <w:bCs/>
        </w:rPr>
        <w:t xml:space="preserve">5.5. Віднесення повідомленої фінансової </w:t>
      </w:r>
      <w:r w:rsidR="00012DCD">
        <w:rPr>
          <w:b/>
          <w:bCs/>
        </w:rPr>
        <w:t>підтримки до державної допомоги</w:t>
      </w:r>
    </w:p>
    <w:p w:rsidR="00CB28A2" w:rsidRPr="00631554" w:rsidRDefault="00CB28A2" w:rsidP="00012DCD">
      <w:pPr>
        <w:rPr>
          <w:b/>
          <w:bCs/>
        </w:rPr>
      </w:pPr>
    </w:p>
    <w:p w:rsidR="008333B3" w:rsidRPr="00E75610" w:rsidRDefault="00302D6D" w:rsidP="002255B4">
      <w:pPr>
        <w:pStyle w:val="rvps2"/>
        <w:numPr>
          <w:ilvl w:val="0"/>
          <w:numId w:val="1"/>
        </w:numPr>
        <w:spacing w:before="0" w:beforeAutospacing="0" w:after="0" w:afterAutospacing="0"/>
        <w:ind w:left="426" w:hanging="426"/>
        <w:contextualSpacing/>
        <w:jc w:val="both"/>
        <w:rPr>
          <w:lang w:val="uk-UA" w:eastAsia="uk-UA"/>
        </w:rPr>
      </w:pPr>
      <w:r w:rsidRPr="00E75610">
        <w:rPr>
          <w:lang w:val="uk-UA" w:eastAsia="uk-UA"/>
        </w:rPr>
        <w:t>Враховуючи наведене</w:t>
      </w:r>
      <w:r w:rsidR="008333B3" w:rsidRPr="00E75610">
        <w:rPr>
          <w:lang w:val="uk-UA" w:eastAsia="uk-UA"/>
        </w:rPr>
        <w:t xml:space="preserve">, </w:t>
      </w:r>
      <w:r w:rsidR="008333B3" w:rsidRPr="00E75610">
        <w:rPr>
          <w:lang w:val="uk-UA"/>
        </w:rPr>
        <w:t xml:space="preserve">фінансування, яке </w:t>
      </w:r>
      <w:r w:rsidR="00F634A0" w:rsidRPr="00E75610">
        <w:rPr>
          <w:lang w:val="uk-UA"/>
        </w:rPr>
        <w:t>нада</w:t>
      </w:r>
      <w:r w:rsidR="00F634A0">
        <w:rPr>
          <w:lang w:val="uk-UA"/>
        </w:rPr>
        <w:t>є</w:t>
      </w:r>
      <w:r w:rsidR="00F634A0" w:rsidRPr="00E75610">
        <w:rPr>
          <w:lang w:val="uk-UA"/>
        </w:rPr>
        <w:t xml:space="preserve"> </w:t>
      </w:r>
      <w:r w:rsidR="008333B3" w:rsidRPr="00E75610">
        <w:rPr>
          <w:color w:val="000000"/>
          <w:lang w:val="uk-UA" w:eastAsia="uk-UA"/>
        </w:rPr>
        <w:t>У</w:t>
      </w:r>
      <w:r w:rsidR="008333B3" w:rsidRPr="00E75610">
        <w:rPr>
          <w:lang w:val="uk-UA"/>
        </w:rPr>
        <w:t xml:space="preserve">правління екології та природних ресурсів виконавчого органу Київської міської ради </w:t>
      </w:r>
      <w:r w:rsidR="00050F8A" w:rsidRPr="00E75610">
        <w:rPr>
          <w:lang w:val="uk-UA"/>
        </w:rPr>
        <w:t xml:space="preserve">(Київської міської державної адміністрації) </w:t>
      </w:r>
      <w:r w:rsidR="00F54A0F" w:rsidRPr="00E75610">
        <w:rPr>
          <w:lang w:val="uk-UA"/>
        </w:rPr>
        <w:t>КП</w:t>
      </w:r>
      <w:r w:rsidR="00F54A0F" w:rsidRPr="00E75610">
        <w:t> </w:t>
      </w:r>
      <w:r w:rsidR="00F54A0F" w:rsidRPr="00E75610">
        <w:rPr>
          <w:lang w:val="uk-UA"/>
        </w:rPr>
        <w:t xml:space="preserve">УЗН </w:t>
      </w:r>
      <w:r w:rsidR="00CB28A2">
        <w:rPr>
          <w:lang w:val="uk-UA"/>
        </w:rPr>
        <w:t>Голосіївськ</w:t>
      </w:r>
      <w:r w:rsidR="00F54A0F" w:rsidRPr="00E75610">
        <w:rPr>
          <w:lang w:val="uk-UA"/>
        </w:rPr>
        <w:t>ого району</w:t>
      </w:r>
      <w:r w:rsidR="003A2A79" w:rsidRPr="00E75610">
        <w:rPr>
          <w:lang w:val="uk-UA"/>
        </w:rPr>
        <w:t xml:space="preserve"> відповідно до Програми у формі субсидій</w:t>
      </w:r>
      <w:r w:rsidR="00F54A0F" w:rsidRPr="00E75610">
        <w:rPr>
          <w:lang w:val="uk-UA"/>
        </w:rPr>
        <w:t xml:space="preserve"> </w:t>
      </w:r>
      <w:r w:rsidR="003A2A79" w:rsidRPr="00E75610">
        <w:rPr>
          <w:color w:val="000000"/>
          <w:lang w:val="uk-UA"/>
        </w:rPr>
        <w:t xml:space="preserve">на </w:t>
      </w:r>
      <w:r w:rsidR="00D70313">
        <w:rPr>
          <w:lang w:val="uk-UA"/>
        </w:rPr>
        <w:t>20</w:t>
      </w:r>
      <w:r w:rsidR="00A12041">
        <w:rPr>
          <w:lang w:val="uk-UA"/>
        </w:rPr>
        <w:t>19</w:t>
      </w:r>
      <w:r w:rsidR="00653FA1">
        <w:rPr>
          <w:lang w:val="uk-UA"/>
        </w:rPr>
        <w:t xml:space="preserve"> − </w:t>
      </w:r>
      <w:r w:rsidR="003A2A79" w:rsidRPr="00E75610">
        <w:rPr>
          <w:lang w:val="uk-UA"/>
        </w:rPr>
        <w:t xml:space="preserve">2021 роки </w:t>
      </w:r>
      <w:r w:rsidR="003A2A79" w:rsidRPr="00E75610">
        <w:rPr>
          <w:color w:val="000000"/>
          <w:lang w:val="uk-UA"/>
        </w:rPr>
        <w:t>обсягом</w:t>
      </w:r>
      <w:r w:rsidR="003A2A79" w:rsidRPr="00E75610">
        <w:rPr>
          <w:lang w:val="uk-UA"/>
        </w:rPr>
        <w:t xml:space="preserve"> </w:t>
      </w:r>
      <w:r w:rsidR="005D0341">
        <w:rPr>
          <w:lang w:val="uk-UA"/>
        </w:rPr>
        <w:t>4 039,0</w:t>
      </w:r>
      <w:r w:rsidR="003A2A79" w:rsidRPr="00E75610">
        <w:rPr>
          <w:lang w:val="uk-UA"/>
        </w:rPr>
        <w:t xml:space="preserve"> тис. грн</w:t>
      </w:r>
      <w:r w:rsidR="008333B3" w:rsidRPr="00E75610">
        <w:rPr>
          <w:lang w:val="uk-UA"/>
        </w:rPr>
        <w:t xml:space="preserve">, </w:t>
      </w:r>
      <w:r w:rsidR="008333B3" w:rsidRPr="00E75610">
        <w:rPr>
          <w:b/>
          <w:lang w:val="uk-UA"/>
        </w:rPr>
        <w:t>не є державною допомогою</w:t>
      </w:r>
      <w:r w:rsidR="008333B3" w:rsidRPr="00E75610">
        <w:rPr>
          <w:lang w:val="uk-UA"/>
        </w:rPr>
        <w:t xml:space="preserve"> відповідно до Закону України «Про державну допомогу суб’єктам господарювання».</w:t>
      </w:r>
    </w:p>
    <w:p w:rsidR="00631554" w:rsidRPr="00631554" w:rsidRDefault="00631554" w:rsidP="003E21AF">
      <w:pPr>
        <w:jc w:val="both"/>
      </w:pPr>
    </w:p>
    <w:p w:rsidR="008F3B5D" w:rsidRDefault="003E21AF" w:rsidP="002255B4">
      <w:pPr>
        <w:pStyle w:val="rvps2"/>
        <w:numPr>
          <w:ilvl w:val="0"/>
          <w:numId w:val="3"/>
        </w:numPr>
        <w:spacing w:before="0" w:beforeAutospacing="0" w:after="0" w:afterAutospacing="0"/>
        <w:jc w:val="both"/>
        <w:rPr>
          <w:b/>
          <w:bCs/>
          <w:color w:val="000000"/>
          <w:lang w:val="uk-UA" w:eastAsia="uk-UA"/>
        </w:rPr>
      </w:pPr>
      <w:r w:rsidRPr="00E75610">
        <w:rPr>
          <w:b/>
          <w:bCs/>
          <w:color w:val="000000"/>
          <w:lang w:val="uk-UA" w:eastAsia="uk-UA"/>
        </w:rPr>
        <w:t>ВИСНОВКИ ЗА РЕЗУЛЬТАТАМИ РОЗГЛЯДУ ПОВІДОМЛЕННЯ</w:t>
      </w:r>
    </w:p>
    <w:p w:rsidR="005D0341" w:rsidRPr="00631554" w:rsidRDefault="005D0341" w:rsidP="005D0341">
      <w:pPr>
        <w:pStyle w:val="rvps2"/>
        <w:spacing w:before="0" w:beforeAutospacing="0" w:after="0" w:afterAutospacing="0"/>
        <w:ind w:left="360"/>
        <w:jc w:val="both"/>
        <w:rPr>
          <w:b/>
          <w:bCs/>
          <w:color w:val="000000"/>
          <w:lang w:val="uk-UA" w:eastAsia="uk-UA"/>
        </w:rPr>
      </w:pPr>
    </w:p>
    <w:p w:rsidR="00947FCF" w:rsidRPr="0002796F" w:rsidRDefault="005D0341" w:rsidP="002255B4">
      <w:pPr>
        <w:pStyle w:val="a3"/>
        <w:numPr>
          <w:ilvl w:val="0"/>
          <w:numId w:val="2"/>
        </w:numPr>
        <w:ind w:left="426" w:hanging="426"/>
        <w:jc w:val="both"/>
        <w:rPr>
          <w:sz w:val="16"/>
          <w:szCs w:val="16"/>
        </w:rPr>
      </w:pPr>
      <w:r>
        <w:t xml:space="preserve">Фінансування КП УЗН Голосіївського району </w:t>
      </w:r>
      <w:r w:rsidR="00102BE1" w:rsidRPr="00E75610">
        <w:t xml:space="preserve"> спрямовується на </w:t>
      </w:r>
      <w:r w:rsidR="0002796F">
        <w:t>розчистку та</w:t>
      </w:r>
      <w:r w:rsidR="0002796F" w:rsidRPr="003C3C3E">
        <w:rPr>
          <w:rFonts w:eastAsia="Calibri"/>
          <w:lang w:eastAsia="en-US"/>
        </w:rPr>
        <w:t xml:space="preserve"> благоустрій озер у парку ім. М. Рильського у Голосіївському районі, а також на розробку </w:t>
      </w:r>
      <w:proofErr w:type="spellStart"/>
      <w:r w:rsidR="0002796F" w:rsidRPr="003C3C3E">
        <w:rPr>
          <w:rFonts w:eastAsia="Calibri"/>
          <w:lang w:eastAsia="en-US"/>
        </w:rPr>
        <w:t>про</w:t>
      </w:r>
      <w:r w:rsidR="00653FA1">
        <w:rPr>
          <w:rFonts w:eastAsia="Calibri"/>
          <w:lang w:eastAsia="en-US"/>
        </w:rPr>
        <w:t>є</w:t>
      </w:r>
      <w:r w:rsidR="0002796F" w:rsidRPr="003C3C3E">
        <w:rPr>
          <w:rFonts w:eastAsia="Calibri"/>
          <w:lang w:eastAsia="en-US"/>
        </w:rPr>
        <w:t>кту</w:t>
      </w:r>
      <w:proofErr w:type="spellEnd"/>
      <w:r w:rsidR="0002796F" w:rsidRPr="003C3C3E">
        <w:rPr>
          <w:rFonts w:eastAsia="Calibri"/>
          <w:lang w:eastAsia="en-US"/>
        </w:rPr>
        <w:t xml:space="preserve"> землеустрою щодо відведення земельної ділянки Голосіївського</w:t>
      </w:r>
      <w:r w:rsidR="006C4B18">
        <w:rPr>
          <w:rFonts w:eastAsia="Calibri"/>
          <w:lang w:eastAsia="en-US"/>
        </w:rPr>
        <w:t xml:space="preserve"> </w:t>
      </w:r>
      <w:r w:rsidR="0002796F" w:rsidRPr="003C3C3E">
        <w:rPr>
          <w:rFonts w:eastAsia="Calibri"/>
          <w:lang w:eastAsia="en-US"/>
        </w:rPr>
        <w:t xml:space="preserve">парку </w:t>
      </w:r>
      <w:r w:rsidR="0002796F">
        <w:rPr>
          <w:rFonts w:eastAsia="Calibri"/>
          <w:lang w:eastAsia="en-US"/>
        </w:rPr>
        <w:br/>
      </w:r>
      <w:r w:rsidR="0002796F" w:rsidRPr="003C3C3E">
        <w:rPr>
          <w:rFonts w:eastAsia="Calibri"/>
          <w:lang w:eastAsia="en-US"/>
        </w:rPr>
        <w:t>ім. М. Рильського з метою оформлення права постійного користування</w:t>
      </w:r>
      <w:r w:rsidR="0002796F">
        <w:rPr>
          <w:rFonts w:eastAsia="Calibri"/>
          <w:lang w:eastAsia="en-US"/>
        </w:rPr>
        <w:t>.</w:t>
      </w:r>
    </w:p>
    <w:p w:rsidR="00102BE1" w:rsidRPr="003E54F5" w:rsidRDefault="00E239D0" w:rsidP="00660266">
      <w:pPr>
        <w:pStyle w:val="a3"/>
        <w:ind w:left="426"/>
        <w:jc w:val="both"/>
      </w:pPr>
      <w:r>
        <w:t xml:space="preserve">За інформацією </w:t>
      </w:r>
      <w:r w:rsidR="00543394">
        <w:t>Надавача</w:t>
      </w:r>
      <w:r w:rsidR="00653FA1">
        <w:t>,</w:t>
      </w:r>
      <w:r w:rsidRPr="003E54F5">
        <w:t xml:space="preserve"> </w:t>
      </w:r>
      <w:r w:rsidRPr="003E54F5">
        <w:rPr>
          <w:rFonts w:eastAsia="Calibri"/>
          <w:lang w:eastAsia="en-US"/>
        </w:rPr>
        <w:t>парк ім. М. Рильського у Голосіївському районі</w:t>
      </w:r>
      <w:r w:rsidR="00102BE1" w:rsidRPr="003E54F5">
        <w:t xml:space="preserve"> </w:t>
      </w:r>
      <w:r w:rsidRPr="003E54F5">
        <w:t>знаходить</w:t>
      </w:r>
      <w:r w:rsidR="00543394">
        <w:t>ся</w:t>
      </w:r>
      <w:r w:rsidRPr="003E54F5">
        <w:t xml:space="preserve"> на </w:t>
      </w:r>
      <w:r w:rsidR="00102BE1" w:rsidRPr="003E54F5">
        <w:t>баланс</w:t>
      </w:r>
      <w:r w:rsidRPr="003E54F5">
        <w:t>і</w:t>
      </w:r>
      <w:r w:rsidR="00102BE1" w:rsidRPr="003E54F5">
        <w:t xml:space="preserve"> Підприємств</w:t>
      </w:r>
      <w:r w:rsidRPr="003E54F5">
        <w:t>а</w:t>
      </w:r>
      <w:r w:rsidR="00102BE1" w:rsidRPr="003E54F5">
        <w:t>.</w:t>
      </w:r>
    </w:p>
    <w:p w:rsidR="00102BE1" w:rsidRPr="00343B4E" w:rsidRDefault="00660266" w:rsidP="00AE217A">
      <w:pPr>
        <w:pStyle w:val="a3"/>
        <w:ind w:left="426"/>
        <w:jc w:val="both"/>
      </w:pPr>
      <w:r w:rsidRPr="003E54F5">
        <w:t>Зазначений парк</w:t>
      </w:r>
      <w:r w:rsidR="00947FCF" w:rsidRPr="003E54F5">
        <w:t xml:space="preserve"> </w:t>
      </w:r>
      <w:r w:rsidR="00947FCF" w:rsidRPr="00343B4E">
        <w:t>перебува</w:t>
      </w:r>
      <w:r w:rsidRPr="00343B4E">
        <w:t>є</w:t>
      </w:r>
      <w:r w:rsidR="00947FCF" w:rsidRPr="00343B4E">
        <w:t xml:space="preserve"> в безперешкодному та безкоштовному користуванні громадян</w:t>
      </w:r>
      <w:r w:rsidR="00E02F6F" w:rsidRPr="00343B4E">
        <w:t>.</w:t>
      </w:r>
    </w:p>
    <w:p w:rsidR="00102BE1" w:rsidRPr="00631554" w:rsidRDefault="00102BE1" w:rsidP="00102BE1">
      <w:pPr>
        <w:pStyle w:val="a3"/>
        <w:ind w:left="0"/>
        <w:jc w:val="both"/>
      </w:pPr>
    </w:p>
    <w:p w:rsidR="00AE217A" w:rsidRPr="00343B4E" w:rsidRDefault="00102BE1" w:rsidP="00A3332F">
      <w:pPr>
        <w:pStyle w:val="rvps2"/>
        <w:numPr>
          <w:ilvl w:val="0"/>
          <w:numId w:val="1"/>
        </w:numPr>
        <w:tabs>
          <w:tab w:val="num" w:pos="360"/>
          <w:tab w:val="left" w:pos="426"/>
          <w:tab w:val="left" w:pos="567"/>
        </w:tabs>
        <w:spacing w:before="0" w:beforeAutospacing="0" w:after="0" w:afterAutospacing="0"/>
        <w:ind w:left="426" w:hanging="426"/>
        <w:jc w:val="both"/>
      </w:pPr>
      <w:proofErr w:type="spellStart"/>
      <w:r w:rsidRPr="00343B4E">
        <w:t>Роботи</w:t>
      </w:r>
      <w:proofErr w:type="spellEnd"/>
      <w:r w:rsidRPr="00343B4E">
        <w:t xml:space="preserve"> з </w:t>
      </w:r>
      <w:proofErr w:type="spellStart"/>
      <w:r w:rsidR="00660266" w:rsidRPr="00343B4E">
        <w:t>розчистки</w:t>
      </w:r>
      <w:proofErr w:type="spellEnd"/>
      <w:r w:rsidR="00660266" w:rsidRPr="00343B4E">
        <w:t xml:space="preserve"> та</w:t>
      </w:r>
      <w:r w:rsidR="00660266" w:rsidRPr="00343B4E">
        <w:rPr>
          <w:rFonts w:eastAsia="Calibri"/>
          <w:lang w:eastAsia="en-US"/>
        </w:rPr>
        <w:t xml:space="preserve"> </w:t>
      </w:r>
      <w:proofErr w:type="spellStart"/>
      <w:r w:rsidR="00660266" w:rsidRPr="00343B4E">
        <w:rPr>
          <w:rFonts w:eastAsia="Calibri"/>
          <w:lang w:eastAsia="en-US"/>
        </w:rPr>
        <w:t>благоустр</w:t>
      </w:r>
      <w:r w:rsidR="00653FA1">
        <w:rPr>
          <w:rFonts w:eastAsia="Calibri"/>
          <w:lang w:val="uk-UA" w:eastAsia="en-US"/>
        </w:rPr>
        <w:t>ою</w:t>
      </w:r>
      <w:proofErr w:type="spellEnd"/>
      <w:r w:rsidR="00660266" w:rsidRPr="00343B4E">
        <w:rPr>
          <w:rFonts w:eastAsia="Calibri"/>
          <w:lang w:eastAsia="en-US"/>
        </w:rPr>
        <w:t xml:space="preserve"> озер у парку </w:t>
      </w:r>
      <w:proofErr w:type="spellStart"/>
      <w:r w:rsidR="00660266" w:rsidRPr="00343B4E">
        <w:rPr>
          <w:rFonts w:eastAsia="Calibri"/>
          <w:lang w:eastAsia="en-US"/>
        </w:rPr>
        <w:t>ім</w:t>
      </w:r>
      <w:proofErr w:type="spellEnd"/>
      <w:r w:rsidR="00660266" w:rsidRPr="00343B4E">
        <w:rPr>
          <w:rFonts w:eastAsia="Calibri"/>
          <w:lang w:eastAsia="en-US"/>
        </w:rPr>
        <w:t xml:space="preserve">. М. </w:t>
      </w:r>
      <w:proofErr w:type="spellStart"/>
      <w:r w:rsidR="00660266" w:rsidRPr="00343B4E">
        <w:rPr>
          <w:rFonts w:eastAsia="Calibri"/>
          <w:lang w:eastAsia="en-US"/>
        </w:rPr>
        <w:t>Рильського</w:t>
      </w:r>
      <w:proofErr w:type="spellEnd"/>
      <w:r w:rsidR="00660266" w:rsidRPr="00343B4E">
        <w:rPr>
          <w:rFonts w:eastAsia="Calibri"/>
          <w:lang w:eastAsia="en-US"/>
        </w:rPr>
        <w:t xml:space="preserve"> у </w:t>
      </w:r>
      <w:proofErr w:type="spellStart"/>
      <w:r w:rsidR="00660266" w:rsidRPr="00343B4E">
        <w:rPr>
          <w:rFonts w:eastAsia="Calibri"/>
          <w:lang w:eastAsia="en-US"/>
        </w:rPr>
        <w:t>Голосіївському</w:t>
      </w:r>
      <w:proofErr w:type="spellEnd"/>
      <w:r w:rsidR="00660266" w:rsidRPr="00343B4E">
        <w:rPr>
          <w:rFonts w:eastAsia="Calibri"/>
          <w:lang w:eastAsia="en-US"/>
        </w:rPr>
        <w:t xml:space="preserve"> </w:t>
      </w:r>
      <w:proofErr w:type="spellStart"/>
      <w:r w:rsidR="00660266" w:rsidRPr="00343B4E">
        <w:rPr>
          <w:rFonts w:eastAsia="Calibri"/>
          <w:lang w:eastAsia="en-US"/>
        </w:rPr>
        <w:t>районі</w:t>
      </w:r>
      <w:proofErr w:type="spellEnd"/>
      <w:r w:rsidR="00660266" w:rsidRPr="00343B4E">
        <w:rPr>
          <w:rFonts w:eastAsia="Calibri"/>
          <w:lang w:eastAsia="en-US"/>
        </w:rPr>
        <w:t xml:space="preserve">, а </w:t>
      </w:r>
      <w:proofErr w:type="spellStart"/>
      <w:r w:rsidR="00660266" w:rsidRPr="00343B4E">
        <w:rPr>
          <w:rFonts w:eastAsia="Calibri"/>
          <w:lang w:eastAsia="en-US"/>
        </w:rPr>
        <w:t>також</w:t>
      </w:r>
      <w:proofErr w:type="spellEnd"/>
      <w:r w:rsidR="00660266" w:rsidRPr="00343B4E">
        <w:rPr>
          <w:rFonts w:eastAsia="Calibri"/>
          <w:lang w:eastAsia="en-US"/>
        </w:rPr>
        <w:t xml:space="preserve"> з </w:t>
      </w:r>
      <w:proofErr w:type="spellStart"/>
      <w:r w:rsidR="00660266" w:rsidRPr="00343B4E">
        <w:rPr>
          <w:rFonts w:eastAsia="Calibri"/>
          <w:lang w:eastAsia="en-US"/>
        </w:rPr>
        <w:t>розробки</w:t>
      </w:r>
      <w:proofErr w:type="spellEnd"/>
      <w:r w:rsidR="00660266" w:rsidRPr="00343B4E">
        <w:rPr>
          <w:rFonts w:eastAsia="Calibri"/>
          <w:lang w:eastAsia="en-US"/>
        </w:rPr>
        <w:t xml:space="preserve"> про</w:t>
      </w:r>
      <w:r w:rsidR="00653FA1">
        <w:rPr>
          <w:rFonts w:eastAsia="Calibri"/>
          <w:lang w:val="uk-UA" w:eastAsia="en-US"/>
        </w:rPr>
        <w:t>є</w:t>
      </w:r>
      <w:proofErr w:type="spellStart"/>
      <w:r w:rsidR="00660266" w:rsidRPr="00343B4E">
        <w:rPr>
          <w:rFonts w:eastAsia="Calibri"/>
          <w:lang w:eastAsia="en-US"/>
        </w:rPr>
        <w:t>кту</w:t>
      </w:r>
      <w:proofErr w:type="spellEnd"/>
      <w:r w:rsidR="00660266" w:rsidRPr="00343B4E">
        <w:rPr>
          <w:rFonts w:eastAsia="Calibri"/>
          <w:lang w:eastAsia="en-US"/>
        </w:rPr>
        <w:t xml:space="preserve"> </w:t>
      </w:r>
      <w:proofErr w:type="spellStart"/>
      <w:r w:rsidR="00660266" w:rsidRPr="00343B4E">
        <w:rPr>
          <w:rFonts w:eastAsia="Calibri"/>
          <w:lang w:eastAsia="en-US"/>
        </w:rPr>
        <w:t>землеустрою</w:t>
      </w:r>
      <w:proofErr w:type="spellEnd"/>
      <w:r w:rsidR="00660266" w:rsidRPr="00343B4E">
        <w:rPr>
          <w:rFonts w:eastAsia="Calibri"/>
          <w:lang w:eastAsia="en-US"/>
        </w:rPr>
        <w:t xml:space="preserve"> </w:t>
      </w:r>
      <w:proofErr w:type="spellStart"/>
      <w:r w:rsidR="00660266" w:rsidRPr="00343B4E">
        <w:rPr>
          <w:rFonts w:eastAsia="Calibri"/>
          <w:lang w:eastAsia="en-US"/>
        </w:rPr>
        <w:t>щодо</w:t>
      </w:r>
      <w:proofErr w:type="spellEnd"/>
      <w:r w:rsidR="00660266" w:rsidRPr="00343B4E">
        <w:rPr>
          <w:rFonts w:eastAsia="Calibri"/>
          <w:lang w:eastAsia="en-US"/>
        </w:rPr>
        <w:t xml:space="preserve"> </w:t>
      </w:r>
      <w:proofErr w:type="spellStart"/>
      <w:r w:rsidR="00660266" w:rsidRPr="00343B4E">
        <w:rPr>
          <w:rFonts w:eastAsia="Calibri"/>
          <w:lang w:eastAsia="en-US"/>
        </w:rPr>
        <w:t>відведення</w:t>
      </w:r>
      <w:proofErr w:type="spellEnd"/>
      <w:r w:rsidR="00660266" w:rsidRPr="00343B4E">
        <w:rPr>
          <w:rFonts w:eastAsia="Calibri"/>
          <w:lang w:eastAsia="en-US"/>
        </w:rPr>
        <w:t xml:space="preserve"> </w:t>
      </w:r>
      <w:proofErr w:type="spellStart"/>
      <w:r w:rsidR="00660266" w:rsidRPr="00343B4E">
        <w:rPr>
          <w:rFonts w:eastAsia="Calibri"/>
          <w:lang w:eastAsia="en-US"/>
        </w:rPr>
        <w:t>земельної</w:t>
      </w:r>
      <w:proofErr w:type="spellEnd"/>
      <w:r w:rsidR="00660266" w:rsidRPr="00343B4E">
        <w:rPr>
          <w:rFonts w:eastAsia="Calibri"/>
          <w:lang w:eastAsia="en-US"/>
        </w:rPr>
        <w:t xml:space="preserve"> </w:t>
      </w:r>
      <w:proofErr w:type="spellStart"/>
      <w:r w:rsidR="00660266" w:rsidRPr="00343B4E">
        <w:rPr>
          <w:rFonts w:eastAsia="Calibri"/>
          <w:lang w:eastAsia="en-US"/>
        </w:rPr>
        <w:t>ділянки</w:t>
      </w:r>
      <w:proofErr w:type="spellEnd"/>
      <w:r w:rsidR="00660266" w:rsidRPr="00343B4E">
        <w:rPr>
          <w:rFonts w:eastAsia="Calibri"/>
          <w:lang w:eastAsia="en-US"/>
        </w:rPr>
        <w:t xml:space="preserve"> </w:t>
      </w:r>
      <w:proofErr w:type="spellStart"/>
      <w:r w:rsidR="00660266" w:rsidRPr="00343B4E">
        <w:rPr>
          <w:rFonts w:eastAsia="Calibri"/>
          <w:lang w:eastAsia="en-US"/>
        </w:rPr>
        <w:t>Голосіївського</w:t>
      </w:r>
      <w:proofErr w:type="spellEnd"/>
      <w:r w:rsidR="00660266" w:rsidRPr="00343B4E">
        <w:rPr>
          <w:rFonts w:eastAsia="Calibri"/>
          <w:lang w:eastAsia="en-US"/>
        </w:rPr>
        <w:t xml:space="preserve"> парку</w:t>
      </w:r>
      <w:r w:rsidRPr="00343B4E">
        <w:t xml:space="preserve"> </w:t>
      </w:r>
      <w:proofErr w:type="spellStart"/>
      <w:r w:rsidR="00F634A0" w:rsidRPr="00343B4E">
        <w:t>виконують</w:t>
      </w:r>
      <w:proofErr w:type="spellEnd"/>
      <w:r w:rsidR="00F634A0" w:rsidRPr="00343B4E">
        <w:t xml:space="preserve"> </w:t>
      </w:r>
      <w:proofErr w:type="spellStart"/>
      <w:proofErr w:type="gramStart"/>
      <w:r w:rsidRPr="00343B4E">
        <w:t>п</w:t>
      </w:r>
      <w:proofErr w:type="gramEnd"/>
      <w:r w:rsidRPr="00343B4E">
        <w:t>ідрядн</w:t>
      </w:r>
      <w:proofErr w:type="spellEnd"/>
      <w:r w:rsidR="00653FA1">
        <w:rPr>
          <w:lang w:val="uk-UA"/>
        </w:rPr>
        <w:t>і</w:t>
      </w:r>
      <w:r w:rsidRPr="00343B4E">
        <w:t xml:space="preserve"> </w:t>
      </w:r>
      <w:proofErr w:type="spellStart"/>
      <w:r w:rsidRPr="00343B4E">
        <w:t>організаці</w:t>
      </w:r>
      <w:proofErr w:type="spellEnd"/>
      <w:r w:rsidR="00653FA1">
        <w:rPr>
          <w:lang w:val="uk-UA"/>
        </w:rPr>
        <w:t>ї</w:t>
      </w:r>
      <w:r w:rsidRPr="00343B4E">
        <w:t xml:space="preserve">, </w:t>
      </w:r>
      <w:proofErr w:type="spellStart"/>
      <w:r w:rsidRPr="00343B4E">
        <w:t>які</w:t>
      </w:r>
      <w:proofErr w:type="spellEnd"/>
      <w:r w:rsidRPr="00343B4E">
        <w:t xml:space="preserve"> </w:t>
      </w:r>
      <w:proofErr w:type="spellStart"/>
      <w:r w:rsidR="00610887" w:rsidRPr="00343B4E">
        <w:t>визначені</w:t>
      </w:r>
      <w:proofErr w:type="spellEnd"/>
      <w:r w:rsidR="00610887" w:rsidRPr="00343B4E">
        <w:t xml:space="preserve"> </w:t>
      </w:r>
      <w:r w:rsidRPr="00343B4E">
        <w:t>за результатами</w:t>
      </w:r>
      <w:r w:rsidR="00543394">
        <w:t xml:space="preserve"> </w:t>
      </w:r>
      <w:proofErr w:type="spellStart"/>
      <w:r w:rsidR="00543394">
        <w:t>проведення</w:t>
      </w:r>
      <w:proofErr w:type="spellEnd"/>
      <w:r w:rsidR="00543394">
        <w:t xml:space="preserve"> </w:t>
      </w:r>
      <w:proofErr w:type="spellStart"/>
      <w:r w:rsidR="00543394">
        <w:t>процедури</w:t>
      </w:r>
      <w:proofErr w:type="spellEnd"/>
      <w:r w:rsidR="00543394">
        <w:t xml:space="preserve"> </w:t>
      </w:r>
      <w:proofErr w:type="spellStart"/>
      <w:r w:rsidR="00543394">
        <w:t>закупівлі</w:t>
      </w:r>
      <w:proofErr w:type="spellEnd"/>
      <w:r w:rsidRPr="00343B4E">
        <w:t xml:space="preserve"> </w:t>
      </w:r>
      <w:proofErr w:type="spellStart"/>
      <w:r w:rsidRPr="00343B4E">
        <w:t>відповідно</w:t>
      </w:r>
      <w:proofErr w:type="spellEnd"/>
      <w:r w:rsidRPr="00343B4E">
        <w:t xml:space="preserve"> до </w:t>
      </w:r>
      <w:proofErr w:type="spellStart"/>
      <w:r w:rsidRPr="00343B4E">
        <w:t>вимог</w:t>
      </w:r>
      <w:proofErr w:type="spellEnd"/>
      <w:r w:rsidRPr="00343B4E">
        <w:t xml:space="preserve"> Закону </w:t>
      </w:r>
      <w:proofErr w:type="spellStart"/>
      <w:r w:rsidRPr="00343B4E">
        <w:t>України</w:t>
      </w:r>
      <w:proofErr w:type="spellEnd"/>
      <w:r w:rsidRPr="00343B4E">
        <w:t xml:space="preserve"> «Про </w:t>
      </w:r>
      <w:proofErr w:type="spellStart"/>
      <w:r w:rsidRPr="00343B4E">
        <w:t>публічні</w:t>
      </w:r>
      <w:proofErr w:type="spellEnd"/>
      <w:r w:rsidRPr="00343B4E">
        <w:t xml:space="preserve"> </w:t>
      </w:r>
      <w:proofErr w:type="spellStart"/>
      <w:r w:rsidRPr="00343B4E">
        <w:t>закупівлі</w:t>
      </w:r>
      <w:proofErr w:type="spellEnd"/>
      <w:r w:rsidRPr="00343B4E">
        <w:t xml:space="preserve">» та з </w:t>
      </w:r>
      <w:proofErr w:type="spellStart"/>
      <w:r w:rsidRPr="00343B4E">
        <w:t>використанням</w:t>
      </w:r>
      <w:proofErr w:type="spellEnd"/>
      <w:r w:rsidRPr="00343B4E">
        <w:t xml:space="preserve"> </w:t>
      </w:r>
      <w:proofErr w:type="spellStart"/>
      <w:r w:rsidRPr="00343B4E">
        <w:t>електронної</w:t>
      </w:r>
      <w:proofErr w:type="spellEnd"/>
      <w:r w:rsidRPr="00343B4E">
        <w:t xml:space="preserve"> </w:t>
      </w:r>
      <w:proofErr w:type="spellStart"/>
      <w:r w:rsidRPr="00343B4E">
        <w:t>системи</w:t>
      </w:r>
      <w:proofErr w:type="spellEnd"/>
      <w:r w:rsidRPr="00343B4E">
        <w:t xml:space="preserve"> </w:t>
      </w:r>
      <w:proofErr w:type="spellStart"/>
      <w:r w:rsidRPr="00343B4E">
        <w:t>закупівель</w:t>
      </w:r>
      <w:proofErr w:type="spellEnd"/>
      <w:r w:rsidRPr="00343B4E">
        <w:t xml:space="preserve"> </w:t>
      </w:r>
      <w:proofErr w:type="spellStart"/>
      <w:r w:rsidRPr="00076CC6">
        <w:t>ProZorro</w:t>
      </w:r>
      <w:proofErr w:type="spellEnd"/>
      <w:r w:rsidRPr="00343B4E">
        <w:t>.</w:t>
      </w:r>
    </w:p>
    <w:p w:rsidR="003E54F5" w:rsidRPr="00343B4E" w:rsidRDefault="003E54F5" w:rsidP="003E54F5">
      <w:pPr>
        <w:pStyle w:val="a3"/>
        <w:ind w:left="426"/>
        <w:jc w:val="both"/>
        <w:rPr>
          <w:rFonts w:eastAsia="Calibri"/>
          <w:lang w:eastAsia="en-US"/>
        </w:rPr>
      </w:pPr>
      <w:r w:rsidRPr="00343B4E">
        <w:rPr>
          <w:rFonts w:eastAsia="Calibri"/>
          <w:lang w:eastAsia="en-US"/>
        </w:rPr>
        <w:lastRenderedPageBreak/>
        <w:t>Фінансування заходів здійснюється після виконання підрядною організацією відповідних послуг</w:t>
      </w:r>
      <w:r w:rsidR="00653FA1">
        <w:rPr>
          <w:rFonts w:eastAsia="Calibri"/>
          <w:lang w:eastAsia="en-US"/>
        </w:rPr>
        <w:t xml:space="preserve"> </w:t>
      </w:r>
      <w:r w:rsidRPr="00343B4E">
        <w:rPr>
          <w:rFonts w:eastAsia="Calibri"/>
          <w:lang w:eastAsia="en-US"/>
        </w:rPr>
        <w:t>/</w:t>
      </w:r>
      <w:r w:rsidR="00653FA1">
        <w:rPr>
          <w:rFonts w:eastAsia="Calibri"/>
          <w:lang w:eastAsia="en-US"/>
        </w:rPr>
        <w:t xml:space="preserve"> </w:t>
      </w:r>
      <w:r w:rsidRPr="00343B4E">
        <w:rPr>
          <w:rFonts w:eastAsia="Calibri"/>
          <w:lang w:eastAsia="en-US"/>
        </w:rPr>
        <w:t>заходів згідно з умовами укладени</w:t>
      </w:r>
      <w:r w:rsidR="00653FA1">
        <w:rPr>
          <w:rFonts w:eastAsia="Calibri"/>
          <w:lang w:eastAsia="en-US"/>
        </w:rPr>
        <w:t>х</w:t>
      </w:r>
      <w:r w:rsidRPr="00343B4E">
        <w:rPr>
          <w:rFonts w:eastAsia="Calibri"/>
          <w:lang w:eastAsia="en-US"/>
        </w:rPr>
        <w:t xml:space="preserve"> </w:t>
      </w:r>
      <w:r w:rsidR="00653FA1">
        <w:rPr>
          <w:rFonts w:eastAsia="Calibri"/>
          <w:lang w:eastAsia="en-US"/>
        </w:rPr>
        <w:t>і</w:t>
      </w:r>
      <w:r w:rsidRPr="00343B4E">
        <w:rPr>
          <w:rFonts w:eastAsia="Calibri"/>
          <w:lang w:eastAsia="en-US"/>
        </w:rPr>
        <w:t>з цими організаціями договор</w:t>
      </w:r>
      <w:r w:rsidR="00653FA1">
        <w:rPr>
          <w:rFonts w:eastAsia="Calibri"/>
          <w:lang w:eastAsia="en-US"/>
        </w:rPr>
        <w:t>ів</w:t>
      </w:r>
      <w:r w:rsidRPr="00343B4E">
        <w:rPr>
          <w:rFonts w:eastAsia="Calibri"/>
          <w:lang w:eastAsia="en-US"/>
        </w:rPr>
        <w:t>.</w:t>
      </w:r>
    </w:p>
    <w:p w:rsidR="001B2725" w:rsidRPr="00343B4E" w:rsidRDefault="001B2725" w:rsidP="003E54F5">
      <w:pPr>
        <w:pStyle w:val="a3"/>
        <w:ind w:left="426"/>
        <w:jc w:val="both"/>
        <w:rPr>
          <w:sz w:val="16"/>
          <w:szCs w:val="16"/>
        </w:rPr>
      </w:pPr>
      <w:r w:rsidRPr="00343B4E">
        <w:t>КП УЗН Голосії</w:t>
      </w:r>
      <w:r w:rsidR="00E02F6F" w:rsidRPr="00343B4E">
        <w:t>в</w:t>
      </w:r>
      <w:r w:rsidRPr="00343B4E">
        <w:t>ського району  є лише замовником зазначених посл</w:t>
      </w:r>
      <w:r w:rsidR="00AE421B" w:rsidRPr="00343B4E">
        <w:t>у</w:t>
      </w:r>
      <w:r w:rsidRPr="00343B4E">
        <w:t>г</w:t>
      </w:r>
      <w:r w:rsidR="00FE6806">
        <w:t xml:space="preserve"> </w:t>
      </w:r>
      <w:r w:rsidRPr="00343B4E">
        <w:t>/</w:t>
      </w:r>
      <w:r w:rsidR="00FE6806">
        <w:t xml:space="preserve"> </w:t>
      </w:r>
      <w:r w:rsidRPr="00343B4E">
        <w:t>робіт.</w:t>
      </w:r>
    </w:p>
    <w:p w:rsidR="00102BE1" w:rsidRPr="00631554" w:rsidRDefault="00102BE1" w:rsidP="00102BE1">
      <w:pPr>
        <w:pStyle w:val="a3"/>
        <w:ind w:left="0"/>
        <w:jc w:val="both"/>
      </w:pPr>
    </w:p>
    <w:p w:rsidR="00102BE1" w:rsidRPr="00076CC6" w:rsidRDefault="00102BE1" w:rsidP="00A3332F">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076CC6">
        <w:rPr>
          <w:lang w:val="uk-UA"/>
        </w:rPr>
        <w:t>КП</w:t>
      </w:r>
      <w:r w:rsidRPr="00343B4E">
        <w:t> </w:t>
      </w:r>
      <w:r w:rsidRPr="00076CC6">
        <w:rPr>
          <w:lang w:val="uk-UA"/>
        </w:rPr>
        <w:t xml:space="preserve">УЗН </w:t>
      </w:r>
      <w:r w:rsidR="009163F0" w:rsidRPr="00076CC6">
        <w:rPr>
          <w:lang w:val="uk-UA"/>
        </w:rPr>
        <w:t>Голосіївського</w:t>
      </w:r>
      <w:r w:rsidRPr="00076CC6">
        <w:rPr>
          <w:lang w:val="uk-UA"/>
        </w:rPr>
        <w:t xml:space="preserve"> району здійсню</w:t>
      </w:r>
      <w:r w:rsidR="009163F0" w:rsidRPr="00076CC6">
        <w:rPr>
          <w:lang w:val="uk-UA"/>
        </w:rPr>
        <w:t>є</w:t>
      </w:r>
      <w:r w:rsidRPr="00076CC6">
        <w:rPr>
          <w:lang w:val="uk-UA"/>
        </w:rPr>
        <w:t xml:space="preserve"> ведення окремих рахунків та належний розподіл доходів та витрат, які надходять </w:t>
      </w:r>
      <w:r w:rsidR="001E29DF">
        <w:rPr>
          <w:lang w:val="uk-UA"/>
        </w:rPr>
        <w:t>і</w:t>
      </w:r>
      <w:r w:rsidRPr="00076CC6">
        <w:rPr>
          <w:lang w:val="uk-UA"/>
        </w:rPr>
        <w:t>з бюджету та від господарської діяльності.</w:t>
      </w:r>
    </w:p>
    <w:p w:rsidR="00AE217A" w:rsidRPr="00631554" w:rsidRDefault="00AE217A" w:rsidP="00AE217A">
      <w:pPr>
        <w:pStyle w:val="a3"/>
        <w:ind w:left="426"/>
        <w:jc w:val="both"/>
      </w:pPr>
    </w:p>
    <w:p w:rsidR="00AE217A" w:rsidRPr="00076CC6" w:rsidRDefault="00AE217A" w:rsidP="00A3332F">
      <w:pPr>
        <w:pStyle w:val="rvps2"/>
        <w:numPr>
          <w:ilvl w:val="0"/>
          <w:numId w:val="1"/>
        </w:numPr>
        <w:tabs>
          <w:tab w:val="num" w:pos="360"/>
          <w:tab w:val="left" w:pos="426"/>
          <w:tab w:val="left" w:pos="567"/>
        </w:tabs>
        <w:spacing w:before="0" w:beforeAutospacing="0" w:after="0" w:afterAutospacing="0"/>
        <w:ind w:left="426" w:hanging="426"/>
        <w:jc w:val="both"/>
        <w:rPr>
          <w:color w:val="000000"/>
          <w:lang w:val="uk-UA"/>
        </w:rPr>
      </w:pPr>
      <w:proofErr w:type="spellStart"/>
      <w:r w:rsidRPr="00343B4E">
        <w:t>Отже</w:t>
      </w:r>
      <w:proofErr w:type="spellEnd"/>
      <w:r w:rsidRPr="00343B4E">
        <w:t xml:space="preserve">, </w:t>
      </w:r>
      <w:proofErr w:type="spellStart"/>
      <w:r w:rsidRPr="00343B4E">
        <w:t>враховуючи</w:t>
      </w:r>
      <w:proofErr w:type="spellEnd"/>
      <w:r w:rsidRPr="00343B4E">
        <w:t xml:space="preserve">, </w:t>
      </w:r>
      <w:proofErr w:type="spellStart"/>
      <w:r w:rsidRPr="00343B4E">
        <w:t>що</w:t>
      </w:r>
      <w:proofErr w:type="spellEnd"/>
      <w:r w:rsidRPr="00343B4E">
        <w:t xml:space="preserve"> </w:t>
      </w:r>
      <w:proofErr w:type="spellStart"/>
      <w:r w:rsidRPr="00343B4E">
        <w:t>фінансування</w:t>
      </w:r>
      <w:proofErr w:type="spellEnd"/>
      <w:r w:rsidRPr="00343B4E">
        <w:t xml:space="preserve"> </w:t>
      </w:r>
      <w:proofErr w:type="spellStart"/>
      <w:r w:rsidRPr="00343B4E">
        <w:t>послуг</w:t>
      </w:r>
      <w:proofErr w:type="spellEnd"/>
      <w:r w:rsidRPr="00343B4E">
        <w:t xml:space="preserve"> </w:t>
      </w:r>
      <w:r w:rsidR="001E29DF">
        <w:rPr>
          <w:lang w:val="uk-UA"/>
        </w:rPr>
        <w:t>і</w:t>
      </w:r>
      <w:r w:rsidRPr="00343B4E">
        <w:t xml:space="preserve">з </w:t>
      </w:r>
      <w:proofErr w:type="spellStart"/>
      <w:r w:rsidR="00EB38B0" w:rsidRPr="00343B4E">
        <w:t>розчистки</w:t>
      </w:r>
      <w:proofErr w:type="spellEnd"/>
      <w:r w:rsidR="00EB38B0" w:rsidRPr="00343B4E">
        <w:t xml:space="preserve"> та</w:t>
      </w:r>
      <w:r w:rsidR="00EB38B0" w:rsidRPr="00343B4E">
        <w:rPr>
          <w:rFonts w:eastAsia="Calibri"/>
          <w:lang w:eastAsia="en-US"/>
        </w:rPr>
        <w:t xml:space="preserve"> благоустрою озер у парку </w:t>
      </w:r>
      <w:proofErr w:type="spellStart"/>
      <w:r w:rsidR="00EB38B0" w:rsidRPr="00343B4E">
        <w:rPr>
          <w:rFonts w:eastAsia="Calibri"/>
          <w:lang w:eastAsia="en-US"/>
        </w:rPr>
        <w:t>ім</w:t>
      </w:r>
      <w:proofErr w:type="spellEnd"/>
      <w:r w:rsidR="001E29DF" w:rsidRPr="00343B4E">
        <w:rPr>
          <w:rFonts w:eastAsia="Calibri"/>
          <w:lang w:eastAsia="en-US"/>
        </w:rPr>
        <w:t>.</w:t>
      </w:r>
      <w:r w:rsidR="001E29DF">
        <w:rPr>
          <w:rFonts w:eastAsia="Calibri"/>
          <w:lang w:val="uk-UA"/>
        </w:rPr>
        <w:t> </w:t>
      </w:r>
      <w:r w:rsidR="00EB38B0" w:rsidRPr="00076CC6">
        <w:rPr>
          <w:rFonts w:eastAsia="Calibri"/>
          <w:lang w:val="uk-UA" w:eastAsia="en-US"/>
        </w:rPr>
        <w:t>М.</w:t>
      </w:r>
      <w:r w:rsidR="00EB38B0" w:rsidRPr="00076CC6">
        <w:rPr>
          <w:rFonts w:eastAsia="Calibri"/>
          <w:lang w:val="uk-UA"/>
        </w:rPr>
        <w:t xml:space="preserve"> </w:t>
      </w:r>
      <w:r w:rsidR="00EB38B0" w:rsidRPr="00076CC6">
        <w:rPr>
          <w:rFonts w:eastAsia="Calibri"/>
          <w:lang w:val="uk-UA" w:eastAsia="en-US"/>
        </w:rPr>
        <w:t xml:space="preserve">Рильського у Голосіївському районі, а також </w:t>
      </w:r>
      <w:r w:rsidR="001E29DF">
        <w:rPr>
          <w:rFonts w:eastAsia="Calibri"/>
          <w:lang w:val="uk-UA" w:eastAsia="en-US"/>
        </w:rPr>
        <w:t>і</w:t>
      </w:r>
      <w:r w:rsidR="00EB38B0" w:rsidRPr="00076CC6">
        <w:rPr>
          <w:rFonts w:eastAsia="Calibri"/>
          <w:lang w:val="uk-UA" w:eastAsia="en-US"/>
        </w:rPr>
        <w:t xml:space="preserve">з розробки </w:t>
      </w:r>
      <w:proofErr w:type="spellStart"/>
      <w:r w:rsidR="00EB38B0" w:rsidRPr="00076CC6">
        <w:rPr>
          <w:rFonts w:eastAsia="Calibri"/>
          <w:lang w:val="uk-UA" w:eastAsia="en-US"/>
        </w:rPr>
        <w:t>про</w:t>
      </w:r>
      <w:r w:rsidR="001E29DF">
        <w:rPr>
          <w:rFonts w:eastAsia="Calibri"/>
          <w:lang w:val="uk-UA" w:eastAsia="en-US"/>
        </w:rPr>
        <w:t>є</w:t>
      </w:r>
      <w:r w:rsidR="00EB38B0" w:rsidRPr="00076CC6">
        <w:rPr>
          <w:rFonts w:eastAsia="Calibri"/>
          <w:lang w:val="uk-UA" w:eastAsia="en-US"/>
        </w:rPr>
        <w:t>кту</w:t>
      </w:r>
      <w:proofErr w:type="spellEnd"/>
      <w:r w:rsidR="00EB38B0" w:rsidRPr="00076CC6">
        <w:rPr>
          <w:rFonts w:eastAsia="Calibri"/>
          <w:lang w:val="uk-UA" w:eastAsia="en-US"/>
        </w:rPr>
        <w:t xml:space="preserve"> землеустрою щодо відведення земельної ділянки Голосіївського парку ім</w:t>
      </w:r>
      <w:r w:rsidR="001E29DF" w:rsidRPr="00076CC6">
        <w:rPr>
          <w:rFonts w:eastAsia="Calibri"/>
          <w:lang w:val="uk-UA" w:eastAsia="en-US"/>
        </w:rPr>
        <w:t>.</w:t>
      </w:r>
      <w:r w:rsidR="001E29DF">
        <w:rPr>
          <w:rFonts w:eastAsia="Calibri"/>
          <w:lang w:val="uk-UA" w:eastAsia="en-US"/>
        </w:rPr>
        <w:t> </w:t>
      </w:r>
      <w:r w:rsidR="00EB38B0" w:rsidRPr="00076CC6">
        <w:rPr>
          <w:rFonts w:eastAsia="Calibri"/>
          <w:lang w:val="uk-UA" w:eastAsia="en-US"/>
        </w:rPr>
        <w:t>М</w:t>
      </w:r>
      <w:r w:rsidR="001E29DF" w:rsidRPr="00076CC6">
        <w:rPr>
          <w:rFonts w:eastAsia="Calibri"/>
          <w:lang w:val="uk-UA" w:eastAsia="en-US"/>
        </w:rPr>
        <w:t>.</w:t>
      </w:r>
      <w:r w:rsidR="001E29DF">
        <w:rPr>
          <w:rFonts w:eastAsia="Calibri"/>
          <w:lang w:val="uk-UA" w:eastAsia="en-US"/>
        </w:rPr>
        <w:t> </w:t>
      </w:r>
      <w:r w:rsidR="00EB38B0" w:rsidRPr="00076CC6">
        <w:rPr>
          <w:rFonts w:eastAsia="Calibri"/>
          <w:lang w:val="uk-UA" w:eastAsia="en-US"/>
        </w:rPr>
        <w:t>Рильського з метою оформлення права постійного користування</w:t>
      </w:r>
      <w:r w:rsidR="0058654E" w:rsidRPr="00076CC6">
        <w:rPr>
          <w:lang w:val="uk-UA"/>
        </w:rPr>
        <w:t xml:space="preserve"> здійснюється відповідно до договорів, які укладені з </w:t>
      </w:r>
      <w:proofErr w:type="gramStart"/>
      <w:r w:rsidR="0058654E" w:rsidRPr="00076CC6">
        <w:rPr>
          <w:lang w:val="uk-UA"/>
        </w:rPr>
        <w:t>п</w:t>
      </w:r>
      <w:proofErr w:type="gramEnd"/>
      <w:r w:rsidR="0058654E" w:rsidRPr="00076CC6">
        <w:rPr>
          <w:lang w:val="uk-UA"/>
        </w:rPr>
        <w:t xml:space="preserve">ідрядними організаціями, що обираються через тендерну процедуру </w:t>
      </w:r>
      <w:proofErr w:type="spellStart"/>
      <w:r w:rsidR="00076CC6" w:rsidRPr="00CF78BC">
        <w:rPr>
          <w:color w:val="000000"/>
        </w:rPr>
        <w:t>ProZorro</w:t>
      </w:r>
      <w:proofErr w:type="spellEnd"/>
      <w:r w:rsidRPr="00076CC6">
        <w:rPr>
          <w:lang w:val="uk-UA"/>
        </w:rPr>
        <w:t xml:space="preserve">, </w:t>
      </w:r>
      <w:r w:rsidR="0058654E" w:rsidRPr="00076CC6">
        <w:rPr>
          <w:lang w:val="uk-UA"/>
        </w:rPr>
        <w:t xml:space="preserve">така підтримка </w:t>
      </w:r>
      <w:r w:rsidRPr="00076CC6">
        <w:rPr>
          <w:bCs/>
          <w:lang w:val="uk-UA"/>
        </w:rPr>
        <w:t>не створює переваг</w:t>
      </w:r>
      <w:r w:rsidRPr="00076CC6">
        <w:rPr>
          <w:lang w:val="uk-UA"/>
        </w:rPr>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w:t>
      </w:r>
      <w:r w:rsidR="002351D9" w:rsidRPr="00076CC6">
        <w:rPr>
          <w:lang w:val="uk-UA"/>
        </w:rPr>
        <w:t>КП</w:t>
      </w:r>
      <w:r w:rsidR="002351D9" w:rsidRPr="00343B4E">
        <w:t> </w:t>
      </w:r>
      <w:r w:rsidR="002351D9" w:rsidRPr="00076CC6">
        <w:rPr>
          <w:lang w:val="uk-UA"/>
        </w:rPr>
        <w:t xml:space="preserve">УЗН </w:t>
      </w:r>
      <w:r w:rsidR="00EB38B0" w:rsidRPr="00076CC6">
        <w:rPr>
          <w:lang w:val="uk-UA"/>
        </w:rPr>
        <w:t>Голосіївського</w:t>
      </w:r>
      <w:r w:rsidR="002351D9" w:rsidRPr="00076CC6">
        <w:rPr>
          <w:lang w:val="uk-UA"/>
        </w:rPr>
        <w:t xml:space="preserve"> району</w:t>
      </w:r>
      <w:r w:rsidRPr="00076CC6">
        <w:rPr>
          <w:lang w:val="uk-UA"/>
        </w:rPr>
        <w:t xml:space="preserve"> економічної вигоди, а </w:t>
      </w:r>
      <w:r w:rsidR="00F634A0" w:rsidRPr="00076CC6">
        <w:rPr>
          <w:lang w:val="uk-UA"/>
        </w:rPr>
        <w:t>тому</w:t>
      </w:r>
      <w:r w:rsidRPr="00076CC6">
        <w:rPr>
          <w:lang w:val="uk-UA"/>
        </w:rPr>
        <w:t xml:space="preserve"> </w:t>
      </w:r>
      <w:r w:rsidRPr="00076CC6">
        <w:rPr>
          <w:bCs/>
          <w:lang w:val="uk-UA"/>
        </w:rPr>
        <w:t>не спотворює та не загрожує спотворенням конкуренції</w:t>
      </w:r>
      <w:r w:rsidRPr="00076CC6">
        <w:rPr>
          <w:lang w:val="uk-UA"/>
        </w:rPr>
        <w:t>.</w:t>
      </w:r>
    </w:p>
    <w:p w:rsidR="00050F8A" w:rsidRPr="00631554" w:rsidRDefault="00050F8A" w:rsidP="00050F8A">
      <w:pPr>
        <w:pStyle w:val="a3"/>
        <w:ind w:left="0"/>
        <w:jc w:val="both"/>
        <w:rPr>
          <w:color w:val="000000"/>
          <w:u w:val="single"/>
        </w:rPr>
      </w:pPr>
    </w:p>
    <w:p w:rsidR="006C0B5E" w:rsidRDefault="006C0B5E" w:rsidP="006C0B5E">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E75610">
        <w:rPr>
          <w:lang w:val="uk-UA"/>
        </w:rPr>
        <w:t xml:space="preserve">Як наслідок, повідомлена підтримка (фінансування), яку надає </w:t>
      </w:r>
      <w:r w:rsidRPr="00E75610">
        <w:rPr>
          <w:color w:val="000000"/>
          <w:lang w:val="uk-UA" w:eastAsia="uk-UA"/>
        </w:rPr>
        <w:t>У</w:t>
      </w:r>
      <w:r w:rsidRPr="00E75610">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E75610">
        <w:t> </w:t>
      </w:r>
      <w:r w:rsidRPr="00E75610">
        <w:rPr>
          <w:lang w:val="uk-UA"/>
        </w:rPr>
        <w:t xml:space="preserve">УЗН </w:t>
      </w:r>
      <w:r>
        <w:rPr>
          <w:lang w:val="uk-UA"/>
        </w:rPr>
        <w:t>Голосіївського</w:t>
      </w:r>
      <w:r w:rsidRPr="00E75610">
        <w:rPr>
          <w:lang w:val="uk-UA"/>
        </w:rPr>
        <w:t xml:space="preserve"> району відповідно до Програми у формі субсидій </w:t>
      </w:r>
      <w:r w:rsidRPr="00E75610">
        <w:rPr>
          <w:color w:val="000000"/>
          <w:lang w:val="uk-UA"/>
        </w:rPr>
        <w:t xml:space="preserve">на </w:t>
      </w:r>
      <w:r w:rsidRPr="00E75610">
        <w:rPr>
          <w:lang w:val="uk-UA"/>
        </w:rPr>
        <w:t>20</w:t>
      </w:r>
      <w:r>
        <w:rPr>
          <w:lang w:val="uk-UA"/>
        </w:rPr>
        <w:t>19</w:t>
      </w:r>
      <w:r w:rsidR="001E29DF">
        <w:rPr>
          <w:lang w:val="uk-UA"/>
        </w:rPr>
        <w:t xml:space="preserve"> </w:t>
      </w:r>
      <w:r w:rsidRPr="001A7CC7">
        <w:rPr>
          <w:lang w:val="uk-UA"/>
        </w:rPr>
        <w:t>–</w:t>
      </w:r>
      <w:r w:rsidR="001E29DF">
        <w:rPr>
          <w:lang w:val="uk-UA"/>
        </w:rPr>
        <w:t xml:space="preserve"> </w:t>
      </w:r>
      <w:r w:rsidRPr="00E75610">
        <w:rPr>
          <w:lang w:val="uk-UA"/>
        </w:rPr>
        <w:t xml:space="preserve">2021 роки </w:t>
      </w:r>
      <w:r w:rsidRPr="00E75610">
        <w:rPr>
          <w:color w:val="000000"/>
          <w:lang w:val="uk-UA"/>
        </w:rPr>
        <w:t>обсягом</w:t>
      </w:r>
      <w:r w:rsidRPr="00E75610">
        <w:rPr>
          <w:lang w:val="uk-UA"/>
        </w:rPr>
        <w:t xml:space="preserve"> </w:t>
      </w:r>
      <w:r>
        <w:rPr>
          <w:lang w:val="uk-UA"/>
        </w:rPr>
        <w:t>4 039,0</w:t>
      </w:r>
      <w:r w:rsidRPr="00E75610">
        <w:rPr>
          <w:lang w:val="uk-UA"/>
        </w:rPr>
        <w:t xml:space="preserve"> тис. грн, </w:t>
      </w:r>
      <w:r w:rsidRPr="00E75610">
        <w:rPr>
          <w:b/>
          <w:lang w:val="uk-UA"/>
        </w:rPr>
        <w:t>не є державною допомогою</w:t>
      </w:r>
      <w:r w:rsidRPr="00E75610">
        <w:rPr>
          <w:lang w:val="uk-UA"/>
        </w:rPr>
        <w:t xml:space="preserve"> </w:t>
      </w:r>
      <w:r w:rsidR="00AA3E65">
        <w:rPr>
          <w:lang w:val="uk-UA"/>
        </w:rPr>
        <w:t xml:space="preserve"> </w:t>
      </w:r>
      <w:r w:rsidR="00A54FA6">
        <w:rPr>
          <w:lang w:val="uk-UA"/>
        </w:rPr>
        <w:t>згідно із</w:t>
      </w:r>
      <w:r w:rsidRPr="00E75610">
        <w:rPr>
          <w:lang w:val="uk-UA"/>
        </w:rPr>
        <w:t xml:space="preserve"> </w:t>
      </w:r>
      <w:r w:rsidR="00A54FA6" w:rsidRPr="00E75610">
        <w:rPr>
          <w:lang w:val="uk-UA"/>
        </w:rPr>
        <w:t>Закон</w:t>
      </w:r>
      <w:r w:rsidR="00A54FA6">
        <w:rPr>
          <w:lang w:val="uk-UA"/>
        </w:rPr>
        <w:t>ом</w:t>
      </w:r>
      <w:r w:rsidR="00A54FA6" w:rsidRPr="00E75610">
        <w:rPr>
          <w:lang w:val="uk-UA"/>
        </w:rPr>
        <w:t xml:space="preserve"> </w:t>
      </w:r>
      <w:r w:rsidRPr="00E75610">
        <w:rPr>
          <w:lang w:val="uk-UA"/>
        </w:rPr>
        <w:t>України «Про державну допомогу суб’єктам господарювання».</w:t>
      </w:r>
    </w:p>
    <w:p w:rsidR="006C0B5E" w:rsidRPr="00631554" w:rsidRDefault="006C0B5E" w:rsidP="006C0B5E">
      <w:pPr>
        <w:pStyle w:val="rvps2"/>
        <w:spacing w:before="0" w:beforeAutospacing="0" w:after="0" w:afterAutospacing="0"/>
        <w:jc w:val="both"/>
        <w:rPr>
          <w:lang w:val="uk-UA"/>
        </w:rPr>
      </w:pPr>
    </w:p>
    <w:p w:rsidR="00050F8A" w:rsidRPr="00E75610" w:rsidRDefault="00050F8A" w:rsidP="00A3332F">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E75610">
        <w:rPr>
          <w:lang w:val="uk-UA"/>
        </w:rPr>
        <w:t xml:space="preserve">Разом </w:t>
      </w:r>
      <w:r w:rsidR="00EF5279">
        <w:rPr>
          <w:lang w:val="uk-UA"/>
        </w:rPr>
        <w:t>і</w:t>
      </w:r>
      <w:r w:rsidRPr="00E75610">
        <w:rPr>
          <w:lang w:val="uk-UA"/>
        </w:rPr>
        <w:t xml:space="preserve">з тим, </w:t>
      </w:r>
      <w:bookmarkStart w:id="40" w:name="_Hlk35445232"/>
      <w:r w:rsidRPr="00E75610">
        <w:rPr>
          <w:lang w:val="uk-UA"/>
        </w:rPr>
        <w:t xml:space="preserve">у разі компенсації витрат із заробітної плати для працівників </w:t>
      </w:r>
      <w:r w:rsidR="00BD1BD7">
        <w:rPr>
          <w:lang w:val="uk-UA"/>
        </w:rPr>
        <w:br/>
      </w:r>
      <w:r w:rsidRPr="00E75610">
        <w:rPr>
          <w:lang w:val="uk-UA"/>
        </w:rPr>
        <w:t>КП</w:t>
      </w:r>
      <w:r w:rsidRPr="00E75610">
        <w:t> </w:t>
      </w:r>
      <w:r w:rsidRPr="00E75610">
        <w:rPr>
          <w:lang w:val="uk-UA"/>
        </w:rPr>
        <w:t xml:space="preserve">УЗН </w:t>
      </w:r>
      <w:r w:rsidR="00E13A75">
        <w:rPr>
          <w:lang w:val="uk-UA"/>
        </w:rPr>
        <w:t>Голосіївського</w:t>
      </w:r>
      <w:r w:rsidRPr="00E75610">
        <w:rPr>
          <w:lang w:val="uk-UA"/>
        </w:rPr>
        <w:t xml:space="preserve"> району та інших операційних та і</w:t>
      </w:r>
      <w:r w:rsidR="001A7CC7">
        <w:rPr>
          <w:lang w:val="uk-UA"/>
        </w:rPr>
        <w:t>нвестиційних витрат Підприємств</w:t>
      </w:r>
      <w:r w:rsidR="00543394">
        <w:rPr>
          <w:lang w:val="uk-UA"/>
        </w:rPr>
        <w:t>а</w:t>
      </w:r>
      <w:r w:rsidRPr="00E75610">
        <w:rPr>
          <w:lang w:val="uk-UA"/>
        </w:rPr>
        <w:t xml:space="preserve"> за р</w:t>
      </w:r>
      <w:r w:rsidR="00543394">
        <w:rPr>
          <w:lang w:val="uk-UA"/>
        </w:rPr>
        <w:t>ахунок коштів місцевого бюджету</w:t>
      </w:r>
      <w:r w:rsidR="00EF5279">
        <w:rPr>
          <w:lang w:val="uk-UA"/>
        </w:rPr>
        <w:t>,</w:t>
      </w:r>
      <w:r w:rsidRPr="00E75610">
        <w:rPr>
          <w:lang w:val="uk-UA"/>
        </w:rPr>
        <w:t xml:space="preserve"> такий захід може мати ознаки державної допомоги</w:t>
      </w:r>
      <w:bookmarkEnd w:id="40"/>
      <w:r w:rsidRPr="00E75610">
        <w:rPr>
          <w:lang w:val="uk-UA"/>
        </w:rPr>
        <w:t xml:space="preserve"> та потребуватиме подання Комітету пов</w:t>
      </w:r>
      <w:r w:rsidR="00543394">
        <w:rPr>
          <w:lang w:val="uk-UA"/>
        </w:rPr>
        <w:t>ідомлення про державну допомогу.</w:t>
      </w:r>
    </w:p>
    <w:p w:rsidR="00050F8A" w:rsidRPr="00631554" w:rsidRDefault="00050F8A" w:rsidP="00050F8A">
      <w:pPr>
        <w:pStyle w:val="rvps2"/>
        <w:spacing w:before="0" w:beforeAutospacing="0" w:after="0" w:afterAutospacing="0"/>
        <w:ind w:left="426"/>
        <w:jc w:val="both"/>
        <w:rPr>
          <w:lang w:val="uk-UA"/>
        </w:rPr>
      </w:pPr>
    </w:p>
    <w:p w:rsidR="00050F8A" w:rsidRDefault="00050F8A" w:rsidP="00E924D7">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E75610">
        <w:rPr>
          <w:lang w:val="uk-UA"/>
        </w:rPr>
        <w:t>Зазначена оцінка була здійснена з урахуванням того, що на сьогодні Управління екології та природних ресурсів виконавчого органу Київської міської ради (Київської міської державної адміністрації) скори</w:t>
      </w:r>
      <w:r w:rsidR="008113AA">
        <w:rPr>
          <w:lang w:val="uk-UA"/>
        </w:rPr>
        <w:t>сталося своїм правом та створило</w:t>
      </w:r>
      <w:r w:rsidRPr="00E75610">
        <w:rPr>
          <w:lang w:val="uk-UA"/>
        </w:rPr>
        <w:t xml:space="preserve"> </w:t>
      </w:r>
      <w:r w:rsidR="008113AA">
        <w:rPr>
          <w:lang w:val="uk-UA"/>
        </w:rPr>
        <w:br/>
      </w:r>
      <w:r w:rsidRPr="00E75610">
        <w:rPr>
          <w:lang w:val="uk-UA"/>
        </w:rPr>
        <w:t>КП</w:t>
      </w:r>
      <w:r w:rsidRPr="00E75610">
        <w:t> </w:t>
      </w:r>
      <w:r w:rsidRPr="00E75610">
        <w:rPr>
          <w:lang w:val="uk-UA"/>
        </w:rPr>
        <w:t xml:space="preserve">УЗН </w:t>
      </w:r>
      <w:r w:rsidR="00E13A75">
        <w:rPr>
          <w:lang w:val="uk-UA"/>
        </w:rPr>
        <w:t>Голосіївського</w:t>
      </w:r>
      <w:r w:rsidRPr="00E75610">
        <w:rPr>
          <w:lang w:val="uk-UA"/>
        </w:rPr>
        <w:t xml:space="preserve"> району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B0131B" w:rsidRPr="00631554" w:rsidRDefault="00B0131B" w:rsidP="00B0131B">
      <w:pPr>
        <w:pStyle w:val="rvps2"/>
        <w:tabs>
          <w:tab w:val="left" w:pos="426"/>
          <w:tab w:val="left" w:pos="567"/>
        </w:tabs>
        <w:spacing w:before="0" w:beforeAutospacing="0" w:after="0" w:afterAutospacing="0"/>
        <w:jc w:val="both"/>
        <w:rPr>
          <w:lang w:val="uk-UA"/>
        </w:rPr>
      </w:pPr>
    </w:p>
    <w:p w:rsidR="00050F8A" w:rsidRPr="00E75610" w:rsidRDefault="00050F8A" w:rsidP="00E924D7">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E75610">
        <w:rPr>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50F8A" w:rsidRPr="00631554" w:rsidRDefault="00050F8A" w:rsidP="00E924D7">
      <w:pPr>
        <w:pStyle w:val="rvps2"/>
        <w:tabs>
          <w:tab w:val="left" w:pos="426"/>
          <w:tab w:val="left" w:pos="567"/>
        </w:tabs>
        <w:spacing w:before="0" w:beforeAutospacing="0" w:after="0" w:afterAutospacing="0"/>
        <w:jc w:val="both"/>
        <w:rPr>
          <w:lang w:val="uk-UA"/>
        </w:rPr>
      </w:pPr>
    </w:p>
    <w:p w:rsidR="0008390A" w:rsidRPr="00012DCD" w:rsidRDefault="00050F8A" w:rsidP="00E924D7">
      <w:pPr>
        <w:pStyle w:val="rvps2"/>
        <w:numPr>
          <w:ilvl w:val="0"/>
          <w:numId w:val="1"/>
        </w:numPr>
        <w:tabs>
          <w:tab w:val="num" w:pos="360"/>
          <w:tab w:val="left" w:pos="426"/>
          <w:tab w:val="left" w:pos="567"/>
        </w:tabs>
        <w:spacing w:before="0" w:beforeAutospacing="0" w:after="0" w:afterAutospacing="0"/>
        <w:ind w:left="426" w:hanging="426"/>
        <w:jc w:val="both"/>
        <w:rPr>
          <w:lang w:val="uk-UA" w:eastAsia="uk-UA"/>
        </w:rPr>
      </w:pPr>
      <w:r w:rsidRPr="00E75610">
        <w:rPr>
          <w:lang w:val="uk-UA" w:eastAsia="uk-UA"/>
        </w:rPr>
        <w:t>Разом із тим слід зазначити, що:</w:t>
      </w:r>
    </w:p>
    <w:p w:rsidR="00EA26EE" w:rsidRPr="00B40750" w:rsidRDefault="000A1B51" w:rsidP="00DA6AEE">
      <w:pPr>
        <w:pStyle w:val="a3"/>
        <w:numPr>
          <w:ilvl w:val="0"/>
          <w:numId w:val="15"/>
        </w:numPr>
        <w:ind w:left="993"/>
        <w:contextualSpacing w:val="0"/>
        <w:jc w:val="both"/>
      </w:pPr>
      <w:r w:rsidRPr="000A1B51">
        <w:t xml:space="preserve">фінансування </w:t>
      </w:r>
      <w:r w:rsidRPr="00B40750">
        <w:t xml:space="preserve">інфраструктури </w:t>
      </w:r>
      <w:r w:rsidRPr="00500769">
        <w:rPr>
          <w:rFonts w:eastAsia="Calibri"/>
          <w:lang w:eastAsia="en-US"/>
        </w:rPr>
        <w:t>парку ім. М. Рильського у Голосіївському районі</w:t>
      </w:r>
      <w:r>
        <w:rPr>
          <w:rFonts w:eastAsia="Calibri"/>
          <w:lang w:eastAsia="en-US"/>
        </w:rPr>
        <w:t>, яка</w:t>
      </w:r>
      <w:r w:rsidRPr="00B40750">
        <w:t xml:space="preserve"> </w:t>
      </w:r>
      <w:r w:rsidR="000432C2">
        <w:t>використовується</w:t>
      </w:r>
      <w:r w:rsidR="00EA26EE" w:rsidRPr="00B40750">
        <w:t xml:space="preserve"> для економічних цілей</w:t>
      </w:r>
      <w:r w:rsidRPr="000A1B51">
        <w:t xml:space="preserve">, </w:t>
      </w:r>
      <w:r>
        <w:t>може містити ознаки державної допомоги</w:t>
      </w:r>
      <w:r w:rsidR="000432C2">
        <w:t>,</w:t>
      </w:r>
      <w:r>
        <w:t xml:space="preserve"> у разі як</w:t>
      </w:r>
      <w:r w:rsidRPr="000A1B51">
        <w:t xml:space="preserve">що </w:t>
      </w:r>
      <w:r w:rsidR="001E514C" w:rsidRPr="00B40750">
        <w:t>щорічна частка</w:t>
      </w:r>
      <w:r w:rsidR="001E514C">
        <w:t xml:space="preserve"> </w:t>
      </w:r>
      <w:r w:rsidR="00130D72">
        <w:t xml:space="preserve">допоміжної економічної діяльності об’єкта інфраструктури </w:t>
      </w:r>
      <w:r w:rsidR="00EA26EE" w:rsidRPr="00B40750">
        <w:t xml:space="preserve">в загальній потужності об’єкта інфраструктури перевищує </w:t>
      </w:r>
      <w:r w:rsidR="001E514C">
        <w:br/>
      </w:r>
      <w:r w:rsidR="00A60908">
        <w:t>20</w:t>
      </w:r>
      <w:r w:rsidR="00EA26EE" w:rsidRPr="00B40750">
        <w:t xml:space="preserve"> </w:t>
      </w:r>
      <w:r w:rsidR="00AA3E65">
        <w:t xml:space="preserve"> </w:t>
      </w:r>
      <w:r w:rsidR="00DB4926" w:rsidRPr="00B40750">
        <w:t>відсотк</w:t>
      </w:r>
      <w:r w:rsidR="00DB4926">
        <w:t>ів</w:t>
      </w:r>
      <w:r w:rsidR="000432C2">
        <w:t>;</w:t>
      </w:r>
    </w:p>
    <w:p w:rsidR="0008390A" w:rsidRPr="00E75610" w:rsidRDefault="001A4783" w:rsidP="002255B4">
      <w:pPr>
        <w:pStyle w:val="a3"/>
        <w:numPr>
          <w:ilvl w:val="0"/>
          <w:numId w:val="15"/>
        </w:numPr>
        <w:ind w:left="993"/>
        <w:contextualSpacing w:val="0"/>
        <w:jc w:val="both"/>
      </w:pPr>
      <w:r>
        <w:t>з</w:t>
      </w:r>
      <w:r w:rsidR="00050F8A" w:rsidRPr="00E75610">
        <w:t xml:space="preserve"> метою уникнення перехресного субсидіювання </w:t>
      </w:r>
      <w:r w:rsidR="001D11DC" w:rsidRPr="00E75610">
        <w:t xml:space="preserve">КП УЗН </w:t>
      </w:r>
      <w:r w:rsidR="00E4526A">
        <w:t xml:space="preserve">Голосіївського </w:t>
      </w:r>
      <w:r w:rsidR="001D11DC" w:rsidRPr="00E75610">
        <w:t>району</w:t>
      </w:r>
      <w:r w:rsidR="00050F8A" w:rsidRPr="00E75610">
        <w:t xml:space="preserve">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w:t>
      </w:r>
      <w:r w:rsidR="00050F8A" w:rsidRPr="00E75610">
        <w:lastRenderedPageBreak/>
        <w:t>встановити механізм чіткого обліку часу працівників на виконання робіт, які здійснюються на коме</w:t>
      </w:r>
      <w:r w:rsidR="003657BD">
        <w:t>рційній та некомерційній основі;</w:t>
      </w:r>
    </w:p>
    <w:p w:rsidR="0008390A" w:rsidRPr="00E75610" w:rsidRDefault="001A4783" w:rsidP="002255B4">
      <w:pPr>
        <w:pStyle w:val="a3"/>
        <w:numPr>
          <w:ilvl w:val="0"/>
          <w:numId w:val="15"/>
        </w:numPr>
        <w:ind w:left="993"/>
        <w:contextualSpacing w:val="0"/>
        <w:jc w:val="both"/>
      </w:pPr>
      <w:r>
        <w:t>ф</w:t>
      </w:r>
      <w:r w:rsidR="00050F8A" w:rsidRPr="00E75610">
        <w:t xml:space="preserve">інансування </w:t>
      </w:r>
      <w:r w:rsidR="001D11DC" w:rsidRPr="00E75610">
        <w:t xml:space="preserve">КП УЗН </w:t>
      </w:r>
      <w:r>
        <w:t>Голосіївського</w:t>
      </w:r>
      <w:r w:rsidR="001D11DC" w:rsidRPr="00E75610">
        <w:t xml:space="preserve"> району </w:t>
      </w:r>
      <w:r w:rsidR="00050F8A" w:rsidRPr="00E75610">
        <w:t xml:space="preserve">повинно спрямовуватися виключно </w:t>
      </w:r>
      <w:r w:rsidR="00C83008" w:rsidRPr="00E75610">
        <w:t xml:space="preserve">на </w:t>
      </w:r>
      <w:r w:rsidR="008507A1">
        <w:t>розчистку та</w:t>
      </w:r>
      <w:r w:rsidR="008507A1" w:rsidRPr="003C3C3E">
        <w:rPr>
          <w:rFonts w:eastAsia="Calibri"/>
          <w:lang w:eastAsia="en-US"/>
        </w:rPr>
        <w:t xml:space="preserve"> благоустр</w:t>
      </w:r>
      <w:r w:rsidR="008507A1">
        <w:rPr>
          <w:rFonts w:eastAsia="Calibri"/>
          <w:lang w:eastAsia="en-US"/>
        </w:rPr>
        <w:t>ій</w:t>
      </w:r>
      <w:r w:rsidR="008507A1" w:rsidRPr="003C3C3E">
        <w:rPr>
          <w:rFonts w:eastAsia="Calibri"/>
          <w:lang w:eastAsia="en-US"/>
        </w:rPr>
        <w:t xml:space="preserve"> озер у парку ім. М. Рильського у Голосіївському районі, а також </w:t>
      </w:r>
      <w:r w:rsidR="008507A1">
        <w:rPr>
          <w:rFonts w:eastAsia="Calibri"/>
          <w:lang w:eastAsia="en-US"/>
        </w:rPr>
        <w:t>на</w:t>
      </w:r>
      <w:r w:rsidR="008507A1" w:rsidRPr="003C3C3E">
        <w:rPr>
          <w:rFonts w:eastAsia="Calibri"/>
          <w:lang w:eastAsia="en-US"/>
        </w:rPr>
        <w:t xml:space="preserve"> розробк</w:t>
      </w:r>
      <w:r w:rsidR="008507A1">
        <w:rPr>
          <w:rFonts w:eastAsia="Calibri"/>
          <w:lang w:eastAsia="en-US"/>
        </w:rPr>
        <w:t>у</w:t>
      </w:r>
      <w:r w:rsidR="008507A1" w:rsidRPr="003C3C3E">
        <w:rPr>
          <w:rFonts w:eastAsia="Calibri"/>
          <w:lang w:eastAsia="en-US"/>
        </w:rPr>
        <w:t xml:space="preserve"> </w:t>
      </w:r>
      <w:proofErr w:type="spellStart"/>
      <w:r w:rsidR="008507A1" w:rsidRPr="003C3C3E">
        <w:rPr>
          <w:rFonts w:eastAsia="Calibri"/>
          <w:lang w:eastAsia="en-US"/>
        </w:rPr>
        <w:t>про</w:t>
      </w:r>
      <w:r w:rsidR="00DB4926">
        <w:rPr>
          <w:rFonts w:eastAsia="Calibri"/>
          <w:lang w:eastAsia="en-US"/>
        </w:rPr>
        <w:t>є</w:t>
      </w:r>
      <w:r w:rsidR="008507A1" w:rsidRPr="003C3C3E">
        <w:rPr>
          <w:rFonts w:eastAsia="Calibri"/>
          <w:lang w:eastAsia="en-US"/>
        </w:rPr>
        <w:t>кту</w:t>
      </w:r>
      <w:proofErr w:type="spellEnd"/>
      <w:r w:rsidR="008507A1" w:rsidRPr="003C3C3E">
        <w:rPr>
          <w:rFonts w:eastAsia="Calibri"/>
          <w:lang w:eastAsia="en-US"/>
        </w:rPr>
        <w:t xml:space="preserve"> землеустрою щодо відведення земельної ділянки Голосіївського парку </w:t>
      </w:r>
      <w:r w:rsidR="008507A1" w:rsidRPr="003657BD">
        <w:rPr>
          <w:rFonts w:eastAsia="Calibri"/>
          <w:lang w:eastAsia="en-US"/>
        </w:rPr>
        <w:t>ім. М. Рильського з метою оформлення права постійного користування</w:t>
      </w:r>
      <w:r w:rsidR="00C83008" w:rsidRPr="00E75610">
        <w:t xml:space="preserve">, та в жодному разі не повинно покривати витрати на здійснення </w:t>
      </w:r>
      <w:r w:rsidR="00F74340">
        <w:t>плат</w:t>
      </w:r>
      <w:r w:rsidR="00C83008" w:rsidRPr="00E75610">
        <w:t>ної діяльності</w:t>
      </w:r>
      <w:r w:rsidR="00254F46">
        <w:t>;</w:t>
      </w:r>
    </w:p>
    <w:p w:rsidR="0008390A" w:rsidRPr="00E75610" w:rsidRDefault="00E75610" w:rsidP="002255B4">
      <w:pPr>
        <w:pStyle w:val="a3"/>
        <w:numPr>
          <w:ilvl w:val="0"/>
          <w:numId w:val="15"/>
        </w:numPr>
        <w:ind w:left="993"/>
        <w:contextualSpacing w:val="0"/>
        <w:jc w:val="both"/>
      </w:pPr>
      <w:r w:rsidRPr="00E75610">
        <w:t xml:space="preserve">КП УЗН </w:t>
      </w:r>
      <w:r w:rsidR="003657BD">
        <w:t>Голосіївського</w:t>
      </w:r>
      <w:r w:rsidRPr="00E75610">
        <w:t xml:space="preserve"> району повинно проводити конкурсні торги через систему </w:t>
      </w:r>
      <w:proofErr w:type="spellStart"/>
      <w:r w:rsidR="00076CC6" w:rsidRPr="00CF78BC">
        <w:rPr>
          <w:color w:val="000000"/>
        </w:rPr>
        <w:t>ProZorro</w:t>
      </w:r>
      <w:proofErr w:type="spellEnd"/>
      <w:r w:rsidRPr="00E75610">
        <w:t xml:space="preserve"> відповідно до Закону України </w:t>
      </w:r>
      <w:r w:rsidRPr="00E75610">
        <w:rPr>
          <w:color w:val="000000"/>
        </w:rPr>
        <w:t xml:space="preserve">«Про публічні закупівлі» </w:t>
      </w:r>
      <w:r w:rsidRPr="00E75610">
        <w:t xml:space="preserve">з метою закупівлі </w:t>
      </w:r>
      <w:r w:rsidR="001A7CC7">
        <w:rPr>
          <w:color w:val="000000"/>
        </w:rPr>
        <w:t>товарів, робіт, послуг,</w:t>
      </w:r>
      <w:r w:rsidRPr="00E75610">
        <w:t xml:space="preserve"> на як</w:t>
      </w:r>
      <w:r w:rsidR="008113AA">
        <w:t>і виділяється державна підтримка</w:t>
      </w:r>
      <w:r w:rsidR="00254F46">
        <w:t>;</w:t>
      </w:r>
    </w:p>
    <w:p w:rsidR="008576C3" w:rsidRDefault="008576C3" w:rsidP="002255B4">
      <w:pPr>
        <w:pStyle w:val="a3"/>
        <w:numPr>
          <w:ilvl w:val="0"/>
          <w:numId w:val="15"/>
        </w:numPr>
        <w:ind w:left="993"/>
        <w:contextualSpacing w:val="0"/>
        <w:jc w:val="both"/>
      </w:pPr>
      <w:r>
        <w:t>в</w:t>
      </w:r>
      <w:r w:rsidR="00050F8A" w:rsidRPr="00E75610">
        <w:t xml:space="preserve">икористання коштів державної підтримки </w:t>
      </w:r>
      <w:r w:rsidR="008142CA" w:rsidRPr="00E75610">
        <w:t xml:space="preserve">КП УЗН </w:t>
      </w:r>
      <w:r>
        <w:t>Голосіївського</w:t>
      </w:r>
      <w:r w:rsidR="008142CA" w:rsidRPr="00E75610">
        <w:t xml:space="preserve"> району </w:t>
      </w:r>
      <w:r w:rsidR="00050F8A" w:rsidRPr="00E75610">
        <w:t xml:space="preserve">на здійснення </w:t>
      </w:r>
      <w:r w:rsidR="00F74340">
        <w:t>плат</w:t>
      </w:r>
      <w:r w:rsidR="00F74340" w:rsidRPr="00E75610">
        <w:t>ної</w:t>
      </w:r>
      <w:r w:rsidR="00050F8A" w:rsidRPr="00E75610">
        <w:t xml:space="preserve"> діяльності може мі</w:t>
      </w:r>
      <w:r>
        <w:t>стити ознаки державної допомоги</w:t>
      </w:r>
      <w:r w:rsidR="00254F46">
        <w:t>;</w:t>
      </w:r>
    </w:p>
    <w:p w:rsidR="00050F8A" w:rsidRDefault="008576C3" w:rsidP="002255B4">
      <w:pPr>
        <w:pStyle w:val="a3"/>
        <w:numPr>
          <w:ilvl w:val="0"/>
          <w:numId w:val="15"/>
        </w:numPr>
        <w:ind w:left="993"/>
        <w:contextualSpacing w:val="0"/>
        <w:jc w:val="both"/>
      </w:pPr>
      <w:r>
        <w:t>н</w:t>
      </w:r>
      <w:r w:rsidR="00050F8A" w:rsidRPr="00E75610">
        <w:t xml:space="preserve">адавач підтримки має забезпечити постійний контроль за обліком доходів, витрат і </w:t>
      </w:r>
      <w:r w:rsidR="00050F8A" w:rsidRPr="008F3B5D">
        <w:t>видатків за видами діяльності та за джерелами фінансування отримувача підтримки окремо в розрізі синтетичних та аналітичних рахунків</w:t>
      </w:r>
      <w:r w:rsidR="00254F46">
        <w:t>;</w:t>
      </w:r>
    </w:p>
    <w:p w:rsidR="00254F46" w:rsidRDefault="00254F46" w:rsidP="002255B4">
      <w:pPr>
        <w:pStyle w:val="a3"/>
        <w:numPr>
          <w:ilvl w:val="0"/>
          <w:numId w:val="15"/>
        </w:numPr>
        <w:ind w:left="993"/>
        <w:contextualSpacing w:val="0"/>
        <w:jc w:val="both"/>
      </w:pPr>
      <w:r>
        <w:t>ф</w:t>
      </w:r>
      <w:r w:rsidRPr="00E75610">
        <w:t xml:space="preserve">інансування КП УЗН </w:t>
      </w:r>
      <w:r>
        <w:t>Голосіївського</w:t>
      </w:r>
      <w:r w:rsidRPr="00E75610">
        <w:t xml:space="preserve"> району компенсації витрат із заробітної плати для працівників КП УЗН </w:t>
      </w:r>
      <w:r>
        <w:t>Голосіївського</w:t>
      </w:r>
      <w:r w:rsidRPr="00E75610">
        <w:t xml:space="preserve"> району </w:t>
      </w:r>
      <w:r w:rsidR="00213339">
        <w:t>й</w:t>
      </w:r>
      <w:r w:rsidR="00213339" w:rsidRPr="00E75610">
        <w:t xml:space="preserve"> </w:t>
      </w:r>
      <w:r w:rsidRPr="00E75610">
        <w:t>інших операційних та і</w:t>
      </w:r>
      <w:r>
        <w:t>нвестиційних витрат Підприємств</w:t>
      </w:r>
      <w:r w:rsidR="00DB4926">
        <w:t>а</w:t>
      </w:r>
      <w:r w:rsidRPr="00E75610">
        <w:t xml:space="preserve"> за рахунок коштів місцевого бюджету може мати ознаки державної допомоги</w:t>
      </w:r>
      <w:r>
        <w:t>.</w:t>
      </w:r>
    </w:p>
    <w:p w:rsidR="009D2711" w:rsidRPr="00631554" w:rsidRDefault="009D2711" w:rsidP="009D2711">
      <w:pPr>
        <w:pStyle w:val="a3"/>
        <w:ind w:left="993"/>
        <w:contextualSpacing w:val="0"/>
        <w:jc w:val="both"/>
      </w:pPr>
    </w:p>
    <w:p w:rsidR="009D2711" w:rsidRPr="00A41AC1" w:rsidRDefault="009D2711" w:rsidP="009D2711">
      <w:pPr>
        <w:pStyle w:val="rvps2"/>
        <w:numPr>
          <w:ilvl w:val="0"/>
          <w:numId w:val="1"/>
        </w:numPr>
        <w:tabs>
          <w:tab w:val="num" w:pos="360"/>
          <w:tab w:val="left" w:pos="426"/>
          <w:tab w:val="left" w:pos="567"/>
        </w:tabs>
        <w:spacing w:before="0" w:beforeAutospacing="0" w:after="0" w:afterAutospacing="0"/>
        <w:ind w:left="426" w:hanging="426"/>
        <w:jc w:val="both"/>
        <w:rPr>
          <w:lang w:val="uk-UA"/>
        </w:rPr>
      </w:pPr>
      <w:r w:rsidRPr="00A41AC1">
        <w:rPr>
          <w:rFonts w:eastAsia="Calibri"/>
          <w:lang w:val="uk-UA"/>
        </w:rPr>
        <w:t xml:space="preserve">Листом від </w:t>
      </w:r>
      <w:r w:rsidR="00D05A04">
        <w:rPr>
          <w:rFonts w:eastAsia="Calibri"/>
          <w:lang w:val="uk-UA"/>
        </w:rPr>
        <w:t>30</w:t>
      </w:r>
      <w:r w:rsidRPr="00A41AC1">
        <w:rPr>
          <w:rFonts w:eastAsia="Calibri"/>
          <w:lang w:val="uk-UA"/>
        </w:rPr>
        <w:t>.</w:t>
      </w:r>
      <w:r w:rsidR="00D05A04">
        <w:rPr>
          <w:rFonts w:eastAsia="Calibri"/>
          <w:lang w:val="uk-UA"/>
        </w:rPr>
        <w:t>03</w:t>
      </w:r>
      <w:r w:rsidRPr="00A41AC1">
        <w:rPr>
          <w:rFonts w:eastAsia="Calibri"/>
          <w:lang w:val="uk-UA"/>
        </w:rPr>
        <w:t xml:space="preserve">.2020 № </w:t>
      </w:r>
      <w:r w:rsidR="00D05A04">
        <w:rPr>
          <w:rFonts w:eastAsia="Calibri"/>
          <w:lang w:val="uk-UA"/>
        </w:rPr>
        <w:t>077-1633</w:t>
      </w:r>
      <w:r w:rsidRPr="00A41AC1">
        <w:rPr>
          <w:rFonts w:eastAsia="Calibri"/>
          <w:lang w:val="uk-UA"/>
        </w:rPr>
        <w:t xml:space="preserve"> (вх. № 5-01/</w:t>
      </w:r>
      <w:r w:rsidR="00A60908">
        <w:rPr>
          <w:rFonts w:eastAsia="Calibri"/>
          <w:lang w:val="uk-UA"/>
        </w:rPr>
        <w:t>4053</w:t>
      </w:r>
      <w:r w:rsidRPr="00A41AC1">
        <w:rPr>
          <w:rFonts w:eastAsia="Calibri"/>
          <w:lang w:val="uk-UA"/>
        </w:rPr>
        <w:t xml:space="preserve"> від </w:t>
      </w:r>
      <w:r w:rsidR="00A60908">
        <w:rPr>
          <w:rFonts w:eastAsia="Calibri"/>
          <w:lang w:val="uk-UA"/>
        </w:rPr>
        <w:t>30</w:t>
      </w:r>
      <w:r w:rsidRPr="00A41AC1">
        <w:rPr>
          <w:rFonts w:eastAsia="Calibri"/>
          <w:lang w:val="uk-UA"/>
        </w:rPr>
        <w:t>.</w:t>
      </w:r>
      <w:r w:rsidR="00A60908">
        <w:rPr>
          <w:rFonts w:eastAsia="Calibri"/>
          <w:lang w:val="uk-UA"/>
        </w:rPr>
        <w:t>03</w:t>
      </w:r>
      <w:r w:rsidRPr="00A41AC1">
        <w:rPr>
          <w:rFonts w:eastAsia="Calibri"/>
          <w:lang w:val="uk-UA"/>
        </w:rPr>
        <w:t xml:space="preserve">.2020) </w:t>
      </w:r>
      <w:r w:rsidR="00A41AC1" w:rsidRPr="00E75610">
        <w:rPr>
          <w:color w:val="000000"/>
          <w:lang w:val="uk-UA" w:eastAsia="uk-UA"/>
        </w:rPr>
        <w:t>У</w:t>
      </w:r>
      <w:r w:rsidR="00A41AC1" w:rsidRPr="00E75610">
        <w:rPr>
          <w:lang w:val="uk-UA"/>
        </w:rPr>
        <w:t>правління екології та природних ресурсів виконавчого органу Київської міської ради (Київської міської державної адміністрації)</w:t>
      </w:r>
      <w:r w:rsidRPr="00A41AC1">
        <w:rPr>
          <w:lang w:val="uk-UA"/>
        </w:rPr>
        <w:t xml:space="preserve"> </w:t>
      </w:r>
      <w:r w:rsidR="00A41AC1">
        <w:rPr>
          <w:lang w:val="uk-UA"/>
        </w:rPr>
        <w:t>повідомило</w:t>
      </w:r>
      <w:r w:rsidRPr="00A41AC1">
        <w:rPr>
          <w:lang w:val="uk-UA"/>
        </w:rPr>
        <w:t xml:space="preserve"> про </w:t>
      </w:r>
      <w:r w:rsidR="00A41AC1">
        <w:rPr>
          <w:lang w:val="uk-UA"/>
        </w:rPr>
        <w:t>відсутність</w:t>
      </w:r>
      <w:r w:rsidRPr="00A41AC1">
        <w:rPr>
          <w:lang w:val="uk-UA"/>
        </w:rPr>
        <w:t xml:space="preserve"> зауважень та пропозицій до подання про попередні висновки від 2</w:t>
      </w:r>
      <w:r w:rsidR="00A41AC1">
        <w:rPr>
          <w:lang w:val="uk-UA"/>
        </w:rPr>
        <w:t>7</w:t>
      </w:r>
      <w:r w:rsidRPr="00A41AC1">
        <w:rPr>
          <w:bCs/>
          <w:lang w:val="uk-UA"/>
        </w:rPr>
        <w:t>.0</w:t>
      </w:r>
      <w:r w:rsidR="00A41AC1">
        <w:rPr>
          <w:bCs/>
          <w:lang w:val="uk-UA"/>
        </w:rPr>
        <w:t>3</w:t>
      </w:r>
      <w:r w:rsidRPr="00A41AC1">
        <w:rPr>
          <w:bCs/>
          <w:lang w:val="uk-UA"/>
        </w:rPr>
        <w:t>.2020 № 500-26.15/</w:t>
      </w:r>
      <w:r w:rsidR="00A41AC1">
        <w:rPr>
          <w:bCs/>
          <w:lang w:val="uk-UA"/>
        </w:rPr>
        <w:t>107</w:t>
      </w:r>
      <w:r w:rsidRPr="00A41AC1">
        <w:rPr>
          <w:bCs/>
          <w:lang w:val="uk-UA"/>
        </w:rPr>
        <w:t>-19/1</w:t>
      </w:r>
      <w:r w:rsidR="00A41AC1">
        <w:rPr>
          <w:bCs/>
          <w:lang w:val="uk-UA"/>
        </w:rPr>
        <w:t>60</w:t>
      </w:r>
      <w:r w:rsidRPr="00A41AC1">
        <w:rPr>
          <w:bCs/>
          <w:lang w:val="uk-UA"/>
        </w:rPr>
        <w:t xml:space="preserve">-спр </w:t>
      </w:r>
      <w:r w:rsidRPr="00A41AC1">
        <w:rPr>
          <w:lang w:val="uk-UA"/>
        </w:rPr>
        <w:t>у справі №</w:t>
      </w:r>
      <w:r w:rsidRPr="00BC70D7">
        <w:t> </w:t>
      </w:r>
      <w:r w:rsidRPr="00A41AC1">
        <w:rPr>
          <w:rFonts w:eastAsia="Calibri" w:cs="Calibri"/>
          <w:kern w:val="1"/>
          <w:lang w:val="uk-UA"/>
        </w:rPr>
        <w:t>500-26.15/</w:t>
      </w:r>
      <w:r w:rsidR="00A41AC1">
        <w:rPr>
          <w:rFonts w:eastAsia="Calibri" w:cs="Calibri"/>
          <w:kern w:val="1"/>
          <w:lang w:val="uk-UA"/>
        </w:rPr>
        <w:t>107</w:t>
      </w:r>
      <w:r w:rsidRPr="00A41AC1">
        <w:rPr>
          <w:bCs/>
          <w:lang w:val="uk-UA"/>
        </w:rPr>
        <w:t>-19</w:t>
      </w:r>
      <w:r w:rsidRPr="00A41AC1">
        <w:rPr>
          <w:rFonts w:eastAsia="Calibri" w:cs="Calibri"/>
          <w:kern w:val="1"/>
          <w:lang w:val="uk-UA"/>
        </w:rPr>
        <w:t>-ДД.</w:t>
      </w:r>
    </w:p>
    <w:p w:rsidR="002407C1" w:rsidRDefault="002407C1" w:rsidP="00076CC6">
      <w:pPr>
        <w:pStyle w:val="rvps2"/>
        <w:spacing w:before="0" w:beforeAutospacing="0" w:after="0" w:afterAutospacing="0"/>
        <w:jc w:val="both"/>
        <w:rPr>
          <w:color w:val="000000"/>
          <w:lang w:val="uk-UA"/>
        </w:rPr>
      </w:pPr>
    </w:p>
    <w:p w:rsidR="007D3D6C" w:rsidRDefault="007D3D6C" w:rsidP="007D3D6C">
      <w:pPr>
        <w:pStyle w:val="rvps2"/>
        <w:spacing w:before="0" w:beforeAutospacing="0" w:after="0" w:afterAutospacing="0"/>
        <w:ind w:firstLine="360"/>
        <w:jc w:val="both"/>
        <w:rPr>
          <w:lang w:val="uk-UA" w:eastAsia="uk-UA"/>
        </w:rPr>
      </w:pPr>
      <w:r w:rsidRPr="000C3A8F">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Pr>
          <w:color w:val="000000"/>
        </w:rPr>
        <w:fldChar w:fldCharType="begin"/>
      </w:r>
      <w:r w:rsidRPr="000C3A8F">
        <w:rPr>
          <w:color w:val="000000"/>
          <w:lang w:val="uk-UA"/>
        </w:rPr>
        <w:instrText xml:space="preserve"> =4\*</w:instrText>
      </w:r>
      <w:r>
        <w:rPr>
          <w:color w:val="000000"/>
        </w:rPr>
        <w:instrText>Roman</w:instrText>
      </w:r>
      <w:r w:rsidRPr="000C3A8F">
        <w:rPr>
          <w:color w:val="000000"/>
          <w:lang w:val="uk-UA"/>
        </w:rPr>
        <w:instrText xml:space="preserve"> </w:instrText>
      </w:r>
      <w:r>
        <w:rPr>
          <w:color w:val="000000"/>
        </w:rPr>
        <w:fldChar w:fldCharType="separate"/>
      </w:r>
      <w:r>
        <w:rPr>
          <w:color w:val="000000"/>
        </w:rPr>
        <w:t>IV</w:t>
      </w:r>
      <w:r>
        <w:rPr>
          <w:color w:val="000000"/>
        </w:rPr>
        <w:fldChar w:fldCharType="end"/>
      </w:r>
      <w:r w:rsidRPr="000C3A8F">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w:t>
      </w:r>
      <w:r>
        <w:rPr>
          <w:color w:val="000000"/>
          <w:lang w:val="uk-UA"/>
        </w:rPr>
        <w:t xml:space="preserve">ного комітету України від 04 березня </w:t>
      </w:r>
      <w:r w:rsidRPr="000C3A8F">
        <w:rPr>
          <w:color w:val="000000"/>
          <w:lang w:val="uk-UA"/>
        </w:rPr>
        <w:t>2017</w:t>
      </w:r>
      <w:r>
        <w:rPr>
          <w:color w:val="000000"/>
          <w:lang w:val="uk-UA"/>
        </w:rPr>
        <w:t xml:space="preserve"> року</w:t>
      </w:r>
      <w:r w:rsidRPr="000C3A8F">
        <w:rPr>
          <w:color w:val="000000"/>
          <w:lang w:val="uk-UA"/>
        </w:rPr>
        <w:t xml:space="preserve"> №</w:t>
      </w:r>
      <w:r>
        <w:rPr>
          <w:color w:val="000000"/>
        </w:rPr>
        <w:t> </w:t>
      </w:r>
      <w:r w:rsidRPr="000C3A8F">
        <w:rPr>
          <w:color w:val="000000"/>
          <w:lang w:val="uk-UA"/>
        </w:rPr>
        <w:t xml:space="preserve">2-рп, зареєстрованого </w:t>
      </w:r>
      <w:r>
        <w:rPr>
          <w:color w:val="000000"/>
          <w:lang w:val="uk-UA"/>
        </w:rPr>
        <w:t>в</w:t>
      </w:r>
      <w:r w:rsidRPr="000C3A8F">
        <w:rPr>
          <w:color w:val="000000"/>
          <w:lang w:val="uk-UA"/>
        </w:rPr>
        <w:t xml:space="preserve"> Міністерстві юстиції У</w:t>
      </w:r>
      <w:r>
        <w:rPr>
          <w:color w:val="000000"/>
          <w:lang w:val="uk-UA"/>
        </w:rPr>
        <w:t xml:space="preserve">країни 04 квітня 2016 року за </w:t>
      </w:r>
      <w:r w:rsidRPr="000C3A8F">
        <w:rPr>
          <w:color w:val="000000"/>
          <w:lang w:val="uk-UA"/>
        </w:rPr>
        <w:t>№ 501/28631 (із змінами, внесеними розпорядженням Антимонопольного комітету України від 13</w:t>
      </w:r>
      <w:r>
        <w:rPr>
          <w:color w:val="000000"/>
          <w:lang w:val="uk-UA"/>
        </w:rPr>
        <w:t xml:space="preserve"> вересня </w:t>
      </w:r>
      <w:r w:rsidRPr="000C3A8F">
        <w:rPr>
          <w:color w:val="000000"/>
          <w:lang w:val="uk-UA"/>
        </w:rPr>
        <w:t>2018</w:t>
      </w:r>
      <w:r>
        <w:rPr>
          <w:color w:val="000000"/>
          <w:lang w:val="uk-UA"/>
        </w:rPr>
        <w:t xml:space="preserve"> року</w:t>
      </w:r>
      <w:r w:rsidRPr="000C3A8F">
        <w:rPr>
          <w:color w:val="000000"/>
          <w:lang w:val="uk-UA"/>
        </w:rPr>
        <w:t xml:space="preserve"> №</w:t>
      </w:r>
      <w:r>
        <w:rPr>
          <w:color w:val="000000"/>
        </w:rPr>
        <w:t> </w:t>
      </w:r>
      <w:r>
        <w:rPr>
          <w:color w:val="000000"/>
          <w:lang w:val="uk-UA"/>
        </w:rPr>
        <w:t>18-рп, зареєстрованим у</w:t>
      </w:r>
      <w:r w:rsidRPr="000C3A8F">
        <w:rPr>
          <w:color w:val="000000"/>
          <w:lang w:val="uk-UA"/>
        </w:rPr>
        <w:t xml:space="preserve"> </w:t>
      </w:r>
      <w:r w:rsidRPr="000C3A8F">
        <w:rPr>
          <w:lang w:val="uk-UA"/>
        </w:rPr>
        <w:t>Міністерстві юстиції України</w:t>
      </w:r>
      <w:r>
        <w:rPr>
          <w:color w:val="000000"/>
          <w:lang w:val="uk-UA"/>
        </w:rPr>
        <w:t xml:space="preserve"> 27 листопада </w:t>
      </w:r>
      <w:r w:rsidRPr="000C3A8F">
        <w:rPr>
          <w:color w:val="000000"/>
          <w:lang w:val="uk-UA"/>
        </w:rPr>
        <w:t>2018</w:t>
      </w:r>
      <w:r>
        <w:rPr>
          <w:color w:val="000000"/>
          <w:lang w:val="uk-UA"/>
        </w:rPr>
        <w:t xml:space="preserve"> року</w:t>
      </w:r>
      <w:r w:rsidRPr="000C3A8F">
        <w:rPr>
          <w:color w:val="000000"/>
          <w:lang w:val="uk-UA"/>
        </w:rPr>
        <w:t xml:space="preserve"> за №</w:t>
      </w:r>
      <w:r>
        <w:rPr>
          <w:color w:val="000000"/>
        </w:rPr>
        <w:t> </w:t>
      </w:r>
      <w:r w:rsidRPr="000C3A8F">
        <w:rPr>
          <w:color w:val="000000"/>
          <w:lang w:val="uk-UA"/>
        </w:rPr>
        <w:t>1337/32789), на підставі інформації, наданої</w:t>
      </w:r>
      <w:r>
        <w:rPr>
          <w:color w:val="000000"/>
          <w:lang w:val="uk-UA"/>
        </w:rPr>
        <w:t xml:space="preserve"> </w:t>
      </w:r>
      <w:r w:rsidRPr="00E75610">
        <w:rPr>
          <w:color w:val="000000"/>
          <w:lang w:val="uk-UA" w:eastAsia="uk-UA"/>
        </w:rPr>
        <w:t>У</w:t>
      </w:r>
      <w:r w:rsidRPr="00E75610">
        <w:rPr>
          <w:lang w:val="uk-UA"/>
        </w:rPr>
        <w:t>правління</w:t>
      </w:r>
      <w:r>
        <w:rPr>
          <w:lang w:val="uk-UA"/>
        </w:rPr>
        <w:t>м</w:t>
      </w:r>
      <w:r w:rsidRPr="00E75610">
        <w:rPr>
          <w:lang w:val="uk-UA"/>
        </w:rPr>
        <w:t xml:space="preserve"> екології та природних ресурсів виконавчого органу Київської міської ради (Київської міської державної адміністрації)</w:t>
      </w:r>
      <w:r w:rsidRPr="000C3A8F">
        <w:rPr>
          <w:color w:val="000000"/>
          <w:lang w:val="uk-UA"/>
        </w:rPr>
        <w:t xml:space="preserve">, </w:t>
      </w:r>
      <w:r>
        <w:rPr>
          <w:lang w:val="uk-UA" w:eastAsia="uk-UA"/>
        </w:rPr>
        <w:t>Антимонопольний комітет України</w:t>
      </w:r>
    </w:p>
    <w:p w:rsidR="007D3D6C" w:rsidRDefault="007D3D6C" w:rsidP="007D3D6C">
      <w:pPr>
        <w:pStyle w:val="rvps2"/>
        <w:spacing w:before="0" w:beforeAutospacing="0" w:after="0" w:afterAutospacing="0"/>
        <w:ind w:firstLine="360"/>
        <w:jc w:val="both"/>
        <w:rPr>
          <w:lang w:val="uk-UA" w:eastAsia="uk-UA"/>
        </w:rPr>
      </w:pPr>
    </w:p>
    <w:p w:rsidR="007D3D6C" w:rsidRDefault="007D3D6C" w:rsidP="007D3D6C">
      <w:pPr>
        <w:ind w:left="284" w:hanging="284"/>
        <w:jc w:val="center"/>
        <w:rPr>
          <w:b/>
          <w:bCs/>
        </w:rPr>
      </w:pPr>
      <w:r>
        <w:rPr>
          <w:b/>
          <w:bCs/>
        </w:rPr>
        <w:t>ПОСТАНОВИВ:</w:t>
      </w:r>
    </w:p>
    <w:p w:rsidR="00CB32F2" w:rsidRPr="003A1A06" w:rsidRDefault="00CB32F2" w:rsidP="00CB32F2">
      <w:pPr>
        <w:ind w:left="709" w:hanging="142"/>
        <w:jc w:val="both"/>
      </w:pPr>
    </w:p>
    <w:p w:rsidR="00CB32F2" w:rsidRDefault="00CB32F2" w:rsidP="006F0C26">
      <w:pPr>
        <w:pStyle w:val="a3"/>
        <w:ind w:left="0" w:firstLine="426"/>
        <w:jc w:val="both"/>
      </w:pPr>
      <w:r w:rsidRPr="008F3B5D">
        <w:t xml:space="preserve">Визнати, що </w:t>
      </w:r>
      <w:r w:rsidRPr="008F3B5D">
        <w:rPr>
          <w:lang w:eastAsia="ru-RU"/>
        </w:rPr>
        <w:t>підтримка</w:t>
      </w:r>
      <w:r w:rsidR="006F0C26">
        <w:rPr>
          <w:lang w:eastAsia="ru-RU"/>
        </w:rPr>
        <w:t xml:space="preserve"> (фінансування)</w:t>
      </w:r>
      <w:r w:rsidR="00F559BF" w:rsidRPr="008F3B5D">
        <w:rPr>
          <w:lang w:eastAsia="ru-RU"/>
        </w:rPr>
        <w:t>,</w:t>
      </w:r>
      <w:r w:rsidR="00F559BF" w:rsidRPr="008F3B5D">
        <w:t xml:space="preserve"> </w:t>
      </w:r>
      <w:r w:rsidR="00213339" w:rsidRPr="008F3B5D">
        <w:t>як</w:t>
      </w:r>
      <w:r w:rsidR="00213339">
        <w:t>у</w:t>
      </w:r>
      <w:r w:rsidR="00213339" w:rsidRPr="008F3B5D">
        <w:t xml:space="preserve"> </w:t>
      </w:r>
      <w:r w:rsidR="00F559BF" w:rsidRPr="008F3B5D">
        <w:t>надає Управління екології та природних ресурсів виконавчого органу Київської міської</w:t>
      </w:r>
      <w:r w:rsidR="00F559BF" w:rsidRPr="00012DCD">
        <w:t xml:space="preserve"> ради (Київської міської державної адміністрації) комунальному</w:t>
      </w:r>
      <w:r w:rsidR="00F559BF" w:rsidRPr="00E75610">
        <w:t xml:space="preserve"> підприємств</w:t>
      </w:r>
      <w:r w:rsidR="00F559BF">
        <w:t>у</w:t>
      </w:r>
      <w:r w:rsidR="00F559BF" w:rsidRPr="00E75610">
        <w:t xml:space="preserve"> по утриманню зелених насаджень </w:t>
      </w:r>
      <w:r w:rsidR="006F0C26">
        <w:t>Голосіївського району міста</w:t>
      </w:r>
      <w:r w:rsidR="00F559BF" w:rsidRPr="00E75610">
        <w:t xml:space="preserve"> Києва</w:t>
      </w:r>
      <w:r w:rsidR="00F559BF">
        <w:t xml:space="preserve"> </w:t>
      </w:r>
      <w:r w:rsidR="000529B2" w:rsidRPr="00E75610">
        <w:rPr>
          <w:color w:val="000000"/>
        </w:rPr>
        <w:t xml:space="preserve">на </w:t>
      </w:r>
      <w:r w:rsidR="00014A24">
        <w:t>розчистку та</w:t>
      </w:r>
      <w:r w:rsidR="00014A24" w:rsidRPr="003C3C3E">
        <w:rPr>
          <w:rFonts w:eastAsia="Calibri"/>
          <w:lang w:eastAsia="en-US"/>
        </w:rPr>
        <w:t xml:space="preserve"> благоустрій озер у парку ім. М. Рильського у Голосіївському районі, а також на розробку </w:t>
      </w:r>
      <w:proofErr w:type="spellStart"/>
      <w:r w:rsidR="00014A24" w:rsidRPr="003C3C3E">
        <w:rPr>
          <w:rFonts w:eastAsia="Calibri"/>
          <w:lang w:eastAsia="en-US"/>
        </w:rPr>
        <w:t>про</w:t>
      </w:r>
      <w:r w:rsidR="00213339">
        <w:rPr>
          <w:rFonts w:eastAsia="Calibri"/>
          <w:lang w:eastAsia="en-US"/>
        </w:rPr>
        <w:t>є</w:t>
      </w:r>
      <w:r w:rsidR="00014A24" w:rsidRPr="003C3C3E">
        <w:rPr>
          <w:rFonts w:eastAsia="Calibri"/>
          <w:lang w:eastAsia="en-US"/>
        </w:rPr>
        <w:t>кту</w:t>
      </w:r>
      <w:proofErr w:type="spellEnd"/>
      <w:r w:rsidR="00014A24" w:rsidRPr="003C3C3E">
        <w:rPr>
          <w:rFonts w:eastAsia="Calibri"/>
          <w:lang w:eastAsia="en-US"/>
        </w:rPr>
        <w:t xml:space="preserve"> землеустрою щодо відведення земельної ділянки Голосіївського парку ім. М. Рильського з метою оформлення права постійного користування</w:t>
      </w:r>
      <w:r w:rsidR="00213339">
        <w:rPr>
          <w:rFonts w:eastAsia="Calibri"/>
          <w:lang w:eastAsia="en-US"/>
        </w:rPr>
        <w:t>,</w:t>
      </w:r>
      <w:r w:rsidR="000529B2" w:rsidRPr="00E75610">
        <w:t xml:space="preserve"> </w:t>
      </w:r>
      <w:r w:rsidR="00014A24">
        <w:t>у період з 01.01.2019 по 31.12.2021</w:t>
      </w:r>
      <w:r w:rsidR="000529B2" w:rsidRPr="00E75610">
        <w:t xml:space="preserve"> </w:t>
      </w:r>
      <w:r w:rsidR="00254F46">
        <w:t xml:space="preserve">загальним </w:t>
      </w:r>
      <w:r w:rsidR="000529B2" w:rsidRPr="00E75610">
        <w:rPr>
          <w:color w:val="000000"/>
        </w:rPr>
        <w:t>обсягом</w:t>
      </w:r>
      <w:r w:rsidR="00213339">
        <w:t xml:space="preserve"> </w:t>
      </w:r>
      <w:r w:rsidR="00014A24">
        <w:t>4 039,0</w:t>
      </w:r>
      <w:r w:rsidR="00014A24" w:rsidRPr="00E75610">
        <w:t xml:space="preserve"> тис. гр</w:t>
      </w:r>
      <w:r w:rsidR="00F65EFB">
        <w:t>иве</w:t>
      </w:r>
      <w:r w:rsidR="00014A24" w:rsidRPr="00E75610">
        <w:t>н</w:t>
      </w:r>
      <w:r w:rsidR="00F65EFB">
        <w:t>ь</w:t>
      </w:r>
      <w:r w:rsidR="00014A24" w:rsidRPr="00006A25">
        <w:t xml:space="preserve"> </w:t>
      </w:r>
      <w:r w:rsidR="00F559BF" w:rsidRPr="00006A25">
        <w:t>відповідно до Комплексної міської цільової програми екологічного благополуччя міста Києва на 2019</w:t>
      </w:r>
      <w:r w:rsidR="00AA3E65">
        <w:t xml:space="preserve"> </w:t>
      </w:r>
      <w:r w:rsidR="00F66F42" w:rsidRPr="001A7CC7">
        <w:t>–</w:t>
      </w:r>
      <w:r w:rsidR="00AA3E65">
        <w:t xml:space="preserve"> </w:t>
      </w:r>
      <w:r w:rsidR="00F559BF" w:rsidRPr="00006A25">
        <w:t>2021 роки, затвердже</w:t>
      </w:r>
      <w:r w:rsidR="005A44E3">
        <w:t>но</w:t>
      </w:r>
      <w:r w:rsidR="00DD1ACD">
        <w:t>ї</w:t>
      </w:r>
      <w:r w:rsidR="005A44E3">
        <w:t xml:space="preserve"> рішенням К</w:t>
      </w:r>
      <w:r w:rsidR="00DD1ACD">
        <w:t>иївської міської ради від</w:t>
      </w:r>
      <w:r w:rsidR="00213339">
        <w:t> </w:t>
      </w:r>
      <w:r w:rsidR="00DD1ACD">
        <w:t xml:space="preserve">18.12.2018 </w:t>
      </w:r>
      <w:r w:rsidR="009F4A81">
        <w:br/>
      </w:r>
      <w:r w:rsidR="005A44E3">
        <w:t>№ 469/6520</w:t>
      </w:r>
      <w:r w:rsidR="00AA3E65">
        <w:t>,</w:t>
      </w:r>
      <w:r w:rsidR="005A44E3">
        <w:t xml:space="preserve"> у формі субсидій</w:t>
      </w:r>
      <w:r w:rsidR="00F559BF" w:rsidRPr="00006A25">
        <w:t xml:space="preserve">, </w:t>
      </w:r>
      <w:r w:rsidR="00F559BF" w:rsidRPr="005A44E3">
        <w:rPr>
          <w:b/>
        </w:rPr>
        <w:t>не є державною допомогою</w:t>
      </w:r>
      <w:r w:rsidR="00F559BF" w:rsidRPr="00006A25">
        <w:t xml:space="preserve"> відповідно до Закону України «Про державну допомогу суб’єктам господарювання».</w:t>
      </w:r>
    </w:p>
    <w:p w:rsidR="00F559BF" w:rsidRDefault="00F559BF" w:rsidP="00CB32F2">
      <w:pPr>
        <w:jc w:val="both"/>
        <w:rPr>
          <w:sz w:val="20"/>
          <w:szCs w:val="20"/>
        </w:rPr>
      </w:pPr>
    </w:p>
    <w:p w:rsidR="00076CC6" w:rsidRPr="008F3B5D" w:rsidRDefault="00076CC6" w:rsidP="00076CC6">
      <w:pPr>
        <w:ind w:firstLine="426"/>
        <w:jc w:val="both"/>
      </w:pPr>
      <w:r w:rsidRPr="008F3B5D">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D3D6C" w:rsidRDefault="007D3D6C" w:rsidP="00CB32F2">
      <w:pPr>
        <w:jc w:val="both"/>
        <w:rPr>
          <w:sz w:val="20"/>
          <w:szCs w:val="20"/>
        </w:rPr>
      </w:pPr>
    </w:p>
    <w:p w:rsidR="00076CC6" w:rsidRPr="009F4A81" w:rsidRDefault="00076CC6" w:rsidP="00CB32F2">
      <w:pPr>
        <w:jc w:val="both"/>
        <w:rPr>
          <w:sz w:val="20"/>
          <w:szCs w:val="20"/>
        </w:rPr>
      </w:pPr>
    </w:p>
    <w:p w:rsidR="00FA47B4" w:rsidRPr="009F4A81" w:rsidRDefault="00FA47B4" w:rsidP="00CB32F2">
      <w:pPr>
        <w:jc w:val="both"/>
        <w:rPr>
          <w:sz w:val="20"/>
          <w:szCs w:val="20"/>
        </w:rPr>
      </w:pPr>
    </w:p>
    <w:p w:rsidR="00ED24E5" w:rsidRPr="00B92949" w:rsidRDefault="007D3D6C" w:rsidP="005803CF">
      <w:pPr>
        <w:jc w:val="both"/>
      </w:pPr>
      <w:r>
        <w:t xml:space="preserve">Голова Комітету </w:t>
      </w:r>
      <w:r>
        <w:tab/>
      </w:r>
      <w:r>
        <w:tab/>
      </w:r>
      <w:r>
        <w:tab/>
      </w:r>
      <w:r>
        <w:tab/>
      </w:r>
      <w:r>
        <w:tab/>
      </w:r>
      <w:r>
        <w:tab/>
      </w:r>
      <w:r>
        <w:tab/>
      </w:r>
      <w:r>
        <w:tab/>
        <w:t>Ю. ТЕРЕНТЬЄВ</w:t>
      </w:r>
    </w:p>
    <w:sectPr w:rsidR="00ED24E5" w:rsidRPr="00B92949" w:rsidSect="00E81DD9">
      <w:headerReference w:type="even" r:id="rId10"/>
      <w:head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4A1" w:rsidRDefault="00DE74A1" w:rsidP="00D272E3">
      <w:r>
        <w:separator/>
      </w:r>
    </w:p>
  </w:endnote>
  <w:endnote w:type="continuationSeparator" w:id="0">
    <w:p w:rsidR="00DE74A1" w:rsidRDefault="00DE74A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4A1" w:rsidRDefault="00DE74A1" w:rsidP="00D272E3">
      <w:r>
        <w:separator/>
      </w:r>
    </w:p>
  </w:footnote>
  <w:footnote w:type="continuationSeparator" w:id="0">
    <w:p w:rsidR="00DE74A1" w:rsidRDefault="00DE74A1"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C204AE">
      <w:rPr>
        <w:rStyle w:val="af2"/>
        <w:noProof/>
      </w:rPr>
      <w:t>19</w:t>
    </w:r>
    <w:r>
      <w:rPr>
        <w:rStyle w:val="af2"/>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567A7"/>
    <w:multiLevelType w:val="hybridMultilevel"/>
    <w:tmpl w:val="5F4689A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507640"/>
    <w:multiLevelType w:val="hybridMultilevel"/>
    <w:tmpl w:val="A9D4A91A"/>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7B2686"/>
    <w:multiLevelType w:val="hybridMultilevel"/>
    <w:tmpl w:val="18F4A6C2"/>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6">
    <w:nsid w:val="1C3D75ED"/>
    <w:multiLevelType w:val="hybridMultilevel"/>
    <w:tmpl w:val="A9B89E08"/>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F254086"/>
    <w:multiLevelType w:val="hybridMultilevel"/>
    <w:tmpl w:val="371A689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5157F14"/>
    <w:multiLevelType w:val="hybridMultilevel"/>
    <w:tmpl w:val="CBD671C0"/>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D951106"/>
    <w:multiLevelType w:val="hybridMultilevel"/>
    <w:tmpl w:val="2E4A3ED8"/>
    <w:lvl w:ilvl="0" w:tplc="2B7EC7B4">
      <w:start w:val="1"/>
      <w:numFmt w:val="decimal"/>
      <w:lvlText w:val="(%1)"/>
      <w:lvlJc w:val="left"/>
      <w:pPr>
        <w:ind w:left="900" w:hanging="360"/>
      </w:pPr>
      <w:rPr>
        <w:rFonts w:hint="default"/>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A9306E"/>
    <w:multiLevelType w:val="hybridMultilevel"/>
    <w:tmpl w:val="2F1CA7C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7C371FC"/>
    <w:multiLevelType w:val="hybridMultilevel"/>
    <w:tmpl w:val="5106ADFC"/>
    <w:lvl w:ilvl="0" w:tplc="440A939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E517345"/>
    <w:multiLevelType w:val="hybridMultilevel"/>
    <w:tmpl w:val="D09CAC4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7891E13"/>
    <w:multiLevelType w:val="multilevel"/>
    <w:tmpl w:val="DAB6320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num>
  <w:num w:numId="5">
    <w:abstractNumId w:val="18"/>
  </w:num>
  <w:num w:numId="6">
    <w:abstractNumId w:val="0"/>
  </w:num>
  <w:num w:numId="7">
    <w:abstractNumId w:val="10"/>
  </w:num>
  <w:num w:numId="8">
    <w:abstractNumId w:val="4"/>
  </w:num>
  <w:num w:numId="9">
    <w:abstractNumId w:val="9"/>
  </w:num>
  <w:num w:numId="10">
    <w:abstractNumId w:val="17"/>
  </w:num>
  <w:num w:numId="11">
    <w:abstractNumId w:val="12"/>
  </w:num>
  <w:num w:numId="12">
    <w:abstractNumId w:val="3"/>
  </w:num>
  <w:num w:numId="13">
    <w:abstractNumId w:val="13"/>
  </w:num>
  <w:num w:numId="14">
    <w:abstractNumId w:val="6"/>
  </w:num>
  <w:num w:numId="15">
    <w:abstractNumId w:val="1"/>
  </w:num>
  <w:num w:numId="16">
    <w:abstractNumId w:val="15"/>
  </w:num>
  <w:num w:numId="17">
    <w:abstractNumId w:val="14"/>
  </w:num>
  <w:num w:numId="18">
    <w:abstractNumId w:val="2"/>
  </w:num>
  <w:num w:numId="19">
    <w:abstractNumId w:val="5"/>
  </w:num>
  <w:num w:numId="20">
    <w:abstractNumId w:val="7"/>
  </w:num>
  <w:num w:numId="2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4091"/>
    <w:rsid w:val="0000442B"/>
    <w:rsid w:val="00005C95"/>
    <w:rsid w:val="0000783C"/>
    <w:rsid w:val="00007A0D"/>
    <w:rsid w:val="00007B76"/>
    <w:rsid w:val="00007CDB"/>
    <w:rsid w:val="00010782"/>
    <w:rsid w:val="000112C0"/>
    <w:rsid w:val="00011531"/>
    <w:rsid w:val="00012DCD"/>
    <w:rsid w:val="00014600"/>
    <w:rsid w:val="00014A24"/>
    <w:rsid w:val="000163E4"/>
    <w:rsid w:val="000164A2"/>
    <w:rsid w:val="00017415"/>
    <w:rsid w:val="00017EED"/>
    <w:rsid w:val="0002184C"/>
    <w:rsid w:val="000236E7"/>
    <w:rsid w:val="00026786"/>
    <w:rsid w:val="0002796F"/>
    <w:rsid w:val="00027E32"/>
    <w:rsid w:val="00032308"/>
    <w:rsid w:val="00032FD3"/>
    <w:rsid w:val="000334EC"/>
    <w:rsid w:val="00034F6D"/>
    <w:rsid w:val="00035332"/>
    <w:rsid w:val="000361F7"/>
    <w:rsid w:val="00036625"/>
    <w:rsid w:val="00036E95"/>
    <w:rsid w:val="0003706E"/>
    <w:rsid w:val="00040E31"/>
    <w:rsid w:val="0004137D"/>
    <w:rsid w:val="00041AC6"/>
    <w:rsid w:val="00042095"/>
    <w:rsid w:val="00042E95"/>
    <w:rsid w:val="000432C2"/>
    <w:rsid w:val="000432CB"/>
    <w:rsid w:val="000448A9"/>
    <w:rsid w:val="000505AF"/>
    <w:rsid w:val="00050DD0"/>
    <w:rsid w:val="00050F8A"/>
    <w:rsid w:val="000529B2"/>
    <w:rsid w:val="000539B0"/>
    <w:rsid w:val="00056720"/>
    <w:rsid w:val="00056FAD"/>
    <w:rsid w:val="00057CF9"/>
    <w:rsid w:val="000619AA"/>
    <w:rsid w:val="00061C69"/>
    <w:rsid w:val="00061D3A"/>
    <w:rsid w:val="00062DDB"/>
    <w:rsid w:val="00063021"/>
    <w:rsid w:val="000633A4"/>
    <w:rsid w:val="0006491E"/>
    <w:rsid w:val="0006770A"/>
    <w:rsid w:val="0007148D"/>
    <w:rsid w:val="00073600"/>
    <w:rsid w:val="00074C9E"/>
    <w:rsid w:val="000769EB"/>
    <w:rsid w:val="00076CC6"/>
    <w:rsid w:val="0007751F"/>
    <w:rsid w:val="000802EE"/>
    <w:rsid w:val="00080380"/>
    <w:rsid w:val="000811B1"/>
    <w:rsid w:val="00081A79"/>
    <w:rsid w:val="00082E29"/>
    <w:rsid w:val="0008390A"/>
    <w:rsid w:val="000862DC"/>
    <w:rsid w:val="00086878"/>
    <w:rsid w:val="000868C8"/>
    <w:rsid w:val="0008797D"/>
    <w:rsid w:val="00087B43"/>
    <w:rsid w:val="000902C9"/>
    <w:rsid w:val="0009157A"/>
    <w:rsid w:val="00095509"/>
    <w:rsid w:val="00096ADB"/>
    <w:rsid w:val="000971AE"/>
    <w:rsid w:val="000A033D"/>
    <w:rsid w:val="000A0C22"/>
    <w:rsid w:val="000A1A55"/>
    <w:rsid w:val="000A1B51"/>
    <w:rsid w:val="000A1F32"/>
    <w:rsid w:val="000A337B"/>
    <w:rsid w:val="000A37BB"/>
    <w:rsid w:val="000A42D3"/>
    <w:rsid w:val="000A5AFD"/>
    <w:rsid w:val="000A6789"/>
    <w:rsid w:val="000A762F"/>
    <w:rsid w:val="000B053E"/>
    <w:rsid w:val="000B2025"/>
    <w:rsid w:val="000B254C"/>
    <w:rsid w:val="000B37A7"/>
    <w:rsid w:val="000B55ED"/>
    <w:rsid w:val="000B59DB"/>
    <w:rsid w:val="000B6F1B"/>
    <w:rsid w:val="000C1A12"/>
    <w:rsid w:val="000C2211"/>
    <w:rsid w:val="000C4EC8"/>
    <w:rsid w:val="000C597D"/>
    <w:rsid w:val="000C7302"/>
    <w:rsid w:val="000D01B8"/>
    <w:rsid w:val="000D0298"/>
    <w:rsid w:val="000D0EA3"/>
    <w:rsid w:val="000D0FB8"/>
    <w:rsid w:val="000D2179"/>
    <w:rsid w:val="000D2ACD"/>
    <w:rsid w:val="000D3277"/>
    <w:rsid w:val="000D3A3D"/>
    <w:rsid w:val="000D3A4C"/>
    <w:rsid w:val="000D5898"/>
    <w:rsid w:val="000D5CF4"/>
    <w:rsid w:val="000D63BE"/>
    <w:rsid w:val="000D7C95"/>
    <w:rsid w:val="000E29B2"/>
    <w:rsid w:val="000E2FC5"/>
    <w:rsid w:val="000E496B"/>
    <w:rsid w:val="000E505D"/>
    <w:rsid w:val="000E589C"/>
    <w:rsid w:val="000E5E98"/>
    <w:rsid w:val="000E65ED"/>
    <w:rsid w:val="000F10CB"/>
    <w:rsid w:val="000F16C5"/>
    <w:rsid w:val="000F25D6"/>
    <w:rsid w:val="000F364A"/>
    <w:rsid w:val="000F368C"/>
    <w:rsid w:val="000F4200"/>
    <w:rsid w:val="000F4354"/>
    <w:rsid w:val="000F5CB2"/>
    <w:rsid w:val="001001B8"/>
    <w:rsid w:val="0010072E"/>
    <w:rsid w:val="00102BE1"/>
    <w:rsid w:val="001035F0"/>
    <w:rsid w:val="00103D45"/>
    <w:rsid w:val="00103D60"/>
    <w:rsid w:val="00105156"/>
    <w:rsid w:val="001056C2"/>
    <w:rsid w:val="00106EA4"/>
    <w:rsid w:val="00110EAF"/>
    <w:rsid w:val="00113548"/>
    <w:rsid w:val="00113F7A"/>
    <w:rsid w:val="0011547F"/>
    <w:rsid w:val="001171E8"/>
    <w:rsid w:val="0012279E"/>
    <w:rsid w:val="00122B71"/>
    <w:rsid w:val="00123AE0"/>
    <w:rsid w:val="00123FB8"/>
    <w:rsid w:val="00124FAB"/>
    <w:rsid w:val="0012597A"/>
    <w:rsid w:val="00126DCA"/>
    <w:rsid w:val="00127A39"/>
    <w:rsid w:val="00130CB7"/>
    <w:rsid w:val="00130D72"/>
    <w:rsid w:val="00130DF7"/>
    <w:rsid w:val="00131FEC"/>
    <w:rsid w:val="0013324D"/>
    <w:rsid w:val="00136988"/>
    <w:rsid w:val="00137F7E"/>
    <w:rsid w:val="00141360"/>
    <w:rsid w:val="001422DB"/>
    <w:rsid w:val="00142994"/>
    <w:rsid w:val="0014314A"/>
    <w:rsid w:val="00143395"/>
    <w:rsid w:val="00144469"/>
    <w:rsid w:val="001446C3"/>
    <w:rsid w:val="0014505B"/>
    <w:rsid w:val="00145DA2"/>
    <w:rsid w:val="00151A0F"/>
    <w:rsid w:val="00151C09"/>
    <w:rsid w:val="0015201F"/>
    <w:rsid w:val="00152C8F"/>
    <w:rsid w:val="0015341A"/>
    <w:rsid w:val="00155CF6"/>
    <w:rsid w:val="00156167"/>
    <w:rsid w:val="0015689F"/>
    <w:rsid w:val="001569CF"/>
    <w:rsid w:val="001570E0"/>
    <w:rsid w:val="00157D49"/>
    <w:rsid w:val="00160469"/>
    <w:rsid w:val="0016120D"/>
    <w:rsid w:val="0016132B"/>
    <w:rsid w:val="00161F22"/>
    <w:rsid w:val="00163064"/>
    <w:rsid w:val="00163E48"/>
    <w:rsid w:val="00163EB4"/>
    <w:rsid w:val="001645FE"/>
    <w:rsid w:val="00165102"/>
    <w:rsid w:val="00167FF4"/>
    <w:rsid w:val="001717D5"/>
    <w:rsid w:val="00173388"/>
    <w:rsid w:val="00175939"/>
    <w:rsid w:val="00175A80"/>
    <w:rsid w:val="00175F80"/>
    <w:rsid w:val="0017677A"/>
    <w:rsid w:val="00177014"/>
    <w:rsid w:val="001775A1"/>
    <w:rsid w:val="001779F8"/>
    <w:rsid w:val="0018077A"/>
    <w:rsid w:val="00181723"/>
    <w:rsid w:val="001828F2"/>
    <w:rsid w:val="00183679"/>
    <w:rsid w:val="00183DE0"/>
    <w:rsid w:val="00184BF7"/>
    <w:rsid w:val="001850C1"/>
    <w:rsid w:val="00186200"/>
    <w:rsid w:val="00187DF1"/>
    <w:rsid w:val="00190E3C"/>
    <w:rsid w:val="00191950"/>
    <w:rsid w:val="00192193"/>
    <w:rsid w:val="00192FAE"/>
    <w:rsid w:val="001940CC"/>
    <w:rsid w:val="0019441A"/>
    <w:rsid w:val="00194897"/>
    <w:rsid w:val="00194EC1"/>
    <w:rsid w:val="001955FA"/>
    <w:rsid w:val="001962FA"/>
    <w:rsid w:val="001A03DF"/>
    <w:rsid w:val="001A170F"/>
    <w:rsid w:val="001A2323"/>
    <w:rsid w:val="001A2A88"/>
    <w:rsid w:val="001A2CF8"/>
    <w:rsid w:val="001A2FEB"/>
    <w:rsid w:val="001A3EDF"/>
    <w:rsid w:val="001A4783"/>
    <w:rsid w:val="001A518E"/>
    <w:rsid w:val="001A5A58"/>
    <w:rsid w:val="001A6125"/>
    <w:rsid w:val="001A7575"/>
    <w:rsid w:val="001A7CC7"/>
    <w:rsid w:val="001B090A"/>
    <w:rsid w:val="001B1C17"/>
    <w:rsid w:val="001B1C66"/>
    <w:rsid w:val="001B1FC8"/>
    <w:rsid w:val="001B267F"/>
    <w:rsid w:val="001B2725"/>
    <w:rsid w:val="001B3857"/>
    <w:rsid w:val="001B3E84"/>
    <w:rsid w:val="001B42A1"/>
    <w:rsid w:val="001B6D2D"/>
    <w:rsid w:val="001B7975"/>
    <w:rsid w:val="001B7F00"/>
    <w:rsid w:val="001C20E7"/>
    <w:rsid w:val="001C22B9"/>
    <w:rsid w:val="001C2429"/>
    <w:rsid w:val="001C2691"/>
    <w:rsid w:val="001C2CE1"/>
    <w:rsid w:val="001C4418"/>
    <w:rsid w:val="001C57E4"/>
    <w:rsid w:val="001C5FD3"/>
    <w:rsid w:val="001D096D"/>
    <w:rsid w:val="001D1156"/>
    <w:rsid w:val="001D11DC"/>
    <w:rsid w:val="001D5313"/>
    <w:rsid w:val="001D554E"/>
    <w:rsid w:val="001D6C33"/>
    <w:rsid w:val="001D6D5C"/>
    <w:rsid w:val="001D753A"/>
    <w:rsid w:val="001D7FE9"/>
    <w:rsid w:val="001E131C"/>
    <w:rsid w:val="001E29DF"/>
    <w:rsid w:val="001E2A0C"/>
    <w:rsid w:val="001E332D"/>
    <w:rsid w:val="001E468F"/>
    <w:rsid w:val="001E514C"/>
    <w:rsid w:val="001E572F"/>
    <w:rsid w:val="001E61CB"/>
    <w:rsid w:val="001E65E3"/>
    <w:rsid w:val="001E6919"/>
    <w:rsid w:val="001E7C6A"/>
    <w:rsid w:val="001F1E2E"/>
    <w:rsid w:val="001F282B"/>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1479"/>
    <w:rsid w:val="00212635"/>
    <w:rsid w:val="00213339"/>
    <w:rsid w:val="00215068"/>
    <w:rsid w:val="00216AE5"/>
    <w:rsid w:val="002177A9"/>
    <w:rsid w:val="00217DE9"/>
    <w:rsid w:val="00217F84"/>
    <w:rsid w:val="00222224"/>
    <w:rsid w:val="00223F37"/>
    <w:rsid w:val="002255B4"/>
    <w:rsid w:val="00227BD9"/>
    <w:rsid w:val="002305A7"/>
    <w:rsid w:val="00231BE8"/>
    <w:rsid w:val="00232A8E"/>
    <w:rsid w:val="002334A3"/>
    <w:rsid w:val="002351D9"/>
    <w:rsid w:val="002357A1"/>
    <w:rsid w:val="00236616"/>
    <w:rsid w:val="002407C1"/>
    <w:rsid w:val="00241FBE"/>
    <w:rsid w:val="0024264A"/>
    <w:rsid w:val="00242E72"/>
    <w:rsid w:val="002436D1"/>
    <w:rsid w:val="00243D37"/>
    <w:rsid w:val="00243E8B"/>
    <w:rsid w:val="0024483B"/>
    <w:rsid w:val="00245BF9"/>
    <w:rsid w:val="0024603F"/>
    <w:rsid w:val="00247865"/>
    <w:rsid w:val="0025131B"/>
    <w:rsid w:val="00251E5C"/>
    <w:rsid w:val="00251F10"/>
    <w:rsid w:val="0025302A"/>
    <w:rsid w:val="00254C7A"/>
    <w:rsid w:val="00254F46"/>
    <w:rsid w:val="002578C4"/>
    <w:rsid w:val="00257D72"/>
    <w:rsid w:val="00261C6A"/>
    <w:rsid w:val="00264627"/>
    <w:rsid w:val="00267650"/>
    <w:rsid w:val="00270C1F"/>
    <w:rsid w:val="00272A3E"/>
    <w:rsid w:val="0027333D"/>
    <w:rsid w:val="00274614"/>
    <w:rsid w:val="0027636E"/>
    <w:rsid w:val="002771E5"/>
    <w:rsid w:val="00277D03"/>
    <w:rsid w:val="00281301"/>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2A54"/>
    <w:rsid w:val="002A3705"/>
    <w:rsid w:val="002A59AB"/>
    <w:rsid w:val="002A6FC7"/>
    <w:rsid w:val="002A77DF"/>
    <w:rsid w:val="002B04CE"/>
    <w:rsid w:val="002B0872"/>
    <w:rsid w:val="002B0CDE"/>
    <w:rsid w:val="002B1E81"/>
    <w:rsid w:val="002B2363"/>
    <w:rsid w:val="002B40F8"/>
    <w:rsid w:val="002B4CDD"/>
    <w:rsid w:val="002B77F6"/>
    <w:rsid w:val="002C000A"/>
    <w:rsid w:val="002C06A7"/>
    <w:rsid w:val="002C0C55"/>
    <w:rsid w:val="002C0D45"/>
    <w:rsid w:val="002C237C"/>
    <w:rsid w:val="002C2819"/>
    <w:rsid w:val="002C2914"/>
    <w:rsid w:val="002C3A7E"/>
    <w:rsid w:val="002C4F21"/>
    <w:rsid w:val="002C6134"/>
    <w:rsid w:val="002C6DEA"/>
    <w:rsid w:val="002C7D55"/>
    <w:rsid w:val="002D0CF1"/>
    <w:rsid w:val="002D0E80"/>
    <w:rsid w:val="002D2290"/>
    <w:rsid w:val="002D2975"/>
    <w:rsid w:val="002D3269"/>
    <w:rsid w:val="002D4225"/>
    <w:rsid w:val="002D43D8"/>
    <w:rsid w:val="002D4B6F"/>
    <w:rsid w:val="002D503F"/>
    <w:rsid w:val="002D6623"/>
    <w:rsid w:val="002D6B45"/>
    <w:rsid w:val="002D7C24"/>
    <w:rsid w:val="002E0982"/>
    <w:rsid w:val="002E0E0E"/>
    <w:rsid w:val="002E1C41"/>
    <w:rsid w:val="002E328D"/>
    <w:rsid w:val="002E36AC"/>
    <w:rsid w:val="002E377C"/>
    <w:rsid w:val="002E46EB"/>
    <w:rsid w:val="002E6147"/>
    <w:rsid w:val="002E6391"/>
    <w:rsid w:val="002E7611"/>
    <w:rsid w:val="002F0966"/>
    <w:rsid w:val="002F09DA"/>
    <w:rsid w:val="002F2368"/>
    <w:rsid w:val="002F4FB5"/>
    <w:rsid w:val="002F5710"/>
    <w:rsid w:val="002F576B"/>
    <w:rsid w:val="002F5A8A"/>
    <w:rsid w:val="002F6CFD"/>
    <w:rsid w:val="002F71BB"/>
    <w:rsid w:val="003011E5"/>
    <w:rsid w:val="00301A29"/>
    <w:rsid w:val="00301E90"/>
    <w:rsid w:val="00302D6D"/>
    <w:rsid w:val="00303FE9"/>
    <w:rsid w:val="003049FC"/>
    <w:rsid w:val="00304D2E"/>
    <w:rsid w:val="00306705"/>
    <w:rsid w:val="003070DF"/>
    <w:rsid w:val="003074CC"/>
    <w:rsid w:val="00307523"/>
    <w:rsid w:val="00310959"/>
    <w:rsid w:val="00311C53"/>
    <w:rsid w:val="00313EE5"/>
    <w:rsid w:val="00316679"/>
    <w:rsid w:val="00316DF8"/>
    <w:rsid w:val="003235D8"/>
    <w:rsid w:val="00326A8B"/>
    <w:rsid w:val="00326F37"/>
    <w:rsid w:val="00327D26"/>
    <w:rsid w:val="00330EED"/>
    <w:rsid w:val="00331891"/>
    <w:rsid w:val="0033316F"/>
    <w:rsid w:val="0033368C"/>
    <w:rsid w:val="003343D8"/>
    <w:rsid w:val="00334980"/>
    <w:rsid w:val="00335F36"/>
    <w:rsid w:val="003368FB"/>
    <w:rsid w:val="0033716C"/>
    <w:rsid w:val="00341554"/>
    <w:rsid w:val="00342A5E"/>
    <w:rsid w:val="00342DB9"/>
    <w:rsid w:val="00342E9F"/>
    <w:rsid w:val="00343B4E"/>
    <w:rsid w:val="00344591"/>
    <w:rsid w:val="003445C2"/>
    <w:rsid w:val="00347316"/>
    <w:rsid w:val="00347F4E"/>
    <w:rsid w:val="00350456"/>
    <w:rsid w:val="00352108"/>
    <w:rsid w:val="003525A0"/>
    <w:rsid w:val="003531F4"/>
    <w:rsid w:val="00355E33"/>
    <w:rsid w:val="0035616D"/>
    <w:rsid w:val="0035637B"/>
    <w:rsid w:val="00356594"/>
    <w:rsid w:val="003566DF"/>
    <w:rsid w:val="003605A5"/>
    <w:rsid w:val="00360708"/>
    <w:rsid w:val="003646F1"/>
    <w:rsid w:val="003657BD"/>
    <w:rsid w:val="00365F68"/>
    <w:rsid w:val="00366010"/>
    <w:rsid w:val="0037191A"/>
    <w:rsid w:val="00371C23"/>
    <w:rsid w:val="00371E63"/>
    <w:rsid w:val="003735C7"/>
    <w:rsid w:val="003754C4"/>
    <w:rsid w:val="00376696"/>
    <w:rsid w:val="00376AB9"/>
    <w:rsid w:val="00377580"/>
    <w:rsid w:val="003802A2"/>
    <w:rsid w:val="00380A71"/>
    <w:rsid w:val="00380D39"/>
    <w:rsid w:val="00382B3C"/>
    <w:rsid w:val="00384225"/>
    <w:rsid w:val="00384FFA"/>
    <w:rsid w:val="00385D69"/>
    <w:rsid w:val="00390A8D"/>
    <w:rsid w:val="00390E23"/>
    <w:rsid w:val="00392D51"/>
    <w:rsid w:val="003939C1"/>
    <w:rsid w:val="00393A8E"/>
    <w:rsid w:val="003944C6"/>
    <w:rsid w:val="00394E6F"/>
    <w:rsid w:val="0039517E"/>
    <w:rsid w:val="003967F4"/>
    <w:rsid w:val="00396E7A"/>
    <w:rsid w:val="003973A7"/>
    <w:rsid w:val="003A08F2"/>
    <w:rsid w:val="003A1A06"/>
    <w:rsid w:val="003A1C7E"/>
    <w:rsid w:val="003A22DF"/>
    <w:rsid w:val="003A2A79"/>
    <w:rsid w:val="003A3B0D"/>
    <w:rsid w:val="003A3BEE"/>
    <w:rsid w:val="003A4A7B"/>
    <w:rsid w:val="003A62F1"/>
    <w:rsid w:val="003B1A1B"/>
    <w:rsid w:val="003B20DA"/>
    <w:rsid w:val="003B24E0"/>
    <w:rsid w:val="003B2F05"/>
    <w:rsid w:val="003B2F17"/>
    <w:rsid w:val="003B37F4"/>
    <w:rsid w:val="003B39FF"/>
    <w:rsid w:val="003B535C"/>
    <w:rsid w:val="003B59B2"/>
    <w:rsid w:val="003B6644"/>
    <w:rsid w:val="003B77A3"/>
    <w:rsid w:val="003C0975"/>
    <w:rsid w:val="003C21B4"/>
    <w:rsid w:val="003C278F"/>
    <w:rsid w:val="003C2849"/>
    <w:rsid w:val="003C3C3E"/>
    <w:rsid w:val="003C4A5F"/>
    <w:rsid w:val="003C6B50"/>
    <w:rsid w:val="003C758F"/>
    <w:rsid w:val="003D0677"/>
    <w:rsid w:val="003D0690"/>
    <w:rsid w:val="003D1BDD"/>
    <w:rsid w:val="003D30B1"/>
    <w:rsid w:val="003D3D7B"/>
    <w:rsid w:val="003D5C7C"/>
    <w:rsid w:val="003E04DD"/>
    <w:rsid w:val="003E21AF"/>
    <w:rsid w:val="003E3154"/>
    <w:rsid w:val="003E369E"/>
    <w:rsid w:val="003E464C"/>
    <w:rsid w:val="003E4761"/>
    <w:rsid w:val="003E54F5"/>
    <w:rsid w:val="003E5BF4"/>
    <w:rsid w:val="003E794C"/>
    <w:rsid w:val="003E7FB3"/>
    <w:rsid w:val="003F1287"/>
    <w:rsid w:val="003F1537"/>
    <w:rsid w:val="003F1F87"/>
    <w:rsid w:val="003F293E"/>
    <w:rsid w:val="003F39AB"/>
    <w:rsid w:val="003F469B"/>
    <w:rsid w:val="003F5425"/>
    <w:rsid w:val="003F5732"/>
    <w:rsid w:val="003F6D53"/>
    <w:rsid w:val="003F7095"/>
    <w:rsid w:val="004017C8"/>
    <w:rsid w:val="0040229E"/>
    <w:rsid w:val="004024FE"/>
    <w:rsid w:val="00402C1F"/>
    <w:rsid w:val="0040378E"/>
    <w:rsid w:val="0040409E"/>
    <w:rsid w:val="0040453B"/>
    <w:rsid w:val="004056A6"/>
    <w:rsid w:val="00407BF0"/>
    <w:rsid w:val="00410144"/>
    <w:rsid w:val="00410B0D"/>
    <w:rsid w:val="00411E2C"/>
    <w:rsid w:val="0041293E"/>
    <w:rsid w:val="004137FF"/>
    <w:rsid w:val="00413BAC"/>
    <w:rsid w:val="004149E2"/>
    <w:rsid w:val="00414D76"/>
    <w:rsid w:val="004150B7"/>
    <w:rsid w:val="00416642"/>
    <w:rsid w:val="0041685F"/>
    <w:rsid w:val="00420A42"/>
    <w:rsid w:val="00420D1F"/>
    <w:rsid w:val="004214FE"/>
    <w:rsid w:val="00423DF5"/>
    <w:rsid w:val="0042472D"/>
    <w:rsid w:val="00424C08"/>
    <w:rsid w:val="00425F44"/>
    <w:rsid w:val="00430D36"/>
    <w:rsid w:val="00433AC9"/>
    <w:rsid w:val="00433B23"/>
    <w:rsid w:val="0043427E"/>
    <w:rsid w:val="00434A67"/>
    <w:rsid w:val="0043566A"/>
    <w:rsid w:val="00436E3B"/>
    <w:rsid w:val="004456F8"/>
    <w:rsid w:val="00445B82"/>
    <w:rsid w:val="00447774"/>
    <w:rsid w:val="00447933"/>
    <w:rsid w:val="00450126"/>
    <w:rsid w:val="00450240"/>
    <w:rsid w:val="00452F38"/>
    <w:rsid w:val="00452F88"/>
    <w:rsid w:val="00454AE6"/>
    <w:rsid w:val="00456671"/>
    <w:rsid w:val="0045697E"/>
    <w:rsid w:val="0045758F"/>
    <w:rsid w:val="00460353"/>
    <w:rsid w:val="00463266"/>
    <w:rsid w:val="004663CA"/>
    <w:rsid w:val="004667CF"/>
    <w:rsid w:val="0047001D"/>
    <w:rsid w:val="0047092C"/>
    <w:rsid w:val="004722A0"/>
    <w:rsid w:val="00473B33"/>
    <w:rsid w:val="0047482A"/>
    <w:rsid w:val="004759C5"/>
    <w:rsid w:val="00476B1D"/>
    <w:rsid w:val="004773FB"/>
    <w:rsid w:val="00481B0D"/>
    <w:rsid w:val="00481C89"/>
    <w:rsid w:val="0048201C"/>
    <w:rsid w:val="004829D3"/>
    <w:rsid w:val="00483563"/>
    <w:rsid w:val="00486AA0"/>
    <w:rsid w:val="00487361"/>
    <w:rsid w:val="00490F13"/>
    <w:rsid w:val="0049174C"/>
    <w:rsid w:val="00494B43"/>
    <w:rsid w:val="00495F75"/>
    <w:rsid w:val="00496D6D"/>
    <w:rsid w:val="0049767D"/>
    <w:rsid w:val="004976DF"/>
    <w:rsid w:val="004A0773"/>
    <w:rsid w:val="004A1774"/>
    <w:rsid w:val="004A280A"/>
    <w:rsid w:val="004A3B91"/>
    <w:rsid w:val="004A3CF8"/>
    <w:rsid w:val="004A3DA0"/>
    <w:rsid w:val="004A4CF0"/>
    <w:rsid w:val="004A7A60"/>
    <w:rsid w:val="004B1258"/>
    <w:rsid w:val="004B14A4"/>
    <w:rsid w:val="004B16B5"/>
    <w:rsid w:val="004B314F"/>
    <w:rsid w:val="004B426F"/>
    <w:rsid w:val="004B5133"/>
    <w:rsid w:val="004B5F05"/>
    <w:rsid w:val="004C05FD"/>
    <w:rsid w:val="004C1178"/>
    <w:rsid w:val="004C31C8"/>
    <w:rsid w:val="004C36E0"/>
    <w:rsid w:val="004C4596"/>
    <w:rsid w:val="004C4864"/>
    <w:rsid w:val="004C7852"/>
    <w:rsid w:val="004D1120"/>
    <w:rsid w:val="004D1B55"/>
    <w:rsid w:val="004D3542"/>
    <w:rsid w:val="004D3673"/>
    <w:rsid w:val="004D569A"/>
    <w:rsid w:val="004E2177"/>
    <w:rsid w:val="004E2388"/>
    <w:rsid w:val="004E2CCD"/>
    <w:rsid w:val="004E37E2"/>
    <w:rsid w:val="004E3D09"/>
    <w:rsid w:val="004E3FAA"/>
    <w:rsid w:val="004E43B4"/>
    <w:rsid w:val="004E56F4"/>
    <w:rsid w:val="004E5BB4"/>
    <w:rsid w:val="004E6060"/>
    <w:rsid w:val="004E70EA"/>
    <w:rsid w:val="004E72B4"/>
    <w:rsid w:val="004E7808"/>
    <w:rsid w:val="004F07A0"/>
    <w:rsid w:val="004F1C1B"/>
    <w:rsid w:val="004F2EA2"/>
    <w:rsid w:val="004F6258"/>
    <w:rsid w:val="00500769"/>
    <w:rsid w:val="005027B4"/>
    <w:rsid w:val="00503587"/>
    <w:rsid w:val="0050522C"/>
    <w:rsid w:val="0051014A"/>
    <w:rsid w:val="005103E5"/>
    <w:rsid w:val="00510BC8"/>
    <w:rsid w:val="005118B7"/>
    <w:rsid w:val="00514208"/>
    <w:rsid w:val="00515AC0"/>
    <w:rsid w:val="00515E21"/>
    <w:rsid w:val="005161B1"/>
    <w:rsid w:val="005166BC"/>
    <w:rsid w:val="00520E5E"/>
    <w:rsid w:val="00521EB0"/>
    <w:rsid w:val="005220D2"/>
    <w:rsid w:val="005235CA"/>
    <w:rsid w:val="0052434C"/>
    <w:rsid w:val="005267F2"/>
    <w:rsid w:val="00530DD0"/>
    <w:rsid w:val="00534E1A"/>
    <w:rsid w:val="00540608"/>
    <w:rsid w:val="005411C6"/>
    <w:rsid w:val="00541265"/>
    <w:rsid w:val="00541E5A"/>
    <w:rsid w:val="00542C5C"/>
    <w:rsid w:val="00542D4D"/>
    <w:rsid w:val="00543394"/>
    <w:rsid w:val="0054373B"/>
    <w:rsid w:val="005443B4"/>
    <w:rsid w:val="005478DB"/>
    <w:rsid w:val="0055019C"/>
    <w:rsid w:val="005517BF"/>
    <w:rsid w:val="00552024"/>
    <w:rsid w:val="005521BC"/>
    <w:rsid w:val="00553412"/>
    <w:rsid w:val="00554B9C"/>
    <w:rsid w:val="005564AA"/>
    <w:rsid w:val="00560283"/>
    <w:rsid w:val="005605E1"/>
    <w:rsid w:val="00560ECF"/>
    <w:rsid w:val="00563159"/>
    <w:rsid w:val="00563896"/>
    <w:rsid w:val="00566045"/>
    <w:rsid w:val="0056781B"/>
    <w:rsid w:val="00567BC1"/>
    <w:rsid w:val="0057011D"/>
    <w:rsid w:val="005715D0"/>
    <w:rsid w:val="00571E86"/>
    <w:rsid w:val="00573B48"/>
    <w:rsid w:val="00576256"/>
    <w:rsid w:val="00576E89"/>
    <w:rsid w:val="00577845"/>
    <w:rsid w:val="00577CB4"/>
    <w:rsid w:val="005802CF"/>
    <w:rsid w:val="005803CF"/>
    <w:rsid w:val="00580820"/>
    <w:rsid w:val="005814B7"/>
    <w:rsid w:val="00582876"/>
    <w:rsid w:val="005835BF"/>
    <w:rsid w:val="00584E0C"/>
    <w:rsid w:val="00586007"/>
    <w:rsid w:val="0058654E"/>
    <w:rsid w:val="00586863"/>
    <w:rsid w:val="00587AEF"/>
    <w:rsid w:val="00590693"/>
    <w:rsid w:val="00590BDD"/>
    <w:rsid w:val="00591702"/>
    <w:rsid w:val="00591A73"/>
    <w:rsid w:val="0059216F"/>
    <w:rsid w:val="005927D8"/>
    <w:rsid w:val="00592D6A"/>
    <w:rsid w:val="00593823"/>
    <w:rsid w:val="00594409"/>
    <w:rsid w:val="0059460E"/>
    <w:rsid w:val="00596FDB"/>
    <w:rsid w:val="00597487"/>
    <w:rsid w:val="00597D9F"/>
    <w:rsid w:val="005A048F"/>
    <w:rsid w:val="005A1153"/>
    <w:rsid w:val="005A1DE0"/>
    <w:rsid w:val="005A23D1"/>
    <w:rsid w:val="005A3A6A"/>
    <w:rsid w:val="005A44E3"/>
    <w:rsid w:val="005A4CE0"/>
    <w:rsid w:val="005A4DC5"/>
    <w:rsid w:val="005A5C39"/>
    <w:rsid w:val="005A67A7"/>
    <w:rsid w:val="005A67D5"/>
    <w:rsid w:val="005A6B09"/>
    <w:rsid w:val="005A6E01"/>
    <w:rsid w:val="005A6F68"/>
    <w:rsid w:val="005B09DA"/>
    <w:rsid w:val="005B0BEC"/>
    <w:rsid w:val="005B144C"/>
    <w:rsid w:val="005B1F31"/>
    <w:rsid w:val="005B24CE"/>
    <w:rsid w:val="005B25B6"/>
    <w:rsid w:val="005B2AAD"/>
    <w:rsid w:val="005B3E1B"/>
    <w:rsid w:val="005B560A"/>
    <w:rsid w:val="005C0E40"/>
    <w:rsid w:val="005C198C"/>
    <w:rsid w:val="005C24F9"/>
    <w:rsid w:val="005C40D6"/>
    <w:rsid w:val="005C468F"/>
    <w:rsid w:val="005C4F3B"/>
    <w:rsid w:val="005C5213"/>
    <w:rsid w:val="005C60BC"/>
    <w:rsid w:val="005C6752"/>
    <w:rsid w:val="005D0341"/>
    <w:rsid w:val="005D046F"/>
    <w:rsid w:val="005D4086"/>
    <w:rsid w:val="005D559E"/>
    <w:rsid w:val="005D5D0A"/>
    <w:rsid w:val="005D647F"/>
    <w:rsid w:val="005E00CC"/>
    <w:rsid w:val="005E02CF"/>
    <w:rsid w:val="005E03B5"/>
    <w:rsid w:val="005E073D"/>
    <w:rsid w:val="005E0D52"/>
    <w:rsid w:val="005E1A65"/>
    <w:rsid w:val="005E342C"/>
    <w:rsid w:val="005E3B62"/>
    <w:rsid w:val="005E6730"/>
    <w:rsid w:val="005E6B92"/>
    <w:rsid w:val="005E6CDA"/>
    <w:rsid w:val="005E7A08"/>
    <w:rsid w:val="005F1F36"/>
    <w:rsid w:val="005F2801"/>
    <w:rsid w:val="005F311F"/>
    <w:rsid w:val="005F31ED"/>
    <w:rsid w:val="005F3738"/>
    <w:rsid w:val="005F558C"/>
    <w:rsid w:val="005F5AC5"/>
    <w:rsid w:val="005F73CE"/>
    <w:rsid w:val="0060009E"/>
    <w:rsid w:val="00601764"/>
    <w:rsid w:val="00601C7B"/>
    <w:rsid w:val="0060245E"/>
    <w:rsid w:val="0060469D"/>
    <w:rsid w:val="006048E5"/>
    <w:rsid w:val="00604DD2"/>
    <w:rsid w:val="00607387"/>
    <w:rsid w:val="00610887"/>
    <w:rsid w:val="006114AF"/>
    <w:rsid w:val="00611A3A"/>
    <w:rsid w:val="006124B6"/>
    <w:rsid w:val="00612C88"/>
    <w:rsid w:val="0061476D"/>
    <w:rsid w:val="00617BB7"/>
    <w:rsid w:val="00621331"/>
    <w:rsid w:val="006220C0"/>
    <w:rsid w:val="00622213"/>
    <w:rsid w:val="0062221F"/>
    <w:rsid w:val="00623986"/>
    <w:rsid w:val="00623AA5"/>
    <w:rsid w:val="00624727"/>
    <w:rsid w:val="00624951"/>
    <w:rsid w:val="00624EAA"/>
    <w:rsid w:val="00625481"/>
    <w:rsid w:val="00625663"/>
    <w:rsid w:val="00630539"/>
    <w:rsid w:val="006307B7"/>
    <w:rsid w:val="00631554"/>
    <w:rsid w:val="006351FE"/>
    <w:rsid w:val="00635F69"/>
    <w:rsid w:val="00637E8B"/>
    <w:rsid w:val="0064085F"/>
    <w:rsid w:val="00640ACE"/>
    <w:rsid w:val="006418FE"/>
    <w:rsid w:val="00642975"/>
    <w:rsid w:val="00645949"/>
    <w:rsid w:val="00645D7B"/>
    <w:rsid w:val="00647315"/>
    <w:rsid w:val="00647338"/>
    <w:rsid w:val="00647B8E"/>
    <w:rsid w:val="00647C60"/>
    <w:rsid w:val="00651BB9"/>
    <w:rsid w:val="00652353"/>
    <w:rsid w:val="00652CC1"/>
    <w:rsid w:val="00652D0C"/>
    <w:rsid w:val="00653BDC"/>
    <w:rsid w:val="00653FA1"/>
    <w:rsid w:val="00655B6B"/>
    <w:rsid w:val="00655C94"/>
    <w:rsid w:val="00657191"/>
    <w:rsid w:val="00660266"/>
    <w:rsid w:val="00660722"/>
    <w:rsid w:val="00660D2F"/>
    <w:rsid w:val="00660D42"/>
    <w:rsid w:val="00660F64"/>
    <w:rsid w:val="00662170"/>
    <w:rsid w:val="00662AFB"/>
    <w:rsid w:val="006655B3"/>
    <w:rsid w:val="0067139C"/>
    <w:rsid w:val="006714D5"/>
    <w:rsid w:val="00671CE2"/>
    <w:rsid w:val="006723BB"/>
    <w:rsid w:val="0067298B"/>
    <w:rsid w:val="006735A9"/>
    <w:rsid w:val="006760AC"/>
    <w:rsid w:val="006765EF"/>
    <w:rsid w:val="006774C4"/>
    <w:rsid w:val="00677DFD"/>
    <w:rsid w:val="00681B30"/>
    <w:rsid w:val="00682D69"/>
    <w:rsid w:val="00683136"/>
    <w:rsid w:val="00684262"/>
    <w:rsid w:val="0068656B"/>
    <w:rsid w:val="00687AD5"/>
    <w:rsid w:val="00690422"/>
    <w:rsid w:val="00690562"/>
    <w:rsid w:val="00691768"/>
    <w:rsid w:val="0069292E"/>
    <w:rsid w:val="00693A4F"/>
    <w:rsid w:val="0069565E"/>
    <w:rsid w:val="006A0B84"/>
    <w:rsid w:val="006A1723"/>
    <w:rsid w:val="006A222F"/>
    <w:rsid w:val="006A2590"/>
    <w:rsid w:val="006A361F"/>
    <w:rsid w:val="006A3E93"/>
    <w:rsid w:val="006A3E9B"/>
    <w:rsid w:val="006A53A0"/>
    <w:rsid w:val="006A66A1"/>
    <w:rsid w:val="006A6E4D"/>
    <w:rsid w:val="006A7BCC"/>
    <w:rsid w:val="006B23A4"/>
    <w:rsid w:val="006B284A"/>
    <w:rsid w:val="006B294A"/>
    <w:rsid w:val="006B5958"/>
    <w:rsid w:val="006B6741"/>
    <w:rsid w:val="006B6E7F"/>
    <w:rsid w:val="006C01CA"/>
    <w:rsid w:val="006C0B5E"/>
    <w:rsid w:val="006C1138"/>
    <w:rsid w:val="006C1BF3"/>
    <w:rsid w:val="006C281A"/>
    <w:rsid w:val="006C4B18"/>
    <w:rsid w:val="006C4D93"/>
    <w:rsid w:val="006C6049"/>
    <w:rsid w:val="006D2A3F"/>
    <w:rsid w:val="006D4081"/>
    <w:rsid w:val="006D4FCB"/>
    <w:rsid w:val="006D50DC"/>
    <w:rsid w:val="006D53C8"/>
    <w:rsid w:val="006D7E46"/>
    <w:rsid w:val="006E21A0"/>
    <w:rsid w:val="006E2D41"/>
    <w:rsid w:val="006E3073"/>
    <w:rsid w:val="006E4072"/>
    <w:rsid w:val="006E4A0C"/>
    <w:rsid w:val="006E57A3"/>
    <w:rsid w:val="006E5F12"/>
    <w:rsid w:val="006E6164"/>
    <w:rsid w:val="006E767E"/>
    <w:rsid w:val="006F0C26"/>
    <w:rsid w:val="006F1AB3"/>
    <w:rsid w:val="006F244C"/>
    <w:rsid w:val="006F2D4F"/>
    <w:rsid w:val="006F3421"/>
    <w:rsid w:val="0070169A"/>
    <w:rsid w:val="00702D5A"/>
    <w:rsid w:val="00703FF1"/>
    <w:rsid w:val="0070440A"/>
    <w:rsid w:val="0070605F"/>
    <w:rsid w:val="0070679B"/>
    <w:rsid w:val="007104CB"/>
    <w:rsid w:val="0071080D"/>
    <w:rsid w:val="00713D16"/>
    <w:rsid w:val="0071740F"/>
    <w:rsid w:val="00720C7D"/>
    <w:rsid w:val="00720DD4"/>
    <w:rsid w:val="00721860"/>
    <w:rsid w:val="00723C2B"/>
    <w:rsid w:val="00725AB4"/>
    <w:rsid w:val="007265B9"/>
    <w:rsid w:val="00726CE0"/>
    <w:rsid w:val="00727FE3"/>
    <w:rsid w:val="00730797"/>
    <w:rsid w:val="00731CD8"/>
    <w:rsid w:val="00732C24"/>
    <w:rsid w:val="00734543"/>
    <w:rsid w:val="00735AF1"/>
    <w:rsid w:val="00737AFE"/>
    <w:rsid w:val="00737D22"/>
    <w:rsid w:val="00740041"/>
    <w:rsid w:val="007417C5"/>
    <w:rsid w:val="00741E64"/>
    <w:rsid w:val="007431B2"/>
    <w:rsid w:val="0074329E"/>
    <w:rsid w:val="0074755C"/>
    <w:rsid w:val="00747E19"/>
    <w:rsid w:val="00751A47"/>
    <w:rsid w:val="00752361"/>
    <w:rsid w:val="00756297"/>
    <w:rsid w:val="0075647D"/>
    <w:rsid w:val="00757C7A"/>
    <w:rsid w:val="00757D9A"/>
    <w:rsid w:val="0076003C"/>
    <w:rsid w:val="0076008E"/>
    <w:rsid w:val="00761FF3"/>
    <w:rsid w:val="00763FB7"/>
    <w:rsid w:val="0076652E"/>
    <w:rsid w:val="007667C5"/>
    <w:rsid w:val="0076726B"/>
    <w:rsid w:val="007672A2"/>
    <w:rsid w:val="00767A39"/>
    <w:rsid w:val="007707F0"/>
    <w:rsid w:val="00771B52"/>
    <w:rsid w:val="00772968"/>
    <w:rsid w:val="00773D7F"/>
    <w:rsid w:val="00774F0E"/>
    <w:rsid w:val="0077598B"/>
    <w:rsid w:val="00777A5B"/>
    <w:rsid w:val="00780CC3"/>
    <w:rsid w:val="007822B5"/>
    <w:rsid w:val="0078336C"/>
    <w:rsid w:val="00784C0F"/>
    <w:rsid w:val="0078736F"/>
    <w:rsid w:val="00787E65"/>
    <w:rsid w:val="007909B9"/>
    <w:rsid w:val="007915FD"/>
    <w:rsid w:val="007924A3"/>
    <w:rsid w:val="007926A0"/>
    <w:rsid w:val="00794777"/>
    <w:rsid w:val="00796369"/>
    <w:rsid w:val="007A1EF9"/>
    <w:rsid w:val="007A3592"/>
    <w:rsid w:val="007A3803"/>
    <w:rsid w:val="007A3DE1"/>
    <w:rsid w:val="007A47FE"/>
    <w:rsid w:val="007A5037"/>
    <w:rsid w:val="007A5044"/>
    <w:rsid w:val="007A5559"/>
    <w:rsid w:val="007A7321"/>
    <w:rsid w:val="007B0855"/>
    <w:rsid w:val="007B1E36"/>
    <w:rsid w:val="007B2AF9"/>
    <w:rsid w:val="007B2CB5"/>
    <w:rsid w:val="007B359B"/>
    <w:rsid w:val="007B4899"/>
    <w:rsid w:val="007B4BE9"/>
    <w:rsid w:val="007B4EBE"/>
    <w:rsid w:val="007B711A"/>
    <w:rsid w:val="007B74AF"/>
    <w:rsid w:val="007B7F8A"/>
    <w:rsid w:val="007C044C"/>
    <w:rsid w:val="007C47F7"/>
    <w:rsid w:val="007C6DE5"/>
    <w:rsid w:val="007C6E82"/>
    <w:rsid w:val="007C76EC"/>
    <w:rsid w:val="007D0759"/>
    <w:rsid w:val="007D134A"/>
    <w:rsid w:val="007D141A"/>
    <w:rsid w:val="007D269E"/>
    <w:rsid w:val="007D2925"/>
    <w:rsid w:val="007D29A0"/>
    <w:rsid w:val="007D3D6C"/>
    <w:rsid w:val="007D5D1E"/>
    <w:rsid w:val="007D747F"/>
    <w:rsid w:val="007D7FD0"/>
    <w:rsid w:val="007E1737"/>
    <w:rsid w:val="007E267E"/>
    <w:rsid w:val="007E29A0"/>
    <w:rsid w:val="007E2AAC"/>
    <w:rsid w:val="007E2C18"/>
    <w:rsid w:val="007E3164"/>
    <w:rsid w:val="007E361A"/>
    <w:rsid w:val="007E36F0"/>
    <w:rsid w:val="007E44DB"/>
    <w:rsid w:val="007F114F"/>
    <w:rsid w:val="007F1281"/>
    <w:rsid w:val="007F25CD"/>
    <w:rsid w:val="00800509"/>
    <w:rsid w:val="008047A6"/>
    <w:rsid w:val="008055AF"/>
    <w:rsid w:val="008113AA"/>
    <w:rsid w:val="0081159A"/>
    <w:rsid w:val="00812B78"/>
    <w:rsid w:val="00813207"/>
    <w:rsid w:val="00813237"/>
    <w:rsid w:val="00813B75"/>
    <w:rsid w:val="008142CA"/>
    <w:rsid w:val="0081438E"/>
    <w:rsid w:val="008154B5"/>
    <w:rsid w:val="00816203"/>
    <w:rsid w:val="008165E5"/>
    <w:rsid w:val="00816666"/>
    <w:rsid w:val="00816A56"/>
    <w:rsid w:val="0081714E"/>
    <w:rsid w:val="00820A53"/>
    <w:rsid w:val="00821FE4"/>
    <w:rsid w:val="00823E9A"/>
    <w:rsid w:val="00823FDF"/>
    <w:rsid w:val="00824D0B"/>
    <w:rsid w:val="0082755A"/>
    <w:rsid w:val="008275D0"/>
    <w:rsid w:val="00827918"/>
    <w:rsid w:val="00831BD9"/>
    <w:rsid w:val="008333B3"/>
    <w:rsid w:val="0083378D"/>
    <w:rsid w:val="00835E82"/>
    <w:rsid w:val="00836EC5"/>
    <w:rsid w:val="008436BB"/>
    <w:rsid w:val="00844AB6"/>
    <w:rsid w:val="00846C83"/>
    <w:rsid w:val="0084715F"/>
    <w:rsid w:val="008506C0"/>
    <w:rsid w:val="008507A1"/>
    <w:rsid w:val="008509EA"/>
    <w:rsid w:val="0085104E"/>
    <w:rsid w:val="00851D11"/>
    <w:rsid w:val="0085450F"/>
    <w:rsid w:val="00854729"/>
    <w:rsid w:val="008547D7"/>
    <w:rsid w:val="008553AD"/>
    <w:rsid w:val="0085737C"/>
    <w:rsid w:val="00857638"/>
    <w:rsid w:val="008576C3"/>
    <w:rsid w:val="00857B40"/>
    <w:rsid w:val="00860156"/>
    <w:rsid w:val="008615C3"/>
    <w:rsid w:val="0086303F"/>
    <w:rsid w:val="00864750"/>
    <w:rsid w:val="00864A15"/>
    <w:rsid w:val="00865161"/>
    <w:rsid w:val="00865BCE"/>
    <w:rsid w:val="008674B0"/>
    <w:rsid w:val="00870468"/>
    <w:rsid w:val="008718E6"/>
    <w:rsid w:val="00872265"/>
    <w:rsid w:val="00872C41"/>
    <w:rsid w:val="00874062"/>
    <w:rsid w:val="008753FA"/>
    <w:rsid w:val="00877309"/>
    <w:rsid w:val="00877390"/>
    <w:rsid w:val="00877C32"/>
    <w:rsid w:val="00877DF7"/>
    <w:rsid w:val="00880104"/>
    <w:rsid w:val="00880A80"/>
    <w:rsid w:val="0088195A"/>
    <w:rsid w:val="00882BEA"/>
    <w:rsid w:val="008862CE"/>
    <w:rsid w:val="00886ECD"/>
    <w:rsid w:val="00890744"/>
    <w:rsid w:val="008953A9"/>
    <w:rsid w:val="008A04C0"/>
    <w:rsid w:val="008A0A71"/>
    <w:rsid w:val="008A207F"/>
    <w:rsid w:val="008A20F6"/>
    <w:rsid w:val="008A2EBC"/>
    <w:rsid w:val="008A3239"/>
    <w:rsid w:val="008A5C72"/>
    <w:rsid w:val="008A6CF7"/>
    <w:rsid w:val="008B0B6D"/>
    <w:rsid w:val="008B1740"/>
    <w:rsid w:val="008B21D8"/>
    <w:rsid w:val="008B424E"/>
    <w:rsid w:val="008B5ECD"/>
    <w:rsid w:val="008C18E7"/>
    <w:rsid w:val="008C2DFE"/>
    <w:rsid w:val="008C3050"/>
    <w:rsid w:val="008C59BD"/>
    <w:rsid w:val="008D0D04"/>
    <w:rsid w:val="008D0F17"/>
    <w:rsid w:val="008D3455"/>
    <w:rsid w:val="008D3BD9"/>
    <w:rsid w:val="008D3ECE"/>
    <w:rsid w:val="008D667B"/>
    <w:rsid w:val="008D683B"/>
    <w:rsid w:val="008D6B30"/>
    <w:rsid w:val="008E065F"/>
    <w:rsid w:val="008E161E"/>
    <w:rsid w:val="008E1F80"/>
    <w:rsid w:val="008E21F7"/>
    <w:rsid w:val="008E333B"/>
    <w:rsid w:val="008E3DA7"/>
    <w:rsid w:val="008E5527"/>
    <w:rsid w:val="008E559F"/>
    <w:rsid w:val="008E5AEA"/>
    <w:rsid w:val="008E7820"/>
    <w:rsid w:val="008F13FA"/>
    <w:rsid w:val="008F370C"/>
    <w:rsid w:val="008F38E4"/>
    <w:rsid w:val="008F3B5D"/>
    <w:rsid w:val="008F3E7F"/>
    <w:rsid w:val="008F41CA"/>
    <w:rsid w:val="008F52A1"/>
    <w:rsid w:val="008F5BFC"/>
    <w:rsid w:val="008F6652"/>
    <w:rsid w:val="008F6E36"/>
    <w:rsid w:val="008F6F45"/>
    <w:rsid w:val="009001A5"/>
    <w:rsid w:val="009003E8"/>
    <w:rsid w:val="0090247C"/>
    <w:rsid w:val="00903237"/>
    <w:rsid w:val="009038CA"/>
    <w:rsid w:val="00903FEA"/>
    <w:rsid w:val="00904626"/>
    <w:rsid w:val="0090556F"/>
    <w:rsid w:val="0090624B"/>
    <w:rsid w:val="00910A3D"/>
    <w:rsid w:val="00911019"/>
    <w:rsid w:val="009110B3"/>
    <w:rsid w:val="00911396"/>
    <w:rsid w:val="009118B4"/>
    <w:rsid w:val="0091249C"/>
    <w:rsid w:val="00912B54"/>
    <w:rsid w:val="00913F70"/>
    <w:rsid w:val="00914F71"/>
    <w:rsid w:val="009163F0"/>
    <w:rsid w:val="00916981"/>
    <w:rsid w:val="00917151"/>
    <w:rsid w:val="00917406"/>
    <w:rsid w:val="0092056E"/>
    <w:rsid w:val="00920B3D"/>
    <w:rsid w:val="00921A74"/>
    <w:rsid w:val="00923098"/>
    <w:rsid w:val="00923B7B"/>
    <w:rsid w:val="009258B1"/>
    <w:rsid w:val="009265C1"/>
    <w:rsid w:val="00926F99"/>
    <w:rsid w:val="009271C7"/>
    <w:rsid w:val="00927EE5"/>
    <w:rsid w:val="00927FD5"/>
    <w:rsid w:val="00930173"/>
    <w:rsid w:val="00930502"/>
    <w:rsid w:val="00930695"/>
    <w:rsid w:val="00930965"/>
    <w:rsid w:val="00930EB6"/>
    <w:rsid w:val="009328C4"/>
    <w:rsid w:val="009341EC"/>
    <w:rsid w:val="00936819"/>
    <w:rsid w:val="00936C94"/>
    <w:rsid w:val="00937239"/>
    <w:rsid w:val="00940A71"/>
    <w:rsid w:val="00940FEE"/>
    <w:rsid w:val="009426AE"/>
    <w:rsid w:val="00943289"/>
    <w:rsid w:val="00944632"/>
    <w:rsid w:val="009451D7"/>
    <w:rsid w:val="00947C25"/>
    <w:rsid w:val="00947E86"/>
    <w:rsid w:val="00947FCF"/>
    <w:rsid w:val="00952254"/>
    <w:rsid w:val="00953DDC"/>
    <w:rsid w:val="00954083"/>
    <w:rsid w:val="00955235"/>
    <w:rsid w:val="009567C4"/>
    <w:rsid w:val="009571D4"/>
    <w:rsid w:val="00960059"/>
    <w:rsid w:val="009643B1"/>
    <w:rsid w:val="009645B7"/>
    <w:rsid w:val="00965234"/>
    <w:rsid w:val="00965659"/>
    <w:rsid w:val="00966FA7"/>
    <w:rsid w:val="0096720E"/>
    <w:rsid w:val="00972D20"/>
    <w:rsid w:val="0097388F"/>
    <w:rsid w:val="0097598D"/>
    <w:rsid w:val="009760FE"/>
    <w:rsid w:val="009819B7"/>
    <w:rsid w:val="00982A59"/>
    <w:rsid w:val="00982E48"/>
    <w:rsid w:val="00985068"/>
    <w:rsid w:val="00985F9B"/>
    <w:rsid w:val="009865DB"/>
    <w:rsid w:val="00987DCB"/>
    <w:rsid w:val="00990275"/>
    <w:rsid w:val="009917C4"/>
    <w:rsid w:val="00992F24"/>
    <w:rsid w:val="00994881"/>
    <w:rsid w:val="0099596C"/>
    <w:rsid w:val="00996F06"/>
    <w:rsid w:val="009A08F3"/>
    <w:rsid w:val="009A11FC"/>
    <w:rsid w:val="009A20B5"/>
    <w:rsid w:val="009A3750"/>
    <w:rsid w:val="009A3F79"/>
    <w:rsid w:val="009A5133"/>
    <w:rsid w:val="009A51B3"/>
    <w:rsid w:val="009A6239"/>
    <w:rsid w:val="009A7007"/>
    <w:rsid w:val="009A7EDC"/>
    <w:rsid w:val="009B0E9A"/>
    <w:rsid w:val="009B1AA2"/>
    <w:rsid w:val="009B2384"/>
    <w:rsid w:val="009B45EF"/>
    <w:rsid w:val="009B4681"/>
    <w:rsid w:val="009B74ED"/>
    <w:rsid w:val="009C1622"/>
    <w:rsid w:val="009C16A6"/>
    <w:rsid w:val="009C1EDC"/>
    <w:rsid w:val="009C6A99"/>
    <w:rsid w:val="009C6C18"/>
    <w:rsid w:val="009C7209"/>
    <w:rsid w:val="009C7958"/>
    <w:rsid w:val="009D0CCE"/>
    <w:rsid w:val="009D25E3"/>
    <w:rsid w:val="009D2711"/>
    <w:rsid w:val="009D2D2C"/>
    <w:rsid w:val="009D3747"/>
    <w:rsid w:val="009D5984"/>
    <w:rsid w:val="009D64C4"/>
    <w:rsid w:val="009D69AE"/>
    <w:rsid w:val="009D7145"/>
    <w:rsid w:val="009D776A"/>
    <w:rsid w:val="009E3200"/>
    <w:rsid w:val="009E3923"/>
    <w:rsid w:val="009E63DC"/>
    <w:rsid w:val="009E69D1"/>
    <w:rsid w:val="009F036D"/>
    <w:rsid w:val="009F1295"/>
    <w:rsid w:val="009F1994"/>
    <w:rsid w:val="009F1C51"/>
    <w:rsid w:val="009F3A99"/>
    <w:rsid w:val="009F42F3"/>
    <w:rsid w:val="009F4A81"/>
    <w:rsid w:val="009F5C70"/>
    <w:rsid w:val="009F6510"/>
    <w:rsid w:val="009F7D3D"/>
    <w:rsid w:val="009F7E4D"/>
    <w:rsid w:val="00A03C43"/>
    <w:rsid w:val="00A03F93"/>
    <w:rsid w:val="00A06F8A"/>
    <w:rsid w:val="00A074F5"/>
    <w:rsid w:val="00A12041"/>
    <w:rsid w:val="00A12ACB"/>
    <w:rsid w:val="00A1340D"/>
    <w:rsid w:val="00A13D3E"/>
    <w:rsid w:val="00A14A66"/>
    <w:rsid w:val="00A14ED8"/>
    <w:rsid w:val="00A1551F"/>
    <w:rsid w:val="00A1560C"/>
    <w:rsid w:val="00A16B65"/>
    <w:rsid w:val="00A16CC3"/>
    <w:rsid w:val="00A20F85"/>
    <w:rsid w:val="00A21B0A"/>
    <w:rsid w:val="00A21D81"/>
    <w:rsid w:val="00A24808"/>
    <w:rsid w:val="00A25073"/>
    <w:rsid w:val="00A26207"/>
    <w:rsid w:val="00A264FC"/>
    <w:rsid w:val="00A2696A"/>
    <w:rsid w:val="00A27275"/>
    <w:rsid w:val="00A275D3"/>
    <w:rsid w:val="00A27CA0"/>
    <w:rsid w:val="00A32CB7"/>
    <w:rsid w:val="00A3332F"/>
    <w:rsid w:val="00A34052"/>
    <w:rsid w:val="00A357C0"/>
    <w:rsid w:val="00A35A91"/>
    <w:rsid w:val="00A36541"/>
    <w:rsid w:val="00A3797F"/>
    <w:rsid w:val="00A41AC1"/>
    <w:rsid w:val="00A41E0D"/>
    <w:rsid w:val="00A42D0F"/>
    <w:rsid w:val="00A433BC"/>
    <w:rsid w:val="00A437C9"/>
    <w:rsid w:val="00A43E67"/>
    <w:rsid w:val="00A46F53"/>
    <w:rsid w:val="00A474B4"/>
    <w:rsid w:val="00A501D1"/>
    <w:rsid w:val="00A51353"/>
    <w:rsid w:val="00A51CBA"/>
    <w:rsid w:val="00A539FE"/>
    <w:rsid w:val="00A54F69"/>
    <w:rsid w:val="00A54FA6"/>
    <w:rsid w:val="00A5558A"/>
    <w:rsid w:val="00A55A72"/>
    <w:rsid w:val="00A60908"/>
    <w:rsid w:val="00A6115B"/>
    <w:rsid w:val="00A61CC5"/>
    <w:rsid w:val="00A62300"/>
    <w:rsid w:val="00A62314"/>
    <w:rsid w:val="00A642B2"/>
    <w:rsid w:val="00A64403"/>
    <w:rsid w:val="00A644F3"/>
    <w:rsid w:val="00A65761"/>
    <w:rsid w:val="00A66F0C"/>
    <w:rsid w:val="00A6702E"/>
    <w:rsid w:val="00A67631"/>
    <w:rsid w:val="00A677AD"/>
    <w:rsid w:val="00A67C12"/>
    <w:rsid w:val="00A70185"/>
    <w:rsid w:val="00A71842"/>
    <w:rsid w:val="00A71C64"/>
    <w:rsid w:val="00A7309C"/>
    <w:rsid w:val="00A735EA"/>
    <w:rsid w:val="00A75B55"/>
    <w:rsid w:val="00A766B0"/>
    <w:rsid w:val="00A77489"/>
    <w:rsid w:val="00A77825"/>
    <w:rsid w:val="00A8200C"/>
    <w:rsid w:val="00A8200F"/>
    <w:rsid w:val="00A82484"/>
    <w:rsid w:val="00A83CC2"/>
    <w:rsid w:val="00A85E49"/>
    <w:rsid w:val="00A87023"/>
    <w:rsid w:val="00A8756F"/>
    <w:rsid w:val="00A90323"/>
    <w:rsid w:val="00A9155A"/>
    <w:rsid w:val="00A91FC2"/>
    <w:rsid w:val="00A92B21"/>
    <w:rsid w:val="00A93E2F"/>
    <w:rsid w:val="00A941FC"/>
    <w:rsid w:val="00A97B64"/>
    <w:rsid w:val="00AA0D82"/>
    <w:rsid w:val="00AA1C48"/>
    <w:rsid w:val="00AA2D98"/>
    <w:rsid w:val="00AA2F2B"/>
    <w:rsid w:val="00AA3E65"/>
    <w:rsid w:val="00AA40AC"/>
    <w:rsid w:val="00AA5170"/>
    <w:rsid w:val="00AA6D40"/>
    <w:rsid w:val="00AA7D1E"/>
    <w:rsid w:val="00AB0523"/>
    <w:rsid w:val="00AB05A2"/>
    <w:rsid w:val="00AB1FC1"/>
    <w:rsid w:val="00AB24C8"/>
    <w:rsid w:val="00AB368D"/>
    <w:rsid w:val="00AB6131"/>
    <w:rsid w:val="00AB6567"/>
    <w:rsid w:val="00AB6B11"/>
    <w:rsid w:val="00AB6EDF"/>
    <w:rsid w:val="00AC072B"/>
    <w:rsid w:val="00AC1C16"/>
    <w:rsid w:val="00AC2475"/>
    <w:rsid w:val="00AC2B89"/>
    <w:rsid w:val="00AC33D9"/>
    <w:rsid w:val="00AC4A04"/>
    <w:rsid w:val="00AC6C0E"/>
    <w:rsid w:val="00AC6CF6"/>
    <w:rsid w:val="00AD02E3"/>
    <w:rsid w:val="00AD0B7A"/>
    <w:rsid w:val="00AD14F6"/>
    <w:rsid w:val="00AD3861"/>
    <w:rsid w:val="00AD3B67"/>
    <w:rsid w:val="00AD4561"/>
    <w:rsid w:val="00AD4C5E"/>
    <w:rsid w:val="00AD6311"/>
    <w:rsid w:val="00AD6BD8"/>
    <w:rsid w:val="00AD788E"/>
    <w:rsid w:val="00AE0C0B"/>
    <w:rsid w:val="00AE217A"/>
    <w:rsid w:val="00AE347B"/>
    <w:rsid w:val="00AE3EB3"/>
    <w:rsid w:val="00AE421B"/>
    <w:rsid w:val="00AE59E4"/>
    <w:rsid w:val="00AE68B7"/>
    <w:rsid w:val="00AE6BA5"/>
    <w:rsid w:val="00AE7AD5"/>
    <w:rsid w:val="00AE7F42"/>
    <w:rsid w:val="00AF2168"/>
    <w:rsid w:val="00AF2E78"/>
    <w:rsid w:val="00AF3128"/>
    <w:rsid w:val="00AF4B67"/>
    <w:rsid w:val="00AF52C4"/>
    <w:rsid w:val="00AF603A"/>
    <w:rsid w:val="00AF6546"/>
    <w:rsid w:val="00AF6584"/>
    <w:rsid w:val="00AF6FF8"/>
    <w:rsid w:val="00B00392"/>
    <w:rsid w:val="00B0131B"/>
    <w:rsid w:val="00B042AE"/>
    <w:rsid w:val="00B05B5C"/>
    <w:rsid w:val="00B07297"/>
    <w:rsid w:val="00B11582"/>
    <w:rsid w:val="00B12DED"/>
    <w:rsid w:val="00B1368A"/>
    <w:rsid w:val="00B14F0F"/>
    <w:rsid w:val="00B1591F"/>
    <w:rsid w:val="00B170BF"/>
    <w:rsid w:val="00B20E04"/>
    <w:rsid w:val="00B2194E"/>
    <w:rsid w:val="00B237A8"/>
    <w:rsid w:val="00B25230"/>
    <w:rsid w:val="00B2543A"/>
    <w:rsid w:val="00B26E66"/>
    <w:rsid w:val="00B331CE"/>
    <w:rsid w:val="00B33949"/>
    <w:rsid w:val="00B36776"/>
    <w:rsid w:val="00B36F5F"/>
    <w:rsid w:val="00B37612"/>
    <w:rsid w:val="00B37F49"/>
    <w:rsid w:val="00B40750"/>
    <w:rsid w:val="00B42C11"/>
    <w:rsid w:val="00B4516C"/>
    <w:rsid w:val="00B46562"/>
    <w:rsid w:val="00B50A44"/>
    <w:rsid w:val="00B51C49"/>
    <w:rsid w:val="00B54056"/>
    <w:rsid w:val="00B545EA"/>
    <w:rsid w:val="00B550BB"/>
    <w:rsid w:val="00B5555C"/>
    <w:rsid w:val="00B55AC6"/>
    <w:rsid w:val="00B56E2F"/>
    <w:rsid w:val="00B57934"/>
    <w:rsid w:val="00B57BF5"/>
    <w:rsid w:val="00B62F64"/>
    <w:rsid w:val="00B63062"/>
    <w:rsid w:val="00B642B0"/>
    <w:rsid w:val="00B65617"/>
    <w:rsid w:val="00B66521"/>
    <w:rsid w:val="00B6703A"/>
    <w:rsid w:val="00B70277"/>
    <w:rsid w:val="00B70F4F"/>
    <w:rsid w:val="00B71068"/>
    <w:rsid w:val="00B71760"/>
    <w:rsid w:val="00B722B2"/>
    <w:rsid w:val="00B72400"/>
    <w:rsid w:val="00B72B52"/>
    <w:rsid w:val="00B7373C"/>
    <w:rsid w:val="00B742F9"/>
    <w:rsid w:val="00B7502B"/>
    <w:rsid w:val="00B75806"/>
    <w:rsid w:val="00B77088"/>
    <w:rsid w:val="00B77166"/>
    <w:rsid w:val="00B777EA"/>
    <w:rsid w:val="00B821FF"/>
    <w:rsid w:val="00B856AB"/>
    <w:rsid w:val="00B87448"/>
    <w:rsid w:val="00B874DB"/>
    <w:rsid w:val="00B87655"/>
    <w:rsid w:val="00B877FB"/>
    <w:rsid w:val="00B92296"/>
    <w:rsid w:val="00B92949"/>
    <w:rsid w:val="00B92DFB"/>
    <w:rsid w:val="00B92EA6"/>
    <w:rsid w:val="00B93A28"/>
    <w:rsid w:val="00B94EAA"/>
    <w:rsid w:val="00B95D9D"/>
    <w:rsid w:val="00BA0AF9"/>
    <w:rsid w:val="00BA0C6B"/>
    <w:rsid w:val="00BA197F"/>
    <w:rsid w:val="00BA1A32"/>
    <w:rsid w:val="00BA1E10"/>
    <w:rsid w:val="00BA2A7F"/>
    <w:rsid w:val="00BA2B50"/>
    <w:rsid w:val="00BA2EDC"/>
    <w:rsid w:val="00BA3B9A"/>
    <w:rsid w:val="00BA3BF8"/>
    <w:rsid w:val="00BA4415"/>
    <w:rsid w:val="00BB19B3"/>
    <w:rsid w:val="00BB2B4C"/>
    <w:rsid w:val="00BB44C9"/>
    <w:rsid w:val="00BB4676"/>
    <w:rsid w:val="00BB47F7"/>
    <w:rsid w:val="00BB6632"/>
    <w:rsid w:val="00BB71A0"/>
    <w:rsid w:val="00BB7EB0"/>
    <w:rsid w:val="00BC0196"/>
    <w:rsid w:val="00BC0475"/>
    <w:rsid w:val="00BC16C5"/>
    <w:rsid w:val="00BC3343"/>
    <w:rsid w:val="00BC35C2"/>
    <w:rsid w:val="00BC3941"/>
    <w:rsid w:val="00BC450C"/>
    <w:rsid w:val="00BC76DB"/>
    <w:rsid w:val="00BD0B55"/>
    <w:rsid w:val="00BD1008"/>
    <w:rsid w:val="00BD1BD7"/>
    <w:rsid w:val="00BD218A"/>
    <w:rsid w:val="00BD2245"/>
    <w:rsid w:val="00BD2807"/>
    <w:rsid w:val="00BD36E8"/>
    <w:rsid w:val="00BD7714"/>
    <w:rsid w:val="00BD7C14"/>
    <w:rsid w:val="00BE044B"/>
    <w:rsid w:val="00BE048B"/>
    <w:rsid w:val="00BE0944"/>
    <w:rsid w:val="00BE1E1A"/>
    <w:rsid w:val="00BE2434"/>
    <w:rsid w:val="00BE2618"/>
    <w:rsid w:val="00BE2D70"/>
    <w:rsid w:val="00BE3103"/>
    <w:rsid w:val="00BE31DB"/>
    <w:rsid w:val="00BF1C0E"/>
    <w:rsid w:val="00BF2688"/>
    <w:rsid w:val="00BF32B4"/>
    <w:rsid w:val="00BF37D3"/>
    <w:rsid w:val="00BF533C"/>
    <w:rsid w:val="00BF554B"/>
    <w:rsid w:val="00BF5649"/>
    <w:rsid w:val="00BF6312"/>
    <w:rsid w:val="00BF6E5D"/>
    <w:rsid w:val="00BF7B78"/>
    <w:rsid w:val="00C016AA"/>
    <w:rsid w:val="00C034E6"/>
    <w:rsid w:val="00C0440A"/>
    <w:rsid w:val="00C12A3B"/>
    <w:rsid w:val="00C12E5A"/>
    <w:rsid w:val="00C139F3"/>
    <w:rsid w:val="00C13D5D"/>
    <w:rsid w:val="00C14C5E"/>
    <w:rsid w:val="00C14E31"/>
    <w:rsid w:val="00C15B41"/>
    <w:rsid w:val="00C166BD"/>
    <w:rsid w:val="00C204AE"/>
    <w:rsid w:val="00C21477"/>
    <w:rsid w:val="00C22408"/>
    <w:rsid w:val="00C234F8"/>
    <w:rsid w:val="00C244C4"/>
    <w:rsid w:val="00C249C3"/>
    <w:rsid w:val="00C25B9C"/>
    <w:rsid w:val="00C267C9"/>
    <w:rsid w:val="00C27059"/>
    <w:rsid w:val="00C30BEC"/>
    <w:rsid w:val="00C311E4"/>
    <w:rsid w:val="00C3155A"/>
    <w:rsid w:val="00C3427B"/>
    <w:rsid w:val="00C36298"/>
    <w:rsid w:val="00C363A3"/>
    <w:rsid w:val="00C364DE"/>
    <w:rsid w:val="00C41F6D"/>
    <w:rsid w:val="00C45DA0"/>
    <w:rsid w:val="00C4609A"/>
    <w:rsid w:val="00C4694F"/>
    <w:rsid w:val="00C51CC0"/>
    <w:rsid w:val="00C5362B"/>
    <w:rsid w:val="00C53C27"/>
    <w:rsid w:val="00C54C65"/>
    <w:rsid w:val="00C5563E"/>
    <w:rsid w:val="00C556C3"/>
    <w:rsid w:val="00C5591B"/>
    <w:rsid w:val="00C55C9C"/>
    <w:rsid w:val="00C577FE"/>
    <w:rsid w:val="00C57E58"/>
    <w:rsid w:val="00C61453"/>
    <w:rsid w:val="00C61559"/>
    <w:rsid w:val="00C62A11"/>
    <w:rsid w:val="00C62B35"/>
    <w:rsid w:val="00C649B8"/>
    <w:rsid w:val="00C673AD"/>
    <w:rsid w:val="00C67E1D"/>
    <w:rsid w:val="00C708F2"/>
    <w:rsid w:val="00C70AE2"/>
    <w:rsid w:val="00C70BE3"/>
    <w:rsid w:val="00C712BB"/>
    <w:rsid w:val="00C71639"/>
    <w:rsid w:val="00C717D9"/>
    <w:rsid w:val="00C7196C"/>
    <w:rsid w:val="00C730CE"/>
    <w:rsid w:val="00C73800"/>
    <w:rsid w:val="00C7448F"/>
    <w:rsid w:val="00C76D8E"/>
    <w:rsid w:val="00C806CC"/>
    <w:rsid w:val="00C812A4"/>
    <w:rsid w:val="00C8192C"/>
    <w:rsid w:val="00C83008"/>
    <w:rsid w:val="00C830B3"/>
    <w:rsid w:val="00C83288"/>
    <w:rsid w:val="00C83B01"/>
    <w:rsid w:val="00C862C4"/>
    <w:rsid w:val="00C8719B"/>
    <w:rsid w:val="00C87A99"/>
    <w:rsid w:val="00C87E72"/>
    <w:rsid w:val="00C9235E"/>
    <w:rsid w:val="00C92A59"/>
    <w:rsid w:val="00C94719"/>
    <w:rsid w:val="00C95AE4"/>
    <w:rsid w:val="00C96FB9"/>
    <w:rsid w:val="00CA0AC6"/>
    <w:rsid w:val="00CA1CC7"/>
    <w:rsid w:val="00CA21E9"/>
    <w:rsid w:val="00CA3AD5"/>
    <w:rsid w:val="00CA420A"/>
    <w:rsid w:val="00CA7332"/>
    <w:rsid w:val="00CA79B3"/>
    <w:rsid w:val="00CB193E"/>
    <w:rsid w:val="00CB2363"/>
    <w:rsid w:val="00CB28A2"/>
    <w:rsid w:val="00CB32CA"/>
    <w:rsid w:val="00CB32F2"/>
    <w:rsid w:val="00CB461E"/>
    <w:rsid w:val="00CB4DC8"/>
    <w:rsid w:val="00CB5A7D"/>
    <w:rsid w:val="00CB6568"/>
    <w:rsid w:val="00CB7EDA"/>
    <w:rsid w:val="00CC1481"/>
    <w:rsid w:val="00CC17A8"/>
    <w:rsid w:val="00CC19C3"/>
    <w:rsid w:val="00CC1A3D"/>
    <w:rsid w:val="00CC2A21"/>
    <w:rsid w:val="00CC380C"/>
    <w:rsid w:val="00CC77FA"/>
    <w:rsid w:val="00CD0C63"/>
    <w:rsid w:val="00CD1007"/>
    <w:rsid w:val="00CD1837"/>
    <w:rsid w:val="00CD229A"/>
    <w:rsid w:val="00CD3E2B"/>
    <w:rsid w:val="00CD57F0"/>
    <w:rsid w:val="00CD62E6"/>
    <w:rsid w:val="00CE1F47"/>
    <w:rsid w:val="00CE3E76"/>
    <w:rsid w:val="00CE41F7"/>
    <w:rsid w:val="00CE57AA"/>
    <w:rsid w:val="00CE63F0"/>
    <w:rsid w:val="00CE79D4"/>
    <w:rsid w:val="00CF11A9"/>
    <w:rsid w:val="00CF1BF4"/>
    <w:rsid w:val="00CF4B7F"/>
    <w:rsid w:val="00CF5C50"/>
    <w:rsid w:val="00CF6FC9"/>
    <w:rsid w:val="00CF78BC"/>
    <w:rsid w:val="00CF7C6E"/>
    <w:rsid w:val="00D00759"/>
    <w:rsid w:val="00D00AEA"/>
    <w:rsid w:val="00D01E22"/>
    <w:rsid w:val="00D02E12"/>
    <w:rsid w:val="00D042C5"/>
    <w:rsid w:val="00D04DF8"/>
    <w:rsid w:val="00D05A04"/>
    <w:rsid w:val="00D06746"/>
    <w:rsid w:val="00D06941"/>
    <w:rsid w:val="00D06F24"/>
    <w:rsid w:val="00D105D9"/>
    <w:rsid w:val="00D10EAA"/>
    <w:rsid w:val="00D11141"/>
    <w:rsid w:val="00D12BE0"/>
    <w:rsid w:val="00D160DB"/>
    <w:rsid w:val="00D165EA"/>
    <w:rsid w:val="00D1724F"/>
    <w:rsid w:val="00D17537"/>
    <w:rsid w:val="00D20C22"/>
    <w:rsid w:val="00D21D80"/>
    <w:rsid w:val="00D22065"/>
    <w:rsid w:val="00D272E3"/>
    <w:rsid w:val="00D2745A"/>
    <w:rsid w:val="00D27A9F"/>
    <w:rsid w:val="00D27BE1"/>
    <w:rsid w:val="00D27C44"/>
    <w:rsid w:val="00D30324"/>
    <w:rsid w:val="00D30FF4"/>
    <w:rsid w:val="00D3177E"/>
    <w:rsid w:val="00D31AF4"/>
    <w:rsid w:val="00D35793"/>
    <w:rsid w:val="00D35E43"/>
    <w:rsid w:val="00D36D19"/>
    <w:rsid w:val="00D3701A"/>
    <w:rsid w:val="00D41354"/>
    <w:rsid w:val="00D44C02"/>
    <w:rsid w:val="00D46526"/>
    <w:rsid w:val="00D46632"/>
    <w:rsid w:val="00D468A7"/>
    <w:rsid w:val="00D46B60"/>
    <w:rsid w:val="00D46BCD"/>
    <w:rsid w:val="00D472D7"/>
    <w:rsid w:val="00D47CAD"/>
    <w:rsid w:val="00D47FF2"/>
    <w:rsid w:val="00D50F43"/>
    <w:rsid w:val="00D51AFB"/>
    <w:rsid w:val="00D56858"/>
    <w:rsid w:val="00D56C60"/>
    <w:rsid w:val="00D57315"/>
    <w:rsid w:val="00D6012E"/>
    <w:rsid w:val="00D604F7"/>
    <w:rsid w:val="00D605AA"/>
    <w:rsid w:val="00D62F63"/>
    <w:rsid w:val="00D63233"/>
    <w:rsid w:val="00D64268"/>
    <w:rsid w:val="00D64A2F"/>
    <w:rsid w:val="00D70313"/>
    <w:rsid w:val="00D7108E"/>
    <w:rsid w:val="00D733EE"/>
    <w:rsid w:val="00D76A0E"/>
    <w:rsid w:val="00D7716E"/>
    <w:rsid w:val="00D81F3D"/>
    <w:rsid w:val="00D83182"/>
    <w:rsid w:val="00D8553F"/>
    <w:rsid w:val="00D85844"/>
    <w:rsid w:val="00D90FA2"/>
    <w:rsid w:val="00D9162C"/>
    <w:rsid w:val="00D920E8"/>
    <w:rsid w:val="00D9362E"/>
    <w:rsid w:val="00D936D1"/>
    <w:rsid w:val="00D93858"/>
    <w:rsid w:val="00D94464"/>
    <w:rsid w:val="00D94FFE"/>
    <w:rsid w:val="00D95060"/>
    <w:rsid w:val="00D95485"/>
    <w:rsid w:val="00D95DD6"/>
    <w:rsid w:val="00D97BE0"/>
    <w:rsid w:val="00DA03EE"/>
    <w:rsid w:val="00DA0D7C"/>
    <w:rsid w:val="00DA1854"/>
    <w:rsid w:val="00DA1CAC"/>
    <w:rsid w:val="00DA5246"/>
    <w:rsid w:val="00DA5317"/>
    <w:rsid w:val="00DA5636"/>
    <w:rsid w:val="00DA6A84"/>
    <w:rsid w:val="00DA6AEE"/>
    <w:rsid w:val="00DB039F"/>
    <w:rsid w:val="00DB0A61"/>
    <w:rsid w:val="00DB1A8B"/>
    <w:rsid w:val="00DB2C77"/>
    <w:rsid w:val="00DB314E"/>
    <w:rsid w:val="00DB4926"/>
    <w:rsid w:val="00DB4FCD"/>
    <w:rsid w:val="00DB59A3"/>
    <w:rsid w:val="00DB6BAA"/>
    <w:rsid w:val="00DB7661"/>
    <w:rsid w:val="00DB7969"/>
    <w:rsid w:val="00DC0CCE"/>
    <w:rsid w:val="00DC0DD4"/>
    <w:rsid w:val="00DC1CB3"/>
    <w:rsid w:val="00DC336E"/>
    <w:rsid w:val="00DC52B5"/>
    <w:rsid w:val="00DC53F4"/>
    <w:rsid w:val="00DC5CB9"/>
    <w:rsid w:val="00DC6670"/>
    <w:rsid w:val="00DC73B5"/>
    <w:rsid w:val="00DC7F87"/>
    <w:rsid w:val="00DD004C"/>
    <w:rsid w:val="00DD0659"/>
    <w:rsid w:val="00DD16E0"/>
    <w:rsid w:val="00DD1ACD"/>
    <w:rsid w:val="00DD1E4A"/>
    <w:rsid w:val="00DD231F"/>
    <w:rsid w:val="00DD4072"/>
    <w:rsid w:val="00DD4272"/>
    <w:rsid w:val="00DD4512"/>
    <w:rsid w:val="00DD59D1"/>
    <w:rsid w:val="00DD78D4"/>
    <w:rsid w:val="00DD7D8C"/>
    <w:rsid w:val="00DE02AF"/>
    <w:rsid w:val="00DE14A4"/>
    <w:rsid w:val="00DE388A"/>
    <w:rsid w:val="00DE4B46"/>
    <w:rsid w:val="00DE62CB"/>
    <w:rsid w:val="00DE7146"/>
    <w:rsid w:val="00DE74A1"/>
    <w:rsid w:val="00DF01C1"/>
    <w:rsid w:val="00DF039C"/>
    <w:rsid w:val="00DF1ABB"/>
    <w:rsid w:val="00DF1B70"/>
    <w:rsid w:val="00DF46A3"/>
    <w:rsid w:val="00DF5265"/>
    <w:rsid w:val="00DF55F3"/>
    <w:rsid w:val="00DF72D1"/>
    <w:rsid w:val="00DF7EC1"/>
    <w:rsid w:val="00E00B29"/>
    <w:rsid w:val="00E0205A"/>
    <w:rsid w:val="00E02F6F"/>
    <w:rsid w:val="00E03CD5"/>
    <w:rsid w:val="00E04B25"/>
    <w:rsid w:val="00E04DDA"/>
    <w:rsid w:val="00E0653A"/>
    <w:rsid w:val="00E0720E"/>
    <w:rsid w:val="00E07C8F"/>
    <w:rsid w:val="00E10973"/>
    <w:rsid w:val="00E11469"/>
    <w:rsid w:val="00E12DBE"/>
    <w:rsid w:val="00E12ECE"/>
    <w:rsid w:val="00E13A75"/>
    <w:rsid w:val="00E17B46"/>
    <w:rsid w:val="00E17DCF"/>
    <w:rsid w:val="00E21441"/>
    <w:rsid w:val="00E239D0"/>
    <w:rsid w:val="00E25B2E"/>
    <w:rsid w:val="00E25D83"/>
    <w:rsid w:val="00E2777F"/>
    <w:rsid w:val="00E33374"/>
    <w:rsid w:val="00E33CE9"/>
    <w:rsid w:val="00E346DB"/>
    <w:rsid w:val="00E35259"/>
    <w:rsid w:val="00E363BD"/>
    <w:rsid w:val="00E4036A"/>
    <w:rsid w:val="00E4118A"/>
    <w:rsid w:val="00E41EBA"/>
    <w:rsid w:val="00E4230F"/>
    <w:rsid w:val="00E42B7C"/>
    <w:rsid w:val="00E42FAC"/>
    <w:rsid w:val="00E4510C"/>
    <w:rsid w:val="00E4526A"/>
    <w:rsid w:val="00E45FB3"/>
    <w:rsid w:val="00E46DBB"/>
    <w:rsid w:val="00E47249"/>
    <w:rsid w:val="00E51048"/>
    <w:rsid w:val="00E51F1B"/>
    <w:rsid w:val="00E547E7"/>
    <w:rsid w:val="00E55202"/>
    <w:rsid w:val="00E5613D"/>
    <w:rsid w:val="00E578CD"/>
    <w:rsid w:val="00E57B19"/>
    <w:rsid w:val="00E60AF4"/>
    <w:rsid w:val="00E6149B"/>
    <w:rsid w:val="00E61945"/>
    <w:rsid w:val="00E63BE5"/>
    <w:rsid w:val="00E640EF"/>
    <w:rsid w:val="00E64797"/>
    <w:rsid w:val="00E650D5"/>
    <w:rsid w:val="00E65201"/>
    <w:rsid w:val="00E656AC"/>
    <w:rsid w:val="00E66526"/>
    <w:rsid w:val="00E67473"/>
    <w:rsid w:val="00E67711"/>
    <w:rsid w:val="00E703C5"/>
    <w:rsid w:val="00E71F32"/>
    <w:rsid w:val="00E736C3"/>
    <w:rsid w:val="00E73BA7"/>
    <w:rsid w:val="00E74BED"/>
    <w:rsid w:val="00E75021"/>
    <w:rsid w:val="00E75610"/>
    <w:rsid w:val="00E76722"/>
    <w:rsid w:val="00E76E29"/>
    <w:rsid w:val="00E77D8B"/>
    <w:rsid w:val="00E8193E"/>
    <w:rsid w:val="00E81DD9"/>
    <w:rsid w:val="00E82BFE"/>
    <w:rsid w:val="00E841D5"/>
    <w:rsid w:val="00E84291"/>
    <w:rsid w:val="00E864BA"/>
    <w:rsid w:val="00E869A7"/>
    <w:rsid w:val="00E90437"/>
    <w:rsid w:val="00E90AAB"/>
    <w:rsid w:val="00E924D7"/>
    <w:rsid w:val="00E93727"/>
    <w:rsid w:val="00E93B62"/>
    <w:rsid w:val="00E9446E"/>
    <w:rsid w:val="00E944B3"/>
    <w:rsid w:val="00E95CEA"/>
    <w:rsid w:val="00E967B8"/>
    <w:rsid w:val="00EA0D92"/>
    <w:rsid w:val="00EA1EF6"/>
    <w:rsid w:val="00EA2364"/>
    <w:rsid w:val="00EA26EE"/>
    <w:rsid w:val="00EA40F5"/>
    <w:rsid w:val="00EA5F7B"/>
    <w:rsid w:val="00EA6135"/>
    <w:rsid w:val="00EB2BF3"/>
    <w:rsid w:val="00EB2DBA"/>
    <w:rsid w:val="00EB38B0"/>
    <w:rsid w:val="00EB3B5D"/>
    <w:rsid w:val="00EB3F95"/>
    <w:rsid w:val="00EB4074"/>
    <w:rsid w:val="00EB4713"/>
    <w:rsid w:val="00EB4E54"/>
    <w:rsid w:val="00EB7656"/>
    <w:rsid w:val="00EC5174"/>
    <w:rsid w:val="00EC7CB0"/>
    <w:rsid w:val="00EC7E8D"/>
    <w:rsid w:val="00ED1875"/>
    <w:rsid w:val="00ED24E5"/>
    <w:rsid w:val="00ED2645"/>
    <w:rsid w:val="00ED29B3"/>
    <w:rsid w:val="00ED3FBE"/>
    <w:rsid w:val="00ED45F6"/>
    <w:rsid w:val="00ED4AEC"/>
    <w:rsid w:val="00ED696D"/>
    <w:rsid w:val="00ED72B4"/>
    <w:rsid w:val="00EE02EA"/>
    <w:rsid w:val="00EE0B96"/>
    <w:rsid w:val="00EE30B4"/>
    <w:rsid w:val="00EE352B"/>
    <w:rsid w:val="00EE6309"/>
    <w:rsid w:val="00EE7226"/>
    <w:rsid w:val="00EE74A6"/>
    <w:rsid w:val="00EE75D2"/>
    <w:rsid w:val="00EE7B6B"/>
    <w:rsid w:val="00EF0930"/>
    <w:rsid w:val="00EF2488"/>
    <w:rsid w:val="00EF2494"/>
    <w:rsid w:val="00EF505C"/>
    <w:rsid w:val="00EF5133"/>
    <w:rsid w:val="00EF5279"/>
    <w:rsid w:val="00EF5DEF"/>
    <w:rsid w:val="00F040E3"/>
    <w:rsid w:val="00F04E0E"/>
    <w:rsid w:val="00F069CD"/>
    <w:rsid w:val="00F0703B"/>
    <w:rsid w:val="00F07160"/>
    <w:rsid w:val="00F10889"/>
    <w:rsid w:val="00F11356"/>
    <w:rsid w:val="00F115A5"/>
    <w:rsid w:val="00F11961"/>
    <w:rsid w:val="00F122D5"/>
    <w:rsid w:val="00F127E4"/>
    <w:rsid w:val="00F129C1"/>
    <w:rsid w:val="00F12FF5"/>
    <w:rsid w:val="00F13629"/>
    <w:rsid w:val="00F13A1C"/>
    <w:rsid w:val="00F141BC"/>
    <w:rsid w:val="00F20709"/>
    <w:rsid w:val="00F208BE"/>
    <w:rsid w:val="00F20B4F"/>
    <w:rsid w:val="00F2209F"/>
    <w:rsid w:val="00F22859"/>
    <w:rsid w:val="00F22C21"/>
    <w:rsid w:val="00F22E0E"/>
    <w:rsid w:val="00F23116"/>
    <w:rsid w:val="00F2321D"/>
    <w:rsid w:val="00F2376F"/>
    <w:rsid w:val="00F25A07"/>
    <w:rsid w:val="00F31073"/>
    <w:rsid w:val="00F311EB"/>
    <w:rsid w:val="00F3266F"/>
    <w:rsid w:val="00F32B43"/>
    <w:rsid w:val="00F33152"/>
    <w:rsid w:val="00F3414A"/>
    <w:rsid w:val="00F34BF3"/>
    <w:rsid w:val="00F34CF2"/>
    <w:rsid w:val="00F352EB"/>
    <w:rsid w:val="00F37EB1"/>
    <w:rsid w:val="00F4058D"/>
    <w:rsid w:val="00F405C8"/>
    <w:rsid w:val="00F405D1"/>
    <w:rsid w:val="00F40838"/>
    <w:rsid w:val="00F4119C"/>
    <w:rsid w:val="00F411ED"/>
    <w:rsid w:val="00F41351"/>
    <w:rsid w:val="00F42E21"/>
    <w:rsid w:val="00F43153"/>
    <w:rsid w:val="00F43941"/>
    <w:rsid w:val="00F44807"/>
    <w:rsid w:val="00F453EB"/>
    <w:rsid w:val="00F462BA"/>
    <w:rsid w:val="00F46E6C"/>
    <w:rsid w:val="00F472E5"/>
    <w:rsid w:val="00F4746A"/>
    <w:rsid w:val="00F4761D"/>
    <w:rsid w:val="00F47ABF"/>
    <w:rsid w:val="00F52DB6"/>
    <w:rsid w:val="00F543DA"/>
    <w:rsid w:val="00F54A0F"/>
    <w:rsid w:val="00F54CD6"/>
    <w:rsid w:val="00F54F69"/>
    <w:rsid w:val="00F551B6"/>
    <w:rsid w:val="00F559BF"/>
    <w:rsid w:val="00F57E66"/>
    <w:rsid w:val="00F57EDF"/>
    <w:rsid w:val="00F601E8"/>
    <w:rsid w:val="00F6188C"/>
    <w:rsid w:val="00F6337A"/>
    <w:rsid w:val="00F634A0"/>
    <w:rsid w:val="00F63D1D"/>
    <w:rsid w:val="00F646D1"/>
    <w:rsid w:val="00F65EFB"/>
    <w:rsid w:val="00F66F42"/>
    <w:rsid w:val="00F6770C"/>
    <w:rsid w:val="00F722DD"/>
    <w:rsid w:val="00F74340"/>
    <w:rsid w:val="00F764FD"/>
    <w:rsid w:val="00F773CD"/>
    <w:rsid w:val="00F77C76"/>
    <w:rsid w:val="00F830C4"/>
    <w:rsid w:val="00F83791"/>
    <w:rsid w:val="00F84924"/>
    <w:rsid w:val="00F86AC5"/>
    <w:rsid w:val="00F86E38"/>
    <w:rsid w:val="00F90234"/>
    <w:rsid w:val="00F91D2E"/>
    <w:rsid w:val="00F92B04"/>
    <w:rsid w:val="00F93212"/>
    <w:rsid w:val="00F9441B"/>
    <w:rsid w:val="00F954CE"/>
    <w:rsid w:val="00F971CE"/>
    <w:rsid w:val="00F97DD1"/>
    <w:rsid w:val="00FA3B9C"/>
    <w:rsid w:val="00FA4694"/>
    <w:rsid w:val="00FA47B4"/>
    <w:rsid w:val="00FA51BD"/>
    <w:rsid w:val="00FA6127"/>
    <w:rsid w:val="00FA6FD3"/>
    <w:rsid w:val="00FA7156"/>
    <w:rsid w:val="00FB1054"/>
    <w:rsid w:val="00FB2AE3"/>
    <w:rsid w:val="00FB30C2"/>
    <w:rsid w:val="00FB40EE"/>
    <w:rsid w:val="00FB498B"/>
    <w:rsid w:val="00FB61D5"/>
    <w:rsid w:val="00FB64BE"/>
    <w:rsid w:val="00FC1811"/>
    <w:rsid w:val="00FC194A"/>
    <w:rsid w:val="00FC2912"/>
    <w:rsid w:val="00FC35E4"/>
    <w:rsid w:val="00FC3C41"/>
    <w:rsid w:val="00FC3CD4"/>
    <w:rsid w:val="00FC4CB0"/>
    <w:rsid w:val="00FC4E10"/>
    <w:rsid w:val="00FC4FB7"/>
    <w:rsid w:val="00FC610E"/>
    <w:rsid w:val="00FC6AB0"/>
    <w:rsid w:val="00FC738B"/>
    <w:rsid w:val="00FD13E6"/>
    <w:rsid w:val="00FD1A5D"/>
    <w:rsid w:val="00FD2D83"/>
    <w:rsid w:val="00FD46C0"/>
    <w:rsid w:val="00FD471A"/>
    <w:rsid w:val="00FD47A2"/>
    <w:rsid w:val="00FD4833"/>
    <w:rsid w:val="00FD55CC"/>
    <w:rsid w:val="00FE42AF"/>
    <w:rsid w:val="00FE605B"/>
    <w:rsid w:val="00FE668B"/>
    <w:rsid w:val="00FE6806"/>
    <w:rsid w:val="00FE6979"/>
    <w:rsid w:val="00FE6AA1"/>
    <w:rsid w:val="00FF28E4"/>
    <w:rsid w:val="00FF3410"/>
    <w:rsid w:val="00FF35F2"/>
    <w:rsid w:val="00FF36D3"/>
    <w:rsid w:val="00FF7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rsid w:val="00651BB9"/>
    <w:pPr>
      <w:spacing w:before="100" w:beforeAutospacing="1" w:after="142" w:line="288" w:lineRule="auto"/>
    </w:pPr>
    <w:rPr>
      <w:lang w:val="ru-RU" w:eastAsia="ru-RU"/>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semiHidden/>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12ACB"/>
    <w:rPr>
      <w:rFonts w:ascii="Times New Roman" w:eastAsia="Times New Roman" w:hAnsi="Times New Roman"/>
      <w:sz w:val="24"/>
      <w:szCs w:val="24"/>
      <w:lang w:val="uk-UA" w:eastAsia="uk-UA"/>
    </w:rPr>
  </w:style>
  <w:style w:type="paragraph" w:customStyle="1" w:styleId="11">
    <w:name w:val="1"/>
    <w:basedOn w:val="a"/>
    <w:link w:val="a0"/>
    <w:rsid w:val="005803CF"/>
    <w:rPr>
      <w:rFonts w:ascii="Verdana" w:hAnsi="Verdana" w:cs="Verdana"/>
      <w:sz w:val="20"/>
      <w:szCs w:val="20"/>
      <w:lang w:val="en-US" w:eastAsia="en-US"/>
    </w:rPr>
  </w:style>
  <w:style w:type="character" w:styleId="aff2">
    <w:name w:val="Strong"/>
    <w:uiPriority w:val="22"/>
    <w:qFormat/>
    <w:rsid w:val="00BA4415"/>
    <w:rPr>
      <w:b/>
      <w:bCs/>
    </w:rPr>
  </w:style>
  <w:style w:type="paragraph" w:customStyle="1" w:styleId="6">
    <w:name w:val=" Знак Знак6 Знак Знак"/>
    <w:basedOn w:val="a"/>
    <w:rsid w:val="000D0298"/>
    <w:rPr>
      <w:rFonts w:ascii="Verdana" w:hAnsi="Verdana" w:cs="Verdana"/>
      <w:sz w:val="20"/>
      <w:szCs w:val="20"/>
      <w:lang w:val="en-US" w:eastAsia="en-US"/>
    </w:rPr>
  </w:style>
  <w:style w:type="character" w:customStyle="1" w:styleId="aff3">
    <w:name w:val="Основной текст_"/>
    <w:link w:val="2"/>
    <w:rsid w:val="000A762F"/>
    <w:rPr>
      <w:rFonts w:ascii="Times New Roman" w:eastAsia="Times New Roman" w:hAnsi="Times New Roman"/>
      <w:sz w:val="26"/>
      <w:szCs w:val="26"/>
      <w:shd w:val="clear" w:color="auto" w:fill="FFFFFF"/>
    </w:rPr>
  </w:style>
  <w:style w:type="paragraph" w:customStyle="1" w:styleId="2">
    <w:name w:val="Основной текст2"/>
    <w:basedOn w:val="a"/>
    <w:link w:val="aff3"/>
    <w:rsid w:val="000A762F"/>
    <w:pPr>
      <w:widowControl w:val="0"/>
      <w:shd w:val="clear" w:color="auto" w:fill="FFFFFF"/>
      <w:spacing w:line="0" w:lineRule="atLeast"/>
      <w:jc w:val="center"/>
    </w:pPr>
    <w:rPr>
      <w:sz w:val="26"/>
      <w:szCs w:val="26"/>
      <w:lang w:val="ru-RU" w:eastAsia="ru-RU"/>
    </w:rPr>
  </w:style>
  <w:style w:type="character" w:customStyle="1" w:styleId="41">
    <w:name w:val="Основной текст (4)_"/>
    <w:link w:val="42"/>
    <w:rsid w:val="00F453EB"/>
    <w:rPr>
      <w:rFonts w:ascii="Times New Roman" w:eastAsia="Times New Roman" w:hAnsi="Times New Roman"/>
      <w:i/>
      <w:iCs/>
      <w:sz w:val="27"/>
      <w:szCs w:val="27"/>
      <w:shd w:val="clear" w:color="auto" w:fill="FFFFFF"/>
    </w:rPr>
  </w:style>
  <w:style w:type="paragraph" w:customStyle="1" w:styleId="42">
    <w:name w:val="Основной текст (4)"/>
    <w:basedOn w:val="a"/>
    <w:link w:val="41"/>
    <w:rsid w:val="00F453EB"/>
    <w:pPr>
      <w:widowControl w:val="0"/>
      <w:shd w:val="clear" w:color="auto" w:fill="FFFFFF"/>
      <w:spacing w:line="322" w:lineRule="exact"/>
    </w:pPr>
    <w:rPr>
      <w:i/>
      <w:iCs/>
      <w:sz w:val="27"/>
      <w:szCs w:val="27"/>
      <w:lang w:val="ru-RU" w:eastAsia="ru-RU"/>
    </w:rPr>
  </w:style>
  <w:style w:type="paragraph" w:customStyle="1" w:styleId="western">
    <w:name w:val="western"/>
    <w:basedOn w:val="a"/>
    <w:rsid w:val="003B59B2"/>
    <w:pPr>
      <w:shd w:val="clear" w:color="auto" w:fill="FFFFFF"/>
      <w:spacing w:before="100" w:beforeAutospacing="1" w:line="323" w:lineRule="atLeast"/>
      <w:jc w:val="both"/>
    </w:pPr>
    <w:rPr>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link w:val="af0"/>
    <w:rsid w:val="00651BB9"/>
    <w:pPr>
      <w:spacing w:before="100" w:beforeAutospacing="1" w:after="142" w:line="288" w:lineRule="auto"/>
    </w:pPr>
    <w:rPr>
      <w:lang w:val="ru-RU" w:eastAsia="ru-RU"/>
    </w:rPr>
  </w:style>
  <w:style w:type="paragraph" w:styleId="af1">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styleId="af3">
    <w:name w:val="annotation reference"/>
    <w:uiPriority w:val="99"/>
    <w:semiHidden/>
    <w:unhideWhenUsed/>
    <w:rsid w:val="000F4200"/>
    <w:rPr>
      <w:sz w:val="16"/>
      <w:szCs w:val="16"/>
    </w:rPr>
  </w:style>
  <w:style w:type="paragraph" w:styleId="af4">
    <w:name w:val="annotation text"/>
    <w:basedOn w:val="a"/>
    <w:link w:val="af5"/>
    <w:uiPriority w:val="99"/>
    <w:semiHidden/>
    <w:unhideWhenUsed/>
    <w:rsid w:val="000F4200"/>
    <w:rPr>
      <w:sz w:val="20"/>
      <w:szCs w:val="20"/>
    </w:rPr>
  </w:style>
  <w:style w:type="character" w:customStyle="1" w:styleId="af5">
    <w:name w:val="Текст примечания Знак"/>
    <w:link w:val="af4"/>
    <w:uiPriority w:val="99"/>
    <w:semiHidden/>
    <w:rsid w:val="000F4200"/>
    <w:rPr>
      <w:rFonts w:ascii="Times New Roman" w:eastAsia="Times New Roman" w:hAnsi="Times New Roman"/>
      <w:lang w:val="uk-UA" w:eastAsia="uk-UA"/>
    </w:rPr>
  </w:style>
  <w:style w:type="paragraph" w:styleId="af6">
    <w:name w:val="annotation subject"/>
    <w:basedOn w:val="af4"/>
    <w:next w:val="af4"/>
    <w:link w:val="af7"/>
    <w:uiPriority w:val="99"/>
    <w:semiHidden/>
    <w:unhideWhenUsed/>
    <w:rsid w:val="000F4200"/>
    <w:rPr>
      <w:b/>
      <w:bCs/>
    </w:rPr>
  </w:style>
  <w:style w:type="character" w:customStyle="1" w:styleId="af7">
    <w:name w:val="Тема примечания Знак"/>
    <w:link w:val="af6"/>
    <w:uiPriority w:val="99"/>
    <w:semiHidden/>
    <w:rsid w:val="000F4200"/>
    <w:rPr>
      <w:rFonts w:ascii="Times New Roman" w:eastAsia="Times New Roman" w:hAnsi="Times New Roman"/>
      <w:b/>
      <w:bCs/>
      <w:lang w:val="uk-UA" w:eastAsia="uk-UA"/>
    </w:rPr>
  </w:style>
  <w:style w:type="paragraph" w:styleId="af8">
    <w:name w:val="Balloon Text"/>
    <w:basedOn w:val="a"/>
    <w:link w:val="af9"/>
    <w:uiPriority w:val="99"/>
    <w:semiHidden/>
    <w:unhideWhenUsed/>
    <w:rsid w:val="000F4200"/>
    <w:rPr>
      <w:rFonts w:ascii="Tahoma" w:hAnsi="Tahoma" w:cs="Tahoma"/>
      <w:sz w:val="16"/>
      <w:szCs w:val="16"/>
    </w:rPr>
  </w:style>
  <w:style w:type="character" w:customStyle="1" w:styleId="af9">
    <w:name w:val="Текст выноски Знак"/>
    <w:link w:val="af8"/>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a">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semiHidden/>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0">
    <w:name w:val="Обычный (веб) Знак"/>
    <w:link w:val="af"/>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1"/>
    <w:uiPriority w:val="39"/>
    <w:rsid w:val="00E57B19"/>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A12ACB"/>
    <w:rPr>
      <w:rFonts w:ascii="Times New Roman" w:eastAsia="Times New Roman" w:hAnsi="Times New Roman"/>
      <w:sz w:val="24"/>
      <w:szCs w:val="24"/>
      <w:lang w:val="uk-UA" w:eastAsia="uk-UA"/>
    </w:rPr>
  </w:style>
  <w:style w:type="paragraph" w:customStyle="1" w:styleId="11">
    <w:name w:val="1"/>
    <w:basedOn w:val="a"/>
    <w:link w:val="a0"/>
    <w:rsid w:val="005803CF"/>
    <w:rPr>
      <w:rFonts w:ascii="Verdana" w:hAnsi="Verdana" w:cs="Verdana"/>
      <w:sz w:val="20"/>
      <w:szCs w:val="20"/>
      <w:lang w:val="en-US" w:eastAsia="en-US"/>
    </w:rPr>
  </w:style>
  <w:style w:type="character" w:styleId="aff2">
    <w:name w:val="Strong"/>
    <w:uiPriority w:val="22"/>
    <w:qFormat/>
    <w:rsid w:val="00BA4415"/>
    <w:rPr>
      <w:b/>
      <w:bCs/>
    </w:rPr>
  </w:style>
  <w:style w:type="paragraph" w:customStyle="1" w:styleId="6">
    <w:name w:val=" Знак Знак6 Знак Знак"/>
    <w:basedOn w:val="a"/>
    <w:rsid w:val="000D0298"/>
    <w:rPr>
      <w:rFonts w:ascii="Verdana" w:hAnsi="Verdana" w:cs="Verdana"/>
      <w:sz w:val="20"/>
      <w:szCs w:val="20"/>
      <w:lang w:val="en-US" w:eastAsia="en-US"/>
    </w:rPr>
  </w:style>
  <w:style w:type="character" w:customStyle="1" w:styleId="aff3">
    <w:name w:val="Основной текст_"/>
    <w:link w:val="2"/>
    <w:rsid w:val="000A762F"/>
    <w:rPr>
      <w:rFonts w:ascii="Times New Roman" w:eastAsia="Times New Roman" w:hAnsi="Times New Roman"/>
      <w:sz w:val="26"/>
      <w:szCs w:val="26"/>
      <w:shd w:val="clear" w:color="auto" w:fill="FFFFFF"/>
    </w:rPr>
  </w:style>
  <w:style w:type="paragraph" w:customStyle="1" w:styleId="2">
    <w:name w:val="Основной текст2"/>
    <w:basedOn w:val="a"/>
    <w:link w:val="aff3"/>
    <w:rsid w:val="000A762F"/>
    <w:pPr>
      <w:widowControl w:val="0"/>
      <w:shd w:val="clear" w:color="auto" w:fill="FFFFFF"/>
      <w:spacing w:line="0" w:lineRule="atLeast"/>
      <w:jc w:val="center"/>
    </w:pPr>
    <w:rPr>
      <w:sz w:val="26"/>
      <w:szCs w:val="26"/>
      <w:lang w:val="ru-RU" w:eastAsia="ru-RU"/>
    </w:rPr>
  </w:style>
  <w:style w:type="character" w:customStyle="1" w:styleId="41">
    <w:name w:val="Основной текст (4)_"/>
    <w:link w:val="42"/>
    <w:rsid w:val="00F453EB"/>
    <w:rPr>
      <w:rFonts w:ascii="Times New Roman" w:eastAsia="Times New Roman" w:hAnsi="Times New Roman"/>
      <w:i/>
      <w:iCs/>
      <w:sz w:val="27"/>
      <w:szCs w:val="27"/>
      <w:shd w:val="clear" w:color="auto" w:fill="FFFFFF"/>
    </w:rPr>
  </w:style>
  <w:style w:type="paragraph" w:customStyle="1" w:styleId="42">
    <w:name w:val="Основной текст (4)"/>
    <w:basedOn w:val="a"/>
    <w:link w:val="41"/>
    <w:rsid w:val="00F453EB"/>
    <w:pPr>
      <w:widowControl w:val="0"/>
      <w:shd w:val="clear" w:color="auto" w:fill="FFFFFF"/>
      <w:spacing w:line="322" w:lineRule="exact"/>
    </w:pPr>
    <w:rPr>
      <w:i/>
      <w:iCs/>
      <w:sz w:val="27"/>
      <w:szCs w:val="27"/>
      <w:lang w:val="ru-RU" w:eastAsia="ru-RU"/>
    </w:rPr>
  </w:style>
  <w:style w:type="paragraph" w:customStyle="1" w:styleId="western">
    <w:name w:val="western"/>
    <w:basedOn w:val="a"/>
    <w:rsid w:val="003B59B2"/>
    <w:pPr>
      <w:shd w:val="clear" w:color="auto" w:fill="FFFFFF"/>
      <w:spacing w:before="100" w:beforeAutospacing="1" w:line="323" w:lineRule="atLeast"/>
      <w:jc w:val="both"/>
    </w:pPr>
    <w:rPr>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534075783">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15627723">
      <w:bodyDiv w:val="1"/>
      <w:marLeft w:val="0"/>
      <w:marRight w:val="0"/>
      <w:marTop w:val="0"/>
      <w:marBottom w:val="0"/>
      <w:divBdr>
        <w:top w:val="none" w:sz="0" w:space="0" w:color="auto"/>
        <w:left w:val="none" w:sz="0" w:space="0" w:color="auto"/>
        <w:bottom w:val="none" w:sz="0" w:space="0" w:color="auto"/>
        <w:right w:val="none" w:sz="0" w:space="0" w:color="auto"/>
      </w:divBdr>
    </w:div>
    <w:div w:id="945230495">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550B4-B604-4B0A-AD92-4A84FAD0B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8514</Words>
  <Characters>48532</Characters>
  <Application>Microsoft Office Word</Application>
  <DocSecurity>0</DocSecurity>
  <Lines>404</Lines>
  <Paragraphs>113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vt:lpstr>
      <vt:lpstr>№</vt:lpstr>
    </vt:vector>
  </TitlesOfParts>
  <Company>SPecialiST RePack</Company>
  <LinksUpToDate>false</LinksUpToDate>
  <CharactersWithSpaces>56933</CharactersWithSpaces>
  <SharedDoc>false</SharedDoc>
  <HLinks>
    <vt:vector size="6" baseType="variant">
      <vt:variant>
        <vt:i4>6619173</vt:i4>
      </vt:variant>
      <vt:variant>
        <vt:i4>0</vt:i4>
      </vt:variant>
      <vt:variant>
        <vt:i4>0</vt:i4>
      </vt:variant>
      <vt:variant>
        <vt:i4>5</vt:i4>
      </vt:variant>
      <vt:variant>
        <vt:lpwstr>https://zakon.rada.gov.ua/laws/show/2768-14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2020-02-26T09:03:00Z</cp:lastPrinted>
  <dcterms:created xsi:type="dcterms:W3CDTF">2020-04-06T18:21:00Z</dcterms:created>
  <dcterms:modified xsi:type="dcterms:W3CDTF">2020-04-06T18:21:00Z</dcterms:modified>
</cp:coreProperties>
</file>