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EBB" w:rsidRDefault="00043D6A" w:rsidP="00043D6A">
      <w:pPr>
        <w:tabs>
          <w:tab w:val="left" w:pos="8670"/>
        </w:tabs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ab/>
      </w:r>
    </w:p>
    <w:p w:rsidR="00A14EBB" w:rsidRDefault="00A14EBB" w:rsidP="00A14EBB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EBB" w:rsidRDefault="00A14EBB" w:rsidP="00A14EBB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A14EBB" w:rsidRPr="007531A1" w:rsidRDefault="00A14EBB" w:rsidP="00A14EBB">
      <w:pPr>
        <w:jc w:val="center"/>
        <w:rPr>
          <w:b/>
          <w:szCs w:val="24"/>
          <w:lang w:val="ru-RU"/>
        </w:rPr>
      </w:pPr>
    </w:p>
    <w:p w:rsidR="00A14EBB" w:rsidRDefault="00A14EBB" w:rsidP="00A14EB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A14EBB" w:rsidRDefault="00A14EBB" w:rsidP="00A14EBB">
      <w:pPr>
        <w:tabs>
          <w:tab w:val="left" w:leader="hyphen" w:pos="10206"/>
        </w:tabs>
        <w:rPr>
          <w:bCs/>
          <w:szCs w:val="24"/>
        </w:rPr>
      </w:pPr>
    </w:p>
    <w:p w:rsidR="00A14EBB" w:rsidRDefault="00181F25" w:rsidP="00A14EBB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02 </w:t>
      </w:r>
      <w:proofErr w:type="spellStart"/>
      <w:r w:rsidR="00A14EBB">
        <w:rPr>
          <w:bCs/>
          <w:szCs w:val="24"/>
          <w:lang w:val="ru-RU"/>
        </w:rPr>
        <w:t>квітня</w:t>
      </w:r>
      <w:proofErr w:type="spellEnd"/>
      <w:r w:rsidR="00A14EBB">
        <w:rPr>
          <w:bCs/>
          <w:szCs w:val="24"/>
        </w:rPr>
        <w:t xml:space="preserve"> </w:t>
      </w:r>
      <w:r w:rsidR="00A14EBB">
        <w:rPr>
          <w:bCs/>
          <w:szCs w:val="24"/>
          <w:lang w:eastAsia="uk-UA"/>
        </w:rPr>
        <w:t xml:space="preserve">2020 р. </w:t>
      </w:r>
      <w:r w:rsidR="00A14EBB">
        <w:rPr>
          <w:lang w:eastAsia="uk-UA"/>
        </w:rPr>
        <w:t xml:space="preserve">                                            Київ                                                         </w:t>
      </w:r>
      <w:r w:rsidR="00A14EBB" w:rsidRPr="00A14EBB">
        <w:rPr>
          <w:lang w:eastAsia="uk-UA"/>
        </w:rPr>
        <w:t xml:space="preserve"> </w:t>
      </w:r>
      <w:r>
        <w:rPr>
          <w:lang w:eastAsia="uk-UA"/>
        </w:rPr>
        <w:t>№ 198</w:t>
      </w:r>
      <w:r w:rsidRPr="00A14EBB">
        <w:rPr>
          <w:lang w:eastAsia="uk-UA"/>
        </w:rPr>
        <w:t xml:space="preserve"> </w:t>
      </w:r>
      <w:r w:rsidR="00A14EBB">
        <w:rPr>
          <w:lang w:eastAsia="uk-UA"/>
        </w:rPr>
        <w:t>-</w:t>
      </w:r>
      <w:proofErr w:type="gramStart"/>
      <w:r w:rsidR="00A14EBB">
        <w:rPr>
          <w:lang w:eastAsia="uk-UA"/>
        </w:rPr>
        <w:t>р</w:t>
      </w:r>
      <w:proofErr w:type="gramEnd"/>
    </w:p>
    <w:p w:rsidR="00A14EBB" w:rsidRDefault="00A14EBB" w:rsidP="00A14EBB">
      <w:pPr>
        <w:rPr>
          <w:sz w:val="18"/>
          <w:szCs w:val="18"/>
        </w:rPr>
      </w:pPr>
    </w:p>
    <w:p w:rsidR="00A14EBB" w:rsidRPr="00950EAD" w:rsidRDefault="00A14EBB" w:rsidP="00A14EBB">
      <w:pPr>
        <w:rPr>
          <w:sz w:val="18"/>
          <w:szCs w:val="18"/>
        </w:rPr>
      </w:pPr>
    </w:p>
    <w:p w:rsidR="00A14EBB" w:rsidRDefault="00A14EBB" w:rsidP="00A14EB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A14EBB" w:rsidRDefault="00A14EBB" w:rsidP="00A14EBB">
      <w:pPr>
        <w:rPr>
          <w:szCs w:val="24"/>
        </w:rPr>
      </w:pPr>
      <w:r>
        <w:rPr>
          <w:szCs w:val="24"/>
        </w:rPr>
        <w:t>на концентрацію</w:t>
      </w:r>
    </w:p>
    <w:p w:rsidR="00A14EBB" w:rsidRPr="00950EAD" w:rsidRDefault="00A14EBB" w:rsidP="00A14EBB">
      <w:pPr>
        <w:jc w:val="both"/>
        <w:rPr>
          <w:spacing w:val="-4"/>
          <w:sz w:val="18"/>
          <w:szCs w:val="18"/>
        </w:rPr>
      </w:pPr>
    </w:p>
    <w:p w:rsidR="00A14EBB" w:rsidRDefault="00A14EBB" w:rsidP="00A14EBB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BA57D4">
        <w:rPr>
          <w:rFonts w:eastAsia="Calibri"/>
          <w:szCs w:val="24"/>
          <w:lang w:eastAsia="en-US"/>
        </w:rPr>
        <w:t>уповноважен</w:t>
      </w:r>
      <w:r>
        <w:rPr>
          <w:rFonts w:eastAsia="Calibri"/>
          <w:szCs w:val="24"/>
          <w:lang w:eastAsia="en-US"/>
        </w:rPr>
        <w:t>их</w:t>
      </w:r>
      <w:r w:rsidRPr="00BA57D4">
        <w:rPr>
          <w:rFonts w:eastAsia="Calibri"/>
          <w:szCs w:val="24"/>
          <w:lang w:eastAsia="en-US"/>
        </w:rPr>
        <w:t xml:space="preserve"> представник</w:t>
      </w:r>
      <w:r>
        <w:rPr>
          <w:rFonts w:eastAsia="Calibri"/>
          <w:szCs w:val="24"/>
          <w:lang w:eastAsia="en-US"/>
        </w:rPr>
        <w:t>ів</w:t>
      </w:r>
      <w:r w:rsidRPr="00BA57D4">
        <w:rPr>
          <w:rFonts w:eastAsia="Calibri"/>
          <w:szCs w:val="24"/>
          <w:lang w:eastAsia="en-US"/>
        </w:rPr>
        <w:t xml:space="preserve"> </w:t>
      </w:r>
      <w:r w:rsidRPr="00124A20">
        <w:rPr>
          <w:rFonts w:eastAsia="Calibri"/>
          <w:szCs w:val="24"/>
        </w:rPr>
        <w:t xml:space="preserve">компаній </w:t>
      </w:r>
      <w:r w:rsidRPr="00124A20">
        <w:rPr>
          <w:szCs w:val="24"/>
        </w:rPr>
        <w:t>«</w:t>
      </w:r>
      <w:proofErr w:type="spellStart"/>
      <w:r w:rsidRPr="00124A20">
        <w:rPr>
          <w:shd w:val="clear" w:color="auto" w:fill="FFFFFF"/>
        </w:rPr>
        <w:t>Winbond</w:t>
      </w:r>
      <w:proofErr w:type="spellEnd"/>
      <w:r w:rsidRPr="00124A20">
        <w:rPr>
          <w:shd w:val="clear" w:color="auto" w:fill="FFFFFF"/>
        </w:rPr>
        <w:t xml:space="preserve"> </w:t>
      </w:r>
      <w:proofErr w:type="spellStart"/>
      <w:r w:rsidRPr="00124A20">
        <w:rPr>
          <w:shd w:val="clear" w:color="auto" w:fill="FFFFFF"/>
        </w:rPr>
        <w:t>Electronics</w:t>
      </w:r>
      <w:proofErr w:type="spellEnd"/>
      <w:r w:rsidRPr="00124A20">
        <w:rPr>
          <w:shd w:val="clear" w:color="auto" w:fill="FFFFFF"/>
        </w:rPr>
        <w:t xml:space="preserve"> </w:t>
      </w:r>
      <w:proofErr w:type="spellStart"/>
      <w:r w:rsidRPr="00124A20">
        <w:rPr>
          <w:shd w:val="clear" w:color="auto" w:fill="FFFFFF"/>
        </w:rPr>
        <w:t>Corporation</w:t>
      </w:r>
      <w:proofErr w:type="spellEnd"/>
      <w:r w:rsidRPr="00124A20">
        <w:rPr>
          <w:szCs w:val="24"/>
        </w:rPr>
        <w:t xml:space="preserve">» </w:t>
      </w:r>
      <w:r w:rsidRPr="00124A20">
        <w:rPr>
          <w:rFonts w:eastAsia="Calibri"/>
          <w:szCs w:val="24"/>
        </w:rPr>
        <w:t>(далі – компанія «</w:t>
      </w:r>
      <w:proofErr w:type="spellStart"/>
      <w:r w:rsidRPr="00124A20">
        <w:rPr>
          <w:shd w:val="clear" w:color="auto" w:fill="FFFFFF"/>
        </w:rPr>
        <w:t>Winbond</w:t>
      </w:r>
      <w:proofErr w:type="spellEnd"/>
      <w:r>
        <w:rPr>
          <w:rFonts w:eastAsia="Calibri"/>
          <w:szCs w:val="24"/>
        </w:rPr>
        <w:t>»</w:t>
      </w:r>
      <w:r w:rsidRPr="00124A20">
        <w:rPr>
          <w:rFonts w:eastAsia="Calibri"/>
          <w:szCs w:val="24"/>
        </w:rPr>
        <w:t xml:space="preserve">) </w:t>
      </w:r>
      <w:r w:rsidRPr="00124A20">
        <w:rPr>
          <w:szCs w:val="24"/>
        </w:rPr>
        <w:t>(</w:t>
      </w:r>
      <w:proofErr w:type="spellStart"/>
      <w:r w:rsidRPr="00124A20">
        <w:rPr>
          <w:szCs w:val="24"/>
        </w:rPr>
        <w:t>м. Тайч</w:t>
      </w:r>
      <w:proofErr w:type="spellEnd"/>
      <w:r w:rsidRPr="00124A20">
        <w:rPr>
          <w:szCs w:val="24"/>
        </w:rPr>
        <w:t>жун, Тайвань)</w:t>
      </w:r>
      <w:r w:rsidRPr="00124A20">
        <w:rPr>
          <w:rFonts w:eastAsia="Calibri"/>
          <w:szCs w:val="24"/>
        </w:rPr>
        <w:t xml:space="preserve"> та «</w:t>
      </w:r>
      <w:proofErr w:type="spellStart"/>
      <w:r w:rsidRPr="00124A20">
        <w:rPr>
          <w:shd w:val="clear" w:color="auto" w:fill="FFFFFF"/>
        </w:rPr>
        <w:t>Panasonic</w:t>
      </w:r>
      <w:proofErr w:type="spellEnd"/>
      <w:r w:rsidRPr="00124A20">
        <w:rPr>
          <w:shd w:val="clear" w:color="auto" w:fill="FFFFFF"/>
        </w:rPr>
        <w:t xml:space="preserve"> </w:t>
      </w:r>
      <w:proofErr w:type="spellStart"/>
      <w:r w:rsidRPr="00124A20">
        <w:rPr>
          <w:shd w:val="clear" w:color="auto" w:fill="FFFFFF"/>
        </w:rPr>
        <w:t>Corporation</w:t>
      </w:r>
      <w:proofErr w:type="spellEnd"/>
      <w:r w:rsidRPr="00124A20">
        <w:rPr>
          <w:szCs w:val="24"/>
        </w:rPr>
        <w:t xml:space="preserve">» </w:t>
      </w:r>
      <w:r w:rsidRPr="00124A20">
        <w:rPr>
          <w:rFonts w:eastAsia="Calibri"/>
          <w:szCs w:val="24"/>
        </w:rPr>
        <w:t>(далі – компанія «</w:t>
      </w:r>
      <w:proofErr w:type="spellStart"/>
      <w:r w:rsidRPr="00124A20">
        <w:rPr>
          <w:shd w:val="clear" w:color="auto" w:fill="FFFFFF"/>
        </w:rPr>
        <w:t>Panasonic</w:t>
      </w:r>
      <w:proofErr w:type="spellEnd"/>
      <w:r w:rsidRPr="00124A20">
        <w:rPr>
          <w:rFonts w:eastAsia="Calibri"/>
          <w:szCs w:val="24"/>
        </w:rPr>
        <w:t xml:space="preserve">») </w:t>
      </w:r>
      <w:r w:rsidRPr="00124A20">
        <w:rPr>
          <w:szCs w:val="24"/>
        </w:rPr>
        <w:t xml:space="preserve">(м. Осака, Японія) </w:t>
      </w:r>
      <w:r w:rsidRPr="00A748AB">
        <w:rPr>
          <w:rFonts w:eastAsia="Calibri"/>
          <w:szCs w:val="24"/>
        </w:rPr>
        <w:t xml:space="preserve">про надання дозволу </w:t>
      </w:r>
      <w:r>
        <w:rPr>
          <w:rFonts w:eastAsia="Calibri"/>
          <w:szCs w:val="24"/>
        </w:rPr>
        <w:t>на концентрацію,</w:t>
      </w:r>
    </w:p>
    <w:p w:rsidR="00A14EBB" w:rsidRPr="00950EAD" w:rsidRDefault="00A14EBB" w:rsidP="00A14EBB">
      <w:pPr>
        <w:ind w:firstLine="709"/>
        <w:jc w:val="both"/>
        <w:rPr>
          <w:sz w:val="18"/>
          <w:szCs w:val="18"/>
        </w:rPr>
      </w:pPr>
    </w:p>
    <w:p w:rsidR="00A14EBB" w:rsidRDefault="00A14EBB" w:rsidP="00A14EB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A14EBB" w:rsidRPr="00950EAD" w:rsidRDefault="00A14EBB" w:rsidP="00A14EBB">
      <w:pPr>
        <w:ind w:firstLine="600"/>
        <w:jc w:val="center"/>
        <w:rPr>
          <w:sz w:val="18"/>
          <w:szCs w:val="18"/>
        </w:rPr>
      </w:pPr>
    </w:p>
    <w:p w:rsidR="00A14EBB" w:rsidRDefault="00A14EBB" w:rsidP="00A14EBB">
      <w:pPr>
        <w:ind w:firstLine="720"/>
        <w:jc w:val="both"/>
        <w:rPr>
          <w:bCs/>
          <w:szCs w:val="24"/>
        </w:rPr>
      </w:pPr>
      <w:r>
        <w:rPr>
          <w:szCs w:val="24"/>
        </w:rPr>
        <w:t xml:space="preserve">Концентрація полягає в опосередкованому придбанні </w:t>
      </w:r>
      <w:r w:rsidRPr="00FA0E71">
        <w:t xml:space="preserve">компанією </w:t>
      </w:r>
      <w:r w:rsidRPr="00124A20">
        <w:rPr>
          <w:rFonts w:eastAsia="Calibri"/>
          <w:szCs w:val="24"/>
        </w:rPr>
        <w:t>«</w:t>
      </w:r>
      <w:proofErr w:type="spellStart"/>
      <w:r w:rsidRPr="00124A20">
        <w:rPr>
          <w:shd w:val="clear" w:color="auto" w:fill="FFFFFF"/>
        </w:rPr>
        <w:t>Winbond</w:t>
      </w:r>
      <w:proofErr w:type="spellEnd"/>
      <w:r>
        <w:rPr>
          <w:rFonts w:eastAsia="Calibri"/>
          <w:szCs w:val="24"/>
        </w:rPr>
        <w:t xml:space="preserve">» </w:t>
      </w:r>
      <w:r w:rsidRPr="00234667">
        <w:rPr>
          <w:bCs/>
          <w:szCs w:val="24"/>
        </w:rPr>
        <w:t xml:space="preserve">активів компанії </w:t>
      </w:r>
      <w:r>
        <w:rPr>
          <w:bCs/>
          <w:szCs w:val="24"/>
        </w:rPr>
        <w:t>«</w:t>
      </w:r>
      <w:proofErr w:type="spellStart"/>
      <w:r w:rsidRPr="00234667">
        <w:rPr>
          <w:bCs/>
          <w:szCs w:val="24"/>
        </w:rPr>
        <w:t>Panasonic</w:t>
      </w:r>
      <w:proofErr w:type="spellEnd"/>
      <w:r w:rsidRPr="00234667">
        <w:rPr>
          <w:bCs/>
          <w:szCs w:val="24"/>
        </w:rPr>
        <w:t xml:space="preserve"> </w:t>
      </w:r>
      <w:proofErr w:type="spellStart"/>
      <w:r w:rsidRPr="00234667">
        <w:rPr>
          <w:bCs/>
          <w:szCs w:val="24"/>
        </w:rPr>
        <w:t>Industrial</w:t>
      </w:r>
      <w:proofErr w:type="spellEnd"/>
      <w:r w:rsidRPr="00234667">
        <w:rPr>
          <w:bCs/>
          <w:szCs w:val="24"/>
        </w:rPr>
        <w:t xml:space="preserve"> </w:t>
      </w:r>
      <w:proofErr w:type="spellStart"/>
      <w:r w:rsidRPr="00234667">
        <w:rPr>
          <w:bCs/>
          <w:szCs w:val="24"/>
        </w:rPr>
        <w:t>Devices</w:t>
      </w:r>
      <w:proofErr w:type="spellEnd"/>
      <w:r w:rsidRPr="00234667">
        <w:rPr>
          <w:bCs/>
          <w:szCs w:val="24"/>
        </w:rPr>
        <w:t xml:space="preserve"> </w:t>
      </w:r>
      <w:proofErr w:type="spellStart"/>
      <w:r w:rsidRPr="00234667">
        <w:rPr>
          <w:bCs/>
          <w:szCs w:val="24"/>
        </w:rPr>
        <w:t>Semiconductor</w:t>
      </w:r>
      <w:proofErr w:type="spellEnd"/>
      <w:r w:rsidRPr="00234667">
        <w:rPr>
          <w:bCs/>
          <w:szCs w:val="24"/>
        </w:rPr>
        <w:t xml:space="preserve"> </w:t>
      </w:r>
      <w:proofErr w:type="spellStart"/>
      <w:r w:rsidRPr="00234667">
        <w:rPr>
          <w:bCs/>
          <w:szCs w:val="24"/>
        </w:rPr>
        <w:t>Asia</w:t>
      </w:r>
      <w:proofErr w:type="spellEnd"/>
      <w:r>
        <w:rPr>
          <w:bCs/>
          <w:szCs w:val="24"/>
        </w:rPr>
        <w:t>»</w:t>
      </w:r>
      <w:r w:rsidRPr="00234667">
        <w:rPr>
          <w:bCs/>
          <w:szCs w:val="24"/>
        </w:rPr>
        <w:t xml:space="preserve"> (м.</w:t>
      </w:r>
      <w:r>
        <w:rPr>
          <w:bCs/>
          <w:szCs w:val="24"/>
        </w:rPr>
        <w:t> </w:t>
      </w:r>
      <w:r w:rsidRPr="00234667">
        <w:rPr>
          <w:bCs/>
          <w:szCs w:val="24"/>
        </w:rPr>
        <w:t>Сінгапур,</w:t>
      </w:r>
      <w:r>
        <w:rPr>
          <w:bCs/>
          <w:szCs w:val="24"/>
        </w:rPr>
        <w:t> </w:t>
      </w:r>
      <w:r w:rsidRPr="00234667">
        <w:rPr>
          <w:bCs/>
          <w:szCs w:val="24"/>
        </w:rPr>
        <w:t xml:space="preserve">Сінгапур), що забезпечує здійснення діяльності з </w:t>
      </w:r>
      <w:proofErr w:type="spellStart"/>
      <w:r w:rsidR="00D27525" w:rsidRPr="00234667">
        <w:rPr>
          <w:bCs/>
          <w:szCs w:val="24"/>
        </w:rPr>
        <w:t>про</w:t>
      </w:r>
      <w:r w:rsidR="00D27525">
        <w:rPr>
          <w:bCs/>
          <w:szCs w:val="24"/>
        </w:rPr>
        <w:t>є</w:t>
      </w:r>
      <w:r w:rsidR="00D27525" w:rsidRPr="00234667">
        <w:rPr>
          <w:bCs/>
          <w:szCs w:val="24"/>
        </w:rPr>
        <w:t>ктування</w:t>
      </w:r>
      <w:proofErr w:type="spellEnd"/>
      <w:r w:rsidRPr="00234667">
        <w:rPr>
          <w:bCs/>
          <w:szCs w:val="24"/>
        </w:rPr>
        <w:t xml:space="preserve">, виготовлення та продажу датчиків зображення, електронних ІС та </w:t>
      </w:r>
      <w:proofErr w:type="spellStart"/>
      <w:r w:rsidRPr="00234667">
        <w:rPr>
          <w:bCs/>
          <w:szCs w:val="24"/>
        </w:rPr>
        <w:t>інверторних</w:t>
      </w:r>
      <w:proofErr w:type="spellEnd"/>
      <w:r w:rsidRPr="00234667">
        <w:rPr>
          <w:bCs/>
          <w:szCs w:val="24"/>
        </w:rPr>
        <w:t xml:space="preserve"> </w:t>
      </w:r>
      <w:proofErr w:type="spellStart"/>
      <w:r w:rsidRPr="00234667">
        <w:rPr>
          <w:bCs/>
          <w:szCs w:val="24"/>
        </w:rPr>
        <w:t>мікроконтролерів</w:t>
      </w:r>
      <w:proofErr w:type="spellEnd"/>
      <w:r>
        <w:rPr>
          <w:bCs/>
          <w:szCs w:val="24"/>
        </w:rPr>
        <w:t>.</w:t>
      </w:r>
    </w:p>
    <w:p w:rsidR="00A14EBB" w:rsidRDefault="00A14EBB" w:rsidP="00A14EBB">
      <w:pPr>
        <w:ind w:firstLine="720"/>
        <w:jc w:val="both"/>
        <w:rPr>
          <w:szCs w:val="24"/>
        </w:rPr>
      </w:pPr>
    </w:p>
    <w:p w:rsidR="00A14EBB" w:rsidRDefault="00A14EBB" w:rsidP="00A14EBB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A14EBB" w:rsidRDefault="00A14EBB" w:rsidP="00A14EBB">
      <w:pPr>
        <w:ind w:firstLine="709"/>
        <w:jc w:val="both"/>
        <w:rPr>
          <w:szCs w:val="24"/>
        </w:rPr>
      </w:pPr>
      <w:r w:rsidRPr="007A5778">
        <w:rPr>
          <w:szCs w:val="24"/>
        </w:rPr>
        <w:t xml:space="preserve">сукупна частка учасників концентрації на одному і тому самому товарному </w:t>
      </w:r>
      <w:r>
        <w:rPr>
          <w:szCs w:val="24"/>
        </w:rPr>
        <w:t>ринку не перевищує 15 відсотків.</w:t>
      </w:r>
    </w:p>
    <w:p w:rsidR="00A14EBB" w:rsidRDefault="00A14EBB" w:rsidP="00A14EBB">
      <w:pPr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</w:p>
    <w:p w:rsidR="00A14EBB" w:rsidRDefault="00A14EBB" w:rsidP="00A14EB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A14EBB" w:rsidRDefault="00A14EBB" w:rsidP="00A14EBB">
      <w:pPr>
        <w:ind w:firstLine="709"/>
        <w:jc w:val="both"/>
        <w:rPr>
          <w:color w:val="000000"/>
          <w:szCs w:val="24"/>
        </w:rPr>
      </w:pPr>
    </w:p>
    <w:p w:rsidR="00A14EBB" w:rsidRPr="00634ECF" w:rsidRDefault="00A14EBB" w:rsidP="00A14EB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A14EBB" w:rsidRPr="00950EAD" w:rsidRDefault="00A14EBB" w:rsidP="00A14EBB">
      <w:pPr>
        <w:ind w:firstLine="600"/>
        <w:jc w:val="both"/>
        <w:rPr>
          <w:spacing w:val="-4"/>
          <w:sz w:val="18"/>
          <w:szCs w:val="18"/>
        </w:rPr>
      </w:pPr>
    </w:p>
    <w:p w:rsidR="00A14EBB" w:rsidRDefault="00A14EBB" w:rsidP="00A14EB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A14EBB" w:rsidRPr="00950EAD" w:rsidRDefault="00A14EBB" w:rsidP="00A14EBB">
      <w:pPr>
        <w:ind w:firstLine="600"/>
        <w:jc w:val="center"/>
        <w:rPr>
          <w:sz w:val="18"/>
          <w:szCs w:val="18"/>
        </w:rPr>
      </w:pPr>
    </w:p>
    <w:p w:rsidR="00A14EBB" w:rsidRDefault="00A14EBB" w:rsidP="00A14EBB">
      <w:pPr>
        <w:ind w:firstLine="709"/>
        <w:jc w:val="both"/>
        <w:rPr>
          <w:szCs w:val="24"/>
          <w:lang w:eastAsia="uk-UA"/>
        </w:rPr>
      </w:pPr>
      <w:r>
        <w:rPr>
          <w:szCs w:val="24"/>
        </w:rPr>
        <w:t xml:space="preserve">Надати дозвіл </w:t>
      </w:r>
      <w:r w:rsidRPr="00FA0E71">
        <w:t>компані</w:t>
      </w:r>
      <w:r>
        <w:t>ї</w:t>
      </w:r>
      <w:r w:rsidRPr="00FA0E71">
        <w:t xml:space="preserve"> </w:t>
      </w:r>
      <w:r w:rsidRPr="00124A20">
        <w:rPr>
          <w:szCs w:val="24"/>
        </w:rPr>
        <w:t>«</w:t>
      </w:r>
      <w:proofErr w:type="spellStart"/>
      <w:r w:rsidRPr="00124A20">
        <w:rPr>
          <w:shd w:val="clear" w:color="auto" w:fill="FFFFFF"/>
        </w:rPr>
        <w:t>Winbond</w:t>
      </w:r>
      <w:proofErr w:type="spellEnd"/>
      <w:r w:rsidRPr="00124A20">
        <w:rPr>
          <w:shd w:val="clear" w:color="auto" w:fill="FFFFFF"/>
        </w:rPr>
        <w:t xml:space="preserve"> </w:t>
      </w:r>
      <w:proofErr w:type="spellStart"/>
      <w:r w:rsidRPr="00124A20">
        <w:rPr>
          <w:shd w:val="clear" w:color="auto" w:fill="FFFFFF"/>
        </w:rPr>
        <w:t>Electronics</w:t>
      </w:r>
      <w:proofErr w:type="spellEnd"/>
      <w:r w:rsidRPr="00124A20">
        <w:rPr>
          <w:shd w:val="clear" w:color="auto" w:fill="FFFFFF"/>
        </w:rPr>
        <w:t xml:space="preserve"> </w:t>
      </w:r>
      <w:proofErr w:type="spellStart"/>
      <w:r w:rsidRPr="00124A20">
        <w:rPr>
          <w:shd w:val="clear" w:color="auto" w:fill="FFFFFF"/>
        </w:rPr>
        <w:t>Corporation</w:t>
      </w:r>
      <w:proofErr w:type="spellEnd"/>
      <w:r>
        <w:rPr>
          <w:szCs w:val="24"/>
        </w:rPr>
        <w:t xml:space="preserve">» </w:t>
      </w:r>
      <w:r w:rsidRPr="00124A20">
        <w:rPr>
          <w:szCs w:val="24"/>
        </w:rPr>
        <w:t>(</w:t>
      </w:r>
      <w:proofErr w:type="spellStart"/>
      <w:r w:rsidRPr="00124A20">
        <w:rPr>
          <w:szCs w:val="24"/>
        </w:rPr>
        <w:t>м. Тайч</w:t>
      </w:r>
      <w:proofErr w:type="spellEnd"/>
      <w:r w:rsidRPr="00124A20">
        <w:rPr>
          <w:szCs w:val="24"/>
        </w:rPr>
        <w:t>жун, Тайвань)</w:t>
      </w:r>
      <w:r w:rsidRPr="00124A20">
        <w:rPr>
          <w:rFonts w:eastAsia="Calibri"/>
          <w:szCs w:val="24"/>
        </w:rPr>
        <w:t xml:space="preserve"> </w:t>
      </w:r>
      <w:r>
        <w:t xml:space="preserve">на опосередковане придбання </w:t>
      </w:r>
      <w:r w:rsidR="006D0800">
        <w:t>[</w:t>
      </w:r>
      <w:r w:rsidRPr="00234667">
        <w:rPr>
          <w:bCs/>
          <w:szCs w:val="24"/>
        </w:rPr>
        <w:t xml:space="preserve">через компанію </w:t>
      </w:r>
      <w:r>
        <w:rPr>
          <w:bCs/>
          <w:szCs w:val="24"/>
        </w:rPr>
        <w:t>«</w:t>
      </w:r>
      <w:proofErr w:type="spellStart"/>
      <w:r w:rsidRPr="00234667">
        <w:rPr>
          <w:bCs/>
          <w:szCs w:val="24"/>
        </w:rPr>
        <w:t>Nuvoton</w:t>
      </w:r>
      <w:proofErr w:type="spellEnd"/>
      <w:r w:rsidRPr="00234667">
        <w:rPr>
          <w:bCs/>
          <w:szCs w:val="24"/>
        </w:rPr>
        <w:t xml:space="preserve"> </w:t>
      </w:r>
      <w:proofErr w:type="spellStart"/>
      <w:r w:rsidRPr="00234667">
        <w:rPr>
          <w:bCs/>
          <w:szCs w:val="24"/>
        </w:rPr>
        <w:t>Technology</w:t>
      </w:r>
      <w:proofErr w:type="spellEnd"/>
      <w:r w:rsidRPr="00234667">
        <w:rPr>
          <w:bCs/>
          <w:szCs w:val="24"/>
        </w:rPr>
        <w:t xml:space="preserve"> </w:t>
      </w:r>
      <w:proofErr w:type="spellStart"/>
      <w:r w:rsidRPr="00234667">
        <w:rPr>
          <w:bCs/>
          <w:szCs w:val="24"/>
        </w:rPr>
        <w:t>Corporation</w:t>
      </w:r>
      <w:proofErr w:type="spellEnd"/>
      <w:r>
        <w:rPr>
          <w:bCs/>
          <w:szCs w:val="24"/>
        </w:rPr>
        <w:t>»</w:t>
      </w:r>
      <w:r w:rsidRPr="00234667">
        <w:rPr>
          <w:bCs/>
          <w:szCs w:val="24"/>
        </w:rPr>
        <w:t xml:space="preserve"> (</w:t>
      </w:r>
      <w:proofErr w:type="spellStart"/>
      <w:r w:rsidRPr="00234667">
        <w:rPr>
          <w:bCs/>
          <w:szCs w:val="24"/>
        </w:rPr>
        <w:t>м.</w:t>
      </w:r>
      <w:r>
        <w:rPr>
          <w:bCs/>
          <w:szCs w:val="24"/>
        </w:rPr>
        <w:t> </w:t>
      </w:r>
      <w:r w:rsidRPr="00234667">
        <w:rPr>
          <w:bCs/>
          <w:szCs w:val="24"/>
        </w:rPr>
        <w:t>Сінь</w:t>
      </w:r>
      <w:proofErr w:type="spellEnd"/>
      <w:r w:rsidRPr="00234667">
        <w:rPr>
          <w:bCs/>
          <w:szCs w:val="24"/>
        </w:rPr>
        <w:t>чжу,</w:t>
      </w:r>
      <w:r>
        <w:rPr>
          <w:bCs/>
          <w:szCs w:val="24"/>
        </w:rPr>
        <w:t> </w:t>
      </w:r>
      <w:r w:rsidRPr="00234667">
        <w:rPr>
          <w:bCs/>
          <w:szCs w:val="24"/>
        </w:rPr>
        <w:t>Тайвань)</w:t>
      </w:r>
      <w:r w:rsidR="006D0800">
        <w:rPr>
          <w:bCs/>
          <w:szCs w:val="24"/>
        </w:rPr>
        <w:t>]</w:t>
      </w:r>
      <w:r w:rsidRPr="00234667">
        <w:rPr>
          <w:bCs/>
          <w:szCs w:val="24"/>
        </w:rPr>
        <w:t xml:space="preserve"> активів компанії </w:t>
      </w:r>
      <w:r>
        <w:rPr>
          <w:bCs/>
          <w:szCs w:val="24"/>
        </w:rPr>
        <w:t>«</w:t>
      </w:r>
      <w:proofErr w:type="spellStart"/>
      <w:r w:rsidRPr="00234667">
        <w:rPr>
          <w:bCs/>
          <w:szCs w:val="24"/>
        </w:rPr>
        <w:t>Panasonic</w:t>
      </w:r>
      <w:proofErr w:type="spellEnd"/>
      <w:r w:rsidRPr="00234667">
        <w:rPr>
          <w:bCs/>
          <w:szCs w:val="24"/>
        </w:rPr>
        <w:t xml:space="preserve"> </w:t>
      </w:r>
      <w:proofErr w:type="spellStart"/>
      <w:r w:rsidRPr="00234667">
        <w:rPr>
          <w:bCs/>
          <w:szCs w:val="24"/>
        </w:rPr>
        <w:t>Industrial</w:t>
      </w:r>
      <w:proofErr w:type="spellEnd"/>
      <w:r w:rsidRPr="00234667">
        <w:rPr>
          <w:bCs/>
          <w:szCs w:val="24"/>
        </w:rPr>
        <w:t xml:space="preserve"> </w:t>
      </w:r>
      <w:proofErr w:type="spellStart"/>
      <w:r w:rsidRPr="00234667">
        <w:rPr>
          <w:bCs/>
          <w:szCs w:val="24"/>
        </w:rPr>
        <w:t>Devices</w:t>
      </w:r>
      <w:proofErr w:type="spellEnd"/>
      <w:r w:rsidRPr="00234667">
        <w:rPr>
          <w:bCs/>
          <w:szCs w:val="24"/>
        </w:rPr>
        <w:t xml:space="preserve"> </w:t>
      </w:r>
      <w:proofErr w:type="spellStart"/>
      <w:r w:rsidRPr="00234667">
        <w:rPr>
          <w:bCs/>
          <w:szCs w:val="24"/>
        </w:rPr>
        <w:t>Semiconductor</w:t>
      </w:r>
      <w:proofErr w:type="spellEnd"/>
      <w:r w:rsidRPr="00234667">
        <w:rPr>
          <w:bCs/>
          <w:szCs w:val="24"/>
        </w:rPr>
        <w:t xml:space="preserve"> </w:t>
      </w:r>
      <w:proofErr w:type="spellStart"/>
      <w:r w:rsidRPr="00234667">
        <w:rPr>
          <w:bCs/>
          <w:szCs w:val="24"/>
        </w:rPr>
        <w:t>Asia</w:t>
      </w:r>
      <w:proofErr w:type="spellEnd"/>
      <w:r>
        <w:rPr>
          <w:bCs/>
          <w:szCs w:val="24"/>
        </w:rPr>
        <w:t>»</w:t>
      </w:r>
      <w:r w:rsidRPr="00234667">
        <w:rPr>
          <w:bCs/>
          <w:szCs w:val="24"/>
        </w:rPr>
        <w:t xml:space="preserve"> (м.</w:t>
      </w:r>
      <w:r>
        <w:rPr>
          <w:bCs/>
          <w:szCs w:val="24"/>
        </w:rPr>
        <w:t> </w:t>
      </w:r>
      <w:r w:rsidRPr="00234667">
        <w:rPr>
          <w:bCs/>
          <w:szCs w:val="24"/>
        </w:rPr>
        <w:t>Сінгапур,</w:t>
      </w:r>
      <w:r>
        <w:rPr>
          <w:bCs/>
          <w:szCs w:val="24"/>
        </w:rPr>
        <w:t> </w:t>
      </w:r>
      <w:r w:rsidRPr="00234667">
        <w:rPr>
          <w:bCs/>
          <w:szCs w:val="24"/>
        </w:rPr>
        <w:t xml:space="preserve">Сінгапур), що забезпечує здійснення діяльності з </w:t>
      </w:r>
      <w:proofErr w:type="spellStart"/>
      <w:r w:rsidR="00D27525" w:rsidRPr="00234667">
        <w:rPr>
          <w:bCs/>
          <w:szCs w:val="24"/>
        </w:rPr>
        <w:t>про</w:t>
      </w:r>
      <w:r w:rsidR="00D27525">
        <w:rPr>
          <w:bCs/>
          <w:szCs w:val="24"/>
        </w:rPr>
        <w:t>є</w:t>
      </w:r>
      <w:r w:rsidR="00D27525" w:rsidRPr="00234667">
        <w:rPr>
          <w:bCs/>
          <w:szCs w:val="24"/>
        </w:rPr>
        <w:t>ктування</w:t>
      </w:r>
      <w:proofErr w:type="spellEnd"/>
      <w:r w:rsidRPr="00234667">
        <w:rPr>
          <w:bCs/>
          <w:szCs w:val="24"/>
        </w:rPr>
        <w:t xml:space="preserve">, виготовлення та продажу датчиків зображення, електронних ІС та </w:t>
      </w:r>
      <w:proofErr w:type="spellStart"/>
      <w:r w:rsidRPr="00234667">
        <w:rPr>
          <w:bCs/>
          <w:szCs w:val="24"/>
        </w:rPr>
        <w:t>інверторних</w:t>
      </w:r>
      <w:proofErr w:type="spellEnd"/>
      <w:r w:rsidRPr="00234667">
        <w:rPr>
          <w:bCs/>
          <w:szCs w:val="24"/>
        </w:rPr>
        <w:t xml:space="preserve"> </w:t>
      </w:r>
      <w:proofErr w:type="spellStart"/>
      <w:r w:rsidRPr="00234667">
        <w:rPr>
          <w:bCs/>
          <w:szCs w:val="24"/>
        </w:rPr>
        <w:t>мікроконтролерів</w:t>
      </w:r>
      <w:proofErr w:type="spellEnd"/>
      <w:r>
        <w:rPr>
          <w:bCs/>
          <w:szCs w:val="24"/>
        </w:rPr>
        <w:t>.</w:t>
      </w:r>
    </w:p>
    <w:p w:rsidR="00A14EBB" w:rsidRDefault="00A14EBB" w:rsidP="00A14EBB">
      <w:pPr>
        <w:tabs>
          <w:tab w:val="left" w:pos="8820"/>
        </w:tabs>
        <w:jc w:val="both"/>
        <w:rPr>
          <w:szCs w:val="24"/>
        </w:rPr>
      </w:pPr>
    </w:p>
    <w:p w:rsidR="005373DF" w:rsidRDefault="005373DF" w:rsidP="00A14EBB">
      <w:pPr>
        <w:tabs>
          <w:tab w:val="left" w:pos="8820"/>
        </w:tabs>
        <w:jc w:val="both"/>
        <w:rPr>
          <w:szCs w:val="24"/>
        </w:rPr>
      </w:pPr>
    </w:p>
    <w:p w:rsidR="00A14EBB" w:rsidRDefault="00A14EBB" w:rsidP="00A14EBB">
      <w:pPr>
        <w:tabs>
          <w:tab w:val="left" w:pos="8820"/>
        </w:tabs>
        <w:jc w:val="both"/>
        <w:rPr>
          <w:szCs w:val="24"/>
        </w:rPr>
      </w:pPr>
    </w:p>
    <w:p w:rsidR="009A421F" w:rsidRPr="00A14EBB" w:rsidRDefault="00A14EBB">
      <w:pPr>
        <w:rPr>
          <w:szCs w:val="24"/>
        </w:rPr>
      </w:pPr>
      <w:r w:rsidRPr="0090612C">
        <w:rPr>
          <w:szCs w:val="24"/>
        </w:rPr>
        <w:t>Голова Комітету                                                                                                 Ю. ТЕРЕНТЬЄВ</w:t>
      </w:r>
    </w:p>
    <w:sectPr w:rsidR="009A421F" w:rsidRPr="00A14EBB" w:rsidSect="00D2752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075" w:rsidRDefault="00847075">
      <w:r>
        <w:separator/>
      </w:r>
    </w:p>
  </w:endnote>
  <w:endnote w:type="continuationSeparator" w:id="0">
    <w:p w:rsidR="00847075" w:rsidRDefault="00847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075" w:rsidRDefault="00847075">
      <w:r>
        <w:separator/>
      </w:r>
    </w:p>
  </w:footnote>
  <w:footnote w:type="continuationSeparator" w:id="0">
    <w:p w:rsidR="00847075" w:rsidRDefault="00847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A14EB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F25" w:rsidRPr="00181F25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BB4D82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BB4D82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EBB"/>
    <w:rsid w:val="00043D6A"/>
    <w:rsid w:val="000C7DBA"/>
    <w:rsid w:val="0013348B"/>
    <w:rsid w:val="00181F25"/>
    <w:rsid w:val="001F024C"/>
    <w:rsid w:val="0049293A"/>
    <w:rsid w:val="005373DF"/>
    <w:rsid w:val="006D0800"/>
    <w:rsid w:val="0081658D"/>
    <w:rsid w:val="00847075"/>
    <w:rsid w:val="009A421F"/>
    <w:rsid w:val="00A14EBB"/>
    <w:rsid w:val="00BB4D82"/>
    <w:rsid w:val="00D27525"/>
    <w:rsid w:val="00DC508C"/>
    <w:rsid w:val="00E8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EB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EB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4EB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D08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800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EB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EB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4EB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D08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80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2020-04-02T13:05:00Z</cp:lastPrinted>
  <dcterms:created xsi:type="dcterms:W3CDTF">2020-04-10T12:27:00Z</dcterms:created>
  <dcterms:modified xsi:type="dcterms:W3CDTF">2020-04-10T12:27:00Z</dcterms:modified>
</cp:coreProperties>
</file>