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B7" w:rsidRDefault="00E032B7" w:rsidP="00E032B7">
      <w:pPr>
        <w:rPr>
          <w:sz w:val="16"/>
          <w:szCs w:val="16"/>
        </w:rPr>
      </w:pPr>
      <w:bookmarkStart w:id="0" w:name="_GoBack"/>
      <w:bookmarkEnd w:id="0"/>
    </w:p>
    <w:p w:rsidR="00E032B7" w:rsidRDefault="00E032B7" w:rsidP="00E032B7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570895" cy="619277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95" cy="61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2B7" w:rsidRDefault="00E032B7" w:rsidP="00E032B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E032B7" w:rsidRPr="00F45DBF" w:rsidRDefault="00E032B7" w:rsidP="00E032B7">
      <w:pPr>
        <w:jc w:val="center"/>
        <w:rPr>
          <w:b/>
          <w:sz w:val="28"/>
          <w:szCs w:val="28"/>
          <w:lang w:val="ru-RU"/>
        </w:rPr>
      </w:pPr>
    </w:p>
    <w:p w:rsidR="00E032B7" w:rsidRDefault="00E032B7" w:rsidP="00E032B7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032B7" w:rsidRPr="00F45DBF" w:rsidRDefault="00E032B7" w:rsidP="00E032B7">
      <w:pPr>
        <w:tabs>
          <w:tab w:val="left" w:leader="hyphen" w:pos="10206"/>
        </w:tabs>
        <w:rPr>
          <w:bCs/>
          <w:sz w:val="28"/>
          <w:szCs w:val="28"/>
        </w:rPr>
      </w:pPr>
    </w:p>
    <w:p w:rsidR="00E032B7" w:rsidRDefault="00C96FEF" w:rsidP="00E032B7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09 </w:t>
      </w:r>
      <w:proofErr w:type="spellStart"/>
      <w:r w:rsidR="00E032B7">
        <w:rPr>
          <w:bCs/>
          <w:szCs w:val="24"/>
          <w:lang w:val="ru-RU"/>
        </w:rPr>
        <w:t>квітня</w:t>
      </w:r>
      <w:proofErr w:type="spellEnd"/>
      <w:r w:rsidR="00E032B7">
        <w:rPr>
          <w:bCs/>
          <w:szCs w:val="24"/>
        </w:rPr>
        <w:t xml:space="preserve"> </w:t>
      </w:r>
      <w:r w:rsidR="00E032B7">
        <w:rPr>
          <w:bCs/>
          <w:szCs w:val="24"/>
          <w:lang w:eastAsia="uk-UA"/>
        </w:rPr>
        <w:t xml:space="preserve">2020 р. </w:t>
      </w:r>
      <w:r w:rsidR="00E032B7">
        <w:rPr>
          <w:lang w:eastAsia="uk-UA"/>
        </w:rPr>
        <w:t xml:space="preserve">                                            Київ                                                         </w:t>
      </w:r>
      <w:r w:rsidR="00E032B7" w:rsidRPr="00E032B7">
        <w:rPr>
          <w:lang w:eastAsia="uk-UA"/>
        </w:rPr>
        <w:t xml:space="preserve"> </w:t>
      </w:r>
      <w:r w:rsidR="00E032B7">
        <w:rPr>
          <w:lang w:eastAsia="uk-UA"/>
        </w:rPr>
        <w:t xml:space="preserve">№ </w:t>
      </w:r>
      <w:r w:rsidR="000E343E">
        <w:rPr>
          <w:lang w:eastAsia="uk-UA"/>
        </w:rPr>
        <w:t>203-</w:t>
      </w:r>
      <w:r w:rsidR="00E032B7">
        <w:rPr>
          <w:lang w:eastAsia="uk-UA"/>
        </w:rPr>
        <w:t>р</w:t>
      </w:r>
    </w:p>
    <w:p w:rsidR="00E032B7" w:rsidRDefault="00E032B7" w:rsidP="00E032B7">
      <w:pPr>
        <w:rPr>
          <w:sz w:val="18"/>
          <w:szCs w:val="18"/>
        </w:rPr>
      </w:pPr>
    </w:p>
    <w:p w:rsidR="00E032B7" w:rsidRPr="00950EAD" w:rsidRDefault="00E032B7" w:rsidP="00E032B7">
      <w:pPr>
        <w:rPr>
          <w:sz w:val="18"/>
          <w:szCs w:val="18"/>
        </w:rPr>
      </w:pPr>
    </w:p>
    <w:p w:rsidR="00E032B7" w:rsidRDefault="00E032B7" w:rsidP="00E032B7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E032B7" w:rsidRDefault="00E032B7" w:rsidP="00E032B7">
      <w:pPr>
        <w:rPr>
          <w:szCs w:val="24"/>
        </w:rPr>
      </w:pPr>
      <w:r>
        <w:rPr>
          <w:szCs w:val="24"/>
        </w:rPr>
        <w:t>на концентрацію</w:t>
      </w:r>
    </w:p>
    <w:p w:rsidR="00E032B7" w:rsidRPr="00950EAD" w:rsidRDefault="00E032B7" w:rsidP="00E032B7">
      <w:pPr>
        <w:jc w:val="both"/>
        <w:rPr>
          <w:spacing w:val="-4"/>
          <w:sz w:val="18"/>
          <w:szCs w:val="18"/>
        </w:rPr>
      </w:pPr>
    </w:p>
    <w:p w:rsidR="00E032B7" w:rsidRDefault="00E032B7" w:rsidP="00E032B7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6D3C6E">
        <w:rPr>
          <w:rFonts w:eastAsia="Calibri"/>
          <w:szCs w:val="24"/>
        </w:rPr>
        <w:t>уповноважен</w:t>
      </w:r>
      <w:r>
        <w:rPr>
          <w:rFonts w:eastAsia="Calibri"/>
          <w:szCs w:val="24"/>
        </w:rPr>
        <w:t xml:space="preserve">их </w:t>
      </w:r>
      <w:r w:rsidRPr="006D3C6E">
        <w:rPr>
          <w:rFonts w:eastAsia="Calibri"/>
          <w:szCs w:val="24"/>
        </w:rPr>
        <w:t>представник</w:t>
      </w:r>
      <w:r>
        <w:rPr>
          <w:rFonts w:eastAsia="Calibri"/>
          <w:szCs w:val="24"/>
        </w:rPr>
        <w:t>ів</w:t>
      </w:r>
      <w:r w:rsidRPr="006D3C6E">
        <w:rPr>
          <w:rFonts w:eastAsia="Calibri"/>
          <w:szCs w:val="24"/>
        </w:rPr>
        <w:t xml:space="preserve"> компаній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International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Corporation</w:t>
      </w:r>
      <w:proofErr w:type="spellEnd"/>
      <w:r w:rsidRPr="00EB7156">
        <w:rPr>
          <w:rFonts w:eastAsia="Calibri"/>
          <w:szCs w:val="24"/>
        </w:rPr>
        <w:t>» (далі – компанія 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rFonts w:eastAsia="Calibri"/>
          <w:szCs w:val="24"/>
        </w:rPr>
        <w:t>») (</w:t>
      </w:r>
      <w:proofErr w:type="spellStart"/>
      <w:r w:rsidRPr="00EB7156">
        <w:rPr>
          <w:szCs w:val="24"/>
        </w:rPr>
        <w:t>м. Вілмінг</w:t>
      </w:r>
      <w:proofErr w:type="spellEnd"/>
      <w:r w:rsidRPr="00EB7156">
        <w:rPr>
          <w:szCs w:val="24"/>
        </w:rPr>
        <w:t xml:space="preserve">тон, штат </w:t>
      </w:r>
      <w:proofErr w:type="spellStart"/>
      <w:r w:rsidRPr="00EB7156">
        <w:rPr>
          <w:szCs w:val="24"/>
        </w:rPr>
        <w:t>Делавер</w:t>
      </w:r>
      <w:proofErr w:type="spellEnd"/>
      <w:r>
        <w:rPr>
          <w:szCs w:val="24"/>
        </w:rPr>
        <w:t>, США</w:t>
      </w:r>
      <w:r>
        <w:rPr>
          <w:rFonts w:eastAsia="Calibri"/>
          <w:szCs w:val="24"/>
        </w:rPr>
        <w:t>),</w:t>
      </w:r>
      <w:r w:rsidRPr="00EB7156">
        <w:rPr>
          <w:rFonts w:eastAsia="Calibri"/>
          <w:szCs w:val="24"/>
        </w:rPr>
        <w:t xml:space="preserve"> «</w:t>
      </w:r>
      <w:proofErr w:type="spellStart"/>
      <w:r w:rsidRPr="00EB7156">
        <w:rPr>
          <w:szCs w:val="24"/>
          <w:lang w:eastAsia="uk-UA"/>
        </w:rPr>
        <w:t>Cinven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Capital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Management</w:t>
      </w:r>
      <w:proofErr w:type="spellEnd"/>
      <w:r w:rsidRPr="00EB7156">
        <w:rPr>
          <w:szCs w:val="24"/>
          <w:lang w:eastAsia="uk-UA"/>
        </w:rPr>
        <w:t xml:space="preserve"> (VII) </w:t>
      </w:r>
      <w:proofErr w:type="spellStart"/>
      <w:r w:rsidRPr="00EB7156">
        <w:rPr>
          <w:szCs w:val="24"/>
          <w:lang w:eastAsia="uk-UA"/>
        </w:rPr>
        <w:t>General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Partner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Limited</w:t>
      </w:r>
      <w:proofErr w:type="spellEnd"/>
      <w:r w:rsidRPr="00EB7156">
        <w:rPr>
          <w:rFonts w:eastAsia="Calibri"/>
          <w:szCs w:val="24"/>
        </w:rPr>
        <w:t>»</w:t>
      </w:r>
      <w:r w:rsidRPr="006D3C6E">
        <w:rPr>
          <w:rFonts w:eastAsia="Calibri"/>
          <w:szCs w:val="24"/>
        </w:rPr>
        <w:t xml:space="preserve"> (далі – компанія </w:t>
      </w:r>
      <w:r w:rsidRPr="00F06BC6">
        <w:rPr>
          <w:rFonts w:eastAsia="Calibri"/>
          <w:szCs w:val="24"/>
        </w:rPr>
        <w:t>«</w:t>
      </w:r>
      <w:proofErr w:type="spellStart"/>
      <w:r w:rsidRPr="00F06BC6">
        <w:rPr>
          <w:szCs w:val="24"/>
        </w:rPr>
        <w:t>Cinven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Capital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Management</w:t>
      </w:r>
      <w:proofErr w:type="spellEnd"/>
      <w:r w:rsidRPr="00F06BC6">
        <w:rPr>
          <w:szCs w:val="24"/>
        </w:rPr>
        <w:t xml:space="preserve"> (VII)</w:t>
      </w:r>
      <w:r w:rsidRPr="00F06BC6">
        <w:rPr>
          <w:rFonts w:eastAsia="Calibri"/>
          <w:szCs w:val="24"/>
        </w:rPr>
        <w:t>»)</w:t>
      </w:r>
      <w:r w:rsidRPr="006D3C6E">
        <w:rPr>
          <w:rFonts w:eastAsia="Calibri"/>
          <w:szCs w:val="24"/>
        </w:rPr>
        <w:t xml:space="preserve">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Сент-Пітер-Порт</w:t>
      </w:r>
      <w:r w:rsidRPr="00EB7156">
        <w:rPr>
          <w:szCs w:val="24"/>
          <w:lang w:eastAsia="uk-UA"/>
        </w:rPr>
        <w:t xml:space="preserve">, </w:t>
      </w:r>
      <w:r w:rsidRPr="00EB7156">
        <w:rPr>
          <w:szCs w:val="24"/>
        </w:rPr>
        <w:t xml:space="preserve">о. </w:t>
      </w:r>
      <w:proofErr w:type="spellStart"/>
      <w:r w:rsidRPr="00EB7156">
        <w:rPr>
          <w:szCs w:val="24"/>
        </w:rPr>
        <w:t>Гернсі</w:t>
      </w:r>
      <w:proofErr w:type="spellEnd"/>
      <w:r w:rsidRPr="00EB7156">
        <w:rPr>
          <w:rFonts w:eastAsia="Calibri"/>
          <w:szCs w:val="24"/>
        </w:rPr>
        <w:t>)</w:t>
      </w:r>
      <w:r>
        <w:rPr>
          <w:rFonts w:eastAsia="Calibri"/>
          <w:szCs w:val="24"/>
        </w:rPr>
        <w:t xml:space="preserve"> та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thyssenkrupp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Elevator</w:t>
      </w:r>
      <w:proofErr w:type="spellEnd"/>
      <w:r w:rsidRPr="00EB7156">
        <w:rPr>
          <w:szCs w:val="24"/>
          <w:lang w:eastAsia="uk-UA"/>
        </w:rPr>
        <w:t xml:space="preserve"> AG»</w:t>
      </w:r>
      <w:r>
        <w:rPr>
          <w:szCs w:val="24"/>
          <w:lang w:eastAsia="uk-UA"/>
        </w:rPr>
        <w:t xml:space="preserve"> </w:t>
      </w:r>
      <w:r w:rsidRPr="00EB7156">
        <w:rPr>
          <w:rFonts w:eastAsia="Calibri"/>
          <w:szCs w:val="24"/>
        </w:rPr>
        <w:t xml:space="preserve">(далі – компанія </w:t>
      </w:r>
      <w:r w:rsidRPr="00F06BC6">
        <w:rPr>
          <w:szCs w:val="24"/>
        </w:rPr>
        <w:t>«</w:t>
      </w:r>
      <w:proofErr w:type="spellStart"/>
      <w:r w:rsidRPr="00F06BC6">
        <w:rPr>
          <w:szCs w:val="24"/>
        </w:rPr>
        <w:t>tkE</w:t>
      </w:r>
      <w:proofErr w:type="spellEnd"/>
      <w:r w:rsidRPr="00F06BC6">
        <w:rPr>
          <w:szCs w:val="24"/>
        </w:rPr>
        <w:t>»</w:t>
      </w:r>
      <w:r w:rsidRPr="00F06BC6">
        <w:rPr>
          <w:rFonts w:eastAsia="Calibri"/>
          <w:szCs w:val="24"/>
        </w:rPr>
        <w:t>)</w:t>
      </w:r>
      <w:r w:rsidRPr="00EB7156">
        <w:rPr>
          <w:rFonts w:eastAsia="Calibri"/>
          <w:szCs w:val="24"/>
        </w:rPr>
        <w:t xml:space="preserve">  (</w:t>
      </w:r>
      <w:proofErr w:type="spellStart"/>
      <w:r w:rsidRPr="00EB7156">
        <w:rPr>
          <w:szCs w:val="24"/>
        </w:rPr>
        <w:t>м. Ес</w:t>
      </w:r>
      <w:proofErr w:type="spellEnd"/>
      <w:r w:rsidRPr="00EB7156">
        <w:rPr>
          <w:szCs w:val="24"/>
        </w:rPr>
        <w:t>сен, Німеччина</w:t>
      </w:r>
      <w:r w:rsidRPr="00EB7156">
        <w:rPr>
          <w:rFonts w:eastAsia="Calibri"/>
          <w:szCs w:val="24"/>
        </w:rPr>
        <w:t>)</w:t>
      </w:r>
      <w:r>
        <w:rPr>
          <w:rFonts w:eastAsia="Calibri"/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E032B7" w:rsidRPr="00950EAD" w:rsidRDefault="00E032B7" w:rsidP="00E032B7">
      <w:pPr>
        <w:ind w:firstLine="709"/>
        <w:jc w:val="both"/>
        <w:rPr>
          <w:sz w:val="18"/>
          <w:szCs w:val="18"/>
        </w:rPr>
      </w:pPr>
    </w:p>
    <w:p w:rsidR="00E032B7" w:rsidRDefault="00E032B7" w:rsidP="00E032B7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E032B7" w:rsidRPr="00950EAD" w:rsidRDefault="00E032B7" w:rsidP="00E032B7">
      <w:pPr>
        <w:ind w:firstLine="600"/>
        <w:jc w:val="center"/>
        <w:rPr>
          <w:sz w:val="18"/>
          <w:szCs w:val="18"/>
        </w:rPr>
      </w:pPr>
    </w:p>
    <w:p w:rsidR="00E032B7" w:rsidRDefault="00E032B7" w:rsidP="00E032B7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в опосередкованому набутті </w:t>
      </w:r>
      <w:r w:rsidRPr="00FA0E71">
        <w:t>компанією</w:t>
      </w:r>
      <w:r>
        <w:t xml:space="preserve"> </w:t>
      </w:r>
      <w:r w:rsidRPr="00F06BC6">
        <w:rPr>
          <w:rFonts w:eastAsia="Calibri"/>
          <w:szCs w:val="24"/>
        </w:rPr>
        <w:t>«</w:t>
      </w:r>
      <w:proofErr w:type="spellStart"/>
      <w:r w:rsidRPr="00F06BC6">
        <w:rPr>
          <w:szCs w:val="24"/>
        </w:rPr>
        <w:t>Cinven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Capital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Management</w:t>
      </w:r>
      <w:proofErr w:type="spellEnd"/>
      <w:r w:rsidRPr="00F06BC6">
        <w:rPr>
          <w:szCs w:val="24"/>
        </w:rPr>
        <w:t xml:space="preserve"> (VII)</w:t>
      </w:r>
      <w:r w:rsidRPr="00F06BC6">
        <w:rPr>
          <w:rFonts w:eastAsia="Calibri"/>
          <w:szCs w:val="24"/>
        </w:rPr>
        <w:t>»</w:t>
      </w:r>
      <w:r>
        <w:rPr>
          <w:rFonts w:eastAsia="Calibri"/>
          <w:szCs w:val="24"/>
        </w:rPr>
        <w:t xml:space="preserve"> [</w:t>
      </w:r>
      <w:r>
        <w:rPr>
          <w:lang w:eastAsia="en-US"/>
        </w:rPr>
        <w:t>через фонди, якими вона керує</w:t>
      </w:r>
      <w:r>
        <w:rPr>
          <w:rFonts w:eastAsia="Calibri"/>
          <w:szCs w:val="24"/>
        </w:rPr>
        <w:t xml:space="preserve">] </w:t>
      </w:r>
      <w:r>
        <w:t xml:space="preserve">разом </w:t>
      </w:r>
      <w:r w:rsidR="004E118F">
        <w:t>і</w:t>
      </w:r>
      <w:r>
        <w:t xml:space="preserve">з компанією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rFonts w:eastAsia="Calibri"/>
          <w:szCs w:val="24"/>
        </w:rPr>
        <w:t>»</w:t>
      </w:r>
      <w:r>
        <w:rPr>
          <w:rFonts w:eastAsia="Calibri"/>
          <w:szCs w:val="24"/>
        </w:rPr>
        <w:t xml:space="preserve"> </w:t>
      </w:r>
      <w:r>
        <w:rPr>
          <w:lang w:eastAsia="en-US"/>
        </w:rPr>
        <w:t>[через фонди, якими керують її афілійовані особи]</w:t>
      </w:r>
      <w:r w:rsidRPr="00F06BC6">
        <w:rPr>
          <w:rFonts w:eastAsia="Calibri"/>
          <w:szCs w:val="24"/>
        </w:rPr>
        <w:t xml:space="preserve"> </w:t>
      </w:r>
      <w:r w:rsidRPr="00B64E64">
        <w:t>спільного контролю</w:t>
      </w:r>
      <w:r>
        <w:rPr>
          <w:lang w:eastAsia="en-US"/>
        </w:rPr>
        <w:t xml:space="preserve"> над компанією </w:t>
      </w:r>
      <w:r w:rsidRPr="00F06BC6">
        <w:rPr>
          <w:szCs w:val="24"/>
        </w:rPr>
        <w:t>«</w:t>
      </w:r>
      <w:proofErr w:type="spellStart"/>
      <w:r w:rsidRPr="00F06BC6">
        <w:rPr>
          <w:szCs w:val="24"/>
        </w:rPr>
        <w:t>tkE</w:t>
      </w:r>
      <w:proofErr w:type="spellEnd"/>
      <w:r w:rsidRPr="00F06BC6">
        <w:rPr>
          <w:szCs w:val="24"/>
        </w:rPr>
        <w:t>»</w:t>
      </w:r>
      <w:r>
        <w:rPr>
          <w:szCs w:val="24"/>
        </w:rPr>
        <w:t>.</w:t>
      </w:r>
    </w:p>
    <w:p w:rsidR="00E032B7" w:rsidRDefault="00E032B7" w:rsidP="00E032B7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E032B7" w:rsidRDefault="00E032B7" w:rsidP="00E032B7">
      <w:pPr>
        <w:ind w:firstLine="709"/>
        <w:jc w:val="both"/>
        <w:rPr>
          <w:szCs w:val="24"/>
        </w:rPr>
      </w:pPr>
      <w:r w:rsidRPr="007A5778">
        <w:rPr>
          <w:szCs w:val="24"/>
        </w:rPr>
        <w:t xml:space="preserve">сукупна частка учасників концентрації на одному і тому самому товарному </w:t>
      </w:r>
      <w:r>
        <w:rPr>
          <w:szCs w:val="24"/>
        </w:rPr>
        <w:t>ринку не перевищує 15 відсотків.</w:t>
      </w:r>
    </w:p>
    <w:p w:rsidR="00E032B7" w:rsidRDefault="00E032B7" w:rsidP="00E032B7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E032B7" w:rsidRDefault="00E032B7" w:rsidP="00E032B7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032B7" w:rsidRDefault="00E032B7" w:rsidP="00E032B7">
      <w:pPr>
        <w:ind w:firstLine="709"/>
        <w:jc w:val="both"/>
        <w:rPr>
          <w:color w:val="000000"/>
          <w:szCs w:val="24"/>
        </w:rPr>
      </w:pPr>
    </w:p>
    <w:p w:rsidR="00E032B7" w:rsidRPr="00634ECF" w:rsidRDefault="00E032B7" w:rsidP="00E032B7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</w:t>
      </w:r>
      <w:r w:rsidR="00C85088">
        <w:t xml:space="preserve"> червня </w:t>
      </w:r>
      <w:r>
        <w:t xml:space="preserve">2016  </w:t>
      </w:r>
      <w:r w:rsidR="00C85088">
        <w:t xml:space="preserve">року </w:t>
      </w:r>
      <w:r>
        <w:t>№ 14-рп)</w:t>
      </w:r>
      <w:r>
        <w:rPr>
          <w:color w:val="000000"/>
          <w:szCs w:val="24"/>
        </w:rPr>
        <w:t>, Антимонопольний комітет України</w:t>
      </w:r>
    </w:p>
    <w:p w:rsidR="00E032B7" w:rsidRPr="00950EAD" w:rsidRDefault="00E032B7" w:rsidP="00E032B7">
      <w:pPr>
        <w:ind w:firstLine="600"/>
        <w:jc w:val="both"/>
        <w:rPr>
          <w:spacing w:val="-4"/>
          <w:sz w:val="18"/>
          <w:szCs w:val="18"/>
        </w:rPr>
      </w:pPr>
    </w:p>
    <w:p w:rsidR="00E032B7" w:rsidRDefault="00E032B7" w:rsidP="00E032B7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E032B7" w:rsidRPr="00950EAD" w:rsidRDefault="00E032B7" w:rsidP="00E032B7">
      <w:pPr>
        <w:ind w:firstLine="600"/>
        <w:jc w:val="center"/>
        <w:rPr>
          <w:sz w:val="18"/>
          <w:szCs w:val="18"/>
        </w:rPr>
      </w:pPr>
    </w:p>
    <w:p w:rsidR="00E032B7" w:rsidRDefault="00E032B7" w:rsidP="00E032B7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>
        <w:rPr>
          <w:rFonts w:eastAsia="SimSun"/>
          <w:lang w:eastAsia="zh-CN"/>
        </w:rPr>
        <w:t xml:space="preserve">компанії </w:t>
      </w:r>
      <w:r>
        <w:t>«</w:t>
      </w:r>
      <w:proofErr w:type="spellStart"/>
      <w:r>
        <w:rPr>
          <w:lang w:val="en-GB" w:eastAsia="en-US"/>
        </w:rPr>
        <w:t>Cinven</w:t>
      </w:r>
      <w:proofErr w:type="spellEnd"/>
      <w:r w:rsidRPr="00D249AD">
        <w:rPr>
          <w:lang w:eastAsia="en-US"/>
        </w:rPr>
        <w:t xml:space="preserve"> </w:t>
      </w:r>
      <w:r>
        <w:rPr>
          <w:lang w:val="en-GB" w:eastAsia="en-US"/>
        </w:rPr>
        <w:t>Capital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Management</w:t>
      </w:r>
      <w:r w:rsidRPr="00D249AD">
        <w:rPr>
          <w:lang w:eastAsia="en-US"/>
        </w:rPr>
        <w:t xml:space="preserve"> (</w:t>
      </w:r>
      <w:r>
        <w:rPr>
          <w:lang w:val="en-GB" w:eastAsia="en-US"/>
        </w:rPr>
        <w:t>VII</w:t>
      </w:r>
      <w:r w:rsidRPr="00D249AD">
        <w:rPr>
          <w:lang w:eastAsia="en-US"/>
        </w:rPr>
        <w:t xml:space="preserve">) </w:t>
      </w:r>
      <w:r>
        <w:rPr>
          <w:lang w:val="en-GB" w:eastAsia="en-US"/>
        </w:rPr>
        <w:t>General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Partner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Limited</w:t>
      </w:r>
      <w:r>
        <w:rPr>
          <w:lang w:eastAsia="en-US"/>
        </w:rPr>
        <w:t xml:space="preserve">»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Сент-Пітер-Порт</w:t>
      </w:r>
      <w:r w:rsidRPr="00EB7156">
        <w:rPr>
          <w:szCs w:val="24"/>
          <w:lang w:eastAsia="uk-UA"/>
        </w:rPr>
        <w:t xml:space="preserve">, </w:t>
      </w:r>
      <w:r w:rsidRPr="00EB7156">
        <w:rPr>
          <w:szCs w:val="24"/>
        </w:rPr>
        <w:t>о. Гернсі</w:t>
      </w:r>
      <w:r w:rsidRPr="00EB7156">
        <w:rPr>
          <w:rFonts w:eastAsia="Calibri"/>
          <w:szCs w:val="24"/>
        </w:rPr>
        <w:t>)</w:t>
      </w:r>
      <w:r>
        <w:rPr>
          <w:lang w:eastAsia="en-US"/>
        </w:rPr>
        <w:t xml:space="preserve"> на опосередковане набуття </w:t>
      </w:r>
      <w:r>
        <w:rPr>
          <w:rFonts w:eastAsia="Calibri"/>
          <w:szCs w:val="24"/>
        </w:rPr>
        <w:t>[</w:t>
      </w:r>
      <w:r>
        <w:rPr>
          <w:lang w:eastAsia="en-US"/>
        </w:rPr>
        <w:t>через фонди, якими вона керує</w:t>
      </w:r>
      <w:r>
        <w:rPr>
          <w:rFonts w:eastAsia="Calibri"/>
          <w:szCs w:val="24"/>
        </w:rPr>
        <w:t>]</w:t>
      </w:r>
      <w:r>
        <w:rPr>
          <w:lang w:eastAsia="en-US"/>
        </w:rPr>
        <w:t xml:space="preserve"> </w:t>
      </w:r>
      <w:r>
        <w:t xml:space="preserve">разом </w:t>
      </w:r>
      <w:r w:rsidR="004E118F">
        <w:t>і</w:t>
      </w:r>
      <w:r>
        <w:t xml:space="preserve">з компанією </w:t>
      </w:r>
      <w:r>
        <w:rPr>
          <w:rFonts w:eastAsia="SimSun"/>
          <w:lang w:eastAsia="zh-CN"/>
        </w:rPr>
        <w:t>«</w:t>
      </w:r>
      <w:r>
        <w:rPr>
          <w:lang w:val="en-GB" w:eastAsia="en-US"/>
        </w:rPr>
        <w:t>Advent</w:t>
      </w:r>
      <w:r w:rsidRPr="008C4A6D">
        <w:rPr>
          <w:lang w:eastAsia="en-US"/>
        </w:rPr>
        <w:t xml:space="preserve"> </w:t>
      </w:r>
      <w:r>
        <w:rPr>
          <w:lang w:val="en-GB" w:eastAsia="en-US"/>
        </w:rPr>
        <w:t>International</w:t>
      </w:r>
      <w:r w:rsidRPr="008C4A6D">
        <w:rPr>
          <w:lang w:eastAsia="en-US"/>
        </w:rPr>
        <w:t xml:space="preserve"> </w:t>
      </w:r>
      <w:r>
        <w:rPr>
          <w:lang w:val="en-GB" w:eastAsia="en-US"/>
        </w:rPr>
        <w:t>Corporation</w:t>
      </w:r>
      <w:r>
        <w:rPr>
          <w:lang w:eastAsia="en-US"/>
        </w:rPr>
        <w:t>»</w:t>
      </w:r>
      <w:r w:rsidRPr="004968E3">
        <w:rPr>
          <w:rFonts w:eastAsia="Calibri"/>
          <w:szCs w:val="24"/>
        </w:rPr>
        <w:t xml:space="preserve">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</w:t>
      </w:r>
      <w:proofErr w:type="spellStart"/>
      <w:r w:rsidRPr="00EB7156">
        <w:rPr>
          <w:szCs w:val="24"/>
        </w:rPr>
        <w:t>Вілмінгтон</w:t>
      </w:r>
      <w:proofErr w:type="spellEnd"/>
      <w:r w:rsidRPr="00EB7156">
        <w:rPr>
          <w:szCs w:val="24"/>
        </w:rPr>
        <w:t xml:space="preserve">, штат </w:t>
      </w:r>
      <w:proofErr w:type="spellStart"/>
      <w:r w:rsidRPr="00EB7156">
        <w:rPr>
          <w:szCs w:val="24"/>
        </w:rPr>
        <w:t>Делавер</w:t>
      </w:r>
      <w:proofErr w:type="spellEnd"/>
      <w:r>
        <w:rPr>
          <w:szCs w:val="24"/>
        </w:rPr>
        <w:t>, США</w:t>
      </w:r>
      <w:r>
        <w:rPr>
          <w:rFonts w:eastAsia="Calibri"/>
          <w:szCs w:val="24"/>
        </w:rPr>
        <w:t>)</w:t>
      </w:r>
      <w:r>
        <w:t xml:space="preserve"> </w:t>
      </w:r>
      <w:r>
        <w:rPr>
          <w:lang w:eastAsia="en-US"/>
        </w:rPr>
        <w:t xml:space="preserve">[через фонди, якими керують її афілійовані особи] </w:t>
      </w:r>
      <w:r w:rsidRPr="00B64E64">
        <w:t>спільного контролю</w:t>
      </w:r>
      <w:r>
        <w:rPr>
          <w:lang w:eastAsia="en-US"/>
        </w:rPr>
        <w:t xml:space="preserve"> над компанією «</w:t>
      </w:r>
      <w:proofErr w:type="spellStart"/>
      <w:r>
        <w:rPr>
          <w:lang w:val="en-GB"/>
        </w:rPr>
        <w:t>thyssenkrupp</w:t>
      </w:r>
      <w:proofErr w:type="spellEnd"/>
      <w:r w:rsidRPr="00D249AD">
        <w:t xml:space="preserve"> </w:t>
      </w:r>
      <w:r>
        <w:rPr>
          <w:lang w:val="en-GB"/>
        </w:rPr>
        <w:t>Elevator</w:t>
      </w:r>
      <w:r w:rsidRPr="00D249AD">
        <w:t xml:space="preserve"> </w:t>
      </w:r>
      <w:r>
        <w:rPr>
          <w:lang w:val="en-GB"/>
        </w:rPr>
        <w:t>AG</w:t>
      </w:r>
      <w:r>
        <w:t xml:space="preserve">»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Ессен, Німеччина</w:t>
      </w:r>
      <w:r w:rsidRPr="00EB7156">
        <w:rPr>
          <w:rFonts w:eastAsia="Calibri"/>
          <w:szCs w:val="24"/>
        </w:rPr>
        <w:t>)</w:t>
      </w:r>
      <w:r>
        <w:t>.</w:t>
      </w:r>
    </w:p>
    <w:p w:rsidR="00E032B7" w:rsidRDefault="00E032B7" w:rsidP="00E032B7">
      <w:pPr>
        <w:tabs>
          <w:tab w:val="left" w:pos="8820"/>
        </w:tabs>
        <w:jc w:val="both"/>
        <w:rPr>
          <w:szCs w:val="24"/>
        </w:rPr>
      </w:pPr>
    </w:p>
    <w:p w:rsidR="00E032B7" w:rsidRDefault="00E032B7" w:rsidP="00E032B7">
      <w:pPr>
        <w:tabs>
          <w:tab w:val="left" w:pos="8820"/>
        </w:tabs>
        <w:jc w:val="both"/>
        <w:rPr>
          <w:szCs w:val="24"/>
        </w:rPr>
      </w:pPr>
    </w:p>
    <w:p w:rsidR="00E032B7" w:rsidRDefault="00E032B7" w:rsidP="00E032B7">
      <w:pPr>
        <w:tabs>
          <w:tab w:val="left" w:pos="8820"/>
        </w:tabs>
        <w:jc w:val="both"/>
        <w:rPr>
          <w:szCs w:val="24"/>
        </w:rPr>
      </w:pPr>
    </w:p>
    <w:p w:rsidR="00E032B7" w:rsidRDefault="00E032B7" w:rsidP="00E032B7">
      <w:pPr>
        <w:tabs>
          <w:tab w:val="left" w:pos="8820"/>
        </w:tabs>
        <w:jc w:val="both"/>
        <w:rPr>
          <w:szCs w:val="24"/>
        </w:rPr>
      </w:pPr>
    </w:p>
    <w:p w:rsidR="00A9315E" w:rsidRPr="00E032B7" w:rsidRDefault="00E032B7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Ю. ТЕРЕНТЬЄВ</w:t>
      </w:r>
    </w:p>
    <w:sectPr w:rsidR="00A9315E" w:rsidRPr="00E032B7" w:rsidSect="00F33ED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14D" w:rsidRDefault="0096714D">
      <w:r>
        <w:separator/>
      </w:r>
    </w:p>
  </w:endnote>
  <w:endnote w:type="continuationSeparator" w:id="0">
    <w:p w:rsidR="0096714D" w:rsidRDefault="0096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14D" w:rsidRDefault="0096714D">
      <w:r>
        <w:separator/>
      </w:r>
    </w:p>
  </w:footnote>
  <w:footnote w:type="continuationSeparator" w:id="0">
    <w:p w:rsidR="0096714D" w:rsidRDefault="00967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6729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43E" w:rsidRPr="000E343E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E1EBF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2E1EBF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B7"/>
    <w:rsid w:val="000E343E"/>
    <w:rsid w:val="002E1EBF"/>
    <w:rsid w:val="00413A21"/>
    <w:rsid w:val="0043500D"/>
    <w:rsid w:val="004E118F"/>
    <w:rsid w:val="0067294D"/>
    <w:rsid w:val="006830B0"/>
    <w:rsid w:val="0096714D"/>
    <w:rsid w:val="00A9315E"/>
    <w:rsid w:val="00C85088"/>
    <w:rsid w:val="00C96FEF"/>
    <w:rsid w:val="00E032B7"/>
    <w:rsid w:val="00F45DBF"/>
    <w:rsid w:val="00F621C9"/>
    <w:rsid w:val="00F7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2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2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0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30B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2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2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830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30B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2020-04-09T12:21:00Z</cp:lastPrinted>
  <dcterms:created xsi:type="dcterms:W3CDTF">2020-04-17T13:09:00Z</dcterms:created>
  <dcterms:modified xsi:type="dcterms:W3CDTF">2020-04-17T13:09:00Z</dcterms:modified>
</cp:coreProperties>
</file>