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32" w:rsidRDefault="00BB6597" w:rsidP="00BB6597">
      <w:pPr>
        <w:tabs>
          <w:tab w:val="left" w:pos="1306"/>
          <w:tab w:val="left" w:pos="2863"/>
        </w:tabs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CE4A32" w:rsidRDefault="00CE4A32" w:rsidP="00CE4A32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A32" w:rsidRDefault="00CE4A32" w:rsidP="00CE4A32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E4A32" w:rsidRPr="007531A1" w:rsidRDefault="00CE4A32" w:rsidP="00CE4A32">
      <w:pPr>
        <w:jc w:val="center"/>
        <w:rPr>
          <w:b/>
          <w:szCs w:val="24"/>
          <w:lang w:val="ru-RU"/>
        </w:rPr>
      </w:pPr>
    </w:p>
    <w:p w:rsidR="00CE4A32" w:rsidRDefault="00CE4A32" w:rsidP="00CE4A3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E4A32" w:rsidRDefault="00CE4A32" w:rsidP="00CE4A32">
      <w:pPr>
        <w:tabs>
          <w:tab w:val="left" w:leader="hyphen" w:pos="10206"/>
        </w:tabs>
        <w:rPr>
          <w:bCs/>
          <w:szCs w:val="24"/>
        </w:rPr>
      </w:pPr>
    </w:p>
    <w:p w:rsidR="00CE4A32" w:rsidRDefault="00CF04EE" w:rsidP="00CE4A32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02  </w:t>
      </w:r>
      <w:proofErr w:type="spellStart"/>
      <w:r w:rsidR="00CE4A32">
        <w:rPr>
          <w:bCs/>
          <w:szCs w:val="24"/>
          <w:lang w:val="ru-RU"/>
        </w:rPr>
        <w:t>квітня</w:t>
      </w:r>
      <w:proofErr w:type="spellEnd"/>
      <w:r w:rsidR="00CE4A32">
        <w:rPr>
          <w:bCs/>
          <w:szCs w:val="24"/>
        </w:rPr>
        <w:t xml:space="preserve"> </w:t>
      </w:r>
      <w:r w:rsidR="00CE4A32">
        <w:rPr>
          <w:bCs/>
          <w:szCs w:val="24"/>
          <w:lang w:eastAsia="uk-UA"/>
        </w:rPr>
        <w:t xml:space="preserve">2020 р. </w:t>
      </w:r>
      <w:r w:rsidR="00CE4A32">
        <w:rPr>
          <w:lang w:eastAsia="uk-UA"/>
        </w:rPr>
        <w:t xml:space="preserve">                                            Київ                                                         </w:t>
      </w:r>
      <w:r w:rsidR="00CE4A32" w:rsidRPr="00A14EBB">
        <w:rPr>
          <w:lang w:eastAsia="uk-UA"/>
        </w:rPr>
        <w:t xml:space="preserve"> </w:t>
      </w:r>
      <w:r>
        <w:rPr>
          <w:lang w:eastAsia="uk-UA"/>
        </w:rPr>
        <w:t>№ 197</w:t>
      </w:r>
      <w:r w:rsidRPr="00A14EBB">
        <w:rPr>
          <w:lang w:eastAsia="uk-UA"/>
        </w:rPr>
        <w:t xml:space="preserve"> </w:t>
      </w:r>
      <w:r w:rsidR="00CE4A32">
        <w:rPr>
          <w:lang w:eastAsia="uk-UA"/>
        </w:rPr>
        <w:t>-</w:t>
      </w:r>
      <w:proofErr w:type="gramStart"/>
      <w:r w:rsidR="00CE4A32">
        <w:rPr>
          <w:lang w:eastAsia="uk-UA"/>
        </w:rPr>
        <w:t>р</w:t>
      </w:r>
      <w:proofErr w:type="gramEnd"/>
    </w:p>
    <w:p w:rsidR="00CE4A32" w:rsidRDefault="00CE4A32" w:rsidP="00CE4A32">
      <w:pPr>
        <w:rPr>
          <w:sz w:val="18"/>
          <w:szCs w:val="18"/>
        </w:rPr>
      </w:pPr>
    </w:p>
    <w:p w:rsidR="00CE4A32" w:rsidRPr="00950EAD" w:rsidRDefault="00CE4A32" w:rsidP="00CE4A32">
      <w:pPr>
        <w:rPr>
          <w:sz w:val="18"/>
          <w:szCs w:val="18"/>
        </w:rPr>
      </w:pPr>
    </w:p>
    <w:p w:rsidR="00CE4A32" w:rsidRDefault="00CE4A32" w:rsidP="00CE4A32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CE4A32" w:rsidRDefault="00CE4A32" w:rsidP="00CE4A32">
      <w:pPr>
        <w:rPr>
          <w:szCs w:val="24"/>
        </w:rPr>
      </w:pPr>
      <w:r>
        <w:rPr>
          <w:szCs w:val="24"/>
        </w:rPr>
        <w:t>на концентрацію</w:t>
      </w:r>
    </w:p>
    <w:p w:rsidR="00CE4A32" w:rsidRPr="00950EAD" w:rsidRDefault="00CE4A32" w:rsidP="00CE4A32">
      <w:pPr>
        <w:jc w:val="both"/>
        <w:rPr>
          <w:spacing w:val="-4"/>
          <w:sz w:val="18"/>
          <w:szCs w:val="18"/>
        </w:rPr>
      </w:pPr>
    </w:p>
    <w:p w:rsidR="00CE4A32" w:rsidRDefault="00CE4A32" w:rsidP="00CE4A32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A57D4">
        <w:rPr>
          <w:rFonts w:eastAsia="Calibri"/>
          <w:szCs w:val="24"/>
          <w:lang w:eastAsia="en-US"/>
        </w:rPr>
        <w:t xml:space="preserve"> 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124A20">
        <w:rPr>
          <w:rFonts w:eastAsia="Calibri"/>
          <w:szCs w:val="24"/>
        </w:rPr>
        <w:t xml:space="preserve">компаній </w:t>
      </w:r>
      <w:r w:rsidRPr="00124A20">
        <w:rPr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Electronics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 w:rsidRPr="00124A20">
        <w:rPr>
          <w:szCs w:val="24"/>
        </w:rPr>
        <w:t xml:space="preserve">» </w:t>
      </w:r>
      <w:r w:rsidRPr="00124A20">
        <w:rPr>
          <w:rFonts w:eastAsia="Calibri"/>
          <w:szCs w:val="24"/>
        </w:rPr>
        <w:t>(далі – компанія 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>
        <w:rPr>
          <w:rFonts w:eastAsia="Calibri"/>
          <w:szCs w:val="24"/>
        </w:rPr>
        <w:t>»</w:t>
      </w:r>
      <w:r w:rsidRPr="00124A20">
        <w:rPr>
          <w:rFonts w:eastAsia="Calibri"/>
          <w:szCs w:val="24"/>
        </w:rPr>
        <w:t xml:space="preserve">) </w:t>
      </w:r>
      <w:r w:rsidRPr="00124A20">
        <w:rPr>
          <w:szCs w:val="24"/>
        </w:rPr>
        <w:t>(</w:t>
      </w:r>
      <w:proofErr w:type="spellStart"/>
      <w:r w:rsidRPr="00124A20">
        <w:rPr>
          <w:szCs w:val="24"/>
        </w:rPr>
        <w:t>м. Тайч</w:t>
      </w:r>
      <w:proofErr w:type="spellEnd"/>
      <w:r w:rsidRPr="00124A20">
        <w:rPr>
          <w:szCs w:val="24"/>
        </w:rPr>
        <w:t>жун, Тайвань)</w:t>
      </w:r>
      <w:r w:rsidRPr="00124A20">
        <w:rPr>
          <w:rFonts w:eastAsia="Calibri"/>
          <w:szCs w:val="24"/>
        </w:rPr>
        <w:t xml:space="preserve"> та «</w:t>
      </w:r>
      <w:proofErr w:type="spellStart"/>
      <w:r w:rsidRPr="00124A20">
        <w:rPr>
          <w:shd w:val="clear" w:color="auto" w:fill="FFFFFF"/>
        </w:rPr>
        <w:t>Panasonic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 w:rsidRPr="00124A20">
        <w:rPr>
          <w:szCs w:val="24"/>
        </w:rPr>
        <w:t xml:space="preserve">» </w:t>
      </w:r>
      <w:r w:rsidRPr="00124A20">
        <w:rPr>
          <w:rFonts w:eastAsia="Calibri"/>
          <w:szCs w:val="24"/>
        </w:rPr>
        <w:t>(далі – компанія «</w:t>
      </w:r>
      <w:proofErr w:type="spellStart"/>
      <w:r w:rsidRPr="00124A20">
        <w:rPr>
          <w:shd w:val="clear" w:color="auto" w:fill="FFFFFF"/>
        </w:rPr>
        <w:t>Panasonic</w:t>
      </w:r>
      <w:proofErr w:type="spellEnd"/>
      <w:r w:rsidRPr="00124A20">
        <w:rPr>
          <w:rFonts w:eastAsia="Calibri"/>
          <w:szCs w:val="24"/>
        </w:rPr>
        <w:t xml:space="preserve">») </w:t>
      </w:r>
      <w:r w:rsidRPr="00124A20">
        <w:rPr>
          <w:szCs w:val="24"/>
        </w:rPr>
        <w:t xml:space="preserve">(м. Осака, Японія)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CE4A32" w:rsidRPr="00950EAD" w:rsidRDefault="00CE4A32" w:rsidP="00CE4A32">
      <w:pPr>
        <w:ind w:firstLine="709"/>
        <w:jc w:val="both"/>
        <w:rPr>
          <w:sz w:val="18"/>
          <w:szCs w:val="18"/>
        </w:rPr>
      </w:pPr>
    </w:p>
    <w:p w:rsidR="00CE4A32" w:rsidRDefault="00CE4A32" w:rsidP="00CE4A32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CE4A32" w:rsidRPr="00950EAD" w:rsidRDefault="00CE4A32" w:rsidP="00CE4A32">
      <w:pPr>
        <w:ind w:firstLine="600"/>
        <w:jc w:val="center"/>
        <w:rPr>
          <w:sz w:val="18"/>
          <w:szCs w:val="18"/>
        </w:rPr>
      </w:pPr>
    </w:p>
    <w:p w:rsidR="00CE4A32" w:rsidRDefault="00CE4A32" w:rsidP="00864DC7">
      <w:pPr>
        <w:ind w:firstLine="720"/>
        <w:jc w:val="both"/>
        <w:rPr>
          <w:bCs/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 w:rsidRPr="00FA0E71">
        <w:t xml:space="preserve">компанією </w:t>
      </w:r>
      <w:r w:rsidRPr="00124A20">
        <w:rPr>
          <w:rFonts w:eastAsia="Calibri"/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>
        <w:rPr>
          <w:rFonts w:eastAsia="Calibri"/>
          <w:szCs w:val="24"/>
        </w:rPr>
        <w:t xml:space="preserve">» </w:t>
      </w:r>
      <w:r w:rsidRPr="00234667">
        <w:rPr>
          <w:bCs/>
          <w:szCs w:val="24"/>
        </w:rPr>
        <w:t xml:space="preserve">активів компанії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Panasonic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Semiconductor</w:t>
      </w:r>
      <w:proofErr w:type="spellEnd"/>
      <w:r w:rsidRPr="00234667">
        <w:rPr>
          <w:bCs/>
          <w:szCs w:val="24"/>
        </w:rPr>
        <w:t xml:space="preserve"> (</w:t>
      </w:r>
      <w:proofErr w:type="spellStart"/>
      <w:r w:rsidRPr="00234667">
        <w:rPr>
          <w:bCs/>
          <w:szCs w:val="24"/>
        </w:rPr>
        <w:t>Suzhou</w:t>
      </w:r>
      <w:proofErr w:type="spellEnd"/>
      <w:r w:rsidRPr="00234667">
        <w:rPr>
          <w:bCs/>
          <w:szCs w:val="24"/>
        </w:rPr>
        <w:t xml:space="preserve">) </w:t>
      </w:r>
      <w:proofErr w:type="spellStart"/>
      <w:r w:rsidRPr="00234667">
        <w:rPr>
          <w:bCs/>
          <w:szCs w:val="24"/>
        </w:rPr>
        <w:t>Co</w:t>
      </w:r>
      <w:proofErr w:type="spellEnd"/>
      <w:r w:rsidRPr="00234667">
        <w:rPr>
          <w:bCs/>
          <w:szCs w:val="24"/>
        </w:rPr>
        <w:t xml:space="preserve">., </w:t>
      </w:r>
      <w:proofErr w:type="spellStart"/>
      <w:r w:rsidRPr="00234667">
        <w:rPr>
          <w:bCs/>
          <w:szCs w:val="24"/>
        </w:rPr>
        <w:t>Ltd</w:t>
      </w:r>
      <w:proofErr w:type="spellEnd"/>
      <w:r w:rsidRPr="00234667">
        <w:rPr>
          <w:bCs/>
          <w:szCs w:val="24"/>
        </w:rPr>
        <w:t>.</w:t>
      </w:r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(м. Сучжоу, Китай), що забезпечує здійснення діяльності з </w:t>
      </w:r>
      <w:proofErr w:type="spellStart"/>
      <w:r w:rsidR="003F7F0F" w:rsidRPr="00234667">
        <w:rPr>
          <w:bCs/>
          <w:szCs w:val="24"/>
        </w:rPr>
        <w:t>про</w:t>
      </w:r>
      <w:r w:rsidR="003F7F0F">
        <w:rPr>
          <w:bCs/>
          <w:szCs w:val="24"/>
        </w:rPr>
        <w:t>є</w:t>
      </w:r>
      <w:r w:rsidR="003F7F0F" w:rsidRPr="00234667">
        <w:rPr>
          <w:bCs/>
          <w:szCs w:val="24"/>
        </w:rPr>
        <w:t>ктування</w:t>
      </w:r>
      <w:proofErr w:type="spellEnd"/>
      <w:r w:rsidRPr="00234667">
        <w:rPr>
          <w:bCs/>
          <w:szCs w:val="24"/>
        </w:rPr>
        <w:t xml:space="preserve">, виготовлення та продажу датчиків зображення, електронних ІС та </w:t>
      </w:r>
      <w:proofErr w:type="spellStart"/>
      <w:r w:rsidRPr="00234667">
        <w:rPr>
          <w:bCs/>
          <w:szCs w:val="24"/>
        </w:rPr>
        <w:t>інверторних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мікроконтролерів</w:t>
      </w:r>
      <w:proofErr w:type="spellEnd"/>
      <w:r>
        <w:rPr>
          <w:bCs/>
          <w:szCs w:val="24"/>
        </w:rPr>
        <w:t>.</w:t>
      </w:r>
    </w:p>
    <w:p w:rsidR="00F0701E" w:rsidRPr="00CE4A32" w:rsidRDefault="00F0701E" w:rsidP="00864DC7">
      <w:pPr>
        <w:ind w:firstLine="720"/>
        <w:jc w:val="both"/>
        <w:rPr>
          <w:bCs/>
          <w:szCs w:val="24"/>
        </w:rPr>
      </w:pPr>
    </w:p>
    <w:p w:rsidR="00CE4A32" w:rsidRDefault="00CE4A32" w:rsidP="00864DC7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CE4A32" w:rsidRDefault="00CE4A32" w:rsidP="00864DC7">
      <w:pPr>
        <w:ind w:firstLine="720"/>
        <w:jc w:val="both"/>
        <w:rPr>
          <w:szCs w:val="24"/>
        </w:rPr>
      </w:pPr>
      <w:r w:rsidRPr="007A5778">
        <w:rPr>
          <w:szCs w:val="24"/>
        </w:rPr>
        <w:t xml:space="preserve">сукупна частка учасників концентрації на одному і тому самому товарному </w:t>
      </w:r>
      <w:r>
        <w:rPr>
          <w:szCs w:val="24"/>
        </w:rPr>
        <w:t>ринку не перевищує 15 відсотків.</w:t>
      </w:r>
    </w:p>
    <w:p w:rsidR="00CE4A32" w:rsidRDefault="00CE4A32" w:rsidP="00CE4A32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CE4A32" w:rsidRPr="00CE4A32" w:rsidRDefault="00CE4A32" w:rsidP="00CE4A3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E4A32" w:rsidRPr="00634ECF" w:rsidRDefault="00CE4A32" w:rsidP="00CE4A32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CE4A32" w:rsidRPr="00950EAD" w:rsidRDefault="00CE4A32" w:rsidP="00CE4A32">
      <w:pPr>
        <w:ind w:firstLine="600"/>
        <w:jc w:val="both"/>
        <w:rPr>
          <w:spacing w:val="-4"/>
          <w:sz w:val="18"/>
          <w:szCs w:val="18"/>
        </w:rPr>
      </w:pPr>
    </w:p>
    <w:p w:rsidR="00CE4A32" w:rsidRDefault="00CE4A32" w:rsidP="00CE4A32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CE4A32" w:rsidRPr="00950EAD" w:rsidRDefault="00CE4A32" w:rsidP="00CE4A32">
      <w:pPr>
        <w:ind w:firstLine="600"/>
        <w:jc w:val="center"/>
        <w:rPr>
          <w:sz w:val="18"/>
          <w:szCs w:val="18"/>
        </w:rPr>
      </w:pPr>
    </w:p>
    <w:p w:rsidR="00CE4A32" w:rsidRDefault="00CE4A32" w:rsidP="00CE4A32">
      <w:pPr>
        <w:ind w:firstLine="720"/>
        <w:jc w:val="both"/>
        <w:rPr>
          <w:bCs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Pr="00124A20">
        <w:rPr>
          <w:szCs w:val="24"/>
        </w:rPr>
        <w:t>«</w:t>
      </w:r>
      <w:proofErr w:type="spellStart"/>
      <w:r w:rsidRPr="00124A20">
        <w:rPr>
          <w:shd w:val="clear" w:color="auto" w:fill="FFFFFF"/>
        </w:rPr>
        <w:t>Winbond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Electronics</w:t>
      </w:r>
      <w:proofErr w:type="spellEnd"/>
      <w:r w:rsidRPr="00124A20">
        <w:rPr>
          <w:shd w:val="clear" w:color="auto" w:fill="FFFFFF"/>
        </w:rPr>
        <w:t xml:space="preserve"> </w:t>
      </w:r>
      <w:proofErr w:type="spellStart"/>
      <w:r w:rsidRPr="00124A20">
        <w:rPr>
          <w:shd w:val="clear" w:color="auto" w:fill="FFFFFF"/>
        </w:rPr>
        <w:t>Corporation</w:t>
      </w:r>
      <w:proofErr w:type="spellEnd"/>
      <w:r>
        <w:rPr>
          <w:szCs w:val="24"/>
        </w:rPr>
        <w:t xml:space="preserve">» </w:t>
      </w:r>
      <w:r w:rsidRPr="00124A20">
        <w:rPr>
          <w:szCs w:val="24"/>
        </w:rPr>
        <w:t>(</w:t>
      </w:r>
      <w:proofErr w:type="spellStart"/>
      <w:r w:rsidRPr="00124A20">
        <w:rPr>
          <w:szCs w:val="24"/>
        </w:rPr>
        <w:t>м. Тайч</w:t>
      </w:r>
      <w:proofErr w:type="spellEnd"/>
      <w:r w:rsidRPr="00124A20">
        <w:rPr>
          <w:szCs w:val="24"/>
        </w:rPr>
        <w:t>жун, Тайвань)</w:t>
      </w:r>
      <w:r w:rsidRPr="00124A20">
        <w:rPr>
          <w:rFonts w:eastAsia="Calibri"/>
          <w:szCs w:val="24"/>
        </w:rPr>
        <w:t xml:space="preserve"> </w:t>
      </w:r>
      <w:r>
        <w:t xml:space="preserve">на опосередковане придбання </w:t>
      </w:r>
      <w:r w:rsidR="002929F1">
        <w:t>[</w:t>
      </w:r>
      <w:r w:rsidRPr="00234667">
        <w:rPr>
          <w:bCs/>
          <w:szCs w:val="24"/>
        </w:rPr>
        <w:t xml:space="preserve">через компанію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Nuvoton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Technology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Corporation</w:t>
      </w:r>
      <w:proofErr w:type="spellEnd"/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(</w:t>
      </w:r>
      <w:proofErr w:type="spellStart"/>
      <w:r w:rsidRPr="00234667">
        <w:rPr>
          <w:bCs/>
          <w:szCs w:val="24"/>
        </w:rPr>
        <w:t>м.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Сінь</w:t>
      </w:r>
      <w:proofErr w:type="spellEnd"/>
      <w:r w:rsidRPr="00234667">
        <w:rPr>
          <w:bCs/>
          <w:szCs w:val="24"/>
        </w:rPr>
        <w:t>чжу,</w:t>
      </w:r>
      <w:r>
        <w:rPr>
          <w:bCs/>
          <w:szCs w:val="24"/>
        </w:rPr>
        <w:t> </w:t>
      </w:r>
      <w:r w:rsidRPr="00234667">
        <w:rPr>
          <w:bCs/>
          <w:szCs w:val="24"/>
        </w:rPr>
        <w:t>Тайвань)</w:t>
      </w:r>
      <w:r w:rsidR="002929F1">
        <w:rPr>
          <w:bCs/>
          <w:szCs w:val="24"/>
        </w:rPr>
        <w:t>]</w:t>
      </w:r>
      <w:r w:rsidRPr="00234667">
        <w:rPr>
          <w:bCs/>
          <w:szCs w:val="24"/>
        </w:rPr>
        <w:t xml:space="preserve"> активів компанії </w:t>
      </w:r>
      <w:r>
        <w:rPr>
          <w:bCs/>
          <w:szCs w:val="24"/>
        </w:rPr>
        <w:t>«</w:t>
      </w:r>
      <w:proofErr w:type="spellStart"/>
      <w:r w:rsidRPr="00234667">
        <w:rPr>
          <w:bCs/>
          <w:szCs w:val="24"/>
        </w:rPr>
        <w:t>Panasonic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Semiconductor</w:t>
      </w:r>
      <w:proofErr w:type="spellEnd"/>
      <w:r w:rsidRPr="00234667">
        <w:rPr>
          <w:bCs/>
          <w:szCs w:val="24"/>
        </w:rPr>
        <w:t xml:space="preserve"> (</w:t>
      </w:r>
      <w:proofErr w:type="spellStart"/>
      <w:r w:rsidRPr="00234667">
        <w:rPr>
          <w:bCs/>
          <w:szCs w:val="24"/>
        </w:rPr>
        <w:t>Suzhou</w:t>
      </w:r>
      <w:proofErr w:type="spellEnd"/>
      <w:r w:rsidRPr="00234667">
        <w:rPr>
          <w:bCs/>
          <w:szCs w:val="24"/>
        </w:rPr>
        <w:t xml:space="preserve">) </w:t>
      </w:r>
      <w:proofErr w:type="spellStart"/>
      <w:r w:rsidRPr="00234667">
        <w:rPr>
          <w:bCs/>
          <w:szCs w:val="24"/>
        </w:rPr>
        <w:t>Co</w:t>
      </w:r>
      <w:proofErr w:type="spellEnd"/>
      <w:r w:rsidRPr="00234667">
        <w:rPr>
          <w:bCs/>
          <w:szCs w:val="24"/>
        </w:rPr>
        <w:t xml:space="preserve">., </w:t>
      </w:r>
      <w:proofErr w:type="spellStart"/>
      <w:r w:rsidRPr="00234667">
        <w:rPr>
          <w:bCs/>
          <w:szCs w:val="24"/>
        </w:rPr>
        <w:t>Ltd</w:t>
      </w:r>
      <w:proofErr w:type="spellEnd"/>
      <w:r w:rsidRPr="00234667">
        <w:rPr>
          <w:bCs/>
          <w:szCs w:val="24"/>
        </w:rPr>
        <w:t>.</w:t>
      </w:r>
      <w:r>
        <w:rPr>
          <w:bCs/>
          <w:szCs w:val="24"/>
        </w:rPr>
        <w:t>»</w:t>
      </w:r>
      <w:r w:rsidRPr="00234667">
        <w:rPr>
          <w:bCs/>
          <w:szCs w:val="24"/>
        </w:rPr>
        <w:t xml:space="preserve"> </w:t>
      </w:r>
      <w:r>
        <w:rPr>
          <w:bCs/>
          <w:szCs w:val="24"/>
        </w:rPr>
        <w:t xml:space="preserve">                 </w:t>
      </w:r>
      <w:r w:rsidRPr="00234667">
        <w:rPr>
          <w:bCs/>
          <w:szCs w:val="24"/>
        </w:rPr>
        <w:t xml:space="preserve">(м. Сучжоу, Китай), що забезпечує здійснення діяльності з </w:t>
      </w:r>
      <w:proofErr w:type="spellStart"/>
      <w:r w:rsidR="007D4629" w:rsidRPr="00234667">
        <w:rPr>
          <w:bCs/>
          <w:szCs w:val="24"/>
        </w:rPr>
        <w:t>про</w:t>
      </w:r>
      <w:r w:rsidR="007D4629">
        <w:rPr>
          <w:bCs/>
          <w:szCs w:val="24"/>
        </w:rPr>
        <w:t>є</w:t>
      </w:r>
      <w:r w:rsidR="007D4629" w:rsidRPr="00234667">
        <w:rPr>
          <w:bCs/>
          <w:szCs w:val="24"/>
        </w:rPr>
        <w:t>ктування</w:t>
      </w:r>
      <w:proofErr w:type="spellEnd"/>
      <w:r w:rsidRPr="00234667">
        <w:rPr>
          <w:bCs/>
          <w:szCs w:val="24"/>
        </w:rPr>
        <w:t xml:space="preserve">, виготовлення та продажу датчиків зображення, електронних ІС та </w:t>
      </w:r>
      <w:proofErr w:type="spellStart"/>
      <w:r w:rsidRPr="00234667">
        <w:rPr>
          <w:bCs/>
          <w:szCs w:val="24"/>
        </w:rPr>
        <w:t>інверторних</w:t>
      </w:r>
      <w:proofErr w:type="spellEnd"/>
      <w:r w:rsidRPr="00234667">
        <w:rPr>
          <w:bCs/>
          <w:szCs w:val="24"/>
        </w:rPr>
        <w:t xml:space="preserve"> </w:t>
      </w:r>
      <w:proofErr w:type="spellStart"/>
      <w:r w:rsidRPr="00234667">
        <w:rPr>
          <w:bCs/>
          <w:szCs w:val="24"/>
        </w:rPr>
        <w:t>мікроконтролерів</w:t>
      </w:r>
      <w:proofErr w:type="spellEnd"/>
      <w:r>
        <w:rPr>
          <w:bCs/>
          <w:szCs w:val="24"/>
        </w:rPr>
        <w:t>.</w:t>
      </w:r>
    </w:p>
    <w:p w:rsidR="00CE4A32" w:rsidRDefault="00CE4A32" w:rsidP="00CE4A32">
      <w:pPr>
        <w:ind w:firstLine="709"/>
        <w:jc w:val="both"/>
        <w:rPr>
          <w:szCs w:val="24"/>
          <w:lang w:eastAsia="uk-UA"/>
        </w:rPr>
      </w:pPr>
    </w:p>
    <w:p w:rsidR="00CE4A32" w:rsidRDefault="00CE4A32" w:rsidP="00CE4A32">
      <w:pPr>
        <w:tabs>
          <w:tab w:val="left" w:pos="8820"/>
        </w:tabs>
        <w:jc w:val="both"/>
        <w:rPr>
          <w:szCs w:val="24"/>
        </w:rPr>
      </w:pPr>
    </w:p>
    <w:p w:rsidR="001437B2" w:rsidRDefault="001437B2" w:rsidP="00CE4A32">
      <w:pPr>
        <w:tabs>
          <w:tab w:val="left" w:pos="8820"/>
        </w:tabs>
        <w:jc w:val="both"/>
        <w:rPr>
          <w:szCs w:val="24"/>
        </w:rPr>
      </w:pPr>
    </w:p>
    <w:p w:rsidR="00CE4A32" w:rsidRDefault="00CE4A32" w:rsidP="00CE4A32">
      <w:pPr>
        <w:tabs>
          <w:tab w:val="left" w:pos="8820"/>
        </w:tabs>
        <w:jc w:val="both"/>
        <w:rPr>
          <w:szCs w:val="24"/>
        </w:rPr>
      </w:pPr>
    </w:p>
    <w:p w:rsidR="009A421F" w:rsidRPr="00CE4A32" w:rsidRDefault="00CE4A32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Ю. ТЕРЕНТЬЄВ</w:t>
      </w:r>
    </w:p>
    <w:sectPr w:rsidR="009A421F" w:rsidRPr="00CE4A32" w:rsidSect="00F33ED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93" w:rsidRDefault="00487593" w:rsidP="00620E28">
      <w:r>
        <w:separator/>
      </w:r>
    </w:p>
  </w:endnote>
  <w:endnote w:type="continuationSeparator" w:id="0">
    <w:p w:rsidR="00487593" w:rsidRDefault="00487593" w:rsidP="0062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93" w:rsidRDefault="00487593" w:rsidP="00620E28">
      <w:r>
        <w:separator/>
      </w:r>
    </w:p>
  </w:footnote>
  <w:footnote w:type="continuationSeparator" w:id="0">
    <w:p w:rsidR="00487593" w:rsidRDefault="00487593" w:rsidP="00620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620E28">
        <w:pPr>
          <w:pStyle w:val="a3"/>
          <w:jc w:val="center"/>
        </w:pPr>
        <w:r>
          <w:fldChar w:fldCharType="begin"/>
        </w:r>
        <w:r w:rsidR="0061615D">
          <w:instrText>PAGE   \* MERGEFORMAT</w:instrText>
        </w:r>
        <w:r>
          <w:fldChar w:fldCharType="separate"/>
        </w:r>
        <w:r w:rsidR="00CF04EE" w:rsidRPr="00CF04EE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3C00D5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3C00D5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A32"/>
    <w:rsid w:val="00136F00"/>
    <w:rsid w:val="001437B2"/>
    <w:rsid w:val="002929F1"/>
    <w:rsid w:val="003C00D5"/>
    <w:rsid w:val="003F7F0F"/>
    <w:rsid w:val="00487593"/>
    <w:rsid w:val="0061615D"/>
    <w:rsid w:val="00620E28"/>
    <w:rsid w:val="007C2062"/>
    <w:rsid w:val="007D4629"/>
    <w:rsid w:val="00821193"/>
    <w:rsid w:val="00864DC7"/>
    <w:rsid w:val="009A421F"/>
    <w:rsid w:val="00A727A3"/>
    <w:rsid w:val="00BB6597"/>
    <w:rsid w:val="00CE4A32"/>
    <w:rsid w:val="00CF04EE"/>
    <w:rsid w:val="00DA664A"/>
    <w:rsid w:val="00DD7D7C"/>
    <w:rsid w:val="00DE3CB7"/>
    <w:rsid w:val="00F0538F"/>
    <w:rsid w:val="00F0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A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A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9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9F1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A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4A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9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9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6249A-58DC-41F5-92B9-67138631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2020-04-02T13:17:00Z</cp:lastPrinted>
  <dcterms:created xsi:type="dcterms:W3CDTF">2020-04-10T12:26:00Z</dcterms:created>
  <dcterms:modified xsi:type="dcterms:W3CDTF">2020-04-10T12:26:00Z</dcterms:modified>
</cp:coreProperties>
</file>