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13A" w:rsidRPr="001529A5" w:rsidRDefault="006A013A" w:rsidP="006A013A">
      <w:pPr>
        <w:jc w:val="center"/>
      </w:pPr>
      <w:bookmarkStart w:id="0" w:name="_GoBack"/>
      <w:bookmarkEnd w:id="0"/>
      <w:r w:rsidRPr="002769F4">
        <w:t xml:space="preserve">  </w:t>
      </w:r>
      <w:r w:rsidR="00332C1C">
        <w:rPr>
          <w:noProof/>
        </w:rPr>
        <w:drawing>
          <wp:inline distT="0" distB="0" distL="0" distR="0">
            <wp:extent cx="609600" cy="676275"/>
            <wp:effectExtent l="0" t="0" r="0" b="0"/>
            <wp:docPr id="1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13A" w:rsidRPr="001529A5" w:rsidRDefault="006A013A" w:rsidP="006A013A">
      <w:pPr>
        <w:ind w:left="360"/>
        <w:jc w:val="center"/>
        <w:rPr>
          <w:sz w:val="16"/>
          <w:szCs w:val="16"/>
        </w:rPr>
      </w:pPr>
    </w:p>
    <w:p w:rsidR="006A013A" w:rsidRPr="001529A5" w:rsidRDefault="006A013A" w:rsidP="006A013A">
      <w:pPr>
        <w:ind w:left="360"/>
        <w:jc w:val="center"/>
        <w:rPr>
          <w:b/>
          <w:sz w:val="32"/>
          <w:szCs w:val="32"/>
        </w:rPr>
      </w:pPr>
      <w:r w:rsidRPr="001529A5">
        <w:rPr>
          <w:b/>
          <w:sz w:val="32"/>
          <w:szCs w:val="32"/>
        </w:rPr>
        <w:t>АНТИМОНОПОЛЬНИЙ   КОМІТЕТ   УКРАЇНИ</w:t>
      </w:r>
    </w:p>
    <w:p w:rsidR="006A013A" w:rsidRPr="001529A5" w:rsidRDefault="006A013A" w:rsidP="006A013A">
      <w:pPr>
        <w:tabs>
          <w:tab w:val="left" w:leader="hyphen" w:pos="10206"/>
        </w:tabs>
        <w:ind w:left="360"/>
        <w:jc w:val="center"/>
        <w:rPr>
          <w:sz w:val="28"/>
          <w:szCs w:val="28"/>
        </w:rPr>
      </w:pPr>
    </w:p>
    <w:p w:rsidR="006A013A" w:rsidRPr="00866F31" w:rsidRDefault="006A013A" w:rsidP="006A013A">
      <w:pPr>
        <w:tabs>
          <w:tab w:val="left" w:leader="hyphen" w:pos="10206"/>
        </w:tabs>
        <w:ind w:left="360"/>
        <w:jc w:val="center"/>
        <w:rPr>
          <w:b/>
          <w:sz w:val="32"/>
          <w:szCs w:val="32"/>
        </w:rPr>
      </w:pPr>
      <w:proofErr w:type="gramStart"/>
      <w:r w:rsidRPr="00866F31">
        <w:rPr>
          <w:b/>
          <w:sz w:val="32"/>
          <w:szCs w:val="32"/>
        </w:rPr>
        <w:t>Р</w:t>
      </w:r>
      <w:proofErr w:type="gramEnd"/>
      <w:r w:rsidRPr="00866F31">
        <w:rPr>
          <w:b/>
          <w:sz w:val="32"/>
          <w:szCs w:val="32"/>
        </w:rPr>
        <w:t>ІШЕННЯ</w:t>
      </w:r>
    </w:p>
    <w:p w:rsidR="006A013A" w:rsidRPr="00866F31" w:rsidRDefault="006A013A" w:rsidP="006A013A">
      <w:pPr>
        <w:tabs>
          <w:tab w:val="left" w:leader="hyphen" w:pos="10206"/>
        </w:tabs>
        <w:rPr>
          <w:bCs/>
          <w:sz w:val="32"/>
          <w:szCs w:val="32"/>
          <w:lang w:val="uk-UA"/>
        </w:rPr>
      </w:pPr>
    </w:p>
    <w:p w:rsidR="006A013A" w:rsidRPr="00866F31" w:rsidRDefault="001529A5" w:rsidP="006A013A">
      <w:pPr>
        <w:tabs>
          <w:tab w:val="left" w:leader="hyphen" w:pos="10206"/>
        </w:tabs>
        <w:rPr>
          <w:lang w:val="uk-UA"/>
        </w:rPr>
      </w:pPr>
      <w:r w:rsidRPr="00866F31">
        <w:rPr>
          <w:lang w:val="uk-UA"/>
        </w:rPr>
        <w:t>29</w:t>
      </w:r>
      <w:r w:rsidR="0048214A" w:rsidRPr="00866F31">
        <w:rPr>
          <w:lang w:val="uk-UA"/>
        </w:rPr>
        <w:t xml:space="preserve"> </w:t>
      </w:r>
      <w:r w:rsidRPr="00866F31">
        <w:rPr>
          <w:lang w:val="uk-UA"/>
        </w:rPr>
        <w:t xml:space="preserve">грудня </w:t>
      </w:r>
      <w:r w:rsidR="006A013A" w:rsidRPr="00866F31">
        <w:t xml:space="preserve">2020 р.                                        </w:t>
      </w:r>
      <w:r w:rsidR="006A013A" w:rsidRPr="00866F31">
        <w:rPr>
          <w:lang w:val="uk-UA"/>
        </w:rPr>
        <w:t xml:space="preserve">   </w:t>
      </w:r>
      <w:r w:rsidR="0048214A" w:rsidRPr="00866F31">
        <w:rPr>
          <w:lang w:val="uk-UA"/>
        </w:rPr>
        <w:t xml:space="preserve">      </w:t>
      </w:r>
      <w:r w:rsidR="00013D8B">
        <w:rPr>
          <w:lang w:val="uk-UA"/>
        </w:rPr>
        <w:t xml:space="preserve"> </w:t>
      </w:r>
      <w:r w:rsidR="006A013A" w:rsidRPr="00866F31">
        <w:t xml:space="preserve">Київ                                              </w:t>
      </w:r>
      <w:r w:rsidR="0048214A" w:rsidRPr="00866F31">
        <w:rPr>
          <w:lang w:val="uk-UA"/>
        </w:rPr>
        <w:t xml:space="preserve">       </w:t>
      </w:r>
      <w:r w:rsidRPr="00866F31">
        <w:rPr>
          <w:lang w:val="uk-UA"/>
        </w:rPr>
        <w:t xml:space="preserve">  </w:t>
      </w:r>
      <w:r w:rsidR="006A013A" w:rsidRPr="00866F31">
        <w:rPr>
          <w:lang w:val="uk-UA"/>
        </w:rPr>
        <w:t xml:space="preserve">  </w:t>
      </w:r>
      <w:r w:rsidR="006A013A" w:rsidRPr="00866F31">
        <w:t>№</w:t>
      </w:r>
      <w:r w:rsidR="006A013A" w:rsidRPr="00866F31">
        <w:rPr>
          <w:lang w:val="uk-UA"/>
        </w:rPr>
        <w:t> </w:t>
      </w:r>
      <w:r w:rsidR="00013D8B">
        <w:rPr>
          <w:lang w:val="uk-UA"/>
        </w:rPr>
        <w:t>836</w:t>
      </w:r>
      <w:r w:rsidR="006A013A" w:rsidRPr="00866F31">
        <w:rPr>
          <w:lang w:val="uk-UA"/>
        </w:rPr>
        <w:t>-</w:t>
      </w:r>
      <w:r w:rsidR="006A013A" w:rsidRPr="00866F31">
        <w:t>р</w:t>
      </w:r>
    </w:p>
    <w:p w:rsidR="009741D4" w:rsidRPr="00866F31" w:rsidRDefault="009741D4" w:rsidP="006A013A">
      <w:pPr>
        <w:ind w:left="360"/>
        <w:rPr>
          <w:lang w:val="uk-UA"/>
        </w:rPr>
      </w:pPr>
    </w:p>
    <w:p w:rsidR="002F55B9" w:rsidRPr="001529A5" w:rsidRDefault="002F55B9" w:rsidP="006A013A">
      <w:pPr>
        <w:ind w:left="360"/>
        <w:rPr>
          <w:highlight w:val="magenta"/>
          <w:lang w:val="uk-UA"/>
        </w:rPr>
      </w:pPr>
    </w:p>
    <w:p w:rsidR="006A013A" w:rsidRPr="001529A5" w:rsidRDefault="006A013A" w:rsidP="006A013A">
      <w:pPr>
        <w:jc w:val="both"/>
      </w:pPr>
      <w:r w:rsidRPr="001529A5">
        <w:t xml:space="preserve">Про порушення законодавства </w:t>
      </w:r>
    </w:p>
    <w:p w:rsidR="006A013A" w:rsidRPr="001529A5" w:rsidRDefault="006A013A" w:rsidP="006A013A">
      <w:pPr>
        <w:jc w:val="both"/>
      </w:pPr>
      <w:r w:rsidRPr="001529A5">
        <w:t xml:space="preserve">про захист економічної конкуренції </w:t>
      </w:r>
    </w:p>
    <w:p w:rsidR="006A013A" w:rsidRPr="001529A5" w:rsidRDefault="006A013A" w:rsidP="006A013A">
      <w:pPr>
        <w:jc w:val="both"/>
      </w:pPr>
      <w:r w:rsidRPr="001529A5">
        <w:t>та накладення штрафу</w:t>
      </w:r>
    </w:p>
    <w:p w:rsidR="009741D4" w:rsidRPr="001529A5" w:rsidRDefault="009741D4" w:rsidP="006A013A">
      <w:pPr>
        <w:pStyle w:val="a"/>
        <w:numPr>
          <w:ilvl w:val="0"/>
          <w:numId w:val="0"/>
        </w:numPr>
        <w:ind w:left="540"/>
        <w:rPr>
          <w:highlight w:val="magenta"/>
          <w:lang w:val="uk-UA"/>
        </w:rPr>
      </w:pPr>
    </w:p>
    <w:p w:rsidR="002F55B9" w:rsidRPr="001529A5" w:rsidRDefault="002F55B9" w:rsidP="006A013A">
      <w:pPr>
        <w:pStyle w:val="a"/>
        <w:numPr>
          <w:ilvl w:val="0"/>
          <w:numId w:val="0"/>
        </w:numPr>
        <w:ind w:left="540"/>
        <w:rPr>
          <w:highlight w:val="magenta"/>
          <w:lang w:val="uk-UA"/>
        </w:rPr>
      </w:pPr>
    </w:p>
    <w:p w:rsidR="005A1AC2" w:rsidRPr="005A1AC2" w:rsidRDefault="006218DB" w:rsidP="005A1AC2">
      <w:pPr>
        <w:shd w:val="clear" w:color="auto" w:fill="FFFFFF"/>
        <w:ind w:left="502"/>
        <w:jc w:val="both"/>
        <w:rPr>
          <w:lang w:val="uk-UA"/>
        </w:rPr>
      </w:pPr>
      <w:r>
        <w:rPr>
          <w:lang w:val="uk-UA"/>
        </w:rPr>
        <w:t>ТОВ «ТБ «</w:t>
      </w:r>
      <w:r w:rsidR="002D29EA">
        <w:rPr>
          <w:lang w:val="uk-UA"/>
        </w:rPr>
        <w:t>Аква-Холдинг</w:t>
      </w:r>
      <w:r>
        <w:rPr>
          <w:lang w:val="uk-UA"/>
        </w:rPr>
        <w:t>»</w:t>
      </w:r>
      <w:r w:rsidR="005A1AC2" w:rsidRPr="005A1AC2">
        <w:rPr>
          <w:lang w:val="uk-UA"/>
        </w:rPr>
        <w:t xml:space="preserve"> і ТДВ «ПХЗ «</w:t>
      </w:r>
      <w:r w:rsidR="002D29EA" w:rsidRPr="005A1AC2">
        <w:rPr>
          <w:lang w:val="uk-UA"/>
        </w:rPr>
        <w:t>Коагулянт</w:t>
      </w:r>
      <w:r w:rsidR="005A1AC2" w:rsidRPr="005A1AC2">
        <w:rPr>
          <w:lang w:val="uk-UA"/>
        </w:rPr>
        <w:t xml:space="preserve">» подали заявки на участь </w:t>
      </w:r>
      <w:r w:rsidR="00495426">
        <w:rPr>
          <w:lang w:val="uk-UA"/>
        </w:rPr>
        <w:t xml:space="preserve">в Торгах </w:t>
      </w:r>
      <w:r w:rsidR="007A58CA">
        <w:rPr>
          <w:color w:val="000000"/>
          <w:lang w:val="uk-UA"/>
        </w:rPr>
        <w:t>і</w:t>
      </w:r>
      <w:r w:rsidR="005A1AC2" w:rsidRPr="005A1AC2">
        <w:rPr>
          <w:color w:val="000000"/>
          <w:lang w:val="uk-UA"/>
        </w:rPr>
        <w:t xml:space="preserve">з метою участі у тринадцяти процедурах закупівлі хімічних речовин </w:t>
      </w:r>
      <w:r w:rsidR="007A58CA">
        <w:rPr>
          <w:color w:val="000000"/>
          <w:lang w:val="uk-UA"/>
        </w:rPr>
        <w:t>і</w:t>
      </w:r>
      <w:r w:rsidR="005A1AC2" w:rsidRPr="005A1AC2">
        <w:rPr>
          <w:color w:val="000000"/>
          <w:lang w:val="uk-UA"/>
        </w:rPr>
        <w:t>з використанням електронних засобів відбору учасників в електронній системі закупівель «</w:t>
      </w:r>
      <w:r w:rsidR="005A1AC2" w:rsidRPr="005A1AC2">
        <w:rPr>
          <w:color w:val="000000"/>
        </w:rPr>
        <w:t>Pro</w:t>
      </w:r>
      <w:r w:rsidR="007A58CA">
        <w:rPr>
          <w:color w:val="000000"/>
          <w:lang w:val="en-US"/>
        </w:rPr>
        <w:t>Z</w:t>
      </w:r>
      <w:r w:rsidR="005A1AC2" w:rsidRPr="005A1AC2">
        <w:rPr>
          <w:color w:val="000000"/>
        </w:rPr>
        <w:t>orro</w:t>
      </w:r>
      <w:r w:rsidR="005A1AC2" w:rsidRPr="005A1AC2">
        <w:rPr>
          <w:color w:val="000000"/>
          <w:lang w:val="uk-UA"/>
        </w:rPr>
        <w:t>» (ідентифікатори закупівлі:</w:t>
      </w:r>
      <w:r w:rsidR="005A1AC2">
        <w:rPr>
          <w:rFonts w:ascii="Calibri" w:hAnsi="Calibri" w:cs="Calibri"/>
          <w:color w:val="000000"/>
          <w:lang w:val="uk-UA"/>
        </w:rPr>
        <w:t xml:space="preserve"> </w:t>
      </w:r>
      <w:r w:rsidR="005A1AC2" w:rsidRPr="005A1AC2">
        <w:rPr>
          <w:color w:val="000000"/>
          <w:lang w:val="uk-UA"/>
        </w:rPr>
        <w:t>№</w:t>
      </w:r>
      <w:r w:rsidR="005A1AC2" w:rsidRPr="005A1AC2">
        <w:rPr>
          <w:lang w:val="uk-UA"/>
        </w:rPr>
        <w:t>№</w:t>
      </w:r>
      <w:r w:rsidR="005A1AC2">
        <w:rPr>
          <w:lang w:val="uk-UA"/>
        </w:rPr>
        <w:t xml:space="preserve"> UA-2016-10-24-000234-a, </w:t>
      </w:r>
      <w:r w:rsidR="005A1AC2" w:rsidRPr="000E53D9">
        <w:rPr>
          <w:lang w:val="uk-UA"/>
        </w:rPr>
        <w:t>UA-2016-11-03-000954-b</w:t>
      </w:r>
      <w:r w:rsidR="005A1AC2">
        <w:rPr>
          <w:lang w:val="uk-UA"/>
        </w:rPr>
        <w:t xml:space="preserve">, </w:t>
      </w:r>
      <w:r w:rsidR="005A1AC2" w:rsidRPr="000E53D9">
        <w:rPr>
          <w:lang w:val="uk-UA"/>
        </w:rPr>
        <w:t>UA-2016-11-03-000919-b</w:t>
      </w:r>
      <w:r w:rsidR="005A1AC2">
        <w:rPr>
          <w:lang w:val="uk-UA"/>
        </w:rPr>
        <w:t>,</w:t>
      </w:r>
      <w:r w:rsidR="005A1AC2" w:rsidRPr="000E53D9">
        <w:rPr>
          <w:lang w:val="uk-UA"/>
        </w:rPr>
        <w:t xml:space="preserve"> UA-2016-11-15-000872-a</w:t>
      </w:r>
      <w:r w:rsidR="005A1AC2">
        <w:rPr>
          <w:lang w:val="uk-UA"/>
        </w:rPr>
        <w:t xml:space="preserve">, </w:t>
      </w:r>
      <w:r w:rsidR="005A1AC2" w:rsidRPr="000E53D9">
        <w:rPr>
          <w:lang w:val="uk-UA"/>
        </w:rPr>
        <w:t>UA-2016-11-21-000873-b</w:t>
      </w:r>
      <w:r w:rsidR="005A1AC2">
        <w:rPr>
          <w:lang w:val="uk-UA"/>
        </w:rPr>
        <w:t>,</w:t>
      </w:r>
      <w:r w:rsidR="005A1AC2" w:rsidRPr="000E53D9">
        <w:rPr>
          <w:lang w:val="uk-UA"/>
        </w:rPr>
        <w:t xml:space="preserve"> UA-2016-12-28-000692-с</w:t>
      </w:r>
      <w:r w:rsidR="005A1AC2">
        <w:rPr>
          <w:lang w:val="uk-UA"/>
        </w:rPr>
        <w:t xml:space="preserve">, </w:t>
      </w:r>
      <w:r w:rsidR="005A1AC2" w:rsidRPr="000E53D9">
        <w:rPr>
          <w:lang w:val="uk-UA"/>
        </w:rPr>
        <w:t>UA-2017-04-24-000913-b</w:t>
      </w:r>
      <w:r w:rsidR="005A1AC2">
        <w:rPr>
          <w:lang w:val="uk-UA"/>
        </w:rPr>
        <w:t xml:space="preserve">, </w:t>
      </w:r>
      <w:r w:rsidR="005A1AC2" w:rsidRPr="000E53D9">
        <w:rPr>
          <w:lang w:val="uk-UA"/>
        </w:rPr>
        <w:t>UA-2017-07-18-001309-b</w:t>
      </w:r>
      <w:r w:rsidR="005A1AC2">
        <w:rPr>
          <w:lang w:val="uk-UA"/>
        </w:rPr>
        <w:t>,</w:t>
      </w:r>
      <w:r w:rsidR="005A1AC2" w:rsidRPr="000E53D9">
        <w:rPr>
          <w:lang w:val="uk-UA"/>
        </w:rPr>
        <w:t xml:space="preserve"> UA-2017-09-20-000091-a</w:t>
      </w:r>
      <w:r w:rsidR="005A1AC2">
        <w:rPr>
          <w:lang w:val="uk-UA"/>
        </w:rPr>
        <w:t xml:space="preserve">, </w:t>
      </w:r>
      <w:r w:rsidR="005A1AC2" w:rsidRPr="000E53D9">
        <w:rPr>
          <w:lang w:val="uk-UA"/>
        </w:rPr>
        <w:t>UA-2017-11-21-001599-b</w:t>
      </w:r>
      <w:r w:rsidR="005A1AC2">
        <w:rPr>
          <w:lang w:val="uk-UA"/>
        </w:rPr>
        <w:t xml:space="preserve">, </w:t>
      </w:r>
      <w:r w:rsidR="005A1AC2" w:rsidRPr="000E53D9">
        <w:rPr>
          <w:color w:val="000000"/>
          <w:lang w:val="uk-UA"/>
        </w:rPr>
        <w:t>№ UA-2017-12-08-002980-c</w:t>
      </w:r>
      <w:r w:rsidR="005A1AC2">
        <w:rPr>
          <w:color w:val="000000"/>
          <w:lang w:val="uk-UA"/>
        </w:rPr>
        <w:t>,</w:t>
      </w:r>
      <w:r w:rsidR="005A1AC2" w:rsidRPr="000E53D9">
        <w:rPr>
          <w:color w:val="000000"/>
          <w:lang w:val="uk-UA"/>
        </w:rPr>
        <w:t xml:space="preserve"> </w:t>
      </w:r>
      <w:r w:rsidR="005A1AC2" w:rsidRPr="000E53D9">
        <w:rPr>
          <w:lang w:val="uk-UA"/>
        </w:rPr>
        <w:t>UA-2017-12-20-002113-a</w:t>
      </w:r>
      <w:r w:rsidR="005A1AC2">
        <w:rPr>
          <w:lang w:val="uk-UA"/>
        </w:rPr>
        <w:t xml:space="preserve">, </w:t>
      </w:r>
      <w:r w:rsidR="005A1AC2" w:rsidRPr="000E53D9">
        <w:rPr>
          <w:lang w:val="uk-UA"/>
        </w:rPr>
        <w:t>UA-2017-12-21-001887-c</w:t>
      </w:r>
      <w:r w:rsidR="005A1AC2">
        <w:rPr>
          <w:lang w:val="uk-UA"/>
        </w:rPr>
        <w:t xml:space="preserve"> </w:t>
      </w:r>
      <w:r w:rsidR="005A1AC2" w:rsidRPr="005A1AC2">
        <w:rPr>
          <w:color w:val="000000"/>
          <w:lang w:val="uk-UA"/>
        </w:rPr>
        <w:t>(далі – Торги).</w:t>
      </w:r>
    </w:p>
    <w:p w:rsidR="00534B98" w:rsidRPr="001529A5" w:rsidRDefault="00534B98" w:rsidP="005A1AC2">
      <w:pPr>
        <w:pStyle w:val="a"/>
        <w:numPr>
          <w:ilvl w:val="0"/>
          <w:numId w:val="0"/>
        </w:numPr>
        <w:rPr>
          <w:highlight w:val="magenta"/>
          <w:lang w:val="uk-UA"/>
        </w:rPr>
      </w:pPr>
    </w:p>
    <w:p w:rsidR="00534B98" w:rsidRPr="001529A5" w:rsidRDefault="00534B98" w:rsidP="00534B98">
      <w:pPr>
        <w:ind w:left="540"/>
        <w:jc w:val="both"/>
        <w:rPr>
          <w:lang w:val="uk-UA"/>
        </w:rPr>
      </w:pPr>
      <w:r w:rsidRPr="001529A5">
        <w:rPr>
          <w:lang w:val="uk-UA"/>
        </w:rPr>
        <w:t xml:space="preserve">За результатами розгляду справи </w:t>
      </w:r>
      <w:r w:rsidR="001529A5" w:rsidRPr="001529A5">
        <w:rPr>
          <w:lang w:val="uk-UA"/>
        </w:rPr>
        <w:t>№</w:t>
      </w:r>
      <w:r w:rsidR="001529A5" w:rsidRPr="001529A5">
        <w:t> </w:t>
      </w:r>
      <w:r w:rsidR="001529A5" w:rsidRPr="001529A5">
        <w:rPr>
          <w:lang w:val="uk-UA"/>
        </w:rPr>
        <w:t xml:space="preserve">143-26.13/66-20/54/7-19 </w:t>
      </w:r>
      <w:r w:rsidRPr="001529A5">
        <w:rPr>
          <w:lang w:val="uk-UA"/>
        </w:rPr>
        <w:t xml:space="preserve">такі дії </w:t>
      </w:r>
      <w:r w:rsidR="006218DB">
        <w:rPr>
          <w:lang w:val="uk-UA"/>
        </w:rPr>
        <w:t>ТОВ «ТБ «</w:t>
      </w:r>
      <w:r w:rsidR="002D29EA">
        <w:rPr>
          <w:lang w:val="uk-UA"/>
        </w:rPr>
        <w:t>Аква-Холдинг</w:t>
      </w:r>
      <w:r w:rsidR="006218DB">
        <w:rPr>
          <w:lang w:val="uk-UA"/>
        </w:rPr>
        <w:t>»</w:t>
      </w:r>
      <w:r w:rsidR="001529A5">
        <w:rPr>
          <w:lang w:val="uk-UA"/>
        </w:rPr>
        <w:t xml:space="preserve"> і </w:t>
      </w:r>
      <w:r w:rsidR="001529A5" w:rsidRPr="005070F1">
        <w:rPr>
          <w:lang w:val="uk-UA"/>
        </w:rPr>
        <w:t>ТДВ «ПХЗ «</w:t>
      </w:r>
      <w:r w:rsidR="002D29EA" w:rsidRPr="005070F1">
        <w:rPr>
          <w:lang w:val="uk-UA"/>
        </w:rPr>
        <w:t>Коагулянт</w:t>
      </w:r>
      <w:r w:rsidR="001529A5" w:rsidRPr="005070F1">
        <w:rPr>
          <w:lang w:val="uk-UA"/>
        </w:rPr>
        <w:t>»</w:t>
      </w:r>
      <w:r w:rsidR="001529A5">
        <w:rPr>
          <w:lang w:val="uk-UA"/>
        </w:rPr>
        <w:t xml:space="preserve"> </w:t>
      </w:r>
      <w:r w:rsidRPr="001529A5">
        <w:rPr>
          <w:lang w:val="uk-UA"/>
        </w:rPr>
        <w:t>визнано антиконкурентними узгодженими діями, що стосуються спотворення результатів Аукціону, що є порушенням пункту 1 статті 50 та пункту 4 частини другої статті 6 Закону України «Про захист економічної конкуренції».</w:t>
      </w:r>
    </w:p>
    <w:p w:rsidR="00534B98" w:rsidRPr="00B0310A" w:rsidRDefault="00534B98" w:rsidP="00534B98">
      <w:pPr>
        <w:ind w:left="540"/>
        <w:jc w:val="both"/>
        <w:rPr>
          <w:lang w:val="uk-UA"/>
        </w:rPr>
      </w:pPr>
    </w:p>
    <w:p w:rsidR="00534B98" w:rsidRPr="00B0310A" w:rsidRDefault="00534B98" w:rsidP="00534B98">
      <w:pPr>
        <w:ind w:left="540"/>
        <w:jc w:val="both"/>
        <w:rPr>
          <w:lang w:val="uk-UA"/>
        </w:rPr>
      </w:pPr>
      <w:r w:rsidRPr="00B0310A">
        <w:rPr>
          <w:lang w:val="uk-UA"/>
        </w:rPr>
        <w:t xml:space="preserve">На порушників накладено штрафи: на </w:t>
      </w:r>
      <w:r w:rsidR="006218DB">
        <w:rPr>
          <w:lang w:val="uk-UA"/>
        </w:rPr>
        <w:t>ТОВ «ТБ «</w:t>
      </w:r>
      <w:r w:rsidR="002D29EA">
        <w:rPr>
          <w:lang w:val="uk-UA"/>
        </w:rPr>
        <w:t>Аква-Холдинг</w:t>
      </w:r>
      <w:r w:rsidR="006218DB">
        <w:rPr>
          <w:lang w:val="uk-UA"/>
        </w:rPr>
        <w:t>»</w:t>
      </w:r>
      <w:r w:rsidR="00B0310A" w:rsidRPr="00B0310A">
        <w:rPr>
          <w:lang w:val="uk-UA"/>
        </w:rPr>
        <w:t xml:space="preserve"> </w:t>
      </w:r>
      <w:r w:rsidRPr="00B0310A">
        <w:rPr>
          <w:lang w:val="uk-UA"/>
        </w:rPr>
        <w:t xml:space="preserve">– </w:t>
      </w:r>
      <w:r w:rsidR="00013D8B">
        <w:rPr>
          <w:lang w:val="uk-UA"/>
        </w:rPr>
        <w:t>12 831 939</w:t>
      </w:r>
      <w:r w:rsidRPr="00B0310A">
        <w:rPr>
          <w:lang w:val="uk-UA"/>
        </w:rPr>
        <w:t xml:space="preserve"> г</w:t>
      </w:r>
      <w:r w:rsidR="00732AB5" w:rsidRPr="00B0310A">
        <w:rPr>
          <w:lang w:val="uk-UA"/>
        </w:rPr>
        <w:t>ривень</w:t>
      </w:r>
      <w:r w:rsidR="007A58CA">
        <w:rPr>
          <w:lang w:val="uk-UA"/>
        </w:rPr>
        <w:t>,</w:t>
      </w:r>
      <w:r w:rsidRPr="00B0310A">
        <w:rPr>
          <w:lang w:val="uk-UA"/>
        </w:rPr>
        <w:t xml:space="preserve"> на </w:t>
      </w:r>
      <w:r w:rsidR="00B0310A" w:rsidRPr="00B0310A">
        <w:rPr>
          <w:lang w:val="uk-UA"/>
        </w:rPr>
        <w:t>ТДВ «ПХЗ «</w:t>
      </w:r>
      <w:r w:rsidR="002D29EA" w:rsidRPr="00B0310A">
        <w:rPr>
          <w:lang w:val="uk-UA"/>
        </w:rPr>
        <w:t>Коагулянт</w:t>
      </w:r>
      <w:r w:rsidR="00B0310A" w:rsidRPr="00B0310A">
        <w:rPr>
          <w:lang w:val="uk-UA"/>
        </w:rPr>
        <w:t xml:space="preserve">» </w:t>
      </w:r>
      <w:r w:rsidRPr="00B0310A">
        <w:rPr>
          <w:lang w:val="uk-UA"/>
        </w:rPr>
        <w:t xml:space="preserve">– </w:t>
      </w:r>
      <w:r w:rsidR="00013D8B">
        <w:rPr>
          <w:lang w:val="uk-UA"/>
        </w:rPr>
        <w:t>45 599 102</w:t>
      </w:r>
      <w:r w:rsidR="00732AB5" w:rsidRPr="00B0310A">
        <w:rPr>
          <w:lang w:val="uk-UA"/>
        </w:rPr>
        <w:t xml:space="preserve"> </w:t>
      </w:r>
      <w:r w:rsidR="00BE1F8E" w:rsidRPr="00B0310A">
        <w:rPr>
          <w:lang w:val="uk-UA"/>
        </w:rPr>
        <w:t>гр</w:t>
      </w:r>
      <w:r w:rsidR="00732AB5" w:rsidRPr="00B0310A">
        <w:rPr>
          <w:lang w:val="uk-UA"/>
        </w:rPr>
        <w:t>ив</w:t>
      </w:r>
      <w:r w:rsidR="007A58CA">
        <w:rPr>
          <w:lang w:val="uk-UA"/>
        </w:rPr>
        <w:t>ні</w:t>
      </w:r>
      <w:r w:rsidR="001529A5" w:rsidRPr="00B0310A">
        <w:rPr>
          <w:lang w:val="uk-UA"/>
        </w:rPr>
        <w:t>.</w:t>
      </w:r>
    </w:p>
    <w:p w:rsidR="008B0DD0" w:rsidRPr="001529A5" w:rsidRDefault="008B0DD0" w:rsidP="00534B98">
      <w:pPr>
        <w:tabs>
          <w:tab w:val="left" w:pos="1080"/>
        </w:tabs>
        <w:jc w:val="both"/>
        <w:rPr>
          <w:highlight w:val="magenta"/>
          <w:lang w:val="uk-UA"/>
        </w:rPr>
      </w:pPr>
    </w:p>
    <w:p w:rsidR="007A42D8" w:rsidRPr="001529A5" w:rsidRDefault="007A42D8" w:rsidP="00534B98">
      <w:pPr>
        <w:tabs>
          <w:tab w:val="left" w:pos="1080"/>
        </w:tabs>
        <w:jc w:val="both"/>
        <w:rPr>
          <w:highlight w:val="magenta"/>
          <w:lang w:val="uk-UA"/>
        </w:rPr>
      </w:pPr>
    </w:p>
    <w:p w:rsidR="001B2EDD" w:rsidRPr="005A1AC2" w:rsidRDefault="00534B98" w:rsidP="005A1AC2">
      <w:pPr>
        <w:spacing w:line="22" w:lineRule="atLeast"/>
        <w:ind w:firstLine="540"/>
        <w:jc w:val="both"/>
        <w:rPr>
          <w:highlight w:val="magenta"/>
          <w:lang w:val="uk-UA"/>
        </w:rPr>
      </w:pPr>
      <w:r w:rsidRPr="001B2EDD">
        <w:rPr>
          <w:lang w:val="uk-UA"/>
        </w:rPr>
        <w:t xml:space="preserve">Антимонопольний комітет України (далі – Комітет), розглянувши матеріали справи            </w:t>
      </w:r>
      <w:r w:rsidR="001B2EDD" w:rsidRPr="001B2EDD">
        <w:rPr>
          <w:lang w:val="uk-UA"/>
        </w:rPr>
        <w:t>№</w:t>
      </w:r>
      <w:r w:rsidR="001B2EDD" w:rsidRPr="001B2EDD">
        <w:t> </w:t>
      </w:r>
      <w:r w:rsidR="001B2EDD" w:rsidRPr="001B2EDD">
        <w:rPr>
          <w:lang w:val="uk-UA"/>
        </w:rPr>
        <w:t xml:space="preserve">143-26.13/66-20/54/7-19 </w:t>
      </w:r>
      <w:r w:rsidRPr="001B2EDD">
        <w:rPr>
          <w:lang w:val="uk-UA"/>
        </w:rPr>
        <w:t xml:space="preserve">про порушення </w:t>
      </w:r>
      <w:r w:rsidR="001B2EDD" w:rsidRPr="001B2EDD">
        <w:rPr>
          <w:lang w:val="uk-UA"/>
        </w:rPr>
        <w:t>товариство</w:t>
      </w:r>
      <w:r w:rsidR="007A58CA">
        <w:rPr>
          <w:lang w:val="uk-UA"/>
        </w:rPr>
        <w:t>м</w:t>
      </w:r>
      <w:r w:rsidR="001B2EDD" w:rsidRPr="001B2EDD">
        <w:rPr>
          <w:lang w:val="uk-UA"/>
        </w:rPr>
        <w:t xml:space="preserve"> з обмеженою відповідальністю </w:t>
      </w:r>
      <w:r w:rsidR="007A58CA">
        <w:rPr>
          <w:lang w:val="uk-UA"/>
        </w:rPr>
        <w:t>«</w:t>
      </w:r>
      <w:r w:rsidR="001B2EDD" w:rsidRPr="001B2EDD">
        <w:rPr>
          <w:lang w:val="uk-UA"/>
        </w:rPr>
        <w:t>Торговий будинок «</w:t>
      </w:r>
      <w:r w:rsidR="002D29EA" w:rsidRPr="001B2EDD">
        <w:rPr>
          <w:lang w:val="uk-UA"/>
        </w:rPr>
        <w:t>Аква-Холдинг</w:t>
      </w:r>
      <w:r w:rsidR="001B2EDD" w:rsidRPr="001B2EDD">
        <w:rPr>
          <w:lang w:val="uk-UA"/>
        </w:rPr>
        <w:t>»</w:t>
      </w:r>
      <w:r w:rsidR="00BE1F8E" w:rsidRPr="001B2EDD">
        <w:rPr>
          <w:lang w:val="uk-UA"/>
        </w:rPr>
        <w:t>,</w:t>
      </w:r>
      <w:r w:rsidRPr="001B2EDD">
        <w:rPr>
          <w:spacing w:val="-2"/>
          <w:lang w:val="uk-UA"/>
        </w:rPr>
        <w:t xml:space="preserve"> </w:t>
      </w:r>
      <w:r w:rsidR="001B2EDD" w:rsidRPr="001B2EDD">
        <w:rPr>
          <w:lang w:val="uk-UA"/>
        </w:rPr>
        <w:t>товариство</w:t>
      </w:r>
      <w:r w:rsidR="007A58CA">
        <w:rPr>
          <w:lang w:val="uk-UA"/>
        </w:rPr>
        <w:t>м</w:t>
      </w:r>
      <w:r w:rsidR="001B2EDD" w:rsidRPr="001B2EDD">
        <w:rPr>
          <w:lang w:val="uk-UA"/>
        </w:rPr>
        <w:t xml:space="preserve"> з додатковою відповідальністю «Пологівський хімічний завод «</w:t>
      </w:r>
      <w:r w:rsidR="002D29EA" w:rsidRPr="001B2EDD">
        <w:rPr>
          <w:lang w:val="uk-UA"/>
        </w:rPr>
        <w:t>Коагулянт</w:t>
      </w:r>
      <w:r w:rsidR="001B2EDD" w:rsidRPr="001B2EDD">
        <w:rPr>
          <w:lang w:val="uk-UA"/>
        </w:rPr>
        <w:t xml:space="preserve">» </w:t>
      </w:r>
      <w:r w:rsidRPr="001B2EDD">
        <w:rPr>
          <w:lang w:val="uk-UA"/>
        </w:rPr>
        <w:t xml:space="preserve">законодавства про захист економічної конкуренції, </w:t>
      </w:r>
      <w:r w:rsidRPr="001B2EDD">
        <w:rPr>
          <w:color w:val="000000"/>
          <w:lang w:val="uk-UA"/>
        </w:rPr>
        <w:t>передбаченого пунктом 1 статті 50 та пунктом 4 частини другої статті 6 Закону України «Про захист економічної конкуренції»</w:t>
      </w:r>
      <w:r w:rsidRPr="001B2EDD">
        <w:rPr>
          <w:lang w:val="uk-UA"/>
        </w:rPr>
        <w:t>, та подання п’ятого відділу розслідувань Департаменту розслідувань порушень законодавства про захист економічної конкурен</w:t>
      </w:r>
      <w:r w:rsidR="00BE1F8E" w:rsidRPr="001B2EDD">
        <w:rPr>
          <w:lang w:val="uk-UA"/>
        </w:rPr>
        <w:t>ції</w:t>
      </w:r>
      <w:r w:rsidRPr="001B2EDD">
        <w:rPr>
          <w:lang w:val="uk-UA"/>
        </w:rPr>
        <w:t xml:space="preserve"> </w:t>
      </w:r>
      <w:r w:rsidR="003F6501">
        <w:rPr>
          <w:lang w:val="uk-UA"/>
        </w:rPr>
        <w:t xml:space="preserve">            </w:t>
      </w:r>
      <w:r w:rsidRPr="001B2EDD">
        <w:rPr>
          <w:spacing w:val="-3"/>
          <w:lang w:val="uk-UA"/>
        </w:rPr>
        <w:t xml:space="preserve">від </w:t>
      </w:r>
      <w:r w:rsidR="00BE1F8E" w:rsidRPr="001B2EDD">
        <w:rPr>
          <w:spacing w:val="-3"/>
          <w:lang w:val="uk-UA"/>
        </w:rPr>
        <w:t>18</w:t>
      </w:r>
      <w:r w:rsidRPr="001B2EDD">
        <w:rPr>
          <w:spacing w:val="-3"/>
          <w:lang w:val="uk-UA"/>
        </w:rPr>
        <w:t>.</w:t>
      </w:r>
      <w:r w:rsidR="001B2EDD" w:rsidRPr="001B2EDD">
        <w:rPr>
          <w:spacing w:val="-3"/>
          <w:lang w:val="uk-UA"/>
        </w:rPr>
        <w:t>12</w:t>
      </w:r>
      <w:r w:rsidRPr="001B2EDD">
        <w:rPr>
          <w:spacing w:val="-3"/>
          <w:lang w:val="uk-UA"/>
        </w:rPr>
        <w:t>.20</w:t>
      </w:r>
      <w:r w:rsidR="00BE1F8E" w:rsidRPr="001B2EDD">
        <w:rPr>
          <w:spacing w:val="-3"/>
          <w:lang w:val="uk-UA"/>
        </w:rPr>
        <w:t>20</w:t>
      </w:r>
      <w:r w:rsidRPr="001B2EDD">
        <w:rPr>
          <w:spacing w:val="-3"/>
          <w:lang w:val="uk-UA"/>
        </w:rPr>
        <w:t xml:space="preserve"> </w:t>
      </w:r>
      <w:r w:rsidR="001B2EDD" w:rsidRPr="001B2EDD">
        <w:rPr>
          <w:lang w:val="uk-UA"/>
        </w:rPr>
        <w:t>№</w:t>
      </w:r>
      <w:r w:rsidR="001B2EDD" w:rsidRPr="001B2EDD">
        <w:t> </w:t>
      </w:r>
      <w:r w:rsidR="001B2EDD" w:rsidRPr="001B2EDD">
        <w:rPr>
          <w:lang w:val="uk-UA"/>
        </w:rPr>
        <w:t>143-26.13/66-20/54/7-19</w:t>
      </w:r>
      <w:r w:rsidR="001B2EDD">
        <w:rPr>
          <w:lang w:val="uk-UA"/>
        </w:rPr>
        <w:t>/</w:t>
      </w:r>
      <w:r w:rsidR="001B2EDD" w:rsidRPr="001B2EDD">
        <w:rPr>
          <w:lang w:val="uk-UA"/>
        </w:rPr>
        <w:t>24дск</w:t>
      </w:r>
      <w:r w:rsidRPr="001B2EDD">
        <w:rPr>
          <w:lang w:val="uk-UA"/>
        </w:rPr>
        <w:t>,</w:t>
      </w:r>
    </w:p>
    <w:p w:rsidR="001B2EDD" w:rsidRPr="001529A5" w:rsidRDefault="001B2EDD" w:rsidP="00EA0A77">
      <w:pPr>
        <w:rPr>
          <w:b/>
          <w:highlight w:val="magenta"/>
          <w:lang w:val="uk-UA"/>
        </w:rPr>
      </w:pPr>
    </w:p>
    <w:p w:rsidR="008D6479" w:rsidRPr="00A46E23" w:rsidRDefault="008D6479" w:rsidP="00BE1F8E">
      <w:pPr>
        <w:jc w:val="center"/>
        <w:rPr>
          <w:b/>
        </w:rPr>
      </w:pPr>
      <w:r w:rsidRPr="00A46E23">
        <w:rPr>
          <w:b/>
        </w:rPr>
        <w:t>ВСТАНОВ</w:t>
      </w:r>
      <w:r w:rsidR="00BE1F8E" w:rsidRPr="00A46E23">
        <w:rPr>
          <w:b/>
        </w:rPr>
        <w:t>ИВ</w:t>
      </w:r>
    </w:p>
    <w:p w:rsidR="008D6479" w:rsidRPr="001529A5" w:rsidRDefault="008D6479" w:rsidP="008D6479">
      <w:pPr>
        <w:rPr>
          <w:sz w:val="6"/>
          <w:szCs w:val="6"/>
          <w:highlight w:val="magenta"/>
        </w:rPr>
      </w:pPr>
    </w:p>
    <w:p w:rsidR="00D255EF" w:rsidRPr="001529A5" w:rsidRDefault="00D255EF" w:rsidP="00D255EF">
      <w:pPr>
        <w:pStyle w:val="a"/>
        <w:numPr>
          <w:ilvl w:val="0"/>
          <w:numId w:val="0"/>
        </w:numPr>
        <w:tabs>
          <w:tab w:val="left" w:pos="180"/>
          <w:tab w:val="left" w:pos="540"/>
          <w:tab w:val="left" w:pos="720"/>
        </w:tabs>
        <w:rPr>
          <w:bCs/>
          <w:sz w:val="16"/>
          <w:szCs w:val="16"/>
          <w:highlight w:val="magenta"/>
          <w:lang w:val="uk-UA"/>
        </w:rPr>
      </w:pPr>
    </w:p>
    <w:p w:rsidR="00E8724B" w:rsidRPr="008A3220" w:rsidRDefault="00BE1F8E" w:rsidP="00E8724B">
      <w:pPr>
        <w:pStyle w:val="a"/>
        <w:numPr>
          <w:ilvl w:val="0"/>
          <w:numId w:val="0"/>
        </w:numPr>
        <w:rPr>
          <w:bCs/>
          <w:highlight w:val="magenta"/>
          <w:lang w:val="uk-UA"/>
        </w:rPr>
      </w:pPr>
      <w:r w:rsidRPr="008A3220">
        <w:rPr>
          <w:lang w:val="uk-UA"/>
        </w:rPr>
        <w:t xml:space="preserve">Комітетом розглянуто справу </w:t>
      </w:r>
      <w:r w:rsidR="00112378" w:rsidRPr="008A3220">
        <w:rPr>
          <w:lang w:val="uk-UA"/>
        </w:rPr>
        <w:t>№</w:t>
      </w:r>
      <w:r w:rsidR="00112378" w:rsidRPr="008A3220">
        <w:t> </w:t>
      </w:r>
      <w:r w:rsidR="00112378" w:rsidRPr="008A3220">
        <w:rPr>
          <w:lang w:val="uk-UA"/>
        </w:rPr>
        <w:t>143-26.13/66-20/54/7-19</w:t>
      </w:r>
      <w:r w:rsidRPr="008A3220">
        <w:rPr>
          <w:lang w:val="uk-UA"/>
        </w:rPr>
        <w:t xml:space="preserve">, розпочату за ознаками вчинення </w:t>
      </w:r>
      <w:r w:rsidR="008A3220" w:rsidRPr="008A3220">
        <w:rPr>
          <w:lang w:val="uk-UA"/>
        </w:rPr>
        <w:t>товариство</w:t>
      </w:r>
      <w:r w:rsidR="007A58CA">
        <w:rPr>
          <w:lang w:val="uk-UA"/>
        </w:rPr>
        <w:t>м</w:t>
      </w:r>
      <w:r w:rsidR="008A3220" w:rsidRPr="008A3220">
        <w:rPr>
          <w:lang w:val="uk-UA"/>
        </w:rPr>
        <w:t xml:space="preserve"> з обмеженою відповідальністю </w:t>
      </w:r>
      <w:r w:rsidR="007A58CA">
        <w:rPr>
          <w:lang w:val="uk-UA"/>
        </w:rPr>
        <w:t>«</w:t>
      </w:r>
      <w:r w:rsidR="008A3220" w:rsidRPr="008A3220">
        <w:rPr>
          <w:lang w:val="uk-UA"/>
        </w:rPr>
        <w:t>Торговий будинок «</w:t>
      </w:r>
      <w:r w:rsidR="002D29EA" w:rsidRPr="008A3220">
        <w:rPr>
          <w:lang w:val="uk-UA"/>
        </w:rPr>
        <w:t>Аква-Холдинг</w:t>
      </w:r>
      <w:r w:rsidR="008A3220" w:rsidRPr="008A3220">
        <w:rPr>
          <w:lang w:val="uk-UA"/>
        </w:rPr>
        <w:t>», товариство</w:t>
      </w:r>
      <w:r w:rsidR="007A58CA">
        <w:rPr>
          <w:lang w:val="uk-UA"/>
        </w:rPr>
        <w:t>м</w:t>
      </w:r>
      <w:r w:rsidR="008A3220" w:rsidRPr="008A3220">
        <w:rPr>
          <w:lang w:val="uk-UA"/>
        </w:rPr>
        <w:t xml:space="preserve"> з додатковою відповідальністю «Пологівський хімічний завод «</w:t>
      </w:r>
      <w:r w:rsidR="002D29EA" w:rsidRPr="008A3220">
        <w:rPr>
          <w:lang w:val="uk-UA"/>
        </w:rPr>
        <w:t>Коагулянт</w:t>
      </w:r>
      <w:r w:rsidR="008A3220" w:rsidRPr="008A3220">
        <w:rPr>
          <w:lang w:val="uk-UA"/>
        </w:rPr>
        <w:t xml:space="preserve">» </w:t>
      </w:r>
      <w:r w:rsidRPr="008A3220">
        <w:rPr>
          <w:lang w:val="uk-UA"/>
        </w:rPr>
        <w:t>порушен</w:t>
      </w:r>
      <w:r w:rsidR="008A3220" w:rsidRPr="008A3220">
        <w:rPr>
          <w:lang w:val="uk-UA"/>
        </w:rPr>
        <w:t>ь</w:t>
      </w:r>
      <w:r w:rsidRPr="008A3220">
        <w:rPr>
          <w:lang w:val="uk-UA"/>
        </w:rPr>
        <w:t xml:space="preserve"> законодавства про захист економічної конкуренції, передбачен</w:t>
      </w:r>
      <w:r w:rsidR="007A58CA">
        <w:rPr>
          <w:lang w:val="uk-UA"/>
        </w:rPr>
        <w:t>их</w:t>
      </w:r>
      <w:r w:rsidRPr="008A3220">
        <w:rPr>
          <w:lang w:val="uk-UA"/>
        </w:rPr>
        <w:t xml:space="preserve"> пунктом 1 статті 50 та пунктом 4 частини другої статті 6</w:t>
      </w:r>
      <w:r w:rsidRPr="008A3220">
        <w:rPr>
          <w:i/>
          <w:lang w:val="uk-UA"/>
        </w:rPr>
        <w:t xml:space="preserve"> </w:t>
      </w:r>
      <w:r w:rsidRPr="008A3220">
        <w:rPr>
          <w:lang w:val="uk-UA"/>
        </w:rPr>
        <w:t xml:space="preserve">Закону України «Про захист економічної </w:t>
      </w:r>
      <w:r w:rsidRPr="008A3220">
        <w:rPr>
          <w:lang w:val="uk-UA"/>
        </w:rPr>
        <w:lastRenderedPageBreak/>
        <w:t>конкуренції»</w:t>
      </w:r>
      <w:r w:rsidRPr="008A3220">
        <w:rPr>
          <w:i/>
          <w:lang w:val="uk-UA"/>
        </w:rPr>
        <w:t xml:space="preserve">, </w:t>
      </w:r>
      <w:r w:rsidRPr="008A3220">
        <w:rPr>
          <w:lang w:val="uk-UA"/>
        </w:rPr>
        <w:t xml:space="preserve">у вигляді вчинення антиконкурентних узгоджених дій, які стосуються спотворення результатів </w:t>
      </w:r>
      <w:r w:rsidR="008A3220" w:rsidRPr="008A3220">
        <w:rPr>
          <w:lang w:val="uk-UA"/>
        </w:rPr>
        <w:t>Торгів</w:t>
      </w:r>
      <w:r w:rsidR="008A3220">
        <w:rPr>
          <w:lang w:val="uk-UA"/>
        </w:rPr>
        <w:t>.</w:t>
      </w:r>
    </w:p>
    <w:p w:rsidR="00E6032D" w:rsidRDefault="00E6032D" w:rsidP="00E8724B">
      <w:pPr>
        <w:pStyle w:val="a"/>
        <w:numPr>
          <w:ilvl w:val="0"/>
          <w:numId w:val="0"/>
        </w:numPr>
        <w:tabs>
          <w:tab w:val="left" w:pos="142"/>
          <w:tab w:val="left" w:pos="180"/>
          <w:tab w:val="left" w:pos="540"/>
        </w:tabs>
        <w:rPr>
          <w:bCs/>
          <w:lang w:val="uk-UA"/>
        </w:rPr>
      </w:pPr>
    </w:p>
    <w:p w:rsidR="002D29EA" w:rsidRPr="001B2EDD" w:rsidRDefault="002D29EA" w:rsidP="00E8724B">
      <w:pPr>
        <w:pStyle w:val="a"/>
        <w:numPr>
          <w:ilvl w:val="0"/>
          <w:numId w:val="0"/>
        </w:numPr>
        <w:tabs>
          <w:tab w:val="left" w:pos="142"/>
          <w:tab w:val="left" w:pos="180"/>
          <w:tab w:val="left" w:pos="540"/>
        </w:tabs>
        <w:rPr>
          <w:bCs/>
          <w:lang w:val="uk-UA"/>
        </w:rPr>
      </w:pPr>
    </w:p>
    <w:p w:rsidR="00E8724B" w:rsidRPr="001B2EDD" w:rsidRDefault="00E8724B" w:rsidP="00E8724B">
      <w:pPr>
        <w:pStyle w:val="a"/>
        <w:numPr>
          <w:ilvl w:val="0"/>
          <w:numId w:val="0"/>
        </w:numPr>
        <w:tabs>
          <w:tab w:val="left" w:pos="180"/>
          <w:tab w:val="left" w:pos="540"/>
          <w:tab w:val="left" w:pos="720"/>
        </w:tabs>
        <w:ind w:left="-360"/>
        <w:rPr>
          <w:b/>
          <w:szCs w:val="24"/>
          <w:lang w:val="uk-UA"/>
        </w:rPr>
      </w:pPr>
      <w:r w:rsidRPr="001B2EDD">
        <w:rPr>
          <w:b/>
          <w:szCs w:val="24"/>
          <w:lang w:val="uk-UA"/>
        </w:rPr>
        <w:t xml:space="preserve">      </w:t>
      </w:r>
      <w:r w:rsidR="00604901" w:rsidRPr="001B2EDD">
        <w:rPr>
          <w:b/>
          <w:szCs w:val="24"/>
        </w:rPr>
        <w:t>1</w:t>
      </w:r>
      <w:r w:rsidRPr="001B2EDD">
        <w:rPr>
          <w:b/>
          <w:szCs w:val="24"/>
        </w:rPr>
        <w:t xml:space="preserve">.  </w:t>
      </w:r>
      <w:r w:rsidR="0076796A" w:rsidRPr="001B2EDD">
        <w:rPr>
          <w:b/>
          <w:szCs w:val="24"/>
        </w:rPr>
        <w:t>Відповідачі</w:t>
      </w:r>
    </w:p>
    <w:p w:rsidR="00E8724B" w:rsidRPr="001B2EDD" w:rsidRDefault="00E8724B" w:rsidP="00E8724B">
      <w:pPr>
        <w:pStyle w:val="a"/>
        <w:numPr>
          <w:ilvl w:val="0"/>
          <w:numId w:val="0"/>
        </w:numPr>
        <w:tabs>
          <w:tab w:val="left" w:pos="142"/>
          <w:tab w:val="left" w:pos="180"/>
          <w:tab w:val="left" w:pos="540"/>
        </w:tabs>
        <w:rPr>
          <w:lang w:val="uk-UA"/>
        </w:rPr>
      </w:pPr>
    </w:p>
    <w:p w:rsidR="008C1571" w:rsidRPr="001B2EDD" w:rsidRDefault="008C1571" w:rsidP="000A3FAE">
      <w:pPr>
        <w:pStyle w:val="a"/>
        <w:numPr>
          <w:ilvl w:val="0"/>
          <w:numId w:val="4"/>
        </w:numPr>
        <w:tabs>
          <w:tab w:val="num" w:pos="0"/>
          <w:tab w:val="left" w:pos="142"/>
          <w:tab w:val="left" w:pos="180"/>
          <w:tab w:val="left" w:pos="540"/>
        </w:tabs>
        <w:rPr>
          <w:lang w:val="uk-UA"/>
        </w:rPr>
      </w:pPr>
      <w:r w:rsidRPr="001B2EDD">
        <w:t>Відповідачами у справі є такі суб’єкти господарювання:</w:t>
      </w:r>
    </w:p>
    <w:p w:rsidR="008B2793" w:rsidRPr="001B2EDD" w:rsidRDefault="008B2793" w:rsidP="008B2793">
      <w:pPr>
        <w:pStyle w:val="a"/>
        <w:numPr>
          <w:ilvl w:val="0"/>
          <w:numId w:val="0"/>
        </w:numPr>
        <w:tabs>
          <w:tab w:val="left" w:pos="142"/>
          <w:tab w:val="left" w:pos="180"/>
          <w:tab w:val="left" w:pos="540"/>
        </w:tabs>
        <w:rPr>
          <w:sz w:val="10"/>
          <w:szCs w:val="10"/>
          <w:lang w:val="uk-UA"/>
        </w:rPr>
      </w:pPr>
    </w:p>
    <w:p w:rsidR="001B2EDD" w:rsidRPr="001B2EDD" w:rsidRDefault="008B2793" w:rsidP="001B2EDD">
      <w:pPr>
        <w:widowControl w:val="0"/>
        <w:tabs>
          <w:tab w:val="num" w:pos="1276"/>
        </w:tabs>
        <w:spacing w:before="200" w:after="200"/>
        <w:ind w:left="1276" w:hanging="850"/>
        <w:jc w:val="both"/>
        <w:rPr>
          <w:lang w:val="uk-UA"/>
        </w:rPr>
      </w:pPr>
      <w:r w:rsidRPr="001B2EDD">
        <w:rPr>
          <w:bCs/>
          <w:lang w:val="uk-UA"/>
        </w:rPr>
        <w:t>(а)</w:t>
      </w:r>
      <w:r w:rsidRPr="001B2EDD">
        <w:rPr>
          <w:lang w:val="uk-UA"/>
        </w:rPr>
        <w:tab/>
      </w:r>
      <w:r w:rsidR="007A58CA" w:rsidRPr="007A58CA">
        <w:rPr>
          <w:lang w:val="uk-UA"/>
        </w:rPr>
        <w:t>товариство з обмеженою відповідальністю «</w:t>
      </w:r>
      <w:r w:rsidR="007A58CA">
        <w:rPr>
          <w:lang w:val="uk-UA"/>
        </w:rPr>
        <w:t>Т</w:t>
      </w:r>
      <w:r w:rsidR="007A58CA" w:rsidRPr="007A58CA">
        <w:rPr>
          <w:lang w:val="uk-UA"/>
        </w:rPr>
        <w:t>орговий будинок «</w:t>
      </w:r>
      <w:r w:rsidR="007A58CA">
        <w:rPr>
          <w:lang w:val="uk-UA"/>
        </w:rPr>
        <w:t>А</w:t>
      </w:r>
      <w:r w:rsidR="007A58CA" w:rsidRPr="007A58CA">
        <w:rPr>
          <w:lang w:val="uk-UA"/>
        </w:rPr>
        <w:t>ква-</w:t>
      </w:r>
      <w:r w:rsidR="007A58CA">
        <w:rPr>
          <w:lang w:val="uk-UA"/>
        </w:rPr>
        <w:t>Х</w:t>
      </w:r>
      <w:r w:rsidR="007A58CA" w:rsidRPr="007A58CA">
        <w:rPr>
          <w:lang w:val="uk-UA"/>
        </w:rPr>
        <w:t xml:space="preserve">олдинг» </w:t>
      </w:r>
      <w:r w:rsidR="007A58CA" w:rsidRPr="001B2EDD">
        <w:rPr>
          <w:lang w:val="uk-UA"/>
        </w:rPr>
        <w:t xml:space="preserve">(далі – </w:t>
      </w:r>
      <w:r w:rsidR="006218DB">
        <w:rPr>
          <w:lang w:val="uk-UA"/>
        </w:rPr>
        <w:t>ТОВ «ТБ «Аква-Холдинг»</w:t>
      </w:r>
      <w:r w:rsidR="007A58CA">
        <w:rPr>
          <w:lang w:val="uk-UA"/>
        </w:rPr>
        <w:t>)</w:t>
      </w:r>
      <w:r w:rsidR="007A58CA" w:rsidRPr="001B2EDD">
        <w:rPr>
          <w:rFonts w:ascii="Arial" w:hAnsi="Arial" w:cs="Arial"/>
          <w:color w:val="747474"/>
          <w:sz w:val="23"/>
          <w:szCs w:val="23"/>
          <w:shd w:val="clear" w:color="auto" w:fill="FFFFFF"/>
          <w:lang w:val="uk-UA"/>
        </w:rPr>
        <w:t xml:space="preserve"> </w:t>
      </w:r>
      <w:r w:rsidR="001B2EDD" w:rsidRPr="001B2EDD">
        <w:rPr>
          <w:lang w:val="uk-UA"/>
        </w:rPr>
        <w:t>(м. Дніпро, вул. Січових Стрільців,</w:t>
      </w:r>
      <w:r w:rsidR="00CB7C96">
        <w:rPr>
          <w:lang w:val="uk-UA"/>
        </w:rPr>
        <w:t xml:space="preserve"> буд.</w:t>
      </w:r>
      <w:r w:rsidR="001B2EDD" w:rsidRPr="001B2EDD">
        <w:rPr>
          <w:lang w:val="uk-UA"/>
        </w:rPr>
        <w:t xml:space="preserve"> 5, ідентифікаційний код юридичної особи 32713652)</w:t>
      </w:r>
      <w:r w:rsidR="007A58CA">
        <w:rPr>
          <w:lang w:val="uk-UA"/>
        </w:rPr>
        <w:t>.</w:t>
      </w:r>
      <w:r w:rsidR="001B2EDD" w:rsidRPr="001B2EDD">
        <w:rPr>
          <w:lang w:val="uk-UA"/>
        </w:rPr>
        <w:t xml:space="preserve"> </w:t>
      </w:r>
    </w:p>
    <w:p w:rsidR="001B2EDD" w:rsidRPr="005070F1" w:rsidRDefault="001B2EDD" w:rsidP="001B2EDD">
      <w:pPr>
        <w:widowControl w:val="0"/>
        <w:tabs>
          <w:tab w:val="num" w:pos="1276"/>
        </w:tabs>
        <w:spacing w:before="200" w:after="200"/>
        <w:ind w:left="1276" w:hanging="850"/>
        <w:jc w:val="both"/>
        <w:rPr>
          <w:lang w:val="uk-UA"/>
        </w:rPr>
      </w:pPr>
      <w:r w:rsidRPr="001B2EDD">
        <w:rPr>
          <w:b/>
          <w:bCs/>
          <w:lang w:val="uk-UA"/>
        </w:rPr>
        <w:t xml:space="preserve">              </w:t>
      </w:r>
      <w:r w:rsidRPr="001B2EDD">
        <w:rPr>
          <w:bCs/>
          <w:lang w:val="uk-UA"/>
        </w:rPr>
        <w:t>Згідно з відомостями</w:t>
      </w:r>
      <w:r w:rsidRPr="005070F1">
        <w:rPr>
          <w:bCs/>
          <w:lang w:val="uk-UA"/>
        </w:rPr>
        <w:t xml:space="preserve">, які містяться в Єдиному державному реєстрі юридичних осіб, фізичних осіб − підприємців та громадських формувань (далі – ЄДР),                  </w:t>
      </w:r>
      <w:r w:rsidR="006218DB">
        <w:rPr>
          <w:bCs/>
          <w:lang w:val="uk-UA"/>
        </w:rPr>
        <w:t>ТОВ «ТБ «Аква-Холдинг»</w:t>
      </w:r>
      <w:r w:rsidR="006C4203">
        <w:rPr>
          <w:bCs/>
          <w:lang w:val="uk-UA"/>
        </w:rPr>
        <w:t xml:space="preserve"> </w:t>
      </w:r>
      <w:r w:rsidRPr="005070F1">
        <w:rPr>
          <w:bCs/>
          <w:lang w:val="uk-UA"/>
        </w:rPr>
        <w:t>зареєстроване 04.11.2003,</w:t>
      </w:r>
      <w:r w:rsidRPr="005070F1">
        <w:rPr>
          <w:sz w:val="23"/>
          <w:szCs w:val="23"/>
          <w:shd w:val="clear" w:color="auto" w:fill="FFFFFF"/>
          <w:lang w:val="uk-UA"/>
        </w:rPr>
        <w:t xml:space="preserve"> </w:t>
      </w:r>
      <w:r w:rsidRPr="005070F1">
        <w:rPr>
          <w:shd w:val="clear" w:color="auto" w:fill="FFFFFF"/>
          <w:lang w:val="uk-UA"/>
        </w:rPr>
        <w:t>основним видом</w:t>
      </w:r>
      <w:r w:rsidRPr="005070F1">
        <w:rPr>
          <w:sz w:val="23"/>
          <w:szCs w:val="23"/>
          <w:shd w:val="clear" w:color="auto" w:fill="FFFFFF"/>
          <w:lang w:val="uk-UA"/>
        </w:rPr>
        <w:t xml:space="preserve"> </w:t>
      </w:r>
      <w:r w:rsidRPr="005070F1">
        <w:rPr>
          <w:shd w:val="clear" w:color="auto" w:fill="FFFFFF"/>
          <w:lang w:val="uk-UA"/>
        </w:rPr>
        <w:t xml:space="preserve">діяльності </w:t>
      </w:r>
      <w:r w:rsidR="007A58CA">
        <w:rPr>
          <w:shd w:val="clear" w:color="auto" w:fill="FFFFFF"/>
          <w:lang w:val="uk-UA"/>
        </w:rPr>
        <w:t xml:space="preserve">є </w:t>
      </w:r>
      <w:r w:rsidRPr="005070F1">
        <w:rPr>
          <w:shd w:val="clear" w:color="auto" w:fill="FFFFFF"/>
          <w:lang w:val="uk-UA"/>
        </w:rPr>
        <w:t xml:space="preserve">оптова торгівля хімічними продуктами </w:t>
      </w:r>
      <w:r w:rsidRPr="005070F1">
        <w:rPr>
          <w:lang w:val="uk-UA"/>
        </w:rPr>
        <w:t>(основний) (код КВЕД 46.75).</w:t>
      </w:r>
    </w:p>
    <w:p w:rsidR="001B2EDD" w:rsidRPr="005070F1" w:rsidRDefault="001B2EDD" w:rsidP="001B2EDD">
      <w:pPr>
        <w:widowControl w:val="0"/>
        <w:tabs>
          <w:tab w:val="num" w:pos="1276"/>
        </w:tabs>
        <w:spacing w:before="200" w:after="200"/>
        <w:ind w:left="1276" w:hanging="850"/>
        <w:jc w:val="both"/>
        <w:rPr>
          <w:lang w:val="uk-UA"/>
        </w:rPr>
      </w:pPr>
      <w:r w:rsidRPr="007E2C17">
        <w:rPr>
          <w:bCs/>
          <w:lang w:val="uk-UA"/>
        </w:rPr>
        <w:t>(б)</w:t>
      </w:r>
      <w:r w:rsidRPr="005070F1">
        <w:rPr>
          <w:lang w:val="uk-UA"/>
        </w:rPr>
        <w:tab/>
      </w:r>
      <w:r w:rsidR="007A58CA" w:rsidRPr="005070F1">
        <w:rPr>
          <w:lang w:val="uk-UA"/>
        </w:rPr>
        <w:t>товариство з додатковою відповідальністю «</w:t>
      </w:r>
      <w:r w:rsidR="007A58CA">
        <w:rPr>
          <w:lang w:val="uk-UA"/>
        </w:rPr>
        <w:t>П</w:t>
      </w:r>
      <w:r w:rsidR="007A58CA" w:rsidRPr="005070F1">
        <w:rPr>
          <w:lang w:val="uk-UA"/>
        </w:rPr>
        <w:t>ологівський хімічний завод «</w:t>
      </w:r>
      <w:r w:rsidR="007A58CA">
        <w:rPr>
          <w:lang w:val="uk-UA"/>
        </w:rPr>
        <w:t>К</w:t>
      </w:r>
      <w:r w:rsidR="007A58CA" w:rsidRPr="005070F1">
        <w:rPr>
          <w:lang w:val="uk-UA"/>
        </w:rPr>
        <w:t>оагулянт»</w:t>
      </w:r>
      <w:r w:rsidRPr="005070F1">
        <w:rPr>
          <w:lang w:val="uk-UA"/>
        </w:rPr>
        <w:t xml:space="preserve"> </w:t>
      </w:r>
      <w:r w:rsidR="007A58CA" w:rsidRPr="005070F1">
        <w:rPr>
          <w:lang w:val="uk-UA"/>
        </w:rPr>
        <w:t>(далі – ТДВ «ПХЗ «К</w:t>
      </w:r>
      <w:r w:rsidR="007A58CA">
        <w:rPr>
          <w:lang w:val="uk-UA"/>
        </w:rPr>
        <w:t>оагулянт</w:t>
      </w:r>
      <w:r w:rsidR="007A58CA" w:rsidRPr="005070F1">
        <w:rPr>
          <w:lang w:val="uk-UA"/>
        </w:rPr>
        <w:t xml:space="preserve">») </w:t>
      </w:r>
      <w:r w:rsidRPr="005070F1">
        <w:rPr>
          <w:lang w:val="uk-UA"/>
        </w:rPr>
        <w:t>(Запорізька обл., Пологівський р-н, м. Пологи, вул. Лесі Українки</w:t>
      </w:r>
      <w:r w:rsidR="007A58CA">
        <w:rPr>
          <w:lang w:val="uk-UA"/>
        </w:rPr>
        <w:t>,</w:t>
      </w:r>
      <w:r w:rsidRPr="005070F1">
        <w:rPr>
          <w:lang w:val="uk-UA"/>
        </w:rPr>
        <w:t xml:space="preserve"> буд. 243</w:t>
      </w:r>
      <w:r w:rsidR="007A58CA">
        <w:rPr>
          <w:lang w:val="uk-UA"/>
        </w:rPr>
        <w:t>,</w:t>
      </w:r>
      <w:r w:rsidRPr="005070F1">
        <w:rPr>
          <w:lang w:val="uk-UA"/>
        </w:rPr>
        <w:t xml:space="preserve"> ідентифікаційний код юридичної особи 03327724</w:t>
      </w:r>
      <w:r w:rsidR="00E40CF9">
        <w:rPr>
          <w:lang w:val="uk-UA"/>
        </w:rPr>
        <w:t>)</w:t>
      </w:r>
      <w:r w:rsidRPr="005070F1">
        <w:rPr>
          <w:lang w:val="uk-UA"/>
        </w:rPr>
        <w:t>.</w:t>
      </w:r>
    </w:p>
    <w:p w:rsidR="001B2EDD" w:rsidRPr="005070F1" w:rsidRDefault="001B2EDD" w:rsidP="001B2EDD">
      <w:pPr>
        <w:widowControl w:val="0"/>
        <w:tabs>
          <w:tab w:val="num" w:pos="1276"/>
        </w:tabs>
        <w:spacing w:before="200" w:after="200"/>
        <w:ind w:left="1276" w:hanging="850"/>
        <w:jc w:val="both"/>
        <w:rPr>
          <w:shd w:val="clear" w:color="auto" w:fill="FFFFFF"/>
          <w:lang w:val="uk-UA"/>
        </w:rPr>
      </w:pPr>
      <w:r w:rsidRPr="005070F1">
        <w:rPr>
          <w:bCs/>
          <w:lang w:val="uk-UA"/>
        </w:rPr>
        <w:t xml:space="preserve">              Згідно з відомостями, що містяться в ЄДР,</w:t>
      </w:r>
      <w:r w:rsidRPr="005070F1">
        <w:rPr>
          <w:shd w:val="clear" w:color="auto" w:fill="FFFFFF"/>
          <w:lang w:val="uk-UA"/>
        </w:rPr>
        <w:t xml:space="preserve"> </w:t>
      </w:r>
      <w:r w:rsidRPr="005070F1">
        <w:rPr>
          <w:lang w:val="uk-UA"/>
        </w:rPr>
        <w:t>ТДВ «ПХЗ «</w:t>
      </w:r>
      <w:r w:rsidR="006C4203" w:rsidRPr="005070F1">
        <w:rPr>
          <w:lang w:val="uk-UA"/>
        </w:rPr>
        <w:t>Коагулянт</w:t>
      </w:r>
      <w:r w:rsidRPr="005070F1">
        <w:rPr>
          <w:lang w:val="uk-UA"/>
        </w:rPr>
        <w:t xml:space="preserve">» </w:t>
      </w:r>
      <w:r w:rsidRPr="005070F1">
        <w:rPr>
          <w:bCs/>
          <w:shd w:val="clear" w:color="auto" w:fill="FFFFFF"/>
          <w:lang w:val="uk-UA"/>
        </w:rPr>
        <w:t>зареєстроване 31.03.1994,</w:t>
      </w:r>
      <w:r w:rsidRPr="005070F1">
        <w:rPr>
          <w:shd w:val="clear" w:color="auto" w:fill="FFFFFF"/>
          <w:lang w:val="uk-UA"/>
        </w:rPr>
        <w:t xml:space="preserve"> основним видом діяльності товариства є </w:t>
      </w:r>
      <w:r w:rsidRPr="005070F1">
        <w:rPr>
          <w:lang w:val="uk-UA"/>
        </w:rPr>
        <w:t xml:space="preserve">виробництво інших основних неорганічних хімічних речовин </w:t>
      </w:r>
      <w:r w:rsidRPr="005070F1">
        <w:rPr>
          <w:shd w:val="clear" w:color="auto" w:fill="FFFFFF"/>
          <w:lang w:val="uk-UA"/>
        </w:rPr>
        <w:t>(</w:t>
      </w:r>
      <w:r w:rsidR="007A58CA">
        <w:rPr>
          <w:shd w:val="clear" w:color="auto" w:fill="FFFFFF"/>
          <w:lang w:val="uk-UA"/>
        </w:rPr>
        <w:t>к</w:t>
      </w:r>
      <w:r w:rsidRPr="005070F1">
        <w:rPr>
          <w:shd w:val="clear" w:color="auto" w:fill="FFFFFF"/>
          <w:lang w:val="uk-UA"/>
        </w:rPr>
        <w:t>од КВЕД 20.13).</w:t>
      </w:r>
    </w:p>
    <w:p w:rsidR="001B2EDD" w:rsidRPr="005070F1" w:rsidRDefault="001B2EDD" w:rsidP="001B2EDD">
      <w:pPr>
        <w:pStyle w:val="a"/>
        <w:numPr>
          <w:ilvl w:val="0"/>
          <w:numId w:val="0"/>
        </w:numPr>
        <w:tabs>
          <w:tab w:val="left" w:pos="142"/>
          <w:tab w:val="left" w:pos="540"/>
          <w:tab w:val="left" w:pos="567"/>
        </w:tabs>
        <w:ind w:left="567"/>
        <w:rPr>
          <w:sz w:val="10"/>
          <w:szCs w:val="10"/>
          <w:lang w:val="uk-UA"/>
        </w:rPr>
      </w:pPr>
    </w:p>
    <w:p w:rsidR="001B2EDD" w:rsidRPr="005070F1" w:rsidRDefault="001B2EDD" w:rsidP="001B2EDD">
      <w:pPr>
        <w:pStyle w:val="a"/>
        <w:numPr>
          <w:ilvl w:val="0"/>
          <w:numId w:val="4"/>
        </w:numPr>
        <w:tabs>
          <w:tab w:val="clear" w:pos="360"/>
          <w:tab w:val="num" w:pos="0"/>
          <w:tab w:val="left" w:pos="142"/>
          <w:tab w:val="left" w:pos="540"/>
          <w:tab w:val="left" w:pos="567"/>
        </w:tabs>
        <w:ind w:left="567" w:hanging="567"/>
        <w:rPr>
          <w:lang w:val="uk-UA"/>
        </w:rPr>
      </w:pPr>
      <w:r w:rsidRPr="005070F1">
        <w:rPr>
          <w:lang w:val="uk-UA"/>
        </w:rPr>
        <w:t xml:space="preserve">У розумінні статті 1 Закону України «Про захист економічної конкуренції» </w:t>
      </w:r>
      <w:r w:rsidR="007A58CA" w:rsidRPr="007A58CA">
        <w:rPr>
          <w:lang w:val="uk-UA"/>
        </w:rPr>
        <w:t>«Аква-Холдинг»</w:t>
      </w:r>
      <w:r w:rsidRPr="005070F1">
        <w:rPr>
          <w:lang w:val="uk-UA"/>
        </w:rPr>
        <w:t xml:space="preserve"> і ТДВ «ПХЗ «</w:t>
      </w:r>
      <w:r w:rsidR="007A58CA" w:rsidRPr="005070F1">
        <w:rPr>
          <w:lang w:val="uk-UA"/>
        </w:rPr>
        <w:t>Коагулянт</w:t>
      </w:r>
      <w:r w:rsidRPr="005070F1">
        <w:rPr>
          <w:lang w:val="uk-UA"/>
        </w:rPr>
        <w:t>» (далі разом – Відповідачі) є суб’єктами господарювання.</w:t>
      </w:r>
    </w:p>
    <w:p w:rsidR="00241CED" w:rsidRPr="001529A5" w:rsidRDefault="00241CED" w:rsidP="001B2EDD">
      <w:pPr>
        <w:pStyle w:val="a"/>
        <w:numPr>
          <w:ilvl w:val="0"/>
          <w:numId w:val="0"/>
        </w:numPr>
        <w:tabs>
          <w:tab w:val="left" w:pos="142"/>
          <w:tab w:val="left" w:pos="540"/>
          <w:tab w:val="left" w:pos="567"/>
        </w:tabs>
        <w:rPr>
          <w:highlight w:val="magenta"/>
          <w:lang w:val="uk-UA"/>
        </w:rPr>
      </w:pPr>
    </w:p>
    <w:p w:rsidR="008B2793" w:rsidRDefault="008B2793" w:rsidP="008B2793">
      <w:pPr>
        <w:pStyle w:val="a"/>
        <w:numPr>
          <w:ilvl w:val="0"/>
          <w:numId w:val="0"/>
        </w:numPr>
        <w:tabs>
          <w:tab w:val="left" w:pos="0"/>
          <w:tab w:val="left" w:pos="142"/>
          <w:tab w:val="left" w:pos="540"/>
          <w:tab w:val="left" w:pos="567"/>
        </w:tabs>
        <w:ind w:left="567"/>
        <w:rPr>
          <w:szCs w:val="24"/>
          <w:lang w:val="uk-UA"/>
        </w:rPr>
      </w:pPr>
    </w:p>
    <w:p w:rsidR="00F41021" w:rsidRPr="005A1AC2" w:rsidRDefault="00F41021" w:rsidP="008B2793">
      <w:pPr>
        <w:pStyle w:val="a"/>
        <w:numPr>
          <w:ilvl w:val="0"/>
          <w:numId w:val="0"/>
        </w:numPr>
        <w:tabs>
          <w:tab w:val="left" w:pos="0"/>
          <w:tab w:val="left" w:pos="142"/>
          <w:tab w:val="left" w:pos="540"/>
          <w:tab w:val="left" w:pos="567"/>
        </w:tabs>
        <w:ind w:left="567"/>
        <w:rPr>
          <w:szCs w:val="24"/>
          <w:lang w:val="uk-UA"/>
        </w:rPr>
      </w:pPr>
    </w:p>
    <w:p w:rsidR="00496655" w:rsidRPr="005A1AC2" w:rsidRDefault="0076796A" w:rsidP="001973FB">
      <w:pPr>
        <w:pStyle w:val="a"/>
        <w:numPr>
          <w:ilvl w:val="3"/>
          <w:numId w:val="4"/>
        </w:numPr>
        <w:tabs>
          <w:tab w:val="left" w:pos="567"/>
        </w:tabs>
        <w:ind w:hanging="2454"/>
        <w:rPr>
          <w:b/>
          <w:lang w:val="uk-UA"/>
        </w:rPr>
      </w:pPr>
      <w:r w:rsidRPr="005A1AC2">
        <w:rPr>
          <w:b/>
          <w:lang w:val="uk-UA"/>
        </w:rPr>
        <w:t>Процесуальні дії</w:t>
      </w:r>
    </w:p>
    <w:p w:rsidR="000F1242" w:rsidRPr="001529A5" w:rsidRDefault="000F1242" w:rsidP="000F1242">
      <w:pPr>
        <w:pStyle w:val="a"/>
        <w:numPr>
          <w:ilvl w:val="0"/>
          <w:numId w:val="0"/>
        </w:numPr>
        <w:ind w:left="2340"/>
        <w:rPr>
          <w:b/>
          <w:sz w:val="16"/>
          <w:szCs w:val="16"/>
          <w:highlight w:val="magenta"/>
          <w:lang w:val="uk-UA"/>
        </w:rPr>
      </w:pPr>
    </w:p>
    <w:p w:rsidR="003A3A75" w:rsidRPr="006C4203" w:rsidRDefault="003A3A75" w:rsidP="003A3A75">
      <w:pPr>
        <w:pStyle w:val="a"/>
        <w:numPr>
          <w:ilvl w:val="0"/>
          <w:numId w:val="4"/>
        </w:numPr>
        <w:tabs>
          <w:tab w:val="clear" w:pos="360"/>
          <w:tab w:val="num" w:pos="567"/>
        </w:tabs>
        <w:ind w:left="567" w:hanging="567"/>
        <w:rPr>
          <w:lang w:val="uk-UA"/>
        </w:rPr>
      </w:pPr>
      <w:r w:rsidRPr="006C4203">
        <w:rPr>
          <w:lang w:val="uk-UA"/>
        </w:rPr>
        <w:t>Розпорядженням адміністративної колегії Кіровоградс</w:t>
      </w:r>
      <w:r w:rsidR="006C4203" w:rsidRPr="006C4203">
        <w:rPr>
          <w:lang w:val="uk-UA"/>
        </w:rPr>
        <w:t>ь</w:t>
      </w:r>
      <w:r w:rsidRPr="006C4203">
        <w:rPr>
          <w:lang w:val="uk-UA"/>
        </w:rPr>
        <w:t>кого обласного територіального відділення Антимонопольного комітету України від 30.03.2018 №</w:t>
      </w:r>
      <w:r w:rsidRPr="003A3A75">
        <w:t> </w:t>
      </w:r>
      <w:r w:rsidRPr="006C4203">
        <w:rPr>
          <w:lang w:val="uk-UA"/>
        </w:rPr>
        <w:t>6-рп/к розпочато розгляд справи №</w:t>
      </w:r>
      <w:r w:rsidRPr="003A3A75">
        <w:t> </w:t>
      </w:r>
      <w:r w:rsidR="006C4203">
        <w:rPr>
          <w:lang w:val="uk-UA"/>
        </w:rPr>
        <w:t xml:space="preserve">05-ВДР/03-18, у зв’язку </w:t>
      </w:r>
      <w:r w:rsidRPr="006C4203">
        <w:rPr>
          <w:lang w:val="uk-UA"/>
        </w:rPr>
        <w:t xml:space="preserve">з </w:t>
      </w:r>
      <w:r w:rsidR="006C4203">
        <w:rPr>
          <w:lang w:val="uk-UA"/>
        </w:rPr>
        <w:t>наявністю в</w:t>
      </w:r>
      <w:r w:rsidRPr="006C4203">
        <w:rPr>
          <w:lang w:val="uk-UA"/>
        </w:rPr>
        <w:t xml:space="preserve"> діях ТДВ </w:t>
      </w:r>
      <w:r w:rsidR="006C4203">
        <w:rPr>
          <w:lang w:val="uk-UA"/>
        </w:rPr>
        <w:t>«</w:t>
      </w:r>
      <w:r w:rsidRPr="006C4203">
        <w:rPr>
          <w:lang w:val="uk-UA"/>
        </w:rPr>
        <w:t xml:space="preserve">ПХЗ «Коагулянт» та </w:t>
      </w:r>
      <w:r w:rsidR="006218DB">
        <w:rPr>
          <w:lang w:val="uk-UA"/>
        </w:rPr>
        <w:t>ТОВ «ТБ «Аква-Холдинг»</w:t>
      </w:r>
      <w:r w:rsidRPr="006C4203">
        <w:rPr>
          <w:lang w:val="uk-UA"/>
        </w:rPr>
        <w:t xml:space="preserve"> ознак порушення законодавства про захист економічної конкуренції, передбаченого пунктом 4 частини другої статті 6 та пунктом 1 статті 50 Закону України «Про захист економічної конкуренції», у вигляді вчинення антиконкурентних узгоджених дій, які стосуються спотворення результатів торгів. (іде</w:t>
      </w:r>
      <w:r w:rsidR="006C4203">
        <w:rPr>
          <w:lang w:val="uk-UA"/>
        </w:rPr>
        <w:t>нтифікатори закупівлі в системі</w:t>
      </w:r>
      <w:r w:rsidRPr="006C4203">
        <w:rPr>
          <w:lang w:val="uk-UA"/>
        </w:rPr>
        <w:t xml:space="preserve">: </w:t>
      </w:r>
      <w:r w:rsidRPr="003A3A75">
        <w:t>UA</w:t>
      </w:r>
      <w:r w:rsidRPr="006C4203">
        <w:rPr>
          <w:lang w:val="uk-UA"/>
        </w:rPr>
        <w:t>-2016-11-15-000872-</w:t>
      </w:r>
      <w:r w:rsidRPr="003A3A75">
        <w:t>a</w:t>
      </w:r>
      <w:r w:rsidR="006C4203">
        <w:rPr>
          <w:lang w:val="uk-UA"/>
        </w:rPr>
        <w:t>,</w:t>
      </w:r>
      <w:r w:rsidRPr="006C4203">
        <w:rPr>
          <w:lang w:val="uk-UA"/>
        </w:rPr>
        <w:t xml:space="preserve"> </w:t>
      </w:r>
      <w:r w:rsidRPr="003A3A75">
        <w:t>UA</w:t>
      </w:r>
      <w:r w:rsidRPr="006C4203">
        <w:rPr>
          <w:lang w:val="uk-UA"/>
        </w:rPr>
        <w:t>-2017-09-20-000091-</w:t>
      </w:r>
      <w:r w:rsidRPr="003A3A75">
        <w:t>a</w:t>
      </w:r>
      <w:r w:rsidRPr="006C4203">
        <w:rPr>
          <w:lang w:val="uk-UA"/>
        </w:rPr>
        <w:t>).</w:t>
      </w:r>
    </w:p>
    <w:p w:rsidR="003A3A75" w:rsidRPr="006C4203" w:rsidRDefault="003A3A75" w:rsidP="003A3A75">
      <w:pPr>
        <w:pStyle w:val="a"/>
        <w:numPr>
          <w:ilvl w:val="0"/>
          <w:numId w:val="0"/>
        </w:numPr>
        <w:rPr>
          <w:lang w:val="uk-UA"/>
        </w:rPr>
      </w:pPr>
    </w:p>
    <w:p w:rsidR="003A3A75" w:rsidRPr="003A3A75" w:rsidRDefault="003A3A75" w:rsidP="003A3A75">
      <w:pPr>
        <w:pStyle w:val="a"/>
        <w:numPr>
          <w:ilvl w:val="0"/>
          <w:numId w:val="4"/>
        </w:numPr>
        <w:tabs>
          <w:tab w:val="clear" w:pos="360"/>
          <w:tab w:val="num" w:pos="567"/>
        </w:tabs>
        <w:ind w:left="567" w:hanging="567"/>
      </w:pPr>
      <w:r w:rsidRPr="003A3A75">
        <w:t>На виконання доручення Голови Антимонопольного комітету України від 24.09.2018 № 13-01/796</w:t>
      </w:r>
      <w:proofErr w:type="gramStart"/>
      <w:r w:rsidRPr="003A3A75">
        <w:t xml:space="preserve"> К</w:t>
      </w:r>
      <w:proofErr w:type="gramEnd"/>
      <w:r w:rsidRPr="003A3A75">
        <w:t>іровоградським обласним територіальним відділенням Антимонопольного комітету України матеріали справи № 05-ВДР/03-18 передано до Дніпропетровського обласного територіального відділення Антимонопольного комітету України.</w:t>
      </w:r>
    </w:p>
    <w:p w:rsidR="003A3A75" w:rsidRPr="003A3A75" w:rsidRDefault="003A3A75" w:rsidP="003A3A75">
      <w:pPr>
        <w:pStyle w:val="a"/>
        <w:numPr>
          <w:ilvl w:val="0"/>
          <w:numId w:val="0"/>
        </w:numPr>
        <w:ind w:left="567"/>
      </w:pPr>
    </w:p>
    <w:p w:rsidR="003A3A75" w:rsidRPr="003A3A75" w:rsidRDefault="003A3A75" w:rsidP="003A3A75">
      <w:pPr>
        <w:pStyle w:val="a"/>
        <w:numPr>
          <w:ilvl w:val="0"/>
          <w:numId w:val="4"/>
        </w:numPr>
        <w:tabs>
          <w:tab w:val="clear" w:pos="360"/>
          <w:tab w:val="num" w:pos="567"/>
        </w:tabs>
        <w:ind w:left="567" w:hanging="567"/>
      </w:pPr>
      <w:r w:rsidRPr="003A3A75">
        <w:t xml:space="preserve">Розпорядженням </w:t>
      </w:r>
      <w:proofErr w:type="gramStart"/>
      <w:r w:rsidRPr="003A3A75">
        <w:t>адм</w:t>
      </w:r>
      <w:proofErr w:type="gramEnd"/>
      <w:r w:rsidRPr="003A3A75">
        <w:t>іністративної колегії Дніпропетровського обласного територіального відділення Антимонопольного комітету України від 11.04.2019 № 54/8</w:t>
      </w:r>
      <w:r w:rsidR="00710154">
        <w:t>-</w:t>
      </w:r>
      <w:r w:rsidRPr="003A3A75">
        <w:t>рп/к розпочато розг</w:t>
      </w:r>
      <w:r w:rsidR="006C4203">
        <w:t xml:space="preserve">ляд справи № 54/7-19 у зв’язку </w:t>
      </w:r>
      <w:r w:rsidRPr="003A3A75">
        <w:t xml:space="preserve">з наявністю </w:t>
      </w:r>
      <w:r w:rsidR="006C4203">
        <w:t>в</w:t>
      </w:r>
      <w:r w:rsidRPr="003A3A75">
        <w:t xml:space="preserve"> діях </w:t>
      </w:r>
      <w:r w:rsidR="00710154">
        <w:t xml:space="preserve">                                        </w:t>
      </w:r>
      <w:r w:rsidRPr="003A3A75">
        <w:t xml:space="preserve">ТДВ </w:t>
      </w:r>
      <w:r w:rsidR="006C4203">
        <w:t>«</w:t>
      </w:r>
      <w:r w:rsidRPr="003A3A75">
        <w:t xml:space="preserve">ПХЗ «Коагулянт» </w:t>
      </w:r>
      <w:r w:rsidR="006C4203">
        <w:t>і</w:t>
      </w:r>
      <w:r w:rsidRPr="003A3A75">
        <w:t xml:space="preserve"> </w:t>
      </w:r>
      <w:r w:rsidR="006218DB">
        <w:t>ТОВ «ТБ «Аква-Холдинг»</w:t>
      </w:r>
      <w:r w:rsidRPr="003A3A75">
        <w:t xml:space="preserve"> ознак порушень законодавства про </w:t>
      </w:r>
      <w:r w:rsidRPr="003A3A75">
        <w:lastRenderedPageBreak/>
        <w:t xml:space="preserve">захист економічної конкуренції, передбаченого пунктом 4 частини другої статті 6 та пунктом 1 статті 50 Закону України «Про захист економічної конкуренції», </w:t>
      </w:r>
      <w:proofErr w:type="gramStart"/>
      <w:r w:rsidRPr="003A3A75">
        <w:t>п</w:t>
      </w:r>
      <w:proofErr w:type="gramEnd"/>
      <w:r w:rsidRPr="003A3A75">
        <w:t xml:space="preserve">ід час підготовки та участі </w:t>
      </w:r>
      <w:r w:rsidR="00710154">
        <w:t>в</w:t>
      </w:r>
      <w:r w:rsidRPr="003A3A75">
        <w:t xml:space="preserve"> закупівлях, що проводилися </w:t>
      </w:r>
      <w:r w:rsidR="00710154">
        <w:t>і</w:t>
      </w:r>
      <w:r w:rsidR="008D6734">
        <w:t>із жовтня</w:t>
      </w:r>
      <w:r w:rsidRPr="003A3A75">
        <w:t xml:space="preserve"> 2016 року по грудень 2017 року, у вигляді антиконкурентних узгоджених дій суб’єктів господарюванн, які стосуються  спотворення торгів. </w:t>
      </w:r>
    </w:p>
    <w:p w:rsidR="003A3A75" w:rsidRPr="003A3A75" w:rsidRDefault="003A3A75" w:rsidP="003A3A75">
      <w:pPr>
        <w:pStyle w:val="a"/>
        <w:numPr>
          <w:ilvl w:val="0"/>
          <w:numId w:val="0"/>
        </w:numPr>
        <w:ind w:left="567"/>
      </w:pPr>
    </w:p>
    <w:p w:rsidR="003A3A75" w:rsidRPr="003E2ECC" w:rsidRDefault="003A3A75" w:rsidP="003E2ECC">
      <w:pPr>
        <w:pStyle w:val="a"/>
        <w:numPr>
          <w:ilvl w:val="0"/>
          <w:numId w:val="4"/>
        </w:numPr>
        <w:tabs>
          <w:tab w:val="clear" w:pos="360"/>
          <w:tab w:val="num" w:pos="0"/>
          <w:tab w:val="num" w:pos="567"/>
        </w:tabs>
        <w:ind w:left="567" w:hanging="567"/>
      </w:pPr>
      <w:r w:rsidRPr="003E2ECC">
        <w:t xml:space="preserve">Цим же розпорядженням розпочату справу було об’єднано зі справою № 05-ВДР/03-18 в одне провадження.  </w:t>
      </w:r>
    </w:p>
    <w:p w:rsidR="00F24835" w:rsidRPr="003E2ECC" w:rsidRDefault="00F24835" w:rsidP="00F24835">
      <w:pPr>
        <w:pStyle w:val="a"/>
        <w:numPr>
          <w:ilvl w:val="0"/>
          <w:numId w:val="0"/>
        </w:numPr>
        <w:tabs>
          <w:tab w:val="left" w:pos="142"/>
          <w:tab w:val="left" w:pos="540"/>
          <w:tab w:val="left" w:pos="567"/>
        </w:tabs>
        <w:ind w:left="567"/>
        <w:rPr>
          <w:lang w:val="uk-UA"/>
        </w:rPr>
      </w:pPr>
    </w:p>
    <w:p w:rsidR="003E645D" w:rsidRPr="003E645D" w:rsidRDefault="00F24835" w:rsidP="003E645D">
      <w:pPr>
        <w:pStyle w:val="a"/>
        <w:numPr>
          <w:ilvl w:val="0"/>
          <w:numId w:val="4"/>
        </w:numPr>
        <w:tabs>
          <w:tab w:val="clear" w:pos="360"/>
          <w:tab w:val="num" w:pos="567"/>
        </w:tabs>
        <w:ind w:left="567" w:hanging="567"/>
        <w:rPr>
          <w:lang w:val="uk-UA"/>
        </w:rPr>
      </w:pPr>
      <w:r w:rsidRPr="003E2ECC">
        <w:rPr>
          <w:lang w:val="uk-UA"/>
        </w:rPr>
        <w:t xml:space="preserve">Листами від </w:t>
      </w:r>
      <w:r w:rsidR="003E2ECC" w:rsidRPr="003E2ECC">
        <w:rPr>
          <w:lang w:val="uk-UA"/>
        </w:rPr>
        <w:t>18.12</w:t>
      </w:r>
      <w:r w:rsidRPr="003E2ECC">
        <w:rPr>
          <w:lang w:val="uk-UA"/>
        </w:rPr>
        <w:t>.20</w:t>
      </w:r>
      <w:r w:rsidR="00B64131" w:rsidRPr="003E2ECC">
        <w:rPr>
          <w:lang w:val="uk-UA"/>
        </w:rPr>
        <w:t>20</w:t>
      </w:r>
      <w:r w:rsidRPr="003E2ECC">
        <w:rPr>
          <w:lang w:val="uk-UA"/>
        </w:rPr>
        <w:t xml:space="preserve"> №</w:t>
      </w:r>
      <w:r w:rsidRPr="003E2ECC">
        <w:t> </w:t>
      </w:r>
      <w:r w:rsidRPr="003E2ECC">
        <w:rPr>
          <w:lang w:val="uk-UA"/>
        </w:rPr>
        <w:t>143-2</w:t>
      </w:r>
      <w:r w:rsidR="003E2ECC" w:rsidRPr="003E2ECC">
        <w:rPr>
          <w:lang w:val="uk-UA"/>
        </w:rPr>
        <w:t>9/08-17460 та №</w:t>
      </w:r>
      <w:r w:rsidR="003E2ECC" w:rsidRPr="003E2ECC">
        <w:t> </w:t>
      </w:r>
      <w:r w:rsidR="003E2ECC" w:rsidRPr="003E2ECC">
        <w:rPr>
          <w:lang w:val="uk-UA"/>
        </w:rPr>
        <w:t xml:space="preserve">143-29/08-17461 </w:t>
      </w:r>
      <w:r w:rsidRPr="003E2ECC">
        <w:rPr>
          <w:lang w:val="uk-UA"/>
        </w:rPr>
        <w:t xml:space="preserve">Відповідачам надіслано витяги </w:t>
      </w:r>
      <w:r w:rsidR="00E86782" w:rsidRPr="003E2ECC">
        <w:rPr>
          <w:lang w:val="uk-UA"/>
        </w:rPr>
        <w:t>з</w:t>
      </w:r>
      <w:r w:rsidRPr="003E2ECC">
        <w:rPr>
          <w:lang w:val="uk-UA"/>
        </w:rPr>
        <w:t xml:space="preserve"> подання з попередніми висновками у справі </w:t>
      </w:r>
      <w:r w:rsidR="003A3A75" w:rsidRPr="003E2ECC">
        <w:rPr>
          <w:lang w:val="uk-UA"/>
        </w:rPr>
        <w:t>№</w:t>
      </w:r>
      <w:r w:rsidR="003A3A75" w:rsidRPr="003E2ECC">
        <w:t> </w:t>
      </w:r>
      <w:r w:rsidR="003A3A75" w:rsidRPr="003E2ECC">
        <w:rPr>
          <w:lang w:val="uk-UA"/>
        </w:rPr>
        <w:t>143-26.13/66-20/54/7-19</w:t>
      </w:r>
      <w:r w:rsidRPr="003E2ECC">
        <w:rPr>
          <w:lang w:val="uk-UA"/>
        </w:rPr>
        <w:t xml:space="preserve">. </w:t>
      </w:r>
    </w:p>
    <w:p w:rsidR="003E645D" w:rsidRPr="003E645D" w:rsidRDefault="003E645D" w:rsidP="003E645D">
      <w:pPr>
        <w:pStyle w:val="a"/>
        <w:numPr>
          <w:ilvl w:val="0"/>
          <w:numId w:val="0"/>
        </w:numPr>
        <w:ind w:left="567"/>
        <w:rPr>
          <w:lang w:val="uk-UA"/>
        </w:rPr>
      </w:pPr>
    </w:p>
    <w:p w:rsidR="00AC1BA4" w:rsidRPr="003F6501" w:rsidRDefault="006218DB" w:rsidP="00AC1BA4">
      <w:pPr>
        <w:pStyle w:val="a"/>
        <w:numPr>
          <w:ilvl w:val="0"/>
          <w:numId w:val="4"/>
        </w:numPr>
        <w:tabs>
          <w:tab w:val="clear" w:pos="360"/>
          <w:tab w:val="num" w:pos="567"/>
        </w:tabs>
        <w:ind w:left="567" w:hanging="567"/>
        <w:rPr>
          <w:lang w:val="uk-UA"/>
        </w:rPr>
      </w:pPr>
      <w:r>
        <w:rPr>
          <w:lang w:val="uk-UA"/>
        </w:rPr>
        <w:t>ТОВ «ТБ «Аква-Холдинг»</w:t>
      </w:r>
      <w:r w:rsidR="00AC1BA4" w:rsidRPr="003F6501">
        <w:rPr>
          <w:lang w:val="uk-UA"/>
        </w:rPr>
        <w:t xml:space="preserve"> </w:t>
      </w:r>
      <w:r w:rsidR="00AC1BA4" w:rsidRPr="008A3220">
        <w:rPr>
          <w:lang w:val="uk-UA"/>
        </w:rPr>
        <w:t xml:space="preserve">та ТДВ </w:t>
      </w:r>
      <w:r w:rsidR="00710154">
        <w:rPr>
          <w:lang w:val="uk-UA"/>
        </w:rPr>
        <w:t>«</w:t>
      </w:r>
      <w:r w:rsidR="00AC1BA4" w:rsidRPr="008A3220">
        <w:rPr>
          <w:lang w:val="uk-UA"/>
        </w:rPr>
        <w:t xml:space="preserve">ПХЗ «Коагулянт» </w:t>
      </w:r>
      <w:r w:rsidR="00AC1BA4">
        <w:rPr>
          <w:lang w:val="uk-UA"/>
        </w:rPr>
        <w:t xml:space="preserve">не </w:t>
      </w:r>
      <w:r w:rsidR="00AC1BA4" w:rsidRPr="008A3220">
        <w:rPr>
          <w:lang w:val="uk-UA"/>
        </w:rPr>
        <w:t xml:space="preserve">надали Комітету </w:t>
      </w:r>
      <w:r w:rsidR="00AC1BA4">
        <w:rPr>
          <w:lang w:val="uk-UA"/>
        </w:rPr>
        <w:t>своїх</w:t>
      </w:r>
      <w:r w:rsidR="00AC1BA4" w:rsidRPr="008A3220">
        <w:rPr>
          <w:lang w:val="uk-UA"/>
        </w:rPr>
        <w:t xml:space="preserve"> зауважен</w:t>
      </w:r>
      <w:r w:rsidR="00AC1BA4">
        <w:rPr>
          <w:lang w:val="uk-UA"/>
        </w:rPr>
        <w:t>ь</w:t>
      </w:r>
      <w:r w:rsidR="00AC1BA4" w:rsidRPr="008A3220">
        <w:rPr>
          <w:lang w:val="uk-UA"/>
        </w:rPr>
        <w:t xml:space="preserve"> та заперечен</w:t>
      </w:r>
      <w:r w:rsidR="00AC1BA4">
        <w:rPr>
          <w:lang w:val="uk-UA"/>
        </w:rPr>
        <w:t>ь</w:t>
      </w:r>
      <w:r w:rsidR="00AC1BA4" w:rsidRPr="008A3220">
        <w:rPr>
          <w:lang w:val="uk-UA"/>
        </w:rPr>
        <w:t>.</w:t>
      </w:r>
    </w:p>
    <w:p w:rsidR="00AC1BA4" w:rsidRPr="00AC1BA4" w:rsidRDefault="00AC1BA4" w:rsidP="00AC1BA4">
      <w:pPr>
        <w:pStyle w:val="a"/>
        <w:numPr>
          <w:ilvl w:val="0"/>
          <w:numId w:val="0"/>
        </w:numPr>
        <w:ind w:left="567"/>
        <w:rPr>
          <w:lang w:val="uk-UA"/>
        </w:rPr>
      </w:pPr>
    </w:p>
    <w:p w:rsidR="003E645D" w:rsidRPr="003E645D" w:rsidRDefault="003E645D" w:rsidP="003E645D">
      <w:pPr>
        <w:pStyle w:val="a"/>
        <w:numPr>
          <w:ilvl w:val="0"/>
          <w:numId w:val="4"/>
        </w:numPr>
        <w:tabs>
          <w:tab w:val="clear" w:pos="360"/>
          <w:tab w:val="num" w:pos="567"/>
        </w:tabs>
        <w:ind w:left="567" w:hanging="567"/>
        <w:rPr>
          <w:lang w:val="uk-UA"/>
        </w:rPr>
      </w:pPr>
      <w:r>
        <w:rPr>
          <w:lang w:val="uk-UA"/>
        </w:rPr>
        <w:t>Інформаці</w:t>
      </w:r>
      <w:r w:rsidR="00D24F4C">
        <w:rPr>
          <w:lang w:val="uk-UA"/>
        </w:rPr>
        <w:t>ю</w:t>
      </w:r>
      <w:r>
        <w:rPr>
          <w:lang w:val="uk-UA"/>
        </w:rPr>
        <w:t xml:space="preserve"> про попередні висновки у справі </w:t>
      </w:r>
      <w:r w:rsidRPr="003E2ECC">
        <w:rPr>
          <w:lang w:val="uk-UA"/>
        </w:rPr>
        <w:t>№</w:t>
      </w:r>
      <w:r w:rsidRPr="003E2ECC">
        <w:t> </w:t>
      </w:r>
      <w:r w:rsidRPr="003E2ECC">
        <w:rPr>
          <w:lang w:val="uk-UA"/>
        </w:rPr>
        <w:t>143-26.13/66-20/54/7-19</w:t>
      </w:r>
      <w:r>
        <w:rPr>
          <w:lang w:val="uk-UA"/>
        </w:rPr>
        <w:t xml:space="preserve"> </w:t>
      </w:r>
      <w:r w:rsidRPr="003E645D">
        <w:rPr>
          <w:lang w:val="uk-UA"/>
        </w:rPr>
        <w:t xml:space="preserve">та </w:t>
      </w:r>
      <w:r w:rsidR="00AC1BA4" w:rsidRPr="00AC1BA4">
        <w:rPr>
          <w:lang w:val="uk-UA"/>
        </w:rPr>
        <w:t>інформацію про дату,</w:t>
      </w:r>
      <w:r w:rsidR="00AC1BA4">
        <w:rPr>
          <w:lang w:val="uk-UA"/>
        </w:rPr>
        <w:t xml:space="preserve"> </w:t>
      </w:r>
      <w:r w:rsidR="00AC1BA4" w:rsidRPr="00AC1BA4">
        <w:rPr>
          <w:lang w:val="uk-UA"/>
        </w:rPr>
        <w:t xml:space="preserve">час та місце розгляду зазначеної справи </w:t>
      </w:r>
      <w:r w:rsidRPr="003E645D">
        <w:rPr>
          <w:lang w:val="uk-UA"/>
        </w:rPr>
        <w:t>на засіданні Антимонопольного комітету України відповідно до пунктів 26 і 27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</w:t>
      </w:r>
      <w:r w:rsidR="00C342E2">
        <w:rPr>
          <w:lang w:val="uk-UA"/>
        </w:rPr>
        <w:t> </w:t>
      </w:r>
      <w:r w:rsidRPr="003E645D">
        <w:rPr>
          <w:lang w:val="uk-UA"/>
        </w:rPr>
        <w:t>5, зареєстрованих</w:t>
      </w:r>
      <w:r w:rsidR="00AC1BA4">
        <w:rPr>
          <w:lang w:val="uk-UA"/>
        </w:rPr>
        <w:t xml:space="preserve"> у Міністерстві юстиції України</w:t>
      </w:r>
      <w:r>
        <w:rPr>
          <w:lang w:val="uk-UA"/>
        </w:rPr>
        <w:t xml:space="preserve"> </w:t>
      </w:r>
      <w:r w:rsidRPr="003E645D">
        <w:rPr>
          <w:lang w:val="uk-UA"/>
        </w:rPr>
        <w:t>6 травня 1994 року за №</w:t>
      </w:r>
      <w:r w:rsidR="00AC1BA4">
        <w:rPr>
          <w:lang w:val="uk-UA"/>
        </w:rPr>
        <w:t> </w:t>
      </w:r>
      <w:r w:rsidRPr="003E645D">
        <w:rPr>
          <w:lang w:val="uk-UA"/>
        </w:rPr>
        <w:t>90/299 (у редакції розпорядження Антимонопольного комітету України від 29 червня</w:t>
      </w:r>
      <w:r w:rsidR="00AC1BA4">
        <w:rPr>
          <w:lang w:val="uk-UA"/>
        </w:rPr>
        <w:t xml:space="preserve"> 1998 року</w:t>
      </w:r>
      <w:r w:rsidRPr="003E645D">
        <w:rPr>
          <w:lang w:val="uk-UA"/>
        </w:rPr>
        <w:t xml:space="preserve"> № 169-р) (із змінами), розміщен</w:t>
      </w:r>
      <w:r w:rsidR="00D24F4C">
        <w:rPr>
          <w:lang w:val="uk-UA"/>
        </w:rPr>
        <w:t>о</w:t>
      </w:r>
      <w:r w:rsidRPr="003E645D">
        <w:rPr>
          <w:lang w:val="uk-UA"/>
        </w:rPr>
        <w:t xml:space="preserve"> </w:t>
      </w:r>
      <w:r>
        <w:rPr>
          <w:lang w:val="uk-UA"/>
        </w:rPr>
        <w:t>22</w:t>
      </w:r>
      <w:r w:rsidRPr="003E645D">
        <w:rPr>
          <w:lang w:val="uk-UA"/>
        </w:rPr>
        <w:t>.1</w:t>
      </w:r>
      <w:r>
        <w:rPr>
          <w:lang w:val="uk-UA"/>
        </w:rPr>
        <w:t>2</w:t>
      </w:r>
      <w:r w:rsidRPr="003E645D">
        <w:rPr>
          <w:lang w:val="uk-UA"/>
        </w:rPr>
        <w:t>.20</w:t>
      </w:r>
      <w:r>
        <w:rPr>
          <w:lang w:val="uk-UA"/>
        </w:rPr>
        <w:t>20</w:t>
      </w:r>
      <w:r w:rsidR="00710154">
        <w:rPr>
          <w:lang w:val="uk-UA"/>
        </w:rPr>
        <w:t xml:space="preserve"> на офіційному веб</w:t>
      </w:r>
      <w:r w:rsidRPr="003E645D">
        <w:rPr>
          <w:lang w:val="uk-UA"/>
        </w:rPr>
        <w:t xml:space="preserve">сайті Комітету </w:t>
      </w:r>
      <w:hyperlink r:id="rId10" w:history="1">
        <w:r w:rsidRPr="00850F97">
          <w:rPr>
            <w:rStyle w:val="a6"/>
            <w:u w:val="none"/>
            <w:lang w:val="uk-UA"/>
          </w:rPr>
          <w:t>http://www.amc</w:t>
        </w:r>
        <w:r w:rsidRPr="00850F97">
          <w:rPr>
            <w:rStyle w:val="a6"/>
            <w:u w:val="none"/>
            <w:lang w:val="en-US"/>
          </w:rPr>
          <w:t>u</w:t>
        </w:r>
        <w:r w:rsidRPr="00850F97">
          <w:rPr>
            <w:rStyle w:val="a6"/>
            <w:u w:val="none"/>
            <w:lang w:val="uk-UA"/>
          </w:rPr>
          <w:t>.gov.ua</w:t>
        </w:r>
      </w:hyperlink>
      <w:r w:rsidRPr="003E645D">
        <w:rPr>
          <w:lang w:val="uk-UA"/>
        </w:rPr>
        <w:t>.</w:t>
      </w:r>
    </w:p>
    <w:p w:rsidR="00B64131" w:rsidRPr="008A3220" w:rsidRDefault="00B64131" w:rsidP="00B64131">
      <w:pPr>
        <w:pStyle w:val="a"/>
        <w:numPr>
          <w:ilvl w:val="0"/>
          <w:numId w:val="0"/>
        </w:numPr>
        <w:ind w:left="1353"/>
        <w:rPr>
          <w:lang w:val="uk-UA"/>
        </w:rPr>
      </w:pPr>
    </w:p>
    <w:p w:rsidR="00F41021" w:rsidRDefault="00F41021" w:rsidP="00AC1BA4">
      <w:pPr>
        <w:pStyle w:val="a"/>
        <w:numPr>
          <w:ilvl w:val="0"/>
          <w:numId w:val="0"/>
        </w:numPr>
        <w:rPr>
          <w:sz w:val="30"/>
          <w:szCs w:val="30"/>
          <w:lang w:val="uk-UA"/>
        </w:rPr>
      </w:pPr>
    </w:p>
    <w:p w:rsidR="002D29EA" w:rsidRPr="003A3A75" w:rsidRDefault="002D29EA" w:rsidP="00AC1BA4">
      <w:pPr>
        <w:pStyle w:val="a"/>
        <w:numPr>
          <w:ilvl w:val="0"/>
          <w:numId w:val="0"/>
        </w:numPr>
        <w:rPr>
          <w:sz w:val="30"/>
          <w:szCs w:val="30"/>
          <w:lang w:val="uk-UA"/>
        </w:rPr>
      </w:pPr>
    </w:p>
    <w:p w:rsidR="00BB7602" w:rsidRPr="003A3A75" w:rsidRDefault="00BB7602" w:rsidP="000A3FAE">
      <w:pPr>
        <w:pStyle w:val="a"/>
        <w:numPr>
          <w:ilvl w:val="2"/>
          <w:numId w:val="5"/>
        </w:numPr>
        <w:tabs>
          <w:tab w:val="clear" w:pos="2340"/>
          <w:tab w:val="num" w:pos="426"/>
        </w:tabs>
        <w:ind w:hanging="2340"/>
        <w:rPr>
          <w:b/>
          <w:lang w:val="uk-UA"/>
        </w:rPr>
      </w:pPr>
      <w:r w:rsidRPr="003A3A75">
        <w:rPr>
          <w:b/>
          <w:lang w:val="uk-UA"/>
        </w:rPr>
        <w:t xml:space="preserve">  Обставини справи </w:t>
      </w:r>
    </w:p>
    <w:p w:rsidR="00F605B9" w:rsidRPr="003A3A75" w:rsidRDefault="00F605B9" w:rsidP="00F605B9">
      <w:pPr>
        <w:pStyle w:val="a"/>
        <w:numPr>
          <w:ilvl w:val="0"/>
          <w:numId w:val="0"/>
        </w:numPr>
        <w:ind w:left="2340"/>
        <w:rPr>
          <w:b/>
          <w:sz w:val="10"/>
          <w:szCs w:val="10"/>
          <w:lang w:val="uk-UA"/>
        </w:rPr>
      </w:pPr>
    </w:p>
    <w:p w:rsidR="008360EF" w:rsidRPr="003A3A75" w:rsidRDefault="008360EF" w:rsidP="00710154">
      <w:pPr>
        <w:pStyle w:val="a"/>
        <w:numPr>
          <w:ilvl w:val="0"/>
          <w:numId w:val="0"/>
        </w:numPr>
        <w:tabs>
          <w:tab w:val="left" w:pos="567"/>
          <w:tab w:val="left" w:pos="709"/>
        </w:tabs>
        <w:ind w:left="567"/>
        <w:rPr>
          <w:b/>
          <w:lang w:val="uk-UA"/>
        </w:rPr>
      </w:pPr>
      <w:r w:rsidRPr="003A3A75">
        <w:rPr>
          <w:b/>
          <w:lang w:val="uk-UA"/>
        </w:rPr>
        <w:t>І</w:t>
      </w:r>
      <w:r w:rsidR="00BB7602" w:rsidRPr="003A3A75">
        <w:rPr>
          <w:b/>
          <w:lang w:val="uk-UA"/>
        </w:rPr>
        <w:t xml:space="preserve">нформація про </w:t>
      </w:r>
      <w:r w:rsidR="003A3A75" w:rsidRPr="003A3A75">
        <w:rPr>
          <w:b/>
          <w:lang w:val="uk-UA"/>
        </w:rPr>
        <w:t>Торги</w:t>
      </w:r>
    </w:p>
    <w:p w:rsidR="008360EF" w:rsidRPr="003A3A75" w:rsidRDefault="008360EF" w:rsidP="008360EF">
      <w:pPr>
        <w:pStyle w:val="a"/>
        <w:numPr>
          <w:ilvl w:val="0"/>
          <w:numId w:val="0"/>
        </w:numPr>
      </w:pPr>
    </w:p>
    <w:p w:rsidR="003E2ECC" w:rsidRPr="005070F1" w:rsidRDefault="00850F97" w:rsidP="003E2ECC">
      <w:pPr>
        <w:pStyle w:val="a"/>
        <w:numPr>
          <w:ilvl w:val="0"/>
          <w:numId w:val="0"/>
        </w:numPr>
        <w:rPr>
          <w:b/>
        </w:rPr>
      </w:pPr>
      <w:r>
        <w:rPr>
          <w:b/>
        </w:rPr>
        <w:t xml:space="preserve"> </w:t>
      </w:r>
      <w:r w:rsidR="00710154">
        <w:rPr>
          <w:b/>
        </w:rPr>
        <w:t>3</w:t>
      </w:r>
      <w:r w:rsidR="003E2ECC" w:rsidRPr="005070F1">
        <w:rPr>
          <w:b/>
        </w:rPr>
        <w:t>.1</w:t>
      </w:r>
      <w:r w:rsidR="00710154">
        <w:rPr>
          <w:b/>
        </w:rPr>
        <w:t>.</w:t>
      </w:r>
      <w:r>
        <w:rPr>
          <w:b/>
        </w:rPr>
        <w:t xml:space="preserve">  </w:t>
      </w:r>
      <w:r w:rsidR="003E2ECC" w:rsidRPr="005070F1">
        <w:rPr>
          <w:b/>
        </w:rPr>
        <w:t>Торги 1</w:t>
      </w:r>
    </w:p>
    <w:p w:rsidR="003E2ECC" w:rsidRPr="008E3A3D" w:rsidRDefault="003E2ECC" w:rsidP="003E2ECC">
      <w:pPr>
        <w:pStyle w:val="a"/>
        <w:numPr>
          <w:ilvl w:val="0"/>
          <w:numId w:val="0"/>
        </w:numPr>
        <w:rPr>
          <w:sz w:val="10"/>
          <w:szCs w:val="10"/>
        </w:rPr>
      </w:pPr>
    </w:p>
    <w:p w:rsidR="003E2ECC" w:rsidRPr="00381C4D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FA51EE">
        <w:rPr>
          <w:lang w:val="uk-UA"/>
        </w:rPr>
        <w:t xml:space="preserve">Комунальним підприємством Дніпропетровської обласної ради «Аульський водовід» </w:t>
      </w:r>
      <w:r w:rsidRPr="00381C4D">
        <w:rPr>
          <w:lang w:val="uk-UA"/>
        </w:rPr>
        <w:t xml:space="preserve">(далі – Замовник </w:t>
      </w:r>
      <w:r w:rsidRPr="00FA51EE">
        <w:rPr>
          <w:lang w:val="uk-UA"/>
        </w:rPr>
        <w:t>1</w:t>
      </w:r>
      <w:r w:rsidRPr="00381C4D">
        <w:rPr>
          <w:lang w:val="uk-UA"/>
        </w:rPr>
        <w:t>) було проведено процедуру закупівлі за предметом</w:t>
      </w:r>
      <w:r w:rsidRPr="00FA51EE">
        <w:rPr>
          <w:lang w:val="uk-UA"/>
        </w:rPr>
        <w:t xml:space="preserve"> </w:t>
      </w:r>
      <w:r w:rsidRPr="00381C4D">
        <w:rPr>
          <w:lang w:val="uk-UA"/>
        </w:rPr>
        <w:t>«</w:t>
      </w:r>
      <w:r w:rsidRPr="00FA51EE">
        <w:rPr>
          <w:lang w:val="uk-UA"/>
        </w:rPr>
        <w:t>Солі металів галоїдні: гіпохлорити, хлорати й перхлорати 20.13.3 24312000-4 (Галогенати металів; гіпохлорити, хлорати та перхлорати)</w:t>
      </w:r>
      <w:r w:rsidRPr="00381C4D">
        <w:rPr>
          <w:lang w:val="uk-UA"/>
        </w:rPr>
        <w:t>»</w:t>
      </w:r>
      <w:r w:rsidRPr="00FA51EE">
        <w:rPr>
          <w:lang w:val="uk-UA"/>
        </w:rPr>
        <w:t xml:space="preserve"> (</w:t>
      </w:r>
      <w:r w:rsidRPr="00381C4D">
        <w:rPr>
          <w:lang w:val="uk-UA"/>
        </w:rPr>
        <w:t>«Гідроксихлорид алюмінію марки Полвак – 68 або еквівалент в рідкому стані» (у кількості 1</w:t>
      </w:r>
      <w:r w:rsidR="00710154">
        <w:rPr>
          <w:lang w:val="uk-UA"/>
        </w:rPr>
        <w:t> </w:t>
      </w:r>
      <w:r w:rsidRPr="00381C4D">
        <w:rPr>
          <w:lang w:val="uk-UA"/>
        </w:rPr>
        <w:t>720 тонн) та гідроксихлорид алюміні</w:t>
      </w:r>
      <w:r w:rsidR="00710154">
        <w:rPr>
          <w:lang w:val="uk-UA"/>
        </w:rPr>
        <w:t>ю</w:t>
      </w:r>
      <w:r w:rsidRPr="00381C4D">
        <w:rPr>
          <w:lang w:val="uk-UA"/>
        </w:rPr>
        <w:t xml:space="preserve"> марки </w:t>
      </w:r>
      <w:r w:rsidRPr="00FA51EE">
        <w:rPr>
          <w:lang w:val="uk-UA"/>
        </w:rPr>
        <w:t>Pro</w:t>
      </w:r>
      <w:r>
        <w:rPr>
          <w:lang w:val="uk-UA"/>
        </w:rPr>
        <w:t>-</w:t>
      </w:r>
      <w:r w:rsidRPr="00FA51EE">
        <w:rPr>
          <w:lang w:val="uk-UA"/>
        </w:rPr>
        <w:t>AQUA</w:t>
      </w:r>
      <w:r>
        <w:rPr>
          <w:lang w:val="uk-UA"/>
        </w:rPr>
        <w:t>-</w:t>
      </w:r>
      <w:r w:rsidRPr="00381C4D">
        <w:rPr>
          <w:lang w:val="uk-UA"/>
        </w:rPr>
        <w:t xml:space="preserve">18 або еквівалент </w:t>
      </w:r>
      <w:r w:rsidR="00710154">
        <w:rPr>
          <w:lang w:val="uk-UA"/>
        </w:rPr>
        <w:t>у</w:t>
      </w:r>
      <w:r w:rsidRPr="00381C4D">
        <w:rPr>
          <w:lang w:val="uk-UA"/>
        </w:rPr>
        <w:t xml:space="preserve"> рідкому стані</w:t>
      </w:r>
      <w:r w:rsidR="00710154">
        <w:rPr>
          <w:lang w:val="uk-UA"/>
        </w:rPr>
        <w:t xml:space="preserve"> </w:t>
      </w:r>
      <w:r w:rsidRPr="00381C4D">
        <w:rPr>
          <w:lang w:val="uk-UA"/>
        </w:rPr>
        <w:t>(у кількості 3</w:t>
      </w:r>
      <w:r w:rsidR="00710154">
        <w:rPr>
          <w:lang w:val="uk-UA"/>
        </w:rPr>
        <w:t> </w:t>
      </w:r>
      <w:r w:rsidRPr="00381C4D">
        <w:rPr>
          <w:lang w:val="uk-UA"/>
        </w:rPr>
        <w:t>080 тонн), відповідно до оголошення про проведення Торгів 1.</w:t>
      </w:r>
    </w:p>
    <w:p w:rsidR="003E2ECC" w:rsidRPr="00FA51EE" w:rsidRDefault="003E2ECC" w:rsidP="00FA51EE">
      <w:pPr>
        <w:shd w:val="clear" w:color="auto" w:fill="FFFFFF"/>
        <w:ind w:left="567"/>
        <w:jc w:val="both"/>
        <w:rPr>
          <w:sz w:val="10"/>
          <w:szCs w:val="10"/>
          <w:lang w:val="uk-UA"/>
        </w:rPr>
      </w:pPr>
    </w:p>
    <w:p w:rsidR="003E2ECC" w:rsidRPr="00381C4D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381C4D">
        <w:rPr>
          <w:lang w:val="uk-UA"/>
        </w:rPr>
        <w:t>Очікувана вартість:</w:t>
      </w:r>
      <w:r w:rsidRPr="00FA51EE">
        <w:rPr>
          <w:lang w:val="uk-UA"/>
        </w:rPr>
        <w:t xml:space="preserve"> 55 749 800,00</w:t>
      </w:r>
      <w:r w:rsidRPr="00381C4D">
        <w:rPr>
          <w:lang w:val="uk-UA"/>
        </w:rPr>
        <w:t xml:space="preserve"> грн з ПДВ.</w:t>
      </w:r>
    </w:p>
    <w:p w:rsidR="003E2ECC" w:rsidRPr="00FA51EE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FA51EE">
        <w:rPr>
          <w:lang w:val="uk-UA"/>
        </w:rPr>
        <w:t>Кінцевий строк подання тендерних пропозиці</w:t>
      </w:r>
      <w:r w:rsidR="00710154" w:rsidRPr="00FA51EE">
        <w:rPr>
          <w:lang w:val="uk-UA"/>
        </w:rPr>
        <w:t>й: 28 листопада 2016 р. о 09:00.</w:t>
      </w:r>
    </w:p>
    <w:p w:rsidR="003E2ECC" w:rsidRPr="00FA51EE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FA51EE">
        <w:rPr>
          <w:lang w:val="uk-UA"/>
        </w:rPr>
        <w:t>У тендерній документації Замовником 1 визначено, що єдиним критерієм оцінки тендерних пропозицій є ціна.</w:t>
      </w:r>
    </w:p>
    <w:p w:rsidR="002D29EA" w:rsidRPr="00FA51EE" w:rsidRDefault="002D29EA" w:rsidP="00FA51EE">
      <w:pPr>
        <w:shd w:val="clear" w:color="auto" w:fill="FFFFFF"/>
        <w:ind w:left="567"/>
        <w:jc w:val="both"/>
        <w:rPr>
          <w:sz w:val="10"/>
          <w:szCs w:val="10"/>
          <w:lang w:val="uk-UA"/>
        </w:rPr>
      </w:pPr>
    </w:p>
    <w:p w:rsidR="002D29EA" w:rsidRPr="00FA51EE" w:rsidRDefault="003E2ECC" w:rsidP="002D29EA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FA51EE">
        <w:rPr>
          <w:lang w:val="uk-UA"/>
        </w:rPr>
        <w:t xml:space="preserve">На Торги 1 подані тендерні пропозиції </w:t>
      </w:r>
      <w:r w:rsidR="00710154" w:rsidRPr="00FA51EE">
        <w:rPr>
          <w:lang w:val="uk-UA"/>
        </w:rPr>
        <w:t>так</w:t>
      </w:r>
      <w:r w:rsidRPr="00FA51EE">
        <w:rPr>
          <w:lang w:val="uk-UA"/>
        </w:rPr>
        <w:t>ими суб’єктами господарювання:</w:t>
      </w:r>
    </w:p>
    <w:p w:rsidR="00FA51EE" w:rsidRDefault="00FA51EE" w:rsidP="00FA51EE">
      <w:pPr>
        <w:shd w:val="clear" w:color="auto" w:fill="FFFFFF"/>
        <w:jc w:val="both"/>
        <w:rPr>
          <w:lang w:val="uk-UA"/>
        </w:rPr>
      </w:pPr>
    </w:p>
    <w:p w:rsidR="00FA51EE" w:rsidRPr="00FA51EE" w:rsidRDefault="003E2ECC" w:rsidP="00FA51EE">
      <w:pPr>
        <w:shd w:val="clear" w:color="auto" w:fill="FFFFFF"/>
        <w:ind w:left="567"/>
        <w:jc w:val="both"/>
        <w:rPr>
          <w:lang w:val="uk-UA"/>
        </w:rPr>
      </w:pPr>
      <w:r w:rsidRPr="00FA51EE">
        <w:rPr>
          <w:lang w:val="uk-UA"/>
        </w:rPr>
        <w:t xml:space="preserve">- </w:t>
      </w:r>
      <w:r w:rsidR="006218DB" w:rsidRPr="00FA51EE">
        <w:rPr>
          <w:lang w:val="uk-UA"/>
        </w:rPr>
        <w:t>ТОВ «ТБ «Аква-Холдинг»</w:t>
      </w:r>
      <w:r w:rsidRPr="00FA51EE">
        <w:rPr>
          <w:lang w:val="uk-UA"/>
        </w:rPr>
        <w:t xml:space="preserve"> </w:t>
      </w:r>
      <w:r w:rsidR="00E956AE" w:rsidRPr="00FA51EE">
        <w:rPr>
          <w:lang w:val="uk-UA"/>
        </w:rPr>
        <w:t xml:space="preserve">із ціною </w:t>
      </w:r>
      <w:r w:rsidRPr="00FA51EE">
        <w:rPr>
          <w:lang w:val="uk-UA"/>
        </w:rPr>
        <w:t>тендерної пропозиції до початку аукці</w:t>
      </w:r>
      <w:r w:rsidR="007A445D" w:rsidRPr="00FA51EE">
        <w:rPr>
          <w:lang w:val="uk-UA"/>
        </w:rPr>
        <w:t xml:space="preserve">ону </w:t>
      </w:r>
      <w:r w:rsidR="00710154" w:rsidRPr="00FA51EE">
        <w:rPr>
          <w:lang w:val="uk-UA"/>
        </w:rPr>
        <w:t xml:space="preserve">в </w:t>
      </w:r>
      <w:r w:rsidR="007A445D" w:rsidRPr="00FA51EE">
        <w:rPr>
          <w:lang w:val="uk-UA"/>
        </w:rPr>
        <w:t>розмірі 55 728 800,00 грн</w:t>
      </w:r>
      <w:r w:rsidRPr="00FA51EE">
        <w:rPr>
          <w:lang w:val="uk-UA"/>
        </w:rPr>
        <w:t xml:space="preserve"> (з ПДВ);</w:t>
      </w:r>
    </w:p>
    <w:p w:rsidR="00FA51EE" w:rsidRPr="00FA51EE" w:rsidRDefault="00FA51EE" w:rsidP="00FA51EE">
      <w:pPr>
        <w:shd w:val="clear" w:color="auto" w:fill="FFFFFF"/>
        <w:ind w:left="567"/>
        <w:jc w:val="both"/>
        <w:rPr>
          <w:sz w:val="10"/>
          <w:szCs w:val="10"/>
          <w:lang w:val="uk-UA"/>
        </w:rPr>
      </w:pPr>
    </w:p>
    <w:p w:rsidR="003E2ECC" w:rsidRPr="00FA51EE" w:rsidRDefault="003E2ECC" w:rsidP="00FA51EE">
      <w:pPr>
        <w:shd w:val="clear" w:color="auto" w:fill="FFFFFF"/>
        <w:ind w:left="567"/>
        <w:jc w:val="both"/>
        <w:rPr>
          <w:lang w:val="uk-UA"/>
        </w:rPr>
      </w:pPr>
      <w:r w:rsidRPr="00FA51EE">
        <w:rPr>
          <w:lang w:val="uk-UA"/>
        </w:rPr>
        <w:t xml:space="preserve">- ТДВ «ПХЗ «Коагулянт» </w:t>
      </w:r>
      <w:r w:rsidR="00E956AE" w:rsidRPr="00FA51EE">
        <w:rPr>
          <w:lang w:val="uk-UA"/>
        </w:rPr>
        <w:t xml:space="preserve">із ціною </w:t>
      </w:r>
      <w:r w:rsidRPr="00FA51EE">
        <w:rPr>
          <w:lang w:val="uk-UA"/>
        </w:rPr>
        <w:t xml:space="preserve">тендерної пропозиції до початку аукціону </w:t>
      </w:r>
      <w:r w:rsidR="00710154" w:rsidRPr="00FA51EE">
        <w:rPr>
          <w:lang w:val="uk-UA"/>
        </w:rPr>
        <w:t>в</w:t>
      </w:r>
      <w:r w:rsidRPr="00FA51EE">
        <w:rPr>
          <w:lang w:val="uk-UA"/>
        </w:rPr>
        <w:t xml:space="preserve"> розмі</w:t>
      </w:r>
      <w:r w:rsidR="007A445D" w:rsidRPr="00FA51EE">
        <w:rPr>
          <w:lang w:val="uk-UA"/>
        </w:rPr>
        <w:t>рі 55 311 680,00 грн</w:t>
      </w:r>
      <w:r w:rsidRPr="00FA51EE">
        <w:rPr>
          <w:lang w:val="uk-UA"/>
        </w:rPr>
        <w:t xml:space="preserve"> (з ПДВ)</w:t>
      </w:r>
      <w:r w:rsidR="00710154" w:rsidRPr="00FA51EE">
        <w:rPr>
          <w:lang w:val="uk-UA"/>
        </w:rPr>
        <w:t>:</w:t>
      </w:r>
    </w:p>
    <w:p w:rsidR="002D29EA" w:rsidRPr="00FA51EE" w:rsidRDefault="002D29EA" w:rsidP="003E2ECC">
      <w:pPr>
        <w:shd w:val="clear" w:color="auto" w:fill="FFFFFF"/>
        <w:ind w:left="567"/>
        <w:jc w:val="both"/>
        <w:rPr>
          <w:lang w:val="uk-UA"/>
        </w:rPr>
      </w:pPr>
    </w:p>
    <w:p w:rsidR="002D29EA" w:rsidRPr="00FA51EE" w:rsidRDefault="002D29EA" w:rsidP="003E2ECC">
      <w:pPr>
        <w:shd w:val="clear" w:color="auto" w:fill="FFFFFF"/>
        <w:ind w:left="567"/>
        <w:jc w:val="both"/>
        <w:rPr>
          <w:lang w:val="uk-UA"/>
        </w:rPr>
      </w:pPr>
    </w:p>
    <w:p w:rsidR="003E2ECC" w:rsidRDefault="003E2ECC" w:rsidP="003E2ECC">
      <w:pPr>
        <w:shd w:val="clear" w:color="auto" w:fill="FFFFFF"/>
        <w:ind w:left="567"/>
        <w:jc w:val="both"/>
        <w:rPr>
          <w:sz w:val="16"/>
          <w:szCs w:val="16"/>
          <w:lang w:val="uk-UA"/>
        </w:rPr>
      </w:pPr>
    </w:p>
    <w:p w:rsidR="00215349" w:rsidRPr="00FA51EE" w:rsidRDefault="00215349" w:rsidP="003E2ECC">
      <w:pPr>
        <w:shd w:val="clear" w:color="auto" w:fill="FFFFFF"/>
        <w:ind w:left="567"/>
        <w:jc w:val="both"/>
        <w:rPr>
          <w:sz w:val="16"/>
          <w:szCs w:val="16"/>
          <w:lang w:val="uk-UA"/>
        </w:rPr>
      </w:pPr>
    </w:p>
    <w:tbl>
      <w:tblPr>
        <w:tblW w:w="984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5"/>
        <w:gridCol w:w="1469"/>
        <w:gridCol w:w="978"/>
        <w:gridCol w:w="1370"/>
        <w:gridCol w:w="658"/>
        <w:gridCol w:w="1370"/>
        <w:gridCol w:w="679"/>
        <w:gridCol w:w="1250"/>
        <w:gridCol w:w="810"/>
      </w:tblGrid>
      <w:tr w:rsidR="003E2ECC" w:rsidRPr="00B55D3E" w:rsidTr="007F3A3F">
        <w:trPr>
          <w:trHeight w:val="296"/>
        </w:trPr>
        <w:tc>
          <w:tcPr>
            <w:tcW w:w="1265" w:type="dxa"/>
            <w:vMerge w:val="restart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caps/>
                <w:sz w:val="17"/>
                <w:szCs w:val="17"/>
                <w:lang w:val="uk-UA" w:eastAsia="uk-UA"/>
              </w:rPr>
            </w:pPr>
            <w:r w:rsidRPr="00B55D3E">
              <w:rPr>
                <w:caps/>
                <w:sz w:val="17"/>
                <w:szCs w:val="17"/>
                <w:lang w:val="uk-UA" w:eastAsia="uk-UA"/>
              </w:rPr>
              <w:t>Учасник</w:t>
            </w:r>
          </w:p>
        </w:tc>
        <w:tc>
          <w:tcPr>
            <w:tcW w:w="1469" w:type="dxa"/>
            <w:vMerge w:val="restart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caps/>
                <w:sz w:val="17"/>
                <w:szCs w:val="17"/>
                <w:lang w:val="uk-UA" w:eastAsia="uk-UA"/>
              </w:rPr>
            </w:pPr>
            <w:r w:rsidRPr="00B55D3E">
              <w:rPr>
                <w:caps/>
                <w:sz w:val="17"/>
                <w:szCs w:val="17"/>
                <w:lang w:val="uk-UA" w:eastAsia="uk-UA"/>
              </w:rPr>
              <w:t>Початкові заявки, грн</w:t>
            </w:r>
          </w:p>
        </w:tc>
        <w:tc>
          <w:tcPr>
            <w:tcW w:w="978" w:type="dxa"/>
            <w:vMerge w:val="restart"/>
            <w:shd w:val="clear" w:color="auto" w:fill="auto"/>
            <w:vAlign w:val="center"/>
          </w:tcPr>
          <w:p w:rsidR="003E2ECC" w:rsidRPr="00B55D3E" w:rsidRDefault="003E2ECC" w:rsidP="007F3A3F">
            <w:pPr>
              <w:ind w:right="-125"/>
              <w:jc w:val="center"/>
              <w:rPr>
                <w:caps/>
                <w:sz w:val="17"/>
                <w:szCs w:val="17"/>
                <w:lang w:val="uk-UA" w:eastAsia="uk-UA"/>
              </w:rPr>
            </w:pPr>
            <w:r w:rsidRPr="00B55D3E">
              <w:rPr>
                <w:caps/>
                <w:sz w:val="17"/>
                <w:szCs w:val="17"/>
                <w:lang w:val="uk-UA" w:eastAsia="uk-UA"/>
              </w:rPr>
              <w:t>Розмір мінімаль</w:t>
            </w:r>
          </w:p>
          <w:p w:rsidR="003E2ECC" w:rsidRPr="00B55D3E" w:rsidRDefault="003E2ECC" w:rsidP="007F3A3F">
            <w:pPr>
              <w:ind w:right="-125"/>
              <w:jc w:val="center"/>
              <w:rPr>
                <w:caps/>
                <w:sz w:val="17"/>
                <w:szCs w:val="17"/>
                <w:lang w:val="uk-UA" w:eastAsia="uk-UA"/>
              </w:rPr>
            </w:pPr>
            <w:r w:rsidRPr="00B55D3E">
              <w:rPr>
                <w:caps/>
                <w:sz w:val="17"/>
                <w:szCs w:val="17"/>
                <w:lang w:val="uk-UA" w:eastAsia="uk-UA"/>
              </w:rPr>
              <w:t>ного</w:t>
            </w:r>
          </w:p>
          <w:p w:rsidR="003E2ECC" w:rsidRPr="00B55D3E" w:rsidRDefault="003E2ECC" w:rsidP="007F3A3F">
            <w:pPr>
              <w:jc w:val="center"/>
              <w:rPr>
                <w:caps/>
                <w:sz w:val="17"/>
                <w:szCs w:val="17"/>
                <w:lang w:val="uk-UA" w:eastAsia="uk-UA"/>
              </w:rPr>
            </w:pPr>
            <w:r w:rsidRPr="00B55D3E">
              <w:rPr>
                <w:caps/>
                <w:sz w:val="17"/>
                <w:szCs w:val="17"/>
                <w:lang w:val="uk-UA" w:eastAsia="uk-UA"/>
              </w:rPr>
              <w:t>кроку пониження ціни</w:t>
            </w:r>
          </w:p>
        </w:tc>
        <w:tc>
          <w:tcPr>
            <w:tcW w:w="2028" w:type="dxa"/>
            <w:gridSpan w:val="2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caps/>
                <w:sz w:val="17"/>
                <w:szCs w:val="17"/>
                <w:lang w:val="uk-UA" w:eastAsia="uk-UA"/>
              </w:rPr>
            </w:pPr>
            <w:r w:rsidRPr="00B55D3E">
              <w:rPr>
                <w:caps/>
                <w:sz w:val="17"/>
                <w:szCs w:val="17"/>
                <w:lang w:val="uk-UA" w:eastAsia="uk-UA"/>
              </w:rPr>
              <w:t>Раунд 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caps/>
                <w:sz w:val="17"/>
                <w:szCs w:val="17"/>
                <w:lang w:val="uk-UA" w:eastAsia="uk-UA"/>
              </w:rPr>
            </w:pPr>
            <w:r w:rsidRPr="00B55D3E">
              <w:rPr>
                <w:caps/>
                <w:sz w:val="17"/>
                <w:szCs w:val="17"/>
                <w:lang w:val="uk-UA" w:eastAsia="uk-UA"/>
              </w:rPr>
              <w:t>Раунд 2</w:t>
            </w:r>
          </w:p>
        </w:tc>
        <w:tc>
          <w:tcPr>
            <w:tcW w:w="2060" w:type="dxa"/>
            <w:gridSpan w:val="2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caps/>
                <w:sz w:val="17"/>
                <w:szCs w:val="17"/>
                <w:lang w:val="uk-UA" w:eastAsia="uk-UA"/>
              </w:rPr>
            </w:pPr>
            <w:r w:rsidRPr="00B55D3E">
              <w:rPr>
                <w:caps/>
                <w:sz w:val="17"/>
                <w:szCs w:val="17"/>
                <w:lang w:val="uk-UA" w:eastAsia="uk-UA"/>
              </w:rPr>
              <w:t>Раунд</w:t>
            </w:r>
            <w:r w:rsidR="00F93665">
              <w:rPr>
                <w:caps/>
                <w:sz w:val="17"/>
                <w:szCs w:val="17"/>
                <w:lang w:val="uk-UA" w:eastAsia="uk-UA"/>
              </w:rPr>
              <w:t xml:space="preserve"> </w:t>
            </w:r>
            <w:r w:rsidRPr="00B55D3E">
              <w:rPr>
                <w:caps/>
                <w:sz w:val="17"/>
                <w:szCs w:val="17"/>
                <w:lang w:val="uk-UA" w:eastAsia="uk-UA"/>
              </w:rPr>
              <w:t>3</w:t>
            </w:r>
          </w:p>
        </w:tc>
      </w:tr>
      <w:tr w:rsidR="003E2ECC" w:rsidRPr="00B55D3E" w:rsidTr="00F93665">
        <w:trPr>
          <w:trHeight w:val="154"/>
        </w:trPr>
        <w:tc>
          <w:tcPr>
            <w:tcW w:w="1265" w:type="dxa"/>
            <w:vMerge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7"/>
                <w:szCs w:val="17"/>
                <w:lang w:val="uk-UA" w:eastAsia="uk-UA"/>
              </w:rPr>
            </w:pPr>
          </w:p>
        </w:tc>
        <w:tc>
          <w:tcPr>
            <w:tcW w:w="1469" w:type="dxa"/>
            <w:vMerge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7"/>
                <w:szCs w:val="17"/>
                <w:lang w:val="uk-UA" w:eastAsia="uk-UA"/>
              </w:rPr>
            </w:pPr>
          </w:p>
        </w:tc>
        <w:tc>
          <w:tcPr>
            <w:tcW w:w="978" w:type="dxa"/>
            <w:vMerge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7"/>
                <w:szCs w:val="17"/>
                <w:lang w:val="uk-UA" w:eastAsia="uk-UA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7"/>
                <w:szCs w:val="17"/>
                <w:lang w:val="uk-UA" w:eastAsia="uk-UA"/>
              </w:rPr>
            </w:pPr>
            <w:r w:rsidRPr="00B55D3E">
              <w:rPr>
                <w:sz w:val="17"/>
                <w:szCs w:val="17"/>
                <w:lang w:val="uk-UA" w:eastAsia="uk-UA"/>
              </w:rPr>
              <w:t>грн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7"/>
                <w:szCs w:val="17"/>
                <w:lang w:val="uk-UA" w:eastAsia="uk-UA"/>
              </w:rPr>
            </w:pPr>
            <w:r w:rsidRPr="00B55D3E">
              <w:rPr>
                <w:sz w:val="17"/>
                <w:szCs w:val="17"/>
                <w:lang w:val="uk-UA" w:eastAsia="uk-UA"/>
              </w:rPr>
              <w:t>% понижен</w:t>
            </w:r>
          </w:p>
          <w:p w:rsidR="003E2ECC" w:rsidRPr="00B55D3E" w:rsidRDefault="003E2ECC" w:rsidP="007F3A3F">
            <w:pPr>
              <w:jc w:val="center"/>
              <w:rPr>
                <w:sz w:val="17"/>
                <w:szCs w:val="17"/>
                <w:lang w:val="uk-UA" w:eastAsia="uk-UA"/>
              </w:rPr>
            </w:pPr>
            <w:r w:rsidRPr="00B55D3E">
              <w:rPr>
                <w:sz w:val="17"/>
                <w:szCs w:val="17"/>
                <w:lang w:val="uk-UA" w:eastAsia="uk-UA"/>
              </w:rPr>
              <w:t>ня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7"/>
                <w:szCs w:val="17"/>
                <w:lang w:val="uk-UA" w:eastAsia="uk-UA"/>
              </w:rPr>
            </w:pPr>
            <w:r w:rsidRPr="00B55D3E">
              <w:rPr>
                <w:sz w:val="17"/>
                <w:szCs w:val="17"/>
                <w:lang w:val="uk-UA" w:eastAsia="uk-UA"/>
              </w:rPr>
              <w:t>грн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7"/>
                <w:szCs w:val="17"/>
                <w:lang w:val="uk-UA" w:eastAsia="uk-UA"/>
              </w:rPr>
            </w:pPr>
            <w:r w:rsidRPr="00B55D3E">
              <w:rPr>
                <w:sz w:val="17"/>
                <w:szCs w:val="17"/>
                <w:lang w:val="uk-UA" w:eastAsia="uk-UA"/>
              </w:rPr>
              <w:t>% понижен</w:t>
            </w:r>
          </w:p>
          <w:p w:rsidR="003E2ECC" w:rsidRPr="00B55D3E" w:rsidRDefault="003E2ECC" w:rsidP="007F3A3F">
            <w:pPr>
              <w:jc w:val="center"/>
              <w:rPr>
                <w:sz w:val="17"/>
                <w:szCs w:val="17"/>
                <w:lang w:val="uk-UA" w:eastAsia="uk-UA"/>
              </w:rPr>
            </w:pPr>
            <w:r w:rsidRPr="00B55D3E">
              <w:rPr>
                <w:sz w:val="17"/>
                <w:szCs w:val="17"/>
                <w:lang w:val="uk-UA" w:eastAsia="uk-UA"/>
              </w:rPr>
              <w:t>ня</w:t>
            </w:r>
          </w:p>
        </w:tc>
        <w:tc>
          <w:tcPr>
            <w:tcW w:w="1250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7"/>
                <w:szCs w:val="17"/>
                <w:lang w:val="uk-UA" w:eastAsia="uk-UA"/>
              </w:rPr>
            </w:pPr>
            <w:r w:rsidRPr="00B55D3E">
              <w:rPr>
                <w:sz w:val="17"/>
                <w:szCs w:val="17"/>
                <w:lang w:val="uk-UA" w:eastAsia="uk-UA"/>
              </w:rPr>
              <w:t>грн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3E2ECC" w:rsidRPr="00B55D3E" w:rsidRDefault="003E2ECC" w:rsidP="00F93665">
            <w:pPr>
              <w:jc w:val="center"/>
              <w:rPr>
                <w:sz w:val="17"/>
                <w:szCs w:val="17"/>
                <w:lang w:val="uk-UA" w:eastAsia="uk-UA"/>
              </w:rPr>
            </w:pPr>
            <w:r w:rsidRPr="00B55D3E">
              <w:rPr>
                <w:sz w:val="17"/>
                <w:szCs w:val="17"/>
                <w:lang w:val="uk-UA" w:eastAsia="uk-UA"/>
              </w:rPr>
              <w:t>% пониження</w:t>
            </w:r>
          </w:p>
        </w:tc>
      </w:tr>
      <w:tr w:rsidR="003E2ECC" w:rsidRPr="00B55D3E" w:rsidTr="00F93665">
        <w:trPr>
          <w:trHeight w:val="592"/>
        </w:trPr>
        <w:tc>
          <w:tcPr>
            <w:tcW w:w="1265" w:type="dxa"/>
            <w:shd w:val="clear" w:color="auto" w:fill="auto"/>
            <w:vAlign w:val="center"/>
          </w:tcPr>
          <w:p w:rsidR="003E2ECC" w:rsidRPr="00B55D3E" w:rsidRDefault="003E2ECC" w:rsidP="00F93665">
            <w:pPr>
              <w:jc w:val="center"/>
              <w:rPr>
                <w:sz w:val="17"/>
                <w:szCs w:val="17"/>
                <w:lang w:val="uk-UA" w:eastAsia="uk-UA"/>
              </w:rPr>
            </w:pPr>
            <w:r w:rsidRPr="00B55D3E">
              <w:rPr>
                <w:sz w:val="17"/>
                <w:szCs w:val="17"/>
                <w:lang w:val="uk-UA" w:eastAsia="uk-UA"/>
              </w:rPr>
              <w:t>ТОВ</w:t>
            </w:r>
            <w:r w:rsidR="00F93665">
              <w:rPr>
                <w:sz w:val="17"/>
                <w:szCs w:val="17"/>
                <w:lang w:val="uk-UA" w:eastAsia="uk-UA"/>
              </w:rPr>
              <w:t xml:space="preserve"> «</w:t>
            </w:r>
            <w:r w:rsidRPr="00B55D3E">
              <w:rPr>
                <w:sz w:val="17"/>
                <w:szCs w:val="17"/>
                <w:lang w:val="uk-UA" w:eastAsia="uk-UA"/>
              </w:rPr>
              <w:t>ТБ «Аква -Холдинг»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7"/>
                <w:szCs w:val="17"/>
                <w:lang w:val="uk-UA" w:eastAsia="uk-UA"/>
              </w:rPr>
            </w:pPr>
            <w:r w:rsidRPr="00B55D3E">
              <w:rPr>
                <w:sz w:val="17"/>
                <w:szCs w:val="17"/>
                <w:lang w:val="uk-UA" w:eastAsia="uk-UA"/>
              </w:rPr>
              <w:t>55 728 800,00</w:t>
            </w:r>
          </w:p>
        </w:tc>
        <w:tc>
          <w:tcPr>
            <w:tcW w:w="978" w:type="dxa"/>
            <w:vMerge w:val="restart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7"/>
                <w:szCs w:val="17"/>
                <w:lang w:val="uk-UA" w:eastAsia="uk-UA"/>
              </w:rPr>
            </w:pPr>
            <w:r w:rsidRPr="00B55D3E">
              <w:rPr>
                <w:sz w:val="17"/>
                <w:szCs w:val="17"/>
                <w:lang w:val="uk-UA" w:eastAsia="uk-UA"/>
              </w:rPr>
              <w:t>1%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7"/>
                <w:szCs w:val="17"/>
                <w:lang w:val="uk-UA" w:eastAsia="uk-UA"/>
              </w:rPr>
            </w:pPr>
            <w:r w:rsidRPr="00B55D3E">
              <w:rPr>
                <w:bCs/>
                <w:sz w:val="17"/>
                <w:szCs w:val="17"/>
                <w:lang w:val="uk-UA" w:eastAsia="uk-UA"/>
              </w:rPr>
              <w:t>54 814 000,00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3E2ECC" w:rsidRPr="00B55D3E" w:rsidRDefault="003E2ECC" w:rsidP="007F3A3F">
            <w:pPr>
              <w:ind w:left="-731" w:firstLine="731"/>
              <w:jc w:val="center"/>
              <w:rPr>
                <w:sz w:val="17"/>
                <w:szCs w:val="17"/>
                <w:lang w:val="uk-UA" w:eastAsia="uk-UA"/>
              </w:rPr>
            </w:pPr>
            <w:r w:rsidRPr="00B55D3E">
              <w:rPr>
                <w:sz w:val="17"/>
                <w:szCs w:val="17"/>
                <w:lang w:val="uk-UA" w:eastAsia="uk-UA"/>
              </w:rPr>
              <w:t>1,6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7"/>
                <w:szCs w:val="17"/>
                <w:lang w:val="uk-UA" w:eastAsia="uk-UA"/>
              </w:rPr>
            </w:pPr>
            <w:r w:rsidRPr="00B55D3E">
              <w:rPr>
                <w:bCs/>
                <w:sz w:val="17"/>
                <w:szCs w:val="17"/>
                <w:lang w:val="uk-UA" w:eastAsia="uk-UA"/>
              </w:rPr>
              <w:t>53 520 000,00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7"/>
                <w:szCs w:val="17"/>
                <w:lang w:val="uk-UA" w:eastAsia="uk-UA"/>
              </w:rPr>
            </w:pPr>
            <w:r w:rsidRPr="00B55D3E">
              <w:rPr>
                <w:sz w:val="17"/>
                <w:szCs w:val="17"/>
                <w:lang w:val="uk-UA" w:eastAsia="uk-UA"/>
              </w:rPr>
              <w:t>2,4</w:t>
            </w:r>
          </w:p>
        </w:tc>
        <w:tc>
          <w:tcPr>
            <w:tcW w:w="1250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7"/>
                <w:szCs w:val="17"/>
                <w:lang w:val="uk-UA" w:eastAsia="uk-UA"/>
              </w:rPr>
            </w:pPr>
            <w:r w:rsidRPr="00B55D3E">
              <w:rPr>
                <w:bCs/>
                <w:sz w:val="17"/>
                <w:szCs w:val="17"/>
                <w:lang w:val="uk-UA" w:eastAsia="uk-UA"/>
              </w:rPr>
              <w:t>53 520 000,00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7"/>
                <w:szCs w:val="17"/>
                <w:lang w:val="uk-UA" w:eastAsia="uk-UA"/>
              </w:rPr>
            </w:pPr>
            <w:r w:rsidRPr="00B55D3E">
              <w:rPr>
                <w:sz w:val="17"/>
                <w:szCs w:val="17"/>
                <w:lang w:val="uk-UA" w:eastAsia="uk-UA"/>
              </w:rPr>
              <w:t>0</w:t>
            </w:r>
          </w:p>
        </w:tc>
      </w:tr>
      <w:tr w:rsidR="003E2ECC" w:rsidRPr="00B55D3E" w:rsidTr="00F93665">
        <w:trPr>
          <w:trHeight w:val="592"/>
        </w:trPr>
        <w:tc>
          <w:tcPr>
            <w:tcW w:w="1265" w:type="dxa"/>
            <w:shd w:val="clear" w:color="auto" w:fill="auto"/>
            <w:vAlign w:val="center"/>
          </w:tcPr>
          <w:p w:rsidR="003E2ECC" w:rsidRPr="00B55D3E" w:rsidRDefault="00495426" w:rsidP="007F3A3F">
            <w:pPr>
              <w:jc w:val="center"/>
              <w:rPr>
                <w:sz w:val="17"/>
                <w:szCs w:val="17"/>
                <w:lang w:val="uk-UA" w:eastAsia="uk-UA"/>
              </w:rPr>
            </w:pPr>
            <w:r>
              <w:rPr>
                <w:sz w:val="17"/>
                <w:szCs w:val="17"/>
                <w:lang w:val="uk-UA" w:eastAsia="uk-UA"/>
              </w:rPr>
              <w:t>ТДВ «ПХЗ «Коагулянт»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7"/>
                <w:szCs w:val="17"/>
                <w:lang w:val="uk-UA" w:eastAsia="uk-UA"/>
              </w:rPr>
            </w:pPr>
            <w:r w:rsidRPr="00B55D3E">
              <w:rPr>
                <w:sz w:val="17"/>
                <w:szCs w:val="17"/>
                <w:lang w:val="uk-UA" w:eastAsia="uk-UA"/>
              </w:rPr>
              <w:t>55 311 680,00</w:t>
            </w:r>
          </w:p>
        </w:tc>
        <w:tc>
          <w:tcPr>
            <w:tcW w:w="978" w:type="dxa"/>
            <w:vMerge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7"/>
                <w:szCs w:val="17"/>
                <w:lang w:val="uk-UA" w:eastAsia="uk-UA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7"/>
                <w:szCs w:val="17"/>
                <w:lang w:val="uk-UA" w:eastAsia="uk-UA"/>
              </w:rPr>
            </w:pPr>
            <w:r w:rsidRPr="00B55D3E">
              <w:rPr>
                <w:bCs/>
                <w:sz w:val="17"/>
                <w:szCs w:val="17"/>
                <w:lang w:val="uk-UA" w:eastAsia="uk-UA"/>
              </w:rPr>
              <w:t>53 734 200,00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7"/>
                <w:szCs w:val="17"/>
                <w:lang w:val="uk-UA" w:eastAsia="uk-UA"/>
              </w:rPr>
            </w:pPr>
            <w:r w:rsidRPr="00B55D3E">
              <w:rPr>
                <w:sz w:val="17"/>
                <w:szCs w:val="17"/>
                <w:lang w:val="uk-UA" w:eastAsia="uk-UA"/>
              </w:rPr>
              <w:t>2,9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7"/>
                <w:szCs w:val="17"/>
                <w:lang w:val="uk-UA" w:eastAsia="uk-UA"/>
              </w:rPr>
            </w:pPr>
            <w:r w:rsidRPr="00B55D3E">
              <w:rPr>
                <w:bCs/>
                <w:sz w:val="17"/>
                <w:szCs w:val="17"/>
                <w:lang w:val="uk-UA" w:eastAsia="uk-UA"/>
              </w:rPr>
              <w:t>52 678 200,00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7"/>
                <w:szCs w:val="17"/>
                <w:lang w:val="uk-UA" w:eastAsia="uk-UA"/>
              </w:rPr>
            </w:pPr>
            <w:r w:rsidRPr="00B55D3E">
              <w:rPr>
                <w:sz w:val="17"/>
                <w:szCs w:val="17"/>
                <w:lang w:val="uk-UA" w:eastAsia="uk-UA"/>
              </w:rPr>
              <w:t>2,0</w:t>
            </w:r>
          </w:p>
        </w:tc>
        <w:tc>
          <w:tcPr>
            <w:tcW w:w="1250" w:type="dxa"/>
            <w:shd w:val="clear" w:color="auto" w:fill="auto"/>
            <w:vAlign w:val="center"/>
          </w:tcPr>
          <w:p w:rsidR="003E2ECC" w:rsidRPr="00215349" w:rsidRDefault="003E2ECC" w:rsidP="007F3A3F">
            <w:pPr>
              <w:jc w:val="center"/>
              <w:rPr>
                <w:sz w:val="17"/>
                <w:szCs w:val="17"/>
                <w:lang w:val="uk-UA" w:eastAsia="uk-UA"/>
              </w:rPr>
            </w:pPr>
            <w:r w:rsidRPr="00215349">
              <w:rPr>
                <w:bCs/>
                <w:sz w:val="17"/>
                <w:szCs w:val="17"/>
                <w:lang w:val="uk-UA" w:eastAsia="uk-UA"/>
              </w:rPr>
              <w:t>52 678 200,00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7"/>
                <w:szCs w:val="17"/>
                <w:lang w:val="uk-UA" w:eastAsia="uk-UA"/>
              </w:rPr>
            </w:pPr>
            <w:r w:rsidRPr="00B55D3E">
              <w:rPr>
                <w:sz w:val="17"/>
                <w:szCs w:val="17"/>
                <w:lang w:val="uk-UA" w:eastAsia="uk-UA"/>
              </w:rPr>
              <w:t>0</w:t>
            </w:r>
          </w:p>
        </w:tc>
      </w:tr>
    </w:tbl>
    <w:p w:rsidR="00FA51EE" w:rsidRDefault="00FA51EE" w:rsidP="003E2ECC">
      <w:pPr>
        <w:shd w:val="clear" w:color="auto" w:fill="FFFFFF"/>
        <w:ind w:firstLine="708"/>
        <w:jc w:val="both"/>
        <w:rPr>
          <w:lang w:val="uk-UA" w:eastAsia="uk-UA"/>
        </w:rPr>
      </w:pPr>
    </w:p>
    <w:p w:rsidR="003E2ECC" w:rsidRPr="00381C4D" w:rsidRDefault="003E2ECC" w:rsidP="003E2ECC">
      <w:pPr>
        <w:shd w:val="clear" w:color="auto" w:fill="FFFFFF"/>
        <w:ind w:firstLine="708"/>
        <w:jc w:val="both"/>
        <w:rPr>
          <w:lang w:val="uk-UA" w:eastAsia="uk-UA"/>
        </w:rPr>
      </w:pPr>
      <w:r w:rsidRPr="00381C4D">
        <w:rPr>
          <w:lang w:val="uk-UA" w:eastAsia="uk-UA"/>
        </w:rPr>
        <w:t>У першому раунді:</w:t>
      </w:r>
    </w:p>
    <w:p w:rsidR="003E2ECC" w:rsidRPr="00381C4D" w:rsidRDefault="003E2ECC" w:rsidP="003E2ECC">
      <w:pPr>
        <w:shd w:val="clear" w:color="auto" w:fill="FFFFFF"/>
        <w:ind w:firstLine="708"/>
        <w:jc w:val="both"/>
        <w:rPr>
          <w:lang w:val="uk-UA" w:eastAsia="uk-UA"/>
        </w:rPr>
      </w:pPr>
      <w:r w:rsidRPr="00381C4D">
        <w:rPr>
          <w:lang w:val="uk-UA" w:eastAsia="uk-UA"/>
        </w:rPr>
        <w:t xml:space="preserve">- </w:t>
      </w:r>
      <w:r w:rsidR="006218DB">
        <w:rPr>
          <w:lang w:val="uk-UA"/>
        </w:rPr>
        <w:t>ТОВ «ТБ «Аква-Холдинг»</w:t>
      </w:r>
      <w:r w:rsidRPr="00381C4D">
        <w:rPr>
          <w:lang w:val="uk-UA"/>
        </w:rPr>
        <w:t xml:space="preserve"> </w:t>
      </w:r>
      <w:r w:rsidR="00F93665">
        <w:rPr>
          <w:lang w:val="uk-UA" w:eastAsia="uk-UA"/>
        </w:rPr>
        <w:t>знижено ціну на 1,6%;</w:t>
      </w:r>
    </w:p>
    <w:p w:rsidR="003E2ECC" w:rsidRPr="00381C4D" w:rsidRDefault="003E2ECC" w:rsidP="003E2ECC">
      <w:pPr>
        <w:shd w:val="clear" w:color="auto" w:fill="FFFFFF"/>
        <w:ind w:firstLine="708"/>
        <w:jc w:val="both"/>
        <w:rPr>
          <w:lang w:val="uk-UA" w:eastAsia="uk-UA"/>
        </w:rPr>
      </w:pPr>
      <w:r w:rsidRPr="00381C4D">
        <w:rPr>
          <w:lang w:val="uk-UA" w:eastAsia="uk-UA"/>
        </w:rPr>
        <w:t xml:space="preserve">- </w:t>
      </w:r>
      <w:r w:rsidR="00F93665">
        <w:rPr>
          <w:lang w:val="uk-UA" w:eastAsia="uk-UA"/>
        </w:rPr>
        <w:t>ТДВ «ПХЗ «Коагулянт» знижено ціну на 2,9%</w:t>
      </w:r>
      <w:r w:rsidRPr="00381C4D">
        <w:rPr>
          <w:lang w:val="uk-UA" w:eastAsia="uk-UA"/>
        </w:rPr>
        <w:t>.</w:t>
      </w:r>
    </w:p>
    <w:p w:rsidR="00FA51EE" w:rsidRPr="00FA51EE" w:rsidRDefault="00FA51EE" w:rsidP="003E2ECC">
      <w:pPr>
        <w:shd w:val="clear" w:color="auto" w:fill="FFFFFF"/>
        <w:ind w:firstLine="708"/>
        <w:jc w:val="both"/>
        <w:rPr>
          <w:sz w:val="10"/>
          <w:szCs w:val="10"/>
          <w:lang w:val="uk-UA" w:eastAsia="uk-UA"/>
        </w:rPr>
      </w:pPr>
    </w:p>
    <w:p w:rsidR="003E2ECC" w:rsidRPr="00381C4D" w:rsidRDefault="003E2ECC" w:rsidP="003E2ECC">
      <w:pPr>
        <w:shd w:val="clear" w:color="auto" w:fill="FFFFFF"/>
        <w:ind w:firstLine="708"/>
        <w:jc w:val="both"/>
        <w:rPr>
          <w:lang w:val="uk-UA" w:eastAsia="uk-UA"/>
        </w:rPr>
      </w:pPr>
      <w:r w:rsidRPr="00381C4D">
        <w:rPr>
          <w:lang w:val="uk-UA" w:eastAsia="uk-UA"/>
        </w:rPr>
        <w:t>У другому раунді:</w:t>
      </w:r>
    </w:p>
    <w:p w:rsidR="003E2ECC" w:rsidRPr="00381C4D" w:rsidRDefault="003E2ECC" w:rsidP="003E2ECC">
      <w:pPr>
        <w:shd w:val="clear" w:color="auto" w:fill="FFFFFF"/>
        <w:ind w:firstLine="708"/>
        <w:jc w:val="both"/>
        <w:rPr>
          <w:lang w:val="uk-UA" w:eastAsia="uk-UA"/>
        </w:rPr>
      </w:pPr>
      <w:r w:rsidRPr="00381C4D">
        <w:rPr>
          <w:lang w:val="uk-UA" w:eastAsia="uk-UA"/>
        </w:rPr>
        <w:t xml:space="preserve">- </w:t>
      </w:r>
      <w:r w:rsidR="006218DB">
        <w:rPr>
          <w:lang w:val="uk-UA"/>
        </w:rPr>
        <w:t>ТОВ «ТБ «Аква-Холдинг»</w:t>
      </w:r>
      <w:r w:rsidRPr="00381C4D">
        <w:rPr>
          <w:lang w:val="uk-UA"/>
        </w:rPr>
        <w:t xml:space="preserve"> </w:t>
      </w:r>
      <w:r w:rsidR="00E956AE">
        <w:rPr>
          <w:lang w:val="uk-UA" w:eastAsia="uk-UA"/>
        </w:rPr>
        <w:t>знижено ціну на</w:t>
      </w:r>
      <w:r w:rsidRPr="00381C4D">
        <w:rPr>
          <w:lang w:val="uk-UA" w:eastAsia="uk-UA"/>
        </w:rPr>
        <w:t xml:space="preserve"> 2,4%.</w:t>
      </w:r>
    </w:p>
    <w:p w:rsidR="003E2ECC" w:rsidRPr="00381C4D" w:rsidRDefault="003E2ECC" w:rsidP="003E2ECC">
      <w:pPr>
        <w:shd w:val="clear" w:color="auto" w:fill="FFFFFF"/>
        <w:ind w:firstLine="708"/>
        <w:jc w:val="both"/>
        <w:rPr>
          <w:lang w:val="uk-UA" w:eastAsia="uk-UA"/>
        </w:rPr>
      </w:pPr>
      <w:r w:rsidRPr="00381C4D">
        <w:rPr>
          <w:lang w:val="uk-UA" w:eastAsia="uk-UA"/>
        </w:rPr>
        <w:t xml:space="preserve">- ТДВ «ПХЗ </w:t>
      </w:r>
      <w:r w:rsidR="00F93665">
        <w:rPr>
          <w:lang w:val="uk-UA" w:eastAsia="uk-UA"/>
        </w:rPr>
        <w:t>«</w:t>
      </w:r>
      <w:r w:rsidRPr="00381C4D">
        <w:rPr>
          <w:lang w:val="uk-UA" w:eastAsia="uk-UA"/>
        </w:rPr>
        <w:t>Коагулянт» знижено ціну на  2,0%.</w:t>
      </w:r>
    </w:p>
    <w:p w:rsidR="003E2ECC" w:rsidRPr="00381C4D" w:rsidRDefault="003E2ECC" w:rsidP="003E2ECC">
      <w:pPr>
        <w:shd w:val="clear" w:color="auto" w:fill="FFFFFF"/>
        <w:ind w:firstLine="708"/>
        <w:jc w:val="both"/>
        <w:rPr>
          <w:lang w:val="uk-UA" w:eastAsia="uk-UA"/>
        </w:rPr>
      </w:pPr>
      <w:r w:rsidRPr="00381C4D">
        <w:rPr>
          <w:lang w:val="uk-UA" w:eastAsia="uk-UA"/>
        </w:rPr>
        <w:t>У третьому раунді обидва учасники утримувались від зниження ціни.</w:t>
      </w:r>
    </w:p>
    <w:p w:rsidR="003E2ECC" w:rsidRPr="00FA51EE" w:rsidRDefault="003E2ECC" w:rsidP="003E2ECC">
      <w:pPr>
        <w:shd w:val="clear" w:color="auto" w:fill="FFFFFF"/>
        <w:ind w:firstLine="708"/>
        <w:jc w:val="both"/>
        <w:rPr>
          <w:sz w:val="20"/>
          <w:szCs w:val="20"/>
          <w:lang w:val="uk-UA" w:eastAsia="uk-UA"/>
        </w:rPr>
      </w:pPr>
    </w:p>
    <w:p w:rsidR="003E2ECC" w:rsidRPr="003E2ECC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3E2ECC">
        <w:rPr>
          <w:lang w:val="uk-UA"/>
        </w:rPr>
        <w:t>Відповідно до Протоколу № 06/12/16 засідання комісії щодо акцепту пропозиції закупівлі через систему електронних засобів від 06.12.2016</w:t>
      </w:r>
      <w:r w:rsidR="00F93665">
        <w:rPr>
          <w:lang w:val="uk-UA"/>
        </w:rPr>
        <w:t>,</w:t>
      </w:r>
      <w:r w:rsidRPr="003E2ECC">
        <w:rPr>
          <w:lang w:val="uk-UA"/>
        </w:rPr>
        <w:t xml:space="preserve"> за результатами розгляду та оцінки тендерної пропозиції вирішено акцептувати пропозицію ТДВ «ПХЗ «Коагулянт», як</w:t>
      </w:r>
      <w:r w:rsidR="00F93665">
        <w:rPr>
          <w:lang w:val="uk-UA"/>
        </w:rPr>
        <w:t>е</w:t>
      </w:r>
      <w:r w:rsidRPr="003E2ECC">
        <w:rPr>
          <w:lang w:val="uk-UA"/>
        </w:rPr>
        <w:t xml:space="preserve"> запропонува</w:t>
      </w:r>
      <w:r w:rsidR="00F93665">
        <w:rPr>
          <w:lang w:val="uk-UA"/>
        </w:rPr>
        <w:t>ло</w:t>
      </w:r>
      <w:r w:rsidRPr="003E2ECC">
        <w:rPr>
          <w:lang w:val="uk-UA"/>
        </w:rPr>
        <w:t xml:space="preserve"> найнижчу ціну тендерної пропозиції, ідентифікатор закупівлі: </w:t>
      </w:r>
      <w:r w:rsidRPr="00381C4D">
        <w:t>UA</w:t>
      </w:r>
      <w:r w:rsidRPr="003E2ECC">
        <w:rPr>
          <w:lang w:val="uk-UA"/>
        </w:rPr>
        <w:t>-2016-10-24-000234-</w:t>
      </w:r>
      <w:r w:rsidRPr="00381C4D">
        <w:t>a</w:t>
      </w:r>
      <w:r w:rsidRPr="003E2ECC">
        <w:rPr>
          <w:lang w:val="uk-UA"/>
        </w:rPr>
        <w:t>.</w:t>
      </w:r>
    </w:p>
    <w:p w:rsidR="003E2ECC" w:rsidRPr="003E2ECC" w:rsidRDefault="003E2ECC" w:rsidP="003E2ECC">
      <w:pPr>
        <w:shd w:val="clear" w:color="auto" w:fill="FFFFFF"/>
        <w:jc w:val="both"/>
        <w:rPr>
          <w:sz w:val="10"/>
          <w:szCs w:val="10"/>
          <w:lang w:val="uk-UA"/>
        </w:rPr>
      </w:pPr>
    </w:p>
    <w:p w:rsidR="003E2ECC" w:rsidRPr="00381C4D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</w:pPr>
      <w:proofErr w:type="gramStart"/>
      <w:r w:rsidRPr="00381C4D">
        <w:t>З</w:t>
      </w:r>
      <w:proofErr w:type="gramEnd"/>
      <w:r w:rsidRPr="00381C4D">
        <w:t xml:space="preserve"> огляду на наведене, тендерним комітетом Замовника 1 переможцем Торгів 1 визначено ТДВ «ПХЗ «Коаг</w:t>
      </w:r>
      <w:r w:rsidR="00F93665">
        <w:t>улянт», з яким</w:t>
      </w:r>
      <w:r w:rsidRPr="00381C4D">
        <w:t xml:space="preserve"> Замовником 1 26.12.2016 укладено договір про закупівлю това</w:t>
      </w:r>
      <w:r w:rsidR="005424AB">
        <w:t>ру на суму 52 678 200,00 грн з ПДВ</w:t>
      </w:r>
      <w:r w:rsidRPr="00381C4D">
        <w:t>.</w:t>
      </w:r>
    </w:p>
    <w:p w:rsidR="003E2ECC" w:rsidRPr="00381C4D" w:rsidRDefault="003E2ECC" w:rsidP="003E2ECC">
      <w:pPr>
        <w:pStyle w:val="a"/>
        <w:numPr>
          <w:ilvl w:val="0"/>
          <w:numId w:val="0"/>
        </w:numPr>
      </w:pPr>
    </w:p>
    <w:p w:rsidR="003E2ECC" w:rsidRDefault="003E2ECC" w:rsidP="003E2ECC">
      <w:pPr>
        <w:pStyle w:val="a"/>
        <w:numPr>
          <w:ilvl w:val="0"/>
          <w:numId w:val="0"/>
        </w:numPr>
        <w:ind w:left="1353"/>
      </w:pPr>
    </w:p>
    <w:p w:rsidR="00FA51EE" w:rsidRPr="00381C4D" w:rsidRDefault="00FA51EE" w:rsidP="003E2ECC">
      <w:pPr>
        <w:pStyle w:val="a"/>
        <w:numPr>
          <w:ilvl w:val="0"/>
          <w:numId w:val="0"/>
        </w:numPr>
        <w:ind w:left="1353"/>
      </w:pPr>
    </w:p>
    <w:p w:rsidR="003E2ECC" w:rsidRPr="00381C4D" w:rsidRDefault="00F93665" w:rsidP="003E2ECC">
      <w:pPr>
        <w:pStyle w:val="a"/>
        <w:numPr>
          <w:ilvl w:val="0"/>
          <w:numId w:val="0"/>
        </w:numPr>
      </w:pPr>
      <w:r>
        <w:rPr>
          <w:b/>
        </w:rPr>
        <w:t>3</w:t>
      </w:r>
      <w:r w:rsidR="003E2ECC" w:rsidRPr="00381C4D">
        <w:rPr>
          <w:b/>
        </w:rPr>
        <w:t>.</w:t>
      </w:r>
      <w:r>
        <w:rPr>
          <w:b/>
        </w:rPr>
        <w:t>2.</w:t>
      </w:r>
      <w:r w:rsidR="003E2ECC" w:rsidRPr="00381C4D">
        <w:rPr>
          <w:b/>
        </w:rPr>
        <w:t xml:space="preserve">   Торги 2</w:t>
      </w:r>
    </w:p>
    <w:p w:rsidR="003E2ECC" w:rsidRPr="00381C4D" w:rsidRDefault="003E2ECC" w:rsidP="003E2ECC">
      <w:pPr>
        <w:shd w:val="clear" w:color="auto" w:fill="FFFFFF"/>
        <w:jc w:val="both"/>
        <w:rPr>
          <w:b/>
          <w:sz w:val="16"/>
          <w:szCs w:val="16"/>
        </w:rPr>
      </w:pPr>
    </w:p>
    <w:p w:rsidR="003E2ECC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</w:pPr>
      <w:r w:rsidRPr="00381C4D">
        <w:t xml:space="preserve">Комунальним </w:t>
      </w:r>
      <w:proofErr w:type="gramStart"/>
      <w:r w:rsidRPr="00381C4D">
        <w:t>п</w:t>
      </w:r>
      <w:proofErr w:type="gramEnd"/>
      <w:r w:rsidRPr="00381C4D">
        <w:t>ідприємством «ДНІПРОВОДОКАНАЛ» ДНІПРОПЕТРОВСЬКОЇ МІСЬКОЇ РАДИ»</w:t>
      </w:r>
      <w:r w:rsidRPr="00381C4D">
        <w:rPr>
          <w:rFonts w:ascii="Arial" w:hAnsi="Arial" w:cs="Arial"/>
          <w:color w:val="454545"/>
          <w:sz w:val="21"/>
          <w:szCs w:val="21"/>
        </w:rPr>
        <w:t xml:space="preserve"> </w:t>
      </w:r>
      <w:r w:rsidRPr="00381C4D">
        <w:t>(далі – Замовник 2) було проведено процедуру закупівлі за предметом «КОД ДК 016:2010 20.13.3 - Солі металів галоїдні; гіпохлорити, хлорати й перхлорати; Класифікатор ДК 021:2015 24312000-4 - Галогенати металів; гіпохлорити, хлорати та перхлорати; Коагулянти»</w:t>
      </w:r>
      <w:r w:rsidRPr="00381C4D">
        <w:rPr>
          <w:lang w:val="uk-UA"/>
        </w:rPr>
        <w:t xml:space="preserve"> </w:t>
      </w:r>
      <w:r w:rsidR="00F93665">
        <w:rPr>
          <w:lang w:val="uk-UA"/>
        </w:rPr>
        <w:t>(</w:t>
      </w:r>
      <w:r w:rsidRPr="00381C4D">
        <w:rPr>
          <w:lang w:val="uk-UA"/>
        </w:rPr>
        <w:t xml:space="preserve">у кількості </w:t>
      </w:r>
      <w:r w:rsidRPr="00381C4D">
        <w:t>10</w:t>
      </w:r>
      <w:r w:rsidR="00F93665">
        <w:t> </w:t>
      </w:r>
      <w:r w:rsidRPr="00381C4D">
        <w:t>000 т</w:t>
      </w:r>
      <w:r w:rsidR="00F93665">
        <w:t>онн)</w:t>
      </w:r>
      <w:r w:rsidRPr="00381C4D">
        <w:t>.</w:t>
      </w:r>
    </w:p>
    <w:p w:rsidR="00FA51EE" w:rsidRPr="00FA51EE" w:rsidRDefault="00FA51EE" w:rsidP="00FA51EE">
      <w:pPr>
        <w:shd w:val="clear" w:color="auto" w:fill="FFFFFF"/>
        <w:ind w:left="567"/>
        <w:jc w:val="both"/>
        <w:rPr>
          <w:sz w:val="12"/>
          <w:szCs w:val="12"/>
        </w:rPr>
      </w:pPr>
    </w:p>
    <w:p w:rsidR="003E2ECC" w:rsidRPr="00381C4D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</w:pPr>
      <w:r w:rsidRPr="00381C4D">
        <w:t>Очікувана вартість предмета закупі</w:t>
      </w:r>
      <w:proofErr w:type="gramStart"/>
      <w:r w:rsidRPr="00381C4D">
        <w:t>вл</w:t>
      </w:r>
      <w:proofErr w:type="gramEnd"/>
      <w:r w:rsidRPr="00381C4D">
        <w:t xml:space="preserve">і: 107 040 000,00 </w:t>
      </w:r>
      <w:r w:rsidR="000B7F26">
        <w:t>грн</w:t>
      </w:r>
      <w:r w:rsidR="00FA51EE">
        <w:t>.</w:t>
      </w:r>
      <w:r w:rsidRPr="00381C4D">
        <w:t xml:space="preserve"> </w:t>
      </w:r>
    </w:p>
    <w:p w:rsidR="003E2ECC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</w:pPr>
      <w:r w:rsidRPr="00381C4D">
        <w:t>Кінцевий строк подання тендерних пропозицій: 04 грудня 2016 р. о 15:02.</w:t>
      </w:r>
    </w:p>
    <w:p w:rsidR="00FA51EE" w:rsidRPr="00FA51EE" w:rsidRDefault="00FA51EE" w:rsidP="00FA51EE">
      <w:pPr>
        <w:shd w:val="clear" w:color="auto" w:fill="FFFFFF"/>
        <w:ind w:left="567"/>
        <w:jc w:val="both"/>
        <w:rPr>
          <w:sz w:val="10"/>
          <w:szCs w:val="10"/>
        </w:rPr>
      </w:pPr>
    </w:p>
    <w:p w:rsidR="003E2ECC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</w:pPr>
      <w:r w:rsidRPr="00381C4D">
        <w:t>У тендерній документації Замовником 2 визначено, що єдиним критерієм оцінки тендерних пропозицій є ціна.</w:t>
      </w:r>
    </w:p>
    <w:p w:rsidR="00FA51EE" w:rsidRPr="00FA51EE" w:rsidRDefault="00FA51EE" w:rsidP="00FA51EE">
      <w:pPr>
        <w:shd w:val="clear" w:color="auto" w:fill="FFFFFF"/>
        <w:ind w:left="567"/>
        <w:jc w:val="both"/>
        <w:rPr>
          <w:sz w:val="10"/>
          <w:szCs w:val="10"/>
        </w:rPr>
      </w:pPr>
    </w:p>
    <w:p w:rsidR="00FA51EE" w:rsidRDefault="003E2ECC" w:rsidP="00FA51EE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</w:pPr>
      <w:r w:rsidRPr="00381C4D">
        <w:t xml:space="preserve">На Торги 2 </w:t>
      </w:r>
      <w:proofErr w:type="gramStart"/>
      <w:r w:rsidRPr="00381C4D">
        <w:t>подан</w:t>
      </w:r>
      <w:proofErr w:type="gramEnd"/>
      <w:r w:rsidRPr="00381C4D">
        <w:t xml:space="preserve">і тендерні пропозиції </w:t>
      </w:r>
      <w:r w:rsidR="00E40CF9">
        <w:t>таким</w:t>
      </w:r>
      <w:r w:rsidR="00F93665">
        <w:t>и</w:t>
      </w:r>
      <w:r w:rsidR="00E40CF9">
        <w:rPr>
          <w:lang w:val="uk-UA"/>
        </w:rPr>
        <w:t xml:space="preserve"> </w:t>
      </w:r>
      <w:r w:rsidRPr="00381C4D">
        <w:t>суб’єктами господарювання:</w:t>
      </w:r>
    </w:p>
    <w:p w:rsidR="00FA51EE" w:rsidRPr="00FA51EE" w:rsidRDefault="00FA51EE" w:rsidP="00FA51EE">
      <w:pPr>
        <w:shd w:val="clear" w:color="auto" w:fill="FFFFFF"/>
        <w:ind w:left="567"/>
        <w:jc w:val="both"/>
        <w:rPr>
          <w:sz w:val="16"/>
          <w:szCs w:val="16"/>
        </w:rPr>
      </w:pPr>
    </w:p>
    <w:p w:rsidR="003E2ECC" w:rsidRDefault="003E2ECC" w:rsidP="003E2ECC">
      <w:pPr>
        <w:shd w:val="clear" w:color="auto" w:fill="FFFFFF"/>
        <w:ind w:left="567"/>
        <w:jc w:val="both"/>
      </w:pPr>
      <w:r w:rsidRPr="00381C4D">
        <w:t xml:space="preserve">- </w:t>
      </w:r>
      <w:proofErr w:type="gramStart"/>
      <w:r w:rsidR="006218DB">
        <w:rPr>
          <w:lang w:val="uk-UA"/>
        </w:rPr>
        <w:t>ТОВ</w:t>
      </w:r>
      <w:proofErr w:type="gramEnd"/>
      <w:r w:rsidR="006218DB">
        <w:rPr>
          <w:lang w:val="uk-UA"/>
        </w:rPr>
        <w:t xml:space="preserve"> «ТБ «АКВА-ХОЛДИНГ»</w:t>
      </w:r>
      <w:r w:rsidRPr="00381C4D">
        <w:rPr>
          <w:lang w:val="uk-UA"/>
        </w:rPr>
        <w:t xml:space="preserve"> </w:t>
      </w:r>
      <w:r w:rsidR="00E956AE">
        <w:rPr>
          <w:lang w:val="uk-UA"/>
        </w:rPr>
        <w:t xml:space="preserve">із </w:t>
      </w:r>
      <w:r w:rsidR="00E956AE">
        <w:t xml:space="preserve">ціною </w:t>
      </w:r>
      <w:r w:rsidRPr="00381C4D">
        <w:t xml:space="preserve">тендерної пропозиції до початку аукціону </w:t>
      </w:r>
      <w:r w:rsidR="00F93665">
        <w:t>в</w:t>
      </w:r>
      <w:r w:rsidR="00E40CF9">
        <w:rPr>
          <w:lang w:val="uk-UA"/>
        </w:rPr>
        <w:t xml:space="preserve"> </w:t>
      </w:r>
      <w:r w:rsidRPr="00381C4D">
        <w:t>розмірі 107</w:t>
      </w:r>
      <w:r w:rsidR="00F93665">
        <w:t> </w:t>
      </w:r>
      <w:r w:rsidRPr="00381C4D">
        <w:t>040</w:t>
      </w:r>
      <w:r w:rsidR="00F93665">
        <w:t> </w:t>
      </w:r>
      <w:r w:rsidRPr="00381C4D">
        <w:t>000,00 грн (з ПДВ);</w:t>
      </w:r>
    </w:p>
    <w:p w:rsidR="00FA51EE" w:rsidRPr="00FA51EE" w:rsidRDefault="00FA51EE" w:rsidP="003E2ECC">
      <w:pPr>
        <w:shd w:val="clear" w:color="auto" w:fill="FFFFFF"/>
        <w:ind w:left="567"/>
        <w:jc w:val="both"/>
        <w:rPr>
          <w:sz w:val="10"/>
          <w:szCs w:val="10"/>
        </w:rPr>
      </w:pPr>
    </w:p>
    <w:p w:rsidR="003E2ECC" w:rsidRDefault="003E2ECC" w:rsidP="003E2ECC">
      <w:pPr>
        <w:shd w:val="clear" w:color="auto" w:fill="FFFFFF"/>
        <w:ind w:left="567"/>
        <w:jc w:val="both"/>
      </w:pPr>
      <w:r w:rsidRPr="00381C4D">
        <w:t xml:space="preserve">- ТДВ «ПХЗ «Коагулянт» </w:t>
      </w:r>
      <w:r w:rsidR="00E956AE">
        <w:t xml:space="preserve">із ціною </w:t>
      </w:r>
      <w:r w:rsidRPr="00381C4D">
        <w:t xml:space="preserve">тендерної пропозиції до початку аукціону </w:t>
      </w:r>
      <w:r w:rsidR="00F93665">
        <w:t>в</w:t>
      </w:r>
      <w:r w:rsidRPr="00381C4D">
        <w:t xml:space="preserve"> розмі</w:t>
      </w:r>
      <w:proofErr w:type="gramStart"/>
      <w:r w:rsidRPr="00381C4D">
        <w:t>р</w:t>
      </w:r>
      <w:proofErr w:type="gramEnd"/>
      <w:r w:rsidRPr="00381C4D">
        <w:t>і 105</w:t>
      </w:r>
      <w:r w:rsidR="00F93665">
        <w:t xml:space="preserve"> </w:t>
      </w:r>
      <w:r w:rsidRPr="00381C4D">
        <w:t>840 000,00</w:t>
      </w:r>
      <w:r w:rsidR="00F93665">
        <w:t xml:space="preserve"> </w:t>
      </w:r>
      <w:r w:rsidRPr="00381C4D">
        <w:t>грн (з ПДВ)</w:t>
      </w:r>
      <w:r w:rsidR="00F93665">
        <w:t>:</w:t>
      </w:r>
    </w:p>
    <w:p w:rsidR="00FA51EE" w:rsidRDefault="00FA51EE" w:rsidP="003E2ECC">
      <w:pPr>
        <w:shd w:val="clear" w:color="auto" w:fill="FFFFFF"/>
        <w:ind w:left="567"/>
        <w:jc w:val="both"/>
      </w:pPr>
    </w:p>
    <w:p w:rsidR="00FA51EE" w:rsidRDefault="00FA51EE" w:rsidP="003E2ECC">
      <w:pPr>
        <w:shd w:val="clear" w:color="auto" w:fill="FFFFFF"/>
        <w:ind w:left="567"/>
        <w:jc w:val="both"/>
      </w:pPr>
    </w:p>
    <w:p w:rsidR="00FA51EE" w:rsidRDefault="00FA51EE" w:rsidP="003E2ECC">
      <w:pPr>
        <w:shd w:val="clear" w:color="auto" w:fill="FFFFFF"/>
        <w:ind w:left="567"/>
        <w:jc w:val="both"/>
      </w:pPr>
    </w:p>
    <w:p w:rsidR="00215349" w:rsidRPr="00381C4D" w:rsidRDefault="00215349" w:rsidP="003E2ECC">
      <w:pPr>
        <w:shd w:val="clear" w:color="auto" w:fill="FFFFFF"/>
        <w:ind w:left="567"/>
        <w:jc w:val="both"/>
      </w:pPr>
    </w:p>
    <w:tbl>
      <w:tblPr>
        <w:tblW w:w="988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1277"/>
        <w:gridCol w:w="830"/>
        <w:gridCol w:w="1440"/>
        <w:gridCol w:w="666"/>
        <w:gridCol w:w="1494"/>
        <w:gridCol w:w="690"/>
        <w:gridCol w:w="1440"/>
        <w:gridCol w:w="811"/>
      </w:tblGrid>
      <w:tr w:rsidR="003E2ECC" w:rsidRPr="00B55D3E" w:rsidTr="007F3A3F">
        <w:trPr>
          <w:trHeight w:val="287"/>
        </w:trPr>
        <w:tc>
          <w:tcPr>
            <w:tcW w:w="1241" w:type="dxa"/>
            <w:vMerge w:val="restart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55D3E">
              <w:rPr>
                <w:caps/>
                <w:sz w:val="18"/>
                <w:szCs w:val="18"/>
                <w:lang w:val="uk-UA" w:eastAsia="uk-UA"/>
              </w:rPr>
              <w:t>Учасник</w:t>
            </w:r>
          </w:p>
        </w:tc>
        <w:tc>
          <w:tcPr>
            <w:tcW w:w="1277" w:type="dxa"/>
            <w:vMerge w:val="restart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55D3E">
              <w:rPr>
                <w:caps/>
                <w:sz w:val="18"/>
                <w:szCs w:val="18"/>
                <w:lang w:val="uk-UA" w:eastAsia="uk-UA"/>
              </w:rPr>
              <w:t>Початкові заявки, грн</w:t>
            </w:r>
          </w:p>
        </w:tc>
        <w:tc>
          <w:tcPr>
            <w:tcW w:w="830" w:type="dxa"/>
            <w:vMerge w:val="restart"/>
            <w:shd w:val="clear" w:color="auto" w:fill="auto"/>
            <w:vAlign w:val="center"/>
          </w:tcPr>
          <w:p w:rsidR="003E2ECC" w:rsidRPr="00B55D3E" w:rsidRDefault="003E2ECC" w:rsidP="007F3A3F">
            <w:pPr>
              <w:ind w:right="-125"/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55D3E">
              <w:rPr>
                <w:caps/>
                <w:sz w:val="18"/>
                <w:szCs w:val="18"/>
                <w:lang w:val="uk-UA" w:eastAsia="uk-UA"/>
              </w:rPr>
              <w:t>Розмір мінімального</w:t>
            </w:r>
          </w:p>
          <w:p w:rsidR="003E2ECC" w:rsidRPr="00B55D3E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55D3E">
              <w:rPr>
                <w:caps/>
                <w:sz w:val="18"/>
                <w:szCs w:val="18"/>
                <w:lang w:val="uk-UA" w:eastAsia="uk-UA"/>
              </w:rPr>
              <w:t>кроку понижен</w:t>
            </w:r>
            <w:r w:rsidR="00F93665">
              <w:rPr>
                <w:caps/>
                <w:sz w:val="18"/>
                <w:szCs w:val="18"/>
                <w:lang w:val="uk-UA" w:eastAsia="uk-UA"/>
              </w:rPr>
              <w:t xml:space="preserve"> </w:t>
            </w:r>
            <w:r w:rsidRPr="00B55D3E">
              <w:rPr>
                <w:caps/>
                <w:sz w:val="18"/>
                <w:szCs w:val="18"/>
                <w:lang w:val="uk-UA" w:eastAsia="uk-UA"/>
              </w:rPr>
              <w:t>ня ціни</w:t>
            </w:r>
          </w:p>
        </w:tc>
        <w:tc>
          <w:tcPr>
            <w:tcW w:w="2106" w:type="dxa"/>
            <w:gridSpan w:val="2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55D3E">
              <w:rPr>
                <w:caps/>
                <w:sz w:val="18"/>
                <w:szCs w:val="18"/>
                <w:lang w:val="uk-UA" w:eastAsia="uk-UA"/>
              </w:rPr>
              <w:t>Раунд 1</w:t>
            </w:r>
          </w:p>
        </w:tc>
        <w:tc>
          <w:tcPr>
            <w:tcW w:w="2184" w:type="dxa"/>
            <w:gridSpan w:val="2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55D3E">
              <w:rPr>
                <w:caps/>
                <w:sz w:val="18"/>
                <w:szCs w:val="18"/>
                <w:lang w:val="uk-UA" w:eastAsia="uk-UA"/>
              </w:rPr>
              <w:t>Раунд 2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55D3E">
              <w:rPr>
                <w:caps/>
                <w:sz w:val="18"/>
                <w:szCs w:val="18"/>
                <w:lang w:val="uk-UA" w:eastAsia="uk-UA"/>
              </w:rPr>
              <w:t>Раунд</w:t>
            </w:r>
            <w:r w:rsidR="00F93665">
              <w:rPr>
                <w:caps/>
                <w:sz w:val="18"/>
                <w:szCs w:val="18"/>
                <w:lang w:val="uk-UA" w:eastAsia="uk-UA"/>
              </w:rPr>
              <w:t xml:space="preserve"> </w:t>
            </w:r>
            <w:r w:rsidRPr="00B55D3E">
              <w:rPr>
                <w:caps/>
                <w:sz w:val="18"/>
                <w:szCs w:val="18"/>
                <w:lang w:val="uk-UA" w:eastAsia="uk-UA"/>
              </w:rPr>
              <w:t>3</w:t>
            </w:r>
          </w:p>
        </w:tc>
      </w:tr>
      <w:tr w:rsidR="003E2ECC" w:rsidRPr="00B55D3E" w:rsidTr="007F3A3F">
        <w:trPr>
          <w:trHeight w:val="149"/>
        </w:trPr>
        <w:tc>
          <w:tcPr>
            <w:tcW w:w="1241" w:type="dxa"/>
            <w:vMerge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830" w:type="dxa"/>
            <w:vMerge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E2ECC" w:rsidRPr="00B55D3E" w:rsidRDefault="003E2ECC" w:rsidP="00F93665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% понижен</w:t>
            </w:r>
          </w:p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ня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3E2ECC" w:rsidRPr="00B55D3E" w:rsidRDefault="003E2ECC" w:rsidP="00F93665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% понижен</w:t>
            </w:r>
          </w:p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E2ECC" w:rsidRPr="00B55D3E" w:rsidRDefault="00F93665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811" w:type="dxa"/>
            <w:shd w:val="clear" w:color="auto" w:fill="auto"/>
            <w:vAlign w:val="center"/>
          </w:tcPr>
          <w:p w:rsidR="003E2ECC" w:rsidRPr="00B55D3E" w:rsidRDefault="003E2ECC" w:rsidP="00F93665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% пониження</w:t>
            </w:r>
          </w:p>
        </w:tc>
      </w:tr>
      <w:tr w:rsidR="003E2ECC" w:rsidRPr="00B55D3E" w:rsidTr="007F3A3F">
        <w:trPr>
          <w:trHeight w:val="574"/>
        </w:trPr>
        <w:tc>
          <w:tcPr>
            <w:tcW w:w="1241" w:type="dxa"/>
            <w:shd w:val="clear" w:color="auto" w:fill="auto"/>
            <w:vAlign w:val="center"/>
          </w:tcPr>
          <w:p w:rsidR="003E2ECC" w:rsidRPr="00B55D3E" w:rsidRDefault="003E2ECC" w:rsidP="00F93665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ТОВ</w:t>
            </w:r>
            <w:r w:rsidR="00F93665">
              <w:rPr>
                <w:sz w:val="18"/>
                <w:szCs w:val="18"/>
                <w:lang w:val="uk-UA" w:eastAsia="uk-UA"/>
              </w:rPr>
              <w:t xml:space="preserve"> «</w:t>
            </w:r>
            <w:r w:rsidRPr="00B55D3E">
              <w:rPr>
                <w:sz w:val="18"/>
                <w:szCs w:val="18"/>
                <w:lang w:val="uk-UA" w:eastAsia="uk-UA"/>
              </w:rPr>
              <w:t>ТБ «Аква -Холдинг»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107 040 000</w:t>
            </w:r>
          </w:p>
        </w:tc>
        <w:tc>
          <w:tcPr>
            <w:tcW w:w="830" w:type="dxa"/>
            <w:vMerge w:val="restart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0,5%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105 830 000,00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3E2ECC" w:rsidRPr="00B55D3E" w:rsidRDefault="003E2ECC" w:rsidP="007F3A3F">
            <w:pPr>
              <w:ind w:left="-731" w:firstLine="731"/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1,1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105 830 000,00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E2ECC" w:rsidRPr="002D29EA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2D29EA">
              <w:rPr>
                <w:sz w:val="18"/>
                <w:szCs w:val="18"/>
                <w:lang w:val="uk-UA" w:eastAsia="uk-UA"/>
              </w:rPr>
              <w:t>105 240 000,00</w:t>
            </w:r>
          </w:p>
        </w:tc>
        <w:tc>
          <w:tcPr>
            <w:tcW w:w="811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0,5</w:t>
            </w:r>
          </w:p>
        </w:tc>
      </w:tr>
      <w:tr w:rsidR="003E2ECC" w:rsidRPr="00B55D3E" w:rsidTr="007F3A3F">
        <w:trPr>
          <w:trHeight w:val="574"/>
        </w:trPr>
        <w:tc>
          <w:tcPr>
            <w:tcW w:w="1241" w:type="dxa"/>
            <w:shd w:val="clear" w:color="auto" w:fill="auto"/>
            <w:vAlign w:val="center"/>
          </w:tcPr>
          <w:p w:rsidR="003E2ECC" w:rsidRPr="00B55D3E" w:rsidRDefault="00495426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ТДВ «ПХЗ «Коагулянт»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105 840 000</w:t>
            </w:r>
          </w:p>
        </w:tc>
        <w:tc>
          <w:tcPr>
            <w:tcW w:w="830" w:type="dxa"/>
            <w:vMerge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105 840 000,00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0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105 300 000,00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0,5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105 300 000,00</w:t>
            </w:r>
          </w:p>
        </w:tc>
        <w:tc>
          <w:tcPr>
            <w:tcW w:w="811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0</w:t>
            </w:r>
          </w:p>
        </w:tc>
      </w:tr>
    </w:tbl>
    <w:p w:rsidR="00FA51EE" w:rsidRPr="00FA51EE" w:rsidRDefault="00FA51EE" w:rsidP="003E2ECC">
      <w:pPr>
        <w:shd w:val="clear" w:color="auto" w:fill="FFFFFF"/>
        <w:ind w:firstLine="708"/>
        <w:jc w:val="both"/>
        <w:rPr>
          <w:sz w:val="10"/>
          <w:szCs w:val="10"/>
          <w:lang w:val="uk-UA" w:eastAsia="uk-UA"/>
        </w:rPr>
      </w:pPr>
    </w:p>
    <w:p w:rsidR="003E2ECC" w:rsidRPr="00381C4D" w:rsidRDefault="003E2ECC" w:rsidP="003E2ECC">
      <w:pPr>
        <w:shd w:val="clear" w:color="auto" w:fill="FFFFFF"/>
        <w:ind w:firstLine="708"/>
        <w:jc w:val="both"/>
        <w:rPr>
          <w:lang w:val="uk-UA" w:eastAsia="uk-UA"/>
        </w:rPr>
      </w:pPr>
      <w:r w:rsidRPr="00381C4D">
        <w:rPr>
          <w:lang w:val="uk-UA" w:eastAsia="uk-UA"/>
        </w:rPr>
        <w:t>У першому раунді:</w:t>
      </w:r>
    </w:p>
    <w:p w:rsidR="003E2ECC" w:rsidRPr="00381C4D" w:rsidRDefault="003E2ECC" w:rsidP="003E2ECC">
      <w:pPr>
        <w:shd w:val="clear" w:color="auto" w:fill="FFFFFF"/>
        <w:ind w:firstLine="708"/>
        <w:jc w:val="both"/>
        <w:rPr>
          <w:lang w:val="uk-UA" w:eastAsia="uk-UA"/>
        </w:rPr>
      </w:pPr>
      <w:r w:rsidRPr="00381C4D">
        <w:rPr>
          <w:lang w:val="uk-UA" w:eastAsia="uk-UA"/>
        </w:rPr>
        <w:t xml:space="preserve">- </w:t>
      </w:r>
      <w:r w:rsidR="006218DB">
        <w:rPr>
          <w:lang w:val="uk-UA" w:eastAsia="uk-UA"/>
        </w:rPr>
        <w:t>ТОВ «ТБ «Аква-Холдинг»</w:t>
      </w:r>
      <w:r w:rsidRPr="00381C4D">
        <w:rPr>
          <w:lang w:val="uk-UA" w:eastAsia="uk-UA"/>
        </w:rPr>
        <w:t xml:space="preserve"> знижено ціну на 1,1%</w:t>
      </w:r>
      <w:r w:rsidR="00F93665">
        <w:rPr>
          <w:lang w:val="uk-UA" w:eastAsia="uk-UA"/>
        </w:rPr>
        <w:t>;</w:t>
      </w:r>
    </w:p>
    <w:p w:rsidR="003E2ECC" w:rsidRPr="00381C4D" w:rsidRDefault="003E2ECC" w:rsidP="003E2ECC">
      <w:pPr>
        <w:shd w:val="clear" w:color="auto" w:fill="FFFFFF"/>
        <w:ind w:firstLine="708"/>
        <w:jc w:val="both"/>
        <w:rPr>
          <w:lang w:val="uk-UA" w:eastAsia="uk-UA"/>
        </w:rPr>
      </w:pPr>
      <w:r w:rsidRPr="00381C4D">
        <w:rPr>
          <w:lang w:val="uk-UA" w:eastAsia="uk-UA"/>
        </w:rPr>
        <w:t xml:space="preserve">- ТДВ «ПХЗ </w:t>
      </w:r>
      <w:r w:rsidR="00F93665">
        <w:rPr>
          <w:lang w:val="uk-UA" w:eastAsia="uk-UA"/>
        </w:rPr>
        <w:t>«</w:t>
      </w:r>
      <w:r w:rsidRPr="00381C4D">
        <w:rPr>
          <w:lang w:val="uk-UA" w:eastAsia="uk-UA"/>
        </w:rPr>
        <w:t>Коагулянт» утримува</w:t>
      </w:r>
      <w:r w:rsidR="00F93665">
        <w:rPr>
          <w:lang w:val="uk-UA" w:eastAsia="uk-UA"/>
        </w:rPr>
        <w:t>ло</w:t>
      </w:r>
      <w:r w:rsidRPr="00381C4D">
        <w:rPr>
          <w:lang w:val="uk-UA" w:eastAsia="uk-UA"/>
        </w:rPr>
        <w:t>ся від зниження ціни.</w:t>
      </w:r>
    </w:p>
    <w:p w:rsidR="00F93665" w:rsidRDefault="00F93665" w:rsidP="003E2ECC">
      <w:pPr>
        <w:shd w:val="clear" w:color="auto" w:fill="FFFFFF"/>
        <w:ind w:firstLine="708"/>
        <w:jc w:val="both"/>
        <w:rPr>
          <w:lang w:val="uk-UA" w:eastAsia="uk-UA"/>
        </w:rPr>
      </w:pPr>
    </w:p>
    <w:p w:rsidR="003E2ECC" w:rsidRPr="00381C4D" w:rsidRDefault="003E2ECC" w:rsidP="003E2ECC">
      <w:pPr>
        <w:shd w:val="clear" w:color="auto" w:fill="FFFFFF"/>
        <w:ind w:firstLine="708"/>
        <w:jc w:val="both"/>
        <w:rPr>
          <w:lang w:val="uk-UA" w:eastAsia="uk-UA"/>
        </w:rPr>
      </w:pPr>
      <w:r w:rsidRPr="00381C4D">
        <w:rPr>
          <w:lang w:val="uk-UA" w:eastAsia="uk-UA"/>
        </w:rPr>
        <w:t>У другому раунді:</w:t>
      </w:r>
    </w:p>
    <w:p w:rsidR="003E2ECC" w:rsidRPr="00381C4D" w:rsidRDefault="003E2ECC" w:rsidP="003E2ECC">
      <w:pPr>
        <w:shd w:val="clear" w:color="auto" w:fill="FFFFFF"/>
        <w:ind w:firstLine="708"/>
        <w:jc w:val="both"/>
        <w:rPr>
          <w:lang w:val="uk-UA" w:eastAsia="uk-UA"/>
        </w:rPr>
      </w:pPr>
      <w:r w:rsidRPr="00381C4D">
        <w:rPr>
          <w:lang w:val="uk-UA" w:eastAsia="uk-UA"/>
        </w:rPr>
        <w:t xml:space="preserve">- </w:t>
      </w:r>
      <w:r w:rsidR="006218DB">
        <w:rPr>
          <w:lang w:val="uk-UA" w:eastAsia="uk-UA"/>
        </w:rPr>
        <w:t>ТОВ «ТБ «Аква-Холдинг»</w:t>
      </w:r>
      <w:r w:rsidRPr="00381C4D">
        <w:rPr>
          <w:lang w:val="uk-UA"/>
        </w:rPr>
        <w:t xml:space="preserve"> </w:t>
      </w:r>
      <w:r w:rsidRPr="00381C4D">
        <w:rPr>
          <w:lang w:val="uk-UA" w:eastAsia="uk-UA"/>
        </w:rPr>
        <w:t>утримува</w:t>
      </w:r>
      <w:r w:rsidR="00F93665">
        <w:rPr>
          <w:lang w:val="uk-UA" w:eastAsia="uk-UA"/>
        </w:rPr>
        <w:t>ло</w:t>
      </w:r>
      <w:r w:rsidRPr="00381C4D">
        <w:rPr>
          <w:lang w:val="uk-UA" w:eastAsia="uk-UA"/>
        </w:rPr>
        <w:t>ся від зниження ціни</w:t>
      </w:r>
      <w:r w:rsidR="00F93665">
        <w:rPr>
          <w:lang w:val="uk-UA" w:eastAsia="uk-UA"/>
        </w:rPr>
        <w:t>;</w:t>
      </w:r>
    </w:p>
    <w:p w:rsidR="003E2ECC" w:rsidRPr="00381C4D" w:rsidRDefault="003E2ECC" w:rsidP="003E2ECC">
      <w:pPr>
        <w:shd w:val="clear" w:color="auto" w:fill="FFFFFF"/>
        <w:ind w:firstLine="708"/>
        <w:jc w:val="both"/>
        <w:rPr>
          <w:lang w:val="uk-UA" w:eastAsia="uk-UA"/>
        </w:rPr>
      </w:pPr>
      <w:r w:rsidRPr="00381C4D">
        <w:rPr>
          <w:lang w:val="uk-UA" w:eastAsia="uk-UA"/>
        </w:rPr>
        <w:t xml:space="preserve">- ТДВ «ПХЗ </w:t>
      </w:r>
      <w:r w:rsidR="00F93665">
        <w:rPr>
          <w:lang w:val="uk-UA" w:eastAsia="uk-UA"/>
        </w:rPr>
        <w:t>«</w:t>
      </w:r>
      <w:r w:rsidRPr="00381C4D">
        <w:rPr>
          <w:lang w:val="uk-UA" w:eastAsia="uk-UA"/>
        </w:rPr>
        <w:t>К</w:t>
      </w:r>
      <w:r w:rsidR="00F93665">
        <w:rPr>
          <w:lang w:val="uk-UA" w:eastAsia="uk-UA"/>
        </w:rPr>
        <w:t>оагулянт» знижено ціну на 0,5%.</w:t>
      </w:r>
    </w:p>
    <w:p w:rsidR="003E2ECC" w:rsidRPr="00381C4D" w:rsidRDefault="00F93665" w:rsidP="003E2ECC">
      <w:pPr>
        <w:shd w:val="clear" w:color="auto" w:fill="FFFFFF"/>
        <w:ind w:firstLine="708"/>
        <w:jc w:val="both"/>
        <w:rPr>
          <w:lang w:val="uk-UA" w:eastAsia="uk-UA"/>
        </w:rPr>
      </w:pPr>
      <w:r>
        <w:rPr>
          <w:lang w:val="uk-UA" w:eastAsia="uk-UA"/>
        </w:rPr>
        <w:t>У третьому раунді</w:t>
      </w:r>
      <w:r w:rsidR="003E2ECC" w:rsidRPr="00381C4D">
        <w:rPr>
          <w:lang w:val="uk-UA" w:eastAsia="uk-UA"/>
        </w:rPr>
        <w:t>:</w:t>
      </w:r>
    </w:p>
    <w:p w:rsidR="003E2ECC" w:rsidRPr="00381C4D" w:rsidRDefault="003E2ECC" w:rsidP="003E2ECC">
      <w:pPr>
        <w:shd w:val="clear" w:color="auto" w:fill="FFFFFF"/>
        <w:ind w:firstLine="708"/>
        <w:jc w:val="both"/>
        <w:rPr>
          <w:lang w:val="uk-UA" w:eastAsia="uk-UA"/>
        </w:rPr>
      </w:pPr>
      <w:r w:rsidRPr="00381C4D">
        <w:rPr>
          <w:lang w:val="uk-UA" w:eastAsia="uk-UA"/>
        </w:rPr>
        <w:t xml:space="preserve">- </w:t>
      </w:r>
      <w:r w:rsidR="006218DB">
        <w:rPr>
          <w:lang w:val="uk-UA" w:eastAsia="uk-UA"/>
        </w:rPr>
        <w:t>ТОВ «ТБ «Аква-Холдинг»</w:t>
      </w:r>
      <w:r w:rsidRPr="00381C4D">
        <w:rPr>
          <w:lang w:val="uk-UA" w:eastAsia="uk-UA"/>
        </w:rPr>
        <w:t xml:space="preserve"> знижено ціну на 0,5%</w:t>
      </w:r>
      <w:r w:rsidR="00F93665">
        <w:rPr>
          <w:lang w:val="uk-UA" w:eastAsia="uk-UA"/>
        </w:rPr>
        <w:t>;</w:t>
      </w:r>
    </w:p>
    <w:p w:rsidR="003E2ECC" w:rsidRPr="00381C4D" w:rsidRDefault="003E2ECC" w:rsidP="003E2ECC">
      <w:pPr>
        <w:shd w:val="clear" w:color="auto" w:fill="FFFFFF"/>
        <w:ind w:firstLine="708"/>
        <w:jc w:val="both"/>
        <w:rPr>
          <w:lang w:val="uk-UA" w:eastAsia="uk-UA"/>
        </w:rPr>
      </w:pPr>
      <w:r w:rsidRPr="00381C4D">
        <w:rPr>
          <w:lang w:val="uk-UA" w:eastAsia="uk-UA"/>
        </w:rPr>
        <w:t xml:space="preserve">- </w:t>
      </w:r>
      <w:r w:rsidR="00F93665">
        <w:rPr>
          <w:lang w:val="uk-UA" w:eastAsia="uk-UA"/>
        </w:rPr>
        <w:t xml:space="preserve">ТДВ «ПХЗ «Коагулянт» </w:t>
      </w:r>
      <w:r w:rsidRPr="00381C4D">
        <w:rPr>
          <w:lang w:val="uk-UA" w:eastAsia="uk-UA"/>
        </w:rPr>
        <w:t>утримува</w:t>
      </w:r>
      <w:r w:rsidR="00F93665">
        <w:rPr>
          <w:lang w:val="uk-UA" w:eastAsia="uk-UA"/>
        </w:rPr>
        <w:t>ло</w:t>
      </w:r>
      <w:r w:rsidRPr="00381C4D">
        <w:rPr>
          <w:lang w:val="uk-UA" w:eastAsia="uk-UA"/>
        </w:rPr>
        <w:t>ся від зниження ціни.</w:t>
      </w:r>
    </w:p>
    <w:p w:rsidR="003E2ECC" w:rsidRPr="00381C4D" w:rsidRDefault="003E2ECC" w:rsidP="003E2ECC">
      <w:pPr>
        <w:shd w:val="clear" w:color="auto" w:fill="FFFFFF"/>
        <w:ind w:firstLine="708"/>
        <w:jc w:val="both"/>
        <w:rPr>
          <w:lang w:val="uk-UA" w:eastAsia="uk-UA"/>
        </w:rPr>
      </w:pPr>
    </w:p>
    <w:p w:rsidR="003E2ECC" w:rsidRPr="00381C4D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sz w:val="20"/>
          <w:szCs w:val="20"/>
          <w:lang w:val="uk-UA"/>
        </w:rPr>
      </w:pPr>
      <w:r w:rsidRPr="00381C4D">
        <w:rPr>
          <w:lang w:val="uk-UA"/>
        </w:rPr>
        <w:t xml:space="preserve">Відповідно до Протоколу засідання комісії щодо акцепту пропозиції закупівлі через систему електронних засобів від 13.12.2016 за результатами розгляду та оцінки тендерної пропозиції вирішено акцептувати пропозицію </w:t>
      </w:r>
      <w:r w:rsidR="006218DB">
        <w:rPr>
          <w:lang w:val="uk-UA"/>
        </w:rPr>
        <w:t>ТОВ «ТБ «Аква-Холдинг»</w:t>
      </w:r>
      <w:r w:rsidRPr="00381C4D">
        <w:rPr>
          <w:lang w:val="uk-UA"/>
        </w:rPr>
        <w:t>, яке подало тендерну пропозицію, що відповідає вимогам Замовника 2, зазначеним у тендерній документації, та має найменшу ціну.</w:t>
      </w:r>
    </w:p>
    <w:p w:rsidR="003E2ECC" w:rsidRPr="00381C4D" w:rsidRDefault="003E2ECC" w:rsidP="003E2ECC">
      <w:pPr>
        <w:shd w:val="clear" w:color="auto" w:fill="FFFFFF"/>
        <w:ind w:left="567"/>
        <w:jc w:val="both"/>
        <w:rPr>
          <w:sz w:val="20"/>
          <w:szCs w:val="20"/>
          <w:lang w:val="uk-UA"/>
        </w:rPr>
      </w:pPr>
    </w:p>
    <w:p w:rsidR="003E2ECC" w:rsidRPr="00381C4D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</w:pPr>
      <w:proofErr w:type="gramStart"/>
      <w:r w:rsidRPr="00381C4D">
        <w:t>З</w:t>
      </w:r>
      <w:proofErr w:type="gramEnd"/>
      <w:r w:rsidRPr="00381C4D">
        <w:t xml:space="preserve"> огляду на наведене, тендерним комітетом Замовника 2 переможцем Торгів 2 визначено </w:t>
      </w:r>
      <w:r w:rsidR="006218DB">
        <w:t>ТОВ «ТБ «Аква-Холдинг»</w:t>
      </w:r>
      <w:r w:rsidRPr="00381C4D">
        <w:t>, з яким 26.12.2016 укладено договір про закупівлю тов</w:t>
      </w:r>
      <w:r w:rsidR="005424AB">
        <w:t>ару на суму 105 240 000,00 грн з ПДВ</w:t>
      </w:r>
      <w:r w:rsidRPr="00381C4D">
        <w:t>.</w:t>
      </w:r>
    </w:p>
    <w:p w:rsidR="003E2ECC" w:rsidRPr="00381C4D" w:rsidRDefault="003E2ECC" w:rsidP="003E2ECC">
      <w:pPr>
        <w:pStyle w:val="a"/>
        <w:numPr>
          <w:ilvl w:val="0"/>
          <w:numId w:val="0"/>
        </w:numPr>
        <w:ind w:left="1353" w:hanging="360"/>
      </w:pPr>
    </w:p>
    <w:p w:rsidR="003E2ECC" w:rsidRPr="00381C4D" w:rsidRDefault="003E2ECC" w:rsidP="003E2ECC">
      <w:pPr>
        <w:pStyle w:val="a"/>
        <w:numPr>
          <w:ilvl w:val="0"/>
          <w:numId w:val="0"/>
        </w:numPr>
        <w:ind w:left="1353" w:hanging="360"/>
      </w:pPr>
    </w:p>
    <w:p w:rsidR="003E2ECC" w:rsidRPr="00381C4D" w:rsidRDefault="003E2ECC" w:rsidP="003E2ECC">
      <w:pPr>
        <w:pStyle w:val="a"/>
        <w:numPr>
          <w:ilvl w:val="0"/>
          <w:numId w:val="0"/>
        </w:numPr>
        <w:rPr>
          <w:sz w:val="10"/>
          <w:szCs w:val="10"/>
        </w:rPr>
      </w:pPr>
    </w:p>
    <w:p w:rsidR="003E2ECC" w:rsidRPr="00381C4D" w:rsidRDefault="002821AB" w:rsidP="003E2ECC">
      <w:pPr>
        <w:pStyle w:val="a"/>
        <w:numPr>
          <w:ilvl w:val="0"/>
          <w:numId w:val="0"/>
        </w:numPr>
        <w:rPr>
          <w:b/>
        </w:rPr>
      </w:pPr>
      <w:r>
        <w:rPr>
          <w:b/>
        </w:rPr>
        <w:t>3</w:t>
      </w:r>
      <w:r w:rsidR="003E2ECC" w:rsidRPr="00381C4D">
        <w:rPr>
          <w:b/>
        </w:rPr>
        <w:t>.3</w:t>
      </w:r>
      <w:r w:rsidR="000B03CC">
        <w:rPr>
          <w:b/>
        </w:rPr>
        <w:t>.</w:t>
      </w:r>
      <w:r w:rsidR="003E2ECC" w:rsidRPr="00381C4D">
        <w:rPr>
          <w:b/>
        </w:rPr>
        <w:t xml:space="preserve">   Торги 3</w:t>
      </w:r>
    </w:p>
    <w:p w:rsidR="003E2ECC" w:rsidRPr="00381C4D" w:rsidRDefault="003E2ECC" w:rsidP="003E2ECC">
      <w:pPr>
        <w:shd w:val="clear" w:color="auto" w:fill="FFFFFF"/>
        <w:jc w:val="both"/>
        <w:rPr>
          <w:sz w:val="16"/>
          <w:szCs w:val="16"/>
          <w:lang w:val="uk-UA"/>
        </w:rPr>
      </w:pPr>
    </w:p>
    <w:p w:rsidR="00FA51EE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381C4D">
        <w:rPr>
          <w:lang w:val="uk-UA"/>
        </w:rPr>
        <w:t>Комунальним підприємством «ДНІПРОВОДОКАНАЛ» ДНІПРОПЕТРОВСЬКОЇ МІСЬКОЇ РАДИ» (далі – Замовник 3) було проведено процедуру закупівлі за предметом «КОД ДК 016:2010 20.13.3 - Солі металів галоїдні; гіпохлорити, хлорати й перхлорати; Класифікатор ДК 021:2015 24312000-4 - Галогенати металів; гіпохлорити, хлорати та перхлорати; Флокулянти» (у кількості</w:t>
      </w:r>
      <w:r w:rsidR="000B03CC">
        <w:rPr>
          <w:lang w:val="uk-UA"/>
        </w:rPr>
        <w:t xml:space="preserve"> </w:t>
      </w:r>
      <w:r w:rsidRPr="00381C4D">
        <w:rPr>
          <w:lang w:val="uk-UA"/>
        </w:rPr>
        <w:t>40 т</w:t>
      </w:r>
      <w:r w:rsidR="000B03CC">
        <w:rPr>
          <w:lang w:val="uk-UA"/>
        </w:rPr>
        <w:t>онн</w:t>
      </w:r>
      <w:r w:rsidRPr="00381C4D">
        <w:rPr>
          <w:lang w:val="uk-UA"/>
        </w:rPr>
        <w:t>)</w:t>
      </w:r>
      <w:r w:rsidR="00FA51EE">
        <w:rPr>
          <w:lang w:val="uk-UA"/>
        </w:rPr>
        <w:t>.</w:t>
      </w:r>
    </w:p>
    <w:p w:rsidR="003E2ECC" w:rsidRPr="00FA51EE" w:rsidRDefault="003E2ECC" w:rsidP="00FA51EE">
      <w:pPr>
        <w:shd w:val="clear" w:color="auto" w:fill="FFFFFF"/>
        <w:ind w:left="567"/>
        <w:jc w:val="both"/>
        <w:rPr>
          <w:sz w:val="10"/>
          <w:szCs w:val="10"/>
          <w:lang w:val="uk-UA"/>
        </w:rPr>
      </w:pPr>
      <w:r w:rsidRPr="00381C4D">
        <w:rPr>
          <w:lang w:val="uk-UA"/>
        </w:rPr>
        <w:t xml:space="preserve"> </w:t>
      </w:r>
    </w:p>
    <w:p w:rsidR="00FA51EE" w:rsidRDefault="003E2ECC" w:rsidP="00FA51EE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</w:pPr>
      <w:r w:rsidRPr="00381C4D">
        <w:t>Очікувана вартість</w:t>
      </w:r>
      <w:r w:rsidR="000B03CC">
        <w:t>:</w:t>
      </w:r>
      <w:r w:rsidRPr="00381C4D">
        <w:t xml:space="preserve"> 6 400 000,00 грн з ПДВ.</w:t>
      </w:r>
    </w:p>
    <w:p w:rsidR="00FA51EE" w:rsidRPr="00FA51EE" w:rsidRDefault="00FA51EE" w:rsidP="00FA51EE">
      <w:pPr>
        <w:shd w:val="clear" w:color="auto" w:fill="FFFFFF"/>
        <w:ind w:left="567"/>
        <w:jc w:val="both"/>
        <w:rPr>
          <w:sz w:val="10"/>
          <w:szCs w:val="10"/>
        </w:rPr>
      </w:pPr>
    </w:p>
    <w:p w:rsidR="00FA51EE" w:rsidRDefault="003E2ECC" w:rsidP="00FA51EE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</w:pPr>
      <w:r w:rsidRPr="00381C4D">
        <w:t>Кінцевий строк подання тендерних пропоз</w:t>
      </w:r>
      <w:r w:rsidR="000B03CC">
        <w:t>ицій: 04 грудня 2016 р. о 14:47.</w:t>
      </w:r>
    </w:p>
    <w:p w:rsidR="00FA51EE" w:rsidRPr="00FA51EE" w:rsidRDefault="00FA51EE" w:rsidP="00FA51EE">
      <w:pPr>
        <w:shd w:val="clear" w:color="auto" w:fill="FFFFFF"/>
        <w:ind w:left="567"/>
        <w:jc w:val="both"/>
        <w:rPr>
          <w:sz w:val="6"/>
          <w:szCs w:val="6"/>
        </w:rPr>
      </w:pPr>
    </w:p>
    <w:p w:rsidR="003E2ECC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</w:pPr>
      <w:r w:rsidRPr="00381C4D">
        <w:t>У тендерній документації Замовником 3 визначено, що єдиним критерієм оцінки тендерних пропозицій є ціна.</w:t>
      </w:r>
    </w:p>
    <w:p w:rsidR="00FA51EE" w:rsidRPr="00FA51EE" w:rsidRDefault="00FA51EE" w:rsidP="00FA51EE">
      <w:pPr>
        <w:shd w:val="clear" w:color="auto" w:fill="FFFFFF"/>
        <w:ind w:left="567"/>
        <w:jc w:val="both"/>
        <w:rPr>
          <w:sz w:val="10"/>
          <w:szCs w:val="10"/>
        </w:rPr>
      </w:pPr>
    </w:p>
    <w:p w:rsidR="00FA51EE" w:rsidRDefault="003E2ECC" w:rsidP="00FA51EE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</w:pPr>
      <w:r w:rsidRPr="00381C4D">
        <w:t xml:space="preserve">На Торги 3 </w:t>
      </w:r>
      <w:proofErr w:type="gramStart"/>
      <w:r w:rsidRPr="00381C4D">
        <w:t>подан</w:t>
      </w:r>
      <w:proofErr w:type="gramEnd"/>
      <w:r w:rsidRPr="00381C4D">
        <w:t xml:space="preserve">і тендерні пропозиції </w:t>
      </w:r>
      <w:r w:rsidR="000B03CC">
        <w:t>так</w:t>
      </w:r>
      <w:r w:rsidRPr="00381C4D">
        <w:t>ими суб’єктами господарювання:</w:t>
      </w:r>
    </w:p>
    <w:p w:rsidR="00FA51EE" w:rsidRPr="00FA51EE" w:rsidRDefault="00FA51EE" w:rsidP="00FA51EE">
      <w:pPr>
        <w:shd w:val="clear" w:color="auto" w:fill="FFFFFF"/>
        <w:ind w:left="567"/>
        <w:jc w:val="both"/>
        <w:rPr>
          <w:sz w:val="10"/>
          <w:szCs w:val="10"/>
        </w:rPr>
      </w:pPr>
    </w:p>
    <w:p w:rsidR="003E2ECC" w:rsidRDefault="003E2ECC" w:rsidP="003E2ECC">
      <w:pPr>
        <w:shd w:val="clear" w:color="auto" w:fill="FFFFFF"/>
        <w:ind w:left="567"/>
        <w:jc w:val="both"/>
      </w:pPr>
      <w:r w:rsidRPr="00381C4D">
        <w:t xml:space="preserve">- </w:t>
      </w:r>
      <w:proofErr w:type="gramStart"/>
      <w:r w:rsidRPr="00381C4D">
        <w:t>ТОВ</w:t>
      </w:r>
      <w:proofErr w:type="gramEnd"/>
      <w:r w:rsidRPr="00381C4D">
        <w:t xml:space="preserve"> «ТБ «Аква- Холдинг» </w:t>
      </w:r>
      <w:r w:rsidR="00E956AE">
        <w:t xml:space="preserve">із ціною </w:t>
      </w:r>
      <w:r w:rsidRPr="00381C4D">
        <w:t xml:space="preserve">тендерної пропозиції до початку аукціону </w:t>
      </w:r>
      <w:r w:rsidR="000B03CC">
        <w:t xml:space="preserve">в </w:t>
      </w:r>
      <w:r w:rsidRPr="00381C4D">
        <w:t>розмірі 6</w:t>
      </w:r>
      <w:r w:rsidR="000B03CC">
        <w:t> </w:t>
      </w:r>
      <w:r w:rsidRPr="00381C4D">
        <w:t>400</w:t>
      </w:r>
      <w:r w:rsidRPr="000B03CC">
        <w:t xml:space="preserve"> </w:t>
      </w:r>
      <w:r w:rsidRPr="00381C4D">
        <w:t>000,00 грн (з ПДВ);</w:t>
      </w:r>
    </w:p>
    <w:p w:rsidR="00FA51EE" w:rsidRPr="00FA51EE" w:rsidRDefault="00FA51EE" w:rsidP="003E2ECC">
      <w:pPr>
        <w:shd w:val="clear" w:color="auto" w:fill="FFFFFF"/>
        <w:ind w:left="567"/>
        <w:jc w:val="both"/>
        <w:rPr>
          <w:sz w:val="6"/>
          <w:szCs w:val="6"/>
        </w:rPr>
      </w:pPr>
    </w:p>
    <w:p w:rsidR="003E2ECC" w:rsidRDefault="003E2ECC" w:rsidP="003E2ECC">
      <w:pPr>
        <w:shd w:val="clear" w:color="auto" w:fill="FFFFFF"/>
        <w:ind w:left="567"/>
        <w:jc w:val="both"/>
      </w:pPr>
      <w:r w:rsidRPr="00381C4D">
        <w:t xml:space="preserve">- ТДВ «ПХЗ «Коагулянт» </w:t>
      </w:r>
      <w:r w:rsidR="00E956AE">
        <w:t xml:space="preserve">із ціною </w:t>
      </w:r>
      <w:r w:rsidRPr="00381C4D">
        <w:t xml:space="preserve">тендерної пропозиції до початку аукціону </w:t>
      </w:r>
      <w:r w:rsidR="000B03CC">
        <w:t>в</w:t>
      </w:r>
      <w:r w:rsidRPr="00381C4D">
        <w:t xml:space="preserve"> розмі</w:t>
      </w:r>
      <w:proofErr w:type="gramStart"/>
      <w:r w:rsidRPr="00381C4D">
        <w:t>р</w:t>
      </w:r>
      <w:proofErr w:type="gramEnd"/>
      <w:r w:rsidRPr="00381C4D">
        <w:t>і 6</w:t>
      </w:r>
      <w:r w:rsidR="000B03CC">
        <w:t> </w:t>
      </w:r>
      <w:r w:rsidRPr="00381C4D">
        <w:t>400</w:t>
      </w:r>
      <w:r w:rsidR="000B03CC">
        <w:t> </w:t>
      </w:r>
      <w:r w:rsidRPr="00381C4D">
        <w:t>000,00</w:t>
      </w:r>
      <w:r w:rsidR="000B03CC">
        <w:t xml:space="preserve"> </w:t>
      </w:r>
      <w:r w:rsidRPr="00381C4D">
        <w:t>грн (з ПДВ)</w:t>
      </w:r>
      <w:r w:rsidR="000B03CC">
        <w:t>:</w:t>
      </w:r>
    </w:p>
    <w:p w:rsidR="00FA51EE" w:rsidRDefault="00FA51EE" w:rsidP="003E2ECC">
      <w:pPr>
        <w:shd w:val="clear" w:color="auto" w:fill="FFFFFF"/>
        <w:ind w:left="567"/>
        <w:jc w:val="both"/>
      </w:pPr>
    </w:p>
    <w:p w:rsidR="00FA51EE" w:rsidRPr="00381C4D" w:rsidRDefault="00FA51EE" w:rsidP="00FA51EE">
      <w:pPr>
        <w:shd w:val="clear" w:color="auto" w:fill="FFFFFF"/>
        <w:jc w:val="both"/>
      </w:pPr>
    </w:p>
    <w:tbl>
      <w:tblPr>
        <w:tblW w:w="991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4"/>
        <w:gridCol w:w="1479"/>
        <w:gridCol w:w="985"/>
        <w:gridCol w:w="1380"/>
        <w:gridCol w:w="663"/>
        <w:gridCol w:w="1380"/>
        <w:gridCol w:w="684"/>
        <w:gridCol w:w="1351"/>
        <w:gridCol w:w="723"/>
      </w:tblGrid>
      <w:tr w:rsidR="003E2ECC" w:rsidRPr="00B55D3E" w:rsidTr="007F3A3F">
        <w:trPr>
          <w:trHeight w:val="287"/>
        </w:trPr>
        <w:tc>
          <w:tcPr>
            <w:tcW w:w="1274" w:type="dxa"/>
            <w:vMerge w:val="restart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55D3E">
              <w:rPr>
                <w:caps/>
                <w:sz w:val="18"/>
                <w:szCs w:val="18"/>
                <w:lang w:val="uk-UA" w:eastAsia="uk-UA"/>
              </w:rPr>
              <w:t>Учасник</w:t>
            </w:r>
          </w:p>
        </w:tc>
        <w:tc>
          <w:tcPr>
            <w:tcW w:w="1479" w:type="dxa"/>
            <w:vMerge w:val="restart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55D3E">
              <w:rPr>
                <w:caps/>
                <w:sz w:val="18"/>
                <w:szCs w:val="18"/>
                <w:lang w:val="uk-UA" w:eastAsia="uk-UA"/>
              </w:rPr>
              <w:t>Початкові заявки, грн</w:t>
            </w:r>
          </w:p>
        </w:tc>
        <w:tc>
          <w:tcPr>
            <w:tcW w:w="985" w:type="dxa"/>
            <w:vMerge w:val="restart"/>
            <w:shd w:val="clear" w:color="auto" w:fill="auto"/>
            <w:vAlign w:val="center"/>
          </w:tcPr>
          <w:p w:rsidR="003E2ECC" w:rsidRPr="00B55D3E" w:rsidRDefault="003E2ECC" w:rsidP="007F3A3F">
            <w:pPr>
              <w:ind w:right="-125"/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55D3E">
              <w:rPr>
                <w:caps/>
                <w:sz w:val="18"/>
                <w:szCs w:val="18"/>
                <w:lang w:val="uk-UA" w:eastAsia="uk-UA"/>
              </w:rPr>
              <w:t>Розмір мініма</w:t>
            </w:r>
            <w:r w:rsidR="000B03CC">
              <w:rPr>
                <w:caps/>
                <w:sz w:val="18"/>
                <w:szCs w:val="18"/>
                <w:lang w:val="uk-UA" w:eastAsia="uk-UA"/>
              </w:rPr>
              <w:t xml:space="preserve">       </w:t>
            </w:r>
            <w:r w:rsidRPr="00B55D3E">
              <w:rPr>
                <w:caps/>
                <w:sz w:val="18"/>
                <w:szCs w:val="18"/>
                <w:lang w:val="uk-UA" w:eastAsia="uk-UA"/>
              </w:rPr>
              <w:t>ль</w:t>
            </w:r>
          </w:p>
          <w:p w:rsidR="003E2ECC" w:rsidRPr="00B55D3E" w:rsidRDefault="003E2ECC" w:rsidP="007F3A3F">
            <w:pPr>
              <w:ind w:right="-125"/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55D3E">
              <w:rPr>
                <w:caps/>
                <w:sz w:val="18"/>
                <w:szCs w:val="18"/>
                <w:lang w:val="uk-UA" w:eastAsia="uk-UA"/>
              </w:rPr>
              <w:t>ного</w:t>
            </w:r>
          </w:p>
          <w:p w:rsidR="003E2ECC" w:rsidRPr="00B55D3E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55D3E">
              <w:rPr>
                <w:caps/>
                <w:sz w:val="18"/>
                <w:szCs w:val="18"/>
                <w:lang w:val="uk-UA" w:eastAsia="uk-UA"/>
              </w:rPr>
              <w:t>кроку пони</w:t>
            </w:r>
            <w:r w:rsidR="000B03CC">
              <w:rPr>
                <w:caps/>
                <w:sz w:val="18"/>
                <w:szCs w:val="18"/>
                <w:lang w:val="uk-UA" w:eastAsia="uk-UA"/>
              </w:rPr>
              <w:t xml:space="preserve">       </w:t>
            </w:r>
            <w:r w:rsidRPr="00B55D3E">
              <w:rPr>
                <w:caps/>
                <w:sz w:val="18"/>
                <w:szCs w:val="18"/>
                <w:lang w:val="uk-UA" w:eastAsia="uk-UA"/>
              </w:rPr>
              <w:t>ження ціни</w:t>
            </w:r>
          </w:p>
        </w:tc>
        <w:tc>
          <w:tcPr>
            <w:tcW w:w="2043" w:type="dxa"/>
            <w:gridSpan w:val="2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55D3E">
              <w:rPr>
                <w:caps/>
                <w:sz w:val="18"/>
                <w:szCs w:val="18"/>
                <w:lang w:val="uk-UA" w:eastAsia="uk-UA"/>
              </w:rPr>
              <w:t>Раунд 1</w:t>
            </w:r>
          </w:p>
        </w:tc>
        <w:tc>
          <w:tcPr>
            <w:tcW w:w="2064" w:type="dxa"/>
            <w:gridSpan w:val="2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55D3E">
              <w:rPr>
                <w:caps/>
                <w:sz w:val="18"/>
                <w:szCs w:val="18"/>
                <w:lang w:val="uk-UA" w:eastAsia="uk-UA"/>
              </w:rPr>
              <w:t>Раунд 2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55D3E">
              <w:rPr>
                <w:caps/>
                <w:sz w:val="18"/>
                <w:szCs w:val="18"/>
                <w:lang w:val="uk-UA" w:eastAsia="uk-UA"/>
              </w:rPr>
              <w:t>Раунд</w:t>
            </w:r>
            <w:r w:rsidR="000B03CC">
              <w:rPr>
                <w:caps/>
                <w:sz w:val="18"/>
                <w:szCs w:val="18"/>
                <w:lang w:val="uk-UA" w:eastAsia="uk-UA"/>
              </w:rPr>
              <w:t xml:space="preserve"> </w:t>
            </w:r>
            <w:r w:rsidRPr="00B55D3E">
              <w:rPr>
                <w:caps/>
                <w:sz w:val="18"/>
                <w:szCs w:val="18"/>
                <w:lang w:val="uk-UA" w:eastAsia="uk-UA"/>
              </w:rPr>
              <w:t>3</w:t>
            </w:r>
          </w:p>
        </w:tc>
      </w:tr>
      <w:tr w:rsidR="003E2ECC" w:rsidRPr="00B55D3E" w:rsidTr="007F3A3F">
        <w:trPr>
          <w:trHeight w:val="149"/>
        </w:trPr>
        <w:tc>
          <w:tcPr>
            <w:tcW w:w="1274" w:type="dxa"/>
            <w:vMerge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479" w:type="dxa"/>
            <w:vMerge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3E2ECC" w:rsidRPr="00B55D3E" w:rsidRDefault="003E2ECC" w:rsidP="000B03CC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% понижен</w:t>
            </w:r>
          </w:p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ня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3E2ECC" w:rsidRPr="00B55D3E" w:rsidRDefault="003E2ECC" w:rsidP="000B03CC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% понижен</w:t>
            </w:r>
          </w:p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ня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3E2ECC" w:rsidRPr="00B55D3E" w:rsidRDefault="003E2ECC" w:rsidP="000B03CC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723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% пони</w:t>
            </w:r>
            <w:r w:rsidR="000B03CC">
              <w:rPr>
                <w:sz w:val="18"/>
                <w:szCs w:val="18"/>
                <w:lang w:val="uk-UA" w:eastAsia="uk-UA"/>
              </w:rPr>
              <w:t xml:space="preserve">    </w:t>
            </w:r>
            <w:r w:rsidRPr="00B55D3E">
              <w:rPr>
                <w:sz w:val="18"/>
                <w:szCs w:val="18"/>
                <w:lang w:val="uk-UA" w:eastAsia="uk-UA"/>
              </w:rPr>
              <w:t>жен</w:t>
            </w:r>
          </w:p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ня</w:t>
            </w:r>
          </w:p>
        </w:tc>
      </w:tr>
      <w:tr w:rsidR="003E2ECC" w:rsidRPr="00B55D3E" w:rsidTr="007F3A3F">
        <w:trPr>
          <w:trHeight w:val="574"/>
        </w:trPr>
        <w:tc>
          <w:tcPr>
            <w:tcW w:w="1274" w:type="dxa"/>
            <w:shd w:val="clear" w:color="auto" w:fill="auto"/>
            <w:vAlign w:val="center"/>
          </w:tcPr>
          <w:p w:rsidR="003E2ECC" w:rsidRPr="00B55D3E" w:rsidRDefault="000B03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ТОВ «ТБ «Аква -Холдинг»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6 400 000,00</w:t>
            </w:r>
          </w:p>
        </w:tc>
        <w:tc>
          <w:tcPr>
            <w:tcW w:w="985" w:type="dxa"/>
            <w:vMerge w:val="restart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0,5%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6 400 000,00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3E2ECC" w:rsidRPr="00B55D3E" w:rsidRDefault="003E2ECC" w:rsidP="007F3A3F">
            <w:pPr>
              <w:ind w:left="-731" w:firstLine="731"/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bCs/>
                <w:sz w:val="18"/>
                <w:szCs w:val="18"/>
                <w:lang w:val="uk-UA" w:eastAsia="uk-UA"/>
              </w:rPr>
              <w:t>6 336 000,00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1,0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3E2ECC" w:rsidRPr="00215349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215349">
              <w:rPr>
                <w:bCs/>
                <w:sz w:val="18"/>
                <w:szCs w:val="18"/>
                <w:lang w:val="uk-UA" w:eastAsia="uk-UA"/>
              </w:rPr>
              <w:t>6 240 000,00</w:t>
            </w:r>
          </w:p>
        </w:tc>
        <w:tc>
          <w:tcPr>
            <w:tcW w:w="723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B55D3E">
              <w:rPr>
                <w:sz w:val="20"/>
                <w:szCs w:val="20"/>
                <w:lang w:val="uk-UA" w:eastAsia="uk-UA"/>
              </w:rPr>
              <w:t>1,5</w:t>
            </w:r>
          </w:p>
        </w:tc>
      </w:tr>
      <w:tr w:rsidR="003E2ECC" w:rsidRPr="00B55D3E" w:rsidTr="007F3A3F">
        <w:trPr>
          <w:trHeight w:val="574"/>
        </w:trPr>
        <w:tc>
          <w:tcPr>
            <w:tcW w:w="1274" w:type="dxa"/>
            <w:shd w:val="clear" w:color="auto" w:fill="auto"/>
            <w:vAlign w:val="center"/>
          </w:tcPr>
          <w:p w:rsidR="003E2ECC" w:rsidRPr="00B55D3E" w:rsidRDefault="00495426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ТДВ «ПХЗ «Коагулянт»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6 400 000,00</w:t>
            </w:r>
          </w:p>
        </w:tc>
        <w:tc>
          <w:tcPr>
            <w:tcW w:w="985" w:type="dxa"/>
            <w:vMerge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bCs/>
                <w:sz w:val="18"/>
                <w:szCs w:val="18"/>
                <w:lang w:val="uk-UA" w:eastAsia="uk-UA"/>
              </w:rPr>
              <w:t>6 368 000,00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0,5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bCs/>
                <w:sz w:val="18"/>
                <w:szCs w:val="18"/>
                <w:lang w:val="uk-UA" w:eastAsia="uk-UA"/>
              </w:rPr>
              <w:t>6 368 000,00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bCs/>
                <w:sz w:val="18"/>
                <w:szCs w:val="18"/>
                <w:lang w:val="uk-UA" w:eastAsia="uk-UA"/>
              </w:rPr>
              <w:t>6 300 000,00</w:t>
            </w:r>
          </w:p>
        </w:tc>
        <w:tc>
          <w:tcPr>
            <w:tcW w:w="723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B55D3E">
              <w:rPr>
                <w:sz w:val="20"/>
                <w:szCs w:val="20"/>
                <w:lang w:val="uk-UA" w:eastAsia="uk-UA"/>
              </w:rPr>
              <w:t>1,1</w:t>
            </w:r>
          </w:p>
        </w:tc>
      </w:tr>
    </w:tbl>
    <w:p w:rsidR="00BF42F2" w:rsidRPr="00BF42F2" w:rsidRDefault="00BF42F2" w:rsidP="003E2ECC">
      <w:pPr>
        <w:shd w:val="clear" w:color="auto" w:fill="FFFFFF"/>
        <w:ind w:firstLine="708"/>
        <w:jc w:val="both"/>
        <w:rPr>
          <w:sz w:val="10"/>
          <w:szCs w:val="10"/>
          <w:lang w:val="uk-UA" w:eastAsia="uk-UA"/>
        </w:rPr>
      </w:pPr>
    </w:p>
    <w:p w:rsidR="003E2ECC" w:rsidRPr="00381C4D" w:rsidRDefault="003E2ECC" w:rsidP="003E2ECC">
      <w:pPr>
        <w:shd w:val="clear" w:color="auto" w:fill="FFFFFF"/>
        <w:ind w:firstLine="708"/>
        <w:jc w:val="both"/>
        <w:rPr>
          <w:lang w:val="uk-UA" w:eastAsia="uk-UA"/>
        </w:rPr>
      </w:pPr>
      <w:r w:rsidRPr="00381C4D">
        <w:rPr>
          <w:lang w:val="uk-UA" w:eastAsia="uk-UA"/>
        </w:rPr>
        <w:t>У першому раунді:</w:t>
      </w:r>
    </w:p>
    <w:p w:rsidR="003E2ECC" w:rsidRPr="00381C4D" w:rsidRDefault="003E2ECC" w:rsidP="003E2ECC">
      <w:pPr>
        <w:shd w:val="clear" w:color="auto" w:fill="FFFFFF"/>
        <w:ind w:firstLine="708"/>
        <w:jc w:val="both"/>
        <w:rPr>
          <w:lang w:val="uk-UA" w:eastAsia="uk-UA"/>
        </w:rPr>
      </w:pPr>
      <w:r w:rsidRPr="00381C4D">
        <w:rPr>
          <w:lang w:val="uk-UA" w:eastAsia="uk-UA"/>
        </w:rPr>
        <w:t xml:space="preserve">- </w:t>
      </w:r>
      <w:r w:rsidR="006218DB">
        <w:rPr>
          <w:lang w:val="uk-UA" w:eastAsia="uk-UA"/>
        </w:rPr>
        <w:t>ТОВ «ТБ «Аква-Холдинг»</w:t>
      </w:r>
      <w:r w:rsidRPr="00381C4D">
        <w:rPr>
          <w:lang w:val="uk-UA" w:eastAsia="uk-UA"/>
        </w:rPr>
        <w:t xml:space="preserve"> утримува</w:t>
      </w:r>
      <w:r w:rsidR="000B03CC">
        <w:rPr>
          <w:lang w:val="uk-UA" w:eastAsia="uk-UA"/>
        </w:rPr>
        <w:t>ло</w:t>
      </w:r>
      <w:r w:rsidRPr="00381C4D">
        <w:rPr>
          <w:lang w:val="uk-UA" w:eastAsia="uk-UA"/>
        </w:rPr>
        <w:t>ся від зниження ціни</w:t>
      </w:r>
      <w:r w:rsidR="000B03CC">
        <w:rPr>
          <w:lang w:val="uk-UA" w:eastAsia="uk-UA"/>
        </w:rPr>
        <w:t>;</w:t>
      </w:r>
      <w:r w:rsidRPr="00381C4D">
        <w:rPr>
          <w:lang w:val="uk-UA" w:eastAsia="uk-UA"/>
        </w:rPr>
        <w:t xml:space="preserve"> </w:t>
      </w:r>
    </w:p>
    <w:p w:rsidR="003E2ECC" w:rsidRPr="00381C4D" w:rsidRDefault="003E2ECC" w:rsidP="003E2ECC">
      <w:pPr>
        <w:shd w:val="clear" w:color="auto" w:fill="FFFFFF"/>
        <w:ind w:firstLine="708"/>
        <w:jc w:val="both"/>
        <w:rPr>
          <w:lang w:val="uk-UA" w:eastAsia="uk-UA"/>
        </w:rPr>
      </w:pPr>
      <w:r w:rsidRPr="00381C4D">
        <w:rPr>
          <w:lang w:val="uk-UA" w:eastAsia="uk-UA"/>
        </w:rPr>
        <w:t xml:space="preserve">- </w:t>
      </w:r>
      <w:r w:rsidR="00F93665">
        <w:rPr>
          <w:lang w:val="uk-UA" w:eastAsia="uk-UA"/>
        </w:rPr>
        <w:t xml:space="preserve">ТДВ «ПХЗ «Коагулянт» </w:t>
      </w:r>
      <w:r w:rsidRPr="00381C4D">
        <w:rPr>
          <w:lang w:val="uk-UA" w:eastAsia="uk-UA"/>
        </w:rPr>
        <w:t>знижено ціну на 0,5%.</w:t>
      </w:r>
    </w:p>
    <w:p w:rsidR="00BF42F2" w:rsidRPr="00BF42F2" w:rsidRDefault="00BF42F2" w:rsidP="003E2ECC">
      <w:pPr>
        <w:shd w:val="clear" w:color="auto" w:fill="FFFFFF"/>
        <w:ind w:firstLine="708"/>
        <w:jc w:val="both"/>
        <w:rPr>
          <w:sz w:val="10"/>
          <w:szCs w:val="10"/>
          <w:lang w:val="uk-UA" w:eastAsia="uk-UA"/>
        </w:rPr>
      </w:pPr>
    </w:p>
    <w:p w:rsidR="003E2ECC" w:rsidRPr="00381C4D" w:rsidRDefault="003E2ECC" w:rsidP="003E2ECC">
      <w:pPr>
        <w:shd w:val="clear" w:color="auto" w:fill="FFFFFF"/>
        <w:ind w:firstLine="708"/>
        <w:jc w:val="both"/>
        <w:rPr>
          <w:lang w:val="uk-UA" w:eastAsia="uk-UA"/>
        </w:rPr>
      </w:pPr>
      <w:r w:rsidRPr="00381C4D">
        <w:rPr>
          <w:lang w:val="uk-UA" w:eastAsia="uk-UA"/>
        </w:rPr>
        <w:t>У другому раунді:</w:t>
      </w:r>
    </w:p>
    <w:p w:rsidR="003E2ECC" w:rsidRPr="00381C4D" w:rsidRDefault="003E2ECC" w:rsidP="003E2ECC">
      <w:pPr>
        <w:shd w:val="clear" w:color="auto" w:fill="FFFFFF"/>
        <w:ind w:firstLine="708"/>
        <w:jc w:val="both"/>
        <w:rPr>
          <w:lang w:val="uk-UA" w:eastAsia="uk-UA"/>
        </w:rPr>
      </w:pPr>
      <w:r w:rsidRPr="00381C4D">
        <w:rPr>
          <w:lang w:val="uk-UA" w:eastAsia="uk-UA"/>
        </w:rPr>
        <w:t xml:space="preserve">- </w:t>
      </w:r>
      <w:r w:rsidR="006218DB">
        <w:rPr>
          <w:lang w:val="uk-UA" w:eastAsia="uk-UA"/>
        </w:rPr>
        <w:t>ТОВ «ТБ «Аква-Холдинг»</w:t>
      </w:r>
      <w:r w:rsidR="002821AB">
        <w:rPr>
          <w:lang w:val="uk-UA" w:eastAsia="uk-UA"/>
        </w:rPr>
        <w:t xml:space="preserve"> </w:t>
      </w:r>
      <w:r w:rsidR="000B03CC">
        <w:rPr>
          <w:lang w:val="uk-UA" w:eastAsia="uk-UA"/>
        </w:rPr>
        <w:t>знижено ціну на 1,0</w:t>
      </w:r>
      <w:r w:rsidRPr="00381C4D">
        <w:rPr>
          <w:lang w:val="uk-UA" w:eastAsia="uk-UA"/>
        </w:rPr>
        <w:t>%</w:t>
      </w:r>
      <w:r w:rsidR="000B03CC">
        <w:rPr>
          <w:lang w:val="uk-UA" w:eastAsia="uk-UA"/>
        </w:rPr>
        <w:t>;</w:t>
      </w:r>
    </w:p>
    <w:p w:rsidR="003E2ECC" w:rsidRPr="00381C4D" w:rsidRDefault="003E2ECC" w:rsidP="003E2ECC">
      <w:pPr>
        <w:shd w:val="clear" w:color="auto" w:fill="FFFFFF"/>
        <w:ind w:firstLine="708"/>
        <w:jc w:val="both"/>
        <w:rPr>
          <w:lang w:val="uk-UA" w:eastAsia="uk-UA"/>
        </w:rPr>
      </w:pPr>
      <w:r w:rsidRPr="00381C4D">
        <w:rPr>
          <w:lang w:val="uk-UA" w:eastAsia="uk-UA"/>
        </w:rPr>
        <w:t xml:space="preserve">- </w:t>
      </w:r>
      <w:r w:rsidR="00F93665">
        <w:rPr>
          <w:lang w:val="uk-UA" w:eastAsia="uk-UA"/>
        </w:rPr>
        <w:t xml:space="preserve">ТДВ «ПХЗ «Коагулянт» </w:t>
      </w:r>
      <w:r w:rsidRPr="00381C4D">
        <w:rPr>
          <w:lang w:val="uk-UA" w:eastAsia="uk-UA"/>
        </w:rPr>
        <w:t>утримува</w:t>
      </w:r>
      <w:r w:rsidR="000B03CC">
        <w:rPr>
          <w:lang w:val="uk-UA" w:eastAsia="uk-UA"/>
        </w:rPr>
        <w:t>ло</w:t>
      </w:r>
      <w:r w:rsidRPr="00381C4D">
        <w:rPr>
          <w:lang w:val="uk-UA" w:eastAsia="uk-UA"/>
        </w:rPr>
        <w:t>ся від зниження ціни.</w:t>
      </w:r>
    </w:p>
    <w:p w:rsidR="00BF42F2" w:rsidRPr="00BF42F2" w:rsidRDefault="00BF42F2" w:rsidP="003E2ECC">
      <w:pPr>
        <w:shd w:val="clear" w:color="auto" w:fill="FFFFFF"/>
        <w:ind w:firstLine="708"/>
        <w:jc w:val="both"/>
        <w:rPr>
          <w:sz w:val="10"/>
          <w:szCs w:val="10"/>
          <w:lang w:val="uk-UA" w:eastAsia="uk-UA"/>
        </w:rPr>
      </w:pPr>
    </w:p>
    <w:p w:rsidR="003E2ECC" w:rsidRPr="00381C4D" w:rsidRDefault="002821AB" w:rsidP="003E2ECC">
      <w:pPr>
        <w:shd w:val="clear" w:color="auto" w:fill="FFFFFF"/>
        <w:ind w:firstLine="708"/>
        <w:jc w:val="both"/>
        <w:rPr>
          <w:lang w:val="uk-UA" w:eastAsia="uk-UA"/>
        </w:rPr>
      </w:pPr>
      <w:r>
        <w:rPr>
          <w:lang w:val="uk-UA" w:eastAsia="uk-UA"/>
        </w:rPr>
        <w:t>У третьому раунді:</w:t>
      </w:r>
    </w:p>
    <w:p w:rsidR="003E2ECC" w:rsidRPr="00381C4D" w:rsidRDefault="003E2ECC" w:rsidP="003E2ECC">
      <w:pPr>
        <w:shd w:val="clear" w:color="auto" w:fill="FFFFFF"/>
        <w:ind w:firstLine="708"/>
        <w:jc w:val="both"/>
        <w:rPr>
          <w:lang w:val="uk-UA" w:eastAsia="uk-UA"/>
        </w:rPr>
      </w:pPr>
      <w:r w:rsidRPr="00381C4D">
        <w:rPr>
          <w:lang w:val="uk-UA" w:eastAsia="uk-UA"/>
        </w:rPr>
        <w:t xml:space="preserve">- </w:t>
      </w:r>
      <w:r w:rsidR="006218DB">
        <w:rPr>
          <w:lang w:val="uk-UA" w:eastAsia="uk-UA"/>
        </w:rPr>
        <w:t>ТОВ «ТБ «Аква-Холдинг»</w:t>
      </w:r>
      <w:r w:rsidRPr="00381C4D">
        <w:rPr>
          <w:lang w:val="uk-UA" w:eastAsia="uk-UA"/>
        </w:rPr>
        <w:t xml:space="preserve"> знижено ціну на 1,5%</w:t>
      </w:r>
      <w:r w:rsidR="002821AB">
        <w:rPr>
          <w:lang w:val="uk-UA" w:eastAsia="uk-UA"/>
        </w:rPr>
        <w:t>;</w:t>
      </w:r>
    </w:p>
    <w:p w:rsidR="003E2ECC" w:rsidRPr="00381C4D" w:rsidRDefault="003E2ECC" w:rsidP="003E2ECC">
      <w:pPr>
        <w:shd w:val="clear" w:color="auto" w:fill="FFFFFF"/>
        <w:ind w:firstLine="708"/>
        <w:jc w:val="both"/>
        <w:rPr>
          <w:lang w:val="uk-UA" w:eastAsia="uk-UA"/>
        </w:rPr>
      </w:pPr>
      <w:r w:rsidRPr="00381C4D">
        <w:rPr>
          <w:lang w:val="uk-UA" w:eastAsia="uk-UA"/>
        </w:rPr>
        <w:t xml:space="preserve">- </w:t>
      </w:r>
      <w:r w:rsidR="00F93665">
        <w:rPr>
          <w:lang w:val="uk-UA" w:eastAsia="uk-UA"/>
        </w:rPr>
        <w:t xml:space="preserve">ТДВ «ПХЗ «Коагулянт» </w:t>
      </w:r>
      <w:r w:rsidRPr="00381C4D">
        <w:rPr>
          <w:lang w:val="uk-UA" w:eastAsia="uk-UA"/>
        </w:rPr>
        <w:t>знижено ціну на 1,1%.</w:t>
      </w:r>
    </w:p>
    <w:p w:rsidR="003E2ECC" w:rsidRPr="00BF42F2" w:rsidRDefault="003E2ECC" w:rsidP="003E2ECC">
      <w:pPr>
        <w:shd w:val="clear" w:color="auto" w:fill="FFFFFF"/>
        <w:ind w:firstLine="708"/>
        <w:jc w:val="both"/>
        <w:rPr>
          <w:sz w:val="20"/>
          <w:szCs w:val="20"/>
          <w:lang w:val="uk-UA" w:eastAsia="uk-UA"/>
        </w:rPr>
      </w:pPr>
    </w:p>
    <w:p w:rsidR="003E2ECC" w:rsidRPr="00381C4D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sz w:val="16"/>
          <w:szCs w:val="16"/>
          <w:lang w:val="uk-UA"/>
        </w:rPr>
      </w:pPr>
      <w:r w:rsidRPr="00381C4D">
        <w:rPr>
          <w:lang w:val="uk-UA"/>
        </w:rPr>
        <w:t>Відповідно до Протоколу засідання комісії щодо акцепту пропозиції закупівлі через систему електронних засобів від 13.12.2016</w:t>
      </w:r>
      <w:r w:rsidR="002821AB">
        <w:rPr>
          <w:lang w:val="uk-UA"/>
        </w:rPr>
        <w:t>,</w:t>
      </w:r>
      <w:r w:rsidRPr="00381C4D">
        <w:rPr>
          <w:lang w:val="uk-UA"/>
        </w:rPr>
        <w:t xml:space="preserve"> за результатами розгляду та оцінки тендерної пропозиції вирішено акцептувати пропозицію </w:t>
      </w:r>
      <w:r w:rsidR="006218DB">
        <w:rPr>
          <w:lang w:val="uk-UA"/>
        </w:rPr>
        <w:t>ТОВ «ТБ «Аква-Холдинг»</w:t>
      </w:r>
      <w:r w:rsidRPr="00381C4D">
        <w:rPr>
          <w:lang w:val="uk-UA"/>
        </w:rPr>
        <w:t>, як</w:t>
      </w:r>
      <w:r w:rsidR="002821AB">
        <w:rPr>
          <w:lang w:val="uk-UA"/>
        </w:rPr>
        <w:t>е</w:t>
      </w:r>
      <w:r w:rsidRPr="00381C4D">
        <w:rPr>
          <w:lang w:val="uk-UA"/>
        </w:rPr>
        <w:t xml:space="preserve"> пода</w:t>
      </w:r>
      <w:r w:rsidR="002821AB">
        <w:rPr>
          <w:lang w:val="uk-UA"/>
        </w:rPr>
        <w:t>ло</w:t>
      </w:r>
      <w:r w:rsidRPr="00381C4D">
        <w:rPr>
          <w:lang w:val="uk-UA"/>
        </w:rPr>
        <w:t xml:space="preserve"> тендерну пропозицію, що відповідає вимогам Замовника 3, зазначеним у тендерній документації, та має найменшу ціну.</w:t>
      </w:r>
    </w:p>
    <w:p w:rsidR="003E2ECC" w:rsidRPr="00381C4D" w:rsidRDefault="003E2ECC" w:rsidP="003E2ECC">
      <w:pPr>
        <w:shd w:val="clear" w:color="auto" w:fill="FFFFFF"/>
        <w:ind w:left="567"/>
        <w:jc w:val="both"/>
        <w:rPr>
          <w:sz w:val="16"/>
          <w:szCs w:val="16"/>
          <w:lang w:val="uk-UA"/>
        </w:rPr>
      </w:pPr>
      <w:r w:rsidRPr="00381C4D">
        <w:rPr>
          <w:lang w:val="uk-UA"/>
        </w:rPr>
        <w:t xml:space="preserve"> </w:t>
      </w:r>
    </w:p>
    <w:p w:rsidR="003E2ECC" w:rsidRPr="00381C4D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</w:pPr>
      <w:proofErr w:type="gramStart"/>
      <w:r w:rsidRPr="00381C4D">
        <w:t>З</w:t>
      </w:r>
      <w:proofErr w:type="gramEnd"/>
      <w:r w:rsidRPr="00381C4D">
        <w:t xml:space="preserve"> огляду на наведене, тендерним комітетом Замовника 3 переможцем Торгів 3 визначено</w:t>
      </w:r>
      <w:r w:rsidR="002821AB">
        <w:t xml:space="preserve"> </w:t>
      </w:r>
      <w:r w:rsidR="006218DB">
        <w:t>ТОВ «ТБ «Аква-Холдинг»</w:t>
      </w:r>
      <w:r w:rsidR="002821AB">
        <w:t>, з яким</w:t>
      </w:r>
      <w:r w:rsidRPr="00381C4D">
        <w:t xml:space="preserve"> 26.12.2016 укладено договір про закупівлю </w:t>
      </w:r>
      <w:r w:rsidR="002821AB">
        <w:t>товару на суму 6 240 000,00 грн</w:t>
      </w:r>
      <w:r w:rsidR="005424AB">
        <w:t xml:space="preserve"> з ПДВ</w:t>
      </w:r>
      <w:r w:rsidRPr="00381C4D">
        <w:t>.</w:t>
      </w:r>
    </w:p>
    <w:p w:rsidR="003E2ECC" w:rsidRPr="00381C4D" w:rsidRDefault="003E2ECC" w:rsidP="003E2ECC">
      <w:pPr>
        <w:shd w:val="clear" w:color="auto" w:fill="FFFFFF"/>
        <w:ind w:left="567"/>
        <w:jc w:val="both"/>
      </w:pPr>
    </w:p>
    <w:p w:rsidR="00F41021" w:rsidRDefault="00F41021" w:rsidP="00BF42F2">
      <w:pPr>
        <w:shd w:val="clear" w:color="auto" w:fill="FFFFFF"/>
        <w:jc w:val="both"/>
      </w:pPr>
    </w:p>
    <w:p w:rsidR="00BF42F2" w:rsidRPr="00381C4D" w:rsidRDefault="00BF42F2" w:rsidP="00BF42F2">
      <w:pPr>
        <w:shd w:val="clear" w:color="auto" w:fill="FFFFFF"/>
        <w:jc w:val="both"/>
      </w:pPr>
    </w:p>
    <w:p w:rsidR="003E2ECC" w:rsidRPr="00381C4D" w:rsidRDefault="002821AB" w:rsidP="003E2ECC">
      <w:pPr>
        <w:shd w:val="clear" w:color="auto" w:fill="FFFFFF"/>
        <w:jc w:val="both"/>
        <w:rPr>
          <w:b/>
        </w:rPr>
      </w:pPr>
      <w:r>
        <w:rPr>
          <w:b/>
        </w:rPr>
        <w:t>3</w:t>
      </w:r>
      <w:r w:rsidR="003E2ECC" w:rsidRPr="00381C4D">
        <w:rPr>
          <w:b/>
        </w:rPr>
        <w:t>.4</w:t>
      </w:r>
      <w:r>
        <w:rPr>
          <w:b/>
        </w:rPr>
        <w:t>.</w:t>
      </w:r>
      <w:r w:rsidR="003E2ECC" w:rsidRPr="00381C4D">
        <w:rPr>
          <w:b/>
        </w:rPr>
        <w:t xml:space="preserve">   Торги 4</w:t>
      </w:r>
    </w:p>
    <w:p w:rsidR="003E2ECC" w:rsidRPr="002821AB" w:rsidRDefault="003E2ECC" w:rsidP="003E2ECC">
      <w:pPr>
        <w:shd w:val="clear" w:color="auto" w:fill="FFFFFF"/>
        <w:jc w:val="both"/>
      </w:pPr>
    </w:p>
    <w:p w:rsidR="003E2ECC" w:rsidRPr="00381C4D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</w:pPr>
      <w:r w:rsidRPr="00381C4D">
        <w:t xml:space="preserve">Обласним комунальним виробничим </w:t>
      </w:r>
      <w:proofErr w:type="gramStart"/>
      <w:r w:rsidRPr="00381C4D">
        <w:t>п</w:t>
      </w:r>
      <w:proofErr w:type="gramEnd"/>
      <w:r w:rsidRPr="00381C4D">
        <w:t xml:space="preserve">ідприємством «Дніпро-Кіровоград»                             (м. Кропивницький) </w:t>
      </w:r>
      <w:r w:rsidRPr="00381C4D">
        <w:rPr>
          <w:lang w:val="uk-UA"/>
        </w:rPr>
        <w:t xml:space="preserve">(далі – </w:t>
      </w:r>
      <w:r w:rsidRPr="00381C4D">
        <w:t xml:space="preserve">Замовник 4) було проведено процедуру закупівлі за предметом </w:t>
      </w:r>
      <w:r w:rsidRPr="00381C4D">
        <w:rPr>
          <w:lang w:val="uk-UA"/>
        </w:rPr>
        <w:t>«Гідрооксихлорид алюмінію»</w:t>
      </w:r>
      <w:r w:rsidRPr="00381C4D">
        <w:t xml:space="preserve"> (у кількості 700 т</w:t>
      </w:r>
      <w:r w:rsidR="002821AB">
        <w:t>онн</w:t>
      </w:r>
      <w:r w:rsidRPr="00381C4D">
        <w:t xml:space="preserve">).       </w:t>
      </w:r>
    </w:p>
    <w:p w:rsidR="003E2ECC" w:rsidRPr="00B02518" w:rsidRDefault="003E2ECC" w:rsidP="003E2ECC">
      <w:pPr>
        <w:shd w:val="clear" w:color="auto" w:fill="FFFFFF"/>
        <w:ind w:left="567"/>
        <w:jc w:val="both"/>
        <w:rPr>
          <w:sz w:val="6"/>
          <w:szCs w:val="6"/>
        </w:rPr>
      </w:pPr>
    </w:p>
    <w:p w:rsidR="003E2ECC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</w:pPr>
      <w:r w:rsidRPr="00381C4D">
        <w:t xml:space="preserve"> Очікувана вартість предмета закупі</w:t>
      </w:r>
      <w:proofErr w:type="gramStart"/>
      <w:r w:rsidRPr="00381C4D">
        <w:t>вл</w:t>
      </w:r>
      <w:proofErr w:type="gramEnd"/>
      <w:r w:rsidRPr="00381C4D">
        <w:t xml:space="preserve">і: 6 720 000,00 грн з ПДВ. </w:t>
      </w:r>
    </w:p>
    <w:p w:rsidR="00BF42F2" w:rsidRPr="00BF42F2" w:rsidRDefault="00BF42F2" w:rsidP="00BF42F2">
      <w:pPr>
        <w:pStyle w:val="a"/>
        <w:numPr>
          <w:ilvl w:val="0"/>
          <w:numId w:val="0"/>
        </w:numPr>
        <w:ind w:left="1353"/>
        <w:rPr>
          <w:sz w:val="10"/>
          <w:szCs w:val="10"/>
        </w:rPr>
      </w:pPr>
    </w:p>
    <w:p w:rsidR="00BF42F2" w:rsidRDefault="003E2ECC" w:rsidP="00BF42F2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</w:pPr>
      <w:r w:rsidRPr="00381C4D">
        <w:t>Кінцевий строк подання тендерних пропозицій: 17 грудня 2016 р. о 14:34</w:t>
      </w:r>
      <w:r w:rsidR="000B7F26">
        <w:t>.</w:t>
      </w:r>
    </w:p>
    <w:p w:rsidR="00BF42F2" w:rsidRPr="00BF42F2" w:rsidRDefault="00BF42F2" w:rsidP="00BF42F2">
      <w:pPr>
        <w:shd w:val="clear" w:color="auto" w:fill="FFFFFF"/>
        <w:ind w:left="567"/>
        <w:jc w:val="both"/>
        <w:rPr>
          <w:sz w:val="10"/>
          <w:szCs w:val="10"/>
        </w:rPr>
      </w:pPr>
    </w:p>
    <w:p w:rsidR="003E2ECC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</w:pPr>
      <w:r w:rsidRPr="00381C4D">
        <w:t>У тендерній документації Замовником 4 визначено, що єдиним критерієм оцінки тендерних пропозицій є ціна.</w:t>
      </w:r>
    </w:p>
    <w:p w:rsidR="00BF42F2" w:rsidRPr="00BF42F2" w:rsidRDefault="00BF42F2" w:rsidP="00BF42F2">
      <w:pPr>
        <w:shd w:val="clear" w:color="auto" w:fill="FFFFFF"/>
        <w:ind w:left="567"/>
        <w:jc w:val="both"/>
        <w:rPr>
          <w:sz w:val="10"/>
          <w:szCs w:val="10"/>
        </w:rPr>
      </w:pPr>
    </w:p>
    <w:p w:rsidR="003E2ECC" w:rsidRDefault="003E2ECC" w:rsidP="003E2ECC">
      <w:pPr>
        <w:numPr>
          <w:ilvl w:val="0"/>
          <w:numId w:val="4"/>
        </w:numPr>
        <w:shd w:val="clear" w:color="auto" w:fill="FFFFFF"/>
        <w:tabs>
          <w:tab w:val="left" w:pos="567"/>
        </w:tabs>
        <w:jc w:val="both"/>
        <w:rPr>
          <w:lang w:val="uk-UA"/>
        </w:rPr>
      </w:pPr>
      <w:r w:rsidRPr="00381C4D">
        <w:rPr>
          <w:lang w:val="uk-UA"/>
        </w:rPr>
        <w:t xml:space="preserve">На Торги 4 подані тендерні пропозиції </w:t>
      </w:r>
      <w:r w:rsidR="000B7F26">
        <w:rPr>
          <w:lang w:val="uk-UA"/>
        </w:rPr>
        <w:t>так</w:t>
      </w:r>
      <w:r w:rsidRPr="00381C4D">
        <w:rPr>
          <w:lang w:val="uk-UA"/>
        </w:rPr>
        <w:t>ими суб’єктами господарювання:</w:t>
      </w:r>
    </w:p>
    <w:p w:rsidR="00BF42F2" w:rsidRPr="00BF42F2" w:rsidRDefault="00BF42F2" w:rsidP="00BF42F2">
      <w:pPr>
        <w:pStyle w:val="a"/>
        <w:numPr>
          <w:ilvl w:val="0"/>
          <w:numId w:val="0"/>
        </w:numPr>
        <w:ind w:left="1353"/>
        <w:rPr>
          <w:sz w:val="10"/>
          <w:szCs w:val="10"/>
          <w:lang w:val="uk-UA"/>
        </w:rPr>
      </w:pPr>
    </w:p>
    <w:p w:rsidR="003E2ECC" w:rsidRDefault="003E2ECC" w:rsidP="00BF42F2">
      <w:pPr>
        <w:shd w:val="clear" w:color="auto" w:fill="FFFFFF"/>
        <w:ind w:left="709" w:hanging="142"/>
        <w:jc w:val="both"/>
        <w:rPr>
          <w:lang w:val="uk-UA"/>
        </w:rPr>
      </w:pPr>
      <w:r w:rsidRPr="00381C4D">
        <w:rPr>
          <w:lang w:val="uk-UA"/>
        </w:rPr>
        <w:t xml:space="preserve">- </w:t>
      </w:r>
      <w:r w:rsidR="006218DB">
        <w:rPr>
          <w:lang w:val="uk-UA"/>
        </w:rPr>
        <w:t>ТОВ «ТБ «Аква-Холдинг»</w:t>
      </w:r>
      <w:r w:rsidRPr="00381C4D">
        <w:rPr>
          <w:lang w:val="uk-UA"/>
        </w:rPr>
        <w:t xml:space="preserve"> </w:t>
      </w:r>
      <w:r w:rsidR="00E956AE">
        <w:rPr>
          <w:lang w:val="uk-UA"/>
        </w:rPr>
        <w:t xml:space="preserve">із ціною </w:t>
      </w:r>
      <w:r w:rsidRPr="00381C4D">
        <w:rPr>
          <w:lang w:val="uk-UA"/>
        </w:rPr>
        <w:t xml:space="preserve">тендерної пропозиції до початку аукціону </w:t>
      </w:r>
      <w:r w:rsidR="000B7F26">
        <w:rPr>
          <w:lang w:val="uk-UA"/>
        </w:rPr>
        <w:t>в</w:t>
      </w:r>
      <w:r w:rsidRPr="00381C4D">
        <w:rPr>
          <w:lang w:val="uk-UA"/>
        </w:rPr>
        <w:t xml:space="preserve"> розмірі 6 </w:t>
      </w:r>
      <w:r w:rsidR="000B7F26">
        <w:rPr>
          <w:lang w:val="uk-UA"/>
        </w:rPr>
        <w:t xml:space="preserve">720 000 </w:t>
      </w:r>
      <w:r w:rsidRPr="00381C4D">
        <w:rPr>
          <w:lang w:val="uk-UA"/>
        </w:rPr>
        <w:t>грн (з ПДВ);</w:t>
      </w:r>
    </w:p>
    <w:p w:rsidR="00BF42F2" w:rsidRPr="00BF42F2" w:rsidRDefault="00BF42F2" w:rsidP="00BF42F2">
      <w:pPr>
        <w:shd w:val="clear" w:color="auto" w:fill="FFFFFF"/>
        <w:ind w:left="709" w:hanging="142"/>
        <w:jc w:val="both"/>
        <w:rPr>
          <w:sz w:val="10"/>
          <w:szCs w:val="10"/>
          <w:lang w:val="uk-UA"/>
        </w:rPr>
      </w:pPr>
    </w:p>
    <w:p w:rsidR="003E2ECC" w:rsidRDefault="003E2ECC" w:rsidP="00BF42F2">
      <w:pPr>
        <w:shd w:val="clear" w:color="auto" w:fill="FFFFFF"/>
        <w:ind w:left="709" w:hanging="142"/>
        <w:jc w:val="both"/>
        <w:rPr>
          <w:lang w:val="uk-UA"/>
        </w:rPr>
      </w:pPr>
      <w:r w:rsidRPr="00381C4D">
        <w:rPr>
          <w:lang w:val="uk-UA"/>
        </w:rPr>
        <w:t xml:space="preserve">- ТДВ «ПХЗ «Коагулянт» </w:t>
      </w:r>
      <w:r w:rsidR="00E956AE">
        <w:rPr>
          <w:lang w:val="uk-UA"/>
        </w:rPr>
        <w:t xml:space="preserve">із ціною </w:t>
      </w:r>
      <w:r w:rsidRPr="00381C4D">
        <w:rPr>
          <w:lang w:val="uk-UA"/>
        </w:rPr>
        <w:t xml:space="preserve">тендерної пропозиції до початку аукціону </w:t>
      </w:r>
      <w:r w:rsidR="000B7F26">
        <w:rPr>
          <w:lang w:val="uk-UA"/>
        </w:rPr>
        <w:t xml:space="preserve">в розмірі </w:t>
      </w:r>
      <w:r w:rsidR="00E40CF9">
        <w:rPr>
          <w:lang w:val="uk-UA"/>
        </w:rPr>
        <w:t xml:space="preserve">  </w:t>
      </w:r>
      <w:r w:rsidR="000B7F26">
        <w:rPr>
          <w:lang w:val="uk-UA"/>
        </w:rPr>
        <w:t>6 720 000, грн</w:t>
      </w:r>
      <w:r w:rsidRPr="00381C4D">
        <w:rPr>
          <w:lang w:val="uk-UA"/>
        </w:rPr>
        <w:t xml:space="preserve"> (з ПДВ)</w:t>
      </w:r>
      <w:r w:rsidR="000B7F26">
        <w:rPr>
          <w:lang w:val="uk-UA"/>
        </w:rPr>
        <w:t>:</w:t>
      </w:r>
    </w:p>
    <w:p w:rsidR="00BF42F2" w:rsidRDefault="00BF42F2" w:rsidP="003E2ECC">
      <w:pPr>
        <w:shd w:val="clear" w:color="auto" w:fill="FFFFFF"/>
        <w:ind w:left="709"/>
        <w:jc w:val="both"/>
        <w:rPr>
          <w:lang w:val="uk-UA"/>
        </w:rPr>
      </w:pPr>
    </w:p>
    <w:p w:rsidR="00BF42F2" w:rsidRPr="00381C4D" w:rsidRDefault="00BF42F2" w:rsidP="00BF42F2">
      <w:pPr>
        <w:shd w:val="clear" w:color="auto" w:fill="FFFFFF"/>
        <w:jc w:val="both"/>
        <w:rPr>
          <w:lang w:val="uk-UA"/>
        </w:rPr>
      </w:pPr>
    </w:p>
    <w:tbl>
      <w:tblPr>
        <w:tblW w:w="946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6"/>
        <w:gridCol w:w="1412"/>
        <w:gridCol w:w="940"/>
        <w:gridCol w:w="1317"/>
        <w:gridCol w:w="633"/>
        <w:gridCol w:w="1317"/>
        <w:gridCol w:w="653"/>
        <w:gridCol w:w="1290"/>
        <w:gridCol w:w="690"/>
      </w:tblGrid>
      <w:tr w:rsidR="003E2ECC" w:rsidRPr="00B55D3E" w:rsidTr="007F3A3F">
        <w:trPr>
          <w:trHeight w:val="290"/>
        </w:trPr>
        <w:tc>
          <w:tcPr>
            <w:tcW w:w="1216" w:type="dxa"/>
            <w:vMerge w:val="restart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55D3E">
              <w:rPr>
                <w:caps/>
                <w:sz w:val="18"/>
                <w:szCs w:val="18"/>
                <w:lang w:val="uk-UA" w:eastAsia="uk-UA"/>
              </w:rPr>
              <w:lastRenderedPageBreak/>
              <w:t>Учасник</w:t>
            </w:r>
          </w:p>
        </w:tc>
        <w:tc>
          <w:tcPr>
            <w:tcW w:w="1412" w:type="dxa"/>
            <w:vMerge w:val="restart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55D3E">
              <w:rPr>
                <w:caps/>
                <w:sz w:val="18"/>
                <w:szCs w:val="18"/>
                <w:lang w:val="uk-UA" w:eastAsia="uk-UA"/>
              </w:rPr>
              <w:t>Початкові заявки, грн</w:t>
            </w:r>
          </w:p>
        </w:tc>
        <w:tc>
          <w:tcPr>
            <w:tcW w:w="940" w:type="dxa"/>
            <w:vMerge w:val="restart"/>
            <w:shd w:val="clear" w:color="auto" w:fill="auto"/>
            <w:vAlign w:val="center"/>
          </w:tcPr>
          <w:p w:rsidR="003E2ECC" w:rsidRPr="00B55D3E" w:rsidRDefault="003E2ECC" w:rsidP="007F3A3F">
            <w:pPr>
              <w:ind w:right="-125"/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55D3E">
              <w:rPr>
                <w:caps/>
                <w:sz w:val="18"/>
                <w:szCs w:val="18"/>
                <w:lang w:val="uk-UA" w:eastAsia="uk-UA"/>
              </w:rPr>
              <w:t>Розмір мініма</w:t>
            </w:r>
            <w:r w:rsidR="000B7F26">
              <w:rPr>
                <w:caps/>
                <w:sz w:val="18"/>
                <w:szCs w:val="18"/>
                <w:lang w:val="uk-UA" w:eastAsia="uk-UA"/>
              </w:rPr>
              <w:t xml:space="preserve"> </w:t>
            </w:r>
            <w:r w:rsidRPr="00B55D3E">
              <w:rPr>
                <w:caps/>
                <w:sz w:val="18"/>
                <w:szCs w:val="18"/>
                <w:lang w:val="uk-UA" w:eastAsia="uk-UA"/>
              </w:rPr>
              <w:t>ль</w:t>
            </w:r>
          </w:p>
          <w:p w:rsidR="003E2ECC" w:rsidRPr="00B55D3E" w:rsidRDefault="003E2ECC" w:rsidP="007F3A3F">
            <w:pPr>
              <w:ind w:right="-125"/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55D3E">
              <w:rPr>
                <w:caps/>
                <w:sz w:val="18"/>
                <w:szCs w:val="18"/>
                <w:lang w:val="uk-UA" w:eastAsia="uk-UA"/>
              </w:rPr>
              <w:t>ного</w:t>
            </w:r>
          </w:p>
          <w:p w:rsidR="003E2ECC" w:rsidRPr="00B55D3E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55D3E">
              <w:rPr>
                <w:caps/>
                <w:sz w:val="18"/>
                <w:szCs w:val="18"/>
                <w:lang w:val="uk-UA" w:eastAsia="uk-UA"/>
              </w:rPr>
              <w:t>кроку пони</w:t>
            </w:r>
            <w:r w:rsidR="000B7F26">
              <w:rPr>
                <w:caps/>
                <w:sz w:val="18"/>
                <w:szCs w:val="18"/>
                <w:lang w:val="uk-UA" w:eastAsia="uk-UA"/>
              </w:rPr>
              <w:t xml:space="preserve"> </w:t>
            </w:r>
            <w:r w:rsidRPr="00B55D3E">
              <w:rPr>
                <w:caps/>
                <w:sz w:val="18"/>
                <w:szCs w:val="18"/>
                <w:lang w:val="uk-UA" w:eastAsia="uk-UA"/>
              </w:rPr>
              <w:t>ження ціни</w:t>
            </w:r>
          </w:p>
        </w:tc>
        <w:tc>
          <w:tcPr>
            <w:tcW w:w="1950" w:type="dxa"/>
            <w:gridSpan w:val="2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55D3E">
              <w:rPr>
                <w:caps/>
                <w:sz w:val="18"/>
                <w:szCs w:val="18"/>
                <w:lang w:val="uk-UA" w:eastAsia="uk-UA"/>
              </w:rPr>
              <w:t>Раунд 1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55D3E">
              <w:rPr>
                <w:caps/>
                <w:sz w:val="18"/>
                <w:szCs w:val="18"/>
                <w:lang w:val="uk-UA" w:eastAsia="uk-UA"/>
              </w:rPr>
              <w:t>Раунд 2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3E2ECC" w:rsidRPr="00B55D3E" w:rsidRDefault="000B7F26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>
              <w:rPr>
                <w:caps/>
                <w:sz w:val="18"/>
                <w:szCs w:val="18"/>
                <w:lang w:val="uk-UA" w:eastAsia="uk-UA"/>
              </w:rPr>
              <w:t>РАУНД 3</w:t>
            </w:r>
          </w:p>
        </w:tc>
      </w:tr>
      <w:tr w:rsidR="003E2ECC" w:rsidRPr="00B55D3E" w:rsidTr="007F3A3F">
        <w:trPr>
          <w:trHeight w:val="151"/>
        </w:trPr>
        <w:tc>
          <w:tcPr>
            <w:tcW w:w="1216" w:type="dxa"/>
            <w:vMerge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412" w:type="dxa"/>
            <w:vMerge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:rsidR="003E2ECC" w:rsidRPr="00B55D3E" w:rsidRDefault="000B7F26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% понижен</w:t>
            </w:r>
          </w:p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ня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3E2ECC" w:rsidRPr="00B55D3E" w:rsidRDefault="000B7F26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% понижен</w:t>
            </w:r>
          </w:p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ня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3E2ECC" w:rsidRPr="00B55D3E" w:rsidRDefault="000B7F26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% понижен</w:t>
            </w:r>
          </w:p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ня</w:t>
            </w:r>
          </w:p>
        </w:tc>
      </w:tr>
      <w:tr w:rsidR="003E2ECC" w:rsidRPr="00B55D3E" w:rsidTr="007F3A3F">
        <w:trPr>
          <w:trHeight w:val="581"/>
        </w:trPr>
        <w:tc>
          <w:tcPr>
            <w:tcW w:w="1216" w:type="dxa"/>
            <w:shd w:val="clear" w:color="auto" w:fill="auto"/>
            <w:vAlign w:val="center"/>
          </w:tcPr>
          <w:p w:rsidR="003E2ECC" w:rsidRPr="00B55D3E" w:rsidRDefault="000B03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ТОВ «ТБ «Аква -Холдинг»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6 720 000,00</w:t>
            </w:r>
          </w:p>
        </w:tc>
        <w:tc>
          <w:tcPr>
            <w:tcW w:w="940" w:type="dxa"/>
            <w:vMerge w:val="restart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2%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bCs/>
                <w:sz w:val="18"/>
                <w:szCs w:val="18"/>
                <w:lang w:val="uk-UA" w:eastAsia="uk-UA"/>
              </w:rPr>
              <w:t>6 585 600,00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3E2ECC" w:rsidRPr="00B55D3E" w:rsidRDefault="003E2ECC" w:rsidP="007F3A3F">
            <w:pPr>
              <w:ind w:left="-731" w:firstLine="731"/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bCs/>
                <w:sz w:val="18"/>
                <w:szCs w:val="18"/>
                <w:lang w:val="uk-UA" w:eastAsia="uk-UA"/>
              </w:rPr>
              <w:t>6 585 600,00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0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bCs/>
                <w:sz w:val="18"/>
                <w:szCs w:val="18"/>
                <w:lang w:val="uk-UA" w:eastAsia="uk-UA"/>
              </w:rPr>
              <w:t>6 585 600,00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B55D3E">
              <w:rPr>
                <w:sz w:val="20"/>
                <w:szCs w:val="20"/>
                <w:lang w:val="uk-UA" w:eastAsia="uk-UA"/>
              </w:rPr>
              <w:t>0</w:t>
            </w:r>
          </w:p>
        </w:tc>
      </w:tr>
      <w:tr w:rsidR="003E2ECC" w:rsidRPr="00B55D3E" w:rsidTr="007F3A3F">
        <w:trPr>
          <w:trHeight w:val="581"/>
        </w:trPr>
        <w:tc>
          <w:tcPr>
            <w:tcW w:w="1216" w:type="dxa"/>
            <w:shd w:val="clear" w:color="auto" w:fill="auto"/>
            <w:vAlign w:val="center"/>
          </w:tcPr>
          <w:p w:rsidR="003E2ECC" w:rsidRPr="00B55D3E" w:rsidRDefault="00495426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ТДВ «ПХЗ «Коагулянт»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6 720 000,00</w:t>
            </w: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6 720 000,00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0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6 720 000,00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0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6 720 000,00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B55D3E">
              <w:rPr>
                <w:sz w:val="20"/>
                <w:szCs w:val="20"/>
                <w:lang w:val="uk-UA" w:eastAsia="uk-UA"/>
              </w:rPr>
              <w:t>0</w:t>
            </w:r>
          </w:p>
        </w:tc>
      </w:tr>
    </w:tbl>
    <w:p w:rsidR="00BF42F2" w:rsidRPr="002300E5" w:rsidRDefault="00BF42F2" w:rsidP="003E2ECC">
      <w:pPr>
        <w:shd w:val="clear" w:color="auto" w:fill="FFFFFF"/>
        <w:ind w:firstLine="708"/>
        <w:jc w:val="both"/>
        <w:rPr>
          <w:sz w:val="6"/>
          <w:szCs w:val="6"/>
          <w:lang w:val="uk-UA" w:eastAsia="uk-UA"/>
        </w:rPr>
      </w:pPr>
    </w:p>
    <w:p w:rsidR="003E2ECC" w:rsidRDefault="003E2ECC" w:rsidP="003E2ECC">
      <w:pPr>
        <w:shd w:val="clear" w:color="auto" w:fill="FFFFFF"/>
        <w:ind w:firstLine="708"/>
        <w:jc w:val="both"/>
        <w:rPr>
          <w:lang w:val="uk-UA" w:eastAsia="uk-UA"/>
        </w:rPr>
      </w:pPr>
      <w:r w:rsidRPr="00381C4D">
        <w:rPr>
          <w:lang w:val="uk-UA" w:eastAsia="uk-UA"/>
        </w:rPr>
        <w:t>У першому раунді:</w:t>
      </w:r>
    </w:p>
    <w:p w:rsidR="00BF42F2" w:rsidRPr="00BF42F2" w:rsidRDefault="00BF42F2" w:rsidP="003E2ECC">
      <w:pPr>
        <w:shd w:val="clear" w:color="auto" w:fill="FFFFFF"/>
        <w:ind w:firstLine="708"/>
        <w:jc w:val="both"/>
        <w:rPr>
          <w:sz w:val="10"/>
          <w:szCs w:val="10"/>
          <w:lang w:val="uk-UA" w:eastAsia="uk-UA"/>
        </w:rPr>
      </w:pPr>
    </w:p>
    <w:p w:rsidR="003E2ECC" w:rsidRPr="00381C4D" w:rsidRDefault="003E2ECC" w:rsidP="003E2ECC">
      <w:pPr>
        <w:shd w:val="clear" w:color="auto" w:fill="FFFFFF"/>
        <w:ind w:firstLine="708"/>
        <w:jc w:val="both"/>
        <w:rPr>
          <w:lang w:val="uk-UA" w:eastAsia="uk-UA"/>
        </w:rPr>
      </w:pPr>
      <w:r w:rsidRPr="00381C4D">
        <w:rPr>
          <w:lang w:val="uk-UA" w:eastAsia="uk-UA"/>
        </w:rPr>
        <w:t xml:space="preserve">- </w:t>
      </w:r>
      <w:r w:rsidR="006218DB">
        <w:rPr>
          <w:lang w:val="uk-UA" w:eastAsia="uk-UA"/>
        </w:rPr>
        <w:t>ТОВ «ТБ «Аква-Холдинг»</w:t>
      </w:r>
      <w:r w:rsidR="000B7F26">
        <w:rPr>
          <w:lang w:val="uk-UA" w:eastAsia="uk-UA"/>
        </w:rPr>
        <w:t xml:space="preserve"> знижено ціну на 2%;</w:t>
      </w:r>
    </w:p>
    <w:p w:rsidR="003E2ECC" w:rsidRPr="00381C4D" w:rsidRDefault="003E2ECC" w:rsidP="003E2ECC">
      <w:pPr>
        <w:shd w:val="clear" w:color="auto" w:fill="FFFFFF"/>
        <w:ind w:firstLine="708"/>
        <w:jc w:val="both"/>
        <w:rPr>
          <w:lang w:val="uk-UA" w:eastAsia="uk-UA"/>
        </w:rPr>
      </w:pPr>
      <w:r w:rsidRPr="00381C4D">
        <w:rPr>
          <w:lang w:val="uk-UA" w:eastAsia="uk-UA"/>
        </w:rPr>
        <w:t xml:space="preserve">- </w:t>
      </w:r>
      <w:r w:rsidR="00F93665">
        <w:rPr>
          <w:lang w:val="uk-UA" w:eastAsia="uk-UA"/>
        </w:rPr>
        <w:t xml:space="preserve">ТДВ «ПХЗ «Коагулянт» </w:t>
      </w:r>
      <w:r w:rsidRPr="00381C4D">
        <w:rPr>
          <w:lang w:val="uk-UA" w:eastAsia="uk-UA"/>
        </w:rPr>
        <w:t>утримува</w:t>
      </w:r>
      <w:r w:rsidR="00E40CF9">
        <w:rPr>
          <w:lang w:val="uk-UA" w:eastAsia="uk-UA"/>
        </w:rPr>
        <w:t>ло</w:t>
      </w:r>
      <w:r w:rsidRPr="00381C4D">
        <w:rPr>
          <w:lang w:val="uk-UA" w:eastAsia="uk-UA"/>
        </w:rPr>
        <w:t>ся від зниження ціни.</w:t>
      </w:r>
    </w:p>
    <w:p w:rsidR="003E2ECC" w:rsidRPr="00381C4D" w:rsidRDefault="003E2ECC" w:rsidP="003E2ECC">
      <w:pPr>
        <w:shd w:val="clear" w:color="auto" w:fill="FFFFFF"/>
        <w:ind w:firstLine="708"/>
        <w:jc w:val="both"/>
        <w:rPr>
          <w:lang w:val="uk-UA" w:eastAsia="uk-UA"/>
        </w:rPr>
      </w:pPr>
      <w:r w:rsidRPr="00381C4D">
        <w:rPr>
          <w:lang w:val="uk-UA" w:eastAsia="uk-UA"/>
        </w:rPr>
        <w:t>У другому та третьому раунд</w:t>
      </w:r>
      <w:r w:rsidR="000B7F26">
        <w:rPr>
          <w:lang w:val="uk-UA" w:eastAsia="uk-UA"/>
        </w:rPr>
        <w:t>ах</w:t>
      </w:r>
      <w:r w:rsidRPr="00381C4D">
        <w:rPr>
          <w:lang w:val="uk-UA" w:eastAsia="uk-UA"/>
        </w:rPr>
        <w:t xml:space="preserve"> обидва учасники утримувались від зниження ціни.</w:t>
      </w:r>
    </w:p>
    <w:p w:rsidR="003E2ECC" w:rsidRPr="002300E5" w:rsidRDefault="003E2ECC" w:rsidP="003E2ECC">
      <w:pPr>
        <w:shd w:val="clear" w:color="auto" w:fill="FFFFFF"/>
        <w:ind w:firstLine="708"/>
        <w:jc w:val="both"/>
        <w:rPr>
          <w:sz w:val="10"/>
          <w:szCs w:val="10"/>
          <w:lang w:val="uk-UA" w:eastAsia="uk-UA"/>
        </w:rPr>
      </w:pPr>
    </w:p>
    <w:p w:rsidR="003E2ECC" w:rsidRPr="00381C4D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381C4D">
        <w:rPr>
          <w:lang w:val="uk-UA"/>
        </w:rPr>
        <w:t xml:space="preserve">Відповідно до Протоколу № 92 від 27.12.2016 засідання тендерного комітету щодо акцепту пропозиції закупівлі через систему електронних засобів за результатами розгляду та оцінки тендерної пропозиції вирішено акцептувати </w:t>
      </w:r>
      <w:r w:rsidR="006218DB">
        <w:rPr>
          <w:lang w:val="uk-UA"/>
        </w:rPr>
        <w:t>ТОВ «ТБ «Аква-Холдинг»</w:t>
      </w:r>
      <w:r w:rsidRPr="00381C4D">
        <w:rPr>
          <w:lang w:val="uk-UA"/>
        </w:rPr>
        <w:t>, як</w:t>
      </w:r>
      <w:r w:rsidR="000B7F26">
        <w:rPr>
          <w:lang w:val="uk-UA"/>
        </w:rPr>
        <w:t>е</w:t>
      </w:r>
      <w:r w:rsidRPr="00381C4D">
        <w:rPr>
          <w:lang w:val="uk-UA"/>
        </w:rPr>
        <w:t xml:space="preserve"> запропонува</w:t>
      </w:r>
      <w:r w:rsidR="000B7F26">
        <w:rPr>
          <w:lang w:val="uk-UA"/>
        </w:rPr>
        <w:t>ло</w:t>
      </w:r>
      <w:r w:rsidRPr="00381C4D">
        <w:rPr>
          <w:lang w:val="uk-UA"/>
        </w:rPr>
        <w:t xml:space="preserve"> найнижчу ціну тендерної пропозиції (ціна за результатами Аукціону 6 585 600,00 </w:t>
      </w:r>
      <w:r w:rsidR="000B7F26">
        <w:rPr>
          <w:lang w:val="uk-UA"/>
        </w:rPr>
        <w:t>грн</w:t>
      </w:r>
      <w:r w:rsidRPr="00381C4D">
        <w:rPr>
          <w:lang w:val="uk-UA"/>
        </w:rPr>
        <w:t xml:space="preserve">). </w:t>
      </w:r>
    </w:p>
    <w:p w:rsidR="003E2ECC" w:rsidRPr="00381C4D" w:rsidRDefault="003E2ECC" w:rsidP="003E2ECC">
      <w:pPr>
        <w:shd w:val="clear" w:color="auto" w:fill="FFFFFF"/>
        <w:ind w:left="567"/>
        <w:jc w:val="both"/>
        <w:rPr>
          <w:sz w:val="16"/>
          <w:szCs w:val="16"/>
          <w:lang w:val="uk-UA"/>
        </w:rPr>
      </w:pPr>
    </w:p>
    <w:p w:rsidR="003E2ECC" w:rsidRPr="00381C4D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381C4D">
        <w:rPr>
          <w:lang w:val="uk-UA"/>
        </w:rPr>
        <w:t xml:space="preserve">З огляду на наведене, тендерним комітетом Замовника 4 переможцем Торгів 4 визначено </w:t>
      </w:r>
      <w:r w:rsidR="006218DB">
        <w:rPr>
          <w:lang w:val="uk-UA"/>
        </w:rPr>
        <w:t>ТОВ «ТБ «Аква-Холдинг»</w:t>
      </w:r>
      <w:r w:rsidRPr="00381C4D">
        <w:rPr>
          <w:lang w:val="uk-UA"/>
        </w:rPr>
        <w:t xml:space="preserve">, з яким 16.01.2017 укладено договір № 7-002 р/21 про закупівлю товару на суму 6 585 600,00 </w:t>
      </w:r>
      <w:r w:rsidR="000B7F26">
        <w:rPr>
          <w:lang w:val="uk-UA"/>
        </w:rPr>
        <w:t>грн</w:t>
      </w:r>
      <w:r w:rsidRPr="00381C4D">
        <w:rPr>
          <w:lang w:val="uk-UA"/>
        </w:rPr>
        <w:t xml:space="preserve"> </w:t>
      </w:r>
      <w:r w:rsidR="005424AB">
        <w:t>з ПДВ</w:t>
      </w:r>
      <w:r w:rsidR="00100CCB" w:rsidRPr="00381C4D">
        <w:t>.</w:t>
      </w:r>
    </w:p>
    <w:p w:rsidR="003E2ECC" w:rsidRPr="005070F1" w:rsidRDefault="003E2ECC" w:rsidP="003E2ECC">
      <w:pPr>
        <w:pStyle w:val="a"/>
        <w:numPr>
          <w:ilvl w:val="0"/>
          <w:numId w:val="0"/>
        </w:numPr>
        <w:ind w:left="1353"/>
        <w:rPr>
          <w:lang w:val="uk-UA"/>
        </w:rPr>
      </w:pPr>
    </w:p>
    <w:p w:rsidR="003E2ECC" w:rsidRDefault="003E2ECC" w:rsidP="002D29EA">
      <w:pPr>
        <w:pStyle w:val="a"/>
        <w:numPr>
          <w:ilvl w:val="0"/>
          <w:numId w:val="0"/>
        </w:numPr>
      </w:pPr>
    </w:p>
    <w:p w:rsidR="002300E5" w:rsidRPr="003E2ECC" w:rsidRDefault="002300E5" w:rsidP="002D29EA">
      <w:pPr>
        <w:pStyle w:val="a"/>
        <w:numPr>
          <w:ilvl w:val="0"/>
          <w:numId w:val="0"/>
        </w:numPr>
      </w:pPr>
    </w:p>
    <w:p w:rsidR="003E2ECC" w:rsidRPr="005070F1" w:rsidRDefault="00E956AE" w:rsidP="003E2ECC">
      <w:pPr>
        <w:shd w:val="clear" w:color="auto" w:fill="FFFFFF"/>
        <w:jc w:val="both"/>
        <w:rPr>
          <w:b/>
        </w:rPr>
      </w:pPr>
      <w:r>
        <w:rPr>
          <w:b/>
        </w:rPr>
        <w:t>3</w:t>
      </w:r>
      <w:r w:rsidR="003E2ECC" w:rsidRPr="005070F1">
        <w:rPr>
          <w:b/>
        </w:rPr>
        <w:t>.5</w:t>
      </w:r>
      <w:r>
        <w:rPr>
          <w:b/>
        </w:rPr>
        <w:t>.</w:t>
      </w:r>
      <w:r w:rsidR="003E2ECC" w:rsidRPr="005070F1">
        <w:rPr>
          <w:b/>
        </w:rPr>
        <w:t xml:space="preserve">    Торги 5</w:t>
      </w:r>
    </w:p>
    <w:p w:rsidR="003E2ECC" w:rsidRPr="005070F1" w:rsidRDefault="003E2ECC" w:rsidP="003E2ECC">
      <w:pPr>
        <w:pStyle w:val="a"/>
        <w:numPr>
          <w:ilvl w:val="0"/>
          <w:numId w:val="0"/>
        </w:numPr>
        <w:ind w:left="1353"/>
        <w:rPr>
          <w:sz w:val="16"/>
          <w:szCs w:val="16"/>
          <w:lang w:val="uk-UA"/>
        </w:rPr>
      </w:pPr>
    </w:p>
    <w:p w:rsidR="003E2ECC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5070F1">
        <w:rPr>
          <w:lang w:val="uk-UA"/>
        </w:rPr>
        <w:t>Комунальним підприємством «Кременчукводоканал» Кременчуцької міської ради                (м. Кременчук) було проведено процедуру закупівлі за предметом «</w:t>
      </w:r>
      <w:r w:rsidRPr="005070F1">
        <w:t>Гідроксихлорид алюмінію»</w:t>
      </w:r>
      <w:r w:rsidRPr="005070F1">
        <w:rPr>
          <w:lang w:val="uk-UA"/>
        </w:rPr>
        <w:t xml:space="preserve"> (у кількості 1</w:t>
      </w:r>
      <w:r w:rsidR="00E956AE">
        <w:rPr>
          <w:lang w:val="uk-UA"/>
        </w:rPr>
        <w:t> </w:t>
      </w:r>
      <w:r w:rsidRPr="005070F1">
        <w:rPr>
          <w:lang w:val="uk-UA"/>
        </w:rPr>
        <w:t>400 т</w:t>
      </w:r>
      <w:r w:rsidR="00E956AE">
        <w:rPr>
          <w:lang w:val="uk-UA"/>
        </w:rPr>
        <w:t>онн</w:t>
      </w:r>
      <w:r w:rsidRPr="005070F1">
        <w:rPr>
          <w:lang w:val="uk-UA"/>
        </w:rPr>
        <w:t>)</w:t>
      </w:r>
      <w:r w:rsidR="00E956AE">
        <w:rPr>
          <w:lang w:val="uk-UA"/>
        </w:rPr>
        <w:t>.</w:t>
      </w:r>
    </w:p>
    <w:p w:rsidR="002300E5" w:rsidRPr="002300E5" w:rsidRDefault="002300E5" w:rsidP="002300E5">
      <w:pPr>
        <w:shd w:val="clear" w:color="auto" w:fill="FFFFFF"/>
        <w:ind w:left="567"/>
        <w:jc w:val="both"/>
        <w:rPr>
          <w:sz w:val="10"/>
          <w:szCs w:val="10"/>
          <w:lang w:val="uk-UA"/>
        </w:rPr>
      </w:pP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5070F1">
        <w:rPr>
          <w:lang w:val="uk-UA"/>
        </w:rPr>
        <w:t xml:space="preserve">Очікувана вартість предмета закупівлі: </w:t>
      </w:r>
      <w:bookmarkStart w:id="1" w:name="OLE_LINK1"/>
      <w:r w:rsidRPr="005070F1">
        <w:rPr>
          <w:lang w:val="uk-UA"/>
        </w:rPr>
        <w:t>16 598 400,00 грн</w:t>
      </w:r>
      <w:bookmarkEnd w:id="1"/>
      <w:r w:rsidRPr="005070F1">
        <w:rPr>
          <w:lang w:val="uk-UA"/>
        </w:rPr>
        <w:t xml:space="preserve"> з ПДВ.</w:t>
      </w: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5070F1">
        <w:rPr>
          <w:lang w:val="uk-UA"/>
        </w:rPr>
        <w:t xml:space="preserve">Кінцевий строк подання тендерних пропозицій: 21 грудня 2016 р. </w:t>
      </w:r>
      <w:r w:rsidR="00E956AE">
        <w:rPr>
          <w:lang w:val="uk-UA"/>
        </w:rPr>
        <w:t xml:space="preserve">о </w:t>
      </w:r>
      <w:r w:rsidRPr="005070F1">
        <w:rPr>
          <w:lang w:val="uk-UA"/>
        </w:rPr>
        <w:t>15:30.</w:t>
      </w:r>
    </w:p>
    <w:p w:rsidR="003E2ECC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5070F1">
        <w:rPr>
          <w:lang w:val="uk-UA"/>
        </w:rPr>
        <w:t>У тендерній документації Замовником 5 визначено, що єдиним критерієм оцінки тендерних пропозицій є ціна.</w:t>
      </w:r>
    </w:p>
    <w:p w:rsidR="002300E5" w:rsidRPr="002300E5" w:rsidRDefault="002300E5" w:rsidP="002300E5">
      <w:pPr>
        <w:shd w:val="clear" w:color="auto" w:fill="FFFFFF"/>
        <w:ind w:left="567"/>
        <w:jc w:val="both"/>
        <w:rPr>
          <w:sz w:val="10"/>
          <w:szCs w:val="10"/>
          <w:lang w:val="uk-UA"/>
        </w:rPr>
      </w:pPr>
    </w:p>
    <w:p w:rsidR="002300E5" w:rsidRPr="002300E5" w:rsidRDefault="003E2ECC" w:rsidP="002300E5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5070F1">
        <w:rPr>
          <w:lang w:val="uk-UA"/>
        </w:rPr>
        <w:t xml:space="preserve">На Торги 5 подані тендерні пропозиції </w:t>
      </w:r>
      <w:r w:rsidR="00E956AE">
        <w:rPr>
          <w:lang w:val="uk-UA"/>
        </w:rPr>
        <w:t>такими</w:t>
      </w:r>
      <w:r w:rsidR="00E40CF9">
        <w:rPr>
          <w:lang w:val="uk-UA"/>
        </w:rPr>
        <w:t xml:space="preserve"> </w:t>
      </w:r>
      <w:r w:rsidRPr="005070F1">
        <w:rPr>
          <w:lang w:val="uk-UA"/>
        </w:rPr>
        <w:t>суб’єктами господарювання:</w:t>
      </w:r>
    </w:p>
    <w:p w:rsidR="002300E5" w:rsidRPr="002300E5" w:rsidRDefault="002300E5" w:rsidP="002300E5">
      <w:pPr>
        <w:shd w:val="clear" w:color="auto" w:fill="FFFFFF"/>
        <w:ind w:left="567"/>
        <w:jc w:val="both"/>
        <w:rPr>
          <w:sz w:val="10"/>
          <w:szCs w:val="10"/>
          <w:lang w:val="uk-UA"/>
        </w:rPr>
      </w:pPr>
    </w:p>
    <w:p w:rsidR="003E2ECC" w:rsidRPr="005070F1" w:rsidRDefault="003E2ECC" w:rsidP="003E2ECC">
      <w:pPr>
        <w:shd w:val="clear" w:color="auto" w:fill="FFFFFF"/>
        <w:ind w:left="567"/>
        <w:jc w:val="both"/>
        <w:rPr>
          <w:lang w:val="uk-UA"/>
        </w:rPr>
      </w:pPr>
      <w:r w:rsidRPr="005070F1">
        <w:rPr>
          <w:lang w:val="uk-UA"/>
        </w:rPr>
        <w:t xml:space="preserve">- </w:t>
      </w:r>
      <w:r w:rsidR="006218DB">
        <w:rPr>
          <w:lang w:val="uk-UA"/>
        </w:rPr>
        <w:t>ТОВ «ТБ «Аква-Холдинг»</w:t>
      </w:r>
      <w:r w:rsidRPr="005070F1">
        <w:rPr>
          <w:lang w:val="uk-UA"/>
        </w:rPr>
        <w:t xml:space="preserve"> </w:t>
      </w:r>
      <w:r w:rsidR="00E956AE">
        <w:rPr>
          <w:lang w:val="uk-UA"/>
        </w:rPr>
        <w:t xml:space="preserve">із ціною </w:t>
      </w:r>
      <w:r w:rsidRPr="005070F1">
        <w:rPr>
          <w:lang w:val="uk-UA"/>
        </w:rPr>
        <w:t xml:space="preserve">тендерної пропозиції до початку аукціону </w:t>
      </w:r>
      <w:r w:rsidR="00FE5F22">
        <w:rPr>
          <w:lang w:val="uk-UA"/>
        </w:rPr>
        <w:t xml:space="preserve">в розмірі </w:t>
      </w:r>
      <w:r w:rsidRPr="005070F1">
        <w:rPr>
          <w:lang w:val="uk-UA"/>
        </w:rPr>
        <w:t xml:space="preserve">16 289 000,00 </w:t>
      </w:r>
      <w:r w:rsidR="000B7F26">
        <w:rPr>
          <w:lang w:val="uk-UA"/>
        </w:rPr>
        <w:t>грн</w:t>
      </w:r>
      <w:r w:rsidRPr="005070F1">
        <w:rPr>
          <w:lang w:val="uk-UA"/>
        </w:rPr>
        <w:t xml:space="preserve"> (з ПДВ);</w:t>
      </w:r>
    </w:p>
    <w:p w:rsidR="003E2ECC" w:rsidRPr="005070F1" w:rsidRDefault="003E2ECC" w:rsidP="003E2ECC">
      <w:pPr>
        <w:shd w:val="clear" w:color="auto" w:fill="FFFFFF"/>
        <w:ind w:left="567"/>
        <w:jc w:val="both"/>
        <w:rPr>
          <w:lang w:val="uk-UA"/>
        </w:rPr>
      </w:pPr>
      <w:r w:rsidRPr="005070F1">
        <w:rPr>
          <w:lang w:val="uk-UA"/>
        </w:rPr>
        <w:t xml:space="preserve">- ТДВ «ПХЗ «Коагулянт» </w:t>
      </w:r>
      <w:r w:rsidR="00E956AE">
        <w:rPr>
          <w:lang w:val="uk-UA"/>
        </w:rPr>
        <w:t xml:space="preserve">із ціною </w:t>
      </w:r>
      <w:r w:rsidRPr="005070F1">
        <w:rPr>
          <w:lang w:val="uk-UA"/>
        </w:rPr>
        <w:t xml:space="preserve">тендерної пропозиції до початку аукціону </w:t>
      </w:r>
      <w:r w:rsidR="00FE5F22">
        <w:rPr>
          <w:lang w:val="uk-UA"/>
        </w:rPr>
        <w:t xml:space="preserve">в розмірі </w:t>
      </w:r>
      <w:r w:rsidRPr="005070F1">
        <w:rPr>
          <w:lang w:val="uk-UA"/>
        </w:rPr>
        <w:t xml:space="preserve">16 514 400,00 </w:t>
      </w:r>
      <w:r w:rsidR="000B7F26">
        <w:rPr>
          <w:lang w:val="uk-UA"/>
        </w:rPr>
        <w:t>грн</w:t>
      </w:r>
      <w:r w:rsidRPr="005070F1">
        <w:rPr>
          <w:lang w:val="uk-UA"/>
        </w:rPr>
        <w:t xml:space="preserve"> (з ПДВ)</w:t>
      </w:r>
      <w:r w:rsidR="00E956AE">
        <w:rPr>
          <w:lang w:val="uk-UA"/>
        </w:rPr>
        <w:t>:</w:t>
      </w:r>
    </w:p>
    <w:tbl>
      <w:tblPr>
        <w:tblW w:w="946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6"/>
        <w:gridCol w:w="1412"/>
        <w:gridCol w:w="940"/>
        <w:gridCol w:w="1317"/>
        <w:gridCol w:w="633"/>
        <w:gridCol w:w="1317"/>
        <w:gridCol w:w="653"/>
        <w:gridCol w:w="1290"/>
        <w:gridCol w:w="690"/>
      </w:tblGrid>
      <w:tr w:rsidR="003E2ECC" w:rsidRPr="00B55D3E" w:rsidTr="007F3A3F">
        <w:trPr>
          <w:trHeight w:val="290"/>
        </w:trPr>
        <w:tc>
          <w:tcPr>
            <w:tcW w:w="1216" w:type="dxa"/>
            <w:vMerge w:val="restart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55D3E">
              <w:rPr>
                <w:caps/>
                <w:sz w:val="18"/>
                <w:szCs w:val="18"/>
                <w:lang w:val="uk-UA" w:eastAsia="uk-UA"/>
              </w:rPr>
              <w:t>Учасник</w:t>
            </w:r>
          </w:p>
        </w:tc>
        <w:tc>
          <w:tcPr>
            <w:tcW w:w="1412" w:type="dxa"/>
            <w:vMerge w:val="restart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55D3E">
              <w:rPr>
                <w:caps/>
                <w:sz w:val="18"/>
                <w:szCs w:val="18"/>
                <w:lang w:val="uk-UA" w:eastAsia="uk-UA"/>
              </w:rPr>
              <w:t>Початкові заявки, грн</w:t>
            </w:r>
          </w:p>
        </w:tc>
        <w:tc>
          <w:tcPr>
            <w:tcW w:w="940" w:type="dxa"/>
            <w:vMerge w:val="restart"/>
            <w:shd w:val="clear" w:color="auto" w:fill="auto"/>
            <w:vAlign w:val="center"/>
          </w:tcPr>
          <w:p w:rsidR="003E2ECC" w:rsidRPr="00B55D3E" w:rsidRDefault="003E2ECC" w:rsidP="007F3A3F">
            <w:pPr>
              <w:ind w:right="-125"/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55D3E">
              <w:rPr>
                <w:caps/>
                <w:sz w:val="18"/>
                <w:szCs w:val="18"/>
                <w:lang w:val="uk-UA" w:eastAsia="uk-UA"/>
              </w:rPr>
              <w:t>Розмір мініма</w:t>
            </w:r>
            <w:r w:rsidR="00E956AE">
              <w:rPr>
                <w:caps/>
                <w:sz w:val="18"/>
                <w:szCs w:val="18"/>
                <w:lang w:val="uk-UA" w:eastAsia="uk-UA"/>
              </w:rPr>
              <w:t xml:space="preserve">     </w:t>
            </w:r>
            <w:r w:rsidRPr="00B55D3E">
              <w:rPr>
                <w:caps/>
                <w:sz w:val="18"/>
                <w:szCs w:val="18"/>
                <w:lang w:val="uk-UA" w:eastAsia="uk-UA"/>
              </w:rPr>
              <w:t>ль</w:t>
            </w:r>
          </w:p>
          <w:p w:rsidR="003E2ECC" w:rsidRPr="00B55D3E" w:rsidRDefault="003E2ECC" w:rsidP="007F3A3F">
            <w:pPr>
              <w:ind w:right="-125"/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55D3E">
              <w:rPr>
                <w:caps/>
                <w:sz w:val="18"/>
                <w:szCs w:val="18"/>
                <w:lang w:val="uk-UA" w:eastAsia="uk-UA"/>
              </w:rPr>
              <w:t>ного</w:t>
            </w:r>
          </w:p>
          <w:p w:rsidR="003E2ECC" w:rsidRPr="00B55D3E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55D3E">
              <w:rPr>
                <w:caps/>
                <w:sz w:val="18"/>
                <w:szCs w:val="18"/>
                <w:lang w:val="uk-UA" w:eastAsia="uk-UA"/>
              </w:rPr>
              <w:t>кроку пони</w:t>
            </w:r>
            <w:r w:rsidR="00E956AE">
              <w:rPr>
                <w:caps/>
                <w:sz w:val="18"/>
                <w:szCs w:val="18"/>
                <w:lang w:val="uk-UA" w:eastAsia="uk-UA"/>
              </w:rPr>
              <w:t xml:space="preserve"> </w:t>
            </w:r>
            <w:r w:rsidRPr="00B55D3E">
              <w:rPr>
                <w:caps/>
                <w:sz w:val="18"/>
                <w:szCs w:val="18"/>
                <w:lang w:val="uk-UA" w:eastAsia="uk-UA"/>
              </w:rPr>
              <w:t>ження ціни</w:t>
            </w:r>
          </w:p>
        </w:tc>
        <w:tc>
          <w:tcPr>
            <w:tcW w:w="1950" w:type="dxa"/>
            <w:gridSpan w:val="2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55D3E">
              <w:rPr>
                <w:caps/>
                <w:sz w:val="18"/>
                <w:szCs w:val="18"/>
                <w:lang w:val="uk-UA" w:eastAsia="uk-UA"/>
              </w:rPr>
              <w:t>Раунд 1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55D3E">
              <w:rPr>
                <w:caps/>
                <w:sz w:val="18"/>
                <w:szCs w:val="18"/>
                <w:lang w:val="uk-UA" w:eastAsia="uk-UA"/>
              </w:rPr>
              <w:t>Раунд 2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3E2ECC" w:rsidRPr="00B55D3E" w:rsidRDefault="000B7F26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>
              <w:rPr>
                <w:caps/>
                <w:sz w:val="18"/>
                <w:szCs w:val="18"/>
                <w:lang w:val="uk-UA" w:eastAsia="uk-UA"/>
              </w:rPr>
              <w:t>РАУНД 3</w:t>
            </w:r>
          </w:p>
        </w:tc>
      </w:tr>
      <w:tr w:rsidR="003E2ECC" w:rsidRPr="00B55D3E" w:rsidTr="007F3A3F">
        <w:trPr>
          <w:trHeight w:val="151"/>
        </w:trPr>
        <w:tc>
          <w:tcPr>
            <w:tcW w:w="1216" w:type="dxa"/>
            <w:vMerge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412" w:type="dxa"/>
            <w:vMerge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:rsidR="003E2ECC" w:rsidRPr="00B55D3E" w:rsidRDefault="000B7F26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% понижен</w:t>
            </w:r>
          </w:p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ня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3E2ECC" w:rsidRPr="00B55D3E" w:rsidRDefault="000B7F26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% понижен</w:t>
            </w:r>
          </w:p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ня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3E2ECC" w:rsidRPr="00B55D3E" w:rsidRDefault="000B7F26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% понижен</w:t>
            </w:r>
          </w:p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ня</w:t>
            </w:r>
          </w:p>
        </w:tc>
      </w:tr>
      <w:tr w:rsidR="003E2ECC" w:rsidRPr="00B55D3E" w:rsidTr="007F3A3F">
        <w:trPr>
          <w:trHeight w:val="581"/>
        </w:trPr>
        <w:tc>
          <w:tcPr>
            <w:tcW w:w="1216" w:type="dxa"/>
            <w:shd w:val="clear" w:color="auto" w:fill="auto"/>
            <w:vAlign w:val="center"/>
          </w:tcPr>
          <w:p w:rsidR="003E2ECC" w:rsidRPr="00B55D3E" w:rsidRDefault="000B03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ТОВ «ТБ «Аква -Холдинг»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16 289 000,00</w:t>
            </w:r>
          </w:p>
        </w:tc>
        <w:tc>
          <w:tcPr>
            <w:tcW w:w="940" w:type="dxa"/>
            <w:vMerge w:val="restart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0,5%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bCs/>
                <w:sz w:val="18"/>
                <w:szCs w:val="18"/>
                <w:lang w:val="uk-UA" w:eastAsia="uk-UA"/>
              </w:rPr>
              <w:t>16 100 000,00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3E2ECC" w:rsidRPr="00B55D3E" w:rsidRDefault="003E2ECC" w:rsidP="007F3A3F">
            <w:pPr>
              <w:ind w:left="-731" w:firstLine="731"/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1,2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bCs/>
                <w:sz w:val="18"/>
                <w:szCs w:val="18"/>
                <w:lang w:val="uk-UA" w:eastAsia="uk-UA"/>
              </w:rPr>
              <w:t>15 400 000,00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4,3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3E2ECC" w:rsidRPr="007E15F6" w:rsidRDefault="003E2ECC" w:rsidP="007F3A3F">
            <w:pPr>
              <w:jc w:val="center"/>
              <w:rPr>
                <w:sz w:val="18"/>
                <w:szCs w:val="18"/>
                <w:u w:val="single"/>
                <w:lang w:val="uk-UA" w:eastAsia="uk-UA"/>
              </w:rPr>
            </w:pPr>
            <w:r w:rsidRPr="007E15F6">
              <w:rPr>
                <w:sz w:val="18"/>
                <w:szCs w:val="18"/>
                <w:u w:val="single"/>
                <w:lang w:val="uk-UA" w:eastAsia="uk-UA"/>
              </w:rPr>
              <w:t>15 092 000,00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B55D3E">
              <w:rPr>
                <w:sz w:val="20"/>
                <w:szCs w:val="20"/>
                <w:lang w:val="uk-UA" w:eastAsia="uk-UA"/>
              </w:rPr>
              <w:t>2,0</w:t>
            </w:r>
          </w:p>
        </w:tc>
      </w:tr>
      <w:tr w:rsidR="003E2ECC" w:rsidRPr="00B55D3E" w:rsidTr="007F3A3F">
        <w:trPr>
          <w:trHeight w:val="581"/>
        </w:trPr>
        <w:tc>
          <w:tcPr>
            <w:tcW w:w="1216" w:type="dxa"/>
            <w:shd w:val="clear" w:color="auto" w:fill="auto"/>
            <w:vAlign w:val="center"/>
          </w:tcPr>
          <w:p w:rsidR="003E2ECC" w:rsidRPr="00B55D3E" w:rsidRDefault="00495426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ТДВ «ПХЗ «Коагулянт»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16 514 400,00</w:t>
            </w: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bCs/>
                <w:sz w:val="18"/>
                <w:szCs w:val="18"/>
                <w:lang w:val="uk-UA" w:eastAsia="uk-UA"/>
              </w:rPr>
              <w:t>16 240 000,00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1,7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bCs/>
                <w:sz w:val="18"/>
                <w:szCs w:val="18"/>
                <w:lang w:val="uk-UA" w:eastAsia="uk-UA"/>
              </w:rPr>
              <w:t>15 820 000,00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2,6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55D3E">
              <w:rPr>
                <w:sz w:val="18"/>
                <w:szCs w:val="18"/>
                <w:lang w:val="uk-UA" w:eastAsia="uk-UA"/>
              </w:rPr>
              <w:t>15 260 000,00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3E2ECC" w:rsidRPr="00B55D3E" w:rsidRDefault="003E2ECC" w:rsidP="007F3A3F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B55D3E">
              <w:rPr>
                <w:sz w:val="20"/>
                <w:szCs w:val="20"/>
                <w:lang w:val="uk-UA" w:eastAsia="uk-UA"/>
              </w:rPr>
              <w:t>3,5</w:t>
            </w:r>
          </w:p>
        </w:tc>
      </w:tr>
    </w:tbl>
    <w:p w:rsidR="003E2ECC" w:rsidRPr="005070F1" w:rsidRDefault="003E2ECC" w:rsidP="003E2ECC">
      <w:pPr>
        <w:shd w:val="clear" w:color="auto" w:fill="FFFFFF"/>
        <w:ind w:firstLine="709"/>
        <w:jc w:val="both"/>
        <w:rPr>
          <w:lang w:val="uk-UA" w:eastAsia="uk-UA"/>
        </w:rPr>
      </w:pPr>
      <w:r w:rsidRPr="005070F1">
        <w:rPr>
          <w:lang w:val="uk-UA" w:eastAsia="uk-UA"/>
        </w:rPr>
        <w:lastRenderedPageBreak/>
        <w:t>У першому раунді:</w:t>
      </w:r>
    </w:p>
    <w:p w:rsidR="003E2ECC" w:rsidRPr="005070F1" w:rsidRDefault="003E2ECC" w:rsidP="003E2ECC">
      <w:pPr>
        <w:shd w:val="clear" w:color="auto" w:fill="FFFFFF"/>
        <w:ind w:firstLine="709"/>
        <w:jc w:val="both"/>
        <w:rPr>
          <w:lang w:val="uk-UA" w:eastAsia="uk-UA"/>
        </w:rPr>
      </w:pPr>
      <w:r w:rsidRPr="005070F1">
        <w:rPr>
          <w:lang w:val="uk-UA" w:eastAsia="uk-UA"/>
        </w:rPr>
        <w:t xml:space="preserve">- </w:t>
      </w:r>
      <w:r w:rsidR="006218DB">
        <w:rPr>
          <w:lang w:val="uk-UA" w:eastAsia="uk-UA"/>
        </w:rPr>
        <w:t>ТОВ «ТБ «Аква-Холдинг»</w:t>
      </w:r>
      <w:r w:rsidRPr="005070F1">
        <w:rPr>
          <w:lang w:val="uk-UA" w:eastAsia="uk-UA"/>
        </w:rPr>
        <w:t xml:space="preserve"> знижено ціну на 1,2</w:t>
      </w:r>
      <w:r w:rsidR="00E956AE">
        <w:rPr>
          <w:lang w:val="uk-UA" w:eastAsia="uk-UA"/>
        </w:rPr>
        <w:t>%;</w:t>
      </w:r>
    </w:p>
    <w:p w:rsidR="003E2ECC" w:rsidRPr="005070F1" w:rsidRDefault="003E2ECC" w:rsidP="003E2ECC">
      <w:pPr>
        <w:shd w:val="clear" w:color="auto" w:fill="FFFFFF"/>
        <w:ind w:firstLine="709"/>
        <w:jc w:val="both"/>
        <w:rPr>
          <w:lang w:val="uk-UA" w:eastAsia="uk-UA"/>
        </w:rPr>
      </w:pPr>
      <w:r w:rsidRPr="005070F1">
        <w:rPr>
          <w:lang w:val="uk-UA" w:eastAsia="uk-UA"/>
        </w:rPr>
        <w:t xml:space="preserve">- </w:t>
      </w:r>
      <w:r w:rsidR="00F93665">
        <w:rPr>
          <w:lang w:val="uk-UA" w:eastAsia="uk-UA"/>
        </w:rPr>
        <w:t xml:space="preserve">ТДВ «ПХЗ «Коагулянт» </w:t>
      </w:r>
      <w:r w:rsidRPr="005070F1">
        <w:rPr>
          <w:lang w:val="uk-UA" w:eastAsia="uk-UA"/>
        </w:rPr>
        <w:t>знижено ціну на 1,7%.</w:t>
      </w:r>
    </w:p>
    <w:p w:rsidR="002821AB" w:rsidRPr="002300E5" w:rsidRDefault="002821AB" w:rsidP="003E2ECC">
      <w:pPr>
        <w:shd w:val="clear" w:color="auto" w:fill="FFFFFF"/>
        <w:ind w:firstLine="709"/>
        <w:jc w:val="both"/>
        <w:rPr>
          <w:sz w:val="6"/>
          <w:szCs w:val="6"/>
          <w:lang w:val="uk-UA" w:eastAsia="uk-UA"/>
        </w:rPr>
      </w:pPr>
    </w:p>
    <w:p w:rsidR="003E2ECC" w:rsidRPr="005070F1" w:rsidRDefault="003E2ECC" w:rsidP="003E2ECC">
      <w:pPr>
        <w:shd w:val="clear" w:color="auto" w:fill="FFFFFF"/>
        <w:ind w:firstLine="709"/>
        <w:jc w:val="both"/>
        <w:rPr>
          <w:lang w:val="uk-UA" w:eastAsia="uk-UA"/>
        </w:rPr>
      </w:pPr>
      <w:r w:rsidRPr="005070F1">
        <w:rPr>
          <w:lang w:val="uk-UA" w:eastAsia="uk-UA"/>
        </w:rPr>
        <w:t>У другому раунді:</w:t>
      </w:r>
    </w:p>
    <w:p w:rsidR="003E2ECC" w:rsidRPr="005070F1" w:rsidRDefault="003E2ECC" w:rsidP="003E2ECC">
      <w:pPr>
        <w:shd w:val="clear" w:color="auto" w:fill="FFFFFF"/>
        <w:ind w:firstLine="709"/>
        <w:jc w:val="both"/>
        <w:rPr>
          <w:lang w:val="uk-UA" w:eastAsia="uk-UA"/>
        </w:rPr>
      </w:pPr>
      <w:r w:rsidRPr="005070F1">
        <w:rPr>
          <w:lang w:val="uk-UA" w:eastAsia="uk-UA"/>
        </w:rPr>
        <w:t xml:space="preserve">- </w:t>
      </w:r>
      <w:r w:rsidR="006218DB">
        <w:rPr>
          <w:lang w:val="uk-UA" w:eastAsia="uk-UA"/>
        </w:rPr>
        <w:t>ТОВ «ТБ «Аква-Холдинг»</w:t>
      </w:r>
      <w:r w:rsidRPr="005070F1">
        <w:rPr>
          <w:lang w:val="uk-UA" w:eastAsia="uk-UA"/>
        </w:rPr>
        <w:t xml:space="preserve"> знижено ціну на 4,3%;</w:t>
      </w:r>
    </w:p>
    <w:p w:rsidR="003E2ECC" w:rsidRPr="005070F1" w:rsidRDefault="003E2ECC" w:rsidP="003E2ECC">
      <w:pPr>
        <w:shd w:val="clear" w:color="auto" w:fill="FFFFFF"/>
        <w:ind w:firstLine="709"/>
        <w:jc w:val="both"/>
        <w:rPr>
          <w:lang w:val="uk-UA" w:eastAsia="uk-UA"/>
        </w:rPr>
      </w:pPr>
      <w:r w:rsidRPr="005070F1">
        <w:rPr>
          <w:lang w:val="uk-UA" w:eastAsia="uk-UA"/>
        </w:rPr>
        <w:t xml:space="preserve">- </w:t>
      </w:r>
      <w:r w:rsidR="00F93665">
        <w:rPr>
          <w:lang w:val="uk-UA" w:eastAsia="uk-UA"/>
        </w:rPr>
        <w:t xml:space="preserve">ТДВ «ПХЗ «Коагулянт» </w:t>
      </w:r>
      <w:r w:rsidRPr="005070F1">
        <w:rPr>
          <w:lang w:val="uk-UA" w:eastAsia="uk-UA"/>
        </w:rPr>
        <w:t>знижено ціну на 2,6</w:t>
      </w:r>
      <w:r w:rsidR="00E956AE">
        <w:rPr>
          <w:lang w:val="uk-UA" w:eastAsia="uk-UA"/>
        </w:rPr>
        <w:t>%.</w:t>
      </w:r>
    </w:p>
    <w:p w:rsidR="002821AB" w:rsidRPr="002300E5" w:rsidRDefault="002821AB" w:rsidP="003E2ECC">
      <w:pPr>
        <w:shd w:val="clear" w:color="auto" w:fill="FFFFFF"/>
        <w:ind w:firstLine="709"/>
        <w:jc w:val="both"/>
        <w:rPr>
          <w:sz w:val="6"/>
          <w:szCs w:val="6"/>
          <w:lang w:val="uk-UA" w:eastAsia="uk-UA"/>
        </w:rPr>
      </w:pPr>
    </w:p>
    <w:p w:rsidR="003E2ECC" w:rsidRPr="005070F1" w:rsidRDefault="003E2ECC" w:rsidP="003E2ECC">
      <w:pPr>
        <w:shd w:val="clear" w:color="auto" w:fill="FFFFFF"/>
        <w:ind w:firstLine="709"/>
        <w:jc w:val="both"/>
        <w:rPr>
          <w:lang w:val="uk-UA" w:eastAsia="uk-UA"/>
        </w:rPr>
      </w:pPr>
      <w:r w:rsidRPr="005070F1">
        <w:rPr>
          <w:lang w:val="uk-UA" w:eastAsia="uk-UA"/>
        </w:rPr>
        <w:t xml:space="preserve">У третьому </w:t>
      </w:r>
      <w:r w:rsidR="002821AB">
        <w:rPr>
          <w:lang w:val="uk-UA" w:eastAsia="uk-UA"/>
        </w:rPr>
        <w:t>раунді:</w:t>
      </w:r>
    </w:p>
    <w:p w:rsidR="003E2ECC" w:rsidRPr="005070F1" w:rsidRDefault="003E2ECC" w:rsidP="003E2ECC">
      <w:pPr>
        <w:shd w:val="clear" w:color="auto" w:fill="FFFFFF"/>
        <w:ind w:firstLine="709"/>
        <w:jc w:val="both"/>
        <w:rPr>
          <w:lang w:val="uk-UA" w:eastAsia="uk-UA"/>
        </w:rPr>
      </w:pPr>
      <w:r w:rsidRPr="005070F1">
        <w:rPr>
          <w:lang w:val="uk-UA" w:eastAsia="uk-UA"/>
        </w:rPr>
        <w:t xml:space="preserve">- </w:t>
      </w:r>
      <w:r w:rsidR="006218DB">
        <w:rPr>
          <w:lang w:val="uk-UA" w:eastAsia="uk-UA"/>
        </w:rPr>
        <w:t>ТОВ «ТБ «Аква-Холдинг»</w:t>
      </w:r>
      <w:r w:rsidRPr="005070F1">
        <w:rPr>
          <w:lang w:val="uk-UA" w:eastAsia="uk-UA"/>
        </w:rPr>
        <w:t xml:space="preserve"> знижено ціну на 2</w:t>
      </w:r>
      <w:r w:rsidR="00E956AE">
        <w:rPr>
          <w:lang w:val="uk-UA" w:eastAsia="uk-UA"/>
        </w:rPr>
        <w:t>%;</w:t>
      </w:r>
    </w:p>
    <w:p w:rsidR="003E2ECC" w:rsidRPr="005070F1" w:rsidRDefault="003E2ECC" w:rsidP="003E2ECC">
      <w:pPr>
        <w:shd w:val="clear" w:color="auto" w:fill="FFFFFF"/>
        <w:ind w:firstLine="709"/>
        <w:jc w:val="both"/>
        <w:rPr>
          <w:lang w:val="uk-UA" w:eastAsia="uk-UA"/>
        </w:rPr>
      </w:pPr>
      <w:r w:rsidRPr="005070F1">
        <w:rPr>
          <w:lang w:val="uk-UA" w:eastAsia="uk-UA"/>
        </w:rPr>
        <w:t xml:space="preserve">- </w:t>
      </w:r>
      <w:r w:rsidR="00F93665">
        <w:rPr>
          <w:lang w:val="uk-UA" w:eastAsia="uk-UA"/>
        </w:rPr>
        <w:t xml:space="preserve">ТДВ «ПХЗ «Коагулянт» </w:t>
      </w:r>
      <w:r w:rsidRPr="005070F1">
        <w:rPr>
          <w:lang w:val="uk-UA" w:eastAsia="uk-UA"/>
        </w:rPr>
        <w:t xml:space="preserve">знижено ціну </w:t>
      </w:r>
      <w:r w:rsidR="00850F97">
        <w:rPr>
          <w:lang w:val="uk-UA" w:eastAsia="uk-UA"/>
        </w:rPr>
        <w:t>на</w:t>
      </w:r>
      <w:r w:rsidR="00850F97" w:rsidRPr="005070F1">
        <w:rPr>
          <w:lang w:val="uk-UA" w:eastAsia="uk-UA"/>
        </w:rPr>
        <w:t xml:space="preserve"> </w:t>
      </w:r>
      <w:r w:rsidRPr="005070F1">
        <w:rPr>
          <w:lang w:val="uk-UA" w:eastAsia="uk-UA"/>
        </w:rPr>
        <w:t>3,5%.</w:t>
      </w:r>
    </w:p>
    <w:p w:rsidR="003E2ECC" w:rsidRPr="007A445D" w:rsidRDefault="003E2ECC" w:rsidP="003E2ECC">
      <w:pPr>
        <w:shd w:val="clear" w:color="auto" w:fill="FFFFFF"/>
        <w:ind w:firstLine="709"/>
        <w:jc w:val="both"/>
        <w:rPr>
          <w:sz w:val="20"/>
          <w:szCs w:val="20"/>
          <w:lang w:val="uk-UA" w:eastAsia="uk-UA"/>
        </w:rPr>
      </w:pP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5070F1">
        <w:rPr>
          <w:lang w:val="uk-UA"/>
        </w:rPr>
        <w:t>Відповідно до Протоколу № 24312-4 засідання комісії щодо акцепту пропозиції закупівлі через систему еле</w:t>
      </w:r>
      <w:r w:rsidR="00E956AE">
        <w:rPr>
          <w:lang w:val="uk-UA"/>
        </w:rPr>
        <w:t>ктронних засобів від 04.01.2017,</w:t>
      </w:r>
      <w:r w:rsidRPr="005070F1">
        <w:rPr>
          <w:lang w:val="uk-UA"/>
        </w:rPr>
        <w:t xml:space="preserve"> за результатами розгляду та оцінки тендерної пропозиції вирішено акцептувати пропозицію </w:t>
      </w:r>
      <w:r w:rsidR="006218DB">
        <w:rPr>
          <w:lang w:val="uk-UA"/>
        </w:rPr>
        <w:t>ТОВ «ТБ «Аква-Холдинг»</w:t>
      </w:r>
      <w:r w:rsidRPr="005070F1">
        <w:rPr>
          <w:lang w:val="uk-UA"/>
        </w:rPr>
        <w:t>, ідентифікатор закупівлі: UA-2016-11-21-000873-b.</w:t>
      </w:r>
    </w:p>
    <w:p w:rsidR="003E2ECC" w:rsidRPr="005070F1" w:rsidRDefault="003E2ECC" w:rsidP="003E2ECC">
      <w:pPr>
        <w:shd w:val="clear" w:color="auto" w:fill="FFFFFF"/>
        <w:ind w:left="567"/>
        <w:jc w:val="both"/>
        <w:rPr>
          <w:sz w:val="16"/>
          <w:szCs w:val="16"/>
          <w:lang w:val="uk-UA"/>
        </w:rPr>
      </w:pP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5070F1">
        <w:rPr>
          <w:lang w:val="uk-UA"/>
        </w:rPr>
        <w:t xml:space="preserve">З огляду на наведене, тендерним комітетом Замовника 5 переможцем Торгів 5 визначено </w:t>
      </w:r>
      <w:r w:rsidR="006218DB">
        <w:rPr>
          <w:lang w:val="uk-UA"/>
        </w:rPr>
        <w:t>ТОВ «ТБ «Аква-Холдинг»</w:t>
      </w:r>
      <w:r w:rsidRPr="005070F1">
        <w:rPr>
          <w:lang w:val="uk-UA"/>
        </w:rPr>
        <w:t>, з яким 17.01.2017 укладено договір про закупівлю тов</w:t>
      </w:r>
      <w:r w:rsidR="001A5A04">
        <w:rPr>
          <w:lang w:val="uk-UA"/>
        </w:rPr>
        <w:t xml:space="preserve">ару на суму 15 092 000,00 грн </w:t>
      </w:r>
      <w:r w:rsidRPr="005070F1">
        <w:rPr>
          <w:lang w:val="uk-UA"/>
        </w:rPr>
        <w:t>з ПДВ.</w:t>
      </w:r>
    </w:p>
    <w:p w:rsidR="00F41021" w:rsidRDefault="00F41021" w:rsidP="003E2ECC">
      <w:pPr>
        <w:shd w:val="clear" w:color="auto" w:fill="FFFFFF"/>
        <w:jc w:val="both"/>
        <w:rPr>
          <w:lang w:val="uk-UA"/>
        </w:rPr>
      </w:pPr>
    </w:p>
    <w:p w:rsidR="00F41021" w:rsidRPr="005070F1" w:rsidRDefault="00F41021" w:rsidP="003E2ECC">
      <w:pPr>
        <w:shd w:val="clear" w:color="auto" w:fill="FFFFFF"/>
        <w:jc w:val="both"/>
        <w:rPr>
          <w:lang w:val="uk-UA"/>
        </w:rPr>
      </w:pPr>
    </w:p>
    <w:p w:rsidR="003E2ECC" w:rsidRPr="005070F1" w:rsidRDefault="00FE5F22" w:rsidP="003E2ECC">
      <w:pPr>
        <w:shd w:val="clear" w:color="auto" w:fill="FFFFFF"/>
        <w:jc w:val="both"/>
        <w:rPr>
          <w:b/>
        </w:rPr>
      </w:pPr>
      <w:r>
        <w:rPr>
          <w:b/>
        </w:rPr>
        <w:t>3</w:t>
      </w:r>
      <w:r w:rsidR="003E2ECC" w:rsidRPr="005070F1">
        <w:rPr>
          <w:b/>
        </w:rPr>
        <w:t>.6</w:t>
      </w:r>
      <w:r>
        <w:rPr>
          <w:b/>
        </w:rPr>
        <w:t>.</w:t>
      </w:r>
      <w:r w:rsidR="003E2ECC" w:rsidRPr="005070F1">
        <w:rPr>
          <w:b/>
        </w:rPr>
        <w:t xml:space="preserve">    Торги 6</w:t>
      </w:r>
    </w:p>
    <w:p w:rsidR="003E2ECC" w:rsidRPr="005070F1" w:rsidRDefault="003E2ECC" w:rsidP="003E2ECC">
      <w:pPr>
        <w:shd w:val="clear" w:color="auto" w:fill="FFFFFF"/>
        <w:jc w:val="both"/>
        <w:rPr>
          <w:sz w:val="16"/>
          <w:szCs w:val="16"/>
          <w:lang w:val="uk-UA"/>
        </w:rPr>
      </w:pP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5070F1">
        <w:rPr>
          <w:lang w:val="uk-UA"/>
        </w:rPr>
        <w:t>Комунальним підприємством «Черкасиводоканал» Черкаської міської ради                            (м. Черкаси) (далі – Замовник 6) було проведено процедуру закупівлі за предметом «Коагулянти та гіпохлорит натрію» (у кількості 1</w:t>
      </w:r>
      <w:r w:rsidR="00FE5F22">
        <w:rPr>
          <w:lang w:val="uk-UA"/>
        </w:rPr>
        <w:t xml:space="preserve"> </w:t>
      </w:r>
      <w:r w:rsidRPr="005070F1">
        <w:rPr>
          <w:lang w:val="uk-UA"/>
        </w:rPr>
        <w:t>600 т</w:t>
      </w:r>
      <w:r w:rsidR="00FE5F22">
        <w:rPr>
          <w:lang w:val="uk-UA"/>
        </w:rPr>
        <w:t>онн</w:t>
      </w:r>
      <w:r w:rsidRPr="005070F1">
        <w:rPr>
          <w:lang w:val="uk-UA"/>
        </w:rPr>
        <w:t>).</w:t>
      </w:r>
    </w:p>
    <w:p w:rsidR="003E2ECC" w:rsidRPr="005070F1" w:rsidRDefault="003E2ECC" w:rsidP="003E2ECC">
      <w:pPr>
        <w:pStyle w:val="a"/>
        <w:numPr>
          <w:ilvl w:val="0"/>
          <w:numId w:val="0"/>
        </w:numPr>
        <w:rPr>
          <w:sz w:val="10"/>
          <w:szCs w:val="10"/>
          <w:lang w:val="uk-UA"/>
        </w:rPr>
      </w:pP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5070F1">
        <w:rPr>
          <w:lang w:val="uk-UA"/>
        </w:rPr>
        <w:t>Очікувана вартість предмета закупівлі: 2</w:t>
      </w:r>
      <w:r w:rsidRPr="005070F1">
        <w:t>1</w:t>
      </w:r>
      <w:r w:rsidRPr="005070F1">
        <w:rPr>
          <w:lang w:val="uk-UA"/>
        </w:rPr>
        <w:t> 1</w:t>
      </w:r>
      <w:r w:rsidRPr="005070F1">
        <w:t>66</w:t>
      </w:r>
      <w:r w:rsidRPr="005070F1">
        <w:rPr>
          <w:lang w:val="uk-UA"/>
        </w:rPr>
        <w:t> </w:t>
      </w:r>
      <w:r w:rsidRPr="005070F1">
        <w:t>614</w:t>
      </w:r>
      <w:r w:rsidRPr="005070F1">
        <w:rPr>
          <w:lang w:val="uk-UA"/>
        </w:rPr>
        <w:t>,00 грн з ПДВ.</w:t>
      </w: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5070F1">
        <w:rPr>
          <w:lang w:val="uk-UA"/>
        </w:rPr>
        <w:t>Кінцевий строк подання тендерних пропозицій: 30 січня 2017 р.</w:t>
      </w:r>
      <w:r w:rsidR="00FE5F22">
        <w:rPr>
          <w:lang w:val="uk-UA"/>
        </w:rPr>
        <w:t xml:space="preserve"> о </w:t>
      </w:r>
      <w:r w:rsidRPr="005070F1">
        <w:rPr>
          <w:lang w:val="uk-UA"/>
        </w:rPr>
        <w:t>12:00.</w:t>
      </w:r>
    </w:p>
    <w:p w:rsidR="003E2ECC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5070F1">
        <w:rPr>
          <w:lang w:val="uk-UA"/>
        </w:rPr>
        <w:t xml:space="preserve">У </w:t>
      </w:r>
      <w:r w:rsidRPr="005070F1">
        <w:t>т</w:t>
      </w:r>
      <w:r w:rsidRPr="005070F1">
        <w:rPr>
          <w:lang w:val="uk-UA"/>
        </w:rPr>
        <w:t>ендерній документації Замовником визначено, що єдиним критерієм оцінки тендерних пропозицій є ціна.</w:t>
      </w:r>
    </w:p>
    <w:p w:rsidR="002300E5" w:rsidRPr="002300E5" w:rsidRDefault="002300E5" w:rsidP="002300E5">
      <w:pPr>
        <w:shd w:val="clear" w:color="auto" w:fill="FFFFFF"/>
        <w:ind w:left="567"/>
        <w:jc w:val="both"/>
        <w:rPr>
          <w:sz w:val="10"/>
          <w:szCs w:val="10"/>
          <w:lang w:val="uk-UA"/>
        </w:rPr>
      </w:pPr>
    </w:p>
    <w:p w:rsidR="003E2ECC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5070F1">
        <w:rPr>
          <w:lang w:val="uk-UA"/>
        </w:rPr>
        <w:t xml:space="preserve">На Торги </w:t>
      </w:r>
      <w:r w:rsidRPr="005070F1">
        <w:t>6</w:t>
      </w:r>
      <w:r w:rsidRPr="005070F1">
        <w:rPr>
          <w:lang w:val="uk-UA"/>
        </w:rPr>
        <w:t xml:space="preserve"> (Лот 1) подані тендерні пропозиції </w:t>
      </w:r>
      <w:r w:rsidR="00FE5F22">
        <w:rPr>
          <w:lang w:val="uk-UA"/>
        </w:rPr>
        <w:t>так</w:t>
      </w:r>
      <w:r w:rsidRPr="005070F1">
        <w:rPr>
          <w:lang w:val="uk-UA"/>
        </w:rPr>
        <w:t>ими суб’єктами господарювання:</w:t>
      </w:r>
    </w:p>
    <w:p w:rsidR="002300E5" w:rsidRPr="002300E5" w:rsidRDefault="002300E5" w:rsidP="002300E5">
      <w:pPr>
        <w:shd w:val="clear" w:color="auto" w:fill="FFFFFF"/>
        <w:ind w:left="567"/>
        <w:jc w:val="both"/>
        <w:rPr>
          <w:sz w:val="10"/>
          <w:szCs w:val="10"/>
          <w:lang w:val="uk-UA"/>
        </w:rPr>
      </w:pPr>
    </w:p>
    <w:p w:rsidR="003E2ECC" w:rsidRPr="005070F1" w:rsidRDefault="003E2ECC" w:rsidP="003E2ECC">
      <w:pPr>
        <w:shd w:val="clear" w:color="auto" w:fill="FFFFFF"/>
        <w:ind w:left="567"/>
        <w:jc w:val="both"/>
        <w:rPr>
          <w:lang w:val="uk-UA"/>
        </w:rPr>
      </w:pPr>
      <w:r w:rsidRPr="005070F1">
        <w:rPr>
          <w:lang w:val="uk-UA"/>
        </w:rPr>
        <w:t xml:space="preserve">- </w:t>
      </w:r>
      <w:r w:rsidR="006218DB">
        <w:rPr>
          <w:lang w:val="uk-UA"/>
        </w:rPr>
        <w:t>ТОВ «ТБ «Аква-Холдинг»</w:t>
      </w:r>
      <w:r w:rsidRPr="005070F1">
        <w:rPr>
          <w:lang w:val="uk-UA"/>
        </w:rPr>
        <w:t xml:space="preserve"> </w:t>
      </w:r>
      <w:r w:rsidR="00E956AE">
        <w:rPr>
          <w:lang w:val="uk-UA"/>
        </w:rPr>
        <w:t xml:space="preserve">із ціною </w:t>
      </w:r>
      <w:r w:rsidRPr="005070F1">
        <w:rPr>
          <w:lang w:val="uk-UA"/>
        </w:rPr>
        <w:t xml:space="preserve">тендерної пропозиції до початку аукціону </w:t>
      </w:r>
      <w:r w:rsidR="00FE5F22">
        <w:rPr>
          <w:lang w:val="uk-UA"/>
        </w:rPr>
        <w:t>в</w:t>
      </w:r>
      <w:r w:rsidRPr="005070F1">
        <w:rPr>
          <w:lang w:val="uk-UA"/>
        </w:rPr>
        <w:t xml:space="preserve"> розмірі 19 192 000,00 </w:t>
      </w:r>
      <w:r w:rsidR="000B7F26">
        <w:rPr>
          <w:lang w:val="uk-UA"/>
        </w:rPr>
        <w:t>грн</w:t>
      </w:r>
      <w:r w:rsidRPr="005070F1">
        <w:rPr>
          <w:lang w:val="uk-UA"/>
        </w:rPr>
        <w:t xml:space="preserve"> (з ПДВ);</w:t>
      </w:r>
    </w:p>
    <w:p w:rsidR="003E2ECC" w:rsidRDefault="003E2ECC" w:rsidP="003E2ECC">
      <w:pPr>
        <w:shd w:val="clear" w:color="auto" w:fill="FFFFFF"/>
        <w:ind w:left="567"/>
        <w:jc w:val="both"/>
        <w:rPr>
          <w:lang w:val="uk-UA"/>
        </w:rPr>
      </w:pPr>
      <w:r w:rsidRPr="005070F1">
        <w:rPr>
          <w:lang w:val="uk-UA"/>
        </w:rPr>
        <w:t xml:space="preserve">- ТДВ «ПХЗ «Коагулянт» </w:t>
      </w:r>
      <w:r w:rsidR="00E956AE">
        <w:rPr>
          <w:lang w:val="uk-UA"/>
        </w:rPr>
        <w:t xml:space="preserve">із ціною </w:t>
      </w:r>
      <w:r w:rsidRPr="005070F1">
        <w:rPr>
          <w:lang w:val="uk-UA"/>
        </w:rPr>
        <w:t xml:space="preserve">тендерної пропозиції до початку аукціону </w:t>
      </w:r>
      <w:r w:rsidR="00FE5F22">
        <w:rPr>
          <w:lang w:val="uk-UA"/>
        </w:rPr>
        <w:t xml:space="preserve">в розмірі </w:t>
      </w:r>
      <w:r w:rsidRPr="005070F1">
        <w:rPr>
          <w:lang w:val="uk-UA"/>
        </w:rPr>
        <w:t>18 789 500,00</w:t>
      </w:r>
      <w:r w:rsidR="00FE5F22">
        <w:rPr>
          <w:lang w:val="uk-UA"/>
        </w:rPr>
        <w:t xml:space="preserve"> </w:t>
      </w:r>
      <w:r w:rsidR="000B7F26">
        <w:rPr>
          <w:lang w:val="uk-UA"/>
        </w:rPr>
        <w:t>грн</w:t>
      </w:r>
      <w:r w:rsidRPr="005070F1">
        <w:rPr>
          <w:lang w:val="uk-UA"/>
        </w:rPr>
        <w:t xml:space="preserve"> (з ПДВ)</w:t>
      </w:r>
      <w:r w:rsidR="00FE5F22">
        <w:rPr>
          <w:lang w:val="uk-UA"/>
        </w:rPr>
        <w:t>:</w:t>
      </w:r>
    </w:p>
    <w:p w:rsidR="003E2ECC" w:rsidRPr="00DE5868" w:rsidRDefault="003E2ECC" w:rsidP="00FE5F22">
      <w:pPr>
        <w:shd w:val="clear" w:color="auto" w:fill="FFFFFF"/>
        <w:jc w:val="both"/>
        <w:rPr>
          <w:sz w:val="10"/>
          <w:szCs w:val="10"/>
          <w:lang w:val="uk-UA"/>
        </w:rPr>
      </w:pPr>
    </w:p>
    <w:tbl>
      <w:tblPr>
        <w:tblW w:w="963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1412"/>
        <w:gridCol w:w="940"/>
        <w:gridCol w:w="1317"/>
        <w:gridCol w:w="633"/>
        <w:gridCol w:w="1317"/>
        <w:gridCol w:w="653"/>
        <w:gridCol w:w="1290"/>
        <w:gridCol w:w="969"/>
      </w:tblGrid>
      <w:tr w:rsidR="003E2ECC" w:rsidRPr="00BC73D7" w:rsidTr="007F3A3F">
        <w:trPr>
          <w:trHeight w:val="290"/>
        </w:trPr>
        <w:tc>
          <w:tcPr>
            <w:tcW w:w="1108" w:type="dxa"/>
            <w:vMerge w:val="restart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Учасник</w:t>
            </w:r>
          </w:p>
        </w:tc>
        <w:tc>
          <w:tcPr>
            <w:tcW w:w="1412" w:type="dxa"/>
            <w:vMerge w:val="restart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Початкові заявки, грн</w:t>
            </w:r>
          </w:p>
        </w:tc>
        <w:tc>
          <w:tcPr>
            <w:tcW w:w="940" w:type="dxa"/>
            <w:vMerge w:val="restart"/>
            <w:shd w:val="clear" w:color="auto" w:fill="auto"/>
            <w:vAlign w:val="center"/>
          </w:tcPr>
          <w:p w:rsidR="003E2ECC" w:rsidRPr="00BC73D7" w:rsidRDefault="003E2ECC" w:rsidP="007F3A3F">
            <w:pPr>
              <w:ind w:right="-125"/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Розмір мініма</w:t>
            </w:r>
            <w:r w:rsidR="00FE5F22">
              <w:rPr>
                <w:caps/>
                <w:sz w:val="18"/>
                <w:szCs w:val="18"/>
                <w:lang w:val="uk-UA" w:eastAsia="uk-UA"/>
              </w:rPr>
              <w:t xml:space="preserve">         </w:t>
            </w:r>
            <w:r w:rsidRPr="00BC73D7">
              <w:rPr>
                <w:caps/>
                <w:sz w:val="18"/>
                <w:szCs w:val="18"/>
                <w:lang w:val="uk-UA" w:eastAsia="uk-UA"/>
              </w:rPr>
              <w:t>ль</w:t>
            </w:r>
          </w:p>
          <w:p w:rsidR="003E2ECC" w:rsidRPr="00BC73D7" w:rsidRDefault="003E2ECC" w:rsidP="007F3A3F">
            <w:pPr>
              <w:ind w:right="-125"/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ного</w:t>
            </w:r>
          </w:p>
          <w:p w:rsidR="003E2ECC" w:rsidRPr="00BC73D7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кроку пони</w:t>
            </w:r>
            <w:r w:rsidR="00FE5F22">
              <w:rPr>
                <w:caps/>
                <w:sz w:val="18"/>
                <w:szCs w:val="18"/>
                <w:lang w:val="uk-UA" w:eastAsia="uk-UA"/>
              </w:rPr>
              <w:t xml:space="preserve">                </w:t>
            </w:r>
            <w:r w:rsidRPr="00BC73D7">
              <w:rPr>
                <w:caps/>
                <w:sz w:val="18"/>
                <w:szCs w:val="18"/>
                <w:lang w:val="uk-UA" w:eastAsia="uk-UA"/>
              </w:rPr>
              <w:t>ження ціни</w:t>
            </w:r>
          </w:p>
        </w:tc>
        <w:tc>
          <w:tcPr>
            <w:tcW w:w="1950" w:type="dxa"/>
            <w:gridSpan w:val="2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Раунд 1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Раунд 2</w:t>
            </w:r>
          </w:p>
        </w:tc>
        <w:tc>
          <w:tcPr>
            <w:tcW w:w="2259" w:type="dxa"/>
            <w:gridSpan w:val="2"/>
            <w:shd w:val="clear" w:color="auto" w:fill="auto"/>
            <w:vAlign w:val="center"/>
          </w:tcPr>
          <w:p w:rsidR="003E2ECC" w:rsidRPr="00BC73D7" w:rsidRDefault="000B7F26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>
              <w:rPr>
                <w:caps/>
                <w:sz w:val="18"/>
                <w:szCs w:val="18"/>
                <w:lang w:val="uk-UA" w:eastAsia="uk-UA"/>
              </w:rPr>
              <w:t>РАУНД 3</w:t>
            </w:r>
          </w:p>
        </w:tc>
      </w:tr>
      <w:tr w:rsidR="003E2ECC" w:rsidRPr="00BC73D7" w:rsidTr="007F3A3F">
        <w:trPr>
          <w:trHeight w:val="151"/>
        </w:trPr>
        <w:tc>
          <w:tcPr>
            <w:tcW w:w="1108" w:type="dxa"/>
            <w:vMerge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412" w:type="dxa"/>
            <w:vMerge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:rsidR="003E2ECC" w:rsidRPr="00BC73D7" w:rsidRDefault="000B7F26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% понижен</w:t>
            </w:r>
          </w:p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ня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3E2ECC" w:rsidRPr="00BC73D7" w:rsidRDefault="000B7F26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% понижен</w:t>
            </w:r>
          </w:p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ня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3E2ECC" w:rsidRPr="00BC73D7" w:rsidRDefault="000B7F26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% понижен</w:t>
            </w:r>
          </w:p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ня</w:t>
            </w:r>
          </w:p>
        </w:tc>
      </w:tr>
      <w:tr w:rsidR="003E2ECC" w:rsidRPr="00BC73D7" w:rsidTr="007F3A3F">
        <w:trPr>
          <w:trHeight w:val="581"/>
        </w:trPr>
        <w:tc>
          <w:tcPr>
            <w:tcW w:w="1108" w:type="dxa"/>
            <w:shd w:val="clear" w:color="auto" w:fill="auto"/>
            <w:vAlign w:val="center"/>
          </w:tcPr>
          <w:p w:rsidR="003E2ECC" w:rsidRPr="00BC73D7" w:rsidRDefault="000B03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ТОВ «ТБ «Аква -Холдинг»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19 192 000,00</w:t>
            </w:r>
          </w:p>
        </w:tc>
        <w:tc>
          <w:tcPr>
            <w:tcW w:w="940" w:type="dxa"/>
            <w:vMerge w:val="restart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1,5%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bCs/>
                <w:sz w:val="18"/>
                <w:szCs w:val="18"/>
                <w:lang w:val="uk-UA" w:eastAsia="uk-UA"/>
              </w:rPr>
              <w:t>18 789 140,00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3E2ECC" w:rsidRPr="00BC73D7" w:rsidRDefault="003E2ECC" w:rsidP="007F3A3F">
            <w:pPr>
              <w:ind w:left="-731" w:firstLine="731"/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2,0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bCs/>
                <w:sz w:val="18"/>
                <w:szCs w:val="18"/>
                <w:lang w:val="uk-UA" w:eastAsia="uk-UA"/>
              </w:rPr>
              <w:t>18 486 280,00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1,5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bCs/>
                <w:sz w:val="18"/>
                <w:szCs w:val="18"/>
                <w:lang w:val="uk-UA" w:eastAsia="uk-UA"/>
              </w:rPr>
              <w:t>17 886 280,00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3,3</w:t>
            </w:r>
          </w:p>
        </w:tc>
      </w:tr>
      <w:tr w:rsidR="003E2ECC" w:rsidRPr="00BC73D7" w:rsidTr="007F3A3F">
        <w:trPr>
          <w:trHeight w:val="581"/>
        </w:trPr>
        <w:tc>
          <w:tcPr>
            <w:tcW w:w="1108" w:type="dxa"/>
            <w:shd w:val="clear" w:color="auto" w:fill="auto"/>
            <w:vAlign w:val="center"/>
          </w:tcPr>
          <w:p w:rsidR="003E2ECC" w:rsidRPr="00BC73D7" w:rsidRDefault="00495426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ТДВ «ПХЗ «Коагулянт»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18 789 500,00</w:t>
            </w: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bCs/>
                <w:sz w:val="18"/>
                <w:szCs w:val="18"/>
                <w:lang w:val="uk-UA" w:eastAsia="uk-UA"/>
              </w:rPr>
              <w:t>18 486 640,00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1,5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bCs/>
                <w:sz w:val="18"/>
                <w:szCs w:val="18"/>
                <w:lang w:val="uk-UA" w:eastAsia="uk-UA"/>
              </w:rPr>
              <w:t>17 886 640,00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3,3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3E2ECC" w:rsidRPr="00FE5F22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FE5F22">
              <w:rPr>
                <w:bCs/>
                <w:sz w:val="18"/>
                <w:szCs w:val="18"/>
                <w:lang w:val="uk-UA" w:eastAsia="uk-UA"/>
              </w:rPr>
              <w:t>17 484 000,00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2,3</w:t>
            </w:r>
          </w:p>
        </w:tc>
      </w:tr>
    </w:tbl>
    <w:p w:rsidR="003E2ECC" w:rsidRPr="00DE5868" w:rsidRDefault="003E2ECC" w:rsidP="003E2ECC">
      <w:pPr>
        <w:ind w:firstLine="708"/>
        <w:jc w:val="both"/>
        <w:rPr>
          <w:sz w:val="16"/>
          <w:szCs w:val="16"/>
          <w:lang w:val="uk-UA" w:eastAsia="uk-UA"/>
        </w:rPr>
      </w:pPr>
    </w:p>
    <w:p w:rsidR="003E2ECC" w:rsidRPr="005070F1" w:rsidRDefault="003E2ECC" w:rsidP="003E2ECC">
      <w:pPr>
        <w:ind w:firstLine="708"/>
        <w:jc w:val="both"/>
        <w:rPr>
          <w:lang w:val="uk-UA" w:eastAsia="uk-UA"/>
        </w:rPr>
      </w:pPr>
      <w:r w:rsidRPr="005070F1">
        <w:rPr>
          <w:lang w:val="uk-UA" w:eastAsia="uk-UA"/>
        </w:rPr>
        <w:t>У першому раунді:</w:t>
      </w:r>
    </w:p>
    <w:p w:rsidR="003E2ECC" w:rsidRPr="005070F1" w:rsidRDefault="003E2ECC" w:rsidP="003E2ECC">
      <w:pPr>
        <w:ind w:firstLine="708"/>
        <w:jc w:val="both"/>
        <w:rPr>
          <w:lang w:val="uk-UA" w:eastAsia="uk-UA"/>
        </w:rPr>
      </w:pPr>
      <w:r w:rsidRPr="005070F1">
        <w:rPr>
          <w:lang w:val="uk-UA" w:eastAsia="uk-UA"/>
        </w:rPr>
        <w:t xml:space="preserve">- </w:t>
      </w:r>
      <w:r w:rsidR="006218DB">
        <w:rPr>
          <w:lang w:val="uk-UA" w:eastAsia="uk-UA"/>
        </w:rPr>
        <w:t>ТОВ «ТБ «Аква-Холдинг»</w:t>
      </w:r>
      <w:r w:rsidRPr="005070F1">
        <w:rPr>
          <w:lang w:val="uk-UA" w:eastAsia="uk-UA"/>
        </w:rPr>
        <w:t xml:space="preserve"> знижено ціну на 2,0</w:t>
      </w:r>
      <w:r w:rsidR="00E956AE">
        <w:rPr>
          <w:lang w:val="uk-UA" w:eastAsia="uk-UA"/>
        </w:rPr>
        <w:t>%;</w:t>
      </w:r>
    </w:p>
    <w:p w:rsidR="003E2ECC" w:rsidRPr="005070F1" w:rsidRDefault="003E2ECC" w:rsidP="003E2ECC">
      <w:pPr>
        <w:ind w:firstLine="708"/>
        <w:jc w:val="both"/>
        <w:rPr>
          <w:lang w:val="uk-UA" w:eastAsia="uk-UA"/>
        </w:rPr>
      </w:pPr>
      <w:r w:rsidRPr="005070F1">
        <w:rPr>
          <w:lang w:val="uk-UA" w:eastAsia="uk-UA"/>
        </w:rPr>
        <w:t xml:space="preserve">- </w:t>
      </w:r>
      <w:r w:rsidR="00F93665">
        <w:rPr>
          <w:lang w:val="uk-UA" w:eastAsia="uk-UA"/>
        </w:rPr>
        <w:t xml:space="preserve">ТДВ «ПХЗ «Коагулянт» </w:t>
      </w:r>
      <w:r w:rsidRPr="005070F1">
        <w:rPr>
          <w:lang w:val="uk-UA" w:eastAsia="uk-UA"/>
        </w:rPr>
        <w:t>знижено ціну на 1,5%</w:t>
      </w:r>
      <w:r w:rsidR="00FE5F22">
        <w:rPr>
          <w:lang w:val="uk-UA" w:eastAsia="uk-UA"/>
        </w:rPr>
        <w:t>.</w:t>
      </w:r>
    </w:p>
    <w:p w:rsidR="003E2ECC" w:rsidRPr="005070F1" w:rsidRDefault="003E2ECC" w:rsidP="003E2ECC">
      <w:pPr>
        <w:ind w:firstLine="708"/>
        <w:jc w:val="both"/>
        <w:rPr>
          <w:lang w:val="uk-UA" w:eastAsia="uk-UA"/>
        </w:rPr>
      </w:pPr>
      <w:r w:rsidRPr="005070F1">
        <w:rPr>
          <w:lang w:val="uk-UA" w:eastAsia="uk-UA"/>
        </w:rPr>
        <w:t>У другому раунді:</w:t>
      </w:r>
    </w:p>
    <w:p w:rsidR="003E2ECC" w:rsidRPr="005070F1" w:rsidRDefault="003E2ECC" w:rsidP="003E2ECC">
      <w:pPr>
        <w:ind w:firstLine="708"/>
        <w:jc w:val="both"/>
        <w:rPr>
          <w:lang w:val="uk-UA" w:eastAsia="uk-UA"/>
        </w:rPr>
      </w:pPr>
      <w:r w:rsidRPr="005070F1">
        <w:rPr>
          <w:lang w:val="uk-UA" w:eastAsia="uk-UA"/>
        </w:rPr>
        <w:t xml:space="preserve">- </w:t>
      </w:r>
      <w:r w:rsidR="006218DB">
        <w:rPr>
          <w:lang w:val="uk-UA" w:eastAsia="uk-UA"/>
        </w:rPr>
        <w:t>ТОВ «ТБ «Аква-Холдинг»</w:t>
      </w:r>
      <w:r w:rsidRPr="005070F1">
        <w:rPr>
          <w:lang w:val="uk-UA" w:eastAsia="uk-UA"/>
        </w:rPr>
        <w:t xml:space="preserve"> знижено ціну на 1,5%;</w:t>
      </w:r>
    </w:p>
    <w:p w:rsidR="003E2ECC" w:rsidRPr="005070F1" w:rsidRDefault="003E2ECC" w:rsidP="003E2ECC">
      <w:pPr>
        <w:ind w:firstLine="708"/>
        <w:jc w:val="both"/>
        <w:rPr>
          <w:lang w:val="uk-UA" w:eastAsia="uk-UA"/>
        </w:rPr>
      </w:pPr>
      <w:r w:rsidRPr="005070F1">
        <w:rPr>
          <w:lang w:val="uk-UA" w:eastAsia="uk-UA"/>
        </w:rPr>
        <w:t xml:space="preserve">- </w:t>
      </w:r>
      <w:r w:rsidR="00F93665">
        <w:rPr>
          <w:lang w:val="uk-UA" w:eastAsia="uk-UA"/>
        </w:rPr>
        <w:t xml:space="preserve">ТДВ «ПХЗ «Коагулянт» </w:t>
      </w:r>
      <w:r w:rsidRPr="005070F1">
        <w:rPr>
          <w:lang w:val="uk-UA" w:eastAsia="uk-UA"/>
        </w:rPr>
        <w:t>знижено ціну на 3,3%.</w:t>
      </w:r>
    </w:p>
    <w:p w:rsidR="003E2ECC" w:rsidRPr="005070F1" w:rsidRDefault="003E2ECC" w:rsidP="003E2ECC">
      <w:pPr>
        <w:ind w:firstLine="708"/>
        <w:jc w:val="both"/>
        <w:rPr>
          <w:lang w:val="uk-UA" w:eastAsia="uk-UA"/>
        </w:rPr>
      </w:pPr>
      <w:r w:rsidRPr="005070F1">
        <w:rPr>
          <w:lang w:val="uk-UA" w:eastAsia="uk-UA"/>
        </w:rPr>
        <w:lastRenderedPageBreak/>
        <w:t xml:space="preserve">У третьому </w:t>
      </w:r>
      <w:r w:rsidR="002821AB">
        <w:rPr>
          <w:lang w:val="uk-UA" w:eastAsia="uk-UA"/>
        </w:rPr>
        <w:t>раунді:</w:t>
      </w:r>
    </w:p>
    <w:p w:rsidR="003E2ECC" w:rsidRPr="005070F1" w:rsidRDefault="003E2ECC" w:rsidP="003E2ECC">
      <w:pPr>
        <w:ind w:firstLine="708"/>
        <w:jc w:val="both"/>
        <w:rPr>
          <w:lang w:val="uk-UA" w:eastAsia="uk-UA"/>
        </w:rPr>
      </w:pPr>
      <w:r w:rsidRPr="005070F1">
        <w:rPr>
          <w:lang w:val="uk-UA" w:eastAsia="uk-UA"/>
        </w:rPr>
        <w:t xml:space="preserve">- </w:t>
      </w:r>
      <w:r w:rsidR="006218DB">
        <w:rPr>
          <w:lang w:val="uk-UA" w:eastAsia="uk-UA"/>
        </w:rPr>
        <w:t>ТОВ «ТБ «Аква-Холдинг»</w:t>
      </w:r>
      <w:r w:rsidRPr="005070F1">
        <w:rPr>
          <w:lang w:val="uk-UA" w:eastAsia="uk-UA"/>
        </w:rPr>
        <w:t xml:space="preserve"> знижено ціну на 3,3%</w:t>
      </w:r>
      <w:r w:rsidR="00FE5F22">
        <w:rPr>
          <w:lang w:val="uk-UA" w:eastAsia="uk-UA"/>
        </w:rPr>
        <w:t>;</w:t>
      </w:r>
    </w:p>
    <w:p w:rsidR="003E2ECC" w:rsidRPr="003E2ECC" w:rsidRDefault="003E2ECC" w:rsidP="003E2ECC">
      <w:pPr>
        <w:ind w:firstLine="708"/>
        <w:jc w:val="both"/>
        <w:rPr>
          <w:lang w:eastAsia="uk-UA"/>
        </w:rPr>
      </w:pPr>
      <w:r w:rsidRPr="005070F1">
        <w:rPr>
          <w:lang w:val="uk-UA" w:eastAsia="uk-UA"/>
        </w:rPr>
        <w:t xml:space="preserve">- </w:t>
      </w:r>
      <w:r w:rsidR="00F93665">
        <w:rPr>
          <w:lang w:val="uk-UA" w:eastAsia="uk-UA"/>
        </w:rPr>
        <w:t xml:space="preserve">ТДВ «ПХЗ «Коагулянт» </w:t>
      </w:r>
      <w:r w:rsidRPr="005070F1">
        <w:rPr>
          <w:lang w:val="uk-UA" w:eastAsia="uk-UA"/>
        </w:rPr>
        <w:t>знижено ціну 2,3%.</w:t>
      </w:r>
    </w:p>
    <w:p w:rsidR="003E2ECC" w:rsidRPr="003E2ECC" w:rsidRDefault="003E2ECC" w:rsidP="003E2ECC">
      <w:pPr>
        <w:ind w:firstLine="708"/>
        <w:jc w:val="both"/>
        <w:rPr>
          <w:sz w:val="20"/>
          <w:szCs w:val="20"/>
          <w:lang w:eastAsia="uk-UA"/>
        </w:rPr>
      </w:pP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5070F1">
        <w:rPr>
          <w:lang w:val="uk-UA"/>
        </w:rPr>
        <w:t>Відповідно до Протоколу засідання комісії щодо розгляду тендерних пропозицій закупівлі через систему електронних засобів від 16 лютого 2017 року вирішено акцептувати пропозицію ТДВ «ПХЗ «Коагулянт», оскільки учасник має найменшу ціну.</w:t>
      </w:r>
    </w:p>
    <w:p w:rsidR="003E2ECC" w:rsidRPr="005070F1" w:rsidRDefault="003E2ECC" w:rsidP="003E2ECC">
      <w:pPr>
        <w:shd w:val="clear" w:color="auto" w:fill="FFFFFF"/>
        <w:ind w:left="567"/>
        <w:jc w:val="both"/>
        <w:rPr>
          <w:sz w:val="16"/>
          <w:szCs w:val="16"/>
          <w:lang w:val="uk-UA"/>
        </w:rPr>
      </w:pP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5070F1">
        <w:rPr>
          <w:lang w:val="uk-UA"/>
        </w:rPr>
        <w:t>З огляду на наведене, тендерним комітетом Замовника 6 переможцем Торгів 6 визначено ТДВ «ПХЗ «Коагулянт», з яким</w:t>
      </w:r>
      <w:r w:rsidR="00FE5F22">
        <w:rPr>
          <w:lang w:val="uk-UA"/>
        </w:rPr>
        <w:t xml:space="preserve"> </w:t>
      </w:r>
      <w:r w:rsidRPr="005070F1">
        <w:rPr>
          <w:lang w:val="uk-UA"/>
        </w:rPr>
        <w:t>07.03.2017 укладено договір про закупівлю товару на суму 17 484 000,00 грн з ПДВ.</w:t>
      </w:r>
    </w:p>
    <w:p w:rsidR="003E2ECC" w:rsidRPr="005070F1" w:rsidRDefault="003E2ECC" w:rsidP="003E2ECC">
      <w:pPr>
        <w:shd w:val="clear" w:color="auto" w:fill="FFFFFF"/>
        <w:ind w:left="567"/>
        <w:jc w:val="both"/>
        <w:rPr>
          <w:lang w:val="uk-UA"/>
        </w:rPr>
      </w:pPr>
    </w:p>
    <w:p w:rsidR="003E2ECC" w:rsidRDefault="003E2ECC" w:rsidP="003E2ECC">
      <w:pPr>
        <w:shd w:val="clear" w:color="auto" w:fill="FFFFFF"/>
        <w:jc w:val="both"/>
        <w:rPr>
          <w:lang w:val="uk-UA"/>
        </w:rPr>
      </w:pPr>
    </w:p>
    <w:p w:rsidR="003E2ECC" w:rsidRPr="005070F1" w:rsidRDefault="003E2ECC" w:rsidP="003E2ECC">
      <w:pPr>
        <w:shd w:val="clear" w:color="auto" w:fill="FFFFFF"/>
        <w:jc w:val="both"/>
        <w:rPr>
          <w:lang w:val="uk-UA"/>
        </w:rPr>
      </w:pPr>
    </w:p>
    <w:p w:rsidR="003E2ECC" w:rsidRPr="005070F1" w:rsidRDefault="00FE5F22" w:rsidP="003E2ECC">
      <w:pPr>
        <w:shd w:val="clear" w:color="auto" w:fill="FFFFFF"/>
        <w:jc w:val="both"/>
        <w:rPr>
          <w:b/>
        </w:rPr>
      </w:pPr>
      <w:r>
        <w:rPr>
          <w:b/>
        </w:rPr>
        <w:t>3</w:t>
      </w:r>
      <w:r w:rsidR="003E2ECC" w:rsidRPr="005070F1">
        <w:rPr>
          <w:b/>
        </w:rPr>
        <w:t>.7</w:t>
      </w:r>
      <w:r>
        <w:rPr>
          <w:b/>
        </w:rPr>
        <w:t>.</w:t>
      </w:r>
      <w:r w:rsidR="00DE5868">
        <w:rPr>
          <w:b/>
        </w:rPr>
        <w:t xml:space="preserve">   </w:t>
      </w:r>
      <w:r w:rsidR="003E2ECC" w:rsidRPr="005070F1">
        <w:rPr>
          <w:b/>
        </w:rPr>
        <w:t>Торги 7</w:t>
      </w:r>
    </w:p>
    <w:p w:rsidR="003E2ECC" w:rsidRPr="005070F1" w:rsidRDefault="003E2ECC" w:rsidP="003E2ECC">
      <w:pPr>
        <w:shd w:val="clear" w:color="auto" w:fill="FFFFFF"/>
        <w:jc w:val="both"/>
        <w:rPr>
          <w:sz w:val="16"/>
          <w:szCs w:val="16"/>
          <w:lang w:val="uk-UA"/>
        </w:rPr>
      </w:pPr>
    </w:p>
    <w:p w:rsidR="003E2ECC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5070F1">
        <w:rPr>
          <w:lang w:val="uk-UA"/>
        </w:rPr>
        <w:t>ДП «Кривбаспромводопостачання» (м. Кривий Ріг) було замовником (далі – Замовник 7) відкритих торгів на закупівлю за предметом: «Гідроксихлорид алюмінію торгівельної марки Полвак – 68 або еквівалент в рідкому стані та Гідроксихлорид алюмінію торгівельної марки Полвак – 40 або еквівалент в рідкому стані» (у кількості – 4000 т</w:t>
      </w:r>
      <w:r w:rsidR="00FE5F22">
        <w:rPr>
          <w:lang w:val="uk-UA"/>
        </w:rPr>
        <w:t>онн</w:t>
      </w:r>
      <w:r w:rsidRPr="005070F1">
        <w:rPr>
          <w:lang w:val="uk-UA"/>
        </w:rPr>
        <w:t>)</w:t>
      </w:r>
      <w:r w:rsidR="00FE5F22">
        <w:rPr>
          <w:lang w:val="uk-UA"/>
        </w:rPr>
        <w:t>.</w:t>
      </w:r>
    </w:p>
    <w:p w:rsidR="00DE5868" w:rsidRPr="00DE5868" w:rsidRDefault="00DE5868" w:rsidP="00DE5868">
      <w:pPr>
        <w:shd w:val="clear" w:color="auto" w:fill="FFFFFF"/>
        <w:ind w:left="567"/>
        <w:jc w:val="both"/>
        <w:rPr>
          <w:sz w:val="10"/>
          <w:szCs w:val="10"/>
          <w:lang w:val="uk-UA"/>
        </w:rPr>
      </w:pP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5070F1">
        <w:rPr>
          <w:lang w:val="uk-UA"/>
        </w:rPr>
        <w:t xml:space="preserve">Очікувана вартість предмета закупівлі: 44 000 000,00 грн з ПДВ. </w:t>
      </w: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5070F1">
        <w:rPr>
          <w:lang w:val="uk-UA"/>
        </w:rPr>
        <w:t xml:space="preserve">Кінцевий строк подання тендерних пропозицій: 26 травня 2017 р. </w:t>
      </w:r>
      <w:r w:rsidR="00FE5F22">
        <w:rPr>
          <w:lang w:val="uk-UA"/>
        </w:rPr>
        <w:t xml:space="preserve">о </w:t>
      </w:r>
      <w:r w:rsidRPr="005070F1">
        <w:rPr>
          <w:lang w:val="uk-UA"/>
        </w:rPr>
        <w:t>09:00.</w:t>
      </w: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5070F1">
        <w:rPr>
          <w:lang w:val="uk-UA"/>
        </w:rPr>
        <w:t xml:space="preserve">У </w:t>
      </w:r>
      <w:r w:rsidRPr="005070F1">
        <w:t>т</w:t>
      </w:r>
      <w:r w:rsidRPr="005070F1">
        <w:rPr>
          <w:lang w:val="uk-UA"/>
        </w:rPr>
        <w:t>ендерній документації Замовником 7 визначено, що єдиним критерієм оцінки тендерних пропозицій є ціна.</w:t>
      </w: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5070F1">
        <w:rPr>
          <w:lang w:val="uk-UA"/>
        </w:rPr>
        <w:t xml:space="preserve">На Торги </w:t>
      </w:r>
      <w:r w:rsidRPr="005070F1">
        <w:t xml:space="preserve">7 </w:t>
      </w:r>
      <w:r w:rsidRPr="005070F1">
        <w:rPr>
          <w:lang w:val="uk-UA"/>
        </w:rPr>
        <w:t xml:space="preserve">подані тендерні пропозиції </w:t>
      </w:r>
      <w:r w:rsidR="00FE5F22">
        <w:rPr>
          <w:lang w:val="uk-UA"/>
        </w:rPr>
        <w:t>так</w:t>
      </w:r>
      <w:r w:rsidRPr="005070F1">
        <w:rPr>
          <w:lang w:val="uk-UA"/>
        </w:rPr>
        <w:t>ими суб’єктами господарювання:</w:t>
      </w:r>
    </w:p>
    <w:p w:rsidR="00172CDC" w:rsidRPr="00DE5868" w:rsidRDefault="00172CDC" w:rsidP="003E2ECC">
      <w:pPr>
        <w:shd w:val="clear" w:color="auto" w:fill="FFFFFF"/>
        <w:ind w:left="567"/>
        <w:jc w:val="both"/>
        <w:rPr>
          <w:sz w:val="10"/>
          <w:szCs w:val="10"/>
          <w:lang w:val="uk-UA"/>
        </w:rPr>
      </w:pPr>
    </w:p>
    <w:p w:rsidR="003E2ECC" w:rsidRPr="005070F1" w:rsidRDefault="003E2ECC" w:rsidP="003E2ECC">
      <w:pPr>
        <w:shd w:val="clear" w:color="auto" w:fill="FFFFFF"/>
        <w:ind w:left="567"/>
        <w:jc w:val="both"/>
        <w:rPr>
          <w:lang w:val="uk-UA"/>
        </w:rPr>
      </w:pPr>
      <w:r w:rsidRPr="005070F1">
        <w:rPr>
          <w:lang w:val="uk-UA"/>
        </w:rPr>
        <w:t xml:space="preserve">- </w:t>
      </w:r>
      <w:r w:rsidR="006218DB">
        <w:rPr>
          <w:lang w:val="uk-UA"/>
        </w:rPr>
        <w:t>ТОВ «ТБ «Аква-Холдинг»</w:t>
      </w:r>
      <w:r w:rsidRPr="005070F1">
        <w:rPr>
          <w:lang w:val="uk-UA"/>
        </w:rPr>
        <w:t xml:space="preserve"> </w:t>
      </w:r>
      <w:r w:rsidR="00E956AE">
        <w:rPr>
          <w:lang w:val="uk-UA"/>
        </w:rPr>
        <w:t xml:space="preserve">із ціною </w:t>
      </w:r>
      <w:r w:rsidRPr="005070F1">
        <w:rPr>
          <w:lang w:val="uk-UA"/>
        </w:rPr>
        <w:t xml:space="preserve">тендерної пропозиції до початку аукціону </w:t>
      </w:r>
      <w:r w:rsidR="00FE5F22">
        <w:rPr>
          <w:lang w:val="uk-UA"/>
        </w:rPr>
        <w:t xml:space="preserve">в розмірі </w:t>
      </w:r>
      <w:r w:rsidRPr="005070F1">
        <w:rPr>
          <w:lang w:val="uk-UA"/>
        </w:rPr>
        <w:t xml:space="preserve">44 000 000 </w:t>
      </w:r>
      <w:r w:rsidR="000B7F26">
        <w:rPr>
          <w:lang w:val="uk-UA"/>
        </w:rPr>
        <w:t>грн</w:t>
      </w:r>
      <w:r w:rsidRPr="005070F1">
        <w:rPr>
          <w:lang w:val="uk-UA"/>
        </w:rPr>
        <w:t xml:space="preserve"> (з ПДВ);</w:t>
      </w:r>
    </w:p>
    <w:p w:rsidR="003E2ECC" w:rsidRDefault="003E2ECC" w:rsidP="003E2ECC">
      <w:pPr>
        <w:shd w:val="clear" w:color="auto" w:fill="FFFFFF"/>
        <w:ind w:left="567"/>
        <w:jc w:val="both"/>
        <w:rPr>
          <w:lang w:val="uk-UA"/>
        </w:rPr>
      </w:pPr>
      <w:r w:rsidRPr="005070F1">
        <w:rPr>
          <w:lang w:val="uk-UA"/>
        </w:rPr>
        <w:t xml:space="preserve">- ТДВ «ПХЗ «Коагулянт» </w:t>
      </w:r>
      <w:r w:rsidR="00E956AE">
        <w:rPr>
          <w:lang w:val="uk-UA"/>
        </w:rPr>
        <w:t xml:space="preserve">із ціною </w:t>
      </w:r>
      <w:r w:rsidRPr="005070F1">
        <w:rPr>
          <w:lang w:val="uk-UA"/>
        </w:rPr>
        <w:t xml:space="preserve">тендерної пропозиції до початку аукціону </w:t>
      </w:r>
      <w:r w:rsidR="00FE5F22">
        <w:rPr>
          <w:lang w:val="uk-UA"/>
        </w:rPr>
        <w:t xml:space="preserve">в розмірі </w:t>
      </w:r>
      <w:r w:rsidRPr="005070F1">
        <w:rPr>
          <w:lang w:val="uk-UA"/>
        </w:rPr>
        <w:t xml:space="preserve">43 892 000 </w:t>
      </w:r>
      <w:r w:rsidR="000B7F26">
        <w:rPr>
          <w:lang w:val="uk-UA"/>
        </w:rPr>
        <w:t>грн</w:t>
      </w:r>
      <w:r w:rsidRPr="005070F1">
        <w:rPr>
          <w:lang w:val="uk-UA"/>
        </w:rPr>
        <w:t xml:space="preserve"> (з ПДВ).</w:t>
      </w:r>
    </w:p>
    <w:p w:rsidR="003E2ECC" w:rsidRPr="005070F1" w:rsidRDefault="003E2ECC" w:rsidP="00FE5F22">
      <w:pPr>
        <w:shd w:val="clear" w:color="auto" w:fill="FFFFFF"/>
        <w:jc w:val="both"/>
        <w:rPr>
          <w:lang w:val="uk-UA"/>
        </w:rPr>
      </w:pPr>
    </w:p>
    <w:tbl>
      <w:tblPr>
        <w:tblW w:w="946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6"/>
        <w:gridCol w:w="1412"/>
        <w:gridCol w:w="940"/>
        <w:gridCol w:w="1317"/>
        <w:gridCol w:w="633"/>
        <w:gridCol w:w="1317"/>
        <w:gridCol w:w="653"/>
        <w:gridCol w:w="1290"/>
        <w:gridCol w:w="690"/>
      </w:tblGrid>
      <w:tr w:rsidR="003E2ECC" w:rsidRPr="00BC73D7" w:rsidTr="007F3A3F">
        <w:trPr>
          <w:trHeight w:val="290"/>
        </w:trPr>
        <w:tc>
          <w:tcPr>
            <w:tcW w:w="1216" w:type="dxa"/>
            <w:vMerge w:val="restart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Учасник</w:t>
            </w:r>
          </w:p>
        </w:tc>
        <w:tc>
          <w:tcPr>
            <w:tcW w:w="1412" w:type="dxa"/>
            <w:vMerge w:val="restart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Початкові заявки, грн</w:t>
            </w:r>
          </w:p>
        </w:tc>
        <w:tc>
          <w:tcPr>
            <w:tcW w:w="940" w:type="dxa"/>
            <w:vMerge w:val="restart"/>
            <w:shd w:val="clear" w:color="auto" w:fill="auto"/>
            <w:vAlign w:val="center"/>
          </w:tcPr>
          <w:p w:rsidR="003E2ECC" w:rsidRPr="00BC73D7" w:rsidRDefault="003E2ECC" w:rsidP="007F3A3F">
            <w:pPr>
              <w:ind w:right="-125"/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Розмір мініма</w:t>
            </w:r>
            <w:r w:rsidR="00FE5F22">
              <w:rPr>
                <w:caps/>
                <w:sz w:val="18"/>
                <w:szCs w:val="18"/>
                <w:lang w:val="uk-UA" w:eastAsia="uk-UA"/>
              </w:rPr>
              <w:t xml:space="preserve">             </w:t>
            </w:r>
            <w:r w:rsidRPr="00BC73D7">
              <w:rPr>
                <w:caps/>
                <w:sz w:val="18"/>
                <w:szCs w:val="18"/>
                <w:lang w:val="uk-UA" w:eastAsia="uk-UA"/>
              </w:rPr>
              <w:t>ль</w:t>
            </w:r>
          </w:p>
          <w:p w:rsidR="003E2ECC" w:rsidRPr="00BC73D7" w:rsidRDefault="003E2ECC" w:rsidP="007F3A3F">
            <w:pPr>
              <w:ind w:right="-125"/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ного</w:t>
            </w:r>
          </w:p>
          <w:p w:rsidR="003E2ECC" w:rsidRPr="00BC73D7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кроку пони</w:t>
            </w:r>
            <w:r w:rsidR="00FE5F22">
              <w:rPr>
                <w:caps/>
                <w:sz w:val="18"/>
                <w:szCs w:val="18"/>
                <w:lang w:val="uk-UA" w:eastAsia="uk-UA"/>
              </w:rPr>
              <w:t xml:space="preserve">  </w:t>
            </w:r>
            <w:r w:rsidRPr="00BC73D7">
              <w:rPr>
                <w:caps/>
                <w:sz w:val="18"/>
                <w:szCs w:val="18"/>
                <w:lang w:val="uk-UA" w:eastAsia="uk-UA"/>
              </w:rPr>
              <w:t>ження ціни</w:t>
            </w:r>
          </w:p>
        </w:tc>
        <w:tc>
          <w:tcPr>
            <w:tcW w:w="1950" w:type="dxa"/>
            <w:gridSpan w:val="2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Раунд 1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Раунд 2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3E2ECC" w:rsidRPr="00BC73D7" w:rsidRDefault="000B7F26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>
              <w:rPr>
                <w:caps/>
                <w:sz w:val="18"/>
                <w:szCs w:val="18"/>
                <w:lang w:val="uk-UA" w:eastAsia="uk-UA"/>
              </w:rPr>
              <w:t>РАУНД 3</w:t>
            </w:r>
          </w:p>
        </w:tc>
      </w:tr>
      <w:tr w:rsidR="003E2ECC" w:rsidRPr="00BC73D7" w:rsidTr="007F3A3F">
        <w:trPr>
          <w:trHeight w:val="151"/>
        </w:trPr>
        <w:tc>
          <w:tcPr>
            <w:tcW w:w="1216" w:type="dxa"/>
            <w:vMerge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412" w:type="dxa"/>
            <w:vMerge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:rsidR="003E2ECC" w:rsidRPr="00BC73D7" w:rsidRDefault="000B7F26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% понижен</w:t>
            </w:r>
          </w:p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ня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3E2ECC" w:rsidRPr="00BC73D7" w:rsidRDefault="000B7F26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% понижен</w:t>
            </w:r>
          </w:p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ня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3E2ECC" w:rsidRPr="00BC73D7" w:rsidRDefault="000B7F26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% понижен</w:t>
            </w:r>
          </w:p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ня</w:t>
            </w:r>
          </w:p>
        </w:tc>
      </w:tr>
      <w:tr w:rsidR="003E2ECC" w:rsidRPr="00BC73D7" w:rsidTr="007F3A3F">
        <w:trPr>
          <w:trHeight w:val="581"/>
        </w:trPr>
        <w:tc>
          <w:tcPr>
            <w:tcW w:w="1216" w:type="dxa"/>
            <w:shd w:val="clear" w:color="auto" w:fill="auto"/>
            <w:vAlign w:val="center"/>
          </w:tcPr>
          <w:p w:rsidR="003E2ECC" w:rsidRPr="00BC73D7" w:rsidRDefault="000B03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ТОВ «ТБ «Аква -Холдинг»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44 000 000,00</w:t>
            </w:r>
          </w:p>
        </w:tc>
        <w:tc>
          <w:tcPr>
            <w:tcW w:w="940" w:type="dxa"/>
            <w:vMerge w:val="restart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1%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bCs/>
                <w:sz w:val="18"/>
                <w:szCs w:val="18"/>
                <w:lang w:val="uk-UA" w:eastAsia="uk-UA"/>
              </w:rPr>
              <w:t>43 560 000,00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3E2ECC" w:rsidRPr="00BC73D7" w:rsidRDefault="003E2ECC" w:rsidP="007F3A3F">
            <w:pPr>
              <w:ind w:left="-731" w:firstLine="731"/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bCs/>
                <w:sz w:val="18"/>
                <w:szCs w:val="18"/>
                <w:lang w:val="uk-UA" w:eastAsia="uk-UA"/>
              </w:rPr>
              <w:t>42 680 000,00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3E2ECC" w:rsidRPr="00FE5F22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FE5F22">
              <w:rPr>
                <w:sz w:val="18"/>
                <w:szCs w:val="18"/>
                <w:lang w:val="uk-UA" w:eastAsia="uk-UA"/>
              </w:rPr>
              <w:t>40 536 000,00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5</w:t>
            </w:r>
          </w:p>
        </w:tc>
      </w:tr>
      <w:tr w:rsidR="003E2ECC" w:rsidRPr="00BC73D7" w:rsidTr="007F3A3F">
        <w:trPr>
          <w:trHeight w:val="581"/>
        </w:trPr>
        <w:tc>
          <w:tcPr>
            <w:tcW w:w="1216" w:type="dxa"/>
            <w:shd w:val="clear" w:color="auto" w:fill="auto"/>
            <w:vAlign w:val="center"/>
          </w:tcPr>
          <w:p w:rsidR="003E2ECC" w:rsidRPr="00BC73D7" w:rsidRDefault="00495426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ТДВ «ПХЗ «Коагулянт»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43 892 000,00</w:t>
            </w: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bCs/>
                <w:sz w:val="18"/>
                <w:szCs w:val="18"/>
                <w:lang w:val="uk-UA" w:eastAsia="uk-UA"/>
              </w:rPr>
              <w:t>43 452 000,00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bCs/>
                <w:sz w:val="18"/>
                <w:szCs w:val="18"/>
                <w:lang w:val="uk-UA" w:eastAsia="uk-UA"/>
              </w:rPr>
              <w:t>42 572 000,00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42 572 000,00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0</w:t>
            </w:r>
          </w:p>
        </w:tc>
      </w:tr>
    </w:tbl>
    <w:p w:rsidR="00172CDC" w:rsidRDefault="00172CDC" w:rsidP="00172CDC">
      <w:pPr>
        <w:shd w:val="clear" w:color="auto" w:fill="FFFFFF"/>
        <w:ind w:left="567"/>
        <w:jc w:val="both"/>
        <w:rPr>
          <w:lang w:val="uk-UA"/>
        </w:rPr>
      </w:pP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5070F1">
        <w:rPr>
          <w:lang w:val="uk-UA"/>
        </w:rPr>
        <w:t>У першому та другому раундах обидва учасники знизили ціну пропозиції на 1%.</w:t>
      </w:r>
    </w:p>
    <w:p w:rsidR="003E2ECC" w:rsidRPr="005070F1" w:rsidRDefault="003E2ECC" w:rsidP="003E2ECC">
      <w:pPr>
        <w:shd w:val="clear" w:color="auto" w:fill="FFFFFF"/>
        <w:ind w:left="567"/>
        <w:jc w:val="both"/>
        <w:rPr>
          <w:lang w:val="uk-UA"/>
        </w:rPr>
      </w:pPr>
      <w:r w:rsidRPr="005070F1">
        <w:rPr>
          <w:lang w:val="uk-UA"/>
        </w:rPr>
        <w:t>У третьому раунді:</w:t>
      </w:r>
    </w:p>
    <w:p w:rsidR="003E2ECC" w:rsidRPr="005070F1" w:rsidRDefault="003E2ECC" w:rsidP="003E2ECC">
      <w:pPr>
        <w:shd w:val="clear" w:color="auto" w:fill="FFFFFF"/>
        <w:ind w:left="567"/>
        <w:jc w:val="both"/>
        <w:rPr>
          <w:lang w:val="uk-UA"/>
        </w:rPr>
      </w:pPr>
      <w:r w:rsidRPr="005070F1">
        <w:rPr>
          <w:lang w:val="uk-UA"/>
        </w:rPr>
        <w:t>- ТДВ «ПХЗ «Коагулянт»  утрима</w:t>
      </w:r>
      <w:r w:rsidR="00FE5F22">
        <w:rPr>
          <w:lang w:val="uk-UA"/>
        </w:rPr>
        <w:t>ло</w:t>
      </w:r>
      <w:r w:rsidRPr="005070F1">
        <w:rPr>
          <w:lang w:val="uk-UA"/>
        </w:rPr>
        <w:t>ся від зниження ціни</w:t>
      </w:r>
      <w:r w:rsidR="00FE5F22">
        <w:rPr>
          <w:lang w:val="uk-UA"/>
        </w:rPr>
        <w:t>;</w:t>
      </w:r>
    </w:p>
    <w:p w:rsidR="003E2ECC" w:rsidRPr="005070F1" w:rsidRDefault="003E2ECC" w:rsidP="003E2ECC">
      <w:pPr>
        <w:shd w:val="clear" w:color="auto" w:fill="FFFFFF"/>
        <w:ind w:left="567"/>
        <w:jc w:val="both"/>
        <w:rPr>
          <w:lang w:val="uk-UA"/>
        </w:rPr>
      </w:pPr>
      <w:r w:rsidRPr="005070F1">
        <w:rPr>
          <w:lang w:val="uk-UA"/>
        </w:rPr>
        <w:t xml:space="preserve">- </w:t>
      </w:r>
      <w:r w:rsidR="006218DB">
        <w:rPr>
          <w:lang w:val="uk-UA"/>
        </w:rPr>
        <w:t>ТОВ «ТБ «Аква-Холдинг»</w:t>
      </w:r>
      <w:r w:rsidRPr="005070F1">
        <w:rPr>
          <w:lang w:val="uk-UA"/>
        </w:rPr>
        <w:t xml:space="preserve"> знижено ціну пропозиції на 5%.</w:t>
      </w:r>
    </w:p>
    <w:p w:rsidR="003E2ECC" w:rsidRPr="00172CDC" w:rsidRDefault="003E2ECC" w:rsidP="003E2ECC">
      <w:pPr>
        <w:shd w:val="clear" w:color="auto" w:fill="FFFFFF"/>
        <w:ind w:left="567"/>
        <w:jc w:val="both"/>
        <w:rPr>
          <w:lang w:val="uk-UA"/>
        </w:rPr>
      </w:pP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5070F1">
        <w:rPr>
          <w:lang w:val="uk-UA"/>
        </w:rPr>
        <w:t>Відповідно до Протоколу засідання комісії щодо розгляду тендерних пропозицій закупівлі через систему електронних засобів від 07 червня 2017 р. після електронного аукціону системою була визнана найбільш економічно вигідн</w:t>
      </w:r>
      <w:r w:rsidR="00FE5F22">
        <w:rPr>
          <w:lang w:val="uk-UA"/>
        </w:rPr>
        <w:t>ою</w:t>
      </w:r>
      <w:r w:rsidRPr="005070F1">
        <w:rPr>
          <w:lang w:val="uk-UA"/>
        </w:rPr>
        <w:t xml:space="preserve"> пропозиція учасника, яка повністю пройшла перевірку на відповідність статтям 16 та 17 Закону</w:t>
      </w:r>
      <w:r w:rsidR="00E40CF9">
        <w:rPr>
          <w:lang w:val="uk-UA"/>
        </w:rPr>
        <w:t xml:space="preserve"> України</w:t>
      </w:r>
      <w:r w:rsidRPr="005070F1">
        <w:rPr>
          <w:lang w:val="uk-UA"/>
        </w:rPr>
        <w:t xml:space="preserve"> </w:t>
      </w:r>
      <w:r w:rsidRPr="005070F1">
        <w:rPr>
          <w:lang w:val="uk-UA"/>
        </w:rPr>
        <w:lastRenderedPageBreak/>
        <w:t xml:space="preserve">«Про публічні закупівлі», технічним вимогам та іншим положенням тендерної документації. </w:t>
      </w:r>
    </w:p>
    <w:p w:rsidR="003E2ECC" w:rsidRPr="005070F1" w:rsidRDefault="003E2ECC" w:rsidP="003E2ECC">
      <w:pPr>
        <w:shd w:val="clear" w:color="auto" w:fill="FFFFFF"/>
        <w:ind w:left="567"/>
        <w:jc w:val="both"/>
        <w:rPr>
          <w:sz w:val="16"/>
          <w:szCs w:val="16"/>
          <w:lang w:val="uk-UA"/>
        </w:rPr>
      </w:pP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5070F1">
        <w:rPr>
          <w:lang w:val="uk-UA"/>
        </w:rPr>
        <w:t xml:space="preserve">З огляду на наведене, тендерним комітетом Замовника 7 переможцем Торгів 7 визначено </w:t>
      </w:r>
      <w:r w:rsidR="006218DB">
        <w:rPr>
          <w:lang w:val="uk-UA"/>
        </w:rPr>
        <w:t>ТОВ «ТБ «Аква-Холдинг»</w:t>
      </w:r>
      <w:r w:rsidRPr="005070F1">
        <w:rPr>
          <w:lang w:val="uk-UA"/>
        </w:rPr>
        <w:t xml:space="preserve">, з яким 19.06.2017 укладено договір про закупівлю товару на суму 40 536 000,00 грн </w:t>
      </w:r>
      <w:r w:rsidR="005424AB">
        <w:rPr>
          <w:lang w:val="uk-UA"/>
        </w:rPr>
        <w:t>з ПДВ</w:t>
      </w:r>
      <w:r w:rsidRPr="005070F1">
        <w:rPr>
          <w:lang w:val="uk-UA"/>
        </w:rPr>
        <w:t>.</w:t>
      </w:r>
    </w:p>
    <w:p w:rsidR="003E2ECC" w:rsidRPr="00F2023D" w:rsidRDefault="003E2ECC" w:rsidP="003E2ECC">
      <w:pPr>
        <w:pStyle w:val="a"/>
        <w:numPr>
          <w:ilvl w:val="0"/>
          <w:numId w:val="0"/>
        </w:numPr>
        <w:rPr>
          <w:b/>
        </w:rPr>
      </w:pPr>
    </w:p>
    <w:p w:rsidR="003E2ECC" w:rsidRDefault="003E2ECC" w:rsidP="003E2ECC">
      <w:pPr>
        <w:pStyle w:val="a"/>
        <w:numPr>
          <w:ilvl w:val="0"/>
          <w:numId w:val="0"/>
        </w:numPr>
        <w:rPr>
          <w:b/>
        </w:rPr>
      </w:pPr>
    </w:p>
    <w:p w:rsidR="00172CDC" w:rsidRPr="00D410FE" w:rsidRDefault="00172CDC" w:rsidP="003E2ECC">
      <w:pPr>
        <w:pStyle w:val="a"/>
        <w:numPr>
          <w:ilvl w:val="0"/>
          <w:numId w:val="0"/>
        </w:numPr>
        <w:rPr>
          <w:b/>
        </w:rPr>
      </w:pPr>
    </w:p>
    <w:p w:rsidR="003E2ECC" w:rsidRPr="005070F1" w:rsidRDefault="00FE5F22" w:rsidP="003E2ECC">
      <w:pPr>
        <w:pStyle w:val="a"/>
        <w:numPr>
          <w:ilvl w:val="0"/>
          <w:numId w:val="0"/>
        </w:numPr>
        <w:rPr>
          <w:b/>
        </w:rPr>
      </w:pPr>
      <w:r>
        <w:rPr>
          <w:b/>
        </w:rPr>
        <w:t>3</w:t>
      </w:r>
      <w:r w:rsidR="003E2ECC" w:rsidRPr="005070F1">
        <w:rPr>
          <w:b/>
        </w:rPr>
        <w:t>.8</w:t>
      </w:r>
      <w:r>
        <w:rPr>
          <w:b/>
        </w:rPr>
        <w:t>.</w:t>
      </w:r>
      <w:r w:rsidR="003E2ECC" w:rsidRPr="005070F1">
        <w:rPr>
          <w:b/>
        </w:rPr>
        <w:t xml:space="preserve">  Торги 8</w:t>
      </w:r>
    </w:p>
    <w:p w:rsidR="003E2ECC" w:rsidRPr="005070F1" w:rsidRDefault="003E2ECC" w:rsidP="003E2ECC">
      <w:pPr>
        <w:pStyle w:val="a"/>
        <w:numPr>
          <w:ilvl w:val="0"/>
          <w:numId w:val="0"/>
        </w:numPr>
        <w:rPr>
          <w:b/>
          <w:sz w:val="16"/>
          <w:szCs w:val="16"/>
        </w:rPr>
      </w:pP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5070F1">
        <w:rPr>
          <w:lang w:val="uk-UA"/>
        </w:rPr>
        <w:t xml:space="preserve">Комунальним підприємством «Дніпроводоканал» Дніпровської міської ради </w:t>
      </w:r>
      <w:r w:rsidR="00FE5F22">
        <w:rPr>
          <w:lang w:val="uk-UA"/>
        </w:rPr>
        <w:t xml:space="preserve">                       </w:t>
      </w:r>
      <w:r w:rsidRPr="005070F1">
        <w:rPr>
          <w:lang w:val="uk-UA"/>
        </w:rPr>
        <w:t xml:space="preserve">(м. Дніпро) (далі – Замовник 8) було проведено процедуру закупівлі за предметом </w:t>
      </w:r>
      <w:r w:rsidRPr="005070F1">
        <w:t>«код дк 021:2015 24310000-0 - основні неорганічні хімічні речовини (залізовмістний коагулянт «сіс кжх» призначений для очищення стічних вод)»</w:t>
      </w:r>
      <w:r w:rsidR="00FE5F22">
        <w:rPr>
          <w:lang w:val="uk-UA"/>
        </w:rPr>
        <w:t xml:space="preserve"> (у кількості</w:t>
      </w:r>
      <w:r w:rsidRPr="005070F1">
        <w:rPr>
          <w:lang w:val="uk-UA"/>
        </w:rPr>
        <w:t xml:space="preserve"> 1</w:t>
      </w:r>
      <w:r w:rsidR="00FE5F22">
        <w:rPr>
          <w:lang w:val="uk-UA"/>
        </w:rPr>
        <w:t> </w:t>
      </w:r>
      <w:r w:rsidRPr="005070F1">
        <w:rPr>
          <w:lang w:val="uk-UA"/>
        </w:rPr>
        <w:t>600 т</w:t>
      </w:r>
      <w:r w:rsidR="00172CDC">
        <w:rPr>
          <w:lang w:val="uk-UA"/>
        </w:rPr>
        <w:t>онн</w:t>
      </w:r>
      <w:r w:rsidRPr="005070F1">
        <w:rPr>
          <w:lang w:val="uk-UA"/>
        </w:rPr>
        <w:t>)</w:t>
      </w:r>
      <w:r w:rsidR="00172CDC">
        <w:rPr>
          <w:lang w:val="uk-UA"/>
        </w:rPr>
        <w:t>.</w:t>
      </w:r>
    </w:p>
    <w:p w:rsidR="003E2ECC" w:rsidRPr="005070F1" w:rsidRDefault="003E2ECC" w:rsidP="003E2ECC">
      <w:pPr>
        <w:shd w:val="clear" w:color="auto" w:fill="FFFFFF"/>
        <w:tabs>
          <w:tab w:val="num" w:pos="567"/>
        </w:tabs>
        <w:ind w:left="567"/>
        <w:jc w:val="both"/>
        <w:rPr>
          <w:sz w:val="16"/>
          <w:szCs w:val="16"/>
          <w:lang w:val="uk-UA"/>
        </w:rPr>
      </w:pP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5070F1">
        <w:rPr>
          <w:lang w:val="uk-UA"/>
        </w:rPr>
        <w:t xml:space="preserve">Очікувана вартість предмета закупівлі: </w:t>
      </w:r>
      <w:r w:rsidRPr="005070F1">
        <w:t>14 640 000,00 грн з ПДВ.</w:t>
      </w: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tabs>
          <w:tab w:val="left" w:pos="567"/>
        </w:tabs>
        <w:jc w:val="both"/>
        <w:rPr>
          <w:lang w:val="uk-UA"/>
        </w:rPr>
      </w:pPr>
      <w:r w:rsidRPr="005070F1">
        <w:rPr>
          <w:lang w:val="uk-UA"/>
        </w:rPr>
        <w:t>Кінцевий строк подання тендерних пропозицій: 18 серпня 2017 р. о 15:38.</w:t>
      </w: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5070F1">
        <w:rPr>
          <w:lang w:val="uk-UA"/>
        </w:rPr>
        <w:t>У тендерній документації Замовником 8 визначено, що єдиним критерієм оцінки тендерних пропозицій є ціна.</w:t>
      </w: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jc w:val="both"/>
        <w:rPr>
          <w:lang w:val="uk-UA"/>
        </w:rPr>
      </w:pPr>
      <w:r w:rsidRPr="005070F1">
        <w:rPr>
          <w:lang w:val="uk-UA"/>
        </w:rPr>
        <w:t xml:space="preserve">На Торги 8 подані тендерні пропозиції </w:t>
      </w:r>
      <w:r w:rsidR="00172CDC">
        <w:rPr>
          <w:lang w:val="uk-UA"/>
        </w:rPr>
        <w:t>так</w:t>
      </w:r>
      <w:r w:rsidRPr="005070F1">
        <w:rPr>
          <w:lang w:val="uk-UA"/>
        </w:rPr>
        <w:t>ими суб’єктами господарювання:</w:t>
      </w:r>
    </w:p>
    <w:p w:rsidR="003E2ECC" w:rsidRPr="005070F1" w:rsidRDefault="003E2ECC" w:rsidP="003E2ECC">
      <w:pPr>
        <w:shd w:val="clear" w:color="auto" w:fill="FFFFFF"/>
        <w:ind w:left="709"/>
        <w:jc w:val="both"/>
        <w:rPr>
          <w:lang w:val="uk-UA"/>
        </w:rPr>
      </w:pPr>
      <w:r w:rsidRPr="005070F1">
        <w:rPr>
          <w:lang w:val="uk-UA"/>
        </w:rPr>
        <w:t xml:space="preserve">- </w:t>
      </w:r>
      <w:r w:rsidR="006218DB">
        <w:rPr>
          <w:lang w:val="uk-UA"/>
        </w:rPr>
        <w:t>ТОВ «ТБ «Аква-Холдинг»</w:t>
      </w:r>
      <w:r w:rsidRPr="005070F1">
        <w:rPr>
          <w:lang w:val="uk-UA"/>
        </w:rPr>
        <w:t xml:space="preserve"> </w:t>
      </w:r>
      <w:r w:rsidR="00E956AE">
        <w:rPr>
          <w:lang w:val="uk-UA"/>
        </w:rPr>
        <w:t xml:space="preserve">із ціною </w:t>
      </w:r>
      <w:r w:rsidRPr="005070F1">
        <w:rPr>
          <w:lang w:val="uk-UA"/>
        </w:rPr>
        <w:t xml:space="preserve">тендерної пропозиції до початку аукціону </w:t>
      </w:r>
      <w:r w:rsidR="00FE5F22">
        <w:rPr>
          <w:lang w:val="uk-UA"/>
        </w:rPr>
        <w:t xml:space="preserve">в розмірі </w:t>
      </w:r>
      <w:r w:rsidRPr="005070F1">
        <w:rPr>
          <w:lang w:val="uk-UA"/>
        </w:rPr>
        <w:t xml:space="preserve">14 640 000,00 </w:t>
      </w:r>
      <w:r w:rsidR="000B7F26">
        <w:rPr>
          <w:lang w:val="uk-UA"/>
        </w:rPr>
        <w:t>грн</w:t>
      </w:r>
      <w:r w:rsidRPr="005070F1">
        <w:rPr>
          <w:lang w:val="uk-UA"/>
        </w:rPr>
        <w:t xml:space="preserve"> (з ПДВ);</w:t>
      </w:r>
    </w:p>
    <w:p w:rsidR="003E2ECC" w:rsidRPr="005070F1" w:rsidRDefault="003E2ECC" w:rsidP="003E2ECC">
      <w:pPr>
        <w:shd w:val="clear" w:color="auto" w:fill="FFFFFF"/>
        <w:ind w:left="709"/>
        <w:jc w:val="both"/>
        <w:rPr>
          <w:lang w:val="uk-UA"/>
        </w:rPr>
      </w:pPr>
      <w:r w:rsidRPr="005070F1">
        <w:rPr>
          <w:lang w:val="uk-UA"/>
        </w:rPr>
        <w:t xml:space="preserve">- ТДВ «ПХЗ «Коагулянт» </w:t>
      </w:r>
      <w:r w:rsidR="00E956AE">
        <w:rPr>
          <w:lang w:val="uk-UA"/>
        </w:rPr>
        <w:t xml:space="preserve">із ціною </w:t>
      </w:r>
      <w:r w:rsidRPr="005070F1">
        <w:rPr>
          <w:lang w:val="uk-UA"/>
        </w:rPr>
        <w:t xml:space="preserve">тендерної пропозиції до початку аукціону </w:t>
      </w:r>
      <w:r w:rsidR="00FE5F22">
        <w:rPr>
          <w:lang w:val="uk-UA"/>
        </w:rPr>
        <w:t xml:space="preserve">в розмірі </w:t>
      </w:r>
      <w:r w:rsidRPr="005070F1">
        <w:rPr>
          <w:lang w:val="uk-UA"/>
        </w:rPr>
        <w:t xml:space="preserve">14 611 200 </w:t>
      </w:r>
      <w:r w:rsidR="000B7F26">
        <w:rPr>
          <w:lang w:val="uk-UA"/>
        </w:rPr>
        <w:t>грн</w:t>
      </w:r>
      <w:r w:rsidR="00172CDC">
        <w:rPr>
          <w:lang w:val="uk-UA"/>
        </w:rPr>
        <w:t xml:space="preserve"> (з ПДВ).</w:t>
      </w:r>
    </w:p>
    <w:p w:rsidR="00172CDC" w:rsidRDefault="003E2ECC" w:rsidP="002D29EA">
      <w:pPr>
        <w:shd w:val="clear" w:color="auto" w:fill="FFFFFF"/>
        <w:ind w:left="360"/>
        <w:jc w:val="both"/>
        <w:rPr>
          <w:lang w:val="uk-UA"/>
        </w:rPr>
      </w:pPr>
      <w:r w:rsidRPr="005070F1">
        <w:rPr>
          <w:lang w:val="uk-UA"/>
        </w:rPr>
        <w:t xml:space="preserve">     Інформація про хід Торгів 8:</w:t>
      </w:r>
    </w:p>
    <w:p w:rsidR="00172CDC" w:rsidRPr="005070F1" w:rsidRDefault="00172CDC" w:rsidP="00172CDC">
      <w:pPr>
        <w:shd w:val="clear" w:color="auto" w:fill="FFFFFF"/>
        <w:jc w:val="both"/>
        <w:rPr>
          <w:lang w:val="uk-UA"/>
        </w:rPr>
      </w:pPr>
    </w:p>
    <w:tbl>
      <w:tblPr>
        <w:tblW w:w="9739" w:type="dxa"/>
        <w:tblInd w:w="25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247"/>
        <w:gridCol w:w="879"/>
        <w:gridCol w:w="1276"/>
        <w:gridCol w:w="992"/>
        <w:gridCol w:w="1291"/>
        <w:gridCol w:w="689"/>
        <w:gridCol w:w="1361"/>
        <w:gridCol w:w="728"/>
      </w:tblGrid>
      <w:tr w:rsidR="003E2ECC" w:rsidRPr="00BC73D7" w:rsidTr="00172CDC">
        <w:trPr>
          <w:trHeight w:val="288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Учасник</w:t>
            </w:r>
          </w:p>
        </w:tc>
        <w:tc>
          <w:tcPr>
            <w:tcW w:w="1247" w:type="dxa"/>
            <w:vMerge w:val="restart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Початкові заявки, грн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</w:tcPr>
          <w:p w:rsidR="003E2ECC" w:rsidRPr="00BC73D7" w:rsidRDefault="003E2ECC" w:rsidP="007F3A3F">
            <w:pPr>
              <w:ind w:right="-125"/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Розмір мінімаль</w:t>
            </w:r>
          </w:p>
          <w:p w:rsidR="003E2ECC" w:rsidRPr="00BC73D7" w:rsidRDefault="003E2ECC" w:rsidP="007F3A3F">
            <w:pPr>
              <w:ind w:right="-125"/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ного</w:t>
            </w:r>
          </w:p>
          <w:p w:rsidR="003E2ECC" w:rsidRPr="00BC73D7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кроку пониження ціни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Раунд 1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Раунд 2</w:t>
            </w:r>
          </w:p>
        </w:tc>
        <w:tc>
          <w:tcPr>
            <w:tcW w:w="2089" w:type="dxa"/>
            <w:gridSpan w:val="2"/>
            <w:shd w:val="clear" w:color="auto" w:fill="auto"/>
            <w:vAlign w:val="center"/>
          </w:tcPr>
          <w:p w:rsidR="003E2ECC" w:rsidRPr="00BC73D7" w:rsidRDefault="000B7F26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>
              <w:rPr>
                <w:caps/>
                <w:sz w:val="18"/>
                <w:szCs w:val="18"/>
                <w:lang w:val="uk-UA" w:eastAsia="uk-UA"/>
              </w:rPr>
              <w:t>РАУНД 3</w:t>
            </w:r>
          </w:p>
        </w:tc>
      </w:tr>
      <w:tr w:rsidR="003E2ECC" w:rsidRPr="00BC73D7" w:rsidTr="00172CDC">
        <w:trPr>
          <w:trHeight w:val="150"/>
        </w:trPr>
        <w:tc>
          <w:tcPr>
            <w:tcW w:w="1276" w:type="dxa"/>
            <w:vMerge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247" w:type="dxa"/>
            <w:vMerge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2ECC" w:rsidRPr="00BC73D7" w:rsidRDefault="000B7F26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% понижен</w:t>
            </w:r>
          </w:p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ня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3E2ECC" w:rsidRPr="00BC73D7" w:rsidRDefault="000B7F26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% понижен</w:t>
            </w:r>
          </w:p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ня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3E2ECC" w:rsidRPr="00BC73D7" w:rsidRDefault="000B7F26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% понижен</w:t>
            </w:r>
          </w:p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ня</w:t>
            </w:r>
          </w:p>
        </w:tc>
      </w:tr>
      <w:tr w:rsidR="003E2ECC" w:rsidRPr="00BC73D7" w:rsidTr="00172CDC">
        <w:trPr>
          <w:trHeight w:val="577"/>
        </w:trPr>
        <w:tc>
          <w:tcPr>
            <w:tcW w:w="1276" w:type="dxa"/>
            <w:shd w:val="clear" w:color="auto" w:fill="auto"/>
            <w:vAlign w:val="center"/>
          </w:tcPr>
          <w:p w:rsidR="003E2ECC" w:rsidRPr="00BC73D7" w:rsidRDefault="000B03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ТОВ «ТБ «Аква -Холдинг»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14 640 000,00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0,5%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bCs/>
                <w:sz w:val="18"/>
                <w:szCs w:val="18"/>
                <w:lang w:val="uk-UA" w:eastAsia="uk-UA"/>
              </w:rPr>
              <w:t>14 566 800,00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2ECC" w:rsidRPr="00BC73D7" w:rsidRDefault="003E2ECC" w:rsidP="007F3A3F">
            <w:pPr>
              <w:ind w:left="-731" w:firstLine="731"/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0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bCs/>
                <w:sz w:val="18"/>
                <w:szCs w:val="18"/>
                <w:lang w:val="uk-UA" w:eastAsia="uk-UA"/>
              </w:rPr>
              <w:t>14 493 600,00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0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bCs/>
                <w:sz w:val="18"/>
                <w:szCs w:val="18"/>
                <w:lang w:val="uk-UA" w:eastAsia="uk-UA"/>
              </w:rPr>
              <w:t>14 493 600,00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BC73D7">
              <w:rPr>
                <w:sz w:val="20"/>
                <w:szCs w:val="20"/>
                <w:lang w:val="uk-UA" w:eastAsia="uk-UA"/>
              </w:rPr>
              <w:t>0</w:t>
            </w:r>
          </w:p>
        </w:tc>
      </w:tr>
      <w:tr w:rsidR="003E2ECC" w:rsidRPr="00BC73D7" w:rsidTr="00172CDC">
        <w:trPr>
          <w:trHeight w:val="577"/>
        </w:trPr>
        <w:tc>
          <w:tcPr>
            <w:tcW w:w="1276" w:type="dxa"/>
            <w:shd w:val="clear" w:color="auto" w:fill="auto"/>
            <w:vAlign w:val="center"/>
          </w:tcPr>
          <w:p w:rsidR="003E2ECC" w:rsidRPr="00BC73D7" w:rsidRDefault="00495426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ТДВ «ПХЗ «Коагулянт»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14 611 200,00</w:t>
            </w:r>
          </w:p>
        </w:tc>
        <w:tc>
          <w:tcPr>
            <w:tcW w:w="879" w:type="dxa"/>
            <w:vMerge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bCs/>
                <w:sz w:val="18"/>
                <w:szCs w:val="18"/>
                <w:lang w:val="uk-UA" w:eastAsia="uk-UA"/>
              </w:rPr>
              <w:t>14 538 000,00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0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bCs/>
                <w:sz w:val="18"/>
                <w:szCs w:val="18"/>
                <w:lang w:val="uk-UA" w:eastAsia="uk-UA"/>
              </w:rPr>
              <w:t>14 464 000,00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0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3E2ECC" w:rsidRPr="00172CDC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172CDC">
              <w:rPr>
                <w:sz w:val="18"/>
                <w:szCs w:val="18"/>
                <w:lang w:val="uk-UA" w:eastAsia="uk-UA"/>
              </w:rPr>
              <w:t>14 464 000,00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BC73D7">
              <w:rPr>
                <w:sz w:val="20"/>
                <w:szCs w:val="20"/>
                <w:lang w:val="uk-UA" w:eastAsia="uk-UA"/>
              </w:rPr>
              <w:t>0</w:t>
            </w:r>
          </w:p>
        </w:tc>
      </w:tr>
    </w:tbl>
    <w:p w:rsidR="003E2ECC" w:rsidRDefault="003E2ECC" w:rsidP="003E2ECC">
      <w:pPr>
        <w:ind w:firstLine="426"/>
        <w:jc w:val="both"/>
        <w:rPr>
          <w:sz w:val="6"/>
          <w:szCs w:val="6"/>
          <w:lang w:eastAsia="uk-UA"/>
        </w:rPr>
      </w:pPr>
    </w:p>
    <w:p w:rsidR="002D29EA" w:rsidRDefault="002D29EA" w:rsidP="003E2ECC">
      <w:pPr>
        <w:ind w:firstLine="426"/>
        <w:jc w:val="both"/>
        <w:rPr>
          <w:sz w:val="6"/>
          <w:szCs w:val="6"/>
          <w:lang w:eastAsia="uk-UA"/>
        </w:rPr>
      </w:pPr>
    </w:p>
    <w:p w:rsidR="002D29EA" w:rsidRPr="002D29EA" w:rsidRDefault="002D29EA" w:rsidP="003E2ECC">
      <w:pPr>
        <w:ind w:firstLine="426"/>
        <w:jc w:val="both"/>
        <w:rPr>
          <w:sz w:val="6"/>
          <w:szCs w:val="6"/>
          <w:lang w:eastAsia="uk-UA"/>
        </w:rPr>
      </w:pPr>
    </w:p>
    <w:p w:rsidR="003E2ECC" w:rsidRPr="00DE5868" w:rsidRDefault="00DE5868" w:rsidP="00DE5868">
      <w:pPr>
        <w:ind w:left="567"/>
        <w:jc w:val="both"/>
        <w:rPr>
          <w:lang w:eastAsia="uk-UA"/>
        </w:rPr>
      </w:pPr>
      <w:r>
        <w:rPr>
          <w:lang w:val="uk-UA" w:eastAsia="uk-UA"/>
        </w:rPr>
        <w:t xml:space="preserve">У першому  та другому раундах </w:t>
      </w:r>
      <w:r w:rsidR="003E2ECC" w:rsidRPr="005070F1">
        <w:rPr>
          <w:lang w:val="uk-UA" w:eastAsia="uk-UA"/>
        </w:rPr>
        <w:t>ТДВ «ПХЗ «Коагу</w:t>
      </w:r>
      <w:r w:rsidR="003E2ECC">
        <w:rPr>
          <w:lang w:val="uk-UA" w:eastAsia="uk-UA"/>
        </w:rPr>
        <w:t xml:space="preserve">лянт» та </w:t>
      </w:r>
      <w:r w:rsidR="006218DB">
        <w:rPr>
          <w:lang w:val="uk-UA" w:eastAsia="uk-UA"/>
        </w:rPr>
        <w:t>ТОВ «ТБ «Аква-Холдинг»</w:t>
      </w:r>
      <w:r w:rsidR="003E2ECC">
        <w:rPr>
          <w:lang w:val="uk-UA" w:eastAsia="uk-UA"/>
        </w:rPr>
        <w:t xml:space="preserve"> зни</w:t>
      </w:r>
      <w:r>
        <w:rPr>
          <w:lang w:val="uk-UA" w:eastAsia="uk-UA"/>
        </w:rPr>
        <w:t>зили</w:t>
      </w:r>
      <w:r w:rsidR="003E2ECC">
        <w:rPr>
          <w:lang w:val="uk-UA" w:eastAsia="uk-UA"/>
        </w:rPr>
        <w:t xml:space="preserve"> ціну пропозиції </w:t>
      </w:r>
      <w:r w:rsidR="003E2ECC" w:rsidRPr="005070F1">
        <w:rPr>
          <w:lang w:val="uk-UA" w:eastAsia="uk-UA"/>
        </w:rPr>
        <w:t>на 0,5%.</w:t>
      </w:r>
    </w:p>
    <w:p w:rsidR="003E2ECC" w:rsidRDefault="003E2ECC" w:rsidP="00172CDC">
      <w:pPr>
        <w:ind w:firstLine="567"/>
        <w:jc w:val="both"/>
        <w:rPr>
          <w:lang w:val="uk-UA" w:eastAsia="uk-UA"/>
        </w:rPr>
      </w:pPr>
      <w:r w:rsidRPr="005070F1">
        <w:rPr>
          <w:lang w:val="uk-UA" w:eastAsia="uk-UA"/>
        </w:rPr>
        <w:t>У третьому раунді</w:t>
      </w:r>
      <w:r w:rsidR="00172CDC">
        <w:rPr>
          <w:lang w:val="uk-UA" w:eastAsia="uk-UA"/>
        </w:rPr>
        <w:t xml:space="preserve"> о</w:t>
      </w:r>
      <w:r w:rsidRPr="005070F1">
        <w:rPr>
          <w:lang w:val="uk-UA" w:eastAsia="uk-UA"/>
        </w:rPr>
        <w:t>бидва учасники утримались  від зниження ціни.</w:t>
      </w:r>
    </w:p>
    <w:p w:rsidR="00172CDC" w:rsidRPr="005070F1" w:rsidRDefault="00172CDC" w:rsidP="00172CDC">
      <w:pPr>
        <w:ind w:firstLine="567"/>
        <w:jc w:val="both"/>
        <w:rPr>
          <w:lang w:val="uk-UA" w:eastAsia="uk-UA"/>
        </w:rPr>
      </w:pP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5070F1">
        <w:rPr>
          <w:lang w:val="uk-UA"/>
        </w:rPr>
        <w:t>Відповідно до Протоколу засідання комісії щодо розгляду тендерних пропозицій закупівлі через систему електронних засобів від 01 вересня 2017</w:t>
      </w:r>
      <w:r w:rsidR="00172CDC">
        <w:rPr>
          <w:lang w:val="uk-UA"/>
        </w:rPr>
        <w:t xml:space="preserve"> </w:t>
      </w:r>
      <w:r w:rsidRPr="005070F1">
        <w:rPr>
          <w:lang w:val="uk-UA"/>
        </w:rPr>
        <w:t xml:space="preserve">р. вирішено акцептувати пропозицію ТДВ «ПХЗ «Коагулянт», оскільки учасник подав тендерну пропозицію, що відповідає вимогам Замовника 5, зазначеним у тендерній документації, та має найменшу ціну. </w:t>
      </w:r>
    </w:p>
    <w:p w:rsidR="003E2ECC" w:rsidRPr="005070F1" w:rsidRDefault="003E2ECC" w:rsidP="003E2ECC">
      <w:pPr>
        <w:shd w:val="clear" w:color="auto" w:fill="FFFFFF"/>
        <w:ind w:left="567"/>
        <w:jc w:val="both"/>
        <w:rPr>
          <w:sz w:val="16"/>
          <w:szCs w:val="16"/>
          <w:lang w:val="uk-UA"/>
        </w:rPr>
      </w:pP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5070F1">
        <w:rPr>
          <w:lang w:val="uk-UA"/>
        </w:rPr>
        <w:t xml:space="preserve">З огляду на наведене, тендерним комітетом Замовника 8 переможцем Торгів 8 визначено ТДВ «ПХЗ «Коагулянт», </w:t>
      </w:r>
      <w:r w:rsidR="00172CDC">
        <w:rPr>
          <w:lang w:val="uk-UA"/>
        </w:rPr>
        <w:t xml:space="preserve">з яким </w:t>
      </w:r>
      <w:r w:rsidRPr="005070F1">
        <w:rPr>
          <w:lang w:val="uk-UA"/>
        </w:rPr>
        <w:t>18.09.2017 укладено договір про закупівлю товару на суму 14 464 000,00</w:t>
      </w:r>
      <w:r w:rsidR="00172CDC">
        <w:rPr>
          <w:lang w:val="uk-UA"/>
        </w:rPr>
        <w:t xml:space="preserve"> </w:t>
      </w:r>
      <w:r w:rsidR="000B7F26">
        <w:rPr>
          <w:lang w:val="uk-UA"/>
        </w:rPr>
        <w:t>грн</w:t>
      </w:r>
      <w:r w:rsidR="005424AB">
        <w:rPr>
          <w:lang w:val="uk-UA"/>
        </w:rPr>
        <w:t xml:space="preserve"> з ПДВ</w:t>
      </w:r>
      <w:r w:rsidRPr="005070F1">
        <w:rPr>
          <w:lang w:val="uk-UA"/>
        </w:rPr>
        <w:t>.</w:t>
      </w:r>
    </w:p>
    <w:p w:rsidR="003E2ECC" w:rsidRPr="005070F1" w:rsidRDefault="003E2ECC" w:rsidP="003E2ECC">
      <w:pPr>
        <w:pStyle w:val="a"/>
        <w:numPr>
          <w:ilvl w:val="0"/>
          <w:numId w:val="0"/>
        </w:numPr>
        <w:ind w:left="1353"/>
        <w:rPr>
          <w:lang w:val="uk-UA"/>
        </w:rPr>
      </w:pPr>
    </w:p>
    <w:p w:rsidR="003E2ECC" w:rsidRDefault="003E2ECC" w:rsidP="003E2ECC">
      <w:pPr>
        <w:pStyle w:val="a"/>
        <w:numPr>
          <w:ilvl w:val="0"/>
          <w:numId w:val="0"/>
        </w:numPr>
      </w:pPr>
    </w:p>
    <w:p w:rsidR="002D29EA" w:rsidRPr="005070F1" w:rsidRDefault="002D29EA" w:rsidP="003E2ECC">
      <w:pPr>
        <w:pStyle w:val="a"/>
        <w:numPr>
          <w:ilvl w:val="0"/>
          <w:numId w:val="0"/>
        </w:numPr>
      </w:pPr>
    </w:p>
    <w:p w:rsidR="003E2ECC" w:rsidRPr="005070F1" w:rsidRDefault="00172CDC" w:rsidP="003E2ECC">
      <w:pPr>
        <w:pStyle w:val="a"/>
        <w:numPr>
          <w:ilvl w:val="0"/>
          <w:numId w:val="0"/>
        </w:numPr>
        <w:rPr>
          <w:b/>
        </w:rPr>
      </w:pPr>
      <w:r>
        <w:rPr>
          <w:b/>
        </w:rPr>
        <w:lastRenderedPageBreak/>
        <w:t>3</w:t>
      </w:r>
      <w:r w:rsidR="003E2ECC" w:rsidRPr="005070F1">
        <w:rPr>
          <w:b/>
        </w:rPr>
        <w:t>.9</w:t>
      </w:r>
      <w:r>
        <w:rPr>
          <w:b/>
        </w:rPr>
        <w:t>.</w:t>
      </w:r>
      <w:r w:rsidR="003E2ECC" w:rsidRPr="005070F1">
        <w:rPr>
          <w:b/>
        </w:rPr>
        <w:t xml:space="preserve">   Торги 9 </w:t>
      </w:r>
    </w:p>
    <w:p w:rsidR="002D29EA" w:rsidRPr="005070F1" w:rsidRDefault="002D29EA" w:rsidP="00DE5868">
      <w:pPr>
        <w:pStyle w:val="a"/>
        <w:numPr>
          <w:ilvl w:val="0"/>
          <w:numId w:val="0"/>
        </w:numPr>
        <w:rPr>
          <w:sz w:val="18"/>
          <w:szCs w:val="18"/>
          <w:lang w:val="uk-UA"/>
        </w:rPr>
      </w:pPr>
    </w:p>
    <w:p w:rsidR="003E2ECC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5070F1">
        <w:rPr>
          <w:lang w:val="uk-UA"/>
        </w:rPr>
        <w:t>Обласним комунальним виробничим підприємством «Дніпро-Кіровоград»                               (м. Кропивницький) (далі – Замовник 9) було проведено процедуру закупівлі за предметом «Гідрооксихлорид алюмінію» (у кількості 600 т</w:t>
      </w:r>
      <w:r w:rsidR="00172CDC">
        <w:rPr>
          <w:lang w:val="uk-UA"/>
        </w:rPr>
        <w:t>онн</w:t>
      </w:r>
      <w:r w:rsidRPr="005070F1">
        <w:rPr>
          <w:lang w:val="uk-UA"/>
        </w:rPr>
        <w:t>)</w:t>
      </w:r>
      <w:r w:rsidR="00172CDC">
        <w:rPr>
          <w:lang w:val="uk-UA"/>
        </w:rPr>
        <w:t>.</w:t>
      </w:r>
    </w:p>
    <w:p w:rsidR="00FA51EE" w:rsidRPr="00FA51EE" w:rsidRDefault="00FA51EE" w:rsidP="00FA51EE">
      <w:pPr>
        <w:shd w:val="clear" w:color="auto" w:fill="FFFFFF"/>
        <w:ind w:left="567"/>
        <w:jc w:val="both"/>
        <w:rPr>
          <w:sz w:val="10"/>
          <w:szCs w:val="10"/>
          <w:lang w:val="uk-UA"/>
        </w:rPr>
      </w:pPr>
    </w:p>
    <w:p w:rsidR="00FA51EE" w:rsidRPr="00FA51EE" w:rsidRDefault="003E2ECC" w:rsidP="00FA51EE">
      <w:pPr>
        <w:numPr>
          <w:ilvl w:val="0"/>
          <w:numId w:val="4"/>
        </w:numPr>
        <w:shd w:val="clear" w:color="auto" w:fill="FFFFFF"/>
        <w:tabs>
          <w:tab w:val="left" w:pos="567"/>
        </w:tabs>
        <w:jc w:val="both"/>
        <w:rPr>
          <w:lang w:val="uk-UA"/>
        </w:rPr>
      </w:pPr>
      <w:r w:rsidRPr="005070F1">
        <w:rPr>
          <w:lang w:val="uk-UA"/>
        </w:rPr>
        <w:t>Очікувана вартість предмета закупівлі: 6 207 000,00 грн з ПДВ.</w:t>
      </w:r>
    </w:p>
    <w:p w:rsidR="00FA51EE" w:rsidRPr="00FA51EE" w:rsidRDefault="00FA51EE" w:rsidP="00FA51EE">
      <w:pPr>
        <w:shd w:val="clear" w:color="auto" w:fill="FFFFFF"/>
        <w:tabs>
          <w:tab w:val="left" w:pos="567"/>
        </w:tabs>
        <w:ind w:left="360"/>
        <w:jc w:val="both"/>
        <w:rPr>
          <w:sz w:val="10"/>
          <w:szCs w:val="10"/>
          <w:lang w:val="uk-UA"/>
        </w:rPr>
      </w:pPr>
    </w:p>
    <w:p w:rsidR="00FA51EE" w:rsidRPr="00FA51EE" w:rsidRDefault="003E2ECC" w:rsidP="00FA51EE">
      <w:pPr>
        <w:numPr>
          <w:ilvl w:val="0"/>
          <w:numId w:val="4"/>
        </w:numPr>
        <w:shd w:val="clear" w:color="auto" w:fill="FFFFFF"/>
        <w:tabs>
          <w:tab w:val="left" w:pos="567"/>
        </w:tabs>
        <w:jc w:val="both"/>
        <w:rPr>
          <w:lang w:val="uk-UA"/>
        </w:rPr>
      </w:pPr>
      <w:r w:rsidRPr="005070F1">
        <w:rPr>
          <w:lang w:val="uk-UA"/>
        </w:rPr>
        <w:t>Кінцевий строк подання тендерних пропозицій: 21 жовтня 2017 р. о</w:t>
      </w:r>
      <w:r w:rsidR="00172CDC">
        <w:rPr>
          <w:lang w:val="uk-UA"/>
        </w:rPr>
        <w:t>б 11:00.</w:t>
      </w:r>
    </w:p>
    <w:p w:rsidR="00FA51EE" w:rsidRPr="00FA51EE" w:rsidRDefault="00FA51EE" w:rsidP="00FA51EE">
      <w:pPr>
        <w:shd w:val="clear" w:color="auto" w:fill="FFFFFF"/>
        <w:tabs>
          <w:tab w:val="left" w:pos="567"/>
        </w:tabs>
        <w:ind w:left="360"/>
        <w:jc w:val="both"/>
        <w:rPr>
          <w:sz w:val="10"/>
          <w:szCs w:val="10"/>
          <w:lang w:val="uk-UA"/>
        </w:rPr>
      </w:pPr>
    </w:p>
    <w:p w:rsidR="00FA51EE" w:rsidRPr="00FA51EE" w:rsidRDefault="003E2ECC" w:rsidP="00FA51EE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5070F1">
        <w:rPr>
          <w:lang w:val="uk-UA"/>
        </w:rPr>
        <w:t>У тендерній документації Замовником 9 визначено, що єдиним критерієм оцінки тендерних пропозицій є ціна.</w:t>
      </w:r>
    </w:p>
    <w:p w:rsidR="00FA51EE" w:rsidRPr="00FA51EE" w:rsidRDefault="00FA51EE" w:rsidP="00FA51EE">
      <w:pPr>
        <w:shd w:val="clear" w:color="auto" w:fill="FFFFFF"/>
        <w:ind w:left="567"/>
        <w:jc w:val="both"/>
        <w:rPr>
          <w:sz w:val="10"/>
          <w:szCs w:val="10"/>
          <w:lang w:val="uk-UA"/>
        </w:rPr>
      </w:pPr>
    </w:p>
    <w:p w:rsidR="003E2ECC" w:rsidRDefault="003E2ECC" w:rsidP="003E2ECC">
      <w:pPr>
        <w:numPr>
          <w:ilvl w:val="0"/>
          <w:numId w:val="4"/>
        </w:numPr>
        <w:shd w:val="clear" w:color="auto" w:fill="FFFFFF"/>
        <w:tabs>
          <w:tab w:val="left" w:pos="567"/>
        </w:tabs>
        <w:jc w:val="both"/>
        <w:rPr>
          <w:lang w:val="uk-UA"/>
        </w:rPr>
      </w:pPr>
      <w:r w:rsidRPr="005070F1">
        <w:rPr>
          <w:lang w:val="uk-UA"/>
        </w:rPr>
        <w:t xml:space="preserve">На Торги </w:t>
      </w:r>
      <w:r w:rsidRPr="005070F1">
        <w:t>9</w:t>
      </w:r>
      <w:r w:rsidRPr="005070F1">
        <w:rPr>
          <w:lang w:val="uk-UA"/>
        </w:rPr>
        <w:t xml:space="preserve"> подані тендерні пропозиції </w:t>
      </w:r>
      <w:r w:rsidR="00172CDC">
        <w:rPr>
          <w:lang w:val="uk-UA"/>
        </w:rPr>
        <w:t>так</w:t>
      </w:r>
      <w:r w:rsidRPr="005070F1">
        <w:rPr>
          <w:lang w:val="uk-UA"/>
        </w:rPr>
        <w:t>ими суб’єктами господарювання:</w:t>
      </w:r>
    </w:p>
    <w:p w:rsidR="00FA51EE" w:rsidRPr="00FA51EE" w:rsidRDefault="00FA51EE" w:rsidP="00FA51EE">
      <w:pPr>
        <w:shd w:val="clear" w:color="auto" w:fill="FFFFFF"/>
        <w:tabs>
          <w:tab w:val="left" w:pos="567"/>
        </w:tabs>
        <w:ind w:left="360"/>
        <w:jc w:val="both"/>
        <w:rPr>
          <w:sz w:val="16"/>
          <w:szCs w:val="16"/>
          <w:lang w:val="uk-UA"/>
        </w:rPr>
      </w:pPr>
    </w:p>
    <w:p w:rsidR="003E2ECC" w:rsidRPr="005070F1" w:rsidRDefault="00172CDC" w:rsidP="003E2ECC">
      <w:pPr>
        <w:shd w:val="clear" w:color="auto" w:fill="FFFFFF"/>
        <w:ind w:left="709"/>
        <w:jc w:val="both"/>
        <w:rPr>
          <w:lang w:val="uk-UA"/>
        </w:rPr>
      </w:pPr>
      <w:r>
        <w:rPr>
          <w:lang w:val="uk-UA"/>
        </w:rPr>
        <w:t xml:space="preserve">- </w:t>
      </w:r>
      <w:r w:rsidR="006218DB">
        <w:rPr>
          <w:lang w:val="uk-UA"/>
        </w:rPr>
        <w:t>ТОВ «ТБ «Аква-Холдинг»</w:t>
      </w:r>
      <w:r w:rsidR="003E2ECC" w:rsidRPr="005070F1">
        <w:rPr>
          <w:lang w:val="uk-UA"/>
        </w:rPr>
        <w:t xml:space="preserve"> </w:t>
      </w:r>
      <w:r w:rsidR="00E956AE">
        <w:rPr>
          <w:lang w:val="uk-UA"/>
        </w:rPr>
        <w:t xml:space="preserve">із ціною </w:t>
      </w:r>
      <w:r w:rsidR="003E2ECC" w:rsidRPr="005070F1">
        <w:rPr>
          <w:lang w:val="uk-UA"/>
        </w:rPr>
        <w:t xml:space="preserve">тендерної пропозиції до початку аукціону </w:t>
      </w:r>
      <w:r w:rsidR="00FE5F22">
        <w:rPr>
          <w:lang w:val="uk-UA"/>
        </w:rPr>
        <w:t xml:space="preserve">в розмірі </w:t>
      </w:r>
      <w:r w:rsidR="003E2ECC" w:rsidRPr="005070F1">
        <w:rPr>
          <w:lang w:val="uk-UA"/>
        </w:rPr>
        <w:t xml:space="preserve">6 207 000,00 </w:t>
      </w:r>
      <w:r w:rsidR="000B7F26">
        <w:rPr>
          <w:lang w:val="uk-UA"/>
        </w:rPr>
        <w:t>грн</w:t>
      </w:r>
      <w:r w:rsidR="003E2ECC" w:rsidRPr="005070F1">
        <w:rPr>
          <w:lang w:val="uk-UA"/>
        </w:rPr>
        <w:t xml:space="preserve"> (з ПДВ);</w:t>
      </w:r>
    </w:p>
    <w:p w:rsidR="003E2ECC" w:rsidRDefault="003E2ECC" w:rsidP="003E2ECC">
      <w:pPr>
        <w:shd w:val="clear" w:color="auto" w:fill="FFFFFF"/>
        <w:ind w:left="709"/>
        <w:jc w:val="both"/>
        <w:rPr>
          <w:lang w:val="uk-UA"/>
        </w:rPr>
      </w:pPr>
      <w:r w:rsidRPr="005070F1">
        <w:rPr>
          <w:lang w:val="uk-UA"/>
        </w:rPr>
        <w:t xml:space="preserve">- ТДВ «ПХЗ «Коагулянт» </w:t>
      </w:r>
      <w:r w:rsidR="00E956AE">
        <w:rPr>
          <w:lang w:val="uk-UA"/>
        </w:rPr>
        <w:t xml:space="preserve">із ціною </w:t>
      </w:r>
      <w:r w:rsidRPr="005070F1">
        <w:rPr>
          <w:lang w:val="uk-UA"/>
        </w:rPr>
        <w:t xml:space="preserve">тендерної пропозиції до початку аукціону </w:t>
      </w:r>
      <w:r w:rsidR="00FE5F22">
        <w:rPr>
          <w:lang w:val="uk-UA"/>
        </w:rPr>
        <w:t xml:space="preserve">в розмірі </w:t>
      </w:r>
      <w:r w:rsidRPr="005070F1">
        <w:rPr>
          <w:lang w:val="uk-UA"/>
        </w:rPr>
        <w:t xml:space="preserve">6 204 000,00 </w:t>
      </w:r>
      <w:r w:rsidR="000B7F26">
        <w:rPr>
          <w:lang w:val="uk-UA"/>
        </w:rPr>
        <w:t>грн</w:t>
      </w:r>
      <w:r w:rsidRPr="005070F1">
        <w:rPr>
          <w:lang w:val="uk-UA"/>
        </w:rPr>
        <w:t xml:space="preserve"> (з ПДВ)</w:t>
      </w:r>
      <w:r w:rsidR="00172CDC">
        <w:rPr>
          <w:lang w:val="uk-UA"/>
        </w:rPr>
        <w:t>:</w:t>
      </w:r>
    </w:p>
    <w:p w:rsidR="003E2ECC" w:rsidRPr="005070F1" w:rsidRDefault="003E2ECC" w:rsidP="003E2ECC">
      <w:pPr>
        <w:shd w:val="clear" w:color="auto" w:fill="FFFFFF"/>
        <w:ind w:left="709"/>
        <w:jc w:val="both"/>
        <w:rPr>
          <w:lang w:val="uk-UA"/>
        </w:rPr>
      </w:pPr>
    </w:p>
    <w:tbl>
      <w:tblPr>
        <w:tblW w:w="946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6"/>
        <w:gridCol w:w="1412"/>
        <w:gridCol w:w="940"/>
        <w:gridCol w:w="1317"/>
        <w:gridCol w:w="633"/>
        <w:gridCol w:w="1317"/>
        <w:gridCol w:w="653"/>
        <w:gridCol w:w="1290"/>
        <w:gridCol w:w="690"/>
      </w:tblGrid>
      <w:tr w:rsidR="003E2ECC" w:rsidRPr="00BC73D7" w:rsidTr="007F3A3F">
        <w:trPr>
          <w:trHeight w:val="290"/>
        </w:trPr>
        <w:tc>
          <w:tcPr>
            <w:tcW w:w="1216" w:type="dxa"/>
            <w:vMerge w:val="restart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Учасник</w:t>
            </w:r>
          </w:p>
        </w:tc>
        <w:tc>
          <w:tcPr>
            <w:tcW w:w="1412" w:type="dxa"/>
            <w:vMerge w:val="restart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Початкові заявки, грн</w:t>
            </w:r>
          </w:p>
        </w:tc>
        <w:tc>
          <w:tcPr>
            <w:tcW w:w="940" w:type="dxa"/>
            <w:vMerge w:val="restart"/>
            <w:shd w:val="clear" w:color="auto" w:fill="auto"/>
            <w:vAlign w:val="center"/>
          </w:tcPr>
          <w:p w:rsidR="003E2ECC" w:rsidRPr="00BC73D7" w:rsidRDefault="003E2ECC" w:rsidP="007F3A3F">
            <w:pPr>
              <w:ind w:right="-125"/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Розмір мініма</w:t>
            </w:r>
            <w:r w:rsidR="00172CDC">
              <w:rPr>
                <w:caps/>
                <w:sz w:val="18"/>
                <w:szCs w:val="18"/>
                <w:lang w:val="uk-UA" w:eastAsia="uk-UA"/>
              </w:rPr>
              <w:t xml:space="preserve">                    </w:t>
            </w:r>
            <w:r w:rsidRPr="00BC73D7">
              <w:rPr>
                <w:caps/>
                <w:sz w:val="18"/>
                <w:szCs w:val="18"/>
                <w:lang w:val="uk-UA" w:eastAsia="uk-UA"/>
              </w:rPr>
              <w:t>ль</w:t>
            </w:r>
          </w:p>
          <w:p w:rsidR="003E2ECC" w:rsidRPr="00BC73D7" w:rsidRDefault="003E2ECC" w:rsidP="007F3A3F">
            <w:pPr>
              <w:ind w:right="-125"/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ного</w:t>
            </w:r>
          </w:p>
          <w:p w:rsidR="003E2ECC" w:rsidRPr="00BC73D7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кроку пони</w:t>
            </w:r>
            <w:r w:rsidR="00172CDC">
              <w:rPr>
                <w:caps/>
                <w:sz w:val="18"/>
                <w:szCs w:val="18"/>
                <w:lang w:val="uk-UA" w:eastAsia="uk-UA"/>
              </w:rPr>
              <w:t xml:space="preserve">   </w:t>
            </w:r>
            <w:r w:rsidRPr="00BC73D7">
              <w:rPr>
                <w:caps/>
                <w:sz w:val="18"/>
                <w:szCs w:val="18"/>
                <w:lang w:val="uk-UA" w:eastAsia="uk-UA"/>
              </w:rPr>
              <w:t>ження ціни</w:t>
            </w:r>
          </w:p>
        </w:tc>
        <w:tc>
          <w:tcPr>
            <w:tcW w:w="1950" w:type="dxa"/>
            <w:gridSpan w:val="2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Раунд 1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Раунд 2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3E2ECC" w:rsidRPr="00BC73D7" w:rsidRDefault="000B7F26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>
              <w:rPr>
                <w:caps/>
                <w:sz w:val="18"/>
                <w:szCs w:val="18"/>
                <w:lang w:val="uk-UA" w:eastAsia="uk-UA"/>
              </w:rPr>
              <w:t>РАУНД 3</w:t>
            </w:r>
          </w:p>
        </w:tc>
      </w:tr>
      <w:tr w:rsidR="003E2ECC" w:rsidRPr="00BC73D7" w:rsidTr="007F3A3F">
        <w:trPr>
          <w:trHeight w:val="151"/>
        </w:trPr>
        <w:tc>
          <w:tcPr>
            <w:tcW w:w="1216" w:type="dxa"/>
            <w:vMerge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412" w:type="dxa"/>
            <w:vMerge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:rsidR="003E2ECC" w:rsidRPr="00BC73D7" w:rsidRDefault="000B7F26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% понижен</w:t>
            </w:r>
          </w:p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ня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3E2ECC" w:rsidRPr="00BC73D7" w:rsidRDefault="000B7F26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% понижен</w:t>
            </w:r>
          </w:p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ня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3E2ECC" w:rsidRPr="00BC73D7" w:rsidRDefault="000B7F26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% понижен</w:t>
            </w:r>
          </w:p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ня</w:t>
            </w:r>
          </w:p>
        </w:tc>
      </w:tr>
      <w:tr w:rsidR="003E2ECC" w:rsidRPr="00BC73D7" w:rsidTr="007F3A3F">
        <w:trPr>
          <w:trHeight w:val="581"/>
        </w:trPr>
        <w:tc>
          <w:tcPr>
            <w:tcW w:w="1216" w:type="dxa"/>
            <w:shd w:val="clear" w:color="auto" w:fill="auto"/>
            <w:vAlign w:val="center"/>
          </w:tcPr>
          <w:p w:rsidR="003E2ECC" w:rsidRPr="00BC73D7" w:rsidRDefault="000B03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ТОВ «ТБ «Аква -Холдинг»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6 207 000,00</w:t>
            </w:r>
          </w:p>
        </w:tc>
        <w:tc>
          <w:tcPr>
            <w:tcW w:w="940" w:type="dxa"/>
            <w:vMerge w:val="restart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2%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bCs/>
                <w:sz w:val="18"/>
                <w:szCs w:val="18"/>
                <w:lang w:val="uk-UA" w:eastAsia="uk-UA"/>
              </w:rPr>
              <w:t>6 207 000,00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3E2ECC" w:rsidRPr="00BC73D7" w:rsidRDefault="003E2ECC" w:rsidP="007F3A3F">
            <w:pPr>
              <w:ind w:left="-731" w:firstLine="731"/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0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6 207 000,00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0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6 207 000,00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BC73D7">
              <w:rPr>
                <w:sz w:val="20"/>
                <w:szCs w:val="20"/>
                <w:lang w:val="uk-UA" w:eastAsia="uk-UA"/>
              </w:rPr>
              <w:t>0</w:t>
            </w:r>
          </w:p>
        </w:tc>
      </w:tr>
      <w:tr w:rsidR="003E2ECC" w:rsidRPr="00BC73D7" w:rsidTr="007F3A3F">
        <w:trPr>
          <w:trHeight w:val="581"/>
        </w:trPr>
        <w:tc>
          <w:tcPr>
            <w:tcW w:w="1216" w:type="dxa"/>
            <w:shd w:val="clear" w:color="auto" w:fill="auto"/>
            <w:vAlign w:val="center"/>
          </w:tcPr>
          <w:p w:rsidR="003E2ECC" w:rsidRPr="00BC73D7" w:rsidRDefault="00495426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ТДВ «ПХЗ «Коагулянт»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6 204 000,00</w:t>
            </w: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6 204 000,00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0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6 204 000,00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0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6 204 000,00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BC73D7">
              <w:rPr>
                <w:sz w:val="20"/>
                <w:szCs w:val="20"/>
                <w:lang w:val="uk-UA" w:eastAsia="uk-UA"/>
              </w:rPr>
              <w:t>0</w:t>
            </w:r>
          </w:p>
        </w:tc>
      </w:tr>
    </w:tbl>
    <w:p w:rsidR="003E2ECC" w:rsidRDefault="003E2ECC" w:rsidP="003E2ECC">
      <w:pPr>
        <w:shd w:val="clear" w:color="auto" w:fill="FFFFFF"/>
        <w:ind w:firstLine="708"/>
        <w:jc w:val="both"/>
        <w:rPr>
          <w:lang w:val="uk-UA" w:eastAsia="uk-UA"/>
        </w:rPr>
      </w:pPr>
    </w:p>
    <w:p w:rsidR="003E2ECC" w:rsidRDefault="003E2ECC" w:rsidP="003E2ECC">
      <w:pPr>
        <w:shd w:val="clear" w:color="auto" w:fill="FFFFFF"/>
        <w:ind w:firstLine="708"/>
        <w:jc w:val="both"/>
        <w:rPr>
          <w:lang w:val="uk-UA" w:eastAsia="uk-UA"/>
        </w:rPr>
      </w:pPr>
      <w:r w:rsidRPr="005070F1">
        <w:rPr>
          <w:lang w:val="uk-UA" w:eastAsia="uk-UA"/>
        </w:rPr>
        <w:t>У всіх трьох раундах  учасники взагалі утримувались від зниження ціни.</w:t>
      </w:r>
    </w:p>
    <w:p w:rsidR="00DE5868" w:rsidRPr="005070F1" w:rsidRDefault="00DE5868" w:rsidP="003E2ECC">
      <w:pPr>
        <w:shd w:val="clear" w:color="auto" w:fill="FFFFFF"/>
        <w:ind w:firstLine="708"/>
        <w:jc w:val="both"/>
        <w:rPr>
          <w:lang w:val="uk-UA" w:eastAsia="uk-UA"/>
        </w:rPr>
      </w:pPr>
    </w:p>
    <w:p w:rsidR="003E2ECC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5070F1">
        <w:rPr>
          <w:lang w:val="uk-UA"/>
        </w:rPr>
        <w:t xml:space="preserve">За результатами аукціону переможцем визнано </w:t>
      </w:r>
      <w:r w:rsidR="00F93665">
        <w:rPr>
          <w:lang w:val="uk-UA"/>
        </w:rPr>
        <w:t xml:space="preserve">ТДВ «ПХЗ «Коагулянт» </w:t>
      </w:r>
      <w:r w:rsidRPr="005070F1">
        <w:rPr>
          <w:lang w:val="uk-UA"/>
        </w:rPr>
        <w:t xml:space="preserve">з найнижчою ціною – </w:t>
      </w:r>
      <w:r w:rsidRPr="0099406A">
        <w:rPr>
          <w:lang w:val="uk-UA"/>
        </w:rPr>
        <w:t xml:space="preserve">6 204 000,00 </w:t>
      </w:r>
      <w:r w:rsidR="000B7F26">
        <w:rPr>
          <w:lang w:val="uk-UA"/>
        </w:rPr>
        <w:t>грн</w:t>
      </w:r>
      <w:r w:rsidR="00172CDC">
        <w:rPr>
          <w:lang w:val="uk-UA"/>
        </w:rPr>
        <w:t>.</w:t>
      </w:r>
    </w:p>
    <w:p w:rsidR="00172CDC" w:rsidRPr="005070F1" w:rsidRDefault="00172CDC" w:rsidP="00172CDC">
      <w:pPr>
        <w:shd w:val="clear" w:color="auto" w:fill="FFFFFF"/>
        <w:ind w:left="567"/>
        <w:jc w:val="both"/>
        <w:rPr>
          <w:lang w:val="uk-UA"/>
        </w:rPr>
      </w:pP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5070F1">
        <w:rPr>
          <w:lang w:val="uk-UA"/>
        </w:rPr>
        <w:t>Відповідно до Протоколу № 164 від 01.11.2017 засідання тендерного комітету щодо акцепту пропозиції закупівлі через систему електронних засобів за результатами розгляду та оцінки тендерної пропозиції вирішено акцептувати пропозицію ТДВ «ПХЗ «Коагулянт», як</w:t>
      </w:r>
      <w:r w:rsidR="00172CDC">
        <w:rPr>
          <w:lang w:val="uk-UA"/>
        </w:rPr>
        <w:t>е</w:t>
      </w:r>
      <w:r w:rsidRPr="005070F1">
        <w:rPr>
          <w:lang w:val="uk-UA"/>
        </w:rPr>
        <w:t xml:space="preserve"> запропонува</w:t>
      </w:r>
      <w:r w:rsidR="00172CDC">
        <w:rPr>
          <w:lang w:val="uk-UA"/>
        </w:rPr>
        <w:t>ло</w:t>
      </w:r>
      <w:r w:rsidRPr="005070F1">
        <w:rPr>
          <w:lang w:val="uk-UA"/>
        </w:rPr>
        <w:t xml:space="preserve"> найнижчу ціну тендерної пропозиції.</w:t>
      </w:r>
    </w:p>
    <w:p w:rsidR="003E2ECC" w:rsidRPr="005070F1" w:rsidRDefault="003E2ECC" w:rsidP="003E2ECC">
      <w:pPr>
        <w:shd w:val="clear" w:color="auto" w:fill="FFFFFF"/>
        <w:ind w:left="567"/>
        <w:jc w:val="both"/>
        <w:rPr>
          <w:lang w:val="uk-UA"/>
        </w:rPr>
      </w:pP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5070F1">
        <w:rPr>
          <w:lang w:val="uk-UA"/>
        </w:rPr>
        <w:t>З огляду на наведене, тендерним комітетом Замовника 9 переможцем Торгів 9 визначено ТДВ «ПХЗ «Коагулянт», з яким 16.11.2017 укладено договір №</w:t>
      </w:r>
      <w:r w:rsidR="00172CDC">
        <w:rPr>
          <w:lang w:val="uk-UA"/>
        </w:rPr>
        <w:t> </w:t>
      </w:r>
      <w:r w:rsidRPr="005070F1">
        <w:rPr>
          <w:lang w:val="uk-UA"/>
        </w:rPr>
        <w:t xml:space="preserve">15-002р/21 про закупівлю товару на суму </w:t>
      </w:r>
      <w:r w:rsidRPr="005070F1">
        <w:t>6 204</w:t>
      </w:r>
      <w:r w:rsidRPr="005070F1">
        <w:rPr>
          <w:lang w:val="uk-UA"/>
        </w:rPr>
        <w:t xml:space="preserve"> 000,00 </w:t>
      </w:r>
      <w:r w:rsidR="000B7F26">
        <w:rPr>
          <w:lang w:val="uk-UA"/>
        </w:rPr>
        <w:t>грн</w:t>
      </w:r>
      <w:r w:rsidR="005424AB">
        <w:rPr>
          <w:lang w:val="uk-UA"/>
        </w:rPr>
        <w:t xml:space="preserve"> </w:t>
      </w:r>
      <w:r w:rsidR="005424AB">
        <w:t>з ПДВ</w:t>
      </w:r>
      <w:r w:rsidR="005424AB" w:rsidRPr="00381C4D">
        <w:t>.</w:t>
      </w:r>
    </w:p>
    <w:p w:rsidR="003E2ECC" w:rsidRPr="005070F1" w:rsidRDefault="003E2ECC" w:rsidP="003E2ECC">
      <w:pPr>
        <w:shd w:val="clear" w:color="auto" w:fill="FFFFFF"/>
        <w:ind w:left="709"/>
        <w:jc w:val="both"/>
        <w:rPr>
          <w:lang w:val="uk-UA"/>
        </w:rPr>
      </w:pPr>
    </w:p>
    <w:p w:rsidR="003E2ECC" w:rsidRPr="005070F1" w:rsidRDefault="003E2ECC" w:rsidP="003E2ECC">
      <w:pPr>
        <w:shd w:val="clear" w:color="auto" w:fill="FFFFFF"/>
        <w:ind w:left="709"/>
        <w:jc w:val="both"/>
        <w:rPr>
          <w:lang w:val="uk-UA"/>
        </w:rPr>
      </w:pPr>
    </w:p>
    <w:p w:rsidR="003E2ECC" w:rsidRPr="005070F1" w:rsidRDefault="00172CDC" w:rsidP="003E2ECC">
      <w:pPr>
        <w:shd w:val="clear" w:color="auto" w:fill="FFFFFF"/>
        <w:jc w:val="both"/>
        <w:rPr>
          <w:b/>
        </w:rPr>
      </w:pPr>
      <w:r>
        <w:rPr>
          <w:b/>
        </w:rPr>
        <w:t>3</w:t>
      </w:r>
      <w:r w:rsidR="003E2ECC" w:rsidRPr="005070F1">
        <w:rPr>
          <w:b/>
        </w:rPr>
        <w:t>.10</w:t>
      </w:r>
      <w:r>
        <w:rPr>
          <w:b/>
        </w:rPr>
        <w:t>.</w:t>
      </w:r>
      <w:r w:rsidR="003E2ECC" w:rsidRPr="005070F1">
        <w:rPr>
          <w:b/>
        </w:rPr>
        <w:t xml:space="preserve">  Торги 10</w:t>
      </w:r>
    </w:p>
    <w:p w:rsidR="003E2ECC" w:rsidRPr="005070F1" w:rsidRDefault="003E2ECC" w:rsidP="003E2ECC">
      <w:pPr>
        <w:shd w:val="clear" w:color="auto" w:fill="FFFFFF"/>
        <w:jc w:val="both"/>
        <w:rPr>
          <w:sz w:val="16"/>
          <w:szCs w:val="16"/>
          <w:lang w:val="uk-UA"/>
        </w:rPr>
      </w:pPr>
    </w:p>
    <w:p w:rsidR="003E2ECC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5070F1">
        <w:rPr>
          <w:lang w:val="uk-UA"/>
        </w:rPr>
        <w:t>Комунальним підприємством «Водоканал» (далі – Замовник 10) було проведено процедуру закупівлі за предметом «Коагулянт гідроксихлорид алюмінію» (у кількості 1</w:t>
      </w:r>
      <w:r w:rsidR="00172CDC">
        <w:rPr>
          <w:lang w:val="uk-UA"/>
        </w:rPr>
        <w:t> </w:t>
      </w:r>
      <w:r w:rsidRPr="005070F1">
        <w:rPr>
          <w:lang w:val="uk-UA"/>
        </w:rPr>
        <w:t>200 т</w:t>
      </w:r>
      <w:r w:rsidR="00172CDC">
        <w:rPr>
          <w:lang w:val="uk-UA"/>
        </w:rPr>
        <w:t>онн</w:t>
      </w:r>
      <w:r w:rsidRPr="005070F1">
        <w:rPr>
          <w:lang w:val="uk-UA"/>
        </w:rPr>
        <w:t>).</w:t>
      </w:r>
    </w:p>
    <w:p w:rsidR="00DE5868" w:rsidRPr="00DE5868" w:rsidRDefault="00DE5868" w:rsidP="00DE5868">
      <w:pPr>
        <w:shd w:val="clear" w:color="auto" w:fill="FFFFFF"/>
        <w:ind w:left="567"/>
        <w:jc w:val="both"/>
        <w:rPr>
          <w:sz w:val="10"/>
          <w:szCs w:val="10"/>
          <w:lang w:val="uk-UA"/>
        </w:rPr>
      </w:pPr>
    </w:p>
    <w:p w:rsidR="00DE5868" w:rsidRPr="00DE5868" w:rsidRDefault="003E2ECC" w:rsidP="00DE5868">
      <w:pPr>
        <w:numPr>
          <w:ilvl w:val="0"/>
          <w:numId w:val="4"/>
        </w:numPr>
        <w:shd w:val="clear" w:color="auto" w:fill="FFFFFF"/>
        <w:jc w:val="both"/>
        <w:rPr>
          <w:lang w:val="uk-UA"/>
        </w:rPr>
      </w:pPr>
      <w:r w:rsidRPr="005070F1">
        <w:rPr>
          <w:lang w:val="uk-UA"/>
        </w:rPr>
        <w:t>Очікувана вартість предмета закупівлі: 13 680 000,00 грн з ПДВ.</w:t>
      </w:r>
    </w:p>
    <w:p w:rsidR="00DE5868" w:rsidRPr="00DE5868" w:rsidRDefault="00DE5868" w:rsidP="00DE5868">
      <w:pPr>
        <w:shd w:val="clear" w:color="auto" w:fill="FFFFFF"/>
        <w:ind w:left="360"/>
        <w:jc w:val="both"/>
        <w:rPr>
          <w:sz w:val="10"/>
          <w:szCs w:val="10"/>
          <w:lang w:val="uk-UA"/>
        </w:rPr>
      </w:pP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jc w:val="both"/>
        <w:rPr>
          <w:lang w:val="uk-UA"/>
        </w:rPr>
      </w:pPr>
      <w:r w:rsidRPr="005070F1">
        <w:rPr>
          <w:lang w:val="uk-UA"/>
        </w:rPr>
        <w:t xml:space="preserve">Кінцевий строк подання тендерних пропозицій: 22 грудня 2017 р. </w:t>
      </w:r>
      <w:r w:rsidR="00172CDC">
        <w:rPr>
          <w:lang w:val="uk-UA"/>
        </w:rPr>
        <w:t xml:space="preserve">о </w:t>
      </w:r>
      <w:r w:rsidRPr="005070F1">
        <w:rPr>
          <w:lang w:val="uk-UA"/>
        </w:rPr>
        <w:t>14:55.</w:t>
      </w:r>
    </w:p>
    <w:p w:rsidR="003E2ECC" w:rsidRDefault="003E2ECC" w:rsidP="003E2ECC">
      <w:pPr>
        <w:numPr>
          <w:ilvl w:val="0"/>
          <w:numId w:val="4"/>
        </w:numPr>
        <w:shd w:val="clear" w:color="auto" w:fill="FFFFFF"/>
        <w:jc w:val="both"/>
        <w:rPr>
          <w:lang w:val="uk-UA"/>
        </w:rPr>
      </w:pPr>
      <w:r w:rsidRPr="005070F1">
        <w:rPr>
          <w:lang w:val="uk-UA"/>
        </w:rPr>
        <w:t>У тендерній документації Замовником 10 визначено, що єдиним критерієм оцінки тендерних пропозицій є ціна.</w:t>
      </w:r>
    </w:p>
    <w:p w:rsidR="00DE5868" w:rsidRPr="00DE5868" w:rsidRDefault="00DE5868" w:rsidP="00DE5868">
      <w:pPr>
        <w:shd w:val="clear" w:color="auto" w:fill="FFFFFF"/>
        <w:ind w:left="360"/>
        <w:jc w:val="both"/>
        <w:rPr>
          <w:sz w:val="10"/>
          <w:szCs w:val="10"/>
          <w:lang w:val="uk-UA"/>
        </w:rPr>
      </w:pPr>
    </w:p>
    <w:p w:rsidR="003E2ECC" w:rsidRDefault="003E2ECC" w:rsidP="003E2ECC">
      <w:pPr>
        <w:numPr>
          <w:ilvl w:val="0"/>
          <w:numId w:val="4"/>
        </w:numPr>
        <w:shd w:val="clear" w:color="auto" w:fill="FFFFFF"/>
        <w:jc w:val="both"/>
        <w:rPr>
          <w:lang w:val="uk-UA"/>
        </w:rPr>
      </w:pPr>
      <w:r w:rsidRPr="005070F1">
        <w:rPr>
          <w:lang w:val="uk-UA"/>
        </w:rPr>
        <w:t xml:space="preserve">На Торги 10 подані тендерні пропозиції </w:t>
      </w:r>
      <w:r w:rsidR="00172CDC">
        <w:rPr>
          <w:lang w:val="uk-UA"/>
        </w:rPr>
        <w:t>тикими</w:t>
      </w:r>
      <w:r w:rsidRPr="005070F1">
        <w:rPr>
          <w:lang w:val="uk-UA"/>
        </w:rPr>
        <w:t xml:space="preserve"> суб’єктами господарювання:</w:t>
      </w:r>
    </w:p>
    <w:p w:rsidR="00DE5868" w:rsidRPr="00DE5868" w:rsidRDefault="00DE5868" w:rsidP="00DE5868">
      <w:pPr>
        <w:shd w:val="clear" w:color="auto" w:fill="FFFFFF"/>
        <w:ind w:left="360"/>
        <w:jc w:val="both"/>
        <w:rPr>
          <w:sz w:val="10"/>
          <w:szCs w:val="10"/>
          <w:lang w:val="uk-UA"/>
        </w:rPr>
      </w:pPr>
    </w:p>
    <w:p w:rsidR="00DE5868" w:rsidRPr="00DE5868" w:rsidRDefault="003E2ECC" w:rsidP="00DE5868">
      <w:pPr>
        <w:shd w:val="clear" w:color="auto" w:fill="FFFFFF"/>
        <w:ind w:left="709"/>
        <w:jc w:val="both"/>
        <w:rPr>
          <w:lang w:val="uk-UA"/>
        </w:rPr>
      </w:pPr>
      <w:r w:rsidRPr="005070F1">
        <w:rPr>
          <w:lang w:val="uk-UA"/>
        </w:rPr>
        <w:t xml:space="preserve">- </w:t>
      </w:r>
      <w:r w:rsidR="006218DB">
        <w:rPr>
          <w:lang w:val="uk-UA"/>
        </w:rPr>
        <w:t>ТОВ «ТБ «Аква-Холдинг»</w:t>
      </w:r>
      <w:r w:rsidRPr="005070F1">
        <w:rPr>
          <w:lang w:val="uk-UA"/>
        </w:rPr>
        <w:t xml:space="preserve"> </w:t>
      </w:r>
      <w:r w:rsidR="00E956AE">
        <w:rPr>
          <w:lang w:val="uk-UA"/>
        </w:rPr>
        <w:t xml:space="preserve">із ціною </w:t>
      </w:r>
      <w:r w:rsidRPr="005070F1">
        <w:rPr>
          <w:lang w:val="uk-UA"/>
        </w:rPr>
        <w:t xml:space="preserve">тендерної пропозиції до початку аукціону </w:t>
      </w:r>
      <w:r w:rsidR="00FE5F22">
        <w:rPr>
          <w:lang w:val="uk-UA"/>
        </w:rPr>
        <w:t xml:space="preserve">в розмірі </w:t>
      </w:r>
      <w:r w:rsidRPr="005070F1">
        <w:rPr>
          <w:lang w:val="uk-UA"/>
        </w:rPr>
        <w:t>13 680 000,00</w:t>
      </w:r>
      <w:r w:rsidR="00172CDC">
        <w:rPr>
          <w:lang w:val="uk-UA"/>
        </w:rPr>
        <w:t xml:space="preserve"> </w:t>
      </w:r>
      <w:r w:rsidR="000B7F26">
        <w:rPr>
          <w:lang w:val="uk-UA"/>
        </w:rPr>
        <w:t>грн</w:t>
      </w:r>
      <w:r w:rsidRPr="005070F1">
        <w:rPr>
          <w:lang w:val="uk-UA"/>
        </w:rPr>
        <w:t xml:space="preserve"> (з ПДВ);</w:t>
      </w:r>
    </w:p>
    <w:p w:rsidR="003E2ECC" w:rsidRDefault="003E2ECC" w:rsidP="003E2ECC">
      <w:pPr>
        <w:shd w:val="clear" w:color="auto" w:fill="FFFFFF"/>
        <w:ind w:left="709"/>
        <w:jc w:val="both"/>
        <w:rPr>
          <w:lang w:val="uk-UA"/>
        </w:rPr>
      </w:pPr>
      <w:r w:rsidRPr="005070F1">
        <w:rPr>
          <w:lang w:val="uk-UA"/>
        </w:rPr>
        <w:t xml:space="preserve">- ТДВ «ПХЗ «Коагулянт» </w:t>
      </w:r>
      <w:r w:rsidR="00E956AE">
        <w:rPr>
          <w:lang w:val="uk-UA"/>
        </w:rPr>
        <w:t xml:space="preserve">із ціною </w:t>
      </w:r>
      <w:r w:rsidRPr="005070F1">
        <w:rPr>
          <w:lang w:val="uk-UA"/>
        </w:rPr>
        <w:t xml:space="preserve">тендерної пропозиції до початку аукціону </w:t>
      </w:r>
      <w:r w:rsidR="00FE5F22">
        <w:rPr>
          <w:lang w:val="uk-UA"/>
        </w:rPr>
        <w:t xml:space="preserve">в розмірі </w:t>
      </w:r>
      <w:r w:rsidRPr="005070F1">
        <w:rPr>
          <w:lang w:val="uk-UA"/>
        </w:rPr>
        <w:t>13 680 000,00</w:t>
      </w:r>
      <w:r w:rsidR="00172CDC">
        <w:rPr>
          <w:lang w:val="uk-UA"/>
        </w:rPr>
        <w:t xml:space="preserve"> </w:t>
      </w:r>
      <w:r w:rsidR="000B7F26">
        <w:rPr>
          <w:lang w:val="uk-UA"/>
        </w:rPr>
        <w:t>грн</w:t>
      </w:r>
      <w:r w:rsidRPr="005070F1">
        <w:rPr>
          <w:lang w:val="uk-UA"/>
        </w:rPr>
        <w:t xml:space="preserve"> (з ПДВ).</w:t>
      </w:r>
    </w:p>
    <w:p w:rsidR="00DE5868" w:rsidRPr="00DE5868" w:rsidRDefault="00DE5868" w:rsidP="003E2ECC">
      <w:pPr>
        <w:shd w:val="clear" w:color="auto" w:fill="FFFFFF"/>
        <w:ind w:left="709"/>
        <w:jc w:val="both"/>
        <w:rPr>
          <w:sz w:val="6"/>
          <w:szCs w:val="6"/>
          <w:lang w:val="uk-UA"/>
        </w:rPr>
      </w:pPr>
    </w:p>
    <w:p w:rsidR="003E2ECC" w:rsidRDefault="003E2ECC" w:rsidP="003E2ECC">
      <w:pPr>
        <w:numPr>
          <w:ilvl w:val="0"/>
          <w:numId w:val="4"/>
        </w:numPr>
        <w:shd w:val="clear" w:color="auto" w:fill="FFFFFF"/>
        <w:jc w:val="both"/>
        <w:rPr>
          <w:lang w:val="uk-UA"/>
        </w:rPr>
      </w:pPr>
      <w:r w:rsidRPr="005070F1">
        <w:rPr>
          <w:lang w:val="uk-UA"/>
        </w:rPr>
        <w:t>Інформація про хід Торгів 10:</w:t>
      </w:r>
    </w:p>
    <w:p w:rsidR="003E2ECC" w:rsidRPr="00C1785B" w:rsidRDefault="003E2ECC" w:rsidP="003E2ECC">
      <w:pPr>
        <w:shd w:val="clear" w:color="auto" w:fill="FFFFFF"/>
        <w:ind w:left="360"/>
        <w:jc w:val="both"/>
        <w:rPr>
          <w:sz w:val="10"/>
          <w:szCs w:val="10"/>
          <w:lang w:val="uk-UA"/>
        </w:rPr>
      </w:pPr>
    </w:p>
    <w:tbl>
      <w:tblPr>
        <w:tblW w:w="946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6"/>
        <w:gridCol w:w="1412"/>
        <w:gridCol w:w="940"/>
        <w:gridCol w:w="1317"/>
        <w:gridCol w:w="633"/>
        <w:gridCol w:w="1317"/>
        <w:gridCol w:w="653"/>
        <w:gridCol w:w="1290"/>
        <w:gridCol w:w="690"/>
      </w:tblGrid>
      <w:tr w:rsidR="003E2ECC" w:rsidRPr="00BC73D7" w:rsidTr="007F3A3F">
        <w:trPr>
          <w:trHeight w:val="290"/>
        </w:trPr>
        <w:tc>
          <w:tcPr>
            <w:tcW w:w="1216" w:type="dxa"/>
            <w:vMerge w:val="restart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Учасник</w:t>
            </w:r>
          </w:p>
        </w:tc>
        <w:tc>
          <w:tcPr>
            <w:tcW w:w="1412" w:type="dxa"/>
            <w:vMerge w:val="restart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Початкові заявки, грн</w:t>
            </w:r>
          </w:p>
        </w:tc>
        <w:tc>
          <w:tcPr>
            <w:tcW w:w="940" w:type="dxa"/>
            <w:vMerge w:val="restart"/>
            <w:shd w:val="clear" w:color="auto" w:fill="auto"/>
            <w:vAlign w:val="center"/>
          </w:tcPr>
          <w:p w:rsidR="003E2ECC" w:rsidRPr="00BC73D7" w:rsidRDefault="003E2ECC" w:rsidP="007F3A3F">
            <w:pPr>
              <w:ind w:right="-125"/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Розмір мініма</w:t>
            </w:r>
            <w:r w:rsidR="00172CDC">
              <w:rPr>
                <w:caps/>
                <w:sz w:val="18"/>
                <w:szCs w:val="18"/>
                <w:lang w:val="uk-UA" w:eastAsia="uk-UA"/>
              </w:rPr>
              <w:t xml:space="preserve"> </w:t>
            </w:r>
            <w:r w:rsidRPr="00BC73D7">
              <w:rPr>
                <w:caps/>
                <w:sz w:val="18"/>
                <w:szCs w:val="18"/>
                <w:lang w:val="uk-UA" w:eastAsia="uk-UA"/>
              </w:rPr>
              <w:t>ль</w:t>
            </w:r>
          </w:p>
          <w:p w:rsidR="003E2ECC" w:rsidRPr="00BC73D7" w:rsidRDefault="003E2ECC" w:rsidP="007F3A3F">
            <w:pPr>
              <w:ind w:right="-125"/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ного</w:t>
            </w:r>
          </w:p>
          <w:p w:rsidR="003E2ECC" w:rsidRPr="00BC73D7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кроку пони</w:t>
            </w:r>
            <w:r w:rsidR="00172CDC">
              <w:rPr>
                <w:caps/>
                <w:sz w:val="18"/>
                <w:szCs w:val="18"/>
                <w:lang w:val="uk-UA" w:eastAsia="uk-UA"/>
              </w:rPr>
              <w:t xml:space="preserve">            </w:t>
            </w:r>
            <w:r w:rsidRPr="00BC73D7">
              <w:rPr>
                <w:caps/>
                <w:sz w:val="18"/>
                <w:szCs w:val="18"/>
                <w:lang w:val="uk-UA" w:eastAsia="uk-UA"/>
              </w:rPr>
              <w:t>ження ціни</w:t>
            </w:r>
          </w:p>
        </w:tc>
        <w:tc>
          <w:tcPr>
            <w:tcW w:w="1950" w:type="dxa"/>
            <w:gridSpan w:val="2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Раунд 1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Раунд 2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3E2ECC" w:rsidRPr="00BC73D7" w:rsidRDefault="000B7F26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>
              <w:rPr>
                <w:caps/>
                <w:sz w:val="18"/>
                <w:szCs w:val="18"/>
                <w:lang w:val="uk-UA" w:eastAsia="uk-UA"/>
              </w:rPr>
              <w:t>РАУНД 3</w:t>
            </w:r>
          </w:p>
        </w:tc>
      </w:tr>
      <w:tr w:rsidR="003E2ECC" w:rsidRPr="00BC73D7" w:rsidTr="007F3A3F">
        <w:trPr>
          <w:trHeight w:val="151"/>
        </w:trPr>
        <w:tc>
          <w:tcPr>
            <w:tcW w:w="1216" w:type="dxa"/>
            <w:vMerge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412" w:type="dxa"/>
            <w:vMerge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:rsidR="003E2ECC" w:rsidRPr="00BC73D7" w:rsidRDefault="000B7F26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% понижен</w:t>
            </w:r>
          </w:p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ня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3E2ECC" w:rsidRPr="00BC73D7" w:rsidRDefault="000B7F26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% понижен</w:t>
            </w:r>
          </w:p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ня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3E2ECC" w:rsidRPr="00BC73D7" w:rsidRDefault="000B7F26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% понижен</w:t>
            </w:r>
          </w:p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ня</w:t>
            </w:r>
          </w:p>
        </w:tc>
      </w:tr>
      <w:tr w:rsidR="003E2ECC" w:rsidRPr="00BC73D7" w:rsidTr="007F3A3F">
        <w:trPr>
          <w:trHeight w:val="581"/>
        </w:trPr>
        <w:tc>
          <w:tcPr>
            <w:tcW w:w="1216" w:type="dxa"/>
            <w:shd w:val="clear" w:color="auto" w:fill="auto"/>
            <w:vAlign w:val="center"/>
          </w:tcPr>
          <w:p w:rsidR="003E2ECC" w:rsidRPr="00BC73D7" w:rsidRDefault="000B03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ТОВ «ТБ «Аква -Холдинг»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13 680 000,00</w:t>
            </w:r>
          </w:p>
        </w:tc>
        <w:tc>
          <w:tcPr>
            <w:tcW w:w="940" w:type="dxa"/>
            <w:vMerge w:val="restart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1%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13 680 000,00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3E2ECC" w:rsidRPr="00BC73D7" w:rsidRDefault="003E2ECC" w:rsidP="007F3A3F">
            <w:pPr>
              <w:ind w:left="-731" w:firstLine="731"/>
              <w:jc w:val="center"/>
              <w:rPr>
                <w:sz w:val="20"/>
                <w:szCs w:val="20"/>
                <w:lang w:val="uk-UA" w:eastAsia="uk-UA"/>
              </w:rPr>
            </w:pPr>
            <w:r w:rsidRPr="00BC73D7">
              <w:rPr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13 680 000,00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BC73D7">
              <w:rPr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13 680 000,00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BC73D7">
              <w:rPr>
                <w:sz w:val="20"/>
                <w:szCs w:val="20"/>
                <w:lang w:val="uk-UA" w:eastAsia="uk-UA"/>
              </w:rPr>
              <w:t>0</w:t>
            </w:r>
          </w:p>
        </w:tc>
      </w:tr>
      <w:tr w:rsidR="003E2ECC" w:rsidRPr="00BC73D7" w:rsidTr="007F3A3F">
        <w:trPr>
          <w:trHeight w:val="581"/>
        </w:trPr>
        <w:tc>
          <w:tcPr>
            <w:tcW w:w="1216" w:type="dxa"/>
            <w:shd w:val="clear" w:color="auto" w:fill="auto"/>
            <w:vAlign w:val="center"/>
          </w:tcPr>
          <w:p w:rsidR="003E2ECC" w:rsidRPr="00BC73D7" w:rsidRDefault="00495426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ТДВ «ПХЗ «Коагулянт»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13 680 000,00</w:t>
            </w: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13 680 000,00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BC73D7">
              <w:rPr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13543 000,00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BC73D7">
              <w:rPr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3E2ECC" w:rsidRPr="00172CDC" w:rsidRDefault="003E2ECC" w:rsidP="007F3A3F">
            <w:pPr>
              <w:jc w:val="center"/>
              <w:rPr>
                <w:sz w:val="18"/>
                <w:szCs w:val="18"/>
                <w:lang w:val="en-US" w:eastAsia="uk-UA"/>
              </w:rPr>
            </w:pPr>
            <w:r w:rsidRPr="00172CDC">
              <w:rPr>
                <w:sz w:val="18"/>
                <w:szCs w:val="18"/>
                <w:lang w:val="uk-UA" w:eastAsia="uk-UA"/>
              </w:rPr>
              <w:t>13 543 000,00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BC73D7">
              <w:rPr>
                <w:sz w:val="20"/>
                <w:szCs w:val="20"/>
                <w:lang w:val="uk-UA" w:eastAsia="uk-UA"/>
              </w:rPr>
              <w:t>0</w:t>
            </w:r>
          </w:p>
        </w:tc>
      </w:tr>
    </w:tbl>
    <w:p w:rsidR="003E2ECC" w:rsidRPr="00C1785B" w:rsidRDefault="003E2ECC" w:rsidP="003E2ECC">
      <w:pPr>
        <w:shd w:val="clear" w:color="auto" w:fill="FFFFFF"/>
        <w:ind w:left="567"/>
        <w:jc w:val="both"/>
        <w:rPr>
          <w:lang w:val="uk-UA"/>
        </w:rPr>
      </w:pPr>
    </w:p>
    <w:p w:rsidR="003E2ECC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5070F1">
        <w:rPr>
          <w:lang w:val="uk-UA"/>
        </w:rPr>
        <w:t xml:space="preserve">Початкові пропозиції Учасників були однакові. У другому раунді ТДВ «ПХЗ «Коагулянт» знижено ціну на 1%. </w:t>
      </w:r>
      <w:r w:rsidR="006218DB">
        <w:rPr>
          <w:lang w:val="uk-UA"/>
        </w:rPr>
        <w:t>ТОВ «ТБ «Аква-Холдинг»</w:t>
      </w:r>
      <w:r w:rsidRPr="005070F1">
        <w:rPr>
          <w:lang w:val="uk-UA"/>
        </w:rPr>
        <w:t xml:space="preserve"> ні в одному із раундів, ціну своєї пропозиції </w:t>
      </w:r>
      <w:r>
        <w:rPr>
          <w:lang w:val="uk-UA"/>
        </w:rPr>
        <w:t>не знижувало.</w:t>
      </w:r>
    </w:p>
    <w:p w:rsidR="00172CDC" w:rsidRPr="005070F1" w:rsidRDefault="00172CDC" w:rsidP="00172CDC">
      <w:pPr>
        <w:shd w:val="clear" w:color="auto" w:fill="FFFFFF"/>
        <w:ind w:left="567"/>
        <w:jc w:val="both"/>
        <w:rPr>
          <w:lang w:val="uk-UA"/>
        </w:rPr>
      </w:pP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5070F1">
        <w:rPr>
          <w:lang w:val="uk-UA"/>
        </w:rPr>
        <w:t>Відповідно до Протоколу №</w:t>
      </w:r>
      <w:r>
        <w:rPr>
          <w:lang w:val="uk-UA"/>
        </w:rPr>
        <w:t> </w:t>
      </w:r>
      <w:r w:rsidRPr="005070F1">
        <w:rPr>
          <w:lang w:val="uk-UA"/>
        </w:rPr>
        <w:t>04.1/01-18 засідання комісії щодо розгляду тендерних пропозицій закупівлі через систему елект</w:t>
      </w:r>
      <w:r w:rsidR="00E40CF9">
        <w:rPr>
          <w:lang w:val="uk-UA"/>
        </w:rPr>
        <w:t>ронних засобів від 04.01.2018</w:t>
      </w:r>
      <w:r w:rsidRPr="005070F1">
        <w:rPr>
          <w:lang w:val="uk-UA"/>
        </w:rPr>
        <w:t xml:space="preserve"> вирішено акцептувати пропозицію ТДВ «ПХЗ «Коагулянт».</w:t>
      </w:r>
    </w:p>
    <w:p w:rsidR="003E2ECC" w:rsidRPr="005070F1" w:rsidRDefault="003E2ECC" w:rsidP="003E2ECC">
      <w:pPr>
        <w:shd w:val="clear" w:color="auto" w:fill="FFFFFF"/>
        <w:ind w:left="567"/>
        <w:jc w:val="both"/>
        <w:rPr>
          <w:sz w:val="16"/>
          <w:szCs w:val="16"/>
          <w:lang w:val="uk-UA"/>
        </w:rPr>
      </w:pP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5070F1">
        <w:rPr>
          <w:lang w:val="uk-UA"/>
        </w:rPr>
        <w:t>З огляду на наведене, тендерним комітетом Замовника 10 переможцем Торгів 10 визначено ТДВ «ПХЗ «Коагулянт», з яким</w:t>
      </w:r>
      <w:r w:rsidR="00172CDC">
        <w:rPr>
          <w:lang w:val="uk-UA"/>
        </w:rPr>
        <w:t xml:space="preserve"> </w:t>
      </w:r>
      <w:r w:rsidRPr="005070F1">
        <w:rPr>
          <w:lang w:val="uk-UA"/>
        </w:rPr>
        <w:t>26.01.2018 укладено договір про закупівлю товару на суму 13 543 200,00 грн з ПДВ.</w:t>
      </w:r>
    </w:p>
    <w:p w:rsidR="003E2ECC" w:rsidRPr="005070F1" w:rsidRDefault="003E2ECC" w:rsidP="003E2ECC">
      <w:pPr>
        <w:shd w:val="clear" w:color="auto" w:fill="FFFFFF"/>
        <w:jc w:val="both"/>
        <w:rPr>
          <w:lang w:val="uk-UA"/>
        </w:rPr>
      </w:pPr>
    </w:p>
    <w:p w:rsidR="00FB0E95" w:rsidRPr="005070F1" w:rsidRDefault="00FB0E95" w:rsidP="003E2ECC">
      <w:pPr>
        <w:shd w:val="clear" w:color="auto" w:fill="FFFFFF"/>
        <w:jc w:val="both"/>
        <w:rPr>
          <w:lang w:val="uk-UA"/>
        </w:rPr>
      </w:pPr>
    </w:p>
    <w:p w:rsidR="003E2ECC" w:rsidRPr="005070F1" w:rsidRDefault="00507D7D" w:rsidP="003E2ECC">
      <w:pPr>
        <w:pStyle w:val="a"/>
        <w:numPr>
          <w:ilvl w:val="0"/>
          <w:numId w:val="0"/>
        </w:numPr>
        <w:rPr>
          <w:b/>
        </w:rPr>
      </w:pPr>
      <w:r>
        <w:rPr>
          <w:b/>
        </w:rPr>
        <w:t>3</w:t>
      </w:r>
      <w:r w:rsidR="003E2ECC" w:rsidRPr="005070F1">
        <w:rPr>
          <w:b/>
        </w:rPr>
        <w:t>.11</w:t>
      </w:r>
      <w:r>
        <w:rPr>
          <w:b/>
        </w:rPr>
        <w:t>.</w:t>
      </w:r>
      <w:r w:rsidR="003E2ECC" w:rsidRPr="005070F1">
        <w:rPr>
          <w:b/>
        </w:rPr>
        <w:t xml:space="preserve">   Торги 11</w:t>
      </w:r>
    </w:p>
    <w:p w:rsidR="003E2ECC" w:rsidRPr="005070F1" w:rsidRDefault="003E2ECC" w:rsidP="003E2ECC">
      <w:pPr>
        <w:shd w:val="clear" w:color="auto" w:fill="FFFFFF"/>
        <w:jc w:val="both"/>
        <w:rPr>
          <w:lang w:val="uk-UA"/>
        </w:rPr>
      </w:pP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5070F1">
        <w:rPr>
          <w:lang w:val="uk-UA"/>
        </w:rPr>
        <w:t>Комунальн</w:t>
      </w:r>
      <w:r w:rsidR="00507D7D">
        <w:rPr>
          <w:lang w:val="uk-UA"/>
        </w:rPr>
        <w:t>им</w:t>
      </w:r>
      <w:r w:rsidRPr="005070F1">
        <w:rPr>
          <w:lang w:val="uk-UA"/>
        </w:rPr>
        <w:t xml:space="preserve"> підприємство</w:t>
      </w:r>
      <w:r w:rsidR="00507D7D">
        <w:rPr>
          <w:lang w:val="uk-UA"/>
        </w:rPr>
        <w:t>м</w:t>
      </w:r>
      <w:r w:rsidRPr="005070F1">
        <w:rPr>
          <w:lang w:val="uk-UA"/>
        </w:rPr>
        <w:t xml:space="preserve"> «Кривбасводоканал» (м. Кривий Ріг) (далі – Замовник 11) було проведено процедуру закупівлі за предметом «гідроксихлорид алюмінію торгівельної марки Полвак – 68 або еквівалент в рідкому стані» (визначена кількість товарів – 370 т</w:t>
      </w:r>
      <w:r w:rsidR="00507D7D">
        <w:rPr>
          <w:lang w:val="uk-UA"/>
        </w:rPr>
        <w:t>онн</w:t>
      </w:r>
      <w:r w:rsidRPr="005070F1">
        <w:rPr>
          <w:lang w:val="uk-UA"/>
        </w:rPr>
        <w:t>) відповідно до оголошення про проведення Торгів 11.</w:t>
      </w:r>
    </w:p>
    <w:p w:rsidR="003E2ECC" w:rsidRPr="009F0B54" w:rsidRDefault="003E2ECC" w:rsidP="003E2ECC">
      <w:pPr>
        <w:shd w:val="clear" w:color="auto" w:fill="FFFFFF"/>
        <w:ind w:left="567"/>
        <w:jc w:val="both"/>
        <w:rPr>
          <w:sz w:val="10"/>
          <w:szCs w:val="10"/>
          <w:lang w:val="uk-UA"/>
        </w:rPr>
      </w:pPr>
    </w:p>
    <w:p w:rsidR="003E2ECC" w:rsidRPr="009F0B54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>
        <w:rPr>
          <w:lang w:val="uk-UA"/>
        </w:rPr>
        <w:t xml:space="preserve"> </w:t>
      </w:r>
      <w:r w:rsidRPr="005070F1">
        <w:rPr>
          <w:lang w:val="uk-UA"/>
        </w:rPr>
        <w:t>Очікувана вартість: 4 240 200,00 грн з ПДВ.</w:t>
      </w:r>
    </w:p>
    <w:p w:rsidR="003E2ECC" w:rsidRPr="009F0B54" w:rsidRDefault="003E2ECC" w:rsidP="003E2ECC">
      <w:pPr>
        <w:shd w:val="clear" w:color="auto" w:fill="FFFFFF"/>
        <w:ind w:left="567"/>
        <w:jc w:val="both"/>
        <w:rPr>
          <w:sz w:val="10"/>
          <w:szCs w:val="10"/>
          <w:lang w:val="uk-UA"/>
        </w:rPr>
      </w:pP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5070F1">
        <w:rPr>
          <w:lang w:val="uk-UA"/>
        </w:rPr>
        <w:t xml:space="preserve"> Кінцевий строк подання тендерних пропозицій: 26 грудня 2017 р.</w:t>
      </w:r>
      <w:r w:rsidR="00507D7D">
        <w:rPr>
          <w:lang w:val="uk-UA"/>
        </w:rPr>
        <w:t xml:space="preserve"> о</w:t>
      </w:r>
      <w:r w:rsidRPr="005070F1">
        <w:rPr>
          <w:lang w:val="uk-UA"/>
        </w:rPr>
        <w:t xml:space="preserve"> 14:00.</w:t>
      </w:r>
    </w:p>
    <w:p w:rsidR="003E2ECC" w:rsidRPr="005070F1" w:rsidRDefault="003E2ECC" w:rsidP="003E2ECC">
      <w:pPr>
        <w:shd w:val="clear" w:color="auto" w:fill="FFFFFF"/>
        <w:jc w:val="both"/>
        <w:rPr>
          <w:lang w:val="uk-UA"/>
        </w:rPr>
      </w:pP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>
        <w:rPr>
          <w:lang w:val="uk-UA"/>
        </w:rPr>
        <w:t xml:space="preserve"> </w:t>
      </w:r>
      <w:r w:rsidRPr="005070F1">
        <w:rPr>
          <w:lang w:val="uk-UA"/>
        </w:rPr>
        <w:t>У тендерній документації Замовником 1 визначено, що єдиним критерієм оцінки</w:t>
      </w:r>
    </w:p>
    <w:p w:rsidR="003E2ECC" w:rsidRPr="005070F1" w:rsidRDefault="003E2ECC" w:rsidP="003E2ECC">
      <w:pPr>
        <w:shd w:val="clear" w:color="auto" w:fill="FFFFFF"/>
        <w:ind w:left="567"/>
        <w:jc w:val="both"/>
        <w:rPr>
          <w:lang w:val="uk-UA"/>
        </w:rPr>
      </w:pPr>
      <w:r w:rsidRPr="005070F1">
        <w:rPr>
          <w:lang w:val="uk-UA"/>
        </w:rPr>
        <w:t>тендерних пропозицій є ціна.</w:t>
      </w:r>
    </w:p>
    <w:p w:rsidR="003E2ECC" w:rsidRPr="009F0B54" w:rsidRDefault="003E2ECC" w:rsidP="003E2ECC">
      <w:pPr>
        <w:shd w:val="clear" w:color="auto" w:fill="FFFFFF"/>
        <w:jc w:val="both"/>
        <w:rPr>
          <w:sz w:val="6"/>
          <w:szCs w:val="6"/>
          <w:lang w:val="uk-UA"/>
        </w:rPr>
      </w:pP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5070F1">
        <w:rPr>
          <w:lang w:val="uk-UA"/>
        </w:rPr>
        <w:t xml:space="preserve">На Торги 11 подані тендерні пропозиції </w:t>
      </w:r>
      <w:r w:rsidR="00507D7D">
        <w:rPr>
          <w:lang w:val="uk-UA"/>
        </w:rPr>
        <w:t>так</w:t>
      </w:r>
      <w:r w:rsidRPr="005070F1">
        <w:rPr>
          <w:lang w:val="uk-UA"/>
        </w:rPr>
        <w:t>ими суб’єктами господарювання:</w:t>
      </w:r>
    </w:p>
    <w:p w:rsidR="003E2ECC" w:rsidRPr="009F0B54" w:rsidRDefault="003E2ECC" w:rsidP="003E2ECC">
      <w:pPr>
        <w:shd w:val="clear" w:color="auto" w:fill="FFFFFF"/>
        <w:ind w:left="567"/>
        <w:jc w:val="both"/>
        <w:rPr>
          <w:sz w:val="6"/>
          <w:szCs w:val="6"/>
          <w:lang w:val="uk-UA"/>
        </w:rPr>
      </w:pPr>
    </w:p>
    <w:p w:rsidR="003E2ECC" w:rsidRPr="005070F1" w:rsidRDefault="006218DB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>
        <w:rPr>
          <w:lang w:val="uk-UA"/>
        </w:rPr>
        <w:t>ТОВ «ТБ «Аква-Холдинг»</w:t>
      </w:r>
      <w:r w:rsidR="003E2ECC" w:rsidRPr="005070F1">
        <w:rPr>
          <w:lang w:val="uk-UA"/>
        </w:rPr>
        <w:t xml:space="preserve"> </w:t>
      </w:r>
      <w:r w:rsidR="00E956AE">
        <w:rPr>
          <w:lang w:val="uk-UA"/>
        </w:rPr>
        <w:t xml:space="preserve">із ціною </w:t>
      </w:r>
      <w:r w:rsidR="003E2ECC" w:rsidRPr="005070F1">
        <w:rPr>
          <w:lang w:val="uk-UA"/>
        </w:rPr>
        <w:t xml:space="preserve">тендерної пропозиції до початку аукціону </w:t>
      </w:r>
      <w:r w:rsidR="00FE5F22">
        <w:rPr>
          <w:lang w:val="uk-UA"/>
        </w:rPr>
        <w:t xml:space="preserve">в розмірі </w:t>
      </w:r>
      <w:r w:rsidR="003E2ECC" w:rsidRPr="005070F1">
        <w:rPr>
          <w:lang w:val="uk-UA"/>
        </w:rPr>
        <w:t>4 240 200,00 грн (з ПДВ);</w:t>
      </w:r>
    </w:p>
    <w:p w:rsidR="003E2ECC" w:rsidRPr="009F0B54" w:rsidRDefault="003E2ECC" w:rsidP="003E2ECC">
      <w:pPr>
        <w:shd w:val="clear" w:color="auto" w:fill="FFFFFF"/>
        <w:ind w:left="567"/>
        <w:jc w:val="both"/>
        <w:rPr>
          <w:sz w:val="6"/>
          <w:szCs w:val="6"/>
          <w:lang w:val="uk-UA"/>
        </w:rPr>
      </w:pP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lang w:val="uk-UA"/>
        </w:rPr>
      </w:pPr>
      <w:r w:rsidRPr="005070F1">
        <w:rPr>
          <w:lang w:val="uk-UA"/>
        </w:rPr>
        <w:t xml:space="preserve">ТДВ «ПХЗ «Коагулянт» </w:t>
      </w:r>
      <w:r w:rsidR="00E956AE">
        <w:rPr>
          <w:lang w:val="uk-UA"/>
        </w:rPr>
        <w:t xml:space="preserve">із ціною </w:t>
      </w:r>
      <w:r w:rsidRPr="005070F1">
        <w:rPr>
          <w:lang w:val="uk-UA"/>
        </w:rPr>
        <w:t xml:space="preserve">тендерної пропозиції до початку аукціону </w:t>
      </w:r>
      <w:r w:rsidR="00FE5F22">
        <w:rPr>
          <w:lang w:val="uk-UA"/>
        </w:rPr>
        <w:t xml:space="preserve">в розмірі </w:t>
      </w:r>
      <w:r w:rsidRPr="005070F1">
        <w:rPr>
          <w:lang w:val="uk-UA"/>
        </w:rPr>
        <w:t xml:space="preserve">            4 240 200,00 грн (з ПДВ).</w:t>
      </w:r>
    </w:p>
    <w:p w:rsidR="003E2ECC" w:rsidRPr="009F0B54" w:rsidRDefault="003E2ECC" w:rsidP="003E2ECC">
      <w:pPr>
        <w:shd w:val="clear" w:color="auto" w:fill="FFFFFF"/>
        <w:ind w:left="567"/>
        <w:jc w:val="both"/>
        <w:rPr>
          <w:sz w:val="10"/>
          <w:szCs w:val="10"/>
          <w:lang w:val="uk-UA"/>
        </w:rPr>
      </w:pPr>
    </w:p>
    <w:p w:rsidR="003E2ECC" w:rsidRDefault="003E2ECC" w:rsidP="003E2ECC">
      <w:pPr>
        <w:numPr>
          <w:ilvl w:val="0"/>
          <w:numId w:val="4"/>
        </w:numPr>
        <w:shd w:val="clear" w:color="auto" w:fill="FFFFFF"/>
        <w:jc w:val="both"/>
        <w:rPr>
          <w:lang w:val="uk-UA"/>
        </w:rPr>
      </w:pPr>
      <w:r w:rsidRPr="005070F1">
        <w:rPr>
          <w:lang w:val="uk-UA"/>
        </w:rPr>
        <w:t>Інформація про хід Торгів 11:</w:t>
      </w:r>
    </w:p>
    <w:p w:rsidR="00E40CF9" w:rsidRPr="005070F1" w:rsidRDefault="00E40CF9" w:rsidP="00E40CF9">
      <w:pPr>
        <w:shd w:val="clear" w:color="auto" w:fill="FFFFFF"/>
        <w:jc w:val="both"/>
        <w:rPr>
          <w:lang w:val="uk-UA"/>
        </w:rPr>
      </w:pPr>
    </w:p>
    <w:p w:rsidR="003E2ECC" w:rsidRPr="005070F1" w:rsidRDefault="003E2ECC" w:rsidP="003E2ECC">
      <w:pPr>
        <w:shd w:val="clear" w:color="auto" w:fill="FFFFFF"/>
        <w:jc w:val="both"/>
        <w:rPr>
          <w:lang w:val="uk-UA"/>
        </w:rPr>
      </w:pPr>
    </w:p>
    <w:tbl>
      <w:tblPr>
        <w:tblW w:w="983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3"/>
        <w:gridCol w:w="1467"/>
        <w:gridCol w:w="976"/>
        <w:gridCol w:w="1368"/>
        <w:gridCol w:w="657"/>
        <w:gridCol w:w="1368"/>
        <w:gridCol w:w="678"/>
        <w:gridCol w:w="1340"/>
        <w:gridCol w:w="717"/>
      </w:tblGrid>
      <w:tr w:rsidR="003E2ECC" w:rsidRPr="00BC73D7" w:rsidTr="007F3A3F">
        <w:trPr>
          <w:trHeight w:val="297"/>
        </w:trPr>
        <w:tc>
          <w:tcPr>
            <w:tcW w:w="1263" w:type="dxa"/>
            <w:vMerge w:val="restart"/>
            <w:shd w:val="clear" w:color="auto" w:fill="auto"/>
            <w:vAlign w:val="center"/>
          </w:tcPr>
          <w:p w:rsidR="003E2ECC" w:rsidRPr="00BC73D7" w:rsidRDefault="003E2ECC" w:rsidP="007F3A3F">
            <w:pPr>
              <w:shd w:val="clear" w:color="auto" w:fill="FFFFFF"/>
              <w:jc w:val="center"/>
              <w:rPr>
                <w:caps/>
                <w:sz w:val="18"/>
                <w:szCs w:val="18"/>
                <w:lang w:val="uk-UA"/>
              </w:rPr>
            </w:pPr>
            <w:r w:rsidRPr="00BC73D7">
              <w:rPr>
                <w:caps/>
                <w:sz w:val="18"/>
                <w:szCs w:val="18"/>
                <w:lang w:val="uk-UA"/>
              </w:rPr>
              <w:lastRenderedPageBreak/>
              <w:t>Учасник</w:t>
            </w:r>
          </w:p>
        </w:tc>
        <w:tc>
          <w:tcPr>
            <w:tcW w:w="1467" w:type="dxa"/>
            <w:vMerge w:val="restart"/>
            <w:shd w:val="clear" w:color="auto" w:fill="auto"/>
            <w:vAlign w:val="center"/>
          </w:tcPr>
          <w:p w:rsidR="003E2ECC" w:rsidRPr="00BC73D7" w:rsidRDefault="003E2ECC" w:rsidP="007F3A3F">
            <w:pPr>
              <w:shd w:val="clear" w:color="auto" w:fill="FFFFFF"/>
              <w:jc w:val="center"/>
              <w:rPr>
                <w:caps/>
                <w:sz w:val="18"/>
                <w:szCs w:val="18"/>
                <w:lang w:val="uk-UA"/>
              </w:rPr>
            </w:pPr>
            <w:r w:rsidRPr="00BC73D7">
              <w:rPr>
                <w:caps/>
                <w:sz w:val="18"/>
                <w:szCs w:val="18"/>
                <w:lang w:val="uk-UA"/>
              </w:rPr>
              <w:t>Початкові заявки, грн</w:t>
            </w:r>
          </w:p>
        </w:tc>
        <w:tc>
          <w:tcPr>
            <w:tcW w:w="976" w:type="dxa"/>
            <w:vMerge w:val="restart"/>
            <w:shd w:val="clear" w:color="auto" w:fill="auto"/>
            <w:vAlign w:val="center"/>
          </w:tcPr>
          <w:p w:rsidR="003E2ECC" w:rsidRPr="00BC73D7" w:rsidRDefault="003E2ECC" w:rsidP="007F3A3F">
            <w:pPr>
              <w:shd w:val="clear" w:color="auto" w:fill="FFFFFF"/>
              <w:jc w:val="center"/>
              <w:rPr>
                <w:caps/>
                <w:sz w:val="18"/>
                <w:szCs w:val="18"/>
                <w:lang w:val="uk-UA"/>
              </w:rPr>
            </w:pPr>
            <w:r w:rsidRPr="00BC73D7">
              <w:rPr>
                <w:caps/>
                <w:sz w:val="18"/>
                <w:szCs w:val="18"/>
                <w:lang w:val="uk-UA"/>
              </w:rPr>
              <w:t>Розмір мінімаль</w:t>
            </w:r>
          </w:p>
          <w:p w:rsidR="003E2ECC" w:rsidRPr="00BC73D7" w:rsidRDefault="003E2ECC" w:rsidP="007F3A3F">
            <w:pPr>
              <w:shd w:val="clear" w:color="auto" w:fill="FFFFFF"/>
              <w:jc w:val="center"/>
              <w:rPr>
                <w:caps/>
                <w:sz w:val="18"/>
                <w:szCs w:val="18"/>
                <w:lang w:val="uk-UA"/>
              </w:rPr>
            </w:pPr>
            <w:r w:rsidRPr="00BC73D7">
              <w:rPr>
                <w:caps/>
                <w:sz w:val="18"/>
                <w:szCs w:val="18"/>
                <w:lang w:val="uk-UA"/>
              </w:rPr>
              <w:t>ного</w:t>
            </w:r>
          </w:p>
          <w:p w:rsidR="003E2ECC" w:rsidRPr="00BC73D7" w:rsidRDefault="003E2ECC" w:rsidP="007F3A3F">
            <w:pPr>
              <w:shd w:val="clear" w:color="auto" w:fill="FFFFFF"/>
              <w:jc w:val="center"/>
              <w:rPr>
                <w:caps/>
                <w:sz w:val="18"/>
                <w:szCs w:val="18"/>
                <w:lang w:val="uk-UA"/>
              </w:rPr>
            </w:pPr>
            <w:r w:rsidRPr="00BC73D7">
              <w:rPr>
                <w:caps/>
                <w:sz w:val="18"/>
                <w:szCs w:val="18"/>
                <w:lang w:val="uk-UA"/>
              </w:rPr>
              <w:t>кроку пони</w:t>
            </w:r>
            <w:r w:rsidR="00507D7D">
              <w:rPr>
                <w:caps/>
                <w:sz w:val="18"/>
                <w:szCs w:val="18"/>
                <w:lang w:val="uk-UA"/>
              </w:rPr>
              <w:t xml:space="preserve">    </w:t>
            </w:r>
            <w:r w:rsidRPr="00BC73D7">
              <w:rPr>
                <w:caps/>
                <w:sz w:val="18"/>
                <w:szCs w:val="18"/>
                <w:lang w:val="uk-UA"/>
              </w:rPr>
              <w:t>ження ціни</w:t>
            </w:r>
          </w:p>
        </w:tc>
        <w:tc>
          <w:tcPr>
            <w:tcW w:w="2025" w:type="dxa"/>
            <w:gridSpan w:val="2"/>
            <w:shd w:val="clear" w:color="auto" w:fill="auto"/>
            <w:vAlign w:val="center"/>
          </w:tcPr>
          <w:p w:rsidR="003E2ECC" w:rsidRPr="00BC73D7" w:rsidRDefault="003E2ECC" w:rsidP="007F3A3F">
            <w:pPr>
              <w:shd w:val="clear" w:color="auto" w:fill="FFFFFF"/>
              <w:jc w:val="center"/>
              <w:rPr>
                <w:caps/>
                <w:sz w:val="18"/>
                <w:szCs w:val="18"/>
                <w:lang w:val="uk-UA"/>
              </w:rPr>
            </w:pPr>
            <w:r w:rsidRPr="00BC73D7">
              <w:rPr>
                <w:caps/>
                <w:sz w:val="18"/>
                <w:szCs w:val="18"/>
                <w:lang w:val="uk-UA"/>
              </w:rPr>
              <w:t>Раунд 1</w:t>
            </w:r>
          </w:p>
        </w:tc>
        <w:tc>
          <w:tcPr>
            <w:tcW w:w="2046" w:type="dxa"/>
            <w:gridSpan w:val="2"/>
            <w:shd w:val="clear" w:color="auto" w:fill="auto"/>
            <w:vAlign w:val="center"/>
          </w:tcPr>
          <w:p w:rsidR="003E2ECC" w:rsidRPr="00BC73D7" w:rsidRDefault="003E2ECC" w:rsidP="007F3A3F">
            <w:pPr>
              <w:shd w:val="clear" w:color="auto" w:fill="FFFFFF"/>
              <w:jc w:val="center"/>
              <w:rPr>
                <w:caps/>
                <w:sz w:val="18"/>
                <w:szCs w:val="18"/>
                <w:lang w:val="uk-UA"/>
              </w:rPr>
            </w:pPr>
            <w:r w:rsidRPr="00BC73D7">
              <w:rPr>
                <w:caps/>
                <w:sz w:val="18"/>
                <w:szCs w:val="18"/>
                <w:lang w:val="uk-UA"/>
              </w:rPr>
              <w:t>Раунд 2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3E2ECC" w:rsidRPr="00BC73D7" w:rsidRDefault="000B7F26" w:rsidP="007F3A3F">
            <w:pPr>
              <w:shd w:val="clear" w:color="auto" w:fill="FFFFFF"/>
              <w:jc w:val="center"/>
              <w:rPr>
                <w:caps/>
                <w:sz w:val="18"/>
                <w:szCs w:val="18"/>
                <w:lang w:val="uk-UA"/>
              </w:rPr>
            </w:pPr>
            <w:r>
              <w:rPr>
                <w:caps/>
                <w:sz w:val="18"/>
                <w:szCs w:val="18"/>
                <w:lang w:val="uk-UA"/>
              </w:rPr>
              <w:t>РАУНД 3</w:t>
            </w:r>
          </w:p>
        </w:tc>
      </w:tr>
      <w:tr w:rsidR="003E2ECC" w:rsidRPr="00BC73D7" w:rsidTr="007F3A3F">
        <w:trPr>
          <w:trHeight w:val="155"/>
        </w:trPr>
        <w:tc>
          <w:tcPr>
            <w:tcW w:w="1263" w:type="dxa"/>
            <w:vMerge/>
            <w:shd w:val="clear" w:color="auto" w:fill="auto"/>
            <w:vAlign w:val="center"/>
          </w:tcPr>
          <w:p w:rsidR="003E2ECC" w:rsidRPr="00BC73D7" w:rsidRDefault="003E2ECC" w:rsidP="007F3A3F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67" w:type="dxa"/>
            <w:vMerge/>
            <w:shd w:val="clear" w:color="auto" w:fill="auto"/>
            <w:vAlign w:val="center"/>
          </w:tcPr>
          <w:p w:rsidR="003E2ECC" w:rsidRPr="00BC73D7" w:rsidRDefault="003E2ECC" w:rsidP="007F3A3F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76" w:type="dxa"/>
            <w:vMerge/>
            <w:shd w:val="clear" w:color="auto" w:fill="auto"/>
            <w:vAlign w:val="center"/>
          </w:tcPr>
          <w:p w:rsidR="003E2ECC" w:rsidRPr="00BC73D7" w:rsidRDefault="003E2ECC" w:rsidP="007F3A3F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3E2ECC" w:rsidRPr="00BC73D7" w:rsidRDefault="000B7F26" w:rsidP="007F3A3F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грн</w:t>
            </w:r>
          </w:p>
        </w:tc>
        <w:tc>
          <w:tcPr>
            <w:tcW w:w="657" w:type="dxa"/>
            <w:shd w:val="clear" w:color="auto" w:fill="auto"/>
            <w:vAlign w:val="center"/>
          </w:tcPr>
          <w:p w:rsidR="003E2ECC" w:rsidRPr="00BC73D7" w:rsidRDefault="003E2ECC" w:rsidP="007F3A3F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BC73D7">
              <w:rPr>
                <w:sz w:val="18"/>
                <w:szCs w:val="18"/>
                <w:lang w:val="uk-UA"/>
              </w:rPr>
              <w:t>% понижен</w:t>
            </w:r>
          </w:p>
          <w:p w:rsidR="003E2ECC" w:rsidRPr="00BC73D7" w:rsidRDefault="003E2ECC" w:rsidP="007F3A3F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BC73D7">
              <w:rPr>
                <w:sz w:val="18"/>
                <w:szCs w:val="18"/>
                <w:lang w:val="uk-UA"/>
              </w:rPr>
              <w:t>ня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3E2ECC" w:rsidRPr="00BC73D7" w:rsidRDefault="000B7F26" w:rsidP="007F3A3F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грн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3E2ECC" w:rsidRPr="00BC73D7" w:rsidRDefault="003E2ECC" w:rsidP="007F3A3F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BC73D7">
              <w:rPr>
                <w:sz w:val="18"/>
                <w:szCs w:val="18"/>
                <w:lang w:val="uk-UA"/>
              </w:rPr>
              <w:t>% понижен</w:t>
            </w:r>
          </w:p>
          <w:p w:rsidR="003E2ECC" w:rsidRPr="00BC73D7" w:rsidRDefault="003E2ECC" w:rsidP="007F3A3F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BC73D7">
              <w:rPr>
                <w:sz w:val="18"/>
                <w:szCs w:val="18"/>
                <w:lang w:val="uk-UA"/>
              </w:rPr>
              <w:t>ня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3E2ECC" w:rsidRPr="00BC73D7" w:rsidRDefault="000B7F26" w:rsidP="007F3A3F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грн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3E2ECC" w:rsidRPr="00BC73D7" w:rsidRDefault="003E2ECC" w:rsidP="007F3A3F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BC73D7">
              <w:rPr>
                <w:sz w:val="18"/>
                <w:szCs w:val="18"/>
                <w:lang w:val="uk-UA"/>
              </w:rPr>
              <w:t>% понижен</w:t>
            </w:r>
          </w:p>
          <w:p w:rsidR="003E2ECC" w:rsidRPr="00BC73D7" w:rsidRDefault="003E2ECC" w:rsidP="007F3A3F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BC73D7">
              <w:rPr>
                <w:sz w:val="18"/>
                <w:szCs w:val="18"/>
                <w:lang w:val="uk-UA"/>
              </w:rPr>
              <w:t>ня</w:t>
            </w:r>
          </w:p>
        </w:tc>
      </w:tr>
      <w:tr w:rsidR="003E2ECC" w:rsidRPr="00BC73D7" w:rsidTr="007F3A3F">
        <w:trPr>
          <w:trHeight w:val="596"/>
        </w:trPr>
        <w:tc>
          <w:tcPr>
            <w:tcW w:w="1263" w:type="dxa"/>
            <w:shd w:val="clear" w:color="auto" w:fill="auto"/>
            <w:vAlign w:val="center"/>
          </w:tcPr>
          <w:p w:rsidR="003E2ECC" w:rsidRPr="00BC73D7" w:rsidRDefault="000B03CC" w:rsidP="007F3A3F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ТОВ «ТБ «Аква -Холдинг»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3E2ECC" w:rsidRPr="00BC73D7" w:rsidRDefault="003E2ECC" w:rsidP="007F3A3F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BC73D7">
              <w:rPr>
                <w:sz w:val="18"/>
                <w:szCs w:val="18"/>
                <w:lang w:val="uk-UA"/>
              </w:rPr>
              <w:t>4 240 200,00</w:t>
            </w:r>
          </w:p>
        </w:tc>
        <w:tc>
          <w:tcPr>
            <w:tcW w:w="976" w:type="dxa"/>
            <w:vMerge w:val="restart"/>
            <w:shd w:val="clear" w:color="auto" w:fill="auto"/>
            <w:vAlign w:val="center"/>
          </w:tcPr>
          <w:p w:rsidR="003E2ECC" w:rsidRPr="00BC73D7" w:rsidRDefault="003E2ECC" w:rsidP="007F3A3F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BC73D7">
              <w:rPr>
                <w:sz w:val="18"/>
                <w:szCs w:val="18"/>
                <w:lang w:val="uk-UA"/>
              </w:rPr>
              <w:t>1%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3E2ECC" w:rsidRPr="00BC73D7" w:rsidRDefault="003E2ECC" w:rsidP="007F3A3F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BC73D7">
              <w:rPr>
                <w:sz w:val="18"/>
                <w:szCs w:val="18"/>
                <w:lang w:val="uk-UA"/>
              </w:rPr>
              <w:t>4 240 200,00</w:t>
            </w:r>
          </w:p>
        </w:tc>
        <w:tc>
          <w:tcPr>
            <w:tcW w:w="657" w:type="dxa"/>
            <w:shd w:val="clear" w:color="auto" w:fill="auto"/>
            <w:vAlign w:val="center"/>
          </w:tcPr>
          <w:p w:rsidR="003E2ECC" w:rsidRPr="00BC73D7" w:rsidRDefault="003E2ECC" w:rsidP="007F3A3F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BC73D7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3E2ECC" w:rsidRPr="00BC73D7" w:rsidRDefault="003E2ECC" w:rsidP="007F3A3F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BC73D7">
              <w:rPr>
                <w:sz w:val="18"/>
                <w:szCs w:val="18"/>
                <w:lang w:val="uk-UA"/>
              </w:rPr>
              <w:t>4 240 200,00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3E2ECC" w:rsidRPr="00BC73D7" w:rsidRDefault="003E2ECC" w:rsidP="007F3A3F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BC73D7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3E2ECC" w:rsidRPr="00BC73D7" w:rsidRDefault="003E2ECC" w:rsidP="007F3A3F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BC73D7">
              <w:rPr>
                <w:sz w:val="18"/>
                <w:szCs w:val="18"/>
                <w:lang w:val="uk-UA"/>
              </w:rPr>
              <w:t>4 240 200,00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3E2ECC" w:rsidRPr="00BC73D7" w:rsidRDefault="003E2ECC" w:rsidP="007F3A3F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BC73D7">
              <w:rPr>
                <w:sz w:val="18"/>
                <w:szCs w:val="18"/>
                <w:lang w:val="uk-UA"/>
              </w:rPr>
              <w:t>0</w:t>
            </w:r>
          </w:p>
        </w:tc>
      </w:tr>
      <w:tr w:rsidR="003E2ECC" w:rsidRPr="00BC73D7" w:rsidTr="007F3A3F">
        <w:trPr>
          <w:trHeight w:val="596"/>
        </w:trPr>
        <w:tc>
          <w:tcPr>
            <w:tcW w:w="1263" w:type="dxa"/>
            <w:shd w:val="clear" w:color="auto" w:fill="auto"/>
            <w:vAlign w:val="center"/>
          </w:tcPr>
          <w:p w:rsidR="003E2ECC" w:rsidRPr="00BC73D7" w:rsidRDefault="00495426" w:rsidP="007F3A3F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ТДВ «ПХЗ «Коагулянт»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3E2ECC" w:rsidRPr="00BC73D7" w:rsidRDefault="003E2ECC" w:rsidP="007F3A3F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BC73D7">
              <w:rPr>
                <w:sz w:val="18"/>
                <w:szCs w:val="18"/>
                <w:lang w:val="uk-UA"/>
              </w:rPr>
              <w:t>4 240 200,00</w:t>
            </w:r>
          </w:p>
        </w:tc>
        <w:tc>
          <w:tcPr>
            <w:tcW w:w="976" w:type="dxa"/>
            <w:vMerge/>
            <w:shd w:val="clear" w:color="auto" w:fill="auto"/>
            <w:vAlign w:val="center"/>
          </w:tcPr>
          <w:p w:rsidR="003E2ECC" w:rsidRPr="00BC73D7" w:rsidRDefault="003E2ECC" w:rsidP="007F3A3F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3E2ECC" w:rsidRPr="00BC73D7" w:rsidRDefault="003E2ECC" w:rsidP="007F3A3F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BC73D7">
              <w:rPr>
                <w:sz w:val="18"/>
                <w:szCs w:val="18"/>
                <w:lang w:val="uk-UA"/>
              </w:rPr>
              <w:t>4 240 200,00</w:t>
            </w:r>
          </w:p>
        </w:tc>
        <w:tc>
          <w:tcPr>
            <w:tcW w:w="657" w:type="dxa"/>
            <w:shd w:val="clear" w:color="auto" w:fill="auto"/>
            <w:vAlign w:val="center"/>
          </w:tcPr>
          <w:p w:rsidR="003E2ECC" w:rsidRPr="00BC73D7" w:rsidRDefault="003E2ECC" w:rsidP="007F3A3F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BC73D7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3E2ECC" w:rsidRPr="00BC73D7" w:rsidRDefault="003E2ECC" w:rsidP="007F3A3F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BC73D7">
              <w:rPr>
                <w:sz w:val="18"/>
                <w:szCs w:val="18"/>
                <w:lang w:val="uk-UA"/>
              </w:rPr>
              <w:t>4 240 200,00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3E2ECC" w:rsidRPr="00BC73D7" w:rsidRDefault="003E2ECC" w:rsidP="007F3A3F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BC73D7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3E2ECC" w:rsidRPr="00BC73D7" w:rsidRDefault="003E2ECC" w:rsidP="007F3A3F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BC73D7">
              <w:rPr>
                <w:sz w:val="18"/>
                <w:szCs w:val="18"/>
                <w:lang w:val="uk-UA"/>
              </w:rPr>
              <w:t>4 240 200,00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3E2ECC" w:rsidRPr="00BC73D7" w:rsidRDefault="003E2ECC" w:rsidP="007F3A3F">
            <w:pPr>
              <w:shd w:val="clear" w:color="auto" w:fill="FFFFFF"/>
              <w:jc w:val="center"/>
              <w:rPr>
                <w:sz w:val="18"/>
                <w:szCs w:val="18"/>
                <w:lang w:val="uk-UA"/>
              </w:rPr>
            </w:pPr>
            <w:r w:rsidRPr="00BC73D7">
              <w:rPr>
                <w:sz w:val="18"/>
                <w:szCs w:val="18"/>
                <w:lang w:val="uk-UA"/>
              </w:rPr>
              <w:t>0</w:t>
            </w:r>
          </w:p>
        </w:tc>
      </w:tr>
    </w:tbl>
    <w:p w:rsidR="003E2ECC" w:rsidRPr="00DE5868" w:rsidRDefault="003E2ECC" w:rsidP="003E2ECC">
      <w:pPr>
        <w:shd w:val="clear" w:color="auto" w:fill="FFFFFF"/>
        <w:jc w:val="both"/>
        <w:rPr>
          <w:sz w:val="10"/>
          <w:szCs w:val="10"/>
          <w:lang w:val="uk-UA"/>
        </w:rPr>
      </w:pP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jc w:val="both"/>
        <w:rPr>
          <w:lang w:val="uk-UA"/>
        </w:rPr>
      </w:pPr>
      <w:r w:rsidRPr="005070F1">
        <w:rPr>
          <w:lang w:val="uk-UA" w:eastAsia="uk-UA"/>
        </w:rPr>
        <w:t>Під час проведення Торгів 11 обидва учасники утримались від зниження ціни.</w:t>
      </w:r>
    </w:p>
    <w:p w:rsidR="003E2ECC" w:rsidRPr="00DE5868" w:rsidRDefault="003E2ECC" w:rsidP="003E2ECC">
      <w:pPr>
        <w:shd w:val="clear" w:color="auto" w:fill="FFFFFF"/>
        <w:ind w:left="360"/>
        <w:jc w:val="both"/>
        <w:rPr>
          <w:sz w:val="10"/>
          <w:szCs w:val="10"/>
          <w:lang w:val="uk-UA"/>
        </w:rPr>
      </w:pP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ind w:left="567" w:hanging="567"/>
        <w:jc w:val="both"/>
        <w:rPr>
          <w:lang w:val="uk-UA"/>
        </w:rPr>
      </w:pPr>
      <w:r w:rsidRPr="005070F1">
        <w:rPr>
          <w:lang w:val="uk-UA"/>
        </w:rPr>
        <w:t xml:space="preserve">Відповідно до Звіту про результати проведення Торгів 11 (дата формування звіту: </w:t>
      </w:r>
      <w:r>
        <w:rPr>
          <w:lang w:val="uk-UA"/>
        </w:rPr>
        <w:t xml:space="preserve">                     </w:t>
      </w:r>
      <w:r w:rsidRPr="005070F1">
        <w:rPr>
          <w:lang w:val="uk-UA"/>
        </w:rPr>
        <w:t xml:space="preserve">22 січня 2018 року) тендерна пропозиція </w:t>
      </w:r>
      <w:r w:rsidR="00F93665">
        <w:rPr>
          <w:lang w:val="uk-UA"/>
        </w:rPr>
        <w:t xml:space="preserve">ТДВ «ПХЗ «Коагулянт» </w:t>
      </w:r>
      <w:r w:rsidRPr="005070F1">
        <w:rPr>
          <w:lang w:val="uk-UA"/>
        </w:rPr>
        <w:t xml:space="preserve">не розглядалась. </w:t>
      </w:r>
    </w:p>
    <w:p w:rsidR="003E2ECC" w:rsidRPr="005070F1" w:rsidRDefault="003E2ECC" w:rsidP="003E2ECC">
      <w:pPr>
        <w:shd w:val="clear" w:color="auto" w:fill="FFFFFF"/>
        <w:ind w:left="567"/>
        <w:jc w:val="both"/>
        <w:rPr>
          <w:sz w:val="10"/>
          <w:szCs w:val="10"/>
          <w:lang w:val="uk-UA"/>
        </w:rPr>
      </w:pP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ind w:left="567" w:hanging="567"/>
        <w:jc w:val="both"/>
        <w:rPr>
          <w:lang w:val="uk-UA"/>
        </w:rPr>
      </w:pPr>
      <w:r w:rsidRPr="005070F1">
        <w:rPr>
          <w:lang w:val="uk-UA"/>
        </w:rPr>
        <w:t xml:space="preserve">Відповідно до Протоколу № 1 засідання комісії щодо акцепту пропозиції закупівлі через систему електронних засобів від 02.01.2018 вирішено акцептувати пропозицію </w:t>
      </w:r>
      <w:r w:rsidR="00E15685">
        <w:rPr>
          <w:lang w:val="uk-UA"/>
        </w:rPr>
        <w:t>ТОВ «ТБ «Аква-Холдинг».</w:t>
      </w:r>
    </w:p>
    <w:p w:rsidR="003E2ECC" w:rsidRPr="005070F1" w:rsidRDefault="003E2ECC" w:rsidP="003E2ECC">
      <w:pPr>
        <w:shd w:val="clear" w:color="auto" w:fill="FFFFFF"/>
        <w:ind w:left="567"/>
        <w:jc w:val="both"/>
        <w:rPr>
          <w:sz w:val="10"/>
          <w:szCs w:val="10"/>
          <w:lang w:val="uk-UA"/>
        </w:rPr>
      </w:pP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ind w:left="567" w:hanging="567"/>
        <w:jc w:val="both"/>
        <w:rPr>
          <w:lang w:val="uk-UA"/>
        </w:rPr>
      </w:pPr>
      <w:r w:rsidRPr="005070F1">
        <w:rPr>
          <w:lang w:val="uk-UA"/>
        </w:rPr>
        <w:t xml:space="preserve">Враховуючи наведене, тендерним комітетом Замовника 11 переможцем Торгів 11 визначено </w:t>
      </w:r>
      <w:r w:rsidR="006218DB">
        <w:rPr>
          <w:lang w:val="uk-UA"/>
        </w:rPr>
        <w:t>ТОВ «ТБ «Аква-Холдинг»</w:t>
      </w:r>
      <w:r w:rsidR="00507D7D">
        <w:rPr>
          <w:lang w:val="uk-UA"/>
        </w:rPr>
        <w:t xml:space="preserve">, з яким </w:t>
      </w:r>
      <w:r w:rsidRPr="005070F1">
        <w:rPr>
          <w:lang w:val="uk-UA"/>
        </w:rPr>
        <w:t>22.01.2018 укладено договір про закупівлю товару н</w:t>
      </w:r>
      <w:r w:rsidR="005424AB">
        <w:rPr>
          <w:lang w:val="uk-UA"/>
        </w:rPr>
        <w:t>а суму 4 240 200,00 грн з ПДВ</w:t>
      </w:r>
      <w:r w:rsidR="00507D7D">
        <w:rPr>
          <w:lang w:val="uk-UA"/>
        </w:rPr>
        <w:t xml:space="preserve"> </w:t>
      </w:r>
      <w:r w:rsidRPr="005070F1">
        <w:rPr>
          <w:bCs/>
        </w:rPr>
        <w:t xml:space="preserve">(строк дії договору </w:t>
      </w:r>
      <w:r w:rsidR="00E40CF9" w:rsidRPr="005070F1">
        <w:rPr>
          <w:bCs/>
        </w:rPr>
        <w:t>–</w:t>
      </w:r>
      <w:r w:rsidR="00E40CF9">
        <w:rPr>
          <w:bCs/>
          <w:lang w:val="uk-UA"/>
        </w:rPr>
        <w:t xml:space="preserve"> </w:t>
      </w:r>
      <w:r w:rsidRPr="005070F1">
        <w:rPr>
          <w:bCs/>
        </w:rPr>
        <w:t xml:space="preserve">22 січня </w:t>
      </w:r>
      <w:r w:rsidR="00507D7D">
        <w:rPr>
          <w:bCs/>
        </w:rPr>
        <w:t xml:space="preserve">                </w:t>
      </w:r>
      <w:r w:rsidRPr="005070F1">
        <w:rPr>
          <w:bCs/>
        </w:rPr>
        <w:t>2018 року – 31 грудня 2018 року).</w:t>
      </w:r>
    </w:p>
    <w:p w:rsidR="003E2ECC" w:rsidRPr="005070F1" w:rsidRDefault="003E2ECC" w:rsidP="003E2ECC">
      <w:pPr>
        <w:pStyle w:val="a"/>
        <w:numPr>
          <w:ilvl w:val="0"/>
          <w:numId w:val="0"/>
        </w:numPr>
        <w:ind w:left="1353"/>
        <w:rPr>
          <w:lang w:val="uk-UA"/>
        </w:rPr>
      </w:pPr>
    </w:p>
    <w:p w:rsidR="00FB0E95" w:rsidRPr="00507D7D" w:rsidRDefault="00FB0E95" w:rsidP="003E2ECC">
      <w:pPr>
        <w:shd w:val="clear" w:color="auto" w:fill="FFFFFF"/>
        <w:jc w:val="both"/>
      </w:pPr>
    </w:p>
    <w:p w:rsidR="003E2ECC" w:rsidRPr="005070F1" w:rsidRDefault="00FB0E95" w:rsidP="003E2ECC">
      <w:pPr>
        <w:pStyle w:val="a"/>
        <w:numPr>
          <w:ilvl w:val="0"/>
          <w:numId w:val="0"/>
        </w:numPr>
        <w:rPr>
          <w:b/>
        </w:rPr>
      </w:pPr>
      <w:r>
        <w:rPr>
          <w:b/>
        </w:rPr>
        <w:t>3</w:t>
      </w:r>
      <w:r w:rsidR="003E2ECC" w:rsidRPr="005070F1">
        <w:rPr>
          <w:b/>
        </w:rPr>
        <w:t>.12</w:t>
      </w:r>
      <w:r>
        <w:rPr>
          <w:b/>
        </w:rPr>
        <w:t>.</w:t>
      </w:r>
      <w:r w:rsidR="003E2ECC" w:rsidRPr="005070F1">
        <w:rPr>
          <w:b/>
        </w:rPr>
        <w:t xml:space="preserve"> Торги 12</w:t>
      </w:r>
    </w:p>
    <w:p w:rsidR="003E2ECC" w:rsidRPr="005070F1" w:rsidRDefault="003E2ECC" w:rsidP="003E2ECC">
      <w:pPr>
        <w:pStyle w:val="a"/>
        <w:numPr>
          <w:ilvl w:val="0"/>
          <w:numId w:val="0"/>
        </w:numPr>
        <w:rPr>
          <w:sz w:val="16"/>
          <w:szCs w:val="16"/>
          <w:lang w:val="uk-UA"/>
        </w:rPr>
      </w:pPr>
    </w:p>
    <w:p w:rsidR="003E2ECC" w:rsidRPr="00DE5868" w:rsidRDefault="003E2ECC" w:rsidP="003E2ECC">
      <w:pPr>
        <w:numPr>
          <w:ilvl w:val="0"/>
          <w:numId w:val="4"/>
        </w:numPr>
        <w:shd w:val="clear" w:color="auto" w:fill="FFFFFF"/>
        <w:ind w:left="567" w:hanging="567"/>
        <w:jc w:val="both"/>
        <w:rPr>
          <w:lang w:val="uk-UA"/>
        </w:rPr>
      </w:pPr>
      <w:r w:rsidRPr="005070F1">
        <w:rPr>
          <w:lang w:val="uk-UA"/>
        </w:rPr>
        <w:t>Комунальне підприємство «Виробниче управління водопровідно-каналізаційного господарства» Горішньоплавнівської міської ради» (Полтавська обл.) (далі – Замовник 12) було проведено процедуру закупівлі за предметом «Гідроксихлорид алюмінію в рідкому стані» (у кількості 325 т</w:t>
      </w:r>
      <w:r w:rsidR="00FB0E95">
        <w:rPr>
          <w:lang w:val="uk-UA"/>
        </w:rPr>
        <w:t>онн</w:t>
      </w:r>
      <w:r w:rsidRPr="005070F1">
        <w:rPr>
          <w:lang w:val="uk-UA"/>
        </w:rPr>
        <w:t>)</w:t>
      </w:r>
      <w:r w:rsidRPr="005070F1">
        <w:t>.</w:t>
      </w:r>
    </w:p>
    <w:p w:rsidR="00DE5868" w:rsidRPr="00DE5868" w:rsidRDefault="00DE5868" w:rsidP="00DE5868">
      <w:pPr>
        <w:shd w:val="clear" w:color="auto" w:fill="FFFFFF"/>
        <w:ind w:left="567"/>
        <w:jc w:val="both"/>
        <w:rPr>
          <w:sz w:val="10"/>
          <w:szCs w:val="10"/>
          <w:lang w:val="uk-UA"/>
        </w:rPr>
      </w:pP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ind w:left="567" w:hanging="567"/>
        <w:jc w:val="both"/>
        <w:rPr>
          <w:lang w:val="uk-UA"/>
        </w:rPr>
      </w:pPr>
      <w:r w:rsidRPr="005070F1">
        <w:rPr>
          <w:lang w:val="uk-UA"/>
        </w:rPr>
        <w:t xml:space="preserve">Очікувана вартість предмета закупівлі: 4 200 000,00 грн з ПДВ. </w:t>
      </w: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ind w:left="567" w:hanging="567"/>
        <w:jc w:val="both"/>
        <w:rPr>
          <w:lang w:val="uk-UA"/>
        </w:rPr>
      </w:pPr>
      <w:r w:rsidRPr="005070F1">
        <w:rPr>
          <w:lang w:val="uk-UA"/>
        </w:rPr>
        <w:t>Кінцевий строк подання тендерних пропозицій: 04 січня 2018 р.</w:t>
      </w:r>
      <w:r w:rsidR="00FB0E95">
        <w:rPr>
          <w:lang w:val="uk-UA"/>
        </w:rPr>
        <w:t xml:space="preserve"> о</w:t>
      </w:r>
      <w:r w:rsidRPr="005070F1">
        <w:rPr>
          <w:lang w:val="uk-UA"/>
        </w:rPr>
        <w:t xml:space="preserve"> 16:00. </w:t>
      </w:r>
    </w:p>
    <w:p w:rsidR="003E2ECC" w:rsidRDefault="003E2ECC" w:rsidP="003E2ECC">
      <w:pPr>
        <w:numPr>
          <w:ilvl w:val="0"/>
          <w:numId w:val="4"/>
        </w:numPr>
        <w:shd w:val="clear" w:color="auto" w:fill="FFFFFF"/>
        <w:ind w:left="567" w:hanging="567"/>
        <w:jc w:val="both"/>
        <w:rPr>
          <w:lang w:val="uk-UA"/>
        </w:rPr>
      </w:pPr>
      <w:r w:rsidRPr="005070F1">
        <w:rPr>
          <w:lang w:val="uk-UA"/>
        </w:rPr>
        <w:t>У тендерній документації Замовником 12 визначено, що єдиним критерієм оцінки тендерних пропозицій є ціна.</w:t>
      </w:r>
    </w:p>
    <w:p w:rsidR="00DE5868" w:rsidRPr="00DE5868" w:rsidRDefault="00DE5868" w:rsidP="00DE5868">
      <w:pPr>
        <w:shd w:val="clear" w:color="auto" w:fill="FFFFFF"/>
        <w:ind w:left="567"/>
        <w:jc w:val="both"/>
        <w:rPr>
          <w:sz w:val="6"/>
          <w:szCs w:val="6"/>
          <w:lang w:val="uk-UA"/>
        </w:rPr>
      </w:pPr>
    </w:p>
    <w:p w:rsidR="003E2ECC" w:rsidRDefault="003E2ECC" w:rsidP="003E2ECC">
      <w:pPr>
        <w:numPr>
          <w:ilvl w:val="0"/>
          <w:numId w:val="4"/>
        </w:numPr>
        <w:shd w:val="clear" w:color="auto" w:fill="FFFFFF"/>
        <w:ind w:left="567" w:hanging="567"/>
        <w:jc w:val="both"/>
        <w:rPr>
          <w:lang w:val="uk-UA"/>
        </w:rPr>
      </w:pPr>
      <w:r w:rsidRPr="005070F1">
        <w:rPr>
          <w:lang w:val="uk-UA"/>
        </w:rPr>
        <w:t xml:space="preserve">На Торги 12 подані тендерні пропозиції </w:t>
      </w:r>
      <w:r w:rsidR="00FB0E95">
        <w:rPr>
          <w:lang w:val="uk-UA"/>
        </w:rPr>
        <w:t>так</w:t>
      </w:r>
      <w:r w:rsidRPr="005070F1">
        <w:rPr>
          <w:lang w:val="uk-UA"/>
        </w:rPr>
        <w:t>ими суб’єктами господарювання:</w:t>
      </w:r>
    </w:p>
    <w:p w:rsidR="00DE5868" w:rsidRPr="00DE5868" w:rsidRDefault="00DE5868" w:rsidP="00DE5868">
      <w:pPr>
        <w:shd w:val="clear" w:color="auto" w:fill="FFFFFF"/>
        <w:ind w:left="567"/>
        <w:jc w:val="both"/>
        <w:rPr>
          <w:sz w:val="10"/>
          <w:szCs w:val="10"/>
          <w:lang w:val="uk-UA"/>
        </w:rPr>
      </w:pPr>
    </w:p>
    <w:p w:rsidR="003E2ECC" w:rsidRPr="005070F1" w:rsidRDefault="003E2ECC" w:rsidP="003E2ECC">
      <w:pPr>
        <w:shd w:val="clear" w:color="auto" w:fill="FFFFFF"/>
        <w:ind w:left="567"/>
        <w:jc w:val="both"/>
        <w:rPr>
          <w:lang w:val="uk-UA"/>
        </w:rPr>
      </w:pPr>
      <w:r w:rsidRPr="005070F1">
        <w:rPr>
          <w:lang w:val="uk-UA"/>
        </w:rPr>
        <w:t xml:space="preserve">- </w:t>
      </w:r>
      <w:r w:rsidR="006218DB">
        <w:rPr>
          <w:lang w:val="uk-UA"/>
        </w:rPr>
        <w:t>ТОВ «ТБ «Аква-Холдинг»</w:t>
      </w:r>
      <w:r w:rsidRPr="005070F1">
        <w:rPr>
          <w:lang w:val="uk-UA"/>
        </w:rPr>
        <w:t xml:space="preserve"> </w:t>
      </w:r>
      <w:r w:rsidR="00E956AE">
        <w:rPr>
          <w:lang w:val="uk-UA"/>
        </w:rPr>
        <w:t xml:space="preserve">із ціною </w:t>
      </w:r>
      <w:r w:rsidRPr="005070F1">
        <w:rPr>
          <w:lang w:val="uk-UA"/>
        </w:rPr>
        <w:t xml:space="preserve">тендерної пропозиції до початку аукціону </w:t>
      </w:r>
      <w:r w:rsidR="00FE5F22">
        <w:rPr>
          <w:lang w:val="uk-UA"/>
        </w:rPr>
        <w:t xml:space="preserve">в розмірі </w:t>
      </w:r>
      <w:r w:rsidRPr="005070F1">
        <w:rPr>
          <w:lang w:val="uk-UA"/>
        </w:rPr>
        <w:t xml:space="preserve">4 199 997,75 </w:t>
      </w:r>
      <w:r w:rsidR="000B7F26">
        <w:rPr>
          <w:lang w:val="uk-UA"/>
        </w:rPr>
        <w:t>грн</w:t>
      </w:r>
      <w:r w:rsidRPr="005070F1">
        <w:rPr>
          <w:lang w:val="uk-UA"/>
        </w:rPr>
        <w:t xml:space="preserve"> (з ПДВ);</w:t>
      </w:r>
    </w:p>
    <w:p w:rsidR="003E2ECC" w:rsidRPr="005070F1" w:rsidRDefault="003E2ECC" w:rsidP="003E2ECC">
      <w:pPr>
        <w:shd w:val="clear" w:color="auto" w:fill="FFFFFF"/>
        <w:ind w:left="567"/>
        <w:jc w:val="both"/>
        <w:rPr>
          <w:lang w:val="uk-UA"/>
        </w:rPr>
      </w:pPr>
      <w:r w:rsidRPr="005070F1">
        <w:rPr>
          <w:lang w:val="uk-UA"/>
        </w:rPr>
        <w:t xml:space="preserve">- ТДВ «ПХЗ «Коагулянт» </w:t>
      </w:r>
      <w:r w:rsidR="00E956AE">
        <w:rPr>
          <w:lang w:val="uk-UA"/>
        </w:rPr>
        <w:t xml:space="preserve">із ціною </w:t>
      </w:r>
      <w:r w:rsidRPr="005070F1">
        <w:rPr>
          <w:lang w:val="uk-UA"/>
        </w:rPr>
        <w:t xml:space="preserve">тендерної пропозиції до початку аукціону </w:t>
      </w:r>
      <w:r w:rsidR="00FE5F22">
        <w:rPr>
          <w:lang w:val="uk-UA"/>
        </w:rPr>
        <w:t xml:space="preserve">в розмірі </w:t>
      </w:r>
      <w:r>
        <w:rPr>
          <w:lang w:val="uk-UA"/>
        </w:rPr>
        <w:t xml:space="preserve">              </w:t>
      </w:r>
      <w:r w:rsidRPr="005070F1">
        <w:rPr>
          <w:lang w:val="uk-UA"/>
        </w:rPr>
        <w:t xml:space="preserve">4 199 999,94 </w:t>
      </w:r>
      <w:r w:rsidR="000B7F26">
        <w:rPr>
          <w:lang w:val="uk-UA"/>
        </w:rPr>
        <w:t>грн</w:t>
      </w:r>
      <w:r w:rsidRPr="005070F1">
        <w:rPr>
          <w:lang w:val="uk-UA"/>
        </w:rPr>
        <w:t xml:space="preserve"> (з ПДВ).</w:t>
      </w:r>
    </w:p>
    <w:p w:rsidR="003E2ECC" w:rsidRPr="00E66AE3" w:rsidRDefault="003E2ECC" w:rsidP="003E2ECC">
      <w:pPr>
        <w:numPr>
          <w:ilvl w:val="0"/>
          <w:numId w:val="4"/>
        </w:numPr>
        <w:shd w:val="clear" w:color="auto" w:fill="FFFFFF"/>
        <w:ind w:left="567" w:hanging="567"/>
        <w:jc w:val="both"/>
        <w:rPr>
          <w:lang w:val="uk-UA"/>
        </w:rPr>
      </w:pPr>
      <w:r w:rsidRPr="005070F1">
        <w:rPr>
          <w:lang w:val="uk-UA"/>
        </w:rPr>
        <w:t>Інформація про хід Торгів 12:</w:t>
      </w:r>
    </w:p>
    <w:p w:rsidR="00E66AE3" w:rsidRPr="00DE5868" w:rsidRDefault="00E66AE3" w:rsidP="00E66AE3">
      <w:pPr>
        <w:shd w:val="clear" w:color="auto" w:fill="FFFFFF"/>
        <w:ind w:left="567"/>
        <w:jc w:val="both"/>
        <w:rPr>
          <w:sz w:val="6"/>
          <w:szCs w:val="6"/>
          <w:lang w:val="uk-UA"/>
        </w:rPr>
      </w:pPr>
    </w:p>
    <w:tbl>
      <w:tblPr>
        <w:tblW w:w="9641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1438"/>
        <w:gridCol w:w="957"/>
        <w:gridCol w:w="1341"/>
        <w:gridCol w:w="645"/>
        <w:gridCol w:w="1341"/>
        <w:gridCol w:w="665"/>
        <w:gridCol w:w="1313"/>
        <w:gridCol w:w="703"/>
      </w:tblGrid>
      <w:tr w:rsidR="003E2ECC" w:rsidRPr="00BC73D7" w:rsidTr="007F3A3F">
        <w:trPr>
          <w:trHeight w:val="296"/>
        </w:trPr>
        <w:tc>
          <w:tcPr>
            <w:tcW w:w="1238" w:type="dxa"/>
            <w:vMerge w:val="restart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Учасник</w:t>
            </w:r>
          </w:p>
        </w:tc>
        <w:tc>
          <w:tcPr>
            <w:tcW w:w="1438" w:type="dxa"/>
            <w:vMerge w:val="restart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Початкові заявки, грн</w:t>
            </w:r>
          </w:p>
        </w:tc>
        <w:tc>
          <w:tcPr>
            <w:tcW w:w="957" w:type="dxa"/>
            <w:vMerge w:val="restart"/>
            <w:shd w:val="clear" w:color="auto" w:fill="auto"/>
            <w:vAlign w:val="center"/>
          </w:tcPr>
          <w:p w:rsidR="003E2ECC" w:rsidRPr="00BC73D7" w:rsidRDefault="003E2ECC" w:rsidP="007F3A3F">
            <w:pPr>
              <w:ind w:right="-125"/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Розмір мініма</w:t>
            </w:r>
            <w:r w:rsidR="00FB0E95">
              <w:rPr>
                <w:caps/>
                <w:sz w:val="18"/>
                <w:szCs w:val="18"/>
                <w:lang w:val="uk-UA" w:eastAsia="uk-UA"/>
              </w:rPr>
              <w:t xml:space="preserve"> </w:t>
            </w:r>
            <w:r w:rsidRPr="00BC73D7">
              <w:rPr>
                <w:caps/>
                <w:sz w:val="18"/>
                <w:szCs w:val="18"/>
                <w:lang w:val="uk-UA" w:eastAsia="uk-UA"/>
              </w:rPr>
              <w:t>ль</w:t>
            </w:r>
          </w:p>
          <w:p w:rsidR="003E2ECC" w:rsidRPr="00BC73D7" w:rsidRDefault="003E2ECC" w:rsidP="007F3A3F">
            <w:pPr>
              <w:ind w:right="-125"/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ного</w:t>
            </w:r>
          </w:p>
          <w:p w:rsidR="003E2ECC" w:rsidRPr="00BC73D7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кроку пони</w:t>
            </w:r>
            <w:r w:rsidR="00FB0E95">
              <w:rPr>
                <w:caps/>
                <w:sz w:val="18"/>
                <w:szCs w:val="18"/>
                <w:lang w:val="uk-UA" w:eastAsia="uk-UA"/>
              </w:rPr>
              <w:t xml:space="preserve"> </w:t>
            </w:r>
            <w:r w:rsidRPr="00BC73D7">
              <w:rPr>
                <w:caps/>
                <w:sz w:val="18"/>
                <w:szCs w:val="18"/>
                <w:lang w:val="uk-UA" w:eastAsia="uk-UA"/>
              </w:rPr>
              <w:t>ження ціни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Раунд 1</w:t>
            </w:r>
          </w:p>
        </w:tc>
        <w:tc>
          <w:tcPr>
            <w:tcW w:w="2006" w:type="dxa"/>
            <w:gridSpan w:val="2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Раунд 2</w:t>
            </w:r>
          </w:p>
        </w:tc>
        <w:tc>
          <w:tcPr>
            <w:tcW w:w="2016" w:type="dxa"/>
            <w:gridSpan w:val="2"/>
            <w:shd w:val="clear" w:color="auto" w:fill="auto"/>
            <w:vAlign w:val="center"/>
          </w:tcPr>
          <w:p w:rsidR="003E2ECC" w:rsidRPr="00BC73D7" w:rsidRDefault="000B7F26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>
              <w:rPr>
                <w:caps/>
                <w:sz w:val="18"/>
                <w:szCs w:val="18"/>
                <w:lang w:val="uk-UA" w:eastAsia="uk-UA"/>
              </w:rPr>
              <w:t>РАУНД 3</w:t>
            </w:r>
          </w:p>
        </w:tc>
      </w:tr>
      <w:tr w:rsidR="003E2ECC" w:rsidRPr="00BC73D7" w:rsidTr="007F3A3F">
        <w:trPr>
          <w:trHeight w:val="154"/>
        </w:trPr>
        <w:tc>
          <w:tcPr>
            <w:tcW w:w="1238" w:type="dxa"/>
            <w:vMerge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438" w:type="dxa"/>
            <w:vMerge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957" w:type="dxa"/>
            <w:vMerge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 w:rsidR="003E2ECC" w:rsidRPr="00BC73D7" w:rsidRDefault="000B7F26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% понижен</w:t>
            </w:r>
          </w:p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ня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3E2ECC" w:rsidRPr="00BC73D7" w:rsidRDefault="000B7F26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665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% понижен</w:t>
            </w:r>
          </w:p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ня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3E2ECC" w:rsidRPr="00BC73D7" w:rsidRDefault="000B7F26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% понижен</w:t>
            </w:r>
          </w:p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ня</w:t>
            </w:r>
          </w:p>
        </w:tc>
      </w:tr>
      <w:tr w:rsidR="003E2ECC" w:rsidRPr="00BC73D7" w:rsidTr="007F3A3F">
        <w:trPr>
          <w:trHeight w:val="592"/>
        </w:trPr>
        <w:tc>
          <w:tcPr>
            <w:tcW w:w="1238" w:type="dxa"/>
            <w:shd w:val="clear" w:color="auto" w:fill="auto"/>
            <w:vAlign w:val="center"/>
          </w:tcPr>
          <w:p w:rsidR="003E2ECC" w:rsidRPr="00BC73D7" w:rsidRDefault="000B03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ТОВ «ТБ «Аква -Холдинг»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4 199 997,75</w:t>
            </w:r>
          </w:p>
        </w:tc>
        <w:tc>
          <w:tcPr>
            <w:tcW w:w="957" w:type="dxa"/>
            <w:vMerge w:val="restart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0,5%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4 199 997,75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3E2ECC" w:rsidRPr="00BC73D7" w:rsidRDefault="003E2ECC" w:rsidP="007F3A3F">
            <w:pPr>
              <w:ind w:left="-731" w:firstLine="731"/>
              <w:jc w:val="center"/>
              <w:rPr>
                <w:sz w:val="20"/>
                <w:szCs w:val="20"/>
                <w:lang w:val="uk-UA" w:eastAsia="uk-UA"/>
              </w:rPr>
            </w:pPr>
            <w:r w:rsidRPr="00BC73D7">
              <w:rPr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4 199 997,75</w:t>
            </w:r>
          </w:p>
        </w:tc>
        <w:tc>
          <w:tcPr>
            <w:tcW w:w="665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BC73D7">
              <w:rPr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3E2ECC" w:rsidRPr="00FB0E95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FB0E95">
              <w:rPr>
                <w:bCs/>
                <w:sz w:val="18"/>
                <w:szCs w:val="18"/>
                <w:lang w:val="uk-UA" w:eastAsia="uk-UA"/>
              </w:rPr>
              <w:t>4 178 997,75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BC73D7">
              <w:rPr>
                <w:sz w:val="20"/>
                <w:szCs w:val="20"/>
                <w:lang w:val="uk-UA" w:eastAsia="uk-UA"/>
              </w:rPr>
              <w:t>0,5</w:t>
            </w:r>
          </w:p>
        </w:tc>
      </w:tr>
      <w:tr w:rsidR="003E2ECC" w:rsidRPr="00BC73D7" w:rsidTr="007F3A3F">
        <w:trPr>
          <w:trHeight w:val="592"/>
        </w:trPr>
        <w:tc>
          <w:tcPr>
            <w:tcW w:w="1238" w:type="dxa"/>
            <w:shd w:val="clear" w:color="auto" w:fill="auto"/>
            <w:vAlign w:val="center"/>
          </w:tcPr>
          <w:p w:rsidR="003E2ECC" w:rsidRPr="00BC73D7" w:rsidRDefault="00495426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ТДВ «ПХЗ «Коагулянт»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4 199 999,94</w:t>
            </w:r>
          </w:p>
        </w:tc>
        <w:tc>
          <w:tcPr>
            <w:tcW w:w="957" w:type="dxa"/>
            <w:vMerge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4 199 999,94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BC73D7">
              <w:rPr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bCs/>
                <w:sz w:val="18"/>
                <w:szCs w:val="18"/>
                <w:lang w:val="uk-UA" w:eastAsia="uk-UA"/>
              </w:rPr>
              <w:t>4 178 999,94</w:t>
            </w:r>
          </w:p>
        </w:tc>
        <w:tc>
          <w:tcPr>
            <w:tcW w:w="665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0,5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4 178 999,94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0</w:t>
            </w:r>
          </w:p>
        </w:tc>
      </w:tr>
    </w:tbl>
    <w:p w:rsidR="00E40CF9" w:rsidRDefault="00E40CF9" w:rsidP="003E2ECC">
      <w:pPr>
        <w:shd w:val="clear" w:color="auto" w:fill="FFFFFF"/>
        <w:ind w:left="709"/>
        <w:jc w:val="both"/>
        <w:rPr>
          <w:lang w:val="uk-UA"/>
        </w:rPr>
      </w:pPr>
    </w:p>
    <w:p w:rsidR="003E2ECC" w:rsidRPr="005070F1" w:rsidRDefault="003E2ECC" w:rsidP="003E2ECC">
      <w:pPr>
        <w:shd w:val="clear" w:color="auto" w:fill="FFFFFF"/>
        <w:ind w:left="709"/>
        <w:jc w:val="both"/>
        <w:rPr>
          <w:lang w:val="uk-UA"/>
        </w:rPr>
      </w:pPr>
      <w:r w:rsidRPr="005070F1">
        <w:rPr>
          <w:lang w:val="uk-UA"/>
        </w:rPr>
        <w:lastRenderedPageBreak/>
        <w:t>У другому раунді:</w:t>
      </w:r>
    </w:p>
    <w:p w:rsidR="003E2ECC" w:rsidRPr="005070F1" w:rsidRDefault="003E2ECC" w:rsidP="003E2ECC">
      <w:pPr>
        <w:ind w:firstLine="708"/>
        <w:jc w:val="both"/>
        <w:rPr>
          <w:lang w:val="uk-UA" w:eastAsia="uk-UA"/>
        </w:rPr>
      </w:pPr>
      <w:r w:rsidRPr="005070F1">
        <w:rPr>
          <w:lang w:val="uk-UA" w:eastAsia="uk-UA"/>
        </w:rPr>
        <w:t xml:space="preserve">- </w:t>
      </w:r>
      <w:r w:rsidR="006218DB">
        <w:rPr>
          <w:lang w:val="uk-UA" w:eastAsia="uk-UA"/>
        </w:rPr>
        <w:t>ТОВ «ТБ «Аква-Холдинг»</w:t>
      </w:r>
      <w:r w:rsidRPr="005070F1">
        <w:rPr>
          <w:lang w:val="uk-UA" w:eastAsia="uk-UA"/>
        </w:rPr>
        <w:t xml:space="preserve"> утрима</w:t>
      </w:r>
      <w:r w:rsidR="00FB0E95">
        <w:rPr>
          <w:lang w:val="uk-UA" w:eastAsia="uk-UA"/>
        </w:rPr>
        <w:t>ло</w:t>
      </w:r>
      <w:r w:rsidRPr="005070F1">
        <w:rPr>
          <w:lang w:val="uk-UA" w:eastAsia="uk-UA"/>
        </w:rPr>
        <w:t>ся від зниження ціни</w:t>
      </w:r>
      <w:r w:rsidR="00FB0E95">
        <w:rPr>
          <w:lang w:val="uk-UA" w:eastAsia="uk-UA"/>
        </w:rPr>
        <w:t>;</w:t>
      </w:r>
    </w:p>
    <w:p w:rsidR="003E2ECC" w:rsidRPr="005070F1" w:rsidRDefault="003E2ECC" w:rsidP="003E2ECC">
      <w:pPr>
        <w:ind w:firstLine="708"/>
        <w:jc w:val="both"/>
        <w:rPr>
          <w:lang w:val="uk-UA" w:eastAsia="uk-UA"/>
        </w:rPr>
      </w:pPr>
      <w:r w:rsidRPr="005070F1">
        <w:rPr>
          <w:lang w:val="uk-UA" w:eastAsia="uk-UA"/>
        </w:rPr>
        <w:t>- ТДВ «ПХЗ «Коагулянт»  знижено ціну пропозиції  на 0,5%.</w:t>
      </w:r>
    </w:p>
    <w:p w:rsidR="00DE5868" w:rsidRPr="00DE5868" w:rsidRDefault="00DE5868" w:rsidP="003E2ECC">
      <w:pPr>
        <w:shd w:val="clear" w:color="auto" w:fill="FFFFFF"/>
        <w:ind w:left="709"/>
        <w:jc w:val="both"/>
        <w:rPr>
          <w:sz w:val="10"/>
          <w:szCs w:val="10"/>
          <w:lang w:val="uk-UA"/>
        </w:rPr>
      </w:pPr>
    </w:p>
    <w:p w:rsidR="003E2ECC" w:rsidRPr="003E2ECC" w:rsidRDefault="003E2ECC" w:rsidP="003E2ECC">
      <w:pPr>
        <w:shd w:val="clear" w:color="auto" w:fill="FFFFFF"/>
        <w:ind w:left="709"/>
        <w:jc w:val="both"/>
      </w:pPr>
      <w:r w:rsidRPr="005070F1">
        <w:rPr>
          <w:lang w:val="uk-UA"/>
        </w:rPr>
        <w:t>У третьому раунді:</w:t>
      </w:r>
    </w:p>
    <w:p w:rsidR="003E2ECC" w:rsidRPr="005070F1" w:rsidRDefault="003E2ECC" w:rsidP="003E2ECC">
      <w:pPr>
        <w:ind w:firstLine="708"/>
        <w:jc w:val="both"/>
        <w:rPr>
          <w:lang w:val="uk-UA" w:eastAsia="uk-UA"/>
        </w:rPr>
      </w:pPr>
      <w:r w:rsidRPr="005070F1">
        <w:rPr>
          <w:lang w:val="uk-UA" w:eastAsia="uk-UA"/>
        </w:rPr>
        <w:t>- ТДВ «ПХЗ «Коагулянт»  утрима</w:t>
      </w:r>
      <w:r w:rsidR="00FB0E95">
        <w:rPr>
          <w:lang w:val="uk-UA" w:eastAsia="uk-UA"/>
        </w:rPr>
        <w:t>ло</w:t>
      </w:r>
      <w:r w:rsidRPr="005070F1">
        <w:rPr>
          <w:lang w:val="uk-UA" w:eastAsia="uk-UA"/>
        </w:rPr>
        <w:t>ся від зниження ціни</w:t>
      </w:r>
      <w:r w:rsidR="00FB0E95">
        <w:rPr>
          <w:lang w:val="uk-UA" w:eastAsia="uk-UA"/>
        </w:rPr>
        <w:t>;</w:t>
      </w:r>
    </w:p>
    <w:p w:rsidR="003E2ECC" w:rsidRPr="005070F1" w:rsidRDefault="003E2ECC" w:rsidP="003E2ECC">
      <w:pPr>
        <w:ind w:firstLine="708"/>
        <w:jc w:val="both"/>
        <w:rPr>
          <w:lang w:val="uk-UA" w:eastAsia="uk-UA"/>
        </w:rPr>
      </w:pPr>
      <w:r w:rsidRPr="005070F1">
        <w:rPr>
          <w:lang w:val="uk-UA" w:eastAsia="uk-UA"/>
        </w:rPr>
        <w:t xml:space="preserve">- </w:t>
      </w:r>
      <w:r w:rsidR="006218DB">
        <w:rPr>
          <w:lang w:val="uk-UA" w:eastAsia="uk-UA"/>
        </w:rPr>
        <w:t>ТОВ «ТБ «Аква-Холдинг»</w:t>
      </w:r>
      <w:r w:rsidRPr="005070F1">
        <w:rPr>
          <w:lang w:val="uk-UA" w:eastAsia="uk-UA"/>
        </w:rPr>
        <w:t xml:space="preserve"> знижено ціну пропозиції  на 0,5%.</w:t>
      </w:r>
    </w:p>
    <w:p w:rsidR="003E2ECC" w:rsidRPr="00DE5868" w:rsidRDefault="003E2ECC" w:rsidP="003E2ECC">
      <w:pPr>
        <w:ind w:firstLine="708"/>
        <w:jc w:val="both"/>
        <w:rPr>
          <w:sz w:val="20"/>
          <w:szCs w:val="20"/>
          <w:lang w:val="uk-UA" w:eastAsia="uk-UA"/>
        </w:rPr>
      </w:pP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ind w:left="567" w:hanging="567"/>
        <w:jc w:val="both"/>
        <w:rPr>
          <w:lang w:val="uk-UA"/>
        </w:rPr>
      </w:pPr>
      <w:r w:rsidRPr="005070F1">
        <w:rPr>
          <w:lang w:val="uk-UA"/>
        </w:rPr>
        <w:t>Відповідно до Протоколу №</w:t>
      </w:r>
      <w:r w:rsidR="00FB0E95">
        <w:rPr>
          <w:lang w:val="uk-UA"/>
        </w:rPr>
        <w:t> </w:t>
      </w:r>
      <w:r w:rsidRPr="005070F1">
        <w:rPr>
          <w:lang w:val="uk-UA"/>
        </w:rPr>
        <w:t xml:space="preserve">5 засідання комісії щодо розгляду тендерних пропозицій закупівлі через систему електронних засобів від 09.01.2018 вирішено акцептувати пропозицію </w:t>
      </w:r>
      <w:r w:rsidR="006218DB">
        <w:rPr>
          <w:lang w:val="uk-UA"/>
        </w:rPr>
        <w:t>ТОВ «ТБ «Аква-Холдинг»</w:t>
      </w:r>
      <w:r w:rsidRPr="005070F1">
        <w:rPr>
          <w:lang w:val="uk-UA"/>
        </w:rPr>
        <w:t>, оскільки учасник надав найменшу ціну.</w:t>
      </w:r>
    </w:p>
    <w:p w:rsidR="003E2ECC" w:rsidRPr="005070F1" w:rsidRDefault="003E2ECC" w:rsidP="003E2ECC">
      <w:pPr>
        <w:shd w:val="clear" w:color="auto" w:fill="FFFFFF"/>
        <w:ind w:left="567"/>
        <w:jc w:val="both"/>
        <w:rPr>
          <w:sz w:val="16"/>
          <w:szCs w:val="16"/>
          <w:lang w:val="uk-UA"/>
        </w:rPr>
      </w:pP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ind w:left="567" w:hanging="567"/>
        <w:jc w:val="both"/>
        <w:rPr>
          <w:lang w:val="uk-UA"/>
        </w:rPr>
      </w:pPr>
      <w:r w:rsidRPr="005070F1">
        <w:rPr>
          <w:lang w:val="uk-UA"/>
        </w:rPr>
        <w:t>З огляду на наведене, тендерним комітетом Замовника 12 переможцем Тор</w:t>
      </w:r>
      <w:r w:rsidR="005424AB">
        <w:rPr>
          <w:lang w:val="uk-UA"/>
        </w:rPr>
        <w:t>гів 12 визначено ТОВ «ТБ «Аква-</w:t>
      </w:r>
      <w:r w:rsidRPr="005070F1">
        <w:rPr>
          <w:lang w:val="uk-UA"/>
        </w:rPr>
        <w:t>Холдинг», з яким</w:t>
      </w:r>
      <w:r w:rsidR="005424AB">
        <w:rPr>
          <w:lang w:val="uk-UA"/>
        </w:rPr>
        <w:t xml:space="preserve"> </w:t>
      </w:r>
      <w:r w:rsidRPr="005070F1">
        <w:rPr>
          <w:lang w:val="uk-UA"/>
        </w:rPr>
        <w:t>26.01.2018 укладено договір про закупівлю товару на суму 4</w:t>
      </w:r>
      <w:r w:rsidR="00D01829">
        <w:rPr>
          <w:lang w:val="uk-UA"/>
        </w:rPr>
        <w:t> </w:t>
      </w:r>
      <w:r w:rsidRPr="005070F1">
        <w:rPr>
          <w:lang w:val="uk-UA"/>
        </w:rPr>
        <w:t>1</w:t>
      </w:r>
      <w:r w:rsidR="00D01829" w:rsidRPr="00D01829">
        <w:t xml:space="preserve">78 </w:t>
      </w:r>
      <w:r w:rsidRPr="005070F1">
        <w:rPr>
          <w:lang w:val="uk-UA"/>
        </w:rPr>
        <w:t xml:space="preserve">997,75 </w:t>
      </w:r>
      <w:r w:rsidR="000B7F26">
        <w:rPr>
          <w:lang w:val="uk-UA"/>
        </w:rPr>
        <w:t>грн</w:t>
      </w:r>
      <w:r w:rsidR="005424AB">
        <w:rPr>
          <w:lang w:val="uk-UA"/>
        </w:rPr>
        <w:t xml:space="preserve"> з ПДВ</w:t>
      </w:r>
      <w:r w:rsidRPr="005070F1">
        <w:rPr>
          <w:lang w:val="uk-UA"/>
        </w:rPr>
        <w:t>.</w:t>
      </w:r>
    </w:p>
    <w:p w:rsidR="003E2ECC" w:rsidRPr="005070F1" w:rsidRDefault="003E2ECC" w:rsidP="003E2ECC">
      <w:pPr>
        <w:pStyle w:val="a"/>
        <w:numPr>
          <w:ilvl w:val="0"/>
          <w:numId w:val="0"/>
        </w:numPr>
        <w:ind w:left="1353"/>
        <w:rPr>
          <w:lang w:val="uk-UA"/>
        </w:rPr>
      </w:pPr>
    </w:p>
    <w:p w:rsidR="003E2ECC" w:rsidRPr="005424AB" w:rsidRDefault="003E2ECC" w:rsidP="003E2ECC">
      <w:pPr>
        <w:pStyle w:val="a"/>
        <w:numPr>
          <w:ilvl w:val="0"/>
          <w:numId w:val="0"/>
        </w:numPr>
        <w:rPr>
          <w:lang w:val="uk-UA"/>
        </w:rPr>
      </w:pPr>
    </w:p>
    <w:p w:rsidR="003E2ECC" w:rsidRPr="00FB0E95" w:rsidRDefault="00FB0E95" w:rsidP="003E2ECC">
      <w:pPr>
        <w:pStyle w:val="a"/>
        <w:numPr>
          <w:ilvl w:val="0"/>
          <w:numId w:val="0"/>
        </w:numPr>
        <w:rPr>
          <w:b/>
        </w:rPr>
      </w:pPr>
      <w:r>
        <w:rPr>
          <w:b/>
        </w:rPr>
        <w:t>3</w:t>
      </w:r>
      <w:r w:rsidR="003E2ECC" w:rsidRPr="005070F1">
        <w:rPr>
          <w:b/>
        </w:rPr>
        <w:t>.1</w:t>
      </w:r>
      <w:r w:rsidR="003E2ECC" w:rsidRPr="00FB0E95">
        <w:rPr>
          <w:b/>
        </w:rPr>
        <w:t>3</w:t>
      </w:r>
      <w:r>
        <w:rPr>
          <w:b/>
        </w:rPr>
        <w:t>.</w:t>
      </w:r>
      <w:r w:rsidR="003E2ECC" w:rsidRPr="005070F1">
        <w:rPr>
          <w:b/>
        </w:rPr>
        <w:t xml:space="preserve">  Торги 1</w:t>
      </w:r>
      <w:r w:rsidR="003E2ECC" w:rsidRPr="00FB0E95">
        <w:rPr>
          <w:b/>
        </w:rPr>
        <w:t>3</w:t>
      </w:r>
    </w:p>
    <w:p w:rsidR="003E2ECC" w:rsidRPr="005070F1" w:rsidRDefault="003E2ECC" w:rsidP="003E2ECC">
      <w:pPr>
        <w:pStyle w:val="a"/>
        <w:numPr>
          <w:ilvl w:val="0"/>
          <w:numId w:val="0"/>
        </w:numPr>
        <w:ind w:left="1353"/>
        <w:rPr>
          <w:sz w:val="16"/>
          <w:szCs w:val="16"/>
          <w:lang w:val="uk-UA"/>
        </w:rPr>
      </w:pPr>
    </w:p>
    <w:p w:rsidR="003E2ECC" w:rsidRDefault="003E2ECC" w:rsidP="003E2ECC">
      <w:pPr>
        <w:numPr>
          <w:ilvl w:val="0"/>
          <w:numId w:val="4"/>
        </w:numPr>
        <w:shd w:val="clear" w:color="auto" w:fill="FFFFFF"/>
        <w:ind w:left="567" w:hanging="567"/>
        <w:jc w:val="both"/>
        <w:rPr>
          <w:lang w:val="uk-UA"/>
        </w:rPr>
      </w:pPr>
      <w:r w:rsidRPr="005070F1">
        <w:rPr>
          <w:lang w:val="uk-UA"/>
        </w:rPr>
        <w:t>Комунальне підприємство «Виробниче управління водопровідно-каналізаційного господарства міста Ужгорода» (м. Ужгород) (далі – Замовник 13) було проведено п</w:t>
      </w:r>
      <w:r w:rsidR="00E40CF9">
        <w:rPr>
          <w:lang w:val="uk-UA"/>
        </w:rPr>
        <w:t>роцедуру закупівлі за предметом</w:t>
      </w:r>
      <w:r w:rsidRPr="005070F1">
        <w:rPr>
          <w:lang w:val="uk-UA"/>
        </w:rPr>
        <w:t xml:space="preserve"> відкритих торгів на закупівлю за предметом «Коагулянт» (у кількості 175 т</w:t>
      </w:r>
      <w:r w:rsidR="00DF7F02">
        <w:rPr>
          <w:lang w:val="uk-UA"/>
        </w:rPr>
        <w:t>онн</w:t>
      </w:r>
      <w:r w:rsidRPr="005070F1">
        <w:rPr>
          <w:lang w:val="uk-UA"/>
        </w:rPr>
        <w:t>)</w:t>
      </w:r>
      <w:r w:rsidR="00DF7F02">
        <w:rPr>
          <w:lang w:val="uk-UA"/>
        </w:rPr>
        <w:t>.</w:t>
      </w:r>
    </w:p>
    <w:p w:rsidR="00DE5868" w:rsidRPr="00DE5868" w:rsidRDefault="00DE5868" w:rsidP="00DE5868">
      <w:pPr>
        <w:shd w:val="clear" w:color="auto" w:fill="FFFFFF"/>
        <w:ind w:left="567"/>
        <w:jc w:val="both"/>
        <w:rPr>
          <w:sz w:val="10"/>
          <w:szCs w:val="10"/>
          <w:lang w:val="uk-UA"/>
        </w:rPr>
      </w:pP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ind w:left="567" w:hanging="567"/>
        <w:jc w:val="both"/>
        <w:rPr>
          <w:lang w:val="uk-UA"/>
        </w:rPr>
      </w:pPr>
      <w:r w:rsidRPr="005070F1">
        <w:rPr>
          <w:lang w:val="uk-UA"/>
        </w:rPr>
        <w:t>Очікувана вартість предмета закупівлі: 1 715 000,00 грн з ПДВ.</w:t>
      </w: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ind w:left="567" w:hanging="567"/>
        <w:jc w:val="both"/>
        <w:rPr>
          <w:lang w:val="uk-UA"/>
        </w:rPr>
      </w:pPr>
      <w:r w:rsidRPr="005070F1">
        <w:rPr>
          <w:lang w:val="uk-UA"/>
        </w:rPr>
        <w:t>Кінцевий строк подання тендерних пропозицій: 05 січня 2018 р.</w:t>
      </w:r>
      <w:r w:rsidR="00DF7F02">
        <w:rPr>
          <w:lang w:val="uk-UA"/>
        </w:rPr>
        <w:t xml:space="preserve"> о</w:t>
      </w:r>
      <w:r w:rsidRPr="005070F1">
        <w:rPr>
          <w:lang w:val="uk-UA"/>
        </w:rPr>
        <w:t xml:space="preserve"> 18:00.</w:t>
      </w:r>
    </w:p>
    <w:p w:rsidR="003E2ECC" w:rsidRDefault="003E2ECC" w:rsidP="003E2ECC">
      <w:pPr>
        <w:numPr>
          <w:ilvl w:val="0"/>
          <w:numId w:val="4"/>
        </w:numPr>
        <w:shd w:val="clear" w:color="auto" w:fill="FFFFFF"/>
        <w:ind w:left="567" w:hanging="567"/>
        <w:jc w:val="both"/>
        <w:rPr>
          <w:lang w:val="uk-UA"/>
        </w:rPr>
      </w:pPr>
      <w:r w:rsidRPr="005070F1">
        <w:rPr>
          <w:lang w:val="uk-UA"/>
        </w:rPr>
        <w:t>У тендерній документації Замовником 13 визначено, що єдиним критерієм оцінки тендерних пропозицій є ціна.</w:t>
      </w:r>
    </w:p>
    <w:p w:rsidR="00DE5868" w:rsidRPr="00DE5868" w:rsidRDefault="00DE5868" w:rsidP="00DE5868">
      <w:pPr>
        <w:shd w:val="clear" w:color="auto" w:fill="FFFFFF"/>
        <w:ind w:left="567"/>
        <w:jc w:val="both"/>
        <w:rPr>
          <w:sz w:val="10"/>
          <w:szCs w:val="10"/>
          <w:lang w:val="uk-UA"/>
        </w:rPr>
      </w:pPr>
    </w:p>
    <w:p w:rsidR="003E2ECC" w:rsidRDefault="003E2ECC" w:rsidP="003E2ECC">
      <w:pPr>
        <w:numPr>
          <w:ilvl w:val="0"/>
          <w:numId w:val="4"/>
        </w:numPr>
        <w:shd w:val="clear" w:color="auto" w:fill="FFFFFF"/>
        <w:ind w:left="567" w:hanging="567"/>
        <w:jc w:val="both"/>
        <w:rPr>
          <w:lang w:val="uk-UA"/>
        </w:rPr>
      </w:pPr>
      <w:r w:rsidRPr="005070F1">
        <w:rPr>
          <w:lang w:val="uk-UA"/>
        </w:rPr>
        <w:t xml:space="preserve">На Торги 13 (лот 1) подані тендерні пропозиції </w:t>
      </w:r>
      <w:r w:rsidR="007529F4">
        <w:rPr>
          <w:lang w:val="uk-UA"/>
        </w:rPr>
        <w:t>такими</w:t>
      </w:r>
      <w:r w:rsidRPr="005070F1">
        <w:rPr>
          <w:lang w:val="uk-UA"/>
        </w:rPr>
        <w:t xml:space="preserve"> суб’єктами господарювання:</w:t>
      </w:r>
    </w:p>
    <w:p w:rsidR="00DE5868" w:rsidRPr="00DE5868" w:rsidRDefault="00DE5868" w:rsidP="00DE5868">
      <w:pPr>
        <w:shd w:val="clear" w:color="auto" w:fill="FFFFFF"/>
        <w:jc w:val="both"/>
        <w:rPr>
          <w:sz w:val="6"/>
          <w:szCs w:val="6"/>
          <w:lang w:val="uk-UA"/>
        </w:rPr>
      </w:pPr>
    </w:p>
    <w:p w:rsidR="003E2ECC" w:rsidRPr="005070F1" w:rsidRDefault="007529F4" w:rsidP="003E2ECC">
      <w:pPr>
        <w:shd w:val="clear" w:color="auto" w:fill="FFFFFF"/>
        <w:ind w:left="567" w:hanging="425"/>
        <w:jc w:val="both"/>
        <w:rPr>
          <w:lang w:val="uk-UA"/>
        </w:rPr>
      </w:pPr>
      <w:r>
        <w:rPr>
          <w:lang w:val="uk-UA"/>
        </w:rPr>
        <w:t xml:space="preserve">       </w:t>
      </w:r>
      <w:r w:rsidR="003E2ECC" w:rsidRPr="005070F1">
        <w:rPr>
          <w:lang w:val="uk-UA"/>
        </w:rPr>
        <w:t xml:space="preserve">- </w:t>
      </w:r>
      <w:r w:rsidR="006218DB">
        <w:rPr>
          <w:lang w:val="uk-UA"/>
        </w:rPr>
        <w:t>ТОВ «ТБ «Аква-Холдинг»</w:t>
      </w:r>
      <w:r w:rsidR="003E2ECC" w:rsidRPr="005070F1">
        <w:rPr>
          <w:lang w:val="uk-UA"/>
        </w:rPr>
        <w:t xml:space="preserve"> </w:t>
      </w:r>
      <w:r w:rsidR="00E956AE">
        <w:rPr>
          <w:lang w:val="uk-UA"/>
        </w:rPr>
        <w:t xml:space="preserve">із ціною </w:t>
      </w:r>
      <w:r w:rsidR="003E2ECC" w:rsidRPr="005070F1">
        <w:rPr>
          <w:lang w:val="uk-UA"/>
        </w:rPr>
        <w:t xml:space="preserve">тендерної пропозиції до початку аукціону </w:t>
      </w:r>
      <w:r w:rsidR="00FE5F22">
        <w:rPr>
          <w:lang w:val="uk-UA"/>
        </w:rPr>
        <w:t xml:space="preserve">в розмірі </w:t>
      </w:r>
      <w:r w:rsidR="003E2ECC" w:rsidRPr="005070F1">
        <w:rPr>
          <w:lang w:val="uk-UA"/>
        </w:rPr>
        <w:t>1</w:t>
      </w:r>
      <w:r>
        <w:rPr>
          <w:lang w:val="uk-UA"/>
        </w:rPr>
        <w:t xml:space="preserve"> </w:t>
      </w:r>
      <w:r w:rsidR="003E2ECC" w:rsidRPr="005070F1">
        <w:rPr>
          <w:lang w:val="uk-UA"/>
        </w:rPr>
        <w:t xml:space="preserve">714 825,00 </w:t>
      </w:r>
      <w:r w:rsidR="000B7F26">
        <w:rPr>
          <w:lang w:val="uk-UA"/>
        </w:rPr>
        <w:t>грн</w:t>
      </w:r>
      <w:r w:rsidR="003E2ECC" w:rsidRPr="005070F1">
        <w:rPr>
          <w:lang w:val="uk-UA"/>
        </w:rPr>
        <w:t xml:space="preserve"> (з ПДВ);</w:t>
      </w:r>
    </w:p>
    <w:p w:rsidR="003E2ECC" w:rsidRPr="005070F1" w:rsidRDefault="007529F4" w:rsidP="003E2ECC">
      <w:pPr>
        <w:shd w:val="clear" w:color="auto" w:fill="FFFFFF"/>
        <w:ind w:left="567" w:hanging="425"/>
        <w:jc w:val="both"/>
        <w:rPr>
          <w:lang w:val="uk-UA"/>
        </w:rPr>
      </w:pPr>
      <w:r>
        <w:rPr>
          <w:lang w:val="uk-UA"/>
        </w:rPr>
        <w:t xml:space="preserve">       </w:t>
      </w:r>
      <w:r w:rsidR="003E2ECC" w:rsidRPr="005070F1">
        <w:rPr>
          <w:lang w:val="uk-UA"/>
        </w:rPr>
        <w:t xml:space="preserve">- ТДВ «ПХЗ «Коагулянт» </w:t>
      </w:r>
      <w:r w:rsidR="00E956AE">
        <w:rPr>
          <w:lang w:val="uk-UA"/>
        </w:rPr>
        <w:t xml:space="preserve">із ціною </w:t>
      </w:r>
      <w:r w:rsidR="003E2ECC" w:rsidRPr="005070F1">
        <w:rPr>
          <w:lang w:val="uk-UA"/>
        </w:rPr>
        <w:t xml:space="preserve">тендерної пропозиції до початку аукціону </w:t>
      </w:r>
      <w:r w:rsidR="00FE5F22">
        <w:rPr>
          <w:lang w:val="uk-UA"/>
        </w:rPr>
        <w:t xml:space="preserve">в розмірі </w:t>
      </w:r>
      <w:r w:rsidR="003E2ECC" w:rsidRPr="005070F1">
        <w:rPr>
          <w:lang w:val="uk-UA"/>
        </w:rPr>
        <w:t xml:space="preserve">                       1 715 000,00 </w:t>
      </w:r>
      <w:r w:rsidR="000B7F26">
        <w:rPr>
          <w:lang w:val="uk-UA"/>
        </w:rPr>
        <w:t>грн</w:t>
      </w:r>
      <w:r w:rsidR="003E2ECC" w:rsidRPr="005070F1">
        <w:rPr>
          <w:lang w:val="uk-UA"/>
        </w:rPr>
        <w:t xml:space="preserve"> (з ПДВ).</w:t>
      </w:r>
    </w:p>
    <w:p w:rsidR="003E2ECC" w:rsidRDefault="003E2ECC" w:rsidP="003E2ECC">
      <w:pPr>
        <w:numPr>
          <w:ilvl w:val="0"/>
          <w:numId w:val="4"/>
        </w:numPr>
        <w:shd w:val="clear" w:color="auto" w:fill="FFFFFF"/>
        <w:tabs>
          <w:tab w:val="num" w:pos="567"/>
        </w:tabs>
        <w:ind w:left="567" w:hanging="567"/>
        <w:jc w:val="both"/>
        <w:rPr>
          <w:lang w:val="uk-UA"/>
        </w:rPr>
      </w:pPr>
      <w:r w:rsidRPr="005070F1">
        <w:rPr>
          <w:lang w:val="uk-UA"/>
        </w:rPr>
        <w:t>Інформація про хід Торгів 13:</w:t>
      </w:r>
    </w:p>
    <w:p w:rsidR="007529F4" w:rsidRPr="007529F4" w:rsidRDefault="007529F4" w:rsidP="007529F4">
      <w:pPr>
        <w:shd w:val="clear" w:color="auto" w:fill="FFFFFF"/>
        <w:tabs>
          <w:tab w:val="num" w:pos="567"/>
        </w:tabs>
        <w:ind w:left="567"/>
        <w:jc w:val="both"/>
        <w:rPr>
          <w:sz w:val="16"/>
          <w:szCs w:val="16"/>
          <w:lang w:val="uk-UA"/>
        </w:rPr>
      </w:pPr>
    </w:p>
    <w:tbl>
      <w:tblPr>
        <w:tblW w:w="946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6"/>
        <w:gridCol w:w="1412"/>
        <w:gridCol w:w="940"/>
        <w:gridCol w:w="1317"/>
        <w:gridCol w:w="633"/>
        <w:gridCol w:w="1317"/>
        <w:gridCol w:w="653"/>
        <w:gridCol w:w="1290"/>
        <w:gridCol w:w="690"/>
      </w:tblGrid>
      <w:tr w:rsidR="003E2ECC" w:rsidRPr="00BC73D7" w:rsidTr="007F3A3F">
        <w:trPr>
          <w:trHeight w:val="290"/>
        </w:trPr>
        <w:tc>
          <w:tcPr>
            <w:tcW w:w="1216" w:type="dxa"/>
            <w:vMerge w:val="restart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Учасник</w:t>
            </w:r>
          </w:p>
        </w:tc>
        <w:tc>
          <w:tcPr>
            <w:tcW w:w="1412" w:type="dxa"/>
            <w:vMerge w:val="restart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Початкові заявки, грн</w:t>
            </w:r>
          </w:p>
        </w:tc>
        <w:tc>
          <w:tcPr>
            <w:tcW w:w="940" w:type="dxa"/>
            <w:vMerge w:val="restart"/>
            <w:shd w:val="clear" w:color="auto" w:fill="auto"/>
            <w:vAlign w:val="center"/>
          </w:tcPr>
          <w:p w:rsidR="003E2ECC" w:rsidRPr="00BC73D7" w:rsidRDefault="003E2ECC" w:rsidP="007F3A3F">
            <w:pPr>
              <w:ind w:right="-125"/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Розмір мініма</w:t>
            </w:r>
            <w:r w:rsidR="005B5C82">
              <w:rPr>
                <w:caps/>
                <w:sz w:val="18"/>
                <w:szCs w:val="18"/>
                <w:lang w:val="uk-UA" w:eastAsia="uk-UA"/>
              </w:rPr>
              <w:t xml:space="preserve">         </w:t>
            </w:r>
            <w:r w:rsidRPr="00BC73D7">
              <w:rPr>
                <w:caps/>
                <w:sz w:val="18"/>
                <w:szCs w:val="18"/>
                <w:lang w:val="uk-UA" w:eastAsia="uk-UA"/>
              </w:rPr>
              <w:t>ль</w:t>
            </w:r>
          </w:p>
          <w:p w:rsidR="003E2ECC" w:rsidRPr="00BC73D7" w:rsidRDefault="003E2ECC" w:rsidP="007F3A3F">
            <w:pPr>
              <w:ind w:right="-125"/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ного</w:t>
            </w:r>
          </w:p>
          <w:p w:rsidR="003E2ECC" w:rsidRPr="00BC73D7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кроку пони</w:t>
            </w:r>
            <w:r w:rsidR="005B5C82">
              <w:rPr>
                <w:caps/>
                <w:sz w:val="18"/>
                <w:szCs w:val="18"/>
                <w:lang w:val="uk-UA" w:eastAsia="uk-UA"/>
              </w:rPr>
              <w:t xml:space="preserve">     </w:t>
            </w:r>
            <w:r w:rsidRPr="00BC73D7">
              <w:rPr>
                <w:caps/>
                <w:sz w:val="18"/>
                <w:szCs w:val="18"/>
                <w:lang w:val="uk-UA" w:eastAsia="uk-UA"/>
              </w:rPr>
              <w:t>ження ціни</w:t>
            </w:r>
          </w:p>
        </w:tc>
        <w:tc>
          <w:tcPr>
            <w:tcW w:w="1950" w:type="dxa"/>
            <w:gridSpan w:val="2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Раунд 1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 w:rsidRPr="00BC73D7">
              <w:rPr>
                <w:caps/>
                <w:sz w:val="18"/>
                <w:szCs w:val="18"/>
                <w:lang w:val="uk-UA" w:eastAsia="uk-UA"/>
              </w:rPr>
              <w:t>Раунд 2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3E2ECC" w:rsidRPr="00BC73D7" w:rsidRDefault="000B7F26" w:rsidP="007F3A3F">
            <w:pPr>
              <w:jc w:val="center"/>
              <w:rPr>
                <w:caps/>
                <w:sz w:val="18"/>
                <w:szCs w:val="18"/>
                <w:lang w:val="uk-UA" w:eastAsia="uk-UA"/>
              </w:rPr>
            </w:pPr>
            <w:r>
              <w:rPr>
                <w:caps/>
                <w:sz w:val="18"/>
                <w:szCs w:val="18"/>
                <w:lang w:val="uk-UA" w:eastAsia="uk-UA"/>
              </w:rPr>
              <w:t>РАУНД 3</w:t>
            </w:r>
          </w:p>
        </w:tc>
      </w:tr>
      <w:tr w:rsidR="003E2ECC" w:rsidRPr="00BC73D7" w:rsidTr="007F3A3F">
        <w:trPr>
          <w:trHeight w:val="151"/>
        </w:trPr>
        <w:tc>
          <w:tcPr>
            <w:tcW w:w="1216" w:type="dxa"/>
            <w:vMerge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412" w:type="dxa"/>
            <w:vMerge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:rsidR="003E2ECC" w:rsidRPr="00BC73D7" w:rsidRDefault="000B7F26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% понижен</w:t>
            </w:r>
          </w:p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ня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3E2ECC" w:rsidRPr="00BC73D7" w:rsidRDefault="000B7F26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% понижен</w:t>
            </w:r>
          </w:p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ня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3E2ECC" w:rsidRPr="00BC73D7" w:rsidRDefault="000B7F26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% понижен</w:t>
            </w:r>
          </w:p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ня</w:t>
            </w:r>
          </w:p>
        </w:tc>
      </w:tr>
      <w:tr w:rsidR="003E2ECC" w:rsidRPr="00BC73D7" w:rsidTr="007F3A3F">
        <w:trPr>
          <w:trHeight w:val="581"/>
        </w:trPr>
        <w:tc>
          <w:tcPr>
            <w:tcW w:w="1216" w:type="dxa"/>
            <w:shd w:val="clear" w:color="auto" w:fill="auto"/>
            <w:vAlign w:val="center"/>
          </w:tcPr>
          <w:p w:rsidR="003E2ECC" w:rsidRPr="00BC73D7" w:rsidRDefault="000B03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ТОВ «ТБ «Аква -Холдинг»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1 714 825,00</w:t>
            </w:r>
          </w:p>
        </w:tc>
        <w:tc>
          <w:tcPr>
            <w:tcW w:w="940" w:type="dxa"/>
            <w:vMerge w:val="restart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1%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1 714 825,00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3E2ECC" w:rsidRPr="00BC73D7" w:rsidRDefault="003E2ECC" w:rsidP="007F3A3F">
            <w:pPr>
              <w:ind w:left="-731" w:firstLine="731"/>
              <w:jc w:val="center"/>
              <w:rPr>
                <w:sz w:val="20"/>
                <w:szCs w:val="20"/>
                <w:lang w:val="uk-UA" w:eastAsia="uk-UA"/>
              </w:rPr>
            </w:pPr>
            <w:r w:rsidRPr="00BC73D7">
              <w:rPr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1 714 825,00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BC73D7">
              <w:rPr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3E2ECC" w:rsidRPr="005B5C82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5B5C82">
              <w:rPr>
                <w:sz w:val="18"/>
                <w:szCs w:val="18"/>
                <w:lang w:val="uk-UA" w:eastAsia="uk-UA"/>
              </w:rPr>
              <w:t>1 714 825,00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BC73D7">
              <w:rPr>
                <w:sz w:val="20"/>
                <w:szCs w:val="20"/>
                <w:lang w:val="uk-UA" w:eastAsia="uk-UA"/>
              </w:rPr>
              <w:t>0</w:t>
            </w:r>
          </w:p>
        </w:tc>
      </w:tr>
      <w:tr w:rsidR="003E2ECC" w:rsidRPr="00BC73D7" w:rsidTr="007F3A3F">
        <w:trPr>
          <w:trHeight w:val="581"/>
        </w:trPr>
        <w:tc>
          <w:tcPr>
            <w:tcW w:w="1216" w:type="dxa"/>
            <w:shd w:val="clear" w:color="auto" w:fill="auto"/>
            <w:vAlign w:val="center"/>
          </w:tcPr>
          <w:p w:rsidR="003E2ECC" w:rsidRPr="00BC73D7" w:rsidRDefault="00495426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ТДВ «ПХЗ «Коагулянт»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1 715 000,00</w:t>
            </w: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1 715 000,00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BC73D7">
              <w:rPr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1 715 000,00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BC73D7">
              <w:rPr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C73D7">
              <w:rPr>
                <w:sz w:val="18"/>
                <w:szCs w:val="18"/>
                <w:lang w:val="uk-UA" w:eastAsia="uk-UA"/>
              </w:rPr>
              <w:t>1 715 000,00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BC73D7">
              <w:rPr>
                <w:sz w:val="20"/>
                <w:szCs w:val="20"/>
                <w:lang w:val="uk-UA" w:eastAsia="uk-UA"/>
              </w:rPr>
              <w:t>0</w:t>
            </w:r>
          </w:p>
        </w:tc>
      </w:tr>
    </w:tbl>
    <w:p w:rsidR="003E2ECC" w:rsidRPr="005070F1" w:rsidRDefault="005B5C82" w:rsidP="003E2ECC">
      <w:pPr>
        <w:numPr>
          <w:ilvl w:val="0"/>
          <w:numId w:val="4"/>
        </w:numPr>
        <w:shd w:val="clear" w:color="auto" w:fill="FFFFFF"/>
        <w:ind w:left="567" w:hanging="567"/>
        <w:jc w:val="both"/>
        <w:rPr>
          <w:lang w:val="uk-UA"/>
        </w:rPr>
      </w:pPr>
      <w:r>
        <w:rPr>
          <w:lang w:val="uk-UA"/>
        </w:rPr>
        <w:t>Ні в одному з раундів</w:t>
      </w:r>
      <w:r w:rsidR="003E2ECC" w:rsidRPr="005070F1">
        <w:rPr>
          <w:lang w:val="uk-UA"/>
        </w:rPr>
        <w:t xml:space="preserve"> обидва уча</w:t>
      </w:r>
      <w:r>
        <w:rPr>
          <w:lang w:val="uk-UA"/>
        </w:rPr>
        <w:t>сники</w:t>
      </w:r>
      <w:r w:rsidR="003E2ECC" w:rsidRPr="005070F1">
        <w:rPr>
          <w:lang w:val="uk-UA"/>
        </w:rPr>
        <w:t xml:space="preserve"> не знижували ціну своєї пропозиції взагалі.</w:t>
      </w:r>
    </w:p>
    <w:p w:rsidR="003E2ECC" w:rsidRPr="009F0B54" w:rsidRDefault="003E2ECC" w:rsidP="003E2ECC">
      <w:pPr>
        <w:shd w:val="clear" w:color="auto" w:fill="FFFFFF"/>
        <w:ind w:left="567"/>
        <w:jc w:val="both"/>
        <w:rPr>
          <w:sz w:val="16"/>
          <w:szCs w:val="16"/>
          <w:lang w:val="uk-UA"/>
        </w:rPr>
      </w:pP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ind w:left="567" w:hanging="567"/>
        <w:jc w:val="both"/>
        <w:rPr>
          <w:lang w:val="uk-UA"/>
        </w:rPr>
      </w:pPr>
      <w:r w:rsidRPr="005070F1">
        <w:rPr>
          <w:lang w:val="uk-UA"/>
        </w:rPr>
        <w:t>Відповідно до Протоколу №</w:t>
      </w:r>
      <w:r w:rsidR="005B5C82">
        <w:rPr>
          <w:lang w:val="uk-UA"/>
        </w:rPr>
        <w:t> </w:t>
      </w:r>
      <w:r w:rsidRPr="005070F1">
        <w:rPr>
          <w:lang w:val="uk-UA"/>
        </w:rPr>
        <w:t>2 засідання комісії щодо розгляду тендерних пропозицій закупівлі через систему електронних засобів від 12.01.2018 вирішено акцепт</w:t>
      </w:r>
      <w:r>
        <w:rPr>
          <w:lang w:val="uk-UA"/>
        </w:rPr>
        <w:t xml:space="preserve">увати пропозицію </w:t>
      </w:r>
      <w:r w:rsidR="00E15685">
        <w:rPr>
          <w:lang w:val="uk-UA"/>
        </w:rPr>
        <w:t>ТОВ «ТБ «Аква-Холдинг».</w:t>
      </w:r>
    </w:p>
    <w:p w:rsidR="003E2ECC" w:rsidRPr="005070F1" w:rsidRDefault="003E2ECC" w:rsidP="003E2ECC">
      <w:pPr>
        <w:shd w:val="clear" w:color="auto" w:fill="FFFFFF"/>
        <w:ind w:left="567"/>
        <w:jc w:val="both"/>
        <w:rPr>
          <w:lang w:val="uk-UA"/>
        </w:rPr>
      </w:pPr>
    </w:p>
    <w:p w:rsidR="00DE5868" w:rsidRDefault="003E2ECC" w:rsidP="00DE5868">
      <w:pPr>
        <w:numPr>
          <w:ilvl w:val="0"/>
          <w:numId w:val="4"/>
        </w:numPr>
        <w:shd w:val="clear" w:color="auto" w:fill="FFFFFF"/>
        <w:ind w:left="567" w:hanging="567"/>
        <w:jc w:val="both"/>
        <w:rPr>
          <w:lang w:val="uk-UA"/>
        </w:rPr>
      </w:pPr>
      <w:r w:rsidRPr="005070F1">
        <w:rPr>
          <w:lang w:val="uk-UA"/>
        </w:rPr>
        <w:t>Враховуючи наведене, тендерним комітетом Замовника 1</w:t>
      </w:r>
      <w:r>
        <w:rPr>
          <w:lang w:val="uk-UA"/>
        </w:rPr>
        <w:t>3</w:t>
      </w:r>
      <w:r w:rsidRPr="005070F1">
        <w:rPr>
          <w:lang w:val="uk-UA"/>
        </w:rPr>
        <w:t xml:space="preserve"> переможцем Торгів 13 (</w:t>
      </w:r>
      <w:r w:rsidR="005B5C82">
        <w:rPr>
          <w:lang w:val="uk-UA"/>
        </w:rPr>
        <w:t>л</w:t>
      </w:r>
      <w:r>
        <w:rPr>
          <w:lang w:val="uk-UA"/>
        </w:rPr>
        <w:t xml:space="preserve">от 1) визначено </w:t>
      </w:r>
      <w:r w:rsidR="006218DB">
        <w:rPr>
          <w:lang w:val="uk-UA"/>
        </w:rPr>
        <w:t>ТОВ «ТБ «Аква-Холдинг»</w:t>
      </w:r>
      <w:r w:rsidR="005B5C82">
        <w:rPr>
          <w:lang w:val="uk-UA"/>
        </w:rPr>
        <w:t>, з яким</w:t>
      </w:r>
      <w:r w:rsidRPr="005070F1">
        <w:rPr>
          <w:lang w:val="uk-UA"/>
        </w:rPr>
        <w:t xml:space="preserve"> 30.01.2018 укладено договір про закупівлю товару на суму 1 714 825,00 грн з ПДВ.</w:t>
      </w:r>
    </w:p>
    <w:p w:rsidR="00DE5868" w:rsidRPr="00DE5868" w:rsidRDefault="00DE5868" w:rsidP="00DE5868">
      <w:pPr>
        <w:shd w:val="clear" w:color="auto" w:fill="FFFFFF"/>
        <w:jc w:val="both"/>
        <w:rPr>
          <w:sz w:val="10"/>
          <w:szCs w:val="10"/>
          <w:lang w:val="uk-UA"/>
        </w:rPr>
      </w:pPr>
    </w:p>
    <w:p w:rsidR="00E66AE3" w:rsidRDefault="00E66AE3" w:rsidP="009A6AA7">
      <w:pPr>
        <w:pStyle w:val="a"/>
        <w:numPr>
          <w:ilvl w:val="0"/>
          <w:numId w:val="0"/>
        </w:numPr>
        <w:rPr>
          <w:sz w:val="10"/>
          <w:szCs w:val="10"/>
        </w:rPr>
      </w:pPr>
    </w:p>
    <w:p w:rsidR="00FD28A6" w:rsidRPr="005B5C82" w:rsidRDefault="00FD28A6" w:rsidP="009A6AA7">
      <w:pPr>
        <w:pStyle w:val="a"/>
        <w:numPr>
          <w:ilvl w:val="0"/>
          <w:numId w:val="0"/>
        </w:numPr>
        <w:rPr>
          <w:sz w:val="10"/>
          <w:szCs w:val="10"/>
        </w:rPr>
      </w:pPr>
    </w:p>
    <w:p w:rsidR="009A6AA7" w:rsidRPr="003E2ECC" w:rsidRDefault="009A6AA7" w:rsidP="000A3FAE">
      <w:pPr>
        <w:pStyle w:val="a"/>
        <w:numPr>
          <w:ilvl w:val="2"/>
          <w:numId w:val="5"/>
        </w:numPr>
        <w:tabs>
          <w:tab w:val="clear" w:pos="2340"/>
          <w:tab w:val="num" w:pos="-142"/>
          <w:tab w:val="left" w:pos="567"/>
          <w:tab w:val="left" w:pos="709"/>
          <w:tab w:val="num" w:pos="1800"/>
        </w:tabs>
        <w:ind w:hanging="2198"/>
        <w:rPr>
          <w:b/>
          <w:spacing w:val="-2"/>
        </w:rPr>
      </w:pPr>
      <w:r w:rsidRPr="003E2ECC">
        <w:rPr>
          <w:b/>
          <w:spacing w:val="-2"/>
          <w:lang w:val="uk-UA"/>
        </w:rPr>
        <w:t>Встановлення</w:t>
      </w:r>
      <w:r w:rsidRPr="003E2ECC">
        <w:rPr>
          <w:b/>
          <w:spacing w:val="-2"/>
        </w:rPr>
        <w:t xml:space="preserve"> антиконкурентних узгоджених дій</w:t>
      </w:r>
    </w:p>
    <w:p w:rsidR="006C03D6" w:rsidRPr="001529A5" w:rsidRDefault="006C03D6" w:rsidP="006C03D6">
      <w:pPr>
        <w:pStyle w:val="a"/>
        <w:numPr>
          <w:ilvl w:val="0"/>
          <w:numId w:val="0"/>
        </w:numPr>
        <w:tabs>
          <w:tab w:val="left" w:pos="567"/>
          <w:tab w:val="left" w:pos="709"/>
          <w:tab w:val="num" w:pos="1800"/>
        </w:tabs>
        <w:ind w:left="2340"/>
        <w:rPr>
          <w:b/>
          <w:spacing w:val="-2"/>
          <w:sz w:val="20"/>
          <w:szCs w:val="20"/>
          <w:highlight w:val="magenta"/>
        </w:rPr>
      </w:pPr>
    </w:p>
    <w:p w:rsidR="003E2ECC" w:rsidRPr="005070F1" w:rsidRDefault="003E2ECC" w:rsidP="003E2ECC">
      <w:pPr>
        <w:numPr>
          <w:ilvl w:val="0"/>
          <w:numId w:val="4"/>
        </w:numPr>
        <w:shd w:val="clear" w:color="auto" w:fill="FFFFFF"/>
        <w:ind w:left="567" w:hanging="567"/>
        <w:jc w:val="both"/>
        <w:rPr>
          <w:lang w:val="uk-UA"/>
        </w:rPr>
      </w:pPr>
      <w:r w:rsidRPr="005070F1">
        <w:rPr>
          <w:lang w:val="uk-UA"/>
        </w:rPr>
        <w:t xml:space="preserve">Аналіз </w:t>
      </w:r>
      <w:r>
        <w:rPr>
          <w:lang w:val="uk-UA"/>
        </w:rPr>
        <w:t>матеріалів справи свідчить</w:t>
      </w:r>
      <w:r w:rsidRPr="005070F1">
        <w:rPr>
          <w:lang w:val="uk-UA"/>
        </w:rPr>
        <w:t xml:space="preserve"> про наявність узгодженої поведінки </w:t>
      </w:r>
      <w:r w:rsidR="006218DB" w:rsidRPr="006218DB">
        <w:rPr>
          <w:lang w:val="uk-UA"/>
        </w:rPr>
        <w:t>ТОВ «ТБ «Аква-Холдинг»</w:t>
      </w:r>
      <w:r w:rsidRPr="005070F1">
        <w:rPr>
          <w:lang w:val="uk-UA"/>
        </w:rPr>
        <w:t xml:space="preserve"> і ТДВ «ПХЗ «</w:t>
      </w:r>
      <w:r w:rsidR="006218DB" w:rsidRPr="005070F1">
        <w:rPr>
          <w:lang w:val="uk-UA"/>
        </w:rPr>
        <w:t>Коагулянт</w:t>
      </w:r>
      <w:r w:rsidRPr="005070F1">
        <w:rPr>
          <w:lang w:val="uk-UA"/>
        </w:rPr>
        <w:t xml:space="preserve">» під час підготовки та участі </w:t>
      </w:r>
      <w:r w:rsidR="006218DB">
        <w:rPr>
          <w:lang w:val="uk-UA"/>
        </w:rPr>
        <w:t>в</w:t>
      </w:r>
      <w:r w:rsidRPr="005070F1">
        <w:rPr>
          <w:lang w:val="uk-UA"/>
        </w:rPr>
        <w:t xml:space="preserve"> Торгах, що підтверджується таким.</w:t>
      </w:r>
    </w:p>
    <w:p w:rsidR="003E2ECC" w:rsidRDefault="003E2ECC" w:rsidP="003E2ECC">
      <w:pPr>
        <w:pStyle w:val="a"/>
        <w:numPr>
          <w:ilvl w:val="0"/>
          <w:numId w:val="0"/>
        </w:numPr>
        <w:rPr>
          <w:b/>
          <w:lang w:val="uk-UA"/>
        </w:rPr>
      </w:pPr>
    </w:p>
    <w:p w:rsidR="003E2ECC" w:rsidRDefault="003E2ECC" w:rsidP="003E2ECC">
      <w:pPr>
        <w:pStyle w:val="a"/>
        <w:numPr>
          <w:ilvl w:val="0"/>
          <w:numId w:val="0"/>
        </w:numPr>
        <w:rPr>
          <w:b/>
          <w:lang w:val="uk-UA"/>
        </w:rPr>
      </w:pPr>
    </w:p>
    <w:p w:rsidR="00FD28A6" w:rsidRPr="005070F1" w:rsidRDefault="00FD28A6" w:rsidP="003E2ECC">
      <w:pPr>
        <w:pStyle w:val="a"/>
        <w:numPr>
          <w:ilvl w:val="0"/>
          <w:numId w:val="0"/>
        </w:numPr>
        <w:rPr>
          <w:b/>
          <w:lang w:val="uk-UA"/>
        </w:rPr>
      </w:pPr>
    </w:p>
    <w:p w:rsidR="003E2ECC" w:rsidRPr="00853F19" w:rsidRDefault="006218DB" w:rsidP="003E2ECC">
      <w:pPr>
        <w:pStyle w:val="a"/>
        <w:numPr>
          <w:ilvl w:val="0"/>
          <w:numId w:val="0"/>
        </w:numPr>
        <w:ind w:left="709" w:hanging="567"/>
        <w:rPr>
          <w:b/>
          <w:spacing w:val="-2"/>
          <w:lang w:val="uk-UA"/>
        </w:rPr>
      </w:pPr>
      <w:r>
        <w:rPr>
          <w:b/>
          <w:lang w:val="uk-UA"/>
        </w:rPr>
        <w:t>4</w:t>
      </w:r>
      <w:r w:rsidR="003E2ECC" w:rsidRPr="005070F1">
        <w:rPr>
          <w:b/>
          <w:spacing w:val="-2"/>
          <w:lang w:val="uk-UA"/>
        </w:rPr>
        <w:t xml:space="preserve">.1. </w:t>
      </w:r>
      <w:r w:rsidR="003E2ECC">
        <w:rPr>
          <w:b/>
          <w:spacing w:val="-2"/>
          <w:lang w:val="uk-UA"/>
        </w:rPr>
        <w:t xml:space="preserve">Спільне місцезнаходження </w:t>
      </w:r>
      <w:r w:rsidR="003E2ECC" w:rsidRPr="00853F19">
        <w:rPr>
          <w:b/>
          <w:spacing w:val="-2"/>
          <w:lang w:val="uk-UA"/>
        </w:rPr>
        <w:t>пов’язани</w:t>
      </w:r>
      <w:r w:rsidR="003E2ECC">
        <w:rPr>
          <w:b/>
          <w:spacing w:val="-2"/>
          <w:lang w:val="uk-UA"/>
        </w:rPr>
        <w:t>х</w:t>
      </w:r>
      <w:r w:rsidR="003E2ECC" w:rsidRPr="00853F19">
        <w:rPr>
          <w:b/>
          <w:spacing w:val="-2"/>
          <w:lang w:val="uk-UA"/>
        </w:rPr>
        <w:t xml:space="preserve"> із Відповідачами товариств</w:t>
      </w:r>
      <w:r w:rsidR="003E2ECC">
        <w:rPr>
          <w:b/>
          <w:spacing w:val="-2"/>
          <w:lang w:val="uk-UA"/>
        </w:rPr>
        <w:t xml:space="preserve">, а також </w:t>
      </w:r>
      <w:r w:rsidR="003E2ECC" w:rsidRPr="00853F19">
        <w:rPr>
          <w:b/>
          <w:spacing w:val="-2"/>
          <w:lang w:val="uk-UA"/>
        </w:rPr>
        <w:t xml:space="preserve">використання </w:t>
      </w:r>
      <w:r w:rsidR="003E2ECC">
        <w:rPr>
          <w:b/>
          <w:spacing w:val="-2"/>
          <w:lang w:val="uk-UA"/>
        </w:rPr>
        <w:t xml:space="preserve">деякими із цих </w:t>
      </w:r>
      <w:r>
        <w:rPr>
          <w:b/>
          <w:spacing w:val="-2"/>
          <w:lang w:val="uk-UA"/>
        </w:rPr>
        <w:t>товари</w:t>
      </w:r>
      <w:r w:rsidR="003E2ECC">
        <w:rPr>
          <w:b/>
          <w:spacing w:val="-2"/>
          <w:lang w:val="uk-UA"/>
        </w:rPr>
        <w:t xml:space="preserve">ств одних і тих же </w:t>
      </w:r>
      <w:r w:rsidR="003E2ECC" w:rsidRPr="00853F19">
        <w:rPr>
          <w:b/>
          <w:spacing w:val="-2"/>
          <w:lang w:val="uk-UA"/>
        </w:rPr>
        <w:t xml:space="preserve">засобів зв’язку </w:t>
      </w:r>
    </w:p>
    <w:p w:rsidR="003E2ECC" w:rsidRPr="005070F1" w:rsidRDefault="003E2ECC" w:rsidP="003E2ECC">
      <w:pPr>
        <w:pStyle w:val="a"/>
        <w:numPr>
          <w:ilvl w:val="0"/>
          <w:numId w:val="0"/>
        </w:numPr>
        <w:rPr>
          <w:lang w:val="uk-UA"/>
        </w:rPr>
      </w:pPr>
    </w:p>
    <w:p w:rsidR="003E2ECC" w:rsidRDefault="003E2ECC" w:rsidP="003E2ECC">
      <w:pPr>
        <w:pStyle w:val="a"/>
        <w:numPr>
          <w:ilvl w:val="0"/>
          <w:numId w:val="4"/>
        </w:numPr>
        <w:ind w:left="567" w:hanging="567"/>
        <w:rPr>
          <w:lang w:val="uk-UA"/>
        </w:rPr>
      </w:pPr>
      <w:r w:rsidRPr="005070F1">
        <w:rPr>
          <w:lang w:val="uk-UA"/>
        </w:rPr>
        <w:t xml:space="preserve">Відповідно до інформації, що міститься у витягах з ЄДР, засновниками </w:t>
      </w:r>
      <w:r w:rsidRPr="001211C3">
        <w:rPr>
          <w:lang w:val="uk-UA"/>
        </w:rPr>
        <w:t xml:space="preserve">(учасниками) </w:t>
      </w:r>
      <w:r w:rsidR="006218DB" w:rsidRPr="006218DB">
        <w:rPr>
          <w:lang w:val="uk-UA"/>
        </w:rPr>
        <w:t>ТОВ «ТБ «Аква-Холдинг»</w:t>
      </w:r>
      <w:r w:rsidR="006218DB">
        <w:rPr>
          <w:lang w:val="uk-UA"/>
        </w:rPr>
        <w:t xml:space="preserve"> </w:t>
      </w:r>
      <w:r>
        <w:rPr>
          <w:lang w:val="uk-UA"/>
        </w:rPr>
        <w:t xml:space="preserve">на 24.10.2016 (дата виходу оголошення про Торги 1), зокрема, </w:t>
      </w:r>
      <w:r w:rsidRPr="005070F1">
        <w:rPr>
          <w:lang w:val="uk-UA"/>
        </w:rPr>
        <w:t xml:space="preserve">були (додаток 1 до </w:t>
      </w:r>
      <w:r w:rsidR="00F41021">
        <w:rPr>
          <w:lang w:val="uk-UA"/>
        </w:rPr>
        <w:t>рішення</w:t>
      </w:r>
      <w:r w:rsidRPr="005070F1">
        <w:rPr>
          <w:lang w:val="uk-UA"/>
        </w:rPr>
        <w:t>):</w:t>
      </w:r>
    </w:p>
    <w:p w:rsidR="003E2ECC" w:rsidRPr="001F5034" w:rsidRDefault="003E2ECC" w:rsidP="003E2ECC">
      <w:pPr>
        <w:pStyle w:val="12"/>
        <w:shd w:val="clear" w:color="auto" w:fill="auto"/>
        <w:spacing w:after="0"/>
        <w:ind w:right="220"/>
        <w:jc w:val="both"/>
        <w:rPr>
          <w:sz w:val="4"/>
          <w:szCs w:val="4"/>
        </w:rPr>
      </w:pPr>
    </w:p>
    <w:p w:rsidR="003E2ECC" w:rsidRPr="005C26A7" w:rsidRDefault="003E2ECC" w:rsidP="00E53F20">
      <w:pPr>
        <w:pStyle w:val="12"/>
        <w:numPr>
          <w:ilvl w:val="0"/>
          <w:numId w:val="9"/>
        </w:numPr>
        <w:shd w:val="clear" w:color="auto" w:fill="auto"/>
        <w:spacing w:before="0" w:after="0" w:line="288" w:lineRule="exact"/>
        <w:ind w:right="220"/>
        <w:jc w:val="both"/>
        <w:rPr>
          <w:sz w:val="24"/>
          <w:szCs w:val="24"/>
        </w:rPr>
      </w:pPr>
      <w:r w:rsidRPr="005F4ED4">
        <w:rPr>
          <w:color w:val="auto"/>
          <w:sz w:val="24"/>
          <w:szCs w:val="24"/>
          <w:lang w:eastAsia="en-US"/>
        </w:rPr>
        <w:t xml:space="preserve">товариство з обмеженою відповідальністю з іноземними </w:t>
      </w:r>
      <w:r w:rsidRPr="005C26A7">
        <w:rPr>
          <w:color w:val="auto"/>
          <w:sz w:val="24"/>
          <w:szCs w:val="24"/>
          <w:lang w:eastAsia="en-US"/>
        </w:rPr>
        <w:t>інвестиціями «ЄВРОЛЕНД</w:t>
      </w:r>
      <w:r w:rsidRPr="005C26A7">
        <w:rPr>
          <w:sz w:val="24"/>
          <w:szCs w:val="24"/>
        </w:rPr>
        <w:t xml:space="preserve">» </w:t>
      </w:r>
      <w:r w:rsidRPr="005C26A7">
        <w:rPr>
          <w:color w:val="auto"/>
          <w:sz w:val="24"/>
          <w:szCs w:val="24"/>
          <w:lang w:eastAsia="en-US"/>
        </w:rPr>
        <w:t>(далі – ТОВ «ЄВРОЛЕНД»)</w:t>
      </w:r>
      <w:r w:rsidRPr="005C26A7">
        <w:t xml:space="preserve"> </w:t>
      </w:r>
      <w:r w:rsidRPr="005C26A7">
        <w:rPr>
          <w:sz w:val="24"/>
          <w:szCs w:val="24"/>
        </w:rPr>
        <w:t xml:space="preserve">(Закарпатська обл., Перечинський р-н, м. Перечин, </w:t>
      </w:r>
      <w:r w:rsidRPr="00B46992">
        <w:rPr>
          <w:sz w:val="24"/>
          <w:szCs w:val="24"/>
        </w:rPr>
        <w:t xml:space="preserve">                       </w:t>
      </w:r>
      <w:r w:rsidRPr="005C26A7">
        <w:rPr>
          <w:sz w:val="24"/>
          <w:szCs w:val="24"/>
        </w:rPr>
        <w:t>вул. У</w:t>
      </w:r>
      <w:r w:rsidRPr="005C26A7">
        <w:rPr>
          <w:sz w:val="24"/>
          <w:szCs w:val="24"/>
          <w:lang w:val="ru-RU"/>
        </w:rPr>
        <w:t>жанська</w:t>
      </w:r>
      <w:r w:rsidRPr="005C26A7">
        <w:rPr>
          <w:sz w:val="24"/>
          <w:szCs w:val="24"/>
        </w:rPr>
        <w:t>, буд</w:t>
      </w:r>
      <w:r w:rsidRPr="005C26A7">
        <w:rPr>
          <w:sz w:val="24"/>
          <w:szCs w:val="24"/>
          <w:lang w:val="ru-RU"/>
        </w:rPr>
        <w:t xml:space="preserve">. </w:t>
      </w:r>
      <w:r w:rsidRPr="005C26A7">
        <w:rPr>
          <w:sz w:val="24"/>
          <w:szCs w:val="24"/>
        </w:rPr>
        <w:t>25</w:t>
      </w:r>
      <w:r w:rsidRPr="005C26A7">
        <w:rPr>
          <w:sz w:val="24"/>
          <w:szCs w:val="24"/>
          <w:lang w:val="ru-RU"/>
        </w:rPr>
        <w:t>,</w:t>
      </w:r>
      <w:r w:rsidRPr="005C26A7">
        <w:rPr>
          <w:sz w:val="24"/>
          <w:szCs w:val="24"/>
        </w:rPr>
        <w:t xml:space="preserve"> ідентифікаційний код юридичної особи 32350330), розмір частки у стату</w:t>
      </w:r>
      <w:r w:rsidR="00194905">
        <w:rPr>
          <w:sz w:val="24"/>
          <w:szCs w:val="24"/>
        </w:rPr>
        <w:t>тному капіталі становить 95</w:t>
      </w:r>
      <w:r w:rsidR="006218DB">
        <w:rPr>
          <w:sz w:val="24"/>
          <w:szCs w:val="24"/>
        </w:rPr>
        <w:t>%</w:t>
      </w:r>
      <w:r w:rsidRPr="005C26A7">
        <w:rPr>
          <w:sz w:val="24"/>
          <w:szCs w:val="24"/>
        </w:rPr>
        <w:t>;</w:t>
      </w:r>
    </w:p>
    <w:p w:rsidR="003E2ECC" w:rsidRPr="005C26A7" w:rsidRDefault="003E2ECC" w:rsidP="003E2ECC">
      <w:pPr>
        <w:pStyle w:val="12"/>
        <w:shd w:val="clear" w:color="auto" w:fill="auto"/>
        <w:spacing w:after="0"/>
        <w:ind w:right="220"/>
        <w:jc w:val="both"/>
        <w:rPr>
          <w:sz w:val="2"/>
          <w:szCs w:val="2"/>
        </w:rPr>
      </w:pPr>
    </w:p>
    <w:p w:rsidR="003E2ECC" w:rsidRPr="00D66445" w:rsidRDefault="002C34BE" w:rsidP="00E53F20">
      <w:pPr>
        <w:pStyle w:val="12"/>
        <w:numPr>
          <w:ilvl w:val="0"/>
          <w:numId w:val="9"/>
        </w:numPr>
        <w:shd w:val="clear" w:color="auto" w:fill="auto"/>
        <w:spacing w:before="0" w:after="0" w:line="288" w:lineRule="exact"/>
        <w:ind w:right="220"/>
        <w:jc w:val="both"/>
        <w:rPr>
          <w:sz w:val="24"/>
          <w:szCs w:val="24"/>
        </w:rPr>
      </w:pPr>
      <w:r w:rsidRPr="002C34BE">
        <w:rPr>
          <w:sz w:val="24"/>
          <w:szCs w:val="24"/>
        </w:rPr>
        <w:t>ОСОБА 1</w:t>
      </w:r>
      <w:r w:rsidRPr="002C34BE">
        <w:rPr>
          <w:sz w:val="24"/>
          <w:szCs w:val="24"/>
          <w:lang w:val="ru-RU"/>
        </w:rPr>
        <w:t xml:space="preserve"> </w:t>
      </w:r>
      <w:r w:rsidR="003E2ECC" w:rsidRPr="002C34BE">
        <w:rPr>
          <w:sz w:val="24"/>
          <w:szCs w:val="24"/>
          <w:lang w:val="ru-RU"/>
        </w:rPr>
        <w:t>(</w:t>
      </w:r>
      <w:r w:rsidRPr="002C34BE">
        <w:rPr>
          <w:sz w:val="24"/>
          <w:szCs w:val="24"/>
        </w:rPr>
        <w:t>АДРЕСА</w:t>
      </w:r>
      <w:r w:rsidRPr="002C34BE">
        <w:rPr>
          <w:sz w:val="24"/>
          <w:szCs w:val="24"/>
          <w:lang w:val="ru-RU"/>
        </w:rPr>
        <w:t xml:space="preserve"> 1</w:t>
      </w:r>
      <w:r w:rsidR="003E2ECC" w:rsidRPr="002C34BE">
        <w:rPr>
          <w:sz w:val="24"/>
          <w:szCs w:val="24"/>
          <w:lang w:val="ru-RU"/>
        </w:rPr>
        <w:t>)</w:t>
      </w:r>
      <w:r w:rsidR="003E2ECC" w:rsidRPr="002C34BE">
        <w:rPr>
          <w:sz w:val="24"/>
          <w:szCs w:val="24"/>
        </w:rPr>
        <w:t>, розмір</w:t>
      </w:r>
      <w:r w:rsidR="003E2ECC" w:rsidRPr="005C26A7">
        <w:rPr>
          <w:sz w:val="24"/>
          <w:szCs w:val="24"/>
        </w:rPr>
        <w:t xml:space="preserve"> частки у </w:t>
      </w:r>
      <w:r w:rsidR="00194905">
        <w:rPr>
          <w:sz w:val="24"/>
          <w:szCs w:val="24"/>
        </w:rPr>
        <w:t>статутному капіталі становить 5</w:t>
      </w:r>
      <w:r w:rsidR="006218DB">
        <w:rPr>
          <w:sz w:val="24"/>
          <w:szCs w:val="24"/>
        </w:rPr>
        <w:t>%</w:t>
      </w:r>
      <w:r w:rsidR="003E2ECC" w:rsidRPr="005C26A7">
        <w:rPr>
          <w:sz w:val="24"/>
          <w:szCs w:val="24"/>
        </w:rPr>
        <w:t>.</w:t>
      </w:r>
    </w:p>
    <w:p w:rsidR="003E2ECC" w:rsidRPr="005070F1" w:rsidRDefault="003E2ECC" w:rsidP="003E2ECC">
      <w:pPr>
        <w:pStyle w:val="a"/>
        <w:numPr>
          <w:ilvl w:val="0"/>
          <w:numId w:val="0"/>
        </w:numPr>
        <w:rPr>
          <w:sz w:val="20"/>
          <w:szCs w:val="20"/>
        </w:rPr>
      </w:pPr>
    </w:p>
    <w:p w:rsidR="003E2ECC" w:rsidRPr="002C34BE" w:rsidRDefault="003E2ECC" w:rsidP="003E2ECC">
      <w:pPr>
        <w:pStyle w:val="a"/>
        <w:numPr>
          <w:ilvl w:val="0"/>
          <w:numId w:val="4"/>
        </w:numPr>
        <w:ind w:left="567" w:hanging="567"/>
      </w:pPr>
      <w:r w:rsidRPr="00B46992">
        <w:t xml:space="preserve">Протягом періоду </w:t>
      </w:r>
      <w:r w:rsidRPr="002C34BE">
        <w:t>Торгі</w:t>
      </w:r>
      <w:proofErr w:type="gramStart"/>
      <w:r w:rsidRPr="002C34BE">
        <w:t>в</w:t>
      </w:r>
      <w:proofErr w:type="gramEnd"/>
      <w:r w:rsidRPr="002C34BE">
        <w:t xml:space="preserve"> </w:t>
      </w:r>
      <w:proofErr w:type="gramStart"/>
      <w:r w:rsidR="002C34BE" w:rsidRPr="002C34BE">
        <w:t>ОСОБА</w:t>
      </w:r>
      <w:proofErr w:type="gramEnd"/>
      <w:r w:rsidR="002C34BE" w:rsidRPr="002C34BE">
        <w:t xml:space="preserve"> 1</w:t>
      </w:r>
      <w:r w:rsidRPr="002C34BE">
        <w:t xml:space="preserve"> перебував на посаді заступника директора із загальних питань.</w:t>
      </w:r>
    </w:p>
    <w:p w:rsidR="003E2ECC" w:rsidRPr="002C34BE" w:rsidRDefault="003E2ECC" w:rsidP="003E2ECC">
      <w:pPr>
        <w:pStyle w:val="a"/>
        <w:numPr>
          <w:ilvl w:val="0"/>
          <w:numId w:val="0"/>
        </w:numPr>
        <w:ind w:left="567"/>
      </w:pPr>
    </w:p>
    <w:p w:rsidR="003E2ECC" w:rsidRPr="002C34BE" w:rsidRDefault="003E2ECC" w:rsidP="003E2ECC">
      <w:pPr>
        <w:pStyle w:val="a"/>
        <w:numPr>
          <w:ilvl w:val="0"/>
          <w:numId w:val="4"/>
        </w:numPr>
        <w:ind w:left="567" w:hanging="567"/>
      </w:pPr>
      <w:r w:rsidRPr="002C34BE">
        <w:rPr>
          <w:lang w:val="uk-UA"/>
        </w:rPr>
        <w:t>При цьому</w:t>
      </w:r>
      <w:r w:rsidRPr="002C34BE">
        <w:rPr>
          <w:szCs w:val="24"/>
          <w:lang w:eastAsia="ru-RU"/>
        </w:rPr>
        <w:t xml:space="preserve"> </w:t>
      </w:r>
      <w:r w:rsidR="002C34BE" w:rsidRPr="002C34BE">
        <w:t>ОСОБА 1</w:t>
      </w:r>
      <w:r w:rsidRPr="002C34BE">
        <w:t xml:space="preserve">є </w:t>
      </w:r>
      <w:r w:rsidRPr="002C34BE">
        <w:rPr>
          <w:lang w:val="uk-UA"/>
        </w:rPr>
        <w:t>засновником (учасником):</w:t>
      </w:r>
    </w:p>
    <w:p w:rsidR="003E2ECC" w:rsidRPr="00120189" w:rsidRDefault="003E2ECC" w:rsidP="003E2ECC">
      <w:pPr>
        <w:pStyle w:val="a"/>
        <w:numPr>
          <w:ilvl w:val="0"/>
          <w:numId w:val="0"/>
        </w:numPr>
        <w:ind w:left="567"/>
        <w:rPr>
          <w:sz w:val="10"/>
          <w:szCs w:val="10"/>
        </w:rPr>
      </w:pPr>
    </w:p>
    <w:p w:rsidR="003E2ECC" w:rsidRPr="00120189" w:rsidRDefault="003E2ECC" w:rsidP="00E53F20">
      <w:pPr>
        <w:pStyle w:val="a"/>
        <w:numPr>
          <w:ilvl w:val="0"/>
          <w:numId w:val="9"/>
        </w:numPr>
        <w:rPr>
          <w:lang w:val="uk-UA"/>
        </w:rPr>
      </w:pPr>
      <w:r w:rsidRPr="00120189">
        <w:rPr>
          <w:lang w:val="uk-UA"/>
        </w:rPr>
        <w:t>товариств</w:t>
      </w:r>
      <w:r>
        <w:rPr>
          <w:lang w:val="uk-UA"/>
        </w:rPr>
        <w:t>а</w:t>
      </w:r>
      <w:r w:rsidRPr="00120189">
        <w:rPr>
          <w:lang w:val="uk-UA"/>
        </w:rPr>
        <w:t xml:space="preserve"> з обмеженою відповідальністю «ПОЛІПРОМ-ІНВЕСТ» (далі –                         ТОВ «ПОЛІПРОМ-ІНВЕСТ») (Дніпропетровська обл., м. Дніпро, вул. Комсомольська, буд. 5,</w:t>
      </w:r>
      <w:r w:rsidR="00194905">
        <w:rPr>
          <w:lang w:val="uk-UA"/>
        </w:rPr>
        <w:t xml:space="preserve"> ідентифікаційний код 36906129)</w:t>
      </w:r>
      <w:r w:rsidRPr="00120189">
        <w:rPr>
          <w:lang w:val="uk-UA"/>
        </w:rPr>
        <w:t xml:space="preserve"> </w:t>
      </w:r>
      <w:r w:rsidRPr="00120189">
        <w:t xml:space="preserve">(розмір частки у статутному капіталі становить </w:t>
      </w:r>
      <w:r>
        <w:t>100</w:t>
      </w:r>
      <w:r w:rsidR="006218DB">
        <w:t>%</w:t>
      </w:r>
      <w:r w:rsidRPr="00120189">
        <w:t>)</w:t>
      </w:r>
      <w:r>
        <w:t>.</w:t>
      </w:r>
    </w:p>
    <w:p w:rsidR="003E2ECC" w:rsidRPr="00B10E89" w:rsidRDefault="003E2ECC" w:rsidP="003E2ECC">
      <w:pPr>
        <w:pStyle w:val="a"/>
        <w:numPr>
          <w:ilvl w:val="0"/>
          <w:numId w:val="0"/>
        </w:numPr>
        <w:ind w:left="567"/>
        <w:rPr>
          <w:lang w:val="uk-UA"/>
        </w:rPr>
      </w:pPr>
    </w:p>
    <w:p w:rsidR="003E2ECC" w:rsidRPr="00187527" w:rsidRDefault="003E2ECC" w:rsidP="003E2ECC">
      <w:pPr>
        <w:pStyle w:val="a"/>
        <w:numPr>
          <w:ilvl w:val="0"/>
          <w:numId w:val="4"/>
        </w:numPr>
        <w:ind w:left="567" w:hanging="567"/>
      </w:pPr>
      <w:r>
        <w:rPr>
          <w:lang w:val="uk-UA"/>
        </w:rPr>
        <w:t>У свою чергу</w:t>
      </w:r>
      <w:r w:rsidR="00194905">
        <w:rPr>
          <w:lang w:val="uk-UA"/>
        </w:rPr>
        <w:t>,</w:t>
      </w:r>
      <w:r>
        <w:rPr>
          <w:lang w:val="uk-UA"/>
        </w:rPr>
        <w:t xml:space="preserve"> </w:t>
      </w:r>
      <w:r w:rsidRPr="00F75366">
        <w:rPr>
          <w:lang w:val="uk-UA"/>
        </w:rPr>
        <w:t>ТОВ «ПОЛІПРОМ-ІНВЕСТ»</w:t>
      </w:r>
      <w:r>
        <w:rPr>
          <w:lang w:val="uk-UA"/>
        </w:rPr>
        <w:t xml:space="preserve"> є </w:t>
      </w:r>
      <w:r w:rsidRPr="00F75366">
        <w:rPr>
          <w:lang w:val="uk-UA"/>
        </w:rPr>
        <w:t>засновник</w:t>
      </w:r>
      <w:r>
        <w:rPr>
          <w:lang w:val="uk-UA"/>
        </w:rPr>
        <w:t>ом</w:t>
      </w:r>
      <w:r w:rsidRPr="00F75366">
        <w:rPr>
          <w:lang w:val="uk-UA"/>
        </w:rPr>
        <w:t xml:space="preserve"> (учасник</w:t>
      </w:r>
      <w:r>
        <w:rPr>
          <w:lang w:val="uk-UA"/>
        </w:rPr>
        <w:t>ом</w:t>
      </w:r>
      <w:r w:rsidRPr="00F75366">
        <w:rPr>
          <w:lang w:val="uk-UA"/>
        </w:rPr>
        <w:t>)</w:t>
      </w:r>
      <w:r>
        <w:rPr>
          <w:lang w:val="uk-UA"/>
        </w:rPr>
        <w:t>:</w:t>
      </w:r>
    </w:p>
    <w:p w:rsidR="003E2ECC" w:rsidRDefault="003E2ECC" w:rsidP="003E2ECC">
      <w:pPr>
        <w:pStyle w:val="a"/>
        <w:numPr>
          <w:ilvl w:val="0"/>
          <w:numId w:val="0"/>
        </w:numPr>
        <w:ind w:left="567"/>
      </w:pPr>
    </w:p>
    <w:p w:rsidR="003E2ECC" w:rsidRDefault="003E2ECC" w:rsidP="00E53F20">
      <w:pPr>
        <w:pStyle w:val="a"/>
        <w:numPr>
          <w:ilvl w:val="0"/>
          <w:numId w:val="9"/>
        </w:numPr>
        <w:rPr>
          <w:lang w:val="uk-UA"/>
        </w:rPr>
      </w:pPr>
      <w:r>
        <w:rPr>
          <w:lang w:val="uk-UA"/>
        </w:rPr>
        <w:t xml:space="preserve"> </w:t>
      </w:r>
      <w:r w:rsidRPr="00187527">
        <w:rPr>
          <w:lang w:val="uk-UA"/>
        </w:rPr>
        <w:t xml:space="preserve">ТОВ «ЄВРОЛЕНД» (розмір частки у </w:t>
      </w:r>
      <w:r w:rsidR="00194905">
        <w:rPr>
          <w:lang w:val="uk-UA"/>
        </w:rPr>
        <w:t>статутному капіталі становить 2%</w:t>
      </w:r>
      <w:r w:rsidRPr="00187527">
        <w:rPr>
          <w:lang w:val="uk-UA"/>
        </w:rPr>
        <w:t>)</w:t>
      </w:r>
      <w:r>
        <w:rPr>
          <w:lang w:val="uk-UA"/>
        </w:rPr>
        <w:t>;</w:t>
      </w:r>
    </w:p>
    <w:p w:rsidR="003E2ECC" w:rsidRDefault="003E2ECC" w:rsidP="003E2ECC">
      <w:pPr>
        <w:pStyle w:val="a"/>
        <w:numPr>
          <w:ilvl w:val="0"/>
          <w:numId w:val="0"/>
        </w:numPr>
        <w:ind w:left="567"/>
        <w:rPr>
          <w:lang w:val="uk-UA"/>
        </w:rPr>
      </w:pPr>
    </w:p>
    <w:p w:rsidR="003E2ECC" w:rsidRPr="00187527" w:rsidRDefault="003E2ECC" w:rsidP="00E53F20">
      <w:pPr>
        <w:pStyle w:val="a"/>
        <w:numPr>
          <w:ilvl w:val="0"/>
          <w:numId w:val="9"/>
        </w:numPr>
        <w:rPr>
          <w:lang w:val="uk-UA"/>
        </w:rPr>
      </w:pPr>
      <w:r w:rsidRPr="00187527">
        <w:rPr>
          <w:lang w:val="uk-UA"/>
        </w:rPr>
        <w:t>товариства з обмеженою відповідальністю торгівельно - промислової компанії «УКРХІМЕКСПОРТ» (далі – ТОВ ТПК «УКРХІМЕКСПОРТ») (Дніпропетровська обл., м. Дніпро, вул. Січових Стрільців (Артема), 11, оф. 22, ідентифікаційний код 25543463) (розмір частки у статутному капіталі с</w:t>
      </w:r>
      <w:r w:rsidR="00194905">
        <w:rPr>
          <w:lang w:val="uk-UA"/>
        </w:rPr>
        <w:t>тановить 5</w:t>
      </w:r>
      <w:r w:rsidR="006218DB">
        <w:rPr>
          <w:lang w:val="uk-UA"/>
        </w:rPr>
        <w:t>%</w:t>
      </w:r>
      <w:r w:rsidRPr="00187527">
        <w:rPr>
          <w:lang w:val="uk-UA"/>
        </w:rPr>
        <w:t>).</w:t>
      </w:r>
    </w:p>
    <w:p w:rsidR="003E2ECC" w:rsidRPr="00120189" w:rsidRDefault="003E2ECC" w:rsidP="003E2ECC">
      <w:pPr>
        <w:pStyle w:val="a"/>
        <w:numPr>
          <w:ilvl w:val="0"/>
          <w:numId w:val="0"/>
        </w:numPr>
        <w:ind w:left="502"/>
        <w:rPr>
          <w:lang w:val="uk-UA"/>
        </w:rPr>
      </w:pPr>
    </w:p>
    <w:p w:rsidR="003E2ECC" w:rsidRPr="00120189" w:rsidRDefault="003E2ECC" w:rsidP="003E2ECC">
      <w:pPr>
        <w:pStyle w:val="a"/>
        <w:numPr>
          <w:ilvl w:val="0"/>
          <w:numId w:val="4"/>
        </w:numPr>
        <w:ind w:left="567" w:hanging="567"/>
        <w:rPr>
          <w:lang w:val="uk-UA"/>
        </w:rPr>
      </w:pPr>
      <w:r w:rsidRPr="00120189">
        <w:rPr>
          <w:szCs w:val="24"/>
          <w:lang w:val="uk-UA"/>
        </w:rPr>
        <w:t xml:space="preserve">При цьому </w:t>
      </w:r>
      <w:r w:rsidR="002C34BE" w:rsidRPr="002C34BE">
        <w:rPr>
          <w:szCs w:val="24"/>
          <w:lang w:val="uk-UA"/>
        </w:rPr>
        <w:t>ОСОБА 1</w:t>
      </w:r>
      <w:r w:rsidRPr="002C34BE">
        <w:rPr>
          <w:szCs w:val="24"/>
          <w:lang w:val="uk-UA"/>
        </w:rPr>
        <w:t xml:space="preserve"> також</w:t>
      </w:r>
      <w:r w:rsidRPr="00120189">
        <w:rPr>
          <w:szCs w:val="24"/>
          <w:lang w:val="uk-UA"/>
        </w:rPr>
        <w:t xml:space="preserve"> є кінцевим бенефіціарним власником (контролером) ТОВ «ЄВРОЛЕНД», ТОВ «ПОЛІПРОМ-ІНВЕСТ» </w:t>
      </w:r>
      <w:r>
        <w:rPr>
          <w:szCs w:val="24"/>
          <w:lang w:val="uk-UA"/>
        </w:rPr>
        <w:t xml:space="preserve">та одним із кінцевих бенефіціарних власників </w:t>
      </w:r>
      <w:r w:rsidRPr="00187527">
        <w:rPr>
          <w:szCs w:val="24"/>
          <w:lang w:val="uk-UA"/>
        </w:rPr>
        <w:t>(контролер</w:t>
      </w:r>
      <w:r>
        <w:rPr>
          <w:szCs w:val="24"/>
          <w:lang w:val="uk-UA"/>
        </w:rPr>
        <w:t>ів</w:t>
      </w:r>
      <w:r w:rsidRPr="00187527">
        <w:rPr>
          <w:szCs w:val="24"/>
          <w:lang w:val="uk-UA"/>
        </w:rPr>
        <w:t xml:space="preserve">) </w:t>
      </w:r>
      <w:r w:rsidR="00FD28A6" w:rsidRPr="00FD28A6">
        <w:rPr>
          <w:szCs w:val="24"/>
          <w:lang w:val="uk-UA"/>
        </w:rPr>
        <w:t>ТОВ «ТБ «Аква-Холдинг»</w:t>
      </w:r>
      <w:r w:rsidR="00FD28A6">
        <w:rPr>
          <w:szCs w:val="24"/>
          <w:lang w:val="uk-UA"/>
        </w:rPr>
        <w:t xml:space="preserve"> </w:t>
      </w:r>
      <w:r>
        <w:rPr>
          <w:szCs w:val="24"/>
          <w:lang w:val="uk-UA"/>
        </w:rPr>
        <w:t>та</w:t>
      </w:r>
      <w:r w:rsidRPr="00120189">
        <w:rPr>
          <w:szCs w:val="24"/>
          <w:lang w:val="uk-UA"/>
        </w:rPr>
        <w:t xml:space="preserve"> </w:t>
      </w:r>
      <w:r w:rsidRPr="00120189">
        <w:rPr>
          <w:lang w:val="uk-UA"/>
        </w:rPr>
        <w:t>ТОВ ТПК «УКРХІМЕКСПОРТ»</w:t>
      </w:r>
      <w:r>
        <w:rPr>
          <w:lang w:val="uk-UA"/>
        </w:rPr>
        <w:t>.</w:t>
      </w:r>
    </w:p>
    <w:p w:rsidR="003E2ECC" w:rsidRPr="00120189" w:rsidRDefault="003E2ECC" w:rsidP="003E2ECC">
      <w:pPr>
        <w:pStyle w:val="a"/>
        <w:numPr>
          <w:ilvl w:val="0"/>
          <w:numId w:val="0"/>
        </w:numPr>
        <w:rPr>
          <w:rFonts w:eastAsia="Courier New"/>
          <w:color w:val="000000"/>
          <w:szCs w:val="24"/>
          <w:lang w:val="uk-UA" w:eastAsia="ru-RU"/>
        </w:rPr>
      </w:pPr>
    </w:p>
    <w:p w:rsidR="003E2ECC" w:rsidRDefault="003E2ECC" w:rsidP="003E2ECC">
      <w:pPr>
        <w:pStyle w:val="a"/>
        <w:numPr>
          <w:ilvl w:val="0"/>
          <w:numId w:val="4"/>
        </w:numPr>
        <w:ind w:left="567" w:hanging="567"/>
        <w:rPr>
          <w:lang w:val="uk-UA"/>
        </w:rPr>
      </w:pPr>
      <w:r>
        <w:rPr>
          <w:lang w:val="uk-UA"/>
        </w:rPr>
        <w:t xml:space="preserve">У цей же період </w:t>
      </w:r>
      <w:r w:rsidRPr="00302BF0">
        <w:rPr>
          <w:lang w:val="uk-UA"/>
        </w:rPr>
        <w:t xml:space="preserve">засновниками </w:t>
      </w:r>
      <w:r>
        <w:rPr>
          <w:lang w:val="uk-UA"/>
        </w:rPr>
        <w:t xml:space="preserve">(учасниками) </w:t>
      </w:r>
      <w:r w:rsidR="00FD28A6" w:rsidRPr="00FD28A6">
        <w:rPr>
          <w:lang w:val="uk-UA"/>
        </w:rPr>
        <w:t>ТДВ «ПХЗ «Коагулянт»</w:t>
      </w:r>
      <w:r w:rsidRPr="00302BF0">
        <w:rPr>
          <w:lang w:val="uk-UA"/>
        </w:rPr>
        <w:t>, зокрема, були:</w:t>
      </w:r>
    </w:p>
    <w:p w:rsidR="003E2ECC" w:rsidRPr="001F5034" w:rsidRDefault="003E2ECC" w:rsidP="003E2ECC">
      <w:pPr>
        <w:pStyle w:val="a"/>
        <w:numPr>
          <w:ilvl w:val="0"/>
          <w:numId w:val="0"/>
        </w:numPr>
        <w:rPr>
          <w:sz w:val="12"/>
          <w:szCs w:val="12"/>
          <w:lang w:val="uk-UA"/>
        </w:rPr>
      </w:pPr>
    </w:p>
    <w:p w:rsidR="003E2ECC" w:rsidRPr="00311E21" w:rsidRDefault="002C34BE" w:rsidP="00E53F20">
      <w:pPr>
        <w:pStyle w:val="a"/>
        <w:numPr>
          <w:ilvl w:val="0"/>
          <w:numId w:val="8"/>
        </w:numPr>
        <w:ind w:left="567" w:hanging="567"/>
      </w:pPr>
      <w:r w:rsidRPr="00BD1FF2">
        <w:rPr>
          <w:lang w:val="uk-UA"/>
        </w:rPr>
        <w:t>ОСОБА 2</w:t>
      </w:r>
      <w:r w:rsidR="00BD1FF2" w:rsidRPr="00BD1FF2">
        <w:rPr>
          <w:lang w:val="uk-UA"/>
        </w:rPr>
        <w:t xml:space="preserve"> </w:t>
      </w:r>
      <w:r w:rsidR="003E2ECC" w:rsidRPr="00BD1FF2">
        <w:rPr>
          <w:lang w:val="uk-UA"/>
        </w:rPr>
        <w:t>(</w:t>
      </w:r>
      <w:r w:rsidR="00BD1FF2" w:rsidRPr="00BD1FF2">
        <w:rPr>
          <w:lang w:val="uk-UA"/>
        </w:rPr>
        <w:t>АДРЕСА 2</w:t>
      </w:r>
      <w:r w:rsidR="00194905" w:rsidRPr="00BD1FF2">
        <w:rPr>
          <w:lang w:val="uk-UA"/>
        </w:rPr>
        <w:t>)</w:t>
      </w:r>
      <w:r w:rsidR="003E2ECC" w:rsidRPr="00BD1FF2">
        <w:rPr>
          <w:lang w:val="uk-UA"/>
        </w:rPr>
        <w:t xml:space="preserve">, </w:t>
      </w:r>
      <w:r w:rsidR="003E2ECC" w:rsidRPr="00BD1FF2">
        <w:t>р</w:t>
      </w:r>
      <w:r w:rsidR="003E2ECC" w:rsidRPr="00D436A3">
        <w:t xml:space="preserve">озмір частки у статутному капіталі становить                 </w:t>
      </w:r>
      <w:r w:rsidR="00194905">
        <w:t xml:space="preserve">            9</w:t>
      </w:r>
      <w:r w:rsidR="006218DB" w:rsidRPr="00311E21">
        <w:t>%</w:t>
      </w:r>
      <w:r w:rsidR="003E2ECC" w:rsidRPr="00311E21">
        <w:t>);</w:t>
      </w:r>
    </w:p>
    <w:p w:rsidR="003E2ECC" w:rsidRPr="00311E21" w:rsidRDefault="003E2ECC" w:rsidP="003E2ECC">
      <w:pPr>
        <w:pStyle w:val="a"/>
        <w:numPr>
          <w:ilvl w:val="0"/>
          <w:numId w:val="0"/>
        </w:numPr>
        <w:ind w:left="567"/>
        <w:rPr>
          <w:sz w:val="16"/>
          <w:szCs w:val="16"/>
          <w:lang w:val="uk-UA"/>
        </w:rPr>
      </w:pPr>
    </w:p>
    <w:p w:rsidR="003E2ECC" w:rsidRPr="00D436A3" w:rsidRDefault="00BD1FF2" w:rsidP="00E53F20">
      <w:pPr>
        <w:pStyle w:val="a"/>
        <w:numPr>
          <w:ilvl w:val="0"/>
          <w:numId w:val="8"/>
        </w:numPr>
        <w:ind w:left="567" w:hanging="567"/>
        <w:rPr>
          <w:lang w:val="uk-UA"/>
        </w:rPr>
      </w:pPr>
      <w:r w:rsidRPr="00311E21">
        <w:rPr>
          <w:lang w:val="uk-UA"/>
        </w:rPr>
        <w:t xml:space="preserve">ОСОБА 3 </w:t>
      </w:r>
      <w:r w:rsidR="003E2ECC" w:rsidRPr="00311E21">
        <w:rPr>
          <w:lang w:val="uk-UA"/>
        </w:rPr>
        <w:t>(</w:t>
      </w:r>
      <w:r w:rsidR="00311E21" w:rsidRPr="00311E21">
        <w:rPr>
          <w:lang w:val="uk-UA"/>
        </w:rPr>
        <w:t>АДРЕСА 3</w:t>
      </w:r>
      <w:r w:rsidR="00194905" w:rsidRPr="00311E21">
        <w:rPr>
          <w:lang w:val="uk-UA"/>
        </w:rPr>
        <w:t>)</w:t>
      </w:r>
      <w:r w:rsidR="003E2ECC" w:rsidRPr="00311E21">
        <w:rPr>
          <w:lang w:val="uk-UA"/>
        </w:rPr>
        <w:t xml:space="preserve">, </w:t>
      </w:r>
      <w:r w:rsidR="003E2ECC" w:rsidRPr="00311E21">
        <w:t>розмір частки у статутному</w:t>
      </w:r>
      <w:r w:rsidR="003E2ECC" w:rsidRPr="00D436A3">
        <w:t xml:space="preserve"> капіталі становить 9</w:t>
      </w:r>
      <w:r w:rsidR="006218DB">
        <w:t>%</w:t>
      </w:r>
      <w:r w:rsidR="003E2ECC" w:rsidRPr="00D436A3">
        <w:t>);</w:t>
      </w:r>
    </w:p>
    <w:p w:rsidR="003E2ECC" w:rsidRPr="003C0D76" w:rsidRDefault="003E2ECC" w:rsidP="003E2ECC">
      <w:pPr>
        <w:pStyle w:val="a"/>
        <w:numPr>
          <w:ilvl w:val="0"/>
          <w:numId w:val="0"/>
        </w:numPr>
        <w:ind w:left="567"/>
        <w:rPr>
          <w:sz w:val="16"/>
          <w:szCs w:val="16"/>
          <w:lang w:val="uk-UA"/>
        </w:rPr>
      </w:pPr>
    </w:p>
    <w:p w:rsidR="003E2ECC" w:rsidRPr="00D62CC3" w:rsidRDefault="008065C9" w:rsidP="00E53F20">
      <w:pPr>
        <w:pStyle w:val="a"/>
        <w:numPr>
          <w:ilvl w:val="0"/>
          <w:numId w:val="8"/>
        </w:numPr>
        <w:ind w:left="567" w:hanging="567"/>
        <w:rPr>
          <w:lang w:val="uk-UA"/>
        </w:rPr>
      </w:pPr>
      <w:r w:rsidRPr="008065C9">
        <w:rPr>
          <w:lang w:val="uk-UA"/>
        </w:rPr>
        <w:t xml:space="preserve">ОСОБА 4 </w:t>
      </w:r>
      <w:r w:rsidR="003E2ECC" w:rsidRPr="008065C9">
        <w:rPr>
          <w:lang w:val="uk-UA"/>
        </w:rPr>
        <w:t>(</w:t>
      </w:r>
      <w:r w:rsidRPr="008065C9">
        <w:rPr>
          <w:lang w:val="uk-UA"/>
        </w:rPr>
        <w:t>АДРЕСА 4</w:t>
      </w:r>
      <w:r w:rsidR="00194905" w:rsidRPr="008065C9">
        <w:rPr>
          <w:lang w:val="uk-UA"/>
        </w:rPr>
        <w:t>)</w:t>
      </w:r>
      <w:r w:rsidR="003E2ECC" w:rsidRPr="008065C9">
        <w:rPr>
          <w:lang w:val="uk-UA"/>
        </w:rPr>
        <w:t xml:space="preserve">, </w:t>
      </w:r>
      <w:r w:rsidR="003E2ECC" w:rsidRPr="008065C9">
        <w:t>розмір</w:t>
      </w:r>
      <w:r w:rsidR="003E2ECC" w:rsidRPr="00D436A3">
        <w:t xml:space="preserve"> частки у статутному капіталі становить 9</w:t>
      </w:r>
      <w:r w:rsidR="00194905">
        <w:t>%</w:t>
      </w:r>
      <w:r w:rsidR="003E2ECC" w:rsidRPr="00D436A3">
        <w:t>);</w:t>
      </w:r>
    </w:p>
    <w:p w:rsidR="003E2ECC" w:rsidRPr="003C0D76" w:rsidRDefault="003E2ECC" w:rsidP="003E2ECC">
      <w:pPr>
        <w:pStyle w:val="a"/>
        <w:numPr>
          <w:ilvl w:val="0"/>
          <w:numId w:val="0"/>
        </w:numPr>
        <w:rPr>
          <w:sz w:val="16"/>
          <w:szCs w:val="16"/>
          <w:lang w:val="uk-UA"/>
        </w:rPr>
      </w:pPr>
    </w:p>
    <w:p w:rsidR="003E2ECC" w:rsidRDefault="00194905" w:rsidP="00E53F20">
      <w:pPr>
        <w:pStyle w:val="a"/>
        <w:numPr>
          <w:ilvl w:val="0"/>
          <w:numId w:val="8"/>
        </w:numPr>
        <w:ind w:left="567" w:hanging="567"/>
        <w:rPr>
          <w:lang w:val="uk-UA"/>
        </w:rPr>
      </w:pPr>
      <w:r>
        <w:rPr>
          <w:lang w:val="uk-UA"/>
        </w:rPr>
        <w:t>т</w:t>
      </w:r>
      <w:r w:rsidR="003E2ECC" w:rsidRPr="003C0D76">
        <w:rPr>
          <w:lang w:val="uk-UA"/>
        </w:rPr>
        <w:t xml:space="preserve">овариство з обмеженою відповідальністю науково-виробниче підприємство «Поліпром» (далі – ТОВ НВП «ПОЛІПРОМ») (Дніпропетровська обл., м. Дніпро, </w:t>
      </w:r>
      <w:r w:rsidR="003E2ECC" w:rsidRPr="003C0D76">
        <w:rPr>
          <w:lang w:val="uk-UA"/>
        </w:rPr>
        <w:lastRenderedPageBreak/>
        <w:t xml:space="preserve">Бабушкінський р-н, вул. Комсомольська, 5, ідентифікаційний код юридичної </w:t>
      </w:r>
      <w:r>
        <w:rPr>
          <w:lang w:val="uk-UA"/>
        </w:rPr>
        <w:t xml:space="preserve">особи </w:t>
      </w:r>
      <w:r w:rsidR="003E2ECC" w:rsidRPr="003C0D76">
        <w:rPr>
          <w:lang w:val="uk-UA"/>
        </w:rPr>
        <w:t>19155069)</w:t>
      </w:r>
      <w:r>
        <w:rPr>
          <w:lang w:val="uk-UA"/>
        </w:rPr>
        <w:t>,</w:t>
      </w:r>
      <w:r w:rsidR="003E2ECC" w:rsidRPr="003C0D76">
        <w:rPr>
          <w:lang w:val="uk-UA"/>
        </w:rPr>
        <w:t xml:space="preserve"> </w:t>
      </w:r>
      <w:r w:rsidR="003E2ECC" w:rsidRPr="003C0D76">
        <w:t>розмір частки у ста</w:t>
      </w:r>
      <w:r>
        <w:t>тутному капіталі становить 22,6</w:t>
      </w:r>
      <w:r w:rsidR="006218DB">
        <w:t>%</w:t>
      </w:r>
      <w:r w:rsidR="003E2ECC" w:rsidRPr="003C0D76">
        <w:t>)</w:t>
      </w:r>
      <w:r>
        <w:t>;</w:t>
      </w:r>
    </w:p>
    <w:p w:rsidR="003E2ECC" w:rsidRDefault="003E2ECC" w:rsidP="003E2ECC">
      <w:pPr>
        <w:pStyle w:val="a"/>
        <w:numPr>
          <w:ilvl w:val="0"/>
          <w:numId w:val="0"/>
        </w:numPr>
        <w:ind w:left="1353"/>
        <w:rPr>
          <w:lang w:val="uk-UA"/>
        </w:rPr>
      </w:pPr>
    </w:p>
    <w:p w:rsidR="003E2ECC" w:rsidRPr="00550EE4" w:rsidRDefault="003E2ECC" w:rsidP="00E53F20">
      <w:pPr>
        <w:pStyle w:val="a"/>
        <w:numPr>
          <w:ilvl w:val="0"/>
          <w:numId w:val="8"/>
        </w:numPr>
        <w:ind w:left="567" w:hanging="567"/>
        <w:rPr>
          <w:lang w:val="uk-UA"/>
        </w:rPr>
      </w:pPr>
      <w:r>
        <w:rPr>
          <w:rFonts w:ascii="Courier New" w:eastAsia="Courier New" w:hAnsi="Courier New" w:cs="Courier New"/>
          <w:color w:val="000000"/>
          <w:lang w:val="uk-UA"/>
        </w:rPr>
        <w:t>«</w:t>
      </w:r>
      <w:r w:rsidRPr="00550EE4">
        <w:rPr>
          <w:lang w:val="uk-UA"/>
        </w:rPr>
        <w:t>ПОЛІПРОМ АССЕТС (КІПР) ЛІМІТЕД</w:t>
      </w:r>
      <w:r>
        <w:rPr>
          <w:lang w:val="uk-UA"/>
        </w:rPr>
        <w:t>»</w:t>
      </w:r>
      <w:r w:rsidRPr="00550EE4">
        <w:rPr>
          <w:lang w:val="uk-UA"/>
        </w:rPr>
        <w:t xml:space="preserve"> КОМПАН</w:t>
      </w:r>
      <w:r>
        <w:rPr>
          <w:lang w:val="uk-UA"/>
        </w:rPr>
        <w:t>ІЯ З ОБМЕЖЕНОЮ ВІДПОВІДАЛЬНІСТЮ</w:t>
      </w:r>
      <w:r w:rsidRPr="00550EE4">
        <w:rPr>
          <w:lang w:val="uk-UA"/>
        </w:rPr>
        <w:t>,</w:t>
      </w:r>
      <w:r>
        <w:rPr>
          <w:lang w:val="uk-UA"/>
        </w:rPr>
        <w:t xml:space="preserve"> </w:t>
      </w:r>
      <w:r w:rsidRPr="00550EE4">
        <w:rPr>
          <w:lang w:val="uk-UA"/>
        </w:rPr>
        <w:t>РЕСПУБЛІКА КІПР,</w:t>
      </w:r>
      <w:r>
        <w:rPr>
          <w:lang w:val="uk-UA"/>
        </w:rPr>
        <w:t xml:space="preserve"> </w:t>
      </w:r>
      <w:r w:rsidRPr="00550EE4">
        <w:rPr>
          <w:lang w:val="uk-UA"/>
        </w:rPr>
        <w:t>ВУЛИЦЯ АФРОДІТІС,</w:t>
      </w:r>
      <w:r>
        <w:rPr>
          <w:lang w:val="uk-UA"/>
        </w:rPr>
        <w:t xml:space="preserve"> </w:t>
      </w:r>
      <w:r w:rsidRPr="00550EE4">
        <w:rPr>
          <w:lang w:val="uk-UA"/>
        </w:rPr>
        <w:t>БУДИНОК 25,</w:t>
      </w:r>
      <w:r w:rsidR="00194905">
        <w:rPr>
          <w:lang w:val="uk-UA"/>
        </w:rPr>
        <w:t xml:space="preserve"> </w:t>
      </w:r>
      <w:r w:rsidRPr="00550EE4">
        <w:rPr>
          <w:lang w:val="uk-UA"/>
        </w:rPr>
        <w:t>ОФІС 204</w:t>
      </w:r>
      <w:r>
        <w:rPr>
          <w:lang w:val="uk-UA"/>
        </w:rPr>
        <w:t xml:space="preserve"> (далі </w:t>
      </w:r>
      <w:r w:rsidRPr="00315AF5">
        <w:rPr>
          <w:lang w:val="uk-UA"/>
        </w:rPr>
        <w:t>–</w:t>
      </w:r>
      <w:r>
        <w:rPr>
          <w:lang w:val="uk-UA"/>
        </w:rPr>
        <w:t xml:space="preserve"> </w:t>
      </w:r>
      <w:r>
        <w:rPr>
          <w:rFonts w:ascii="Courier New" w:eastAsia="Courier New" w:hAnsi="Courier New" w:cs="Courier New"/>
          <w:color w:val="000000"/>
          <w:lang w:val="uk-UA"/>
        </w:rPr>
        <w:t>«</w:t>
      </w:r>
      <w:r w:rsidRPr="00550EE4">
        <w:rPr>
          <w:lang w:val="uk-UA"/>
        </w:rPr>
        <w:t>ПОЛІПРОМ АССЕТС (КІПР) ЛІМІТЕД</w:t>
      </w:r>
      <w:r>
        <w:rPr>
          <w:lang w:val="uk-UA"/>
        </w:rPr>
        <w:t>»)</w:t>
      </w:r>
      <w:r w:rsidRPr="00550EE4">
        <w:rPr>
          <w:lang w:val="uk-UA"/>
        </w:rPr>
        <w:t>, розмір частки у статутному ка</w:t>
      </w:r>
      <w:r w:rsidR="00194905">
        <w:rPr>
          <w:lang w:val="uk-UA"/>
        </w:rPr>
        <w:t>піталі становить 24,6</w:t>
      </w:r>
      <w:r w:rsidR="006218DB">
        <w:rPr>
          <w:lang w:val="uk-UA"/>
        </w:rPr>
        <w:t>%</w:t>
      </w:r>
      <w:r w:rsidR="00194905">
        <w:rPr>
          <w:lang w:val="uk-UA"/>
        </w:rPr>
        <w:t>;</w:t>
      </w:r>
    </w:p>
    <w:p w:rsidR="003E2ECC" w:rsidRPr="00550EE4" w:rsidRDefault="003E2ECC" w:rsidP="003E2ECC">
      <w:pPr>
        <w:pStyle w:val="a"/>
        <w:numPr>
          <w:ilvl w:val="0"/>
          <w:numId w:val="0"/>
        </w:numPr>
        <w:ind w:left="567"/>
        <w:rPr>
          <w:lang w:val="uk-UA"/>
        </w:rPr>
      </w:pPr>
    </w:p>
    <w:p w:rsidR="003E2ECC" w:rsidRPr="008065C9" w:rsidRDefault="003E2ECC" w:rsidP="00E53F20">
      <w:pPr>
        <w:pStyle w:val="a"/>
        <w:numPr>
          <w:ilvl w:val="0"/>
          <w:numId w:val="8"/>
        </w:numPr>
        <w:ind w:left="567" w:hanging="567"/>
        <w:rPr>
          <w:lang w:val="uk-UA"/>
        </w:rPr>
      </w:pPr>
      <w:r>
        <w:rPr>
          <w:lang w:val="uk-UA"/>
        </w:rPr>
        <w:t>«</w:t>
      </w:r>
      <w:r w:rsidRPr="00550EE4">
        <w:rPr>
          <w:lang w:val="uk-UA"/>
        </w:rPr>
        <w:t>ГОЛДФОКС ЮРОП ДІВІЖН ЛТД</w:t>
      </w:r>
      <w:r>
        <w:rPr>
          <w:lang w:val="uk-UA"/>
        </w:rPr>
        <w:t>»</w:t>
      </w:r>
      <w:r w:rsidRPr="00550EE4">
        <w:rPr>
          <w:lang w:val="uk-UA"/>
        </w:rPr>
        <w:t xml:space="preserve"> КОМПАНІЯ З ОБМЕЖЕНОЮ</w:t>
      </w:r>
      <w:r>
        <w:rPr>
          <w:lang w:val="uk-UA"/>
        </w:rPr>
        <w:t xml:space="preserve"> </w:t>
      </w:r>
      <w:r w:rsidRPr="009B3A3C">
        <w:rPr>
          <w:lang w:val="uk-UA"/>
        </w:rPr>
        <w:t>ВІДПОВІДАЛЬНІСТЮ, 51537, МОНАРХІЯ БЕЛІЗ,</w:t>
      </w:r>
      <w:r>
        <w:rPr>
          <w:lang w:val="uk-UA"/>
        </w:rPr>
        <w:t xml:space="preserve"> </w:t>
      </w:r>
      <w:r w:rsidRPr="009B3A3C">
        <w:rPr>
          <w:lang w:val="uk-UA"/>
        </w:rPr>
        <w:t xml:space="preserve">М.БЕЛІЗ-СІТІ, вул. БЛЕЙК БІЛДІНГ НА </w:t>
      </w:r>
      <w:r w:rsidRPr="008065C9">
        <w:rPr>
          <w:lang w:val="uk-UA"/>
        </w:rPr>
        <w:t>РОЗІ ВУЛИЦЬ ЕЙР ТА ХАТСОН, ПРИМІЩЕННЯ 102 (далі – «ГОЛДФОКС ЮРОП ДІВІЖН ЛТД»)</w:t>
      </w:r>
      <w:r w:rsidR="00194905" w:rsidRPr="008065C9">
        <w:rPr>
          <w:lang w:val="uk-UA"/>
        </w:rPr>
        <w:t>,</w:t>
      </w:r>
      <w:r w:rsidRPr="008065C9">
        <w:rPr>
          <w:lang w:val="uk-UA"/>
        </w:rPr>
        <w:t xml:space="preserve"> розмір частки у ста</w:t>
      </w:r>
      <w:r w:rsidR="00194905" w:rsidRPr="008065C9">
        <w:rPr>
          <w:lang w:val="uk-UA"/>
        </w:rPr>
        <w:t>тутному капіталі становить 24,6</w:t>
      </w:r>
      <w:r w:rsidR="006218DB" w:rsidRPr="008065C9">
        <w:rPr>
          <w:lang w:val="uk-UA"/>
        </w:rPr>
        <w:t>%</w:t>
      </w:r>
      <w:r w:rsidRPr="008065C9">
        <w:rPr>
          <w:lang w:val="uk-UA"/>
        </w:rPr>
        <w:t>).</w:t>
      </w:r>
    </w:p>
    <w:p w:rsidR="003E2ECC" w:rsidRPr="008065C9" w:rsidRDefault="003E2ECC" w:rsidP="003E2ECC">
      <w:pPr>
        <w:pStyle w:val="a"/>
        <w:numPr>
          <w:ilvl w:val="0"/>
          <w:numId w:val="0"/>
        </w:numPr>
        <w:rPr>
          <w:lang w:val="uk-UA"/>
        </w:rPr>
      </w:pPr>
    </w:p>
    <w:p w:rsidR="003E2ECC" w:rsidRPr="008065C9" w:rsidRDefault="003E2ECC" w:rsidP="003E2ECC">
      <w:pPr>
        <w:pStyle w:val="a"/>
        <w:numPr>
          <w:ilvl w:val="0"/>
          <w:numId w:val="4"/>
        </w:numPr>
        <w:ind w:left="567" w:hanging="567"/>
        <w:rPr>
          <w:lang w:val="uk-UA"/>
        </w:rPr>
      </w:pPr>
      <w:r w:rsidRPr="008065C9">
        <w:rPr>
          <w:lang w:val="uk-UA"/>
        </w:rPr>
        <w:t xml:space="preserve">У той же час вищезазначені </w:t>
      </w:r>
      <w:r w:rsidR="002C34BE" w:rsidRPr="008065C9">
        <w:rPr>
          <w:lang w:val="uk-UA"/>
        </w:rPr>
        <w:t>ОСОБА 2</w:t>
      </w:r>
      <w:r w:rsidRPr="008065C9">
        <w:rPr>
          <w:lang w:val="uk-UA"/>
        </w:rPr>
        <w:t xml:space="preserve"> (розмір частки у статутному капіталі становить </w:t>
      </w:r>
      <w:r w:rsidR="00194905" w:rsidRPr="008065C9">
        <w:rPr>
          <w:lang w:val="uk-UA"/>
        </w:rPr>
        <w:t>8,4</w:t>
      </w:r>
      <w:r w:rsidR="006218DB" w:rsidRPr="008065C9">
        <w:rPr>
          <w:lang w:val="uk-UA"/>
        </w:rPr>
        <w:t>%</w:t>
      </w:r>
      <w:r w:rsidRPr="008065C9">
        <w:rPr>
          <w:lang w:val="uk-UA"/>
        </w:rPr>
        <w:t>)</w:t>
      </w:r>
      <w:r w:rsidR="00194905" w:rsidRPr="008065C9">
        <w:rPr>
          <w:lang w:val="uk-UA"/>
        </w:rPr>
        <w:t xml:space="preserve">, </w:t>
      </w:r>
      <w:r w:rsidR="00BD1FF2" w:rsidRPr="008065C9">
        <w:rPr>
          <w:lang w:val="uk-UA"/>
        </w:rPr>
        <w:t>ОСОБА 3</w:t>
      </w:r>
      <w:r w:rsidRPr="008065C9">
        <w:rPr>
          <w:szCs w:val="24"/>
          <w:lang w:val="uk-UA" w:eastAsia="ru-RU"/>
        </w:rPr>
        <w:t xml:space="preserve"> </w:t>
      </w:r>
      <w:r w:rsidRPr="008065C9">
        <w:rPr>
          <w:lang w:val="uk-UA"/>
        </w:rPr>
        <w:t xml:space="preserve">(розмір частки у статутному капіталі становить </w:t>
      </w:r>
      <w:r w:rsidR="00194905" w:rsidRPr="008065C9">
        <w:rPr>
          <w:lang w:val="uk-UA"/>
        </w:rPr>
        <w:t xml:space="preserve"> </w:t>
      </w:r>
      <w:r w:rsidRPr="008065C9">
        <w:rPr>
          <w:lang w:val="uk-UA"/>
        </w:rPr>
        <w:t>8,4</w:t>
      </w:r>
      <w:r w:rsidR="00194905" w:rsidRPr="008065C9">
        <w:rPr>
          <w:lang w:val="uk-UA"/>
        </w:rPr>
        <w:t xml:space="preserve">%), </w:t>
      </w:r>
      <w:r w:rsidR="008065C9" w:rsidRPr="008065C9">
        <w:rPr>
          <w:lang w:val="uk-UA"/>
        </w:rPr>
        <w:t>ОСОБА 4</w:t>
      </w:r>
      <w:r w:rsidRPr="008065C9">
        <w:rPr>
          <w:szCs w:val="24"/>
          <w:lang w:val="uk-UA" w:eastAsia="ru-RU"/>
        </w:rPr>
        <w:t xml:space="preserve"> </w:t>
      </w:r>
      <w:r w:rsidRPr="008065C9">
        <w:rPr>
          <w:lang w:val="uk-UA"/>
        </w:rPr>
        <w:t>(розмір частки у статутному капіталі становить 8,4</w:t>
      </w:r>
      <w:r w:rsidR="00194905" w:rsidRPr="008065C9">
        <w:rPr>
          <w:lang w:val="uk-UA"/>
        </w:rPr>
        <w:t>%</w:t>
      </w:r>
      <w:r w:rsidRPr="008065C9">
        <w:rPr>
          <w:lang w:val="uk-UA"/>
        </w:rPr>
        <w:t>), «ПОЛІПРОМ АССЕТС (КІПР) ЛІМІТЕД»</w:t>
      </w:r>
      <w:r w:rsidRPr="008065C9">
        <w:rPr>
          <w:szCs w:val="24"/>
          <w:lang w:val="uk-UA" w:eastAsia="ru-RU"/>
        </w:rPr>
        <w:t xml:space="preserve"> </w:t>
      </w:r>
      <w:r w:rsidRPr="008065C9">
        <w:rPr>
          <w:lang w:val="uk-UA"/>
        </w:rPr>
        <w:t>(розмір частки у статутному капіталі становить 24,3</w:t>
      </w:r>
      <w:r w:rsidR="006218DB" w:rsidRPr="008065C9">
        <w:rPr>
          <w:lang w:val="uk-UA"/>
        </w:rPr>
        <w:t>%</w:t>
      </w:r>
      <w:r w:rsidRPr="008065C9">
        <w:rPr>
          <w:lang w:val="uk-UA"/>
        </w:rPr>
        <w:t>),</w:t>
      </w:r>
      <w:r w:rsidRPr="008065C9">
        <w:rPr>
          <w:szCs w:val="24"/>
          <w:lang w:val="uk-UA" w:eastAsia="ru-RU"/>
        </w:rPr>
        <w:t xml:space="preserve"> </w:t>
      </w:r>
      <w:r w:rsidRPr="008065C9">
        <w:rPr>
          <w:lang w:val="uk-UA"/>
        </w:rPr>
        <w:t>ТОВ НВП «ПОЛІПРОМ»</w:t>
      </w:r>
      <w:r w:rsidRPr="008065C9">
        <w:rPr>
          <w:szCs w:val="24"/>
          <w:lang w:val="uk-UA" w:eastAsia="ru-RU"/>
        </w:rPr>
        <w:t xml:space="preserve"> (розмір частки у статутному капіталі становить 23,6</w:t>
      </w:r>
      <w:r w:rsidR="006218DB" w:rsidRPr="008065C9">
        <w:rPr>
          <w:szCs w:val="24"/>
          <w:lang w:val="uk-UA" w:eastAsia="ru-RU"/>
        </w:rPr>
        <w:t>%</w:t>
      </w:r>
      <w:r w:rsidRPr="008065C9">
        <w:rPr>
          <w:szCs w:val="24"/>
          <w:lang w:val="uk-UA" w:eastAsia="ru-RU"/>
        </w:rPr>
        <w:t xml:space="preserve">), </w:t>
      </w:r>
      <w:r w:rsidRPr="008065C9">
        <w:rPr>
          <w:lang w:val="uk-UA"/>
        </w:rPr>
        <w:t>а також «ГОЛДФОКС ЮРОП ДІВІЖН ЛТД»</w:t>
      </w:r>
      <w:r w:rsidRPr="008065C9">
        <w:rPr>
          <w:szCs w:val="24"/>
          <w:lang w:val="uk-UA" w:eastAsia="ru-RU"/>
        </w:rPr>
        <w:t xml:space="preserve"> </w:t>
      </w:r>
      <w:r w:rsidRPr="008065C9">
        <w:rPr>
          <w:lang w:val="uk-UA"/>
        </w:rPr>
        <w:t>(розмір частки у статутному капіталі становить 24,3 відсотка</w:t>
      </w:r>
      <w:r w:rsidR="00E40CF9" w:rsidRPr="008065C9">
        <w:rPr>
          <w:lang w:val="uk-UA"/>
        </w:rPr>
        <w:t>)</w:t>
      </w:r>
      <w:r w:rsidRPr="008065C9">
        <w:rPr>
          <w:lang w:val="uk-UA"/>
        </w:rPr>
        <w:t xml:space="preserve"> були учасниками (засновниками) товариства з додатковою відповідальністю «ПЕРЕЧИНСЬКИЙ ЛІСОХІМІЧНИЙ КОМБІНАТ» (далі – ТДВ «ПЕРЕЧИНСЬКИЙ ЛХК») (Закарпатська обл., Перечинський р-н, м. Перечин, вул. Ужанська, 25, ідентифікаційний код 00274105).</w:t>
      </w:r>
    </w:p>
    <w:p w:rsidR="003E2ECC" w:rsidRPr="008065C9" w:rsidRDefault="003E2ECC" w:rsidP="003E2ECC">
      <w:pPr>
        <w:pStyle w:val="a"/>
        <w:numPr>
          <w:ilvl w:val="0"/>
          <w:numId w:val="0"/>
        </w:numPr>
        <w:ind w:left="567"/>
        <w:rPr>
          <w:lang w:val="uk-UA"/>
        </w:rPr>
      </w:pPr>
    </w:p>
    <w:p w:rsidR="003E2ECC" w:rsidRPr="008065C9" w:rsidRDefault="00194905" w:rsidP="003E2ECC">
      <w:pPr>
        <w:pStyle w:val="a"/>
        <w:numPr>
          <w:ilvl w:val="0"/>
          <w:numId w:val="4"/>
        </w:numPr>
        <w:ind w:left="567" w:hanging="567"/>
        <w:rPr>
          <w:lang w:val="uk-UA"/>
        </w:rPr>
      </w:pPr>
      <w:r w:rsidRPr="008065C9">
        <w:rPr>
          <w:lang w:val="uk-UA"/>
        </w:rPr>
        <w:t xml:space="preserve">Крім того, </w:t>
      </w:r>
      <w:r w:rsidR="002C34BE" w:rsidRPr="008065C9">
        <w:rPr>
          <w:lang w:val="uk-UA"/>
        </w:rPr>
        <w:t>ОСОБА 2</w:t>
      </w:r>
      <w:r w:rsidRPr="008065C9">
        <w:rPr>
          <w:lang w:val="uk-UA"/>
        </w:rPr>
        <w:t xml:space="preserve">, </w:t>
      </w:r>
      <w:r w:rsidR="00BD1FF2" w:rsidRPr="008065C9">
        <w:rPr>
          <w:lang w:val="uk-UA"/>
        </w:rPr>
        <w:t>ОСОБА 3</w:t>
      </w:r>
      <w:r w:rsidRPr="008065C9">
        <w:rPr>
          <w:lang w:val="uk-UA"/>
        </w:rPr>
        <w:t xml:space="preserve">, </w:t>
      </w:r>
      <w:r w:rsidR="008065C9" w:rsidRPr="008065C9">
        <w:rPr>
          <w:lang w:val="uk-UA"/>
        </w:rPr>
        <w:t>ОСОБА 4</w:t>
      </w:r>
      <w:r w:rsidR="003E2ECC" w:rsidRPr="008065C9">
        <w:rPr>
          <w:lang w:val="uk-UA"/>
        </w:rPr>
        <w:t xml:space="preserve"> є засновниками (учасниками) ТОВ НВП «ПОЛІПРОМ» (розмір частки у стат</w:t>
      </w:r>
      <w:r w:rsidRPr="008065C9">
        <w:rPr>
          <w:lang w:val="uk-UA"/>
        </w:rPr>
        <w:t>утному капіталі становить 33,33%</w:t>
      </w:r>
      <w:r w:rsidR="003E2ECC" w:rsidRPr="008065C9">
        <w:rPr>
          <w:lang w:val="uk-UA"/>
        </w:rPr>
        <w:t>), також є кінцевими бенефіціарними власниками (контролерами) ТДВ «ПХЗ «К</w:t>
      </w:r>
      <w:r w:rsidRPr="008065C9">
        <w:rPr>
          <w:lang w:val="uk-UA"/>
        </w:rPr>
        <w:t>оагулянт</w:t>
      </w:r>
      <w:r w:rsidR="003E2ECC" w:rsidRPr="008065C9">
        <w:rPr>
          <w:lang w:val="uk-UA"/>
        </w:rPr>
        <w:t>», ТДВ «ПЕРЕЧИНСЬКИЙ ЛХК». Крім того</w:t>
      </w:r>
      <w:r w:rsidRPr="008065C9">
        <w:rPr>
          <w:lang w:val="uk-UA"/>
        </w:rPr>
        <w:t>,</w:t>
      </w:r>
      <w:r w:rsidR="003E2ECC" w:rsidRPr="008065C9">
        <w:rPr>
          <w:lang w:val="uk-UA"/>
        </w:rPr>
        <w:t xml:space="preserve"> </w:t>
      </w:r>
      <w:r w:rsidR="002C34BE" w:rsidRPr="008065C9">
        <w:rPr>
          <w:lang w:val="uk-UA"/>
        </w:rPr>
        <w:t>ОСОБА 2</w:t>
      </w:r>
      <w:r w:rsidRPr="008065C9">
        <w:rPr>
          <w:lang w:val="uk-UA"/>
        </w:rPr>
        <w:t xml:space="preserve"> та </w:t>
      </w:r>
      <w:r w:rsidR="00BD1FF2" w:rsidRPr="008065C9">
        <w:rPr>
          <w:lang w:val="uk-UA"/>
        </w:rPr>
        <w:t>ОСОБА 3</w:t>
      </w:r>
      <w:r w:rsidR="003E2ECC" w:rsidRPr="008065C9">
        <w:rPr>
          <w:lang w:val="uk-UA"/>
        </w:rPr>
        <w:t xml:space="preserve"> є також кінцевими бенефіціарними власниками (контролерами) ТОВ НВП «ПОЛІПРОМ». </w:t>
      </w:r>
    </w:p>
    <w:p w:rsidR="003E2ECC" w:rsidRDefault="003E2ECC" w:rsidP="003E2ECC">
      <w:pPr>
        <w:pStyle w:val="a"/>
        <w:numPr>
          <w:ilvl w:val="0"/>
          <w:numId w:val="0"/>
        </w:numPr>
        <w:rPr>
          <w:lang w:val="uk-UA"/>
        </w:rPr>
      </w:pPr>
    </w:p>
    <w:p w:rsidR="003E2ECC" w:rsidRPr="00A54743" w:rsidRDefault="003E2ECC" w:rsidP="003E2ECC">
      <w:pPr>
        <w:pStyle w:val="a"/>
        <w:numPr>
          <w:ilvl w:val="0"/>
          <w:numId w:val="4"/>
        </w:numPr>
        <w:ind w:left="567" w:hanging="567"/>
        <w:rPr>
          <w:lang w:val="uk-UA"/>
        </w:rPr>
      </w:pPr>
      <w:r w:rsidRPr="008B0AD0">
        <w:rPr>
          <w:lang w:val="uk-UA"/>
        </w:rPr>
        <w:t>У той же час виявлено, що ТДВ «ПЕРЕЧИНСЬКИЙ ЛХК» (одними із засновників та кінцевими бенефіціарни</w:t>
      </w:r>
      <w:r>
        <w:rPr>
          <w:lang w:val="uk-UA"/>
        </w:rPr>
        <w:t>ми</w:t>
      </w:r>
      <w:r w:rsidRPr="008B0AD0">
        <w:rPr>
          <w:lang w:val="uk-UA"/>
        </w:rPr>
        <w:t xml:space="preserve"> власник</w:t>
      </w:r>
      <w:r>
        <w:rPr>
          <w:lang w:val="uk-UA"/>
        </w:rPr>
        <w:t>ами</w:t>
      </w:r>
      <w:r w:rsidRPr="008B0AD0">
        <w:rPr>
          <w:lang w:val="uk-UA"/>
        </w:rPr>
        <w:t xml:space="preserve"> якого є </w:t>
      </w:r>
      <w:r w:rsidR="002C34BE" w:rsidRPr="008065C9">
        <w:rPr>
          <w:lang w:val="uk-UA"/>
        </w:rPr>
        <w:t>ОСОБА 2</w:t>
      </w:r>
      <w:r w:rsidRPr="008065C9">
        <w:rPr>
          <w:lang w:val="uk-UA"/>
        </w:rPr>
        <w:t xml:space="preserve">, </w:t>
      </w:r>
      <w:r w:rsidR="00BD1FF2" w:rsidRPr="008065C9">
        <w:rPr>
          <w:lang w:val="uk-UA"/>
        </w:rPr>
        <w:t>ОСОБА 3</w:t>
      </w:r>
      <w:r w:rsidRPr="008065C9">
        <w:rPr>
          <w:lang w:val="uk-UA"/>
        </w:rPr>
        <w:t xml:space="preserve">, </w:t>
      </w:r>
      <w:r w:rsidR="008065C9" w:rsidRPr="008065C9">
        <w:rPr>
          <w:lang w:val="uk-UA"/>
        </w:rPr>
        <w:t>ОСОБА 4</w:t>
      </w:r>
      <w:r w:rsidRPr="008065C9">
        <w:rPr>
          <w:lang w:val="uk-UA"/>
        </w:rPr>
        <w:t>, які також є одними із засновників та кінцевими бе</w:t>
      </w:r>
      <w:r w:rsidR="00E40CF9" w:rsidRPr="008065C9">
        <w:rPr>
          <w:lang w:val="uk-UA"/>
        </w:rPr>
        <w:t xml:space="preserve">нефіціарними власниками одного </w:t>
      </w:r>
      <w:r w:rsidRPr="008065C9">
        <w:rPr>
          <w:lang w:val="uk-UA"/>
        </w:rPr>
        <w:t>з відповідачів – ТДВ «ПХЗ «К</w:t>
      </w:r>
      <w:r w:rsidR="00194905" w:rsidRPr="008065C9">
        <w:rPr>
          <w:lang w:val="uk-UA"/>
        </w:rPr>
        <w:t>оагулянт</w:t>
      </w:r>
      <w:r w:rsidRPr="008065C9">
        <w:rPr>
          <w:lang w:val="uk-UA"/>
        </w:rPr>
        <w:t xml:space="preserve">») і ТОВ «ЄВРОЛЕНД» (товариство, яке є засновником іншого Відповідача у справі – </w:t>
      </w:r>
      <w:r w:rsidR="006218DB" w:rsidRPr="008065C9">
        <w:rPr>
          <w:lang w:val="uk-UA"/>
        </w:rPr>
        <w:t>ТОВ «ТБ «А</w:t>
      </w:r>
      <w:r w:rsidR="00560216" w:rsidRPr="008065C9">
        <w:rPr>
          <w:lang w:val="uk-UA"/>
        </w:rPr>
        <w:t>ква</w:t>
      </w:r>
      <w:r w:rsidR="006218DB" w:rsidRPr="008065C9">
        <w:rPr>
          <w:lang w:val="uk-UA"/>
        </w:rPr>
        <w:t>-</w:t>
      </w:r>
      <w:r w:rsidR="00560216" w:rsidRPr="008065C9">
        <w:rPr>
          <w:lang w:val="uk-UA"/>
        </w:rPr>
        <w:t>Холдинг</w:t>
      </w:r>
      <w:r w:rsidR="006218DB" w:rsidRPr="008065C9">
        <w:rPr>
          <w:lang w:val="uk-UA"/>
        </w:rPr>
        <w:t>»</w:t>
      </w:r>
      <w:r w:rsidRPr="008065C9">
        <w:rPr>
          <w:lang w:val="uk-UA"/>
        </w:rPr>
        <w:t xml:space="preserve"> із часткою 95 </w:t>
      </w:r>
      <w:r w:rsidR="006218DB" w:rsidRPr="008065C9">
        <w:rPr>
          <w:lang w:val="uk-UA"/>
        </w:rPr>
        <w:t>%</w:t>
      </w:r>
      <w:r w:rsidRPr="008065C9">
        <w:rPr>
          <w:lang w:val="uk-UA"/>
        </w:rPr>
        <w:t xml:space="preserve">, кінцевим бенефіціарним власником якого є </w:t>
      </w:r>
      <w:r w:rsidR="002C34BE" w:rsidRPr="008065C9">
        <w:rPr>
          <w:lang w:val="uk-UA"/>
        </w:rPr>
        <w:t>ОСОБА 1</w:t>
      </w:r>
      <w:r w:rsidRPr="008065C9">
        <w:rPr>
          <w:lang w:val="uk-UA"/>
        </w:rPr>
        <w:t xml:space="preserve"> (один із засновників</w:t>
      </w:r>
      <w:r w:rsidRPr="008B0AD0">
        <w:rPr>
          <w:lang w:val="uk-UA"/>
        </w:rPr>
        <w:t xml:space="preserve"> та кінцевих бенефіціарних власників </w:t>
      </w:r>
      <w:r w:rsidR="006218DB">
        <w:rPr>
          <w:lang w:val="uk-UA"/>
        </w:rPr>
        <w:t>ТОВ «ТБ «А</w:t>
      </w:r>
      <w:r w:rsidR="00560216">
        <w:rPr>
          <w:lang w:val="uk-UA"/>
        </w:rPr>
        <w:t>ква</w:t>
      </w:r>
      <w:r w:rsidR="006218DB">
        <w:rPr>
          <w:lang w:val="uk-UA"/>
        </w:rPr>
        <w:t>-Х</w:t>
      </w:r>
      <w:r w:rsidR="00560216">
        <w:rPr>
          <w:lang w:val="uk-UA"/>
        </w:rPr>
        <w:t>олдинг</w:t>
      </w:r>
      <w:r w:rsidR="006218DB">
        <w:rPr>
          <w:lang w:val="uk-UA"/>
        </w:rPr>
        <w:t>»</w:t>
      </w:r>
      <w:r w:rsidRPr="008B0AD0">
        <w:rPr>
          <w:lang w:val="uk-UA"/>
        </w:rPr>
        <w:t>) знаходяться за однією і тією ж адресою: Закарпатська обл., Перечинський р-н, м. Перечин, вул. Ужанська, 25.</w:t>
      </w:r>
    </w:p>
    <w:p w:rsidR="003E2ECC" w:rsidRPr="000C31D5" w:rsidRDefault="003E2ECC" w:rsidP="003E2ECC">
      <w:pPr>
        <w:pStyle w:val="a"/>
        <w:numPr>
          <w:ilvl w:val="0"/>
          <w:numId w:val="0"/>
        </w:numPr>
        <w:rPr>
          <w:b/>
          <w:lang w:val="uk-UA"/>
        </w:rPr>
      </w:pPr>
    </w:p>
    <w:p w:rsidR="003E2ECC" w:rsidRPr="008065C9" w:rsidRDefault="003E2ECC" w:rsidP="003E2ECC">
      <w:pPr>
        <w:pStyle w:val="a"/>
        <w:numPr>
          <w:ilvl w:val="0"/>
          <w:numId w:val="4"/>
        </w:numPr>
        <w:ind w:left="567" w:hanging="567"/>
      </w:pPr>
      <w:r>
        <w:rPr>
          <w:lang w:val="uk-UA"/>
        </w:rPr>
        <w:t>При цьому такі товариства</w:t>
      </w:r>
      <w:r w:rsidR="00194905">
        <w:rPr>
          <w:lang w:val="uk-UA"/>
        </w:rPr>
        <w:t>, як</w:t>
      </w:r>
      <w:r>
        <w:rPr>
          <w:lang w:val="uk-UA"/>
        </w:rPr>
        <w:t xml:space="preserve"> </w:t>
      </w:r>
      <w:r w:rsidRPr="00B033D8">
        <w:rPr>
          <w:lang w:val="uk-UA"/>
        </w:rPr>
        <w:t>ТОВ «ПОЛІПРОМ-ІНВЕСТ»</w:t>
      </w:r>
      <w:r w:rsidR="00194905">
        <w:rPr>
          <w:lang w:val="uk-UA"/>
        </w:rPr>
        <w:t xml:space="preserve"> (засновником із часткою 100</w:t>
      </w:r>
      <w:r w:rsidR="006218DB">
        <w:rPr>
          <w:lang w:val="uk-UA"/>
        </w:rPr>
        <w:t>%</w:t>
      </w:r>
      <w:r>
        <w:rPr>
          <w:lang w:val="uk-UA"/>
        </w:rPr>
        <w:t xml:space="preserve"> та кінцевим бенефіціарним </w:t>
      </w:r>
      <w:r w:rsidR="00194905">
        <w:rPr>
          <w:lang w:val="uk-UA"/>
        </w:rPr>
        <w:t xml:space="preserve">власником якого є вищезгаданий </w:t>
      </w:r>
      <w:r w:rsidR="002C34BE">
        <w:rPr>
          <w:lang w:val="uk-UA"/>
        </w:rPr>
        <w:t>ОСОБА 1</w:t>
      </w:r>
      <w:r>
        <w:rPr>
          <w:lang w:val="uk-UA"/>
        </w:rPr>
        <w:t xml:space="preserve">), </w:t>
      </w:r>
      <w:r w:rsidR="00194905">
        <w:rPr>
          <w:lang w:val="uk-UA"/>
        </w:rPr>
        <w:t xml:space="preserve">               </w:t>
      </w:r>
      <w:r w:rsidRPr="00D00E43">
        <w:rPr>
          <w:lang w:val="uk-UA"/>
        </w:rPr>
        <w:t>ТОВ НВП «ПОЛІПРОМ»</w:t>
      </w:r>
      <w:r>
        <w:rPr>
          <w:lang w:val="uk-UA"/>
        </w:rPr>
        <w:t xml:space="preserve"> (товариство є </w:t>
      </w:r>
      <w:r w:rsidRPr="008065C9">
        <w:rPr>
          <w:lang w:val="uk-UA"/>
        </w:rPr>
        <w:t>засновником ТДВ «ПЕРЕЧИНСЬКИЙ ЛХК» та іншого відповідача у справі – ТДВ «ПХЗ «</w:t>
      </w:r>
      <w:r w:rsidR="00194905" w:rsidRPr="008065C9">
        <w:rPr>
          <w:lang w:val="uk-UA"/>
        </w:rPr>
        <w:t>Коагулянт</w:t>
      </w:r>
      <w:r w:rsidRPr="008065C9">
        <w:rPr>
          <w:lang w:val="uk-UA"/>
        </w:rPr>
        <w:t xml:space="preserve">», при цьому кінцевими бенефіціарними власниками є вищезгадані </w:t>
      </w:r>
      <w:r w:rsidR="002C34BE" w:rsidRPr="008065C9">
        <w:rPr>
          <w:lang w:val="uk-UA"/>
        </w:rPr>
        <w:t>ОСОБА 2</w:t>
      </w:r>
      <w:r w:rsidRPr="008065C9">
        <w:rPr>
          <w:lang w:val="uk-UA"/>
        </w:rPr>
        <w:t xml:space="preserve"> і </w:t>
      </w:r>
      <w:r w:rsidR="00BD1FF2" w:rsidRPr="008065C9">
        <w:rPr>
          <w:lang w:val="uk-UA"/>
        </w:rPr>
        <w:t>ОСОБА 3</w:t>
      </w:r>
      <w:r w:rsidRPr="008065C9">
        <w:rPr>
          <w:lang w:val="uk-UA"/>
        </w:rPr>
        <w:t xml:space="preserve">) </w:t>
      </w:r>
      <w:r w:rsidR="00194905" w:rsidRPr="008065C9">
        <w:rPr>
          <w:lang w:val="uk-UA"/>
        </w:rPr>
        <w:t xml:space="preserve">                                </w:t>
      </w:r>
      <w:r w:rsidR="006218DB" w:rsidRPr="008065C9">
        <w:rPr>
          <w:lang w:val="uk-UA"/>
        </w:rPr>
        <w:t>ТОВ «ТБ «</w:t>
      </w:r>
      <w:r w:rsidR="00194905" w:rsidRPr="008065C9">
        <w:rPr>
          <w:lang w:val="uk-UA"/>
        </w:rPr>
        <w:t>Аква-Холдинг</w:t>
      </w:r>
      <w:r w:rsidR="006218DB" w:rsidRPr="008065C9">
        <w:rPr>
          <w:lang w:val="uk-UA"/>
        </w:rPr>
        <w:t>»</w:t>
      </w:r>
      <w:r w:rsidRPr="008065C9">
        <w:rPr>
          <w:lang w:val="uk-UA"/>
        </w:rPr>
        <w:t xml:space="preserve"> (до 27.07.2016) знаходяться за однією і тією ж адресою: м. Дніпро вул. </w:t>
      </w:r>
      <w:r w:rsidRPr="008065C9">
        <w:t>Комсомольська, буд. 5.</w:t>
      </w:r>
    </w:p>
    <w:p w:rsidR="003E2ECC" w:rsidRDefault="003E2ECC" w:rsidP="003E2ECC">
      <w:pPr>
        <w:pStyle w:val="a"/>
        <w:numPr>
          <w:ilvl w:val="0"/>
          <w:numId w:val="0"/>
        </w:numPr>
        <w:ind w:left="567"/>
        <w:rPr>
          <w:lang w:val="uk-UA"/>
        </w:rPr>
      </w:pPr>
    </w:p>
    <w:p w:rsidR="003E2ECC" w:rsidRDefault="00194905" w:rsidP="003E2ECC">
      <w:pPr>
        <w:pStyle w:val="a"/>
        <w:numPr>
          <w:ilvl w:val="0"/>
          <w:numId w:val="4"/>
        </w:numPr>
        <w:ind w:left="567" w:hanging="567"/>
        <w:rPr>
          <w:lang w:val="uk-UA"/>
        </w:rPr>
      </w:pPr>
      <w:r>
        <w:rPr>
          <w:lang w:val="uk-UA"/>
        </w:rPr>
        <w:t xml:space="preserve">Згідно </w:t>
      </w:r>
      <w:r w:rsidR="003E2ECC">
        <w:rPr>
          <w:lang w:val="uk-UA"/>
        </w:rPr>
        <w:t>з розпорядженням Дніпропетровського міського голови від 26.11.2015 № 897-р  такі вулиці Бабушкінського р-ну</w:t>
      </w:r>
      <w:r>
        <w:rPr>
          <w:lang w:val="uk-UA"/>
        </w:rPr>
        <w:t>,</w:t>
      </w:r>
      <w:r w:rsidR="003E2ECC">
        <w:rPr>
          <w:lang w:val="uk-UA"/>
        </w:rPr>
        <w:t xml:space="preserve"> як вул. Артема та вул. </w:t>
      </w:r>
      <w:r w:rsidR="003E2ECC" w:rsidRPr="00245541">
        <w:rPr>
          <w:lang w:val="uk-UA"/>
        </w:rPr>
        <w:t>Комсомольськ</w:t>
      </w:r>
      <w:r w:rsidR="003E2ECC">
        <w:rPr>
          <w:lang w:val="uk-UA"/>
        </w:rPr>
        <w:t>а</w:t>
      </w:r>
      <w:r w:rsidR="003B13E2">
        <w:rPr>
          <w:lang w:val="uk-UA"/>
        </w:rPr>
        <w:t>,</w:t>
      </w:r>
      <w:r w:rsidR="003E2ECC" w:rsidRPr="00245541">
        <w:rPr>
          <w:lang w:val="uk-UA"/>
        </w:rPr>
        <w:t xml:space="preserve"> перейменовано на </w:t>
      </w:r>
      <w:r w:rsidR="003E2ECC">
        <w:rPr>
          <w:lang w:val="uk-UA"/>
        </w:rPr>
        <w:t xml:space="preserve">назви </w:t>
      </w:r>
      <w:r w:rsidR="003E2ECC" w:rsidRPr="00245541">
        <w:rPr>
          <w:lang w:val="uk-UA"/>
        </w:rPr>
        <w:t xml:space="preserve">Січових </w:t>
      </w:r>
      <w:r w:rsidR="003E2ECC">
        <w:rPr>
          <w:lang w:val="uk-UA"/>
        </w:rPr>
        <w:t>С</w:t>
      </w:r>
      <w:r w:rsidR="003E2ECC" w:rsidRPr="00245541">
        <w:rPr>
          <w:lang w:val="uk-UA"/>
        </w:rPr>
        <w:t>трільців та Старокозацьку</w:t>
      </w:r>
      <w:r w:rsidR="003E2ECC">
        <w:rPr>
          <w:lang w:val="uk-UA"/>
        </w:rPr>
        <w:t xml:space="preserve"> відповідно</w:t>
      </w:r>
      <w:r w:rsidR="003E2ECC" w:rsidRPr="00245541">
        <w:rPr>
          <w:lang w:val="uk-UA"/>
        </w:rPr>
        <w:t>.</w:t>
      </w:r>
    </w:p>
    <w:p w:rsidR="003E2ECC" w:rsidRPr="002C0D45" w:rsidRDefault="003E2ECC" w:rsidP="003E2ECC">
      <w:pPr>
        <w:ind w:left="567"/>
        <w:jc w:val="both"/>
        <w:rPr>
          <w:szCs w:val="22"/>
          <w:lang w:val="uk-UA" w:eastAsia="en-US"/>
        </w:rPr>
      </w:pPr>
    </w:p>
    <w:p w:rsidR="003E2ECC" w:rsidRPr="004B042F" w:rsidRDefault="003E2ECC" w:rsidP="003E2ECC">
      <w:pPr>
        <w:numPr>
          <w:ilvl w:val="0"/>
          <w:numId w:val="4"/>
        </w:numPr>
        <w:ind w:left="567" w:hanging="567"/>
        <w:jc w:val="both"/>
        <w:rPr>
          <w:szCs w:val="22"/>
          <w:lang w:val="uk-UA" w:eastAsia="en-US"/>
        </w:rPr>
      </w:pPr>
      <w:r w:rsidRPr="007E2C17">
        <w:rPr>
          <w:szCs w:val="22"/>
          <w:lang w:val="uk-UA" w:eastAsia="en-US"/>
        </w:rPr>
        <w:lastRenderedPageBreak/>
        <w:t>Відповідно до інформації, що міститься у витягах з ЄДР, протягом періоду проведення Торгів ТОВ ТПК «УКРХІМЕКСПОРТ»</w:t>
      </w:r>
      <w:r>
        <w:rPr>
          <w:szCs w:val="22"/>
          <w:lang w:val="uk-UA" w:eastAsia="en-US"/>
        </w:rPr>
        <w:t xml:space="preserve"> </w:t>
      </w:r>
      <w:r w:rsidRPr="007E2C17">
        <w:rPr>
          <w:szCs w:val="22"/>
          <w:lang w:val="uk-UA" w:eastAsia="en-US"/>
        </w:rPr>
        <w:t>було зареєс</w:t>
      </w:r>
      <w:r>
        <w:rPr>
          <w:szCs w:val="22"/>
          <w:lang w:val="uk-UA" w:eastAsia="en-US"/>
        </w:rPr>
        <w:t xml:space="preserve">троване за адресою: м. Дніпро, </w:t>
      </w:r>
      <w:r w:rsidRPr="004B042F">
        <w:rPr>
          <w:szCs w:val="22"/>
          <w:lang w:val="uk-UA" w:eastAsia="en-US"/>
        </w:rPr>
        <w:t>вул. Січо</w:t>
      </w:r>
      <w:r>
        <w:rPr>
          <w:szCs w:val="22"/>
          <w:lang w:val="uk-UA" w:eastAsia="en-US"/>
        </w:rPr>
        <w:t>вих Стрільців, буд. 11, офіс 22.</w:t>
      </w:r>
    </w:p>
    <w:p w:rsidR="003E2ECC" w:rsidRPr="004B042F" w:rsidRDefault="003E2ECC" w:rsidP="003E2ECC">
      <w:pPr>
        <w:pStyle w:val="a"/>
        <w:numPr>
          <w:ilvl w:val="0"/>
          <w:numId w:val="0"/>
        </w:numPr>
        <w:ind w:left="1353" w:hanging="360"/>
        <w:rPr>
          <w:lang w:val="uk-UA"/>
        </w:rPr>
      </w:pPr>
    </w:p>
    <w:p w:rsidR="003E2ECC" w:rsidRPr="007C0C4A" w:rsidRDefault="003E2ECC" w:rsidP="003E2ECC">
      <w:pPr>
        <w:pStyle w:val="a"/>
        <w:numPr>
          <w:ilvl w:val="0"/>
          <w:numId w:val="4"/>
        </w:numPr>
        <w:ind w:left="567" w:hanging="567"/>
        <w:rPr>
          <w:lang w:val="uk-UA"/>
        </w:rPr>
      </w:pPr>
      <w:r w:rsidRPr="007C0C4A">
        <w:rPr>
          <w:lang w:val="uk-UA"/>
        </w:rPr>
        <w:t xml:space="preserve">При цьому у своїй господарській діяльності ТОВ ТПК «УКРХІМЕКСПОРТ» використовувало номер телефону 056 770-04-83. </w:t>
      </w:r>
    </w:p>
    <w:p w:rsidR="003E2ECC" w:rsidRDefault="003E2ECC" w:rsidP="003E2ECC">
      <w:pPr>
        <w:ind w:left="567"/>
        <w:jc w:val="both"/>
        <w:rPr>
          <w:lang w:val="uk-UA"/>
        </w:rPr>
      </w:pPr>
    </w:p>
    <w:p w:rsidR="003E2ECC" w:rsidRPr="008065C9" w:rsidRDefault="008065C9" w:rsidP="003E2ECC">
      <w:pPr>
        <w:pStyle w:val="a"/>
        <w:numPr>
          <w:ilvl w:val="0"/>
          <w:numId w:val="4"/>
        </w:numPr>
        <w:ind w:left="567" w:hanging="567"/>
        <w:rPr>
          <w:i/>
          <w:lang w:val="uk-UA"/>
        </w:rPr>
      </w:pPr>
      <w:r w:rsidRPr="008065C9">
        <w:rPr>
          <w:i/>
          <w:lang w:val="uk-UA"/>
        </w:rPr>
        <w:t>(Інформація з обмеженим доступом).</w:t>
      </w:r>
      <w:r w:rsidR="003E2ECC" w:rsidRPr="008065C9">
        <w:rPr>
          <w:i/>
          <w:lang w:val="uk-UA"/>
        </w:rPr>
        <w:t xml:space="preserve"> </w:t>
      </w:r>
    </w:p>
    <w:p w:rsidR="003E2ECC" w:rsidRDefault="003E2ECC" w:rsidP="003E2ECC">
      <w:pPr>
        <w:pStyle w:val="a"/>
        <w:numPr>
          <w:ilvl w:val="0"/>
          <w:numId w:val="0"/>
        </w:numPr>
        <w:ind w:left="1353"/>
        <w:rPr>
          <w:lang w:val="uk-UA"/>
        </w:rPr>
      </w:pPr>
    </w:p>
    <w:p w:rsidR="003E2ECC" w:rsidRDefault="003E2ECC" w:rsidP="003E2ECC">
      <w:pPr>
        <w:pStyle w:val="a"/>
        <w:numPr>
          <w:ilvl w:val="0"/>
          <w:numId w:val="4"/>
        </w:numPr>
        <w:ind w:left="567" w:hanging="567"/>
        <w:rPr>
          <w:lang w:val="uk-UA"/>
        </w:rPr>
      </w:pPr>
      <w:r>
        <w:rPr>
          <w:lang w:val="uk-UA"/>
        </w:rPr>
        <w:t>Слід зауважити, що за адресою</w:t>
      </w:r>
      <w:r w:rsidR="00E15685">
        <w:rPr>
          <w:lang w:val="uk-UA"/>
        </w:rPr>
        <w:t>:</w:t>
      </w:r>
      <w:r>
        <w:rPr>
          <w:lang w:val="uk-UA"/>
        </w:rPr>
        <w:t xml:space="preserve"> </w:t>
      </w:r>
      <w:r w:rsidRPr="004B042F">
        <w:rPr>
          <w:lang w:val="uk-UA"/>
        </w:rPr>
        <w:t>м. Дніпро</w:t>
      </w:r>
      <w:r w:rsidR="00E15685">
        <w:rPr>
          <w:lang w:val="uk-UA"/>
        </w:rPr>
        <w:t>,</w:t>
      </w:r>
      <w:r w:rsidRPr="004B042F">
        <w:rPr>
          <w:lang w:val="uk-UA"/>
        </w:rPr>
        <w:t xml:space="preserve"> вул.</w:t>
      </w:r>
      <w:r>
        <w:rPr>
          <w:lang w:val="uk-UA"/>
        </w:rPr>
        <w:t xml:space="preserve"> Старокозацька, 5, зокрема </w:t>
      </w:r>
      <w:r w:rsidR="00E15685">
        <w:rPr>
          <w:lang w:val="uk-UA"/>
        </w:rPr>
        <w:t>в</w:t>
      </w:r>
      <w:r>
        <w:rPr>
          <w:lang w:val="uk-UA"/>
        </w:rPr>
        <w:t xml:space="preserve"> період проведення Торгів, знаходилося </w:t>
      </w:r>
      <w:r w:rsidR="00E15685">
        <w:rPr>
          <w:lang w:val="uk-UA"/>
        </w:rPr>
        <w:t>й</w:t>
      </w:r>
      <w:r>
        <w:rPr>
          <w:lang w:val="uk-UA"/>
        </w:rPr>
        <w:t xml:space="preserve"> ТОВ «ПОЛІПРОМ-ІНВЕСТ», яке було одним із засновників </w:t>
      </w:r>
      <w:r w:rsidRPr="00F17544">
        <w:rPr>
          <w:lang w:val="uk-UA"/>
        </w:rPr>
        <w:t>ТОВ ТПК «УКРХІМЕКСПОРТ»</w:t>
      </w:r>
      <w:r>
        <w:rPr>
          <w:lang w:val="uk-UA"/>
        </w:rPr>
        <w:t xml:space="preserve">, а також до 27.07.2016 знаходилося безпосередньо </w:t>
      </w:r>
      <w:r w:rsidR="00E15685">
        <w:rPr>
          <w:lang w:val="uk-UA"/>
        </w:rPr>
        <w:t>й</w:t>
      </w:r>
      <w:r>
        <w:rPr>
          <w:lang w:val="uk-UA"/>
        </w:rPr>
        <w:t xml:space="preserve"> </w:t>
      </w:r>
      <w:r w:rsidR="00E15685">
        <w:rPr>
          <w:lang w:val="uk-UA"/>
        </w:rPr>
        <w:t>ТОВ «ТБ «А</w:t>
      </w:r>
      <w:r w:rsidR="003B13E2">
        <w:rPr>
          <w:lang w:val="uk-UA"/>
        </w:rPr>
        <w:t>ква</w:t>
      </w:r>
      <w:r w:rsidR="00E15685">
        <w:rPr>
          <w:lang w:val="uk-UA"/>
        </w:rPr>
        <w:t>-Х</w:t>
      </w:r>
      <w:r w:rsidR="003B13E2">
        <w:rPr>
          <w:lang w:val="uk-UA"/>
        </w:rPr>
        <w:t>олдинг</w:t>
      </w:r>
      <w:r w:rsidR="00E15685">
        <w:rPr>
          <w:lang w:val="uk-UA"/>
        </w:rPr>
        <w:t>».</w:t>
      </w:r>
    </w:p>
    <w:p w:rsidR="003E2ECC" w:rsidRPr="00AC7C42" w:rsidRDefault="003E2ECC" w:rsidP="003E2ECC">
      <w:pPr>
        <w:pStyle w:val="a"/>
        <w:numPr>
          <w:ilvl w:val="0"/>
          <w:numId w:val="0"/>
        </w:numPr>
        <w:rPr>
          <w:lang w:val="uk-UA"/>
        </w:rPr>
      </w:pPr>
    </w:p>
    <w:p w:rsidR="003E2ECC" w:rsidRPr="00910C55" w:rsidRDefault="003E2ECC" w:rsidP="003E2ECC">
      <w:pPr>
        <w:pStyle w:val="a"/>
        <w:numPr>
          <w:ilvl w:val="0"/>
          <w:numId w:val="4"/>
        </w:numPr>
        <w:ind w:left="567" w:hanging="567"/>
        <w:rPr>
          <w:lang w:val="uk-UA"/>
        </w:rPr>
      </w:pPr>
      <w:r>
        <w:rPr>
          <w:lang w:val="uk-UA"/>
        </w:rPr>
        <w:t xml:space="preserve">При цьому одним із кінцевих бенефіціарних власників </w:t>
      </w:r>
      <w:r w:rsidRPr="00F17544">
        <w:rPr>
          <w:lang w:val="uk-UA"/>
        </w:rPr>
        <w:t>ТОВ ТПК «УКРХІМЕКСПОРТ»</w:t>
      </w:r>
      <w:r>
        <w:rPr>
          <w:lang w:val="uk-UA"/>
        </w:rPr>
        <w:t xml:space="preserve">  був один із засновників та кінцевих бенефіціарних власників </w:t>
      </w:r>
      <w:r w:rsidR="006218DB">
        <w:rPr>
          <w:lang w:val="uk-UA"/>
        </w:rPr>
        <w:t>ТОВ «ТБ «</w:t>
      </w:r>
      <w:r w:rsidR="003B13E2">
        <w:rPr>
          <w:lang w:val="uk-UA"/>
        </w:rPr>
        <w:t>Аква-Холдинг</w:t>
      </w:r>
      <w:r w:rsidR="006218DB">
        <w:rPr>
          <w:lang w:val="uk-UA"/>
        </w:rPr>
        <w:t>»</w:t>
      </w:r>
      <w:r w:rsidRPr="00F17544">
        <w:rPr>
          <w:lang w:val="uk-UA"/>
        </w:rPr>
        <w:t xml:space="preserve"> </w:t>
      </w:r>
      <w:r w:rsidR="008065C9">
        <w:rPr>
          <w:lang w:val="uk-UA"/>
        </w:rPr>
        <w:t>ОСОБА 1</w:t>
      </w:r>
      <w:r>
        <w:rPr>
          <w:lang w:val="uk-UA"/>
        </w:rPr>
        <w:t>, який</w:t>
      </w:r>
      <w:r w:rsidR="00E15685">
        <w:rPr>
          <w:lang w:val="uk-UA"/>
        </w:rPr>
        <w:t>,</w:t>
      </w:r>
      <w:r>
        <w:rPr>
          <w:lang w:val="uk-UA"/>
        </w:rPr>
        <w:t xml:space="preserve"> у свою чергу</w:t>
      </w:r>
      <w:r w:rsidR="00E15685">
        <w:rPr>
          <w:lang w:val="uk-UA"/>
        </w:rPr>
        <w:t>,</w:t>
      </w:r>
      <w:r>
        <w:rPr>
          <w:lang w:val="uk-UA"/>
        </w:rPr>
        <w:t xml:space="preserve"> на той час був засновником (із </w:t>
      </w:r>
      <w:r w:rsidR="00E15685">
        <w:rPr>
          <w:lang w:val="uk-UA"/>
        </w:rPr>
        <w:t>часткою 100</w:t>
      </w:r>
      <w:r w:rsidR="006218DB">
        <w:rPr>
          <w:lang w:val="uk-UA"/>
        </w:rPr>
        <w:t>%</w:t>
      </w:r>
      <w:r w:rsidRPr="00910C55">
        <w:rPr>
          <w:lang w:val="uk-UA"/>
        </w:rPr>
        <w:t>) та кінцевим бенефіціарним власником ТОВ «ПОЛІПРОМ-ІНВЕСТ». У той же час дире</w:t>
      </w:r>
      <w:r w:rsidR="00E15685">
        <w:rPr>
          <w:lang w:val="uk-UA"/>
        </w:rPr>
        <w:t xml:space="preserve">ктором ТОВ ТПК «УКРХІМЕКСПОРТ» </w:t>
      </w:r>
      <w:r w:rsidRPr="00910C55">
        <w:rPr>
          <w:lang w:val="uk-UA"/>
        </w:rPr>
        <w:t xml:space="preserve">у період </w:t>
      </w:r>
      <w:r w:rsidR="00753652">
        <w:rPr>
          <w:lang w:val="uk-UA"/>
        </w:rPr>
        <w:t xml:space="preserve">із вересня </w:t>
      </w:r>
      <w:r w:rsidR="00E15685">
        <w:rPr>
          <w:lang w:val="uk-UA"/>
        </w:rPr>
        <w:t xml:space="preserve">2011 року по червень </w:t>
      </w:r>
      <w:r w:rsidRPr="00910C55">
        <w:rPr>
          <w:lang w:val="uk-UA"/>
        </w:rPr>
        <w:t xml:space="preserve">2017 року </w:t>
      </w:r>
      <w:r w:rsidRPr="00776D08">
        <w:rPr>
          <w:lang w:val="uk-UA"/>
        </w:rPr>
        <w:t xml:space="preserve">був </w:t>
      </w:r>
      <w:r w:rsidR="00776D08" w:rsidRPr="00776D08">
        <w:rPr>
          <w:lang w:val="uk-UA"/>
        </w:rPr>
        <w:t>ОСОБА 5</w:t>
      </w:r>
      <w:r w:rsidRPr="00776D08">
        <w:rPr>
          <w:lang w:val="uk-UA"/>
        </w:rPr>
        <w:t>, який</w:t>
      </w:r>
      <w:r w:rsidRPr="00910C55">
        <w:rPr>
          <w:lang w:val="uk-UA"/>
        </w:rPr>
        <w:t xml:space="preserve"> у період </w:t>
      </w:r>
      <w:r w:rsidR="00E15685">
        <w:rPr>
          <w:lang w:val="uk-UA"/>
        </w:rPr>
        <w:t xml:space="preserve">із червня </w:t>
      </w:r>
      <w:r w:rsidRPr="00910C55">
        <w:rPr>
          <w:lang w:val="uk-UA"/>
        </w:rPr>
        <w:t xml:space="preserve">2017 </w:t>
      </w:r>
      <w:r w:rsidR="00E15685">
        <w:rPr>
          <w:lang w:val="uk-UA"/>
        </w:rPr>
        <w:t xml:space="preserve">року </w:t>
      </w:r>
      <w:r w:rsidRPr="00910C55">
        <w:rPr>
          <w:lang w:val="uk-UA"/>
        </w:rPr>
        <w:t>по червень 2018 рок</w:t>
      </w:r>
      <w:r w:rsidR="00E15685">
        <w:rPr>
          <w:lang w:val="uk-UA"/>
        </w:rPr>
        <w:t>у</w:t>
      </w:r>
      <w:r w:rsidRPr="00910C55">
        <w:rPr>
          <w:lang w:val="uk-UA"/>
        </w:rPr>
        <w:t xml:space="preserve"> був також по</w:t>
      </w:r>
      <w:r w:rsidR="00E15685">
        <w:rPr>
          <w:lang w:val="uk-UA"/>
        </w:rPr>
        <w:t xml:space="preserve">в’язаний трудовими відносинами </w:t>
      </w:r>
      <w:r w:rsidRPr="00910C55">
        <w:rPr>
          <w:lang w:val="uk-UA"/>
        </w:rPr>
        <w:t xml:space="preserve">з </w:t>
      </w:r>
      <w:r w:rsidR="00E15685">
        <w:rPr>
          <w:lang w:val="uk-UA"/>
        </w:rPr>
        <w:t>ТОВ «ТБ «Аква-Холдинг».</w:t>
      </w:r>
    </w:p>
    <w:p w:rsidR="003E2ECC" w:rsidRPr="00910C55" w:rsidRDefault="003E2ECC" w:rsidP="003E2ECC">
      <w:pPr>
        <w:pStyle w:val="a"/>
        <w:numPr>
          <w:ilvl w:val="0"/>
          <w:numId w:val="0"/>
        </w:numPr>
        <w:ind w:left="1353"/>
        <w:rPr>
          <w:lang w:val="uk-UA"/>
        </w:rPr>
      </w:pPr>
    </w:p>
    <w:p w:rsidR="003E2ECC" w:rsidRPr="00910C55" w:rsidRDefault="003E2ECC" w:rsidP="003E2ECC">
      <w:pPr>
        <w:pStyle w:val="a"/>
        <w:numPr>
          <w:ilvl w:val="0"/>
          <w:numId w:val="4"/>
        </w:numPr>
        <w:ind w:left="567" w:hanging="567"/>
        <w:rPr>
          <w:lang w:val="uk-UA"/>
        </w:rPr>
      </w:pPr>
      <w:r w:rsidRPr="00910C55">
        <w:rPr>
          <w:lang w:val="uk-UA"/>
        </w:rPr>
        <w:t xml:space="preserve">Згідно </w:t>
      </w:r>
      <w:r w:rsidR="00E15685">
        <w:rPr>
          <w:lang w:val="uk-UA"/>
        </w:rPr>
        <w:t>з інформацією</w:t>
      </w:r>
      <w:r w:rsidRPr="00910C55">
        <w:rPr>
          <w:lang w:val="uk-UA"/>
        </w:rPr>
        <w:t>, що міститься у витягах з ЄДР, на 06.12.2020 ТОВ ТПК «УКРХІМЕКСПОРТ» змінило адресу своєї реєстрації та наразі знаходиться за адресою: м. Дніпро</w:t>
      </w:r>
      <w:r w:rsidR="00E15685">
        <w:rPr>
          <w:lang w:val="uk-UA"/>
        </w:rPr>
        <w:t>,</w:t>
      </w:r>
      <w:r w:rsidRPr="00910C55">
        <w:rPr>
          <w:lang w:val="uk-UA"/>
        </w:rPr>
        <w:t xml:space="preserve"> вул. Старокозацька, 5 (адреса реєстрації ТОВ НВП «ПОЛІПРОМ» і                               ТОВ «ПОЛІПРОМ-ІНВЕСТ») та при цьому продовжує використовувати у своїй господарській діяльності вказаний вище номер телефону  056 770-04-83.  </w:t>
      </w:r>
    </w:p>
    <w:p w:rsidR="003E2ECC" w:rsidRPr="00910C55" w:rsidRDefault="003E2ECC" w:rsidP="003E2ECC">
      <w:pPr>
        <w:pStyle w:val="a"/>
        <w:numPr>
          <w:ilvl w:val="0"/>
          <w:numId w:val="0"/>
        </w:numPr>
        <w:rPr>
          <w:lang w:val="uk-UA"/>
        </w:rPr>
      </w:pPr>
    </w:p>
    <w:p w:rsidR="003E2ECC" w:rsidRPr="0074007F" w:rsidRDefault="003E2ECC" w:rsidP="003E2ECC">
      <w:pPr>
        <w:pStyle w:val="a"/>
        <w:numPr>
          <w:ilvl w:val="0"/>
          <w:numId w:val="4"/>
        </w:numPr>
        <w:ind w:left="567" w:hanging="567"/>
        <w:rPr>
          <w:lang w:val="uk-UA"/>
        </w:rPr>
      </w:pPr>
      <w:r w:rsidRPr="0074007F">
        <w:rPr>
          <w:lang w:val="uk-UA"/>
        </w:rPr>
        <w:t xml:space="preserve">Відповідно до інформації, що </w:t>
      </w:r>
      <w:r w:rsidR="00E15685" w:rsidRPr="0074007F">
        <w:rPr>
          <w:lang w:val="uk-UA"/>
        </w:rPr>
        <w:t>міститься в ЄДР</w:t>
      </w:r>
      <w:r w:rsidRPr="0074007F">
        <w:rPr>
          <w:lang w:val="uk-UA"/>
        </w:rPr>
        <w:t xml:space="preserve">, 25.10.2018 у складі засновників </w:t>
      </w:r>
      <w:r w:rsidR="00E15685" w:rsidRPr="0074007F">
        <w:rPr>
          <w:lang w:val="uk-UA"/>
        </w:rPr>
        <w:t xml:space="preserve">                   </w:t>
      </w:r>
      <w:r w:rsidRPr="0074007F">
        <w:rPr>
          <w:lang w:val="uk-UA"/>
        </w:rPr>
        <w:t>ТОВ ТПК «УКРХІМЕКСПОРТ» відбулися зміни. Так, зокрема</w:t>
      </w:r>
      <w:r w:rsidR="00E15685" w:rsidRPr="0074007F">
        <w:rPr>
          <w:lang w:val="uk-UA"/>
        </w:rPr>
        <w:t>,</w:t>
      </w:r>
      <w:r w:rsidRPr="0074007F">
        <w:rPr>
          <w:lang w:val="uk-UA"/>
        </w:rPr>
        <w:t xml:space="preserve"> на 06.12.2020 засновниками та кінцевими бенефіціарними власниками цього товариства є одні із засновників та кінцевих бенефіціарних власників ТДВ «ПХЗ «</w:t>
      </w:r>
      <w:r w:rsidR="00E15685" w:rsidRPr="0074007F">
        <w:rPr>
          <w:lang w:val="uk-UA"/>
        </w:rPr>
        <w:t>Коагулянт</w:t>
      </w:r>
      <w:r w:rsidRPr="0074007F">
        <w:rPr>
          <w:lang w:val="uk-UA"/>
        </w:rPr>
        <w:t xml:space="preserve">», </w:t>
      </w:r>
      <w:r w:rsidR="00E15685" w:rsidRPr="0074007F">
        <w:rPr>
          <w:lang w:val="uk-UA"/>
        </w:rPr>
        <w:t xml:space="preserve">                  </w:t>
      </w:r>
      <w:r w:rsidRPr="0074007F">
        <w:rPr>
          <w:lang w:val="uk-UA"/>
        </w:rPr>
        <w:t>ТОВ НВП «ПОЛІПРОМ» і ТДВ «ПЕРЕЧИНСЬКИЙ ЛХК», а саме</w:t>
      </w:r>
      <w:r w:rsidR="003B13E2" w:rsidRPr="0074007F">
        <w:rPr>
          <w:lang w:val="uk-UA"/>
        </w:rPr>
        <w:t>,</w:t>
      </w:r>
      <w:r w:rsidRPr="0074007F">
        <w:rPr>
          <w:lang w:val="uk-UA"/>
        </w:rPr>
        <w:t xml:space="preserve"> вищезгадані  </w:t>
      </w:r>
      <w:r w:rsidR="002C34BE" w:rsidRPr="0074007F">
        <w:rPr>
          <w:lang w:val="uk-UA"/>
        </w:rPr>
        <w:t>ОСОБА 2</w:t>
      </w:r>
      <w:r w:rsidRPr="0074007F">
        <w:rPr>
          <w:lang w:val="uk-UA"/>
        </w:rPr>
        <w:t xml:space="preserve">, </w:t>
      </w:r>
      <w:r w:rsidR="00BD1FF2" w:rsidRPr="0074007F">
        <w:rPr>
          <w:lang w:val="uk-UA"/>
        </w:rPr>
        <w:t>ОСОБА 3</w:t>
      </w:r>
      <w:r w:rsidRPr="0074007F">
        <w:rPr>
          <w:lang w:val="uk-UA"/>
        </w:rPr>
        <w:t xml:space="preserve"> та </w:t>
      </w:r>
      <w:r w:rsidR="008065C9" w:rsidRPr="0074007F">
        <w:rPr>
          <w:lang w:val="uk-UA"/>
        </w:rPr>
        <w:t>ОСОБА 4</w:t>
      </w:r>
      <w:r w:rsidR="0074007F" w:rsidRPr="0074007F">
        <w:rPr>
          <w:lang w:val="uk-UA"/>
        </w:rPr>
        <w:t>.</w:t>
      </w:r>
    </w:p>
    <w:p w:rsidR="003E2ECC" w:rsidRPr="00910C55" w:rsidRDefault="003E2ECC" w:rsidP="003E2ECC">
      <w:pPr>
        <w:pStyle w:val="a"/>
        <w:numPr>
          <w:ilvl w:val="0"/>
          <w:numId w:val="0"/>
        </w:numPr>
        <w:ind w:left="567"/>
        <w:rPr>
          <w:sz w:val="10"/>
          <w:szCs w:val="10"/>
          <w:lang w:val="uk-UA"/>
        </w:rPr>
      </w:pPr>
    </w:p>
    <w:p w:rsidR="003E2ECC" w:rsidRPr="00910C55" w:rsidRDefault="003E2ECC" w:rsidP="003E2ECC">
      <w:pPr>
        <w:pStyle w:val="a"/>
        <w:numPr>
          <w:ilvl w:val="0"/>
          <w:numId w:val="4"/>
        </w:numPr>
        <w:ind w:left="567" w:hanging="567"/>
        <w:rPr>
          <w:lang w:val="uk-UA"/>
        </w:rPr>
      </w:pPr>
      <w:r w:rsidRPr="00910C55">
        <w:rPr>
          <w:lang w:val="uk-UA"/>
        </w:rPr>
        <w:t>Слід зауважити, що змінився</w:t>
      </w:r>
      <w:r w:rsidR="00E15685">
        <w:rPr>
          <w:lang w:val="uk-UA"/>
        </w:rPr>
        <w:t xml:space="preserve"> й</w:t>
      </w:r>
      <w:r w:rsidRPr="00910C55">
        <w:rPr>
          <w:lang w:val="uk-UA"/>
        </w:rPr>
        <w:t xml:space="preserve"> керівник ТОВ «ЄВРОЛЕНД», починаючи з 28.12.2019 ним став </w:t>
      </w:r>
      <w:r w:rsidR="0074007F">
        <w:rPr>
          <w:lang w:val="uk-UA"/>
        </w:rPr>
        <w:t>ОСОБА 6</w:t>
      </w:r>
      <w:r w:rsidRPr="00910C55">
        <w:rPr>
          <w:lang w:val="uk-UA"/>
        </w:rPr>
        <w:t xml:space="preserve">, </w:t>
      </w:r>
      <w:r w:rsidR="0074007F" w:rsidRPr="0074007F">
        <w:rPr>
          <w:i/>
          <w:lang w:val="uk-UA"/>
        </w:rPr>
        <w:t>(інформація з обмеженим доступом).</w:t>
      </w:r>
    </w:p>
    <w:p w:rsidR="003E2ECC" w:rsidRPr="00910C55" w:rsidRDefault="003E2ECC" w:rsidP="003E2ECC">
      <w:pPr>
        <w:pStyle w:val="a"/>
        <w:numPr>
          <w:ilvl w:val="0"/>
          <w:numId w:val="0"/>
        </w:numPr>
        <w:ind w:left="1353"/>
        <w:rPr>
          <w:lang w:val="uk-UA"/>
        </w:rPr>
      </w:pPr>
    </w:p>
    <w:p w:rsidR="003E2ECC" w:rsidRPr="00910C55" w:rsidRDefault="00E15685" w:rsidP="003E2ECC">
      <w:pPr>
        <w:pStyle w:val="a"/>
        <w:numPr>
          <w:ilvl w:val="0"/>
          <w:numId w:val="4"/>
        </w:numPr>
        <w:ind w:left="567" w:hanging="567"/>
        <w:rPr>
          <w:lang w:val="uk-UA"/>
        </w:rPr>
      </w:pPr>
      <w:r>
        <w:rPr>
          <w:lang w:val="uk-UA"/>
        </w:rPr>
        <w:t xml:space="preserve">Згідно </w:t>
      </w:r>
      <w:r w:rsidR="003E2ECC" w:rsidRPr="00910C55">
        <w:rPr>
          <w:lang w:val="uk-UA"/>
        </w:rPr>
        <w:t xml:space="preserve">з інформацією, що міститься на сайті </w:t>
      </w:r>
      <w:hyperlink r:id="rId11" w:history="1">
        <w:r w:rsidR="003E2ECC" w:rsidRPr="00910C55">
          <w:rPr>
            <w:rStyle w:val="a6"/>
            <w:color w:val="auto"/>
            <w:u w:val="none"/>
            <w:lang w:val="uk-UA"/>
          </w:rPr>
          <w:t>http://polyprom.com</w:t>
        </w:r>
      </w:hyperlink>
      <w:r w:rsidR="003E2ECC" w:rsidRPr="00910C55">
        <w:rPr>
          <w:lang w:val="uk-UA"/>
        </w:rPr>
        <w:t>, ТДВ «ПХЗ «К</w:t>
      </w:r>
      <w:r w:rsidR="004815F9" w:rsidRPr="00910C55">
        <w:rPr>
          <w:lang w:val="uk-UA"/>
        </w:rPr>
        <w:t>оагулянт</w:t>
      </w:r>
      <w:r w:rsidR="003E2ECC" w:rsidRPr="00910C55">
        <w:rPr>
          <w:lang w:val="uk-UA"/>
        </w:rPr>
        <w:t>» і ТДВ «ПЕРЕЧИНСЬКИЙ ЛХК», що є провідними промисловими хімічними підприємствами України,</w:t>
      </w:r>
      <w:r w:rsidR="003E2ECC" w:rsidRPr="00910C55">
        <w:rPr>
          <w:szCs w:val="24"/>
          <w:lang w:val="uk-UA" w:eastAsia="ru-RU"/>
        </w:rPr>
        <w:t xml:space="preserve"> </w:t>
      </w:r>
      <w:r w:rsidR="003E2ECC" w:rsidRPr="00910C55">
        <w:rPr>
          <w:lang w:val="uk-UA"/>
        </w:rPr>
        <w:t xml:space="preserve">входять до групи промислових та комерційних підприємств «ПОЛІПРОМ». </w:t>
      </w:r>
    </w:p>
    <w:p w:rsidR="003E2ECC" w:rsidRPr="00910C55" w:rsidRDefault="003E2ECC" w:rsidP="003E2ECC">
      <w:pPr>
        <w:pStyle w:val="a"/>
        <w:numPr>
          <w:ilvl w:val="0"/>
          <w:numId w:val="0"/>
        </w:numPr>
        <w:ind w:left="1353"/>
        <w:rPr>
          <w:lang w:val="uk-UA"/>
        </w:rPr>
      </w:pPr>
    </w:p>
    <w:p w:rsidR="003E2ECC" w:rsidRPr="00910C55" w:rsidRDefault="003E2ECC" w:rsidP="003E2ECC">
      <w:pPr>
        <w:pStyle w:val="a"/>
        <w:numPr>
          <w:ilvl w:val="0"/>
          <w:numId w:val="4"/>
        </w:numPr>
        <w:ind w:left="567" w:hanging="567"/>
        <w:rPr>
          <w:lang w:val="uk-UA"/>
        </w:rPr>
      </w:pPr>
      <w:r w:rsidRPr="00910C55">
        <w:rPr>
          <w:lang w:val="uk-UA"/>
        </w:rPr>
        <w:t xml:space="preserve">При цьому на вказаному сайті також зазначено, що група «Поліпром» – великий український виробник хімічної продукції (деревне вугілля, коагулянти, етилацетат, карбамідоформальдегідні смоли, будівельні матеріали тощо) </w:t>
      </w:r>
      <w:r w:rsidR="0087137F">
        <w:rPr>
          <w:lang w:val="uk-UA"/>
        </w:rPr>
        <w:t>є</w:t>
      </w:r>
      <w:r w:rsidRPr="00910C55">
        <w:rPr>
          <w:lang w:val="uk-UA"/>
        </w:rPr>
        <w:t xml:space="preserve"> лід</w:t>
      </w:r>
      <w:r w:rsidR="0087137F">
        <w:rPr>
          <w:lang w:val="uk-UA"/>
        </w:rPr>
        <w:t>ером із</w:t>
      </w:r>
      <w:r w:rsidRPr="00910C55">
        <w:rPr>
          <w:lang w:val="uk-UA"/>
        </w:rPr>
        <w:t xml:space="preserve"> продажу </w:t>
      </w:r>
      <w:r w:rsidR="0087137F">
        <w:rPr>
          <w:lang w:val="uk-UA"/>
        </w:rPr>
        <w:t>цієї</w:t>
      </w:r>
      <w:r w:rsidRPr="00910C55">
        <w:rPr>
          <w:lang w:val="uk-UA"/>
        </w:rPr>
        <w:t xml:space="preserve"> продукції в Україні, а також успішно реалізує ї</w:t>
      </w:r>
      <w:r w:rsidR="0087137F">
        <w:rPr>
          <w:lang w:val="uk-UA"/>
        </w:rPr>
        <w:t>ї</w:t>
      </w:r>
      <w:r w:rsidRPr="00910C55">
        <w:rPr>
          <w:lang w:val="uk-UA"/>
        </w:rPr>
        <w:t xml:space="preserve"> у країнах СНД та Європи. </w:t>
      </w:r>
    </w:p>
    <w:p w:rsidR="003E2ECC" w:rsidRPr="00910C55" w:rsidRDefault="003E2ECC" w:rsidP="003E2ECC">
      <w:pPr>
        <w:pStyle w:val="a"/>
        <w:numPr>
          <w:ilvl w:val="0"/>
          <w:numId w:val="0"/>
        </w:numPr>
        <w:rPr>
          <w:lang w:val="uk-UA"/>
        </w:rPr>
      </w:pPr>
    </w:p>
    <w:p w:rsidR="003E2ECC" w:rsidRPr="00910C55" w:rsidRDefault="003E2ECC" w:rsidP="003E2ECC">
      <w:pPr>
        <w:pStyle w:val="a"/>
        <w:numPr>
          <w:ilvl w:val="0"/>
          <w:numId w:val="4"/>
        </w:numPr>
        <w:ind w:left="567" w:hanging="567"/>
        <w:rPr>
          <w:lang w:val="uk-UA"/>
        </w:rPr>
      </w:pPr>
      <w:r w:rsidRPr="00910C55">
        <w:rPr>
          <w:lang w:val="uk-UA"/>
        </w:rPr>
        <w:t xml:space="preserve">Отже, спільне місцезнаходження пов’язаних із Відповідачами товариств, а також використання деякими із цих </w:t>
      </w:r>
      <w:r w:rsidR="00863BEE">
        <w:rPr>
          <w:lang w:val="uk-UA"/>
        </w:rPr>
        <w:t>товари</w:t>
      </w:r>
      <w:r w:rsidRPr="00910C55">
        <w:rPr>
          <w:lang w:val="uk-UA"/>
        </w:rPr>
        <w:t>ств одних і тих самих засобів зв’язку слугує підтвердженням тог</w:t>
      </w:r>
      <w:r w:rsidR="0055564E">
        <w:rPr>
          <w:lang w:val="uk-UA"/>
        </w:rPr>
        <w:t xml:space="preserve">о, що Відповідачі та пов’язані </w:t>
      </w:r>
      <w:r w:rsidRPr="00910C55">
        <w:rPr>
          <w:lang w:val="uk-UA"/>
        </w:rPr>
        <w:t xml:space="preserve">з ними товариства ведуть спільну господарську діяльність у неконкурентних умовах. </w:t>
      </w:r>
    </w:p>
    <w:p w:rsidR="003E2ECC" w:rsidRDefault="003E2ECC" w:rsidP="003E2ECC">
      <w:pPr>
        <w:pStyle w:val="a"/>
        <w:numPr>
          <w:ilvl w:val="0"/>
          <w:numId w:val="0"/>
        </w:numPr>
        <w:ind w:left="1353" w:hanging="360"/>
        <w:rPr>
          <w:lang w:val="uk-UA"/>
        </w:rPr>
      </w:pPr>
    </w:p>
    <w:p w:rsidR="003E2ECC" w:rsidRDefault="003E2ECC" w:rsidP="003E2ECC">
      <w:pPr>
        <w:pStyle w:val="a"/>
        <w:numPr>
          <w:ilvl w:val="0"/>
          <w:numId w:val="0"/>
        </w:numPr>
        <w:ind w:left="1353" w:hanging="360"/>
        <w:rPr>
          <w:lang w:val="uk-UA"/>
        </w:rPr>
      </w:pPr>
    </w:p>
    <w:p w:rsidR="003E2ECC" w:rsidRDefault="003E2ECC" w:rsidP="003E2ECC">
      <w:pPr>
        <w:pStyle w:val="a"/>
        <w:numPr>
          <w:ilvl w:val="0"/>
          <w:numId w:val="0"/>
        </w:numPr>
        <w:ind w:left="1353" w:hanging="360"/>
        <w:rPr>
          <w:lang w:val="uk-UA"/>
        </w:rPr>
      </w:pPr>
    </w:p>
    <w:p w:rsidR="003E2ECC" w:rsidRPr="00910C55" w:rsidRDefault="0055564E" w:rsidP="00DE5868">
      <w:pPr>
        <w:pStyle w:val="a"/>
        <w:numPr>
          <w:ilvl w:val="0"/>
          <w:numId w:val="0"/>
        </w:numPr>
        <w:tabs>
          <w:tab w:val="left" w:pos="567"/>
          <w:tab w:val="left" w:pos="709"/>
        </w:tabs>
        <w:ind w:left="567" w:hanging="567"/>
        <w:rPr>
          <w:lang w:val="uk-UA"/>
        </w:rPr>
      </w:pPr>
      <w:r>
        <w:rPr>
          <w:b/>
          <w:spacing w:val="-2"/>
          <w:lang w:val="uk-UA"/>
        </w:rPr>
        <w:t>4</w:t>
      </w:r>
      <w:r w:rsidR="003E2ECC" w:rsidRPr="00910C55">
        <w:rPr>
          <w:b/>
          <w:spacing w:val="-2"/>
          <w:lang w:val="uk-UA"/>
        </w:rPr>
        <w:t xml:space="preserve">.2. </w:t>
      </w:r>
      <w:r w:rsidR="00DE5868" w:rsidRPr="00DE5868">
        <w:rPr>
          <w:b/>
          <w:spacing w:val="-2"/>
          <w:sz w:val="8"/>
          <w:szCs w:val="8"/>
          <w:lang w:val="uk-UA"/>
        </w:rPr>
        <w:t xml:space="preserve"> </w:t>
      </w:r>
      <w:r w:rsidR="003E2ECC" w:rsidRPr="00910C55">
        <w:rPr>
          <w:b/>
          <w:spacing w:val="-2"/>
          <w:lang w:val="uk-UA"/>
        </w:rPr>
        <w:t xml:space="preserve">Вплив кінцевого бенефіціарного власника </w:t>
      </w:r>
      <w:r w:rsidR="006218DB">
        <w:rPr>
          <w:b/>
          <w:spacing w:val="-2"/>
          <w:lang w:val="uk-UA"/>
        </w:rPr>
        <w:t>ТОВ «ТБ «</w:t>
      </w:r>
      <w:r w:rsidR="004815F9">
        <w:rPr>
          <w:b/>
          <w:spacing w:val="-2"/>
          <w:lang w:val="uk-UA"/>
        </w:rPr>
        <w:t>Аква-Холдинг</w:t>
      </w:r>
      <w:r w:rsidR="006218DB">
        <w:rPr>
          <w:b/>
          <w:spacing w:val="-2"/>
          <w:lang w:val="uk-UA"/>
        </w:rPr>
        <w:t>»</w:t>
      </w:r>
      <w:r w:rsidR="003E2ECC" w:rsidRPr="00910C55">
        <w:rPr>
          <w:b/>
          <w:spacing w:val="-2"/>
          <w:lang w:val="uk-UA"/>
        </w:rPr>
        <w:t xml:space="preserve"> на призначення генерального директора </w:t>
      </w:r>
      <w:r w:rsidR="00F93665">
        <w:rPr>
          <w:b/>
          <w:lang w:val="uk-UA"/>
        </w:rPr>
        <w:t xml:space="preserve">ТДВ «ПХЗ «Коагулянт» </w:t>
      </w:r>
    </w:p>
    <w:p w:rsidR="003E2ECC" w:rsidRPr="00910C55" w:rsidRDefault="003E2ECC" w:rsidP="003E2ECC">
      <w:pPr>
        <w:jc w:val="both"/>
        <w:rPr>
          <w:lang w:val="uk-UA"/>
        </w:rPr>
      </w:pPr>
    </w:p>
    <w:p w:rsidR="003E2ECC" w:rsidRPr="009A7498" w:rsidRDefault="003E2ECC" w:rsidP="003E2ECC">
      <w:pPr>
        <w:numPr>
          <w:ilvl w:val="0"/>
          <w:numId w:val="4"/>
        </w:numPr>
        <w:ind w:left="567" w:hanging="567"/>
        <w:jc w:val="both"/>
        <w:rPr>
          <w:szCs w:val="22"/>
          <w:u w:val="single"/>
          <w:lang w:val="uk-UA" w:eastAsia="en-US"/>
        </w:rPr>
      </w:pPr>
      <w:r w:rsidRPr="009A7498">
        <w:rPr>
          <w:szCs w:val="22"/>
          <w:lang w:val="uk-UA" w:eastAsia="en-US"/>
        </w:rPr>
        <w:t xml:space="preserve">Відповідно до інформації, що </w:t>
      </w:r>
      <w:r w:rsidR="00E15685" w:rsidRPr="009A7498">
        <w:rPr>
          <w:szCs w:val="22"/>
          <w:lang w:val="uk-UA" w:eastAsia="en-US"/>
        </w:rPr>
        <w:t>міститься в ЄДР</w:t>
      </w:r>
      <w:r w:rsidRPr="009A7498">
        <w:rPr>
          <w:szCs w:val="22"/>
          <w:lang w:val="uk-UA" w:eastAsia="en-US"/>
        </w:rPr>
        <w:t xml:space="preserve">, </w:t>
      </w:r>
      <w:r w:rsidR="009A7498" w:rsidRPr="009A7498">
        <w:rPr>
          <w:szCs w:val="22"/>
          <w:lang w:val="uk-UA" w:eastAsia="en-US"/>
        </w:rPr>
        <w:t xml:space="preserve">ОСОБА 7 </w:t>
      </w:r>
      <w:r w:rsidRPr="009A7498">
        <w:rPr>
          <w:szCs w:val="22"/>
          <w:lang w:val="uk-UA" w:eastAsia="en-US"/>
        </w:rPr>
        <w:t xml:space="preserve">протягом періоду проведення Торгів був керівником (Генеральним директором) ТДВ «ПХЗ </w:t>
      </w:r>
      <w:r w:rsidR="004815F9" w:rsidRPr="009A7498">
        <w:rPr>
          <w:szCs w:val="22"/>
          <w:lang w:val="uk-UA" w:eastAsia="en-US"/>
        </w:rPr>
        <w:t>«</w:t>
      </w:r>
      <w:r w:rsidRPr="009A7498">
        <w:rPr>
          <w:szCs w:val="22"/>
          <w:lang w:val="uk-UA" w:eastAsia="en-US"/>
        </w:rPr>
        <w:t>К</w:t>
      </w:r>
      <w:r w:rsidR="004815F9" w:rsidRPr="009A7498">
        <w:rPr>
          <w:szCs w:val="22"/>
          <w:lang w:val="uk-UA" w:eastAsia="en-US"/>
        </w:rPr>
        <w:t>оагулянт</w:t>
      </w:r>
      <w:r w:rsidRPr="009A7498">
        <w:rPr>
          <w:szCs w:val="22"/>
          <w:lang w:val="uk-UA" w:eastAsia="en-US"/>
        </w:rPr>
        <w:t xml:space="preserve">». </w:t>
      </w:r>
    </w:p>
    <w:p w:rsidR="003E2ECC" w:rsidRPr="009A7498" w:rsidRDefault="003E2ECC" w:rsidP="003E2ECC">
      <w:pPr>
        <w:ind w:left="567"/>
        <w:jc w:val="both"/>
        <w:rPr>
          <w:szCs w:val="22"/>
          <w:u w:val="single"/>
          <w:lang w:val="uk-UA" w:eastAsia="en-US"/>
        </w:rPr>
      </w:pPr>
    </w:p>
    <w:p w:rsidR="003E2ECC" w:rsidRPr="009A7498" w:rsidRDefault="003E2ECC" w:rsidP="003E2ECC">
      <w:pPr>
        <w:numPr>
          <w:ilvl w:val="0"/>
          <w:numId w:val="4"/>
        </w:numPr>
        <w:ind w:left="567" w:hanging="567"/>
        <w:jc w:val="both"/>
        <w:rPr>
          <w:lang w:val="uk-UA"/>
        </w:rPr>
      </w:pPr>
      <w:r w:rsidRPr="009A7498">
        <w:rPr>
          <w:lang w:val="uk-UA"/>
        </w:rPr>
        <w:t xml:space="preserve">При цьому у своїх тендерних пропозиціях під час участі </w:t>
      </w:r>
      <w:r w:rsidR="00495426" w:rsidRPr="009A7498">
        <w:rPr>
          <w:lang w:val="uk-UA"/>
        </w:rPr>
        <w:t xml:space="preserve">в Торгах </w:t>
      </w:r>
      <w:r w:rsidRPr="009A7498">
        <w:rPr>
          <w:lang w:val="uk-UA"/>
        </w:rPr>
        <w:t xml:space="preserve">10-13 </w:t>
      </w:r>
      <w:r w:rsidR="00F93665" w:rsidRPr="009A7498">
        <w:rPr>
          <w:lang w:val="uk-UA"/>
        </w:rPr>
        <w:t xml:space="preserve">ТДВ «ПХЗ «Коагулянт» </w:t>
      </w:r>
      <w:r w:rsidRPr="009A7498">
        <w:rPr>
          <w:lang w:val="uk-UA"/>
        </w:rPr>
        <w:t xml:space="preserve">завантажило протокол </w:t>
      </w:r>
      <w:r w:rsidR="00495426" w:rsidRPr="009A7498">
        <w:rPr>
          <w:lang w:val="uk-UA"/>
        </w:rPr>
        <w:t xml:space="preserve">загальних зборів учасників </w:t>
      </w:r>
      <w:r w:rsidRPr="009A7498">
        <w:rPr>
          <w:lang w:val="uk-UA"/>
        </w:rPr>
        <w:t xml:space="preserve">від 07.09.2017. Зі змісту цього протоколу випливає, що саме </w:t>
      </w:r>
      <w:r w:rsidR="009A7498" w:rsidRPr="009A7498">
        <w:rPr>
          <w:b/>
          <w:lang w:val="uk-UA"/>
        </w:rPr>
        <w:t>ОСОБА 1</w:t>
      </w:r>
      <w:r w:rsidRPr="009A7498">
        <w:rPr>
          <w:b/>
          <w:lang w:val="uk-UA"/>
        </w:rPr>
        <w:t xml:space="preserve"> </w:t>
      </w:r>
      <w:r w:rsidRPr="009A7498">
        <w:rPr>
          <w:lang w:val="uk-UA"/>
        </w:rPr>
        <w:t>як уповноважений представник</w:t>
      </w:r>
      <w:r w:rsidRPr="009A7498">
        <w:rPr>
          <w:b/>
          <w:lang w:val="uk-UA"/>
        </w:rPr>
        <w:t xml:space="preserve"> </w:t>
      </w:r>
      <w:r w:rsidRPr="009A7498">
        <w:rPr>
          <w:lang w:val="uk-UA"/>
        </w:rPr>
        <w:t xml:space="preserve">«ПОЛІПРОМ АССЕТС (КІПР) ЛІМІТЕД» </w:t>
      </w:r>
      <w:r w:rsidRPr="009A7498">
        <w:rPr>
          <w:b/>
          <w:lang w:val="uk-UA"/>
        </w:rPr>
        <w:t xml:space="preserve">вніс пропозицію обрати </w:t>
      </w:r>
      <w:r w:rsidR="009A7498" w:rsidRPr="009A7498">
        <w:rPr>
          <w:b/>
          <w:lang w:val="uk-UA"/>
        </w:rPr>
        <w:t>ОСОБА 7</w:t>
      </w:r>
      <w:r w:rsidRPr="009A7498">
        <w:rPr>
          <w:lang w:val="uk-UA"/>
        </w:rPr>
        <w:t xml:space="preserve"> Генеральним директором </w:t>
      </w:r>
      <w:r w:rsidR="00F93665" w:rsidRPr="009A7498">
        <w:rPr>
          <w:lang w:val="uk-UA"/>
        </w:rPr>
        <w:t>ТДВ «ПХЗ «Коагулянт»</w:t>
      </w:r>
      <w:r w:rsidR="00495426" w:rsidRPr="009A7498">
        <w:rPr>
          <w:lang w:val="uk-UA"/>
        </w:rPr>
        <w:t>,</w:t>
      </w:r>
      <w:r w:rsidR="00F93665" w:rsidRPr="009A7498">
        <w:rPr>
          <w:lang w:val="uk-UA"/>
        </w:rPr>
        <w:t xml:space="preserve"> </w:t>
      </w:r>
      <w:r w:rsidRPr="009A7498">
        <w:rPr>
          <w:lang w:val="uk-UA"/>
        </w:rPr>
        <w:t>починаючи з 21.09.2017, оскільки саме у цей день спливав його п’ятирічний строк перебування на посаді.</w:t>
      </w:r>
    </w:p>
    <w:p w:rsidR="003E2ECC" w:rsidRPr="009A7498" w:rsidRDefault="003E2ECC" w:rsidP="003E2ECC">
      <w:pPr>
        <w:pStyle w:val="a"/>
        <w:numPr>
          <w:ilvl w:val="0"/>
          <w:numId w:val="0"/>
        </w:numPr>
        <w:ind w:left="1353"/>
        <w:rPr>
          <w:lang w:val="uk-UA"/>
        </w:rPr>
      </w:pPr>
    </w:p>
    <w:p w:rsidR="003E2ECC" w:rsidRPr="009A7498" w:rsidRDefault="003E2ECC" w:rsidP="003E2ECC">
      <w:pPr>
        <w:numPr>
          <w:ilvl w:val="0"/>
          <w:numId w:val="4"/>
        </w:numPr>
        <w:ind w:left="567" w:hanging="567"/>
        <w:jc w:val="both"/>
        <w:rPr>
          <w:lang w:val="uk-UA"/>
        </w:rPr>
      </w:pPr>
      <w:r w:rsidRPr="009A7498">
        <w:rPr>
          <w:lang w:val="uk-UA"/>
        </w:rPr>
        <w:t>Тобто</w:t>
      </w:r>
      <w:r w:rsidR="00495426" w:rsidRPr="009A7498">
        <w:rPr>
          <w:lang w:val="uk-UA"/>
        </w:rPr>
        <w:t>,</w:t>
      </w:r>
      <w:r w:rsidRPr="009A7498">
        <w:rPr>
          <w:lang w:val="uk-UA"/>
        </w:rPr>
        <w:t xml:space="preserve"> під час підготовки обох Відповідачів, зокрема, до участі </w:t>
      </w:r>
      <w:r w:rsidR="00495426" w:rsidRPr="009A7498">
        <w:rPr>
          <w:lang w:val="uk-UA"/>
        </w:rPr>
        <w:t xml:space="preserve">в Торгах </w:t>
      </w:r>
      <w:r w:rsidRPr="009A7498">
        <w:rPr>
          <w:lang w:val="uk-UA"/>
        </w:rPr>
        <w:t xml:space="preserve">9-13, один із засновників та кінцевих бенефіціарних власників </w:t>
      </w:r>
      <w:r w:rsidR="006218DB" w:rsidRPr="009A7498">
        <w:rPr>
          <w:lang w:val="uk-UA"/>
        </w:rPr>
        <w:t>ТОВ «ТБ «А</w:t>
      </w:r>
      <w:r w:rsidR="00495426" w:rsidRPr="009A7498">
        <w:rPr>
          <w:lang w:val="uk-UA"/>
        </w:rPr>
        <w:t>ква</w:t>
      </w:r>
      <w:r w:rsidR="006218DB" w:rsidRPr="009A7498">
        <w:rPr>
          <w:lang w:val="uk-UA"/>
        </w:rPr>
        <w:t>-Х</w:t>
      </w:r>
      <w:r w:rsidR="00495426" w:rsidRPr="009A7498">
        <w:rPr>
          <w:lang w:val="uk-UA"/>
        </w:rPr>
        <w:t>олдинг</w:t>
      </w:r>
      <w:r w:rsidR="006218DB" w:rsidRPr="009A7498">
        <w:rPr>
          <w:lang w:val="uk-UA"/>
        </w:rPr>
        <w:t>»</w:t>
      </w:r>
      <w:r w:rsidRPr="009A7498">
        <w:rPr>
          <w:lang w:val="uk-UA"/>
        </w:rPr>
        <w:t xml:space="preserve"> </w:t>
      </w:r>
      <w:r w:rsidRPr="009A7498">
        <w:rPr>
          <w:b/>
          <w:lang w:val="uk-UA"/>
        </w:rPr>
        <w:t>пропонував пролонгувати термін</w:t>
      </w:r>
      <w:r w:rsidRPr="009A7498">
        <w:rPr>
          <w:lang w:val="uk-UA"/>
        </w:rPr>
        <w:t xml:space="preserve"> перебування на посаді Генерального директора                   свого конкурента на торгах – </w:t>
      </w:r>
      <w:r w:rsidR="00495426" w:rsidRPr="009A7498">
        <w:rPr>
          <w:lang w:val="uk-UA"/>
        </w:rPr>
        <w:t>ТДВ «ПХЗ «Коагулянт»</w:t>
      </w:r>
      <w:r w:rsidRPr="009A7498">
        <w:rPr>
          <w:lang w:val="uk-UA"/>
        </w:rPr>
        <w:t>.</w:t>
      </w:r>
    </w:p>
    <w:p w:rsidR="003E2ECC" w:rsidRPr="009A7498" w:rsidRDefault="003E2ECC" w:rsidP="003E2ECC">
      <w:pPr>
        <w:pStyle w:val="a"/>
        <w:numPr>
          <w:ilvl w:val="0"/>
          <w:numId w:val="0"/>
        </w:numPr>
        <w:ind w:left="1353" w:hanging="360"/>
        <w:rPr>
          <w:lang w:val="uk-UA"/>
        </w:rPr>
      </w:pPr>
    </w:p>
    <w:p w:rsidR="003E2ECC" w:rsidRPr="009A7498" w:rsidRDefault="003E2ECC" w:rsidP="003E2ECC">
      <w:pPr>
        <w:numPr>
          <w:ilvl w:val="0"/>
          <w:numId w:val="4"/>
        </w:numPr>
        <w:ind w:left="567" w:hanging="567"/>
        <w:jc w:val="both"/>
        <w:rPr>
          <w:lang w:val="uk-UA"/>
        </w:rPr>
      </w:pPr>
      <w:r w:rsidRPr="009A7498">
        <w:rPr>
          <w:lang w:val="uk-UA"/>
        </w:rPr>
        <w:t xml:space="preserve">Слід зазначити, що завантажені </w:t>
      </w:r>
      <w:r w:rsidR="00F93665" w:rsidRPr="009A7498">
        <w:rPr>
          <w:lang w:val="uk-UA"/>
        </w:rPr>
        <w:t xml:space="preserve">ТДВ «ПХЗ «Коагулянт» </w:t>
      </w:r>
      <w:r w:rsidRPr="009A7498">
        <w:rPr>
          <w:lang w:val="uk-UA"/>
        </w:rPr>
        <w:t xml:space="preserve">у складі своїх тендерних пропозицій документи на Торги були підписані безпосередньо </w:t>
      </w:r>
      <w:r w:rsidR="009A7498" w:rsidRPr="009A7498">
        <w:rPr>
          <w:lang w:val="uk-UA"/>
        </w:rPr>
        <w:t>ОСОБА 7</w:t>
      </w:r>
      <w:r w:rsidRPr="009A7498">
        <w:rPr>
          <w:lang w:val="uk-UA"/>
        </w:rPr>
        <w:t>.</w:t>
      </w:r>
    </w:p>
    <w:p w:rsidR="003E2ECC" w:rsidRPr="009A7498" w:rsidRDefault="003E2ECC" w:rsidP="003E2ECC">
      <w:pPr>
        <w:pStyle w:val="a"/>
        <w:numPr>
          <w:ilvl w:val="0"/>
          <w:numId w:val="0"/>
        </w:numPr>
        <w:rPr>
          <w:lang w:val="uk-UA"/>
        </w:rPr>
      </w:pPr>
    </w:p>
    <w:p w:rsidR="003E2ECC" w:rsidRPr="00910C55" w:rsidRDefault="003E2ECC" w:rsidP="003E2ECC">
      <w:pPr>
        <w:numPr>
          <w:ilvl w:val="0"/>
          <w:numId w:val="4"/>
        </w:numPr>
        <w:ind w:left="567" w:hanging="567"/>
        <w:jc w:val="both"/>
        <w:rPr>
          <w:lang w:val="uk-UA"/>
        </w:rPr>
      </w:pPr>
      <w:r w:rsidRPr="009A7498">
        <w:rPr>
          <w:lang w:val="uk-UA"/>
        </w:rPr>
        <w:t xml:space="preserve">Отже, зазначені обставини створювали умови для обміну інформацією між Відповідачами  та сприяли координації їх поведінки, зокрема </w:t>
      </w:r>
      <w:r w:rsidR="00495426" w:rsidRPr="009A7498">
        <w:rPr>
          <w:lang w:val="uk-UA"/>
        </w:rPr>
        <w:t>й</w:t>
      </w:r>
      <w:r w:rsidRPr="009A7498">
        <w:rPr>
          <w:lang w:val="uk-UA"/>
        </w:rPr>
        <w:t xml:space="preserve"> під час участі</w:t>
      </w:r>
      <w:r w:rsidRPr="00910C55">
        <w:rPr>
          <w:lang w:val="uk-UA"/>
        </w:rPr>
        <w:t xml:space="preserve"> </w:t>
      </w:r>
      <w:r w:rsidR="00495426">
        <w:rPr>
          <w:lang w:val="uk-UA"/>
        </w:rPr>
        <w:t>в</w:t>
      </w:r>
      <w:r w:rsidRPr="00910C55">
        <w:rPr>
          <w:lang w:val="uk-UA"/>
        </w:rPr>
        <w:t>Торгах.</w:t>
      </w:r>
    </w:p>
    <w:p w:rsidR="003E2ECC" w:rsidRDefault="003E2ECC" w:rsidP="003E2ECC">
      <w:pPr>
        <w:pStyle w:val="a"/>
        <w:numPr>
          <w:ilvl w:val="0"/>
          <w:numId w:val="0"/>
        </w:numPr>
        <w:ind w:left="567"/>
        <w:rPr>
          <w:lang w:val="uk-UA"/>
        </w:rPr>
      </w:pPr>
    </w:p>
    <w:p w:rsidR="00DE5868" w:rsidRDefault="00DE5868" w:rsidP="003E2ECC">
      <w:pPr>
        <w:pStyle w:val="a"/>
        <w:numPr>
          <w:ilvl w:val="0"/>
          <w:numId w:val="0"/>
        </w:numPr>
        <w:ind w:left="567"/>
        <w:rPr>
          <w:lang w:val="uk-UA"/>
        </w:rPr>
      </w:pPr>
    </w:p>
    <w:p w:rsidR="00DE5868" w:rsidRDefault="00DE5868" w:rsidP="003E2ECC">
      <w:pPr>
        <w:pStyle w:val="a"/>
        <w:numPr>
          <w:ilvl w:val="0"/>
          <w:numId w:val="0"/>
        </w:numPr>
        <w:ind w:left="567"/>
        <w:rPr>
          <w:lang w:val="uk-UA"/>
        </w:rPr>
      </w:pPr>
    </w:p>
    <w:p w:rsidR="003E2ECC" w:rsidRPr="009232BC" w:rsidRDefault="003E2ECC" w:rsidP="003E2ECC">
      <w:pPr>
        <w:pStyle w:val="a"/>
        <w:numPr>
          <w:ilvl w:val="0"/>
          <w:numId w:val="0"/>
        </w:numPr>
        <w:ind w:left="567" w:hanging="1353"/>
        <w:rPr>
          <w:b/>
          <w:spacing w:val="-2"/>
          <w:lang w:val="uk-UA"/>
        </w:rPr>
      </w:pPr>
      <w:r>
        <w:rPr>
          <w:b/>
          <w:lang w:val="uk-UA"/>
        </w:rPr>
        <w:t xml:space="preserve">             </w:t>
      </w:r>
      <w:r w:rsidR="00495426">
        <w:rPr>
          <w:b/>
          <w:lang w:val="uk-UA"/>
        </w:rPr>
        <w:t>4</w:t>
      </w:r>
      <w:r w:rsidRPr="005070F1">
        <w:rPr>
          <w:b/>
          <w:spacing w:val="-2"/>
          <w:lang w:val="uk-UA"/>
        </w:rPr>
        <w:t>.</w:t>
      </w:r>
      <w:r>
        <w:rPr>
          <w:b/>
          <w:spacing w:val="-2"/>
          <w:lang w:val="uk-UA"/>
        </w:rPr>
        <w:t>3</w:t>
      </w:r>
      <w:r w:rsidRPr="005070F1">
        <w:rPr>
          <w:b/>
          <w:spacing w:val="-2"/>
          <w:lang w:val="uk-UA"/>
        </w:rPr>
        <w:t xml:space="preserve">. </w:t>
      </w:r>
      <w:r>
        <w:rPr>
          <w:b/>
          <w:spacing w:val="-2"/>
          <w:lang w:val="uk-UA"/>
        </w:rPr>
        <w:t xml:space="preserve"> П</w:t>
      </w:r>
      <w:r w:rsidRPr="005070F1">
        <w:rPr>
          <w:b/>
          <w:spacing w:val="-2"/>
          <w:lang w:val="uk-UA"/>
        </w:rPr>
        <w:t xml:space="preserve">ерехід працівників від одного з </w:t>
      </w:r>
      <w:r w:rsidRPr="00910C55">
        <w:rPr>
          <w:b/>
          <w:spacing w:val="-2"/>
          <w:lang w:val="uk-UA"/>
        </w:rPr>
        <w:t>Відповідачів до іншого, наявність спільни</w:t>
      </w:r>
      <w:r w:rsidR="00495426">
        <w:rPr>
          <w:b/>
          <w:spacing w:val="-2"/>
          <w:lang w:val="uk-UA"/>
        </w:rPr>
        <w:t xml:space="preserve">х  працівників між пов’язаними </w:t>
      </w:r>
      <w:r w:rsidRPr="00910C55">
        <w:rPr>
          <w:b/>
          <w:spacing w:val="-2"/>
          <w:lang w:val="uk-UA"/>
        </w:rPr>
        <w:t>з Відповідачами товариствами та наявність родинни</w:t>
      </w:r>
      <w:r>
        <w:rPr>
          <w:b/>
          <w:spacing w:val="-2"/>
          <w:lang w:val="uk-UA"/>
        </w:rPr>
        <w:t>х</w:t>
      </w:r>
      <w:r w:rsidRPr="00910C55">
        <w:rPr>
          <w:b/>
          <w:spacing w:val="-2"/>
          <w:lang w:val="uk-UA"/>
        </w:rPr>
        <w:t xml:space="preserve"> зв’язків між працівниками Відповідачів та пов’язаними, зокрема з </w:t>
      </w:r>
      <w:r w:rsidR="006218DB">
        <w:rPr>
          <w:b/>
          <w:lang w:val="uk-UA"/>
        </w:rPr>
        <w:t>ТОВ «ТБ «</w:t>
      </w:r>
      <w:r w:rsidR="00495426">
        <w:rPr>
          <w:b/>
          <w:lang w:val="uk-UA"/>
        </w:rPr>
        <w:t>Аква-Холдинг</w:t>
      </w:r>
      <w:r w:rsidR="006218DB">
        <w:rPr>
          <w:b/>
          <w:lang w:val="uk-UA"/>
        </w:rPr>
        <w:t>»</w:t>
      </w:r>
      <w:r w:rsidRPr="00910C55">
        <w:rPr>
          <w:b/>
          <w:lang w:val="uk-UA"/>
        </w:rPr>
        <w:t>, товариствами</w:t>
      </w:r>
      <w:r w:rsidRPr="009232BC">
        <w:rPr>
          <w:b/>
          <w:spacing w:val="-2"/>
          <w:lang w:val="uk-UA"/>
        </w:rPr>
        <w:t xml:space="preserve"> </w:t>
      </w:r>
    </w:p>
    <w:p w:rsidR="003E2ECC" w:rsidRPr="003C0D76" w:rsidRDefault="003E2ECC" w:rsidP="003E2ECC">
      <w:pPr>
        <w:pStyle w:val="a"/>
        <w:numPr>
          <w:ilvl w:val="0"/>
          <w:numId w:val="0"/>
        </w:numPr>
        <w:ind w:left="1353" w:hanging="1353"/>
        <w:rPr>
          <w:lang w:val="uk-UA"/>
        </w:rPr>
      </w:pPr>
    </w:p>
    <w:p w:rsidR="003E2ECC" w:rsidRPr="00762C23" w:rsidRDefault="003E2ECC" w:rsidP="003E2ECC">
      <w:pPr>
        <w:pStyle w:val="a"/>
        <w:numPr>
          <w:ilvl w:val="0"/>
          <w:numId w:val="4"/>
        </w:numPr>
        <w:ind w:left="567" w:hanging="567"/>
        <w:rPr>
          <w:lang w:val="uk-UA"/>
        </w:rPr>
      </w:pPr>
      <w:r w:rsidRPr="00A47171">
        <w:rPr>
          <w:lang w:val="uk-UA"/>
        </w:rPr>
        <w:t>За результатами аналізу інформації, наданої листами Головного управління Пенсійного фонду України в Запорізькій області від 25.06.2019 № 205/05/дск (вх. № 2/28/06-18-ДСК від 02.07.2018)</w:t>
      </w:r>
      <w:r>
        <w:rPr>
          <w:lang w:val="uk-UA"/>
        </w:rPr>
        <w:t xml:space="preserve"> та від 17.11.2020 № 260/06/дск (вх. № 7/112-дск від 23.11.2020)</w:t>
      </w:r>
      <w:r w:rsidRPr="00A47171">
        <w:rPr>
          <w:lang w:val="uk-UA"/>
        </w:rPr>
        <w:t>, Головного управління Пенсійного фонду України в Дніпропетровській області</w:t>
      </w:r>
      <w:r>
        <w:rPr>
          <w:lang w:val="uk-UA"/>
        </w:rPr>
        <w:t xml:space="preserve">                       </w:t>
      </w:r>
      <w:r w:rsidRPr="00A47171">
        <w:rPr>
          <w:lang w:val="uk-UA"/>
        </w:rPr>
        <w:t xml:space="preserve">від 02.07.2018 № 13684/06-03/26 (вх. </w:t>
      </w:r>
      <w:r>
        <w:rPr>
          <w:lang w:val="uk-UA"/>
        </w:rPr>
        <w:t xml:space="preserve">№ 54-01/24-кі </w:t>
      </w:r>
      <w:r w:rsidRPr="00A47171">
        <w:rPr>
          <w:lang w:val="uk-UA"/>
        </w:rPr>
        <w:t xml:space="preserve">від 05.07.2018) та від 16.11.2020 № 0400-010704-5/109466 (вх. </w:t>
      </w:r>
      <w:r w:rsidR="008D6734" w:rsidRPr="00A47171">
        <w:rPr>
          <w:lang w:val="uk-UA"/>
        </w:rPr>
        <w:t xml:space="preserve">№ 7-08/1194-кі </w:t>
      </w:r>
      <w:r w:rsidRPr="00A47171">
        <w:rPr>
          <w:lang w:val="uk-UA"/>
        </w:rPr>
        <w:t xml:space="preserve">від 23.11.2020), ТДВ «ПХЗ «КОАГУЛЯНТ» від 11.09.2018 № 08/1979 (вх. № 54-01/1018 від 12.09.2018) і </w:t>
      </w:r>
      <w:r w:rsidR="006218DB">
        <w:rPr>
          <w:lang w:val="uk-UA"/>
        </w:rPr>
        <w:t>ТОВ «ТБ «АКВА-ХОЛДИНГ»</w:t>
      </w:r>
      <w:r w:rsidRPr="00A47171">
        <w:rPr>
          <w:lang w:val="uk-UA"/>
        </w:rPr>
        <w:t xml:space="preserve"> від 10.09.2018 б/н (вх. № 54-01/1006 від 10.09.2018), Головного управління Пенсійного фонду України в Закарпатській області від 16.11.2020 № 0700-0602-5/41921 (вх</w:t>
      </w:r>
      <w:r w:rsidRPr="00762C23">
        <w:rPr>
          <w:lang w:val="uk-UA"/>
        </w:rPr>
        <w:t>. № 7-01/14940 від 16.11.2020)</w:t>
      </w:r>
      <w:r w:rsidR="008D6734">
        <w:rPr>
          <w:lang w:val="uk-UA"/>
        </w:rPr>
        <w:t>,</w:t>
      </w:r>
      <w:r w:rsidRPr="00762C23">
        <w:rPr>
          <w:lang w:val="uk-UA"/>
        </w:rPr>
        <w:t xml:space="preserve"> виявлено, що </w:t>
      </w:r>
      <w:r w:rsidR="008D6734">
        <w:rPr>
          <w:lang w:val="uk-UA"/>
        </w:rPr>
        <w:t>із жовтня</w:t>
      </w:r>
      <w:r w:rsidRPr="00762C23">
        <w:rPr>
          <w:lang w:val="uk-UA"/>
        </w:rPr>
        <w:t xml:space="preserve"> 2015 року по червень 2018 року відбувався </w:t>
      </w:r>
      <w:r w:rsidR="008D6734">
        <w:rPr>
          <w:lang w:val="uk-UA"/>
        </w:rPr>
        <w:t xml:space="preserve">перехід працівників від одного </w:t>
      </w:r>
      <w:r w:rsidRPr="00762C23">
        <w:rPr>
          <w:lang w:val="uk-UA"/>
        </w:rPr>
        <w:t>з Відповідачів до іншого,</w:t>
      </w:r>
      <w:r>
        <w:rPr>
          <w:lang w:val="uk-UA"/>
        </w:rPr>
        <w:t xml:space="preserve"> а також факти наявності спільних </w:t>
      </w:r>
      <w:r w:rsidR="008D6734">
        <w:rPr>
          <w:lang w:val="uk-UA"/>
        </w:rPr>
        <w:t xml:space="preserve">працівників між пов’язаними </w:t>
      </w:r>
      <w:r w:rsidRPr="00762C23">
        <w:rPr>
          <w:lang w:val="uk-UA"/>
        </w:rPr>
        <w:t>з Відповідачами товариствами</w:t>
      </w:r>
      <w:r>
        <w:rPr>
          <w:lang w:val="uk-UA"/>
        </w:rPr>
        <w:t>, а також</w:t>
      </w:r>
      <w:r w:rsidRPr="00762C23">
        <w:rPr>
          <w:lang w:val="uk-UA"/>
        </w:rPr>
        <w:t xml:space="preserve"> та наявність родинних зв’язків між працівниками Відпов</w:t>
      </w:r>
      <w:r w:rsidR="008D6734">
        <w:rPr>
          <w:lang w:val="uk-UA"/>
        </w:rPr>
        <w:t xml:space="preserve">ідачів та пов’язаними, зокрема </w:t>
      </w:r>
      <w:r w:rsidRPr="00762C23">
        <w:rPr>
          <w:lang w:val="uk-UA"/>
        </w:rPr>
        <w:t xml:space="preserve">з ТОВ «АКВА-ХОЛДИНГ», </w:t>
      </w:r>
      <w:r>
        <w:rPr>
          <w:lang w:val="uk-UA"/>
        </w:rPr>
        <w:t>підприємствами</w:t>
      </w:r>
      <w:r w:rsidRPr="00762C23">
        <w:rPr>
          <w:lang w:val="uk-UA"/>
        </w:rPr>
        <w:t xml:space="preserve"> (додаток 2 до </w:t>
      </w:r>
      <w:r w:rsidR="00F41021">
        <w:rPr>
          <w:lang w:val="uk-UA"/>
        </w:rPr>
        <w:t>рішення</w:t>
      </w:r>
      <w:r w:rsidRPr="00762C23">
        <w:rPr>
          <w:lang w:val="uk-UA"/>
        </w:rPr>
        <w:t>):</w:t>
      </w:r>
    </w:p>
    <w:p w:rsidR="003E2ECC" w:rsidRPr="005070F1" w:rsidRDefault="003E2ECC" w:rsidP="003E2ECC">
      <w:pPr>
        <w:pStyle w:val="a"/>
        <w:numPr>
          <w:ilvl w:val="0"/>
          <w:numId w:val="0"/>
        </w:numPr>
        <w:rPr>
          <w:lang w:val="uk-UA"/>
        </w:rPr>
      </w:pPr>
    </w:p>
    <w:p w:rsidR="003E2ECC" w:rsidRPr="001F022F" w:rsidRDefault="001F022F" w:rsidP="001F022F">
      <w:pPr>
        <w:numPr>
          <w:ilvl w:val="0"/>
          <w:numId w:val="4"/>
        </w:numPr>
        <w:ind w:left="567" w:hanging="567"/>
        <w:jc w:val="both"/>
        <w:rPr>
          <w:szCs w:val="22"/>
          <w:lang w:val="uk-UA" w:eastAsia="en-US"/>
        </w:rPr>
      </w:pPr>
      <w:r w:rsidRPr="001F022F">
        <w:rPr>
          <w:i/>
          <w:lang w:val="uk-UA"/>
        </w:rPr>
        <w:t>(Інформація з обмеженим доступом).</w:t>
      </w:r>
    </w:p>
    <w:p w:rsidR="003E2ECC" w:rsidRPr="001F022F" w:rsidRDefault="003E2ECC" w:rsidP="003E2ECC">
      <w:pPr>
        <w:ind w:left="567"/>
        <w:jc w:val="both"/>
        <w:rPr>
          <w:szCs w:val="22"/>
          <w:lang w:val="uk-UA" w:eastAsia="en-US"/>
        </w:rPr>
      </w:pPr>
    </w:p>
    <w:p w:rsidR="003E2ECC" w:rsidRPr="001F022F" w:rsidRDefault="001F022F" w:rsidP="003E2ECC">
      <w:pPr>
        <w:numPr>
          <w:ilvl w:val="0"/>
          <w:numId w:val="4"/>
        </w:numPr>
        <w:ind w:left="567" w:hanging="567"/>
        <w:jc w:val="both"/>
        <w:rPr>
          <w:szCs w:val="22"/>
          <w:lang w:val="uk-UA" w:eastAsia="en-US"/>
        </w:rPr>
      </w:pPr>
      <w:r w:rsidRPr="001F022F">
        <w:rPr>
          <w:i/>
          <w:lang w:val="uk-UA"/>
        </w:rPr>
        <w:t>(Інформація з обмеженим доступом).</w:t>
      </w:r>
    </w:p>
    <w:p w:rsidR="003E2ECC" w:rsidRPr="001F022F" w:rsidRDefault="003E2ECC" w:rsidP="003E2ECC">
      <w:pPr>
        <w:pStyle w:val="a"/>
        <w:numPr>
          <w:ilvl w:val="0"/>
          <w:numId w:val="0"/>
        </w:numPr>
        <w:rPr>
          <w:sz w:val="16"/>
          <w:szCs w:val="16"/>
          <w:lang w:val="uk-UA"/>
        </w:rPr>
      </w:pPr>
    </w:p>
    <w:p w:rsidR="003E2ECC" w:rsidRPr="001F022F" w:rsidRDefault="003E2ECC" w:rsidP="003E2ECC">
      <w:pPr>
        <w:pStyle w:val="a"/>
        <w:numPr>
          <w:ilvl w:val="0"/>
          <w:numId w:val="0"/>
        </w:numPr>
        <w:rPr>
          <w:sz w:val="28"/>
          <w:szCs w:val="28"/>
          <w:lang w:val="uk-UA"/>
        </w:rPr>
      </w:pPr>
    </w:p>
    <w:p w:rsidR="003E2ECC" w:rsidRPr="001F022F" w:rsidRDefault="003E2ECC" w:rsidP="003E2ECC">
      <w:pPr>
        <w:numPr>
          <w:ilvl w:val="0"/>
          <w:numId w:val="4"/>
        </w:numPr>
        <w:ind w:left="567" w:hanging="567"/>
        <w:jc w:val="both"/>
        <w:rPr>
          <w:szCs w:val="22"/>
          <w:lang w:val="uk-UA" w:eastAsia="en-US"/>
        </w:rPr>
      </w:pPr>
      <w:r w:rsidRPr="001F022F">
        <w:rPr>
          <w:lang w:val="uk-UA"/>
        </w:rPr>
        <w:lastRenderedPageBreak/>
        <w:t xml:space="preserve"> </w:t>
      </w:r>
      <w:r w:rsidR="001F022F" w:rsidRPr="001F022F">
        <w:rPr>
          <w:i/>
          <w:lang w:val="uk-UA"/>
        </w:rPr>
        <w:t>(Інформація з обмеженим доступом).</w:t>
      </w:r>
    </w:p>
    <w:p w:rsidR="003E2ECC" w:rsidRPr="001F022F" w:rsidRDefault="003E2ECC" w:rsidP="003E2ECC">
      <w:pPr>
        <w:pStyle w:val="a"/>
        <w:numPr>
          <w:ilvl w:val="0"/>
          <w:numId w:val="0"/>
        </w:numPr>
        <w:rPr>
          <w:lang w:val="uk-UA"/>
        </w:rPr>
      </w:pPr>
    </w:p>
    <w:p w:rsidR="003E2ECC" w:rsidRPr="001F022F" w:rsidRDefault="003E2ECC" w:rsidP="003E2ECC">
      <w:pPr>
        <w:numPr>
          <w:ilvl w:val="0"/>
          <w:numId w:val="4"/>
        </w:numPr>
        <w:ind w:left="567" w:hanging="567"/>
        <w:jc w:val="both"/>
        <w:rPr>
          <w:szCs w:val="22"/>
          <w:lang w:val="uk-UA" w:eastAsia="en-US"/>
        </w:rPr>
      </w:pPr>
      <w:r w:rsidRPr="001F022F">
        <w:rPr>
          <w:szCs w:val="22"/>
          <w:lang w:val="uk-UA" w:eastAsia="en-US"/>
        </w:rPr>
        <w:t xml:space="preserve"> </w:t>
      </w:r>
      <w:r w:rsidR="001F022F" w:rsidRPr="001F022F">
        <w:rPr>
          <w:i/>
          <w:lang w:val="uk-UA"/>
        </w:rPr>
        <w:t>(Інформація з обмеженим доступом).</w:t>
      </w:r>
    </w:p>
    <w:p w:rsidR="003E2ECC" w:rsidRPr="001F022F" w:rsidRDefault="003E2ECC" w:rsidP="003E2ECC">
      <w:pPr>
        <w:pStyle w:val="a"/>
        <w:numPr>
          <w:ilvl w:val="0"/>
          <w:numId w:val="0"/>
        </w:numPr>
        <w:rPr>
          <w:szCs w:val="24"/>
          <w:lang w:val="uk-UA"/>
        </w:rPr>
      </w:pPr>
    </w:p>
    <w:p w:rsidR="003E2ECC" w:rsidRPr="001F022F" w:rsidRDefault="003E2ECC" w:rsidP="001F022F">
      <w:pPr>
        <w:numPr>
          <w:ilvl w:val="0"/>
          <w:numId w:val="4"/>
        </w:numPr>
        <w:ind w:left="567" w:hanging="567"/>
        <w:jc w:val="both"/>
        <w:rPr>
          <w:szCs w:val="22"/>
          <w:lang w:val="uk-UA" w:eastAsia="en-US"/>
        </w:rPr>
      </w:pPr>
      <w:r w:rsidRPr="001F022F">
        <w:rPr>
          <w:b/>
          <w:i/>
          <w:szCs w:val="22"/>
          <w:lang w:val="uk-UA" w:eastAsia="en-US"/>
        </w:rPr>
        <w:t xml:space="preserve"> </w:t>
      </w:r>
      <w:r w:rsidR="001F022F" w:rsidRPr="001F022F">
        <w:rPr>
          <w:i/>
          <w:lang w:val="uk-UA"/>
        </w:rPr>
        <w:t>(Інформація з обмеженим доступом).</w:t>
      </w:r>
    </w:p>
    <w:p w:rsidR="003E2ECC" w:rsidRPr="000E115C" w:rsidRDefault="003E2ECC" w:rsidP="003E2ECC">
      <w:pPr>
        <w:ind w:left="567"/>
        <w:jc w:val="both"/>
        <w:rPr>
          <w:szCs w:val="22"/>
          <w:lang w:val="uk-UA" w:eastAsia="en-US"/>
        </w:rPr>
      </w:pPr>
    </w:p>
    <w:p w:rsidR="003E2ECC" w:rsidRPr="00054172" w:rsidRDefault="003E2ECC" w:rsidP="003E2ECC">
      <w:pPr>
        <w:numPr>
          <w:ilvl w:val="0"/>
          <w:numId w:val="4"/>
        </w:numPr>
        <w:ind w:left="567" w:hanging="567"/>
        <w:jc w:val="both"/>
        <w:rPr>
          <w:szCs w:val="22"/>
          <w:lang w:val="uk-UA" w:eastAsia="en-US"/>
        </w:rPr>
      </w:pPr>
      <w:r>
        <w:rPr>
          <w:szCs w:val="22"/>
          <w:lang w:val="uk-UA" w:eastAsia="en-US"/>
        </w:rPr>
        <w:t xml:space="preserve">При </w:t>
      </w:r>
      <w:r w:rsidRPr="00054172">
        <w:rPr>
          <w:szCs w:val="22"/>
          <w:lang w:val="uk-UA" w:eastAsia="en-US"/>
        </w:rPr>
        <w:t xml:space="preserve">цьому </w:t>
      </w:r>
      <w:r w:rsidR="00BD1FF2" w:rsidRPr="00054172">
        <w:rPr>
          <w:szCs w:val="22"/>
          <w:lang w:val="uk-UA" w:eastAsia="en-US"/>
        </w:rPr>
        <w:t>ОСОБА 3</w:t>
      </w:r>
      <w:r w:rsidR="00705EF6" w:rsidRPr="00054172">
        <w:rPr>
          <w:szCs w:val="22"/>
          <w:lang w:val="uk-UA" w:eastAsia="en-US"/>
        </w:rPr>
        <w:t xml:space="preserve"> </w:t>
      </w:r>
      <w:r w:rsidRPr="00054172">
        <w:rPr>
          <w:b/>
          <w:szCs w:val="22"/>
          <w:lang w:val="uk-UA" w:eastAsia="en-US"/>
        </w:rPr>
        <w:t>є батьком</w:t>
      </w:r>
      <w:r w:rsidRPr="00F9662D">
        <w:rPr>
          <w:szCs w:val="22"/>
          <w:lang w:val="uk-UA" w:eastAsia="en-US"/>
        </w:rPr>
        <w:t xml:space="preserve"> </w:t>
      </w:r>
      <w:r w:rsidR="00054172">
        <w:rPr>
          <w:szCs w:val="22"/>
          <w:lang w:val="uk-UA" w:eastAsia="en-US"/>
        </w:rPr>
        <w:t>ОСОБА 8</w:t>
      </w:r>
      <w:r w:rsidRPr="00F9662D">
        <w:rPr>
          <w:szCs w:val="22"/>
          <w:lang w:val="uk-UA" w:eastAsia="en-US"/>
        </w:rPr>
        <w:t xml:space="preserve"> </w:t>
      </w:r>
      <w:r>
        <w:rPr>
          <w:szCs w:val="22"/>
          <w:lang w:val="uk-UA" w:eastAsia="en-US"/>
        </w:rPr>
        <w:t xml:space="preserve">(за інформацією </w:t>
      </w:r>
      <w:r>
        <w:rPr>
          <w:lang w:val="uk-UA"/>
        </w:rPr>
        <w:t>Управління</w:t>
      </w:r>
      <w:r w:rsidRPr="000E115C">
        <w:rPr>
          <w:lang w:val="uk-UA"/>
        </w:rPr>
        <w:t xml:space="preserve"> державної реєстрації Головного територіального управління юстиції у Дніпропетровській області</w:t>
      </w:r>
      <w:r>
        <w:rPr>
          <w:lang w:val="uk-UA"/>
        </w:rPr>
        <w:t xml:space="preserve">, </w:t>
      </w:r>
      <w:r w:rsidRPr="00054172">
        <w:rPr>
          <w:lang w:val="uk-UA"/>
        </w:rPr>
        <w:t>наданою листом від 19.11.2020 №</w:t>
      </w:r>
      <w:r w:rsidRPr="00054172">
        <w:t> </w:t>
      </w:r>
      <w:r w:rsidRPr="00054172">
        <w:rPr>
          <w:lang w:val="uk-UA"/>
        </w:rPr>
        <w:t>25219/1691/05.1-41 (вх. №</w:t>
      </w:r>
      <w:r w:rsidRPr="00054172">
        <w:t> </w:t>
      </w:r>
      <w:r w:rsidRPr="00054172">
        <w:rPr>
          <w:lang w:val="uk-UA"/>
        </w:rPr>
        <w:t>7-01/15452 від 26.11.2020).</w:t>
      </w:r>
    </w:p>
    <w:p w:rsidR="003E2ECC" w:rsidRPr="00054172" w:rsidRDefault="003E2ECC" w:rsidP="003E2ECC">
      <w:pPr>
        <w:pStyle w:val="a"/>
        <w:numPr>
          <w:ilvl w:val="0"/>
          <w:numId w:val="0"/>
        </w:numPr>
        <w:rPr>
          <w:sz w:val="28"/>
          <w:szCs w:val="28"/>
          <w:lang w:val="uk-UA"/>
        </w:rPr>
      </w:pPr>
    </w:p>
    <w:p w:rsidR="003E2ECC" w:rsidRPr="00054172" w:rsidRDefault="00054172" w:rsidP="003E2ECC">
      <w:pPr>
        <w:numPr>
          <w:ilvl w:val="0"/>
          <w:numId w:val="4"/>
        </w:numPr>
        <w:ind w:left="567" w:hanging="567"/>
        <w:jc w:val="both"/>
        <w:rPr>
          <w:b/>
          <w:i/>
          <w:szCs w:val="22"/>
          <w:lang w:val="uk-UA" w:eastAsia="en-US"/>
        </w:rPr>
      </w:pPr>
      <w:r w:rsidRPr="00054172">
        <w:rPr>
          <w:i/>
          <w:lang w:val="uk-UA"/>
        </w:rPr>
        <w:t>(Інформація з обмеженим доступом).</w:t>
      </w:r>
    </w:p>
    <w:p w:rsidR="003E2ECC" w:rsidRPr="00054172" w:rsidRDefault="003E2ECC" w:rsidP="003E2ECC">
      <w:pPr>
        <w:pStyle w:val="a"/>
        <w:numPr>
          <w:ilvl w:val="0"/>
          <w:numId w:val="0"/>
        </w:numPr>
        <w:ind w:left="1353"/>
        <w:rPr>
          <w:b/>
          <w:i/>
          <w:sz w:val="14"/>
          <w:szCs w:val="14"/>
          <w:lang w:val="uk-UA"/>
        </w:rPr>
      </w:pPr>
    </w:p>
    <w:p w:rsidR="003E2ECC" w:rsidRPr="00054172" w:rsidRDefault="00054172" w:rsidP="003E2ECC">
      <w:pPr>
        <w:numPr>
          <w:ilvl w:val="0"/>
          <w:numId w:val="4"/>
        </w:numPr>
        <w:ind w:left="567" w:hanging="567"/>
        <w:jc w:val="both"/>
        <w:rPr>
          <w:szCs w:val="22"/>
          <w:lang w:val="uk-UA" w:eastAsia="en-US"/>
        </w:rPr>
      </w:pPr>
      <w:r w:rsidRPr="00054172">
        <w:rPr>
          <w:i/>
          <w:lang w:val="uk-UA"/>
        </w:rPr>
        <w:t>(Інформація з обмеженим доступом).</w:t>
      </w:r>
    </w:p>
    <w:p w:rsidR="003E2ECC" w:rsidRDefault="003E2ECC" w:rsidP="003E2ECC">
      <w:pPr>
        <w:ind w:left="567"/>
        <w:jc w:val="both"/>
        <w:rPr>
          <w:szCs w:val="22"/>
          <w:lang w:val="uk-UA" w:eastAsia="en-US"/>
        </w:rPr>
      </w:pPr>
    </w:p>
    <w:p w:rsidR="003E2ECC" w:rsidRPr="00EE3E26" w:rsidRDefault="003E2ECC" w:rsidP="003E2ECC">
      <w:pPr>
        <w:numPr>
          <w:ilvl w:val="0"/>
          <w:numId w:val="4"/>
        </w:numPr>
        <w:ind w:left="567" w:hanging="567"/>
        <w:jc w:val="both"/>
        <w:rPr>
          <w:szCs w:val="22"/>
          <w:lang w:val="uk-UA" w:eastAsia="en-US"/>
        </w:rPr>
      </w:pPr>
      <w:r>
        <w:rPr>
          <w:lang w:val="uk-UA"/>
        </w:rPr>
        <w:t xml:space="preserve">У той же час </w:t>
      </w:r>
      <w:r w:rsidRPr="00054172">
        <w:rPr>
          <w:lang w:val="uk-UA"/>
        </w:rPr>
        <w:t xml:space="preserve">вищевказані </w:t>
      </w:r>
      <w:r w:rsidR="002C34BE" w:rsidRPr="00054172">
        <w:rPr>
          <w:lang w:val="uk-UA"/>
        </w:rPr>
        <w:t>ОСОБА 2</w:t>
      </w:r>
      <w:r w:rsidRPr="00054172">
        <w:rPr>
          <w:b/>
          <w:i/>
          <w:lang w:val="uk-UA"/>
        </w:rPr>
        <w:t xml:space="preserve"> </w:t>
      </w:r>
      <w:r w:rsidRPr="00054172">
        <w:rPr>
          <w:lang w:val="uk-UA"/>
        </w:rPr>
        <w:t xml:space="preserve">і </w:t>
      </w:r>
      <w:r w:rsidR="00054172" w:rsidRPr="00054172">
        <w:rPr>
          <w:lang w:val="uk-UA"/>
        </w:rPr>
        <w:t>ОСОБА 9</w:t>
      </w:r>
      <w:r w:rsidRPr="00F9662D">
        <w:rPr>
          <w:b/>
          <w:i/>
          <w:lang w:val="uk-UA"/>
        </w:rPr>
        <w:t xml:space="preserve"> </w:t>
      </w:r>
      <w:r w:rsidRPr="00E46F22">
        <w:rPr>
          <w:b/>
          <w:lang w:val="uk-UA"/>
        </w:rPr>
        <w:t>є братом і сестрою</w:t>
      </w:r>
      <w:r w:rsidRPr="00F9662D">
        <w:rPr>
          <w:lang w:val="uk-UA"/>
        </w:rPr>
        <w:t xml:space="preserve"> та мають спільних батьків </w:t>
      </w:r>
      <w:r>
        <w:rPr>
          <w:lang w:val="uk-UA"/>
        </w:rPr>
        <w:t>(лист Управління</w:t>
      </w:r>
      <w:r w:rsidRPr="00F9662D">
        <w:rPr>
          <w:lang w:val="uk-UA"/>
        </w:rPr>
        <w:t xml:space="preserve"> державної реєстрації Головного територіального управління юстиції у Дніпропетровській області від 19.11.2020 №</w:t>
      </w:r>
      <w:r w:rsidRPr="000E115C">
        <w:t> </w:t>
      </w:r>
      <w:r w:rsidRPr="00F9662D">
        <w:rPr>
          <w:lang w:val="uk-UA"/>
        </w:rPr>
        <w:t>25219/1691/05.1-41</w:t>
      </w:r>
      <w:r>
        <w:rPr>
          <w:lang w:val="uk-UA"/>
        </w:rPr>
        <w:t>).</w:t>
      </w:r>
    </w:p>
    <w:p w:rsidR="003E2ECC" w:rsidRPr="00EE3E26" w:rsidRDefault="003E2ECC" w:rsidP="003E2ECC">
      <w:pPr>
        <w:pStyle w:val="a"/>
        <w:numPr>
          <w:ilvl w:val="0"/>
          <w:numId w:val="0"/>
        </w:numPr>
        <w:rPr>
          <w:szCs w:val="24"/>
          <w:lang w:val="uk-UA"/>
        </w:rPr>
      </w:pPr>
    </w:p>
    <w:p w:rsidR="003E2ECC" w:rsidRPr="0095196E" w:rsidRDefault="003E2ECC" w:rsidP="0095196E">
      <w:pPr>
        <w:numPr>
          <w:ilvl w:val="0"/>
          <w:numId w:val="4"/>
        </w:numPr>
        <w:ind w:left="567" w:hanging="567"/>
        <w:jc w:val="both"/>
        <w:rPr>
          <w:szCs w:val="22"/>
          <w:lang w:val="uk-UA" w:eastAsia="en-US"/>
        </w:rPr>
      </w:pPr>
      <w:r>
        <w:rPr>
          <w:szCs w:val="22"/>
          <w:lang w:val="uk-UA" w:eastAsia="en-US"/>
        </w:rPr>
        <w:t>У той же час</w:t>
      </w:r>
      <w:r w:rsidRPr="000E115C">
        <w:rPr>
          <w:szCs w:val="22"/>
          <w:lang w:val="uk-UA" w:eastAsia="en-US"/>
        </w:rPr>
        <w:t xml:space="preserve"> </w:t>
      </w:r>
      <w:r w:rsidR="0095196E" w:rsidRPr="00054172">
        <w:rPr>
          <w:lang w:val="uk-UA"/>
        </w:rPr>
        <w:t xml:space="preserve">ОСОБА </w:t>
      </w:r>
      <w:r w:rsidR="0095196E" w:rsidRPr="0095196E">
        <w:rPr>
          <w:lang w:val="uk-UA"/>
        </w:rPr>
        <w:t>10</w:t>
      </w:r>
      <w:r w:rsidRPr="0095196E">
        <w:rPr>
          <w:szCs w:val="22"/>
          <w:lang w:val="uk-UA" w:eastAsia="en-US"/>
        </w:rPr>
        <w:t>,</w:t>
      </w:r>
      <w:r w:rsidRPr="000E115C">
        <w:rPr>
          <w:szCs w:val="22"/>
          <w:lang w:val="uk-UA" w:eastAsia="en-US"/>
        </w:rPr>
        <w:t xml:space="preserve"> яка є матір’ю </w:t>
      </w:r>
      <w:r w:rsidRPr="0095196E">
        <w:rPr>
          <w:szCs w:val="22"/>
          <w:lang w:val="uk-UA" w:eastAsia="en-US"/>
        </w:rPr>
        <w:t xml:space="preserve">вищевказаних </w:t>
      </w:r>
      <w:r w:rsidR="0095196E" w:rsidRPr="0095196E">
        <w:rPr>
          <w:szCs w:val="22"/>
          <w:lang w:val="uk-UA" w:eastAsia="en-US"/>
        </w:rPr>
        <w:t>ОСОБА 2</w:t>
      </w:r>
      <w:r w:rsidR="0095196E" w:rsidRPr="0095196E">
        <w:rPr>
          <w:b/>
          <w:i/>
          <w:szCs w:val="22"/>
          <w:lang w:val="uk-UA" w:eastAsia="en-US"/>
        </w:rPr>
        <w:t xml:space="preserve"> </w:t>
      </w:r>
      <w:r w:rsidR="0095196E" w:rsidRPr="0095196E">
        <w:rPr>
          <w:szCs w:val="22"/>
          <w:lang w:val="uk-UA" w:eastAsia="en-US"/>
        </w:rPr>
        <w:t>і ОСОБА 9</w:t>
      </w:r>
      <w:r w:rsidRPr="0095196E">
        <w:rPr>
          <w:szCs w:val="22"/>
          <w:lang w:val="uk-UA" w:eastAsia="en-US"/>
        </w:rPr>
        <w:t>,</w:t>
      </w:r>
      <w:r w:rsidRPr="000E115C">
        <w:rPr>
          <w:szCs w:val="22"/>
          <w:lang w:val="uk-UA" w:eastAsia="en-US"/>
        </w:rPr>
        <w:t xml:space="preserve"> </w:t>
      </w:r>
      <w:r w:rsidR="0095196E" w:rsidRPr="00054172">
        <w:rPr>
          <w:i/>
          <w:lang w:val="uk-UA"/>
        </w:rPr>
        <w:t>(</w:t>
      </w:r>
      <w:r w:rsidR="0095196E">
        <w:rPr>
          <w:i/>
          <w:lang w:val="uk-UA"/>
        </w:rPr>
        <w:t>і</w:t>
      </w:r>
      <w:r w:rsidR="0095196E" w:rsidRPr="00054172">
        <w:rPr>
          <w:i/>
          <w:lang w:val="uk-UA"/>
        </w:rPr>
        <w:t>нформація з обмеженим доступом)</w:t>
      </w:r>
      <w:r w:rsidR="0095196E">
        <w:rPr>
          <w:i/>
          <w:lang w:val="uk-UA"/>
        </w:rPr>
        <w:t xml:space="preserve"> </w:t>
      </w:r>
      <w:r w:rsidRPr="0095196E">
        <w:rPr>
          <w:szCs w:val="22"/>
          <w:lang w:val="uk-UA" w:eastAsia="en-US"/>
        </w:rPr>
        <w:t>(нагаду</w:t>
      </w:r>
      <w:r w:rsidR="006038D4" w:rsidRPr="0095196E">
        <w:rPr>
          <w:szCs w:val="22"/>
          <w:lang w:val="uk-UA" w:eastAsia="en-US"/>
        </w:rPr>
        <w:t>ємо: засновником із часткою 100</w:t>
      </w:r>
      <w:r w:rsidR="006218DB" w:rsidRPr="0095196E">
        <w:rPr>
          <w:szCs w:val="22"/>
          <w:lang w:val="uk-UA" w:eastAsia="en-US"/>
        </w:rPr>
        <w:t>%</w:t>
      </w:r>
      <w:r w:rsidRPr="0095196E">
        <w:rPr>
          <w:szCs w:val="22"/>
          <w:lang w:val="uk-UA" w:eastAsia="en-US"/>
        </w:rPr>
        <w:t xml:space="preserve"> та кінцевим бенефіціарним власником цього това</w:t>
      </w:r>
      <w:r w:rsidR="006038D4" w:rsidRPr="0095196E">
        <w:rPr>
          <w:szCs w:val="22"/>
          <w:lang w:val="uk-UA" w:eastAsia="en-US"/>
        </w:rPr>
        <w:t xml:space="preserve">риства є </w:t>
      </w:r>
      <w:r w:rsidR="002C34BE" w:rsidRPr="0095196E">
        <w:rPr>
          <w:szCs w:val="22"/>
          <w:lang w:val="uk-UA" w:eastAsia="en-US"/>
        </w:rPr>
        <w:t>ОСОБА 1</w:t>
      </w:r>
      <w:r w:rsidRPr="0095196E">
        <w:rPr>
          <w:szCs w:val="22"/>
          <w:lang w:val="uk-UA" w:eastAsia="en-US"/>
        </w:rPr>
        <w:t xml:space="preserve"> (один із засновників та кінцевих бенефіціарних власників </w:t>
      </w:r>
      <w:r w:rsidR="006218DB" w:rsidRPr="0095196E">
        <w:rPr>
          <w:szCs w:val="22"/>
          <w:lang w:val="uk-UA" w:eastAsia="en-US"/>
        </w:rPr>
        <w:t>ТОВ «ТБ «</w:t>
      </w:r>
      <w:r w:rsidR="006038D4" w:rsidRPr="0095196E">
        <w:rPr>
          <w:szCs w:val="22"/>
          <w:lang w:val="uk-UA" w:eastAsia="en-US"/>
        </w:rPr>
        <w:t>Аква-Холдинг</w:t>
      </w:r>
      <w:r w:rsidR="006218DB" w:rsidRPr="0095196E">
        <w:rPr>
          <w:szCs w:val="22"/>
          <w:lang w:val="uk-UA" w:eastAsia="en-US"/>
        </w:rPr>
        <w:t>»</w:t>
      </w:r>
      <w:r w:rsidRPr="0095196E">
        <w:rPr>
          <w:szCs w:val="22"/>
          <w:lang w:val="uk-UA" w:eastAsia="en-US"/>
        </w:rPr>
        <w:t>).</w:t>
      </w:r>
    </w:p>
    <w:p w:rsidR="003E2ECC" w:rsidRPr="000E115C" w:rsidRDefault="003E2ECC" w:rsidP="003E2ECC">
      <w:pPr>
        <w:ind w:left="567"/>
        <w:jc w:val="both"/>
        <w:rPr>
          <w:szCs w:val="22"/>
          <w:lang w:val="uk-UA" w:eastAsia="en-US"/>
        </w:rPr>
      </w:pPr>
    </w:p>
    <w:p w:rsidR="003E2ECC" w:rsidRDefault="003E2ECC" w:rsidP="003E2ECC">
      <w:pPr>
        <w:numPr>
          <w:ilvl w:val="0"/>
          <w:numId w:val="4"/>
        </w:numPr>
        <w:ind w:left="567" w:hanging="567"/>
        <w:jc w:val="both"/>
        <w:rPr>
          <w:szCs w:val="22"/>
          <w:lang w:val="uk-UA" w:eastAsia="en-US"/>
        </w:rPr>
      </w:pPr>
      <w:r w:rsidRPr="000E115C">
        <w:rPr>
          <w:szCs w:val="22"/>
          <w:lang w:val="uk-UA" w:eastAsia="en-US"/>
        </w:rPr>
        <w:t>Отже</w:t>
      </w:r>
      <w:r w:rsidR="006038D4">
        <w:rPr>
          <w:szCs w:val="22"/>
          <w:lang w:val="uk-UA" w:eastAsia="en-US"/>
        </w:rPr>
        <w:t>, син президента та сестра віце</w:t>
      </w:r>
      <w:r w:rsidRPr="000E115C">
        <w:rPr>
          <w:szCs w:val="22"/>
          <w:lang w:val="uk-UA" w:eastAsia="en-US"/>
        </w:rPr>
        <w:t xml:space="preserve">президента ТДВ «ПХЗ «КОАГУЛЯНТ» у період проведення Торгів працювали на посадах начальника відділу розвитку збуту та начальника відділу маркетингу його конкурента на Торгах </w:t>
      </w:r>
      <w:r w:rsidR="00E15685">
        <w:rPr>
          <w:szCs w:val="22"/>
          <w:lang w:val="uk-UA" w:eastAsia="en-US"/>
        </w:rPr>
        <w:t>ТОВ «ТБ «</w:t>
      </w:r>
      <w:r w:rsidR="006038D4">
        <w:rPr>
          <w:szCs w:val="22"/>
          <w:lang w:val="uk-UA" w:eastAsia="en-US"/>
        </w:rPr>
        <w:t>Аква-Холдинг</w:t>
      </w:r>
      <w:r w:rsidR="00E15685">
        <w:rPr>
          <w:szCs w:val="22"/>
          <w:lang w:val="uk-UA" w:eastAsia="en-US"/>
        </w:rPr>
        <w:t>».</w:t>
      </w:r>
      <w:r w:rsidRPr="000E115C">
        <w:rPr>
          <w:szCs w:val="22"/>
          <w:lang w:val="uk-UA" w:eastAsia="en-US"/>
        </w:rPr>
        <w:t xml:space="preserve"> </w:t>
      </w:r>
    </w:p>
    <w:p w:rsidR="003E2ECC" w:rsidRPr="009569F8" w:rsidRDefault="003E2ECC" w:rsidP="003E2ECC">
      <w:pPr>
        <w:pStyle w:val="a"/>
        <w:numPr>
          <w:ilvl w:val="0"/>
          <w:numId w:val="0"/>
        </w:numPr>
        <w:rPr>
          <w:szCs w:val="24"/>
          <w:lang w:val="uk-UA"/>
        </w:rPr>
      </w:pPr>
    </w:p>
    <w:p w:rsidR="003E2ECC" w:rsidRDefault="003E2ECC" w:rsidP="003E2ECC">
      <w:pPr>
        <w:numPr>
          <w:ilvl w:val="0"/>
          <w:numId w:val="4"/>
        </w:numPr>
        <w:ind w:left="567" w:hanging="567"/>
        <w:jc w:val="both"/>
        <w:rPr>
          <w:szCs w:val="22"/>
          <w:lang w:val="uk-UA" w:eastAsia="en-US"/>
        </w:rPr>
      </w:pPr>
      <w:r>
        <w:rPr>
          <w:szCs w:val="22"/>
          <w:lang w:val="uk-UA" w:eastAsia="en-US"/>
        </w:rPr>
        <w:t>Крім того, виявлено наявність таких спільн</w:t>
      </w:r>
      <w:r w:rsidR="006038D4">
        <w:rPr>
          <w:szCs w:val="22"/>
          <w:lang w:val="uk-UA" w:eastAsia="en-US"/>
        </w:rPr>
        <w:t xml:space="preserve">их працівників між пов’язаними </w:t>
      </w:r>
      <w:r>
        <w:rPr>
          <w:szCs w:val="22"/>
          <w:lang w:val="uk-UA" w:eastAsia="en-US"/>
        </w:rPr>
        <w:t>з Відповідачами товариствами:</w:t>
      </w:r>
    </w:p>
    <w:p w:rsidR="003E2ECC" w:rsidRDefault="003E2ECC" w:rsidP="003E2ECC">
      <w:pPr>
        <w:pStyle w:val="a"/>
        <w:numPr>
          <w:ilvl w:val="0"/>
          <w:numId w:val="0"/>
        </w:numPr>
        <w:ind w:left="1353"/>
        <w:rPr>
          <w:lang w:val="uk-UA"/>
        </w:rPr>
      </w:pPr>
    </w:p>
    <w:p w:rsidR="003E2ECC" w:rsidRPr="00E54121" w:rsidRDefault="00261FFB" w:rsidP="003E2ECC">
      <w:pPr>
        <w:numPr>
          <w:ilvl w:val="0"/>
          <w:numId w:val="4"/>
        </w:numPr>
        <w:jc w:val="both"/>
        <w:rPr>
          <w:b/>
          <w:i/>
          <w:szCs w:val="22"/>
          <w:lang w:val="uk-UA" w:eastAsia="en-US"/>
        </w:rPr>
      </w:pPr>
      <w:r w:rsidRPr="000B7EF3">
        <w:t>ОСОБА 1</w:t>
      </w:r>
      <w:r>
        <w:t>1:</w:t>
      </w:r>
    </w:p>
    <w:p w:rsidR="003E2ECC" w:rsidRPr="00E54121" w:rsidRDefault="003E2ECC" w:rsidP="003E2ECC">
      <w:pPr>
        <w:pStyle w:val="a"/>
        <w:numPr>
          <w:ilvl w:val="0"/>
          <w:numId w:val="0"/>
        </w:numPr>
        <w:ind w:left="1353"/>
        <w:rPr>
          <w:b/>
          <w:i/>
          <w:sz w:val="10"/>
          <w:szCs w:val="10"/>
          <w:lang w:val="uk-UA"/>
        </w:rPr>
      </w:pPr>
    </w:p>
    <w:p w:rsidR="003E2ECC" w:rsidRPr="00261FFB" w:rsidRDefault="00261FFB" w:rsidP="00E53F20">
      <w:pPr>
        <w:numPr>
          <w:ilvl w:val="0"/>
          <w:numId w:val="8"/>
        </w:numPr>
        <w:jc w:val="both"/>
        <w:rPr>
          <w:color w:val="000000"/>
          <w:lang w:val="uk-UA"/>
        </w:rPr>
      </w:pPr>
      <w:r w:rsidRPr="00261FFB">
        <w:rPr>
          <w:i/>
          <w:lang w:val="uk-UA"/>
        </w:rPr>
        <w:t>(інформація з обмеженим доступом)</w:t>
      </w:r>
      <w:r w:rsidR="003E2ECC" w:rsidRPr="00261FFB">
        <w:rPr>
          <w:color w:val="000000"/>
          <w:lang w:val="uk-UA"/>
        </w:rPr>
        <w:t>;</w:t>
      </w:r>
    </w:p>
    <w:p w:rsidR="003E2ECC" w:rsidRPr="00261FFB" w:rsidRDefault="008D6734" w:rsidP="00E53F20">
      <w:pPr>
        <w:numPr>
          <w:ilvl w:val="0"/>
          <w:numId w:val="8"/>
        </w:numPr>
        <w:jc w:val="both"/>
        <w:rPr>
          <w:szCs w:val="22"/>
          <w:lang w:val="uk-UA" w:eastAsia="en-US"/>
        </w:rPr>
      </w:pPr>
      <w:r w:rsidRPr="00261FFB">
        <w:rPr>
          <w:szCs w:val="22"/>
          <w:lang w:val="uk-UA" w:eastAsia="en-US"/>
        </w:rPr>
        <w:t>із жовтня</w:t>
      </w:r>
      <w:r w:rsidR="003E2ECC" w:rsidRPr="00261FFB">
        <w:rPr>
          <w:szCs w:val="22"/>
          <w:lang w:val="uk-UA" w:eastAsia="en-US"/>
        </w:rPr>
        <w:t xml:space="preserve"> 2015 року по вересень 2017 року </w:t>
      </w:r>
      <w:r w:rsidR="003E2ECC" w:rsidRPr="00261FFB">
        <w:rPr>
          <w:lang w:val="uk-UA" w:eastAsia="en-US"/>
        </w:rPr>
        <w:t>–</w:t>
      </w:r>
      <w:r w:rsidR="003E2ECC" w:rsidRPr="00261FFB">
        <w:rPr>
          <w:szCs w:val="22"/>
          <w:lang w:val="uk-UA" w:eastAsia="en-US"/>
        </w:rPr>
        <w:t xml:space="preserve"> із ТДВ «ПЕРЕЧИНСЬКИЙ ЛІСОХІМІЧНИЙ КОМБІНАТ»;</w:t>
      </w:r>
    </w:p>
    <w:p w:rsidR="00261FFB" w:rsidRPr="00261FFB" w:rsidRDefault="00261FFB" w:rsidP="00261FFB">
      <w:pPr>
        <w:numPr>
          <w:ilvl w:val="0"/>
          <w:numId w:val="8"/>
        </w:numPr>
        <w:jc w:val="both"/>
        <w:rPr>
          <w:color w:val="000000"/>
          <w:lang w:val="uk-UA"/>
        </w:rPr>
      </w:pPr>
      <w:r w:rsidRPr="00261FFB">
        <w:rPr>
          <w:i/>
          <w:lang w:val="uk-UA"/>
        </w:rPr>
        <w:t>(інформація з обмеженим доступом)</w:t>
      </w:r>
      <w:r w:rsidRPr="00261FFB">
        <w:rPr>
          <w:color w:val="000000"/>
          <w:lang w:val="uk-UA"/>
        </w:rPr>
        <w:t>.</w:t>
      </w:r>
    </w:p>
    <w:p w:rsidR="003E2ECC" w:rsidRPr="004F0D76" w:rsidRDefault="003E2ECC" w:rsidP="003E2ECC">
      <w:pPr>
        <w:jc w:val="both"/>
        <w:rPr>
          <w:b/>
          <w:i/>
          <w:sz w:val="10"/>
          <w:szCs w:val="10"/>
          <w:lang w:val="uk-UA" w:eastAsia="en-US"/>
        </w:rPr>
      </w:pPr>
    </w:p>
    <w:p w:rsidR="003E2ECC" w:rsidRDefault="003E2ECC" w:rsidP="003E2ECC">
      <w:pPr>
        <w:jc w:val="both"/>
        <w:rPr>
          <w:b/>
          <w:i/>
          <w:sz w:val="10"/>
          <w:szCs w:val="10"/>
          <w:lang w:val="uk-UA" w:eastAsia="en-US"/>
        </w:rPr>
      </w:pPr>
    </w:p>
    <w:p w:rsidR="00261FFB" w:rsidRPr="004F0D76" w:rsidRDefault="00261FFB" w:rsidP="003E2ECC">
      <w:pPr>
        <w:jc w:val="both"/>
        <w:rPr>
          <w:b/>
          <w:i/>
          <w:sz w:val="10"/>
          <w:szCs w:val="10"/>
          <w:lang w:val="uk-UA" w:eastAsia="en-US"/>
        </w:rPr>
      </w:pPr>
    </w:p>
    <w:p w:rsidR="003E2ECC" w:rsidRDefault="003E2ECC" w:rsidP="003E2ECC">
      <w:pPr>
        <w:numPr>
          <w:ilvl w:val="0"/>
          <w:numId w:val="4"/>
        </w:numPr>
        <w:ind w:left="567" w:hanging="567"/>
        <w:jc w:val="both"/>
        <w:rPr>
          <w:szCs w:val="22"/>
          <w:lang w:val="uk-UA" w:eastAsia="en-US"/>
        </w:rPr>
      </w:pPr>
      <w:r w:rsidRPr="004F0D76">
        <w:rPr>
          <w:szCs w:val="22"/>
          <w:lang w:val="uk-UA" w:eastAsia="en-US"/>
        </w:rPr>
        <w:t xml:space="preserve">Згідно з інформацією, що міститься в ЄДР, на дату 15.04.2014 </w:t>
      </w:r>
      <w:r w:rsidR="00261FFB" w:rsidRPr="000B7EF3">
        <w:t>ОСОБА 1</w:t>
      </w:r>
      <w:r w:rsidR="00261FFB">
        <w:t>1</w:t>
      </w:r>
      <w:r w:rsidR="006B5992">
        <w:t xml:space="preserve"> </w:t>
      </w:r>
      <w:r w:rsidRPr="004F0D76">
        <w:rPr>
          <w:szCs w:val="22"/>
          <w:lang w:val="uk-UA" w:eastAsia="en-US"/>
        </w:rPr>
        <w:t xml:space="preserve">був одним із засновників ТОВ </w:t>
      </w:r>
      <w:r w:rsidR="006038D4">
        <w:rPr>
          <w:szCs w:val="22"/>
          <w:lang w:val="uk-UA" w:eastAsia="en-US"/>
        </w:rPr>
        <w:t>НВП «ПОЛІПРОМ» (із часткою 33,3%</w:t>
      </w:r>
      <w:r w:rsidRPr="004F0D76">
        <w:rPr>
          <w:szCs w:val="22"/>
          <w:lang w:val="uk-UA" w:eastAsia="en-US"/>
        </w:rPr>
        <w:t>) та ТДВ «ПХЗ «К</w:t>
      </w:r>
      <w:r w:rsidR="006038D4" w:rsidRPr="004F0D76">
        <w:rPr>
          <w:szCs w:val="22"/>
          <w:lang w:val="uk-UA" w:eastAsia="en-US"/>
        </w:rPr>
        <w:t>оагулянт</w:t>
      </w:r>
      <w:r w:rsidRPr="004F0D76">
        <w:rPr>
          <w:szCs w:val="22"/>
          <w:lang w:val="uk-UA" w:eastAsia="en-US"/>
        </w:rPr>
        <w:t xml:space="preserve">» </w:t>
      </w:r>
      <w:r w:rsidR="006038D4">
        <w:rPr>
          <w:szCs w:val="22"/>
          <w:lang w:val="uk-UA" w:eastAsia="en-US"/>
        </w:rPr>
        <w:t>до 20.10.2016 (із часткою 9</w:t>
      </w:r>
      <w:r w:rsidR="006218DB">
        <w:rPr>
          <w:szCs w:val="22"/>
          <w:lang w:val="uk-UA" w:eastAsia="en-US"/>
        </w:rPr>
        <w:t>%</w:t>
      </w:r>
      <w:r w:rsidRPr="004F0D76">
        <w:rPr>
          <w:szCs w:val="22"/>
          <w:lang w:val="uk-UA" w:eastAsia="en-US"/>
        </w:rPr>
        <w:t xml:space="preserve">) та </w:t>
      </w:r>
      <w:r w:rsidRPr="004F0D76">
        <w:rPr>
          <w:b/>
          <w:szCs w:val="22"/>
          <w:lang w:val="uk-UA" w:eastAsia="en-US"/>
        </w:rPr>
        <w:t xml:space="preserve">мав таку ж адресу реєстрації </w:t>
      </w:r>
      <w:r w:rsidRPr="006B5992">
        <w:rPr>
          <w:szCs w:val="22"/>
          <w:lang w:val="uk-UA" w:eastAsia="en-US"/>
        </w:rPr>
        <w:t>(</w:t>
      </w:r>
      <w:r w:rsidR="004E4A2B">
        <w:rPr>
          <w:szCs w:val="22"/>
          <w:lang w:val="uk-UA" w:eastAsia="en-US"/>
        </w:rPr>
        <w:t>АДРЕСА 5</w:t>
      </w:r>
      <w:r w:rsidRPr="004E4A2B">
        <w:rPr>
          <w:szCs w:val="22"/>
          <w:lang w:val="uk-UA" w:eastAsia="en-US"/>
        </w:rPr>
        <w:t>)</w:t>
      </w:r>
      <w:r w:rsidR="006038D4" w:rsidRPr="004E4A2B">
        <w:rPr>
          <w:szCs w:val="22"/>
          <w:lang w:val="uk-UA" w:eastAsia="en-US"/>
        </w:rPr>
        <w:t>,</w:t>
      </w:r>
      <w:r w:rsidRPr="004F0D76">
        <w:rPr>
          <w:b/>
          <w:szCs w:val="22"/>
          <w:lang w:val="uk-UA" w:eastAsia="en-US"/>
        </w:rPr>
        <w:t xml:space="preserve"> </w:t>
      </w:r>
      <w:r w:rsidRPr="004F0D76">
        <w:rPr>
          <w:szCs w:val="22"/>
          <w:lang w:val="uk-UA" w:eastAsia="en-US"/>
        </w:rPr>
        <w:t xml:space="preserve">як </w:t>
      </w:r>
      <w:r w:rsidRPr="006B5992">
        <w:rPr>
          <w:szCs w:val="22"/>
          <w:lang w:val="uk-UA" w:eastAsia="en-US"/>
        </w:rPr>
        <w:t xml:space="preserve">і </w:t>
      </w:r>
      <w:r w:rsidR="008E3853">
        <w:rPr>
          <w:szCs w:val="22"/>
          <w:lang w:val="uk-UA" w:eastAsia="en-US"/>
        </w:rPr>
        <w:t xml:space="preserve">                                   </w:t>
      </w:r>
      <w:r w:rsidR="00BD1FF2" w:rsidRPr="006B5992">
        <w:rPr>
          <w:szCs w:val="22"/>
          <w:lang w:val="uk-UA" w:eastAsia="en-US"/>
        </w:rPr>
        <w:t>ОСОБА 3</w:t>
      </w:r>
      <w:r w:rsidR="006B5992" w:rsidRPr="006B5992">
        <w:rPr>
          <w:szCs w:val="22"/>
          <w:lang w:val="uk-UA" w:eastAsia="en-US"/>
        </w:rPr>
        <w:t xml:space="preserve"> </w:t>
      </w:r>
      <w:r w:rsidRPr="006B5992">
        <w:rPr>
          <w:szCs w:val="22"/>
          <w:lang w:val="uk-UA" w:eastAsia="en-US"/>
        </w:rPr>
        <w:t>(президент</w:t>
      </w:r>
      <w:r w:rsidRPr="004F0D76">
        <w:rPr>
          <w:szCs w:val="22"/>
          <w:lang w:val="uk-UA" w:eastAsia="en-US"/>
        </w:rPr>
        <w:t xml:space="preserve"> ТДВ «ПХЗ «К</w:t>
      </w:r>
      <w:r w:rsidR="006038D4" w:rsidRPr="004F0D76">
        <w:rPr>
          <w:szCs w:val="22"/>
          <w:lang w:val="uk-UA" w:eastAsia="en-US"/>
        </w:rPr>
        <w:t>оагулянт</w:t>
      </w:r>
      <w:r w:rsidRPr="004F0D76">
        <w:rPr>
          <w:szCs w:val="22"/>
          <w:lang w:val="uk-UA" w:eastAsia="en-US"/>
        </w:rPr>
        <w:t>», який є батьком начальника відділу розвитку збуту</w:t>
      </w:r>
      <w:r>
        <w:rPr>
          <w:szCs w:val="22"/>
          <w:lang w:val="uk-UA" w:eastAsia="en-US"/>
        </w:rPr>
        <w:t xml:space="preserve"> </w:t>
      </w:r>
      <w:r w:rsidR="006218DB">
        <w:rPr>
          <w:szCs w:val="22"/>
          <w:lang w:val="uk-UA" w:eastAsia="en-US"/>
        </w:rPr>
        <w:t>ТОВ «ТБ «</w:t>
      </w:r>
      <w:r w:rsidR="006038D4">
        <w:rPr>
          <w:szCs w:val="22"/>
          <w:lang w:val="uk-UA" w:eastAsia="en-US"/>
        </w:rPr>
        <w:t>Аква-Холдинг</w:t>
      </w:r>
      <w:r w:rsidR="006218DB">
        <w:rPr>
          <w:szCs w:val="22"/>
          <w:lang w:val="uk-UA" w:eastAsia="en-US"/>
        </w:rPr>
        <w:t>»</w:t>
      </w:r>
      <w:r>
        <w:rPr>
          <w:szCs w:val="22"/>
          <w:lang w:val="uk-UA" w:eastAsia="en-US"/>
        </w:rPr>
        <w:t xml:space="preserve"> </w:t>
      </w:r>
      <w:r w:rsidR="004E4A2B" w:rsidRPr="004E4A2B">
        <w:rPr>
          <w:lang w:val="uk-UA"/>
        </w:rPr>
        <w:t>ОСОБА 8</w:t>
      </w:r>
      <w:r w:rsidRPr="004E4A2B">
        <w:rPr>
          <w:szCs w:val="22"/>
          <w:lang w:val="uk-UA" w:eastAsia="en-US"/>
        </w:rPr>
        <w:t>).</w:t>
      </w:r>
    </w:p>
    <w:p w:rsidR="003E2ECC" w:rsidRDefault="003E2ECC" w:rsidP="003E2ECC">
      <w:pPr>
        <w:pStyle w:val="a"/>
        <w:numPr>
          <w:ilvl w:val="0"/>
          <w:numId w:val="0"/>
        </w:numPr>
        <w:ind w:left="1353"/>
        <w:rPr>
          <w:lang w:val="uk-UA"/>
        </w:rPr>
      </w:pPr>
    </w:p>
    <w:p w:rsidR="003E2ECC" w:rsidRDefault="003E2ECC" w:rsidP="003E2ECC">
      <w:pPr>
        <w:numPr>
          <w:ilvl w:val="0"/>
          <w:numId w:val="4"/>
        </w:numPr>
        <w:ind w:left="567" w:hanging="567"/>
        <w:jc w:val="both"/>
        <w:rPr>
          <w:szCs w:val="22"/>
          <w:lang w:val="uk-UA" w:eastAsia="en-US"/>
        </w:rPr>
      </w:pPr>
      <w:r>
        <w:rPr>
          <w:szCs w:val="22"/>
          <w:lang w:val="uk-UA" w:eastAsia="en-US"/>
        </w:rPr>
        <w:t xml:space="preserve">Згідно з інформацією, що міститься в ЄДР, на 20.08.2015 </w:t>
      </w:r>
      <w:r w:rsidR="006B5992" w:rsidRPr="000B7EF3">
        <w:t>ОСОБА 1</w:t>
      </w:r>
      <w:r w:rsidR="006B5992">
        <w:t xml:space="preserve">1 </w:t>
      </w:r>
      <w:r>
        <w:rPr>
          <w:szCs w:val="22"/>
          <w:lang w:val="uk-UA" w:eastAsia="en-US"/>
        </w:rPr>
        <w:t xml:space="preserve">був одним </w:t>
      </w:r>
      <w:r w:rsidR="00B306E9">
        <w:rPr>
          <w:szCs w:val="22"/>
          <w:lang w:val="uk-UA" w:eastAsia="en-US"/>
        </w:rPr>
        <w:t>із засновників (із часткою 33,3%</w:t>
      </w:r>
      <w:r>
        <w:rPr>
          <w:szCs w:val="22"/>
          <w:lang w:val="uk-UA" w:eastAsia="en-US"/>
        </w:rPr>
        <w:t xml:space="preserve">) та одним із кінцевих бенефіціарних власників </w:t>
      </w:r>
      <w:r w:rsidR="00AD6714">
        <w:rPr>
          <w:szCs w:val="22"/>
          <w:lang w:val="uk-UA" w:eastAsia="en-US"/>
        </w:rPr>
        <w:t xml:space="preserve">                  </w:t>
      </w:r>
      <w:r w:rsidRPr="000E115C">
        <w:rPr>
          <w:lang w:val="uk-UA"/>
        </w:rPr>
        <w:t>ТОВ НВП «П</w:t>
      </w:r>
      <w:r>
        <w:rPr>
          <w:lang w:val="uk-UA"/>
        </w:rPr>
        <w:t>ОЛІПРОМ</w:t>
      </w:r>
      <w:r w:rsidRPr="000E115C">
        <w:rPr>
          <w:lang w:val="uk-UA"/>
        </w:rPr>
        <w:t>»</w:t>
      </w:r>
      <w:r>
        <w:rPr>
          <w:lang w:val="uk-UA"/>
        </w:rPr>
        <w:t>.</w:t>
      </w:r>
    </w:p>
    <w:p w:rsidR="003E2ECC" w:rsidRPr="00916DA9" w:rsidRDefault="003E2ECC" w:rsidP="003E2ECC">
      <w:pPr>
        <w:jc w:val="both"/>
        <w:rPr>
          <w:szCs w:val="22"/>
          <w:lang w:val="uk-UA" w:eastAsia="en-US"/>
        </w:rPr>
      </w:pPr>
    </w:p>
    <w:p w:rsidR="003E2ECC" w:rsidRPr="000E115C" w:rsidRDefault="00174057" w:rsidP="003E2ECC">
      <w:pPr>
        <w:numPr>
          <w:ilvl w:val="0"/>
          <w:numId w:val="4"/>
        </w:numPr>
        <w:ind w:left="567" w:hanging="567"/>
        <w:jc w:val="both"/>
        <w:rPr>
          <w:szCs w:val="22"/>
          <w:lang w:val="uk-UA" w:eastAsia="en-US"/>
        </w:rPr>
      </w:pPr>
      <w:r w:rsidRPr="00CD7607">
        <w:t>ОСОБА 1</w:t>
      </w:r>
      <w:r>
        <w:t>2</w:t>
      </w:r>
      <w:r w:rsidR="003E2ECC" w:rsidRPr="000E115C">
        <w:rPr>
          <w:szCs w:val="22"/>
          <w:lang w:val="uk-UA" w:eastAsia="en-US"/>
        </w:rPr>
        <w:t>:</w:t>
      </w:r>
    </w:p>
    <w:p w:rsidR="003E2ECC" w:rsidRPr="000E115C" w:rsidRDefault="003E2ECC" w:rsidP="003E2ECC">
      <w:pPr>
        <w:pStyle w:val="a"/>
        <w:numPr>
          <w:ilvl w:val="0"/>
          <w:numId w:val="0"/>
        </w:numPr>
        <w:ind w:left="1353"/>
        <w:rPr>
          <w:sz w:val="16"/>
          <w:szCs w:val="16"/>
          <w:lang w:val="uk-UA"/>
        </w:rPr>
      </w:pPr>
    </w:p>
    <w:p w:rsidR="003E2ECC" w:rsidRPr="000E115C" w:rsidRDefault="008D6734" w:rsidP="00E53F20">
      <w:pPr>
        <w:numPr>
          <w:ilvl w:val="0"/>
          <w:numId w:val="8"/>
        </w:numPr>
        <w:ind w:left="426" w:hanging="284"/>
        <w:jc w:val="both"/>
        <w:rPr>
          <w:b/>
          <w:i/>
          <w:szCs w:val="22"/>
          <w:lang w:val="uk-UA" w:eastAsia="en-US"/>
        </w:rPr>
      </w:pPr>
      <w:r>
        <w:rPr>
          <w:szCs w:val="22"/>
          <w:lang w:val="uk-UA" w:eastAsia="en-US"/>
        </w:rPr>
        <w:t>із жовтня</w:t>
      </w:r>
      <w:r w:rsidR="003E2ECC" w:rsidRPr="000E115C">
        <w:rPr>
          <w:szCs w:val="22"/>
          <w:lang w:val="uk-UA" w:eastAsia="en-US"/>
        </w:rPr>
        <w:t xml:space="preserve"> 2015 року по червень 2018 року </w:t>
      </w:r>
      <w:r w:rsidR="003E2ECC">
        <w:rPr>
          <w:szCs w:val="22"/>
          <w:lang w:val="uk-UA" w:eastAsia="en-US"/>
        </w:rPr>
        <w:t xml:space="preserve">– </w:t>
      </w:r>
      <w:r w:rsidR="003E2ECC" w:rsidRPr="000E115C">
        <w:rPr>
          <w:szCs w:val="22"/>
          <w:lang w:val="uk-UA" w:eastAsia="en-US"/>
        </w:rPr>
        <w:t>із ТОВ «ЄВРОЛЕНД»;</w:t>
      </w:r>
    </w:p>
    <w:p w:rsidR="003E2ECC" w:rsidRPr="00174057" w:rsidRDefault="00174057" w:rsidP="00174057">
      <w:pPr>
        <w:numPr>
          <w:ilvl w:val="0"/>
          <w:numId w:val="8"/>
        </w:numPr>
        <w:jc w:val="both"/>
        <w:rPr>
          <w:color w:val="000000"/>
          <w:lang w:val="uk-UA"/>
        </w:rPr>
      </w:pPr>
      <w:r w:rsidRPr="00261FFB">
        <w:rPr>
          <w:i/>
          <w:lang w:val="uk-UA"/>
        </w:rPr>
        <w:t>(інформація з обмеженим доступом)</w:t>
      </w:r>
      <w:r w:rsidRPr="00261FFB">
        <w:rPr>
          <w:color w:val="000000"/>
          <w:lang w:val="uk-UA"/>
        </w:rPr>
        <w:t>;</w:t>
      </w:r>
    </w:p>
    <w:p w:rsidR="003E2ECC" w:rsidRPr="00174057" w:rsidRDefault="00174057" w:rsidP="00174057">
      <w:pPr>
        <w:numPr>
          <w:ilvl w:val="0"/>
          <w:numId w:val="8"/>
        </w:numPr>
        <w:jc w:val="both"/>
        <w:rPr>
          <w:color w:val="000000"/>
          <w:lang w:val="uk-UA"/>
        </w:rPr>
      </w:pPr>
      <w:r w:rsidRPr="00261FFB">
        <w:rPr>
          <w:i/>
          <w:lang w:val="uk-UA"/>
        </w:rPr>
        <w:t>(інформація з обмеженим доступом)</w:t>
      </w:r>
      <w:r w:rsidRPr="00261FFB">
        <w:rPr>
          <w:color w:val="000000"/>
          <w:lang w:val="uk-UA"/>
        </w:rPr>
        <w:t>;</w:t>
      </w:r>
    </w:p>
    <w:p w:rsidR="003E2ECC" w:rsidRPr="000E115C" w:rsidRDefault="008D6734" w:rsidP="00E53F20">
      <w:pPr>
        <w:numPr>
          <w:ilvl w:val="0"/>
          <w:numId w:val="8"/>
        </w:numPr>
        <w:ind w:left="426" w:hanging="284"/>
        <w:jc w:val="both"/>
        <w:rPr>
          <w:szCs w:val="22"/>
          <w:lang w:val="uk-UA" w:eastAsia="en-US"/>
        </w:rPr>
      </w:pPr>
      <w:r>
        <w:rPr>
          <w:szCs w:val="22"/>
          <w:lang w:val="uk-UA" w:eastAsia="en-US"/>
        </w:rPr>
        <w:t>із жовтня</w:t>
      </w:r>
      <w:r w:rsidR="003E2ECC" w:rsidRPr="000E115C">
        <w:rPr>
          <w:szCs w:val="22"/>
          <w:lang w:val="uk-UA" w:eastAsia="en-US"/>
        </w:rPr>
        <w:t xml:space="preserve"> 2015 року по червень 2018 року </w:t>
      </w:r>
      <w:r w:rsidR="003E2ECC" w:rsidRPr="00E46F22">
        <w:rPr>
          <w:szCs w:val="22"/>
          <w:lang w:val="uk-UA" w:eastAsia="en-US"/>
        </w:rPr>
        <w:t>–</w:t>
      </w:r>
      <w:r w:rsidR="003E2ECC">
        <w:rPr>
          <w:szCs w:val="22"/>
          <w:lang w:val="uk-UA" w:eastAsia="en-US"/>
        </w:rPr>
        <w:t xml:space="preserve"> і</w:t>
      </w:r>
      <w:r w:rsidR="003E2ECC" w:rsidRPr="000E115C">
        <w:rPr>
          <w:szCs w:val="22"/>
          <w:lang w:val="uk-UA" w:eastAsia="en-US"/>
        </w:rPr>
        <w:t>з ТДВ «ПЕРЕЧИНСЬКИЙ ЛІСОХІМІЧНИЙ КОМБІНАТ».</w:t>
      </w:r>
    </w:p>
    <w:p w:rsidR="003E2ECC" w:rsidRPr="000E115C" w:rsidRDefault="003E2ECC" w:rsidP="003E2ECC">
      <w:pPr>
        <w:jc w:val="both"/>
        <w:rPr>
          <w:b/>
          <w:i/>
          <w:lang w:val="uk-UA" w:eastAsia="en-US"/>
        </w:rPr>
      </w:pPr>
    </w:p>
    <w:p w:rsidR="003E2ECC" w:rsidRPr="000E115C" w:rsidRDefault="003E2ECC" w:rsidP="003E2ECC">
      <w:pPr>
        <w:jc w:val="both"/>
        <w:rPr>
          <w:b/>
          <w:i/>
          <w:sz w:val="6"/>
          <w:szCs w:val="6"/>
          <w:lang w:val="uk-UA" w:eastAsia="en-US"/>
        </w:rPr>
      </w:pPr>
    </w:p>
    <w:p w:rsidR="003E2ECC" w:rsidRPr="000E115C" w:rsidRDefault="003E2ECC" w:rsidP="003E2ECC">
      <w:pPr>
        <w:jc w:val="both"/>
        <w:rPr>
          <w:b/>
          <w:i/>
          <w:sz w:val="6"/>
          <w:szCs w:val="6"/>
          <w:lang w:val="uk-UA" w:eastAsia="en-US"/>
        </w:rPr>
      </w:pPr>
    </w:p>
    <w:p w:rsidR="00174057" w:rsidRPr="008E3853" w:rsidRDefault="00174057" w:rsidP="00174057">
      <w:pPr>
        <w:numPr>
          <w:ilvl w:val="0"/>
          <w:numId w:val="4"/>
        </w:numPr>
        <w:ind w:left="567" w:hanging="567"/>
        <w:jc w:val="both"/>
        <w:rPr>
          <w:b/>
          <w:i/>
          <w:szCs w:val="22"/>
          <w:lang w:val="uk-UA" w:eastAsia="en-US"/>
        </w:rPr>
      </w:pPr>
      <w:r w:rsidRPr="008E3853">
        <w:rPr>
          <w:i/>
          <w:lang w:val="uk-UA"/>
        </w:rPr>
        <w:t>(</w:t>
      </w:r>
      <w:r w:rsidR="008E3853">
        <w:rPr>
          <w:i/>
          <w:lang w:val="uk-UA"/>
        </w:rPr>
        <w:t>І</w:t>
      </w:r>
      <w:r w:rsidRPr="008E3853">
        <w:rPr>
          <w:i/>
          <w:lang w:val="uk-UA"/>
        </w:rPr>
        <w:t>нформація з обмеженим доступом)</w:t>
      </w:r>
      <w:r w:rsidR="008E3853">
        <w:rPr>
          <w:color w:val="000000"/>
          <w:lang w:val="uk-UA"/>
        </w:rPr>
        <w:t>.</w:t>
      </w:r>
    </w:p>
    <w:p w:rsidR="003E2ECC" w:rsidRPr="003F01F4" w:rsidRDefault="003E2ECC" w:rsidP="008E3853">
      <w:pPr>
        <w:jc w:val="both"/>
        <w:rPr>
          <w:b/>
          <w:i/>
          <w:highlight w:val="yellow"/>
          <w:lang w:val="uk-UA" w:eastAsia="en-US"/>
        </w:rPr>
      </w:pPr>
    </w:p>
    <w:p w:rsidR="003E2ECC" w:rsidRPr="008E3853" w:rsidRDefault="008E3853" w:rsidP="008E3853">
      <w:pPr>
        <w:numPr>
          <w:ilvl w:val="0"/>
          <w:numId w:val="4"/>
        </w:numPr>
        <w:ind w:left="567" w:hanging="567"/>
        <w:jc w:val="both"/>
        <w:rPr>
          <w:i/>
          <w:lang w:val="uk-UA"/>
        </w:rPr>
      </w:pPr>
      <w:r w:rsidRPr="008E3853">
        <w:rPr>
          <w:i/>
          <w:lang w:val="uk-UA"/>
        </w:rPr>
        <w:t xml:space="preserve"> (</w:t>
      </w:r>
      <w:r>
        <w:rPr>
          <w:i/>
          <w:lang w:val="uk-UA"/>
        </w:rPr>
        <w:t>І</w:t>
      </w:r>
      <w:r w:rsidRPr="008E3853">
        <w:rPr>
          <w:i/>
          <w:lang w:val="uk-UA"/>
        </w:rPr>
        <w:t>нформація з обмеженим доступом)</w:t>
      </w:r>
      <w:r>
        <w:rPr>
          <w:color w:val="000000"/>
          <w:lang w:val="uk-UA"/>
        </w:rPr>
        <w:t>.</w:t>
      </w:r>
    </w:p>
    <w:p w:rsidR="003E2ECC" w:rsidRPr="003F01F4" w:rsidRDefault="003E2ECC" w:rsidP="003E2ECC">
      <w:pPr>
        <w:tabs>
          <w:tab w:val="left" w:pos="567"/>
        </w:tabs>
        <w:jc w:val="both"/>
        <w:rPr>
          <w:b/>
          <w:i/>
          <w:color w:val="000000"/>
          <w:highlight w:val="yellow"/>
        </w:rPr>
      </w:pPr>
    </w:p>
    <w:p w:rsidR="008E3853" w:rsidRPr="008E3853" w:rsidRDefault="008E3853" w:rsidP="008E3853">
      <w:pPr>
        <w:numPr>
          <w:ilvl w:val="0"/>
          <w:numId w:val="4"/>
        </w:numPr>
        <w:tabs>
          <w:tab w:val="left" w:pos="567"/>
        </w:tabs>
        <w:jc w:val="both"/>
        <w:rPr>
          <w:i/>
          <w:lang w:val="uk-UA"/>
        </w:rPr>
      </w:pPr>
      <w:r w:rsidRPr="008E3853">
        <w:rPr>
          <w:i/>
          <w:lang w:val="uk-UA"/>
        </w:rPr>
        <w:t>(</w:t>
      </w:r>
      <w:r>
        <w:rPr>
          <w:i/>
          <w:lang w:val="uk-UA"/>
        </w:rPr>
        <w:t>І</w:t>
      </w:r>
      <w:r w:rsidRPr="008E3853">
        <w:rPr>
          <w:i/>
          <w:lang w:val="uk-UA"/>
        </w:rPr>
        <w:t>нформація з обмеженим доступом)</w:t>
      </w:r>
      <w:r>
        <w:rPr>
          <w:color w:val="000000"/>
          <w:lang w:val="uk-UA"/>
        </w:rPr>
        <w:t>.</w:t>
      </w:r>
    </w:p>
    <w:p w:rsidR="003E2ECC" w:rsidRPr="003F01F4" w:rsidRDefault="003E2ECC" w:rsidP="008E3853">
      <w:pPr>
        <w:ind w:left="502"/>
        <w:jc w:val="both"/>
        <w:rPr>
          <w:szCs w:val="22"/>
          <w:highlight w:val="yellow"/>
          <w:lang w:val="uk-UA" w:eastAsia="en-US"/>
        </w:rPr>
      </w:pPr>
    </w:p>
    <w:p w:rsidR="003E2ECC" w:rsidRPr="00EE3E26" w:rsidRDefault="003E2ECC" w:rsidP="003E2ECC">
      <w:pPr>
        <w:tabs>
          <w:tab w:val="left" w:pos="567"/>
        </w:tabs>
        <w:jc w:val="both"/>
        <w:rPr>
          <w:b/>
          <w:i/>
          <w:color w:val="000000"/>
          <w:lang w:val="uk-UA"/>
        </w:rPr>
      </w:pPr>
    </w:p>
    <w:p w:rsidR="003E2ECC" w:rsidRPr="000E115C" w:rsidRDefault="003E2ECC" w:rsidP="003E2ECC">
      <w:pPr>
        <w:numPr>
          <w:ilvl w:val="0"/>
          <w:numId w:val="4"/>
        </w:numPr>
        <w:tabs>
          <w:tab w:val="left" w:pos="567"/>
        </w:tabs>
        <w:jc w:val="both"/>
        <w:rPr>
          <w:b/>
          <w:i/>
          <w:color w:val="000000"/>
          <w:lang w:val="uk-UA"/>
        </w:rPr>
      </w:pPr>
      <w:r w:rsidRPr="000E115C">
        <w:rPr>
          <w:color w:val="000000"/>
          <w:lang w:val="uk-UA"/>
        </w:rPr>
        <w:t xml:space="preserve"> </w:t>
      </w:r>
      <w:r w:rsidR="008E3853" w:rsidRPr="00CD7607">
        <w:t>ОСОБА 1</w:t>
      </w:r>
      <w:r w:rsidR="008E3853">
        <w:t xml:space="preserve">3 </w:t>
      </w:r>
      <w:r w:rsidRPr="000E115C">
        <w:rPr>
          <w:color w:val="000000"/>
          <w:lang w:val="uk-UA"/>
        </w:rPr>
        <w:t>був пов’язаний трудовими відносинами:</w:t>
      </w:r>
    </w:p>
    <w:p w:rsidR="003E2ECC" w:rsidRPr="000E115C" w:rsidRDefault="003E2ECC" w:rsidP="003E2ECC">
      <w:pPr>
        <w:jc w:val="both"/>
        <w:rPr>
          <w:b/>
          <w:i/>
          <w:color w:val="000000"/>
          <w:sz w:val="12"/>
          <w:szCs w:val="12"/>
        </w:rPr>
      </w:pPr>
    </w:p>
    <w:p w:rsidR="003E2ECC" w:rsidRPr="008E3853" w:rsidRDefault="008E3853" w:rsidP="008E3853">
      <w:pPr>
        <w:numPr>
          <w:ilvl w:val="0"/>
          <w:numId w:val="8"/>
        </w:numPr>
        <w:jc w:val="both"/>
        <w:rPr>
          <w:color w:val="000000"/>
          <w:lang w:val="uk-UA"/>
        </w:rPr>
      </w:pPr>
      <w:r w:rsidRPr="008E3853">
        <w:rPr>
          <w:i/>
          <w:lang w:val="uk-UA"/>
        </w:rPr>
        <w:t xml:space="preserve"> </w:t>
      </w:r>
      <w:r w:rsidRPr="00261FFB">
        <w:rPr>
          <w:i/>
          <w:lang w:val="uk-UA"/>
        </w:rPr>
        <w:t>(інформація з обмеженим доступом)</w:t>
      </w:r>
      <w:r w:rsidRPr="00261FFB">
        <w:rPr>
          <w:color w:val="000000"/>
          <w:lang w:val="uk-UA"/>
        </w:rPr>
        <w:t>;</w:t>
      </w:r>
    </w:p>
    <w:p w:rsidR="003E2ECC" w:rsidRPr="000E115C" w:rsidRDefault="003E2ECC" w:rsidP="00E53F20">
      <w:pPr>
        <w:numPr>
          <w:ilvl w:val="0"/>
          <w:numId w:val="8"/>
        </w:numPr>
        <w:ind w:left="567" w:hanging="425"/>
        <w:jc w:val="both"/>
        <w:rPr>
          <w:szCs w:val="22"/>
          <w:lang w:val="uk-UA" w:eastAsia="en-US"/>
        </w:rPr>
      </w:pPr>
      <w:r w:rsidRPr="000E115C">
        <w:rPr>
          <w:szCs w:val="22"/>
          <w:lang w:val="uk-UA" w:eastAsia="en-US"/>
        </w:rPr>
        <w:t>з ТОВ «Євроленд» (</w:t>
      </w:r>
      <w:r w:rsidR="008D6734">
        <w:rPr>
          <w:szCs w:val="22"/>
          <w:lang w:val="uk-UA" w:eastAsia="en-US"/>
        </w:rPr>
        <w:t>із жовтня</w:t>
      </w:r>
      <w:r w:rsidRPr="000E115C">
        <w:rPr>
          <w:szCs w:val="22"/>
          <w:lang w:val="uk-UA" w:eastAsia="en-US"/>
        </w:rPr>
        <w:t xml:space="preserve"> 2015 року </w:t>
      </w:r>
      <w:r>
        <w:rPr>
          <w:szCs w:val="22"/>
          <w:lang w:val="uk-UA" w:eastAsia="en-US"/>
        </w:rPr>
        <w:t>по</w:t>
      </w:r>
      <w:r w:rsidRPr="000E115C">
        <w:rPr>
          <w:szCs w:val="22"/>
          <w:lang w:val="uk-UA" w:eastAsia="en-US"/>
        </w:rPr>
        <w:t xml:space="preserve"> лют</w:t>
      </w:r>
      <w:r>
        <w:rPr>
          <w:szCs w:val="22"/>
          <w:lang w:val="uk-UA" w:eastAsia="en-US"/>
        </w:rPr>
        <w:t>ий</w:t>
      </w:r>
      <w:r w:rsidRPr="000E115C">
        <w:rPr>
          <w:szCs w:val="22"/>
          <w:lang w:val="uk-UA" w:eastAsia="en-US"/>
        </w:rPr>
        <w:t xml:space="preserve"> 2018 року) (на 24.10.2016 </w:t>
      </w:r>
      <w:r>
        <w:rPr>
          <w:szCs w:val="22"/>
          <w:lang w:val="uk-UA" w:eastAsia="en-US"/>
        </w:rPr>
        <w:t>перебував на посаді директора</w:t>
      </w:r>
      <w:r w:rsidRPr="000E115C">
        <w:rPr>
          <w:szCs w:val="22"/>
          <w:lang w:val="uk-UA" w:eastAsia="en-US"/>
        </w:rPr>
        <w:t>).</w:t>
      </w:r>
    </w:p>
    <w:p w:rsidR="003E2ECC" w:rsidRPr="00EE3E26" w:rsidRDefault="003E2ECC" w:rsidP="003E2ECC">
      <w:pPr>
        <w:jc w:val="both"/>
        <w:rPr>
          <w:b/>
          <w:i/>
          <w:color w:val="000000"/>
        </w:rPr>
      </w:pPr>
    </w:p>
    <w:p w:rsidR="003E2ECC" w:rsidRPr="000E115C" w:rsidRDefault="003E2ECC" w:rsidP="003E2ECC">
      <w:pPr>
        <w:numPr>
          <w:ilvl w:val="0"/>
          <w:numId w:val="4"/>
        </w:numPr>
        <w:ind w:left="567" w:hanging="567"/>
        <w:jc w:val="both"/>
        <w:rPr>
          <w:b/>
          <w:i/>
          <w:color w:val="000000"/>
          <w:lang w:val="uk-UA"/>
        </w:rPr>
      </w:pPr>
      <w:r w:rsidRPr="000E115C">
        <w:rPr>
          <w:b/>
          <w:i/>
          <w:color w:val="000000"/>
          <w:lang w:val="uk-UA"/>
        </w:rPr>
        <w:t xml:space="preserve"> </w:t>
      </w:r>
      <w:r w:rsidR="008E3853" w:rsidRPr="001B5593">
        <w:t>ОСОБА 1</w:t>
      </w:r>
      <w:r w:rsidR="008E3853">
        <w:t xml:space="preserve">4 </w:t>
      </w:r>
      <w:r w:rsidRPr="000E115C">
        <w:rPr>
          <w:color w:val="000000"/>
          <w:lang w:val="uk-UA"/>
        </w:rPr>
        <w:t xml:space="preserve">була </w:t>
      </w:r>
      <w:proofErr w:type="gramStart"/>
      <w:r w:rsidRPr="000E115C">
        <w:rPr>
          <w:color w:val="000000"/>
          <w:lang w:val="uk-UA"/>
        </w:rPr>
        <w:t>пов’язана</w:t>
      </w:r>
      <w:proofErr w:type="gramEnd"/>
      <w:r w:rsidRPr="000E115C">
        <w:rPr>
          <w:color w:val="000000"/>
          <w:lang w:val="uk-UA"/>
        </w:rPr>
        <w:t xml:space="preserve"> трудовими відносинами:</w:t>
      </w:r>
    </w:p>
    <w:p w:rsidR="003E2ECC" w:rsidRPr="000E115C" w:rsidRDefault="003E2ECC" w:rsidP="003E2ECC">
      <w:pPr>
        <w:ind w:left="567"/>
        <w:jc w:val="both"/>
        <w:rPr>
          <w:b/>
          <w:i/>
          <w:color w:val="000000"/>
          <w:sz w:val="12"/>
          <w:szCs w:val="12"/>
          <w:lang w:val="uk-UA"/>
        </w:rPr>
      </w:pPr>
    </w:p>
    <w:p w:rsidR="003E2ECC" w:rsidRPr="008E3853" w:rsidRDefault="008E3853" w:rsidP="008E3853">
      <w:pPr>
        <w:numPr>
          <w:ilvl w:val="0"/>
          <w:numId w:val="8"/>
        </w:numPr>
        <w:jc w:val="both"/>
        <w:rPr>
          <w:color w:val="000000"/>
          <w:lang w:val="uk-UA"/>
        </w:rPr>
      </w:pPr>
      <w:r w:rsidRPr="00261FFB">
        <w:rPr>
          <w:i/>
          <w:lang w:val="uk-UA"/>
        </w:rPr>
        <w:t>(інформація з обмеженим доступом)</w:t>
      </w:r>
      <w:r w:rsidRPr="00261FFB">
        <w:rPr>
          <w:color w:val="000000"/>
          <w:lang w:val="uk-UA"/>
        </w:rPr>
        <w:t>;</w:t>
      </w:r>
    </w:p>
    <w:p w:rsidR="003E2ECC" w:rsidRPr="00315AF5" w:rsidRDefault="003E2ECC" w:rsidP="00E53F20">
      <w:pPr>
        <w:numPr>
          <w:ilvl w:val="0"/>
          <w:numId w:val="8"/>
        </w:numPr>
        <w:jc w:val="both"/>
        <w:rPr>
          <w:color w:val="000000"/>
          <w:lang w:val="uk-UA"/>
        </w:rPr>
      </w:pPr>
      <w:r>
        <w:rPr>
          <w:color w:val="000000"/>
          <w:lang w:val="uk-UA"/>
        </w:rPr>
        <w:t>і</w:t>
      </w:r>
      <w:r w:rsidRPr="000E115C">
        <w:rPr>
          <w:color w:val="000000"/>
          <w:lang w:val="uk-UA"/>
        </w:rPr>
        <w:t xml:space="preserve">з ТОВ </w:t>
      </w:r>
      <w:r w:rsidR="00DE5868" w:rsidRPr="00DE5868">
        <w:rPr>
          <w:color w:val="000000"/>
          <w:lang w:val="uk-UA"/>
        </w:rPr>
        <w:t xml:space="preserve">«ЄВРОЛЕНД» </w:t>
      </w:r>
      <w:r w:rsidRPr="000E115C">
        <w:rPr>
          <w:color w:val="000000"/>
          <w:lang w:val="uk-UA"/>
        </w:rPr>
        <w:t>(</w:t>
      </w:r>
      <w:r>
        <w:rPr>
          <w:color w:val="000000"/>
          <w:lang w:val="uk-UA"/>
        </w:rPr>
        <w:t xml:space="preserve">з </w:t>
      </w:r>
      <w:r w:rsidRPr="000E115C">
        <w:rPr>
          <w:color w:val="000000"/>
          <w:lang w:val="uk-UA"/>
        </w:rPr>
        <w:t xml:space="preserve">березня </w:t>
      </w:r>
      <w:r>
        <w:rPr>
          <w:color w:val="000000"/>
          <w:lang w:val="uk-UA"/>
        </w:rPr>
        <w:t xml:space="preserve">по </w:t>
      </w:r>
      <w:r w:rsidRPr="000E115C">
        <w:rPr>
          <w:color w:val="000000"/>
          <w:lang w:val="uk-UA"/>
        </w:rPr>
        <w:t>черв</w:t>
      </w:r>
      <w:r>
        <w:rPr>
          <w:color w:val="000000"/>
          <w:lang w:val="uk-UA"/>
        </w:rPr>
        <w:t>е</w:t>
      </w:r>
      <w:r w:rsidRPr="000E115C">
        <w:rPr>
          <w:color w:val="000000"/>
          <w:lang w:val="uk-UA"/>
        </w:rPr>
        <w:t>н</w:t>
      </w:r>
      <w:r>
        <w:rPr>
          <w:color w:val="000000"/>
          <w:lang w:val="uk-UA"/>
        </w:rPr>
        <w:t>ь</w:t>
      </w:r>
      <w:r w:rsidRPr="000E115C">
        <w:rPr>
          <w:color w:val="000000"/>
          <w:lang w:val="uk-UA"/>
        </w:rPr>
        <w:t xml:space="preserve"> 2018 року).</w:t>
      </w:r>
    </w:p>
    <w:p w:rsidR="003E2ECC" w:rsidRPr="00EE3E26" w:rsidRDefault="003E2ECC" w:rsidP="003E2ECC">
      <w:pPr>
        <w:jc w:val="both"/>
        <w:rPr>
          <w:i/>
          <w:color w:val="000000"/>
          <w:lang w:val="uk-UA"/>
        </w:rPr>
      </w:pPr>
    </w:p>
    <w:p w:rsidR="00FD7968" w:rsidRPr="00FD7968" w:rsidRDefault="00FD7968" w:rsidP="00FD7968">
      <w:pPr>
        <w:numPr>
          <w:ilvl w:val="0"/>
          <w:numId w:val="4"/>
        </w:numPr>
        <w:ind w:left="567" w:hanging="567"/>
        <w:jc w:val="both"/>
        <w:rPr>
          <w:b/>
          <w:i/>
          <w:color w:val="000000"/>
          <w:lang w:val="uk-UA"/>
        </w:rPr>
      </w:pPr>
      <w:r w:rsidRPr="00FD7968">
        <w:rPr>
          <w:i/>
          <w:lang w:val="uk-UA"/>
        </w:rPr>
        <w:t>(Інформація з обмеженим доступом)</w:t>
      </w:r>
      <w:r w:rsidRPr="00FD7968">
        <w:rPr>
          <w:color w:val="000000"/>
          <w:lang w:val="uk-UA"/>
        </w:rPr>
        <w:t>.</w:t>
      </w:r>
    </w:p>
    <w:p w:rsidR="003E2ECC" w:rsidRPr="000920A9" w:rsidRDefault="003E2ECC" w:rsidP="00FD7968">
      <w:pPr>
        <w:ind w:left="502"/>
        <w:jc w:val="both"/>
        <w:rPr>
          <w:b/>
          <w:i/>
          <w:color w:val="000000"/>
          <w:highlight w:val="yellow"/>
          <w:lang w:val="uk-UA"/>
        </w:rPr>
      </w:pPr>
    </w:p>
    <w:p w:rsidR="003E2ECC" w:rsidRPr="00EE3E26" w:rsidRDefault="003E2ECC" w:rsidP="003E2ECC">
      <w:pPr>
        <w:jc w:val="both"/>
        <w:rPr>
          <w:b/>
          <w:i/>
          <w:color w:val="000000"/>
          <w:lang w:val="uk-UA"/>
        </w:rPr>
      </w:pPr>
    </w:p>
    <w:p w:rsidR="003E2ECC" w:rsidRPr="000E115C" w:rsidRDefault="00FD7968" w:rsidP="003E2ECC">
      <w:pPr>
        <w:numPr>
          <w:ilvl w:val="0"/>
          <w:numId w:val="4"/>
        </w:numPr>
        <w:jc w:val="both"/>
        <w:rPr>
          <w:b/>
          <w:i/>
          <w:color w:val="000000"/>
          <w:lang w:val="uk-UA"/>
        </w:rPr>
      </w:pPr>
      <w:r w:rsidRPr="0008400F">
        <w:t>ОСОБА 1</w:t>
      </w:r>
      <w:r>
        <w:t xml:space="preserve">5 </w:t>
      </w:r>
      <w:r w:rsidR="003E2ECC" w:rsidRPr="000E115C">
        <w:rPr>
          <w:color w:val="000000"/>
          <w:lang w:val="uk-UA"/>
        </w:rPr>
        <w:t>був пов’язаний трудовими відносинами:</w:t>
      </w:r>
    </w:p>
    <w:p w:rsidR="003E2ECC" w:rsidRPr="000E115C" w:rsidRDefault="003E2ECC" w:rsidP="003E2ECC">
      <w:pPr>
        <w:ind w:left="360"/>
        <w:jc w:val="both"/>
        <w:rPr>
          <w:b/>
          <w:i/>
          <w:color w:val="000000"/>
          <w:sz w:val="10"/>
          <w:szCs w:val="10"/>
          <w:lang w:val="uk-UA"/>
        </w:rPr>
      </w:pPr>
    </w:p>
    <w:p w:rsidR="003E2ECC" w:rsidRPr="000E115C" w:rsidRDefault="003E2ECC" w:rsidP="00E53F20">
      <w:pPr>
        <w:numPr>
          <w:ilvl w:val="0"/>
          <w:numId w:val="8"/>
        </w:numPr>
        <w:jc w:val="both"/>
        <w:rPr>
          <w:color w:val="000000"/>
          <w:lang w:val="uk-UA"/>
        </w:rPr>
      </w:pPr>
      <w:r>
        <w:rPr>
          <w:color w:val="000000"/>
          <w:lang w:val="uk-UA"/>
        </w:rPr>
        <w:t>і</w:t>
      </w:r>
      <w:r w:rsidR="008D6734">
        <w:rPr>
          <w:color w:val="000000"/>
          <w:lang w:val="uk-UA"/>
        </w:rPr>
        <w:t>з жовтня</w:t>
      </w:r>
      <w:r w:rsidRPr="000E115C">
        <w:rPr>
          <w:color w:val="000000"/>
          <w:lang w:val="uk-UA"/>
        </w:rPr>
        <w:t xml:space="preserve"> 2015 року по червень 2018 року </w:t>
      </w:r>
      <w:r>
        <w:rPr>
          <w:color w:val="000000"/>
          <w:lang w:val="uk-UA"/>
        </w:rPr>
        <w:t xml:space="preserve">- </w:t>
      </w:r>
      <w:r w:rsidRPr="000E115C">
        <w:rPr>
          <w:color w:val="000000"/>
          <w:lang w:val="uk-UA"/>
        </w:rPr>
        <w:t xml:space="preserve">із ТДВ «ПЕРЕЧИНСЬКИЙ ЛХК» і </w:t>
      </w:r>
      <w:r>
        <w:rPr>
          <w:color w:val="000000"/>
          <w:lang w:val="uk-UA"/>
        </w:rPr>
        <w:t xml:space="preserve">                    </w:t>
      </w:r>
      <w:r w:rsidRPr="000E115C">
        <w:rPr>
          <w:color w:val="000000"/>
          <w:lang w:val="uk-UA"/>
        </w:rPr>
        <w:t xml:space="preserve">ТОВ </w:t>
      </w:r>
      <w:r w:rsidR="00DE5868" w:rsidRPr="00DE5868">
        <w:rPr>
          <w:color w:val="000000"/>
          <w:lang w:val="uk-UA"/>
        </w:rPr>
        <w:t>«ЄВРОЛЕНД»</w:t>
      </w:r>
      <w:r>
        <w:rPr>
          <w:color w:val="000000"/>
          <w:lang w:val="uk-UA"/>
        </w:rPr>
        <w:t>.</w:t>
      </w:r>
    </w:p>
    <w:p w:rsidR="003E2ECC" w:rsidRPr="00EE3E26" w:rsidRDefault="003E2ECC" w:rsidP="003E2ECC">
      <w:pPr>
        <w:ind w:left="567"/>
        <w:jc w:val="both"/>
        <w:rPr>
          <w:b/>
          <w:i/>
          <w:color w:val="000000"/>
          <w:lang w:val="uk-UA"/>
        </w:rPr>
      </w:pPr>
    </w:p>
    <w:p w:rsidR="003E2ECC" w:rsidRPr="000E115C" w:rsidRDefault="00FD7968" w:rsidP="003E2ECC">
      <w:pPr>
        <w:numPr>
          <w:ilvl w:val="0"/>
          <w:numId w:val="4"/>
        </w:numPr>
        <w:tabs>
          <w:tab w:val="left" w:pos="567"/>
        </w:tabs>
        <w:jc w:val="both"/>
        <w:rPr>
          <w:b/>
          <w:i/>
          <w:color w:val="000000"/>
          <w:lang w:val="uk-UA"/>
        </w:rPr>
      </w:pPr>
      <w:r w:rsidRPr="0008400F">
        <w:t>ОСОБА 1</w:t>
      </w:r>
      <w:r>
        <w:t xml:space="preserve">6 </w:t>
      </w:r>
      <w:r w:rsidR="003E2ECC" w:rsidRPr="000E115C">
        <w:rPr>
          <w:color w:val="000000"/>
          <w:lang w:val="uk-UA"/>
        </w:rPr>
        <w:t xml:space="preserve">була </w:t>
      </w:r>
      <w:proofErr w:type="gramStart"/>
      <w:r w:rsidR="003E2ECC" w:rsidRPr="000E115C">
        <w:rPr>
          <w:color w:val="000000"/>
          <w:lang w:val="uk-UA"/>
        </w:rPr>
        <w:t>пов’язана</w:t>
      </w:r>
      <w:proofErr w:type="gramEnd"/>
      <w:r w:rsidR="003E2ECC" w:rsidRPr="000E115C">
        <w:rPr>
          <w:color w:val="000000"/>
          <w:lang w:val="uk-UA"/>
        </w:rPr>
        <w:t xml:space="preserve"> трудовими відносинами:</w:t>
      </w:r>
    </w:p>
    <w:p w:rsidR="003E2ECC" w:rsidRPr="000E115C" w:rsidRDefault="003E2ECC" w:rsidP="003E2ECC">
      <w:pPr>
        <w:ind w:left="142"/>
        <w:jc w:val="both"/>
        <w:rPr>
          <w:rFonts w:ascii="MS Sans Serif" w:hAnsi="MS Sans Serif"/>
          <w:color w:val="000000"/>
          <w:sz w:val="10"/>
          <w:szCs w:val="10"/>
          <w:lang w:val="uk-UA"/>
        </w:rPr>
      </w:pPr>
      <w:r w:rsidRPr="000E115C">
        <w:rPr>
          <w:rFonts w:ascii="MS Sans Serif" w:hAnsi="MS Sans Serif"/>
          <w:color w:val="000000"/>
          <w:sz w:val="10"/>
          <w:szCs w:val="10"/>
        </w:rPr>
        <w:t xml:space="preserve"> </w:t>
      </w:r>
    </w:p>
    <w:p w:rsidR="003E2ECC" w:rsidRPr="000E115C" w:rsidRDefault="003E2ECC" w:rsidP="00E53F20">
      <w:pPr>
        <w:numPr>
          <w:ilvl w:val="0"/>
          <w:numId w:val="8"/>
        </w:numPr>
        <w:jc w:val="both"/>
        <w:rPr>
          <w:color w:val="000000"/>
          <w:lang w:val="uk-UA"/>
        </w:rPr>
      </w:pPr>
      <w:r>
        <w:rPr>
          <w:color w:val="000000"/>
          <w:lang w:val="uk-UA"/>
        </w:rPr>
        <w:t>і</w:t>
      </w:r>
      <w:r w:rsidR="008D6734">
        <w:rPr>
          <w:color w:val="000000"/>
          <w:lang w:val="uk-UA"/>
        </w:rPr>
        <w:t>з жовтня</w:t>
      </w:r>
      <w:r w:rsidRPr="000E115C">
        <w:rPr>
          <w:color w:val="000000"/>
          <w:lang w:val="uk-UA"/>
        </w:rPr>
        <w:t xml:space="preserve"> 2015 року по червень 2018 року </w:t>
      </w:r>
      <w:r w:rsidRPr="00E51D15">
        <w:rPr>
          <w:b/>
          <w:i/>
          <w:color w:val="000000"/>
          <w:lang w:val="uk-UA"/>
        </w:rPr>
        <w:t xml:space="preserve">– </w:t>
      </w:r>
      <w:r w:rsidRPr="000E115C">
        <w:rPr>
          <w:color w:val="000000"/>
          <w:lang w:val="uk-UA"/>
        </w:rPr>
        <w:t>із ТОВ «</w:t>
      </w:r>
      <w:r w:rsidR="00DE5868">
        <w:rPr>
          <w:color w:val="000000"/>
          <w:lang w:val="uk-UA"/>
        </w:rPr>
        <w:t>ЄВРОЛЕНД</w:t>
      </w:r>
      <w:r w:rsidRPr="000E115C">
        <w:rPr>
          <w:color w:val="000000"/>
          <w:lang w:val="uk-UA"/>
        </w:rPr>
        <w:t>»;</w:t>
      </w:r>
    </w:p>
    <w:p w:rsidR="003E2ECC" w:rsidRPr="000E115C" w:rsidRDefault="003E2ECC" w:rsidP="00E53F20">
      <w:pPr>
        <w:numPr>
          <w:ilvl w:val="0"/>
          <w:numId w:val="8"/>
        </w:numPr>
        <w:jc w:val="both"/>
        <w:rPr>
          <w:color w:val="000000"/>
          <w:lang w:val="uk-UA"/>
        </w:rPr>
      </w:pPr>
      <w:r w:rsidRPr="000E115C">
        <w:rPr>
          <w:color w:val="000000"/>
          <w:lang w:val="uk-UA"/>
        </w:rPr>
        <w:t>у листопаді 2015 року та червні 2018 року</w:t>
      </w:r>
      <w:r w:rsidRPr="00E51D15">
        <w:rPr>
          <w:b/>
          <w:i/>
          <w:color w:val="000000"/>
          <w:lang w:val="uk-UA"/>
        </w:rPr>
        <w:t xml:space="preserve"> – </w:t>
      </w:r>
      <w:r w:rsidRPr="00E51D15">
        <w:rPr>
          <w:color w:val="000000"/>
          <w:lang w:val="uk-UA"/>
        </w:rPr>
        <w:t xml:space="preserve">із </w:t>
      </w:r>
      <w:r w:rsidRPr="000E115C">
        <w:rPr>
          <w:color w:val="000000"/>
          <w:lang w:val="uk-UA"/>
        </w:rPr>
        <w:t>ТДВ «ПЕРЕЧИНСЬКИЙ ЛХК»</w:t>
      </w:r>
      <w:r>
        <w:rPr>
          <w:color w:val="000000"/>
          <w:lang w:val="uk-UA"/>
        </w:rPr>
        <w:t>.</w:t>
      </w:r>
      <w:r w:rsidRPr="000E115C">
        <w:rPr>
          <w:color w:val="000000"/>
          <w:lang w:val="uk-UA"/>
        </w:rPr>
        <w:t xml:space="preserve"> </w:t>
      </w:r>
    </w:p>
    <w:p w:rsidR="003E2ECC" w:rsidRPr="00EE3E26" w:rsidRDefault="003E2ECC" w:rsidP="003E2ECC">
      <w:pPr>
        <w:ind w:left="142"/>
        <w:jc w:val="both"/>
        <w:rPr>
          <w:b/>
          <w:i/>
          <w:color w:val="000000"/>
          <w:lang w:val="uk-UA"/>
        </w:rPr>
      </w:pPr>
    </w:p>
    <w:p w:rsidR="003E2ECC" w:rsidRPr="000E115C" w:rsidRDefault="00FD7968" w:rsidP="003E2ECC">
      <w:pPr>
        <w:numPr>
          <w:ilvl w:val="0"/>
          <w:numId w:val="4"/>
        </w:numPr>
        <w:ind w:left="567" w:hanging="567"/>
        <w:jc w:val="both"/>
        <w:rPr>
          <w:b/>
          <w:i/>
          <w:color w:val="000000"/>
        </w:rPr>
      </w:pPr>
      <w:r w:rsidRPr="00214A4C">
        <w:t>ОСОБА 1</w:t>
      </w:r>
      <w:r>
        <w:t xml:space="preserve">7 </w:t>
      </w:r>
      <w:r w:rsidR="003E2ECC" w:rsidRPr="000E115C">
        <w:rPr>
          <w:rFonts w:ascii="MS Sans Serif" w:hAnsi="MS Sans Serif"/>
          <w:color w:val="000000"/>
          <w:lang w:val="uk-UA"/>
        </w:rPr>
        <w:t xml:space="preserve">була </w:t>
      </w:r>
      <w:proofErr w:type="gramStart"/>
      <w:r w:rsidR="003E2ECC" w:rsidRPr="000E115C">
        <w:rPr>
          <w:rFonts w:ascii="MS Sans Serif" w:hAnsi="MS Sans Serif"/>
          <w:color w:val="000000"/>
          <w:lang w:val="uk-UA"/>
        </w:rPr>
        <w:t>пов’язана</w:t>
      </w:r>
      <w:proofErr w:type="gramEnd"/>
      <w:r w:rsidR="003E2ECC" w:rsidRPr="000E115C">
        <w:rPr>
          <w:rFonts w:ascii="MS Sans Serif" w:hAnsi="MS Sans Serif"/>
          <w:color w:val="000000"/>
          <w:lang w:val="uk-UA"/>
        </w:rPr>
        <w:t xml:space="preserve"> трудовими відносинами:</w:t>
      </w:r>
    </w:p>
    <w:p w:rsidR="003E2ECC" w:rsidRPr="00B3671E" w:rsidRDefault="003E2ECC" w:rsidP="003E2ECC">
      <w:pPr>
        <w:ind w:left="502"/>
        <w:jc w:val="both"/>
        <w:rPr>
          <w:color w:val="000000"/>
          <w:sz w:val="10"/>
          <w:szCs w:val="10"/>
          <w:lang w:val="uk-UA"/>
        </w:rPr>
      </w:pPr>
    </w:p>
    <w:p w:rsidR="003E2ECC" w:rsidRPr="000E115C" w:rsidRDefault="003E2ECC" w:rsidP="00E53F20">
      <w:pPr>
        <w:numPr>
          <w:ilvl w:val="0"/>
          <w:numId w:val="8"/>
        </w:numPr>
        <w:jc w:val="both"/>
        <w:rPr>
          <w:color w:val="000000"/>
          <w:lang w:val="uk-UA"/>
        </w:rPr>
      </w:pPr>
      <w:r>
        <w:rPr>
          <w:color w:val="000000"/>
          <w:lang w:val="uk-UA"/>
        </w:rPr>
        <w:t>і</w:t>
      </w:r>
      <w:r w:rsidR="008D6734">
        <w:rPr>
          <w:color w:val="000000"/>
          <w:lang w:val="uk-UA"/>
        </w:rPr>
        <w:t>з жовтня</w:t>
      </w:r>
      <w:r w:rsidRPr="000E115C">
        <w:rPr>
          <w:color w:val="000000"/>
          <w:lang w:val="uk-UA"/>
        </w:rPr>
        <w:t xml:space="preserve"> 2015 року по березень 2017 року та </w:t>
      </w:r>
      <w:r>
        <w:rPr>
          <w:color w:val="000000"/>
          <w:lang w:val="uk-UA"/>
        </w:rPr>
        <w:t>і</w:t>
      </w:r>
      <w:r w:rsidR="008D6734">
        <w:rPr>
          <w:color w:val="000000"/>
          <w:lang w:val="uk-UA"/>
        </w:rPr>
        <w:t>з жовтня</w:t>
      </w:r>
      <w:r w:rsidRPr="000E115C">
        <w:rPr>
          <w:color w:val="000000"/>
          <w:lang w:val="uk-UA"/>
        </w:rPr>
        <w:t xml:space="preserve"> 2</w:t>
      </w:r>
      <w:r>
        <w:rPr>
          <w:color w:val="000000"/>
          <w:lang w:val="uk-UA"/>
        </w:rPr>
        <w:t xml:space="preserve">017 року по червень 2018 року – </w:t>
      </w:r>
      <w:r w:rsidRPr="00B3671E">
        <w:rPr>
          <w:color w:val="000000"/>
          <w:lang w:val="uk-UA"/>
        </w:rPr>
        <w:t xml:space="preserve">з </w:t>
      </w:r>
      <w:r>
        <w:rPr>
          <w:color w:val="000000"/>
          <w:lang w:val="uk-UA"/>
        </w:rPr>
        <w:t>ТДВ «ПЕРЕЧИНСЬКИЙ ЛХК»</w:t>
      </w:r>
      <w:r w:rsidRPr="000E115C">
        <w:rPr>
          <w:color w:val="000000"/>
          <w:lang w:val="uk-UA"/>
        </w:rPr>
        <w:t>;</w:t>
      </w:r>
    </w:p>
    <w:p w:rsidR="003E2ECC" w:rsidRDefault="003E2ECC" w:rsidP="00E53F20">
      <w:pPr>
        <w:numPr>
          <w:ilvl w:val="0"/>
          <w:numId w:val="8"/>
        </w:numPr>
        <w:jc w:val="both"/>
        <w:rPr>
          <w:color w:val="000000"/>
          <w:lang w:val="uk-UA"/>
        </w:rPr>
      </w:pPr>
      <w:r>
        <w:rPr>
          <w:color w:val="000000"/>
          <w:lang w:val="uk-UA"/>
        </w:rPr>
        <w:t>і</w:t>
      </w:r>
      <w:r w:rsidR="008D6734">
        <w:rPr>
          <w:color w:val="000000"/>
          <w:lang w:val="uk-UA"/>
        </w:rPr>
        <w:t>з жовтня</w:t>
      </w:r>
      <w:r w:rsidRPr="000E115C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2015 року по червень 2018 року – </w:t>
      </w:r>
      <w:r w:rsidRPr="000E115C">
        <w:rPr>
          <w:color w:val="000000"/>
          <w:lang w:val="uk-UA"/>
        </w:rPr>
        <w:t xml:space="preserve">з ТОВ </w:t>
      </w:r>
      <w:r w:rsidR="00DE5868" w:rsidRPr="00DE5868">
        <w:rPr>
          <w:color w:val="000000"/>
          <w:lang w:val="uk-UA"/>
        </w:rPr>
        <w:t>«ЄВРОЛЕНД»</w:t>
      </w:r>
      <w:r w:rsidRPr="000E115C">
        <w:rPr>
          <w:color w:val="000000"/>
          <w:lang w:val="uk-UA"/>
        </w:rPr>
        <w:t>.</w:t>
      </w:r>
    </w:p>
    <w:p w:rsidR="003E2ECC" w:rsidRPr="00B3671E" w:rsidRDefault="003E2ECC" w:rsidP="003E2ECC">
      <w:pPr>
        <w:ind w:left="502"/>
        <w:jc w:val="both"/>
        <w:rPr>
          <w:color w:val="000000"/>
          <w:lang w:val="uk-UA"/>
        </w:rPr>
      </w:pPr>
    </w:p>
    <w:p w:rsidR="003E2ECC" w:rsidRDefault="003E2ECC" w:rsidP="003E2ECC">
      <w:pPr>
        <w:numPr>
          <w:ilvl w:val="0"/>
          <w:numId w:val="4"/>
        </w:numPr>
        <w:ind w:left="567" w:hanging="567"/>
        <w:jc w:val="both"/>
        <w:rPr>
          <w:szCs w:val="22"/>
          <w:lang w:val="uk-UA" w:eastAsia="en-US"/>
        </w:rPr>
      </w:pPr>
      <w:r>
        <w:rPr>
          <w:lang w:val="uk-UA"/>
        </w:rPr>
        <w:t xml:space="preserve">Отже, наявність родинних зв’язків, зокрема, між президентом </w:t>
      </w:r>
      <w:r w:rsidRPr="000E115C">
        <w:rPr>
          <w:szCs w:val="22"/>
          <w:lang w:val="uk-UA" w:eastAsia="en-US"/>
        </w:rPr>
        <w:t>ТДВ «ПХЗ «КОАГУЛЯНТ»</w:t>
      </w:r>
      <w:r>
        <w:rPr>
          <w:szCs w:val="22"/>
          <w:lang w:val="uk-UA" w:eastAsia="en-US"/>
        </w:rPr>
        <w:t xml:space="preserve"> та </w:t>
      </w:r>
      <w:r w:rsidRPr="005432BE">
        <w:rPr>
          <w:szCs w:val="22"/>
          <w:lang w:val="uk-UA" w:eastAsia="en-US"/>
        </w:rPr>
        <w:t>начальник</w:t>
      </w:r>
      <w:r>
        <w:rPr>
          <w:szCs w:val="22"/>
          <w:lang w:val="uk-UA" w:eastAsia="en-US"/>
        </w:rPr>
        <w:t>ом</w:t>
      </w:r>
      <w:r w:rsidRPr="005432BE">
        <w:rPr>
          <w:szCs w:val="22"/>
          <w:lang w:val="uk-UA" w:eastAsia="en-US"/>
        </w:rPr>
        <w:t xml:space="preserve"> відділу розвитку збуту </w:t>
      </w:r>
      <w:r w:rsidR="006218DB">
        <w:rPr>
          <w:szCs w:val="22"/>
          <w:lang w:val="uk-UA" w:eastAsia="en-US"/>
        </w:rPr>
        <w:t>ТОВ «ТБ «АКВА-ХОЛДИНГ»</w:t>
      </w:r>
      <w:r w:rsidR="009A2394">
        <w:rPr>
          <w:szCs w:val="22"/>
          <w:lang w:val="uk-UA" w:eastAsia="en-US"/>
        </w:rPr>
        <w:t>, а також віце</w:t>
      </w:r>
      <w:r>
        <w:rPr>
          <w:szCs w:val="22"/>
          <w:lang w:val="uk-UA" w:eastAsia="en-US"/>
        </w:rPr>
        <w:t xml:space="preserve">президентом </w:t>
      </w:r>
      <w:r w:rsidRPr="0072668E">
        <w:rPr>
          <w:szCs w:val="22"/>
          <w:lang w:val="uk-UA" w:eastAsia="en-US"/>
        </w:rPr>
        <w:t xml:space="preserve">ТДВ «ПХЗ «КОАГУЛЯНТ» </w:t>
      </w:r>
      <w:r>
        <w:rPr>
          <w:szCs w:val="22"/>
          <w:lang w:val="uk-UA" w:eastAsia="en-US"/>
        </w:rPr>
        <w:t xml:space="preserve">та </w:t>
      </w:r>
      <w:r w:rsidRPr="000E115C">
        <w:rPr>
          <w:szCs w:val="22"/>
          <w:lang w:val="uk-UA" w:eastAsia="en-US"/>
        </w:rPr>
        <w:t>начальник</w:t>
      </w:r>
      <w:r>
        <w:rPr>
          <w:szCs w:val="22"/>
          <w:lang w:val="uk-UA" w:eastAsia="en-US"/>
        </w:rPr>
        <w:t>ом</w:t>
      </w:r>
      <w:r w:rsidRPr="000E115C">
        <w:rPr>
          <w:szCs w:val="22"/>
          <w:lang w:val="uk-UA" w:eastAsia="en-US"/>
        </w:rPr>
        <w:t xml:space="preserve"> відділу ма</w:t>
      </w:r>
      <w:r>
        <w:rPr>
          <w:szCs w:val="22"/>
          <w:lang w:val="uk-UA" w:eastAsia="en-US"/>
        </w:rPr>
        <w:t xml:space="preserve">ркетингу </w:t>
      </w:r>
      <w:r w:rsidR="006218DB">
        <w:rPr>
          <w:szCs w:val="22"/>
          <w:lang w:val="uk-UA" w:eastAsia="en-US"/>
        </w:rPr>
        <w:t>ТОВ «ТБ «</w:t>
      </w:r>
      <w:r w:rsidR="009A2394">
        <w:rPr>
          <w:szCs w:val="22"/>
          <w:lang w:val="uk-UA" w:eastAsia="en-US"/>
        </w:rPr>
        <w:t>Аква-Холдинг</w:t>
      </w:r>
      <w:r w:rsidR="006218DB">
        <w:rPr>
          <w:szCs w:val="22"/>
          <w:lang w:val="uk-UA" w:eastAsia="en-US"/>
        </w:rPr>
        <w:t>»</w:t>
      </w:r>
      <w:r>
        <w:rPr>
          <w:szCs w:val="22"/>
          <w:lang w:val="uk-UA" w:eastAsia="en-US"/>
        </w:rPr>
        <w:t xml:space="preserve"> створюють умови для можливості обміну інформацією з метою підготовки до участі обох Відповідачів  у Торгах.</w:t>
      </w:r>
    </w:p>
    <w:p w:rsidR="003E2ECC" w:rsidRPr="0072668E" w:rsidRDefault="003E2ECC" w:rsidP="003E2ECC">
      <w:pPr>
        <w:ind w:left="567"/>
        <w:jc w:val="both"/>
        <w:rPr>
          <w:lang w:val="uk-UA"/>
        </w:rPr>
      </w:pPr>
    </w:p>
    <w:p w:rsidR="003E2ECC" w:rsidRPr="009D7F57" w:rsidRDefault="003E2ECC" w:rsidP="003E2ECC">
      <w:pPr>
        <w:numPr>
          <w:ilvl w:val="0"/>
          <w:numId w:val="4"/>
        </w:numPr>
        <w:ind w:left="567" w:hanging="567"/>
        <w:jc w:val="both"/>
        <w:rPr>
          <w:lang w:val="uk-UA"/>
        </w:rPr>
      </w:pPr>
      <w:r>
        <w:rPr>
          <w:lang w:val="uk-UA"/>
        </w:rPr>
        <w:t>Крім того</w:t>
      </w:r>
      <w:r w:rsidR="009A2394">
        <w:rPr>
          <w:lang w:val="uk-UA"/>
        </w:rPr>
        <w:t>,</w:t>
      </w:r>
      <w:r>
        <w:rPr>
          <w:lang w:val="uk-UA"/>
        </w:rPr>
        <w:t xml:space="preserve"> факти переходу працівників між Відповідачами </w:t>
      </w:r>
      <w:r w:rsidR="009A2394">
        <w:rPr>
          <w:lang w:val="uk-UA"/>
        </w:rPr>
        <w:t>в</w:t>
      </w:r>
      <w:r>
        <w:rPr>
          <w:lang w:val="uk-UA"/>
        </w:rPr>
        <w:t xml:space="preserve"> період проведення Торгів (за умови різного місцезнаходження цих товариств: м. Дніпро та м. Пологи Запорізької області) свідчить про спільне здійснення ними господарської діяльності. У зв’язку </w:t>
      </w:r>
      <w:r w:rsidRPr="00A1491C">
        <w:rPr>
          <w:lang w:val="uk-UA"/>
        </w:rPr>
        <w:t xml:space="preserve">із </w:t>
      </w:r>
      <w:r>
        <w:rPr>
          <w:lang w:val="uk-UA"/>
        </w:rPr>
        <w:t>ц</w:t>
      </w:r>
      <w:r w:rsidRPr="00A1491C">
        <w:rPr>
          <w:lang w:val="uk-UA"/>
        </w:rPr>
        <w:t xml:space="preserve">им Відповідачі не могли бути </w:t>
      </w:r>
      <w:r>
        <w:rPr>
          <w:lang w:val="uk-UA"/>
        </w:rPr>
        <w:t>не</w:t>
      </w:r>
      <w:r w:rsidRPr="00A1491C">
        <w:rPr>
          <w:lang w:val="uk-UA"/>
        </w:rPr>
        <w:t xml:space="preserve"> обізнані </w:t>
      </w:r>
      <w:r>
        <w:rPr>
          <w:lang w:val="uk-UA"/>
        </w:rPr>
        <w:t>з інформацією стосовно</w:t>
      </w:r>
      <w:r w:rsidRPr="00A1491C">
        <w:rPr>
          <w:lang w:val="uk-UA"/>
        </w:rPr>
        <w:t xml:space="preserve"> </w:t>
      </w:r>
      <w:r>
        <w:rPr>
          <w:lang w:val="uk-UA"/>
        </w:rPr>
        <w:t xml:space="preserve">господарської </w:t>
      </w:r>
      <w:r w:rsidRPr="00A1491C">
        <w:rPr>
          <w:lang w:val="uk-UA"/>
        </w:rPr>
        <w:t>діяльніст</w:t>
      </w:r>
      <w:r>
        <w:rPr>
          <w:lang w:val="uk-UA"/>
        </w:rPr>
        <w:t>і</w:t>
      </w:r>
      <w:r w:rsidRPr="00A1491C">
        <w:rPr>
          <w:lang w:val="uk-UA"/>
        </w:rPr>
        <w:t xml:space="preserve"> один одного.</w:t>
      </w:r>
    </w:p>
    <w:p w:rsidR="003E2ECC" w:rsidRDefault="003E2ECC" w:rsidP="003E2ECC">
      <w:pPr>
        <w:ind w:left="567"/>
        <w:jc w:val="both"/>
        <w:rPr>
          <w:lang w:val="uk-UA"/>
        </w:rPr>
      </w:pPr>
    </w:p>
    <w:p w:rsidR="003E2ECC" w:rsidRPr="00A1491C" w:rsidRDefault="003E2ECC" w:rsidP="003E2ECC">
      <w:pPr>
        <w:numPr>
          <w:ilvl w:val="0"/>
          <w:numId w:val="4"/>
        </w:numPr>
        <w:ind w:left="567" w:hanging="567"/>
        <w:jc w:val="both"/>
        <w:rPr>
          <w:lang w:val="uk-UA"/>
        </w:rPr>
      </w:pPr>
      <w:r w:rsidRPr="00A1491C">
        <w:rPr>
          <w:lang w:val="uk-UA"/>
        </w:rPr>
        <w:t xml:space="preserve">Слід зауважити, що в умовах справжньої конкуренції суб’єкти господарювання, які позиціонують себе як конкуренти по відношенню один до одного, будуть уникати ситуацій щодо наявності </w:t>
      </w:r>
      <w:r w:rsidR="009A2394">
        <w:rPr>
          <w:lang w:val="uk-UA"/>
        </w:rPr>
        <w:t>в</w:t>
      </w:r>
      <w:r w:rsidRPr="005347E6">
        <w:rPr>
          <w:lang w:val="uk-UA"/>
        </w:rPr>
        <w:t xml:space="preserve"> них </w:t>
      </w:r>
      <w:r>
        <w:rPr>
          <w:lang w:val="uk-UA"/>
        </w:rPr>
        <w:t xml:space="preserve">працівників, </w:t>
      </w:r>
      <w:r w:rsidRPr="005347E6">
        <w:rPr>
          <w:lang w:val="uk-UA"/>
        </w:rPr>
        <w:t xml:space="preserve">які пов’язані </w:t>
      </w:r>
      <w:r>
        <w:rPr>
          <w:lang w:val="uk-UA"/>
        </w:rPr>
        <w:t>з працівниками (засновниками, кінцевими бенефіціарними власниками) його конкурентів родинними зв</w:t>
      </w:r>
      <w:r w:rsidRPr="005347E6">
        <w:rPr>
          <w:lang w:val="uk-UA"/>
        </w:rPr>
        <w:t>’</w:t>
      </w:r>
      <w:r>
        <w:rPr>
          <w:lang w:val="uk-UA"/>
        </w:rPr>
        <w:t>язками</w:t>
      </w:r>
      <w:r w:rsidRPr="005347E6">
        <w:rPr>
          <w:lang w:val="uk-UA"/>
        </w:rPr>
        <w:t>, а також</w:t>
      </w:r>
      <w:r>
        <w:rPr>
          <w:lang w:val="uk-UA"/>
        </w:rPr>
        <w:t xml:space="preserve"> уникатимуть ситуацій щодо наявності</w:t>
      </w:r>
      <w:r w:rsidRPr="005347E6">
        <w:rPr>
          <w:lang w:val="uk-UA"/>
        </w:rPr>
        <w:t xml:space="preserve"> </w:t>
      </w:r>
      <w:r w:rsidRPr="00A1491C">
        <w:rPr>
          <w:lang w:val="uk-UA"/>
        </w:rPr>
        <w:t xml:space="preserve">спільних </w:t>
      </w:r>
      <w:r>
        <w:rPr>
          <w:lang w:val="uk-UA"/>
        </w:rPr>
        <w:t xml:space="preserve">працівників із </w:t>
      </w:r>
      <w:r>
        <w:rPr>
          <w:lang w:val="uk-UA"/>
        </w:rPr>
        <w:lastRenderedPageBreak/>
        <w:t>пов</w:t>
      </w:r>
      <w:r w:rsidRPr="005347E6">
        <w:rPr>
          <w:lang w:val="uk-UA"/>
        </w:rPr>
        <w:t>’</w:t>
      </w:r>
      <w:r>
        <w:rPr>
          <w:lang w:val="uk-UA"/>
        </w:rPr>
        <w:t>язаними з їхніми конкурента</w:t>
      </w:r>
      <w:r w:rsidR="003B13E2">
        <w:rPr>
          <w:lang w:val="uk-UA"/>
        </w:rPr>
        <w:t>ми товариствами. Це пояснюється</w:t>
      </w:r>
      <w:r>
        <w:rPr>
          <w:lang w:val="uk-UA"/>
        </w:rPr>
        <w:t xml:space="preserve"> </w:t>
      </w:r>
      <w:r w:rsidR="003B13E2">
        <w:rPr>
          <w:lang w:val="uk-UA"/>
        </w:rPr>
        <w:t>насамперед</w:t>
      </w:r>
      <w:r>
        <w:rPr>
          <w:lang w:val="uk-UA"/>
        </w:rPr>
        <w:t xml:space="preserve"> </w:t>
      </w:r>
      <w:r w:rsidRPr="00A1491C">
        <w:rPr>
          <w:lang w:val="uk-UA"/>
        </w:rPr>
        <w:t xml:space="preserve"> </w:t>
      </w:r>
      <w:r>
        <w:rPr>
          <w:lang w:val="uk-UA"/>
        </w:rPr>
        <w:t xml:space="preserve">вірогідністю </w:t>
      </w:r>
      <w:r w:rsidRPr="00A1491C">
        <w:rPr>
          <w:lang w:val="uk-UA"/>
        </w:rPr>
        <w:t>так</w:t>
      </w:r>
      <w:r>
        <w:rPr>
          <w:lang w:val="uk-UA"/>
        </w:rPr>
        <w:t>их</w:t>
      </w:r>
      <w:r w:rsidRPr="00A1491C">
        <w:rPr>
          <w:lang w:val="uk-UA"/>
        </w:rPr>
        <w:t xml:space="preserve"> працівник</w:t>
      </w:r>
      <w:r>
        <w:rPr>
          <w:lang w:val="uk-UA"/>
        </w:rPr>
        <w:t>ів</w:t>
      </w:r>
      <w:r w:rsidRPr="00A1491C">
        <w:rPr>
          <w:lang w:val="uk-UA"/>
        </w:rPr>
        <w:t xml:space="preserve"> за матеріальні або інші вигоди вдаватис</w:t>
      </w:r>
      <w:r>
        <w:rPr>
          <w:lang w:val="uk-UA"/>
        </w:rPr>
        <w:t>я</w:t>
      </w:r>
      <w:r w:rsidRPr="00A1491C">
        <w:rPr>
          <w:lang w:val="uk-UA"/>
        </w:rPr>
        <w:t xml:space="preserve"> до збирання інформації, </w:t>
      </w:r>
      <w:r>
        <w:rPr>
          <w:lang w:val="uk-UA"/>
        </w:rPr>
        <w:t xml:space="preserve">зокрема </w:t>
      </w:r>
      <w:r w:rsidRPr="00A1491C">
        <w:rPr>
          <w:lang w:val="uk-UA"/>
        </w:rPr>
        <w:t>комерційної таємниці, розголошення якої завдасть шкоди суб’єкту господарювання або надасть неправомірних переваг у конкуренції суб’єкту господарювання, в інтересах якого ця інформація збиралась.</w:t>
      </w:r>
    </w:p>
    <w:p w:rsidR="003E2ECC" w:rsidRPr="00AE62AA" w:rsidRDefault="003E2ECC" w:rsidP="003E2ECC">
      <w:pPr>
        <w:ind w:left="567"/>
        <w:jc w:val="both"/>
        <w:rPr>
          <w:sz w:val="20"/>
          <w:szCs w:val="20"/>
          <w:lang w:val="uk-UA"/>
        </w:rPr>
      </w:pPr>
    </w:p>
    <w:p w:rsidR="003E2ECC" w:rsidRPr="00F44C95" w:rsidRDefault="003E2ECC" w:rsidP="003E2ECC">
      <w:pPr>
        <w:ind w:left="567"/>
        <w:jc w:val="both"/>
        <w:rPr>
          <w:b/>
          <w:i/>
          <w:color w:val="000000"/>
          <w:lang w:val="uk-UA"/>
        </w:rPr>
      </w:pPr>
    </w:p>
    <w:p w:rsidR="003E2ECC" w:rsidRPr="007E2C17" w:rsidRDefault="003E2ECC" w:rsidP="003E2ECC">
      <w:pPr>
        <w:pStyle w:val="a"/>
        <w:numPr>
          <w:ilvl w:val="0"/>
          <w:numId w:val="0"/>
        </w:numPr>
        <w:rPr>
          <w:highlight w:val="magenta"/>
          <w:lang w:val="uk-UA"/>
        </w:rPr>
      </w:pPr>
    </w:p>
    <w:p w:rsidR="003E2ECC" w:rsidRDefault="009A2394" w:rsidP="003E2ECC">
      <w:pPr>
        <w:tabs>
          <w:tab w:val="left" w:pos="426"/>
        </w:tabs>
        <w:jc w:val="both"/>
        <w:rPr>
          <w:b/>
          <w:lang w:val="uk-UA"/>
        </w:rPr>
      </w:pPr>
      <w:r>
        <w:rPr>
          <w:b/>
          <w:lang w:val="uk-UA"/>
        </w:rPr>
        <w:t>4</w:t>
      </w:r>
      <w:r w:rsidR="003E2ECC">
        <w:rPr>
          <w:b/>
          <w:lang w:val="uk-UA"/>
        </w:rPr>
        <w:t xml:space="preserve">.4.  Використання </w:t>
      </w:r>
      <w:r w:rsidR="003E2ECC" w:rsidRPr="00811F67">
        <w:rPr>
          <w:b/>
          <w:lang w:val="uk-UA"/>
        </w:rPr>
        <w:t>Відповідачами</w:t>
      </w:r>
      <w:r>
        <w:rPr>
          <w:b/>
          <w:lang w:val="uk-UA"/>
        </w:rPr>
        <w:t xml:space="preserve"> та пов’язаними </w:t>
      </w:r>
      <w:r w:rsidR="003E2ECC">
        <w:rPr>
          <w:b/>
          <w:lang w:val="uk-UA"/>
        </w:rPr>
        <w:t xml:space="preserve">з ними товариствами одних і тих же </w:t>
      </w:r>
      <w:r w:rsidR="003E2ECC" w:rsidRPr="00120628">
        <w:rPr>
          <w:b/>
          <w:lang w:val="uk-UA"/>
        </w:rPr>
        <w:t>ІР</w:t>
      </w:r>
      <w:r w:rsidR="003E2ECC">
        <w:rPr>
          <w:b/>
          <w:lang w:val="uk-UA"/>
        </w:rPr>
        <w:t>-адрес</w:t>
      </w:r>
      <w:r w:rsidR="003E2ECC" w:rsidRPr="00120628">
        <w:rPr>
          <w:b/>
          <w:lang w:val="uk-UA"/>
        </w:rPr>
        <w:t xml:space="preserve"> </w:t>
      </w:r>
      <w:r w:rsidR="003E2ECC">
        <w:rPr>
          <w:b/>
          <w:lang w:val="uk-UA"/>
        </w:rPr>
        <w:t xml:space="preserve">під час здійснення своєї господарської діяльності </w:t>
      </w:r>
      <w:r w:rsidR="003E2ECC" w:rsidRPr="00120628">
        <w:rPr>
          <w:b/>
          <w:lang w:val="uk-UA"/>
        </w:rPr>
        <w:t xml:space="preserve"> </w:t>
      </w:r>
    </w:p>
    <w:p w:rsidR="003E2ECC" w:rsidRPr="00B72FDC" w:rsidRDefault="003E2ECC" w:rsidP="003E2ECC">
      <w:pPr>
        <w:ind w:left="567"/>
        <w:jc w:val="both"/>
        <w:rPr>
          <w:b/>
          <w:lang w:val="uk-UA"/>
        </w:rPr>
      </w:pPr>
    </w:p>
    <w:p w:rsidR="003E2ECC" w:rsidRPr="00DC405A" w:rsidRDefault="00DC405A" w:rsidP="00DC405A">
      <w:pPr>
        <w:numPr>
          <w:ilvl w:val="0"/>
          <w:numId w:val="4"/>
        </w:numPr>
        <w:ind w:left="567" w:hanging="567"/>
        <w:jc w:val="both"/>
        <w:rPr>
          <w:b/>
          <w:i/>
          <w:color w:val="000000"/>
          <w:lang w:val="uk-UA"/>
        </w:rPr>
      </w:pPr>
      <w:r w:rsidRPr="00FD7968">
        <w:rPr>
          <w:i/>
          <w:lang w:val="uk-UA"/>
        </w:rPr>
        <w:t>(Інформація з обмеженим доступом)</w:t>
      </w:r>
      <w:r w:rsidRPr="00FD7968">
        <w:rPr>
          <w:color w:val="000000"/>
          <w:lang w:val="uk-UA"/>
        </w:rPr>
        <w:t>.</w:t>
      </w:r>
    </w:p>
    <w:p w:rsidR="003E2ECC" w:rsidRDefault="003E2ECC" w:rsidP="003E2ECC">
      <w:pPr>
        <w:jc w:val="both"/>
        <w:rPr>
          <w:lang w:val="uk-UA"/>
        </w:rPr>
      </w:pPr>
    </w:p>
    <w:p w:rsidR="003E2ECC" w:rsidRDefault="003E2ECC" w:rsidP="003E2ECC">
      <w:pPr>
        <w:numPr>
          <w:ilvl w:val="0"/>
          <w:numId w:val="4"/>
        </w:numPr>
        <w:ind w:left="567" w:hanging="567"/>
        <w:jc w:val="both"/>
        <w:rPr>
          <w:lang w:val="uk-UA"/>
        </w:rPr>
      </w:pPr>
      <w:r>
        <w:rPr>
          <w:lang w:val="uk-UA"/>
        </w:rPr>
        <w:t>Ц</w:t>
      </w:r>
      <w:r w:rsidR="006A1923">
        <w:rPr>
          <w:lang w:val="uk-UA"/>
        </w:rPr>
        <w:t>ю</w:t>
      </w:r>
      <w:r>
        <w:rPr>
          <w:lang w:val="uk-UA"/>
        </w:rPr>
        <w:t xml:space="preserve"> ж </w:t>
      </w:r>
      <w:r>
        <w:t>ІР-адрес</w:t>
      </w:r>
      <w:r w:rsidR="006A1923">
        <w:t>у</w:t>
      </w:r>
      <w:r>
        <w:t xml:space="preserve"> </w:t>
      </w:r>
      <w:r w:rsidRPr="00811F67">
        <w:rPr>
          <w:lang w:val="uk-UA"/>
        </w:rPr>
        <w:t>згідно з</w:t>
      </w:r>
      <w:r>
        <w:rPr>
          <w:lang w:val="uk-UA"/>
        </w:rPr>
        <w:t xml:space="preserve"> інформацією Головного управління ДПС у Дніпропетровській області (далі – ГУ ДПС у Дніпропетровській області), наданою листом від 16.11.2020 № </w:t>
      </w:r>
      <w:r>
        <w:t xml:space="preserve">108171/10/04-36-12-04-04 (вх. № 7-08/15155 від 20.11.2020) </w:t>
      </w:r>
      <w:proofErr w:type="gramStart"/>
      <w:r w:rsidR="006218DB">
        <w:rPr>
          <w:lang w:val="uk-UA"/>
        </w:rPr>
        <w:t>ТОВ</w:t>
      </w:r>
      <w:proofErr w:type="gramEnd"/>
      <w:r w:rsidR="006218DB">
        <w:rPr>
          <w:lang w:val="uk-UA"/>
        </w:rPr>
        <w:t xml:space="preserve"> «ТБ «</w:t>
      </w:r>
      <w:r w:rsidR="006A1923">
        <w:rPr>
          <w:lang w:val="uk-UA"/>
        </w:rPr>
        <w:t>Аква-Холдинг</w:t>
      </w:r>
      <w:r w:rsidR="006218DB">
        <w:rPr>
          <w:lang w:val="uk-UA"/>
        </w:rPr>
        <w:t>»</w:t>
      </w:r>
      <w:r>
        <w:rPr>
          <w:lang w:val="uk-UA"/>
        </w:rPr>
        <w:t xml:space="preserve"> </w:t>
      </w:r>
      <w:r w:rsidR="006A1923" w:rsidRPr="007519BC">
        <w:rPr>
          <w:lang w:val="uk-UA"/>
        </w:rPr>
        <w:t>використовувал</w:t>
      </w:r>
      <w:r w:rsidR="006A1923">
        <w:rPr>
          <w:lang w:val="uk-UA"/>
        </w:rPr>
        <w:t xml:space="preserve">о </w:t>
      </w:r>
      <w:r>
        <w:rPr>
          <w:lang w:val="uk-UA"/>
        </w:rPr>
        <w:t xml:space="preserve">для подання звітності до органів ДПС, зокрема протягом липня – серпня 2017 року (період проведення Торгів 8). </w:t>
      </w:r>
    </w:p>
    <w:p w:rsidR="003E2ECC" w:rsidRDefault="003E2ECC" w:rsidP="003E2ECC">
      <w:pPr>
        <w:pStyle w:val="a"/>
        <w:numPr>
          <w:ilvl w:val="0"/>
          <w:numId w:val="0"/>
        </w:numPr>
        <w:ind w:left="1353"/>
        <w:rPr>
          <w:lang w:val="uk-UA"/>
        </w:rPr>
      </w:pPr>
    </w:p>
    <w:p w:rsidR="003E2ECC" w:rsidRPr="000351AC" w:rsidRDefault="003E2ECC" w:rsidP="003E2ECC">
      <w:pPr>
        <w:numPr>
          <w:ilvl w:val="0"/>
          <w:numId w:val="4"/>
        </w:numPr>
        <w:ind w:left="567" w:hanging="567"/>
        <w:jc w:val="both"/>
        <w:rPr>
          <w:lang w:val="uk-UA"/>
        </w:rPr>
      </w:pPr>
      <w:r>
        <w:rPr>
          <w:lang w:val="uk-UA"/>
        </w:rPr>
        <w:t>Крім того, для подання звітності,</w:t>
      </w:r>
      <w:r w:rsidRPr="00881B28">
        <w:rPr>
          <w:lang w:val="uk-UA"/>
        </w:rPr>
        <w:t xml:space="preserve"> </w:t>
      </w:r>
      <w:r>
        <w:rPr>
          <w:lang w:val="uk-UA"/>
        </w:rPr>
        <w:t xml:space="preserve">починаючи </w:t>
      </w:r>
      <w:r w:rsidR="008D6734">
        <w:rPr>
          <w:lang w:val="uk-UA"/>
        </w:rPr>
        <w:t>із жовтня</w:t>
      </w:r>
      <w:r>
        <w:rPr>
          <w:lang w:val="uk-UA"/>
        </w:rPr>
        <w:t xml:space="preserve"> 2015 року, </w:t>
      </w:r>
      <w:r w:rsidR="006218DB">
        <w:rPr>
          <w:lang w:val="uk-UA"/>
        </w:rPr>
        <w:t>ТОВ «ТБ «</w:t>
      </w:r>
      <w:r w:rsidR="006A1923">
        <w:rPr>
          <w:lang w:val="uk-UA"/>
        </w:rPr>
        <w:t>Аква-Холдинг</w:t>
      </w:r>
      <w:r w:rsidR="006218DB">
        <w:rPr>
          <w:lang w:val="uk-UA"/>
        </w:rPr>
        <w:t>»</w:t>
      </w:r>
      <w:r>
        <w:rPr>
          <w:lang w:val="uk-UA"/>
        </w:rPr>
        <w:t xml:space="preserve"> також використовувал</w:t>
      </w:r>
      <w:r w:rsidR="006A1923">
        <w:rPr>
          <w:lang w:val="uk-UA"/>
        </w:rPr>
        <w:t>о</w:t>
      </w:r>
      <w:r>
        <w:rPr>
          <w:lang w:val="uk-UA"/>
        </w:rPr>
        <w:t xml:space="preserve"> ІР-адреси 195.95.159.8 та </w:t>
      </w:r>
      <w:r w:rsidRPr="000351AC">
        <w:rPr>
          <w:lang w:val="uk-UA"/>
        </w:rPr>
        <w:t>195.95.159.9.</w:t>
      </w:r>
    </w:p>
    <w:p w:rsidR="003E2ECC" w:rsidRPr="007519BC" w:rsidRDefault="003E2ECC" w:rsidP="003E2ECC">
      <w:pPr>
        <w:jc w:val="both"/>
        <w:rPr>
          <w:i/>
          <w:lang w:val="uk-UA"/>
        </w:rPr>
      </w:pPr>
    </w:p>
    <w:p w:rsidR="003E2ECC" w:rsidRPr="00FE028A" w:rsidRDefault="003E2ECC" w:rsidP="003E2ECC">
      <w:pPr>
        <w:numPr>
          <w:ilvl w:val="0"/>
          <w:numId w:val="4"/>
        </w:numPr>
        <w:ind w:left="567" w:hanging="567"/>
        <w:jc w:val="both"/>
        <w:rPr>
          <w:i/>
          <w:lang w:val="uk-UA"/>
        </w:rPr>
      </w:pPr>
      <w:r>
        <w:rPr>
          <w:lang w:val="uk-UA"/>
        </w:rPr>
        <w:t xml:space="preserve">Слід зазначити, що наведені вище ІР-адреси: </w:t>
      </w:r>
      <w:r w:rsidRPr="0088666A">
        <w:rPr>
          <w:lang w:val="uk-UA"/>
        </w:rPr>
        <w:t>217.20.178.99</w:t>
      </w:r>
      <w:r>
        <w:rPr>
          <w:i/>
          <w:lang w:val="uk-UA"/>
        </w:rPr>
        <w:t xml:space="preserve">, </w:t>
      </w:r>
      <w:r w:rsidRPr="00C936AA">
        <w:rPr>
          <w:lang w:val="uk-UA"/>
        </w:rPr>
        <w:t xml:space="preserve">195.95.159.8 та </w:t>
      </w:r>
      <w:r w:rsidRPr="00811F67">
        <w:rPr>
          <w:lang w:val="uk-UA"/>
        </w:rPr>
        <w:t>195.95.159.9</w:t>
      </w:r>
      <w:r>
        <w:rPr>
          <w:lang w:val="uk-UA"/>
        </w:rPr>
        <w:t>, починаючи і</w:t>
      </w:r>
      <w:r w:rsidR="008D6734">
        <w:rPr>
          <w:lang w:val="uk-UA"/>
        </w:rPr>
        <w:t>з жовтня</w:t>
      </w:r>
      <w:r>
        <w:rPr>
          <w:lang w:val="uk-UA"/>
        </w:rPr>
        <w:t xml:space="preserve"> </w:t>
      </w:r>
      <w:r w:rsidRPr="00C936AA">
        <w:rPr>
          <w:lang w:val="uk-UA"/>
        </w:rPr>
        <w:t>2015 року</w:t>
      </w:r>
      <w:r>
        <w:rPr>
          <w:lang w:val="uk-UA"/>
        </w:rPr>
        <w:t>,</w:t>
      </w:r>
      <w:r w:rsidRPr="00C936AA">
        <w:rPr>
          <w:lang w:val="uk-UA"/>
        </w:rPr>
        <w:t xml:space="preserve"> </w:t>
      </w:r>
      <w:r>
        <w:rPr>
          <w:lang w:val="uk-UA"/>
        </w:rPr>
        <w:t xml:space="preserve">періодично </w:t>
      </w:r>
      <w:r w:rsidRPr="000533D9">
        <w:rPr>
          <w:lang w:val="uk-UA"/>
        </w:rPr>
        <w:t>використовувал</w:t>
      </w:r>
      <w:r>
        <w:rPr>
          <w:lang w:val="uk-UA"/>
        </w:rPr>
        <w:t>и так</w:t>
      </w:r>
      <w:r w:rsidR="006A1923">
        <w:rPr>
          <w:lang w:val="uk-UA"/>
        </w:rPr>
        <w:t xml:space="preserve">і </w:t>
      </w:r>
      <w:r>
        <w:rPr>
          <w:lang w:val="uk-UA"/>
        </w:rPr>
        <w:t>товариства</w:t>
      </w:r>
      <w:r w:rsidR="003B13E2">
        <w:rPr>
          <w:lang w:val="uk-UA"/>
        </w:rPr>
        <w:t>,</w:t>
      </w:r>
      <w:r w:rsidR="006A1923">
        <w:rPr>
          <w:lang w:val="uk-UA"/>
        </w:rPr>
        <w:t xml:space="preserve"> </w:t>
      </w:r>
      <w:r>
        <w:rPr>
          <w:lang w:val="uk-UA"/>
        </w:rPr>
        <w:t xml:space="preserve">як: </w:t>
      </w:r>
      <w:r w:rsidRPr="00FE028A">
        <w:rPr>
          <w:lang w:val="uk-UA"/>
        </w:rPr>
        <w:t>ТОВ «НВП «ПОЛІПРОМ»,</w:t>
      </w:r>
      <w:r w:rsidRPr="00FE028A">
        <w:rPr>
          <w:szCs w:val="22"/>
          <w:lang w:val="uk-UA" w:eastAsia="en-US"/>
        </w:rPr>
        <w:t xml:space="preserve"> </w:t>
      </w:r>
      <w:r w:rsidRPr="00FE028A">
        <w:rPr>
          <w:lang w:val="uk-UA"/>
        </w:rPr>
        <w:t xml:space="preserve">ТОВ «ПОЛІПРОМ-ІНВЕСТ» </w:t>
      </w:r>
      <w:r w:rsidR="006A1923">
        <w:rPr>
          <w:lang w:val="uk-UA"/>
        </w:rPr>
        <w:t xml:space="preserve">і </w:t>
      </w:r>
      <w:r w:rsidRPr="00FE028A">
        <w:rPr>
          <w:lang w:val="uk-UA"/>
        </w:rPr>
        <w:t xml:space="preserve">ТОВ </w:t>
      </w:r>
      <w:r>
        <w:rPr>
          <w:lang w:val="uk-UA"/>
        </w:rPr>
        <w:t xml:space="preserve">ТПК «Укрхімекспорт» для подання </w:t>
      </w:r>
      <w:r w:rsidRPr="00FE028A">
        <w:rPr>
          <w:lang w:val="uk-UA"/>
        </w:rPr>
        <w:t xml:space="preserve">звітності до ГУ </w:t>
      </w:r>
      <w:r>
        <w:rPr>
          <w:lang w:val="uk-UA"/>
        </w:rPr>
        <w:t>ДПС у Дніпропетровській області.</w:t>
      </w:r>
    </w:p>
    <w:p w:rsidR="003E2ECC" w:rsidRPr="00FE028A" w:rsidRDefault="003E2ECC" w:rsidP="003E2ECC">
      <w:pPr>
        <w:pStyle w:val="a"/>
        <w:numPr>
          <w:ilvl w:val="0"/>
          <w:numId w:val="0"/>
        </w:numPr>
        <w:ind w:left="1353" w:hanging="360"/>
        <w:rPr>
          <w:i/>
          <w:lang w:val="uk-UA"/>
        </w:rPr>
      </w:pPr>
    </w:p>
    <w:p w:rsidR="003E2ECC" w:rsidRPr="00C91E42" w:rsidRDefault="00C91E42" w:rsidP="00C91E42">
      <w:pPr>
        <w:numPr>
          <w:ilvl w:val="0"/>
          <w:numId w:val="4"/>
        </w:numPr>
        <w:ind w:left="567" w:hanging="567"/>
        <w:jc w:val="both"/>
        <w:rPr>
          <w:b/>
          <w:i/>
          <w:color w:val="000000"/>
          <w:lang w:val="uk-UA"/>
        </w:rPr>
      </w:pPr>
      <w:r w:rsidRPr="00FD7968">
        <w:rPr>
          <w:i/>
          <w:lang w:val="uk-UA"/>
        </w:rPr>
        <w:t>(Інформація з обмеженим доступом)</w:t>
      </w:r>
      <w:r w:rsidRPr="00FD7968">
        <w:rPr>
          <w:color w:val="000000"/>
          <w:lang w:val="uk-UA"/>
        </w:rPr>
        <w:t>.</w:t>
      </w:r>
    </w:p>
    <w:p w:rsidR="003E2ECC" w:rsidRPr="00BE7B29" w:rsidRDefault="003E2ECC" w:rsidP="003E2ECC">
      <w:pPr>
        <w:pStyle w:val="a"/>
        <w:numPr>
          <w:ilvl w:val="0"/>
          <w:numId w:val="0"/>
        </w:numPr>
        <w:ind w:left="1353"/>
        <w:rPr>
          <w:i/>
          <w:lang w:val="uk-UA"/>
        </w:rPr>
      </w:pPr>
    </w:p>
    <w:p w:rsidR="003E2ECC" w:rsidRPr="00C91E42" w:rsidRDefault="00C91E42" w:rsidP="00C91E42">
      <w:pPr>
        <w:numPr>
          <w:ilvl w:val="0"/>
          <w:numId w:val="4"/>
        </w:numPr>
        <w:ind w:left="567" w:hanging="567"/>
        <w:jc w:val="both"/>
        <w:rPr>
          <w:b/>
          <w:i/>
          <w:color w:val="000000"/>
          <w:lang w:val="uk-UA"/>
        </w:rPr>
      </w:pPr>
      <w:r w:rsidRPr="00FD7968">
        <w:rPr>
          <w:i/>
          <w:lang w:val="uk-UA"/>
        </w:rPr>
        <w:t>(Інформація з обмеженим доступом)</w:t>
      </w:r>
      <w:r w:rsidRPr="00FD7968">
        <w:rPr>
          <w:color w:val="000000"/>
          <w:lang w:val="uk-UA"/>
        </w:rPr>
        <w:t>.</w:t>
      </w:r>
    </w:p>
    <w:p w:rsidR="003E2ECC" w:rsidRDefault="003E2ECC" w:rsidP="003E2ECC">
      <w:pPr>
        <w:jc w:val="both"/>
        <w:rPr>
          <w:lang w:val="uk-UA"/>
        </w:rPr>
      </w:pPr>
    </w:p>
    <w:p w:rsidR="00C91E42" w:rsidRPr="00C91E42" w:rsidRDefault="00C91E42" w:rsidP="00C91E42">
      <w:pPr>
        <w:numPr>
          <w:ilvl w:val="0"/>
          <w:numId w:val="4"/>
        </w:numPr>
        <w:ind w:left="567" w:hanging="567"/>
        <w:jc w:val="both"/>
        <w:rPr>
          <w:b/>
          <w:i/>
          <w:color w:val="000000"/>
          <w:lang w:val="uk-UA"/>
        </w:rPr>
      </w:pPr>
      <w:r>
        <w:rPr>
          <w:i/>
          <w:lang w:val="uk-UA"/>
        </w:rPr>
        <w:t>(</w:t>
      </w:r>
      <w:r w:rsidRPr="00FD7968">
        <w:rPr>
          <w:i/>
          <w:lang w:val="uk-UA"/>
        </w:rPr>
        <w:t>Інформація з обмеженим доступом)</w:t>
      </w:r>
      <w:r w:rsidRPr="00FD7968">
        <w:rPr>
          <w:color w:val="000000"/>
          <w:lang w:val="uk-UA"/>
        </w:rPr>
        <w:t>.</w:t>
      </w:r>
    </w:p>
    <w:p w:rsidR="003E2ECC" w:rsidRDefault="003E2ECC" w:rsidP="003E2ECC">
      <w:pPr>
        <w:jc w:val="both"/>
        <w:rPr>
          <w:lang w:val="uk-UA"/>
        </w:rPr>
      </w:pPr>
    </w:p>
    <w:p w:rsidR="003E2ECC" w:rsidRPr="00C91E42" w:rsidRDefault="00C91E42" w:rsidP="00C91E42">
      <w:pPr>
        <w:numPr>
          <w:ilvl w:val="0"/>
          <w:numId w:val="4"/>
        </w:numPr>
        <w:ind w:left="567" w:hanging="567"/>
        <w:jc w:val="both"/>
        <w:rPr>
          <w:b/>
          <w:i/>
          <w:color w:val="000000"/>
          <w:lang w:val="uk-UA"/>
        </w:rPr>
      </w:pPr>
      <w:r>
        <w:rPr>
          <w:i/>
          <w:lang w:val="uk-UA"/>
        </w:rPr>
        <w:t>(</w:t>
      </w:r>
      <w:r w:rsidRPr="00FD7968">
        <w:rPr>
          <w:i/>
          <w:lang w:val="uk-UA"/>
        </w:rPr>
        <w:t>Інформація з обмеженим доступом)</w:t>
      </w:r>
      <w:r w:rsidRPr="00FD7968">
        <w:rPr>
          <w:color w:val="000000"/>
          <w:lang w:val="uk-UA"/>
        </w:rPr>
        <w:t>.</w:t>
      </w:r>
    </w:p>
    <w:p w:rsidR="003E2ECC" w:rsidRDefault="003E2ECC" w:rsidP="003E2ECC">
      <w:pPr>
        <w:ind w:left="567"/>
        <w:jc w:val="both"/>
        <w:rPr>
          <w:lang w:val="uk-UA"/>
        </w:rPr>
      </w:pPr>
    </w:p>
    <w:p w:rsidR="003E2ECC" w:rsidRPr="00C91E42" w:rsidRDefault="00C91E42" w:rsidP="00C91E42">
      <w:pPr>
        <w:numPr>
          <w:ilvl w:val="0"/>
          <w:numId w:val="4"/>
        </w:numPr>
        <w:ind w:left="567" w:hanging="567"/>
        <w:jc w:val="both"/>
        <w:rPr>
          <w:b/>
          <w:i/>
          <w:color w:val="000000"/>
          <w:lang w:val="uk-UA"/>
        </w:rPr>
      </w:pPr>
      <w:r>
        <w:rPr>
          <w:i/>
          <w:lang w:val="uk-UA"/>
        </w:rPr>
        <w:t>(</w:t>
      </w:r>
      <w:r w:rsidRPr="00FD7968">
        <w:rPr>
          <w:i/>
          <w:lang w:val="uk-UA"/>
        </w:rPr>
        <w:t>Інформація з обмеженим доступом)</w:t>
      </w:r>
      <w:r w:rsidRPr="00FD7968">
        <w:rPr>
          <w:color w:val="000000"/>
          <w:lang w:val="uk-UA"/>
        </w:rPr>
        <w:t>.</w:t>
      </w:r>
    </w:p>
    <w:p w:rsidR="003E2ECC" w:rsidRPr="003F77BA" w:rsidRDefault="003E2ECC" w:rsidP="003E2ECC">
      <w:pPr>
        <w:pStyle w:val="a"/>
        <w:numPr>
          <w:ilvl w:val="0"/>
          <w:numId w:val="0"/>
        </w:numPr>
        <w:rPr>
          <w:highlight w:val="yellow"/>
          <w:lang w:val="uk-UA"/>
        </w:rPr>
      </w:pPr>
    </w:p>
    <w:p w:rsidR="003E2ECC" w:rsidRPr="00C91E42" w:rsidRDefault="00C91E42" w:rsidP="00C91E42">
      <w:pPr>
        <w:numPr>
          <w:ilvl w:val="0"/>
          <w:numId w:val="4"/>
        </w:numPr>
        <w:ind w:left="567" w:hanging="567"/>
        <w:jc w:val="both"/>
        <w:rPr>
          <w:b/>
          <w:i/>
          <w:color w:val="000000"/>
          <w:lang w:val="uk-UA"/>
        </w:rPr>
      </w:pPr>
      <w:r>
        <w:rPr>
          <w:i/>
          <w:lang w:val="uk-UA"/>
        </w:rPr>
        <w:t>(</w:t>
      </w:r>
      <w:r w:rsidRPr="00FD7968">
        <w:rPr>
          <w:i/>
          <w:lang w:val="uk-UA"/>
        </w:rPr>
        <w:t>Інформація з обмеженим доступом)</w:t>
      </w:r>
      <w:r w:rsidRPr="00FD7968">
        <w:rPr>
          <w:color w:val="000000"/>
          <w:lang w:val="uk-UA"/>
        </w:rPr>
        <w:t>.</w:t>
      </w:r>
    </w:p>
    <w:p w:rsidR="003E2ECC" w:rsidRPr="00AD1D0B" w:rsidRDefault="003E2ECC" w:rsidP="003E2ECC">
      <w:pPr>
        <w:pStyle w:val="a"/>
        <w:numPr>
          <w:ilvl w:val="0"/>
          <w:numId w:val="0"/>
        </w:numPr>
        <w:rPr>
          <w:lang w:val="uk-UA"/>
        </w:rPr>
      </w:pPr>
    </w:p>
    <w:p w:rsidR="003E2ECC" w:rsidRPr="00AD1D0B" w:rsidRDefault="003E2ECC" w:rsidP="003E2ECC">
      <w:pPr>
        <w:numPr>
          <w:ilvl w:val="0"/>
          <w:numId w:val="4"/>
        </w:numPr>
        <w:ind w:left="567" w:hanging="567"/>
        <w:jc w:val="both"/>
        <w:rPr>
          <w:lang w:val="uk-UA"/>
        </w:rPr>
      </w:pPr>
      <w:r w:rsidRPr="00AD1D0B">
        <w:rPr>
          <w:lang w:val="uk-UA"/>
        </w:rPr>
        <w:t xml:space="preserve">Факт використання ІР-адрес </w:t>
      </w:r>
      <w:r w:rsidRPr="00AD1D0B">
        <w:rPr>
          <w:i/>
          <w:lang w:val="uk-UA"/>
        </w:rPr>
        <w:t xml:space="preserve">217.20.178.99 </w:t>
      </w:r>
      <w:r w:rsidRPr="00AD1D0B">
        <w:rPr>
          <w:lang w:val="uk-UA"/>
        </w:rPr>
        <w:t>та</w:t>
      </w:r>
      <w:r w:rsidRPr="00AD1D0B">
        <w:rPr>
          <w:i/>
          <w:lang w:val="uk-UA"/>
        </w:rPr>
        <w:t xml:space="preserve"> 195.95.159.8 </w:t>
      </w:r>
      <w:r w:rsidRPr="00AD1D0B">
        <w:rPr>
          <w:lang w:val="uk-UA"/>
        </w:rPr>
        <w:t>ТОВ «НВП «ПОЛІПРОМ», зокрема</w:t>
      </w:r>
      <w:r w:rsidR="00DE61EA">
        <w:rPr>
          <w:lang w:val="uk-UA"/>
        </w:rPr>
        <w:t>,</w:t>
      </w:r>
      <w:r w:rsidRPr="00AD1D0B">
        <w:rPr>
          <w:lang w:val="uk-UA"/>
        </w:rPr>
        <w:t xml:space="preserve"> протягом грудня 2016 – січня 2018 року підтверджується листом цього товариства б/н б/д </w:t>
      </w:r>
      <w:r>
        <w:rPr>
          <w:lang w:val="uk-UA"/>
        </w:rPr>
        <w:t xml:space="preserve">(вх. </w:t>
      </w:r>
      <w:r w:rsidRPr="00AD1D0B">
        <w:rPr>
          <w:lang w:val="uk-UA"/>
        </w:rPr>
        <w:t>№ 54-01/1016</w:t>
      </w:r>
      <w:r>
        <w:rPr>
          <w:lang w:val="uk-UA"/>
        </w:rPr>
        <w:t xml:space="preserve"> </w:t>
      </w:r>
      <w:r w:rsidRPr="00AD1D0B">
        <w:rPr>
          <w:lang w:val="uk-UA"/>
        </w:rPr>
        <w:t>від 25.06.2019</w:t>
      </w:r>
      <w:r>
        <w:rPr>
          <w:lang w:val="uk-UA"/>
        </w:rPr>
        <w:t>)</w:t>
      </w:r>
      <w:r w:rsidRPr="00AD1D0B">
        <w:rPr>
          <w:lang w:val="uk-UA"/>
        </w:rPr>
        <w:t xml:space="preserve">. </w:t>
      </w:r>
    </w:p>
    <w:p w:rsidR="003E2ECC" w:rsidRPr="00AD1D0B" w:rsidRDefault="003E2ECC" w:rsidP="003E2ECC">
      <w:pPr>
        <w:pStyle w:val="a"/>
        <w:numPr>
          <w:ilvl w:val="0"/>
          <w:numId w:val="0"/>
        </w:numPr>
        <w:ind w:left="1353"/>
        <w:rPr>
          <w:lang w:val="uk-UA"/>
        </w:rPr>
      </w:pPr>
    </w:p>
    <w:p w:rsidR="003E2ECC" w:rsidRPr="00AD1D0B" w:rsidRDefault="003E2ECC" w:rsidP="003E2ECC">
      <w:pPr>
        <w:numPr>
          <w:ilvl w:val="0"/>
          <w:numId w:val="4"/>
        </w:numPr>
        <w:ind w:left="567" w:hanging="567"/>
        <w:jc w:val="both"/>
        <w:rPr>
          <w:lang w:val="uk-UA"/>
        </w:rPr>
      </w:pPr>
      <w:r w:rsidRPr="00AD1D0B">
        <w:rPr>
          <w:lang w:val="uk-UA"/>
        </w:rPr>
        <w:t xml:space="preserve">Крім того, ТОВ «НВП «ПОЛІПРОМ» підтвердило, що доступ до мережі </w:t>
      </w:r>
      <w:r w:rsidR="00DE61EA">
        <w:rPr>
          <w:lang w:val="uk-UA"/>
        </w:rPr>
        <w:t>І</w:t>
      </w:r>
      <w:r w:rsidRPr="00AD1D0B">
        <w:rPr>
          <w:lang w:val="uk-UA"/>
        </w:rPr>
        <w:t xml:space="preserve">нтернет із </w:t>
      </w:r>
      <w:r w:rsidR="00DE61EA">
        <w:rPr>
          <w:lang w:val="uk-UA"/>
        </w:rPr>
        <w:t xml:space="preserve">             </w:t>
      </w:r>
      <w:r w:rsidRPr="00AD1D0B">
        <w:rPr>
          <w:lang w:val="uk-UA"/>
        </w:rPr>
        <w:t xml:space="preserve">ІР-адрес </w:t>
      </w:r>
      <w:r w:rsidRPr="00AD1D0B">
        <w:rPr>
          <w:i/>
          <w:lang w:val="uk-UA"/>
        </w:rPr>
        <w:t xml:space="preserve">217.20.178.99 </w:t>
      </w:r>
      <w:r w:rsidRPr="00AD1D0B">
        <w:rPr>
          <w:lang w:val="uk-UA"/>
        </w:rPr>
        <w:t xml:space="preserve">та </w:t>
      </w:r>
      <w:r w:rsidRPr="00AD1D0B">
        <w:rPr>
          <w:i/>
          <w:lang w:val="uk-UA"/>
        </w:rPr>
        <w:t xml:space="preserve">195.95.159.8 </w:t>
      </w:r>
      <w:r w:rsidRPr="00AD1D0B">
        <w:rPr>
          <w:lang w:val="uk-UA"/>
        </w:rPr>
        <w:t xml:space="preserve">здійснювався саме з адреси: м. Дніпро, </w:t>
      </w:r>
      <w:r w:rsidR="008E7FF2">
        <w:rPr>
          <w:lang w:val="uk-UA"/>
        </w:rPr>
        <w:t xml:space="preserve">                          </w:t>
      </w:r>
      <w:r w:rsidRPr="00AD1D0B">
        <w:rPr>
          <w:lang w:val="uk-UA"/>
        </w:rPr>
        <w:t>вул. Старокозацька, буд. 5.</w:t>
      </w:r>
    </w:p>
    <w:p w:rsidR="003E2ECC" w:rsidRPr="00AD1D0B" w:rsidRDefault="003E2ECC" w:rsidP="003E2ECC">
      <w:pPr>
        <w:pStyle w:val="a"/>
        <w:numPr>
          <w:ilvl w:val="0"/>
          <w:numId w:val="0"/>
        </w:numPr>
        <w:ind w:left="1353"/>
        <w:rPr>
          <w:lang w:val="uk-UA"/>
        </w:rPr>
      </w:pPr>
    </w:p>
    <w:p w:rsidR="003E2ECC" w:rsidRPr="00AD1D0B" w:rsidRDefault="003E2ECC" w:rsidP="003E2ECC">
      <w:pPr>
        <w:numPr>
          <w:ilvl w:val="0"/>
          <w:numId w:val="4"/>
        </w:numPr>
        <w:ind w:left="567" w:hanging="567"/>
        <w:jc w:val="both"/>
        <w:rPr>
          <w:lang w:val="uk-UA"/>
        </w:rPr>
      </w:pPr>
      <w:r w:rsidRPr="00AD1D0B">
        <w:rPr>
          <w:lang w:val="uk-UA"/>
        </w:rPr>
        <w:t xml:space="preserve">Отже, наведені </w:t>
      </w:r>
      <w:r>
        <w:rPr>
          <w:lang w:val="uk-UA"/>
        </w:rPr>
        <w:t>ви</w:t>
      </w:r>
      <w:r w:rsidRPr="00AD1D0B">
        <w:rPr>
          <w:lang w:val="uk-UA"/>
        </w:rPr>
        <w:t>ще факти свідчать про спільне використанн</w:t>
      </w:r>
      <w:r w:rsidR="00DE61EA">
        <w:rPr>
          <w:lang w:val="uk-UA"/>
        </w:rPr>
        <w:t xml:space="preserve">я Відповідачами та пов’язаними </w:t>
      </w:r>
      <w:r w:rsidRPr="00AD1D0B">
        <w:rPr>
          <w:lang w:val="uk-UA"/>
        </w:rPr>
        <w:t xml:space="preserve">з ними товариствами у своїй господарській діяльності одних і тих же </w:t>
      </w:r>
      <w:r>
        <w:rPr>
          <w:lang w:val="uk-UA"/>
        </w:rPr>
        <w:t xml:space="preserve">               </w:t>
      </w:r>
      <w:r w:rsidRPr="00AD1D0B">
        <w:rPr>
          <w:lang w:val="uk-UA"/>
        </w:rPr>
        <w:t>ІР-адрес для звітування до органів Державної фіскальної служби та входу до автоматизованої системи дистанційного самообслуговування (клієнт-банк) з метою здійснення платежів (розрахунків).</w:t>
      </w:r>
    </w:p>
    <w:p w:rsidR="003E2ECC" w:rsidRDefault="003E2ECC" w:rsidP="003E2ECC">
      <w:pPr>
        <w:jc w:val="both"/>
        <w:rPr>
          <w:lang w:val="uk-UA"/>
        </w:rPr>
      </w:pPr>
    </w:p>
    <w:p w:rsidR="00E66AE3" w:rsidRPr="00DE61EA" w:rsidRDefault="00E66AE3" w:rsidP="003E2ECC">
      <w:pPr>
        <w:jc w:val="both"/>
        <w:rPr>
          <w:szCs w:val="22"/>
          <w:lang w:val="uk-UA" w:eastAsia="en-US"/>
        </w:rPr>
      </w:pPr>
    </w:p>
    <w:p w:rsidR="003E2ECC" w:rsidRPr="00C42C54" w:rsidRDefault="003E2ECC" w:rsidP="003E2ECC">
      <w:pPr>
        <w:ind w:left="567" w:hanging="709"/>
        <w:jc w:val="both"/>
        <w:rPr>
          <w:bCs/>
          <w:lang w:val="uk-UA"/>
        </w:rPr>
      </w:pPr>
      <w:r>
        <w:rPr>
          <w:b/>
          <w:lang w:val="uk-UA"/>
        </w:rPr>
        <w:t xml:space="preserve"> </w:t>
      </w:r>
      <w:r w:rsidR="00DE61EA">
        <w:rPr>
          <w:b/>
          <w:lang w:val="uk-UA"/>
        </w:rPr>
        <w:t>4</w:t>
      </w:r>
      <w:r w:rsidRPr="004952F2">
        <w:rPr>
          <w:b/>
          <w:lang w:val="uk-UA"/>
        </w:rPr>
        <w:t>.</w:t>
      </w:r>
      <w:r>
        <w:rPr>
          <w:b/>
          <w:lang w:val="uk-UA"/>
        </w:rPr>
        <w:t>5</w:t>
      </w:r>
      <w:r w:rsidRPr="00776A7E">
        <w:rPr>
          <w:b/>
          <w:lang w:val="uk-UA"/>
        </w:rPr>
        <w:t>.</w:t>
      </w:r>
      <w:r>
        <w:rPr>
          <w:b/>
          <w:lang w:val="uk-UA"/>
        </w:rPr>
        <w:t xml:space="preserve">  </w:t>
      </w:r>
      <w:r w:rsidRPr="00693AC9">
        <w:rPr>
          <w:b/>
          <w:bCs/>
          <w:lang w:val="uk-UA"/>
        </w:rPr>
        <w:t xml:space="preserve">Використання одних і тих </w:t>
      </w:r>
      <w:r>
        <w:rPr>
          <w:b/>
          <w:bCs/>
          <w:lang w:val="uk-UA"/>
        </w:rPr>
        <w:t xml:space="preserve">же </w:t>
      </w:r>
      <w:r w:rsidRPr="00693AC9">
        <w:rPr>
          <w:b/>
          <w:bCs/>
          <w:lang w:val="uk-UA"/>
        </w:rPr>
        <w:t xml:space="preserve">поштових скриньок </w:t>
      </w:r>
      <w:r>
        <w:rPr>
          <w:b/>
          <w:bCs/>
          <w:lang w:val="uk-UA"/>
        </w:rPr>
        <w:t>та доменів</w:t>
      </w:r>
      <w:r w:rsidRPr="00393D0C">
        <w:rPr>
          <w:sz w:val="20"/>
          <w:szCs w:val="20"/>
          <w:lang w:val="uk-UA"/>
        </w:rPr>
        <w:t xml:space="preserve"> </w:t>
      </w:r>
      <w:r w:rsidR="006218DB">
        <w:rPr>
          <w:b/>
          <w:lang w:val="uk-UA"/>
        </w:rPr>
        <w:t>ТОВ «ТБ «</w:t>
      </w:r>
      <w:r w:rsidR="00DE61EA">
        <w:rPr>
          <w:b/>
          <w:lang w:val="uk-UA"/>
        </w:rPr>
        <w:t>Аква-Холдинг</w:t>
      </w:r>
      <w:r w:rsidR="006218DB">
        <w:rPr>
          <w:b/>
          <w:lang w:val="uk-UA"/>
        </w:rPr>
        <w:t>»</w:t>
      </w:r>
      <w:r w:rsidR="00DE61EA">
        <w:rPr>
          <w:b/>
          <w:bCs/>
          <w:lang w:val="uk-UA"/>
        </w:rPr>
        <w:t xml:space="preserve"> та пов’язаними </w:t>
      </w:r>
      <w:r>
        <w:rPr>
          <w:b/>
          <w:bCs/>
          <w:lang w:val="uk-UA"/>
        </w:rPr>
        <w:t xml:space="preserve">з обома </w:t>
      </w:r>
      <w:r w:rsidRPr="00693AC9">
        <w:rPr>
          <w:b/>
          <w:bCs/>
          <w:lang w:val="uk-UA"/>
        </w:rPr>
        <w:t>Відповідачами</w:t>
      </w:r>
      <w:r w:rsidR="00DE61EA">
        <w:rPr>
          <w:b/>
          <w:bCs/>
          <w:lang w:val="uk-UA"/>
        </w:rPr>
        <w:t xml:space="preserve"> суб’єктами господарювання</w:t>
      </w:r>
      <w:r w:rsidRPr="00693AC9">
        <w:rPr>
          <w:b/>
          <w:bCs/>
          <w:lang w:val="uk-UA"/>
        </w:rPr>
        <w:t xml:space="preserve"> під час подання звітності до органів Д</w:t>
      </w:r>
      <w:r>
        <w:rPr>
          <w:b/>
          <w:bCs/>
          <w:lang w:val="uk-UA"/>
        </w:rPr>
        <w:t>Ф</w:t>
      </w:r>
      <w:r w:rsidRPr="00693AC9">
        <w:rPr>
          <w:b/>
          <w:bCs/>
          <w:lang w:val="uk-UA"/>
        </w:rPr>
        <w:t>С</w:t>
      </w:r>
      <w:r>
        <w:rPr>
          <w:b/>
          <w:bCs/>
          <w:lang w:val="uk-UA"/>
        </w:rPr>
        <w:t>, а</w:t>
      </w:r>
      <w:r w:rsidRPr="00693AC9">
        <w:rPr>
          <w:b/>
          <w:bCs/>
          <w:lang w:val="uk-UA"/>
        </w:rPr>
        <w:t xml:space="preserve"> та</w:t>
      </w:r>
      <w:r>
        <w:rPr>
          <w:b/>
          <w:bCs/>
          <w:lang w:val="uk-UA"/>
        </w:rPr>
        <w:t>кож використання</w:t>
      </w:r>
      <w:r w:rsidRPr="00693AC9">
        <w:rPr>
          <w:b/>
          <w:bCs/>
          <w:lang w:val="uk-UA"/>
        </w:rPr>
        <w:t xml:space="preserve"> одного </w:t>
      </w:r>
      <w:r w:rsidR="00DE61EA">
        <w:rPr>
          <w:b/>
          <w:bCs/>
          <w:lang w:val="uk-UA"/>
        </w:rPr>
        <w:t>й</w:t>
      </w:r>
      <w:r w:rsidRPr="00693AC9">
        <w:rPr>
          <w:b/>
          <w:bCs/>
          <w:lang w:val="uk-UA"/>
        </w:rPr>
        <w:t xml:space="preserve"> того ж домену </w:t>
      </w:r>
      <w:r>
        <w:rPr>
          <w:b/>
          <w:bCs/>
          <w:lang w:val="uk-UA"/>
        </w:rPr>
        <w:t xml:space="preserve">та імен серверів </w:t>
      </w:r>
      <w:r w:rsidRPr="00693AC9">
        <w:rPr>
          <w:b/>
          <w:bCs/>
          <w:lang w:val="uk-UA"/>
        </w:rPr>
        <w:t>Відповідачами у своїй господарській діяльності</w:t>
      </w:r>
      <w:r w:rsidRPr="00701453">
        <w:rPr>
          <w:bCs/>
          <w:lang w:val="uk-UA"/>
        </w:rPr>
        <w:t xml:space="preserve"> </w:t>
      </w:r>
    </w:p>
    <w:p w:rsidR="003E2ECC" w:rsidRPr="006B1468" w:rsidRDefault="003E2ECC" w:rsidP="003E2ECC">
      <w:pPr>
        <w:jc w:val="both"/>
        <w:rPr>
          <w:szCs w:val="22"/>
          <w:lang w:val="uk-UA" w:eastAsia="en-US"/>
        </w:rPr>
      </w:pPr>
    </w:p>
    <w:p w:rsidR="003E2ECC" w:rsidRPr="00927F89" w:rsidRDefault="003E2ECC" w:rsidP="003E2ECC">
      <w:pPr>
        <w:numPr>
          <w:ilvl w:val="0"/>
          <w:numId w:val="4"/>
        </w:numPr>
        <w:ind w:left="567" w:hanging="567"/>
        <w:jc w:val="both"/>
        <w:rPr>
          <w:szCs w:val="22"/>
          <w:lang w:val="uk-UA" w:eastAsia="en-US"/>
        </w:rPr>
      </w:pPr>
      <w:r w:rsidRPr="00927F89">
        <w:rPr>
          <w:lang w:val="uk-UA"/>
        </w:rPr>
        <w:t xml:space="preserve">Відповідно до інформації ГУ </w:t>
      </w:r>
      <w:r>
        <w:rPr>
          <w:lang w:val="uk-UA"/>
        </w:rPr>
        <w:t>ДПС у Дніпропетровській області</w:t>
      </w:r>
      <w:r w:rsidRPr="00927F89">
        <w:rPr>
          <w:lang w:val="uk-UA"/>
        </w:rPr>
        <w:t>, наданої листом                від 16.11.2020 № 108171/10/04-36-12-04-04 (вх. № 7-08/15155 від 20.11.2020)</w:t>
      </w:r>
      <w:r w:rsidR="00DE61EA">
        <w:rPr>
          <w:lang w:val="uk-UA"/>
        </w:rPr>
        <w:t>,</w:t>
      </w:r>
      <w:r w:rsidRPr="00927F89">
        <w:rPr>
          <w:lang w:val="uk-UA"/>
        </w:rPr>
        <w:t xml:space="preserve"> </w:t>
      </w:r>
      <w:r w:rsidR="00215349" w:rsidRPr="00215349">
        <w:rPr>
          <w:lang w:val="uk-UA"/>
        </w:rPr>
        <w:t>ТОВ «ТБ «Аква-Холдинг»</w:t>
      </w:r>
      <w:r>
        <w:rPr>
          <w:lang w:val="uk-UA"/>
        </w:rPr>
        <w:t xml:space="preserve">, пов’язане із ним </w:t>
      </w:r>
      <w:r w:rsidRPr="00927F89">
        <w:rPr>
          <w:lang w:val="uk-UA"/>
        </w:rPr>
        <w:t>ТОВ ТПК «УКРХІМЕКСПОРТ», а також пов’язане з іншим Відповідачем у справі ТОВ «НВП «ПОЛІПРОМ» для подання звітності до цього державного органу  використовувало такі поштові скриньки:</w:t>
      </w:r>
    </w:p>
    <w:p w:rsidR="003E2ECC" w:rsidRPr="009A003C" w:rsidRDefault="003E2ECC" w:rsidP="003E2ECC">
      <w:pPr>
        <w:ind w:left="567"/>
        <w:jc w:val="both"/>
        <w:rPr>
          <w:sz w:val="28"/>
          <w:szCs w:val="28"/>
          <w:lang w:val="uk-UA" w:eastAsia="en-US"/>
        </w:rPr>
      </w:pPr>
    </w:p>
    <w:tbl>
      <w:tblPr>
        <w:tblW w:w="0" w:type="auto"/>
        <w:tblInd w:w="675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123"/>
        <w:gridCol w:w="3264"/>
        <w:gridCol w:w="2555"/>
      </w:tblGrid>
      <w:tr w:rsidR="003E2ECC" w:rsidRPr="00BC73D7" w:rsidTr="007F3A3F">
        <w:trPr>
          <w:trHeight w:val="545"/>
        </w:trPr>
        <w:tc>
          <w:tcPr>
            <w:tcW w:w="3123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caps/>
                <w:sz w:val="20"/>
                <w:szCs w:val="20"/>
                <w:lang w:val="uk-UA" w:eastAsia="en-US"/>
              </w:rPr>
            </w:pPr>
            <w:r w:rsidRPr="00BC73D7">
              <w:rPr>
                <w:caps/>
                <w:sz w:val="20"/>
                <w:szCs w:val="20"/>
                <w:lang w:val="uk-UA" w:eastAsia="en-US"/>
              </w:rPr>
              <w:t>Назва поштової скриньки</w:t>
            </w:r>
          </w:p>
        </w:tc>
        <w:tc>
          <w:tcPr>
            <w:tcW w:w="3264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caps/>
                <w:sz w:val="20"/>
                <w:szCs w:val="20"/>
                <w:lang w:val="uk-UA" w:eastAsia="en-US"/>
              </w:rPr>
            </w:pPr>
            <w:r w:rsidRPr="00BC73D7">
              <w:rPr>
                <w:caps/>
                <w:sz w:val="20"/>
                <w:szCs w:val="20"/>
                <w:lang w:val="uk-UA" w:eastAsia="en-US"/>
              </w:rPr>
              <w:t>Ким використовувалась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caps/>
                <w:sz w:val="20"/>
                <w:szCs w:val="20"/>
                <w:lang w:val="uk-UA" w:eastAsia="en-US"/>
              </w:rPr>
            </w:pPr>
            <w:r w:rsidRPr="00BC73D7">
              <w:rPr>
                <w:caps/>
                <w:sz w:val="20"/>
                <w:szCs w:val="20"/>
                <w:lang w:val="uk-UA" w:eastAsia="en-US"/>
              </w:rPr>
              <w:t>Період</w:t>
            </w:r>
          </w:p>
        </w:tc>
      </w:tr>
      <w:tr w:rsidR="003E2ECC" w:rsidRPr="00BC73D7" w:rsidTr="007F3A3F">
        <w:trPr>
          <w:trHeight w:val="421"/>
        </w:trPr>
        <w:tc>
          <w:tcPr>
            <w:tcW w:w="3123" w:type="dxa"/>
            <w:vMerge w:val="restart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b/>
                <w:i/>
                <w:sz w:val="20"/>
                <w:szCs w:val="20"/>
                <w:u w:val="single"/>
                <w:lang w:val="uk-UA" w:eastAsia="en-US"/>
              </w:rPr>
            </w:pPr>
            <w:r w:rsidRPr="00BC73D7">
              <w:rPr>
                <w:b/>
                <w:i/>
                <w:color w:val="000000"/>
                <w:sz w:val="20"/>
                <w:szCs w:val="20"/>
                <w:u w:val="single"/>
              </w:rPr>
              <w:t>money</w:t>
            </w:r>
            <w:r w:rsidRPr="00BC73D7">
              <w:rPr>
                <w:b/>
                <w:i/>
                <w:color w:val="000000"/>
                <w:sz w:val="20"/>
                <w:szCs w:val="20"/>
                <w:u w:val="single"/>
                <w:lang w:val="uk-UA"/>
              </w:rPr>
              <w:t>@</w:t>
            </w:r>
            <w:r w:rsidRPr="00BC73D7">
              <w:rPr>
                <w:b/>
                <w:i/>
                <w:color w:val="000000"/>
                <w:sz w:val="20"/>
                <w:szCs w:val="20"/>
                <w:u w:val="single"/>
              </w:rPr>
              <w:t>polyprom</w:t>
            </w:r>
            <w:r w:rsidRPr="00BC73D7">
              <w:rPr>
                <w:b/>
                <w:i/>
                <w:color w:val="000000"/>
                <w:sz w:val="20"/>
                <w:szCs w:val="20"/>
                <w:u w:val="single"/>
                <w:lang w:val="uk-UA"/>
              </w:rPr>
              <w:t>.</w:t>
            </w:r>
            <w:r w:rsidRPr="00BC73D7">
              <w:rPr>
                <w:b/>
                <w:i/>
                <w:color w:val="000000"/>
                <w:sz w:val="20"/>
                <w:szCs w:val="20"/>
                <w:u w:val="single"/>
              </w:rPr>
              <w:t>com</w:t>
            </w:r>
          </w:p>
        </w:tc>
        <w:tc>
          <w:tcPr>
            <w:tcW w:w="3264" w:type="dxa"/>
            <w:shd w:val="clear" w:color="auto" w:fill="auto"/>
            <w:vAlign w:val="center"/>
          </w:tcPr>
          <w:p w:rsidR="003E2ECC" w:rsidRPr="00215349" w:rsidRDefault="00215349" w:rsidP="007F3A3F">
            <w:pPr>
              <w:jc w:val="center"/>
              <w:rPr>
                <w:sz w:val="20"/>
                <w:szCs w:val="20"/>
                <w:lang w:val="uk-UA" w:eastAsia="en-US"/>
              </w:rPr>
            </w:pPr>
            <w:r w:rsidRPr="00215349">
              <w:rPr>
                <w:sz w:val="20"/>
                <w:szCs w:val="20"/>
                <w:lang w:val="uk-UA"/>
              </w:rPr>
              <w:t>ТОВ «ТБ «Аква-Холдинг»</w:t>
            </w:r>
          </w:p>
        </w:tc>
        <w:tc>
          <w:tcPr>
            <w:tcW w:w="2555" w:type="dxa"/>
            <w:vMerge w:val="restart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b/>
                <w:sz w:val="20"/>
                <w:szCs w:val="20"/>
                <w:u w:val="single"/>
                <w:lang w:val="uk-UA" w:eastAsia="en-US"/>
              </w:rPr>
            </w:pPr>
            <w:r w:rsidRPr="00BC73D7">
              <w:rPr>
                <w:b/>
                <w:color w:val="000000"/>
                <w:sz w:val="20"/>
                <w:szCs w:val="20"/>
                <w:u w:val="single"/>
                <w:lang w:val="uk-UA"/>
              </w:rPr>
              <w:t xml:space="preserve">01.10.2015 </w:t>
            </w:r>
            <w:r>
              <w:rPr>
                <w:b/>
                <w:sz w:val="20"/>
                <w:szCs w:val="20"/>
                <w:u w:val="single"/>
                <w:lang w:val="uk-UA"/>
              </w:rPr>
              <w:t>–</w:t>
            </w:r>
            <w:r w:rsidRPr="00BC73D7">
              <w:rPr>
                <w:b/>
                <w:sz w:val="20"/>
                <w:szCs w:val="20"/>
                <w:u w:val="single"/>
                <w:lang w:val="uk-UA"/>
              </w:rPr>
              <w:t xml:space="preserve"> 14.07.2016</w:t>
            </w:r>
          </w:p>
        </w:tc>
      </w:tr>
      <w:tr w:rsidR="003E2ECC" w:rsidRPr="00BC73D7" w:rsidTr="007F3A3F">
        <w:trPr>
          <w:trHeight w:val="442"/>
        </w:trPr>
        <w:tc>
          <w:tcPr>
            <w:tcW w:w="3123" w:type="dxa"/>
            <w:vMerge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264" w:type="dxa"/>
            <w:shd w:val="clear" w:color="auto" w:fill="auto"/>
            <w:vAlign w:val="center"/>
          </w:tcPr>
          <w:p w:rsidR="003E2ECC" w:rsidRPr="00215349" w:rsidRDefault="003E2ECC" w:rsidP="007F3A3F">
            <w:pPr>
              <w:jc w:val="center"/>
              <w:rPr>
                <w:sz w:val="20"/>
                <w:szCs w:val="20"/>
                <w:lang w:val="uk-UA"/>
              </w:rPr>
            </w:pPr>
            <w:r w:rsidRPr="00215349">
              <w:rPr>
                <w:sz w:val="20"/>
                <w:szCs w:val="20"/>
                <w:lang w:val="uk-UA"/>
              </w:rPr>
              <w:t>ТОВ «НВП «ПОЛІПРОМ»</w:t>
            </w:r>
          </w:p>
        </w:tc>
        <w:tc>
          <w:tcPr>
            <w:tcW w:w="2555" w:type="dxa"/>
            <w:vMerge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20"/>
                <w:szCs w:val="20"/>
                <w:lang w:val="uk-UA" w:eastAsia="en-US"/>
              </w:rPr>
            </w:pPr>
          </w:p>
        </w:tc>
      </w:tr>
      <w:tr w:rsidR="003E2ECC" w:rsidRPr="00BC73D7" w:rsidTr="007F3A3F">
        <w:trPr>
          <w:trHeight w:val="450"/>
        </w:trPr>
        <w:tc>
          <w:tcPr>
            <w:tcW w:w="3123" w:type="dxa"/>
            <w:vMerge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i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264" w:type="dxa"/>
            <w:shd w:val="clear" w:color="auto" w:fill="auto"/>
            <w:vAlign w:val="center"/>
          </w:tcPr>
          <w:p w:rsidR="003E2ECC" w:rsidRPr="00215349" w:rsidRDefault="003E2ECC" w:rsidP="007F3A3F">
            <w:pPr>
              <w:jc w:val="center"/>
              <w:rPr>
                <w:sz w:val="20"/>
                <w:szCs w:val="20"/>
                <w:lang w:val="uk-UA"/>
              </w:rPr>
            </w:pPr>
            <w:r w:rsidRPr="00215349">
              <w:rPr>
                <w:sz w:val="20"/>
                <w:szCs w:val="20"/>
                <w:lang w:val="uk-UA"/>
              </w:rPr>
              <w:t>ТОВ ТПК «УКРХІМЕКСПОРТ»</w:t>
            </w:r>
          </w:p>
        </w:tc>
        <w:tc>
          <w:tcPr>
            <w:tcW w:w="2555" w:type="dxa"/>
            <w:vMerge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3E2ECC" w:rsidRPr="00BC73D7" w:rsidTr="007F3A3F">
        <w:trPr>
          <w:trHeight w:val="444"/>
        </w:trPr>
        <w:tc>
          <w:tcPr>
            <w:tcW w:w="3123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i/>
                <w:color w:val="000000"/>
                <w:sz w:val="20"/>
                <w:szCs w:val="20"/>
              </w:rPr>
            </w:pPr>
            <w:hyperlink r:id="rId12" w:history="1">
              <w:r w:rsidRPr="00BC73D7">
                <w:rPr>
                  <w:b/>
                  <w:i/>
                  <w:color w:val="000000"/>
                  <w:sz w:val="20"/>
                  <w:szCs w:val="20"/>
                </w:rPr>
                <w:t>medoc</w:t>
              </w:r>
              <w:r w:rsidRPr="00BC73D7">
                <w:rPr>
                  <w:i/>
                  <w:color w:val="000000"/>
                  <w:sz w:val="20"/>
                  <w:szCs w:val="20"/>
                  <w:lang w:val="uk-UA"/>
                </w:rPr>
                <w:t>_</w:t>
              </w:r>
              <w:r w:rsidRPr="00BC73D7">
                <w:rPr>
                  <w:i/>
                  <w:color w:val="000000"/>
                  <w:sz w:val="20"/>
                  <w:szCs w:val="20"/>
                </w:rPr>
                <w:t>aqua@</w:t>
              </w:r>
              <w:r w:rsidRPr="00BC73D7">
                <w:rPr>
                  <w:b/>
                  <w:i/>
                  <w:color w:val="000000"/>
                  <w:sz w:val="20"/>
                  <w:szCs w:val="20"/>
                  <w:u w:val="single"/>
                </w:rPr>
                <w:t>polyprom.com</w:t>
              </w:r>
            </w:hyperlink>
          </w:p>
        </w:tc>
        <w:tc>
          <w:tcPr>
            <w:tcW w:w="3264" w:type="dxa"/>
            <w:shd w:val="clear" w:color="auto" w:fill="auto"/>
            <w:vAlign w:val="center"/>
          </w:tcPr>
          <w:p w:rsidR="003E2ECC" w:rsidRPr="00215349" w:rsidRDefault="00215349" w:rsidP="007F3A3F">
            <w:pPr>
              <w:jc w:val="center"/>
              <w:rPr>
                <w:sz w:val="20"/>
                <w:szCs w:val="20"/>
                <w:lang w:val="uk-UA"/>
              </w:rPr>
            </w:pPr>
            <w:r w:rsidRPr="00215349">
              <w:rPr>
                <w:sz w:val="20"/>
                <w:szCs w:val="20"/>
                <w:lang w:val="uk-UA"/>
              </w:rPr>
              <w:t>ТОВ «ТБ «Аква-Холдинг»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20"/>
                <w:szCs w:val="20"/>
                <w:lang w:val="uk-UA" w:eastAsia="en-US"/>
              </w:rPr>
            </w:pPr>
            <w:r w:rsidRPr="00BC73D7">
              <w:rPr>
                <w:b/>
                <w:color w:val="000000"/>
                <w:sz w:val="20"/>
                <w:szCs w:val="20"/>
                <w:u w:val="single"/>
                <w:lang w:val="uk-UA"/>
              </w:rPr>
              <w:t>15.07.2016</w:t>
            </w:r>
            <w:r w:rsidRPr="00BC73D7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46100F">
              <w:rPr>
                <w:b/>
                <w:color w:val="000000"/>
                <w:sz w:val="20"/>
                <w:szCs w:val="20"/>
                <w:lang w:val="uk-UA"/>
              </w:rPr>
              <w:t>–</w:t>
            </w:r>
            <w:r w:rsidRPr="00BC73D7">
              <w:rPr>
                <w:color w:val="000000"/>
                <w:sz w:val="20"/>
                <w:szCs w:val="20"/>
                <w:lang w:val="uk-UA"/>
              </w:rPr>
              <w:t xml:space="preserve"> 09.09.2016</w:t>
            </w:r>
          </w:p>
        </w:tc>
      </w:tr>
      <w:tr w:rsidR="003E2ECC" w:rsidRPr="00BC73D7" w:rsidTr="007F3A3F">
        <w:trPr>
          <w:trHeight w:val="422"/>
        </w:trPr>
        <w:tc>
          <w:tcPr>
            <w:tcW w:w="3123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i/>
                <w:color w:val="000000"/>
                <w:sz w:val="20"/>
                <w:szCs w:val="20"/>
                <w:u w:val="single"/>
              </w:rPr>
            </w:pPr>
            <w:r w:rsidRPr="00BC73D7">
              <w:rPr>
                <w:b/>
                <w:i/>
                <w:color w:val="000000"/>
                <w:sz w:val="20"/>
                <w:szCs w:val="20"/>
              </w:rPr>
              <w:t>medoc</w:t>
            </w:r>
            <w:r w:rsidRPr="00BC73D7">
              <w:rPr>
                <w:i/>
                <w:color w:val="000000"/>
                <w:sz w:val="20"/>
                <w:szCs w:val="20"/>
              </w:rPr>
              <w:t>_polyprom@</w:t>
            </w:r>
            <w:r w:rsidRPr="00BC73D7">
              <w:rPr>
                <w:b/>
                <w:i/>
                <w:color w:val="000000"/>
                <w:sz w:val="20"/>
                <w:szCs w:val="20"/>
                <w:u w:val="single"/>
              </w:rPr>
              <w:t>polyprom.com</w:t>
            </w:r>
          </w:p>
        </w:tc>
        <w:tc>
          <w:tcPr>
            <w:tcW w:w="3264" w:type="dxa"/>
            <w:vMerge w:val="restart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20"/>
                <w:szCs w:val="20"/>
                <w:lang w:val="uk-UA"/>
              </w:rPr>
            </w:pPr>
            <w:r w:rsidRPr="00BC73D7">
              <w:rPr>
                <w:sz w:val="20"/>
                <w:szCs w:val="20"/>
                <w:lang w:val="uk-UA"/>
              </w:rPr>
              <w:t>ТОВ «НВП «ПОЛІПРОМ»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20"/>
                <w:szCs w:val="20"/>
                <w:lang w:eastAsia="en-US"/>
              </w:rPr>
            </w:pPr>
            <w:r w:rsidRPr="00BC73D7">
              <w:rPr>
                <w:b/>
                <w:sz w:val="20"/>
                <w:szCs w:val="20"/>
                <w:u w:val="single"/>
                <w:lang w:eastAsia="en-US"/>
              </w:rPr>
              <w:t>15.07.2016</w:t>
            </w:r>
            <w:r w:rsidRPr="0046100F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46100F">
              <w:rPr>
                <w:b/>
                <w:sz w:val="20"/>
                <w:szCs w:val="20"/>
                <w:lang w:val="uk-UA" w:eastAsia="en-US"/>
              </w:rPr>
              <w:t>–</w:t>
            </w:r>
            <w:r w:rsidRPr="00BC73D7">
              <w:rPr>
                <w:sz w:val="20"/>
                <w:szCs w:val="20"/>
                <w:lang w:eastAsia="en-US"/>
              </w:rPr>
              <w:t xml:space="preserve"> 19.01.2018</w:t>
            </w:r>
          </w:p>
        </w:tc>
      </w:tr>
      <w:tr w:rsidR="003E2ECC" w:rsidRPr="00BC73D7" w:rsidTr="007F3A3F">
        <w:trPr>
          <w:trHeight w:val="442"/>
        </w:trPr>
        <w:tc>
          <w:tcPr>
            <w:tcW w:w="3123" w:type="dxa"/>
            <w:shd w:val="clear" w:color="auto" w:fill="auto"/>
            <w:vAlign w:val="center"/>
          </w:tcPr>
          <w:p w:rsidR="003E2ECC" w:rsidRPr="00BC73D7" w:rsidRDefault="003E2ECC" w:rsidP="007F3A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BC73D7">
              <w:rPr>
                <w:color w:val="000000"/>
                <w:sz w:val="20"/>
                <w:szCs w:val="20"/>
              </w:rPr>
              <w:t>19155069@</w:t>
            </w:r>
            <w:r w:rsidRPr="00BC73D7">
              <w:rPr>
                <w:b/>
                <w:i/>
                <w:color w:val="000000"/>
                <w:sz w:val="20"/>
                <w:szCs w:val="20"/>
                <w:u w:val="single"/>
              </w:rPr>
              <w:t>polyprom.com</w:t>
            </w:r>
          </w:p>
        </w:tc>
        <w:tc>
          <w:tcPr>
            <w:tcW w:w="3264" w:type="dxa"/>
            <w:vMerge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555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20"/>
                <w:szCs w:val="20"/>
                <w:lang w:val="uk-UA" w:eastAsia="en-US"/>
              </w:rPr>
            </w:pPr>
            <w:r w:rsidRPr="00BC73D7">
              <w:rPr>
                <w:sz w:val="20"/>
                <w:szCs w:val="20"/>
                <w:lang w:eastAsia="en-US"/>
              </w:rPr>
              <w:t xml:space="preserve">19.01.2018 </w:t>
            </w:r>
            <w:r w:rsidRPr="0046100F">
              <w:rPr>
                <w:b/>
                <w:sz w:val="20"/>
                <w:szCs w:val="20"/>
                <w:lang w:val="uk-UA" w:eastAsia="en-US"/>
              </w:rPr>
              <w:t>–</w:t>
            </w:r>
            <w:r w:rsidRPr="00BC73D7">
              <w:rPr>
                <w:sz w:val="20"/>
                <w:szCs w:val="20"/>
                <w:lang w:eastAsia="en-US"/>
              </w:rPr>
              <w:t xml:space="preserve"> 27.06.2018</w:t>
            </w:r>
          </w:p>
        </w:tc>
      </w:tr>
      <w:tr w:rsidR="003E2ECC" w:rsidRPr="00BC73D7" w:rsidTr="007F3A3F">
        <w:trPr>
          <w:trHeight w:val="448"/>
        </w:trPr>
        <w:tc>
          <w:tcPr>
            <w:tcW w:w="3123" w:type="dxa"/>
            <w:shd w:val="clear" w:color="auto" w:fill="auto"/>
            <w:vAlign w:val="center"/>
          </w:tcPr>
          <w:p w:rsidR="003E2ECC" w:rsidRPr="00BC73D7" w:rsidRDefault="003E2ECC" w:rsidP="007F3A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BC73D7">
              <w:rPr>
                <w:b/>
                <w:i/>
                <w:color w:val="000000"/>
                <w:sz w:val="20"/>
                <w:szCs w:val="20"/>
              </w:rPr>
              <w:t>medoc_</w:t>
            </w:r>
            <w:r w:rsidRPr="00BC73D7">
              <w:rPr>
                <w:i/>
                <w:color w:val="000000"/>
                <w:sz w:val="20"/>
                <w:szCs w:val="20"/>
              </w:rPr>
              <w:t>ukrchem@</w:t>
            </w:r>
            <w:r w:rsidRPr="00BC73D7">
              <w:rPr>
                <w:b/>
                <w:i/>
                <w:color w:val="000000"/>
                <w:sz w:val="20"/>
                <w:szCs w:val="20"/>
                <w:u w:val="single"/>
              </w:rPr>
              <w:t>polyprom.com</w:t>
            </w:r>
          </w:p>
        </w:tc>
        <w:tc>
          <w:tcPr>
            <w:tcW w:w="3264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20"/>
                <w:szCs w:val="20"/>
                <w:lang w:val="uk-UA"/>
              </w:rPr>
            </w:pPr>
            <w:r w:rsidRPr="00BC73D7">
              <w:rPr>
                <w:sz w:val="20"/>
                <w:szCs w:val="20"/>
                <w:lang w:val="uk-UA"/>
              </w:rPr>
              <w:t>ТОВ ТПК «УКРХІМЕКСПОРТ»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3E2ECC" w:rsidRPr="00BC73D7" w:rsidRDefault="003E2ECC" w:rsidP="007F3A3F">
            <w:pPr>
              <w:jc w:val="center"/>
              <w:rPr>
                <w:sz w:val="20"/>
                <w:szCs w:val="20"/>
                <w:lang w:eastAsia="en-US"/>
              </w:rPr>
            </w:pPr>
            <w:r w:rsidRPr="00BC73D7">
              <w:rPr>
                <w:sz w:val="20"/>
                <w:szCs w:val="20"/>
                <w:lang w:eastAsia="en-US"/>
              </w:rPr>
              <w:t xml:space="preserve">19.07.2016 </w:t>
            </w:r>
            <w:r w:rsidRPr="0046100F">
              <w:rPr>
                <w:b/>
                <w:sz w:val="20"/>
                <w:szCs w:val="20"/>
                <w:lang w:val="uk-UA" w:eastAsia="en-US"/>
              </w:rPr>
              <w:t>–</w:t>
            </w:r>
            <w:r w:rsidRPr="0046100F">
              <w:rPr>
                <w:sz w:val="20"/>
                <w:szCs w:val="20"/>
                <w:lang w:eastAsia="en-US"/>
              </w:rPr>
              <w:t xml:space="preserve"> </w:t>
            </w:r>
            <w:r w:rsidRPr="00BC73D7">
              <w:rPr>
                <w:sz w:val="20"/>
                <w:szCs w:val="20"/>
                <w:lang w:eastAsia="en-US"/>
              </w:rPr>
              <w:t>12.01.2018</w:t>
            </w:r>
          </w:p>
        </w:tc>
      </w:tr>
    </w:tbl>
    <w:p w:rsidR="00D40DD6" w:rsidRPr="00D40DD6" w:rsidRDefault="00D40DD6" w:rsidP="00DE5868">
      <w:pPr>
        <w:jc w:val="both"/>
        <w:rPr>
          <w:szCs w:val="22"/>
          <w:lang w:val="uk-UA" w:eastAsia="en-US"/>
        </w:rPr>
      </w:pPr>
    </w:p>
    <w:p w:rsidR="003E2ECC" w:rsidRPr="009A003C" w:rsidRDefault="003E2ECC" w:rsidP="003E2ECC">
      <w:pPr>
        <w:numPr>
          <w:ilvl w:val="0"/>
          <w:numId w:val="4"/>
        </w:numPr>
        <w:ind w:left="567" w:hanging="567"/>
        <w:jc w:val="both"/>
        <w:rPr>
          <w:szCs w:val="22"/>
          <w:lang w:val="uk-UA" w:eastAsia="en-US"/>
        </w:rPr>
      </w:pPr>
      <w:r w:rsidRPr="00927F89">
        <w:rPr>
          <w:lang w:val="uk-UA"/>
        </w:rPr>
        <w:t>Отже, із наведеної інформації випливає, що протягом періоду з 01 жовтня 2015 року по 14 липня 2016 року такі товариства</w:t>
      </w:r>
      <w:r w:rsidR="00DE61EA">
        <w:rPr>
          <w:lang w:val="uk-UA"/>
        </w:rPr>
        <w:t>,</w:t>
      </w:r>
      <w:r w:rsidRPr="00927F89">
        <w:rPr>
          <w:lang w:val="uk-UA"/>
        </w:rPr>
        <w:t xml:space="preserve"> як </w:t>
      </w:r>
      <w:r w:rsidR="00215349" w:rsidRPr="00215349">
        <w:rPr>
          <w:lang w:val="uk-UA"/>
        </w:rPr>
        <w:t>ТОВ «ТБ «Аква-Холдинг»</w:t>
      </w:r>
      <w:r w:rsidRPr="00927F89">
        <w:rPr>
          <w:lang w:val="uk-UA"/>
        </w:rPr>
        <w:t>, ТОВ «НВП «ПОЛІПРОМ» і ТОВ ТПК «УКРХІМЕКСПОРТ»</w:t>
      </w:r>
      <w:r w:rsidR="00DE61EA">
        <w:rPr>
          <w:lang w:val="uk-UA"/>
        </w:rPr>
        <w:t>,</w:t>
      </w:r>
      <w:r w:rsidRPr="00927F89">
        <w:rPr>
          <w:lang w:val="uk-UA"/>
        </w:rPr>
        <w:t xml:space="preserve"> використовували одну </w:t>
      </w:r>
      <w:r w:rsidR="00DE61EA">
        <w:rPr>
          <w:lang w:val="uk-UA"/>
        </w:rPr>
        <w:t>й</w:t>
      </w:r>
      <w:r w:rsidRPr="00927F89">
        <w:rPr>
          <w:lang w:val="uk-UA"/>
        </w:rPr>
        <w:t xml:space="preserve"> ту ж саму електронну пошту для подання звітності. У подальшому ж (ТОВ «ТБ «</w:t>
      </w:r>
      <w:r w:rsidR="00DE5868" w:rsidRPr="00927F89">
        <w:rPr>
          <w:lang w:val="uk-UA"/>
        </w:rPr>
        <w:t>Аква-Холдинг</w:t>
      </w:r>
      <w:r w:rsidR="00DE5868">
        <w:rPr>
          <w:lang w:val="uk-UA"/>
        </w:rPr>
        <w:t>»</w:t>
      </w:r>
      <w:r w:rsidRPr="00927F89">
        <w:rPr>
          <w:lang w:val="uk-UA"/>
        </w:rPr>
        <w:t xml:space="preserve"> і ТОВ «НВП «ПОЛІПРОМ» з 15.07.2016) товариства почали використовувати інші електронні пошти, </w:t>
      </w:r>
      <w:r w:rsidRPr="009A003C">
        <w:rPr>
          <w:lang w:val="uk-UA"/>
        </w:rPr>
        <w:t>однак домен залишився той самий</w:t>
      </w:r>
      <w:r w:rsidR="003E1E4B">
        <w:rPr>
          <w:lang w:val="uk-UA"/>
        </w:rPr>
        <w:t xml:space="preserve"> –</w:t>
      </w:r>
      <w:r w:rsidRPr="009A003C">
        <w:rPr>
          <w:lang w:val="uk-UA"/>
        </w:rPr>
        <w:t xml:space="preserve"> «</w:t>
      </w:r>
      <w:r w:rsidRPr="009A003C">
        <w:rPr>
          <w:b/>
          <w:i/>
          <w:color w:val="000000"/>
          <w:u w:val="single"/>
        </w:rPr>
        <w:t>polyprom.com</w:t>
      </w:r>
      <w:r w:rsidRPr="009A003C">
        <w:t>».</w:t>
      </w:r>
    </w:p>
    <w:p w:rsidR="003E2ECC" w:rsidRPr="009A003C" w:rsidRDefault="003E2ECC" w:rsidP="003E2ECC">
      <w:pPr>
        <w:pStyle w:val="a"/>
        <w:numPr>
          <w:ilvl w:val="0"/>
          <w:numId w:val="0"/>
        </w:numPr>
        <w:rPr>
          <w:lang w:val="uk-UA"/>
        </w:rPr>
      </w:pPr>
    </w:p>
    <w:p w:rsidR="00977301" w:rsidRPr="00977301" w:rsidRDefault="00977301" w:rsidP="00977301">
      <w:pPr>
        <w:numPr>
          <w:ilvl w:val="0"/>
          <w:numId w:val="4"/>
        </w:numPr>
        <w:ind w:left="567" w:hanging="567"/>
        <w:jc w:val="both"/>
        <w:rPr>
          <w:b/>
          <w:i/>
          <w:color w:val="000000"/>
          <w:lang w:val="uk-UA"/>
        </w:rPr>
      </w:pPr>
      <w:r>
        <w:rPr>
          <w:i/>
          <w:lang w:val="uk-UA"/>
        </w:rPr>
        <w:t>(</w:t>
      </w:r>
      <w:r w:rsidRPr="00977301">
        <w:rPr>
          <w:i/>
          <w:lang w:val="uk-UA"/>
        </w:rPr>
        <w:t>Інформація з обмеженим доступом)</w:t>
      </w:r>
      <w:r w:rsidRPr="00977301">
        <w:rPr>
          <w:color w:val="000000"/>
          <w:lang w:val="uk-UA"/>
        </w:rPr>
        <w:t>.</w:t>
      </w:r>
    </w:p>
    <w:p w:rsidR="003E2ECC" w:rsidRPr="00977301" w:rsidRDefault="003E2ECC" w:rsidP="003E2ECC">
      <w:pPr>
        <w:jc w:val="both"/>
        <w:rPr>
          <w:szCs w:val="22"/>
          <w:lang w:val="uk-UA" w:eastAsia="en-US"/>
        </w:rPr>
      </w:pPr>
    </w:p>
    <w:p w:rsidR="00977301" w:rsidRPr="00977301" w:rsidRDefault="003E2ECC" w:rsidP="00977301">
      <w:pPr>
        <w:numPr>
          <w:ilvl w:val="0"/>
          <w:numId w:val="4"/>
        </w:numPr>
        <w:ind w:left="567" w:hanging="567"/>
        <w:jc w:val="both"/>
        <w:rPr>
          <w:i/>
          <w:szCs w:val="22"/>
          <w:lang w:val="uk-UA" w:eastAsia="en-US"/>
        </w:rPr>
      </w:pPr>
      <w:r w:rsidRPr="00977301">
        <w:rPr>
          <w:szCs w:val="22"/>
          <w:lang w:val="uk-UA" w:eastAsia="en-US"/>
        </w:rPr>
        <w:t xml:space="preserve">Слід зазначити, що назви електронних поштових скриньок </w:t>
      </w:r>
      <w:r w:rsidR="00314E2A" w:rsidRPr="00977301">
        <w:rPr>
          <w:i/>
          <w:lang w:val="uk-UA"/>
        </w:rPr>
        <w:t>електронна поштова скринька 1</w:t>
      </w:r>
      <w:r w:rsidR="00314E2A" w:rsidRPr="00977301">
        <w:rPr>
          <w:i/>
          <w:szCs w:val="22"/>
          <w:lang w:val="uk-UA" w:eastAsia="en-US"/>
        </w:rPr>
        <w:t xml:space="preserve"> </w:t>
      </w:r>
      <w:r w:rsidR="00314E2A" w:rsidRPr="00977301">
        <w:rPr>
          <w:szCs w:val="22"/>
          <w:lang w:val="uk-UA" w:eastAsia="en-US"/>
        </w:rPr>
        <w:t>і</w:t>
      </w:r>
      <w:r w:rsidR="00314E2A" w:rsidRPr="00977301">
        <w:rPr>
          <w:i/>
          <w:szCs w:val="22"/>
          <w:lang w:val="uk-UA" w:eastAsia="en-US"/>
        </w:rPr>
        <w:t xml:space="preserve"> </w:t>
      </w:r>
      <w:r w:rsidR="00314E2A" w:rsidRPr="00977301">
        <w:rPr>
          <w:i/>
          <w:lang w:val="uk-UA"/>
        </w:rPr>
        <w:t>електронна поштова скринька 2</w:t>
      </w:r>
      <w:r w:rsidR="00977301" w:rsidRPr="00977301">
        <w:rPr>
          <w:lang w:val="uk-UA"/>
        </w:rPr>
        <w:t xml:space="preserve"> </w:t>
      </w:r>
      <w:r w:rsidR="003E1E4B" w:rsidRPr="00977301">
        <w:rPr>
          <w:szCs w:val="22"/>
          <w:lang w:val="uk-UA" w:eastAsia="en-US"/>
        </w:rPr>
        <w:t xml:space="preserve">збігаються </w:t>
      </w:r>
      <w:r w:rsidRPr="00977301">
        <w:rPr>
          <w:szCs w:val="22"/>
          <w:lang w:val="uk-UA" w:eastAsia="en-US"/>
        </w:rPr>
        <w:t xml:space="preserve">з прізвищами керівника та головного бухгалтера </w:t>
      </w:r>
      <w:r w:rsidR="00E15685" w:rsidRPr="00977301">
        <w:rPr>
          <w:szCs w:val="22"/>
          <w:lang w:val="uk-UA" w:eastAsia="en-US"/>
        </w:rPr>
        <w:t>ТОВ «ТБ «</w:t>
      </w:r>
      <w:r w:rsidR="001513E4" w:rsidRPr="00977301">
        <w:rPr>
          <w:szCs w:val="22"/>
          <w:lang w:val="uk-UA" w:eastAsia="en-US"/>
        </w:rPr>
        <w:t>Аква-Холдинг</w:t>
      </w:r>
      <w:r w:rsidR="00E15685" w:rsidRPr="00977301">
        <w:rPr>
          <w:szCs w:val="22"/>
          <w:lang w:val="uk-UA" w:eastAsia="en-US"/>
        </w:rPr>
        <w:t>».</w:t>
      </w:r>
      <w:r w:rsidRPr="00977301">
        <w:rPr>
          <w:szCs w:val="22"/>
          <w:lang w:val="uk-UA" w:eastAsia="en-US"/>
        </w:rPr>
        <w:t xml:space="preserve"> </w:t>
      </w:r>
      <w:r w:rsidR="00977301" w:rsidRPr="00977301">
        <w:rPr>
          <w:i/>
          <w:lang w:val="uk-UA"/>
        </w:rPr>
        <w:t>(Інформація з обмеженим доступом)</w:t>
      </w:r>
      <w:r w:rsidR="00977301" w:rsidRPr="00977301">
        <w:rPr>
          <w:color w:val="000000"/>
          <w:lang w:val="uk-UA"/>
        </w:rPr>
        <w:t>.</w:t>
      </w:r>
    </w:p>
    <w:p w:rsidR="003E2ECC" w:rsidRPr="0074042D" w:rsidRDefault="003E2ECC" w:rsidP="003E2ECC">
      <w:pPr>
        <w:jc w:val="both"/>
        <w:rPr>
          <w:szCs w:val="22"/>
          <w:lang w:val="uk-UA" w:eastAsia="en-US"/>
        </w:rPr>
      </w:pPr>
    </w:p>
    <w:p w:rsidR="003E2ECC" w:rsidRPr="00D24AA4" w:rsidRDefault="003E2ECC" w:rsidP="003E2ECC">
      <w:pPr>
        <w:numPr>
          <w:ilvl w:val="0"/>
          <w:numId w:val="4"/>
        </w:numPr>
        <w:ind w:left="567" w:hanging="567"/>
        <w:jc w:val="both"/>
        <w:rPr>
          <w:szCs w:val="22"/>
          <w:lang w:val="uk-UA" w:eastAsia="en-US"/>
        </w:rPr>
      </w:pPr>
      <w:r w:rsidRPr="0029255D">
        <w:rPr>
          <w:szCs w:val="22"/>
          <w:lang w:val="uk-UA" w:eastAsia="en-US"/>
        </w:rPr>
        <w:t xml:space="preserve">При цьому згідно </w:t>
      </w:r>
      <w:r w:rsidR="001513E4">
        <w:rPr>
          <w:szCs w:val="22"/>
          <w:lang w:val="uk-UA" w:eastAsia="en-US"/>
        </w:rPr>
        <w:t xml:space="preserve">з </w:t>
      </w:r>
      <w:r w:rsidRPr="0029255D">
        <w:rPr>
          <w:szCs w:val="22"/>
          <w:lang w:val="uk-UA" w:eastAsia="en-US"/>
        </w:rPr>
        <w:t>інформаці</w:t>
      </w:r>
      <w:r w:rsidR="001513E4">
        <w:rPr>
          <w:szCs w:val="22"/>
          <w:lang w:val="uk-UA" w:eastAsia="en-US"/>
        </w:rPr>
        <w:t>єю</w:t>
      </w:r>
      <w:r w:rsidRPr="0029255D">
        <w:rPr>
          <w:szCs w:val="22"/>
          <w:lang w:val="uk-UA" w:eastAsia="en-US"/>
        </w:rPr>
        <w:t>, що міститься в ЄДР</w:t>
      </w:r>
      <w:r>
        <w:rPr>
          <w:szCs w:val="22"/>
          <w:lang w:val="uk-UA" w:eastAsia="en-US"/>
        </w:rPr>
        <w:t>, починаючи з 24.11.2020</w:t>
      </w:r>
      <w:r w:rsidR="001513E4">
        <w:rPr>
          <w:szCs w:val="22"/>
          <w:lang w:val="uk-UA" w:eastAsia="en-US"/>
        </w:rPr>
        <w:t>,</w:t>
      </w:r>
      <w:r>
        <w:rPr>
          <w:szCs w:val="22"/>
          <w:lang w:val="uk-UA" w:eastAsia="en-US"/>
        </w:rPr>
        <w:t xml:space="preserve">  </w:t>
      </w:r>
      <w:r w:rsidR="00977301" w:rsidRPr="00977301">
        <w:rPr>
          <w:lang w:val="uk-UA"/>
        </w:rPr>
        <w:t xml:space="preserve">ОСОБА 18 </w:t>
      </w:r>
      <w:r>
        <w:rPr>
          <w:szCs w:val="22"/>
          <w:lang w:val="uk-UA" w:eastAsia="en-US"/>
        </w:rPr>
        <w:t xml:space="preserve">призначено керівником </w:t>
      </w:r>
      <w:r w:rsidRPr="0029255D">
        <w:rPr>
          <w:szCs w:val="22"/>
          <w:lang w:val="uk-UA" w:eastAsia="en-US"/>
        </w:rPr>
        <w:t>ТОВ «НВП «ПОЛІПРОМ»</w:t>
      </w:r>
      <w:r>
        <w:rPr>
          <w:szCs w:val="22"/>
          <w:lang w:val="uk-UA" w:eastAsia="en-US"/>
        </w:rPr>
        <w:t xml:space="preserve"> (нагадуємо, що </w:t>
      </w:r>
      <w:r w:rsidRPr="0029255D">
        <w:rPr>
          <w:szCs w:val="22"/>
          <w:lang w:val="uk-UA" w:eastAsia="en-US"/>
        </w:rPr>
        <w:t>ТОВ «НВП «ПОЛІПРОМ»</w:t>
      </w:r>
      <w:r>
        <w:rPr>
          <w:szCs w:val="22"/>
          <w:lang w:val="uk-UA" w:eastAsia="en-US"/>
        </w:rPr>
        <w:t xml:space="preserve"> і </w:t>
      </w:r>
      <w:r w:rsidRPr="005A5DA3">
        <w:rPr>
          <w:szCs w:val="22"/>
          <w:lang w:val="uk-UA" w:eastAsia="en-US"/>
        </w:rPr>
        <w:t>ТОВ «ПОЛІПРОМ-ІНВЕСТ»</w:t>
      </w:r>
      <w:r>
        <w:rPr>
          <w:szCs w:val="22"/>
          <w:lang w:val="uk-UA" w:eastAsia="en-US"/>
        </w:rPr>
        <w:t xml:space="preserve"> знаходяться за однією</w:t>
      </w:r>
      <w:r w:rsidR="001513E4">
        <w:rPr>
          <w:szCs w:val="22"/>
          <w:lang w:val="uk-UA" w:eastAsia="en-US"/>
        </w:rPr>
        <w:t xml:space="preserve"> і тією ж</w:t>
      </w:r>
      <w:r>
        <w:rPr>
          <w:szCs w:val="22"/>
          <w:lang w:val="uk-UA" w:eastAsia="en-US"/>
        </w:rPr>
        <w:t xml:space="preserve"> адресою, а засновником та кінцевим бенефіціарним власником останнього є один із засновн</w:t>
      </w:r>
      <w:r w:rsidR="001513E4">
        <w:rPr>
          <w:szCs w:val="22"/>
          <w:lang w:val="uk-UA" w:eastAsia="en-US"/>
        </w:rPr>
        <w:t xml:space="preserve">иків та кінцевих бенефіціарних </w:t>
      </w:r>
      <w:r>
        <w:rPr>
          <w:szCs w:val="22"/>
          <w:lang w:val="uk-UA" w:eastAsia="en-US"/>
        </w:rPr>
        <w:t xml:space="preserve">власників </w:t>
      </w:r>
      <w:r w:rsidR="006218DB">
        <w:rPr>
          <w:szCs w:val="22"/>
          <w:lang w:val="uk-UA" w:eastAsia="en-US"/>
        </w:rPr>
        <w:t>ТОВ «ТБ «</w:t>
      </w:r>
      <w:r w:rsidR="001513E4">
        <w:rPr>
          <w:szCs w:val="22"/>
          <w:lang w:val="uk-UA" w:eastAsia="en-US"/>
        </w:rPr>
        <w:t>Аква-Холдинг</w:t>
      </w:r>
      <w:r w:rsidR="006218DB">
        <w:rPr>
          <w:szCs w:val="22"/>
          <w:lang w:val="uk-UA" w:eastAsia="en-US"/>
        </w:rPr>
        <w:t>»</w:t>
      </w:r>
      <w:r>
        <w:rPr>
          <w:szCs w:val="22"/>
          <w:lang w:val="uk-UA" w:eastAsia="en-US"/>
        </w:rPr>
        <w:t xml:space="preserve"> </w:t>
      </w:r>
      <w:r w:rsidR="002C34BE" w:rsidRPr="00977301">
        <w:rPr>
          <w:szCs w:val="22"/>
          <w:lang w:val="uk-UA" w:eastAsia="en-US"/>
        </w:rPr>
        <w:t>ОСОБА 1</w:t>
      </w:r>
      <w:r w:rsidRPr="00977301">
        <w:rPr>
          <w:szCs w:val="22"/>
          <w:lang w:val="uk-UA" w:eastAsia="en-US"/>
        </w:rPr>
        <w:t>)</w:t>
      </w:r>
      <w:r w:rsidR="001513E4" w:rsidRPr="00977301">
        <w:rPr>
          <w:szCs w:val="22"/>
          <w:lang w:val="uk-UA" w:eastAsia="en-US"/>
        </w:rPr>
        <w:t>.</w:t>
      </w:r>
    </w:p>
    <w:p w:rsidR="003E2ECC" w:rsidRPr="0029255D" w:rsidRDefault="003E2ECC" w:rsidP="003E2ECC">
      <w:pPr>
        <w:ind w:left="567"/>
        <w:jc w:val="both"/>
        <w:rPr>
          <w:szCs w:val="22"/>
          <w:lang w:val="uk-UA" w:eastAsia="en-US"/>
        </w:rPr>
      </w:pPr>
    </w:p>
    <w:p w:rsidR="003E2ECC" w:rsidRPr="0076297C" w:rsidRDefault="003E2ECC" w:rsidP="003E2ECC">
      <w:pPr>
        <w:numPr>
          <w:ilvl w:val="0"/>
          <w:numId w:val="4"/>
        </w:numPr>
        <w:ind w:left="567" w:hanging="567"/>
        <w:jc w:val="both"/>
        <w:rPr>
          <w:szCs w:val="22"/>
          <w:lang w:val="uk-UA" w:eastAsia="en-US"/>
        </w:rPr>
      </w:pPr>
      <w:r w:rsidRPr="00124B6E">
        <w:rPr>
          <w:szCs w:val="22"/>
          <w:lang w:val="uk-UA" w:eastAsia="en-US"/>
        </w:rPr>
        <w:t xml:space="preserve">За інформацією </w:t>
      </w:r>
      <w:r w:rsidR="001513E4">
        <w:rPr>
          <w:szCs w:val="22"/>
          <w:lang w:val="uk-UA" w:eastAsia="en-US"/>
        </w:rPr>
        <w:t xml:space="preserve">із </w:t>
      </w:r>
      <w:r w:rsidRPr="00124B6E">
        <w:rPr>
          <w:szCs w:val="22"/>
          <w:lang w:val="uk-UA" w:eastAsia="en-US"/>
        </w:rPr>
        <w:t xml:space="preserve">сайту </w:t>
      </w:r>
      <w:hyperlink r:id="rId13" w:history="1">
        <w:r w:rsidRPr="00124B6E">
          <w:rPr>
            <w:szCs w:val="22"/>
            <w:lang w:val="uk-UA" w:eastAsia="en-US"/>
          </w:rPr>
          <w:t>https</w:t>
        </w:r>
        <w:r w:rsidRPr="003E2ECC">
          <w:rPr>
            <w:szCs w:val="22"/>
            <w:lang w:val="uk-UA" w:eastAsia="en-US"/>
          </w:rPr>
          <w:t>://</w:t>
        </w:r>
        <w:r w:rsidRPr="00124B6E">
          <w:rPr>
            <w:szCs w:val="22"/>
            <w:lang w:val="uk-UA" w:eastAsia="en-US"/>
          </w:rPr>
          <w:t>www</w:t>
        </w:r>
        <w:r w:rsidRPr="003E2ECC">
          <w:rPr>
            <w:szCs w:val="22"/>
            <w:lang w:val="uk-UA" w:eastAsia="en-US"/>
          </w:rPr>
          <w:t>.</w:t>
        </w:r>
        <w:r w:rsidRPr="00124B6E">
          <w:rPr>
            <w:szCs w:val="22"/>
            <w:lang w:val="uk-UA" w:eastAsia="en-US"/>
          </w:rPr>
          <w:t>ukraine</w:t>
        </w:r>
        <w:r w:rsidRPr="003E2ECC">
          <w:rPr>
            <w:szCs w:val="22"/>
            <w:lang w:val="uk-UA" w:eastAsia="en-US"/>
          </w:rPr>
          <w:t>.</w:t>
        </w:r>
        <w:r w:rsidRPr="00124B6E">
          <w:rPr>
            <w:szCs w:val="22"/>
            <w:lang w:val="uk-UA" w:eastAsia="en-US"/>
          </w:rPr>
          <w:t>com</w:t>
        </w:r>
        <w:r w:rsidRPr="003E2ECC">
          <w:rPr>
            <w:szCs w:val="22"/>
            <w:lang w:val="uk-UA" w:eastAsia="en-US"/>
          </w:rPr>
          <w:t>.</w:t>
        </w:r>
        <w:r w:rsidRPr="00124B6E">
          <w:rPr>
            <w:szCs w:val="22"/>
            <w:lang w:val="uk-UA" w:eastAsia="en-US"/>
          </w:rPr>
          <w:t>ua</w:t>
        </w:r>
        <w:r w:rsidRPr="003E2ECC">
          <w:rPr>
            <w:szCs w:val="22"/>
            <w:lang w:val="uk-UA" w:eastAsia="en-US"/>
          </w:rPr>
          <w:t>/</w:t>
        </w:r>
        <w:r w:rsidRPr="00124B6E">
          <w:rPr>
            <w:szCs w:val="22"/>
            <w:lang w:val="uk-UA" w:eastAsia="en-US"/>
          </w:rPr>
          <w:t>domains</w:t>
        </w:r>
        <w:r w:rsidRPr="003E2ECC">
          <w:rPr>
            <w:szCs w:val="22"/>
            <w:lang w:val="uk-UA" w:eastAsia="en-US"/>
          </w:rPr>
          <w:t>/</w:t>
        </w:r>
        <w:r w:rsidRPr="00124B6E">
          <w:rPr>
            <w:szCs w:val="22"/>
            <w:lang w:val="uk-UA" w:eastAsia="en-US"/>
          </w:rPr>
          <w:t>whois</w:t>
        </w:r>
        <w:r w:rsidRPr="003E2ECC">
          <w:rPr>
            <w:szCs w:val="22"/>
            <w:lang w:val="uk-UA" w:eastAsia="en-US"/>
          </w:rPr>
          <w:t>-</w:t>
        </w:r>
        <w:r w:rsidRPr="00124B6E">
          <w:rPr>
            <w:szCs w:val="22"/>
            <w:lang w:val="uk-UA" w:eastAsia="en-US"/>
          </w:rPr>
          <w:t>service</w:t>
        </w:r>
        <w:r w:rsidRPr="003E2ECC">
          <w:rPr>
            <w:szCs w:val="22"/>
            <w:lang w:val="uk-UA" w:eastAsia="en-US"/>
          </w:rPr>
          <w:t>/</w:t>
        </w:r>
      </w:hyperlink>
      <w:r w:rsidRPr="00124B6E">
        <w:rPr>
          <w:szCs w:val="22"/>
          <w:lang w:val="uk-UA" w:eastAsia="en-US"/>
        </w:rPr>
        <w:t>, який слугує, зокрема, для отримання реєстраційних даних про користувачів доменних імен</w:t>
      </w:r>
      <w:r w:rsidR="001513E4">
        <w:rPr>
          <w:szCs w:val="22"/>
          <w:lang w:val="uk-UA" w:eastAsia="en-US"/>
        </w:rPr>
        <w:t>,</w:t>
      </w:r>
      <w:r w:rsidRPr="00124B6E">
        <w:rPr>
          <w:szCs w:val="22"/>
          <w:lang w:val="uk-UA" w:eastAsia="en-US"/>
        </w:rPr>
        <w:t xml:space="preserve"> виявлено, що доменні імена сайтів (www.agua-holding.com, www.coagulant.com.ua і www.polyprom.com), що використовують </w:t>
      </w:r>
      <w:r w:rsidR="006218DB">
        <w:rPr>
          <w:szCs w:val="22"/>
          <w:lang w:val="uk-UA" w:eastAsia="en-US"/>
        </w:rPr>
        <w:t>ТОВ «ТБ «</w:t>
      </w:r>
      <w:r w:rsidR="001513E4">
        <w:rPr>
          <w:szCs w:val="22"/>
          <w:lang w:val="uk-UA" w:eastAsia="en-US"/>
        </w:rPr>
        <w:t>Аква-Холдинг</w:t>
      </w:r>
      <w:r w:rsidR="006218DB">
        <w:rPr>
          <w:szCs w:val="22"/>
          <w:lang w:val="uk-UA" w:eastAsia="en-US"/>
        </w:rPr>
        <w:t>»</w:t>
      </w:r>
      <w:r w:rsidRPr="00124B6E">
        <w:rPr>
          <w:szCs w:val="22"/>
          <w:lang w:val="uk-UA" w:eastAsia="en-US"/>
        </w:rPr>
        <w:t xml:space="preserve"> і ТДВ «ПХЗ «К</w:t>
      </w:r>
      <w:r w:rsidR="001513E4" w:rsidRPr="00124B6E">
        <w:rPr>
          <w:szCs w:val="22"/>
          <w:lang w:val="uk-UA" w:eastAsia="en-US"/>
        </w:rPr>
        <w:t>оагулянт</w:t>
      </w:r>
      <w:r w:rsidRPr="00124B6E">
        <w:rPr>
          <w:szCs w:val="22"/>
          <w:lang w:val="uk-UA" w:eastAsia="en-US"/>
        </w:rPr>
        <w:t>», а також ТОВ НВП «Поліпром» у своїй гоподарс</w:t>
      </w:r>
      <w:r w:rsidR="001513E4">
        <w:rPr>
          <w:szCs w:val="22"/>
          <w:lang w:val="uk-UA" w:eastAsia="en-US"/>
        </w:rPr>
        <w:t>ь</w:t>
      </w:r>
      <w:r w:rsidRPr="00124B6E">
        <w:rPr>
          <w:szCs w:val="22"/>
          <w:lang w:val="uk-UA" w:eastAsia="en-US"/>
        </w:rPr>
        <w:t>кій діяльності, містять однакові імена серверів (зафіксовано у протоколі від 06.11.2020):</w:t>
      </w:r>
    </w:p>
    <w:p w:rsidR="003E2ECC" w:rsidRPr="00124B6E" w:rsidRDefault="003E2ECC" w:rsidP="003E2ECC">
      <w:pPr>
        <w:pStyle w:val="a"/>
        <w:numPr>
          <w:ilvl w:val="0"/>
          <w:numId w:val="0"/>
        </w:numPr>
        <w:ind w:left="1353"/>
        <w:rPr>
          <w:sz w:val="20"/>
          <w:szCs w:val="20"/>
          <w:lang w:val="uk-UA"/>
        </w:rPr>
      </w:pPr>
    </w:p>
    <w:p w:rsidR="003E2ECC" w:rsidRPr="0076297C" w:rsidRDefault="003E2ECC" w:rsidP="003E2ECC">
      <w:pPr>
        <w:ind w:left="851"/>
        <w:jc w:val="both"/>
        <w:rPr>
          <w:szCs w:val="22"/>
          <w:lang w:val="uk-UA" w:eastAsia="en-US"/>
        </w:rPr>
      </w:pPr>
      <w:r>
        <w:rPr>
          <w:i/>
          <w:szCs w:val="22"/>
          <w:lang w:val="en-US" w:eastAsia="en-US"/>
        </w:rPr>
        <w:lastRenderedPageBreak/>
        <w:t>ns.</w:t>
      </w:r>
      <w:r w:rsidRPr="0076297C">
        <w:rPr>
          <w:i/>
          <w:szCs w:val="22"/>
          <w:lang w:val="en-US" w:eastAsia="en-US"/>
        </w:rPr>
        <w:t>polyprom</w:t>
      </w:r>
      <w:r w:rsidRPr="0076297C">
        <w:rPr>
          <w:i/>
          <w:szCs w:val="22"/>
          <w:lang w:val="uk-UA" w:eastAsia="en-US"/>
        </w:rPr>
        <w:t>.</w:t>
      </w:r>
      <w:r w:rsidRPr="0076297C">
        <w:rPr>
          <w:i/>
          <w:szCs w:val="22"/>
          <w:lang w:val="en-US" w:eastAsia="en-US"/>
        </w:rPr>
        <w:t>com</w:t>
      </w:r>
    </w:p>
    <w:p w:rsidR="003E2ECC" w:rsidRPr="0076297C" w:rsidRDefault="003E2ECC" w:rsidP="003E2ECC">
      <w:pPr>
        <w:ind w:left="851"/>
        <w:jc w:val="both"/>
        <w:rPr>
          <w:szCs w:val="22"/>
          <w:lang w:val="uk-UA" w:eastAsia="en-US"/>
        </w:rPr>
      </w:pPr>
      <w:r w:rsidRPr="0076297C">
        <w:rPr>
          <w:i/>
          <w:szCs w:val="22"/>
          <w:lang w:val="en-US" w:eastAsia="en-US"/>
        </w:rPr>
        <w:t>ns</w:t>
      </w:r>
      <w:r>
        <w:rPr>
          <w:i/>
          <w:szCs w:val="22"/>
          <w:lang w:val="en-US" w:eastAsia="en-US"/>
        </w:rPr>
        <w:t>2</w:t>
      </w:r>
      <w:r w:rsidRPr="0076297C">
        <w:rPr>
          <w:i/>
          <w:szCs w:val="22"/>
          <w:lang w:val="en-US" w:eastAsia="en-US"/>
        </w:rPr>
        <w:t>.polyprom</w:t>
      </w:r>
      <w:r w:rsidRPr="0076297C">
        <w:rPr>
          <w:i/>
          <w:szCs w:val="22"/>
          <w:lang w:val="uk-UA" w:eastAsia="en-US"/>
        </w:rPr>
        <w:t>.</w:t>
      </w:r>
      <w:r w:rsidRPr="0076297C">
        <w:rPr>
          <w:i/>
          <w:szCs w:val="22"/>
          <w:lang w:val="en-US" w:eastAsia="en-US"/>
        </w:rPr>
        <w:t>com</w:t>
      </w:r>
    </w:p>
    <w:p w:rsidR="003E2ECC" w:rsidRPr="00124B6E" w:rsidRDefault="003E2ECC" w:rsidP="003E2ECC">
      <w:pPr>
        <w:ind w:left="502"/>
        <w:jc w:val="both"/>
        <w:rPr>
          <w:sz w:val="20"/>
          <w:szCs w:val="20"/>
          <w:lang w:val="uk-UA" w:eastAsia="en-US"/>
        </w:rPr>
      </w:pPr>
    </w:p>
    <w:p w:rsidR="003E2ECC" w:rsidRPr="00B33003" w:rsidRDefault="003E2ECC" w:rsidP="003E2ECC">
      <w:pPr>
        <w:numPr>
          <w:ilvl w:val="0"/>
          <w:numId w:val="4"/>
        </w:numPr>
        <w:ind w:left="567" w:hanging="567"/>
        <w:jc w:val="both"/>
        <w:rPr>
          <w:szCs w:val="22"/>
          <w:lang w:val="uk-UA" w:eastAsia="en-US"/>
        </w:rPr>
      </w:pPr>
      <w:r w:rsidRPr="00B33003">
        <w:rPr>
          <w:szCs w:val="22"/>
          <w:lang w:val="uk-UA" w:eastAsia="en-US"/>
        </w:rPr>
        <w:t>При цьому домен</w:t>
      </w:r>
      <w:r w:rsidR="001513E4" w:rsidRPr="00B33003">
        <w:rPr>
          <w:szCs w:val="22"/>
          <w:lang w:val="uk-UA" w:eastAsia="en-US"/>
        </w:rPr>
        <w:t>н</w:t>
      </w:r>
      <w:r w:rsidRPr="00B33003">
        <w:rPr>
          <w:szCs w:val="22"/>
          <w:lang w:val="uk-UA" w:eastAsia="en-US"/>
        </w:rPr>
        <w:t>і імена «</w:t>
      </w:r>
      <w:r w:rsidRPr="00B33003">
        <w:rPr>
          <w:i/>
          <w:szCs w:val="22"/>
          <w:lang w:val="en-US" w:eastAsia="en-US"/>
        </w:rPr>
        <w:t>agua</w:t>
      </w:r>
      <w:r w:rsidRPr="00B33003">
        <w:rPr>
          <w:i/>
          <w:szCs w:val="22"/>
          <w:lang w:val="uk-UA" w:eastAsia="en-US"/>
        </w:rPr>
        <w:t>-</w:t>
      </w:r>
      <w:r w:rsidRPr="00B33003">
        <w:rPr>
          <w:i/>
          <w:szCs w:val="22"/>
          <w:lang w:val="en-US" w:eastAsia="en-US"/>
        </w:rPr>
        <w:t>holding</w:t>
      </w:r>
      <w:r w:rsidRPr="00B33003">
        <w:rPr>
          <w:i/>
          <w:szCs w:val="22"/>
          <w:lang w:val="uk-UA" w:eastAsia="en-US"/>
        </w:rPr>
        <w:t>.</w:t>
      </w:r>
      <w:r w:rsidRPr="00B33003">
        <w:rPr>
          <w:i/>
          <w:szCs w:val="22"/>
          <w:lang w:val="en-US" w:eastAsia="en-US"/>
        </w:rPr>
        <w:t>com</w:t>
      </w:r>
      <w:r w:rsidRPr="00B33003">
        <w:rPr>
          <w:i/>
          <w:szCs w:val="22"/>
          <w:lang w:val="uk-UA" w:eastAsia="en-US"/>
        </w:rPr>
        <w:t xml:space="preserve">» </w:t>
      </w:r>
      <w:r w:rsidRPr="00B33003">
        <w:rPr>
          <w:szCs w:val="22"/>
          <w:lang w:val="uk-UA" w:eastAsia="en-US"/>
        </w:rPr>
        <w:t>і «</w:t>
      </w:r>
      <w:r w:rsidRPr="00B33003">
        <w:rPr>
          <w:i/>
          <w:szCs w:val="22"/>
          <w:lang w:val="en-US" w:eastAsia="en-US"/>
        </w:rPr>
        <w:t>coagulant</w:t>
      </w:r>
      <w:r w:rsidRPr="00B33003">
        <w:rPr>
          <w:i/>
          <w:szCs w:val="22"/>
          <w:lang w:val="uk-UA" w:eastAsia="en-US"/>
        </w:rPr>
        <w:t>.</w:t>
      </w:r>
      <w:r w:rsidRPr="00B33003">
        <w:rPr>
          <w:i/>
          <w:szCs w:val="22"/>
          <w:lang w:val="en-US" w:eastAsia="en-US"/>
        </w:rPr>
        <w:t>com</w:t>
      </w:r>
      <w:r w:rsidRPr="00B33003">
        <w:rPr>
          <w:i/>
          <w:szCs w:val="22"/>
          <w:lang w:val="uk-UA" w:eastAsia="en-US"/>
        </w:rPr>
        <w:t>.</w:t>
      </w:r>
      <w:r w:rsidRPr="00B33003">
        <w:rPr>
          <w:i/>
          <w:szCs w:val="22"/>
          <w:lang w:val="en-US" w:eastAsia="en-US"/>
        </w:rPr>
        <w:t>ua</w:t>
      </w:r>
      <w:r w:rsidRPr="00B33003">
        <w:rPr>
          <w:i/>
          <w:szCs w:val="22"/>
          <w:lang w:val="uk-UA" w:eastAsia="en-US"/>
        </w:rPr>
        <w:t xml:space="preserve">» </w:t>
      </w:r>
      <w:r w:rsidRPr="00B33003">
        <w:rPr>
          <w:szCs w:val="22"/>
          <w:lang w:val="uk-UA" w:eastAsia="en-US"/>
        </w:rPr>
        <w:t>також містять такі однакові імена серверів:</w:t>
      </w:r>
    </w:p>
    <w:p w:rsidR="003E2ECC" w:rsidRPr="00B33003" w:rsidRDefault="003E2ECC" w:rsidP="003E2ECC">
      <w:pPr>
        <w:ind w:left="567"/>
        <w:jc w:val="both"/>
        <w:rPr>
          <w:sz w:val="20"/>
          <w:szCs w:val="20"/>
          <w:lang w:val="uk-UA" w:eastAsia="en-US"/>
        </w:rPr>
      </w:pPr>
    </w:p>
    <w:p w:rsidR="00D40DD6" w:rsidRPr="00B33003" w:rsidRDefault="003E2ECC" w:rsidP="00DE5868">
      <w:pPr>
        <w:ind w:left="502"/>
        <w:jc w:val="both"/>
        <w:rPr>
          <w:i/>
          <w:szCs w:val="22"/>
          <w:lang w:val="uk-UA" w:eastAsia="en-US"/>
        </w:rPr>
      </w:pPr>
      <w:r w:rsidRPr="00B33003">
        <w:rPr>
          <w:i/>
          <w:szCs w:val="22"/>
          <w:lang w:val="uk-UA" w:eastAsia="en-US"/>
        </w:rPr>
        <w:t xml:space="preserve">     </w:t>
      </w:r>
      <w:r w:rsidRPr="00B33003">
        <w:rPr>
          <w:i/>
          <w:szCs w:val="22"/>
          <w:lang w:val="en-US" w:eastAsia="en-US"/>
        </w:rPr>
        <w:t>ns</w:t>
      </w:r>
      <w:r w:rsidRPr="00B33003">
        <w:rPr>
          <w:i/>
          <w:szCs w:val="22"/>
          <w:lang w:eastAsia="en-US"/>
        </w:rPr>
        <w:t>2.</w:t>
      </w:r>
      <w:r w:rsidRPr="00B33003">
        <w:rPr>
          <w:i/>
          <w:szCs w:val="22"/>
          <w:lang w:val="en-US" w:eastAsia="en-US"/>
        </w:rPr>
        <w:t>vega</w:t>
      </w:r>
      <w:r w:rsidRPr="00B33003">
        <w:rPr>
          <w:i/>
          <w:szCs w:val="22"/>
          <w:lang w:val="uk-UA" w:eastAsia="en-US"/>
        </w:rPr>
        <w:t>.</w:t>
      </w:r>
      <w:r w:rsidRPr="00B33003">
        <w:rPr>
          <w:i/>
          <w:szCs w:val="22"/>
          <w:lang w:val="en-US" w:eastAsia="en-US"/>
        </w:rPr>
        <w:t>com</w:t>
      </w:r>
      <w:r w:rsidRPr="00B33003">
        <w:rPr>
          <w:i/>
          <w:szCs w:val="22"/>
          <w:lang w:eastAsia="en-US"/>
        </w:rPr>
        <w:t>.</w:t>
      </w:r>
      <w:r w:rsidRPr="00B33003">
        <w:rPr>
          <w:i/>
          <w:szCs w:val="22"/>
          <w:lang w:val="en-US" w:eastAsia="en-US"/>
        </w:rPr>
        <w:t>ua</w:t>
      </w:r>
    </w:p>
    <w:p w:rsidR="00D40DD6" w:rsidRPr="00B33003" w:rsidRDefault="00D40DD6" w:rsidP="00D40DD6">
      <w:pPr>
        <w:ind w:left="567"/>
        <w:jc w:val="both"/>
        <w:rPr>
          <w:i/>
          <w:sz w:val="20"/>
          <w:szCs w:val="20"/>
          <w:lang w:val="uk-UA" w:eastAsia="en-US"/>
        </w:rPr>
      </w:pPr>
    </w:p>
    <w:p w:rsidR="003E2ECC" w:rsidRPr="00B33003" w:rsidRDefault="003E2ECC" w:rsidP="003E2ECC">
      <w:pPr>
        <w:numPr>
          <w:ilvl w:val="0"/>
          <w:numId w:val="4"/>
        </w:numPr>
        <w:ind w:left="567" w:hanging="567"/>
        <w:jc w:val="both"/>
        <w:rPr>
          <w:i/>
          <w:szCs w:val="22"/>
          <w:lang w:val="uk-UA" w:eastAsia="en-US"/>
        </w:rPr>
      </w:pPr>
      <w:r w:rsidRPr="00B33003">
        <w:rPr>
          <w:szCs w:val="22"/>
          <w:lang w:val="uk-UA" w:eastAsia="en-US"/>
        </w:rPr>
        <w:t>За інформацією приватного акціонерного товариства «Фарлеп-Інвест» (далі –                     ПрАТ «Фарлеп-Інвест»), наданою листом в</w:t>
      </w:r>
      <w:r w:rsidR="00A346B9" w:rsidRPr="00B33003">
        <w:rPr>
          <w:szCs w:val="22"/>
          <w:lang w:val="uk-UA" w:eastAsia="en-US"/>
        </w:rPr>
        <w:t>ід 07.12.2020 № 633/04-11 (вх. № 8-08/1293-кі в</w:t>
      </w:r>
      <w:r w:rsidRPr="00B33003">
        <w:rPr>
          <w:szCs w:val="22"/>
          <w:lang w:val="uk-UA" w:eastAsia="en-US"/>
        </w:rPr>
        <w:t>ід 10.12.2020)</w:t>
      </w:r>
      <w:r w:rsidR="00E861AB" w:rsidRPr="00B33003">
        <w:rPr>
          <w:szCs w:val="22"/>
          <w:lang w:val="uk-UA" w:eastAsia="en-US"/>
        </w:rPr>
        <w:t>,</w:t>
      </w:r>
      <w:r w:rsidRPr="00B33003">
        <w:rPr>
          <w:szCs w:val="22"/>
          <w:lang w:val="uk-UA" w:eastAsia="en-US"/>
        </w:rPr>
        <w:t xml:space="preserve"> представник </w:t>
      </w:r>
      <w:r w:rsidR="006218DB" w:rsidRPr="00B33003">
        <w:rPr>
          <w:szCs w:val="22"/>
          <w:lang w:val="uk-UA" w:eastAsia="en-US"/>
        </w:rPr>
        <w:t>ТОВ «ТБ «</w:t>
      </w:r>
      <w:r w:rsidR="00E861AB" w:rsidRPr="00B33003">
        <w:rPr>
          <w:szCs w:val="22"/>
          <w:lang w:val="uk-UA" w:eastAsia="en-US"/>
        </w:rPr>
        <w:t>Аква-Холдинг</w:t>
      </w:r>
      <w:r w:rsidR="006218DB" w:rsidRPr="00B33003">
        <w:rPr>
          <w:szCs w:val="22"/>
          <w:lang w:val="uk-UA" w:eastAsia="en-US"/>
        </w:rPr>
        <w:t>»</w:t>
      </w:r>
      <w:r w:rsidRPr="00B33003">
        <w:rPr>
          <w:szCs w:val="22"/>
          <w:lang w:val="uk-UA" w:eastAsia="en-US"/>
        </w:rPr>
        <w:t>, який направляв до цього товари</w:t>
      </w:r>
      <w:r w:rsidR="00E861AB" w:rsidRPr="00B33003">
        <w:rPr>
          <w:szCs w:val="22"/>
          <w:lang w:val="uk-UA" w:eastAsia="en-US"/>
        </w:rPr>
        <w:t>ства запити (заяви) щодо заміни</w:t>
      </w:r>
      <w:r w:rsidRPr="00B33003">
        <w:rPr>
          <w:szCs w:val="22"/>
          <w:lang w:val="uk-UA" w:eastAsia="en-US"/>
        </w:rPr>
        <w:t xml:space="preserve"> NS</w:t>
      </w:r>
      <w:r w:rsidR="00E861AB" w:rsidRPr="00B33003">
        <w:rPr>
          <w:szCs w:val="22"/>
          <w:lang w:val="uk-UA" w:eastAsia="en-US"/>
        </w:rPr>
        <w:t>-</w:t>
      </w:r>
      <w:r w:rsidRPr="00B33003">
        <w:rPr>
          <w:szCs w:val="22"/>
          <w:lang w:val="uk-UA" w:eastAsia="en-US"/>
        </w:rPr>
        <w:t xml:space="preserve">сервера для домену </w:t>
      </w:r>
      <w:r w:rsidRPr="00B33003">
        <w:rPr>
          <w:i/>
          <w:szCs w:val="22"/>
          <w:lang w:val="uk-UA" w:eastAsia="en-US"/>
        </w:rPr>
        <w:t>«agua-holding.com.ua»</w:t>
      </w:r>
      <w:r w:rsidRPr="00B33003">
        <w:rPr>
          <w:szCs w:val="22"/>
          <w:lang w:val="uk-UA" w:eastAsia="en-US"/>
        </w:rPr>
        <w:t xml:space="preserve"> та щодо відновлення доступу до cpanel.vegatele.com </w:t>
      </w:r>
      <w:r w:rsidR="00E861AB" w:rsidRPr="00B33003">
        <w:rPr>
          <w:szCs w:val="22"/>
          <w:lang w:val="uk-UA" w:eastAsia="en-US"/>
        </w:rPr>
        <w:t>як</w:t>
      </w:r>
      <w:r w:rsidRPr="00B33003">
        <w:rPr>
          <w:szCs w:val="22"/>
          <w:lang w:val="uk-UA" w:eastAsia="en-US"/>
        </w:rPr>
        <w:t xml:space="preserve"> контактних даних</w:t>
      </w:r>
      <w:r w:rsidR="00E861AB" w:rsidRPr="00B33003">
        <w:rPr>
          <w:szCs w:val="22"/>
          <w:lang w:val="uk-UA" w:eastAsia="en-US"/>
        </w:rPr>
        <w:t>,</w:t>
      </w:r>
      <w:r w:rsidRPr="00B33003">
        <w:rPr>
          <w:szCs w:val="22"/>
          <w:lang w:val="uk-UA" w:eastAsia="en-US"/>
        </w:rPr>
        <w:t xml:space="preserve"> залишив адресу електронної поштової  скриньки </w:t>
      </w:r>
      <w:r w:rsidR="00314E2A" w:rsidRPr="00B33003">
        <w:rPr>
          <w:i/>
          <w:lang w:val="uk-UA"/>
        </w:rPr>
        <w:t xml:space="preserve">електронна поштова скринька 3. </w:t>
      </w:r>
    </w:p>
    <w:p w:rsidR="003E2ECC" w:rsidRPr="007604DF" w:rsidRDefault="003E2ECC" w:rsidP="003E2ECC">
      <w:pPr>
        <w:ind w:left="567"/>
        <w:jc w:val="both"/>
        <w:rPr>
          <w:i/>
          <w:szCs w:val="22"/>
          <w:lang w:val="uk-UA" w:eastAsia="en-US"/>
        </w:rPr>
      </w:pPr>
    </w:p>
    <w:p w:rsidR="003E2ECC" w:rsidRPr="00F70FC2" w:rsidRDefault="003E2ECC" w:rsidP="003E2ECC">
      <w:pPr>
        <w:numPr>
          <w:ilvl w:val="0"/>
          <w:numId w:val="4"/>
        </w:numPr>
        <w:ind w:left="567" w:hanging="567"/>
        <w:jc w:val="both"/>
        <w:rPr>
          <w:i/>
          <w:szCs w:val="22"/>
          <w:lang w:val="uk-UA" w:eastAsia="en-US"/>
        </w:rPr>
      </w:pPr>
      <w:r w:rsidRPr="00F70FC2">
        <w:rPr>
          <w:szCs w:val="22"/>
          <w:lang w:val="uk-UA" w:eastAsia="en-US"/>
        </w:rPr>
        <w:t xml:space="preserve">Слід зазначити, що ця </w:t>
      </w:r>
      <w:r>
        <w:rPr>
          <w:szCs w:val="22"/>
          <w:lang w:val="uk-UA" w:eastAsia="en-US"/>
        </w:rPr>
        <w:t xml:space="preserve">електронна </w:t>
      </w:r>
      <w:r w:rsidRPr="00F70FC2">
        <w:rPr>
          <w:szCs w:val="22"/>
          <w:lang w:val="uk-UA" w:eastAsia="en-US"/>
        </w:rPr>
        <w:t>адреса також містить</w:t>
      </w:r>
      <w:r>
        <w:rPr>
          <w:szCs w:val="22"/>
          <w:lang w:val="uk-UA" w:eastAsia="en-US"/>
        </w:rPr>
        <w:t xml:space="preserve"> у собі</w:t>
      </w:r>
      <w:r w:rsidRPr="00F70FC2">
        <w:rPr>
          <w:szCs w:val="22"/>
          <w:lang w:val="uk-UA" w:eastAsia="en-US"/>
        </w:rPr>
        <w:t xml:space="preserve"> назву</w:t>
      </w:r>
      <w:r>
        <w:rPr>
          <w:szCs w:val="22"/>
          <w:lang w:val="uk-UA" w:eastAsia="en-US"/>
        </w:rPr>
        <w:t xml:space="preserve"> домен</w:t>
      </w:r>
      <w:r w:rsidR="00E861AB">
        <w:rPr>
          <w:szCs w:val="22"/>
          <w:lang w:val="uk-UA" w:eastAsia="en-US"/>
        </w:rPr>
        <w:t>у</w:t>
      </w:r>
      <w:r>
        <w:rPr>
          <w:szCs w:val="22"/>
          <w:lang w:val="uk-UA" w:eastAsia="en-US"/>
        </w:rPr>
        <w:t xml:space="preserve"> «</w:t>
      </w:r>
      <w:r w:rsidRPr="00F70FC2">
        <w:rPr>
          <w:i/>
          <w:szCs w:val="22"/>
          <w:lang w:val="en-US" w:eastAsia="en-US"/>
        </w:rPr>
        <w:t>polyprom</w:t>
      </w:r>
      <w:r w:rsidRPr="00F70FC2">
        <w:rPr>
          <w:i/>
          <w:szCs w:val="22"/>
          <w:lang w:val="uk-UA" w:eastAsia="en-US"/>
        </w:rPr>
        <w:t>.</w:t>
      </w:r>
      <w:r w:rsidRPr="00F70FC2">
        <w:rPr>
          <w:i/>
          <w:szCs w:val="22"/>
          <w:lang w:val="en-US" w:eastAsia="en-US"/>
        </w:rPr>
        <w:t>com</w:t>
      </w:r>
      <w:r>
        <w:rPr>
          <w:i/>
          <w:szCs w:val="22"/>
          <w:lang w:val="uk-UA" w:eastAsia="en-US"/>
        </w:rPr>
        <w:t>»</w:t>
      </w:r>
      <w:r w:rsidRPr="00F70FC2">
        <w:rPr>
          <w:i/>
          <w:szCs w:val="22"/>
          <w:lang w:val="uk-UA" w:eastAsia="en-US"/>
        </w:rPr>
        <w:t>.</w:t>
      </w:r>
    </w:p>
    <w:p w:rsidR="003E2ECC" w:rsidRPr="00E2746A" w:rsidRDefault="003E2ECC" w:rsidP="003E2ECC">
      <w:pPr>
        <w:jc w:val="both"/>
        <w:rPr>
          <w:lang w:val="uk-UA"/>
        </w:rPr>
      </w:pPr>
    </w:p>
    <w:p w:rsidR="003E2ECC" w:rsidRDefault="003E2ECC" w:rsidP="003E2ECC">
      <w:pPr>
        <w:numPr>
          <w:ilvl w:val="0"/>
          <w:numId w:val="4"/>
        </w:numPr>
        <w:ind w:left="567" w:hanging="567"/>
        <w:jc w:val="both"/>
        <w:rPr>
          <w:lang w:val="uk-UA"/>
        </w:rPr>
      </w:pPr>
      <w:r w:rsidRPr="0046100F">
        <w:rPr>
          <w:lang w:val="uk-UA"/>
        </w:rPr>
        <w:t xml:space="preserve">Отже, наведені факти спільного використання </w:t>
      </w:r>
      <w:r w:rsidR="006218DB">
        <w:rPr>
          <w:lang w:val="uk-UA"/>
        </w:rPr>
        <w:t>ТОВ «ТБ «</w:t>
      </w:r>
      <w:r w:rsidR="00E861AB">
        <w:rPr>
          <w:lang w:val="uk-UA"/>
        </w:rPr>
        <w:t>Аква-Холдинг</w:t>
      </w:r>
      <w:r w:rsidR="006218DB">
        <w:rPr>
          <w:lang w:val="uk-UA"/>
        </w:rPr>
        <w:t>»</w:t>
      </w:r>
      <w:r w:rsidR="00E861AB">
        <w:rPr>
          <w:lang w:val="uk-UA"/>
        </w:rPr>
        <w:t xml:space="preserve"> та</w:t>
      </w:r>
      <w:r>
        <w:rPr>
          <w:lang w:val="uk-UA"/>
        </w:rPr>
        <w:t xml:space="preserve"> </w:t>
      </w:r>
      <w:r w:rsidR="00E861AB">
        <w:rPr>
          <w:lang w:val="uk-UA"/>
        </w:rPr>
        <w:t xml:space="preserve">пов’язаними </w:t>
      </w:r>
      <w:r w:rsidRPr="0046100F">
        <w:rPr>
          <w:lang w:val="uk-UA"/>
        </w:rPr>
        <w:t>з Відповідачами товариствами одних і тих ж</w:t>
      </w:r>
      <w:r w:rsidR="00E861AB">
        <w:rPr>
          <w:lang w:val="uk-UA"/>
        </w:rPr>
        <w:t>е електронних поштових скриньок</w:t>
      </w:r>
      <w:r w:rsidRPr="0046100F">
        <w:rPr>
          <w:lang w:val="uk-UA"/>
        </w:rPr>
        <w:t xml:space="preserve"> та скриньок, що містять однакові доменні імена, для звітування до органів ДФС, а також наявність однакових назв серверів доменних імен сайтів, що використовують Відповідач</w:t>
      </w:r>
      <w:r w:rsidR="00E861AB">
        <w:rPr>
          <w:lang w:val="uk-UA"/>
        </w:rPr>
        <w:t>і й</w:t>
      </w:r>
      <w:r w:rsidRPr="0046100F">
        <w:rPr>
          <w:lang w:val="uk-UA"/>
        </w:rPr>
        <w:t xml:space="preserve"> ТОВ НВП «Поліпром» у своїй господарській діяльності, свідчать про нявність спільних господарських інтересів цих суб’єктів господарювання. </w:t>
      </w:r>
    </w:p>
    <w:p w:rsidR="003E2ECC" w:rsidRPr="006218DB" w:rsidRDefault="003E2ECC" w:rsidP="003E2ECC">
      <w:pPr>
        <w:pStyle w:val="a"/>
        <w:numPr>
          <w:ilvl w:val="0"/>
          <w:numId w:val="0"/>
        </w:numPr>
        <w:rPr>
          <w:lang w:val="uk-UA"/>
        </w:rPr>
      </w:pPr>
    </w:p>
    <w:p w:rsidR="00E66AE3" w:rsidRPr="006218DB" w:rsidRDefault="00E66AE3" w:rsidP="003E2ECC">
      <w:pPr>
        <w:pStyle w:val="a"/>
        <w:numPr>
          <w:ilvl w:val="0"/>
          <w:numId w:val="0"/>
        </w:numPr>
        <w:rPr>
          <w:lang w:val="uk-UA"/>
        </w:rPr>
      </w:pPr>
    </w:p>
    <w:p w:rsidR="003E2ECC" w:rsidRDefault="003E2ECC" w:rsidP="003E2ECC">
      <w:pPr>
        <w:pStyle w:val="a"/>
        <w:numPr>
          <w:ilvl w:val="0"/>
          <w:numId w:val="0"/>
        </w:numPr>
        <w:rPr>
          <w:lang w:val="uk-UA"/>
        </w:rPr>
      </w:pPr>
    </w:p>
    <w:p w:rsidR="003E2ECC" w:rsidRPr="00625E28" w:rsidRDefault="00E861AB" w:rsidP="003E2ECC">
      <w:pPr>
        <w:tabs>
          <w:tab w:val="left" w:pos="142"/>
        </w:tabs>
        <w:ind w:left="567" w:hanging="502"/>
        <w:jc w:val="both"/>
        <w:rPr>
          <w:b/>
          <w:lang w:val="uk-UA"/>
        </w:rPr>
      </w:pPr>
      <w:r>
        <w:rPr>
          <w:b/>
          <w:lang w:val="uk-UA"/>
        </w:rPr>
        <w:t>4</w:t>
      </w:r>
      <w:r w:rsidR="003E2ECC">
        <w:rPr>
          <w:b/>
          <w:lang w:val="uk-UA"/>
        </w:rPr>
        <w:t>.6. Синхронність дій Відповідачів щодо отримання телекомунікаційних послуг</w:t>
      </w:r>
      <w:r w:rsidR="003E2ECC" w:rsidRPr="00625E28">
        <w:rPr>
          <w:b/>
          <w:lang w:val="uk-UA"/>
        </w:rPr>
        <w:t xml:space="preserve"> </w:t>
      </w:r>
      <w:r w:rsidR="003E2ECC">
        <w:rPr>
          <w:b/>
          <w:lang w:val="uk-UA"/>
        </w:rPr>
        <w:t>та з</w:t>
      </w:r>
      <w:r w:rsidR="003E2ECC" w:rsidRPr="008D06EC">
        <w:rPr>
          <w:b/>
          <w:lang w:val="uk-UA"/>
        </w:rPr>
        <w:t xml:space="preserve">алучення </w:t>
      </w:r>
      <w:r w:rsidR="003E2ECC">
        <w:rPr>
          <w:b/>
          <w:lang w:val="uk-UA"/>
        </w:rPr>
        <w:t>о</w:t>
      </w:r>
      <w:r w:rsidR="003E2ECC" w:rsidRPr="008D06EC">
        <w:rPr>
          <w:b/>
          <w:lang w:val="uk-UA"/>
        </w:rPr>
        <w:t xml:space="preserve">дного </w:t>
      </w:r>
      <w:r>
        <w:rPr>
          <w:b/>
          <w:lang w:val="uk-UA"/>
        </w:rPr>
        <w:t>й</w:t>
      </w:r>
      <w:r w:rsidR="003E2ECC" w:rsidRPr="008D06EC">
        <w:rPr>
          <w:b/>
          <w:lang w:val="uk-UA"/>
        </w:rPr>
        <w:t xml:space="preserve"> того ж перевізника для </w:t>
      </w:r>
      <w:r w:rsidR="003E2ECC">
        <w:rPr>
          <w:b/>
          <w:lang w:val="uk-UA"/>
        </w:rPr>
        <w:t xml:space="preserve">перевезення хімічних речовин  спеціалізованим автотранспортом </w:t>
      </w:r>
    </w:p>
    <w:p w:rsidR="003E2ECC" w:rsidRPr="00124B6E" w:rsidRDefault="003E2ECC" w:rsidP="003E2ECC">
      <w:pPr>
        <w:tabs>
          <w:tab w:val="left" w:pos="567"/>
        </w:tabs>
        <w:ind w:left="360"/>
        <w:jc w:val="both"/>
        <w:rPr>
          <w:b/>
          <w:sz w:val="20"/>
          <w:szCs w:val="20"/>
          <w:lang w:val="uk-UA"/>
        </w:rPr>
      </w:pPr>
    </w:p>
    <w:p w:rsidR="003E2ECC" w:rsidRPr="00EE6839" w:rsidRDefault="00EE6839" w:rsidP="00EE6839">
      <w:pPr>
        <w:numPr>
          <w:ilvl w:val="0"/>
          <w:numId w:val="4"/>
        </w:numPr>
        <w:ind w:left="567" w:hanging="567"/>
        <w:jc w:val="both"/>
        <w:rPr>
          <w:b/>
          <w:i/>
          <w:color w:val="000000"/>
          <w:lang w:val="uk-UA"/>
        </w:rPr>
      </w:pPr>
      <w:r>
        <w:rPr>
          <w:i/>
          <w:lang w:val="uk-UA"/>
        </w:rPr>
        <w:t>(</w:t>
      </w:r>
      <w:r w:rsidRPr="00977301">
        <w:rPr>
          <w:i/>
          <w:lang w:val="uk-UA"/>
        </w:rPr>
        <w:t>Інформація з обмеженим доступом)</w:t>
      </w:r>
      <w:r w:rsidRPr="00977301">
        <w:rPr>
          <w:color w:val="000000"/>
          <w:lang w:val="uk-UA"/>
        </w:rPr>
        <w:t>.</w:t>
      </w:r>
    </w:p>
    <w:p w:rsidR="003E2ECC" w:rsidRPr="00124B6E" w:rsidRDefault="003E2ECC" w:rsidP="003E2ECC">
      <w:pPr>
        <w:ind w:left="567"/>
        <w:jc w:val="both"/>
        <w:rPr>
          <w:sz w:val="20"/>
          <w:szCs w:val="20"/>
          <w:lang w:val="uk-UA"/>
        </w:rPr>
      </w:pPr>
    </w:p>
    <w:p w:rsidR="003E2ECC" w:rsidRPr="00EE6839" w:rsidRDefault="00EE6839" w:rsidP="00EE6839">
      <w:pPr>
        <w:numPr>
          <w:ilvl w:val="0"/>
          <w:numId w:val="4"/>
        </w:numPr>
        <w:ind w:left="567" w:hanging="567"/>
        <w:jc w:val="both"/>
        <w:rPr>
          <w:b/>
          <w:i/>
          <w:color w:val="000000"/>
          <w:lang w:val="uk-UA"/>
        </w:rPr>
      </w:pPr>
      <w:r w:rsidRPr="00EE6839">
        <w:rPr>
          <w:i/>
          <w:lang w:val="uk-UA"/>
        </w:rPr>
        <w:t xml:space="preserve"> </w:t>
      </w:r>
      <w:r>
        <w:rPr>
          <w:i/>
          <w:lang w:val="uk-UA"/>
        </w:rPr>
        <w:t>(</w:t>
      </w:r>
      <w:r w:rsidRPr="00977301">
        <w:rPr>
          <w:i/>
          <w:lang w:val="uk-UA"/>
        </w:rPr>
        <w:t>Інформація з обмеженим доступом)</w:t>
      </w:r>
      <w:r w:rsidRPr="00977301">
        <w:rPr>
          <w:color w:val="000000"/>
          <w:lang w:val="uk-UA"/>
        </w:rPr>
        <w:t>.</w:t>
      </w:r>
    </w:p>
    <w:p w:rsidR="003E2ECC" w:rsidRPr="00E23404" w:rsidRDefault="003E2ECC" w:rsidP="003E2ECC">
      <w:pPr>
        <w:jc w:val="both"/>
        <w:rPr>
          <w:sz w:val="20"/>
          <w:szCs w:val="20"/>
          <w:highlight w:val="yellow"/>
          <w:lang w:val="uk-UA"/>
        </w:rPr>
      </w:pPr>
    </w:p>
    <w:p w:rsidR="003E2ECC" w:rsidRPr="00EE6839" w:rsidRDefault="00EE6839" w:rsidP="00EE6839">
      <w:pPr>
        <w:numPr>
          <w:ilvl w:val="0"/>
          <w:numId w:val="4"/>
        </w:numPr>
        <w:ind w:left="567" w:hanging="567"/>
        <w:jc w:val="both"/>
        <w:rPr>
          <w:b/>
          <w:i/>
          <w:color w:val="000000"/>
          <w:lang w:val="uk-UA"/>
        </w:rPr>
      </w:pPr>
      <w:r w:rsidRPr="00EE6839">
        <w:rPr>
          <w:i/>
          <w:lang w:val="uk-UA"/>
        </w:rPr>
        <w:t xml:space="preserve"> </w:t>
      </w:r>
      <w:r>
        <w:rPr>
          <w:i/>
          <w:lang w:val="uk-UA"/>
        </w:rPr>
        <w:t>(</w:t>
      </w:r>
      <w:r w:rsidRPr="00977301">
        <w:rPr>
          <w:i/>
          <w:lang w:val="uk-UA"/>
        </w:rPr>
        <w:t>Інформація з обмеженим доступом)</w:t>
      </w:r>
      <w:r w:rsidRPr="00977301">
        <w:rPr>
          <w:color w:val="000000"/>
          <w:lang w:val="uk-UA"/>
        </w:rPr>
        <w:t>.</w:t>
      </w:r>
    </w:p>
    <w:p w:rsidR="003E2ECC" w:rsidRPr="00E23404" w:rsidRDefault="003E2ECC" w:rsidP="003E2ECC">
      <w:pPr>
        <w:ind w:left="567"/>
        <w:jc w:val="both"/>
        <w:rPr>
          <w:highlight w:val="yellow"/>
          <w:lang w:val="uk-UA"/>
        </w:rPr>
      </w:pPr>
    </w:p>
    <w:p w:rsidR="003E2ECC" w:rsidRPr="00E23404" w:rsidRDefault="003E2ECC" w:rsidP="003E2ECC">
      <w:pPr>
        <w:numPr>
          <w:ilvl w:val="0"/>
          <w:numId w:val="4"/>
        </w:numPr>
        <w:ind w:left="567" w:hanging="567"/>
        <w:jc w:val="both"/>
        <w:rPr>
          <w:lang w:val="uk-UA"/>
        </w:rPr>
      </w:pPr>
      <w:r w:rsidRPr="00E23404">
        <w:rPr>
          <w:lang w:val="uk-UA"/>
        </w:rPr>
        <w:t>Слід зазначити, що таке укладення договорів відбувалося за умови різного місцезнаходження Відповідачів: м. Дніпро і м. Пологи Запорізької області.</w:t>
      </w:r>
    </w:p>
    <w:p w:rsidR="003E2ECC" w:rsidRPr="00124B6E" w:rsidRDefault="003E2ECC" w:rsidP="003E2ECC">
      <w:pPr>
        <w:pStyle w:val="a"/>
        <w:numPr>
          <w:ilvl w:val="0"/>
          <w:numId w:val="0"/>
        </w:numPr>
        <w:ind w:left="1353"/>
        <w:rPr>
          <w:sz w:val="20"/>
          <w:szCs w:val="20"/>
          <w:lang w:val="uk-UA"/>
        </w:rPr>
      </w:pPr>
    </w:p>
    <w:p w:rsidR="003E2ECC" w:rsidRPr="00EF7DDA" w:rsidRDefault="006218DB" w:rsidP="003E2ECC">
      <w:pPr>
        <w:numPr>
          <w:ilvl w:val="0"/>
          <w:numId w:val="4"/>
        </w:numPr>
        <w:ind w:left="567" w:hanging="567"/>
        <w:jc w:val="both"/>
        <w:rPr>
          <w:lang w:val="uk-UA"/>
        </w:rPr>
      </w:pPr>
      <w:r>
        <w:rPr>
          <w:lang w:val="uk-UA"/>
        </w:rPr>
        <w:t>ТОВ «ТБ «</w:t>
      </w:r>
      <w:r w:rsidR="003F0EAC">
        <w:rPr>
          <w:lang w:val="uk-UA"/>
        </w:rPr>
        <w:t>Аква-Холдинг</w:t>
      </w:r>
      <w:r>
        <w:rPr>
          <w:lang w:val="uk-UA"/>
        </w:rPr>
        <w:t>»</w:t>
      </w:r>
      <w:r w:rsidR="003E2ECC" w:rsidRPr="00EF7DDA">
        <w:rPr>
          <w:lang w:val="uk-UA"/>
        </w:rPr>
        <w:t xml:space="preserve"> під час участі </w:t>
      </w:r>
      <w:r w:rsidR="00495426">
        <w:rPr>
          <w:lang w:val="uk-UA"/>
        </w:rPr>
        <w:t xml:space="preserve">в Торгах </w:t>
      </w:r>
      <w:r w:rsidR="003E2ECC" w:rsidRPr="00EF7DDA">
        <w:rPr>
          <w:lang w:val="uk-UA"/>
        </w:rPr>
        <w:t xml:space="preserve">№ 6 завантажило договір перевезення від </w:t>
      </w:r>
      <w:r w:rsidR="003E2ECC" w:rsidRPr="00EF7DDA">
        <w:rPr>
          <w:b/>
          <w:lang w:val="uk-UA"/>
        </w:rPr>
        <w:t>30.12.2015</w:t>
      </w:r>
      <w:r w:rsidR="003E2ECC" w:rsidRPr="00EF7DDA">
        <w:rPr>
          <w:lang w:val="uk-UA"/>
        </w:rPr>
        <w:t xml:space="preserve"> № 219-333-АЕ16, укладений із ФОП МАРКОВИМ М.Ю. </w:t>
      </w:r>
    </w:p>
    <w:p w:rsidR="003E2ECC" w:rsidRPr="00124B6E" w:rsidRDefault="003E2ECC" w:rsidP="003E2ECC">
      <w:pPr>
        <w:jc w:val="both"/>
        <w:rPr>
          <w:sz w:val="20"/>
          <w:szCs w:val="20"/>
          <w:lang w:val="uk-UA"/>
        </w:rPr>
      </w:pPr>
    </w:p>
    <w:p w:rsidR="003E2ECC" w:rsidRDefault="003E2ECC" w:rsidP="003E2ECC">
      <w:pPr>
        <w:numPr>
          <w:ilvl w:val="0"/>
          <w:numId w:val="4"/>
        </w:numPr>
        <w:ind w:left="567" w:hanging="567"/>
        <w:jc w:val="both"/>
        <w:rPr>
          <w:lang w:val="uk-UA"/>
        </w:rPr>
      </w:pPr>
      <w:r w:rsidRPr="007C43F8">
        <w:rPr>
          <w:lang w:val="uk-UA"/>
        </w:rPr>
        <w:t>Договір аналогічного змісту, укладений із цим же пер</w:t>
      </w:r>
      <w:r>
        <w:rPr>
          <w:lang w:val="uk-UA"/>
        </w:rPr>
        <w:t>е</w:t>
      </w:r>
      <w:r w:rsidRPr="007C43F8">
        <w:rPr>
          <w:lang w:val="uk-UA"/>
        </w:rPr>
        <w:t>візником в один і той же день</w:t>
      </w:r>
      <w:r w:rsidR="00E861AB">
        <w:rPr>
          <w:lang w:val="uk-UA"/>
        </w:rPr>
        <w:t>,</w:t>
      </w:r>
      <w:r w:rsidRPr="007C43F8">
        <w:rPr>
          <w:lang w:val="uk-UA"/>
        </w:rPr>
        <w:t xml:space="preserve"> </w:t>
      </w:r>
      <w:r w:rsidRPr="007C43F8">
        <w:rPr>
          <w:b/>
          <w:lang w:val="uk-UA"/>
        </w:rPr>
        <w:t>30.12.2015</w:t>
      </w:r>
      <w:r w:rsidR="00E861AB">
        <w:rPr>
          <w:b/>
          <w:lang w:val="uk-UA"/>
        </w:rPr>
        <w:t>,</w:t>
      </w:r>
      <w:r>
        <w:rPr>
          <w:lang w:val="uk-UA"/>
        </w:rPr>
        <w:t xml:space="preserve"> за </w:t>
      </w:r>
      <w:r w:rsidRPr="007C43F8">
        <w:rPr>
          <w:lang w:val="uk-UA"/>
        </w:rPr>
        <w:t>№ 320-130-А</w:t>
      </w:r>
      <w:r w:rsidRPr="007C43F8">
        <w:rPr>
          <w:lang w:val="en-US"/>
        </w:rPr>
        <w:t>G</w:t>
      </w:r>
      <w:r>
        <w:rPr>
          <w:lang w:val="uk-UA"/>
        </w:rPr>
        <w:t>-15</w:t>
      </w:r>
      <w:r w:rsidRPr="007C43F8">
        <w:rPr>
          <w:lang w:val="uk-UA"/>
        </w:rPr>
        <w:t xml:space="preserve"> у ск</w:t>
      </w:r>
      <w:r>
        <w:rPr>
          <w:lang w:val="uk-UA"/>
        </w:rPr>
        <w:t xml:space="preserve">ладі своєї тендерної пропозиції </w:t>
      </w:r>
      <w:r w:rsidRPr="00DC7B58">
        <w:rPr>
          <w:lang w:val="uk-UA"/>
        </w:rPr>
        <w:t>на Торги 6, 7, та 11</w:t>
      </w:r>
      <w:r>
        <w:rPr>
          <w:lang w:val="uk-UA"/>
        </w:rPr>
        <w:t xml:space="preserve"> </w:t>
      </w:r>
      <w:r w:rsidRPr="007C43F8">
        <w:rPr>
          <w:lang w:val="uk-UA"/>
        </w:rPr>
        <w:t xml:space="preserve">було </w:t>
      </w:r>
      <w:r>
        <w:rPr>
          <w:lang w:val="uk-UA"/>
        </w:rPr>
        <w:t xml:space="preserve">завантажено </w:t>
      </w:r>
      <w:r w:rsidRPr="007C43F8">
        <w:rPr>
          <w:lang w:val="uk-UA"/>
        </w:rPr>
        <w:t xml:space="preserve">також </w:t>
      </w:r>
      <w:r w:rsidR="00495426">
        <w:rPr>
          <w:lang w:val="uk-UA"/>
        </w:rPr>
        <w:t>ТДВ «ПХЗ «Коагулянт»</w:t>
      </w:r>
      <w:r w:rsidRPr="007C43F8">
        <w:rPr>
          <w:lang w:val="uk-UA"/>
        </w:rPr>
        <w:t>.</w:t>
      </w:r>
    </w:p>
    <w:p w:rsidR="003E2ECC" w:rsidRPr="00124B6E" w:rsidRDefault="003E2ECC" w:rsidP="003E2ECC">
      <w:pPr>
        <w:jc w:val="both"/>
        <w:rPr>
          <w:sz w:val="20"/>
          <w:szCs w:val="20"/>
          <w:lang w:val="uk-UA"/>
        </w:rPr>
      </w:pPr>
    </w:p>
    <w:p w:rsidR="003E2ECC" w:rsidRPr="0046100F" w:rsidRDefault="003E2ECC" w:rsidP="003E2ECC">
      <w:pPr>
        <w:numPr>
          <w:ilvl w:val="0"/>
          <w:numId w:val="4"/>
        </w:numPr>
        <w:ind w:left="567" w:hanging="567"/>
        <w:jc w:val="both"/>
        <w:rPr>
          <w:lang w:val="uk-UA"/>
        </w:rPr>
      </w:pPr>
      <w:r>
        <w:rPr>
          <w:lang w:val="uk-UA"/>
        </w:rPr>
        <w:t xml:space="preserve">Отже, синхронність дій </w:t>
      </w:r>
      <w:r w:rsidR="00E861AB">
        <w:rPr>
          <w:lang w:val="uk-UA"/>
        </w:rPr>
        <w:t>В</w:t>
      </w:r>
      <w:r>
        <w:rPr>
          <w:lang w:val="uk-UA"/>
        </w:rPr>
        <w:t xml:space="preserve">ідповідачів, яка полягала  в укладенні  договорів </w:t>
      </w:r>
      <w:r w:rsidR="00E861AB">
        <w:rPr>
          <w:lang w:val="uk-UA"/>
        </w:rPr>
        <w:t>і</w:t>
      </w:r>
      <w:r>
        <w:rPr>
          <w:lang w:val="uk-UA"/>
        </w:rPr>
        <w:t>з різ</w:t>
      </w:r>
      <w:r w:rsidR="00E861AB">
        <w:rPr>
          <w:lang w:val="uk-UA"/>
        </w:rPr>
        <w:t xml:space="preserve">ними суб’єктами господарювання </w:t>
      </w:r>
      <w:r>
        <w:rPr>
          <w:lang w:val="uk-UA"/>
        </w:rPr>
        <w:t>в один день раз</w:t>
      </w:r>
      <w:r w:rsidR="00E861AB">
        <w:rPr>
          <w:lang w:val="uk-UA"/>
        </w:rPr>
        <w:t xml:space="preserve">ом з іншими обставинами справи </w:t>
      </w:r>
      <w:r>
        <w:rPr>
          <w:lang w:val="uk-UA"/>
        </w:rPr>
        <w:t>свідчить про спільність господарських інтере</w:t>
      </w:r>
      <w:r w:rsidR="00E861AB">
        <w:rPr>
          <w:lang w:val="uk-UA"/>
        </w:rPr>
        <w:t>сів Відповідачів та обізнаність</w:t>
      </w:r>
      <w:r>
        <w:rPr>
          <w:lang w:val="uk-UA"/>
        </w:rPr>
        <w:t xml:space="preserve"> стосовно господарської діяльності один одного</w:t>
      </w:r>
      <w:r w:rsidR="00E861AB">
        <w:rPr>
          <w:lang w:val="uk-UA"/>
        </w:rPr>
        <w:t>.</w:t>
      </w:r>
      <w:r>
        <w:rPr>
          <w:lang w:val="uk-UA"/>
        </w:rPr>
        <w:t xml:space="preserve"> </w:t>
      </w:r>
    </w:p>
    <w:p w:rsidR="003E2ECC" w:rsidRDefault="003E2ECC" w:rsidP="003E2ECC">
      <w:pPr>
        <w:jc w:val="both"/>
        <w:rPr>
          <w:lang w:val="uk-UA"/>
        </w:rPr>
      </w:pPr>
    </w:p>
    <w:p w:rsidR="003E2ECC" w:rsidRDefault="003E2ECC" w:rsidP="003E2ECC">
      <w:pPr>
        <w:jc w:val="both"/>
        <w:rPr>
          <w:sz w:val="10"/>
          <w:szCs w:val="10"/>
          <w:lang w:val="uk-UA"/>
        </w:rPr>
      </w:pPr>
    </w:p>
    <w:p w:rsidR="003E2ECC" w:rsidRDefault="003E2ECC" w:rsidP="003E2ECC">
      <w:pPr>
        <w:jc w:val="both"/>
        <w:rPr>
          <w:sz w:val="10"/>
          <w:szCs w:val="10"/>
          <w:lang w:val="uk-UA"/>
        </w:rPr>
      </w:pPr>
    </w:p>
    <w:p w:rsidR="003E2ECC" w:rsidRDefault="003E2ECC" w:rsidP="003E2ECC">
      <w:pPr>
        <w:jc w:val="both"/>
        <w:rPr>
          <w:sz w:val="10"/>
          <w:szCs w:val="10"/>
          <w:lang w:val="uk-UA"/>
        </w:rPr>
      </w:pPr>
    </w:p>
    <w:p w:rsidR="003E2ECC" w:rsidRDefault="003E2ECC" w:rsidP="003E2ECC">
      <w:pPr>
        <w:jc w:val="both"/>
        <w:rPr>
          <w:sz w:val="10"/>
          <w:szCs w:val="10"/>
          <w:lang w:val="uk-UA"/>
        </w:rPr>
      </w:pPr>
    </w:p>
    <w:p w:rsidR="00EE6839" w:rsidRDefault="00EE6839" w:rsidP="003E2ECC">
      <w:pPr>
        <w:jc w:val="both"/>
        <w:rPr>
          <w:sz w:val="10"/>
          <w:szCs w:val="10"/>
          <w:lang w:val="uk-UA"/>
        </w:rPr>
      </w:pPr>
    </w:p>
    <w:p w:rsidR="00EE6839" w:rsidRDefault="00EE6839" w:rsidP="003E2ECC">
      <w:pPr>
        <w:jc w:val="both"/>
        <w:rPr>
          <w:sz w:val="10"/>
          <w:szCs w:val="10"/>
          <w:lang w:val="uk-UA"/>
        </w:rPr>
      </w:pPr>
    </w:p>
    <w:p w:rsidR="00EE6839" w:rsidRDefault="00EE6839" w:rsidP="003E2ECC">
      <w:pPr>
        <w:jc w:val="both"/>
        <w:rPr>
          <w:sz w:val="10"/>
          <w:szCs w:val="10"/>
          <w:lang w:val="uk-UA"/>
        </w:rPr>
      </w:pPr>
    </w:p>
    <w:p w:rsidR="00E861AB" w:rsidRDefault="00E861AB" w:rsidP="003E2ECC">
      <w:pPr>
        <w:jc w:val="both"/>
        <w:rPr>
          <w:sz w:val="10"/>
          <w:szCs w:val="10"/>
          <w:lang w:val="uk-UA"/>
        </w:rPr>
      </w:pPr>
    </w:p>
    <w:p w:rsidR="00E861AB" w:rsidRPr="00124B6E" w:rsidRDefault="00E861AB" w:rsidP="003E2ECC">
      <w:pPr>
        <w:jc w:val="both"/>
        <w:rPr>
          <w:sz w:val="10"/>
          <w:szCs w:val="10"/>
          <w:lang w:val="uk-UA"/>
        </w:rPr>
      </w:pPr>
    </w:p>
    <w:p w:rsidR="003E2ECC" w:rsidRDefault="00EE6839" w:rsidP="00E861AB">
      <w:pPr>
        <w:pStyle w:val="a"/>
        <w:numPr>
          <w:ilvl w:val="0"/>
          <w:numId w:val="0"/>
        </w:numPr>
        <w:tabs>
          <w:tab w:val="left" w:pos="567"/>
        </w:tabs>
        <w:ind w:left="567" w:hanging="567"/>
        <w:rPr>
          <w:b/>
          <w:lang w:val="uk-UA"/>
        </w:rPr>
      </w:pPr>
      <w:r>
        <w:rPr>
          <w:b/>
          <w:lang w:val="uk-UA"/>
        </w:rPr>
        <w:t xml:space="preserve">4.7.  </w:t>
      </w:r>
      <w:r w:rsidR="003E2ECC" w:rsidRPr="00124B6E">
        <w:rPr>
          <w:b/>
          <w:lang w:val="uk-UA"/>
        </w:rPr>
        <w:t xml:space="preserve">Наявність сталих господарських відносин </w:t>
      </w:r>
      <w:r w:rsidR="00E861AB">
        <w:rPr>
          <w:b/>
          <w:lang w:val="uk-UA"/>
        </w:rPr>
        <w:t xml:space="preserve">між Відповідачами, пов’язаними </w:t>
      </w:r>
      <w:r w:rsidR="003E2ECC" w:rsidRPr="00124B6E">
        <w:rPr>
          <w:b/>
          <w:lang w:val="uk-UA"/>
        </w:rPr>
        <w:t>з ними товариствами, а також фізичними особами-підприємцями, які є працівниками цих товариств</w:t>
      </w:r>
    </w:p>
    <w:p w:rsidR="003E2ECC" w:rsidRPr="00124B6E" w:rsidRDefault="003E2ECC" w:rsidP="003E2ECC">
      <w:pPr>
        <w:pStyle w:val="a"/>
        <w:numPr>
          <w:ilvl w:val="0"/>
          <w:numId w:val="0"/>
        </w:numPr>
        <w:ind w:left="567" w:hanging="567"/>
        <w:rPr>
          <w:b/>
          <w:sz w:val="20"/>
          <w:szCs w:val="20"/>
          <w:lang w:val="uk-UA"/>
        </w:rPr>
      </w:pPr>
    </w:p>
    <w:p w:rsidR="003E2ECC" w:rsidRPr="00A83CE8" w:rsidRDefault="003E2ECC" w:rsidP="003E2ECC">
      <w:pPr>
        <w:numPr>
          <w:ilvl w:val="0"/>
          <w:numId w:val="4"/>
        </w:numPr>
        <w:ind w:left="567" w:hanging="567"/>
        <w:jc w:val="both"/>
        <w:rPr>
          <w:lang w:val="uk-UA"/>
        </w:rPr>
      </w:pPr>
      <w:r w:rsidRPr="00A83CE8">
        <w:rPr>
          <w:lang w:val="uk-UA"/>
        </w:rPr>
        <w:t xml:space="preserve">Між </w:t>
      </w:r>
      <w:r w:rsidR="006218DB">
        <w:rPr>
          <w:lang w:val="uk-UA"/>
        </w:rPr>
        <w:t>ТОВ «ТБ «</w:t>
      </w:r>
      <w:r w:rsidR="003F0EAC">
        <w:rPr>
          <w:lang w:val="uk-UA"/>
        </w:rPr>
        <w:t>Аква-Холдинг</w:t>
      </w:r>
      <w:r w:rsidR="006218DB">
        <w:rPr>
          <w:lang w:val="uk-UA"/>
        </w:rPr>
        <w:t>»</w:t>
      </w:r>
      <w:r w:rsidRPr="00A83CE8">
        <w:rPr>
          <w:szCs w:val="22"/>
          <w:lang w:val="uk-UA" w:eastAsia="en-US"/>
        </w:rPr>
        <w:t xml:space="preserve"> і ТДВ «ПХЗ «</w:t>
      </w:r>
      <w:r w:rsidR="003F0EAC" w:rsidRPr="00A83CE8">
        <w:rPr>
          <w:szCs w:val="22"/>
          <w:lang w:val="uk-UA" w:eastAsia="en-US"/>
        </w:rPr>
        <w:t>Коагулянт</w:t>
      </w:r>
      <w:r w:rsidRPr="00A83CE8">
        <w:rPr>
          <w:szCs w:val="22"/>
          <w:lang w:val="uk-UA" w:eastAsia="en-US"/>
        </w:rPr>
        <w:t xml:space="preserve">», зокрема, </w:t>
      </w:r>
      <w:r w:rsidRPr="00A83CE8">
        <w:rPr>
          <w:lang w:val="uk-UA"/>
        </w:rPr>
        <w:t xml:space="preserve">протягом </w:t>
      </w:r>
      <w:r>
        <w:rPr>
          <w:lang w:val="uk-UA"/>
        </w:rPr>
        <w:t xml:space="preserve">січня 2010 </w:t>
      </w:r>
      <w:r w:rsidRPr="00A83CE8">
        <w:rPr>
          <w:lang w:val="uk-UA"/>
        </w:rPr>
        <w:t>– червня 2018 рок</w:t>
      </w:r>
      <w:r w:rsidR="00D40DD6">
        <w:rPr>
          <w:lang w:val="uk-UA"/>
        </w:rPr>
        <w:t>у</w:t>
      </w:r>
      <w:r w:rsidRPr="00A83CE8">
        <w:rPr>
          <w:lang w:val="uk-UA"/>
        </w:rPr>
        <w:t xml:space="preserve"> існували сталі господарські відносини, що підтверджується таким.</w:t>
      </w:r>
    </w:p>
    <w:p w:rsidR="003E2ECC" w:rsidRDefault="003E2ECC" w:rsidP="003E2ECC">
      <w:pPr>
        <w:ind w:left="567"/>
        <w:jc w:val="both"/>
        <w:rPr>
          <w:szCs w:val="22"/>
          <w:lang w:val="uk-UA" w:eastAsia="en-US"/>
        </w:rPr>
      </w:pPr>
    </w:p>
    <w:p w:rsidR="003E2ECC" w:rsidRDefault="003E2ECC" w:rsidP="003E2ECC">
      <w:pPr>
        <w:numPr>
          <w:ilvl w:val="0"/>
          <w:numId w:val="4"/>
        </w:numPr>
        <w:ind w:left="567" w:hanging="567"/>
        <w:jc w:val="both"/>
        <w:rPr>
          <w:szCs w:val="22"/>
          <w:lang w:val="uk-UA" w:eastAsia="en-US"/>
        </w:rPr>
      </w:pPr>
      <w:r>
        <w:rPr>
          <w:szCs w:val="22"/>
          <w:lang w:val="uk-UA" w:eastAsia="en-US"/>
        </w:rPr>
        <w:t xml:space="preserve">За інформацією </w:t>
      </w:r>
      <w:r w:rsidRPr="004952F2">
        <w:rPr>
          <w:szCs w:val="22"/>
          <w:lang w:val="uk-UA" w:eastAsia="en-US"/>
        </w:rPr>
        <w:t>ТДВ «ПХЗ «</w:t>
      </w:r>
      <w:r w:rsidR="003F0EAC" w:rsidRPr="004952F2">
        <w:rPr>
          <w:szCs w:val="22"/>
          <w:lang w:val="uk-UA" w:eastAsia="en-US"/>
        </w:rPr>
        <w:t>Коагулянт</w:t>
      </w:r>
      <w:r w:rsidRPr="004952F2">
        <w:rPr>
          <w:szCs w:val="22"/>
          <w:lang w:val="uk-UA" w:eastAsia="en-US"/>
        </w:rPr>
        <w:t>»</w:t>
      </w:r>
      <w:r>
        <w:rPr>
          <w:szCs w:val="22"/>
          <w:lang w:val="uk-UA" w:eastAsia="en-US"/>
        </w:rPr>
        <w:t xml:space="preserve">, наданою листом </w:t>
      </w:r>
      <w:r w:rsidRPr="004952F2">
        <w:rPr>
          <w:szCs w:val="22"/>
          <w:lang w:val="uk-UA" w:eastAsia="en-US"/>
        </w:rPr>
        <w:t>від 11.09.2018 №</w:t>
      </w:r>
      <w:r>
        <w:rPr>
          <w:szCs w:val="22"/>
          <w:lang w:eastAsia="en-US"/>
        </w:rPr>
        <w:t> </w:t>
      </w:r>
      <w:r w:rsidRPr="004952F2">
        <w:rPr>
          <w:szCs w:val="22"/>
          <w:lang w:val="uk-UA" w:eastAsia="en-US"/>
        </w:rPr>
        <w:t>08/1979 (вх. № 54-01/1018 від 12.09.2018)</w:t>
      </w:r>
      <w:r w:rsidR="00D40DD6">
        <w:rPr>
          <w:szCs w:val="22"/>
          <w:lang w:val="uk-UA" w:eastAsia="en-US"/>
        </w:rPr>
        <w:t>,</w:t>
      </w:r>
      <w:r w:rsidRPr="004952F2">
        <w:rPr>
          <w:szCs w:val="22"/>
          <w:lang w:val="uk-UA" w:eastAsia="en-US"/>
        </w:rPr>
        <w:t xml:space="preserve"> </w:t>
      </w:r>
      <w:r>
        <w:rPr>
          <w:szCs w:val="22"/>
          <w:lang w:val="uk-UA" w:eastAsia="en-US"/>
        </w:rPr>
        <w:t>та документ</w:t>
      </w:r>
      <w:r w:rsidR="00D40DD6">
        <w:rPr>
          <w:szCs w:val="22"/>
          <w:lang w:val="uk-UA" w:eastAsia="en-US"/>
        </w:rPr>
        <w:t>ами</w:t>
      </w:r>
      <w:r>
        <w:rPr>
          <w:szCs w:val="22"/>
          <w:lang w:val="uk-UA" w:eastAsia="en-US"/>
        </w:rPr>
        <w:t>, завантажени</w:t>
      </w:r>
      <w:r w:rsidR="00D40DD6">
        <w:rPr>
          <w:szCs w:val="22"/>
          <w:lang w:val="uk-UA" w:eastAsia="en-US"/>
        </w:rPr>
        <w:t>ми</w:t>
      </w:r>
      <w:r>
        <w:rPr>
          <w:szCs w:val="22"/>
          <w:lang w:val="uk-UA" w:eastAsia="en-US"/>
        </w:rPr>
        <w:t xml:space="preserve"> </w:t>
      </w:r>
      <w:r w:rsidR="00D40DD6">
        <w:rPr>
          <w:szCs w:val="22"/>
          <w:lang w:val="uk-UA" w:eastAsia="en-US"/>
        </w:rPr>
        <w:t>В</w:t>
      </w:r>
      <w:r>
        <w:rPr>
          <w:szCs w:val="22"/>
          <w:lang w:val="uk-UA" w:eastAsia="en-US"/>
        </w:rPr>
        <w:t>ідповідачами у складі своїх тендерних пропозицій</w:t>
      </w:r>
      <w:r w:rsidR="00D40DD6">
        <w:rPr>
          <w:szCs w:val="22"/>
          <w:lang w:val="uk-UA" w:eastAsia="en-US"/>
        </w:rPr>
        <w:t>,</w:t>
      </w:r>
      <w:r>
        <w:rPr>
          <w:szCs w:val="22"/>
          <w:lang w:val="uk-UA" w:eastAsia="en-US"/>
        </w:rPr>
        <w:t xml:space="preserve"> виявлено </w:t>
      </w:r>
      <w:r w:rsidR="00D40DD6">
        <w:rPr>
          <w:szCs w:val="22"/>
          <w:lang w:val="uk-UA" w:eastAsia="en-US"/>
        </w:rPr>
        <w:t>наявність</w:t>
      </w:r>
      <w:r>
        <w:rPr>
          <w:szCs w:val="22"/>
          <w:lang w:val="uk-UA" w:eastAsia="en-US"/>
        </w:rPr>
        <w:t xml:space="preserve"> між цим товариством та іншим Відповідачем у справі (</w:t>
      </w:r>
      <w:r w:rsidR="006218DB">
        <w:rPr>
          <w:lang w:val="uk-UA"/>
        </w:rPr>
        <w:t>ТОВ «ТБ «</w:t>
      </w:r>
      <w:r w:rsidR="00D40DD6">
        <w:rPr>
          <w:lang w:val="uk-UA"/>
        </w:rPr>
        <w:t>Аква-Холдинг</w:t>
      </w:r>
      <w:r w:rsidR="006218DB">
        <w:rPr>
          <w:lang w:val="uk-UA"/>
        </w:rPr>
        <w:t>»</w:t>
      </w:r>
      <w:r>
        <w:rPr>
          <w:szCs w:val="22"/>
          <w:lang w:val="uk-UA" w:eastAsia="en-US"/>
        </w:rPr>
        <w:t xml:space="preserve">) ряду укладених протягом 2010 – 2017 років договорів: </w:t>
      </w:r>
    </w:p>
    <w:p w:rsidR="003E2ECC" w:rsidRPr="0085490E" w:rsidRDefault="003E2ECC" w:rsidP="003E2ECC">
      <w:pPr>
        <w:ind w:left="567"/>
        <w:jc w:val="both"/>
        <w:rPr>
          <w:sz w:val="20"/>
          <w:szCs w:val="20"/>
          <w:lang w:val="uk-UA" w:eastAsia="en-US"/>
        </w:rPr>
      </w:pPr>
    </w:p>
    <w:p w:rsidR="003E2ECC" w:rsidRDefault="003E2ECC" w:rsidP="00E53F20">
      <w:pPr>
        <w:numPr>
          <w:ilvl w:val="0"/>
          <w:numId w:val="10"/>
        </w:numPr>
        <w:tabs>
          <w:tab w:val="clear" w:pos="360"/>
          <w:tab w:val="num" w:pos="567"/>
        </w:tabs>
        <w:ind w:left="567" w:hanging="283"/>
        <w:jc w:val="both"/>
        <w:rPr>
          <w:szCs w:val="22"/>
          <w:lang w:val="uk-UA" w:eastAsia="en-US"/>
        </w:rPr>
      </w:pPr>
      <w:r w:rsidRPr="00CB0BDD">
        <w:rPr>
          <w:szCs w:val="22"/>
          <w:lang w:val="uk-UA" w:eastAsia="en-US"/>
        </w:rPr>
        <w:t>відповідального зберігання від 04.01.2010 № 826-219-АА-10 (строк дії договору – 31.12.2020);</w:t>
      </w:r>
    </w:p>
    <w:p w:rsidR="003E2ECC" w:rsidRPr="00055349" w:rsidRDefault="003E2ECC" w:rsidP="003E2ECC">
      <w:pPr>
        <w:ind w:left="567"/>
        <w:jc w:val="both"/>
        <w:rPr>
          <w:sz w:val="10"/>
          <w:szCs w:val="10"/>
          <w:lang w:val="uk-UA" w:eastAsia="en-US"/>
        </w:rPr>
      </w:pPr>
    </w:p>
    <w:p w:rsidR="003E2ECC" w:rsidRDefault="003E2ECC" w:rsidP="00E53F20">
      <w:pPr>
        <w:numPr>
          <w:ilvl w:val="0"/>
          <w:numId w:val="10"/>
        </w:numPr>
        <w:tabs>
          <w:tab w:val="clear" w:pos="360"/>
          <w:tab w:val="num" w:pos="567"/>
        </w:tabs>
        <w:ind w:left="567" w:hanging="283"/>
        <w:jc w:val="both"/>
        <w:rPr>
          <w:szCs w:val="22"/>
          <w:lang w:val="uk-UA" w:eastAsia="en-US"/>
        </w:rPr>
      </w:pPr>
      <w:r w:rsidRPr="00CB0BDD">
        <w:rPr>
          <w:szCs w:val="22"/>
          <w:lang w:val="uk-UA" w:eastAsia="en-US"/>
        </w:rPr>
        <w:t>оренди лабораторного обладнання від 01.07.2011</w:t>
      </w:r>
      <w:r>
        <w:rPr>
          <w:szCs w:val="22"/>
          <w:lang w:val="uk-UA" w:eastAsia="en-US"/>
        </w:rPr>
        <w:t xml:space="preserve"> </w:t>
      </w:r>
      <w:r w:rsidRPr="00CB0BDD">
        <w:rPr>
          <w:szCs w:val="22"/>
          <w:lang w:val="uk-UA" w:eastAsia="en-US"/>
        </w:rPr>
        <w:t>№ 254-993-GE11</w:t>
      </w:r>
      <w:r>
        <w:rPr>
          <w:szCs w:val="22"/>
          <w:lang w:val="uk-UA" w:eastAsia="en-US"/>
        </w:rPr>
        <w:t>;</w:t>
      </w:r>
    </w:p>
    <w:p w:rsidR="003E2ECC" w:rsidRPr="00055349" w:rsidRDefault="003E2ECC" w:rsidP="003E2ECC">
      <w:pPr>
        <w:ind w:left="567"/>
        <w:jc w:val="both"/>
        <w:rPr>
          <w:sz w:val="10"/>
          <w:szCs w:val="10"/>
          <w:lang w:val="uk-UA" w:eastAsia="en-US"/>
        </w:rPr>
      </w:pPr>
    </w:p>
    <w:p w:rsidR="003E2ECC" w:rsidRDefault="003E2ECC" w:rsidP="00E53F20">
      <w:pPr>
        <w:numPr>
          <w:ilvl w:val="0"/>
          <w:numId w:val="10"/>
        </w:numPr>
        <w:tabs>
          <w:tab w:val="clear" w:pos="360"/>
          <w:tab w:val="num" w:pos="567"/>
        </w:tabs>
        <w:ind w:left="567" w:hanging="283"/>
        <w:jc w:val="both"/>
        <w:rPr>
          <w:szCs w:val="22"/>
          <w:lang w:val="uk-UA" w:eastAsia="en-US"/>
        </w:rPr>
      </w:pPr>
      <w:r w:rsidRPr="00CB0BDD">
        <w:rPr>
          <w:szCs w:val="22"/>
          <w:lang w:val="uk-UA" w:eastAsia="en-US"/>
        </w:rPr>
        <w:t>найму транспортного засобу від 24.12.2012 № 420-011-GK12 (згідно з додатковою угодою № 1 від 22.12.2014 до договору строк оренди автомобіля було продовжено до 24.12.2016);</w:t>
      </w:r>
    </w:p>
    <w:p w:rsidR="003E2ECC" w:rsidRPr="00055349" w:rsidRDefault="003E2ECC" w:rsidP="003E2ECC">
      <w:pPr>
        <w:jc w:val="both"/>
        <w:rPr>
          <w:sz w:val="10"/>
          <w:szCs w:val="10"/>
          <w:lang w:val="uk-UA" w:eastAsia="en-US"/>
        </w:rPr>
      </w:pPr>
    </w:p>
    <w:p w:rsidR="003E2ECC" w:rsidRPr="00055349" w:rsidRDefault="003E2ECC" w:rsidP="00E53F20">
      <w:pPr>
        <w:numPr>
          <w:ilvl w:val="0"/>
          <w:numId w:val="10"/>
        </w:numPr>
        <w:tabs>
          <w:tab w:val="clear" w:pos="360"/>
          <w:tab w:val="num" w:pos="567"/>
        </w:tabs>
        <w:ind w:left="567" w:hanging="283"/>
        <w:jc w:val="both"/>
        <w:rPr>
          <w:szCs w:val="22"/>
          <w:lang w:val="uk-UA" w:eastAsia="en-US"/>
        </w:rPr>
      </w:pPr>
      <w:r w:rsidRPr="00CB0BDD">
        <w:rPr>
          <w:szCs w:val="22"/>
          <w:lang w:val="uk-UA" w:eastAsia="en-US"/>
        </w:rPr>
        <w:t>найму транспортного засобу від 03.03.2014 № 819-135-EG14 (згідно з додатковою угодою № 1 від 01.03.2016 до договору строк оренди автомобіля було продовжено до 01.03.2016);</w:t>
      </w:r>
    </w:p>
    <w:p w:rsidR="003E2ECC" w:rsidRPr="00055349" w:rsidRDefault="003E2ECC" w:rsidP="003E2ECC">
      <w:pPr>
        <w:ind w:left="567"/>
        <w:jc w:val="both"/>
        <w:rPr>
          <w:sz w:val="10"/>
          <w:szCs w:val="10"/>
          <w:lang w:val="uk-UA" w:eastAsia="en-US"/>
        </w:rPr>
      </w:pPr>
    </w:p>
    <w:p w:rsidR="003E2ECC" w:rsidRDefault="003E2ECC" w:rsidP="00E53F20">
      <w:pPr>
        <w:numPr>
          <w:ilvl w:val="0"/>
          <w:numId w:val="10"/>
        </w:numPr>
        <w:tabs>
          <w:tab w:val="clear" w:pos="360"/>
          <w:tab w:val="num" w:pos="567"/>
        </w:tabs>
        <w:ind w:left="567" w:hanging="283"/>
        <w:jc w:val="both"/>
        <w:rPr>
          <w:szCs w:val="22"/>
          <w:lang w:val="uk-UA" w:eastAsia="en-US"/>
        </w:rPr>
      </w:pPr>
      <w:r w:rsidRPr="00CB0BDD">
        <w:rPr>
          <w:szCs w:val="22"/>
          <w:lang w:val="uk-UA" w:eastAsia="en-US"/>
        </w:rPr>
        <w:t>найму транспортного засобу від 01.07.2014</w:t>
      </w:r>
      <w:r>
        <w:rPr>
          <w:szCs w:val="22"/>
          <w:lang w:val="uk-UA" w:eastAsia="en-US"/>
        </w:rPr>
        <w:t xml:space="preserve"> </w:t>
      </w:r>
      <w:r w:rsidRPr="00CB0BDD">
        <w:rPr>
          <w:szCs w:val="22"/>
          <w:lang w:val="uk-UA" w:eastAsia="en-US"/>
        </w:rPr>
        <w:t>№ 420-073-GА14;</w:t>
      </w:r>
    </w:p>
    <w:p w:rsidR="003E2ECC" w:rsidRPr="00055349" w:rsidRDefault="003E2ECC" w:rsidP="003E2ECC">
      <w:pPr>
        <w:ind w:left="567"/>
        <w:jc w:val="both"/>
        <w:rPr>
          <w:sz w:val="10"/>
          <w:szCs w:val="10"/>
          <w:lang w:val="uk-UA" w:eastAsia="en-US"/>
        </w:rPr>
      </w:pPr>
    </w:p>
    <w:p w:rsidR="003E2ECC" w:rsidRDefault="003E2ECC" w:rsidP="00E53F20">
      <w:pPr>
        <w:numPr>
          <w:ilvl w:val="0"/>
          <w:numId w:val="10"/>
        </w:numPr>
        <w:tabs>
          <w:tab w:val="clear" w:pos="360"/>
          <w:tab w:val="num" w:pos="567"/>
        </w:tabs>
        <w:ind w:left="567" w:hanging="283"/>
        <w:jc w:val="both"/>
        <w:rPr>
          <w:szCs w:val="22"/>
          <w:lang w:val="uk-UA" w:eastAsia="en-US"/>
        </w:rPr>
      </w:pPr>
      <w:r w:rsidRPr="00CB0BDD">
        <w:rPr>
          <w:szCs w:val="22"/>
          <w:lang w:val="uk-UA" w:eastAsia="en-US"/>
        </w:rPr>
        <w:t>поставки продукції від 01.10.2014 № 170-339-EG14 (купівлі-продажу сульфату алюмінію, заліза хлорного, активованого вугілля) (строк дії договору – 31.12.2020);</w:t>
      </w:r>
    </w:p>
    <w:p w:rsidR="003E2ECC" w:rsidRPr="00055349" w:rsidRDefault="003E2ECC" w:rsidP="003E2ECC">
      <w:pPr>
        <w:ind w:left="567"/>
        <w:jc w:val="both"/>
        <w:rPr>
          <w:sz w:val="10"/>
          <w:szCs w:val="10"/>
          <w:lang w:val="uk-UA" w:eastAsia="en-US"/>
        </w:rPr>
      </w:pPr>
    </w:p>
    <w:p w:rsidR="003E2ECC" w:rsidRDefault="003E2ECC" w:rsidP="00E53F20">
      <w:pPr>
        <w:numPr>
          <w:ilvl w:val="0"/>
          <w:numId w:val="10"/>
        </w:numPr>
        <w:tabs>
          <w:tab w:val="clear" w:pos="360"/>
          <w:tab w:val="num" w:pos="567"/>
        </w:tabs>
        <w:ind w:left="567" w:hanging="283"/>
        <w:jc w:val="both"/>
        <w:rPr>
          <w:szCs w:val="22"/>
          <w:lang w:val="uk-UA" w:eastAsia="en-US"/>
        </w:rPr>
      </w:pPr>
      <w:r w:rsidRPr="00CB0BDD">
        <w:rPr>
          <w:szCs w:val="22"/>
          <w:lang w:val="uk-UA" w:eastAsia="en-US"/>
        </w:rPr>
        <w:t>від 01.07.2016 № 219-194-GЕ16 (надання транспортних послуг) (строк дії договору – 31.12.2020);</w:t>
      </w:r>
    </w:p>
    <w:p w:rsidR="003E2ECC" w:rsidRPr="00055349" w:rsidRDefault="003E2ECC" w:rsidP="003E2ECC">
      <w:pPr>
        <w:ind w:left="567"/>
        <w:jc w:val="both"/>
        <w:rPr>
          <w:sz w:val="10"/>
          <w:szCs w:val="10"/>
          <w:lang w:val="uk-UA" w:eastAsia="en-US"/>
        </w:rPr>
      </w:pPr>
    </w:p>
    <w:p w:rsidR="003E2ECC" w:rsidRDefault="003E2ECC" w:rsidP="00E53F20">
      <w:pPr>
        <w:numPr>
          <w:ilvl w:val="0"/>
          <w:numId w:val="10"/>
        </w:numPr>
        <w:tabs>
          <w:tab w:val="clear" w:pos="360"/>
          <w:tab w:val="num" w:pos="567"/>
        </w:tabs>
        <w:ind w:left="567" w:hanging="283"/>
        <w:jc w:val="both"/>
        <w:rPr>
          <w:szCs w:val="22"/>
          <w:lang w:val="uk-UA" w:eastAsia="en-US"/>
        </w:rPr>
      </w:pPr>
      <w:r w:rsidRPr="00CB0BDD">
        <w:rPr>
          <w:szCs w:val="22"/>
          <w:lang w:val="uk-UA" w:eastAsia="en-US"/>
        </w:rPr>
        <w:t>найму транспортного засобу від 19.01.2017</w:t>
      </w:r>
      <w:r>
        <w:rPr>
          <w:szCs w:val="22"/>
          <w:lang w:val="uk-UA" w:eastAsia="en-US"/>
        </w:rPr>
        <w:t xml:space="preserve"> </w:t>
      </w:r>
      <w:r w:rsidRPr="00CB0BDD">
        <w:rPr>
          <w:szCs w:val="22"/>
          <w:lang w:val="uk-UA" w:eastAsia="en-US"/>
        </w:rPr>
        <w:t>№ 819-026-GE17;</w:t>
      </w:r>
    </w:p>
    <w:p w:rsidR="003E2ECC" w:rsidRPr="00055349" w:rsidRDefault="003E2ECC" w:rsidP="003E2ECC">
      <w:pPr>
        <w:ind w:left="567"/>
        <w:jc w:val="both"/>
        <w:rPr>
          <w:sz w:val="10"/>
          <w:szCs w:val="10"/>
          <w:lang w:val="uk-UA" w:eastAsia="en-US"/>
        </w:rPr>
      </w:pPr>
    </w:p>
    <w:p w:rsidR="003E2ECC" w:rsidRPr="00124B6E" w:rsidRDefault="003E2ECC" w:rsidP="00E53F20">
      <w:pPr>
        <w:numPr>
          <w:ilvl w:val="0"/>
          <w:numId w:val="10"/>
        </w:numPr>
        <w:tabs>
          <w:tab w:val="clear" w:pos="360"/>
          <w:tab w:val="num" w:pos="567"/>
        </w:tabs>
        <w:ind w:left="567" w:hanging="283"/>
        <w:jc w:val="both"/>
        <w:rPr>
          <w:szCs w:val="22"/>
          <w:lang w:val="uk-UA" w:eastAsia="en-US"/>
        </w:rPr>
      </w:pPr>
      <w:r w:rsidRPr="00CB0BDD">
        <w:rPr>
          <w:szCs w:val="22"/>
          <w:lang w:val="uk-UA" w:eastAsia="en-US"/>
        </w:rPr>
        <w:t>найм</w:t>
      </w:r>
      <w:r w:rsidRPr="00124B6E">
        <w:rPr>
          <w:szCs w:val="22"/>
          <w:lang w:val="uk-UA" w:eastAsia="en-US"/>
        </w:rPr>
        <w:t>у транспортного засобу від 20.01.2017 № 819-025-EG17;</w:t>
      </w:r>
    </w:p>
    <w:p w:rsidR="003E2ECC" w:rsidRPr="00124B6E" w:rsidRDefault="003E2ECC" w:rsidP="003E2ECC">
      <w:pPr>
        <w:ind w:left="567"/>
        <w:jc w:val="both"/>
        <w:rPr>
          <w:sz w:val="10"/>
          <w:szCs w:val="10"/>
          <w:lang w:val="uk-UA" w:eastAsia="en-US"/>
        </w:rPr>
      </w:pPr>
    </w:p>
    <w:p w:rsidR="003E2ECC" w:rsidRPr="00124B6E" w:rsidRDefault="003E2ECC" w:rsidP="00E53F20">
      <w:pPr>
        <w:numPr>
          <w:ilvl w:val="0"/>
          <w:numId w:val="10"/>
        </w:numPr>
        <w:tabs>
          <w:tab w:val="clear" w:pos="360"/>
          <w:tab w:val="num" w:pos="567"/>
        </w:tabs>
        <w:ind w:left="567" w:hanging="283"/>
        <w:jc w:val="both"/>
        <w:rPr>
          <w:szCs w:val="22"/>
          <w:lang w:val="uk-UA" w:eastAsia="en-US"/>
        </w:rPr>
      </w:pPr>
      <w:r w:rsidRPr="00124B6E">
        <w:rPr>
          <w:szCs w:val="22"/>
          <w:lang w:val="uk-UA" w:eastAsia="en-US"/>
        </w:rPr>
        <w:t>комісії від 20.03.2017 № 806-031-GА17 (строк дії договору – 31.12.2020);</w:t>
      </w:r>
    </w:p>
    <w:p w:rsidR="003E2ECC" w:rsidRPr="00124B6E" w:rsidRDefault="003E2ECC" w:rsidP="003E2ECC">
      <w:pPr>
        <w:jc w:val="both"/>
        <w:rPr>
          <w:sz w:val="10"/>
          <w:szCs w:val="10"/>
          <w:lang w:val="uk-UA" w:eastAsia="en-US"/>
        </w:rPr>
      </w:pPr>
    </w:p>
    <w:p w:rsidR="003E2ECC" w:rsidRPr="00124B6E" w:rsidRDefault="003E2ECC" w:rsidP="00E53F20">
      <w:pPr>
        <w:numPr>
          <w:ilvl w:val="0"/>
          <w:numId w:val="10"/>
        </w:numPr>
        <w:tabs>
          <w:tab w:val="clear" w:pos="360"/>
          <w:tab w:val="num" w:pos="567"/>
        </w:tabs>
        <w:ind w:left="567" w:hanging="283"/>
        <w:jc w:val="both"/>
        <w:rPr>
          <w:szCs w:val="22"/>
          <w:lang w:val="uk-UA" w:eastAsia="en-US"/>
        </w:rPr>
      </w:pPr>
      <w:r w:rsidRPr="00124B6E">
        <w:rPr>
          <w:szCs w:val="22"/>
          <w:lang w:val="uk-UA" w:eastAsia="en-US"/>
        </w:rPr>
        <w:t>дилерськ</w:t>
      </w:r>
      <w:r w:rsidR="00D40DD6">
        <w:rPr>
          <w:szCs w:val="22"/>
          <w:lang w:val="uk-UA" w:eastAsia="en-US"/>
        </w:rPr>
        <w:t>ого</w:t>
      </w:r>
      <w:r w:rsidRPr="00124B6E">
        <w:rPr>
          <w:szCs w:val="22"/>
          <w:lang w:val="uk-UA" w:eastAsia="en-US"/>
        </w:rPr>
        <w:t xml:space="preserve"> догов</w:t>
      </w:r>
      <w:r w:rsidR="00D40DD6">
        <w:rPr>
          <w:szCs w:val="22"/>
          <w:lang w:val="uk-UA" w:eastAsia="en-US"/>
        </w:rPr>
        <w:t>ору</w:t>
      </w:r>
      <w:r w:rsidRPr="00124B6E">
        <w:rPr>
          <w:szCs w:val="22"/>
          <w:lang w:val="uk-UA" w:eastAsia="en-US"/>
        </w:rPr>
        <w:t xml:space="preserve"> від 01.11.2016 № 720-165-GА16, укладен</w:t>
      </w:r>
      <w:r w:rsidR="00D40DD6">
        <w:rPr>
          <w:szCs w:val="22"/>
          <w:lang w:val="uk-UA" w:eastAsia="en-US"/>
        </w:rPr>
        <w:t>ого</w:t>
      </w:r>
      <w:r w:rsidRPr="00124B6E">
        <w:rPr>
          <w:szCs w:val="22"/>
          <w:lang w:val="uk-UA" w:eastAsia="en-US"/>
        </w:rPr>
        <w:t xml:space="preserve"> між ним та його конкурентом на торгах – </w:t>
      </w:r>
      <w:r w:rsidR="00F93665">
        <w:rPr>
          <w:szCs w:val="22"/>
          <w:lang w:val="uk-UA" w:eastAsia="en-US"/>
        </w:rPr>
        <w:t xml:space="preserve">ТДВ «ПХЗ «Коагулянт» </w:t>
      </w:r>
      <w:r w:rsidRPr="00124B6E">
        <w:rPr>
          <w:szCs w:val="22"/>
          <w:lang w:val="uk-UA" w:eastAsia="en-US"/>
        </w:rPr>
        <w:t>(строк дії договору – до 31.12.2017);</w:t>
      </w:r>
    </w:p>
    <w:p w:rsidR="003E2ECC" w:rsidRPr="00124B6E" w:rsidRDefault="003E2ECC" w:rsidP="003E2ECC">
      <w:pPr>
        <w:jc w:val="both"/>
        <w:rPr>
          <w:sz w:val="10"/>
          <w:szCs w:val="10"/>
          <w:lang w:val="uk-UA" w:eastAsia="en-US"/>
        </w:rPr>
      </w:pPr>
    </w:p>
    <w:p w:rsidR="003E2ECC" w:rsidRPr="00124B6E" w:rsidRDefault="00D40DD6" w:rsidP="00E53F20">
      <w:pPr>
        <w:numPr>
          <w:ilvl w:val="0"/>
          <w:numId w:val="10"/>
        </w:numPr>
        <w:tabs>
          <w:tab w:val="clear" w:pos="360"/>
          <w:tab w:val="num" w:pos="567"/>
        </w:tabs>
        <w:ind w:left="567" w:hanging="283"/>
        <w:jc w:val="both"/>
        <w:rPr>
          <w:szCs w:val="22"/>
          <w:lang w:val="uk-UA" w:eastAsia="en-US"/>
        </w:rPr>
      </w:pPr>
      <w:r w:rsidRPr="00D40DD6">
        <w:rPr>
          <w:szCs w:val="22"/>
          <w:lang w:val="uk-UA" w:eastAsia="en-US"/>
        </w:rPr>
        <w:t xml:space="preserve">дилерського договору </w:t>
      </w:r>
      <w:r w:rsidR="003E2ECC" w:rsidRPr="00124B6E">
        <w:rPr>
          <w:szCs w:val="22"/>
          <w:lang w:val="uk-UA" w:eastAsia="en-US"/>
        </w:rPr>
        <w:t>від 18.09.2017 № 720-083-GА17, укладен</w:t>
      </w:r>
      <w:r>
        <w:rPr>
          <w:szCs w:val="22"/>
          <w:lang w:val="uk-UA" w:eastAsia="en-US"/>
        </w:rPr>
        <w:t>ого</w:t>
      </w:r>
      <w:r w:rsidR="003E2ECC" w:rsidRPr="00124B6E">
        <w:rPr>
          <w:szCs w:val="22"/>
          <w:lang w:val="uk-UA" w:eastAsia="en-US"/>
        </w:rPr>
        <w:t xml:space="preserve"> між ним та його конкурентом на торгах – </w:t>
      </w:r>
      <w:r w:rsidR="00F93665">
        <w:rPr>
          <w:szCs w:val="22"/>
          <w:lang w:val="uk-UA" w:eastAsia="en-US"/>
        </w:rPr>
        <w:t xml:space="preserve">ТДВ «ПХЗ «Коагулянт» </w:t>
      </w:r>
      <w:r w:rsidR="003E2ECC" w:rsidRPr="00124B6E">
        <w:rPr>
          <w:szCs w:val="22"/>
          <w:lang w:val="uk-UA" w:eastAsia="en-US"/>
        </w:rPr>
        <w:t>(строк дії договору – до 31.12.2017);</w:t>
      </w:r>
    </w:p>
    <w:p w:rsidR="003E2ECC" w:rsidRPr="00124B6E" w:rsidRDefault="003E2ECC" w:rsidP="003E2ECC">
      <w:pPr>
        <w:jc w:val="both"/>
        <w:rPr>
          <w:sz w:val="10"/>
          <w:szCs w:val="10"/>
          <w:lang w:val="uk-UA" w:eastAsia="en-US"/>
        </w:rPr>
      </w:pPr>
    </w:p>
    <w:p w:rsidR="003E2ECC" w:rsidRPr="00124B6E" w:rsidRDefault="003E2ECC" w:rsidP="00E53F20">
      <w:pPr>
        <w:numPr>
          <w:ilvl w:val="0"/>
          <w:numId w:val="10"/>
        </w:numPr>
        <w:tabs>
          <w:tab w:val="clear" w:pos="360"/>
          <w:tab w:val="num" w:pos="567"/>
        </w:tabs>
        <w:ind w:left="567" w:hanging="283"/>
        <w:jc w:val="both"/>
        <w:rPr>
          <w:szCs w:val="22"/>
          <w:lang w:val="uk-UA" w:eastAsia="en-US"/>
        </w:rPr>
      </w:pPr>
      <w:r w:rsidRPr="00124B6E">
        <w:rPr>
          <w:szCs w:val="22"/>
          <w:lang w:val="uk-UA" w:eastAsia="en-US"/>
        </w:rPr>
        <w:t>догов</w:t>
      </w:r>
      <w:r w:rsidR="00D40DD6">
        <w:rPr>
          <w:szCs w:val="22"/>
          <w:lang w:val="uk-UA" w:eastAsia="en-US"/>
        </w:rPr>
        <w:t>ору</w:t>
      </w:r>
      <w:r w:rsidRPr="00124B6E">
        <w:rPr>
          <w:szCs w:val="22"/>
          <w:lang w:val="uk-UA" w:eastAsia="en-US"/>
        </w:rPr>
        <w:t xml:space="preserve"> розробки проекту та робочої документації по типовому об</w:t>
      </w:r>
      <w:r w:rsidR="00D40DD6" w:rsidRPr="00D40DD6">
        <w:rPr>
          <w:szCs w:val="22"/>
          <w:lang w:val="uk-UA" w:eastAsia="en-US"/>
        </w:rPr>
        <w:t>’</w:t>
      </w:r>
      <w:r w:rsidRPr="00124B6E">
        <w:rPr>
          <w:szCs w:val="22"/>
          <w:lang w:val="uk-UA" w:eastAsia="en-US"/>
        </w:rPr>
        <w:t>єкту «Будівництво заводу з виробництва гіперпресованої цегли» від 11.05.2017 № 124-138-ЕG17 (строк дії договору – 31.12.2018);</w:t>
      </w:r>
    </w:p>
    <w:p w:rsidR="003E2ECC" w:rsidRPr="00055349" w:rsidRDefault="003E2ECC" w:rsidP="003E2ECC">
      <w:pPr>
        <w:jc w:val="both"/>
        <w:rPr>
          <w:sz w:val="10"/>
          <w:szCs w:val="10"/>
          <w:lang w:val="uk-UA" w:eastAsia="en-US"/>
        </w:rPr>
      </w:pPr>
    </w:p>
    <w:p w:rsidR="003E2ECC" w:rsidRPr="00CB0BDD" w:rsidRDefault="003E2ECC" w:rsidP="00E53F20">
      <w:pPr>
        <w:numPr>
          <w:ilvl w:val="0"/>
          <w:numId w:val="10"/>
        </w:numPr>
        <w:tabs>
          <w:tab w:val="clear" w:pos="360"/>
          <w:tab w:val="num" w:pos="567"/>
        </w:tabs>
        <w:ind w:left="567" w:hanging="283"/>
        <w:jc w:val="both"/>
        <w:rPr>
          <w:szCs w:val="22"/>
          <w:lang w:val="uk-UA" w:eastAsia="en-US"/>
        </w:rPr>
      </w:pPr>
      <w:r>
        <w:rPr>
          <w:szCs w:val="22"/>
          <w:lang w:val="uk-UA" w:eastAsia="en-US"/>
        </w:rPr>
        <w:t>д</w:t>
      </w:r>
      <w:r w:rsidRPr="00CB0BDD">
        <w:rPr>
          <w:szCs w:val="22"/>
          <w:lang w:val="uk-UA" w:eastAsia="en-US"/>
        </w:rPr>
        <w:t>огов</w:t>
      </w:r>
      <w:r w:rsidR="00D40DD6">
        <w:rPr>
          <w:szCs w:val="22"/>
          <w:lang w:val="uk-UA" w:eastAsia="en-US"/>
        </w:rPr>
        <w:t>ору</w:t>
      </w:r>
      <w:r w:rsidRPr="00CB0BDD">
        <w:rPr>
          <w:szCs w:val="22"/>
          <w:lang w:val="uk-UA" w:eastAsia="en-US"/>
        </w:rPr>
        <w:t xml:space="preserve"> поставки продукції від 27.11.2017 № 259-038-GE17 (строк дії договору – 31.12.2018);</w:t>
      </w:r>
    </w:p>
    <w:p w:rsidR="003E2ECC" w:rsidRPr="000F714C" w:rsidRDefault="003E2ECC" w:rsidP="00E53F20">
      <w:pPr>
        <w:numPr>
          <w:ilvl w:val="0"/>
          <w:numId w:val="10"/>
        </w:numPr>
        <w:tabs>
          <w:tab w:val="clear" w:pos="360"/>
          <w:tab w:val="num" w:pos="567"/>
        </w:tabs>
        <w:ind w:left="567" w:hanging="283"/>
        <w:jc w:val="both"/>
        <w:rPr>
          <w:szCs w:val="22"/>
          <w:lang w:val="uk-UA" w:eastAsia="en-US"/>
        </w:rPr>
      </w:pPr>
      <w:r>
        <w:rPr>
          <w:szCs w:val="22"/>
          <w:lang w:val="uk-UA" w:eastAsia="en-US"/>
        </w:rPr>
        <w:t>д</w:t>
      </w:r>
      <w:r w:rsidRPr="00CB0BDD">
        <w:rPr>
          <w:szCs w:val="22"/>
          <w:lang w:val="uk-UA" w:eastAsia="en-US"/>
        </w:rPr>
        <w:t>огов</w:t>
      </w:r>
      <w:r w:rsidR="00D40DD6">
        <w:rPr>
          <w:szCs w:val="22"/>
          <w:lang w:val="uk-UA" w:eastAsia="en-US"/>
        </w:rPr>
        <w:t>ору</w:t>
      </w:r>
      <w:r w:rsidRPr="00CB0BDD">
        <w:rPr>
          <w:szCs w:val="22"/>
          <w:lang w:val="uk-UA" w:eastAsia="en-US"/>
        </w:rPr>
        <w:t xml:space="preserve"> від 20.12.2016 № 18/1142-ПХЗ (стосовно розробк</w:t>
      </w:r>
      <w:r>
        <w:rPr>
          <w:szCs w:val="22"/>
          <w:lang w:val="uk-UA" w:eastAsia="en-US"/>
        </w:rPr>
        <w:t>и</w:t>
      </w:r>
      <w:r w:rsidRPr="00CB0BDD">
        <w:rPr>
          <w:szCs w:val="22"/>
          <w:lang w:val="uk-UA" w:eastAsia="en-US"/>
        </w:rPr>
        <w:t xml:space="preserve"> технологічної стадії </w:t>
      </w:r>
      <w:r w:rsidRPr="00B871F2">
        <w:rPr>
          <w:szCs w:val="22"/>
          <w:lang w:val="uk-UA" w:eastAsia="en-US"/>
        </w:rPr>
        <w:t xml:space="preserve">робочого проекту по типовому </w:t>
      </w:r>
      <w:r w:rsidR="00D40DD6" w:rsidRPr="00D40DD6">
        <w:rPr>
          <w:szCs w:val="22"/>
          <w:lang w:val="uk-UA" w:eastAsia="en-US"/>
        </w:rPr>
        <w:t>об’єкту</w:t>
      </w:r>
      <w:r w:rsidRPr="00B871F2">
        <w:rPr>
          <w:szCs w:val="22"/>
          <w:lang w:val="uk-UA" w:eastAsia="en-US"/>
        </w:rPr>
        <w:t xml:space="preserve"> «Будівництво станції з виробництва діоксиду хлору потужністю 2 кг/год») (строк дії договору – 31.12.2017)</w:t>
      </w:r>
      <w:r>
        <w:rPr>
          <w:szCs w:val="22"/>
          <w:lang w:val="uk-UA" w:eastAsia="en-US"/>
        </w:rPr>
        <w:t>.</w:t>
      </w:r>
    </w:p>
    <w:p w:rsidR="003E2ECC" w:rsidRPr="00AE30EE" w:rsidRDefault="003E2ECC" w:rsidP="003E2ECC">
      <w:pPr>
        <w:ind w:left="567"/>
        <w:jc w:val="both"/>
        <w:rPr>
          <w:sz w:val="26"/>
          <w:szCs w:val="26"/>
          <w:lang w:val="uk-UA" w:eastAsia="en-US"/>
        </w:rPr>
      </w:pPr>
    </w:p>
    <w:p w:rsidR="003E2ECC" w:rsidRDefault="003E2ECC" w:rsidP="003E2ECC">
      <w:pPr>
        <w:numPr>
          <w:ilvl w:val="0"/>
          <w:numId w:val="4"/>
        </w:numPr>
        <w:ind w:left="567" w:hanging="567"/>
        <w:jc w:val="both"/>
        <w:rPr>
          <w:lang w:val="uk-UA"/>
        </w:rPr>
      </w:pPr>
      <w:r w:rsidRPr="00EA324D">
        <w:rPr>
          <w:lang w:val="uk-UA"/>
        </w:rPr>
        <w:t xml:space="preserve">Крім того, за </w:t>
      </w:r>
      <w:r w:rsidRPr="00AF43AA">
        <w:rPr>
          <w:lang w:val="uk-UA"/>
        </w:rPr>
        <w:t xml:space="preserve">інформацією </w:t>
      </w:r>
      <w:r w:rsidR="006218DB">
        <w:rPr>
          <w:lang w:val="uk-UA"/>
        </w:rPr>
        <w:t>ТОВ «ТБ «АКВА-ХОЛДИНГ»</w:t>
      </w:r>
      <w:r>
        <w:rPr>
          <w:lang w:val="uk-UA"/>
        </w:rPr>
        <w:t xml:space="preserve">, наданою </w:t>
      </w:r>
      <w:r w:rsidRPr="00AF43AA">
        <w:rPr>
          <w:lang w:val="uk-UA"/>
        </w:rPr>
        <w:t>лист</w:t>
      </w:r>
      <w:r>
        <w:rPr>
          <w:lang w:val="uk-UA"/>
        </w:rPr>
        <w:t>ом</w:t>
      </w:r>
      <w:r w:rsidRPr="00AF43AA">
        <w:rPr>
          <w:lang w:val="uk-UA"/>
        </w:rPr>
        <w:t xml:space="preserve"> </w:t>
      </w:r>
      <w:r>
        <w:rPr>
          <w:lang w:val="uk-UA"/>
        </w:rPr>
        <w:t xml:space="preserve">                              </w:t>
      </w:r>
      <w:r w:rsidRPr="00AF43AA">
        <w:rPr>
          <w:lang w:val="uk-UA"/>
        </w:rPr>
        <w:t>від 10.09.2018 № 54-01/1006 (вх. № 54-01/1006</w:t>
      </w:r>
      <w:r w:rsidR="00D40DD6" w:rsidRPr="00D40DD6">
        <w:rPr>
          <w:lang w:val="uk-UA"/>
        </w:rPr>
        <w:t xml:space="preserve"> </w:t>
      </w:r>
      <w:r w:rsidR="00D40DD6" w:rsidRPr="00AF43AA">
        <w:rPr>
          <w:lang w:val="uk-UA"/>
        </w:rPr>
        <w:t>від 10.09</w:t>
      </w:r>
      <w:r w:rsidR="00D40DD6">
        <w:rPr>
          <w:lang w:val="uk-UA"/>
        </w:rPr>
        <w:t>.</w:t>
      </w:r>
      <w:r w:rsidR="00D40DD6" w:rsidRPr="00AF43AA">
        <w:rPr>
          <w:lang w:val="uk-UA"/>
        </w:rPr>
        <w:t>2018</w:t>
      </w:r>
      <w:r>
        <w:rPr>
          <w:lang w:val="uk-UA"/>
        </w:rPr>
        <w:t>), це товариство мало укладені</w:t>
      </w:r>
      <w:r w:rsidRPr="005430AB">
        <w:rPr>
          <w:lang w:val="uk-UA"/>
        </w:rPr>
        <w:t xml:space="preserve"> </w:t>
      </w:r>
      <w:r>
        <w:rPr>
          <w:lang w:val="uk-UA"/>
        </w:rPr>
        <w:t>договори, зокрема, із такими підприємствами:</w:t>
      </w:r>
    </w:p>
    <w:p w:rsidR="003E2ECC" w:rsidRPr="002E2F1D" w:rsidRDefault="003E2ECC" w:rsidP="003E2ECC">
      <w:pPr>
        <w:jc w:val="both"/>
        <w:rPr>
          <w:sz w:val="16"/>
          <w:szCs w:val="16"/>
          <w:lang w:val="uk-UA"/>
        </w:rPr>
      </w:pPr>
    </w:p>
    <w:p w:rsidR="00036C52" w:rsidRDefault="00036C52" w:rsidP="003E2ECC">
      <w:pPr>
        <w:ind w:left="709" w:hanging="142"/>
        <w:jc w:val="both"/>
        <w:rPr>
          <w:lang w:val="uk-UA"/>
        </w:rPr>
      </w:pPr>
    </w:p>
    <w:p w:rsidR="003E2ECC" w:rsidRDefault="003E2ECC" w:rsidP="003E2ECC">
      <w:pPr>
        <w:ind w:left="709" w:hanging="142"/>
        <w:jc w:val="both"/>
        <w:rPr>
          <w:lang w:val="uk-UA"/>
        </w:rPr>
      </w:pPr>
      <w:r w:rsidRPr="00C3704E">
        <w:rPr>
          <w:lang w:val="uk-UA"/>
        </w:rPr>
        <w:t>із ТОВ НВП «ПОЛІПРОМ»</w:t>
      </w:r>
      <w:r>
        <w:rPr>
          <w:lang w:val="uk-UA"/>
        </w:rPr>
        <w:t>:</w:t>
      </w:r>
    </w:p>
    <w:p w:rsidR="003E2ECC" w:rsidRPr="002E2F1D" w:rsidRDefault="003E2ECC" w:rsidP="003E2ECC">
      <w:pPr>
        <w:ind w:left="709" w:hanging="142"/>
        <w:jc w:val="both"/>
        <w:rPr>
          <w:sz w:val="12"/>
          <w:szCs w:val="12"/>
          <w:lang w:val="uk-UA"/>
        </w:rPr>
      </w:pPr>
    </w:p>
    <w:p w:rsidR="003E2ECC" w:rsidRDefault="003E2ECC" w:rsidP="00E53F20">
      <w:pPr>
        <w:numPr>
          <w:ilvl w:val="0"/>
          <w:numId w:val="10"/>
        </w:numPr>
        <w:tabs>
          <w:tab w:val="clear" w:pos="360"/>
          <w:tab w:val="num" w:pos="567"/>
        </w:tabs>
        <w:ind w:left="709" w:hanging="142"/>
        <w:jc w:val="both"/>
        <w:rPr>
          <w:lang w:val="uk-UA"/>
        </w:rPr>
      </w:pPr>
      <w:r>
        <w:rPr>
          <w:lang w:val="uk-UA"/>
        </w:rPr>
        <w:t xml:space="preserve"> від 01.09.2011 № 823-948-</w:t>
      </w:r>
      <w:r w:rsidRPr="00C3704E">
        <w:rPr>
          <w:lang w:val="en-US"/>
        </w:rPr>
        <w:t>DE</w:t>
      </w:r>
      <w:r w:rsidRPr="00C3704E">
        <w:rPr>
          <w:lang w:val="uk-UA"/>
        </w:rPr>
        <w:t>1</w:t>
      </w:r>
      <w:r>
        <w:rPr>
          <w:lang w:val="uk-UA"/>
        </w:rPr>
        <w:t>1 та від 03.07.2017 №</w:t>
      </w:r>
      <w:r>
        <w:rPr>
          <w:lang w:val="en-US"/>
        </w:rPr>
        <w:t> </w:t>
      </w:r>
      <w:r w:rsidRPr="00C3704E">
        <w:rPr>
          <w:lang w:val="uk-UA"/>
        </w:rPr>
        <w:t>124-151-</w:t>
      </w:r>
      <w:r>
        <w:rPr>
          <w:lang w:val="en-US"/>
        </w:rPr>
        <w:t>DE</w:t>
      </w:r>
      <w:r w:rsidRPr="00C3704E">
        <w:rPr>
          <w:lang w:val="uk-UA"/>
        </w:rPr>
        <w:t>17</w:t>
      </w:r>
      <w:r>
        <w:rPr>
          <w:lang w:val="uk-UA"/>
        </w:rPr>
        <w:t xml:space="preserve"> (щодо права користування товарним знаком);</w:t>
      </w:r>
    </w:p>
    <w:p w:rsidR="003E2ECC" w:rsidRDefault="003E2ECC" w:rsidP="00E53F20">
      <w:pPr>
        <w:numPr>
          <w:ilvl w:val="0"/>
          <w:numId w:val="10"/>
        </w:numPr>
        <w:tabs>
          <w:tab w:val="clear" w:pos="360"/>
          <w:tab w:val="num" w:pos="567"/>
        </w:tabs>
        <w:ind w:left="709" w:hanging="142"/>
        <w:jc w:val="both"/>
        <w:rPr>
          <w:lang w:val="uk-UA"/>
        </w:rPr>
      </w:pPr>
      <w:r>
        <w:rPr>
          <w:lang w:val="uk-UA"/>
        </w:rPr>
        <w:t xml:space="preserve"> </w:t>
      </w:r>
      <w:r w:rsidRPr="00C3704E">
        <w:rPr>
          <w:lang w:val="uk-UA"/>
        </w:rPr>
        <w:t>від 06</w:t>
      </w:r>
      <w:r>
        <w:rPr>
          <w:lang w:val="uk-UA"/>
        </w:rPr>
        <w:t>.</w:t>
      </w:r>
      <w:r w:rsidRPr="00C3704E">
        <w:rPr>
          <w:lang w:val="uk-UA"/>
        </w:rPr>
        <w:t>05</w:t>
      </w:r>
      <w:r>
        <w:rPr>
          <w:lang w:val="uk-UA"/>
        </w:rPr>
        <w:t>.</w:t>
      </w:r>
      <w:r w:rsidRPr="00C3704E">
        <w:rPr>
          <w:lang w:val="uk-UA"/>
        </w:rPr>
        <w:t>2015 №</w:t>
      </w:r>
      <w:r>
        <w:t> </w:t>
      </w:r>
      <w:r w:rsidRPr="00C3704E">
        <w:rPr>
          <w:lang w:val="uk-UA"/>
        </w:rPr>
        <w:t>401-133-</w:t>
      </w:r>
      <w:r w:rsidRPr="00C3704E">
        <w:rPr>
          <w:lang w:val="en-US"/>
        </w:rPr>
        <w:t>DE</w:t>
      </w:r>
      <w:r w:rsidRPr="00C3704E">
        <w:rPr>
          <w:lang w:val="uk-UA"/>
        </w:rPr>
        <w:t>17</w:t>
      </w:r>
      <w:r>
        <w:rPr>
          <w:lang w:val="uk-UA"/>
        </w:rPr>
        <w:t xml:space="preserve"> (д</w:t>
      </w:r>
      <w:r w:rsidRPr="00C3704E">
        <w:rPr>
          <w:lang w:val="uk-UA"/>
        </w:rPr>
        <w:t>оговір комісії</w:t>
      </w:r>
      <w:r>
        <w:rPr>
          <w:lang w:val="uk-UA"/>
        </w:rPr>
        <w:t>);</w:t>
      </w:r>
    </w:p>
    <w:p w:rsidR="003E2ECC" w:rsidRPr="00124B6E" w:rsidRDefault="003E2ECC" w:rsidP="00E53F20">
      <w:pPr>
        <w:numPr>
          <w:ilvl w:val="0"/>
          <w:numId w:val="10"/>
        </w:numPr>
        <w:tabs>
          <w:tab w:val="clear" w:pos="360"/>
          <w:tab w:val="num" w:pos="567"/>
        </w:tabs>
        <w:ind w:left="709" w:hanging="142"/>
        <w:jc w:val="both"/>
        <w:rPr>
          <w:lang w:val="uk-UA"/>
        </w:rPr>
      </w:pPr>
      <w:r w:rsidRPr="00E70D1E">
        <w:rPr>
          <w:lang w:val="uk-UA"/>
        </w:rPr>
        <w:t xml:space="preserve">договір поставки продукції </w:t>
      </w:r>
      <w:r w:rsidRPr="00E70D1E">
        <w:rPr>
          <w:szCs w:val="22"/>
          <w:lang w:val="uk-UA" w:eastAsia="en-US"/>
        </w:rPr>
        <w:t>від 04.</w:t>
      </w:r>
      <w:r w:rsidRPr="00124B6E">
        <w:rPr>
          <w:szCs w:val="22"/>
          <w:lang w:val="uk-UA" w:eastAsia="en-US"/>
        </w:rPr>
        <w:t>01.2016 № 226-006-DE16</w:t>
      </w:r>
      <w:r w:rsidR="00D40DD6">
        <w:rPr>
          <w:szCs w:val="22"/>
          <w:lang w:val="uk-UA" w:eastAsia="en-US"/>
        </w:rPr>
        <w:t>;</w:t>
      </w:r>
    </w:p>
    <w:p w:rsidR="003E2ECC" w:rsidRPr="00124B6E" w:rsidRDefault="003E2ECC" w:rsidP="003E2ECC">
      <w:pPr>
        <w:tabs>
          <w:tab w:val="left" w:pos="567"/>
        </w:tabs>
        <w:jc w:val="both"/>
        <w:rPr>
          <w:lang w:val="uk-UA"/>
        </w:rPr>
      </w:pPr>
    </w:p>
    <w:p w:rsidR="003E2ECC" w:rsidRPr="00124B6E" w:rsidRDefault="003E2ECC" w:rsidP="003E2ECC">
      <w:pPr>
        <w:tabs>
          <w:tab w:val="left" w:pos="567"/>
        </w:tabs>
        <w:ind w:left="567"/>
        <w:jc w:val="both"/>
        <w:rPr>
          <w:lang w:val="uk-UA"/>
        </w:rPr>
      </w:pPr>
      <w:r w:rsidRPr="00124B6E">
        <w:rPr>
          <w:lang w:val="uk-UA"/>
        </w:rPr>
        <w:t>із ТДВ «ПЕРЕЧИНСЬКИЙ ЛІСОХІМІЧНИЙ КОМБІНАТ» – договір відповідального зберігання від 30.05.2014 № 219-243-</w:t>
      </w:r>
      <w:r w:rsidRPr="00124B6E">
        <w:rPr>
          <w:lang w:val="en-US"/>
        </w:rPr>
        <w:t>FE</w:t>
      </w:r>
      <w:r w:rsidRPr="00124B6E">
        <w:rPr>
          <w:lang w:val="uk-UA"/>
        </w:rPr>
        <w:t xml:space="preserve">14). </w:t>
      </w:r>
    </w:p>
    <w:p w:rsidR="002033CE" w:rsidRPr="00E66AE3" w:rsidRDefault="002033CE" w:rsidP="00E66AE3">
      <w:pPr>
        <w:jc w:val="both"/>
        <w:rPr>
          <w:lang w:val="en-US"/>
        </w:rPr>
      </w:pPr>
    </w:p>
    <w:p w:rsidR="003E2ECC" w:rsidRPr="00124B6E" w:rsidRDefault="003E2ECC" w:rsidP="003E2ECC">
      <w:pPr>
        <w:numPr>
          <w:ilvl w:val="0"/>
          <w:numId w:val="4"/>
        </w:numPr>
        <w:ind w:left="567" w:hanging="567"/>
        <w:jc w:val="both"/>
        <w:rPr>
          <w:lang w:val="uk-UA"/>
        </w:rPr>
      </w:pPr>
      <w:r w:rsidRPr="00124B6E">
        <w:rPr>
          <w:lang w:val="uk-UA"/>
        </w:rPr>
        <w:t xml:space="preserve">Також </w:t>
      </w:r>
      <w:r w:rsidR="006218DB">
        <w:rPr>
          <w:lang w:val="uk-UA"/>
        </w:rPr>
        <w:t>ТОВ «ТБ «</w:t>
      </w:r>
      <w:r w:rsidR="003F0EAC">
        <w:rPr>
          <w:lang w:val="uk-UA"/>
        </w:rPr>
        <w:t>Аква-Холдинг</w:t>
      </w:r>
      <w:r w:rsidR="006218DB">
        <w:rPr>
          <w:lang w:val="uk-UA"/>
        </w:rPr>
        <w:t>»</w:t>
      </w:r>
      <w:r w:rsidRPr="00124B6E">
        <w:rPr>
          <w:lang w:val="uk-UA"/>
        </w:rPr>
        <w:t xml:space="preserve"> мало укладені договори, зокрема, із такими фізичними особами-підприємцями, які</w:t>
      </w:r>
      <w:r w:rsidR="00D40DD6">
        <w:rPr>
          <w:lang w:val="uk-UA"/>
        </w:rPr>
        <w:t>,</w:t>
      </w:r>
      <w:r w:rsidRPr="00124B6E">
        <w:rPr>
          <w:lang w:val="uk-UA"/>
        </w:rPr>
        <w:t xml:space="preserve"> у свою чергу</w:t>
      </w:r>
      <w:r w:rsidR="00D40DD6">
        <w:rPr>
          <w:lang w:val="uk-UA"/>
        </w:rPr>
        <w:t>,</w:t>
      </w:r>
      <w:r w:rsidRPr="00124B6E">
        <w:rPr>
          <w:lang w:val="uk-UA"/>
        </w:rPr>
        <w:t xml:space="preserve"> є одними із засновників </w:t>
      </w:r>
      <w:r w:rsidR="00D40DD6">
        <w:rPr>
          <w:lang w:val="uk-UA"/>
        </w:rPr>
        <w:t xml:space="preserve">                      </w:t>
      </w:r>
      <w:r w:rsidRPr="00124B6E">
        <w:rPr>
          <w:lang w:val="uk-UA"/>
        </w:rPr>
        <w:t>ТДВ «ПХЗ «Коагулянт»:</w:t>
      </w:r>
    </w:p>
    <w:p w:rsidR="003E2ECC" w:rsidRPr="009D3A08" w:rsidRDefault="003E2ECC" w:rsidP="003E2ECC">
      <w:pPr>
        <w:jc w:val="both"/>
        <w:rPr>
          <w:sz w:val="2"/>
          <w:szCs w:val="2"/>
          <w:lang w:val="uk-UA"/>
        </w:rPr>
      </w:pPr>
    </w:p>
    <w:p w:rsidR="003E2ECC" w:rsidRPr="002E2F1D" w:rsidRDefault="003E2ECC" w:rsidP="003E2ECC">
      <w:pPr>
        <w:ind w:left="567"/>
        <w:jc w:val="both"/>
        <w:rPr>
          <w:sz w:val="16"/>
          <w:szCs w:val="16"/>
          <w:lang w:val="uk-UA"/>
        </w:rPr>
      </w:pPr>
    </w:p>
    <w:p w:rsidR="003E2ECC" w:rsidRPr="00EE6839" w:rsidRDefault="003E2ECC" w:rsidP="003E2ECC">
      <w:pPr>
        <w:ind w:left="567"/>
        <w:jc w:val="both"/>
        <w:rPr>
          <w:lang w:val="uk-UA"/>
        </w:rPr>
      </w:pPr>
      <w:r>
        <w:rPr>
          <w:lang w:val="uk-UA"/>
        </w:rPr>
        <w:t xml:space="preserve">із ФОП </w:t>
      </w:r>
      <w:r w:rsidR="00EE6839" w:rsidRPr="00EE6839">
        <w:rPr>
          <w:lang w:val="uk-UA"/>
        </w:rPr>
        <w:t>ОСОБА 2</w:t>
      </w:r>
      <w:r w:rsidRPr="00EE6839">
        <w:rPr>
          <w:lang w:val="uk-UA"/>
        </w:rPr>
        <w:t>:</w:t>
      </w:r>
    </w:p>
    <w:p w:rsidR="003E2ECC" w:rsidRPr="00EE6839" w:rsidRDefault="003E2ECC" w:rsidP="003E2ECC">
      <w:pPr>
        <w:ind w:left="567"/>
        <w:jc w:val="both"/>
        <w:rPr>
          <w:sz w:val="6"/>
          <w:szCs w:val="6"/>
          <w:lang w:val="uk-UA"/>
        </w:rPr>
      </w:pPr>
    </w:p>
    <w:p w:rsidR="003E2ECC" w:rsidRPr="00EE6839" w:rsidRDefault="003E2ECC" w:rsidP="00E53F20">
      <w:pPr>
        <w:numPr>
          <w:ilvl w:val="0"/>
          <w:numId w:val="10"/>
        </w:numPr>
        <w:tabs>
          <w:tab w:val="left" w:pos="567"/>
          <w:tab w:val="left" w:pos="709"/>
        </w:tabs>
        <w:ind w:left="567" w:firstLine="0"/>
        <w:jc w:val="both"/>
        <w:rPr>
          <w:lang w:val="uk-UA"/>
        </w:rPr>
      </w:pPr>
      <w:r w:rsidRPr="00EE6839">
        <w:rPr>
          <w:lang w:val="uk-UA"/>
        </w:rPr>
        <w:t>договір від 18.05.2016 № 119-132-АЕ-16 (технічна підтримка сайту);</w:t>
      </w:r>
    </w:p>
    <w:p w:rsidR="003E2ECC" w:rsidRPr="00EE6839" w:rsidRDefault="003E2ECC" w:rsidP="003E2ECC">
      <w:pPr>
        <w:ind w:left="567"/>
        <w:jc w:val="both"/>
        <w:rPr>
          <w:lang w:val="uk-UA"/>
        </w:rPr>
      </w:pPr>
      <w:r w:rsidRPr="00EE6839">
        <w:rPr>
          <w:lang w:val="uk-UA"/>
        </w:rPr>
        <w:t>- договір від 18.05.2016 №  № 119-133-АЕ-16 (супровід програмного забезпечення);</w:t>
      </w:r>
    </w:p>
    <w:p w:rsidR="003E2ECC" w:rsidRPr="00EE6839" w:rsidRDefault="003E2ECC" w:rsidP="003E2ECC">
      <w:pPr>
        <w:ind w:left="567"/>
        <w:jc w:val="both"/>
        <w:rPr>
          <w:lang w:val="uk-UA"/>
        </w:rPr>
      </w:pPr>
      <w:r w:rsidRPr="00EE6839">
        <w:rPr>
          <w:lang w:val="uk-UA"/>
        </w:rPr>
        <w:t>- договір від 01.08.2016 № 224-191-СЕ-16 (оренда приміщення);</w:t>
      </w:r>
    </w:p>
    <w:p w:rsidR="003E2ECC" w:rsidRPr="00EE6839" w:rsidRDefault="003E2ECC" w:rsidP="003E2ECC">
      <w:pPr>
        <w:ind w:left="567" w:hanging="283"/>
        <w:jc w:val="both"/>
        <w:rPr>
          <w:lang w:val="uk-UA"/>
        </w:rPr>
      </w:pPr>
    </w:p>
    <w:p w:rsidR="003E2ECC" w:rsidRDefault="003E2ECC" w:rsidP="003E2ECC">
      <w:pPr>
        <w:ind w:left="567"/>
        <w:jc w:val="both"/>
        <w:rPr>
          <w:lang w:val="uk-UA"/>
        </w:rPr>
      </w:pPr>
      <w:r w:rsidRPr="00EE6839">
        <w:rPr>
          <w:lang w:val="uk-UA"/>
        </w:rPr>
        <w:t xml:space="preserve">із ФОП </w:t>
      </w:r>
      <w:r w:rsidR="00EE6839" w:rsidRPr="00EE6839">
        <w:rPr>
          <w:lang w:val="uk-UA"/>
        </w:rPr>
        <w:t>ОСОБА 3:</w:t>
      </w:r>
    </w:p>
    <w:p w:rsidR="003E2ECC" w:rsidRPr="009D3A08" w:rsidRDefault="003E2ECC" w:rsidP="003E2ECC">
      <w:pPr>
        <w:ind w:left="567"/>
        <w:jc w:val="both"/>
        <w:rPr>
          <w:sz w:val="10"/>
          <w:szCs w:val="10"/>
          <w:lang w:val="uk-UA"/>
        </w:rPr>
      </w:pPr>
    </w:p>
    <w:p w:rsidR="003E2ECC" w:rsidRDefault="003E2ECC" w:rsidP="00E53F20">
      <w:pPr>
        <w:numPr>
          <w:ilvl w:val="0"/>
          <w:numId w:val="10"/>
        </w:numPr>
        <w:ind w:firstLine="207"/>
        <w:jc w:val="both"/>
        <w:rPr>
          <w:lang w:val="uk-UA"/>
        </w:rPr>
      </w:pPr>
      <w:r>
        <w:rPr>
          <w:lang w:val="uk-UA"/>
        </w:rPr>
        <w:t xml:space="preserve"> договір оренди приміщення від 01.08.2016 № 224-191-СЕ16;</w:t>
      </w:r>
    </w:p>
    <w:p w:rsidR="003E2ECC" w:rsidRDefault="003E2ECC" w:rsidP="00E53F20">
      <w:pPr>
        <w:numPr>
          <w:ilvl w:val="0"/>
          <w:numId w:val="10"/>
        </w:numPr>
        <w:ind w:firstLine="207"/>
        <w:jc w:val="both"/>
        <w:rPr>
          <w:lang w:val="uk-UA"/>
        </w:rPr>
      </w:pPr>
      <w:r>
        <w:rPr>
          <w:lang w:val="uk-UA"/>
        </w:rPr>
        <w:t xml:space="preserve"> договір на комплексне юридичне обслуговування</w:t>
      </w:r>
      <w:r w:rsidR="00D40DD6">
        <w:rPr>
          <w:lang w:val="uk-UA"/>
        </w:rPr>
        <w:t xml:space="preserve"> від 29.12.2017 № 119-060-РЕ-18;</w:t>
      </w:r>
    </w:p>
    <w:p w:rsidR="003E2ECC" w:rsidRPr="00124B6E" w:rsidRDefault="003E2ECC" w:rsidP="003E2ECC">
      <w:pPr>
        <w:ind w:left="567"/>
        <w:jc w:val="both"/>
        <w:rPr>
          <w:sz w:val="20"/>
          <w:szCs w:val="20"/>
          <w:lang w:val="uk-UA"/>
        </w:rPr>
      </w:pPr>
    </w:p>
    <w:p w:rsidR="003E2ECC" w:rsidRDefault="003E2ECC" w:rsidP="003E2ECC">
      <w:pPr>
        <w:ind w:left="567"/>
        <w:jc w:val="both"/>
        <w:rPr>
          <w:lang w:val="uk-UA"/>
        </w:rPr>
      </w:pPr>
      <w:r>
        <w:rPr>
          <w:lang w:val="uk-UA"/>
        </w:rPr>
        <w:t xml:space="preserve"> </w:t>
      </w:r>
      <w:r w:rsidRPr="00124B6E">
        <w:rPr>
          <w:lang w:val="uk-UA"/>
        </w:rPr>
        <w:t xml:space="preserve">із </w:t>
      </w:r>
      <w:r w:rsidRPr="00EE6839">
        <w:rPr>
          <w:lang w:val="uk-UA"/>
        </w:rPr>
        <w:t xml:space="preserve">ФОП </w:t>
      </w:r>
      <w:r w:rsidR="00EE6839" w:rsidRPr="00EE6839">
        <w:rPr>
          <w:lang w:val="uk-UA"/>
        </w:rPr>
        <w:t>ОСОБА 11</w:t>
      </w:r>
      <w:r w:rsidRPr="00124B6E">
        <w:rPr>
          <w:lang w:val="uk-UA"/>
        </w:rPr>
        <w:t xml:space="preserve"> (один із засновників до 20.10.2016) </w:t>
      </w:r>
      <w:r w:rsidR="00FC4814">
        <w:rPr>
          <w:lang w:val="uk-UA"/>
        </w:rPr>
        <w:t xml:space="preserve">– </w:t>
      </w:r>
      <w:r w:rsidRPr="00124B6E">
        <w:rPr>
          <w:lang w:val="uk-UA"/>
        </w:rPr>
        <w:t>договір від 01.08.2016 № 224-191-СЕ16 (оренди приміщення)</w:t>
      </w:r>
      <w:r w:rsidR="00D40DD6">
        <w:rPr>
          <w:lang w:val="uk-UA"/>
        </w:rPr>
        <w:t>.</w:t>
      </w:r>
    </w:p>
    <w:p w:rsidR="003E2ECC" w:rsidRPr="00E66AE3" w:rsidRDefault="003E2ECC" w:rsidP="003E2ECC">
      <w:pPr>
        <w:jc w:val="both"/>
        <w:rPr>
          <w:sz w:val="20"/>
          <w:szCs w:val="20"/>
          <w:lang w:val="uk-UA"/>
        </w:rPr>
      </w:pPr>
    </w:p>
    <w:p w:rsidR="003E2ECC" w:rsidRPr="00124B6E" w:rsidRDefault="003E2ECC" w:rsidP="003E2ECC">
      <w:pPr>
        <w:numPr>
          <w:ilvl w:val="0"/>
          <w:numId w:val="4"/>
        </w:numPr>
        <w:ind w:left="567" w:hanging="567"/>
        <w:jc w:val="both"/>
        <w:rPr>
          <w:lang w:val="uk-UA"/>
        </w:rPr>
      </w:pPr>
      <w:r w:rsidRPr="00023473">
        <w:rPr>
          <w:lang w:val="uk-UA"/>
        </w:rPr>
        <w:t>Відповідно до інформації ГУ ДПС у Дніпропетровській області), наданої листом                від 16</w:t>
      </w:r>
      <w:r w:rsidRPr="00B871F2">
        <w:rPr>
          <w:lang w:val="uk-UA"/>
        </w:rPr>
        <w:t>.11.2020 № 108171/10/04-36-12-04-04 (вх. № 7-08/15155 від 20.11.2020)</w:t>
      </w:r>
      <w:r w:rsidR="00D40DD6">
        <w:rPr>
          <w:lang w:val="uk-UA"/>
        </w:rPr>
        <w:t>,</w:t>
      </w:r>
      <w:r w:rsidRPr="00B871F2">
        <w:rPr>
          <w:lang w:val="uk-UA"/>
        </w:rPr>
        <w:t xml:space="preserve"> згідно з реєстром податкових накладних</w:t>
      </w:r>
      <w:r>
        <w:rPr>
          <w:lang w:val="uk-UA"/>
        </w:rPr>
        <w:t xml:space="preserve"> </w:t>
      </w:r>
      <w:r w:rsidR="008D6734">
        <w:rPr>
          <w:lang w:val="uk-UA"/>
        </w:rPr>
        <w:t>із жовтня</w:t>
      </w:r>
      <w:r w:rsidRPr="00B871F2">
        <w:rPr>
          <w:lang w:val="uk-UA"/>
        </w:rPr>
        <w:t xml:space="preserve"> 2015 року </w:t>
      </w:r>
      <w:r>
        <w:rPr>
          <w:lang w:val="uk-UA"/>
        </w:rPr>
        <w:t>по</w:t>
      </w:r>
      <w:r w:rsidRPr="00B871F2">
        <w:rPr>
          <w:lang w:val="uk-UA"/>
        </w:rPr>
        <w:t xml:space="preserve"> черв</w:t>
      </w:r>
      <w:r>
        <w:rPr>
          <w:lang w:val="uk-UA"/>
        </w:rPr>
        <w:t>ень</w:t>
      </w:r>
      <w:r w:rsidRPr="00B871F2">
        <w:rPr>
          <w:lang w:val="uk-UA"/>
        </w:rPr>
        <w:t xml:space="preserve"> 2018 року </w:t>
      </w:r>
      <w:r w:rsidR="006218DB">
        <w:rPr>
          <w:lang w:val="uk-UA"/>
        </w:rPr>
        <w:t>ТОВ «ТБ «АКВА-ХОЛДИНГ»</w:t>
      </w:r>
      <w:r w:rsidRPr="00B871F2">
        <w:rPr>
          <w:lang w:val="uk-UA"/>
        </w:rPr>
        <w:t xml:space="preserve"> придбало у ТДВ «ПХЗ «Коагулянт» </w:t>
      </w:r>
      <w:r w:rsidRPr="00023473">
        <w:rPr>
          <w:u w:val="single"/>
          <w:lang w:val="uk-UA"/>
        </w:rPr>
        <w:t>ряд товарів</w:t>
      </w:r>
      <w:r w:rsidRPr="00DA716A">
        <w:rPr>
          <w:lang w:val="uk-UA"/>
        </w:rPr>
        <w:t xml:space="preserve"> </w:t>
      </w:r>
      <w:r w:rsidRPr="00023473">
        <w:rPr>
          <w:sz w:val="17"/>
          <w:szCs w:val="17"/>
          <w:lang w:val="uk-UA"/>
        </w:rPr>
        <w:t>(</w:t>
      </w:r>
      <w:r w:rsidRPr="00023473">
        <w:rPr>
          <w:lang w:val="uk-UA"/>
        </w:rPr>
        <w:t xml:space="preserve">флокулянтів полімерних EXTRAFLOCK Р 170 та N 160, засобу дезінфікуючого ITS WATER DEZ-300, ТУ У 20.2-03327724-013:2014, реагенту ITS WATER BS-494 TУ У 20.5-03327724-011:2014, гідроксихлориду алюмінію марки Pro-AQUA 18 ТУ У 24.1 - 19155069-013:2009, залізного купоросу, коагулянту залізовмісного "Fer-Aqua" 17, їдкого натру (соди каустичної) 100%, реагенту ITS WATER CG-725 TУ У 20.5-03327724-011:2014 тощо) </w:t>
      </w:r>
      <w:r w:rsidRPr="00023473">
        <w:rPr>
          <w:u w:val="single"/>
          <w:lang w:val="uk-UA"/>
        </w:rPr>
        <w:t>та послуг</w:t>
      </w:r>
      <w:r w:rsidRPr="00023473">
        <w:rPr>
          <w:lang w:val="uk-UA"/>
        </w:rPr>
        <w:t xml:space="preserve"> (</w:t>
      </w:r>
      <w:r w:rsidR="00D40DD6">
        <w:rPr>
          <w:lang w:val="uk-UA"/>
        </w:rPr>
        <w:t>з</w:t>
      </w:r>
      <w:r w:rsidRPr="00023473">
        <w:rPr>
          <w:lang w:val="uk-UA"/>
        </w:rPr>
        <w:t xml:space="preserve"> відповідально</w:t>
      </w:r>
      <w:r w:rsidR="00D40DD6">
        <w:rPr>
          <w:lang w:val="uk-UA"/>
        </w:rPr>
        <w:t>го</w:t>
      </w:r>
      <w:r w:rsidRPr="00023473">
        <w:rPr>
          <w:lang w:val="uk-UA"/>
        </w:rPr>
        <w:t xml:space="preserve"> зберіганн</w:t>
      </w:r>
      <w:r w:rsidR="00D40DD6">
        <w:rPr>
          <w:lang w:val="uk-UA"/>
        </w:rPr>
        <w:t>я</w:t>
      </w:r>
      <w:r w:rsidRPr="00023473">
        <w:rPr>
          <w:lang w:val="uk-UA"/>
        </w:rPr>
        <w:t xml:space="preserve"> продукції, автотранспортних</w:t>
      </w:r>
      <w:r w:rsidR="00D40DD6">
        <w:rPr>
          <w:lang w:val="uk-UA"/>
        </w:rPr>
        <w:t xml:space="preserve"> послуг</w:t>
      </w:r>
      <w:r w:rsidRPr="00023473">
        <w:rPr>
          <w:lang w:val="uk-UA"/>
        </w:rPr>
        <w:t>, ремонт</w:t>
      </w:r>
      <w:r w:rsidR="00D40DD6">
        <w:rPr>
          <w:lang w:val="uk-UA"/>
        </w:rPr>
        <w:t>у</w:t>
      </w:r>
      <w:r w:rsidRPr="00023473">
        <w:rPr>
          <w:lang w:val="uk-UA"/>
        </w:rPr>
        <w:t xml:space="preserve"> приміщення)</w:t>
      </w:r>
      <w:r>
        <w:rPr>
          <w:lang w:val="uk-UA"/>
        </w:rPr>
        <w:t xml:space="preserve"> на суму </w:t>
      </w:r>
      <w:r w:rsidRPr="007423B6">
        <w:rPr>
          <w:lang w:val="uk-UA"/>
        </w:rPr>
        <w:t>47 140 058,65 грн</w:t>
      </w:r>
      <w:r w:rsidR="00D40DD6">
        <w:rPr>
          <w:lang w:val="uk-UA"/>
        </w:rPr>
        <w:t xml:space="preserve"> (12,6</w:t>
      </w:r>
      <w:r w:rsidR="006218DB">
        <w:rPr>
          <w:lang w:val="uk-UA"/>
        </w:rPr>
        <w:t>%</w:t>
      </w:r>
      <w:r w:rsidRPr="0064144B">
        <w:rPr>
          <w:lang w:val="uk-UA"/>
        </w:rPr>
        <w:t xml:space="preserve"> від загального обсягу</w:t>
      </w:r>
      <w:r>
        <w:rPr>
          <w:lang w:val="uk-UA"/>
        </w:rPr>
        <w:t xml:space="preserve"> придбаних товарів</w:t>
      </w:r>
      <w:r w:rsidRPr="0064144B">
        <w:rPr>
          <w:lang w:val="uk-UA"/>
        </w:rPr>
        <w:t xml:space="preserve">). </w:t>
      </w:r>
      <w:r w:rsidRPr="004958E5">
        <w:rPr>
          <w:lang w:val="uk-UA"/>
        </w:rPr>
        <w:t xml:space="preserve">У цей же період </w:t>
      </w:r>
      <w:r w:rsidR="006218DB">
        <w:rPr>
          <w:lang w:val="uk-UA"/>
        </w:rPr>
        <w:t>ТОВ «ТБ «АКВА-ХОЛДИНГ»</w:t>
      </w:r>
      <w:r w:rsidRPr="004958E5">
        <w:rPr>
          <w:lang w:val="uk-UA"/>
        </w:rPr>
        <w:t xml:space="preserve"> також п</w:t>
      </w:r>
      <w:r w:rsidR="00D40DD6">
        <w:rPr>
          <w:lang w:val="uk-UA"/>
        </w:rPr>
        <w:t>ридбавало ряд товарів та послуг</w:t>
      </w:r>
      <w:r w:rsidRPr="004958E5">
        <w:rPr>
          <w:lang w:val="uk-UA"/>
        </w:rPr>
        <w:t xml:space="preserve"> у суб’єктів </w:t>
      </w:r>
      <w:r w:rsidRPr="00124B6E">
        <w:rPr>
          <w:lang w:val="uk-UA"/>
        </w:rPr>
        <w:t xml:space="preserve">господарювання, пов’язаних із ТДВ «ПХЗ «Коагулянт», саме: </w:t>
      </w:r>
    </w:p>
    <w:p w:rsidR="003E2ECC" w:rsidRPr="002033CE" w:rsidRDefault="003E2ECC" w:rsidP="003E2ECC">
      <w:pPr>
        <w:ind w:left="567"/>
        <w:jc w:val="both"/>
        <w:rPr>
          <w:sz w:val="20"/>
          <w:szCs w:val="20"/>
          <w:lang w:val="uk-UA"/>
        </w:rPr>
      </w:pPr>
    </w:p>
    <w:p w:rsidR="003E2ECC" w:rsidRPr="00124B6E" w:rsidRDefault="003E2ECC" w:rsidP="00E53F20">
      <w:pPr>
        <w:numPr>
          <w:ilvl w:val="0"/>
          <w:numId w:val="10"/>
        </w:numPr>
        <w:ind w:firstLine="207"/>
        <w:jc w:val="both"/>
        <w:rPr>
          <w:lang w:val="uk-UA"/>
        </w:rPr>
      </w:pPr>
      <w:r w:rsidRPr="00124B6E">
        <w:rPr>
          <w:lang w:val="uk-UA"/>
        </w:rPr>
        <w:t xml:space="preserve"> у ТОВ «НВП «ПОЛІПРОМ» – на сум</w:t>
      </w:r>
      <w:r w:rsidR="00FC4814">
        <w:rPr>
          <w:lang w:val="uk-UA"/>
        </w:rPr>
        <w:t>у 148 461 314,2 грн з ПДВ (39,8</w:t>
      </w:r>
      <w:r w:rsidR="00D40DD6">
        <w:rPr>
          <w:szCs w:val="22"/>
          <w:lang w:val="uk-UA" w:eastAsia="en-US"/>
        </w:rPr>
        <w:t>%</w:t>
      </w:r>
      <w:r w:rsidRPr="00124B6E">
        <w:rPr>
          <w:lang w:val="uk-UA"/>
        </w:rPr>
        <w:t>);</w:t>
      </w:r>
    </w:p>
    <w:p w:rsidR="003E2ECC" w:rsidRPr="00124B6E" w:rsidRDefault="003E2ECC" w:rsidP="003E2ECC">
      <w:pPr>
        <w:ind w:left="567"/>
        <w:jc w:val="both"/>
        <w:rPr>
          <w:sz w:val="8"/>
          <w:szCs w:val="8"/>
          <w:lang w:val="uk-UA"/>
        </w:rPr>
      </w:pPr>
    </w:p>
    <w:p w:rsidR="003E2ECC" w:rsidRPr="00124B6E" w:rsidRDefault="003E2ECC" w:rsidP="00E53F20">
      <w:pPr>
        <w:numPr>
          <w:ilvl w:val="0"/>
          <w:numId w:val="10"/>
        </w:numPr>
        <w:ind w:firstLine="207"/>
        <w:jc w:val="both"/>
        <w:rPr>
          <w:lang w:val="uk-UA"/>
        </w:rPr>
      </w:pPr>
      <w:r w:rsidRPr="00124B6E">
        <w:rPr>
          <w:lang w:val="uk-UA"/>
        </w:rPr>
        <w:t xml:space="preserve"> у ТДВ «ПЕРЕЧИНСЬКИЙ ЛІСОХІМІЧНИЙ КОМБІНАТ» – на сум</w:t>
      </w:r>
      <w:r w:rsidR="00FC4814">
        <w:rPr>
          <w:lang w:val="uk-UA"/>
        </w:rPr>
        <w:t xml:space="preserve">у </w:t>
      </w:r>
      <w:r w:rsidR="003B13E2">
        <w:rPr>
          <w:lang w:val="uk-UA"/>
        </w:rPr>
        <w:t xml:space="preserve">                        </w:t>
      </w:r>
      <w:r w:rsidR="00FC4814">
        <w:rPr>
          <w:lang w:val="uk-UA"/>
        </w:rPr>
        <w:t>48 832 298,77 грн з ПДВ (13,1%</w:t>
      </w:r>
      <w:r w:rsidRPr="00124B6E">
        <w:rPr>
          <w:lang w:val="uk-UA"/>
        </w:rPr>
        <w:t>);</w:t>
      </w:r>
    </w:p>
    <w:p w:rsidR="003E2ECC" w:rsidRPr="00124B6E" w:rsidRDefault="003E2ECC" w:rsidP="003E2ECC">
      <w:pPr>
        <w:jc w:val="both"/>
        <w:rPr>
          <w:sz w:val="8"/>
          <w:szCs w:val="8"/>
          <w:lang w:val="uk-UA"/>
        </w:rPr>
      </w:pPr>
    </w:p>
    <w:p w:rsidR="003E2ECC" w:rsidRPr="00124B6E" w:rsidRDefault="003E2ECC" w:rsidP="00E53F20">
      <w:pPr>
        <w:numPr>
          <w:ilvl w:val="0"/>
          <w:numId w:val="10"/>
        </w:numPr>
        <w:ind w:firstLine="207"/>
        <w:jc w:val="both"/>
        <w:rPr>
          <w:lang w:val="uk-UA"/>
        </w:rPr>
      </w:pPr>
      <w:r w:rsidRPr="00124B6E">
        <w:rPr>
          <w:lang w:val="uk-UA"/>
        </w:rPr>
        <w:t xml:space="preserve"> </w:t>
      </w:r>
      <w:r w:rsidR="00FC4814">
        <w:rPr>
          <w:lang w:val="uk-UA"/>
        </w:rPr>
        <w:t>в</w:t>
      </w:r>
      <w:r w:rsidRPr="00124B6E">
        <w:rPr>
          <w:lang w:val="uk-UA"/>
        </w:rPr>
        <w:t xml:space="preserve"> інших, не пов’</w:t>
      </w:r>
      <w:r w:rsidR="00FC4814">
        <w:rPr>
          <w:lang w:val="uk-UA"/>
        </w:rPr>
        <w:t>язаних із ТДВ «ПХЗ «Коагулянт» суб’єктів господарювання</w:t>
      </w:r>
      <w:r w:rsidRPr="00124B6E">
        <w:rPr>
          <w:lang w:val="uk-UA"/>
        </w:rPr>
        <w:t xml:space="preserve"> (разом)</w:t>
      </w:r>
      <w:r w:rsidR="003B13E2">
        <w:rPr>
          <w:lang w:val="uk-UA"/>
        </w:rPr>
        <w:t>,</w:t>
      </w:r>
      <w:r w:rsidRPr="00124B6E">
        <w:rPr>
          <w:lang w:val="uk-UA"/>
        </w:rPr>
        <w:br/>
        <w:t xml:space="preserve">        – на</w:t>
      </w:r>
      <w:r w:rsidR="00FC4814">
        <w:rPr>
          <w:lang w:val="uk-UA"/>
        </w:rPr>
        <w:t xml:space="preserve"> суму 128 838 122,98 грн з ПДВ (34,5%</w:t>
      </w:r>
      <w:r w:rsidRPr="00124B6E">
        <w:rPr>
          <w:lang w:val="uk-UA"/>
        </w:rPr>
        <w:t>).</w:t>
      </w:r>
    </w:p>
    <w:p w:rsidR="003E2ECC" w:rsidRPr="00FC4814" w:rsidRDefault="003E2ECC" w:rsidP="00E66AE3">
      <w:pPr>
        <w:numPr>
          <w:ilvl w:val="0"/>
          <w:numId w:val="4"/>
        </w:numPr>
        <w:spacing w:before="240"/>
        <w:ind w:left="567" w:hanging="567"/>
        <w:jc w:val="both"/>
        <w:rPr>
          <w:lang w:val="uk-UA"/>
        </w:rPr>
      </w:pPr>
      <w:r w:rsidRPr="00124B6E">
        <w:rPr>
          <w:lang w:val="uk-UA"/>
        </w:rPr>
        <w:t xml:space="preserve">Схематична структура закупівель, здійснених </w:t>
      </w:r>
      <w:r w:rsidR="006218DB">
        <w:rPr>
          <w:lang w:val="uk-UA"/>
        </w:rPr>
        <w:t>ТОВ «ТБ «</w:t>
      </w:r>
      <w:r w:rsidR="00FC4814">
        <w:rPr>
          <w:lang w:val="uk-UA"/>
        </w:rPr>
        <w:t>Аква-Холдинг</w:t>
      </w:r>
      <w:r w:rsidR="006218DB">
        <w:rPr>
          <w:lang w:val="uk-UA"/>
        </w:rPr>
        <w:t>»</w:t>
      </w:r>
      <w:r w:rsidR="00FC4814">
        <w:rPr>
          <w:lang w:val="uk-UA"/>
        </w:rPr>
        <w:t xml:space="preserve"> у період </w:t>
      </w:r>
      <w:r w:rsidR="008D6734">
        <w:rPr>
          <w:lang w:val="uk-UA"/>
        </w:rPr>
        <w:t>із жовтня</w:t>
      </w:r>
      <w:r w:rsidRPr="00124B6E">
        <w:rPr>
          <w:lang w:val="uk-UA"/>
        </w:rPr>
        <w:t xml:space="preserve"> 2015 року по червень 2018 року, зображена на діаграмі 1, де за 100% взято загальну суму коштів, сплачених </w:t>
      </w:r>
      <w:r w:rsidR="006218DB">
        <w:rPr>
          <w:lang w:val="uk-UA"/>
        </w:rPr>
        <w:t>ТОВ «ТБ «</w:t>
      </w:r>
      <w:r w:rsidR="003F0EAC">
        <w:rPr>
          <w:lang w:val="uk-UA"/>
        </w:rPr>
        <w:t>Аква-Холдинг</w:t>
      </w:r>
      <w:r w:rsidR="006218DB">
        <w:rPr>
          <w:lang w:val="uk-UA"/>
        </w:rPr>
        <w:t>»</w:t>
      </w:r>
      <w:r w:rsidRPr="00124B6E">
        <w:rPr>
          <w:lang w:val="uk-UA"/>
        </w:rPr>
        <w:t xml:space="preserve"> контрагентам за придбання товарів, робіт, послуг (загальна сума 373 271 794,6 грн </w:t>
      </w:r>
      <w:r w:rsidR="00FC4814">
        <w:rPr>
          <w:lang w:val="uk-UA"/>
        </w:rPr>
        <w:t>(</w:t>
      </w:r>
      <w:r w:rsidRPr="00124B6E">
        <w:rPr>
          <w:lang w:val="uk-UA"/>
        </w:rPr>
        <w:t>з ПДВ</w:t>
      </w:r>
      <w:r>
        <w:rPr>
          <w:lang w:val="uk-UA"/>
        </w:rPr>
        <w:t>)</w:t>
      </w:r>
      <w:r w:rsidR="00FC4814">
        <w:rPr>
          <w:lang w:val="uk-UA"/>
        </w:rPr>
        <w:t>:</w:t>
      </w:r>
    </w:p>
    <w:p w:rsidR="005413C7" w:rsidRDefault="005413C7" w:rsidP="00E66AE3">
      <w:pPr>
        <w:jc w:val="both"/>
        <w:rPr>
          <w:sz w:val="10"/>
          <w:szCs w:val="10"/>
        </w:rPr>
      </w:pPr>
    </w:p>
    <w:p w:rsidR="005413C7" w:rsidRDefault="005413C7" w:rsidP="00E66AE3">
      <w:pPr>
        <w:jc w:val="both"/>
        <w:rPr>
          <w:sz w:val="10"/>
          <w:szCs w:val="10"/>
        </w:rPr>
      </w:pPr>
    </w:p>
    <w:p w:rsidR="00EE6839" w:rsidRDefault="00EE6839" w:rsidP="00E66AE3">
      <w:pPr>
        <w:jc w:val="both"/>
        <w:rPr>
          <w:sz w:val="10"/>
          <w:szCs w:val="10"/>
        </w:rPr>
      </w:pPr>
    </w:p>
    <w:p w:rsidR="00EE6839" w:rsidRPr="005413C7" w:rsidRDefault="00EE6839" w:rsidP="00E66AE3">
      <w:pPr>
        <w:jc w:val="both"/>
        <w:rPr>
          <w:sz w:val="10"/>
          <w:szCs w:val="10"/>
        </w:rPr>
      </w:pPr>
    </w:p>
    <w:p w:rsidR="003E2ECC" w:rsidRDefault="003E2ECC" w:rsidP="003E2ECC">
      <w:pPr>
        <w:ind w:left="567"/>
        <w:jc w:val="both"/>
        <w:rPr>
          <w:noProof/>
        </w:rPr>
      </w:pPr>
      <w:r>
        <w:rPr>
          <w:noProof/>
        </w:rPr>
        <w:t xml:space="preserve">                       </w:t>
      </w:r>
      <w:r w:rsidR="00332C1C">
        <w:rPr>
          <w:noProof/>
        </w:rPr>
        <w:drawing>
          <wp:inline distT="0" distB="0" distL="0" distR="0">
            <wp:extent cx="3392170" cy="2559685"/>
            <wp:effectExtent l="57150" t="0" r="36830" b="88265"/>
            <wp:docPr id="2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FC4814" w:rsidRDefault="00FC4814" w:rsidP="003E2ECC">
      <w:pPr>
        <w:ind w:left="567"/>
        <w:jc w:val="both"/>
      </w:pPr>
    </w:p>
    <w:p w:rsidR="00FC4814" w:rsidRPr="00CA5051" w:rsidRDefault="00FC4814" w:rsidP="00FC4814">
      <w:pPr>
        <w:ind w:left="567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</w:t>
      </w:r>
      <w:r w:rsidR="003F0EAC">
        <w:rPr>
          <w:sz w:val="20"/>
          <w:szCs w:val="20"/>
          <w:lang w:val="uk-UA"/>
        </w:rPr>
        <w:t xml:space="preserve">                      </w:t>
      </w:r>
      <w:r>
        <w:rPr>
          <w:sz w:val="20"/>
          <w:szCs w:val="20"/>
          <w:lang w:val="uk-UA"/>
        </w:rPr>
        <w:t xml:space="preserve">   </w:t>
      </w:r>
      <w:r w:rsidRPr="00940989">
        <w:rPr>
          <w:sz w:val="20"/>
          <w:szCs w:val="20"/>
          <w:lang w:val="uk-UA"/>
        </w:rPr>
        <w:t>Діаграма 1</w:t>
      </w:r>
    </w:p>
    <w:p w:rsidR="00FC4814" w:rsidRPr="008C44C4" w:rsidRDefault="00FC4814" w:rsidP="003E2ECC">
      <w:pPr>
        <w:pStyle w:val="a"/>
        <w:numPr>
          <w:ilvl w:val="0"/>
          <w:numId w:val="0"/>
        </w:numPr>
        <w:rPr>
          <w:sz w:val="28"/>
          <w:szCs w:val="28"/>
          <w:lang w:val="uk-UA"/>
        </w:rPr>
      </w:pPr>
    </w:p>
    <w:p w:rsidR="003E2ECC" w:rsidRPr="00EE6839" w:rsidRDefault="003E2ECC" w:rsidP="003E2ECC">
      <w:pPr>
        <w:numPr>
          <w:ilvl w:val="0"/>
          <w:numId w:val="4"/>
        </w:numPr>
        <w:ind w:left="567" w:hanging="567"/>
        <w:jc w:val="both"/>
        <w:rPr>
          <w:lang w:val="uk-UA"/>
        </w:rPr>
      </w:pPr>
      <w:r w:rsidRPr="00B871F2">
        <w:rPr>
          <w:lang w:val="uk-UA"/>
        </w:rPr>
        <w:t xml:space="preserve"> </w:t>
      </w:r>
      <w:r>
        <w:rPr>
          <w:lang w:val="uk-UA"/>
        </w:rPr>
        <w:t>Тобто</w:t>
      </w:r>
      <w:r w:rsidR="00FC4814">
        <w:rPr>
          <w:lang w:val="uk-UA"/>
        </w:rPr>
        <w:t>,</w:t>
      </w:r>
      <w:r w:rsidRPr="00B871F2">
        <w:rPr>
          <w:lang w:val="uk-UA"/>
        </w:rPr>
        <w:t xml:space="preserve"> </w:t>
      </w:r>
      <w:r w:rsidR="006218DB">
        <w:rPr>
          <w:lang w:val="uk-UA"/>
        </w:rPr>
        <w:t>ТОВ «ТБ «АКВА-ХОЛДИНГ»</w:t>
      </w:r>
      <w:r w:rsidRPr="00B871F2">
        <w:rPr>
          <w:lang w:val="uk-UA"/>
        </w:rPr>
        <w:t xml:space="preserve"> придбало у </w:t>
      </w:r>
      <w:r>
        <w:rPr>
          <w:lang w:val="uk-UA"/>
        </w:rPr>
        <w:t xml:space="preserve">свого конкурента на Торгах </w:t>
      </w:r>
      <w:r w:rsidR="00FC4814">
        <w:rPr>
          <w:lang w:val="uk-UA"/>
        </w:rPr>
        <w:t xml:space="preserve">               </w:t>
      </w:r>
      <w:r>
        <w:rPr>
          <w:lang w:val="uk-UA"/>
        </w:rPr>
        <w:t>(</w:t>
      </w:r>
      <w:r w:rsidRPr="00B871F2">
        <w:rPr>
          <w:lang w:val="uk-UA"/>
        </w:rPr>
        <w:t>ТДВ «ПХЗ «Коагулянт»</w:t>
      </w:r>
      <w:r>
        <w:rPr>
          <w:lang w:val="uk-UA"/>
        </w:rPr>
        <w:t>)</w:t>
      </w:r>
      <w:r w:rsidRPr="00B871F2">
        <w:rPr>
          <w:lang w:val="uk-UA"/>
        </w:rPr>
        <w:t xml:space="preserve"> та </w:t>
      </w:r>
      <w:r w:rsidRPr="00B871F2">
        <w:rPr>
          <w:u w:val="single"/>
          <w:lang w:val="uk-UA"/>
        </w:rPr>
        <w:t xml:space="preserve">пов’язаних із </w:t>
      </w:r>
      <w:r>
        <w:rPr>
          <w:u w:val="single"/>
          <w:lang w:val="uk-UA"/>
        </w:rPr>
        <w:t>ним</w:t>
      </w:r>
      <w:r w:rsidRPr="00B871F2">
        <w:rPr>
          <w:u w:val="single"/>
          <w:lang w:val="uk-UA"/>
        </w:rPr>
        <w:t xml:space="preserve"> суб’єктів господарювання</w:t>
      </w:r>
      <w:r w:rsidRPr="00B871F2">
        <w:rPr>
          <w:lang w:val="uk-UA"/>
        </w:rPr>
        <w:t xml:space="preserve"> (ТОВ «НВП «ПОЛІПРОМ»,</w:t>
      </w:r>
      <w:r w:rsidRPr="00B871F2">
        <w:rPr>
          <w:lang w:val="uk-UA" w:eastAsia="en-US"/>
        </w:rPr>
        <w:t xml:space="preserve"> ТДВ «ПЕРЕ</w:t>
      </w:r>
      <w:r w:rsidRPr="00B871F2">
        <w:rPr>
          <w:lang w:val="uk-UA"/>
        </w:rPr>
        <w:t xml:space="preserve">ЧИНСЬКИЙ ЛІСОХІМІЧНИЙ КОМБІНАТ») товарів та послуг у сумі </w:t>
      </w:r>
      <w:r w:rsidRPr="007423B6">
        <w:rPr>
          <w:lang w:val="uk-UA"/>
        </w:rPr>
        <w:t>244 433 671,6 грн з ПДВ</w:t>
      </w:r>
      <w:r w:rsidRPr="00B871F2">
        <w:rPr>
          <w:lang w:val="uk-UA"/>
        </w:rPr>
        <w:t xml:space="preserve"> (або </w:t>
      </w:r>
      <w:r>
        <w:rPr>
          <w:u w:val="single"/>
          <w:lang w:val="uk-UA"/>
        </w:rPr>
        <w:t>65,5</w:t>
      </w:r>
      <w:r w:rsidR="006218DB">
        <w:rPr>
          <w:u w:val="single"/>
          <w:lang w:val="uk-UA"/>
        </w:rPr>
        <w:t>%</w:t>
      </w:r>
      <w:r w:rsidRPr="00B871F2">
        <w:rPr>
          <w:lang w:val="uk-UA"/>
        </w:rPr>
        <w:t xml:space="preserve"> з-поміж загальної кількості </w:t>
      </w:r>
      <w:r w:rsidRPr="00EE6839">
        <w:rPr>
          <w:lang w:val="uk-UA"/>
        </w:rPr>
        <w:t>придбаних у цей період товарів та послуг).</w:t>
      </w:r>
    </w:p>
    <w:p w:rsidR="003E2ECC" w:rsidRPr="00EE6839" w:rsidRDefault="003E2ECC" w:rsidP="00EE6839">
      <w:pPr>
        <w:jc w:val="both"/>
        <w:rPr>
          <w:sz w:val="16"/>
          <w:szCs w:val="16"/>
          <w:lang w:val="uk-UA"/>
        </w:rPr>
      </w:pPr>
    </w:p>
    <w:p w:rsidR="00EE6839" w:rsidRPr="00EE6839" w:rsidRDefault="00EE6839" w:rsidP="00EE6839">
      <w:pPr>
        <w:jc w:val="both"/>
        <w:rPr>
          <w:sz w:val="16"/>
          <w:szCs w:val="16"/>
          <w:lang w:val="uk-UA"/>
        </w:rPr>
      </w:pPr>
    </w:p>
    <w:p w:rsidR="003E2ECC" w:rsidRPr="00EE6839" w:rsidRDefault="003E2ECC" w:rsidP="00EE6839">
      <w:pPr>
        <w:numPr>
          <w:ilvl w:val="0"/>
          <w:numId w:val="4"/>
        </w:numPr>
        <w:ind w:left="567" w:hanging="567"/>
        <w:jc w:val="both"/>
        <w:rPr>
          <w:b/>
          <w:i/>
          <w:color w:val="000000"/>
          <w:lang w:val="uk-UA"/>
        </w:rPr>
      </w:pPr>
      <w:r w:rsidRPr="00EE6839">
        <w:rPr>
          <w:lang w:val="uk-UA"/>
        </w:rPr>
        <w:t xml:space="preserve"> </w:t>
      </w:r>
      <w:r w:rsidR="00EE6839" w:rsidRPr="00EE6839">
        <w:rPr>
          <w:i/>
          <w:lang w:val="uk-UA"/>
        </w:rPr>
        <w:t>(Інформація з обмеженим доступом)</w:t>
      </w:r>
      <w:r w:rsidR="00EE6839" w:rsidRPr="00EE6839">
        <w:rPr>
          <w:color w:val="000000"/>
          <w:lang w:val="uk-UA"/>
        </w:rPr>
        <w:t>.</w:t>
      </w:r>
    </w:p>
    <w:p w:rsidR="00EE6839" w:rsidRPr="00EE6839" w:rsidRDefault="00EE6839" w:rsidP="00EE6839">
      <w:pPr>
        <w:ind w:left="567"/>
        <w:jc w:val="both"/>
        <w:rPr>
          <w:sz w:val="16"/>
          <w:szCs w:val="16"/>
          <w:lang w:val="uk-UA"/>
        </w:rPr>
      </w:pPr>
    </w:p>
    <w:p w:rsidR="00EE6839" w:rsidRPr="00EE6839" w:rsidRDefault="00EE6839" w:rsidP="00EE6839">
      <w:pPr>
        <w:numPr>
          <w:ilvl w:val="0"/>
          <w:numId w:val="4"/>
        </w:numPr>
        <w:ind w:left="567" w:hanging="567"/>
        <w:jc w:val="both"/>
        <w:rPr>
          <w:b/>
          <w:i/>
          <w:color w:val="000000"/>
          <w:lang w:val="uk-UA"/>
        </w:rPr>
      </w:pPr>
      <w:r w:rsidRPr="00EE6839">
        <w:rPr>
          <w:lang w:val="uk-UA"/>
        </w:rPr>
        <w:t xml:space="preserve"> </w:t>
      </w:r>
      <w:r w:rsidRPr="00EE6839">
        <w:rPr>
          <w:i/>
          <w:lang w:val="uk-UA"/>
        </w:rPr>
        <w:t>(Інформація з обмеженим доступом)</w:t>
      </w:r>
      <w:r w:rsidRPr="00EE6839">
        <w:rPr>
          <w:color w:val="000000"/>
          <w:lang w:val="uk-UA"/>
        </w:rPr>
        <w:t>.</w:t>
      </w:r>
    </w:p>
    <w:p w:rsidR="003E2ECC" w:rsidRPr="00EE6839" w:rsidRDefault="003E2ECC" w:rsidP="003E2ECC">
      <w:pPr>
        <w:jc w:val="both"/>
        <w:rPr>
          <w:sz w:val="16"/>
          <w:szCs w:val="16"/>
          <w:lang w:val="uk-UA"/>
        </w:rPr>
      </w:pPr>
    </w:p>
    <w:p w:rsidR="003E2ECC" w:rsidRPr="00EE6839" w:rsidRDefault="00EE6839" w:rsidP="00EE6839">
      <w:pPr>
        <w:numPr>
          <w:ilvl w:val="0"/>
          <w:numId w:val="4"/>
        </w:numPr>
        <w:ind w:left="567" w:hanging="567"/>
        <w:jc w:val="both"/>
        <w:rPr>
          <w:b/>
          <w:i/>
          <w:color w:val="000000"/>
          <w:lang w:val="uk-UA"/>
        </w:rPr>
      </w:pPr>
      <w:r w:rsidRPr="00EE6839">
        <w:rPr>
          <w:i/>
          <w:lang w:val="uk-UA"/>
        </w:rPr>
        <w:t>(Інформація з обмеженим доступом)</w:t>
      </w:r>
      <w:r w:rsidRPr="00EE6839">
        <w:rPr>
          <w:color w:val="000000"/>
          <w:lang w:val="uk-UA"/>
        </w:rPr>
        <w:t>.</w:t>
      </w:r>
    </w:p>
    <w:p w:rsidR="003E2ECC" w:rsidRDefault="003E2ECC" w:rsidP="003E2ECC">
      <w:pPr>
        <w:jc w:val="both"/>
        <w:rPr>
          <w:lang w:val="uk-UA"/>
        </w:rPr>
      </w:pPr>
    </w:p>
    <w:p w:rsidR="003E2ECC" w:rsidRDefault="003E2ECC" w:rsidP="003E2ECC">
      <w:pPr>
        <w:numPr>
          <w:ilvl w:val="0"/>
          <w:numId w:val="4"/>
        </w:numPr>
        <w:ind w:left="567" w:hanging="567"/>
        <w:jc w:val="both"/>
        <w:rPr>
          <w:lang w:val="uk-UA"/>
        </w:rPr>
      </w:pPr>
      <w:r w:rsidRPr="003E169A">
        <w:rPr>
          <w:lang w:val="uk-UA"/>
        </w:rPr>
        <w:t xml:space="preserve">Отже, між </w:t>
      </w:r>
      <w:r w:rsidR="006218DB">
        <w:rPr>
          <w:lang w:val="uk-UA"/>
        </w:rPr>
        <w:t>ТОВ «ТБ «А</w:t>
      </w:r>
      <w:r w:rsidR="003B13E2">
        <w:rPr>
          <w:lang w:val="uk-UA"/>
        </w:rPr>
        <w:t>ква</w:t>
      </w:r>
      <w:r w:rsidR="006218DB">
        <w:rPr>
          <w:lang w:val="uk-UA"/>
        </w:rPr>
        <w:t>-Х</w:t>
      </w:r>
      <w:r w:rsidR="003B13E2">
        <w:rPr>
          <w:lang w:val="uk-UA"/>
        </w:rPr>
        <w:t>олдинг</w:t>
      </w:r>
      <w:r w:rsidR="006218DB">
        <w:rPr>
          <w:lang w:val="uk-UA"/>
        </w:rPr>
        <w:t>»</w:t>
      </w:r>
      <w:r w:rsidRPr="0078424E">
        <w:rPr>
          <w:lang w:val="uk-UA"/>
        </w:rPr>
        <w:t xml:space="preserve"> </w:t>
      </w:r>
      <w:r>
        <w:rPr>
          <w:lang w:val="uk-UA"/>
        </w:rPr>
        <w:t xml:space="preserve">та </w:t>
      </w:r>
      <w:r w:rsidR="00F93665">
        <w:rPr>
          <w:lang w:val="uk-UA"/>
        </w:rPr>
        <w:t xml:space="preserve">ТДВ «ПХЗ «Коагулянт» </w:t>
      </w:r>
      <w:r w:rsidR="009751B9">
        <w:rPr>
          <w:lang w:val="uk-UA"/>
        </w:rPr>
        <w:t>і</w:t>
      </w:r>
      <w:r>
        <w:rPr>
          <w:lang w:val="uk-UA"/>
        </w:rPr>
        <w:t xml:space="preserve"> пов’язаними із ними товариствами протягом тривалого періоду існували господарські відносини, а саме: надання послуг</w:t>
      </w:r>
      <w:r w:rsidRPr="0078424E">
        <w:rPr>
          <w:lang w:val="uk-UA"/>
        </w:rPr>
        <w:t xml:space="preserve"> </w:t>
      </w:r>
      <w:r>
        <w:rPr>
          <w:lang w:val="uk-UA"/>
        </w:rPr>
        <w:t>та</w:t>
      </w:r>
      <w:r w:rsidRPr="0078424E">
        <w:rPr>
          <w:lang w:val="uk-UA"/>
        </w:rPr>
        <w:t xml:space="preserve"> </w:t>
      </w:r>
      <w:r>
        <w:rPr>
          <w:lang w:val="uk-UA"/>
        </w:rPr>
        <w:t xml:space="preserve">реалізації товарів, зокрема </w:t>
      </w:r>
      <w:r w:rsidR="009751B9">
        <w:rPr>
          <w:lang w:val="uk-UA"/>
        </w:rPr>
        <w:t>й</w:t>
      </w:r>
      <w:r>
        <w:rPr>
          <w:lang w:val="uk-UA"/>
        </w:rPr>
        <w:t xml:space="preserve"> тих, що були предметами процедур закупівлі, у яких Відповідачі брали участь. Наявність такої тісної співпраці</w:t>
      </w:r>
      <w:r w:rsidR="009751B9">
        <w:rPr>
          <w:lang w:val="uk-UA"/>
        </w:rPr>
        <w:t>,</w:t>
      </w:r>
      <w:r>
        <w:rPr>
          <w:lang w:val="uk-UA"/>
        </w:rPr>
        <w:t xml:space="preserve"> у свою чергу</w:t>
      </w:r>
      <w:r w:rsidR="009751B9">
        <w:rPr>
          <w:lang w:val="uk-UA"/>
        </w:rPr>
        <w:t>,</w:t>
      </w:r>
      <w:r w:rsidRPr="003E169A">
        <w:rPr>
          <w:lang w:val="uk-UA"/>
        </w:rPr>
        <w:t xml:space="preserve"> створювал</w:t>
      </w:r>
      <w:r>
        <w:rPr>
          <w:lang w:val="uk-UA"/>
        </w:rPr>
        <w:t>а</w:t>
      </w:r>
      <w:r w:rsidRPr="003E169A">
        <w:rPr>
          <w:lang w:val="uk-UA"/>
        </w:rPr>
        <w:t xml:space="preserve"> умови для обміну інформацією між ними під час підготовки та участі</w:t>
      </w:r>
      <w:r w:rsidR="009751B9">
        <w:rPr>
          <w:lang w:val="uk-UA"/>
        </w:rPr>
        <w:t xml:space="preserve"> в</w:t>
      </w:r>
      <w:r w:rsidRPr="003E169A">
        <w:rPr>
          <w:lang w:val="uk-UA"/>
        </w:rPr>
        <w:t xml:space="preserve"> </w:t>
      </w:r>
      <w:r>
        <w:rPr>
          <w:lang w:val="uk-UA"/>
        </w:rPr>
        <w:t>Торгах</w:t>
      </w:r>
      <w:r w:rsidRPr="003E169A">
        <w:rPr>
          <w:lang w:val="uk-UA"/>
        </w:rPr>
        <w:t>.</w:t>
      </w:r>
    </w:p>
    <w:p w:rsidR="00E61A76" w:rsidRDefault="00E61A76" w:rsidP="003E2ECC">
      <w:pPr>
        <w:pStyle w:val="a"/>
        <w:numPr>
          <w:ilvl w:val="0"/>
          <w:numId w:val="0"/>
        </w:numPr>
        <w:rPr>
          <w:b/>
        </w:rPr>
      </w:pPr>
    </w:p>
    <w:p w:rsidR="00906F45" w:rsidRDefault="00906F45" w:rsidP="003E2ECC">
      <w:pPr>
        <w:pStyle w:val="a"/>
        <w:numPr>
          <w:ilvl w:val="0"/>
          <w:numId w:val="0"/>
        </w:numPr>
        <w:rPr>
          <w:b/>
        </w:rPr>
      </w:pPr>
    </w:p>
    <w:p w:rsidR="003D40F8" w:rsidRPr="009751B9" w:rsidRDefault="003D40F8" w:rsidP="003E2ECC">
      <w:pPr>
        <w:pStyle w:val="a"/>
        <w:numPr>
          <w:ilvl w:val="0"/>
          <w:numId w:val="0"/>
        </w:numPr>
        <w:rPr>
          <w:b/>
        </w:rPr>
      </w:pPr>
    </w:p>
    <w:p w:rsidR="003E2ECC" w:rsidRPr="009E42B7" w:rsidRDefault="00906F45" w:rsidP="00906F45">
      <w:pPr>
        <w:pStyle w:val="a"/>
        <w:numPr>
          <w:ilvl w:val="0"/>
          <w:numId w:val="0"/>
        </w:numPr>
        <w:ind w:left="567" w:hanging="567"/>
        <w:rPr>
          <w:b/>
          <w:lang w:val="uk-UA"/>
        </w:rPr>
      </w:pPr>
      <w:r>
        <w:rPr>
          <w:b/>
          <w:lang w:val="uk-UA"/>
        </w:rPr>
        <w:t>4</w:t>
      </w:r>
      <w:r w:rsidR="003E2ECC" w:rsidRPr="009E42B7">
        <w:rPr>
          <w:b/>
          <w:lang w:val="uk-UA"/>
        </w:rPr>
        <w:t>.8. Надання ТДВ «ПХЗ «К</w:t>
      </w:r>
      <w:r w:rsidR="003B13E2" w:rsidRPr="009E42B7">
        <w:rPr>
          <w:b/>
          <w:lang w:val="uk-UA"/>
        </w:rPr>
        <w:t>оагулянт</w:t>
      </w:r>
      <w:r w:rsidR="003E2ECC" w:rsidRPr="009E42B7">
        <w:rPr>
          <w:b/>
          <w:lang w:val="uk-UA"/>
        </w:rPr>
        <w:t>» фінансової допомоги особі, пов</w:t>
      </w:r>
      <w:r w:rsidR="003E2ECC" w:rsidRPr="009E42B7">
        <w:rPr>
          <w:b/>
        </w:rPr>
        <w:t>’</w:t>
      </w:r>
      <w:r w:rsidR="003E2ECC" w:rsidRPr="009E42B7">
        <w:rPr>
          <w:b/>
          <w:lang w:val="uk-UA"/>
        </w:rPr>
        <w:t>язаній трудовими відносинами з його конкурентом на Торгах</w:t>
      </w:r>
    </w:p>
    <w:p w:rsidR="003E2ECC" w:rsidRPr="00906F45" w:rsidRDefault="003E2ECC" w:rsidP="003E2ECC">
      <w:pPr>
        <w:pStyle w:val="a"/>
        <w:numPr>
          <w:ilvl w:val="0"/>
          <w:numId w:val="0"/>
        </w:numPr>
        <w:rPr>
          <w:b/>
          <w:sz w:val="26"/>
          <w:szCs w:val="26"/>
          <w:lang w:val="uk-UA"/>
        </w:rPr>
      </w:pPr>
    </w:p>
    <w:p w:rsidR="00EE6839" w:rsidRPr="00EE6839" w:rsidRDefault="00EE6839" w:rsidP="00EE6839">
      <w:pPr>
        <w:numPr>
          <w:ilvl w:val="0"/>
          <w:numId w:val="4"/>
        </w:numPr>
        <w:ind w:left="567" w:hanging="567"/>
        <w:jc w:val="both"/>
        <w:rPr>
          <w:b/>
          <w:i/>
          <w:color w:val="000000"/>
          <w:lang w:val="uk-UA"/>
        </w:rPr>
      </w:pPr>
      <w:r w:rsidRPr="00EE6839">
        <w:rPr>
          <w:i/>
          <w:lang w:val="uk-UA"/>
        </w:rPr>
        <w:t>(Інформація з обмеженим доступом)</w:t>
      </w:r>
      <w:r w:rsidRPr="00EE6839">
        <w:rPr>
          <w:color w:val="000000"/>
          <w:lang w:val="uk-UA"/>
        </w:rPr>
        <w:t>.</w:t>
      </w:r>
    </w:p>
    <w:p w:rsidR="00EE6839" w:rsidRPr="00EE6839" w:rsidRDefault="00EE6839" w:rsidP="00EE6839">
      <w:pPr>
        <w:ind w:left="567"/>
        <w:jc w:val="both"/>
        <w:rPr>
          <w:lang w:val="uk-UA"/>
        </w:rPr>
      </w:pPr>
    </w:p>
    <w:p w:rsidR="003E2ECC" w:rsidRPr="00EE6839" w:rsidRDefault="00EE6839" w:rsidP="00EE6839">
      <w:pPr>
        <w:numPr>
          <w:ilvl w:val="0"/>
          <w:numId w:val="4"/>
        </w:numPr>
        <w:ind w:left="567" w:hanging="567"/>
        <w:jc w:val="both"/>
        <w:rPr>
          <w:b/>
          <w:i/>
          <w:color w:val="000000"/>
          <w:lang w:val="uk-UA"/>
        </w:rPr>
      </w:pPr>
      <w:r w:rsidRPr="00EE6839">
        <w:rPr>
          <w:lang w:val="uk-UA"/>
        </w:rPr>
        <w:t xml:space="preserve"> </w:t>
      </w:r>
      <w:r w:rsidRPr="00EE6839">
        <w:rPr>
          <w:i/>
          <w:lang w:val="uk-UA"/>
        </w:rPr>
        <w:t>(Інформація з обмеженим доступом)</w:t>
      </w:r>
      <w:r w:rsidRPr="00EE6839">
        <w:rPr>
          <w:color w:val="000000"/>
          <w:lang w:val="uk-UA"/>
        </w:rPr>
        <w:t>.</w:t>
      </w:r>
    </w:p>
    <w:p w:rsidR="003E2ECC" w:rsidRPr="009E42B7" w:rsidRDefault="003E2ECC" w:rsidP="003E2ECC">
      <w:pPr>
        <w:jc w:val="both"/>
        <w:rPr>
          <w:lang w:val="uk-UA"/>
        </w:rPr>
      </w:pPr>
    </w:p>
    <w:p w:rsidR="003E2ECC" w:rsidRPr="00EE6839" w:rsidRDefault="00EE6839" w:rsidP="00EE6839">
      <w:pPr>
        <w:numPr>
          <w:ilvl w:val="0"/>
          <w:numId w:val="4"/>
        </w:numPr>
        <w:ind w:left="567" w:hanging="567"/>
        <w:jc w:val="both"/>
        <w:rPr>
          <w:b/>
          <w:i/>
          <w:color w:val="000000"/>
          <w:lang w:val="uk-UA"/>
        </w:rPr>
      </w:pPr>
      <w:r w:rsidRPr="00EE6839">
        <w:rPr>
          <w:i/>
          <w:lang w:val="uk-UA"/>
        </w:rPr>
        <w:t>(Інформація з обмеженим доступом)</w:t>
      </w:r>
      <w:r w:rsidRPr="00EE6839">
        <w:rPr>
          <w:color w:val="000000"/>
          <w:lang w:val="uk-UA"/>
        </w:rPr>
        <w:t>.</w:t>
      </w:r>
    </w:p>
    <w:p w:rsidR="003E2ECC" w:rsidRPr="009E42B7" w:rsidRDefault="003E2ECC" w:rsidP="003E2ECC">
      <w:pPr>
        <w:pStyle w:val="a"/>
        <w:numPr>
          <w:ilvl w:val="0"/>
          <w:numId w:val="0"/>
        </w:numPr>
        <w:rPr>
          <w:lang w:val="uk-UA"/>
        </w:rPr>
      </w:pPr>
    </w:p>
    <w:p w:rsidR="003E2ECC" w:rsidRPr="009E42B7" w:rsidRDefault="003E2ECC" w:rsidP="003E2ECC">
      <w:pPr>
        <w:numPr>
          <w:ilvl w:val="0"/>
          <w:numId w:val="4"/>
        </w:numPr>
        <w:ind w:left="567" w:hanging="567"/>
        <w:jc w:val="both"/>
        <w:rPr>
          <w:lang w:val="uk-UA"/>
        </w:rPr>
      </w:pPr>
      <w:r w:rsidRPr="009E42B7">
        <w:rPr>
          <w:rFonts w:eastAsia="Calibri"/>
          <w:lang w:val="uk-UA"/>
        </w:rPr>
        <w:t>Відповідно до абзацу восьмого підпункту 14.1.257 пункту 14.1 статті 14 Податкового кодексу України поворотна фінансова допомога – це сума коштів, що надійшла платнику податків у користування за договором, який не передбачає нарахування процентів або інших видів компенсацій у вигляді користування такими коштами.</w:t>
      </w:r>
    </w:p>
    <w:p w:rsidR="003E2ECC" w:rsidRPr="009E42B7" w:rsidRDefault="003E2ECC" w:rsidP="003E2ECC">
      <w:pPr>
        <w:jc w:val="both"/>
        <w:rPr>
          <w:rFonts w:eastAsia="Calibri"/>
          <w:lang w:val="uk-UA"/>
        </w:rPr>
      </w:pPr>
    </w:p>
    <w:p w:rsidR="003E2ECC" w:rsidRPr="009E42B7" w:rsidRDefault="003E2ECC" w:rsidP="003E2ECC">
      <w:pPr>
        <w:numPr>
          <w:ilvl w:val="0"/>
          <w:numId w:val="4"/>
        </w:numPr>
        <w:ind w:left="567" w:hanging="567"/>
        <w:jc w:val="both"/>
        <w:rPr>
          <w:rFonts w:eastAsia="Calibri"/>
          <w:lang w:val="uk-UA"/>
        </w:rPr>
      </w:pPr>
      <w:r w:rsidRPr="009E42B7">
        <w:rPr>
          <w:rFonts w:eastAsia="Calibri"/>
          <w:lang w:val="uk-UA"/>
        </w:rPr>
        <w:lastRenderedPageBreak/>
        <w:t xml:space="preserve">За своєю суттю фінансова допомога може надаватися між суб’єктами господарювання, які поєднані або споріднені між собою спільністю економічних інтересів, оскільки надається на безвідсотковій основі. </w:t>
      </w:r>
    </w:p>
    <w:p w:rsidR="003E2ECC" w:rsidRPr="009E42B7" w:rsidRDefault="003E2ECC" w:rsidP="003E2ECC">
      <w:pPr>
        <w:ind w:left="567"/>
        <w:jc w:val="both"/>
        <w:rPr>
          <w:rFonts w:eastAsia="Calibri"/>
          <w:lang w:val="uk-UA"/>
        </w:rPr>
      </w:pPr>
    </w:p>
    <w:p w:rsidR="003E2ECC" w:rsidRPr="009E42B7" w:rsidRDefault="003E2ECC" w:rsidP="003E2ECC">
      <w:pPr>
        <w:numPr>
          <w:ilvl w:val="0"/>
          <w:numId w:val="4"/>
        </w:numPr>
        <w:ind w:left="567" w:hanging="567"/>
        <w:jc w:val="both"/>
        <w:rPr>
          <w:rFonts w:eastAsia="Calibri"/>
          <w:lang w:val="uk-UA"/>
        </w:rPr>
      </w:pPr>
      <w:r w:rsidRPr="009E42B7">
        <w:rPr>
          <w:rFonts w:eastAsia="Calibri"/>
          <w:lang w:val="uk-UA"/>
        </w:rPr>
        <w:t xml:space="preserve">Відповідно до статті 42 Господарського кодексу України підприємництво – це самостійна, ініціативна, систематична, на власний ризик господарська діяльність, що здійснюється суб'єктами господарювання (підприємцями) з метою досягнення економічних і соціальних результатів та одержання прибутку. </w:t>
      </w:r>
    </w:p>
    <w:p w:rsidR="003E2ECC" w:rsidRPr="009E42B7" w:rsidRDefault="003E2ECC" w:rsidP="003E2ECC">
      <w:pPr>
        <w:jc w:val="both"/>
        <w:rPr>
          <w:rFonts w:eastAsia="Calibri"/>
          <w:lang w:val="uk-UA"/>
        </w:rPr>
      </w:pPr>
    </w:p>
    <w:p w:rsidR="003E2ECC" w:rsidRPr="009E42B7" w:rsidRDefault="003E2ECC" w:rsidP="003E2ECC">
      <w:pPr>
        <w:numPr>
          <w:ilvl w:val="0"/>
          <w:numId w:val="4"/>
        </w:numPr>
        <w:ind w:left="567" w:hanging="567"/>
        <w:jc w:val="both"/>
        <w:rPr>
          <w:rFonts w:eastAsia="Calibri"/>
          <w:lang w:val="uk-UA"/>
        </w:rPr>
      </w:pPr>
      <w:r w:rsidRPr="009E42B7">
        <w:rPr>
          <w:rFonts w:eastAsia="Calibri"/>
          <w:lang w:val="uk-UA"/>
        </w:rPr>
        <w:t xml:space="preserve">Отже, у разі неповернення фінансової допомоги прибуток суб’єкта господарювання зменшиться на відповідну величину, а такий суб’єкт господарювання не досягне мети своєї діяльності. </w:t>
      </w:r>
    </w:p>
    <w:p w:rsidR="003E2ECC" w:rsidRPr="009E42B7" w:rsidRDefault="003E2ECC" w:rsidP="003E2ECC">
      <w:pPr>
        <w:jc w:val="both"/>
        <w:rPr>
          <w:rFonts w:eastAsia="Calibri"/>
          <w:lang w:val="uk-UA"/>
        </w:rPr>
      </w:pPr>
    </w:p>
    <w:p w:rsidR="003E2ECC" w:rsidRPr="009E42B7" w:rsidRDefault="003E2ECC" w:rsidP="003E2ECC">
      <w:pPr>
        <w:numPr>
          <w:ilvl w:val="0"/>
          <w:numId w:val="4"/>
        </w:numPr>
        <w:ind w:left="567" w:hanging="567"/>
        <w:jc w:val="both"/>
        <w:rPr>
          <w:rFonts w:eastAsia="Calibri"/>
          <w:lang w:val="uk-UA"/>
        </w:rPr>
      </w:pPr>
      <w:r w:rsidRPr="009E42B7">
        <w:rPr>
          <w:rFonts w:eastAsia="Calibri"/>
          <w:lang w:val="uk-UA"/>
        </w:rPr>
        <w:t>Виходячи з наведеного суб’єкт господарювання, який надає фінансову допомогу, крім всього переліченого, зацікавлений у фінансових результатах того, хто таку допомогу отримує, оскільки розраховує на її повернення.</w:t>
      </w:r>
    </w:p>
    <w:p w:rsidR="003E2ECC" w:rsidRPr="00720E18" w:rsidRDefault="003E2ECC" w:rsidP="003E2ECC">
      <w:pPr>
        <w:ind w:left="567"/>
        <w:jc w:val="both"/>
        <w:rPr>
          <w:rFonts w:eastAsia="Calibri"/>
          <w:lang w:val="uk-UA"/>
        </w:rPr>
      </w:pPr>
    </w:p>
    <w:p w:rsidR="003E2ECC" w:rsidRDefault="003E2ECC" w:rsidP="003E2ECC">
      <w:pPr>
        <w:pStyle w:val="a"/>
        <w:numPr>
          <w:ilvl w:val="0"/>
          <w:numId w:val="0"/>
        </w:numPr>
        <w:rPr>
          <w:highlight w:val="yellow"/>
          <w:lang w:val="uk-UA"/>
        </w:rPr>
      </w:pPr>
    </w:p>
    <w:p w:rsidR="006162B5" w:rsidRPr="006162B5" w:rsidRDefault="006162B5" w:rsidP="003E2ECC">
      <w:pPr>
        <w:pStyle w:val="a"/>
        <w:numPr>
          <w:ilvl w:val="0"/>
          <w:numId w:val="0"/>
        </w:numPr>
        <w:rPr>
          <w:sz w:val="16"/>
          <w:szCs w:val="16"/>
          <w:highlight w:val="yellow"/>
          <w:lang w:val="uk-UA"/>
        </w:rPr>
      </w:pPr>
    </w:p>
    <w:p w:rsidR="003E2ECC" w:rsidRPr="00F75557" w:rsidRDefault="003E2ECC" w:rsidP="00906F45">
      <w:pPr>
        <w:pStyle w:val="1"/>
        <w:widowControl w:val="0"/>
        <w:numPr>
          <w:ilvl w:val="1"/>
          <w:numId w:val="16"/>
        </w:numPr>
        <w:tabs>
          <w:tab w:val="left" w:pos="567"/>
        </w:tabs>
        <w:spacing w:before="200" w:beforeAutospacing="0" w:after="200" w:afterAutospacing="0"/>
        <w:ind w:hanging="1647"/>
        <w:rPr>
          <w:sz w:val="24"/>
          <w:szCs w:val="24"/>
          <w:lang w:val="uk-UA"/>
        </w:rPr>
      </w:pPr>
      <w:r w:rsidRPr="00F75557">
        <w:rPr>
          <w:sz w:val="24"/>
          <w:szCs w:val="24"/>
          <w:lang w:val="uk-UA"/>
        </w:rPr>
        <w:t xml:space="preserve">Параметри завантажених </w:t>
      </w:r>
      <w:r w:rsidR="006218DB">
        <w:rPr>
          <w:sz w:val="24"/>
          <w:szCs w:val="24"/>
          <w:lang w:val="uk-UA"/>
        </w:rPr>
        <w:t>ТОВ «ТБ «</w:t>
      </w:r>
      <w:r w:rsidR="00723393">
        <w:rPr>
          <w:sz w:val="24"/>
          <w:szCs w:val="24"/>
          <w:lang w:val="uk-UA"/>
        </w:rPr>
        <w:t>Аква-Холдинг</w:t>
      </w:r>
      <w:r w:rsidR="006218DB">
        <w:rPr>
          <w:sz w:val="24"/>
          <w:szCs w:val="24"/>
          <w:lang w:val="uk-UA"/>
        </w:rPr>
        <w:t>»</w:t>
      </w:r>
      <w:r w:rsidRPr="00F75557">
        <w:rPr>
          <w:sz w:val="24"/>
          <w:szCs w:val="24"/>
          <w:lang w:val="uk-UA"/>
        </w:rPr>
        <w:t xml:space="preserve"> електронних файлів</w:t>
      </w:r>
    </w:p>
    <w:p w:rsidR="003E2ECC" w:rsidRPr="009B19CB" w:rsidRDefault="003E2ECC" w:rsidP="003E2ECC">
      <w:pPr>
        <w:ind w:left="567"/>
        <w:jc w:val="both"/>
        <w:rPr>
          <w:sz w:val="10"/>
          <w:szCs w:val="10"/>
          <w:lang w:val="uk-UA"/>
        </w:rPr>
      </w:pPr>
    </w:p>
    <w:p w:rsidR="003E2ECC" w:rsidRPr="00392941" w:rsidRDefault="003E2ECC" w:rsidP="003E2ECC">
      <w:pPr>
        <w:numPr>
          <w:ilvl w:val="0"/>
          <w:numId w:val="4"/>
        </w:numPr>
        <w:ind w:left="567" w:hanging="567"/>
        <w:jc w:val="both"/>
        <w:rPr>
          <w:lang w:val="uk-UA"/>
        </w:rPr>
      </w:pPr>
      <w:r w:rsidRPr="00392941">
        <w:rPr>
          <w:lang w:val="uk-UA"/>
        </w:rPr>
        <w:t xml:space="preserve">У своїй тендерній пропозиції під час участі </w:t>
      </w:r>
      <w:r w:rsidR="00495426">
        <w:rPr>
          <w:lang w:val="uk-UA"/>
        </w:rPr>
        <w:t xml:space="preserve">в Торгах </w:t>
      </w:r>
      <w:r w:rsidRPr="00392941">
        <w:rPr>
          <w:lang w:val="uk-UA"/>
        </w:rPr>
        <w:t xml:space="preserve">6 </w:t>
      </w:r>
      <w:r w:rsidR="006218DB">
        <w:rPr>
          <w:lang w:val="uk-UA"/>
        </w:rPr>
        <w:t>ТОВ «ТБ «</w:t>
      </w:r>
      <w:r w:rsidR="003D40F8">
        <w:rPr>
          <w:lang w:val="uk-UA"/>
        </w:rPr>
        <w:t>Аква-Холдинг</w:t>
      </w:r>
      <w:r w:rsidR="006218DB">
        <w:rPr>
          <w:lang w:val="uk-UA"/>
        </w:rPr>
        <w:t>»</w:t>
      </w:r>
      <w:r w:rsidRPr="00392941">
        <w:rPr>
          <w:lang w:val="uk-UA"/>
        </w:rPr>
        <w:t xml:space="preserve"> завантажило файл під назвою </w:t>
      </w:r>
      <w:r w:rsidRPr="00392941">
        <w:rPr>
          <w:i/>
          <w:lang w:val="uk-UA"/>
        </w:rPr>
        <w:t>«квал_ф_кац_йн_ критер_.</w:t>
      </w:r>
      <w:r w:rsidRPr="00392941">
        <w:rPr>
          <w:i/>
          <w:lang w:val="en-US"/>
        </w:rPr>
        <w:t>pdf</w:t>
      </w:r>
      <w:r w:rsidRPr="00392941">
        <w:rPr>
          <w:i/>
          <w:lang w:val="uk-UA"/>
        </w:rPr>
        <w:t xml:space="preserve">». </w:t>
      </w:r>
      <w:r w:rsidRPr="00392941">
        <w:rPr>
          <w:lang w:val="uk-UA"/>
        </w:rPr>
        <w:t>З-поміж параметрів цього файлу виявлено</w:t>
      </w:r>
      <w:r w:rsidR="00723393">
        <w:rPr>
          <w:lang w:val="uk-UA"/>
        </w:rPr>
        <w:t>,</w:t>
      </w:r>
      <w:r w:rsidRPr="00392941">
        <w:rPr>
          <w:lang w:val="uk-UA"/>
        </w:rPr>
        <w:t xml:space="preserve"> що такий параметр цього файлу</w:t>
      </w:r>
      <w:r w:rsidR="00723393">
        <w:rPr>
          <w:lang w:val="uk-UA"/>
        </w:rPr>
        <w:t>,</w:t>
      </w:r>
      <w:r w:rsidRPr="00392941">
        <w:rPr>
          <w:lang w:val="uk-UA"/>
        </w:rPr>
        <w:t xml:space="preserve"> як «Автор»</w:t>
      </w:r>
      <w:r w:rsidR="00723393">
        <w:rPr>
          <w:lang w:val="uk-UA"/>
        </w:rPr>
        <w:t>,</w:t>
      </w:r>
      <w:r w:rsidRPr="00392941">
        <w:rPr>
          <w:lang w:val="uk-UA"/>
        </w:rPr>
        <w:t xml:space="preserve"> містить у собі прізвище, ім’я та по</w:t>
      </w:r>
      <w:r w:rsidR="00723393">
        <w:rPr>
          <w:lang w:val="uk-UA"/>
        </w:rPr>
        <w:t xml:space="preserve"> </w:t>
      </w:r>
      <w:r w:rsidRPr="00392941">
        <w:rPr>
          <w:lang w:val="uk-UA"/>
        </w:rPr>
        <w:t xml:space="preserve">батькові </w:t>
      </w:r>
      <w:r w:rsidR="003B43AC" w:rsidRPr="003B43AC">
        <w:rPr>
          <w:i/>
          <w:lang w:val="uk-UA"/>
        </w:rPr>
        <w:t>(інформація з обмеженим доступом)</w:t>
      </w:r>
      <w:r w:rsidRPr="003B43AC">
        <w:rPr>
          <w:i/>
          <w:lang w:val="uk-UA"/>
        </w:rPr>
        <w:t>.</w:t>
      </w:r>
      <w:r w:rsidRPr="00392941">
        <w:rPr>
          <w:lang w:val="uk-UA"/>
        </w:rPr>
        <w:t xml:space="preserve"> </w:t>
      </w:r>
    </w:p>
    <w:p w:rsidR="003E2ECC" w:rsidRPr="00392941" w:rsidRDefault="003E2ECC" w:rsidP="003E2ECC">
      <w:pPr>
        <w:ind w:left="567"/>
        <w:jc w:val="both"/>
        <w:rPr>
          <w:lang w:val="uk-UA"/>
        </w:rPr>
      </w:pPr>
    </w:p>
    <w:p w:rsidR="003E2ECC" w:rsidRPr="00392941" w:rsidRDefault="003E2ECC" w:rsidP="003E2ECC">
      <w:pPr>
        <w:numPr>
          <w:ilvl w:val="0"/>
          <w:numId w:val="4"/>
        </w:numPr>
        <w:ind w:left="567" w:hanging="567"/>
        <w:jc w:val="both"/>
        <w:rPr>
          <w:lang w:val="uk-UA"/>
        </w:rPr>
      </w:pPr>
      <w:r w:rsidRPr="00392941">
        <w:rPr>
          <w:lang w:val="uk-UA"/>
        </w:rPr>
        <w:t>Слід зазначити, що особа з таким прізвищем, ім’ям та по</w:t>
      </w:r>
      <w:r w:rsidR="00F2241B">
        <w:rPr>
          <w:lang w:val="uk-UA"/>
        </w:rPr>
        <w:t xml:space="preserve"> </w:t>
      </w:r>
      <w:r w:rsidRPr="00392941">
        <w:rPr>
          <w:lang w:val="uk-UA"/>
        </w:rPr>
        <w:t xml:space="preserve">батькові, зокрема, протягом періоду проведення Торгів працювала на посаді начальника відділу розвитку збуту </w:t>
      </w:r>
      <w:r w:rsidR="006218DB">
        <w:rPr>
          <w:lang w:val="uk-UA"/>
        </w:rPr>
        <w:t>ТОВ «ТБ «</w:t>
      </w:r>
      <w:r w:rsidR="00F2241B">
        <w:rPr>
          <w:lang w:val="uk-UA"/>
        </w:rPr>
        <w:t>Аква-Холдинг</w:t>
      </w:r>
      <w:r w:rsidR="006218DB">
        <w:rPr>
          <w:lang w:val="uk-UA"/>
        </w:rPr>
        <w:t>»</w:t>
      </w:r>
      <w:r w:rsidRPr="00392941">
        <w:rPr>
          <w:lang w:val="uk-UA"/>
        </w:rPr>
        <w:t xml:space="preserve"> (нагадуємо, що він є сином </w:t>
      </w:r>
      <w:r w:rsidR="00043666">
        <w:rPr>
          <w:lang w:val="uk-UA"/>
        </w:rPr>
        <w:t>ОСОБА 3</w:t>
      </w:r>
      <w:r w:rsidRPr="00392941">
        <w:rPr>
          <w:lang w:val="uk-UA"/>
        </w:rPr>
        <w:t xml:space="preserve"> – президента на </w:t>
      </w:r>
      <w:r w:rsidR="00043666">
        <w:rPr>
          <w:lang w:val="uk-UA"/>
        </w:rPr>
        <w:t xml:space="preserve">              </w:t>
      </w:r>
      <w:r w:rsidRPr="00392941">
        <w:rPr>
          <w:lang w:val="uk-UA"/>
        </w:rPr>
        <w:t>ТДВ «ПХЗ «</w:t>
      </w:r>
      <w:r w:rsidR="00F2241B" w:rsidRPr="00392941">
        <w:rPr>
          <w:lang w:val="uk-UA"/>
        </w:rPr>
        <w:t>Коагулянт</w:t>
      </w:r>
      <w:r w:rsidRPr="00392941">
        <w:rPr>
          <w:lang w:val="uk-UA"/>
        </w:rPr>
        <w:t>»).</w:t>
      </w:r>
    </w:p>
    <w:p w:rsidR="003E2ECC" w:rsidRPr="00392941" w:rsidRDefault="003E2ECC" w:rsidP="003E2ECC">
      <w:pPr>
        <w:jc w:val="both"/>
        <w:rPr>
          <w:lang w:val="uk-UA"/>
        </w:rPr>
      </w:pPr>
    </w:p>
    <w:p w:rsidR="003E2ECC" w:rsidRPr="00392941" w:rsidRDefault="003E2ECC" w:rsidP="003E2ECC">
      <w:pPr>
        <w:numPr>
          <w:ilvl w:val="0"/>
          <w:numId w:val="4"/>
        </w:numPr>
        <w:ind w:left="567" w:hanging="567"/>
        <w:jc w:val="both"/>
        <w:rPr>
          <w:lang w:val="uk-UA"/>
        </w:rPr>
      </w:pPr>
      <w:r w:rsidRPr="00392941">
        <w:rPr>
          <w:lang w:val="uk-UA"/>
        </w:rPr>
        <w:t>Отже, до</w:t>
      </w:r>
      <w:r w:rsidR="00F2241B">
        <w:rPr>
          <w:lang w:val="uk-UA"/>
        </w:rPr>
        <w:t>л</w:t>
      </w:r>
      <w:r w:rsidRPr="00392941">
        <w:rPr>
          <w:lang w:val="uk-UA"/>
        </w:rPr>
        <w:t>учення до підготовки документів особи, яка пов’язана родинними  відносинами з керівником іншого Відповідача</w:t>
      </w:r>
      <w:r w:rsidR="00F2241B">
        <w:rPr>
          <w:lang w:val="uk-UA"/>
        </w:rPr>
        <w:t>,</w:t>
      </w:r>
      <w:r w:rsidRPr="00392941">
        <w:rPr>
          <w:lang w:val="uk-UA"/>
        </w:rPr>
        <w:t xml:space="preserve"> створює умови для обміну інформацією між Відповідачами.</w:t>
      </w:r>
    </w:p>
    <w:p w:rsidR="003E2ECC" w:rsidRDefault="003E2ECC" w:rsidP="003E2ECC">
      <w:pPr>
        <w:jc w:val="both"/>
        <w:rPr>
          <w:lang w:val="uk-UA"/>
        </w:rPr>
      </w:pPr>
    </w:p>
    <w:p w:rsidR="003E2ECC" w:rsidRDefault="003E2ECC" w:rsidP="003E2ECC">
      <w:pPr>
        <w:jc w:val="both"/>
        <w:rPr>
          <w:lang w:val="uk-UA"/>
        </w:rPr>
      </w:pPr>
    </w:p>
    <w:p w:rsidR="003D40F8" w:rsidRPr="009D09F0" w:rsidRDefault="003D40F8" w:rsidP="003E2ECC">
      <w:pPr>
        <w:jc w:val="both"/>
        <w:rPr>
          <w:lang w:val="uk-UA"/>
        </w:rPr>
      </w:pPr>
    </w:p>
    <w:p w:rsidR="003E2ECC" w:rsidRPr="00392941" w:rsidRDefault="00F2241B" w:rsidP="003E2ECC">
      <w:pPr>
        <w:tabs>
          <w:tab w:val="left" w:pos="567"/>
        </w:tabs>
        <w:ind w:left="480" w:hanging="480"/>
        <w:jc w:val="both"/>
        <w:rPr>
          <w:b/>
          <w:lang w:val="uk-UA"/>
        </w:rPr>
      </w:pPr>
      <w:r>
        <w:rPr>
          <w:b/>
          <w:lang w:val="uk-UA"/>
        </w:rPr>
        <w:t>4</w:t>
      </w:r>
      <w:r w:rsidR="003D40F8">
        <w:rPr>
          <w:b/>
          <w:lang w:val="uk-UA"/>
        </w:rPr>
        <w:t xml:space="preserve">.10.  </w:t>
      </w:r>
      <w:r w:rsidR="003E2ECC" w:rsidRPr="00392941">
        <w:rPr>
          <w:b/>
          <w:lang w:val="uk-UA"/>
        </w:rPr>
        <w:t xml:space="preserve">Обізнаність Відповідачів про участь один одного </w:t>
      </w:r>
      <w:r w:rsidR="00495426">
        <w:rPr>
          <w:b/>
          <w:lang w:val="uk-UA"/>
        </w:rPr>
        <w:t xml:space="preserve">в Торгах </w:t>
      </w:r>
    </w:p>
    <w:p w:rsidR="003E2ECC" w:rsidRPr="00392941" w:rsidRDefault="003E2ECC" w:rsidP="003E2ECC">
      <w:pPr>
        <w:jc w:val="both"/>
        <w:rPr>
          <w:szCs w:val="22"/>
          <w:lang w:val="uk-UA" w:eastAsia="en-US"/>
        </w:rPr>
      </w:pPr>
    </w:p>
    <w:p w:rsidR="003E2ECC" w:rsidRPr="00392941" w:rsidRDefault="003E2ECC" w:rsidP="003E2ECC">
      <w:pPr>
        <w:numPr>
          <w:ilvl w:val="0"/>
          <w:numId w:val="4"/>
        </w:numPr>
        <w:ind w:left="567" w:hanging="567"/>
        <w:jc w:val="both"/>
        <w:rPr>
          <w:lang w:val="uk-UA"/>
        </w:rPr>
      </w:pPr>
      <w:r w:rsidRPr="00392941">
        <w:rPr>
          <w:lang w:val="uk-UA"/>
        </w:rPr>
        <w:t>Відповідно до п.</w:t>
      </w:r>
      <w:r w:rsidR="00F2241B">
        <w:rPr>
          <w:lang w:val="uk-UA"/>
        </w:rPr>
        <w:t xml:space="preserve"> </w:t>
      </w:r>
      <w:r w:rsidRPr="00392941">
        <w:rPr>
          <w:lang w:val="uk-UA"/>
        </w:rPr>
        <w:t xml:space="preserve">10.1 </w:t>
      </w:r>
      <w:r w:rsidR="00F2241B">
        <w:rPr>
          <w:lang w:val="uk-UA"/>
        </w:rPr>
        <w:t>С</w:t>
      </w:r>
      <w:r w:rsidRPr="00392941">
        <w:rPr>
          <w:lang w:val="uk-UA"/>
        </w:rPr>
        <w:t xml:space="preserve">татуту </w:t>
      </w:r>
      <w:r w:rsidR="00495426">
        <w:rPr>
          <w:lang w:val="uk-UA"/>
        </w:rPr>
        <w:t>ТДВ «ПХЗ «Коагулянт»</w:t>
      </w:r>
      <w:r w:rsidRPr="00392941">
        <w:rPr>
          <w:lang w:val="uk-UA"/>
        </w:rPr>
        <w:t xml:space="preserve">, затвердженого протоколом </w:t>
      </w:r>
      <w:r w:rsidR="00495426">
        <w:rPr>
          <w:lang w:val="uk-UA"/>
        </w:rPr>
        <w:t xml:space="preserve">загальних зборів учасників </w:t>
      </w:r>
      <w:r w:rsidRPr="00392941">
        <w:rPr>
          <w:lang w:val="uk-UA"/>
        </w:rPr>
        <w:t>цього товариства від 20.10.2016</w:t>
      </w:r>
      <w:r w:rsidR="00F2241B">
        <w:rPr>
          <w:lang w:val="uk-UA"/>
        </w:rPr>
        <w:t>,</w:t>
      </w:r>
      <w:r w:rsidRPr="00392941">
        <w:rPr>
          <w:lang w:val="uk-UA"/>
        </w:rPr>
        <w:t xml:space="preserve"> Вищим органом товариства є </w:t>
      </w:r>
      <w:r w:rsidR="00F2241B">
        <w:rPr>
          <w:lang w:val="uk-UA"/>
        </w:rPr>
        <w:t>з</w:t>
      </w:r>
      <w:r w:rsidRPr="00392941">
        <w:rPr>
          <w:lang w:val="uk-UA"/>
        </w:rPr>
        <w:t xml:space="preserve">агальні </w:t>
      </w:r>
      <w:r w:rsidR="00F2241B">
        <w:rPr>
          <w:lang w:val="uk-UA"/>
        </w:rPr>
        <w:t>з</w:t>
      </w:r>
      <w:r w:rsidRPr="00392941">
        <w:rPr>
          <w:lang w:val="uk-UA"/>
        </w:rPr>
        <w:t xml:space="preserve">бори </w:t>
      </w:r>
      <w:r w:rsidR="00F2241B">
        <w:rPr>
          <w:lang w:val="uk-UA"/>
        </w:rPr>
        <w:t>у</w:t>
      </w:r>
      <w:r w:rsidRPr="00392941">
        <w:rPr>
          <w:lang w:val="uk-UA"/>
        </w:rPr>
        <w:t xml:space="preserve">часників. </w:t>
      </w:r>
    </w:p>
    <w:p w:rsidR="003E2ECC" w:rsidRPr="00392941" w:rsidRDefault="003E2ECC" w:rsidP="003E2ECC">
      <w:pPr>
        <w:ind w:left="567"/>
        <w:jc w:val="both"/>
        <w:rPr>
          <w:lang w:val="uk-UA"/>
        </w:rPr>
      </w:pPr>
    </w:p>
    <w:p w:rsidR="003E2ECC" w:rsidRPr="00392941" w:rsidRDefault="00F2241B" w:rsidP="003E2ECC">
      <w:pPr>
        <w:numPr>
          <w:ilvl w:val="0"/>
          <w:numId w:val="4"/>
        </w:numPr>
        <w:ind w:left="567" w:hanging="567"/>
        <w:jc w:val="both"/>
        <w:rPr>
          <w:lang w:val="uk-UA"/>
        </w:rPr>
      </w:pPr>
      <w:r>
        <w:rPr>
          <w:lang w:val="uk-UA"/>
        </w:rPr>
        <w:t xml:space="preserve">При цьому згідно </w:t>
      </w:r>
      <w:r w:rsidR="003E2ECC" w:rsidRPr="00392941">
        <w:rPr>
          <w:lang w:val="uk-UA"/>
        </w:rPr>
        <w:t>з п.</w:t>
      </w:r>
      <w:r>
        <w:rPr>
          <w:lang w:val="uk-UA"/>
        </w:rPr>
        <w:t xml:space="preserve"> </w:t>
      </w:r>
      <w:r w:rsidR="003E2ECC" w:rsidRPr="00392941">
        <w:rPr>
          <w:lang w:val="uk-UA"/>
        </w:rPr>
        <w:t xml:space="preserve">10.3 до компетенції </w:t>
      </w:r>
      <w:r>
        <w:rPr>
          <w:lang w:val="uk-UA"/>
        </w:rPr>
        <w:t>з</w:t>
      </w:r>
      <w:r w:rsidR="00495426">
        <w:rPr>
          <w:lang w:val="uk-UA"/>
        </w:rPr>
        <w:t xml:space="preserve">агальних зборів учасників </w:t>
      </w:r>
      <w:r w:rsidR="003E2ECC" w:rsidRPr="00392941">
        <w:rPr>
          <w:lang w:val="uk-UA"/>
        </w:rPr>
        <w:t xml:space="preserve">товариства, зокрема, </w:t>
      </w:r>
      <w:r>
        <w:rPr>
          <w:u w:val="single"/>
          <w:lang w:val="uk-UA"/>
        </w:rPr>
        <w:t xml:space="preserve">належить </w:t>
      </w:r>
      <w:r w:rsidR="003E2ECC" w:rsidRPr="00392941">
        <w:rPr>
          <w:u w:val="single"/>
          <w:lang w:val="uk-UA"/>
        </w:rPr>
        <w:t>визначення основних напрямів діяльності</w:t>
      </w:r>
      <w:r w:rsidR="003E2ECC" w:rsidRPr="00392941">
        <w:rPr>
          <w:lang w:val="uk-UA"/>
        </w:rPr>
        <w:t xml:space="preserve"> Товариства </w:t>
      </w:r>
      <w:r>
        <w:rPr>
          <w:lang w:val="uk-UA"/>
        </w:rPr>
        <w:t>й</w:t>
      </w:r>
      <w:r w:rsidR="003E2ECC" w:rsidRPr="00392941">
        <w:rPr>
          <w:lang w:val="uk-UA"/>
        </w:rPr>
        <w:t xml:space="preserve"> затвердження його планів та звітів про їх виконання. </w:t>
      </w:r>
    </w:p>
    <w:p w:rsidR="003E2ECC" w:rsidRPr="00392941" w:rsidRDefault="003E2ECC" w:rsidP="003E2ECC">
      <w:pPr>
        <w:pStyle w:val="a"/>
        <w:numPr>
          <w:ilvl w:val="0"/>
          <w:numId w:val="0"/>
        </w:numPr>
        <w:ind w:left="1353"/>
        <w:rPr>
          <w:lang w:val="uk-UA"/>
        </w:rPr>
      </w:pPr>
    </w:p>
    <w:p w:rsidR="003E2ECC" w:rsidRPr="00392941" w:rsidRDefault="003E2ECC" w:rsidP="003E2ECC">
      <w:pPr>
        <w:numPr>
          <w:ilvl w:val="0"/>
          <w:numId w:val="4"/>
        </w:numPr>
        <w:ind w:left="567" w:hanging="567"/>
        <w:jc w:val="both"/>
        <w:rPr>
          <w:u w:val="single"/>
          <w:lang w:val="uk-UA"/>
        </w:rPr>
      </w:pPr>
      <w:r w:rsidRPr="00392941">
        <w:rPr>
          <w:lang w:val="uk-UA"/>
        </w:rPr>
        <w:t>Відповідно до п.</w:t>
      </w:r>
      <w:r w:rsidR="00F2241B">
        <w:rPr>
          <w:lang w:val="uk-UA"/>
        </w:rPr>
        <w:t xml:space="preserve"> </w:t>
      </w:r>
      <w:r w:rsidRPr="00392941">
        <w:rPr>
          <w:lang w:val="uk-UA"/>
        </w:rPr>
        <w:t xml:space="preserve">10.3.15 Статуту </w:t>
      </w:r>
      <w:r w:rsidR="00495426">
        <w:rPr>
          <w:lang w:val="uk-UA"/>
        </w:rPr>
        <w:t>ТДВ «ПХЗ «Коагулянт»</w:t>
      </w:r>
      <w:r w:rsidRPr="00392941">
        <w:rPr>
          <w:lang w:val="uk-UA"/>
        </w:rPr>
        <w:t xml:space="preserve">, </w:t>
      </w:r>
      <w:r w:rsidRPr="00392941">
        <w:rPr>
          <w:u w:val="single"/>
          <w:lang w:val="uk-UA"/>
        </w:rPr>
        <w:t>прийняття рішення</w:t>
      </w:r>
      <w:r w:rsidRPr="00392941">
        <w:rPr>
          <w:lang w:val="uk-UA"/>
        </w:rPr>
        <w:t xml:space="preserve">, зокрема, </w:t>
      </w:r>
      <w:r w:rsidRPr="00392941">
        <w:rPr>
          <w:u w:val="single"/>
          <w:lang w:val="uk-UA"/>
        </w:rPr>
        <w:t>про вчинення товариством правочину</w:t>
      </w:r>
      <w:r w:rsidRPr="00392941">
        <w:rPr>
          <w:lang w:val="uk-UA"/>
        </w:rPr>
        <w:t>, ринкова вартість предмет</w:t>
      </w:r>
      <w:r w:rsidR="00F2241B">
        <w:rPr>
          <w:lang w:val="uk-UA"/>
        </w:rPr>
        <w:t>а</w:t>
      </w:r>
      <w:r w:rsidRPr="00392941">
        <w:rPr>
          <w:lang w:val="uk-UA"/>
        </w:rPr>
        <w:t xml:space="preserve"> якого перевищує суму, еквівалентну 100 000 (сто тисяч) євро, визначену за офіційним валютним курсом, установленим Національним банком України; правочину на суму, що перевищує суму, еквівалентну 100 000 (сто тисяч) євро, визначену за офіційним валютним курсом, </w:t>
      </w:r>
      <w:r w:rsidRPr="00392941">
        <w:rPr>
          <w:lang w:val="uk-UA"/>
        </w:rPr>
        <w:lastRenderedPageBreak/>
        <w:t>установленим Національним банком України</w:t>
      </w:r>
      <w:r w:rsidR="00F2241B">
        <w:rPr>
          <w:lang w:val="uk-UA"/>
        </w:rPr>
        <w:t>,</w:t>
      </w:r>
      <w:r w:rsidRPr="00392941">
        <w:rPr>
          <w:lang w:val="uk-UA"/>
        </w:rPr>
        <w:t xml:space="preserve"> </w:t>
      </w:r>
      <w:r w:rsidRPr="00392941">
        <w:rPr>
          <w:u w:val="single"/>
          <w:lang w:val="uk-UA"/>
        </w:rPr>
        <w:t xml:space="preserve">належить до компетенції </w:t>
      </w:r>
      <w:r w:rsidR="00F2241B">
        <w:rPr>
          <w:u w:val="single"/>
          <w:lang w:val="uk-UA"/>
        </w:rPr>
        <w:t>з</w:t>
      </w:r>
      <w:r w:rsidR="00495426">
        <w:rPr>
          <w:u w:val="single"/>
          <w:lang w:val="uk-UA"/>
        </w:rPr>
        <w:t xml:space="preserve">агальних зборів учасників </w:t>
      </w:r>
      <w:r w:rsidRPr="00392941">
        <w:rPr>
          <w:u w:val="single"/>
          <w:lang w:val="uk-UA"/>
        </w:rPr>
        <w:t>Товариства.</w:t>
      </w:r>
    </w:p>
    <w:p w:rsidR="003E2ECC" w:rsidRPr="00392941" w:rsidRDefault="003E2ECC" w:rsidP="003E2ECC">
      <w:pPr>
        <w:ind w:left="567"/>
        <w:jc w:val="both"/>
        <w:rPr>
          <w:b/>
          <w:lang w:val="uk-UA"/>
        </w:rPr>
      </w:pPr>
    </w:p>
    <w:p w:rsidR="003E2ECC" w:rsidRPr="00E61A76" w:rsidRDefault="003E2ECC" w:rsidP="003E2ECC">
      <w:pPr>
        <w:numPr>
          <w:ilvl w:val="0"/>
          <w:numId w:val="4"/>
        </w:numPr>
        <w:ind w:left="567" w:hanging="567"/>
        <w:jc w:val="both"/>
        <w:rPr>
          <w:b/>
          <w:lang w:val="uk-UA"/>
        </w:rPr>
      </w:pPr>
      <w:r w:rsidRPr="00392941">
        <w:rPr>
          <w:lang w:val="uk-UA"/>
        </w:rPr>
        <w:t xml:space="preserve">У своїх тендерних пропозиціях під час участі </w:t>
      </w:r>
      <w:r w:rsidR="00495426">
        <w:rPr>
          <w:lang w:val="uk-UA"/>
        </w:rPr>
        <w:t xml:space="preserve">в Торгах </w:t>
      </w:r>
      <w:r w:rsidR="00F93665">
        <w:rPr>
          <w:lang w:val="uk-UA"/>
        </w:rPr>
        <w:t xml:space="preserve">ТДВ «ПХЗ «Коагулянт» </w:t>
      </w:r>
      <w:r w:rsidRPr="00392941">
        <w:rPr>
          <w:lang w:val="uk-UA"/>
        </w:rPr>
        <w:t xml:space="preserve">завантажило протоколи </w:t>
      </w:r>
      <w:r w:rsidR="006162B5">
        <w:rPr>
          <w:lang w:val="uk-UA"/>
        </w:rPr>
        <w:t>з</w:t>
      </w:r>
      <w:r w:rsidR="00495426">
        <w:rPr>
          <w:lang w:val="uk-UA"/>
        </w:rPr>
        <w:t xml:space="preserve">агальних зборів учасників </w:t>
      </w:r>
      <w:r w:rsidRPr="00392941">
        <w:rPr>
          <w:lang w:val="uk-UA"/>
        </w:rPr>
        <w:t xml:space="preserve">цього товариства: </w:t>
      </w:r>
    </w:p>
    <w:p w:rsidR="003E2ECC" w:rsidRPr="00F93665" w:rsidRDefault="003E2ECC" w:rsidP="003E2ECC">
      <w:pPr>
        <w:pStyle w:val="a"/>
        <w:numPr>
          <w:ilvl w:val="0"/>
          <w:numId w:val="0"/>
        </w:numPr>
      </w:pPr>
    </w:p>
    <w:tbl>
      <w:tblPr>
        <w:tblW w:w="6984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3864"/>
      </w:tblGrid>
      <w:tr w:rsidR="003E2ECC" w:rsidRPr="00392941" w:rsidTr="007F3A3F">
        <w:trPr>
          <w:trHeight w:val="406"/>
        </w:trPr>
        <w:tc>
          <w:tcPr>
            <w:tcW w:w="3120" w:type="dxa"/>
            <w:shd w:val="clear" w:color="auto" w:fill="auto"/>
            <w:vAlign w:val="center"/>
          </w:tcPr>
          <w:p w:rsidR="003E2ECC" w:rsidRPr="00392941" w:rsidRDefault="003E2ECC" w:rsidP="007F3A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392941">
              <w:rPr>
                <w:sz w:val="20"/>
                <w:szCs w:val="20"/>
                <w:lang w:val="uk-UA"/>
              </w:rPr>
              <w:t>Торги 1</w:t>
            </w:r>
          </w:p>
        </w:tc>
        <w:tc>
          <w:tcPr>
            <w:tcW w:w="3864" w:type="dxa"/>
            <w:shd w:val="clear" w:color="auto" w:fill="auto"/>
            <w:vAlign w:val="center"/>
          </w:tcPr>
          <w:p w:rsidR="003E2ECC" w:rsidRPr="00392941" w:rsidRDefault="003E2ECC" w:rsidP="006162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92941">
              <w:rPr>
                <w:color w:val="000000"/>
                <w:sz w:val="20"/>
                <w:szCs w:val="20"/>
                <w:lang w:val="uk-UA"/>
              </w:rPr>
              <w:t xml:space="preserve">протокол </w:t>
            </w:r>
            <w:r w:rsidR="006162B5">
              <w:rPr>
                <w:color w:val="000000"/>
                <w:sz w:val="20"/>
                <w:szCs w:val="20"/>
                <w:lang w:val="uk-UA"/>
              </w:rPr>
              <w:t>з</w:t>
            </w:r>
            <w:r w:rsidR="00495426">
              <w:rPr>
                <w:color w:val="000000"/>
                <w:sz w:val="20"/>
                <w:szCs w:val="20"/>
                <w:lang w:val="uk-UA"/>
              </w:rPr>
              <w:t xml:space="preserve">агальних зборів учасників </w:t>
            </w:r>
            <w:r w:rsidRPr="00392941">
              <w:rPr>
                <w:color w:val="000000"/>
                <w:sz w:val="20"/>
                <w:szCs w:val="20"/>
                <w:lang w:val="uk-UA"/>
              </w:rPr>
              <w:br/>
              <w:t xml:space="preserve">від 18.11.2016 </w:t>
            </w:r>
          </w:p>
        </w:tc>
      </w:tr>
      <w:tr w:rsidR="003E2ECC" w:rsidRPr="00392941" w:rsidTr="007F3A3F">
        <w:trPr>
          <w:trHeight w:val="406"/>
        </w:trPr>
        <w:tc>
          <w:tcPr>
            <w:tcW w:w="3120" w:type="dxa"/>
            <w:shd w:val="clear" w:color="auto" w:fill="auto"/>
            <w:vAlign w:val="center"/>
          </w:tcPr>
          <w:p w:rsidR="003E2ECC" w:rsidRPr="00392941" w:rsidRDefault="003E2ECC" w:rsidP="007F3A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392941">
              <w:rPr>
                <w:sz w:val="20"/>
                <w:szCs w:val="20"/>
                <w:lang w:val="uk-UA"/>
              </w:rPr>
              <w:t>Торги 2</w:t>
            </w:r>
          </w:p>
        </w:tc>
        <w:tc>
          <w:tcPr>
            <w:tcW w:w="3864" w:type="dxa"/>
            <w:vMerge w:val="restart"/>
            <w:shd w:val="clear" w:color="auto" w:fill="auto"/>
            <w:vAlign w:val="center"/>
          </w:tcPr>
          <w:p w:rsidR="003E2ECC" w:rsidRPr="00392941" w:rsidRDefault="003E2ECC" w:rsidP="006162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392941">
              <w:rPr>
                <w:sz w:val="20"/>
                <w:szCs w:val="20"/>
                <w:lang w:val="uk-UA"/>
              </w:rPr>
              <w:t xml:space="preserve">протокол </w:t>
            </w:r>
            <w:r w:rsidR="006162B5">
              <w:rPr>
                <w:sz w:val="20"/>
                <w:szCs w:val="20"/>
                <w:lang w:val="uk-UA"/>
              </w:rPr>
              <w:t>з</w:t>
            </w:r>
            <w:r w:rsidR="00495426">
              <w:rPr>
                <w:sz w:val="20"/>
                <w:szCs w:val="20"/>
                <w:lang w:val="uk-UA"/>
              </w:rPr>
              <w:t xml:space="preserve">агальних зборів учасників </w:t>
            </w:r>
            <w:r w:rsidRPr="00392941">
              <w:rPr>
                <w:sz w:val="20"/>
                <w:szCs w:val="20"/>
                <w:lang w:val="uk-UA"/>
              </w:rPr>
              <w:br/>
              <w:t xml:space="preserve">від 18.11.2016 </w:t>
            </w:r>
          </w:p>
        </w:tc>
      </w:tr>
      <w:tr w:rsidR="003E2ECC" w:rsidRPr="00392941" w:rsidTr="007F3A3F">
        <w:trPr>
          <w:trHeight w:val="406"/>
        </w:trPr>
        <w:tc>
          <w:tcPr>
            <w:tcW w:w="3120" w:type="dxa"/>
            <w:shd w:val="clear" w:color="auto" w:fill="auto"/>
            <w:vAlign w:val="center"/>
          </w:tcPr>
          <w:p w:rsidR="003E2ECC" w:rsidRPr="00392941" w:rsidRDefault="003E2ECC" w:rsidP="007F3A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392941">
              <w:rPr>
                <w:sz w:val="20"/>
                <w:szCs w:val="20"/>
                <w:lang w:val="uk-UA"/>
              </w:rPr>
              <w:t>Торги 3</w:t>
            </w:r>
          </w:p>
        </w:tc>
        <w:tc>
          <w:tcPr>
            <w:tcW w:w="3864" w:type="dxa"/>
            <w:vMerge/>
            <w:shd w:val="clear" w:color="auto" w:fill="auto"/>
            <w:vAlign w:val="center"/>
          </w:tcPr>
          <w:p w:rsidR="003E2ECC" w:rsidRPr="00392941" w:rsidRDefault="003E2ECC" w:rsidP="007F3A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3E2ECC" w:rsidRPr="00392941" w:rsidTr="007F3A3F">
        <w:trPr>
          <w:trHeight w:val="406"/>
        </w:trPr>
        <w:tc>
          <w:tcPr>
            <w:tcW w:w="3120" w:type="dxa"/>
            <w:shd w:val="clear" w:color="auto" w:fill="auto"/>
            <w:vAlign w:val="center"/>
          </w:tcPr>
          <w:p w:rsidR="003E2ECC" w:rsidRPr="00392941" w:rsidRDefault="003E2ECC" w:rsidP="007F3A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392941">
              <w:rPr>
                <w:sz w:val="20"/>
                <w:szCs w:val="20"/>
                <w:lang w:val="uk-UA"/>
              </w:rPr>
              <w:t>Торги 4</w:t>
            </w:r>
          </w:p>
        </w:tc>
        <w:tc>
          <w:tcPr>
            <w:tcW w:w="3864" w:type="dxa"/>
            <w:shd w:val="clear" w:color="auto" w:fill="auto"/>
            <w:vAlign w:val="center"/>
          </w:tcPr>
          <w:p w:rsidR="003E2ECC" w:rsidRPr="00392941" w:rsidRDefault="003E2ECC" w:rsidP="006162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392941">
              <w:rPr>
                <w:sz w:val="20"/>
                <w:szCs w:val="20"/>
                <w:lang w:val="uk-UA"/>
              </w:rPr>
              <w:t xml:space="preserve">протокол </w:t>
            </w:r>
            <w:r w:rsidR="006162B5">
              <w:rPr>
                <w:sz w:val="20"/>
                <w:szCs w:val="20"/>
                <w:lang w:val="uk-UA"/>
              </w:rPr>
              <w:t>з</w:t>
            </w:r>
            <w:r w:rsidR="00495426">
              <w:rPr>
                <w:sz w:val="20"/>
                <w:szCs w:val="20"/>
                <w:lang w:val="uk-UA"/>
              </w:rPr>
              <w:t xml:space="preserve">агальних зборів учасників </w:t>
            </w:r>
            <w:r w:rsidRPr="00392941">
              <w:rPr>
                <w:sz w:val="20"/>
                <w:szCs w:val="20"/>
                <w:lang w:val="uk-UA"/>
              </w:rPr>
              <w:br/>
              <w:t xml:space="preserve">від 09.12.2016 </w:t>
            </w:r>
          </w:p>
        </w:tc>
      </w:tr>
      <w:tr w:rsidR="003E2ECC" w:rsidRPr="00392941" w:rsidTr="007F3A3F">
        <w:trPr>
          <w:trHeight w:val="406"/>
        </w:trPr>
        <w:tc>
          <w:tcPr>
            <w:tcW w:w="3120" w:type="dxa"/>
            <w:shd w:val="clear" w:color="auto" w:fill="auto"/>
            <w:vAlign w:val="center"/>
          </w:tcPr>
          <w:p w:rsidR="003E2ECC" w:rsidRPr="00392941" w:rsidRDefault="003E2ECC" w:rsidP="007F3A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392941">
              <w:rPr>
                <w:sz w:val="20"/>
                <w:szCs w:val="20"/>
                <w:lang w:val="uk-UA"/>
              </w:rPr>
              <w:t>Торги 5</w:t>
            </w:r>
          </w:p>
        </w:tc>
        <w:tc>
          <w:tcPr>
            <w:tcW w:w="3864" w:type="dxa"/>
            <w:shd w:val="clear" w:color="auto" w:fill="auto"/>
            <w:vAlign w:val="center"/>
          </w:tcPr>
          <w:p w:rsidR="003E2ECC" w:rsidRPr="00392941" w:rsidRDefault="003E2ECC" w:rsidP="006162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392941">
              <w:rPr>
                <w:sz w:val="20"/>
                <w:szCs w:val="20"/>
                <w:lang w:val="uk-UA"/>
              </w:rPr>
              <w:t xml:space="preserve">протокол </w:t>
            </w:r>
            <w:r w:rsidR="006162B5">
              <w:rPr>
                <w:sz w:val="20"/>
                <w:szCs w:val="20"/>
                <w:lang w:val="uk-UA"/>
              </w:rPr>
              <w:t>з</w:t>
            </w:r>
            <w:r w:rsidR="00495426">
              <w:rPr>
                <w:sz w:val="20"/>
                <w:szCs w:val="20"/>
                <w:lang w:val="uk-UA"/>
              </w:rPr>
              <w:t xml:space="preserve">агальних зборів учасників </w:t>
            </w:r>
            <w:r w:rsidRPr="00392941">
              <w:rPr>
                <w:sz w:val="20"/>
                <w:szCs w:val="20"/>
                <w:lang w:val="uk-UA"/>
              </w:rPr>
              <w:br/>
              <w:t xml:space="preserve">від 09.12.2016 </w:t>
            </w:r>
          </w:p>
        </w:tc>
      </w:tr>
      <w:tr w:rsidR="003E2ECC" w:rsidRPr="00392941" w:rsidTr="007F3A3F">
        <w:trPr>
          <w:trHeight w:val="406"/>
        </w:trPr>
        <w:tc>
          <w:tcPr>
            <w:tcW w:w="3120" w:type="dxa"/>
            <w:shd w:val="clear" w:color="auto" w:fill="auto"/>
            <w:vAlign w:val="center"/>
          </w:tcPr>
          <w:p w:rsidR="003E2ECC" w:rsidRPr="00392941" w:rsidRDefault="003E2ECC" w:rsidP="007F3A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392941">
              <w:rPr>
                <w:sz w:val="20"/>
                <w:szCs w:val="20"/>
                <w:lang w:val="uk-UA"/>
              </w:rPr>
              <w:t>Торги 6</w:t>
            </w:r>
          </w:p>
        </w:tc>
        <w:tc>
          <w:tcPr>
            <w:tcW w:w="3864" w:type="dxa"/>
            <w:shd w:val="clear" w:color="auto" w:fill="auto"/>
            <w:vAlign w:val="center"/>
          </w:tcPr>
          <w:p w:rsidR="003E2ECC" w:rsidRPr="00392941" w:rsidRDefault="003E2ECC" w:rsidP="006162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392941">
              <w:rPr>
                <w:sz w:val="20"/>
                <w:szCs w:val="20"/>
                <w:lang w:val="uk-UA"/>
              </w:rPr>
              <w:t xml:space="preserve">протокол </w:t>
            </w:r>
            <w:r w:rsidR="006162B5">
              <w:rPr>
                <w:sz w:val="20"/>
                <w:szCs w:val="20"/>
                <w:lang w:val="uk-UA"/>
              </w:rPr>
              <w:t>з</w:t>
            </w:r>
            <w:r w:rsidR="00495426">
              <w:rPr>
                <w:sz w:val="20"/>
                <w:szCs w:val="20"/>
                <w:lang w:val="uk-UA"/>
              </w:rPr>
              <w:t xml:space="preserve">агальних зборів учасників </w:t>
            </w:r>
            <w:r w:rsidRPr="00392941">
              <w:rPr>
                <w:sz w:val="20"/>
                <w:szCs w:val="20"/>
                <w:lang w:val="uk-UA"/>
              </w:rPr>
              <w:br/>
              <w:t xml:space="preserve">від 19.01.2017 </w:t>
            </w:r>
          </w:p>
        </w:tc>
      </w:tr>
      <w:tr w:rsidR="003E2ECC" w:rsidRPr="00392941" w:rsidTr="007F3A3F">
        <w:trPr>
          <w:trHeight w:val="406"/>
        </w:trPr>
        <w:tc>
          <w:tcPr>
            <w:tcW w:w="3120" w:type="dxa"/>
            <w:shd w:val="clear" w:color="auto" w:fill="auto"/>
            <w:vAlign w:val="center"/>
          </w:tcPr>
          <w:p w:rsidR="003E2ECC" w:rsidRPr="00392941" w:rsidRDefault="003E2ECC" w:rsidP="007F3A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392941">
              <w:rPr>
                <w:sz w:val="20"/>
                <w:szCs w:val="20"/>
                <w:lang w:val="uk-UA"/>
              </w:rPr>
              <w:t>Торги 7</w:t>
            </w:r>
          </w:p>
        </w:tc>
        <w:tc>
          <w:tcPr>
            <w:tcW w:w="3864" w:type="dxa"/>
            <w:shd w:val="clear" w:color="auto" w:fill="auto"/>
            <w:vAlign w:val="center"/>
          </w:tcPr>
          <w:p w:rsidR="003E2ECC" w:rsidRPr="00392941" w:rsidRDefault="003E2ECC" w:rsidP="006162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392941">
              <w:rPr>
                <w:sz w:val="20"/>
                <w:szCs w:val="20"/>
                <w:lang w:val="uk-UA"/>
              </w:rPr>
              <w:t xml:space="preserve">протокол </w:t>
            </w:r>
            <w:r w:rsidR="006162B5">
              <w:rPr>
                <w:sz w:val="20"/>
                <w:szCs w:val="20"/>
                <w:lang w:val="uk-UA"/>
              </w:rPr>
              <w:t>з</w:t>
            </w:r>
            <w:r w:rsidR="00495426">
              <w:rPr>
                <w:sz w:val="20"/>
                <w:szCs w:val="20"/>
                <w:lang w:val="uk-UA"/>
              </w:rPr>
              <w:t xml:space="preserve">агальних зборів учасників </w:t>
            </w:r>
            <w:r w:rsidRPr="00392941">
              <w:rPr>
                <w:sz w:val="20"/>
                <w:szCs w:val="20"/>
                <w:lang w:val="uk-UA"/>
              </w:rPr>
              <w:br/>
              <w:t xml:space="preserve">від 27.04.2017 </w:t>
            </w:r>
          </w:p>
        </w:tc>
      </w:tr>
      <w:tr w:rsidR="003E2ECC" w:rsidRPr="00392941" w:rsidTr="007F3A3F">
        <w:trPr>
          <w:trHeight w:val="406"/>
        </w:trPr>
        <w:tc>
          <w:tcPr>
            <w:tcW w:w="3120" w:type="dxa"/>
            <w:shd w:val="clear" w:color="auto" w:fill="auto"/>
            <w:vAlign w:val="center"/>
          </w:tcPr>
          <w:p w:rsidR="003E2ECC" w:rsidRPr="00392941" w:rsidRDefault="003E2ECC" w:rsidP="007F3A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392941">
              <w:rPr>
                <w:sz w:val="20"/>
                <w:szCs w:val="20"/>
                <w:lang w:val="uk-UA"/>
              </w:rPr>
              <w:t>Торги 8</w:t>
            </w:r>
          </w:p>
        </w:tc>
        <w:tc>
          <w:tcPr>
            <w:tcW w:w="3864" w:type="dxa"/>
            <w:shd w:val="clear" w:color="auto" w:fill="auto"/>
            <w:vAlign w:val="center"/>
          </w:tcPr>
          <w:p w:rsidR="003E2ECC" w:rsidRPr="00392941" w:rsidRDefault="003E2ECC" w:rsidP="006162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392941">
              <w:rPr>
                <w:sz w:val="20"/>
                <w:szCs w:val="20"/>
                <w:lang w:val="uk-UA"/>
              </w:rPr>
              <w:t xml:space="preserve">протокол </w:t>
            </w:r>
            <w:r w:rsidR="006162B5">
              <w:rPr>
                <w:sz w:val="20"/>
                <w:szCs w:val="20"/>
                <w:lang w:val="uk-UA"/>
              </w:rPr>
              <w:t>з</w:t>
            </w:r>
            <w:r w:rsidR="00495426">
              <w:rPr>
                <w:sz w:val="20"/>
                <w:szCs w:val="20"/>
                <w:lang w:val="uk-UA"/>
              </w:rPr>
              <w:t xml:space="preserve">агальних зборів учасників </w:t>
            </w:r>
            <w:r w:rsidRPr="00392941">
              <w:rPr>
                <w:sz w:val="20"/>
                <w:szCs w:val="20"/>
                <w:lang w:val="uk-UA"/>
              </w:rPr>
              <w:br/>
              <w:t xml:space="preserve">від 16.08.2017 </w:t>
            </w:r>
          </w:p>
        </w:tc>
      </w:tr>
      <w:tr w:rsidR="003E2ECC" w:rsidRPr="00392941" w:rsidTr="007F3A3F">
        <w:trPr>
          <w:trHeight w:val="406"/>
        </w:trPr>
        <w:tc>
          <w:tcPr>
            <w:tcW w:w="3120" w:type="dxa"/>
            <w:shd w:val="clear" w:color="auto" w:fill="auto"/>
            <w:vAlign w:val="center"/>
          </w:tcPr>
          <w:p w:rsidR="003E2ECC" w:rsidRPr="00392941" w:rsidRDefault="003E2ECC" w:rsidP="007F3A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392941">
              <w:rPr>
                <w:sz w:val="20"/>
                <w:szCs w:val="20"/>
                <w:lang w:val="uk-UA"/>
              </w:rPr>
              <w:t>Торги 9</w:t>
            </w:r>
          </w:p>
        </w:tc>
        <w:tc>
          <w:tcPr>
            <w:tcW w:w="3864" w:type="dxa"/>
            <w:shd w:val="clear" w:color="auto" w:fill="auto"/>
            <w:vAlign w:val="center"/>
          </w:tcPr>
          <w:p w:rsidR="003E2ECC" w:rsidRPr="00392941" w:rsidRDefault="003E2ECC" w:rsidP="006162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392941">
              <w:rPr>
                <w:sz w:val="20"/>
                <w:szCs w:val="20"/>
                <w:lang w:val="uk-UA"/>
              </w:rPr>
              <w:t xml:space="preserve">протокол </w:t>
            </w:r>
            <w:r w:rsidR="006162B5">
              <w:rPr>
                <w:sz w:val="20"/>
                <w:szCs w:val="20"/>
                <w:lang w:val="uk-UA"/>
              </w:rPr>
              <w:t>з</w:t>
            </w:r>
            <w:r w:rsidR="00495426">
              <w:rPr>
                <w:sz w:val="20"/>
                <w:szCs w:val="20"/>
                <w:lang w:val="uk-UA"/>
              </w:rPr>
              <w:t xml:space="preserve">агальних зборів учасників </w:t>
            </w:r>
            <w:r w:rsidRPr="00392941">
              <w:rPr>
                <w:sz w:val="20"/>
                <w:szCs w:val="20"/>
                <w:lang w:val="uk-UA"/>
              </w:rPr>
              <w:br/>
              <w:t xml:space="preserve">від 17.10.2017 </w:t>
            </w:r>
          </w:p>
        </w:tc>
      </w:tr>
      <w:tr w:rsidR="003E2ECC" w:rsidRPr="00392941" w:rsidTr="007F3A3F">
        <w:trPr>
          <w:trHeight w:val="406"/>
        </w:trPr>
        <w:tc>
          <w:tcPr>
            <w:tcW w:w="3120" w:type="dxa"/>
            <w:shd w:val="clear" w:color="auto" w:fill="auto"/>
            <w:vAlign w:val="center"/>
          </w:tcPr>
          <w:p w:rsidR="003E2ECC" w:rsidRPr="00392941" w:rsidRDefault="003E2ECC" w:rsidP="007F3A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392941">
              <w:rPr>
                <w:sz w:val="20"/>
                <w:szCs w:val="20"/>
                <w:lang w:val="uk-UA"/>
              </w:rPr>
              <w:t>Торги 10</w:t>
            </w:r>
          </w:p>
        </w:tc>
        <w:tc>
          <w:tcPr>
            <w:tcW w:w="3864" w:type="dxa"/>
            <w:shd w:val="clear" w:color="auto" w:fill="auto"/>
            <w:vAlign w:val="center"/>
          </w:tcPr>
          <w:p w:rsidR="003E2ECC" w:rsidRPr="00392941" w:rsidRDefault="003E2ECC" w:rsidP="006162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392941">
              <w:rPr>
                <w:sz w:val="20"/>
                <w:szCs w:val="20"/>
                <w:lang w:val="uk-UA"/>
              </w:rPr>
              <w:t xml:space="preserve">протоколи </w:t>
            </w:r>
            <w:r w:rsidR="006162B5">
              <w:rPr>
                <w:sz w:val="20"/>
                <w:szCs w:val="20"/>
                <w:lang w:val="uk-UA"/>
              </w:rPr>
              <w:t>з</w:t>
            </w:r>
            <w:r w:rsidR="00495426">
              <w:rPr>
                <w:sz w:val="20"/>
                <w:szCs w:val="20"/>
                <w:lang w:val="uk-UA"/>
              </w:rPr>
              <w:t xml:space="preserve">агальних зборів учасників </w:t>
            </w:r>
            <w:r w:rsidRPr="00392941">
              <w:rPr>
                <w:sz w:val="20"/>
                <w:szCs w:val="20"/>
                <w:lang w:val="uk-UA"/>
              </w:rPr>
              <w:br/>
              <w:t xml:space="preserve">від 07.09.2017 та від 18.12.2017 </w:t>
            </w:r>
          </w:p>
        </w:tc>
      </w:tr>
      <w:tr w:rsidR="003E2ECC" w:rsidRPr="00392941" w:rsidTr="007F3A3F">
        <w:trPr>
          <w:trHeight w:val="406"/>
        </w:trPr>
        <w:tc>
          <w:tcPr>
            <w:tcW w:w="3120" w:type="dxa"/>
            <w:shd w:val="clear" w:color="auto" w:fill="auto"/>
            <w:vAlign w:val="center"/>
          </w:tcPr>
          <w:p w:rsidR="003E2ECC" w:rsidRPr="00392941" w:rsidRDefault="003E2ECC" w:rsidP="007F3A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392941">
              <w:rPr>
                <w:sz w:val="20"/>
                <w:szCs w:val="20"/>
                <w:lang w:val="uk-UA"/>
              </w:rPr>
              <w:t>Торги 11</w:t>
            </w:r>
          </w:p>
        </w:tc>
        <w:tc>
          <w:tcPr>
            <w:tcW w:w="3864" w:type="dxa"/>
            <w:shd w:val="clear" w:color="auto" w:fill="auto"/>
            <w:vAlign w:val="center"/>
          </w:tcPr>
          <w:p w:rsidR="003E2ECC" w:rsidRPr="00392941" w:rsidRDefault="003E2ECC" w:rsidP="006162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392941">
              <w:rPr>
                <w:sz w:val="20"/>
                <w:szCs w:val="20"/>
                <w:lang w:val="uk-UA"/>
              </w:rPr>
              <w:t xml:space="preserve">протокол </w:t>
            </w:r>
            <w:r w:rsidR="006162B5">
              <w:rPr>
                <w:sz w:val="20"/>
                <w:szCs w:val="20"/>
                <w:lang w:val="uk-UA"/>
              </w:rPr>
              <w:t>з</w:t>
            </w:r>
            <w:r w:rsidR="00495426">
              <w:rPr>
                <w:sz w:val="20"/>
                <w:szCs w:val="20"/>
                <w:lang w:val="uk-UA"/>
              </w:rPr>
              <w:t xml:space="preserve">агальних зборів учасників </w:t>
            </w:r>
            <w:r w:rsidRPr="00392941">
              <w:rPr>
                <w:sz w:val="20"/>
                <w:szCs w:val="20"/>
                <w:lang w:val="uk-UA"/>
              </w:rPr>
              <w:br/>
              <w:t xml:space="preserve">від 07.09.2017 та від 22.12.2017 </w:t>
            </w:r>
          </w:p>
        </w:tc>
      </w:tr>
      <w:tr w:rsidR="003E2ECC" w:rsidRPr="00392941" w:rsidTr="007F3A3F">
        <w:trPr>
          <w:trHeight w:val="406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ECC" w:rsidRPr="00392941" w:rsidRDefault="003E2ECC" w:rsidP="007F3A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392941">
              <w:rPr>
                <w:sz w:val="20"/>
                <w:szCs w:val="20"/>
                <w:lang w:val="uk-UA"/>
              </w:rPr>
              <w:t>Торги 12</w:t>
            </w:r>
          </w:p>
        </w:tc>
        <w:tc>
          <w:tcPr>
            <w:tcW w:w="3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ECC" w:rsidRPr="00392941" w:rsidRDefault="003E2ECC" w:rsidP="006162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392941">
              <w:rPr>
                <w:sz w:val="20"/>
                <w:szCs w:val="20"/>
                <w:lang w:val="uk-UA"/>
              </w:rPr>
              <w:t xml:space="preserve">протокол </w:t>
            </w:r>
            <w:r w:rsidR="006162B5">
              <w:rPr>
                <w:sz w:val="20"/>
                <w:szCs w:val="20"/>
                <w:lang w:val="uk-UA"/>
              </w:rPr>
              <w:t>з</w:t>
            </w:r>
            <w:r w:rsidR="00495426">
              <w:rPr>
                <w:sz w:val="20"/>
                <w:szCs w:val="20"/>
                <w:lang w:val="uk-UA"/>
              </w:rPr>
              <w:t xml:space="preserve">агальних зборів учасників </w:t>
            </w:r>
            <w:r w:rsidRPr="00392941">
              <w:rPr>
                <w:sz w:val="20"/>
                <w:szCs w:val="20"/>
                <w:lang w:val="uk-UA"/>
              </w:rPr>
              <w:br/>
              <w:t xml:space="preserve">від 07.09.2017 та від 29.12.2017 </w:t>
            </w:r>
          </w:p>
        </w:tc>
      </w:tr>
      <w:tr w:rsidR="003E2ECC" w:rsidRPr="006C3D6F" w:rsidTr="007F3A3F">
        <w:trPr>
          <w:trHeight w:val="406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ECC" w:rsidRPr="006C3D6F" w:rsidRDefault="003E2ECC" w:rsidP="007F3A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92941">
              <w:rPr>
                <w:sz w:val="20"/>
                <w:szCs w:val="20"/>
                <w:lang w:val="uk-UA"/>
              </w:rPr>
              <w:t>Торги 13</w:t>
            </w:r>
          </w:p>
        </w:tc>
        <w:tc>
          <w:tcPr>
            <w:tcW w:w="3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ECC" w:rsidRPr="006C3D6F" w:rsidRDefault="003E2ECC" w:rsidP="007F3A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</w:tbl>
    <w:p w:rsidR="00E61A76" w:rsidRDefault="00E61A76" w:rsidP="00E66AE3">
      <w:pPr>
        <w:jc w:val="both"/>
        <w:rPr>
          <w:sz w:val="10"/>
          <w:szCs w:val="10"/>
        </w:rPr>
      </w:pPr>
    </w:p>
    <w:p w:rsidR="00272D12" w:rsidRDefault="00272D12" w:rsidP="00E66AE3">
      <w:pPr>
        <w:jc w:val="both"/>
        <w:rPr>
          <w:sz w:val="10"/>
          <w:szCs w:val="10"/>
        </w:rPr>
      </w:pPr>
    </w:p>
    <w:p w:rsidR="006162B5" w:rsidRPr="006162B5" w:rsidRDefault="006162B5" w:rsidP="00E66AE3">
      <w:pPr>
        <w:jc w:val="both"/>
        <w:rPr>
          <w:sz w:val="10"/>
          <w:szCs w:val="10"/>
        </w:rPr>
      </w:pPr>
    </w:p>
    <w:p w:rsidR="003E2ECC" w:rsidRPr="00392941" w:rsidRDefault="003E2ECC" w:rsidP="003E2ECC">
      <w:pPr>
        <w:numPr>
          <w:ilvl w:val="0"/>
          <w:numId w:val="4"/>
        </w:numPr>
        <w:ind w:left="567" w:hanging="567"/>
        <w:jc w:val="both"/>
        <w:rPr>
          <w:lang w:val="uk-UA"/>
        </w:rPr>
      </w:pPr>
      <w:r w:rsidRPr="00392941">
        <w:rPr>
          <w:lang w:val="uk-UA"/>
        </w:rPr>
        <w:t xml:space="preserve">Як зазначалось у розділі 5.1, одними із засновників </w:t>
      </w:r>
      <w:r w:rsidR="00F93665">
        <w:rPr>
          <w:lang w:val="uk-UA"/>
        </w:rPr>
        <w:t xml:space="preserve">ТДВ «ПХЗ «Коагулянт» </w:t>
      </w:r>
      <w:r w:rsidRPr="00392941">
        <w:rPr>
          <w:lang w:val="uk-UA"/>
        </w:rPr>
        <w:t>були «ПОЛІПРОМ АССЕТС (КІПР) ЛІМІТЕД» (розмір частки у ста</w:t>
      </w:r>
      <w:r w:rsidR="00842BD8">
        <w:rPr>
          <w:lang w:val="uk-UA"/>
        </w:rPr>
        <w:t>тутному капіталі становить 24,6</w:t>
      </w:r>
      <w:r w:rsidR="006218DB">
        <w:rPr>
          <w:lang w:val="uk-UA"/>
        </w:rPr>
        <w:t>%</w:t>
      </w:r>
      <w:r w:rsidRPr="00392941">
        <w:rPr>
          <w:lang w:val="uk-UA"/>
        </w:rPr>
        <w:t>) та «ГОЛДФОКС ЮРОП ДІВІЖН ЛТД» (розмір частки у ста</w:t>
      </w:r>
      <w:r w:rsidR="00842BD8">
        <w:rPr>
          <w:lang w:val="uk-UA"/>
        </w:rPr>
        <w:t>тутному капіталі становить 24,6</w:t>
      </w:r>
      <w:r w:rsidR="006218DB">
        <w:rPr>
          <w:lang w:val="uk-UA"/>
        </w:rPr>
        <w:t>%</w:t>
      </w:r>
      <w:r w:rsidRPr="00392941">
        <w:rPr>
          <w:lang w:val="uk-UA"/>
        </w:rPr>
        <w:t>).</w:t>
      </w:r>
    </w:p>
    <w:p w:rsidR="003E2ECC" w:rsidRPr="00392941" w:rsidRDefault="003E2ECC" w:rsidP="003E2ECC">
      <w:pPr>
        <w:ind w:left="567"/>
        <w:jc w:val="both"/>
        <w:rPr>
          <w:lang w:val="uk-UA"/>
        </w:rPr>
      </w:pPr>
    </w:p>
    <w:p w:rsidR="003E2ECC" w:rsidRPr="00392941" w:rsidRDefault="003E2ECC" w:rsidP="003E2ECC">
      <w:pPr>
        <w:numPr>
          <w:ilvl w:val="0"/>
          <w:numId w:val="4"/>
        </w:numPr>
        <w:ind w:left="567" w:hanging="567"/>
        <w:jc w:val="both"/>
        <w:rPr>
          <w:b/>
          <w:lang w:val="uk-UA"/>
        </w:rPr>
      </w:pPr>
      <w:r w:rsidRPr="00392941">
        <w:rPr>
          <w:lang w:val="uk-UA"/>
        </w:rPr>
        <w:t xml:space="preserve">Під час проведення </w:t>
      </w:r>
      <w:r w:rsidR="00842BD8">
        <w:rPr>
          <w:lang w:val="uk-UA"/>
        </w:rPr>
        <w:t>з</w:t>
      </w:r>
      <w:r w:rsidR="00495426">
        <w:rPr>
          <w:lang w:val="uk-UA"/>
        </w:rPr>
        <w:t xml:space="preserve">агальних зборів учасників </w:t>
      </w:r>
      <w:r w:rsidRPr="00392941">
        <w:rPr>
          <w:lang w:val="uk-UA"/>
        </w:rPr>
        <w:t xml:space="preserve">уповноваженим представником «ПОЛІПРОМ АССЕТС (КІПР) ЛІМІТЕД» був </w:t>
      </w:r>
      <w:r w:rsidR="002C34BE" w:rsidRPr="003B43AC">
        <w:rPr>
          <w:b/>
          <w:lang w:val="uk-UA"/>
        </w:rPr>
        <w:t>ОСОБА 1</w:t>
      </w:r>
      <w:r w:rsidRPr="003B43AC">
        <w:rPr>
          <w:lang w:val="uk-UA"/>
        </w:rPr>
        <w:t xml:space="preserve"> (є одним із засновників та кінцевих бенефіціарних власників, а також заступником директора</w:t>
      </w:r>
      <w:r w:rsidRPr="00392941">
        <w:rPr>
          <w:lang w:val="uk-UA"/>
        </w:rPr>
        <w:t xml:space="preserve"> із загальних питань                      </w:t>
      </w:r>
      <w:r w:rsidR="006218DB">
        <w:rPr>
          <w:lang w:val="uk-UA"/>
        </w:rPr>
        <w:t>ТОВ «ТБ «</w:t>
      </w:r>
      <w:r w:rsidR="00B46647" w:rsidRPr="003B43AC">
        <w:rPr>
          <w:lang w:val="uk-UA"/>
        </w:rPr>
        <w:t>Аква-Холдинг</w:t>
      </w:r>
      <w:r w:rsidR="006218DB" w:rsidRPr="003B43AC">
        <w:rPr>
          <w:lang w:val="uk-UA"/>
        </w:rPr>
        <w:t>»</w:t>
      </w:r>
      <w:r w:rsidR="00B46647" w:rsidRPr="003B43AC">
        <w:rPr>
          <w:lang w:val="uk-UA"/>
        </w:rPr>
        <w:t xml:space="preserve">), </w:t>
      </w:r>
      <w:r w:rsidRPr="003B43AC">
        <w:rPr>
          <w:lang w:val="uk-UA"/>
        </w:rPr>
        <w:t xml:space="preserve">представником «ГОЛДФОКС ЮРОП ДІВІЖН ЛТД» - </w:t>
      </w:r>
      <w:r w:rsidR="003B43AC" w:rsidRPr="003B43AC">
        <w:rPr>
          <w:lang w:val="uk-UA"/>
        </w:rPr>
        <w:t xml:space="preserve">ОСОБА 19 </w:t>
      </w:r>
      <w:r w:rsidR="003B43AC" w:rsidRPr="003B43AC">
        <w:rPr>
          <w:i/>
          <w:lang w:val="uk-UA"/>
        </w:rPr>
        <w:t>(інформація з обмеженим доступом)</w:t>
      </w:r>
      <w:r w:rsidR="00B46647">
        <w:rPr>
          <w:lang w:val="uk-UA"/>
        </w:rPr>
        <w:t xml:space="preserve"> (нагадуємо: засновником </w:t>
      </w:r>
      <w:r w:rsidRPr="00392941">
        <w:rPr>
          <w:lang w:val="uk-UA"/>
        </w:rPr>
        <w:t xml:space="preserve">із часткою </w:t>
      </w:r>
      <w:r w:rsidR="00B46647">
        <w:rPr>
          <w:lang w:val="uk-UA"/>
        </w:rPr>
        <w:t>100</w:t>
      </w:r>
      <w:r w:rsidR="006218DB">
        <w:rPr>
          <w:lang w:val="uk-UA"/>
        </w:rPr>
        <w:t>%</w:t>
      </w:r>
      <w:r w:rsidRPr="00392941">
        <w:rPr>
          <w:lang w:val="uk-UA"/>
        </w:rPr>
        <w:t xml:space="preserve">) і кінцевим бенефіціарним власником ТОВ «ПОЛІПРОМ-ІНВЕСТ» також є </w:t>
      </w:r>
      <w:r w:rsidRPr="003B43AC">
        <w:rPr>
          <w:lang w:val="uk-UA"/>
        </w:rPr>
        <w:t xml:space="preserve">вищезгаданий </w:t>
      </w:r>
      <w:r w:rsidR="002C34BE" w:rsidRPr="003B43AC">
        <w:rPr>
          <w:b/>
          <w:lang w:val="uk-UA"/>
        </w:rPr>
        <w:t>ОСОБА 1</w:t>
      </w:r>
      <w:r w:rsidRPr="003B43AC">
        <w:rPr>
          <w:b/>
          <w:lang w:val="uk-UA"/>
        </w:rPr>
        <w:t>)</w:t>
      </w:r>
      <w:r w:rsidRPr="003B43AC">
        <w:rPr>
          <w:lang w:val="uk-UA"/>
        </w:rPr>
        <w:t>.</w:t>
      </w:r>
    </w:p>
    <w:p w:rsidR="003E2ECC" w:rsidRPr="00392941" w:rsidRDefault="003E2ECC" w:rsidP="003E2ECC">
      <w:pPr>
        <w:pStyle w:val="a"/>
        <w:numPr>
          <w:ilvl w:val="0"/>
          <w:numId w:val="0"/>
        </w:numPr>
        <w:rPr>
          <w:b/>
          <w:lang w:val="uk-UA"/>
        </w:rPr>
      </w:pPr>
    </w:p>
    <w:p w:rsidR="003E2ECC" w:rsidRPr="00392941" w:rsidRDefault="003E2ECC" w:rsidP="003E2ECC">
      <w:pPr>
        <w:numPr>
          <w:ilvl w:val="0"/>
          <w:numId w:val="4"/>
        </w:numPr>
        <w:ind w:left="567" w:hanging="567"/>
        <w:jc w:val="both"/>
        <w:rPr>
          <w:b/>
          <w:lang w:val="uk-UA"/>
        </w:rPr>
      </w:pPr>
      <w:r w:rsidRPr="00392941">
        <w:rPr>
          <w:lang w:val="uk-UA"/>
        </w:rPr>
        <w:t xml:space="preserve">Слід зазначити, що саме </w:t>
      </w:r>
      <w:r w:rsidR="003B43AC" w:rsidRPr="003B43AC">
        <w:rPr>
          <w:b/>
          <w:lang w:val="uk-UA"/>
        </w:rPr>
        <w:t>ОСОБА 1</w:t>
      </w:r>
      <w:r w:rsidR="003B43AC" w:rsidRPr="00392941">
        <w:rPr>
          <w:lang w:val="uk-UA"/>
        </w:rPr>
        <w:t xml:space="preserve"> </w:t>
      </w:r>
      <w:r w:rsidRPr="00392941">
        <w:rPr>
          <w:lang w:val="uk-UA"/>
        </w:rPr>
        <w:t xml:space="preserve">(під час засідань, які відбулися </w:t>
      </w:r>
      <w:r w:rsidR="003D40F8">
        <w:rPr>
          <w:lang w:val="uk-UA"/>
        </w:rPr>
        <w:t xml:space="preserve">18.11.2016 </w:t>
      </w:r>
      <w:r w:rsidRPr="00392941">
        <w:rPr>
          <w:lang w:val="uk-UA"/>
        </w:rPr>
        <w:t>(два засідання), 09.12.201</w:t>
      </w:r>
      <w:r w:rsidR="003D40F8">
        <w:rPr>
          <w:lang w:val="uk-UA"/>
        </w:rPr>
        <w:t>6 та 29.12.2017 (два засідання)</w:t>
      </w:r>
      <w:r w:rsidRPr="00392941">
        <w:rPr>
          <w:sz w:val="20"/>
          <w:szCs w:val="20"/>
          <w:lang w:val="uk-UA"/>
        </w:rPr>
        <w:t xml:space="preserve"> </w:t>
      </w:r>
      <w:r w:rsidRPr="00392941">
        <w:rPr>
          <w:lang w:val="uk-UA"/>
        </w:rPr>
        <w:t xml:space="preserve">та </w:t>
      </w:r>
      <w:r w:rsidR="003B43AC" w:rsidRPr="003B43AC">
        <w:rPr>
          <w:b/>
          <w:lang w:val="uk-UA"/>
        </w:rPr>
        <w:t>ОСОБА 1</w:t>
      </w:r>
      <w:r w:rsidR="003B43AC">
        <w:rPr>
          <w:b/>
          <w:lang w:val="uk-UA"/>
        </w:rPr>
        <w:t>9</w:t>
      </w:r>
      <w:r w:rsidR="003B43AC" w:rsidRPr="00392941">
        <w:rPr>
          <w:lang w:val="uk-UA"/>
        </w:rPr>
        <w:t xml:space="preserve"> </w:t>
      </w:r>
      <w:r w:rsidRPr="00392941">
        <w:rPr>
          <w:lang w:val="uk-UA"/>
        </w:rPr>
        <w:t>(під час проведення усіх засідань</w:t>
      </w:r>
      <w:r w:rsidRPr="00392941">
        <w:rPr>
          <w:b/>
          <w:lang w:val="uk-UA"/>
        </w:rPr>
        <w:t xml:space="preserve">) одноголосно </w:t>
      </w:r>
      <w:r w:rsidRPr="00392941">
        <w:rPr>
          <w:lang w:val="uk-UA"/>
        </w:rPr>
        <w:t xml:space="preserve">обирали </w:t>
      </w:r>
      <w:r w:rsidR="003B13E2">
        <w:rPr>
          <w:lang w:val="uk-UA"/>
        </w:rPr>
        <w:t>г</w:t>
      </w:r>
      <w:r w:rsidRPr="00392941">
        <w:rPr>
          <w:lang w:val="uk-UA"/>
        </w:rPr>
        <w:t>оловою та секретарем відповідних зборів</w:t>
      </w:r>
      <w:r w:rsidRPr="00A1148A">
        <w:rPr>
          <w:lang w:val="uk-UA"/>
        </w:rPr>
        <w:t>.</w:t>
      </w:r>
      <w:r w:rsidRPr="00392941">
        <w:rPr>
          <w:lang w:val="uk-UA"/>
        </w:rPr>
        <w:t xml:space="preserve"> </w:t>
      </w:r>
    </w:p>
    <w:p w:rsidR="003E2ECC" w:rsidRPr="00392941" w:rsidRDefault="003E2ECC" w:rsidP="003E2ECC">
      <w:pPr>
        <w:pStyle w:val="a"/>
        <w:numPr>
          <w:ilvl w:val="0"/>
          <w:numId w:val="0"/>
        </w:numPr>
        <w:rPr>
          <w:lang w:val="uk-UA"/>
        </w:rPr>
      </w:pPr>
    </w:p>
    <w:p w:rsidR="003E2ECC" w:rsidRPr="00392941" w:rsidRDefault="003E2ECC" w:rsidP="003E2ECC">
      <w:pPr>
        <w:numPr>
          <w:ilvl w:val="0"/>
          <w:numId w:val="4"/>
        </w:numPr>
        <w:ind w:left="567" w:hanging="567"/>
        <w:jc w:val="both"/>
        <w:rPr>
          <w:b/>
          <w:lang w:val="uk-UA"/>
        </w:rPr>
      </w:pPr>
      <w:r w:rsidRPr="00392941">
        <w:rPr>
          <w:lang w:val="uk-UA"/>
        </w:rPr>
        <w:t xml:space="preserve">Зі змісту вказаних протоколів випливає, що Генеральному директору </w:t>
      </w:r>
      <w:r w:rsidR="006962F7">
        <w:rPr>
          <w:lang w:val="uk-UA"/>
        </w:rPr>
        <w:t>ОСОБА 7</w:t>
      </w:r>
      <w:r w:rsidRPr="00392941">
        <w:rPr>
          <w:lang w:val="uk-UA"/>
        </w:rPr>
        <w:t xml:space="preserve"> </w:t>
      </w:r>
      <w:r w:rsidRPr="00392941">
        <w:rPr>
          <w:b/>
          <w:u w:val="single"/>
          <w:lang w:val="uk-UA"/>
        </w:rPr>
        <w:t>надавалося право встановлювати як ціну предмета</w:t>
      </w:r>
      <w:r w:rsidRPr="00392941">
        <w:rPr>
          <w:u w:val="single"/>
          <w:lang w:val="uk-UA"/>
        </w:rPr>
        <w:t xml:space="preserve"> </w:t>
      </w:r>
      <w:r w:rsidRPr="00392941">
        <w:rPr>
          <w:b/>
          <w:u w:val="single"/>
          <w:lang w:val="uk-UA"/>
        </w:rPr>
        <w:t>закупівлі</w:t>
      </w:r>
      <w:r w:rsidRPr="00392941">
        <w:rPr>
          <w:lang w:val="uk-UA"/>
        </w:rPr>
        <w:t xml:space="preserve"> на Торгах, так і інші </w:t>
      </w:r>
      <w:r w:rsidRPr="00392941">
        <w:rPr>
          <w:b/>
          <w:lang w:val="uk-UA"/>
        </w:rPr>
        <w:t>істотні умови договорів</w:t>
      </w:r>
      <w:r w:rsidRPr="00392941">
        <w:rPr>
          <w:lang w:val="uk-UA"/>
        </w:rPr>
        <w:t xml:space="preserve">, </w:t>
      </w:r>
      <w:r w:rsidR="00F3036B">
        <w:t>які</w:t>
      </w:r>
      <w:r w:rsidRPr="00392941">
        <w:rPr>
          <w:lang w:val="uk-UA"/>
        </w:rPr>
        <w:t xml:space="preserve"> укладал</w:t>
      </w:r>
      <w:r w:rsidR="00F3036B">
        <w:rPr>
          <w:lang w:val="uk-UA"/>
        </w:rPr>
        <w:t>о</w:t>
      </w:r>
      <w:r w:rsidRPr="00392941">
        <w:rPr>
          <w:lang w:val="uk-UA"/>
        </w:rPr>
        <w:t xml:space="preserve"> </w:t>
      </w:r>
      <w:r w:rsidR="00F93665">
        <w:rPr>
          <w:lang w:val="uk-UA"/>
        </w:rPr>
        <w:t xml:space="preserve">ТДВ «ПХЗ «Коагулянт» </w:t>
      </w:r>
      <w:r w:rsidRPr="00392941">
        <w:rPr>
          <w:lang w:val="uk-UA"/>
        </w:rPr>
        <w:t xml:space="preserve">із замовниками </w:t>
      </w:r>
      <w:r w:rsidR="00F3036B">
        <w:rPr>
          <w:lang w:val="uk-UA"/>
        </w:rPr>
        <w:t xml:space="preserve">                      </w:t>
      </w:r>
      <w:r w:rsidRPr="00392941">
        <w:rPr>
          <w:b/>
          <w:lang w:val="uk-UA"/>
        </w:rPr>
        <w:t>за результатами Торгів.</w:t>
      </w:r>
    </w:p>
    <w:p w:rsidR="003E2ECC" w:rsidRPr="00392941" w:rsidRDefault="003E2ECC" w:rsidP="003E2ECC">
      <w:pPr>
        <w:pStyle w:val="a"/>
        <w:numPr>
          <w:ilvl w:val="0"/>
          <w:numId w:val="0"/>
        </w:numPr>
        <w:ind w:left="1353"/>
        <w:rPr>
          <w:b/>
          <w:lang w:val="uk-UA"/>
        </w:rPr>
      </w:pPr>
    </w:p>
    <w:p w:rsidR="003E2ECC" w:rsidRPr="00392941" w:rsidRDefault="003E2ECC" w:rsidP="003E2ECC">
      <w:pPr>
        <w:numPr>
          <w:ilvl w:val="0"/>
          <w:numId w:val="4"/>
        </w:numPr>
        <w:ind w:left="567" w:hanging="567"/>
        <w:jc w:val="both"/>
        <w:rPr>
          <w:lang w:val="uk-UA"/>
        </w:rPr>
      </w:pPr>
      <w:r w:rsidRPr="00392941">
        <w:rPr>
          <w:lang w:val="uk-UA"/>
        </w:rPr>
        <w:lastRenderedPageBreak/>
        <w:t xml:space="preserve">Отже, зазначені факти свідчать про обізнаність </w:t>
      </w:r>
      <w:r w:rsidR="006218DB">
        <w:rPr>
          <w:lang w:val="uk-UA"/>
        </w:rPr>
        <w:t>ТОВ «ТБ «</w:t>
      </w:r>
      <w:r w:rsidR="003D40F8">
        <w:rPr>
          <w:lang w:val="uk-UA"/>
        </w:rPr>
        <w:t>Аква-Холдинг</w:t>
      </w:r>
      <w:r w:rsidR="006218DB">
        <w:rPr>
          <w:lang w:val="uk-UA"/>
        </w:rPr>
        <w:t>»</w:t>
      </w:r>
      <w:r w:rsidRPr="00392941">
        <w:rPr>
          <w:lang w:val="uk-UA"/>
        </w:rPr>
        <w:t xml:space="preserve"> стосовно участі </w:t>
      </w:r>
      <w:r w:rsidR="00F93665">
        <w:rPr>
          <w:lang w:val="uk-UA"/>
        </w:rPr>
        <w:t xml:space="preserve">ТДВ «ПХЗ «Коагулянт» </w:t>
      </w:r>
      <w:r w:rsidRPr="00392941">
        <w:rPr>
          <w:lang w:val="uk-UA"/>
        </w:rPr>
        <w:t>у Торгах, що дозволяло Відповідачам у подальшому  координувати свої дії.</w:t>
      </w:r>
    </w:p>
    <w:p w:rsidR="003E2ECC" w:rsidRPr="00392941" w:rsidRDefault="003E2ECC" w:rsidP="003E2ECC">
      <w:pPr>
        <w:pStyle w:val="a"/>
        <w:numPr>
          <w:ilvl w:val="0"/>
          <w:numId w:val="0"/>
        </w:numPr>
        <w:rPr>
          <w:lang w:val="uk-UA"/>
        </w:rPr>
      </w:pPr>
    </w:p>
    <w:p w:rsidR="00F3036B" w:rsidRDefault="00F3036B" w:rsidP="003E2ECC">
      <w:pPr>
        <w:pStyle w:val="a"/>
        <w:numPr>
          <w:ilvl w:val="0"/>
          <w:numId w:val="0"/>
        </w:numPr>
        <w:rPr>
          <w:lang w:val="uk-UA"/>
        </w:rPr>
      </w:pPr>
    </w:p>
    <w:p w:rsidR="00F3036B" w:rsidRPr="00392941" w:rsidRDefault="00F3036B" w:rsidP="003E2ECC">
      <w:pPr>
        <w:pStyle w:val="a"/>
        <w:numPr>
          <w:ilvl w:val="0"/>
          <w:numId w:val="0"/>
        </w:numPr>
        <w:rPr>
          <w:lang w:val="uk-UA"/>
        </w:rPr>
      </w:pPr>
    </w:p>
    <w:p w:rsidR="003E2ECC" w:rsidRPr="00B33003" w:rsidRDefault="003E2ECC" w:rsidP="00F3036B">
      <w:pPr>
        <w:pStyle w:val="a"/>
        <w:numPr>
          <w:ilvl w:val="1"/>
          <w:numId w:val="17"/>
        </w:numPr>
        <w:tabs>
          <w:tab w:val="left" w:pos="142"/>
          <w:tab w:val="left" w:pos="567"/>
        </w:tabs>
        <w:ind w:left="567" w:hanging="567"/>
        <w:rPr>
          <w:b/>
          <w:lang w:val="uk-UA"/>
        </w:rPr>
      </w:pPr>
      <w:r w:rsidRPr="00B33003">
        <w:rPr>
          <w:b/>
          <w:lang w:val="uk-UA"/>
        </w:rPr>
        <w:t>Залучення ТДВ «ПХЗ «К</w:t>
      </w:r>
      <w:r w:rsidR="00F3036B" w:rsidRPr="00B33003">
        <w:rPr>
          <w:b/>
          <w:lang w:val="uk-UA"/>
        </w:rPr>
        <w:t>оагулянт</w:t>
      </w:r>
      <w:r w:rsidRPr="00B33003">
        <w:rPr>
          <w:b/>
          <w:lang w:val="uk-UA"/>
        </w:rPr>
        <w:t xml:space="preserve">» до підготовки та збору документів </w:t>
      </w:r>
      <w:r w:rsidR="00F3036B" w:rsidRPr="00B33003">
        <w:rPr>
          <w:b/>
          <w:lang w:val="uk-UA"/>
        </w:rPr>
        <w:t>і</w:t>
      </w:r>
      <w:r w:rsidRPr="00B33003">
        <w:rPr>
          <w:b/>
          <w:lang w:val="uk-UA"/>
        </w:rPr>
        <w:t xml:space="preserve">з метою участі </w:t>
      </w:r>
      <w:r w:rsidR="00495426" w:rsidRPr="00B33003">
        <w:rPr>
          <w:b/>
          <w:lang w:val="uk-UA"/>
        </w:rPr>
        <w:t xml:space="preserve">в Торгах </w:t>
      </w:r>
      <w:r w:rsidRPr="00B33003">
        <w:rPr>
          <w:b/>
          <w:lang w:val="uk-UA"/>
        </w:rPr>
        <w:t xml:space="preserve">працівників товариств, пов’язаних із </w:t>
      </w:r>
      <w:r w:rsidR="006218DB" w:rsidRPr="00B33003">
        <w:rPr>
          <w:b/>
          <w:lang w:val="uk-UA"/>
        </w:rPr>
        <w:t>ТОВ «ТБ «</w:t>
      </w:r>
      <w:r w:rsidR="00F3036B" w:rsidRPr="00B33003">
        <w:rPr>
          <w:b/>
          <w:lang w:val="uk-UA"/>
        </w:rPr>
        <w:t>Аква-Холдинг</w:t>
      </w:r>
      <w:r w:rsidR="006218DB" w:rsidRPr="00B33003">
        <w:rPr>
          <w:b/>
          <w:lang w:val="uk-UA"/>
        </w:rPr>
        <w:t>»</w:t>
      </w:r>
      <w:r w:rsidRPr="00B33003">
        <w:rPr>
          <w:b/>
          <w:lang w:val="uk-UA"/>
        </w:rPr>
        <w:t xml:space="preserve"> </w:t>
      </w:r>
    </w:p>
    <w:p w:rsidR="003E2ECC" w:rsidRPr="00B33003" w:rsidRDefault="003E2ECC" w:rsidP="003E2ECC">
      <w:pPr>
        <w:jc w:val="both"/>
        <w:rPr>
          <w:sz w:val="16"/>
          <w:szCs w:val="16"/>
          <w:lang w:val="uk-UA"/>
        </w:rPr>
      </w:pPr>
    </w:p>
    <w:p w:rsidR="003E2ECC" w:rsidRPr="00B33003" w:rsidRDefault="003E2ECC" w:rsidP="003E2ECC">
      <w:pPr>
        <w:numPr>
          <w:ilvl w:val="0"/>
          <w:numId w:val="4"/>
        </w:numPr>
        <w:ind w:left="567" w:hanging="567"/>
        <w:jc w:val="both"/>
        <w:rPr>
          <w:lang w:val="uk-UA"/>
        </w:rPr>
      </w:pPr>
      <w:r w:rsidRPr="00B33003">
        <w:rPr>
          <w:lang w:val="uk-UA"/>
        </w:rPr>
        <w:t>За інформацією ТДВ «ПХЗ «</w:t>
      </w:r>
      <w:r w:rsidR="003D40F8" w:rsidRPr="00B33003">
        <w:rPr>
          <w:lang w:val="uk-UA"/>
        </w:rPr>
        <w:t>Коагулянт</w:t>
      </w:r>
      <w:r w:rsidRPr="00B33003">
        <w:rPr>
          <w:lang w:val="uk-UA"/>
        </w:rPr>
        <w:t>», наданою листом від 11.09.2018 № 08/1979                                 (вх. № 54-01/1018 від 12.09.2018)</w:t>
      </w:r>
      <w:r w:rsidR="00F3036B" w:rsidRPr="00B33003">
        <w:rPr>
          <w:lang w:val="uk-UA"/>
        </w:rPr>
        <w:t>,</w:t>
      </w:r>
      <w:r w:rsidRPr="00B33003">
        <w:rPr>
          <w:lang w:val="uk-UA"/>
        </w:rPr>
        <w:t xml:space="preserve"> це товариство залучало до підготовки та/або збору документів </w:t>
      </w:r>
      <w:r w:rsidR="00F3036B" w:rsidRPr="00B33003">
        <w:rPr>
          <w:lang w:val="uk-UA"/>
        </w:rPr>
        <w:t>і</w:t>
      </w:r>
      <w:r w:rsidRPr="00B33003">
        <w:rPr>
          <w:lang w:val="uk-UA"/>
        </w:rPr>
        <w:t>з метою участі</w:t>
      </w:r>
      <w:r w:rsidR="00F3036B" w:rsidRPr="00B33003">
        <w:rPr>
          <w:lang w:val="uk-UA"/>
        </w:rPr>
        <w:t xml:space="preserve"> в</w:t>
      </w:r>
      <w:r w:rsidRPr="00B33003">
        <w:rPr>
          <w:lang w:val="uk-UA"/>
        </w:rPr>
        <w:t xml:space="preserve"> Торгах, зокрема, свого бухгалтера </w:t>
      </w:r>
      <w:r w:rsidR="001B4B8B" w:rsidRPr="00B33003">
        <w:rPr>
          <w:lang w:val="uk-UA"/>
        </w:rPr>
        <w:t>ОСОБА 20</w:t>
      </w:r>
      <w:r w:rsidR="00F3036B" w:rsidRPr="00B33003">
        <w:rPr>
          <w:lang w:val="uk-UA"/>
        </w:rPr>
        <w:t xml:space="preserve">. </w:t>
      </w:r>
      <w:r w:rsidR="001B4B8B" w:rsidRPr="00B33003">
        <w:rPr>
          <w:i/>
          <w:lang w:val="uk-UA"/>
        </w:rPr>
        <w:t>(Інформація з обмеженим доступом)</w:t>
      </w:r>
      <w:r w:rsidR="001B4B8B" w:rsidRPr="00B33003">
        <w:rPr>
          <w:lang w:val="uk-UA"/>
        </w:rPr>
        <w:t xml:space="preserve">. </w:t>
      </w:r>
    </w:p>
    <w:p w:rsidR="003E2ECC" w:rsidRPr="00B33003" w:rsidRDefault="003E2ECC" w:rsidP="003E2ECC">
      <w:pPr>
        <w:pStyle w:val="a"/>
        <w:numPr>
          <w:ilvl w:val="0"/>
          <w:numId w:val="0"/>
        </w:numPr>
        <w:ind w:left="1353"/>
        <w:rPr>
          <w:lang w:val="uk-UA"/>
        </w:rPr>
      </w:pPr>
    </w:p>
    <w:p w:rsidR="003E2ECC" w:rsidRPr="00B33003" w:rsidRDefault="00850E10" w:rsidP="003E2ECC">
      <w:pPr>
        <w:numPr>
          <w:ilvl w:val="0"/>
          <w:numId w:val="4"/>
        </w:numPr>
        <w:ind w:left="567" w:hanging="567"/>
        <w:jc w:val="both"/>
        <w:rPr>
          <w:lang w:val="uk-UA"/>
        </w:rPr>
      </w:pPr>
      <w:r w:rsidRPr="00B33003">
        <w:rPr>
          <w:lang w:val="uk-UA"/>
        </w:rPr>
        <w:t>Крім того, із вище</w:t>
      </w:r>
      <w:r w:rsidR="003E2ECC" w:rsidRPr="00B33003">
        <w:rPr>
          <w:lang w:val="uk-UA"/>
        </w:rPr>
        <w:t>вказаної відповіді ТДВ «ПХЗ «</w:t>
      </w:r>
      <w:r w:rsidR="003D40F8" w:rsidRPr="00B33003">
        <w:rPr>
          <w:lang w:val="uk-UA"/>
        </w:rPr>
        <w:t>Коагулянт</w:t>
      </w:r>
      <w:r w:rsidR="003E2ECC" w:rsidRPr="00B33003">
        <w:rPr>
          <w:lang w:val="uk-UA"/>
        </w:rPr>
        <w:t xml:space="preserve">» випливає, що до підготовки та/або збору документів </w:t>
      </w:r>
      <w:r w:rsidRPr="00B33003">
        <w:rPr>
          <w:lang w:val="uk-UA"/>
        </w:rPr>
        <w:t>і</w:t>
      </w:r>
      <w:r w:rsidR="003E2ECC" w:rsidRPr="00B33003">
        <w:rPr>
          <w:lang w:val="uk-UA"/>
        </w:rPr>
        <w:t xml:space="preserve">з метою участі </w:t>
      </w:r>
      <w:r w:rsidRPr="00B33003">
        <w:rPr>
          <w:lang w:val="uk-UA"/>
        </w:rPr>
        <w:t>в</w:t>
      </w:r>
      <w:r w:rsidR="003E2ECC" w:rsidRPr="00B33003">
        <w:rPr>
          <w:lang w:val="uk-UA"/>
        </w:rPr>
        <w:t xml:space="preserve"> Торгах це товариство залучало осіб, які не були його працівниками, а саме ФОП </w:t>
      </w:r>
      <w:r w:rsidR="001B4B8B" w:rsidRPr="00B33003">
        <w:rPr>
          <w:lang w:val="uk-UA"/>
        </w:rPr>
        <w:t xml:space="preserve">ОСОБА 19 </w:t>
      </w:r>
      <w:r w:rsidR="001B4B8B" w:rsidRPr="00B33003">
        <w:rPr>
          <w:i/>
          <w:lang w:val="uk-UA"/>
        </w:rPr>
        <w:t>(Інформація з обмеженим доступом)</w:t>
      </w:r>
      <w:r w:rsidRPr="00B33003">
        <w:rPr>
          <w:lang w:val="uk-UA"/>
        </w:rPr>
        <w:t>,</w:t>
      </w:r>
      <w:r w:rsidR="003E2ECC" w:rsidRPr="00B33003">
        <w:rPr>
          <w:lang w:val="uk-UA"/>
        </w:rPr>
        <w:t xml:space="preserve"> на підставі відповідного договору (нагадуємо: ця особа як уповноважений представник «ГОЛДФОКС ЮРОП ДІВІЖН ЛТД» бу</w:t>
      </w:r>
      <w:r w:rsidRPr="00B33003">
        <w:rPr>
          <w:lang w:val="uk-UA"/>
        </w:rPr>
        <w:t>ла</w:t>
      </w:r>
      <w:r w:rsidR="003E2ECC" w:rsidRPr="00B33003">
        <w:rPr>
          <w:lang w:val="uk-UA"/>
        </w:rPr>
        <w:t xml:space="preserve"> присутн</w:t>
      </w:r>
      <w:r w:rsidRPr="00B33003">
        <w:rPr>
          <w:lang w:val="uk-UA"/>
        </w:rPr>
        <w:t>я</w:t>
      </w:r>
      <w:r w:rsidR="003E2ECC" w:rsidRPr="00B33003">
        <w:rPr>
          <w:lang w:val="uk-UA"/>
        </w:rPr>
        <w:t xml:space="preserve"> на </w:t>
      </w:r>
      <w:r w:rsidRPr="00B33003">
        <w:rPr>
          <w:lang w:val="uk-UA"/>
        </w:rPr>
        <w:t>з</w:t>
      </w:r>
      <w:r w:rsidR="003E2ECC" w:rsidRPr="00B33003">
        <w:rPr>
          <w:lang w:val="uk-UA"/>
        </w:rPr>
        <w:t xml:space="preserve">агальних </w:t>
      </w:r>
      <w:r w:rsidRPr="00B33003">
        <w:rPr>
          <w:lang w:val="uk-UA"/>
        </w:rPr>
        <w:t>з</w:t>
      </w:r>
      <w:r w:rsidR="003E2ECC" w:rsidRPr="00B33003">
        <w:rPr>
          <w:lang w:val="uk-UA"/>
        </w:rPr>
        <w:t xml:space="preserve">борах </w:t>
      </w:r>
      <w:r w:rsidRPr="00B33003">
        <w:rPr>
          <w:lang w:val="uk-UA"/>
        </w:rPr>
        <w:t>у</w:t>
      </w:r>
      <w:r w:rsidR="003E2ECC" w:rsidRPr="00B33003">
        <w:rPr>
          <w:lang w:val="uk-UA"/>
        </w:rPr>
        <w:t>часників</w:t>
      </w:r>
      <w:r w:rsidR="003E2ECC" w:rsidRPr="00B33003">
        <w:rPr>
          <w:b/>
          <w:lang w:val="uk-UA"/>
        </w:rPr>
        <w:t xml:space="preserve"> </w:t>
      </w:r>
      <w:r w:rsidR="003E2ECC" w:rsidRPr="00B33003">
        <w:rPr>
          <w:lang w:val="uk-UA"/>
        </w:rPr>
        <w:t>ТДВ «ПХЗ «</w:t>
      </w:r>
      <w:r w:rsidR="003D40F8" w:rsidRPr="00B33003">
        <w:rPr>
          <w:lang w:val="uk-UA"/>
        </w:rPr>
        <w:t>Коагулянт</w:t>
      </w:r>
      <w:r w:rsidR="003E2ECC" w:rsidRPr="00B33003">
        <w:rPr>
          <w:lang w:val="uk-UA"/>
        </w:rPr>
        <w:t>», а також, зокрема</w:t>
      </w:r>
      <w:r w:rsidRPr="00B33003">
        <w:rPr>
          <w:lang w:val="uk-UA"/>
        </w:rPr>
        <w:t>,</w:t>
      </w:r>
      <w:r w:rsidR="003E2ECC" w:rsidRPr="00B33003">
        <w:rPr>
          <w:lang w:val="uk-UA"/>
        </w:rPr>
        <w:t xml:space="preserve"> і </w:t>
      </w:r>
      <w:r w:rsidRPr="00B33003">
        <w:rPr>
          <w:lang w:val="uk-UA"/>
        </w:rPr>
        <w:t>в</w:t>
      </w:r>
      <w:r w:rsidR="003E2ECC" w:rsidRPr="00B33003">
        <w:rPr>
          <w:lang w:val="uk-UA"/>
        </w:rPr>
        <w:t xml:space="preserve"> період проведення Торгів </w:t>
      </w:r>
      <w:r w:rsidR="001B4B8B" w:rsidRPr="00B33003">
        <w:rPr>
          <w:i/>
          <w:lang w:val="uk-UA"/>
        </w:rPr>
        <w:t>(Інформація з обмеженим доступом.</w:t>
      </w:r>
      <w:r w:rsidR="003E2ECC" w:rsidRPr="00B33003">
        <w:rPr>
          <w:lang w:val="uk-UA"/>
        </w:rPr>
        <w:t xml:space="preserve"> </w:t>
      </w:r>
    </w:p>
    <w:p w:rsidR="003E2ECC" w:rsidRPr="00392941" w:rsidRDefault="003E2ECC" w:rsidP="003E2ECC">
      <w:pPr>
        <w:pStyle w:val="a"/>
        <w:numPr>
          <w:ilvl w:val="0"/>
          <w:numId w:val="0"/>
        </w:numPr>
        <w:ind w:left="1353"/>
        <w:rPr>
          <w:lang w:val="uk-UA"/>
        </w:rPr>
      </w:pPr>
    </w:p>
    <w:p w:rsidR="003E2ECC" w:rsidRPr="00392941" w:rsidRDefault="003E2ECC" w:rsidP="003E2ECC">
      <w:pPr>
        <w:numPr>
          <w:ilvl w:val="0"/>
          <w:numId w:val="4"/>
        </w:numPr>
        <w:ind w:left="567" w:hanging="567"/>
        <w:jc w:val="both"/>
        <w:rPr>
          <w:lang w:val="uk-UA"/>
        </w:rPr>
      </w:pPr>
      <w:r w:rsidRPr="00392941">
        <w:rPr>
          <w:lang w:val="uk-UA"/>
        </w:rPr>
        <w:t xml:space="preserve">Отже, працівники, </w:t>
      </w:r>
      <w:r w:rsidR="001B4B8B" w:rsidRPr="001B4B8B">
        <w:rPr>
          <w:i/>
          <w:lang w:val="uk-UA"/>
        </w:rPr>
        <w:t>(</w:t>
      </w:r>
      <w:r w:rsidR="001B4B8B">
        <w:rPr>
          <w:i/>
          <w:lang w:val="uk-UA"/>
        </w:rPr>
        <w:t>і</w:t>
      </w:r>
      <w:r w:rsidR="001B4B8B" w:rsidRPr="001B4B8B">
        <w:rPr>
          <w:i/>
          <w:lang w:val="uk-UA"/>
        </w:rPr>
        <w:t>нформація з обмеженим доступом)</w:t>
      </w:r>
      <w:r w:rsidR="00850E10">
        <w:rPr>
          <w:lang w:val="uk-UA"/>
        </w:rPr>
        <w:t>, засновником (із часткою 100</w:t>
      </w:r>
      <w:r w:rsidR="006218DB">
        <w:rPr>
          <w:lang w:val="uk-UA"/>
        </w:rPr>
        <w:t>%</w:t>
      </w:r>
      <w:r w:rsidRPr="00392941">
        <w:rPr>
          <w:lang w:val="uk-UA"/>
        </w:rPr>
        <w:t xml:space="preserve">) та кінцевим бенефіціарним власником якого є </w:t>
      </w:r>
      <w:r w:rsidR="002C34BE" w:rsidRPr="001B4B8B">
        <w:rPr>
          <w:b/>
          <w:lang w:val="uk-UA"/>
        </w:rPr>
        <w:t>ОСОБА 1</w:t>
      </w:r>
      <w:r w:rsidRPr="001B4B8B">
        <w:rPr>
          <w:lang w:val="uk-UA"/>
        </w:rPr>
        <w:t>,</w:t>
      </w:r>
      <w:r w:rsidRPr="00392941">
        <w:rPr>
          <w:lang w:val="uk-UA"/>
        </w:rPr>
        <w:t xml:space="preserve"> який також</w:t>
      </w:r>
      <w:r w:rsidRPr="00392941">
        <w:rPr>
          <w:b/>
          <w:lang w:val="uk-UA"/>
        </w:rPr>
        <w:t xml:space="preserve"> є </w:t>
      </w:r>
      <w:r w:rsidRPr="00392941">
        <w:rPr>
          <w:lang w:val="uk-UA"/>
        </w:rPr>
        <w:t xml:space="preserve">одним із засновників, кінцевим бенефіціарним власником та заступником директора із загальних питань </w:t>
      </w:r>
      <w:r w:rsidR="006218DB">
        <w:rPr>
          <w:lang w:val="uk-UA"/>
        </w:rPr>
        <w:t>ТОВ «ТБ «</w:t>
      </w:r>
      <w:r w:rsidR="003D40F8">
        <w:rPr>
          <w:lang w:val="uk-UA"/>
        </w:rPr>
        <w:t>Аква-Холдинг</w:t>
      </w:r>
      <w:r w:rsidR="006218DB">
        <w:rPr>
          <w:lang w:val="uk-UA"/>
        </w:rPr>
        <w:t>»</w:t>
      </w:r>
      <w:r w:rsidR="00850E10">
        <w:rPr>
          <w:lang w:val="uk-UA"/>
        </w:rPr>
        <w:t>,</w:t>
      </w:r>
      <w:r w:rsidRPr="00392941">
        <w:rPr>
          <w:lang w:val="uk-UA"/>
        </w:rPr>
        <w:t xml:space="preserve"> здійснювали підготовку та збір докукументів для ТДВ «ПХЗ «</w:t>
      </w:r>
      <w:r w:rsidR="003D40F8" w:rsidRPr="00392941">
        <w:rPr>
          <w:lang w:val="uk-UA"/>
        </w:rPr>
        <w:t>Коагулянт</w:t>
      </w:r>
      <w:r w:rsidRPr="00392941">
        <w:rPr>
          <w:lang w:val="uk-UA"/>
        </w:rPr>
        <w:t xml:space="preserve">» </w:t>
      </w:r>
      <w:r w:rsidR="00850E10">
        <w:rPr>
          <w:lang w:val="uk-UA"/>
        </w:rPr>
        <w:t>і</w:t>
      </w:r>
      <w:r w:rsidRPr="00392941">
        <w:rPr>
          <w:lang w:val="uk-UA"/>
        </w:rPr>
        <w:t>з метою забезпечення можливості цього товариства брати участь у Торгах.</w:t>
      </w:r>
    </w:p>
    <w:p w:rsidR="003E2ECC" w:rsidRPr="00392941" w:rsidRDefault="003E2ECC" w:rsidP="003E2ECC">
      <w:pPr>
        <w:tabs>
          <w:tab w:val="left" w:pos="567"/>
        </w:tabs>
        <w:jc w:val="both"/>
        <w:rPr>
          <w:b/>
          <w:lang w:val="uk-UA"/>
        </w:rPr>
      </w:pPr>
    </w:p>
    <w:p w:rsidR="003E2ECC" w:rsidRDefault="003E2ECC" w:rsidP="003E2ECC">
      <w:pPr>
        <w:tabs>
          <w:tab w:val="left" w:pos="567"/>
        </w:tabs>
        <w:jc w:val="both"/>
        <w:rPr>
          <w:b/>
          <w:sz w:val="20"/>
          <w:szCs w:val="20"/>
          <w:lang w:val="uk-UA"/>
        </w:rPr>
      </w:pPr>
    </w:p>
    <w:p w:rsidR="00970DDE" w:rsidRPr="00392941" w:rsidRDefault="00970DDE" w:rsidP="003E2ECC">
      <w:pPr>
        <w:tabs>
          <w:tab w:val="left" w:pos="567"/>
        </w:tabs>
        <w:jc w:val="both"/>
        <w:rPr>
          <w:b/>
          <w:sz w:val="20"/>
          <w:szCs w:val="20"/>
          <w:lang w:val="uk-UA"/>
        </w:rPr>
      </w:pPr>
    </w:p>
    <w:p w:rsidR="003E2ECC" w:rsidRPr="00392941" w:rsidRDefault="003E2ECC" w:rsidP="00970DDE">
      <w:pPr>
        <w:numPr>
          <w:ilvl w:val="1"/>
          <w:numId w:val="17"/>
        </w:numPr>
        <w:tabs>
          <w:tab w:val="left" w:pos="567"/>
        </w:tabs>
        <w:ind w:hanging="1767"/>
        <w:jc w:val="both"/>
        <w:rPr>
          <w:b/>
          <w:lang w:val="uk-UA"/>
        </w:rPr>
      </w:pPr>
      <w:r w:rsidRPr="00392941">
        <w:rPr>
          <w:b/>
          <w:lang w:val="uk-UA"/>
        </w:rPr>
        <w:t>Дилерський договір, гарантійні листи та пропонування товару одного виробника</w:t>
      </w:r>
    </w:p>
    <w:p w:rsidR="003E2ECC" w:rsidRPr="00392941" w:rsidRDefault="003E2ECC" w:rsidP="003E2ECC">
      <w:pPr>
        <w:tabs>
          <w:tab w:val="left" w:pos="567"/>
        </w:tabs>
        <w:ind w:left="360"/>
        <w:jc w:val="both"/>
        <w:rPr>
          <w:b/>
          <w:lang w:val="uk-UA"/>
        </w:rPr>
      </w:pPr>
    </w:p>
    <w:p w:rsidR="003E2ECC" w:rsidRPr="00392941" w:rsidRDefault="003E2ECC" w:rsidP="003E2ECC">
      <w:pPr>
        <w:numPr>
          <w:ilvl w:val="0"/>
          <w:numId w:val="4"/>
        </w:numPr>
        <w:ind w:left="567" w:hanging="567"/>
        <w:jc w:val="both"/>
        <w:rPr>
          <w:lang w:val="uk-UA"/>
        </w:rPr>
      </w:pPr>
      <w:r w:rsidRPr="00392941">
        <w:rPr>
          <w:lang w:val="uk-UA"/>
        </w:rPr>
        <w:t xml:space="preserve">Беручи участь у Торгах, обидва Відповідачі пропонували продукцію, виробником якої є </w:t>
      </w:r>
      <w:r w:rsidR="00495426">
        <w:rPr>
          <w:lang w:val="uk-UA"/>
        </w:rPr>
        <w:t>ТДВ «ПХЗ «Коагулянт»</w:t>
      </w:r>
      <w:r w:rsidRPr="00392941">
        <w:rPr>
          <w:lang w:val="uk-UA"/>
        </w:rPr>
        <w:t>.</w:t>
      </w:r>
    </w:p>
    <w:p w:rsidR="003E2ECC" w:rsidRDefault="003E2ECC" w:rsidP="003E2ECC">
      <w:pPr>
        <w:ind w:left="567"/>
        <w:jc w:val="both"/>
        <w:rPr>
          <w:lang w:val="uk-UA"/>
        </w:rPr>
      </w:pPr>
    </w:p>
    <w:p w:rsidR="003E2ECC" w:rsidRPr="00634E3D" w:rsidRDefault="003E2ECC" w:rsidP="003E2ECC">
      <w:pPr>
        <w:numPr>
          <w:ilvl w:val="0"/>
          <w:numId w:val="4"/>
        </w:numPr>
        <w:ind w:left="567" w:hanging="567"/>
        <w:jc w:val="both"/>
        <w:rPr>
          <w:lang w:val="uk-UA"/>
        </w:rPr>
      </w:pPr>
      <w:r>
        <w:rPr>
          <w:lang w:val="uk-UA"/>
        </w:rPr>
        <w:t>Т</w:t>
      </w:r>
      <w:r w:rsidRPr="00634E3D">
        <w:rPr>
          <w:lang w:val="uk-UA"/>
        </w:rPr>
        <w:t>ак</w:t>
      </w:r>
      <w:r w:rsidR="00FC7D21">
        <w:rPr>
          <w:lang w:val="uk-UA"/>
        </w:rPr>
        <w:t>,</w:t>
      </w:r>
      <w:r w:rsidRPr="00634E3D">
        <w:rPr>
          <w:lang w:val="uk-UA"/>
        </w:rPr>
        <w:t xml:space="preserve"> під час участі, зокрема,</w:t>
      </w:r>
      <w:r>
        <w:rPr>
          <w:lang w:val="uk-UA"/>
        </w:rPr>
        <w:t xml:space="preserve"> </w:t>
      </w:r>
      <w:r w:rsidR="00495426">
        <w:rPr>
          <w:lang w:val="uk-UA"/>
        </w:rPr>
        <w:t xml:space="preserve">в Торгах </w:t>
      </w:r>
      <w:r w:rsidRPr="00C40623">
        <w:rPr>
          <w:lang w:val="uk-UA"/>
        </w:rPr>
        <w:t>2</w:t>
      </w:r>
      <w:r w:rsidRPr="00634E3D">
        <w:rPr>
          <w:lang w:val="uk-UA"/>
        </w:rPr>
        <w:t xml:space="preserve"> </w:t>
      </w:r>
      <w:r w:rsidR="006218DB">
        <w:rPr>
          <w:lang w:val="uk-UA"/>
        </w:rPr>
        <w:t>ТОВ «ТБ «</w:t>
      </w:r>
      <w:r w:rsidR="003D40F8">
        <w:rPr>
          <w:lang w:val="uk-UA"/>
        </w:rPr>
        <w:t>Аква-Холдинг</w:t>
      </w:r>
      <w:r w:rsidR="006218DB">
        <w:rPr>
          <w:lang w:val="uk-UA"/>
        </w:rPr>
        <w:t>»</w:t>
      </w:r>
      <w:r w:rsidRPr="002D2F9E">
        <w:rPr>
          <w:lang w:val="uk-UA"/>
        </w:rPr>
        <w:t xml:space="preserve"> завантажило дилерський договір від </w:t>
      </w:r>
      <w:r>
        <w:rPr>
          <w:lang w:val="uk-UA"/>
        </w:rPr>
        <w:t>01</w:t>
      </w:r>
      <w:r w:rsidRPr="002D2F9E">
        <w:rPr>
          <w:lang w:val="uk-UA"/>
        </w:rPr>
        <w:t>.</w:t>
      </w:r>
      <w:r>
        <w:rPr>
          <w:lang w:val="uk-UA"/>
        </w:rPr>
        <w:t>11</w:t>
      </w:r>
      <w:r w:rsidRPr="002D2F9E">
        <w:rPr>
          <w:lang w:val="uk-UA"/>
        </w:rPr>
        <w:t>.201</w:t>
      </w:r>
      <w:r>
        <w:rPr>
          <w:lang w:val="uk-UA"/>
        </w:rPr>
        <w:t>6</w:t>
      </w:r>
      <w:r w:rsidRPr="002D2F9E">
        <w:rPr>
          <w:lang w:val="uk-UA"/>
        </w:rPr>
        <w:t xml:space="preserve"> № 720-</w:t>
      </w:r>
      <w:r>
        <w:rPr>
          <w:lang w:val="uk-UA"/>
        </w:rPr>
        <w:t>165</w:t>
      </w:r>
      <w:r w:rsidRPr="002D2F9E">
        <w:rPr>
          <w:lang w:val="uk-UA"/>
        </w:rPr>
        <w:t>-</w:t>
      </w:r>
      <w:r w:rsidRPr="002D2F9E">
        <w:rPr>
          <w:lang w:val="en-US"/>
        </w:rPr>
        <w:t>G</w:t>
      </w:r>
      <w:r w:rsidRPr="002D2F9E">
        <w:rPr>
          <w:lang w:val="uk-UA"/>
        </w:rPr>
        <w:t>А1</w:t>
      </w:r>
      <w:r>
        <w:rPr>
          <w:lang w:val="uk-UA"/>
        </w:rPr>
        <w:t xml:space="preserve">6, укладений між ним та його конкурентом на торгах – </w:t>
      </w:r>
      <w:r w:rsidR="00F93665">
        <w:rPr>
          <w:lang w:val="uk-UA"/>
        </w:rPr>
        <w:t xml:space="preserve">ТДВ «ПХЗ «Коагулянт» </w:t>
      </w:r>
      <w:r w:rsidRPr="000442B3">
        <w:t>(</w:t>
      </w:r>
      <w:r>
        <w:rPr>
          <w:lang w:val="uk-UA"/>
        </w:rPr>
        <w:t>строк</w:t>
      </w:r>
      <w:r w:rsidRPr="000442B3">
        <w:t xml:space="preserve"> </w:t>
      </w:r>
      <w:r>
        <w:t>дії договору</w:t>
      </w:r>
      <w:r w:rsidRPr="000442B3">
        <w:t xml:space="preserve"> </w:t>
      </w:r>
      <w:r>
        <w:t>–</w:t>
      </w:r>
      <w:r>
        <w:rPr>
          <w:lang w:val="uk-UA"/>
        </w:rPr>
        <w:t xml:space="preserve"> до 31.12.2017). </w:t>
      </w:r>
    </w:p>
    <w:p w:rsidR="003E2ECC" w:rsidRDefault="003E2ECC" w:rsidP="003E2ECC">
      <w:pPr>
        <w:ind w:left="567"/>
        <w:jc w:val="both"/>
        <w:rPr>
          <w:lang w:val="uk-UA"/>
        </w:rPr>
      </w:pPr>
    </w:p>
    <w:p w:rsidR="003E2ECC" w:rsidRPr="00113DD8" w:rsidRDefault="003E2ECC" w:rsidP="003E2ECC">
      <w:pPr>
        <w:numPr>
          <w:ilvl w:val="0"/>
          <w:numId w:val="4"/>
        </w:numPr>
        <w:ind w:left="567" w:hanging="567"/>
        <w:jc w:val="both"/>
        <w:rPr>
          <w:lang w:val="uk-UA"/>
        </w:rPr>
      </w:pPr>
      <w:r>
        <w:rPr>
          <w:lang w:val="uk-UA"/>
        </w:rPr>
        <w:t>Відповід</w:t>
      </w:r>
      <w:r w:rsidR="00FC7D21">
        <w:rPr>
          <w:lang w:val="uk-UA"/>
        </w:rPr>
        <w:t>но до пункту 1.1</w:t>
      </w:r>
      <w:r>
        <w:rPr>
          <w:lang w:val="uk-UA"/>
        </w:rPr>
        <w:t xml:space="preserve"> цього договору ДИЛЕР (</w:t>
      </w:r>
      <w:r w:rsidR="006218DB">
        <w:rPr>
          <w:lang w:val="uk-UA"/>
        </w:rPr>
        <w:t>ТОВ «ТБ «</w:t>
      </w:r>
      <w:r w:rsidR="003D40F8">
        <w:rPr>
          <w:lang w:val="uk-UA"/>
        </w:rPr>
        <w:t>Аква-Холдинг</w:t>
      </w:r>
      <w:r w:rsidR="006218DB">
        <w:rPr>
          <w:lang w:val="uk-UA"/>
        </w:rPr>
        <w:t>»</w:t>
      </w:r>
      <w:r>
        <w:rPr>
          <w:lang w:val="uk-UA"/>
        </w:rPr>
        <w:t xml:space="preserve">) </w:t>
      </w:r>
      <w:r w:rsidRPr="00036CB0">
        <w:rPr>
          <w:b/>
          <w:lang w:val="uk-UA"/>
        </w:rPr>
        <w:t xml:space="preserve">за домовленістю </w:t>
      </w:r>
      <w:r>
        <w:rPr>
          <w:lang w:val="uk-UA"/>
        </w:rPr>
        <w:t>з ПІДПРИЄМСТВОМ (</w:t>
      </w:r>
      <w:r w:rsidR="00495426">
        <w:rPr>
          <w:lang w:val="uk-UA"/>
        </w:rPr>
        <w:t>ТДВ «ПХЗ «Коагулянт»</w:t>
      </w:r>
      <w:r>
        <w:rPr>
          <w:lang w:val="uk-UA"/>
        </w:rPr>
        <w:t xml:space="preserve">) отримує передбачений положеннями цього договору комплекс прав </w:t>
      </w:r>
      <w:r w:rsidR="00FC7D21">
        <w:rPr>
          <w:lang w:val="uk-UA"/>
        </w:rPr>
        <w:t>та</w:t>
      </w:r>
      <w:r>
        <w:rPr>
          <w:lang w:val="uk-UA"/>
        </w:rPr>
        <w:t xml:space="preserve"> обов</w:t>
      </w:r>
      <w:r w:rsidRPr="00036CB0">
        <w:rPr>
          <w:lang w:val="uk-UA"/>
        </w:rPr>
        <w:t>’</w:t>
      </w:r>
      <w:r>
        <w:rPr>
          <w:lang w:val="uk-UA"/>
        </w:rPr>
        <w:t xml:space="preserve">язків щодо представництва інтересів ПІДПРИЄМСТВА на території України, СНД і країн Балтії (далі по тексту – регіон), а саме – </w:t>
      </w:r>
      <w:r w:rsidRPr="00036CB0">
        <w:rPr>
          <w:b/>
          <w:lang w:val="uk-UA"/>
        </w:rPr>
        <w:t>пошук клієнтів (покупців)</w:t>
      </w:r>
      <w:r>
        <w:rPr>
          <w:lang w:val="uk-UA"/>
        </w:rPr>
        <w:t xml:space="preserve">, продаж товарів </w:t>
      </w:r>
      <w:r w:rsidRPr="000F34A4">
        <w:rPr>
          <w:b/>
          <w:lang w:val="uk-UA"/>
        </w:rPr>
        <w:t>в узгодженому обсязі</w:t>
      </w:r>
      <w:r>
        <w:rPr>
          <w:lang w:val="uk-UA"/>
        </w:rPr>
        <w:t xml:space="preserve">, маркетингову, рекламну та торгово-посередницьку діяльність на зазначеній території </w:t>
      </w:r>
      <w:r w:rsidRPr="000F34A4">
        <w:rPr>
          <w:b/>
          <w:lang w:val="uk-UA"/>
        </w:rPr>
        <w:t>з метою розширення ринків збуту товарів ПІДПРИЄМСТВА</w:t>
      </w:r>
      <w:r>
        <w:rPr>
          <w:lang w:val="uk-UA"/>
        </w:rPr>
        <w:t xml:space="preserve">. </w:t>
      </w:r>
    </w:p>
    <w:p w:rsidR="003E2ECC" w:rsidRPr="00EF478F" w:rsidRDefault="003E2ECC" w:rsidP="003E2ECC">
      <w:pPr>
        <w:jc w:val="both"/>
        <w:rPr>
          <w:lang w:val="uk-UA"/>
        </w:rPr>
      </w:pPr>
    </w:p>
    <w:p w:rsidR="003E2ECC" w:rsidRPr="00EF478F" w:rsidRDefault="003E2ECC" w:rsidP="003E2ECC">
      <w:pPr>
        <w:numPr>
          <w:ilvl w:val="0"/>
          <w:numId w:val="4"/>
        </w:numPr>
        <w:ind w:left="567" w:hanging="567"/>
        <w:jc w:val="both"/>
        <w:rPr>
          <w:lang w:val="uk-UA"/>
        </w:rPr>
      </w:pPr>
      <w:r>
        <w:rPr>
          <w:lang w:val="uk-UA"/>
        </w:rPr>
        <w:t>П</w:t>
      </w:r>
      <w:r w:rsidRPr="002D2F9E">
        <w:rPr>
          <w:lang w:val="uk-UA"/>
        </w:rPr>
        <w:t>ід час участі</w:t>
      </w:r>
      <w:r>
        <w:rPr>
          <w:lang w:val="uk-UA"/>
        </w:rPr>
        <w:t>, зокрема,</w:t>
      </w:r>
      <w:r w:rsidRPr="002D2F9E">
        <w:rPr>
          <w:lang w:val="uk-UA"/>
        </w:rPr>
        <w:t xml:space="preserve"> </w:t>
      </w:r>
      <w:r w:rsidR="00495426">
        <w:rPr>
          <w:lang w:val="uk-UA"/>
        </w:rPr>
        <w:t xml:space="preserve">в Торгах </w:t>
      </w:r>
      <w:r w:rsidRPr="002D2F9E">
        <w:rPr>
          <w:lang w:val="uk-UA"/>
        </w:rPr>
        <w:t xml:space="preserve">12 </w:t>
      </w:r>
      <w:r w:rsidR="006218DB">
        <w:rPr>
          <w:lang w:val="uk-UA"/>
        </w:rPr>
        <w:t>ТОВ «ТБ «</w:t>
      </w:r>
      <w:r w:rsidR="003D40F8">
        <w:rPr>
          <w:lang w:val="uk-UA"/>
        </w:rPr>
        <w:t>Аква-Холдинг</w:t>
      </w:r>
      <w:r w:rsidR="006218DB">
        <w:rPr>
          <w:lang w:val="uk-UA"/>
        </w:rPr>
        <w:t>»</w:t>
      </w:r>
      <w:r w:rsidRPr="002D2F9E">
        <w:rPr>
          <w:lang w:val="uk-UA"/>
        </w:rPr>
        <w:t xml:space="preserve"> завантажило </w:t>
      </w:r>
      <w:r>
        <w:rPr>
          <w:lang w:val="uk-UA"/>
        </w:rPr>
        <w:t xml:space="preserve">аналогічний за змістом </w:t>
      </w:r>
      <w:r w:rsidRPr="002D2F9E">
        <w:rPr>
          <w:lang w:val="uk-UA"/>
        </w:rPr>
        <w:t>дилерський договір від 18.09.2017 № 720-083-</w:t>
      </w:r>
      <w:r w:rsidRPr="002D2F9E">
        <w:rPr>
          <w:lang w:val="en-US"/>
        </w:rPr>
        <w:t>G</w:t>
      </w:r>
      <w:r w:rsidRPr="002D2F9E">
        <w:rPr>
          <w:lang w:val="uk-UA"/>
        </w:rPr>
        <w:t>А17</w:t>
      </w:r>
      <w:r>
        <w:rPr>
          <w:lang w:val="uk-UA"/>
        </w:rPr>
        <w:t xml:space="preserve">, укладений між ним та його конкурентом на торгах – </w:t>
      </w:r>
      <w:r w:rsidR="00F93665">
        <w:rPr>
          <w:lang w:val="uk-UA"/>
        </w:rPr>
        <w:t xml:space="preserve">ТДВ «ПХЗ «Коагулянт» </w:t>
      </w:r>
      <w:r>
        <w:rPr>
          <w:lang w:val="uk-UA"/>
        </w:rPr>
        <w:t xml:space="preserve">строком на 4 роки (до 17.09.2021). </w:t>
      </w:r>
    </w:p>
    <w:p w:rsidR="003E2ECC" w:rsidRDefault="003E2ECC" w:rsidP="003E2ECC">
      <w:pPr>
        <w:numPr>
          <w:ilvl w:val="0"/>
          <w:numId w:val="4"/>
        </w:numPr>
        <w:spacing w:before="240"/>
        <w:ind w:left="567" w:hanging="567"/>
        <w:jc w:val="both"/>
        <w:rPr>
          <w:lang w:val="uk-UA"/>
        </w:rPr>
      </w:pPr>
      <w:r w:rsidRPr="0049139A">
        <w:rPr>
          <w:lang w:val="uk-UA"/>
        </w:rPr>
        <w:lastRenderedPageBreak/>
        <w:t>Листом</w:t>
      </w:r>
      <w:r>
        <w:rPr>
          <w:lang w:val="uk-UA"/>
        </w:rPr>
        <w:t xml:space="preserve"> </w:t>
      </w:r>
      <w:r w:rsidRPr="0049139A">
        <w:rPr>
          <w:lang w:val="uk-UA"/>
        </w:rPr>
        <w:t>від 03.</w:t>
      </w:r>
      <w:r>
        <w:rPr>
          <w:lang w:val="uk-UA"/>
        </w:rPr>
        <w:t xml:space="preserve">07.2019 б/н </w:t>
      </w:r>
      <w:r w:rsidRPr="0049139A">
        <w:rPr>
          <w:lang w:val="uk-UA"/>
        </w:rPr>
        <w:t>(вх. №</w:t>
      </w:r>
      <w:r>
        <w:t> </w:t>
      </w:r>
      <w:r w:rsidRPr="0049139A">
        <w:rPr>
          <w:lang w:val="uk-UA"/>
        </w:rPr>
        <w:t>54-01/1058 від 04.07.2019)</w:t>
      </w:r>
      <w:r>
        <w:rPr>
          <w:lang w:val="uk-UA"/>
        </w:rPr>
        <w:t xml:space="preserve"> </w:t>
      </w:r>
      <w:r w:rsidR="006218DB">
        <w:rPr>
          <w:lang w:val="uk-UA"/>
        </w:rPr>
        <w:t>ТОВ «ТБ «</w:t>
      </w:r>
      <w:r w:rsidR="003D40F8">
        <w:rPr>
          <w:lang w:val="uk-UA"/>
        </w:rPr>
        <w:t>Аква-Холдинг</w:t>
      </w:r>
      <w:r w:rsidR="006218DB">
        <w:rPr>
          <w:lang w:val="uk-UA"/>
        </w:rPr>
        <w:t>»</w:t>
      </w:r>
      <w:r>
        <w:rPr>
          <w:lang w:val="uk-UA"/>
        </w:rPr>
        <w:t xml:space="preserve"> повідомило, що на виконання вимог тендерної документації Торгів 1, 4, 7, 9, 10 та 11, це товариство листами від 03.11.2016, 07.12.2016, 10.05.2017, 09.10.2017, 13.12.2017 та 14.12.2017 зверталося до свого конкурента на торгах </w:t>
      </w:r>
      <w:r w:rsidR="00F93665">
        <w:rPr>
          <w:lang w:val="uk-UA"/>
        </w:rPr>
        <w:t xml:space="preserve">ТДВ «ПХЗ «Коагулянт» </w:t>
      </w:r>
      <w:r>
        <w:rPr>
          <w:lang w:val="uk-UA"/>
        </w:rPr>
        <w:t xml:space="preserve">стосовно надання останнім «…гарантійних листів щодо можливості поставки товару в тих чи інших об’ємах». </w:t>
      </w:r>
    </w:p>
    <w:p w:rsidR="003E2ECC" w:rsidRDefault="003E2ECC" w:rsidP="003E2ECC">
      <w:pPr>
        <w:numPr>
          <w:ilvl w:val="0"/>
          <w:numId w:val="4"/>
        </w:numPr>
        <w:spacing w:before="240"/>
        <w:ind w:left="567" w:hanging="567"/>
        <w:jc w:val="both"/>
        <w:rPr>
          <w:lang w:val="uk-UA"/>
        </w:rPr>
      </w:pPr>
      <w:r w:rsidRPr="00902BB4">
        <w:rPr>
          <w:lang w:val="uk-UA"/>
        </w:rPr>
        <w:t xml:space="preserve">Слід зазначити, що ці листи містили фразу «згідно предмету закупівлі», назви предметів закупівлі, визначену кількість та назву продукції, яку </w:t>
      </w:r>
      <w:r w:rsidR="00F93665">
        <w:rPr>
          <w:lang w:val="uk-UA"/>
        </w:rPr>
        <w:t xml:space="preserve">ТДВ «ПХЗ «Коагулянт» </w:t>
      </w:r>
      <w:r w:rsidRPr="00902BB4">
        <w:rPr>
          <w:lang w:val="uk-UA"/>
        </w:rPr>
        <w:t>повин</w:t>
      </w:r>
      <w:r w:rsidR="00FC7D21">
        <w:rPr>
          <w:lang w:val="uk-UA"/>
        </w:rPr>
        <w:t>нно</w:t>
      </w:r>
      <w:r>
        <w:rPr>
          <w:lang w:val="uk-UA"/>
        </w:rPr>
        <w:t xml:space="preserve"> гарантувати поставити.</w:t>
      </w:r>
    </w:p>
    <w:p w:rsidR="003E2ECC" w:rsidRPr="00392941" w:rsidRDefault="003E2ECC" w:rsidP="003E2ECC">
      <w:pPr>
        <w:numPr>
          <w:ilvl w:val="0"/>
          <w:numId w:val="4"/>
        </w:numPr>
        <w:spacing w:before="240"/>
        <w:ind w:left="567" w:hanging="567"/>
        <w:jc w:val="both"/>
        <w:rPr>
          <w:lang w:val="uk-UA"/>
        </w:rPr>
      </w:pPr>
      <w:r w:rsidRPr="00902BB4">
        <w:rPr>
          <w:lang w:val="uk-UA"/>
        </w:rPr>
        <w:t xml:space="preserve">Листом від 15.11.2019 № 3867 (вх. № 54-01/2002 від 18.11.2019 </w:t>
      </w:r>
      <w:r w:rsidR="00F93665">
        <w:rPr>
          <w:lang w:val="uk-UA"/>
        </w:rPr>
        <w:t xml:space="preserve">ТДВ «ПХЗ «Коагулянт» </w:t>
      </w:r>
      <w:r w:rsidRPr="00902BB4">
        <w:rPr>
          <w:lang w:val="uk-UA"/>
        </w:rPr>
        <w:t xml:space="preserve">підтвердило факт підготовки та надання своєму конкуренту на торгах </w:t>
      </w:r>
      <w:r w:rsidR="006218DB">
        <w:rPr>
          <w:lang w:val="uk-UA"/>
        </w:rPr>
        <w:t>ТОВ «ТБ «</w:t>
      </w:r>
      <w:r w:rsidR="00FC7D21">
        <w:rPr>
          <w:lang w:val="uk-UA"/>
        </w:rPr>
        <w:t>Аква-Холдинг</w:t>
      </w:r>
      <w:r w:rsidR="006218DB">
        <w:rPr>
          <w:lang w:val="uk-UA"/>
        </w:rPr>
        <w:t>»</w:t>
      </w:r>
      <w:r w:rsidRPr="00902BB4">
        <w:rPr>
          <w:lang w:val="uk-UA"/>
        </w:rPr>
        <w:t xml:space="preserve"> для участі </w:t>
      </w:r>
      <w:r w:rsidR="00495426">
        <w:rPr>
          <w:lang w:val="uk-UA"/>
        </w:rPr>
        <w:t xml:space="preserve">в Торгах </w:t>
      </w:r>
      <w:r w:rsidRPr="00902BB4">
        <w:rPr>
          <w:lang w:val="uk-UA"/>
        </w:rPr>
        <w:t>(</w:t>
      </w:r>
      <w:r>
        <w:rPr>
          <w:lang w:val="uk-UA"/>
        </w:rPr>
        <w:t>1, 4, 7, 9, 10 та 11</w:t>
      </w:r>
      <w:r w:rsidRPr="00902BB4">
        <w:rPr>
          <w:lang w:val="uk-UA"/>
        </w:rPr>
        <w:t xml:space="preserve">) гарантійних листів щодо </w:t>
      </w:r>
      <w:r w:rsidRPr="00392941">
        <w:rPr>
          <w:lang w:val="uk-UA"/>
        </w:rPr>
        <w:t>поставки продукції від 07.11.2016 № 05-2652, від 18.12.2017 № 05-3611, від 15.05.2017 № 05-1373, від 12.12.2016 № 05-2999, від 11.10.2017 № 0/1-2869.</w:t>
      </w:r>
    </w:p>
    <w:p w:rsidR="003E2ECC" w:rsidRPr="00392941" w:rsidRDefault="003E2ECC" w:rsidP="003E2ECC">
      <w:pPr>
        <w:pStyle w:val="a"/>
        <w:numPr>
          <w:ilvl w:val="0"/>
          <w:numId w:val="0"/>
        </w:numPr>
        <w:ind w:left="1353"/>
        <w:rPr>
          <w:sz w:val="2"/>
          <w:szCs w:val="2"/>
          <w:lang w:val="uk-UA"/>
        </w:rPr>
      </w:pPr>
    </w:p>
    <w:p w:rsidR="003E2ECC" w:rsidRPr="00392941" w:rsidRDefault="003E2ECC" w:rsidP="003E2ECC">
      <w:pPr>
        <w:jc w:val="both"/>
        <w:rPr>
          <w:i/>
          <w:lang w:val="uk-UA"/>
        </w:rPr>
      </w:pPr>
    </w:p>
    <w:p w:rsidR="003E2ECC" w:rsidRPr="00392941" w:rsidRDefault="003E2ECC" w:rsidP="003E2ECC">
      <w:pPr>
        <w:numPr>
          <w:ilvl w:val="0"/>
          <w:numId w:val="4"/>
        </w:numPr>
        <w:ind w:left="567" w:hanging="567"/>
        <w:jc w:val="both"/>
        <w:rPr>
          <w:u w:val="single"/>
          <w:lang w:val="uk-UA"/>
        </w:rPr>
      </w:pPr>
      <w:r w:rsidRPr="00392941">
        <w:rPr>
          <w:lang w:val="uk-UA"/>
        </w:rPr>
        <w:t>Тобто</w:t>
      </w:r>
      <w:r w:rsidR="00FC7D21">
        <w:rPr>
          <w:lang w:val="uk-UA"/>
        </w:rPr>
        <w:t>,</w:t>
      </w:r>
      <w:r w:rsidRPr="00392941">
        <w:rPr>
          <w:lang w:val="uk-UA"/>
        </w:rPr>
        <w:t xml:space="preserve"> фактично Відповідачі, які мали б конкурувати один з одним під час участі </w:t>
      </w:r>
      <w:r w:rsidR="00FC7D21">
        <w:rPr>
          <w:lang w:val="uk-UA"/>
        </w:rPr>
        <w:t>в</w:t>
      </w:r>
      <w:r w:rsidRPr="00392941">
        <w:rPr>
          <w:lang w:val="uk-UA"/>
        </w:rPr>
        <w:t xml:space="preserve"> Торгах, відразу після виходу оголошення про Торги 1 уклали дилерські договори, які діяли протягом усього періоду проведення Торгів, що </w:t>
      </w:r>
      <w:r w:rsidRPr="00392941">
        <w:rPr>
          <w:b/>
          <w:u w:val="single"/>
          <w:lang w:val="uk-UA"/>
        </w:rPr>
        <w:t xml:space="preserve">свідчить про їх обопільну зацікавленість у реалізації виробленої </w:t>
      </w:r>
      <w:r w:rsidR="00F93665">
        <w:rPr>
          <w:b/>
          <w:u w:val="single"/>
          <w:lang w:val="uk-UA"/>
        </w:rPr>
        <w:t xml:space="preserve">ТДВ «ПХЗ «Коагулянт» </w:t>
      </w:r>
      <w:r w:rsidRPr="00392941">
        <w:rPr>
          <w:b/>
          <w:u w:val="single"/>
          <w:lang w:val="uk-UA"/>
        </w:rPr>
        <w:t>продукції</w:t>
      </w:r>
      <w:r w:rsidRPr="00392941">
        <w:rPr>
          <w:u w:val="single"/>
          <w:lang w:val="uk-UA"/>
        </w:rPr>
        <w:t>.</w:t>
      </w:r>
    </w:p>
    <w:p w:rsidR="003E2ECC" w:rsidRPr="00113DD8" w:rsidRDefault="003E2ECC" w:rsidP="003E2ECC">
      <w:pPr>
        <w:ind w:left="567"/>
        <w:jc w:val="both"/>
        <w:rPr>
          <w:i/>
          <w:lang w:val="uk-UA"/>
        </w:rPr>
      </w:pPr>
    </w:p>
    <w:p w:rsidR="003E2ECC" w:rsidRPr="002C3875" w:rsidRDefault="003E2ECC" w:rsidP="003E2ECC">
      <w:pPr>
        <w:numPr>
          <w:ilvl w:val="0"/>
          <w:numId w:val="4"/>
        </w:numPr>
        <w:ind w:left="567" w:hanging="567"/>
        <w:jc w:val="both"/>
        <w:rPr>
          <w:i/>
          <w:lang w:val="uk-UA"/>
        </w:rPr>
      </w:pPr>
      <w:r>
        <w:rPr>
          <w:lang w:val="uk-UA"/>
        </w:rPr>
        <w:t>П</w:t>
      </w:r>
      <w:r w:rsidRPr="00F2599D">
        <w:rPr>
          <w:lang w:val="uk-UA"/>
        </w:rPr>
        <w:t xml:space="preserve">ід час участі </w:t>
      </w:r>
      <w:r w:rsidR="00495426">
        <w:rPr>
          <w:lang w:val="uk-UA"/>
        </w:rPr>
        <w:t xml:space="preserve">в Торгах </w:t>
      </w:r>
      <w:r w:rsidRPr="00F2599D">
        <w:rPr>
          <w:lang w:val="uk-UA"/>
        </w:rPr>
        <w:t>7</w:t>
      </w:r>
      <w:r>
        <w:rPr>
          <w:lang w:val="uk-UA"/>
        </w:rPr>
        <w:t xml:space="preserve"> та 11,</w:t>
      </w:r>
      <w:r w:rsidRPr="00F2599D">
        <w:rPr>
          <w:lang w:val="uk-UA"/>
        </w:rPr>
        <w:t xml:space="preserve"> </w:t>
      </w:r>
      <w:r>
        <w:rPr>
          <w:lang w:val="uk-UA"/>
        </w:rPr>
        <w:t>відповідно до вимог п. 5 тендерної документації, у</w:t>
      </w:r>
      <w:r w:rsidRPr="002C3875">
        <w:rPr>
          <w:lang w:val="uk-UA"/>
        </w:rPr>
        <w:t>часник</w:t>
      </w:r>
      <w:r>
        <w:rPr>
          <w:lang w:val="uk-UA"/>
        </w:rPr>
        <w:t>и</w:t>
      </w:r>
      <w:r w:rsidRPr="002C3875">
        <w:rPr>
          <w:lang w:val="uk-UA"/>
        </w:rPr>
        <w:t xml:space="preserve"> повин</w:t>
      </w:r>
      <w:r>
        <w:rPr>
          <w:lang w:val="uk-UA"/>
        </w:rPr>
        <w:t>нні</w:t>
      </w:r>
      <w:r w:rsidRPr="002C3875">
        <w:rPr>
          <w:lang w:val="uk-UA"/>
        </w:rPr>
        <w:t xml:space="preserve"> підтвердити наявність спецавтотранспорту (автотранспорт, обладнаний пристроями для перекачування коагулянту та залізничні цистерни). </w:t>
      </w:r>
      <w:r>
        <w:rPr>
          <w:lang w:val="uk-UA"/>
        </w:rPr>
        <w:t>А також у</w:t>
      </w:r>
      <w:r w:rsidRPr="002C3875">
        <w:rPr>
          <w:lang w:val="uk-UA"/>
        </w:rPr>
        <w:t xml:space="preserve"> разі оренди</w:t>
      </w:r>
      <w:r>
        <w:rPr>
          <w:lang w:val="uk-UA"/>
        </w:rPr>
        <w:t xml:space="preserve"> надати</w:t>
      </w:r>
      <w:r w:rsidRPr="002C3875">
        <w:rPr>
          <w:lang w:val="uk-UA"/>
        </w:rPr>
        <w:t>: завірені копії договорів оренди аб</w:t>
      </w:r>
      <w:r>
        <w:rPr>
          <w:lang w:val="uk-UA"/>
        </w:rPr>
        <w:t>о договорів перевезення вантажу</w:t>
      </w:r>
      <w:r w:rsidRPr="002C3875">
        <w:rPr>
          <w:lang w:val="uk-UA"/>
        </w:rPr>
        <w:t>.</w:t>
      </w:r>
    </w:p>
    <w:p w:rsidR="003E2ECC" w:rsidRPr="00BD3BF1" w:rsidRDefault="003E2ECC" w:rsidP="003E2ECC">
      <w:pPr>
        <w:pStyle w:val="a"/>
        <w:numPr>
          <w:ilvl w:val="0"/>
          <w:numId w:val="0"/>
        </w:numPr>
        <w:ind w:left="1353"/>
      </w:pPr>
    </w:p>
    <w:p w:rsidR="003E2ECC" w:rsidRPr="00001147" w:rsidRDefault="003E2ECC" w:rsidP="003E2ECC">
      <w:pPr>
        <w:numPr>
          <w:ilvl w:val="0"/>
          <w:numId w:val="4"/>
        </w:numPr>
        <w:ind w:left="567" w:hanging="567"/>
        <w:jc w:val="both"/>
        <w:rPr>
          <w:i/>
          <w:lang w:val="uk-UA"/>
        </w:rPr>
      </w:pPr>
      <w:r>
        <w:rPr>
          <w:lang w:val="uk-UA"/>
        </w:rPr>
        <w:t>На виконання вказаних вимог</w:t>
      </w:r>
      <w:r w:rsidRPr="00F2599D">
        <w:rPr>
          <w:lang w:val="uk-UA"/>
        </w:rPr>
        <w:t xml:space="preserve"> у складі сво</w:t>
      </w:r>
      <w:r>
        <w:rPr>
          <w:lang w:val="uk-UA"/>
        </w:rPr>
        <w:t>їх</w:t>
      </w:r>
      <w:r w:rsidRPr="00F2599D">
        <w:rPr>
          <w:lang w:val="uk-UA"/>
        </w:rPr>
        <w:t xml:space="preserve"> тендерн</w:t>
      </w:r>
      <w:r>
        <w:rPr>
          <w:lang w:val="uk-UA"/>
        </w:rPr>
        <w:t xml:space="preserve">их </w:t>
      </w:r>
      <w:r w:rsidRPr="00F2599D">
        <w:rPr>
          <w:lang w:val="uk-UA"/>
        </w:rPr>
        <w:t>пропозиці</w:t>
      </w:r>
      <w:r>
        <w:rPr>
          <w:lang w:val="uk-UA"/>
        </w:rPr>
        <w:t xml:space="preserve">й </w:t>
      </w:r>
      <w:r w:rsidR="006218DB">
        <w:rPr>
          <w:lang w:val="uk-UA"/>
        </w:rPr>
        <w:t>ТОВ «ТБ «</w:t>
      </w:r>
      <w:r w:rsidR="00FC7D21">
        <w:rPr>
          <w:lang w:val="uk-UA"/>
        </w:rPr>
        <w:t>Аква-Холдинг</w:t>
      </w:r>
      <w:r w:rsidR="006218DB">
        <w:rPr>
          <w:lang w:val="uk-UA"/>
        </w:rPr>
        <w:t>»</w:t>
      </w:r>
      <w:r>
        <w:rPr>
          <w:lang w:val="uk-UA"/>
        </w:rPr>
        <w:t xml:space="preserve"> листа</w:t>
      </w:r>
      <w:r w:rsidRPr="00F2599D">
        <w:rPr>
          <w:lang w:val="uk-UA"/>
        </w:rPr>
        <w:t>м</w:t>
      </w:r>
      <w:r>
        <w:rPr>
          <w:lang w:val="uk-UA"/>
        </w:rPr>
        <w:t>и</w:t>
      </w:r>
      <w:r w:rsidRPr="00F2599D">
        <w:rPr>
          <w:lang w:val="uk-UA"/>
        </w:rPr>
        <w:t xml:space="preserve"> від 19.05.2017 № 295 </w:t>
      </w:r>
      <w:r>
        <w:rPr>
          <w:lang w:val="uk-UA"/>
        </w:rPr>
        <w:t xml:space="preserve">та від 22.12.2017 № 840 </w:t>
      </w:r>
      <w:r w:rsidRPr="00F2599D">
        <w:rPr>
          <w:lang w:val="uk-UA"/>
        </w:rPr>
        <w:t>було повідомлено про</w:t>
      </w:r>
      <w:r>
        <w:rPr>
          <w:lang w:val="uk-UA"/>
        </w:rPr>
        <w:t xml:space="preserve"> </w:t>
      </w:r>
      <w:r w:rsidRPr="00F2599D">
        <w:rPr>
          <w:lang w:val="uk-UA"/>
        </w:rPr>
        <w:t>т</w:t>
      </w:r>
      <w:r>
        <w:rPr>
          <w:lang w:val="uk-UA"/>
        </w:rPr>
        <w:t xml:space="preserve">е, що перевезення коагулянтів, що </w:t>
      </w:r>
      <w:r w:rsidRPr="00F2599D">
        <w:rPr>
          <w:lang w:val="uk-UA"/>
        </w:rPr>
        <w:t>є предметом закупівлі</w:t>
      </w:r>
      <w:r>
        <w:rPr>
          <w:lang w:val="uk-UA"/>
        </w:rPr>
        <w:t>,</w:t>
      </w:r>
      <w:r w:rsidRPr="00F2599D">
        <w:rPr>
          <w:lang w:val="uk-UA"/>
        </w:rPr>
        <w:t xml:space="preserve"> здійснюється, зокрема, залізничним транспортом. Крім того, </w:t>
      </w:r>
      <w:r w:rsidR="006218DB">
        <w:rPr>
          <w:lang w:val="uk-UA"/>
        </w:rPr>
        <w:t>ТОВ «ТБ «</w:t>
      </w:r>
      <w:r w:rsidR="00FC7D21">
        <w:rPr>
          <w:lang w:val="uk-UA"/>
        </w:rPr>
        <w:t>Аква-Холдинг</w:t>
      </w:r>
      <w:r w:rsidR="006218DB">
        <w:rPr>
          <w:lang w:val="uk-UA"/>
        </w:rPr>
        <w:t>»</w:t>
      </w:r>
      <w:r w:rsidRPr="00F2599D">
        <w:rPr>
          <w:lang w:val="uk-UA"/>
        </w:rPr>
        <w:t xml:space="preserve"> повідомило таке: </w:t>
      </w:r>
      <w:r w:rsidRPr="00F2599D">
        <w:rPr>
          <w:i/>
          <w:lang w:val="uk-UA"/>
        </w:rPr>
        <w:t xml:space="preserve">«З метою перевезення залізничним транспортом використовуються залізничні цистерни, </w:t>
      </w:r>
      <w:r w:rsidRPr="005277E8">
        <w:rPr>
          <w:b/>
          <w:i/>
          <w:lang w:val="uk-UA"/>
        </w:rPr>
        <w:t xml:space="preserve">що є власністю </w:t>
      </w:r>
      <w:r w:rsidR="00495426">
        <w:rPr>
          <w:b/>
          <w:i/>
          <w:lang w:val="uk-UA"/>
        </w:rPr>
        <w:t>ТДВ «ПХЗ «Коагулянт»</w:t>
      </w:r>
      <w:r>
        <w:rPr>
          <w:i/>
          <w:lang w:val="uk-UA"/>
        </w:rPr>
        <w:t xml:space="preserve">. </w:t>
      </w:r>
      <w:r w:rsidRPr="00F2599D">
        <w:rPr>
          <w:lang w:val="uk-UA"/>
        </w:rPr>
        <w:t>При цьому</w:t>
      </w:r>
      <w:r>
        <w:rPr>
          <w:i/>
          <w:lang w:val="uk-UA"/>
        </w:rPr>
        <w:t xml:space="preserve"> </w:t>
      </w:r>
      <w:r w:rsidR="006218DB">
        <w:rPr>
          <w:lang w:val="uk-UA"/>
        </w:rPr>
        <w:t>ТОВ «ТБ «</w:t>
      </w:r>
      <w:r w:rsidR="00FC7D21">
        <w:rPr>
          <w:lang w:val="uk-UA"/>
        </w:rPr>
        <w:t>Аква-Холдинг</w:t>
      </w:r>
      <w:r w:rsidR="006218DB">
        <w:rPr>
          <w:lang w:val="uk-UA"/>
        </w:rPr>
        <w:t>»</w:t>
      </w:r>
      <w:r>
        <w:rPr>
          <w:lang w:val="uk-UA"/>
        </w:rPr>
        <w:t xml:space="preserve"> надало копію договору оренди цистерн від 03.01.2017 № 420-045-</w:t>
      </w:r>
      <w:r>
        <w:rPr>
          <w:lang w:val="en-US"/>
        </w:rPr>
        <w:t>G</w:t>
      </w:r>
      <w:r>
        <w:rPr>
          <w:lang w:val="uk-UA"/>
        </w:rPr>
        <w:t xml:space="preserve">А17, укладеного між ним та його конкурентом на торгах – </w:t>
      </w:r>
      <w:r w:rsidR="00495426">
        <w:rPr>
          <w:lang w:val="uk-UA"/>
        </w:rPr>
        <w:t>ТДВ «ПХЗ «Коагулянт»</w:t>
      </w:r>
      <w:r>
        <w:rPr>
          <w:lang w:val="uk-UA"/>
        </w:rPr>
        <w:t xml:space="preserve">. </w:t>
      </w:r>
    </w:p>
    <w:p w:rsidR="003E2ECC" w:rsidRPr="009E140B" w:rsidRDefault="003E2ECC" w:rsidP="003E2ECC">
      <w:pPr>
        <w:numPr>
          <w:ilvl w:val="0"/>
          <w:numId w:val="4"/>
        </w:numPr>
        <w:spacing w:before="240"/>
        <w:ind w:left="567" w:hanging="567"/>
        <w:jc w:val="both"/>
        <w:rPr>
          <w:lang w:val="uk-UA"/>
        </w:rPr>
      </w:pPr>
      <w:r w:rsidRPr="00045079">
        <w:rPr>
          <w:lang w:val="uk-UA"/>
        </w:rPr>
        <w:t>З</w:t>
      </w:r>
      <w:r>
        <w:rPr>
          <w:lang w:val="uk-UA"/>
        </w:rPr>
        <w:t>гідно з п. 1.1</w:t>
      </w:r>
      <w:r w:rsidRPr="00045079">
        <w:rPr>
          <w:lang w:val="uk-UA"/>
        </w:rPr>
        <w:t xml:space="preserve"> цього договору орендодавець </w:t>
      </w:r>
      <w:r w:rsidRPr="005277E8">
        <w:rPr>
          <w:b/>
          <w:lang w:val="uk-UA"/>
        </w:rPr>
        <w:t>(</w:t>
      </w:r>
      <w:r w:rsidR="00495426">
        <w:rPr>
          <w:b/>
          <w:lang w:val="uk-UA"/>
        </w:rPr>
        <w:t>ТДВ «ПХЗ «Коагулянт»</w:t>
      </w:r>
      <w:r w:rsidRPr="005277E8">
        <w:rPr>
          <w:b/>
          <w:lang w:val="uk-UA"/>
        </w:rPr>
        <w:t>)</w:t>
      </w:r>
      <w:r w:rsidRPr="00045079">
        <w:rPr>
          <w:lang w:val="uk-UA"/>
        </w:rPr>
        <w:t xml:space="preserve"> </w:t>
      </w:r>
      <w:r w:rsidRPr="005277E8">
        <w:rPr>
          <w:b/>
          <w:lang w:val="uk-UA"/>
        </w:rPr>
        <w:t>передає</w:t>
      </w:r>
      <w:r w:rsidRPr="00045079">
        <w:rPr>
          <w:lang w:val="uk-UA"/>
        </w:rPr>
        <w:t xml:space="preserve">, а орендар </w:t>
      </w:r>
      <w:r w:rsidRPr="005277E8">
        <w:rPr>
          <w:b/>
          <w:lang w:val="uk-UA"/>
        </w:rPr>
        <w:t>(</w:t>
      </w:r>
      <w:r w:rsidR="006218DB">
        <w:rPr>
          <w:b/>
          <w:lang w:val="uk-UA"/>
        </w:rPr>
        <w:t>ТОВ «ТБ «</w:t>
      </w:r>
      <w:r w:rsidR="00FC7D21">
        <w:rPr>
          <w:b/>
          <w:lang w:val="uk-UA"/>
        </w:rPr>
        <w:t>Аква-Холдинг</w:t>
      </w:r>
      <w:r w:rsidR="006218DB">
        <w:rPr>
          <w:b/>
          <w:lang w:val="uk-UA"/>
        </w:rPr>
        <w:t>»</w:t>
      </w:r>
      <w:r w:rsidRPr="005277E8">
        <w:rPr>
          <w:b/>
          <w:lang w:val="uk-UA"/>
        </w:rPr>
        <w:t>) приймає</w:t>
      </w:r>
      <w:r w:rsidRPr="00045079">
        <w:rPr>
          <w:lang w:val="uk-UA"/>
        </w:rPr>
        <w:t xml:space="preserve"> </w:t>
      </w:r>
      <w:r w:rsidR="00FC7D21">
        <w:rPr>
          <w:lang w:val="uk-UA"/>
        </w:rPr>
        <w:t>в</w:t>
      </w:r>
      <w:r w:rsidRPr="00045079">
        <w:rPr>
          <w:lang w:val="uk-UA"/>
        </w:rPr>
        <w:t xml:space="preserve"> тимчасове </w:t>
      </w:r>
      <w:r>
        <w:rPr>
          <w:lang w:val="uk-UA"/>
        </w:rPr>
        <w:t xml:space="preserve">володіння </w:t>
      </w:r>
      <w:r w:rsidR="00FC7D21">
        <w:rPr>
          <w:lang w:val="uk-UA"/>
        </w:rPr>
        <w:t>й</w:t>
      </w:r>
      <w:r>
        <w:rPr>
          <w:lang w:val="uk-UA"/>
        </w:rPr>
        <w:t xml:space="preserve"> користування (оренду) технічно справні, комерційно придатні для перевезення Коагулянту (оксихлорид алюмінію), код вантажу 48614, залізничні цистерни </w:t>
      </w:r>
      <w:r w:rsidR="00FC7D21">
        <w:rPr>
          <w:lang w:val="uk-UA"/>
        </w:rPr>
        <w:t>в</w:t>
      </w:r>
      <w:r>
        <w:rPr>
          <w:lang w:val="uk-UA"/>
        </w:rPr>
        <w:t xml:space="preserve"> кількості 2 одиниці.  </w:t>
      </w:r>
      <w:r w:rsidRPr="00001147">
        <w:rPr>
          <w:lang w:val="uk-UA"/>
        </w:rPr>
        <w:t xml:space="preserve">При цьому строк дії договору – до 31.12.2020, а в частині взаєморозрахунків </w:t>
      </w:r>
      <w:r w:rsidR="00FC7D21">
        <w:rPr>
          <w:lang w:val="uk-UA"/>
        </w:rPr>
        <w:t xml:space="preserve">– </w:t>
      </w:r>
      <w:r w:rsidRPr="00001147">
        <w:rPr>
          <w:lang w:val="uk-UA"/>
        </w:rPr>
        <w:t>до повного його завершення.</w:t>
      </w:r>
    </w:p>
    <w:p w:rsidR="003E2ECC" w:rsidRPr="005277E8" w:rsidRDefault="003E2ECC" w:rsidP="003E2ECC">
      <w:pPr>
        <w:numPr>
          <w:ilvl w:val="0"/>
          <w:numId w:val="4"/>
        </w:numPr>
        <w:spacing w:before="240"/>
        <w:ind w:left="567" w:hanging="567"/>
        <w:jc w:val="both"/>
        <w:rPr>
          <w:i/>
          <w:lang w:val="uk-UA"/>
        </w:rPr>
      </w:pPr>
      <w:r>
        <w:rPr>
          <w:lang w:val="uk-UA"/>
        </w:rPr>
        <w:t>У свою чергу</w:t>
      </w:r>
      <w:r w:rsidR="00FC7D21">
        <w:rPr>
          <w:lang w:val="uk-UA"/>
        </w:rPr>
        <w:t>,</w:t>
      </w:r>
      <w:r>
        <w:rPr>
          <w:lang w:val="uk-UA"/>
        </w:rPr>
        <w:t xml:space="preserve"> </w:t>
      </w:r>
      <w:r w:rsidR="00F93665">
        <w:rPr>
          <w:lang w:val="uk-UA"/>
        </w:rPr>
        <w:t xml:space="preserve">ТДВ «ПХЗ «Коагулянт» </w:t>
      </w:r>
      <w:r>
        <w:rPr>
          <w:lang w:val="uk-UA"/>
        </w:rPr>
        <w:t>у власних тендерних пропозиціях завантажило листи від 22.05.2017 № 05/1-1487 та від 22.12.2017 № 05/1-3718</w:t>
      </w:r>
      <w:r w:rsidR="00FC7D21">
        <w:rPr>
          <w:lang w:val="uk-UA"/>
        </w:rPr>
        <w:t>,</w:t>
      </w:r>
      <w:r>
        <w:rPr>
          <w:lang w:val="uk-UA"/>
        </w:rPr>
        <w:t xml:space="preserve"> у яких зазначило таке: </w:t>
      </w:r>
      <w:r w:rsidRPr="005277E8">
        <w:rPr>
          <w:i/>
          <w:lang w:val="uk-UA"/>
        </w:rPr>
        <w:t xml:space="preserve">«На підтвердження наявності залізничних цистерн, пристосованих для перевезення гідроксихлориду алюмінію, які є власністю </w:t>
      </w:r>
      <w:r w:rsidR="00495426">
        <w:rPr>
          <w:i/>
          <w:lang w:val="uk-UA"/>
        </w:rPr>
        <w:t>ТДВ «ПХЗ «Коагулянт»</w:t>
      </w:r>
      <w:r w:rsidRPr="005277E8">
        <w:rPr>
          <w:i/>
          <w:lang w:val="uk-UA"/>
        </w:rPr>
        <w:t xml:space="preserve">, </w:t>
      </w:r>
      <w:r w:rsidRPr="005277E8">
        <w:rPr>
          <w:b/>
          <w:i/>
          <w:lang w:val="uk-UA"/>
        </w:rPr>
        <w:t>засвідчуємо наявність технічних паспортів вагонів (цистерн).</w:t>
      </w:r>
      <w:r w:rsidRPr="005277E8">
        <w:rPr>
          <w:i/>
          <w:lang w:val="uk-UA"/>
        </w:rPr>
        <w:t xml:space="preserve"> А також </w:t>
      </w:r>
      <w:r w:rsidRPr="005277E8">
        <w:rPr>
          <w:b/>
          <w:i/>
          <w:lang w:val="uk-UA"/>
        </w:rPr>
        <w:t>підтверджуємо забезпечення постачання товару</w:t>
      </w:r>
      <w:r w:rsidRPr="005277E8">
        <w:rPr>
          <w:i/>
          <w:lang w:val="uk-UA"/>
        </w:rPr>
        <w:t xml:space="preserve"> згідно заявки замовника».</w:t>
      </w:r>
    </w:p>
    <w:p w:rsidR="003E2ECC" w:rsidRPr="00774AB2" w:rsidRDefault="003E2ECC" w:rsidP="003E2ECC">
      <w:pPr>
        <w:numPr>
          <w:ilvl w:val="0"/>
          <w:numId w:val="4"/>
        </w:numPr>
        <w:spacing w:before="240"/>
        <w:ind w:left="567" w:hanging="567"/>
        <w:jc w:val="both"/>
        <w:rPr>
          <w:b/>
          <w:lang w:val="uk-UA"/>
        </w:rPr>
      </w:pPr>
      <w:r w:rsidRPr="00774AB2">
        <w:rPr>
          <w:lang w:val="uk-UA"/>
        </w:rPr>
        <w:t>Тобто</w:t>
      </w:r>
      <w:r w:rsidR="00FC7D21">
        <w:rPr>
          <w:lang w:val="uk-UA"/>
        </w:rPr>
        <w:t>,</w:t>
      </w:r>
      <w:r w:rsidRPr="00774AB2">
        <w:rPr>
          <w:lang w:val="uk-UA"/>
        </w:rPr>
        <w:t xml:space="preserve"> зазначене є свідченням того, що на момент подання учасниками своїх тендерних пропозицій </w:t>
      </w:r>
      <w:r w:rsidR="00F93665">
        <w:rPr>
          <w:lang w:val="uk-UA"/>
        </w:rPr>
        <w:t xml:space="preserve">ТДВ «ПХЗ «Коагулянт» </w:t>
      </w:r>
      <w:r w:rsidRPr="00774AB2">
        <w:rPr>
          <w:lang w:val="uk-UA"/>
        </w:rPr>
        <w:t>відд</w:t>
      </w:r>
      <w:r w:rsidR="00F9198F">
        <w:rPr>
          <w:lang w:val="uk-UA"/>
        </w:rPr>
        <w:t>а</w:t>
      </w:r>
      <w:r w:rsidRPr="00774AB2">
        <w:rPr>
          <w:lang w:val="uk-UA"/>
        </w:rPr>
        <w:t xml:space="preserve">ло </w:t>
      </w:r>
      <w:r w:rsidR="00F9198F">
        <w:rPr>
          <w:lang w:val="uk-UA"/>
        </w:rPr>
        <w:t>в</w:t>
      </w:r>
      <w:r w:rsidRPr="00774AB2">
        <w:rPr>
          <w:lang w:val="uk-UA"/>
        </w:rPr>
        <w:t xml:space="preserve"> користування своєму конкуренту на </w:t>
      </w:r>
      <w:r w:rsidRPr="00774AB2">
        <w:rPr>
          <w:lang w:val="uk-UA"/>
        </w:rPr>
        <w:lastRenderedPageBreak/>
        <w:t>Торгах свої</w:t>
      </w:r>
      <w:r w:rsidRPr="00774AB2">
        <w:rPr>
          <w:b/>
          <w:lang w:val="uk-UA"/>
        </w:rPr>
        <w:t xml:space="preserve"> залізничні цистерни та фактично забезпечило перемогу </w:t>
      </w:r>
      <w:r w:rsidR="006218DB">
        <w:rPr>
          <w:b/>
          <w:lang w:val="uk-UA"/>
        </w:rPr>
        <w:t>ТОВ «ТБ «</w:t>
      </w:r>
      <w:r w:rsidR="00F9198F">
        <w:rPr>
          <w:b/>
          <w:lang w:val="uk-UA"/>
        </w:rPr>
        <w:t>Аква-Холдинг</w:t>
      </w:r>
      <w:r w:rsidR="006218DB">
        <w:rPr>
          <w:b/>
          <w:lang w:val="uk-UA"/>
        </w:rPr>
        <w:t>»</w:t>
      </w:r>
      <w:r w:rsidRPr="00774AB2">
        <w:rPr>
          <w:b/>
          <w:lang w:val="uk-UA"/>
        </w:rPr>
        <w:t>, зокрема</w:t>
      </w:r>
      <w:r w:rsidR="00F9198F">
        <w:rPr>
          <w:b/>
          <w:lang w:val="uk-UA"/>
        </w:rPr>
        <w:t>,</w:t>
      </w:r>
      <w:r w:rsidRPr="00774AB2">
        <w:rPr>
          <w:b/>
          <w:lang w:val="uk-UA"/>
        </w:rPr>
        <w:t xml:space="preserve"> </w:t>
      </w:r>
      <w:r w:rsidR="00F9198F">
        <w:rPr>
          <w:b/>
          <w:lang w:val="uk-UA"/>
        </w:rPr>
        <w:t>у</w:t>
      </w:r>
      <w:r w:rsidR="00495426">
        <w:rPr>
          <w:b/>
          <w:lang w:val="uk-UA"/>
        </w:rPr>
        <w:t xml:space="preserve"> Торгах </w:t>
      </w:r>
      <w:r w:rsidRPr="00774AB2">
        <w:rPr>
          <w:b/>
          <w:lang w:val="uk-UA"/>
        </w:rPr>
        <w:t>7 та 11.</w:t>
      </w:r>
    </w:p>
    <w:p w:rsidR="003E2ECC" w:rsidRPr="00DE60E2" w:rsidRDefault="003E2ECC" w:rsidP="003E2ECC">
      <w:pPr>
        <w:jc w:val="both"/>
        <w:rPr>
          <w:sz w:val="6"/>
          <w:szCs w:val="6"/>
          <w:lang w:val="uk-UA"/>
        </w:rPr>
      </w:pPr>
    </w:p>
    <w:p w:rsidR="003E2ECC" w:rsidRPr="00CF0D8B" w:rsidRDefault="00F9198F" w:rsidP="003E2ECC">
      <w:pPr>
        <w:numPr>
          <w:ilvl w:val="0"/>
          <w:numId w:val="4"/>
        </w:numPr>
        <w:spacing w:before="240"/>
        <w:ind w:left="567" w:hanging="567"/>
        <w:jc w:val="both"/>
        <w:rPr>
          <w:lang w:val="uk-UA"/>
        </w:rPr>
      </w:pPr>
      <w:r>
        <w:rPr>
          <w:lang w:val="uk-UA"/>
        </w:rPr>
        <w:t>Отже,</w:t>
      </w:r>
      <w:r w:rsidR="003E2ECC">
        <w:rPr>
          <w:lang w:val="uk-UA"/>
        </w:rPr>
        <w:t xml:space="preserve"> п</w:t>
      </w:r>
      <w:r w:rsidR="001A7B61">
        <w:rPr>
          <w:lang w:val="uk-UA"/>
        </w:rPr>
        <w:t>ід час у</w:t>
      </w:r>
      <w:r w:rsidR="003E2ECC" w:rsidRPr="00F961BA">
        <w:rPr>
          <w:lang w:val="uk-UA"/>
        </w:rPr>
        <w:t xml:space="preserve">часті </w:t>
      </w:r>
      <w:r>
        <w:rPr>
          <w:lang w:val="uk-UA"/>
        </w:rPr>
        <w:t>в</w:t>
      </w:r>
      <w:r w:rsidR="003E2ECC" w:rsidRPr="00F961BA">
        <w:rPr>
          <w:lang w:val="uk-UA"/>
        </w:rPr>
        <w:t xml:space="preserve"> Торгах</w:t>
      </w:r>
      <w:r w:rsidR="003E2ECC">
        <w:rPr>
          <w:lang w:val="uk-UA"/>
        </w:rPr>
        <w:t>,</w:t>
      </w:r>
      <w:r w:rsidR="003E2ECC" w:rsidRPr="00F961BA">
        <w:rPr>
          <w:lang w:val="uk-UA"/>
        </w:rPr>
        <w:t xml:space="preserve"> незважаючи на</w:t>
      </w:r>
      <w:r w:rsidR="003E2ECC">
        <w:rPr>
          <w:lang w:val="uk-UA"/>
        </w:rPr>
        <w:t xml:space="preserve"> те, що виробником продукції було </w:t>
      </w:r>
      <w:r w:rsidR="00495426">
        <w:rPr>
          <w:lang w:val="uk-UA"/>
        </w:rPr>
        <w:t>ТДВ «ПХЗ «Коагулянт»</w:t>
      </w:r>
      <w:r w:rsidR="003E2ECC" w:rsidRPr="00876693">
        <w:rPr>
          <w:lang w:val="uk-UA"/>
        </w:rPr>
        <w:t>,</w:t>
      </w:r>
      <w:r w:rsidR="003E2ECC">
        <w:rPr>
          <w:b/>
          <w:lang w:val="uk-UA"/>
        </w:rPr>
        <w:t xml:space="preserve"> </w:t>
      </w:r>
      <w:r w:rsidR="006218DB">
        <w:rPr>
          <w:lang w:val="uk-UA"/>
        </w:rPr>
        <w:t>ТОВ «ТБ «</w:t>
      </w:r>
      <w:r w:rsidR="001A7B61">
        <w:rPr>
          <w:lang w:val="uk-UA"/>
        </w:rPr>
        <w:t>Аква-Холдинг</w:t>
      </w:r>
      <w:r w:rsidR="006218DB">
        <w:rPr>
          <w:lang w:val="uk-UA"/>
        </w:rPr>
        <w:t>»</w:t>
      </w:r>
      <w:r w:rsidR="003E2ECC" w:rsidRPr="00F961BA">
        <w:rPr>
          <w:lang w:val="uk-UA"/>
        </w:rPr>
        <w:t xml:space="preserve"> отримало перемогу у 8-ми</w:t>
      </w:r>
      <w:r w:rsidR="003E2ECC" w:rsidRPr="00847DA6">
        <w:rPr>
          <w:lang w:val="uk-UA"/>
        </w:rPr>
        <w:t xml:space="preserve"> </w:t>
      </w:r>
      <w:r w:rsidR="003E2ECC" w:rsidRPr="00F961BA">
        <w:rPr>
          <w:lang w:val="uk-UA"/>
        </w:rPr>
        <w:t xml:space="preserve">з-поміж </w:t>
      </w:r>
      <w:r w:rsidR="003E2ECC">
        <w:rPr>
          <w:lang w:val="uk-UA"/>
        </w:rPr>
        <w:t xml:space="preserve">проведених </w:t>
      </w:r>
      <w:r w:rsidR="003E2ECC" w:rsidRPr="00F961BA">
        <w:rPr>
          <w:lang w:val="uk-UA"/>
        </w:rPr>
        <w:t>13-ти процедур закупівлі,</w:t>
      </w:r>
      <w:r w:rsidR="003E2ECC">
        <w:rPr>
          <w:lang w:val="uk-UA"/>
        </w:rPr>
        <w:t xml:space="preserve"> у той час як </w:t>
      </w:r>
      <w:r w:rsidR="003E2ECC" w:rsidRPr="00F961BA">
        <w:rPr>
          <w:lang w:val="uk-UA"/>
        </w:rPr>
        <w:t>ТДВ «ПХЗ «К</w:t>
      </w:r>
      <w:r w:rsidR="001A7B61" w:rsidRPr="00F961BA">
        <w:rPr>
          <w:lang w:val="uk-UA"/>
        </w:rPr>
        <w:t>оагулянт</w:t>
      </w:r>
      <w:r w:rsidR="003E2ECC" w:rsidRPr="00F961BA">
        <w:rPr>
          <w:lang w:val="uk-UA"/>
        </w:rPr>
        <w:t xml:space="preserve">» – </w:t>
      </w:r>
      <w:r w:rsidR="003E2ECC">
        <w:rPr>
          <w:lang w:val="uk-UA"/>
        </w:rPr>
        <w:t xml:space="preserve">лише </w:t>
      </w:r>
      <w:r w:rsidR="003E2ECC" w:rsidRPr="00F961BA">
        <w:rPr>
          <w:lang w:val="uk-UA"/>
        </w:rPr>
        <w:t>у 5-ти</w:t>
      </w:r>
      <w:r w:rsidR="003E2ECC">
        <w:rPr>
          <w:lang w:val="uk-UA"/>
        </w:rPr>
        <w:t>.</w:t>
      </w:r>
      <w:r w:rsidR="003E2ECC" w:rsidRPr="00F961BA">
        <w:rPr>
          <w:lang w:val="uk-UA"/>
        </w:rPr>
        <w:t xml:space="preserve"> </w:t>
      </w:r>
    </w:p>
    <w:p w:rsidR="003E2ECC" w:rsidRDefault="003E2ECC" w:rsidP="003E2ECC">
      <w:pPr>
        <w:numPr>
          <w:ilvl w:val="0"/>
          <w:numId w:val="4"/>
        </w:numPr>
        <w:spacing w:before="240"/>
        <w:ind w:left="567" w:hanging="567"/>
        <w:jc w:val="both"/>
        <w:rPr>
          <w:lang w:val="uk-UA"/>
        </w:rPr>
      </w:pPr>
      <w:r>
        <w:rPr>
          <w:lang w:val="uk-UA"/>
        </w:rPr>
        <w:t>З</w:t>
      </w:r>
      <w:r w:rsidRPr="003D2D1D">
        <w:rPr>
          <w:lang w:val="uk-UA"/>
        </w:rPr>
        <w:t xml:space="preserve">а інформацією </w:t>
      </w:r>
      <w:r w:rsidR="006218DB">
        <w:rPr>
          <w:lang w:val="uk-UA"/>
        </w:rPr>
        <w:t>ТОВ «ТБ «</w:t>
      </w:r>
      <w:r w:rsidR="007C25E9">
        <w:rPr>
          <w:lang w:val="uk-UA"/>
        </w:rPr>
        <w:t>Аква-Холдинг</w:t>
      </w:r>
      <w:r w:rsidR="006218DB">
        <w:rPr>
          <w:lang w:val="uk-UA"/>
        </w:rPr>
        <w:t>»</w:t>
      </w:r>
      <w:r>
        <w:rPr>
          <w:lang w:val="uk-UA"/>
        </w:rPr>
        <w:t>,</w:t>
      </w:r>
      <w:r w:rsidR="003B13E2">
        <w:rPr>
          <w:lang w:val="uk-UA"/>
        </w:rPr>
        <w:t xml:space="preserve"> наданою листом від 19.11.2019</w:t>
      </w:r>
      <w:r>
        <w:rPr>
          <w:lang w:val="uk-UA"/>
        </w:rPr>
        <w:t xml:space="preserve"> б/н </w:t>
      </w:r>
      <w:r w:rsidR="00B20C35">
        <w:rPr>
          <w:lang w:val="uk-UA"/>
        </w:rPr>
        <w:t xml:space="preserve">              </w:t>
      </w:r>
      <w:r>
        <w:rPr>
          <w:lang w:val="uk-UA"/>
        </w:rPr>
        <w:t>(вх. № 54-01/2016</w:t>
      </w:r>
      <w:r w:rsidRPr="003D2D1D">
        <w:rPr>
          <w:lang w:val="uk-UA"/>
        </w:rPr>
        <w:t xml:space="preserve"> </w:t>
      </w:r>
      <w:r>
        <w:rPr>
          <w:lang w:val="uk-UA"/>
        </w:rPr>
        <w:t>від 20.11.2019)</w:t>
      </w:r>
      <w:r w:rsidR="00B20C35">
        <w:rPr>
          <w:lang w:val="uk-UA"/>
        </w:rPr>
        <w:t>,</w:t>
      </w:r>
      <w:r>
        <w:rPr>
          <w:lang w:val="uk-UA"/>
        </w:rPr>
        <w:t xml:space="preserve"> з метою виконання умов договорів, укладених за результатами тих торгів, де </w:t>
      </w:r>
      <w:r w:rsidR="006218DB">
        <w:rPr>
          <w:lang w:val="uk-UA"/>
        </w:rPr>
        <w:t>ТОВ «ТБ «</w:t>
      </w:r>
      <w:r w:rsidR="003D40F8">
        <w:rPr>
          <w:lang w:val="uk-UA"/>
        </w:rPr>
        <w:t>Аква-Холдинг</w:t>
      </w:r>
      <w:r w:rsidR="006218DB">
        <w:rPr>
          <w:lang w:val="uk-UA"/>
        </w:rPr>
        <w:t>»</w:t>
      </w:r>
      <w:r>
        <w:rPr>
          <w:lang w:val="uk-UA"/>
        </w:rPr>
        <w:t xml:space="preserve"> було переможцем, це товариство здійснювало придбання продукції, а саме: ф</w:t>
      </w:r>
      <w:r w:rsidRPr="00272BCE">
        <w:rPr>
          <w:lang w:val="uk-UA"/>
        </w:rPr>
        <w:t>локулянт</w:t>
      </w:r>
      <w:r>
        <w:rPr>
          <w:lang w:val="uk-UA"/>
        </w:rPr>
        <w:t>у</w:t>
      </w:r>
      <w:r w:rsidRPr="00272BCE">
        <w:rPr>
          <w:lang w:val="uk-UA"/>
        </w:rPr>
        <w:t xml:space="preserve"> полімерн</w:t>
      </w:r>
      <w:r>
        <w:rPr>
          <w:lang w:val="uk-UA"/>
        </w:rPr>
        <w:t xml:space="preserve">ого </w:t>
      </w:r>
      <w:r w:rsidRPr="00272BCE">
        <w:rPr>
          <w:lang w:val="uk-UA"/>
        </w:rPr>
        <w:t xml:space="preserve">EXTRAFLOCK N 160, </w:t>
      </w:r>
      <w:r w:rsidRPr="00CD6E15">
        <w:rPr>
          <w:lang w:val="uk-UA"/>
        </w:rPr>
        <w:t>гідроксихлорид</w:t>
      </w:r>
      <w:r>
        <w:rPr>
          <w:lang w:val="uk-UA"/>
        </w:rPr>
        <w:t>у</w:t>
      </w:r>
      <w:r w:rsidRPr="009F4BC9">
        <w:rPr>
          <w:lang w:val="uk-UA"/>
        </w:rPr>
        <w:t xml:space="preserve"> алюміні</w:t>
      </w:r>
      <w:r>
        <w:rPr>
          <w:lang w:val="uk-UA"/>
        </w:rPr>
        <w:t>ю</w:t>
      </w:r>
      <w:r w:rsidRPr="009F4BC9">
        <w:rPr>
          <w:lang w:val="uk-UA"/>
        </w:rPr>
        <w:t xml:space="preserve"> марки ПОЛВАК-68</w:t>
      </w:r>
      <w:r>
        <w:rPr>
          <w:lang w:val="uk-UA"/>
        </w:rPr>
        <w:t>, г</w:t>
      </w:r>
      <w:r w:rsidRPr="00272BCE">
        <w:rPr>
          <w:lang w:val="uk-UA"/>
        </w:rPr>
        <w:t>ідроксихлорид</w:t>
      </w:r>
      <w:r>
        <w:rPr>
          <w:lang w:val="uk-UA"/>
        </w:rPr>
        <w:t>у</w:t>
      </w:r>
      <w:r w:rsidRPr="00272BCE">
        <w:rPr>
          <w:lang w:val="uk-UA"/>
        </w:rPr>
        <w:t xml:space="preserve"> алюмінію марки Pro-AQUA 18 ТУ У 24.1 - 19155069-013:2009</w:t>
      </w:r>
      <w:r>
        <w:rPr>
          <w:lang w:val="uk-UA"/>
        </w:rPr>
        <w:t xml:space="preserve"> та г</w:t>
      </w:r>
      <w:r w:rsidRPr="00272BCE">
        <w:rPr>
          <w:lang w:val="uk-UA"/>
        </w:rPr>
        <w:t>ідроксихлорид</w:t>
      </w:r>
      <w:r>
        <w:rPr>
          <w:lang w:val="uk-UA"/>
        </w:rPr>
        <w:t>у</w:t>
      </w:r>
      <w:r w:rsidRPr="00272BCE">
        <w:rPr>
          <w:lang w:val="uk-UA"/>
        </w:rPr>
        <w:t xml:space="preserve"> алюмінію ПОЛВАК-40 ТУ У 19155069.001-1999</w:t>
      </w:r>
      <w:r w:rsidR="00B20C35">
        <w:rPr>
          <w:lang w:val="uk-UA"/>
        </w:rPr>
        <w:t>,</w:t>
      </w:r>
      <w:r>
        <w:rPr>
          <w:lang w:val="uk-UA"/>
        </w:rPr>
        <w:t xml:space="preserve"> </w:t>
      </w:r>
      <w:r w:rsidRPr="00FB2962">
        <w:rPr>
          <w:lang w:val="uk-UA"/>
        </w:rPr>
        <w:t xml:space="preserve">у </w:t>
      </w:r>
      <w:r>
        <w:rPr>
          <w:lang w:val="uk-UA"/>
        </w:rPr>
        <w:t>таких товариств</w:t>
      </w:r>
      <w:r w:rsidR="00B20C35">
        <w:rPr>
          <w:lang w:val="uk-UA"/>
        </w:rPr>
        <w:t>,</w:t>
      </w:r>
      <w:r>
        <w:rPr>
          <w:lang w:val="uk-UA"/>
        </w:rPr>
        <w:t xml:space="preserve"> як:</w:t>
      </w:r>
    </w:p>
    <w:p w:rsidR="003E2ECC" w:rsidRPr="00847DA6" w:rsidRDefault="003E2ECC" w:rsidP="003E2ECC">
      <w:pPr>
        <w:spacing w:before="240"/>
        <w:ind w:left="567" w:hanging="283"/>
        <w:jc w:val="both"/>
        <w:rPr>
          <w:lang w:val="uk-UA"/>
        </w:rPr>
      </w:pPr>
      <w:r w:rsidRPr="0034206A">
        <w:rPr>
          <w:lang w:val="uk-UA"/>
        </w:rPr>
        <w:t xml:space="preserve">- </w:t>
      </w:r>
      <w:r w:rsidRPr="00847DA6">
        <w:rPr>
          <w:lang w:val="uk-UA"/>
        </w:rPr>
        <w:t>ТОВ НВП «ПОЛІПРОМ» (на підставі договору поставки продукції від 04.01.2016</w:t>
      </w:r>
      <w:r>
        <w:rPr>
          <w:lang w:val="uk-UA"/>
        </w:rPr>
        <w:t xml:space="preserve"> </w:t>
      </w:r>
      <w:r w:rsidRPr="00847DA6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847DA6">
        <w:rPr>
          <w:lang w:val="uk-UA"/>
        </w:rPr>
        <w:t>№ 226-006-DE16)</w:t>
      </w:r>
      <w:r w:rsidR="00B20C35">
        <w:rPr>
          <w:lang w:val="uk-UA"/>
        </w:rPr>
        <w:t>;</w:t>
      </w:r>
      <w:r w:rsidRPr="00847DA6">
        <w:rPr>
          <w:lang w:val="uk-UA"/>
        </w:rPr>
        <w:t xml:space="preserve"> </w:t>
      </w:r>
    </w:p>
    <w:p w:rsidR="003E2ECC" w:rsidRPr="00C71555" w:rsidRDefault="003E2ECC" w:rsidP="003E2ECC">
      <w:pPr>
        <w:spacing w:before="240"/>
        <w:ind w:left="567" w:hanging="283"/>
        <w:jc w:val="both"/>
        <w:rPr>
          <w:lang w:val="uk-UA"/>
        </w:rPr>
      </w:pPr>
      <w:r w:rsidRPr="00C71555">
        <w:rPr>
          <w:lang w:val="uk-UA"/>
        </w:rPr>
        <w:t>- ТОВ «ПОЛІПРОМ-ІНВЕСТ» (на підставі договору поставки продукції від 01.06.2016 № 127-168-JE16).</w:t>
      </w:r>
    </w:p>
    <w:p w:rsidR="003E2ECC" w:rsidRPr="00605341" w:rsidRDefault="003E2ECC" w:rsidP="003E2ECC">
      <w:pPr>
        <w:numPr>
          <w:ilvl w:val="0"/>
          <w:numId w:val="4"/>
        </w:numPr>
        <w:spacing w:before="240"/>
        <w:ind w:left="567" w:hanging="567"/>
        <w:jc w:val="both"/>
        <w:rPr>
          <w:lang w:val="uk-UA"/>
        </w:rPr>
      </w:pPr>
      <w:r w:rsidRPr="00605341">
        <w:rPr>
          <w:lang w:val="uk-UA"/>
        </w:rPr>
        <w:t>При цьому у ТДВ «ПХЗ «</w:t>
      </w:r>
      <w:r w:rsidR="003D40F8" w:rsidRPr="00605341">
        <w:rPr>
          <w:lang w:val="uk-UA"/>
        </w:rPr>
        <w:t>Коагулянт</w:t>
      </w:r>
      <w:r w:rsidRPr="00605341">
        <w:rPr>
          <w:lang w:val="uk-UA"/>
        </w:rPr>
        <w:t xml:space="preserve">» </w:t>
      </w:r>
      <w:r w:rsidR="006218DB">
        <w:rPr>
          <w:lang w:val="uk-UA"/>
        </w:rPr>
        <w:t>ТОВ «ТБ «</w:t>
      </w:r>
      <w:r w:rsidR="003D40F8">
        <w:rPr>
          <w:lang w:val="uk-UA"/>
        </w:rPr>
        <w:t>Аква-Холдинг</w:t>
      </w:r>
      <w:r w:rsidR="006218DB">
        <w:rPr>
          <w:lang w:val="uk-UA"/>
        </w:rPr>
        <w:t>»</w:t>
      </w:r>
      <w:r w:rsidRPr="00605341">
        <w:rPr>
          <w:lang w:val="uk-UA"/>
        </w:rPr>
        <w:t xml:space="preserve"> придбавало лише гідроксихлорид алюмінію марки ПОЛВАК-68. </w:t>
      </w:r>
    </w:p>
    <w:p w:rsidR="003E2ECC" w:rsidRPr="00605341" w:rsidRDefault="003E2ECC" w:rsidP="003E2ECC">
      <w:pPr>
        <w:numPr>
          <w:ilvl w:val="0"/>
          <w:numId w:val="4"/>
        </w:numPr>
        <w:spacing w:before="240"/>
        <w:ind w:left="567" w:hanging="567"/>
        <w:jc w:val="both"/>
        <w:rPr>
          <w:lang w:val="uk-UA"/>
        </w:rPr>
      </w:pPr>
      <w:r w:rsidRPr="00605341">
        <w:rPr>
          <w:lang w:val="uk-UA"/>
        </w:rPr>
        <w:t>У той же час слід зауважити, що під час проведення Торгів основним критерієм оцінки</w:t>
      </w:r>
      <w:r w:rsidR="00B20C35">
        <w:rPr>
          <w:lang w:val="uk-UA"/>
        </w:rPr>
        <w:t xml:space="preserve"> тендерних пропозицій учасників</w:t>
      </w:r>
      <w:r w:rsidRPr="00605341">
        <w:rPr>
          <w:lang w:val="uk-UA"/>
        </w:rPr>
        <w:t xml:space="preserve"> є ціна.</w:t>
      </w:r>
    </w:p>
    <w:p w:rsidR="003E2ECC" w:rsidRPr="00605341" w:rsidRDefault="003E2ECC" w:rsidP="003E2ECC">
      <w:pPr>
        <w:numPr>
          <w:ilvl w:val="0"/>
          <w:numId w:val="4"/>
        </w:numPr>
        <w:spacing w:before="240"/>
        <w:ind w:left="567" w:hanging="567"/>
        <w:jc w:val="both"/>
        <w:rPr>
          <w:lang w:val="uk-UA"/>
        </w:rPr>
      </w:pPr>
      <w:r w:rsidRPr="00605341">
        <w:rPr>
          <w:lang w:val="uk-UA"/>
        </w:rPr>
        <w:t>Отже, ТДВ «ПХЗ «</w:t>
      </w:r>
      <w:r w:rsidR="003D40F8" w:rsidRPr="00605341">
        <w:rPr>
          <w:lang w:val="uk-UA"/>
        </w:rPr>
        <w:t>Коагулянт</w:t>
      </w:r>
      <w:r w:rsidRPr="00605341">
        <w:rPr>
          <w:lang w:val="uk-UA"/>
        </w:rPr>
        <w:t xml:space="preserve">» як виробник продукції, що була предметом закупівлі на Торгах, мало можливість подавати на Торги свою цінову пропозицію дешевше, ніж його конкурент </w:t>
      </w:r>
      <w:r>
        <w:rPr>
          <w:lang w:val="uk-UA"/>
        </w:rPr>
        <w:t>–</w:t>
      </w:r>
      <w:r w:rsidRPr="00605341">
        <w:rPr>
          <w:lang w:val="uk-UA"/>
        </w:rPr>
        <w:t xml:space="preserve"> </w:t>
      </w:r>
      <w:r w:rsidR="00E15685">
        <w:rPr>
          <w:lang w:val="uk-UA"/>
        </w:rPr>
        <w:t>ТОВ «ТБ «</w:t>
      </w:r>
      <w:r w:rsidR="003D40F8">
        <w:rPr>
          <w:lang w:val="uk-UA"/>
        </w:rPr>
        <w:t>Аква-Холдинг</w:t>
      </w:r>
      <w:r w:rsidR="00E15685">
        <w:rPr>
          <w:lang w:val="uk-UA"/>
        </w:rPr>
        <w:t>».</w:t>
      </w:r>
    </w:p>
    <w:p w:rsidR="003E2ECC" w:rsidRPr="00605341" w:rsidRDefault="003E2ECC" w:rsidP="003E2ECC">
      <w:pPr>
        <w:numPr>
          <w:ilvl w:val="0"/>
          <w:numId w:val="4"/>
        </w:numPr>
        <w:spacing w:before="240"/>
        <w:ind w:left="567" w:hanging="567"/>
        <w:jc w:val="both"/>
        <w:rPr>
          <w:lang w:val="uk-UA"/>
        </w:rPr>
      </w:pPr>
      <w:r w:rsidRPr="00605341">
        <w:rPr>
          <w:lang w:val="uk-UA"/>
        </w:rPr>
        <w:t xml:space="preserve">Отже, незважаючи на те, хто отримував перемогу </w:t>
      </w:r>
      <w:r w:rsidR="00B20C35">
        <w:rPr>
          <w:lang w:val="uk-UA"/>
        </w:rPr>
        <w:t>в</w:t>
      </w:r>
      <w:r w:rsidRPr="00605341">
        <w:rPr>
          <w:lang w:val="uk-UA"/>
        </w:rPr>
        <w:t xml:space="preserve"> Торгах, вигодонабувач</w:t>
      </w:r>
      <w:r>
        <w:rPr>
          <w:lang w:val="uk-UA"/>
        </w:rPr>
        <w:t>а</w:t>
      </w:r>
      <w:r w:rsidRPr="00605341">
        <w:rPr>
          <w:lang w:val="uk-UA"/>
        </w:rPr>
        <w:t>м</w:t>
      </w:r>
      <w:r>
        <w:rPr>
          <w:lang w:val="uk-UA"/>
        </w:rPr>
        <w:t>и</w:t>
      </w:r>
      <w:r w:rsidRPr="00605341">
        <w:rPr>
          <w:lang w:val="uk-UA"/>
        </w:rPr>
        <w:t xml:space="preserve"> бул</w:t>
      </w:r>
      <w:r>
        <w:rPr>
          <w:lang w:val="uk-UA"/>
        </w:rPr>
        <w:t>и не лише обидва Відповідачі (враховуючи</w:t>
      </w:r>
      <w:r w:rsidR="00B20C35">
        <w:rPr>
          <w:lang w:val="uk-UA"/>
        </w:rPr>
        <w:t>,</w:t>
      </w:r>
      <w:r>
        <w:rPr>
          <w:lang w:val="uk-UA"/>
        </w:rPr>
        <w:t xml:space="preserve"> що </w:t>
      </w:r>
      <w:r w:rsidRPr="00605341">
        <w:rPr>
          <w:lang w:val="uk-UA"/>
        </w:rPr>
        <w:t>ТДВ «ПХЗ «</w:t>
      </w:r>
      <w:r w:rsidR="003D40F8" w:rsidRPr="00605341">
        <w:rPr>
          <w:lang w:val="uk-UA"/>
        </w:rPr>
        <w:t>Коагулянт</w:t>
      </w:r>
      <w:r w:rsidRPr="00605341">
        <w:rPr>
          <w:lang w:val="uk-UA"/>
        </w:rPr>
        <w:t>»</w:t>
      </w:r>
      <w:r>
        <w:rPr>
          <w:lang w:val="uk-UA"/>
        </w:rPr>
        <w:t xml:space="preserve"> є безпосереднім виробником цєї продукції)</w:t>
      </w:r>
      <w:r w:rsidR="00B20C35">
        <w:rPr>
          <w:lang w:val="uk-UA"/>
        </w:rPr>
        <w:t xml:space="preserve">, а й пов’язані </w:t>
      </w:r>
      <w:r>
        <w:rPr>
          <w:lang w:val="uk-UA"/>
        </w:rPr>
        <w:t>з ними суб’єкти господарювання (</w:t>
      </w:r>
      <w:r w:rsidRPr="00847DA6">
        <w:rPr>
          <w:lang w:val="uk-UA"/>
        </w:rPr>
        <w:t>ТОВ НВП «ПОЛІПРОМ»</w:t>
      </w:r>
      <w:r>
        <w:rPr>
          <w:lang w:val="uk-UA"/>
        </w:rPr>
        <w:t xml:space="preserve"> та </w:t>
      </w:r>
      <w:r w:rsidRPr="00C71555">
        <w:rPr>
          <w:lang w:val="uk-UA"/>
        </w:rPr>
        <w:t>ТОВ «ПОЛІПРОМ-ІНВЕСТ»</w:t>
      </w:r>
      <w:r>
        <w:rPr>
          <w:lang w:val="uk-UA"/>
        </w:rPr>
        <w:t>).</w:t>
      </w:r>
    </w:p>
    <w:p w:rsidR="003E2ECC" w:rsidRDefault="003E2ECC" w:rsidP="003E2ECC">
      <w:pPr>
        <w:jc w:val="both"/>
        <w:rPr>
          <w:lang w:val="uk-UA"/>
        </w:rPr>
      </w:pPr>
    </w:p>
    <w:p w:rsidR="008466BA" w:rsidRDefault="008466BA" w:rsidP="00B0400C">
      <w:pPr>
        <w:jc w:val="both"/>
        <w:rPr>
          <w:lang w:val="uk-UA"/>
        </w:rPr>
      </w:pPr>
    </w:p>
    <w:p w:rsidR="003D40F8" w:rsidRPr="00B20C35" w:rsidRDefault="003D40F8" w:rsidP="00B0400C">
      <w:pPr>
        <w:jc w:val="both"/>
        <w:rPr>
          <w:lang w:val="uk-UA"/>
        </w:rPr>
      </w:pPr>
    </w:p>
    <w:p w:rsidR="008D559C" w:rsidRPr="003E2ECC" w:rsidRDefault="00252CA1" w:rsidP="008D559C">
      <w:pPr>
        <w:pStyle w:val="a"/>
        <w:numPr>
          <w:ilvl w:val="0"/>
          <w:numId w:val="0"/>
        </w:numPr>
        <w:rPr>
          <w:b/>
          <w:bCs/>
          <w:iCs/>
          <w:lang w:val="uk-UA"/>
        </w:rPr>
      </w:pPr>
      <w:r w:rsidRPr="003E2ECC">
        <w:rPr>
          <w:b/>
          <w:bCs/>
          <w:iCs/>
          <w:lang w:val="uk-UA"/>
        </w:rPr>
        <w:t xml:space="preserve">  </w:t>
      </w:r>
      <w:r w:rsidR="00445553">
        <w:rPr>
          <w:b/>
          <w:bCs/>
          <w:iCs/>
          <w:lang w:val="uk-UA"/>
        </w:rPr>
        <w:t>5</w:t>
      </w:r>
      <w:r w:rsidR="001845E8" w:rsidRPr="003E2ECC">
        <w:rPr>
          <w:b/>
          <w:bCs/>
          <w:iCs/>
          <w:lang w:val="uk-UA"/>
        </w:rPr>
        <w:t>.</w:t>
      </w:r>
      <w:r w:rsidR="001845E8" w:rsidRPr="003E2ECC">
        <w:rPr>
          <w:bCs/>
          <w:iCs/>
          <w:lang w:val="uk-UA"/>
        </w:rPr>
        <w:t xml:space="preserve">    </w:t>
      </w:r>
      <w:r w:rsidR="00131992" w:rsidRPr="003E2ECC">
        <w:rPr>
          <w:bCs/>
          <w:iCs/>
          <w:lang w:val="uk-UA"/>
        </w:rPr>
        <w:t xml:space="preserve"> </w:t>
      </w:r>
      <w:r w:rsidR="001845E8" w:rsidRPr="003E2ECC">
        <w:rPr>
          <w:bCs/>
          <w:iCs/>
          <w:lang w:val="uk-UA"/>
        </w:rPr>
        <w:t xml:space="preserve"> </w:t>
      </w:r>
      <w:r w:rsidR="008D559C" w:rsidRPr="003E2ECC">
        <w:rPr>
          <w:b/>
          <w:bCs/>
          <w:iCs/>
          <w:lang w:val="uk-UA"/>
        </w:rPr>
        <w:t>ВИСНОВКИ У СПРАВІ ТА КВАЛІФІКАЦІЯ ДІЙ ВІДПОВІДАЧІВ</w:t>
      </w:r>
    </w:p>
    <w:p w:rsidR="00F346C0" w:rsidRPr="00272D12" w:rsidRDefault="00F346C0" w:rsidP="008D559C">
      <w:pPr>
        <w:pStyle w:val="a"/>
        <w:numPr>
          <w:ilvl w:val="0"/>
          <w:numId w:val="0"/>
        </w:numPr>
        <w:rPr>
          <w:bCs/>
          <w:iCs/>
          <w:szCs w:val="24"/>
          <w:highlight w:val="magenta"/>
          <w:lang w:val="uk-UA"/>
        </w:rPr>
      </w:pPr>
    </w:p>
    <w:p w:rsidR="00F346C0" w:rsidRPr="007F3A3F" w:rsidRDefault="00F346C0" w:rsidP="00F346C0">
      <w:pPr>
        <w:pStyle w:val="a"/>
        <w:numPr>
          <w:ilvl w:val="0"/>
          <w:numId w:val="4"/>
        </w:numPr>
        <w:tabs>
          <w:tab w:val="clear" w:pos="360"/>
        </w:tabs>
        <w:ind w:left="709" w:hanging="709"/>
      </w:pPr>
      <w:r w:rsidRPr="007F3A3F">
        <w:rPr>
          <w:lang w:val="uk-UA"/>
        </w:rPr>
        <w:t xml:space="preserve">Комітетом було встановлено, що поведінка Відповідачів становить антиконкурентні узгоджені дії, які стосуються спотворення результатів </w:t>
      </w:r>
      <w:r w:rsidR="003E2ECC" w:rsidRPr="007F3A3F">
        <w:rPr>
          <w:lang w:val="uk-UA"/>
        </w:rPr>
        <w:t>Торгів</w:t>
      </w:r>
      <w:r w:rsidRPr="007F3A3F">
        <w:rPr>
          <w:lang w:val="uk-UA"/>
        </w:rPr>
        <w:t>.</w:t>
      </w:r>
    </w:p>
    <w:p w:rsidR="00F346C0" w:rsidRPr="001529A5" w:rsidRDefault="00F346C0" w:rsidP="00F346C0">
      <w:pPr>
        <w:pStyle w:val="a"/>
        <w:numPr>
          <w:ilvl w:val="0"/>
          <w:numId w:val="0"/>
        </w:numPr>
        <w:ind w:left="709"/>
        <w:rPr>
          <w:highlight w:val="magenta"/>
        </w:rPr>
      </w:pPr>
    </w:p>
    <w:p w:rsidR="00F346C0" w:rsidRPr="00BF0FBF" w:rsidRDefault="00F346C0" w:rsidP="00F346C0">
      <w:pPr>
        <w:pStyle w:val="a"/>
        <w:numPr>
          <w:ilvl w:val="0"/>
          <w:numId w:val="4"/>
        </w:numPr>
        <w:tabs>
          <w:tab w:val="clear" w:pos="360"/>
        </w:tabs>
        <w:ind w:left="709" w:hanging="709"/>
        <w:rPr>
          <w:lang w:val="uk-UA"/>
        </w:rPr>
      </w:pPr>
      <w:r w:rsidRPr="00BF0FBF">
        <w:rPr>
          <w:lang w:val="uk-UA"/>
        </w:rPr>
        <w:t>Координація (узгоджені дії) суб'єктів господарювання може здійснюватися в будь-якій узгодженій поведінці (дія, бездіяльність) суб'єктів ринку, зокрема при укладенні ними угод в якій-небудь формі; прийнятті об'єднанням рішень в якій-небудь формі; створенні суб'єкта господарювання, метою або наслідком якого є координація конкурентної поведінки між суб'єктами господарювання, які створили вказаний суб'єкт, або між ними і новоствореним суб'єкт</w:t>
      </w:r>
      <w:r w:rsidR="000676EE" w:rsidRPr="00BF0FBF">
        <w:rPr>
          <w:lang w:val="uk-UA"/>
        </w:rPr>
        <w:t>о</w:t>
      </w:r>
      <w:r w:rsidRPr="00BF0FBF">
        <w:rPr>
          <w:lang w:val="uk-UA"/>
        </w:rPr>
        <w:t>м господарювання.</w:t>
      </w:r>
    </w:p>
    <w:p w:rsidR="00F346C0" w:rsidRPr="00BF0FBF" w:rsidRDefault="00F346C0" w:rsidP="00F346C0">
      <w:pPr>
        <w:pStyle w:val="a"/>
        <w:numPr>
          <w:ilvl w:val="0"/>
          <w:numId w:val="0"/>
        </w:numPr>
        <w:ind w:left="709"/>
        <w:rPr>
          <w:lang w:val="uk-UA"/>
        </w:rPr>
      </w:pPr>
    </w:p>
    <w:p w:rsidR="00F346C0" w:rsidRPr="00BF0FBF" w:rsidRDefault="00F346C0" w:rsidP="00F346C0">
      <w:pPr>
        <w:pStyle w:val="a"/>
        <w:numPr>
          <w:ilvl w:val="0"/>
          <w:numId w:val="4"/>
        </w:numPr>
        <w:tabs>
          <w:tab w:val="clear" w:pos="360"/>
        </w:tabs>
        <w:ind w:left="709" w:hanging="709"/>
        <w:rPr>
          <w:lang w:val="uk-UA"/>
        </w:rPr>
      </w:pPr>
      <w:r w:rsidRPr="00BF0FBF">
        <w:rPr>
          <w:lang w:val="uk-UA"/>
        </w:rPr>
        <w:t xml:space="preserve">Узгодженням дій учасників </w:t>
      </w:r>
      <w:r w:rsidR="00BF0FBF" w:rsidRPr="00BF0FBF">
        <w:rPr>
          <w:lang w:val="uk-UA"/>
        </w:rPr>
        <w:t>Торгів</w:t>
      </w:r>
      <w:r w:rsidRPr="00BF0FBF">
        <w:rPr>
          <w:lang w:val="uk-UA"/>
        </w:rPr>
        <w:t xml:space="preserve"> є відмова таких учасників від самостійної участі в тендері та самостійного прийняття рішень щодо формування та зміни конкурсних (тендерних) пропозицій, що полягає в координації поведінки таких суб’єктів як на </w:t>
      </w:r>
      <w:r w:rsidRPr="00BF0FBF">
        <w:rPr>
          <w:lang w:val="uk-UA"/>
        </w:rPr>
        <w:lastRenderedPageBreak/>
        <w:t xml:space="preserve">стадії підготовки пропозицій (узгодження цін та інших умов, спільна підготовка документів), так і на стадії безпосередньо проведення </w:t>
      </w:r>
      <w:r w:rsidR="00BF0FBF" w:rsidRPr="00BF0FBF">
        <w:rPr>
          <w:lang w:val="uk-UA"/>
        </w:rPr>
        <w:t>Торгів</w:t>
      </w:r>
      <w:r w:rsidRPr="00BF0FBF">
        <w:rPr>
          <w:lang w:val="uk-UA"/>
        </w:rPr>
        <w:t xml:space="preserve">.       </w:t>
      </w:r>
    </w:p>
    <w:p w:rsidR="00F346C0" w:rsidRPr="00BF0FBF" w:rsidRDefault="00F346C0" w:rsidP="00F346C0">
      <w:pPr>
        <w:pStyle w:val="a"/>
        <w:numPr>
          <w:ilvl w:val="0"/>
          <w:numId w:val="0"/>
        </w:numPr>
        <w:ind w:left="-360"/>
        <w:rPr>
          <w:sz w:val="20"/>
          <w:szCs w:val="20"/>
          <w:lang w:val="uk-UA"/>
        </w:rPr>
      </w:pPr>
    </w:p>
    <w:p w:rsidR="00F346C0" w:rsidRPr="00BF0FBF" w:rsidRDefault="00F346C0" w:rsidP="0045708A">
      <w:pPr>
        <w:pStyle w:val="a"/>
        <w:numPr>
          <w:ilvl w:val="0"/>
          <w:numId w:val="4"/>
        </w:numPr>
        <w:tabs>
          <w:tab w:val="clear" w:pos="360"/>
        </w:tabs>
        <w:ind w:left="709" w:hanging="709"/>
        <w:rPr>
          <w:lang w:val="uk-UA"/>
        </w:rPr>
      </w:pPr>
      <w:r w:rsidRPr="00BF0FBF">
        <w:rPr>
          <w:lang w:val="uk-UA"/>
        </w:rPr>
        <w:t xml:space="preserve">Як свідчать матеріали справи, підтверджені зібраними доказами, Відповідачі були обізнані про участь кожного з них </w:t>
      </w:r>
      <w:r w:rsidR="0045708A" w:rsidRPr="00BF0FBF">
        <w:rPr>
          <w:lang w:val="uk-UA"/>
        </w:rPr>
        <w:t xml:space="preserve">в </w:t>
      </w:r>
      <w:r w:rsidR="00BF0FBF" w:rsidRPr="00BF0FBF">
        <w:rPr>
          <w:lang w:val="uk-UA"/>
        </w:rPr>
        <w:t>Торгах</w:t>
      </w:r>
      <w:r w:rsidRPr="00BF0FBF">
        <w:rPr>
          <w:lang w:val="uk-UA"/>
        </w:rPr>
        <w:t xml:space="preserve"> та узгодили між собою спільну поведінку з метою забезпечення перемоги в </w:t>
      </w:r>
      <w:r w:rsidR="00BF0FBF" w:rsidRPr="00BF0FBF">
        <w:rPr>
          <w:lang w:val="uk-UA"/>
        </w:rPr>
        <w:t>Торгах</w:t>
      </w:r>
      <w:r w:rsidRPr="00BF0FBF">
        <w:rPr>
          <w:lang w:val="uk-UA"/>
        </w:rPr>
        <w:t>.</w:t>
      </w:r>
    </w:p>
    <w:p w:rsidR="00F346C0" w:rsidRDefault="00F346C0" w:rsidP="00F346C0">
      <w:pPr>
        <w:pStyle w:val="a"/>
        <w:numPr>
          <w:ilvl w:val="0"/>
          <w:numId w:val="0"/>
        </w:numPr>
        <w:rPr>
          <w:lang w:val="uk-UA"/>
        </w:rPr>
      </w:pPr>
    </w:p>
    <w:p w:rsidR="00272D12" w:rsidRPr="00272D12" w:rsidRDefault="00272D12" w:rsidP="00F346C0">
      <w:pPr>
        <w:pStyle w:val="a"/>
        <w:numPr>
          <w:ilvl w:val="0"/>
          <w:numId w:val="0"/>
        </w:numPr>
        <w:rPr>
          <w:sz w:val="16"/>
          <w:szCs w:val="16"/>
          <w:lang w:val="uk-UA"/>
        </w:rPr>
      </w:pPr>
    </w:p>
    <w:p w:rsidR="00F346C0" w:rsidRPr="00BF0FBF" w:rsidRDefault="00F346C0" w:rsidP="00F346C0">
      <w:pPr>
        <w:pStyle w:val="a"/>
        <w:numPr>
          <w:ilvl w:val="0"/>
          <w:numId w:val="4"/>
        </w:numPr>
        <w:rPr>
          <w:iCs/>
        </w:rPr>
      </w:pPr>
      <w:r w:rsidRPr="00BF0FBF">
        <w:rPr>
          <w:iCs/>
        </w:rPr>
        <w:t xml:space="preserve">Установлені Комітетом факти у </w:t>
      </w:r>
      <w:proofErr w:type="gramStart"/>
      <w:r w:rsidRPr="00BF0FBF">
        <w:rPr>
          <w:iCs/>
        </w:rPr>
        <w:t>своїй</w:t>
      </w:r>
      <w:proofErr w:type="gramEnd"/>
      <w:r w:rsidRPr="00BF0FBF">
        <w:rPr>
          <w:iCs/>
        </w:rPr>
        <w:t xml:space="preserve"> сукупності, а саме:</w:t>
      </w:r>
    </w:p>
    <w:p w:rsidR="00F346C0" w:rsidRPr="001529A5" w:rsidRDefault="00F346C0" w:rsidP="00A33A95">
      <w:pPr>
        <w:pStyle w:val="a"/>
        <w:numPr>
          <w:ilvl w:val="0"/>
          <w:numId w:val="0"/>
        </w:numPr>
        <w:rPr>
          <w:sz w:val="14"/>
          <w:szCs w:val="14"/>
          <w:highlight w:val="magenta"/>
          <w:lang w:val="uk-UA"/>
        </w:rPr>
      </w:pPr>
    </w:p>
    <w:p w:rsidR="00BF0FBF" w:rsidRPr="00752DE0" w:rsidRDefault="00BF0FBF" w:rsidP="00E53F20">
      <w:pPr>
        <w:pStyle w:val="a"/>
        <w:numPr>
          <w:ilvl w:val="0"/>
          <w:numId w:val="6"/>
        </w:numPr>
        <w:tabs>
          <w:tab w:val="left" w:pos="709"/>
        </w:tabs>
        <w:ind w:left="709" w:hanging="283"/>
        <w:rPr>
          <w:spacing w:val="-2"/>
          <w:lang w:val="uk-UA"/>
        </w:rPr>
      </w:pPr>
      <w:r w:rsidRPr="00752DE0">
        <w:rPr>
          <w:spacing w:val="-2"/>
          <w:lang w:val="uk-UA"/>
        </w:rPr>
        <w:t>спільн</w:t>
      </w:r>
      <w:r>
        <w:rPr>
          <w:spacing w:val="-2"/>
          <w:lang w:val="uk-UA"/>
        </w:rPr>
        <w:t>е</w:t>
      </w:r>
      <w:r w:rsidRPr="00752DE0">
        <w:rPr>
          <w:spacing w:val="-2"/>
          <w:lang w:val="uk-UA"/>
        </w:rPr>
        <w:t xml:space="preserve"> місцезнаходження пов’язаних із Відповідачами товариств, а також використання деякими із цих </w:t>
      </w:r>
      <w:r w:rsidR="002003FE">
        <w:rPr>
          <w:spacing w:val="-2"/>
          <w:lang w:val="uk-UA"/>
        </w:rPr>
        <w:t>товаи</w:t>
      </w:r>
      <w:r w:rsidRPr="00752DE0">
        <w:rPr>
          <w:spacing w:val="-2"/>
          <w:lang w:val="uk-UA"/>
        </w:rPr>
        <w:t xml:space="preserve">ств одних і тих самих засобів зв’язку; </w:t>
      </w:r>
    </w:p>
    <w:p w:rsidR="00BF0FBF" w:rsidRPr="00752DE0" w:rsidRDefault="00BF0FBF" w:rsidP="00E53F20">
      <w:pPr>
        <w:pStyle w:val="a"/>
        <w:numPr>
          <w:ilvl w:val="0"/>
          <w:numId w:val="6"/>
        </w:numPr>
        <w:tabs>
          <w:tab w:val="left" w:pos="709"/>
        </w:tabs>
        <w:ind w:left="709" w:hanging="283"/>
        <w:rPr>
          <w:spacing w:val="-2"/>
          <w:lang w:val="uk-UA"/>
        </w:rPr>
      </w:pPr>
      <w:r>
        <w:rPr>
          <w:spacing w:val="-2"/>
          <w:lang w:val="uk-UA"/>
        </w:rPr>
        <w:t>вплив</w:t>
      </w:r>
      <w:r w:rsidRPr="00752DE0">
        <w:rPr>
          <w:spacing w:val="-2"/>
          <w:lang w:val="uk-UA"/>
        </w:rPr>
        <w:t xml:space="preserve"> кінцевого бенефіціарного власника </w:t>
      </w:r>
      <w:r w:rsidR="006218DB">
        <w:rPr>
          <w:spacing w:val="-2"/>
          <w:lang w:val="uk-UA"/>
        </w:rPr>
        <w:t>ТОВ «ТБ «</w:t>
      </w:r>
      <w:r w:rsidR="002003FE">
        <w:rPr>
          <w:spacing w:val="-2"/>
          <w:lang w:val="uk-UA"/>
        </w:rPr>
        <w:t>Аква-Холдинг</w:t>
      </w:r>
      <w:r w:rsidR="006218DB">
        <w:rPr>
          <w:spacing w:val="-2"/>
          <w:lang w:val="uk-UA"/>
        </w:rPr>
        <w:t>»</w:t>
      </w:r>
      <w:r w:rsidRPr="00752DE0">
        <w:rPr>
          <w:spacing w:val="-2"/>
          <w:lang w:val="uk-UA"/>
        </w:rPr>
        <w:t xml:space="preserve"> на призначення генерального директора </w:t>
      </w:r>
      <w:r w:rsidR="00495426">
        <w:rPr>
          <w:spacing w:val="-2"/>
          <w:lang w:val="uk-UA"/>
        </w:rPr>
        <w:t>ТДВ «ПХЗ «Коагулянт»</w:t>
      </w:r>
      <w:r w:rsidRPr="00392941">
        <w:rPr>
          <w:spacing w:val="-2"/>
          <w:lang w:val="uk-UA"/>
        </w:rPr>
        <w:t>;</w:t>
      </w:r>
    </w:p>
    <w:p w:rsidR="00BF0FBF" w:rsidRPr="00752DE0" w:rsidRDefault="00BF0FBF" w:rsidP="00E53F20">
      <w:pPr>
        <w:pStyle w:val="a"/>
        <w:numPr>
          <w:ilvl w:val="0"/>
          <w:numId w:val="6"/>
        </w:numPr>
        <w:tabs>
          <w:tab w:val="left" w:pos="709"/>
        </w:tabs>
        <w:ind w:left="709" w:hanging="283"/>
        <w:rPr>
          <w:spacing w:val="-2"/>
          <w:lang w:val="uk-UA"/>
        </w:rPr>
      </w:pPr>
      <w:r w:rsidRPr="00752DE0">
        <w:rPr>
          <w:spacing w:val="-2"/>
          <w:lang w:val="uk-UA"/>
        </w:rPr>
        <w:t>перех</w:t>
      </w:r>
      <w:r>
        <w:rPr>
          <w:spacing w:val="-2"/>
          <w:lang w:val="uk-UA"/>
        </w:rPr>
        <w:t>ід</w:t>
      </w:r>
      <w:r w:rsidRPr="00752DE0">
        <w:rPr>
          <w:spacing w:val="-2"/>
          <w:lang w:val="uk-UA"/>
        </w:rPr>
        <w:t xml:space="preserve"> працівників від одного з Відповідачів до іншого, наявність спільних  працівників між пов’язаними з Відповідачами товариствами та наявніст</w:t>
      </w:r>
      <w:r w:rsidR="002003FE">
        <w:rPr>
          <w:spacing w:val="-2"/>
          <w:lang w:val="uk-UA"/>
        </w:rPr>
        <w:t>ь</w:t>
      </w:r>
      <w:r w:rsidRPr="00752DE0">
        <w:rPr>
          <w:spacing w:val="-2"/>
          <w:lang w:val="uk-UA"/>
        </w:rPr>
        <w:t xml:space="preserve"> родинни</w:t>
      </w:r>
      <w:r>
        <w:rPr>
          <w:spacing w:val="-2"/>
          <w:lang w:val="uk-UA"/>
        </w:rPr>
        <w:t>х</w:t>
      </w:r>
      <w:r w:rsidRPr="00752DE0">
        <w:rPr>
          <w:spacing w:val="-2"/>
          <w:lang w:val="uk-UA"/>
        </w:rPr>
        <w:t xml:space="preserve"> зв’язків між працівниками Відповідачів та пов’язаними, зокрема з </w:t>
      </w:r>
      <w:r w:rsidR="006218DB">
        <w:rPr>
          <w:spacing w:val="-2"/>
          <w:lang w:val="uk-UA"/>
        </w:rPr>
        <w:t>ТОВ «ТБ «</w:t>
      </w:r>
      <w:r w:rsidR="002003FE">
        <w:rPr>
          <w:spacing w:val="-2"/>
          <w:lang w:val="uk-UA"/>
        </w:rPr>
        <w:t>Аква-Холдинг</w:t>
      </w:r>
      <w:r w:rsidR="006218DB">
        <w:rPr>
          <w:spacing w:val="-2"/>
          <w:lang w:val="uk-UA"/>
        </w:rPr>
        <w:t>»</w:t>
      </w:r>
      <w:r w:rsidRPr="00752DE0">
        <w:rPr>
          <w:spacing w:val="-2"/>
          <w:lang w:val="uk-UA"/>
        </w:rPr>
        <w:t>, товариствами;</w:t>
      </w:r>
    </w:p>
    <w:p w:rsidR="00BF0FBF" w:rsidRPr="00752DE0" w:rsidRDefault="00BF0FBF" w:rsidP="00E53F20">
      <w:pPr>
        <w:pStyle w:val="a"/>
        <w:numPr>
          <w:ilvl w:val="0"/>
          <w:numId w:val="6"/>
        </w:numPr>
        <w:tabs>
          <w:tab w:val="left" w:pos="709"/>
        </w:tabs>
        <w:ind w:left="709" w:hanging="283"/>
        <w:rPr>
          <w:spacing w:val="-2"/>
          <w:lang w:val="uk-UA"/>
        </w:rPr>
      </w:pPr>
      <w:r>
        <w:rPr>
          <w:spacing w:val="-2"/>
          <w:lang w:val="uk-UA"/>
        </w:rPr>
        <w:t>використання</w:t>
      </w:r>
      <w:r w:rsidRPr="00752DE0">
        <w:rPr>
          <w:spacing w:val="-2"/>
          <w:lang w:val="uk-UA"/>
        </w:rPr>
        <w:t xml:space="preserve"> Відповідачами та пов’язаними з ними товариствами одних і тих же ІР-адрес під час здійснення своєї господарської діяльності;  </w:t>
      </w:r>
    </w:p>
    <w:p w:rsidR="00BF0FBF" w:rsidRPr="00752DE0" w:rsidRDefault="00BF0FBF" w:rsidP="00E53F20">
      <w:pPr>
        <w:pStyle w:val="a"/>
        <w:numPr>
          <w:ilvl w:val="0"/>
          <w:numId w:val="6"/>
        </w:numPr>
        <w:tabs>
          <w:tab w:val="left" w:pos="709"/>
        </w:tabs>
        <w:ind w:left="709" w:hanging="283"/>
        <w:rPr>
          <w:spacing w:val="-2"/>
          <w:lang w:val="uk-UA"/>
        </w:rPr>
      </w:pPr>
      <w:r>
        <w:rPr>
          <w:spacing w:val="-2"/>
          <w:lang w:val="uk-UA"/>
        </w:rPr>
        <w:t>використання</w:t>
      </w:r>
      <w:r w:rsidRPr="00752DE0">
        <w:rPr>
          <w:spacing w:val="-2"/>
          <w:lang w:val="uk-UA"/>
        </w:rPr>
        <w:t xml:space="preserve"> одних і тих же поштових скриньок та доменів </w:t>
      </w:r>
      <w:r w:rsidR="006218DB">
        <w:rPr>
          <w:spacing w:val="-2"/>
          <w:lang w:val="uk-UA"/>
        </w:rPr>
        <w:t>ТОВ «ТБ «</w:t>
      </w:r>
      <w:r w:rsidR="003D40F8">
        <w:rPr>
          <w:spacing w:val="-2"/>
          <w:lang w:val="uk-UA"/>
        </w:rPr>
        <w:t>Аква-Холдинг</w:t>
      </w:r>
      <w:r w:rsidR="006218DB">
        <w:rPr>
          <w:spacing w:val="-2"/>
          <w:lang w:val="uk-UA"/>
        </w:rPr>
        <w:t>»</w:t>
      </w:r>
      <w:r w:rsidRPr="00752DE0">
        <w:rPr>
          <w:spacing w:val="-2"/>
          <w:lang w:val="uk-UA"/>
        </w:rPr>
        <w:t xml:space="preserve"> </w:t>
      </w:r>
      <w:r w:rsidR="002003FE">
        <w:rPr>
          <w:spacing w:val="-2"/>
          <w:lang w:val="uk-UA"/>
        </w:rPr>
        <w:t xml:space="preserve">та пов’язаними </w:t>
      </w:r>
      <w:r w:rsidRPr="00752DE0">
        <w:rPr>
          <w:spacing w:val="-2"/>
          <w:lang w:val="uk-UA"/>
        </w:rPr>
        <w:t xml:space="preserve">з обома Відповідачами суб’єктами господарювання, під час подання звітності до органів ДФС, а також використання одного </w:t>
      </w:r>
      <w:r w:rsidR="002003FE">
        <w:rPr>
          <w:spacing w:val="-2"/>
          <w:lang w:val="uk-UA"/>
        </w:rPr>
        <w:t>й</w:t>
      </w:r>
      <w:r w:rsidRPr="00752DE0">
        <w:rPr>
          <w:spacing w:val="-2"/>
          <w:lang w:val="uk-UA"/>
        </w:rPr>
        <w:t xml:space="preserve"> того ж домену та імен серверів Відповідачами у своїй господарській діяльності;</w:t>
      </w:r>
    </w:p>
    <w:p w:rsidR="00BF0FBF" w:rsidRPr="00752DE0" w:rsidRDefault="00BF0FBF" w:rsidP="00E53F20">
      <w:pPr>
        <w:pStyle w:val="a"/>
        <w:numPr>
          <w:ilvl w:val="0"/>
          <w:numId w:val="6"/>
        </w:numPr>
        <w:tabs>
          <w:tab w:val="left" w:pos="709"/>
        </w:tabs>
        <w:ind w:left="709" w:hanging="283"/>
        <w:rPr>
          <w:spacing w:val="-2"/>
          <w:lang w:val="uk-UA"/>
        </w:rPr>
      </w:pPr>
      <w:r w:rsidRPr="00752DE0">
        <w:rPr>
          <w:spacing w:val="-2"/>
          <w:lang w:val="uk-UA"/>
        </w:rPr>
        <w:t>синхронніст</w:t>
      </w:r>
      <w:r>
        <w:rPr>
          <w:spacing w:val="-2"/>
          <w:lang w:val="uk-UA"/>
        </w:rPr>
        <w:t>ь</w:t>
      </w:r>
      <w:r w:rsidRPr="00752DE0">
        <w:rPr>
          <w:spacing w:val="-2"/>
          <w:lang w:val="uk-UA"/>
        </w:rPr>
        <w:t xml:space="preserve"> дій Відповідачів щодо отримання телекомунікаційних послуг та залучення одного </w:t>
      </w:r>
      <w:r w:rsidR="002003FE">
        <w:rPr>
          <w:spacing w:val="-2"/>
          <w:lang w:val="uk-UA"/>
        </w:rPr>
        <w:t>й</w:t>
      </w:r>
      <w:r w:rsidRPr="00752DE0">
        <w:rPr>
          <w:spacing w:val="-2"/>
          <w:lang w:val="uk-UA"/>
        </w:rPr>
        <w:t xml:space="preserve"> того ж перевізника д</w:t>
      </w:r>
      <w:r>
        <w:rPr>
          <w:spacing w:val="-2"/>
          <w:lang w:val="uk-UA"/>
        </w:rPr>
        <w:t>ля перевезення хімічних речовин</w:t>
      </w:r>
      <w:r w:rsidRPr="00752DE0">
        <w:rPr>
          <w:spacing w:val="-2"/>
          <w:lang w:val="uk-UA"/>
        </w:rPr>
        <w:t xml:space="preserve"> </w:t>
      </w:r>
      <w:r>
        <w:rPr>
          <w:spacing w:val="-2"/>
          <w:lang w:val="uk-UA"/>
        </w:rPr>
        <w:t>спеціалізованим автотранспортом</w:t>
      </w:r>
      <w:r w:rsidRPr="00752DE0">
        <w:rPr>
          <w:spacing w:val="-2"/>
          <w:lang w:val="uk-UA"/>
        </w:rPr>
        <w:t>;</w:t>
      </w:r>
    </w:p>
    <w:p w:rsidR="00BF0FBF" w:rsidRPr="00752DE0" w:rsidRDefault="00BF0FBF" w:rsidP="00E53F20">
      <w:pPr>
        <w:pStyle w:val="a"/>
        <w:numPr>
          <w:ilvl w:val="0"/>
          <w:numId w:val="6"/>
        </w:numPr>
        <w:tabs>
          <w:tab w:val="left" w:pos="709"/>
        </w:tabs>
        <w:ind w:left="709" w:hanging="283"/>
        <w:rPr>
          <w:spacing w:val="-2"/>
          <w:lang w:val="uk-UA"/>
        </w:rPr>
      </w:pPr>
      <w:r w:rsidRPr="00752DE0">
        <w:rPr>
          <w:spacing w:val="-2"/>
          <w:lang w:val="uk-UA"/>
        </w:rPr>
        <w:t>наявніст</w:t>
      </w:r>
      <w:r>
        <w:rPr>
          <w:spacing w:val="-2"/>
          <w:lang w:val="uk-UA"/>
        </w:rPr>
        <w:t>ь</w:t>
      </w:r>
      <w:r w:rsidRPr="00752DE0">
        <w:rPr>
          <w:spacing w:val="-2"/>
          <w:lang w:val="uk-UA"/>
        </w:rPr>
        <w:t xml:space="preserve"> сталих господарських відносин між Відповідачами, пов’язани</w:t>
      </w:r>
      <w:r w:rsidR="002003FE">
        <w:rPr>
          <w:spacing w:val="-2"/>
          <w:lang w:val="uk-UA"/>
        </w:rPr>
        <w:t xml:space="preserve">ми </w:t>
      </w:r>
      <w:r w:rsidRPr="00752DE0">
        <w:rPr>
          <w:spacing w:val="-2"/>
          <w:lang w:val="uk-UA"/>
        </w:rPr>
        <w:t>з ними товариствами, а також фізичними особами-підприємцями, які є працівниками цих товариств;</w:t>
      </w:r>
    </w:p>
    <w:p w:rsidR="00BF0FBF" w:rsidRPr="00752DE0" w:rsidRDefault="00BF0FBF" w:rsidP="00E53F20">
      <w:pPr>
        <w:pStyle w:val="a"/>
        <w:numPr>
          <w:ilvl w:val="0"/>
          <w:numId w:val="6"/>
        </w:numPr>
        <w:tabs>
          <w:tab w:val="left" w:pos="709"/>
        </w:tabs>
        <w:ind w:left="709" w:hanging="283"/>
        <w:rPr>
          <w:spacing w:val="-2"/>
          <w:lang w:val="uk-UA"/>
        </w:rPr>
      </w:pPr>
      <w:r>
        <w:rPr>
          <w:spacing w:val="-2"/>
          <w:lang w:val="uk-UA"/>
        </w:rPr>
        <w:t>надання</w:t>
      </w:r>
      <w:r w:rsidRPr="00752DE0">
        <w:rPr>
          <w:spacing w:val="-2"/>
          <w:lang w:val="uk-UA"/>
        </w:rPr>
        <w:t xml:space="preserve"> ТДВ «ПХЗ «</w:t>
      </w:r>
      <w:r w:rsidR="003D40F8" w:rsidRPr="00752DE0">
        <w:rPr>
          <w:spacing w:val="-2"/>
          <w:lang w:val="uk-UA"/>
        </w:rPr>
        <w:t>Коагулянт</w:t>
      </w:r>
      <w:r w:rsidRPr="00752DE0">
        <w:rPr>
          <w:spacing w:val="-2"/>
          <w:lang w:val="uk-UA"/>
        </w:rPr>
        <w:t>» фінансової допомоги особі, по</w:t>
      </w:r>
      <w:r w:rsidR="002003FE">
        <w:rPr>
          <w:spacing w:val="-2"/>
          <w:lang w:val="uk-UA"/>
        </w:rPr>
        <w:t xml:space="preserve">в’язаній трудовими відносинами </w:t>
      </w:r>
      <w:r w:rsidRPr="00752DE0">
        <w:rPr>
          <w:spacing w:val="-2"/>
          <w:lang w:val="uk-UA"/>
        </w:rPr>
        <w:t>з його конкурентом на Торгах;</w:t>
      </w:r>
    </w:p>
    <w:p w:rsidR="00BF0FBF" w:rsidRPr="00752DE0" w:rsidRDefault="00BF0FBF" w:rsidP="00E53F20">
      <w:pPr>
        <w:pStyle w:val="a"/>
        <w:numPr>
          <w:ilvl w:val="0"/>
          <w:numId w:val="6"/>
        </w:numPr>
        <w:tabs>
          <w:tab w:val="left" w:pos="709"/>
        </w:tabs>
        <w:ind w:left="709" w:hanging="283"/>
        <w:rPr>
          <w:spacing w:val="-2"/>
          <w:lang w:val="uk-UA"/>
        </w:rPr>
      </w:pPr>
      <w:r w:rsidRPr="00752DE0">
        <w:rPr>
          <w:spacing w:val="-2"/>
          <w:lang w:val="uk-UA"/>
        </w:rPr>
        <w:t>параметр</w:t>
      </w:r>
      <w:r>
        <w:rPr>
          <w:spacing w:val="-2"/>
          <w:lang w:val="uk-UA"/>
        </w:rPr>
        <w:t>и</w:t>
      </w:r>
      <w:r w:rsidRPr="00752DE0">
        <w:rPr>
          <w:spacing w:val="-2"/>
          <w:lang w:val="uk-UA"/>
        </w:rPr>
        <w:t xml:space="preserve"> завантажених </w:t>
      </w:r>
      <w:r w:rsidR="006218DB">
        <w:rPr>
          <w:spacing w:val="-2"/>
          <w:lang w:val="uk-UA"/>
        </w:rPr>
        <w:t>ТОВ «ТБ «</w:t>
      </w:r>
      <w:r w:rsidR="003D40F8">
        <w:rPr>
          <w:spacing w:val="-2"/>
          <w:lang w:val="uk-UA"/>
        </w:rPr>
        <w:t>Аква-Холдинг</w:t>
      </w:r>
      <w:r w:rsidR="006218DB">
        <w:rPr>
          <w:spacing w:val="-2"/>
          <w:lang w:val="uk-UA"/>
        </w:rPr>
        <w:t>»</w:t>
      </w:r>
      <w:r w:rsidRPr="00752DE0">
        <w:rPr>
          <w:spacing w:val="-2"/>
          <w:lang w:val="uk-UA"/>
        </w:rPr>
        <w:t xml:space="preserve"> електронних файлів;</w:t>
      </w:r>
    </w:p>
    <w:p w:rsidR="00BF0FBF" w:rsidRDefault="00BF0FBF" w:rsidP="00E53F20">
      <w:pPr>
        <w:pStyle w:val="a"/>
        <w:numPr>
          <w:ilvl w:val="0"/>
          <w:numId w:val="6"/>
        </w:numPr>
        <w:tabs>
          <w:tab w:val="left" w:pos="709"/>
        </w:tabs>
        <w:ind w:left="709" w:hanging="283"/>
        <w:rPr>
          <w:spacing w:val="-2"/>
          <w:lang w:val="uk-UA"/>
        </w:rPr>
      </w:pPr>
      <w:r w:rsidRPr="00752DE0">
        <w:rPr>
          <w:spacing w:val="-2"/>
          <w:lang w:val="uk-UA"/>
        </w:rPr>
        <w:t>обізнаніст</w:t>
      </w:r>
      <w:r>
        <w:rPr>
          <w:spacing w:val="-2"/>
          <w:lang w:val="uk-UA"/>
        </w:rPr>
        <w:t>ь</w:t>
      </w:r>
      <w:r w:rsidRPr="00752DE0">
        <w:rPr>
          <w:spacing w:val="-2"/>
          <w:lang w:val="uk-UA"/>
        </w:rPr>
        <w:t xml:space="preserve"> Відповідачів про участь один одного </w:t>
      </w:r>
      <w:r w:rsidR="002003FE">
        <w:rPr>
          <w:spacing w:val="-2"/>
          <w:lang w:val="uk-UA"/>
        </w:rPr>
        <w:t>в</w:t>
      </w:r>
      <w:r w:rsidRPr="00752DE0">
        <w:rPr>
          <w:spacing w:val="-2"/>
          <w:lang w:val="uk-UA"/>
        </w:rPr>
        <w:t xml:space="preserve"> Торгах;</w:t>
      </w:r>
    </w:p>
    <w:p w:rsidR="003D40F8" w:rsidRDefault="003D40F8" w:rsidP="003D40F8">
      <w:pPr>
        <w:pStyle w:val="a"/>
        <w:numPr>
          <w:ilvl w:val="0"/>
          <w:numId w:val="0"/>
        </w:numPr>
        <w:tabs>
          <w:tab w:val="left" w:pos="709"/>
        </w:tabs>
        <w:ind w:left="709"/>
        <w:rPr>
          <w:spacing w:val="-2"/>
          <w:lang w:val="uk-UA"/>
        </w:rPr>
      </w:pPr>
    </w:p>
    <w:p w:rsidR="003D40F8" w:rsidRPr="003D40F8" w:rsidRDefault="003D40F8" w:rsidP="003D40F8">
      <w:pPr>
        <w:pStyle w:val="a"/>
        <w:numPr>
          <w:ilvl w:val="0"/>
          <w:numId w:val="0"/>
        </w:numPr>
        <w:tabs>
          <w:tab w:val="left" w:pos="709"/>
        </w:tabs>
        <w:ind w:left="709"/>
        <w:rPr>
          <w:spacing w:val="-2"/>
          <w:sz w:val="10"/>
          <w:szCs w:val="10"/>
          <w:lang w:val="uk-UA"/>
        </w:rPr>
      </w:pPr>
    </w:p>
    <w:p w:rsidR="00BF0FBF" w:rsidRPr="00752DE0" w:rsidRDefault="00BF0FBF" w:rsidP="00E53F20">
      <w:pPr>
        <w:pStyle w:val="a"/>
        <w:numPr>
          <w:ilvl w:val="0"/>
          <w:numId w:val="6"/>
        </w:numPr>
        <w:tabs>
          <w:tab w:val="left" w:pos="709"/>
        </w:tabs>
        <w:ind w:left="709" w:hanging="283"/>
        <w:rPr>
          <w:spacing w:val="-2"/>
          <w:lang w:val="uk-UA"/>
        </w:rPr>
      </w:pPr>
      <w:r w:rsidRPr="00752DE0">
        <w:rPr>
          <w:spacing w:val="-2"/>
          <w:lang w:val="uk-UA"/>
        </w:rPr>
        <w:t>залучення ТДВ «ПХЗ «</w:t>
      </w:r>
      <w:r w:rsidR="003D40F8" w:rsidRPr="00752DE0">
        <w:rPr>
          <w:spacing w:val="-2"/>
          <w:lang w:val="uk-UA"/>
        </w:rPr>
        <w:t>Коагулянт</w:t>
      </w:r>
      <w:r w:rsidRPr="00752DE0">
        <w:rPr>
          <w:spacing w:val="-2"/>
          <w:lang w:val="uk-UA"/>
        </w:rPr>
        <w:t xml:space="preserve">» до підготовки та збору документів </w:t>
      </w:r>
      <w:r w:rsidR="002003FE">
        <w:rPr>
          <w:spacing w:val="-2"/>
          <w:lang w:val="uk-UA"/>
        </w:rPr>
        <w:t>і</w:t>
      </w:r>
      <w:r w:rsidRPr="00752DE0">
        <w:rPr>
          <w:spacing w:val="-2"/>
          <w:lang w:val="uk-UA"/>
        </w:rPr>
        <w:t xml:space="preserve">з метою участі </w:t>
      </w:r>
      <w:r w:rsidR="00495426">
        <w:rPr>
          <w:spacing w:val="-2"/>
          <w:lang w:val="uk-UA"/>
        </w:rPr>
        <w:t xml:space="preserve">в Торгах </w:t>
      </w:r>
      <w:r w:rsidRPr="00752DE0">
        <w:rPr>
          <w:spacing w:val="-2"/>
          <w:lang w:val="uk-UA"/>
        </w:rPr>
        <w:t xml:space="preserve">працівників товариств, пов’язаних із </w:t>
      </w:r>
      <w:r w:rsidR="006218DB">
        <w:rPr>
          <w:spacing w:val="-2"/>
          <w:lang w:val="uk-UA"/>
        </w:rPr>
        <w:t>ТОВ «ТБ «</w:t>
      </w:r>
      <w:r w:rsidR="002003FE">
        <w:rPr>
          <w:spacing w:val="-2"/>
          <w:lang w:val="uk-UA"/>
        </w:rPr>
        <w:t>Аква-Холдинг</w:t>
      </w:r>
      <w:r w:rsidR="006218DB">
        <w:rPr>
          <w:spacing w:val="-2"/>
          <w:lang w:val="uk-UA"/>
        </w:rPr>
        <w:t>»</w:t>
      </w:r>
      <w:r w:rsidRPr="00752DE0">
        <w:rPr>
          <w:spacing w:val="-2"/>
          <w:lang w:val="uk-UA"/>
        </w:rPr>
        <w:t>;</w:t>
      </w:r>
    </w:p>
    <w:p w:rsidR="00BF0FBF" w:rsidRPr="00752DE0" w:rsidRDefault="00BF0FBF" w:rsidP="00E53F20">
      <w:pPr>
        <w:pStyle w:val="a"/>
        <w:numPr>
          <w:ilvl w:val="0"/>
          <w:numId w:val="6"/>
        </w:numPr>
        <w:tabs>
          <w:tab w:val="left" w:pos="709"/>
        </w:tabs>
        <w:ind w:left="709" w:hanging="283"/>
        <w:rPr>
          <w:spacing w:val="-2"/>
          <w:lang w:val="uk-UA"/>
        </w:rPr>
      </w:pPr>
      <w:r w:rsidRPr="00752DE0">
        <w:rPr>
          <w:spacing w:val="-2"/>
          <w:lang w:val="uk-UA"/>
        </w:rPr>
        <w:t>наявніст</w:t>
      </w:r>
      <w:r>
        <w:rPr>
          <w:spacing w:val="-2"/>
          <w:lang w:val="uk-UA"/>
        </w:rPr>
        <w:t>ь</w:t>
      </w:r>
      <w:r w:rsidRPr="00752DE0">
        <w:rPr>
          <w:spacing w:val="-2"/>
          <w:lang w:val="uk-UA"/>
        </w:rPr>
        <w:t xml:space="preserve"> дилерських договорів</w:t>
      </w:r>
      <w:r>
        <w:rPr>
          <w:spacing w:val="-2"/>
          <w:lang w:val="uk-UA"/>
        </w:rPr>
        <w:t>,</w:t>
      </w:r>
      <w:r w:rsidRPr="00752DE0">
        <w:rPr>
          <w:spacing w:val="-2"/>
          <w:lang w:val="uk-UA"/>
        </w:rPr>
        <w:t xml:space="preserve"> гарантійних листів</w:t>
      </w:r>
      <w:r>
        <w:rPr>
          <w:spacing w:val="-2"/>
          <w:lang w:val="uk-UA"/>
        </w:rPr>
        <w:t xml:space="preserve"> та пропонуванням товару одного</w:t>
      </w:r>
      <w:r w:rsidRPr="00752DE0">
        <w:rPr>
          <w:spacing w:val="-2"/>
          <w:lang w:val="uk-UA"/>
        </w:rPr>
        <w:t xml:space="preserve"> </w:t>
      </w:r>
      <w:r>
        <w:rPr>
          <w:spacing w:val="-2"/>
          <w:lang w:val="uk-UA"/>
        </w:rPr>
        <w:t>виробника</w:t>
      </w:r>
      <w:r w:rsidR="0090102A">
        <w:rPr>
          <w:spacing w:val="-2"/>
          <w:lang w:val="uk-UA"/>
        </w:rPr>
        <w:t>,</w:t>
      </w:r>
    </w:p>
    <w:p w:rsidR="00F346C0" w:rsidRPr="00BF0FBF" w:rsidRDefault="00F346C0" w:rsidP="00BF0FBF">
      <w:pPr>
        <w:spacing w:before="120" w:after="120"/>
        <w:ind w:left="709"/>
        <w:jc w:val="both"/>
        <w:rPr>
          <w:noProof/>
          <w:szCs w:val="28"/>
          <w:lang w:val="uk-UA"/>
        </w:rPr>
      </w:pPr>
      <w:r w:rsidRPr="00BF0FBF">
        <w:rPr>
          <w:noProof/>
          <w:szCs w:val="28"/>
          <w:lang w:val="uk-UA"/>
        </w:rPr>
        <w:t xml:space="preserve">не можуть бути результатом випадкового збігу обставин чи наслідком дії об’єктивних чинників, а свідчать про узгодження (координацію) Відповідачами своєї поведінки </w:t>
      </w:r>
      <w:r w:rsidR="0090102A">
        <w:rPr>
          <w:noProof/>
          <w:szCs w:val="28"/>
          <w:lang w:val="uk-UA"/>
        </w:rPr>
        <w:t>під час</w:t>
      </w:r>
      <w:r w:rsidRPr="00BF0FBF">
        <w:rPr>
          <w:noProof/>
          <w:szCs w:val="28"/>
          <w:lang w:val="uk-UA"/>
        </w:rPr>
        <w:t xml:space="preserve"> підготов</w:t>
      </w:r>
      <w:r w:rsidR="0090102A">
        <w:rPr>
          <w:noProof/>
          <w:szCs w:val="28"/>
          <w:lang w:val="uk-UA"/>
        </w:rPr>
        <w:t>ки</w:t>
      </w:r>
      <w:r w:rsidRPr="00BF0FBF">
        <w:rPr>
          <w:noProof/>
          <w:szCs w:val="28"/>
          <w:lang w:val="uk-UA"/>
        </w:rPr>
        <w:t xml:space="preserve"> до участі та участі в </w:t>
      </w:r>
      <w:r w:rsidR="00BF0FBF" w:rsidRPr="00BF0FBF">
        <w:rPr>
          <w:noProof/>
          <w:szCs w:val="28"/>
          <w:lang w:val="uk-UA"/>
        </w:rPr>
        <w:t>Торгах</w:t>
      </w:r>
      <w:r w:rsidRPr="00BF0FBF">
        <w:rPr>
          <w:noProof/>
          <w:szCs w:val="28"/>
          <w:lang w:val="uk-UA"/>
        </w:rPr>
        <w:t>, зокрема про обмін між ними інформацією.</w:t>
      </w:r>
    </w:p>
    <w:p w:rsidR="000E0FAD" w:rsidRPr="001529A5" w:rsidRDefault="000E0FAD" w:rsidP="00F346C0">
      <w:pPr>
        <w:spacing w:before="120" w:after="120"/>
        <w:ind w:left="357"/>
        <w:jc w:val="both"/>
        <w:rPr>
          <w:noProof/>
          <w:sz w:val="2"/>
          <w:szCs w:val="2"/>
          <w:highlight w:val="magenta"/>
          <w:lang w:val="uk-UA"/>
        </w:rPr>
      </w:pPr>
    </w:p>
    <w:p w:rsidR="0045708A" w:rsidRPr="00BF0FBF" w:rsidRDefault="00F346C0" w:rsidP="0045708A">
      <w:pPr>
        <w:pStyle w:val="a"/>
        <w:numPr>
          <w:ilvl w:val="0"/>
          <w:numId w:val="4"/>
        </w:numPr>
        <w:tabs>
          <w:tab w:val="clear" w:pos="360"/>
        </w:tabs>
        <w:ind w:left="709" w:hanging="709"/>
        <w:rPr>
          <w:lang w:val="uk-UA"/>
        </w:rPr>
      </w:pPr>
      <w:r w:rsidRPr="00BF0FBF">
        <w:rPr>
          <w:lang w:val="uk-UA"/>
        </w:rPr>
        <w:t>З огляду на зазначене, Відповідачі під час підготовки пропозицій для участі в Торгах діяли не самостійно, а узгоджували свої дії та не змагалися між собою, щ</w:t>
      </w:r>
      <w:r w:rsidR="00BF0FBF">
        <w:rPr>
          <w:lang w:val="uk-UA"/>
        </w:rPr>
        <w:t xml:space="preserve">о є обов’язковою умовою участі </w:t>
      </w:r>
      <w:r w:rsidR="0090102A">
        <w:rPr>
          <w:lang w:val="uk-UA"/>
        </w:rPr>
        <w:t>в</w:t>
      </w:r>
      <w:r w:rsidR="00BF0FBF">
        <w:rPr>
          <w:lang w:val="uk-UA"/>
        </w:rPr>
        <w:t xml:space="preserve"> Торгах</w:t>
      </w:r>
      <w:r w:rsidRPr="00BF0FBF">
        <w:rPr>
          <w:lang w:val="uk-UA"/>
        </w:rPr>
        <w:t xml:space="preserve">. </w:t>
      </w:r>
    </w:p>
    <w:p w:rsidR="0045708A" w:rsidRPr="00BF0FBF" w:rsidRDefault="0045708A" w:rsidP="0045708A">
      <w:pPr>
        <w:pStyle w:val="a"/>
        <w:numPr>
          <w:ilvl w:val="0"/>
          <w:numId w:val="0"/>
        </w:numPr>
        <w:ind w:left="709"/>
        <w:rPr>
          <w:lang w:val="uk-UA"/>
        </w:rPr>
      </w:pPr>
    </w:p>
    <w:p w:rsidR="00347325" w:rsidRDefault="00F346C0" w:rsidP="001235D0">
      <w:pPr>
        <w:pStyle w:val="a"/>
        <w:numPr>
          <w:ilvl w:val="0"/>
          <w:numId w:val="4"/>
        </w:numPr>
        <w:tabs>
          <w:tab w:val="clear" w:pos="360"/>
        </w:tabs>
        <w:ind w:left="709" w:hanging="709"/>
        <w:rPr>
          <w:lang w:val="uk-UA"/>
        </w:rPr>
      </w:pPr>
      <w:r w:rsidRPr="00BF0FBF">
        <w:rPr>
          <w:lang w:val="uk-UA"/>
        </w:rPr>
        <w:t xml:space="preserve">Узгодивши свою поведінку </w:t>
      </w:r>
      <w:r w:rsidR="0045708A" w:rsidRPr="00BF0FBF">
        <w:rPr>
          <w:lang w:val="uk-UA"/>
        </w:rPr>
        <w:t xml:space="preserve">під час проведення </w:t>
      </w:r>
      <w:r w:rsidR="00BF0FBF" w:rsidRPr="00BF0FBF">
        <w:rPr>
          <w:lang w:val="uk-UA"/>
        </w:rPr>
        <w:t>Торгів</w:t>
      </w:r>
      <w:r w:rsidRPr="00BF0FBF">
        <w:rPr>
          <w:lang w:val="uk-UA"/>
        </w:rPr>
        <w:t>, Відповідачі тим самим усунули конкуренцію та змагальність між собою, а отже, спотворили результат</w:t>
      </w:r>
      <w:r w:rsidR="0045708A" w:rsidRPr="00BF0FBF">
        <w:rPr>
          <w:lang w:val="uk-UA"/>
        </w:rPr>
        <w:t xml:space="preserve"> проведеного аукціону</w:t>
      </w:r>
      <w:r w:rsidRPr="00BF0FBF">
        <w:rPr>
          <w:lang w:val="uk-UA"/>
        </w:rPr>
        <w:t>, а відтак вчинили антиконкурентні узгоджені дії, заборонені Законом України «Про захист економічної конкуренції».</w:t>
      </w:r>
    </w:p>
    <w:p w:rsidR="001235D0" w:rsidRPr="001235D0" w:rsidRDefault="001235D0" w:rsidP="001235D0">
      <w:pPr>
        <w:pStyle w:val="a"/>
        <w:numPr>
          <w:ilvl w:val="0"/>
          <w:numId w:val="0"/>
        </w:numPr>
        <w:ind w:left="1353"/>
        <w:rPr>
          <w:lang w:val="uk-UA"/>
        </w:rPr>
      </w:pPr>
    </w:p>
    <w:p w:rsidR="00BF0FBF" w:rsidRPr="001529A5" w:rsidRDefault="00BF0FBF" w:rsidP="00BF0FBF">
      <w:pPr>
        <w:pStyle w:val="a"/>
        <w:numPr>
          <w:ilvl w:val="0"/>
          <w:numId w:val="0"/>
        </w:numPr>
        <w:ind w:left="1353" w:hanging="1353"/>
        <w:rPr>
          <w:sz w:val="16"/>
          <w:szCs w:val="16"/>
          <w:highlight w:val="magenta"/>
          <w:lang w:val="uk-UA"/>
        </w:rPr>
      </w:pPr>
    </w:p>
    <w:p w:rsidR="00A47BC2" w:rsidRDefault="00A47BC2" w:rsidP="00A47BC2">
      <w:pPr>
        <w:pStyle w:val="a"/>
        <w:numPr>
          <w:ilvl w:val="0"/>
          <w:numId w:val="0"/>
        </w:numPr>
        <w:ind w:left="709"/>
        <w:rPr>
          <w:sz w:val="10"/>
          <w:szCs w:val="10"/>
          <w:highlight w:val="magenta"/>
          <w:lang w:val="uk-UA"/>
        </w:rPr>
      </w:pPr>
    </w:p>
    <w:p w:rsidR="00272D12" w:rsidRPr="001235D0" w:rsidRDefault="00272D12" w:rsidP="00A47BC2">
      <w:pPr>
        <w:pStyle w:val="a"/>
        <w:numPr>
          <w:ilvl w:val="0"/>
          <w:numId w:val="0"/>
        </w:numPr>
        <w:ind w:left="709"/>
        <w:rPr>
          <w:sz w:val="10"/>
          <w:szCs w:val="10"/>
          <w:highlight w:val="magenta"/>
          <w:lang w:val="uk-UA"/>
        </w:rPr>
      </w:pPr>
    </w:p>
    <w:p w:rsidR="00A47BC2" w:rsidRPr="001235D0" w:rsidRDefault="00A47BC2" w:rsidP="00A47BC2">
      <w:pPr>
        <w:pStyle w:val="a"/>
        <w:numPr>
          <w:ilvl w:val="0"/>
          <w:numId w:val="0"/>
        </w:numPr>
        <w:tabs>
          <w:tab w:val="left" w:pos="709"/>
        </w:tabs>
        <w:ind w:left="709"/>
        <w:rPr>
          <w:sz w:val="2"/>
          <w:szCs w:val="2"/>
          <w:highlight w:val="magenta"/>
          <w:lang w:val="uk-UA"/>
        </w:rPr>
      </w:pPr>
    </w:p>
    <w:p w:rsidR="006A4A90" w:rsidRPr="001529A5" w:rsidRDefault="006A4A90" w:rsidP="002F55B9">
      <w:pPr>
        <w:pStyle w:val="a"/>
        <w:numPr>
          <w:ilvl w:val="0"/>
          <w:numId w:val="0"/>
        </w:numPr>
        <w:ind w:left="1353" w:hanging="360"/>
        <w:rPr>
          <w:sz w:val="10"/>
          <w:szCs w:val="10"/>
          <w:highlight w:val="magenta"/>
          <w:lang w:val="uk-UA"/>
        </w:rPr>
      </w:pPr>
    </w:p>
    <w:p w:rsidR="00571593" w:rsidRPr="00E61A76" w:rsidRDefault="001235D0" w:rsidP="00571593">
      <w:pPr>
        <w:pStyle w:val="a"/>
        <w:numPr>
          <w:ilvl w:val="0"/>
          <w:numId w:val="0"/>
        </w:numPr>
        <w:rPr>
          <w:b/>
          <w:lang w:val="uk-UA"/>
        </w:rPr>
      </w:pPr>
      <w:r>
        <w:rPr>
          <w:b/>
          <w:lang w:val="uk-UA"/>
        </w:rPr>
        <w:t xml:space="preserve">  </w:t>
      </w:r>
      <w:r w:rsidR="0090102A">
        <w:rPr>
          <w:b/>
          <w:lang w:val="uk-UA"/>
        </w:rPr>
        <w:t>6</w:t>
      </w:r>
      <w:r w:rsidR="00571593" w:rsidRPr="007E5911">
        <w:rPr>
          <w:b/>
          <w:lang w:val="uk-UA"/>
        </w:rPr>
        <w:t xml:space="preserve">.     </w:t>
      </w:r>
      <w:r>
        <w:rPr>
          <w:b/>
          <w:lang w:val="uk-UA"/>
        </w:rPr>
        <w:t xml:space="preserve">  </w:t>
      </w:r>
      <w:r w:rsidR="00571593" w:rsidRPr="00E61A76">
        <w:rPr>
          <w:b/>
          <w:lang w:val="uk-UA"/>
        </w:rPr>
        <w:t>Остаточні висновки Комітету</w:t>
      </w:r>
    </w:p>
    <w:p w:rsidR="00571593" w:rsidRPr="00272D12" w:rsidRDefault="00571593" w:rsidP="00571593">
      <w:pPr>
        <w:pStyle w:val="a"/>
        <w:numPr>
          <w:ilvl w:val="0"/>
          <w:numId w:val="0"/>
        </w:numPr>
        <w:rPr>
          <w:szCs w:val="24"/>
          <w:lang w:val="uk-UA"/>
        </w:rPr>
      </w:pPr>
    </w:p>
    <w:p w:rsidR="0045708A" w:rsidRPr="00E61A76" w:rsidRDefault="0045708A" w:rsidP="00571593">
      <w:pPr>
        <w:pStyle w:val="a"/>
        <w:numPr>
          <w:ilvl w:val="0"/>
          <w:numId w:val="4"/>
        </w:numPr>
        <w:tabs>
          <w:tab w:val="clear" w:pos="360"/>
        </w:tabs>
        <w:ind w:left="709" w:hanging="709"/>
        <w:rPr>
          <w:lang w:val="uk-UA"/>
        </w:rPr>
      </w:pPr>
      <w:r w:rsidRPr="00E61A76">
        <w:rPr>
          <w:lang w:val="uk-UA"/>
        </w:rPr>
        <w:t>Отже, доказами, зібраними у справі, доводиться, а дослідженням усієї сукупності факторів, що об’єктивно могли вплинути на поведінку Відповідачів, та зауваженнями й запереченнями Відповідачів не спростовується висновок Комітету про те, що дії В</w:t>
      </w:r>
      <w:r w:rsidR="00F53473" w:rsidRPr="00E61A76">
        <w:rPr>
          <w:lang w:val="uk-UA"/>
        </w:rPr>
        <w:t>ідповідачів є</w:t>
      </w:r>
      <w:r w:rsidRPr="00E61A76">
        <w:rPr>
          <w:lang w:val="uk-UA"/>
        </w:rPr>
        <w:t xml:space="preserve"> узгодженою поведінкою, що стосується спотворення</w:t>
      </w:r>
      <w:r w:rsidRPr="00E61A76">
        <w:rPr>
          <w:i/>
          <w:lang w:val="uk-UA"/>
        </w:rPr>
        <w:t xml:space="preserve"> </w:t>
      </w:r>
      <w:r w:rsidRPr="00E61A76">
        <w:rPr>
          <w:lang w:val="uk-UA"/>
        </w:rPr>
        <w:t xml:space="preserve">результатів </w:t>
      </w:r>
      <w:r w:rsidR="00BF0FBF" w:rsidRPr="00E61A76">
        <w:rPr>
          <w:lang w:val="uk-UA"/>
        </w:rPr>
        <w:t>Торгів.</w:t>
      </w:r>
    </w:p>
    <w:p w:rsidR="00571593" w:rsidRPr="001529A5" w:rsidRDefault="00571593" w:rsidP="00571593">
      <w:pPr>
        <w:pStyle w:val="a"/>
        <w:numPr>
          <w:ilvl w:val="0"/>
          <w:numId w:val="0"/>
        </w:numPr>
        <w:rPr>
          <w:sz w:val="20"/>
          <w:szCs w:val="20"/>
          <w:highlight w:val="magenta"/>
          <w:lang w:val="uk-UA"/>
        </w:rPr>
      </w:pPr>
    </w:p>
    <w:p w:rsidR="00571593" w:rsidRPr="007E5911" w:rsidRDefault="00571593" w:rsidP="00B336A7">
      <w:pPr>
        <w:pStyle w:val="a"/>
        <w:numPr>
          <w:ilvl w:val="0"/>
          <w:numId w:val="4"/>
        </w:numPr>
        <w:tabs>
          <w:tab w:val="clear" w:pos="360"/>
        </w:tabs>
        <w:ind w:left="709" w:hanging="709"/>
        <w:rPr>
          <w:lang w:val="uk-UA"/>
        </w:rPr>
      </w:pPr>
      <w:r w:rsidRPr="007E5911">
        <w:rPr>
          <w:lang w:val="uk-UA"/>
        </w:rPr>
        <w:t>Така поведінка Відповідачів є порушенням</w:t>
      </w:r>
      <w:r w:rsidR="007E5911">
        <w:rPr>
          <w:lang w:val="uk-UA"/>
        </w:rPr>
        <w:t>и</w:t>
      </w:r>
      <w:r w:rsidRPr="007E5911">
        <w:rPr>
          <w:lang w:val="uk-UA"/>
        </w:rPr>
        <w:t xml:space="preserve"> законодавства про захист економічної конкуренції у вигляді антиконкурентних узгоджених дій, які стосуються спотворення результатів торгів, заборонених відповідно до пункту 1 статті 50 та пункту 4 частини другої статті 6 Закону України «Про захист економічної конкуренції».</w:t>
      </w:r>
    </w:p>
    <w:p w:rsidR="006A4A90" w:rsidRDefault="006A4A90" w:rsidP="00A47BC2">
      <w:pPr>
        <w:pStyle w:val="a"/>
        <w:numPr>
          <w:ilvl w:val="0"/>
          <w:numId w:val="0"/>
        </w:numPr>
        <w:rPr>
          <w:highlight w:val="magenta"/>
          <w:lang w:val="uk-UA"/>
        </w:rPr>
      </w:pPr>
    </w:p>
    <w:p w:rsidR="00F73CD4" w:rsidRDefault="00F73CD4" w:rsidP="00A47BC2">
      <w:pPr>
        <w:pStyle w:val="a"/>
        <w:numPr>
          <w:ilvl w:val="0"/>
          <w:numId w:val="0"/>
        </w:numPr>
        <w:rPr>
          <w:highlight w:val="magenta"/>
          <w:lang w:val="uk-UA"/>
        </w:rPr>
      </w:pPr>
    </w:p>
    <w:p w:rsidR="00272D12" w:rsidRPr="00272D12" w:rsidRDefault="00272D12" w:rsidP="00A47BC2">
      <w:pPr>
        <w:pStyle w:val="a"/>
        <w:numPr>
          <w:ilvl w:val="0"/>
          <w:numId w:val="0"/>
        </w:numPr>
        <w:rPr>
          <w:sz w:val="16"/>
          <w:szCs w:val="16"/>
          <w:highlight w:val="magenta"/>
          <w:lang w:val="uk-UA"/>
        </w:rPr>
      </w:pPr>
    </w:p>
    <w:p w:rsidR="00571593" w:rsidRPr="007E5911" w:rsidRDefault="00B070D0" w:rsidP="00571593">
      <w:pPr>
        <w:pStyle w:val="a"/>
        <w:numPr>
          <w:ilvl w:val="0"/>
          <w:numId w:val="0"/>
        </w:numPr>
        <w:spacing w:before="120"/>
        <w:ind w:left="363" w:hanging="363"/>
        <w:rPr>
          <w:b/>
          <w:szCs w:val="24"/>
          <w:lang w:val="uk-UA"/>
        </w:rPr>
      </w:pPr>
      <w:r w:rsidRPr="007E5911">
        <w:rPr>
          <w:b/>
          <w:szCs w:val="24"/>
          <w:lang w:val="uk-UA"/>
        </w:rPr>
        <w:t xml:space="preserve">  </w:t>
      </w:r>
      <w:r w:rsidR="0090102A">
        <w:rPr>
          <w:b/>
          <w:szCs w:val="24"/>
          <w:lang w:val="uk-UA"/>
        </w:rPr>
        <w:t>7</w:t>
      </w:r>
      <w:r w:rsidRPr="007E5911">
        <w:rPr>
          <w:b/>
          <w:szCs w:val="24"/>
          <w:lang w:val="uk-UA"/>
        </w:rPr>
        <w:t xml:space="preserve">.      </w:t>
      </w:r>
      <w:r w:rsidR="00571593" w:rsidRPr="007E5911">
        <w:rPr>
          <w:b/>
          <w:szCs w:val="24"/>
          <w:lang w:val="uk-UA"/>
        </w:rPr>
        <w:t>Визначення розміру штрафів</w:t>
      </w:r>
    </w:p>
    <w:p w:rsidR="00571593" w:rsidRPr="00272D12" w:rsidRDefault="00571593" w:rsidP="00571593">
      <w:pPr>
        <w:pStyle w:val="a"/>
        <w:numPr>
          <w:ilvl w:val="0"/>
          <w:numId w:val="0"/>
        </w:numPr>
        <w:rPr>
          <w:szCs w:val="24"/>
          <w:highlight w:val="magenta"/>
          <w:lang w:val="uk-UA"/>
        </w:rPr>
      </w:pPr>
    </w:p>
    <w:p w:rsidR="00571593" w:rsidRPr="00144728" w:rsidRDefault="00571593" w:rsidP="00571593">
      <w:pPr>
        <w:pStyle w:val="a"/>
        <w:numPr>
          <w:ilvl w:val="0"/>
          <w:numId w:val="4"/>
        </w:numPr>
        <w:tabs>
          <w:tab w:val="clear" w:pos="360"/>
        </w:tabs>
        <w:ind w:left="709" w:hanging="709"/>
        <w:rPr>
          <w:lang w:val="uk-UA"/>
        </w:rPr>
      </w:pPr>
      <w:r w:rsidRPr="00BF0FBF">
        <w:rPr>
          <w:szCs w:val="24"/>
          <w:lang w:val="uk-UA"/>
        </w:rPr>
        <w:t xml:space="preserve">Відповідно до абзацу другого частини другої статті 52 Закону України «Про захист економічної конкуренції» за порушення, передбачене пунктом 1 статті 50 цього Закону, накладаються штрафи </w:t>
      </w:r>
      <w:r w:rsidR="00FE5F22">
        <w:rPr>
          <w:szCs w:val="24"/>
          <w:lang w:val="uk-UA"/>
        </w:rPr>
        <w:t xml:space="preserve">в розмірі </w:t>
      </w:r>
      <w:r w:rsidRPr="00BF0FBF">
        <w:rPr>
          <w:szCs w:val="24"/>
          <w:lang w:val="uk-UA"/>
        </w:rPr>
        <w:t xml:space="preserve">до десяти </w:t>
      </w:r>
      <w:r w:rsidR="000F137D">
        <w:rPr>
          <w:szCs w:val="24"/>
          <w:lang w:val="uk-UA"/>
        </w:rPr>
        <w:t>відсотків</w:t>
      </w:r>
      <w:r w:rsidRPr="00BF0FBF">
        <w:rPr>
          <w:szCs w:val="24"/>
          <w:lang w:val="uk-UA"/>
        </w:rPr>
        <w:t xml:space="preserve"> доходу (виручки) суб’єкта </w:t>
      </w:r>
      <w:r w:rsidRPr="00144728">
        <w:rPr>
          <w:szCs w:val="24"/>
          <w:lang w:val="uk-UA"/>
        </w:rPr>
        <w:t>господарювання від реалізації продукції (товарів, робіт, послуг) за останній звітний рік, що передував року, в якому накладається штраф.</w:t>
      </w:r>
    </w:p>
    <w:p w:rsidR="009B45CF" w:rsidRPr="00144728" w:rsidRDefault="009B45CF" w:rsidP="000C284C">
      <w:pPr>
        <w:pStyle w:val="a"/>
        <w:numPr>
          <w:ilvl w:val="0"/>
          <w:numId w:val="0"/>
        </w:numPr>
        <w:rPr>
          <w:sz w:val="16"/>
          <w:szCs w:val="16"/>
          <w:lang w:val="uk-UA"/>
        </w:rPr>
      </w:pPr>
    </w:p>
    <w:p w:rsidR="006D6A98" w:rsidRPr="00144728" w:rsidRDefault="006D6A98" w:rsidP="006D6A98">
      <w:pPr>
        <w:pStyle w:val="a"/>
        <w:numPr>
          <w:ilvl w:val="0"/>
          <w:numId w:val="4"/>
        </w:numPr>
        <w:tabs>
          <w:tab w:val="clear" w:pos="360"/>
        </w:tabs>
        <w:ind w:left="709" w:hanging="709"/>
        <w:rPr>
          <w:szCs w:val="24"/>
          <w:lang w:val="uk-UA"/>
        </w:rPr>
      </w:pPr>
      <w:r w:rsidRPr="00144728">
        <w:rPr>
          <w:szCs w:val="24"/>
          <w:lang w:val="uk-UA"/>
        </w:rPr>
        <w:t xml:space="preserve">Відповідно до даних Податкової декларації з податку на прибуток підприємства, наданої Комітету листом Головного управління ДПС у Дніпропетровській області </w:t>
      </w:r>
      <w:r w:rsidR="005F0DC8" w:rsidRPr="00144728">
        <w:rPr>
          <w:szCs w:val="24"/>
          <w:lang w:val="uk-UA"/>
        </w:rPr>
        <w:t xml:space="preserve">             </w:t>
      </w:r>
      <w:r w:rsidRPr="00144728">
        <w:rPr>
          <w:szCs w:val="24"/>
          <w:lang w:val="uk-UA"/>
        </w:rPr>
        <w:t xml:space="preserve">від </w:t>
      </w:r>
      <w:r w:rsidR="00144728" w:rsidRPr="00144728">
        <w:rPr>
          <w:szCs w:val="24"/>
          <w:lang w:val="uk-UA"/>
        </w:rPr>
        <w:t xml:space="preserve">17.06.2020 </w:t>
      </w:r>
      <w:r w:rsidRPr="00144728">
        <w:rPr>
          <w:szCs w:val="24"/>
          <w:lang w:val="uk-UA"/>
        </w:rPr>
        <w:t>№ </w:t>
      </w:r>
      <w:r w:rsidR="00144728" w:rsidRPr="00144728">
        <w:rPr>
          <w:szCs w:val="24"/>
          <w:lang w:val="uk-UA"/>
        </w:rPr>
        <w:t>58704/10/04-36-51-80-14</w:t>
      </w:r>
      <w:r w:rsidRPr="00144728">
        <w:rPr>
          <w:szCs w:val="24"/>
          <w:lang w:val="uk-UA"/>
        </w:rPr>
        <w:t xml:space="preserve"> </w:t>
      </w:r>
      <w:r w:rsidR="00144728" w:rsidRPr="00144728">
        <w:rPr>
          <w:szCs w:val="24"/>
          <w:lang w:val="uk-UA"/>
        </w:rPr>
        <w:t>(вх. № 54-01/1351 від 22.06.2020</w:t>
      </w:r>
      <w:r w:rsidRPr="00144728">
        <w:rPr>
          <w:szCs w:val="24"/>
          <w:lang w:val="uk-UA"/>
        </w:rPr>
        <w:t>)</w:t>
      </w:r>
      <w:r w:rsidR="00442EEE" w:rsidRPr="00144728">
        <w:rPr>
          <w:szCs w:val="24"/>
          <w:lang w:val="uk-UA"/>
        </w:rPr>
        <w:t>,</w:t>
      </w:r>
      <w:r w:rsidRPr="00144728">
        <w:rPr>
          <w:szCs w:val="24"/>
          <w:lang w:val="uk-UA"/>
        </w:rPr>
        <w:t xml:space="preserve"> дохід</w:t>
      </w:r>
      <w:r w:rsidR="00A47BC2" w:rsidRPr="00144728">
        <w:rPr>
          <w:szCs w:val="24"/>
          <w:lang w:val="uk-UA"/>
        </w:rPr>
        <w:t xml:space="preserve"> </w:t>
      </w:r>
      <w:r w:rsidR="00C7455F" w:rsidRPr="00144728">
        <w:rPr>
          <w:szCs w:val="24"/>
          <w:lang w:val="uk-UA"/>
        </w:rPr>
        <w:t xml:space="preserve">               </w:t>
      </w:r>
      <w:r w:rsidR="006218DB">
        <w:rPr>
          <w:szCs w:val="24"/>
          <w:lang w:val="uk-UA"/>
        </w:rPr>
        <w:t>ТОВ «ТБ «</w:t>
      </w:r>
      <w:r w:rsidR="0090102A">
        <w:rPr>
          <w:szCs w:val="24"/>
          <w:lang w:val="uk-UA"/>
        </w:rPr>
        <w:t>Аква-Холдинг</w:t>
      </w:r>
      <w:r w:rsidR="006218DB">
        <w:rPr>
          <w:szCs w:val="24"/>
          <w:lang w:val="uk-UA"/>
        </w:rPr>
        <w:t>»</w:t>
      </w:r>
      <w:r w:rsidR="005F0DC8" w:rsidRPr="00144728">
        <w:rPr>
          <w:szCs w:val="24"/>
          <w:lang w:val="uk-UA"/>
        </w:rPr>
        <w:t xml:space="preserve"> </w:t>
      </w:r>
      <w:r w:rsidRPr="00144728">
        <w:rPr>
          <w:szCs w:val="24"/>
          <w:lang w:val="uk-UA"/>
        </w:rPr>
        <w:t xml:space="preserve">за 2019 рік становить </w:t>
      </w:r>
      <w:r w:rsidR="00144728" w:rsidRPr="00144728">
        <w:rPr>
          <w:szCs w:val="24"/>
          <w:lang w:val="uk-UA"/>
        </w:rPr>
        <w:t>128</w:t>
      </w:r>
      <w:r w:rsidRPr="00144728">
        <w:rPr>
          <w:szCs w:val="24"/>
          <w:lang w:val="uk-UA"/>
        </w:rPr>
        <w:t> 3</w:t>
      </w:r>
      <w:r w:rsidR="00144728" w:rsidRPr="00144728">
        <w:rPr>
          <w:szCs w:val="24"/>
          <w:lang w:val="uk-UA"/>
        </w:rPr>
        <w:t>19</w:t>
      </w:r>
      <w:r w:rsidRPr="00144728">
        <w:rPr>
          <w:szCs w:val="24"/>
          <w:lang w:val="uk-UA"/>
        </w:rPr>
        <w:t> </w:t>
      </w:r>
      <w:r w:rsidR="00144728" w:rsidRPr="00144728">
        <w:rPr>
          <w:szCs w:val="24"/>
          <w:lang w:val="uk-UA"/>
        </w:rPr>
        <w:t>394</w:t>
      </w:r>
      <w:r w:rsidRPr="00144728">
        <w:rPr>
          <w:szCs w:val="24"/>
          <w:lang w:val="uk-UA"/>
        </w:rPr>
        <w:t xml:space="preserve"> </w:t>
      </w:r>
      <w:r w:rsidR="000B7F26">
        <w:rPr>
          <w:szCs w:val="24"/>
          <w:lang w:val="uk-UA"/>
        </w:rPr>
        <w:t>грн</w:t>
      </w:r>
      <w:r w:rsidR="0090102A">
        <w:rPr>
          <w:szCs w:val="24"/>
          <w:lang w:val="uk-UA"/>
        </w:rPr>
        <w:t>.</w:t>
      </w:r>
    </w:p>
    <w:p w:rsidR="006D6A98" w:rsidRPr="00144728" w:rsidRDefault="006D6A98" w:rsidP="006D6A98">
      <w:pPr>
        <w:pStyle w:val="a"/>
        <w:numPr>
          <w:ilvl w:val="0"/>
          <w:numId w:val="0"/>
        </w:numPr>
        <w:ind w:left="1353"/>
        <w:rPr>
          <w:szCs w:val="24"/>
          <w:lang w:val="uk-UA"/>
        </w:rPr>
      </w:pPr>
    </w:p>
    <w:p w:rsidR="00773F18" w:rsidRPr="00144728" w:rsidRDefault="006D6A98" w:rsidP="00773F18">
      <w:pPr>
        <w:pStyle w:val="a"/>
        <w:numPr>
          <w:ilvl w:val="0"/>
          <w:numId w:val="4"/>
        </w:numPr>
        <w:tabs>
          <w:tab w:val="clear" w:pos="360"/>
        </w:tabs>
        <w:ind w:left="709" w:hanging="709"/>
        <w:rPr>
          <w:szCs w:val="24"/>
          <w:lang w:val="uk-UA"/>
        </w:rPr>
      </w:pPr>
      <w:r w:rsidRPr="00144728">
        <w:rPr>
          <w:szCs w:val="24"/>
          <w:lang w:val="uk-UA"/>
        </w:rPr>
        <w:t xml:space="preserve">Відповідно до даних Податкової декларації з податку на прибуток підприємства, наданої Комітету листом Головного управління ДПС у </w:t>
      </w:r>
      <w:r w:rsidR="005F0DC8" w:rsidRPr="00144728">
        <w:rPr>
          <w:szCs w:val="24"/>
          <w:lang w:val="uk-UA"/>
        </w:rPr>
        <w:t xml:space="preserve">Запорізькій області </w:t>
      </w:r>
      <w:r w:rsidRPr="00144728">
        <w:rPr>
          <w:szCs w:val="24"/>
          <w:lang w:val="uk-UA"/>
        </w:rPr>
        <w:t xml:space="preserve">від </w:t>
      </w:r>
      <w:r w:rsidR="005F0DC8" w:rsidRPr="00144728">
        <w:rPr>
          <w:szCs w:val="24"/>
          <w:lang w:val="uk-UA"/>
        </w:rPr>
        <w:t>18</w:t>
      </w:r>
      <w:r w:rsidRPr="00144728">
        <w:rPr>
          <w:szCs w:val="24"/>
          <w:lang w:val="uk-UA"/>
        </w:rPr>
        <w:t>.0</w:t>
      </w:r>
      <w:r w:rsidR="005F0DC8" w:rsidRPr="00144728">
        <w:rPr>
          <w:szCs w:val="24"/>
          <w:lang w:val="uk-UA"/>
        </w:rPr>
        <w:t>6</w:t>
      </w:r>
      <w:r w:rsidRPr="00144728">
        <w:rPr>
          <w:szCs w:val="24"/>
          <w:lang w:val="uk-UA"/>
        </w:rPr>
        <w:t>.2020 № </w:t>
      </w:r>
      <w:r w:rsidR="005F0DC8" w:rsidRPr="00144728">
        <w:rPr>
          <w:szCs w:val="24"/>
          <w:lang w:val="uk-UA"/>
        </w:rPr>
        <w:t>36448/10/08-01-04-04-11</w:t>
      </w:r>
      <w:r w:rsidRPr="00144728">
        <w:rPr>
          <w:szCs w:val="24"/>
          <w:lang w:val="uk-UA"/>
        </w:rPr>
        <w:t xml:space="preserve"> (вх. № </w:t>
      </w:r>
      <w:r w:rsidR="00144728" w:rsidRPr="00144728">
        <w:rPr>
          <w:szCs w:val="24"/>
          <w:lang w:val="uk-UA"/>
        </w:rPr>
        <w:t>54</w:t>
      </w:r>
      <w:r w:rsidRPr="00144728">
        <w:rPr>
          <w:szCs w:val="24"/>
          <w:lang w:val="uk-UA"/>
        </w:rPr>
        <w:t>-01/</w:t>
      </w:r>
      <w:r w:rsidR="00144728" w:rsidRPr="00144728">
        <w:rPr>
          <w:szCs w:val="24"/>
          <w:lang w:val="uk-UA"/>
        </w:rPr>
        <w:t>1348</w:t>
      </w:r>
      <w:r w:rsidRPr="00144728">
        <w:rPr>
          <w:szCs w:val="24"/>
          <w:lang w:val="uk-UA"/>
        </w:rPr>
        <w:t xml:space="preserve"> від </w:t>
      </w:r>
      <w:r w:rsidR="00144728" w:rsidRPr="00144728">
        <w:rPr>
          <w:szCs w:val="24"/>
          <w:lang w:val="uk-UA"/>
        </w:rPr>
        <w:t>22</w:t>
      </w:r>
      <w:r w:rsidRPr="00144728">
        <w:rPr>
          <w:szCs w:val="24"/>
          <w:lang w:val="uk-UA"/>
        </w:rPr>
        <w:t>.06.2020)</w:t>
      </w:r>
      <w:r w:rsidR="00442EEE" w:rsidRPr="00144728">
        <w:rPr>
          <w:szCs w:val="24"/>
          <w:lang w:val="uk-UA"/>
        </w:rPr>
        <w:t>,</w:t>
      </w:r>
      <w:r w:rsidRPr="00144728">
        <w:rPr>
          <w:szCs w:val="24"/>
          <w:lang w:val="uk-UA"/>
        </w:rPr>
        <w:t xml:space="preserve"> дохід </w:t>
      </w:r>
      <w:r w:rsidR="0090102A">
        <w:rPr>
          <w:szCs w:val="24"/>
          <w:lang w:val="uk-UA"/>
        </w:rPr>
        <w:t xml:space="preserve">                </w:t>
      </w:r>
      <w:r w:rsidR="005F0DC8" w:rsidRPr="00144728">
        <w:rPr>
          <w:spacing w:val="-2"/>
          <w:lang w:val="uk-UA"/>
        </w:rPr>
        <w:t>ТДВ «ПХЗ «</w:t>
      </w:r>
      <w:r w:rsidR="0090102A" w:rsidRPr="00144728">
        <w:rPr>
          <w:spacing w:val="-2"/>
          <w:lang w:val="uk-UA"/>
        </w:rPr>
        <w:t>Коагулянт</w:t>
      </w:r>
      <w:r w:rsidR="005F0DC8" w:rsidRPr="00144728">
        <w:rPr>
          <w:spacing w:val="-2"/>
          <w:lang w:val="uk-UA"/>
        </w:rPr>
        <w:t xml:space="preserve">» </w:t>
      </w:r>
      <w:r w:rsidR="00773F18" w:rsidRPr="00144728">
        <w:rPr>
          <w:szCs w:val="24"/>
          <w:lang w:val="uk-UA"/>
        </w:rPr>
        <w:t xml:space="preserve">за 2019 рік у </w:t>
      </w:r>
      <w:r w:rsidR="00144728" w:rsidRPr="00144728">
        <w:rPr>
          <w:szCs w:val="24"/>
        </w:rPr>
        <w:t>становить 455 991 027</w:t>
      </w:r>
      <w:r w:rsidR="00BF0FBF" w:rsidRPr="00144728">
        <w:rPr>
          <w:szCs w:val="24"/>
        </w:rPr>
        <w:t xml:space="preserve"> </w:t>
      </w:r>
      <w:r w:rsidR="000B7F26">
        <w:rPr>
          <w:szCs w:val="24"/>
        </w:rPr>
        <w:t>грн</w:t>
      </w:r>
      <w:r w:rsidR="0090102A">
        <w:rPr>
          <w:szCs w:val="24"/>
        </w:rPr>
        <w:t>.</w:t>
      </w:r>
    </w:p>
    <w:p w:rsidR="000C284C" w:rsidRDefault="000C284C" w:rsidP="00AF1523">
      <w:pPr>
        <w:pStyle w:val="a"/>
        <w:numPr>
          <w:ilvl w:val="0"/>
          <w:numId w:val="0"/>
        </w:numPr>
        <w:rPr>
          <w:sz w:val="10"/>
          <w:szCs w:val="10"/>
          <w:highlight w:val="magenta"/>
          <w:lang w:val="uk-UA"/>
        </w:rPr>
      </w:pPr>
    </w:p>
    <w:p w:rsidR="00BF0FBF" w:rsidRDefault="00BF0FBF" w:rsidP="0090102A">
      <w:pPr>
        <w:pStyle w:val="a"/>
        <w:numPr>
          <w:ilvl w:val="0"/>
          <w:numId w:val="0"/>
        </w:numPr>
        <w:rPr>
          <w:sz w:val="10"/>
          <w:szCs w:val="10"/>
          <w:highlight w:val="magenta"/>
          <w:lang w:val="uk-UA"/>
        </w:rPr>
      </w:pPr>
    </w:p>
    <w:p w:rsidR="00272D12" w:rsidRPr="001529A5" w:rsidRDefault="00272D12" w:rsidP="0090102A">
      <w:pPr>
        <w:pStyle w:val="a"/>
        <w:numPr>
          <w:ilvl w:val="0"/>
          <w:numId w:val="0"/>
        </w:numPr>
        <w:rPr>
          <w:sz w:val="10"/>
          <w:szCs w:val="10"/>
          <w:highlight w:val="magenta"/>
          <w:lang w:val="uk-UA"/>
        </w:rPr>
      </w:pPr>
    </w:p>
    <w:p w:rsidR="0071442F" w:rsidRPr="007E5911" w:rsidRDefault="00F53473" w:rsidP="00D9565A">
      <w:pPr>
        <w:pStyle w:val="30"/>
        <w:shd w:val="clear" w:color="auto" w:fill="auto"/>
        <w:spacing w:line="274" w:lineRule="exact"/>
        <w:ind w:firstLine="720"/>
        <w:jc w:val="both"/>
        <w:rPr>
          <w:color w:val="auto"/>
          <w:sz w:val="24"/>
          <w:szCs w:val="24"/>
        </w:rPr>
      </w:pPr>
      <w:r w:rsidRPr="007E5911">
        <w:rPr>
          <w:sz w:val="24"/>
          <w:szCs w:val="24"/>
        </w:rPr>
        <w:t>Враховуючи викладене, керуючись статтею 7 Закону України «Про Антимонопольний комітет України», статтями 48 і 52 Закону України «Про захист економічної конкуренції» та пунктом 32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</w:t>
      </w:r>
      <w:r w:rsidR="00D9565A" w:rsidRPr="007E5911">
        <w:rPr>
          <w:sz w:val="24"/>
          <w:szCs w:val="24"/>
          <w:lang w:val="ru-RU"/>
        </w:rPr>
        <w:t> </w:t>
      </w:r>
      <w:r w:rsidRPr="007E5911">
        <w:rPr>
          <w:sz w:val="24"/>
          <w:szCs w:val="24"/>
        </w:rPr>
        <w:t>5, зареєстрованих</w:t>
      </w:r>
      <w:r w:rsidR="00272D12">
        <w:rPr>
          <w:sz w:val="24"/>
          <w:szCs w:val="24"/>
        </w:rPr>
        <w:t xml:space="preserve"> у Міністерстві юстиції України</w:t>
      </w:r>
      <w:r w:rsidR="00D9565A" w:rsidRPr="007E5911">
        <w:rPr>
          <w:sz w:val="24"/>
          <w:szCs w:val="24"/>
        </w:rPr>
        <w:t xml:space="preserve"> </w:t>
      </w:r>
      <w:r w:rsidRPr="007E5911">
        <w:rPr>
          <w:sz w:val="24"/>
          <w:szCs w:val="24"/>
        </w:rPr>
        <w:t>6 травня 1994 року за № 90/299 (у редакції розпорядження Антимонопольного комітету України від 29 червня 1998 року № 169</w:t>
      </w:r>
      <w:r w:rsidR="00B03DBA" w:rsidRPr="007E5911">
        <w:rPr>
          <w:sz w:val="24"/>
          <w:szCs w:val="24"/>
        </w:rPr>
        <w:t>-</w:t>
      </w:r>
      <w:r w:rsidRPr="007E5911">
        <w:rPr>
          <w:sz w:val="24"/>
          <w:szCs w:val="24"/>
        </w:rPr>
        <w:t>р) (із змінами)</w:t>
      </w:r>
      <w:r w:rsidRPr="007E5911">
        <w:rPr>
          <w:color w:val="auto"/>
          <w:sz w:val="24"/>
          <w:szCs w:val="24"/>
        </w:rPr>
        <w:t>, Антимонопольний комітет України</w:t>
      </w:r>
    </w:p>
    <w:p w:rsidR="0080448C" w:rsidRPr="001529A5" w:rsidRDefault="0080448C" w:rsidP="0080448C">
      <w:pPr>
        <w:pStyle w:val="41"/>
        <w:shd w:val="clear" w:color="auto" w:fill="auto"/>
        <w:spacing w:line="230" w:lineRule="exact"/>
        <w:jc w:val="left"/>
        <w:rPr>
          <w:sz w:val="24"/>
          <w:szCs w:val="24"/>
          <w:highlight w:val="magenta"/>
          <w:lang w:val="uk-UA"/>
        </w:rPr>
      </w:pPr>
    </w:p>
    <w:p w:rsidR="00C230E6" w:rsidRPr="001529A5" w:rsidRDefault="00C230E6" w:rsidP="0080448C">
      <w:pPr>
        <w:pStyle w:val="41"/>
        <w:shd w:val="clear" w:color="auto" w:fill="auto"/>
        <w:spacing w:line="230" w:lineRule="exact"/>
        <w:jc w:val="left"/>
        <w:rPr>
          <w:sz w:val="20"/>
          <w:szCs w:val="20"/>
          <w:highlight w:val="magenta"/>
          <w:lang w:val="uk-UA"/>
        </w:rPr>
      </w:pPr>
    </w:p>
    <w:p w:rsidR="0071442F" w:rsidRPr="00866F31" w:rsidRDefault="00F53473" w:rsidP="00BA07D7">
      <w:pPr>
        <w:pStyle w:val="41"/>
        <w:shd w:val="clear" w:color="auto" w:fill="auto"/>
        <w:spacing w:line="230" w:lineRule="exact"/>
        <w:jc w:val="center"/>
        <w:rPr>
          <w:sz w:val="24"/>
          <w:szCs w:val="24"/>
          <w:lang w:val="ru-RU"/>
        </w:rPr>
      </w:pPr>
      <w:r w:rsidRPr="00866F31">
        <w:rPr>
          <w:sz w:val="24"/>
          <w:szCs w:val="24"/>
        </w:rPr>
        <w:t>ПОСТАНОВИ</w:t>
      </w:r>
      <w:r w:rsidRPr="00866F31">
        <w:rPr>
          <w:sz w:val="24"/>
          <w:szCs w:val="24"/>
          <w:lang w:val="uk-UA"/>
        </w:rPr>
        <w:t>В</w:t>
      </w:r>
      <w:r w:rsidRPr="00866F31">
        <w:rPr>
          <w:sz w:val="24"/>
          <w:szCs w:val="24"/>
        </w:rPr>
        <w:t>:</w:t>
      </w:r>
    </w:p>
    <w:p w:rsidR="00AF1523" w:rsidRDefault="00AF1523" w:rsidP="00866F31">
      <w:pPr>
        <w:spacing w:line="22" w:lineRule="atLeast"/>
        <w:rPr>
          <w:sz w:val="6"/>
          <w:szCs w:val="6"/>
        </w:rPr>
      </w:pPr>
    </w:p>
    <w:p w:rsidR="00272D12" w:rsidRPr="00866F31" w:rsidRDefault="00272D12" w:rsidP="00866F31">
      <w:pPr>
        <w:spacing w:line="22" w:lineRule="atLeast"/>
        <w:rPr>
          <w:sz w:val="6"/>
          <w:szCs w:val="6"/>
        </w:rPr>
      </w:pPr>
    </w:p>
    <w:p w:rsidR="00866F31" w:rsidRPr="0075208B" w:rsidRDefault="00866F31" w:rsidP="00866F31">
      <w:pPr>
        <w:widowControl w:val="0"/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clear" w:pos="360"/>
          <w:tab w:val="left" w:pos="993"/>
        </w:tabs>
        <w:spacing w:before="200" w:after="200" w:line="22" w:lineRule="atLeast"/>
        <w:ind w:left="0" w:right="-1" w:firstLine="567"/>
        <w:jc w:val="both"/>
        <w:rPr>
          <w:color w:val="000000"/>
          <w:lang w:val="uk-UA"/>
        </w:rPr>
      </w:pPr>
      <w:r w:rsidRPr="00866F31">
        <w:rPr>
          <w:color w:val="000000"/>
          <w:lang w:val="uk-UA"/>
        </w:rPr>
        <w:t xml:space="preserve">Визнати, що </w:t>
      </w:r>
      <w:r w:rsidRPr="00866F31">
        <w:t>товариство з обмеженою відповідальністю «Торговий</w:t>
      </w:r>
      <w:r w:rsidRPr="00E850BF">
        <w:t xml:space="preserve"> будинок «Аква-Холдинг» </w:t>
      </w:r>
      <w:r w:rsidRPr="0075208B">
        <w:rPr>
          <w:color w:val="000000"/>
          <w:lang w:val="uk-UA"/>
        </w:rPr>
        <w:t xml:space="preserve">(ідентифікаційний код юридичної особи </w:t>
      </w:r>
      <w:r w:rsidRPr="005070F1">
        <w:rPr>
          <w:lang w:val="uk-UA"/>
        </w:rPr>
        <w:t>3271365</w:t>
      </w:r>
      <w:r w:rsidRPr="0075208B">
        <w:rPr>
          <w:lang w:val="uk-UA"/>
        </w:rPr>
        <w:t>2</w:t>
      </w:r>
      <w:r w:rsidRPr="0075208B">
        <w:rPr>
          <w:color w:val="000000"/>
          <w:lang w:val="uk-UA"/>
        </w:rPr>
        <w:t xml:space="preserve">) та </w:t>
      </w:r>
      <w:r w:rsidRPr="0075208B">
        <w:t>товариство</w:t>
      </w:r>
      <w:r w:rsidRPr="00E850BF">
        <w:t xml:space="preserve"> з додатковою відповідальністю «Пологівський хімічний завод «Коагулянт» </w:t>
      </w:r>
      <w:r w:rsidRPr="0075208B">
        <w:rPr>
          <w:color w:val="000000"/>
          <w:lang w:val="uk-UA"/>
        </w:rPr>
        <w:t xml:space="preserve">(ідентифікаційний код юридичної особи </w:t>
      </w:r>
      <w:r w:rsidRPr="005070F1">
        <w:rPr>
          <w:lang w:val="uk-UA"/>
        </w:rPr>
        <w:t>03327724</w:t>
      </w:r>
      <w:r w:rsidRPr="0075208B">
        <w:rPr>
          <w:color w:val="000000"/>
          <w:lang w:val="uk-UA"/>
        </w:rPr>
        <w:t xml:space="preserve">) вчинили порушення, передбачене пунктом 1 статті 50 та пунктом 4 частини другої статті 6 Закону України «Про захист економічної конкуренції», у вигляді антиконкурентних узгоджених дій, які стосуються спотворення результатів торгів, під час участі у процедурі закупівлі «Гідроксихлорид алюмінію марки Полвак – 68 або еквівалент в рідкому стані», яку проводило </w:t>
      </w:r>
      <w:r>
        <w:rPr>
          <w:lang w:val="uk-UA"/>
        </w:rPr>
        <w:t>к</w:t>
      </w:r>
      <w:r w:rsidRPr="0075208B">
        <w:rPr>
          <w:lang w:val="uk-UA"/>
        </w:rPr>
        <w:t>омунальн</w:t>
      </w:r>
      <w:r>
        <w:rPr>
          <w:lang w:val="uk-UA"/>
        </w:rPr>
        <w:t>е</w:t>
      </w:r>
      <w:r w:rsidRPr="0075208B">
        <w:rPr>
          <w:lang w:val="uk-UA"/>
        </w:rPr>
        <w:t xml:space="preserve"> підприємство Дніпропетровської обласної ради «Аульський водовід» </w:t>
      </w:r>
      <w:r w:rsidRPr="0075208B">
        <w:rPr>
          <w:color w:val="000000"/>
          <w:lang w:val="uk-UA"/>
        </w:rPr>
        <w:t xml:space="preserve">за допомогою електронної системи «ProZorro», </w:t>
      </w:r>
      <w:r w:rsidRPr="0075208B">
        <w:rPr>
          <w:color w:val="000000"/>
          <w:lang w:val="uk-UA"/>
        </w:rPr>
        <w:lastRenderedPageBreak/>
        <w:t>ідентифікатор закупівлі в системі № UA-2016-10-24-000234-a.</w:t>
      </w:r>
    </w:p>
    <w:p w:rsidR="00866F31" w:rsidRPr="00E850BF" w:rsidRDefault="00866F31" w:rsidP="00866F31">
      <w:pPr>
        <w:widowControl w:val="0"/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clear" w:pos="360"/>
          <w:tab w:val="left" w:pos="993"/>
        </w:tabs>
        <w:spacing w:before="200" w:after="200" w:line="22" w:lineRule="atLeast"/>
        <w:ind w:left="0" w:right="-1" w:firstLine="567"/>
        <w:jc w:val="both"/>
      </w:pPr>
      <w:r w:rsidRPr="00E850BF">
        <w:t xml:space="preserve">За порушення, зазначене </w:t>
      </w:r>
      <w:r w:rsidR="00CD47C6">
        <w:t>в</w:t>
      </w:r>
      <w:r w:rsidRPr="00E850BF">
        <w:t xml:space="preserve"> пункті 1 резолютивної частини цього </w:t>
      </w:r>
      <w:proofErr w:type="gramStart"/>
      <w:r>
        <w:t>р</w:t>
      </w:r>
      <w:proofErr w:type="gramEnd"/>
      <w:r>
        <w:t>ішення</w:t>
      </w:r>
      <w:r w:rsidRPr="00E850BF">
        <w:t xml:space="preserve">, накласти на товариство з обмеженою відповідальністю «Торговий будинок «Аква-Холдинг» штраф </w:t>
      </w:r>
      <w:r w:rsidR="00FE5F22">
        <w:t xml:space="preserve">в розмірі </w:t>
      </w:r>
      <w:r w:rsidR="00585B2C" w:rsidRPr="00585B2C">
        <w:t>2</w:t>
      </w:r>
      <w:r w:rsidR="00585B2C">
        <w:t> </w:t>
      </w:r>
      <w:r w:rsidR="00585B2C" w:rsidRPr="00585B2C">
        <w:t>381</w:t>
      </w:r>
      <w:r w:rsidR="00585B2C">
        <w:t> </w:t>
      </w:r>
      <w:r w:rsidR="00585B2C" w:rsidRPr="00585B2C">
        <w:t>493</w:t>
      </w:r>
      <w:r w:rsidR="00585B2C">
        <w:t xml:space="preserve"> (два мільйони триста вісімдесят одна </w:t>
      </w:r>
      <w:r w:rsidR="00451803">
        <w:t>тисяча</w:t>
      </w:r>
      <w:r w:rsidR="00585B2C">
        <w:t xml:space="preserve"> чотириста дев</w:t>
      </w:r>
      <w:r w:rsidR="00585B2C" w:rsidRPr="00585B2C">
        <w:t>’</w:t>
      </w:r>
      <w:r w:rsidR="00585B2C">
        <w:t xml:space="preserve">яносто три)                        </w:t>
      </w:r>
      <w:r w:rsidR="00D62B21" w:rsidRPr="00585B2C">
        <w:t>грив</w:t>
      </w:r>
      <w:r w:rsidR="00585B2C">
        <w:t>ні.</w:t>
      </w:r>
    </w:p>
    <w:p w:rsidR="00866F31" w:rsidRPr="0002718E" w:rsidRDefault="00866F31" w:rsidP="00866F31">
      <w:pPr>
        <w:rPr>
          <w:sz w:val="4"/>
          <w:szCs w:val="4"/>
          <w:highlight w:val="red"/>
          <w:lang w:val="uk-UA"/>
        </w:rPr>
      </w:pPr>
    </w:p>
    <w:p w:rsidR="00866F31" w:rsidRPr="00DE5543" w:rsidRDefault="00866F31" w:rsidP="00DE5543">
      <w:pPr>
        <w:numPr>
          <w:ilvl w:val="3"/>
          <w:numId w:val="2"/>
        </w:numPr>
        <w:tabs>
          <w:tab w:val="clear" w:pos="360"/>
          <w:tab w:val="left" w:pos="567"/>
          <w:tab w:val="left" w:pos="993"/>
        </w:tabs>
        <w:spacing w:line="22" w:lineRule="atLeast"/>
        <w:ind w:left="0" w:firstLine="567"/>
        <w:jc w:val="both"/>
      </w:pPr>
      <w:r w:rsidRPr="00E850BF">
        <w:t xml:space="preserve">За порушення, зазначене </w:t>
      </w:r>
      <w:r w:rsidR="00CD47C6">
        <w:t>в</w:t>
      </w:r>
      <w:r w:rsidRPr="00E850BF">
        <w:t xml:space="preserve"> пункті 1 резолютивної частини цього </w:t>
      </w:r>
      <w:r w:rsidRPr="00866F31">
        <w:t>рішення</w:t>
      </w:r>
      <w:r w:rsidRPr="00E850BF">
        <w:t xml:space="preserve">, накласти на товариство з додатковою відповідальністю «Пологівський хімічний завод «Коагулянт» штраф </w:t>
      </w:r>
      <w:r w:rsidR="00FE5F22">
        <w:t xml:space="preserve">в розмірі </w:t>
      </w:r>
      <w:r w:rsidR="00451803" w:rsidRPr="00451803">
        <w:t>8</w:t>
      </w:r>
      <w:r w:rsidR="00451803">
        <w:rPr>
          <w:lang w:val="en-US"/>
        </w:rPr>
        <w:t> </w:t>
      </w:r>
      <w:r w:rsidR="00451803" w:rsidRPr="00451803">
        <w:t>462</w:t>
      </w:r>
      <w:r w:rsidR="00451803">
        <w:rPr>
          <w:lang w:val="en-US"/>
        </w:rPr>
        <w:t> </w:t>
      </w:r>
      <w:r w:rsidR="00451803" w:rsidRPr="00451803">
        <w:t>786 (</w:t>
      </w:r>
      <w:r w:rsidR="00451803">
        <w:t xml:space="preserve">вісім </w:t>
      </w:r>
      <w:proofErr w:type="gramStart"/>
      <w:r w:rsidR="00451803">
        <w:t>м</w:t>
      </w:r>
      <w:proofErr w:type="gramEnd"/>
      <w:r w:rsidR="00451803">
        <w:t>ільйонів чотириста шістдесят дві тисячі сімсот вісімдесят шість)</w:t>
      </w:r>
      <w:r w:rsidR="00451803" w:rsidRPr="00451803">
        <w:t xml:space="preserve"> </w:t>
      </w:r>
      <w:r w:rsidR="00D62B21">
        <w:t>гривень.</w:t>
      </w:r>
    </w:p>
    <w:p w:rsidR="00866F31" w:rsidRPr="00451803" w:rsidRDefault="00866F31" w:rsidP="00866F31">
      <w:pPr>
        <w:pStyle w:val="a"/>
        <w:numPr>
          <w:ilvl w:val="0"/>
          <w:numId w:val="0"/>
        </w:numPr>
        <w:ind w:left="1353"/>
        <w:rPr>
          <w:sz w:val="16"/>
          <w:szCs w:val="16"/>
        </w:rPr>
      </w:pPr>
    </w:p>
    <w:p w:rsidR="00866F31" w:rsidRPr="004A50D4" w:rsidRDefault="00866F31" w:rsidP="00866F31">
      <w:pPr>
        <w:numPr>
          <w:ilvl w:val="3"/>
          <w:numId w:val="2"/>
        </w:numPr>
        <w:tabs>
          <w:tab w:val="clear" w:pos="360"/>
          <w:tab w:val="left" w:pos="567"/>
          <w:tab w:val="left" w:pos="993"/>
        </w:tabs>
        <w:spacing w:line="22" w:lineRule="atLeast"/>
        <w:ind w:left="0" w:firstLine="567"/>
        <w:jc w:val="both"/>
      </w:pPr>
      <w:proofErr w:type="gramStart"/>
      <w:r w:rsidRPr="004A50D4">
        <w:t>Визнати, що товариство з обмеженою відповідальністю «Торговий будинок «Аква-Холдинг» (ідентифікаційний код юридичної особи 32713652) та товариство з додатковою відповідальністю «Пологівський хімічний завод «Коагулянт» (ідентифікаційний код юридичної особи 03327724) вчинили порушення, передбачене пунктом 1 статті 50 та пунктом 4 частини другої статті 6 Закону України «Про захист</w:t>
      </w:r>
      <w:proofErr w:type="gramEnd"/>
      <w:r w:rsidRPr="004A50D4">
        <w:t xml:space="preserve"> економічної конкуренції», у вигляді антиконкурентних узгоджених дій, які стосуються спотворення результатів торгів «КОД ДК 016:2010 20.13.3 - Солі металів галоїдні; гіпохлорити, хлорати й перхлорати; Класифікатор ДК 021:2015 24312000-4 - Галогенати металів; гіпохлорити, хлорати та перхлорати; Коагулянти», проведених Комунальним </w:t>
      </w:r>
      <w:proofErr w:type="gramStart"/>
      <w:r w:rsidRPr="004A50D4">
        <w:t>п</w:t>
      </w:r>
      <w:proofErr w:type="gramEnd"/>
      <w:r w:rsidRPr="004A50D4">
        <w:t>ідприємством «ДНІПРОВОДОКАНАЛ» ДНІПРОПЕТРОВСЬКОЇ МІСЬКОЇ РАДИ» за допомогою електронної системи «ProZorro», ідентифікатор закупівлі в системі № UA-2016-11-03-000954-b.</w:t>
      </w:r>
    </w:p>
    <w:p w:rsidR="00866F31" w:rsidRPr="004A50D4" w:rsidRDefault="00866F31" w:rsidP="00866F31">
      <w:pPr>
        <w:numPr>
          <w:ilvl w:val="3"/>
          <w:numId w:val="2"/>
        </w:numPr>
        <w:tabs>
          <w:tab w:val="left" w:pos="993"/>
        </w:tabs>
        <w:spacing w:before="200" w:after="200" w:line="22" w:lineRule="atLeast"/>
        <w:ind w:left="0" w:firstLine="567"/>
        <w:jc w:val="both"/>
      </w:pPr>
      <w:r w:rsidRPr="004A50D4">
        <w:t xml:space="preserve">За порушення, зазначене </w:t>
      </w:r>
      <w:r w:rsidR="00CD47C6">
        <w:t>в</w:t>
      </w:r>
      <w:r w:rsidRPr="004A50D4">
        <w:t xml:space="preserve"> пункті 4 резолютивної частини цього </w:t>
      </w:r>
      <w:proofErr w:type="gramStart"/>
      <w:r w:rsidRPr="00866F31">
        <w:t>р</w:t>
      </w:r>
      <w:proofErr w:type="gramEnd"/>
      <w:r w:rsidRPr="00866F31">
        <w:t>ішення</w:t>
      </w:r>
      <w:r w:rsidRPr="004A50D4">
        <w:t xml:space="preserve">, накласти на товариство з обмеженою відповідальністю «Торговий будинок «Аква-Холдинг» штраф </w:t>
      </w:r>
      <w:r w:rsidR="00FE5F22">
        <w:t xml:space="preserve">в розмірі </w:t>
      </w:r>
      <w:r w:rsidR="00810D57">
        <w:t>4 574 206 (чотири мільйони п</w:t>
      </w:r>
      <w:r w:rsidR="00810D57" w:rsidRPr="00810D57">
        <w:t>’</w:t>
      </w:r>
      <w:r w:rsidR="00810D57">
        <w:t>ятсот сімдесят чотири тисячі двісті шість)</w:t>
      </w:r>
      <w:r w:rsidR="00810D57" w:rsidRPr="00810D57">
        <w:t xml:space="preserve">              </w:t>
      </w:r>
      <w:r w:rsidR="00D62B21">
        <w:t>гривень.</w:t>
      </w:r>
    </w:p>
    <w:p w:rsidR="00D62B21" w:rsidRPr="004A50D4" w:rsidRDefault="00866F31" w:rsidP="00D62B21">
      <w:pPr>
        <w:numPr>
          <w:ilvl w:val="3"/>
          <w:numId w:val="2"/>
        </w:numPr>
        <w:tabs>
          <w:tab w:val="left" w:pos="993"/>
        </w:tabs>
        <w:spacing w:before="200" w:after="200" w:line="22" w:lineRule="atLeast"/>
        <w:ind w:left="0" w:firstLine="567"/>
        <w:jc w:val="both"/>
      </w:pPr>
      <w:r w:rsidRPr="004A50D4">
        <w:t xml:space="preserve">За порушення, зазначене </w:t>
      </w:r>
      <w:r w:rsidR="00CD47C6">
        <w:t xml:space="preserve">в </w:t>
      </w:r>
      <w:r w:rsidRPr="004A50D4">
        <w:t xml:space="preserve">пункті 4 резолютивної частини цього </w:t>
      </w:r>
      <w:proofErr w:type="gramStart"/>
      <w:r w:rsidRPr="00866F31">
        <w:t>р</w:t>
      </w:r>
      <w:proofErr w:type="gramEnd"/>
      <w:r w:rsidRPr="00866F31">
        <w:t>ішення</w:t>
      </w:r>
      <w:r w:rsidRPr="004A50D4">
        <w:t xml:space="preserve">, накласти на товариство з додатковою відповідальністю «Пологівський хімічний завод «Коагулянт» штраф </w:t>
      </w:r>
      <w:r w:rsidR="00FE5F22">
        <w:t xml:space="preserve">в розмірі </w:t>
      </w:r>
      <w:r w:rsidR="002C6FE2">
        <w:t>16 254 729 (шістнадцять мільйонів двісті п</w:t>
      </w:r>
      <w:r w:rsidR="002C6FE2" w:rsidRPr="002C6FE2">
        <w:t>’</w:t>
      </w:r>
      <w:r w:rsidR="002C6FE2">
        <w:t>ятдесят чотири тисячі сімсот двадцять дев</w:t>
      </w:r>
      <w:r w:rsidR="002C6FE2" w:rsidRPr="002C6FE2">
        <w:t>’</w:t>
      </w:r>
      <w:r w:rsidR="002C6FE2">
        <w:t>ять</w:t>
      </w:r>
      <w:r w:rsidR="002C6FE2" w:rsidRPr="002C6FE2">
        <w:t>)</w:t>
      </w:r>
      <w:r w:rsidR="002C6FE2">
        <w:t xml:space="preserve"> </w:t>
      </w:r>
      <w:r w:rsidR="00D62B21">
        <w:t>гривень.</w:t>
      </w:r>
    </w:p>
    <w:p w:rsidR="00866F31" w:rsidRPr="004A50D4" w:rsidRDefault="00866F31" w:rsidP="00866F31">
      <w:pPr>
        <w:numPr>
          <w:ilvl w:val="3"/>
          <w:numId w:val="2"/>
        </w:numPr>
        <w:tabs>
          <w:tab w:val="left" w:pos="993"/>
        </w:tabs>
        <w:spacing w:before="200" w:after="200" w:line="22" w:lineRule="atLeast"/>
        <w:ind w:left="0" w:firstLine="567"/>
        <w:jc w:val="both"/>
      </w:pPr>
      <w:proofErr w:type="gramStart"/>
      <w:r w:rsidRPr="004A50D4">
        <w:t>Визнати, що товариство з обмеженою відповідальністю «Торговий будинок «Аква-Холдинг» (ідентифікаційний код юридичної особи 32713652) та товариство з додатковою відповідальністю «Пологівський хімічний завод «Коагулянт» (ідентифікаційний код юридичної особи 03327724) вчинили порушення, передбачене пунктом 1 статті 50 та пунктом 4 частини другої статті 6 Закону України «Про захист</w:t>
      </w:r>
      <w:proofErr w:type="gramEnd"/>
      <w:r w:rsidRPr="004A50D4">
        <w:t xml:space="preserve"> економічної конкуренції», у вигляді антиконкурентних узгоджених дій, які стосуються спотворення результатів торгів «КОД ДК 016:2010 20.13.3 - Солі металів галоїдні; гіпохлорити, хлорати й перхлорати; Класифікатор ДК 021:2015 24312000-4 - Галогенати металів; гіпохлорити, хлора</w:t>
      </w:r>
      <w:r>
        <w:t xml:space="preserve">ти та перхлорати; Флокулянти», </w:t>
      </w:r>
      <w:r w:rsidRPr="004A50D4">
        <w:t xml:space="preserve">проведених </w:t>
      </w:r>
      <w:r w:rsidR="00CD47C6">
        <w:t>к</w:t>
      </w:r>
      <w:r w:rsidRPr="004A50D4">
        <w:t xml:space="preserve">омунальним </w:t>
      </w:r>
      <w:proofErr w:type="gramStart"/>
      <w:r w:rsidRPr="004A50D4">
        <w:t>п</w:t>
      </w:r>
      <w:proofErr w:type="gramEnd"/>
      <w:r w:rsidRPr="004A50D4">
        <w:t>ідприємством «ДНІПРОВОДОКАНАЛ» ДНІПРОПЕТРОВСЬКОЇ МІСЬКОЇ РАДИ» за допомогою електронної системи «ProZorro», ідентифікатор закупівлі в системі №</w:t>
      </w:r>
      <w:r w:rsidR="002C6FE2">
        <w:rPr>
          <w:lang w:val="en-US"/>
        </w:rPr>
        <w:t> </w:t>
      </w:r>
      <w:r w:rsidRPr="004A50D4">
        <w:t>UA-2016-11-03-000919-b.</w:t>
      </w:r>
    </w:p>
    <w:p w:rsidR="00D62B21" w:rsidRPr="004A50D4" w:rsidRDefault="00866F31" w:rsidP="00D62B21">
      <w:pPr>
        <w:numPr>
          <w:ilvl w:val="3"/>
          <w:numId w:val="2"/>
        </w:numPr>
        <w:tabs>
          <w:tab w:val="left" w:pos="993"/>
        </w:tabs>
        <w:spacing w:before="200" w:after="200" w:line="22" w:lineRule="atLeast"/>
        <w:ind w:left="0" w:firstLine="567"/>
        <w:jc w:val="both"/>
      </w:pPr>
      <w:r w:rsidRPr="004A50D4">
        <w:t xml:space="preserve">За порушення, зазначене </w:t>
      </w:r>
      <w:r w:rsidR="00CD47C6">
        <w:t>в</w:t>
      </w:r>
      <w:r w:rsidRPr="004A50D4">
        <w:t xml:space="preserve"> пункті 7 резолютивної частини цього </w:t>
      </w:r>
      <w:proofErr w:type="gramStart"/>
      <w:r w:rsidRPr="00866F31">
        <w:t>р</w:t>
      </w:r>
      <w:proofErr w:type="gramEnd"/>
      <w:r w:rsidRPr="00866F31">
        <w:t>ішення</w:t>
      </w:r>
      <w:r w:rsidRPr="004A50D4">
        <w:t xml:space="preserve">, накласти на товариство з обмеженою відповідальністю «Торговий будинок «Аква-Холдинг» штраф </w:t>
      </w:r>
      <w:r w:rsidR="00FE5F22">
        <w:t xml:space="preserve">в розмірі </w:t>
      </w:r>
      <w:r w:rsidR="002C6FE2" w:rsidRPr="002C6FE2">
        <w:t>273</w:t>
      </w:r>
      <w:r w:rsidR="00CD78D2">
        <w:rPr>
          <w:lang w:val="en-US"/>
        </w:rPr>
        <w:t> </w:t>
      </w:r>
      <w:r w:rsidR="002C6FE2" w:rsidRPr="002C6FE2">
        <w:t>495</w:t>
      </w:r>
      <w:r w:rsidR="00CD78D2" w:rsidRPr="00CD78D2">
        <w:t xml:space="preserve"> </w:t>
      </w:r>
      <w:r w:rsidR="002C6FE2" w:rsidRPr="002C6FE2">
        <w:t>(</w:t>
      </w:r>
      <w:r w:rsidR="002C6FE2">
        <w:t xml:space="preserve">двісті сімдесят три тисячі </w:t>
      </w:r>
      <w:r w:rsidR="00CD78D2">
        <w:t>чотириста дев</w:t>
      </w:r>
      <w:r w:rsidR="00CD78D2" w:rsidRPr="00CD78D2">
        <w:t>’</w:t>
      </w:r>
      <w:r w:rsidR="00CD78D2">
        <w:t>яносто п</w:t>
      </w:r>
      <w:r w:rsidR="00CD78D2" w:rsidRPr="00CD78D2">
        <w:t>’</w:t>
      </w:r>
      <w:r w:rsidR="00CD78D2">
        <w:t>ять)</w:t>
      </w:r>
      <w:r w:rsidR="00D62B21">
        <w:t xml:space="preserve"> гривень.</w:t>
      </w:r>
    </w:p>
    <w:p w:rsidR="00D62B21" w:rsidRPr="004A50D4" w:rsidRDefault="00866F31" w:rsidP="00D62B21">
      <w:pPr>
        <w:numPr>
          <w:ilvl w:val="3"/>
          <w:numId w:val="2"/>
        </w:numPr>
        <w:tabs>
          <w:tab w:val="left" w:pos="993"/>
        </w:tabs>
        <w:spacing w:before="200" w:after="200" w:line="22" w:lineRule="atLeast"/>
        <w:ind w:left="0" w:firstLine="567"/>
        <w:jc w:val="both"/>
      </w:pPr>
      <w:r w:rsidRPr="004A50D4">
        <w:t xml:space="preserve">За порушення, зазначене </w:t>
      </w:r>
      <w:r w:rsidR="00CD47C6">
        <w:t>в</w:t>
      </w:r>
      <w:r w:rsidRPr="004A50D4">
        <w:t xml:space="preserve"> пункті 7 резолютивної частини цього </w:t>
      </w:r>
      <w:proofErr w:type="gramStart"/>
      <w:r w:rsidRPr="00866F31">
        <w:t>р</w:t>
      </w:r>
      <w:proofErr w:type="gramEnd"/>
      <w:r w:rsidRPr="00866F31">
        <w:t>ішення</w:t>
      </w:r>
      <w:r w:rsidRPr="004A50D4">
        <w:t xml:space="preserve">, накласти на товариство з додатковою відповідальністю «Пологівський хімічний завод «Коагулянт» штраф </w:t>
      </w:r>
      <w:r w:rsidR="00FE5F22">
        <w:t xml:space="preserve">в розмірі </w:t>
      </w:r>
      <w:r w:rsidR="00CD78D2" w:rsidRPr="00CD78D2">
        <w:t>971</w:t>
      </w:r>
      <w:r w:rsidR="00CD78D2">
        <w:rPr>
          <w:lang w:val="en-US"/>
        </w:rPr>
        <w:t> </w:t>
      </w:r>
      <w:r w:rsidR="00CD78D2" w:rsidRPr="00CD78D2">
        <w:t>882 (</w:t>
      </w:r>
      <w:r w:rsidR="00CD78D2">
        <w:t>дев</w:t>
      </w:r>
      <w:r w:rsidR="00CD78D2" w:rsidRPr="00CD78D2">
        <w:t>’</w:t>
      </w:r>
      <w:r w:rsidR="00CD78D2">
        <w:t xml:space="preserve">ятсот сімдесят одна тисяча вісімсот вісімдесят дві) </w:t>
      </w:r>
      <w:r w:rsidR="00D62B21">
        <w:t>грив</w:t>
      </w:r>
      <w:r w:rsidR="00CD78D2">
        <w:t>ні</w:t>
      </w:r>
      <w:r w:rsidR="00D62B21">
        <w:t>.</w:t>
      </w:r>
    </w:p>
    <w:p w:rsidR="00866F31" w:rsidRPr="004A50D4" w:rsidRDefault="00866F31" w:rsidP="00866F31">
      <w:pPr>
        <w:numPr>
          <w:ilvl w:val="3"/>
          <w:numId w:val="2"/>
        </w:numPr>
        <w:tabs>
          <w:tab w:val="left" w:pos="993"/>
        </w:tabs>
        <w:spacing w:before="200" w:after="200" w:line="22" w:lineRule="atLeast"/>
        <w:ind w:left="0" w:firstLine="567"/>
        <w:jc w:val="both"/>
      </w:pPr>
      <w:proofErr w:type="gramStart"/>
      <w:r w:rsidRPr="004A50D4">
        <w:lastRenderedPageBreak/>
        <w:t>Визнати, що товариство з обмеженою відповідальністю «Торговий будинок «Аква-Холдинг» (ідентифікаційний код юридичної особи 32713652) та товариство з додатковою відповідальністю «Пологівський хімічний завод «Коагулянт» (ідентифікаційний код юридичної особи 03327724) вчинили порушення, передбачене пунктом 1 статті 50 та пунктом 4 частини другої статті 6 Закону України «Про захист</w:t>
      </w:r>
      <w:proofErr w:type="gramEnd"/>
      <w:r w:rsidRPr="004A50D4">
        <w:t xml:space="preserve"> економічної конкуренції», у вигляді антиконкурентних узгоджених дій, які стосуються спотворення результатів торгів «Гідрооксихлорид алюмінію», проведених Обласним комунальним виробничим </w:t>
      </w:r>
      <w:proofErr w:type="gramStart"/>
      <w:r w:rsidRPr="004A50D4">
        <w:t>п</w:t>
      </w:r>
      <w:proofErr w:type="gramEnd"/>
      <w:r w:rsidRPr="004A50D4">
        <w:t>ідприємством «Дніпро-Кіровоград» за допомогою електронної системи «ProZorro», ідентифікатор закупівлі в системі №</w:t>
      </w:r>
      <w:r w:rsidR="00CD78D2">
        <w:t> </w:t>
      </w:r>
      <w:r w:rsidRPr="004A50D4">
        <w:t xml:space="preserve">UA-2016-11-15-000872-a. </w:t>
      </w:r>
    </w:p>
    <w:p w:rsidR="00D62B21" w:rsidRPr="004A50D4" w:rsidRDefault="00866F31" w:rsidP="00D62B21">
      <w:pPr>
        <w:numPr>
          <w:ilvl w:val="3"/>
          <w:numId w:val="2"/>
        </w:numPr>
        <w:tabs>
          <w:tab w:val="left" w:pos="993"/>
        </w:tabs>
        <w:spacing w:before="200" w:after="200" w:line="22" w:lineRule="atLeast"/>
        <w:ind w:left="0" w:firstLine="567"/>
        <w:jc w:val="both"/>
      </w:pPr>
      <w:r w:rsidRPr="004A50D4">
        <w:t xml:space="preserve">За порушення, зазначене </w:t>
      </w:r>
      <w:r w:rsidR="00CD47C6">
        <w:t>в</w:t>
      </w:r>
      <w:r w:rsidRPr="004A50D4">
        <w:t xml:space="preserve"> пункті 10 резолютивної частини цього </w:t>
      </w:r>
      <w:proofErr w:type="gramStart"/>
      <w:r w:rsidRPr="00866F31">
        <w:t>р</w:t>
      </w:r>
      <w:proofErr w:type="gramEnd"/>
      <w:r w:rsidRPr="00866F31">
        <w:t>ішення</w:t>
      </w:r>
      <w:r w:rsidRPr="004A50D4">
        <w:t xml:space="preserve">, накласти на товариство з обмеженою відповідальністю «Торговий будинок «Аква-Холдинг» штраф </w:t>
      </w:r>
      <w:r w:rsidR="00FE5F22">
        <w:t xml:space="preserve">в розмірі </w:t>
      </w:r>
      <w:r w:rsidR="00CD78D2">
        <w:t>287 170 (двісті вісімдесят сім тисяч сто сімдесят)</w:t>
      </w:r>
      <w:r w:rsidR="00D62B21">
        <w:t xml:space="preserve"> гривень.</w:t>
      </w:r>
    </w:p>
    <w:p w:rsidR="00D62B21" w:rsidRPr="004A50D4" w:rsidRDefault="00866F31" w:rsidP="00D62B21">
      <w:pPr>
        <w:numPr>
          <w:ilvl w:val="3"/>
          <w:numId w:val="2"/>
        </w:numPr>
        <w:tabs>
          <w:tab w:val="left" w:pos="993"/>
        </w:tabs>
        <w:spacing w:before="200" w:after="200" w:line="22" w:lineRule="atLeast"/>
        <w:ind w:left="0" w:firstLine="567"/>
        <w:jc w:val="both"/>
      </w:pPr>
      <w:r w:rsidRPr="004A50D4">
        <w:t xml:space="preserve">За порушення, зазначене </w:t>
      </w:r>
      <w:r w:rsidR="00CD47C6">
        <w:t>в</w:t>
      </w:r>
      <w:r w:rsidRPr="004A50D4">
        <w:t xml:space="preserve"> пункті 10 резолютивної частини цього </w:t>
      </w:r>
      <w:proofErr w:type="gramStart"/>
      <w:r w:rsidRPr="00866F31">
        <w:t>р</w:t>
      </w:r>
      <w:proofErr w:type="gramEnd"/>
      <w:r w:rsidRPr="00866F31">
        <w:t>ішення</w:t>
      </w:r>
      <w:r w:rsidRPr="004A50D4">
        <w:t xml:space="preserve">, накласти на товариство з додатковою відповідальністю «Пологівський хімічний завод «Коагулянт» штраф </w:t>
      </w:r>
      <w:r w:rsidR="00FE5F22">
        <w:t xml:space="preserve">в розмірі </w:t>
      </w:r>
      <w:r w:rsidR="00CD78D2">
        <w:t>1 020 476</w:t>
      </w:r>
      <w:r w:rsidR="00D62B21">
        <w:t xml:space="preserve"> </w:t>
      </w:r>
      <w:r w:rsidR="00CD78D2">
        <w:t xml:space="preserve">(один мільйон двадцять тисяч чотириста сімдесят шість) </w:t>
      </w:r>
      <w:r w:rsidR="00D62B21">
        <w:t>гривень.</w:t>
      </w:r>
    </w:p>
    <w:p w:rsidR="00866F31" w:rsidRPr="004A50D4" w:rsidRDefault="00866F31" w:rsidP="00866F31">
      <w:pPr>
        <w:numPr>
          <w:ilvl w:val="3"/>
          <w:numId w:val="2"/>
        </w:numPr>
        <w:tabs>
          <w:tab w:val="left" w:pos="993"/>
        </w:tabs>
        <w:spacing w:before="200" w:after="200" w:line="22" w:lineRule="atLeast"/>
        <w:ind w:left="0" w:firstLine="567"/>
        <w:jc w:val="both"/>
      </w:pPr>
      <w:proofErr w:type="gramStart"/>
      <w:r w:rsidRPr="004A50D4">
        <w:t>Визнати, що товариство з обмеженою відповідальністю «Торговий будинок «Аква-Холдинг» (ідентифікаційний код юридичної особи 32713652) та товариство з додатковою відповідальністю «Пологівський хімічний завод «Коагулянт» (ідентифікаційний код юридичної особи 03327724) вчинили порушення, передбачене пунктом 1 статті 50 та пунктом 4 частини другої статті 6 Закону України «Про захист</w:t>
      </w:r>
      <w:proofErr w:type="gramEnd"/>
      <w:r w:rsidRPr="004A50D4">
        <w:t xml:space="preserve"> економічної конкуренції», у вигляді антиконкурентних узгоджених дій, які стосуються спотворення результатів торгів «20.13.3 (24312000-4, Гідроксихлорид алюмінію)», проведених комунальним </w:t>
      </w:r>
      <w:proofErr w:type="gramStart"/>
      <w:r w:rsidRPr="004A50D4">
        <w:t>п</w:t>
      </w:r>
      <w:proofErr w:type="gramEnd"/>
      <w:r w:rsidRPr="004A50D4">
        <w:t>ідприємством «Кременчукводоканал» Кременчуцької міської ради за допомогою електронної системи «ProZorro», ідентифікатор закупівлі в системі № UA-2016-11-21-000873-b.</w:t>
      </w:r>
    </w:p>
    <w:p w:rsidR="00D62B21" w:rsidRPr="004A50D4" w:rsidRDefault="00866F31" w:rsidP="00D62B21">
      <w:pPr>
        <w:numPr>
          <w:ilvl w:val="3"/>
          <w:numId w:val="2"/>
        </w:numPr>
        <w:tabs>
          <w:tab w:val="left" w:pos="993"/>
        </w:tabs>
        <w:spacing w:before="200" w:after="200" w:line="22" w:lineRule="atLeast"/>
        <w:ind w:left="0" w:firstLine="567"/>
        <w:jc w:val="both"/>
      </w:pPr>
      <w:r w:rsidRPr="004A50D4">
        <w:t xml:space="preserve">За порушення, зазначене </w:t>
      </w:r>
      <w:r w:rsidR="00CD47C6">
        <w:t>в</w:t>
      </w:r>
      <w:r w:rsidRPr="004A50D4">
        <w:t xml:space="preserve"> пункті 13 резолютивної частини цього </w:t>
      </w:r>
      <w:proofErr w:type="gramStart"/>
      <w:r w:rsidRPr="00866F31">
        <w:t>р</w:t>
      </w:r>
      <w:proofErr w:type="gramEnd"/>
      <w:r w:rsidRPr="00866F31">
        <w:t>ішення</w:t>
      </w:r>
      <w:r w:rsidRPr="004A50D4">
        <w:t xml:space="preserve">, накласти на товариство з обмеженою відповідальністю «Торговий будинок «Аква-Холдинг» штраф </w:t>
      </w:r>
      <w:r w:rsidR="00FE5F22">
        <w:t xml:space="preserve">в розмірі </w:t>
      </w:r>
      <w:r w:rsidR="00DB777F">
        <w:t>705 720 (сімсот п</w:t>
      </w:r>
      <w:r w:rsidR="00DB777F" w:rsidRPr="00DB777F">
        <w:t>’</w:t>
      </w:r>
      <w:r w:rsidR="00DB777F">
        <w:t xml:space="preserve">ять тисяч сімсот двадцять) </w:t>
      </w:r>
      <w:r w:rsidR="00D62B21">
        <w:t>гривень.</w:t>
      </w:r>
    </w:p>
    <w:p w:rsidR="00D62B21" w:rsidRPr="004A50D4" w:rsidRDefault="00866F31" w:rsidP="00D62B21">
      <w:pPr>
        <w:numPr>
          <w:ilvl w:val="3"/>
          <w:numId w:val="2"/>
        </w:numPr>
        <w:tabs>
          <w:tab w:val="left" w:pos="993"/>
        </w:tabs>
        <w:spacing w:before="200" w:after="200" w:line="22" w:lineRule="atLeast"/>
        <w:ind w:left="0" w:firstLine="567"/>
        <w:jc w:val="both"/>
      </w:pPr>
      <w:r w:rsidRPr="004A50D4">
        <w:t xml:space="preserve">За порушення, зазначене </w:t>
      </w:r>
      <w:r w:rsidR="00CD47C6">
        <w:t>в</w:t>
      </w:r>
      <w:r w:rsidRPr="004A50D4">
        <w:t xml:space="preserve"> пункті 13 резолютивної частини цього </w:t>
      </w:r>
      <w:proofErr w:type="gramStart"/>
      <w:r w:rsidRPr="00866F31">
        <w:t>р</w:t>
      </w:r>
      <w:proofErr w:type="gramEnd"/>
      <w:r w:rsidRPr="00866F31">
        <w:t>ішення</w:t>
      </w:r>
      <w:r w:rsidRPr="004A50D4">
        <w:t xml:space="preserve">, накласти на товариство з додатковою відповідальністю «Пологівський хімічний завод «Коагулянт» штраф </w:t>
      </w:r>
      <w:r w:rsidR="00FE5F22">
        <w:t xml:space="preserve">в розмірі </w:t>
      </w:r>
      <w:r w:rsidR="00DB777F">
        <w:t>2 507 820</w:t>
      </w:r>
      <w:r w:rsidR="00D62B21">
        <w:t xml:space="preserve"> </w:t>
      </w:r>
      <w:r w:rsidR="00DB777F">
        <w:t>(</w:t>
      </w:r>
      <w:r w:rsidR="00C11AFA">
        <w:t>два мільйони</w:t>
      </w:r>
      <w:r w:rsidR="00DB777F">
        <w:t xml:space="preserve"> п</w:t>
      </w:r>
      <w:r w:rsidR="00C11AFA" w:rsidRPr="00C11AFA">
        <w:t>’</w:t>
      </w:r>
      <w:r w:rsidR="00DB777F">
        <w:t>ятсот</w:t>
      </w:r>
      <w:r w:rsidR="00C11AFA">
        <w:t xml:space="preserve"> сім тисяч </w:t>
      </w:r>
      <w:r w:rsidR="00DB777F">
        <w:t>вісім</w:t>
      </w:r>
      <w:r w:rsidR="00C11AFA">
        <w:t xml:space="preserve">сот двадцять) </w:t>
      </w:r>
      <w:r w:rsidR="00D62B21">
        <w:t>гривень.</w:t>
      </w:r>
    </w:p>
    <w:p w:rsidR="00866F31" w:rsidRPr="004A50D4" w:rsidRDefault="00866F31" w:rsidP="00866F31">
      <w:pPr>
        <w:numPr>
          <w:ilvl w:val="3"/>
          <w:numId w:val="2"/>
        </w:numPr>
        <w:tabs>
          <w:tab w:val="left" w:pos="993"/>
        </w:tabs>
        <w:spacing w:before="200" w:after="200" w:line="22" w:lineRule="atLeast"/>
        <w:ind w:left="0" w:firstLine="567"/>
        <w:jc w:val="both"/>
      </w:pPr>
      <w:proofErr w:type="gramStart"/>
      <w:r w:rsidRPr="004A50D4">
        <w:t>Визнати, що товариство з обмеженою відповідальністю «Торговий будинок «Аква-Холдинг» (ідентифікаційний код юридичної особи 32713652) та товариство з додатковою відповідальністю «Пологівський хімічний завод «Коагулянт» (ідентифікаційний код юридичної особи 03327724) вчинили порушення, передбачене пунктом 1 статті 50 та пунктом 4 частини другої статті 6 Закону України «Про захист</w:t>
      </w:r>
      <w:proofErr w:type="gramEnd"/>
      <w:r w:rsidRPr="004A50D4">
        <w:t xml:space="preserve"> економічної конкуренції», у вигляді антиконкурентних узгоджених дій, які стосуються спотворення результатів торгів «Коагулянти та гіпохлорит натрію», проведених комунальним </w:t>
      </w:r>
      <w:proofErr w:type="gramStart"/>
      <w:r w:rsidRPr="004A50D4">
        <w:t>п</w:t>
      </w:r>
      <w:proofErr w:type="gramEnd"/>
      <w:r w:rsidRPr="004A50D4">
        <w:t>ідприємством «Черкасиводоканал» Черкаської міської ради за допомогою електронної системи «ProZorro», ідентифікатор закупівлі в системі № UA-2016-12-28-000692-c</w:t>
      </w:r>
      <w:r>
        <w:t>.</w:t>
      </w:r>
    </w:p>
    <w:p w:rsidR="00D62B21" w:rsidRPr="004A50D4" w:rsidRDefault="00866F31" w:rsidP="00D62B21">
      <w:pPr>
        <w:numPr>
          <w:ilvl w:val="3"/>
          <w:numId w:val="2"/>
        </w:numPr>
        <w:tabs>
          <w:tab w:val="left" w:pos="993"/>
        </w:tabs>
        <w:spacing w:before="200" w:after="200" w:line="22" w:lineRule="atLeast"/>
        <w:ind w:left="0" w:firstLine="567"/>
        <w:jc w:val="both"/>
      </w:pPr>
      <w:r w:rsidRPr="004A50D4">
        <w:t xml:space="preserve">За порушення, зазначене </w:t>
      </w:r>
      <w:r w:rsidR="00CD47C6">
        <w:t>в</w:t>
      </w:r>
      <w:r w:rsidRPr="004A50D4">
        <w:t xml:space="preserve"> пункті 16 резолютивної частини цього </w:t>
      </w:r>
      <w:proofErr w:type="gramStart"/>
      <w:r w:rsidRPr="00866F31">
        <w:t>р</w:t>
      </w:r>
      <w:proofErr w:type="gramEnd"/>
      <w:r w:rsidRPr="00866F31">
        <w:t>ішення</w:t>
      </w:r>
      <w:r w:rsidRPr="004A50D4">
        <w:t xml:space="preserve">, накласти на товариство з обмеженою відповідальністю «Торговий будинок «Аква-Холдинг» штраф </w:t>
      </w:r>
      <w:r w:rsidR="00FE5F22">
        <w:t xml:space="preserve">в розмірі </w:t>
      </w:r>
      <w:r w:rsidR="00C11AFA">
        <w:t>820 144 (вісімсот двадцять тисяч сто сорок чотири) гривні</w:t>
      </w:r>
      <w:r w:rsidR="00D62B21">
        <w:t>.</w:t>
      </w:r>
    </w:p>
    <w:p w:rsidR="00D62B21" w:rsidRPr="004A50D4" w:rsidRDefault="00866F31" w:rsidP="00D62B21">
      <w:pPr>
        <w:numPr>
          <w:ilvl w:val="3"/>
          <w:numId w:val="2"/>
        </w:numPr>
        <w:tabs>
          <w:tab w:val="left" w:pos="993"/>
        </w:tabs>
        <w:spacing w:before="200" w:after="200" w:line="22" w:lineRule="atLeast"/>
        <w:ind w:left="0" w:firstLine="567"/>
        <w:jc w:val="both"/>
      </w:pPr>
      <w:r w:rsidRPr="004A50D4">
        <w:t xml:space="preserve">За порушення, зазначене </w:t>
      </w:r>
      <w:r w:rsidR="00CD47C6">
        <w:t>в</w:t>
      </w:r>
      <w:r w:rsidRPr="004A50D4">
        <w:t xml:space="preserve"> пункті 16 резолютивної частини цього </w:t>
      </w:r>
      <w:proofErr w:type="gramStart"/>
      <w:r w:rsidRPr="00866F31">
        <w:t>р</w:t>
      </w:r>
      <w:proofErr w:type="gramEnd"/>
      <w:r w:rsidRPr="00866F31">
        <w:t>ішення</w:t>
      </w:r>
      <w:r w:rsidRPr="004A50D4">
        <w:t xml:space="preserve">, накласти на товариство з додатковою відповідальністю «Пологівський хімічний завод </w:t>
      </w:r>
      <w:r w:rsidRPr="004A50D4">
        <w:lastRenderedPageBreak/>
        <w:t xml:space="preserve">«Коагулянт» штраф </w:t>
      </w:r>
      <w:r w:rsidR="00FE5F22">
        <w:t xml:space="preserve">в розмірі </w:t>
      </w:r>
      <w:r w:rsidR="00C11AFA">
        <w:t>2 914 432</w:t>
      </w:r>
      <w:r w:rsidR="00D62B21">
        <w:t xml:space="preserve"> </w:t>
      </w:r>
      <w:r w:rsidR="00C11AFA">
        <w:t>(два мільйони дев</w:t>
      </w:r>
      <w:r w:rsidR="00C11AFA" w:rsidRPr="00C11AFA">
        <w:t>’</w:t>
      </w:r>
      <w:r w:rsidR="00C11AFA">
        <w:t xml:space="preserve">ятсот чотирнадцять тисяч  чотириста тридцять дві) гривні. </w:t>
      </w:r>
    </w:p>
    <w:p w:rsidR="00866F31" w:rsidRPr="004A50D4" w:rsidRDefault="00866F31" w:rsidP="00866F31">
      <w:pPr>
        <w:numPr>
          <w:ilvl w:val="3"/>
          <w:numId w:val="2"/>
        </w:numPr>
        <w:tabs>
          <w:tab w:val="left" w:pos="993"/>
        </w:tabs>
        <w:spacing w:before="200" w:after="200" w:line="22" w:lineRule="atLeast"/>
        <w:ind w:left="0" w:firstLine="567"/>
        <w:jc w:val="both"/>
      </w:pPr>
      <w:proofErr w:type="gramStart"/>
      <w:r w:rsidRPr="004A50D4">
        <w:t>Визнати, що товариство з обмеженою відповідальністю «Торговий будинок «Аква-Холдинг» (ідентифікаційний код юридичної особи 32713652) та товариство з додатковою відповідальністю «Пологівський хімічний завод «Коагулянт» (ідентифікаційний код юридичної особи 03327724) вчинили порушення, передбачене пунктом 1 статті 50 та пунктом 4 частини другої статті 6 Закону України «Про захист</w:t>
      </w:r>
      <w:proofErr w:type="gramEnd"/>
      <w:r w:rsidRPr="004A50D4">
        <w:t xml:space="preserve"> економічної конкуренції», у вигляді антиконкурентних узгоджених дій, які стосуються спотворення результатів торгів «Гідроксихлорид алюмінію торгівельної марки Полвак – 68 або еквівалент в </w:t>
      </w:r>
      <w:proofErr w:type="gramStart"/>
      <w:r w:rsidRPr="004A50D4">
        <w:t>р</w:t>
      </w:r>
      <w:proofErr w:type="gramEnd"/>
      <w:r w:rsidRPr="004A50D4">
        <w:t xml:space="preserve">ідкому стані та Гідроксихлорид алюмінію торгівельної марки Полвак – 40 або еквівалент в рідкому стані», проведених державним промисловим підприємством </w:t>
      </w:r>
      <w:r w:rsidR="00AA13BD">
        <w:t>«</w:t>
      </w:r>
      <w:r w:rsidRPr="004A50D4">
        <w:t>КРИВБАСПРОМВОДОПОСТАЧАННЯ</w:t>
      </w:r>
      <w:r w:rsidR="00AA13BD">
        <w:t>»</w:t>
      </w:r>
      <w:r w:rsidRPr="004A50D4">
        <w:t xml:space="preserve"> за допомогою електронної системи «ProZorro», ідентифікатор закупі</w:t>
      </w:r>
      <w:proofErr w:type="gramStart"/>
      <w:r w:rsidRPr="004A50D4">
        <w:t>вл</w:t>
      </w:r>
      <w:proofErr w:type="gramEnd"/>
      <w:r w:rsidRPr="004A50D4">
        <w:t>і в системі № UA-2017-04-24-000913-b.</w:t>
      </w:r>
    </w:p>
    <w:p w:rsidR="00D62B21" w:rsidRPr="004A50D4" w:rsidRDefault="00866F31" w:rsidP="00D62B21">
      <w:pPr>
        <w:numPr>
          <w:ilvl w:val="3"/>
          <w:numId w:val="2"/>
        </w:numPr>
        <w:tabs>
          <w:tab w:val="left" w:pos="993"/>
        </w:tabs>
        <w:spacing w:before="200" w:after="200" w:line="22" w:lineRule="atLeast"/>
        <w:ind w:left="0" w:firstLine="567"/>
        <w:jc w:val="both"/>
      </w:pPr>
      <w:r w:rsidRPr="004A50D4">
        <w:t xml:space="preserve">За порушення, зазначене </w:t>
      </w:r>
      <w:r w:rsidR="00CD47C6">
        <w:t>в</w:t>
      </w:r>
      <w:r w:rsidRPr="004A50D4">
        <w:t xml:space="preserve"> пункті 19 резолютивної частини цього </w:t>
      </w:r>
      <w:proofErr w:type="gramStart"/>
      <w:r w:rsidR="00D62B21" w:rsidRPr="00D62B21">
        <w:t>р</w:t>
      </w:r>
      <w:proofErr w:type="gramEnd"/>
      <w:r w:rsidR="00D62B21" w:rsidRPr="00D62B21">
        <w:t>ішення</w:t>
      </w:r>
      <w:r w:rsidRPr="004A50D4">
        <w:t xml:space="preserve">, накласти на товариство з обмеженою відповідальністю «Торговий будинок «Аква-Холдинг» штраф </w:t>
      </w:r>
      <w:r w:rsidR="00FE5F22">
        <w:t xml:space="preserve">в розмірі </w:t>
      </w:r>
      <w:r w:rsidR="00634B24">
        <w:t>1 880 279 (один мільйон вісімсот вісімдесят тисяч двісті сімдесят дев</w:t>
      </w:r>
      <w:r w:rsidR="00634B24" w:rsidRPr="00634B24">
        <w:t>’</w:t>
      </w:r>
      <w:r w:rsidR="00634B24">
        <w:t xml:space="preserve">ять) </w:t>
      </w:r>
      <w:r w:rsidR="00D62B21">
        <w:t xml:space="preserve"> гривень.</w:t>
      </w:r>
    </w:p>
    <w:p w:rsidR="00866F31" w:rsidRPr="004A50D4" w:rsidRDefault="00866F31" w:rsidP="00866F31">
      <w:pPr>
        <w:numPr>
          <w:ilvl w:val="3"/>
          <w:numId w:val="2"/>
        </w:numPr>
        <w:tabs>
          <w:tab w:val="left" w:pos="851"/>
          <w:tab w:val="left" w:pos="993"/>
        </w:tabs>
        <w:spacing w:before="200" w:after="200" w:line="22" w:lineRule="atLeast"/>
        <w:ind w:left="0" w:firstLine="567"/>
        <w:jc w:val="both"/>
      </w:pPr>
      <w:r w:rsidRPr="004A50D4">
        <w:t xml:space="preserve">За порушення, зазначене </w:t>
      </w:r>
      <w:r w:rsidR="00CD47C6">
        <w:t>в</w:t>
      </w:r>
      <w:r w:rsidRPr="004A50D4">
        <w:t xml:space="preserve"> пункті 19 резолютивної частини цього </w:t>
      </w:r>
      <w:proofErr w:type="gramStart"/>
      <w:r w:rsidR="00D62B21" w:rsidRPr="00D62B21">
        <w:t>р</w:t>
      </w:r>
      <w:proofErr w:type="gramEnd"/>
      <w:r w:rsidR="00D62B21" w:rsidRPr="00D62B21">
        <w:t>ішення</w:t>
      </w:r>
      <w:r w:rsidRPr="004A50D4">
        <w:t>, накласти на товариство з додатковою відповідальністю «Пологівський хімічний за</w:t>
      </w:r>
      <w:r w:rsidR="005E5633">
        <w:t xml:space="preserve">вод «Коагулянт» штраф </w:t>
      </w:r>
      <w:r w:rsidR="00FE5F22">
        <w:t xml:space="preserve">в розмірі </w:t>
      </w:r>
      <w:r w:rsidR="005E5633" w:rsidRPr="005E5633">
        <w:t>6</w:t>
      </w:r>
      <w:r w:rsidR="005E5633">
        <w:rPr>
          <w:lang w:val="en-US"/>
        </w:rPr>
        <w:t> </w:t>
      </w:r>
      <w:r w:rsidR="005E5633" w:rsidRPr="005E5633">
        <w:t>681</w:t>
      </w:r>
      <w:r w:rsidR="005E5633">
        <w:rPr>
          <w:lang w:val="en-US"/>
        </w:rPr>
        <w:t> </w:t>
      </w:r>
      <w:r w:rsidR="005E5633" w:rsidRPr="005E5633">
        <w:t>690 (</w:t>
      </w:r>
      <w:r w:rsidR="005E5633">
        <w:t>шість мільйонів шістсот вісімдесят одна тисяча шістсот дев</w:t>
      </w:r>
      <w:r w:rsidR="005E5633" w:rsidRPr="005E5633">
        <w:t>’</w:t>
      </w:r>
      <w:r w:rsidR="005E5633">
        <w:t>яносто</w:t>
      </w:r>
      <w:r w:rsidR="005E5633" w:rsidRPr="005E5633">
        <w:t xml:space="preserve">) </w:t>
      </w:r>
      <w:r w:rsidR="00D62B21">
        <w:t>гривень.</w:t>
      </w:r>
    </w:p>
    <w:p w:rsidR="00866F31" w:rsidRPr="004A50D4" w:rsidRDefault="00866F31" w:rsidP="00866F31">
      <w:pPr>
        <w:numPr>
          <w:ilvl w:val="3"/>
          <w:numId w:val="2"/>
        </w:numPr>
        <w:tabs>
          <w:tab w:val="left" w:pos="993"/>
        </w:tabs>
        <w:spacing w:before="200" w:after="200" w:line="22" w:lineRule="atLeast"/>
        <w:ind w:left="0" w:firstLine="567"/>
        <w:jc w:val="both"/>
      </w:pPr>
      <w:proofErr w:type="gramStart"/>
      <w:r w:rsidRPr="004A50D4">
        <w:t>Визнати, що товариство з обмеженою відповідальністю «Торговий будинок «Аква-Холдинг» (ідентифікаційний код юридичної особи 32713652) та товариство з додатковою відповідальністю «Пологівський хімічний завод «Коагулянт» (ідентифікаційний код юридичної особи 03327724) вчинили порушення, передбачене пунктом 1 статті 50 та пунктом 4 частини другої статті 6 Закону України «Про захист</w:t>
      </w:r>
      <w:proofErr w:type="gramEnd"/>
      <w:r w:rsidRPr="004A50D4">
        <w:t xml:space="preserve"> економічної конкуренції», у вигляді антиконкурентних узгоджених дій, які стосуються спотворення результатів торгів «КОД ДК 021:2015 24310000-0 - ОСНОВНІ НЕОРГАНІЧНІ ХІМІЧНІ РЕЧОВИНИ (ЗАЛІЗОВМІСТНИЙ КОАГУЛЯНТ «СІ</w:t>
      </w:r>
      <w:proofErr w:type="gramStart"/>
      <w:r w:rsidRPr="004A50D4">
        <w:t>С</w:t>
      </w:r>
      <w:proofErr w:type="gramEnd"/>
      <w:r w:rsidRPr="004A50D4">
        <w:t xml:space="preserve"> КЖХ» ПРИЗНАЧЕН</w:t>
      </w:r>
      <w:r w:rsidR="00AA13BD">
        <w:t xml:space="preserve">ИЙ ДЛЯ ОЧИЩЕННЯ СТІЧНИХ ВОД)», </w:t>
      </w:r>
      <w:r w:rsidRPr="004A50D4">
        <w:t>проведених комунальним підприємством «ДНІПРОВОДОКАНАЛ» ДНІПРОВСЬКОЇ МІСЬКОЇ РАДИ» за допомогою електронної системи «ProZorro», ідентифікатор закупі</w:t>
      </w:r>
      <w:proofErr w:type="gramStart"/>
      <w:r w:rsidRPr="004A50D4">
        <w:t>вл</w:t>
      </w:r>
      <w:proofErr w:type="gramEnd"/>
      <w:r w:rsidRPr="004A50D4">
        <w:t>і в системі № UA-2017-07-18-001309-b.</w:t>
      </w:r>
    </w:p>
    <w:p w:rsidR="00866F31" w:rsidRPr="004A50D4" w:rsidRDefault="00866F31" w:rsidP="00866F31">
      <w:pPr>
        <w:numPr>
          <w:ilvl w:val="3"/>
          <w:numId w:val="2"/>
        </w:numPr>
        <w:tabs>
          <w:tab w:val="left" w:pos="993"/>
        </w:tabs>
        <w:spacing w:before="200" w:after="200" w:line="22" w:lineRule="atLeast"/>
        <w:ind w:left="0" w:firstLine="567"/>
        <w:jc w:val="both"/>
      </w:pPr>
      <w:r w:rsidRPr="004A50D4">
        <w:t xml:space="preserve">За порушення, зазначене </w:t>
      </w:r>
      <w:r w:rsidR="00CD47C6">
        <w:t>в</w:t>
      </w:r>
      <w:r w:rsidRPr="004A50D4">
        <w:t xml:space="preserve"> пункті 22 резолютивної частини цього </w:t>
      </w:r>
      <w:proofErr w:type="gramStart"/>
      <w:r w:rsidR="00D62B21" w:rsidRPr="00D62B21">
        <w:t>р</w:t>
      </w:r>
      <w:proofErr w:type="gramEnd"/>
      <w:r w:rsidR="00D62B21" w:rsidRPr="00D62B21">
        <w:t>ішення</w:t>
      </w:r>
      <w:r w:rsidRPr="004A50D4">
        <w:t xml:space="preserve">, накласти на товариство з обмеженою відповідальністю «Торговий будинок «Аква-Холдинг» штраф </w:t>
      </w:r>
      <w:r w:rsidR="00FE5F22">
        <w:t xml:space="preserve">в розмірі </w:t>
      </w:r>
      <w:r w:rsidR="00E03794" w:rsidRPr="00E03794">
        <w:t>625</w:t>
      </w:r>
      <w:r w:rsidR="00E03794">
        <w:rPr>
          <w:lang w:val="en-US"/>
        </w:rPr>
        <w:t> </w:t>
      </w:r>
      <w:r w:rsidR="00E03794" w:rsidRPr="00E03794">
        <w:t>620</w:t>
      </w:r>
      <w:r w:rsidR="00D62B21">
        <w:t xml:space="preserve"> </w:t>
      </w:r>
      <w:r w:rsidR="00E03794" w:rsidRPr="00E03794">
        <w:t>(</w:t>
      </w:r>
      <w:r w:rsidR="00E03794">
        <w:t>шістсот двадцять п</w:t>
      </w:r>
      <w:r w:rsidR="00E03794" w:rsidRPr="00E03794">
        <w:t>’</w:t>
      </w:r>
      <w:r w:rsidR="00E03794">
        <w:t>ять тисяч шістсот двадцять гривень</w:t>
      </w:r>
      <w:r w:rsidR="00E03794" w:rsidRPr="00E03794">
        <w:t>).</w:t>
      </w:r>
    </w:p>
    <w:p w:rsidR="00866F31" w:rsidRPr="004A50D4" w:rsidRDefault="00866F31" w:rsidP="00866F31">
      <w:pPr>
        <w:numPr>
          <w:ilvl w:val="3"/>
          <w:numId w:val="2"/>
        </w:numPr>
        <w:tabs>
          <w:tab w:val="left" w:pos="1134"/>
        </w:tabs>
        <w:spacing w:before="200" w:after="200" w:line="22" w:lineRule="atLeast"/>
        <w:ind w:left="0" w:firstLine="567"/>
        <w:jc w:val="both"/>
      </w:pPr>
      <w:r w:rsidRPr="004A50D4">
        <w:t xml:space="preserve">За порушення, зазначене </w:t>
      </w:r>
      <w:r w:rsidR="00CD47C6">
        <w:t>в</w:t>
      </w:r>
      <w:r w:rsidRPr="004A50D4">
        <w:t xml:space="preserve"> пункті 22 резолютивної частини цього </w:t>
      </w:r>
      <w:proofErr w:type="gramStart"/>
      <w:r w:rsidR="00D62B21" w:rsidRPr="00D62B21">
        <w:t>р</w:t>
      </w:r>
      <w:proofErr w:type="gramEnd"/>
      <w:r w:rsidR="00D62B21" w:rsidRPr="00D62B21">
        <w:t>ішення</w:t>
      </w:r>
      <w:r w:rsidRPr="004A50D4">
        <w:t xml:space="preserve">, накласти на товариство з додатковою відповідальністю «Пологівський хімічний завод «Коагулянт» штраф </w:t>
      </w:r>
      <w:r w:rsidR="00FE5F22">
        <w:t xml:space="preserve">в розмірі </w:t>
      </w:r>
      <w:r w:rsidR="00E03794" w:rsidRPr="00FD54E3">
        <w:t>2</w:t>
      </w:r>
      <w:r w:rsidR="00E03794">
        <w:rPr>
          <w:lang w:val="en-US"/>
        </w:rPr>
        <w:t> </w:t>
      </w:r>
      <w:r w:rsidR="00E03794" w:rsidRPr="00FD54E3">
        <w:t>223</w:t>
      </w:r>
      <w:r w:rsidR="00E03794">
        <w:rPr>
          <w:lang w:val="en-US"/>
        </w:rPr>
        <w:t> </w:t>
      </w:r>
      <w:r w:rsidR="00E03794" w:rsidRPr="00FD54E3">
        <w:t>180</w:t>
      </w:r>
      <w:r w:rsidR="00D62B21">
        <w:t xml:space="preserve"> </w:t>
      </w:r>
      <w:r w:rsidR="00FD54E3">
        <w:t xml:space="preserve">(два мільйони двісті двадцять три тисячі сто вісімдесят) </w:t>
      </w:r>
      <w:r w:rsidR="00D62B21">
        <w:t>гривень.</w:t>
      </w:r>
      <w:r w:rsidRPr="004A50D4">
        <w:t xml:space="preserve"> </w:t>
      </w:r>
    </w:p>
    <w:p w:rsidR="00866F31" w:rsidRPr="004A50D4" w:rsidRDefault="00866F31" w:rsidP="00866F31">
      <w:pPr>
        <w:numPr>
          <w:ilvl w:val="3"/>
          <w:numId w:val="2"/>
        </w:numPr>
        <w:tabs>
          <w:tab w:val="left" w:pos="993"/>
        </w:tabs>
        <w:spacing w:before="200" w:after="200" w:line="22" w:lineRule="atLeast"/>
        <w:ind w:left="0" w:firstLine="567"/>
        <w:jc w:val="both"/>
      </w:pPr>
      <w:proofErr w:type="gramStart"/>
      <w:r w:rsidRPr="004A50D4">
        <w:t>Визнати, що товариство з обмеженою відповідальністю «Торговий будинок «Аква-Холдинг» (ідентифікаційний код юридичної особи 32713652) та товариство з додатковою відповідальністю «Пологівський хімічний завод «Коагулянт» (ідентифікаційний код юридичної особи 03327724) вчинили порушення, передбачене пунктом 1 статті 50 та пунктом 4 частини другої статті 6 Закону України «Про захист</w:t>
      </w:r>
      <w:proofErr w:type="gramEnd"/>
      <w:r w:rsidRPr="004A50D4">
        <w:t xml:space="preserve"> економічної конкуренції», у вигляді антиконкурентних узгоджених дій, які стосуються спотворення результатів торг</w:t>
      </w:r>
      <w:r>
        <w:t xml:space="preserve">ів «Гідрооксихлорид алюмінію», </w:t>
      </w:r>
      <w:r w:rsidRPr="004A50D4">
        <w:t xml:space="preserve">проведених комунальним </w:t>
      </w:r>
      <w:proofErr w:type="gramStart"/>
      <w:r w:rsidRPr="004A50D4">
        <w:t>п</w:t>
      </w:r>
      <w:proofErr w:type="gramEnd"/>
      <w:r w:rsidRPr="004A50D4">
        <w:t>ідприємством «ДНІПРОВОДОКАНАЛ» ДНІПРОВСЬКОЇ МІСЬКОЇ РАДИ» за допомогою електронної системи «ProZorro», ідентифікатор закупівлі в системі № UA-2017-09-20-000091-a.</w:t>
      </w:r>
    </w:p>
    <w:p w:rsidR="00866F31" w:rsidRPr="004A50D4" w:rsidRDefault="00866F31" w:rsidP="00866F31">
      <w:pPr>
        <w:numPr>
          <w:ilvl w:val="3"/>
          <w:numId w:val="2"/>
        </w:numPr>
        <w:tabs>
          <w:tab w:val="left" w:pos="851"/>
          <w:tab w:val="left" w:pos="993"/>
        </w:tabs>
        <w:spacing w:before="200" w:after="200" w:line="22" w:lineRule="atLeast"/>
        <w:ind w:left="0" w:firstLine="567"/>
        <w:jc w:val="both"/>
      </w:pPr>
      <w:r w:rsidRPr="004A50D4">
        <w:lastRenderedPageBreak/>
        <w:t xml:space="preserve">За порушення, зазначене </w:t>
      </w:r>
      <w:r w:rsidR="00CD47C6">
        <w:t>в</w:t>
      </w:r>
      <w:r w:rsidRPr="004A50D4">
        <w:t xml:space="preserve"> пункті 25 резолютивної частини цього </w:t>
      </w:r>
      <w:proofErr w:type="gramStart"/>
      <w:r w:rsidR="00D62B21" w:rsidRPr="00D62B21">
        <w:t>р</w:t>
      </w:r>
      <w:proofErr w:type="gramEnd"/>
      <w:r w:rsidR="00D62B21" w:rsidRPr="00D62B21">
        <w:t>ішення</w:t>
      </w:r>
      <w:r w:rsidRPr="004A50D4">
        <w:t xml:space="preserve">, накласти на товариство з обмеженою відповідальністю «Торговий будинок «Аква-Холдинг» штраф </w:t>
      </w:r>
      <w:r w:rsidR="00FE5F22">
        <w:t xml:space="preserve">в розмірі </w:t>
      </w:r>
      <w:r w:rsidR="00E03794">
        <w:t>26</w:t>
      </w:r>
      <w:r w:rsidR="003F2EAC">
        <w:t>5</w:t>
      </w:r>
      <w:r w:rsidR="00E03794">
        <w:t> 248</w:t>
      </w:r>
      <w:r w:rsidR="00D62B21">
        <w:t xml:space="preserve"> </w:t>
      </w:r>
      <w:r w:rsidR="00E03794">
        <w:t>(</w:t>
      </w:r>
      <w:r w:rsidR="003F2EAC">
        <w:t xml:space="preserve">двісті </w:t>
      </w:r>
      <w:r w:rsidR="00E03794">
        <w:t xml:space="preserve">шістдесят пять </w:t>
      </w:r>
      <w:r w:rsidR="003F2EAC">
        <w:t xml:space="preserve">тисяч двісті сорок вісім) </w:t>
      </w:r>
      <w:r w:rsidR="00D62B21">
        <w:t>гривень.</w:t>
      </w:r>
    </w:p>
    <w:p w:rsidR="00866F31" w:rsidRPr="004A50D4" w:rsidRDefault="00866F31" w:rsidP="00866F31">
      <w:pPr>
        <w:numPr>
          <w:ilvl w:val="3"/>
          <w:numId w:val="2"/>
        </w:numPr>
        <w:tabs>
          <w:tab w:val="left" w:pos="851"/>
          <w:tab w:val="left" w:pos="993"/>
        </w:tabs>
        <w:spacing w:before="200" w:after="200" w:line="22" w:lineRule="atLeast"/>
        <w:ind w:left="0" w:firstLine="567"/>
        <w:jc w:val="both"/>
      </w:pPr>
      <w:r w:rsidRPr="004A50D4">
        <w:t xml:space="preserve">За порушення, зазначене </w:t>
      </w:r>
      <w:r w:rsidR="00CD47C6">
        <w:t>в</w:t>
      </w:r>
      <w:r w:rsidRPr="004A50D4">
        <w:t xml:space="preserve"> пункті 25 резолютивної частини цього </w:t>
      </w:r>
      <w:proofErr w:type="gramStart"/>
      <w:r w:rsidR="00D62B21" w:rsidRPr="00D62B21">
        <w:t>р</w:t>
      </w:r>
      <w:proofErr w:type="gramEnd"/>
      <w:r w:rsidR="00D62B21" w:rsidRPr="00D62B21">
        <w:t>ішення</w:t>
      </w:r>
      <w:r w:rsidRPr="004A50D4">
        <w:t xml:space="preserve">, накласти на товариство з додатковою відповідальністю «Пологівський хімічний завод «Коагулянт» штраф </w:t>
      </w:r>
      <w:r w:rsidR="00FE5F22">
        <w:t xml:space="preserve">в розмірі </w:t>
      </w:r>
      <w:r w:rsidR="003F2EAC">
        <w:t>942 574</w:t>
      </w:r>
      <w:r w:rsidR="00D62B21">
        <w:t xml:space="preserve"> </w:t>
      </w:r>
      <w:r w:rsidR="003F2EAC">
        <w:t>(дев</w:t>
      </w:r>
      <w:r w:rsidR="003F2EAC" w:rsidRPr="003F2EAC">
        <w:t>’</w:t>
      </w:r>
      <w:r w:rsidR="003F2EAC">
        <w:t>ятсот сорок дві тисячі п</w:t>
      </w:r>
      <w:r w:rsidR="003F2EAC" w:rsidRPr="003F2EAC">
        <w:t>’</w:t>
      </w:r>
      <w:r w:rsidR="003F2EAC">
        <w:t xml:space="preserve">ятсот сімдесят чотири) </w:t>
      </w:r>
      <w:r w:rsidR="00D62B21">
        <w:t>грив</w:t>
      </w:r>
      <w:r w:rsidR="003F2EAC">
        <w:t>ні</w:t>
      </w:r>
      <w:r w:rsidR="00D62B21">
        <w:t>.</w:t>
      </w:r>
      <w:r w:rsidRPr="004A50D4">
        <w:t xml:space="preserve"> </w:t>
      </w:r>
    </w:p>
    <w:p w:rsidR="00866F31" w:rsidRPr="004A50D4" w:rsidRDefault="00866F31" w:rsidP="00866F31">
      <w:pPr>
        <w:numPr>
          <w:ilvl w:val="3"/>
          <w:numId w:val="2"/>
        </w:numPr>
        <w:tabs>
          <w:tab w:val="left" w:pos="1134"/>
        </w:tabs>
        <w:spacing w:before="200" w:after="200" w:line="22" w:lineRule="atLeast"/>
        <w:ind w:left="0" w:firstLine="567"/>
        <w:jc w:val="both"/>
      </w:pPr>
      <w:proofErr w:type="gramStart"/>
      <w:r w:rsidRPr="004A50D4">
        <w:t>Визнати, що товариство з обмеженою відповідальністю «Торговий будинок «Аква-Холдинг» (ідентифікаційний код юридичної особи 32713652) та товариство з додатковою відповідальністю «Пологівський хімічний завод «Коагулянт» (ідентифікаційний код юридичної особи 03327724) вчинили порушення, передбачене пунктом 1 статті 50 та пунктом 4 частини другої статті 6 Закону України «Про захист</w:t>
      </w:r>
      <w:proofErr w:type="gramEnd"/>
      <w:r w:rsidRPr="004A50D4">
        <w:t xml:space="preserve"> економічної конкуренції», у вигляді антиконкурентних узгоджених дій, які стосуються спотворення результатів торгів «Коагулянт гідроксихлорид алюмінію», проведених комунальним </w:t>
      </w:r>
      <w:proofErr w:type="gramStart"/>
      <w:r w:rsidRPr="004A50D4">
        <w:t>п</w:t>
      </w:r>
      <w:proofErr w:type="gramEnd"/>
      <w:r w:rsidRPr="004A50D4">
        <w:t>ідприємством «Водоканал» за допомогою електронної системи «ProZorro», ідентифікатор закупівлі в системі № UA-2017-11-21-001599-b.</w:t>
      </w:r>
    </w:p>
    <w:p w:rsidR="00866F31" w:rsidRPr="004A50D4" w:rsidRDefault="00866F31" w:rsidP="00901A05">
      <w:pPr>
        <w:numPr>
          <w:ilvl w:val="3"/>
          <w:numId w:val="2"/>
        </w:numPr>
        <w:tabs>
          <w:tab w:val="left" w:pos="993"/>
        </w:tabs>
        <w:spacing w:before="200" w:after="200" w:line="22" w:lineRule="atLeast"/>
        <w:ind w:left="0" w:firstLine="567"/>
        <w:jc w:val="both"/>
      </w:pPr>
      <w:r w:rsidRPr="004A50D4">
        <w:t xml:space="preserve">За порушення, зазначене </w:t>
      </w:r>
      <w:r w:rsidR="00CD47C6">
        <w:t>в</w:t>
      </w:r>
      <w:r w:rsidRPr="004A50D4">
        <w:t xml:space="preserve"> пункті 28 резолютивної частини цього </w:t>
      </w:r>
      <w:proofErr w:type="gramStart"/>
      <w:r w:rsidR="00D62B21" w:rsidRPr="00D62B21">
        <w:t>р</w:t>
      </w:r>
      <w:proofErr w:type="gramEnd"/>
      <w:r w:rsidR="00D62B21" w:rsidRPr="00D62B21">
        <w:t>ішення</w:t>
      </w:r>
      <w:r w:rsidRPr="004A50D4">
        <w:t xml:space="preserve">, накласти на товариство з обмеженою відповідальністю «Торговий будинок «Аква-Холдинг» штраф </w:t>
      </w:r>
      <w:r w:rsidR="00FE5F22">
        <w:t xml:space="preserve">в розмірі </w:t>
      </w:r>
      <w:r w:rsidR="00901A05" w:rsidRPr="00901A05">
        <w:t>584</w:t>
      </w:r>
      <w:r w:rsidR="00901A05">
        <w:rPr>
          <w:lang w:val="en-US"/>
        </w:rPr>
        <w:t> </w:t>
      </w:r>
      <w:r w:rsidR="00901A05" w:rsidRPr="00901A05">
        <w:t>596 (</w:t>
      </w:r>
      <w:r w:rsidR="00901A05">
        <w:t>п</w:t>
      </w:r>
      <w:r w:rsidR="00901A05" w:rsidRPr="00901A05">
        <w:t>’</w:t>
      </w:r>
      <w:r w:rsidR="00901A05">
        <w:t>ятсот вісімдесят чотири тисячі п</w:t>
      </w:r>
      <w:r w:rsidR="00901A05" w:rsidRPr="00901A05">
        <w:t>’</w:t>
      </w:r>
      <w:r w:rsidR="00901A05">
        <w:t>ятсот дев</w:t>
      </w:r>
      <w:r w:rsidR="00901A05" w:rsidRPr="00901A05">
        <w:t>’</w:t>
      </w:r>
      <w:r w:rsidR="00901A05">
        <w:t>яносто шість)</w:t>
      </w:r>
      <w:r w:rsidR="00901A05" w:rsidRPr="00901A05">
        <w:t xml:space="preserve">       </w:t>
      </w:r>
      <w:r w:rsidR="00D62B21">
        <w:t>гривень.</w:t>
      </w:r>
    </w:p>
    <w:p w:rsidR="00866F31" w:rsidRPr="004A50D4" w:rsidRDefault="00866F31" w:rsidP="00866F31">
      <w:pPr>
        <w:numPr>
          <w:ilvl w:val="3"/>
          <w:numId w:val="2"/>
        </w:numPr>
        <w:tabs>
          <w:tab w:val="left" w:pos="993"/>
        </w:tabs>
        <w:spacing w:before="200" w:after="200" w:line="22" w:lineRule="atLeast"/>
        <w:ind w:left="0" w:firstLine="567"/>
        <w:jc w:val="both"/>
      </w:pPr>
      <w:r w:rsidRPr="004A50D4">
        <w:t xml:space="preserve">За порушення, зазначене </w:t>
      </w:r>
      <w:r w:rsidR="00CD47C6">
        <w:t>в</w:t>
      </w:r>
      <w:r w:rsidRPr="004A50D4">
        <w:t xml:space="preserve"> пункті 28 резолютивної частини цього </w:t>
      </w:r>
      <w:proofErr w:type="gramStart"/>
      <w:r w:rsidR="00D62B21" w:rsidRPr="00D62B21">
        <w:t>р</w:t>
      </w:r>
      <w:proofErr w:type="gramEnd"/>
      <w:r w:rsidR="00D62B21" w:rsidRPr="00D62B21">
        <w:t>ішення</w:t>
      </w:r>
      <w:r w:rsidRPr="004A50D4">
        <w:t xml:space="preserve">, накласти на товариство з додатковою відповідальністю «Пологівський хімічний завод «Коагулянт» штраф </w:t>
      </w:r>
      <w:r w:rsidR="00FE5F22">
        <w:t xml:space="preserve">в розмірі </w:t>
      </w:r>
      <w:r w:rsidR="00901A05" w:rsidRPr="00BB1BBC">
        <w:t>2</w:t>
      </w:r>
      <w:r w:rsidR="00901A05">
        <w:rPr>
          <w:lang w:val="en-US"/>
        </w:rPr>
        <w:t> </w:t>
      </w:r>
      <w:r w:rsidR="00901A05" w:rsidRPr="00BB1BBC">
        <w:t>077</w:t>
      </w:r>
      <w:r w:rsidR="00901A05">
        <w:rPr>
          <w:lang w:val="en-US"/>
        </w:rPr>
        <w:t> </w:t>
      </w:r>
      <w:r w:rsidR="00901A05" w:rsidRPr="00BB1BBC">
        <w:t>398</w:t>
      </w:r>
      <w:r w:rsidR="00D62B21">
        <w:t xml:space="preserve"> </w:t>
      </w:r>
      <w:r w:rsidR="00BB1BBC" w:rsidRPr="00BB1BBC">
        <w:t>(</w:t>
      </w:r>
      <w:r w:rsidR="00BB1BBC">
        <w:t>два мільйони сімдесят сім тисяч триста дев</w:t>
      </w:r>
      <w:r w:rsidR="00BB1BBC" w:rsidRPr="00BB1BBC">
        <w:t>’</w:t>
      </w:r>
      <w:r w:rsidR="00BB1BBC">
        <w:t xml:space="preserve">яносто вісім) </w:t>
      </w:r>
      <w:r w:rsidR="00D62B21">
        <w:t>гривень.</w:t>
      </w:r>
    </w:p>
    <w:p w:rsidR="00866F31" w:rsidRPr="004A50D4" w:rsidRDefault="00866F31" w:rsidP="00866F31">
      <w:pPr>
        <w:numPr>
          <w:ilvl w:val="3"/>
          <w:numId w:val="2"/>
        </w:numPr>
        <w:tabs>
          <w:tab w:val="left" w:pos="993"/>
        </w:tabs>
        <w:spacing w:before="200" w:after="200" w:line="22" w:lineRule="atLeast"/>
        <w:ind w:left="0" w:firstLine="567"/>
        <w:jc w:val="both"/>
      </w:pPr>
      <w:proofErr w:type="gramStart"/>
      <w:r w:rsidRPr="004A50D4">
        <w:t>Визнати, що товариство з обмеженою відповідальністю «Торговий будинок «Аква-Холдинг» (ідентифікаційний код юридичної особи 32713652) та товариство з додатковою відповідальністю «Пологівський хімічний завод «Коагулянт» (ідентифікаційний код юридичної особи 03327724) вчинили порушення, передбачене пунктом 1 статті 50 та пунктом 4 частини другої статті 6 Закону України «Про захист</w:t>
      </w:r>
      <w:proofErr w:type="gramEnd"/>
      <w:r w:rsidRPr="004A50D4">
        <w:t xml:space="preserve"> економічної конкуренції», у вигляді антиконкурентних узгоджених дій, які стосуються спотворення результатів торгів «Гідроксихлорид алюмінію торгівельної марки Полвак – 68 або еквівалент в </w:t>
      </w:r>
      <w:proofErr w:type="gramStart"/>
      <w:r w:rsidRPr="004A50D4">
        <w:t>р</w:t>
      </w:r>
      <w:proofErr w:type="gramEnd"/>
      <w:r w:rsidRPr="004A50D4">
        <w:t>ідкому стані», проведених комунальним підприємством «Кривбасводоканал» за допомогою електронної системи «ProZorro», ідентифікатор закупівлі в системі № UA-2017-12-08-002980-c.</w:t>
      </w:r>
    </w:p>
    <w:p w:rsidR="00866F31" w:rsidRPr="004A50D4" w:rsidRDefault="00866F31" w:rsidP="00866F31">
      <w:pPr>
        <w:numPr>
          <w:ilvl w:val="3"/>
          <w:numId w:val="2"/>
        </w:numPr>
        <w:tabs>
          <w:tab w:val="left" w:pos="993"/>
        </w:tabs>
        <w:spacing w:before="200" w:after="200" w:line="22" w:lineRule="atLeast"/>
        <w:ind w:left="0" w:firstLine="567"/>
        <w:jc w:val="both"/>
      </w:pPr>
      <w:r w:rsidRPr="004A50D4">
        <w:t xml:space="preserve">За порушення, зазначене </w:t>
      </w:r>
      <w:r w:rsidR="00CD47C6">
        <w:t>в</w:t>
      </w:r>
      <w:r w:rsidRPr="004A50D4">
        <w:t xml:space="preserve"> пункті 31 резолютивної частини цього </w:t>
      </w:r>
      <w:proofErr w:type="gramStart"/>
      <w:r w:rsidR="00D62B21" w:rsidRPr="00D62B21">
        <w:t>р</w:t>
      </w:r>
      <w:proofErr w:type="gramEnd"/>
      <w:r w:rsidR="00D62B21" w:rsidRPr="00D62B21">
        <w:t>ішення</w:t>
      </w:r>
      <w:r w:rsidRPr="004A50D4">
        <w:t xml:space="preserve">, накласти на товариство з обмеженою відповідальністю «Торговий будинок «Аква-Холдинг» штраф </w:t>
      </w:r>
      <w:r w:rsidR="00FE5F22">
        <w:t xml:space="preserve">в розмірі </w:t>
      </w:r>
      <w:r w:rsidR="00010811">
        <w:t>181 199 (сто вісімдесят одна тисяча сто дев</w:t>
      </w:r>
      <w:r w:rsidR="00010811" w:rsidRPr="00010811">
        <w:t>’</w:t>
      </w:r>
      <w:r w:rsidR="00010811">
        <w:t>яносто дев</w:t>
      </w:r>
      <w:r w:rsidR="00010811" w:rsidRPr="00010811">
        <w:t>’</w:t>
      </w:r>
      <w:r w:rsidR="00010811">
        <w:t>ять) гривень</w:t>
      </w:r>
      <w:r w:rsidRPr="004A50D4">
        <w:t>.</w:t>
      </w:r>
    </w:p>
    <w:p w:rsidR="00866F31" w:rsidRPr="004A50D4" w:rsidRDefault="00866F31" w:rsidP="00866F31">
      <w:pPr>
        <w:numPr>
          <w:ilvl w:val="3"/>
          <w:numId w:val="2"/>
        </w:numPr>
        <w:tabs>
          <w:tab w:val="left" w:pos="993"/>
        </w:tabs>
        <w:spacing w:before="200" w:after="200" w:line="22" w:lineRule="atLeast"/>
        <w:ind w:left="0" w:firstLine="567"/>
        <w:jc w:val="both"/>
      </w:pPr>
      <w:r w:rsidRPr="004A50D4">
        <w:t xml:space="preserve">За порушення, зазначене </w:t>
      </w:r>
      <w:r w:rsidR="00CD47C6">
        <w:t>в</w:t>
      </w:r>
      <w:r w:rsidRPr="004A50D4">
        <w:t xml:space="preserve"> пункті 31 резолютивної частини цього </w:t>
      </w:r>
      <w:proofErr w:type="gramStart"/>
      <w:r w:rsidR="00D62B21" w:rsidRPr="00D62B21">
        <w:t>р</w:t>
      </w:r>
      <w:proofErr w:type="gramEnd"/>
      <w:r w:rsidR="00D62B21" w:rsidRPr="00D62B21">
        <w:t>ішення</w:t>
      </w:r>
      <w:r w:rsidRPr="004A50D4">
        <w:t xml:space="preserve">, накласти на товариство з додатковою відповідальністю «Пологівський хімічний завод «Коагулянт» штраф </w:t>
      </w:r>
      <w:r w:rsidR="00FE5F22">
        <w:t xml:space="preserve">в розмірі </w:t>
      </w:r>
      <w:r w:rsidR="00010811">
        <w:t>643 902 (шістсот сорок три тисячі дев</w:t>
      </w:r>
      <w:r w:rsidR="00010811" w:rsidRPr="00010811">
        <w:t>’</w:t>
      </w:r>
      <w:r w:rsidR="00010811">
        <w:t>ятсот дві</w:t>
      </w:r>
      <w:r w:rsidR="00010811" w:rsidRPr="00010811">
        <w:t>)</w:t>
      </w:r>
      <w:r w:rsidR="00010811">
        <w:t xml:space="preserve"> грив</w:t>
      </w:r>
      <w:r w:rsidR="000F37B9">
        <w:t>н</w:t>
      </w:r>
      <w:r w:rsidR="00010811">
        <w:t>і</w:t>
      </w:r>
      <w:r w:rsidR="000F37B9">
        <w:t>.</w:t>
      </w:r>
    </w:p>
    <w:p w:rsidR="00866F31" w:rsidRPr="004A50D4" w:rsidRDefault="00866F31" w:rsidP="00866F31">
      <w:pPr>
        <w:numPr>
          <w:ilvl w:val="3"/>
          <w:numId w:val="2"/>
        </w:numPr>
        <w:tabs>
          <w:tab w:val="left" w:pos="1134"/>
        </w:tabs>
        <w:spacing w:before="200" w:after="200" w:line="22" w:lineRule="atLeast"/>
        <w:ind w:left="0" w:firstLine="567"/>
        <w:jc w:val="both"/>
      </w:pPr>
      <w:proofErr w:type="gramStart"/>
      <w:r w:rsidRPr="004A50D4">
        <w:t>Визнати, що товариство з обмеженою відповідальністю «Торговий будинок «Аква-Холдинг» (ідентифікаційний код юридичної особи 32713652) та товариство з додатковою відповідальністю «Пологівський хімічний завод «Коагулянт» (ідентифікаційний код юридичної особи 03327724) вчинили порушення, передбачене пунктом 1 статті 50 та пунктом 4 частини другої статті 6 Закону України «Про захист</w:t>
      </w:r>
      <w:proofErr w:type="gramEnd"/>
      <w:r w:rsidRPr="004A50D4">
        <w:t xml:space="preserve"> економічної конкуренції», у вигляді антиконкурентних узгоджених дій, які стосуються спотворення результатів торгів «Гідроксихлорид алюмінію в </w:t>
      </w:r>
      <w:proofErr w:type="gramStart"/>
      <w:r w:rsidRPr="004A50D4">
        <w:t>р</w:t>
      </w:r>
      <w:proofErr w:type="gramEnd"/>
      <w:r w:rsidRPr="004A50D4">
        <w:t>ідкому стані», проведених комунальним підприємством «Виробниче управління водопровідно-каналізаційного господарства» Горі</w:t>
      </w:r>
      <w:r w:rsidR="000F37B9">
        <w:t xml:space="preserve">шньоплавнівської </w:t>
      </w:r>
      <w:r w:rsidR="000F37B9">
        <w:lastRenderedPageBreak/>
        <w:t xml:space="preserve">міської ради» </w:t>
      </w:r>
      <w:r w:rsidRPr="004A50D4">
        <w:t xml:space="preserve">за допомогою електронної системи «ProZorro», ідентифікатор закупівлі в системі № UA-2017-12-20-002113-a.                   </w:t>
      </w:r>
    </w:p>
    <w:p w:rsidR="00866F31" w:rsidRPr="004A50D4" w:rsidRDefault="00866F31" w:rsidP="00866F31">
      <w:pPr>
        <w:numPr>
          <w:ilvl w:val="3"/>
          <w:numId w:val="2"/>
        </w:numPr>
        <w:tabs>
          <w:tab w:val="left" w:pos="993"/>
        </w:tabs>
        <w:spacing w:before="200" w:after="200" w:line="22" w:lineRule="atLeast"/>
        <w:ind w:left="0" w:firstLine="567"/>
        <w:jc w:val="both"/>
      </w:pPr>
      <w:r w:rsidRPr="004A50D4">
        <w:t xml:space="preserve">За порушення, зазначене </w:t>
      </w:r>
      <w:r w:rsidR="00CD47C6">
        <w:t>в</w:t>
      </w:r>
      <w:r w:rsidRPr="004A50D4">
        <w:t xml:space="preserve"> пункті 34 резолютивної частини цього </w:t>
      </w:r>
      <w:proofErr w:type="gramStart"/>
      <w:r w:rsidR="00D62B21" w:rsidRPr="00D62B21">
        <w:t>р</w:t>
      </w:r>
      <w:proofErr w:type="gramEnd"/>
      <w:r w:rsidR="00D62B21" w:rsidRPr="00D62B21">
        <w:t>ішення</w:t>
      </w:r>
      <w:r w:rsidRPr="004A50D4">
        <w:t xml:space="preserve">, накласти на товариство з обмеженою відповідальністю «Торговий будинок «Аква-Холдинг» штраф </w:t>
      </w:r>
      <w:r w:rsidR="00FE5F22">
        <w:t xml:space="preserve">в розмірі </w:t>
      </w:r>
      <w:r w:rsidR="00764BE9" w:rsidRPr="00764BE9">
        <w:t>179</w:t>
      </w:r>
      <w:r w:rsidR="00764BE9">
        <w:rPr>
          <w:lang w:val="en-US"/>
        </w:rPr>
        <w:t> </w:t>
      </w:r>
      <w:r w:rsidR="00764BE9" w:rsidRPr="00764BE9">
        <w:t>481 (</w:t>
      </w:r>
      <w:r w:rsidR="00764BE9">
        <w:t>сто сімдесят дев</w:t>
      </w:r>
      <w:r w:rsidR="00764BE9" w:rsidRPr="00764BE9">
        <w:t>’</w:t>
      </w:r>
      <w:r w:rsidR="00CC65DC">
        <w:t>ять тисяч</w:t>
      </w:r>
      <w:r w:rsidR="00764BE9" w:rsidRPr="00764BE9">
        <w:t xml:space="preserve"> </w:t>
      </w:r>
      <w:r w:rsidR="00764BE9">
        <w:t>чотириста вісімдесят одна) гривня</w:t>
      </w:r>
      <w:r w:rsidR="000F37B9">
        <w:t>.</w:t>
      </w:r>
    </w:p>
    <w:p w:rsidR="00866F31" w:rsidRPr="004A50D4" w:rsidRDefault="00866F31" w:rsidP="00866F31">
      <w:pPr>
        <w:numPr>
          <w:ilvl w:val="3"/>
          <w:numId w:val="2"/>
        </w:numPr>
        <w:tabs>
          <w:tab w:val="left" w:pos="993"/>
        </w:tabs>
        <w:spacing w:before="200" w:after="200" w:line="22" w:lineRule="atLeast"/>
        <w:ind w:left="0" w:firstLine="567"/>
        <w:jc w:val="both"/>
      </w:pPr>
      <w:r w:rsidRPr="004A50D4">
        <w:t xml:space="preserve">За порушення, зазначене </w:t>
      </w:r>
      <w:r w:rsidR="00CD47C6">
        <w:t>в</w:t>
      </w:r>
      <w:r w:rsidRPr="004A50D4">
        <w:t xml:space="preserve"> пункті 34 резолютивної частини цього </w:t>
      </w:r>
      <w:proofErr w:type="gramStart"/>
      <w:r w:rsidR="00D62B21" w:rsidRPr="00D62B21">
        <w:t>р</w:t>
      </w:r>
      <w:proofErr w:type="gramEnd"/>
      <w:r w:rsidR="00D62B21" w:rsidRPr="00D62B21">
        <w:t>ішення</w:t>
      </w:r>
      <w:r w:rsidRPr="004A50D4">
        <w:t xml:space="preserve">, накласти на товариство з додатковою відповідальністю «Пологівський хімічний завод «Коагулянт» штраф </w:t>
      </w:r>
      <w:r w:rsidR="00FE5F22">
        <w:t xml:space="preserve">в розмірі </w:t>
      </w:r>
      <w:r w:rsidR="008A0D69">
        <w:t>637 798</w:t>
      </w:r>
      <w:r w:rsidR="000F37B9">
        <w:t xml:space="preserve"> </w:t>
      </w:r>
      <w:r w:rsidR="008A0D69">
        <w:t xml:space="preserve">(шістсот тридцять сім тисяч </w:t>
      </w:r>
      <w:r w:rsidR="00A84493">
        <w:t xml:space="preserve">сімсот </w:t>
      </w:r>
      <w:r w:rsidR="008A0D69">
        <w:t>дев</w:t>
      </w:r>
      <w:r w:rsidR="00A84493" w:rsidRPr="00A84493">
        <w:t>’</w:t>
      </w:r>
      <w:r w:rsidR="008A0D69">
        <w:t>яносто вісім</w:t>
      </w:r>
      <w:r w:rsidR="00A84493" w:rsidRPr="00FF3F94">
        <w:t>)</w:t>
      </w:r>
      <w:r w:rsidR="008A0D69">
        <w:t xml:space="preserve"> </w:t>
      </w:r>
      <w:r w:rsidR="000F37B9">
        <w:t>гривень.</w:t>
      </w:r>
    </w:p>
    <w:p w:rsidR="00866F31" w:rsidRPr="004A50D4" w:rsidRDefault="00866F31" w:rsidP="00866F31">
      <w:pPr>
        <w:numPr>
          <w:ilvl w:val="3"/>
          <w:numId w:val="2"/>
        </w:numPr>
        <w:tabs>
          <w:tab w:val="left" w:pos="993"/>
        </w:tabs>
        <w:spacing w:before="200" w:after="200" w:line="22" w:lineRule="atLeast"/>
        <w:ind w:left="0" w:firstLine="567"/>
        <w:jc w:val="both"/>
      </w:pPr>
      <w:proofErr w:type="gramStart"/>
      <w:r w:rsidRPr="004A50D4">
        <w:t>Визнати, що товариство з обмеженою відповідальністю «Торговий будинок «Аква-Холдинг» (ідентифікаційний код юридичної особи 32713652) та товариство з додатковою відповідальністю «Пологівський хімічний завод «Коагулянт» (ідентифікаційний код юридичної особи 03327724) вчинили порушення, передбачене пунктом 1 статті 50 та пунктом 4 частини другої статті 6 Закону України «Про захист</w:t>
      </w:r>
      <w:proofErr w:type="gramEnd"/>
      <w:r w:rsidRPr="004A50D4">
        <w:t xml:space="preserve"> економічної конкуренції», у вигляді антиконкурентних узгоджених дій, які стосуються спотворення результатів торгів «Коагулянт</w:t>
      </w:r>
      <w:r>
        <w:t xml:space="preserve">», </w:t>
      </w:r>
      <w:r w:rsidRPr="004A50D4">
        <w:t xml:space="preserve">проведених комунальним </w:t>
      </w:r>
      <w:proofErr w:type="gramStart"/>
      <w:r w:rsidRPr="004A50D4">
        <w:t>п</w:t>
      </w:r>
      <w:proofErr w:type="gramEnd"/>
      <w:r w:rsidRPr="004A50D4">
        <w:t>ідприємством «Виробниче управління водопровідно-каналізаційного господарства міста Ужгорода» за допомогою електронної системи «ProZorro», ідентифікатор закупівлі в системі № UA-2017-12-21-001887-c.</w:t>
      </w:r>
    </w:p>
    <w:p w:rsidR="00866F31" w:rsidRPr="004A50D4" w:rsidRDefault="00866F31" w:rsidP="00866F31">
      <w:pPr>
        <w:numPr>
          <w:ilvl w:val="3"/>
          <w:numId w:val="2"/>
        </w:numPr>
        <w:tabs>
          <w:tab w:val="left" w:pos="993"/>
        </w:tabs>
        <w:spacing w:before="200" w:after="200" w:line="22" w:lineRule="atLeast"/>
        <w:ind w:left="0" w:firstLine="567"/>
        <w:jc w:val="both"/>
      </w:pPr>
      <w:r w:rsidRPr="004A50D4">
        <w:t xml:space="preserve">За порушення, зазначене </w:t>
      </w:r>
      <w:r w:rsidR="00CD47C6">
        <w:t>в</w:t>
      </w:r>
      <w:r w:rsidRPr="004A50D4">
        <w:t xml:space="preserve"> пункті 37 резолютивної частини цього </w:t>
      </w:r>
      <w:proofErr w:type="gramStart"/>
      <w:r w:rsidR="00D62B21" w:rsidRPr="00D62B21">
        <w:t>р</w:t>
      </w:r>
      <w:proofErr w:type="gramEnd"/>
      <w:r w:rsidR="00D62B21" w:rsidRPr="00D62B21">
        <w:t>ішення</w:t>
      </w:r>
      <w:r w:rsidRPr="004A50D4">
        <w:t xml:space="preserve">, накласти на товариство з обмеженою відповідальністю «Торговий будинок «Аква-Холдинг» штраф </w:t>
      </w:r>
      <w:r w:rsidR="00FE5F22">
        <w:t xml:space="preserve">в розмірі </w:t>
      </w:r>
      <w:r w:rsidR="00CC65DC">
        <w:t xml:space="preserve">73 288 </w:t>
      </w:r>
      <w:r w:rsidR="00FF3F94">
        <w:t xml:space="preserve">(сімдесят три тисячі </w:t>
      </w:r>
      <w:r w:rsidR="0016636A">
        <w:t>двісті вісімдесят вісім)</w:t>
      </w:r>
      <w:r w:rsidR="00FF3F94">
        <w:t xml:space="preserve"> </w:t>
      </w:r>
      <w:r w:rsidR="000F37B9">
        <w:t>гривень.</w:t>
      </w:r>
    </w:p>
    <w:p w:rsidR="00D62B21" w:rsidRPr="00D62B21" w:rsidRDefault="00866F31" w:rsidP="00D62B21">
      <w:pPr>
        <w:numPr>
          <w:ilvl w:val="3"/>
          <w:numId w:val="2"/>
        </w:numPr>
        <w:tabs>
          <w:tab w:val="left" w:pos="993"/>
        </w:tabs>
        <w:spacing w:before="200" w:after="200" w:line="22" w:lineRule="atLeast"/>
        <w:ind w:left="0" w:firstLine="567"/>
        <w:jc w:val="both"/>
      </w:pPr>
      <w:r w:rsidRPr="004A50D4">
        <w:t xml:space="preserve">За порушення, зазначене </w:t>
      </w:r>
      <w:r w:rsidR="00CD47C6">
        <w:t>в</w:t>
      </w:r>
      <w:r w:rsidRPr="004A50D4">
        <w:t xml:space="preserve"> пункті 37 резолютивної частини цього </w:t>
      </w:r>
      <w:proofErr w:type="gramStart"/>
      <w:r w:rsidR="00D62B21" w:rsidRPr="00D62B21">
        <w:t>р</w:t>
      </w:r>
      <w:proofErr w:type="gramEnd"/>
      <w:r w:rsidR="00D62B21" w:rsidRPr="00D62B21">
        <w:t>ішення</w:t>
      </w:r>
      <w:r w:rsidRPr="004A50D4">
        <w:t xml:space="preserve">, накласти на товариство з додатковою відповідальністю «Пологівський хімічний завод «Коагулянт» штраф </w:t>
      </w:r>
      <w:r w:rsidR="00FE5F22">
        <w:t xml:space="preserve">в розмірі </w:t>
      </w:r>
      <w:r w:rsidR="0016636A">
        <w:t>260 435</w:t>
      </w:r>
      <w:r w:rsidRPr="004A50D4">
        <w:t xml:space="preserve"> </w:t>
      </w:r>
      <w:r w:rsidR="0016636A">
        <w:t>(двісті шістдесят тисяч чотириста тридцять п</w:t>
      </w:r>
      <w:r w:rsidR="0016636A" w:rsidRPr="0016636A">
        <w:t>’</w:t>
      </w:r>
      <w:r w:rsidR="0016636A">
        <w:t>ять)</w:t>
      </w:r>
      <w:r w:rsidR="00FF3F94">
        <w:t xml:space="preserve">           </w:t>
      </w:r>
      <w:r w:rsidR="000F37B9">
        <w:t xml:space="preserve"> гривень.</w:t>
      </w:r>
    </w:p>
    <w:p w:rsidR="001965E2" w:rsidRPr="00D62B21" w:rsidRDefault="00782F3C" w:rsidP="001965E2">
      <w:pPr>
        <w:pStyle w:val="30"/>
        <w:shd w:val="clear" w:color="auto" w:fill="auto"/>
        <w:spacing w:before="240" w:line="230" w:lineRule="exact"/>
        <w:ind w:firstLine="0"/>
        <w:jc w:val="both"/>
        <w:rPr>
          <w:sz w:val="24"/>
          <w:szCs w:val="24"/>
          <w:lang w:val="ru-RU"/>
        </w:rPr>
      </w:pPr>
      <w:r w:rsidRPr="00D62B21">
        <w:rPr>
          <w:sz w:val="24"/>
          <w:szCs w:val="24"/>
          <w:lang w:val="ru-RU"/>
        </w:rPr>
        <w:t xml:space="preserve">       </w:t>
      </w:r>
      <w:r w:rsidR="005259E4">
        <w:rPr>
          <w:sz w:val="24"/>
          <w:szCs w:val="24"/>
          <w:lang w:val="ru-RU"/>
        </w:rPr>
        <w:t xml:space="preserve"> </w:t>
      </w:r>
      <w:r w:rsidR="001965E2" w:rsidRPr="00D62B21">
        <w:rPr>
          <w:sz w:val="24"/>
          <w:szCs w:val="24"/>
        </w:rPr>
        <w:t>Штраф підлягає сплаті у двомісячний строк з дня одержання рішення.</w:t>
      </w:r>
    </w:p>
    <w:p w:rsidR="001965E2" w:rsidRPr="00D62B21" w:rsidRDefault="000C284C" w:rsidP="001965E2">
      <w:pPr>
        <w:pStyle w:val="30"/>
        <w:shd w:val="clear" w:color="auto" w:fill="auto"/>
        <w:spacing w:before="120" w:after="120" w:line="274" w:lineRule="exact"/>
        <w:ind w:firstLine="360"/>
        <w:jc w:val="both"/>
        <w:rPr>
          <w:sz w:val="24"/>
          <w:szCs w:val="24"/>
        </w:rPr>
      </w:pPr>
      <w:r w:rsidRPr="00D62B21">
        <w:rPr>
          <w:sz w:val="24"/>
          <w:szCs w:val="24"/>
          <w:lang w:val="ru-RU"/>
        </w:rPr>
        <w:t xml:space="preserve"> </w:t>
      </w:r>
      <w:r w:rsidR="005259E4">
        <w:rPr>
          <w:sz w:val="24"/>
          <w:szCs w:val="24"/>
          <w:lang w:val="ru-RU"/>
        </w:rPr>
        <w:t xml:space="preserve"> </w:t>
      </w:r>
      <w:r w:rsidR="001965E2" w:rsidRPr="00D62B21">
        <w:rPr>
          <w:sz w:val="24"/>
          <w:szCs w:val="24"/>
        </w:rPr>
        <w:t>Відповідно до статті 56 Закону України «Про захист економічної конкуренції» протягом п’яти днів з дня сплати штрафу суб’єкт господарювання зобов’язаний надіслати до Антимонопольного комітету України документи, що підтверджують сплату штрафу.</w:t>
      </w:r>
    </w:p>
    <w:p w:rsidR="001965E2" w:rsidRPr="00D62B21" w:rsidRDefault="000C284C" w:rsidP="001965E2">
      <w:pPr>
        <w:pStyle w:val="30"/>
        <w:shd w:val="clear" w:color="auto" w:fill="auto"/>
        <w:spacing w:line="283" w:lineRule="exact"/>
        <w:ind w:firstLine="360"/>
        <w:jc w:val="both"/>
        <w:rPr>
          <w:sz w:val="24"/>
          <w:szCs w:val="24"/>
        </w:rPr>
      </w:pPr>
      <w:r w:rsidRPr="00D62B21">
        <w:rPr>
          <w:sz w:val="24"/>
          <w:szCs w:val="24"/>
        </w:rPr>
        <w:t xml:space="preserve"> </w:t>
      </w:r>
      <w:r w:rsidR="005259E4">
        <w:rPr>
          <w:sz w:val="24"/>
          <w:szCs w:val="24"/>
          <w:lang w:val="ru-RU"/>
        </w:rPr>
        <w:t xml:space="preserve"> </w:t>
      </w:r>
      <w:r w:rsidR="001965E2" w:rsidRPr="00D62B21">
        <w:rPr>
          <w:sz w:val="24"/>
          <w:szCs w:val="24"/>
        </w:rPr>
        <w:t>Рішення може бути оскаржене до господарського суду міста Києва у двомісячний строк з дня його одержання.</w:t>
      </w:r>
    </w:p>
    <w:p w:rsidR="00252CA1" w:rsidRPr="00D62B21" w:rsidRDefault="00252CA1" w:rsidP="003D7EC3">
      <w:pPr>
        <w:shd w:val="clear" w:color="auto" w:fill="FFFFFF"/>
        <w:rPr>
          <w:lang w:val="uk-UA"/>
        </w:rPr>
      </w:pPr>
    </w:p>
    <w:p w:rsidR="00252CA1" w:rsidRPr="00D62B21" w:rsidRDefault="00252CA1" w:rsidP="003D7EC3">
      <w:pPr>
        <w:shd w:val="clear" w:color="auto" w:fill="FFFFFF"/>
      </w:pPr>
    </w:p>
    <w:p w:rsidR="00D9565A" w:rsidRPr="001529A5" w:rsidRDefault="00D9565A" w:rsidP="003D7EC3">
      <w:pPr>
        <w:shd w:val="clear" w:color="auto" w:fill="FFFFFF"/>
        <w:rPr>
          <w:highlight w:val="magenta"/>
        </w:rPr>
      </w:pPr>
    </w:p>
    <w:p w:rsidR="00252CA1" w:rsidRPr="00D62B21" w:rsidRDefault="0080448C" w:rsidP="003D7EC3">
      <w:pPr>
        <w:shd w:val="clear" w:color="auto" w:fill="FFFFFF"/>
      </w:pPr>
      <w:r w:rsidRPr="00D62B21">
        <w:t xml:space="preserve">Голова Комітету </w:t>
      </w:r>
      <w:r w:rsidR="00252CA1" w:rsidRPr="00D62B21">
        <w:t xml:space="preserve">                                         </w:t>
      </w:r>
      <w:r w:rsidRPr="00D62B21">
        <w:t xml:space="preserve">                            </w:t>
      </w:r>
      <w:r w:rsidR="00252CA1" w:rsidRPr="00D62B21">
        <w:t xml:space="preserve">                    О. </w:t>
      </w:r>
      <w:proofErr w:type="gramStart"/>
      <w:r w:rsidR="00252CA1" w:rsidRPr="00D62B21">
        <w:t>П</w:t>
      </w:r>
      <w:proofErr w:type="gramEnd"/>
      <w:r w:rsidR="00252CA1" w:rsidRPr="00D62B21">
        <w:t>ІЩАНСЬКА</w:t>
      </w:r>
    </w:p>
    <w:p w:rsidR="00252CA1" w:rsidRPr="001529A5" w:rsidRDefault="00252CA1" w:rsidP="003D7EC3">
      <w:pPr>
        <w:shd w:val="clear" w:color="auto" w:fill="FFFFFF"/>
        <w:rPr>
          <w:highlight w:val="magenta"/>
        </w:rPr>
      </w:pPr>
    </w:p>
    <w:p w:rsidR="00D2783B" w:rsidRPr="001529A5" w:rsidRDefault="00D2783B" w:rsidP="003D7EC3">
      <w:pPr>
        <w:shd w:val="clear" w:color="auto" w:fill="FFFFFF"/>
        <w:rPr>
          <w:highlight w:val="magenta"/>
        </w:rPr>
      </w:pPr>
    </w:p>
    <w:p w:rsidR="00D2783B" w:rsidRPr="001529A5" w:rsidRDefault="00D2783B" w:rsidP="003D7EC3">
      <w:pPr>
        <w:shd w:val="clear" w:color="auto" w:fill="FFFFFF"/>
        <w:rPr>
          <w:highlight w:val="magenta"/>
        </w:rPr>
      </w:pPr>
    </w:p>
    <w:p w:rsidR="00D2783B" w:rsidRPr="001529A5" w:rsidRDefault="00D2783B" w:rsidP="003D7EC3">
      <w:pPr>
        <w:shd w:val="clear" w:color="auto" w:fill="FFFFFF"/>
        <w:rPr>
          <w:highlight w:val="magenta"/>
        </w:rPr>
      </w:pPr>
    </w:p>
    <w:p w:rsidR="009E7B80" w:rsidRPr="001529A5" w:rsidRDefault="009E7B80" w:rsidP="00252CA1">
      <w:pPr>
        <w:shd w:val="clear" w:color="auto" w:fill="FFFFFF"/>
        <w:rPr>
          <w:highlight w:val="magenta"/>
        </w:rPr>
        <w:sectPr w:rsidR="009E7B80" w:rsidRPr="001529A5" w:rsidSect="00263880">
          <w:headerReference w:type="even" r:id="rId15"/>
          <w:headerReference w:type="default" r:id="rId16"/>
          <w:footerReference w:type="even" r:id="rId17"/>
          <w:pgSz w:w="11906" w:h="16838"/>
          <w:pgMar w:top="1021" w:right="567" w:bottom="1021" w:left="1701" w:header="709" w:footer="709" w:gutter="0"/>
          <w:cols w:space="708"/>
          <w:titlePg/>
          <w:docGrid w:linePitch="360"/>
        </w:sectPr>
      </w:pPr>
    </w:p>
    <w:p w:rsidR="00F41021" w:rsidRDefault="00332C1C" w:rsidP="00F41021">
      <w:pPr>
        <w:tabs>
          <w:tab w:val="left" w:pos="11332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7432675</wp:posOffset>
                </wp:positionH>
                <wp:positionV relativeFrom="paragraph">
                  <wp:posOffset>-633730</wp:posOffset>
                </wp:positionV>
                <wp:extent cx="2254250" cy="720090"/>
                <wp:effectExtent l="3175" t="4445" r="0" b="0"/>
                <wp:wrapNone/>
                <wp:docPr id="96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4250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C4814" w:rsidRPr="00AF7F78" w:rsidRDefault="00FC4814" w:rsidP="00D848E7">
                            <w:pPr>
                              <w:rPr>
                                <w:sz w:val="19"/>
                                <w:szCs w:val="19"/>
                              </w:rPr>
                            </w:pPr>
                            <w:r w:rsidRPr="00AF7F78">
                              <w:rPr>
                                <w:sz w:val="19"/>
                                <w:szCs w:val="19"/>
                              </w:rPr>
                              <w:t xml:space="preserve">Додаток 1 </w:t>
                            </w:r>
                          </w:p>
                          <w:p w:rsidR="00FC4814" w:rsidRPr="00AF7F78" w:rsidRDefault="00FC4814" w:rsidP="00D848E7">
                            <w:pPr>
                              <w:rPr>
                                <w:sz w:val="19"/>
                                <w:szCs w:val="19"/>
                              </w:rPr>
                            </w:pPr>
                            <w:r w:rsidRPr="00AF7F78">
                              <w:rPr>
                                <w:sz w:val="19"/>
                                <w:szCs w:val="19"/>
                              </w:rPr>
                              <w:t xml:space="preserve">до </w:t>
                            </w:r>
                            <w:proofErr w:type="gramStart"/>
                            <w:r w:rsidRPr="00AF7F78">
                              <w:rPr>
                                <w:sz w:val="19"/>
                                <w:szCs w:val="19"/>
                              </w:rPr>
                              <w:t>р</w:t>
                            </w:r>
                            <w:proofErr w:type="gramEnd"/>
                            <w:r w:rsidRPr="00AF7F78">
                              <w:rPr>
                                <w:sz w:val="19"/>
                                <w:szCs w:val="19"/>
                              </w:rPr>
                              <w:t xml:space="preserve">ішення </w:t>
                            </w:r>
                          </w:p>
                          <w:p w:rsidR="00FC4814" w:rsidRPr="00AF7F78" w:rsidRDefault="00FC4814" w:rsidP="00D848E7">
                            <w:pPr>
                              <w:rPr>
                                <w:sz w:val="19"/>
                                <w:szCs w:val="19"/>
                              </w:rPr>
                            </w:pPr>
                            <w:proofErr w:type="gramStart"/>
                            <w:r>
                              <w:rPr>
                                <w:sz w:val="19"/>
                                <w:szCs w:val="19"/>
                              </w:rPr>
                              <w:t>Антимонопольного</w:t>
                            </w:r>
                            <w:proofErr w:type="gramEnd"/>
                            <w:r>
                              <w:rPr>
                                <w:sz w:val="19"/>
                                <w:szCs w:val="19"/>
                              </w:rPr>
                              <w:t xml:space="preserve"> к</w:t>
                            </w:r>
                            <w:r w:rsidRPr="00AF7F78">
                              <w:rPr>
                                <w:sz w:val="19"/>
                                <w:szCs w:val="19"/>
                              </w:rPr>
                              <w:t xml:space="preserve">омітету України </w:t>
                            </w:r>
                          </w:p>
                          <w:p w:rsidR="00FC4814" w:rsidRPr="00AF7F78" w:rsidRDefault="00FC4814" w:rsidP="00D848E7">
                            <w:pPr>
                              <w:rPr>
                                <w:sz w:val="19"/>
                                <w:szCs w:val="19"/>
                              </w:rPr>
                            </w:pPr>
                            <w:r w:rsidRPr="00AF7F78">
                              <w:rPr>
                                <w:sz w:val="19"/>
                                <w:szCs w:val="19"/>
                              </w:rPr>
                              <w:t xml:space="preserve">від </w:t>
                            </w:r>
                            <w:r>
                              <w:rPr>
                                <w:sz w:val="19"/>
                                <w:szCs w:val="19"/>
                              </w:rPr>
                              <w:t>29</w:t>
                            </w:r>
                            <w:r w:rsidRPr="00AF7F78">
                              <w:rPr>
                                <w:sz w:val="19"/>
                                <w:szCs w:val="19"/>
                              </w:rPr>
                              <w:t>.1</w:t>
                            </w:r>
                            <w:r>
                              <w:rPr>
                                <w:sz w:val="19"/>
                                <w:szCs w:val="19"/>
                              </w:rPr>
                              <w:t>2</w:t>
                            </w:r>
                            <w:r w:rsidRPr="00AF7F78">
                              <w:rPr>
                                <w:sz w:val="19"/>
                                <w:szCs w:val="19"/>
                              </w:rPr>
                              <w:t>.2020 № </w:t>
                            </w:r>
                            <w:r w:rsidR="00CD47C6">
                              <w:rPr>
                                <w:sz w:val="19"/>
                                <w:szCs w:val="19"/>
                              </w:rPr>
                              <w:t>836</w:t>
                            </w:r>
                            <w:r>
                              <w:rPr>
                                <w:sz w:val="19"/>
                                <w:szCs w:val="19"/>
                              </w:rPr>
                              <w:t>-р</w:t>
                            </w:r>
                          </w:p>
                          <w:p w:rsidR="00FC4814" w:rsidRPr="00AF7F78" w:rsidRDefault="00FC4814" w:rsidP="00F41021">
                            <w:pPr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8" o:spid="_x0000_s1026" style="position:absolute;margin-left:585.25pt;margin-top:-49.9pt;width:177.5pt;height:56.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" stroked="f">
                <v:textbox>
                  <w:txbxContent>
                    <w:p w:rsidR="00FC4814" w:rsidRPr="00AF7F78" w:rsidRDefault="00FC4814" w:rsidP="00D848E7">
                      <w:pPr>
                        <w:rPr>
                          <w:sz w:val="19"/>
                          <w:szCs w:val="19"/>
                        </w:rPr>
                      </w:pPr>
                      <w:r w:rsidRPr="00AF7F78">
                        <w:rPr>
                          <w:sz w:val="19"/>
                          <w:szCs w:val="19"/>
                        </w:rPr>
                        <w:t xml:space="preserve">Додаток 1 </w:t>
                      </w:r>
                    </w:p>
                    <w:p w:rsidR="00FC4814" w:rsidRPr="00AF7F78" w:rsidRDefault="00FC4814" w:rsidP="00D848E7">
                      <w:pPr>
                        <w:rPr>
                          <w:sz w:val="19"/>
                          <w:szCs w:val="19"/>
                        </w:rPr>
                      </w:pPr>
                      <w:r w:rsidRPr="00AF7F78">
                        <w:rPr>
                          <w:sz w:val="19"/>
                          <w:szCs w:val="19"/>
                        </w:rPr>
                        <w:t xml:space="preserve">до </w:t>
                      </w:r>
                      <w:proofErr w:type="gramStart"/>
                      <w:r w:rsidRPr="00AF7F78">
                        <w:rPr>
                          <w:sz w:val="19"/>
                          <w:szCs w:val="19"/>
                        </w:rPr>
                        <w:t>р</w:t>
                      </w:r>
                      <w:proofErr w:type="gramEnd"/>
                      <w:r w:rsidRPr="00AF7F78">
                        <w:rPr>
                          <w:sz w:val="19"/>
                          <w:szCs w:val="19"/>
                        </w:rPr>
                        <w:t xml:space="preserve">ішення </w:t>
                      </w:r>
                    </w:p>
                    <w:p w:rsidR="00FC4814" w:rsidRPr="00AF7F78" w:rsidRDefault="00FC4814" w:rsidP="00D848E7">
                      <w:pPr>
                        <w:rPr>
                          <w:sz w:val="19"/>
                          <w:szCs w:val="19"/>
                        </w:rPr>
                      </w:pPr>
                      <w:proofErr w:type="gramStart"/>
                      <w:r>
                        <w:rPr>
                          <w:sz w:val="19"/>
                          <w:szCs w:val="19"/>
                        </w:rPr>
                        <w:t>Антимонопольного</w:t>
                      </w:r>
                      <w:proofErr w:type="gramEnd"/>
                      <w:r>
                        <w:rPr>
                          <w:sz w:val="19"/>
                          <w:szCs w:val="19"/>
                        </w:rPr>
                        <w:t xml:space="preserve"> к</w:t>
                      </w:r>
                      <w:r w:rsidRPr="00AF7F78">
                        <w:rPr>
                          <w:sz w:val="19"/>
                          <w:szCs w:val="19"/>
                        </w:rPr>
                        <w:t xml:space="preserve">омітету України </w:t>
                      </w:r>
                    </w:p>
                    <w:p w:rsidR="00FC4814" w:rsidRPr="00AF7F78" w:rsidRDefault="00FC4814" w:rsidP="00D848E7">
                      <w:pPr>
                        <w:rPr>
                          <w:sz w:val="19"/>
                          <w:szCs w:val="19"/>
                        </w:rPr>
                      </w:pPr>
                      <w:r w:rsidRPr="00AF7F78">
                        <w:rPr>
                          <w:sz w:val="19"/>
                          <w:szCs w:val="19"/>
                        </w:rPr>
                        <w:t xml:space="preserve">від </w:t>
                      </w:r>
                      <w:r>
                        <w:rPr>
                          <w:sz w:val="19"/>
                          <w:szCs w:val="19"/>
                        </w:rPr>
                        <w:t>29</w:t>
                      </w:r>
                      <w:r w:rsidRPr="00AF7F78">
                        <w:rPr>
                          <w:sz w:val="19"/>
                          <w:szCs w:val="19"/>
                        </w:rPr>
                        <w:t>.1</w:t>
                      </w:r>
                      <w:r>
                        <w:rPr>
                          <w:sz w:val="19"/>
                          <w:szCs w:val="19"/>
                        </w:rPr>
                        <w:t>2</w:t>
                      </w:r>
                      <w:r w:rsidRPr="00AF7F78">
                        <w:rPr>
                          <w:sz w:val="19"/>
                          <w:szCs w:val="19"/>
                        </w:rPr>
                        <w:t>.2020 № </w:t>
                      </w:r>
                      <w:r w:rsidR="00CD47C6">
                        <w:rPr>
                          <w:sz w:val="19"/>
                          <w:szCs w:val="19"/>
                        </w:rPr>
                        <w:t>836</w:t>
                      </w:r>
                      <w:r>
                        <w:rPr>
                          <w:sz w:val="19"/>
                          <w:szCs w:val="19"/>
                        </w:rPr>
                        <w:t>-р</w:t>
                      </w:r>
                    </w:p>
                    <w:p w:rsidR="00FC4814" w:rsidRPr="00AF7F78" w:rsidRDefault="00FC4814" w:rsidP="00F41021">
                      <w:pPr>
                        <w:rPr>
                          <w:sz w:val="19"/>
                          <w:szCs w:val="19"/>
                        </w:rPr>
                      </w:pPr>
                      <w:r>
                        <w:rPr>
                          <w:sz w:val="19"/>
                          <w:szCs w:val="19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3112135</wp:posOffset>
                </wp:positionH>
                <wp:positionV relativeFrom="paragraph">
                  <wp:posOffset>-271780</wp:posOffset>
                </wp:positionV>
                <wp:extent cx="3764915" cy="310515"/>
                <wp:effectExtent l="0" t="4445" r="0" b="0"/>
                <wp:wrapNone/>
                <wp:docPr id="95" name="Rectang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4915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C4814" w:rsidRPr="005C4B75" w:rsidRDefault="00FC4814" w:rsidP="00F41021">
                            <w:pPr>
                              <w:rPr>
                                <w:smallCaps/>
                                <w:sz w:val="28"/>
                                <w:szCs w:val="28"/>
                              </w:rPr>
                            </w:pPr>
                            <w:r w:rsidRPr="005C4B75">
                              <w:rPr>
                                <w:smallCaps/>
                                <w:sz w:val="28"/>
                                <w:szCs w:val="28"/>
                              </w:rPr>
                              <w:t>Схема взаємозв</w:t>
                            </w:r>
                            <w:r w:rsidRPr="005C4B75">
                              <w:rPr>
                                <w:smallCaps/>
                                <w:sz w:val="28"/>
                                <w:szCs w:val="28"/>
                                <w:lang w:val="en-US"/>
                              </w:rPr>
                              <w:t>’</w:t>
                            </w:r>
                            <w:r w:rsidRPr="005C4B75">
                              <w:rPr>
                                <w:smallCaps/>
                                <w:sz w:val="28"/>
                                <w:szCs w:val="28"/>
                              </w:rPr>
                              <w:t xml:space="preserve">язків </w:t>
                            </w:r>
                            <w:proofErr w:type="gramStart"/>
                            <w:r w:rsidRPr="005C4B75">
                              <w:rPr>
                                <w:smallCaps/>
                                <w:sz w:val="28"/>
                                <w:szCs w:val="28"/>
                              </w:rPr>
                              <w:t>м</w:t>
                            </w:r>
                            <w:proofErr w:type="gramEnd"/>
                            <w:r w:rsidRPr="005C4B75">
                              <w:rPr>
                                <w:smallCaps/>
                                <w:sz w:val="28"/>
                                <w:szCs w:val="28"/>
                              </w:rPr>
                              <w:t xml:space="preserve">іж відповідачами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7" o:spid="_x0000_s1027" style="position:absolute;margin-left:245.05pt;margin-top:-21.4pt;width:296.45pt;height:24.4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" stroked="f">
                <v:textbox>
                  <w:txbxContent>
                    <w:p w:rsidR="00FC4814" w:rsidRPr="005C4B75" w:rsidRDefault="00FC4814" w:rsidP="00F41021">
                      <w:pPr>
                        <w:rPr>
                          <w:smallCaps/>
                          <w:sz w:val="28"/>
                          <w:szCs w:val="28"/>
                        </w:rPr>
                      </w:pPr>
                      <w:r w:rsidRPr="005C4B75">
                        <w:rPr>
                          <w:smallCaps/>
                          <w:sz w:val="28"/>
                          <w:szCs w:val="28"/>
                        </w:rPr>
                        <w:t>Схема взаємозв</w:t>
                      </w:r>
                      <w:r w:rsidRPr="005C4B75">
                        <w:rPr>
                          <w:smallCaps/>
                          <w:sz w:val="28"/>
                          <w:szCs w:val="28"/>
                          <w:lang w:val="en-US"/>
                        </w:rPr>
                        <w:t>’</w:t>
                      </w:r>
                      <w:r w:rsidRPr="005C4B75">
                        <w:rPr>
                          <w:smallCaps/>
                          <w:sz w:val="28"/>
                          <w:szCs w:val="28"/>
                        </w:rPr>
                        <w:t xml:space="preserve">язків </w:t>
                      </w:r>
                      <w:proofErr w:type="gramStart"/>
                      <w:r w:rsidRPr="005C4B75">
                        <w:rPr>
                          <w:smallCaps/>
                          <w:sz w:val="28"/>
                          <w:szCs w:val="28"/>
                        </w:rPr>
                        <w:t>м</w:t>
                      </w:r>
                      <w:proofErr w:type="gramEnd"/>
                      <w:r w:rsidRPr="005C4B75">
                        <w:rPr>
                          <w:smallCaps/>
                          <w:sz w:val="28"/>
                          <w:szCs w:val="28"/>
                        </w:rPr>
                        <w:t xml:space="preserve">іж відповідачами </w:t>
                      </w:r>
                    </w:p>
                  </w:txbxContent>
                </v:textbox>
              </v:rect>
            </w:pict>
          </mc:Fallback>
        </mc:AlternateContent>
      </w:r>
    </w:p>
    <w:p w:rsidR="00F41021" w:rsidRDefault="00332C1C" w:rsidP="00F41021">
      <w:pPr>
        <w:tabs>
          <w:tab w:val="left" w:pos="11332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4770755</wp:posOffset>
                </wp:positionH>
                <wp:positionV relativeFrom="paragraph">
                  <wp:posOffset>-2046605</wp:posOffset>
                </wp:positionV>
                <wp:extent cx="323850" cy="4610735"/>
                <wp:effectExtent l="7620" t="11430" r="10795" b="7620"/>
                <wp:wrapNone/>
                <wp:docPr id="94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323850" cy="4610735"/>
                        </a:xfrm>
                        <a:prstGeom prst="rightBrace">
                          <a:avLst>
                            <a:gd name="adj1" fmla="val 118644"/>
                            <a:gd name="adj2" fmla="val 50000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146" o:spid="_x0000_s1026" type="#_x0000_t88" style="position:absolute;margin-left:375.65pt;margin-top:-161.15pt;width:25.5pt;height:363.0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" strokeweight="1pt"/>
            </w:pict>
          </mc:Fallback>
        </mc:AlternateContent>
      </w:r>
    </w:p>
    <w:p w:rsidR="00F41021" w:rsidRDefault="00F41021" w:rsidP="00F41021">
      <w:pPr>
        <w:tabs>
          <w:tab w:val="left" w:pos="11332"/>
        </w:tabs>
      </w:pPr>
    </w:p>
    <w:p w:rsidR="00F41021" w:rsidRDefault="00332C1C" w:rsidP="005259E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5090160</wp:posOffset>
                </wp:positionH>
                <wp:positionV relativeFrom="paragraph">
                  <wp:posOffset>22860</wp:posOffset>
                </wp:positionV>
                <wp:extent cx="4526915" cy="4947920"/>
                <wp:effectExtent l="13335" t="13335" r="12700" b="10795"/>
                <wp:wrapNone/>
                <wp:docPr id="93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26915" cy="49479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 algn="ctr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2" o:spid="_x0000_s1026" style="position:absolute;margin-left:400.8pt;margin-top:1.8pt;width:356.45pt;height:389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" strokeweight=".5pt">
                <v:fill opacity="0"/>
                <v:stroke dashstyle="das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>
                <wp:simplePos x="0" y="0"/>
                <wp:positionH relativeFrom="column">
                  <wp:posOffset>1280160</wp:posOffset>
                </wp:positionH>
                <wp:positionV relativeFrom="paragraph">
                  <wp:posOffset>70485</wp:posOffset>
                </wp:positionV>
                <wp:extent cx="2564765" cy="883920"/>
                <wp:effectExtent l="13335" t="13335" r="12700" b="7620"/>
                <wp:wrapNone/>
                <wp:docPr id="92" name="Oval 97" descr="Точечные ромбики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4765" cy="883920"/>
                        </a:xfrm>
                        <a:prstGeom prst="ellipse">
                          <a:avLst/>
                        </a:prstGeom>
                        <a:pattFill prst="dotDmnd">
                          <a:fgClr>
                            <a:srgbClr val="548DD4"/>
                          </a:fgClr>
                          <a:bgClr>
                            <a:srgbClr val="548DD4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C4814" w:rsidRPr="00ED31A7" w:rsidRDefault="00FC4814" w:rsidP="00F41021">
                            <w:pPr>
                              <w:jc w:val="center"/>
                              <w:rPr>
                                <w:b/>
                                <w:color w:val="FFFFFF"/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FC4814" w:rsidRDefault="00FC4814" w:rsidP="00F41021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ED31A7">
                              <w:rPr>
                                <w:b/>
                                <w:color w:val="FFFFFF"/>
                                <w:sz w:val="18"/>
                                <w:szCs w:val="18"/>
                                <w:lang w:val="uk-UA"/>
                              </w:rPr>
                              <w:t>ТОВ «ТБ «АКВА-ХОЛДИНГ»</w:t>
                            </w:r>
                            <w:r w:rsidRPr="00ED31A7"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FC4814" w:rsidRPr="00515C9F" w:rsidRDefault="00FC4814" w:rsidP="00F41021">
                            <w:pPr>
                              <w:jc w:val="center"/>
                              <w:rPr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515C9F">
                              <w:rPr>
                                <w:color w:val="FFFFFF"/>
                                <w:sz w:val="18"/>
                                <w:szCs w:val="18"/>
                              </w:rPr>
                              <w:t>(м</w:t>
                            </w:r>
                            <w:proofErr w:type="gramStart"/>
                            <w:r w:rsidRPr="00515C9F">
                              <w:rPr>
                                <w:color w:val="FFFFFF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color w:val="FFFFFF"/>
                                <w:sz w:val="18"/>
                                <w:szCs w:val="18"/>
                              </w:rPr>
                              <w:t>Д</w:t>
                            </w:r>
                            <w:proofErr w:type="gramEnd"/>
                            <w:r>
                              <w:rPr>
                                <w:color w:val="FFFFFF"/>
                                <w:sz w:val="18"/>
                                <w:szCs w:val="18"/>
                              </w:rPr>
                              <w:t>ніпро)</w:t>
                            </w:r>
                          </w:p>
                          <w:p w:rsidR="00FC4814" w:rsidRPr="00C02A7D" w:rsidRDefault="00FC4814" w:rsidP="00F4102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C4814" w:rsidRPr="00C02A7D" w:rsidRDefault="00FC4814" w:rsidP="00F4102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7" o:spid="_x0000_s1028" alt="Точечные ромбики" style="position:absolute;left:0;text-align:left;margin-left:100.8pt;margin-top:5.55pt;width:201.95pt;height:69.6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" fillcolor="#548dd4">
                <v:fill r:id="rId18" o:title="" color2="#548dd4" type="pattern"/>
                <v:textbox>
                  <w:txbxContent>
                    <w:p w:rsidR="00FC4814" w:rsidRPr="00ED31A7" w:rsidRDefault="00FC4814" w:rsidP="00F41021">
                      <w:pPr>
                        <w:jc w:val="center"/>
                        <w:rPr>
                          <w:b/>
                          <w:color w:val="FFFFFF"/>
                          <w:sz w:val="16"/>
                          <w:szCs w:val="16"/>
                          <w:lang w:val="uk-UA"/>
                        </w:rPr>
                      </w:pPr>
                    </w:p>
                    <w:p w:rsidR="00FC4814" w:rsidRDefault="00FC4814" w:rsidP="00F41021">
                      <w:pPr>
                        <w:jc w:val="center"/>
                        <w:rPr>
                          <w:b/>
                          <w:color w:val="FFFFFF"/>
                          <w:sz w:val="18"/>
                          <w:szCs w:val="18"/>
                        </w:rPr>
                      </w:pPr>
                      <w:r w:rsidRPr="00ED31A7">
                        <w:rPr>
                          <w:b/>
                          <w:color w:val="FFFFFF"/>
                          <w:sz w:val="18"/>
                          <w:szCs w:val="18"/>
                          <w:lang w:val="uk-UA"/>
                        </w:rPr>
                        <w:t>ТОВ «ТБ «АКВА-ХОЛДИНГ»</w:t>
                      </w:r>
                      <w:r w:rsidRPr="00ED31A7">
                        <w:rPr>
                          <w:b/>
                          <w:color w:val="FFFFFF"/>
                          <w:sz w:val="18"/>
                          <w:szCs w:val="18"/>
                        </w:rPr>
                        <w:t xml:space="preserve"> </w:t>
                      </w:r>
                    </w:p>
                    <w:p w:rsidR="00FC4814" w:rsidRPr="00515C9F" w:rsidRDefault="00FC4814" w:rsidP="00F41021">
                      <w:pPr>
                        <w:jc w:val="center"/>
                        <w:rPr>
                          <w:color w:val="FFFFFF"/>
                          <w:sz w:val="18"/>
                          <w:szCs w:val="18"/>
                        </w:rPr>
                      </w:pPr>
                      <w:r w:rsidRPr="00515C9F">
                        <w:rPr>
                          <w:color w:val="FFFFFF"/>
                          <w:sz w:val="18"/>
                          <w:szCs w:val="18"/>
                        </w:rPr>
                        <w:t>(м</w:t>
                      </w:r>
                      <w:proofErr w:type="gramStart"/>
                      <w:r w:rsidRPr="00515C9F">
                        <w:rPr>
                          <w:color w:val="FFFFFF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color w:val="FFFFFF"/>
                          <w:sz w:val="18"/>
                          <w:szCs w:val="18"/>
                        </w:rPr>
                        <w:t>Д</w:t>
                      </w:r>
                      <w:proofErr w:type="gramEnd"/>
                      <w:r>
                        <w:rPr>
                          <w:color w:val="FFFFFF"/>
                          <w:sz w:val="18"/>
                          <w:szCs w:val="18"/>
                        </w:rPr>
                        <w:t>ніпро)</w:t>
                      </w:r>
                    </w:p>
                    <w:p w:rsidR="00FC4814" w:rsidRPr="00C02A7D" w:rsidRDefault="00FC4814" w:rsidP="00F41021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FC4814" w:rsidRPr="00C02A7D" w:rsidRDefault="00FC4814" w:rsidP="00F41021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>
                <wp:simplePos x="0" y="0"/>
                <wp:positionH relativeFrom="column">
                  <wp:posOffset>5950585</wp:posOffset>
                </wp:positionH>
                <wp:positionV relativeFrom="paragraph">
                  <wp:posOffset>75565</wp:posOffset>
                </wp:positionV>
                <wp:extent cx="2406650" cy="817245"/>
                <wp:effectExtent l="6985" t="8890" r="5715" b="12065"/>
                <wp:wrapNone/>
                <wp:docPr id="91" name="Oval 96" descr="Точечные ромбики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6650" cy="817245"/>
                        </a:xfrm>
                        <a:prstGeom prst="ellipse">
                          <a:avLst/>
                        </a:prstGeom>
                        <a:pattFill prst="dotDmnd">
                          <a:fgClr>
                            <a:srgbClr val="548DD4"/>
                          </a:fgClr>
                          <a:bgClr>
                            <a:srgbClr val="548DD4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C4814" w:rsidRPr="00D372FF" w:rsidRDefault="00FC4814" w:rsidP="00F41021">
                            <w:pPr>
                              <w:jc w:val="center"/>
                              <w:rPr>
                                <w:b/>
                                <w:color w:val="FFFFFF"/>
                                <w:sz w:val="12"/>
                                <w:szCs w:val="12"/>
                                <w:lang w:val="uk-UA"/>
                              </w:rPr>
                            </w:pPr>
                          </w:p>
                          <w:p w:rsidR="00FC4814" w:rsidRDefault="00FC4814" w:rsidP="00F41021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ED31A7">
                              <w:rPr>
                                <w:b/>
                                <w:color w:val="FFFFFF"/>
                                <w:sz w:val="18"/>
                                <w:szCs w:val="18"/>
                                <w:lang w:val="uk-UA"/>
                              </w:rPr>
                              <w:t>ТДВ «ПХЗ «КОАГУЛЯНТ»</w:t>
                            </w:r>
                            <w:r w:rsidRPr="00ED31A7"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FC4814" w:rsidRPr="00515C9F" w:rsidRDefault="00FC4814" w:rsidP="00F41021">
                            <w:pPr>
                              <w:jc w:val="center"/>
                              <w:rPr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515C9F">
                              <w:rPr>
                                <w:color w:val="FFFFFF"/>
                                <w:sz w:val="18"/>
                                <w:szCs w:val="18"/>
                              </w:rPr>
                              <w:t>(</w:t>
                            </w:r>
                            <w:r>
                              <w:rPr>
                                <w:color w:val="FFFFFF"/>
                                <w:sz w:val="18"/>
                                <w:szCs w:val="18"/>
                              </w:rPr>
                              <w:t xml:space="preserve">Запорізька обл. </w:t>
                            </w:r>
                            <w:r w:rsidRPr="00515C9F">
                              <w:rPr>
                                <w:color w:val="FFFFFF"/>
                                <w:sz w:val="18"/>
                                <w:szCs w:val="18"/>
                              </w:rPr>
                              <w:t xml:space="preserve">м. </w:t>
                            </w:r>
                            <w:r>
                              <w:rPr>
                                <w:color w:val="FFFFFF"/>
                                <w:sz w:val="18"/>
                                <w:szCs w:val="18"/>
                              </w:rPr>
                              <w:t>Пологи</w:t>
                            </w:r>
                            <w:r w:rsidRPr="00515C9F">
                              <w:rPr>
                                <w:color w:val="FFFFFF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FC4814" w:rsidRPr="00C02A7D" w:rsidRDefault="00FC4814" w:rsidP="00F4102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6" o:spid="_x0000_s1029" alt="Точечные ромбики" style="position:absolute;left:0;text-align:left;margin-left:468.55pt;margin-top:5.95pt;width:189.5pt;height:64.35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" fillcolor="#548dd4">
                <v:fill r:id="rId18" o:title="" color2="#548dd4" type="pattern"/>
                <v:textbox>
                  <w:txbxContent>
                    <w:p w:rsidR="00FC4814" w:rsidRPr="00D372FF" w:rsidRDefault="00FC4814" w:rsidP="00F41021">
                      <w:pPr>
                        <w:jc w:val="center"/>
                        <w:rPr>
                          <w:b/>
                          <w:color w:val="FFFFFF"/>
                          <w:sz w:val="12"/>
                          <w:szCs w:val="12"/>
                          <w:lang w:val="uk-UA"/>
                        </w:rPr>
                      </w:pPr>
                    </w:p>
                    <w:p w:rsidR="00FC4814" w:rsidRDefault="00FC4814" w:rsidP="00F41021">
                      <w:pPr>
                        <w:jc w:val="center"/>
                        <w:rPr>
                          <w:b/>
                          <w:color w:val="FFFFFF"/>
                          <w:sz w:val="18"/>
                          <w:szCs w:val="18"/>
                        </w:rPr>
                      </w:pPr>
                      <w:r w:rsidRPr="00ED31A7">
                        <w:rPr>
                          <w:b/>
                          <w:color w:val="FFFFFF"/>
                          <w:sz w:val="18"/>
                          <w:szCs w:val="18"/>
                          <w:lang w:val="uk-UA"/>
                        </w:rPr>
                        <w:t>ТДВ «ПХЗ «КОАГУЛЯНТ»</w:t>
                      </w:r>
                      <w:r w:rsidRPr="00ED31A7">
                        <w:rPr>
                          <w:b/>
                          <w:color w:val="FFFFFF"/>
                          <w:sz w:val="18"/>
                          <w:szCs w:val="18"/>
                        </w:rPr>
                        <w:t xml:space="preserve"> </w:t>
                      </w:r>
                    </w:p>
                    <w:p w:rsidR="00FC4814" w:rsidRPr="00515C9F" w:rsidRDefault="00FC4814" w:rsidP="00F41021">
                      <w:pPr>
                        <w:jc w:val="center"/>
                        <w:rPr>
                          <w:color w:val="FFFFFF"/>
                          <w:sz w:val="18"/>
                          <w:szCs w:val="18"/>
                        </w:rPr>
                      </w:pPr>
                      <w:r w:rsidRPr="00515C9F">
                        <w:rPr>
                          <w:color w:val="FFFFFF"/>
                          <w:sz w:val="18"/>
                          <w:szCs w:val="18"/>
                        </w:rPr>
                        <w:t>(</w:t>
                      </w:r>
                      <w:r>
                        <w:rPr>
                          <w:color w:val="FFFFFF"/>
                          <w:sz w:val="18"/>
                          <w:szCs w:val="18"/>
                        </w:rPr>
                        <w:t xml:space="preserve">Запорізька обл. </w:t>
                      </w:r>
                      <w:r w:rsidRPr="00515C9F">
                        <w:rPr>
                          <w:color w:val="FFFFFF"/>
                          <w:sz w:val="18"/>
                          <w:szCs w:val="18"/>
                        </w:rPr>
                        <w:t xml:space="preserve">м. </w:t>
                      </w:r>
                      <w:r>
                        <w:rPr>
                          <w:color w:val="FFFFFF"/>
                          <w:sz w:val="18"/>
                          <w:szCs w:val="18"/>
                        </w:rPr>
                        <w:t>Пологи</w:t>
                      </w:r>
                      <w:r w:rsidRPr="00515C9F">
                        <w:rPr>
                          <w:color w:val="FFFFFF"/>
                          <w:sz w:val="18"/>
                          <w:szCs w:val="18"/>
                        </w:rPr>
                        <w:t>)</w:t>
                      </w:r>
                    </w:p>
                    <w:p w:rsidR="00FC4814" w:rsidRPr="00C02A7D" w:rsidRDefault="00FC4814" w:rsidP="00F41021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:rsidR="00F41021" w:rsidRDefault="00F41021" w:rsidP="00F41021">
      <w:pPr>
        <w:tabs>
          <w:tab w:val="left" w:pos="11332"/>
        </w:tabs>
      </w:pPr>
    </w:p>
    <w:p w:rsidR="00F41021" w:rsidRDefault="00332C1C" w:rsidP="00F41021">
      <w:pPr>
        <w:tabs>
          <w:tab w:val="left" w:pos="11332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8357235</wp:posOffset>
                </wp:positionH>
                <wp:positionV relativeFrom="paragraph">
                  <wp:posOffset>73025</wp:posOffset>
                </wp:positionV>
                <wp:extent cx="1114425" cy="1905"/>
                <wp:effectExtent l="22860" t="53975" r="5715" b="58420"/>
                <wp:wrapNone/>
                <wp:docPr id="90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14425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1" o:spid="_x0000_s1026" type="#_x0000_t32" style="position:absolute;margin-left:658.05pt;margin-top:5.75pt;width:87.75pt;height:.15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9471660</wp:posOffset>
                </wp:positionH>
                <wp:positionV relativeFrom="paragraph">
                  <wp:posOffset>73025</wp:posOffset>
                </wp:positionV>
                <wp:extent cx="0" cy="4117340"/>
                <wp:effectExtent l="13335" t="6350" r="15240" b="10160"/>
                <wp:wrapNone/>
                <wp:docPr id="89" name="Auto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173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0" o:spid="_x0000_s1026" type="#_x0000_t32" style="position:absolute;margin-left:745.8pt;margin-top:5.75pt;width:0;height:324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" strokeweight="1pt"/>
            </w:pict>
          </mc:Fallback>
        </mc:AlternateContent>
      </w:r>
    </w:p>
    <w:p w:rsidR="00F41021" w:rsidRDefault="00F41021" w:rsidP="00F41021">
      <w:pPr>
        <w:tabs>
          <w:tab w:val="left" w:pos="11332"/>
        </w:tabs>
      </w:pPr>
    </w:p>
    <w:p w:rsidR="00F41021" w:rsidRPr="00453039" w:rsidRDefault="00332C1C" w:rsidP="00F41021">
      <w:r>
        <w:rPr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7633970</wp:posOffset>
                </wp:positionH>
                <wp:positionV relativeFrom="paragraph">
                  <wp:posOffset>137160</wp:posOffset>
                </wp:positionV>
                <wp:extent cx="525780" cy="1205230"/>
                <wp:effectExtent l="61595" t="41910" r="12700" b="10160"/>
                <wp:wrapNone/>
                <wp:docPr id="88" name="Auto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25780" cy="12052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5" o:spid="_x0000_s1026" type="#_x0000_t32" style="position:absolute;margin-left:601.1pt;margin-top:10.8pt;width:41.4pt;height:94.9pt;flip:x y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3545205</wp:posOffset>
                </wp:positionH>
                <wp:positionV relativeFrom="paragraph">
                  <wp:posOffset>68580</wp:posOffset>
                </wp:positionV>
                <wp:extent cx="0" cy="3315970"/>
                <wp:effectExtent l="59055" t="20955" r="55245" b="15875"/>
                <wp:wrapNone/>
                <wp:docPr id="87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159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4" o:spid="_x0000_s1026" type="#_x0000_t32" style="position:absolute;margin-left:279.15pt;margin-top:5.4pt;width:0;height:26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8014335</wp:posOffset>
                </wp:positionH>
                <wp:positionV relativeFrom="paragraph">
                  <wp:posOffset>51435</wp:posOffset>
                </wp:positionV>
                <wp:extent cx="667385" cy="596265"/>
                <wp:effectExtent l="51435" t="51435" r="5080" b="9525"/>
                <wp:wrapNone/>
                <wp:docPr id="86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67385" cy="596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6" o:spid="_x0000_s1026" type="#_x0000_t32" style="position:absolute;margin-left:631.05pt;margin-top:4.05pt;width:52.55pt;height:46.95pt;flip:x y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5734685</wp:posOffset>
                </wp:positionH>
                <wp:positionV relativeFrom="paragraph">
                  <wp:posOffset>51435</wp:posOffset>
                </wp:positionV>
                <wp:extent cx="542925" cy="568960"/>
                <wp:effectExtent l="10160" t="51435" r="46990" b="8255"/>
                <wp:wrapNone/>
                <wp:docPr id="85" name="Auto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42925" cy="5689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4" o:spid="_x0000_s1026" type="#_x0000_t32" style="position:absolute;margin-left:451.55pt;margin-top:4.05pt;width:42.75pt;height:44.8pt;flip:y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">
                <v:stroke endarrow="block"/>
              </v:shape>
            </w:pict>
          </mc:Fallback>
        </mc:AlternateContent>
      </w:r>
    </w:p>
    <w:p w:rsidR="00F41021" w:rsidRPr="00453039" w:rsidRDefault="00332C1C" w:rsidP="00F41021"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2272665</wp:posOffset>
                </wp:positionH>
                <wp:positionV relativeFrom="paragraph">
                  <wp:posOffset>14605</wp:posOffset>
                </wp:positionV>
                <wp:extent cx="635" cy="1073785"/>
                <wp:effectExtent l="53340" t="14605" r="60325" b="6985"/>
                <wp:wrapNone/>
                <wp:docPr id="84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0737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4" o:spid="_x0000_s1026" type="#_x0000_t32" style="position:absolute;margin-left:178.95pt;margin-top:1.15pt;width:.05pt;height:84.55pt;flip:y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3061335</wp:posOffset>
                </wp:positionH>
                <wp:positionV relativeFrom="paragraph">
                  <wp:posOffset>46355</wp:posOffset>
                </wp:positionV>
                <wp:extent cx="635" cy="2176780"/>
                <wp:effectExtent l="60960" t="17780" r="52705" b="5715"/>
                <wp:wrapNone/>
                <wp:docPr id="83" name="Auto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176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8" o:spid="_x0000_s1026" type="#_x0000_t32" style="position:absolute;margin-left:241.05pt;margin-top:3.65pt;width:.05pt;height:171.4pt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5883910</wp:posOffset>
                </wp:positionH>
                <wp:positionV relativeFrom="paragraph">
                  <wp:posOffset>16510</wp:posOffset>
                </wp:positionV>
                <wp:extent cx="501650" cy="224155"/>
                <wp:effectExtent l="6985" t="6985" r="5715" b="6985"/>
                <wp:wrapNone/>
                <wp:docPr id="82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4814" w:rsidRPr="00412A9E" w:rsidRDefault="00FC4814" w:rsidP="00F4102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24,6</w:t>
                            </w:r>
                            <w:r w:rsidRPr="00412A9E">
                              <w:rPr>
                                <w:sz w:val="14"/>
                                <w:szCs w:val="14"/>
                              </w:rPr>
                              <w:t> 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6" o:spid="_x0000_s1030" style="position:absolute;margin-left:463.3pt;margin-top:1.3pt;width:39.5pt;height:17.6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">
                <v:stroke dashstyle="1 1" endcap="round"/>
                <v:textbox>
                  <w:txbxContent>
                    <w:p w:rsidR="00FC4814" w:rsidRPr="00412A9E" w:rsidRDefault="00FC4814" w:rsidP="00F41021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24,6</w:t>
                      </w:r>
                      <w:r w:rsidRPr="00412A9E">
                        <w:rPr>
                          <w:sz w:val="14"/>
                          <w:szCs w:val="14"/>
                        </w:rPr>
                        <w:t> 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7287895</wp:posOffset>
                </wp:positionH>
                <wp:positionV relativeFrom="paragraph">
                  <wp:posOffset>16510</wp:posOffset>
                </wp:positionV>
                <wp:extent cx="2540" cy="956945"/>
                <wp:effectExtent l="58420" t="16510" r="53340" b="7620"/>
                <wp:wrapNone/>
                <wp:docPr id="81" name="Auto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540" cy="9569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2" o:spid="_x0000_s1026" type="#_x0000_t32" style="position:absolute;margin-left:573.85pt;margin-top:1.3pt;width:.2pt;height:75.35pt;flip:x y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6489700</wp:posOffset>
                </wp:positionH>
                <wp:positionV relativeFrom="paragraph">
                  <wp:posOffset>11430</wp:posOffset>
                </wp:positionV>
                <wp:extent cx="346075" cy="1215390"/>
                <wp:effectExtent l="12700" t="30480" r="60325" b="11430"/>
                <wp:wrapNone/>
                <wp:docPr id="80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6075" cy="12153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3" o:spid="_x0000_s1026" type="#_x0000_t32" style="position:absolute;margin-left:511pt;margin-top:.9pt;width:27.25pt;height:95.7pt;flip:y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8124825</wp:posOffset>
                </wp:positionH>
                <wp:positionV relativeFrom="paragraph">
                  <wp:posOffset>11430</wp:posOffset>
                </wp:positionV>
                <wp:extent cx="501650" cy="224155"/>
                <wp:effectExtent l="9525" t="11430" r="12700" b="12065"/>
                <wp:wrapNone/>
                <wp:docPr id="79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C4814" w:rsidRPr="00412A9E" w:rsidRDefault="00FC4814" w:rsidP="00F4102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24,6</w:t>
                            </w:r>
                            <w:r w:rsidRPr="00412A9E">
                              <w:rPr>
                                <w:sz w:val="14"/>
                                <w:szCs w:val="14"/>
                              </w:rPr>
                              <w:t> 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5" o:spid="_x0000_s1031" style="position:absolute;margin-left:639.75pt;margin-top:.9pt;width:39.5pt;height:17.6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">
                <v:stroke dashstyle="1 1" endcap="round"/>
                <v:textbox>
                  <w:txbxContent>
                    <w:p w:rsidR="00FC4814" w:rsidRPr="00412A9E" w:rsidRDefault="00FC4814" w:rsidP="00F41021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24,6</w:t>
                      </w:r>
                      <w:r w:rsidRPr="00412A9E">
                        <w:rPr>
                          <w:sz w:val="14"/>
                          <w:szCs w:val="14"/>
                        </w:rPr>
                        <w:t> %</w:t>
                      </w:r>
                    </w:p>
                  </w:txbxContent>
                </v:textbox>
              </v:rect>
            </w:pict>
          </mc:Fallback>
        </mc:AlternateContent>
      </w:r>
    </w:p>
    <w:p w:rsidR="00F41021" w:rsidRPr="00453039" w:rsidRDefault="00332C1C" w:rsidP="00F41021"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2067560</wp:posOffset>
                </wp:positionH>
                <wp:positionV relativeFrom="paragraph">
                  <wp:posOffset>3175</wp:posOffset>
                </wp:positionV>
                <wp:extent cx="413385" cy="196850"/>
                <wp:effectExtent l="10160" t="12700" r="5080" b="9525"/>
                <wp:wrapNone/>
                <wp:docPr id="78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3385" cy="19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C4814" w:rsidRPr="00412A9E" w:rsidRDefault="00FC4814" w:rsidP="00F4102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5 </w:t>
                            </w:r>
                            <w:r w:rsidRPr="00412A9E">
                              <w:rPr>
                                <w:sz w:val="14"/>
                                <w:szCs w:val="14"/>
                              </w:rPr>
                              <w:t> 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2" o:spid="_x0000_s1032" style="position:absolute;margin-left:162.8pt;margin-top:.25pt;width:32.55pt;height:15.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">
                <v:stroke dashstyle="1 1" endcap="round"/>
                <v:textbox>
                  <w:txbxContent>
                    <w:p w:rsidR="00FC4814" w:rsidRPr="00412A9E" w:rsidRDefault="00FC4814" w:rsidP="00F41021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5 </w:t>
                      </w:r>
                      <w:r w:rsidRPr="00412A9E">
                        <w:rPr>
                          <w:sz w:val="14"/>
                          <w:szCs w:val="14"/>
                        </w:rPr>
                        <w:t> 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2824480</wp:posOffset>
                </wp:positionH>
                <wp:positionV relativeFrom="paragraph">
                  <wp:posOffset>120015</wp:posOffset>
                </wp:positionV>
                <wp:extent cx="434340" cy="224155"/>
                <wp:effectExtent l="5080" t="5715" r="8255" b="8255"/>
                <wp:wrapNone/>
                <wp:docPr id="77" name="Rectangl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C4814" w:rsidRPr="00412A9E" w:rsidRDefault="00FC4814" w:rsidP="00F4102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95</w:t>
                            </w:r>
                            <w:r w:rsidRPr="00412A9E">
                              <w:rPr>
                                <w:sz w:val="14"/>
                                <w:szCs w:val="14"/>
                              </w:rPr>
                              <w:t> 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9" o:spid="_x0000_s1033" style="position:absolute;margin-left:222.4pt;margin-top:9.45pt;width:34.2pt;height:17.6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">
                <v:stroke dashstyle="1 1" endcap="round"/>
                <v:textbox>
                  <w:txbxContent>
                    <w:p w:rsidR="00FC4814" w:rsidRPr="00412A9E" w:rsidRDefault="00FC4814" w:rsidP="00F41021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95</w:t>
                      </w:r>
                      <w:r w:rsidRPr="00412A9E">
                        <w:rPr>
                          <w:sz w:val="14"/>
                          <w:szCs w:val="14"/>
                        </w:rPr>
                        <w:t> 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6450330</wp:posOffset>
                </wp:positionH>
                <wp:positionV relativeFrom="paragraph">
                  <wp:posOffset>45720</wp:posOffset>
                </wp:positionV>
                <wp:extent cx="434340" cy="224155"/>
                <wp:effectExtent l="11430" t="7620" r="11430" b="6350"/>
                <wp:wrapNone/>
                <wp:docPr id="76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C4814" w:rsidRPr="00412A9E" w:rsidRDefault="00FC4814" w:rsidP="00F4102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412A9E">
                              <w:rPr>
                                <w:sz w:val="14"/>
                                <w:szCs w:val="14"/>
                              </w:rPr>
                              <w:t>9 %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0" o:spid="_x0000_s1034" style="position:absolute;margin-left:507.9pt;margin-top:3.6pt;width:34.2pt;height:17.6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">
                <v:stroke dashstyle="1 1" endcap="round"/>
                <v:textbox>
                  <w:txbxContent>
                    <w:p w:rsidR="00FC4814" w:rsidRPr="00412A9E" w:rsidRDefault="00FC4814" w:rsidP="00F41021">
                      <w:pPr>
                        <w:rPr>
                          <w:sz w:val="14"/>
                          <w:szCs w:val="14"/>
                        </w:rPr>
                      </w:pPr>
                      <w:r w:rsidRPr="00412A9E">
                        <w:rPr>
                          <w:sz w:val="14"/>
                          <w:szCs w:val="14"/>
                        </w:rPr>
                        <w:t>9 %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7071360</wp:posOffset>
                </wp:positionH>
                <wp:positionV relativeFrom="paragraph">
                  <wp:posOffset>147320</wp:posOffset>
                </wp:positionV>
                <wp:extent cx="400050" cy="224155"/>
                <wp:effectExtent l="13335" t="13970" r="5715" b="9525"/>
                <wp:wrapNone/>
                <wp:docPr id="75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C4814" w:rsidRPr="00412A9E" w:rsidRDefault="00FC4814" w:rsidP="00F4102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412A9E">
                              <w:rPr>
                                <w:sz w:val="14"/>
                                <w:szCs w:val="14"/>
                              </w:rPr>
                              <w:t>9 %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1" o:spid="_x0000_s1035" style="position:absolute;margin-left:556.8pt;margin-top:11.6pt;width:31.5pt;height:17.65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">
                <v:stroke dashstyle="1 1" endcap="round"/>
                <v:textbox>
                  <w:txbxContent>
                    <w:p w:rsidR="00FC4814" w:rsidRPr="00412A9E" w:rsidRDefault="00FC4814" w:rsidP="00F41021">
                      <w:pPr>
                        <w:rPr>
                          <w:sz w:val="14"/>
                          <w:szCs w:val="14"/>
                        </w:rPr>
                      </w:pPr>
                      <w:r w:rsidRPr="00412A9E">
                        <w:rPr>
                          <w:sz w:val="14"/>
                          <w:szCs w:val="14"/>
                        </w:rPr>
                        <w:t>9 %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7653655</wp:posOffset>
                </wp:positionH>
                <wp:positionV relativeFrom="paragraph">
                  <wp:posOffset>45720</wp:posOffset>
                </wp:positionV>
                <wp:extent cx="387350" cy="224155"/>
                <wp:effectExtent l="5080" t="7620" r="7620" b="6350"/>
                <wp:wrapNone/>
                <wp:docPr id="74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735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C4814" w:rsidRPr="00412A9E" w:rsidRDefault="00FC4814" w:rsidP="00F4102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412A9E">
                              <w:rPr>
                                <w:sz w:val="14"/>
                                <w:szCs w:val="14"/>
                              </w:rPr>
                              <w:t>9 %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2" o:spid="_x0000_s1036" style="position:absolute;margin-left:602.65pt;margin-top:3.6pt;width:30.5pt;height:17.6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">
                <v:stroke dashstyle="1 1" endcap="round"/>
                <v:textbox>
                  <w:txbxContent>
                    <w:p w:rsidR="00FC4814" w:rsidRPr="00412A9E" w:rsidRDefault="00FC4814" w:rsidP="00F41021">
                      <w:pPr>
                        <w:rPr>
                          <w:sz w:val="14"/>
                          <w:szCs w:val="14"/>
                        </w:rPr>
                      </w:pPr>
                      <w:r w:rsidRPr="00412A9E">
                        <w:rPr>
                          <w:sz w:val="14"/>
                          <w:szCs w:val="14"/>
                        </w:rPr>
                        <w:t>9 %</w:t>
                      </w:r>
                    </w:p>
                  </w:txbxContent>
                </v:textbox>
              </v:rect>
            </w:pict>
          </mc:Fallback>
        </mc:AlternateContent>
      </w:r>
    </w:p>
    <w:p w:rsidR="00F41021" w:rsidRPr="00453039" w:rsidRDefault="00332C1C" w:rsidP="00F41021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1834515</wp:posOffset>
                </wp:positionH>
                <wp:positionV relativeFrom="paragraph">
                  <wp:posOffset>121920</wp:posOffset>
                </wp:positionV>
                <wp:extent cx="875030" cy="501015"/>
                <wp:effectExtent l="5715" t="7620" r="5080" b="5715"/>
                <wp:wrapNone/>
                <wp:docPr id="73" name="Rectangl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5030" cy="501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4814" w:rsidRDefault="00FC4814" w:rsidP="00F41021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61672B">
                              <w:rPr>
                                <w:sz w:val="10"/>
                                <w:szCs w:val="10"/>
                              </w:rPr>
                              <w:t>Один із кінцевих бенефіціарних власникі</w:t>
                            </w:r>
                            <w:proofErr w:type="gramStart"/>
                            <w:r w:rsidRPr="0061672B">
                              <w:rPr>
                                <w:sz w:val="10"/>
                                <w:szCs w:val="10"/>
                              </w:rPr>
                              <w:t>в</w:t>
                            </w:r>
                            <w:proofErr w:type="gramEnd"/>
                            <w:r w:rsidRPr="0084010F">
                              <w:rPr>
                                <w:sz w:val="10"/>
                                <w:szCs w:val="10"/>
                              </w:rPr>
                              <w:t xml:space="preserve"> </w:t>
                            </w:r>
                          </w:p>
                          <w:p w:rsidR="00FC4814" w:rsidRDefault="00FC4814" w:rsidP="00F41021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  <w:t>та</w:t>
                            </w:r>
                          </w:p>
                          <w:p w:rsidR="00FC4814" w:rsidRPr="0061672B" w:rsidRDefault="00FC4814" w:rsidP="00F41021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E10607">
                              <w:rPr>
                                <w:sz w:val="10"/>
                                <w:szCs w:val="10"/>
                              </w:rPr>
                              <w:t>заступник директора із загальних питань</w:t>
                            </w:r>
                          </w:p>
                          <w:p w:rsidR="00FC4814" w:rsidRPr="0061672B" w:rsidRDefault="00FC4814" w:rsidP="00F41021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7" o:spid="_x0000_s1037" style="position:absolute;margin-left:144.45pt;margin-top:9.6pt;width:68.9pt;height:39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" strokeweight=".5pt">
                <v:stroke dashstyle="dash"/>
                <v:textbox>
                  <w:txbxContent>
                    <w:p w:rsidR="00FC4814" w:rsidRDefault="00FC4814" w:rsidP="00F41021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  <w:r w:rsidRPr="0061672B">
                        <w:rPr>
                          <w:sz w:val="10"/>
                          <w:szCs w:val="10"/>
                        </w:rPr>
                        <w:t>Один із кінцевих бенефіціарних власникі</w:t>
                      </w:r>
                      <w:proofErr w:type="gramStart"/>
                      <w:r w:rsidRPr="0061672B">
                        <w:rPr>
                          <w:sz w:val="10"/>
                          <w:szCs w:val="10"/>
                        </w:rPr>
                        <w:t>в</w:t>
                      </w:r>
                      <w:proofErr w:type="gramEnd"/>
                      <w:r w:rsidRPr="0084010F">
                        <w:rPr>
                          <w:sz w:val="10"/>
                          <w:szCs w:val="10"/>
                        </w:rPr>
                        <w:t xml:space="preserve"> </w:t>
                      </w:r>
                    </w:p>
                    <w:p w:rsidR="00FC4814" w:rsidRDefault="00FC4814" w:rsidP="00F41021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10"/>
                          <w:szCs w:val="10"/>
                        </w:rPr>
                        <w:t>та</w:t>
                      </w:r>
                    </w:p>
                    <w:p w:rsidR="00FC4814" w:rsidRPr="0061672B" w:rsidRDefault="00FC4814" w:rsidP="00F41021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  <w:r w:rsidRPr="00E10607">
                        <w:rPr>
                          <w:sz w:val="10"/>
                          <w:szCs w:val="10"/>
                        </w:rPr>
                        <w:t>заступник директора із загальних питань</w:t>
                      </w:r>
                    </w:p>
                    <w:p w:rsidR="00FC4814" w:rsidRPr="0061672B" w:rsidRDefault="00FC4814" w:rsidP="00F41021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8237855</wp:posOffset>
                </wp:positionH>
                <wp:positionV relativeFrom="paragraph">
                  <wp:posOffset>71120</wp:posOffset>
                </wp:positionV>
                <wp:extent cx="1143000" cy="685165"/>
                <wp:effectExtent l="8255" t="13970" r="10795" b="5715"/>
                <wp:wrapNone/>
                <wp:docPr id="72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685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135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C4814" w:rsidRPr="00412A9E" w:rsidRDefault="00FC4814" w:rsidP="00F41021">
                            <w:pPr>
                              <w:jc w:val="center"/>
                              <w:rPr>
                                <w:sz w:val="6"/>
                                <w:szCs w:val="6"/>
                                <w:lang w:val="uk-UA"/>
                              </w:rPr>
                            </w:pPr>
                          </w:p>
                          <w:p w:rsidR="00FC4814" w:rsidRPr="00412A9E" w:rsidRDefault="00FC4814" w:rsidP="00F41021">
                            <w:pPr>
                              <w:jc w:val="center"/>
                              <w:rPr>
                                <w:sz w:val="14"/>
                                <w:szCs w:val="14"/>
                                <w:lang w:val="uk-UA"/>
                              </w:rPr>
                            </w:pPr>
                            <w:r w:rsidRPr="00412A9E">
                              <w:rPr>
                                <w:sz w:val="14"/>
                                <w:szCs w:val="14"/>
                                <w:lang w:val="uk-UA"/>
                              </w:rPr>
                              <w:t>«ГОЛДФОКС ЮРОП ДІВІЖН ЛТД» КОМПАНІЯ З ОБМЕЖЕНОЮ</w:t>
                            </w:r>
                          </w:p>
                          <w:p w:rsidR="00FC4814" w:rsidRPr="00412A9E" w:rsidRDefault="00FC4814" w:rsidP="00F41021">
                            <w:pPr>
                              <w:jc w:val="center"/>
                              <w:rPr>
                                <w:sz w:val="14"/>
                                <w:szCs w:val="14"/>
                                <w:lang w:val="uk-UA"/>
                              </w:rPr>
                            </w:pPr>
                            <w:r w:rsidRPr="00412A9E">
                              <w:rPr>
                                <w:sz w:val="14"/>
                                <w:szCs w:val="14"/>
                                <w:lang w:val="uk-UA"/>
                              </w:rPr>
                              <w:t>ВІДПОВІДАЛЬНІСТЮ</w:t>
                            </w:r>
                          </w:p>
                          <w:p w:rsidR="00FC4814" w:rsidRPr="00412A9E" w:rsidRDefault="00FC4814" w:rsidP="00F41021">
                            <w:pPr>
                              <w:jc w:val="center"/>
                              <w:rPr>
                                <w:sz w:val="14"/>
                                <w:szCs w:val="1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9" o:spid="_x0000_s1038" style="position:absolute;margin-left:648.65pt;margin-top:5.6pt;width:90pt;height:53.95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">
                <v:shadow opacity=".5" offset="-6pt,-6pt"/>
                <v:textbox>
                  <w:txbxContent>
                    <w:p w:rsidR="00FC4814" w:rsidRPr="00412A9E" w:rsidRDefault="00FC4814" w:rsidP="00F41021">
                      <w:pPr>
                        <w:jc w:val="center"/>
                        <w:rPr>
                          <w:sz w:val="6"/>
                          <w:szCs w:val="6"/>
                          <w:lang w:val="uk-UA"/>
                        </w:rPr>
                      </w:pPr>
                    </w:p>
                    <w:p w:rsidR="00FC4814" w:rsidRPr="00412A9E" w:rsidRDefault="00FC4814" w:rsidP="00F41021">
                      <w:pPr>
                        <w:jc w:val="center"/>
                        <w:rPr>
                          <w:sz w:val="14"/>
                          <w:szCs w:val="14"/>
                          <w:lang w:val="uk-UA"/>
                        </w:rPr>
                      </w:pPr>
                      <w:r w:rsidRPr="00412A9E">
                        <w:rPr>
                          <w:sz w:val="14"/>
                          <w:szCs w:val="14"/>
                          <w:lang w:val="uk-UA"/>
                        </w:rPr>
                        <w:t>«ГОЛДФОКС ЮРОП ДІВІЖН ЛТД» КОМПАНІЯ З ОБМЕЖЕНОЮ</w:t>
                      </w:r>
                    </w:p>
                    <w:p w:rsidR="00FC4814" w:rsidRPr="00412A9E" w:rsidRDefault="00FC4814" w:rsidP="00F41021">
                      <w:pPr>
                        <w:jc w:val="center"/>
                        <w:rPr>
                          <w:sz w:val="14"/>
                          <w:szCs w:val="14"/>
                          <w:lang w:val="uk-UA"/>
                        </w:rPr>
                      </w:pPr>
                      <w:r w:rsidRPr="00412A9E">
                        <w:rPr>
                          <w:sz w:val="14"/>
                          <w:szCs w:val="14"/>
                          <w:lang w:val="uk-UA"/>
                        </w:rPr>
                        <w:t>ВІДПОВІДАЛЬНІСТЮ</w:t>
                      </w:r>
                    </w:p>
                    <w:p w:rsidR="00FC4814" w:rsidRPr="00412A9E" w:rsidRDefault="00FC4814" w:rsidP="00F41021">
                      <w:pPr>
                        <w:jc w:val="center"/>
                        <w:rPr>
                          <w:sz w:val="14"/>
                          <w:szCs w:val="14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5176520</wp:posOffset>
                </wp:positionH>
                <wp:positionV relativeFrom="paragraph">
                  <wp:posOffset>94615</wp:posOffset>
                </wp:positionV>
                <wp:extent cx="1155700" cy="705485"/>
                <wp:effectExtent l="13970" t="8890" r="11430" b="9525"/>
                <wp:wrapNone/>
                <wp:docPr id="71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5700" cy="705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135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C4814" w:rsidRPr="00412A9E" w:rsidRDefault="00FC4814" w:rsidP="00F41021">
                            <w:pPr>
                              <w:jc w:val="center"/>
                              <w:rPr>
                                <w:sz w:val="6"/>
                                <w:szCs w:val="6"/>
                                <w:lang w:val="uk-UA"/>
                              </w:rPr>
                            </w:pPr>
                          </w:p>
                          <w:p w:rsidR="00FC4814" w:rsidRPr="00412A9E" w:rsidRDefault="00FC4814" w:rsidP="00F41021">
                            <w:pPr>
                              <w:jc w:val="center"/>
                              <w:rPr>
                                <w:sz w:val="14"/>
                                <w:szCs w:val="14"/>
                                <w:lang w:val="uk-UA"/>
                              </w:rPr>
                            </w:pPr>
                            <w:r w:rsidRPr="00412A9E">
                              <w:rPr>
                                <w:sz w:val="14"/>
                                <w:szCs w:val="14"/>
                                <w:lang w:val="uk-UA"/>
                              </w:rPr>
                              <w:t>«ПОЛІПРОМ АССЕТС (КІПР) ЛІМІТЕД» КОМПАНІЯ З ОБМЕЖЕНОЮ ВІДПОВІДАЛЬНІСТЮ</w:t>
                            </w:r>
                          </w:p>
                          <w:p w:rsidR="00FC4814" w:rsidRPr="00412A9E" w:rsidRDefault="00FC4814" w:rsidP="00F41021">
                            <w:pPr>
                              <w:jc w:val="center"/>
                              <w:rPr>
                                <w:i/>
                                <w:sz w:val="10"/>
                                <w:szCs w:val="10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8" o:spid="_x0000_s1039" style="position:absolute;margin-left:407.6pt;margin-top:7.45pt;width:91pt;height:55.55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">
                <v:shadow opacity=".5" offset="-6pt,-6pt"/>
                <v:textbox>
                  <w:txbxContent>
                    <w:p w:rsidR="00FC4814" w:rsidRPr="00412A9E" w:rsidRDefault="00FC4814" w:rsidP="00F41021">
                      <w:pPr>
                        <w:jc w:val="center"/>
                        <w:rPr>
                          <w:sz w:val="6"/>
                          <w:szCs w:val="6"/>
                          <w:lang w:val="uk-UA"/>
                        </w:rPr>
                      </w:pPr>
                    </w:p>
                    <w:p w:rsidR="00FC4814" w:rsidRPr="00412A9E" w:rsidRDefault="00FC4814" w:rsidP="00F41021">
                      <w:pPr>
                        <w:jc w:val="center"/>
                        <w:rPr>
                          <w:sz w:val="14"/>
                          <w:szCs w:val="14"/>
                          <w:lang w:val="uk-UA"/>
                        </w:rPr>
                      </w:pPr>
                      <w:r w:rsidRPr="00412A9E">
                        <w:rPr>
                          <w:sz w:val="14"/>
                          <w:szCs w:val="14"/>
                          <w:lang w:val="uk-UA"/>
                        </w:rPr>
                        <w:t>«ПОЛІПРОМ АССЕТС (КІПР) ЛІМІТЕД» КОМПАНІЯ З ОБМЕЖЕНОЮ ВІДПОВІДАЛЬНІСТЮ</w:t>
                      </w:r>
                    </w:p>
                    <w:p w:rsidR="00FC4814" w:rsidRPr="00412A9E" w:rsidRDefault="00FC4814" w:rsidP="00F41021">
                      <w:pPr>
                        <w:jc w:val="center"/>
                        <w:rPr>
                          <w:i/>
                          <w:sz w:val="10"/>
                          <w:szCs w:val="10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F41021" w:rsidRPr="00453039" w:rsidRDefault="00332C1C" w:rsidP="00F41021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6550660</wp:posOffset>
                </wp:positionH>
                <wp:positionV relativeFrom="paragraph">
                  <wp:posOffset>120015</wp:posOffset>
                </wp:positionV>
                <wp:extent cx="1463675" cy="223520"/>
                <wp:effectExtent l="6985" t="5715" r="5715" b="8890"/>
                <wp:wrapNone/>
                <wp:docPr id="70" name="Rectangl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67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4814" w:rsidRPr="00F83766" w:rsidRDefault="00FC4814" w:rsidP="00F41021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F83766">
                              <w:rPr>
                                <w:sz w:val="12"/>
                                <w:szCs w:val="12"/>
                              </w:rPr>
                              <w:t>кінцеві бенефіціарні власники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8" o:spid="_x0000_s1040" style="position:absolute;margin-left:515.8pt;margin-top:9.45pt;width:115.25pt;height:17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" strokeweight=".5pt">
                <v:stroke dashstyle="dash"/>
                <v:textbox>
                  <w:txbxContent>
                    <w:p w:rsidR="00FC4814" w:rsidRPr="00F83766" w:rsidRDefault="00FC4814" w:rsidP="00F41021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F83766">
                        <w:rPr>
                          <w:sz w:val="12"/>
                          <w:szCs w:val="12"/>
                        </w:rPr>
                        <w:t>кінцеві бенефіціарні власники</w:t>
                      </w:r>
                    </w:p>
                  </w:txbxContent>
                </v:textbox>
              </v:rect>
            </w:pict>
          </mc:Fallback>
        </mc:AlternateContent>
      </w:r>
    </w:p>
    <w:p w:rsidR="00F41021" w:rsidRPr="00453039" w:rsidRDefault="00332C1C" w:rsidP="00F4102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3119755</wp:posOffset>
                </wp:positionH>
                <wp:positionV relativeFrom="paragraph">
                  <wp:posOffset>81915</wp:posOffset>
                </wp:positionV>
                <wp:extent cx="774065" cy="833120"/>
                <wp:effectExtent l="14605" t="15240" r="11430" b="8890"/>
                <wp:wrapNone/>
                <wp:docPr id="69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4065" cy="83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4814" w:rsidRPr="00AB45B6" w:rsidRDefault="00FC4814" w:rsidP="00F41021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AB45B6">
                              <w:rPr>
                                <w:sz w:val="12"/>
                                <w:szCs w:val="12"/>
                              </w:rPr>
                              <w:t>Знаходилися за однією адресою:</w:t>
                            </w:r>
                          </w:p>
                          <w:p w:rsidR="00FC4814" w:rsidRPr="00AB45B6" w:rsidRDefault="00FC4814" w:rsidP="00F41021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AB45B6">
                              <w:rPr>
                                <w:sz w:val="12"/>
                                <w:szCs w:val="12"/>
                              </w:rPr>
                              <w:t>м. Дніпро</w:t>
                            </w:r>
                          </w:p>
                          <w:p w:rsidR="00FC4814" w:rsidRPr="00AB45B6" w:rsidRDefault="00FC4814" w:rsidP="00F41021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AB45B6">
                              <w:rPr>
                                <w:sz w:val="12"/>
                                <w:szCs w:val="12"/>
                              </w:rPr>
                              <w:t>вул. Комсомольська                (Старокозацька),</w:t>
                            </w:r>
                          </w:p>
                          <w:p w:rsidR="00FC4814" w:rsidRPr="00AB45B6" w:rsidRDefault="00FC4814" w:rsidP="00F41021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AB45B6">
                              <w:rPr>
                                <w:sz w:val="12"/>
                                <w:szCs w:val="12"/>
                              </w:rPr>
                              <w:t>буд. 5</w:t>
                            </w:r>
                          </w:p>
                          <w:p w:rsidR="00FC4814" w:rsidRPr="00AB45B6" w:rsidRDefault="00FC4814" w:rsidP="00F41021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AB45B6">
                              <w:rPr>
                                <w:sz w:val="12"/>
                                <w:szCs w:val="12"/>
                              </w:rPr>
                              <w:t>(до 27.07.2016)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5" o:spid="_x0000_s1041" style="position:absolute;margin-left:245.65pt;margin-top:6.45pt;width:60.95pt;height:6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" strokeweight="1pt">
                <v:stroke dashstyle="1 1"/>
                <v:textbox>
                  <w:txbxContent>
                    <w:p w:rsidR="00FC4814" w:rsidRPr="00AB45B6" w:rsidRDefault="00FC4814" w:rsidP="00F41021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AB45B6">
                        <w:rPr>
                          <w:sz w:val="12"/>
                          <w:szCs w:val="12"/>
                        </w:rPr>
                        <w:t>Знаходилися за однією адресою:</w:t>
                      </w:r>
                    </w:p>
                    <w:p w:rsidR="00FC4814" w:rsidRPr="00AB45B6" w:rsidRDefault="00FC4814" w:rsidP="00F41021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AB45B6">
                        <w:rPr>
                          <w:sz w:val="12"/>
                          <w:szCs w:val="12"/>
                        </w:rPr>
                        <w:t>м. Дніпро</w:t>
                      </w:r>
                    </w:p>
                    <w:p w:rsidR="00FC4814" w:rsidRPr="00AB45B6" w:rsidRDefault="00FC4814" w:rsidP="00F41021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AB45B6">
                        <w:rPr>
                          <w:sz w:val="12"/>
                          <w:szCs w:val="12"/>
                        </w:rPr>
                        <w:t>вул. Комсомольська                (Старокозацька),</w:t>
                      </w:r>
                    </w:p>
                    <w:p w:rsidR="00FC4814" w:rsidRPr="00AB45B6" w:rsidRDefault="00FC4814" w:rsidP="00F41021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AB45B6">
                        <w:rPr>
                          <w:sz w:val="12"/>
                          <w:szCs w:val="12"/>
                        </w:rPr>
                        <w:t>буд. 5</w:t>
                      </w:r>
                    </w:p>
                    <w:p w:rsidR="00FC4814" w:rsidRPr="00AB45B6" w:rsidRDefault="00FC4814" w:rsidP="00F41021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AB45B6">
                        <w:rPr>
                          <w:sz w:val="12"/>
                          <w:szCs w:val="12"/>
                        </w:rPr>
                        <w:t>(до 27.07.2016)</w:t>
                      </w:r>
                    </w:p>
                  </w:txbxContent>
                </v:textbox>
              </v:rect>
            </w:pict>
          </mc:Fallback>
        </mc:AlternateContent>
      </w:r>
    </w:p>
    <w:p w:rsidR="00F41021" w:rsidRPr="00453039" w:rsidRDefault="00332C1C" w:rsidP="00F41021">
      <w:r>
        <w:rPr>
          <w:noProof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6877050</wp:posOffset>
                </wp:positionH>
                <wp:positionV relativeFrom="paragraph">
                  <wp:posOffset>164465</wp:posOffset>
                </wp:positionV>
                <wp:extent cx="1031240" cy="487045"/>
                <wp:effectExtent l="9525" t="12065" r="6985" b="5715"/>
                <wp:wrapNone/>
                <wp:docPr id="68" name="Rectangle 100" descr="Голубая тисненая бумага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1240" cy="487045"/>
                        </a:xfrm>
                        <a:prstGeom prst="rect">
                          <a:avLst/>
                        </a:prstGeom>
                        <a:blipFill dpi="0" rotWithShape="1">
                          <a:blip r:embed="rId19"/>
                          <a:srcRect/>
                          <a:tile tx="0" ty="0" sx="100000" sy="100000" flip="none" algn="tl"/>
                        </a:blip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C4814" w:rsidRPr="00D75AF8" w:rsidRDefault="00FC4814" w:rsidP="00F41021">
                            <w:pPr>
                              <w:jc w:val="center"/>
                              <w:rPr>
                                <w:sz w:val="6"/>
                                <w:szCs w:val="6"/>
                                <w:lang w:val="uk-UA"/>
                              </w:rPr>
                            </w:pPr>
                          </w:p>
                          <w:p w:rsidR="006320FA" w:rsidRPr="004F6D5F" w:rsidRDefault="006320FA" w:rsidP="006320F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ОСОБА 4</w:t>
                            </w:r>
                          </w:p>
                          <w:p w:rsidR="00FC4814" w:rsidRPr="00D372FF" w:rsidRDefault="00FC4814" w:rsidP="006320F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0" o:spid="_x0000_s1042" alt="Голубая тисненая бумага" style="position:absolute;margin-left:541.5pt;margin-top:12.95pt;width:81.2pt;height:38.35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">
                <v:fill r:id="rId20" o:title="Голубая тисненая бумага" recolor="t" rotate="t" type="tile"/>
                <v:textbox>
                  <w:txbxContent>
                    <w:p w:rsidR="00FC4814" w:rsidRPr="00D75AF8" w:rsidRDefault="00FC4814" w:rsidP="00F41021">
                      <w:pPr>
                        <w:jc w:val="center"/>
                        <w:rPr>
                          <w:sz w:val="6"/>
                          <w:szCs w:val="6"/>
                          <w:lang w:val="uk-UA"/>
                        </w:rPr>
                      </w:pPr>
                    </w:p>
                    <w:p w:rsidR="006320FA" w:rsidRPr="004F6D5F" w:rsidRDefault="006320FA" w:rsidP="006320F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>ОСОБА 4</w:t>
                      </w:r>
                    </w:p>
                    <w:p w:rsidR="00FC4814" w:rsidRPr="00D372FF" w:rsidRDefault="00FC4814" w:rsidP="006320F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F41021" w:rsidRPr="00453039" w:rsidRDefault="00332C1C" w:rsidP="00F41021"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9194800</wp:posOffset>
                </wp:positionH>
                <wp:positionV relativeFrom="paragraph">
                  <wp:posOffset>99060</wp:posOffset>
                </wp:positionV>
                <wp:extent cx="635" cy="1040765"/>
                <wp:effectExtent l="12700" t="13335" r="15240" b="12700"/>
                <wp:wrapNone/>
                <wp:docPr id="67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4076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9" o:spid="_x0000_s1026" type="#_x0000_t32" style="position:absolute;margin-left:724pt;margin-top:7.8pt;width:.05pt;height:81.9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8041005</wp:posOffset>
                </wp:positionH>
                <wp:positionV relativeFrom="paragraph">
                  <wp:posOffset>115570</wp:posOffset>
                </wp:positionV>
                <wp:extent cx="970915" cy="546735"/>
                <wp:effectExtent l="11430" t="10795" r="8255" b="13970"/>
                <wp:wrapNone/>
                <wp:docPr id="66" name="Rectangle 99" descr="Голубая тисненая бумага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0915" cy="546735"/>
                        </a:xfrm>
                        <a:prstGeom prst="rect">
                          <a:avLst/>
                        </a:prstGeom>
                        <a:blipFill dpi="0" rotWithShape="1">
                          <a:blip r:embed="rId19"/>
                          <a:srcRect/>
                          <a:tile tx="0" ty="0" sx="100000" sy="100000" flip="none" algn="tl"/>
                        </a:blip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C4814" w:rsidRDefault="00FC4814" w:rsidP="00F41021">
                            <w:pPr>
                              <w:jc w:val="center"/>
                              <w:rPr>
                                <w:sz w:val="6"/>
                                <w:szCs w:val="6"/>
                                <w:lang w:val="uk-UA"/>
                              </w:rPr>
                            </w:pPr>
                          </w:p>
                          <w:p w:rsidR="00FC4814" w:rsidRPr="0075611D" w:rsidRDefault="00FC4814" w:rsidP="00F41021">
                            <w:pPr>
                              <w:jc w:val="center"/>
                              <w:rPr>
                                <w:sz w:val="6"/>
                                <w:szCs w:val="6"/>
                                <w:lang w:val="uk-UA"/>
                              </w:rPr>
                            </w:pPr>
                          </w:p>
                          <w:p w:rsidR="006320FA" w:rsidRPr="004F6D5F" w:rsidRDefault="006320FA" w:rsidP="006320F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ОСОБА 3</w:t>
                            </w:r>
                          </w:p>
                          <w:p w:rsidR="00FC4814" w:rsidRPr="00D372FF" w:rsidRDefault="00FC4814" w:rsidP="006320F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9" o:spid="_x0000_s1043" alt="Голубая тисненая бумага" style="position:absolute;margin-left:633.15pt;margin-top:9.1pt;width:76.45pt;height:43.05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">
                <v:fill r:id="rId20" o:title="Голубая тисненая бумага" recolor="t" rotate="t" type="tile"/>
                <v:textbox>
                  <w:txbxContent>
                    <w:p w:rsidR="00FC4814" w:rsidRDefault="00FC4814" w:rsidP="00F41021">
                      <w:pPr>
                        <w:jc w:val="center"/>
                        <w:rPr>
                          <w:sz w:val="6"/>
                          <w:szCs w:val="6"/>
                          <w:lang w:val="uk-UA"/>
                        </w:rPr>
                      </w:pPr>
                    </w:p>
                    <w:p w:rsidR="00FC4814" w:rsidRPr="0075611D" w:rsidRDefault="00FC4814" w:rsidP="00F41021">
                      <w:pPr>
                        <w:jc w:val="center"/>
                        <w:rPr>
                          <w:sz w:val="6"/>
                          <w:szCs w:val="6"/>
                          <w:lang w:val="uk-UA"/>
                        </w:rPr>
                      </w:pPr>
                    </w:p>
                    <w:p w:rsidR="006320FA" w:rsidRPr="004F6D5F" w:rsidRDefault="006320FA" w:rsidP="006320F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>ОСОБА 3</w:t>
                      </w:r>
                    </w:p>
                    <w:p w:rsidR="00FC4814" w:rsidRPr="00D372FF" w:rsidRDefault="00FC4814" w:rsidP="006320F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1678305</wp:posOffset>
                </wp:positionH>
                <wp:positionV relativeFrom="paragraph">
                  <wp:posOffset>36830</wp:posOffset>
                </wp:positionV>
                <wp:extent cx="1085850" cy="439420"/>
                <wp:effectExtent l="11430" t="8255" r="7620" b="9525"/>
                <wp:wrapNone/>
                <wp:docPr id="65" name="Rectangle 113" descr="Голубая тисненая бумага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39420"/>
                        </a:xfrm>
                        <a:prstGeom prst="rect">
                          <a:avLst/>
                        </a:prstGeom>
                        <a:blipFill dpi="0" rotWithShape="1">
                          <a:blip r:embed="rId19"/>
                          <a:srcRect/>
                          <a:tile tx="0" ty="0" sx="100000" sy="100000" flip="none" algn="tl"/>
                        </a:blip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C4814" w:rsidRPr="004F6D5F" w:rsidRDefault="006320FA" w:rsidP="00F4102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ОСОБА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3" o:spid="_x0000_s1044" alt="Голубая тисненая бумага" style="position:absolute;margin-left:132.15pt;margin-top:2.9pt;width:85.5pt;height:34.6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">
                <v:fill r:id="rId20" o:title="Голубая тисненая бумага" recolor="t" rotate="t" type="tile"/>
                <v:textbox>
                  <w:txbxContent>
                    <w:p w:rsidR="00FC4814" w:rsidRPr="004F6D5F" w:rsidRDefault="006320FA" w:rsidP="00F4102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>ОСОБА 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5419725</wp:posOffset>
                </wp:positionH>
                <wp:positionV relativeFrom="paragraph">
                  <wp:posOffset>99060</wp:posOffset>
                </wp:positionV>
                <wp:extent cx="0" cy="835660"/>
                <wp:effectExtent l="9525" t="13335" r="9525" b="8255"/>
                <wp:wrapNone/>
                <wp:docPr id="64" name="Auto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3566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0" o:spid="_x0000_s1026" type="#_x0000_t32" style="position:absolute;margin-left:426.75pt;margin-top:7.8pt;width:0;height:65.8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" strokeweight="1pt"/>
            </w:pict>
          </mc:Fallback>
        </mc:AlternateContent>
      </w:r>
    </w:p>
    <w:p w:rsidR="00F41021" w:rsidRPr="00453039" w:rsidRDefault="00332C1C" w:rsidP="00F41021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923290</wp:posOffset>
                </wp:positionH>
                <wp:positionV relativeFrom="paragraph">
                  <wp:posOffset>93345</wp:posOffset>
                </wp:positionV>
                <wp:extent cx="755015" cy="0"/>
                <wp:effectExtent l="8890" t="7620" r="7620" b="11430"/>
                <wp:wrapNone/>
                <wp:docPr id="63" name="Auto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01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6" o:spid="_x0000_s1026" type="#_x0000_t32" style="position:absolute;margin-left:72.7pt;margin-top:7.35pt;width:59.45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>
                <wp:simplePos x="0" y="0"/>
                <wp:positionH relativeFrom="column">
                  <wp:posOffset>5675630</wp:posOffset>
                </wp:positionH>
                <wp:positionV relativeFrom="paragraph">
                  <wp:posOffset>20955</wp:posOffset>
                </wp:positionV>
                <wp:extent cx="1123950" cy="493395"/>
                <wp:effectExtent l="8255" t="11430" r="10795" b="9525"/>
                <wp:wrapNone/>
                <wp:docPr id="62" name="Rectangle 98" descr="Голубая тисненая бумага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950" cy="493395"/>
                        </a:xfrm>
                        <a:prstGeom prst="rect">
                          <a:avLst/>
                        </a:prstGeom>
                        <a:blipFill dpi="0" rotWithShape="1">
                          <a:blip r:embed="rId19"/>
                          <a:srcRect/>
                          <a:tile tx="0" ty="0" sx="100000" sy="100000" flip="none" algn="tl"/>
                        </a:blip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C4814" w:rsidRPr="00D75AF8" w:rsidRDefault="00FC4814" w:rsidP="00F41021">
                            <w:pPr>
                              <w:jc w:val="center"/>
                              <w:rPr>
                                <w:sz w:val="10"/>
                                <w:szCs w:val="10"/>
                                <w:lang w:val="uk-UA"/>
                              </w:rPr>
                            </w:pPr>
                          </w:p>
                          <w:p w:rsidR="006320FA" w:rsidRPr="004F6D5F" w:rsidRDefault="006320FA" w:rsidP="006320F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ОСОБА 2</w:t>
                            </w:r>
                          </w:p>
                          <w:p w:rsidR="00FC4814" w:rsidRPr="00D372FF" w:rsidRDefault="00FC4814" w:rsidP="006320F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8" o:spid="_x0000_s1045" alt="Голубая тисненая бумага" style="position:absolute;margin-left:446.9pt;margin-top:1.65pt;width:88.5pt;height:38.85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">
                <v:fill r:id="rId20" o:title="Голубая тисненая бумага" recolor="t" rotate="t" type="tile"/>
                <v:textbox>
                  <w:txbxContent>
                    <w:p w:rsidR="00FC4814" w:rsidRPr="00D75AF8" w:rsidRDefault="00FC4814" w:rsidP="00F41021">
                      <w:pPr>
                        <w:jc w:val="center"/>
                        <w:rPr>
                          <w:sz w:val="10"/>
                          <w:szCs w:val="10"/>
                          <w:lang w:val="uk-UA"/>
                        </w:rPr>
                      </w:pPr>
                    </w:p>
                    <w:p w:rsidR="006320FA" w:rsidRPr="004F6D5F" w:rsidRDefault="006320FA" w:rsidP="006320F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>ОСОБА 2</w:t>
                      </w:r>
                    </w:p>
                    <w:p w:rsidR="00FC4814" w:rsidRPr="00D372FF" w:rsidRDefault="00FC4814" w:rsidP="006320F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923290</wp:posOffset>
                </wp:positionH>
                <wp:positionV relativeFrom="paragraph">
                  <wp:posOffset>93345</wp:posOffset>
                </wp:positionV>
                <wp:extent cx="635" cy="845185"/>
                <wp:effectExtent l="56515" t="7620" r="57150" b="23495"/>
                <wp:wrapNone/>
                <wp:docPr id="61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451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1" o:spid="_x0000_s1026" type="#_x0000_t32" style="position:absolute;margin-left:72.7pt;margin-top:7.35pt;width:.05pt;height:66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">
                <v:stroke endarrow="block"/>
              </v:shape>
            </w:pict>
          </mc:Fallback>
        </mc:AlternateContent>
      </w:r>
    </w:p>
    <w:p w:rsidR="00F41021" w:rsidRPr="00453039" w:rsidRDefault="00332C1C" w:rsidP="00F41021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556895</wp:posOffset>
                </wp:positionH>
                <wp:positionV relativeFrom="paragraph">
                  <wp:posOffset>114935</wp:posOffset>
                </wp:positionV>
                <wp:extent cx="723265" cy="322580"/>
                <wp:effectExtent l="13970" t="10160" r="5715" b="10160"/>
                <wp:wrapNone/>
                <wp:docPr id="60" name="Rectangl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26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4814" w:rsidRPr="0061672B" w:rsidRDefault="00FC4814" w:rsidP="00F41021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61672B">
                              <w:rPr>
                                <w:sz w:val="10"/>
                                <w:szCs w:val="10"/>
                              </w:rPr>
                              <w:t>Один із кінцевих бенефіціарних власникі</w:t>
                            </w:r>
                            <w:proofErr w:type="gramStart"/>
                            <w:r w:rsidRPr="0061672B">
                              <w:rPr>
                                <w:sz w:val="10"/>
                                <w:szCs w:val="10"/>
                              </w:rPr>
                              <w:t>в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3" o:spid="_x0000_s1046" style="position:absolute;margin-left:43.85pt;margin-top:9.05pt;width:56.95pt;height:25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" strokeweight=".5pt">
                <v:stroke dashstyle="dash"/>
                <v:textbox>
                  <w:txbxContent>
                    <w:p w:rsidR="00FC4814" w:rsidRPr="0061672B" w:rsidRDefault="00FC4814" w:rsidP="00F41021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  <w:r w:rsidRPr="0061672B">
                        <w:rPr>
                          <w:sz w:val="10"/>
                          <w:szCs w:val="10"/>
                        </w:rPr>
                        <w:t>Один із кінцевих бенефіціарних власникі</w:t>
                      </w:r>
                      <w:proofErr w:type="gramStart"/>
                      <w:r w:rsidRPr="0061672B">
                        <w:rPr>
                          <w:sz w:val="10"/>
                          <w:szCs w:val="10"/>
                        </w:rPr>
                        <w:t>в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2626995</wp:posOffset>
                </wp:positionH>
                <wp:positionV relativeFrom="paragraph">
                  <wp:posOffset>125730</wp:posOffset>
                </wp:positionV>
                <wp:extent cx="0" cy="663575"/>
                <wp:effectExtent l="55245" t="11430" r="59055" b="20320"/>
                <wp:wrapNone/>
                <wp:docPr id="59" name="AutoShap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63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9" o:spid="_x0000_s1026" type="#_x0000_t32" style="position:absolute;margin-left:206.85pt;margin-top:9.9pt;width:0;height:52.2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7237730</wp:posOffset>
                </wp:positionH>
                <wp:positionV relativeFrom="paragraph">
                  <wp:posOffset>125730</wp:posOffset>
                </wp:positionV>
                <wp:extent cx="0" cy="987425"/>
                <wp:effectExtent l="55880" t="11430" r="58420" b="20320"/>
                <wp:wrapNone/>
                <wp:docPr id="58" name="AutoShap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87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4" o:spid="_x0000_s1026" type="#_x0000_t32" style="position:absolute;margin-left:569.9pt;margin-top:9.9pt;width:0;height:77.7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1906905</wp:posOffset>
                </wp:positionH>
                <wp:positionV relativeFrom="paragraph">
                  <wp:posOffset>114935</wp:posOffset>
                </wp:positionV>
                <wp:extent cx="0" cy="1689735"/>
                <wp:effectExtent l="59055" t="10160" r="55245" b="14605"/>
                <wp:wrapNone/>
                <wp:docPr id="57" name="Auto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897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1" o:spid="_x0000_s1026" type="#_x0000_t32" style="position:absolute;margin-left:150.15pt;margin-top:9.05pt;width:0;height:133.0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7604760</wp:posOffset>
                </wp:positionH>
                <wp:positionV relativeFrom="paragraph">
                  <wp:posOffset>125730</wp:posOffset>
                </wp:positionV>
                <wp:extent cx="0" cy="1036320"/>
                <wp:effectExtent l="13335" t="11430" r="15240" b="9525"/>
                <wp:wrapNone/>
                <wp:docPr id="56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3632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2" o:spid="_x0000_s1026" type="#_x0000_t32" style="position:absolute;margin-left:598.8pt;margin-top:9.9pt;width:0;height:81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" strokeweight="1pt"/>
            </w:pict>
          </mc:Fallback>
        </mc:AlternateContent>
      </w:r>
    </w:p>
    <w:p w:rsidR="00F41021" w:rsidRPr="00453039" w:rsidRDefault="00332C1C" w:rsidP="00F41021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1480185</wp:posOffset>
                </wp:positionH>
                <wp:positionV relativeFrom="paragraph">
                  <wp:posOffset>133985</wp:posOffset>
                </wp:positionV>
                <wp:extent cx="619125" cy="322580"/>
                <wp:effectExtent l="13335" t="10160" r="5715" b="10160"/>
                <wp:wrapNone/>
                <wp:docPr id="55" name="Rectangl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4814" w:rsidRPr="0061672B" w:rsidRDefault="00FC4814" w:rsidP="00F41021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  <w:t>кінцевий</w:t>
                            </w:r>
                            <w:r w:rsidRPr="0061672B">
                              <w:rPr>
                                <w:sz w:val="10"/>
                                <w:szCs w:val="10"/>
                              </w:rPr>
                              <w:t xml:space="preserve"> бенефіціар</w:t>
                            </w:r>
                            <w:r>
                              <w:rPr>
                                <w:sz w:val="10"/>
                                <w:szCs w:val="10"/>
                              </w:rPr>
                              <w:t>ний власник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0" o:spid="_x0000_s1047" style="position:absolute;margin-left:116.55pt;margin-top:10.55pt;width:48.75pt;height:25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" strokeweight=".5pt">
                <v:stroke dashstyle="dash"/>
                <v:textbox>
                  <w:txbxContent>
                    <w:p w:rsidR="00FC4814" w:rsidRPr="0061672B" w:rsidRDefault="00FC4814" w:rsidP="00F41021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10"/>
                          <w:szCs w:val="10"/>
                        </w:rPr>
                        <w:t>кінцевий</w:t>
                      </w:r>
                      <w:r w:rsidRPr="0061672B">
                        <w:rPr>
                          <w:sz w:val="10"/>
                          <w:szCs w:val="10"/>
                        </w:rPr>
                        <w:t xml:space="preserve"> бенефіціар</w:t>
                      </w:r>
                      <w:r>
                        <w:rPr>
                          <w:sz w:val="10"/>
                          <w:szCs w:val="10"/>
                        </w:rPr>
                        <w:t>ний власник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2307590</wp:posOffset>
                </wp:positionH>
                <wp:positionV relativeFrom="paragraph">
                  <wp:posOffset>133985</wp:posOffset>
                </wp:positionV>
                <wp:extent cx="655955" cy="322580"/>
                <wp:effectExtent l="12065" t="10160" r="8255" b="10160"/>
                <wp:wrapNone/>
                <wp:docPr id="54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95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4814" w:rsidRPr="0061672B" w:rsidRDefault="00FC4814" w:rsidP="00F41021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  <w:t>кінцевий</w:t>
                            </w:r>
                            <w:r w:rsidRPr="0061672B">
                              <w:rPr>
                                <w:sz w:val="10"/>
                                <w:szCs w:val="10"/>
                              </w:rPr>
                              <w:t xml:space="preserve"> бенефіціар</w:t>
                            </w:r>
                            <w:r>
                              <w:rPr>
                                <w:sz w:val="10"/>
                                <w:szCs w:val="10"/>
                              </w:rPr>
                              <w:t>ний власник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7" o:spid="_x0000_s1048" style="position:absolute;margin-left:181.7pt;margin-top:10.55pt;width:51.65pt;height:25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" strokeweight=".5pt">
                <v:stroke dashstyle="dash"/>
                <v:textbox>
                  <w:txbxContent>
                    <w:p w:rsidR="00FC4814" w:rsidRPr="0061672B" w:rsidRDefault="00FC4814" w:rsidP="00F41021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10"/>
                          <w:szCs w:val="10"/>
                        </w:rPr>
                        <w:t>кінцевий</w:t>
                      </w:r>
                      <w:r w:rsidRPr="0061672B">
                        <w:rPr>
                          <w:sz w:val="10"/>
                          <w:szCs w:val="10"/>
                        </w:rPr>
                        <w:t xml:space="preserve"> бенефіціар</w:t>
                      </w:r>
                      <w:r>
                        <w:rPr>
                          <w:sz w:val="10"/>
                          <w:szCs w:val="10"/>
                        </w:rPr>
                        <w:t>ний власник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8783955</wp:posOffset>
                </wp:positionH>
                <wp:positionV relativeFrom="paragraph">
                  <wp:posOffset>136525</wp:posOffset>
                </wp:positionV>
                <wp:extent cx="635" cy="1766570"/>
                <wp:effectExtent l="59055" t="12700" r="54610" b="20955"/>
                <wp:wrapNone/>
                <wp:docPr id="53" name="Auto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7665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6" o:spid="_x0000_s1026" type="#_x0000_t32" style="position:absolute;margin-left:691.65pt;margin-top:10.75pt;width:.05pt;height:139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7908290</wp:posOffset>
                </wp:positionH>
                <wp:positionV relativeFrom="paragraph">
                  <wp:posOffset>163830</wp:posOffset>
                </wp:positionV>
                <wp:extent cx="448945" cy="822960"/>
                <wp:effectExtent l="59690" t="11430" r="5715" b="41910"/>
                <wp:wrapNone/>
                <wp:docPr id="52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8945" cy="8229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5" o:spid="_x0000_s1026" type="#_x0000_t32" style="position:absolute;margin-left:622.7pt;margin-top:12.9pt;width:35.35pt;height:64.8pt;flip:x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6043930</wp:posOffset>
                </wp:positionH>
                <wp:positionV relativeFrom="paragraph">
                  <wp:posOffset>163830</wp:posOffset>
                </wp:positionV>
                <wp:extent cx="0" cy="1715770"/>
                <wp:effectExtent l="52705" t="11430" r="61595" b="15875"/>
                <wp:wrapNone/>
                <wp:docPr id="51" name="Auto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5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7" o:spid="_x0000_s1026" type="#_x0000_t32" style="position:absolute;margin-left:475.9pt;margin-top:12.9pt;width:0;height:135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7340600</wp:posOffset>
                </wp:positionH>
                <wp:positionV relativeFrom="paragraph">
                  <wp:posOffset>38735</wp:posOffset>
                </wp:positionV>
                <wp:extent cx="400685" cy="162560"/>
                <wp:effectExtent l="6350" t="10160" r="12065" b="8255"/>
                <wp:wrapNone/>
                <wp:docPr id="50" name="Rectangl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685" cy="162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C4814" w:rsidRPr="009E49B1" w:rsidRDefault="00FC4814" w:rsidP="00F4102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 w:rsidRPr="009E49B1">
                              <w:rPr>
                                <w:sz w:val="10"/>
                                <w:szCs w:val="10"/>
                              </w:rPr>
                              <w:t>33,3  %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4" o:spid="_x0000_s1049" style="position:absolute;margin-left:578pt;margin-top:3.05pt;width:31.55pt;height:12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">
                <v:stroke dashstyle="1 1" endcap="round"/>
                <v:textbox>
                  <w:txbxContent>
                    <w:p w:rsidR="00FC4814" w:rsidRPr="009E49B1" w:rsidRDefault="00FC4814" w:rsidP="00F41021">
                      <w:pPr>
                        <w:rPr>
                          <w:sz w:val="10"/>
                          <w:szCs w:val="10"/>
                        </w:rPr>
                      </w:pPr>
                      <w:r w:rsidRPr="009E49B1">
                        <w:rPr>
                          <w:sz w:val="10"/>
                          <w:szCs w:val="10"/>
                        </w:rPr>
                        <w:t>33,3  %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6391910</wp:posOffset>
                </wp:positionH>
                <wp:positionV relativeFrom="paragraph">
                  <wp:posOffset>163830</wp:posOffset>
                </wp:positionV>
                <wp:extent cx="584200" cy="763270"/>
                <wp:effectExtent l="10160" t="11430" r="53340" b="44450"/>
                <wp:wrapNone/>
                <wp:docPr id="49" name="Auto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00" cy="763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6" o:spid="_x0000_s1026" type="#_x0000_t32" style="position:absolute;margin-left:503.3pt;margin-top:12.9pt;width:46pt;height:60.1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">
                <v:stroke endarrow="block"/>
              </v:shape>
            </w:pict>
          </mc:Fallback>
        </mc:AlternateContent>
      </w:r>
    </w:p>
    <w:p w:rsidR="00F41021" w:rsidRPr="00453039" w:rsidRDefault="00332C1C" w:rsidP="00F4102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8611235</wp:posOffset>
                </wp:positionH>
                <wp:positionV relativeFrom="paragraph">
                  <wp:posOffset>118745</wp:posOffset>
                </wp:positionV>
                <wp:extent cx="400685" cy="162560"/>
                <wp:effectExtent l="10160" t="13970" r="8255" b="13970"/>
                <wp:wrapNone/>
                <wp:docPr id="48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685" cy="162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C4814" w:rsidRPr="009E49B1" w:rsidRDefault="00FC4814" w:rsidP="00F4102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 w:rsidRPr="009E49B1">
                              <w:rPr>
                                <w:sz w:val="10"/>
                                <w:szCs w:val="10"/>
                              </w:rPr>
                              <w:t>33,3  %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1" o:spid="_x0000_s1050" style="position:absolute;left:0;text-align:left;margin-left:678.05pt;margin-top:9.35pt;width:31.55pt;height:12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">
                <v:stroke dashstyle="1 1" endcap="round"/>
                <v:textbox>
                  <w:txbxContent>
                    <w:p w:rsidR="00FC4814" w:rsidRPr="009E49B1" w:rsidRDefault="00FC4814" w:rsidP="00F41021">
                      <w:pPr>
                        <w:rPr>
                          <w:sz w:val="10"/>
                          <w:szCs w:val="10"/>
                        </w:rPr>
                      </w:pPr>
                      <w:r w:rsidRPr="009E49B1">
                        <w:rPr>
                          <w:sz w:val="10"/>
                          <w:szCs w:val="10"/>
                        </w:rPr>
                        <w:t>33,3  %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5830570</wp:posOffset>
                </wp:positionH>
                <wp:positionV relativeFrom="paragraph">
                  <wp:posOffset>118745</wp:posOffset>
                </wp:positionV>
                <wp:extent cx="400685" cy="162560"/>
                <wp:effectExtent l="10795" t="13970" r="7620" b="13970"/>
                <wp:wrapNone/>
                <wp:docPr id="47" name="Rectangl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685" cy="162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C4814" w:rsidRPr="009E49B1" w:rsidRDefault="00FC4814" w:rsidP="00F4102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 w:rsidRPr="009E49B1">
                              <w:rPr>
                                <w:sz w:val="10"/>
                                <w:szCs w:val="10"/>
                              </w:rPr>
                              <w:t>33,3  %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0" o:spid="_x0000_s1051" style="position:absolute;left:0;text-align:left;margin-left:459.1pt;margin-top:9.35pt;width:31.55pt;height:12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">
                <v:stroke dashstyle="1 1" endcap="round"/>
                <v:textbox>
                  <w:txbxContent>
                    <w:p w:rsidR="00FC4814" w:rsidRPr="009E49B1" w:rsidRDefault="00FC4814" w:rsidP="00F41021">
                      <w:pPr>
                        <w:rPr>
                          <w:sz w:val="10"/>
                          <w:szCs w:val="10"/>
                        </w:rPr>
                      </w:pPr>
                      <w:r w:rsidRPr="009E49B1">
                        <w:rPr>
                          <w:sz w:val="10"/>
                          <w:szCs w:val="10"/>
                        </w:rPr>
                        <w:t>33,3  %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7801610</wp:posOffset>
                </wp:positionH>
                <wp:positionV relativeFrom="paragraph">
                  <wp:posOffset>18415</wp:posOffset>
                </wp:positionV>
                <wp:extent cx="763270" cy="391160"/>
                <wp:effectExtent l="10160" t="8890" r="7620" b="9525"/>
                <wp:wrapNone/>
                <wp:docPr id="46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327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4814" w:rsidRPr="00F83766" w:rsidRDefault="00FC4814" w:rsidP="00F41021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 xml:space="preserve">Один із </w:t>
                            </w:r>
                            <w:r w:rsidRPr="00F83766">
                              <w:rPr>
                                <w:sz w:val="12"/>
                                <w:szCs w:val="12"/>
                              </w:rPr>
                              <w:t>кінцев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их</w:t>
                            </w:r>
                            <w:r w:rsidRPr="00F83766">
                              <w:rPr>
                                <w:sz w:val="12"/>
                                <w:szCs w:val="12"/>
                              </w:rPr>
                              <w:t xml:space="preserve"> бенефіціарн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 xml:space="preserve">их </w:t>
                            </w:r>
                            <w:r w:rsidRPr="00F83766">
                              <w:rPr>
                                <w:sz w:val="12"/>
                                <w:szCs w:val="12"/>
                              </w:rPr>
                              <w:t>власник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і</w:t>
                            </w:r>
                            <w:proofErr w:type="gramStart"/>
                            <w:r>
                              <w:rPr>
                                <w:sz w:val="12"/>
                                <w:szCs w:val="12"/>
                              </w:rPr>
                              <w:t>в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5" o:spid="_x0000_s1052" style="position:absolute;left:0;text-align:left;margin-left:614.3pt;margin-top:1.45pt;width:60.1pt;height:30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" strokeweight=".5pt">
                <v:stroke dashstyle="dash"/>
                <v:textbox>
                  <w:txbxContent>
                    <w:p w:rsidR="00FC4814" w:rsidRPr="00F83766" w:rsidRDefault="00FC4814" w:rsidP="00F41021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 xml:space="preserve">Один із </w:t>
                      </w:r>
                      <w:r w:rsidRPr="00F83766">
                        <w:rPr>
                          <w:sz w:val="12"/>
                          <w:szCs w:val="12"/>
                        </w:rPr>
                        <w:t>кінцев</w:t>
                      </w:r>
                      <w:r>
                        <w:rPr>
                          <w:sz w:val="12"/>
                          <w:szCs w:val="12"/>
                        </w:rPr>
                        <w:t>их</w:t>
                      </w:r>
                      <w:r w:rsidRPr="00F83766">
                        <w:rPr>
                          <w:sz w:val="12"/>
                          <w:szCs w:val="12"/>
                        </w:rPr>
                        <w:t xml:space="preserve"> бенефіціарн</w:t>
                      </w:r>
                      <w:r>
                        <w:rPr>
                          <w:sz w:val="12"/>
                          <w:szCs w:val="12"/>
                        </w:rPr>
                        <w:t xml:space="preserve">их </w:t>
                      </w:r>
                      <w:r w:rsidRPr="00F83766">
                        <w:rPr>
                          <w:sz w:val="12"/>
                          <w:szCs w:val="12"/>
                        </w:rPr>
                        <w:t>власник</w:t>
                      </w:r>
                      <w:r>
                        <w:rPr>
                          <w:sz w:val="12"/>
                          <w:szCs w:val="12"/>
                        </w:rPr>
                        <w:t>і</w:t>
                      </w:r>
                      <w:proofErr w:type="gramStart"/>
                      <w:r>
                        <w:rPr>
                          <w:sz w:val="12"/>
                          <w:szCs w:val="12"/>
                        </w:rPr>
                        <w:t>в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6421120</wp:posOffset>
                </wp:positionH>
                <wp:positionV relativeFrom="paragraph">
                  <wp:posOffset>57150</wp:posOffset>
                </wp:positionV>
                <wp:extent cx="1050290" cy="263525"/>
                <wp:effectExtent l="10795" t="9525" r="5715" b="12700"/>
                <wp:wrapNone/>
                <wp:docPr id="45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0290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4814" w:rsidRPr="00F83766" w:rsidRDefault="00FC4814" w:rsidP="00F41021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F83766">
                              <w:rPr>
                                <w:sz w:val="12"/>
                                <w:szCs w:val="12"/>
                              </w:rPr>
                              <w:t>кінцеві бенефіціарні власники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3" o:spid="_x0000_s1053" style="position:absolute;left:0;text-align:left;margin-left:505.6pt;margin-top:4.5pt;width:82.7pt;height:2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" strokeweight=".5pt">
                <v:stroke dashstyle="dash"/>
                <v:textbox>
                  <w:txbxContent>
                    <w:p w:rsidR="00FC4814" w:rsidRPr="00F83766" w:rsidRDefault="00FC4814" w:rsidP="00F41021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F83766">
                        <w:rPr>
                          <w:sz w:val="12"/>
                          <w:szCs w:val="12"/>
                        </w:rPr>
                        <w:t>кінцеві бенефіціарні власники</w:t>
                      </w:r>
                    </w:p>
                  </w:txbxContent>
                </v:textbox>
              </v:rect>
            </w:pict>
          </mc:Fallback>
        </mc:AlternateContent>
      </w:r>
      <w:r w:rsidR="00F41021">
        <w:t xml:space="preserve">  </w:t>
      </w:r>
      <w:r w:rsidR="00F41021">
        <w:tab/>
      </w:r>
      <w:r w:rsidR="00F41021">
        <w:tab/>
      </w:r>
      <w:r w:rsidR="00F41021">
        <w:tab/>
        <w:t xml:space="preserve">         </w:t>
      </w:r>
    </w:p>
    <w:p w:rsidR="00F41021" w:rsidRPr="00453039" w:rsidRDefault="00332C1C" w:rsidP="00F41021"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5221605</wp:posOffset>
                </wp:positionH>
                <wp:positionV relativeFrom="paragraph">
                  <wp:posOffset>13335</wp:posOffset>
                </wp:positionV>
                <wp:extent cx="513080" cy="224155"/>
                <wp:effectExtent l="11430" t="13335" r="8890" b="10160"/>
                <wp:wrapNone/>
                <wp:docPr id="44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08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C4814" w:rsidRPr="00412A9E" w:rsidRDefault="00FC4814" w:rsidP="00F4102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24,3 </w:t>
                            </w:r>
                            <w:r w:rsidRPr="00412A9E">
                              <w:rPr>
                                <w:sz w:val="14"/>
                                <w:szCs w:val="14"/>
                              </w:rPr>
                              <w:t> 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4" o:spid="_x0000_s1054" style="position:absolute;margin-left:411.15pt;margin-top:1.05pt;width:40.4pt;height:17.6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">
                <v:stroke dashstyle="1 1" endcap="round"/>
                <v:textbox>
                  <w:txbxContent>
                    <w:p w:rsidR="00FC4814" w:rsidRPr="00412A9E" w:rsidRDefault="00FC4814" w:rsidP="00F41021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24,3 </w:t>
                      </w:r>
                      <w:r w:rsidRPr="00412A9E">
                        <w:rPr>
                          <w:sz w:val="14"/>
                          <w:szCs w:val="14"/>
                        </w:rPr>
                        <w:t> %</w:t>
                      </w:r>
                    </w:p>
                  </w:txbxContent>
                </v:textbox>
              </v:rect>
            </w:pict>
          </mc:Fallback>
        </mc:AlternateContent>
      </w:r>
    </w:p>
    <w:p w:rsidR="00F41021" w:rsidRPr="00453039" w:rsidRDefault="00332C1C" w:rsidP="00F41021"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151765</wp:posOffset>
                </wp:positionH>
                <wp:positionV relativeFrom="paragraph">
                  <wp:posOffset>88265</wp:posOffset>
                </wp:positionV>
                <wp:extent cx="1374140" cy="509905"/>
                <wp:effectExtent l="75565" t="78740" r="7620" b="11430"/>
                <wp:wrapNone/>
                <wp:docPr id="43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4140" cy="50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C4814" w:rsidRPr="00D75AF8" w:rsidRDefault="00FC4814" w:rsidP="00F41021">
                            <w:pPr>
                              <w:jc w:val="center"/>
                              <w:rPr>
                                <w:sz w:val="8"/>
                                <w:szCs w:val="8"/>
                                <w:lang w:val="uk-UA"/>
                              </w:rPr>
                            </w:pPr>
                          </w:p>
                          <w:p w:rsidR="00FC4814" w:rsidRPr="00E13A4A" w:rsidRDefault="00FC4814" w:rsidP="00F41021">
                            <w:pPr>
                              <w:jc w:val="center"/>
                              <w:rPr>
                                <w:i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Т</w:t>
                            </w:r>
                            <w:r w:rsidRPr="0075611D">
                              <w:rPr>
                                <w:sz w:val="18"/>
                                <w:szCs w:val="18"/>
                                <w:lang w:val="uk-UA"/>
                              </w:rPr>
                              <w:t>ОВ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 xml:space="preserve"> ТПК</w:t>
                            </w:r>
                            <w:r w:rsidRPr="0075611D">
                              <w:rPr>
                                <w:sz w:val="18"/>
                                <w:szCs w:val="18"/>
                                <w:lang w:val="uk-UA"/>
                              </w:rPr>
                              <w:t xml:space="preserve"> «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УКРХІМЕКСПОРТ</w:t>
                            </w:r>
                            <w:r w:rsidRPr="0075611D">
                              <w:rPr>
                                <w:sz w:val="18"/>
                                <w:szCs w:val="18"/>
                                <w:lang w:val="uk-UA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0" o:spid="_x0000_s1055" style="position:absolute;margin-left:11.95pt;margin-top:6.95pt;width:108.2pt;height:40.1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">
                <v:shadow on="t" opacity=".5" offset="-6pt,-6pt"/>
                <v:textbox>
                  <w:txbxContent>
                    <w:p w:rsidR="00FC4814" w:rsidRPr="00D75AF8" w:rsidRDefault="00FC4814" w:rsidP="00F41021">
                      <w:pPr>
                        <w:jc w:val="center"/>
                        <w:rPr>
                          <w:sz w:val="8"/>
                          <w:szCs w:val="8"/>
                          <w:lang w:val="uk-UA"/>
                        </w:rPr>
                      </w:pPr>
                    </w:p>
                    <w:p w:rsidR="00FC4814" w:rsidRPr="00E13A4A" w:rsidRDefault="00FC4814" w:rsidP="00F41021">
                      <w:pPr>
                        <w:jc w:val="center"/>
                        <w:rPr>
                          <w:i/>
                          <w:sz w:val="10"/>
                          <w:szCs w:val="10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Т</w:t>
                      </w:r>
                      <w:r w:rsidRPr="0075611D">
                        <w:rPr>
                          <w:sz w:val="18"/>
                          <w:szCs w:val="18"/>
                          <w:lang w:val="uk-UA"/>
                        </w:rPr>
                        <w:t>ОВ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 xml:space="preserve"> ТПК</w:t>
                      </w:r>
                      <w:r w:rsidRPr="0075611D">
                        <w:rPr>
                          <w:sz w:val="18"/>
                          <w:szCs w:val="18"/>
                          <w:lang w:val="uk-UA"/>
                        </w:rPr>
                        <w:t xml:space="preserve"> «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УКРХІМЕКСПОРТ</w:t>
                      </w:r>
                      <w:r w:rsidRPr="0075611D">
                        <w:rPr>
                          <w:sz w:val="18"/>
                          <w:szCs w:val="18"/>
                          <w:lang w:val="uk-UA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2099310</wp:posOffset>
                </wp:positionH>
                <wp:positionV relativeFrom="paragraph">
                  <wp:posOffset>158750</wp:posOffset>
                </wp:positionV>
                <wp:extent cx="1264285" cy="464820"/>
                <wp:effectExtent l="80010" t="73025" r="8255" b="5080"/>
                <wp:wrapNone/>
                <wp:docPr id="42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4285" cy="464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C4814" w:rsidRDefault="00FC4814" w:rsidP="00F41021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uk-UA"/>
                              </w:rPr>
                            </w:pPr>
                          </w:p>
                          <w:p w:rsidR="00FC4814" w:rsidRPr="00E13A4A" w:rsidRDefault="00FC4814" w:rsidP="00F41021">
                            <w:pPr>
                              <w:jc w:val="center"/>
                              <w:rPr>
                                <w:i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Т</w:t>
                            </w:r>
                            <w:r w:rsidRPr="0075611D">
                              <w:rPr>
                                <w:sz w:val="18"/>
                                <w:szCs w:val="18"/>
                                <w:lang w:val="uk-UA"/>
                              </w:rPr>
                              <w:t>ОВ «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ЄВРОЛЕНД</w:t>
                            </w:r>
                            <w:r w:rsidRPr="0075611D">
                              <w:rPr>
                                <w:sz w:val="18"/>
                                <w:szCs w:val="18"/>
                                <w:lang w:val="uk-UA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7" o:spid="_x0000_s1056" style="position:absolute;margin-left:165.3pt;margin-top:12.5pt;width:99.55pt;height:36.6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">
                <v:shadow on="t" opacity=".5" offset="-6pt,-6pt"/>
                <v:textbox>
                  <w:txbxContent>
                    <w:p w:rsidR="00FC4814" w:rsidRDefault="00FC4814" w:rsidP="00F41021">
                      <w:pPr>
                        <w:jc w:val="center"/>
                        <w:rPr>
                          <w:sz w:val="18"/>
                          <w:szCs w:val="18"/>
                          <w:lang w:val="uk-UA"/>
                        </w:rPr>
                      </w:pPr>
                    </w:p>
                    <w:p w:rsidR="00FC4814" w:rsidRPr="00E13A4A" w:rsidRDefault="00FC4814" w:rsidP="00F41021">
                      <w:pPr>
                        <w:jc w:val="center"/>
                        <w:rPr>
                          <w:i/>
                          <w:sz w:val="10"/>
                          <w:szCs w:val="10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Т</w:t>
                      </w:r>
                      <w:r w:rsidRPr="0075611D">
                        <w:rPr>
                          <w:sz w:val="18"/>
                          <w:szCs w:val="18"/>
                          <w:lang w:val="uk-UA"/>
                        </w:rPr>
                        <w:t>ОВ «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ЄВРОЛЕНД</w:t>
                      </w:r>
                      <w:r w:rsidRPr="0075611D">
                        <w:rPr>
                          <w:sz w:val="18"/>
                          <w:szCs w:val="18"/>
                          <w:lang w:val="uk-UA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7037070</wp:posOffset>
                </wp:positionH>
                <wp:positionV relativeFrom="paragraph">
                  <wp:posOffset>53340</wp:posOffset>
                </wp:positionV>
                <wp:extent cx="434340" cy="224155"/>
                <wp:effectExtent l="7620" t="5715" r="5715" b="8255"/>
                <wp:wrapNone/>
                <wp:docPr id="41" name="Rectangl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C4814" w:rsidRPr="00412A9E" w:rsidRDefault="00FC4814" w:rsidP="00F4102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8,4</w:t>
                            </w:r>
                            <w:r w:rsidRPr="00412A9E">
                              <w:rPr>
                                <w:sz w:val="14"/>
                                <w:szCs w:val="14"/>
                              </w:rPr>
                              <w:t> 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2" o:spid="_x0000_s1057" style="position:absolute;margin-left:554.1pt;margin-top:4.2pt;width:34.2pt;height:17.6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">
                <v:stroke dashstyle="1 1" endcap="round"/>
                <v:textbox>
                  <w:txbxContent>
                    <w:p w:rsidR="00FC4814" w:rsidRPr="00412A9E" w:rsidRDefault="00FC4814" w:rsidP="00F41021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8,4</w:t>
                      </w:r>
                      <w:r w:rsidRPr="00412A9E">
                        <w:rPr>
                          <w:sz w:val="14"/>
                          <w:szCs w:val="14"/>
                        </w:rPr>
                        <w:t> 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6489700</wp:posOffset>
                </wp:positionH>
                <wp:positionV relativeFrom="paragraph">
                  <wp:posOffset>53340</wp:posOffset>
                </wp:positionV>
                <wp:extent cx="434340" cy="224155"/>
                <wp:effectExtent l="12700" t="5715" r="10160" b="8255"/>
                <wp:wrapNone/>
                <wp:docPr id="40" name="Rectangl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C4814" w:rsidRPr="00412A9E" w:rsidRDefault="00FC4814" w:rsidP="00F4102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8,4</w:t>
                            </w:r>
                            <w:r w:rsidRPr="00412A9E">
                              <w:rPr>
                                <w:sz w:val="14"/>
                                <w:szCs w:val="14"/>
                              </w:rPr>
                              <w:t> 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3" o:spid="_x0000_s1058" style="position:absolute;margin-left:511pt;margin-top:4.2pt;width:34.2pt;height:17.6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">
                <v:stroke dashstyle="1 1" endcap="round"/>
                <v:textbox>
                  <w:txbxContent>
                    <w:p w:rsidR="00FC4814" w:rsidRPr="00412A9E" w:rsidRDefault="00FC4814" w:rsidP="00F41021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8,4</w:t>
                      </w:r>
                      <w:r w:rsidRPr="00412A9E">
                        <w:rPr>
                          <w:sz w:val="14"/>
                          <w:szCs w:val="14"/>
                        </w:rPr>
                        <w:t> 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8301355</wp:posOffset>
                </wp:positionH>
                <wp:positionV relativeFrom="paragraph">
                  <wp:posOffset>158750</wp:posOffset>
                </wp:positionV>
                <wp:extent cx="941705" cy="374650"/>
                <wp:effectExtent l="33655" t="6350" r="5715" b="57150"/>
                <wp:wrapNone/>
                <wp:docPr id="39" name="Auto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41705" cy="374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8" o:spid="_x0000_s1026" type="#_x0000_t32" style="position:absolute;margin-left:653.65pt;margin-top:12.5pt;width:74.15pt;height:29.5pt;flip:x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3844925</wp:posOffset>
                </wp:positionH>
                <wp:positionV relativeFrom="paragraph">
                  <wp:posOffset>120015</wp:posOffset>
                </wp:positionV>
                <wp:extent cx="1123950" cy="647065"/>
                <wp:effectExtent l="6350" t="15240" r="12700" b="13970"/>
                <wp:wrapNone/>
                <wp:docPr id="38" name="Rectangl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950" cy="647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C4814" w:rsidRPr="00AB45B6" w:rsidRDefault="00FC4814" w:rsidP="00F41021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AB45B6">
                              <w:rPr>
                                <w:sz w:val="12"/>
                                <w:szCs w:val="12"/>
                              </w:rPr>
                              <w:t>Знаходяться за однією адресою:</w:t>
                            </w:r>
                          </w:p>
                          <w:p w:rsidR="00FC4814" w:rsidRPr="00AB45B6" w:rsidRDefault="00FC4814" w:rsidP="00F41021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AB45B6">
                              <w:rPr>
                                <w:sz w:val="12"/>
                                <w:szCs w:val="12"/>
                                <w:lang w:val="uk-UA"/>
                              </w:rPr>
                              <w:t>Закарпатська обл., Перечинський р-н,                   м. Перечин,                               вул. Ужанська, 25</w:t>
                            </w:r>
                          </w:p>
                          <w:p w:rsidR="00FC4814" w:rsidRDefault="00FC4814" w:rsidP="00F4102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5" o:spid="_x0000_s1059" style="position:absolute;margin-left:302.75pt;margin-top:9.45pt;width:88.5pt;height:50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" strokeweight="1pt">
                <v:stroke dashstyle="1 1"/>
                <v:textbox>
                  <w:txbxContent>
                    <w:p w:rsidR="00FC4814" w:rsidRPr="00AB45B6" w:rsidRDefault="00FC4814" w:rsidP="00F41021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AB45B6">
                        <w:rPr>
                          <w:sz w:val="12"/>
                          <w:szCs w:val="12"/>
                        </w:rPr>
                        <w:t>Знаходяться за однією адресою:</w:t>
                      </w:r>
                    </w:p>
                    <w:p w:rsidR="00FC4814" w:rsidRPr="00AB45B6" w:rsidRDefault="00FC4814" w:rsidP="00F41021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AB45B6">
                        <w:rPr>
                          <w:sz w:val="12"/>
                          <w:szCs w:val="12"/>
                          <w:lang w:val="uk-UA"/>
                        </w:rPr>
                        <w:t>Закарпатська обл., Перечинський р-н,                   м. Перечин,                               вул. Ужанська, 25</w:t>
                      </w:r>
                    </w:p>
                    <w:p w:rsidR="00FC4814" w:rsidRDefault="00FC4814" w:rsidP="00F41021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8898890</wp:posOffset>
                </wp:positionH>
                <wp:positionV relativeFrom="paragraph">
                  <wp:posOffset>62230</wp:posOffset>
                </wp:positionV>
                <wp:extent cx="513080" cy="224155"/>
                <wp:effectExtent l="12065" t="5080" r="8255" b="8890"/>
                <wp:wrapNone/>
                <wp:docPr id="37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08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C4814" w:rsidRPr="00412A9E" w:rsidRDefault="00FC4814" w:rsidP="00F4102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24,3 </w:t>
                            </w:r>
                            <w:r w:rsidRPr="00412A9E">
                              <w:rPr>
                                <w:sz w:val="14"/>
                                <w:szCs w:val="14"/>
                              </w:rPr>
                              <w:t> 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5" o:spid="_x0000_s1060" style="position:absolute;margin-left:700.7pt;margin-top:4.9pt;width:40.4pt;height:17.6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">
                <v:stroke dashstyle="1 1" endcap="round"/>
                <v:textbox>
                  <w:txbxContent>
                    <w:p w:rsidR="00FC4814" w:rsidRPr="00412A9E" w:rsidRDefault="00FC4814" w:rsidP="00F41021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24,3 </w:t>
                      </w:r>
                      <w:r w:rsidRPr="00412A9E">
                        <w:rPr>
                          <w:sz w:val="14"/>
                          <w:szCs w:val="14"/>
                        </w:rPr>
                        <w:t> 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5455285</wp:posOffset>
                </wp:positionH>
                <wp:positionV relativeFrom="paragraph">
                  <wp:posOffset>59055</wp:posOffset>
                </wp:positionV>
                <wp:extent cx="936625" cy="401955"/>
                <wp:effectExtent l="6985" t="11430" r="37465" b="53340"/>
                <wp:wrapNone/>
                <wp:docPr id="36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6625" cy="4019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7" o:spid="_x0000_s1026" type="#_x0000_t32" style="position:absolute;margin-left:429.55pt;margin-top:4.65pt;width:73.75pt;height:31.6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7867015</wp:posOffset>
                </wp:positionH>
                <wp:positionV relativeFrom="paragraph">
                  <wp:posOffset>120015</wp:posOffset>
                </wp:positionV>
                <wp:extent cx="434340" cy="224155"/>
                <wp:effectExtent l="8890" t="5715" r="13970" b="8255"/>
                <wp:wrapNone/>
                <wp:docPr id="35" name="Rectangl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C4814" w:rsidRPr="00412A9E" w:rsidRDefault="00FC4814" w:rsidP="00F4102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8,4</w:t>
                            </w:r>
                            <w:r w:rsidRPr="00412A9E">
                              <w:rPr>
                                <w:sz w:val="14"/>
                                <w:szCs w:val="14"/>
                              </w:rPr>
                              <w:t> 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1" o:spid="_x0000_s1061" style="position:absolute;margin-left:619.45pt;margin-top:9.45pt;width:34.2pt;height:17.6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">
                <v:stroke dashstyle="1 1" endcap="round"/>
                <v:textbox>
                  <w:txbxContent>
                    <w:p w:rsidR="00FC4814" w:rsidRPr="00412A9E" w:rsidRDefault="00FC4814" w:rsidP="00F41021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8,4</w:t>
                      </w:r>
                      <w:r w:rsidRPr="00412A9E">
                        <w:rPr>
                          <w:sz w:val="14"/>
                          <w:szCs w:val="14"/>
                        </w:rPr>
                        <w:t> %</w:t>
                      </w:r>
                    </w:p>
                  </w:txbxContent>
                </v:textbox>
              </v:rect>
            </w:pict>
          </mc:Fallback>
        </mc:AlternateContent>
      </w:r>
    </w:p>
    <w:p w:rsidR="00F41021" w:rsidRPr="00453039" w:rsidRDefault="00F41021" w:rsidP="00F41021"/>
    <w:p w:rsidR="00F41021" w:rsidRPr="00453039" w:rsidRDefault="00332C1C" w:rsidP="00F41021">
      <w:r>
        <w:rPr>
          <w:noProof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6489700</wp:posOffset>
                </wp:positionH>
                <wp:positionV relativeFrom="paragraph">
                  <wp:posOffset>111125</wp:posOffset>
                </wp:positionV>
                <wp:extent cx="1811655" cy="530225"/>
                <wp:effectExtent l="79375" t="73025" r="13970" b="6350"/>
                <wp:wrapNone/>
                <wp:docPr id="34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1655" cy="53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C4814" w:rsidRPr="00D75AF8" w:rsidRDefault="00FC4814" w:rsidP="00F41021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FC4814" w:rsidRPr="00A97529" w:rsidRDefault="00FC4814" w:rsidP="00F4102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97529">
                              <w:rPr>
                                <w:sz w:val="18"/>
                                <w:szCs w:val="18"/>
                              </w:rPr>
                              <w:t xml:space="preserve">ТДВ </w:t>
                            </w:r>
                            <w:r w:rsidRPr="00A97529">
                              <w:rPr>
                                <w:sz w:val="18"/>
                                <w:szCs w:val="18"/>
                                <w:lang w:val="uk-UA"/>
                              </w:rPr>
                              <w:t>«ПЕРЕЧИНСЬКИЙ ЛІСОХІМІЧНИЙ КОМБІНАТ»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1" o:spid="_x0000_s1062" style="position:absolute;margin-left:511pt;margin-top:8.75pt;width:142.65pt;height:41.7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">
                <v:shadow on="t" opacity=".5" offset="-6pt,-6pt"/>
                <v:textbox>
                  <w:txbxContent>
                    <w:p w:rsidR="00FC4814" w:rsidRPr="00D75AF8" w:rsidRDefault="00FC4814" w:rsidP="00F41021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</w:p>
                    <w:p w:rsidR="00FC4814" w:rsidRPr="00A97529" w:rsidRDefault="00FC4814" w:rsidP="00F4102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A97529">
                        <w:rPr>
                          <w:sz w:val="18"/>
                          <w:szCs w:val="18"/>
                        </w:rPr>
                        <w:t xml:space="preserve">ТДВ </w:t>
                      </w:r>
                      <w:r w:rsidRPr="00A97529">
                        <w:rPr>
                          <w:sz w:val="18"/>
                          <w:szCs w:val="18"/>
                          <w:lang w:val="uk-UA"/>
                        </w:rPr>
                        <w:t>«ПЕРЕЧИНСЬКИЙ ЛІСОХІМІЧНИЙ КОМБІНАТ»</w:t>
                      </w:r>
                    </w:p>
                  </w:txbxContent>
                </v:textbox>
              </v:rect>
            </w:pict>
          </mc:Fallback>
        </mc:AlternateContent>
      </w:r>
    </w:p>
    <w:p w:rsidR="00F41021" w:rsidRPr="00453039" w:rsidRDefault="00332C1C" w:rsidP="00F41021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2889250</wp:posOffset>
                </wp:positionH>
                <wp:positionV relativeFrom="paragraph">
                  <wp:posOffset>98425</wp:posOffset>
                </wp:positionV>
                <wp:extent cx="635" cy="571500"/>
                <wp:effectExtent l="60325" t="22225" r="53340" b="6350"/>
                <wp:wrapNone/>
                <wp:docPr id="33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571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6" o:spid="_x0000_s1026" type="#_x0000_t32" style="position:absolute;margin-left:227.5pt;margin-top:7.75pt;width:.05pt;height:4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1630045</wp:posOffset>
                </wp:positionH>
                <wp:positionV relativeFrom="paragraph">
                  <wp:posOffset>132715</wp:posOffset>
                </wp:positionV>
                <wp:extent cx="469265" cy="224155"/>
                <wp:effectExtent l="10795" t="8890" r="5715" b="5080"/>
                <wp:wrapNone/>
                <wp:docPr id="32" name="Rectangl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26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C4814" w:rsidRPr="00412A9E" w:rsidRDefault="00FC4814" w:rsidP="00F4102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100</w:t>
                            </w:r>
                            <w:r w:rsidRPr="00412A9E">
                              <w:rPr>
                                <w:sz w:val="14"/>
                                <w:szCs w:val="14"/>
                              </w:rPr>
                              <w:t> 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0" o:spid="_x0000_s1063" style="position:absolute;margin-left:128.35pt;margin-top:10.45pt;width:36.95pt;height:17.6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">
                <v:stroke dashstyle="1 1" endcap="round"/>
                <v:textbox>
                  <w:txbxContent>
                    <w:p w:rsidR="00FC4814" w:rsidRPr="00412A9E" w:rsidRDefault="00FC4814" w:rsidP="00F41021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100</w:t>
                      </w:r>
                      <w:r w:rsidRPr="00412A9E">
                        <w:rPr>
                          <w:sz w:val="14"/>
                          <w:szCs w:val="14"/>
                        </w:rPr>
                        <w:t> 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864235</wp:posOffset>
                </wp:positionH>
                <wp:positionV relativeFrom="paragraph">
                  <wp:posOffset>98425</wp:posOffset>
                </wp:positionV>
                <wp:extent cx="635" cy="843280"/>
                <wp:effectExtent l="54610" t="22225" r="59055" b="10795"/>
                <wp:wrapNone/>
                <wp:docPr id="31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8432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8" o:spid="_x0000_s1026" type="#_x0000_t32" style="position:absolute;margin-left:68.05pt;margin-top:7.75pt;width:.05pt;height:66.4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8357235</wp:posOffset>
                </wp:positionH>
                <wp:positionV relativeFrom="paragraph">
                  <wp:posOffset>67310</wp:posOffset>
                </wp:positionV>
                <wp:extent cx="685165" cy="481965"/>
                <wp:effectExtent l="13335" t="10160" r="6350" b="12700"/>
                <wp:wrapNone/>
                <wp:docPr id="30" name="Rectangl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165" cy="481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4814" w:rsidRPr="00F83766" w:rsidRDefault="00FC4814" w:rsidP="00F41021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 xml:space="preserve">Один із </w:t>
                            </w:r>
                            <w:r w:rsidRPr="00F83766">
                              <w:rPr>
                                <w:sz w:val="12"/>
                                <w:szCs w:val="12"/>
                              </w:rPr>
                              <w:t>кінцев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их</w:t>
                            </w:r>
                            <w:r w:rsidRPr="00F83766">
                              <w:rPr>
                                <w:sz w:val="12"/>
                                <w:szCs w:val="12"/>
                              </w:rPr>
                              <w:t xml:space="preserve"> бенефіціарн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 xml:space="preserve">их </w:t>
                            </w:r>
                            <w:r w:rsidRPr="00F83766">
                              <w:rPr>
                                <w:sz w:val="12"/>
                                <w:szCs w:val="12"/>
                              </w:rPr>
                              <w:t>власник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і</w:t>
                            </w:r>
                            <w:proofErr w:type="gramStart"/>
                            <w:r>
                              <w:rPr>
                                <w:sz w:val="12"/>
                                <w:szCs w:val="12"/>
                              </w:rPr>
                              <w:t>в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9" o:spid="_x0000_s1064" style="position:absolute;margin-left:658.05pt;margin-top:5.3pt;width:53.95pt;height:37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" strokeweight=".5pt">
                <v:stroke dashstyle="dash"/>
                <v:textbox>
                  <w:txbxContent>
                    <w:p w:rsidR="00FC4814" w:rsidRPr="00F83766" w:rsidRDefault="00FC4814" w:rsidP="00F41021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 xml:space="preserve">Один із </w:t>
                      </w:r>
                      <w:r w:rsidRPr="00F83766">
                        <w:rPr>
                          <w:sz w:val="12"/>
                          <w:szCs w:val="12"/>
                        </w:rPr>
                        <w:t>кінцев</w:t>
                      </w:r>
                      <w:r>
                        <w:rPr>
                          <w:sz w:val="12"/>
                          <w:szCs w:val="12"/>
                        </w:rPr>
                        <w:t>их</w:t>
                      </w:r>
                      <w:r w:rsidRPr="00F83766">
                        <w:rPr>
                          <w:sz w:val="12"/>
                          <w:szCs w:val="12"/>
                        </w:rPr>
                        <w:t xml:space="preserve"> бенефіціарн</w:t>
                      </w:r>
                      <w:r>
                        <w:rPr>
                          <w:sz w:val="12"/>
                          <w:szCs w:val="12"/>
                        </w:rPr>
                        <w:t xml:space="preserve">их </w:t>
                      </w:r>
                      <w:r w:rsidRPr="00F83766">
                        <w:rPr>
                          <w:sz w:val="12"/>
                          <w:szCs w:val="12"/>
                        </w:rPr>
                        <w:t>власник</w:t>
                      </w:r>
                      <w:r>
                        <w:rPr>
                          <w:sz w:val="12"/>
                          <w:szCs w:val="12"/>
                        </w:rPr>
                        <w:t>і</w:t>
                      </w:r>
                      <w:proofErr w:type="gramStart"/>
                      <w:r>
                        <w:rPr>
                          <w:sz w:val="12"/>
                          <w:szCs w:val="12"/>
                        </w:rPr>
                        <w:t>в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5675630</wp:posOffset>
                </wp:positionH>
                <wp:positionV relativeFrom="paragraph">
                  <wp:posOffset>73025</wp:posOffset>
                </wp:positionV>
                <wp:extent cx="709930" cy="476250"/>
                <wp:effectExtent l="8255" t="6350" r="5715" b="12700"/>
                <wp:wrapNone/>
                <wp:docPr id="29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993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4814" w:rsidRPr="00F83766" w:rsidRDefault="00FC4814" w:rsidP="00F41021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 xml:space="preserve">Один із </w:t>
                            </w:r>
                            <w:r w:rsidRPr="00F83766">
                              <w:rPr>
                                <w:sz w:val="12"/>
                                <w:szCs w:val="12"/>
                              </w:rPr>
                              <w:t>кінцев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их</w:t>
                            </w:r>
                            <w:r w:rsidRPr="00F83766">
                              <w:rPr>
                                <w:sz w:val="12"/>
                                <w:szCs w:val="12"/>
                              </w:rPr>
                              <w:t xml:space="preserve"> бенефіціарн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 xml:space="preserve">их </w:t>
                            </w:r>
                            <w:r w:rsidRPr="00F83766">
                              <w:rPr>
                                <w:sz w:val="12"/>
                                <w:szCs w:val="12"/>
                              </w:rPr>
                              <w:t>власник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і</w:t>
                            </w:r>
                            <w:proofErr w:type="gramStart"/>
                            <w:r>
                              <w:rPr>
                                <w:sz w:val="12"/>
                                <w:szCs w:val="12"/>
                              </w:rPr>
                              <w:t>в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8" o:spid="_x0000_s1065" style="position:absolute;margin-left:446.9pt;margin-top:5.75pt;width:55.9pt;height:3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" strokeweight=".5pt">
                <v:stroke dashstyle="dash"/>
                <v:textbox>
                  <w:txbxContent>
                    <w:p w:rsidR="00FC4814" w:rsidRPr="00F83766" w:rsidRDefault="00FC4814" w:rsidP="00F41021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 xml:space="preserve">Один із </w:t>
                      </w:r>
                      <w:r w:rsidRPr="00F83766">
                        <w:rPr>
                          <w:sz w:val="12"/>
                          <w:szCs w:val="12"/>
                        </w:rPr>
                        <w:t>кінцев</w:t>
                      </w:r>
                      <w:r>
                        <w:rPr>
                          <w:sz w:val="12"/>
                          <w:szCs w:val="12"/>
                        </w:rPr>
                        <w:t>их</w:t>
                      </w:r>
                      <w:r w:rsidRPr="00F83766">
                        <w:rPr>
                          <w:sz w:val="12"/>
                          <w:szCs w:val="12"/>
                        </w:rPr>
                        <w:t xml:space="preserve"> бенефіціарн</w:t>
                      </w:r>
                      <w:r>
                        <w:rPr>
                          <w:sz w:val="12"/>
                          <w:szCs w:val="12"/>
                        </w:rPr>
                        <w:t xml:space="preserve">их </w:t>
                      </w:r>
                      <w:r w:rsidRPr="00F83766">
                        <w:rPr>
                          <w:sz w:val="12"/>
                          <w:szCs w:val="12"/>
                        </w:rPr>
                        <w:t>власник</w:t>
                      </w:r>
                      <w:r>
                        <w:rPr>
                          <w:sz w:val="12"/>
                          <w:szCs w:val="12"/>
                        </w:rPr>
                        <w:t>і</w:t>
                      </w:r>
                      <w:proofErr w:type="gramStart"/>
                      <w:r>
                        <w:rPr>
                          <w:sz w:val="12"/>
                          <w:szCs w:val="12"/>
                        </w:rPr>
                        <w:t>в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3363595</wp:posOffset>
                </wp:positionH>
                <wp:positionV relativeFrom="paragraph">
                  <wp:posOffset>8255</wp:posOffset>
                </wp:positionV>
                <wp:extent cx="3057525" cy="0"/>
                <wp:effectExtent l="20320" t="55880" r="17780" b="58420"/>
                <wp:wrapNone/>
                <wp:docPr id="28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57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4" o:spid="_x0000_s1026" type="#_x0000_t32" style="position:absolute;margin-left:264.85pt;margin-top:.65pt;width:240.7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">
                <v:stroke startarrow="block" endarrow="block"/>
              </v:shape>
            </w:pict>
          </mc:Fallback>
        </mc:AlternateContent>
      </w:r>
    </w:p>
    <w:p w:rsidR="00F41021" w:rsidRPr="00453039" w:rsidRDefault="00332C1C" w:rsidP="00F41021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2677795</wp:posOffset>
                </wp:positionH>
                <wp:positionV relativeFrom="paragraph">
                  <wp:posOffset>111760</wp:posOffset>
                </wp:positionV>
                <wp:extent cx="384175" cy="224155"/>
                <wp:effectExtent l="10795" t="6985" r="5080" b="6985"/>
                <wp:wrapNone/>
                <wp:docPr id="27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17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C4814" w:rsidRPr="00412A9E" w:rsidRDefault="00FC4814" w:rsidP="00F4102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2 </w:t>
                            </w:r>
                            <w:r w:rsidRPr="00412A9E">
                              <w:rPr>
                                <w:sz w:val="14"/>
                                <w:szCs w:val="14"/>
                              </w:rPr>
                              <w:t> 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4" o:spid="_x0000_s1066" style="position:absolute;margin-left:210.85pt;margin-top:8.8pt;width:30.25pt;height:17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">
                <v:stroke dashstyle="1 1" endcap="round"/>
                <v:textbox>
                  <w:txbxContent>
                    <w:p w:rsidR="00FC4814" w:rsidRPr="00412A9E" w:rsidRDefault="00FC4814" w:rsidP="00F41021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2 </w:t>
                      </w:r>
                      <w:r w:rsidRPr="00412A9E">
                        <w:rPr>
                          <w:sz w:val="14"/>
                          <w:szCs w:val="14"/>
                        </w:rPr>
                        <w:t> 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9115425</wp:posOffset>
                </wp:positionH>
                <wp:positionV relativeFrom="paragraph">
                  <wp:posOffset>66675</wp:posOffset>
                </wp:positionV>
                <wp:extent cx="501650" cy="224155"/>
                <wp:effectExtent l="9525" t="9525" r="12700" b="13970"/>
                <wp:wrapNone/>
                <wp:docPr id="26" name="Rectangl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C4814" w:rsidRPr="00412A9E" w:rsidRDefault="00FC4814" w:rsidP="00F4102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22,6</w:t>
                            </w:r>
                            <w:r w:rsidRPr="00412A9E">
                              <w:rPr>
                                <w:sz w:val="14"/>
                                <w:szCs w:val="14"/>
                              </w:rPr>
                              <w:t> 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2" o:spid="_x0000_s1067" style="position:absolute;margin-left:717.75pt;margin-top:5.25pt;width:39.5pt;height:17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">
                <v:stroke dashstyle="1 1" endcap="round"/>
                <v:textbox>
                  <w:txbxContent>
                    <w:p w:rsidR="00FC4814" w:rsidRPr="00412A9E" w:rsidRDefault="00FC4814" w:rsidP="00F41021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22,6</w:t>
                      </w:r>
                      <w:r w:rsidRPr="00412A9E">
                        <w:rPr>
                          <w:sz w:val="14"/>
                          <w:szCs w:val="14"/>
                        </w:rPr>
                        <w:t> %</w:t>
                      </w:r>
                    </w:p>
                  </w:txbxContent>
                </v:textbox>
              </v:rect>
            </w:pict>
          </mc:Fallback>
        </mc:AlternateContent>
      </w:r>
    </w:p>
    <w:p w:rsidR="00F41021" w:rsidRPr="00453039" w:rsidRDefault="00332C1C" w:rsidP="00F41021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634365</wp:posOffset>
                </wp:positionH>
                <wp:positionV relativeFrom="paragraph">
                  <wp:posOffset>6350</wp:posOffset>
                </wp:positionV>
                <wp:extent cx="469265" cy="224155"/>
                <wp:effectExtent l="5715" t="6350" r="10795" b="7620"/>
                <wp:wrapNone/>
                <wp:docPr id="25" name="Rectangl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26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C4814" w:rsidRPr="00412A9E" w:rsidRDefault="00FC4814" w:rsidP="00F4102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5 </w:t>
                            </w:r>
                            <w:r w:rsidRPr="00412A9E">
                              <w:rPr>
                                <w:sz w:val="14"/>
                                <w:szCs w:val="14"/>
                              </w:rPr>
                              <w:t> 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2" o:spid="_x0000_s1068" style="position:absolute;margin-left:49.95pt;margin-top:.5pt;width:36.95pt;height:17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">
                <v:stroke dashstyle="1 1" endcap="round"/>
                <v:textbox>
                  <w:txbxContent>
                    <w:p w:rsidR="00FC4814" w:rsidRPr="00412A9E" w:rsidRDefault="00FC4814" w:rsidP="00F41021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5 </w:t>
                      </w:r>
                      <w:r w:rsidRPr="00412A9E">
                        <w:rPr>
                          <w:sz w:val="14"/>
                          <w:szCs w:val="14"/>
                        </w:rPr>
                        <w:t> 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7569200</wp:posOffset>
                </wp:positionH>
                <wp:positionV relativeFrom="paragraph">
                  <wp:posOffset>101600</wp:posOffset>
                </wp:positionV>
                <wp:extent cx="635" cy="424180"/>
                <wp:effectExtent l="53975" t="6350" r="59690" b="17145"/>
                <wp:wrapNone/>
                <wp:docPr id="24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241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3" o:spid="_x0000_s1026" type="#_x0000_t32" style="position:absolute;margin-left:596pt;margin-top:8pt;width:.05pt;height:33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7292975</wp:posOffset>
                </wp:positionH>
                <wp:positionV relativeFrom="paragraph">
                  <wp:posOffset>115570</wp:posOffset>
                </wp:positionV>
                <wp:extent cx="0" cy="410210"/>
                <wp:effectExtent l="53975" t="20320" r="60325" b="7620"/>
                <wp:wrapNone/>
                <wp:docPr id="23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102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6" o:spid="_x0000_s1026" type="#_x0000_t32" style="position:absolute;margin-left:574.25pt;margin-top:9.1pt;width:0;height:32.3pt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">
                <v:stroke endarrow="block"/>
              </v:shape>
            </w:pict>
          </mc:Fallback>
        </mc:AlternateContent>
      </w:r>
    </w:p>
    <w:p w:rsidR="00F41021" w:rsidRPr="00453039" w:rsidRDefault="00332C1C" w:rsidP="00F41021"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1802765</wp:posOffset>
                </wp:positionH>
                <wp:positionV relativeFrom="paragraph">
                  <wp:posOffset>144145</wp:posOffset>
                </wp:positionV>
                <wp:extent cx="1840230" cy="555625"/>
                <wp:effectExtent l="78740" t="77470" r="5080" b="5080"/>
                <wp:wrapNone/>
                <wp:docPr id="22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0230" cy="555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C4814" w:rsidRDefault="00FC4814" w:rsidP="00F41021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uk-UA"/>
                              </w:rPr>
                            </w:pPr>
                          </w:p>
                          <w:p w:rsidR="00FC4814" w:rsidRPr="00E13A4A" w:rsidRDefault="00FC4814" w:rsidP="00F41021">
                            <w:pPr>
                              <w:jc w:val="center"/>
                              <w:rPr>
                                <w:i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Т</w:t>
                            </w:r>
                            <w:r w:rsidRPr="0075611D">
                              <w:rPr>
                                <w:sz w:val="18"/>
                                <w:szCs w:val="18"/>
                                <w:lang w:val="uk-UA"/>
                              </w:rPr>
                              <w:t>ОВ «ПОЛІПРОМ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-ІНВЕСТ</w:t>
                            </w:r>
                            <w:r w:rsidRPr="0075611D">
                              <w:rPr>
                                <w:sz w:val="18"/>
                                <w:szCs w:val="18"/>
                                <w:lang w:val="uk-UA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8" o:spid="_x0000_s1069" style="position:absolute;margin-left:141.95pt;margin-top:11.35pt;width:144.9pt;height:43.7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">
                <v:shadow on="t" opacity=".5" offset="-6pt,-6pt"/>
                <v:textbox>
                  <w:txbxContent>
                    <w:p w:rsidR="00FC4814" w:rsidRDefault="00FC4814" w:rsidP="00F41021">
                      <w:pPr>
                        <w:jc w:val="center"/>
                        <w:rPr>
                          <w:sz w:val="18"/>
                          <w:szCs w:val="18"/>
                          <w:lang w:val="uk-UA"/>
                        </w:rPr>
                      </w:pPr>
                    </w:p>
                    <w:p w:rsidR="00FC4814" w:rsidRPr="00E13A4A" w:rsidRDefault="00FC4814" w:rsidP="00F41021">
                      <w:pPr>
                        <w:jc w:val="center"/>
                        <w:rPr>
                          <w:i/>
                          <w:sz w:val="10"/>
                          <w:szCs w:val="10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Т</w:t>
                      </w:r>
                      <w:r w:rsidRPr="0075611D">
                        <w:rPr>
                          <w:sz w:val="18"/>
                          <w:szCs w:val="18"/>
                          <w:lang w:val="uk-UA"/>
                        </w:rPr>
                        <w:t>ОВ «ПОЛІПРОМ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-ІНВЕСТ</w:t>
                      </w:r>
                      <w:r w:rsidRPr="0075611D">
                        <w:rPr>
                          <w:sz w:val="18"/>
                          <w:szCs w:val="18"/>
                          <w:lang w:val="uk-UA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3844925</wp:posOffset>
                </wp:positionH>
                <wp:positionV relativeFrom="paragraph">
                  <wp:posOffset>144145</wp:posOffset>
                </wp:positionV>
                <wp:extent cx="1123950" cy="555625"/>
                <wp:effectExtent l="6350" t="10795" r="12700" b="14605"/>
                <wp:wrapNone/>
                <wp:docPr id="21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950" cy="555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4814" w:rsidRPr="00AB45B6" w:rsidRDefault="00FC4814" w:rsidP="00F41021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AB45B6">
                              <w:rPr>
                                <w:sz w:val="12"/>
                                <w:szCs w:val="12"/>
                              </w:rPr>
                              <w:t>Знаходяться за однією адресою:</w:t>
                            </w:r>
                          </w:p>
                          <w:p w:rsidR="00FC4814" w:rsidRPr="00AB45B6" w:rsidRDefault="00FC4814" w:rsidP="00F41021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AB45B6">
                              <w:rPr>
                                <w:sz w:val="12"/>
                                <w:szCs w:val="12"/>
                              </w:rPr>
                              <w:t xml:space="preserve">м. Дніпро           </w:t>
                            </w:r>
                          </w:p>
                          <w:p w:rsidR="00FC4814" w:rsidRPr="00AB45B6" w:rsidRDefault="00FC4814" w:rsidP="00F41021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AB45B6">
                              <w:rPr>
                                <w:sz w:val="12"/>
                                <w:szCs w:val="12"/>
                              </w:rPr>
                              <w:t xml:space="preserve">       вул. Комсомольська                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(</w:t>
                            </w:r>
                            <w:r w:rsidRPr="00AB45B6">
                              <w:rPr>
                                <w:sz w:val="12"/>
                                <w:szCs w:val="12"/>
                              </w:rPr>
                              <w:t>Старокозацька), буд.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1" o:spid="_x0000_s1070" style="position:absolute;margin-left:302.75pt;margin-top:11.35pt;width:88.5pt;height:43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" strokeweight="1pt">
                <v:stroke dashstyle="1 1"/>
                <v:textbox>
                  <w:txbxContent>
                    <w:p w:rsidR="00FC4814" w:rsidRPr="00AB45B6" w:rsidRDefault="00FC4814" w:rsidP="00F41021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AB45B6">
                        <w:rPr>
                          <w:sz w:val="12"/>
                          <w:szCs w:val="12"/>
                        </w:rPr>
                        <w:t>Знаходяться за однією адресою:</w:t>
                      </w:r>
                    </w:p>
                    <w:p w:rsidR="00FC4814" w:rsidRPr="00AB45B6" w:rsidRDefault="00FC4814" w:rsidP="00F41021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AB45B6">
                        <w:rPr>
                          <w:sz w:val="12"/>
                          <w:szCs w:val="12"/>
                        </w:rPr>
                        <w:t xml:space="preserve">м. Дніпро           </w:t>
                      </w:r>
                    </w:p>
                    <w:p w:rsidR="00FC4814" w:rsidRPr="00AB45B6" w:rsidRDefault="00FC4814" w:rsidP="00F41021">
                      <w:pPr>
                        <w:rPr>
                          <w:sz w:val="12"/>
                          <w:szCs w:val="12"/>
                        </w:rPr>
                      </w:pPr>
                      <w:r w:rsidRPr="00AB45B6">
                        <w:rPr>
                          <w:sz w:val="12"/>
                          <w:szCs w:val="12"/>
                        </w:rPr>
                        <w:t xml:space="preserve">       вул. Комсомольська                </w:t>
                      </w:r>
                      <w:r>
                        <w:rPr>
                          <w:sz w:val="12"/>
                          <w:szCs w:val="12"/>
                        </w:rPr>
                        <w:t>(</w:t>
                      </w:r>
                      <w:r w:rsidRPr="00AB45B6">
                        <w:rPr>
                          <w:sz w:val="12"/>
                          <w:szCs w:val="12"/>
                        </w:rPr>
                        <w:t>Старокозацька), буд. 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6958330</wp:posOffset>
                </wp:positionH>
                <wp:positionV relativeFrom="paragraph">
                  <wp:posOffset>55245</wp:posOffset>
                </wp:positionV>
                <wp:extent cx="513080" cy="224155"/>
                <wp:effectExtent l="5080" t="7620" r="5715" b="6350"/>
                <wp:wrapNone/>
                <wp:docPr id="20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08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C4814" w:rsidRPr="00412A9E" w:rsidRDefault="00FC4814" w:rsidP="00F4102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23,6 </w:t>
                            </w:r>
                            <w:r w:rsidRPr="00412A9E">
                              <w:rPr>
                                <w:sz w:val="14"/>
                                <w:szCs w:val="14"/>
                              </w:rPr>
                              <w:t> 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7" o:spid="_x0000_s1071" style="position:absolute;margin-left:547.9pt;margin-top:4.35pt;width:40.4pt;height:17.6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">
                <v:stroke dashstyle="1 1" endcap="round"/>
                <v:textbox>
                  <w:txbxContent>
                    <w:p w:rsidR="00FC4814" w:rsidRPr="00412A9E" w:rsidRDefault="00FC4814" w:rsidP="00F41021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23,6 </w:t>
                      </w:r>
                      <w:r w:rsidRPr="00412A9E">
                        <w:rPr>
                          <w:sz w:val="14"/>
                          <w:szCs w:val="14"/>
                        </w:rPr>
                        <w:t> %</w:t>
                      </w:r>
                    </w:p>
                  </w:txbxContent>
                </v:textbox>
              </v:rect>
            </w:pict>
          </mc:Fallback>
        </mc:AlternateContent>
      </w:r>
    </w:p>
    <w:p w:rsidR="00F41021" w:rsidRPr="00453039" w:rsidRDefault="00F41021" w:rsidP="00F41021"/>
    <w:p w:rsidR="00F41021" w:rsidRPr="00453039" w:rsidRDefault="00332C1C" w:rsidP="00F41021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864235</wp:posOffset>
                </wp:positionH>
                <wp:positionV relativeFrom="paragraph">
                  <wp:posOffset>65405</wp:posOffset>
                </wp:positionV>
                <wp:extent cx="938530" cy="0"/>
                <wp:effectExtent l="6985" t="8255" r="6985" b="10795"/>
                <wp:wrapNone/>
                <wp:docPr id="19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853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9" o:spid="_x0000_s1026" type="#_x0000_t32" style="position:absolute;margin-left:68.05pt;margin-top:5.15pt;width:73.9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5893435</wp:posOffset>
                </wp:positionH>
                <wp:positionV relativeFrom="paragraph">
                  <wp:posOffset>65405</wp:posOffset>
                </wp:positionV>
                <wp:extent cx="3005455" cy="396240"/>
                <wp:effectExtent l="73660" t="74930" r="6985" b="5080"/>
                <wp:wrapNone/>
                <wp:docPr id="18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5455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C4814" w:rsidRPr="00D75AF8" w:rsidRDefault="00FC4814" w:rsidP="00F41021">
                            <w:pPr>
                              <w:jc w:val="center"/>
                              <w:rPr>
                                <w:sz w:val="14"/>
                                <w:szCs w:val="14"/>
                                <w:lang w:val="uk-UA"/>
                              </w:rPr>
                            </w:pPr>
                          </w:p>
                          <w:p w:rsidR="00FC4814" w:rsidRPr="00E13A4A" w:rsidRDefault="00FC4814" w:rsidP="00F41021">
                            <w:pPr>
                              <w:jc w:val="center"/>
                              <w:rPr>
                                <w:i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Т</w:t>
                            </w:r>
                            <w:r w:rsidRPr="0075611D">
                              <w:rPr>
                                <w:sz w:val="18"/>
                                <w:szCs w:val="18"/>
                                <w:lang w:val="uk-UA"/>
                              </w:rPr>
                              <w:t>ОВ НВП «ПОЛІПРОМ»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7" o:spid="_x0000_s1072" style="position:absolute;margin-left:464.05pt;margin-top:5.15pt;width:236.65pt;height:31.2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">
                <v:shadow on="t" opacity=".5" offset="-6pt,-6pt"/>
                <v:textbox>
                  <w:txbxContent>
                    <w:p w:rsidR="00FC4814" w:rsidRPr="00D75AF8" w:rsidRDefault="00FC4814" w:rsidP="00F41021">
                      <w:pPr>
                        <w:jc w:val="center"/>
                        <w:rPr>
                          <w:sz w:val="14"/>
                          <w:szCs w:val="14"/>
                          <w:lang w:val="uk-UA"/>
                        </w:rPr>
                      </w:pPr>
                    </w:p>
                    <w:p w:rsidR="00FC4814" w:rsidRPr="00E13A4A" w:rsidRDefault="00FC4814" w:rsidP="00F41021">
                      <w:pPr>
                        <w:jc w:val="center"/>
                        <w:rPr>
                          <w:i/>
                          <w:sz w:val="10"/>
                          <w:szCs w:val="10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Т</w:t>
                      </w:r>
                      <w:r w:rsidRPr="0075611D">
                        <w:rPr>
                          <w:sz w:val="18"/>
                          <w:szCs w:val="18"/>
                          <w:lang w:val="uk-UA"/>
                        </w:rPr>
                        <w:t>ОВ НВП «ПОЛІПРОМ»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3642995</wp:posOffset>
                </wp:positionH>
                <wp:positionV relativeFrom="paragraph">
                  <wp:posOffset>159385</wp:posOffset>
                </wp:positionV>
                <wp:extent cx="2187575" cy="635"/>
                <wp:effectExtent l="23495" t="54610" r="17780" b="59055"/>
                <wp:wrapNone/>
                <wp:docPr id="17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875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3" o:spid="_x0000_s1026" type="#_x0000_t32" style="position:absolute;margin-left:286.85pt;margin-top:12.55pt;width:172.25pt;height:.0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8898890</wp:posOffset>
                </wp:positionH>
                <wp:positionV relativeFrom="paragraph">
                  <wp:posOffset>161290</wp:posOffset>
                </wp:positionV>
                <wp:extent cx="572770" cy="635"/>
                <wp:effectExtent l="12065" t="8890" r="15240" b="9525"/>
                <wp:wrapNone/>
                <wp:docPr id="16" name="Auto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77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9" o:spid="_x0000_s1026" type="#_x0000_t32" style="position:absolute;margin-left:700.7pt;margin-top:12.7pt;width:45.1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" strokeweight="1pt"/>
            </w:pict>
          </mc:Fallback>
        </mc:AlternateContent>
      </w:r>
    </w:p>
    <w:p w:rsidR="00F41021" w:rsidRPr="00453039" w:rsidRDefault="00F41021" w:rsidP="00F41021"/>
    <w:p w:rsidR="00F41021" w:rsidRDefault="00F41021" w:rsidP="00F41021"/>
    <w:p w:rsidR="00F41021" w:rsidRPr="00453039" w:rsidRDefault="00332C1C" w:rsidP="00F41021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5774055</wp:posOffset>
                </wp:positionH>
                <wp:positionV relativeFrom="paragraph">
                  <wp:posOffset>156845</wp:posOffset>
                </wp:positionV>
                <wp:extent cx="3009900" cy="527050"/>
                <wp:effectExtent l="1905" t="4445" r="0" b="1905"/>
                <wp:wrapNone/>
                <wp:docPr id="15" name="Rectangl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9900" cy="527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4814" w:rsidRPr="003C4010" w:rsidRDefault="00FC4814" w:rsidP="00F4102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C4010">
                              <w:rPr>
                                <w:sz w:val="20"/>
                                <w:szCs w:val="20"/>
                              </w:rPr>
                              <w:t xml:space="preserve">ГРУПА ПРОМИСЛОВИХ І КОМЕРЦІЙНИХ </w:t>
                            </w:r>
                            <w:proofErr w:type="gramStart"/>
                            <w:r w:rsidRPr="003C4010">
                              <w:rPr>
                                <w:sz w:val="20"/>
                                <w:szCs w:val="20"/>
                              </w:rPr>
                              <w:t>П</w:t>
                            </w:r>
                            <w:proofErr w:type="gramEnd"/>
                            <w:r w:rsidRPr="003C4010">
                              <w:rPr>
                                <w:sz w:val="20"/>
                                <w:szCs w:val="20"/>
                              </w:rPr>
                              <w:t>ІДПРИЄМСТВ «ПОЛІПРОМ»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3" o:spid="_x0000_s1073" style="position:absolute;margin-left:454.65pt;margin-top:12.35pt;width:237pt;height:4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" stroked="f">
                <v:textbox>
                  <w:txbxContent>
                    <w:p w:rsidR="00FC4814" w:rsidRPr="003C4010" w:rsidRDefault="00FC4814" w:rsidP="00F4102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3C4010">
                        <w:rPr>
                          <w:sz w:val="20"/>
                          <w:szCs w:val="20"/>
                        </w:rPr>
                        <w:t xml:space="preserve">ГРУПА ПРОМИСЛОВИХ І КОМЕРЦІЙНИХ </w:t>
                      </w:r>
                      <w:proofErr w:type="gramStart"/>
                      <w:r w:rsidRPr="003C4010">
                        <w:rPr>
                          <w:sz w:val="20"/>
                          <w:szCs w:val="20"/>
                        </w:rPr>
                        <w:t>П</w:t>
                      </w:r>
                      <w:proofErr w:type="gramEnd"/>
                      <w:r w:rsidRPr="003C4010">
                        <w:rPr>
                          <w:sz w:val="20"/>
                          <w:szCs w:val="20"/>
                        </w:rPr>
                        <w:t>ІДПРИЄМСТВ «ПОЛІПРОМ»</w:t>
                      </w:r>
                    </w:p>
                  </w:txbxContent>
                </v:textbox>
              </v:rect>
            </w:pict>
          </mc:Fallback>
        </mc:AlternateContent>
      </w:r>
    </w:p>
    <w:p w:rsidR="00F41021" w:rsidRPr="00453039" w:rsidRDefault="00F41021" w:rsidP="00F41021"/>
    <w:p w:rsidR="00F41021" w:rsidRPr="00453039" w:rsidRDefault="00F41021" w:rsidP="00F41021"/>
    <w:p w:rsidR="00F41021" w:rsidRDefault="00F41021" w:rsidP="00F41021"/>
    <w:p w:rsidR="00F41021" w:rsidRDefault="00332C1C" w:rsidP="00F4102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1014730</wp:posOffset>
                </wp:positionH>
                <wp:positionV relativeFrom="paragraph">
                  <wp:posOffset>-304165</wp:posOffset>
                </wp:positionV>
                <wp:extent cx="6990080" cy="419735"/>
                <wp:effectExtent l="0" t="635" r="0" b="0"/>
                <wp:wrapNone/>
                <wp:docPr id="14" name="Rectangl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0080" cy="41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C4814" w:rsidRPr="00D848E7" w:rsidRDefault="00FC4814" w:rsidP="00F4102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D848E7">
                              <w:rPr>
                                <w:sz w:val="22"/>
                                <w:szCs w:val="22"/>
                              </w:rPr>
                              <w:t xml:space="preserve">    НАЯВНІСТЬ СПІЛЬН</w:t>
                            </w:r>
                            <w:r w:rsidR="00CD47C6">
                              <w:rPr>
                                <w:sz w:val="22"/>
                                <w:szCs w:val="22"/>
                              </w:rPr>
                              <w:t xml:space="preserve">ИХ ПРАЦІВНИКІВ МІЖ ПОВ’ЯЗАНИМИ </w:t>
                            </w:r>
                            <w:proofErr w:type="gramStart"/>
                            <w:r w:rsidRPr="00D848E7">
                              <w:rPr>
                                <w:sz w:val="22"/>
                                <w:szCs w:val="22"/>
                              </w:rPr>
                              <w:t>З</w:t>
                            </w:r>
                            <w:proofErr w:type="gramEnd"/>
                            <w:r w:rsidRPr="00D848E7">
                              <w:rPr>
                                <w:sz w:val="22"/>
                                <w:szCs w:val="22"/>
                              </w:rPr>
                              <w:t xml:space="preserve"> ВІДПОВІДАЧАМИ ТОВАРИСТВАМИ</w:t>
                            </w:r>
                          </w:p>
                          <w:p w:rsidR="00FC4814" w:rsidRPr="00D848E7" w:rsidRDefault="00FC4814" w:rsidP="00F4102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D848E7">
                              <w:rPr>
                                <w:sz w:val="22"/>
                                <w:szCs w:val="22"/>
                              </w:rPr>
                              <w:t xml:space="preserve">                                 ТА </w:t>
                            </w:r>
                            <w:r w:rsidR="00CD47C6">
                              <w:rPr>
                                <w:sz w:val="22"/>
                                <w:szCs w:val="22"/>
                              </w:rPr>
                              <w:t xml:space="preserve">ПЕРЕХІД ПРАЦІВНИКІВ </w:t>
                            </w:r>
                            <w:proofErr w:type="gramStart"/>
                            <w:r w:rsidR="00CD47C6">
                              <w:rPr>
                                <w:sz w:val="22"/>
                                <w:szCs w:val="22"/>
                              </w:rPr>
                              <w:t>В</w:t>
                            </w:r>
                            <w:proofErr w:type="gramEnd"/>
                            <w:r w:rsidR="00CD47C6">
                              <w:rPr>
                                <w:sz w:val="22"/>
                                <w:szCs w:val="22"/>
                              </w:rPr>
                              <w:t xml:space="preserve">ІД ОДНОГО </w:t>
                            </w:r>
                            <w:r w:rsidRPr="00D848E7">
                              <w:rPr>
                                <w:sz w:val="22"/>
                                <w:szCs w:val="22"/>
                              </w:rPr>
                              <w:t>З ВІДПОВІДАЧІВ ДО ІНШОГО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7" o:spid="_x0000_s1074" style="position:absolute;margin-left:79.9pt;margin-top:-23.95pt;width:550.4pt;height:33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" stroked="f">
                <v:textbox>
                  <w:txbxContent>
                    <w:p w:rsidR="00FC4814" w:rsidRPr="00D848E7" w:rsidRDefault="00FC4814" w:rsidP="00F41021">
                      <w:pPr>
                        <w:rPr>
                          <w:sz w:val="22"/>
                          <w:szCs w:val="22"/>
                        </w:rPr>
                      </w:pPr>
                      <w:r w:rsidRPr="00D848E7">
                        <w:rPr>
                          <w:sz w:val="22"/>
                          <w:szCs w:val="22"/>
                        </w:rPr>
                        <w:t xml:space="preserve">    НАЯВНІСТЬ СПІЛЬН</w:t>
                      </w:r>
                      <w:r w:rsidR="00CD47C6">
                        <w:rPr>
                          <w:sz w:val="22"/>
                          <w:szCs w:val="22"/>
                        </w:rPr>
                        <w:t xml:space="preserve">ИХ ПРАЦІВНИКІВ МІЖ ПОВ’ЯЗАНИМИ </w:t>
                      </w:r>
                      <w:proofErr w:type="gramStart"/>
                      <w:r w:rsidRPr="00D848E7">
                        <w:rPr>
                          <w:sz w:val="22"/>
                          <w:szCs w:val="22"/>
                        </w:rPr>
                        <w:t>З</w:t>
                      </w:r>
                      <w:proofErr w:type="gramEnd"/>
                      <w:r w:rsidRPr="00D848E7">
                        <w:rPr>
                          <w:sz w:val="22"/>
                          <w:szCs w:val="22"/>
                        </w:rPr>
                        <w:t xml:space="preserve"> ВІДПОВІДАЧАМИ ТОВАРИСТВАМИ</w:t>
                      </w:r>
                    </w:p>
                    <w:p w:rsidR="00FC4814" w:rsidRPr="00D848E7" w:rsidRDefault="00FC4814" w:rsidP="00F41021">
                      <w:pPr>
                        <w:rPr>
                          <w:sz w:val="22"/>
                          <w:szCs w:val="22"/>
                        </w:rPr>
                      </w:pPr>
                      <w:r w:rsidRPr="00D848E7">
                        <w:rPr>
                          <w:sz w:val="22"/>
                          <w:szCs w:val="22"/>
                        </w:rPr>
                        <w:t xml:space="preserve">                                 ТА </w:t>
                      </w:r>
                      <w:r w:rsidR="00CD47C6">
                        <w:rPr>
                          <w:sz w:val="22"/>
                          <w:szCs w:val="22"/>
                        </w:rPr>
                        <w:t xml:space="preserve">ПЕРЕХІД ПРАЦІВНИКІВ </w:t>
                      </w:r>
                      <w:proofErr w:type="gramStart"/>
                      <w:r w:rsidR="00CD47C6">
                        <w:rPr>
                          <w:sz w:val="22"/>
                          <w:szCs w:val="22"/>
                        </w:rPr>
                        <w:t>В</w:t>
                      </w:r>
                      <w:proofErr w:type="gramEnd"/>
                      <w:r w:rsidR="00CD47C6">
                        <w:rPr>
                          <w:sz w:val="22"/>
                          <w:szCs w:val="22"/>
                        </w:rPr>
                        <w:t xml:space="preserve">ІД ОДНОГО </w:t>
                      </w:r>
                      <w:r w:rsidRPr="00D848E7">
                        <w:rPr>
                          <w:sz w:val="22"/>
                          <w:szCs w:val="22"/>
                        </w:rPr>
                        <w:t>З ВІДПОВІДАЧІВ ДО ІНШОГО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8107680</wp:posOffset>
                </wp:positionH>
                <wp:positionV relativeFrom="paragraph">
                  <wp:posOffset>-709930</wp:posOffset>
                </wp:positionV>
                <wp:extent cx="1734185" cy="929640"/>
                <wp:effectExtent l="1905" t="4445" r="0" b="0"/>
                <wp:wrapNone/>
                <wp:docPr id="13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418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C4814" w:rsidRPr="00D848E7" w:rsidRDefault="00FC4814" w:rsidP="00D848E7">
                            <w:pPr>
                              <w:rPr>
                                <w:sz w:val="19"/>
                                <w:szCs w:val="19"/>
                              </w:rPr>
                            </w:pPr>
                            <w:r w:rsidRPr="00D848E7">
                              <w:rPr>
                                <w:sz w:val="19"/>
                                <w:szCs w:val="19"/>
                              </w:rPr>
                              <w:t xml:space="preserve">Додаток 1 </w:t>
                            </w:r>
                          </w:p>
                          <w:p w:rsidR="00FC4814" w:rsidRPr="00D848E7" w:rsidRDefault="00FC4814" w:rsidP="00D848E7">
                            <w:pPr>
                              <w:rPr>
                                <w:sz w:val="19"/>
                                <w:szCs w:val="19"/>
                              </w:rPr>
                            </w:pPr>
                            <w:r w:rsidRPr="00D848E7">
                              <w:rPr>
                                <w:sz w:val="19"/>
                                <w:szCs w:val="19"/>
                              </w:rPr>
                              <w:t xml:space="preserve">до </w:t>
                            </w:r>
                            <w:proofErr w:type="gramStart"/>
                            <w:r w:rsidRPr="00D848E7">
                              <w:rPr>
                                <w:sz w:val="19"/>
                                <w:szCs w:val="19"/>
                              </w:rPr>
                              <w:t>р</w:t>
                            </w:r>
                            <w:proofErr w:type="gramEnd"/>
                            <w:r w:rsidRPr="00D848E7">
                              <w:rPr>
                                <w:sz w:val="19"/>
                                <w:szCs w:val="19"/>
                              </w:rPr>
                              <w:t xml:space="preserve">ішення </w:t>
                            </w:r>
                          </w:p>
                          <w:p w:rsidR="00FC4814" w:rsidRPr="00D848E7" w:rsidRDefault="00FC4814" w:rsidP="00D848E7">
                            <w:pPr>
                              <w:rPr>
                                <w:sz w:val="19"/>
                                <w:szCs w:val="19"/>
                              </w:rPr>
                            </w:pPr>
                            <w:proofErr w:type="gramStart"/>
                            <w:r w:rsidRPr="00D848E7">
                              <w:rPr>
                                <w:sz w:val="19"/>
                                <w:szCs w:val="19"/>
                              </w:rPr>
                              <w:t>Антимонопольного</w:t>
                            </w:r>
                            <w:proofErr w:type="gramEnd"/>
                            <w:r w:rsidRPr="00D848E7">
                              <w:rPr>
                                <w:sz w:val="19"/>
                                <w:szCs w:val="19"/>
                              </w:rPr>
                              <w:t xml:space="preserve"> комітету України </w:t>
                            </w:r>
                          </w:p>
                          <w:p w:rsidR="00FC4814" w:rsidRPr="00D848E7" w:rsidRDefault="00FC4814" w:rsidP="00D848E7">
                            <w:pPr>
                              <w:rPr>
                                <w:sz w:val="19"/>
                                <w:szCs w:val="19"/>
                              </w:rPr>
                            </w:pPr>
                            <w:r w:rsidRPr="00D848E7">
                              <w:rPr>
                                <w:sz w:val="19"/>
                                <w:szCs w:val="19"/>
                              </w:rPr>
                              <w:t>від 29.12.2020 № </w:t>
                            </w:r>
                            <w:r w:rsidR="00CD47C6">
                              <w:rPr>
                                <w:sz w:val="19"/>
                                <w:szCs w:val="19"/>
                              </w:rPr>
                              <w:t>836</w:t>
                            </w:r>
                            <w:r w:rsidRPr="00D848E7">
                              <w:rPr>
                                <w:sz w:val="19"/>
                                <w:szCs w:val="19"/>
                              </w:rPr>
                              <w:t>-р</w:t>
                            </w:r>
                          </w:p>
                          <w:p w:rsidR="00FC4814" w:rsidRPr="00B05E46" w:rsidRDefault="00FC4814" w:rsidP="00F4102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5" o:spid="_x0000_s1075" style="position:absolute;margin-left:638.4pt;margin-top:-55.9pt;width:136.55pt;height:73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" stroked="f">
                <v:textbox>
                  <w:txbxContent>
                    <w:p w:rsidR="00FC4814" w:rsidRPr="00D848E7" w:rsidRDefault="00FC4814" w:rsidP="00D848E7">
                      <w:pPr>
                        <w:rPr>
                          <w:sz w:val="19"/>
                          <w:szCs w:val="19"/>
                        </w:rPr>
                      </w:pPr>
                      <w:r w:rsidRPr="00D848E7">
                        <w:rPr>
                          <w:sz w:val="19"/>
                          <w:szCs w:val="19"/>
                        </w:rPr>
                        <w:t xml:space="preserve">Додаток 1 </w:t>
                      </w:r>
                    </w:p>
                    <w:p w:rsidR="00FC4814" w:rsidRPr="00D848E7" w:rsidRDefault="00FC4814" w:rsidP="00D848E7">
                      <w:pPr>
                        <w:rPr>
                          <w:sz w:val="19"/>
                          <w:szCs w:val="19"/>
                        </w:rPr>
                      </w:pPr>
                      <w:r w:rsidRPr="00D848E7">
                        <w:rPr>
                          <w:sz w:val="19"/>
                          <w:szCs w:val="19"/>
                        </w:rPr>
                        <w:t xml:space="preserve">до </w:t>
                      </w:r>
                      <w:proofErr w:type="gramStart"/>
                      <w:r w:rsidRPr="00D848E7">
                        <w:rPr>
                          <w:sz w:val="19"/>
                          <w:szCs w:val="19"/>
                        </w:rPr>
                        <w:t>р</w:t>
                      </w:r>
                      <w:proofErr w:type="gramEnd"/>
                      <w:r w:rsidRPr="00D848E7">
                        <w:rPr>
                          <w:sz w:val="19"/>
                          <w:szCs w:val="19"/>
                        </w:rPr>
                        <w:t xml:space="preserve">ішення </w:t>
                      </w:r>
                    </w:p>
                    <w:p w:rsidR="00FC4814" w:rsidRPr="00D848E7" w:rsidRDefault="00FC4814" w:rsidP="00D848E7">
                      <w:pPr>
                        <w:rPr>
                          <w:sz w:val="19"/>
                          <w:szCs w:val="19"/>
                        </w:rPr>
                      </w:pPr>
                      <w:proofErr w:type="gramStart"/>
                      <w:r w:rsidRPr="00D848E7">
                        <w:rPr>
                          <w:sz w:val="19"/>
                          <w:szCs w:val="19"/>
                        </w:rPr>
                        <w:t>Антимонопольного</w:t>
                      </w:r>
                      <w:proofErr w:type="gramEnd"/>
                      <w:r w:rsidRPr="00D848E7">
                        <w:rPr>
                          <w:sz w:val="19"/>
                          <w:szCs w:val="19"/>
                        </w:rPr>
                        <w:t xml:space="preserve"> комітету України </w:t>
                      </w:r>
                    </w:p>
                    <w:p w:rsidR="00FC4814" w:rsidRPr="00D848E7" w:rsidRDefault="00FC4814" w:rsidP="00D848E7">
                      <w:pPr>
                        <w:rPr>
                          <w:sz w:val="19"/>
                          <w:szCs w:val="19"/>
                        </w:rPr>
                      </w:pPr>
                      <w:r w:rsidRPr="00D848E7">
                        <w:rPr>
                          <w:sz w:val="19"/>
                          <w:szCs w:val="19"/>
                        </w:rPr>
                        <w:t>від 29.12.2020 № </w:t>
                      </w:r>
                      <w:r w:rsidR="00CD47C6">
                        <w:rPr>
                          <w:sz w:val="19"/>
                          <w:szCs w:val="19"/>
                        </w:rPr>
                        <w:t>836</w:t>
                      </w:r>
                      <w:r w:rsidRPr="00D848E7">
                        <w:rPr>
                          <w:sz w:val="19"/>
                          <w:szCs w:val="19"/>
                        </w:rPr>
                        <w:t>-р</w:t>
                      </w:r>
                    </w:p>
                    <w:p w:rsidR="00FC4814" w:rsidRPr="00B05E46" w:rsidRDefault="00FC4814" w:rsidP="00F41021"/>
                  </w:txbxContent>
                </v:textbox>
              </v:rect>
            </w:pict>
          </mc:Fallback>
        </mc:AlternateContent>
      </w:r>
    </w:p>
    <w:p w:rsidR="00F41021" w:rsidRPr="00453039" w:rsidRDefault="00332C1C" w:rsidP="00F41021"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6846570</wp:posOffset>
                </wp:positionH>
                <wp:positionV relativeFrom="paragraph">
                  <wp:posOffset>15240</wp:posOffset>
                </wp:positionV>
                <wp:extent cx="2819400" cy="381000"/>
                <wp:effectExtent l="0" t="0" r="1905" b="3810"/>
                <wp:wrapNone/>
                <wp:docPr id="12" name="Rectangl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C4814" w:rsidRDefault="00FC4814" w:rsidP="00F4102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848E7">
                              <w:rPr>
                                <w:sz w:val="18"/>
                                <w:szCs w:val="18"/>
                              </w:rPr>
                              <w:t xml:space="preserve">Товариства, </w:t>
                            </w:r>
                          </w:p>
                          <w:p w:rsidR="00FC4814" w:rsidRPr="00D848E7" w:rsidRDefault="00CD47C6" w:rsidP="00F4102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пов’язані </w:t>
                            </w:r>
                            <w:r w:rsidR="00FC4814" w:rsidRPr="00D848E7">
                              <w:rPr>
                                <w:sz w:val="18"/>
                                <w:szCs w:val="18"/>
                              </w:rPr>
                              <w:t xml:space="preserve">з </w:t>
                            </w:r>
                            <w:proofErr w:type="gramStart"/>
                            <w:r w:rsidR="00FC4814" w:rsidRPr="00D848E7">
                              <w:rPr>
                                <w:sz w:val="18"/>
                                <w:szCs w:val="18"/>
                              </w:rPr>
                              <w:t>ТОВ</w:t>
                            </w:r>
                            <w:proofErr w:type="gramEnd"/>
                            <w:r w:rsidR="00FC4814" w:rsidRPr="00D848E7">
                              <w:rPr>
                                <w:sz w:val="18"/>
                                <w:szCs w:val="18"/>
                              </w:rPr>
                              <w:t xml:space="preserve"> «ТБ «АКВА-ХОЛДИНГ»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5" o:spid="_x0000_s1076" style="position:absolute;margin-left:539.1pt;margin-top:1.2pt;width:222pt;height:30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" stroked="f">
                <v:textbox>
                  <w:txbxContent>
                    <w:p w:rsidR="00FC4814" w:rsidRDefault="00FC4814" w:rsidP="00F4102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848E7">
                        <w:rPr>
                          <w:sz w:val="18"/>
                          <w:szCs w:val="18"/>
                        </w:rPr>
                        <w:t xml:space="preserve">Товариства, </w:t>
                      </w:r>
                    </w:p>
                    <w:p w:rsidR="00FC4814" w:rsidRPr="00D848E7" w:rsidRDefault="00CD47C6" w:rsidP="00F4102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пов’язані </w:t>
                      </w:r>
                      <w:r w:rsidR="00FC4814" w:rsidRPr="00D848E7">
                        <w:rPr>
                          <w:sz w:val="18"/>
                          <w:szCs w:val="18"/>
                        </w:rPr>
                        <w:t xml:space="preserve">з </w:t>
                      </w:r>
                      <w:proofErr w:type="gramStart"/>
                      <w:r w:rsidR="00FC4814" w:rsidRPr="00D848E7">
                        <w:rPr>
                          <w:sz w:val="18"/>
                          <w:szCs w:val="18"/>
                        </w:rPr>
                        <w:t>ТОВ</w:t>
                      </w:r>
                      <w:proofErr w:type="gramEnd"/>
                      <w:r w:rsidR="00FC4814" w:rsidRPr="00D848E7">
                        <w:rPr>
                          <w:sz w:val="18"/>
                          <w:szCs w:val="18"/>
                        </w:rPr>
                        <w:t xml:space="preserve"> «ТБ «АКВА-ХОЛДИНГ»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2268220</wp:posOffset>
                </wp:positionH>
                <wp:positionV relativeFrom="paragraph">
                  <wp:posOffset>132080</wp:posOffset>
                </wp:positionV>
                <wp:extent cx="815340" cy="257175"/>
                <wp:effectExtent l="1270" t="0" r="2540" b="1270"/>
                <wp:wrapNone/>
                <wp:docPr id="11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534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C4814" w:rsidRPr="00D848E7" w:rsidRDefault="00FC4814" w:rsidP="00F4102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848E7">
                              <w:rPr>
                                <w:sz w:val="18"/>
                                <w:szCs w:val="18"/>
                              </w:rPr>
                              <w:t>Відповідачі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9" o:spid="_x0000_s1077" style="position:absolute;margin-left:178.6pt;margin-top:10.4pt;width:64.2pt;height:20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" stroked="f">
                <v:textbox>
                  <w:txbxContent>
                    <w:p w:rsidR="00FC4814" w:rsidRPr="00D848E7" w:rsidRDefault="00FC4814" w:rsidP="00F41021">
                      <w:pPr>
                        <w:rPr>
                          <w:sz w:val="18"/>
                          <w:szCs w:val="18"/>
                        </w:rPr>
                      </w:pPr>
                      <w:r w:rsidRPr="00D848E7">
                        <w:rPr>
                          <w:sz w:val="18"/>
                          <w:szCs w:val="18"/>
                        </w:rPr>
                        <w:t>Відповідачі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3888740</wp:posOffset>
                </wp:positionH>
                <wp:positionV relativeFrom="paragraph">
                  <wp:posOffset>44450</wp:posOffset>
                </wp:positionV>
                <wp:extent cx="2819400" cy="344805"/>
                <wp:effectExtent l="2540" t="0" r="0" b="1270"/>
                <wp:wrapNone/>
                <wp:docPr id="10" name="Rectang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C4814" w:rsidRDefault="00FC4814" w:rsidP="00F4102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848E7">
                              <w:rPr>
                                <w:sz w:val="18"/>
                                <w:szCs w:val="18"/>
                              </w:rPr>
                              <w:t xml:space="preserve">Товариства, </w:t>
                            </w:r>
                          </w:p>
                          <w:p w:rsidR="00FC4814" w:rsidRPr="00D848E7" w:rsidRDefault="00CD47C6" w:rsidP="00F4102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пов’язан</w:t>
                            </w:r>
                            <w:proofErr w:type="gramEnd"/>
                            <w:r>
                              <w:rPr>
                                <w:sz w:val="18"/>
                                <w:szCs w:val="18"/>
                              </w:rPr>
                              <w:t xml:space="preserve">і </w:t>
                            </w:r>
                            <w:r w:rsidR="00FC4814" w:rsidRPr="00D848E7">
                              <w:rPr>
                                <w:sz w:val="18"/>
                                <w:szCs w:val="18"/>
                              </w:rPr>
                              <w:t>з ТДВ «ПХЗ «КОАГУЛЯНТ»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4" o:spid="_x0000_s1078" style="position:absolute;margin-left:306.2pt;margin-top:3.5pt;width:222pt;height:27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" stroked="f">
                <v:textbox>
                  <w:txbxContent>
                    <w:p w:rsidR="00FC4814" w:rsidRDefault="00FC4814" w:rsidP="00F4102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848E7">
                        <w:rPr>
                          <w:sz w:val="18"/>
                          <w:szCs w:val="18"/>
                        </w:rPr>
                        <w:t xml:space="preserve">Товариства, </w:t>
                      </w:r>
                    </w:p>
                    <w:p w:rsidR="00FC4814" w:rsidRPr="00D848E7" w:rsidRDefault="00CD47C6" w:rsidP="00F4102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sz w:val="18"/>
                          <w:szCs w:val="18"/>
                        </w:rPr>
                        <w:t>пов’язан</w:t>
                      </w:r>
                      <w:proofErr w:type="gramEnd"/>
                      <w:r>
                        <w:rPr>
                          <w:sz w:val="18"/>
                          <w:szCs w:val="18"/>
                        </w:rPr>
                        <w:t xml:space="preserve">і </w:t>
                      </w:r>
                      <w:r w:rsidR="00FC4814" w:rsidRPr="00D848E7">
                        <w:rPr>
                          <w:sz w:val="18"/>
                          <w:szCs w:val="18"/>
                        </w:rPr>
                        <w:t>з ТДВ «ПХЗ «КОАГУЛЯНТ»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3318510</wp:posOffset>
                </wp:positionH>
                <wp:positionV relativeFrom="paragraph">
                  <wp:posOffset>-584835</wp:posOffset>
                </wp:positionV>
                <wp:extent cx="523875" cy="200025"/>
                <wp:effectExtent l="3810" t="0" r="0" b="3810"/>
                <wp:wrapNone/>
                <wp:docPr id="9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387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5875" cap="rnd" algn="ctr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6" o:spid="_x0000_s1026" style="position:absolute;margin-left:261.3pt;margin-top:-46.05pt;width:41.25pt;height:15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" stroked="f" strokeweight="1.25pt">
                <v:stroke dashstyle="1 1" endcap="round"/>
              </v:rect>
            </w:pict>
          </mc:Fallback>
        </mc:AlternateContent>
      </w:r>
    </w:p>
    <w:p w:rsidR="00F41021" w:rsidRPr="006F4B92" w:rsidRDefault="00F41021" w:rsidP="00F41021">
      <w:pPr>
        <w:tabs>
          <w:tab w:val="left" w:pos="4185"/>
        </w:tabs>
        <w:rPr>
          <w:sz w:val="10"/>
          <w:szCs w:val="10"/>
        </w:rPr>
      </w:pPr>
      <w:r>
        <w:tab/>
      </w:r>
    </w:p>
    <w:p w:rsidR="00F41021" w:rsidRDefault="00332C1C" w:rsidP="00F41021">
      <w:pPr>
        <w:tabs>
          <w:tab w:val="left" w:pos="418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8121650</wp:posOffset>
                </wp:positionH>
                <wp:positionV relativeFrom="paragraph">
                  <wp:posOffset>-1410970</wp:posOffset>
                </wp:positionV>
                <wp:extent cx="168275" cy="3272155"/>
                <wp:effectExtent l="6985" t="7620" r="6985" b="5080"/>
                <wp:wrapNone/>
                <wp:docPr id="8" name="AutoShap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68275" cy="3272155"/>
                        </a:xfrm>
                        <a:prstGeom prst="rightBrace">
                          <a:avLst>
                            <a:gd name="adj1" fmla="val 1620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3" o:spid="_x0000_s1026" type="#_x0000_t88" style="position:absolute;margin-left:639.5pt;margin-top:-111.1pt;width:13.25pt;height:257.65pt;rotation:-9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2520315</wp:posOffset>
                </wp:positionH>
                <wp:positionV relativeFrom="paragraph">
                  <wp:posOffset>-1102995</wp:posOffset>
                </wp:positionV>
                <wp:extent cx="197485" cy="2699385"/>
                <wp:effectExtent l="12065" t="5080" r="12700" b="6985"/>
                <wp:wrapNone/>
                <wp:docPr id="7" name="Auto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97485" cy="2699385"/>
                        </a:xfrm>
                        <a:prstGeom prst="rightBrace">
                          <a:avLst>
                            <a:gd name="adj1" fmla="val 11390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8" o:spid="_x0000_s1026" type="#_x0000_t88" style="position:absolute;margin-left:198.45pt;margin-top:-86.85pt;width:15.55pt;height:212.55pt;rotation:-9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5170170</wp:posOffset>
                </wp:positionH>
                <wp:positionV relativeFrom="paragraph">
                  <wp:posOffset>-1060450</wp:posOffset>
                </wp:positionV>
                <wp:extent cx="197485" cy="2600960"/>
                <wp:effectExtent l="6350" t="7620" r="12065" b="13970"/>
                <wp:wrapNone/>
                <wp:docPr id="6" name="AutoShap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97485" cy="2600960"/>
                        </a:xfrm>
                        <a:prstGeom prst="rightBrace">
                          <a:avLst>
                            <a:gd name="adj1" fmla="val 10975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2" o:spid="_x0000_s1026" type="#_x0000_t88" style="position:absolute;margin-left:407.1pt;margin-top:-83.5pt;width:15.55pt;height:204.8pt;rotation:-9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">
                <v:stroke dashstyle="1 1"/>
              </v:shape>
            </w:pict>
          </mc:Fallback>
        </mc:AlternateContent>
      </w:r>
    </w:p>
    <w:p w:rsidR="00F41021" w:rsidRDefault="00F41021" w:rsidP="00F41021">
      <w:pPr>
        <w:tabs>
          <w:tab w:val="left" w:pos="4185"/>
        </w:tabs>
      </w:pPr>
    </w:p>
    <w:tbl>
      <w:tblPr>
        <w:tblW w:w="15451" w:type="dxa"/>
        <w:tblInd w:w="-34" w:type="dxa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  <w:insideH w:val="double" w:sz="2" w:space="0" w:color="auto"/>
          <w:insideV w:val="doub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0"/>
        <w:gridCol w:w="2143"/>
        <w:gridCol w:w="2126"/>
        <w:gridCol w:w="2127"/>
        <w:gridCol w:w="1984"/>
        <w:gridCol w:w="142"/>
        <w:gridCol w:w="1417"/>
        <w:gridCol w:w="1701"/>
        <w:gridCol w:w="1701"/>
      </w:tblGrid>
      <w:tr w:rsidR="00F41021" w:rsidRPr="00C43E47" w:rsidTr="00E93852">
        <w:trPr>
          <w:cantSplit/>
          <w:trHeight w:val="1185"/>
        </w:trPr>
        <w:tc>
          <w:tcPr>
            <w:tcW w:w="2110" w:type="dxa"/>
            <w:shd w:val="clear" w:color="auto" w:fill="auto"/>
            <w:textDirection w:val="btLr"/>
            <w:vAlign w:val="center"/>
          </w:tcPr>
          <w:p w:rsidR="00F41021" w:rsidRPr="00C43E47" w:rsidRDefault="00F41021" w:rsidP="00653219">
            <w:pPr>
              <w:ind w:left="113" w:right="113"/>
              <w:jc w:val="center"/>
              <w:rPr>
                <w:sz w:val="14"/>
                <w:szCs w:val="14"/>
              </w:rPr>
            </w:pPr>
            <w:r w:rsidRPr="00C43E47">
              <w:rPr>
                <w:sz w:val="14"/>
                <w:szCs w:val="14"/>
              </w:rPr>
              <w:t>П</w:t>
            </w:r>
            <w:r w:rsidR="00CD47C6">
              <w:rPr>
                <w:sz w:val="14"/>
                <w:szCs w:val="14"/>
              </w:rPr>
              <w:t>.</w:t>
            </w:r>
            <w:r w:rsidRPr="00C43E47">
              <w:rPr>
                <w:sz w:val="14"/>
                <w:szCs w:val="14"/>
              </w:rPr>
              <w:t>І</w:t>
            </w:r>
            <w:r w:rsidR="00CD47C6">
              <w:rPr>
                <w:sz w:val="14"/>
                <w:szCs w:val="14"/>
              </w:rPr>
              <w:t>.</w:t>
            </w:r>
            <w:r w:rsidRPr="00C43E47">
              <w:rPr>
                <w:sz w:val="14"/>
                <w:szCs w:val="14"/>
              </w:rPr>
              <w:t>Б</w:t>
            </w:r>
            <w:r w:rsidR="00CD47C6">
              <w:rPr>
                <w:sz w:val="14"/>
                <w:szCs w:val="14"/>
              </w:rPr>
              <w:t>.</w:t>
            </w:r>
          </w:p>
        </w:tc>
        <w:tc>
          <w:tcPr>
            <w:tcW w:w="2143" w:type="dxa"/>
            <w:vAlign w:val="center"/>
          </w:tcPr>
          <w:p w:rsidR="00F41021" w:rsidRPr="00C43E47" w:rsidRDefault="006218DB" w:rsidP="00653219">
            <w:pPr>
              <w:jc w:val="center"/>
              <w:rPr>
                <w:sz w:val="14"/>
                <w:szCs w:val="14"/>
                <w:u w:val="single"/>
              </w:rPr>
            </w:pPr>
            <w:proofErr w:type="gramStart"/>
            <w:r>
              <w:rPr>
                <w:sz w:val="14"/>
                <w:szCs w:val="14"/>
                <w:u w:val="single"/>
              </w:rPr>
              <w:t>ТОВ</w:t>
            </w:r>
            <w:proofErr w:type="gramEnd"/>
            <w:r>
              <w:rPr>
                <w:sz w:val="14"/>
                <w:szCs w:val="14"/>
                <w:u w:val="single"/>
              </w:rPr>
              <w:t xml:space="preserve"> «ТБ «АКВА-ХОЛДИНГ»</w:t>
            </w:r>
          </w:p>
        </w:tc>
        <w:tc>
          <w:tcPr>
            <w:tcW w:w="2126" w:type="dxa"/>
            <w:vAlign w:val="center"/>
          </w:tcPr>
          <w:p w:rsidR="00F41021" w:rsidRPr="00C43E47" w:rsidRDefault="00F41021" w:rsidP="00653219">
            <w:pPr>
              <w:jc w:val="center"/>
              <w:rPr>
                <w:sz w:val="14"/>
                <w:szCs w:val="14"/>
                <w:highlight w:val="red"/>
                <w:u w:val="single"/>
              </w:rPr>
            </w:pPr>
            <w:r w:rsidRPr="00C43E47">
              <w:rPr>
                <w:sz w:val="14"/>
                <w:szCs w:val="14"/>
                <w:u w:val="single"/>
              </w:rPr>
              <w:t>ТДВ «ПХЗ «КОАГУЛЯНТ».</w:t>
            </w:r>
          </w:p>
        </w:tc>
        <w:tc>
          <w:tcPr>
            <w:tcW w:w="2127" w:type="dxa"/>
            <w:vAlign w:val="center"/>
          </w:tcPr>
          <w:p w:rsidR="00F41021" w:rsidRPr="00C43E47" w:rsidRDefault="00F41021" w:rsidP="009D70C0">
            <w:pPr>
              <w:jc w:val="center"/>
              <w:rPr>
                <w:sz w:val="14"/>
                <w:szCs w:val="14"/>
                <w:highlight w:val="red"/>
              </w:rPr>
            </w:pPr>
            <w:proofErr w:type="gramStart"/>
            <w:r w:rsidRPr="00BC4D54">
              <w:rPr>
                <w:sz w:val="14"/>
                <w:szCs w:val="14"/>
              </w:rPr>
              <w:t>ТОВ</w:t>
            </w:r>
            <w:proofErr w:type="gramEnd"/>
            <w:r w:rsidRPr="00BC4D54">
              <w:rPr>
                <w:sz w:val="14"/>
                <w:szCs w:val="14"/>
              </w:rPr>
              <w:t xml:space="preserve"> НВП «ПОЛІПРОМ</w:t>
            </w:r>
            <w:r>
              <w:rPr>
                <w:sz w:val="14"/>
                <w:szCs w:val="14"/>
              </w:rPr>
              <w:t>»</w:t>
            </w:r>
          </w:p>
        </w:tc>
        <w:tc>
          <w:tcPr>
            <w:tcW w:w="1984" w:type="dxa"/>
            <w:vAlign w:val="center"/>
          </w:tcPr>
          <w:p w:rsidR="00F41021" w:rsidRPr="009D70C0" w:rsidRDefault="00F41021" w:rsidP="009D70C0">
            <w:pPr>
              <w:jc w:val="center"/>
              <w:rPr>
                <w:sz w:val="14"/>
                <w:szCs w:val="14"/>
              </w:rPr>
            </w:pPr>
            <w:r w:rsidRPr="00BC4D54">
              <w:rPr>
                <w:sz w:val="14"/>
                <w:szCs w:val="14"/>
              </w:rPr>
              <w:t>ТДВ «ПЕРЕЧИНСЬКИЙ ЛХК»</w:t>
            </w:r>
          </w:p>
        </w:tc>
        <w:tc>
          <w:tcPr>
            <w:tcW w:w="1559" w:type="dxa"/>
            <w:gridSpan w:val="2"/>
          </w:tcPr>
          <w:p w:rsidR="00F41021" w:rsidRDefault="00F41021" w:rsidP="009D70C0">
            <w:pPr>
              <w:jc w:val="center"/>
              <w:rPr>
                <w:sz w:val="14"/>
                <w:szCs w:val="14"/>
              </w:rPr>
            </w:pPr>
          </w:p>
          <w:p w:rsidR="00F41021" w:rsidRDefault="00F41021" w:rsidP="009D70C0">
            <w:pPr>
              <w:jc w:val="center"/>
              <w:rPr>
                <w:sz w:val="14"/>
                <w:szCs w:val="14"/>
              </w:rPr>
            </w:pPr>
          </w:p>
          <w:p w:rsidR="009D70C0" w:rsidRDefault="009D70C0" w:rsidP="009D70C0">
            <w:pPr>
              <w:jc w:val="center"/>
              <w:rPr>
                <w:sz w:val="14"/>
                <w:szCs w:val="14"/>
              </w:rPr>
            </w:pPr>
          </w:p>
          <w:p w:rsidR="00F41021" w:rsidRPr="009D70C0" w:rsidRDefault="00F41021" w:rsidP="009D70C0">
            <w:pPr>
              <w:jc w:val="center"/>
              <w:rPr>
                <w:sz w:val="14"/>
                <w:szCs w:val="14"/>
              </w:rPr>
            </w:pPr>
            <w:proofErr w:type="gramStart"/>
            <w:r w:rsidRPr="0057526B">
              <w:rPr>
                <w:sz w:val="14"/>
                <w:szCs w:val="14"/>
              </w:rPr>
              <w:t>ТОВ</w:t>
            </w:r>
            <w:proofErr w:type="gramEnd"/>
            <w:r w:rsidRPr="0057526B">
              <w:rPr>
                <w:sz w:val="14"/>
                <w:szCs w:val="14"/>
              </w:rPr>
              <w:t xml:space="preserve"> «ЄВРОЛЕНД»</w:t>
            </w:r>
          </w:p>
        </w:tc>
        <w:tc>
          <w:tcPr>
            <w:tcW w:w="1701" w:type="dxa"/>
            <w:vAlign w:val="center"/>
          </w:tcPr>
          <w:p w:rsidR="00F41021" w:rsidRPr="009D70C0" w:rsidRDefault="00F41021" w:rsidP="009D70C0">
            <w:pPr>
              <w:jc w:val="center"/>
              <w:rPr>
                <w:sz w:val="14"/>
                <w:szCs w:val="14"/>
              </w:rPr>
            </w:pPr>
            <w:proofErr w:type="gramStart"/>
            <w:r w:rsidRPr="006F4B92">
              <w:rPr>
                <w:sz w:val="14"/>
                <w:szCs w:val="14"/>
              </w:rPr>
              <w:t>ТОВ</w:t>
            </w:r>
            <w:proofErr w:type="gramEnd"/>
            <w:r w:rsidRPr="006F4B92">
              <w:rPr>
                <w:sz w:val="14"/>
                <w:szCs w:val="14"/>
              </w:rPr>
              <w:t xml:space="preserve"> ТПК «УКРХІМЕКСПОРТ»</w:t>
            </w:r>
          </w:p>
        </w:tc>
        <w:tc>
          <w:tcPr>
            <w:tcW w:w="1701" w:type="dxa"/>
            <w:vAlign w:val="center"/>
          </w:tcPr>
          <w:p w:rsidR="00F41021" w:rsidRPr="009D70C0" w:rsidRDefault="00F41021" w:rsidP="009D70C0">
            <w:pPr>
              <w:jc w:val="center"/>
              <w:rPr>
                <w:sz w:val="14"/>
                <w:szCs w:val="14"/>
              </w:rPr>
            </w:pPr>
            <w:proofErr w:type="gramStart"/>
            <w:r w:rsidRPr="0057526B">
              <w:rPr>
                <w:sz w:val="14"/>
                <w:szCs w:val="14"/>
              </w:rPr>
              <w:t>ТОВ</w:t>
            </w:r>
            <w:proofErr w:type="gramEnd"/>
            <w:r w:rsidRPr="0057526B">
              <w:rPr>
                <w:sz w:val="14"/>
                <w:szCs w:val="14"/>
              </w:rPr>
              <w:t xml:space="preserve"> «ПОЛІПРОМ-ІНВЕСТ»</w:t>
            </w:r>
          </w:p>
        </w:tc>
      </w:tr>
      <w:tr w:rsidR="00F41021" w:rsidRPr="007700CF" w:rsidTr="00E93852">
        <w:trPr>
          <w:trHeight w:val="1421"/>
        </w:trPr>
        <w:tc>
          <w:tcPr>
            <w:tcW w:w="2110" w:type="dxa"/>
            <w:shd w:val="clear" w:color="auto" w:fill="auto"/>
            <w:vAlign w:val="center"/>
          </w:tcPr>
          <w:p w:rsidR="00F41021" w:rsidRPr="00811551" w:rsidRDefault="00463262" w:rsidP="0065321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(інформація з обмеженим доступом) </w:t>
            </w:r>
          </w:p>
        </w:tc>
        <w:tc>
          <w:tcPr>
            <w:tcW w:w="2143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 xml:space="preserve"> </w:t>
            </w:r>
            <w:r w:rsidR="00463262" w:rsidRPr="00463262">
              <w:rPr>
                <w:i/>
                <w:sz w:val="14"/>
                <w:szCs w:val="14"/>
              </w:rPr>
              <w:t>(інформація з обмеженим доступом)</w:t>
            </w:r>
          </w:p>
        </w:tc>
        <w:tc>
          <w:tcPr>
            <w:tcW w:w="2126" w:type="dxa"/>
            <w:vAlign w:val="center"/>
          </w:tcPr>
          <w:p w:rsidR="00F41021" w:rsidRPr="007700CF" w:rsidRDefault="00463262" w:rsidP="00653219">
            <w:pPr>
              <w:jc w:val="center"/>
              <w:rPr>
                <w:sz w:val="14"/>
                <w:szCs w:val="14"/>
              </w:rPr>
            </w:pPr>
            <w:r w:rsidRPr="00463262">
              <w:rPr>
                <w:i/>
                <w:sz w:val="14"/>
                <w:szCs w:val="14"/>
              </w:rPr>
              <w:t>(інформація з обмеженим доступом)</w:t>
            </w:r>
          </w:p>
        </w:tc>
        <w:tc>
          <w:tcPr>
            <w:tcW w:w="2127" w:type="dxa"/>
            <w:vAlign w:val="center"/>
          </w:tcPr>
          <w:p w:rsidR="00F41021" w:rsidRPr="007700CF" w:rsidRDefault="00463262" w:rsidP="00653219">
            <w:pPr>
              <w:jc w:val="center"/>
              <w:rPr>
                <w:sz w:val="14"/>
                <w:szCs w:val="14"/>
              </w:rPr>
            </w:pPr>
            <w:r w:rsidRPr="00463262">
              <w:rPr>
                <w:i/>
                <w:sz w:val="14"/>
                <w:szCs w:val="14"/>
              </w:rPr>
              <w:t>(інформація з обмеженим доступом)</w:t>
            </w:r>
          </w:p>
        </w:tc>
        <w:tc>
          <w:tcPr>
            <w:tcW w:w="1984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1559" w:type="dxa"/>
            <w:gridSpan w:val="2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</w:p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</w:p>
          <w:p w:rsidR="00F41021" w:rsidRDefault="00F41021" w:rsidP="00653219">
            <w:pPr>
              <w:jc w:val="center"/>
              <w:rPr>
                <w:sz w:val="14"/>
                <w:szCs w:val="14"/>
              </w:rPr>
            </w:pPr>
          </w:p>
          <w:p w:rsidR="00F41021" w:rsidRPr="007700CF" w:rsidRDefault="00F41021" w:rsidP="00653219">
            <w:pPr>
              <w:rPr>
                <w:sz w:val="14"/>
                <w:szCs w:val="14"/>
              </w:rPr>
            </w:pPr>
          </w:p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1701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1701" w:type="dxa"/>
            <w:vAlign w:val="center"/>
          </w:tcPr>
          <w:p w:rsidR="00F41021" w:rsidRPr="007700CF" w:rsidRDefault="00463262" w:rsidP="00653219">
            <w:pPr>
              <w:jc w:val="center"/>
              <w:rPr>
                <w:sz w:val="14"/>
                <w:szCs w:val="14"/>
              </w:rPr>
            </w:pPr>
            <w:r w:rsidRPr="00463262">
              <w:rPr>
                <w:i/>
                <w:sz w:val="14"/>
                <w:szCs w:val="14"/>
              </w:rPr>
              <w:t>(інформація з обмеженим доступом)</w:t>
            </w:r>
          </w:p>
        </w:tc>
      </w:tr>
      <w:tr w:rsidR="00F41021" w:rsidRPr="007700CF" w:rsidTr="00E93852">
        <w:trPr>
          <w:trHeight w:val="823"/>
        </w:trPr>
        <w:tc>
          <w:tcPr>
            <w:tcW w:w="2110" w:type="dxa"/>
            <w:shd w:val="clear" w:color="auto" w:fill="auto"/>
            <w:vAlign w:val="center"/>
          </w:tcPr>
          <w:p w:rsidR="00F41021" w:rsidRPr="00811551" w:rsidRDefault="00463262" w:rsidP="00653219">
            <w:pPr>
              <w:ind w:left="-78"/>
              <w:jc w:val="center"/>
              <w:rPr>
                <w:i/>
                <w:sz w:val="18"/>
                <w:szCs w:val="18"/>
              </w:rPr>
            </w:pPr>
            <w:r w:rsidRPr="00463262">
              <w:rPr>
                <w:i/>
                <w:sz w:val="18"/>
                <w:szCs w:val="18"/>
              </w:rPr>
              <w:t>(інформація з обмеженим доступом)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F41021" w:rsidRPr="007700CF" w:rsidRDefault="00463262" w:rsidP="00653219">
            <w:pPr>
              <w:jc w:val="center"/>
              <w:rPr>
                <w:sz w:val="14"/>
                <w:szCs w:val="14"/>
              </w:rPr>
            </w:pPr>
            <w:r w:rsidRPr="00463262">
              <w:rPr>
                <w:i/>
                <w:sz w:val="14"/>
                <w:szCs w:val="14"/>
              </w:rPr>
              <w:t>(інформація з обмеженим доступом)</w:t>
            </w:r>
          </w:p>
        </w:tc>
        <w:tc>
          <w:tcPr>
            <w:tcW w:w="2126" w:type="dxa"/>
            <w:vAlign w:val="center"/>
          </w:tcPr>
          <w:p w:rsidR="00F41021" w:rsidRPr="007700CF" w:rsidRDefault="00463262" w:rsidP="00E93852">
            <w:pPr>
              <w:jc w:val="center"/>
              <w:rPr>
                <w:sz w:val="14"/>
                <w:szCs w:val="14"/>
              </w:rPr>
            </w:pPr>
            <w:r w:rsidRPr="00463262">
              <w:rPr>
                <w:i/>
                <w:sz w:val="14"/>
                <w:szCs w:val="14"/>
              </w:rPr>
              <w:t>(інформація з обмеженим доступом)</w:t>
            </w:r>
          </w:p>
        </w:tc>
        <w:tc>
          <w:tcPr>
            <w:tcW w:w="2127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1984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1559" w:type="dxa"/>
            <w:gridSpan w:val="2"/>
          </w:tcPr>
          <w:p w:rsidR="00F41021" w:rsidRPr="007700CF" w:rsidRDefault="00F41021" w:rsidP="00653219">
            <w:pPr>
              <w:rPr>
                <w:sz w:val="14"/>
                <w:szCs w:val="14"/>
              </w:rPr>
            </w:pPr>
          </w:p>
          <w:p w:rsidR="00F41021" w:rsidRPr="007700CF" w:rsidRDefault="00F41021" w:rsidP="00653219">
            <w:pPr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 xml:space="preserve">                </w:t>
            </w:r>
            <w:r>
              <w:rPr>
                <w:sz w:val="14"/>
                <w:szCs w:val="14"/>
              </w:rPr>
              <w:t xml:space="preserve">   </w:t>
            </w:r>
            <w:r w:rsidRPr="007700CF">
              <w:rPr>
                <w:sz w:val="14"/>
                <w:szCs w:val="14"/>
              </w:rPr>
              <w:t xml:space="preserve">     -</w:t>
            </w:r>
          </w:p>
        </w:tc>
        <w:tc>
          <w:tcPr>
            <w:tcW w:w="1701" w:type="dxa"/>
            <w:vAlign w:val="center"/>
          </w:tcPr>
          <w:p w:rsidR="00F41021" w:rsidRPr="007700CF" w:rsidRDefault="00F41021" w:rsidP="0065321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    </w:t>
            </w:r>
            <w:r w:rsidRPr="007700CF">
              <w:rPr>
                <w:sz w:val="14"/>
                <w:szCs w:val="14"/>
              </w:rPr>
              <w:t xml:space="preserve">   -</w:t>
            </w:r>
          </w:p>
        </w:tc>
        <w:tc>
          <w:tcPr>
            <w:tcW w:w="1701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</w:tr>
      <w:tr w:rsidR="00F41021" w:rsidRPr="007700CF" w:rsidTr="00E93852">
        <w:trPr>
          <w:trHeight w:val="837"/>
        </w:trPr>
        <w:tc>
          <w:tcPr>
            <w:tcW w:w="2110" w:type="dxa"/>
            <w:shd w:val="clear" w:color="auto" w:fill="auto"/>
            <w:vAlign w:val="center"/>
          </w:tcPr>
          <w:p w:rsidR="00F41021" w:rsidRPr="00241D63" w:rsidRDefault="00332C1C" w:rsidP="00653219">
            <w:pPr>
              <w:ind w:left="-64" w:right="-41"/>
              <w:jc w:val="center"/>
              <w:rPr>
                <w:i/>
                <w:sz w:val="18"/>
                <w:szCs w:val="18"/>
                <w:u w:val="single"/>
                <w:lang w:eastAsia="en-US"/>
              </w:rPr>
            </w:pPr>
            <w:r>
              <w:rPr>
                <w:i/>
                <w:noProof/>
                <w:sz w:val="18"/>
                <w:szCs w:val="1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-274320</wp:posOffset>
                      </wp:positionH>
                      <wp:positionV relativeFrom="paragraph">
                        <wp:posOffset>23495</wp:posOffset>
                      </wp:positionV>
                      <wp:extent cx="180340" cy="1595755"/>
                      <wp:effectExtent l="11430" t="13970" r="8255" b="9525"/>
                      <wp:wrapNone/>
                      <wp:docPr id="5" name="AutoShape 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0340" cy="1595755"/>
                              </a:xfrm>
                              <a:prstGeom prst="leftBrace">
                                <a:avLst>
                                  <a:gd name="adj1" fmla="val 73738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AutoShape 181" o:spid="_x0000_s1026" type="#_x0000_t87" style="position:absolute;margin-left:-21.6pt;margin-top:1.85pt;width:14.2pt;height:125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"/>
                  </w:pict>
                </mc:Fallback>
              </mc:AlternateContent>
            </w:r>
          </w:p>
          <w:p w:rsidR="00F41021" w:rsidRPr="005F40DE" w:rsidRDefault="005F40DE" w:rsidP="00653219">
            <w:pPr>
              <w:ind w:left="-64" w:right="-41"/>
              <w:jc w:val="center"/>
              <w:rPr>
                <w:i/>
                <w:sz w:val="18"/>
                <w:szCs w:val="18"/>
                <w:lang w:eastAsia="en-US"/>
              </w:rPr>
            </w:pPr>
            <w:r w:rsidRPr="005F40DE">
              <w:rPr>
                <w:i/>
                <w:sz w:val="18"/>
                <w:szCs w:val="18"/>
                <w:lang w:eastAsia="en-US"/>
              </w:rPr>
              <w:t>ОСОБА 2</w:t>
            </w:r>
          </w:p>
          <w:p w:rsidR="00F41021" w:rsidRPr="00241D63" w:rsidRDefault="00F41021" w:rsidP="00653219">
            <w:pPr>
              <w:ind w:right="-41"/>
              <w:rPr>
                <w:i/>
                <w:sz w:val="10"/>
                <w:szCs w:val="10"/>
                <w:u w:val="single"/>
                <w:lang w:eastAsia="en-US"/>
              </w:rPr>
            </w:pPr>
          </w:p>
        </w:tc>
        <w:tc>
          <w:tcPr>
            <w:tcW w:w="2143" w:type="dxa"/>
            <w:vAlign w:val="center"/>
          </w:tcPr>
          <w:p w:rsidR="00F41021" w:rsidRPr="007700CF" w:rsidRDefault="00F41021" w:rsidP="00653219">
            <w:pPr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 xml:space="preserve">                           -</w:t>
            </w:r>
          </w:p>
        </w:tc>
        <w:tc>
          <w:tcPr>
            <w:tcW w:w="2126" w:type="dxa"/>
            <w:vAlign w:val="center"/>
          </w:tcPr>
          <w:p w:rsidR="00F41021" w:rsidRPr="007700CF" w:rsidRDefault="00463262" w:rsidP="00653219">
            <w:pPr>
              <w:jc w:val="center"/>
              <w:rPr>
                <w:sz w:val="14"/>
                <w:szCs w:val="14"/>
              </w:rPr>
            </w:pPr>
            <w:r w:rsidRPr="00463262">
              <w:rPr>
                <w:i/>
                <w:sz w:val="14"/>
                <w:szCs w:val="14"/>
              </w:rPr>
              <w:t>(інформація з обмеженим доступом)</w:t>
            </w:r>
          </w:p>
        </w:tc>
        <w:tc>
          <w:tcPr>
            <w:tcW w:w="2127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i/>
                <w:sz w:val="14"/>
                <w:szCs w:val="14"/>
              </w:rPr>
              <w:t>Один із засновникі</w:t>
            </w:r>
            <w:proofErr w:type="gramStart"/>
            <w:r w:rsidRPr="007700CF">
              <w:rPr>
                <w:i/>
                <w:sz w:val="14"/>
                <w:szCs w:val="14"/>
              </w:rPr>
              <w:t>в</w:t>
            </w:r>
            <w:proofErr w:type="gramEnd"/>
            <w:r w:rsidRPr="007700CF">
              <w:rPr>
                <w:i/>
                <w:sz w:val="14"/>
                <w:szCs w:val="14"/>
              </w:rPr>
              <w:t xml:space="preserve"> та кінцевих бенефіціарних власників</w:t>
            </w:r>
          </w:p>
        </w:tc>
        <w:tc>
          <w:tcPr>
            <w:tcW w:w="1984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i/>
                <w:sz w:val="14"/>
                <w:szCs w:val="14"/>
              </w:rPr>
              <w:t>Один із засновникі</w:t>
            </w:r>
            <w:proofErr w:type="gramStart"/>
            <w:r w:rsidRPr="007700CF">
              <w:rPr>
                <w:i/>
                <w:sz w:val="14"/>
                <w:szCs w:val="14"/>
              </w:rPr>
              <w:t>в</w:t>
            </w:r>
            <w:proofErr w:type="gramEnd"/>
            <w:r w:rsidRPr="007700CF">
              <w:rPr>
                <w:i/>
                <w:sz w:val="14"/>
                <w:szCs w:val="14"/>
              </w:rPr>
              <w:t xml:space="preserve"> та кінцевих бенефіціарних власників</w:t>
            </w:r>
          </w:p>
        </w:tc>
        <w:tc>
          <w:tcPr>
            <w:tcW w:w="1559" w:type="dxa"/>
            <w:gridSpan w:val="2"/>
          </w:tcPr>
          <w:p w:rsidR="00F41021" w:rsidRDefault="00F41021" w:rsidP="00653219">
            <w:pPr>
              <w:jc w:val="center"/>
              <w:rPr>
                <w:sz w:val="14"/>
                <w:szCs w:val="14"/>
              </w:rPr>
            </w:pPr>
          </w:p>
          <w:p w:rsidR="00F41021" w:rsidRPr="006F4B92" w:rsidRDefault="00F41021" w:rsidP="00653219">
            <w:pPr>
              <w:jc w:val="center"/>
              <w:rPr>
                <w:sz w:val="6"/>
                <w:szCs w:val="6"/>
              </w:rPr>
            </w:pPr>
          </w:p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1701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1701" w:type="dxa"/>
            <w:vAlign w:val="center"/>
          </w:tcPr>
          <w:p w:rsidR="00F41021" w:rsidRPr="007700CF" w:rsidRDefault="00463262" w:rsidP="00653219">
            <w:pPr>
              <w:jc w:val="center"/>
              <w:rPr>
                <w:sz w:val="14"/>
                <w:szCs w:val="14"/>
              </w:rPr>
            </w:pPr>
            <w:r w:rsidRPr="00463262">
              <w:rPr>
                <w:i/>
                <w:sz w:val="14"/>
                <w:szCs w:val="14"/>
              </w:rPr>
              <w:t>(інформація з обмеженим доступом)</w:t>
            </w:r>
          </w:p>
        </w:tc>
      </w:tr>
      <w:tr w:rsidR="00F41021" w:rsidRPr="007700CF" w:rsidTr="00E93852">
        <w:trPr>
          <w:trHeight w:val="789"/>
        </w:trPr>
        <w:tc>
          <w:tcPr>
            <w:tcW w:w="2110" w:type="dxa"/>
            <w:shd w:val="clear" w:color="auto" w:fill="auto"/>
            <w:vAlign w:val="center"/>
          </w:tcPr>
          <w:p w:rsidR="005F40DE" w:rsidRPr="005F40DE" w:rsidRDefault="005F40DE" w:rsidP="005F40DE">
            <w:pPr>
              <w:ind w:left="-64" w:right="-41"/>
              <w:jc w:val="center"/>
              <w:rPr>
                <w:i/>
                <w:sz w:val="18"/>
                <w:szCs w:val="18"/>
                <w:lang w:eastAsia="en-US"/>
              </w:rPr>
            </w:pPr>
            <w:r w:rsidRPr="005F40DE">
              <w:rPr>
                <w:i/>
                <w:sz w:val="18"/>
                <w:szCs w:val="18"/>
                <w:lang w:eastAsia="en-US"/>
              </w:rPr>
              <w:t>ОСОБА 9</w:t>
            </w:r>
          </w:p>
          <w:p w:rsidR="00F41021" w:rsidRPr="00241D63" w:rsidRDefault="00F41021" w:rsidP="005F40DE">
            <w:pPr>
              <w:ind w:right="-41"/>
              <w:rPr>
                <w:i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143" w:type="dxa"/>
            <w:vAlign w:val="center"/>
          </w:tcPr>
          <w:p w:rsidR="00F41021" w:rsidRPr="007700CF" w:rsidRDefault="005F40DE" w:rsidP="00653219">
            <w:pPr>
              <w:jc w:val="center"/>
              <w:rPr>
                <w:sz w:val="14"/>
                <w:szCs w:val="14"/>
              </w:rPr>
            </w:pPr>
            <w:r w:rsidRPr="005F40DE">
              <w:rPr>
                <w:i/>
                <w:sz w:val="14"/>
                <w:szCs w:val="14"/>
              </w:rPr>
              <w:t>(інформація з обмеженим доступом)</w:t>
            </w:r>
          </w:p>
        </w:tc>
        <w:tc>
          <w:tcPr>
            <w:tcW w:w="2126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27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1984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1559" w:type="dxa"/>
            <w:gridSpan w:val="2"/>
          </w:tcPr>
          <w:p w:rsidR="00F41021" w:rsidRDefault="00F41021" w:rsidP="00653219">
            <w:pPr>
              <w:jc w:val="center"/>
              <w:rPr>
                <w:sz w:val="14"/>
                <w:szCs w:val="14"/>
              </w:rPr>
            </w:pPr>
          </w:p>
          <w:p w:rsidR="00F41021" w:rsidRPr="006F4B92" w:rsidRDefault="00F41021" w:rsidP="00653219">
            <w:pPr>
              <w:jc w:val="center"/>
              <w:rPr>
                <w:sz w:val="6"/>
                <w:szCs w:val="6"/>
              </w:rPr>
            </w:pPr>
          </w:p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1701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1701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</w:tr>
      <w:tr w:rsidR="00F41021" w:rsidRPr="007700CF" w:rsidTr="00E93852">
        <w:trPr>
          <w:trHeight w:val="876"/>
        </w:trPr>
        <w:tc>
          <w:tcPr>
            <w:tcW w:w="2110" w:type="dxa"/>
            <w:shd w:val="clear" w:color="auto" w:fill="auto"/>
            <w:vAlign w:val="center"/>
          </w:tcPr>
          <w:p w:rsidR="00F41021" w:rsidRPr="005F40DE" w:rsidRDefault="005F40DE" w:rsidP="00653219">
            <w:pPr>
              <w:ind w:left="-64" w:right="-41"/>
              <w:jc w:val="center"/>
              <w:rPr>
                <w:i/>
                <w:sz w:val="18"/>
                <w:szCs w:val="18"/>
                <w:lang w:eastAsia="en-US"/>
              </w:rPr>
            </w:pPr>
            <w:r w:rsidRPr="005F40DE">
              <w:rPr>
                <w:i/>
                <w:sz w:val="18"/>
                <w:szCs w:val="18"/>
              </w:rPr>
              <w:t>(інформація з обмеженим доступом)</w:t>
            </w:r>
          </w:p>
        </w:tc>
        <w:tc>
          <w:tcPr>
            <w:tcW w:w="2143" w:type="dxa"/>
            <w:vAlign w:val="center"/>
          </w:tcPr>
          <w:p w:rsidR="00F41021" w:rsidRPr="007700CF" w:rsidRDefault="00F41021" w:rsidP="00653219">
            <w:pPr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 xml:space="preserve">                           -</w:t>
            </w:r>
          </w:p>
        </w:tc>
        <w:tc>
          <w:tcPr>
            <w:tcW w:w="2126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2127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1984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1559" w:type="dxa"/>
            <w:gridSpan w:val="2"/>
          </w:tcPr>
          <w:p w:rsidR="00F41021" w:rsidRDefault="00F41021" w:rsidP="00653219">
            <w:pPr>
              <w:jc w:val="center"/>
              <w:rPr>
                <w:sz w:val="14"/>
                <w:szCs w:val="14"/>
              </w:rPr>
            </w:pPr>
          </w:p>
          <w:p w:rsidR="00F41021" w:rsidRPr="006F4B92" w:rsidRDefault="00F41021" w:rsidP="00653219">
            <w:pPr>
              <w:jc w:val="center"/>
              <w:rPr>
                <w:sz w:val="6"/>
                <w:szCs w:val="6"/>
              </w:rPr>
            </w:pPr>
          </w:p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1701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1701" w:type="dxa"/>
            <w:vAlign w:val="center"/>
          </w:tcPr>
          <w:p w:rsidR="00F41021" w:rsidRPr="007700CF" w:rsidRDefault="005F40DE" w:rsidP="00653219">
            <w:pPr>
              <w:jc w:val="center"/>
              <w:rPr>
                <w:sz w:val="14"/>
                <w:szCs w:val="14"/>
              </w:rPr>
            </w:pPr>
            <w:r w:rsidRPr="005F40DE">
              <w:rPr>
                <w:i/>
                <w:sz w:val="14"/>
                <w:szCs w:val="14"/>
              </w:rPr>
              <w:t>(інформація з обмеженим доступом)</w:t>
            </w:r>
          </w:p>
        </w:tc>
      </w:tr>
      <w:tr w:rsidR="00F41021" w:rsidRPr="007700CF" w:rsidTr="00E93852">
        <w:trPr>
          <w:trHeight w:val="960"/>
        </w:trPr>
        <w:tc>
          <w:tcPr>
            <w:tcW w:w="2110" w:type="dxa"/>
            <w:shd w:val="clear" w:color="auto" w:fill="auto"/>
            <w:vAlign w:val="center"/>
          </w:tcPr>
          <w:p w:rsidR="005F40DE" w:rsidRDefault="005F40DE" w:rsidP="00653219">
            <w:pPr>
              <w:jc w:val="center"/>
              <w:rPr>
                <w:i/>
                <w:sz w:val="18"/>
                <w:szCs w:val="18"/>
              </w:rPr>
            </w:pPr>
          </w:p>
          <w:p w:rsidR="00F41021" w:rsidRPr="000626C4" w:rsidRDefault="00332C1C" w:rsidP="0065321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-284480</wp:posOffset>
                      </wp:positionH>
                      <wp:positionV relativeFrom="paragraph">
                        <wp:posOffset>0</wp:posOffset>
                      </wp:positionV>
                      <wp:extent cx="180975" cy="1120775"/>
                      <wp:effectExtent l="10795" t="9525" r="8255" b="12700"/>
                      <wp:wrapNone/>
                      <wp:docPr id="4" name="AutoShape 1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0975" cy="1120775"/>
                              </a:xfrm>
                              <a:prstGeom prst="leftBrace">
                                <a:avLst>
                                  <a:gd name="adj1" fmla="val 51608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80" o:spid="_x0000_s1026" type="#_x0000_t87" style="position:absolute;margin-left:-22.4pt;margin-top:0;width:14.25pt;height:88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"/>
                  </w:pict>
                </mc:Fallback>
              </mc:AlternateContent>
            </w:r>
          </w:p>
          <w:p w:rsidR="005F40DE" w:rsidRPr="005F40DE" w:rsidRDefault="005F40DE" w:rsidP="005F40DE">
            <w:pPr>
              <w:jc w:val="center"/>
              <w:rPr>
                <w:i/>
                <w:sz w:val="18"/>
                <w:szCs w:val="18"/>
              </w:rPr>
            </w:pPr>
            <w:r w:rsidRPr="005F40DE">
              <w:rPr>
                <w:i/>
                <w:sz w:val="18"/>
                <w:szCs w:val="18"/>
              </w:rPr>
              <w:t xml:space="preserve">ОСОБА </w:t>
            </w:r>
            <w:r>
              <w:rPr>
                <w:i/>
                <w:sz w:val="18"/>
                <w:szCs w:val="18"/>
              </w:rPr>
              <w:t>3</w:t>
            </w:r>
          </w:p>
          <w:p w:rsidR="00F41021" w:rsidRPr="00811551" w:rsidRDefault="00F41021" w:rsidP="00653219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143" w:type="dxa"/>
            <w:vAlign w:val="center"/>
          </w:tcPr>
          <w:p w:rsidR="00F41021" w:rsidRPr="007700CF" w:rsidRDefault="00F41021" w:rsidP="00653219">
            <w:pPr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 xml:space="preserve">                           -</w:t>
            </w:r>
          </w:p>
        </w:tc>
        <w:tc>
          <w:tcPr>
            <w:tcW w:w="2126" w:type="dxa"/>
            <w:vAlign w:val="center"/>
          </w:tcPr>
          <w:p w:rsidR="00F41021" w:rsidRPr="007700CF" w:rsidRDefault="005F40DE" w:rsidP="00653219">
            <w:pPr>
              <w:jc w:val="center"/>
              <w:rPr>
                <w:sz w:val="14"/>
                <w:szCs w:val="14"/>
              </w:rPr>
            </w:pPr>
            <w:r w:rsidRPr="005F40DE">
              <w:rPr>
                <w:i/>
                <w:sz w:val="14"/>
                <w:szCs w:val="14"/>
              </w:rPr>
              <w:t>(інформація з обмеженим доступом)</w:t>
            </w:r>
          </w:p>
        </w:tc>
        <w:tc>
          <w:tcPr>
            <w:tcW w:w="2127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i/>
                <w:sz w:val="14"/>
                <w:szCs w:val="14"/>
              </w:rPr>
              <w:t>Один із засновникі</w:t>
            </w:r>
            <w:proofErr w:type="gramStart"/>
            <w:r w:rsidRPr="007700CF">
              <w:rPr>
                <w:i/>
                <w:sz w:val="14"/>
                <w:szCs w:val="14"/>
              </w:rPr>
              <w:t>в</w:t>
            </w:r>
            <w:proofErr w:type="gramEnd"/>
            <w:r w:rsidRPr="007700CF">
              <w:rPr>
                <w:i/>
                <w:sz w:val="14"/>
                <w:szCs w:val="14"/>
              </w:rPr>
              <w:t xml:space="preserve"> та кінцевих бенефіціарних власників</w:t>
            </w:r>
          </w:p>
        </w:tc>
        <w:tc>
          <w:tcPr>
            <w:tcW w:w="1984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i/>
                <w:sz w:val="14"/>
                <w:szCs w:val="14"/>
              </w:rPr>
              <w:t>Один із засновникі</w:t>
            </w:r>
            <w:proofErr w:type="gramStart"/>
            <w:r w:rsidRPr="007700CF">
              <w:rPr>
                <w:i/>
                <w:sz w:val="14"/>
                <w:szCs w:val="14"/>
              </w:rPr>
              <w:t>в</w:t>
            </w:r>
            <w:proofErr w:type="gramEnd"/>
            <w:r w:rsidRPr="007700CF">
              <w:rPr>
                <w:i/>
                <w:sz w:val="14"/>
                <w:szCs w:val="14"/>
              </w:rPr>
              <w:t xml:space="preserve"> та кінцевих бенефіціарних власників</w:t>
            </w:r>
          </w:p>
        </w:tc>
        <w:tc>
          <w:tcPr>
            <w:tcW w:w="1559" w:type="dxa"/>
            <w:gridSpan w:val="2"/>
          </w:tcPr>
          <w:p w:rsidR="00F41021" w:rsidRDefault="00F41021" w:rsidP="00653219">
            <w:pPr>
              <w:jc w:val="center"/>
              <w:rPr>
                <w:sz w:val="14"/>
                <w:szCs w:val="14"/>
              </w:rPr>
            </w:pPr>
          </w:p>
          <w:p w:rsidR="00F41021" w:rsidRPr="006F4B92" w:rsidRDefault="00F41021" w:rsidP="00653219">
            <w:pPr>
              <w:jc w:val="center"/>
              <w:rPr>
                <w:sz w:val="6"/>
                <w:szCs w:val="6"/>
              </w:rPr>
            </w:pPr>
          </w:p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1701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1701" w:type="dxa"/>
            <w:vAlign w:val="center"/>
          </w:tcPr>
          <w:p w:rsidR="00F41021" w:rsidRPr="007700CF" w:rsidRDefault="005F40DE" w:rsidP="00653219">
            <w:pPr>
              <w:jc w:val="center"/>
              <w:rPr>
                <w:sz w:val="14"/>
                <w:szCs w:val="14"/>
              </w:rPr>
            </w:pPr>
            <w:r w:rsidRPr="005F40DE">
              <w:rPr>
                <w:i/>
                <w:sz w:val="14"/>
                <w:szCs w:val="14"/>
              </w:rPr>
              <w:t>(інформація з обмеженим доступом)</w:t>
            </w:r>
          </w:p>
        </w:tc>
      </w:tr>
      <w:tr w:rsidR="00F41021" w:rsidRPr="007700CF" w:rsidTr="00E93852">
        <w:trPr>
          <w:trHeight w:val="832"/>
        </w:trPr>
        <w:tc>
          <w:tcPr>
            <w:tcW w:w="2110" w:type="dxa"/>
            <w:shd w:val="clear" w:color="auto" w:fill="auto"/>
            <w:vAlign w:val="center"/>
          </w:tcPr>
          <w:p w:rsidR="00F41021" w:rsidRPr="00811551" w:rsidRDefault="005F40DE" w:rsidP="00653219">
            <w:pPr>
              <w:jc w:val="center"/>
              <w:rPr>
                <w:i/>
                <w:sz w:val="18"/>
                <w:szCs w:val="18"/>
              </w:rPr>
            </w:pPr>
            <w:r w:rsidRPr="005F40DE">
              <w:rPr>
                <w:i/>
                <w:sz w:val="18"/>
                <w:szCs w:val="18"/>
              </w:rPr>
              <w:t>(інформація з обмеженим доступом)</w:t>
            </w:r>
          </w:p>
        </w:tc>
        <w:tc>
          <w:tcPr>
            <w:tcW w:w="2143" w:type="dxa"/>
            <w:vAlign w:val="center"/>
          </w:tcPr>
          <w:p w:rsidR="00F41021" w:rsidRPr="007700CF" w:rsidRDefault="005F40DE" w:rsidP="00653219">
            <w:pPr>
              <w:jc w:val="center"/>
              <w:rPr>
                <w:sz w:val="14"/>
                <w:szCs w:val="14"/>
              </w:rPr>
            </w:pPr>
            <w:r w:rsidRPr="005F40DE">
              <w:rPr>
                <w:i/>
                <w:sz w:val="14"/>
                <w:szCs w:val="14"/>
              </w:rPr>
              <w:t>(інформація з обмеженим доступом)</w:t>
            </w:r>
          </w:p>
        </w:tc>
        <w:tc>
          <w:tcPr>
            <w:tcW w:w="2126" w:type="dxa"/>
            <w:vAlign w:val="center"/>
          </w:tcPr>
          <w:p w:rsidR="00F41021" w:rsidRPr="007700CF" w:rsidRDefault="00F41021" w:rsidP="00653219">
            <w:pPr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 xml:space="preserve">                           -</w:t>
            </w:r>
          </w:p>
        </w:tc>
        <w:tc>
          <w:tcPr>
            <w:tcW w:w="2127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1559" w:type="dxa"/>
            <w:gridSpan w:val="2"/>
          </w:tcPr>
          <w:p w:rsidR="00F41021" w:rsidRDefault="00F41021" w:rsidP="00653219">
            <w:pPr>
              <w:jc w:val="center"/>
              <w:rPr>
                <w:sz w:val="14"/>
                <w:szCs w:val="14"/>
              </w:rPr>
            </w:pPr>
          </w:p>
          <w:p w:rsidR="00F41021" w:rsidRPr="006F4B92" w:rsidRDefault="00F41021" w:rsidP="00653219">
            <w:pPr>
              <w:jc w:val="center"/>
              <w:rPr>
                <w:sz w:val="6"/>
                <w:szCs w:val="6"/>
              </w:rPr>
            </w:pPr>
          </w:p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1701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1701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</w:tr>
      <w:tr w:rsidR="00F41021" w:rsidRPr="007700CF" w:rsidTr="00E93852">
        <w:trPr>
          <w:trHeight w:val="328"/>
        </w:trPr>
        <w:tc>
          <w:tcPr>
            <w:tcW w:w="2110" w:type="dxa"/>
            <w:shd w:val="clear" w:color="auto" w:fill="auto"/>
            <w:vAlign w:val="center"/>
          </w:tcPr>
          <w:p w:rsidR="005F40DE" w:rsidRPr="005F40DE" w:rsidRDefault="005F40DE" w:rsidP="005F40DE">
            <w:pPr>
              <w:ind w:left="-64" w:right="-41"/>
              <w:jc w:val="center"/>
              <w:rPr>
                <w:i/>
                <w:sz w:val="18"/>
                <w:szCs w:val="18"/>
                <w:lang w:eastAsia="en-US"/>
              </w:rPr>
            </w:pPr>
            <w:r w:rsidRPr="005F40DE">
              <w:rPr>
                <w:i/>
                <w:sz w:val="18"/>
                <w:szCs w:val="18"/>
                <w:lang w:eastAsia="en-US"/>
              </w:rPr>
              <w:t xml:space="preserve">ОСОБА </w:t>
            </w:r>
            <w:r>
              <w:rPr>
                <w:i/>
                <w:sz w:val="18"/>
                <w:szCs w:val="18"/>
                <w:lang w:eastAsia="en-US"/>
              </w:rPr>
              <w:t>11</w:t>
            </w:r>
          </w:p>
          <w:p w:rsidR="00F41021" w:rsidRPr="008051E3" w:rsidRDefault="00F41021" w:rsidP="00653219">
            <w:pPr>
              <w:ind w:left="-64" w:right="-41"/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2143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2126" w:type="dxa"/>
            <w:vAlign w:val="center"/>
          </w:tcPr>
          <w:p w:rsidR="00F41021" w:rsidRPr="007700CF" w:rsidRDefault="005F40DE" w:rsidP="00653219">
            <w:pPr>
              <w:jc w:val="center"/>
              <w:rPr>
                <w:sz w:val="14"/>
                <w:szCs w:val="14"/>
              </w:rPr>
            </w:pPr>
            <w:r w:rsidRPr="005F40DE">
              <w:rPr>
                <w:i/>
                <w:sz w:val="14"/>
                <w:szCs w:val="14"/>
              </w:rPr>
              <w:t>(інформація з обмеженим доступом)</w:t>
            </w:r>
          </w:p>
        </w:tc>
        <w:tc>
          <w:tcPr>
            <w:tcW w:w="2127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8051E3">
              <w:rPr>
                <w:i/>
                <w:sz w:val="14"/>
                <w:szCs w:val="14"/>
              </w:rPr>
              <w:t>Один із засновникі</w:t>
            </w:r>
            <w:proofErr w:type="gramStart"/>
            <w:r w:rsidRPr="008051E3">
              <w:rPr>
                <w:i/>
                <w:sz w:val="14"/>
                <w:szCs w:val="14"/>
              </w:rPr>
              <w:t>в</w:t>
            </w:r>
            <w:proofErr w:type="gramEnd"/>
            <w:r w:rsidRPr="008051E3">
              <w:rPr>
                <w:i/>
                <w:sz w:val="14"/>
                <w:szCs w:val="14"/>
              </w:rPr>
              <w:t xml:space="preserve"> та кінцевих бенефіціарних власників</w:t>
            </w:r>
          </w:p>
        </w:tc>
        <w:tc>
          <w:tcPr>
            <w:tcW w:w="1984" w:type="dxa"/>
            <w:vAlign w:val="center"/>
          </w:tcPr>
          <w:p w:rsidR="00F41021" w:rsidRPr="008051E3" w:rsidRDefault="00F41021" w:rsidP="00653219">
            <w:pPr>
              <w:jc w:val="center"/>
              <w:rPr>
                <w:sz w:val="14"/>
                <w:szCs w:val="14"/>
              </w:rPr>
            </w:pPr>
            <w:r w:rsidRPr="008051E3">
              <w:rPr>
                <w:sz w:val="14"/>
                <w:szCs w:val="14"/>
              </w:rPr>
              <w:t>перебував у трудових відносинах</w:t>
            </w:r>
          </w:p>
          <w:p w:rsidR="00F41021" w:rsidRPr="007700CF" w:rsidRDefault="008D6734" w:rsidP="0065321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uk-UA"/>
              </w:rPr>
              <w:t>із жовтня</w:t>
            </w:r>
            <w:r w:rsidR="00F41021" w:rsidRPr="008051E3">
              <w:rPr>
                <w:sz w:val="14"/>
                <w:szCs w:val="14"/>
                <w:lang w:val="uk-UA"/>
              </w:rPr>
              <w:t xml:space="preserve"> 2015 року по вересень 2017 року</w:t>
            </w:r>
          </w:p>
        </w:tc>
        <w:tc>
          <w:tcPr>
            <w:tcW w:w="1559" w:type="dxa"/>
            <w:gridSpan w:val="2"/>
          </w:tcPr>
          <w:p w:rsidR="00F41021" w:rsidRDefault="00F41021" w:rsidP="00653219">
            <w:pPr>
              <w:jc w:val="center"/>
              <w:rPr>
                <w:sz w:val="14"/>
                <w:szCs w:val="14"/>
              </w:rPr>
            </w:pPr>
          </w:p>
          <w:p w:rsidR="00F41021" w:rsidRDefault="00F41021" w:rsidP="00653219">
            <w:pPr>
              <w:jc w:val="center"/>
              <w:rPr>
                <w:sz w:val="14"/>
                <w:szCs w:val="14"/>
              </w:rPr>
            </w:pPr>
          </w:p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701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701" w:type="dxa"/>
            <w:vAlign w:val="center"/>
          </w:tcPr>
          <w:p w:rsidR="00F41021" w:rsidRPr="007700CF" w:rsidRDefault="005F40DE" w:rsidP="00653219">
            <w:pPr>
              <w:jc w:val="center"/>
              <w:rPr>
                <w:sz w:val="14"/>
                <w:szCs w:val="14"/>
              </w:rPr>
            </w:pPr>
            <w:r w:rsidRPr="005F40DE">
              <w:rPr>
                <w:i/>
                <w:sz w:val="14"/>
                <w:szCs w:val="14"/>
              </w:rPr>
              <w:t>(інформація з обмеженим доступом)</w:t>
            </w:r>
          </w:p>
        </w:tc>
      </w:tr>
      <w:tr w:rsidR="00F41021" w:rsidRPr="007700CF" w:rsidTr="00E93852">
        <w:trPr>
          <w:trHeight w:val="854"/>
        </w:trPr>
        <w:tc>
          <w:tcPr>
            <w:tcW w:w="2110" w:type="dxa"/>
            <w:shd w:val="clear" w:color="auto" w:fill="auto"/>
            <w:vAlign w:val="center"/>
          </w:tcPr>
          <w:p w:rsidR="005F40DE" w:rsidRPr="005F40DE" w:rsidRDefault="005F40DE" w:rsidP="005F40DE">
            <w:pPr>
              <w:ind w:left="-64" w:right="-41"/>
              <w:jc w:val="center"/>
              <w:rPr>
                <w:i/>
                <w:sz w:val="18"/>
                <w:szCs w:val="18"/>
                <w:lang w:eastAsia="en-US"/>
              </w:rPr>
            </w:pPr>
            <w:r w:rsidRPr="005F40DE">
              <w:rPr>
                <w:i/>
                <w:sz w:val="18"/>
                <w:szCs w:val="18"/>
                <w:lang w:eastAsia="en-US"/>
              </w:rPr>
              <w:lastRenderedPageBreak/>
              <w:t>ОСОБА 1</w:t>
            </w:r>
            <w:r>
              <w:rPr>
                <w:i/>
                <w:sz w:val="18"/>
                <w:szCs w:val="18"/>
                <w:lang w:eastAsia="en-US"/>
              </w:rPr>
              <w:t>2</w:t>
            </w:r>
          </w:p>
          <w:p w:rsidR="00F41021" w:rsidRPr="00811551" w:rsidRDefault="00F41021" w:rsidP="00653219">
            <w:pPr>
              <w:ind w:left="-64" w:right="-41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143" w:type="dxa"/>
            <w:vAlign w:val="center"/>
          </w:tcPr>
          <w:p w:rsidR="00F41021" w:rsidRPr="007700CF" w:rsidRDefault="005F40DE" w:rsidP="00653219">
            <w:pPr>
              <w:jc w:val="center"/>
              <w:rPr>
                <w:sz w:val="14"/>
                <w:szCs w:val="14"/>
              </w:rPr>
            </w:pPr>
            <w:r w:rsidRPr="005F40DE">
              <w:rPr>
                <w:i/>
                <w:sz w:val="14"/>
                <w:szCs w:val="14"/>
              </w:rPr>
              <w:t>(інформація з обмеженим доступом)</w:t>
            </w:r>
          </w:p>
        </w:tc>
        <w:tc>
          <w:tcPr>
            <w:tcW w:w="2126" w:type="dxa"/>
            <w:vAlign w:val="center"/>
          </w:tcPr>
          <w:p w:rsidR="00F41021" w:rsidRPr="007700CF" w:rsidRDefault="00332C1C" w:rsidP="00653219">
            <w:pPr>
              <w:rPr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395605</wp:posOffset>
                      </wp:positionH>
                      <wp:positionV relativeFrom="paragraph">
                        <wp:posOffset>-445135</wp:posOffset>
                      </wp:positionV>
                      <wp:extent cx="920750" cy="273050"/>
                      <wp:effectExtent l="0" t="2540" r="0" b="635"/>
                      <wp:wrapNone/>
                      <wp:docPr id="3" name="Rectangle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0750" cy="273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5875" cap="rnd" algn="ctr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89" o:spid="_x0000_s1026" style="position:absolute;margin-left:31.15pt;margin-top:-35.05pt;width:72.5pt;height:21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" stroked="f" strokeweight="1.25pt">
                      <v:stroke dashstyle="1 1" endcap="round"/>
                    </v:rect>
                  </w:pict>
                </mc:Fallback>
              </mc:AlternateContent>
            </w:r>
            <w:r w:rsidR="00F41021" w:rsidRPr="007700CF">
              <w:rPr>
                <w:sz w:val="14"/>
                <w:szCs w:val="14"/>
              </w:rPr>
              <w:t xml:space="preserve">                           -</w:t>
            </w:r>
          </w:p>
        </w:tc>
        <w:tc>
          <w:tcPr>
            <w:tcW w:w="2127" w:type="dxa"/>
            <w:vAlign w:val="center"/>
          </w:tcPr>
          <w:p w:rsidR="00F41021" w:rsidRPr="007700CF" w:rsidRDefault="005F40DE" w:rsidP="00653219">
            <w:pPr>
              <w:jc w:val="center"/>
              <w:rPr>
                <w:sz w:val="14"/>
                <w:szCs w:val="14"/>
              </w:rPr>
            </w:pPr>
            <w:r w:rsidRPr="005F40DE">
              <w:rPr>
                <w:i/>
                <w:sz w:val="14"/>
                <w:szCs w:val="14"/>
              </w:rPr>
              <w:t>(інформація з обмеженим доступом)</w:t>
            </w:r>
          </w:p>
        </w:tc>
        <w:tc>
          <w:tcPr>
            <w:tcW w:w="1984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перебував у трудових відносинах</w:t>
            </w:r>
          </w:p>
          <w:p w:rsidR="00F41021" w:rsidRPr="007700CF" w:rsidRDefault="008D6734" w:rsidP="0065321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із жовтня</w:t>
            </w:r>
            <w:r w:rsidR="00F41021" w:rsidRPr="007700CF">
              <w:rPr>
                <w:sz w:val="14"/>
                <w:szCs w:val="14"/>
              </w:rPr>
              <w:t xml:space="preserve"> 2015 року по червень 2018 року</w:t>
            </w:r>
          </w:p>
        </w:tc>
        <w:tc>
          <w:tcPr>
            <w:tcW w:w="1559" w:type="dxa"/>
            <w:gridSpan w:val="2"/>
          </w:tcPr>
          <w:p w:rsidR="00F41021" w:rsidRPr="00D814A4" w:rsidRDefault="00F41021" w:rsidP="00653219">
            <w:pPr>
              <w:jc w:val="center"/>
              <w:rPr>
                <w:sz w:val="10"/>
                <w:szCs w:val="10"/>
              </w:rPr>
            </w:pPr>
          </w:p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перебував у трудових відносинах</w:t>
            </w:r>
          </w:p>
          <w:p w:rsidR="00F41021" w:rsidRPr="007700CF" w:rsidRDefault="008D6734" w:rsidP="0065321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із жовтня</w:t>
            </w:r>
            <w:r w:rsidR="00F41021" w:rsidRPr="007700CF">
              <w:rPr>
                <w:sz w:val="14"/>
                <w:szCs w:val="14"/>
              </w:rPr>
              <w:t xml:space="preserve"> 2015 року по червень 2018 року</w:t>
            </w:r>
          </w:p>
        </w:tc>
        <w:tc>
          <w:tcPr>
            <w:tcW w:w="1701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1701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</w:tr>
      <w:tr w:rsidR="00F41021" w:rsidRPr="007700CF" w:rsidTr="00E93852">
        <w:trPr>
          <w:trHeight w:val="812"/>
        </w:trPr>
        <w:tc>
          <w:tcPr>
            <w:tcW w:w="2110" w:type="dxa"/>
            <w:shd w:val="clear" w:color="auto" w:fill="auto"/>
            <w:vAlign w:val="center"/>
          </w:tcPr>
          <w:p w:rsidR="00F41021" w:rsidRPr="00811551" w:rsidRDefault="005F40DE" w:rsidP="00653219">
            <w:pPr>
              <w:jc w:val="center"/>
              <w:rPr>
                <w:i/>
                <w:sz w:val="18"/>
                <w:szCs w:val="18"/>
              </w:rPr>
            </w:pPr>
            <w:r w:rsidRPr="005F40DE">
              <w:rPr>
                <w:i/>
                <w:sz w:val="18"/>
                <w:szCs w:val="18"/>
              </w:rPr>
              <w:t>(інформація з обмеженим доступом)</w:t>
            </w:r>
          </w:p>
        </w:tc>
        <w:tc>
          <w:tcPr>
            <w:tcW w:w="2143" w:type="dxa"/>
            <w:vAlign w:val="center"/>
          </w:tcPr>
          <w:p w:rsidR="00F41021" w:rsidRPr="007700CF" w:rsidRDefault="00F41021" w:rsidP="00653219">
            <w:pPr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 xml:space="preserve">                         -</w:t>
            </w:r>
          </w:p>
        </w:tc>
        <w:tc>
          <w:tcPr>
            <w:tcW w:w="2126" w:type="dxa"/>
            <w:vAlign w:val="center"/>
          </w:tcPr>
          <w:p w:rsidR="00F41021" w:rsidRPr="007700CF" w:rsidRDefault="00F41021" w:rsidP="00653219">
            <w:pPr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 xml:space="preserve">                           -</w:t>
            </w:r>
          </w:p>
        </w:tc>
        <w:tc>
          <w:tcPr>
            <w:tcW w:w="2127" w:type="dxa"/>
            <w:vAlign w:val="center"/>
          </w:tcPr>
          <w:p w:rsidR="00F41021" w:rsidRPr="007700CF" w:rsidRDefault="005F40DE" w:rsidP="00653219">
            <w:pPr>
              <w:jc w:val="center"/>
              <w:rPr>
                <w:sz w:val="14"/>
                <w:szCs w:val="14"/>
              </w:rPr>
            </w:pPr>
            <w:r w:rsidRPr="005F40DE">
              <w:rPr>
                <w:i/>
                <w:sz w:val="14"/>
                <w:szCs w:val="14"/>
              </w:rPr>
              <w:t>(інформація з обмеженим доступом)</w:t>
            </w:r>
          </w:p>
        </w:tc>
        <w:tc>
          <w:tcPr>
            <w:tcW w:w="1984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1559" w:type="dxa"/>
            <w:gridSpan w:val="2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</w:p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</w:p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1701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1701" w:type="dxa"/>
            <w:vAlign w:val="center"/>
          </w:tcPr>
          <w:p w:rsidR="00F41021" w:rsidRPr="007700CF" w:rsidRDefault="00A11F65" w:rsidP="00653219">
            <w:pPr>
              <w:jc w:val="center"/>
              <w:rPr>
                <w:sz w:val="14"/>
                <w:szCs w:val="14"/>
              </w:rPr>
            </w:pPr>
            <w:r w:rsidRPr="00A11F65">
              <w:rPr>
                <w:i/>
                <w:sz w:val="14"/>
                <w:szCs w:val="14"/>
              </w:rPr>
              <w:t>(інформація з обмеженим доступом)</w:t>
            </w:r>
          </w:p>
        </w:tc>
      </w:tr>
      <w:tr w:rsidR="00F41021" w:rsidRPr="007700CF" w:rsidTr="00E93852">
        <w:trPr>
          <w:trHeight w:val="863"/>
        </w:trPr>
        <w:tc>
          <w:tcPr>
            <w:tcW w:w="2110" w:type="dxa"/>
            <w:shd w:val="clear" w:color="auto" w:fill="auto"/>
            <w:vAlign w:val="center"/>
          </w:tcPr>
          <w:p w:rsidR="00F41021" w:rsidRPr="00811551" w:rsidRDefault="005F40DE" w:rsidP="00653219">
            <w:pPr>
              <w:jc w:val="center"/>
              <w:rPr>
                <w:i/>
                <w:sz w:val="18"/>
                <w:szCs w:val="18"/>
              </w:rPr>
            </w:pPr>
            <w:r w:rsidRPr="005F40DE">
              <w:rPr>
                <w:i/>
                <w:sz w:val="18"/>
                <w:szCs w:val="18"/>
              </w:rPr>
              <w:t>(інформація з обмеженим доступом)</w:t>
            </w:r>
          </w:p>
        </w:tc>
        <w:tc>
          <w:tcPr>
            <w:tcW w:w="2143" w:type="dxa"/>
            <w:vAlign w:val="center"/>
          </w:tcPr>
          <w:p w:rsidR="00F41021" w:rsidRPr="007700CF" w:rsidRDefault="00F41021" w:rsidP="00653219">
            <w:pPr>
              <w:jc w:val="center"/>
              <w:rPr>
                <w:i/>
                <w:sz w:val="14"/>
                <w:szCs w:val="14"/>
              </w:rPr>
            </w:pPr>
            <w:r w:rsidRPr="007700CF">
              <w:rPr>
                <w:i/>
                <w:sz w:val="14"/>
                <w:szCs w:val="14"/>
              </w:rPr>
              <w:t xml:space="preserve">    -</w:t>
            </w:r>
          </w:p>
        </w:tc>
        <w:tc>
          <w:tcPr>
            <w:tcW w:w="2126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2127" w:type="dxa"/>
            <w:vAlign w:val="center"/>
          </w:tcPr>
          <w:p w:rsidR="00F41021" w:rsidRPr="007700CF" w:rsidRDefault="005F40DE" w:rsidP="00653219">
            <w:pPr>
              <w:jc w:val="center"/>
              <w:rPr>
                <w:sz w:val="14"/>
                <w:szCs w:val="14"/>
              </w:rPr>
            </w:pPr>
            <w:r w:rsidRPr="005F40DE">
              <w:rPr>
                <w:i/>
                <w:sz w:val="14"/>
                <w:szCs w:val="14"/>
              </w:rPr>
              <w:t>(інформація з обмеженим доступом)</w:t>
            </w:r>
          </w:p>
        </w:tc>
        <w:tc>
          <w:tcPr>
            <w:tcW w:w="1984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1559" w:type="dxa"/>
            <w:gridSpan w:val="2"/>
          </w:tcPr>
          <w:p w:rsidR="00F41021" w:rsidRPr="007700CF" w:rsidRDefault="00F41021" w:rsidP="00653219">
            <w:pPr>
              <w:jc w:val="center"/>
              <w:rPr>
                <w:i/>
                <w:sz w:val="14"/>
                <w:szCs w:val="14"/>
              </w:rPr>
            </w:pPr>
          </w:p>
          <w:p w:rsidR="00F41021" w:rsidRPr="007700CF" w:rsidRDefault="00F41021" w:rsidP="00653219">
            <w:pPr>
              <w:jc w:val="center"/>
              <w:rPr>
                <w:i/>
                <w:sz w:val="14"/>
                <w:szCs w:val="14"/>
              </w:rPr>
            </w:pPr>
          </w:p>
          <w:p w:rsidR="00F41021" w:rsidRPr="007700CF" w:rsidRDefault="00F41021" w:rsidP="00653219">
            <w:pPr>
              <w:jc w:val="center"/>
              <w:rPr>
                <w:i/>
                <w:sz w:val="14"/>
                <w:szCs w:val="14"/>
              </w:rPr>
            </w:pPr>
            <w:r w:rsidRPr="007700CF">
              <w:rPr>
                <w:i/>
                <w:sz w:val="14"/>
                <w:szCs w:val="14"/>
              </w:rPr>
              <w:t>-</w:t>
            </w:r>
          </w:p>
        </w:tc>
        <w:tc>
          <w:tcPr>
            <w:tcW w:w="1701" w:type="dxa"/>
            <w:vAlign w:val="center"/>
          </w:tcPr>
          <w:p w:rsidR="00F41021" w:rsidRPr="007700CF" w:rsidRDefault="00F41021" w:rsidP="00653219">
            <w:pPr>
              <w:jc w:val="center"/>
              <w:rPr>
                <w:i/>
                <w:sz w:val="14"/>
                <w:szCs w:val="14"/>
              </w:rPr>
            </w:pPr>
            <w:r w:rsidRPr="007700CF">
              <w:rPr>
                <w:i/>
                <w:sz w:val="14"/>
                <w:szCs w:val="14"/>
              </w:rPr>
              <w:t>-</w:t>
            </w:r>
          </w:p>
        </w:tc>
        <w:tc>
          <w:tcPr>
            <w:tcW w:w="1701" w:type="dxa"/>
            <w:vAlign w:val="center"/>
          </w:tcPr>
          <w:p w:rsidR="00F41021" w:rsidRPr="007700CF" w:rsidRDefault="00A11F65" w:rsidP="00653219">
            <w:pPr>
              <w:jc w:val="center"/>
              <w:rPr>
                <w:sz w:val="14"/>
                <w:szCs w:val="14"/>
              </w:rPr>
            </w:pPr>
            <w:r w:rsidRPr="00A11F65">
              <w:rPr>
                <w:i/>
                <w:sz w:val="14"/>
                <w:szCs w:val="14"/>
              </w:rPr>
              <w:t>(інформація з обмеженим доступом)</w:t>
            </w:r>
          </w:p>
        </w:tc>
      </w:tr>
      <w:tr w:rsidR="00F41021" w:rsidRPr="007700CF" w:rsidTr="00E93852">
        <w:trPr>
          <w:trHeight w:val="915"/>
        </w:trPr>
        <w:tc>
          <w:tcPr>
            <w:tcW w:w="2110" w:type="dxa"/>
            <w:shd w:val="clear" w:color="auto" w:fill="auto"/>
            <w:vAlign w:val="center"/>
          </w:tcPr>
          <w:p w:rsidR="00F41021" w:rsidRPr="00811551" w:rsidRDefault="005F40DE" w:rsidP="00653219">
            <w:pPr>
              <w:jc w:val="center"/>
              <w:rPr>
                <w:i/>
                <w:sz w:val="18"/>
                <w:szCs w:val="18"/>
              </w:rPr>
            </w:pPr>
            <w:r w:rsidRPr="005F40DE">
              <w:rPr>
                <w:i/>
                <w:sz w:val="18"/>
                <w:szCs w:val="18"/>
              </w:rPr>
              <w:t>(інформація з обмеженим доступом)</w:t>
            </w:r>
          </w:p>
        </w:tc>
        <w:tc>
          <w:tcPr>
            <w:tcW w:w="2143" w:type="dxa"/>
            <w:vAlign w:val="center"/>
          </w:tcPr>
          <w:p w:rsidR="00F41021" w:rsidRPr="008051E3" w:rsidRDefault="005F40DE" w:rsidP="00653219">
            <w:pPr>
              <w:jc w:val="center"/>
              <w:rPr>
                <w:sz w:val="14"/>
                <w:szCs w:val="14"/>
              </w:rPr>
            </w:pPr>
            <w:r w:rsidRPr="005F40DE">
              <w:rPr>
                <w:i/>
                <w:sz w:val="14"/>
                <w:szCs w:val="14"/>
              </w:rPr>
              <w:t>(інформація з обмеженим доступом)</w:t>
            </w:r>
          </w:p>
        </w:tc>
        <w:tc>
          <w:tcPr>
            <w:tcW w:w="2126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2127" w:type="dxa"/>
            <w:vAlign w:val="center"/>
          </w:tcPr>
          <w:p w:rsidR="00F41021" w:rsidRPr="007700CF" w:rsidRDefault="005F40DE" w:rsidP="00653219">
            <w:pPr>
              <w:jc w:val="center"/>
              <w:rPr>
                <w:sz w:val="14"/>
                <w:szCs w:val="14"/>
              </w:rPr>
            </w:pPr>
            <w:r w:rsidRPr="005F40DE">
              <w:rPr>
                <w:i/>
                <w:sz w:val="14"/>
                <w:szCs w:val="14"/>
              </w:rPr>
              <w:t>(інформація з обмеженим доступом)</w:t>
            </w:r>
          </w:p>
        </w:tc>
        <w:tc>
          <w:tcPr>
            <w:tcW w:w="1984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1559" w:type="dxa"/>
            <w:gridSpan w:val="2"/>
          </w:tcPr>
          <w:p w:rsidR="00F41021" w:rsidRPr="007700CF" w:rsidRDefault="00F41021" w:rsidP="00653219">
            <w:pPr>
              <w:jc w:val="center"/>
              <w:rPr>
                <w:i/>
                <w:sz w:val="14"/>
                <w:szCs w:val="14"/>
              </w:rPr>
            </w:pPr>
          </w:p>
          <w:p w:rsidR="00F41021" w:rsidRPr="007700CF" w:rsidRDefault="00F41021" w:rsidP="00653219">
            <w:pPr>
              <w:jc w:val="center"/>
              <w:rPr>
                <w:i/>
                <w:sz w:val="14"/>
                <w:szCs w:val="14"/>
              </w:rPr>
            </w:pPr>
          </w:p>
          <w:p w:rsidR="00F41021" w:rsidRPr="007700CF" w:rsidRDefault="00F41021" w:rsidP="00653219">
            <w:pPr>
              <w:jc w:val="center"/>
              <w:rPr>
                <w:i/>
                <w:sz w:val="14"/>
                <w:szCs w:val="14"/>
              </w:rPr>
            </w:pPr>
            <w:r w:rsidRPr="007700CF">
              <w:rPr>
                <w:i/>
                <w:sz w:val="14"/>
                <w:szCs w:val="14"/>
              </w:rPr>
              <w:t>-</w:t>
            </w:r>
          </w:p>
        </w:tc>
        <w:tc>
          <w:tcPr>
            <w:tcW w:w="1701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1701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</w:tr>
      <w:tr w:rsidR="00F41021" w:rsidRPr="007700CF" w:rsidTr="00E93852">
        <w:trPr>
          <w:trHeight w:val="1097"/>
        </w:trPr>
        <w:tc>
          <w:tcPr>
            <w:tcW w:w="2110" w:type="dxa"/>
            <w:shd w:val="clear" w:color="auto" w:fill="auto"/>
            <w:vAlign w:val="center"/>
          </w:tcPr>
          <w:p w:rsidR="00A11F65" w:rsidRPr="00A11F65" w:rsidRDefault="00A11F65" w:rsidP="00A11F65">
            <w:pPr>
              <w:jc w:val="center"/>
              <w:rPr>
                <w:i/>
                <w:sz w:val="18"/>
                <w:szCs w:val="18"/>
              </w:rPr>
            </w:pPr>
            <w:r w:rsidRPr="00A11F65">
              <w:rPr>
                <w:i/>
                <w:sz w:val="18"/>
                <w:szCs w:val="18"/>
              </w:rPr>
              <w:t>ОСОБА 1</w:t>
            </w:r>
            <w:r>
              <w:rPr>
                <w:i/>
                <w:sz w:val="18"/>
                <w:szCs w:val="18"/>
              </w:rPr>
              <w:t>3</w:t>
            </w:r>
          </w:p>
          <w:p w:rsidR="00F41021" w:rsidRPr="00811551" w:rsidRDefault="00F41021" w:rsidP="00653219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143" w:type="dxa"/>
            <w:vAlign w:val="center"/>
          </w:tcPr>
          <w:p w:rsidR="00F41021" w:rsidRPr="007700CF" w:rsidRDefault="00F41021" w:rsidP="00653219">
            <w:pPr>
              <w:jc w:val="center"/>
              <w:rPr>
                <w:i/>
                <w:sz w:val="14"/>
                <w:szCs w:val="14"/>
              </w:rPr>
            </w:pPr>
            <w:r w:rsidRPr="007700CF">
              <w:rPr>
                <w:i/>
                <w:sz w:val="14"/>
                <w:szCs w:val="14"/>
              </w:rPr>
              <w:t>-</w:t>
            </w:r>
          </w:p>
        </w:tc>
        <w:tc>
          <w:tcPr>
            <w:tcW w:w="2126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2127" w:type="dxa"/>
            <w:vAlign w:val="center"/>
          </w:tcPr>
          <w:p w:rsidR="00F41021" w:rsidRPr="007700CF" w:rsidRDefault="00A11F65" w:rsidP="00653219">
            <w:pPr>
              <w:jc w:val="center"/>
              <w:rPr>
                <w:sz w:val="14"/>
                <w:szCs w:val="14"/>
              </w:rPr>
            </w:pPr>
            <w:r w:rsidRPr="00A11F65">
              <w:rPr>
                <w:i/>
                <w:sz w:val="14"/>
                <w:szCs w:val="14"/>
              </w:rPr>
              <w:t>(інформація з обмеженим доступом)</w:t>
            </w:r>
          </w:p>
        </w:tc>
        <w:tc>
          <w:tcPr>
            <w:tcW w:w="1984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</w:p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1559" w:type="dxa"/>
            <w:gridSpan w:val="2"/>
          </w:tcPr>
          <w:p w:rsidR="00F41021" w:rsidRPr="008051E3" w:rsidRDefault="00F41021" w:rsidP="00653219">
            <w:pPr>
              <w:jc w:val="center"/>
              <w:rPr>
                <w:sz w:val="10"/>
                <w:szCs w:val="10"/>
              </w:rPr>
            </w:pPr>
          </w:p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перебував у трудових відносинах протягом жовтня 2015 рок</w:t>
            </w:r>
            <w:proofErr w:type="gramStart"/>
            <w:r w:rsidRPr="007700CF">
              <w:rPr>
                <w:sz w:val="14"/>
                <w:szCs w:val="14"/>
              </w:rPr>
              <w:t>у-</w:t>
            </w:r>
            <w:proofErr w:type="gramEnd"/>
            <w:r w:rsidRPr="007700CF">
              <w:rPr>
                <w:sz w:val="14"/>
                <w:szCs w:val="14"/>
              </w:rPr>
              <w:t xml:space="preserve"> лютого 2018 року (станом на 24.10.2016 на посаді директора)</w:t>
            </w:r>
          </w:p>
        </w:tc>
        <w:tc>
          <w:tcPr>
            <w:tcW w:w="1701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1701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6"/>
                <w:szCs w:val="6"/>
              </w:rPr>
            </w:pPr>
          </w:p>
        </w:tc>
      </w:tr>
      <w:tr w:rsidR="00F41021" w:rsidRPr="007700CF" w:rsidTr="00E93852">
        <w:trPr>
          <w:trHeight w:val="914"/>
        </w:trPr>
        <w:tc>
          <w:tcPr>
            <w:tcW w:w="2110" w:type="dxa"/>
            <w:shd w:val="clear" w:color="auto" w:fill="auto"/>
            <w:vAlign w:val="center"/>
          </w:tcPr>
          <w:p w:rsidR="00A11F65" w:rsidRPr="00A11F65" w:rsidRDefault="00A11F65" w:rsidP="00A11F65">
            <w:pPr>
              <w:jc w:val="center"/>
              <w:rPr>
                <w:i/>
                <w:sz w:val="18"/>
                <w:szCs w:val="18"/>
              </w:rPr>
            </w:pPr>
            <w:r w:rsidRPr="00A11F65">
              <w:rPr>
                <w:i/>
                <w:sz w:val="18"/>
                <w:szCs w:val="18"/>
              </w:rPr>
              <w:t>ОСОБА 1</w:t>
            </w:r>
            <w:r>
              <w:rPr>
                <w:i/>
                <w:sz w:val="18"/>
                <w:szCs w:val="18"/>
              </w:rPr>
              <w:t>4</w:t>
            </w:r>
          </w:p>
          <w:p w:rsidR="00F41021" w:rsidRPr="00811551" w:rsidRDefault="00F41021" w:rsidP="00653219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143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2126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2127" w:type="dxa"/>
            <w:vAlign w:val="center"/>
          </w:tcPr>
          <w:p w:rsidR="00F41021" w:rsidRPr="007700CF" w:rsidRDefault="00A11F65" w:rsidP="00653219">
            <w:pPr>
              <w:jc w:val="center"/>
              <w:rPr>
                <w:sz w:val="14"/>
                <w:szCs w:val="14"/>
              </w:rPr>
            </w:pPr>
            <w:r w:rsidRPr="00A11F65">
              <w:rPr>
                <w:i/>
                <w:sz w:val="14"/>
                <w:szCs w:val="14"/>
              </w:rPr>
              <w:t>(інформація з обмеженим доступом)</w:t>
            </w:r>
          </w:p>
        </w:tc>
        <w:tc>
          <w:tcPr>
            <w:tcW w:w="1984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1559" w:type="dxa"/>
            <w:gridSpan w:val="2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</w:p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перебувала у трудових відносинах протягом                 березня – червня 2018 року</w:t>
            </w:r>
          </w:p>
        </w:tc>
        <w:tc>
          <w:tcPr>
            <w:tcW w:w="1701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</w:p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1701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</w:tr>
      <w:tr w:rsidR="00F41021" w:rsidRPr="007700CF" w:rsidTr="00E93852">
        <w:trPr>
          <w:trHeight w:val="955"/>
        </w:trPr>
        <w:tc>
          <w:tcPr>
            <w:tcW w:w="2110" w:type="dxa"/>
            <w:shd w:val="clear" w:color="auto" w:fill="auto"/>
            <w:vAlign w:val="center"/>
          </w:tcPr>
          <w:p w:rsidR="00A11F65" w:rsidRPr="00A11F65" w:rsidRDefault="00A11F65" w:rsidP="00A11F65">
            <w:pPr>
              <w:jc w:val="center"/>
              <w:rPr>
                <w:i/>
                <w:sz w:val="18"/>
                <w:szCs w:val="18"/>
              </w:rPr>
            </w:pPr>
            <w:r w:rsidRPr="00A11F65">
              <w:rPr>
                <w:i/>
                <w:sz w:val="18"/>
                <w:szCs w:val="18"/>
              </w:rPr>
              <w:t xml:space="preserve">ОСОБА </w:t>
            </w:r>
            <w:r>
              <w:rPr>
                <w:i/>
                <w:sz w:val="18"/>
                <w:szCs w:val="18"/>
              </w:rPr>
              <w:t>20</w:t>
            </w:r>
          </w:p>
          <w:p w:rsidR="00F41021" w:rsidRPr="00811551" w:rsidRDefault="00F41021" w:rsidP="00653219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143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2126" w:type="dxa"/>
            <w:vAlign w:val="center"/>
          </w:tcPr>
          <w:p w:rsidR="00F41021" w:rsidRPr="007700CF" w:rsidRDefault="00A11F65" w:rsidP="00653219">
            <w:pPr>
              <w:jc w:val="center"/>
              <w:rPr>
                <w:sz w:val="14"/>
                <w:szCs w:val="14"/>
              </w:rPr>
            </w:pPr>
            <w:proofErr w:type="gramStart"/>
            <w:r w:rsidRPr="00A11F65">
              <w:rPr>
                <w:i/>
                <w:sz w:val="14"/>
                <w:szCs w:val="14"/>
              </w:rPr>
              <w:t>інформація з обмеженим доступом)</w:t>
            </w:r>
            <w:proofErr w:type="gramEnd"/>
          </w:p>
        </w:tc>
        <w:tc>
          <w:tcPr>
            <w:tcW w:w="2127" w:type="dxa"/>
            <w:vAlign w:val="center"/>
          </w:tcPr>
          <w:p w:rsidR="00F41021" w:rsidRPr="007700CF" w:rsidRDefault="00A11F65" w:rsidP="00653219">
            <w:pPr>
              <w:jc w:val="center"/>
              <w:rPr>
                <w:sz w:val="14"/>
                <w:szCs w:val="14"/>
              </w:rPr>
            </w:pPr>
            <w:proofErr w:type="gramStart"/>
            <w:r w:rsidRPr="00A11F65">
              <w:rPr>
                <w:i/>
                <w:sz w:val="14"/>
                <w:szCs w:val="14"/>
              </w:rPr>
              <w:t>інформація з обмеженим доступом)</w:t>
            </w:r>
            <w:proofErr w:type="gramEnd"/>
          </w:p>
        </w:tc>
        <w:tc>
          <w:tcPr>
            <w:tcW w:w="1984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1559" w:type="dxa"/>
            <w:gridSpan w:val="2"/>
          </w:tcPr>
          <w:p w:rsidR="00F41021" w:rsidRPr="007700CF" w:rsidRDefault="00F41021" w:rsidP="00653219">
            <w:pPr>
              <w:rPr>
                <w:sz w:val="14"/>
                <w:szCs w:val="14"/>
              </w:rPr>
            </w:pPr>
          </w:p>
          <w:p w:rsidR="00F41021" w:rsidRPr="007700CF" w:rsidRDefault="00F41021" w:rsidP="00653219">
            <w:pPr>
              <w:rPr>
                <w:sz w:val="14"/>
                <w:szCs w:val="14"/>
              </w:rPr>
            </w:pPr>
          </w:p>
          <w:p w:rsidR="00F41021" w:rsidRPr="007700CF" w:rsidRDefault="00F41021" w:rsidP="00653219">
            <w:pPr>
              <w:rPr>
                <w:sz w:val="14"/>
                <w:szCs w:val="14"/>
              </w:rPr>
            </w:pPr>
          </w:p>
          <w:p w:rsidR="00F41021" w:rsidRPr="007700CF" w:rsidRDefault="00F41021" w:rsidP="00653219">
            <w:pPr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 xml:space="preserve">                      -</w:t>
            </w:r>
          </w:p>
        </w:tc>
        <w:tc>
          <w:tcPr>
            <w:tcW w:w="1701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1701" w:type="dxa"/>
            <w:vAlign w:val="center"/>
          </w:tcPr>
          <w:p w:rsidR="00F41021" w:rsidRPr="007700CF" w:rsidRDefault="00A11F65" w:rsidP="00653219">
            <w:pPr>
              <w:jc w:val="center"/>
              <w:rPr>
                <w:sz w:val="14"/>
                <w:szCs w:val="14"/>
              </w:rPr>
            </w:pPr>
            <w:proofErr w:type="gramStart"/>
            <w:r w:rsidRPr="00A11F65">
              <w:rPr>
                <w:i/>
                <w:sz w:val="14"/>
                <w:szCs w:val="14"/>
              </w:rPr>
              <w:t>інформація з обмеженим доступом)</w:t>
            </w:r>
            <w:proofErr w:type="gramEnd"/>
          </w:p>
        </w:tc>
      </w:tr>
      <w:tr w:rsidR="00F41021" w:rsidRPr="007700CF" w:rsidTr="00E93852">
        <w:trPr>
          <w:trHeight w:val="702"/>
        </w:trPr>
        <w:tc>
          <w:tcPr>
            <w:tcW w:w="2110" w:type="dxa"/>
            <w:shd w:val="clear" w:color="auto" w:fill="auto"/>
            <w:vAlign w:val="center"/>
          </w:tcPr>
          <w:p w:rsidR="00A11F65" w:rsidRPr="00A11F65" w:rsidRDefault="00A11F65" w:rsidP="00A11F65">
            <w:pPr>
              <w:jc w:val="center"/>
              <w:rPr>
                <w:i/>
                <w:sz w:val="18"/>
                <w:szCs w:val="18"/>
              </w:rPr>
            </w:pPr>
            <w:r w:rsidRPr="00A11F65">
              <w:rPr>
                <w:i/>
                <w:sz w:val="18"/>
                <w:szCs w:val="18"/>
              </w:rPr>
              <w:t xml:space="preserve">ОСОБА </w:t>
            </w:r>
            <w:r>
              <w:rPr>
                <w:i/>
                <w:sz w:val="18"/>
                <w:szCs w:val="18"/>
              </w:rPr>
              <w:t>15</w:t>
            </w:r>
          </w:p>
          <w:p w:rsidR="00F41021" w:rsidRPr="00811551" w:rsidRDefault="00F41021" w:rsidP="00653219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143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2126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</w:p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2127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3543" w:type="dxa"/>
            <w:gridSpan w:val="3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перебува</w:t>
            </w:r>
            <w:r>
              <w:rPr>
                <w:sz w:val="14"/>
                <w:szCs w:val="14"/>
              </w:rPr>
              <w:t>в</w:t>
            </w:r>
            <w:r w:rsidRPr="007700CF">
              <w:rPr>
                <w:sz w:val="14"/>
                <w:szCs w:val="14"/>
              </w:rPr>
              <w:t xml:space="preserve"> у трудових відносинах</w:t>
            </w:r>
          </w:p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протягом жовтня 2015 року по червень 2018 року</w:t>
            </w:r>
          </w:p>
        </w:tc>
        <w:tc>
          <w:tcPr>
            <w:tcW w:w="1701" w:type="dxa"/>
            <w:vAlign w:val="center"/>
          </w:tcPr>
          <w:p w:rsidR="00F41021" w:rsidRPr="007700CF" w:rsidRDefault="00F41021" w:rsidP="0065321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      </w:t>
            </w:r>
            <w:r w:rsidRPr="007700CF">
              <w:rPr>
                <w:sz w:val="14"/>
                <w:szCs w:val="14"/>
              </w:rPr>
              <w:t xml:space="preserve">  -</w:t>
            </w:r>
          </w:p>
        </w:tc>
        <w:tc>
          <w:tcPr>
            <w:tcW w:w="1701" w:type="dxa"/>
          </w:tcPr>
          <w:p w:rsidR="00F41021" w:rsidRDefault="00F41021" w:rsidP="00653219">
            <w:pPr>
              <w:rPr>
                <w:sz w:val="14"/>
                <w:szCs w:val="14"/>
              </w:rPr>
            </w:pPr>
          </w:p>
        </w:tc>
      </w:tr>
      <w:tr w:rsidR="00F41021" w:rsidRPr="007700CF" w:rsidTr="00E93852">
        <w:trPr>
          <w:trHeight w:val="1039"/>
        </w:trPr>
        <w:tc>
          <w:tcPr>
            <w:tcW w:w="2110" w:type="dxa"/>
            <w:shd w:val="clear" w:color="auto" w:fill="auto"/>
            <w:vAlign w:val="center"/>
          </w:tcPr>
          <w:p w:rsidR="00A11F65" w:rsidRPr="00A11F65" w:rsidRDefault="00A11F65" w:rsidP="00A11F65">
            <w:pPr>
              <w:jc w:val="center"/>
              <w:rPr>
                <w:i/>
                <w:sz w:val="18"/>
                <w:szCs w:val="18"/>
              </w:rPr>
            </w:pPr>
            <w:r w:rsidRPr="00A11F65">
              <w:rPr>
                <w:i/>
                <w:sz w:val="18"/>
                <w:szCs w:val="18"/>
              </w:rPr>
              <w:t xml:space="preserve">ОСОБА </w:t>
            </w:r>
            <w:r>
              <w:rPr>
                <w:i/>
                <w:sz w:val="18"/>
                <w:szCs w:val="18"/>
              </w:rPr>
              <w:t>16</w:t>
            </w:r>
          </w:p>
          <w:p w:rsidR="00F41021" w:rsidRPr="00811551" w:rsidRDefault="00F41021" w:rsidP="00653219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143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2126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2127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2126" w:type="dxa"/>
            <w:gridSpan w:val="2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перебувала у трудових відносинах</w:t>
            </w:r>
          </w:p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 xml:space="preserve"> </w:t>
            </w:r>
            <w:proofErr w:type="gramStart"/>
            <w:r w:rsidRPr="007700CF">
              <w:rPr>
                <w:sz w:val="14"/>
                <w:szCs w:val="14"/>
              </w:rPr>
              <w:t>у</w:t>
            </w:r>
            <w:proofErr w:type="gramEnd"/>
            <w:r w:rsidRPr="007700CF">
              <w:rPr>
                <w:sz w:val="14"/>
                <w:szCs w:val="14"/>
              </w:rPr>
              <w:t xml:space="preserve"> листопаді 2015 року та червні 2018 року </w:t>
            </w:r>
          </w:p>
        </w:tc>
        <w:tc>
          <w:tcPr>
            <w:tcW w:w="1417" w:type="dxa"/>
          </w:tcPr>
          <w:p w:rsidR="00F41021" w:rsidRPr="006F4B92" w:rsidRDefault="00F41021" w:rsidP="00653219">
            <w:pPr>
              <w:jc w:val="center"/>
              <w:rPr>
                <w:sz w:val="10"/>
                <w:szCs w:val="10"/>
              </w:rPr>
            </w:pPr>
          </w:p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перебувала у трудових відносинах</w:t>
            </w:r>
          </w:p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протягом жовтня 2015 року по червень 2018 року</w:t>
            </w:r>
          </w:p>
        </w:tc>
        <w:tc>
          <w:tcPr>
            <w:tcW w:w="1701" w:type="dxa"/>
            <w:vAlign w:val="center"/>
          </w:tcPr>
          <w:p w:rsidR="00F41021" w:rsidRPr="007700CF" w:rsidRDefault="00F41021" w:rsidP="0065321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     </w:t>
            </w:r>
            <w:r w:rsidRPr="007700CF">
              <w:rPr>
                <w:sz w:val="14"/>
                <w:szCs w:val="14"/>
              </w:rPr>
              <w:t xml:space="preserve">   -</w:t>
            </w:r>
          </w:p>
        </w:tc>
        <w:tc>
          <w:tcPr>
            <w:tcW w:w="1701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</w:tr>
      <w:tr w:rsidR="00F41021" w:rsidRPr="007700CF" w:rsidTr="00E93852">
        <w:trPr>
          <w:trHeight w:val="1175"/>
        </w:trPr>
        <w:tc>
          <w:tcPr>
            <w:tcW w:w="2110" w:type="dxa"/>
            <w:shd w:val="clear" w:color="auto" w:fill="auto"/>
            <w:vAlign w:val="center"/>
          </w:tcPr>
          <w:p w:rsidR="00A11F65" w:rsidRPr="00A11F65" w:rsidRDefault="00A11F65" w:rsidP="00A11F65">
            <w:pPr>
              <w:jc w:val="center"/>
              <w:rPr>
                <w:i/>
                <w:sz w:val="18"/>
                <w:szCs w:val="18"/>
              </w:rPr>
            </w:pPr>
            <w:r w:rsidRPr="00A11F65">
              <w:rPr>
                <w:i/>
                <w:sz w:val="18"/>
                <w:szCs w:val="18"/>
              </w:rPr>
              <w:t xml:space="preserve">ОСОБА </w:t>
            </w:r>
            <w:r>
              <w:rPr>
                <w:i/>
                <w:sz w:val="18"/>
                <w:szCs w:val="18"/>
              </w:rPr>
              <w:t>17</w:t>
            </w:r>
          </w:p>
          <w:p w:rsidR="00F41021" w:rsidRPr="00811551" w:rsidRDefault="00F41021" w:rsidP="00653219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143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2126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2127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  <w:tc>
          <w:tcPr>
            <w:tcW w:w="2126" w:type="dxa"/>
            <w:gridSpan w:val="2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перебувала у трудових відносинах</w:t>
            </w:r>
          </w:p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протягом жовтня 2015 року по березень 2017 року та протягом жовтня 2017 року по червень 2018 року</w:t>
            </w:r>
          </w:p>
        </w:tc>
        <w:tc>
          <w:tcPr>
            <w:tcW w:w="1417" w:type="dxa"/>
          </w:tcPr>
          <w:p w:rsidR="00F41021" w:rsidRPr="007700CF" w:rsidRDefault="00F41021" w:rsidP="00653219">
            <w:pPr>
              <w:jc w:val="center"/>
              <w:rPr>
                <w:sz w:val="6"/>
                <w:szCs w:val="6"/>
              </w:rPr>
            </w:pPr>
          </w:p>
          <w:p w:rsidR="00F41021" w:rsidRPr="007700CF" w:rsidRDefault="00F41021" w:rsidP="00653219">
            <w:pPr>
              <w:jc w:val="center"/>
              <w:rPr>
                <w:sz w:val="6"/>
                <w:szCs w:val="6"/>
              </w:rPr>
            </w:pPr>
          </w:p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перебувала у трудових відносинах</w:t>
            </w:r>
          </w:p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протягом жовтня 2015 року по червень 2018 року</w:t>
            </w:r>
          </w:p>
        </w:tc>
        <w:tc>
          <w:tcPr>
            <w:tcW w:w="1701" w:type="dxa"/>
            <w:vAlign w:val="center"/>
          </w:tcPr>
          <w:p w:rsidR="00F41021" w:rsidRPr="007700CF" w:rsidRDefault="00F41021" w:rsidP="0065321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       </w:t>
            </w:r>
            <w:r w:rsidRPr="007700CF">
              <w:rPr>
                <w:sz w:val="14"/>
                <w:szCs w:val="14"/>
              </w:rPr>
              <w:t xml:space="preserve">  -</w:t>
            </w:r>
          </w:p>
        </w:tc>
        <w:tc>
          <w:tcPr>
            <w:tcW w:w="1701" w:type="dxa"/>
            <w:vAlign w:val="center"/>
          </w:tcPr>
          <w:p w:rsidR="00F41021" w:rsidRPr="007700CF" w:rsidRDefault="00F41021" w:rsidP="00653219">
            <w:pPr>
              <w:jc w:val="center"/>
              <w:rPr>
                <w:sz w:val="14"/>
                <w:szCs w:val="14"/>
              </w:rPr>
            </w:pPr>
            <w:r w:rsidRPr="007700CF">
              <w:rPr>
                <w:sz w:val="14"/>
                <w:szCs w:val="14"/>
              </w:rPr>
              <w:t>-</w:t>
            </w:r>
          </w:p>
        </w:tc>
      </w:tr>
    </w:tbl>
    <w:p w:rsidR="0028280C" w:rsidRPr="00252CA1" w:rsidRDefault="0028280C" w:rsidP="004156AD">
      <w:pPr>
        <w:tabs>
          <w:tab w:val="left" w:pos="11332"/>
        </w:tabs>
      </w:pPr>
    </w:p>
    <w:sectPr w:rsidR="0028280C" w:rsidRPr="00252CA1" w:rsidSect="005259E4"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54A" w:rsidRDefault="0033154A">
      <w:r>
        <w:separator/>
      </w:r>
    </w:p>
  </w:endnote>
  <w:endnote w:type="continuationSeparator" w:id="0">
    <w:p w:rsidR="0033154A" w:rsidRDefault="00331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Sans Serif">
    <w:altName w:val="Times New Roman"/>
    <w:panose1 w:val="020B05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814" w:rsidRDefault="00FC4814" w:rsidP="00F71AE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4814" w:rsidRDefault="00FC481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54A" w:rsidRDefault="0033154A">
      <w:r>
        <w:separator/>
      </w:r>
    </w:p>
  </w:footnote>
  <w:footnote w:type="continuationSeparator" w:id="0">
    <w:p w:rsidR="0033154A" w:rsidRDefault="00331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814" w:rsidRDefault="00FC4814" w:rsidP="00EC4F37">
    <w:pPr>
      <w:pStyle w:val="ae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4814" w:rsidRDefault="00FC4814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814" w:rsidRDefault="00FC4814" w:rsidP="00F51A2D">
    <w:pPr>
      <w:pStyle w:val="ae"/>
      <w:framePr w:wrap="around" w:vAnchor="text" w:hAnchor="page" w:x="6562" w:y="62"/>
      <w:rPr>
        <w:rStyle w:val="a5"/>
      </w:rPr>
    </w:pPr>
    <w:r w:rsidRPr="00F51A2D">
      <w:rPr>
        <w:rStyle w:val="a5"/>
      </w:rPr>
      <w:fldChar w:fldCharType="begin"/>
    </w:r>
    <w:r w:rsidRPr="00F51A2D">
      <w:rPr>
        <w:rStyle w:val="a5"/>
      </w:rPr>
      <w:instrText xml:space="preserve">PAGE  </w:instrText>
    </w:r>
    <w:r w:rsidRPr="00F51A2D">
      <w:rPr>
        <w:rStyle w:val="a5"/>
      </w:rPr>
      <w:fldChar w:fldCharType="separate"/>
    </w:r>
    <w:r w:rsidR="00332C1C">
      <w:rPr>
        <w:rStyle w:val="a5"/>
        <w:noProof/>
      </w:rPr>
      <w:t>11</w:t>
    </w:r>
    <w:r w:rsidRPr="00F51A2D">
      <w:rPr>
        <w:rStyle w:val="a5"/>
      </w:rPr>
      <w:fldChar w:fldCharType="end"/>
    </w:r>
  </w:p>
  <w:p w:rsidR="00FC4814" w:rsidRDefault="00FC481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2491C"/>
    <w:multiLevelType w:val="multilevel"/>
    <w:tmpl w:val="74F2E92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2"/>
      <w:numFmt w:val="decimal"/>
      <w:lvlText w:val="%2"/>
      <w:lvlJc w:val="left"/>
      <w:pPr>
        <w:tabs>
          <w:tab w:val="num" w:pos="1014"/>
        </w:tabs>
        <w:ind w:left="101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914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454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1">
    <w:nsid w:val="2BB7574D"/>
    <w:multiLevelType w:val="hybridMultilevel"/>
    <w:tmpl w:val="B84E3C00"/>
    <w:lvl w:ilvl="0" w:tplc="A75AD49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AD66347"/>
    <w:multiLevelType w:val="multilevel"/>
    <w:tmpl w:val="B460766C"/>
    <w:lvl w:ilvl="0">
      <w:start w:val="1"/>
      <w:numFmt w:val="decimal"/>
      <w:pStyle w:val="a"/>
      <w:lvlText w:val="(%1)"/>
      <w:lvlJc w:val="left"/>
      <w:pPr>
        <w:tabs>
          <w:tab w:val="num" w:pos="1353"/>
        </w:tabs>
        <w:ind w:left="1353" w:hanging="360"/>
      </w:pPr>
      <w:rPr>
        <w:rFonts w:hint="default"/>
        <w:b/>
        <w:sz w:val="24"/>
        <w:szCs w:val="24"/>
        <w:lang w:val="ru-RU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3C0963B5"/>
    <w:multiLevelType w:val="multilevel"/>
    <w:tmpl w:val="B46869B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3DA6450E"/>
    <w:multiLevelType w:val="multilevel"/>
    <w:tmpl w:val="F648E49A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76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5">
    <w:nsid w:val="48E82BAF"/>
    <w:multiLevelType w:val="multilevel"/>
    <w:tmpl w:val="4B6CE8E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6">
    <w:nsid w:val="52DE522A"/>
    <w:multiLevelType w:val="hybridMultilevel"/>
    <w:tmpl w:val="BE2640D6"/>
    <w:lvl w:ilvl="0" w:tplc="FBF2223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68028B0"/>
    <w:multiLevelType w:val="multilevel"/>
    <w:tmpl w:val="661A49A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400" w:hanging="1800"/>
      </w:pPr>
      <w:rPr>
        <w:rFonts w:hint="default"/>
      </w:rPr>
    </w:lvl>
  </w:abstractNum>
  <w:abstractNum w:abstractNumId="8">
    <w:nsid w:val="57B91F42"/>
    <w:multiLevelType w:val="hybridMultilevel"/>
    <w:tmpl w:val="CB5E600E"/>
    <w:lvl w:ilvl="0" w:tplc="08B6A906">
      <w:start w:val="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5E731ACE"/>
    <w:multiLevelType w:val="hybridMultilevel"/>
    <w:tmpl w:val="E0D62CC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05034B5"/>
    <w:multiLevelType w:val="hybridMultilevel"/>
    <w:tmpl w:val="6C124F16"/>
    <w:lvl w:ilvl="0" w:tplc="AFAE2F14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4316ABF"/>
    <w:multiLevelType w:val="multilevel"/>
    <w:tmpl w:val="B9AEC9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12">
    <w:nsid w:val="6688330D"/>
    <w:multiLevelType w:val="multilevel"/>
    <w:tmpl w:val="1D70D722"/>
    <w:lvl w:ilvl="0">
      <w:start w:val="6"/>
      <w:numFmt w:val="decimal"/>
      <w:lvlText w:val="(%1)"/>
      <w:lvlJc w:val="left"/>
      <w:pPr>
        <w:tabs>
          <w:tab w:val="num" w:pos="921"/>
        </w:tabs>
        <w:ind w:left="921" w:hanging="360"/>
      </w:pPr>
      <w:rPr>
        <w:rFonts w:cs="Times New Roman" w:hint="default"/>
        <w:b/>
        <w:color w:val="auto"/>
        <w:sz w:val="24"/>
        <w:szCs w:val="24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3">
    <w:nsid w:val="66C85666"/>
    <w:multiLevelType w:val="multilevel"/>
    <w:tmpl w:val="F60CD474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9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2"/>
    </w:lvlOverride>
    <w:lvlOverride w:ilvl="2">
      <w:startOverride w:val="3"/>
    </w:lvlOverride>
  </w:num>
  <w:num w:numId="6">
    <w:abstractNumId w:val="6"/>
  </w:num>
  <w:num w:numId="7">
    <w:abstractNumId w:val="7"/>
  </w:num>
  <w:num w:numId="8">
    <w:abstractNumId w:val="10"/>
  </w:num>
  <w:num w:numId="9">
    <w:abstractNumId w:val="8"/>
  </w:num>
  <w:num w:numId="10">
    <w:abstractNumId w:val="1"/>
  </w:num>
  <w:num w:numId="11">
    <w:abstractNumId w:val="3"/>
  </w:num>
  <w:num w:numId="12">
    <w:abstractNumId w:val="13"/>
  </w:num>
  <w:num w:numId="13">
    <w:abstractNumId w:val="0"/>
    <w:lvlOverride w:ilvl="0">
      <w:startOverride w:val="1"/>
    </w:lvlOverride>
    <w:lvlOverride w:ilvl="1">
      <w:startOverride w:val="2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2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1"/>
  </w:num>
  <w:num w:numId="17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3074" fillcolor="white">
      <v:fill color="white"/>
      <v:stroke dashstyle="1 1" weight="1.25pt" endcap="round"/>
      <o:colormru v:ext="edit" colors="#9fc,#ccecff,#6ff,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123"/>
    <w:rsid w:val="00001451"/>
    <w:rsid w:val="0000167D"/>
    <w:rsid w:val="00002B13"/>
    <w:rsid w:val="000036A5"/>
    <w:rsid w:val="00003B1B"/>
    <w:rsid w:val="000051DF"/>
    <w:rsid w:val="00005462"/>
    <w:rsid w:val="00005CD5"/>
    <w:rsid w:val="00006170"/>
    <w:rsid w:val="000063F7"/>
    <w:rsid w:val="00006E17"/>
    <w:rsid w:val="000105A4"/>
    <w:rsid w:val="00010811"/>
    <w:rsid w:val="00011119"/>
    <w:rsid w:val="00013A76"/>
    <w:rsid w:val="00013D8B"/>
    <w:rsid w:val="000141FC"/>
    <w:rsid w:val="000143B6"/>
    <w:rsid w:val="00014E98"/>
    <w:rsid w:val="000160FD"/>
    <w:rsid w:val="000164D0"/>
    <w:rsid w:val="00016587"/>
    <w:rsid w:val="00016952"/>
    <w:rsid w:val="0001721C"/>
    <w:rsid w:val="00017A1E"/>
    <w:rsid w:val="00020195"/>
    <w:rsid w:val="00020BF4"/>
    <w:rsid w:val="00020CBD"/>
    <w:rsid w:val="00021788"/>
    <w:rsid w:val="00022219"/>
    <w:rsid w:val="0002232D"/>
    <w:rsid w:val="00022475"/>
    <w:rsid w:val="00022707"/>
    <w:rsid w:val="00022AB0"/>
    <w:rsid w:val="00022B93"/>
    <w:rsid w:val="00022CCD"/>
    <w:rsid w:val="00023001"/>
    <w:rsid w:val="0002382B"/>
    <w:rsid w:val="00023DCE"/>
    <w:rsid w:val="0002440B"/>
    <w:rsid w:val="0002478D"/>
    <w:rsid w:val="00024AB1"/>
    <w:rsid w:val="00024D96"/>
    <w:rsid w:val="00024F94"/>
    <w:rsid w:val="00025441"/>
    <w:rsid w:val="00025DB0"/>
    <w:rsid w:val="000260C2"/>
    <w:rsid w:val="00026CF0"/>
    <w:rsid w:val="0003044B"/>
    <w:rsid w:val="000308EA"/>
    <w:rsid w:val="00030E63"/>
    <w:rsid w:val="000316CB"/>
    <w:rsid w:val="00031F26"/>
    <w:rsid w:val="00032365"/>
    <w:rsid w:val="00032666"/>
    <w:rsid w:val="00032C0A"/>
    <w:rsid w:val="0003313C"/>
    <w:rsid w:val="000333BA"/>
    <w:rsid w:val="000348C2"/>
    <w:rsid w:val="00035A5D"/>
    <w:rsid w:val="00036C4A"/>
    <w:rsid w:val="00036C52"/>
    <w:rsid w:val="00037515"/>
    <w:rsid w:val="00037CE5"/>
    <w:rsid w:val="00037F24"/>
    <w:rsid w:val="000418D2"/>
    <w:rsid w:val="0004239C"/>
    <w:rsid w:val="000425B1"/>
    <w:rsid w:val="0004335C"/>
    <w:rsid w:val="000435E3"/>
    <w:rsid w:val="00043666"/>
    <w:rsid w:val="00043711"/>
    <w:rsid w:val="00043F2A"/>
    <w:rsid w:val="00044040"/>
    <w:rsid w:val="00045A2F"/>
    <w:rsid w:val="00045F9A"/>
    <w:rsid w:val="00047764"/>
    <w:rsid w:val="000504A1"/>
    <w:rsid w:val="00050D06"/>
    <w:rsid w:val="00051007"/>
    <w:rsid w:val="000519FB"/>
    <w:rsid w:val="00052E37"/>
    <w:rsid w:val="00052FF2"/>
    <w:rsid w:val="0005305C"/>
    <w:rsid w:val="00053593"/>
    <w:rsid w:val="00053ACB"/>
    <w:rsid w:val="00053BE3"/>
    <w:rsid w:val="00054172"/>
    <w:rsid w:val="00054D0E"/>
    <w:rsid w:val="0005552B"/>
    <w:rsid w:val="00055711"/>
    <w:rsid w:val="00055F19"/>
    <w:rsid w:val="00056663"/>
    <w:rsid w:val="0005732E"/>
    <w:rsid w:val="000576AE"/>
    <w:rsid w:val="000613A4"/>
    <w:rsid w:val="00061CE2"/>
    <w:rsid w:val="0006201B"/>
    <w:rsid w:val="00062612"/>
    <w:rsid w:val="000631C6"/>
    <w:rsid w:val="00063312"/>
    <w:rsid w:val="00063C42"/>
    <w:rsid w:val="00064200"/>
    <w:rsid w:val="00064802"/>
    <w:rsid w:val="00064910"/>
    <w:rsid w:val="000649C9"/>
    <w:rsid w:val="00064BF6"/>
    <w:rsid w:val="00064D67"/>
    <w:rsid w:val="0006537C"/>
    <w:rsid w:val="00065677"/>
    <w:rsid w:val="0006570B"/>
    <w:rsid w:val="00065E56"/>
    <w:rsid w:val="00065FB4"/>
    <w:rsid w:val="00066490"/>
    <w:rsid w:val="00066FB7"/>
    <w:rsid w:val="00066FD0"/>
    <w:rsid w:val="000676EE"/>
    <w:rsid w:val="00067F72"/>
    <w:rsid w:val="00070815"/>
    <w:rsid w:val="00070F67"/>
    <w:rsid w:val="0007283D"/>
    <w:rsid w:val="00073145"/>
    <w:rsid w:val="0007399D"/>
    <w:rsid w:val="000743C8"/>
    <w:rsid w:val="0007463D"/>
    <w:rsid w:val="00074C66"/>
    <w:rsid w:val="00075BE7"/>
    <w:rsid w:val="00076A30"/>
    <w:rsid w:val="00076A82"/>
    <w:rsid w:val="00076E1C"/>
    <w:rsid w:val="00077488"/>
    <w:rsid w:val="000774F4"/>
    <w:rsid w:val="000803ED"/>
    <w:rsid w:val="000806EA"/>
    <w:rsid w:val="00080D95"/>
    <w:rsid w:val="00080E7A"/>
    <w:rsid w:val="00081217"/>
    <w:rsid w:val="0008132B"/>
    <w:rsid w:val="0008266E"/>
    <w:rsid w:val="0008268E"/>
    <w:rsid w:val="000827E0"/>
    <w:rsid w:val="00082E18"/>
    <w:rsid w:val="00082E40"/>
    <w:rsid w:val="0008303C"/>
    <w:rsid w:val="0008317A"/>
    <w:rsid w:val="00083862"/>
    <w:rsid w:val="00085274"/>
    <w:rsid w:val="000852A8"/>
    <w:rsid w:val="00085555"/>
    <w:rsid w:val="00085573"/>
    <w:rsid w:val="000857A2"/>
    <w:rsid w:val="00085A51"/>
    <w:rsid w:val="00085CE3"/>
    <w:rsid w:val="00085E4A"/>
    <w:rsid w:val="00090121"/>
    <w:rsid w:val="0009061D"/>
    <w:rsid w:val="00090B23"/>
    <w:rsid w:val="00090E95"/>
    <w:rsid w:val="000914C1"/>
    <w:rsid w:val="00091CC1"/>
    <w:rsid w:val="000920A9"/>
    <w:rsid w:val="000924F7"/>
    <w:rsid w:val="00092CCB"/>
    <w:rsid w:val="0009323F"/>
    <w:rsid w:val="00094520"/>
    <w:rsid w:val="00094721"/>
    <w:rsid w:val="0009477C"/>
    <w:rsid w:val="000964C2"/>
    <w:rsid w:val="000966A2"/>
    <w:rsid w:val="000973A5"/>
    <w:rsid w:val="000974BE"/>
    <w:rsid w:val="00097CD1"/>
    <w:rsid w:val="000A00C7"/>
    <w:rsid w:val="000A02F8"/>
    <w:rsid w:val="000A0652"/>
    <w:rsid w:val="000A077C"/>
    <w:rsid w:val="000A1038"/>
    <w:rsid w:val="000A1879"/>
    <w:rsid w:val="000A1893"/>
    <w:rsid w:val="000A1B0C"/>
    <w:rsid w:val="000A2603"/>
    <w:rsid w:val="000A2951"/>
    <w:rsid w:val="000A2E90"/>
    <w:rsid w:val="000A3FAE"/>
    <w:rsid w:val="000A4829"/>
    <w:rsid w:val="000A5DB2"/>
    <w:rsid w:val="000A618D"/>
    <w:rsid w:val="000A620C"/>
    <w:rsid w:val="000A768D"/>
    <w:rsid w:val="000A78CE"/>
    <w:rsid w:val="000B0121"/>
    <w:rsid w:val="000B03CC"/>
    <w:rsid w:val="000B0D42"/>
    <w:rsid w:val="000B0FD5"/>
    <w:rsid w:val="000B0FFC"/>
    <w:rsid w:val="000B17B0"/>
    <w:rsid w:val="000B1936"/>
    <w:rsid w:val="000B1E5B"/>
    <w:rsid w:val="000B3142"/>
    <w:rsid w:val="000B3719"/>
    <w:rsid w:val="000B4190"/>
    <w:rsid w:val="000B53F4"/>
    <w:rsid w:val="000B5C24"/>
    <w:rsid w:val="000B60AE"/>
    <w:rsid w:val="000B6236"/>
    <w:rsid w:val="000B6BC4"/>
    <w:rsid w:val="000B7308"/>
    <w:rsid w:val="000B754F"/>
    <w:rsid w:val="000B7813"/>
    <w:rsid w:val="000B7E13"/>
    <w:rsid w:val="000B7F26"/>
    <w:rsid w:val="000B7FE1"/>
    <w:rsid w:val="000C0130"/>
    <w:rsid w:val="000C03D8"/>
    <w:rsid w:val="000C075E"/>
    <w:rsid w:val="000C0BDF"/>
    <w:rsid w:val="000C1315"/>
    <w:rsid w:val="000C1DB1"/>
    <w:rsid w:val="000C21B1"/>
    <w:rsid w:val="000C284C"/>
    <w:rsid w:val="000C321F"/>
    <w:rsid w:val="000C3229"/>
    <w:rsid w:val="000C3346"/>
    <w:rsid w:val="000C3482"/>
    <w:rsid w:val="000C3957"/>
    <w:rsid w:val="000C3D99"/>
    <w:rsid w:val="000C4AA0"/>
    <w:rsid w:val="000C4AB3"/>
    <w:rsid w:val="000C5260"/>
    <w:rsid w:val="000C58E7"/>
    <w:rsid w:val="000C5F5A"/>
    <w:rsid w:val="000C7713"/>
    <w:rsid w:val="000D1511"/>
    <w:rsid w:val="000D15BB"/>
    <w:rsid w:val="000D2712"/>
    <w:rsid w:val="000D2C4C"/>
    <w:rsid w:val="000D3AFA"/>
    <w:rsid w:val="000D4BD4"/>
    <w:rsid w:val="000D4F4D"/>
    <w:rsid w:val="000D4FD9"/>
    <w:rsid w:val="000D5733"/>
    <w:rsid w:val="000D5DCA"/>
    <w:rsid w:val="000D61EE"/>
    <w:rsid w:val="000D6A1D"/>
    <w:rsid w:val="000D75CB"/>
    <w:rsid w:val="000D781D"/>
    <w:rsid w:val="000E0FAD"/>
    <w:rsid w:val="000E2095"/>
    <w:rsid w:val="000E2A7F"/>
    <w:rsid w:val="000E2D7F"/>
    <w:rsid w:val="000E39B7"/>
    <w:rsid w:val="000E3CE5"/>
    <w:rsid w:val="000E4687"/>
    <w:rsid w:val="000E5EAF"/>
    <w:rsid w:val="000E76A8"/>
    <w:rsid w:val="000E78A7"/>
    <w:rsid w:val="000F0C96"/>
    <w:rsid w:val="000F1242"/>
    <w:rsid w:val="000F1320"/>
    <w:rsid w:val="000F137D"/>
    <w:rsid w:val="000F1503"/>
    <w:rsid w:val="000F216A"/>
    <w:rsid w:val="000F29E4"/>
    <w:rsid w:val="000F37B9"/>
    <w:rsid w:val="000F39C8"/>
    <w:rsid w:val="000F3D55"/>
    <w:rsid w:val="000F4744"/>
    <w:rsid w:val="000F63C7"/>
    <w:rsid w:val="000F6DD6"/>
    <w:rsid w:val="0010063E"/>
    <w:rsid w:val="00100CCB"/>
    <w:rsid w:val="00103340"/>
    <w:rsid w:val="00103DE7"/>
    <w:rsid w:val="001046F0"/>
    <w:rsid w:val="001052AD"/>
    <w:rsid w:val="001060A5"/>
    <w:rsid w:val="00106191"/>
    <w:rsid w:val="00110097"/>
    <w:rsid w:val="00110C86"/>
    <w:rsid w:val="001113B1"/>
    <w:rsid w:val="00112378"/>
    <w:rsid w:val="001125E0"/>
    <w:rsid w:val="00112A92"/>
    <w:rsid w:val="00112D30"/>
    <w:rsid w:val="00112DC7"/>
    <w:rsid w:val="00113802"/>
    <w:rsid w:val="00114CDE"/>
    <w:rsid w:val="001150C0"/>
    <w:rsid w:val="00116A89"/>
    <w:rsid w:val="00116DDE"/>
    <w:rsid w:val="00117BC1"/>
    <w:rsid w:val="00121972"/>
    <w:rsid w:val="00122227"/>
    <w:rsid w:val="0012249F"/>
    <w:rsid w:val="00123532"/>
    <w:rsid w:val="001235D0"/>
    <w:rsid w:val="001239DF"/>
    <w:rsid w:val="00123D4B"/>
    <w:rsid w:val="00123ED5"/>
    <w:rsid w:val="001242F3"/>
    <w:rsid w:val="001246C6"/>
    <w:rsid w:val="00124966"/>
    <w:rsid w:val="00125A2E"/>
    <w:rsid w:val="00125B3B"/>
    <w:rsid w:val="00126071"/>
    <w:rsid w:val="0012609A"/>
    <w:rsid w:val="00126D95"/>
    <w:rsid w:val="00127B4E"/>
    <w:rsid w:val="0013129D"/>
    <w:rsid w:val="0013193E"/>
    <w:rsid w:val="00131992"/>
    <w:rsid w:val="00132423"/>
    <w:rsid w:val="001324D8"/>
    <w:rsid w:val="00134AF9"/>
    <w:rsid w:val="00135FF8"/>
    <w:rsid w:val="00136D73"/>
    <w:rsid w:val="00136FD1"/>
    <w:rsid w:val="001373F0"/>
    <w:rsid w:val="001374CE"/>
    <w:rsid w:val="00137D0D"/>
    <w:rsid w:val="00140640"/>
    <w:rsid w:val="00140727"/>
    <w:rsid w:val="00140B4E"/>
    <w:rsid w:val="00140EBC"/>
    <w:rsid w:val="00141109"/>
    <w:rsid w:val="00141394"/>
    <w:rsid w:val="0014199E"/>
    <w:rsid w:val="00141BCD"/>
    <w:rsid w:val="00142447"/>
    <w:rsid w:val="0014286A"/>
    <w:rsid w:val="00142D0C"/>
    <w:rsid w:val="00142D50"/>
    <w:rsid w:val="00142D9C"/>
    <w:rsid w:val="0014395F"/>
    <w:rsid w:val="001442B1"/>
    <w:rsid w:val="00144728"/>
    <w:rsid w:val="0014494F"/>
    <w:rsid w:val="00144A25"/>
    <w:rsid w:val="00144FBC"/>
    <w:rsid w:val="001451B1"/>
    <w:rsid w:val="00145522"/>
    <w:rsid w:val="001455F7"/>
    <w:rsid w:val="001459F3"/>
    <w:rsid w:val="00146D07"/>
    <w:rsid w:val="001470E4"/>
    <w:rsid w:val="0014745D"/>
    <w:rsid w:val="001508E9"/>
    <w:rsid w:val="00150AF0"/>
    <w:rsid w:val="0015118E"/>
    <w:rsid w:val="001513E4"/>
    <w:rsid w:val="001514F6"/>
    <w:rsid w:val="001519A8"/>
    <w:rsid w:val="001520C5"/>
    <w:rsid w:val="00152144"/>
    <w:rsid w:val="001526ED"/>
    <w:rsid w:val="001529A5"/>
    <w:rsid w:val="00152C8B"/>
    <w:rsid w:val="0015390C"/>
    <w:rsid w:val="00153B6C"/>
    <w:rsid w:val="00153D1B"/>
    <w:rsid w:val="00154152"/>
    <w:rsid w:val="0015527D"/>
    <w:rsid w:val="00155D59"/>
    <w:rsid w:val="00156A66"/>
    <w:rsid w:val="00156B24"/>
    <w:rsid w:val="00156CDC"/>
    <w:rsid w:val="001573C0"/>
    <w:rsid w:val="00157C67"/>
    <w:rsid w:val="001600FE"/>
    <w:rsid w:val="001608EB"/>
    <w:rsid w:val="00160DF1"/>
    <w:rsid w:val="00161C70"/>
    <w:rsid w:val="00162000"/>
    <w:rsid w:val="00162B4B"/>
    <w:rsid w:val="00162B73"/>
    <w:rsid w:val="00163D4C"/>
    <w:rsid w:val="00164560"/>
    <w:rsid w:val="001646FE"/>
    <w:rsid w:val="00164967"/>
    <w:rsid w:val="00165452"/>
    <w:rsid w:val="001662CF"/>
    <w:rsid w:val="0016636A"/>
    <w:rsid w:val="00166682"/>
    <w:rsid w:val="00166CC4"/>
    <w:rsid w:val="001670B6"/>
    <w:rsid w:val="00167310"/>
    <w:rsid w:val="001677EC"/>
    <w:rsid w:val="00167F11"/>
    <w:rsid w:val="00171379"/>
    <w:rsid w:val="001713A3"/>
    <w:rsid w:val="00171A18"/>
    <w:rsid w:val="00171B74"/>
    <w:rsid w:val="00171C65"/>
    <w:rsid w:val="00171DC7"/>
    <w:rsid w:val="00172CDC"/>
    <w:rsid w:val="00173E79"/>
    <w:rsid w:val="00174057"/>
    <w:rsid w:val="00174140"/>
    <w:rsid w:val="001752CA"/>
    <w:rsid w:val="0017555F"/>
    <w:rsid w:val="00176DDF"/>
    <w:rsid w:val="00177976"/>
    <w:rsid w:val="00177B3E"/>
    <w:rsid w:val="00180129"/>
    <w:rsid w:val="00180430"/>
    <w:rsid w:val="00180A93"/>
    <w:rsid w:val="00181ACF"/>
    <w:rsid w:val="00181FC8"/>
    <w:rsid w:val="001820AF"/>
    <w:rsid w:val="00183770"/>
    <w:rsid w:val="0018397C"/>
    <w:rsid w:val="001845E8"/>
    <w:rsid w:val="0018487A"/>
    <w:rsid w:val="00185186"/>
    <w:rsid w:val="00185550"/>
    <w:rsid w:val="00185BBC"/>
    <w:rsid w:val="0018609E"/>
    <w:rsid w:val="0018618C"/>
    <w:rsid w:val="001877B7"/>
    <w:rsid w:val="001878FE"/>
    <w:rsid w:val="0019015C"/>
    <w:rsid w:val="00190486"/>
    <w:rsid w:val="00190D2B"/>
    <w:rsid w:val="00191596"/>
    <w:rsid w:val="001915DF"/>
    <w:rsid w:val="00191F2D"/>
    <w:rsid w:val="00192C9F"/>
    <w:rsid w:val="00194905"/>
    <w:rsid w:val="00194BD0"/>
    <w:rsid w:val="00194CA1"/>
    <w:rsid w:val="001954E6"/>
    <w:rsid w:val="00195B67"/>
    <w:rsid w:val="001964B8"/>
    <w:rsid w:val="001965E2"/>
    <w:rsid w:val="001973FB"/>
    <w:rsid w:val="001A02EF"/>
    <w:rsid w:val="001A1377"/>
    <w:rsid w:val="001A13C8"/>
    <w:rsid w:val="001A1C90"/>
    <w:rsid w:val="001A222C"/>
    <w:rsid w:val="001A2462"/>
    <w:rsid w:val="001A2F1C"/>
    <w:rsid w:val="001A2FE0"/>
    <w:rsid w:val="001A3E91"/>
    <w:rsid w:val="001A4C3F"/>
    <w:rsid w:val="001A5A04"/>
    <w:rsid w:val="001A5DD9"/>
    <w:rsid w:val="001A6323"/>
    <w:rsid w:val="001A6AB3"/>
    <w:rsid w:val="001A6C7E"/>
    <w:rsid w:val="001A70F1"/>
    <w:rsid w:val="001A784F"/>
    <w:rsid w:val="001A7B61"/>
    <w:rsid w:val="001A7C6D"/>
    <w:rsid w:val="001B0299"/>
    <w:rsid w:val="001B09F2"/>
    <w:rsid w:val="001B0EF7"/>
    <w:rsid w:val="001B140F"/>
    <w:rsid w:val="001B1983"/>
    <w:rsid w:val="001B19BC"/>
    <w:rsid w:val="001B1E6C"/>
    <w:rsid w:val="001B27A6"/>
    <w:rsid w:val="001B2EDD"/>
    <w:rsid w:val="001B3281"/>
    <w:rsid w:val="001B3CFB"/>
    <w:rsid w:val="001B45FD"/>
    <w:rsid w:val="001B4B8B"/>
    <w:rsid w:val="001B4F69"/>
    <w:rsid w:val="001B4FE4"/>
    <w:rsid w:val="001B5390"/>
    <w:rsid w:val="001B553C"/>
    <w:rsid w:val="001B5D81"/>
    <w:rsid w:val="001B5DAB"/>
    <w:rsid w:val="001B7385"/>
    <w:rsid w:val="001B758F"/>
    <w:rsid w:val="001B7792"/>
    <w:rsid w:val="001B7BB0"/>
    <w:rsid w:val="001C00CF"/>
    <w:rsid w:val="001C0E07"/>
    <w:rsid w:val="001C1083"/>
    <w:rsid w:val="001C1A85"/>
    <w:rsid w:val="001C2537"/>
    <w:rsid w:val="001C2654"/>
    <w:rsid w:val="001C28A7"/>
    <w:rsid w:val="001C43B3"/>
    <w:rsid w:val="001C5A3A"/>
    <w:rsid w:val="001C5B3D"/>
    <w:rsid w:val="001C6FEC"/>
    <w:rsid w:val="001D094E"/>
    <w:rsid w:val="001D0C2C"/>
    <w:rsid w:val="001D1530"/>
    <w:rsid w:val="001D2718"/>
    <w:rsid w:val="001D2AA7"/>
    <w:rsid w:val="001D2AE0"/>
    <w:rsid w:val="001D38A5"/>
    <w:rsid w:val="001D3C96"/>
    <w:rsid w:val="001D41B2"/>
    <w:rsid w:val="001D4FC0"/>
    <w:rsid w:val="001D59E8"/>
    <w:rsid w:val="001D5E6A"/>
    <w:rsid w:val="001D63F7"/>
    <w:rsid w:val="001D68EC"/>
    <w:rsid w:val="001D74CC"/>
    <w:rsid w:val="001D78AC"/>
    <w:rsid w:val="001D7AEE"/>
    <w:rsid w:val="001D7B81"/>
    <w:rsid w:val="001D7CC8"/>
    <w:rsid w:val="001E05BB"/>
    <w:rsid w:val="001E1BEF"/>
    <w:rsid w:val="001E28E8"/>
    <w:rsid w:val="001E2BCA"/>
    <w:rsid w:val="001E3267"/>
    <w:rsid w:val="001E3F85"/>
    <w:rsid w:val="001E4184"/>
    <w:rsid w:val="001E45A3"/>
    <w:rsid w:val="001E4858"/>
    <w:rsid w:val="001F022F"/>
    <w:rsid w:val="001F1259"/>
    <w:rsid w:val="001F163C"/>
    <w:rsid w:val="001F1B28"/>
    <w:rsid w:val="001F2135"/>
    <w:rsid w:val="001F2295"/>
    <w:rsid w:val="001F2597"/>
    <w:rsid w:val="001F273F"/>
    <w:rsid w:val="001F28B7"/>
    <w:rsid w:val="001F2BF9"/>
    <w:rsid w:val="001F3D27"/>
    <w:rsid w:val="001F3E96"/>
    <w:rsid w:val="001F4677"/>
    <w:rsid w:val="001F56AD"/>
    <w:rsid w:val="001F5713"/>
    <w:rsid w:val="001F5B14"/>
    <w:rsid w:val="001F6087"/>
    <w:rsid w:val="001F629F"/>
    <w:rsid w:val="001F6ADE"/>
    <w:rsid w:val="001F7375"/>
    <w:rsid w:val="001F73F2"/>
    <w:rsid w:val="001F769D"/>
    <w:rsid w:val="001F7705"/>
    <w:rsid w:val="0020006A"/>
    <w:rsid w:val="002003FE"/>
    <w:rsid w:val="002005DD"/>
    <w:rsid w:val="002006ED"/>
    <w:rsid w:val="00200B95"/>
    <w:rsid w:val="0020101F"/>
    <w:rsid w:val="0020102B"/>
    <w:rsid w:val="00201595"/>
    <w:rsid w:val="0020168A"/>
    <w:rsid w:val="002017ED"/>
    <w:rsid w:val="002019B0"/>
    <w:rsid w:val="0020240F"/>
    <w:rsid w:val="002027D8"/>
    <w:rsid w:val="00202D70"/>
    <w:rsid w:val="00203036"/>
    <w:rsid w:val="00203073"/>
    <w:rsid w:val="002033CE"/>
    <w:rsid w:val="00204268"/>
    <w:rsid w:val="002045F8"/>
    <w:rsid w:val="00204AAB"/>
    <w:rsid w:val="00206050"/>
    <w:rsid w:val="00207798"/>
    <w:rsid w:val="00207A44"/>
    <w:rsid w:val="00207D11"/>
    <w:rsid w:val="00210934"/>
    <w:rsid w:val="00210DE5"/>
    <w:rsid w:val="002111D8"/>
    <w:rsid w:val="002112EB"/>
    <w:rsid w:val="002123DB"/>
    <w:rsid w:val="00212DF7"/>
    <w:rsid w:val="0021370A"/>
    <w:rsid w:val="00213A31"/>
    <w:rsid w:val="00215349"/>
    <w:rsid w:val="002161E4"/>
    <w:rsid w:val="0021664E"/>
    <w:rsid w:val="00217B4F"/>
    <w:rsid w:val="00217B7C"/>
    <w:rsid w:val="002207F6"/>
    <w:rsid w:val="00221DA3"/>
    <w:rsid w:val="00221F9D"/>
    <w:rsid w:val="00222B37"/>
    <w:rsid w:val="00223B7B"/>
    <w:rsid w:val="00224FF3"/>
    <w:rsid w:val="00225288"/>
    <w:rsid w:val="00225697"/>
    <w:rsid w:val="00225E70"/>
    <w:rsid w:val="00225FC9"/>
    <w:rsid w:val="0022735B"/>
    <w:rsid w:val="002274D5"/>
    <w:rsid w:val="0022755E"/>
    <w:rsid w:val="002300E5"/>
    <w:rsid w:val="00231673"/>
    <w:rsid w:val="0023181C"/>
    <w:rsid w:val="002322D6"/>
    <w:rsid w:val="0023320D"/>
    <w:rsid w:val="00233689"/>
    <w:rsid w:val="002336E3"/>
    <w:rsid w:val="00233F76"/>
    <w:rsid w:val="00234059"/>
    <w:rsid w:val="0023480F"/>
    <w:rsid w:val="002348CE"/>
    <w:rsid w:val="002348DB"/>
    <w:rsid w:val="0023637A"/>
    <w:rsid w:val="00236CD9"/>
    <w:rsid w:val="00236FC2"/>
    <w:rsid w:val="002372E9"/>
    <w:rsid w:val="00237375"/>
    <w:rsid w:val="0023768A"/>
    <w:rsid w:val="0023781F"/>
    <w:rsid w:val="00240EDE"/>
    <w:rsid w:val="00240FAA"/>
    <w:rsid w:val="002410CD"/>
    <w:rsid w:val="00241CED"/>
    <w:rsid w:val="00242309"/>
    <w:rsid w:val="00242B3D"/>
    <w:rsid w:val="00243173"/>
    <w:rsid w:val="002433BF"/>
    <w:rsid w:val="00244DC3"/>
    <w:rsid w:val="00245466"/>
    <w:rsid w:val="002456B6"/>
    <w:rsid w:val="00245D79"/>
    <w:rsid w:val="0024603B"/>
    <w:rsid w:val="00250DD4"/>
    <w:rsid w:val="002511EB"/>
    <w:rsid w:val="00251EDE"/>
    <w:rsid w:val="002526AE"/>
    <w:rsid w:val="00252A17"/>
    <w:rsid w:val="00252CA1"/>
    <w:rsid w:val="00254B71"/>
    <w:rsid w:val="00254F6D"/>
    <w:rsid w:val="00255513"/>
    <w:rsid w:val="00255902"/>
    <w:rsid w:val="00256674"/>
    <w:rsid w:val="00256929"/>
    <w:rsid w:val="00256CE6"/>
    <w:rsid w:val="002570B0"/>
    <w:rsid w:val="002579BC"/>
    <w:rsid w:val="00260602"/>
    <w:rsid w:val="00260A8B"/>
    <w:rsid w:val="00261448"/>
    <w:rsid w:val="00261FFB"/>
    <w:rsid w:val="00262CD4"/>
    <w:rsid w:val="00263880"/>
    <w:rsid w:val="0026446D"/>
    <w:rsid w:val="002646DB"/>
    <w:rsid w:val="00264E35"/>
    <w:rsid w:val="002655AA"/>
    <w:rsid w:val="0026568F"/>
    <w:rsid w:val="00265D00"/>
    <w:rsid w:val="00265F8B"/>
    <w:rsid w:val="00265FB2"/>
    <w:rsid w:val="0026619E"/>
    <w:rsid w:val="002664E6"/>
    <w:rsid w:val="00267123"/>
    <w:rsid w:val="00267C58"/>
    <w:rsid w:val="00267FC3"/>
    <w:rsid w:val="002705CC"/>
    <w:rsid w:val="002707D1"/>
    <w:rsid w:val="00270870"/>
    <w:rsid w:val="0027087F"/>
    <w:rsid w:val="00270D01"/>
    <w:rsid w:val="00270D74"/>
    <w:rsid w:val="00272247"/>
    <w:rsid w:val="002722FD"/>
    <w:rsid w:val="00272BDE"/>
    <w:rsid w:val="00272D12"/>
    <w:rsid w:val="00272EB7"/>
    <w:rsid w:val="0027313E"/>
    <w:rsid w:val="002731E8"/>
    <w:rsid w:val="00274260"/>
    <w:rsid w:val="00274ED7"/>
    <w:rsid w:val="002754A9"/>
    <w:rsid w:val="00275DC3"/>
    <w:rsid w:val="00276067"/>
    <w:rsid w:val="00276552"/>
    <w:rsid w:val="00276D72"/>
    <w:rsid w:val="00276EF6"/>
    <w:rsid w:val="00277187"/>
    <w:rsid w:val="00277190"/>
    <w:rsid w:val="002778C1"/>
    <w:rsid w:val="00277B01"/>
    <w:rsid w:val="002801B6"/>
    <w:rsid w:val="002806AE"/>
    <w:rsid w:val="00280BD9"/>
    <w:rsid w:val="00280D92"/>
    <w:rsid w:val="002814BB"/>
    <w:rsid w:val="002821AB"/>
    <w:rsid w:val="00282565"/>
    <w:rsid w:val="0028280C"/>
    <w:rsid w:val="00282CAF"/>
    <w:rsid w:val="00282DAC"/>
    <w:rsid w:val="00283D77"/>
    <w:rsid w:val="002846D2"/>
    <w:rsid w:val="002854FA"/>
    <w:rsid w:val="00285AC1"/>
    <w:rsid w:val="00286753"/>
    <w:rsid w:val="002878CD"/>
    <w:rsid w:val="00287A3E"/>
    <w:rsid w:val="00290082"/>
    <w:rsid w:val="002901D6"/>
    <w:rsid w:val="0029072D"/>
    <w:rsid w:val="00290732"/>
    <w:rsid w:val="00291F9E"/>
    <w:rsid w:val="002934C2"/>
    <w:rsid w:val="00293810"/>
    <w:rsid w:val="00293D97"/>
    <w:rsid w:val="00293FD9"/>
    <w:rsid w:val="00294EA2"/>
    <w:rsid w:val="00295242"/>
    <w:rsid w:val="002955EB"/>
    <w:rsid w:val="00295A84"/>
    <w:rsid w:val="00295D0A"/>
    <w:rsid w:val="00295D4E"/>
    <w:rsid w:val="00295FEC"/>
    <w:rsid w:val="002A0202"/>
    <w:rsid w:val="002A081C"/>
    <w:rsid w:val="002A0C3F"/>
    <w:rsid w:val="002A0CE5"/>
    <w:rsid w:val="002A2E36"/>
    <w:rsid w:val="002A33BF"/>
    <w:rsid w:val="002A386C"/>
    <w:rsid w:val="002A3CE2"/>
    <w:rsid w:val="002A3F88"/>
    <w:rsid w:val="002A4306"/>
    <w:rsid w:val="002A45B5"/>
    <w:rsid w:val="002A5201"/>
    <w:rsid w:val="002A5590"/>
    <w:rsid w:val="002A6312"/>
    <w:rsid w:val="002A674D"/>
    <w:rsid w:val="002A7E1D"/>
    <w:rsid w:val="002B0102"/>
    <w:rsid w:val="002B080F"/>
    <w:rsid w:val="002B0C9C"/>
    <w:rsid w:val="002B0D33"/>
    <w:rsid w:val="002B1085"/>
    <w:rsid w:val="002B1154"/>
    <w:rsid w:val="002B1857"/>
    <w:rsid w:val="002B1CC8"/>
    <w:rsid w:val="002B1E00"/>
    <w:rsid w:val="002B24F0"/>
    <w:rsid w:val="002B260E"/>
    <w:rsid w:val="002B2EC4"/>
    <w:rsid w:val="002B30B4"/>
    <w:rsid w:val="002B5751"/>
    <w:rsid w:val="002B5F20"/>
    <w:rsid w:val="002B5FBE"/>
    <w:rsid w:val="002B5FFE"/>
    <w:rsid w:val="002B60EB"/>
    <w:rsid w:val="002B6118"/>
    <w:rsid w:val="002B62B9"/>
    <w:rsid w:val="002B63A1"/>
    <w:rsid w:val="002B6725"/>
    <w:rsid w:val="002B684D"/>
    <w:rsid w:val="002B6F36"/>
    <w:rsid w:val="002B6F86"/>
    <w:rsid w:val="002B7687"/>
    <w:rsid w:val="002B7D45"/>
    <w:rsid w:val="002C082B"/>
    <w:rsid w:val="002C0B0B"/>
    <w:rsid w:val="002C1425"/>
    <w:rsid w:val="002C144F"/>
    <w:rsid w:val="002C149B"/>
    <w:rsid w:val="002C1A3A"/>
    <w:rsid w:val="002C207D"/>
    <w:rsid w:val="002C2A5C"/>
    <w:rsid w:val="002C34B3"/>
    <w:rsid w:val="002C34BE"/>
    <w:rsid w:val="002C38FB"/>
    <w:rsid w:val="002C3D92"/>
    <w:rsid w:val="002C3EAF"/>
    <w:rsid w:val="002C4448"/>
    <w:rsid w:val="002C4CD4"/>
    <w:rsid w:val="002C64EA"/>
    <w:rsid w:val="002C6D2A"/>
    <w:rsid w:val="002C6FE2"/>
    <w:rsid w:val="002C7C47"/>
    <w:rsid w:val="002C7C5B"/>
    <w:rsid w:val="002D08CD"/>
    <w:rsid w:val="002D0EB7"/>
    <w:rsid w:val="002D1DA8"/>
    <w:rsid w:val="002D1E8E"/>
    <w:rsid w:val="002D209B"/>
    <w:rsid w:val="002D22F3"/>
    <w:rsid w:val="002D25D3"/>
    <w:rsid w:val="002D29EA"/>
    <w:rsid w:val="002D38E6"/>
    <w:rsid w:val="002D3BB4"/>
    <w:rsid w:val="002D3C07"/>
    <w:rsid w:val="002D3D3B"/>
    <w:rsid w:val="002D482A"/>
    <w:rsid w:val="002D4E7E"/>
    <w:rsid w:val="002D5213"/>
    <w:rsid w:val="002D578C"/>
    <w:rsid w:val="002D590D"/>
    <w:rsid w:val="002D5939"/>
    <w:rsid w:val="002D5A05"/>
    <w:rsid w:val="002D5EFC"/>
    <w:rsid w:val="002D665D"/>
    <w:rsid w:val="002D7561"/>
    <w:rsid w:val="002D79B0"/>
    <w:rsid w:val="002D7D98"/>
    <w:rsid w:val="002E0682"/>
    <w:rsid w:val="002E13C4"/>
    <w:rsid w:val="002E16D1"/>
    <w:rsid w:val="002E1A41"/>
    <w:rsid w:val="002E1F52"/>
    <w:rsid w:val="002E1F91"/>
    <w:rsid w:val="002E24F8"/>
    <w:rsid w:val="002E25E1"/>
    <w:rsid w:val="002E293E"/>
    <w:rsid w:val="002E5CC9"/>
    <w:rsid w:val="002E5D6D"/>
    <w:rsid w:val="002E75F9"/>
    <w:rsid w:val="002E7CCF"/>
    <w:rsid w:val="002E7D05"/>
    <w:rsid w:val="002F03E8"/>
    <w:rsid w:val="002F0491"/>
    <w:rsid w:val="002F0535"/>
    <w:rsid w:val="002F0968"/>
    <w:rsid w:val="002F1228"/>
    <w:rsid w:val="002F1790"/>
    <w:rsid w:val="002F2410"/>
    <w:rsid w:val="002F270A"/>
    <w:rsid w:val="002F2C81"/>
    <w:rsid w:val="002F2F95"/>
    <w:rsid w:val="002F2F9E"/>
    <w:rsid w:val="002F37F5"/>
    <w:rsid w:val="002F3AB9"/>
    <w:rsid w:val="002F3B9A"/>
    <w:rsid w:val="002F3EA0"/>
    <w:rsid w:val="002F4390"/>
    <w:rsid w:val="002F4398"/>
    <w:rsid w:val="002F45D9"/>
    <w:rsid w:val="002F4631"/>
    <w:rsid w:val="002F5295"/>
    <w:rsid w:val="002F557A"/>
    <w:rsid w:val="002F55B9"/>
    <w:rsid w:val="002F5617"/>
    <w:rsid w:val="002F5C72"/>
    <w:rsid w:val="002F6490"/>
    <w:rsid w:val="002F660C"/>
    <w:rsid w:val="002F6A7A"/>
    <w:rsid w:val="002F727B"/>
    <w:rsid w:val="002F7597"/>
    <w:rsid w:val="0030126C"/>
    <w:rsid w:val="00302797"/>
    <w:rsid w:val="003028C2"/>
    <w:rsid w:val="00302AED"/>
    <w:rsid w:val="00302CBB"/>
    <w:rsid w:val="00303D0F"/>
    <w:rsid w:val="0030401E"/>
    <w:rsid w:val="003042B2"/>
    <w:rsid w:val="0030455F"/>
    <w:rsid w:val="00304682"/>
    <w:rsid w:val="00304BC2"/>
    <w:rsid w:val="00304C84"/>
    <w:rsid w:val="00304E96"/>
    <w:rsid w:val="003061A2"/>
    <w:rsid w:val="00306699"/>
    <w:rsid w:val="00306AD1"/>
    <w:rsid w:val="00307233"/>
    <w:rsid w:val="0030779D"/>
    <w:rsid w:val="00310A32"/>
    <w:rsid w:val="00310AD3"/>
    <w:rsid w:val="003117DA"/>
    <w:rsid w:val="00311E21"/>
    <w:rsid w:val="0031297F"/>
    <w:rsid w:val="00312A94"/>
    <w:rsid w:val="00313062"/>
    <w:rsid w:val="003132EA"/>
    <w:rsid w:val="003138EB"/>
    <w:rsid w:val="00314145"/>
    <w:rsid w:val="00314CC8"/>
    <w:rsid w:val="00314E2A"/>
    <w:rsid w:val="00315199"/>
    <w:rsid w:val="0031540F"/>
    <w:rsid w:val="003157CE"/>
    <w:rsid w:val="00315875"/>
    <w:rsid w:val="00316D5E"/>
    <w:rsid w:val="003172DC"/>
    <w:rsid w:val="00317349"/>
    <w:rsid w:val="00317A2D"/>
    <w:rsid w:val="00317AEA"/>
    <w:rsid w:val="00320684"/>
    <w:rsid w:val="00321232"/>
    <w:rsid w:val="00321C9B"/>
    <w:rsid w:val="003228EC"/>
    <w:rsid w:val="00323B24"/>
    <w:rsid w:val="003241CF"/>
    <w:rsid w:val="003241F6"/>
    <w:rsid w:val="00325097"/>
    <w:rsid w:val="0032574D"/>
    <w:rsid w:val="00325FB4"/>
    <w:rsid w:val="003263E6"/>
    <w:rsid w:val="003272AA"/>
    <w:rsid w:val="00327373"/>
    <w:rsid w:val="0033090E"/>
    <w:rsid w:val="00330973"/>
    <w:rsid w:val="00330A9E"/>
    <w:rsid w:val="0033154A"/>
    <w:rsid w:val="00331BD4"/>
    <w:rsid w:val="00331F92"/>
    <w:rsid w:val="00332312"/>
    <w:rsid w:val="00332C1C"/>
    <w:rsid w:val="00332C72"/>
    <w:rsid w:val="00333C62"/>
    <w:rsid w:val="00333EC7"/>
    <w:rsid w:val="00333FB1"/>
    <w:rsid w:val="00334BF8"/>
    <w:rsid w:val="003356E6"/>
    <w:rsid w:val="00335730"/>
    <w:rsid w:val="00335CA4"/>
    <w:rsid w:val="00336086"/>
    <w:rsid w:val="00336545"/>
    <w:rsid w:val="003367B0"/>
    <w:rsid w:val="00336C5E"/>
    <w:rsid w:val="003373CA"/>
    <w:rsid w:val="0033776F"/>
    <w:rsid w:val="00337888"/>
    <w:rsid w:val="003378F9"/>
    <w:rsid w:val="00337A9B"/>
    <w:rsid w:val="00337BFF"/>
    <w:rsid w:val="0034000E"/>
    <w:rsid w:val="00340329"/>
    <w:rsid w:val="0034090C"/>
    <w:rsid w:val="00340BD0"/>
    <w:rsid w:val="00341AEB"/>
    <w:rsid w:val="00341E73"/>
    <w:rsid w:val="0034290C"/>
    <w:rsid w:val="00342A81"/>
    <w:rsid w:val="003430DA"/>
    <w:rsid w:val="003432DF"/>
    <w:rsid w:val="00343545"/>
    <w:rsid w:val="00343DBD"/>
    <w:rsid w:val="00343F44"/>
    <w:rsid w:val="00345488"/>
    <w:rsid w:val="003460B6"/>
    <w:rsid w:val="003463F4"/>
    <w:rsid w:val="00347325"/>
    <w:rsid w:val="0034766E"/>
    <w:rsid w:val="003478A0"/>
    <w:rsid w:val="00350F40"/>
    <w:rsid w:val="003510DC"/>
    <w:rsid w:val="003513EC"/>
    <w:rsid w:val="00351F0D"/>
    <w:rsid w:val="003526CB"/>
    <w:rsid w:val="00353C2F"/>
    <w:rsid w:val="0035416C"/>
    <w:rsid w:val="0035481D"/>
    <w:rsid w:val="00354D07"/>
    <w:rsid w:val="00354D8B"/>
    <w:rsid w:val="00355C02"/>
    <w:rsid w:val="00356990"/>
    <w:rsid w:val="00356A1F"/>
    <w:rsid w:val="00356F78"/>
    <w:rsid w:val="00361259"/>
    <w:rsid w:val="00361EF5"/>
    <w:rsid w:val="00362352"/>
    <w:rsid w:val="0036254B"/>
    <w:rsid w:val="003650D9"/>
    <w:rsid w:val="00365B43"/>
    <w:rsid w:val="0036752C"/>
    <w:rsid w:val="00367DDF"/>
    <w:rsid w:val="00367EA2"/>
    <w:rsid w:val="00370DEE"/>
    <w:rsid w:val="00371732"/>
    <w:rsid w:val="0037245D"/>
    <w:rsid w:val="003726D7"/>
    <w:rsid w:val="003733FE"/>
    <w:rsid w:val="00373CE2"/>
    <w:rsid w:val="00373EA5"/>
    <w:rsid w:val="003741A5"/>
    <w:rsid w:val="00374321"/>
    <w:rsid w:val="00374F4F"/>
    <w:rsid w:val="00375316"/>
    <w:rsid w:val="00375F4E"/>
    <w:rsid w:val="00376621"/>
    <w:rsid w:val="00376634"/>
    <w:rsid w:val="00376B05"/>
    <w:rsid w:val="003805DD"/>
    <w:rsid w:val="0038069F"/>
    <w:rsid w:val="00381437"/>
    <w:rsid w:val="00381828"/>
    <w:rsid w:val="00381C8F"/>
    <w:rsid w:val="003827B0"/>
    <w:rsid w:val="00382E2B"/>
    <w:rsid w:val="00383380"/>
    <w:rsid w:val="00383A94"/>
    <w:rsid w:val="00384394"/>
    <w:rsid w:val="00384AF8"/>
    <w:rsid w:val="00384C08"/>
    <w:rsid w:val="00385053"/>
    <w:rsid w:val="0038556D"/>
    <w:rsid w:val="003859CD"/>
    <w:rsid w:val="00385A6C"/>
    <w:rsid w:val="00385E62"/>
    <w:rsid w:val="00385E6C"/>
    <w:rsid w:val="003862DC"/>
    <w:rsid w:val="00386CA1"/>
    <w:rsid w:val="00387504"/>
    <w:rsid w:val="003878C4"/>
    <w:rsid w:val="00387DA7"/>
    <w:rsid w:val="00390474"/>
    <w:rsid w:val="0039081E"/>
    <w:rsid w:val="003913B7"/>
    <w:rsid w:val="003914F6"/>
    <w:rsid w:val="00391559"/>
    <w:rsid w:val="003915CA"/>
    <w:rsid w:val="003916E2"/>
    <w:rsid w:val="003922F8"/>
    <w:rsid w:val="00392855"/>
    <w:rsid w:val="00393AB9"/>
    <w:rsid w:val="003959C9"/>
    <w:rsid w:val="00396011"/>
    <w:rsid w:val="0039700F"/>
    <w:rsid w:val="0039717F"/>
    <w:rsid w:val="00397F80"/>
    <w:rsid w:val="003A1A01"/>
    <w:rsid w:val="003A1C1C"/>
    <w:rsid w:val="003A27EE"/>
    <w:rsid w:val="003A2D32"/>
    <w:rsid w:val="003A34B1"/>
    <w:rsid w:val="003A399E"/>
    <w:rsid w:val="003A3A75"/>
    <w:rsid w:val="003A3ABE"/>
    <w:rsid w:val="003A413D"/>
    <w:rsid w:val="003A46DF"/>
    <w:rsid w:val="003A4910"/>
    <w:rsid w:val="003A6117"/>
    <w:rsid w:val="003A68E7"/>
    <w:rsid w:val="003A6A1D"/>
    <w:rsid w:val="003A6A3D"/>
    <w:rsid w:val="003B0821"/>
    <w:rsid w:val="003B13E2"/>
    <w:rsid w:val="003B146A"/>
    <w:rsid w:val="003B1E0B"/>
    <w:rsid w:val="003B313A"/>
    <w:rsid w:val="003B43AC"/>
    <w:rsid w:val="003B43F4"/>
    <w:rsid w:val="003B4F91"/>
    <w:rsid w:val="003B638E"/>
    <w:rsid w:val="003B68FC"/>
    <w:rsid w:val="003B696E"/>
    <w:rsid w:val="003B6CE8"/>
    <w:rsid w:val="003B76C7"/>
    <w:rsid w:val="003B7A7B"/>
    <w:rsid w:val="003B7BD5"/>
    <w:rsid w:val="003C0242"/>
    <w:rsid w:val="003C0CD7"/>
    <w:rsid w:val="003C124D"/>
    <w:rsid w:val="003C1881"/>
    <w:rsid w:val="003C18FB"/>
    <w:rsid w:val="003C1D7A"/>
    <w:rsid w:val="003C1FF4"/>
    <w:rsid w:val="003C23B7"/>
    <w:rsid w:val="003C3571"/>
    <w:rsid w:val="003C3598"/>
    <w:rsid w:val="003C3826"/>
    <w:rsid w:val="003C4425"/>
    <w:rsid w:val="003C564F"/>
    <w:rsid w:val="003C6357"/>
    <w:rsid w:val="003C7F8C"/>
    <w:rsid w:val="003D0136"/>
    <w:rsid w:val="003D016B"/>
    <w:rsid w:val="003D01AA"/>
    <w:rsid w:val="003D04FD"/>
    <w:rsid w:val="003D0552"/>
    <w:rsid w:val="003D0712"/>
    <w:rsid w:val="003D1C6E"/>
    <w:rsid w:val="003D1E6C"/>
    <w:rsid w:val="003D1F59"/>
    <w:rsid w:val="003D2095"/>
    <w:rsid w:val="003D3DE5"/>
    <w:rsid w:val="003D40F8"/>
    <w:rsid w:val="003D43F1"/>
    <w:rsid w:val="003D4ACF"/>
    <w:rsid w:val="003D4E55"/>
    <w:rsid w:val="003D59D1"/>
    <w:rsid w:val="003D649B"/>
    <w:rsid w:val="003D68F8"/>
    <w:rsid w:val="003D6F67"/>
    <w:rsid w:val="003D76FE"/>
    <w:rsid w:val="003D7EC3"/>
    <w:rsid w:val="003E098A"/>
    <w:rsid w:val="003E0C39"/>
    <w:rsid w:val="003E0F89"/>
    <w:rsid w:val="003E1E4B"/>
    <w:rsid w:val="003E2A39"/>
    <w:rsid w:val="003E2ECC"/>
    <w:rsid w:val="003E3575"/>
    <w:rsid w:val="003E3D62"/>
    <w:rsid w:val="003E3D84"/>
    <w:rsid w:val="003E41AA"/>
    <w:rsid w:val="003E45FD"/>
    <w:rsid w:val="003E4A8E"/>
    <w:rsid w:val="003E59B6"/>
    <w:rsid w:val="003E5A0A"/>
    <w:rsid w:val="003E5D21"/>
    <w:rsid w:val="003E5FDF"/>
    <w:rsid w:val="003E645D"/>
    <w:rsid w:val="003E6544"/>
    <w:rsid w:val="003E65DD"/>
    <w:rsid w:val="003E759B"/>
    <w:rsid w:val="003E75F0"/>
    <w:rsid w:val="003E773B"/>
    <w:rsid w:val="003E773D"/>
    <w:rsid w:val="003E79CB"/>
    <w:rsid w:val="003F01F4"/>
    <w:rsid w:val="003F0EAC"/>
    <w:rsid w:val="003F104B"/>
    <w:rsid w:val="003F141E"/>
    <w:rsid w:val="003F14A1"/>
    <w:rsid w:val="003F1A11"/>
    <w:rsid w:val="003F1C23"/>
    <w:rsid w:val="003F1D4B"/>
    <w:rsid w:val="003F25FA"/>
    <w:rsid w:val="003F297A"/>
    <w:rsid w:val="003F29EF"/>
    <w:rsid w:val="003F2EAC"/>
    <w:rsid w:val="003F34A0"/>
    <w:rsid w:val="003F39DE"/>
    <w:rsid w:val="003F3EA0"/>
    <w:rsid w:val="003F44D9"/>
    <w:rsid w:val="003F487C"/>
    <w:rsid w:val="003F555C"/>
    <w:rsid w:val="003F59CA"/>
    <w:rsid w:val="003F5FD7"/>
    <w:rsid w:val="003F6501"/>
    <w:rsid w:val="003F6781"/>
    <w:rsid w:val="003F77BA"/>
    <w:rsid w:val="0040025D"/>
    <w:rsid w:val="00401108"/>
    <w:rsid w:val="0040127A"/>
    <w:rsid w:val="004019BE"/>
    <w:rsid w:val="004020C2"/>
    <w:rsid w:val="004033B9"/>
    <w:rsid w:val="00403F0E"/>
    <w:rsid w:val="0040408E"/>
    <w:rsid w:val="00404260"/>
    <w:rsid w:val="0040441A"/>
    <w:rsid w:val="00404E3B"/>
    <w:rsid w:val="004054AD"/>
    <w:rsid w:val="00405F2A"/>
    <w:rsid w:val="0040620B"/>
    <w:rsid w:val="004064E5"/>
    <w:rsid w:val="00406656"/>
    <w:rsid w:val="00407ECB"/>
    <w:rsid w:val="00410890"/>
    <w:rsid w:val="00410CA2"/>
    <w:rsid w:val="00411113"/>
    <w:rsid w:val="00411AA8"/>
    <w:rsid w:val="00411CEC"/>
    <w:rsid w:val="00411DC9"/>
    <w:rsid w:val="00414D4C"/>
    <w:rsid w:val="004156AD"/>
    <w:rsid w:val="00415AB1"/>
    <w:rsid w:val="00415E93"/>
    <w:rsid w:val="004160C7"/>
    <w:rsid w:val="00416B02"/>
    <w:rsid w:val="00416D45"/>
    <w:rsid w:val="00417238"/>
    <w:rsid w:val="00417F81"/>
    <w:rsid w:val="0042080A"/>
    <w:rsid w:val="00420F91"/>
    <w:rsid w:val="0042113D"/>
    <w:rsid w:val="00421791"/>
    <w:rsid w:val="00422C7B"/>
    <w:rsid w:val="0042336E"/>
    <w:rsid w:val="00423FF2"/>
    <w:rsid w:val="00424836"/>
    <w:rsid w:val="004250A4"/>
    <w:rsid w:val="00425696"/>
    <w:rsid w:val="00425DBA"/>
    <w:rsid w:val="00426D58"/>
    <w:rsid w:val="00427593"/>
    <w:rsid w:val="00427995"/>
    <w:rsid w:val="00427F5E"/>
    <w:rsid w:val="004315D8"/>
    <w:rsid w:val="004324CD"/>
    <w:rsid w:val="004331EF"/>
    <w:rsid w:val="004332F3"/>
    <w:rsid w:val="004339A9"/>
    <w:rsid w:val="00434372"/>
    <w:rsid w:val="00434A8C"/>
    <w:rsid w:val="004353D4"/>
    <w:rsid w:val="00435440"/>
    <w:rsid w:val="00435682"/>
    <w:rsid w:val="00435B82"/>
    <w:rsid w:val="00435D25"/>
    <w:rsid w:val="00435FEA"/>
    <w:rsid w:val="0043641A"/>
    <w:rsid w:val="004365B9"/>
    <w:rsid w:val="004369AC"/>
    <w:rsid w:val="00436BCB"/>
    <w:rsid w:val="00437199"/>
    <w:rsid w:val="00437F21"/>
    <w:rsid w:val="0044084F"/>
    <w:rsid w:val="00440CB6"/>
    <w:rsid w:val="00440E0D"/>
    <w:rsid w:val="00441795"/>
    <w:rsid w:val="0044181C"/>
    <w:rsid w:val="00441FB3"/>
    <w:rsid w:val="00442EEE"/>
    <w:rsid w:val="00443F9C"/>
    <w:rsid w:val="0044524B"/>
    <w:rsid w:val="004453D8"/>
    <w:rsid w:val="00445553"/>
    <w:rsid w:val="00445D0B"/>
    <w:rsid w:val="00446024"/>
    <w:rsid w:val="00446AB2"/>
    <w:rsid w:val="00447369"/>
    <w:rsid w:val="00447C4F"/>
    <w:rsid w:val="004502BE"/>
    <w:rsid w:val="00451297"/>
    <w:rsid w:val="004513B9"/>
    <w:rsid w:val="00451803"/>
    <w:rsid w:val="00451DF1"/>
    <w:rsid w:val="004537FC"/>
    <w:rsid w:val="00454564"/>
    <w:rsid w:val="00454BC8"/>
    <w:rsid w:val="00455ADC"/>
    <w:rsid w:val="004568F3"/>
    <w:rsid w:val="00456E76"/>
    <w:rsid w:val="00457012"/>
    <w:rsid w:val="0045708A"/>
    <w:rsid w:val="0046059D"/>
    <w:rsid w:val="00461682"/>
    <w:rsid w:val="00461BE6"/>
    <w:rsid w:val="004629F4"/>
    <w:rsid w:val="00462ABA"/>
    <w:rsid w:val="004630B9"/>
    <w:rsid w:val="00463262"/>
    <w:rsid w:val="00463348"/>
    <w:rsid w:val="004635DC"/>
    <w:rsid w:val="00464435"/>
    <w:rsid w:val="00464593"/>
    <w:rsid w:val="00464C3B"/>
    <w:rsid w:val="004654F1"/>
    <w:rsid w:val="0046610A"/>
    <w:rsid w:val="00466D33"/>
    <w:rsid w:val="004671D0"/>
    <w:rsid w:val="004676AD"/>
    <w:rsid w:val="00467D42"/>
    <w:rsid w:val="00470460"/>
    <w:rsid w:val="00470FE0"/>
    <w:rsid w:val="0047153D"/>
    <w:rsid w:val="00471995"/>
    <w:rsid w:val="00472402"/>
    <w:rsid w:val="0047312C"/>
    <w:rsid w:val="00473545"/>
    <w:rsid w:val="00474273"/>
    <w:rsid w:val="00474B99"/>
    <w:rsid w:val="00474C50"/>
    <w:rsid w:val="00475AA4"/>
    <w:rsid w:val="00475AF9"/>
    <w:rsid w:val="00475E49"/>
    <w:rsid w:val="00475F9F"/>
    <w:rsid w:val="00476C3B"/>
    <w:rsid w:val="00476CD1"/>
    <w:rsid w:val="0047714F"/>
    <w:rsid w:val="0047724F"/>
    <w:rsid w:val="00477C51"/>
    <w:rsid w:val="00480814"/>
    <w:rsid w:val="0048108D"/>
    <w:rsid w:val="00481297"/>
    <w:rsid w:val="004815F9"/>
    <w:rsid w:val="00481A89"/>
    <w:rsid w:val="0048214A"/>
    <w:rsid w:val="00482347"/>
    <w:rsid w:val="004829EB"/>
    <w:rsid w:val="00482BCB"/>
    <w:rsid w:val="0048475B"/>
    <w:rsid w:val="004852A7"/>
    <w:rsid w:val="00485428"/>
    <w:rsid w:val="00485AA2"/>
    <w:rsid w:val="004867A8"/>
    <w:rsid w:val="00487753"/>
    <w:rsid w:val="00487FA0"/>
    <w:rsid w:val="0049057B"/>
    <w:rsid w:val="00490DAA"/>
    <w:rsid w:val="00490DE5"/>
    <w:rsid w:val="0049124F"/>
    <w:rsid w:val="00491840"/>
    <w:rsid w:val="00492A35"/>
    <w:rsid w:val="00492C02"/>
    <w:rsid w:val="00494689"/>
    <w:rsid w:val="004947A8"/>
    <w:rsid w:val="00494E64"/>
    <w:rsid w:val="00495426"/>
    <w:rsid w:val="004955E9"/>
    <w:rsid w:val="00495666"/>
    <w:rsid w:val="004956D9"/>
    <w:rsid w:val="00495A6F"/>
    <w:rsid w:val="00496052"/>
    <w:rsid w:val="00496655"/>
    <w:rsid w:val="004966FD"/>
    <w:rsid w:val="004A04F0"/>
    <w:rsid w:val="004A0915"/>
    <w:rsid w:val="004A0FF0"/>
    <w:rsid w:val="004A10BC"/>
    <w:rsid w:val="004A151E"/>
    <w:rsid w:val="004A18D3"/>
    <w:rsid w:val="004A20BE"/>
    <w:rsid w:val="004A2CCC"/>
    <w:rsid w:val="004A352C"/>
    <w:rsid w:val="004A36D4"/>
    <w:rsid w:val="004A3FC1"/>
    <w:rsid w:val="004A476C"/>
    <w:rsid w:val="004A47E8"/>
    <w:rsid w:val="004A5FC3"/>
    <w:rsid w:val="004A6037"/>
    <w:rsid w:val="004A674A"/>
    <w:rsid w:val="004A6C3A"/>
    <w:rsid w:val="004A6E80"/>
    <w:rsid w:val="004A6FFF"/>
    <w:rsid w:val="004A7D5D"/>
    <w:rsid w:val="004B01A7"/>
    <w:rsid w:val="004B08E1"/>
    <w:rsid w:val="004B090F"/>
    <w:rsid w:val="004B21A3"/>
    <w:rsid w:val="004B2E24"/>
    <w:rsid w:val="004B2E95"/>
    <w:rsid w:val="004B54E3"/>
    <w:rsid w:val="004B5AC3"/>
    <w:rsid w:val="004B685B"/>
    <w:rsid w:val="004B6F27"/>
    <w:rsid w:val="004B730D"/>
    <w:rsid w:val="004B77C5"/>
    <w:rsid w:val="004B7BC0"/>
    <w:rsid w:val="004B7CD6"/>
    <w:rsid w:val="004C0797"/>
    <w:rsid w:val="004C134F"/>
    <w:rsid w:val="004C17EB"/>
    <w:rsid w:val="004C3027"/>
    <w:rsid w:val="004C4E33"/>
    <w:rsid w:val="004C54F1"/>
    <w:rsid w:val="004C554A"/>
    <w:rsid w:val="004C5854"/>
    <w:rsid w:val="004C599B"/>
    <w:rsid w:val="004C5EA2"/>
    <w:rsid w:val="004C6C27"/>
    <w:rsid w:val="004C6DC0"/>
    <w:rsid w:val="004C7BD7"/>
    <w:rsid w:val="004D034B"/>
    <w:rsid w:val="004D046A"/>
    <w:rsid w:val="004D0498"/>
    <w:rsid w:val="004D05F9"/>
    <w:rsid w:val="004D1010"/>
    <w:rsid w:val="004D123A"/>
    <w:rsid w:val="004D1515"/>
    <w:rsid w:val="004D19B4"/>
    <w:rsid w:val="004D19D9"/>
    <w:rsid w:val="004D1D7F"/>
    <w:rsid w:val="004D209A"/>
    <w:rsid w:val="004D2A02"/>
    <w:rsid w:val="004D2DAE"/>
    <w:rsid w:val="004D30C7"/>
    <w:rsid w:val="004D33A1"/>
    <w:rsid w:val="004D348B"/>
    <w:rsid w:val="004D3936"/>
    <w:rsid w:val="004D3D92"/>
    <w:rsid w:val="004D4263"/>
    <w:rsid w:val="004D4470"/>
    <w:rsid w:val="004D4518"/>
    <w:rsid w:val="004D4620"/>
    <w:rsid w:val="004D4C6C"/>
    <w:rsid w:val="004D564E"/>
    <w:rsid w:val="004D568B"/>
    <w:rsid w:val="004D57D3"/>
    <w:rsid w:val="004D5B87"/>
    <w:rsid w:val="004D6964"/>
    <w:rsid w:val="004D7329"/>
    <w:rsid w:val="004D7627"/>
    <w:rsid w:val="004D7ECD"/>
    <w:rsid w:val="004E01FA"/>
    <w:rsid w:val="004E0495"/>
    <w:rsid w:val="004E136F"/>
    <w:rsid w:val="004E2945"/>
    <w:rsid w:val="004E294D"/>
    <w:rsid w:val="004E2CE8"/>
    <w:rsid w:val="004E39E8"/>
    <w:rsid w:val="004E3F2B"/>
    <w:rsid w:val="004E4109"/>
    <w:rsid w:val="004E4A2B"/>
    <w:rsid w:val="004E67F2"/>
    <w:rsid w:val="004E745E"/>
    <w:rsid w:val="004E7846"/>
    <w:rsid w:val="004F1447"/>
    <w:rsid w:val="004F55A2"/>
    <w:rsid w:val="004F5B25"/>
    <w:rsid w:val="004F6776"/>
    <w:rsid w:val="004F69B6"/>
    <w:rsid w:val="004F7293"/>
    <w:rsid w:val="004F73BF"/>
    <w:rsid w:val="004F755B"/>
    <w:rsid w:val="004F756B"/>
    <w:rsid w:val="004F7E64"/>
    <w:rsid w:val="00500134"/>
    <w:rsid w:val="00504713"/>
    <w:rsid w:val="00504A8C"/>
    <w:rsid w:val="005054CB"/>
    <w:rsid w:val="00505C4C"/>
    <w:rsid w:val="00506792"/>
    <w:rsid w:val="00507813"/>
    <w:rsid w:val="00507D7D"/>
    <w:rsid w:val="00510F34"/>
    <w:rsid w:val="0051101C"/>
    <w:rsid w:val="005110EE"/>
    <w:rsid w:val="00511180"/>
    <w:rsid w:val="00511906"/>
    <w:rsid w:val="00511B20"/>
    <w:rsid w:val="005120C4"/>
    <w:rsid w:val="00513CC1"/>
    <w:rsid w:val="00515E8D"/>
    <w:rsid w:val="00516E4B"/>
    <w:rsid w:val="005170E4"/>
    <w:rsid w:val="005201CD"/>
    <w:rsid w:val="00520F0D"/>
    <w:rsid w:val="0052191C"/>
    <w:rsid w:val="00521E1E"/>
    <w:rsid w:val="00522870"/>
    <w:rsid w:val="00523594"/>
    <w:rsid w:val="00523744"/>
    <w:rsid w:val="005239B9"/>
    <w:rsid w:val="005256D5"/>
    <w:rsid w:val="005259E4"/>
    <w:rsid w:val="005272DF"/>
    <w:rsid w:val="005275B2"/>
    <w:rsid w:val="00527C35"/>
    <w:rsid w:val="00527CA0"/>
    <w:rsid w:val="005312FB"/>
    <w:rsid w:val="0053148B"/>
    <w:rsid w:val="00531B12"/>
    <w:rsid w:val="005321E6"/>
    <w:rsid w:val="005325A0"/>
    <w:rsid w:val="00532F26"/>
    <w:rsid w:val="00533DC5"/>
    <w:rsid w:val="005344A3"/>
    <w:rsid w:val="00534615"/>
    <w:rsid w:val="005346FB"/>
    <w:rsid w:val="00534AA9"/>
    <w:rsid w:val="00534B98"/>
    <w:rsid w:val="00534F90"/>
    <w:rsid w:val="005355F1"/>
    <w:rsid w:val="0053581C"/>
    <w:rsid w:val="00535F3E"/>
    <w:rsid w:val="0053682E"/>
    <w:rsid w:val="00536E7C"/>
    <w:rsid w:val="00537940"/>
    <w:rsid w:val="00540903"/>
    <w:rsid w:val="00540CE0"/>
    <w:rsid w:val="00540D46"/>
    <w:rsid w:val="00540E90"/>
    <w:rsid w:val="005411CE"/>
    <w:rsid w:val="005413C7"/>
    <w:rsid w:val="005424AB"/>
    <w:rsid w:val="005424D8"/>
    <w:rsid w:val="005425C6"/>
    <w:rsid w:val="00542864"/>
    <w:rsid w:val="00543021"/>
    <w:rsid w:val="0054398E"/>
    <w:rsid w:val="00543DE9"/>
    <w:rsid w:val="00545E75"/>
    <w:rsid w:val="00546301"/>
    <w:rsid w:val="00546582"/>
    <w:rsid w:val="005466FA"/>
    <w:rsid w:val="00546AEE"/>
    <w:rsid w:val="00547D4E"/>
    <w:rsid w:val="00550309"/>
    <w:rsid w:val="00550656"/>
    <w:rsid w:val="005511EE"/>
    <w:rsid w:val="005519AE"/>
    <w:rsid w:val="005531F9"/>
    <w:rsid w:val="00553535"/>
    <w:rsid w:val="00553EE3"/>
    <w:rsid w:val="00554498"/>
    <w:rsid w:val="00554ED7"/>
    <w:rsid w:val="0055564E"/>
    <w:rsid w:val="00555BB8"/>
    <w:rsid w:val="00555C41"/>
    <w:rsid w:val="005563D7"/>
    <w:rsid w:val="005566DD"/>
    <w:rsid w:val="00556A67"/>
    <w:rsid w:val="00556CC0"/>
    <w:rsid w:val="00557465"/>
    <w:rsid w:val="00560216"/>
    <w:rsid w:val="005602E4"/>
    <w:rsid w:val="00560790"/>
    <w:rsid w:val="00560D68"/>
    <w:rsid w:val="005610BC"/>
    <w:rsid w:val="005613B0"/>
    <w:rsid w:val="005617E8"/>
    <w:rsid w:val="00561ADC"/>
    <w:rsid w:val="00563006"/>
    <w:rsid w:val="00563278"/>
    <w:rsid w:val="00564464"/>
    <w:rsid w:val="00564900"/>
    <w:rsid w:val="00565270"/>
    <w:rsid w:val="00566915"/>
    <w:rsid w:val="005702D0"/>
    <w:rsid w:val="005711F2"/>
    <w:rsid w:val="00571593"/>
    <w:rsid w:val="005723A4"/>
    <w:rsid w:val="005733ED"/>
    <w:rsid w:val="005737F2"/>
    <w:rsid w:val="00573F20"/>
    <w:rsid w:val="005752DB"/>
    <w:rsid w:val="005762DD"/>
    <w:rsid w:val="0057676B"/>
    <w:rsid w:val="00577895"/>
    <w:rsid w:val="005803CC"/>
    <w:rsid w:val="005809F8"/>
    <w:rsid w:val="00580F5B"/>
    <w:rsid w:val="0058125B"/>
    <w:rsid w:val="00581279"/>
    <w:rsid w:val="0058150D"/>
    <w:rsid w:val="0058153C"/>
    <w:rsid w:val="0058332A"/>
    <w:rsid w:val="00583369"/>
    <w:rsid w:val="005837A2"/>
    <w:rsid w:val="00585B2C"/>
    <w:rsid w:val="0058749A"/>
    <w:rsid w:val="0059018C"/>
    <w:rsid w:val="005913A1"/>
    <w:rsid w:val="005920B0"/>
    <w:rsid w:val="005920EB"/>
    <w:rsid w:val="00593172"/>
    <w:rsid w:val="0059398A"/>
    <w:rsid w:val="00594994"/>
    <w:rsid w:val="00594A38"/>
    <w:rsid w:val="00594A60"/>
    <w:rsid w:val="005957F1"/>
    <w:rsid w:val="00595A6D"/>
    <w:rsid w:val="005967DC"/>
    <w:rsid w:val="005967DE"/>
    <w:rsid w:val="005970CD"/>
    <w:rsid w:val="00597186"/>
    <w:rsid w:val="005972D6"/>
    <w:rsid w:val="005A0BA4"/>
    <w:rsid w:val="005A11AA"/>
    <w:rsid w:val="005A137F"/>
    <w:rsid w:val="005A1A78"/>
    <w:rsid w:val="005A1AC2"/>
    <w:rsid w:val="005A29A2"/>
    <w:rsid w:val="005A29B0"/>
    <w:rsid w:val="005A2F77"/>
    <w:rsid w:val="005A3877"/>
    <w:rsid w:val="005A3915"/>
    <w:rsid w:val="005A3928"/>
    <w:rsid w:val="005A4174"/>
    <w:rsid w:val="005A487D"/>
    <w:rsid w:val="005A5398"/>
    <w:rsid w:val="005A581B"/>
    <w:rsid w:val="005A6243"/>
    <w:rsid w:val="005A66ED"/>
    <w:rsid w:val="005A7566"/>
    <w:rsid w:val="005A777E"/>
    <w:rsid w:val="005B0068"/>
    <w:rsid w:val="005B0810"/>
    <w:rsid w:val="005B1F07"/>
    <w:rsid w:val="005B212A"/>
    <w:rsid w:val="005B2A30"/>
    <w:rsid w:val="005B337D"/>
    <w:rsid w:val="005B3E70"/>
    <w:rsid w:val="005B41B0"/>
    <w:rsid w:val="005B42EA"/>
    <w:rsid w:val="005B5C82"/>
    <w:rsid w:val="005B6203"/>
    <w:rsid w:val="005B7A99"/>
    <w:rsid w:val="005B7B84"/>
    <w:rsid w:val="005C01FF"/>
    <w:rsid w:val="005C0FB4"/>
    <w:rsid w:val="005C2584"/>
    <w:rsid w:val="005C3289"/>
    <w:rsid w:val="005C386A"/>
    <w:rsid w:val="005C3993"/>
    <w:rsid w:val="005C62A3"/>
    <w:rsid w:val="005C65C8"/>
    <w:rsid w:val="005C69CF"/>
    <w:rsid w:val="005C777B"/>
    <w:rsid w:val="005D005C"/>
    <w:rsid w:val="005D0897"/>
    <w:rsid w:val="005D1B72"/>
    <w:rsid w:val="005D26EA"/>
    <w:rsid w:val="005D2737"/>
    <w:rsid w:val="005D27D6"/>
    <w:rsid w:val="005D31B3"/>
    <w:rsid w:val="005D40D4"/>
    <w:rsid w:val="005D4166"/>
    <w:rsid w:val="005D57E7"/>
    <w:rsid w:val="005D59E3"/>
    <w:rsid w:val="005D69B1"/>
    <w:rsid w:val="005D7521"/>
    <w:rsid w:val="005E12D0"/>
    <w:rsid w:val="005E13BB"/>
    <w:rsid w:val="005E14D8"/>
    <w:rsid w:val="005E19F6"/>
    <w:rsid w:val="005E2655"/>
    <w:rsid w:val="005E27BA"/>
    <w:rsid w:val="005E2EC3"/>
    <w:rsid w:val="005E34FF"/>
    <w:rsid w:val="005E385F"/>
    <w:rsid w:val="005E3991"/>
    <w:rsid w:val="005E3A05"/>
    <w:rsid w:val="005E3ADC"/>
    <w:rsid w:val="005E3BC7"/>
    <w:rsid w:val="005E4242"/>
    <w:rsid w:val="005E5633"/>
    <w:rsid w:val="005E6138"/>
    <w:rsid w:val="005E669E"/>
    <w:rsid w:val="005E6F3D"/>
    <w:rsid w:val="005E782B"/>
    <w:rsid w:val="005E78A6"/>
    <w:rsid w:val="005F00AB"/>
    <w:rsid w:val="005F03DD"/>
    <w:rsid w:val="005F0BC1"/>
    <w:rsid w:val="005F0D62"/>
    <w:rsid w:val="005F0DC1"/>
    <w:rsid w:val="005F0DC8"/>
    <w:rsid w:val="005F1144"/>
    <w:rsid w:val="005F3840"/>
    <w:rsid w:val="005F3D56"/>
    <w:rsid w:val="005F3EE5"/>
    <w:rsid w:val="005F40DE"/>
    <w:rsid w:val="005F4522"/>
    <w:rsid w:val="005F4D3D"/>
    <w:rsid w:val="005F56C2"/>
    <w:rsid w:val="005F61D0"/>
    <w:rsid w:val="005F6CA5"/>
    <w:rsid w:val="005F70BE"/>
    <w:rsid w:val="005F7675"/>
    <w:rsid w:val="00600312"/>
    <w:rsid w:val="00600677"/>
    <w:rsid w:val="00600E6C"/>
    <w:rsid w:val="00601083"/>
    <w:rsid w:val="00601291"/>
    <w:rsid w:val="0060245B"/>
    <w:rsid w:val="006038D4"/>
    <w:rsid w:val="00603F67"/>
    <w:rsid w:val="00604901"/>
    <w:rsid w:val="0060582E"/>
    <w:rsid w:val="00605A89"/>
    <w:rsid w:val="00605C5D"/>
    <w:rsid w:val="00606DD2"/>
    <w:rsid w:val="006075A8"/>
    <w:rsid w:val="00610409"/>
    <w:rsid w:val="00611847"/>
    <w:rsid w:val="006120D3"/>
    <w:rsid w:val="00612B6C"/>
    <w:rsid w:val="00612FEC"/>
    <w:rsid w:val="00613718"/>
    <w:rsid w:val="006140EA"/>
    <w:rsid w:val="00615A2C"/>
    <w:rsid w:val="00615F6A"/>
    <w:rsid w:val="006162B5"/>
    <w:rsid w:val="006169E5"/>
    <w:rsid w:val="00616A2B"/>
    <w:rsid w:val="00616E7D"/>
    <w:rsid w:val="0061715C"/>
    <w:rsid w:val="0061789E"/>
    <w:rsid w:val="00617C73"/>
    <w:rsid w:val="00617E6C"/>
    <w:rsid w:val="006200BD"/>
    <w:rsid w:val="0062075A"/>
    <w:rsid w:val="006218DB"/>
    <w:rsid w:val="00622454"/>
    <w:rsid w:val="006224CB"/>
    <w:rsid w:val="00622A1C"/>
    <w:rsid w:val="00625A70"/>
    <w:rsid w:val="006261DC"/>
    <w:rsid w:val="0062658F"/>
    <w:rsid w:val="00627BAF"/>
    <w:rsid w:val="00630132"/>
    <w:rsid w:val="006302C8"/>
    <w:rsid w:val="0063043A"/>
    <w:rsid w:val="00630742"/>
    <w:rsid w:val="006308E2"/>
    <w:rsid w:val="00630CB2"/>
    <w:rsid w:val="00630EBA"/>
    <w:rsid w:val="0063108D"/>
    <w:rsid w:val="00631273"/>
    <w:rsid w:val="00631E53"/>
    <w:rsid w:val="00631FE3"/>
    <w:rsid w:val="006320FA"/>
    <w:rsid w:val="006327F4"/>
    <w:rsid w:val="00632C0E"/>
    <w:rsid w:val="006337AD"/>
    <w:rsid w:val="00633F91"/>
    <w:rsid w:val="0063422A"/>
    <w:rsid w:val="0063432B"/>
    <w:rsid w:val="00634631"/>
    <w:rsid w:val="00634A10"/>
    <w:rsid w:val="00634B24"/>
    <w:rsid w:val="006353A2"/>
    <w:rsid w:val="00635641"/>
    <w:rsid w:val="00635A13"/>
    <w:rsid w:val="0063655C"/>
    <w:rsid w:val="006367D3"/>
    <w:rsid w:val="00637507"/>
    <w:rsid w:val="00637A1A"/>
    <w:rsid w:val="00637D08"/>
    <w:rsid w:val="00637FA7"/>
    <w:rsid w:val="00640C07"/>
    <w:rsid w:val="006413C1"/>
    <w:rsid w:val="0064179F"/>
    <w:rsid w:val="00643BE5"/>
    <w:rsid w:val="00644156"/>
    <w:rsid w:val="006442AF"/>
    <w:rsid w:val="006443FA"/>
    <w:rsid w:val="00644DA0"/>
    <w:rsid w:val="00645032"/>
    <w:rsid w:val="00646BDC"/>
    <w:rsid w:val="0065088B"/>
    <w:rsid w:val="006516C4"/>
    <w:rsid w:val="0065288B"/>
    <w:rsid w:val="00652AE9"/>
    <w:rsid w:val="00652ED5"/>
    <w:rsid w:val="00653219"/>
    <w:rsid w:val="00653CCE"/>
    <w:rsid w:val="00654A6C"/>
    <w:rsid w:val="00655100"/>
    <w:rsid w:val="00655C1E"/>
    <w:rsid w:val="00655E7F"/>
    <w:rsid w:val="00655EC9"/>
    <w:rsid w:val="00656821"/>
    <w:rsid w:val="006568F8"/>
    <w:rsid w:val="0065766E"/>
    <w:rsid w:val="0066041A"/>
    <w:rsid w:val="00660468"/>
    <w:rsid w:val="00660D72"/>
    <w:rsid w:val="006613FC"/>
    <w:rsid w:val="00661ABB"/>
    <w:rsid w:val="00662776"/>
    <w:rsid w:val="006629AF"/>
    <w:rsid w:val="00662E18"/>
    <w:rsid w:val="00663571"/>
    <w:rsid w:val="0066414A"/>
    <w:rsid w:val="006653F8"/>
    <w:rsid w:val="00665BDE"/>
    <w:rsid w:val="00665C08"/>
    <w:rsid w:val="00666043"/>
    <w:rsid w:val="00666BB1"/>
    <w:rsid w:val="00666E06"/>
    <w:rsid w:val="00666F3B"/>
    <w:rsid w:val="00666F7F"/>
    <w:rsid w:val="00667259"/>
    <w:rsid w:val="00670B41"/>
    <w:rsid w:val="00671B30"/>
    <w:rsid w:val="00671D9F"/>
    <w:rsid w:val="0067256B"/>
    <w:rsid w:val="00672B69"/>
    <w:rsid w:val="00673A47"/>
    <w:rsid w:val="00673AE1"/>
    <w:rsid w:val="00673C9F"/>
    <w:rsid w:val="00673FAC"/>
    <w:rsid w:val="00674361"/>
    <w:rsid w:val="006744D8"/>
    <w:rsid w:val="006746AB"/>
    <w:rsid w:val="006753DE"/>
    <w:rsid w:val="00675CB8"/>
    <w:rsid w:val="00675D01"/>
    <w:rsid w:val="00676135"/>
    <w:rsid w:val="00676736"/>
    <w:rsid w:val="00677766"/>
    <w:rsid w:val="00680066"/>
    <w:rsid w:val="00680E46"/>
    <w:rsid w:val="00681098"/>
    <w:rsid w:val="006810B5"/>
    <w:rsid w:val="00681273"/>
    <w:rsid w:val="00681630"/>
    <w:rsid w:val="00681BE0"/>
    <w:rsid w:val="006820E5"/>
    <w:rsid w:val="006821D5"/>
    <w:rsid w:val="006824A9"/>
    <w:rsid w:val="00682FA3"/>
    <w:rsid w:val="0068328C"/>
    <w:rsid w:val="0068383A"/>
    <w:rsid w:val="00683C02"/>
    <w:rsid w:val="006841F1"/>
    <w:rsid w:val="0068439F"/>
    <w:rsid w:val="006843BA"/>
    <w:rsid w:val="00684C77"/>
    <w:rsid w:val="00685C33"/>
    <w:rsid w:val="00685F2C"/>
    <w:rsid w:val="006867FA"/>
    <w:rsid w:val="00686952"/>
    <w:rsid w:val="00687C40"/>
    <w:rsid w:val="00690B8F"/>
    <w:rsid w:val="00690F98"/>
    <w:rsid w:val="00691062"/>
    <w:rsid w:val="006922EB"/>
    <w:rsid w:val="006925AE"/>
    <w:rsid w:val="006928A7"/>
    <w:rsid w:val="00693056"/>
    <w:rsid w:val="0069307E"/>
    <w:rsid w:val="006933B1"/>
    <w:rsid w:val="006945DF"/>
    <w:rsid w:val="006956CB"/>
    <w:rsid w:val="00696031"/>
    <w:rsid w:val="006962F7"/>
    <w:rsid w:val="00696442"/>
    <w:rsid w:val="00696649"/>
    <w:rsid w:val="00696871"/>
    <w:rsid w:val="00697E85"/>
    <w:rsid w:val="006A013A"/>
    <w:rsid w:val="006A0B97"/>
    <w:rsid w:val="006A1923"/>
    <w:rsid w:val="006A19B5"/>
    <w:rsid w:val="006A267D"/>
    <w:rsid w:val="006A2B81"/>
    <w:rsid w:val="006A33C9"/>
    <w:rsid w:val="006A41EC"/>
    <w:rsid w:val="006A4A90"/>
    <w:rsid w:val="006A4C3A"/>
    <w:rsid w:val="006A5338"/>
    <w:rsid w:val="006A56E5"/>
    <w:rsid w:val="006A5DE7"/>
    <w:rsid w:val="006A65FA"/>
    <w:rsid w:val="006A6EE6"/>
    <w:rsid w:val="006A7226"/>
    <w:rsid w:val="006B0C10"/>
    <w:rsid w:val="006B0E67"/>
    <w:rsid w:val="006B115A"/>
    <w:rsid w:val="006B132D"/>
    <w:rsid w:val="006B1664"/>
    <w:rsid w:val="006B2257"/>
    <w:rsid w:val="006B24C3"/>
    <w:rsid w:val="006B31A8"/>
    <w:rsid w:val="006B3B06"/>
    <w:rsid w:val="006B3B1A"/>
    <w:rsid w:val="006B3F15"/>
    <w:rsid w:val="006B3FAA"/>
    <w:rsid w:val="006B422C"/>
    <w:rsid w:val="006B43B8"/>
    <w:rsid w:val="006B5487"/>
    <w:rsid w:val="006B563C"/>
    <w:rsid w:val="006B5992"/>
    <w:rsid w:val="006B6138"/>
    <w:rsid w:val="006B6BF3"/>
    <w:rsid w:val="006B7498"/>
    <w:rsid w:val="006B7BAF"/>
    <w:rsid w:val="006C03D6"/>
    <w:rsid w:val="006C0588"/>
    <w:rsid w:val="006C0C94"/>
    <w:rsid w:val="006C10DA"/>
    <w:rsid w:val="006C1511"/>
    <w:rsid w:val="006C2348"/>
    <w:rsid w:val="006C2551"/>
    <w:rsid w:val="006C2716"/>
    <w:rsid w:val="006C2ABB"/>
    <w:rsid w:val="006C2E62"/>
    <w:rsid w:val="006C3198"/>
    <w:rsid w:val="006C4203"/>
    <w:rsid w:val="006C51C0"/>
    <w:rsid w:val="006C67B9"/>
    <w:rsid w:val="006C7BE4"/>
    <w:rsid w:val="006D02DD"/>
    <w:rsid w:val="006D1075"/>
    <w:rsid w:val="006D1088"/>
    <w:rsid w:val="006D1957"/>
    <w:rsid w:val="006D2132"/>
    <w:rsid w:val="006D2633"/>
    <w:rsid w:val="006D2C2D"/>
    <w:rsid w:val="006D2F57"/>
    <w:rsid w:val="006D37D0"/>
    <w:rsid w:val="006D37ED"/>
    <w:rsid w:val="006D3D0E"/>
    <w:rsid w:val="006D3E59"/>
    <w:rsid w:val="006D3F4B"/>
    <w:rsid w:val="006D4034"/>
    <w:rsid w:val="006D435F"/>
    <w:rsid w:val="006D43B1"/>
    <w:rsid w:val="006D45C8"/>
    <w:rsid w:val="006D4DBF"/>
    <w:rsid w:val="006D4FD0"/>
    <w:rsid w:val="006D55E7"/>
    <w:rsid w:val="006D5E02"/>
    <w:rsid w:val="006D636E"/>
    <w:rsid w:val="006D6574"/>
    <w:rsid w:val="006D6926"/>
    <w:rsid w:val="006D69D4"/>
    <w:rsid w:val="006D6A98"/>
    <w:rsid w:val="006D7AAE"/>
    <w:rsid w:val="006E0378"/>
    <w:rsid w:val="006E0C67"/>
    <w:rsid w:val="006E0EC8"/>
    <w:rsid w:val="006E1AC4"/>
    <w:rsid w:val="006E1F18"/>
    <w:rsid w:val="006E2199"/>
    <w:rsid w:val="006E2260"/>
    <w:rsid w:val="006E36D5"/>
    <w:rsid w:val="006E39B7"/>
    <w:rsid w:val="006E46CB"/>
    <w:rsid w:val="006E681C"/>
    <w:rsid w:val="006E69D6"/>
    <w:rsid w:val="006E6F6D"/>
    <w:rsid w:val="006E7660"/>
    <w:rsid w:val="006F14C9"/>
    <w:rsid w:val="006F17C2"/>
    <w:rsid w:val="006F296E"/>
    <w:rsid w:val="006F321F"/>
    <w:rsid w:val="006F3D2C"/>
    <w:rsid w:val="006F4B4A"/>
    <w:rsid w:val="006F4E04"/>
    <w:rsid w:val="006F4E0A"/>
    <w:rsid w:val="006F546B"/>
    <w:rsid w:val="006F56B3"/>
    <w:rsid w:val="006F5C71"/>
    <w:rsid w:val="006F6078"/>
    <w:rsid w:val="006F6E97"/>
    <w:rsid w:val="00700116"/>
    <w:rsid w:val="00700C06"/>
    <w:rsid w:val="00700D70"/>
    <w:rsid w:val="007018C7"/>
    <w:rsid w:val="00701936"/>
    <w:rsid w:val="007019C8"/>
    <w:rsid w:val="00702883"/>
    <w:rsid w:val="00702DCE"/>
    <w:rsid w:val="00703067"/>
    <w:rsid w:val="007032D1"/>
    <w:rsid w:val="0070424E"/>
    <w:rsid w:val="007047D1"/>
    <w:rsid w:val="007047E7"/>
    <w:rsid w:val="00705E0E"/>
    <w:rsid w:val="00705EF6"/>
    <w:rsid w:val="007063E5"/>
    <w:rsid w:val="00706B4A"/>
    <w:rsid w:val="00707093"/>
    <w:rsid w:val="00707242"/>
    <w:rsid w:val="00707627"/>
    <w:rsid w:val="007078A5"/>
    <w:rsid w:val="00710154"/>
    <w:rsid w:val="00710D5D"/>
    <w:rsid w:val="00711BDA"/>
    <w:rsid w:val="007125FC"/>
    <w:rsid w:val="0071285B"/>
    <w:rsid w:val="00713908"/>
    <w:rsid w:val="00713C2D"/>
    <w:rsid w:val="0071442F"/>
    <w:rsid w:val="00714750"/>
    <w:rsid w:val="007148B2"/>
    <w:rsid w:val="007151BF"/>
    <w:rsid w:val="00715ADB"/>
    <w:rsid w:val="00716CE8"/>
    <w:rsid w:val="00717A73"/>
    <w:rsid w:val="00717FB2"/>
    <w:rsid w:val="00720AEF"/>
    <w:rsid w:val="00720E18"/>
    <w:rsid w:val="00720F98"/>
    <w:rsid w:val="007217FD"/>
    <w:rsid w:val="00721C9D"/>
    <w:rsid w:val="0072229A"/>
    <w:rsid w:val="007226D3"/>
    <w:rsid w:val="00722758"/>
    <w:rsid w:val="007229B4"/>
    <w:rsid w:val="0072309D"/>
    <w:rsid w:val="00723393"/>
    <w:rsid w:val="00723678"/>
    <w:rsid w:val="00723E63"/>
    <w:rsid w:val="00724269"/>
    <w:rsid w:val="00726289"/>
    <w:rsid w:val="00726403"/>
    <w:rsid w:val="00726495"/>
    <w:rsid w:val="0072752C"/>
    <w:rsid w:val="00727B95"/>
    <w:rsid w:val="007302E5"/>
    <w:rsid w:val="00730B9C"/>
    <w:rsid w:val="007316A4"/>
    <w:rsid w:val="00731EE2"/>
    <w:rsid w:val="00732135"/>
    <w:rsid w:val="007321D3"/>
    <w:rsid w:val="00732258"/>
    <w:rsid w:val="0073238C"/>
    <w:rsid w:val="007324CD"/>
    <w:rsid w:val="00732AB5"/>
    <w:rsid w:val="00734858"/>
    <w:rsid w:val="00734913"/>
    <w:rsid w:val="00734E03"/>
    <w:rsid w:val="00734FF0"/>
    <w:rsid w:val="0073552C"/>
    <w:rsid w:val="0073603C"/>
    <w:rsid w:val="00737C95"/>
    <w:rsid w:val="00737DF6"/>
    <w:rsid w:val="0074007F"/>
    <w:rsid w:val="0074110A"/>
    <w:rsid w:val="0074150D"/>
    <w:rsid w:val="0074196F"/>
    <w:rsid w:val="00741C72"/>
    <w:rsid w:val="0074215F"/>
    <w:rsid w:val="007423AE"/>
    <w:rsid w:val="00742707"/>
    <w:rsid w:val="007427CA"/>
    <w:rsid w:val="00742845"/>
    <w:rsid w:val="00742E67"/>
    <w:rsid w:val="007432A2"/>
    <w:rsid w:val="00743D0A"/>
    <w:rsid w:val="00744CD2"/>
    <w:rsid w:val="00744D26"/>
    <w:rsid w:val="0074607E"/>
    <w:rsid w:val="007465A3"/>
    <w:rsid w:val="007466AC"/>
    <w:rsid w:val="007469D8"/>
    <w:rsid w:val="007501A6"/>
    <w:rsid w:val="007501B0"/>
    <w:rsid w:val="00750A0A"/>
    <w:rsid w:val="00750A58"/>
    <w:rsid w:val="00750BC4"/>
    <w:rsid w:val="007522C8"/>
    <w:rsid w:val="007529F4"/>
    <w:rsid w:val="00753652"/>
    <w:rsid w:val="00753D49"/>
    <w:rsid w:val="00753F6B"/>
    <w:rsid w:val="0075400A"/>
    <w:rsid w:val="00754BC2"/>
    <w:rsid w:val="00756171"/>
    <w:rsid w:val="007561BC"/>
    <w:rsid w:val="00756741"/>
    <w:rsid w:val="00756CFA"/>
    <w:rsid w:val="007575DE"/>
    <w:rsid w:val="00757A15"/>
    <w:rsid w:val="00760AF2"/>
    <w:rsid w:val="00760C10"/>
    <w:rsid w:val="00761387"/>
    <w:rsid w:val="0076178A"/>
    <w:rsid w:val="007628E2"/>
    <w:rsid w:val="007631F4"/>
    <w:rsid w:val="007638C1"/>
    <w:rsid w:val="00764753"/>
    <w:rsid w:val="00764BE9"/>
    <w:rsid w:val="00764FF3"/>
    <w:rsid w:val="00764FF5"/>
    <w:rsid w:val="00765621"/>
    <w:rsid w:val="0076679E"/>
    <w:rsid w:val="0076746A"/>
    <w:rsid w:val="0076796A"/>
    <w:rsid w:val="00767AEA"/>
    <w:rsid w:val="00767B46"/>
    <w:rsid w:val="00767CBA"/>
    <w:rsid w:val="00767D64"/>
    <w:rsid w:val="0077092D"/>
    <w:rsid w:val="00770DBC"/>
    <w:rsid w:val="0077107A"/>
    <w:rsid w:val="00771440"/>
    <w:rsid w:val="007714BF"/>
    <w:rsid w:val="00771EA4"/>
    <w:rsid w:val="0077203B"/>
    <w:rsid w:val="0077267F"/>
    <w:rsid w:val="00772AF4"/>
    <w:rsid w:val="00773163"/>
    <w:rsid w:val="0077326F"/>
    <w:rsid w:val="00773467"/>
    <w:rsid w:val="007738EE"/>
    <w:rsid w:val="00773F18"/>
    <w:rsid w:val="0077445D"/>
    <w:rsid w:val="00774B4B"/>
    <w:rsid w:val="00775EB1"/>
    <w:rsid w:val="007760EE"/>
    <w:rsid w:val="00776D08"/>
    <w:rsid w:val="00777013"/>
    <w:rsid w:val="007779F2"/>
    <w:rsid w:val="00777ED4"/>
    <w:rsid w:val="0078007E"/>
    <w:rsid w:val="0078092E"/>
    <w:rsid w:val="0078176A"/>
    <w:rsid w:val="00781F3B"/>
    <w:rsid w:val="007823C1"/>
    <w:rsid w:val="00782F3C"/>
    <w:rsid w:val="007836B0"/>
    <w:rsid w:val="00784471"/>
    <w:rsid w:val="007850AA"/>
    <w:rsid w:val="007853F7"/>
    <w:rsid w:val="007854B9"/>
    <w:rsid w:val="007865C2"/>
    <w:rsid w:val="007867AD"/>
    <w:rsid w:val="00786B52"/>
    <w:rsid w:val="0078712D"/>
    <w:rsid w:val="00790554"/>
    <w:rsid w:val="00790560"/>
    <w:rsid w:val="00790586"/>
    <w:rsid w:val="00790622"/>
    <w:rsid w:val="00790CFE"/>
    <w:rsid w:val="007911CD"/>
    <w:rsid w:val="007916D1"/>
    <w:rsid w:val="00791CA5"/>
    <w:rsid w:val="007932A8"/>
    <w:rsid w:val="007933B8"/>
    <w:rsid w:val="0079370A"/>
    <w:rsid w:val="00794048"/>
    <w:rsid w:val="00794618"/>
    <w:rsid w:val="00794918"/>
    <w:rsid w:val="007949AE"/>
    <w:rsid w:val="00794D96"/>
    <w:rsid w:val="00795094"/>
    <w:rsid w:val="00795949"/>
    <w:rsid w:val="00795F2E"/>
    <w:rsid w:val="00797887"/>
    <w:rsid w:val="007A1299"/>
    <w:rsid w:val="007A1CC1"/>
    <w:rsid w:val="007A2353"/>
    <w:rsid w:val="007A40F9"/>
    <w:rsid w:val="007A4166"/>
    <w:rsid w:val="007A42D8"/>
    <w:rsid w:val="007A445D"/>
    <w:rsid w:val="007A46D6"/>
    <w:rsid w:val="007A5317"/>
    <w:rsid w:val="007A58CA"/>
    <w:rsid w:val="007A6284"/>
    <w:rsid w:val="007A6A38"/>
    <w:rsid w:val="007A6A3F"/>
    <w:rsid w:val="007A6D11"/>
    <w:rsid w:val="007A769F"/>
    <w:rsid w:val="007A7971"/>
    <w:rsid w:val="007A7C63"/>
    <w:rsid w:val="007B0306"/>
    <w:rsid w:val="007B0925"/>
    <w:rsid w:val="007B09D1"/>
    <w:rsid w:val="007B16B9"/>
    <w:rsid w:val="007B1A94"/>
    <w:rsid w:val="007B25DC"/>
    <w:rsid w:val="007B2A89"/>
    <w:rsid w:val="007B2B7F"/>
    <w:rsid w:val="007B2E9E"/>
    <w:rsid w:val="007B3A4D"/>
    <w:rsid w:val="007B3C59"/>
    <w:rsid w:val="007B407D"/>
    <w:rsid w:val="007B5331"/>
    <w:rsid w:val="007B5631"/>
    <w:rsid w:val="007B583C"/>
    <w:rsid w:val="007B5B05"/>
    <w:rsid w:val="007B5B9A"/>
    <w:rsid w:val="007B5C92"/>
    <w:rsid w:val="007B5F2E"/>
    <w:rsid w:val="007B6B92"/>
    <w:rsid w:val="007B6C2A"/>
    <w:rsid w:val="007B6CA9"/>
    <w:rsid w:val="007B7D60"/>
    <w:rsid w:val="007C05A8"/>
    <w:rsid w:val="007C0A74"/>
    <w:rsid w:val="007C0C4A"/>
    <w:rsid w:val="007C1595"/>
    <w:rsid w:val="007C1916"/>
    <w:rsid w:val="007C2057"/>
    <w:rsid w:val="007C229F"/>
    <w:rsid w:val="007C25E9"/>
    <w:rsid w:val="007C27A0"/>
    <w:rsid w:val="007C2826"/>
    <w:rsid w:val="007C2A93"/>
    <w:rsid w:val="007C3472"/>
    <w:rsid w:val="007C3680"/>
    <w:rsid w:val="007C42B8"/>
    <w:rsid w:val="007C4987"/>
    <w:rsid w:val="007C5223"/>
    <w:rsid w:val="007C5A9A"/>
    <w:rsid w:val="007C6475"/>
    <w:rsid w:val="007C6539"/>
    <w:rsid w:val="007C7170"/>
    <w:rsid w:val="007C7613"/>
    <w:rsid w:val="007C7692"/>
    <w:rsid w:val="007D0AC3"/>
    <w:rsid w:val="007D0D47"/>
    <w:rsid w:val="007D1054"/>
    <w:rsid w:val="007D13DA"/>
    <w:rsid w:val="007D1A24"/>
    <w:rsid w:val="007D2026"/>
    <w:rsid w:val="007D256A"/>
    <w:rsid w:val="007D3DB6"/>
    <w:rsid w:val="007D424A"/>
    <w:rsid w:val="007D4D6D"/>
    <w:rsid w:val="007D4FF8"/>
    <w:rsid w:val="007D548E"/>
    <w:rsid w:val="007D55DE"/>
    <w:rsid w:val="007D69DD"/>
    <w:rsid w:val="007D6FA5"/>
    <w:rsid w:val="007D71CE"/>
    <w:rsid w:val="007D728E"/>
    <w:rsid w:val="007D7C17"/>
    <w:rsid w:val="007D7E65"/>
    <w:rsid w:val="007E01AF"/>
    <w:rsid w:val="007E0654"/>
    <w:rsid w:val="007E097F"/>
    <w:rsid w:val="007E24D4"/>
    <w:rsid w:val="007E26B8"/>
    <w:rsid w:val="007E2C1F"/>
    <w:rsid w:val="007E2C73"/>
    <w:rsid w:val="007E2FC3"/>
    <w:rsid w:val="007E30C1"/>
    <w:rsid w:val="007E4BA5"/>
    <w:rsid w:val="007E4E84"/>
    <w:rsid w:val="007E5229"/>
    <w:rsid w:val="007E543C"/>
    <w:rsid w:val="007E5566"/>
    <w:rsid w:val="007E5911"/>
    <w:rsid w:val="007E787F"/>
    <w:rsid w:val="007E7984"/>
    <w:rsid w:val="007F016F"/>
    <w:rsid w:val="007F098B"/>
    <w:rsid w:val="007F0FA7"/>
    <w:rsid w:val="007F1B0D"/>
    <w:rsid w:val="007F2030"/>
    <w:rsid w:val="007F22D3"/>
    <w:rsid w:val="007F2354"/>
    <w:rsid w:val="007F3A3F"/>
    <w:rsid w:val="007F4096"/>
    <w:rsid w:val="007F4671"/>
    <w:rsid w:val="007F536F"/>
    <w:rsid w:val="007F5468"/>
    <w:rsid w:val="007F6B4C"/>
    <w:rsid w:val="00800785"/>
    <w:rsid w:val="00801C48"/>
    <w:rsid w:val="00802857"/>
    <w:rsid w:val="00803284"/>
    <w:rsid w:val="008032ED"/>
    <w:rsid w:val="008035BB"/>
    <w:rsid w:val="00803B0F"/>
    <w:rsid w:val="0080448C"/>
    <w:rsid w:val="00804AFF"/>
    <w:rsid w:val="0080630F"/>
    <w:rsid w:val="0080631C"/>
    <w:rsid w:val="008065C9"/>
    <w:rsid w:val="00806745"/>
    <w:rsid w:val="0080677A"/>
    <w:rsid w:val="00810982"/>
    <w:rsid w:val="00810D57"/>
    <w:rsid w:val="008111FD"/>
    <w:rsid w:val="00811B1F"/>
    <w:rsid w:val="00812300"/>
    <w:rsid w:val="00812EF3"/>
    <w:rsid w:val="00813C6A"/>
    <w:rsid w:val="00813E55"/>
    <w:rsid w:val="008144CF"/>
    <w:rsid w:val="00814FA3"/>
    <w:rsid w:val="00815166"/>
    <w:rsid w:val="00816431"/>
    <w:rsid w:val="00817750"/>
    <w:rsid w:val="008204F2"/>
    <w:rsid w:val="00820AD5"/>
    <w:rsid w:val="008210F3"/>
    <w:rsid w:val="00821816"/>
    <w:rsid w:val="00822320"/>
    <w:rsid w:val="008224AE"/>
    <w:rsid w:val="00822AAA"/>
    <w:rsid w:val="00822FF5"/>
    <w:rsid w:val="0082417F"/>
    <w:rsid w:val="008243C5"/>
    <w:rsid w:val="00825190"/>
    <w:rsid w:val="0082556A"/>
    <w:rsid w:val="00825E9B"/>
    <w:rsid w:val="00826879"/>
    <w:rsid w:val="008268F1"/>
    <w:rsid w:val="00826981"/>
    <w:rsid w:val="0082771C"/>
    <w:rsid w:val="008277BB"/>
    <w:rsid w:val="00827AC5"/>
    <w:rsid w:val="00827DA5"/>
    <w:rsid w:val="008309E5"/>
    <w:rsid w:val="00830D12"/>
    <w:rsid w:val="0083137F"/>
    <w:rsid w:val="00831920"/>
    <w:rsid w:val="00832BAC"/>
    <w:rsid w:val="008332C8"/>
    <w:rsid w:val="008350A1"/>
    <w:rsid w:val="00835324"/>
    <w:rsid w:val="008355D0"/>
    <w:rsid w:val="00835E83"/>
    <w:rsid w:val="008360EF"/>
    <w:rsid w:val="00836519"/>
    <w:rsid w:val="00836885"/>
    <w:rsid w:val="008373C5"/>
    <w:rsid w:val="00837A8E"/>
    <w:rsid w:val="00837D5E"/>
    <w:rsid w:val="00842038"/>
    <w:rsid w:val="008426F9"/>
    <w:rsid w:val="00842BD8"/>
    <w:rsid w:val="00842F85"/>
    <w:rsid w:val="008433FF"/>
    <w:rsid w:val="008438B0"/>
    <w:rsid w:val="00843BCC"/>
    <w:rsid w:val="00843CBE"/>
    <w:rsid w:val="00843FB1"/>
    <w:rsid w:val="00844101"/>
    <w:rsid w:val="008449F3"/>
    <w:rsid w:val="008449FE"/>
    <w:rsid w:val="00845151"/>
    <w:rsid w:val="008456E9"/>
    <w:rsid w:val="008466BA"/>
    <w:rsid w:val="00846B58"/>
    <w:rsid w:val="00847155"/>
    <w:rsid w:val="008474E8"/>
    <w:rsid w:val="00847D83"/>
    <w:rsid w:val="00850B3D"/>
    <w:rsid w:val="00850E10"/>
    <w:rsid w:val="00850F97"/>
    <w:rsid w:val="00851686"/>
    <w:rsid w:val="008516FE"/>
    <w:rsid w:val="00851F8C"/>
    <w:rsid w:val="00853289"/>
    <w:rsid w:val="00853E0C"/>
    <w:rsid w:val="008548FA"/>
    <w:rsid w:val="00854E6F"/>
    <w:rsid w:val="00855743"/>
    <w:rsid w:val="0085582F"/>
    <w:rsid w:val="00856672"/>
    <w:rsid w:val="008568D3"/>
    <w:rsid w:val="0085715C"/>
    <w:rsid w:val="008577D9"/>
    <w:rsid w:val="00860137"/>
    <w:rsid w:val="00860A50"/>
    <w:rsid w:val="008612D0"/>
    <w:rsid w:val="00861BBF"/>
    <w:rsid w:val="00861C4D"/>
    <w:rsid w:val="00861CFF"/>
    <w:rsid w:val="0086224E"/>
    <w:rsid w:val="008622E1"/>
    <w:rsid w:val="00862942"/>
    <w:rsid w:val="00863426"/>
    <w:rsid w:val="008639F6"/>
    <w:rsid w:val="00863BEE"/>
    <w:rsid w:val="008644D2"/>
    <w:rsid w:val="00864B7B"/>
    <w:rsid w:val="00866F31"/>
    <w:rsid w:val="00867944"/>
    <w:rsid w:val="00867DBA"/>
    <w:rsid w:val="00870A98"/>
    <w:rsid w:val="00870E70"/>
    <w:rsid w:val="0087137F"/>
    <w:rsid w:val="00872F0B"/>
    <w:rsid w:val="008734DB"/>
    <w:rsid w:val="0087351F"/>
    <w:rsid w:val="00874026"/>
    <w:rsid w:val="00874B25"/>
    <w:rsid w:val="00875DEB"/>
    <w:rsid w:val="00875F0F"/>
    <w:rsid w:val="008760FD"/>
    <w:rsid w:val="0087643D"/>
    <w:rsid w:val="008773FB"/>
    <w:rsid w:val="00880D2C"/>
    <w:rsid w:val="0088227F"/>
    <w:rsid w:val="008826BF"/>
    <w:rsid w:val="0088274F"/>
    <w:rsid w:val="00882798"/>
    <w:rsid w:val="00882CA3"/>
    <w:rsid w:val="00883707"/>
    <w:rsid w:val="00883853"/>
    <w:rsid w:val="00883BB3"/>
    <w:rsid w:val="00884E13"/>
    <w:rsid w:val="0088612F"/>
    <w:rsid w:val="00886DF5"/>
    <w:rsid w:val="0088745D"/>
    <w:rsid w:val="0088757D"/>
    <w:rsid w:val="00887A1C"/>
    <w:rsid w:val="00887A7C"/>
    <w:rsid w:val="008903BC"/>
    <w:rsid w:val="008905E4"/>
    <w:rsid w:val="00891021"/>
    <w:rsid w:val="008912B7"/>
    <w:rsid w:val="0089178F"/>
    <w:rsid w:val="0089185B"/>
    <w:rsid w:val="00891A5D"/>
    <w:rsid w:val="008922EA"/>
    <w:rsid w:val="00893DE9"/>
    <w:rsid w:val="00894BF3"/>
    <w:rsid w:val="00894DC9"/>
    <w:rsid w:val="008950EF"/>
    <w:rsid w:val="0089523B"/>
    <w:rsid w:val="008952C9"/>
    <w:rsid w:val="00895B8A"/>
    <w:rsid w:val="00895D57"/>
    <w:rsid w:val="008A02EA"/>
    <w:rsid w:val="008A0D69"/>
    <w:rsid w:val="008A0D83"/>
    <w:rsid w:val="008A0DF2"/>
    <w:rsid w:val="008A13A0"/>
    <w:rsid w:val="008A17D5"/>
    <w:rsid w:val="008A1B4F"/>
    <w:rsid w:val="008A1CDF"/>
    <w:rsid w:val="008A1DDD"/>
    <w:rsid w:val="008A2116"/>
    <w:rsid w:val="008A2334"/>
    <w:rsid w:val="008A27A5"/>
    <w:rsid w:val="008A2981"/>
    <w:rsid w:val="008A3220"/>
    <w:rsid w:val="008A429F"/>
    <w:rsid w:val="008A43EC"/>
    <w:rsid w:val="008A4E30"/>
    <w:rsid w:val="008A595C"/>
    <w:rsid w:val="008A5CAA"/>
    <w:rsid w:val="008A5D70"/>
    <w:rsid w:val="008A6338"/>
    <w:rsid w:val="008A7066"/>
    <w:rsid w:val="008A7211"/>
    <w:rsid w:val="008A7350"/>
    <w:rsid w:val="008A73EA"/>
    <w:rsid w:val="008B0BD2"/>
    <w:rsid w:val="008B0DD0"/>
    <w:rsid w:val="008B1E91"/>
    <w:rsid w:val="008B2793"/>
    <w:rsid w:val="008B39A4"/>
    <w:rsid w:val="008B3C45"/>
    <w:rsid w:val="008B4001"/>
    <w:rsid w:val="008B45DC"/>
    <w:rsid w:val="008B6B3F"/>
    <w:rsid w:val="008B6CD0"/>
    <w:rsid w:val="008C1571"/>
    <w:rsid w:val="008C2CC6"/>
    <w:rsid w:val="008C37EC"/>
    <w:rsid w:val="008C3AC9"/>
    <w:rsid w:val="008C403C"/>
    <w:rsid w:val="008C44C4"/>
    <w:rsid w:val="008C4FAE"/>
    <w:rsid w:val="008C52FC"/>
    <w:rsid w:val="008C609B"/>
    <w:rsid w:val="008C6672"/>
    <w:rsid w:val="008C6DEB"/>
    <w:rsid w:val="008D0030"/>
    <w:rsid w:val="008D1C26"/>
    <w:rsid w:val="008D22FB"/>
    <w:rsid w:val="008D2692"/>
    <w:rsid w:val="008D26B8"/>
    <w:rsid w:val="008D3539"/>
    <w:rsid w:val="008D3618"/>
    <w:rsid w:val="008D3C95"/>
    <w:rsid w:val="008D4739"/>
    <w:rsid w:val="008D559C"/>
    <w:rsid w:val="008D56AE"/>
    <w:rsid w:val="008D5FF0"/>
    <w:rsid w:val="008D6479"/>
    <w:rsid w:val="008D6494"/>
    <w:rsid w:val="008D6734"/>
    <w:rsid w:val="008D7311"/>
    <w:rsid w:val="008D76E3"/>
    <w:rsid w:val="008E1775"/>
    <w:rsid w:val="008E27CF"/>
    <w:rsid w:val="008E28D6"/>
    <w:rsid w:val="008E2AEC"/>
    <w:rsid w:val="008E2E3A"/>
    <w:rsid w:val="008E33FD"/>
    <w:rsid w:val="008E36B6"/>
    <w:rsid w:val="008E3853"/>
    <w:rsid w:val="008E3BAD"/>
    <w:rsid w:val="008E473B"/>
    <w:rsid w:val="008E4CA9"/>
    <w:rsid w:val="008E58CD"/>
    <w:rsid w:val="008E6A2F"/>
    <w:rsid w:val="008E7BFE"/>
    <w:rsid w:val="008E7E22"/>
    <w:rsid w:val="008E7FF2"/>
    <w:rsid w:val="008F0356"/>
    <w:rsid w:val="008F07FD"/>
    <w:rsid w:val="008F082D"/>
    <w:rsid w:val="008F089A"/>
    <w:rsid w:val="008F1037"/>
    <w:rsid w:val="008F1356"/>
    <w:rsid w:val="008F1629"/>
    <w:rsid w:val="008F1FAC"/>
    <w:rsid w:val="008F26E1"/>
    <w:rsid w:val="008F2F70"/>
    <w:rsid w:val="008F42B0"/>
    <w:rsid w:val="008F47F9"/>
    <w:rsid w:val="008F4BEA"/>
    <w:rsid w:val="008F4F0D"/>
    <w:rsid w:val="008F5226"/>
    <w:rsid w:val="008F6087"/>
    <w:rsid w:val="008F662D"/>
    <w:rsid w:val="008F6983"/>
    <w:rsid w:val="008F6AC6"/>
    <w:rsid w:val="008F7016"/>
    <w:rsid w:val="00900D42"/>
    <w:rsid w:val="0090102A"/>
    <w:rsid w:val="0090125F"/>
    <w:rsid w:val="009018DA"/>
    <w:rsid w:val="00901A05"/>
    <w:rsid w:val="009026D9"/>
    <w:rsid w:val="00904983"/>
    <w:rsid w:val="0090524F"/>
    <w:rsid w:val="00905B7D"/>
    <w:rsid w:val="009068EA"/>
    <w:rsid w:val="00906F26"/>
    <w:rsid w:val="00906F45"/>
    <w:rsid w:val="00907EDD"/>
    <w:rsid w:val="00910F3B"/>
    <w:rsid w:val="009113BA"/>
    <w:rsid w:val="00911424"/>
    <w:rsid w:val="009116EE"/>
    <w:rsid w:val="009124BE"/>
    <w:rsid w:val="00912799"/>
    <w:rsid w:val="0091299B"/>
    <w:rsid w:val="00912E3B"/>
    <w:rsid w:val="00912EC3"/>
    <w:rsid w:val="00913307"/>
    <w:rsid w:val="00913AA7"/>
    <w:rsid w:val="00913B3F"/>
    <w:rsid w:val="009142FF"/>
    <w:rsid w:val="009159B3"/>
    <w:rsid w:val="00915DEA"/>
    <w:rsid w:val="0091668B"/>
    <w:rsid w:val="009166C5"/>
    <w:rsid w:val="00917128"/>
    <w:rsid w:val="00917A5E"/>
    <w:rsid w:val="00917E44"/>
    <w:rsid w:val="00920CC2"/>
    <w:rsid w:val="0092199F"/>
    <w:rsid w:val="009221B7"/>
    <w:rsid w:val="009224D5"/>
    <w:rsid w:val="00922E96"/>
    <w:rsid w:val="00922F00"/>
    <w:rsid w:val="00922FF8"/>
    <w:rsid w:val="00924138"/>
    <w:rsid w:val="00925741"/>
    <w:rsid w:val="00925C1E"/>
    <w:rsid w:val="0092689D"/>
    <w:rsid w:val="00926FD4"/>
    <w:rsid w:val="00927FC2"/>
    <w:rsid w:val="009300A7"/>
    <w:rsid w:val="00930401"/>
    <w:rsid w:val="00930434"/>
    <w:rsid w:val="009310B7"/>
    <w:rsid w:val="009311AB"/>
    <w:rsid w:val="009312EE"/>
    <w:rsid w:val="00931EFD"/>
    <w:rsid w:val="009322BB"/>
    <w:rsid w:val="0093278D"/>
    <w:rsid w:val="00932867"/>
    <w:rsid w:val="00932AA6"/>
    <w:rsid w:val="00932FFD"/>
    <w:rsid w:val="00933B04"/>
    <w:rsid w:val="00933B6A"/>
    <w:rsid w:val="00934BA0"/>
    <w:rsid w:val="00934CCE"/>
    <w:rsid w:val="0093581C"/>
    <w:rsid w:val="00935D34"/>
    <w:rsid w:val="00935E31"/>
    <w:rsid w:val="009365DB"/>
    <w:rsid w:val="00936935"/>
    <w:rsid w:val="00936D01"/>
    <w:rsid w:val="0093729A"/>
    <w:rsid w:val="00937EA6"/>
    <w:rsid w:val="00940477"/>
    <w:rsid w:val="00940848"/>
    <w:rsid w:val="00940C95"/>
    <w:rsid w:val="00940FE9"/>
    <w:rsid w:val="0094197A"/>
    <w:rsid w:val="00941BF7"/>
    <w:rsid w:val="00941E28"/>
    <w:rsid w:val="00942109"/>
    <w:rsid w:val="00942525"/>
    <w:rsid w:val="00942A71"/>
    <w:rsid w:val="00942E20"/>
    <w:rsid w:val="00942FBD"/>
    <w:rsid w:val="0094366B"/>
    <w:rsid w:val="009446D0"/>
    <w:rsid w:val="00944DA6"/>
    <w:rsid w:val="00944DAF"/>
    <w:rsid w:val="0094522D"/>
    <w:rsid w:val="00945680"/>
    <w:rsid w:val="009459A5"/>
    <w:rsid w:val="00945E33"/>
    <w:rsid w:val="009473F9"/>
    <w:rsid w:val="0094752E"/>
    <w:rsid w:val="00950F6F"/>
    <w:rsid w:val="009515DF"/>
    <w:rsid w:val="00951939"/>
    <w:rsid w:val="0095196E"/>
    <w:rsid w:val="00951D97"/>
    <w:rsid w:val="00951DD2"/>
    <w:rsid w:val="00952E8F"/>
    <w:rsid w:val="00952F8E"/>
    <w:rsid w:val="00953D17"/>
    <w:rsid w:val="00953F5A"/>
    <w:rsid w:val="009543BC"/>
    <w:rsid w:val="00954C54"/>
    <w:rsid w:val="00954D71"/>
    <w:rsid w:val="00957E5D"/>
    <w:rsid w:val="0096052F"/>
    <w:rsid w:val="00960952"/>
    <w:rsid w:val="00960E06"/>
    <w:rsid w:val="009619E6"/>
    <w:rsid w:val="00961E57"/>
    <w:rsid w:val="009627A5"/>
    <w:rsid w:val="00962EF2"/>
    <w:rsid w:val="00962F02"/>
    <w:rsid w:val="009639E5"/>
    <w:rsid w:val="00963E03"/>
    <w:rsid w:val="00964900"/>
    <w:rsid w:val="00964A31"/>
    <w:rsid w:val="00965460"/>
    <w:rsid w:val="009655CB"/>
    <w:rsid w:val="009656D9"/>
    <w:rsid w:val="009657E5"/>
    <w:rsid w:val="0096782C"/>
    <w:rsid w:val="00967B2F"/>
    <w:rsid w:val="00967E80"/>
    <w:rsid w:val="00967FE2"/>
    <w:rsid w:val="00970246"/>
    <w:rsid w:val="0097032F"/>
    <w:rsid w:val="00970D3D"/>
    <w:rsid w:val="00970DDE"/>
    <w:rsid w:val="00970EF8"/>
    <w:rsid w:val="0097142A"/>
    <w:rsid w:val="00971D7A"/>
    <w:rsid w:val="00971F2B"/>
    <w:rsid w:val="00972022"/>
    <w:rsid w:val="0097256E"/>
    <w:rsid w:val="00973AA7"/>
    <w:rsid w:val="009740CC"/>
    <w:rsid w:val="009741D4"/>
    <w:rsid w:val="009741DB"/>
    <w:rsid w:val="009751B9"/>
    <w:rsid w:val="00976045"/>
    <w:rsid w:val="009762A7"/>
    <w:rsid w:val="009765C1"/>
    <w:rsid w:val="00976F88"/>
    <w:rsid w:val="009772C2"/>
    <w:rsid w:val="00977301"/>
    <w:rsid w:val="00980101"/>
    <w:rsid w:val="00980541"/>
    <w:rsid w:val="0098058D"/>
    <w:rsid w:val="009806CD"/>
    <w:rsid w:val="00980E0E"/>
    <w:rsid w:val="00981B8A"/>
    <w:rsid w:val="0098232B"/>
    <w:rsid w:val="009825A7"/>
    <w:rsid w:val="00982EFF"/>
    <w:rsid w:val="009836D9"/>
    <w:rsid w:val="00985285"/>
    <w:rsid w:val="009853C9"/>
    <w:rsid w:val="00985549"/>
    <w:rsid w:val="00985C0E"/>
    <w:rsid w:val="00986461"/>
    <w:rsid w:val="00986938"/>
    <w:rsid w:val="00986E48"/>
    <w:rsid w:val="009873EC"/>
    <w:rsid w:val="0098765D"/>
    <w:rsid w:val="009876A2"/>
    <w:rsid w:val="009879A5"/>
    <w:rsid w:val="00987B34"/>
    <w:rsid w:val="009902F1"/>
    <w:rsid w:val="00990325"/>
    <w:rsid w:val="00990D75"/>
    <w:rsid w:val="009913F2"/>
    <w:rsid w:val="009917FC"/>
    <w:rsid w:val="00991A24"/>
    <w:rsid w:val="009934FC"/>
    <w:rsid w:val="009939B1"/>
    <w:rsid w:val="00993A7E"/>
    <w:rsid w:val="00994531"/>
    <w:rsid w:val="00995113"/>
    <w:rsid w:val="0099548F"/>
    <w:rsid w:val="009963F3"/>
    <w:rsid w:val="0099707B"/>
    <w:rsid w:val="0099711F"/>
    <w:rsid w:val="0099733F"/>
    <w:rsid w:val="009975D8"/>
    <w:rsid w:val="009A0D5A"/>
    <w:rsid w:val="009A2394"/>
    <w:rsid w:val="009A2671"/>
    <w:rsid w:val="009A29BB"/>
    <w:rsid w:val="009A30DB"/>
    <w:rsid w:val="009A3126"/>
    <w:rsid w:val="009A322C"/>
    <w:rsid w:val="009A4DA6"/>
    <w:rsid w:val="009A5600"/>
    <w:rsid w:val="009A6161"/>
    <w:rsid w:val="009A6AA7"/>
    <w:rsid w:val="009A6B8E"/>
    <w:rsid w:val="009A73D1"/>
    <w:rsid w:val="009A7498"/>
    <w:rsid w:val="009A75BF"/>
    <w:rsid w:val="009A7EAD"/>
    <w:rsid w:val="009B0585"/>
    <w:rsid w:val="009B09CD"/>
    <w:rsid w:val="009B117B"/>
    <w:rsid w:val="009B14F5"/>
    <w:rsid w:val="009B1B5D"/>
    <w:rsid w:val="009B259A"/>
    <w:rsid w:val="009B2BAA"/>
    <w:rsid w:val="009B2C81"/>
    <w:rsid w:val="009B34DF"/>
    <w:rsid w:val="009B45CF"/>
    <w:rsid w:val="009B492A"/>
    <w:rsid w:val="009B497C"/>
    <w:rsid w:val="009B4F48"/>
    <w:rsid w:val="009B54DE"/>
    <w:rsid w:val="009B55C2"/>
    <w:rsid w:val="009B5EAD"/>
    <w:rsid w:val="009B71A0"/>
    <w:rsid w:val="009B7B27"/>
    <w:rsid w:val="009B7BC0"/>
    <w:rsid w:val="009C0B96"/>
    <w:rsid w:val="009C1123"/>
    <w:rsid w:val="009C11F3"/>
    <w:rsid w:val="009C287A"/>
    <w:rsid w:val="009C3F92"/>
    <w:rsid w:val="009C41A8"/>
    <w:rsid w:val="009C4726"/>
    <w:rsid w:val="009C4B68"/>
    <w:rsid w:val="009C4D56"/>
    <w:rsid w:val="009C5862"/>
    <w:rsid w:val="009C59DE"/>
    <w:rsid w:val="009C60D5"/>
    <w:rsid w:val="009C617F"/>
    <w:rsid w:val="009C6872"/>
    <w:rsid w:val="009C6BF5"/>
    <w:rsid w:val="009C6D70"/>
    <w:rsid w:val="009C7755"/>
    <w:rsid w:val="009C779B"/>
    <w:rsid w:val="009D01D7"/>
    <w:rsid w:val="009D0C4C"/>
    <w:rsid w:val="009D1111"/>
    <w:rsid w:val="009D166F"/>
    <w:rsid w:val="009D1FAA"/>
    <w:rsid w:val="009D20E8"/>
    <w:rsid w:val="009D2863"/>
    <w:rsid w:val="009D32CA"/>
    <w:rsid w:val="009D33F0"/>
    <w:rsid w:val="009D45A5"/>
    <w:rsid w:val="009D5710"/>
    <w:rsid w:val="009D584E"/>
    <w:rsid w:val="009D5CA9"/>
    <w:rsid w:val="009D60A5"/>
    <w:rsid w:val="009D6D12"/>
    <w:rsid w:val="009D70C0"/>
    <w:rsid w:val="009D731E"/>
    <w:rsid w:val="009D7A62"/>
    <w:rsid w:val="009D7BA0"/>
    <w:rsid w:val="009E09A6"/>
    <w:rsid w:val="009E09DB"/>
    <w:rsid w:val="009E11B5"/>
    <w:rsid w:val="009E1EB3"/>
    <w:rsid w:val="009E309D"/>
    <w:rsid w:val="009E310E"/>
    <w:rsid w:val="009E4424"/>
    <w:rsid w:val="009E49B7"/>
    <w:rsid w:val="009E4C3D"/>
    <w:rsid w:val="009E4D50"/>
    <w:rsid w:val="009E4DD8"/>
    <w:rsid w:val="009E5281"/>
    <w:rsid w:val="009E52D6"/>
    <w:rsid w:val="009E54C6"/>
    <w:rsid w:val="009E5532"/>
    <w:rsid w:val="009E56D8"/>
    <w:rsid w:val="009E5BCD"/>
    <w:rsid w:val="009E5BFB"/>
    <w:rsid w:val="009E5C6A"/>
    <w:rsid w:val="009E5D2A"/>
    <w:rsid w:val="009E61E4"/>
    <w:rsid w:val="009E61ED"/>
    <w:rsid w:val="009E6501"/>
    <w:rsid w:val="009E6D80"/>
    <w:rsid w:val="009E7B51"/>
    <w:rsid w:val="009E7B80"/>
    <w:rsid w:val="009F085F"/>
    <w:rsid w:val="009F0CEE"/>
    <w:rsid w:val="009F31BD"/>
    <w:rsid w:val="009F33FA"/>
    <w:rsid w:val="009F34A7"/>
    <w:rsid w:val="009F3F7B"/>
    <w:rsid w:val="009F431D"/>
    <w:rsid w:val="009F4561"/>
    <w:rsid w:val="009F4BAA"/>
    <w:rsid w:val="009F64C6"/>
    <w:rsid w:val="009F69EB"/>
    <w:rsid w:val="009F6D76"/>
    <w:rsid w:val="009F6EAC"/>
    <w:rsid w:val="009F6FCF"/>
    <w:rsid w:val="009F76ED"/>
    <w:rsid w:val="009F7A5F"/>
    <w:rsid w:val="00A01562"/>
    <w:rsid w:val="00A01D3C"/>
    <w:rsid w:val="00A022E0"/>
    <w:rsid w:val="00A027DB"/>
    <w:rsid w:val="00A027EC"/>
    <w:rsid w:val="00A02EC1"/>
    <w:rsid w:val="00A03355"/>
    <w:rsid w:val="00A04665"/>
    <w:rsid w:val="00A04E1A"/>
    <w:rsid w:val="00A0529F"/>
    <w:rsid w:val="00A055B1"/>
    <w:rsid w:val="00A0654F"/>
    <w:rsid w:val="00A067BF"/>
    <w:rsid w:val="00A06BE0"/>
    <w:rsid w:val="00A06ECE"/>
    <w:rsid w:val="00A077FD"/>
    <w:rsid w:val="00A10217"/>
    <w:rsid w:val="00A10336"/>
    <w:rsid w:val="00A105AF"/>
    <w:rsid w:val="00A10634"/>
    <w:rsid w:val="00A10C85"/>
    <w:rsid w:val="00A10EEE"/>
    <w:rsid w:val="00A1148A"/>
    <w:rsid w:val="00A11600"/>
    <w:rsid w:val="00A1169E"/>
    <w:rsid w:val="00A11F65"/>
    <w:rsid w:val="00A1215A"/>
    <w:rsid w:val="00A12A1E"/>
    <w:rsid w:val="00A12EBF"/>
    <w:rsid w:val="00A1343D"/>
    <w:rsid w:val="00A13A6C"/>
    <w:rsid w:val="00A13CDD"/>
    <w:rsid w:val="00A147B0"/>
    <w:rsid w:val="00A154A8"/>
    <w:rsid w:val="00A156DB"/>
    <w:rsid w:val="00A158AB"/>
    <w:rsid w:val="00A15D8D"/>
    <w:rsid w:val="00A16A10"/>
    <w:rsid w:val="00A16D8B"/>
    <w:rsid w:val="00A17258"/>
    <w:rsid w:val="00A17BEB"/>
    <w:rsid w:val="00A17F22"/>
    <w:rsid w:val="00A20C9E"/>
    <w:rsid w:val="00A211E1"/>
    <w:rsid w:val="00A2150A"/>
    <w:rsid w:val="00A21BB8"/>
    <w:rsid w:val="00A21E11"/>
    <w:rsid w:val="00A226CC"/>
    <w:rsid w:val="00A22996"/>
    <w:rsid w:val="00A22A7E"/>
    <w:rsid w:val="00A22BFD"/>
    <w:rsid w:val="00A23363"/>
    <w:rsid w:val="00A2593C"/>
    <w:rsid w:val="00A262FD"/>
    <w:rsid w:val="00A26340"/>
    <w:rsid w:val="00A26935"/>
    <w:rsid w:val="00A26B55"/>
    <w:rsid w:val="00A2769F"/>
    <w:rsid w:val="00A30449"/>
    <w:rsid w:val="00A309F1"/>
    <w:rsid w:val="00A3336C"/>
    <w:rsid w:val="00A33A95"/>
    <w:rsid w:val="00A341B6"/>
    <w:rsid w:val="00A346B9"/>
    <w:rsid w:val="00A34C59"/>
    <w:rsid w:val="00A34CAA"/>
    <w:rsid w:val="00A34E26"/>
    <w:rsid w:val="00A35917"/>
    <w:rsid w:val="00A35CB2"/>
    <w:rsid w:val="00A35EA6"/>
    <w:rsid w:val="00A36304"/>
    <w:rsid w:val="00A36ED1"/>
    <w:rsid w:val="00A3727A"/>
    <w:rsid w:val="00A37303"/>
    <w:rsid w:val="00A37669"/>
    <w:rsid w:val="00A37F3C"/>
    <w:rsid w:val="00A4085B"/>
    <w:rsid w:val="00A40AC1"/>
    <w:rsid w:val="00A40B92"/>
    <w:rsid w:val="00A416D2"/>
    <w:rsid w:val="00A42C96"/>
    <w:rsid w:val="00A430FC"/>
    <w:rsid w:val="00A431D4"/>
    <w:rsid w:val="00A4399E"/>
    <w:rsid w:val="00A43E5C"/>
    <w:rsid w:val="00A4561A"/>
    <w:rsid w:val="00A4596A"/>
    <w:rsid w:val="00A45C34"/>
    <w:rsid w:val="00A46341"/>
    <w:rsid w:val="00A46CA1"/>
    <w:rsid w:val="00A46D94"/>
    <w:rsid w:val="00A46E23"/>
    <w:rsid w:val="00A47BC2"/>
    <w:rsid w:val="00A47D7A"/>
    <w:rsid w:val="00A50D06"/>
    <w:rsid w:val="00A51CEB"/>
    <w:rsid w:val="00A51D78"/>
    <w:rsid w:val="00A524B5"/>
    <w:rsid w:val="00A52B7D"/>
    <w:rsid w:val="00A5315E"/>
    <w:rsid w:val="00A53337"/>
    <w:rsid w:val="00A5341E"/>
    <w:rsid w:val="00A54740"/>
    <w:rsid w:val="00A5514C"/>
    <w:rsid w:val="00A5534F"/>
    <w:rsid w:val="00A560CC"/>
    <w:rsid w:val="00A56B30"/>
    <w:rsid w:val="00A56EDF"/>
    <w:rsid w:val="00A6015B"/>
    <w:rsid w:val="00A6043F"/>
    <w:rsid w:val="00A61A89"/>
    <w:rsid w:val="00A63173"/>
    <w:rsid w:val="00A63174"/>
    <w:rsid w:val="00A64785"/>
    <w:rsid w:val="00A64FD2"/>
    <w:rsid w:val="00A652B4"/>
    <w:rsid w:val="00A652E9"/>
    <w:rsid w:val="00A6567A"/>
    <w:rsid w:val="00A65921"/>
    <w:rsid w:val="00A65FF2"/>
    <w:rsid w:val="00A675F0"/>
    <w:rsid w:val="00A70174"/>
    <w:rsid w:val="00A7032F"/>
    <w:rsid w:val="00A70662"/>
    <w:rsid w:val="00A706DA"/>
    <w:rsid w:val="00A708A9"/>
    <w:rsid w:val="00A70944"/>
    <w:rsid w:val="00A709E0"/>
    <w:rsid w:val="00A70F84"/>
    <w:rsid w:val="00A7105F"/>
    <w:rsid w:val="00A72459"/>
    <w:rsid w:val="00A72F2E"/>
    <w:rsid w:val="00A746E5"/>
    <w:rsid w:val="00A758EE"/>
    <w:rsid w:val="00A76627"/>
    <w:rsid w:val="00A77495"/>
    <w:rsid w:val="00A776CD"/>
    <w:rsid w:val="00A800E1"/>
    <w:rsid w:val="00A80D4E"/>
    <w:rsid w:val="00A81975"/>
    <w:rsid w:val="00A823DC"/>
    <w:rsid w:val="00A82E4E"/>
    <w:rsid w:val="00A841A3"/>
    <w:rsid w:val="00A84493"/>
    <w:rsid w:val="00A84531"/>
    <w:rsid w:val="00A84743"/>
    <w:rsid w:val="00A84883"/>
    <w:rsid w:val="00A85BF1"/>
    <w:rsid w:val="00A8691A"/>
    <w:rsid w:val="00A8698A"/>
    <w:rsid w:val="00A86F65"/>
    <w:rsid w:val="00A8714E"/>
    <w:rsid w:val="00A873DC"/>
    <w:rsid w:val="00A902FC"/>
    <w:rsid w:val="00A90BEA"/>
    <w:rsid w:val="00A91549"/>
    <w:rsid w:val="00A91778"/>
    <w:rsid w:val="00A92E36"/>
    <w:rsid w:val="00A9355E"/>
    <w:rsid w:val="00A9504D"/>
    <w:rsid w:val="00A95068"/>
    <w:rsid w:val="00A950B5"/>
    <w:rsid w:val="00A954F4"/>
    <w:rsid w:val="00A95A4C"/>
    <w:rsid w:val="00A95C26"/>
    <w:rsid w:val="00A95CDD"/>
    <w:rsid w:val="00A96DC2"/>
    <w:rsid w:val="00A97FD0"/>
    <w:rsid w:val="00AA02DA"/>
    <w:rsid w:val="00AA0409"/>
    <w:rsid w:val="00AA1270"/>
    <w:rsid w:val="00AA13BD"/>
    <w:rsid w:val="00AA1728"/>
    <w:rsid w:val="00AA2042"/>
    <w:rsid w:val="00AA264B"/>
    <w:rsid w:val="00AA2A07"/>
    <w:rsid w:val="00AA2B68"/>
    <w:rsid w:val="00AA2E2A"/>
    <w:rsid w:val="00AA34B1"/>
    <w:rsid w:val="00AA35D1"/>
    <w:rsid w:val="00AA3C4A"/>
    <w:rsid w:val="00AA3FBB"/>
    <w:rsid w:val="00AA47D9"/>
    <w:rsid w:val="00AA48A8"/>
    <w:rsid w:val="00AA6068"/>
    <w:rsid w:val="00AA6524"/>
    <w:rsid w:val="00AA67DE"/>
    <w:rsid w:val="00AA7041"/>
    <w:rsid w:val="00AA79B9"/>
    <w:rsid w:val="00AA7FDA"/>
    <w:rsid w:val="00AB0C3A"/>
    <w:rsid w:val="00AB1454"/>
    <w:rsid w:val="00AB1867"/>
    <w:rsid w:val="00AB2812"/>
    <w:rsid w:val="00AB2A2C"/>
    <w:rsid w:val="00AB2B4A"/>
    <w:rsid w:val="00AB2FE2"/>
    <w:rsid w:val="00AB35F1"/>
    <w:rsid w:val="00AB3911"/>
    <w:rsid w:val="00AB3CFB"/>
    <w:rsid w:val="00AB3E01"/>
    <w:rsid w:val="00AB3E09"/>
    <w:rsid w:val="00AB3E69"/>
    <w:rsid w:val="00AB459E"/>
    <w:rsid w:val="00AB4C7C"/>
    <w:rsid w:val="00AB54C2"/>
    <w:rsid w:val="00AB7862"/>
    <w:rsid w:val="00AC04D4"/>
    <w:rsid w:val="00AC04E5"/>
    <w:rsid w:val="00AC112C"/>
    <w:rsid w:val="00AC13BA"/>
    <w:rsid w:val="00AC1BA4"/>
    <w:rsid w:val="00AC1F55"/>
    <w:rsid w:val="00AC22F3"/>
    <w:rsid w:val="00AC39B6"/>
    <w:rsid w:val="00AC3C3C"/>
    <w:rsid w:val="00AC40A3"/>
    <w:rsid w:val="00AC54D9"/>
    <w:rsid w:val="00AC5A33"/>
    <w:rsid w:val="00AC6A37"/>
    <w:rsid w:val="00AC6F1A"/>
    <w:rsid w:val="00AC7309"/>
    <w:rsid w:val="00AC7507"/>
    <w:rsid w:val="00AC7CB7"/>
    <w:rsid w:val="00AD07A7"/>
    <w:rsid w:val="00AD1A10"/>
    <w:rsid w:val="00AD2037"/>
    <w:rsid w:val="00AD24ED"/>
    <w:rsid w:val="00AD2663"/>
    <w:rsid w:val="00AD2A3F"/>
    <w:rsid w:val="00AD2FCA"/>
    <w:rsid w:val="00AD3186"/>
    <w:rsid w:val="00AD3251"/>
    <w:rsid w:val="00AD3258"/>
    <w:rsid w:val="00AD361B"/>
    <w:rsid w:val="00AD3E9B"/>
    <w:rsid w:val="00AD4B46"/>
    <w:rsid w:val="00AD55C0"/>
    <w:rsid w:val="00AD61E5"/>
    <w:rsid w:val="00AD62B7"/>
    <w:rsid w:val="00AD6714"/>
    <w:rsid w:val="00AD67DC"/>
    <w:rsid w:val="00AD699A"/>
    <w:rsid w:val="00AD6EF3"/>
    <w:rsid w:val="00AD6FFF"/>
    <w:rsid w:val="00AD729A"/>
    <w:rsid w:val="00AD78A3"/>
    <w:rsid w:val="00AE065A"/>
    <w:rsid w:val="00AE160B"/>
    <w:rsid w:val="00AE1AD5"/>
    <w:rsid w:val="00AE29AD"/>
    <w:rsid w:val="00AE3235"/>
    <w:rsid w:val="00AE3298"/>
    <w:rsid w:val="00AE368A"/>
    <w:rsid w:val="00AE36F9"/>
    <w:rsid w:val="00AE37C0"/>
    <w:rsid w:val="00AE380A"/>
    <w:rsid w:val="00AE419D"/>
    <w:rsid w:val="00AE42BF"/>
    <w:rsid w:val="00AE42CB"/>
    <w:rsid w:val="00AE46DF"/>
    <w:rsid w:val="00AE49B3"/>
    <w:rsid w:val="00AE5007"/>
    <w:rsid w:val="00AE5A42"/>
    <w:rsid w:val="00AE5C55"/>
    <w:rsid w:val="00AE6033"/>
    <w:rsid w:val="00AE6E6D"/>
    <w:rsid w:val="00AE6FBF"/>
    <w:rsid w:val="00AE6FFC"/>
    <w:rsid w:val="00AF062C"/>
    <w:rsid w:val="00AF0BBD"/>
    <w:rsid w:val="00AF1523"/>
    <w:rsid w:val="00AF18DC"/>
    <w:rsid w:val="00AF1BEB"/>
    <w:rsid w:val="00AF1D60"/>
    <w:rsid w:val="00AF1F77"/>
    <w:rsid w:val="00AF233A"/>
    <w:rsid w:val="00AF3056"/>
    <w:rsid w:val="00AF3132"/>
    <w:rsid w:val="00AF3513"/>
    <w:rsid w:val="00AF3855"/>
    <w:rsid w:val="00AF3D2A"/>
    <w:rsid w:val="00AF3E4E"/>
    <w:rsid w:val="00AF3EBD"/>
    <w:rsid w:val="00AF41E7"/>
    <w:rsid w:val="00AF5644"/>
    <w:rsid w:val="00AF5E6A"/>
    <w:rsid w:val="00AF639C"/>
    <w:rsid w:val="00AF6665"/>
    <w:rsid w:val="00AF6F44"/>
    <w:rsid w:val="00AF727E"/>
    <w:rsid w:val="00AF74B0"/>
    <w:rsid w:val="00AF7A8A"/>
    <w:rsid w:val="00AF7EC6"/>
    <w:rsid w:val="00B00EAD"/>
    <w:rsid w:val="00B00F00"/>
    <w:rsid w:val="00B011FD"/>
    <w:rsid w:val="00B0123A"/>
    <w:rsid w:val="00B01794"/>
    <w:rsid w:val="00B02D62"/>
    <w:rsid w:val="00B0310A"/>
    <w:rsid w:val="00B03DBA"/>
    <w:rsid w:val="00B0400C"/>
    <w:rsid w:val="00B047BC"/>
    <w:rsid w:val="00B0538B"/>
    <w:rsid w:val="00B05456"/>
    <w:rsid w:val="00B0558E"/>
    <w:rsid w:val="00B070B0"/>
    <w:rsid w:val="00B070D0"/>
    <w:rsid w:val="00B07227"/>
    <w:rsid w:val="00B07F49"/>
    <w:rsid w:val="00B10F35"/>
    <w:rsid w:val="00B11333"/>
    <w:rsid w:val="00B11CC0"/>
    <w:rsid w:val="00B12527"/>
    <w:rsid w:val="00B1270E"/>
    <w:rsid w:val="00B13622"/>
    <w:rsid w:val="00B13B0F"/>
    <w:rsid w:val="00B13E74"/>
    <w:rsid w:val="00B13FBA"/>
    <w:rsid w:val="00B1422E"/>
    <w:rsid w:val="00B1426B"/>
    <w:rsid w:val="00B14554"/>
    <w:rsid w:val="00B14E4E"/>
    <w:rsid w:val="00B153E1"/>
    <w:rsid w:val="00B15A6C"/>
    <w:rsid w:val="00B17B11"/>
    <w:rsid w:val="00B20468"/>
    <w:rsid w:val="00B20C35"/>
    <w:rsid w:val="00B2142D"/>
    <w:rsid w:val="00B21BDF"/>
    <w:rsid w:val="00B22AA2"/>
    <w:rsid w:val="00B22C7F"/>
    <w:rsid w:val="00B231F5"/>
    <w:rsid w:val="00B23465"/>
    <w:rsid w:val="00B23E53"/>
    <w:rsid w:val="00B23F9A"/>
    <w:rsid w:val="00B24034"/>
    <w:rsid w:val="00B246B8"/>
    <w:rsid w:val="00B24B38"/>
    <w:rsid w:val="00B25154"/>
    <w:rsid w:val="00B25176"/>
    <w:rsid w:val="00B25BC5"/>
    <w:rsid w:val="00B25CE2"/>
    <w:rsid w:val="00B26F52"/>
    <w:rsid w:val="00B27F90"/>
    <w:rsid w:val="00B306E9"/>
    <w:rsid w:val="00B30E3F"/>
    <w:rsid w:val="00B31E36"/>
    <w:rsid w:val="00B32034"/>
    <w:rsid w:val="00B3215C"/>
    <w:rsid w:val="00B329E1"/>
    <w:rsid w:val="00B32B4C"/>
    <w:rsid w:val="00B33003"/>
    <w:rsid w:val="00B330D0"/>
    <w:rsid w:val="00B336A7"/>
    <w:rsid w:val="00B34C4F"/>
    <w:rsid w:val="00B355D9"/>
    <w:rsid w:val="00B35B3C"/>
    <w:rsid w:val="00B366CA"/>
    <w:rsid w:val="00B3691F"/>
    <w:rsid w:val="00B36A4B"/>
    <w:rsid w:val="00B370B6"/>
    <w:rsid w:val="00B37ACB"/>
    <w:rsid w:val="00B4047F"/>
    <w:rsid w:val="00B40B61"/>
    <w:rsid w:val="00B41854"/>
    <w:rsid w:val="00B41B57"/>
    <w:rsid w:val="00B41B93"/>
    <w:rsid w:val="00B41E74"/>
    <w:rsid w:val="00B42BFE"/>
    <w:rsid w:val="00B441B1"/>
    <w:rsid w:val="00B454AD"/>
    <w:rsid w:val="00B46647"/>
    <w:rsid w:val="00B46D77"/>
    <w:rsid w:val="00B47C56"/>
    <w:rsid w:val="00B47E04"/>
    <w:rsid w:val="00B5016C"/>
    <w:rsid w:val="00B5112B"/>
    <w:rsid w:val="00B520CD"/>
    <w:rsid w:val="00B52C5F"/>
    <w:rsid w:val="00B53264"/>
    <w:rsid w:val="00B535CE"/>
    <w:rsid w:val="00B538A4"/>
    <w:rsid w:val="00B5422C"/>
    <w:rsid w:val="00B54817"/>
    <w:rsid w:val="00B5512F"/>
    <w:rsid w:val="00B5543C"/>
    <w:rsid w:val="00B55BFA"/>
    <w:rsid w:val="00B55E5F"/>
    <w:rsid w:val="00B56185"/>
    <w:rsid w:val="00B565B2"/>
    <w:rsid w:val="00B570D2"/>
    <w:rsid w:val="00B601CC"/>
    <w:rsid w:val="00B615F0"/>
    <w:rsid w:val="00B6160C"/>
    <w:rsid w:val="00B61B3A"/>
    <w:rsid w:val="00B625B2"/>
    <w:rsid w:val="00B62A55"/>
    <w:rsid w:val="00B62A6E"/>
    <w:rsid w:val="00B62AA1"/>
    <w:rsid w:val="00B634C2"/>
    <w:rsid w:val="00B63B20"/>
    <w:rsid w:val="00B63D1A"/>
    <w:rsid w:val="00B63E7F"/>
    <w:rsid w:val="00B64131"/>
    <w:rsid w:val="00B64257"/>
    <w:rsid w:val="00B649AA"/>
    <w:rsid w:val="00B651FD"/>
    <w:rsid w:val="00B65252"/>
    <w:rsid w:val="00B656B3"/>
    <w:rsid w:val="00B65CD4"/>
    <w:rsid w:val="00B66B0A"/>
    <w:rsid w:val="00B70EF6"/>
    <w:rsid w:val="00B71209"/>
    <w:rsid w:val="00B71287"/>
    <w:rsid w:val="00B71356"/>
    <w:rsid w:val="00B7199D"/>
    <w:rsid w:val="00B7365E"/>
    <w:rsid w:val="00B744E1"/>
    <w:rsid w:val="00B74AC8"/>
    <w:rsid w:val="00B75946"/>
    <w:rsid w:val="00B765F0"/>
    <w:rsid w:val="00B76DE7"/>
    <w:rsid w:val="00B81192"/>
    <w:rsid w:val="00B81403"/>
    <w:rsid w:val="00B81BCA"/>
    <w:rsid w:val="00B81FDC"/>
    <w:rsid w:val="00B82193"/>
    <w:rsid w:val="00B82764"/>
    <w:rsid w:val="00B82F93"/>
    <w:rsid w:val="00B83587"/>
    <w:rsid w:val="00B8389A"/>
    <w:rsid w:val="00B843B5"/>
    <w:rsid w:val="00B849BC"/>
    <w:rsid w:val="00B850ED"/>
    <w:rsid w:val="00B85EF2"/>
    <w:rsid w:val="00B876C3"/>
    <w:rsid w:val="00B90B91"/>
    <w:rsid w:val="00B90E73"/>
    <w:rsid w:val="00B90F8B"/>
    <w:rsid w:val="00B91582"/>
    <w:rsid w:val="00B9174D"/>
    <w:rsid w:val="00B91CB4"/>
    <w:rsid w:val="00B91E55"/>
    <w:rsid w:val="00B92463"/>
    <w:rsid w:val="00B926EC"/>
    <w:rsid w:val="00B929CE"/>
    <w:rsid w:val="00B92F07"/>
    <w:rsid w:val="00B92FFF"/>
    <w:rsid w:val="00B93075"/>
    <w:rsid w:val="00B93A3D"/>
    <w:rsid w:val="00B94B38"/>
    <w:rsid w:val="00B95375"/>
    <w:rsid w:val="00B95973"/>
    <w:rsid w:val="00B9657C"/>
    <w:rsid w:val="00B96D6E"/>
    <w:rsid w:val="00B974B8"/>
    <w:rsid w:val="00B9750B"/>
    <w:rsid w:val="00B97B3C"/>
    <w:rsid w:val="00B97C52"/>
    <w:rsid w:val="00BA07D7"/>
    <w:rsid w:val="00BA1C0B"/>
    <w:rsid w:val="00BA1DAE"/>
    <w:rsid w:val="00BA32FB"/>
    <w:rsid w:val="00BA3AFD"/>
    <w:rsid w:val="00BA3E31"/>
    <w:rsid w:val="00BA4AD3"/>
    <w:rsid w:val="00BA5133"/>
    <w:rsid w:val="00BA535E"/>
    <w:rsid w:val="00BA58C2"/>
    <w:rsid w:val="00BA5A89"/>
    <w:rsid w:val="00BA6166"/>
    <w:rsid w:val="00BA6CC5"/>
    <w:rsid w:val="00BA77CA"/>
    <w:rsid w:val="00BA77DF"/>
    <w:rsid w:val="00BA7CFA"/>
    <w:rsid w:val="00BB0700"/>
    <w:rsid w:val="00BB0C5C"/>
    <w:rsid w:val="00BB0D19"/>
    <w:rsid w:val="00BB1433"/>
    <w:rsid w:val="00BB16A1"/>
    <w:rsid w:val="00BB18DE"/>
    <w:rsid w:val="00BB1A53"/>
    <w:rsid w:val="00BB1BBC"/>
    <w:rsid w:val="00BB1CEA"/>
    <w:rsid w:val="00BB1DF9"/>
    <w:rsid w:val="00BB2856"/>
    <w:rsid w:val="00BB3970"/>
    <w:rsid w:val="00BB41A8"/>
    <w:rsid w:val="00BB4263"/>
    <w:rsid w:val="00BB4914"/>
    <w:rsid w:val="00BB4D1A"/>
    <w:rsid w:val="00BB518C"/>
    <w:rsid w:val="00BB6856"/>
    <w:rsid w:val="00BB6B9A"/>
    <w:rsid w:val="00BB6FDE"/>
    <w:rsid w:val="00BB73B0"/>
    <w:rsid w:val="00BB75C6"/>
    <w:rsid w:val="00BB7602"/>
    <w:rsid w:val="00BB7F49"/>
    <w:rsid w:val="00BC0106"/>
    <w:rsid w:val="00BC03C5"/>
    <w:rsid w:val="00BC03FE"/>
    <w:rsid w:val="00BC061D"/>
    <w:rsid w:val="00BC0645"/>
    <w:rsid w:val="00BC1DC6"/>
    <w:rsid w:val="00BC2ED0"/>
    <w:rsid w:val="00BC3DC0"/>
    <w:rsid w:val="00BC5638"/>
    <w:rsid w:val="00BC6220"/>
    <w:rsid w:val="00BC63F4"/>
    <w:rsid w:val="00BC6590"/>
    <w:rsid w:val="00BC663E"/>
    <w:rsid w:val="00BC6707"/>
    <w:rsid w:val="00BC6731"/>
    <w:rsid w:val="00BC7455"/>
    <w:rsid w:val="00BD051E"/>
    <w:rsid w:val="00BD0AB6"/>
    <w:rsid w:val="00BD1273"/>
    <w:rsid w:val="00BD18E0"/>
    <w:rsid w:val="00BD1FF2"/>
    <w:rsid w:val="00BD2216"/>
    <w:rsid w:val="00BD23A1"/>
    <w:rsid w:val="00BD257F"/>
    <w:rsid w:val="00BD2973"/>
    <w:rsid w:val="00BD2B3A"/>
    <w:rsid w:val="00BD2E80"/>
    <w:rsid w:val="00BD336F"/>
    <w:rsid w:val="00BD3703"/>
    <w:rsid w:val="00BD3DBF"/>
    <w:rsid w:val="00BD4384"/>
    <w:rsid w:val="00BD442C"/>
    <w:rsid w:val="00BD4C91"/>
    <w:rsid w:val="00BD4FBD"/>
    <w:rsid w:val="00BD60EE"/>
    <w:rsid w:val="00BD66BD"/>
    <w:rsid w:val="00BD6939"/>
    <w:rsid w:val="00BD7205"/>
    <w:rsid w:val="00BD720C"/>
    <w:rsid w:val="00BD7753"/>
    <w:rsid w:val="00BD7C20"/>
    <w:rsid w:val="00BE03EA"/>
    <w:rsid w:val="00BE0C40"/>
    <w:rsid w:val="00BE1F8E"/>
    <w:rsid w:val="00BE229D"/>
    <w:rsid w:val="00BE2878"/>
    <w:rsid w:val="00BE3877"/>
    <w:rsid w:val="00BE3A50"/>
    <w:rsid w:val="00BE4560"/>
    <w:rsid w:val="00BE4B0C"/>
    <w:rsid w:val="00BE4E7B"/>
    <w:rsid w:val="00BE5A65"/>
    <w:rsid w:val="00BE5EE6"/>
    <w:rsid w:val="00BE658F"/>
    <w:rsid w:val="00BE6887"/>
    <w:rsid w:val="00BE695C"/>
    <w:rsid w:val="00BE6967"/>
    <w:rsid w:val="00BE6A96"/>
    <w:rsid w:val="00BE6BF4"/>
    <w:rsid w:val="00BE6D58"/>
    <w:rsid w:val="00BE7021"/>
    <w:rsid w:val="00BE7C7F"/>
    <w:rsid w:val="00BF0B23"/>
    <w:rsid w:val="00BF0FBF"/>
    <w:rsid w:val="00BF1085"/>
    <w:rsid w:val="00BF14D2"/>
    <w:rsid w:val="00BF15E5"/>
    <w:rsid w:val="00BF1EAF"/>
    <w:rsid w:val="00BF2504"/>
    <w:rsid w:val="00BF2541"/>
    <w:rsid w:val="00BF28D8"/>
    <w:rsid w:val="00BF3465"/>
    <w:rsid w:val="00BF36D4"/>
    <w:rsid w:val="00BF3C24"/>
    <w:rsid w:val="00BF42F2"/>
    <w:rsid w:val="00BF4778"/>
    <w:rsid w:val="00BF58E2"/>
    <w:rsid w:val="00BF58EC"/>
    <w:rsid w:val="00BF635A"/>
    <w:rsid w:val="00BF6495"/>
    <w:rsid w:val="00BF6CEB"/>
    <w:rsid w:val="00BF760E"/>
    <w:rsid w:val="00BF7BB7"/>
    <w:rsid w:val="00BF7BE2"/>
    <w:rsid w:val="00C0171B"/>
    <w:rsid w:val="00C0208A"/>
    <w:rsid w:val="00C02132"/>
    <w:rsid w:val="00C02385"/>
    <w:rsid w:val="00C02E34"/>
    <w:rsid w:val="00C0422D"/>
    <w:rsid w:val="00C04869"/>
    <w:rsid w:val="00C04EE9"/>
    <w:rsid w:val="00C05534"/>
    <w:rsid w:val="00C10852"/>
    <w:rsid w:val="00C11078"/>
    <w:rsid w:val="00C111BD"/>
    <w:rsid w:val="00C11A2C"/>
    <w:rsid w:val="00C11AFA"/>
    <w:rsid w:val="00C11DA4"/>
    <w:rsid w:val="00C123B6"/>
    <w:rsid w:val="00C12402"/>
    <w:rsid w:val="00C1286A"/>
    <w:rsid w:val="00C12ADD"/>
    <w:rsid w:val="00C1351E"/>
    <w:rsid w:val="00C13920"/>
    <w:rsid w:val="00C14694"/>
    <w:rsid w:val="00C14C35"/>
    <w:rsid w:val="00C15556"/>
    <w:rsid w:val="00C15C82"/>
    <w:rsid w:val="00C16564"/>
    <w:rsid w:val="00C166DA"/>
    <w:rsid w:val="00C167F3"/>
    <w:rsid w:val="00C16E4A"/>
    <w:rsid w:val="00C1706E"/>
    <w:rsid w:val="00C17380"/>
    <w:rsid w:val="00C17633"/>
    <w:rsid w:val="00C2027C"/>
    <w:rsid w:val="00C21419"/>
    <w:rsid w:val="00C2184A"/>
    <w:rsid w:val="00C220FF"/>
    <w:rsid w:val="00C2220B"/>
    <w:rsid w:val="00C223A4"/>
    <w:rsid w:val="00C22CAA"/>
    <w:rsid w:val="00C230E6"/>
    <w:rsid w:val="00C232DE"/>
    <w:rsid w:val="00C23757"/>
    <w:rsid w:val="00C23C61"/>
    <w:rsid w:val="00C255BA"/>
    <w:rsid w:val="00C25D21"/>
    <w:rsid w:val="00C2601A"/>
    <w:rsid w:val="00C27B20"/>
    <w:rsid w:val="00C3017B"/>
    <w:rsid w:val="00C301AA"/>
    <w:rsid w:val="00C30A0A"/>
    <w:rsid w:val="00C31134"/>
    <w:rsid w:val="00C3114A"/>
    <w:rsid w:val="00C32810"/>
    <w:rsid w:val="00C32C23"/>
    <w:rsid w:val="00C33259"/>
    <w:rsid w:val="00C340AB"/>
    <w:rsid w:val="00C342A6"/>
    <w:rsid w:val="00C342E2"/>
    <w:rsid w:val="00C343E1"/>
    <w:rsid w:val="00C3455A"/>
    <w:rsid w:val="00C35124"/>
    <w:rsid w:val="00C353B6"/>
    <w:rsid w:val="00C35B14"/>
    <w:rsid w:val="00C35BD9"/>
    <w:rsid w:val="00C369DC"/>
    <w:rsid w:val="00C37046"/>
    <w:rsid w:val="00C37CCA"/>
    <w:rsid w:val="00C37F77"/>
    <w:rsid w:val="00C40612"/>
    <w:rsid w:val="00C4155A"/>
    <w:rsid w:val="00C417E0"/>
    <w:rsid w:val="00C4205F"/>
    <w:rsid w:val="00C42854"/>
    <w:rsid w:val="00C42F92"/>
    <w:rsid w:val="00C43288"/>
    <w:rsid w:val="00C438B8"/>
    <w:rsid w:val="00C4433D"/>
    <w:rsid w:val="00C4485F"/>
    <w:rsid w:val="00C44E44"/>
    <w:rsid w:val="00C45550"/>
    <w:rsid w:val="00C456AC"/>
    <w:rsid w:val="00C456B5"/>
    <w:rsid w:val="00C46474"/>
    <w:rsid w:val="00C46BE6"/>
    <w:rsid w:val="00C4711D"/>
    <w:rsid w:val="00C47BC0"/>
    <w:rsid w:val="00C47CDC"/>
    <w:rsid w:val="00C51090"/>
    <w:rsid w:val="00C51CE8"/>
    <w:rsid w:val="00C52394"/>
    <w:rsid w:val="00C5276E"/>
    <w:rsid w:val="00C531CB"/>
    <w:rsid w:val="00C54FF5"/>
    <w:rsid w:val="00C5595C"/>
    <w:rsid w:val="00C55D21"/>
    <w:rsid w:val="00C56473"/>
    <w:rsid w:val="00C5754E"/>
    <w:rsid w:val="00C57AF0"/>
    <w:rsid w:val="00C6004D"/>
    <w:rsid w:val="00C605F1"/>
    <w:rsid w:val="00C61088"/>
    <w:rsid w:val="00C6140B"/>
    <w:rsid w:val="00C61D25"/>
    <w:rsid w:val="00C61D41"/>
    <w:rsid w:val="00C63A67"/>
    <w:rsid w:val="00C65643"/>
    <w:rsid w:val="00C656F7"/>
    <w:rsid w:val="00C6575E"/>
    <w:rsid w:val="00C65B22"/>
    <w:rsid w:val="00C66061"/>
    <w:rsid w:val="00C66371"/>
    <w:rsid w:val="00C71526"/>
    <w:rsid w:val="00C71706"/>
    <w:rsid w:val="00C722C3"/>
    <w:rsid w:val="00C728D3"/>
    <w:rsid w:val="00C730A1"/>
    <w:rsid w:val="00C73D46"/>
    <w:rsid w:val="00C7455F"/>
    <w:rsid w:val="00C74D2D"/>
    <w:rsid w:val="00C75FAF"/>
    <w:rsid w:val="00C76394"/>
    <w:rsid w:val="00C764B7"/>
    <w:rsid w:val="00C77368"/>
    <w:rsid w:val="00C776D8"/>
    <w:rsid w:val="00C77D6F"/>
    <w:rsid w:val="00C807EA"/>
    <w:rsid w:val="00C811B2"/>
    <w:rsid w:val="00C81DA0"/>
    <w:rsid w:val="00C82664"/>
    <w:rsid w:val="00C826BF"/>
    <w:rsid w:val="00C83BCB"/>
    <w:rsid w:val="00C84BD5"/>
    <w:rsid w:val="00C84DC6"/>
    <w:rsid w:val="00C8681B"/>
    <w:rsid w:val="00C8712D"/>
    <w:rsid w:val="00C87369"/>
    <w:rsid w:val="00C87402"/>
    <w:rsid w:val="00C87413"/>
    <w:rsid w:val="00C901E2"/>
    <w:rsid w:val="00C903D1"/>
    <w:rsid w:val="00C90698"/>
    <w:rsid w:val="00C90A76"/>
    <w:rsid w:val="00C91203"/>
    <w:rsid w:val="00C91305"/>
    <w:rsid w:val="00C91E42"/>
    <w:rsid w:val="00C92DF4"/>
    <w:rsid w:val="00C931B3"/>
    <w:rsid w:val="00C93AA5"/>
    <w:rsid w:val="00C949D1"/>
    <w:rsid w:val="00C94F2F"/>
    <w:rsid w:val="00C95801"/>
    <w:rsid w:val="00C95A00"/>
    <w:rsid w:val="00C95DB3"/>
    <w:rsid w:val="00C961E7"/>
    <w:rsid w:val="00C96B7C"/>
    <w:rsid w:val="00C976B8"/>
    <w:rsid w:val="00C976EE"/>
    <w:rsid w:val="00CA032B"/>
    <w:rsid w:val="00CA0FDD"/>
    <w:rsid w:val="00CA11BA"/>
    <w:rsid w:val="00CA1BAC"/>
    <w:rsid w:val="00CA1F85"/>
    <w:rsid w:val="00CA483C"/>
    <w:rsid w:val="00CA4E7D"/>
    <w:rsid w:val="00CA549E"/>
    <w:rsid w:val="00CA570C"/>
    <w:rsid w:val="00CA6835"/>
    <w:rsid w:val="00CA68E6"/>
    <w:rsid w:val="00CA7B04"/>
    <w:rsid w:val="00CB0453"/>
    <w:rsid w:val="00CB23DD"/>
    <w:rsid w:val="00CB2D21"/>
    <w:rsid w:val="00CB33E6"/>
    <w:rsid w:val="00CB3961"/>
    <w:rsid w:val="00CB4CC3"/>
    <w:rsid w:val="00CB5201"/>
    <w:rsid w:val="00CB524B"/>
    <w:rsid w:val="00CB6270"/>
    <w:rsid w:val="00CB6A06"/>
    <w:rsid w:val="00CB71CE"/>
    <w:rsid w:val="00CB749A"/>
    <w:rsid w:val="00CB7C96"/>
    <w:rsid w:val="00CC09C2"/>
    <w:rsid w:val="00CC0CAD"/>
    <w:rsid w:val="00CC164B"/>
    <w:rsid w:val="00CC18D2"/>
    <w:rsid w:val="00CC1B7E"/>
    <w:rsid w:val="00CC3556"/>
    <w:rsid w:val="00CC38EB"/>
    <w:rsid w:val="00CC5CE3"/>
    <w:rsid w:val="00CC605E"/>
    <w:rsid w:val="00CC6184"/>
    <w:rsid w:val="00CC65DC"/>
    <w:rsid w:val="00CC6C9E"/>
    <w:rsid w:val="00CC7098"/>
    <w:rsid w:val="00CC70B4"/>
    <w:rsid w:val="00CC7564"/>
    <w:rsid w:val="00CC7A14"/>
    <w:rsid w:val="00CC7B77"/>
    <w:rsid w:val="00CC7EC2"/>
    <w:rsid w:val="00CD162A"/>
    <w:rsid w:val="00CD1A54"/>
    <w:rsid w:val="00CD20D8"/>
    <w:rsid w:val="00CD21A9"/>
    <w:rsid w:val="00CD35EB"/>
    <w:rsid w:val="00CD3647"/>
    <w:rsid w:val="00CD3708"/>
    <w:rsid w:val="00CD3785"/>
    <w:rsid w:val="00CD418E"/>
    <w:rsid w:val="00CD4566"/>
    <w:rsid w:val="00CD47C6"/>
    <w:rsid w:val="00CD4ABB"/>
    <w:rsid w:val="00CD5C68"/>
    <w:rsid w:val="00CD5C6B"/>
    <w:rsid w:val="00CD7289"/>
    <w:rsid w:val="00CD74E1"/>
    <w:rsid w:val="00CD75E9"/>
    <w:rsid w:val="00CD78D2"/>
    <w:rsid w:val="00CD7AE3"/>
    <w:rsid w:val="00CE0406"/>
    <w:rsid w:val="00CE0CB7"/>
    <w:rsid w:val="00CE290C"/>
    <w:rsid w:val="00CE29CE"/>
    <w:rsid w:val="00CE38B6"/>
    <w:rsid w:val="00CE3D4B"/>
    <w:rsid w:val="00CE4877"/>
    <w:rsid w:val="00CE579C"/>
    <w:rsid w:val="00CE6984"/>
    <w:rsid w:val="00CE69CE"/>
    <w:rsid w:val="00CE6B49"/>
    <w:rsid w:val="00CE7934"/>
    <w:rsid w:val="00CF0137"/>
    <w:rsid w:val="00CF0FAA"/>
    <w:rsid w:val="00CF2169"/>
    <w:rsid w:val="00CF2803"/>
    <w:rsid w:val="00CF36C6"/>
    <w:rsid w:val="00CF433F"/>
    <w:rsid w:val="00CF4567"/>
    <w:rsid w:val="00CF4884"/>
    <w:rsid w:val="00CF499D"/>
    <w:rsid w:val="00CF4BF6"/>
    <w:rsid w:val="00CF5D35"/>
    <w:rsid w:val="00CF5DD5"/>
    <w:rsid w:val="00CF682B"/>
    <w:rsid w:val="00CF780A"/>
    <w:rsid w:val="00CF7AD3"/>
    <w:rsid w:val="00CF7C8C"/>
    <w:rsid w:val="00D002E6"/>
    <w:rsid w:val="00D008B2"/>
    <w:rsid w:val="00D00AD3"/>
    <w:rsid w:val="00D00F5A"/>
    <w:rsid w:val="00D017AD"/>
    <w:rsid w:val="00D01829"/>
    <w:rsid w:val="00D01B0B"/>
    <w:rsid w:val="00D01BD3"/>
    <w:rsid w:val="00D01C70"/>
    <w:rsid w:val="00D02785"/>
    <w:rsid w:val="00D028BF"/>
    <w:rsid w:val="00D0321C"/>
    <w:rsid w:val="00D0355B"/>
    <w:rsid w:val="00D035F7"/>
    <w:rsid w:val="00D04B16"/>
    <w:rsid w:val="00D05EE3"/>
    <w:rsid w:val="00D0601F"/>
    <w:rsid w:val="00D078A6"/>
    <w:rsid w:val="00D1052F"/>
    <w:rsid w:val="00D11894"/>
    <w:rsid w:val="00D11D9C"/>
    <w:rsid w:val="00D11E03"/>
    <w:rsid w:val="00D12B2A"/>
    <w:rsid w:val="00D12C55"/>
    <w:rsid w:val="00D12D86"/>
    <w:rsid w:val="00D134F8"/>
    <w:rsid w:val="00D13DFF"/>
    <w:rsid w:val="00D1498E"/>
    <w:rsid w:val="00D149E5"/>
    <w:rsid w:val="00D14F91"/>
    <w:rsid w:val="00D15443"/>
    <w:rsid w:val="00D15AD5"/>
    <w:rsid w:val="00D15BB0"/>
    <w:rsid w:val="00D15CCD"/>
    <w:rsid w:val="00D16632"/>
    <w:rsid w:val="00D1691C"/>
    <w:rsid w:val="00D17EA4"/>
    <w:rsid w:val="00D20444"/>
    <w:rsid w:val="00D207BB"/>
    <w:rsid w:val="00D20B36"/>
    <w:rsid w:val="00D21CEB"/>
    <w:rsid w:val="00D22B99"/>
    <w:rsid w:val="00D232DD"/>
    <w:rsid w:val="00D23727"/>
    <w:rsid w:val="00D242EE"/>
    <w:rsid w:val="00D24814"/>
    <w:rsid w:val="00D24BAF"/>
    <w:rsid w:val="00D24C5C"/>
    <w:rsid w:val="00D24F4C"/>
    <w:rsid w:val="00D25543"/>
    <w:rsid w:val="00D255EF"/>
    <w:rsid w:val="00D25672"/>
    <w:rsid w:val="00D265AB"/>
    <w:rsid w:val="00D2783B"/>
    <w:rsid w:val="00D305E5"/>
    <w:rsid w:val="00D30E5C"/>
    <w:rsid w:val="00D30FB0"/>
    <w:rsid w:val="00D31091"/>
    <w:rsid w:val="00D31203"/>
    <w:rsid w:val="00D316F1"/>
    <w:rsid w:val="00D31A52"/>
    <w:rsid w:val="00D31DC0"/>
    <w:rsid w:val="00D31E25"/>
    <w:rsid w:val="00D33118"/>
    <w:rsid w:val="00D335A6"/>
    <w:rsid w:val="00D34109"/>
    <w:rsid w:val="00D34F60"/>
    <w:rsid w:val="00D353FE"/>
    <w:rsid w:val="00D35B37"/>
    <w:rsid w:val="00D37AEC"/>
    <w:rsid w:val="00D37C78"/>
    <w:rsid w:val="00D37DF4"/>
    <w:rsid w:val="00D403E6"/>
    <w:rsid w:val="00D40B62"/>
    <w:rsid w:val="00D40D95"/>
    <w:rsid w:val="00D40DD6"/>
    <w:rsid w:val="00D413EA"/>
    <w:rsid w:val="00D4147A"/>
    <w:rsid w:val="00D4184E"/>
    <w:rsid w:val="00D41D60"/>
    <w:rsid w:val="00D41F67"/>
    <w:rsid w:val="00D42E07"/>
    <w:rsid w:val="00D42E1F"/>
    <w:rsid w:val="00D42EBC"/>
    <w:rsid w:val="00D43784"/>
    <w:rsid w:val="00D43E98"/>
    <w:rsid w:val="00D457E0"/>
    <w:rsid w:val="00D457FC"/>
    <w:rsid w:val="00D45AC1"/>
    <w:rsid w:val="00D463D9"/>
    <w:rsid w:val="00D503C8"/>
    <w:rsid w:val="00D50649"/>
    <w:rsid w:val="00D506B8"/>
    <w:rsid w:val="00D50A69"/>
    <w:rsid w:val="00D516E9"/>
    <w:rsid w:val="00D51847"/>
    <w:rsid w:val="00D518EE"/>
    <w:rsid w:val="00D51B82"/>
    <w:rsid w:val="00D51C32"/>
    <w:rsid w:val="00D527A0"/>
    <w:rsid w:val="00D52A1D"/>
    <w:rsid w:val="00D52F50"/>
    <w:rsid w:val="00D537BF"/>
    <w:rsid w:val="00D53855"/>
    <w:rsid w:val="00D53A08"/>
    <w:rsid w:val="00D548A1"/>
    <w:rsid w:val="00D55261"/>
    <w:rsid w:val="00D55A5C"/>
    <w:rsid w:val="00D55D44"/>
    <w:rsid w:val="00D56896"/>
    <w:rsid w:val="00D573F4"/>
    <w:rsid w:val="00D57A37"/>
    <w:rsid w:val="00D57ACF"/>
    <w:rsid w:val="00D57B3E"/>
    <w:rsid w:val="00D6061C"/>
    <w:rsid w:val="00D61027"/>
    <w:rsid w:val="00D61160"/>
    <w:rsid w:val="00D6205B"/>
    <w:rsid w:val="00D62738"/>
    <w:rsid w:val="00D62B21"/>
    <w:rsid w:val="00D63684"/>
    <w:rsid w:val="00D63DF4"/>
    <w:rsid w:val="00D64521"/>
    <w:rsid w:val="00D649C0"/>
    <w:rsid w:val="00D65C5D"/>
    <w:rsid w:val="00D66044"/>
    <w:rsid w:val="00D661F8"/>
    <w:rsid w:val="00D66D3A"/>
    <w:rsid w:val="00D66F2C"/>
    <w:rsid w:val="00D671C3"/>
    <w:rsid w:val="00D67CD7"/>
    <w:rsid w:val="00D67EF6"/>
    <w:rsid w:val="00D703EE"/>
    <w:rsid w:val="00D70B3E"/>
    <w:rsid w:val="00D71993"/>
    <w:rsid w:val="00D71DAD"/>
    <w:rsid w:val="00D71DF2"/>
    <w:rsid w:val="00D72036"/>
    <w:rsid w:val="00D73756"/>
    <w:rsid w:val="00D73AA4"/>
    <w:rsid w:val="00D74A11"/>
    <w:rsid w:val="00D7558D"/>
    <w:rsid w:val="00D75D37"/>
    <w:rsid w:val="00D75FA8"/>
    <w:rsid w:val="00D76619"/>
    <w:rsid w:val="00D769EA"/>
    <w:rsid w:val="00D77415"/>
    <w:rsid w:val="00D77BEC"/>
    <w:rsid w:val="00D77C69"/>
    <w:rsid w:val="00D8053F"/>
    <w:rsid w:val="00D80D9B"/>
    <w:rsid w:val="00D81CA4"/>
    <w:rsid w:val="00D81D25"/>
    <w:rsid w:val="00D8263C"/>
    <w:rsid w:val="00D83540"/>
    <w:rsid w:val="00D835E5"/>
    <w:rsid w:val="00D848E7"/>
    <w:rsid w:val="00D84A38"/>
    <w:rsid w:val="00D84DCE"/>
    <w:rsid w:val="00D85161"/>
    <w:rsid w:val="00D864DC"/>
    <w:rsid w:val="00D87004"/>
    <w:rsid w:val="00D87060"/>
    <w:rsid w:val="00D872DA"/>
    <w:rsid w:val="00D87CA9"/>
    <w:rsid w:val="00D910A1"/>
    <w:rsid w:val="00D917EE"/>
    <w:rsid w:val="00D918FE"/>
    <w:rsid w:val="00D92677"/>
    <w:rsid w:val="00D935B8"/>
    <w:rsid w:val="00D9388A"/>
    <w:rsid w:val="00D93FD4"/>
    <w:rsid w:val="00D941B2"/>
    <w:rsid w:val="00D9565A"/>
    <w:rsid w:val="00D9626A"/>
    <w:rsid w:val="00D96723"/>
    <w:rsid w:val="00D969EC"/>
    <w:rsid w:val="00D96E14"/>
    <w:rsid w:val="00D9726A"/>
    <w:rsid w:val="00DA0307"/>
    <w:rsid w:val="00DA094C"/>
    <w:rsid w:val="00DA1118"/>
    <w:rsid w:val="00DA1B5D"/>
    <w:rsid w:val="00DA2E04"/>
    <w:rsid w:val="00DA2FBC"/>
    <w:rsid w:val="00DA3B3C"/>
    <w:rsid w:val="00DA544B"/>
    <w:rsid w:val="00DA67B8"/>
    <w:rsid w:val="00DA6F3C"/>
    <w:rsid w:val="00DA7521"/>
    <w:rsid w:val="00DA76FD"/>
    <w:rsid w:val="00DA7C4A"/>
    <w:rsid w:val="00DA7E2A"/>
    <w:rsid w:val="00DB25D9"/>
    <w:rsid w:val="00DB2F28"/>
    <w:rsid w:val="00DB3D38"/>
    <w:rsid w:val="00DB4388"/>
    <w:rsid w:val="00DB4F5C"/>
    <w:rsid w:val="00DB5007"/>
    <w:rsid w:val="00DB505E"/>
    <w:rsid w:val="00DB51BC"/>
    <w:rsid w:val="00DB61BE"/>
    <w:rsid w:val="00DB64D3"/>
    <w:rsid w:val="00DB73C2"/>
    <w:rsid w:val="00DB777F"/>
    <w:rsid w:val="00DB7C49"/>
    <w:rsid w:val="00DC04E4"/>
    <w:rsid w:val="00DC091D"/>
    <w:rsid w:val="00DC1215"/>
    <w:rsid w:val="00DC1FC5"/>
    <w:rsid w:val="00DC2BE5"/>
    <w:rsid w:val="00DC32BD"/>
    <w:rsid w:val="00DC3637"/>
    <w:rsid w:val="00DC363B"/>
    <w:rsid w:val="00DC37A9"/>
    <w:rsid w:val="00DC3F52"/>
    <w:rsid w:val="00DC405A"/>
    <w:rsid w:val="00DC4276"/>
    <w:rsid w:val="00DC46AC"/>
    <w:rsid w:val="00DC53B3"/>
    <w:rsid w:val="00DC61B7"/>
    <w:rsid w:val="00DC7970"/>
    <w:rsid w:val="00DC7A79"/>
    <w:rsid w:val="00DD0ACD"/>
    <w:rsid w:val="00DD10F5"/>
    <w:rsid w:val="00DD1D17"/>
    <w:rsid w:val="00DD1F43"/>
    <w:rsid w:val="00DD25BC"/>
    <w:rsid w:val="00DD32D3"/>
    <w:rsid w:val="00DD354F"/>
    <w:rsid w:val="00DD3593"/>
    <w:rsid w:val="00DD412C"/>
    <w:rsid w:val="00DD42D6"/>
    <w:rsid w:val="00DD491F"/>
    <w:rsid w:val="00DD495C"/>
    <w:rsid w:val="00DD4C39"/>
    <w:rsid w:val="00DD5E7B"/>
    <w:rsid w:val="00DD6B2F"/>
    <w:rsid w:val="00DD753D"/>
    <w:rsid w:val="00DD7ABE"/>
    <w:rsid w:val="00DE0718"/>
    <w:rsid w:val="00DE1D77"/>
    <w:rsid w:val="00DE1EEE"/>
    <w:rsid w:val="00DE2A0B"/>
    <w:rsid w:val="00DE3387"/>
    <w:rsid w:val="00DE48A4"/>
    <w:rsid w:val="00DE4B08"/>
    <w:rsid w:val="00DE508E"/>
    <w:rsid w:val="00DE5543"/>
    <w:rsid w:val="00DE5868"/>
    <w:rsid w:val="00DE61EA"/>
    <w:rsid w:val="00DE6899"/>
    <w:rsid w:val="00DE6E18"/>
    <w:rsid w:val="00DE7512"/>
    <w:rsid w:val="00DF1B0C"/>
    <w:rsid w:val="00DF26C0"/>
    <w:rsid w:val="00DF2CCA"/>
    <w:rsid w:val="00DF2D21"/>
    <w:rsid w:val="00DF3599"/>
    <w:rsid w:val="00DF3BE8"/>
    <w:rsid w:val="00DF3C41"/>
    <w:rsid w:val="00DF4861"/>
    <w:rsid w:val="00DF4AEA"/>
    <w:rsid w:val="00DF5B1B"/>
    <w:rsid w:val="00DF5C74"/>
    <w:rsid w:val="00DF6239"/>
    <w:rsid w:val="00DF66D2"/>
    <w:rsid w:val="00DF7366"/>
    <w:rsid w:val="00DF7C60"/>
    <w:rsid w:val="00DF7F02"/>
    <w:rsid w:val="00E00049"/>
    <w:rsid w:val="00E0060D"/>
    <w:rsid w:val="00E00799"/>
    <w:rsid w:val="00E00F86"/>
    <w:rsid w:val="00E018C9"/>
    <w:rsid w:val="00E01C22"/>
    <w:rsid w:val="00E01FE8"/>
    <w:rsid w:val="00E0273F"/>
    <w:rsid w:val="00E03711"/>
    <w:rsid w:val="00E03794"/>
    <w:rsid w:val="00E03B02"/>
    <w:rsid w:val="00E03B3F"/>
    <w:rsid w:val="00E03C75"/>
    <w:rsid w:val="00E040F8"/>
    <w:rsid w:val="00E044C1"/>
    <w:rsid w:val="00E06311"/>
    <w:rsid w:val="00E06363"/>
    <w:rsid w:val="00E063C8"/>
    <w:rsid w:val="00E06AE5"/>
    <w:rsid w:val="00E06F3D"/>
    <w:rsid w:val="00E07ED6"/>
    <w:rsid w:val="00E11522"/>
    <w:rsid w:val="00E115DD"/>
    <w:rsid w:val="00E1211A"/>
    <w:rsid w:val="00E131A0"/>
    <w:rsid w:val="00E14877"/>
    <w:rsid w:val="00E149A8"/>
    <w:rsid w:val="00E1558C"/>
    <w:rsid w:val="00E15685"/>
    <w:rsid w:val="00E15FEC"/>
    <w:rsid w:val="00E16885"/>
    <w:rsid w:val="00E16FFE"/>
    <w:rsid w:val="00E171C4"/>
    <w:rsid w:val="00E17500"/>
    <w:rsid w:val="00E1789F"/>
    <w:rsid w:val="00E218DA"/>
    <w:rsid w:val="00E227F2"/>
    <w:rsid w:val="00E23404"/>
    <w:rsid w:val="00E24080"/>
    <w:rsid w:val="00E24382"/>
    <w:rsid w:val="00E25B76"/>
    <w:rsid w:val="00E26211"/>
    <w:rsid w:val="00E26950"/>
    <w:rsid w:val="00E26E5D"/>
    <w:rsid w:val="00E271B5"/>
    <w:rsid w:val="00E2739E"/>
    <w:rsid w:val="00E27620"/>
    <w:rsid w:val="00E30272"/>
    <w:rsid w:val="00E30BCE"/>
    <w:rsid w:val="00E311EB"/>
    <w:rsid w:val="00E31305"/>
    <w:rsid w:val="00E31B50"/>
    <w:rsid w:val="00E31C02"/>
    <w:rsid w:val="00E33D21"/>
    <w:rsid w:val="00E341C4"/>
    <w:rsid w:val="00E34A10"/>
    <w:rsid w:val="00E356FA"/>
    <w:rsid w:val="00E35F66"/>
    <w:rsid w:val="00E36173"/>
    <w:rsid w:val="00E36203"/>
    <w:rsid w:val="00E366DF"/>
    <w:rsid w:val="00E36856"/>
    <w:rsid w:val="00E36C5B"/>
    <w:rsid w:val="00E372C8"/>
    <w:rsid w:val="00E3754A"/>
    <w:rsid w:val="00E37628"/>
    <w:rsid w:val="00E401E8"/>
    <w:rsid w:val="00E40400"/>
    <w:rsid w:val="00E40CF9"/>
    <w:rsid w:val="00E40E2D"/>
    <w:rsid w:val="00E418CD"/>
    <w:rsid w:val="00E423FE"/>
    <w:rsid w:val="00E43882"/>
    <w:rsid w:val="00E43A73"/>
    <w:rsid w:val="00E43A7F"/>
    <w:rsid w:val="00E43B6A"/>
    <w:rsid w:val="00E43E86"/>
    <w:rsid w:val="00E443BC"/>
    <w:rsid w:val="00E4464D"/>
    <w:rsid w:val="00E4486F"/>
    <w:rsid w:val="00E4545A"/>
    <w:rsid w:val="00E45660"/>
    <w:rsid w:val="00E45EE7"/>
    <w:rsid w:val="00E463C8"/>
    <w:rsid w:val="00E46511"/>
    <w:rsid w:val="00E465A3"/>
    <w:rsid w:val="00E46A67"/>
    <w:rsid w:val="00E51217"/>
    <w:rsid w:val="00E51362"/>
    <w:rsid w:val="00E51C87"/>
    <w:rsid w:val="00E5252F"/>
    <w:rsid w:val="00E53A3B"/>
    <w:rsid w:val="00E53F20"/>
    <w:rsid w:val="00E55283"/>
    <w:rsid w:val="00E5555E"/>
    <w:rsid w:val="00E55986"/>
    <w:rsid w:val="00E55BF5"/>
    <w:rsid w:val="00E55E84"/>
    <w:rsid w:val="00E55F65"/>
    <w:rsid w:val="00E568BC"/>
    <w:rsid w:val="00E5693C"/>
    <w:rsid w:val="00E571CE"/>
    <w:rsid w:val="00E5730B"/>
    <w:rsid w:val="00E5744A"/>
    <w:rsid w:val="00E57951"/>
    <w:rsid w:val="00E57E27"/>
    <w:rsid w:val="00E57E84"/>
    <w:rsid w:val="00E57EA2"/>
    <w:rsid w:val="00E6032D"/>
    <w:rsid w:val="00E610B8"/>
    <w:rsid w:val="00E61A76"/>
    <w:rsid w:val="00E62173"/>
    <w:rsid w:val="00E63240"/>
    <w:rsid w:val="00E6371E"/>
    <w:rsid w:val="00E63BF3"/>
    <w:rsid w:val="00E63ED9"/>
    <w:rsid w:val="00E6419D"/>
    <w:rsid w:val="00E6467D"/>
    <w:rsid w:val="00E64C28"/>
    <w:rsid w:val="00E64C80"/>
    <w:rsid w:val="00E6510B"/>
    <w:rsid w:val="00E652C9"/>
    <w:rsid w:val="00E66495"/>
    <w:rsid w:val="00E66AE3"/>
    <w:rsid w:val="00E66C9D"/>
    <w:rsid w:val="00E66F06"/>
    <w:rsid w:val="00E67114"/>
    <w:rsid w:val="00E7033D"/>
    <w:rsid w:val="00E704E2"/>
    <w:rsid w:val="00E7059E"/>
    <w:rsid w:val="00E7094B"/>
    <w:rsid w:val="00E72989"/>
    <w:rsid w:val="00E733F1"/>
    <w:rsid w:val="00E73A4F"/>
    <w:rsid w:val="00E73B98"/>
    <w:rsid w:val="00E73C5F"/>
    <w:rsid w:val="00E74C3D"/>
    <w:rsid w:val="00E75171"/>
    <w:rsid w:val="00E7552E"/>
    <w:rsid w:val="00E75DFE"/>
    <w:rsid w:val="00E760D6"/>
    <w:rsid w:val="00E77150"/>
    <w:rsid w:val="00E775D9"/>
    <w:rsid w:val="00E77DD5"/>
    <w:rsid w:val="00E77E83"/>
    <w:rsid w:val="00E800F2"/>
    <w:rsid w:val="00E8054A"/>
    <w:rsid w:val="00E811AB"/>
    <w:rsid w:val="00E825DE"/>
    <w:rsid w:val="00E82835"/>
    <w:rsid w:val="00E82BBF"/>
    <w:rsid w:val="00E8366A"/>
    <w:rsid w:val="00E83DBF"/>
    <w:rsid w:val="00E84851"/>
    <w:rsid w:val="00E84E09"/>
    <w:rsid w:val="00E857C0"/>
    <w:rsid w:val="00E861AB"/>
    <w:rsid w:val="00E86782"/>
    <w:rsid w:val="00E867D7"/>
    <w:rsid w:val="00E869D9"/>
    <w:rsid w:val="00E86A6A"/>
    <w:rsid w:val="00E86CA6"/>
    <w:rsid w:val="00E86D4E"/>
    <w:rsid w:val="00E8724B"/>
    <w:rsid w:val="00E87DE0"/>
    <w:rsid w:val="00E9091C"/>
    <w:rsid w:val="00E9093B"/>
    <w:rsid w:val="00E92067"/>
    <w:rsid w:val="00E920E2"/>
    <w:rsid w:val="00E923E1"/>
    <w:rsid w:val="00E92765"/>
    <w:rsid w:val="00E93852"/>
    <w:rsid w:val="00E938F1"/>
    <w:rsid w:val="00E93C9F"/>
    <w:rsid w:val="00E956AE"/>
    <w:rsid w:val="00E97520"/>
    <w:rsid w:val="00E9764B"/>
    <w:rsid w:val="00E97B35"/>
    <w:rsid w:val="00EA00AE"/>
    <w:rsid w:val="00EA00E4"/>
    <w:rsid w:val="00EA054A"/>
    <w:rsid w:val="00EA0730"/>
    <w:rsid w:val="00EA0A77"/>
    <w:rsid w:val="00EA0E41"/>
    <w:rsid w:val="00EA2F38"/>
    <w:rsid w:val="00EA327C"/>
    <w:rsid w:val="00EA32E9"/>
    <w:rsid w:val="00EA3603"/>
    <w:rsid w:val="00EA38C3"/>
    <w:rsid w:val="00EA3AB3"/>
    <w:rsid w:val="00EA3EA2"/>
    <w:rsid w:val="00EA45A1"/>
    <w:rsid w:val="00EA4681"/>
    <w:rsid w:val="00EA46EF"/>
    <w:rsid w:val="00EA507A"/>
    <w:rsid w:val="00EA56D3"/>
    <w:rsid w:val="00EA5B12"/>
    <w:rsid w:val="00EA7167"/>
    <w:rsid w:val="00EA7449"/>
    <w:rsid w:val="00EA7D0E"/>
    <w:rsid w:val="00EB052F"/>
    <w:rsid w:val="00EB0CA1"/>
    <w:rsid w:val="00EB108E"/>
    <w:rsid w:val="00EB1BC3"/>
    <w:rsid w:val="00EB2B05"/>
    <w:rsid w:val="00EB2C5E"/>
    <w:rsid w:val="00EB301C"/>
    <w:rsid w:val="00EB339A"/>
    <w:rsid w:val="00EB34F9"/>
    <w:rsid w:val="00EB3B79"/>
    <w:rsid w:val="00EB3D00"/>
    <w:rsid w:val="00EB3FE9"/>
    <w:rsid w:val="00EB4C07"/>
    <w:rsid w:val="00EB4CE8"/>
    <w:rsid w:val="00EB5930"/>
    <w:rsid w:val="00EB5E54"/>
    <w:rsid w:val="00EB61FC"/>
    <w:rsid w:val="00EB755A"/>
    <w:rsid w:val="00EB76ED"/>
    <w:rsid w:val="00EC041D"/>
    <w:rsid w:val="00EC0E69"/>
    <w:rsid w:val="00EC185B"/>
    <w:rsid w:val="00EC1BCE"/>
    <w:rsid w:val="00EC2FEB"/>
    <w:rsid w:val="00EC4454"/>
    <w:rsid w:val="00EC4668"/>
    <w:rsid w:val="00EC4D77"/>
    <w:rsid w:val="00EC4E19"/>
    <w:rsid w:val="00EC4F37"/>
    <w:rsid w:val="00EC5654"/>
    <w:rsid w:val="00EC5DF3"/>
    <w:rsid w:val="00EC64E2"/>
    <w:rsid w:val="00EC682C"/>
    <w:rsid w:val="00EC78CB"/>
    <w:rsid w:val="00ED03AC"/>
    <w:rsid w:val="00ED03E3"/>
    <w:rsid w:val="00ED225C"/>
    <w:rsid w:val="00ED24B5"/>
    <w:rsid w:val="00ED3274"/>
    <w:rsid w:val="00ED4517"/>
    <w:rsid w:val="00ED4DED"/>
    <w:rsid w:val="00ED4FF9"/>
    <w:rsid w:val="00ED52F3"/>
    <w:rsid w:val="00ED5B2A"/>
    <w:rsid w:val="00ED62CA"/>
    <w:rsid w:val="00ED6914"/>
    <w:rsid w:val="00ED7970"/>
    <w:rsid w:val="00EE06B8"/>
    <w:rsid w:val="00EE0B4B"/>
    <w:rsid w:val="00EE1F24"/>
    <w:rsid w:val="00EE233B"/>
    <w:rsid w:val="00EE246E"/>
    <w:rsid w:val="00EE2E9E"/>
    <w:rsid w:val="00EE2FAD"/>
    <w:rsid w:val="00EE3B82"/>
    <w:rsid w:val="00EE5EB7"/>
    <w:rsid w:val="00EE6104"/>
    <w:rsid w:val="00EE61E7"/>
    <w:rsid w:val="00EE6839"/>
    <w:rsid w:val="00EE7EC9"/>
    <w:rsid w:val="00EE7FF1"/>
    <w:rsid w:val="00EF0123"/>
    <w:rsid w:val="00EF1406"/>
    <w:rsid w:val="00EF16AB"/>
    <w:rsid w:val="00EF1C69"/>
    <w:rsid w:val="00EF25AD"/>
    <w:rsid w:val="00EF2ACD"/>
    <w:rsid w:val="00EF2AE0"/>
    <w:rsid w:val="00EF300D"/>
    <w:rsid w:val="00EF4998"/>
    <w:rsid w:val="00EF4D22"/>
    <w:rsid w:val="00EF5D94"/>
    <w:rsid w:val="00EF6269"/>
    <w:rsid w:val="00EF7328"/>
    <w:rsid w:val="00EF7448"/>
    <w:rsid w:val="00EF77B3"/>
    <w:rsid w:val="00EF77DC"/>
    <w:rsid w:val="00EF79BD"/>
    <w:rsid w:val="00EF7C44"/>
    <w:rsid w:val="00EF7E6E"/>
    <w:rsid w:val="00F0007C"/>
    <w:rsid w:val="00F014A8"/>
    <w:rsid w:val="00F01AE1"/>
    <w:rsid w:val="00F01BDF"/>
    <w:rsid w:val="00F02063"/>
    <w:rsid w:val="00F024B3"/>
    <w:rsid w:val="00F02CCB"/>
    <w:rsid w:val="00F02DC6"/>
    <w:rsid w:val="00F03751"/>
    <w:rsid w:val="00F03F36"/>
    <w:rsid w:val="00F04655"/>
    <w:rsid w:val="00F04CEB"/>
    <w:rsid w:val="00F04E95"/>
    <w:rsid w:val="00F0582B"/>
    <w:rsid w:val="00F06A4B"/>
    <w:rsid w:val="00F06D53"/>
    <w:rsid w:val="00F0710F"/>
    <w:rsid w:val="00F0714D"/>
    <w:rsid w:val="00F10289"/>
    <w:rsid w:val="00F10591"/>
    <w:rsid w:val="00F10989"/>
    <w:rsid w:val="00F1172C"/>
    <w:rsid w:val="00F11F45"/>
    <w:rsid w:val="00F11F66"/>
    <w:rsid w:val="00F12C6F"/>
    <w:rsid w:val="00F139BB"/>
    <w:rsid w:val="00F13E42"/>
    <w:rsid w:val="00F13FBC"/>
    <w:rsid w:val="00F147FF"/>
    <w:rsid w:val="00F148A6"/>
    <w:rsid w:val="00F15011"/>
    <w:rsid w:val="00F16E7C"/>
    <w:rsid w:val="00F1752C"/>
    <w:rsid w:val="00F17708"/>
    <w:rsid w:val="00F2100D"/>
    <w:rsid w:val="00F21AB8"/>
    <w:rsid w:val="00F2241B"/>
    <w:rsid w:val="00F22906"/>
    <w:rsid w:val="00F239D5"/>
    <w:rsid w:val="00F243DC"/>
    <w:rsid w:val="00F24835"/>
    <w:rsid w:val="00F25279"/>
    <w:rsid w:val="00F25352"/>
    <w:rsid w:val="00F2557C"/>
    <w:rsid w:val="00F25998"/>
    <w:rsid w:val="00F25AAA"/>
    <w:rsid w:val="00F263A1"/>
    <w:rsid w:val="00F27752"/>
    <w:rsid w:val="00F27B96"/>
    <w:rsid w:val="00F27E94"/>
    <w:rsid w:val="00F3036B"/>
    <w:rsid w:val="00F306D1"/>
    <w:rsid w:val="00F309AB"/>
    <w:rsid w:val="00F30D5F"/>
    <w:rsid w:val="00F318E3"/>
    <w:rsid w:val="00F31976"/>
    <w:rsid w:val="00F32899"/>
    <w:rsid w:val="00F32962"/>
    <w:rsid w:val="00F332D5"/>
    <w:rsid w:val="00F336E9"/>
    <w:rsid w:val="00F33BFE"/>
    <w:rsid w:val="00F341A8"/>
    <w:rsid w:val="00F346C0"/>
    <w:rsid w:val="00F34BB4"/>
    <w:rsid w:val="00F34F32"/>
    <w:rsid w:val="00F3515F"/>
    <w:rsid w:val="00F354C1"/>
    <w:rsid w:val="00F36001"/>
    <w:rsid w:val="00F36D67"/>
    <w:rsid w:val="00F37157"/>
    <w:rsid w:val="00F37CFA"/>
    <w:rsid w:val="00F4019E"/>
    <w:rsid w:val="00F40229"/>
    <w:rsid w:val="00F402D3"/>
    <w:rsid w:val="00F40AE7"/>
    <w:rsid w:val="00F40B50"/>
    <w:rsid w:val="00F40F1D"/>
    <w:rsid w:val="00F41021"/>
    <w:rsid w:val="00F41904"/>
    <w:rsid w:val="00F420E2"/>
    <w:rsid w:val="00F421E4"/>
    <w:rsid w:val="00F4256E"/>
    <w:rsid w:val="00F4278D"/>
    <w:rsid w:val="00F42A99"/>
    <w:rsid w:val="00F42EFF"/>
    <w:rsid w:val="00F43871"/>
    <w:rsid w:val="00F439B4"/>
    <w:rsid w:val="00F4435A"/>
    <w:rsid w:val="00F46FC2"/>
    <w:rsid w:val="00F473A5"/>
    <w:rsid w:val="00F47CC0"/>
    <w:rsid w:val="00F518B7"/>
    <w:rsid w:val="00F51A2D"/>
    <w:rsid w:val="00F529B8"/>
    <w:rsid w:val="00F52F5C"/>
    <w:rsid w:val="00F53473"/>
    <w:rsid w:val="00F53482"/>
    <w:rsid w:val="00F53FC8"/>
    <w:rsid w:val="00F543BF"/>
    <w:rsid w:val="00F54674"/>
    <w:rsid w:val="00F54CA9"/>
    <w:rsid w:val="00F55372"/>
    <w:rsid w:val="00F555B7"/>
    <w:rsid w:val="00F558C8"/>
    <w:rsid w:val="00F55C4D"/>
    <w:rsid w:val="00F5650D"/>
    <w:rsid w:val="00F57096"/>
    <w:rsid w:val="00F570FA"/>
    <w:rsid w:val="00F605B9"/>
    <w:rsid w:val="00F60DFE"/>
    <w:rsid w:val="00F62783"/>
    <w:rsid w:val="00F628B6"/>
    <w:rsid w:val="00F629D1"/>
    <w:rsid w:val="00F63679"/>
    <w:rsid w:val="00F642EC"/>
    <w:rsid w:val="00F657BB"/>
    <w:rsid w:val="00F663D2"/>
    <w:rsid w:val="00F66494"/>
    <w:rsid w:val="00F66D92"/>
    <w:rsid w:val="00F67097"/>
    <w:rsid w:val="00F674AF"/>
    <w:rsid w:val="00F67508"/>
    <w:rsid w:val="00F67B03"/>
    <w:rsid w:val="00F71AE7"/>
    <w:rsid w:val="00F71D74"/>
    <w:rsid w:val="00F71DE4"/>
    <w:rsid w:val="00F7207B"/>
    <w:rsid w:val="00F72A6A"/>
    <w:rsid w:val="00F72AD9"/>
    <w:rsid w:val="00F73233"/>
    <w:rsid w:val="00F737AF"/>
    <w:rsid w:val="00F73CD4"/>
    <w:rsid w:val="00F7403D"/>
    <w:rsid w:val="00F75163"/>
    <w:rsid w:val="00F752BF"/>
    <w:rsid w:val="00F754E6"/>
    <w:rsid w:val="00F756DC"/>
    <w:rsid w:val="00F75E12"/>
    <w:rsid w:val="00F774F7"/>
    <w:rsid w:val="00F77EA4"/>
    <w:rsid w:val="00F80815"/>
    <w:rsid w:val="00F8361F"/>
    <w:rsid w:val="00F83B50"/>
    <w:rsid w:val="00F84851"/>
    <w:rsid w:val="00F8520C"/>
    <w:rsid w:val="00F85365"/>
    <w:rsid w:val="00F854C9"/>
    <w:rsid w:val="00F8558C"/>
    <w:rsid w:val="00F85C3B"/>
    <w:rsid w:val="00F86A4E"/>
    <w:rsid w:val="00F90ABC"/>
    <w:rsid w:val="00F914CB"/>
    <w:rsid w:val="00F9198F"/>
    <w:rsid w:val="00F93011"/>
    <w:rsid w:val="00F93372"/>
    <w:rsid w:val="00F93665"/>
    <w:rsid w:val="00F9387C"/>
    <w:rsid w:val="00F93C8C"/>
    <w:rsid w:val="00F93DBA"/>
    <w:rsid w:val="00F94156"/>
    <w:rsid w:val="00F943B5"/>
    <w:rsid w:val="00F94E4B"/>
    <w:rsid w:val="00F962CD"/>
    <w:rsid w:val="00F96A94"/>
    <w:rsid w:val="00F96C55"/>
    <w:rsid w:val="00F96EFE"/>
    <w:rsid w:val="00F9720C"/>
    <w:rsid w:val="00F97526"/>
    <w:rsid w:val="00F97F0D"/>
    <w:rsid w:val="00FA06A8"/>
    <w:rsid w:val="00FA0D92"/>
    <w:rsid w:val="00FA0F4A"/>
    <w:rsid w:val="00FA2234"/>
    <w:rsid w:val="00FA2EC9"/>
    <w:rsid w:val="00FA35F2"/>
    <w:rsid w:val="00FA3885"/>
    <w:rsid w:val="00FA39CE"/>
    <w:rsid w:val="00FA46DA"/>
    <w:rsid w:val="00FA4C46"/>
    <w:rsid w:val="00FA4CB1"/>
    <w:rsid w:val="00FA51EE"/>
    <w:rsid w:val="00FA5943"/>
    <w:rsid w:val="00FA5A50"/>
    <w:rsid w:val="00FA6CF9"/>
    <w:rsid w:val="00FA703A"/>
    <w:rsid w:val="00FA7825"/>
    <w:rsid w:val="00FB0176"/>
    <w:rsid w:val="00FB0E95"/>
    <w:rsid w:val="00FB1411"/>
    <w:rsid w:val="00FB2C07"/>
    <w:rsid w:val="00FB3873"/>
    <w:rsid w:val="00FB44F9"/>
    <w:rsid w:val="00FB4667"/>
    <w:rsid w:val="00FB4E0A"/>
    <w:rsid w:val="00FB6A9D"/>
    <w:rsid w:val="00FB6DB3"/>
    <w:rsid w:val="00FB7A1B"/>
    <w:rsid w:val="00FC0583"/>
    <w:rsid w:val="00FC0DBA"/>
    <w:rsid w:val="00FC2F4E"/>
    <w:rsid w:val="00FC3637"/>
    <w:rsid w:val="00FC42C8"/>
    <w:rsid w:val="00FC4814"/>
    <w:rsid w:val="00FC4A05"/>
    <w:rsid w:val="00FC521A"/>
    <w:rsid w:val="00FC555A"/>
    <w:rsid w:val="00FC57A2"/>
    <w:rsid w:val="00FC5FD1"/>
    <w:rsid w:val="00FC6435"/>
    <w:rsid w:val="00FC6504"/>
    <w:rsid w:val="00FC65F8"/>
    <w:rsid w:val="00FC6FFF"/>
    <w:rsid w:val="00FC7442"/>
    <w:rsid w:val="00FC7D21"/>
    <w:rsid w:val="00FC7FED"/>
    <w:rsid w:val="00FD0191"/>
    <w:rsid w:val="00FD0713"/>
    <w:rsid w:val="00FD0A72"/>
    <w:rsid w:val="00FD0E8B"/>
    <w:rsid w:val="00FD15C4"/>
    <w:rsid w:val="00FD28A6"/>
    <w:rsid w:val="00FD2B76"/>
    <w:rsid w:val="00FD3221"/>
    <w:rsid w:val="00FD35D9"/>
    <w:rsid w:val="00FD38B2"/>
    <w:rsid w:val="00FD3B8D"/>
    <w:rsid w:val="00FD403A"/>
    <w:rsid w:val="00FD4682"/>
    <w:rsid w:val="00FD4CD6"/>
    <w:rsid w:val="00FD5233"/>
    <w:rsid w:val="00FD54E3"/>
    <w:rsid w:val="00FD6808"/>
    <w:rsid w:val="00FD6A85"/>
    <w:rsid w:val="00FD6CEA"/>
    <w:rsid w:val="00FD7968"/>
    <w:rsid w:val="00FE129D"/>
    <w:rsid w:val="00FE13B3"/>
    <w:rsid w:val="00FE1761"/>
    <w:rsid w:val="00FE1B40"/>
    <w:rsid w:val="00FE22EA"/>
    <w:rsid w:val="00FE2971"/>
    <w:rsid w:val="00FE3CF2"/>
    <w:rsid w:val="00FE4DEB"/>
    <w:rsid w:val="00FE596E"/>
    <w:rsid w:val="00FE5D92"/>
    <w:rsid w:val="00FE5DAC"/>
    <w:rsid w:val="00FE5F22"/>
    <w:rsid w:val="00FE704D"/>
    <w:rsid w:val="00FE7314"/>
    <w:rsid w:val="00FF1978"/>
    <w:rsid w:val="00FF2C7D"/>
    <w:rsid w:val="00FF3F94"/>
    <w:rsid w:val="00FF4025"/>
    <w:rsid w:val="00FF5046"/>
    <w:rsid w:val="00FF54F1"/>
    <w:rsid w:val="00FF557F"/>
    <w:rsid w:val="00FF5F70"/>
    <w:rsid w:val="00FF665E"/>
    <w:rsid w:val="00FF6E4B"/>
    <w:rsid w:val="00FF71E0"/>
    <w:rsid w:val="00FF7311"/>
    <w:rsid w:val="00FF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  <v:stroke dashstyle="1 1" weight="1.25pt" endcap="round"/>
      <o:colormru v:ext="edit" colors="#9fc,#ccecff,#6ff,#ddd"/>
    </o:shapedefaults>
    <o:shapelayout v:ext="edit">
      <o:idmap v:ext="edit" data="1"/>
      <o:rules v:ext="edit">
        <o:r id="V:Rule1" type="connector" idref="#_x0000_s1126"/>
        <o:r id="V:Rule2" type="connector" idref="#_x0000_s1127"/>
        <o:r id="V:Rule3" type="connector" idref="#_x0000_s1128"/>
        <o:r id="V:Rule4" type="connector" idref="#_x0000_s1129"/>
        <o:r id="V:Rule5" type="connector" idref="#_x0000_s1130"/>
        <o:r id="V:Rule6" type="connector" idref="#_x0000_s1138"/>
        <o:r id="V:Rule7" type="connector" idref="#_x0000_s1143"/>
        <o:r id="V:Rule8" type="connector" idref="#_x0000_s1145"/>
        <o:r id="V:Rule9" type="connector" idref="#_x0000_s1147"/>
        <o:r id="V:Rule10" type="connector" idref="#_x0000_s1148"/>
        <o:r id="V:Rule11" type="connector" idref="#_x0000_s1149"/>
        <o:r id="V:Rule12" type="connector" idref="#_x0000_s1150"/>
        <o:r id="V:Rule13" type="connector" idref="#_x0000_s1151"/>
        <o:r id="V:Rule14" type="connector" idref="#_x0000_s1152"/>
        <o:r id="V:Rule15" type="connector" idref="#_x0000_s1153"/>
        <o:r id="V:Rule16" type="connector" idref="#_x0000_s1154"/>
        <o:r id="V:Rule17" type="connector" idref="#_x0000_s1160"/>
        <o:r id="V:Rule18" type="connector" idref="#_x0000_s1162"/>
        <o:r id="V:Rule19" type="connector" idref="#_x0000_s1168"/>
        <o:r id="V:Rule20" type="connector" idref="#_x0000_s1173"/>
        <o:r id="V:Rule21" type="connector" idref="#_x0000_s1174"/>
        <o:r id="V:Rule22" type="connector" idref="#_x0000_s1175"/>
        <o:r id="V:Rule23" type="connector" idref="#_x0000_s1178"/>
        <o:r id="V:Rule24" type="connector" idref="#_x0000_s1180"/>
        <o:r id="V:Rule25" type="connector" idref="#_x0000_s1181"/>
        <o:r id="V:Rule26" type="connector" idref="#_x0000_s1186"/>
        <o:r id="V:Rule27" type="connector" idref="#_x0000_s1187"/>
        <o:r id="V:Rule28" type="connector" idref="#_x0000_s1190"/>
        <o:r id="V:Rule29" type="connector" idref="#_x0000_s1192"/>
        <o:r id="V:Rule30" type="connector" idref="#_x0000_s1193"/>
        <o:r id="V:Rule31" type="connector" idref="#_x0000_s1195"/>
        <o:r id="V:Rule32" type="connector" idref="#_x0000_s121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373C5"/>
    <w:rPr>
      <w:sz w:val="24"/>
      <w:szCs w:val="24"/>
    </w:rPr>
  </w:style>
  <w:style w:type="paragraph" w:styleId="1">
    <w:name w:val="heading 1"/>
    <w:basedOn w:val="a0"/>
    <w:qFormat/>
    <w:rsid w:val="003B082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paragraph" w:styleId="2">
    <w:name w:val="heading 2"/>
    <w:basedOn w:val="a0"/>
    <w:next w:val="a0"/>
    <w:qFormat/>
    <w:rsid w:val="002456B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D719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D0321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footer"/>
    <w:basedOn w:val="a0"/>
    <w:rsid w:val="002410CD"/>
    <w:pPr>
      <w:tabs>
        <w:tab w:val="center" w:pos="4677"/>
        <w:tab w:val="right" w:pos="9355"/>
      </w:tabs>
    </w:pPr>
  </w:style>
  <w:style w:type="character" w:styleId="a5">
    <w:name w:val="page number"/>
    <w:basedOn w:val="a1"/>
    <w:rsid w:val="002410CD"/>
  </w:style>
  <w:style w:type="paragraph" w:styleId="HTML">
    <w:name w:val="HTML Preformatted"/>
    <w:basedOn w:val="a0"/>
    <w:link w:val="HTML0"/>
    <w:unhideWhenUsed/>
    <w:rsid w:val="00A046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A04665"/>
    <w:rPr>
      <w:rFonts w:ascii="Courier New" w:hAnsi="Courier New" w:cs="Courier New"/>
      <w:lang w:val="ru-RU" w:eastAsia="ru-RU" w:bidi="ar-SA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0"/>
    <w:rsid w:val="00A04665"/>
    <w:rPr>
      <w:rFonts w:ascii="Verdana" w:hAnsi="Verdana" w:cs="Verdana"/>
      <w:sz w:val="20"/>
      <w:szCs w:val="20"/>
      <w:lang w:val="en-US" w:eastAsia="en-US"/>
    </w:rPr>
  </w:style>
  <w:style w:type="character" w:styleId="a6">
    <w:name w:val="Hyperlink"/>
    <w:rsid w:val="007C7170"/>
    <w:rPr>
      <w:color w:val="0000FF"/>
      <w:u w:val="single"/>
    </w:rPr>
  </w:style>
  <w:style w:type="table" w:styleId="a7">
    <w:name w:val="Table Grid"/>
    <w:basedOn w:val="a2"/>
    <w:uiPriority w:val="59"/>
    <w:rsid w:val="004331E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0"/>
    <w:semiHidden/>
    <w:rsid w:val="00B55BFA"/>
    <w:rPr>
      <w:rFonts w:ascii="Tahoma" w:hAnsi="Tahoma" w:cs="Tahoma"/>
      <w:sz w:val="16"/>
      <w:szCs w:val="16"/>
    </w:rPr>
  </w:style>
  <w:style w:type="paragraph" w:customStyle="1" w:styleId="a9">
    <w:name w:val=" Знак"/>
    <w:basedOn w:val="a0"/>
    <w:rsid w:val="006D636E"/>
    <w:rPr>
      <w:rFonts w:ascii="Verdana" w:hAnsi="Verdana"/>
      <w:sz w:val="20"/>
      <w:szCs w:val="20"/>
      <w:lang w:val="en-US" w:eastAsia="en-US"/>
    </w:rPr>
  </w:style>
  <w:style w:type="paragraph" w:styleId="aa">
    <w:name w:val="Block Text"/>
    <w:basedOn w:val="a0"/>
    <w:rsid w:val="00180430"/>
    <w:pPr>
      <w:spacing w:line="360" w:lineRule="auto"/>
      <w:ind w:left="284" w:right="-567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ab">
    <w:name w:val="Знак"/>
    <w:basedOn w:val="a0"/>
    <w:rsid w:val="009E52D6"/>
    <w:rPr>
      <w:rFonts w:ascii="Verdana" w:hAnsi="Verdana"/>
      <w:lang w:val="en-US" w:eastAsia="en-US"/>
    </w:rPr>
  </w:style>
  <w:style w:type="paragraph" w:customStyle="1" w:styleId="10">
    <w:name w:val="Знак Знак1 Знак Знак Знак Знак"/>
    <w:basedOn w:val="a0"/>
    <w:rsid w:val="00B70EF6"/>
    <w:rPr>
      <w:rFonts w:ascii="Verdana" w:hAnsi="Verdana" w:cs="Verdana"/>
      <w:sz w:val="20"/>
      <w:szCs w:val="20"/>
      <w:lang w:val="en-US" w:eastAsia="en-US"/>
    </w:rPr>
  </w:style>
  <w:style w:type="paragraph" w:styleId="ac">
    <w:name w:val="Title"/>
    <w:basedOn w:val="a0"/>
    <w:next w:val="a0"/>
    <w:qFormat/>
    <w:rsid w:val="00BC061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d">
    <w:name w:val="Normal (Web)"/>
    <w:basedOn w:val="a0"/>
    <w:uiPriority w:val="99"/>
    <w:rsid w:val="00BD720C"/>
    <w:pPr>
      <w:spacing w:before="100" w:beforeAutospacing="1" w:after="100" w:afterAutospacing="1"/>
    </w:pPr>
    <w:rPr>
      <w:lang w:eastAsia="uk-UA"/>
    </w:rPr>
  </w:style>
  <w:style w:type="paragraph" w:customStyle="1" w:styleId="bodytext">
    <w:name w:val="bodytext"/>
    <w:basedOn w:val="a0"/>
    <w:rsid w:val="005F3EE5"/>
    <w:pPr>
      <w:spacing w:before="100" w:beforeAutospacing="1" w:after="100" w:afterAutospacing="1"/>
    </w:pPr>
    <w:rPr>
      <w:lang w:eastAsia="uk-UA"/>
    </w:rPr>
  </w:style>
  <w:style w:type="character" w:customStyle="1" w:styleId="apple-converted-space">
    <w:name w:val="apple-converted-space"/>
    <w:basedOn w:val="a1"/>
    <w:rsid w:val="008C37EC"/>
  </w:style>
  <w:style w:type="paragraph" w:styleId="ae">
    <w:name w:val="header"/>
    <w:basedOn w:val="a0"/>
    <w:rsid w:val="00A10EEE"/>
    <w:pPr>
      <w:tabs>
        <w:tab w:val="center" w:pos="4819"/>
        <w:tab w:val="right" w:pos="9639"/>
      </w:tabs>
    </w:pPr>
  </w:style>
  <w:style w:type="paragraph" w:customStyle="1" w:styleId="CharChar0">
    <w:name w:val="Char Знак Знак Char Знак Знак Знак Знак Знак Знак Знак Знак Знак Знак Знак Знак Знак Знак"/>
    <w:basedOn w:val="a0"/>
    <w:link w:val="a1"/>
    <w:rsid w:val="00277187"/>
    <w:rPr>
      <w:rFonts w:ascii="Verdana" w:hAnsi="Verdana" w:cs="Verdana"/>
      <w:sz w:val="20"/>
      <w:szCs w:val="20"/>
      <w:lang w:val="en-US" w:eastAsia="en-US"/>
    </w:rPr>
  </w:style>
  <w:style w:type="paragraph" w:styleId="af">
    <w:name w:val="Body Text"/>
    <w:basedOn w:val="a0"/>
    <w:link w:val="af0"/>
    <w:unhideWhenUsed/>
    <w:rsid w:val="00727B95"/>
    <w:pPr>
      <w:autoSpaceDE w:val="0"/>
      <w:autoSpaceDN w:val="0"/>
      <w:spacing w:after="120"/>
      <w:jc w:val="both"/>
    </w:pPr>
    <w:rPr>
      <w:rFonts w:ascii="Arial" w:hAnsi="Arial"/>
      <w:sz w:val="20"/>
      <w:szCs w:val="20"/>
      <w:lang w:val="en-GB" w:eastAsia="en-US"/>
    </w:rPr>
  </w:style>
  <w:style w:type="character" w:customStyle="1" w:styleId="af0">
    <w:name w:val="Основной текст Знак"/>
    <w:link w:val="af"/>
    <w:rsid w:val="00727B95"/>
    <w:rPr>
      <w:rFonts w:ascii="Arial" w:hAnsi="Arial"/>
      <w:lang w:val="en-GB" w:eastAsia="en-US" w:bidi="ar-SA"/>
    </w:rPr>
  </w:style>
  <w:style w:type="paragraph" w:customStyle="1" w:styleId="opispoleabz">
    <w:name w:val="opis_pole_abz"/>
    <w:basedOn w:val="a0"/>
    <w:rsid w:val="00C13920"/>
    <w:pPr>
      <w:spacing w:before="100" w:beforeAutospacing="1" w:after="100" w:afterAutospacing="1"/>
    </w:pPr>
    <w:rPr>
      <w:lang w:eastAsia="uk-UA"/>
    </w:rPr>
  </w:style>
  <w:style w:type="character" w:customStyle="1" w:styleId="block-head">
    <w:name w:val="block-head"/>
    <w:basedOn w:val="a1"/>
    <w:rsid w:val="00A64FD2"/>
  </w:style>
  <w:style w:type="character" w:customStyle="1" w:styleId="small">
    <w:name w:val="small"/>
    <w:basedOn w:val="a1"/>
    <w:rsid w:val="00A64FD2"/>
  </w:style>
  <w:style w:type="character" w:styleId="af1">
    <w:name w:val="Strong"/>
    <w:qFormat/>
    <w:rsid w:val="002B260E"/>
    <w:rPr>
      <w:b/>
      <w:bCs/>
    </w:rPr>
  </w:style>
  <w:style w:type="character" w:customStyle="1" w:styleId="stit">
    <w:name w:val="stit"/>
    <w:basedOn w:val="a1"/>
    <w:rsid w:val="00173E79"/>
  </w:style>
  <w:style w:type="paragraph" w:customStyle="1" w:styleId="p23">
    <w:name w:val="p23"/>
    <w:basedOn w:val="a0"/>
    <w:rsid w:val="002B6F36"/>
    <w:pPr>
      <w:jc w:val="both"/>
    </w:pPr>
    <w:rPr>
      <w:rFonts w:ascii="Arial Unicode MS" w:eastAsia="Arial Unicode MS" w:hAnsi="Arial Unicode MS" w:cs="Arial Unicode MS"/>
    </w:rPr>
  </w:style>
  <w:style w:type="paragraph" w:styleId="20">
    <w:name w:val="Body Text Indent 2"/>
    <w:basedOn w:val="a0"/>
    <w:rsid w:val="00AE160B"/>
    <w:pPr>
      <w:spacing w:after="120" w:line="480" w:lineRule="auto"/>
      <w:ind w:left="283"/>
    </w:pPr>
  </w:style>
  <w:style w:type="character" w:styleId="af2">
    <w:name w:val="annotation reference"/>
    <w:semiHidden/>
    <w:rsid w:val="005A7566"/>
    <w:rPr>
      <w:sz w:val="16"/>
      <w:szCs w:val="16"/>
    </w:rPr>
  </w:style>
  <w:style w:type="paragraph" w:styleId="af3">
    <w:name w:val="annotation text"/>
    <w:basedOn w:val="a0"/>
    <w:semiHidden/>
    <w:rsid w:val="005A7566"/>
    <w:rPr>
      <w:sz w:val="20"/>
      <w:szCs w:val="20"/>
    </w:rPr>
  </w:style>
  <w:style w:type="paragraph" w:styleId="af4">
    <w:name w:val="annotation subject"/>
    <w:basedOn w:val="af3"/>
    <w:next w:val="af3"/>
    <w:semiHidden/>
    <w:rsid w:val="005A7566"/>
    <w:rPr>
      <w:b/>
      <w:bCs/>
    </w:rPr>
  </w:style>
  <w:style w:type="paragraph" w:styleId="af5">
    <w:name w:val="footnote text"/>
    <w:basedOn w:val="a0"/>
    <w:semiHidden/>
    <w:rsid w:val="005272DF"/>
    <w:rPr>
      <w:sz w:val="20"/>
      <w:szCs w:val="20"/>
    </w:rPr>
  </w:style>
  <w:style w:type="character" w:styleId="af6">
    <w:name w:val="footnote reference"/>
    <w:semiHidden/>
    <w:rsid w:val="005272DF"/>
    <w:rPr>
      <w:vertAlign w:val="superscript"/>
    </w:rPr>
  </w:style>
  <w:style w:type="paragraph" w:customStyle="1" w:styleId="NoSpacing">
    <w:name w:val="No Spacing"/>
    <w:rsid w:val="008243C5"/>
    <w:rPr>
      <w:rFonts w:ascii="Calibri" w:hAnsi="Calibri"/>
      <w:sz w:val="22"/>
      <w:szCs w:val="22"/>
      <w:lang w:val="uk-UA" w:eastAsia="en-US"/>
    </w:rPr>
  </w:style>
  <w:style w:type="paragraph" w:styleId="21">
    <w:name w:val="List Bullet 2"/>
    <w:basedOn w:val="a0"/>
    <w:rsid w:val="00D941B2"/>
    <w:pPr>
      <w:tabs>
        <w:tab w:val="left" w:pos="53"/>
        <w:tab w:val="left" w:pos="1256"/>
      </w:tabs>
      <w:suppressAutoHyphens/>
      <w:spacing w:line="0" w:lineRule="atLeast"/>
      <w:ind w:left="53" w:right="136"/>
      <w:jc w:val="both"/>
    </w:pPr>
    <w:rPr>
      <w:rFonts w:ascii="Times New Roman CYR" w:hAnsi="Times New Roman CYR" w:cs="Times New Roman CYR"/>
      <w:lang w:eastAsia="zh-CN"/>
    </w:rPr>
  </w:style>
  <w:style w:type="paragraph" w:customStyle="1" w:styleId="11">
    <w:name w:val=" Знак Знак Знак Знак Знак1 Знак Знак"/>
    <w:basedOn w:val="a0"/>
    <w:rsid w:val="00336545"/>
    <w:pPr>
      <w:spacing w:after="160" w:line="240" w:lineRule="exact"/>
    </w:pPr>
    <w:rPr>
      <w:sz w:val="20"/>
      <w:szCs w:val="20"/>
      <w:lang w:val="en-GB"/>
    </w:rPr>
  </w:style>
  <w:style w:type="paragraph" w:customStyle="1" w:styleId="ListParagraph">
    <w:name w:val="List Paragraph"/>
    <w:basedOn w:val="a0"/>
    <w:rsid w:val="00066FB7"/>
    <w:pPr>
      <w:ind w:left="720"/>
      <w:contextualSpacing/>
      <w:jc w:val="both"/>
    </w:pPr>
    <w:rPr>
      <w:szCs w:val="22"/>
      <w:lang w:eastAsia="en-US"/>
    </w:rPr>
  </w:style>
  <w:style w:type="paragraph" w:styleId="a">
    <w:name w:val="List Paragraph"/>
    <w:basedOn w:val="a0"/>
    <w:uiPriority w:val="34"/>
    <w:qFormat/>
    <w:rsid w:val="00DB25D9"/>
    <w:pPr>
      <w:numPr>
        <w:numId w:val="1"/>
      </w:numPr>
      <w:jc w:val="both"/>
    </w:pPr>
    <w:rPr>
      <w:szCs w:val="22"/>
      <w:lang w:eastAsia="en-US"/>
    </w:rPr>
  </w:style>
  <w:style w:type="character" w:customStyle="1" w:styleId="width100">
    <w:name w:val="width_100"/>
    <w:rsid w:val="00EC0E69"/>
    <w:rPr>
      <w:rFonts w:cs="Times New Roman"/>
    </w:rPr>
  </w:style>
  <w:style w:type="paragraph" w:customStyle="1" w:styleId="af7">
    <w:name w:val="Знак Знак"/>
    <w:basedOn w:val="a0"/>
    <w:rsid w:val="00E92765"/>
    <w:rPr>
      <w:rFonts w:ascii="Verdana" w:hAnsi="Verdana" w:cs="Verdana"/>
      <w:sz w:val="20"/>
      <w:szCs w:val="20"/>
      <w:lang w:val="en-US" w:eastAsia="en-US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 Знак"/>
    <w:basedOn w:val="a0"/>
    <w:rsid w:val="00CE69CE"/>
    <w:rPr>
      <w:rFonts w:ascii="Verdana" w:hAnsi="Verdana" w:cs="Verdana"/>
      <w:lang w:val="en-US" w:eastAsia="en-US"/>
    </w:rPr>
  </w:style>
  <w:style w:type="character" w:customStyle="1" w:styleId="40">
    <w:name w:val="Основной текст (4)_"/>
    <w:link w:val="41"/>
    <w:locked/>
    <w:rsid w:val="009E7B80"/>
    <w:rPr>
      <w:b/>
      <w:bCs/>
      <w:sz w:val="25"/>
      <w:szCs w:val="25"/>
      <w:shd w:val="clear" w:color="auto" w:fill="FFFFFF"/>
      <w:lang w:bidi="ar-SA"/>
    </w:rPr>
  </w:style>
  <w:style w:type="paragraph" w:customStyle="1" w:styleId="41">
    <w:name w:val="Основной текст (4)"/>
    <w:basedOn w:val="a0"/>
    <w:link w:val="40"/>
    <w:rsid w:val="009E7B80"/>
    <w:pPr>
      <w:widowControl w:val="0"/>
      <w:shd w:val="clear" w:color="auto" w:fill="FFFFFF"/>
      <w:spacing w:line="240" w:lineRule="atLeast"/>
      <w:jc w:val="right"/>
    </w:pPr>
    <w:rPr>
      <w:b/>
      <w:bCs/>
      <w:sz w:val="25"/>
      <w:szCs w:val="25"/>
      <w:shd w:val="clear" w:color="auto" w:fill="FFFFFF"/>
      <w:lang w:val="x-none" w:eastAsia="x-none"/>
    </w:rPr>
  </w:style>
  <w:style w:type="paragraph" w:customStyle="1" w:styleId="30">
    <w:name w:val="Основной текст3"/>
    <w:basedOn w:val="a0"/>
    <w:rsid w:val="009E7B80"/>
    <w:pPr>
      <w:widowControl w:val="0"/>
      <w:shd w:val="clear" w:color="auto" w:fill="FFFFFF"/>
      <w:spacing w:line="240" w:lineRule="atLeast"/>
      <w:ind w:hanging="720"/>
    </w:pPr>
    <w:rPr>
      <w:rFonts w:eastAsia="Calibri"/>
      <w:color w:val="000000"/>
      <w:sz w:val="23"/>
      <w:szCs w:val="23"/>
      <w:lang w:val="uk-UA" w:eastAsia="uk-UA"/>
    </w:rPr>
  </w:style>
  <w:style w:type="paragraph" w:customStyle="1" w:styleId="af8">
    <w:name w:val="бычный"/>
    <w:rsid w:val="00BB6B9A"/>
    <w:pPr>
      <w:widowControl w:val="0"/>
    </w:pPr>
    <w:rPr>
      <w:rFonts w:ascii="BALTICA" w:hAnsi="BALTICA"/>
      <w:snapToGrid w:val="0"/>
      <w:sz w:val="24"/>
    </w:rPr>
  </w:style>
  <w:style w:type="paragraph" w:customStyle="1" w:styleId="af9">
    <w:name w:val="a"/>
    <w:basedOn w:val="a0"/>
    <w:rsid w:val="007B5631"/>
    <w:pPr>
      <w:numPr>
        <w:numId w:val="3"/>
      </w:numPr>
      <w:spacing w:before="200" w:after="200"/>
      <w:jc w:val="both"/>
    </w:pPr>
    <w:rPr>
      <w:rFonts w:eastAsia="Calibri"/>
    </w:rPr>
  </w:style>
  <w:style w:type="paragraph" w:styleId="afa">
    <w:name w:val="Plain Text"/>
    <w:basedOn w:val="a0"/>
    <w:link w:val="afb"/>
    <w:uiPriority w:val="99"/>
    <w:unhideWhenUsed/>
    <w:rsid w:val="008C3AC9"/>
    <w:rPr>
      <w:rFonts w:ascii="Consolas" w:eastAsia="Calibri" w:hAnsi="Consolas"/>
      <w:sz w:val="21"/>
      <w:szCs w:val="21"/>
      <w:lang w:val="uk-UA" w:eastAsia="en-US"/>
    </w:rPr>
  </w:style>
  <w:style w:type="character" w:customStyle="1" w:styleId="afb">
    <w:name w:val="Текст Знак"/>
    <w:link w:val="afa"/>
    <w:uiPriority w:val="99"/>
    <w:rsid w:val="008C3AC9"/>
    <w:rPr>
      <w:rFonts w:ascii="Consolas" w:eastAsia="Calibri" w:hAnsi="Consolas"/>
      <w:sz w:val="21"/>
      <w:szCs w:val="21"/>
      <w:lang w:val="uk-UA" w:eastAsia="en-US"/>
    </w:rPr>
  </w:style>
  <w:style w:type="table" w:styleId="-2">
    <w:name w:val="Table Web 2"/>
    <w:basedOn w:val="a2"/>
    <w:rsid w:val="003C1D7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414D4C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c">
    <w:name w:val="Table Elegant"/>
    <w:basedOn w:val="a2"/>
    <w:rsid w:val="00414D4C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2">
    <w:name w:val="Основной текст (2)_"/>
    <w:link w:val="23"/>
    <w:rsid w:val="007738EE"/>
    <w:rPr>
      <w:b/>
      <w:bCs/>
      <w:sz w:val="27"/>
      <w:szCs w:val="27"/>
      <w:shd w:val="clear" w:color="auto" w:fill="FFFFFF"/>
    </w:rPr>
  </w:style>
  <w:style w:type="paragraph" w:customStyle="1" w:styleId="23">
    <w:name w:val="Основной текст (2)"/>
    <w:basedOn w:val="a0"/>
    <w:link w:val="22"/>
    <w:rsid w:val="007738EE"/>
    <w:pPr>
      <w:widowControl w:val="0"/>
      <w:shd w:val="clear" w:color="auto" w:fill="FFFFFF"/>
      <w:spacing w:before="720" w:line="370" w:lineRule="exact"/>
      <w:jc w:val="center"/>
    </w:pPr>
    <w:rPr>
      <w:b/>
      <w:bCs/>
      <w:sz w:val="27"/>
      <w:szCs w:val="27"/>
      <w:lang w:val="x-none" w:eastAsia="x-none"/>
    </w:rPr>
  </w:style>
  <w:style w:type="character" w:customStyle="1" w:styleId="afd">
    <w:name w:val="Основной текст_"/>
    <w:link w:val="24"/>
    <w:rsid w:val="006B115A"/>
    <w:rPr>
      <w:sz w:val="27"/>
      <w:szCs w:val="27"/>
      <w:shd w:val="clear" w:color="auto" w:fill="FFFFFF"/>
    </w:rPr>
  </w:style>
  <w:style w:type="character" w:customStyle="1" w:styleId="afe">
    <w:name w:val="Основной текст + Полужирный"/>
    <w:rsid w:val="006B11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paragraph" w:customStyle="1" w:styleId="24">
    <w:name w:val="Основной текст2"/>
    <w:basedOn w:val="a0"/>
    <w:link w:val="afd"/>
    <w:rsid w:val="006B115A"/>
    <w:pPr>
      <w:widowControl w:val="0"/>
      <w:shd w:val="clear" w:color="auto" w:fill="FFFFFF"/>
      <w:spacing w:line="370" w:lineRule="exact"/>
      <w:ind w:hanging="940"/>
      <w:jc w:val="right"/>
    </w:pPr>
    <w:rPr>
      <w:sz w:val="27"/>
      <w:szCs w:val="27"/>
      <w:lang w:val="x-none" w:eastAsia="x-none"/>
    </w:rPr>
  </w:style>
  <w:style w:type="table" w:styleId="-3">
    <w:name w:val="Table Web 3"/>
    <w:basedOn w:val="a2"/>
    <w:rsid w:val="006E69D6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2">
    <w:name w:val="Основной текст1"/>
    <w:basedOn w:val="a0"/>
    <w:rsid w:val="001B3CFB"/>
    <w:pPr>
      <w:widowControl w:val="0"/>
      <w:shd w:val="clear" w:color="auto" w:fill="FFFFFF"/>
      <w:spacing w:before="60" w:after="600" w:line="0" w:lineRule="atLeast"/>
      <w:ind w:hanging="360"/>
    </w:pPr>
    <w:rPr>
      <w:color w:val="000000"/>
      <w:sz w:val="23"/>
      <w:szCs w:val="23"/>
      <w:lang w:val="uk-UA"/>
    </w:rPr>
  </w:style>
  <w:style w:type="table" w:styleId="13">
    <w:name w:val="Table Simple 1"/>
    <w:basedOn w:val="a2"/>
    <w:rsid w:val="003E2ECC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aff">
    <w:name w:val="Table Contemporary"/>
    <w:basedOn w:val="a2"/>
    <w:rsid w:val="003E2ECC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0">
    <w:name w:val="Table Professional"/>
    <w:basedOn w:val="a2"/>
    <w:rsid w:val="003E2EC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4">
    <w:name w:val="Table Columns 1"/>
    <w:basedOn w:val="a2"/>
    <w:rsid w:val="003E2ECC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5">
    <w:name w:val="Light Shading Accent 5"/>
    <w:basedOn w:val="a2"/>
    <w:uiPriority w:val="60"/>
    <w:rsid w:val="003E2ECC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25">
    <w:name w:val="Table Subtle 2"/>
    <w:basedOn w:val="a2"/>
    <w:rsid w:val="003E2ECC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0">
    <w:name w:val="Light Shading Accent 1"/>
    <w:basedOn w:val="a2"/>
    <w:uiPriority w:val="60"/>
    <w:rsid w:val="003E2ECC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373C5"/>
    <w:rPr>
      <w:sz w:val="24"/>
      <w:szCs w:val="24"/>
    </w:rPr>
  </w:style>
  <w:style w:type="paragraph" w:styleId="1">
    <w:name w:val="heading 1"/>
    <w:basedOn w:val="a0"/>
    <w:qFormat/>
    <w:rsid w:val="003B082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paragraph" w:styleId="2">
    <w:name w:val="heading 2"/>
    <w:basedOn w:val="a0"/>
    <w:next w:val="a0"/>
    <w:qFormat/>
    <w:rsid w:val="002456B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D719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D0321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footer"/>
    <w:basedOn w:val="a0"/>
    <w:rsid w:val="002410CD"/>
    <w:pPr>
      <w:tabs>
        <w:tab w:val="center" w:pos="4677"/>
        <w:tab w:val="right" w:pos="9355"/>
      </w:tabs>
    </w:pPr>
  </w:style>
  <w:style w:type="character" w:styleId="a5">
    <w:name w:val="page number"/>
    <w:basedOn w:val="a1"/>
    <w:rsid w:val="002410CD"/>
  </w:style>
  <w:style w:type="paragraph" w:styleId="HTML">
    <w:name w:val="HTML Preformatted"/>
    <w:basedOn w:val="a0"/>
    <w:link w:val="HTML0"/>
    <w:unhideWhenUsed/>
    <w:rsid w:val="00A046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A04665"/>
    <w:rPr>
      <w:rFonts w:ascii="Courier New" w:hAnsi="Courier New" w:cs="Courier New"/>
      <w:lang w:val="ru-RU" w:eastAsia="ru-RU" w:bidi="ar-SA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0"/>
    <w:rsid w:val="00A04665"/>
    <w:rPr>
      <w:rFonts w:ascii="Verdana" w:hAnsi="Verdana" w:cs="Verdana"/>
      <w:sz w:val="20"/>
      <w:szCs w:val="20"/>
      <w:lang w:val="en-US" w:eastAsia="en-US"/>
    </w:rPr>
  </w:style>
  <w:style w:type="character" w:styleId="a6">
    <w:name w:val="Hyperlink"/>
    <w:rsid w:val="007C7170"/>
    <w:rPr>
      <w:color w:val="0000FF"/>
      <w:u w:val="single"/>
    </w:rPr>
  </w:style>
  <w:style w:type="table" w:styleId="a7">
    <w:name w:val="Table Grid"/>
    <w:basedOn w:val="a2"/>
    <w:uiPriority w:val="59"/>
    <w:rsid w:val="004331E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0"/>
    <w:semiHidden/>
    <w:rsid w:val="00B55BFA"/>
    <w:rPr>
      <w:rFonts w:ascii="Tahoma" w:hAnsi="Tahoma" w:cs="Tahoma"/>
      <w:sz w:val="16"/>
      <w:szCs w:val="16"/>
    </w:rPr>
  </w:style>
  <w:style w:type="paragraph" w:customStyle="1" w:styleId="a9">
    <w:name w:val=" Знак"/>
    <w:basedOn w:val="a0"/>
    <w:rsid w:val="006D636E"/>
    <w:rPr>
      <w:rFonts w:ascii="Verdana" w:hAnsi="Verdana"/>
      <w:sz w:val="20"/>
      <w:szCs w:val="20"/>
      <w:lang w:val="en-US" w:eastAsia="en-US"/>
    </w:rPr>
  </w:style>
  <w:style w:type="paragraph" w:styleId="aa">
    <w:name w:val="Block Text"/>
    <w:basedOn w:val="a0"/>
    <w:rsid w:val="00180430"/>
    <w:pPr>
      <w:spacing w:line="360" w:lineRule="auto"/>
      <w:ind w:left="284" w:right="-567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ab">
    <w:name w:val="Знак"/>
    <w:basedOn w:val="a0"/>
    <w:rsid w:val="009E52D6"/>
    <w:rPr>
      <w:rFonts w:ascii="Verdana" w:hAnsi="Verdana"/>
      <w:lang w:val="en-US" w:eastAsia="en-US"/>
    </w:rPr>
  </w:style>
  <w:style w:type="paragraph" w:customStyle="1" w:styleId="10">
    <w:name w:val="Знак Знак1 Знак Знак Знак Знак"/>
    <w:basedOn w:val="a0"/>
    <w:rsid w:val="00B70EF6"/>
    <w:rPr>
      <w:rFonts w:ascii="Verdana" w:hAnsi="Verdana" w:cs="Verdana"/>
      <w:sz w:val="20"/>
      <w:szCs w:val="20"/>
      <w:lang w:val="en-US" w:eastAsia="en-US"/>
    </w:rPr>
  </w:style>
  <w:style w:type="paragraph" w:styleId="ac">
    <w:name w:val="Title"/>
    <w:basedOn w:val="a0"/>
    <w:next w:val="a0"/>
    <w:qFormat/>
    <w:rsid w:val="00BC061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d">
    <w:name w:val="Normal (Web)"/>
    <w:basedOn w:val="a0"/>
    <w:uiPriority w:val="99"/>
    <w:rsid w:val="00BD720C"/>
    <w:pPr>
      <w:spacing w:before="100" w:beforeAutospacing="1" w:after="100" w:afterAutospacing="1"/>
    </w:pPr>
    <w:rPr>
      <w:lang w:eastAsia="uk-UA"/>
    </w:rPr>
  </w:style>
  <w:style w:type="paragraph" w:customStyle="1" w:styleId="bodytext">
    <w:name w:val="bodytext"/>
    <w:basedOn w:val="a0"/>
    <w:rsid w:val="005F3EE5"/>
    <w:pPr>
      <w:spacing w:before="100" w:beforeAutospacing="1" w:after="100" w:afterAutospacing="1"/>
    </w:pPr>
    <w:rPr>
      <w:lang w:eastAsia="uk-UA"/>
    </w:rPr>
  </w:style>
  <w:style w:type="character" w:customStyle="1" w:styleId="apple-converted-space">
    <w:name w:val="apple-converted-space"/>
    <w:basedOn w:val="a1"/>
    <w:rsid w:val="008C37EC"/>
  </w:style>
  <w:style w:type="paragraph" w:styleId="ae">
    <w:name w:val="header"/>
    <w:basedOn w:val="a0"/>
    <w:rsid w:val="00A10EEE"/>
    <w:pPr>
      <w:tabs>
        <w:tab w:val="center" w:pos="4819"/>
        <w:tab w:val="right" w:pos="9639"/>
      </w:tabs>
    </w:pPr>
  </w:style>
  <w:style w:type="paragraph" w:customStyle="1" w:styleId="CharChar0">
    <w:name w:val="Char Знак Знак Char Знак Знак Знак Знак Знак Знак Знак Знак Знак Знак Знак Знак Знак Знак"/>
    <w:basedOn w:val="a0"/>
    <w:link w:val="a1"/>
    <w:rsid w:val="00277187"/>
    <w:rPr>
      <w:rFonts w:ascii="Verdana" w:hAnsi="Verdana" w:cs="Verdana"/>
      <w:sz w:val="20"/>
      <w:szCs w:val="20"/>
      <w:lang w:val="en-US" w:eastAsia="en-US"/>
    </w:rPr>
  </w:style>
  <w:style w:type="paragraph" w:styleId="af">
    <w:name w:val="Body Text"/>
    <w:basedOn w:val="a0"/>
    <w:link w:val="af0"/>
    <w:unhideWhenUsed/>
    <w:rsid w:val="00727B95"/>
    <w:pPr>
      <w:autoSpaceDE w:val="0"/>
      <w:autoSpaceDN w:val="0"/>
      <w:spacing w:after="120"/>
      <w:jc w:val="both"/>
    </w:pPr>
    <w:rPr>
      <w:rFonts w:ascii="Arial" w:hAnsi="Arial"/>
      <w:sz w:val="20"/>
      <w:szCs w:val="20"/>
      <w:lang w:val="en-GB" w:eastAsia="en-US"/>
    </w:rPr>
  </w:style>
  <w:style w:type="character" w:customStyle="1" w:styleId="af0">
    <w:name w:val="Основной текст Знак"/>
    <w:link w:val="af"/>
    <w:rsid w:val="00727B95"/>
    <w:rPr>
      <w:rFonts w:ascii="Arial" w:hAnsi="Arial"/>
      <w:lang w:val="en-GB" w:eastAsia="en-US" w:bidi="ar-SA"/>
    </w:rPr>
  </w:style>
  <w:style w:type="paragraph" w:customStyle="1" w:styleId="opispoleabz">
    <w:name w:val="opis_pole_abz"/>
    <w:basedOn w:val="a0"/>
    <w:rsid w:val="00C13920"/>
    <w:pPr>
      <w:spacing w:before="100" w:beforeAutospacing="1" w:after="100" w:afterAutospacing="1"/>
    </w:pPr>
    <w:rPr>
      <w:lang w:eastAsia="uk-UA"/>
    </w:rPr>
  </w:style>
  <w:style w:type="character" w:customStyle="1" w:styleId="block-head">
    <w:name w:val="block-head"/>
    <w:basedOn w:val="a1"/>
    <w:rsid w:val="00A64FD2"/>
  </w:style>
  <w:style w:type="character" w:customStyle="1" w:styleId="small">
    <w:name w:val="small"/>
    <w:basedOn w:val="a1"/>
    <w:rsid w:val="00A64FD2"/>
  </w:style>
  <w:style w:type="character" w:styleId="af1">
    <w:name w:val="Strong"/>
    <w:qFormat/>
    <w:rsid w:val="002B260E"/>
    <w:rPr>
      <w:b/>
      <w:bCs/>
    </w:rPr>
  </w:style>
  <w:style w:type="character" w:customStyle="1" w:styleId="stit">
    <w:name w:val="stit"/>
    <w:basedOn w:val="a1"/>
    <w:rsid w:val="00173E79"/>
  </w:style>
  <w:style w:type="paragraph" w:customStyle="1" w:styleId="p23">
    <w:name w:val="p23"/>
    <w:basedOn w:val="a0"/>
    <w:rsid w:val="002B6F36"/>
    <w:pPr>
      <w:jc w:val="both"/>
    </w:pPr>
    <w:rPr>
      <w:rFonts w:ascii="Arial Unicode MS" w:eastAsia="Arial Unicode MS" w:hAnsi="Arial Unicode MS" w:cs="Arial Unicode MS"/>
    </w:rPr>
  </w:style>
  <w:style w:type="paragraph" w:styleId="20">
    <w:name w:val="Body Text Indent 2"/>
    <w:basedOn w:val="a0"/>
    <w:rsid w:val="00AE160B"/>
    <w:pPr>
      <w:spacing w:after="120" w:line="480" w:lineRule="auto"/>
      <w:ind w:left="283"/>
    </w:pPr>
  </w:style>
  <w:style w:type="character" w:styleId="af2">
    <w:name w:val="annotation reference"/>
    <w:semiHidden/>
    <w:rsid w:val="005A7566"/>
    <w:rPr>
      <w:sz w:val="16"/>
      <w:szCs w:val="16"/>
    </w:rPr>
  </w:style>
  <w:style w:type="paragraph" w:styleId="af3">
    <w:name w:val="annotation text"/>
    <w:basedOn w:val="a0"/>
    <w:semiHidden/>
    <w:rsid w:val="005A7566"/>
    <w:rPr>
      <w:sz w:val="20"/>
      <w:szCs w:val="20"/>
    </w:rPr>
  </w:style>
  <w:style w:type="paragraph" w:styleId="af4">
    <w:name w:val="annotation subject"/>
    <w:basedOn w:val="af3"/>
    <w:next w:val="af3"/>
    <w:semiHidden/>
    <w:rsid w:val="005A7566"/>
    <w:rPr>
      <w:b/>
      <w:bCs/>
    </w:rPr>
  </w:style>
  <w:style w:type="paragraph" w:styleId="af5">
    <w:name w:val="footnote text"/>
    <w:basedOn w:val="a0"/>
    <w:semiHidden/>
    <w:rsid w:val="005272DF"/>
    <w:rPr>
      <w:sz w:val="20"/>
      <w:szCs w:val="20"/>
    </w:rPr>
  </w:style>
  <w:style w:type="character" w:styleId="af6">
    <w:name w:val="footnote reference"/>
    <w:semiHidden/>
    <w:rsid w:val="005272DF"/>
    <w:rPr>
      <w:vertAlign w:val="superscript"/>
    </w:rPr>
  </w:style>
  <w:style w:type="paragraph" w:customStyle="1" w:styleId="NoSpacing">
    <w:name w:val="No Spacing"/>
    <w:rsid w:val="008243C5"/>
    <w:rPr>
      <w:rFonts w:ascii="Calibri" w:hAnsi="Calibri"/>
      <w:sz w:val="22"/>
      <w:szCs w:val="22"/>
      <w:lang w:val="uk-UA" w:eastAsia="en-US"/>
    </w:rPr>
  </w:style>
  <w:style w:type="paragraph" w:styleId="21">
    <w:name w:val="List Bullet 2"/>
    <w:basedOn w:val="a0"/>
    <w:rsid w:val="00D941B2"/>
    <w:pPr>
      <w:tabs>
        <w:tab w:val="left" w:pos="53"/>
        <w:tab w:val="left" w:pos="1256"/>
      </w:tabs>
      <w:suppressAutoHyphens/>
      <w:spacing w:line="0" w:lineRule="atLeast"/>
      <w:ind w:left="53" w:right="136"/>
      <w:jc w:val="both"/>
    </w:pPr>
    <w:rPr>
      <w:rFonts w:ascii="Times New Roman CYR" w:hAnsi="Times New Roman CYR" w:cs="Times New Roman CYR"/>
      <w:lang w:eastAsia="zh-CN"/>
    </w:rPr>
  </w:style>
  <w:style w:type="paragraph" w:customStyle="1" w:styleId="11">
    <w:name w:val=" Знак Знак Знак Знак Знак1 Знак Знак"/>
    <w:basedOn w:val="a0"/>
    <w:rsid w:val="00336545"/>
    <w:pPr>
      <w:spacing w:after="160" w:line="240" w:lineRule="exact"/>
    </w:pPr>
    <w:rPr>
      <w:sz w:val="20"/>
      <w:szCs w:val="20"/>
      <w:lang w:val="en-GB"/>
    </w:rPr>
  </w:style>
  <w:style w:type="paragraph" w:customStyle="1" w:styleId="ListParagraph">
    <w:name w:val="List Paragraph"/>
    <w:basedOn w:val="a0"/>
    <w:rsid w:val="00066FB7"/>
    <w:pPr>
      <w:ind w:left="720"/>
      <w:contextualSpacing/>
      <w:jc w:val="both"/>
    </w:pPr>
    <w:rPr>
      <w:szCs w:val="22"/>
      <w:lang w:eastAsia="en-US"/>
    </w:rPr>
  </w:style>
  <w:style w:type="paragraph" w:styleId="a">
    <w:name w:val="List Paragraph"/>
    <w:basedOn w:val="a0"/>
    <w:uiPriority w:val="34"/>
    <w:qFormat/>
    <w:rsid w:val="00DB25D9"/>
    <w:pPr>
      <w:numPr>
        <w:numId w:val="1"/>
      </w:numPr>
      <w:jc w:val="both"/>
    </w:pPr>
    <w:rPr>
      <w:szCs w:val="22"/>
      <w:lang w:eastAsia="en-US"/>
    </w:rPr>
  </w:style>
  <w:style w:type="character" w:customStyle="1" w:styleId="width100">
    <w:name w:val="width_100"/>
    <w:rsid w:val="00EC0E69"/>
    <w:rPr>
      <w:rFonts w:cs="Times New Roman"/>
    </w:rPr>
  </w:style>
  <w:style w:type="paragraph" w:customStyle="1" w:styleId="af7">
    <w:name w:val="Знак Знак"/>
    <w:basedOn w:val="a0"/>
    <w:rsid w:val="00E92765"/>
    <w:rPr>
      <w:rFonts w:ascii="Verdana" w:hAnsi="Verdana" w:cs="Verdana"/>
      <w:sz w:val="20"/>
      <w:szCs w:val="20"/>
      <w:lang w:val="en-US" w:eastAsia="en-US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 Знак"/>
    <w:basedOn w:val="a0"/>
    <w:rsid w:val="00CE69CE"/>
    <w:rPr>
      <w:rFonts w:ascii="Verdana" w:hAnsi="Verdana" w:cs="Verdana"/>
      <w:lang w:val="en-US" w:eastAsia="en-US"/>
    </w:rPr>
  </w:style>
  <w:style w:type="character" w:customStyle="1" w:styleId="40">
    <w:name w:val="Основной текст (4)_"/>
    <w:link w:val="41"/>
    <w:locked/>
    <w:rsid w:val="009E7B80"/>
    <w:rPr>
      <w:b/>
      <w:bCs/>
      <w:sz w:val="25"/>
      <w:szCs w:val="25"/>
      <w:shd w:val="clear" w:color="auto" w:fill="FFFFFF"/>
      <w:lang w:bidi="ar-SA"/>
    </w:rPr>
  </w:style>
  <w:style w:type="paragraph" w:customStyle="1" w:styleId="41">
    <w:name w:val="Основной текст (4)"/>
    <w:basedOn w:val="a0"/>
    <w:link w:val="40"/>
    <w:rsid w:val="009E7B80"/>
    <w:pPr>
      <w:widowControl w:val="0"/>
      <w:shd w:val="clear" w:color="auto" w:fill="FFFFFF"/>
      <w:spacing w:line="240" w:lineRule="atLeast"/>
      <w:jc w:val="right"/>
    </w:pPr>
    <w:rPr>
      <w:b/>
      <w:bCs/>
      <w:sz w:val="25"/>
      <w:szCs w:val="25"/>
      <w:shd w:val="clear" w:color="auto" w:fill="FFFFFF"/>
      <w:lang w:val="x-none" w:eastAsia="x-none"/>
    </w:rPr>
  </w:style>
  <w:style w:type="paragraph" w:customStyle="1" w:styleId="30">
    <w:name w:val="Основной текст3"/>
    <w:basedOn w:val="a0"/>
    <w:rsid w:val="009E7B80"/>
    <w:pPr>
      <w:widowControl w:val="0"/>
      <w:shd w:val="clear" w:color="auto" w:fill="FFFFFF"/>
      <w:spacing w:line="240" w:lineRule="atLeast"/>
      <w:ind w:hanging="720"/>
    </w:pPr>
    <w:rPr>
      <w:rFonts w:eastAsia="Calibri"/>
      <w:color w:val="000000"/>
      <w:sz w:val="23"/>
      <w:szCs w:val="23"/>
      <w:lang w:val="uk-UA" w:eastAsia="uk-UA"/>
    </w:rPr>
  </w:style>
  <w:style w:type="paragraph" w:customStyle="1" w:styleId="af8">
    <w:name w:val="бычный"/>
    <w:rsid w:val="00BB6B9A"/>
    <w:pPr>
      <w:widowControl w:val="0"/>
    </w:pPr>
    <w:rPr>
      <w:rFonts w:ascii="BALTICA" w:hAnsi="BALTICA"/>
      <w:snapToGrid w:val="0"/>
      <w:sz w:val="24"/>
    </w:rPr>
  </w:style>
  <w:style w:type="paragraph" w:customStyle="1" w:styleId="af9">
    <w:name w:val="a"/>
    <w:basedOn w:val="a0"/>
    <w:rsid w:val="007B5631"/>
    <w:pPr>
      <w:numPr>
        <w:numId w:val="3"/>
      </w:numPr>
      <w:spacing w:before="200" w:after="200"/>
      <w:jc w:val="both"/>
    </w:pPr>
    <w:rPr>
      <w:rFonts w:eastAsia="Calibri"/>
    </w:rPr>
  </w:style>
  <w:style w:type="paragraph" w:styleId="afa">
    <w:name w:val="Plain Text"/>
    <w:basedOn w:val="a0"/>
    <w:link w:val="afb"/>
    <w:uiPriority w:val="99"/>
    <w:unhideWhenUsed/>
    <w:rsid w:val="008C3AC9"/>
    <w:rPr>
      <w:rFonts w:ascii="Consolas" w:eastAsia="Calibri" w:hAnsi="Consolas"/>
      <w:sz w:val="21"/>
      <w:szCs w:val="21"/>
      <w:lang w:val="uk-UA" w:eastAsia="en-US"/>
    </w:rPr>
  </w:style>
  <w:style w:type="character" w:customStyle="1" w:styleId="afb">
    <w:name w:val="Текст Знак"/>
    <w:link w:val="afa"/>
    <w:uiPriority w:val="99"/>
    <w:rsid w:val="008C3AC9"/>
    <w:rPr>
      <w:rFonts w:ascii="Consolas" w:eastAsia="Calibri" w:hAnsi="Consolas"/>
      <w:sz w:val="21"/>
      <w:szCs w:val="21"/>
      <w:lang w:val="uk-UA" w:eastAsia="en-US"/>
    </w:rPr>
  </w:style>
  <w:style w:type="table" w:styleId="-2">
    <w:name w:val="Table Web 2"/>
    <w:basedOn w:val="a2"/>
    <w:rsid w:val="003C1D7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414D4C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c">
    <w:name w:val="Table Elegant"/>
    <w:basedOn w:val="a2"/>
    <w:rsid w:val="00414D4C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2">
    <w:name w:val="Основной текст (2)_"/>
    <w:link w:val="23"/>
    <w:rsid w:val="007738EE"/>
    <w:rPr>
      <w:b/>
      <w:bCs/>
      <w:sz w:val="27"/>
      <w:szCs w:val="27"/>
      <w:shd w:val="clear" w:color="auto" w:fill="FFFFFF"/>
    </w:rPr>
  </w:style>
  <w:style w:type="paragraph" w:customStyle="1" w:styleId="23">
    <w:name w:val="Основной текст (2)"/>
    <w:basedOn w:val="a0"/>
    <w:link w:val="22"/>
    <w:rsid w:val="007738EE"/>
    <w:pPr>
      <w:widowControl w:val="0"/>
      <w:shd w:val="clear" w:color="auto" w:fill="FFFFFF"/>
      <w:spacing w:before="720" w:line="370" w:lineRule="exact"/>
      <w:jc w:val="center"/>
    </w:pPr>
    <w:rPr>
      <w:b/>
      <w:bCs/>
      <w:sz w:val="27"/>
      <w:szCs w:val="27"/>
      <w:lang w:val="x-none" w:eastAsia="x-none"/>
    </w:rPr>
  </w:style>
  <w:style w:type="character" w:customStyle="1" w:styleId="afd">
    <w:name w:val="Основной текст_"/>
    <w:link w:val="24"/>
    <w:rsid w:val="006B115A"/>
    <w:rPr>
      <w:sz w:val="27"/>
      <w:szCs w:val="27"/>
      <w:shd w:val="clear" w:color="auto" w:fill="FFFFFF"/>
    </w:rPr>
  </w:style>
  <w:style w:type="character" w:customStyle="1" w:styleId="afe">
    <w:name w:val="Основной текст + Полужирный"/>
    <w:rsid w:val="006B11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paragraph" w:customStyle="1" w:styleId="24">
    <w:name w:val="Основной текст2"/>
    <w:basedOn w:val="a0"/>
    <w:link w:val="afd"/>
    <w:rsid w:val="006B115A"/>
    <w:pPr>
      <w:widowControl w:val="0"/>
      <w:shd w:val="clear" w:color="auto" w:fill="FFFFFF"/>
      <w:spacing w:line="370" w:lineRule="exact"/>
      <w:ind w:hanging="940"/>
      <w:jc w:val="right"/>
    </w:pPr>
    <w:rPr>
      <w:sz w:val="27"/>
      <w:szCs w:val="27"/>
      <w:lang w:val="x-none" w:eastAsia="x-none"/>
    </w:rPr>
  </w:style>
  <w:style w:type="table" w:styleId="-3">
    <w:name w:val="Table Web 3"/>
    <w:basedOn w:val="a2"/>
    <w:rsid w:val="006E69D6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2">
    <w:name w:val="Основной текст1"/>
    <w:basedOn w:val="a0"/>
    <w:rsid w:val="001B3CFB"/>
    <w:pPr>
      <w:widowControl w:val="0"/>
      <w:shd w:val="clear" w:color="auto" w:fill="FFFFFF"/>
      <w:spacing w:before="60" w:after="600" w:line="0" w:lineRule="atLeast"/>
      <w:ind w:hanging="360"/>
    </w:pPr>
    <w:rPr>
      <w:color w:val="000000"/>
      <w:sz w:val="23"/>
      <w:szCs w:val="23"/>
      <w:lang w:val="uk-UA"/>
    </w:rPr>
  </w:style>
  <w:style w:type="table" w:styleId="13">
    <w:name w:val="Table Simple 1"/>
    <w:basedOn w:val="a2"/>
    <w:rsid w:val="003E2ECC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aff">
    <w:name w:val="Table Contemporary"/>
    <w:basedOn w:val="a2"/>
    <w:rsid w:val="003E2ECC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0">
    <w:name w:val="Table Professional"/>
    <w:basedOn w:val="a2"/>
    <w:rsid w:val="003E2EC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4">
    <w:name w:val="Table Columns 1"/>
    <w:basedOn w:val="a2"/>
    <w:rsid w:val="003E2ECC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5">
    <w:name w:val="Light Shading Accent 5"/>
    <w:basedOn w:val="a2"/>
    <w:uiPriority w:val="60"/>
    <w:rsid w:val="003E2ECC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25">
    <w:name w:val="Table Subtle 2"/>
    <w:basedOn w:val="a2"/>
    <w:rsid w:val="003E2ECC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0">
    <w:name w:val="Light Shading Accent 1"/>
    <w:basedOn w:val="a2"/>
    <w:uiPriority w:val="60"/>
    <w:rsid w:val="003E2ECC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92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63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77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1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6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3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3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9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3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5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7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2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6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3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2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2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7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2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ukraine.com.ua/domains/whois-service/" TargetMode="External"/><Relationship Id="rId18" Type="http://schemas.openxmlformats.org/officeDocument/2006/relationships/image" Target="media/image2.gi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medoc_aqua@polyprom.co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image" Target="media/image4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olyprom.com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amcu.gov.ua" TargetMode="External"/><Relationship Id="rId19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hart" Target="charts/chart1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1044;&#1086;&#1082;&#1091;&#1084;&#1077;&#1085;&#1090;&#1099;-&#1055;&#1077;&#1088;&#1077;&#1083;&#1080;&#1075;&#1110;&#1085;&#1072;\&#1057;&#1087;&#1088;&#1072;&#1074;&#1080;\&#1057;&#1055;&#1056;&#1040;&#1042;&#1048;%20&#1090;&#1072;%20&#1044;&#1028;&#1051;&#1030;&#1064;&#1050;&#1030;\&#1057;&#1055;&#1056;&#1040;&#1042;&#1048;%20_&#1047;&#1052;&#1054;&#1042;&#1040;%20&#1053;&#1040;%20&#1058;&#1054;&#1056;&#1043;&#1040;&#1061;\&#1057;&#1055;&#1056;&#1040;&#1042;&#1048;%20&#1053;&#1040;%20&#1056;&#1054;&#1047;&#1043;&#1051;&#1071;&#1044;&#1030;\&#1089;&#1087;&#1088;&#1072;&#1074;&#1072;%20&#1044;&#1085;&#1110;&#1087;&#1088;&#1086;%20&#1074;%20&#1087;&#1086;&#1076;&#1072;&#1088;&#1091;&#1085;&#1086;&#1082;\&#1042;&#1048;&#1052;&#1054;&#1043;&#1048;\&#1044;&#1055;&#1057;\&#1044;&#1055;&#1057;_&#1044;&#1085;&#1080;&#1087;&#1088;&#1086;&#1087;&#1077;&#1090;&#1088;_&#1040;&#1050;&#1042;&#1040;\&#1028;&#1056;&#1055;&#1053;\&#1044;&#1030;&#1040;&#1043;&#1056;&#1040;&#1052;&#1048;%20&#1052;&#1054;&#1031;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200"/>
              <a:t>жовтень 2016-р. - червень 2018 р.</a:t>
            </a:r>
          </a:p>
        </c:rich>
      </c:tx>
      <c:layout>
        <c:manualLayout>
          <c:xMode val="edge"/>
          <c:yMode val="edge"/>
          <c:x val="0.29104451853562446"/>
          <c:y val="6.1460552725027019E-2"/>
        </c:manualLayout>
      </c:layout>
      <c:overlay val="0"/>
    </c:title>
    <c:autoTitleDeleted val="0"/>
    <c:view3D>
      <c:rotX val="75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8750218722659664E-2"/>
          <c:y val="0.1450049907723672"/>
          <c:w val="0.57527755905511813"/>
          <c:h val="0.81938668952909788"/>
        </c:manualLayout>
      </c:layout>
      <c:pie3DChart>
        <c:varyColors val="1"/>
        <c:ser>
          <c:idx val="0"/>
          <c:order val="0"/>
          <c:tx>
            <c:strRef>
              <c:f>Лист1!$C$8</c:f>
              <c:strCache>
                <c:ptCount val="1"/>
                <c:pt idx="0">
                  <c:v>жовтень 2016-р. - червень 2018 р.</c:v>
                </c:pt>
              </c:strCache>
            </c:strRef>
          </c:tx>
          <c:spPr>
            <a:solidFill>
              <a:srgbClr val="00B0F0"/>
            </a:solidFill>
          </c:spPr>
          <c:explosion val="3"/>
          <c:dPt>
            <c:idx val="0"/>
            <c:bubble3D val="0"/>
            <c:explosion val="5"/>
            <c:spPr>
              <a:solidFill>
                <a:srgbClr val="00B050"/>
              </a:solidFill>
            </c:spPr>
          </c:dPt>
          <c:dPt>
            <c:idx val="1"/>
            <c:bubble3D val="0"/>
            <c:explosion val="6"/>
          </c:dPt>
          <c:dPt>
            <c:idx val="2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</c:spPr>
          </c:dPt>
          <c:cat>
            <c:strRef>
              <c:f>Лист1!$B$9:$B$11</c:f>
              <c:strCache>
                <c:ptCount val="3"/>
                <c:pt idx="0">
                  <c:v>Обсяг придбання у ТДВ "ПХЗ "КОАГУЛЯНТ" (12,6 %)</c:v>
                </c:pt>
                <c:pt idx="1">
                  <c:v>Обсяг придбання у  пов'язаних із ТДВ "ПХЗ "КОАГУЛЯНТ", суб'єктів господарювання (52,9 %)</c:v>
                </c:pt>
                <c:pt idx="2">
                  <c:v>Обсяг придбання у інших контрагентів (34,5 %)</c:v>
                </c:pt>
              </c:strCache>
            </c:strRef>
          </c:cat>
          <c:val>
            <c:numRef>
              <c:f>Лист1!$C$9:$C$11</c:f>
              <c:numCache>
                <c:formatCode>General</c:formatCode>
                <c:ptCount val="3"/>
                <c:pt idx="0">
                  <c:v>12.6</c:v>
                </c:pt>
                <c:pt idx="1">
                  <c:v>52.9</c:v>
                </c:pt>
                <c:pt idx="2">
                  <c:v>34.5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333333333333333"/>
          <c:y val="0.41097845422310403"/>
          <c:w val="0.34166666666666667"/>
          <c:h val="0.5403519407409374"/>
        </c:manualLayout>
      </c:layout>
      <c:overlay val="0"/>
      <c:spPr>
        <a:ln>
          <a:noFill/>
        </a:ln>
      </c:spPr>
    </c:legend>
    <c:plotVisOnly val="1"/>
    <c:dispBlanksAs val="gap"/>
    <c:showDLblsOverMax val="0"/>
  </c:chart>
  <c:spPr>
    <a:effectLst>
      <a:outerShdw blurRad="50800" dist="50800" dir="5400000" algn="ctr" rotWithShape="0">
        <a:schemeClr val="bg1">
          <a:lumMod val="95000"/>
        </a:schemeClr>
      </a:outerShdw>
    </a:effectLst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55CD1-EB7F-4606-963E-ACA081B7F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15183</Words>
  <Characters>86549</Characters>
  <Application>Microsoft Office Word</Application>
  <DocSecurity>4</DocSecurity>
  <Lines>721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ЗВІТУ</vt:lpstr>
    </vt:vector>
  </TitlesOfParts>
  <Company>Home</Company>
  <LinksUpToDate>false</LinksUpToDate>
  <CharactersWithSpaces>101529</CharactersWithSpaces>
  <SharedDoc>false</SharedDoc>
  <HLinks>
    <vt:vector size="24" baseType="variant">
      <vt:variant>
        <vt:i4>5701644</vt:i4>
      </vt:variant>
      <vt:variant>
        <vt:i4>9</vt:i4>
      </vt:variant>
      <vt:variant>
        <vt:i4>0</vt:i4>
      </vt:variant>
      <vt:variant>
        <vt:i4>5</vt:i4>
      </vt:variant>
      <vt:variant>
        <vt:lpwstr>https://www.ukraine.com.ua/domains/whois-service/</vt:lpwstr>
      </vt:variant>
      <vt:variant>
        <vt:lpwstr/>
      </vt:variant>
      <vt:variant>
        <vt:i4>5963853</vt:i4>
      </vt:variant>
      <vt:variant>
        <vt:i4>6</vt:i4>
      </vt:variant>
      <vt:variant>
        <vt:i4>0</vt:i4>
      </vt:variant>
      <vt:variant>
        <vt:i4>5</vt:i4>
      </vt:variant>
      <vt:variant>
        <vt:lpwstr>mailto:medoc_aqua@polyprom.com</vt:lpwstr>
      </vt:variant>
      <vt:variant>
        <vt:lpwstr/>
      </vt:variant>
      <vt:variant>
        <vt:i4>4587534</vt:i4>
      </vt:variant>
      <vt:variant>
        <vt:i4>3</vt:i4>
      </vt:variant>
      <vt:variant>
        <vt:i4>0</vt:i4>
      </vt:variant>
      <vt:variant>
        <vt:i4>5</vt:i4>
      </vt:variant>
      <vt:variant>
        <vt:lpwstr>http://polyprom.com/</vt:lpwstr>
      </vt:variant>
      <vt:variant>
        <vt:lpwstr/>
      </vt:variant>
      <vt:variant>
        <vt:i4>2555948</vt:i4>
      </vt:variant>
      <vt:variant>
        <vt:i4>0</vt:i4>
      </vt:variant>
      <vt:variant>
        <vt:i4>0</vt:i4>
      </vt:variant>
      <vt:variant>
        <vt:i4>5</vt:i4>
      </vt:variant>
      <vt:variant>
        <vt:lpwstr>http://www.amcu.gov.ua/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ЗВІТУ</dc:title>
  <dc:creator>RDV</dc:creator>
  <cp:lastModifiedBy>Тітенко Вікторія Ігорівна</cp:lastModifiedBy>
  <cp:revision>2</cp:revision>
  <cp:lastPrinted>2021-01-14T07:49:00Z</cp:lastPrinted>
  <dcterms:created xsi:type="dcterms:W3CDTF">2021-01-14T08:56:00Z</dcterms:created>
  <dcterms:modified xsi:type="dcterms:W3CDTF">2021-01-14T08:56:00Z</dcterms:modified>
</cp:coreProperties>
</file>