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5" w:rsidRDefault="008D37A5" w:rsidP="00C24763">
      <w:pPr>
        <w:rPr>
          <w:sz w:val="16"/>
          <w:szCs w:val="16"/>
        </w:rPr>
      </w:pPr>
      <w:bookmarkStart w:id="0" w:name="_GoBack"/>
      <w:bookmarkEnd w:id="0"/>
    </w:p>
    <w:p w:rsidR="00AD6E0A" w:rsidRDefault="00AD6E0A" w:rsidP="00AD6E0A">
      <w:pPr>
        <w:jc w:val="center"/>
      </w:pPr>
      <w:r>
        <w:rPr>
          <w:noProof/>
          <w:lang w:val="ru-RU"/>
        </w:rPr>
        <w:drawing>
          <wp:inline distT="0" distB="0" distL="0" distR="0">
            <wp:extent cx="63817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E0A" w:rsidRPr="005E407F" w:rsidRDefault="00AD6E0A" w:rsidP="00AD6E0A">
      <w:pPr>
        <w:jc w:val="center"/>
        <w:rPr>
          <w:sz w:val="16"/>
          <w:szCs w:val="16"/>
        </w:rPr>
      </w:pPr>
    </w:p>
    <w:p w:rsidR="00AD6E0A" w:rsidRDefault="00AD6E0A" w:rsidP="00AD6E0A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КОМІТЕТ УКРАЇНИ</w:t>
      </w:r>
    </w:p>
    <w:p w:rsidR="00AD6E0A" w:rsidRPr="002072D9" w:rsidRDefault="00AD6E0A" w:rsidP="00AD6E0A">
      <w:pPr>
        <w:rPr>
          <w:b/>
          <w:sz w:val="28"/>
          <w:szCs w:val="28"/>
          <w:lang w:val="ru-RU"/>
        </w:rPr>
      </w:pPr>
    </w:p>
    <w:p w:rsidR="00C555DA" w:rsidRPr="0069789A" w:rsidRDefault="00783166" w:rsidP="0069789A">
      <w:pPr>
        <w:tabs>
          <w:tab w:val="left" w:leader="hyphen" w:pos="10206"/>
        </w:tabs>
        <w:overflowPunct/>
        <w:autoSpaceDE/>
        <w:autoSpaceDN/>
        <w:adjustRightInd/>
        <w:jc w:val="center"/>
        <w:rPr>
          <w:b/>
          <w:sz w:val="32"/>
          <w:szCs w:val="32"/>
        </w:rPr>
      </w:pPr>
      <w:r w:rsidRPr="00CD384C">
        <w:rPr>
          <w:b/>
          <w:sz w:val="32"/>
          <w:szCs w:val="32"/>
        </w:rPr>
        <w:t>РІШЕННЯ</w:t>
      </w:r>
    </w:p>
    <w:p w:rsidR="003243E6" w:rsidRDefault="003243E6" w:rsidP="00044CAB">
      <w:pPr>
        <w:tabs>
          <w:tab w:val="left" w:leader="hyphen" w:pos="10206"/>
        </w:tabs>
        <w:rPr>
          <w:bCs/>
          <w:sz w:val="28"/>
          <w:szCs w:val="28"/>
        </w:rPr>
      </w:pPr>
    </w:p>
    <w:p w:rsidR="000C2B8F" w:rsidRPr="0098328B" w:rsidRDefault="000C2B8F" w:rsidP="00044CAB">
      <w:pPr>
        <w:tabs>
          <w:tab w:val="left" w:leader="hyphen" w:pos="10206"/>
        </w:tabs>
        <w:rPr>
          <w:bCs/>
          <w:sz w:val="28"/>
          <w:szCs w:val="28"/>
        </w:rPr>
      </w:pPr>
    </w:p>
    <w:p w:rsidR="005C345B" w:rsidRDefault="00FB4956" w:rsidP="00044CAB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23 </w:t>
      </w:r>
      <w:proofErr w:type="spellStart"/>
      <w:r>
        <w:rPr>
          <w:bCs/>
          <w:szCs w:val="24"/>
          <w:lang w:val="ru-RU"/>
        </w:rPr>
        <w:t>грудня</w:t>
      </w:r>
      <w:proofErr w:type="spellEnd"/>
      <w:r w:rsidR="008A170C">
        <w:rPr>
          <w:bCs/>
          <w:szCs w:val="24"/>
        </w:rPr>
        <w:t xml:space="preserve">  2020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    </w:t>
      </w:r>
      <w:r w:rsidR="00EA7006">
        <w:rPr>
          <w:lang w:eastAsia="uk-UA"/>
        </w:rPr>
        <w:t xml:space="preserve">  </w:t>
      </w:r>
      <w:r w:rsidR="00C74B11">
        <w:rPr>
          <w:lang w:val="ru-RU" w:eastAsia="uk-UA"/>
        </w:rPr>
        <w:t xml:space="preserve">   </w:t>
      </w:r>
      <w:r w:rsidR="005C345B">
        <w:rPr>
          <w:lang w:eastAsia="uk-UA"/>
        </w:rPr>
        <w:t xml:space="preserve">Київ                                </w:t>
      </w:r>
      <w:r w:rsidR="00766362">
        <w:rPr>
          <w:lang w:eastAsia="uk-UA"/>
        </w:rPr>
        <w:t xml:space="preserve">                        </w:t>
      </w:r>
      <w:r w:rsidR="00C74B11">
        <w:rPr>
          <w:lang w:eastAsia="uk-UA"/>
        </w:rPr>
        <w:t xml:space="preserve">   </w:t>
      </w:r>
      <w:r w:rsidR="00A33FFE">
        <w:rPr>
          <w:lang w:eastAsia="uk-UA"/>
        </w:rPr>
        <w:t xml:space="preserve">№ </w:t>
      </w:r>
      <w:r w:rsidR="00114BE4">
        <w:rPr>
          <w:lang w:val="ru-RU" w:eastAsia="uk-UA"/>
        </w:rPr>
        <w:t>809</w:t>
      </w:r>
      <w:r w:rsidR="00FE3A93">
        <w:rPr>
          <w:lang w:eastAsia="uk-UA"/>
        </w:rPr>
        <w:t>-р</w:t>
      </w:r>
    </w:p>
    <w:p w:rsidR="00BB68F7" w:rsidRDefault="00BB68F7" w:rsidP="005C345B">
      <w:pPr>
        <w:rPr>
          <w:sz w:val="18"/>
          <w:szCs w:val="18"/>
        </w:rPr>
      </w:pPr>
    </w:p>
    <w:p w:rsidR="003D067A" w:rsidRDefault="003D067A" w:rsidP="005C345B">
      <w:pPr>
        <w:rPr>
          <w:szCs w:val="24"/>
          <w:lang w:val="ru-RU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BB68F7" w:rsidRPr="0069789A" w:rsidRDefault="00BB68F7" w:rsidP="00137B2D">
      <w:pPr>
        <w:jc w:val="both"/>
        <w:rPr>
          <w:spacing w:val="-4"/>
          <w:szCs w:val="24"/>
        </w:rPr>
      </w:pPr>
    </w:p>
    <w:p w:rsidR="002B458C" w:rsidRDefault="008A170C" w:rsidP="002B458C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>заяву</w:t>
      </w:r>
      <w:r>
        <w:rPr>
          <w:spacing w:val="-4"/>
          <w:szCs w:val="24"/>
        </w:rPr>
        <w:t xml:space="preserve"> </w:t>
      </w:r>
      <w:r w:rsidR="0029615B" w:rsidRPr="003E7056">
        <w:rPr>
          <w:szCs w:val="24"/>
        </w:rPr>
        <w:t>уповноваженого представника</w:t>
      </w:r>
      <w:r w:rsidR="0029615B" w:rsidRPr="00A11DA2">
        <w:rPr>
          <w:szCs w:val="24"/>
        </w:rPr>
        <w:t xml:space="preserve"> </w:t>
      </w:r>
      <w:r w:rsidR="0029615B" w:rsidRPr="001514E4">
        <w:rPr>
          <w:color w:val="000000"/>
          <w:szCs w:val="24"/>
        </w:rPr>
        <w:t xml:space="preserve">компаній </w:t>
      </w:r>
      <w:r w:rsidR="0029615B" w:rsidRPr="00A74A1E">
        <w:rPr>
          <w:color w:val="000000"/>
          <w:szCs w:val="24"/>
        </w:rPr>
        <w:t>«</w:t>
      </w:r>
      <w:proofErr w:type="spellStart"/>
      <w:r w:rsidR="0029615B">
        <w:rPr>
          <w:szCs w:val="24"/>
        </w:rPr>
        <w:t>Голдвік</w:t>
      </w:r>
      <w:proofErr w:type="spellEnd"/>
      <w:r w:rsidR="0029615B">
        <w:rPr>
          <w:szCs w:val="24"/>
        </w:rPr>
        <w:t xml:space="preserve"> Ес </w:t>
      </w:r>
      <w:proofErr w:type="spellStart"/>
      <w:r w:rsidR="0029615B">
        <w:rPr>
          <w:szCs w:val="24"/>
        </w:rPr>
        <w:t>Ейч</w:t>
      </w:r>
      <w:proofErr w:type="spellEnd"/>
      <w:r w:rsidR="0029615B">
        <w:rPr>
          <w:szCs w:val="24"/>
        </w:rPr>
        <w:t xml:space="preserve"> </w:t>
      </w:r>
      <w:proofErr w:type="spellStart"/>
      <w:r w:rsidR="0029615B">
        <w:rPr>
          <w:szCs w:val="24"/>
        </w:rPr>
        <w:t>Холдінгс</w:t>
      </w:r>
      <w:proofErr w:type="spellEnd"/>
      <w:r w:rsidR="0029615B">
        <w:rPr>
          <w:szCs w:val="24"/>
        </w:rPr>
        <w:t xml:space="preserve"> Лтд.</w:t>
      </w:r>
      <w:r w:rsidR="0029615B" w:rsidRPr="00A74A1E">
        <w:rPr>
          <w:szCs w:val="24"/>
        </w:rPr>
        <w:t xml:space="preserve">» </w:t>
      </w:r>
      <w:r w:rsidR="0029615B">
        <w:rPr>
          <w:szCs w:val="24"/>
        </w:rPr>
        <w:t>(</w:t>
      </w:r>
      <w:r w:rsidR="0029615B">
        <w:rPr>
          <w:szCs w:val="24"/>
          <w:lang w:val="en-US"/>
        </w:rPr>
        <w:t>GOLDVIK</w:t>
      </w:r>
      <w:r w:rsidR="0029615B" w:rsidRPr="00F1492C">
        <w:rPr>
          <w:szCs w:val="24"/>
        </w:rPr>
        <w:t xml:space="preserve"> </w:t>
      </w:r>
      <w:r w:rsidR="0029615B">
        <w:rPr>
          <w:szCs w:val="24"/>
          <w:lang w:val="en-US"/>
        </w:rPr>
        <w:t>SH</w:t>
      </w:r>
      <w:r w:rsidR="0029615B" w:rsidRPr="00F1492C">
        <w:rPr>
          <w:szCs w:val="24"/>
        </w:rPr>
        <w:t xml:space="preserve"> </w:t>
      </w:r>
      <w:r w:rsidR="0029615B">
        <w:rPr>
          <w:szCs w:val="24"/>
          <w:lang w:val="en-US"/>
        </w:rPr>
        <w:t>HOLDINGS</w:t>
      </w:r>
      <w:r w:rsidR="0029615B" w:rsidRPr="00F1492C">
        <w:rPr>
          <w:szCs w:val="24"/>
        </w:rPr>
        <w:t xml:space="preserve"> </w:t>
      </w:r>
      <w:r w:rsidR="0029615B">
        <w:rPr>
          <w:szCs w:val="24"/>
          <w:lang w:val="en-US"/>
        </w:rPr>
        <w:t>LTD</w:t>
      </w:r>
      <w:r w:rsidR="0029615B" w:rsidRPr="00F1492C">
        <w:rPr>
          <w:szCs w:val="24"/>
        </w:rPr>
        <w:t>.</w:t>
      </w:r>
      <w:r w:rsidR="0029615B">
        <w:rPr>
          <w:szCs w:val="24"/>
        </w:rPr>
        <w:t xml:space="preserve">) </w:t>
      </w:r>
      <w:r w:rsidR="0029615B" w:rsidRPr="00A74A1E">
        <w:rPr>
          <w:szCs w:val="24"/>
        </w:rPr>
        <w:t>(</w:t>
      </w:r>
      <w:r w:rsidR="0029615B">
        <w:rPr>
          <w:szCs w:val="24"/>
        </w:rPr>
        <w:t xml:space="preserve">Сейшельські </w:t>
      </w:r>
      <w:r w:rsidR="003C1625">
        <w:rPr>
          <w:szCs w:val="24"/>
        </w:rPr>
        <w:t>О</w:t>
      </w:r>
      <w:r w:rsidR="0029615B">
        <w:rPr>
          <w:szCs w:val="24"/>
        </w:rPr>
        <w:t>строви</w:t>
      </w:r>
      <w:r w:rsidR="0029615B" w:rsidRPr="00A74A1E">
        <w:rPr>
          <w:szCs w:val="24"/>
        </w:rPr>
        <w:t>) та «</w:t>
      </w:r>
      <w:proofErr w:type="spellStart"/>
      <w:r w:rsidR="0029615B">
        <w:rPr>
          <w:szCs w:val="24"/>
        </w:rPr>
        <w:t>Саус</w:t>
      </w:r>
      <w:proofErr w:type="spellEnd"/>
      <w:r w:rsidR="0029615B">
        <w:rPr>
          <w:szCs w:val="24"/>
        </w:rPr>
        <w:t xml:space="preserve"> Агро Холдинг </w:t>
      </w:r>
      <w:proofErr w:type="spellStart"/>
      <w:r w:rsidR="0029615B">
        <w:rPr>
          <w:szCs w:val="24"/>
        </w:rPr>
        <w:t>Лімітед</w:t>
      </w:r>
      <w:proofErr w:type="spellEnd"/>
      <w:r w:rsidR="0029615B" w:rsidRPr="00A74A1E">
        <w:rPr>
          <w:szCs w:val="24"/>
        </w:rPr>
        <w:t xml:space="preserve">» </w:t>
      </w:r>
      <w:r w:rsidR="0029615B" w:rsidRPr="00BE517E">
        <w:rPr>
          <w:szCs w:val="24"/>
        </w:rPr>
        <w:t>(</w:t>
      </w:r>
      <w:r w:rsidR="0029615B" w:rsidRPr="00A74A1E">
        <w:rPr>
          <w:szCs w:val="24"/>
        </w:rPr>
        <w:t>«</w:t>
      </w:r>
      <w:r w:rsidR="0029615B">
        <w:rPr>
          <w:szCs w:val="24"/>
          <w:lang w:val="en-US"/>
        </w:rPr>
        <w:t>SOUTH</w:t>
      </w:r>
      <w:r w:rsidR="0029615B" w:rsidRPr="00B441CF">
        <w:rPr>
          <w:szCs w:val="24"/>
        </w:rPr>
        <w:t xml:space="preserve"> </w:t>
      </w:r>
      <w:r w:rsidR="0029615B">
        <w:rPr>
          <w:szCs w:val="24"/>
          <w:lang w:val="en-US"/>
        </w:rPr>
        <w:t>AGRO</w:t>
      </w:r>
      <w:r w:rsidR="0029615B" w:rsidRPr="00B441CF">
        <w:rPr>
          <w:szCs w:val="24"/>
        </w:rPr>
        <w:t xml:space="preserve"> </w:t>
      </w:r>
      <w:r w:rsidR="0029615B">
        <w:rPr>
          <w:szCs w:val="24"/>
          <w:lang w:val="en-US"/>
        </w:rPr>
        <w:t>HOLDING</w:t>
      </w:r>
      <w:r w:rsidR="0029615B" w:rsidRPr="00B441CF">
        <w:rPr>
          <w:szCs w:val="24"/>
        </w:rPr>
        <w:t xml:space="preserve"> </w:t>
      </w:r>
      <w:r w:rsidR="0029615B">
        <w:rPr>
          <w:szCs w:val="24"/>
          <w:lang w:val="en-US"/>
        </w:rPr>
        <w:t>LIMITED</w:t>
      </w:r>
      <w:r w:rsidR="0029615B">
        <w:rPr>
          <w:szCs w:val="24"/>
        </w:rPr>
        <w:t>»</w:t>
      </w:r>
      <w:r w:rsidR="0029615B" w:rsidRPr="00BE517E">
        <w:rPr>
          <w:szCs w:val="24"/>
        </w:rPr>
        <w:t xml:space="preserve">) </w:t>
      </w:r>
      <w:r w:rsidR="0029615B">
        <w:rPr>
          <w:szCs w:val="24"/>
        </w:rPr>
        <w:t xml:space="preserve">(Сейшельські </w:t>
      </w:r>
      <w:r w:rsidR="003C1625">
        <w:rPr>
          <w:szCs w:val="24"/>
        </w:rPr>
        <w:t>О</w:t>
      </w:r>
      <w:r w:rsidR="0029615B">
        <w:rPr>
          <w:szCs w:val="24"/>
        </w:rPr>
        <w:t>строви</w:t>
      </w:r>
      <w:r w:rsidR="0029615B" w:rsidRPr="00A74A1E">
        <w:rPr>
          <w:szCs w:val="24"/>
        </w:rPr>
        <w:t>)</w:t>
      </w:r>
      <w:r>
        <w:rPr>
          <w:szCs w:val="24"/>
        </w:rPr>
        <w:t xml:space="preserve"> про надання дозвол</w:t>
      </w:r>
      <w:r w:rsidR="00990059">
        <w:rPr>
          <w:szCs w:val="24"/>
        </w:rPr>
        <w:t xml:space="preserve">у на </w:t>
      </w:r>
      <w:r>
        <w:rPr>
          <w:szCs w:val="24"/>
        </w:rPr>
        <w:t xml:space="preserve"> концентрацію</w:t>
      </w:r>
      <w:r w:rsidR="002B458C">
        <w:rPr>
          <w:szCs w:val="24"/>
        </w:rPr>
        <w:t>,</w:t>
      </w:r>
    </w:p>
    <w:p w:rsidR="005C345B" w:rsidRPr="0069789A" w:rsidRDefault="005C345B" w:rsidP="00ED53C4">
      <w:pPr>
        <w:rPr>
          <w:szCs w:val="24"/>
        </w:rPr>
      </w:pPr>
    </w:p>
    <w:p w:rsidR="005C345B" w:rsidRPr="0029615B" w:rsidRDefault="005C345B" w:rsidP="005C345B">
      <w:pPr>
        <w:ind w:firstLine="600"/>
        <w:jc w:val="center"/>
        <w:rPr>
          <w:b/>
          <w:szCs w:val="24"/>
        </w:rPr>
      </w:pPr>
      <w:r w:rsidRPr="0029615B">
        <w:rPr>
          <w:b/>
          <w:szCs w:val="24"/>
        </w:rPr>
        <w:t>ВСТАНОВИ</w:t>
      </w:r>
      <w:r w:rsidR="008A170C" w:rsidRPr="0029615B">
        <w:rPr>
          <w:b/>
          <w:szCs w:val="24"/>
        </w:rPr>
        <w:t>В</w:t>
      </w:r>
      <w:r w:rsidRPr="0029615B">
        <w:rPr>
          <w:b/>
          <w:szCs w:val="24"/>
        </w:rPr>
        <w:t>:</w:t>
      </w:r>
    </w:p>
    <w:p w:rsidR="005C345B" w:rsidRPr="0069789A" w:rsidRDefault="005C345B" w:rsidP="005C345B">
      <w:pPr>
        <w:ind w:firstLine="600"/>
        <w:jc w:val="center"/>
        <w:rPr>
          <w:szCs w:val="24"/>
        </w:rPr>
      </w:pPr>
    </w:p>
    <w:p w:rsidR="009656D0" w:rsidRPr="003D0F03" w:rsidRDefault="005C345B" w:rsidP="009656D0">
      <w:pPr>
        <w:ind w:right="-1" w:firstLine="709"/>
        <w:jc w:val="both"/>
        <w:rPr>
          <w:szCs w:val="24"/>
        </w:rPr>
      </w:pPr>
      <w:r w:rsidRPr="00DD3496">
        <w:rPr>
          <w:szCs w:val="24"/>
        </w:rPr>
        <w:t xml:space="preserve">Концентрація полягає </w:t>
      </w:r>
      <w:r w:rsidR="00356A57" w:rsidRPr="00DD3496">
        <w:rPr>
          <w:szCs w:val="24"/>
        </w:rPr>
        <w:t>у</w:t>
      </w:r>
      <w:r w:rsidR="00424480">
        <w:rPr>
          <w:szCs w:val="24"/>
        </w:rPr>
        <w:t xml:space="preserve"> </w:t>
      </w:r>
      <w:r w:rsidR="009656D0">
        <w:rPr>
          <w:szCs w:val="24"/>
        </w:rPr>
        <w:t>придбанн</w:t>
      </w:r>
      <w:r w:rsidR="00CA6257">
        <w:rPr>
          <w:szCs w:val="24"/>
        </w:rPr>
        <w:t>і</w:t>
      </w:r>
      <w:r w:rsidR="009656D0">
        <w:rPr>
          <w:szCs w:val="24"/>
        </w:rPr>
        <w:t xml:space="preserve"> компанією «</w:t>
      </w:r>
      <w:proofErr w:type="spellStart"/>
      <w:r w:rsidR="0029615B">
        <w:rPr>
          <w:szCs w:val="24"/>
        </w:rPr>
        <w:t>Саус</w:t>
      </w:r>
      <w:proofErr w:type="spellEnd"/>
      <w:r w:rsidR="0029615B">
        <w:rPr>
          <w:szCs w:val="24"/>
        </w:rPr>
        <w:t xml:space="preserve"> Агро Холдинг </w:t>
      </w:r>
      <w:proofErr w:type="spellStart"/>
      <w:r w:rsidR="0029615B">
        <w:rPr>
          <w:szCs w:val="24"/>
        </w:rPr>
        <w:t>Лімітед</w:t>
      </w:r>
      <w:proofErr w:type="spellEnd"/>
      <w:r w:rsidR="0029615B">
        <w:rPr>
          <w:szCs w:val="24"/>
        </w:rPr>
        <w:t xml:space="preserve">» акцій    компанії </w:t>
      </w:r>
      <w:r w:rsidR="009656D0">
        <w:rPr>
          <w:szCs w:val="24"/>
        </w:rPr>
        <w:t>«</w:t>
      </w:r>
      <w:r w:rsidR="0029615B">
        <w:rPr>
          <w:szCs w:val="24"/>
        </w:rPr>
        <w:t xml:space="preserve">Ес </w:t>
      </w:r>
      <w:proofErr w:type="spellStart"/>
      <w:r w:rsidR="0029615B">
        <w:rPr>
          <w:szCs w:val="24"/>
        </w:rPr>
        <w:t>Ейч</w:t>
      </w:r>
      <w:proofErr w:type="spellEnd"/>
      <w:r w:rsidR="0029615B">
        <w:rPr>
          <w:szCs w:val="24"/>
        </w:rPr>
        <w:t xml:space="preserve"> </w:t>
      </w:r>
      <w:proofErr w:type="spellStart"/>
      <w:r w:rsidR="0029615B">
        <w:rPr>
          <w:szCs w:val="24"/>
        </w:rPr>
        <w:t>Голдвік</w:t>
      </w:r>
      <w:proofErr w:type="spellEnd"/>
      <w:r w:rsidR="0029615B">
        <w:rPr>
          <w:szCs w:val="24"/>
        </w:rPr>
        <w:t xml:space="preserve"> </w:t>
      </w:r>
      <w:proofErr w:type="spellStart"/>
      <w:r w:rsidR="0029615B">
        <w:rPr>
          <w:szCs w:val="24"/>
        </w:rPr>
        <w:t>Холдінгс</w:t>
      </w:r>
      <w:proofErr w:type="spellEnd"/>
      <w:r w:rsidR="0029615B">
        <w:rPr>
          <w:szCs w:val="24"/>
        </w:rPr>
        <w:t xml:space="preserve"> Лтд</w:t>
      </w:r>
      <w:r w:rsidR="00892274">
        <w:rPr>
          <w:szCs w:val="24"/>
        </w:rPr>
        <w:t>.</w:t>
      </w:r>
      <w:r w:rsidR="0029615B">
        <w:rPr>
          <w:szCs w:val="24"/>
        </w:rPr>
        <w:t>»  (</w:t>
      </w:r>
      <w:r w:rsidR="0029615B">
        <w:rPr>
          <w:szCs w:val="24"/>
          <w:lang w:val="en-US"/>
        </w:rPr>
        <w:t>SH</w:t>
      </w:r>
      <w:r w:rsidR="0029615B" w:rsidRPr="0039650B">
        <w:rPr>
          <w:szCs w:val="24"/>
        </w:rPr>
        <w:t xml:space="preserve"> </w:t>
      </w:r>
      <w:r w:rsidR="0029615B" w:rsidRPr="0039650B">
        <w:rPr>
          <w:szCs w:val="24"/>
          <w:lang w:val="en-US"/>
        </w:rPr>
        <w:t>GOLDVIK</w:t>
      </w:r>
      <w:r w:rsidR="0029615B" w:rsidRPr="0039650B">
        <w:rPr>
          <w:szCs w:val="24"/>
        </w:rPr>
        <w:t xml:space="preserve"> </w:t>
      </w:r>
      <w:r w:rsidR="0029615B" w:rsidRPr="0039650B">
        <w:rPr>
          <w:szCs w:val="24"/>
          <w:lang w:val="en-US"/>
        </w:rPr>
        <w:t>HOLDINGS</w:t>
      </w:r>
      <w:r w:rsidR="0029615B" w:rsidRPr="0039650B">
        <w:rPr>
          <w:szCs w:val="24"/>
        </w:rPr>
        <w:t xml:space="preserve"> </w:t>
      </w:r>
      <w:r w:rsidR="0029615B">
        <w:rPr>
          <w:szCs w:val="24"/>
          <w:lang w:val="en-US"/>
        </w:rPr>
        <w:t>LIMITED</w:t>
      </w:r>
      <w:r w:rsidR="0029615B">
        <w:rPr>
          <w:szCs w:val="24"/>
        </w:rPr>
        <w:t xml:space="preserve">)         </w:t>
      </w:r>
      <w:r w:rsidR="00A32CF2">
        <w:rPr>
          <w:szCs w:val="24"/>
        </w:rPr>
        <w:t xml:space="preserve">                      (м</w:t>
      </w:r>
      <w:r w:rsidR="00A32CF2" w:rsidRPr="000B1031">
        <w:rPr>
          <w:szCs w:val="24"/>
        </w:rPr>
        <w:t xml:space="preserve">. </w:t>
      </w:r>
      <w:proofErr w:type="spellStart"/>
      <w:r w:rsidR="00A32CF2" w:rsidRPr="000B1031">
        <w:rPr>
          <w:szCs w:val="24"/>
        </w:rPr>
        <w:t>Лімас</w:t>
      </w:r>
      <w:r w:rsidR="0029615B" w:rsidRPr="000B1031">
        <w:rPr>
          <w:szCs w:val="24"/>
        </w:rPr>
        <w:t>ол</w:t>
      </w:r>
      <w:proofErr w:type="spellEnd"/>
      <w:r w:rsidR="0029615B" w:rsidRPr="000B1031">
        <w:rPr>
          <w:szCs w:val="24"/>
        </w:rPr>
        <w:t>, Кіпр),</w:t>
      </w:r>
      <w:r w:rsidR="009656D0" w:rsidRPr="000B1031">
        <w:rPr>
          <w:szCs w:val="24"/>
        </w:rPr>
        <w:t xml:space="preserve"> </w:t>
      </w:r>
      <w:r w:rsidR="00424480" w:rsidRPr="000B1031">
        <w:rPr>
          <w:szCs w:val="24"/>
        </w:rPr>
        <w:t xml:space="preserve"> </w:t>
      </w:r>
      <w:r w:rsidR="0029615B" w:rsidRPr="000B1031">
        <w:rPr>
          <w:szCs w:val="24"/>
        </w:rPr>
        <w:t>що</w:t>
      </w:r>
      <w:r w:rsidR="0029615B">
        <w:rPr>
          <w:szCs w:val="24"/>
        </w:rPr>
        <w:t xml:space="preserve"> забезпечує досягнення</w:t>
      </w:r>
      <w:r w:rsidR="009656D0" w:rsidRPr="00CA5E92">
        <w:rPr>
          <w:szCs w:val="24"/>
        </w:rPr>
        <w:t xml:space="preserve"> 50 відсотків го</w:t>
      </w:r>
      <w:r w:rsidR="00DD00E0">
        <w:rPr>
          <w:szCs w:val="24"/>
        </w:rPr>
        <w:t>лосів у вищому органі управління</w:t>
      </w:r>
      <w:r w:rsidR="009656D0" w:rsidRPr="00CA5E92">
        <w:rPr>
          <w:szCs w:val="24"/>
        </w:rPr>
        <w:t xml:space="preserve"> </w:t>
      </w:r>
      <w:r w:rsidR="0029615B">
        <w:rPr>
          <w:szCs w:val="24"/>
        </w:rPr>
        <w:t>компанії</w:t>
      </w:r>
      <w:r w:rsidR="009656D0" w:rsidRPr="005F5AFB">
        <w:rPr>
          <w:szCs w:val="24"/>
        </w:rPr>
        <w:t>.</w:t>
      </w:r>
    </w:p>
    <w:p w:rsidR="002C78A5" w:rsidRPr="00DD3496" w:rsidRDefault="002C78A5" w:rsidP="0029615B">
      <w:pPr>
        <w:ind w:right="-1"/>
        <w:jc w:val="both"/>
        <w:rPr>
          <w:szCs w:val="24"/>
        </w:rPr>
      </w:pPr>
    </w:p>
    <w:p w:rsidR="00794AB8" w:rsidRDefault="005C345B" w:rsidP="00C25404">
      <w:pPr>
        <w:ind w:firstLine="720"/>
        <w:jc w:val="both"/>
        <w:rPr>
          <w:szCs w:val="24"/>
        </w:rPr>
      </w:pPr>
      <w:r w:rsidRPr="00DD3496">
        <w:rPr>
          <w:szCs w:val="24"/>
        </w:rPr>
        <w:t>За інформацією заявників</w:t>
      </w:r>
      <w:r w:rsidR="00A8607F" w:rsidRPr="00DD3496">
        <w:rPr>
          <w:szCs w:val="24"/>
        </w:rPr>
        <w:t>:</w:t>
      </w:r>
    </w:p>
    <w:p w:rsidR="000E0044" w:rsidRPr="00A65CB6" w:rsidRDefault="000E0044" w:rsidP="000E0044">
      <w:pPr>
        <w:ind w:right="-1" w:firstLine="709"/>
        <w:jc w:val="both"/>
        <w:rPr>
          <w:szCs w:val="24"/>
        </w:rPr>
      </w:pPr>
      <w:r w:rsidRPr="000E0044">
        <w:rPr>
          <w:szCs w:val="24"/>
        </w:rPr>
        <w:t xml:space="preserve">компанія «Ес </w:t>
      </w:r>
      <w:proofErr w:type="spellStart"/>
      <w:r w:rsidRPr="000E0044">
        <w:rPr>
          <w:szCs w:val="24"/>
        </w:rPr>
        <w:t>Ейч</w:t>
      </w:r>
      <w:proofErr w:type="spellEnd"/>
      <w:r w:rsidRPr="000E0044">
        <w:rPr>
          <w:szCs w:val="24"/>
        </w:rPr>
        <w:t xml:space="preserve"> </w:t>
      </w:r>
      <w:proofErr w:type="spellStart"/>
      <w:r w:rsidRPr="000E0044">
        <w:rPr>
          <w:szCs w:val="24"/>
        </w:rPr>
        <w:t>Голдвік</w:t>
      </w:r>
      <w:proofErr w:type="spellEnd"/>
      <w:r w:rsidRPr="000E0044">
        <w:rPr>
          <w:szCs w:val="24"/>
        </w:rPr>
        <w:t xml:space="preserve"> </w:t>
      </w:r>
      <w:proofErr w:type="spellStart"/>
      <w:r w:rsidRPr="000E0044">
        <w:rPr>
          <w:szCs w:val="24"/>
        </w:rPr>
        <w:t>Холдінгс</w:t>
      </w:r>
      <w:proofErr w:type="spellEnd"/>
      <w:r w:rsidRPr="000E0044">
        <w:rPr>
          <w:szCs w:val="24"/>
        </w:rPr>
        <w:t xml:space="preserve"> Лтд</w:t>
      </w:r>
      <w:r w:rsidR="00892274">
        <w:rPr>
          <w:szCs w:val="24"/>
        </w:rPr>
        <w:t>.</w:t>
      </w:r>
      <w:r w:rsidRPr="000E0044">
        <w:rPr>
          <w:szCs w:val="24"/>
        </w:rPr>
        <w:t>»</w:t>
      </w:r>
      <w:r>
        <w:rPr>
          <w:b/>
          <w:szCs w:val="24"/>
        </w:rPr>
        <w:t xml:space="preserve"> </w:t>
      </w:r>
      <w:r w:rsidRPr="00A65CB6">
        <w:rPr>
          <w:szCs w:val="24"/>
        </w:rPr>
        <w:t xml:space="preserve">здійснює діяльність з управління корпоративними правами суб’єктів господарювання, пов’язаних </w:t>
      </w:r>
      <w:r w:rsidR="00A32CF2">
        <w:rPr>
          <w:szCs w:val="24"/>
        </w:rPr>
        <w:t>і</w:t>
      </w:r>
      <w:r w:rsidRPr="00A65CB6">
        <w:rPr>
          <w:szCs w:val="24"/>
        </w:rPr>
        <w:t>з нею відносинами контролю</w:t>
      </w:r>
      <w:r w:rsidR="00A32CF2">
        <w:rPr>
          <w:szCs w:val="24"/>
        </w:rPr>
        <w:t>,</w:t>
      </w:r>
      <w:r w:rsidRPr="00145957">
        <w:rPr>
          <w:szCs w:val="24"/>
        </w:rPr>
        <w:t xml:space="preserve"> </w:t>
      </w:r>
      <w:r>
        <w:rPr>
          <w:szCs w:val="24"/>
        </w:rPr>
        <w:t>та не здійснює господарської діяльності на території України</w:t>
      </w:r>
      <w:r w:rsidRPr="00A65CB6">
        <w:rPr>
          <w:szCs w:val="24"/>
        </w:rPr>
        <w:t>;</w:t>
      </w:r>
    </w:p>
    <w:p w:rsidR="000E0044" w:rsidRDefault="000E0044" w:rsidP="000E0044">
      <w:pPr>
        <w:ind w:right="-1" w:firstLine="709"/>
        <w:jc w:val="both"/>
        <w:rPr>
          <w:szCs w:val="24"/>
        </w:rPr>
      </w:pPr>
      <w:r w:rsidRPr="0049585B">
        <w:rPr>
          <w:szCs w:val="24"/>
        </w:rPr>
        <w:t xml:space="preserve">компанія «Ес </w:t>
      </w:r>
      <w:proofErr w:type="spellStart"/>
      <w:r w:rsidRPr="0049585B">
        <w:rPr>
          <w:szCs w:val="24"/>
        </w:rPr>
        <w:t>Ейч</w:t>
      </w:r>
      <w:proofErr w:type="spellEnd"/>
      <w:r w:rsidRPr="0049585B">
        <w:rPr>
          <w:szCs w:val="24"/>
        </w:rPr>
        <w:t xml:space="preserve"> </w:t>
      </w:r>
      <w:proofErr w:type="spellStart"/>
      <w:r w:rsidRPr="0049585B">
        <w:rPr>
          <w:szCs w:val="24"/>
        </w:rPr>
        <w:t>Голдвік</w:t>
      </w:r>
      <w:proofErr w:type="spellEnd"/>
      <w:r w:rsidRPr="0049585B">
        <w:rPr>
          <w:szCs w:val="24"/>
        </w:rPr>
        <w:t xml:space="preserve"> </w:t>
      </w:r>
      <w:proofErr w:type="spellStart"/>
      <w:r w:rsidRPr="0049585B">
        <w:rPr>
          <w:szCs w:val="24"/>
        </w:rPr>
        <w:t>Холдінгс</w:t>
      </w:r>
      <w:proofErr w:type="spellEnd"/>
      <w:r w:rsidRPr="0049585B">
        <w:rPr>
          <w:szCs w:val="24"/>
        </w:rPr>
        <w:t xml:space="preserve"> Лтд</w:t>
      </w:r>
      <w:r w:rsidR="00892274">
        <w:rPr>
          <w:szCs w:val="24"/>
        </w:rPr>
        <w:t>.</w:t>
      </w:r>
      <w:r w:rsidRPr="0049585B">
        <w:rPr>
          <w:szCs w:val="24"/>
        </w:rPr>
        <w:t>» пов</w:t>
      </w:r>
      <w:r>
        <w:rPr>
          <w:szCs w:val="24"/>
        </w:rPr>
        <w:t>’язан</w:t>
      </w:r>
      <w:r w:rsidRPr="0049585B">
        <w:rPr>
          <w:szCs w:val="24"/>
        </w:rPr>
        <w:t>а відносинами контролю із</w:t>
      </w:r>
      <w:r>
        <w:rPr>
          <w:szCs w:val="24"/>
        </w:rPr>
        <w:t>:</w:t>
      </w:r>
    </w:p>
    <w:p w:rsidR="00C36509" w:rsidRDefault="00794AB8" w:rsidP="00631781">
      <w:pPr>
        <w:ind w:right="-1" w:firstLine="709"/>
        <w:jc w:val="both"/>
        <w:rPr>
          <w:szCs w:val="24"/>
        </w:rPr>
      </w:pPr>
      <w:r>
        <w:rPr>
          <w:szCs w:val="24"/>
        </w:rPr>
        <w:t>суб’</w:t>
      </w:r>
      <w:r w:rsidR="00CD49A8">
        <w:rPr>
          <w:szCs w:val="24"/>
        </w:rPr>
        <w:t>єкт</w:t>
      </w:r>
      <w:r>
        <w:rPr>
          <w:szCs w:val="24"/>
        </w:rPr>
        <w:t>ами господарювання – резидентами України</w:t>
      </w:r>
      <w:r w:rsidR="008425AF">
        <w:rPr>
          <w:szCs w:val="24"/>
        </w:rPr>
        <w:t>, які здійснюють діяльність із</w:t>
      </w:r>
      <w:r w:rsidR="000E0044">
        <w:rPr>
          <w:szCs w:val="24"/>
        </w:rPr>
        <w:t xml:space="preserve"> </w:t>
      </w:r>
      <w:r w:rsidR="00A32CF2">
        <w:rPr>
          <w:szCs w:val="24"/>
        </w:rPr>
        <w:t xml:space="preserve">надання послуг </w:t>
      </w:r>
      <w:r w:rsidR="000E0044" w:rsidRPr="00773CE6">
        <w:rPr>
          <w:szCs w:val="24"/>
        </w:rPr>
        <w:t xml:space="preserve">первинної обробки та зберігання зерна (складське господарство) </w:t>
      </w:r>
      <w:r w:rsidR="008425AF">
        <w:rPr>
          <w:szCs w:val="24"/>
        </w:rPr>
        <w:t>у відповідних територіальних межах</w:t>
      </w:r>
      <w:r w:rsidR="000E0044">
        <w:rPr>
          <w:szCs w:val="24"/>
        </w:rPr>
        <w:t xml:space="preserve">; </w:t>
      </w:r>
      <w:r w:rsidR="00C36509">
        <w:rPr>
          <w:szCs w:val="24"/>
        </w:rPr>
        <w:t>надання в оренду й експлуатацію власного чи орендованого нерухомого майна;</w:t>
      </w:r>
      <w:r w:rsidR="00C36509" w:rsidRPr="00C36509">
        <w:rPr>
          <w:szCs w:val="24"/>
        </w:rPr>
        <w:t xml:space="preserve"> </w:t>
      </w:r>
      <w:r w:rsidR="00C36509">
        <w:rPr>
          <w:szCs w:val="24"/>
        </w:rPr>
        <w:t>надання іншої допоміжної діяльності у сфері транспорту у відповідних територіальних межах</w:t>
      </w:r>
      <w:r w:rsidR="00631781">
        <w:rPr>
          <w:szCs w:val="24"/>
        </w:rPr>
        <w:t>;</w:t>
      </w:r>
    </w:p>
    <w:p w:rsidR="00C36509" w:rsidRDefault="00631781" w:rsidP="00631781">
      <w:pPr>
        <w:ind w:right="-1" w:firstLine="709"/>
        <w:jc w:val="both"/>
        <w:rPr>
          <w:szCs w:val="24"/>
        </w:rPr>
      </w:pPr>
      <w:r>
        <w:rPr>
          <w:szCs w:val="24"/>
        </w:rPr>
        <w:t>суб’єктом господарювання – резидентом України</w:t>
      </w:r>
      <w:r w:rsidR="000E0044">
        <w:rPr>
          <w:szCs w:val="24"/>
        </w:rPr>
        <w:t>, як</w:t>
      </w:r>
      <w:r>
        <w:rPr>
          <w:szCs w:val="24"/>
        </w:rPr>
        <w:t>ий</w:t>
      </w:r>
      <w:r w:rsidR="000E0044">
        <w:rPr>
          <w:szCs w:val="24"/>
        </w:rPr>
        <w:t xml:space="preserve"> на разі не здійснює господарської діяльності;</w:t>
      </w:r>
    </w:p>
    <w:p w:rsidR="000E0044" w:rsidRPr="00412D28" w:rsidRDefault="000E0044" w:rsidP="000E0044">
      <w:pPr>
        <w:ind w:right="-1" w:firstLine="709"/>
        <w:jc w:val="both"/>
        <w:rPr>
          <w:szCs w:val="24"/>
        </w:rPr>
      </w:pPr>
      <w:r w:rsidRPr="00412D28">
        <w:rPr>
          <w:szCs w:val="24"/>
        </w:rPr>
        <w:t xml:space="preserve">суб’єктами господарювання – нерезидентами України, які </w:t>
      </w:r>
      <w:r w:rsidRPr="005D16AC">
        <w:rPr>
          <w:szCs w:val="24"/>
        </w:rPr>
        <w:t>не здійсню</w:t>
      </w:r>
      <w:r>
        <w:rPr>
          <w:szCs w:val="24"/>
        </w:rPr>
        <w:t>ють</w:t>
      </w:r>
      <w:r w:rsidRPr="005D16AC">
        <w:rPr>
          <w:szCs w:val="24"/>
        </w:rPr>
        <w:t xml:space="preserve"> господарської діяльності на території України;</w:t>
      </w:r>
    </w:p>
    <w:p w:rsidR="000E0044" w:rsidRPr="00A973FB" w:rsidRDefault="000E0044" w:rsidP="000E0044">
      <w:pPr>
        <w:ind w:right="-1" w:firstLine="709"/>
        <w:jc w:val="both"/>
        <w:rPr>
          <w:szCs w:val="24"/>
        </w:rPr>
      </w:pPr>
      <w:r w:rsidRPr="00D17DE5">
        <w:rPr>
          <w:szCs w:val="24"/>
        </w:rPr>
        <w:t xml:space="preserve">контроль над компанією «Ес </w:t>
      </w:r>
      <w:proofErr w:type="spellStart"/>
      <w:r w:rsidRPr="00D17DE5">
        <w:rPr>
          <w:szCs w:val="24"/>
        </w:rPr>
        <w:t>Ейч</w:t>
      </w:r>
      <w:proofErr w:type="spellEnd"/>
      <w:r w:rsidRPr="00D17DE5">
        <w:rPr>
          <w:szCs w:val="24"/>
        </w:rPr>
        <w:t xml:space="preserve"> </w:t>
      </w:r>
      <w:proofErr w:type="spellStart"/>
      <w:r w:rsidRPr="00D17DE5">
        <w:rPr>
          <w:szCs w:val="24"/>
        </w:rPr>
        <w:t>Голдвік</w:t>
      </w:r>
      <w:proofErr w:type="spellEnd"/>
      <w:r w:rsidRPr="00D17DE5">
        <w:rPr>
          <w:szCs w:val="24"/>
        </w:rPr>
        <w:t xml:space="preserve"> </w:t>
      </w:r>
      <w:proofErr w:type="spellStart"/>
      <w:r w:rsidRPr="00D17DE5">
        <w:rPr>
          <w:szCs w:val="24"/>
        </w:rPr>
        <w:t>Холдінгс</w:t>
      </w:r>
      <w:proofErr w:type="spellEnd"/>
      <w:r w:rsidRPr="00D17DE5">
        <w:rPr>
          <w:szCs w:val="24"/>
        </w:rPr>
        <w:t xml:space="preserve"> Лтд</w:t>
      </w:r>
      <w:r w:rsidR="00412AFD">
        <w:rPr>
          <w:szCs w:val="24"/>
        </w:rPr>
        <w:t>.</w:t>
      </w:r>
      <w:r w:rsidRPr="00D17DE5">
        <w:rPr>
          <w:szCs w:val="24"/>
        </w:rPr>
        <w:t>» здійснює компанія</w:t>
      </w:r>
      <w:r w:rsidR="009A0C16">
        <w:rPr>
          <w:szCs w:val="24"/>
        </w:rPr>
        <w:t xml:space="preserve"> «</w:t>
      </w:r>
      <w:proofErr w:type="spellStart"/>
      <w:r w:rsidR="009A0C16">
        <w:rPr>
          <w:szCs w:val="24"/>
        </w:rPr>
        <w:t>Голдвік</w:t>
      </w:r>
      <w:proofErr w:type="spellEnd"/>
      <w:r w:rsidR="009A0C16">
        <w:rPr>
          <w:szCs w:val="24"/>
        </w:rPr>
        <w:t xml:space="preserve"> Ес </w:t>
      </w:r>
      <w:proofErr w:type="spellStart"/>
      <w:r w:rsidR="009A0C16">
        <w:rPr>
          <w:szCs w:val="24"/>
        </w:rPr>
        <w:t>Ейч</w:t>
      </w:r>
      <w:proofErr w:type="spellEnd"/>
      <w:r w:rsidR="009A0C16">
        <w:rPr>
          <w:szCs w:val="24"/>
        </w:rPr>
        <w:t xml:space="preserve"> </w:t>
      </w:r>
      <w:proofErr w:type="spellStart"/>
      <w:r w:rsidR="009A0C16">
        <w:rPr>
          <w:szCs w:val="24"/>
        </w:rPr>
        <w:t>Холдінгс</w:t>
      </w:r>
      <w:proofErr w:type="spellEnd"/>
      <w:r w:rsidR="009A0C16">
        <w:rPr>
          <w:szCs w:val="24"/>
        </w:rPr>
        <w:t xml:space="preserve"> Лтд.</w:t>
      </w:r>
      <w:r w:rsidRPr="00863106">
        <w:rPr>
          <w:szCs w:val="24"/>
        </w:rPr>
        <w:t>»</w:t>
      </w:r>
      <w:r>
        <w:rPr>
          <w:szCs w:val="24"/>
        </w:rPr>
        <w:t xml:space="preserve"> (Продавець), яка не здійснює господарської діяльності на території України</w:t>
      </w:r>
      <w:r w:rsidRPr="00863106">
        <w:rPr>
          <w:szCs w:val="24"/>
        </w:rPr>
        <w:t>;</w:t>
      </w:r>
    </w:p>
    <w:p w:rsidR="000E0044" w:rsidRPr="00794AB8" w:rsidRDefault="000E0044" w:rsidP="000E0044">
      <w:pPr>
        <w:ind w:right="-1" w:firstLine="709"/>
        <w:jc w:val="both"/>
        <w:rPr>
          <w:szCs w:val="24"/>
        </w:rPr>
      </w:pPr>
      <w:r>
        <w:rPr>
          <w:b/>
          <w:szCs w:val="24"/>
        </w:rPr>
        <w:t xml:space="preserve"> </w:t>
      </w:r>
      <w:r w:rsidRPr="00794AB8">
        <w:rPr>
          <w:szCs w:val="24"/>
        </w:rPr>
        <w:t xml:space="preserve">кінцевим </w:t>
      </w:r>
      <w:proofErr w:type="spellStart"/>
      <w:r w:rsidRPr="00794AB8">
        <w:rPr>
          <w:szCs w:val="24"/>
        </w:rPr>
        <w:t>бенефіціарним</w:t>
      </w:r>
      <w:proofErr w:type="spellEnd"/>
      <w:r w:rsidRPr="00794AB8">
        <w:rPr>
          <w:szCs w:val="24"/>
        </w:rPr>
        <w:t xml:space="preserve"> власником Групи Продавця є фізична особа – громадянин України;</w:t>
      </w:r>
    </w:p>
    <w:p w:rsidR="000E0044" w:rsidRDefault="000E0044" w:rsidP="000E0044">
      <w:pPr>
        <w:ind w:right="-1" w:firstLine="709"/>
        <w:jc w:val="both"/>
        <w:rPr>
          <w:szCs w:val="24"/>
        </w:rPr>
      </w:pPr>
      <w:r w:rsidRPr="007820BF">
        <w:rPr>
          <w:szCs w:val="24"/>
        </w:rPr>
        <w:t xml:space="preserve">разом </w:t>
      </w:r>
      <w:r w:rsidR="00A32CF2">
        <w:rPr>
          <w:szCs w:val="24"/>
        </w:rPr>
        <w:t>із цим</w:t>
      </w:r>
      <w:r w:rsidRPr="007820BF">
        <w:rPr>
          <w:szCs w:val="24"/>
        </w:rPr>
        <w:t xml:space="preserve"> фізична особа – громадянин України </w:t>
      </w:r>
      <w:r>
        <w:rPr>
          <w:szCs w:val="24"/>
        </w:rPr>
        <w:t>пов’язаний відносинами контролю із:</w:t>
      </w:r>
    </w:p>
    <w:p w:rsidR="000E0044" w:rsidRDefault="00510980" w:rsidP="000E0044">
      <w:pPr>
        <w:ind w:right="-1" w:firstLine="709"/>
        <w:jc w:val="both"/>
        <w:rPr>
          <w:szCs w:val="24"/>
        </w:rPr>
      </w:pPr>
      <w:r>
        <w:rPr>
          <w:szCs w:val="24"/>
        </w:rPr>
        <w:t>суб’єктом господарювання – резидентом України</w:t>
      </w:r>
      <w:r w:rsidR="000E0044">
        <w:rPr>
          <w:szCs w:val="24"/>
        </w:rPr>
        <w:t>, як</w:t>
      </w:r>
      <w:r>
        <w:rPr>
          <w:szCs w:val="24"/>
        </w:rPr>
        <w:t>ий</w:t>
      </w:r>
      <w:r w:rsidR="000E0044">
        <w:rPr>
          <w:szCs w:val="24"/>
        </w:rPr>
        <w:t xml:space="preserve"> здійснює діяльність із ремонту комп’ютерів і периферійного устаткування;</w:t>
      </w:r>
    </w:p>
    <w:p w:rsidR="000E0044" w:rsidRDefault="000E0044" w:rsidP="000E0044">
      <w:pPr>
        <w:ind w:right="-1" w:firstLine="709"/>
        <w:jc w:val="both"/>
        <w:rPr>
          <w:szCs w:val="24"/>
        </w:rPr>
      </w:pPr>
      <w:r w:rsidRPr="00127AA3">
        <w:rPr>
          <w:szCs w:val="24"/>
        </w:rPr>
        <w:lastRenderedPageBreak/>
        <w:t>суб’єкт</w:t>
      </w:r>
      <w:r>
        <w:rPr>
          <w:szCs w:val="24"/>
        </w:rPr>
        <w:t>ами</w:t>
      </w:r>
      <w:r w:rsidRPr="00127AA3">
        <w:rPr>
          <w:szCs w:val="24"/>
        </w:rPr>
        <w:t xml:space="preserve"> господарювання – нерезидент</w:t>
      </w:r>
      <w:r>
        <w:rPr>
          <w:szCs w:val="24"/>
        </w:rPr>
        <w:t xml:space="preserve">ами </w:t>
      </w:r>
      <w:r w:rsidRPr="00127AA3">
        <w:rPr>
          <w:szCs w:val="24"/>
        </w:rPr>
        <w:t>України</w:t>
      </w:r>
      <w:r>
        <w:rPr>
          <w:szCs w:val="24"/>
        </w:rPr>
        <w:t>, які не здійснюють господарської діяльності на території України;</w:t>
      </w:r>
    </w:p>
    <w:p w:rsidR="000E0044" w:rsidRPr="00510980" w:rsidRDefault="000E0044" w:rsidP="000E0044">
      <w:pPr>
        <w:ind w:left="-567" w:right="-1" w:firstLine="1276"/>
        <w:jc w:val="both"/>
        <w:rPr>
          <w:szCs w:val="24"/>
        </w:rPr>
      </w:pPr>
    </w:p>
    <w:p w:rsidR="000E0044" w:rsidRPr="006C1148" w:rsidRDefault="000E0044" w:rsidP="000E0044">
      <w:pPr>
        <w:ind w:right="-1" w:firstLine="709"/>
        <w:jc w:val="both"/>
        <w:rPr>
          <w:szCs w:val="24"/>
        </w:rPr>
      </w:pPr>
      <w:r w:rsidRPr="00510980">
        <w:rPr>
          <w:szCs w:val="24"/>
        </w:rPr>
        <w:t>компанія «</w:t>
      </w:r>
      <w:proofErr w:type="spellStart"/>
      <w:r w:rsidRPr="00510980">
        <w:rPr>
          <w:szCs w:val="24"/>
        </w:rPr>
        <w:t>Саус</w:t>
      </w:r>
      <w:proofErr w:type="spellEnd"/>
      <w:r w:rsidRPr="00510980">
        <w:rPr>
          <w:szCs w:val="24"/>
        </w:rPr>
        <w:t xml:space="preserve"> Агро Холдинг </w:t>
      </w:r>
      <w:proofErr w:type="spellStart"/>
      <w:r w:rsidRPr="00510980">
        <w:rPr>
          <w:szCs w:val="24"/>
        </w:rPr>
        <w:t>Лімітед</w:t>
      </w:r>
      <w:proofErr w:type="spellEnd"/>
      <w:r w:rsidRPr="00510980">
        <w:rPr>
          <w:szCs w:val="24"/>
        </w:rPr>
        <w:t>»</w:t>
      </w:r>
      <w:r w:rsidRPr="00127AA3">
        <w:rPr>
          <w:szCs w:val="24"/>
        </w:rPr>
        <w:t xml:space="preserve"> здійснює діяльність з управління корпоративними правами суб’єктів</w:t>
      </w:r>
      <w:r w:rsidRPr="00A65CB6">
        <w:rPr>
          <w:szCs w:val="24"/>
        </w:rPr>
        <w:t xml:space="preserve"> господарювання, пов’язаних </w:t>
      </w:r>
      <w:r w:rsidR="00A32CF2">
        <w:rPr>
          <w:szCs w:val="24"/>
        </w:rPr>
        <w:t>і</w:t>
      </w:r>
      <w:r w:rsidRPr="00A65CB6">
        <w:rPr>
          <w:szCs w:val="24"/>
        </w:rPr>
        <w:t>з нею відносинами контролю</w:t>
      </w:r>
      <w:r w:rsidR="00A32CF2">
        <w:rPr>
          <w:szCs w:val="24"/>
        </w:rPr>
        <w:t>,</w:t>
      </w:r>
      <w:r>
        <w:rPr>
          <w:szCs w:val="24"/>
        </w:rPr>
        <w:t xml:space="preserve"> та не здійснює господарської діяльності на території України</w:t>
      </w:r>
      <w:r w:rsidRPr="00A65CB6">
        <w:rPr>
          <w:szCs w:val="24"/>
        </w:rPr>
        <w:t>;</w:t>
      </w:r>
    </w:p>
    <w:p w:rsidR="000E0044" w:rsidRDefault="000E0044" w:rsidP="000E0044">
      <w:pPr>
        <w:ind w:left="-567" w:right="-1" w:firstLine="1276"/>
        <w:jc w:val="both"/>
        <w:rPr>
          <w:szCs w:val="24"/>
        </w:rPr>
      </w:pPr>
      <w:r w:rsidRPr="00635264">
        <w:rPr>
          <w:szCs w:val="24"/>
        </w:rPr>
        <w:t>компанія «</w:t>
      </w:r>
      <w:proofErr w:type="spellStart"/>
      <w:r w:rsidRPr="00635264">
        <w:rPr>
          <w:szCs w:val="24"/>
        </w:rPr>
        <w:t>Саус</w:t>
      </w:r>
      <w:proofErr w:type="spellEnd"/>
      <w:r w:rsidRPr="00635264">
        <w:rPr>
          <w:szCs w:val="24"/>
        </w:rPr>
        <w:t xml:space="preserve"> Агро Холдинг </w:t>
      </w:r>
      <w:proofErr w:type="spellStart"/>
      <w:r w:rsidRPr="00635264">
        <w:rPr>
          <w:szCs w:val="24"/>
        </w:rPr>
        <w:t>Лімітед</w:t>
      </w:r>
      <w:proofErr w:type="spellEnd"/>
      <w:r w:rsidRPr="00635264">
        <w:rPr>
          <w:szCs w:val="24"/>
        </w:rPr>
        <w:t>»</w:t>
      </w:r>
      <w:r>
        <w:rPr>
          <w:szCs w:val="24"/>
        </w:rPr>
        <w:t xml:space="preserve"> пов’язана відносинами контролю із:</w:t>
      </w:r>
    </w:p>
    <w:p w:rsidR="000E0044" w:rsidRDefault="00515090" w:rsidP="00515090">
      <w:pPr>
        <w:ind w:right="-1" w:firstLine="709"/>
        <w:jc w:val="both"/>
        <w:rPr>
          <w:szCs w:val="24"/>
        </w:rPr>
      </w:pPr>
      <w:r>
        <w:rPr>
          <w:szCs w:val="24"/>
        </w:rPr>
        <w:t xml:space="preserve">суб’єктами господарювання – резидентами України, які здійснюють діяльність із </w:t>
      </w:r>
      <w:r w:rsidR="00A32CF2">
        <w:rPr>
          <w:szCs w:val="24"/>
        </w:rPr>
        <w:t xml:space="preserve">надання послуг </w:t>
      </w:r>
      <w:r w:rsidR="000E0044" w:rsidRPr="00033E47">
        <w:rPr>
          <w:szCs w:val="24"/>
        </w:rPr>
        <w:t xml:space="preserve">первинної обробки та зберігання зерна (складське господарство) </w:t>
      </w:r>
      <w:r>
        <w:rPr>
          <w:szCs w:val="24"/>
        </w:rPr>
        <w:t>у відповідних територіальних межах;</w:t>
      </w:r>
      <w:r w:rsidRPr="00515090">
        <w:rPr>
          <w:szCs w:val="24"/>
        </w:rPr>
        <w:t xml:space="preserve"> </w:t>
      </w:r>
      <w:r>
        <w:rPr>
          <w:szCs w:val="24"/>
        </w:rPr>
        <w:t xml:space="preserve">надання послуг </w:t>
      </w:r>
      <w:r w:rsidR="00A32CF2">
        <w:rPr>
          <w:szCs w:val="24"/>
        </w:rPr>
        <w:t>і</w:t>
      </w:r>
      <w:r>
        <w:rPr>
          <w:szCs w:val="24"/>
        </w:rPr>
        <w:t xml:space="preserve">з вантажних перевезень автомобільним транспортом; </w:t>
      </w:r>
      <w:r w:rsidR="000E0044" w:rsidRPr="005D6F7D">
        <w:rPr>
          <w:szCs w:val="24"/>
        </w:rPr>
        <w:t>оптової торгівлі зерном, необробленим тютюном, насінням і кормами для тварин;</w:t>
      </w:r>
      <w:r w:rsidR="000E0044" w:rsidRPr="005D6F7D">
        <w:rPr>
          <w:b/>
          <w:szCs w:val="24"/>
        </w:rPr>
        <w:t xml:space="preserve"> </w:t>
      </w:r>
      <w:r w:rsidR="000E0044" w:rsidRPr="005D6F7D">
        <w:rPr>
          <w:szCs w:val="24"/>
        </w:rPr>
        <w:t>вирощування зернових культур (крім рису), бобових культур і насіння олійних культур; надання допоміжних послуг у сфері добування інших корисних копалин і розроблення</w:t>
      </w:r>
      <w:r w:rsidR="000E0044">
        <w:rPr>
          <w:szCs w:val="24"/>
        </w:rPr>
        <w:t xml:space="preserve"> кар’єрів; </w:t>
      </w:r>
    </w:p>
    <w:p w:rsidR="000E0044" w:rsidRPr="00635264" w:rsidRDefault="000E0044" w:rsidP="000E0044">
      <w:pPr>
        <w:ind w:right="-1" w:firstLine="709"/>
        <w:jc w:val="both"/>
        <w:rPr>
          <w:szCs w:val="24"/>
        </w:rPr>
      </w:pPr>
      <w:r w:rsidRPr="00C01D7B">
        <w:rPr>
          <w:szCs w:val="24"/>
        </w:rPr>
        <w:t>суб’єктами господарювання – нерезидентами</w:t>
      </w:r>
      <w:r>
        <w:rPr>
          <w:szCs w:val="24"/>
        </w:rPr>
        <w:t xml:space="preserve"> України, які не здійснюють господарської діяльності на території України;</w:t>
      </w:r>
    </w:p>
    <w:p w:rsidR="0029615B" w:rsidRPr="00840EE6" w:rsidRDefault="000E0044" w:rsidP="00840EE6">
      <w:pPr>
        <w:ind w:right="-1" w:firstLine="709"/>
        <w:jc w:val="both"/>
        <w:rPr>
          <w:szCs w:val="24"/>
        </w:rPr>
      </w:pPr>
      <w:r w:rsidRPr="00840EE6">
        <w:rPr>
          <w:szCs w:val="24"/>
        </w:rPr>
        <w:t xml:space="preserve">кінцевим </w:t>
      </w:r>
      <w:proofErr w:type="spellStart"/>
      <w:r w:rsidRPr="00840EE6">
        <w:rPr>
          <w:szCs w:val="24"/>
        </w:rPr>
        <w:t>бенефіціарним</w:t>
      </w:r>
      <w:proofErr w:type="spellEnd"/>
      <w:r w:rsidRPr="00840EE6">
        <w:rPr>
          <w:szCs w:val="24"/>
        </w:rPr>
        <w:t xml:space="preserve"> власником Групи Покупця є фізична особа – громадянин України</w:t>
      </w:r>
      <w:r w:rsidR="00840EE6" w:rsidRPr="00840EE6">
        <w:rPr>
          <w:szCs w:val="24"/>
        </w:rPr>
        <w:t>.</w:t>
      </w:r>
    </w:p>
    <w:p w:rsidR="0029615B" w:rsidRDefault="0029615B" w:rsidP="005C345B">
      <w:pPr>
        <w:ind w:firstLine="720"/>
        <w:jc w:val="both"/>
        <w:rPr>
          <w:szCs w:val="24"/>
        </w:rPr>
      </w:pP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Default="00137B2D" w:rsidP="005C345B">
      <w:pPr>
        <w:ind w:firstLine="709"/>
        <w:jc w:val="both"/>
        <w:rPr>
          <w:color w:val="000000"/>
          <w:szCs w:val="24"/>
        </w:rPr>
      </w:pPr>
    </w:p>
    <w:p w:rsidR="002A2956" w:rsidRPr="00451A9F" w:rsidRDefault="002A2956" w:rsidP="002A2956">
      <w:pPr>
        <w:ind w:firstLine="709"/>
        <w:jc w:val="both"/>
      </w:pPr>
      <w:r w:rsidRPr="0058446F">
        <w:t>Враховуючи викладене, керуючись</w:t>
      </w:r>
      <w:r w:rsidRPr="00451A9F">
        <w:t xml:space="preserve">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8A170C" w:rsidRPr="0069789A" w:rsidRDefault="008A170C" w:rsidP="008A170C">
      <w:pPr>
        <w:ind w:firstLine="600"/>
        <w:jc w:val="both"/>
        <w:rPr>
          <w:spacing w:val="-4"/>
          <w:szCs w:val="24"/>
        </w:rPr>
      </w:pPr>
    </w:p>
    <w:p w:rsidR="00766362" w:rsidRPr="0029615B" w:rsidRDefault="00766362" w:rsidP="008A170C">
      <w:pPr>
        <w:ind w:firstLine="3828"/>
        <w:jc w:val="both"/>
        <w:rPr>
          <w:b/>
        </w:rPr>
      </w:pPr>
      <w:r w:rsidRPr="0029615B">
        <w:rPr>
          <w:b/>
        </w:rPr>
        <w:t>ПОСТАНОВИ</w:t>
      </w:r>
      <w:r w:rsidR="008A170C" w:rsidRPr="0029615B">
        <w:rPr>
          <w:b/>
        </w:rPr>
        <w:t>В</w:t>
      </w:r>
      <w:r w:rsidRPr="0029615B">
        <w:rPr>
          <w:b/>
        </w:rPr>
        <w:t>:</w:t>
      </w:r>
    </w:p>
    <w:p w:rsidR="005C345B" w:rsidRPr="0029615B" w:rsidRDefault="005C345B" w:rsidP="005C345B">
      <w:pPr>
        <w:ind w:firstLine="600"/>
        <w:jc w:val="center"/>
        <w:rPr>
          <w:b/>
          <w:szCs w:val="24"/>
        </w:rPr>
      </w:pPr>
    </w:p>
    <w:p w:rsidR="00C4781D" w:rsidRPr="0029615B" w:rsidRDefault="005C345B" w:rsidP="0029615B">
      <w:pPr>
        <w:tabs>
          <w:tab w:val="left" w:pos="2772"/>
        </w:tabs>
        <w:ind w:right="-85" w:firstLine="709"/>
        <w:jc w:val="both"/>
        <w:rPr>
          <w:szCs w:val="24"/>
        </w:rPr>
      </w:pPr>
      <w:r>
        <w:rPr>
          <w:szCs w:val="24"/>
        </w:rPr>
        <w:t>Надати дозвіл</w:t>
      </w:r>
      <w:r w:rsidR="008A170C">
        <w:rPr>
          <w:szCs w:val="24"/>
        </w:rPr>
        <w:t xml:space="preserve"> </w:t>
      </w:r>
      <w:r w:rsidR="0029615B">
        <w:rPr>
          <w:szCs w:val="24"/>
        </w:rPr>
        <w:t xml:space="preserve"> компанії «</w:t>
      </w:r>
      <w:proofErr w:type="spellStart"/>
      <w:r w:rsidR="0029615B">
        <w:rPr>
          <w:szCs w:val="24"/>
        </w:rPr>
        <w:t>Саус</w:t>
      </w:r>
      <w:proofErr w:type="spellEnd"/>
      <w:r w:rsidR="0029615B">
        <w:rPr>
          <w:szCs w:val="24"/>
        </w:rPr>
        <w:t xml:space="preserve"> Агро Холдинг </w:t>
      </w:r>
      <w:proofErr w:type="spellStart"/>
      <w:r w:rsidR="0029615B">
        <w:rPr>
          <w:szCs w:val="24"/>
        </w:rPr>
        <w:t>Лімітед</w:t>
      </w:r>
      <w:proofErr w:type="spellEnd"/>
      <w:r w:rsidR="0029615B">
        <w:rPr>
          <w:szCs w:val="24"/>
        </w:rPr>
        <w:t xml:space="preserve">» </w:t>
      </w:r>
      <w:r w:rsidR="0029615B" w:rsidRPr="00BE517E">
        <w:rPr>
          <w:szCs w:val="24"/>
        </w:rPr>
        <w:t>(</w:t>
      </w:r>
      <w:r w:rsidR="0029615B" w:rsidRPr="00A74A1E">
        <w:rPr>
          <w:szCs w:val="24"/>
        </w:rPr>
        <w:t>«</w:t>
      </w:r>
      <w:r w:rsidR="0029615B">
        <w:rPr>
          <w:szCs w:val="24"/>
          <w:lang w:val="en-US"/>
        </w:rPr>
        <w:t>SOUTH</w:t>
      </w:r>
      <w:r w:rsidR="0029615B" w:rsidRPr="00B441CF">
        <w:rPr>
          <w:szCs w:val="24"/>
        </w:rPr>
        <w:t xml:space="preserve"> </w:t>
      </w:r>
      <w:r w:rsidR="0029615B">
        <w:rPr>
          <w:szCs w:val="24"/>
          <w:lang w:val="en-US"/>
        </w:rPr>
        <w:t>AGRO</w:t>
      </w:r>
      <w:r w:rsidR="0029615B" w:rsidRPr="00B441CF">
        <w:rPr>
          <w:szCs w:val="24"/>
        </w:rPr>
        <w:t xml:space="preserve"> </w:t>
      </w:r>
      <w:r w:rsidR="0029615B">
        <w:rPr>
          <w:szCs w:val="24"/>
          <w:lang w:val="en-US"/>
        </w:rPr>
        <w:t>HOLDING</w:t>
      </w:r>
      <w:r w:rsidR="0029615B" w:rsidRPr="00B441CF">
        <w:rPr>
          <w:szCs w:val="24"/>
        </w:rPr>
        <w:t xml:space="preserve"> </w:t>
      </w:r>
      <w:r w:rsidR="0029615B">
        <w:rPr>
          <w:szCs w:val="24"/>
          <w:lang w:val="en-US"/>
        </w:rPr>
        <w:t>LIMITED</w:t>
      </w:r>
      <w:r w:rsidR="0029615B">
        <w:rPr>
          <w:szCs w:val="24"/>
        </w:rPr>
        <w:t>»</w:t>
      </w:r>
      <w:r w:rsidR="0029615B" w:rsidRPr="00BE517E">
        <w:rPr>
          <w:szCs w:val="24"/>
        </w:rPr>
        <w:t xml:space="preserve">) </w:t>
      </w:r>
      <w:r w:rsidR="0029615B">
        <w:rPr>
          <w:szCs w:val="24"/>
        </w:rPr>
        <w:t xml:space="preserve">(Сейшельські </w:t>
      </w:r>
      <w:r w:rsidR="00A32CF2">
        <w:rPr>
          <w:szCs w:val="24"/>
        </w:rPr>
        <w:t>О</w:t>
      </w:r>
      <w:r w:rsidR="0029615B">
        <w:rPr>
          <w:szCs w:val="24"/>
        </w:rPr>
        <w:t xml:space="preserve">строви) на придбання акцій компанії «Ес </w:t>
      </w:r>
      <w:proofErr w:type="spellStart"/>
      <w:r w:rsidR="0029615B">
        <w:rPr>
          <w:szCs w:val="24"/>
        </w:rPr>
        <w:t>Ейч</w:t>
      </w:r>
      <w:proofErr w:type="spellEnd"/>
      <w:r w:rsidR="0029615B">
        <w:rPr>
          <w:szCs w:val="24"/>
        </w:rPr>
        <w:t xml:space="preserve"> </w:t>
      </w:r>
      <w:proofErr w:type="spellStart"/>
      <w:r w:rsidR="0029615B">
        <w:rPr>
          <w:szCs w:val="24"/>
        </w:rPr>
        <w:t>Голдвік</w:t>
      </w:r>
      <w:proofErr w:type="spellEnd"/>
      <w:r w:rsidR="0029615B">
        <w:rPr>
          <w:szCs w:val="24"/>
        </w:rPr>
        <w:t xml:space="preserve"> </w:t>
      </w:r>
      <w:r w:rsidR="005158B9">
        <w:rPr>
          <w:szCs w:val="24"/>
        </w:rPr>
        <w:t xml:space="preserve">                     </w:t>
      </w:r>
      <w:proofErr w:type="spellStart"/>
      <w:r w:rsidR="0029615B">
        <w:rPr>
          <w:szCs w:val="24"/>
        </w:rPr>
        <w:t>Холдінгс</w:t>
      </w:r>
      <w:proofErr w:type="spellEnd"/>
      <w:r w:rsidR="0029615B">
        <w:rPr>
          <w:szCs w:val="24"/>
        </w:rPr>
        <w:t xml:space="preserve"> Лтд</w:t>
      </w:r>
      <w:r w:rsidR="00892274">
        <w:rPr>
          <w:szCs w:val="24"/>
        </w:rPr>
        <w:t>.</w:t>
      </w:r>
      <w:r w:rsidR="0029615B">
        <w:rPr>
          <w:szCs w:val="24"/>
        </w:rPr>
        <w:t>»  (</w:t>
      </w:r>
      <w:r w:rsidR="0029615B">
        <w:rPr>
          <w:szCs w:val="24"/>
          <w:lang w:val="en-US"/>
        </w:rPr>
        <w:t>SH</w:t>
      </w:r>
      <w:r w:rsidR="0029615B" w:rsidRPr="0039650B">
        <w:rPr>
          <w:szCs w:val="24"/>
        </w:rPr>
        <w:t xml:space="preserve"> </w:t>
      </w:r>
      <w:r w:rsidR="0029615B" w:rsidRPr="0039650B">
        <w:rPr>
          <w:szCs w:val="24"/>
          <w:lang w:val="en-US"/>
        </w:rPr>
        <w:t>GOLDVIK</w:t>
      </w:r>
      <w:r w:rsidR="0029615B" w:rsidRPr="0039650B">
        <w:rPr>
          <w:szCs w:val="24"/>
        </w:rPr>
        <w:t xml:space="preserve"> </w:t>
      </w:r>
      <w:r w:rsidR="0029615B" w:rsidRPr="0039650B">
        <w:rPr>
          <w:szCs w:val="24"/>
          <w:lang w:val="en-US"/>
        </w:rPr>
        <w:t>HOLDINGS</w:t>
      </w:r>
      <w:r w:rsidR="0029615B" w:rsidRPr="0039650B">
        <w:rPr>
          <w:szCs w:val="24"/>
        </w:rPr>
        <w:t xml:space="preserve"> </w:t>
      </w:r>
      <w:r w:rsidR="0029615B">
        <w:rPr>
          <w:szCs w:val="24"/>
          <w:lang w:val="en-US"/>
        </w:rPr>
        <w:t>LIMITED</w:t>
      </w:r>
      <w:r w:rsidR="00A32CF2">
        <w:rPr>
          <w:szCs w:val="24"/>
        </w:rPr>
        <w:t>) (м</w:t>
      </w:r>
      <w:r w:rsidR="00A32CF2" w:rsidRPr="000B1031">
        <w:rPr>
          <w:szCs w:val="24"/>
        </w:rPr>
        <w:t xml:space="preserve">. </w:t>
      </w:r>
      <w:proofErr w:type="spellStart"/>
      <w:r w:rsidR="00A32CF2" w:rsidRPr="000B1031">
        <w:rPr>
          <w:szCs w:val="24"/>
        </w:rPr>
        <w:t>Лімас</w:t>
      </w:r>
      <w:r w:rsidR="0029615B" w:rsidRPr="000B1031">
        <w:rPr>
          <w:szCs w:val="24"/>
        </w:rPr>
        <w:t>ол</w:t>
      </w:r>
      <w:proofErr w:type="spellEnd"/>
      <w:r w:rsidR="0029615B" w:rsidRPr="000B1031">
        <w:rPr>
          <w:szCs w:val="24"/>
        </w:rPr>
        <w:t>, Кіпр),</w:t>
      </w:r>
      <w:r w:rsidR="0029615B">
        <w:rPr>
          <w:szCs w:val="24"/>
        </w:rPr>
        <w:t xml:space="preserve"> що забезпечує </w:t>
      </w:r>
      <w:r w:rsidR="0029615B" w:rsidRPr="00B03D01">
        <w:rPr>
          <w:szCs w:val="24"/>
        </w:rPr>
        <w:t xml:space="preserve">досягнення </w:t>
      </w:r>
      <w:r w:rsidR="00A32CF2">
        <w:rPr>
          <w:szCs w:val="24"/>
        </w:rPr>
        <w:t xml:space="preserve"> </w:t>
      </w:r>
      <w:r w:rsidR="0029615B" w:rsidRPr="00B03D01">
        <w:rPr>
          <w:szCs w:val="24"/>
        </w:rPr>
        <w:t>50 відсотків голосів</w:t>
      </w:r>
      <w:r w:rsidR="00A32CF2">
        <w:rPr>
          <w:szCs w:val="24"/>
        </w:rPr>
        <w:t xml:space="preserve"> у вищому органі управління</w:t>
      </w:r>
      <w:r w:rsidR="0029615B">
        <w:rPr>
          <w:szCs w:val="24"/>
        </w:rPr>
        <w:t xml:space="preserve"> компанії</w:t>
      </w:r>
      <w:r w:rsidR="0029615B" w:rsidRPr="00D025BA">
        <w:rPr>
          <w:szCs w:val="24"/>
        </w:rPr>
        <w:t>.</w:t>
      </w:r>
    </w:p>
    <w:p w:rsidR="00571707" w:rsidRDefault="00571707" w:rsidP="00C4781D">
      <w:pPr>
        <w:spacing w:line="260" w:lineRule="exact"/>
        <w:ind w:firstLine="709"/>
        <w:jc w:val="both"/>
        <w:rPr>
          <w:szCs w:val="24"/>
        </w:rPr>
      </w:pPr>
    </w:p>
    <w:p w:rsidR="00C4781D" w:rsidRDefault="00C4781D" w:rsidP="00571707">
      <w:pPr>
        <w:tabs>
          <w:tab w:val="left" w:pos="7560"/>
          <w:tab w:val="left" w:pos="8820"/>
        </w:tabs>
      </w:pPr>
    </w:p>
    <w:p w:rsidR="00C85E1D" w:rsidRPr="00571707" w:rsidRDefault="00783166" w:rsidP="00571707">
      <w:pPr>
        <w:tabs>
          <w:tab w:val="left" w:pos="7560"/>
          <w:tab w:val="left" w:pos="8820"/>
        </w:tabs>
      </w:pPr>
      <w:r>
        <w:t xml:space="preserve">Голова </w:t>
      </w:r>
      <w:r w:rsidR="00C4781D">
        <w:t>Комітету</w:t>
      </w:r>
      <w:r>
        <w:t xml:space="preserve">                                                                                      </w:t>
      </w:r>
      <w:r w:rsidR="0069789A">
        <w:t xml:space="preserve">    </w:t>
      </w:r>
      <w:r>
        <w:t xml:space="preserve"> </w:t>
      </w:r>
      <w:r w:rsidR="0029615B">
        <w:t>О. ПІЩАНСЬКА</w:t>
      </w:r>
    </w:p>
    <w:sectPr w:rsidR="00C85E1D" w:rsidRPr="00571707" w:rsidSect="00207A19">
      <w:headerReference w:type="default" r:id="rId10"/>
      <w:headerReference w:type="first" r:id="rId11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5AF" w:rsidRDefault="008425AF" w:rsidP="0027733F">
      <w:r>
        <w:separator/>
      </w:r>
    </w:p>
  </w:endnote>
  <w:endnote w:type="continuationSeparator" w:id="0">
    <w:p w:rsidR="008425AF" w:rsidRDefault="008425AF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5AF" w:rsidRDefault="008425AF" w:rsidP="0027733F">
      <w:r>
        <w:separator/>
      </w:r>
    </w:p>
  </w:footnote>
  <w:footnote w:type="continuationSeparator" w:id="0">
    <w:p w:rsidR="008425AF" w:rsidRDefault="008425AF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8425AF" w:rsidRDefault="008425A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7CA" w:rsidRPr="00FB47CA">
          <w:rPr>
            <w:noProof/>
            <w:lang w:val="ru-RU"/>
          </w:rPr>
          <w:t>2</w:t>
        </w:r>
        <w:r>
          <w:fldChar w:fldCharType="end"/>
        </w:r>
      </w:p>
    </w:sdtContent>
  </w:sdt>
  <w:p w:rsidR="008425AF" w:rsidRPr="008330EC" w:rsidRDefault="008425AF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5AF" w:rsidRPr="005E66C8" w:rsidRDefault="008425AF">
    <w:pPr>
      <w:pStyle w:val="a3"/>
      <w:rPr>
        <w:lang w:val="ru-RU"/>
      </w:rPr>
    </w:pPr>
    <w: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6852783"/>
    <w:multiLevelType w:val="multilevel"/>
    <w:tmpl w:val="F96E9322"/>
    <w:lvl w:ilvl="0">
      <w:start w:val="1"/>
      <w:numFmt w:val="decimal"/>
      <w:pStyle w:val="ParagraphNumberRz"/>
      <w:lvlText w:val="(%1)"/>
      <w:lvlJc w:val="left"/>
      <w:pPr>
        <w:ind w:hanging="720"/>
      </w:pPr>
      <w:rPr>
        <w:rFonts w:cs="Times New Roman" w:hint="default"/>
        <w:b w:val="0"/>
        <w:i w:val="0"/>
        <w:sz w:val="20"/>
      </w:rPr>
    </w:lvl>
    <w:lvl w:ilvl="1">
      <w:start w:val="1"/>
      <w:numFmt w:val="none"/>
      <w:lvlText w:val="%2."/>
      <w:lvlJc w:val="left"/>
      <w:pPr>
        <w:ind w:left="2160" w:hanging="360"/>
      </w:pPr>
      <w:rPr>
        <w:rFonts w:cs="Times New Roman" w:hint="default"/>
      </w:rPr>
    </w:lvl>
    <w:lvl w:ilvl="2">
      <w:start w:val="1"/>
      <w:numFmt w:val="none"/>
      <w:lvlText w:val="%3."/>
      <w:lvlJc w:val="right"/>
      <w:pPr>
        <w:ind w:left="2880" w:hanging="180"/>
      </w:pPr>
      <w:rPr>
        <w:rFonts w:cs="Times New Roman" w:hint="default"/>
      </w:rPr>
    </w:lvl>
    <w:lvl w:ilvl="3">
      <w:start w:val="1"/>
      <w:numFmt w:val="none"/>
      <w:lvlText w:val="%4."/>
      <w:lvlJc w:val="left"/>
      <w:pPr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 w:hint="default"/>
      </w:rPr>
    </w:lvl>
  </w:abstractNum>
  <w:abstractNum w:abstractNumId="9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C4326E9"/>
    <w:multiLevelType w:val="hybridMultilevel"/>
    <w:tmpl w:val="D652AB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1"/>
  </w:num>
  <w:num w:numId="7">
    <w:abstractNumId w:val="15"/>
  </w:num>
  <w:num w:numId="8">
    <w:abstractNumId w:val="4"/>
  </w:num>
  <w:num w:numId="9">
    <w:abstractNumId w:val="5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8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27EBE"/>
    <w:rsid w:val="0003517C"/>
    <w:rsid w:val="00040F80"/>
    <w:rsid w:val="00044CAB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4A7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031"/>
    <w:rsid w:val="000B1C2A"/>
    <w:rsid w:val="000B3DE2"/>
    <w:rsid w:val="000C036F"/>
    <w:rsid w:val="000C2B8F"/>
    <w:rsid w:val="000D3B34"/>
    <w:rsid w:val="000D6D4D"/>
    <w:rsid w:val="000E0044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4BE4"/>
    <w:rsid w:val="00115E94"/>
    <w:rsid w:val="00117951"/>
    <w:rsid w:val="00121BB8"/>
    <w:rsid w:val="001229B2"/>
    <w:rsid w:val="001239B1"/>
    <w:rsid w:val="00124E3A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77C54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6167"/>
    <w:rsid w:val="001F64F9"/>
    <w:rsid w:val="001F71CB"/>
    <w:rsid w:val="00204795"/>
    <w:rsid w:val="00207A19"/>
    <w:rsid w:val="002145D6"/>
    <w:rsid w:val="00215F25"/>
    <w:rsid w:val="00222552"/>
    <w:rsid w:val="00222CE6"/>
    <w:rsid w:val="00227AF1"/>
    <w:rsid w:val="002307DA"/>
    <w:rsid w:val="002349A4"/>
    <w:rsid w:val="00234B10"/>
    <w:rsid w:val="00240483"/>
    <w:rsid w:val="00240E55"/>
    <w:rsid w:val="0024218A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55E4"/>
    <w:rsid w:val="0027733F"/>
    <w:rsid w:val="002779E7"/>
    <w:rsid w:val="0028425F"/>
    <w:rsid w:val="00285AEB"/>
    <w:rsid w:val="00285F01"/>
    <w:rsid w:val="0028669D"/>
    <w:rsid w:val="00287E2B"/>
    <w:rsid w:val="002914BC"/>
    <w:rsid w:val="00292D6D"/>
    <w:rsid w:val="00294502"/>
    <w:rsid w:val="00294D4F"/>
    <w:rsid w:val="0029615B"/>
    <w:rsid w:val="00297422"/>
    <w:rsid w:val="002A13D4"/>
    <w:rsid w:val="002A2956"/>
    <w:rsid w:val="002A706C"/>
    <w:rsid w:val="002B1987"/>
    <w:rsid w:val="002B4238"/>
    <w:rsid w:val="002B4494"/>
    <w:rsid w:val="002B458C"/>
    <w:rsid w:val="002C29E7"/>
    <w:rsid w:val="002C74FF"/>
    <w:rsid w:val="002C78A5"/>
    <w:rsid w:val="002D0126"/>
    <w:rsid w:val="002D3AB1"/>
    <w:rsid w:val="002D3ABD"/>
    <w:rsid w:val="002D4D4C"/>
    <w:rsid w:val="002D4D8F"/>
    <w:rsid w:val="002E1382"/>
    <w:rsid w:val="002E23CC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207C"/>
    <w:rsid w:val="00323104"/>
    <w:rsid w:val="003243E6"/>
    <w:rsid w:val="00326CB0"/>
    <w:rsid w:val="00331E2E"/>
    <w:rsid w:val="003358BA"/>
    <w:rsid w:val="0033756D"/>
    <w:rsid w:val="003415D8"/>
    <w:rsid w:val="0034182D"/>
    <w:rsid w:val="00341972"/>
    <w:rsid w:val="00341D96"/>
    <w:rsid w:val="00342724"/>
    <w:rsid w:val="00344B73"/>
    <w:rsid w:val="00344E5A"/>
    <w:rsid w:val="00353A25"/>
    <w:rsid w:val="00354373"/>
    <w:rsid w:val="00356A57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625"/>
    <w:rsid w:val="003C1C1C"/>
    <w:rsid w:val="003C325A"/>
    <w:rsid w:val="003C3923"/>
    <w:rsid w:val="003C3B44"/>
    <w:rsid w:val="003C43BA"/>
    <w:rsid w:val="003C63C8"/>
    <w:rsid w:val="003C63E9"/>
    <w:rsid w:val="003C7B2B"/>
    <w:rsid w:val="003D067A"/>
    <w:rsid w:val="003D3EAE"/>
    <w:rsid w:val="003D7F5D"/>
    <w:rsid w:val="003E1413"/>
    <w:rsid w:val="003E27BD"/>
    <w:rsid w:val="003E54C8"/>
    <w:rsid w:val="003F2202"/>
    <w:rsid w:val="003F7F26"/>
    <w:rsid w:val="004028F9"/>
    <w:rsid w:val="00402D79"/>
    <w:rsid w:val="004038D7"/>
    <w:rsid w:val="00411D23"/>
    <w:rsid w:val="00412AFD"/>
    <w:rsid w:val="00414B4A"/>
    <w:rsid w:val="0041675D"/>
    <w:rsid w:val="004167B9"/>
    <w:rsid w:val="00416DF0"/>
    <w:rsid w:val="00420717"/>
    <w:rsid w:val="0042168A"/>
    <w:rsid w:val="00421E08"/>
    <w:rsid w:val="00424480"/>
    <w:rsid w:val="004247F8"/>
    <w:rsid w:val="00425A69"/>
    <w:rsid w:val="00427683"/>
    <w:rsid w:val="00427BE8"/>
    <w:rsid w:val="0043216B"/>
    <w:rsid w:val="00442103"/>
    <w:rsid w:val="004513ED"/>
    <w:rsid w:val="0045267A"/>
    <w:rsid w:val="0045767F"/>
    <w:rsid w:val="0046120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289"/>
    <w:rsid w:val="004D3E29"/>
    <w:rsid w:val="004D421F"/>
    <w:rsid w:val="004D5019"/>
    <w:rsid w:val="004D6AEB"/>
    <w:rsid w:val="004E15A6"/>
    <w:rsid w:val="004E16C7"/>
    <w:rsid w:val="004E5CFC"/>
    <w:rsid w:val="004F0E57"/>
    <w:rsid w:val="004F1CE8"/>
    <w:rsid w:val="004F3F5B"/>
    <w:rsid w:val="004F4BD1"/>
    <w:rsid w:val="004F6979"/>
    <w:rsid w:val="00501C4C"/>
    <w:rsid w:val="00504536"/>
    <w:rsid w:val="005058A3"/>
    <w:rsid w:val="005072F3"/>
    <w:rsid w:val="00507E1E"/>
    <w:rsid w:val="00510980"/>
    <w:rsid w:val="00510FED"/>
    <w:rsid w:val="00511B86"/>
    <w:rsid w:val="00512005"/>
    <w:rsid w:val="0051237B"/>
    <w:rsid w:val="00515090"/>
    <w:rsid w:val="005158B9"/>
    <w:rsid w:val="00516C92"/>
    <w:rsid w:val="0051756D"/>
    <w:rsid w:val="00522C89"/>
    <w:rsid w:val="00525197"/>
    <w:rsid w:val="00526203"/>
    <w:rsid w:val="00531D98"/>
    <w:rsid w:val="005340FF"/>
    <w:rsid w:val="00534341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3C12"/>
    <w:rsid w:val="00566086"/>
    <w:rsid w:val="005661A7"/>
    <w:rsid w:val="00566A81"/>
    <w:rsid w:val="00567A1C"/>
    <w:rsid w:val="005705E6"/>
    <w:rsid w:val="00571707"/>
    <w:rsid w:val="0057432B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5C6F"/>
    <w:rsid w:val="005B7EF7"/>
    <w:rsid w:val="005C3188"/>
    <w:rsid w:val="005C345B"/>
    <w:rsid w:val="005C385A"/>
    <w:rsid w:val="005C68A1"/>
    <w:rsid w:val="005C6A11"/>
    <w:rsid w:val="005C6EFA"/>
    <w:rsid w:val="005C7EBB"/>
    <w:rsid w:val="005D2283"/>
    <w:rsid w:val="005D2775"/>
    <w:rsid w:val="005D361F"/>
    <w:rsid w:val="005D5E58"/>
    <w:rsid w:val="005D7562"/>
    <w:rsid w:val="005D773D"/>
    <w:rsid w:val="005E0695"/>
    <w:rsid w:val="005E167B"/>
    <w:rsid w:val="005E1C41"/>
    <w:rsid w:val="005E5C9E"/>
    <w:rsid w:val="005E5EAD"/>
    <w:rsid w:val="005E66C8"/>
    <w:rsid w:val="005E6753"/>
    <w:rsid w:val="005F0682"/>
    <w:rsid w:val="005F7CC1"/>
    <w:rsid w:val="00600E74"/>
    <w:rsid w:val="0060250A"/>
    <w:rsid w:val="00603839"/>
    <w:rsid w:val="00606D15"/>
    <w:rsid w:val="006102E7"/>
    <w:rsid w:val="00615BDF"/>
    <w:rsid w:val="00616572"/>
    <w:rsid w:val="00621781"/>
    <w:rsid w:val="00621A0B"/>
    <w:rsid w:val="0062226A"/>
    <w:rsid w:val="00625D5E"/>
    <w:rsid w:val="006311B8"/>
    <w:rsid w:val="00631781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57335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9789A"/>
    <w:rsid w:val="006A2FC7"/>
    <w:rsid w:val="006A6EE3"/>
    <w:rsid w:val="006B04A5"/>
    <w:rsid w:val="006B2D3C"/>
    <w:rsid w:val="006B44C7"/>
    <w:rsid w:val="006B6660"/>
    <w:rsid w:val="006B7D34"/>
    <w:rsid w:val="006B7E19"/>
    <w:rsid w:val="006C4689"/>
    <w:rsid w:val="006C51E5"/>
    <w:rsid w:val="006C5E4C"/>
    <w:rsid w:val="006C5FDD"/>
    <w:rsid w:val="006C76AB"/>
    <w:rsid w:val="006D0064"/>
    <w:rsid w:val="006D0CEC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6F7F2F"/>
    <w:rsid w:val="00700D0F"/>
    <w:rsid w:val="00703F43"/>
    <w:rsid w:val="00704E00"/>
    <w:rsid w:val="007074E6"/>
    <w:rsid w:val="0070787B"/>
    <w:rsid w:val="007113D4"/>
    <w:rsid w:val="007123DE"/>
    <w:rsid w:val="00715CB7"/>
    <w:rsid w:val="00717920"/>
    <w:rsid w:val="00720029"/>
    <w:rsid w:val="00722E58"/>
    <w:rsid w:val="0072348D"/>
    <w:rsid w:val="007317F3"/>
    <w:rsid w:val="0073551D"/>
    <w:rsid w:val="00737E43"/>
    <w:rsid w:val="007406D4"/>
    <w:rsid w:val="0074083D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31A1"/>
    <w:rsid w:val="007549A9"/>
    <w:rsid w:val="00756E86"/>
    <w:rsid w:val="00764747"/>
    <w:rsid w:val="00766362"/>
    <w:rsid w:val="00775745"/>
    <w:rsid w:val="007767DE"/>
    <w:rsid w:val="0078300A"/>
    <w:rsid w:val="00783166"/>
    <w:rsid w:val="00786204"/>
    <w:rsid w:val="00790852"/>
    <w:rsid w:val="00790AE1"/>
    <w:rsid w:val="00791D05"/>
    <w:rsid w:val="00791FD2"/>
    <w:rsid w:val="007941F7"/>
    <w:rsid w:val="00794AB8"/>
    <w:rsid w:val="00795C4D"/>
    <w:rsid w:val="007967F0"/>
    <w:rsid w:val="00797B31"/>
    <w:rsid w:val="00797CB6"/>
    <w:rsid w:val="007A0A72"/>
    <w:rsid w:val="007A13BA"/>
    <w:rsid w:val="007A2628"/>
    <w:rsid w:val="007A3AEF"/>
    <w:rsid w:val="007A7E45"/>
    <w:rsid w:val="007B24EA"/>
    <w:rsid w:val="007B377B"/>
    <w:rsid w:val="007B4652"/>
    <w:rsid w:val="007B7A18"/>
    <w:rsid w:val="007C2BE7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0EE6"/>
    <w:rsid w:val="008417B2"/>
    <w:rsid w:val="00841A22"/>
    <w:rsid w:val="008425AF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2443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2274"/>
    <w:rsid w:val="00893D6F"/>
    <w:rsid w:val="00895510"/>
    <w:rsid w:val="00897836"/>
    <w:rsid w:val="008A170C"/>
    <w:rsid w:val="008A1714"/>
    <w:rsid w:val="008A364E"/>
    <w:rsid w:val="008A37F7"/>
    <w:rsid w:val="008A47D7"/>
    <w:rsid w:val="008A4BC2"/>
    <w:rsid w:val="008A6B0D"/>
    <w:rsid w:val="008A781A"/>
    <w:rsid w:val="008B1A68"/>
    <w:rsid w:val="008B2AAC"/>
    <w:rsid w:val="008B44FD"/>
    <w:rsid w:val="008B572B"/>
    <w:rsid w:val="008B5DB2"/>
    <w:rsid w:val="008C1D57"/>
    <w:rsid w:val="008C3255"/>
    <w:rsid w:val="008C73E3"/>
    <w:rsid w:val="008D01B7"/>
    <w:rsid w:val="008D062D"/>
    <w:rsid w:val="008D1E85"/>
    <w:rsid w:val="008D37A5"/>
    <w:rsid w:val="008D648C"/>
    <w:rsid w:val="008E0174"/>
    <w:rsid w:val="008E3302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0CC7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656D0"/>
    <w:rsid w:val="009713FF"/>
    <w:rsid w:val="00972A2B"/>
    <w:rsid w:val="00974055"/>
    <w:rsid w:val="00974D89"/>
    <w:rsid w:val="00975BDF"/>
    <w:rsid w:val="00981C19"/>
    <w:rsid w:val="00981E6C"/>
    <w:rsid w:val="0098328B"/>
    <w:rsid w:val="009863F7"/>
    <w:rsid w:val="00987688"/>
    <w:rsid w:val="00990059"/>
    <w:rsid w:val="00990A2A"/>
    <w:rsid w:val="009A0C16"/>
    <w:rsid w:val="009A0FFC"/>
    <w:rsid w:val="009A3D9C"/>
    <w:rsid w:val="009A4B8E"/>
    <w:rsid w:val="009A7917"/>
    <w:rsid w:val="009A7F42"/>
    <w:rsid w:val="009B0608"/>
    <w:rsid w:val="009B43A9"/>
    <w:rsid w:val="009B5A7E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2FA2"/>
    <w:rsid w:val="009D31F2"/>
    <w:rsid w:val="009D4E60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16C2"/>
    <w:rsid w:val="00A32CF2"/>
    <w:rsid w:val="00A33FFE"/>
    <w:rsid w:val="00A34269"/>
    <w:rsid w:val="00A3502F"/>
    <w:rsid w:val="00A36085"/>
    <w:rsid w:val="00A36940"/>
    <w:rsid w:val="00A40DCD"/>
    <w:rsid w:val="00A4613C"/>
    <w:rsid w:val="00A5246D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5DB0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D6E0A"/>
    <w:rsid w:val="00AE6370"/>
    <w:rsid w:val="00AE7A1D"/>
    <w:rsid w:val="00AE7C7E"/>
    <w:rsid w:val="00AF060C"/>
    <w:rsid w:val="00AF213F"/>
    <w:rsid w:val="00AF2437"/>
    <w:rsid w:val="00AF3269"/>
    <w:rsid w:val="00AF485D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026C"/>
    <w:rsid w:val="00C111AC"/>
    <w:rsid w:val="00C120E6"/>
    <w:rsid w:val="00C15309"/>
    <w:rsid w:val="00C17B33"/>
    <w:rsid w:val="00C24763"/>
    <w:rsid w:val="00C25404"/>
    <w:rsid w:val="00C25731"/>
    <w:rsid w:val="00C324B3"/>
    <w:rsid w:val="00C3274C"/>
    <w:rsid w:val="00C32C90"/>
    <w:rsid w:val="00C3327E"/>
    <w:rsid w:val="00C36509"/>
    <w:rsid w:val="00C40F11"/>
    <w:rsid w:val="00C42331"/>
    <w:rsid w:val="00C467BB"/>
    <w:rsid w:val="00C4781D"/>
    <w:rsid w:val="00C51B5B"/>
    <w:rsid w:val="00C52507"/>
    <w:rsid w:val="00C533FB"/>
    <w:rsid w:val="00C53855"/>
    <w:rsid w:val="00C555DA"/>
    <w:rsid w:val="00C5620E"/>
    <w:rsid w:val="00C57422"/>
    <w:rsid w:val="00C639C9"/>
    <w:rsid w:val="00C66F58"/>
    <w:rsid w:val="00C74B11"/>
    <w:rsid w:val="00C750AE"/>
    <w:rsid w:val="00C75B75"/>
    <w:rsid w:val="00C76705"/>
    <w:rsid w:val="00C76856"/>
    <w:rsid w:val="00C81296"/>
    <w:rsid w:val="00C82436"/>
    <w:rsid w:val="00C85E1D"/>
    <w:rsid w:val="00C90F89"/>
    <w:rsid w:val="00C93295"/>
    <w:rsid w:val="00CA0E54"/>
    <w:rsid w:val="00CA11C6"/>
    <w:rsid w:val="00CA4994"/>
    <w:rsid w:val="00CA49C5"/>
    <w:rsid w:val="00CA6257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87D"/>
    <w:rsid w:val="00CC19D4"/>
    <w:rsid w:val="00CC3440"/>
    <w:rsid w:val="00CC402D"/>
    <w:rsid w:val="00CC48B2"/>
    <w:rsid w:val="00CC5BE6"/>
    <w:rsid w:val="00CC70EA"/>
    <w:rsid w:val="00CD2B34"/>
    <w:rsid w:val="00CD49A8"/>
    <w:rsid w:val="00CD5946"/>
    <w:rsid w:val="00CD5C69"/>
    <w:rsid w:val="00CE00A9"/>
    <w:rsid w:val="00CE07FB"/>
    <w:rsid w:val="00CE0F5E"/>
    <w:rsid w:val="00CE2B09"/>
    <w:rsid w:val="00CE5082"/>
    <w:rsid w:val="00CE5D82"/>
    <w:rsid w:val="00CE6341"/>
    <w:rsid w:val="00CE6512"/>
    <w:rsid w:val="00CE7EBA"/>
    <w:rsid w:val="00CF3232"/>
    <w:rsid w:val="00CF3531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A4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568BC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00E0"/>
    <w:rsid w:val="00DD3496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375AA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0409"/>
    <w:rsid w:val="00E61387"/>
    <w:rsid w:val="00E6346B"/>
    <w:rsid w:val="00E63938"/>
    <w:rsid w:val="00E63B7D"/>
    <w:rsid w:val="00E64AB7"/>
    <w:rsid w:val="00E65CC2"/>
    <w:rsid w:val="00E660BC"/>
    <w:rsid w:val="00E66827"/>
    <w:rsid w:val="00E6690A"/>
    <w:rsid w:val="00E7114A"/>
    <w:rsid w:val="00E836EA"/>
    <w:rsid w:val="00E841B4"/>
    <w:rsid w:val="00E860DA"/>
    <w:rsid w:val="00E9136F"/>
    <w:rsid w:val="00E919B2"/>
    <w:rsid w:val="00E928A1"/>
    <w:rsid w:val="00E966B0"/>
    <w:rsid w:val="00E96A13"/>
    <w:rsid w:val="00E97008"/>
    <w:rsid w:val="00EA002B"/>
    <w:rsid w:val="00EA24A4"/>
    <w:rsid w:val="00EA4DA5"/>
    <w:rsid w:val="00EA504F"/>
    <w:rsid w:val="00EA65E3"/>
    <w:rsid w:val="00EA6C6C"/>
    <w:rsid w:val="00EA7006"/>
    <w:rsid w:val="00EB04C0"/>
    <w:rsid w:val="00EB2BFC"/>
    <w:rsid w:val="00EB4DC6"/>
    <w:rsid w:val="00EB6209"/>
    <w:rsid w:val="00EB7649"/>
    <w:rsid w:val="00EC0B4C"/>
    <w:rsid w:val="00EC1812"/>
    <w:rsid w:val="00EC5978"/>
    <w:rsid w:val="00EC70F8"/>
    <w:rsid w:val="00ED16BA"/>
    <w:rsid w:val="00ED53C4"/>
    <w:rsid w:val="00EE063F"/>
    <w:rsid w:val="00EE2822"/>
    <w:rsid w:val="00EE6158"/>
    <w:rsid w:val="00EF57FB"/>
    <w:rsid w:val="00EF61CF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6FB4"/>
    <w:rsid w:val="00F475C0"/>
    <w:rsid w:val="00F508BA"/>
    <w:rsid w:val="00F52BF6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2064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47CA"/>
    <w:rsid w:val="00FB4956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0F0C"/>
    <w:rsid w:val="00FD1269"/>
    <w:rsid w:val="00FD1772"/>
    <w:rsid w:val="00FD606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3A93"/>
    <w:rsid w:val="00FE6D91"/>
    <w:rsid w:val="00FE782A"/>
    <w:rsid w:val="00FE7EF8"/>
    <w:rsid w:val="00FF02B1"/>
    <w:rsid w:val="00FF0FE0"/>
    <w:rsid w:val="00FF2A6F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1" w:qFormat="1"/>
    <w:lsdException w:name="caption" w:uiPriority="35" w:qFormat="1"/>
    <w:lsdException w:name="footnote reference" w:uiPriority="11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f2"/>
    <w:uiPriority w:val="11"/>
    <w:unhideWhenUsed/>
    <w:qFormat/>
    <w:rsid w:val="00B15DAA"/>
    <w:rPr>
      <w:sz w:val="20"/>
    </w:rPr>
  </w:style>
  <w:style w:type="character" w:customStyle="1" w:styleId="af2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basedOn w:val="a0"/>
    <w:link w:val="af1"/>
    <w:uiPriority w:val="11"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aliases w:val="(NECG) Footnote Reference,fr,o,fußzeile !!!,-E Fußnotenzeichen,FC,Style 30,Style 3,Appel note de bas de p,Style 17,FR,Style 13,Style 12,Style 124,callout,-E Funotenzeichen,Style 1,Style 4,Ref,de nota al pie,Style 6,Footnote Reference/,Nota"/>
    <w:basedOn w:val="a0"/>
    <w:uiPriority w:val="11"/>
    <w:unhideWhenUsed/>
    <w:qFormat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  <w:style w:type="paragraph" w:customStyle="1" w:styleId="ParagraphNumberRz">
    <w:name w:val="Paragraph Number (Rz)"/>
    <w:basedOn w:val="a"/>
    <w:link w:val="ParagraphNumberRzChar"/>
    <w:uiPriority w:val="49"/>
    <w:qFormat/>
    <w:rsid w:val="00507E1E"/>
    <w:pPr>
      <w:numPr>
        <w:numId w:val="17"/>
      </w:numPr>
      <w:overflowPunct/>
      <w:autoSpaceDE/>
      <w:autoSpaceDN/>
      <w:adjustRightInd/>
      <w:spacing w:after="180" w:line="280" w:lineRule="exact"/>
      <w:jc w:val="both"/>
    </w:pPr>
    <w:rPr>
      <w:sz w:val="20"/>
      <w:lang w:val="en-GB" w:eastAsia="ko-KR"/>
    </w:rPr>
  </w:style>
  <w:style w:type="character" w:customStyle="1" w:styleId="ParagraphNumberRzChar">
    <w:name w:val="Paragraph Number (Rz) Char"/>
    <w:link w:val="ParagraphNumberRz"/>
    <w:uiPriority w:val="49"/>
    <w:locked/>
    <w:rsid w:val="00507E1E"/>
    <w:rPr>
      <w:rFonts w:ascii="Times New Roman" w:eastAsia="Times New Roman" w:hAnsi="Times New Roman" w:cs="Times New Roman"/>
      <w:sz w:val="20"/>
      <w:szCs w:val="20"/>
      <w:lang w:val="en-GB" w:eastAsia="ko-KR"/>
    </w:rPr>
  </w:style>
  <w:style w:type="paragraph" w:customStyle="1" w:styleId="ShortOutlineStyle1">
    <w:name w:val="ShortOutlineStyle1"/>
    <w:basedOn w:val="a"/>
    <w:link w:val="ShortOutlineStyle1Char"/>
    <w:qFormat/>
    <w:rsid w:val="00507E1E"/>
    <w:pPr>
      <w:tabs>
        <w:tab w:val="num" w:pos="720"/>
      </w:tabs>
      <w:overflowPunct/>
      <w:autoSpaceDE/>
      <w:autoSpaceDN/>
      <w:adjustRightInd/>
      <w:spacing w:before="240" w:after="240"/>
      <w:ind w:left="720" w:hanging="720"/>
      <w:jc w:val="both"/>
    </w:pPr>
    <w:rPr>
      <w:rFonts w:eastAsia="SimSun"/>
      <w:szCs w:val="24"/>
      <w:lang w:val="en-US" w:eastAsia="ar-SA"/>
    </w:rPr>
  </w:style>
  <w:style w:type="character" w:customStyle="1" w:styleId="ShortOutlineStyle1Char">
    <w:name w:val="ShortOutlineStyle1 Char"/>
    <w:link w:val="ShortOutlineStyle1"/>
    <w:locked/>
    <w:rsid w:val="00507E1E"/>
    <w:rPr>
      <w:rFonts w:ascii="Times New Roman" w:eastAsia="SimSun" w:hAnsi="Times New Roman" w:cs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1" w:qFormat="1"/>
    <w:lsdException w:name="caption" w:uiPriority="35" w:qFormat="1"/>
    <w:lsdException w:name="footnote reference" w:uiPriority="11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f2"/>
    <w:uiPriority w:val="11"/>
    <w:unhideWhenUsed/>
    <w:qFormat/>
    <w:rsid w:val="00B15DAA"/>
    <w:rPr>
      <w:sz w:val="20"/>
    </w:rPr>
  </w:style>
  <w:style w:type="character" w:customStyle="1" w:styleId="af2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basedOn w:val="a0"/>
    <w:link w:val="af1"/>
    <w:uiPriority w:val="11"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aliases w:val="(NECG) Footnote Reference,fr,o,fußzeile !!!,-E Fußnotenzeichen,FC,Style 30,Style 3,Appel note de bas de p,Style 17,FR,Style 13,Style 12,Style 124,callout,-E Funotenzeichen,Style 1,Style 4,Ref,de nota al pie,Style 6,Footnote Reference/,Nota"/>
    <w:basedOn w:val="a0"/>
    <w:uiPriority w:val="11"/>
    <w:unhideWhenUsed/>
    <w:qFormat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  <w:style w:type="paragraph" w:customStyle="1" w:styleId="ParagraphNumberRz">
    <w:name w:val="Paragraph Number (Rz)"/>
    <w:basedOn w:val="a"/>
    <w:link w:val="ParagraphNumberRzChar"/>
    <w:uiPriority w:val="49"/>
    <w:qFormat/>
    <w:rsid w:val="00507E1E"/>
    <w:pPr>
      <w:numPr>
        <w:numId w:val="17"/>
      </w:numPr>
      <w:overflowPunct/>
      <w:autoSpaceDE/>
      <w:autoSpaceDN/>
      <w:adjustRightInd/>
      <w:spacing w:after="180" w:line="280" w:lineRule="exact"/>
      <w:jc w:val="both"/>
    </w:pPr>
    <w:rPr>
      <w:sz w:val="20"/>
      <w:lang w:val="en-GB" w:eastAsia="ko-KR"/>
    </w:rPr>
  </w:style>
  <w:style w:type="character" w:customStyle="1" w:styleId="ParagraphNumberRzChar">
    <w:name w:val="Paragraph Number (Rz) Char"/>
    <w:link w:val="ParagraphNumberRz"/>
    <w:uiPriority w:val="49"/>
    <w:locked/>
    <w:rsid w:val="00507E1E"/>
    <w:rPr>
      <w:rFonts w:ascii="Times New Roman" w:eastAsia="Times New Roman" w:hAnsi="Times New Roman" w:cs="Times New Roman"/>
      <w:sz w:val="20"/>
      <w:szCs w:val="20"/>
      <w:lang w:val="en-GB" w:eastAsia="ko-KR"/>
    </w:rPr>
  </w:style>
  <w:style w:type="paragraph" w:customStyle="1" w:styleId="ShortOutlineStyle1">
    <w:name w:val="ShortOutlineStyle1"/>
    <w:basedOn w:val="a"/>
    <w:link w:val="ShortOutlineStyle1Char"/>
    <w:qFormat/>
    <w:rsid w:val="00507E1E"/>
    <w:pPr>
      <w:tabs>
        <w:tab w:val="num" w:pos="720"/>
      </w:tabs>
      <w:overflowPunct/>
      <w:autoSpaceDE/>
      <w:autoSpaceDN/>
      <w:adjustRightInd/>
      <w:spacing w:before="240" w:after="240"/>
      <w:ind w:left="720" w:hanging="720"/>
      <w:jc w:val="both"/>
    </w:pPr>
    <w:rPr>
      <w:rFonts w:eastAsia="SimSun"/>
      <w:szCs w:val="24"/>
      <w:lang w:val="en-US" w:eastAsia="ar-SA"/>
    </w:rPr>
  </w:style>
  <w:style w:type="character" w:customStyle="1" w:styleId="ShortOutlineStyle1Char">
    <w:name w:val="ShortOutlineStyle1 Char"/>
    <w:link w:val="ShortOutlineStyle1"/>
    <w:locked/>
    <w:rsid w:val="00507E1E"/>
    <w:rPr>
      <w:rFonts w:ascii="Times New Roman" w:eastAsia="SimSu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5F708-5ECF-4A67-800F-9FB340CBA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675</Words>
  <Characters>3853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2020-12-23T12:39:00Z</cp:lastPrinted>
  <dcterms:created xsi:type="dcterms:W3CDTF">2021-01-04T07:22:00Z</dcterms:created>
  <dcterms:modified xsi:type="dcterms:W3CDTF">2021-01-04T07:22:00Z</dcterms:modified>
</cp:coreProperties>
</file>