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3C208A" w:rsidRDefault="005B6037" w:rsidP="007B37F8">
      <w:pPr>
        <w:jc w:val="center"/>
        <w:rPr>
          <w:sz w:val="16"/>
          <w:szCs w:val="16"/>
          <w:lang w:val="uk-UA"/>
        </w:rPr>
      </w:pPr>
      <w:bookmarkStart w:id="0" w:name="_GoBack"/>
      <w:bookmarkEnd w:id="0"/>
      <w:r w:rsidRPr="003C208A">
        <w:rPr>
          <w:lang w:val="uk-UA"/>
        </w:rPr>
        <w:t xml:space="preserve">  </w:t>
      </w:r>
      <w:r w:rsidR="007B6245">
        <w:rPr>
          <w:noProof/>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7B37F8" w:rsidRPr="003C208A" w:rsidRDefault="007B37F8" w:rsidP="007B37F8">
      <w:pPr>
        <w:jc w:val="center"/>
        <w:rPr>
          <w:b/>
          <w:sz w:val="32"/>
          <w:szCs w:val="32"/>
          <w:lang w:val="uk-UA"/>
        </w:rPr>
      </w:pPr>
      <w:r w:rsidRPr="003C208A">
        <w:rPr>
          <w:b/>
          <w:sz w:val="32"/>
          <w:szCs w:val="32"/>
          <w:lang w:val="uk-UA"/>
        </w:rPr>
        <w:t>АНТИМОНОПОЛЬНИЙ   КОМІТЕТ   УКРАЇНИ</w:t>
      </w:r>
    </w:p>
    <w:p w:rsidR="007B37F8" w:rsidRPr="00373CAF" w:rsidRDefault="007B37F8" w:rsidP="007B37F8">
      <w:pPr>
        <w:tabs>
          <w:tab w:val="left" w:leader="hyphen" w:pos="10206"/>
        </w:tabs>
        <w:jc w:val="center"/>
        <w:rPr>
          <w:sz w:val="28"/>
          <w:szCs w:val="28"/>
          <w:lang w:val="uk-UA"/>
        </w:rPr>
      </w:pPr>
    </w:p>
    <w:p w:rsidR="007B37F8" w:rsidRPr="003C208A" w:rsidRDefault="007B37F8" w:rsidP="007B37F8">
      <w:pPr>
        <w:tabs>
          <w:tab w:val="left" w:leader="hyphen" w:pos="10206"/>
        </w:tabs>
        <w:jc w:val="center"/>
        <w:rPr>
          <w:b/>
          <w:sz w:val="32"/>
          <w:szCs w:val="32"/>
          <w:lang w:val="uk-UA"/>
        </w:rPr>
      </w:pPr>
      <w:r w:rsidRPr="003C208A">
        <w:rPr>
          <w:b/>
          <w:sz w:val="32"/>
          <w:szCs w:val="32"/>
          <w:lang w:val="uk-UA"/>
        </w:rPr>
        <w:t>РІШЕННЯ</w:t>
      </w:r>
    </w:p>
    <w:p w:rsidR="007B37F8" w:rsidRDefault="007B37F8" w:rsidP="007B37F8">
      <w:pPr>
        <w:tabs>
          <w:tab w:val="left" w:leader="hyphen" w:pos="10206"/>
        </w:tabs>
        <w:jc w:val="center"/>
        <w:rPr>
          <w:bCs/>
          <w:sz w:val="28"/>
          <w:szCs w:val="28"/>
          <w:lang w:val="uk-UA"/>
        </w:rPr>
      </w:pPr>
    </w:p>
    <w:p w:rsidR="00373CAF" w:rsidRPr="003C208A" w:rsidRDefault="00373CAF" w:rsidP="007B37F8">
      <w:pPr>
        <w:tabs>
          <w:tab w:val="left" w:leader="hyphen" w:pos="10206"/>
        </w:tabs>
        <w:jc w:val="center"/>
        <w:rPr>
          <w:bCs/>
          <w:sz w:val="28"/>
          <w:szCs w:val="28"/>
          <w:lang w:val="uk-UA"/>
        </w:rPr>
      </w:pPr>
    </w:p>
    <w:p w:rsidR="00C6266C" w:rsidRPr="003C208A" w:rsidRDefault="00C6266C" w:rsidP="00C6266C">
      <w:pPr>
        <w:tabs>
          <w:tab w:val="left" w:pos="4820"/>
          <w:tab w:val="left" w:leader="hyphen" w:pos="10206"/>
        </w:tabs>
        <w:rPr>
          <w:lang w:val="uk-UA"/>
        </w:rPr>
      </w:pPr>
      <w:r>
        <w:rPr>
          <w:bCs/>
          <w:lang w:val="uk-UA"/>
        </w:rPr>
        <w:t>10 грудня 2020</w:t>
      </w:r>
      <w:r w:rsidRPr="003C208A">
        <w:rPr>
          <w:bCs/>
          <w:lang w:val="uk-UA"/>
        </w:rPr>
        <w:t xml:space="preserve"> р</w:t>
      </w:r>
      <w:r w:rsidRPr="003C208A">
        <w:rPr>
          <w:lang w:val="uk-UA"/>
        </w:rPr>
        <w:t xml:space="preserve">                                 </w:t>
      </w:r>
      <w:r>
        <w:rPr>
          <w:lang w:val="uk-UA"/>
        </w:rPr>
        <w:t xml:space="preserve">                </w:t>
      </w:r>
      <w:r w:rsidRPr="003C208A">
        <w:rPr>
          <w:lang w:val="uk-UA"/>
        </w:rPr>
        <w:t xml:space="preserve">Київ                                                          № </w:t>
      </w:r>
      <w:r>
        <w:rPr>
          <w:lang w:val="uk-UA"/>
        </w:rPr>
        <w:t>778</w:t>
      </w:r>
      <w:r w:rsidRPr="003C208A">
        <w:rPr>
          <w:lang w:val="uk-UA"/>
        </w:rPr>
        <w:t>-р</w:t>
      </w:r>
    </w:p>
    <w:p w:rsidR="004042A5" w:rsidRPr="003C208A" w:rsidRDefault="004042A5" w:rsidP="007B37F8">
      <w:pPr>
        <w:tabs>
          <w:tab w:val="left" w:leader="hyphen" w:pos="10206"/>
        </w:tabs>
        <w:rPr>
          <w:lang w:val="uk-UA"/>
        </w:rPr>
      </w:pPr>
    </w:p>
    <w:p w:rsidR="007B37F8" w:rsidRPr="003C208A" w:rsidRDefault="007B37F8" w:rsidP="007B37F8">
      <w:pPr>
        <w:rPr>
          <w:lang w:val="uk-UA"/>
        </w:rPr>
      </w:pPr>
      <w:r w:rsidRPr="003C208A">
        <w:rPr>
          <w:lang w:val="uk-UA"/>
        </w:rPr>
        <w:t xml:space="preserve">Про результати розгляду </w:t>
      </w:r>
    </w:p>
    <w:p w:rsidR="007B37F8" w:rsidRPr="003C208A" w:rsidRDefault="007B37F8" w:rsidP="007B37F8">
      <w:pPr>
        <w:rPr>
          <w:lang w:val="uk-UA"/>
        </w:rPr>
      </w:pPr>
      <w:r w:rsidRPr="003C208A">
        <w:rPr>
          <w:lang w:val="uk-UA"/>
        </w:rPr>
        <w:t xml:space="preserve">справи про </w:t>
      </w:r>
      <w:r w:rsidR="00E67EE0" w:rsidRPr="003C208A">
        <w:rPr>
          <w:lang w:val="uk-UA"/>
        </w:rPr>
        <w:t>концентрацію</w:t>
      </w:r>
    </w:p>
    <w:p w:rsidR="000302E0" w:rsidRDefault="000302E0">
      <w:pPr>
        <w:rPr>
          <w:lang w:val="uk-UA"/>
        </w:rPr>
      </w:pPr>
    </w:p>
    <w:p w:rsidR="004A42FE" w:rsidRPr="003C208A" w:rsidRDefault="004A42FE">
      <w:pPr>
        <w:rPr>
          <w:lang w:val="uk-UA"/>
        </w:rPr>
      </w:pPr>
    </w:p>
    <w:p w:rsidR="00B15C1A" w:rsidRPr="003C208A" w:rsidRDefault="007B37F8" w:rsidP="0050648B">
      <w:pPr>
        <w:tabs>
          <w:tab w:val="left" w:pos="993"/>
        </w:tabs>
        <w:spacing w:after="120"/>
        <w:ind w:firstLine="709"/>
        <w:jc w:val="both"/>
        <w:rPr>
          <w:rFonts w:eastAsia="Calibri"/>
          <w:lang w:val="uk-UA" w:eastAsia="en-US"/>
        </w:rPr>
      </w:pPr>
      <w:r w:rsidRPr="003C208A">
        <w:rPr>
          <w:rFonts w:eastAsia="Calibri"/>
          <w:lang w:val="uk-UA" w:eastAsia="en-US"/>
        </w:rPr>
        <w:t xml:space="preserve">Антимонопольний комітет України, розглянувши справу </w:t>
      </w:r>
      <w:r w:rsidR="00267DD4" w:rsidRPr="00983E98">
        <w:rPr>
          <w:lang w:val="uk-UA"/>
        </w:rPr>
        <w:t>№ 126-25/22-19-ЕК</w:t>
      </w:r>
      <w:r w:rsidR="00267DD4" w:rsidRPr="00267DD4">
        <w:rPr>
          <w:rFonts w:eastAsia="Calibri"/>
          <w:lang w:val="uk-UA" w:eastAsia="en-US"/>
        </w:rPr>
        <w:t xml:space="preserve"> </w:t>
      </w:r>
      <w:r w:rsidR="00267DD4" w:rsidRPr="003C208A">
        <w:rPr>
          <w:rFonts w:eastAsia="Calibri"/>
          <w:lang w:val="uk-UA" w:eastAsia="en-US"/>
        </w:rPr>
        <w:t>про концентрацію у вигляді</w:t>
      </w:r>
      <w:r w:rsidR="00267DD4">
        <w:rPr>
          <w:rFonts w:eastAsia="Calibri"/>
          <w:lang w:val="uk-UA" w:eastAsia="en-US"/>
        </w:rPr>
        <w:t xml:space="preserve"> </w:t>
      </w:r>
      <w:r w:rsidR="00267DD4" w:rsidRPr="00983E98">
        <w:rPr>
          <w:lang w:val="uk-UA"/>
        </w:rPr>
        <w:t>придбання компанією «</w:t>
      </w:r>
      <w:proofErr w:type="spellStart"/>
      <w:r w:rsidR="00267DD4" w:rsidRPr="00983E98">
        <w:rPr>
          <w:lang w:val="uk-UA"/>
        </w:rPr>
        <w:t>Vesco</w:t>
      </w:r>
      <w:proofErr w:type="spellEnd"/>
      <w:r w:rsidR="00267DD4" w:rsidRPr="00983E98">
        <w:rPr>
          <w:lang w:val="uk-UA"/>
        </w:rPr>
        <w:t xml:space="preserve"> </w:t>
      </w:r>
      <w:proofErr w:type="spellStart"/>
      <w:r w:rsidR="00267DD4" w:rsidRPr="00983E98">
        <w:rPr>
          <w:lang w:val="uk-UA"/>
        </w:rPr>
        <w:t>Limited</w:t>
      </w:r>
      <w:proofErr w:type="spellEnd"/>
      <w:r w:rsidR="00267DD4" w:rsidRPr="00983E98">
        <w:rPr>
          <w:lang w:val="uk-UA"/>
        </w:rPr>
        <w:t>»</w:t>
      </w:r>
      <w:r w:rsidR="00267DD4">
        <w:rPr>
          <w:lang w:val="uk-UA"/>
        </w:rPr>
        <w:t xml:space="preserve"> </w:t>
      </w:r>
      <w:r w:rsidR="00267DD4" w:rsidRPr="00983E98">
        <w:rPr>
          <w:lang w:val="uk-UA"/>
        </w:rPr>
        <w:t xml:space="preserve">(м. </w:t>
      </w:r>
      <w:proofErr w:type="spellStart"/>
      <w:r w:rsidR="00267DD4" w:rsidRPr="00983E98">
        <w:rPr>
          <w:lang w:val="uk-UA"/>
        </w:rPr>
        <w:t>Лімасол</w:t>
      </w:r>
      <w:proofErr w:type="spellEnd"/>
      <w:r w:rsidR="00267DD4" w:rsidRPr="00983E98">
        <w:rPr>
          <w:lang w:val="uk-UA"/>
        </w:rPr>
        <w:t>, Кіпр) акцій публічного акціонерного товариства «</w:t>
      </w:r>
      <w:proofErr w:type="spellStart"/>
      <w:r w:rsidR="00267DD4" w:rsidRPr="00983E98">
        <w:rPr>
          <w:lang w:val="uk-UA"/>
        </w:rPr>
        <w:t>Часівоярський</w:t>
      </w:r>
      <w:proofErr w:type="spellEnd"/>
      <w:r w:rsidR="00267DD4" w:rsidRPr="00983E98">
        <w:rPr>
          <w:lang w:val="uk-UA"/>
        </w:rPr>
        <w:t xml:space="preserve"> Вогнетривкий Комбінат» </w:t>
      </w:r>
      <w:r w:rsidR="00CD627E">
        <w:rPr>
          <w:lang w:val="uk-UA"/>
        </w:rPr>
        <w:t xml:space="preserve">(назву змінено на акціонерне товариство </w:t>
      </w:r>
      <w:r w:rsidR="00CD627E" w:rsidRPr="00CD627E">
        <w:rPr>
          <w:lang w:val="uk-UA"/>
        </w:rPr>
        <w:t>«</w:t>
      </w:r>
      <w:proofErr w:type="spellStart"/>
      <w:r w:rsidR="00CD627E" w:rsidRPr="00CD627E">
        <w:rPr>
          <w:lang w:val="uk-UA"/>
        </w:rPr>
        <w:t>Часівоярський</w:t>
      </w:r>
      <w:proofErr w:type="spellEnd"/>
      <w:r w:rsidR="00CD627E" w:rsidRPr="00CD627E">
        <w:rPr>
          <w:lang w:val="uk-UA"/>
        </w:rPr>
        <w:t xml:space="preserve"> Вогнетривкий Комбінат»</w:t>
      </w:r>
      <w:r w:rsidR="00CD627E">
        <w:rPr>
          <w:lang w:val="uk-UA"/>
        </w:rPr>
        <w:t>)</w:t>
      </w:r>
      <w:r w:rsidR="00CD627E" w:rsidRPr="00CD627E">
        <w:rPr>
          <w:lang w:val="uk-UA"/>
        </w:rPr>
        <w:t xml:space="preserve"> </w:t>
      </w:r>
      <w:r w:rsidR="00267DD4" w:rsidRPr="00983E98">
        <w:rPr>
          <w:lang w:val="uk-UA"/>
        </w:rPr>
        <w:t>(далі –</w:t>
      </w:r>
      <w:r w:rsidR="00CD627E">
        <w:rPr>
          <w:lang w:val="uk-UA"/>
        </w:rPr>
        <w:t xml:space="preserve"> </w:t>
      </w:r>
      <w:r w:rsidR="00267DD4" w:rsidRPr="00983E98">
        <w:rPr>
          <w:lang w:val="uk-UA"/>
        </w:rPr>
        <w:t>АТ «ЧВК»)</w:t>
      </w:r>
      <w:r w:rsidR="00267DD4">
        <w:rPr>
          <w:lang w:val="uk-UA"/>
        </w:rPr>
        <w:t xml:space="preserve"> </w:t>
      </w:r>
      <w:r w:rsidR="00CD627E">
        <w:rPr>
          <w:lang w:val="uk-UA"/>
        </w:rPr>
        <w:t xml:space="preserve">                 </w:t>
      </w:r>
      <w:r w:rsidR="00267DD4" w:rsidRPr="00983E98">
        <w:rPr>
          <w:lang w:val="uk-UA"/>
        </w:rPr>
        <w:t>(м. Часів Яр, Донецька обл., Україна), що забезпечує перевищення 50 відсотків голосів у вищому органі управління товариства</w:t>
      </w:r>
      <w:r w:rsidR="00B15C1A" w:rsidRPr="003C208A">
        <w:rPr>
          <w:rFonts w:eastAsia="Calibri"/>
          <w:lang w:val="uk-UA" w:eastAsia="en-US"/>
        </w:rPr>
        <w:t>,</w:t>
      </w:r>
    </w:p>
    <w:p w:rsidR="004D7E44" w:rsidRPr="003C208A" w:rsidRDefault="003E73B4" w:rsidP="0050648B">
      <w:pPr>
        <w:pStyle w:val="1"/>
        <w:numPr>
          <w:ilvl w:val="0"/>
          <w:numId w:val="0"/>
        </w:numPr>
        <w:spacing w:before="360" w:after="120"/>
      </w:pPr>
      <w:bookmarkStart w:id="1" w:name="_Toc5812705"/>
      <w:r w:rsidRPr="003C208A">
        <w:t>ВСТАНОВИВ</w:t>
      </w:r>
      <w:r w:rsidR="005815CA" w:rsidRPr="003C208A">
        <w:t>:</w:t>
      </w:r>
      <w:bookmarkEnd w:id="1"/>
    </w:p>
    <w:p w:rsidR="00A932C3" w:rsidRPr="003C208A" w:rsidRDefault="00A932C3" w:rsidP="0050648B">
      <w:pPr>
        <w:pStyle w:val="1"/>
        <w:spacing w:before="240" w:after="120"/>
        <w:ind w:left="709" w:hanging="709"/>
        <w:jc w:val="left"/>
      </w:pPr>
      <w:bookmarkStart w:id="2" w:name="_Toc5812706"/>
      <w:r w:rsidRPr="003C208A">
        <w:t>ПРЕДМЕТ СПРАВИ</w:t>
      </w:r>
      <w:bookmarkEnd w:id="2"/>
    </w:p>
    <w:p w:rsidR="00267DD4" w:rsidRDefault="00856CCB" w:rsidP="003F1B76">
      <w:pPr>
        <w:numPr>
          <w:ilvl w:val="0"/>
          <w:numId w:val="3"/>
        </w:numPr>
        <w:spacing w:after="120"/>
        <w:ind w:left="709" w:hanging="709"/>
        <w:jc w:val="both"/>
        <w:rPr>
          <w:rFonts w:eastAsia="Calibri"/>
          <w:lang w:val="uk-UA" w:eastAsia="en-US"/>
        </w:rPr>
      </w:pPr>
      <w:r w:rsidRPr="003C208A">
        <w:rPr>
          <w:rFonts w:eastAsia="Calibri"/>
          <w:lang w:val="uk-UA" w:eastAsia="en-US"/>
        </w:rPr>
        <w:t xml:space="preserve">Концентрація полягає у </w:t>
      </w:r>
      <w:r w:rsidR="00BD1A20" w:rsidRPr="003C208A">
        <w:rPr>
          <w:rFonts w:eastAsia="Calibri"/>
          <w:lang w:val="uk-UA" w:eastAsia="en-US"/>
        </w:rPr>
        <w:t xml:space="preserve">придбанні компанією </w:t>
      </w:r>
      <w:r w:rsidR="00267DD4" w:rsidRPr="00983E98">
        <w:rPr>
          <w:lang w:val="uk-UA"/>
        </w:rPr>
        <w:t>«</w:t>
      </w:r>
      <w:proofErr w:type="spellStart"/>
      <w:r w:rsidR="00267DD4" w:rsidRPr="00983E98">
        <w:rPr>
          <w:lang w:val="uk-UA"/>
        </w:rPr>
        <w:t>Vesco</w:t>
      </w:r>
      <w:proofErr w:type="spellEnd"/>
      <w:r w:rsidR="00267DD4" w:rsidRPr="00983E98">
        <w:rPr>
          <w:lang w:val="uk-UA"/>
        </w:rPr>
        <w:t xml:space="preserve"> </w:t>
      </w:r>
      <w:proofErr w:type="spellStart"/>
      <w:r w:rsidR="00267DD4" w:rsidRPr="00983E98">
        <w:rPr>
          <w:lang w:val="uk-UA"/>
        </w:rPr>
        <w:t>Limited</w:t>
      </w:r>
      <w:proofErr w:type="spellEnd"/>
      <w:r w:rsidR="00267DD4" w:rsidRPr="00983E98">
        <w:rPr>
          <w:lang w:val="uk-UA"/>
        </w:rPr>
        <w:t>»</w:t>
      </w:r>
      <w:r w:rsidR="00267DD4">
        <w:rPr>
          <w:lang w:val="uk-UA"/>
        </w:rPr>
        <w:t xml:space="preserve"> </w:t>
      </w:r>
      <w:r w:rsidR="00267DD4" w:rsidRPr="00983E98">
        <w:rPr>
          <w:lang w:val="uk-UA"/>
        </w:rPr>
        <w:t xml:space="preserve">(м. </w:t>
      </w:r>
      <w:proofErr w:type="spellStart"/>
      <w:r w:rsidR="00267DD4" w:rsidRPr="00983E98">
        <w:rPr>
          <w:lang w:val="uk-UA"/>
        </w:rPr>
        <w:t>Лімасол</w:t>
      </w:r>
      <w:proofErr w:type="spellEnd"/>
      <w:r w:rsidR="00267DD4" w:rsidRPr="00983E98">
        <w:rPr>
          <w:lang w:val="uk-UA"/>
        </w:rPr>
        <w:t xml:space="preserve">, Кіпр) акцій </w:t>
      </w:r>
      <w:r w:rsidR="00D146D9">
        <w:rPr>
          <w:lang w:val="uk-UA"/>
        </w:rPr>
        <w:t>АТ</w:t>
      </w:r>
      <w:r w:rsidR="00267DD4" w:rsidRPr="00983E98">
        <w:rPr>
          <w:lang w:val="uk-UA"/>
        </w:rPr>
        <w:t xml:space="preserve"> «ЧВК», що забезпечує перевищення 50 відсотків голосів у вищому органі управління товариства</w:t>
      </w:r>
      <w:r w:rsidR="00F039CF">
        <w:rPr>
          <w:lang w:val="uk-UA"/>
        </w:rPr>
        <w:t>.</w:t>
      </w:r>
    </w:p>
    <w:p w:rsidR="00433513" w:rsidRPr="003C208A" w:rsidRDefault="00433513" w:rsidP="0050648B">
      <w:pPr>
        <w:pStyle w:val="1"/>
        <w:spacing w:before="240" w:after="120"/>
        <w:ind w:left="709" w:hanging="709"/>
        <w:jc w:val="left"/>
      </w:pPr>
      <w:bookmarkStart w:id="3" w:name="_Toc5812707"/>
      <w:r w:rsidRPr="003C208A">
        <w:t>КВАЛІФІКАЦІ</w:t>
      </w:r>
      <w:r w:rsidR="00947B5B" w:rsidRPr="003C208A">
        <w:t>Я</w:t>
      </w:r>
      <w:r w:rsidRPr="003C208A">
        <w:t xml:space="preserve"> ДІЙ</w:t>
      </w:r>
      <w:bookmarkEnd w:id="3"/>
    </w:p>
    <w:p w:rsidR="00B15C1A" w:rsidRPr="003C208A" w:rsidRDefault="00B15C1A" w:rsidP="003F1B76">
      <w:pPr>
        <w:numPr>
          <w:ilvl w:val="0"/>
          <w:numId w:val="3"/>
        </w:numPr>
        <w:spacing w:after="120"/>
        <w:ind w:left="709" w:hanging="709"/>
        <w:jc w:val="both"/>
        <w:rPr>
          <w:rFonts w:eastAsia="Calibri"/>
          <w:lang w:val="uk-UA" w:eastAsia="en-US"/>
        </w:rPr>
      </w:pPr>
      <w:r w:rsidRPr="003C208A">
        <w:rPr>
          <w:rFonts w:eastAsia="Calibri"/>
          <w:lang w:val="uk-UA" w:eastAsia="en-US"/>
        </w:rPr>
        <w:t xml:space="preserve">Відповідно до пункту </w:t>
      </w:r>
      <w:r w:rsidR="0087471D" w:rsidRPr="003C208A">
        <w:rPr>
          <w:rFonts w:eastAsia="Calibri"/>
          <w:lang w:val="uk-UA" w:eastAsia="en-US"/>
        </w:rPr>
        <w:t xml:space="preserve">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 </w:t>
      </w:r>
      <w:r w:rsidRPr="003C208A">
        <w:rPr>
          <w:rFonts w:eastAsia="Calibri"/>
          <w:lang w:val="uk-UA" w:eastAsia="en-US"/>
        </w:rPr>
        <w:t xml:space="preserve">Отже, заявлені дії, відповідно до вказаної статті, є концентрацією. </w:t>
      </w:r>
    </w:p>
    <w:p w:rsidR="00446A4D" w:rsidRPr="003C208A" w:rsidRDefault="00446A4D" w:rsidP="003F1B76">
      <w:pPr>
        <w:numPr>
          <w:ilvl w:val="0"/>
          <w:numId w:val="3"/>
        </w:numPr>
        <w:spacing w:after="120"/>
        <w:ind w:left="709" w:hanging="709"/>
        <w:jc w:val="both"/>
        <w:rPr>
          <w:rFonts w:eastAsia="Calibri"/>
          <w:lang w:val="uk-UA" w:eastAsia="en-US"/>
        </w:rPr>
      </w:pPr>
      <w:r w:rsidRPr="003C208A">
        <w:rPr>
          <w:rFonts w:eastAsia="Calibri"/>
          <w:lang w:val="uk-UA" w:eastAsia="en-US"/>
        </w:rPr>
        <w:t xml:space="preserve">Відповідні вартісні показники учасників концентрації, з урахуванням відносин контролю, за підсумками </w:t>
      </w:r>
      <w:r w:rsidR="000B54D8" w:rsidRPr="003C208A">
        <w:rPr>
          <w:rFonts w:eastAsia="Calibri"/>
          <w:lang w:val="uk-UA" w:eastAsia="en-US"/>
        </w:rPr>
        <w:t>останнього фінансового звітного року, що передував року подання заяви,</w:t>
      </w:r>
      <w:r w:rsidRPr="003C208A">
        <w:rPr>
          <w:rFonts w:eastAsia="Calibri"/>
          <w:lang w:val="uk-UA" w:eastAsia="en-US"/>
        </w:rPr>
        <w:t xml:space="preserve"> перевищу</w:t>
      </w:r>
      <w:r w:rsidR="001273EF" w:rsidRPr="003C208A">
        <w:rPr>
          <w:rFonts w:eastAsia="Calibri"/>
          <w:lang w:val="uk-UA" w:eastAsia="en-US"/>
        </w:rPr>
        <w:t>вали</w:t>
      </w:r>
      <w:r w:rsidRPr="003C208A">
        <w:rPr>
          <w:rFonts w:eastAsia="Calibri"/>
          <w:lang w:val="uk-UA" w:eastAsia="en-US"/>
        </w:rPr>
        <w:t xml:space="preserve"> порогові значення, визначені частиною першою статті 24 Закону України «Про захист економічної конкуренції».</w:t>
      </w:r>
    </w:p>
    <w:p w:rsidR="00695EF4" w:rsidRPr="003C208A" w:rsidRDefault="00695EF4" w:rsidP="0050648B">
      <w:pPr>
        <w:pStyle w:val="1"/>
        <w:spacing w:before="240" w:after="120"/>
        <w:ind w:left="709" w:hanging="709"/>
        <w:jc w:val="left"/>
      </w:pPr>
      <w:bookmarkStart w:id="4" w:name="_Toc5812708"/>
      <w:r w:rsidRPr="003C208A">
        <w:t>УЧАСНИКИ КОНЦЕНТРАЦІЇ</w:t>
      </w:r>
      <w:bookmarkEnd w:id="4"/>
      <w:r w:rsidRPr="003C208A">
        <w:t xml:space="preserve"> </w:t>
      </w:r>
    </w:p>
    <w:p w:rsidR="00BD1A20" w:rsidRPr="003C208A" w:rsidRDefault="00BD1A20" w:rsidP="003F1B76">
      <w:pPr>
        <w:numPr>
          <w:ilvl w:val="0"/>
          <w:numId w:val="3"/>
        </w:numPr>
        <w:spacing w:after="120"/>
        <w:ind w:left="709" w:hanging="709"/>
        <w:jc w:val="both"/>
        <w:rPr>
          <w:rFonts w:eastAsia="Calibri"/>
          <w:lang w:val="uk-UA" w:eastAsia="en-US"/>
        </w:rPr>
      </w:pPr>
      <w:r w:rsidRPr="003C208A">
        <w:rPr>
          <w:rFonts w:eastAsia="Calibri"/>
          <w:lang w:val="uk-UA" w:eastAsia="en-US"/>
        </w:rPr>
        <w:t xml:space="preserve">Покупець: компанія </w:t>
      </w:r>
      <w:r w:rsidR="00267DD4" w:rsidRPr="00983E98">
        <w:rPr>
          <w:lang w:val="uk-UA"/>
        </w:rPr>
        <w:t>«</w:t>
      </w:r>
      <w:proofErr w:type="spellStart"/>
      <w:r w:rsidR="00267DD4" w:rsidRPr="00983E98">
        <w:rPr>
          <w:lang w:val="uk-UA"/>
        </w:rPr>
        <w:t>Vesco</w:t>
      </w:r>
      <w:proofErr w:type="spellEnd"/>
      <w:r w:rsidR="00267DD4" w:rsidRPr="00983E98">
        <w:rPr>
          <w:lang w:val="uk-UA"/>
        </w:rPr>
        <w:t xml:space="preserve"> </w:t>
      </w:r>
      <w:proofErr w:type="spellStart"/>
      <w:r w:rsidR="00267DD4" w:rsidRPr="00983E98">
        <w:rPr>
          <w:lang w:val="uk-UA"/>
        </w:rPr>
        <w:t>Limited</w:t>
      </w:r>
      <w:proofErr w:type="spellEnd"/>
      <w:r w:rsidR="00267DD4" w:rsidRPr="00983E98">
        <w:rPr>
          <w:lang w:val="uk-UA"/>
        </w:rPr>
        <w:t>»</w:t>
      </w:r>
      <w:r w:rsidRPr="003C208A">
        <w:rPr>
          <w:rFonts w:eastAsia="Calibri"/>
          <w:lang w:val="uk-UA" w:eastAsia="en-US"/>
        </w:rPr>
        <w:t>.</w:t>
      </w:r>
    </w:p>
    <w:p w:rsidR="00BD1A20" w:rsidRPr="003C208A" w:rsidRDefault="00BD1A20" w:rsidP="003F1B76">
      <w:pPr>
        <w:numPr>
          <w:ilvl w:val="0"/>
          <w:numId w:val="3"/>
        </w:numPr>
        <w:spacing w:after="120"/>
        <w:ind w:left="709" w:hanging="709"/>
        <w:jc w:val="both"/>
        <w:rPr>
          <w:rFonts w:eastAsia="Calibri"/>
          <w:lang w:val="uk-UA" w:eastAsia="en-US"/>
        </w:rPr>
      </w:pPr>
      <w:r w:rsidRPr="003C208A">
        <w:rPr>
          <w:rFonts w:eastAsia="Calibri"/>
          <w:lang w:val="uk-UA" w:eastAsia="en-US"/>
        </w:rPr>
        <w:t xml:space="preserve">Об’єкт придбання:  </w:t>
      </w:r>
      <w:r w:rsidR="00D146D9">
        <w:rPr>
          <w:lang w:val="uk-UA"/>
        </w:rPr>
        <w:t>АТ</w:t>
      </w:r>
      <w:r w:rsidR="00267DD4" w:rsidRPr="00983E98">
        <w:rPr>
          <w:lang w:val="uk-UA"/>
        </w:rPr>
        <w:t xml:space="preserve"> «ЧВК»</w:t>
      </w:r>
      <w:r w:rsidRPr="003C208A">
        <w:rPr>
          <w:rFonts w:eastAsia="Calibri"/>
          <w:lang w:val="uk-UA" w:eastAsia="en-US"/>
        </w:rPr>
        <w:t>.</w:t>
      </w:r>
    </w:p>
    <w:p w:rsidR="00750B85" w:rsidRPr="003C208A" w:rsidRDefault="006E1A44" w:rsidP="0050648B">
      <w:pPr>
        <w:pStyle w:val="1"/>
        <w:spacing w:before="240" w:after="120"/>
        <w:ind w:left="709" w:hanging="709"/>
        <w:jc w:val="left"/>
      </w:pPr>
      <w:bookmarkStart w:id="5" w:name="_Toc5812709"/>
      <w:r w:rsidRPr="003C208A">
        <w:t>ПРОЦЕ</w:t>
      </w:r>
      <w:r w:rsidR="001273EF" w:rsidRPr="003C208A">
        <w:t>СУАЛЬ</w:t>
      </w:r>
      <w:r w:rsidRPr="003C208A">
        <w:t>НІ ДІЇ</w:t>
      </w:r>
      <w:bookmarkEnd w:id="5"/>
    </w:p>
    <w:p w:rsidR="00267DD4" w:rsidRDefault="00267DD4" w:rsidP="003F1B76">
      <w:pPr>
        <w:numPr>
          <w:ilvl w:val="0"/>
          <w:numId w:val="3"/>
        </w:numPr>
        <w:autoSpaceDE w:val="0"/>
        <w:autoSpaceDN w:val="0"/>
        <w:adjustRightInd w:val="0"/>
        <w:spacing w:after="120"/>
        <w:ind w:left="709" w:hanging="709"/>
        <w:jc w:val="both"/>
        <w:rPr>
          <w:lang w:val="uk-UA"/>
        </w:rPr>
      </w:pPr>
      <w:r w:rsidRPr="003C208A">
        <w:rPr>
          <w:rFonts w:eastAsia="Calibri"/>
          <w:lang w:val="uk-UA" w:eastAsia="en-US"/>
        </w:rPr>
        <w:t xml:space="preserve">До Антимонопольного комітету України (далі – Комітет) надійшла заява уповноважених представників компанії </w:t>
      </w:r>
      <w:r w:rsidRPr="00267DD4">
        <w:rPr>
          <w:lang w:val="uk-UA"/>
        </w:rPr>
        <w:t>«</w:t>
      </w:r>
      <w:proofErr w:type="spellStart"/>
      <w:r w:rsidRPr="00267DD4">
        <w:rPr>
          <w:lang w:val="uk-UA"/>
        </w:rPr>
        <w:t>Vesco</w:t>
      </w:r>
      <w:proofErr w:type="spellEnd"/>
      <w:r w:rsidRPr="00267DD4">
        <w:rPr>
          <w:lang w:val="uk-UA"/>
        </w:rPr>
        <w:t xml:space="preserve"> </w:t>
      </w:r>
      <w:proofErr w:type="spellStart"/>
      <w:r w:rsidRPr="00267DD4">
        <w:rPr>
          <w:lang w:val="uk-UA"/>
        </w:rPr>
        <w:t>Limited</w:t>
      </w:r>
      <w:proofErr w:type="spellEnd"/>
      <w:r w:rsidRPr="00267DD4">
        <w:rPr>
          <w:lang w:val="uk-UA"/>
        </w:rPr>
        <w:t xml:space="preserve">» та </w:t>
      </w:r>
      <w:r w:rsidR="00D146D9">
        <w:rPr>
          <w:lang w:val="uk-UA"/>
        </w:rPr>
        <w:t>АТ</w:t>
      </w:r>
      <w:r w:rsidRPr="00267DD4">
        <w:rPr>
          <w:lang w:val="uk-UA"/>
        </w:rPr>
        <w:t xml:space="preserve"> «ЧВК (далі разом – учасники концентрації) від 21.08.2019 № 21/08/2019-1</w:t>
      </w:r>
      <w:r w:rsidR="00431B2A" w:rsidRPr="00431B2A">
        <w:rPr>
          <w:lang w:val="uk-UA"/>
        </w:rPr>
        <w:t xml:space="preserve"> </w:t>
      </w:r>
      <w:r w:rsidRPr="00267DD4">
        <w:rPr>
          <w:lang w:val="uk-UA"/>
        </w:rPr>
        <w:t xml:space="preserve">(зареєстрована в Комітеті </w:t>
      </w:r>
      <w:r w:rsidRPr="00267DD4">
        <w:rPr>
          <w:lang w:val="uk-UA"/>
        </w:rPr>
        <w:lastRenderedPageBreak/>
        <w:t>21.08.2019 за № 15-01/360-ЕКк) про надання дозволу компанії «</w:t>
      </w:r>
      <w:proofErr w:type="spellStart"/>
      <w:r w:rsidRPr="00267DD4">
        <w:rPr>
          <w:lang w:val="uk-UA"/>
        </w:rPr>
        <w:t>Vesco</w:t>
      </w:r>
      <w:proofErr w:type="spellEnd"/>
      <w:r w:rsidRPr="00267DD4">
        <w:rPr>
          <w:lang w:val="uk-UA"/>
        </w:rPr>
        <w:t xml:space="preserve"> </w:t>
      </w:r>
      <w:proofErr w:type="spellStart"/>
      <w:r w:rsidRPr="00267DD4">
        <w:rPr>
          <w:lang w:val="uk-UA"/>
        </w:rPr>
        <w:t>Limited</w:t>
      </w:r>
      <w:proofErr w:type="spellEnd"/>
      <w:r w:rsidRPr="00267DD4">
        <w:rPr>
          <w:lang w:val="uk-UA"/>
        </w:rPr>
        <w:t xml:space="preserve">» на придбання акцій </w:t>
      </w:r>
      <w:r w:rsidR="00D146D9">
        <w:rPr>
          <w:lang w:val="uk-UA"/>
        </w:rPr>
        <w:t>АТ</w:t>
      </w:r>
      <w:r w:rsidRPr="00267DD4">
        <w:rPr>
          <w:lang w:val="uk-UA"/>
        </w:rPr>
        <w:t xml:space="preserve"> «ЧВК», що забезпечує перевищення 50 відсотків голосів у вищому органі управління товариства.</w:t>
      </w:r>
    </w:p>
    <w:p w:rsidR="00BD1A20" w:rsidRDefault="00267DD4" w:rsidP="003F1B76">
      <w:pPr>
        <w:numPr>
          <w:ilvl w:val="0"/>
          <w:numId w:val="3"/>
        </w:numPr>
        <w:spacing w:after="120"/>
        <w:ind w:hanging="720"/>
        <w:jc w:val="both"/>
        <w:rPr>
          <w:rFonts w:eastAsia="Calibri"/>
          <w:lang w:val="uk-UA" w:eastAsia="en-US"/>
        </w:rPr>
      </w:pPr>
      <w:r w:rsidRPr="00267DD4">
        <w:rPr>
          <w:rFonts w:eastAsia="Calibri"/>
          <w:lang w:val="uk-UA" w:eastAsia="en-US"/>
        </w:rPr>
        <w:t xml:space="preserve">Розпорядженням державного уповноваженого Антимонопольного комітету України  від 04.10.2019 № 01/331-р розпочато розгляд справи про концентрацію </w:t>
      </w:r>
      <w:r>
        <w:rPr>
          <w:rFonts w:eastAsia="Calibri"/>
          <w:lang w:val="uk-UA" w:eastAsia="en-US"/>
        </w:rPr>
        <w:t xml:space="preserve">                          № 126-25/22-19-ЕК </w:t>
      </w:r>
      <w:r w:rsidR="00BD1A20" w:rsidRPr="00267DD4">
        <w:rPr>
          <w:rFonts w:eastAsia="Calibri"/>
          <w:lang w:val="uk-UA" w:eastAsia="en-US"/>
        </w:rPr>
        <w:t>у зв’язку з виявленням у поданих матеріалах підстав для заборони концентрації.</w:t>
      </w:r>
    </w:p>
    <w:p w:rsidR="00267DD4" w:rsidRDefault="0088306E" w:rsidP="003F1B76">
      <w:pPr>
        <w:numPr>
          <w:ilvl w:val="0"/>
          <w:numId w:val="3"/>
        </w:numPr>
        <w:spacing w:after="120"/>
        <w:ind w:left="709" w:hanging="709"/>
        <w:jc w:val="both"/>
        <w:rPr>
          <w:rFonts w:eastAsia="Calibri"/>
          <w:lang w:val="uk-UA" w:eastAsia="en-US"/>
        </w:rPr>
      </w:pPr>
      <w:r w:rsidRPr="003C208A">
        <w:rPr>
          <w:rFonts w:eastAsia="Calibri"/>
          <w:lang w:val="uk-UA" w:eastAsia="en-US"/>
        </w:rPr>
        <w:t>Під час</w:t>
      </w:r>
      <w:r w:rsidR="00B63CDF" w:rsidRPr="003C208A">
        <w:rPr>
          <w:rFonts w:eastAsia="Calibri"/>
          <w:lang w:val="uk-UA" w:eastAsia="en-US"/>
        </w:rPr>
        <w:t xml:space="preserve"> розгляду справи</w:t>
      </w:r>
      <w:r w:rsidR="001273EF" w:rsidRPr="003C208A">
        <w:rPr>
          <w:rFonts w:eastAsia="Calibri"/>
          <w:lang w:val="uk-UA" w:eastAsia="en-US"/>
        </w:rPr>
        <w:t xml:space="preserve"> були опитані</w:t>
      </w:r>
      <w:r w:rsidR="00267DD4">
        <w:rPr>
          <w:rFonts w:eastAsia="Calibri"/>
          <w:lang w:val="uk-UA" w:eastAsia="en-US"/>
        </w:rPr>
        <w:t>:</w:t>
      </w:r>
    </w:p>
    <w:p w:rsidR="00431B2A" w:rsidRPr="00431B2A" w:rsidRDefault="00267DD4" w:rsidP="003F1B76">
      <w:pPr>
        <w:pStyle w:val="cef1edeee2edeee9f2e5eaf1f221"/>
        <w:numPr>
          <w:ilvl w:val="1"/>
          <w:numId w:val="3"/>
        </w:numPr>
        <w:tabs>
          <w:tab w:val="left" w:pos="709"/>
        </w:tabs>
        <w:spacing w:after="120"/>
        <w:ind w:left="709" w:hanging="425"/>
      </w:pPr>
      <w:r w:rsidRPr="005632CA">
        <w:t xml:space="preserve">учасники ринків </w:t>
      </w:r>
      <w:r w:rsidRPr="00515E34">
        <w:rPr>
          <w:iCs/>
        </w:rPr>
        <w:t>вогнетривів (вогнетривких виробів та матеріалів)</w:t>
      </w:r>
      <w:r>
        <w:rPr>
          <w:iCs/>
        </w:rPr>
        <w:t xml:space="preserve">, вогнетривких </w:t>
      </w:r>
      <w:r w:rsidRPr="00515E34">
        <w:rPr>
          <w:iCs/>
        </w:rPr>
        <w:t>глин</w:t>
      </w:r>
      <w:r>
        <w:rPr>
          <w:iCs/>
        </w:rPr>
        <w:t>,</w:t>
      </w:r>
      <w:r w:rsidRPr="00515E34">
        <w:rPr>
          <w:iCs/>
        </w:rPr>
        <w:t xml:space="preserve"> </w:t>
      </w:r>
      <w:r>
        <w:rPr>
          <w:iCs/>
        </w:rPr>
        <w:t xml:space="preserve">формувальних </w:t>
      </w:r>
      <w:r w:rsidRPr="00515E34">
        <w:rPr>
          <w:iCs/>
        </w:rPr>
        <w:t>пісків</w:t>
      </w:r>
      <w:r w:rsidRPr="00121F3C">
        <w:rPr>
          <w:iCs/>
        </w:rPr>
        <w:t xml:space="preserve">, </w:t>
      </w:r>
      <w:r w:rsidRPr="00150A32">
        <w:t xml:space="preserve">а саме: </w:t>
      </w:r>
      <w:r w:rsidR="00431B2A" w:rsidRPr="00431B2A">
        <w:t xml:space="preserve">конкуренти учасників концентрації та споживачі відповідної продукції; </w:t>
      </w:r>
    </w:p>
    <w:p w:rsidR="00267DD4" w:rsidRDefault="00267DD4" w:rsidP="003F1B76">
      <w:pPr>
        <w:pStyle w:val="cef1edeee2edeee9f2e5eaf1f221"/>
        <w:numPr>
          <w:ilvl w:val="1"/>
          <w:numId w:val="3"/>
        </w:numPr>
        <w:tabs>
          <w:tab w:val="left" w:pos="709"/>
        </w:tabs>
        <w:spacing w:after="120"/>
        <w:ind w:left="709" w:hanging="425"/>
      </w:pPr>
      <w:r w:rsidRPr="007908EA">
        <w:t>Державна служба статистики України</w:t>
      </w:r>
      <w:r>
        <w:t xml:space="preserve">; </w:t>
      </w:r>
    </w:p>
    <w:p w:rsidR="00267DD4" w:rsidRDefault="00267DD4" w:rsidP="003F1B76">
      <w:pPr>
        <w:pStyle w:val="cef1edeee2edeee9f2e5eaf1f221"/>
        <w:numPr>
          <w:ilvl w:val="1"/>
          <w:numId w:val="3"/>
        </w:numPr>
        <w:tabs>
          <w:tab w:val="left" w:pos="709"/>
        </w:tabs>
        <w:spacing w:after="120"/>
        <w:ind w:left="709" w:hanging="425"/>
      </w:pPr>
      <w:r w:rsidRPr="00121F3C">
        <w:t xml:space="preserve">Державна </w:t>
      </w:r>
      <w:r>
        <w:t>митна</w:t>
      </w:r>
      <w:r w:rsidRPr="00121F3C">
        <w:t xml:space="preserve"> служба України;</w:t>
      </w:r>
      <w:r w:rsidRPr="007908EA">
        <w:t xml:space="preserve"> </w:t>
      </w:r>
    </w:p>
    <w:p w:rsidR="00267DD4" w:rsidRDefault="00F039CF" w:rsidP="00F039CF">
      <w:pPr>
        <w:pStyle w:val="cef1edeee2edeee9f2e5eaf1f221"/>
        <w:tabs>
          <w:tab w:val="left" w:pos="709"/>
        </w:tabs>
        <w:spacing w:after="120"/>
        <w:ind w:left="709" w:hanging="425"/>
      </w:pPr>
      <w:r>
        <w:rPr>
          <w:bCs/>
          <w:lang w:val="ru-RU"/>
        </w:rPr>
        <w:t xml:space="preserve">-     </w:t>
      </w:r>
      <w:proofErr w:type="spellStart"/>
      <w:r w:rsidR="00267DD4" w:rsidRPr="00B165AF">
        <w:rPr>
          <w:bCs/>
          <w:lang w:val="ru-RU"/>
        </w:rPr>
        <w:t>Державн</w:t>
      </w:r>
      <w:r w:rsidR="00267DD4">
        <w:rPr>
          <w:bCs/>
          <w:lang w:val="ru-RU"/>
        </w:rPr>
        <w:t>а</w:t>
      </w:r>
      <w:proofErr w:type="spellEnd"/>
      <w:r w:rsidR="00267DD4" w:rsidRPr="00B165AF">
        <w:rPr>
          <w:bCs/>
          <w:lang w:val="ru-RU"/>
        </w:rPr>
        <w:t xml:space="preserve"> служб</w:t>
      </w:r>
      <w:r w:rsidR="00267DD4">
        <w:rPr>
          <w:bCs/>
          <w:lang w:val="ru-RU"/>
        </w:rPr>
        <w:t>а</w:t>
      </w:r>
      <w:r w:rsidR="00267DD4" w:rsidRPr="00B165AF">
        <w:rPr>
          <w:bCs/>
          <w:lang w:val="ru-RU"/>
        </w:rPr>
        <w:t xml:space="preserve"> </w:t>
      </w:r>
      <w:proofErr w:type="spellStart"/>
      <w:r w:rsidR="00267DD4" w:rsidRPr="00B165AF">
        <w:rPr>
          <w:bCs/>
          <w:lang w:val="ru-RU"/>
        </w:rPr>
        <w:t>геології</w:t>
      </w:r>
      <w:proofErr w:type="spellEnd"/>
      <w:r w:rsidR="00267DD4" w:rsidRPr="00B165AF">
        <w:rPr>
          <w:bCs/>
          <w:lang w:val="ru-RU"/>
        </w:rPr>
        <w:t xml:space="preserve"> та </w:t>
      </w:r>
      <w:proofErr w:type="spellStart"/>
      <w:r w:rsidR="00267DD4" w:rsidRPr="00B165AF">
        <w:rPr>
          <w:bCs/>
          <w:lang w:val="ru-RU"/>
        </w:rPr>
        <w:t>надр</w:t>
      </w:r>
      <w:proofErr w:type="spellEnd"/>
      <w:r w:rsidR="00267DD4" w:rsidRPr="00B165AF">
        <w:rPr>
          <w:bCs/>
          <w:lang w:val="ru-RU"/>
        </w:rPr>
        <w:t xml:space="preserve"> </w:t>
      </w:r>
      <w:proofErr w:type="spellStart"/>
      <w:r w:rsidR="00267DD4" w:rsidRPr="00B165AF">
        <w:rPr>
          <w:bCs/>
          <w:lang w:val="ru-RU"/>
        </w:rPr>
        <w:t>України</w:t>
      </w:r>
      <w:proofErr w:type="spellEnd"/>
      <w:r w:rsidR="00267DD4">
        <w:rPr>
          <w:bCs/>
          <w:lang w:val="ru-RU"/>
        </w:rPr>
        <w:t>;</w:t>
      </w:r>
    </w:p>
    <w:p w:rsidR="00267DD4" w:rsidRDefault="00F039CF" w:rsidP="00F039CF">
      <w:pPr>
        <w:pStyle w:val="cef1edeee2edeee9f2e5eaf1f221"/>
        <w:tabs>
          <w:tab w:val="left" w:pos="709"/>
        </w:tabs>
        <w:spacing w:after="120"/>
        <w:ind w:left="709" w:hanging="425"/>
      </w:pPr>
      <w:r>
        <w:t xml:space="preserve">-   </w:t>
      </w:r>
      <w:r w:rsidR="00267DD4">
        <w:t>д</w:t>
      </w:r>
      <w:r w:rsidR="00267DD4" w:rsidRPr="00515E34">
        <w:t>ержавне науково-виробниче підприємство «Державний інформаційний геологічний фонд України»</w:t>
      </w:r>
      <w:r>
        <w:t>,</w:t>
      </w:r>
      <w:r w:rsidR="00267DD4">
        <w:t xml:space="preserve"> державне підприємство </w:t>
      </w:r>
      <w:r w:rsidR="00267DD4" w:rsidRPr="00B165AF">
        <w:rPr>
          <w:bCs/>
          <w:lang w:val="ru-RU"/>
        </w:rPr>
        <w:t>«</w:t>
      </w:r>
      <w:proofErr w:type="spellStart"/>
      <w:r w:rsidR="00267DD4" w:rsidRPr="00B165AF">
        <w:rPr>
          <w:bCs/>
          <w:lang w:val="ru-RU"/>
        </w:rPr>
        <w:t>Укрпромзовнішекспертиза</w:t>
      </w:r>
      <w:proofErr w:type="spellEnd"/>
      <w:r w:rsidR="00267DD4" w:rsidRPr="00B165AF">
        <w:rPr>
          <w:bCs/>
          <w:lang w:val="ru-RU"/>
        </w:rPr>
        <w:t>»</w:t>
      </w:r>
      <w:r w:rsidR="00267DD4">
        <w:rPr>
          <w:bCs/>
          <w:lang w:val="ru-RU"/>
        </w:rPr>
        <w:t xml:space="preserve">; </w:t>
      </w:r>
    </w:p>
    <w:p w:rsidR="00267DD4" w:rsidRDefault="00F039CF" w:rsidP="00F039CF">
      <w:pPr>
        <w:pStyle w:val="cef1edeee2edeee9f2e5eaf1f221"/>
        <w:tabs>
          <w:tab w:val="left" w:pos="709"/>
        </w:tabs>
        <w:spacing w:after="120"/>
        <w:ind w:left="709" w:hanging="425"/>
      </w:pPr>
      <w:r>
        <w:t xml:space="preserve">-  </w:t>
      </w:r>
      <w:r w:rsidR="00267DD4">
        <w:t>08.10.2019 н</w:t>
      </w:r>
      <w:r w:rsidR="00267DD4" w:rsidRPr="007908EA">
        <w:t xml:space="preserve">а офіційному сайті Комітету, офіційній сторінці Комітету </w:t>
      </w:r>
      <w:r w:rsidR="00267DD4">
        <w:t>в</w:t>
      </w:r>
      <w:r w:rsidR="00267DD4" w:rsidRPr="007908EA">
        <w:t xml:space="preserve"> </w:t>
      </w:r>
      <w:r>
        <w:t>мережі «</w:t>
      </w:r>
      <w:proofErr w:type="spellStart"/>
      <w:r>
        <w:t>Фейсбук</w:t>
      </w:r>
      <w:proofErr w:type="spellEnd"/>
      <w:r>
        <w:t>»</w:t>
      </w:r>
      <w:r w:rsidR="00267DD4" w:rsidRPr="007908EA">
        <w:t xml:space="preserve"> та </w:t>
      </w:r>
      <w:r w:rsidR="00267DD4">
        <w:t>в</w:t>
      </w:r>
      <w:r w:rsidR="00267DD4" w:rsidRPr="007908EA">
        <w:t xml:space="preserve"> дайджесті Комітету було розміщено текст повідомлення про розгляд </w:t>
      </w:r>
      <w:r w:rsidR="00267DD4">
        <w:t xml:space="preserve">відповідної </w:t>
      </w:r>
      <w:r w:rsidR="00267DD4" w:rsidRPr="007908EA">
        <w:t>справ</w:t>
      </w:r>
      <w:r w:rsidR="00267DD4">
        <w:t>и</w:t>
      </w:r>
      <w:r w:rsidR="00267DD4" w:rsidRPr="007908EA">
        <w:t xml:space="preserve"> про концентраці</w:t>
      </w:r>
      <w:r w:rsidR="00267DD4">
        <w:t>ю</w:t>
      </w:r>
      <w:r w:rsidR="00267DD4" w:rsidRPr="007908EA">
        <w:t>.</w:t>
      </w:r>
    </w:p>
    <w:p w:rsidR="00EA2F7D" w:rsidRDefault="00EA2F7D" w:rsidP="003F1B76">
      <w:pPr>
        <w:pStyle w:val="cef1edeee2edeee9f2e5eaf1f221"/>
        <w:numPr>
          <w:ilvl w:val="0"/>
          <w:numId w:val="3"/>
        </w:numPr>
        <w:tabs>
          <w:tab w:val="left" w:pos="709"/>
          <w:tab w:val="left" w:pos="993"/>
        </w:tabs>
        <w:spacing w:before="80" w:after="120"/>
        <w:ind w:hanging="720"/>
      </w:pPr>
      <w:r>
        <w:t>Листом від</w:t>
      </w:r>
      <w:r w:rsidRPr="000C5299">
        <w:t xml:space="preserve"> 12.05.2020 № 126-25/01-6923 було надіслано лист </w:t>
      </w:r>
      <w:r w:rsidR="00F039CF">
        <w:t>і</w:t>
      </w:r>
      <w:r w:rsidRPr="000C5299">
        <w:t xml:space="preserve">з пропозицією щодо надання учасниками концентрації зобов’язань у справі </w:t>
      </w:r>
      <w:r>
        <w:t xml:space="preserve"> </w:t>
      </w:r>
      <w:r w:rsidRPr="000C5299">
        <w:t xml:space="preserve">№ 126-25/22-19-ЕК про концентрацію у вигляді </w:t>
      </w:r>
      <w:r w:rsidRPr="000C5299">
        <w:rPr>
          <w:lang w:eastAsia="ru-RU"/>
        </w:rPr>
        <w:t>придбання компанією «</w:t>
      </w:r>
      <w:proofErr w:type="spellStart"/>
      <w:r w:rsidRPr="000C5299">
        <w:rPr>
          <w:lang w:eastAsia="ru-RU"/>
        </w:rPr>
        <w:t>Vesco</w:t>
      </w:r>
      <w:proofErr w:type="spellEnd"/>
      <w:r w:rsidRPr="000C5299">
        <w:rPr>
          <w:lang w:eastAsia="ru-RU"/>
        </w:rPr>
        <w:t xml:space="preserve"> </w:t>
      </w:r>
      <w:proofErr w:type="spellStart"/>
      <w:r w:rsidRPr="000C5299">
        <w:rPr>
          <w:lang w:eastAsia="ru-RU"/>
        </w:rPr>
        <w:t>Limited</w:t>
      </w:r>
      <w:proofErr w:type="spellEnd"/>
      <w:r w:rsidRPr="000C5299">
        <w:rPr>
          <w:lang w:eastAsia="ru-RU"/>
        </w:rPr>
        <w:t>» акцій АТ «ЧВК», що забезпечує перевищення 50 відсотків голосів у вищому органі управління товариства</w:t>
      </w:r>
      <w:r>
        <w:rPr>
          <w:lang w:eastAsia="ru-RU"/>
        </w:rPr>
        <w:t>.</w:t>
      </w:r>
    </w:p>
    <w:p w:rsidR="00EA2F7D" w:rsidRPr="001A20B6" w:rsidRDefault="00EA2F7D" w:rsidP="003F1B76">
      <w:pPr>
        <w:pStyle w:val="cef1edeee2edeee9f2e5eaf1f221"/>
        <w:numPr>
          <w:ilvl w:val="0"/>
          <w:numId w:val="3"/>
        </w:numPr>
        <w:tabs>
          <w:tab w:val="left" w:pos="709"/>
        </w:tabs>
        <w:spacing w:before="80" w:after="120"/>
        <w:ind w:left="709" w:hanging="709"/>
        <w:rPr>
          <w:lang w:eastAsia="ru-RU"/>
        </w:rPr>
      </w:pPr>
      <w:r>
        <w:t xml:space="preserve">Листами від </w:t>
      </w:r>
      <w:r w:rsidRPr="006B3C4E">
        <w:rPr>
          <w:rFonts w:eastAsia="Calibri"/>
          <w:lang w:eastAsia="en-US"/>
        </w:rPr>
        <w:t>19.05.2020</w:t>
      </w:r>
      <w:r>
        <w:rPr>
          <w:rFonts w:eastAsia="Calibri"/>
          <w:lang w:eastAsia="en-US"/>
        </w:rPr>
        <w:t xml:space="preserve"> </w:t>
      </w:r>
      <w:r>
        <w:t xml:space="preserve">№ </w:t>
      </w:r>
      <w:r w:rsidRPr="006B3C4E">
        <w:rPr>
          <w:rFonts w:eastAsia="Calibri"/>
          <w:lang w:eastAsia="en-US"/>
        </w:rPr>
        <w:t>8-01/532-кі</w:t>
      </w:r>
      <w:r>
        <w:t xml:space="preserve"> та від </w:t>
      </w:r>
      <w:r w:rsidRPr="00E50411">
        <w:rPr>
          <w:rFonts w:eastAsia="Calibri"/>
          <w:lang w:eastAsia="en-US"/>
        </w:rPr>
        <w:t>22.06.2020</w:t>
      </w:r>
      <w:r>
        <w:t xml:space="preserve"> № </w:t>
      </w:r>
      <w:r w:rsidRPr="00E50411">
        <w:rPr>
          <w:rFonts w:eastAsia="Calibri"/>
          <w:lang w:eastAsia="en-US"/>
        </w:rPr>
        <w:t>8-01/641-кі</w:t>
      </w:r>
      <w:r>
        <w:t xml:space="preserve"> </w:t>
      </w:r>
      <w:r w:rsidRPr="00556676">
        <w:t>компані</w:t>
      </w:r>
      <w:r>
        <w:t>я</w:t>
      </w:r>
      <w:r w:rsidRPr="00556676">
        <w:t xml:space="preserve"> «</w:t>
      </w:r>
      <w:proofErr w:type="spellStart"/>
      <w:r w:rsidRPr="00556676">
        <w:t>Vesco</w:t>
      </w:r>
      <w:proofErr w:type="spellEnd"/>
      <w:r w:rsidRPr="00556676">
        <w:t xml:space="preserve"> </w:t>
      </w:r>
      <w:proofErr w:type="spellStart"/>
      <w:r w:rsidRPr="00556676">
        <w:t>Limited</w:t>
      </w:r>
      <w:proofErr w:type="spellEnd"/>
      <w:r w:rsidRPr="00556676">
        <w:t>» нада</w:t>
      </w:r>
      <w:r>
        <w:t>ла</w:t>
      </w:r>
      <w:r w:rsidRPr="00556676">
        <w:t xml:space="preserve"> пропозиції щодо зобов’язань, які </w:t>
      </w:r>
      <w:r>
        <w:t>вона</w:t>
      </w:r>
      <w:r w:rsidRPr="00556676">
        <w:t xml:space="preserve"> готова на себе взяти</w:t>
      </w:r>
      <w:r>
        <w:t>.</w:t>
      </w:r>
      <w:r w:rsidRPr="00556676">
        <w:t xml:space="preserve"> </w:t>
      </w:r>
    </w:p>
    <w:p w:rsidR="001A20B6" w:rsidRPr="001A20B6" w:rsidRDefault="001A20B6" w:rsidP="001A20B6">
      <w:pPr>
        <w:pStyle w:val="cef1edeee2edeee9f2e5eaf1f221"/>
        <w:tabs>
          <w:tab w:val="left" w:pos="709"/>
        </w:tabs>
        <w:spacing w:before="80" w:after="120"/>
        <w:ind w:left="709" w:firstLine="0"/>
        <w:rPr>
          <w:lang w:eastAsia="ru-RU"/>
        </w:rPr>
      </w:pPr>
    </w:p>
    <w:p w:rsidR="00074717" w:rsidRPr="003C208A" w:rsidRDefault="00074717" w:rsidP="0050648B">
      <w:pPr>
        <w:pStyle w:val="1"/>
        <w:spacing w:before="240" w:after="120"/>
        <w:ind w:left="709" w:hanging="709"/>
        <w:jc w:val="left"/>
      </w:pPr>
      <w:bookmarkStart w:id="6" w:name="_Toc5812710"/>
      <w:r w:rsidRPr="003C208A">
        <w:t>ІНФОРМАЦІЯ ПРО УЧАСНИКІВ КОНЦЕНТРАЦІЇ</w:t>
      </w:r>
      <w:bookmarkEnd w:id="6"/>
    </w:p>
    <w:p w:rsidR="001E4B96" w:rsidRPr="003A5537" w:rsidRDefault="00D146D9" w:rsidP="0050648B">
      <w:pPr>
        <w:pStyle w:val="2"/>
        <w:spacing w:before="240" w:after="120"/>
        <w:ind w:left="709" w:hanging="709"/>
        <w:rPr>
          <w:lang w:val="uk-UA"/>
        </w:rPr>
      </w:pPr>
      <w:bookmarkStart w:id="7" w:name="_Toc5812711"/>
      <w:r>
        <w:rPr>
          <w:lang w:val="uk-UA"/>
        </w:rPr>
        <w:t>АТ</w:t>
      </w:r>
      <w:r w:rsidR="003A5537" w:rsidRPr="003A5537">
        <w:rPr>
          <w:lang w:val="uk-UA"/>
        </w:rPr>
        <w:t xml:space="preserve"> «ЧВК» </w:t>
      </w:r>
      <w:bookmarkEnd w:id="7"/>
    </w:p>
    <w:p w:rsidR="003A5537" w:rsidRPr="003512E6" w:rsidRDefault="00D146D9" w:rsidP="003F1B76">
      <w:pPr>
        <w:pStyle w:val="ae"/>
        <w:numPr>
          <w:ilvl w:val="0"/>
          <w:numId w:val="3"/>
        </w:numPr>
        <w:overflowPunct/>
        <w:autoSpaceDE/>
        <w:autoSpaceDN/>
        <w:adjustRightInd/>
        <w:spacing w:after="120"/>
        <w:ind w:left="709" w:hanging="709"/>
        <w:contextualSpacing/>
        <w:jc w:val="both"/>
        <w:rPr>
          <w:rFonts w:eastAsia="Calibri"/>
          <w:lang w:eastAsia="en-US"/>
        </w:rPr>
      </w:pPr>
      <w:r>
        <w:rPr>
          <w:b/>
        </w:rPr>
        <w:t>АТ</w:t>
      </w:r>
      <w:r w:rsidR="003A5537" w:rsidRPr="003512E6">
        <w:rPr>
          <w:b/>
        </w:rPr>
        <w:t xml:space="preserve"> «ЧВК» </w:t>
      </w:r>
      <w:r w:rsidR="003A5537" w:rsidRPr="003512E6">
        <w:t xml:space="preserve">здійснює діяльність із: </w:t>
      </w:r>
      <w:r w:rsidR="003A5537" w:rsidRPr="003512E6">
        <w:rPr>
          <w:rFonts w:eastAsia="Calibri"/>
          <w:bCs/>
        </w:rPr>
        <w:t xml:space="preserve">виробництва та реалізації вогнетривів (вогнетривких виробів та матеріалів); видобування та реалізації глини (вогнетривкої), піску (формувального); </w:t>
      </w:r>
      <w:r w:rsidR="003512E6" w:rsidRPr="003512E6">
        <w:rPr>
          <w:rFonts w:eastAsia="Calibri"/>
          <w:bCs/>
        </w:rPr>
        <w:t xml:space="preserve">а також </w:t>
      </w:r>
      <w:r w:rsidR="003512E6" w:rsidRPr="003512E6">
        <w:rPr>
          <w:rFonts w:eastAsia="Calibri"/>
          <w:bCs/>
          <w:lang w:eastAsia="en-US"/>
        </w:rPr>
        <w:t>вирощування та реалізаці</w:t>
      </w:r>
      <w:r w:rsidR="00F039CF">
        <w:rPr>
          <w:rFonts w:eastAsia="Calibri"/>
          <w:bCs/>
          <w:lang w:eastAsia="en-US"/>
        </w:rPr>
        <w:t>ї</w:t>
      </w:r>
      <w:r w:rsidR="003512E6" w:rsidRPr="003512E6">
        <w:rPr>
          <w:rFonts w:eastAsia="Calibri"/>
          <w:bCs/>
          <w:lang w:eastAsia="en-US"/>
        </w:rPr>
        <w:t xml:space="preserve"> сільськогосподарських культур, а саме: пшениці, соняшнику, ячменю; виробництва та реаліза</w:t>
      </w:r>
      <w:r w:rsidR="00431B2A">
        <w:rPr>
          <w:rFonts w:eastAsia="Calibri"/>
          <w:bCs/>
          <w:lang w:eastAsia="en-US"/>
        </w:rPr>
        <w:t>ці</w:t>
      </w:r>
      <w:r w:rsidR="00F039CF">
        <w:rPr>
          <w:rFonts w:eastAsia="Calibri"/>
          <w:bCs/>
          <w:lang w:eastAsia="en-US"/>
        </w:rPr>
        <w:t>ї</w:t>
      </w:r>
      <w:r w:rsidR="00431B2A">
        <w:rPr>
          <w:rFonts w:eastAsia="Calibri"/>
          <w:bCs/>
          <w:lang w:eastAsia="en-US"/>
        </w:rPr>
        <w:t xml:space="preserve"> масла вершкового; реалізації</w:t>
      </w:r>
      <w:r w:rsidR="003512E6" w:rsidRPr="003512E6">
        <w:rPr>
          <w:rFonts w:eastAsia="Calibri"/>
          <w:bCs/>
          <w:lang w:eastAsia="en-US"/>
        </w:rPr>
        <w:t xml:space="preserve"> молока знежиреного та </w:t>
      </w:r>
      <w:proofErr w:type="spellStart"/>
      <w:r w:rsidR="003512E6" w:rsidRPr="003512E6">
        <w:rPr>
          <w:rFonts w:eastAsia="Calibri"/>
          <w:bCs/>
          <w:lang w:eastAsia="en-US"/>
        </w:rPr>
        <w:t>пакетованого</w:t>
      </w:r>
      <w:proofErr w:type="spellEnd"/>
      <w:r w:rsidR="003512E6">
        <w:rPr>
          <w:rFonts w:eastAsia="Calibri"/>
          <w:bCs/>
          <w:lang w:eastAsia="en-US"/>
        </w:rPr>
        <w:t>,</w:t>
      </w:r>
      <w:r w:rsidR="003512E6" w:rsidRPr="003512E6">
        <w:rPr>
          <w:rFonts w:eastAsia="Calibri"/>
          <w:bCs/>
          <w:lang w:eastAsia="en-US"/>
        </w:rPr>
        <w:t xml:space="preserve"> які є  </w:t>
      </w:r>
      <w:r w:rsidR="003512E6" w:rsidRPr="003512E6">
        <w:rPr>
          <w:rFonts w:eastAsia="Calibri"/>
          <w:bCs/>
          <w:szCs w:val="24"/>
        </w:rPr>
        <w:t>допоміжними видами діяльності та генерують незначний дохід;</w:t>
      </w:r>
    </w:p>
    <w:p w:rsidR="001273EF" w:rsidRPr="003512E6" w:rsidRDefault="00D146D9" w:rsidP="003F1B76">
      <w:pPr>
        <w:numPr>
          <w:ilvl w:val="0"/>
          <w:numId w:val="3"/>
        </w:numPr>
        <w:spacing w:after="120"/>
        <w:ind w:left="709" w:hanging="709"/>
        <w:jc w:val="both"/>
        <w:rPr>
          <w:rFonts w:eastAsia="Calibri"/>
          <w:lang w:val="uk-UA" w:eastAsia="en-US"/>
        </w:rPr>
      </w:pPr>
      <w:r>
        <w:rPr>
          <w:rFonts w:eastAsia="Calibri"/>
          <w:lang w:val="uk-UA"/>
        </w:rPr>
        <w:t>АТ</w:t>
      </w:r>
      <w:r w:rsidR="003A5537" w:rsidRPr="003512E6">
        <w:rPr>
          <w:rFonts w:eastAsia="Calibri"/>
          <w:lang w:val="uk-UA"/>
        </w:rPr>
        <w:t xml:space="preserve"> «ЧВК» пов’язане відносинами контролю із суб’єктами господарювання та фізичними особами – громадянами України, відносини контролю з якими після здійснення концентрації будуть припинені</w:t>
      </w:r>
      <w:r w:rsidR="00F039CF">
        <w:rPr>
          <w:rFonts w:eastAsia="Calibri"/>
          <w:lang w:val="uk-UA"/>
        </w:rPr>
        <w:t>.</w:t>
      </w:r>
    </w:p>
    <w:p w:rsidR="00BD1A20" w:rsidRPr="003C208A" w:rsidRDefault="001273EF" w:rsidP="0050648B">
      <w:pPr>
        <w:pStyle w:val="2"/>
        <w:spacing w:before="240" w:after="120"/>
        <w:ind w:left="709" w:hanging="709"/>
        <w:rPr>
          <w:lang w:val="uk-UA"/>
        </w:rPr>
      </w:pPr>
      <w:bookmarkStart w:id="8" w:name="_Toc5812712"/>
      <w:r w:rsidRPr="003C208A">
        <w:rPr>
          <w:lang w:val="uk-UA"/>
        </w:rPr>
        <w:t>Група МЕТІНВЕСТ</w:t>
      </w:r>
      <w:bookmarkEnd w:id="8"/>
      <w:r w:rsidR="00BD1A20" w:rsidRPr="003C208A">
        <w:rPr>
          <w:lang w:val="uk-UA"/>
        </w:rPr>
        <w:t xml:space="preserve"> </w:t>
      </w:r>
    </w:p>
    <w:p w:rsidR="003A5537" w:rsidRPr="0076701A" w:rsidRDefault="00F039CF" w:rsidP="003F1B76">
      <w:pPr>
        <w:numPr>
          <w:ilvl w:val="0"/>
          <w:numId w:val="3"/>
        </w:numPr>
        <w:spacing w:after="120"/>
        <w:ind w:left="709" w:hanging="709"/>
        <w:jc w:val="both"/>
        <w:rPr>
          <w:rFonts w:eastAsia="Calibri"/>
          <w:lang w:val="uk-UA" w:eastAsia="en-US"/>
        </w:rPr>
      </w:pPr>
      <w:r>
        <w:rPr>
          <w:rFonts w:eastAsia="Calibri"/>
          <w:lang w:val="uk-UA" w:eastAsia="en-US"/>
        </w:rPr>
        <w:t>К</w:t>
      </w:r>
      <w:r w:rsidR="003A5537" w:rsidRPr="003A5537">
        <w:rPr>
          <w:rFonts w:eastAsia="Calibri"/>
          <w:lang w:val="uk-UA" w:eastAsia="en-US"/>
        </w:rPr>
        <w:t>омпанія «</w:t>
      </w:r>
      <w:proofErr w:type="spellStart"/>
      <w:r w:rsidR="003A5537" w:rsidRPr="003A5537">
        <w:rPr>
          <w:rFonts w:eastAsia="Calibri"/>
          <w:lang w:val="uk-UA" w:eastAsia="en-US"/>
        </w:rPr>
        <w:t>Vesco</w:t>
      </w:r>
      <w:proofErr w:type="spellEnd"/>
      <w:r w:rsidR="003A5537" w:rsidRPr="003A5537">
        <w:rPr>
          <w:rFonts w:eastAsia="Calibri"/>
          <w:lang w:val="uk-UA" w:eastAsia="en-US"/>
        </w:rPr>
        <w:t xml:space="preserve"> </w:t>
      </w:r>
      <w:proofErr w:type="spellStart"/>
      <w:r w:rsidR="003A5537" w:rsidRPr="003A5537">
        <w:rPr>
          <w:rFonts w:eastAsia="Calibri"/>
          <w:lang w:val="uk-UA" w:eastAsia="en-US"/>
        </w:rPr>
        <w:t>Limited</w:t>
      </w:r>
      <w:proofErr w:type="spellEnd"/>
      <w:r w:rsidR="003A5537" w:rsidRPr="003A5537">
        <w:rPr>
          <w:rFonts w:eastAsia="Calibri"/>
          <w:lang w:val="uk-UA" w:eastAsia="en-US"/>
        </w:rPr>
        <w:t>» не здійснює господарської діяльності та пов’язана відносинами контролю із суб’єктами господарювання – резидентами та нерезидентами України, які разом утворюють Групу Набувача;</w:t>
      </w:r>
    </w:p>
    <w:p w:rsidR="003A5537" w:rsidRPr="00515E34" w:rsidRDefault="003A5537" w:rsidP="003F1B76">
      <w:pPr>
        <w:pStyle w:val="ae"/>
        <w:numPr>
          <w:ilvl w:val="0"/>
          <w:numId w:val="3"/>
        </w:numPr>
        <w:spacing w:after="120"/>
        <w:ind w:hanging="720"/>
        <w:jc w:val="both"/>
        <w:rPr>
          <w:szCs w:val="24"/>
        </w:rPr>
      </w:pPr>
      <w:r w:rsidRPr="00515E34">
        <w:rPr>
          <w:szCs w:val="24"/>
        </w:rPr>
        <w:t>на території України Група Набувача здійснює діяльність через:</w:t>
      </w:r>
    </w:p>
    <w:p w:rsidR="00431B2A" w:rsidRPr="00431B2A" w:rsidRDefault="003A5537" w:rsidP="0050648B">
      <w:pPr>
        <w:pStyle w:val="ae"/>
        <w:spacing w:after="120"/>
        <w:ind w:left="709"/>
        <w:jc w:val="both"/>
        <w:rPr>
          <w:rFonts w:eastAsia="Calibri"/>
          <w:lang w:eastAsia="en-US"/>
        </w:rPr>
      </w:pPr>
      <w:r w:rsidRPr="00515E34">
        <w:rPr>
          <w:szCs w:val="24"/>
        </w:rPr>
        <w:lastRenderedPageBreak/>
        <w:t xml:space="preserve">суб’єктів господарювання – резидентів України, які здійснюють діяльність із: </w:t>
      </w:r>
      <w:r w:rsidR="00431B2A" w:rsidRPr="00431B2A">
        <w:rPr>
          <w:rFonts w:eastAsia="Calibri"/>
          <w:lang w:eastAsia="en-US"/>
        </w:rPr>
        <w:t xml:space="preserve">страхування життя; добровільного та обов’язкового страхування за видами страхування відповідно до отриманих ліцензій, перестрахування; інших видів страхування, крім страхування життя; дослідження кон’юнктури ринку та виявлення громадської думки; торгівлі </w:t>
      </w:r>
      <w:proofErr w:type="spellStart"/>
      <w:r w:rsidR="00431B2A" w:rsidRPr="00431B2A">
        <w:rPr>
          <w:rFonts w:eastAsia="Calibri"/>
          <w:lang w:eastAsia="en-US"/>
        </w:rPr>
        <w:t>енергопродуктами</w:t>
      </w:r>
      <w:proofErr w:type="spellEnd"/>
      <w:r w:rsidR="00431B2A" w:rsidRPr="00431B2A">
        <w:rPr>
          <w:rFonts w:eastAsia="Calibri"/>
          <w:lang w:eastAsia="en-US"/>
        </w:rPr>
        <w:t xml:space="preserve"> (електроенергією, природним газом); видобування кам’яного вугілля; виробництва та реалізації електричної енергії та теплової енергії; розподілу електричної енергії; надання послуг з агломерації вугілля; </w:t>
      </w:r>
      <w:r w:rsidR="00431B2A" w:rsidRPr="00431B2A">
        <w:rPr>
          <w:rFonts w:eastAsia="Calibri"/>
          <w:bCs/>
          <w:lang w:eastAsia="en-US"/>
        </w:rPr>
        <w:t>виробництва та реалізації гірничо-шахтного обладнання;</w:t>
      </w:r>
      <w:r w:rsidR="00431B2A" w:rsidRPr="00431B2A">
        <w:rPr>
          <w:rFonts w:eastAsia="Calibri"/>
          <w:lang w:eastAsia="en-US"/>
        </w:rPr>
        <w:t xml:space="preserve"> постачання електричної енергії; добування природного газу та газового конденсату; оптової торгівлі твердим, рідким, газоподібним паливом і подібними продуктами; надання послуг </w:t>
      </w:r>
      <w:r w:rsidR="00F039CF">
        <w:rPr>
          <w:rFonts w:eastAsia="Calibri"/>
          <w:lang w:eastAsia="en-US"/>
        </w:rPr>
        <w:t>і</w:t>
      </w:r>
      <w:r w:rsidR="00431B2A" w:rsidRPr="00431B2A">
        <w:rPr>
          <w:rFonts w:eastAsia="Calibri"/>
          <w:lang w:eastAsia="en-US"/>
        </w:rPr>
        <w:t xml:space="preserve">з </w:t>
      </w:r>
      <w:r w:rsidR="00431B2A" w:rsidRPr="00431B2A">
        <w:rPr>
          <w:rFonts w:eastAsia="Calibri"/>
          <w:bCs/>
          <w:lang w:eastAsia="en-US"/>
        </w:rPr>
        <w:t xml:space="preserve">ремонту і технічного обслуговування машин </w:t>
      </w:r>
      <w:r w:rsidR="00F039CF">
        <w:rPr>
          <w:rFonts w:eastAsia="Calibri"/>
          <w:bCs/>
          <w:lang w:eastAsia="en-US"/>
        </w:rPr>
        <w:t>та</w:t>
      </w:r>
      <w:r w:rsidR="00431B2A" w:rsidRPr="00431B2A">
        <w:rPr>
          <w:rFonts w:eastAsia="Calibri"/>
          <w:bCs/>
          <w:lang w:eastAsia="en-US"/>
        </w:rPr>
        <w:t xml:space="preserve"> обладнання промислового призначення; </w:t>
      </w:r>
      <w:r w:rsidR="00431B2A" w:rsidRPr="00431B2A">
        <w:rPr>
          <w:rFonts w:eastAsia="Calibri"/>
          <w:lang w:eastAsia="en-US"/>
        </w:rPr>
        <w:t xml:space="preserve">надання інформаційних послуг; надання </w:t>
      </w:r>
      <w:r w:rsidR="00431B2A" w:rsidRPr="00431B2A">
        <w:rPr>
          <w:rFonts w:eastAsia="Calibri"/>
          <w:bCs/>
          <w:lang w:eastAsia="en-US"/>
        </w:rPr>
        <w:t>транспортних послуг;</w:t>
      </w:r>
      <w:r w:rsidR="00431B2A" w:rsidRPr="00431B2A">
        <w:rPr>
          <w:rFonts w:eastAsia="Calibri"/>
          <w:lang w:eastAsia="en-US"/>
        </w:rPr>
        <w:t xml:space="preserve"> </w:t>
      </w:r>
      <w:r w:rsidR="00431B2A" w:rsidRPr="00431B2A">
        <w:rPr>
          <w:rFonts w:eastAsia="Calibri"/>
          <w:bCs/>
          <w:lang w:eastAsia="en-US"/>
        </w:rPr>
        <w:t xml:space="preserve">виробництва машин </w:t>
      </w:r>
      <w:r w:rsidR="00F039CF">
        <w:rPr>
          <w:rFonts w:eastAsia="Calibri"/>
          <w:bCs/>
          <w:lang w:eastAsia="en-US"/>
        </w:rPr>
        <w:t>та</w:t>
      </w:r>
      <w:r w:rsidR="00431B2A" w:rsidRPr="00431B2A">
        <w:rPr>
          <w:rFonts w:eastAsia="Calibri"/>
          <w:bCs/>
          <w:lang w:eastAsia="en-US"/>
        </w:rPr>
        <w:t xml:space="preserve"> устаткування для добувної (вугільної) промисловості;</w:t>
      </w:r>
      <w:r w:rsidR="00431B2A" w:rsidRPr="00431B2A">
        <w:rPr>
          <w:rFonts w:eastAsia="Calibri"/>
          <w:lang w:eastAsia="en-US"/>
        </w:rPr>
        <w:t xml:space="preserve"> пошуку та розвідки покладів вуглеводів, проведення дослідно-промислової розробки; </w:t>
      </w:r>
      <w:proofErr w:type="spellStart"/>
      <w:r w:rsidR="00431B2A" w:rsidRPr="00431B2A">
        <w:rPr>
          <w:rFonts w:eastAsia="Calibri"/>
          <w:lang w:eastAsia="en-US"/>
        </w:rPr>
        <w:t>про</w:t>
      </w:r>
      <w:r w:rsidR="00F039CF">
        <w:rPr>
          <w:rFonts w:eastAsia="Calibri"/>
          <w:lang w:eastAsia="en-US"/>
        </w:rPr>
        <w:t>є</w:t>
      </w:r>
      <w:r w:rsidR="00431B2A" w:rsidRPr="00431B2A">
        <w:rPr>
          <w:rFonts w:eastAsia="Calibri"/>
          <w:lang w:eastAsia="en-US"/>
        </w:rPr>
        <w:t>кт</w:t>
      </w:r>
      <w:r w:rsidR="00F039CF">
        <w:rPr>
          <w:rFonts w:eastAsia="Calibri"/>
          <w:lang w:eastAsia="en-US"/>
        </w:rPr>
        <w:t>н</w:t>
      </w:r>
      <w:r w:rsidR="00431B2A" w:rsidRPr="00431B2A">
        <w:rPr>
          <w:rFonts w:eastAsia="Calibri"/>
          <w:lang w:eastAsia="en-US"/>
        </w:rPr>
        <w:t>о</w:t>
      </w:r>
      <w:proofErr w:type="spellEnd"/>
      <w:r w:rsidR="00431B2A" w:rsidRPr="00431B2A">
        <w:rPr>
          <w:rFonts w:eastAsia="Calibri"/>
          <w:lang w:eastAsia="en-US"/>
        </w:rPr>
        <w:t xml:space="preserve">-вишукувальних, підготовчих робіт та робіт </w:t>
      </w:r>
      <w:r w:rsidR="00F039CF">
        <w:rPr>
          <w:rFonts w:eastAsia="Calibri"/>
          <w:lang w:eastAsia="en-US"/>
        </w:rPr>
        <w:t>і</w:t>
      </w:r>
      <w:r w:rsidR="00431B2A" w:rsidRPr="00431B2A">
        <w:rPr>
          <w:rFonts w:eastAsia="Calibri"/>
          <w:lang w:eastAsia="en-US"/>
        </w:rPr>
        <w:t xml:space="preserve">з відведення земельних ділянок </w:t>
      </w:r>
      <w:r w:rsidR="00F039CF">
        <w:rPr>
          <w:rFonts w:eastAsia="Calibri"/>
          <w:lang w:eastAsia="en-US"/>
        </w:rPr>
        <w:t>і</w:t>
      </w:r>
      <w:r w:rsidR="00431B2A" w:rsidRPr="00431B2A">
        <w:rPr>
          <w:rFonts w:eastAsia="Calibri"/>
          <w:lang w:eastAsia="en-US"/>
        </w:rPr>
        <w:t xml:space="preserve">з метою будівництва електростанції; будівництва, ремонту та технічного обслуговування устаткування, металевих конструкцій; управління підприємствами (корпоративними правами); розробки технічної документації, </w:t>
      </w:r>
      <w:proofErr w:type="spellStart"/>
      <w:r w:rsidR="00431B2A" w:rsidRPr="00431B2A">
        <w:rPr>
          <w:rFonts w:eastAsia="Calibri"/>
          <w:lang w:eastAsia="en-US"/>
        </w:rPr>
        <w:t>про</w:t>
      </w:r>
      <w:r w:rsidR="00F039CF">
        <w:rPr>
          <w:rFonts w:eastAsia="Calibri"/>
          <w:lang w:eastAsia="en-US"/>
        </w:rPr>
        <w:t>є</w:t>
      </w:r>
      <w:r w:rsidR="00431B2A" w:rsidRPr="00431B2A">
        <w:rPr>
          <w:rFonts w:eastAsia="Calibri"/>
          <w:lang w:eastAsia="en-US"/>
        </w:rPr>
        <w:t>ктів</w:t>
      </w:r>
      <w:proofErr w:type="spellEnd"/>
      <w:r w:rsidR="00431B2A" w:rsidRPr="00431B2A">
        <w:rPr>
          <w:rFonts w:eastAsia="Calibri"/>
          <w:lang w:eastAsia="en-US"/>
        </w:rPr>
        <w:t xml:space="preserve">; будівництва, оснащення і ремонту вертикальних стволів та підземних гірничих виробок шахт </w:t>
      </w:r>
      <w:r w:rsidR="00F039CF">
        <w:rPr>
          <w:rFonts w:eastAsia="Calibri"/>
          <w:lang w:eastAsia="en-US"/>
        </w:rPr>
        <w:t>і</w:t>
      </w:r>
      <w:r w:rsidR="00431B2A" w:rsidRPr="00431B2A">
        <w:rPr>
          <w:rFonts w:eastAsia="Calibri"/>
          <w:lang w:eastAsia="en-US"/>
        </w:rPr>
        <w:t xml:space="preserve"> копалень; надання в оренду й експлуатацію власного чи орендованого нерухомого майна; надання в оренду автомобілів і легкових автотранспортних засобів, офісних машин </w:t>
      </w:r>
      <w:r w:rsidR="00F039CF">
        <w:rPr>
          <w:rFonts w:eastAsia="Calibri"/>
          <w:lang w:eastAsia="en-US"/>
        </w:rPr>
        <w:t xml:space="preserve">та </w:t>
      </w:r>
      <w:r w:rsidR="00431B2A" w:rsidRPr="00431B2A">
        <w:rPr>
          <w:rFonts w:eastAsia="Calibri"/>
          <w:lang w:eastAsia="en-US"/>
        </w:rPr>
        <w:t>устаткування, у тому числі комп’ютерів; обслуговування систем безпеки; управління нерухомим майном за винагороду або на основі контракту; організації будівництва будівель; надання в оренду (</w:t>
      </w:r>
      <w:proofErr w:type="spellStart"/>
      <w:r w:rsidR="00431B2A" w:rsidRPr="00431B2A">
        <w:rPr>
          <w:rFonts w:eastAsia="Calibri"/>
          <w:lang w:eastAsia="en-US"/>
        </w:rPr>
        <w:t>фінансововий</w:t>
      </w:r>
      <w:proofErr w:type="spellEnd"/>
      <w:r w:rsidR="00431B2A" w:rsidRPr="00431B2A">
        <w:rPr>
          <w:rFonts w:eastAsia="Calibri"/>
          <w:lang w:eastAsia="en-US"/>
        </w:rPr>
        <w:t xml:space="preserve"> лізинг) залізничного рухомого складу; надання послуг з організації перевезення вантажів (</w:t>
      </w:r>
      <w:r w:rsidR="00F039CF">
        <w:rPr>
          <w:rFonts w:eastAsia="Calibri"/>
          <w:lang w:eastAsia="en-US"/>
        </w:rPr>
        <w:t>у</w:t>
      </w:r>
      <w:r w:rsidR="00431B2A" w:rsidRPr="00431B2A">
        <w:rPr>
          <w:rFonts w:eastAsia="Calibri"/>
          <w:lang w:eastAsia="en-US"/>
        </w:rPr>
        <w:t xml:space="preserve"> тому числі транзитних) залізничним транспортом; надання послуг </w:t>
      </w:r>
      <w:r w:rsidR="00F039CF">
        <w:rPr>
          <w:rFonts w:eastAsia="Calibri"/>
          <w:lang w:eastAsia="en-US"/>
        </w:rPr>
        <w:t>і</w:t>
      </w:r>
      <w:r w:rsidR="00431B2A" w:rsidRPr="00431B2A">
        <w:rPr>
          <w:rFonts w:eastAsia="Calibri"/>
          <w:lang w:eastAsia="en-US"/>
        </w:rPr>
        <w:t xml:space="preserve">з ремонту залізничних вантажних вагонів; продажу </w:t>
      </w:r>
      <w:proofErr w:type="spellStart"/>
      <w:r w:rsidR="00431B2A" w:rsidRPr="00431B2A">
        <w:rPr>
          <w:rFonts w:eastAsia="Calibri"/>
          <w:lang w:eastAsia="en-US"/>
        </w:rPr>
        <w:t>напіввагонів</w:t>
      </w:r>
      <w:proofErr w:type="spellEnd"/>
      <w:r w:rsidR="00431B2A" w:rsidRPr="00431B2A">
        <w:rPr>
          <w:rFonts w:eastAsia="Calibri"/>
          <w:lang w:eastAsia="en-US"/>
        </w:rPr>
        <w:t>, вагонних запасних частин; реалізації металобрухту; консалтингу; надання рекламних послуг; розповсюдження кіно- та відеофільмів, телевізійних програм; розміщення новин на порталі в мережі Інтернет (</w:t>
      </w:r>
      <w:r w:rsidR="00F039CF">
        <w:rPr>
          <w:rFonts w:eastAsia="Calibri"/>
          <w:lang w:eastAsia="en-US"/>
        </w:rPr>
        <w:t>у</w:t>
      </w:r>
      <w:r w:rsidR="00431B2A" w:rsidRPr="00431B2A">
        <w:rPr>
          <w:rFonts w:eastAsia="Calibri"/>
          <w:lang w:eastAsia="en-US"/>
        </w:rPr>
        <w:t xml:space="preserve"> тому числі новин спортивного спрямування); надання посередницьких послуг </w:t>
      </w:r>
      <w:r w:rsidR="00F039CF">
        <w:rPr>
          <w:rFonts w:eastAsia="Calibri"/>
          <w:lang w:eastAsia="en-US"/>
        </w:rPr>
        <w:t>і</w:t>
      </w:r>
      <w:r w:rsidR="00431B2A" w:rsidRPr="00431B2A">
        <w:rPr>
          <w:rFonts w:eastAsia="Calibri"/>
          <w:lang w:eastAsia="en-US"/>
        </w:rPr>
        <w:t xml:space="preserve">з розміщення повідомлень та оголошень на ТВ; дистрибуції широкого спектру тонколистового </w:t>
      </w:r>
      <w:r w:rsidR="00F039CF">
        <w:rPr>
          <w:rFonts w:eastAsia="Calibri"/>
          <w:lang w:eastAsia="en-US"/>
        </w:rPr>
        <w:t>й</w:t>
      </w:r>
      <w:r w:rsidR="00431B2A" w:rsidRPr="00431B2A">
        <w:rPr>
          <w:rFonts w:eastAsia="Calibri"/>
          <w:lang w:eastAsia="en-US"/>
        </w:rPr>
        <w:t xml:space="preserve"> товстолистового прокату, фасонної продукції, а саме: великих, середніх та дрібних фасонних профілів різних типорозмірів (кути, бруси, швелери, профілі спеціального призначення), сортового прокату, труб сталевих; надання послуг з організації видовищних заходів; надання спортивних послуг; виробництва та реалізації металургійної продукції (зокрема, чавуну, напівфабрикатів, гарячекатаного прокату, холоднокатаного прокату, </w:t>
      </w:r>
      <w:proofErr w:type="spellStart"/>
      <w:r w:rsidR="00431B2A" w:rsidRPr="00431B2A">
        <w:rPr>
          <w:rFonts w:eastAsia="Calibri"/>
          <w:lang w:eastAsia="en-US"/>
        </w:rPr>
        <w:t>нержав</w:t>
      </w:r>
      <w:r w:rsidR="006D65AE">
        <w:rPr>
          <w:rFonts w:eastAsia="Calibri"/>
          <w:lang w:eastAsia="en-US"/>
        </w:rPr>
        <w:t>но</w:t>
      </w:r>
      <w:r w:rsidR="00431B2A" w:rsidRPr="00431B2A">
        <w:rPr>
          <w:rFonts w:eastAsia="Calibri"/>
          <w:lang w:eastAsia="en-US"/>
        </w:rPr>
        <w:t>го</w:t>
      </w:r>
      <w:proofErr w:type="spellEnd"/>
      <w:r w:rsidR="00431B2A" w:rsidRPr="00431B2A">
        <w:rPr>
          <w:rFonts w:eastAsia="Calibri"/>
          <w:lang w:eastAsia="en-US"/>
        </w:rPr>
        <w:t xml:space="preserve"> прокату, легованого прокату, сортового прокату, фасонного прокату, чорної жесті тощо); видобутку та реалізації руди залізної агломераційної; виробництва та реалізації залізорудного концентрату, залізорудних </w:t>
      </w:r>
      <w:proofErr w:type="spellStart"/>
      <w:r w:rsidR="00431B2A" w:rsidRPr="00431B2A">
        <w:rPr>
          <w:rFonts w:eastAsia="Calibri"/>
          <w:lang w:eastAsia="en-US"/>
        </w:rPr>
        <w:t>обкотишів</w:t>
      </w:r>
      <w:proofErr w:type="spellEnd"/>
      <w:r w:rsidR="00431B2A" w:rsidRPr="00431B2A">
        <w:rPr>
          <w:rFonts w:eastAsia="Calibri"/>
          <w:lang w:eastAsia="en-US"/>
        </w:rPr>
        <w:t xml:space="preserve">, агломерату та </w:t>
      </w:r>
      <w:proofErr w:type="spellStart"/>
      <w:r w:rsidR="00431B2A" w:rsidRPr="00431B2A">
        <w:rPr>
          <w:rFonts w:eastAsia="Calibri"/>
          <w:lang w:eastAsia="en-US"/>
        </w:rPr>
        <w:t>напівфаборикатів</w:t>
      </w:r>
      <w:proofErr w:type="spellEnd"/>
      <w:r w:rsidR="00431B2A" w:rsidRPr="00431B2A">
        <w:rPr>
          <w:rFonts w:eastAsia="Calibri"/>
          <w:lang w:eastAsia="en-US"/>
        </w:rPr>
        <w:t xml:space="preserve">; </w:t>
      </w:r>
      <w:r w:rsidR="00431B2A" w:rsidRPr="00431B2A">
        <w:rPr>
          <w:rFonts w:eastAsia="Calibri"/>
          <w:bCs/>
          <w:lang w:eastAsia="en-US"/>
        </w:rPr>
        <w:t>виробництва та реалізації коксу та коксохімічної продукції</w:t>
      </w:r>
      <w:r w:rsidR="00431B2A" w:rsidRPr="00431B2A">
        <w:rPr>
          <w:rFonts w:eastAsia="Calibri"/>
          <w:lang w:eastAsia="en-US"/>
        </w:rPr>
        <w:t xml:space="preserve">; видавництва газет, журналів, друкованої продукції; надання послуги з продажу рекламного місця; </w:t>
      </w:r>
      <w:r w:rsidR="00431B2A" w:rsidRPr="00431B2A">
        <w:rPr>
          <w:rFonts w:eastAsia="Calibri"/>
          <w:b/>
          <w:lang w:eastAsia="en-US"/>
        </w:rPr>
        <w:t>виробництва та реалізації вогнетривів (вогнетривких виробів та матеріалів);</w:t>
      </w:r>
      <w:r w:rsidR="00431B2A" w:rsidRPr="00431B2A">
        <w:rPr>
          <w:rFonts w:eastAsia="Calibri"/>
          <w:lang w:eastAsia="en-US"/>
        </w:rPr>
        <w:t xml:space="preserve"> виробництва та реалізаці</w:t>
      </w:r>
      <w:r w:rsidR="006D65AE">
        <w:rPr>
          <w:rFonts w:eastAsia="Calibri"/>
          <w:lang w:eastAsia="en-US"/>
        </w:rPr>
        <w:t>ї</w:t>
      </w:r>
      <w:r w:rsidR="00431B2A" w:rsidRPr="00431B2A">
        <w:rPr>
          <w:rFonts w:eastAsia="Calibri"/>
          <w:lang w:eastAsia="en-US"/>
        </w:rPr>
        <w:t xml:space="preserve"> руди залізної  кускової, агломерату офлюсованого, чавуну, слябів </w:t>
      </w:r>
      <w:proofErr w:type="spellStart"/>
      <w:r w:rsidR="00431B2A" w:rsidRPr="00431B2A">
        <w:rPr>
          <w:rFonts w:eastAsia="Calibri"/>
          <w:lang w:eastAsia="en-US"/>
        </w:rPr>
        <w:t>безперервнолитих</w:t>
      </w:r>
      <w:proofErr w:type="spellEnd"/>
      <w:r w:rsidR="00431B2A" w:rsidRPr="00431B2A">
        <w:rPr>
          <w:rFonts w:eastAsia="Calibri"/>
          <w:lang w:eastAsia="en-US"/>
        </w:rPr>
        <w:t>, сталі гарячекатаної тонколистової, сталі холоднокатаної тонколистової, сталі холоднокатаної оцинкованої, сталі гарячекатаної товстолистової, труб електрозварних, труб профільних електрозварних; надання інформаційно-консультаційних послуг; виробництва та реалізації металоконструкцій, виливниць та інших виробів</w:t>
      </w:r>
      <w:r w:rsidR="006D65AE">
        <w:rPr>
          <w:rFonts w:eastAsia="Calibri"/>
          <w:lang w:eastAsia="en-US"/>
        </w:rPr>
        <w:t>,</w:t>
      </w:r>
      <w:r w:rsidR="00431B2A" w:rsidRPr="00431B2A">
        <w:rPr>
          <w:rFonts w:eastAsia="Calibri"/>
          <w:lang w:eastAsia="en-US"/>
        </w:rPr>
        <w:t xml:space="preserve"> виливаних із чорних металів; надання інженерних послуг та пов’язаних </w:t>
      </w:r>
      <w:r w:rsidR="006D65AE">
        <w:rPr>
          <w:rFonts w:eastAsia="Calibri"/>
          <w:lang w:eastAsia="en-US"/>
        </w:rPr>
        <w:t>і</w:t>
      </w:r>
      <w:r w:rsidR="00431B2A" w:rsidRPr="00431B2A">
        <w:rPr>
          <w:rFonts w:eastAsia="Calibri"/>
          <w:lang w:eastAsia="en-US"/>
        </w:rPr>
        <w:t xml:space="preserve">з ними послуг щодо технічного консультування; виготовлення та ремонту вузлів і запасних частин для </w:t>
      </w:r>
      <w:proofErr w:type="spellStart"/>
      <w:r w:rsidR="00431B2A" w:rsidRPr="00431B2A">
        <w:rPr>
          <w:rFonts w:eastAsia="Calibri"/>
          <w:lang w:eastAsia="en-US"/>
        </w:rPr>
        <w:t>аглодоменного</w:t>
      </w:r>
      <w:proofErr w:type="spellEnd"/>
      <w:r w:rsidR="00431B2A" w:rsidRPr="00431B2A">
        <w:rPr>
          <w:rFonts w:eastAsia="Calibri"/>
          <w:lang w:eastAsia="en-US"/>
        </w:rPr>
        <w:t xml:space="preserve">, сталеплавильного і прокатного переділів металургійних підприємств; виробництва масла, мастильних рідин і машинобудівної </w:t>
      </w:r>
      <w:r w:rsidR="00431B2A" w:rsidRPr="00431B2A">
        <w:rPr>
          <w:rFonts w:eastAsia="Calibri"/>
          <w:lang w:eastAsia="en-US"/>
        </w:rPr>
        <w:lastRenderedPageBreak/>
        <w:t xml:space="preserve">продукції </w:t>
      </w:r>
      <w:proofErr w:type="spellStart"/>
      <w:r w:rsidR="00431B2A" w:rsidRPr="00431B2A">
        <w:rPr>
          <w:rFonts w:eastAsia="Calibri"/>
          <w:lang w:eastAsia="en-US"/>
        </w:rPr>
        <w:t>загальнотехнічного</w:t>
      </w:r>
      <w:proofErr w:type="spellEnd"/>
      <w:r w:rsidR="00431B2A" w:rsidRPr="00431B2A">
        <w:rPr>
          <w:rFonts w:eastAsia="Calibri"/>
          <w:lang w:eastAsia="en-US"/>
        </w:rPr>
        <w:t xml:space="preserve"> призначення;</w:t>
      </w:r>
      <w:r w:rsidR="00431B2A" w:rsidRPr="00431B2A">
        <w:rPr>
          <w:rFonts w:eastAsia="Calibri"/>
          <w:i/>
          <w:lang w:eastAsia="en-US"/>
        </w:rPr>
        <w:t xml:space="preserve"> </w:t>
      </w:r>
      <w:r w:rsidR="00431B2A" w:rsidRPr="00431B2A">
        <w:rPr>
          <w:rFonts w:eastAsia="Calibri"/>
          <w:lang w:eastAsia="en-US"/>
        </w:rPr>
        <w:t xml:space="preserve">купівлі-продажу відходів та брухту чорних металів; переробки фенол- і </w:t>
      </w:r>
      <w:proofErr w:type="spellStart"/>
      <w:r w:rsidR="00431B2A" w:rsidRPr="00431B2A">
        <w:rPr>
          <w:rFonts w:eastAsia="Calibri"/>
          <w:lang w:eastAsia="en-US"/>
        </w:rPr>
        <w:t>нафталінвмісної</w:t>
      </w:r>
      <w:proofErr w:type="spellEnd"/>
      <w:r w:rsidR="00431B2A" w:rsidRPr="00431B2A">
        <w:rPr>
          <w:rFonts w:eastAsia="Calibri"/>
          <w:lang w:eastAsia="en-US"/>
        </w:rPr>
        <w:t xml:space="preserve"> сировини та виробництва нафталіну, фенолів, крезолів, </w:t>
      </w:r>
      <w:proofErr w:type="spellStart"/>
      <w:r w:rsidR="00431B2A" w:rsidRPr="00431B2A">
        <w:rPr>
          <w:rFonts w:eastAsia="Calibri"/>
          <w:lang w:eastAsia="en-US"/>
        </w:rPr>
        <w:t>ксиленолів</w:t>
      </w:r>
      <w:proofErr w:type="spellEnd"/>
      <w:r w:rsidR="00431B2A" w:rsidRPr="00431B2A">
        <w:rPr>
          <w:rFonts w:eastAsia="Calibri"/>
          <w:lang w:eastAsia="en-US"/>
        </w:rPr>
        <w:t xml:space="preserve">, палива котельного </w:t>
      </w:r>
      <w:r w:rsidR="00D0301D">
        <w:rPr>
          <w:rFonts w:eastAsia="Calibri"/>
          <w:lang w:eastAsia="en-US"/>
        </w:rPr>
        <w:t>й</w:t>
      </w:r>
      <w:r w:rsidR="00431B2A" w:rsidRPr="00431B2A">
        <w:rPr>
          <w:rFonts w:eastAsia="Calibri"/>
          <w:lang w:eastAsia="en-US"/>
        </w:rPr>
        <w:t xml:space="preserve"> пічного; надання послуг з організації та проведення культурних та</w:t>
      </w:r>
      <w:r w:rsidR="00D0301D">
        <w:rPr>
          <w:rFonts w:eastAsia="Calibri"/>
          <w:lang w:eastAsia="en-US"/>
        </w:rPr>
        <w:t xml:space="preserve"> спортивних заходів, послуг</w:t>
      </w:r>
      <w:r w:rsidR="00431B2A" w:rsidRPr="00431B2A">
        <w:rPr>
          <w:rFonts w:eastAsia="Calibri"/>
          <w:lang w:eastAsia="en-US"/>
        </w:rPr>
        <w:t xml:space="preserve"> щодо тимчасового розміщ</w:t>
      </w:r>
      <w:r w:rsidR="00D0301D">
        <w:rPr>
          <w:rFonts w:eastAsia="Calibri"/>
          <w:lang w:eastAsia="en-US"/>
        </w:rPr>
        <w:t>ування під час відпусток та інших послуг</w:t>
      </w:r>
      <w:r w:rsidR="00431B2A" w:rsidRPr="00431B2A">
        <w:rPr>
          <w:rFonts w:eastAsia="Calibri"/>
          <w:lang w:eastAsia="en-US"/>
        </w:rPr>
        <w:t xml:space="preserve"> щодо тимчасового розміщування; виробництва спецодягу; надання послуг гарячого оцинкування сталі; надання експедиторських послуг, з організації перевантаження вантажів у портах, а також послуг з агентування та декларування; надання банківських послуг; будівництва житлових і нежитлових будівель; роздрібної торгівлі в неспеціалізованих магазинах переважно продуктами харчування, напоями та тютюновими виробами; посередництва за договорами по цінних паперах або товарах; надання послуг </w:t>
      </w:r>
      <w:r w:rsidR="00D0301D">
        <w:rPr>
          <w:rFonts w:eastAsia="Calibri"/>
          <w:lang w:eastAsia="en-US"/>
        </w:rPr>
        <w:t>і</w:t>
      </w:r>
      <w:r w:rsidR="00DB530A">
        <w:rPr>
          <w:rFonts w:eastAsia="Calibri"/>
          <w:lang w:eastAsia="en-US"/>
        </w:rPr>
        <w:t xml:space="preserve">з </w:t>
      </w:r>
      <w:proofErr w:type="spellStart"/>
      <w:r w:rsidR="00DB530A">
        <w:rPr>
          <w:rFonts w:eastAsia="Calibri"/>
          <w:lang w:eastAsia="en-US"/>
        </w:rPr>
        <w:t>проєктування</w:t>
      </w:r>
      <w:proofErr w:type="spellEnd"/>
      <w:r w:rsidR="00DB530A">
        <w:rPr>
          <w:rFonts w:eastAsia="Calibri"/>
          <w:lang w:eastAsia="en-US"/>
        </w:rPr>
        <w:t>, проведення ремонту й</w:t>
      </w:r>
      <w:r w:rsidR="00431B2A" w:rsidRPr="00431B2A">
        <w:rPr>
          <w:rFonts w:eastAsia="Calibri"/>
          <w:lang w:eastAsia="en-US"/>
        </w:rPr>
        <w:t xml:space="preserve"> будівництва верхньої будови колій; виробництва та реалізації продукції верхньої будови колії (стрілочних переводів, рамних рейок тощо), а також ливарної п</w:t>
      </w:r>
      <w:r w:rsidR="00283C38">
        <w:rPr>
          <w:rFonts w:eastAsia="Calibri"/>
          <w:lang w:eastAsia="en-US"/>
        </w:rPr>
        <w:t>родукції; реалізації</w:t>
      </w:r>
      <w:r w:rsidR="00431B2A" w:rsidRPr="00431B2A">
        <w:rPr>
          <w:rFonts w:eastAsia="Calibri"/>
          <w:lang w:eastAsia="en-US"/>
        </w:rPr>
        <w:t xml:space="preserve"> посуду сталевого емальованого; надання послуг телефонного зв’язку [місцевого (міського, сільського), міжміського, міжнародного], комп’ютерного зв’язку, </w:t>
      </w:r>
      <w:r w:rsidR="00283C38">
        <w:rPr>
          <w:rFonts w:eastAsia="Calibri"/>
          <w:lang w:eastAsia="en-US"/>
        </w:rPr>
        <w:t xml:space="preserve">у т. </w:t>
      </w:r>
      <w:r w:rsidR="00431B2A" w:rsidRPr="00431B2A">
        <w:rPr>
          <w:rFonts w:eastAsia="Calibri"/>
          <w:lang w:eastAsia="en-US"/>
        </w:rPr>
        <w:t xml:space="preserve">ч. доступу до Інтернет; надання послуг </w:t>
      </w:r>
      <w:proofErr w:type="spellStart"/>
      <w:r w:rsidR="00431B2A" w:rsidRPr="00431B2A">
        <w:rPr>
          <w:rFonts w:eastAsia="Calibri"/>
          <w:lang w:eastAsia="en-US"/>
        </w:rPr>
        <w:t>проводового</w:t>
      </w:r>
      <w:proofErr w:type="spellEnd"/>
      <w:r w:rsidR="00431B2A" w:rsidRPr="00431B2A">
        <w:rPr>
          <w:rFonts w:eastAsia="Calibri"/>
          <w:lang w:eastAsia="en-US"/>
        </w:rPr>
        <w:t xml:space="preserve"> мовлення; надання в користування каналів електрозв’язку; надання послуг транзиту та завершення з’єднань на телекомунікаційній мережі товариства для операторів (провайдерів) телекомунікацій; надання в користування кабельної каналізації електрозв’язку; надання в оренду опор повітряних ліній зв’язку; надання послуг з обслуговування апаратури оповіщення; будівництва базових станцій, модернізації та технічного обслуговування мереж зв’язку; надання послуг рухомого (мобільного зв’язку) третього покоління, будівництва споруд електропостачання та телекомунікацій; добування природного газу; вирощування та реалізації зернових культур (крім рису), бобових культур і насіння олійних культур; розведення великої рогатої худоби молочних порід; розведення іншої великої рогатої худоби та буйволів; складського господарства; оптової торгівлі зерном, необробленим тютюном, насінням і кормами для тварин; продажу товарів та атрибутики; реалізації квитків та абонементів; вибухових робіт; виготовлення вибухових матеріалів; </w:t>
      </w:r>
      <w:r w:rsidR="00431B2A" w:rsidRPr="00431B2A">
        <w:rPr>
          <w:rFonts w:eastAsia="Calibri"/>
          <w:b/>
          <w:lang w:eastAsia="en-US"/>
        </w:rPr>
        <w:t>видобування та/або реалізації глини (вогнетривкої</w:t>
      </w:r>
      <w:r w:rsidR="00431B2A" w:rsidRPr="00431B2A">
        <w:rPr>
          <w:rFonts w:eastAsia="Calibri"/>
          <w:lang w:eastAsia="en-US"/>
        </w:rPr>
        <w:t>)</w:t>
      </w:r>
      <w:r w:rsidR="00431B2A" w:rsidRPr="00431B2A">
        <w:rPr>
          <w:rFonts w:eastAsia="Calibri"/>
          <w:b/>
          <w:lang w:eastAsia="en-US"/>
        </w:rPr>
        <w:t>,</w:t>
      </w:r>
      <w:r w:rsidR="00431B2A" w:rsidRPr="00431B2A">
        <w:rPr>
          <w:rFonts w:eastAsia="Calibri"/>
          <w:lang w:eastAsia="en-US"/>
        </w:rPr>
        <w:t xml:space="preserve"> </w:t>
      </w:r>
      <w:r w:rsidR="00431B2A" w:rsidRPr="00431B2A">
        <w:rPr>
          <w:rFonts w:eastAsia="Calibri"/>
          <w:b/>
          <w:lang w:eastAsia="en-US"/>
        </w:rPr>
        <w:t xml:space="preserve">піску </w:t>
      </w:r>
      <w:r w:rsidR="00431B2A" w:rsidRPr="00431B2A">
        <w:rPr>
          <w:rFonts w:eastAsia="Calibri"/>
          <w:lang w:eastAsia="en-US"/>
        </w:rPr>
        <w:t>[</w:t>
      </w:r>
      <w:r w:rsidR="00431B2A" w:rsidRPr="00431B2A">
        <w:rPr>
          <w:rFonts w:eastAsia="Calibri"/>
          <w:b/>
          <w:lang w:eastAsia="en-US"/>
        </w:rPr>
        <w:t xml:space="preserve">формувального, </w:t>
      </w:r>
      <w:r w:rsidR="00431B2A" w:rsidRPr="00431B2A">
        <w:rPr>
          <w:rFonts w:eastAsia="Calibri"/>
          <w:lang w:eastAsia="en-US"/>
        </w:rPr>
        <w:t>річкового (будівельного)]; видобування вапняку; надання логістичних послуг; реалізації продукції для металургії (брике</w:t>
      </w:r>
      <w:r w:rsidR="00283C38">
        <w:rPr>
          <w:rFonts w:eastAsia="Calibri"/>
          <w:lang w:eastAsia="en-US"/>
        </w:rPr>
        <w:t xml:space="preserve">ту </w:t>
      </w:r>
      <w:proofErr w:type="spellStart"/>
      <w:r w:rsidR="00283C38">
        <w:rPr>
          <w:rFonts w:eastAsia="Calibri"/>
          <w:lang w:eastAsia="en-US"/>
        </w:rPr>
        <w:t>промивочного</w:t>
      </w:r>
      <w:proofErr w:type="spellEnd"/>
      <w:r w:rsidR="00283C38">
        <w:rPr>
          <w:rFonts w:eastAsia="Calibri"/>
          <w:lang w:eastAsia="en-US"/>
        </w:rPr>
        <w:t xml:space="preserve">, брикету </w:t>
      </w:r>
      <w:proofErr w:type="spellStart"/>
      <w:r w:rsidR="00283C38">
        <w:rPr>
          <w:rFonts w:eastAsia="Calibri"/>
          <w:lang w:eastAsia="en-US"/>
        </w:rPr>
        <w:t>ільмені</w:t>
      </w:r>
      <w:r w:rsidR="00431B2A" w:rsidRPr="00431B2A">
        <w:rPr>
          <w:rFonts w:eastAsia="Calibri"/>
          <w:lang w:eastAsia="en-US"/>
        </w:rPr>
        <w:t>тового</w:t>
      </w:r>
      <w:proofErr w:type="spellEnd"/>
      <w:r w:rsidR="00431B2A" w:rsidRPr="00431B2A">
        <w:rPr>
          <w:rFonts w:eastAsia="Calibri"/>
          <w:lang w:eastAsia="en-US"/>
        </w:rPr>
        <w:t xml:space="preserve">, брикету </w:t>
      </w:r>
      <w:proofErr w:type="spellStart"/>
      <w:r w:rsidR="00431B2A" w:rsidRPr="00431B2A">
        <w:rPr>
          <w:rFonts w:eastAsia="Calibri"/>
          <w:lang w:eastAsia="en-US"/>
        </w:rPr>
        <w:t>ставролітового</w:t>
      </w:r>
      <w:proofErr w:type="spellEnd"/>
      <w:r w:rsidR="00283C38">
        <w:rPr>
          <w:rFonts w:eastAsia="Calibri"/>
          <w:lang w:eastAsia="en-US"/>
        </w:rPr>
        <w:t>, порошкового дроту); реалізації</w:t>
      </w:r>
      <w:r w:rsidR="00431B2A" w:rsidRPr="00431B2A">
        <w:rPr>
          <w:rFonts w:eastAsia="Calibri"/>
          <w:lang w:eastAsia="en-US"/>
        </w:rPr>
        <w:t xml:space="preserve"> золи-виносу (сухої, зволоженої), шлаку гранульованого (непромитого), суміші </w:t>
      </w:r>
      <w:proofErr w:type="spellStart"/>
      <w:r w:rsidR="00431B2A" w:rsidRPr="00431B2A">
        <w:rPr>
          <w:rFonts w:eastAsia="Calibri"/>
          <w:lang w:eastAsia="en-US"/>
        </w:rPr>
        <w:t>золошлакової</w:t>
      </w:r>
      <w:proofErr w:type="spellEnd"/>
      <w:r w:rsidR="00431B2A" w:rsidRPr="00431B2A">
        <w:rPr>
          <w:rFonts w:eastAsia="Calibri"/>
          <w:lang w:eastAsia="en-US"/>
        </w:rPr>
        <w:t xml:space="preserve">, шлаку доменного (відвального, гранульованого), аргону рідкого, кисню рідкого, азоту рідкого, </w:t>
      </w:r>
      <w:proofErr w:type="spellStart"/>
      <w:r w:rsidR="00431B2A" w:rsidRPr="00431B2A">
        <w:rPr>
          <w:rFonts w:eastAsia="Calibri"/>
          <w:lang w:eastAsia="en-US"/>
        </w:rPr>
        <w:t>неоно</w:t>
      </w:r>
      <w:proofErr w:type="spellEnd"/>
      <w:r w:rsidR="00431B2A" w:rsidRPr="00431B2A">
        <w:rPr>
          <w:rFonts w:eastAsia="Calibri"/>
          <w:lang w:eastAsia="en-US"/>
        </w:rPr>
        <w:t xml:space="preserve">-гелієвої суміші, </w:t>
      </w:r>
      <w:proofErr w:type="spellStart"/>
      <w:r w:rsidR="00431B2A" w:rsidRPr="00431B2A">
        <w:rPr>
          <w:rFonts w:eastAsia="Calibri"/>
          <w:lang w:eastAsia="en-US"/>
        </w:rPr>
        <w:t>криптоно</w:t>
      </w:r>
      <w:proofErr w:type="spellEnd"/>
      <w:r w:rsidR="00431B2A" w:rsidRPr="00431B2A">
        <w:rPr>
          <w:rFonts w:eastAsia="Calibri"/>
          <w:lang w:eastAsia="en-US"/>
        </w:rPr>
        <w:t>-ксенонової суміші</w:t>
      </w:r>
      <w:r w:rsidR="00283C38">
        <w:rPr>
          <w:rFonts w:eastAsia="Calibri"/>
          <w:lang w:eastAsia="en-US"/>
        </w:rPr>
        <w:t>,</w:t>
      </w:r>
      <w:r w:rsidR="00431B2A" w:rsidRPr="00431B2A">
        <w:rPr>
          <w:rFonts w:eastAsia="Calibri"/>
          <w:lang w:eastAsia="en-US"/>
        </w:rPr>
        <w:t xml:space="preserve"> а також діяльність у сфері інжинірингу, геології та геодезії, надання послуг технічного консультування в цих сферах; діяльність у сфері бухгалтерського обліку й аудиту, консультування з питань оподаткування; діяльність приватних охоронних служб; діяльність у сфері телемовлення, створення телевізійного контенту; посередницьку діяльність на ринку рекламних послуг (на ТВ, ЗМІ та в інших засобах реклами); діяльність у сфері виробництва телевізійних передач, фільмів; діяльність корпоративного управління компаніями у сфері телебачення, видавниц</w:t>
      </w:r>
      <w:r w:rsidR="00283C38">
        <w:rPr>
          <w:rFonts w:eastAsia="Calibri"/>
          <w:lang w:eastAsia="en-US"/>
        </w:rPr>
        <w:t xml:space="preserve">тва, </w:t>
      </w:r>
      <w:proofErr w:type="spellStart"/>
      <w:r w:rsidR="00283C38">
        <w:rPr>
          <w:rFonts w:eastAsia="Calibri"/>
          <w:lang w:eastAsia="en-US"/>
        </w:rPr>
        <w:t>медіа</w:t>
      </w:r>
      <w:r w:rsidR="00431B2A" w:rsidRPr="00431B2A">
        <w:rPr>
          <w:rFonts w:eastAsia="Calibri"/>
          <w:lang w:eastAsia="en-US"/>
        </w:rPr>
        <w:t>проектів</w:t>
      </w:r>
      <w:proofErr w:type="spellEnd"/>
      <w:r w:rsidR="00431B2A" w:rsidRPr="00431B2A">
        <w:rPr>
          <w:rFonts w:eastAsia="Calibri"/>
          <w:lang w:eastAsia="en-US"/>
        </w:rPr>
        <w:t xml:space="preserve">; діяльність </w:t>
      </w:r>
      <w:r w:rsidR="00283C38">
        <w:rPr>
          <w:rFonts w:eastAsia="Calibri"/>
          <w:lang w:eastAsia="en-US"/>
        </w:rPr>
        <w:t>із</w:t>
      </w:r>
      <w:r w:rsidR="00431B2A" w:rsidRPr="00431B2A">
        <w:rPr>
          <w:rFonts w:eastAsia="Calibri"/>
          <w:lang w:eastAsia="en-US"/>
        </w:rPr>
        <w:t xml:space="preserve"> дистрибуції контенту; інвестиційну діяльність, транспортно-експедиторську діяльність </w:t>
      </w:r>
      <w:r w:rsidR="00283C38">
        <w:rPr>
          <w:rFonts w:eastAsia="Calibri"/>
          <w:lang w:eastAsia="en-US"/>
        </w:rPr>
        <w:t>і</w:t>
      </w:r>
      <w:r w:rsidR="00431B2A" w:rsidRPr="00431B2A">
        <w:rPr>
          <w:rFonts w:eastAsia="Calibri"/>
          <w:lang w:eastAsia="en-US"/>
        </w:rPr>
        <w:t>з метою організації перевезень; допоміжну діяльність у рослинництві; діяльність посередників у торгівлі сільськогосподарською сировиною, живими тваринами, текстильною сировиною та напівфабрикатами тощо;</w:t>
      </w:r>
    </w:p>
    <w:p w:rsidR="003A5537" w:rsidRPr="00515E34" w:rsidRDefault="003A5537" w:rsidP="0050648B">
      <w:pPr>
        <w:pStyle w:val="ae"/>
        <w:spacing w:after="120"/>
        <w:ind w:left="720"/>
        <w:jc w:val="both"/>
        <w:rPr>
          <w:szCs w:val="24"/>
        </w:rPr>
      </w:pPr>
      <w:r w:rsidRPr="00515E34">
        <w:rPr>
          <w:szCs w:val="24"/>
        </w:rPr>
        <w:t>суб’єктів господарювання – нерезидентів України, які здійснюють діяльність із: дистрибуції сировини та металопродукції великим оптом (</w:t>
      </w:r>
      <w:proofErr w:type="spellStart"/>
      <w:r w:rsidRPr="00515E34">
        <w:rPr>
          <w:szCs w:val="24"/>
        </w:rPr>
        <w:t>трейдингову</w:t>
      </w:r>
      <w:proofErr w:type="spellEnd"/>
      <w:r w:rsidRPr="00515E34">
        <w:rPr>
          <w:szCs w:val="24"/>
        </w:rPr>
        <w:t xml:space="preserve"> діяльність); реалізації металургійної продукції, а саме: сортового прокату (арматура, </w:t>
      </w:r>
      <w:r>
        <w:rPr>
          <w:szCs w:val="24"/>
        </w:rPr>
        <w:t>смуга</w:t>
      </w:r>
      <w:r w:rsidRPr="00515E34">
        <w:rPr>
          <w:szCs w:val="24"/>
        </w:rPr>
        <w:t xml:space="preserve">) та фасонного прокату (куток); продажу вугілля; торгівлі </w:t>
      </w:r>
      <w:proofErr w:type="spellStart"/>
      <w:r w:rsidRPr="00515E34">
        <w:rPr>
          <w:szCs w:val="24"/>
        </w:rPr>
        <w:t>енергопродуктами</w:t>
      </w:r>
      <w:proofErr w:type="spellEnd"/>
      <w:r w:rsidRPr="00515E34">
        <w:rPr>
          <w:szCs w:val="24"/>
        </w:rPr>
        <w:t xml:space="preserve"> </w:t>
      </w:r>
      <w:r w:rsidRPr="00515E34">
        <w:rPr>
          <w:szCs w:val="24"/>
        </w:rPr>
        <w:lastRenderedPageBreak/>
        <w:t xml:space="preserve">(електроенергія); надання рекламних послуг, а також діяльність </w:t>
      </w:r>
      <w:r w:rsidR="009B0FA4">
        <w:rPr>
          <w:szCs w:val="24"/>
        </w:rPr>
        <w:t>і</w:t>
      </w:r>
      <w:r w:rsidRPr="00515E34">
        <w:rPr>
          <w:szCs w:val="24"/>
        </w:rPr>
        <w:t>з придбання та продажу телевізійного контенту;</w:t>
      </w:r>
    </w:p>
    <w:p w:rsidR="003A5537" w:rsidRPr="00515E34" w:rsidRDefault="003A5537" w:rsidP="0050648B">
      <w:pPr>
        <w:pStyle w:val="ae"/>
        <w:spacing w:after="120"/>
        <w:ind w:left="720"/>
        <w:jc w:val="both"/>
        <w:rPr>
          <w:szCs w:val="24"/>
        </w:rPr>
      </w:pPr>
      <w:r w:rsidRPr="00515E34">
        <w:rPr>
          <w:szCs w:val="24"/>
        </w:rPr>
        <w:t>крім того, до Групи Набувача входять суб’єкти господарювання – резиденти України, які не здійснюють господарської діяльності;</w:t>
      </w:r>
    </w:p>
    <w:p w:rsidR="003A5537" w:rsidRDefault="003A5537" w:rsidP="0050648B">
      <w:pPr>
        <w:pStyle w:val="ae"/>
        <w:spacing w:after="120"/>
        <w:ind w:left="720"/>
        <w:jc w:val="both"/>
        <w:rPr>
          <w:szCs w:val="24"/>
          <w:lang w:val="en-US"/>
        </w:rPr>
      </w:pPr>
      <w:r w:rsidRPr="00515E34">
        <w:rPr>
          <w:szCs w:val="24"/>
        </w:rPr>
        <w:t xml:space="preserve">кінцевим </w:t>
      </w:r>
      <w:proofErr w:type="spellStart"/>
      <w:r w:rsidRPr="00515E34">
        <w:rPr>
          <w:szCs w:val="24"/>
        </w:rPr>
        <w:t>бенефіціарним</w:t>
      </w:r>
      <w:proofErr w:type="spellEnd"/>
      <w:r w:rsidRPr="00515E34">
        <w:rPr>
          <w:szCs w:val="24"/>
        </w:rPr>
        <w:t xml:space="preserve"> власником Групи Набувача є фізична особа – громадянин України.</w:t>
      </w:r>
    </w:p>
    <w:p w:rsidR="001A20B6" w:rsidRPr="001A20B6" w:rsidRDefault="001A20B6" w:rsidP="0050648B">
      <w:pPr>
        <w:pStyle w:val="ae"/>
        <w:spacing w:after="120"/>
        <w:ind w:left="720"/>
        <w:jc w:val="both"/>
        <w:rPr>
          <w:szCs w:val="24"/>
          <w:lang w:val="en-US"/>
        </w:rPr>
      </w:pPr>
    </w:p>
    <w:p w:rsidR="009B74B2" w:rsidRPr="003C208A" w:rsidRDefault="000302E0" w:rsidP="0050648B">
      <w:pPr>
        <w:pStyle w:val="1"/>
        <w:spacing w:before="240" w:after="120"/>
        <w:ind w:left="709" w:hanging="709"/>
        <w:jc w:val="left"/>
      </w:pPr>
      <w:bookmarkStart w:id="9" w:name="_Toc5812713"/>
      <w:r w:rsidRPr="003C208A">
        <w:t>ОЦІНКА КОНЦЕНТРАЦІ</w:t>
      </w:r>
      <w:bookmarkEnd w:id="9"/>
      <w:r w:rsidR="00393BB0">
        <w:t>Ї</w:t>
      </w:r>
    </w:p>
    <w:p w:rsidR="003A5537" w:rsidRDefault="009B0FA4" w:rsidP="003F1B76">
      <w:pPr>
        <w:numPr>
          <w:ilvl w:val="0"/>
          <w:numId w:val="3"/>
        </w:numPr>
        <w:spacing w:after="120"/>
        <w:ind w:left="714" w:hanging="714"/>
        <w:jc w:val="both"/>
        <w:rPr>
          <w:rFonts w:eastAsia="Calibri"/>
          <w:lang w:val="uk-UA" w:eastAsia="en-US"/>
        </w:rPr>
      </w:pPr>
      <w:r>
        <w:rPr>
          <w:rFonts w:eastAsia="Calibri"/>
          <w:lang w:val="uk-UA" w:eastAsia="en-US"/>
        </w:rPr>
        <w:t>У</w:t>
      </w:r>
      <w:r w:rsidR="003A5537" w:rsidRPr="003A5537">
        <w:rPr>
          <w:rFonts w:eastAsia="Calibri"/>
          <w:lang w:val="uk-UA" w:eastAsia="en-US"/>
        </w:rPr>
        <w:t xml:space="preserve"> ході розгляду справи встановлено </w:t>
      </w:r>
      <w:r>
        <w:rPr>
          <w:rFonts w:eastAsia="Calibri"/>
          <w:lang w:val="uk-UA" w:eastAsia="en-US"/>
        </w:rPr>
        <w:t>таке</w:t>
      </w:r>
      <w:r w:rsidR="003A5537" w:rsidRPr="003A5537">
        <w:rPr>
          <w:rFonts w:eastAsia="Calibri"/>
          <w:lang w:val="uk-UA" w:eastAsia="en-US"/>
        </w:rPr>
        <w:t>:</w:t>
      </w:r>
    </w:p>
    <w:p w:rsidR="003A5537" w:rsidRPr="003A5537" w:rsidRDefault="003A5537" w:rsidP="0050648B">
      <w:pPr>
        <w:spacing w:after="120"/>
        <w:ind w:left="720"/>
        <w:jc w:val="both"/>
        <w:rPr>
          <w:rFonts w:eastAsia="Calibri"/>
          <w:lang w:val="uk-UA" w:eastAsia="en-US"/>
        </w:rPr>
      </w:pPr>
      <w:r w:rsidRPr="003A5537">
        <w:rPr>
          <w:rFonts w:eastAsia="Calibri"/>
          <w:lang w:val="uk-UA" w:eastAsia="en-US"/>
        </w:rPr>
        <w:t>задіяними товарними ринками в заявленій концентрації є загальнодержавні ринки:</w:t>
      </w:r>
    </w:p>
    <w:p w:rsidR="00431B2A" w:rsidRPr="00925DEC" w:rsidRDefault="00431B2A" w:rsidP="003F1B76">
      <w:pPr>
        <w:numPr>
          <w:ilvl w:val="1"/>
          <w:numId w:val="3"/>
        </w:numPr>
        <w:spacing w:after="120"/>
        <w:ind w:left="709" w:hanging="425"/>
        <w:jc w:val="both"/>
        <w:rPr>
          <w:rFonts w:eastAsia="Calibri"/>
          <w:lang w:val="uk-UA" w:eastAsia="en-US"/>
        </w:rPr>
      </w:pPr>
      <w:r w:rsidRPr="00925DEC">
        <w:rPr>
          <w:rFonts w:eastAsia="Calibri"/>
          <w:lang w:val="uk-UA" w:eastAsia="en-US"/>
        </w:rPr>
        <w:t xml:space="preserve">вогнетривів (вогнетривких виробів та матеріалів); </w:t>
      </w:r>
    </w:p>
    <w:p w:rsidR="00431B2A" w:rsidRPr="00925DEC" w:rsidRDefault="00431B2A" w:rsidP="003F1B76">
      <w:pPr>
        <w:numPr>
          <w:ilvl w:val="1"/>
          <w:numId w:val="3"/>
        </w:numPr>
        <w:spacing w:after="120"/>
        <w:ind w:left="709" w:hanging="425"/>
        <w:jc w:val="both"/>
        <w:rPr>
          <w:rFonts w:eastAsia="Calibri"/>
          <w:lang w:val="uk-UA" w:eastAsia="en-US"/>
        </w:rPr>
      </w:pPr>
      <w:r w:rsidRPr="00925DEC">
        <w:rPr>
          <w:rFonts w:eastAsia="Calibri"/>
          <w:bCs/>
          <w:lang w:val="uk-UA" w:eastAsia="en-US"/>
        </w:rPr>
        <w:t>вогнетривких глин;</w:t>
      </w:r>
    </w:p>
    <w:p w:rsidR="00431B2A" w:rsidRPr="00925DEC" w:rsidRDefault="00431B2A" w:rsidP="003F1B76">
      <w:pPr>
        <w:numPr>
          <w:ilvl w:val="1"/>
          <w:numId w:val="3"/>
        </w:numPr>
        <w:spacing w:after="120"/>
        <w:ind w:left="709" w:hanging="425"/>
        <w:jc w:val="both"/>
        <w:rPr>
          <w:rFonts w:eastAsia="Calibri"/>
          <w:lang w:val="uk-UA" w:eastAsia="en-US"/>
        </w:rPr>
      </w:pPr>
      <w:r w:rsidRPr="00925DEC">
        <w:rPr>
          <w:rFonts w:eastAsia="Calibri"/>
          <w:bCs/>
          <w:lang w:val="uk-UA" w:eastAsia="en-US"/>
        </w:rPr>
        <w:t>формувальних пісків</w:t>
      </w:r>
      <w:r w:rsidRPr="00431B2A">
        <w:rPr>
          <w:rFonts w:eastAsia="Calibri"/>
          <w:bCs/>
          <w:lang w:val="uk-UA" w:eastAsia="en-US"/>
        </w:rPr>
        <w:t>;</w:t>
      </w:r>
    </w:p>
    <w:p w:rsidR="00431B2A" w:rsidRPr="00925DEC" w:rsidRDefault="00431B2A" w:rsidP="003F1B76">
      <w:pPr>
        <w:numPr>
          <w:ilvl w:val="1"/>
          <w:numId w:val="3"/>
        </w:numPr>
        <w:spacing w:after="120"/>
        <w:ind w:left="709" w:hanging="425"/>
        <w:jc w:val="both"/>
        <w:rPr>
          <w:rFonts w:eastAsia="Calibri"/>
          <w:lang w:val="uk-UA" w:eastAsia="en-US"/>
        </w:rPr>
      </w:pPr>
      <w:r w:rsidRPr="00431B2A">
        <w:rPr>
          <w:rFonts w:eastAsia="Calibri"/>
          <w:bCs/>
          <w:lang w:val="uk-UA" w:eastAsia="en-US"/>
        </w:rPr>
        <w:t xml:space="preserve">вирощування та реалізації сільськогосподарських культур, а саме: пшениці, соняшнику, ячменю; </w:t>
      </w:r>
    </w:p>
    <w:p w:rsidR="00431B2A" w:rsidRPr="00925DEC" w:rsidRDefault="00431B2A" w:rsidP="003F1B76">
      <w:pPr>
        <w:numPr>
          <w:ilvl w:val="1"/>
          <w:numId w:val="3"/>
        </w:numPr>
        <w:spacing w:after="120"/>
        <w:ind w:left="709" w:hanging="425"/>
        <w:jc w:val="both"/>
        <w:rPr>
          <w:rFonts w:eastAsia="Calibri"/>
          <w:lang w:val="uk-UA" w:eastAsia="en-US"/>
        </w:rPr>
      </w:pPr>
      <w:r w:rsidRPr="00431B2A">
        <w:rPr>
          <w:rFonts w:eastAsia="Calibri"/>
          <w:bCs/>
          <w:lang w:val="uk-UA" w:eastAsia="en-US"/>
        </w:rPr>
        <w:t>масла вершкового;</w:t>
      </w:r>
    </w:p>
    <w:p w:rsidR="00431B2A" w:rsidRPr="00925DEC" w:rsidRDefault="00431B2A" w:rsidP="003F1B76">
      <w:pPr>
        <w:numPr>
          <w:ilvl w:val="1"/>
          <w:numId w:val="3"/>
        </w:numPr>
        <w:spacing w:after="120"/>
        <w:ind w:left="709" w:hanging="425"/>
        <w:jc w:val="both"/>
        <w:rPr>
          <w:rFonts w:eastAsia="Calibri"/>
          <w:lang w:val="uk-UA" w:eastAsia="en-US"/>
        </w:rPr>
      </w:pPr>
      <w:r w:rsidRPr="00431B2A">
        <w:rPr>
          <w:rFonts w:eastAsia="Calibri"/>
          <w:bCs/>
          <w:lang w:val="uk-UA" w:eastAsia="en-US"/>
        </w:rPr>
        <w:t xml:space="preserve">молока знежиреного та </w:t>
      </w:r>
      <w:proofErr w:type="spellStart"/>
      <w:r w:rsidRPr="00431B2A">
        <w:rPr>
          <w:rFonts w:eastAsia="Calibri"/>
          <w:bCs/>
          <w:lang w:val="uk-UA" w:eastAsia="en-US"/>
        </w:rPr>
        <w:t>пакетованого</w:t>
      </w:r>
      <w:proofErr w:type="spellEnd"/>
      <w:r w:rsidR="009B0FA4">
        <w:rPr>
          <w:rFonts w:eastAsia="Calibri"/>
          <w:bCs/>
          <w:lang w:val="uk-UA" w:eastAsia="en-US"/>
        </w:rPr>
        <w:t>.</w:t>
      </w:r>
    </w:p>
    <w:p w:rsidR="0078193F" w:rsidRPr="00925DEC" w:rsidRDefault="0078193F" w:rsidP="0050648B">
      <w:pPr>
        <w:pStyle w:val="2"/>
        <w:spacing w:after="120"/>
        <w:rPr>
          <w:lang w:val="uk-UA"/>
        </w:rPr>
      </w:pPr>
      <w:bookmarkStart w:id="10" w:name="_Toc5812715"/>
      <w:r w:rsidRPr="00925DEC">
        <w:rPr>
          <w:lang w:val="uk-UA"/>
        </w:rPr>
        <w:t>РИНОК ВО</w:t>
      </w:r>
      <w:r w:rsidR="00A25100">
        <w:rPr>
          <w:lang w:val="uk-UA"/>
        </w:rPr>
        <w:t>Г</w:t>
      </w:r>
      <w:r w:rsidRPr="00925DEC">
        <w:rPr>
          <w:lang w:val="uk-UA"/>
        </w:rPr>
        <w:t>НЕТРИВІВ (ВОГНЕТРИВКИХ ВИРОБІВ ТА МАТЕРІАЛІВ</w:t>
      </w:r>
      <w:r w:rsidR="006B0F6C">
        <w:rPr>
          <w:lang w:val="uk-UA"/>
        </w:rPr>
        <w:t>)</w:t>
      </w:r>
      <w:r w:rsidRPr="00925DEC">
        <w:rPr>
          <w:lang w:val="uk-UA"/>
        </w:rPr>
        <w:t xml:space="preserve"> </w:t>
      </w:r>
    </w:p>
    <w:bookmarkEnd w:id="10"/>
    <w:p w:rsidR="0078193F" w:rsidRPr="000A58CF" w:rsidRDefault="0078193F" w:rsidP="003F1B76">
      <w:pPr>
        <w:numPr>
          <w:ilvl w:val="2"/>
          <w:numId w:val="6"/>
        </w:numPr>
        <w:spacing w:after="120"/>
        <w:ind w:hanging="1146"/>
        <w:contextualSpacing/>
        <w:rPr>
          <w:b/>
          <w:color w:val="000000"/>
          <w:lang w:val="uk-UA"/>
        </w:rPr>
      </w:pPr>
      <w:r w:rsidRPr="003A5537">
        <w:rPr>
          <w:b/>
          <w:color w:val="000000"/>
          <w:lang w:val="uk-UA"/>
        </w:rPr>
        <w:t>Визначення товарних меж ринку</w:t>
      </w:r>
    </w:p>
    <w:p w:rsidR="000A58CF" w:rsidRPr="000A58CF" w:rsidRDefault="000A58CF" w:rsidP="000A58CF">
      <w:pPr>
        <w:spacing w:after="120"/>
        <w:ind w:left="1146"/>
        <w:contextualSpacing/>
        <w:rPr>
          <w:b/>
          <w:color w:val="000000"/>
          <w:sz w:val="12"/>
          <w:lang w:val="uk-UA"/>
        </w:rPr>
      </w:pPr>
    </w:p>
    <w:p w:rsidR="006B0F6C" w:rsidRPr="00A25100" w:rsidRDefault="006B0F6C" w:rsidP="003F1B76">
      <w:pPr>
        <w:numPr>
          <w:ilvl w:val="0"/>
          <w:numId w:val="3"/>
        </w:numPr>
        <w:spacing w:after="120"/>
        <w:ind w:hanging="720"/>
        <w:jc w:val="both"/>
        <w:rPr>
          <w:rFonts w:eastAsia="Calibri"/>
          <w:lang w:val="uk-UA" w:eastAsia="en-US"/>
        </w:rPr>
      </w:pPr>
      <w:r w:rsidRPr="00A25100">
        <w:rPr>
          <w:rFonts w:eastAsia="Calibri"/>
          <w:lang w:val="uk-UA" w:eastAsia="en-US"/>
        </w:rPr>
        <w:t>За інформацією заявників:</w:t>
      </w:r>
    </w:p>
    <w:p w:rsidR="006B0F6C" w:rsidRPr="006B0F6C" w:rsidRDefault="006B0F6C" w:rsidP="003F1B76">
      <w:pPr>
        <w:numPr>
          <w:ilvl w:val="0"/>
          <w:numId w:val="3"/>
        </w:numPr>
        <w:spacing w:after="120"/>
        <w:ind w:hanging="720"/>
        <w:jc w:val="both"/>
        <w:rPr>
          <w:rFonts w:eastAsia="Calibri"/>
          <w:lang w:val="uk-UA" w:eastAsia="en-US"/>
        </w:rPr>
      </w:pPr>
      <w:r w:rsidRPr="006B0F6C">
        <w:rPr>
          <w:rFonts w:eastAsia="Calibri"/>
          <w:lang w:val="uk-UA" w:eastAsia="en-US"/>
        </w:rPr>
        <w:t>вогнетриви − матеріали та вироби, виготовлені з мінеральної сировини, мають вогнетривкість не менше 1580</w:t>
      </w:r>
      <w:r w:rsidR="00431B2A">
        <w:rPr>
          <w:rFonts w:eastAsia="Calibri"/>
          <w:lang w:val="uk-UA" w:eastAsia="en-US"/>
        </w:rPr>
        <w:t xml:space="preserve"> </w:t>
      </w:r>
      <w:r w:rsidRPr="006B0F6C">
        <w:rPr>
          <w:rFonts w:eastAsia="Calibri"/>
          <w:lang w:val="uk-UA" w:eastAsia="en-US"/>
        </w:rPr>
        <w:t xml:space="preserve">°С, використовуються в умовах високих температур і призначені для захисту їх не вогнетривкої частини і зовнішнього середовища від дії теплової енергії, агресивних реагентів-розплавів та гарячих газів. </w:t>
      </w:r>
    </w:p>
    <w:p w:rsidR="00EA2F7D" w:rsidRPr="00EA2F7D" w:rsidRDefault="00EA2F7D" w:rsidP="003F1B76">
      <w:pPr>
        <w:pStyle w:val="ae"/>
        <w:numPr>
          <w:ilvl w:val="0"/>
          <w:numId w:val="3"/>
        </w:numPr>
        <w:overflowPunct/>
        <w:autoSpaceDE/>
        <w:autoSpaceDN/>
        <w:adjustRightInd/>
        <w:spacing w:before="120" w:after="120"/>
        <w:ind w:hanging="720"/>
        <w:jc w:val="both"/>
        <w:rPr>
          <w:iCs/>
          <w:color w:val="000000"/>
          <w:szCs w:val="24"/>
        </w:rPr>
      </w:pPr>
      <w:r>
        <w:rPr>
          <w:iCs/>
          <w:szCs w:val="24"/>
        </w:rPr>
        <w:t>В</w:t>
      </w:r>
      <w:r w:rsidRPr="00090680">
        <w:rPr>
          <w:iCs/>
          <w:szCs w:val="24"/>
        </w:rPr>
        <w:t xml:space="preserve">ідповідно до </w:t>
      </w:r>
      <w:r w:rsidRPr="00090680">
        <w:rPr>
          <w:bCs/>
          <w:iCs/>
          <w:szCs w:val="24"/>
        </w:rPr>
        <w:t>Інформаційно-аналітичних матеріалів по ринках вогнетривів, вогнетривких глин і формувального піску в Україні</w:t>
      </w:r>
      <w:r>
        <w:rPr>
          <w:rStyle w:val="ad"/>
          <w:bCs/>
          <w:iCs/>
          <w:szCs w:val="24"/>
        </w:rPr>
        <w:footnoteReference w:id="1"/>
      </w:r>
      <w:r w:rsidRPr="00090680">
        <w:rPr>
          <w:bCs/>
          <w:iCs/>
          <w:szCs w:val="24"/>
        </w:rPr>
        <w:t>:</w:t>
      </w:r>
    </w:p>
    <w:p w:rsidR="003A5537" w:rsidRPr="00EA2F7D" w:rsidRDefault="00B86939" w:rsidP="0050648B">
      <w:pPr>
        <w:spacing w:after="120"/>
        <w:ind w:left="720"/>
        <w:jc w:val="both"/>
        <w:rPr>
          <w:rFonts w:eastAsia="Calibri"/>
          <w:lang w:val="uk-UA" w:eastAsia="en-US"/>
        </w:rPr>
      </w:pPr>
      <w:r>
        <w:rPr>
          <w:rFonts w:eastAsia="Calibri"/>
          <w:lang w:val="uk-UA" w:eastAsia="en-US"/>
        </w:rPr>
        <w:t>б</w:t>
      </w:r>
      <w:r w:rsidR="006B0F6C" w:rsidRPr="00EA2F7D">
        <w:rPr>
          <w:rFonts w:eastAsia="Calibri"/>
          <w:lang w:val="uk-UA" w:eastAsia="en-US"/>
        </w:rPr>
        <w:t>ільшість вогнетривких матеріалів – це фізично складні і хімічно неоднорідні системи з кристалічною і склоподібною фазами. Кристали складаються з вогнетривких оксидів, таких як Аl</w:t>
      </w:r>
      <w:r w:rsidR="006B0F6C" w:rsidRPr="00EA2F7D">
        <w:rPr>
          <w:rFonts w:eastAsia="Calibri"/>
          <w:vertAlign w:val="subscript"/>
          <w:lang w:val="uk-UA" w:eastAsia="en-US"/>
        </w:rPr>
        <w:t>2</w:t>
      </w:r>
      <w:r w:rsidR="006B0F6C" w:rsidRPr="00EA2F7D">
        <w:rPr>
          <w:rFonts w:eastAsia="Calibri"/>
          <w:lang w:val="uk-UA" w:eastAsia="en-US"/>
        </w:rPr>
        <w:t>О</w:t>
      </w:r>
      <w:r w:rsidR="006B0F6C" w:rsidRPr="00EA2F7D">
        <w:rPr>
          <w:rFonts w:eastAsia="Calibri"/>
          <w:vertAlign w:val="subscript"/>
          <w:lang w:val="uk-UA" w:eastAsia="en-US"/>
        </w:rPr>
        <w:t>3</w:t>
      </w:r>
      <w:r w:rsidR="006B0F6C" w:rsidRPr="00EA2F7D">
        <w:rPr>
          <w:rFonts w:eastAsia="Calibri"/>
          <w:lang w:val="uk-UA" w:eastAsia="en-US"/>
        </w:rPr>
        <w:t>, SiО</w:t>
      </w:r>
      <w:r w:rsidR="006B0F6C" w:rsidRPr="00EA2F7D">
        <w:rPr>
          <w:rFonts w:eastAsia="Calibri"/>
          <w:vertAlign w:val="subscript"/>
          <w:lang w:val="uk-UA" w:eastAsia="en-US"/>
        </w:rPr>
        <w:t>2</w:t>
      </w:r>
      <w:r w:rsidR="006B0F6C" w:rsidRPr="00EA2F7D">
        <w:rPr>
          <w:rFonts w:eastAsia="Calibri"/>
          <w:lang w:val="uk-UA" w:eastAsia="en-US"/>
        </w:rPr>
        <w:t xml:space="preserve">, </w:t>
      </w:r>
      <w:proofErr w:type="spellStart"/>
      <w:r w:rsidR="006B0F6C" w:rsidRPr="00EA2F7D">
        <w:rPr>
          <w:rFonts w:eastAsia="Calibri"/>
          <w:lang w:val="uk-UA" w:eastAsia="en-US"/>
        </w:rPr>
        <w:t>MgO</w:t>
      </w:r>
      <w:proofErr w:type="spellEnd"/>
      <w:r w:rsidR="006B0F6C" w:rsidRPr="00EA2F7D">
        <w:rPr>
          <w:rFonts w:eastAsia="Calibri"/>
          <w:lang w:val="uk-UA" w:eastAsia="en-US"/>
        </w:rPr>
        <w:t xml:space="preserve"> тощо, що мають високу температуру плавлення.</w:t>
      </w:r>
    </w:p>
    <w:p w:rsidR="006B0F6C" w:rsidRPr="006B0F6C" w:rsidRDefault="006B0F6C" w:rsidP="0050648B">
      <w:pPr>
        <w:spacing w:after="120"/>
        <w:ind w:left="720"/>
        <w:jc w:val="both"/>
        <w:rPr>
          <w:rFonts w:eastAsia="Calibri"/>
          <w:lang w:val="uk-UA" w:eastAsia="en-US"/>
        </w:rPr>
      </w:pPr>
      <w:r w:rsidRPr="00EA2F7D">
        <w:rPr>
          <w:rFonts w:eastAsia="Calibri"/>
          <w:lang w:val="uk-UA" w:eastAsia="en-US"/>
        </w:rPr>
        <w:t>Під вогнетривами зазвичай розуміють:</w:t>
      </w:r>
    </w:p>
    <w:p w:rsidR="006B0F6C" w:rsidRPr="006B0F6C" w:rsidRDefault="00B86939" w:rsidP="00B86939">
      <w:pPr>
        <w:spacing w:after="120"/>
        <w:ind w:left="720" w:hanging="11"/>
        <w:jc w:val="both"/>
        <w:rPr>
          <w:rFonts w:eastAsia="Calibri"/>
          <w:lang w:val="uk-UA" w:eastAsia="en-US"/>
        </w:rPr>
      </w:pPr>
      <w:r>
        <w:rPr>
          <w:rFonts w:eastAsia="Calibri"/>
          <w:lang w:val="uk-UA" w:eastAsia="en-US"/>
        </w:rPr>
        <w:t xml:space="preserve">1. </w:t>
      </w:r>
      <w:r w:rsidR="006B0F6C" w:rsidRPr="006B0F6C">
        <w:rPr>
          <w:rFonts w:eastAsia="Calibri"/>
          <w:lang w:val="uk-UA" w:eastAsia="en-US"/>
        </w:rPr>
        <w:t>Вогнетривкі вироби: вогнетривка цегла (або формовані вироби), виготовлені з різноманітної сировини</w:t>
      </w:r>
      <w:r>
        <w:rPr>
          <w:rFonts w:eastAsia="Calibri"/>
          <w:lang w:val="uk-UA" w:eastAsia="en-US"/>
        </w:rPr>
        <w:t>.</w:t>
      </w:r>
    </w:p>
    <w:p w:rsidR="003A5537" w:rsidRDefault="00B86939" w:rsidP="00B86939">
      <w:pPr>
        <w:spacing w:after="120"/>
        <w:ind w:left="720" w:hanging="11"/>
        <w:jc w:val="both"/>
        <w:rPr>
          <w:rFonts w:eastAsia="Calibri"/>
          <w:lang w:val="uk-UA" w:eastAsia="en-US"/>
        </w:rPr>
      </w:pPr>
      <w:r>
        <w:rPr>
          <w:rFonts w:eastAsia="Calibri"/>
          <w:lang w:val="uk-UA" w:eastAsia="en-US"/>
        </w:rPr>
        <w:t xml:space="preserve">2. </w:t>
      </w:r>
      <w:r w:rsidR="006B0F6C" w:rsidRPr="006B0F6C">
        <w:rPr>
          <w:rFonts w:eastAsia="Calibri"/>
          <w:lang w:val="uk-UA" w:eastAsia="en-US"/>
        </w:rPr>
        <w:t>Розчини та цементні суміші (неформовані вироби), які використовують під час ремонту/будівництва об’єктів, що мають високі вимоги щодо температур</w:t>
      </w:r>
      <w:r w:rsidR="00DB1978">
        <w:rPr>
          <w:rFonts w:eastAsia="Calibri"/>
          <w:lang w:val="uk-UA" w:eastAsia="en-US"/>
        </w:rPr>
        <w:t>,</w:t>
      </w:r>
      <w:r w:rsidR="006B0F6C" w:rsidRPr="006B0F6C">
        <w:rPr>
          <w:rFonts w:eastAsia="Calibri"/>
          <w:lang w:val="uk-UA" w:eastAsia="en-US"/>
        </w:rPr>
        <w:t xml:space="preserve"> </w:t>
      </w:r>
      <w:r w:rsidR="00431B2A">
        <w:rPr>
          <w:rFonts w:eastAsia="Calibri"/>
          <w:lang w:val="uk-UA" w:eastAsia="en-US"/>
        </w:rPr>
        <w:t>у</w:t>
      </w:r>
      <w:r w:rsidR="006B0F6C" w:rsidRPr="006B0F6C">
        <w:rPr>
          <w:rFonts w:eastAsia="Calibri"/>
          <w:lang w:val="uk-UA" w:eastAsia="en-US"/>
        </w:rPr>
        <w:t xml:space="preserve"> яких вони експлуатуватимуться (вище 1580</w:t>
      </w:r>
      <w:r w:rsidR="00431B2A">
        <w:rPr>
          <w:rFonts w:eastAsia="Calibri"/>
          <w:lang w:val="uk-UA" w:eastAsia="en-US"/>
        </w:rPr>
        <w:t xml:space="preserve"> </w:t>
      </w:r>
      <w:r w:rsidR="006B0F6C" w:rsidRPr="006B0F6C">
        <w:rPr>
          <w:rFonts w:eastAsia="Calibri"/>
          <w:vertAlign w:val="superscript"/>
          <w:lang w:val="uk-UA" w:eastAsia="en-US"/>
        </w:rPr>
        <w:t>0</w:t>
      </w:r>
      <w:r w:rsidR="006B0F6C" w:rsidRPr="006B0F6C">
        <w:rPr>
          <w:rFonts w:eastAsia="Calibri"/>
          <w:lang w:val="uk-UA" w:eastAsia="en-US"/>
        </w:rPr>
        <w:t>С).</w:t>
      </w:r>
    </w:p>
    <w:p w:rsidR="003A5537" w:rsidRDefault="006B0F6C" w:rsidP="003F1B76">
      <w:pPr>
        <w:numPr>
          <w:ilvl w:val="0"/>
          <w:numId w:val="3"/>
        </w:numPr>
        <w:spacing w:after="120"/>
        <w:ind w:hanging="720"/>
        <w:jc w:val="both"/>
        <w:rPr>
          <w:rFonts w:eastAsia="Calibri"/>
          <w:lang w:val="uk-UA" w:eastAsia="en-US"/>
        </w:rPr>
      </w:pPr>
      <w:r w:rsidRPr="006B0F6C">
        <w:rPr>
          <w:rFonts w:eastAsia="Calibri"/>
          <w:lang w:val="uk-UA" w:eastAsia="en-US"/>
        </w:rPr>
        <w:t>За хіміко-мінеральним складом сировини вогнетриви, що головним чином використовуються в Україні, поділяються на три типи</w:t>
      </w:r>
      <w:r>
        <w:rPr>
          <w:rFonts w:eastAsia="Calibri"/>
          <w:lang w:val="uk-UA" w:eastAsia="en-US"/>
        </w:rPr>
        <w:t xml:space="preserve"> (кремнеземисті, алюмосилікатні, магнезіальні)</w:t>
      </w:r>
      <w:r w:rsidRPr="006B0F6C">
        <w:rPr>
          <w:rFonts w:eastAsia="Calibri"/>
          <w:lang w:val="uk-UA" w:eastAsia="en-US"/>
        </w:rPr>
        <w:t>, які</w:t>
      </w:r>
      <w:r w:rsidR="00DB1978">
        <w:rPr>
          <w:rFonts w:eastAsia="Calibri"/>
          <w:lang w:val="uk-UA" w:eastAsia="en-US"/>
        </w:rPr>
        <w:t>, у</w:t>
      </w:r>
      <w:r w:rsidRPr="006B0F6C">
        <w:rPr>
          <w:rFonts w:eastAsia="Calibri"/>
          <w:lang w:val="uk-UA" w:eastAsia="en-US"/>
        </w:rPr>
        <w:t xml:space="preserve"> свою чергу</w:t>
      </w:r>
      <w:r w:rsidR="00DB1978">
        <w:rPr>
          <w:rFonts w:eastAsia="Calibri"/>
          <w:lang w:val="uk-UA" w:eastAsia="en-US"/>
        </w:rPr>
        <w:t>,</w:t>
      </w:r>
      <w:r w:rsidRPr="006B0F6C">
        <w:rPr>
          <w:rFonts w:eastAsia="Calibri"/>
          <w:lang w:val="uk-UA" w:eastAsia="en-US"/>
        </w:rPr>
        <w:t xml:space="preserve"> розділяються на підтипи</w:t>
      </w:r>
      <w:r>
        <w:rPr>
          <w:rFonts w:eastAsia="Calibri"/>
          <w:lang w:val="uk-UA" w:eastAsia="en-US"/>
        </w:rPr>
        <w:t>.</w:t>
      </w:r>
    </w:p>
    <w:p w:rsidR="006B0F6C" w:rsidRPr="006B0F6C" w:rsidRDefault="006B0F6C" w:rsidP="003F1B76">
      <w:pPr>
        <w:numPr>
          <w:ilvl w:val="0"/>
          <w:numId w:val="3"/>
        </w:numPr>
        <w:spacing w:after="120"/>
        <w:ind w:hanging="720"/>
        <w:jc w:val="both"/>
        <w:rPr>
          <w:rFonts w:eastAsia="Calibri"/>
          <w:lang w:val="uk-UA" w:eastAsia="en-US"/>
        </w:rPr>
      </w:pPr>
      <w:r w:rsidRPr="006B0F6C">
        <w:rPr>
          <w:rFonts w:eastAsia="Calibri"/>
          <w:lang w:val="uk-UA" w:eastAsia="en-US"/>
        </w:rPr>
        <w:lastRenderedPageBreak/>
        <w:t>Перші два типи вогнетривів (</w:t>
      </w:r>
      <w:proofErr w:type="spellStart"/>
      <w:r w:rsidRPr="006B0F6C">
        <w:rPr>
          <w:rFonts w:eastAsia="Calibri"/>
          <w:lang w:val="uk-UA" w:eastAsia="en-US"/>
        </w:rPr>
        <w:t>кремнезисті</w:t>
      </w:r>
      <w:proofErr w:type="spellEnd"/>
      <w:r w:rsidRPr="006B0F6C">
        <w:rPr>
          <w:rFonts w:eastAsia="Calibri"/>
          <w:lang w:val="uk-UA" w:eastAsia="en-US"/>
        </w:rPr>
        <w:t xml:space="preserve"> </w:t>
      </w:r>
      <w:r w:rsidR="00DB1978">
        <w:rPr>
          <w:rFonts w:eastAsia="Calibri"/>
          <w:lang w:val="uk-UA" w:eastAsia="en-US"/>
        </w:rPr>
        <w:t>й</w:t>
      </w:r>
      <w:r w:rsidRPr="006B0F6C">
        <w:rPr>
          <w:rFonts w:eastAsia="Calibri"/>
          <w:lang w:val="uk-UA" w:eastAsia="en-US"/>
        </w:rPr>
        <w:t xml:space="preserve"> алюмосилікатні) виробляються із сировини, яка є в достатній кількості в Ук</w:t>
      </w:r>
      <w:r w:rsidR="00DB1978">
        <w:rPr>
          <w:rFonts w:eastAsia="Calibri"/>
          <w:lang w:val="uk-UA" w:eastAsia="en-US"/>
        </w:rPr>
        <w:t xml:space="preserve">раїні, магнезіальні – виключно </w:t>
      </w:r>
      <w:r w:rsidRPr="006B0F6C">
        <w:rPr>
          <w:rFonts w:eastAsia="Calibri"/>
          <w:lang w:val="uk-UA" w:eastAsia="en-US"/>
        </w:rPr>
        <w:t>з імпортної сировини, що завозиться головним чином із Словаччини, Китаю, Росії та Туреччини.</w:t>
      </w:r>
    </w:p>
    <w:p w:rsidR="006B0F6C" w:rsidRPr="006B0F6C" w:rsidRDefault="006B0F6C" w:rsidP="003F1B76">
      <w:pPr>
        <w:numPr>
          <w:ilvl w:val="0"/>
          <w:numId w:val="3"/>
        </w:numPr>
        <w:spacing w:after="120"/>
        <w:ind w:hanging="720"/>
        <w:jc w:val="both"/>
        <w:rPr>
          <w:rFonts w:eastAsia="Calibri"/>
          <w:lang w:val="uk-UA" w:eastAsia="en-US"/>
        </w:rPr>
      </w:pPr>
      <w:r w:rsidRPr="006B0F6C">
        <w:rPr>
          <w:rFonts w:eastAsia="Calibri"/>
          <w:lang w:val="uk-UA" w:eastAsia="en-US"/>
        </w:rPr>
        <w:t xml:space="preserve">Сукупна частка трьох зазначених типів </w:t>
      </w:r>
      <w:r w:rsidR="00DB1978">
        <w:rPr>
          <w:rFonts w:eastAsia="Calibri"/>
          <w:lang w:val="uk-UA" w:eastAsia="en-US"/>
        </w:rPr>
        <w:t>у</w:t>
      </w:r>
      <w:r w:rsidRPr="006B0F6C">
        <w:rPr>
          <w:rFonts w:eastAsia="Calibri"/>
          <w:lang w:val="uk-UA" w:eastAsia="en-US"/>
        </w:rPr>
        <w:t xml:space="preserve"> загальній структурі виробництва і споживання вогнетривів в Україні перевищує 99</w:t>
      </w:r>
      <w:r w:rsidR="00DB1978">
        <w:rPr>
          <w:rFonts w:eastAsia="Calibri"/>
          <w:lang w:val="uk-UA" w:eastAsia="en-US"/>
        </w:rPr>
        <w:t xml:space="preserve"> </w:t>
      </w:r>
      <w:r w:rsidRPr="006B0F6C">
        <w:rPr>
          <w:rFonts w:eastAsia="Calibri"/>
          <w:lang w:val="uk-UA" w:eastAsia="en-US"/>
        </w:rPr>
        <w:t xml:space="preserve">%. </w:t>
      </w:r>
    </w:p>
    <w:p w:rsidR="006B0F6C" w:rsidRPr="006B0F6C" w:rsidRDefault="006B0F6C" w:rsidP="003F1B76">
      <w:pPr>
        <w:numPr>
          <w:ilvl w:val="0"/>
          <w:numId w:val="3"/>
        </w:numPr>
        <w:spacing w:after="120"/>
        <w:ind w:hanging="720"/>
        <w:jc w:val="both"/>
        <w:rPr>
          <w:rFonts w:eastAsia="Calibri"/>
          <w:lang w:val="uk-UA" w:eastAsia="en-US"/>
        </w:rPr>
      </w:pPr>
      <w:r w:rsidRPr="006B0F6C">
        <w:rPr>
          <w:rFonts w:eastAsia="Calibri"/>
          <w:lang w:val="uk-UA" w:eastAsia="en-US"/>
        </w:rPr>
        <w:t>В Україні вогнетриви використовуються для вог</w:t>
      </w:r>
      <w:r w:rsidR="00DB1978">
        <w:rPr>
          <w:rFonts w:eastAsia="Calibri"/>
          <w:lang w:val="uk-UA" w:eastAsia="en-US"/>
        </w:rPr>
        <w:t>нетривких футеровок і пристроїв</w:t>
      </w:r>
      <w:r w:rsidRPr="006B0F6C">
        <w:rPr>
          <w:rFonts w:eastAsia="Calibri"/>
          <w:lang w:val="uk-UA" w:eastAsia="en-US"/>
        </w:rPr>
        <w:t xml:space="preserve"> головним чином у чорній металургії (понад 75</w:t>
      </w:r>
      <w:r w:rsidR="00DB1978">
        <w:rPr>
          <w:rFonts w:eastAsia="Calibri"/>
          <w:lang w:val="uk-UA" w:eastAsia="en-US"/>
        </w:rPr>
        <w:t xml:space="preserve"> </w:t>
      </w:r>
      <w:r w:rsidRPr="006B0F6C">
        <w:rPr>
          <w:rFonts w:eastAsia="Calibri"/>
          <w:lang w:val="uk-UA" w:eastAsia="en-US"/>
        </w:rPr>
        <w:t>%), а також у скляній (~10</w:t>
      </w:r>
      <w:r w:rsidR="00DB1978">
        <w:rPr>
          <w:rFonts w:eastAsia="Calibri"/>
          <w:lang w:val="uk-UA" w:eastAsia="en-US"/>
        </w:rPr>
        <w:t xml:space="preserve"> – </w:t>
      </w:r>
      <w:r w:rsidRPr="006B0F6C">
        <w:rPr>
          <w:rFonts w:eastAsia="Calibri"/>
          <w:lang w:val="uk-UA" w:eastAsia="en-US"/>
        </w:rPr>
        <w:t>13</w:t>
      </w:r>
      <w:r w:rsidR="00DB1978">
        <w:rPr>
          <w:rFonts w:eastAsia="Calibri"/>
          <w:lang w:val="uk-UA" w:eastAsia="en-US"/>
        </w:rPr>
        <w:t xml:space="preserve"> %) та цементній (~10 – </w:t>
      </w:r>
      <w:r w:rsidRPr="006B0F6C">
        <w:rPr>
          <w:rFonts w:eastAsia="Calibri"/>
          <w:lang w:val="uk-UA" w:eastAsia="en-US"/>
        </w:rPr>
        <w:t>13</w:t>
      </w:r>
      <w:r w:rsidR="00DB1978">
        <w:rPr>
          <w:rFonts w:eastAsia="Calibri"/>
          <w:lang w:val="uk-UA" w:eastAsia="en-US"/>
        </w:rPr>
        <w:t xml:space="preserve"> </w:t>
      </w:r>
      <w:r w:rsidRPr="006B0F6C">
        <w:rPr>
          <w:rFonts w:eastAsia="Calibri"/>
          <w:lang w:val="uk-UA" w:eastAsia="en-US"/>
        </w:rPr>
        <w:t xml:space="preserve">%) </w:t>
      </w:r>
      <w:proofErr w:type="spellStart"/>
      <w:r w:rsidRPr="006B0F6C">
        <w:rPr>
          <w:rFonts w:eastAsia="Calibri"/>
          <w:lang w:val="uk-UA" w:eastAsia="en-US"/>
        </w:rPr>
        <w:t>промисловост</w:t>
      </w:r>
      <w:r>
        <w:rPr>
          <w:rFonts w:eastAsia="Calibri"/>
          <w:lang w:val="uk-UA" w:eastAsia="en-US"/>
        </w:rPr>
        <w:t>ях</w:t>
      </w:r>
      <w:proofErr w:type="spellEnd"/>
      <w:r w:rsidRPr="006B0F6C">
        <w:rPr>
          <w:rFonts w:eastAsia="Calibri"/>
          <w:lang w:val="uk-UA" w:eastAsia="en-US"/>
        </w:rPr>
        <w:t>.</w:t>
      </w:r>
    </w:p>
    <w:p w:rsidR="001E48C2" w:rsidRPr="001E48C2" w:rsidRDefault="001E48C2" w:rsidP="003F1B76">
      <w:pPr>
        <w:pStyle w:val="ae"/>
        <w:numPr>
          <w:ilvl w:val="0"/>
          <w:numId w:val="3"/>
        </w:numPr>
        <w:overflowPunct/>
        <w:autoSpaceDE/>
        <w:autoSpaceDN/>
        <w:adjustRightInd/>
        <w:spacing w:before="120" w:after="120"/>
        <w:ind w:hanging="720"/>
        <w:jc w:val="both"/>
        <w:rPr>
          <w:b/>
          <w:iCs/>
          <w:color w:val="000000"/>
          <w:szCs w:val="24"/>
        </w:rPr>
      </w:pPr>
      <w:r w:rsidRPr="00090680">
        <w:rPr>
          <w:iCs/>
          <w:szCs w:val="24"/>
        </w:rPr>
        <w:t>Відповідно до аналітичного дослідження «Аналіз стану виробництва та споживання вогнетривів в Україні в 2017-2019 рр.»</w:t>
      </w:r>
      <w:r>
        <w:rPr>
          <w:rStyle w:val="ad"/>
          <w:iCs/>
          <w:szCs w:val="24"/>
        </w:rPr>
        <w:footnoteReference w:id="2"/>
      </w:r>
      <w:r w:rsidRPr="00090680">
        <w:rPr>
          <w:iCs/>
          <w:szCs w:val="24"/>
        </w:rPr>
        <w:t>:</w:t>
      </w:r>
    </w:p>
    <w:p w:rsidR="006B0F6C" w:rsidRPr="006B0F6C" w:rsidRDefault="006B0F6C" w:rsidP="0050648B">
      <w:pPr>
        <w:spacing w:after="120"/>
        <w:ind w:left="720"/>
        <w:jc w:val="both"/>
        <w:rPr>
          <w:rFonts w:eastAsia="Calibri"/>
          <w:lang w:val="uk-UA" w:eastAsia="en-US"/>
        </w:rPr>
      </w:pPr>
      <w:r w:rsidRPr="006B0F6C">
        <w:rPr>
          <w:rFonts w:eastAsia="Calibri"/>
          <w:lang w:val="uk-UA" w:eastAsia="en-US"/>
        </w:rPr>
        <w:t xml:space="preserve">для виробництва вогнетривів в Україні використовують </w:t>
      </w:r>
      <w:r w:rsidRPr="00AC038B">
        <w:rPr>
          <w:rFonts w:eastAsia="Calibri"/>
          <w:b/>
          <w:lang w:val="uk-UA" w:eastAsia="en-US"/>
        </w:rPr>
        <w:t>вогнетривкі глини</w:t>
      </w:r>
      <w:r w:rsidRPr="006B0F6C">
        <w:rPr>
          <w:rFonts w:eastAsia="Calibri"/>
          <w:lang w:val="uk-UA" w:eastAsia="en-US"/>
        </w:rPr>
        <w:t xml:space="preserve">, кварцити, доломіти </w:t>
      </w:r>
      <w:r w:rsidR="0039410C">
        <w:rPr>
          <w:rFonts w:eastAsia="Calibri"/>
          <w:lang w:val="uk-UA" w:eastAsia="en-US"/>
        </w:rPr>
        <w:t>і менше – магнезіальну сировину.</w:t>
      </w:r>
    </w:p>
    <w:p w:rsidR="001548E5" w:rsidRPr="001548E5" w:rsidRDefault="001548E5" w:rsidP="003F1B76">
      <w:pPr>
        <w:numPr>
          <w:ilvl w:val="0"/>
          <w:numId w:val="3"/>
        </w:numPr>
        <w:spacing w:after="120"/>
        <w:ind w:hanging="720"/>
        <w:jc w:val="both"/>
        <w:rPr>
          <w:rFonts w:eastAsia="Calibri"/>
          <w:lang w:val="uk-UA" w:eastAsia="en-US"/>
        </w:rPr>
      </w:pPr>
      <w:r w:rsidRPr="001548E5">
        <w:rPr>
          <w:rFonts w:eastAsia="Calibri"/>
          <w:lang w:val="uk-UA" w:eastAsia="en-US"/>
        </w:rPr>
        <w:t xml:space="preserve">На думку </w:t>
      </w:r>
      <w:r w:rsidRPr="001548E5">
        <w:rPr>
          <w:rFonts w:eastAsia="Calibri"/>
          <w:i/>
          <w:lang w:val="uk-UA" w:eastAsia="en-US"/>
        </w:rPr>
        <w:t>ДП «</w:t>
      </w:r>
      <w:proofErr w:type="spellStart"/>
      <w:r w:rsidRPr="001548E5">
        <w:rPr>
          <w:rFonts w:eastAsia="Calibri"/>
          <w:i/>
          <w:lang w:val="uk-UA" w:eastAsia="en-US"/>
        </w:rPr>
        <w:t>Укрпромзовнішекспертиза</w:t>
      </w:r>
      <w:proofErr w:type="spellEnd"/>
      <w:r w:rsidRPr="001548E5">
        <w:rPr>
          <w:rFonts w:eastAsia="Calibri"/>
          <w:i/>
          <w:lang w:val="uk-UA" w:eastAsia="en-US"/>
        </w:rPr>
        <w:t>»</w:t>
      </w:r>
      <w:r w:rsidRPr="001548E5">
        <w:rPr>
          <w:rFonts w:eastAsia="Calibri"/>
          <w:lang w:val="uk-UA" w:eastAsia="en-US"/>
        </w:rPr>
        <w:t xml:space="preserve">: з огляду на однакові сфери застосування, відсутність цінових (економічних) обмежень, взаємозамінність та однакову технологію виробництва, магнезіальні, алюмосилікатні та </w:t>
      </w:r>
      <w:proofErr w:type="spellStart"/>
      <w:r w:rsidRPr="001548E5">
        <w:rPr>
          <w:rFonts w:eastAsia="Calibri"/>
          <w:lang w:val="uk-UA" w:eastAsia="en-US"/>
        </w:rPr>
        <w:t>кремнезисті</w:t>
      </w:r>
      <w:proofErr w:type="spellEnd"/>
      <w:r w:rsidRPr="001548E5">
        <w:rPr>
          <w:rFonts w:eastAsia="Calibri"/>
          <w:lang w:val="uk-UA" w:eastAsia="en-US"/>
        </w:rPr>
        <w:t xml:space="preserve"> (динасові) вогнетриви є взаємозамінними для основних груп українських споживачів, які охоплюють понад 99</w:t>
      </w:r>
      <w:r w:rsidR="00AC038B">
        <w:rPr>
          <w:rFonts w:eastAsia="Calibri"/>
          <w:lang w:val="uk-UA" w:eastAsia="en-US"/>
        </w:rPr>
        <w:t xml:space="preserve"> </w:t>
      </w:r>
      <w:r w:rsidRPr="001548E5">
        <w:rPr>
          <w:rFonts w:eastAsia="Calibri"/>
          <w:lang w:val="uk-UA" w:eastAsia="en-US"/>
        </w:rPr>
        <w:t>% споживання вогнетривів в Україні.</w:t>
      </w:r>
    </w:p>
    <w:p w:rsidR="001548E5" w:rsidRDefault="001548E5" w:rsidP="003F1B76">
      <w:pPr>
        <w:pStyle w:val="ae"/>
        <w:numPr>
          <w:ilvl w:val="0"/>
          <w:numId w:val="3"/>
        </w:numPr>
        <w:tabs>
          <w:tab w:val="left" w:pos="709"/>
        </w:tabs>
        <w:overflowPunct/>
        <w:autoSpaceDE/>
        <w:autoSpaceDN/>
        <w:adjustRightInd/>
        <w:spacing w:after="120"/>
        <w:ind w:hanging="720"/>
        <w:contextualSpacing/>
        <w:jc w:val="both"/>
        <w:rPr>
          <w:szCs w:val="24"/>
        </w:rPr>
      </w:pPr>
      <w:r>
        <w:rPr>
          <w:szCs w:val="24"/>
        </w:rPr>
        <w:t>Проте</w:t>
      </w:r>
      <w:r w:rsidR="0039410C">
        <w:rPr>
          <w:szCs w:val="24"/>
        </w:rPr>
        <w:t xml:space="preserve"> </w:t>
      </w:r>
      <w:r w:rsidRPr="00D4164E">
        <w:rPr>
          <w:szCs w:val="24"/>
        </w:rPr>
        <w:t xml:space="preserve">в ході проведення відповідного ринкового дослідження учасники ринку вогнетривів (вогнетривких виробів та матеріалів)  ̶  </w:t>
      </w:r>
      <w:r w:rsidRPr="00C9779D">
        <w:rPr>
          <w:szCs w:val="24"/>
        </w:rPr>
        <w:t>виробники відповідної продукції та її споживачі</w:t>
      </w:r>
      <w:r w:rsidRPr="00D4164E">
        <w:rPr>
          <w:szCs w:val="24"/>
        </w:rPr>
        <w:t xml:space="preserve"> не погоджуються</w:t>
      </w:r>
      <w:r w:rsidR="0039410C">
        <w:rPr>
          <w:szCs w:val="24"/>
        </w:rPr>
        <w:t xml:space="preserve"> </w:t>
      </w:r>
      <w:r w:rsidRPr="00D4164E">
        <w:rPr>
          <w:szCs w:val="24"/>
        </w:rPr>
        <w:t xml:space="preserve">з </w:t>
      </w:r>
      <w:r>
        <w:rPr>
          <w:szCs w:val="24"/>
        </w:rPr>
        <w:t xml:space="preserve">висновком, що </w:t>
      </w:r>
      <w:r w:rsidRPr="00C66F3F">
        <w:rPr>
          <w:szCs w:val="24"/>
        </w:rPr>
        <w:t xml:space="preserve">магнезіальні, алюмосилікатні та </w:t>
      </w:r>
      <w:proofErr w:type="spellStart"/>
      <w:r w:rsidRPr="00C66F3F">
        <w:rPr>
          <w:szCs w:val="24"/>
        </w:rPr>
        <w:t>кремнезисті</w:t>
      </w:r>
      <w:proofErr w:type="spellEnd"/>
      <w:r w:rsidRPr="00C66F3F">
        <w:rPr>
          <w:szCs w:val="24"/>
        </w:rPr>
        <w:t xml:space="preserve"> (динасові) вогнетриви є взаємозамінними для основних груп українських споживачів</w:t>
      </w:r>
      <w:r>
        <w:rPr>
          <w:szCs w:val="24"/>
        </w:rPr>
        <w:t>.</w:t>
      </w:r>
    </w:p>
    <w:p w:rsidR="001548E5" w:rsidRPr="001548E5" w:rsidRDefault="001548E5" w:rsidP="003F1B76">
      <w:pPr>
        <w:numPr>
          <w:ilvl w:val="0"/>
          <w:numId w:val="3"/>
        </w:numPr>
        <w:spacing w:after="120"/>
        <w:ind w:hanging="720"/>
        <w:jc w:val="both"/>
        <w:rPr>
          <w:rFonts w:eastAsia="Calibri"/>
          <w:lang w:val="uk-UA" w:eastAsia="en-US"/>
        </w:rPr>
      </w:pPr>
      <w:r>
        <w:rPr>
          <w:lang w:val="uk-UA"/>
        </w:rPr>
        <w:t>Зокрема</w:t>
      </w:r>
      <w:r w:rsidR="0039410C">
        <w:rPr>
          <w:lang w:val="uk-UA"/>
        </w:rPr>
        <w:t>,</w:t>
      </w:r>
      <w:r>
        <w:rPr>
          <w:lang w:val="uk-UA"/>
        </w:rPr>
        <w:t xml:space="preserve"> повідомляють: </w:t>
      </w:r>
      <w:r w:rsidRPr="00EA3FB1">
        <w:rPr>
          <w:lang w:val="uk-UA"/>
        </w:rPr>
        <w:t xml:space="preserve">«Магнезіальні, алюмосилікатні та кремнеземисті вогнетриви з огляду на однакові сфери використання, та однакову технологію виробництва </w:t>
      </w:r>
      <w:r w:rsidRPr="00EA3FB1">
        <w:rPr>
          <w:b/>
          <w:lang w:val="uk-UA"/>
        </w:rPr>
        <w:t>не є взаємозамінними</w:t>
      </w:r>
      <w:r w:rsidRPr="00EA3FB1">
        <w:rPr>
          <w:lang w:val="uk-UA"/>
        </w:rPr>
        <w:t>, тому що відповідають різним фізико-хімічним показникам, фракційному складу, призначенням і сферами застосування за рахунок специфічних експлуатаційних властивостей і характеристик</w:t>
      </w:r>
      <w:r>
        <w:rPr>
          <w:lang w:val="uk-UA"/>
        </w:rPr>
        <w:t>»</w:t>
      </w:r>
      <w:r w:rsidR="001E48C2">
        <w:rPr>
          <w:rStyle w:val="ad"/>
          <w:lang w:val="uk-UA"/>
        </w:rPr>
        <w:footnoteReference w:id="3"/>
      </w:r>
      <w:r w:rsidRPr="00EA3FB1">
        <w:rPr>
          <w:lang w:val="uk-UA"/>
        </w:rPr>
        <w:t>.</w:t>
      </w:r>
    </w:p>
    <w:p w:rsidR="001548E5" w:rsidRDefault="001548E5" w:rsidP="003F1B76">
      <w:pPr>
        <w:pStyle w:val="ae"/>
        <w:numPr>
          <w:ilvl w:val="0"/>
          <w:numId w:val="3"/>
        </w:numPr>
        <w:overflowPunct/>
        <w:autoSpaceDE/>
        <w:autoSpaceDN/>
        <w:adjustRightInd/>
        <w:spacing w:after="120"/>
        <w:ind w:left="709" w:hanging="709"/>
        <w:contextualSpacing/>
        <w:jc w:val="both"/>
        <w:rPr>
          <w:szCs w:val="24"/>
        </w:rPr>
      </w:pPr>
      <w:r w:rsidRPr="00F927CA">
        <w:rPr>
          <w:szCs w:val="24"/>
        </w:rPr>
        <w:t xml:space="preserve">Щодо  взаємозамінності вогнетривів </w:t>
      </w:r>
      <w:r w:rsidR="0039410C">
        <w:rPr>
          <w:szCs w:val="24"/>
        </w:rPr>
        <w:t>і</w:t>
      </w:r>
      <w:r w:rsidRPr="00F927CA">
        <w:rPr>
          <w:szCs w:val="24"/>
        </w:rPr>
        <w:t>з точки зору виробництва, за інформацією</w:t>
      </w:r>
      <w:r w:rsidRPr="00F927CA">
        <w:rPr>
          <w:b/>
          <w:szCs w:val="24"/>
        </w:rPr>
        <w:t xml:space="preserve"> </w:t>
      </w:r>
      <w:r w:rsidR="0039410C">
        <w:rPr>
          <w:b/>
          <w:szCs w:val="24"/>
        </w:rPr>
        <w:t xml:space="preserve">             </w:t>
      </w:r>
      <w:r w:rsidRPr="001548E5">
        <w:rPr>
          <w:i/>
          <w:szCs w:val="24"/>
        </w:rPr>
        <w:t xml:space="preserve">ТОВ «Дружківський вогнетривкий завод» </w:t>
      </w:r>
      <w:r>
        <w:rPr>
          <w:szCs w:val="24"/>
        </w:rPr>
        <w:t>д</w:t>
      </w:r>
      <w:r w:rsidRPr="00F927CA">
        <w:rPr>
          <w:szCs w:val="24"/>
        </w:rPr>
        <w:t>ля виробництва різних видів вогнетривких виробів як формованих</w:t>
      </w:r>
      <w:r w:rsidR="0039410C">
        <w:rPr>
          <w:szCs w:val="24"/>
        </w:rPr>
        <w:t>,</w:t>
      </w:r>
      <w:r w:rsidRPr="00F927CA">
        <w:rPr>
          <w:szCs w:val="24"/>
        </w:rPr>
        <w:t xml:space="preserve"> так і неформованих необхідно використовувати окремі лінії </w:t>
      </w:r>
      <w:r w:rsidR="0039410C">
        <w:rPr>
          <w:szCs w:val="24"/>
        </w:rPr>
        <w:t>з</w:t>
      </w:r>
      <w:r w:rsidRPr="00F927CA">
        <w:rPr>
          <w:szCs w:val="24"/>
        </w:rPr>
        <w:t xml:space="preserve"> їх виробництв</w:t>
      </w:r>
      <w:r w:rsidR="0039410C">
        <w:rPr>
          <w:szCs w:val="24"/>
        </w:rPr>
        <w:t>а</w:t>
      </w:r>
      <w:r w:rsidRPr="00F927CA">
        <w:rPr>
          <w:szCs w:val="24"/>
        </w:rPr>
        <w:t xml:space="preserve"> для недопущення змішування складових різного хімічного складу.</w:t>
      </w:r>
    </w:p>
    <w:p w:rsidR="00105B24" w:rsidRPr="00105B24" w:rsidRDefault="00105B24" w:rsidP="00105B24">
      <w:pPr>
        <w:pStyle w:val="ae"/>
        <w:overflowPunct/>
        <w:autoSpaceDE/>
        <w:autoSpaceDN/>
        <w:adjustRightInd/>
        <w:spacing w:after="120"/>
        <w:ind w:left="709"/>
        <w:contextualSpacing/>
        <w:jc w:val="both"/>
        <w:rPr>
          <w:sz w:val="12"/>
          <w:szCs w:val="24"/>
        </w:rPr>
      </w:pPr>
    </w:p>
    <w:p w:rsidR="001548E5" w:rsidRDefault="001548E5" w:rsidP="003F1B76">
      <w:pPr>
        <w:pStyle w:val="ae"/>
        <w:numPr>
          <w:ilvl w:val="0"/>
          <w:numId w:val="3"/>
        </w:numPr>
        <w:tabs>
          <w:tab w:val="left" w:pos="709"/>
        </w:tabs>
        <w:overflowPunct/>
        <w:autoSpaceDE/>
        <w:autoSpaceDN/>
        <w:adjustRightInd/>
        <w:spacing w:after="120"/>
        <w:ind w:hanging="720"/>
        <w:contextualSpacing/>
        <w:jc w:val="both"/>
        <w:rPr>
          <w:szCs w:val="24"/>
        </w:rPr>
      </w:pPr>
      <w:r w:rsidRPr="00F927CA">
        <w:rPr>
          <w:szCs w:val="24"/>
        </w:rPr>
        <w:t>Отже, враховуючи різні сфери використання</w:t>
      </w:r>
      <w:r w:rsidR="0039410C">
        <w:rPr>
          <w:szCs w:val="24"/>
        </w:rPr>
        <w:t xml:space="preserve"> конкретних видів вогнетривів, залежно</w:t>
      </w:r>
      <w:r w:rsidRPr="00F927CA">
        <w:rPr>
          <w:szCs w:val="24"/>
        </w:rPr>
        <w:t xml:space="preserve"> від параметрів, а саме: хімічних властивостей вогнетривів, термостійкості, галузі застосування, значної різниці в цінах, а також враховуючи думку учасників ринків вогнетривів, </w:t>
      </w:r>
      <w:r>
        <w:rPr>
          <w:szCs w:val="24"/>
        </w:rPr>
        <w:t xml:space="preserve">кремнеземисті, алюмосилікатні, </w:t>
      </w:r>
      <w:r w:rsidRPr="00F927CA">
        <w:rPr>
          <w:szCs w:val="24"/>
        </w:rPr>
        <w:t>магнезіальні вогнетриви не є взаємозамінними як з точки зору виробництва, так і з точки зору споживання, а отже</w:t>
      </w:r>
      <w:r w:rsidR="0039410C">
        <w:rPr>
          <w:szCs w:val="24"/>
        </w:rPr>
        <w:t>,</w:t>
      </w:r>
      <w:r w:rsidRPr="00F927CA">
        <w:rPr>
          <w:szCs w:val="24"/>
        </w:rPr>
        <w:t xml:space="preserve"> утворюють окремі товарні ринки. </w:t>
      </w:r>
    </w:p>
    <w:p w:rsidR="00105B24" w:rsidRPr="00105B24" w:rsidRDefault="00105B24" w:rsidP="00105B24">
      <w:pPr>
        <w:pStyle w:val="ae"/>
        <w:tabs>
          <w:tab w:val="left" w:pos="709"/>
        </w:tabs>
        <w:overflowPunct/>
        <w:autoSpaceDE/>
        <w:autoSpaceDN/>
        <w:adjustRightInd/>
        <w:spacing w:after="120"/>
        <w:ind w:left="720"/>
        <w:contextualSpacing/>
        <w:jc w:val="both"/>
        <w:rPr>
          <w:sz w:val="12"/>
          <w:szCs w:val="24"/>
        </w:rPr>
      </w:pPr>
    </w:p>
    <w:p w:rsidR="001548E5" w:rsidRPr="0039410C" w:rsidRDefault="001548E5" w:rsidP="003F1B76">
      <w:pPr>
        <w:pStyle w:val="ae"/>
        <w:numPr>
          <w:ilvl w:val="0"/>
          <w:numId w:val="3"/>
        </w:numPr>
        <w:tabs>
          <w:tab w:val="left" w:pos="709"/>
        </w:tabs>
        <w:overflowPunct/>
        <w:autoSpaceDE/>
        <w:autoSpaceDN/>
        <w:adjustRightInd/>
        <w:spacing w:after="120"/>
        <w:ind w:hanging="720"/>
        <w:contextualSpacing/>
        <w:jc w:val="both"/>
        <w:rPr>
          <w:szCs w:val="24"/>
        </w:rPr>
      </w:pPr>
      <w:r>
        <w:rPr>
          <w:bCs/>
          <w:szCs w:val="24"/>
        </w:rPr>
        <w:t>Враховуючи наведене</w:t>
      </w:r>
      <w:r w:rsidRPr="006E5F3F">
        <w:rPr>
          <w:bCs/>
          <w:szCs w:val="24"/>
        </w:rPr>
        <w:t>, кремнеземист</w:t>
      </w:r>
      <w:r>
        <w:rPr>
          <w:bCs/>
          <w:szCs w:val="24"/>
        </w:rPr>
        <w:t>і</w:t>
      </w:r>
      <w:r w:rsidRPr="006E5F3F">
        <w:rPr>
          <w:bCs/>
          <w:szCs w:val="24"/>
        </w:rPr>
        <w:t xml:space="preserve"> вогнетрив</w:t>
      </w:r>
      <w:r>
        <w:rPr>
          <w:bCs/>
          <w:szCs w:val="24"/>
        </w:rPr>
        <w:t>и</w:t>
      </w:r>
      <w:r w:rsidRPr="006E5F3F">
        <w:rPr>
          <w:bCs/>
          <w:szCs w:val="24"/>
        </w:rPr>
        <w:t xml:space="preserve">, </w:t>
      </w:r>
      <w:r w:rsidRPr="00156708">
        <w:rPr>
          <w:b/>
          <w:szCs w:val="24"/>
        </w:rPr>
        <w:t>алюмосилікатн</w:t>
      </w:r>
      <w:r>
        <w:rPr>
          <w:b/>
          <w:szCs w:val="24"/>
        </w:rPr>
        <w:t>і</w:t>
      </w:r>
      <w:r w:rsidRPr="00156708">
        <w:rPr>
          <w:b/>
          <w:szCs w:val="24"/>
        </w:rPr>
        <w:t xml:space="preserve"> вогнетрив</w:t>
      </w:r>
      <w:r>
        <w:rPr>
          <w:b/>
          <w:szCs w:val="24"/>
        </w:rPr>
        <w:t>и</w:t>
      </w:r>
      <w:r>
        <w:rPr>
          <w:szCs w:val="24"/>
        </w:rPr>
        <w:t>, магнезіальні</w:t>
      </w:r>
      <w:r w:rsidRPr="006E5F3F">
        <w:rPr>
          <w:szCs w:val="24"/>
        </w:rPr>
        <w:t xml:space="preserve"> вогнетрив</w:t>
      </w:r>
      <w:r>
        <w:rPr>
          <w:szCs w:val="24"/>
        </w:rPr>
        <w:t>и утворюють окремі товарні ринки</w:t>
      </w:r>
      <w:r w:rsidRPr="006E5F3F">
        <w:rPr>
          <w:szCs w:val="24"/>
        </w:rPr>
        <w:t>.</w:t>
      </w:r>
    </w:p>
    <w:p w:rsidR="001548E5" w:rsidRPr="0039410C" w:rsidRDefault="001548E5" w:rsidP="003F1B76">
      <w:pPr>
        <w:numPr>
          <w:ilvl w:val="0"/>
          <w:numId w:val="3"/>
        </w:numPr>
        <w:spacing w:after="120"/>
        <w:ind w:hanging="720"/>
        <w:jc w:val="both"/>
        <w:rPr>
          <w:rFonts w:eastAsia="Calibri"/>
          <w:lang w:val="uk-UA" w:eastAsia="en-US"/>
        </w:rPr>
      </w:pPr>
      <w:r w:rsidRPr="0039410C">
        <w:rPr>
          <w:rFonts w:eastAsia="Calibri"/>
          <w:lang w:val="uk-UA" w:eastAsia="en-US"/>
        </w:rPr>
        <w:t>За інформацією заявників:</w:t>
      </w:r>
    </w:p>
    <w:p w:rsidR="00885C9B" w:rsidRDefault="00D146D9" w:rsidP="003F1B76">
      <w:pPr>
        <w:numPr>
          <w:ilvl w:val="0"/>
          <w:numId w:val="3"/>
        </w:numPr>
        <w:spacing w:after="120"/>
        <w:ind w:hanging="720"/>
        <w:jc w:val="both"/>
        <w:rPr>
          <w:rFonts w:eastAsia="Calibri"/>
          <w:lang w:val="uk-UA" w:eastAsia="en-US"/>
        </w:rPr>
      </w:pPr>
      <w:r>
        <w:rPr>
          <w:rFonts w:eastAsia="Calibri"/>
          <w:lang w:val="uk-UA" w:eastAsia="en-US"/>
        </w:rPr>
        <w:t>АТ</w:t>
      </w:r>
      <w:r w:rsidR="001548E5" w:rsidRPr="001548E5">
        <w:rPr>
          <w:rFonts w:eastAsia="Calibri"/>
          <w:lang w:val="uk-UA" w:eastAsia="en-US"/>
        </w:rPr>
        <w:t xml:space="preserve"> «ЧВК» здійснює діяльність із виробництва та реалізації: </w:t>
      </w:r>
    </w:p>
    <w:p w:rsidR="00885C9B" w:rsidRDefault="001548E5" w:rsidP="003F1B76">
      <w:pPr>
        <w:numPr>
          <w:ilvl w:val="1"/>
          <w:numId w:val="3"/>
        </w:numPr>
        <w:spacing w:after="120"/>
        <w:ind w:left="709" w:hanging="425"/>
        <w:jc w:val="both"/>
        <w:rPr>
          <w:rFonts w:eastAsia="Calibri"/>
          <w:lang w:val="uk-UA" w:eastAsia="en-US"/>
        </w:rPr>
      </w:pPr>
      <w:r w:rsidRPr="001548E5">
        <w:rPr>
          <w:rFonts w:eastAsia="Calibri"/>
          <w:lang w:val="uk-UA" w:eastAsia="en-US"/>
        </w:rPr>
        <w:t>карбідних формованих вогнетривів</w:t>
      </w:r>
      <w:r w:rsidR="0039410C">
        <w:rPr>
          <w:rFonts w:eastAsia="Calibri"/>
          <w:lang w:val="uk-UA" w:eastAsia="en-US"/>
        </w:rPr>
        <w:t>;</w:t>
      </w:r>
      <w:r w:rsidRPr="001548E5">
        <w:rPr>
          <w:rFonts w:eastAsia="Calibri"/>
          <w:lang w:val="uk-UA" w:eastAsia="en-US"/>
        </w:rPr>
        <w:t xml:space="preserve"> </w:t>
      </w:r>
    </w:p>
    <w:p w:rsidR="00885C9B" w:rsidRDefault="001548E5" w:rsidP="003F1B76">
      <w:pPr>
        <w:numPr>
          <w:ilvl w:val="1"/>
          <w:numId w:val="3"/>
        </w:numPr>
        <w:spacing w:after="120"/>
        <w:ind w:left="709" w:hanging="425"/>
        <w:jc w:val="both"/>
        <w:rPr>
          <w:rFonts w:eastAsia="Calibri"/>
          <w:lang w:val="uk-UA" w:eastAsia="en-US"/>
        </w:rPr>
      </w:pPr>
      <w:r w:rsidRPr="001548E5">
        <w:rPr>
          <w:rFonts w:eastAsia="Calibri"/>
          <w:lang w:val="uk-UA" w:eastAsia="en-US"/>
        </w:rPr>
        <w:lastRenderedPageBreak/>
        <w:t>алюмоси</w:t>
      </w:r>
      <w:r w:rsidR="0039410C">
        <w:rPr>
          <w:rFonts w:eastAsia="Calibri"/>
          <w:lang w:val="uk-UA" w:eastAsia="en-US"/>
        </w:rPr>
        <w:t>лікатних формованих вогнетривів;</w:t>
      </w:r>
      <w:r w:rsidRPr="001548E5">
        <w:rPr>
          <w:rFonts w:eastAsia="Calibri"/>
          <w:lang w:val="uk-UA" w:eastAsia="en-US"/>
        </w:rPr>
        <w:t xml:space="preserve"> </w:t>
      </w:r>
    </w:p>
    <w:p w:rsidR="001548E5" w:rsidRPr="001548E5" w:rsidRDefault="001548E5" w:rsidP="003F1B76">
      <w:pPr>
        <w:numPr>
          <w:ilvl w:val="1"/>
          <w:numId w:val="3"/>
        </w:numPr>
        <w:spacing w:after="120"/>
        <w:ind w:left="709" w:hanging="425"/>
        <w:jc w:val="both"/>
        <w:rPr>
          <w:rFonts w:eastAsia="Calibri"/>
          <w:lang w:val="uk-UA" w:eastAsia="en-US"/>
        </w:rPr>
      </w:pPr>
      <w:r w:rsidRPr="001548E5">
        <w:rPr>
          <w:rFonts w:eastAsia="Calibri"/>
          <w:lang w:val="uk-UA" w:eastAsia="en-US"/>
        </w:rPr>
        <w:t>неформованих вогнетривів (</w:t>
      </w:r>
      <w:proofErr w:type="spellStart"/>
      <w:r w:rsidRPr="001548E5">
        <w:rPr>
          <w:rFonts w:eastAsia="Calibri"/>
          <w:lang w:val="uk-UA" w:eastAsia="en-US"/>
        </w:rPr>
        <w:t>мартелів</w:t>
      </w:r>
      <w:proofErr w:type="spellEnd"/>
      <w:r w:rsidRPr="001548E5">
        <w:rPr>
          <w:rFonts w:eastAsia="Calibri"/>
          <w:lang w:val="uk-UA" w:eastAsia="en-US"/>
        </w:rPr>
        <w:t xml:space="preserve"> вогнетривких алюмосилікатних, маси вогнетривкої </w:t>
      </w:r>
      <w:proofErr w:type="spellStart"/>
      <w:r w:rsidRPr="001548E5">
        <w:rPr>
          <w:rFonts w:eastAsia="Calibri"/>
          <w:lang w:val="uk-UA" w:eastAsia="en-US"/>
        </w:rPr>
        <w:t>кварцеглинистої</w:t>
      </w:r>
      <w:proofErr w:type="spellEnd"/>
      <w:r w:rsidRPr="001548E5">
        <w:rPr>
          <w:rFonts w:eastAsia="Calibri"/>
          <w:lang w:val="uk-UA" w:eastAsia="en-US"/>
        </w:rPr>
        <w:t>, порошків молотих шамоту та вогнетривкої глини; заповнювачів вогнетривких</w:t>
      </w:r>
      <w:r>
        <w:rPr>
          <w:rFonts w:eastAsia="Calibri"/>
          <w:lang w:val="uk-UA" w:eastAsia="en-US"/>
        </w:rPr>
        <w:t>)</w:t>
      </w:r>
      <w:r w:rsidR="0039410C">
        <w:rPr>
          <w:rFonts w:eastAsia="Calibri"/>
          <w:lang w:val="uk-UA" w:eastAsia="en-US"/>
        </w:rPr>
        <w:t>.</w:t>
      </w:r>
    </w:p>
    <w:p w:rsidR="001548E5" w:rsidRPr="001548E5" w:rsidRDefault="001548E5" w:rsidP="003F1B76">
      <w:pPr>
        <w:numPr>
          <w:ilvl w:val="0"/>
          <w:numId w:val="3"/>
        </w:numPr>
        <w:spacing w:after="120"/>
        <w:ind w:hanging="720"/>
        <w:jc w:val="both"/>
        <w:rPr>
          <w:rFonts w:eastAsia="Calibri"/>
          <w:lang w:val="uk-UA" w:eastAsia="en-US"/>
        </w:rPr>
      </w:pPr>
      <w:r w:rsidRPr="001548E5">
        <w:rPr>
          <w:rFonts w:eastAsia="Calibri"/>
          <w:lang w:val="uk-UA" w:eastAsia="en-US"/>
        </w:rPr>
        <w:t xml:space="preserve">єдиним суб’єктом господарювання Групи Набувача, що здійснює діяльність </w:t>
      </w:r>
      <w:r w:rsidR="00A369A9">
        <w:rPr>
          <w:rFonts w:eastAsia="Calibri"/>
          <w:lang w:val="uk-UA" w:eastAsia="en-US"/>
        </w:rPr>
        <w:t>і</w:t>
      </w:r>
      <w:r w:rsidRPr="001548E5">
        <w:rPr>
          <w:rFonts w:eastAsia="Calibri"/>
          <w:lang w:val="uk-UA" w:eastAsia="en-US"/>
        </w:rPr>
        <w:t>з виробництва вогнетривів</w:t>
      </w:r>
      <w:r w:rsidR="00A369A9">
        <w:rPr>
          <w:rFonts w:eastAsia="Calibri"/>
          <w:lang w:val="uk-UA" w:eastAsia="en-US"/>
        </w:rPr>
        <w:t xml:space="preserve">, </w:t>
      </w:r>
      <w:r w:rsidRPr="001548E5">
        <w:rPr>
          <w:rFonts w:eastAsia="Calibri"/>
          <w:lang w:val="uk-UA" w:eastAsia="en-US"/>
        </w:rPr>
        <w:t xml:space="preserve">є приватне акціонерне товариство «ЗАПОРІЖВОГНЕТРИВ» (далі – ПрАТ «ЗАПОРІЖВОГНЕТРИВ») (м. Запоріжжя, Україна). ПрАТ «ЗАПОРІЖВОГНЕТРИВ» випускає та реалізує широкий асортимент вогнетривкої продукції. </w:t>
      </w:r>
      <w:r w:rsidR="00A369A9">
        <w:rPr>
          <w:rFonts w:eastAsia="Calibri"/>
          <w:lang w:val="uk-UA" w:eastAsia="en-US"/>
        </w:rPr>
        <w:t>У</w:t>
      </w:r>
      <w:r w:rsidRPr="001548E5">
        <w:rPr>
          <w:rFonts w:eastAsia="Calibri"/>
          <w:lang w:val="uk-UA" w:eastAsia="en-US"/>
        </w:rPr>
        <w:t xml:space="preserve"> ПрАТ «ЗАПОРІЖВОГНЕТРИВ» виділено 5 основних видів виробництва:</w:t>
      </w:r>
    </w:p>
    <w:p w:rsidR="001548E5" w:rsidRPr="001548E5" w:rsidRDefault="001548E5" w:rsidP="003F1B76">
      <w:pPr>
        <w:numPr>
          <w:ilvl w:val="1"/>
          <w:numId w:val="3"/>
        </w:numPr>
        <w:spacing w:after="120"/>
        <w:ind w:left="709" w:hanging="425"/>
        <w:jc w:val="both"/>
        <w:rPr>
          <w:rFonts w:eastAsia="Calibri"/>
          <w:lang w:val="uk-UA" w:eastAsia="en-US"/>
        </w:rPr>
      </w:pPr>
      <w:r w:rsidRPr="001548E5">
        <w:rPr>
          <w:rFonts w:eastAsia="Calibri"/>
          <w:lang w:val="uk-UA" w:eastAsia="en-US"/>
        </w:rPr>
        <w:t>магнезіальне виробництво;</w:t>
      </w:r>
    </w:p>
    <w:p w:rsidR="001548E5" w:rsidRPr="001548E5" w:rsidRDefault="001548E5" w:rsidP="003F1B76">
      <w:pPr>
        <w:numPr>
          <w:ilvl w:val="1"/>
          <w:numId w:val="3"/>
        </w:numPr>
        <w:spacing w:after="120"/>
        <w:ind w:left="709" w:hanging="425"/>
        <w:jc w:val="both"/>
        <w:rPr>
          <w:rFonts w:eastAsia="Calibri"/>
          <w:lang w:val="uk-UA" w:eastAsia="en-US"/>
        </w:rPr>
      </w:pPr>
      <w:r w:rsidRPr="001548E5">
        <w:rPr>
          <w:rFonts w:eastAsia="Calibri"/>
          <w:lang w:val="uk-UA" w:eastAsia="en-US"/>
        </w:rPr>
        <w:t>шамотне виробництво;</w:t>
      </w:r>
    </w:p>
    <w:p w:rsidR="001548E5" w:rsidRPr="001548E5" w:rsidRDefault="001548E5" w:rsidP="003F1B76">
      <w:pPr>
        <w:numPr>
          <w:ilvl w:val="1"/>
          <w:numId w:val="3"/>
        </w:numPr>
        <w:spacing w:after="120"/>
        <w:ind w:left="709" w:hanging="425"/>
        <w:jc w:val="both"/>
        <w:rPr>
          <w:rFonts w:eastAsia="Calibri"/>
          <w:lang w:val="uk-UA" w:eastAsia="en-US"/>
        </w:rPr>
      </w:pPr>
      <w:proofErr w:type="spellStart"/>
      <w:r w:rsidRPr="001548E5">
        <w:rPr>
          <w:rFonts w:eastAsia="Calibri"/>
          <w:lang w:val="uk-UA" w:eastAsia="en-US"/>
        </w:rPr>
        <w:t>шамотообпалювальне</w:t>
      </w:r>
      <w:proofErr w:type="spellEnd"/>
      <w:r w:rsidRPr="001548E5">
        <w:rPr>
          <w:rFonts w:eastAsia="Calibri"/>
          <w:lang w:val="uk-UA" w:eastAsia="en-US"/>
        </w:rPr>
        <w:t xml:space="preserve"> виробництво;</w:t>
      </w:r>
    </w:p>
    <w:p w:rsidR="001548E5" w:rsidRPr="001548E5" w:rsidRDefault="001548E5" w:rsidP="003F1B76">
      <w:pPr>
        <w:numPr>
          <w:ilvl w:val="1"/>
          <w:numId w:val="3"/>
        </w:numPr>
        <w:spacing w:after="120"/>
        <w:ind w:left="709" w:hanging="425"/>
        <w:jc w:val="both"/>
        <w:rPr>
          <w:rFonts w:eastAsia="Calibri"/>
          <w:lang w:val="uk-UA" w:eastAsia="en-US"/>
        </w:rPr>
      </w:pPr>
      <w:proofErr w:type="spellStart"/>
      <w:r w:rsidRPr="001548E5">
        <w:rPr>
          <w:rFonts w:eastAsia="Calibri"/>
          <w:lang w:val="uk-UA" w:eastAsia="en-US"/>
        </w:rPr>
        <w:t>високоглиноземне</w:t>
      </w:r>
      <w:proofErr w:type="spellEnd"/>
      <w:r w:rsidRPr="001548E5">
        <w:rPr>
          <w:rFonts w:eastAsia="Calibri"/>
          <w:lang w:val="uk-UA" w:eastAsia="en-US"/>
        </w:rPr>
        <w:t xml:space="preserve"> виробництво;</w:t>
      </w:r>
    </w:p>
    <w:p w:rsidR="00753C50" w:rsidRPr="006D58FC" w:rsidRDefault="001548E5" w:rsidP="003F1B76">
      <w:pPr>
        <w:numPr>
          <w:ilvl w:val="1"/>
          <w:numId w:val="3"/>
        </w:numPr>
        <w:spacing w:after="120"/>
        <w:ind w:left="709" w:hanging="425"/>
        <w:jc w:val="both"/>
        <w:rPr>
          <w:rFonts w:eastAsia="Calibri"/>
          <w:lang w:val="uk-UA" w:eastAsia="en-US"/>
        </w:rPr>
      </w:pPr>
      <w:r w:rsidRPr="001548E5">
        <w:rPr>
          <w:rFonts w:eastAsia="Calibri"/>
          <w:lang w:val="uk-UA" w:eastAsia="en-US"/>
        </w:rPr>
        <w:t>виробництво неформованих вогнетривів</w:t>
      </w:r>
      <w:r w:rsidR="00753C50">
        <w:rPr>
          <w:rFonts w:eastAsia="Calibri"/>
          <w:lang w:val="uk-UA" w:eastAsia="en-US"/>
        </w:rPr>
        <w:t>.</w:t>
      </w:r>
    </w:p>
    <w:p w:rsidR="00753C50" w:rsidRPr="00753C50" w:rsidRDefault="00753C50" w:rsidP="003F1B76">
      <w:pPr>
        <w:numPr>
          <w:ilvl w:val="0"/>
          <w:numId w:val="3"/>
        </w:numPr>
        <w:spacing w:after="120"/>
        <w:ind w:hanging="720"/>
        <w:jc w:val="both"/>
        <w:rPr>
          <w:rFonts w:eastAsia="Calibri"/>
          <w:lang w:val="uk-UA" w:eastAsia="en-US"/>
        </w:rPr>
      </w:pPr>
      <w:r w:rsidRPr="00753C50">
        <w:rPr>
          <w:rFonts w:eastAsia="Calibri"/>
          <w:lang w:val="uk-UA" w:eastAsia="en-US"/>
        </w:rPr>
        <w:t>З усього асортименту продукції, яку випускають учасники концентрації</w:t>
      </w:r>
      <w:r w:rsidR="006D58FC">
        <w:rPr>
          <w:rFonts w:eastAsia="Calibri"/>
          <w:lang w:val="uk-UA" w:eastAsia="en-US"/>
        </w:rPr>
        <w:t>,</w:t>
      </w:r>
      <w:r w:rsidRPr="00753C50">
        <w:rPr>
          <w:rFonts w:eastAsia="Calibri"/>
          <w:lang w:val="uk-UA" w:eastAsia="en-US"/>
        </w:rPr>
        <w:t xml:space="preserve"> перетин відбувається на ринку алюмосилікатних вогнетривів, а також </w:t>
      </w:r>
      <w:r>
        <w:rPr>
          <w:rFonts w:eastAsia="Calibri"/>
          <w:lang w:val="uk-UA" w:eastAsia="en-US"/>
        </w:rPr>
        <w:t>незначний</w:t>
      </w:r>
      <w:r w:rsidR="006D58FC">
        <w:rPr>
          <w:rFonts w:eastAsia="Calibri"/>
          <w:lang w:val="uk-UA" w:eastAsia="en-US"/>
        </w:rPr>
        <w:t xml:space="preserve"> перетин по неформованих вогнетривах</w:t>
      </w:r>
      <w:r w:rsidRPr="00753C50">
        <w:rPr>
          <w:rFonts w:eastAsia="Calibri"/>
          <w:lang w:val="uk-UA" w:eastAsia="en-US"/>
        </w:rPr>
        <w:t>.</w:t>
      </w:r>
    </w:p>
    <w:p w:rsidR="00EC754D" w:rsidRPr="006D58FC" w:rsidRDefault="006D58FC" w:rsidP="003F1B76">
      <w:pPr>
        <w:numPr>
          <w:ilvl w:val="0"/>
          <w:numId w:val="3"/>
        </w:numPr>
        <w:spacing w:after="120"/>
        <w:ind w:hanging="720"/>
        <w:jc w:val="both"/>
        <w:rPr>
          <w:rFonts w:eastAsia="Calibri"/>
          <w:lang w:val="uk-UA" w:eastAsia="en-US"/>
        </w:rPr>
      </w:pPr>
      <w:r>
        <w:rPr>
          <w:rFonts w:eastAsia="Calibri"/>
          <w:lang w:val="uk-UA" w:eastAsia="en-US"/>
        </w:rPr>
        <w:t>Отже</w:t>
      </w:r>
      <w:r w:rsidR="00753C50" w:rsidRPr="00753C50">
        <w:rPr>
          <w:rFonts w:eastAsia="Calibri"/>
          <w:lang w:val="uk-UA" w:eastAsia="en-US"/>
        </w:rPr>
        <w:t>, задіяними ринками в заявленій концентрації є ринки алюмосилікатних вогнетривів та неформованих вогнетривів.</w:t>
      </w:r>
    </w:p>
    <w:p w:rsidR="00EC754D" w:rsidRDefault="00EC754D" w:rsidP="006D58FC">
      <w:pPr>
        <w:spacing w:after="120"/>
        <w:ind w:left="720" w:hanging="720"/>
        <w:jc w:val="both"/>
        <w:rPr>
          <w:rFonts w:eastAsia="Calibri"/>
          <w:lang w:val="uk-UA" w:eastAsia="en-US"/>
        </w:rPr>
      </w:pPr>
      <w:r w:rsidRPr="00DB3509">
        <w:rPr>
          <w:rFonts w:eastAsia="Calibri"/>
          <w:b/>
          <w:lang w:val="uk-UA" w:eastAsia="en-US"/>
        </w:rPr>
        <w:t>6.1.2</w:t>
      </w:r>
      <w:r w:rsidRPr="00753C50">
        <w:rPr>
          <w:rFonts w:eastAsia="Calibri"/>
          <w:lang w:val="uk-UA" w:eastAsia="en-US"/>
        </w:rPr>
        <w:t>.</w:t>
      </w:r>
      <w:r w:rsidRPr="00753C50">
        <w:rPr>
          <w:rFonts w:eastAsia="Calibri"/>
          <w:lang w:val="uk-UA" w:eastAsia="en-US"/>
        </w:rPr>
        <w:tab/>
      </w:r>
      <w:r w:rsidRPr="00753C50">
        <w:rPr>
          <w:rFonts w:eastAsia="Calibri"/>
          <w:b/>
          <w:lang w:val="uk-UA" w:eastAsia="en-US"/>
        </w:rPr>
        <w:t>Визначення територіальних меж ринку</w:t>
      </w:r>
    </w:p>
    <w:p w:rsidR="00EC754D" w:rsidRPr="006D58FC" w:rsidRDefault="00EC754D" w:rsidP="003F1B76">
      <w:pPr>
        <w:numPr>
          <w:ilvl w:val="0"/>
          <w:numId w:val="3"/>
        </w:numPr>
        <w:spacing w:after="120"/>
        <w:ind w:hanging="720"/>
        <w:jc w:val="both"/>
        <w:rPr>
          <w:rFonts w:eastAsia="Calibri"/>
          <w:lang w:val="uk-UA" w:eastAsia="en-US"/>
        </w:rPr>
      </w:pPr>
      <w:r w:rsidRPr="00753C50">
        <w:rPr>
          <w:rFonts w:eastAsia="Calibri"/>
          <w:lang w:val="uk-UA" w:eastAsia="en-US"/>
        </w:rPr>
        <w:t>Географічні межі ринків алюмосилікатних вогнетривів та неформованих вогнетривів відповідають території України, тобто такі ринки є загальнодержавними.</w:t>
      </w:r>
    </w:p>
    <w:p w:rsidR="00EC754D" w:rsidRPr="006D58FC" w:rsidRDefault="00EC754D" w:rsidP="0050648B">
      <w:pPr>
        <w:spacing w:after="120"/>
        <w:jc w:val="both"/>
        <w:rPr>
          <w:rFonts w:eastAsia="Calibri"/>
          <w:b/>
          <w:lang w:val="uk-UA" w:eastAsia="en-US"/>
        </w:rPr>
      </w:pPr>
      <w:r w:rsidRPr="00EC754D">
        <w:rPr>
          <w:rFonts w:eastAsia="Calibri"/>
          <w:b/>
          <w:lang w:val="uk-UA" w:eastAsia="en-US"/>
        </w:rPr>
        <w:t>6.1.3.</w:t>
      </w:r>
      <w:r w:rsidRPr="00EC754D">
        <w:rPr>
          <w:rFonts w:eastAsia="Calibri"/>
          <w:b/>
          <w:lang w:val="uk-UA" w:eastAsia="en-US"/>
        </w:rPr>
        <w:tab/>
        <w:t>Визначення учасників ринку та їх часток</w:t>
      </w:r>
    </w:p>
    <w:p w:rsidR="00EC754D" w:rsidRPr="006D58FC" w:rsidRDefault="00EC754D" w:rsidP="003F1B76">
      <w:pPr>
        <w:numPr>
          <w:ilvl w:val="0"/>
          <w:numId w:val="3"/>
        </w:numPr>
        <w:tabs>
          <w:tab w:val="left" w:pos="142"/>
        </w:tabs>
        <w:spacing w:after="120"/>
        <w:ind w:hanging="720"/>
        <w:jc w:val="both"/>
        <w:rPr>
          <w:rFonts w:eastAsia="Calibri"/>
          <w:lang w:val="uk-UA" w:eastAsia="en-US"/>
        </w:rPr>
      </w:pPr>
      <w:r w:rsidRPr="006D58FC">
        <w:rPr>
          <w:rFonts w:eastAsia="Calibri"/>
          <w:lang w:val="uk-UA" w:eastAsia="en-US"/>
        </w:rPr>
        <w:t>Відповідно до аналітичного дослідження «Аналіз стану виробництва та споживання вогнетривів в Україні в 2017-2019 рр.», підготовленого  ДП «Черкаський НДІТЕХІМ»:</w:t>
      </w:r>
    </w:p>
    <w:p w:rsidR="00EC754D" w:rsidRPr="00EC754D" w:rsidRDefault="00EC754D" w:rsidP="0050648B">
      <w:pPr>
        <w:tabs>
          <w:tab w:val="left" w:pos="142"/>
        </w:tabs>
        <w:spacing w:after="120"/>
        <w:ind w:left="720"/>
        <w:jc w:val="both"/>
        <w:rPr>
          <w:rFonts w:eastAsia="Calibri"/>
          <w:lang w:val="uk-UA" w:eastAsia="en-US"/>
        </w:rPr>
      </w:pPr>
      <w:r w:rsidRPr="00EC754D">
        <w:rPr>
          <w:rFonts w:eastAsia="Calibri"/>
          <w:lang w:val="uk-UA" w:eastAsia="en-US"/>
        </w:rPr>
        <w:t xml:space="preserve">на </w:t>
      </w:r>
      <w:r w:rsidR="0016017D">
        <w:rPr>
          <w:rFonts w:eastAsia="Calibri"/>
          <w:lang w:val="uk-UA" w:eastAsia="en-US"/>
        </w:rPr>
        <w:t>цей</w:t>
      </w:r>
      <w:r w:rsidRPr="00EC754D">
        <w:rPr>
          <w:rFonts w:eastAsia="Calibri"/>
          <w:lang w:val="uk-UA" w:eastAsia="en-US"/>
        </w:rPr>
        <w:t xml:space="preserve"> час в Україні виробництво вогнетривких виробів та матеріалів здійснюється на 21 підприємстві. </w:t>
      </w:r>
      <w:r>
        <w:rPr>
          <w:rFonts w:eastAsia="Calibri"/>
          <w:lang w:val="uk-UA" w:eastAsia="en-US"/>
        </w:rPr>
        <w:t>У</w:t>
      </w:r>
      <w:r w:rsidRPr="00EC754D">
        <w:rPr>
          <w:rFonts w:eastAsia="Calibri"/>
          <w:lang w:val="uk-UA" w:eastAsia="en-US"/>
        </w:rPr>
        <w:t xml:space="preserve"> 2018 р. </w:t>
      </w:r>
      <w:r w:rsidR="0016017D">
        <w:rPr>
          <w:rFonts w:eastAsia="Calibri"/>
          <w:lang w:val="uk-UA" w:eastAsia="en-US"/>
        </w:rPr>
        <w:t>у</w:t>
      </w:r>
      <w:r w:rsidRPr="00EC754D">
        <w:rPr>
          <w:rFonts w:eastAsia="Calibri"/>
          <w:lang w:val="uk-UA" w:eastAsia="en-US"/>
        </w:rPr>
        <w:t xml:space="preserve"> </w:t>
      </w:r>
      <w:r>
        <w:rPr>
          <w:rFonts w:eastAsia="Calibri"/>
          <w:lang w:val="uk-UA" w:eastAsia="en-US"/>
        </w:rPr>
        <w:t>ц</w:t>
      </w:r>
      <w:r w:rsidRPr="00EC754D">
        <w:rPr>
          <w:rFonts w:eastAsia="Calibri"/>
          <w:lang w:val="uk-UA" w:eastAsia="en-US"/>
        </w:rPr>
        <w:t xml:space="preserve">ій галузі працювало 27 підприємств, у 2017 р. – 23 підприємства; </w:t>
      </w:r>
    </w:p>
    <w:p w:rsidR="00EC754D" w:rsidRPr="00EC754D" w:rsidRDefault="00EC754D" w:rsidP="003F1B76">
      <w:pPr>
        <w:numPr>
          <w:ilvl w:val="0"/>
          <w:numId w:val="3"/>
        </w:numPr>
        <w:spacing w:after="120"/>
        <w:ind w:hanging="720"/>
        <w:jc w:val="both"/>
        <w:rPr>
          <w:rFonts w:eastAsia="Calibri"/>
          <w:lang w:val="uk-UA" w:eastAsia="en-US"/>
        </w:rPr>
      </w:pPr>
      <w:r w:rsidRPr="00EC754D">
        <w:rPr>
          <w:rFonts w:eastAsia="Calibri"/>
          <w:lang w:val="uk-UA" w:eastAsia="en-US"/>
        </w:rPr>
        <w:t xml:space="preserve">найбільша частина підприємств – виробників вогнетривкої продукції розташована на території Донецької області. У зв’язку </w:t>
      </w:r>
      <w:r w:rsidR="00DB3509">
        <w:rPr>
          <w:rFonts w:eastAsia="Calibri"/>
          <w:lang w:val="uk-UA" w:eastAsia="en-US"/>
        </w:rPr>
        <w:t>і</w:t>
      </w:r>
      <w:r w:rsidRPr="00EC754D">
        <w:rPr>
          <w:rFonts w:eastAsia="Calibri"/>
          <w:lang w:val="uk-UA" w:eastAsia="en-US"/>
        </w:rPr>
        <w:t>з ситуацією на сході України та проведення</w:t>
      </w:r>
      <w:r w:rsidR="00DB3509">
        <w:rPr>
          <w:rFonts w:eastAsia="Calibri"/>
          <w:lang w:val="uk-UA" w:eastAsia="en-US"/>
        </w:rPr>
        <w:t>м</w:t>
      </w:r>
      <w:r w:rsidRPr="00EC754D">
        <w:rPr>
          <w:rFonts w:eastAsia="Calibri"/>
          <w:lang w:val="uk-UA" w:eastAsia="en-US"/>
        </w:rPr>
        <w:t xml:space="preserve"> воєнних дій частина підприємств опинилась на непідконтрольній Україні території і знаходиться в стані простою. </w:t>
      </w:r>
      <w:r w:rsidR="0016017D">
        <w:rPr>
          <w:rFonts w:eastAsia="Calibri"/>
          <w:lang w:val="uk-UA" w:eastAsia="en-US"/>
        </w:rPr>
        <w:t>Із</w:t>
      </w:r>
      <w:r w:rsidRPr="00EC754D">
        <w:rPr>
          <w:rFonts w:eastAsia="Calibri"/>
          <w:lang w:val="uk-UA" w:eastAsia="en-US"/>
        </w:rPr>
        <w:t xml:space="preserve"> вогнетривких підприємств Донецької області виробничу діяльність здійснюють </w:t>
      </w:r>
      <w:r w:rsidR="00D146D9">
        <w:rPr>
          <w:rFonts w:eastAsia="Calibri"/>
          <w:lang w:val="uk-UA" w:eastAsia="en-US"/>
        </w:rPr>
        <w:t>АТ</w:t>
      </w:r>
      <w:r w:rsidRPr="00EC754D">
        <w:rPr>
          <w:rFonts w:eastAsia="Calibri"/>
          <w:lang w:val="uk-UA" w:eastAsia="en-US"/>
        </w:rPr>
        <w:t xml:space="preserve"> «ЧВК», ПрАТ «</w:t>
      </w:r>
      <w:proofErr w:type="spellStart"/>
      <w:r w:rsidRPr="00EC754D">
        <w:rPr>
          <w:rFonts w:eastAsia="Calibri"/>
          <w:lang w:val="uk-UA" w:eastAsia="en-US"/>
        </w:rPr>
        <w:t>Великоанадольський</w:t>
      </w:r>
      <w:proofErr w:type="spellEnd"/>
      <w:r w:rsidRPr="00EC754D">
        <w:rPr>
          <w:rFonts w:eastAsia="Calibri"/>
          <w:lang w:val="uk-UA" w:eastAsia="en-US"/>
        </w:rPr>
        <w:t xml:space="preserve"> вогнетривкий комбінат», ПрАТ «</w:t>
      </w:r>
      <w:proofErr w:type="spellStart"/>
      <w:r w:rsidRPr="00EC754D">
        <w:rPr>
          <w:rFonts w:eastAsia="Calibri"/>
          <w:lang w:val="uk-UA" w:eastAsia="en-US"/>
        </w:rPr>
        <w:t>Красногорівський</w:t>
      </w:r>
      <w:proofErr w:type="spellEnd"/>
      <w:r w:rsidRPr="00EC754D">
        <w:rPr>
          <w:rFonts w:eastAsia="Calibri"/>
          <w:lang w:val="uk-UA" w:eastAsia="en-US"/>
        </w:rPr>
        <w:t xml:space="preserve"> вогнетривкий завод», </w:t>
      </w:r>
      <w:r w:rsidR="0016017D">
        <w:rPr>
          <w:rFonts w:eastAsia="Calibri"/>
          <w:lang w:val="uk-UA" w:eastAsia="en-US"/>
        </w:rPr>
        <w:t xml:space="preserve">                      </w:t>
      </w:r>
      <w:r w:rsidRPr="00EC754D">
        <w:rPr>
          <w:rFonts w:eastAsia="Calibri"/>
          <w:lang w:val="uk-UA" w:eastAsia="en-US"/>
        </w:rPr>
        <w:t>ПрАТ «КДЗ», ТОВ «Дружківський вогнетривкий завод». ПАТ «</w:t>
      </w:r>
      <w:proofErr w:type="spellStart"/>
      <w:r w:rsidRPr="00EC754D">
        <w:rPr>
          <w:rFonts w:eastAsia="Calibri"/>
          <w:lang w:val="uk-UA" w:eastAsia="en-US"/>
        </w:rPr>
        <w:t>Пантелеймонівський</w:t>
      </w:r>
      <w:proofErr w:type="spellEnd"/>
      <w:r w:rsidRPr="00EC754D">
        <w:rPr>
          <w:rFonts w:eastAsia="Calibri"/>
          <w:lang w:val="uk-UA" w:eastAsia="en-US"/>
        </w:rPr>
        <w:t xml:space="preserve"> вогнетривкий завод» працює на тимчасово непідконтрольній Україні території;</w:t>
      </w:r>
    </w:p>
    <w:p w:rsidR="00EC754D" w:rsidRPr="00EC754D" w:rsidRDefault="00EC754D" w:rsidP="003F1B76">
      <w:pPr>
        <w:numPr>
          <w:ilvl w:val="0"/>
          <w:numId w:val="3"/>
        </w:numPr>
        <w:spacing w:after="120"/>
        <w:ind w:hanging="720"/>
        <w:jc w:val="both"/>
        <w:rPr>
          <w:rFonts w:eastAsia="Calibri"/>
          <w:lang w:val="uk-UA" w:eastAsia="en-US"/>
        </w:rPr>
      </w:pPr>
      <w:r w:rsidRPr="00EC754D">
        <w:rPr>
          <w:rFonts w:eastAsia="Calibri"/>
          <w:lang w:val="uk-UA" w:eastAsia="en-US"/>
        </w:rPr>
        <w:tab/>
        <w:t>значна кількість вогнетривкої продукції випускається, зокрема,</w:t>
      </w:r>
      <w:r w:rsidR="00DB3509">
        <w:rPr>
          <w:rFonts w:eastAsia="Calibri"/>
          <w:lang w:val="uk-UA" w:eastAsia="en-US"/>
        </w:rPr>
        <w:t xml:space="preserve"> </w:t>
      </w:r>
      <w:r w:rsidRPr="00EC754D">
        <w:rPr>
          <w:rFonts w:eastAsia="Calibri"/>
          <w:lang w:val="uk-UA" w:eastAsia="en-US"/>
        </w:rPr>
        <w:t>ПАТ «Ватутінський комбінат вогнетривів»</w:t>
      </w:r>
      <w:r w:rsidR="00DB3509">
        <w:rPr>
          <w:rFonts w:eastAsia="Calibri"/>
          <w:lang w:val="uk-UA" w:eastAsia="en-US"/>
        </w:rPr>
        <w:t>,</w:t>
      </w:r>
      <w:r w:rsidRPr="00EC754D">
        <w:rPr>
          <w:rFonts w:eastAsia="Calibri"/>
          <w:lang w:val="uk-UA" w:eastAsia="en-US"/>
        </w:rPr>
        <w:t xml:space="preserve"> ПрАТ «Запорізький абразивний комбінат» та </w:t>
      </w:r>
      <w:r w:rsidR="002E1646">
        <w:rPr>
          <w:rFonts w:eastAsia="Calibri"/>
          <w:lang w:val="uk-UA" w:eastAsia="en-US"/>
        </w:rPr>
        <w:t xml:space="preserve">                            </w:t>
      </w:r>
      <w:r w:rsidRPr="00EC754D">
        <w:rPr>
          <w:rFonts w:eastAsia="Calibri"/>
          <w:lang w:val="uk-UA" w:eastAsia="en-US"/>
        </w:rPr>
        <w:t>ПрАТ «ЗАПОРІЖВОГНЕТРИВ», яке входить до п’ятірки найбільших виробників вогнетривкої продукції країн СНД і є найбільшим українським виробником вогнетривких виробів і матеріалів;</w:t>
      </w:r>
    </w:p>
    <w:p w:rsidR="00EC754D" w:rsidRPr="00213D50" w:rsidRDefault="00EC754D" w:rsidP="003F1B76">
      <w:pPr>
        <w:numPr>
          <w:ilvl w:val="0"/>
          <w:numId w:val="3"/>
        </w:numPr>
        <w:spacing w:after="120"/>
        <w:ind w:hanging="720"/>
        <w:jc w:val="both"/>
        <w:rPr>
          <w:rFonts w:eastAsia="Calibri"/>
          <w:lang w:val="uk-UA" w:eastAsia="en-US"/>
        </w:rPr>
      </w:pPr>
      <w:r w:rsidRPr="00EC754D">
        <w:rPr>
          <w:rFonts w:eastAsia="Calibri"/>
          <w:lang w:val="uk-UA" w:eastAsia="en-US"/>
        </w:rPr>
        <w:tab/>
      </w:r>
      <w:r w:rsidR="00D146D9">
        <w:rPr>
          <w:rFonts w:eastAsia="Calibri"/>
          <w:lang w:val="uk-UA" w:eastAsia="en-US"/>
        </w:rPr>
        <w:t>АТ</w:t>
      </w:r>
      <w:r w:rsidRPr="00EC754D">
        <w:rPr>
          <w:rFonts w:eastAsia="Calibri"/>
          <w:lang w:val="uk-UA" w:eastAsia="en-US"/>
        </w:rPr>
        <w:t xml:space="preserve"> «ЧВК» надало перелік конкурентів </w:t>
      </w:r>
      <w:r w:rsidR="002E1646">
        <w:rPr>
          <w:rFonts w:eastAsia="Calibri"/>
          <w:lang w:val="uk-UA" w:eastAsia="en-US"/>
        </w:rPr>
        <w:t>і</w:t>
      </w:r>
      <w:r w:rsidRPr="00EC754D">
        <w:rPr>
          <w:rFonts w:eastAsia="Calibri"/>
          <w:lang w:val="uk-UA" w:eastAsia="en-US"/>
        </w:rPr>
        <w:t xml:space="preserve">з виробництва конкретної продукції </w:t>
      </w:r>
      <w:r w:rsidR="002E1646">
        <w:rPr>
          <w:rFonts w:eastAsia="Calibri"/>
          <w:lang w:val="uk-UA" w:eastAsia="en-US"/>
        </w:rPr>
        <w:t xml:space="preserve">                </w:t>
      </w:r>
      <w:r w:rsidRPr="00EC754D">
        <w:rPr>
          <w:rFonts w:eastAsia="Calibri"/>
          <w:lang w:val="uk-UA" w:eastAsia="en-US"/>
        </w:rPr>
        <w:t>(</w:t>
      </w:r>
      <w:r w:rsidR="002E1646">
        <w:rPr>
          <w:rFonts w:eastAsia="Calibri"/>
          <w:lang w:val="uk-UA" w:eastAsia="en-US"/>
        </w:rPr>
        <w:t xml:space="preserve">див. </w:t>
      </w:r>
      <w:r w:rsidRPr="00EC754D">
        <w:rPr>
          <w:rFonts w:eastAsia="Calibri"/>
          <w:lang w:val="uk-UA" w:eastAsia="en-US"/>
        </w:rPr>
        <w:t>табл. 1).</w:t>
      </w:r>
    </w:p>
    <w:p w:rsidR="00EC754D" w:rsidRPr="00EC754D" w:rsidRDefault="00667C15" w:rsidP="00EC754D">
      <w:pPr>
        <w:spacing w:before="120" w:after="120" w:line="300" w:lineRule="exact"/>
        <w:ind w:left="360"/>
        <w:contextualSpacing/>
        <w:jc w:val="right"/>
        <w:rPr>
          <w:rFonts w:eastAsia="Calibri"/>
          <w:bCs/>
          <w:iCs/>
          <w:color w:val="000000"/>
          <w:szCs w:val="20"/>
          <w:lang w:val="uk-UA" w:eastAsia="en-US"/>
        </w:rPr>
      </w:pPr>
      <w:r>
        <w:rPr>
          <w:rFonts w:eastAsia="Calibri"/>
          <w:bCs/>
          <w:iCs/>
          <w:color w:val="000000"/>
          <w:szCs w:val="20"/>
          <w:lang w:val="uk-UA" w:eastAsia="en-US"/>
        </w:rPr>
        <w:lastRenderedPageBreak/>
        <w:t>Таблиця</w:t>
      </w:r>
      <w:r w:rsidR="00EC754D" w:rsidRPr="00EC754D">
        <w:rPr>
          <w:rFonts w:eastAsia="Calibri"/>
          <w:bCs/>
          <w:iCs/>
          <w:color w:val="000000"/>
          <w:szCs w:val="20"/>
          <w:lang w:val="uk-UA" w:eastAsia="en-US"/>
        </w:rPr>
        <w:t xml:space="preserve"> </w:t>
      </w:r>
      <w:r w:rsidR="003512E6">
        <w:rPr>
          <w:rFonts w:eastAsia="Calibri"/>
          <w:bCs/>
          <w:iCs/>
          <w:color w:val="000000"/>
          <w:szCs w:val="20"/>
          <w:lang w:val="uk-UA" w:eastAsia="en-US"/>
        </w:rPr>
        <w:t>1</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3544"/>
        <w:gridCol w:w="3118"/>
      </w:tblGrid>
      <w:tr w:rsidR="00EC754D" w:rsidRPr="00B71A20" w:rsidTr="0057753D">
        <w:trPr>
          <w:trHeight w:val="655"/>
        </w:trPr>
        <w:tc>
          <w:tcPr>
            <w:tcW w:w="2659" w:type="dxa"/>
            <w:shd w:val="clear" w:color="auto" w:fill="B6DDE8"/>
            <w:vAlign w:val="center"/>
          </w:tcPr>
          <w:p w:rsidR="00EC754D" w:rsidRPr="00DB3509" w:rsidRDefault="00EC754D" w:rsidP="00DB3509">
            <w:pPr>
              <w:spacing w:before="60" w:after="60" w:line="360" w:lineRule="auto"/>
              <w:ind w:firstLine="141"/>
              <w:contextualSpacing/>
              <w:jc w:val="center"/>
              <w:rPr>
                <w:rFonts w:eastAsia="Calibri"/>
                <w:bCs/>
                <w:iCs/>
                <w:color w:val="000000"/>
                <w:sz w:val="20"/>
                <w:szCs w:val="20"/>
                <w:u w:val="single"/>
                <w:lang w:val="uk-UA" w:eastAsia="en-US"/>
              </w:rPr>
            </w:pPr>
            <w:r w:rsidRPr="00DB3509">
              <w:rPr>
                <w:rFonts w:eastAsia="Calibri"/>
                <w:b/>
                <w:bCs/>
                <w:sz w:val="20"/>
                <w:szCs w:val="20"/>
                <w:lang w:val="uk-UA" w:eastAsia="en-US"/>
              </w:rPr>
              <w:t>Найменування підприємства-конкурента</w:t>
            </w:r>
          </w:p>
        </w:tc>
        <w:tc>
          <w:tcPr>
            <w:tcW w:w="3544" w:type="dxa"/>
            <w:shd w:val="clear" w:color="auto" w:fill="B6DDE8"/>
            <w:vAlign w:val="center"/>
          </w:tcPr>
          <w:p w:rsidR="00EC754D" w:rsidRPr="00DB3509" w:rsidRDefault="00EC754D" w:rsidP="00DB3509">
            <w:pPr>
              <w:spacing w:before="60" w:after="60" w:line="360" w:lineRule="auto"/>
              <w:ind w:hanging="426"/>
              <w:contextualSpacing/>
              <w:jc w:val="center"/>
              <w:rPr>
                <w:rFonts w:eastAsia="Calibri"/>
                <w:bCs/>
                <w:iCs/>
                <w:color w:val="000000"/>
                <w:sz w:val="20"/>
                <w:szCs w:val="20"/>
                <w:u w:val="single"/>
                <w:lang w:val="uk-UA" w:eastAsia="en-US"/>
              </w:rPr>
            </w:pPr>
            <w:r w:rsidRPr="00DB3509">
              <w:rPr>
                <w:rFonts w:eastAsia="Calibri"/>
                <w:b/>
                <w:bCs/>
                <w:sz w:val="20"/>
                <w:szCs w:val="20"/>
                <w:lang w:val="uk-UA" w:eastAsia="en-US"/>
              </w:rPr>
              <w:t>Юридична адреса</w:t>
            </w:r>
          </w:p>
        </w:tc>
        <w:tc>
          <w:tcPr>
            <w:tcW w:w="3118" w:type="dxa"/>
            <w:shd w:val="clear" w:color="auto" w:fill="B6DDE8"/>
            <w:vAlign w:val="center"/>
          </w:tcPr>
          <w:p w:rsidR="00EC754D" w:rsidRPr="00DB3509" w:rsidRDefault="00EC754D" w:rsidP="00DB3509">
            <w:pPr>
              <w:spacing w:before="60" w:after="60" w:line="360" w:lineRule="auto"/>
              <w:ind w:hanging="426"/>
              <w:contextualSpacing/>
              <w:jc w:val="center"/>
              <w:rPr>
                <w:rFonts w:eastAsia="Calibri"/>
                <w:bCs/>
                <w:iCs/>
                <w:color w:val="000000"/>
                <w:sz w:val="20"/>
                <w:szCs w:val="20"/>
                <w:u w:val="single"/>
                <w:lang w:val="uk-UA" w:eastAsia="en-US"/>
              </w:rPr>
            </w:pPr>
            <w:r w:rsidRPr="00DB3509">
              <w:rPr>
                <w:rFonts w:eastAsia="Calibri"/>
                <w:b/>
                <w:bCs/>
                <w:sz w:val="20"/>
                <w:szCs w:val="20"/>
                <w:lang w:val="uk-UA" w:eastAsia="en-US"/>
              </w:rPr>
              <w:t>Найменування продукції</w:t>
            </w:r>
          </w:p>
        </w:tc>
      </w:tr>
      <w:tr w:rsidR="00EC754D" w:rsidRPr="00B71A20" w:rsidTr="0057753D">
        <w:tc>
          <w:tcPr>
            <w:tcW w:w="2659" w:type="dxa"/>
            <w:shd w:val="clear" w:color="auto" w:fill="auto"/>
            <w:vAlign w:val="center"/>
          </w:tcPr>
          <w:p w:rsidR="00EC754D" w:rsidRPr="00DB3509" w:rsidRDefault="00667C15" w:rsidP="00B71A20">
            <w:pPr>
              <w:tabs>
                <w:tab w:val="left" w:pos="2126"/>
              </w:tabs>
              <w:spacing w:before="60" w:after="60" w:line="360" w:lineRule="auto"/>
              <w:ind w:firstLine="141"/>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ПАТ «</w:t>
            </w:r>
            <w:proofErr w:type="spellStart"/>
            <w:r w:rsidR="00EC754D" w:rsidRPr="00DB3509">
              <w:rPr>
                <w:rFonts w:eastAsia="Calibri"/>
                <w:color w:val="000000"/>
                <w:sz w:val="20"/>
                <w:szCs w:val="20"/>
                <w:lang w:val="uk-UA" w:eastAsia="en-US"/>
              </w:rPr>
              <w:t>Великоанадольський</w:t>
            </w:r>
            <w:proofErr w:type="spellEnd"/>
            <w:r w:rsidR="00EC754D" w:rsidRPr="00DB3509">
              <w:rPr>
                <w:rFonts w:eastAsia="Calibri"/>
                <w:color w:val="000000"/>
                <w:sz w:val="20"/>
                <w:szCs w:val="20"/>
                <w:lang w:val="uk-UA" w:eastAsia="en-US"/>
              </w:rPr>
              <w:t xml:space="preserve"> вогнетривкий комбінат</w:t>
            </w:r>
            <w:r>
              <w:rPr>
                <w:rFonts w:eastAsia="Calibri"/>
                <w:color w:val="000000"/>
                <w:sz w:val="20"/>
                <w:szCs w:val="20"/>
                <w:lang w:val="uk-UA" w:eastAsia="en-US"/>
              </w:rPr>
              <w:t>»</w:t>
            </w:r>
          </w:p>
        </w:tc>
        <w:tc>
          <w:tcPr>
            <w:tcW w:w="3544" w:type="dxa"/>
            <w:shd w:val="clear" w:color="auto" w:fill="auto"/>
            <w:vAlign w:val="center"/>
          </w:tcPr>
          <w:p w:rsidR="00EC754D" w:rsidRPr="00DB3509" w:rsidRDefault="00EC754D" w:rsidP="00667C15">
            <w:pPr>
              <w:spacing w:before="60" w:after="60" w:line="360" w:lineRule="auto"/>
              <w:ind w:firstLine="192"/>
              <w:contextualSpacing/>
              <w:jc w:val="center"/>
              <w:rPr>
                <w:rFonts w:eastAsia="Calibri"/>
                <w:bCs/>
                <w:iCs/>
                <w:color w:val="000000"/>
                <w:sz w:val="20"/>
                <w:szCs w:val="20"/>
                <w:u w:val="single"/>
                <w:lang w:val="uk-UA" w:eastAsia="en-US"/>
              </w:rPr>
            </w:pPr>
            <w:r w:rsidRPr="00DB3509">
              <w:rPr>
                <w:rFonts w:eastAsia="Calibri"/>
                <w:color w:val="000000"/>
                <w:sz w:val="20"/>
                <w:szCs w:val="20"/>
                <w:lang w:val="uk-UA" w:eastAsia="en-US"/>
              </w:rPr>
              <w:t>Донецька обл., Волноваський р-н, смт Володимирівка</w:t>
            </w:r>
          </w:p>
        </w:tc>
        <w:tc>
          <w:tcPr>
            <w:tcW w:w="3118" w:type="dxa"/>
            <w:shd w:val="clear" w:color="auto" w:fill="auto"/>
            <w:vAlign w:val="center"/>
          </w:tcPr>
          <w:p w:rsidR="00EC754D" w:rsidRPr="00DB3509" w:rsidRDefault="00667C15" w:rsidP="00B71A20">
            <w:pPr>
              <w:spacing w:before="60" w:after="60" w:line="360" w:lineRule="auto"/>
              <w:ind w:firstLine="182"/>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Ф</w:t>
            </w:r>
            <w:r w:rsidR="00EC754D" w:rsidRPr="00DB3509">
              <w:rPr>
                <w:rFonts w:eastAsia="Calibri"/>
                <w:color w:val="000000"/>
                <w:sz w:val="20"/>
                <w:szCs w:val="20"/>
                <w:lang w:val="uk-UA" w:eastAsia="en-US"/>
              </w:rPr>
              <w:t>ормовані алюмосилікатні вогнетриви, неформовані алюмосилікатні вогнетриви</w:t>
            </w:r>
          </w:p>
        </w:tc>
      </w:tr>
      <w:tr w:rsidR="00EC754D" w:rsidRPr="00B71A20" w:rsidTr="0057753D">
        <w:tc>
          <w:tcPr>
            <w:tcW w:w="2659" w:type="dxa"/>
            <w:shd w:val="clear" w:color="auto" w:fill="auto"/>
            <w:vAlign w:val="center"/>
          </w:tcPr>
          <w:p w:rsidR="00EC754D" w:rsidRPr="00DB3509" w:rsidRDefault="00667C15" w:rsidP="00B71A20">
            <w:pPr>
              <w:tabs>
                <w:tab w:val="left" w:pos="2126"/>
              </w:tabs>
              <w:spacing w:before="60" w:after="60" w:line="360" w:lineRule="auto"/>
              <w:ind w:firstLine="141"/>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ПАТ «</w:t>
            </w:r>
            <w:proofErr w:type="spellStart"/>
            <w:r w:rsidR="00EC754D" w:rsidRPr="00DB3509">
              <w:rPr>
                <w:rFonts w:eastAsia="Calibri"/>
                <w:color w:val="000000"/>
                <w:sz w:val="20"/>
                <w:szCs w:val="20"/>
                <w:lang w:val="uk-UA" w:eastAsia="en-US"/>
              </w:rPr>
              <w:t>Кіндратівський</w:t>
            </w:r>
            <w:proofErr w:type="spellEnd"/>
            <w:r w:rsidR="00EC754D" w:rsidRPr="00DB3509">
              <w:rPr>
                <w:rFonts w:eastAsia="Calibri"/>
                <w:color w:val="000000"/>
                <w:sz w:val="20"/>
                <w:szCs w:val="20"/>
                <w:lang w:val="uk-UA" w:eastAsia="en-US"/>
              </w:rPr>
              <w:t xml:space="preserve"> вогнетривкий завод</w:t>
            </w:r>
            <w:r>
              <w:rPr>
                <w:rFonts w:eastAsia="Calibri"/>
                <w:color w:val="000000"/>
                <w:sz w:val="20"/>
                <w:szCs w:val="20"/>
                <w:lang w:val="uk-UA" w:eastAsia="en-US"/>
              </w:rPr>
              <w:t>»</w:t>
            </w:r>
          </w:p>
        </w:tc>
        <w:tc>
          <w:tcPr>
            <w:tcW w:w="3544" w:type="dxa"/>
            <w:shd w:val="clear" w:color="auto" w:fill="auto"/>
            <w:vAlign w:val="center"/>
          </w:tcPr>
          <w:p w:rsidR="00EC754D" w:rsidRPr="00DB3509" w:rsidRDefault="00EC754D" w:rsidP="00B71A20">
            <w:pPr>
              <w:spacing w:before="60" w:after="60" w:line="360" w:lineRule="auto"/>
              <w:ind w:firstLine="192"/>
              <w:contextualSpacing/>
              <w:jc w:val="center"/>
              <w:rPr>
                <w:rFonts w:eastAsia="Calibri"/>
                <w:bCs/>
                <w:iCs/>
                <w:color w:val="000000"/>
                <w:sz w:val="20"/>
                <w:szCs w:val="20"/>
                <w:u w:val="single"/>
                <w:lang w:val="uk-UA" w:eastAsia="en-US"/>
              </w:rPr>
            </w:pPr>
            <w:r w:rsidRPr="00DB3509">
              <w:rPr>
                <w:rFonts w:eastAsia="Calibri"/>
                <w:color w:val="000000"/>
                <w:sz w:val="20"/>
                <w:szCs w:val="20"/>
                <w:lang w:val="uk-UA" w:eastAsia="en-US"/>
              </w:rPr>
              <w:t>Донецька обл., м. Дружківка</w:t>
            </w:r>
          </w:p>
        </w:tc>
        <w:tc>
          <w:tcPr>
            <w:tcW w:w="3118" w:type="dxa"/>
            <w:shd w:val="clear" w:color="auto" w:fill="auto"/>
            <w:vAlign w:val="center"/>
          </w:tcPr>
          <w:p w:rsidR="00EC754D" w:rsidRPr="00DB3509" w:rsidRDefault="00667C15" w:rsidP="00B71A20">
            <w:pPr>
              <w:spacing w:before="60" w:after="60" w:line="360" w:lineRule="auto"/>
              <w:ind w:firstLine="182"/>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Ф</w:t>
            </w:r>
            <w:r w:rsidR="00EC754D" w:rsidRPr="00DB3509">
              <w:rPr>
                <w:rFonts w:eastAsia="Calibri"/>
                <w:color w:val="000000"/>
                <w:sz w:val="20"/>
                <w:szCs w:val="20"/>
                <w:lang w:val="uk-UA" w:eastAsia="en-US"/>
              </w:rPr>
              <w:t>ормовані алюмосилікатні вогнетриви</w:t>
            </w:r>
          </w:p>
        </w:tc>
      </w:tr>
      <w:tr w:rsidR="00EC754D" w:rsidRPr="00B71A20" w:rsidTr="0057753D">
        <w:tc>
          <w:tcPr>
            <w:tcW w:w="2659" w:type="dxa"/>
            <w:shd w:val="clear" w:color="auto" w:fill="auto"/>
            <w:vAlign w:val="center"/>
          </w:tcPr>
          <w:p w:rsidR="00EC754D" w:rsidRPr="00DB3509" w:rsidRDefault="00667C15" w:rsidP="00B71A20">
            <w:pPr>
              <w:tabs>
                <w:tab w:val="left" w:pos="2126"/>
              </w:tabs>
              <w:spacing w:before="60" w:after="60" w:line="360" w:lineRule="auto"/>
              <w:ind w:firstLine="141"/>
              <w:contextualSpacing/>
              <w:jc w:val="center"/>
              <w:rPr>
                <w:rFonts w:eastAsia="Calibri"/>
                <w:bCs/>
                <w:iCs/>
                <w:color w:val="000000"/>
                <w:sz w:val="20"/>
                <w:szCs w:val="20"/>
                <w:u w:val="single"/>
                <w:lang w:val="uk-UA" w:eastAsia="en-US"/>
              </w:rPr>
            </w:pPr>
            <w:r>
              <w:rPr>
                <w:rFonts w:eastAsia="Calibri"/>
                <w:color w:val="000000"/>
                <w:sz w:val="20"/>
                <w:szCs w:val="20"/>
                <w:shd w:val="clear" w:color="auto" w:fill="FFFFFF"/>
                <w:lang w:val="uk-UA" w:eastAsia="en-US"/>
              </w:rPr>
              <w:t>ТОВ «</w:t>
            </w:r>
            <w:r w:rsidR="00EC754D" w:rsidRPr="00DB3509">
              <w:rPr>
                <w:rFonts w:eastAsia="Calibri"/>
                <w:color w:val="000000"/>
                <w:sz w:val="20"/>
                <w:szCs w:val="20"/>
                <w:shd w:val="clear" w:color="auto" w:fill="FFFFFF"/>
                <w:lang w:val="uk-UA" w:eastAsia="en-US"/>
              </w:rPr>
              <w:t>Костянтинівський завод неформованих вогнетривів</w:t>
            </w:r>
            <w:r>
              <w:rPr>
                <w:rFonts w:eastAsia="Calibri"/>
                <w:color w:val="000000"/>
                <w:sz w:val="20"/>
                <w:szCs w:val="20"/>
                <w:shd w:val="clear" w:color="auto" w:fill="FFFFFF"/>
                <w:lang w:val="uk-UA" w:eastAsia="en-US"/>
              </w:rPr>
              <w:t>»</w:t>
            </w:r>
          </w:p>
        </w:tc>
        <w:tc>
          <w:tcPr>
            <w:tcW w:w="3544" w:type="dxa"/>
            <w:shd w:val="clear" w:color="auto" w:fill="auto"/>
            <w:vAlign w:val="center"/>
          </w:tcPr>
          <w:p w:rsidR="00EC754D" w:rsidRPr="00DB3509" w:rsidRDefault="00EC754D" w:rsidP="00667C15">
            <w:pPr>
              <w:spacing w:before="60" w:after="60" w:line="360" w:lineRule="auto"/>
              <w:ind w:firstLine="192"/>
              <w:contextualSpacing/>
              <w:jc w:val="center"/>
              <w:rPr>
                <w:rFonts w:eastAsia="Calibri"/>
                <w:bCs/>
                <w:iCs/>
                <w:color w:val="000000"/>
                <w:sz w:val="20"/>
                <w:szCs w:val="20"/>
                <w:u w:val="single"/>
                <w:lang w:val="uk-UA" w:eastAsia="en-US"/>
              </w:rPr>
            </w:pPr>
            <w:r w:rsidRPr="00DB3509">
              <w:rPr>
                <w:rFonts w:eastAsia="Calibri"/>
                <w:color w:val="000000"/>
                <w:sz w:val="20"/>
                <w:szCs w:val="20"/>
                <w:lang w:val="uk-UA" w:eastAsia="en-US"/>
              </w:rPr>
              <w:t xml:space="preserve"> Донецька обл., м. Костянтинівка</w:t>
            </w:r>
          </w:p>
        </w:tc>
        <w:tc>
          <w:tcPr>
            <w:tcW w:w="3118" w:type="dxa"/>
            <w:shd w:val="clear" w:color="auto" w:fill="auto"/>
            <w:vAlign w:val="center"/>
          </w:tcPr>
          <w:p w:rsidR="00EC754D" w:rsidRPr="00DB3509" w:rsidRDefault="00667C15" w:rsidP="00B71A20">
            <w:pPr>
              <w:spacing w:before="60" w:after="60" w:line="360" w:lineRule="auto"/>
              <w:ind w:firstLine="182"/>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Н</w:t>
            </w:r>
            <w:r w:rsidR="00EC754D" w:rsidRPr="00DB3509">
              <w:rPr>
                <w:rFonts w:eastAsia="Calibri"/>
                <w:color w:val="000000"/>
                <w:sz w:val="20"/>
                <w:szCs w:val="20"/>
                <w:lang w:val="uk-UA" w:eastAsia="en-US"/>
              </w:rPr>
              <w:t>еформовані алюмосилікатні вогнетриви</w:t>
            </w:r>
          </w:p>
        </w:tc>
      </w:tr>
      <w:tr w:rsidR="00EC754D" w:rsidRPr="00B71A20" w:rsidTr="0057753D">
        <w:tc>
          <w:tcPr>
            <w:tcW w:w="2659" w:type="dxa"/>
            <w:shd w:val="clear" w:color="auto" w:fill="auto"/>
            <w:vAlign w:val="center"/>
          </w:tcPr>
          <w:p w:rsidR="00EC754D" w:rsidRPr="00DB3509" w:rsidRDefault="00667C15" w:rsidP="00B71A20">
            <w:pPr>
              <w:widowControl w:val="0"/>
              <w:tabs>
                <w:tab w:val="left" w:pos="2126"/>
              </w:tabs>
              <w:spacing w:before="60" w:after="60" w:line="360" w:lineRule="auto"/>
              <w:ind w:firstLine="141"/>
              <w:jc w:val="center"/>
              <w:rPr>
                <w:rFonts w:eastAsia="Calibri"/>
                <w:b/>
                <w:color w:val="000000"/>
                <w:sz w:val="20"/>
                <w:szCs w:val="20"/>
                <w:lang w:val="uk-UA" w:eastAsia="en-US"/>
              </w:rPr>
            </w:pPr>
            <w:r>
              <w:rPr>
                <w:rFonts w:eastAsia="Calibri"/>
                <w:color w:val="000000"/>
                <w:sz w:val="20"/>
                <w:szCs w:val="20"/>
                <w:lang w:val="uk-UA" w:eastAsia="en-US"/>
              </w:rPr>
              <w:t>ПрАТ «</w:t>
            </w:r>
            <w:proofErr w:type="spellStart"/>
            <w:r w:rsidR="00EC754D" w:rsidRPr="00DB3509">
              <w:rPr>
                <w:rFonts w:eastAsia="Calibri"/>
                <w:color w:val="000000"/>
                <w:sz w:val="20"/>
                <w:szCs w:val="20"/>
                <w:lang w:val="uk-UA" w:eastAsia="en-US"/>
              </w:rPr>
              <w:t>Красногорівський</w:t>
            </w:r>
            <w:proofErr w:type="spellEnd"/>
            <w:r w:rsidR="00EC754D" w:rsidRPr="00DB3509">
              <w:rPr>
                <w:rFonts w:eastAsia="Calibri"/>
                <w:color w:val="000000"/>
                <w:sz w:val="20"/>
                <w:szCs w:val="20"/>
                <w:lang w:val="uk-UA" w:eastAsia="en-US"/>
              </w:rPr>
              <w:t xml:space="preserve"> вогнетривкий завод</w:t>
            </w:r>
            <w:r>
              <w:rPr>
                <w:rFonts w:eastAsia="Calibri"/>
                <w:color w:val="000000"/>
                <w:sz w:val="20"/>
                <w:szCs w:val="20"/>
                <w:lang w:val="uk-UA" w:eastAsia="en-US"/>
              </w:rPr>
              <w:t>»</w:t>
            </w:r>
          </w:p>
        </w:tc>
        <w:tc>
          <w:tcPr>
            <w:tcW w:w="3544" w:type="dxa"/>
            <w:shd w:val="clear" w:color="auto" w:fill="auto"/>
            <w:vAlign w:val="center"/>
          </w:tcPr>
          <w:p w:rsidR="00EC754D" w:rsidRPr="00DB3509" w:rsidRDefault="00EC754D" w:rsidP="00B71A20">
            <w:pPr>
              <w:spacing w:before="60" w:after="60" w:line="360" w:lineRule="auto"/>
              <w:ind w:firstLine="192"/>
              <w:jc w:val="center"/>
              <w:rPr>
                <w:rFonts w:eastAsia="Calibri"/>
                <w:color w:val="000000"/>
                <w:sz w:val="20"/>
                <w:szCs w:val="20"/>
                <w:lang w:eastAsia="en-US"/>
              </w:rPr>
            </w:pPr>
            <w:proofErr w:type="spellStart"/>
            <w:r w:rsidRPr="00DB3509">
              <w:rPr>
                <w:rFonts w:eastAsia="Calibri"/>
                <w:color w:val="000000"/>
                <w:sz w:val="20"/>
                <w:szCs w:val="20"/>
                <w:bdr w:val="none" w:sz="0" w:space="0" w:color="auto" w:frame="1"/>
                <w:shd w:val="clear" w:color="auto" w:fill="FFFFFF"/>
                <w:lang w:eastAsia="en-US"/>
              </w:rPr>
              <w:t>Донецька</w:t>
            </w:r>
            <w:proofErr w:type="spellEnd"/>
            <w:r w:rsidRPr="00DB3509">
              <w:rPr>
                <w:rFonts w:eastAsia="Calibri"/>
                <w:color w:val="000000"/>
                <w:sz w:val="20"/>
                <w:szCs w:val="20"/>
                <w:bdr w:val="none" w:sz="0" w:space="0" w:color="auto" w:frame="1"/>
                <w:shd w:val="clear" w:color="auto" w:fill="FFFFFF"/>
                <w:lang w:eastAsia="en-US"/>
              </w:rPr>
              <w:t xml:space="preserve"> обл., </w:t>
            </w:r>
            <w:proofErr w:type="spellStart"/>
            <w:r w:rsidRPr="00DB3509">
              <w:rPr>
                <w:rFonts w:eastAsia="Calibri"/>
                <w:color w:val="000000"/>
                <w:sz w:val="20"/>
                <w:szCs w:val="20"/>
                <w:bdr w:val="none" w:sz="0" w:space="0" w:color="auto" w:frame="1"/>
                <w:shd w:val="clear" w:color="auto" w:fill="FFFFFF"/>
                <w:lang w:eastAsia="en-US"/>
              </w:rPr>
              <w:t>Мар</w:t>
            </w:r>
            <w:proofErr w:type="spellEnd"/>
            <w:r w:rsidRPr="00DB3509">
              <w:rPr>
                <w:rFonts w:eastAsia="Calibri"/>
                <w:color w:val="000000"/>
                <w:sz w:val="20"/>
                <w:szCs w:val="20"/>
                <w:bdr w:val="none" w:sz="0" w:space="0" w:color="auto" w:frame="1"/>
                <w:shd w:val="clear" w:color="auto" w:fill="FFFFFF"/>
                <w:lang w:val="uk-UA" w:eastAsia="en-US"/>
              </w:rPr>
              <w:t>'</w:t>
            </w:r>
            <w:proofErr w:type="spellStart"/>
            <w:r w:rsidRPr="00DB3509">
              <w:rPr>
                <w:rFonts w:eastAsia="Calibri"/>
                <w:color w:val="000000"/>
                <w:sz w:val="20"/>
                <w:szCs w:val="20"/>
                <w:bdr w:val="none" w:sz="0" w:space="0" w:color="auto" w:frame="1"/>
                <w:shd w:val="clear" w:color="auto" w:fill="FFFFFF"/>
                <w:lang w:eastAsia="en-US"/>
              </w:rPr>
              <w:t>їнський</w:t>
            </w:r>
            <w:proofErr w:type="spellEnd"/>
            <w:r w:rsidRPr="00DB3509">
              <w:rPr>
                <w:rFonts w:eastAsia="Calibri"/>
                <w:color w:val="000000"/>
                <w:sz w:val="20"/>
                <w:szCs w:val="20"/>
                <w:bdr w:val="none" w:sz="0" w:space="0" w:color="auto" w:frame="1"/>
                <w:shd w:val="clear" w:color="auto" w:fill="FFFFFF"/>
                <w:lang w:eastAsia="en-US"/>
              </w:rPr>
              <w:t xml:space="preserve"> р-н, м.</w:t>
            </w:r>
            <w:r w:rsidRPr="00DB3509">
              <w:rPr>
                <w:rFonts w:eastAsia="Calibri"/>
                <w:color w:val="000000"/>
                <w:sz w:val="20"/>
                <w:szCs w:val="20"/>
                <w:bdr w:val="none" w:sz="0" w:space="0" w:color="auto" w:frame="1"/>
                <w:shd w:val="clear" w:color="auto" w:fill="FFFFFF"/>
                <w:lang w:val="uk-UA" w:eastAsia="en-US"/>
              </w:rPr>
              <w:t> </w:t>
            </w:r>
            <w:proofErr w:type="spellStart"/>
            <w:r w:rsidR="00667C15">
              <w:rPr>
                <w:rFonts w:eastAsia="Calibri"/>
                <w:color w:val="000000"/>
                <w:sz w:val="20"/>
                <w:szCs w:val="20"/>
                <w:bdr w:val="none" w:sz="0" w:space="0" w:color="auto" w:frame="1"/>
                <w:shd w:val="clear" w:color="auto" w:fill="FFFFFF"/>
                <w:lang w:eastAsia="en-US"/>
              </w:rPr>
              <w:t>Красногорівка</w:t>
            </w:r>
            <w:proofErr w:type="spellEnd"/>
            <w:r w:rsidRPr="00DB3509">
              <w:rPr>
                <w:rFonts w:eastAsia="Calibri"/>
                <w:color w:val="000000"/>
                <w:sz w:val="20"/>
                <w:szCs w:val="20"/>
                <w:bdr w:val="none" w:sz="0" w:space="0" w:color="auto" w:frame="1"/>
                <w:shd w:val="clear" w:color="auto" w:fill="FFFFFF"/>
                <w:lang w:eastAsia="en-US"/>
              </w:rPr>
              <w:t xml:space="preserve"> </w:t>
            </w:r>
          </w:p>
        </w:tc>
        <w:tc>
          <w:tcPr>
            <w:tcW w:w="3118" w:type="dxa"/>
            <w:shd w:val="clear" w:color="auto" w:fill="auto"/>
            <w:vAlign w:val="center"/>
          </w:tcPr>
          <w:p w:rsidR="00EC754D" w:rsidRPr="00DB3509" w:rsidRDefault="00667C15" w:rsidP="00B71A20">
            <w:pPr>
              <w:spacing w:before="60" w:after="60" w:line="360" w:lineRule="auto"/>
              <w:ind w:firstLine="182"/>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Ф</w:t>
            </w:r>
            <w:r w:rsidR="00EC754D" w:rsidRPr="00DB3509">
              <w:rPr>
                <w:rFonts w:eastAsia="Calibri"/>
                <w:color w:val="000000"/>
                <w:sz w:val="20"/>
                <w:szCs w:val="20"/>
                <w:lang w:val="uk-UA" w:eastAsia="en-US"/>
              </w:rPr>
              <w:t>ормовані алюмосилікатні вогнетриви, неформовані алюмосилікатні вогнетриви</w:t>
            </w:r>
          </w:p>
        </w:tc>
      </w:tr>
      <w:tr w:rsidR="00EC754D" w:rsidRPr="00B71A20" w:rsidTr="0057753D">
        <w:tc>
          <w:tcPr>
            <w:tcW w:w="2659" w:type="dxa"/>
            <w:shd w:val="clear" w:color="auto" w:fill="auto"/>
            <w:vAlign w:val="center"/>
          </w:tcPr>
          <w:p w:rsidR="00EC754D" w:rsidRPr="00DB3509" w:rsidRDefault="00667C15" w:rsidP="00B71A20">
            <w:pPr>
              <w:widowControl w:val="0"/>
              <w:tabs>
                <w:tab w:val="left" w:pos="2126"/>
              </w:tabs>
              <w:spacing w:before="60" w:after="60" w:line="360" w:lineRule="auto"/>
              <w:ind w:firstLine="141"/>
              <w:jc w:val="center"/>
              <w:rPr>
                <w:rFonts w:eastAsia="Calibri"/>
                <w:b/>
                <w:color w:val="000000"/>
                <w:sz w:val="20"/>
                <w:szCs w:val="20"/>
                <w:lang w:val="uk-UA" w:eastAsia="en-US"/>
              </w:rPr>
            </w:pPr>
            <w:r>
              <w:rPr>
                <w:rFonts w:eastAsia="Calibri"/>
                <w:color w:val="000000"/>
                <w:sz w:val="20"/>
                <w:szCs w:val="20"/>
                <w:lang w:val="uk-UA" w:eastAsia="en-US"/>
              </w:rPr>
              <w:t>ТОВ «</w:t>
            </w:r>
            <w:proofErr w:type="spellStart"/>
            <w:r w:rsidR="00EC754D" w:rsidRPr="00DB3509">
              <w:rPr>
                <w:rFonts w:eastAsia="Calibri"/>
                <w:color w:val="000000"/>
                <w:sz w:val="20"/>
                <w:szCs w:val="20"/>
                <w:lang w:val="uk-UA" w:eastAsia="en-US"/>
              </w:rPr>
              <w:t>Кальдеріс</w:t>
            </w:r>
            <w:proofErr w:type="spellEnd"/>
            <w:r w:rsidR="00EC754D" w:rsidRPr="00DB3509">
              <w:rPr>
                <w:rFonts w:eastAsia="Calibri"/>
                <w:color w:val="000000"/>
                <w:sz w:val="20"/>
                <w:szCs w:val="20"/>
                <w:lang w:val="uk-UA" w:eastAsia="en-US"/>
              </w:rPr>
              <w:t xml:space="preserve"> </w:t>
            </w:r>
            <w:r>
              <w:rPr>
                <w:rFonts w:eastAsia="Calibri"/>
                <w:color w:val="000000"/>
                <w:sz w:val="20"/>
                <w:szCs w:val="20"/>
                <w:lang w:val="uk-UA" w:eastAsia="en-US"/>
              </w:rPr>
              <w:t>Україна»</w:t>
            </w:r>
          </w:p>
        </w:tc>
        <w:tc>
          <w:tcPr>
            <w:tcW w:w="3544" w:type="dxa"/>
            <w:shd w:val="clear" w:color="auto" w:fill="auto"/>
            <w:vAlign w:val="center"/>
          </w:tcPr>
          <w:p w:rsidR="00EC754D" w:rsidRPr="00DB3509" w:rsidRDefault="00EC754D" w:rsidP="00B71A20">
            <w:pPr>
              <w:spacing w:before="60" w:after="60" w:line="360" w:lineRule="auto"/>
              <w:ind w:firstLine="192"/>
              <w:jc w:val="center"/>
              <w:rPr>
                <w:rFonts w:eastAsia="Calibri"/>
                <w:color w:val="000000"/>
                <w:sz w:val="20"/>
                <w:szCs w:val="20"/>
                <w:lang w:val="uk-UA" w:eastAsia="en-US"/>
              </w:rPr>
            </w:pPr>
            <w:r w:rsidRPr="00DB3509">
              <w:rPr>
                <w:rFonts w:eastAsia="Calibri"/>
                <w:color w:val="000000"/>
                <w:sz w:val="20"/>
                <w:szCs w:val="20"/>
                <w:lang w:val="uk-UA" w:eastAsia="en-US"/>
              </w:rPr>
              <w:t>Донецька обл., Волноваський р-н,</w:t>
            </w:r>
          </w:p>
          <w:p w:rsidR="00EC754D" w:rsidRPr="00DB3509" w:rsidRDefault="00EC754D" w:rsidP="00667C15">
            <w:pPr>
              <w:spacing w:before="60" w:after="60" w:line="360" w:lineRule="auto"/>
              <w:ind w:firstLine="192"/>
              <w:jc w:val="center"/>
              <w:rPr>
                <w:rFonts w:eastAsia="Calibri"/>
                <w:color w:val="000000"/>
                <w:sz w:val="20"/>
                <w:szCs w:val="20"/>
                <w:lang w:val="uk-UA" w:eastAsia="en-US"/>
              </w:rPr>
            </w:pPr>
            <w:r w:rsidRPr="00DB3509">
              <w:rPr>
                <w:rFonts w:eastAsia="Calibri"/>
                <w:color w:val="000000"/>
                <w:sz w:val="20"/>
                <w:szCs w:val="20"/>
                <w:lang w:val="uk-UA" w:eastAsia="en-US"/>
              </w:rPr>
              <w:t>смт Володимирівка</w:t>
            </w:r>
          </w:p>
        </w:tc>
        <w:tc>
          <w:tcPr>
            <w:tcW w:w="3118" w:type="dxa"/>
            <w:shd w:val="clear" w:color="auto" w:fill="auto"/>
            <w:vAlign w:val="center"/>
          </w:tcPr>
          <w:p w:rsidR="00EC754D" w:rsidRPr="00DB3509" w:rsidRDefault="00667C15" w:rsidP="00B71A20">
            <w:pPr>
              <w:spacing w:before="60" w:after="60" w:line="360" w:lineRule="auto"/>
              <w:ind w:firstLine="182"/>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Н</w:t>
            </w:r>
            <w:r w:rsidR="00EC754D" w:rsidRPr="00DB3509">
              <w:rPr>
                <w:rFonts w:eastAsia="Calibri"/>
                <w:color w:val="000000"/>
                <w:sz w:val="20"/>
                <w:szCs w:val="20"/>
                <w:lang w:val="uk-UA" w:eastAsia="en-US"/>
              </w:rPr>
              <w:t>еформовані алюмосилікатні вогнетриви</w:t>
            </w:r>
          </w:p>
        </w:tc>
      </w:tr>
      <w:tr w:rsidR="00EC754D" w:rsidRPr="00B71A20" w:rsidTr="0057753D">
        <w:trPr>
          <w:trHeight w:val="711"/>
        </w:trPr>
        <w:tc>
          <w:tcPr>
            <w:tcW w:w="2659" w:type="dxa"/>
            <w:shd w:val="clear" w:color="auto" w:fill="auto"/>
            <w:vAlign w:val="center"/>
          </w:tcPr>
          <w:p w:rsidR="00EC754D" w:rsidRPr="00DB3509" w:rsidRDefault="00667C15" w:rsidP="00B71A20">
            <w:pPr>
              <w:tabs>
                <w:tab w:val="left" w:pos="2126"/>
              </w:tabs>
              <w:spacing w:before="60" w:after="60" w:line="360" w:lineRule="auto"/>
              <w:ind w:firstLine="141"/>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ТОВ «</w:t>
            </w:r>
            <w:proofErr w:type="spellStart"/>
            <w:r w:rsidR="00EC754D" w:rsidRPr="00DB3509">
              <w:rPr>
                <w:rFonts w:eastAsia="Calibri"/>
                <w:color w:val="000000"/>
                <w:sz w:val="20"/>
                <w:szCs w:val="20"/>
                <w:lang w:val="uk-UA" w:eastAsia="en-US"/>
              </w:rPr>
              <w:t>Савекс</w:t>
            </w:r>
            <w:proofErr w:type="spellEnd"/>
            <w:r w:rsidR="00EC754D" w:rsidRPr="00DB3509">
              <w:rPr>
                <w:rFonts w:eastAsia="Calibri"/>
                <w:color w:val="000000"/>
                <w:sz w:val="20"/>
                <w:szCs w:val="20"/>
                <w:lang w:val="uk-UA" w:eastAsia="en-US"/>
              </w:rPr>
              <w:t xml:space="preserve"> </w:t>
            </w:r>
            <w:proofErr w:type="spellStart"/>
            <w:r w:rsidR="00EC754D" w:rsidRPr="00DB3509">
              <w:rPr>
                <w:rFonts w:eastAsia="Calibri"/>
                <w:color w:val="000000"/>
                <w:sz w:val="20"/>
                <w:szCs w:val="20"/>
                <w:lang w:val="uk-UA" w:eastAsia="en-US"/>
              </w:rPr>
              <w:t>Мінералс</w:t>
            </w:r>
            <w:proofErr w:type="spellEnd"/>
            <w:r>
              <w:rPr>
                <w:rFonts w:eastAsia="Calibri"/>
                <w:color w:val="000000"/>
                <w:sz w:val="20"/>
                <w:szCs w:val="20"/>
                <w:lang w:val="uk-UA" w:eastAsia="en-US"/>
              </w:rPr>
              <w:t>»</w:t>
            </w:r>
          </w:p>
        </w:tc>
        <w:tc>
          <w:tcPr>
            <w:tcW w:w="3544" w:type="dxa"/>
            <w:shd w:val="clear" w:color="auto" w:fill="auto"/>
            <w:vAlign w:val="center"/>
          </w:tcPr>
          <w:p w:rsidR="00EC754D" w:rsidRPr="00DB3509" w:rsidRDefault="00667C15" w:rsidP="00B71A20">
            <w:pPr>
              <w:spacing w:before="60" w:after="60" w:line="360" w:lineRule="auto"/>
              <w:ind w:firstLine="192"/>
              <w:jc w:val="center"/>
              <w:rPr>
                <w:rFonts w:eastAsia="Calibri"/>
                <w:bCs/>
                <w:iCs/>
                <w:color w:val="000000"/>
                <w:sz w:val="20"/>
                <w:szCs w:val="20"/>
                <w:u w:val="single"/>
                <w:lang w:val="uk-UA" w:eastAsia="en-US"/>
              </w:rPr>
            </w:pPr>
            <w:r>
              <w:rPr>
                <w:rFonts w:eastAsia="Calibri"/>
                <w:color w:val="000000"/>
                <w:sz w:val="20"/>
                <w:szCs w:val="20"/>
                <w:lang w:val="uk-UA" w:eastAsia="en-US"/>
              </w:rPr>
              <w:t>м. Дніпро</w:t>
            </w:r>
            <w:r w:rsidR="00EC754D" w:rsidRPr="00DB3509">
              <w:rPr>
                <w:rFonts w:eastAsia="Calibri"/>
                <w:color w:val="000000"/>
                <w:sz w:val="20"/>
                <w:szCs w:val="20"/>
                <w:lang w:val="uk-UA" w:eastAsia="en-US"/>
              </w:rPr>
              <w:t xml:space="preserve"> </w:t>
            </w:r>
          </w:p>
          <w:p w:rsidR="00EC754D" w:rsidRPr="00DB3509" w:rsidRDefault="00EC754D" w:rsidP="00B71A20">
            <w:pPr>
              <w:spacing w:before="60" w:after="60" w:line="360" w:lineRule="auto"/>
              <w:ind w:firstLine="192"/>
              <w:contextualSpacing/>
              <w:jc w:val="center"/>
              <w:rPr>
                <w:rFonts w:eastAsia="Calibri"/>
                <w:bCs/>
                <w:iCs/>
                <w:color w:val="000000"/>
                <w:sz w:val="20"/>
                <w:szCs w:val="20"/>
                <w:u w:val="single"/>
                <w:lang w:val="uk-UA" w:eastAsia="en-US"/>
              </w:rPr>
            </w:pPr>
          </w:p>
        </w:tc>
        <w:tc>
          <w:tcPr>
            <w:tcW w:w="3118" w:type="dxa"/>
            <w:shd w:val="clear" w:color="auto" w:fill="auto"/>
            <w:vAlign w:val="center"/>
          </w:tcPr>
          <w:p w:rsidR="00EC754D" w:rsidRPr="00DB3509" w:rsidRDefault="00667C15" w:rsidP="00B71A20">
            <w:pPr>
              <w:spacing w:before="60" w:after="60" w:line="360" w:lineRule="auto"/>
              <w:ind w:firstLine="182"/>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Н</w:t>
            </w:r>
            <w:r w:rsidR="00EC754D" w:rsidRPr="00DB3509">
              <w:rPr>
                <w:rFonts w:eastAsia="Calibri"/>
                <w:color w:val="000000"/>
                <w:sz w:val="20"/>
                <w:szCs w:val="20"/>
                <w:lang w:val="uk-UA" w:eastAsia="en-US"/>
              </w:rPr>
              <w:t>еформовані алюмосилікатні вогнетриви</w:t>
            </w:r>
          </w:p>
        </w:tc>
      </w:tr>
      <w:tr w:rsidR="00EC754D" w:rsidRPr="00B71A20" w:rsidTr="0057753D">
        <w:tc>
          <w:tcPr>
            <w:tcW w:w="2659" w:type="dxa"/>
            <w:shd w:val="clear" w:color="auto" w:fill="auto"/>
            <w:vAlign w:val="center"/>
          </w:tcPr>
          <w:p w:rsidR="00EC754D" w:rsidRPr="00DB3509" w:rsidRDefault="00667C15" w:rsidP="00B71A20">
            <w:pPr>
              <w:shd w:val="clear" w:color="auto" w:fill="FFFFFF"/>
              <w:tabs>
                <w:tab w:val="left" w:pos="2126"/>
              </w:tabs>
              <w:spacing w:before="60" w:after="60" w:line="360" w:lineRule="auto"/>
              <w:ind w:firstLine="141"/>
              <w:jc w:val="center"/>
              <w:rPr>
                <w:rFonts w:eastAsia="Calibri"/>
                <w:color w:val="000000"/>
                <w:sz w:val="20"/>
                <w:szCs w:val="20"/>
                <w:u w:color="000000"/>
                <w:lang w:val="uk-UA" w:eastAsia="en-US"/>
              </w:rPr>
            </w:pPr>
            <w:r>
              <w:rPr>
                <w:rFonts w:eastAsia="Calibri"/>
                <w:color w:val="000000"/>
                <w:sz w:val="20"/>
                <w:szCs w:val="20"/>
                <w:u w:color="000000"/>
                <w:lang w:val="uk-UA" w:eastAsia="en-US"/>
              </w:rPr>
              <w:t>ТОВ «ІТР»</w:t>
            </w:r>
          </w:p>
        </w:tc>
        <w:tc>
          <w:tcPr>
            <w:tcW w:w="3544" w:type="dxa"/>
            <w:shd w:val="clear" w:color="auto" w:fill="auto"/>
            <w:vAlign w:val="center"/>
          </w:tcPr>
          <w:p w:rsidR="00EC754D" w:rsidRPr="00DB3509" w:rsidRDefault="00667C15" w:rsidP="00B71A20">
            <w:pPr>
              <w:shd w:val="clear" w:color="auto" w:fill="FFFFFF"/>
              <w:spacing w:before="60" w:after="60" w:line="360" w:lineRule="auto"/>
              <w:ind w:firstLine="192"/>
              <w:jc w:val="center"/>
              <w:rPr>
                <w:color w:val="000000"/>
                <w:sz w:val="20"/>
                <w:szCs w:val="20"/>
                <w:u w:val="single" w:color="000000"/>
              </w:rPr>
            </w:pPr>
            <w:r>
              <w:rPr>
                <w:rFonts w:eastAsia="Calibri"/>
                <w:color w:val="000000"/>
                <w:sz w:val="20"/>
                <w:szCs w:val="20"/>
                <w:u w:color="000000"/>
                <w:lang w:val="uk-UA" w:eastAsia="en-US"/>
              </w:rPr>
              <w:t>м. Маріуполь</w:t>
            </w:r>
            <w:r w:rsidR="00EC754D" w:rsidRPr="00DB3509">
              <w:rPr>
                <w:rFonts w:eastAsia="Calibri"/>
                <w:color w:val="000000"/>
                <w:sz w:val="20"/>
                <w:szCs w:val="20"/>
                <w:u w:color="000000"/>
                <w:lang w:val="uk-UA" w:eastAsia="en-US"/>
              </w:rPr>
              <w:t xml:space="preserve"> </w:t>
            </w:r>
          </w:p>
        </w:tc>
        <w:tc>
          <w:tcPr>
            <w:tcW w:w="3118" w:type="dxa"/>
            <w:shd w:val="clear" w:color="auto" w:fill="auto"/>
            <w:vAlign w:val="center"/>
          </w:tcPr>
          <w:p w:rsidR="00EC754D" w:rsidRPr="00DB3509" w:rsidRDefault="00667C15" w:rsidP="00B71A20">
            <w:pPr>
              <w:spacing w:before="60" w:after="60" w:line="360" w:lineRule="auto"/>
              <w:ind w:firstLine="182"/>
              <w:contextualSpacing/>
              <w:jc w:val="center"/>
              <w:rPr>
                <w:rFonts w:eastAsia="Calibri"/>
                <w:bCs/>
                <w:iCs/>
                <w:color w:val="000000"/>
                <w:sz w:val="20"/>
                <w:szCs w:val="20"/>
                <w:u w:val="single"/>
                <w:lang w:val="uk-UA" w:eastAsia="en-US"/>
              </w:rPr>
            </w:pPr>
            <w:r>
              <w:rPr>
                <w:rFonts w:eastAsia="Calibri"/>
                <w:color w:val="000000"/>
                <w:sz w:val="20"/>
                <w:szCs w:val="20"/>
                <w:lang w:val="uk-UA" w:eastAsia="en-US"/>
              </w:rPr>
              <w:t>Н</w:t>
            </w:r>
            <w:r w:rsidR="00EC754D" w:rsidRPr="00DB3509">
              <w:rPr>
                <w:rFonts w:eastAsia="Calibri"/>
                <w:color w:val="000000"/>
                <w:sz w:val="20"/>
                <w:szCs w:val="20"/>
                <w:lang w:val="uk-UA" w:eastAsia="en-US"/>
              </w:rPr>
              <w:t>еформовані алюмосилікатні вогнетриви</w:t>
            </w:r>
          </w:p>
        </w:tc>
      </w:tr>
    </w:tbl>
    <w:p w:rsidR="00EC754D" w:rsidRDefault="00EC754D" w:rsidP="00EC754D">
      <w:pPr>
        <w:jc w:val="both"/>
        <w:rPr>
          <w:rFonts w:eastAsia="Calibri"/>
          <w:lang w:val="uk-UA" w:eastAsia="en-US"/>
        </w:rPr>
      </w:pPr>
    </w:p>
    <w:p w:rsidR="00EC754D" w:rsidRDefault="00EC754D" w:rsidP="003F1B76">
      <w:pPr>
        <w:numPr>
          <w:ilvl w:val="0"/>
          <w:numId w:val="3"/>
        </w:numPr>
        <w:spacing w:after="120"/>
        <w:ind w:hanging="720"/>
        <w:jc w:val="both"/>
        <w:rPr>
          <w:rFonts w:eastAsia="Calibri"/>
          <w:lang w:val="uk-UA" w:eastAsia="en-US"/>
        </w:rPr>
      </w:pPr>
      <w:r w:rsidRPr="00667C15">
        <w:rPr>
          <w:bCs/>
          <w:lang w:val="uk-UA"/>
        </w:rPr>
        <w:t>З</w:t>
      </w:r>
      <w:r w:rsidR="00667C15">
        <w:rPr>
          <w:bCs/>
          <w:lang w:val="uk-UA"/>
        </w:rPr>
        <w:t>а</w:t>
      </w:r>
      <w:r w:rsidRPr="00667C15">
        <w:rPr>
          <w:bCs/>
          <w:lang w:val="uk-UA"/>
        </w:rPr>
        <w:t xml:space="preserve"> інформацією</w:t>
      </w:r>
      <w:r w:rsidR="00667C15">
        <w:rPr>
          <w:bCs/>
          <w:lang w:val="uk-UA"/>
        </w:rPr>
        <w:t>,</w:t>
      </w:r>
      <w:r w:rsidRPr="00667C15">
        <w:rPr>
          <w:bCs/>
          <w:lang w:val="uk-UA"/>
        </w:rPr>
        <w:t xml:space="preserve"> наявною в Комітеті</w:t>
      </w:r>
      <w:r w:rsidR="00667C15">
        <w:rPr>
          <w:bCs/>
          <w:lang w:val="uk-UA"/>
        </w:rPr>
        <w:t>,</w:t>
      </w:r>
      <w:r w:rsidRPr="00DB519F">
        <w:rPr>
          <w:bCs/>
          <w:i/>
          <w:lang w:val="uk-UA"/>
        </w:rPr>
        <w:t xml:space="preserve"> </w:t>
      </w:r>
      <w:r w:rsidRPr="00DB519F">
        <w:rPr>
          <w:bCs/>
          <w:lang w:val="uk-UA"/>
        </w:rPr>
        <w:t>ПрАТ «</w:t>
      </w:r>
      <w:proofErr w:type="spellStart"/>
      <w:r w:rsidRPr="00DB519F">
        <w:rPr>
          <w:bCs/>
          <w:lang w:val="uk-UA"/>
        </w:rPr>
        <w:t>Красногорівський</w:t>
      </w:r>
      <w:proofErr w:type="spellEnd"/>
      <w:r w:rsidRPr="00DB519F">
        <w:rPr>
          <w:bCs/>
          <w:lang w:val="uk-UA"/>
        </w:rPr>
        <w:t xml:space="preserve"> вогнетривкий завод», ПрАТ «</w:t>
      </w:r>
      <w:proofErr w:type="spellStart"/>
      <w:r w:rsidRPr="00DB519F">
        <w:rPr>
          <w:bCs/>
          <w:lang w:val="uk-UA"/>
        </w:rPr>
        <w:t>Великоанадольський</w:t>
      </w:r>
      <w:proofErr w:type="spellEnd"/>
      <w:r w:rsidRPr="00DB519F">
        <w:rPr>
          <w:bCs/>
          <w:lang w:val="uk-UA"/>
        </w:rPr>
        <w:t xml:space="preserve"> вогнетривкий комбінат», </w:t>
      </w:r>
      <w:r w:rsidRPr="00DB519F">
        <w:rPr>
          <w:lang w:val="uk-UA"/>
        </w:rPr>
        <w:t>ТОВ «Д</w:t>
      </w:r>
      <w:r w:rsidR="00E05CA3">
        <w:rPr>
          <w:lang w:val="uk-UA"/>
        </w:rPr>
        <w:t>ружківський вогнетривкий завод»,</w:t>
      </w:r>
      <w:r w:rsidRPr="00DB519F">
        <w:rPr>
          <w:lang w:val="uk-UA"/>
        </w:rPr>
        <w:t xml:space="preserve"> </w:t>
      </w:r>
      <w:r w:rsidRPr="00DB519F">
        <w:rPr>
          <w:bCs/>
          <w:lang w:val="uk-UA"/>
        </w:rPr>
        <w:t xml:space="preserve">ПАТ «Червоноармійський динасовий завод» </w:t>
      </w:r>
      <w:r w:rsidRPr="00DB519F">
        <w:rPr>
          <w:bCs/>
          <w:u w:val="single"/>
          <w:lang w:val="uk-UA"/>
        </w:rPr>
        <w:t>входять до складу однієї групи (</w:t>
      </w:r>
      <w:r w:rsidRPr="00DB519F">
        <w:rPr>
          <w:lang w:val="uk-UA"/>
        </w:rPr>
        <w:t xml:space="preserve">Група компаній </w:t>
      </w:r>
      <w:r w:rsidRPr="00DB519F">
        <w:rPr>
          <w:lang w:val="en-US"/>
        </w:rPr>
        <w:t>GIR</w:t>
      </w:r>
      <w:r w:rsidRPr="00DB519F">
        <w:rPr>
          <w:bCs/>
          <w:lang w:val="uk-UA"/>
        </w:rPr>
        <w:t>)</w:t>
      </w:r>
      <w:r>
        <w:rPr>
          <w:bCs/>
          <w:lang w:val="uk-UA"/>
        </w:rPr>
        <w:t>.</w:t>
      </w:r>
    </w:p>
    <w:p w:rsidR="00EC754D" w:rsidRPr="00EC754D" w:rsidRDefault="00EC754D" w:rsidP="003F1B76">
      <w:pPr>
        <w:numPr>
          <w:ilvl w:val="0"/>
          <w:numId w:val="3"/>
        </w:numPr>
        <w:spacing w:after="120"/>
        <w:ind w:hanging="720"/>
        <w:jc w:val="both"/>
        <w:rPr>
          <w:rFonts w:eastAsia="Calibri"/>
          <w:lang w:val="uk-UA" w:eastAsia="en-US"/>
        </w:rPr>
      </w:pPr>
      <w:r w:rsidRPr="00EC754D">
        <w:rPr>
          <w:rFonts w:eastAsia="Calibri"/>
          <w:lang w:val="uk-UA" w:eastAsia="en-US"/>
        </w:rPr>
        <w:t xml:space="preserve">Отже, найбільшими виробниками вогнетривів алюмосилікатних формованих в Україні є лише ПрАТ «ЗАПОРІЖВОГНЕТРИВ», </w:t>
      </w:r>
      <w:r w:rsidR="00D146D9">
        <w:rPr>
          <w:rFonts w:eastAsia="Calibri"/>
          <w:lang w:val="uk-UA" w:eastAsia="en-US"/>
        </w:rPr>
        <w:t>АТ</w:t>
      </w:r>
      <w:r w:rsidRPr="00EC754D">
        <w:rPr>
          <w:rFonts w:eastAsia="Calibri"/>
          <w:lang w:val="uk-UA" w:eastAsia="en-US"/>
        </w:rPr>
        <w:t xml:space="preserve"> «ЧВК», група компаній GIR </w:t>
      </w:r>
      <w:r w:rsidR="00E05CA3">
        <w:rPr>
          <w:rFonts w:eastAsia="Calibri"/>
          <w:lang w:val="uk-UA" w:eastAsia="en-US"/>
        </w:rPr>
        <w:t>(</w:t>
      </w:r>
      <w:r w:rsidRPr="00EC754D">
        <w:rPr>
          <w:rFonts w:eastAsia="Calibri"/>
          <w:lang w:val="uk-UA" w:eastAsia="en-US"/>
        </w:rPr>
        <w:t>у складі ПАТ «</w:t>
      </w:r>
      <w:proofErr w:type="spellStart"/>
      <w:r w:rsidRPr="00EC754D">
        <w:rPr>
          <w:rFonts w:eastAsia="Calibri"/>
          <w:lang w:val="uk-UA" w:eastAsia="en-US"/>
        </w:rPr>
        <w:t>Красногорівський</w:t>
      </w:r>
      <w:proofErr w:type="spellEnd"/>
      <w:r w:rsidRPr="00EC754D">
        <w:rPr>
          <w:rFonts w:eastAsia="Calibri"/>
          <w:lang w:val="uk-UA" w:eastAsia="en-US"/>
        </w:rPr>
        <w:t xml:space="preserve"> вогнетривкий завод», ПАТ «</w:t>
      </w:r>
      <w:proofErr w:type="spellStart"/>
      <w:r w:rsidRPr="00EC754D">
        <w:rPr>
          <w:rFonts w:eastAsia="Calibri"/>
          <w:lang w:val="uk-UA" w:eastAsia="en-US"/>
        </w:rPr>
        <w:t>Великоанадольський</w:t>
      </w:r>
      <w:proofErr w:type="spellEnd"/>
      <w:r w:rsidRPr="00EC754D">
        <w:rPr>
          <w:rFonts w:eastAsia="Calibri"/>
          <w:lang w:val="uk-UA" w:eastAsia="en-US"/>
        </w:rPr>
        <w:t xml:space="preserve"> вогнетривкий комбінат», ТОВ «Дружківський вогнетривкий завод», </w:t>
      </w:r>
      <w:r w:rsidR="00667C15">
        <w:rPr>
          <w:rFonts w:eastAsia="Calibri"/>
          <w:lang w:val="uk-UA" w:eastAsia="en-US"/>
        </w:rPr>
        <w:t xml:space="preserve">                               </w:t>
      </w:r>
      <w:r w:rsidRPr="00EC754D">
        <w:rPr>
          <w:rFonts w:eastAsia="Calibri"/>
          <w:lang w:val="uk-UA" w:eastAsia="en-US"/>
        </w:rPr>
        <w:t>ПАТ «Червоноармійський динасовий завод»</w:t>
      </w:r>
      <w:r w:rsidR="00E05CA3">
        <w:rPr>
          <w:rFonts w:eastAsia="Calibri"/>
          <w:lang w:val="uk-UA" w:eastAsia="en-US"/>
        </w:rPr>
        <w:t>)</w:t>
      </w:r>
      <w:r w:rsidRPr="00EC754D">
        <w:rPr>
          <w:rFonts w:eastAsia="Calibri"/>
          <w:lang w:val="uk-UA" w:eastAsia="en-US"/>
        </w:rPr>
        <w:t>, а також ПАТ «</w:t>
      </w:r>
      <w:proofErr w:type="spellStart"/>
      <w:r w:rsidRPr="00EC754D">
        <w:rPr>
          <w:rFonts w:eastAsia="Calibri"/>
          <w:lang w:val="uk-UA" w:eastAsia="en-US"/>
        </w:rPr>
        <w:t>Кіндратівський</w:t>
      </w:r>
      <w:proofErr w:type="spellEnd"/>
      <w:r w:rsidRPr="00EC754D">
        <w:rPr>
          <w:rFonts w:eastAsia="Calibri"/>
          <w:lang w:val="uk-UA" w:eastAsia="en-US"/>
        </w:rPr>
        <w:t xml:space="preserve"> вогнетривкий завод»;</w:t>
      </w:r>
    </w:p>
    <w:p w:rsidR="00EC754D" w:rsidRPr="00667C15" w:rsidRDefault="00EC754D" w:rsidP="003F1B76">
      <w:pPr>
        <w:numPr>
          <w:ilvl w:val="0"/>
          <w:numId w:val="3"/>
        </w:numPr>
        <w:spacing w:after="120"/>
        <w:ind w:hanging="720"/>
        <w:jc w:val="both"/>
        <w:rPr>
          <w:rFonts w:eastAsia="Calibri"/>
          <w:lang w:val="uk-UA" w:eastAsia="en-US"/>
        </w:rPr>
      </w:pPr>
      <w:r w:rsidRPr="00EC754D">
        <w:rPr>
          <w:rFonts w:eastAsia="Calibri"/>
          <w:lang w:val="uk-UA" w:eastAsia="en-US"/>
        </w:rPr>
        <w:t xml:space="preserve">основними виробниками вогнетривів алюмосилікатних неформованих в Україні є ПрАТ «ЗАПОРІЖВОГНЕТРИВ», </w:t>
      </w:r>
      <w:r w:rsidR="00D146D9">
        <w:rPr>
          <w:rFonts w:eastAsia="Calibri"/>
          <w:lang w:val="uk-UA" w:eastAsia="en-US"/>
        </w:rPr>
        <w:t>АТ</w:t>
      </w:r>
      <w:r w:rsidRPr="00EC754D">
        <w:rPr>
          <w:rFonts w:eastAsia="Calibri"/>
          <w:lang w:val="uk-UA" w:eastAsia="en-US"/>
        </w:rPr>
        <w:t xml:space="preserve"> «ЧВК», ТОВ «Костянтинівський завод неформованих вогнетривів», ТОВ «</w:t>
      </w:r>
      <w:proofErr w:type="spellStart"/>
      <w:r w:rsidRPr="00EC754D">
        <w:rPr>
          <w:rFonts w:eastAsia="Calibri"/>
          <w:lang w:val="uk-UA" w:eastAsia="en-US"/>
        </w:rPr>
        <w:t>Кальдеріс</w:t>
      </w:r>
      <w:proofErr w:type="spellEnd"/>
      <w:r w:rsidRPr="00EC754D">
        <w:rPr>
          <w:rFonts w:eastAsia="Calibri"/>
          <w:lang w:val="uk-UA" w:eastAsia="en-US"/>
        </w:rPr>
        <w:t xml:space="preserve"> Україна», ТОВ «</w:t>
      </w:r>
      <w:proofErr w:type="spellStart"/>
      <w:r w:rsidRPr="00EC754D">
        <w:rPr>
          <w:rFonts w:eastAsia="Calibri"/>
          <w:lang w:val="uk-UA" w:eastAsia="en-US"/>
        </w:rPr>
        <w:t>Савекс</w:t>
      </w:r>
      <w:proofErr w:type="spellEnd"/>
      <w:r w:rsidRPr="00EC754D">
        <w:rPr>
          <w:rFonts w:eastAsia="Calibri"/>
          <w:lang w:val="uk-UA" w:eastAsia="en-US"/>
        </w:rPr>
        <w:t xml:space="preserve"> </w:t>
      </w:r>
      <w:proofErr w:type="spellStart"/>
      <w:r w:rsidRPr="00EC754D">
        <w:rPr>
          <w:rFonts w:eastAsia="Calibri"/>
          <w:lang w:val="uk-UA" w:eastAsia="en-US"/>
        </w:rPr>
        <w:t>Мінералс</w:t>
      </w:r>
      <w:proofErr w:type="spellEnd"/>
      <w:r w:rsidRPr="00EC754D">
        <w:rPr>
          <w:rFonts w:eastAsia="Calibri"/>
          <w:lang w:val="uk-UA" w:eastAsia="en-US"/>
        </w:rPr>
        <w:t xml:space="preserve">», ТОВ «ІТР» та група компаній GIR. </w:t>
      </w:r>
    </w:p>
    <w:p w:rsidR="00EC754D" w:rsidRPr="00667C15" w:rsidRDefault="00EC754D" w:rsidP="003F1B76">
      <w:pPr>
        <w:numPr>
          <w:ilvl w:val="0"/>
          <w:numId w:val="3"/>
        </w:numPr>
        <w:spacing w:after="120"/>
        <w:ind w:hanging="720"/>
        <w:jc w:val="both"/>
        <w:rPr>
          <w:rFonts w:eastAsia="Calibri"/>
          <w:lang w:val="uk-UA" w:eastAsia="en-US"/>
        </w:rPr>
      </w:pPr>
      <w:r w:rsidRPr="00667C15">
        <w:rPr>
          <w:rFonts w:eastAsia="Calibri"/>
          <w:lang w:val="uk-UA" w:eastAsia="en-US"/>
        </w:rPr>
        <w:t>За інформацією ДП «</w:t>
      </w:r>
      <w:proofErr w:type="spellStart"/>
      <w:r w:rsidRPr="00667C15">
        <w:rPr>
          <w:rFonts w:eastAsia="Calibri"/>
          <w:lang w:val="uk-UA" w:eastAsia="en-US"/>
        </w:rPr>
        <w:t>Укрпромзовнішекспертиза</w:t>
      </w:r>
      <w:proofErr w:type="spellEnd"/>
      <w:r w:rsidRPr="00667C15">
        <w:rPr>
          <w:rFonts w:eastAsia="Calibri"/>
          <w:lang w:val="uk-UA" w:eastAsia="en-US"/>
        </w:rPr>
        <w:t>»:</w:t>
      </w:r>
    </w:p>
    <w:p w:rsidR="00EC754D" w:rsidRPr="00EC754D" w:rsidRDefault="00EC754D" w:rsidP="0050648B">
      <w:pPr>
        <w:spacing w:after="120"/>
        <w:ind w:left="720"/>
        <w:jc w:val="both"/>
        <w:rPr>
          <w:rFonts w:eastAsia="Calibri"/>
          <w:lang w:val="uk-UA" w:eastAsia="en-US"/>
        </w:rPr>
      </w:pPr>
      <w:r w:rsidRPr="00EC754D">
        <w:rPr>
          <w:rFonts w:eastAsia="Calibri"/>
          <w:lang w:val="uk-UA" w:eastAsia="en-US"/>
        </w:rPr>
        <w:t xml:space="preserve">Взаємозамінність вітчизняних та імпортних вогнетривких виробів обумовлюється </w:t>
      </w:r>
      <w:r>
        <w:rPr>
          <w:rFonts w:eastAsia="Calibri"/>
          <w:lang w:val="uk-UA" w:eastAsia="en-US"/>
        </w:rPr>
        <w:t>ф</w:t>
      </w:r>
      <w:r w:rsidRPr="00EC754D">
        <w:rPr>
          <w:rFonts w:eastAsia="Calibri"/>
          <w:lang w:val="uk-UA" w:eastAsia="en-US"/>
        </w:rPr>
        <w:t>ункціональн</w:t>
      </w:r>
      <w:r>
        <w:rPr>
          <w:rFonts w:eastAsia="Calibri"/>
          <w:lang w:val="uk-UA" w:eastAsia="en-US"/>
        </w:rPr>
        <w:t xml:space="preserve">ою та технологічною </w:t>
      </w:r>
      <w:r w:rsidRPr="00EC754D">
        <w:rPr>
          <w:rFonts w:eastAsia="Calibri"/>
          <w:lang w:val="uk-UA" w:eastAsia="en-US"/>
        </w:rPr>
        <w:t>подібніст</w:t>
      </w:r>
      <w:r>
        <w:rPr>
          <w:rFonts w:eastAsia="Calibri"/>
          <w:lang w:val="uk-UA" w:eastAsia="en-US"/>
        </w:rPr>
        <w:t>ю.</w:t>
      </w:r>
    </w:p>
    <w:p w:rsidR="007B70A2" w:rsidRPr="00667C15" w:rsidRDefault="007B70A2" w:rsidP="003F1B76">
      <w:pPr>
        <w:numPr>
          <w:ilvl w:val="0"/>
          <w:numId w:val="3"/>
        </w:numPr>
        <w:spacing w:after="120"/>
        <w:ind w:hanging="720"/>
        <w:jc w:val="both"/>
        <w:rPr>
          <w:rFonts w:eastAsia="Calibri"/>
          <w:lang w:val="uk-UA" w:eastAsia="en-US"/>
        </w:rPr>
      </w:pPr>
      <w:r w:rsidRPr="00667C15">
        <w:rPr>
          <w:rFonts w:eastAsia="Calibri"/>
          <w:lang w:val="uk-UA" w:eastAsia="en-US"/>
        </w:rPr>
        <w:t>Відповідно до аналітичного дослідження «Аналіз стану виробництва та споживання вогнетривів в Україні в 2017-2019 рр.», підготовленого ДП «Черкаський НДІТЕХІМ»:</w:t>
      </w:r>
    </w:p>
    <w:p w:rsidR="007B70A2" w:rsidRDefault="004B57E0" w:rsidP="0050648B">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p>
    <w:p w:rsidR="007B70A2" w:rsidRPr="007B70A2" w:rsidRDefault="007B70A2" w:rsidP="0050648B">
      <w:pPr>
        <w:spacing w:after="120"/>
        <w:ind w:left="720"/>
        <w:jc w:val="both"/>
        <w:rPr>
          <w:rFonts w:eastAsia="Calibri"/>
          <w:lang w:val="uk-UA" w:eastAsia="en-US"/>
        </w:rPr>
      </w:pPr>
      <w:r w:rsidRPr="007B70A2">
        <w:rPr>
          <w:rFonts w:eastAsia="Calibri"/>
          <w:lang w:val="uk-UA" w:eastAsia="en-US"/>
        </w:rPr>
        <w:t xml:space="preserve">Провідними експортерами українських </w:t>
      </w:r>
      <w:r w:rsidR="00F90220">
        <w:rPr>
          <w:rFonts w:eastAsia="Calibri"/>
          <w:lang w:val="uk-UA" w:eastAsia="en-US"/>
        </w:rPr>
        <w:t xml:space="preserve">вогнетривів у 2017 – </w:t>
      </w:r>
      <w:r w:rsidRPr="007B70A2">
        <w:rPr>
          <w:rFonts w:eastAsia="Calibri"/>
          <w:lang w:val="uk-UA" w:eastAsia="en-US"/>
        </w:rPr>
        <w:t>2018</w:t>
      </w:r>
      <w:r w:rsidR="00F90220">
        <w:rPr>
          <w:rFonts w:eastAsia="Calibri"/>
          <w:lang w:val="uk-UA" w:eastAsia="en-US"/>
        </w:rPr>
        <w:t xml:space="preserve"> </w:t>
      </w:r>
      <w:r w:rsidRPr="007B70A2">
        <w:rPr>
          <w:rFonts w:eastAsia="Calibri"/>
          <w:lang w:val="uk-UA" w:eastAsia="en-US"/>
        </w:rPr>
        <w:t xml:space="preserve">рр. та за 6 міс. </w:t>
      </w:r>
      <w:r w:rsidR="00E05CA3">
        <w:rPr>
          <w:rFonts w:eastAsia="Calibri"/>
          <w:lang w:val="uk-UA" w:eastAsia="en-US"/>
        </w:rPr>
        <w:t xml:space="preserve">             </w:t>
      </w:r>
      <w:r w:rsidRPr="007B70A2">
        <w:rPr>
          <w:rFonts w:eastAsia="Calibri"/>
          <w:lang w:val="uk-UA" w:eastAsia="en-US"/>
        </w:rPr>
        <w:t xml:space="preserve"> 2019 р. були ПрАТ «</w:t>
      </w:r>
      <w:proofErr w:type="spellStart"/>
      <w:r w:rsidRPr="007B70A2">
        <w:rPr>
          <w:rFonts w:eastAsia="Calibri"/>
          <w:lang w:val="uk-UA" w:eastAsia="en-US"/>
        </w:rPr>
        <w:t>Великоанадольський</w:t>
      </w:r>
      <w:proofErr w:type="spellEnd"/>
      <w:r w:rsidRPr="007B70A2">
        <w:rPr>
          <w:rFonts w:eastAsia="Calibri"/>
          <w:lang w:val="uk-UA" w:eastAsia="en-US"/>
        </w:rPr>
        <w:t xml:space="preserve"> вогнетривкий комбінат», ПрАТ «КДЗ»,  </w:t>
      </w:r>
      <w:r w:rsidRPr="007B70A2">
        <w:rPr>
          <w:rFonts w:eastAsia="Calibri"/>
          <w:lang w:val="uk-UA" w:eastAsia="en-US"/>
        </w:rPr>
        <w:lastRenderedPageBreak/>
        <w:t xml:space="preserve">ПрАТ «ЗАПОРІЖВОГНЕТРИВ», </w:t>
      </w:r>
      <w:r w:rsidR="00D146D9">
        <w:rPr>
          <w:rFonts w:eastAsia="Calibri"/>
          <w:lang w:val="uk-UA" w:eastAsia="en-US"/>
        </w:rPr>
        <w:t>АТ</w:t>
      </w:r>
      <w:r w:rsidRPr="007B70A2">
        <w:rPr>
          <w:rFonts w:eastAsia="Calibri"/>
          <w:lang w:val="uk-UA" w:eastAsia="en-US"/>
        </w:rPr>
        <w:t xml:space="preserve"> «ЧВК», ТОВ «Д</w:t>
      </w:r>
      <w:r>
        <w:rPr>
          <w:rFonts w:eastAsia="Calibri"/>
          <w:lang w:val="uk-UA" w:eastAsia="en-US"/>
        </w:rPr>
        <w:t>ружківський вогнетривкий завод»</w:t>
      </w:r>
      <w:r w:rsidRPr="007B70A2">
        <w:rPr>
          <w:rFonts w:eastAsia="Calibri"/>
          <w:lang w:val="uk-UA" w:eastAsia="en-US"/>
        </w:rPr>
        <w:t xml:space="preserve">. </w:t>
      </w:r>
    </w:p>
    <w:p w:rsidR="004B57E0" w:rsidRDefault="004B57E0" w:rsidP="004B57E0">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p>
    <w:p w:rsidR="007B70A2" w:rsidRPr="007B70A2" w:rsidRDefault="007B70A2" w:rsidP="0050648B">
      <w:pPr>
        <w:spacing w:after="120"/>
        <w:ind w:left="720"/>
        <w:jc w:val="both"/>
        <w:rPr>
          <w:rFonts w:eastAsia="Calibri"/>
          <w:lang w:val="uk-UA" w:eastAsia="en-US"/>
        </w:rPr>
      </w:pPr>
      <w:r w:rsidRPr="007B70A2">
        <w:rPr>
          <w:rFonts w:eastAsia="Calibri"/>
          <w:lang w:val="uk-UA" w:eastAsia="en-US"/>
        </w:rPr>
        <w:t>Постачання вогнетривів на ук</w:t>
      </w:r>
      <w:r w:rsidR="00F90220">
        <w:rPr>
          <w:rFonts w:eastAsia="Calibri"/>
          <w:lang w:val="uk-UA" w:eastAsia="en-US"/>
        </w:rPr>
        <w:t xml:space="preserve">раїнський ринок впродовж 2017 – </w:t>
      </w:r>
      <w:r w:rsidRPr="007B70A2">
        <w:rPr>
          <w:rFonts w:eastAsia="Calibri"/>
          <w:lang w:val="uk-UA" w:eastAsia="en-US"/>
        </w:rPr>
        <w:t xml:space="preserve">2018 рр. та 6 міс. </w:t>
      </w:r>
      <w:r w:rsidR="00D921F5">
        <w:rPr>
          <w:rFonts w:eastAsia="Calibri"/>
          <w:lang w:val="uk-UA" w:eastAsia="en-US"/>
        </w:rPr>
        <w:t xml:space="preserve">   </w:t>
      </w:r>
      <w:r w:rsidRPr="007B70A2">
        <w:rPr>
          <w:rFonts w:eastAsia="Calibri"/>
          <w:lang w:val="uk-UA" w:eastAsia="en-US"/>
        </w:rPr>
        <w:t xml:space="preserve">2019 р. здійснювали біля 300 компаній - експортерів щорічно, </w:t>
      </w:r>
      <w:r>
        <w:rPr>
          <w:rFonts w:eastAsia="Calibri"/>
          <w:lang w:val="uk-UA" w:eastAsia="en-US"/>
        </w:rPr>
        <w:t>п</w:t>
      </w:r>
      <w:r w:rsidRPr="007B70A2">
        <w:rPr>
          <w:rFonts w:eastAsia="Calibri"/>
          <w:lang w:val="uk-UA" w:eastAsia="en-US"/>
        </w:rPr>
        <w:t xml:space="preserve">ри цьому обсяги поставок продукції у переважної більшості з них були незначними. </w:t>
      </w:r>
    </w:p>
    <w:p w:rsidR="004575BE" w:rsidRPr="00105B24" w:rsidRDefault="0057753D" w:rsidP="003F1B76">
      <w:pPr>
        <w:pStyle w:val="ae"/>
        <w:numPr>
          <w:ilvl w:val="0"/>
          <w:numId w:val="3"/>
        </w:numPr>
        <w:tabs>
          <w:tab w:val="left" w:pos="709"/>
        </w:tabs>
        <w:overflowPunct/>
        <w:autoSpaceDE/>
        <w:autoSpaceDN/>
        <w:adjustRightInd/>
        <w:spacing w:after="120"/>
        <w:ind w:hanging="720"/>
        <w:contextualSpacing/>
        <w:jc w:val="both"/>
        <w:rPr>
          <w:szCs w:val="24"/>
        </w:rPr>
      </w:pPr>
      <w:r w:rsidRPr="0057753D">
        <w:rPr>
          <w:rFonts w:eastAsia="Calibri"/>
          <w:szCs w:val="24"/>
          <w:lang w:eastAsia="en-US"/>
        </w:rPr>
        <w:t xml:space="preserve">За інформацією </w:t>
      </w:r>
      <w:r w:rsidRPr="0057753D">
        <w:rPr>
          <w:rFonts w:eastAsia="Calibri"/>
          <w:iCs/>
          <w:szCs w:val="24"/>
          <w:lang w:eastAsia="en-US"/>
        </w:rPr>
        <w:t>акціонерного товариства «Український науково-дослідний інститут вогнетривів ім. А.С. Бережного»</w:t>
      </w:r>
      <w:r w:rsidRPr="0057753D">
        <w:rPr>
          <w:rFonts w:eastAsia="Calibri"/>
          <w:iCs/>
          <w:szCs w:val="24"/>
          <w:vertAlign w:val="superscript"/>
          <w:lang w:eastAsia="en-US"/>
        </w:rPr>
        <w:footnoteReference w:id="4"/>
      </w:r>
      <w:r w:rsidR="00D921F5">
        <w:rPr>
          <w:rFonts w:eastAsia="Calibri"/>
          <w:iCs/>
          <w:szCs w:val="24"/>
          <w:lang w:eastAsia="en-US"/>
        </w:rPr>
        <w:t>,</w:t>
      </w:r>
      <w:r w:rsidRPr="0057753D">
        <w:rPr>
          <w:rFonts w:eastAsia="Calibri"/>
          <w:i/>
          <w:szCs w:val="24"/>
          <w:lang w:eastAsia="en-US"/>
        </w:rPr>
        <w:t xml:space="preserve"> </w:t>
      </w:r>
      <w:r w:rsidR="004575BE" w:rsidRPr="00CA4EB6">
        <w:rPr>
          <w:rFonts w:eastAsia="Calibri"/>
          <w:szCs w:val="24"/>
        </w:rPr>
        <w:t>на українському ринку вогнетривів працюють відомі вогнетривкі компанії країн Заходу (</w:t>
      </w:r>
      <w:r w:rsidR="00D921F5">
        <w:rPr>
          <w:rFonts w:eastAsia="Calibri"/>
          <w:szCs w:val="24"/>
        </w:rPr>
        <w:t>«</w:t>
      </w:r>
      <w:r w:rsidR="004575BE" w:rsidRPr="00CA4EB6">
        <w:rPr>
          <w:rFonts w:eastAsia="Calibri"/>
          <w:szCs w:val="24"/>
          <w:lang w:val="en-US"/>
        </w:rPr>
        <w:t>RHI</w:t>
      </w:r>
      <w:r w:rsidR="00D921F5">
        <w:rPr>
          <w:rFonts w:eastAsia="Calibri"/>
          <w:szCs w:val="24"/>
        </w:rPr>
        <w:t>»</w:t>
      </w:r>
      <w:r w:rsidR="004575BE" w:rsidRPr="00CA4EB6">
        <w:rPr>
          <w:rFonts w:eastAsia="Calibri"/>
          <w:szCs w:val="24"/>
        </w:rPr>
        <w:t xml:space="preserve">, </w:t>
      </w:r>
      <w:r w:rsidR="00D921F5">
        <w:rPr>
          <w:rFonts w:eastAsia="Calibri"/>
          <w:szCs w:val="24"/>
        </w:rPr>
        <w:t>«</w:t>
      </w:r>
      <w:proofErr w:type="spellStart"/>
      <w:r w:rsidR="004575BE" w:rsidRPr="00CA4EB6">
        <w:rPr>
          <w:rFonts w:eastAsia="Calibri"/>
          <w:szCs w:val="24"/>
          <w:lang w:val="en-US"/>
        </w:rPr>
        <w:t>Piibrico</w:t>
      </w:r>
      <w:proofErr w:type="spellEnd"/>
      <w:r w:rsidR="00D921F5">
        <w:rPr>
          <w:rFonts w:eastAsia="Calibri"/>
          <w:szCs w:val="24"/>
        </w:rPr>
        <w:t>»</w:t>
      </w:r>
      <w:r w:rsidR="004575BE" w:rsidRPr="00CA4EB6">
        <w:rPr>
          <w:rFonts w:eastAsia="Calibri"/>
          <w:szCs w:val="24"/>
        </w:rPr>
        <w:t xml:space="preserve">, </w:t>
      </w:r>
      <w:r w:rsidR="00D921F5">
        <w:rPr>
          <w:rFonts w:eastAsia="Calibri"/>
          <w:szCs w:val="24"/>
        </w:rPr>
        <w:t>«</w:t>
      </w:r>
      <w:proofErr w:type="spellStart"/>
      <w:r w:rsidR="004575BE" w:rsidRPr="00CA4EB6">
        <w:rPr>
          <w:rFonts w:eastAsia="Calibri"/>
          <w:szCs w:val="24"/>
          <w:lang w:val="en-US"/>
        </w:rPr>
        <w:t>Calderys</w:t>
      </w:r>
      <w:proofErr w:type="spellEnd"/>
      <w:r w:rsidR="00D921F5">
        <w:rPr>
          <w:rFonts w:eastAsia="Calibri"/>
          <w:szCs w:val="24"/>
        </w:rPr>
        <w:t>»</w:t>
      </w:r>
      <w:r w:rsidR="004575BE" w:rsidRPr="00CA4EB6">
        <w:rPr>
          <w:rFonts w:eastAsia="Calibri"/>
          <w:szCs w:val="24"/>
        </w:rPr>
        <w:t xml:space="preserve">, </w:t>
      </w:r>
      <w:r w:rsidR="00D921F5">
        <w:rPr>
          <w:rFonts w:eastAsia="Calibri"/>
          <w:szCs w:val="24"/>
        </w:rPr>
        <w:t>«</w:t>
      </w:r>
      <w:r w:rsidR="004575BE" w:rsidRPr="00CA4EB6">
        <w:rPr>
          <w:rFonts w:eastAsia="Calibri"/>
          <w:szCs w:val="24"/>
          <w:lang w:val="en-US"/>
        </w:rPr>
        <w:t>Vesuvius</w:t>
      </w:r>
      <w:r w:rsidR="00D921F5">
        <w:rPr>
          <w:rFonts w:eastAsia="Calibri"/>
          <w:szCs w:val="24"/>
        </w:rPr>
        <w:t>»</w:t>
      </w:r>
      <w:r w:rsidR="004575BE" w:rsidRPr="00CA4EB6">
        <w:rPr>
          <w:rFonts w:eastAsia="Calibri"/>
          <w:szCs w:val="24"/>
        </w:rPr>
        <w:t xml:space="preserve">, </w:t>
      </w:r>
      <w:r w:rsidR="00D921F5">
        <w:rPr>
          <w:rFonts w:eastAsia="Calibri"/>
          <w:szCs w:val="24"/>
        </w:rPr>
        <w:t>«</w:t>
      </w:r>
      <w:proofErr w:type="spellStart"/>
      <w:r w:rsidR="004575BE" w:rsidRPr="00CA4EB6">
        <w:rPr>
          <w:rFonts w:eastAsia="Calibri"/>
          <w:szCs w:val="24"/>
          <w:lang w:val="en-US"/>
        </w:rPr>
        <w:t>Magnesita</w:t>
      </w:r>
      <w:proofErr w:type="spellEnd"/>
      <w:r w:rsidR="00D921F5">
        <w:rPr>
          <w:rFonts w:eastAsia="Calibri"/>
          <w:szCs w:val="24"/>
        </w:rPr>
        <w:t>»</w:t>
      </w:r>
      <w:r w:rsidR="004575BE" w:rsidRPr="00CA4EB6">
        <w:rPr>
          <w:rFonts w:eastAsia="Calibri"/>
          <w:szCs w:val="24"/>
        </w:rPr>
        <w:t xml:space="preserve">), Російської </w:t>
      </w:r>
      <w:proofErr w:type="spellStart"/>
      <w:r w:rsidR="004575BE" w:rsidRPr="00CA4EB6">
        <w:rPr>
          <w:rFonts w:eastAsia="Calibri"/>
          <w:szCs w:val="24"/>
        </w:rPr>
        <w:t>Федарації</w:t>
      </w:r>
      <w:proofErr w:type="spellEnd"/>
      <w:r w:rsidR="004575BE" w:rsidRPr="00CA4EB6">
        <w:rPr>
          <w:rFonts w:eastAsia="Calibri"/>
          <w:szCs w:val="24"/>
        </w:rPr>
        <w:t xml:space="preserve"> (ТОВ «Група Магнезит»), і Китаю (</w:t>
      </w:r>
      <w:r w:rsidR="00D921F5">
        <w:rPr>
          <w:rFonts w:eastAsia="Calibri"/>
          <w:szCs w:val="24"/>
        </w:rPr>
        <w:t>«</w:t>
      </w:r>
      <w:proofErr w:type="spellStart"/>
      <w:r w:rsidR="004575BE" w:rsidRPr="00CA4EB6">
        <w:rPr>
          <w:rFonts w:eastAsia="Arial Unicode MS"/>
          <w:szCs w:val="24"/>
          <w:bdr w:val="nil"/>
          <w:lang w:val="en-US"/>
        </w:rPr>
        <w:t>Puyang</w:t>
      </w:r>
      <w:proofErr w:type="spellEnd"/>
      <w:r w:rsidR="004575BE" w:rsidRPr="00CA4EB6">
        <w:rPr>
          <w:rFonts w:eastAsia="Arial Unicode MS"/>
          <w:szCs w:val="24"/>
          <w:bdr w:val="nil"/>
        </w:rPr>
        <w:t xml:space="preserve"> </w:t>
      </w:r>
      <w:r w:rsidR="004575BE" w:rsidRPr="00CA4EB6">
        <w:rPr>
          <w:rFonts w:eastAsia="Arial Unicode MS"/>
          <w:szCs w:val="24"/>
          <w:bdr w:val="nil"/>
          <w:lang w:val="en-US"/>
        </w:rPr>
        <w:t>Refractories</w:t>
      </w:r>
      <w:r w:rsidR="004575BE" w:rsidRPr="00CA4EB6">
        <w:rPr>
          <w:rFonts w:eastAsia="Arial Unicode MS"/>
          <w:szCs w:val="24"/>
          <w:bdr w:val="nil"/>
        </w:rPr>
        <w:t xml:space="preserve"> </w:t>
      </w:r>
      <w:r w:rsidR="004575BE" w:rsidRPr="00CA4EB6">
        <w:rPr>
          <w:rFonts w:eastAsia="Arial Unicode MS"/>
          <w:szCs w:val="24"/>
          <w:bdr w:val="nil"/>
          <w:lang w:val="en-US"/>
        </w:rPr>
        <w:t>Group</w:t>
      </w:r>
      <w:r w:rsidR="00D921F5">
        <w:rPr>
          <w:rFonts w:eastAsia="Arial Unicode MS"/>
          <w:szCs w:val="24"/>
          <w:bdr w:val="nil"/>
        </w:rPr>
        <w:t>»</w:t>
      </w:r>
      <w:r w:rsidR="004575BE" w:rsidRPr="00CA4EB6">
        <w:rPr>
          <w:rFonts w:eastAsia="Arial Unicode MS"/>
          <w:szCs w:val="24"/>
          <w:bdr w:val="nil"/>
        </w:rPr>
        <w:t xml:space="preserve">, </w:t>
      </w:r>
      <w:r w:rsidR="00D921F5">
        <w:rPr>
          <w:rFonts w:eastAsia="Arial Unicode MS"/>
          <w:szCs w:val="24"/>
          <w:bdr w:val="nil"/>
        </w:rPr>
        <w:t>«</w:t>
      </w:r>
      <w:proofErr w:type="spellStart"/>
      <w:r w:rsidR="004575BE" w:rsidRPr="00CA4EB6">
        <w:rPr>
          <w:rFonts w:eastAsia="Arial Unicode MS"/>
          <w:szCs w:val="24"/>
          <w:bdr w:val="nil"/>
          <w:lang w:val="en-US"/>
        </w:rPr>
        <w:t>Beyjing</w:t>
      </w:r>
      <w:proofErr w:type="spellEnd"/>
      <w:r w:rsidR="00D921F5">
        <w:rPr>
          <w:rFonts w:eastAsia="Arial Unicode MS"/>
          <w:szCs w:val="24"/>
          <w:bdr w:val="nil"/>
        </w:rPr>
        <w:t>»</w:t>
      </w:r>
      <w:r w:rsidR="004575BE" w:rsidRPr="00CA4EB6">
        <w:rPr>
          <w:rFonts w:eastAsia="Arial Unicode MS"/>
          <w:szCs w:val="24"/>
          <w:bdr w:val="nil"/>
        </w:rPr>
        <w:t xml:space="preserve">, </w:t>
      </w:r>
      <w:r w:rsidR="00D921F5">
        <w:rPr>
          <w:rFonts w:eastAsia="Arial Unicode MS"/>
          <w:szCs w:val="24"/>
          <w:bdr w:val="nil"/>
        </w:rPr>
        <w:t>«</w:t>
      </w:r>
      <w:r w:rsidR="004575BE" w:rsidRPr="00CA4EB6">
        <w:rPr>
          <w:rFonts w:eastAsia="Arial Unicode MS"/>
          <w:szCs w:val="24"/>
          <w:bdr w:val="nil"/>
          <w:lang w:val="en-US"/>
        </w:rPr>
        <w:t>LIRR</w:t>
      </w:r>
      <w:r w:rsidR="00D921F5">
        <w:rPr>
          <w:rFonts w:eastAsia="Arial Unicode MS"/>
          <w:szCs w:val="24"/>
          <w:bdr w:val="nil"/>
        </w:rPr>
        <w:t>»</w:t>
      </w:r>
      <w:r w:rsidR="004575BE" w:rsidRPr="00CA4EB6">
        <w:rPr>
          <w:rFonts w:eastAsia="Arial Unicode MS"/>
          <w:szCs w:val="24"/>
          <w:bdr w:val="nil"/>
        </w:rPr>
        <w:t xml:space="preserve">, </w:t>
      </w:r>
      <w:r w:rsidR="00D921F5">
        <w:rPr>
          <w:rFonts w:eastAsia="Arial Unicode MS"/>
          <w:szCs w:val="24"/>
          <w:bdr w:val="nil"/>
        </w:rPr>
        <w:t>«</w:t>
      </w:r>
      <w:proofErr w:type="spellStart"/>
      <w:r w:rsidR="004575BE" w:rsidRPr="00CA4EB6">
        <w:rPr>
          <w:rFonts w:eastAsia="Arial Unicode MS"/>
          <w:szCs w:val="24"/>
          <w:bdr w:val="nil"/>
          <w:lang w:val="en-US"/>
        </w:rPr>
        <w:t>YingKov</w:t>
      </w:r>
      <w:proofErr w:type="spellEnd"/>
      <w:r w:rsidR="004575BE" w:rsidRPr="00CA4EB6">
        <w:rPr>
          <w:rFonts w:eastAsia="Arial Unicode MS"/>
          <w:szCs w:val="24"/>
          <w:bdr w:val="nil"/>
        </w:rPr>
        <w:t xml:space="preserve"> </w:t>
      </w:r>
      <w:proofErr w:type="spellStart"/>
      <w:r w:rsidR="004575BE" w:rsidRPr="00CA4EB6">
        <w:rPr>
          <w:rFonts w:eastAsia="Arial Unicode MS"/>
          <w:szCs w:val="24"/>
          <w:bdr w:val="nil"/>
          <w:lang w:val="en-US"/>
        </w:rPr>
        <w:t>Xinghe</w:t>
      </w:r>
      <w:proofErr w:type="spellEnd"/>
      <w:r w:rsidR="004575BE" w:rsidRPr="00CA4EB6">
        <w:rPr>
          <w:rFonts w:eastAsia="Arial Unicode MS"/>
          <w:szCs w:val="24"/>
          <w:bdr w:val="nil"/>
        </w:rPr>
        <w:t xml:space="preserve"> </w:t>
      </w:r>
      <w:proofErr w:type="spellStart"/>
      <w:r w:rsidR="004575BE" w:rsidRPr="00CA4EB6">
        <w:rPr>
          <w:rFonts w:eastAsia="Arial Unicode MS"/>
          <w:szCs w:val="24"/>
          <w:bdr w:val="nil"/>
          <w:lang w:val="en-US"/>
        </w:rPr>
        <w:t>Refrand</w:t>
      </w:r>
      <w:proofErr w:type="spellEnd"/>
      <w:r w:rsidR="004575BE" w:rsidRPr="00CA4EB6">
        <w:rPr>
          <w:rFonts w:eastAsia="Arial Unicode MS"/>
          <w:szCs w:val="24"/>
          <w:bdr w:val="nil"/>
        </w:rPr>
        <w:t xml:space="preserve"> </w:t>
      </w:r>
      <w:r w:rsidR="004575BE" w:rsidRPr="00CA4EB6">
        <w:rPr>
          <w:rFonts w:eastAsia="Arial Unicode MS"/>
          <w:szCs w:val="24"/>
          <w:bdr w:val="nil"/>
          <w:lang w:val="en-US"/>
        </w:rPr>
        <w:t>Refractories</w:t>
      </w:r>
      <w:r w:rsidR="004575BE" w:rsidRPr="00CA4EB6">
        <w:rPr>
          <w:rFonts w:eastAsia="Arial Unicode MS"/>
          <w:szCs w:val="24"/>
          <w:bdr w:val="nil"/>
        </w:rPr>
        <w:t xml:space="preserve"> </w:t>
      </w:r>
      <w:r w:rsidR="004575BE" w:rsidRPr="00CA4EB6">
        <w:rPr>
          <w:rFonts w:eastAsia="Arial Unicode MS"/>
          <w:szCs w:val="24"/>
          <w:bdr w:val="nil"/>
          <w:lang w:val="en-US"/>
        </w:rPr>
        <w:t>Co</w:t>
      </w:r>
      <w:r w:rsidR="004575BE" w:rsidRPr="00CA4EB6">
        <w:rPr>
          <w:rFonts w:eastAsia="Arial Unicode MS"/>
          <w:szCs w:val="24"/>
          <w:bdr w:val="nil"/>
        </w:rPr>
        <w:t xml:space="preserve">., </w:t>
      </w:r>
      <w:r w:rsidR="004575BE" w:rsidRPr="00CA4EB6">
        <w:rPr>
          <w:rFonts w:eastAsia="Arial Unicode MS"/>
          <w:szCs w:val="24"/>
          <w:bdr w:val="nil"/>
          <w:lang w:val="en-US"/>
        </w:rPr>
        <w:t>Ltd</w:t>
      </w:r>
      <w:r w:rsidR="00D921F5">
        <w:rPr>
          <w:rFonts w:eastAsia="Arial Unicode MS"/>
          <w:szCs w:val="24"/>
          <w:bdr w:val="nil"/>
        </w:rPr>
        <w:t>»</w:t>
      </w:r>
      <w:r w:rsidR="004575BE" w:rsidRPr="00CA4EB6">
        <w:rPr>
          <w:rFonts w:eastAsia="Arial Unicode MS"/>
          <w:szCs w:val="24"/>
          <w:bdr w:val="nil"/>
        </w:rPr>
        <w:t xml:space="preserve">, </w:t>
      </w:r>
      <w:r w:rsidR="00D921F5">
        <w:rPr>
          <w:rFonts w:eastAsia="Arial Unicode MS"/>
          <w:szCs w:val="24"/>
          <w:bdr w:val="nil"/>
        </w:rPr>
        <w:t>«</w:t>
      </w:r>
      <w:r w:rsidR="004575BE" w:rsidRPr="00CA4EB6">
        <w:rPr>
          <w:rFonts w:eastAsia="Arial Unicode MS"/>
          <w:szCs w:val="24"/>
          <w:bdr w:val="nil"/>
          <w:lang w:val="en-US"/>
        </w:rPr>
        <w:t>Henan</w:t>
      </w:r>
      <w:r w:rsidR="004575BE" w:rsidRPr="00CA4EB6">
        <w:rPr>
          <w:rFonts w:eastAsia="Arial Unicode MS"/>
          <w:szCs w:val="24"/>
          <w:bdr w:val="nil"/>
        </w:rPr>
        <w:t xml:space="preserve"> </w:t>
      </w:r>
      <w:proofErr w:type="spellStart"/>
      <w:r w:rsidR="004575BE" w:rsidRPr="00CA4EB6">
        <w:rPr>
          <w:rFonts w:eastAsia="Arial Unicode MS"/>
          <w:szCs w:val="24"/>
          <w:bdr w:val="nil"/>
          <w:lang w:val="en-US"/>
        </w:rPr>
        <w:t>Xibao</w:t>
      </w:r>
      <w:proofErr w:type="spellEnd"/>
      <w:r w:rsidR="004575BE" w:rsidRPr="00CA4EB6">
        <w:rPr>
          <w:rFonts w:eastAsia="Arial Unicode MS"/>
          <w:szCs w:val="24"/>
          <w:bdr w:val="nil"/>
        </w:rPr>
        <w:t xml:space="preserve"> </w:t>
      </w:r>
      <w:r w:rsidR="004575BE" w:rsidRPr="00CA4EB6">
        <w:rPr>
          <w:rFonts w:eastAsia="Arial Unicode MS"/>
          <w:szCs w:val="24"/>
          <w:bdr w:val="nil"/>
          <w:lang w:val="en-US"/>
        </w:rPr>
        <w:t>Metallurgy</w:t>
      </w:r>
      <w:r w:rsidR="004575BE" w:rsidRPr="00CA4EB6">
        <w:rPr>
          <w:rFonts w:eastAsia="Arial Unicode MS"/>
          <w:szCs w:val="24"/>
          <w:bdr w:val="nil"/>
        </w:rPr>
        <w:t xml:space="preserve"> </w:t>
      </w:r>
      <w:r w:rsidR="004575BE" w:rsidRPr="00CA4EB6">
        <w:rPr>
          <w:rFonts w:eastAsia="Arial Unicode MS"/>
          <w:szCs w:val="24"/>
          <w:bdr w:val="nil"/>
          <w:lang w:val="en-US"/>
        </w:rPr>
        <w:t>Materials</w:t>
      </w:r>
      <w:r w:rsidR="004575BE" w:rsidRPr="00CA4EB6">
        <w:rPr>
          <w:rFonts w:eastAsia="Arial Unicode MS"/>
          <w:szCs w:val="24"/>
          <w:bdr w:val="nil"/>
        </w:rPr>
        <w:t xml:space="preserve"> </w:t>
      </w:r>
      <w:r w:rsidR="004575BE" w:rsidRPr="00CA4EB6">
        <w:rPr>
          <w:rFonts w:eastAsia="Arial Unicode MS"/>
          <w:szCs w:val="24"/>
          <w:bdr w:val="nil"/>
          <w:lang w:val="en-US"/>
        </w:rPr>
        <w:t>Group</w:t>
      </w:r>
      <w:r w:rsidR="004575BE" w:rsidRPr="00CA4EB6">
        <w:rPr>
          <w:rFonts w:eastAsia="Arial Unicode MS"/>
          <w:szCs w:val="24"/>
          <w:bdr w:val="nil"/>
        </w:rPr>
        <w:t xml:space="preserve"> </w:t>
      </w:r>
      <w:r w:rsidR="004575BE" w:rsidRPr="00CA4EB6">
        <w:rPr>
          <w:rFonts w:eastAsia="Arial Unicode MS"/>
          <w:szCs w:val="24"/>
          <w:bdr w:val="nil"/>
          <w:lang w:val="en-US"/>
        </w:rPr>
        <w:t>Co</w:t>
      </w:r>
      <w:r w:rsidR="004575BE" w:rsidRPr="00CA4EB6">
        <w:rPr>
          <w:rFonts w:eastAsia="Arial Unicode MS"/>
          <w:szCs w:val="24"/>
          <w:bdr w:val="nil"/>
        </w:rPr>
        <w:t xml:space="preserve">., </w:t>
      </w:r>
      <w:r w:rsidR="004575BE" w:rsidRPr="00CA4EB6">
        <w:rPr>
          <w:rFonts w:eastAsia="Arial Unicode MS"/>
          <w:szCs w:val="24"/>
          <w:bdr w:val="nil"/>
          <w:lang w:val="en-US"/>
        </w:rPr>
        <w:t>Ltd</w:t>
      </w:r>
      <w:r w:rsidR="00D921F5">
        <w:rPr>
          <w:rFonts w:eastAsia="Arial Unicode MS"/>
          <w:szCs w:val="24"/>
          <w:bdr w:val="nil"/>
        </w:rPr>
        <w:t>»</w:t>
      </w:r>
      <w:r w:rsidR="004575BE" w:rsidRPr="00CA4EB6">
        <w:rPr>
          <w:rFonts w:eastAsia="Arial Unicode MS"/>
          <w:szCs w:val="24"/>
          <w:bdr w:val="nil"/>
        </w:rPr>
        <w:t xml:space="preserve">). Переважно завозяться дорогі високотехнологічні вогнетриви. </w:t>
      </w:r>
    </w:p>
    <w:p w:rsidR="00105B24" w:rsidRPr="00105B24" w:rsidRDefault="00105B24" w:rsidP="00105B24">
      <w:pPr>
        <w:pStyle w:val="ae"/>
        <w:tabs>
          <w:tab w:val="left" w:pos="709"/>
        </w:tabs>
        <w:overflowPunct/>
        <w:autoSpaceDE/>
        <w:autoSpaceDN/>
        <w:adjustRightInd/>
        <w:spacing w:after="120"/>
        <w:ind w:left="720"/>
        <w:contextualSpacing/>
        <w:jc w:val="both"/>
        <w:rPr>
          <w:sz w:val="12"/>
          <w:szCs w:val="24"/>
        </w:rPr>
      </w:pPr>
    </w:p>
    <w:p w:rsidR="004B57E0" w:rsidRDefault="004B57E0" w:rsidP="004B57E0">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p>
    <w:p w:rsidR="004575BE" w:rsidRPr="000074F9" w:rsidRDefault="004575BE" w:rsidP="003F1B76">
      <w:pPr>
        <w:pStyle w:val="ae"/>
        <w:widowControl w:val="0"/>
        <w:numPr>
          <w:ilvl w:val="0"/>
          <w:numId w:val="3"/>
        </w:numPr>
        <w:overflowPunct/>
        <w:autoSpaceDE/>
        <w:autoSpaceDN/>
        <w:adjustRightInd/>
        <w:spacing w:after="120"/>
        <w:ind w:left="709" w:right="20" w:hanging="709"/>
        <w:contextualSpacing/>
        <w:jc w:val="both"/>
        <w:rPr>
          <w:szCs w:val="24"/>
        </w:rPr>
      </w:pPr>
      <w:r w:rsidRPr="00CA4EB6">
        <w:rPr>
          <w:szCs w:val="24"/>
        </w:rPr>
        <w:t xml:space="preserve">Разом </w:t>
      </w:r>
      <w:r w:rsidR="000074F9">
        <w:rPr>
          <w:szCs w:val="24"/>
        </w:rPr>
        <w:t>і</w:t>
      </w:r>
      <w:r w:rsidRPr="00CA4EB6">
        <w:rPr>
          <w:szCs w:val="24"/>
        </w:rPr>
        <w:t xml:space="preserve">з цим, </w:t>
      </w:r>
      <w:r w:rsidR="0057753D" w:rsidRPr="0057753D">
        <w:rPr>
          <w:iCs/>
          <w:szCs w:val="24"/>
        </w:rPr>
        <w:t>АТ «Нікопольський завод феросплавів», що є споживачем відповідної продукції, повідомив</w:t>
      </w:r>
      <w:r w:rsidR="0057753D" w:rsidRPr="0057753D">
        <w:rPr>
          <w:iCs/>
          <w:szCs w:val="24"/>
          <w:vertAlign w:val="superscript"/>
        </w:rPr>
        <w:footnoteReference w:id="5"/>
      </w:r>
      <w:r w:rsidR="0057753D" w:rsidRPr="0057753D">
        <w:rPr>
          <w:iCs/>
          <w:szCs w:val="24"/>
        </w:rPr>
        <w:t>,</w:t>
      </w:r>
      <w:r w:rsidRPr="00CA4EB6">
        <w:rPr>
          <w:szCs w:val="24"/>
        </w:rPr>
        <w:t xml:space="preserve"> </w:t>
      </w:r>
      <w:r w:rsidR="000074F9">
        <w:rPr>
          <w:szCs w:val="24"/>
        </w:rPr>
        <w:t>«</w:t>
      </w:r>
      <w:r w:rsidRPr="000074F9">
        <w:rPr>
          <w:szCs w:val="24"/>
        </w:rPr>
        <w:t>що с</w:t>
      </w:r>
      <w:r w:rsidRPr="000074F9">
        <w:rPr>
          <w:color w:val="000000"/>
          <w:szCs w:val="24"/>
          <w:lang w:eastAsia="uk-UA"/>
        </w:rPr>
        <w:t xml:space="preserve">ьогодні імпортні аналоги за основними видами вогнетривів (ША, ШКУ), виробниками яких є учасники концентрації, товариству не відомі, є аналоги лише за деякими видами вогнетривкої продукції, при цьому якість і, відповідно, стійкість імпортних вогнетривів в умовах АТ «НЗФ» непередбачувані та можуть призвести до збільшення витрат на придбання. Часу для переходу на нові </w:t>
      </w:r>
      <w:r w:rsidR="000074F9">
        <w:rPr>
          <w:color w:val="000000"/>
          <w:szCs w:val="24"/>
          <w:lang w:eastAsia="uk-UA"/>
        </w:rPr>
        <w:t xml:space="preserve">контракти потрібно не менше 4 – </w:t>
      </w:r>
      <w:r w:rsidRPr="000074F9">
        <w:rPr>
          <w:color w:val="000000"/>
          <w:szCs w:val="24"/>
          <w:lang w:eastAsia="uk-UA"/>
        </w:rPr>
        <w:t>5</w:t>
      </w:r>
      <w:r w:rsidR="000074F9">
        <w:rPr>
          <w:color w:val="000000"/>
          <w:szCs w:val="24"/>
          <w:lang w:eastAsia="uk-UA"/>
        </w:rPr>
        <w:t xml:space="preserve"> </w:t>
      </w:r>
      <w:r w:rsidRPr="000074F9">
        <w:rPr>
          <w:color w:val="000000"/>
          <w:szCs w:val="24"/>
          <w:lang w:eastAsia="uk-UA"/>
        </w:rPr>
        <w:t>місяців з урахуванням вибору нових постачальників та опрацювання логістичних ланцюжків</w:t>
      </w:r>
      <w:r w:rsidR="000074F9">
        <w:rPr>
          <w:color w:val="000000"/>
          <w:szCs w:val="24"/>
          <w:lang w:eastAsia="uk-UA"/>
        </w:rPr>
        <w:t>»</w:t>
      </w:r>
      <w:r w:rsidRPr="000074F9">
        <w:rPr>
          <w:color w:val="000000"/>
          <w:szCs w:val="24"/>
          <w:lang w:eastAsia="uk-UA"/>
        </w:rPr>
        <w:t>.</w:t>
      </w:r>
    </w:p>
    <w:p w:rsidR="0057753D" w:rsidRPr="0057753D" w:rsidRDefault="0057753D" w:rsidP="003F1B76">
      <w:pPr>
        <w:numPr>
          <w:ilvl w:val="0"/>
          <w:numId w:val="3"/>
        </w:numPr>
        <w:spacing w:after="120"/>
        <w:ind w:left="709" w:hanging="709"/>
        <w:jc w:val="both"/>
        <w:rPr>
          <w:rFonts w:eastAsia="Calibri"/>
          <w:lang w:val="uk-UA" w:eastAsia="en-US"/>
        </w:rPr>
      </w:pPr>
      <w:r w:rsidRPr="0057753D">
        <w:rPr>
          <w:rFonts w:eastAsia="Calibri"/>
          <w:lang w:val="uk-UA" w:eastAsia="en-US"/>
        </w:rPr>
        <w:t xml:space="preserve">Згідно </w:t>
      </w:r>
      <w:r w:rsidR="00173847">
        <w:rPr>
          <w:rFonts w:eastAsia="Calibri"/>
          <w:lang w:val="uk-UA" w:eastAsia="en-US"/>
        </w:rPr>
        <w:t>із Законом</w:t>
      </w:r>
      <w:r w:rsidRPr="0057753D">
        <w:rPr>
          <w:rFonts w:eastAsia="Calibri"/>
          <w:lang w:val="uk-UA" w:eastAsia="en-US"/>
        </w:rPr>
        <w:t xml:space="preserve"> України «Про митний тариф України», для групи 69 «Керамічні вироби» існує ввізне мито на імпорт вогнет</w:t>
      </w:r>
      <w:r w:rsidR="00173847">
        <w:rPr>
          <w:rFonts w:eastAsia="Calibri"/>
          <w:lang w:val="uk-UA" w:eastAsia="en-US"/>
        </w:rPr>
        <w:t>ривів у розмірі 5 – 10 %. Однак на імпорт з країн СНД (</w:t>
      </w:r>
      <w:r w:rsidRPr="0057753D">
        <w:rPr>
          <w:rFonts w:eastAsia="Calibri"/>
          <w:lang w:val="uk-UA" w:eastAsia="en-US"/>
        </w:rPr>
        <w:t>крім Росії) і Євросоюзу, з якими підписані угоди про вільну торгівлю</w:t>
      </w:r>
      <w:r w:rsidR="00173847">
        <w:rPr>
          <w:rFonts w:eastAsia="Calibri"/>
          <w:lang w:val="uk-UA" w:eastAsia="en-US"/>
        </w:rPr>
        <w:t>,</w:t>
      </w:r>
      <w:r w:rsidRPr="0057753D">
        <w:rPr>
          <w:rFonts w:eastAsia="Calibri"/>
          <w:lang w:val="uk-UA" w:eastAsia="en-US"/>
        </w:rPr>
        <w:t xml:space="preserve"> ввізне мито відсутнє взагалі.</w:t>
      </w:r>
    </w:p>
    <w:p w:rsidR="004575BE" w:rsidRPr="00173847" w:rsidRDefault="004575BE" w:rsidP="003F1B76">
      <w:pPr>
        <w:pStyle w:val="ae"/>
        <w:numPr>
          <w:ilvl w:val="0"/>
          <w:numId w:val="3"/>
        </w:numPr>
        <w:overflowPunct/>
        <w:autoSpaceDE/>
        <w:autoSpaceDN/>
        <w:adjustRightInd/>
        <w:spacing w:after="120"/>
        <w:ind w:left="709" w:hanging="709"/>
        <w:contextualSpacing/>
        <w:jc w:val="both"/>
        <w:rPr>
          <w:bCs/>
          <w:szCs w:val="24"/>
        </w:rPr>
      </w:pPr>
      <w:r w:rsidRPr="00173847">
        <w:rPr>
          <w:bCs/>
          <w:szCs w:val="24"/>
        </w:rPr>
        <w:t>Відповідно до аналітичного дослідження «Аналіз стану виробництва та споживання вогнетривів в Україні в</w:t>
      </w:r>
      <w:r w:rsidR="00173847">
        <w:rPr>
          <w:bCs/>
          <w:szCs w:val="24"/>
        </w:rPr>
        <w:t xml:space="preserve"> 2017 – </w:t>
      </w:r>
      <w:r w:rsidRPr="00173847">
        <w:rPr>
          <w:bCs/>
          <w:szCs w:val="24"/>
        </w:rPr>
        <w:t>2019</w:t>
      </w:r>
      <w:r w:rsidR="00173847">
        <w:rPr>
          <w:bCs/>
          <w:szCs w:val="24"/>
        </w:rPr>
        <w:t xml:space="preserve"> </w:t>
      </w:r>
      <w:r w:rsidRPr="00173847">
        <w:rPr>
          <w:bCs/>
          <w:szCs w:val="24"/>
        </w:rPr>
        <w:t>рр.», підготовленого ДП «Черкаський НДІТЕХІМ»:</w:t>
      </w:r>
    </w:p>
    <w:p w:rsidR="004B57E0" w:rsidRDefault="004B57E0" w:rsidP="004B57E0">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p>
    <w:p w:rsidR="00EC754D" w:rsidRPr="004575BE" w:rsidRDefault="004575BE" w:rsidP="003F1B76">
      <w:pPr>
        <w:numPr>
          <w:ilvl w:val="0"/>
          <w:numId w:val="3"/>
        </w:numPr>
        <w:spacing w:after="120"/>
        <w:ind w:left="709" w:hanging="709"/>
        <w:jc w:val="both"/>
        <w:rPr>
          <w:rFonts w:eastAsia="Calibri"/>
          <w:lang w:val="uk-UA" w:eastAsia="en-US"/>
        </w:rPr>
      </w:pPr>
      <w:r w:rsidRPr="004575BE">
        <w:rPr>
          <w:bCs/>
          <w:lang w:val="uk-UA"/>
        </w:rPr>
        <w:t>Найбільшими обсягами характеризуються виробництво алюмосилікатних, магнезіальних вогнетривів та неформованих вогнетривких матеріалів (цементи вогнетривкі, розчини будівельні, бетони та суміші).</w:t>
      </w:r>
    </w:p>
    <w:p w:rsidR="00E067C6" w:rsidRPr="008C6635" w:rsidRDefault="00E067C6" w:rsidP="003F1B76">
      <w:pPr>
        <w:numPr>
          <w:ilvl w:val="0"/>
          <w:numId w:val="3"/>
        </w:numPr>
        <w:spacing w:after="120"/>
        <w:ind w:left="709" w:hanging="709"/>
        <w:jc w:val="both"/>
        <w:rPr>
          <w:rFonts w:eastAsia="Calibri"/>
          <w:lang w:val="uk-UA" w:eastAsia="en-US"/>
        </w:rPr>
      </w:pPr>
      <w:r w:rsidRPr="008C6635">
        <w:rPr>
          <w:rFonts w:eastAsia="Calibri"/>
          <w:lang w:val="uk-UA" w:eastAsia="en-US"/>
        </w:rPr>
        <w:t>Відповідно до аналітичного дослідження «Аналіз стану виробництва та споживан</w:t>
      </w:r>
      <w:r w:rsidR="003B6341">
        <w:rPr>
          <w:rFonts w:eastAsia="Calibri"/>
          <w:lang w:val="uk-UA" w:eastAsia="en-US"/>
        </w:rPr>
        <w:t xml:space="preserve">ня вогнетривів в Україні в 2017 – </w:t>
      </w:r>
      <w:r w:rsidRPr="008C6635">
        <w:rPr>
          <w:rFonts w:eastAsia="Calibri"/>
          <w:lang w:val="uk-UA" w:eastAsia="en-US"/>
        </w:rPr>
        <w:t>2019 рр.», підготовленого  ДП «Черкаський НДІТЕХІМ»:</w:t>
      </w:r>
    </w:p>
    <w:p w:rsidR="00E067C6" w:rsidRPr="00E067C6" w:rsidRDefault="00E067C6" w:rsidP="0050648B">
      <w:pPr>
        <w:spacing w:after="120"/>
        <w:ind w:left="709"/>
        <w:jc w:val="both"/>
        <w:rPr>
          <w:rFonts w:eastAsia="Calibri"/>
          <w:lang w:val="uk-UA" w:eastAsia="en-US"/>
        </w:rPr>
      </w:pPr>
      <w:r w:rsidRPr="00E067C6">
        <w:rPr>
          <w:rFonts w:eastAsia="Calibri"/>
          <w:lang w:val="uk-UA" w:eastAsia="en-US"/>
        </w:rPr>
        <w:t xml:space="preserve">аналіз внутрішнього споживання вогнетривів у розрізі країн показав, що найбільша частка його належить Україні і </w:t>
      </w:r>
      <w:r w:rsidR="00E52FB2">
        <w:rPr>
          <w:rFonts w:eastAsia="Calibri"/>
          <w:lang w:val="uk-UA" w:eastAsia="en-US"/>
        </w:rPr>
        <w:t>становить</w:t>
      </w:r>
      <w:r w:rsidRPr="00E067C6">
        <w:rPr>
          <w:rFonts w:eastAsia="Calibri"/>
          <w:lang w:val="uk-UA" w:eastAsia="en-US"/>
        </w:rPr>
        <w:t xml:space="preserve"> на </w:t>
      </w:r>
      <w:r w:rsidR="00E52FB2">
        <w:rPr>
          <w:rFonts w:eastAsia="Calibri"/>
          <w:lang w:val="uk-UA" w:eastAsia="en-US"/>
        </w:rPr>
        <w:t>цей час</w:t>
      </w:r>
      <w:r w:rsidRPr="00E067C6">
        <w:rPr>
          <w:rFonts w:eastAsia="Calibri"/>
          <w:lang w:val="uk-UA" w:eastAsia="en-US"/>
        </w:rPr>
        <w:t xml:space="preserve"> 94,7</w:t>
      </w:r>
      <w:r w:rsidR="00E52FB2">
        <w:rPr>
          <w:rFonts w:eastAsia="Calibri"/>
          <w:lang w:val="uk-UA" w:eastAsia="en-US"/>
        </w:rPr>
        <w:t xml:space="preserve"> </w:t>
      </w:r>
      <w:r w:rsidR="000E4FC4">
        <w:rPr>
          <w:rFonts w:eastAsia="Calibri"/>
          <w:lang w:val="uk-UA" w:eastAsia="en-US"/>
        </w:rPr>
        <w:t xml:space="preserve">%. Серед країн – </w:t>
      </w:r>
      <w:r w:rsidRPr="00E067C6">
        <w:rPr>
          <w:rFonts w:eastAsia="Calibri"/>
          <w:lang w:val="uk-UA" w:eastAsia="en-US"/>
        </w:rPr>
        <w:t>експортерів</w:t>
      </w:r>
      <w:r w:rsidR="000E4FC4">
        <w:rPr>
          <w:rFonts w:eastAsia="Calibri"/>
          <w:lang w:val="uk-UA" w:eastAsia="en-US"/>
        </w:rPr>
        <w:t xml:space="preserve"> </w:t>
      </w:r>
      <w:r w:rsidRPr="00E067C6">
        <w:rPr>
          <w:rFonts w:eastAsia="Calibri"/>
          <w:lang w:val="uk-UA" w:eastAsia="en-US"/>
        </w:rPr>
        <w:t xml:space="preserve">найбільшу частку на українському ринку мала Індія </w:t>
      </w:r>
      <w:r w:rsidR="000E4FC4">
        <w:rPr>
          <w:rFonts w:eastAsia="Calibri"/>
          <w:lang w:val="uk-UA" w:eastAsia="en-US"/>
        </w:rPr>
        <w:t>у</w:t>
      </w:r>
      <w:r w:rsidRPr="00E067C6">
        <w:rPr>
          <w:rFonts w:eastAsia="Calibri"/>
          <w:lang w:val="uk-UA" w:eastAsia="en-US"/>
        </w:rPr>
        <w:t xml:space="preserve"> 2017</w:t>
      </w:r>
      <w:r w:rsidR="00470A09">
        <w:rPr>
          <w:rFonts w:eastAsia="Calibri"/>
          <w:lang w:val="uk-UA" w:eastAsia="en-US"/>
        </w:rPr>
        <w:t xml:space="preserve"> </w:t>
      </w:r>
      <w:r w:rsidRPr="00E067C6">
        <w:rPr>
          <w:rFonts w:eastAsia="Calibri"/>
          <w:lang w:val="uk-UA" w:eastAsia="en-US"/>
        </w:rPr>
        <w:t>р. (1,9</w:t>
      </w:r>
      <w:r w:rsidR="000E4FC4">
        <w:rPr>
          <w:rFonts w:eastAsia="Calibri"/>
          <w:lang w:val="uk-UA" w:eastAsia="en-US"/>
        </w:rPr>
        <w:t xml:space="preserve"> </w:t>
      </w:r>
      <w:r w:rsidRPr="00E067C6">
        <w:rPr>
          <w:rFonts w:eastAsia="Calibri"/>
          <w:lang w:val="uk-UA" w:eastAsia="en-US"/>
        </w:rPr>
        <w:t xml:space="preserve">%), Росія </w:t>
      </w:r>
      <w:r w:rsidR="000E4FC4">
        <w:rPr>
          <w:rFonts w:eastAsia="Calibri"/>
          <w:lang w:val="uk-UA" w:eastAsia="en-US"/>
        </w:rPr>
        <w:t>у</w:t>
      </w:r>
      <w:r w:rsidRPr="00E067C6">
        <w:rPr>
          <w:rFonts w:eastAsia="Calibri"/>
          <w:lang w:val="uk-UA" w:eastAsia="en-US"/>
        </w:rPr>
        <w:t xml:space="preserve"> 2018 р. та за 6 міс. 2019 р. (1,5</w:t>
      </w:r>
      <w:r w:rsidR="000E4FC4">
        <w:rPr>
          <w:rFonts w:eastAsia="Calibri"/>
          <w:lang w:val="uk-UA" w:eastAsia="en-US"/>
        </w:rPr>
        <w:t xml:space="preserve"> </w:t>
      </w:r>
      <w:r w:rsidRPr="00E067C6">
        <w:rPr>
          <w:rFonts w:eastAsia="Calibri"/>
          <w:lang w:val="uk-UA" w:eastAsia="en-US"/>
        </w:rPr>
        <w:t>% та 1,4</w:t>
      </w:r>
      <w:r w:rsidR="000E4FC4">
        <w:rPr>
          <w:rFonts w:eastAsia="Calibri"/>
          <w:lang w:val="uk-UA" w:eastAsia="en-US"/>
        </w:rPr>
        <w:t xml:space="preserve"> </w:t>
      </w:r>
      <w:r w:rsidRPr="00E067C6">
        <w:rPr>
          <w:rFonts w:eastAsia="Calibri"/>
          <w:lang w:val="uk-UA" w:eastAsia="en-US"/>
        </w:rPr>
        <w:t>% відповідно);</w:t>
      </w:r>
    </w:p>
    <w:p w:rsidR="00E067C6" w:rsidRDefault="00E067C6" w:rsidP="003F1B76">
      <w:pPr>
        <w:numPr>
          <w:ilvl w:val="0"/>
          <w:numId w:val="3"/>
        </w:numPr>
        <w:spacing w:after="120"/>
        <w:ind w:left="709" w:hanging="709"/>
        <w:jc w:val="both"/>
        <w:rPr>
          <w:rFonts w:eastAsia="Calibri"/>
          <w:lang w:val="uk-UA" w:eastAsia="en-US"/>
        </w:rPr>
      </w:pPr>
      <w:r w:rsidRPr="00E067C6">
        <w:rPr>
          <w:rFonts w:eastAsia="Calibri"/>
          <w:lang w:val="uk-UA" w:eastAsia="en-US"/>
        </w:rPr>
        <w:t>обсяг ринку збуту вітчизняних виробників вогнетривкої продукції – це металургійні підприємства, коксохімічні заводи, машинобудівельні заводи, скляні підприємства. Сьогодні споживач став дуже вимогливим, тому продукція, що випускається</w:t>
      </w:r>
      <w:r w:rsidR="00E369F9">
        <w:rPr>
          <w:rFonts w:eastAsia="Calibri"/>
          <w:lang w:val="uk-UA" w:eastAsia="en-US"/>
        </w:rPr>
        <w:t>,</w:t>
      </w:r>
      <w:r w:rsidRPr="00E067C6">
        <w:rPr>
          <w:rFonts w:eastAsia="Calibri"/>
          <w:lang w:val="uk-UA" w:eastAsia="en-US"/>
        </w:rPr>
        <w:t xml:space="preserve"> повинна </w:t>
      </w:r>
      <w:r w:rsidRPr="00E067C6">
        <w:rPr>
          <w:rFonts w:eastAsia="Calibri"/>
          <w:lang w:val="uk-UA" w:eastAsia="en-US"/>
        </w:rPr>
        <w:lastRenderedPageBreak/>
        <w:t xml:space="preserve">відповідати не тільки </w:t>
      </w:r>
      <w:r w:rsidR="00E369F9">
        <w:rPr>
          <w:rFonts w:eastAsia="Calibri"/>
          <w:lang w:val="uk-UA" w:eastAsia="en-US"/>
        </w:rPr>
        <w:t>чинному</w:t>
      </w:r>
      <w:r w:rsidRPr="00E067C6">
        <w:rPr>
          <w:rFonts w:eastAsia="Calibri"/>
          <w:lang w:val="uk-UA" w:eastAsia="en-US"/>
        </w:rPr>
        <w:t xml:space="preserve"> ДСТУ, але </w:t>
      </w:r>
      <w:r w:rsidR="00E369F9">
        <w:rPr>
          <w:rFonts w:eastAsia="Calibri"/>
          <w:lang w:val="uk-UA" w:eastAsia="en-US"/>
        </w:rPr>
        <w:t>й</w:t>
      </w:r>
      <w:r w:rsidRPr="00E067C6">
        <w:rPr>
          <w:rFonts w:eastAsia="Calibri"/>
          <w:lang w:val="uk-UA" w:eastAsia="en-US"/>
        </w:rPr>
        <w:t xml:space="preserve"> міжнародним стандартам ISO. Металургія є основним користувачем продукції вогнетривкої підгалузі, вона використовує до </w:t>
      </w:r>
      <w:r w:rsidR="00E369F9">
        <w:rPr>
          <w:rFonts w:eastAsia="Calibri"/>
          <w:lang w:val="uk-UA" w:eastAsia="en-US"/>
        </w:rPr>
        <w:t xml:space="preserve">         </w:t>
      </w:r>
      <w:r w:rsidRPr="00E067C6">
        <w:rPr>
          <w:rFonts w:eastAsia="Calibri"/>
          <w:lang w:val="uk-UA" w:eastAsia="en-US"/>
        </w:rPr>
        <w:t>85</w:t>
      </w:r>
      <w:r w:rsidR="00E369F9">
        <w:rPr>
          <w:rFonts w:eastAsia="Calibri"/>
          <w:lang w:val="uk-UA" w:eastAsia="en-US"/>
        </w:rPr>
        <w:t xml:space="preserve"> </w:t>
      </w:r>
      <w:r w:rsidRPr="00E067C6">
        <w:rPr>
          <w:rFonts w:eastAsia="Calibri"/>
          <w:lang w:val="uk-UA" w:eastAsia="en-US"/>
        </w:rPr>
        <w:t>% загального обсягу виро</w:t>
      </w:r>
      <w:r>
        <w:rPr>
          <w:rFonts w:eastAsia="Calibri"/>
          <w:lang w:val="uk-UA" w:eastAsia="en-US"/>
        </w:rPr>
        <w:t>бництва вогнетривів. Решта 15</w:t>
      </w:r>
      <w:r w:rsidR="00E369F9">
        <w:rPr>
          <w:rFonts w:eastAsia="Calibri"/>
          <w:lang w:val="uk-UA" w:eastAsia="en-US"/>
        </w:rPr>
        <w:t xml:space="preserve"> </w:t>
      </w:r>
      <w:r>
        <w:rPr>
          <w:rFonts w:eastAsia="Calibri"/>
          <w:lang w:val="uk-UA" w:eastAsia="en-US"/>
        </w:rPr>
        <w:t>%</w:t>
      </w:r>
      <w:r w:rsidRPr="00E067C6">
        <w:rPr>
          <w:rFonts w:eastAsia="Calibri"/>
          <w:lang w:val="uk-UA" w:eastAsia="en-US"/>
        </w:rPr>
        <w:t xml:space="preserve"> використ</w:t>
      </w:r>
      <w:r>
        <w:rPr>
          <w:rFonts w:eastAsia="Calibri"/>
          <w:lang w:val="uk-UA" w:eastAsia="en-US"/>
        </w:rPr>
        <w:t>овується</w:t>
      </w:r>
      <w:r w:rsidRPr="00E067C6">
        <w:rPr>
          <w:rFonts w:eastAsia="Calibri"/>
          <w:lang w:val="uk-UA" w:eastAsia="en-US"/>
        </w:rPr>
        <w:t xml:space="preserve"> в машинобудівній, хімічній, скляній та інших галузях промисловості. </w:t>
      </w:r>
      <w:r w:rsidR="00E369F9">
        <w:rPr>
          <w:rFonts w:eastAsia="Calibri"/>
          <w:lang w:val="uk-UA" w:eastAsia="en-US"/>
        </w:rPr>
        <w:t>За</w:t>
      </w:r>
      <w:r w:rsidRPr="00E067C6">
        <w:rPr>
          <w:rFonts w:eastAsia="Calibri"/>
          <w:lang w:val="uk-UA" w:eastAsia="en-US"/>
        </w:rPr>
        <w:t xml:space="preserve"> наявності низького використання виробничих потужностей потреба гірничо-металургійного комплексу та інших галузей промисловості у вогнетривах забезпечена практично повністю.</w:t>
      </w:r>
    </w:p>
    <w:p w:rsidR="006D3595" w:rsidRPr="00FD7178" w:rsidRDefault="006D3595" w:rsidP="003F1B76">
      <w:pPr>
        <w:pStyle w:val="ae"/>
        <w:numPr>
          <w:ilvl w:val="0"/>
          <w:numId w:val="3"/>
        </w:numPr>
        <w:tabs>
          <w:tab w:val="left" w:pos="709"/>
        </w:tabs>
        <w:overflowPunct/>
        <w:autoSpaceDE/>
        <w:autoSpaceDN/>
        <w:adjustRightInd/>
        <w:spacing w:after="120"/>
        <w:ind w:hanging="720"/>
        <w:contextualSpacing/>
        <w:jc w:val="both"/>
        <w:rPr>
          <w:bCs/>
          <w:szCs w:val="24"/>
        </w:rPr>
      </w:pPr>
      <w:r>
        <w:rPr>
          <w:bCs/>
          <w:szCs w:val="24"/>
        </w:rPr>
        <w:t>У</w:t>
      </w:r>
      <w:r w:rsidRPr="00FD7178">
        <w:rPr>
          <w:bCs/>
          <w:szCs w:val="24"/>
        </w:rPr>
        <w:t xml:space="preserve">часники концентрації зазначили, що не мають необхідної бази та джерел для здійснення розрахунку своїх часток </w:t>
      </w:r>
      <w:r w:rsidR="00E369F9">
        <w:rPr>
          <w:bCs/>
          <w:szCs w:val="24"/>
        </w:rPr>
        <w:t>у</w:t>
      </w:r>
      <w:r w:rsidRPr="00FD7178">
        <w:rPr>
          <w:bCs/>
          <w:szCs w:val="24"/>
        </w:rPr>
        <w:t xml:space="preserve"> сегменті алюмосилікатних формованих вогнетривів. </w:t>
      </w:r>
    </w:p>
    <w:p w:rsidR="006D3595" w:rsidRDefault="007958B8" w:rsidP="0050648B">
      <w:pPr>
        <w:pStyle w:val="ae"/>
        <w:tabs>
          <w:tab w:val="left" w:pos="709"/>
        </w:tabs>
        <w:overflowPunct/>
        <w:autoSpaceDE/>
        <w:autoSpaceDN/>
        <w:adjustRightInd/>
        <w:spacing w:after="120"/>
        <w:ind w:left="720"/>
        <w:contextualSpacing/>
        <w:jc w:val="both"/>
        <w:rPr>
          <w:bCs/>
          <w:szCs w:val="24"/>
        </w:rPr>
      </w:pPr>
      <w:r>
        <w:rPr>
          <w:rFonts w:eastAsia="Calibri"/>
          <w:i/>
          <w:lang w:eastAsia="en-US"/>
        </w:rPr>
        <w:t>[інформація, яку заявник визначив конфіденційною]</w:t>
      </w:r>
      <w:r w:rsidR="006D3595" w:rsidRPr="006D3595">
        <w:rPr>
          <w:szCs w:val="24"/>
        </w:rPr>
        <w:t>.</w:t>
      </w:r>
    </w:p>
    <w:p w:rsidR="00753C50" w:rsidRDefault="00E369F9" w:rsidP="003F1B76">
      <w:pPr>
        <w:numPr>
          <w:ilvl w:val="0"/>
          <w:numId w:val="3"/>
        </w:numPr>
        <w:spacing w:after="120"/>
        <w:ind w:hanging="720"/>
        <w:jc w:val="both"/>
        <w:rPr>
          <w:rFonts w:eastAsia="Calibri"/>
          <w:lang w:val="uk-UA" w:eastAsia="en-US"/>
        </w:rPr>
      </w:pPr>
      <w:r>
        <w:rPr>
          <w:rFonts w:eastAsia="Calibri"/>
          <w:lang w:val="uk-UA" w:eastAsia="en-US"/>
        </w:rPr>
        <w:t>У результаті</w:t>
      </w:r>
      <w:r w:rsidR="00CD15EF">
        <w:rPr>
          <w:rFonts w:eastAsia="Calibri"/>
          <w:lang w:val="uk-UA" w:eastAsia="en-US"/>
        </w:rPr>
        <w:t xml:space="preserve"> проведеного розрахунку част</w:t>
      </w:r>
      <w:r>
        <w:rPr>
          <w:rFonts w:eastAsia="Calibri"/>
          <w:lang w:val="uk-UA" w:eastAsia="en-US"/>
        </w:rPr>
        <w:t>ки</w:t>
      </w:r>
      <w:r w:rsidR="00CD15EF">
        <w:rPr>
          <w:rFonts w:eastAsia="Calibri"/>
          <w:lang w:val="uk-UA" w:eastAsia="en-US"/>
        </w:rPr>
        <w:t xml:space="preserve"> учасників концентрації</w:t>
      </w:r>
      <w:r w:rsidR="00FC26F3">
        <w:rPr>
          <w:rFonts w:eastAsia="Calibri"/>
          <w:lang w:val="uk-UA" w:eastAsia="en-US"/>
        </w:rPr>
        <w:t>, здійснених</w:t>
      </w:r>
      <w:r w:rsidR="00CD15EF">
        <w:rPr>
          <w:rFonts w:eastAsia="Calibri"/>
          <w:lang w:val="uk-UA" w:eastAsia="en-US"/>
        </w:rPr>
        <w:t xml:space="preserve"> на підставі інформації</w:t>
      </w:r>
      <w:r>
        <w:rPr>
          <w:rFonts w:eastAsia="Calibri"/>
          <w:lang w:val="uk-UA" w:eastAsia="en-US"/>
        </w:rPr>
        <w:t>,</w:t>
      </w:r>
      <w:r w:rsidR="00CD15EF">
        <w:rPr>
          <w:rFonts w:eastAsia="Calibri"/>
          <w:lang w:val="uk-UA" w:eastAsia="en-US"/>
        </w:rPr>
        <w:t xml:space="preserve"> наданої ДП «</w:t>
      </w:r>
      <w:proofErr w:type="spellStart"/>
      <w:r w:rsidR="00CD15EF">
        <w:rPr>
          <w:rFonts w:eastAsia="Calibri"/>
          <w:lang w:val="uk-UA" w:eastAsia="en-US"/>
        </w:rPr>
        <w:t>Укрпромзовнішекспертиза</w:t>
      </w:r>
      <w:proofErr w:type="spellEnd"/>
      <w:r w:rsidR="00CD15EF">
        <w:rPr>
          <w:rFonts w:eastAsia="Calibri"/>
          <w:lang w:val="uk-UA" w:eastAsia="en-US"/>
        </w:rPr>
        <w:t xml:space="preserve">», </w:t>
      </w:r>
      <w:r w:rsidR="00CD15EF" w:rsidRPr="00884796">
        <w:rPr>
          <w:bCs/>
          <w:lang w:val="uk-UA"/>
        </w:rPr>
        <w:t>Груп</w:t>
      </w:r>
      <w:r w:rsidR="00CD15EF">
        <w:rPr>
          <w:bCs/>
          <w:lang w:val="uk-UA"/>
        </w:rPr>
        <w:t>ою</w:t>
      </w:r>
      <w:r w:rsidR="00D146D9">
        <w:rPr>
          <w:bCs/>
          <w:lang w:val="uk-UA"/>
        </w:rPr>
        <w:t xml:space="preserve"> Набувача та </w:t>
      </w:r>
      <w:r w:rsidR="00CD15EF" w:rsidRPr="00884796">
        <w:rPr>
          <w:bCs/>
          <w:lang w:val="uk-UA"/>
        </w:rPr>
        <w:t xml:space="preserve">АТ «ЧВК» </w:t>
      </w:r>
      <w:r w:rsidR="00CD15EF">
        <w:rPr>
          <w:rFonts w:eastAsia="Calibri"/>
          <w:lang w:val="uk-UA" w:eastAsia="en-US"/>
        </w:rPr>
        <w:t>на ринках алюмосилікатних формованих вогнетривів та неформованих вогнетривів</w:t>
      </w:r>
      <w:r>
        <w:rPr>
          <w:rFonts w:eastAsia="Calibri"/>
          <w:lang w:val="uk-UA" w:eastAsia="en-US"/>
        </w:rPr>
        <w:t>,</w:t>
      </w:r>
      <w:r w:rsidR="00CD15EF">
        <w:rPr>
          <w:rFonts w:eastAsia="Calibri"/>
          <w:lang w:val="uk-UA" w:eastAsia="en-US"/>
        </w:rPr>
        <w:t xml:space="preserve"> наведено </w:t>
      </w:r>
      <w:r>
        <w:rPr>
          <w:rFonts w:eastAsia="Calibri"/>
          <w:lang w:val="uk-UA" w:eastAsia="en-US"/>
        </w:rPr>
        <w:t>в</w:t>
      </w:r>
      <w:r w:rsidR="00CD15EF">
        <w:rPr>
          <w:rFonts w:eastAsia="Calibri"/>
          <w:lang w:val="uk-UA" w:eastAsia="en-US"/>
        </w:rPr>
        <w:t xml:space="preserve"> таблиці 2.</w:t>
      </w:r>
    </w:p>
    <w:p w:rsidR="00CD15EF" w:rsidRPr="00CD15EF" w:rsidRDefault="00CD15EF" w:rsidP="00CD15EF">
      <w:pPr>
        <w:tabs>
          <w:tab w:val="left" w:pos="1484"/>
        </w:tabs>
        <w:ind w:left="360"/>
        <w:contextualSpacing/>
        <w:jc w:val="center"/>
        <w:rPr>
          <w:rFonts w:eastAsia="Calibri"/>
          <w:b/>
          <w:lang w:val="uk-UA" w:eastAsia="en-US"/>
        </w:rPr>
      </w:pPr>
      <w:r w:rsidRPr="00CD15EF">
        <w:rPr>
          <w:rFonts w:eastAsia="Calibri"/>
          <w:b/>
          <w:lang w:val="uk-UA" w:eastAsia="en-US"/>
        </w:rPr>
        <w:t>Розрахунок су</w:t>
      </w:r>
      <w:r w:rsidR="00E369F9">
        <w:rPr>
          <w:rFonts w:eastAsia="Calibri"/>
          <w:b/>
          <w:lang w:val="uk-UA" w:eastAsia="en-US"/>
        </w:rPr>
        <w:t>купних часток учасників концент</w:t>
      </w:r>
      <w:r w:rsidRPr="00CD15EF">
        <w:rPr>
          <w:rFonts w:eastAsia="Calibri"/>
          <w:b/>
          <w:lang w:val="uk-UA" w:eastAsia="en-US"/>
        </w:rPr>
        <w:t>р</w:t>
      </w:r>
      <w:r w:rsidR="00E369F9">
        <w:rPr>
          <w:rFonts w:eastAsia="Calibri"/>
          <w:b/>
          <w:lang w:val="uk-UA" w:eastAsia="en-US"/>
        </w:rPr>
        <w:t>а</w:t>
      </w:r>
      <w:r w:rsidRPr="00CD15EF">
        <w:rPr>
          <w:rFonts w:eastAsia="Calibri"/>
          <w:b/>
          <w:lang w:val="uk-UA" w:eastAsia="en-US"/>
        </w:rPr>
        <w:t>ції на ринку алюмосилікатних во</w:t>
      </w:r>
      <w:r w:rsidR="00E369F9">
        <w:rPr>
          <w:rFonts w:eastAsia="Calibri"/>
          <w:b/>
          <w:lang w:val="uk-UA" w:eastAsia="en-US"/>
        </w:rPr>
        <w:t>гнетривів та неформованих вогне</w:t>
      </w:r>
      <w:r w:rsidRPr="00CD15EF">
        <w:rPr>
          <w:rFonts w:eastAsia="Calibri"/>
          <w:b/>
          <w:lang w:val="uk-UA" w:eastAsia="en-US"/>
        </w:rPr>
        <w:t>тривів</w:t>
      </w:r>
    </w:p>
    <w:p w:rsidR="00CD15EF" w:rsidRDefault="00E369F9" w:rsidP="00CD15EF">
      <w:pPr>
        <w:tabs>
          <w:tab w:val="left" w:pos="1484"/>
        </w:tabs>
        <w:ind w:left="360"/>
        <w:contextualSpacing/>
        <w:jc w:val="right"/>
        <w:rPr>
          <w:rFonts w:eastAsia="Calibri"/>
          <w:lang w:val="uk-UA" w:eastAsia="en-US"/>
        </w:rPr>
      </w:pPr>
      <w:r w:rsidRPr="00470A09">
        <w:rPr>
          <w:rFonts w:eastAsia="Calibri"/>
          <w:lang w:val="uk-UA" w:eastAsia="en-US"/>
        </w:rPr>
        <w:t>Таблиця</w:t>
      </w:r>
      <w:r w:rsidR="00CD15EF" w:rsidRPr="00470A09">
        <w:rPr>
          <w:rFonts w:eastAsia="Calibri"/>
          <w:lang w:val="uk-UA" w:eastAsia="en-US"/>
        </w:rPr>
        <w:t xml:space="preserve"> 2</w:t>
      </w:r>
    </w:p>
    <w:p w:rsidR="004B57E0" w:rsidRDefault="004B57E0" w:rsidP="004B57E0">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p>
    <w:p w:rsidR="00CD15EF" w:rsidRDefault="00CD15EF" w:rsidP="003F1B76">
      <w:pPr>
        <w:pStyle w:val="ae"/>
        <w:numPr>
          <w:ilvl w:val="0"/>
          <w:numId w:val="3"/>
        </w:numPr>
        <w:overflowPunct/>
        <w:autoSpaceDE/>
        <w:autoSpaceDN/>
        <w:adjustRightInd/>
        <w:spacing w:after="120"/>
        <w:ind w:hanging="720"/>
        <w:contextualSpacing/>
        <w:jc w:val="both"/>
        <w:rPr>
          <w:bCs/>
          <w:szCs w:val="24"/>
        </w:rPr>
      </w:pPr>
      <w:r>
        <w:rPr>
          <w:bCs/>
          <w:szCs w:val="24"/>
        </w:rPr>
        <w:t xml:space="preserve">Отже, враховуючи викладене, сукупні </w:t>
      </w:r>
      <w:r w:rsidRPr="00884796">
        <w:rPr>
          <w:bCs/>
          <w:szCs w:val="24"/>
        </w:rPr>
        <w:t>частк</w:t>
      </w:r>
      <w:r>
        <w:rPr>
          <w:bCs/>
          <w:szCs w:val="24"/>
        </w:rPr>
        <w:t>и</w:t>
      </w:r>
      <w:r w:rsidRPr="00884796">
        <w:rPr>
          <w:bCs/>
          <w:szCs w:val="24"/>
        </w:rPr>
        <w:t xml:space="preserve"> Групи Набувача та </w:t>
      </w:r>
      <w:r w:rsidR="00D146D9">
        <w:rPr>
          <w:bCs/>
          <w:szCs w:val="24"/>
        </w:rPr>
        <w:t>АТ</w:t>
      </w:r>
      <w:r w:rsidRPr="00884796">
        <w:rPr>
          <w:bCs/>
          <w:szCs w:val="24"/>
        </w:rPr>
        <w:t xml:space="preserve"> «ЧВК» на ринку вогнетривів</w:t>
      </w:r>
      <w:r>
        <w:rPr>
          <w:bCs/>
          <w:szCs w:val="24"/>
        </w:rPr>
        <w:t xml:space="preserve"> </w:t>
      </w:r>
      <w:r w:rsidRPr="00884796">
        <w:rPr>
          <w:bCs/>
          <w:szCs w:val="24"/>
        </w:rPr>
        <w:t xml:space="preserve">(вогнетривких </w:t>
      </w:r>
      <w:r>
        <w:rPr>
          <w:bCs/>
          <w:szCs w:val="24"/>
        </w:rPr>
        <w:t>виробів та матеріалів), зокрема</w:t>
      </w:r>
      <w:r w:rsidRPr="00884796">
        <w:rPr>
          <w:bCs/>
          <w:szCs w:val="24"/>
        </w:rPr>
        <w:t xml:space="preserve">: алюмосилікатних </w:t>
      </w:r>
      <w:r w:rsidR="0057753D">
        <w:rPr>
          <w:bCs/>
          <w:szCs w:val="24"/>
        </w:rPr>
        <w:t xml:space="preserve">вогнетривів </w:t>
      </w:r>
      <w:r w:rsidRPr="00884796">
        <w:rPr>
          <w:bCs/>
          <w:szCs w:val="24"/>
        </w:rPr>
        <w:t>та неформованих вогнетривів</w:t>
      </w:r>
      <w:r>
        <w:rPr>
          <w:bCs/>
          <w:szCs w:val="24"/>
        </w:rPr>
        <w:t>,</w:t>
      </w:r>
      <w:r w:rsidRPr="00884796">
        <w:rPr>
          <w:bCs/>
          <w:szCs w:val="24"/>
        </w:rPr>
        <w:t xml:space="preserve"> </w:t>
      </w:r>
      <w:r>
        <w:rPr>
          <w:bCs/>
          <w:szCs w:val="24"/>
        </w:rPr>
        <w:t xml:space="preserve">де їх діяльність перетинається, </w:t>
      </w:r>
      <w:r w:rsidRPr="00884796">
        <w:rPr>
          <w:bCs/>
          <w:szCs w:val="24"/>
        </w:rPr>
        <w:t>за підсумками 2017</w:t>
      </w:r>
      <w:r>
        <w:rPr>
          <w:bCs/>
          <w:szCs w:val="24"/>
        </w:rPr>
        <w:t xml:space="preserve"> – 6 місяців 2019 року не </w:t>
      </w:r>
      <w:r w:rsidRPr="00D13ECC">
        <w:rPr>
          <w:bCs/>
          <w:szCs w:val="24"/>
        </w:rPr>
        <w:t xml:space="preserve">перевищувала </w:t>
      </w:r>
      <w:r w:rsidR="004F3D3B">
        <w:rPr>
          <w:rFonts w:eastAsia="Calibri"/>
          <w:i/>
          <w:lang w:eastAsia="en-US"/>
        </w:rPr>
        <w:t>[інформація, яку заявник визначив конфіденційною]</w:t>
      </w:r>
      <w:r w:rsidR="004F3D3B" w:rsidRPr="004F3D3B">
        <w:rPr>
          <w:rFonts w:eastAsia="Calibri"/>
          <w:i/>
          <w:lang w:eastAsia="en-US"/>
        </w:rPr>
        <w:t xml:space="preserve"> </w:t>
      </w:r>
      <w:r w:rsidRPr="00D13ECC">
        <w:rPr>
          <w:bCs/>
          <w:szCs w:val="24"/>
        </w:rPr>
        <w:t>відсотк</w:t>
      </w:r>
      <w:r w:rsidR="00F24028">
        <w:rPr>
          <w:bCs/>
          <w:szCs w:val="24"/>
        </w:rPr>
        <w:t>а</w:t>
      </w:r>
      <w:r w:rsidRPr="00D13ECC">
        <w:rPr>
          <w:bCs/>
          <w:szCs w:val="24"/>
        </w:rPr>
        <w:t xml:space="preserve"> відповідно.</w:t>
      </w:r>
    </w:p>
    <w:p w:rsidR="00105B24" w:rsidRPr="00105B24" w:rsidRDefault="00105B24" w:rsidP="00105B24">
      <w:pPr>
        <w:pStyle w:val="ae"/>
        <w:overflowPunct/>
        <w:autoSpaceDE/>
        <w:autoSpaceDN/>
        <w:adjustRightInd/>
        <w:spacing w:after="120"/>
        <w:ind w:left="720"/>
        <w:contextualSpacing/>
        <w:jc w:val="both"/>
        <w:rPr>
          <w:bCs/>
          <w:sz w:val="12"/>
          <w:szCs w:val="24"/>
        </w:rPr>
      </w:pPr>
    </w:p>
    <w:p w:rsidR="00CD15EF" w:rsidRDefault="00CD15EF" w:rsidP="003F1B76">
      <w:pPr>
        <w:pStyle w:val="ae"/>
        <w:numPr>
          <w:ilvl w:val="0"/>
          <w:numId w:val="3"/>
        </w:numPr>
        <w:overflowPunct/>
        <w:autoSpaceDE/>
        <w:autoSpaceDN/>
        <w:adjustRightInd/>
        <w:spacing w:after="120"/>
        <w:ind w:hanging="720"/>
        <w:contextualSpacing/>
        <w:jc w:val="both"/>
        <w:rPr>
          <w:bCs/>
          <w:szCs w:val="24"/>
        </w:rPr>
      </w:pPr>
      <w:r>
        <w:rPr>
          <w:bCs/>
          <w:szCs w:val="24"/>
        </w:rPr>
        <w:t xml:space="preserve">Найбільшими конкурентами учасників концентрації на ринку </w:t>
      </w:r>
      <w:r w:rsidRPr="00884796">
        <w:rPr>
          <w:bCs/>
          <w:szCs w:val="24"/>
        </w:rPr>
        <w:t>алюмосилікатних формованих</w:t>
      </w:r>
      <w:r w:rsidRPr="006B78E9">
        <w:rPr>
          <w:bCs/>
          <w:szCs w:val="24"/>
        </w:rPr>
        <w:t xml:space="preserve"> </w:t>
      </w:r>
      <w:r w:rsidRPr="00884796">
        <w:rPr>
          <w:bCs/>
          <w:szCs w:val="24"/>
        </w:rPr>
        <w:t>вогнетривів</w:t>
      </w:r>
      <w:r>
        <w:rPr>
          <w:bCs/>
          <w:szCs w:val="24"/>
        </w:rPr>
        <w:t xml:space="preserve"> є </w:t>
      </w:r>
      <w:r w:rsidRPr="006B78E9">
        <w:rPr>
          <w:bCs/>
          <w:szCs w:val="24"/>
        </w:rPr>
        <w:t>група компаній</w:t>
      </w:r>
      <w:r w:rsidRPr="006B78E9">
        <w:rPr>
          <w:szCs w:val="24"/>
        </w:rPr>
        <w:t xml:space="preserve"> </w:t>
      </w:r>
      <w:r w:rsidRPr="006B78E9">
        <w:rPr>
          <w:szCs w:val="24"/>
          <w:lang w:val="en-US"/>
        </w:rPr>
        <w:t>GIR</w:t>
      </w:r>
      <w:r w:rsidRPr="006B78E9">
        <w:rPr>
          <w:szCs w:val="24"/>
        </w:rPr>
        <w:t xml:space="preserve"> у складі </w:t>
      </w:r>
      <w:r w:rsidR="00D146D9">
        <w:rPr>
          <w:szCs w:val="24"/>
        </w:rPr>
        <w:t>ПАТ</w:t>
      </w:r>
      <w:r w:rsidRPr="006B78E9">
        <w:rPr>
          <w:szCs w:val="24"/>
        </w:rPr>
        <w:t xml:space="preserve"> «</w:t>
      </w:r>
      <w:proofErr w:type="spellStart"/>
      <w:r w:rsidRPr="006B78E9">
        <w:rPr>
          <w:szCs w:val="24"/>
        </w:rPr>
        <w:t>Красногорівський</w:t>
      </w:r>
      <w:proofErr w:type="spellEnd"/>
      <w:r w:rsidRPr="006B78E9">
        <w:rPr>
          <w:szCs w:val="24"/>
        </w:rPr>
        <w:t xml:space="preserve"> вогнетривкий завод», ПАТ «</w:t>
      </w:r>
      <w:proofErr w:type="spellStart"/>
      <w:r w:rsidRPr="006B78E9">
        <w:rPr>
          <w:szCs w:val="24"/>
        </w:rPr>
        <w:t>Великоанадольський</w:t>
      </w:r>
      <w:proofErr w:type="spellEnd"/>
      <w:r w:rsidRPr="006B78E9">
        <w:rPr>
          <w:szCs w:val="24"/>
        </w:rPr>
        <w:t xml:space="preserve"> вогнетривкий комбінат», </w:t>
      </w:r>
      <w:r>
        <w:rPr>
          <w:szCs w:val="24"/>
        </w:rPr>
        <w:t>т</w:t>
      </w:r>
      <w:r w:rsidRPr="006B78E9">
        <w:rPr>
          <w:szCs w:val="24"/>
        </w:rPr>
        <w:t xml:space="preserve">а </w:t>
      </w:r>
      <w:r w:rsidR="00F24028">
        <w:rPr>
          <w:szCs w:val="24"/>
        </w:rPr>
        <w:t xml:space="preserve">                </w:t>
      </w:r>
      <w:r w:rsidRPr="006B78E9">
        <w:rPr>
          <w:bCs/>
          <w:szCs w:val="24"/>
        </w:rPr>
        <w:t xml:space="preserve">ПАТ </w:t>
      </w:r>
      <w:r>
        <w:rPr>
          <w:bCs/>
          <w:szCs w:val="24"/>
        </w:rPr>
        <w:t>«</w:t>
      </w:r>
      <w:proofErr w:type="spellStart"/>
      <w:r w:rsidRPr="006B78E9">
        <w:rPr>
          <w:bCs/>
          <w:szCs w:val="24"/>
        </w:rPr>
        <w:t>Кіндратівський</w:t>
      </w:r>
      <w:proofErr w:type="spellEnd"/>
      <w:r w:rsidRPr="006B78E9">
        <w:rPr>
          <w:bCs/>
          <w:szCs w:val="24"/>
        </w:rPr>
        <w:t xml:space="preserve"> вогнетривкий завод</w:t>
      </w:r>
      <w:r>
        <w:rPr>
          <w:bCs/>
          <w:szCs w:val="24"/>
        </w:rPr>
        <w:t>»</w:t>
      </w:r>
      <w:r w:rsidR="00F24028">
        <w:rPr>
          <w:bCs/>
          <w:szCs w:val="24"/>
        </w:rPr>
        <w:t>.</w:t>
      </w:r>
    </w:p>
    <w:p w:rsidR="00105B24" w:rsidRPr="00105B24" w:rsidRDefault="00105B24" w:rsidP="00105B24">
      <w:pPr>
        <w:pStyle w:val="ae"/>
        <w:overflowPunct/>
        <w:autoSpaceDE/>
        <w:autoSpaceDN/>
        <w:adjustRightInd/>
        <w:spacing w:after="120"/>
        <w:ind w:left="0"/>
        <w:contextualSpacing/>
        <w:jc w:val="both"/>
        <w:rPr>
          <w:bCs/>
          <w:sz w:val="12"/>
          <w:szCs w:val="24"/>
        </w:rPr>
      </w:pPr>
    </w:p>
    <w:p w:rsidR="00753C50" w:rsidRPr="00BB0D81" w:rsidRDefault="00CD15EF" w:rsidP="003F1B76">
      <w:pPr>
        <w:pStyle w:val="ae"/>
        <w:numPr>
          <w:ilvl w:val="0"/>
          <w:numId w:val="3"/>
        </w:numPr>
        <w:overflowPunct/>
        <w:autoSpaceDE/>
        <w:autoSpaceDN/>
        <w:adjustRightInd/>
        <w:spacing w:after="120"/>
        <w:ind w:hanging="720"/>
        <w:contextualSpacing/>
        <w:jc w:val="both"/>
        <w:rPr>
          <w:bCs/>
          <w:szCs w:val="24"/>
        </w:rPr>
      </w:pPr>
      <w:r w:rsidRPr="00C86E23">
        <w:rPr>
          <w:bCs/>
          <w:szCs w:val="24"/>
        </w:rPr>
        <w:t xml:space="preserve">Найбільшими конкурентами учасників концентрації на ринку неформованих вогнетривів в Україні є </w:t>
      </w:r>
      <w:r w:rsidRPr="00CD15EF">
        <w:rPr>
          <w:color w:val="000000"/>
          <w:szCs w:val="24"/>
          <w:shd w:val="clear" w:color="auto" w:fill="FFFFFF"/>
        </w:rPr>
        <w:t>ТОВ «Костянтинівський завод неформованих вогнетривів»,</w:t>
      </w:r>
      <w:r w:rsidRPr="00CD15EF">
        <w:rPr>
          <w:color w:val="000000"/>
          <w:szCs w:val="24"/>
        </w:rPr>
        <w:t xml:space="preserve"> ТОВ «</w:t>
      </w:r>
      <w:proofErr w:type="spellStart"/>
      <w:r w:rsidRPr="00CD15EF">
        <w:rPr>
          <w:color w:val="000000"/>
          <w:szCs w:val="24"/>
        </w:rPr>
        <w:t>Кальдеріс</w:t>
      </w:r>
      <w:proofErr w:type="spellEnd"/>
      <w:r w:rsidRPr="00CD15EF">
        <w:rPr>
          <w:color w:val="000000"/>
          <w:szCs w:val="24"/>
        </w:rPr>
        <w:t xml:space="preserve"> Україна», ТОВ «</w:t>
      </w:r>
      <w:proofErr w:type="spellStart"/>
      <w:r w:rsidRPr="00CD15EF">
        <w:rPr>
          <w:color w:val="000000"/>
          <w:szCs w:val="24"/>
        </w:rPr>
        <w:t>Савекс</w:t>
      </w:r>
      <w:proofErr w:type="spellEnd"/>
      <w:r w:rsidRPr="00CD15EF">
        <w:rPr>
          <w:color w:val="000000"/>
          <w:szCs w:val="24"/>
        </w:rPr>
        <w:t xml:space="preserve"> </w:t>
      </w:r>
      <w:proofErr w:type="spellStart"/>
      <w:r w:rsidRPr="00CD15EF">
        <w:rPr>
          <w:color w:val="000000"/>
          <w:szCs w:val="24"/>
        </w:rPr>
        <w:t>Мінералс</w:t>
      </w:r>
      <w:proofErr w:type="spellEnd"/>
      <w:r w:rsidRPr="00CD15EF">
        <w:rPr>
          <w:color w:val="000000"/>
          <w:szCs w:val="24"/>
        </w:rPr>
        <w:t>», ТОВ «ІТР»</w:t>
      </w:r>
      <w:r w:rsidRPr="00C86E23">
        <w:rPr>
          <w:bCs/>
          <w:szCs w:val="24"/>
        </w:rPr>
        <w:t xml:space="preserve"> та група компаній</w:t>
      </w:r>
      <w:r w:rsidRPr="00C86E23">
        <w:rPr>
          <w:szCs w:val="24"/>
        </w:rPr>
        <w:t xml:space="preserve"> </w:t>
      </w:r>
      <w:r w:rsidRPr="00C86E23">
        <w:rPr>
          <w:szCs w:val="24"/>
          <w:lang w:val="en-US"/>
        </w:rPr>
        <w:t>GIR</w:t>
      </w:r>
      <w:r w:rsidRPr="00C86E23">
        <w:rPr>
          <w:szCs w:val="24"/>
        </w:rPr>
        <w:t xml:space="preserve">. </w:t>
      </w:r>
    </w:p>
    <w:p w:rsidR="00D500BD" w:rsidRPr="00BB0D81" w:rsidRDefault="00D500BD" w:rsidP="003F1B76">
      <w:pPr>
        <w:numPr>
          <w:ilvl w:val="2"/>
          <w:numId w:val="7"/>
        </w:numPr>
        <w:spacing w:after="120" w:line="276" w:lineRule="auto"/>
        <w:ind w:hanging="1866"/>
        <w:contextualSpacing/>
        <w:jc w:val="both"/>
        <w:rPr>
          <w:rFonts w:eastAsia="Calibri"/>
          <w:b/>
          <w:bCs/>
          <w:lang w:val="uk-UA" w:eastAsia="en-US"/>
        </w:rPr>
      </w:pPr>
      <w:r w:rsidRPr="00D500BD">
        <w:rPr>
          <w:rFonts w:eastAsia="Calibri"/>
          <w:b/>
          <w:bCs/>
          <w:lang w:val="uk-UA" w:eastAsia="en-US"/>
        </w:rPr>
        <w:t>Споживачі</w:t>
      </w:r>
      <w:r w:rsidRPr="00D500BD">
        <w:rPr>
          <w:rFonts w:eastAsia="Calibri"/>
          <w:b/>
          <w:bCs/>
          <w:lang w:eastAsia="en-US"/>
        </w:rPr>
        <w:t xml:space="preserve"> </w:t>
      </w:r>
      <w:proofErr w:type="spellStart"/>
      <w:r w:rsidRPr="00D500BD">
        <w:rPr>
          <w:rFonts w:eastAsia="Calibri"/>
          <w:b/>
          <w:bCs/>
          <w:lang w:eastAsia="en-US"/>
        </w:rPr>
        <w:t>вогнетрив</w:t>
      </w:r>
      <w:proofErr w:type="spellEnd"/>
      <w:r w:rsidRPr="00D500BD">
        <w:rPr>
          <w:rFonts w:eastAsia="Calibri"/>
          <w:b/>
          <w:bCs/>
          <w:lang w:val="uk-UA" w:eastAsia="en-US"/>
        </w:rPr>
        <w:t>і</w:t>
      </w:r>
      <w:r w:rsidRPr="00D500BD">
        <w:rPr>
          <w:rFonts w:eastAsia="Calibri"/>
          <w:b/>
          <w:bCs/>
          <w:lang w:eastAsia="en-US"/>
        </w:rPr>
        <w:t>в</w:t>
      </w:r>
    </w:p>
    <w:p w:rsidR="00D500BD" w:rsidRPr="00BB0D81" w:rsidRDefault="00D500BD" w:rsidP="003F1B76">
      <w:pPr>
        <w:pStyle w:val="ae"/>
        <w:numPr>
          <w:ilvl w:val="0"/>
          <w:numId w:val="3"/>
        </w:numPr>
        <w:overflowPunct/>
        <w:autoSpaceDE/>
        <w:autoSpaceDN/>
        <w:adjustRightInd/>
        <w:spacing w:after="120"/>
        <w:ind w:hanging="720"/>
        <w:contextualSpacing/>
        <w:jc w:val="both"/>
        <w:rPr>
          <w:szCs w:val="24"/>
        </w:rPr>
      </w:pPr>
      <w:r w:rsidRPr="00BB0D81">
        <w:rPr>
          <w:szCs w:val="24"/>
        </w:rPr>
        <w:t>За інформацією заявників:</w:t>
      </w:r>
    </w:p>
    <w:p w:rsidR="00D500BD" w:rsidRPr="004B57E0" w:rsidRDefault="004B57E0" w:rsidP="004B57E0">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r w:rsidR="00D500BD" w:rsidRPr="00F07EF7">
        <w:rPr>
          <w:bCs/>
        </w:rPr>
        <w:t>;</w:t>
      </w:r>
    </w:p>
    <w:p w:rsidR="00D500BD" w:rsidRPr="004B57E0" w:rsidRDefault="004B57E0" w:rsidP="004B57E0">
      <w:pPr>
        <w:numPr>
          <w:ilvl w:val="0"/>
          <w:numId w:val="3"/>
        </w:numPr>
        <w:spacing w:after="120"/>
        <w:ind w:hanging="720"/>
        <w:jc w:val="both"/>
        <w:rPr>
          <w:rFonts w:eastAsia="Calibri"/>
          <w:lang w:val="uk-UA" w:eastAsia="en-US"/>
        </w:rPr>
      </w:pPr>
      <w:r>
        <w:rPr>
          <w:rFonts w:eastAsia="Calibri"/>
          <w:i/>
          <w:lang w:val="uk-UA" w:eastAsia="en-US"/>
        </w:rPr>
        <w:t>[інформація, яку заявник визначив конфіденційною]</w:t>
      </w:r>
      <w:r w:rsidR="00D500BD" w:rsidRPr="004B57E0">
        <w:rPr>
          <w:bCs/>
        </w:rPr>
        <w:t>;</w:t>
      </w:r>
    </w:p>
    <w:p w:rsidR="004B57E0" w:rsidRPr="004B57E0" w:rsidRDefault="004B57E0" w:rsidP="004B57E0">
      <w:pPr>
        <w:numPr>
          <w:ilvl w:val="0"/>
          <w:numId w:val="3"/>
        </w:numPr>
        <w:spacing w:after="120"/>
        <w:ind w:hanging="720"/>
        <w:jc w:val="both"/>
        <w:rPr>
          <w:rFonts w:eastAsia="Calibri"/>
          <w:lang w:val="uk-UA" w:eastAsia="en-US"/>
        </w:rPr>
      </w:pPr>
      <w:r w:rsidRPr="004B57E0">
        <w:rPr>
          <w:rFonts w:eastAsia="Calibri"/>
          <w:i/>
          <w:lang w:val="uk-UA" w:eastAsia="en-US"/>
        </w:rPr>
        <w:t>[інформація, яку заявник визначив конфіденційною].</w:t>
      </w:r>
    </w:p>
    <w:p w:rsidR="00105B24" w:rsidRPr="0057753D" w:rsidRDefault="00105B24" w:rsidP="00105B24">
      <w:pPr>
        <w:pStyle w:val="ae"/>
        <w:overflowPunct/>
        <w:autoSpaceDE/>
        <w:autoSpaceDN/>
        <w:adjustRightInd/>
        <w:spacing w:after="120"/>
        <w:ind w:left="0"/>
        <w:contextualSpacing/>
        <w:jc w:val="both"/>
        <w:rPr>
          <w:bCs/>
          <w:szCs w:val="24"/>
        </w:rPr>
      </w:pPr>
    </w:p>
    <w:p w:rsidR="00D500BD" w:rsidRPr="007B7822" w:rsidRDefault="00D500BD" w:rsidP="003F1B76">
      <w:pPr>
        <w:pStyle w:val="ae"/>
        <w:numPr>
          <w:ilvl w:val="0"/>
          <w:numId w:val="3"/>
        </w:numPr>
        <w:overflowPunct/>
        <w:autoSpaceDE/>
        <w:autoSpaceDN/>
        <w:adjustRightInd/>
        <w:spacing w:after="120"/>
        <w:ind w:hanging="720"/>
        <w:contextualSpacing/>
        <w:jc w:val="both"/>
        <w:rPr>
          <w:i/>
          <w:szCs w:val="24"/>
        </w:rPr>
      </w:pPr>
      <w:r w:rsidRPr="0057753D">
        <w:rPr>
          <w:szCs w:val="24"/>
        </w:rPr>
        <w:t>За</w:t>
      </w:r>
      <w:r w:rsidRPr="007B7822">
        <w:rPr>
          <w:szCs w:val="24"/>
        </w:rPr>
        <w:t xml:space="preserve"> інформацією учасників ринку</w:t>
      </w:r>
      <w:r w:rsidR="00DF569D">
        <w:rPr>
          <w:szCs w:val="24"/>
        </w:rPr>
        <w:t>,</w:t>
      </w:r>
      <w:r w:rsidRPr="007B7822">
        <w:rPr>
          <w:szCs w:val="24"/>
        </w:rPr>
        <w:t xml:space="preserve"> на більшості підприємств – споживачів вогнетривів п</w:t>
      </w:r>
      <w:r w:rsidR="00DF569D">
        <w:rPr>
          <w:szCs w:val="24"/>
        </w:rPr>
        <w:t>ід час</w:t>
      </w:r>
      <w:r w:rsidRPr="007B7822">
        <w:rPr>
          <w:szCs w:val="24"/>
        </w:rPr>
        <w:t xml:space="preserve"> закупівлі вогнетривів працює система тендерів. Проведення електронних торгів забезпечує сучасний, більш ефективний і прозорий підхід до закупівельної діяльності, який дає переваги як споживачу, так і її зареєстрованим контрагентам, при цьому відповідаючи найкращим принципам закупівлі. Результати торгів, на основі яких приймається рішення про зміну постачальника вогнетривкої продукції, споживачі отримують за допомогою конфіденційної електронної платформи.</w:t>
      </w:r>
    </w:p>
    <w:p w:rsidR="00D500BD" w:rsidRDefault="00D500BD" w:rsidP="003F1B76">
      <w:pPr>
        <w:widowControl w:val="0"/>
        <w:numPr>
          <w:ilvl w:val="0"/>
          <w:numId w:val="3"/>
        </w:numPr>
        <w:suppressAutoHyphens/>
        <w:spacing w:after="120"/>
        <w:ind w:hanging="720"/>
        <w:jc w:val="both"/>
        <w:rPr>
          <w:lang w:val="uk-UA"/>
        </w:rPr>
      </w:pPr>
      <w:r w:rsidRPr="00A642C2">
        <w:rPr>
          <w:lang w:val="uk-UA"/>
        </w:rPr>
        <w:t xml:space="preserve">Основним показником є ціна, але при повній відповідності технічним умовам </w:t>
      </w:r>
      <w:r w:rsidRPr="00A642C2">
        <w:rPr>
          <w:lang w:val="uk-UA"/>
        </w:rPr>
        <w:lastRenderedPageBreak/>
        <w:t>експлуатації пропонованих вогнетривів. Існу</w:t>
      </w:r>
      <w:r w:rsidR="0057753D">
        <w:rPr>
          <w:lang w:val="uk-UA"/>
        </w:rPr>
        <w:t xml:space="preserve">є тиск </w:t>
      </w:r>
      <w:r w:rsidRPr="00A642C2">
        <w:rPr>
          <w:lang w:val="uk-UA"/>
        </w:rPr>
        <w:t xml:space="preserve">під час проведення тендерів, скерований на зниження ціни або поліпшення умов постачання та розрахунків. Заперечувати покупцеві у разі збільшення цін можливо </w:t>
      </w:r>
      <w:r w:rsidR="0057753D">
        <w:rPr>
          <w:lang w:val="uk-UA"/>
        </w:rPr>
        <w:t>лише</w:t>
      </w:r>
      <w:r w:rsidRPr="00A642C2">
        <w:rPr>
          <w:lang w:val="uk-UA"/>
        </w:rPr>
        <w:t xml:space="preserve"> у разі пропонування більш технологічної продукції, або </w:t>
      </w:r>
      <w:r w:rsidR="0057753D">
        <w:rPr>
          <w:lang w:val="uk-UA"/>
        </w:rPr>
        <w:t>за</w:t>
      </w:r>
      <w:r w:rsidRPr="00A642C2">
        <w:rPr>
          <w:lang w:val="uk-UA"/>
        </w:rPr>
        <w:t xml:space="preserve"> умов збільшення термінів розрахунків </w:t>
      </w:r>
      <w:r w:rsidR="00DF569D">
        <w:rPr>
          <w:lang w:val="uk-UA"/>
        </w:rPr>
        <w:t>і</w:t>
      </w:r>
      <w:r w:rsidRPr="00A642C2">
        <w:rPr>
          <w:lang w:val="uk-UA"/>
        </w:rPr>
        <w:t xml:space="preserve">з продавцем. Все це можливо при рівному підвищенні цін у конкурентів. </w:t>
      </w:r>
      <w:r>
        <w:rPr>
          <w:lang w:val="uk-UA"/>
        </w:rPr>
        <w:t>У</w:t>
      </w:r>
      <w:r w:rsidRPr="00A642C2">
        <w:rPr>
          <w:lang w:val="uk-UA"/>
        </w:rPr>
        <w:t xml:space="preserve"> попередні роки підхід до вибору продавців був аналогічний, але тоді не існувала система тендерного відбору.</w:t>
      </w:r>
    </w:p>
    <w:p w:rsidR="00D500BD" w:rsidRPr="0031267D" w:rsidRDefault="00D500BD" w:rsidP="003F1B76">
      <w:pPr>
        <w:pStyle w:val="ae"/>
        <w:numPr>
          <w:ilvl w:val="0"/>
          <w:numId w:val="3"/>
        </w:numPr>
        <w:overflowPunct/>
        <w:autoSpaceDE/>
        <w:autoSpaceDN/>
        <w:adjustRightInd/>
        <w:spacing w:after="120"/>
        <w:ind w:hanging="720"/>
        <w:contextualSpacing/>
        <w:jc w:val="both"/>
        <w:rPr>
          <w:bCs/>
          <w:szCs w:val="24"/>
        </w:rPr>
      </w:pPr>
      <w:r w:rsidRPr="00DF569D">
        <w:rPr>
          <w:szCs w:val="24"/>
        </w:rPr>
        <w:t>За інформацією</w:t>
      </w:r>
      <w:r w:rsidRPr="00DF569D">
        <w:rPr>
          <w:bCs/>
          <w:szCs w:val="24"/>
        </w:rPr>
        <w:t xml:space="preserve"> ДП «</w:t>
      </w:r>
      <w:proofErr w:type="spellStart"/>
      <w:r w:rsidRPr="00DF569D">
        <w:rPr>
          <w:bCs/>
          <w:szCs w:val="24"/>
        </w:rPr>
        <w:t>Укрпромзовнішекспертиза</w:t>
      </w:r>
      <w:proofErr w:type="spellEnd"/>
      <w:r w:rsidRPr="00DF569D">
        <w:rPr>
          <w:bCs/>
          <w:szCs w:val="24"/>
        </w:rPr>
        <w:t>»</w:t>
      </w:r>
      <w:r w:rsidR="00563FEB">
        <w:rPr>
          <w:bCs/>
          <w:szCs w:val="24"/>
        </w:rPr>
        <w:t>,</w:t>
      </w:r>
      <w:r w:rsidRPr="00563FEB">
        <w:rPr>
          <w:bCs/>
          <w:szCs w:val="24"/>
        </w:rPr>
        <w:t xml:space="preserve"> </w:t>
      </w:r>
      <w:r w:rsidRPr="0031267D">
        <w:rPr>
          <w:bCs/>
          <w:szCs w:val="24"/>
        </w:rPr>
        <w:t>ц</w:t>
      </w:r>
      <w:r w:rsidRPr="0031267D">
        <w:rPr>
          <w:szCs w:val="24"/>
        </w:rPr>
        <w:t>іни на вогнетривку продукцію учасників концентрації суттєво не відрізняються від цін на аналогічну продукцію інших виробників на внутрішньому ринку.</w:t>
      </w:r>
    </w:p>
    <w:p w:rsidR="0031267D" w:rsidRPr="0031267D" w:rsidRDefault="0031267D" w:rsidP="003F1B76">
      <w:pPr>
        <w:numPr>
          <w:ilvl w:val="0"/>
          <w:numId w:val="3"/>
        </w:numPr>
        <w:spacing w:after="120"/>
        <w:ind w:left="709" w:hanging="709"/>
        <w:jc w:val="both"/>
        <w:rPr>
          <w:bCs/>
          <w:lang w:val="uk-UA"/>
        </w:rPr>
      </w:pPr>
      <w:r w:rsidRPr="0031267D">
        <w:rPr>
          <w:bCs/>
          <w:lang w:val="uk-UA"/>
        </w:rPr>
        <w:t xml:space="preserve">Під час проведення відповідного ринкового дослідження </w:t>
      </w:r>
      <w:r w:rsidR="00563FEB">
        <w:rPr>
          <w:bCs/>
          <w:lang w:val="uk-UA"/>
        </w:rPr>
        <w:t xml:space="preserve">в </w:t>
      </w:r>
      <w:r w:rsidRPr="0031267D">
        <w:rPr>
          <w:bCs/>
          <w:lang w:val="uk-UA"/>
        </w:rPr>
        <w:t>учасник</w:t>
      </w:r>
      <w:r w:rsidR="00563FEB">
        <w:rPr>
          <w:bCs/>
          <w:lang w:val="uk-UA"/>
        </w:rPr>
        <w:t>ів</w:t>
      </w:r>
      <w:r w:rsidRPr="0031267D">
        <w:rPr>
          <w:bCs/>
          <w:lang w:val="uk-UA"/>
        </w:rPr>
        <w:t xml:space="preserve"> ринку вогнетривів (вогнетривких виробів та матеріалів) запитувалась думка щодо можливих наслідків заявленої концентрації. Деякі учасники ринку, які відповіли на ринкове дослідження, зокрема, повідомили:</w:t>
      </w:r>
    </w:p>
    <w:p w:rsidR="0031267D" w:rsidRDefault="0031267D" w:rsidP="0050648B">
      <w:pPr>
        <w:tabs>
          <w:tab w:val="left" w:pos="709"/>
          <w:tab w:val="left" w:pos="993"/>
        </w:tabs>
        <w:spacing w:after="120"/>
        <w:ind w:left="709" w:hanging="425"/>
        <w:contextualSpacing/>
        <w:jc w:val="both"/>
        <w:rPr>
          <w:lang w:val="uk-UA"/>
        </w:rPr>
      </w:pPr>
      <w:r w:rsidRPr="00D500BD">
        <w:rPr>
          <w:lang w:val="uk-UA"/>
        </w:rPr>
        <w:t xml:space="preserve">-   зазначена концентрація </w:t>
      </w:r>
      <w:r w:rsidRPr="00D500BD">
        <w:rPr>
          <w:b/>
          <w:lang w:val="uk-UA"/>
        </w:rPr>
        <w:t>буде</w:t>
      </w:r>
      <w:r w:rsidRPr="00D500BD">
        <w:rPr>
          <w:lang w:val="uk-UA"/>
        </w:rPr>
        <w:t xml:space="preserve"> </w:t>
      </w:r>
      <w:r w:rsidRPr="00D500BD">
        <w:rPr>
          <w:b/>
          <w:lang w:val="uk-UA"/>
        </w:rPr>
        <w:t>впливати</w:t>
      </w:r>
      <w:r w:rsidRPr="00D500BD">
        <w:rPr>
          <w:lang w:val="uk-UA"/>
        </w:rPr>
        <w:t xml:space="preserve"> </w:t>
      </w:r>
      <w:r w:rsidRPr="00D500BD">
        <w:rPr>
          <w:b/>
          <w:lang w:val="uk-UA"/>
        </w:rPr>
        <w:t>на ринок вогнетривів</w:t>
      </w:r>
      <w:r w:rsidRPr="00D500BD">
        <w:rPr>
          <w:lang w:val="uk-UA"/>
        </w:rPr>
        <w:t xml:space="preserve">, буде спостерігатися тенденція зміни попиту та пропозицій споживчих якостей вогнетривів. Особливо на початку концентрації будуть спостерігатися економічні і фінансові труднощі для окремих конкурентів, </w:t>
      </w:r>
      <w:r w:rsidRPr="00D500BD">
        <w:rPr>
          <w:b/>
          <w:lang w:val="uk-UA"/>
        </w:rPr>
        <w:t>зміниться собівартість і ціна продукції</w:t>
      </w:r>
      <w:r w:rsidRPr="00D500BD">
        <w:rPr>
          <w:lang w:val="uk-UA"/>
        </w:rPr>
        <w:t>;</w:t>
      </w:r>
    </w:p>
    <w:p w:rsidR="00105B24" w:rsidRPr="00105B24" w:rsidRDefault="00105B24" w:rsidP="00105B24">
      <w:pPr>
        <w:tabs>
          <w:tab w:val="left" w:pos="709"/>
          <w:tab w:val="left" w:pos="993"/>
        </w:tabs>
        <w:spacing w:after="120"/>
        <w:contextualSpacing/>
        <w:jc w:val="both"/>
        <w:rPr>
          <w:rFonts w:eastAsia="Calibri"/>
          <w:sz w:val="12"/>
          <w:lang w:val="uk-UA" w:eastAsia="en-US"/>
        </w:rPr>
      </w:pPr>
    </w:p>
    <w:p w:rsidR="0031267D" w:rsidRPr="00105B24" w:rsidRDefault="0031267D" w:rsidP="003F1B76">
      <w:pPr>
        <w:numPr>
          <w:ilvl w:val="0"/>
          <w:numId w:val="8"/>
        </w:numPr>
        <w:tabs>
          <w:tab w:val="left" w:pos="709"/>
          <w:tab w:val="left" w:pos="993"/>
        </w:tabs>
        <w:spacing w:after="120"/>
        <w:ind w:left="709" w:hanging="425"/>
        <w:contextualSpacing/>
        <w:jc w:val="both"/>
        <w:rPr>
          <w:rFonts w:eastAsia="Calibri"/>
          <w:lang w:val="uk-UA" w:eastAsia="en-US"/>
        </w:rPr>
      </w:pPr>
      <w:r w:rsidRPr="00D500BD">
        <w:rPr>
          <w:lang w:val="uk-UA"/>
        </w:rPr>
        <w:t xml:space="preserve">важко спрогнозувати можливий вплив концентрації на функціонування ринку вогнетривів, але </w:t>
      </w:r>
      <w:r w:rsidRPr="00D500BD">
        <w:rPr>
          <w:b/>
          <w:lang w:val="uk-UA"/>
        </w:rPr>
        <w:t>є вірогідність збільшення вартості, цін на вогнетривку глину</w:t>
      </w:r>
      <w:r w:rsidRPr="00D500BD">
        <w:rPr>
          <w:lang w:val="uk-UA"/>
        </w:rPr>
        <w:t>, як наслідок – зміни у собівартості продукції;</w:t>
      </w:r>
    </w:p>
    <w:p w:rsidR="00105B24" w:rsidRPr="00105B24" w:rsidRDefault="00105B24" w:rsidP="00105B24">
      <w:pPr>
        <w:tabs>
          <w:tab w:val="left" w:pos="709"/>
          <w:tab w:val="left" w:pos="993"/>
        </w:tabs>
        <w:spacing w:after="120"/>
        <w:ind w:left="709"/>
        <w:contextualSpacing/>
        <w:jc w:val="both"/>
        <w:rPr>
          <w:rFonts w:eastAsia="Calibri"/>
          <w:sz w:val="12"/>
          <w:lang w:val="uk-UA" w:eastAsia="en-US"/>
        </w:rPr>
      </w:pPr>
    </w:p>
    <w:p w:rsidR="0031267D" w:rsidRDefault="0031267D" w:rsidP="003F1B76">
      <w:pPr>
        <w:numPr>
          <w:ilvl w:val="0"/>
          <w:numId w:val="8"/>
        </w:numPr>
        <w:tabs>
          <w:tab w:val="left" w:pos="709"/>
          <w:tab w:val="left" w:pos="993"/>
        </w:tabs>
        <w:spacing w:after="120"/>
        <w:ind w:left="709" w:hanging="425"/>
        <w:contextualSpacing/>
        <w:jc w:val="both"/>
        <w:rPr>
          <w:rFonts w:eastAsia="Calibri"/>
          <w:lang w:val="uk-UA" w:eastAsia="en-US"/>
        </w:rPr>
      </w:pPr>
      <w:r w:rsidRPr="00D146D9">
        <w:rPr>
          <w:rFonts w:eastAsia="Calibri"/>
          <w:lang w:val="uk-UA" w:eastAsia="en-US"/>
        </w:rPr>
        <w:t>більш</w:t>
      </w:r>
      <w:r w:rsidR="00563FEB">
        <w:rPr>
          <w:rFonts w:eastAsia="Calibri"/>
          <w:lang w:val="uk-UA" w:eastAsia="en-US"/>
        </w:rPr>
        <w:t>ість вогнетривкої продукції, яку</w:t>
      </w:r>
      <w:r w:rsidRPr="00D146D9">
        <w:rPr>
          <w:rFonts w:eastAsia="Calibri"/>
          <w:lang w:val="uk-UA" w:eastAsia="en-US"/>
        </w:rPr>
        <w:t xml:space="preserve"> виробляє </w:t>
      </w:r>
      <w:r w:rsidR="00D146D9" w:rsidRPr="00D146D9">
        <w:rPr>
          <w:rFonts w:eastAsia="Calibri"/>
          <w:lang w:val="uk-UA" w:eastAsia="en-US"/>
        </w:rPr>
        <w:t>АТ</w:t>
      </w:r>
      <w:r w:rsidRPr="00D146D9">
        <w:rPr>
          <w:rFonts w:eastAsia="Calibri"/>
          <w:lang w:val="uk-UA" w:eastAsia="en-US"/>
        </w:rPr>
        <w:t xml:space="preserve"> «ЧВК»</w:t>
      </w:r>
      <w:r w:rsidR="00563FEB">
        <w:rPr>
          <w:rFonts w:eastAsia="Calibri"/>
          <w:lang w:val="uk-UA" w:eastAsia="en-US"/>
        </w:rPr>
        <w:t>,</w:t>
      </w:r>
      <w:r w:rsidRPr="00D146D9">
        <w:rPr>
          <w:rFonts w:eastAsia="Calibri"/>
          <w:lang w:val="uk-UA" w:eastAsia="en-US"/>
        </w:rPr>
        <w:t xml:space="preserve"> буде використовуватися на металургійних підприємствах Групи Набувача;</w:t>
      </w:r>
    </w:p>
    <w:p w:rsidR="00105B24" w:rsidRPr="00105B24" w:rsidRDefault="00105B24" w:rsidP="00105B24">
      <w:pPr>
        <w:tabs>
          <w:tab w:val="left" w:pos="709"/>
          <w:tab w:val="left" w:pos="993"/>
        </w:tabs>
        <w:spacing w:after="120"/>
        <w:contextualSpacing/>
        <w:jc w:val="both"/>
        <w:rPr>
          <w:rFonts w:eastAsia="Calibri"/>
          <w:sz w:val="12"/>
          <w:lang w:val="uk-UA" w:eastAsia="en-US"/>
        </w:rPr>
      </w:pPr>
    </w:p>
    <w:p w:rsidR="0031267D" w:rsidRDefault="0031267D" w:rsidP="003F1B76">
      <w:pPr>
        <w:numPr>
          <w:ilvl w:val="0"/>
          <w:numId w:val="8"/>
        </w:numPr>
        <w:tabs>
          <w:tab w:val="left" w:pos="709"/>
          <w:tab w:val="left" w:pos="993"/>
        </w:tabs>
        <w:spacing w:after="120"/>
        <w:ind w:left="709" w:hanging="425"/>
        <w:contextualSpacing/>
        <w:jc w:val="both"/>
        <w:rPr>
          <w:rFonts w:eastAsia="Calibri"/>
          <w:lang w:val="uk-UA" w:eastAsia="en-US"/>
        </w:rPr>
      </w:pPr>
      <w:proofErr w:type="spellStart"/>
      <w:r w:rsidRPr="00D500BD">
        <w:rPr>
          <w:rFonts w:eastAsia="Calibri"/>
          <w:lang w:eastAsia="en-US"/>
        </w:rPr>
        <w:t>вплив</w:t>
      </w:r>
      <w:proofErr w:type="spellEnd"/>
      <w:r w:rsidRPr="00D500BD">
        <w:rPr>
          <w:rFonts w:eastAsia="Calibri"/>
          <w:lang w:eastAsia="en-US"/>
        </w:rPr>
        <w:t xml:space="preserve"> </w:t>
      </w:r>
      <w:proofErr w:type="spellStart"/>
      <w:r w:rsidRPr="00D500BD">
        <w:rPr>
          <w:rFonts w:eastAsia="Calibri"/>
          <w:lang w:eastAsia="en-US"/>
        </w:rPr>
        <w:t>постачальника</w:t>
      </w:r>
      <w:proofErr w:type="spellEnd"/>
      <w:r w:rsidRPr="00D500BD">
        <w:rPr>
          <w:rFonts w:eastAsia="Calibri"/>
          <w:lang w:eastAsia="en-US"/>
        </w:rPr>
        <w:t xml:space="preserve"> на </w:t>
      </w:r>
      <w:proofErr w:type="spellStart"/>
      <w:r w:rsidRPr="00D500BD">
        <w:rPr>
          <w:rFonts w:eastAsia="Calibri"/>
          <w:lang w:eastAsia="en-US"/>
        </w:rPr>
        <w:t>ситуацію</w:t>
      </w:r>
      <w:proofErr w:type="spellEnd"/>
      <w:r w:rsidRPr="00D500BD">
        <w:rPr>
          <w:rFonts w:eastAsia="Calibri"/>
          <w:lang w:eastAsia="en-US"/>
        </w:rPr>
        <w:t xml:space="preserve"> на ринку прямо </w:t>
      </w:r>
      <w:proofErr w:type="spellStart"/>
      <w:r w:rsidRPr="00D500BD">
        <w:rPr>
          <w:rFonts w:eastAsia="Calibri"/>
          <w:lang w:eastAsia="en-US"/>
        </w:rPr>
        <w:t>пропорційно</w:t>
      </w:r>
      <w:proofErr w:type="spellEnd"/>
      <w:r w:rsidRPr="00D500BD">
        <w:rPr>
          <w:rFonts w:eastAsia="Calibri"/>
          <w:lang w:eastAsia="en-US"/>
        </w:rPr>
        <w:t xml:space="preserve"> </w:t>
      </w:r>
      <w:proofErr w:type="spellStart"/>
      <w:r w:rsidRPr="00D500BD">
        <w:rPr>
          <w:rFonts w:eastAsia="Calibri"/>
          <w:lang w:eastAsia="en-US"/>
        </w:rPr>
        <w:t>залежить</w:t>
      </w:r>
      <w:proofErr w:type="spellEnd"/>
      <w:r w:rsidRPr="00D500BD">
        <w:rPr>
          <w:rFonts w:eastAsia="Calibri"/>
          <w:lang w:eastAsia="en-US"/>
        </w:rPr>
        <w:t xml:space="preserve"> </w:t>
      </w:r>
      <w:proofErr w:type="spellStart"/>
      <w:r w:rsidRPr="00D500BD">
        <w:rPr>
          <w:rFonts w:eastAsia="Calibri"/>
          <w:lang w:eastAsia="en-US"/>
        </w:rPr>
        <w:t>від</w:t>
      </w:r>
      <w:proofErr w:type="spellEnd"/>
      <w:r w:rsidRPr="00D500BD">
        <w:rPr>
          <w:rFonts w:eastAsia="Calibri"/>
          <w:lang w:eastAsia="en-US"/>
        </w:rPr>
        <w:t xml:space="preserve"> </w:t>
      </w:r>
      <w:proofErr w:type="spellStart"/>
      <w:r w:rsidRPr="00D500BD">
        <w:rPr>
          <w:rFonts w:eastAsia="Calibri"/>
          <w:lang w:eastAsia="en-US"/>
        </w:rPr>
        <w:t>частки</w:t>
      </w:r>
      <w:proofErr w:type="spellEnd"/>
      <w:r w:rsidR="00563FEB">
        <w:rPr>
          <w:rFonts w:eastAsia="Calibri"/>
          <w:lang w:val="uk-UA" w:eastAsia="en-US"/>
        </w:rPr>
        <w:t>,</w:t>
      </w:r>
      <w:r w:rsidRPr="00D500BD">
        <w:rPr>
          <w:rFonts w:eastAsia="Calibri"/>
          <w:lang w:eastAsia="en-US"/>
        </w:rPr>
        <w:t xml:space="preserve"> </w:t>
      </w:r>
      <w:proofErr w:type="spellStart"/>
      <w:r w:rsidRPr="00D500BD">
        <w:rPr>
          <w:rFonts w:eastAsia="Calibri"/>
          <w:lang w:eastAsia="en-US"/>
        </w:rPr>
        <w:t>зайнятої</w:t>
      </w:r>
      <w:proofErr w:type="spellEnd"/>
      <w:r w:rsidRPr="00D500BD">
        <w:rPr>
          <w:rFonts w:eastAsia="Calibri"/>
          <w:lang w:eastAsia="en-US"/>
        </w:rPr>
        <w:t xml:space="preserve"> </w:t>
      </w:r>
      <w:proofErr w:type="spellStart"/>
      <w:r w:rsidRPr="00D500BD">
        <w:rPr>
          <w:rFonts w:eastAsia="Calibri"/>
          <w:lang w:eastAsia="en-US"/>
        </w:rPr>
        <w:t>цим</w:t>
      </w:r>
      <w:proofErr w:type="spellEnd"/>
      <w:r w:rsidRPr="00D500BD">
        <w:rPr>
          <w:rFonts w:eastAsia="Calibri"/>
          <w:lang w:eastAsia="en-US"/>
        </w:rPr>
        <w:t xml:space="preserve"> </w:t>
      </w:r>
      <w:proofErr w:type="spellStart"/>
      <w:r w:rsidRPr="00D500BD">
        <w:rPr>
          <w:rFonts w:eastAsia="Calibri"/>
          <w:lang w:eastAsia="en-US"/>
        </w:rPr>
        <w:t>постачальником</w:t>
      </w:r>
      <w:proofErr w:type="spellEnd"/>
      <w:r w:rsidRPr="00D500BD">
        <w:rPr>
          <w:rFonts w:eastAsia="Calibri"/>
          <w:lang w:eastAsia="en-US"/>
        </w:rPr>
        <w:t xml:space="preserve"> </w:t>
      </w:r>
      <w:proofErr w:type="gramStart"/>
      <w:r w:rsidRPr="00D500BD">
        <w:rPr>
          <w:rFonts w:eastAsia="Calibri"/>
          <w:lang w:eastAsia="en-US"/>
        </w:rPr>
        <w:t>у</w:t>
      </w:r>
      <w:proofErr w:type="gramEnd"/>
      <w:r w:rsidRPr="00D500BD">
        <w:rPr>
          <w:rFonts w:eastAsia="Calibri"/>
          <w:lang w:eastAsia="en-US"/>
        </w:rPr>
        <w:t xml:space="preserve"> </w:t>
      </w:r>
      <w:proofErr w:type="spellStart"/>
      <w:r w:rsidRPr="00D500BD">
        <w:rPr>
          <w:rFonts w:eastAsia="Calibri"/>
          <w:lang w:eastAsia="en-US"/>
        </w:rPr>
        <w:t>відповідному</w:t>
      </w:r>
      <w:proofErr w:type="spellEnd"/>
      <w:r w:rsidRPr="00D500BD">
        <w:rPr>
          <w:rFonts w:eastAsia="Calibri"/>
          <w:lang w:eastAsia="en-US"/>
        </w:rPr>
        <w:t xml:space="preserve"> </w:t>
      </w:r>
      <w:proofErr w:type="spellStart"/>
      <w:r w:rsidRPr="00D500BD">
        <w:rPr>
          <w:rFonts w:eastAsia="Calibri"/>
          <w:lang w:eastAsia="en-US"/>
        </w:rPr>
        <w:t>сегменті</w:t>
      </w:r>
      <w:proofErr w:type="spellEnd"/>
      <w:r w:rsidRPr="00D500BD">
        <w:rPr>
          <w:rFonts w:eastAsia="Calibri"/>
          <w:lang w:eastAsia="en-US"/>
        </w:rPr>
        <w:t xml:space="preserve">. Чим </w:t>
      </w:r>
      <w:proofErr w:type="spellStart"/>
      <w:r w:rsidRPr="00D500BD">
        <w:rPr>
          <w:rFonts w:eastAsia="Calibri"/>
          <w:lang w:eastAsia="en-US"/>
        </w:rPr>
        <w:t>більша</w:t>
      </w:r>
      <w:proofErr w:type="spellEnd"/>
      <w:r w:rsidRPr="00D500BD">
        <w:rPr>
          <w:rFonts w:eastAsia="Calibri"/>
          <w:lang w:eastAsia="en-US"/>
        </w:rPr>
        <w:t xml:space="preserve"> </w:t>
      </w:r>
      <w:proofErr w:type="spellStart"/>
      <w:r w:rsidRPr="00D500BD">
        <w:rPr>
          <w:rFonts w:eastAsia="Calibri"/>
          <w:lang w:eastAsia="en-US"/>
        </w:rPr>
        <w:t>частка</w:t>
      </w:r>
      <w:proofErr w:type="spellEnd"/>
      <w:r w:rsidRPr="00D500BD">
        <w:rPr>
          <w:rFonts w:eastAsia="Calibri"/>
          <w:lang w:eastAsia="en-US"/>
        </w:rPr>
        <w:t xml:space="preserve"> </w:t>
      </w:r>
      <w:proofErr w:type="spellStart"/>
      <w:r w:rsidRPr="00D500BD">
        <w:rPr>
          <w:rFonts w:eastAsia="Calibri"/>
          <w:lang w:eastAsia="en-US"/>
        </w:rPr>
        <w:t>постачальника</w:t>
      </w:r>
      <w:proofErr w:type="spellEnd"/>
      <w:r w:rsidR="00563FEB">
        <w:rPr>
          <w:rFonts w:eastAsia="Calibri"/>
          <w:lang w:val="uk-UA" w:eastAsia="en-US"/>
        </w:rPr>
        <w:t>,</w:t>
      </w:r>
      <w:r w:rsidRPr="00D500BD">
        <w:rPr>
          <w:rFonts w:eastAsia="Calibri"/>
          <w:lang w:eastAsia="en-US"/>
        </w:rPr>
        <w:t xml:space="preserve"> </w:t>
      </w:r>
      <w:proofErr w:type="spellStart"/>
      <w:r w:rsidRPr="00D500BD">
        <w:rPr>
          <w:rFonts w:eastAsia="Calibri"/>
          <w:lang w:eastAsia="en-US"/>
        </w:rPr>
        <w:t>тим</w:t>
      </w:r>
      <w:proofErr w:type="spellEnd"/>
      <w:r w:rsidRPr="00D500BD">
        <w:rPr>
          <w:rFonts w:eastAsia="Calibri"/>
          <w:lang w:eastAsia="en-US"/>
        </w:rPr>
        <w:t xml:space="preserve"> </w:t>
      </w:r>
      <w:proofErr w:type="spellStart"/>
      <w:r w:rsidRPr="00D500BD">
        <w:rPr>
          <w:rFonts w:eastAsia="Calibri"/>
          <w:lang w:eastAsia="en-US"/>
        </w:rPr>
        <w:t>більше</w:t>
      </w:r>
      <w:proofErr w:type="spellEnd"/>
      <w:r w:rsidRPr="00D500BD">
        <w:rPr>
          <w:rFonts w:eastAsia="Calibri"/>
          <w:lang w:eastAsia="en-US"/>
        </w:rPr>
        <w:t xml:space="preserve"> </w:t>
      </w:r>
      <w:proofErr w:type="spellStart"/>
      <w:r w:rsidRPr="00D500BD">
        <w:rPr>
          <w:rFonts w:eastAsia="Calibri"/>
          <w:lang w:eastAsia="en-US"/>
        </w:rPr>
        <w:t>вплив</w:t>
      </w:r>
      <w:proofErr w:type="spellEnd"/>
      <w:r w:rsidRPr="00D500BD">
        <w:rPr>
          <w:rFonts w:eastAsia="Calibri"/>
          <w:lang w:eastAsia="en-US"/>
        </w:rPr>
        <w:t>;</w:t>
      </w:r>
    </w:p>
    <w:p w:rsidR="00563FEB" w:rsidRPr="00D500BD" w:rsidRDefault="00563FEB" w:rsidP="00563FEB">
      <w:pPr>
        <w:tabs>
          <w:tab w:val="left" w:pos="709"/>
          <w:tab w:val="left" w:pos="993"/>
        </w:tabs>
        <w:spacing w:after="120"/>
        <w:contextualSpacing/>
        <w:jc w:val="both"/>
        <w:rPr>
          <w:rFonts w:eastAsia="Calibri"/>
          <w:lang w:val="uk-UA" w:eastAsia="en-US"/>
        </w:rPr>
      </w:pPr>
    </w:p>
    <w:p w:rsidR="0031267D" w:rsidRDefault="0031267D" w:rsidP="0050648B">
      <w:pPr>
        <w:tabs>
          <w:tab w:val="left" w:pos="709"/>
          <w:tab w:val="left" w:pos="993"/>
        </w:tabs>
        <w:spacing w:after="120"/>
        <w:ind w:left="709" w:hanging="425"/>
        <w:contextualSpacing/>
        <w:jc w:val="both"/>
        <w:rPr>
          <w:lang w:val="uk-UA"/>
        </w:rPr>
      </w:pPr>
      <w:r w:rsidRPr="00D500BD">
        <w:rPr>
          <w:lang w:val="uk-UA"/>
        </w:rPr>
        <w:t xml:space="preserve">-   </w:t>
      </w:r>
      <w:r w:rsidRPr="0031267D">
        <w:t xml:space="preserve"> </w:t>
      </w:r>
      <w:r w:rsidRPr="00D500BD">
        <w:rPr>
          <w:lang w:val="uk-UA"/>
        </w:rPr>
        <w:t xml:space="preserve">велика група вогнетривів виготовляється, зокрема, </w:t>
      </w:r>
      <w:r w:rsidR="00563FEB">
        <w:rPr>
          <w:lang w:val="uk-UA"/>
        </w:rPr>
        <w:t>і</w:t>
      </w:r>
      <w:r w:rsidRPr="00D500BD">
        <w:rPr>
          <w:lang w:val="uk-UA"/>
        </w:rPr>
        <w:t xml:space="preserve">з шамоту та алюмосилікату і </w:t>
      </w:r>
      <w:r w:rsidR="00563FEB">
        <w:rPr>
          <w:lang w:val="uk-UA"/>
        </w:rPr>
        <w:t>в</w:t>
      </w:r>
      <w:r w:rsidRPr="00D500BD">
        <w:rPr>
          <w:lang w:val="uk-UA"/>
        </w:rPr>
        <w:t xml:space="preserve"> </w:t>
      </w:r>
      <w:r w:rsidR="003A1685">
        <w:rPr>
          <w:lang w:val="uk-UA"/>
        </w:rPr>
        <w:t>цій площині можуть бути питання;</w:t>
      </w:r>
    </w:p>
    <w:p w:rsidR="00105B24" w:rsidRPr="00105B24" w:rsidRDefault="00105B24" w:rsidP="0050648B">
      <w:pPr>
        <w:tabs>
          <w:tab w:val="left" w:pos="709"/>
          <w:tab w:val="left" w:pos="993"/>
        </w:tabs>
        <w:spacing w:after="120"/>
        <w:ind w:left="709" w:hanging="425"/>
        <w:contextualSpacing/>
        <w:jc w:val="both"/>
        <w:rPr>
          <w:sz w:val="12"/>
          <w:lang w:val="uk-UA"/>
        </w:rPr>
      </w:pPr>
    </w:p>
    <w:p w:rsidR="0031267D" w:rsidRPr="003A1685" w:rsidRDefault="0031267D" w:rsidP="003F1B76">
      <w:pPr>
        <w:numPr>
          <w:ilvl w:val="0"/>
          <w:numId w:val="3"/>
        </w:numPr>
        <w:tabs>
          <w:tab w:val="left" w:pos="709"/>
          <w:tab w:val="left" w:pos="993"/>
        </w:tabs>
        <w:spacing w:after="120"/>
        <w:ind w:hanging="720"/>
        <w:contextualSpacing/>
        <w:jc w:val="both"/>
        <w:rPr>
          <w:rFonts w:eastAsia="Calibri"/>
          <w:lang w:val="uk-UA" w:eastAsia="en-US"/>
        </w:rPr>
      </w:pPr>
      <w:r w:rsidRPr="00D500BD">
        <w:rPr>
          <w:rFonts w:eastAsia="Calibri"/>
          <w:lang w:val="uk-UA" w:eastAsia="en-US"/>
        </w:rPr>
        <w:t xml:space="preserve">на думку АТ «Нікопольський завод феросплавів», що є споживачем відповідної продукції, викладену в листах від 13.01.2020 № 48-7627/4008 (зареєстрованому в Комітеті 14.01.2020 за № 8-01/392) та від 06.02.2020 № 18-2808 (зареєстрованому в Комітеті 10.02.2020 за № 8-01/1694), </w:t>
      </w:r>
      <w:r w:rsidR="003A1685">
        <w:rPr>
          <w:rFonts w:eastAsia="Calibri"/>
          <w:lang w:val="uk-UA" w:eastAsia="en-US"/>
        </w:rPr>
        <w:t>«</w:t>
      </w:r>
      <w:r w:rsidRPr="003A1685">
        <w:rPr>
          <w:rFonts w:eastAsia="Calibri"/>
          <w:lang w:val="uk-UA" w:eastAsia="en-US"/>
        </w:rPr>
        <w:t>концентрація обов’язково посилить монополізацію ринку вогнетривів в Україні з непередбачуваними наслідками. З огляду на зв’язаність Фінансово-промислової групи «SCM» з металургійними заводами, стає очевидним пріоритетне забезпечення «своїх» заводів вогнетривкою продукцією</w:t>
      </w:r>
      <w:r w:rsidR="003A1685">
        <w:rPr>
          <w:rFonts w:eastAsia="Calibri"/>
          <w:lang w:val="uk-UA" w:eastAsia="en-US"/>
        </w:rPr>
        <w:t>»</w:t>
      </w:r>
      <w:r w:rsidRPr="003A1685">
        <w:rPr>
          <w:rFonts w:eastAsia="Calibri"/>
          <w:lang w:val="uk-UA" w:eastAsia="en-US"/>
        </w:rPr>
        <w:t>.</w:t>
      </w:r>
    </w:p>
    <w:p w:rsidR="00105B24" w:rsidRPr="00105B24" w:rsidRDefault="00105B24" w:rsidP="00105B24">
      <w:pPr>
        <w:tabs>
          <w:tab w:val="left" w:pos="709"/>
          <w:tab w:val="left" w:pos="993"/>
        </w:tabs>
        <w:spacing w:after="120"/>
        <w:ind w:left="720"/>
        <w:contextualSpacing/>
        <w:jc w:val="both"/>
        <w:rPr>
          <w:rFonts w:eastAsia="Calibri"/>
          <w:sz w:val="12"/>
          <w:lang w:val="uk-UA" w:eastAsia="en-US"/>
        </w:rPr>
      </w:pPr>
    </w:p>
    <w:p w:rsidR="0031267D" w:rsidRPr="003A1685" w:rsidRDefault="0031267D" w:rsidP="003F1B76">
      <w:pPr>
        <w:numPr>
          <w:ilvl w:val="0"/>
          <w:numId w:val="3"/>
        </w:numPr>
        <w:tabs>
          <w:tab w:val="left" w:pos="709"/>
          <w:tab w:val="left" w:pos="993"/>
        </w:tabs>
        <w:spacing w:after="120"/>
        <w:ind w:hanging="720"/>
        <w:contextualSpacing/>
        <w:jc w:val="both"/>
        <w:rPr>
          <w:rFonts w:eastAsia="Calibri"/>
          <w:lang w:val="uk-UA" w:eastAsia="en-US"/>
        </w:rPr>
      </w:pPr>
      <w:r w:rsidRPr="003A1685">
        <w:rPr>
          <w:rFonts w:eastAsia="Calibri"/>
          <w:lang w:val="uk-UA" w:eastAsia="en-US"/>
        </w:rPr>
        <w:t xml:space="preserve">Товариство, також зазначило, що </w:t>
      </w:r>
      <w:r w:rsidR="003A1685">
        <w:rPr>
          <w:rFonts w:eastAsia="Calibri"/>
          <w:lang w:val="uk-UA" w:eastAsia="en-US"/>
        </w:rPr>
        <w:t>«</w:t>
      </w:r>
      <w:r w:rsidRPr="003A1685">
        <w:rPr>
          <w:rFonts w:eastAsia="Calibri"/>
          <w:lang w:val="uk-UA" w:eastAsia="en-US"/>
        </w:rPr>
        <w:t xml:space="preserve">в разі виходу з ринку учасників концентрації </w:t>
      </w:r>
      <w:r w:rsidR="00470A09">
        <w:rPr>
          <w:rFonts w:eastAsia="Calibri"/>
          <w:lang w:val="uk-UA" w:eastAsia="en-US"/>
        </w:rPr>
        <w:t xml:space="preserve">                 </w:t>
      </w:r>
      <w:r w:rsidRPr="003A1685">
        <w:rPr>
          <w:rFonts w:eastAsia="Calibri"/>
          <w:lang w:val="uk-UA" w:eastAsia="en-US"/>
        </w:rPr>
        <w:t>(</w:t>
      </w:r>
      <w:r w:rsidR="00D146D9" w:rsidRPr="003A1685">
        <w:rPr>
          <w:rFonts w:eastAsia="Calibri"/>
          <w:lang w:val="uk-UA" w:eastAsia="en-US"/>
        </w:rPr>
        <w:t>АТ</w:t>
      </w:r>
      <w:r w:rsidRPr="003A1685">
        <w:rPr>
          <w:rFonts w:eastAsia="Calibri"/>
          <w:lang w:val="uk-UA" w:eastAsia="en-US"/>
        </w:rPr>
        <w:t xml:space="preserve"> </w:t>
      </w:r>
      <w:r w:rsidR="00470A09">
        <w:rPr>
          <w:rFonts w:eastAsia="Calibri"/>
          <w:lang w:val="uk-UA" w:eastAsia="en-US"/>
        </w:rPr>
        <w:t>«</w:t>
      </w:r>
      <w:r w:rsidRPr="003A1685">
        <w:rPr>
          <w:rFonts w:eastAsia="Calibri"/>
          <w:lang w:val="uk-UA" w:eastAsia="en-US"/>
        </w:rPr>
        <w:t>ЧВК</w:t>
      </w:r>
      <w:r w:rsidR="00470A09">
        <w:rPr>
          <w:rFonts w:eastAsia="Calibri"/>
          <w:lang w:val="uk-UA" w:eastAsia="en-US"/>
        </w:rPr>
        <w:t>»</w:t>
      </w:r>
      <w:r w:rsidRPr="003A1685">
        <w:rPr>
          <w:rFonts w:eastAsia="Calibri"/>
          <w:lang w:val="uk-UA" w:eastAsia="en-US"/>
        </w:rPr>
        <w:t xml:space="preserve"> та ПрАТ «</w:t>
      </w:r>
      <w:proofErr w:type="spellStart"/>
      <w:r w:rsidRPr="003A1685">
        <w:rPr>
          <w:rFonts w:eastAsia="Calibri"/>
          <w:lang w:val="uk-UA" w:eastAsia="en-US"/>
        </w:rPr>
        <w:t>Запоріжвогнетрив</w:t>
      </w:r>
      <w:proofErr w:type="spellEnd"/>
      <w:r w:rsidRPr="003A1685">
        <w:rPr>
          <w:rFonts w:eastAsia="Calibri"/>
          <w:lang w:val="uk-UA" w:eastAsia="en-US"/>
        </w:rPr>
        <w:t>») альтернативними постачальниками аналогічної продукції залишаються тільки ТОВ «Гір-Інтернешнл» (яке постачає, зокрема, вогнетриви виробництва ПрАТ «</w:t>
      </w:r>
      <w:proofErr w:type="spellStart"/>
      <w:r w:rsidRPr="003A1685">
        <w:rPr>
          <w:rFonts w:eastAsia="Calibri"/>
          <w:lang w:val="uk-UA" w:eastAsia="en-US"/>
        </w:rPr>
        <w:t>Великоанадольський</w:t>
      </w:r>
      <w:proofErr w:type="spellEnd"/>
      <w:r w:rsidRPr="003A1685">
        <w:rPr>
          <w:rFonts w:eastAsia="Calibri"/>
          <w:lang w:val="uk-UA" w:eastAsia="en-US"/>
        </w:rPr>
        <w:t xml:space="preserve"> вогнетривкий комбінат») та постачальники з Китаю (однак товариством на сьогодні не знайдені в Китаї альтернативні постачальники відповідних типів вогнетривів). Тому </w:t>
      </w:r>
      <w:r w:rsidR="00470A09">
        <w:rPr>
          <w:rFonts w:eastAsia="Calibri"/>
          <w:lang w:val="uk-UA" w:eastAsia="en-US"/>
        </w:rPr>
        <w:t xml:space="preserve">                             </w:t>
      </w:r>
      <w:r w:rsidRPr="003A1685">
        <w:rPr>
          <w:rFonts w:eastAsia="Calibri"/>
          <w:lang w:val="uk-UA" w:eastAsia="en-US"/>
        </w:rPr>
        <w:t>АТ «Нікопольський завод феросплавів» може опинитися в ситуації необхідності пошуку іншого постачальника вогнетривкої продукції, що буде пов’язано з додатковими витратами, або закуповувати вогнетриви за цінами монополіста, що також призведе до росту витрат та зниження конкурентоспроможності продукції</w:t>
      </w:r>
      <w:r w:rsidR="003A1685">
        <w:rPr>
          <w:rFonts w:eastAsia="Calibri"/>
          <w:lang w:val="uk-UA" w:eastAsia="en-US"/>
        </w:rPr>
        <w:t>»</w:t>
      </w:r>
      <w:r w:rsidRPr="003A1685">
        <w:rPr>
          <w:rFonts w:eastAsia="Calibri"/>
          <w:lang w:val="uk-UA" w:eastAsia="en-US"/>
        </w:rPr>
        <w:t>.</w:t>
      </w:r>
    </w:p>
    <w:p w:rsidR="00105B24" w:rsidRPr="00105B24" w:rsidRDefault="00105B24" w:rsidP="00105B24">
      <w:pPr>
        <w:tabs>
          <w:tab w:val="left" w:pos="709"/>
          <w:tab w:val="left" w:pos="993"/>
        </w:tabs>
        <w:spacing w:after="120"/>
        <w:contextualSpacing/>
        <w:jc w:val="both"/>
        <w:rPr>
          <w:rFonts w:eastAsia="Calibri"/>
          <w:sz w:val="12"/>
          <w:lang w:val="uk-UA" w:eastAsia="en-US"/>
        </w:rPr>
      </w:pPr>
    </w:p>
    <w:p w:rsidR="0031267D" w:rsidRPr="003A1685" w:rsidRDefault="0031267D" w:rsidP="003F1B76">
      <w:pPr>
        <w:numPr>
          <w:ilvl w:val="0"/>
          <w:numId w:val="3"/>
        </w:numPr>
        <w:tabs>
          <w:tab w:val="left" w:pos="709"/>
          <w:tab w:val="left" w:pos="993"/>
        </w:tabs>
        <w:spacing w:after="120"/>
        <w:ind w:hanging="720"/>
        <w:contextualSpacing/>
        <w:jc w:val="both"/>
        <w:rPr>
          <w:rFonts w:eastAsia="Calibri"/>
          <w:lang w:val="uk-UA" w:eastAsia="en-US"/>
        </w:rPr>
      </w:pPr>
      <w:r w:rsidRPr="003A1685">
        <w:rPr>
          <w:rFonts w:eastAsia="Calibri"/>
          <w:lang w:val="uk-UA" w:eastAsia="en-US"/>
        </w:rPr>
        <w:t>Крім того, АТ «Н</w:t>
      </w:r>
      <w:r w:rsidR="00EE14CB">
        <w:rPr>
          <w:rFonts w:eastAsia="Calibri"/>
          <w:lang w:val="uk-UA" w:eastAsia="en-US"/>
        </w:rPr>
        <w:t>ікопольський завод феросплавів»</w:t>
      </w:r>
      <w:r w:rsidRPr="003A1685">
        <w:rPr>
          <w:rFonts w:eastAsia="Calibri"/>
          <w:lang w:val="uk-UA" w:eastAsia="en-US"/>
        </w:rPr>
        <w:t xml:space="preserve"> повідомило Комітету:</w:t>
      </w:r>
    </w:p>
    <w:p w:rsidR="0031267D" w:rsidRPr="003A1685" w:rsidRDefault="0031267D" w:rsidP="00105B24">
      <w:pPr>
        <w:tabs>
          <w:tab w:val="left" w:pos="709"/>
        </w:tabs>
        <w:spacing w:after="120"/>
        <w:ind w:left="709"/>
        <w:contextualSpacing/>
        <w:jc w:val="both"/>
        <w:rPr>
          <w:rFonts w:eastAsia="Calibri"/>
          <w:lang w:val="uk-UA" w:eastAsia="en-US"/>
        </w:rPr>
      </w:pPr>
      <w:r w:rsidRPr="003A1685">
        <w:rPr>
          <w:rFonts w:eastAsia="Calibri"/>
          <w:lang w:val="uk-UA" w:eastAsia="en-US"/>
        </w:rPr>
        <w:lastRenderedPageBreak/>
        <w:t>«Основними споживачами вогнетривкої продукції є підприємства чорної металургії.</w:t>
      </w:r>
    </w:p>
    <w:p w:rsidR="0031267D" w:rsidRPr="003A1685" w:rsidRDefault="0031267D" w:rsidP="00105B24">
      <w:pPr>
        <w:tabs>
          <w:tab w:val="left" w:pos="709"/>
        </w:tabs>
        <w:spacing w:after="120"/>
        <w:ind w:left="709"/>
        <w:contextualSpacing/>
        <w:jc w:val="both"/>
        <w:rPr>
          <w:rFonts w:eastAsia="Calibri"/>
          <w:lang w:val="uk-UA" w:eastAsia="en-US"/>
        </w:rPr>
      </w:pPr>
      <w:r w:rsidRPr="003A1685">
        <w:rPr>
          <w:rFonts w:eastAsia="Calibri"/>
          <w:lang w:val="uk-UA" w:eastAsia="en-US"/>
        </w:rPr>
        <w:t xml:space="preserve">Фінансово-промислова група «SCM», до складу якої входять такі підприємства, як                МК «Азовсталь», ММК ім. Ілліча та ПАТ «Запоріжсталь» за 2017 рік виробила загалом 11,7 млн т чавуну та 11,3 млн т сталі, що становить відповідно 59,8 % та </w:t>
      </w:r>
      <w:r w:rsidR="007703D8" w:rsidRPr="007703D8">
        <w:rPr>
          <w:rFonts w:eastAsia="Calibri"/>
          <w:lang w:val="uk-UA" w:eastAsia="en-US"/>
        </w:rPr>
        <w:t xml:space="preserve">             </w:t>
      </w:r>
      <w:r w:rsidRPr="003A1685">
        <w:rPr>
          <w:rFonts w:eastAsia="Calibri"/>
          <w:lang w:val="uk-UA" w:eastAsia="en-US"/>
        </w:rPr>
        <w:t>54,2 % від загального обсягу виробництва чавуну і сталі в Україні. На жаль, товариство не маємо точних даних про обсяги споживання вогнетривів підприємствами, які входять до складу ФПГ SCM, але виходячи з нормативів витрат вогнетривкої продукції на виробництво чавуну і сталі, ними споживається близько половини металургійних вогнетривів. Виходячи з наведеної інформації, в Україні на ринку вогнетривкої продукції існує домінування одного покупця, а саме - ФПГ SCM.</w:t>
      </w:r>
    </w:p>
    <w:p w:rsidR="0031267D" w:rsidRPr="003A1685" w:rsidRDefault="0031267D" w:rsidP="00105B24">
      <w:pPr>
        <w:spacing w:after="120"/>
        <w:ind w:left="709"/>
        <w:contextualSpacing/>
        <w:jc w:val="both"/>
        <w:rPr>
          <w:rFonts w:eastAsia="Calibri"/>
          <w:lang w:val="uk-UA" w:eastAsia="en-US"/>
        </w:rPr>
      </w:pPr>
      <w:r w:rsidRPr="003A1685">
        <w:rPr>
          <w:rFonts w:eastAsia="Calibri"/>
          <w:lang w:val="uk-UA" w:eastAsia="en-US"/>
        </w:rPr>
        <w:t>Останнім часом ФПГ SCM реалізує політику концентрації під своїм контролем усіх виробничих потужностей, пов’язаних із виробництвом сталі».</w:t>
      </w:r>
    </w:p>
    <w:p w:rsidR="00105B24" w:rsidRPr="00105B24" w:rsidRDefault="00105B24" w:rsidP="00105B24">
      <w:pPr>
        <w:spacing w:after="120"/>
        <w:ind w:left="709"/>
        <w:contextualSpacing/>
        <w:jc w:val="both"/>
        <w:rPr>
          <w:rFonts w:eastAsia="Calibri"/>
          <w:i/>
          <w:sz w:val="12"/>
          <w:lang w:val="uk-UA" w:eastAsia="en-US"/>
        </w:rPr>
      </w:pPr>
    </w:p>
    <w:p w:rsidR="0031267D" w:rsidRPr="00D500BD" w:rsidRDefault="0031267D" w:rsidP="003F1B76">
      <w:pPr>
        <w:numPr>
          <w:ilvl w:val="0"/>
          <w:numId w:val="3"/>
        </w:numPr>
        <w:spacing w:after="120"/>
        <w:ind w:hanging="720"/>
        <w:contextualSpacing/>
        <w:jc w:val="both"/>
        <w:rPr>
          <w:rFonts w:eastAsia="Calibri"/>
          <w:lang w:val="uk-UA" w:eastAsia="en-US"/>
        </w:rPr>
      </w:pPr>
      <w:r w:rsidRPr="00D500BD">
        <w:rPr>
          <w:rFonts w:eastAsia="Calibri"/>
          <w:lang w:val="uk-UA" w:eastAsia="en-US"/>
        </w:rPr>
        <w:t>АТ «Нікопольський завод феросплавів» вважає, що:</w:t>
      </w:r>
    </w:p>
    <w:p w:rsidR="0031267D" w:rsidRPr="00EE14CB" w:rsidRDefault="0031267D" w:rsidP="0050648B">
      <w:pPr>
        <w:spacing w:after="120"/>
        <w:ind w:left="720" w:hanging="11"/>
        <w:contextualSpacing/>
        <w:jc w:val="both"/>
        <w:rPr>
          <w:rFonts w:eastAsia="Calibri"/>
          <w:lang w:val="uk-UA" w:eastAsia="en-US"/>
        </w:rPr>
      </w:pPr>
      <w:r w:rsidRPr="00EE14CB">
        <w:rPr>
          <w:rFonts w:eastAsia="Calibri"/>
          <w:lang w:val="uk-UA" w:eastAsia="en-US"/>
        </w:rPr>
        <w:t>«подальше розширення ринкової влади ФПГ SCM на різні ринки, в тому числі і на ринок виробництва вогнетривів, може призвести до викривлення умов конкуренції на них;</w:t>
      </w:r>
    </w:p>
    <w:p w:rsidR="00105B24" w:rsidRPr="00EE14CB" w:rsidRDefault="00105B24" w:rsidP="0050648B">
      <w:pPr>
        <w:spacing w:after="120"/>
        <w:ind w:left="720" w:hanging="11"/>
        <w:contextualSpacing/>
        <w:jc w:val="both"/>
        <w:rPr>
          <w:rFonts w:eastAsia="Calibri"/>
          <w:sz w:val="12"/>
          <w:lang w:val="uk-UA" w:eastAsia="en-US"/>
        </w:rPr>
      </w:pPr>
    </w:p>
    <w:p w:rsidR="0031267D" w:rsidRPr="00EE14CB" w:rsidRDefault="0031267D" w:rsidP="0050648B">
      <w:pPr>
        <w:spacing w:after="120"/>
        <w:ind w:left="720" w:hanging="11"/>
        <w:contextualSpacing/>
        <w:jc w:val="both"/>
        <w:rPr>
          <w:rFonts w:eastAsia="Calibri"/>
          <w:lang w:val="uk-UA" w:eastAsia="en-US"/>
        </w:rPr>
      </w:pPr>
      <w:r w:rsidRPr="00EE14CB">
        <w:rPr>
          <w:rFonts w:eastAsia="Calibri"/>
          <w:lang w:val="uk-UA" w:eastAsia="en-US"/>
        </w:rPr>
        <w:t>ФПГ «SCM» є монопольним покупцем і подальше розширення його впливу на всі ринки, пов’язані з обслуговуванням і постачанням товарів/сировини на металургійні заводи ФПГ «SCM» може призвести до того, що дрібні (в порівнянні з ФПГ «SCM») споживачі аналогічної продукції будуть відчувати тиск з боку ФПГ «SCM».</w:t>
      </w:r>
    </w:p>
    <w:p w:rsidR="00105B24" w:rsidRPr="00EE14CB" w:rsidRDefault="00105B24" w:rsidP="0050648B">
      <w:pPr>
        <w:spacing w:after="120"/>
        <w:ind w:left="720" w:hanging="11"/>
        <w:contextualSpacing/>
        <w:jc w:val="both"/>
        <w:rPr>
          <w:rFonts w:eastAsia="Calibri"/>
          <w:sz w:val="12"/>
          <w:lang w:val="uk-UA" w:eastAsia="en-US"/>
        </w:rPr>
      </w:pPr>
    </w:p>
    <w:p w:rsidR="0031267D" w:rsidRDefault="0031267D" w:rsidP="003F1B76">
      <w:pPr>
        <w:numPr>
          <w:ilvl w:val="0"/>
          <w:numId w:val="3"/>
        </w:numPr>
        <w:spacing w:after="120"/>
        <w:ind w:hanging="720"/>
        <w:contextualSpacing/>
        <w:jc w:val="both"/>
        <w:rPr>
          <w:rFonts w:eastAsia="Calibri"/>
          <w:lang w:val="uk-UA" w:eastAsia="en-US"/>
        </w:rPr>
      </w:pPr>
      <w:r w:rsidRPr="00D500BD">
        <w:rPr>
          <w:rFonts w:eastAsia="Calibri"/>
          <w:lang w:val="uk-UA" w:eastAsia="en-US"/>
        </w:rPr>
        <w:t>З аналізу відповідей споживачів випливає, що їх думки розділилися: на думку одних (ПАТ «ДМЗ») споживачів вогнетривкої продукції, ринок всіх видів вогнетривів представлений достатньою кількістю підприємств</w:t>
      </w:r>
      <w:r w:rsidR="00D85B47">
        <w:rPr>
          <w:rFonts w:eastAsia="Calibri"/>
          <w:lang w:val="uk-UA" w:eastAsia="en-US"/>
        </w:rPr>
        <w:t xml:space="preserve">-постачальників, на думку інших – </w:t>
      </w:r>
      <w:r w:rsidRPr="00D500BD">
        <w:rPr>
          <w:rFonts w:eastAsia="Calibri"/>
          <w:lang w:val="uk-UA" w:eastAsia="en-US"/>
        </w:rPr>
        <w:t>їх</w:t>
      </w:r>
      <w:r w:rsidR="00D85B47">
        <w:rPr>
          <w:rFonts w:eastAsia="Calibri"/>
          <w:lang w:val="uk-UA" w:eastAsia="en-US"/>
        </w:rPr>
        <w:t xml:space="preserve"> </w:t>
      </w:r>
      <w:r w:rsidRPr="00D500BD">
        <w:rPr>
          <w:rFonts w:eastAsia="Calibri"/>
          <w:lang w:val="uk-UA" w:eastAsia="en-US"/>
        </w:rPr>
        <w:t>недостатньо (ПАТ «</w:t>
      </w:r>
      <w:proofErr w:type="spellStart"/>
      <w:r w:rsidRPr="00D500BD">
        <w:rPr>
          <w:rFonts w:eastAsia="Calibri"/>
          <w:lang w:val="uk-UA" w:eastAsia="en-US"/>
        </w:rPr>
        <w:t>АрселорМіттал</w:t>
      </w:r>
      <w:proofErr w:type="spellEnd"/>
      <w:r w:rsidRPr="00D500BD">
        <w:rPr>
          <w:rFonts w:eastAsia="Calibri"/>
          <w:lang w:val="uk-UA" w:eastAsia="en-US"/>
        </w:rPr>
        <w:t xml:space="preserve"> Кривий Ріг»), існують монопольні позиції, відсутня конкуренція (ПАТ «Інтерпайп нижньодніпровський трубопрокатний завод», АТ «НЗФ»).</w:t>
      </w:r>
    </w:p>
    <w:p w:rsidR="00105B24" w:rsidRPr="00105B24" w:rsidRDefault="00105B24" w:rsidP="00105B24">
      <w:pPr>
        <w:spacing w:after="120"/>
        <w:ind w:left="720"/>
        <w:contextualSpacing/>
        <w:jc w:val="both"/>
        <w:rPr>
          <w:rFonts w:eastAsia="Calibri"/>
          <w:sz w:val="12"/>
          <w:lang w:val="uk-UA" w:eastAsia="en-US"/>
        </w:rPr>
      </w:pPr>
    </w:p>
    <w:p w:rsidR="0031267D" w:rsidRPr="00D500BD" w:rsidRDefault="00C55DC3" w:rsidP="003F1B76">
      <w:pPr>
        <w:widowControl w:val="0"/>
        <w:numPr>
          <w:ilvl w:val="0"/>
          <w:numId w:val="3"/>
        </w:numPr>
        <w:suppressAutoHyphens/>
        <w:spacing w:after="120"/>
        <w:ind w:hanging="720"/>
        <w:jc w:val="both"/>
        <w:rPr>
          <w:rFonts w:eastAsia="Calibri"/>
          <w:lang w:val="uk-UA" w:eastAsia="en-US"/>
        </w:rPr>
      </w:pPr>
      <w:r>
        <w:rPr>
          <w:rFonts w:eastAsia="Calibri"/>
          <w:lang w:val="uk-UA" w:eastAsia="en-US"/>
        </w:rPr>
        <w:t>У</w:t>
      </w:r>
      <w:r w:rsidR="0031267D" w:rsidRPr="00D500BD">
        <w:rPr>
          <w:rFonts w:eastAsia="Calibri"/>
          <w:lang w:val="uk-UA" w:eastAsia="en-US"/>
        </w:rPr>
        <w:t xml:space="preserve"> той же час ТОВ НВФ «</w:t>
      </w:r>
      <w:proofErr w:type="spellStart"/>
      <w:r w:rsidR="0031267D" w:rsidRPr="00D500BD">
        <w:rPr>
          <w:rFonts w:eastAsia="Calibri"/>
          <w:lang w:val="uk-UA" w:eastAsia="en-US"/>
        </w:rPr>
        <w:t>Теплокераміка</w:t>
      </w:r>
      <w:proofErr w:type="spellEnd"/>
      <w:r w:rsidR="0031267D" w:rsidRPr="00D500BD">
        <w:rPr>
          <w:rFonts w:eastAsia="Calibri"/>
          <w:lang w:val="uk-UA" w:eastAsia="en-US"/>
        </w:rPr>
        <w:t>»</w:t>
      </w:r>
      <w:r w:rsidR="007F2F48">
        <w:rPr>
          <w:rStyle w:val="ad"/>
          <w:rFonts w:eastAsia="Calibri"/>
          <w:lang w:val="uk-UA" w:eastAsia="en-US"/>
        </w:rPr>
        <w:footnoteReference w:id="6"/>
      </w:r>
      <w:r w:rsidR="0031267D" w:rsidRPr="00D500BD">
        <w:rPr>
          <w:rFonts w:eastAsia="Calibri"/>
          <w:lang w:val="uk-UA" w:eastAsia="en-US"/>
        </w:rPr>
        <w:t xml:space="preserve"> висловило думку, що достатня кількість конкурентів присутня на ринку вогнетривів, тому що значно зменшилась кількість металургійних підприємств, де можливе використання вогнетривів.</w:t>
      </w:r>
    </w:p>
    <w:p w:rsidR="0031267D" w:rsidRPr="00296A9F" w:rsidRDefault="0031267D" w:rsidP="003F1B76">
      <w:pPr>
        <w:widowControl w:val="0"/>
        <w:numPr>
          <w:ilvl w:val="0"/>
          <w:numId w:val="3"/>
        </w:numPr>
        <w:suppressAutoHyphens/>
        <w:spacing w:after="120"/>
        <w:ind w:hanging="720"/>
        <w:jc w:val="both"/>
        <w:rPr>
          <w:rFonts w:eastAsia="Calibri"/>
          <w:lang w:val="uk-UA" w:eastAsia="en-US"/>
        </w:rPr>
      </w:pPr>
      <w:r w:rsidRPr="00D500BD">
        <w:rPr>
          <w:rFonts w:eastAsia="Calibri"/>
          <w:lang w:val="uk-UA" w:eastAsia="en-US"/>
        </w:rPr>
        <w:t xml:space="preserve">Отже, хоча на </w:t>
      </w:r>
      <w:r w:rsidR="007F2F48" w:rsidRPr="00D500BD">
        <w:rPr>
          <w:rFonts w:eastAsia="Calibri"/>
          <w:lang w:val="uk-UA" w:eastAsia="en-US"/>
        </w:rPr>
        <w:t>підприємствах</w:t>
      </w:r>
      <w:r w:rsidRPr="00D500BD">
        <w:rPr>
          <w:rFonts w:eastAsia="Calibri"/>
          <w:lang w:val="uk-UA" w:eastAsia="en-US"/>
        </w:rPr>
        <w:t xml:space="preserve"> – споживачах вогнетривів п</w:t>
      </w:r>
      <w:r w:rsidR="00D107F5">
        <w:rPr>
          <w:rFonts w:eastAsia="Calibri"/>
          <w:lang w:val="uk-UA" w:eastAsia="en-US"/>
        </w:rPr>
        <w:t>ід час</w:t>
      </w:r>
      <w:r w:rsidRPr="00D500BD">
        <w:rPr>
          <w:rFonts w:eastAsia="Calibri"/>
          <w:lang w:val="uk-UA" w:eastAsia="en-US"/>
        </w:rPr>
        <w:t xml:space="preserve"> закупівлі вогнетривів працює прозора система тендерів, вони не задоволені теперішнім рівнем конкуренції на ринках вогнетривів.</w:t>
      </w:r>
    </w:p>
    <w:p w:rsidR="0031267D" w:rsidRPr="0031267D" w:rsidRDefault="0031267D" w:rsidP="0031267D">
      <w:pPr>
        <w:pStyle w:val="ae"/>
        <w:overflowPunct/>
        <w:autoSpaceDE/>
        <w:autoSpaceDN/>
        <w:adjustRightInd/>
        <w:ind w:left="720" w:hanging="720"/>
        <w:contextualSpacing/>
        <w:jc w:val="both"/>
        <w:rPr>
          <w:bCs/>
          <w:szCs w:val="24"/>
          <w:lang w:val="ru-RU"/>
        </w:rPr>
      </w:pPr>
      <w:r>
        <w:rPr>
          <w:b/>
          <w:bCs/>
          <w:szCs w:val="24"/>
          <w:lang w:val="ru-RU"/>
        </w:rPr>
        <w:t>6</w:t>
      </w:r>
      <w:r>
        <w:rPr>
          <w:b/>
          <w:bCs/>
          <w:szCs w:val="24"/>
          <w:lang w:val="en-US"/>
        </w:rPr>
        <w:t>.</w:t>
      </w:r>
      <w:r>
        <w:rPr>
          <w:b/>
          <w:bCs/>
          <w:szCs w:val="24"/>
          <w:lang w:val="ru-RU"/>
        </w:rPr>
        <w:t>1</w:t>
      </w:r>
      <w:r>
        <w:rPr>
          <w:b/>
          <w:bCs/>
          <w:szCs w:val="24"/>
          <w:lang w:val="en-US"/>
        </w:rPr>
        <w:t>.</w:t>
      </w:r>
      <w:r w:rsidRPr="0031267D">
        <w:rPr>
          <w:b/>
          <w:bCs/>
          <w:szCs w:val="24"/>
          <w:lang w:val="ru-RU"/>
        </w:rPr>
        <w:t xml:space="preserve">5. </w:t>
      </w:r>
      <w:r w:rsidRPr="00541F5B">
        <w:rPr>
          <w:b/>
          <w:bCs/>
          <w:szCs w:val="24"/>
        </w:rPr>
        <w:t>Перспективи та тенденц</w:t>
      </w:r>
      <w:r>
        <w:rPr>
          <w:b/>
          <w:bCs/>
          <w:szCs w:val="24"/>
        </w:rPr>
        <w:t>ії</w:t>
      </w:r>
      <w:r w:rsidRPr="00541F5B">
        <w:rPr>
          <w:b/>
          <w:bCs/>
          <w:szCs w:val="24"/>
        </w:rPr>
        <w:t xml:space="preserve"> розвитку ринку</w:t>
      </w:r>
    </w:p>
    <w:p w:rsidR="0031267D" w:rsidRPr="0031267D" w:rsidRDefault="0031267D" w:rsidP="0031267D">
      <w:pPr>
        <w:pStyle w:val="ae"/>
        <w:overflowPunct/>
        <w:autoSpaceDE/>
        <w:autoSpaceDN/>
        <w:adjustRightInd/>
        <w:ind w:left="720"/>
        <w:contextualSpacing/>
        <w:jc w:val="both"/>
        <w:rPr>
          <w:bCs/>
          <w:szCs w:val="24"/>
          <w:lang w:val="ru-RU"/>
        </w:rPr>
      </w:pPr>
    </w:p>
    <w:p w:rsidR="0031267D" w:rsidRPr="0007798A" w:rsidRDefault="0031267D" w:rsidP="003F1B76">
      <w:pPr>
        <w:pStyle w:val="ae"/>
        <w:numPr>
          <w:ilvl w:val="0"/>
          <w:numId w:val="3"/>
        </w:numPr>
        <w:overflowPunct/>
        <w:autoSpaceDE/>
        <w:autoSpaceDN/>
        <w:adjustRightInd/>
        <w:spacing w:after="120"/>
        <w:ind w:hanging="720"/>
        <w:contextualSpacing/>
        <w:jc w:val="both"/>
        <w:rPr>
          <w:bCs/>
          <w:szCs w:val="24"/>
        </w:rPr>
      </w:pPr>
      <w:r w:rsidRPr="0007798A">
        <w:rPr>
          <w:bCs/>
          <w:szCs w:val="24"/>
        </w:rPr>
        <w:t>Відповідно до аналітичного дослідження «Аналіз стану виробництва та споживання вогнетривів в Україні в 2017-2019 рр.», підготовленого ДП «Черкаський НДІТЕХІМ»:</w:t>
      </w:r>
    </w:p>
    <w:p w:rsidR="0031267D" w:rsidRPr="0007798A" w:rsidRDefault="0031267D" w:rsidP="0050648B">
      <w:pPr>
        <w:pStyle w:val="ae"/>
        <w:spacing w:after="120"/>
        <w:ind w:left="720" w:hanging="11"/>
        <w:jc w:val="both"/>
        <w:rPr>
          <w:bCs/>
          <w:szCs w:val="24"/>
        </w:rPr>
      </w:pPr>
      <w:r w:rsidRPr="0007798A">
        <w:rPr>
          <w:bCs/>
          <w:szCs w:val="24"/>
        </w:rPr>
        <w:t xml:space="preserve">виробництво вогнетривких виробів та матеріалів в Україні </w:t>
      </w:r>
      <w:r w:rsidR="00B06256">
        <w:rPr>
          <w:bCs/>
          <w:szCs w:val="24"/>
        </w:rPr>
        <w:t>у</w:t>
      </w:r>
      <w:r w:rsidRPr="0007798A">
        <w:rPr>
          <w:bCs/>
          <w:szCs w:val="24"/>
        </w:rPr>
        <w:t xml:space="preserve"> 2017</w:t>
      </w:r>
      <w:r w:rsidR="00B06256">
        <w:rPr>
          <w:bCs/>
          <w:szCs w:val="24"/>
        </w:rPr>
        <w:t xml:space="preserve"> – </w:t>
      </w:r>
      <w:r w:rsidRPr="0007798A">
        <w:rPr>
          <w:bCs/>
          <w:szCs w:val="24"/>
        </w:rPr>
        <w:t>2018</w:t>
      </w:r>
      <w:r w:rsidR="00B06256">
        <w:rPr>
          <w:bCs/>
          <w:szCs w:val="24"/>
        </w:rPr>
        <w:t xml:space="preserve"> </w:t>
      </w:r>
      <w:r w:rsidRPr="0007798A">
        <w:rPr>
          <w:bCs/>
          <w:szCs w:val="24"/>
        </w:rPr>
        <w:t xml:space="preserve">рр. та за                   6 міс. 2019 р. характеризується </w:t>
      </w:r>
      <w:r w:rsidRPr="0007798A">
        <w:rPr>
          <w:b/>
          <w:bCs/>
          <w:szCs w:val="24"/>
        </w:rPr>
        <w:t>негативною динамікою</w:t>
      </w:r>
      <w:r w:rsidRPr="0007798A">
        <w:rPr>
          <w:bCs/>
          <w:szCs w:val="24"/>
        </w:rPr>
        <w:t xml:space="preserve">. </w:t>
      </w:r>
      <w:r w:rsidR="00B06256">
        <w:rPr>
          <w:bCs/>
          <w:szCs w:val="24"/>
        </w:rPr>
        <w:t>У</w:t>
      </w:r>
      <w:r w:rsidRPr="0007798A">
        <w:rPr>
          <w:bCs/>
          <w:szCs w:val="24"/>
        </w:rPr>
        <w:t xml:space="preserve"> 2018 р. в Україні було вироблено 748,4 тис. тонн вогнетривких виробів та матеріалів, що на 13,9 тис. тонн або на 1,8% менше, ніж </w:t>
      </w:r>
      <w:r w:rsidR="00B06256">
        <w:rPr>
          <w:bCs/>
          <w:szCs w:val="24"/>
        </w:rPr>
        <w:t>у</w:t>
      </w:r>
      <w:r w:rsidRPr="0007798A">
        <w:rPr>
          <w:bCs/>
          <w:szCs w:val="24"/>
        </w:rPr>
        <w:t xml:space="preserve"> 2017 р. За 6 міс. 2019 р. виробництво вогнетривів </w:t>
      </w:r>
      <w:r w:rsidR="00B06256">
        <w:rPr>
          <w:bCs/>
          <w:szCs w:val="24"/>
        </w:rPr>
        <w:t>становило</w:t>
      </w:r>
      <w:r w:rsidRPr="0007798A">
        <w:rPr>
          <w:bCs/>
          <w:szCs w:val="24"/>
        </w:rPr>
        <w:t xml:space="preserve"> 327,4 тис. тонн, що на 17,5 тис. тонн або на 5 %</w:t>
      </w:r>
      <w:r w:rsidR="00B06256">
        <w:rPr>
          <w:bCs/>
          <w:szCs w:val="24"/>
        </w:rPr>
        <w:t xml:space="preserve"> менше</w:t>
      </w:r>
      <w:r w:rsidRPr="0007798A">
        <w:rPr>
          <w:bCs/>
          <w:szCs w:val="24"/>
        </w:rPr>
        <w:t xml:space="preserve">, ніж за 2018 р. </w:t>
      </w:r>
    </w:p>
    <w:p w:rsidR="0031267D" w:rsidRPr="00105B24" w:rsidRDefault="0031267D" w:rsidP="003F1B76">
      <w:pPr>
        <w:pStyle w:val="ae"/>
        <w:numPr>
          <w:ilvl w:val="0"/>
          <w:numId w:val="3"/>
        </w:numPr>
        <w:overflowPunct/>
        <w:autoSpaceDE/>
        <w:autoSpaceDN/>
        <w:adjustRightInd/>
        <w:spacing w:after="120"/>
        <w:ind w:hanging="720"/>
        <w:contextualSpacing/>
        <w:jc w:val="both"/>
        <w:rPr>
          <w:bCs/>
          <w:i/>
          <w:szCs w:val="24"/>
        </w:rPr>
      </w:pPr>
      <w:r w:rsidRPr="00D20640">
        <w:rPr>
          <w:bCs/>
          <w:szCs w:val="24"/>
        </w:rPr>
        <w:t xml:space="preserve">Серед найбільш істотних проблем, що впливають на діяльність підприємств </w:t>
      </w:r>
      <w:r w:rsidR="00B06256">
        <w:rPr>
          <w:bCs/>
          <w:szCs w:val="24"/>
        </w:rPr>
        <w:t>цієї</w:t>
      </w:r>
      <w:r w:rsidRPr="00D20640">
        <w:rPr>
          <w:bCs/>
          <w:szCs w:val="24"/>
        </w:rPr>
        <w:t xml:space="preserve"> галузі, є нестабільність фінансово-економічної ситуації в Україні, постійне підвищення цін на сировину, енергоносії, а також воєнні дії на сході України. </w:t>
      </w:r>
      <w:r w:rsidRPr="00F07EF7">
        <w:rPr>
          <w:bCs/>
          <w:szCs w:val="24"/>
        </w:rPr>
        <w:t xml:space="preserve">В умовах кризи, нестабільності економіки, постійних змін </w:t>
      </w:r>
      <w:r w:rsidR="00B06256">
        <w:rPr>
          <w:bCs/>
          <w:szCs w:val="24"/>
        </w:rPr>
        <w:t>у</w:t>
      </w:r>
      <w:r w:rsidRPr="00F07EF7">
        <w:rPr>
          <w:bCs/>
          <w:szCs w:val="24"/>
        </w:rPr>
        <w:t xml:space="preserve"> податковому законодавстві, зростанні цін на сировину та енергоносії дуже важко спрогнозувати результати діяльнос</w:t>
      </w:r>
      <w:r>
        <w:rPr>
          <w:bCs/>
          <w:szCs w:val="24"/>
        </w:rPr>
        <w:t>ті підприємств на наступні роки.</w:t>
      </w:r>
    </w:p>
    <w:p w:rsidR="00105B24" w:rsidRPr="00105B24" w:rsidRDefault="00105B24" w:rsidP="00105B24">
      <w:pPr>
        <w:pStyle w:val="ae"/>
        <w:overflowPunct/>
        <w:autoSpaceDE/>
        <w:autoSpaceDN/>
        <w:adjustRightInd/>
        <w:spacing w:after="120"/>
        <w:ind w:left="720"/>
        <w:contextualSpacing/>
        <w:jc w:val="both"/>
        <w:rPr>
          <w:bCs/>
          <w:i/>
          <w:sz w:val="12"/>
          <w:szCs w:val="24"/>
        </w:rPr>
      </w:pPr>
    </w:p>
    <w:p w:rsidR="0031267D" w:rsidRDefault="0031267D" w:rsidP="003F1B76">
      <w:pPr>
        <w:pStyle w:val="ae"/>
        <w:numPr>
          <w:ilvl w:val="0"/>
          <w:numId w:val="3"/>
        </w:numPr>
        <w:overflowPunct/>
        <w:autoSpaceDE/>
        <w:autoSpaceDN/>
        <w:adjustRightInd/>
        <w:spacing w:after="120"/>
        <w:ind w:hanging="720"/>
        <w:contextualSpacing/>
        <w:jc w:val="both"/>
        <w:rPr>
          <w:szCs w:val="24"/>
        </w:rPr>
      </w:pPr>
      <w:r w:rsidRPr="00B06256">
        <w:rPr>
          <w:szCs w:val="24"/>
        </w:rPr>
        <w:lastRenderedPageBreak/>
        <w:t>ТОВ «Дружківський вогнетривкий завод»</w:t>
      </w:r>
      <w:r w:rsidR="007F2F48" w:rsidRPr="00B06256">
        <w:rPr>
          <w:rStyle w:val="ad"/>
          <w:szCs w:val="24"/>
        </w:rPr>
        <w:footnoteReference w:id="7"/>
      </w:r>
      <w:r w:rsidRPr="00E338FA">
        <w:rPr>
          <w:szCs w:val="24"/>
        </w:rPr>
        <w:t xml:space="preserve"> вказа</w:t>
      </w:r>
      <w:r w:rsidR="00B06256">
        <w:rPr>
          <w:szCs w:val="24"/>
        </w:rPr>
        <w:t>ло</w:t>
      </w:r>
      <w:r w:rsidRPr="00E338FA">
        <w:rPr>
          <w:szCs w:val="24"/>
        </w:rPr>
        <w:t xml:space="preserve"> основним бар’єром вступу на ринок вогнетривів - наявність економічних та організаційних обмежень, оскільки побудова нового чи реконструкція наявного виробництва потребує значних коштів. За оцінкою асоціації «</w:t>
      </w:r>
      <w:proofErr w:type="spellStart"/>
      <w:r w:rsidRPr="00E338FA">
        <w:rPr>
          <w:szCs w:val="24"/>
        </w:rPr>
        <w:t>Укрвогнетрив</w:t>
      </w:r>
      <w:proofErr w:type="spellEnd"/>
      <w:r w:rsidRPr="00E338FA">
        <w:rPr>
          <w:szCs w:val="24"/>
        </w:rPr>
        <w:t>» (м. Київ) та Міністерства промислової політики</w:t>
      </w:r>
      <w:r w:rsidR="00B06256">
        <w:rPr>
          <w:szCs w:val="24"/>
        </w:rPr>
        <w:t>,</w:t>
      </w:r>
      <w:r w:rsidRPr="00E338FA">
        <w:rPr>
          <w:szCs w:val="24"/>
        </w:rPr>
        <w:t xml:space="preserve"> вартість будівництва нового заводу з виробництва вогнетривких виробів становить близько 20 млн. євро. </w:t>
      </w:r>
      <w:r w:rsidR="00B06256">
        <w:rPr>
          <w:szCs w:val="24"/>
        </w:rPr>
        <w:t>У той же час</w:t>
      </w:r>
      <w:r w:rsidRPr="00E338FA">
        <w:rPr>
          <w:szCs w:val="24"/>
        </w:rPr>
        <w:t xml:space="preserve"> відсутні будь-які економічні перешкоди для імпорту вогнетривких виробів суб’єктами господарювання – нерезидентами України.</w:t>
      </w:r>
    </w:p>
    <w:p w:rsidR="00105B24" w:rsidRPr="00105B24" w:rsidRDefault="00105B24" w:rsidP="00105B24">
      <w:pPr>
        <w:pStyle w:val="ae"/>
        <w:overflowPunct/>
        <w:autoSpaceDE/>
        <w:autoSpaceDN/>
        <w:adjustRightInd/>
        <w:spacing w:after="120"/>
        <w:ind w:left="0"/>
        <w:contextualSpacing/>
        <w:jc w:val="both"/>
        <w:rPr>
          <w:sz w:val="12"/>
          <w:szCs w:val="24"/>
        </w:rPr>
      </w:pPr>
    </w:p>
    <w:p w:rsidR="0031267D" w:rsidRDefault="0031267D" w:rsidP="003F1B76">
      <w:pPr>
        <w:pStyle w:val="ae"/>
        <w:numPr>
          <w:ilvl w:val="0"/>
          <w:numId w:val="3"/>
        </w:numPr>
        <w:overflowPunct/>
        <w:autoSpaceDE/>
        <w:autoSpaceDN/>
        <w:adjustRightInd/>
        <w:spacing w:after="120"/>
        <w:ind w:hanging="720"/>
        <w:contextualSpacing/>
        <w:jc w:val="both"/>
        <w:rPr>
          <w:szCs w:val="24"/>
        </w:rPr>
      </w:pPr>
      <w:r w:rsidRPr="00B06256">
        <w:rPr>
          <w:szCs w:val="24"/>
        </w:rPr>
        <w:t>ПрАТ «Дніпровський металургійний завод»</w:t>
      </w:r>
      <w:r w:rsidR="007F2F48" w:rsidRPr="00B06256">
        <w:rPr>
          <w:rStyle w:val="ad"/>
          <w:szCs w:val="24"/>
        </w:rPr>
        <w:footnoteReference w:id="8"/>
      </w:r>
      <w:r w:rsidRPr="0031267D">
        <w:rPr>
          <w:i/>
          <w:szCs w:val="24"/>
        </w:rPr>
        <w:t xml:space="preserve"> </w:t>
      </w:r>
      <w:r w:rsidRPr="00E338FA">
        <w:rPr>
          <w:szCs w:val="24"/>
        </w:rPr>
        <w:t>зазначило, що</w:t>
      </w:r>
      <w:r>
        <w:rPr>
          <w:szCs w:val="24"/>
        </w:rPr>
        <w:t xml:space="preserve"> в</w:t>
      </w:r>
      <w:r w:rsidRPr="00E338FA">
        <w:rPr>
          <w:szCs w:val="24"/>
        </w:rPr>
        <w:t xml:space="preserve"> перспективі 5-ти років ринок вогнетривів</w:t>
      </w:r>
      <w:r>
        <w:rPr>
          <w:szCs w:val="24"/>
        </w:rPr>
        <w:t xml:space="preserve"> України </w:t>
      </w:r>
      <w:r w:rsidRPr="00E338FA">
        <w:rPr>
          <w:szCs w:val="24"/>
        </w:rPr>
        <w:t>не зазнає суттєвих змін та продовжуватиме забезпечувати вітчизняного споживача матер</w:t>
      </w:r>
      <w:r w:rsidR="00B06256">
        <w:rPr>
          <w:szCs w:val="24"/>
        </w:rPr>
        <w:t xml:space="preserve">іалами внутрішнього виробництва </w:t>
      </w:r>
      <w:r w:rsidRPr="00E338FA">
        <w:rPr>
          <w:szCs w:val="24"/>
        </w:rPr>
        <w:t>(</w:t>
      </w:r>
      <w:r w:rsidR="00B06256">
        <w:rPr>
          <w:szCs w:val="24"/>
        </w:rPr>
        <w:t>оскільки</w:t>
      </w:r>
      <w:r w:rsidRPr="00E338FA">
        <w:rPr>
          <w:szCs w:val="24"/>
        </w:rPr>
        <w:t xml:space="preserve"> вони найбільш дешеві відносно імпортних аналогів) та частиною імпорту, матеріалів</w:t>
      </w:r>
      <w:r w:rsidR="00B06256">
        <w:rPr>
          <w:szCs w:val="24"/>
        </w:rPr>
        <w:t>,</w:t>
      </w:r>
      <w:r w:rsidRPr="00E338FA">
        <w:rPr>
          <w:szCs w:val="24"/>
        </w:rPr>
        <w:t xml:space="preserve"> які не виробляються в Україні.</w:t>
      </w:r>
    </w:p>
    <w:p w:rsidR="00105B24" w:rsidRPr="00105B24" w:rsidRDefault="00105B24" w:rsidP="00105B24">
      <w:pPr>
        <w:pStyle w:val="ae"/>
        <w:overflowPunct/>
        <w:autoSpaceDE/>
        <w:autoSpaceDN/>
        <w:adjustRightInd/>
        <w:spacing w:after="120"/>
        <w:ind w:left="0"/>
        <w:contextualSpacing/>
        <w:jc w:val="both"/>
        <w:rPr>
          <w:sz w:val="12"/>
          <w:szCs w:val="24"/>
        </w:rPr>
      </w:pPr>
    </w:p>
    <w:p w:rsidR="0031267D" w:rsidRPr="00B06256" w:rsidRDefault="0031267D" w:rsidP="003F1B76">
      <w:pPr>
        <w:pStyle w:val="ae"/>
        <w:numPr>
          <w:ilvl w:val="0"/>
          <w:numId w:val="3"/>
        </w:numPr>
        <w:overflowPunct/>
        <w:autoSpaceDE/>
        <w:autoSpaceDN/>
        <w:adjustRightInd/>
        <w:spacing w:after="120"/>
        <w:ind w:hanging="720"/>
        <w:contextualSpacing/>
        <w:jc w:val="both"/>
        <w:rPr>
          <w:b/>
          <w:bCs/>
          <w:szCs w:val="24"/>
        </w:rPr>
      </w:pPr>
      <w:r w:rsidRPr="00B06256">
        <w:rPr>
          <w:szCs w:val="24"/>
        </w:rPr>
        <w:t>За інформацією</w:t>
      </w:r>
      <w:r w:rsidRPr="00B06256">
        <w:rPr>
          <w:bCs/>
          <w:szCs w:val="24"/>
        </w:rPr>
        <w:t xml:space="preserve"> ДП «</w:t>
      </w:r>
      <w:proofErr w:type="spellStart"/>
      <w:r w:rsidRPr="00B06256">
        <w:rPr>
          <w:bCs/>
          <w:szCs w:val="24"/>
        </w:rPr>
        <w:t>Укрпромзовнішекспертиза</w:t>
      </w:r>
      <w:proofErr w:type="spellEnd"/>
      <w:r w:rsidRPr="00B06256">
        <w:rPr>
          <w:bCs/>
          <w:szCs w:val="24"/>
        </w:rPr>
        <w:t>»:</w:t>
      </w:r>
    </w:p>
    <w:p w:rsidR="0031267D" w:rsidRDefault="00B06256" w:rsidP="0050648B">
      <w:pPr>
        <w:pStyle w:val="ae"/>
        <w:tabs>
          <w:tab w:val="left" w:pos="1484"/>
        </w:tabs>
        <w:spacing w:after="120"/>
        <w:ind w:left="720" w:hanging="11"/>
        <w:jc w:val="both"/>
        <w:rPr>
          <w:szCs w:val="24"/>
        </w:rPr>
      </w:pPr>
      <w:r>
        <w:rPr>
          <w:szCs w:val="24"/>
        </w:rPr>
        <w:t>п</w:t>
      </w:r>
      <w:r w:rsidR="0031267D" w:rsidRPr="008C0E88">
        <w:rPr>
          <w:szCs w:val="24"/>
        </w:rPr>
        <w:t>отужності вітчизняних виробників завантажені менше ніж на 65</w:t>
      </w:r>
      <w:r>
        <w:rPr>
          <w:szCs w:val="24"/>
        </w:rPr>
        <w:t xml:space="preserve"> </w:t>
      </w:r>
      <w:r w:rsidR="0031267D" w:rsidRPr="008C0E88">
        <w:rPr>
          <w:szCs w:val="24"/>
        </w:rPr>
        <w:t xml:space="preserve">%, і </w:t>
      </w:r>
      <w:r>
        <w:rPr>
          <w:szCs w:val="24"/>
        </w:rPr>
        <w:t>за потреби</w:t>
      </w:r>
      <w:r w:rsidR="0031267D" w:rsidRPr="008C0E88">
        <w:rPr>
          <w:szCs w:val="24"/>
        </w:rPr>
        <w:t xml:space="preserve"> вони можуть суттєво наростити обсяги виробництва і постав</w:t>
      </w:r>
      <w:r w:rsidR="0031267D">
        <w:rPr>
          <w:szCs w:val="24"/>
        </w:rPr>
        <w:t>ок</w:t>
      </w:r>
      <w:r w:rsidR="0031267D" w:rsidRPr="008C0E88">
        <w:rPr>
          <w:szCs w:val="24"/>
        </w:rPr>
        <w:t xml:space="preserve"> на внутрішній ринок. </w:t>
      </w:r>
    </w:p>
    <w:p w:rsidR="004B57E0" w:rsidRDefault="004B57E0" w:rsidP="004B57E0">
      <w:pPr>
        <w:numPr>
          <w:ilvl w:val="0"/>
          <w:numId w:val="3"/>
        </w:numPr>
        <w:spacing w:after="120"/>
        <w:ind w:hanging="720"/>
        <w:jc w:val="both"/>
        <w:rPr>
          <w:rFonts w:eastAsia="Calibri"/>
          <w:lang w:val="uk-UA" w:eastAsia="en-US"/>
        </w:rPr>
      </w:pPr>
      <w:r>
        <w:rPr>
          <w:rFonts w:eastAsia="Calibri"/>
          <w:i/>
          <w:lang w:val="uk-UA" w:eastAsia="en-US"/>
        </w:rPr>
        <w:t>[інформація, яку заявник визначив конфіденційною].</w:t>
      </w:r>
    </w:p>
    <w:p w:rsidR="00D500BD" w:rsidRPr="004B57E0" w:rsidRDefault="004B57E0" w:rsidP="004B57E0">
      <w:pPr>
        <w:numPr>
          <w:ilvl w:val="0"/>
          <w:numId w:val="3"/>
        </w:numPr>
        <w:spacing w:after="120"/>
        <w:ind w:hanging="720"/>
        <w:jc w:val="both"/>
        <w:rPr>
          <w:rFonts w:eastAsia="Calibri"/>
          <w:lang w:val="uk-UA" w:eastAsia="en-US"/>
        </w:rPr>
      </w:pPr>
      <w:r>
        <w:rPr>
          <w:rFonts w:eastAsia="Calibri"/>
          <w:i/>
          <w:lang w:val="uk-UA" w:eastAsia="en-US"/>
        </w:rPr>
        <w:t>[інформація, яку заявник визначив конфіденційною].</w:t>
      </w:r>
    </w:p>
    <w:p w:rsidR="006E6C8F" w:rsidRDefault="00B06256" w:rsidP="003F1B76">
      <w:pPr>
        <w:pStyle w:val="ae"/>
        <w:numPr>
          <w:ilvl w:val="0"/>
          <w:numId w:val="3"/>
        </w:numPr>
        <w:overflowPunct/>
        <w:autoSpaceDE/>
        <w:autoSpaceDN/>
        <w:adjustRightInd/>
        <w:spacing w:after="120"/>
        <w:ind w:hanging="720"/>
        <w:contextualSpacing/>
        <w:jc w:val="both"/>
        <w:rPr>
          <w:bCs/>
          <w:szCs w:val="24"/>
        </w:rPr>
      </w:pPr>
      <w:r>
        <w:rPr>
          <w:bCs/>
          <w:szCs w:val="24"/>
        </w:rPr>
        <w:t>У</w:t>
      </w:r>
      <w:r w:rsidR="006E6C8F" w:rsidRPr="00D20640">
        <w:rPr>
          <w:bCs/>
          <w:szCs w:val="24"/>
        </w:rPr>
        <w:t xml:space="preserve"> ході проведення ринкового дослідження</w:t>
      </w:r>
      <w:r w:rsidR="006E6C8F" w:rsidRPr="00D20640">
        <w:rPr>
          <w:szCs w:val="24"/>
        </w:rPr>
        <w:t xml:space="preserve"> </w:t>
      </w:r>
      <w:r w:rsidR="006E6C8F" w:rsidRPr="00D20640">
        <w:rPr>
          <w:bCs/>
          <w:szCs w:val="24"/>
        </w:rPr>
        <w:t>учасники ринку вогнетривів (вогнетривких виробів та матеріалів) – виробники-пост</w:t>
      </w:r>
      <w:r>
        <w:rPr>
          <w:bCs/>
          <w:szCs w:val="24"/>
        </w:rPr>
        <w:t>ачальники відповідної продукції</w:t>
      </w:r>
      <w:r w:rsidR="006E6C8F" w:rsidRPr="00D20640">
        <w:rPr>
          <w:bCs/>
          <w:szCs w:val="24"/>
        </w:rPr>
        <w:t xml:space="preserve"> повідомили</w:t>
      </w:r>
      <w:r w:rsidR="006E6C8F">
        <w:rPr>
          <w:bCs/>
          <w:szCs w:val="24"/>
        </w:rPr>
        <w:t>:</w:t>
      </w:r>
    </w:p>
    <w:p w:rsidR="006E6C8F" w:rsidRPr="00B06256" w:rsidRDefault="006E6C8F" w:rsidP="0050648B">
      <w:pPr>
        <w:pStyle w:val="ae"/>
        <w:overflowPunct/>
        <w:autoSpaceDE/>
        <w:autoSpaceDN/>
        <w:adjustRightInd/>
        <w:spacing w:after="120"/>
        <w:ind w:left="720"/>
        <w:contextualSpacing/>
        <w:jc w:val="both"/>
        <w:rPr>
          <w:bCs/>
          <w:szCs w:val="24"/>
        </w:rPr>
      </w:pPr>
      <w:r w:rsidRPr="00BB5E20">
        <w:rPr>
          <w:bCs/>
          <w:szCs w:val="24"/>
        </w:rPr>
        <w:t xml:space="preserve">у зв’язку з проведенням активних бойових дій </w:t>
      </w:r>
      <w:r w:rsidRPr="00D20640">
        <w:rPr>
          <w:bCs/>
          <w:szCs w:val="24"/>
        </w:rPr>
        <w:t>[</w:t>
      </w:r>
      <w:r>
        <w:rPr>
          <w:bCs/>
          <w:szCs w:val="24"/>
        </w:rPr>
        <w:t>А</w:t>
      </w:r>
      <w:r w:rsidRPr="00BB5E20">
        <w:rPr>
          <w:bCs/>
          <w:szCs w:val="24"/>
        </w:rPr>
        <w:t xml:space="preserve">нтитерористичної операції (АТО), Операції об’єднаних сил (ООС)], </w:t>
      </w:r>
      <w:r>
        <w:rPr>
          <w:bCs/>
          <w:szCs w:val="24"/>
        </w:rPr>
        <w:t>виробниками</w:t>
      </w:r>
      <w:r w:rsidRPr="00BB5E20">
        <w:rPr>
          <w:bCs/>
          <w:szCs w:val="24"/>
        </w:rPr>
        <w:t xml:space="preserve"> призупинено виробництво основних видів продукції</w:t>
      </w:r>
      <w:r>
        <w:rPr>
          <w:bCs/>
          <w:szCs w:val="24"/>
        </w:rPr>
        <w:t xml:space="preserve"> </w:t>
      </w:r>
      <w:r w:rsidRPr="00B06256">
        <w:rPr>
          <w:bCs/>
          <w:szCs w:val="24"/>
        </w:rPr>
        <w:t>(ПрАТ «</w:t>
      </w:r>
      <w:proofErr w:type="spellStart"/>
      <w:r w:rsidRPr="00B06256">
        <w:rPr>
          <w:bCs/>
          <w:szCs w:val="24"/>
        </w:rPr>
        <w:t>Красногорівський</w:t>
      </w:r>
      <w:proofErr w:type="spellEnd"/>
      <w:r w:rsidRPr="00B06256">
        <w:rPr>
          <w:bCs/>
          <w:szCs w:val="24"/>
        </w:rPr>
        <w:t xml:space="preserve"> вогнетривкий завод»), втра</w:t>
      </w:r>
      <w:r w:rsidR="001F0A9E">
        <w:rPr>
          <w:bCs/>
          <w:szCs w:val="24"/>
        </w:rPr>
        <w:t>чено</w:t>
      </w:r>
      <w:r w:rsidRPr="00B06256">
        <w:rPr>
          <w:bCs/>
          <w:szCs w:val="24"/>
        </w:rPr>
        <w:t xml:space="preserve"> доступ або ускладнено доставку вогнетривкої продукції потенційним споживачам </w:t>
      </w:r>
      <w:r w:rsidR="001F0A9E">
        <w:rPr>
          <w:bCs/>
          <w:szCs w:val="24"/>
        </w:rPr>
        <w:t xml:space="preserve">                        </w:t>
      </w:r>
      <w:r w:rsidRPr="00B06256">
        <w:rPr>
          <w:bCs/>
          <w:szCs w:val="24"/>
        </w:rPr>
        <w:t>(ПрАТ «</w:t>
      </w:r>
      <w:proofErr w:type="spellStart"/>
      <w:r w:rsidRPr="00B06256">
        <w:rPr>
          <w:bCs/>
          <w:szCs w:val="24"/>
        </w:rPr>
        <w:t>Красногорівський</w:t>
      </w:r>
      <w:proofErr w:type="spellEnd"/>
      <w:r w:rsidRPr="00B06256">
        <w:rPr>
          <w:bCs/>
          <w:szCs w:val="24"/>
        </w:rPr>
        <w:t xml:space="preserve"> вогнетривкий завод», ПрАТ «КДЗ», </w:t>
      </w:r>
      <w:r w:rsidR="001F0A9E">
        <w:rPr>
          <w:bCs/>
          <w:szCs w:val="24"/>
        </w:rPr>
        <w:t xml:space="preserve">                                      </w:t>
      </w:r>
      <w:r w:rsidRPr="00B06256">
        <w:rPr>
          <w:bCs/>
          <w:szCs w:val="24"/>
        </w:rPr>
        <w:t>ПрАТ «</w:t>
      </w:r>
      <w:proofErr w:type="spellStart"/>
      <w:r w:rsidRPr="00B06256">
        <w:rPr>
          <w:bCs/>
          <w:szCs w:val="24"/>
        </w:rPr>
        <w:t>Великоанадольський</w:t>
      </w:r>
      <w:proofErr w:type="spellEnd"/>
      <w:r w:rsidRPr="00B06256">
        <w:rPr>
          <w:bCs/>
          <w:szCs w:val="24"/>
        </w:rPr>
        <w:t xml:space="preserve"> вогнетривкий комбінат»</w:t>
      </w:r>
      <w:r w:rsidR="00014931">
        <w:rPr>
          <w:bCs/>
          <w:szCs w:val="24"/>
        </w:rPr>
        <w:t>);</w:t>
      </w:r>
    </w:p>
    <w:p w:rsidR="00D5493E" w:rsidRPr="00D5493E" w:rsidRDefault="00D5493E" w:rsidP="0050648B">
      <w:pPr>
        <w:pStyle w:val="ae"/>
        <w:overflowPunct/>
        <w:autoSpaceDE/>
        <w:autoSpaceDN/>
        <w:adjustRightInd/>
        <w:spacing w:after="120"/>
        <w:ind w:left="720"/>
        <w:contextualSpacing/>
        <w:jc w:val="both"/>
        <w:rPr>
          <w:bCs/>
          <w:sz w:val="12"/>
          <w:szCs w:val="24"/>
        </w:rPr>
      </w:pPr>
    </w:p>
    <w:p w:rsidR="006E6C8F" w:rsidRPr="00014931" w:rsidRDefault="006E6C8F" w:rsidP="0050648B">
      <w:pPr>
        <w:pStyle w:val="ae"/>
        <w:spacing w:after="120"/>
        <w:ind w:left="720" w:hanging="11"/>
        <w:jc w:val="both"/>
        <w:rPr>
          <w:bCs/>
          <w:szCs w:val="24"/>
        </w:rPr>
      </w:pPr>
      <w:r w:rsidRPr="00014931">
        <w:rPr>
          <w:bCs/>
          <w:szCs w:val="24"/>
        </w:rPr>
        <w:t>зменшилась зацікавленість</w:t>
      </w:r>
      <w:r w:rsidR="00BB688C">
        <w:rPr>
          <w:bCs/>
          <w:szCs w:val="24"/>
        </w:rPr>
        <w:t xml:space="preserve"> </w:t>
      </w:r>
      <w:r w:rsidR="007703D8">
        <w:rPr>
          <w:bCs/>
          <w:szCs w:val="24"/>
        </w:rPr>
        <w:t>іноземних споживачів</w:t>
      </w:r>
      <w:r w:rsidRPr="00014931">
        <w:t xml:space="preserve"> </w:t>
      </w:r>
      <w:r w:rsidRPr="00014931">
        <w:rPr>
          <w:bCs/>
          <w:szCs w:val="24"/>
        </w:rPr>
        <w:t xml:space="preserve">(ПрАТ «КДЗ», </w:t>
      </w:r>
      <w:r w:rsidR="00BB688C">
        <w:rPr>
          <w:bCs/>
          <w:szCs w:val="24"/>
        </w:rPr>
        <w:t xml:space="preserve">                                  </w:t>
      </w:r>
      <w:r w:rsidRPr="00014931">
        <w:rPr>
          <w:bCs/>
          <w:szCs w:val="24"/>
        </w:rPr>
        <w:t>ПрАТ «</w:t>
      </w:r>
      <w:proofErr w:type="spellStart"/>
      <w:r w:rsidRPr="00014931">
        <w:rPr>
          <w:bCs/>
          <w:szCs w:val="24"/>
        </w:rPr>
        <w:t>Великоанадольський</w:t>
      </w:r>
      <w:proofErr w:type="spellEnd"/>
      <w:r w:rsidRPr="00014931">
        <w:rPr>
          <w:bCs/>
          <w:szCs w:val="24"/>
        </w:rPr>
        <w:t xml:space="preserve"> вогнетривкий комбінат») </w:t>
      </w:r>
      <w:r w:rsidR="00BB688C">
        <w:rPr>
          <w:bCs/>
          <w:szCs w:val="24"/>
        </w:rPr>
        <w:t>щодо</w:t>
      </w:r>
      <w:r w:rsidRPr="00014931">
        <w:rPr>
          <w:bCs/>
          <w:szCs w:val="24"/>
        </w:rPr>
        <w:t xml:space="preserve"> придбанн</w:t>
      </w:r>
      <w:r w:rsidR="00BB688C">
        <w:rPr>
          <w:bCs/>
          <w:szCs w:val="24"/>
        </w:rPr>
        <w:t>я</w:t>
      </w:r>
      <w:r w:rsidRPr="00014931">
        <w:rPr>
          <w:bCs/>
          <w:szCs w:val="24"/>
        </w:rPr>
        <w:t xml:space="preserve"> </w:t>
      </w:r>
      <w:r w:rsidR="00BB688C">
        <w:rPr>
          <w:bCs/>
          <w:szCs w:val="24"/>
        </w:rPr>
        <w:t>вогнетривів</w:t>
      </w:r>
      <w:r w:rsidRPr="00014931">
        <w:rPr>
          <w:bCs/>
          <w:szCs w:val="24"/>
        </w:rPr>
        <w:t xml:space="preserve"> в умовах дії обставин непереборної сили</w:t>
      </w:r>
      <w:r w:rsidR="00BB688C">
        <w:rPr>
          <w:bCs/>
          <w:szCs w:val="24"/>
        </w:rPr>
        <w:t>;</w:t>
      </w:r>
    </w:p>
    <w:p w:rsidR="006E6C8F" w:rsidRPr="00014931" w:rsidRDefault="006E6C8F" w:rsidP="0050648B">
      <w:pPr>
        <w:pStyle w:val="ae"/>
        <w:overflowPunct/>
        <w:autoSpaceDE/>
        <w:autoSpaceDN/>
        <w:adjustRightInd/>
        <w:spacing w:after="120"/>
        <w:ind w:left="720"/>
        <w:contextualSpacing/>
        <w:jc w:val="both"/>
        <w:rPr>
          <w:bCs/>
          <w:szCs w:val="24"/>
        </w:rPr>
      </w:pPr>
      <w:r w:rsidRPr="00014931">
        <w:rPr>
          <w:bCs/>
          <w:szCs w:val="24"/>
        </w:rPr>
        <w:t>припинено постачання до деяких споживачів таких</w:t>
      </w:r>
      <w:r w:rsidR="00BB688C">
        <w:rPr>
          <w:bCs/>
          <w:szCs w:val="24"/>
        </w:rPr>
        <w:t>,</w:t>
      </w:r>
      <w:r w:rsidRPr="00014931">
        <w:rPr>
          <w:bCs/>
          <w:szCs w:val="24"/>
        </w:rPr>
        <w:t xml:space="preserve"> як ПрАТ «</w:t>
      </w:r>
      <w:proofErr w:type="spellStart"/>
      <w:r w:rsidRPr="00014931">
        <w:rPr>
          <w:bCs/>
          <w:szCs w:val="24"/>
        </w:rPr>
        <w:t>Донецьксталь</w:t>
      </w:r>
      <w:proofErr w:type="spellEnd"/>
      <w:r w:rsidRPr="00014931">
        <w:rPr>
          <w:bCs/>
          <w:szCs w:val="24"/>
        </w:rPr>
        <w:t xml:space="preserve">», </w:t>
      </w:r>
      <w:r w:rsidR="00BB688C">
        <w:rPr>
          <w:bCs/>
          <w:szCs w:val="24"/>
        </w:rPr>
        <w:t xml:space="preserve">               </w:t>
      </w:r>
      <w:r w:rsidRPr="00014931">
        <w:rPr>
          <w:bCs/>
          <w:szCs w:val="24"/>
        </w:rPr>
        <w:t>ПАТ «Донецький металопрокатний завод», ПрАТ «Донецький електрометалургійний завод» тощо (ПрАТ «КДЗ»</w:t>
      </w:r>
      <w:r w:rsidRPr="00014931">
        <w:t xml:space="preserve">, </w:t>
      </w:r>
      <w:r w:rsidRPr="00014931">
        <w:rPr>
          <w:bCs/>
          <w:szCs w:val="24"/>
        </w:rPr>
        <w:t>ПрАТ «</w:t>
      </w:r>
      <w:proofErr w:type="spellStart"/>
      <w:r w:rsidRPr="00014931">
        <w:rPr>
          <w:bCs/>
          <w:szCs w:val="24"/>
        </w:rPr>
        <w:t>Великоанадольський</w:t>
      </w:r>
      <w:proofErr w:type="spellEnd"/>
      <w:r w:rsidRPr="00014931">
        <w:rPr>
          <w:bCs/>
          <w:szCs w:val="24"/>
        </w:rPr>
        <w:t xml:space="preserve"> вогнетривкий комбінат»).</w:t>
      </w:r>
    </w:p>
    <w:p w:rsidR="00D5493E" w:rsidRPr="00014931" w:rsidRDefault="00D5493E" w:rsidP="0050648B">
      <w:pPr>
        <w:pStyle w:val="ae"/>
        <w:overflowPunct/>
        <w:autoSpaceDE/>
        <w:autoSpaceDN/>
        <w:adjustRightInd/>
        <w:spacing w:after="120"/>
        <w:ind w:left="720"/>
        <w:contextualSpacing/>
        <w:jc w:val="both"/>
        <w:rPr>
          <w:bCs/>
          <w:sz w:val="12"/>
          <w:szCs w:val="24"/>
        </w:rPr>
      </w:pPr>
    </w:p>
    <w:p w:rsidR="006E6C8F" w:rsidRPr="00C34C0A" w:rsidRDefault="006E6C8F" w:rsidP="003F1B76">
      <w:pPr>
        <w:pStyle w:val="ae"/>
        <w:numPr>
          <w:ilvl w:val="0"/>
          <w:numId w:val="3"/>
        </w:numPr>
        <w:overflowPunct/>
        <w:autoSpaceDE/>
        <w:autoSpaceDN/>
        <w:adjustRightInd/>
        <w:spacing w:after="120"/>
        <w:ind w:hanging="720"/>
        <w:contextualSpacing/>
        <w:jc w:val="both"/>
        <w:rPr>
          <w:bCs/>
          <w:szCs w:val="24"/>
        </w:rPr>
      </w:pPr>
      <w:r w:rsidRPr="00C34C0A">
        <w:rPr>
          <w:bCs/>
          <w:szCs w:val="24"/>
        </w:rPr>
        <w:t>Через тимчасову оку</w:t>
      </w:r>
      <w:r w:rsidR="00BB688C">
        <w:rPr>
          <w:bCs/>
          <w:szCs w:val="24"/>
        </w:rPr>
        <w:t>пацію частини території Донбасу</w:t>
      </w:r>
      <w:r w:rsidRPr="00C34C0A">
        <w:rPr>
          <w:bCs/>
          <w:szCs w:val="24"/>
        </w:rPr>
        <w:t xml:space="preserve"> кілька виробників вогнетривів залишилися на  тимчасово окупованій території, і зараз не працюють:</w:t>
      </w:r>
    </w:p>
    <w:p w:rsidR="006E6C8F" w:rsidRPr="00C34C0A" w:rsidRDefault="006E6C8F" w:rsidP="0050648B">
      <w:pPr>
        <w:pStyle w:val="ae"/>
        <w:spacing w:after="120"/>
        <w:ind w:left="720" w:hanging="11"/>
        <w:jc w:val="both"/>
        <w:rPr>
          <w:bCs/>
          <w:szCs w:val="24"/>
        </w:rPr>
      </w:pPr>
      <w:r>
        <w:rPr>
          <w:bCs/>
          <w:szCs w:val="24"/>
        </w:rPr>
        <w:t>ВАТ «</w:t>
      </w:r>
      <w:proofErr w:type="spellStart"/>
      <w:r w:rsidRPr="00C34C0A">
        <w:rPr>
          <w:bCs/>
          <w:szCs w:val="24"/>
        </w:rPr>
        <w:t>Пантелеймонiвський</w:t>
      </w:r>
      <w:proofErr w:type="spellEnd"/>
      <w:r w:rsidRPr="00C34C0A">
        <w:rPr>
          <w:bCs/>
          <w:szCs w:val="24"/>
        </w:rPr>
        <w:t xml:space="preserve"> вогнетривкий завод</w:t>
      </w:r>
      <w:r>
        <w:rPr>
          <w:bCs/>
          <w:szCs w:val="24"/>
        </w:rPr>
        <w:t>»</w:t>
      </w:r>
      <w:r w:rsidRPr="00C34C0A">
        <w:rPr>
          <w:bCs/>
          <w:szCs w:val="24"/>
        </w:rPr>
        <w:t xml:space="preserve"> (м. Горлівка, Донецьк</w:t>
      </w:r>
      <w:r w:rsidR="00BB688C">
        <w:rPr>
          <w:bCs/>
          <w:szCs w:val="24"/>
        </w:rPr>
        <w:t>а обл.);</w:t>
      </w:r>
    </w:p>
    <w:p w:rsidR="006E6C8F" w:rsidRPr="00C34C0A" w:rsidRDefault="006E6C8F" w:rsidP="0050648B">
      <w:pPr>
        <w:pStyle w:val="ae"/>
        <w:spacing w:after="120"/>
        <w:ind w:left="720" w:hanging="11"/>
        <w:jc w:val="both"/>
        <w:rPr>
          <w:bCs/>
          <w:szCs w:val="24"/>
        </w:rPr>
      </w:pPr>
      <w:r w:rsidRPr="00C34C0A">
        <w:rPr>
          <w:bCs/>
          <w:szCs w:val="24"/>
        </w:rPr>
        <w:t>ВАТ «</w:t>
      </w:r>
      <w:proofErr w:type="spellStart"/>
      <w:r w:rsidRPr="00C34C0A">
        <w:rPr>
          <w:bCs/>
          <w:szCs w:val="24"/>
        </w:rPr>
        <w:t>Білокаменські</w:t>
      </w:r>
      <w:proofErr w:type="spellEnd"/>
      <w:r w:rsidRPr="00C34C0A">
        <w:rPr>
          <w:bCs/>
          <w:szCs w:val="24"/>
        </w:rPr>
        <w:t xml:space="preserve"> вогнетриви» (Донецька обл</w:t>
      </w:r>
      <w:r w:rsidR="00BB688C">
        <w:rPr>
          <w:bCs/>
          <w:szCs w:val="24"/>
        </w:rPr>
        <w:t xml:space="preserve">., </w:t>
      </w:r>
      <w:proofErr w:type="spellStart"/>
      <w:r w:rsidR="00BB688C">
        <w:rPr>
          <w:bCs/>
          <w:szCs w:val="24"/>
        </w:rPr>
        <w:t>м.Солевар</w:t>
      </w:r>
      <w:proofErr w:type="spellEnd"/>
      <w:r w:rsidR="00BB688C">
        <w:rPr>
          <w:bCs/>
          <w:szCs w:val="24"/>
        </w:rPr>
        <w:t>);</w:t>
      </w:r>
    </w:p>
    <w:p w:rsidR="006E6C8F" w:rsidRPr="00C34C0A" w:rsidRDefault="006E6C8F" w:rsidP="0050648B">
      <w:pPr>
        <w:pStyle w:val="ae"/>
        <w:spacing w:after="120"/>
        <w:ind w:left="720" w:hanging="11"/>
        <w:jc w:val="both"/>
        <w:rPr>
          <w:bCs/>
          <w:szCs w:val="24"/>
        </w:rPr>
      </w:pPr>
      <w:r w:rsidRPr="00C34C0A">
        <w:rPr>
          <w:bCs/>
          <w:szCs w:val="24"/>
        </w:rPr>
        <w:t>ВАТ «</w:t>
      </w:r>
      <w:proofErr w:type="spellStart"/>
      <w:r w:rsidRPr="00C34C0A">
        <w:rPr>
          <w:bCs/>
          <w:szCs w:val="24"/>
        </w:rPr>
        <w:t>Микитівський</w:t>
      </w:r>
      <w:proofErr w:type="spellEnd"/>
      <w:r w:rsidRPr="00C34C0A">
        <w:rPr>
          <w:bCs/>
          <w:szCs w:val="24"/>
        </w:rPr>
        <w:t xml:space="preserve"> вогнетривкий комбінат» (Донецька обл., с. </w:t>
      </w:r>
      <w:proofErr w:type="spellStart"/>
      <w:r w:rsidRPr="00C34C0A">
        <w:rPr>
          <w:bCs/>
          <w:szCs w:val="24"/>
        </w:rPr>
        <w:t>Гольмівське</w:t>
      </w:r>
      <w:proofErr w:type="spellEnd"/>
      <w:r w:rsidRPr="00C34C0A">
        <w:rPr>
          <w:bCs/>
          <w:szCs w:val="24"/>
        </w:rPr>
        <w:t>)</w:t>
      </w:r>
      <w:r w:rsidR="00BB688C">
        <w:rPr>
          <w:bCs/>
          <w:szCs w:val="24"/>
        </w:rPr>
        <w:t>;</w:t>
      </w:r>
      <w:r w:rsidRPr="00C34C0A">
        <w:rPr>
          <w:bCs/>
          <w:szCs w:val="24"/>
        </w:rPr>
        <w:t xml:space="preserve">  </w:t>
      </w:r>
    </w:p>
    <w:p w:rsidR="006E6C8F" w:rsidRPr="00C34C0A" w:rsidRDefault="006E6C8F" w:rsidP="003F1B76">
      <w:pPr>
        <w:pStyle w:val="ae"/>
        <w:numPr>
          <w:ilvl w:val="0"/>
          <w:numId w:val="3"/>
        </w:numPr>
        <w:overflowPunct/>
        <w:autoSpaceDE/>
        <w:autoSpaceDN/>
        <w:adjustRightInd/>
        <w:spacing w:after="120"/>
        <w:ind w:hanging="720"/>
        <w:contextualSpacing/>
        <w:jc w:val="both"/>
        <w:rPr>
          <w:bCs/>
          <w:szCs w:val="24"/>
        </w:rPr>
      </w:pPr>
      <w:r>
        <w:rPr>
          <w:bCs/>
          <w:szCs w:val="24"/>
        </w:rPr>
        <w:t>та с</w:t>
      </w:r>
      <w:r w:rsidRPr="00C34C0A">
        <w:rPr>
          <w:bCs/>
          <w:szCs w:val="24"/>
        </w:rPr>
        <w:t xml:space="preserve">поживачі: </w:t>
      </w:r>
    </w:p>
    <w:p w:rsidR="006E6C8F" w:rsidRPr="00C34C0A" w:rsidRDefault="006E6C8F" w:rsidP="0050648B">
      <w:pPr>
        <w:pStyle w:val="ae"/>
        <w:spacing w:after="120"/>
        <w:ind w:left="720" w:hanging="11"/>
        <w:jc w:val="both"/>
        <w:rPr>
          <w:bCs/>
          <w:szCs w:val="24"/>
        </w:rPr>
      </w:pPr>
      <w:r w:rsidRPr="00C34C0A">
        <w:rPr>
          <w:bCs/>
          <w:szCs w:val="24"/>
        </w:rPr>
        <w:t>ПАТ «Алч</w:t>
      </w:r>
      <w:r>
        <w:rPr>
          <w:bCs/>
          <w:szCs w:val="24"/>
        </w:rPr>
        <w:t>евський меткомбінат» (</w:t>
      </w:r>
      <w:r w:rsidRPr="00AB7169">
        <w:rPr>
          <w:bCs/>
          <w:szCs w:val="24"/>
        </w:rPr>
        <w:t>Луганська обл., м. Сєвєродонецьк</w:t>
      </w:r>
      <w:r>
        <w:rPr>
          <w:bCs/>
          <w:szCs w:val="24"/>
        </w:rPr>
        <w:t>);</w:t>
      </w:r>
    </w:p>
    <w:p w:rsidR="006E6C8F" w:rsidRPr="00AB7169" w:rsidRDefault="006E6C8F" w:rsidP="0050648B">
      <w:pPr>
        <w:pStyle w:val="ae"/>
        <w:spacing w:after="120"/>
        <w:ind w:left="720" w:hanging="11"/>
        <w:jc w:val="both"/>
        <w:rPr>
          <w:bCs/>
          <w:szCs w:val="24"/>
        </w:rPr>
      </w:pPr>
      <w:r w:rsidRPr="00C34C0A">
        <w:rPr>
          <w:bCs/>
          <w:szCs w:val="24"/>
        </w:rPr>
        <w:t xml:space="preserve">ПАТ «Єнакіївський </w:t>
      </w:r>
      <w:proofErr w:type="spellStart"/>
      <w:r w:rsidRPr="00C34C0A">
        <w:rPr>
          <w:bCs/>
          <w:szCs w:val="24"/>
        </w:rPr>
        <w:t>метзавод</w:t>
      </w:r>
      <w:proofErr w:type="spellEnd"/>
      <w:r w:rsidRPr="00AB7169">
        <w:rPr>
          <w:bCs/>
          <w:szCs w:val="24"/>
        </w:rPr>
        <w:t>»</w:t>
      </w:r>
      <w:r w:rsidRPr="00AB7169">
        <w:rPr>
          <w:szCs w:val="24"/>
        </w:rPr>
        <w:t xml:space="preserve"> </w:t>
      </w:r>
      <w:r>
        <w:rPr>
          <w:szCs w:val="24"/>
        </w:rPr>
        <w:t>(Донецька обл., м. Маріуполь)</w:t>
      </w:r>
      <w:r w:rsidRPr="00AB7169">
        <w:rPr>
          <w:bCs/>
          <w:szCs w:val="24"/>
        </w:rPr>
        <w:t>;</w:t>
      </w:r>
    </w:p>
    <w:p w:rsidR="006E6C8F" w:rsidRPr="00AB7169" w:rsidRDefault="006E6C8F" w:rsidP="0050648B">
      <w:pPr>
        <w:pStyle w:val="ae"/>
        <w:spacing w:after="120"/>
        <w:ind w:left="720" w:hanging="11"/>
        <w:jc w:val="both"/>
        <w:rPr>
          <w:bCs/>
          <w:szCs w:val="24"/>
        </w:rPr>
      </w:pPr>
      <w:r>
        <w:rPr>
          <w:bCs/>
          <w:szCs w:val="24"/>
        </w:rPr>
        <w:t>ПАТ «</w:t>
      </w:r>
      <w:proofErr w:type="spellStart"/>
      <w:r>
        <w:rPr>
          <w:bCs/>
          <w:szCs w:val="24"/>
        </w:rPr>
        <w:t>Донецьксталь</w:t>
      </w:r>
      <w:proofErr w:type="spellEnd"/>
      <w:r>
        <w:rPr>
          <w:bCs/>
          <w:szCs w:val="24"/>
        </w:rPr>
        <w:t>» (</w:t>
      </w:r>
      <w:r w:rsidRPr="00AB7169">
        <w:rPr>
          <w:szCs w:val="24"/>
        </w:rPr>
        <w:t>Донецька обл., м</w:t>
      </w:r>
      <w:r>
        <w:rPr>
          <w:szCs w:val="24"/>
        </w:rPr>
        <w:t>.</w:t>
      </w:r>
      <w:r w:rsidRPr="00AB7169">
        <w:rPr>
          <w:szCs w:val="24"/>
        </w:rPr>
        <w:t xml:space="preserve"> </w:t>
      </w:r>
      <w:proofErr w:type="spellStart"/>
      <w:r w:rsidRPr="00AB7169">
        <w:rPr>
          <w:szCs w:val="24"/>
        </w:rPr>
        <w:t>Покровськ</w:t>
      </w:r>
      <w:proofErr w:type="spellEnd"/>
      <w:r>
        <w:rPr>
          <w:szCs w:val="24"/>
        </w:rPr>
        <w:t>);</w:t>
      </w:r>
    </w:p>
    <w:p w:rsidR="006E6C8F" w:rsidRPr="00AB7169" w:rsidRDefault="006E6C8F" w:rsidP="0050648B">
      <w:pPr>
        <w:pStyle w:val="ae"/>
        <w:spacing w:after="120"/>
        <w:ind w:left="720" w:hanging="11"/>
        <w:jc w:val="both"/>
        <w:rPr>
          <w:bCs/>
          <w:szCs w:val="24"/>
        </w:rPr>
      </w:pPr>
      <w:r w:rsidRPr="00AB7169">
        <w:rPr>
          <w:bCs/>
          <w:szCs w:val="24"/>
        </w:rPr>
        <w:t>ПАТ «Стаханівський завод феросплавів»</w:t>
      </w:r>
      <w:r w:rsidRPr="00AB7169">
        <w:rPr>
          <w:szCs w:val="24"/>
        </w:rPr>
        <w:t xml:space="preserve"> </w:t>
      </w:r>
      <w:r>
        <w:rPr>
          <w:szCs w:val="24"/>
        </w:rPr>
        <w:t>(</w:t>
      </w:r>
      <w:r w:rsidRPr="00AB7169">
        <w:rPr>
          <w:szCs w:val="24"/>
        </w:rPr>
        <w:t>Луганська обл., м. Стаханов</w:t>
      </w:r>
      <w:r>
        <w:rPr>
          <w:szCs w:val="24"/>
        </w:rPr>
        <w:t>)</w:t>
      </w:r>
      <w:r w:rsidRPr="00AB7169">
        <w:rPr>
          <w:bCs/>
          <w:szCs w:val="24"/>
        </w:rPr>
        <w:t>;</w:t>
      </w:r>
    </w:p>
    <w:p w:rsidR="006E6C8F" w:rsidRPr="00AB7169" w:rsidRDefault="006E6C8F" w:rsidP="0050648B">
      <w:pPr>
        <w:pStyle w:val="ae"/>
        <w:spacing w:after="120"/>
        <w:ind w:left="720" w:hanging="11"/>
        <w:jc w:val="both"/>
        <w:rPr>
          <w:bCs/>
          <w:szCs w:val="24"/>
        </w:rPr>
      </w:pPr>
      <w:r w:rsidRPr="00AB7169">
        <w:rPr>
          <w:bCs/>
          <w:szCs w:val="24"/>
        </w:rPr>
        <w:t>ПАТ «Алчевський коксохімічний завод»</w:t>
      </w:r>
      <w:r w:rsidRPr="00AB7169">
        <w:rPr>
          <w:szCs w:val="24"/>
        </w:rPr>
        <w:t xml:space="preserve"> </w:t>
      </w:r>
      <w:r>
        <w:rPr>
          <w:szCs w:val="24"/>
        </w:rPr>
        <w:t>(</w:t>
      </w:r>
      <w:r w:rsidRPr="00AB7169">
        <w:rPr>
          <w:szCs w:val="24"/>
        </w:rPr>
        <w:t>Луганська обл., м. Сєвєродонецьк</w:t>
      </w:r>
      <w:r>
        <w:rPr>
          <w:szCs w:val="24"/>
        </w:rPr>
        <w:t>)</w:t>
      </w:r>
      <w:r w:rsidRPr="00AB7169">
        <w:rPr>
          <w:bCs/>
          <w:szCs w:val="24"/>
        </w:rPr>
        <w:t>;</w:t>
      </w:r>
    </w:p>
    <w:p w:rsidR="006E6C8F" w:rsidRPr="00AB7169" w:rsidRDefault="006E6C8F" w:rsidP="0050648B">
      <w:pPr>
        <w:pStyle w:val="ae"/>
        <w:spacing w:after="120"/>
        <w:ind w:left="720" w:hanging="11"/>
        <w:jc w:val="both"/>
        <w:rPr>
          <w:bCs/>
          <w:szCs w:val="24"/>
        </w:rPr>
      </w:pPr>
      <w:r w:rsidRPr="00AB7169">
        <w:rPr>
          <w:bCs/>
          <w:szCs w:val="24"/>
        </w:rPr>
        <w:lastRenderedPageBreak/>
        <w:t>ПрАТ «Єнакіївський КХЗ»</w:t>
      </w:r>
      <w:r>
        <w:rPr>
          <w:bCs/>
          <w:szCs w:val="24"/>
        </w:rPr>
        <w:t xml:space="preserve"> (</w:t>
      </w:r>
      <w:r w:rsidRPr="00AB7169">
        <w:rPr>
          <w:szCs w:val="24"/>
        </w:rPr>
        <w:t xml:space="preserve">Донецька обл., м. </w:t>
      </w:r>
      <w:r>
        <w:fldChar w:fldCharType="begin"/>
      </w:r>
      <w:r>
        <w:instrText xml:space="preserve"> HYPERLINK "https://uk.wikipedia.org/wiki/%D0%94%D1%80%D1%83%D0%B6%D0%BA%D1%96%D0%B2%D0%BA%D0%B0" \o "Дружківка" </w:instrText>
      </w:r>
      <w:r>
        <w:fldChar w:fldCharType="separate"/>
      </w:r>
      <w:r w:rsidRPr="00AB7169">
        <w:rPr>
          <w:szCs w:val="24"/>
        </w:rPr>
        <w:t>Дружківка</w:t>
      </w:r>
      <w:r>
        <w:rPr>
          <w:szCs w:val="24"/>
        </w:rPr>
        <w:fldChar w:fldCharType="end"/>
      </w:r>
      <w:r w:rsidRPr="00AB7169">
        <w:rPr>
          <w:szCs w:val="24"/>
        </w:rPr>
        <w:t>)</w:t>
      </w:r>
      <w:r w:rsidRPr="00AB7169">
        <w:rPr>
          <w:bCs/>
          <w:szCs w:val="24"/>
        </w:rPr>
        <w:t>.</w:t>
      </w:r>
    </w:p>
    <w:p w:rsidR="006E6C8F" w:rsidRPr="003C242C" w:rsidRDefault="006E6C8F" w:rsidP="003F1B76">
      <w:pPr>
        <w:numPr>
          <w:ilvl w:val="0"/>
          <w:numId w:val="3"/>
        </w:numPr>
        <w:tabs>
          <w:tab w:val="left" w:pos="142"/>
        </w:tabs>
        <w:spacing w:after="120"/>
        <w:ind w:hanging="720"/>
        <w:contextualSpacing/>
        <w:jc w:val="both"/>
        <w:rPr>
          <w:bCs/>
          <w:lang w:val="uk-UA"/>
        </w:rPr>
      </w:pPr>
      <w:r w:rsidRPr="00AB7169">
        <w:rPr>
          <w:lang w:val="uk-UA"/>
        </w:rPr>
        <w:t xml:space="preserve">Тому попит на вогнетривку продукцію скоротився, а пропозиція товару залишилася незмінною або зросла. </w:t>
      </w:r>
    </w:p>
    <w:p w:rsidR="006E6C8F" w:rsidRPr="003C242C" w:rsidRDefault="006E6C8F" w:rsidP="003F1B76">
      <w:pPr>
        <w:pStyle w:val="ae"/>
        <w:numPr>
          <w:ilvl w:val="0"/>
          <w:numId w:val="3"/>
        </w:numPr>
        <w:overflowPunct/>
        <w:autoSpaceDE/>
        <w:autoSpaceDN/>
        <w:adjustRightInd/>
        <w:spacing w:after="120"/>
        <w:ind w:hanging="720"/>
        <w:contextualSpacing/>
        <w:jc w:val="both"/>
        <w:rPr>
          <w:szCs w:val="24"/>
        </w:rPr>
      </w:pPr>
      <w:r w:rsidRPr="00BB688C">
        <w:rPr>
          <w:szCs w:val="24"/>
        </w:rPr>
        <w:t>За інформацією заявників:</w:t>
      </w:r>
    </w:p>
    <w:p w:rsidR="003C242C" w:rsidRPr="00BB688C" w:rsidRDefault="003C242C" w:rsidP="003C242C">
      <w:pPr>
        <w:pStyle w:val="ae"/>
        <w:overflowPunct/>
        <w:autoSpaceDE/>
        <w:autoSpaceDN/>
        <w:adjustRightInd/>
        <w:spacing w:after="120"/>
        <w:ind w:left="720"/>
        <w:contextualSpacing/>
        <w:jc w:val="both"/>
        <w:rPr>
          <w:szCs w:val="24"/>
        </w:rPr>
      </w:pPr>
    </w:p>
    <w:p w:rsidR="006E6C8F" w:rsidRDefault="006E6C8F" w:rsidP="003F1B76">
      <w:pPr>
        <w:pStyle w:val="ae"/>
        <w:numPr>
          <w:ilvl w:val="0"/>
          <w:numId w:val="3"/>
        </w:numPr>
        <w:overflowPunct/>
        <w:autoSpaceDE/>
        <w:autoSpaceDN/>
        <w:adjustRightInd/>
        <w:spacing w:after="120"/>
        <w:ind w:hanging="720"/>
        <w:contextualSpacing/>
        <w:jc w:val="both"/>
        <w:rPr>
          <w:bCs/>
          <w:szCs w:val="24"/>
        </w:rPr>
      </w:pPr>
      <w:r w:rsidRPr="00AB7169">
        <w:rPr>
          <w:bCs/>
          <w:szCs w:val="24"/>
        </w:rPr>
        <w:t>очікується, що після повної відмови від застосування застарілої, неефективної та екологічно небезпечної технології мартенівського виробництва споживання вогнетривів українською металургією (навіть за умови загального зростання обсягів вип</w:t>
      </w:r>
      <w:r>
        <w:rPr>
          <w:bCs/>
          <w:szCs w:val="24"/>
        </w:rPr>
        <w:t>лавки сталі) значно скоротиться.</w:t>
      </w:r>
    </w:p>
    <w:p w:rsidR="00D5493E" w:rsidRPr="00D5493E" w:rsidRDefault="00D5493E" w:rsidP="00D5493E">
      <w:pPr>
        <w:pStyle w:val="ae"/>
        <w:overflowPunct/>
        <w:autoSpaceDE/>
        <w:autoSpaceDN/>
        <w:adjustRightInd/>
        <w:spacing w:after="120"/>
        <w:ind w:left="720"/>
        <w:contextualSpacing/>
        <w:jc w:val="both"/>
        <w:rPr>
          <w:bCs/>
          <w:sz w:val="12"/>
          <w:szCs w:val="24"/>
        </w:rPr>
      </w:pPr>
    </w:p>
    <w:p w:rsidR="006E6C8F" w:rsidRDefault="006E6C8F" w:rsidP="003F1B76">
      <w:pPr>
        <w:pStyle w:val="ae"/>
        <w:widowControl w:val="0"/>
        <w:numPr>
          <w:ilvl w:val="0"/>
          <w:numId w:val="3"/>
        </w:numPr>
        <w:tabs>
          <w:tab w:val="left" w:pos="709"/>
          <w:tab w:val="left" w:pos="851"/>
        </w:tabs>
        <w:kinsoku w:val="0"/>
        <w:spacing w:after="120"/>
        <w:ind w:right="34" w:hanging="720"/>
        <w:contextualSpacing/>
        <w:jc w:val="both"/>
        <w:rPr>
          <w:color w:val="242424"/>
          <w:w w:val="105"/>
          <w:szCs w:val="24"/>
        </w:rPr>
      </w:pPr>
      <w:r>
        <w:rPr>
          <w:color w:val="242424"/>
          <w:w w:val="105"/>
          <w:szCs w:val="24"/>
        </w:rPr>
        <w:t>Крім того, з</w:t>
      </w:r>
      <w:r w:rsidRPr="00AB7169">
        <w:rPr>
          <w:color w:val="242424"/>
          <w:w w:val="105"/>
          <w:szCs w:val="24"/>
        </w:rPr>
        <w:t>аміна основними споживачами вогнетривкої продукції на більш стійкі</w:t>
      </w:r>
      <w:r w:rsidR="003C010D">
        <w:rPr>
          <w:color w:val="242424"/>
          <w:w w:val="105"/>
          <w:szCs w:val="24"/>
        </w:rPr>
        <w:t xml:space="preserve"> й </w:t>
      </w:r>
      <w:r w:rsidRPr="00AB7169">
        <w:rPr>
          <w:color w:val="242424"/>
          <w:w w:val="105"/>
          <w:szCs w:val="24"/>
        </w:rPr>
        <w:t>легкі матеріали проводиться на постійній основі. У перспективі буде поступово відбуватися зниження виробництва традиційних вогнетривів і заміна їх на більш високотехнологічні матеріали.</w:t>
      </w:r>
    </w:p>
    <w:p w:rsidR="00D5493E" w:rsidRPr="00D5493E" w:rsidRDefault="00D5493E" w:rsidP="00D5493E">
      <w:pPr>
        <w:pStyle w:val="ae"/>
        <w:widowControl w:val="0"/>
        <w:tabs>
          <w:tab w:val="left" w:pos="709"/>
          <w:tab w:val="left" w:pos="851"/>
        </w:tabs>
        <w:kinsoku w:val="0"/>
        <w:spacing w:after="120"/>
        <w:ind w:left="0" w:right="34"/>
        <w:contextualSpacing/>
        <w:jc w:val="both"/>
        <w:rPr>
          <w:color w:val="242424"/>
          <w:w w:val="105"/>
          <w:sz w:val="12"/>
          <w:szCs w:val="24"/>
        </w:rPr>
      </w:pPr>
    </w:p>
    <w:p w:rsidR="006E6C8F" w:rsidRDefault="006E6C8F" w:rsidP="003F1B76">
      <w:pPr>
        <w:pStyle w:val="ae"/>
        <w:numPr>
          <w:ilvl w:val="0"/>
          <w:numId w:val="3"/>
        </w:numPr>
        <w:pBdr>
          <w:top w:val="nil"/>
          <w:left w:val="nil"/>
          <w:bottom w:val="nil"/>
          <w:right w:val="nil"/>
          <w:between w:val="nil"/>
          <w:bar w:val="nil"/>
        </w:pBdr>
        <w:overflowPunct/>
        <w:autoSpaceDE/>
        <w:autoSpaceDN/>
        <w:adjustRightInd/>
        <w:spacing w:after="120"/>
        <w:ind w:hanging="720"/>
        <w:contextualSpacing/>
        <w:jc w:val="both"/>
        <w:rPr>
          <w:rFonts w:eastAsia="Arial Unicode MS"/>
          <w:szCs w:val="24"/>
          <w:bdr w:val="nil"/>
        </w:rPr>
      </w:pPr>
      <w:r w:rsidRPr="00AB7169">
        <w:rPr>
          <w:rFonts w:eastAsia="Arial Unicode MS"/>
          <w:szCs w:val="24"/>
          <w:bdr w:val="nil"/>
        </w:rPr>
        <w:t xml:space="preserve">ТОВ «ФЄМАТЕК-УКРАЇНА» </w:t>
      </w:r>
      <w:r>
        <w:rPr>
          <w:rFonts w:eastAsia="Arial Unicode MS"/>
          <w:szCs w:val="24"/>
          <w:bdr w:val="nil"/>
        </w:rPr>
        <w:t>зазначило, що питомі</w:t>
      </w:r>
      <w:r w:rsidRPr="00AB7169">
        <w:rPr>
          <w:rFonts w:eastAsia="Arial Unicode MS"/>
          <w:szCs w:val="24"/>
          <w:bdr w:val="nil"/>
        </w:rPr>
        <w:t xml:space="preserve"> витрат</w:t>
      </w:r>
      <w:r>
        <w:rPr>
          <w:rFonts w:eastAsia="Arial Unicode MS"/>
          <w:szCs w:val="24"/>
          <w:bdr w:val="nil"/>
        </w:rPr>
        <w:t>и</w:t>
      </w:r>
      <w:r w:rsidRPr="00AB7169">
        <w:rPr>
          <w:rFonts w:eastAsia="Arial Unicode MS"/>
          <w:szCs w:val="24"/>
          <w:bdr w:val="nil"/>
        </w:rPr>
        <w:t xml:space="preserve"> вогнетривів на виробництво за останні два-три десятиліття для заводів </w:t>
      </w:r>
      <w:r w:rsidR="003C010D">
        <w:rPr>
          <w:rFonts w:eastAsia="Arial Unicode MS"/>
          <w:szCs w:val="24"/>
          <w:bdr w:val="nil"/>
        </w:rPr>
        <w:t>і</w:t>
      </w:r>
      <w:r w:rsidRPr="00AB7169">
        <w:rPr>
          <w:rFonts w:eastAsia="Arial Unicode MS"/>
          <w:szCs w:val="24"/>
          <w:bdr w:val="nil"/>
        </w:rPr>
        <w:t>з повним циклом зменшил</w:t>
      </w:r>
      <w:r>
        <w:rPr>
          <w:rFonts w:eastAsia="Arial Unicode MS"/>
          <w:szCs w:val="24"/>
          <w:bdr w:val="nil"/>
        </w:rPr>
        <w:t>и</w:t>
      </w:r>
      <w:r w:rsidRPr="00AB7169">
        <w:rPr>
          <w:rFonts w:eastAsia="Arial Unicode MS"/>
          <w:szCs w:val="24"/>
          <w:bdr w:val="nil"/>
        </w:rPr>
        <w:t xml:space="preserve">ся в 3-5 разів. Найближчим часом ця цифра буде </w:t>
      </w:r>
      <w:r w:rsidR="003C010D">
        <w:rPr>
          <w:rFonts w:eastAsia="Arial Unicode MS"/>
          <w:szCs w:val="24"/>
          <w:bdr w:val="nil"/>
        </w:rPr>
        <w:t>зменшена ще приблизно в 1,5 разу</w:t>
      </w:r>
      <w:r w:rsidRPr="00AB7169">
        <w:rPr>
          <w:rFonts w:eastAsia="Arial Unicode MS"/>
          <w:szCs w:val="24"/>
          <w:bdr w:val="nil"/>
        </w:rPr>
        <w:t xml:space="preserve">. </w:t>
      </w:r>
    </w:p>
    <w:p w:rsidR="00D5493E" w:rsidRPr="00D5493E" w:rsidRDefault="00D5493E" w:rsidP="00D5493E">
      <w:pPr>
        <w:pStyle w:val="ae"/>
        <w:pBdr>
          <w:top w:val="nil"/>
          <w:left w:val="nil"/>
          <w:bottom w:val="nil"/>
          <w:right w:val="nil"/>
          <w:between w:val="nil"/>
          <w:bar w:val="nil"/>
        </w:pBdr>
        <w:overflowPunct/>
        <w:autoSpaceDE/>
        <w:autoSpaceDN/>
        <w:adjustRightInd/>
        <w:spacing w:after="120"/>
        <w:ind w:left="0"/>
        <w:contextualSpacing/>
        <w:jc w:val="both"/>
        <w:rPr>
          <w:rFonts w:eastAsia="Arial Unicode MS"/>
          <w:sz w:val="12"/>
          <w:szCs w:val="24"/>
          <w:bdr w:val="nil"/>
        </w:rPr>
      </w:pPr>
    </w:p>
    <w:p w:rsidR="00D500BD" w:rsidRPr="003C010D" w:rsidRDefault="006E6C8F" w:rsidP="003F1B76">
      <w:pPr>
        <w:pStyle w:val="ae"/>
        <w:widowControl w:val="0"/>
        <w:numPr>
          <w:ilvl w:val="0"/>
          <w:numId w:val="3"/>
        </w:numPr>
        <w:tabs>
          <w:tab w:val="left" w:pos="709"/>
        </w:tabs>
        <w:kinsoku w:val="0"/>
        <w:spacing w:after="120"/>
        <w:ind w:right="34" w:hanging="720"/>
        <w:contextualSpacing/>
        <w:jc w:val="both"/>
        <w:rPr>
          <w:color w:val="242424"/>
          <w:w w:val="105"/>
          <w:szCs w:val="24"/>
        </w:rPr>
      </w:pPr>
      <w:r>
        <w:rPr>
          <w:color w:val="242424"/>
          <w:w w:val="105"/>
          <w:szCs w:val="24"/>
        </w:rPr>
        <w:t>Тому п</w:t>
      </w:r>
      <w:r w:rsidRPr="00AB7169">
        <w:rPr>
          <w:color w:val="242424"/>
          <w:w w:val="105"/>
          <w:szCs w:val="24"/>
        </w:rPr>
        <w:t xml:space="preserve">рогноз споживання </w:t>
      </w:r>
      <w:r>
        <w:rPr>
          <w:color w:val="242424"/>
          <w:w w:val="105"/>
          <w:szCs w:val="24"/>
        </w:rPr>
        <w:t xml:space="preserve">традиційних вогнетривів </w:t>
      </w:r>
      <w:r w:rsidRPr="00AB7169">
        <w:rPr>
          <w:color w:val="242424"/>
          <w:w w:val="105"/>
          <w:szCs w:val="24"/>
        </w:rPr>
        <w:t xml:space="preserve">негативний. </w:t>
      </w:r>
    </w:p>
    <w:p w:rsidR="006E6C8F" w:rsidRPr="003C010D" w:rsidRDefault="006E6C8F" w:rsidP="003F1B76">
      <w:pPr>
        <w:numPr>
          <w:ilvl w:val="0"/>
          <w:numId w:val="3"/>
        </w:numPr>
        <w:spacing w:after="120"/>
        <w:ind w:hanging="720"/>
        <w:jc w:val="both"/>
        <w:rPr>
          <w:rFonts w:eastAsia="Calibri"/>
          <w:lang w:val="uk-UA" w:eastAsia="en-US"/>
        </w:rPr>
      </w:pPr>
      <w:r w:rsidRPr="003C010D">
        <w:rPr>
          <w:rFonts w:eastAsia="Calibri"/>
          <w:lang w:val="uk-UA" w:eastAsia="en-US"/>
        </w:rPr>
        <w:t xml:space="preserve">За інформацією ПрАТ «Український науково-дослідний інститут вогнетривів             ім. А.С.Бережного»: </w:t>
      </w:r>
    </w:p>
    <w:p w:rsidR="006E6C8F" w:rsidRPr="006E6C8F" w:rsidRDefault="006E6C8F" w:rsidP="0050648B">
      <w:pPr>
        <w:spacing w:after="120"/>
        <w:ind w:left="720"/>
        <w:jc w:val="both"/>
        <w:rPr>
          <w:rFonts w:eastAsia="Calibri"/>
          <w:lang w:val="uk-UA" w:eastAsia="en-US"/>
        </w:rPr>
      </w:pPr>
      <w:r w:rsidRPr="006E6C8F">
        <w:rPr>
          <w:rFonts w:eastAsia="Calibri"/>
          <w:lang w:val="uk-UA" w:eastAsia="en-US"/>
        </w:rPr>
        <w:t xml:space="preserve">світове виробництво вогнетривів у 2018 році </w:t>
      </w:r>
      <w:r w:rsidR="008421A2">
        <w:rPr>
          <w:rFonts w:eastAsia="Calibri"/>
          <w:lang w:val="uk-UA" w:eastAsia="en-US"/>
        </w:rPr>
        <w:t>становило</w:t>
      </w:r>
      <w:r w:rsidRPr="006E6C8F">
        <w:rPr>
          <w:rFonts w:eastAsia="Calibri"/>
          <w:lang w:val="uk-UA" w:eastAsia="en-US"/>
        </w:rPr>
        <w:t xml:space="preserve"> близько 36 млн тонн, з них               23 млн тонн виробляв Китай, або 64 % (при цьому, за інформацією заявників, світові лідери вогнетривкої промисловості «RHI», «</w:t>
      </w:r>
      <w:proofErr w:type="spellStart"/>
      <w:r w:rsidRPr="006E6C8F">
        <w:rPr>
          <w:rFonts w:eastAsia="Calibri"/>
          <w:lang w:val="uk-UA" w:eastAsia="en-US"/>
        </w:rPr>
        <w:t>Vesuvius</w:t>
      </w:r>
      <w:proofErr w:type="spellEnd"/>
      <w:r w:rsidRPr="006E6C8F">
        <w:rPr>
          <w:rFonts w:eastAsia="Calibri"/>
          <w:lang w:val="uk-UA" w:eastAsia="en-US"/>
        </w:rPr>
        <w:t>», «</w:t>
      </w:r>
      <w:proofErr w:type="spellStart"/>
      <w:r w:rsidRPr="006E6C8F">
        <w:rPr>
          <w:rFonts w:eastAsia="Calibri"/>
          <w:lang w:val="uk-UA" w:eastAsia="en-US"/>
        </w:rPr>
        <w:t>Calderys</w:t>
      </w:r>
      <w:proofErr w:type="spellEnd"/>
      <w:r w:rsidRPr="006E6C8F">
        <w:rPr>
          <w:rFonts w:eastAsia="Calibri"/>
          <w:lang w:val="uk-UA" w:eastAsia="en-US"/>
        </w:rPr>
        <w:t>», «</w:t>
      </w:r>
      <w:proofErr w:type="spellStart"/>
      <w:r w:rsidRPr="006E6C8F">
        <w:rPr>
          <w:rFonts w:eastAsia="Calibri"/>
          <w:lang w:val="uk-UA" w:eastAsia="en-US"/>
        </w:rPr>
        <w:t>Duferco</w:t>
      </w:r>
      <w:proofErr w:type="spellEnd"/>
      <w:r w:rsidRPr="006E6C8F">
        <w:rPr>
          <w:rFonts w:eastAsia="Calibri"/>
          <w:lang w:val="uk-UA" w:eastAsia="en-US"/>
        </w:rPr>
        <w:t>», «</w:t>
      </w:r>
      <w:proofErr w:type="spellStart"/>
      <w:r w:rsidRPr="006E6C8F">
        <w:rPr>
          <w:rFonts w:eastAsia="Calibri"/>
          <w:lang w:val="uk-UA" w:eastAsia="en-US"/>
        </w:rPr>
        <w:t>Kurosaki</w:t>
      </w:r>
      <w:proofErr w:type="spellEnd"/>
      <w:r w:rsidRPr="006E6C8F">
        <w:rPr>
          <w:rFonts w:eastAsia="Calibri"/>
          <w:lang w:val="uk-UA" w:eastAsia="en-US"/>
        </w:rPr>
        <w:t>», «</w:t>
      </w:r>
      <w:proofErr w:type="spellStart"/>
      <w:r w:rsidRPr="006E6C8F">
        <w:rPr>
          <w:rFonts w:eastAsia="Calibri"/>
          <w:lang w:val="uk-UA" w:eastAsia="en-US"/>
        </w:rPr>
        <w:t>Morgan</w:t>
      </w:r>
      <w:proofErr w:type="spellEnd"/>
      <w:r w:rsidRPr="006E6C8F">
        <w:rPr>
          <w:rFonts w:eastAsia="Calibri"/>
          <w:lang w:val="uk-UA" w:eastAsia="en-US"/>
        </w:rPr>
        <w:t>», «</w:t>
      </w:r>
      <w:proofErr w:type="spellStart"/>
      <w:r w:rsidRPr="006E6C8F">
        <w:rPr>
          <w:rFonts w:eastAsia="Calibri"/>
          <w:lang w:val="uk-UA" w:eastAsia="en-US"/>
        </w:rPr>
        <w:t>Mayerton</w:t>
      </w:r>
      <w:proofErr w:type="spellEnd"/>
      <w:r w:rsidRPr="006E6C8F">
        <w:rPr>
          <w:rFonts w:eastAsia="Calibri"/>
          <w:lang w:val="uk-UA" w:eastAsia="en-US"/>
        </w:rPr>
        <w:t>», «</w:t>
      </w:r>
      <w:proofErr w:type="spellStart"/>
      <w:r w:rsidRPr="006E6C8F">
        <w:rPr>
          <w:rFonts w:eastAsia="Calibri"/>
          <w:lang w:val="uk-UA" w:eastAsia="en-US"/>
        </w:rPr>
        <w:t>Saint</w:t>
      </w:r>
      <w:proofErr w:type="spellEnd"/>
      <w:r w:rsidRPr="006E6C8F">
        <w:rPr>
          <w:rFonts w:eastAsia="Calibri"/>
          <w:lang w:val="uk-UA" w:eastAsia="en-US"/>
        </w:rPr>
        <w:t xml:space="preserve"> </w:t>
      </w:r>
      <w:proofErr w:type="spellStart"/>
      <w:r w:rsidRPr="006E6C8F">
        <w:rPr>
          <w:rFonts w:eastAsia="Calibri"/>
          <w:lang w:val="uk-UA" w:eastAsia="en-US"/>
        </w:rPr>
        <w:t>Gobain</w:t>
      </w:r>
      <w:proofErr w:type="spellEnd"/>
      <w:r w:rsidRPr="006E6C8F">
        <w:rPr>
          <w:rFonts w:eastAsia="Calibri"/>
          <w:lang w:val="uk-UA" w:eastAsia="en-US"/>
        </w:rPr>
        <w:t>», «</w:t>
      </w:r>
      <w:proofErr w:type="spellStart"/>
      <w:r w:rsidRPr="006E6C8F">
        <w:rPr>
          <w:rFonts w:eastAsia="Calibri"/>
          <w:lang w:val="uk-UA" w:eastAsia="en-US"/>
        </w:rPr>
        <w:t>Minteq</w:t>
      </w:r>
      <w:proofErr w:type="spellEnd"/>
      <w:r w:rsidRPr="006E6C8F">
        <w:rPr>
          <w:rFonts w:eastAsia="Calibri"/>
          <w:lang w:val="uk-UA" w:eastAsia="en-US"/>
        </w:rPr>
        <w:t>», «</w:t>
      </w:r>
      <w:proofErr w:type="spellStart"/>
      <w:r w:rsidRPr="006E6C8F">
        <w:rPr>
          <w:rFonts w:eastAsia="Calibri"/>
          <w:lang w:val="uk-UA" w:eastAsia="en-US"/>
        </w:rPr>
        <w:t>Refratechnik</w:t>
      </w:r>
      <w:proofErr w:type="spellEnd"/>
      <w:r w:rsidRPr="006E6C8F">
        <w:rPr>
          <w:rFonts w:eastAsia="Calibri"/>
          <w:lang w:val="uk-UA" w:eastAsia="en-US"/>
        </w:rPr>
        <w:t>», російська група «</w:t>
      </w:r>
      <w:proofErr w:type="spellStart"/>
      <w:r w:rsidRPr="006E6C8F">
        <w:rPr>
          <w:rFonts w:eastAsia="Calibri"/>
          <w:lang w:val="uk-UA" w:eastAsia="en-US"/>
        </w:rPr>
        <w:t>Магнезіт</w:t>
      </w:r>
      <w:proofErr w:type="spellEnd"/>
      <w:r w:rsidRPr="006E6C8F">
        <w:rPr>
          <w:rFonts w:eastAsia="Calibri"/>
          <w:lang w:val="uk-UA" w:eastAsia="en-US"/>
        </w:rPr>
        <w:t xml:space="preserve">» переносять власне виробництво в  Китай − ближче до сировини та дешевих трудових ресурсів). </w:t>
      </w:r>
    </w:p>
    <w:p w:rsidR="006E6C8F" w:rsidRPr="006E6C8F" w:rsidRDefault="006E6C8F" w:rsidP="003F1B76">
      <w:pPr>
        <w:numPr>
          <w:ilvl w:val="0"/>
          <w:numId w:val="3"/>
        </w:numPr>
        <w:spacing w:after="120"/>
        <w:ind w:hanging="720"/>
        <w:jc w:val="both"/>
        <w:rPr>
          <w:rFonts w:eastAsia="Calibri"/>
          <w:lang w:val="uk-UA" w:eastAsia="en-US"/>
        </w:rPr>
      </w:pPr>
      <w:r w:rsidRPr="006E6C8F">
        <w:rPr>
          <w:rFonts w:eastAsia="Calibri"/>
          <w:lang w:val="uk-UA" w:eastAsia="en-US"/>
        </w:rPr>
        <w:t>Це набагато менше</w:t>
      </w:r>
      <w:r w:rsidR="008421A2">
        <w:rPr>
          <w:rFonts w:eastAsia="Calibri"/>
          <w:lang w:val="uk-UA" w:eastAsia="en-US"/>
        </w:rPr>
        <w:t>,</w:t>
      </w:r>
      <w:r w:rsidRPr="006E6C8F">
        <w:rPr>
          <w:rFonts w:eastAsia="Calibri"/>
          <w:lang w:val="uk-UA" w:eastAsia="en-US"/>
        </w:rPr>
        <w:t xml:space="preserve"> ніж очікувалось (прогноз світового виробництва</w:t>
      </w:r>
      <w:r w:rsidR="008421A2">
        <w:rPr>
          <w:rFonts w:eastAsia="Calibri"/>
          <w:lang w:val="uk-UA" w:eastAsia="en-US"/>
        </w:rPr>
        <w:t xml:space="preserve"> до 2020 року був 48 млн тонн). </w:t>
      </w:r>
      <w:r w:rsidRPr="006E6C8F">
        <w:rPr>
          <w:rFonts w:eastAsia="Calibri"/>
          <w:lang w:val="uk-UA" w:eastAsia="en-US"/>
        </w:rPr>
        <w:t xml:space="preserve">Тенденції щодо зниження обсягів виробництва вогнетривів спостерігаються як у світі, так і </w:t>
      </w:r>
      <w:r w:rsidR="008421A2">
        <w:rPr>
          <w:rFonts w:eastAsia="Calibri"/>
          <w:lang w:val="uk-UA" w:eastAsia="en-US"/>
        </w:rPr>
        <w:t>в</w:t>
      </w:r>
      <w:r w:rsidRPr="006E6C8F">
        <w:rPr>
          <w:rFonts w:eastAsia="Calibri"/>
          <w:lang w:val="uk-UA" w:eastAsia="en-US"/>
        </w:rPr>
        <w:t xml:space="preserve"> найбільшого виробника – Китаю. Вважається, що до 2030 року світове виробниц</w:t>
      </w:r>
      <w:r w:rsidR="008421A2">
        <w:rPr>
          <w:rFonts w:eastAsia="Calibri"/>
          <w:lang w:val="uk-UA" w:eastAsia="en-US"/>
        </w:rPr>
        <w:t xml:space="preserve">тво вогнетривів знизиться до 34 – </w:t>
      </w:r>
      <w:r w:rsidRPr="006E6C8F">
        <w:rPr>
          <w:rFonts w:eastAsia="Calibri"/>
          <w:lang w:val="uk-UA" w:eastAsia="en-US"/>
        </w:rPr>
        <w:t>35</w:t>
      </w:r>
      <w:r w:rsidR="008421A2">
        <w:rPr>
          <w:rFonts w:eastAsia="Calibri"/>
          <w:lang w:val="uk-UA" w:eastAsia="en-US"/>
        </w:rPr>
        <w:t xml:space="preserve"> </w:t>
      </w:r>
      <w:r w:rsidRPr="006E6C8F">
        <w:rPr>
          <w:rFonts w:eastAsia="Calibri"/>
          <w:lang w:val="uk-UA" w:eastAsia="en-US"/>
        </w:rPr>
        <w:t xml:space="preserve">млн тонн, причому частка Китаю зменшиться до 50 %. </w:t>
      </w:r>
    </w:p>
    <w:p w:rsidR="006E6C8F" w:rsidRPr="006E6C8F" w:rsidRDefault="006E6C8F" w:rsidP="003F1B76">
      <w:pPr>
        <w:numPr>
          <w:ilvl w:val="0"/>
          <w:numId w:val="3"/>
        </w:numPr>
        <w:spacing w:after="120"/>
        <w:ind w:hanging="720"/>
        <w:jc w:val="both"/>
        <w:rPr>
          <w:rFonts w:eastAsia="Calibri"/>
          <w:lang w:val="uk-UA" w:eastAsia="en-US"/>
        </w:rPr>
      </w:pPr>
      <w:r w:rsidRPr="006E6C8F">
        <w:rPr>
          <w:rFonts w:eastAsia="Calibri"/>
          <w:lang w:val="uk-UA" w:eastAsia="en-US"/>
        </w:rPr>
        <w:t xml:space="preserve">Хоча обсяг виробництва сталі </w:t>
      </w:r>
      <w:r w:rsidR="008421A2">
        <w:rPr>
          <w:rFonts w:eastAsia="Calibri"/>
          <w:lang w:val="uk-UA" w:eastAsia="en-US"/>
        </w:rPr>
        <w:t>у</w:t>
      </w:r>
      <w:r w:rsidRPr="006E6C8F">
        <w:rPr>
          <w:rFonts w:eastAsia="Calibri"/>
          <w:lang w:val="uk-UA" w:eastAsia="en-US"/>
        </w:rPr>
        <w:t xml:space="preserve"> 2018 році дещ</w:t>
      </w:r>
      <w:r w:rsidR="008421A2">
        <w:rPr>
          <w:rFonts w:eastAsia="Calibri"/>
          <w:lang w:val="uk-UA" w:eastAsia="en-US"/>
        </w:rPr>
        <w:t xml:space="preserve">о підвищився порівняно з                            2016 – </w:t>
      </w:r>
      <w:r w:rsidRPr="006E6C8F">
        <w:rPr>
          <w:rFonts w:eastAsia="Calibri"/>
          <w:lang w:val="uk-UA" w:eastAsia="en-US"/>
        </w:rPr>
        <w:t>2017</w:t>
      </w:r>
      <w:r w:rsidR="008421A2">
        <w:rPr>
          <w:rFonts w:eastAsia="Calibri"/>
          <w:lang w:val="uk-UA" w:eastAsia="en-US"/>
        </w:rPr>
        <w:t xml:space="preserve"> </w:t>
      </w:r>
      <w:r w:rsidRPr="006E6C8F">
        <w:rPr>
          <w:rFonts w:eastAsia="Calibri"/>
          <w:lang w:val="uk-UA" w:eastAsia="en-US"/>
        </w:rPr>
        <w:t>рр., зниження виробництва вогнетривів пояснюється зменшенням питомої ваги витрат вогнетриві</w:t>
      </w:r>
      <w:r w:rsidR="000A0C44">
        <w:rPr>
          <w:rFonts w:eastAsia="Calibri"/>
          <w:lang w:val="uk-UA" w:eastAsia="en-US"/>
        </w:rPr>
        <w:t>в</w:t>
      </w:r>
      <w:r w:rsidRPr="006E6C8F">
        <w:rPr>
          <w:rFonts w:eastAsia="Calibri"/>
          <w:lang w:val="uk-UA" w:eastAsia="en-US"/>
        </w:rPr>
        <w:t xml:space="preserve"> на </w:t>
      </w:r>
      <w:r w:rsidR="000A0C44">
        <w:rPr>
          <w:rFonts w:eastAsia="Calibri"/>
          <w:lang w:val="uk-UA" w:eastAsia="en-US"/>
        </w:rPr>
        <w:t>одну</w:t>
      </w:r>
      <w:r w:rsidRPr="006E6C8F">
        <w:rPr>
          <w:rFonts w:eastAsia="Calibri"/>
          <w:lang w:val="uk-UA" w:eastAsia="en-US"/>
        </w:rPr>
        <w:t xml:space="preserve"> тонну сталі внаслідок удосконалення технологій виробництва вогнетривів та впровадження нових технологій в металургії. </w:t>
      </w:r>
    </w:p>
    <w:p w:rsidR="006E6C8F" w:rsidRPr="006E6C8F" w:rsidRDefault="006E6C8F" w:rsidP="003F1B76">
      <w:pPr>
        <w:numPr>
          <w:ilvl w:val="0"/>
          <w:numId w:val="3"/>
        </w:numPr>
        <w:spacing w:after="120"/>
        <w:ind w:hanging="720"/>
        <w:jc w:val="both"/>
        <w:rPr>
          <w:rFonts w:eastAsia="Calibri"/>
          <w:lang w:val="uk-UA" w:eastAsia="en-US"/>
        </w:rPr>
      </w:pPr>
      <w:r w:rsidRPr="006E6C8F">
        <w:rPr>
          <w:rFonts w:eastAsia="Calibri"/>
          <w:lang w:val="uk-UA" w:eastAsia="en-US"/>
        </w:rPr>
        <w:t xml:space="preserve">Питома вага вогнетривів на </w:t>
      </w:r>
      <w:r w:rsidR="000A0C44">
        <w:rPr>
          <w:rFonts w:eastAsia="Calibri"/>
          <w:lang w:val="uk-UA" w:eastAsia="en-US"/>
        </w:rPr>
        <w:t>одну</w:t>
      </w:r>
      <w:r w:rsidRPr="006E6C8F">
        <w:rPr>
          <w:rFonts w:eastAsia="Calibri"/>
          <w:lang w:val="uk-UA" w:eastAsia="en-US"/>
        </w:rPr>
        <w:t xml:space="preserve"> тонну сталі </w:t>
      </w:r>
      <w:r w:rsidR="000A0C44">
        <w:rPr>
          <w:rFonts w:eastAsia="Calibri"/>
          <w:lang w:val="uk-UA" w:eastAsia="en-US"/>
        </w:rPr>
        <w:t xml:space="preserve">у </w:t>
      </w:r>
      <w:r w:rsidRPr="006E6C8F">
        <w:rPr>
          <w:rFonts w:eastAsia="Calibri"/>
          <w:lang w:val="uk-UA" w:eastAsia="en-US"/>
        </w:rPr>
        <w:t>2017 році с</w:t>
      </w:r>
      <w:r w:rsidR="000A0C44">
        <w:rPr>
          <w:rFonts w:eastAsia="Calibri"/>
          <w:lang w:val="uk-UA" w:eastAsia="en-US"/>
        </w:rPr>
        <w:t>тановила</w:t>
      </w:r>
      <w:r w:rsidRPr="006E6C8F">
        <w:rPr>
          <w:rFonts w:eastAsia="Calibri"/>
          <w:lang w:val="uk-UA" w:eastAsia="en-US"/>
        </w:rPr>
        <w:t xml:space="preserve">: </w:t>
      </w:r>
    </w:p>
    <w:p w:rsidR="006E6C8F" w:rsidRPr="006E6C8F" w:rsidRDefault="000A0C44" w:rsidP="003F1B76">
      <w:pPr>
        <w:numPr>
          <w:ilvl w:val="1"/>
          <w:numId w:val="3"/>
        </w:numPr>
        <w:spacing w:after="120"/>
        <w:ind w:left="709" w:hanging="283"/>
        <w:jc w:val="both"/>
        <w:rPr>
          <w:rFonts w:eastAsia="Calibri"/>
          <w:lang w:val="uk-UA" w:eastAsia="en-US"/>
        </w:rPr>
      </w:pPr>
      <w:r>
        <w:rPr>
          <w:rFonts w:eastAsia="Calibri"/>
          <w:lang w:val="uk-UA" w:eastAsia="en-US"/>
        </w:rPr>
        <w:t>у світі – 15 кг/т сталі;</w:t>
      </w:r>
      <w:r w:rsidR="006E6C8F" w:rsidRPr="006E6C8F">
        <w:rPr>
          <w:rFonts w:eastAsia="Calibri"/>
          <w:lang w:val="uk-UA" w:eastAsia="en-US"/>
        </w:rPr>
        <w:t xml:space="preserve"> </w:t>
      </w:r>
    </w:p>
    <w:p w:rsidR="006E6C8F" w:rsidRPr="006E6C8F" w:rsidRDefault="000A0C44" w:rsidP="003F1B76">
      <w:pPr>
        <w:numPr>
          <w:ilvl w:val="1"/>
          <w:numId w:val="3"/>
        </w:numPr>
        <w:spacing w:after="120"/>
        <w:ind w:left="709" w:hanging="283"/>
        <w:jc w:val="both"/>
        <w:rPr>
          <w:rFonts w:eastAsia="Calibri"/>
          <w:lang w:val="uk-UA" w:eastAsia="en-US"/>
        </w:rPr>
      </w:pPr>
      <w:r>
        <w:rPr>
          <w:rFonts w:eastAsia="Calibri"/>
          <w:lang w:val="uk-UA" w:eastAsia="en-US"/>
        </w:rPr>
        <w:t>у США – 13 кг/т сталі;</w:t>
      </w:r>
      <w:r w:rsidR="006E6C8F" w:rsidRPr="006E6C8F">
        <w:rPr>
          <w:rFonts w:eastAsia="Calibri"/>
          <w:lang w:val="uk-UA" w:eastAsia="en-US"/>
        </w:rPr>
        <w:t xml:space="preserve"> </w:t>
      </w:r>
    </w:p>
    <w:p w:rsidR="006E6C8F" w:rsidRPr="006E6C8F" w:rsidRDefault="000A0C44" w:rsidP="003F1B76">
      <w:pPr>
        <w:numPr>
          <w:ilvl w:val="1"/>
          <w:numId w:val="3"/>
        </w:numPr>
        <w:spacing w:after="120"/>
        <w:ind w:left="709" w:hanging="283"/>
        <w:jc w:val="both"/>
        <w:rPr>
          <w:rFonts w:eastAsia="Calibri"/>
          <w:lang w:val="uk-UA" w:eastAsia="en-US"/>
        </w:rPr>
      </w:pPr>
      <w:r>
        <w:rPr>
          <w:rFonts w:eastAsia="Calibri"/>
          <w:lang w:val="uk-UA" w:eastAsia="en-US"/>
        </w:rPr>
        <w:t>у Європі – 11 кг/т сталі;</w:t>
      </w:r>
    </w:p>
    <w:p w:rsidR="006E6C8F" w:rsidRPr="006E6C8F" w:rsidRDefault="000A0C44" w:rsidP="003F1B76">
      <w:pPr>
        <w:numPr>
          <w:ilvl w:val="1"/>
          <w:numId w:val="3"/>
        </w:numPr>
        <w:spacing w:after="120"/>
        <w:ind w:left="709" w:hanging="283"/>
        <w:jc w:val="both"/>
        <w:rPr>
          <w:rFonts w:eastAsia="Calibri"/>
          <w:lang w:val="uk-UA" w:eastAsia="en-US"/>
        </w:rPr>
      </w:pPr>
      <w:r>
        <w:rPr>
          <w:rFonts w:eastAsia="Calibri"/>
          <w:lang w:val="uk-UA" w:eastAsia="en-US"/>
        </w:rPr>
        <w:t xml:space="preserve">у </w:t>
      </w:r>
      <w:r w:rsidR="006E6C8F" w:rsidRPr="006E6C8F">
        <w:rPr>
          <w:rFonts w:eastAsia="Calibri"/>
          <w:lang w:val="uk-UA" w:eastAsia="en-US"/>
        </w:rPr>
        <w:t xml:space="preserve">Японії – 8 кг/т сталі. </w:t>
      </w:r>
    </w:p>
    <w:p w:rsidR="006E6C8F" w:rsidRPr="006E6C8F" w:rsidRDefault="009B019B" w:rsidP="003F1B76">
      <w:pPr>
        <w:numPr>
          <w:ilvl w:val="0"/>
          <w:numId w:val="3"/>
        </w:numPr>
        <w:spacing w:after="120"/>
        <w:ind w:hanging="720"/>
        <w:jc w:val="both"/>
        <w:rPr>
          <w:rFonts w:eastAsia="Calibri"/>
          <w:lang w:val="uk-UA" w:eastAsia="en-US"/>
        </w:rPr>
      </w:pPr>
      <w:r>
        <w:rPr>
          <w:rFonts w:eastAsia="Calibri"/>
          <w:lang w:val="uk-UA" w:eastAsia="en-US"/>
        </w:rPr>
        <w:t>У</w:t>
      </w:r>
      <w:r w:rsidR="006E6C8F" w:rsidRPr="006E6C8F">
        <w:rPr>
          <w:rFonts w:eastAsia="Calibri"/>
          <w:lang w:val="uk-UA" w:eastAsia="en-US"/>
        </w:rPr>
        <w:t xml:space="preserve"> Китаї питома вага за останні роки суттєво знизилась – з 31 кг/т сталі </w:t>
      </w:r>
      <w:r>
        <w:rPr>
          <w:rFonts w:eastAsia="Calibri"/>
          <w:lang w:val="uk-UA" w:eastAsia="en-US"/>
        </w:rPr>
        <w:t>у</w:t>
      </w:r>
      <w:r w:rsidR="006E6C8F" w:rsidRPr="006E6C8F">
        <w:rPr>
          <w:rFonts w:eastAsia="Calibri"/>
          <w:lang w:val="uk-UA" w:eastAsia="en-US"/>
        </w:rPr>
        <w:t xml:space="preserve"> 2000 році до 18 кг/т сталі </w:t>
      </w:r>
      <w:r>
        <w:rPr>
          <w:rFonts w:eastAsia="Calibri"/>
          <w:lang w:val="uk-UA" w:eastAsia="en-US"/>
        </w:rPr>
        <w:t>у</w:t>
      </w:r>
      <w:r w:rsidR="006E6C8F" w:rsidRPr="006E6C8F">
        <w:rPr>
          <w:rFonts w:eastAsia="Calibri"/>
          <w:lang w:val="uk-UA" w:eastAsia="en-US"/>
        </w:rPr>
        <w:t xml:space="preserve"> 2017 році, тим не менш вона залишається вищою</w:t>
      </w:r>
      <w:r>
        <w:rPr>
          <w:rFonts w:eastAsia="Calibri"/>
          <w:lang w:val="uk-UA" w:eastAsia="en-US"/>
        </w:rPr>
        <w:t>,</w:t>
      </w:r>
      <w:r w:rsidR="006E6C8F" w:rsidRPr="006E6C8F">
        <w:rPr>
          <w:rFonts w:eastAsia="Calibri"/>
          <w:lang w:val="uk-UA" w:eastAsia="en-US"/>
        </w:rPr>
        <w:t xml:space="preserve"> ніж у промислово розвинутих країнах. </w:t>
      </w:r>
    </w:p>
    <w:p w:rsidR="006E6C8F" w:rsidRPr="006E6C8F" w:rsidRDefault="006E6C8F" w:rsidP="003F1B76">
      <w:pPr>
        <w:numPr>
          <w:ilvl w:val="0"/>
          <w:numId w:val="3"/>
        </w:numPr>
        <w:spacing w:after="120"/>
        <w:ind w:hanging="720"/>
        <w:jc w:val="both"/>
        <w:rPr>
          <w:rFonts w:eastAsia="Calibri"/>
          <w:lang w:val="uk-UA" w:eastAsia="en-US"/>
        </w:rPr>
      </w:pPr>
      <w:r w:rsidRPr="006E6C8F">
        <w:rPr>
          <w:rFonts w:eastAsia="Calibri"/>
          <w:lang w:val="uk-UA" w:eastAsia="en-US"/>
        </w:rPr>
        <w:t xml:space="preserve">Виробництво сталі в Україні постійно зменшується, раніше Україна перебувала в десятці найбільших виробників сталі у світі, </w:t>
      </w:r>
      <w:r w:rsidR="009B019B">
        <w:rPr>
          <w:rFonts w:eastAsia="Calibri"/>
          <w:lang w:val="uk-UA" w:eastAsia="en-US"/>
        </w:rPr>
        <w:t>у</w:t>
      </w:r>
      <w:r w:rsidRPr="006E6C8F">
        <w:rPr>
          <w:rFonts w:eastAsia="Calibri"/>
          <w:lang w:val="uk-UA" w:eastAsia="en-US"/>
        </w:rPr>
        <w:t xml:space="preserve"> 2018 році вона </w:t>
      </w:r>
      <w:r w:rsidR="009B019B">
        <w:rPr>
          <w:rFonts w:eastAsia="Calibri"/>
          <w:lang w:val="uk-UA" w:eastAsia="en-US"/>
        </w:rPr>
        <w:t>посідала</w:t>
      </w:r>
      <w:r w:rsidRPr="006E6C8F">
        <w:rPr>
          <w:rFonts w:eastAsia="Calibri"/>
          <w:lang w:val="uk-UA" w:eastAsia="en-US"/>
        </w:rPr>
        <w:t xml:space="preserve"> тільки 13 </w:t>
      </w:r>
      <w:r w:rsidRPr="006E6C8F">
        <w:rPr>
          <w:rFonts w:eastAsia="Calibri"/>
          <w:lang w:val="uk-UA" w:eastAsia="en-US"/>
        </w:rPr>
        <w:lastRenderedPageBreak/>
        <w:t>місце. Оскільки значна частина вогнет</w:t>
      </w:r>
      <w:r w:rsidR="009B019B">
        <w:rPr>
          <w:rFonts w:eastAsia="Calibri"/>
          <w:lang w:val="uk-UA" w:eastAsia="en-US"/>
        </w:rPr>
        <w:t xml:space="preserve">ривів споживається металургією, то й виробництво вогнетривів </w:t>
      </w:r>
      <w:r w:rsidRPr="006E6C8F">
        <w:rPr>
          <w:rFonts w:eastAsia="Calibri"/>
          <w:lang w:val="uk-UA" w:eastAsia="en-US"/>
        </w:rPr>
        <w:t xml:space="preserve">істотно залежить від обсягів виробленої сталі. </w:t>
      </w:r>
    </w:p>
    <w:p w:rsidR="006E6C8F" w:rsidRPr="006E6C8F" w:rsidRDefault="007703D8" w:rsidP="003F1B76">
      <w:pPr>
        <w:numPr>
          <w:ilvl w:val="0"/>
          <w:numId w:val="3"/>
        </w:numPr>
        <w:spacing w:after="120"/>
        <w:ind w:hanging="720"/>
        <w:jc w:val="both"/>
        <w:rPr>
          <w:rFonts w:eastAsia="Calibri"/>
          <w:lang w:val="uk-UA" w:eastAsia="en-US"/>
        </w:rPr>
      </w:pPr>
      <w:r>
        <w:rPr>
          <w:rFonts w:eastAsia="Calibri"/>
          <w:lang w:val="uk-UA" w:eastAsia="en-US"/>
        </w:rPr>
        <w:t>Оскільки</w:t>
      </w:r>
      <w:r w:rsidR="006E6C8F" w:rsidRPr="006E6C8F">
        <w:rPr>
          <w:rFonts w:eastAsia="Calibri"/>
          <w:lang w:val="uk-UA" w:eastAsia="en-US"/>
        </w:rPr>
        <w:t xml:space="preserve"> в найближчі п’ять років в Україні не очікується значного збільшення виробництва сталі, то </w:t>
      </w:r>
      <w:r w:rsidR="00670DC0">
        <w:rPr>
          <w:rFonts w:eastAsia="Calibri"/>
          <w:lang w:val="uk-UA" w:eastAsia="en-US"/>
        </w:rPr>
        <w:t>й</w:t>
      </w:r>
      <w:r w:rsidR="006E6C8F" w:rsidRPr="006E6C8F">
        <w:rPr>
          <w:rFonts w:eastAsia="Calibri"/>
          <w:lang w:val="uk-UA" w:eastAsia="en-US"/>
        </w:rPr>
        <w:t xml:space="preserve"> обсяги виробництва вогнетривів </w:t>
      </w:r>
      <w:r w:rsidR="00670DC0">
        <w:rPr>
          <w:rFonts w:eastAsia="Calibri"/>
          <w:lang w:val="uk-UA" w:eastAsia="en-US"/>
        </w:rPr>
        <w:t>у</w:t>
      </w:r>
      <w:r w:rsidR="006E6C8F" w:rsidRPr="006E6C8F">
        <w:rPr>
          <w:rFonts w:eastAsia="Calibri"/>
          <w:lang w:val="uk-UA" w:eastAsia="en-US"/>
        </w:rPr>
        <w:t xml:space="preserve"> кращому ви</w:t>
      </w:r>
      <w:r w:rsidR="00670DC0">
        <w:rPr>
          <w:rFonts w:eastAsia="Calibri"/>
          <w:lang w:val="uk-UA" w:eastAsia="en-US"/>
        </w:rPr>
        <w:t xml:space="preserve">падку збережуться на рівні 2018 – </w:t>
      </w:r>
      <w:r w:rsidR="006E6C8F" w:rsidRPr="006E6C8F">
        <w:rPr>
          <w:rFonts w:eastAsia="Calibri"/>
          <w:lang w:val="uk-UA" w:eastAsia="en-US"/>
        </w:rPr>
        <w:t>2019</w:t>
      </w:r>
      <w:r w:rsidR="00670DC0">
        <w:rPr>
          <w:rFonts w:eastAsia="Calibri"/>
          <w:lang w:val="uk-UA" w:eastAsia="en-US"/>
        </w:rPr>
        <w:t xml:space="preserve"> </w:t>
      </w:r>
      <w:r w:rsidR="006E6C8F" w:rsidRPr="006E6C8F">
        <w:rPr>
          <w:rFonts w:eastAsia="Calibri"/>
          <w:lang w:val="uk-UA" w:eastAsia="en-US"/>
        </w:rPr>
        <w:t xml:space="preserve">рр., маючи на увазі, що за рахунок підвищення  якості вогнетривів буде зменшуватися </w:t>
      </w:r>
      <w:r w:rsidR="000728C5">
        <w:rPr>
          <w:rFonts w:eastAsia="Calibri"/>
          <w:lang w:val="uk-UA" w:eastAsia="en-US"/>
        </w:rPr>
        <w:t>й</w:t>
      </w:r>
      <w:r w:rsidR="006E6C8F" w:rsidRPr="006E6C8F">
        <w:rPr>
          <w:rFonts w:eastAsia="Calibri"/>
          <w:lang w:val="uk-UA" w:eastAsia="en-US"/>
        </w:rPr>
        <w:t xml:space="preserve"> питома вага вогнетривів на </w:t>
      </w:r>
      <w:r w:rsidR="000728C5">
        <w:rPr>
          <w:rFonts w:eastAsia="Calibri"/>
          <w:lang w:val="uk-UA" w:eastAsia="en-US"/>
        </w:rPr>
        <w:t>одну</w:t>
      </w:r>
      <w:r w:rsidR="006E6C8F" w:rsidRPr="006E6C8F">
        <w:rPr>
          <w:rFonts w:eastAsia="Calibri"/>
          <w:lang w:val="uk-UA" w:eastAsia="en-US"/>
        </w:rPr>
        <w:t xml:space="preserve"> тонну сталі, що також вплине на обсяги виробництва. Тому поява нових виробників вогнетривів на українському ринку малоймовірна. </w:t>
      </w:r>
    </w:p>
    <w:p w:rsidR="006E6C8F" w:rsidRPr="006E6C8F" w:rsidRDefault="006E6C8F" w:rsidP="003F1B76">
      <w:pPr>
        <w:numPr>
          <w:ilvl w:val="0"/>
          <w:numId w:val="3"/>
        </w:numPr>
        <w:spacing w:after="120"/>
        <w:ind w:hanging="720"/>
        <w:jc w:val="both"/>
        <w:rPr>
          <w:rFonts w:eastAsia="Calibri"/>
          <w:lang w:val="uk-UA" w:eastAsia="en-US"/>
        </w:rPr>
      </w:pPr>
      <w:r w:rsidRPr="000728C5">
        <w:rPr>
          <w:rFonts w:eastAsia="Calibri"/>
          <w:lang w:val="uk-UA" w:eastAsia="en-US"/>
        </w:rPr>
        <w:t>ТОВ «ФЄМАТЕК-УКРАЇНА»</w:t>
      </w:r>
      <w:r w:rsidRPr="006E6C8F">
        <w:rPr>
          <w:rFonts w:eastAsia="Calibri"/>
          <w:lang w:val="uk-UA" w:eastAsia="en-US"/>
        </w:rPr>
        <w:t xml:space="preserve"> від</w:t>
      </w:r>
      <w:r w:rsidR="000728C5">
        <w:rPr>
          <w:rFonts w:eastAsia="Calibri"/>
          <w:lang w:val="uk-UA" w:eastAsia="en-US"/>
        </w:rPr>
        <w:t xml:space="preserve">значило </w:t>
      </w:r>
      <w:r w:rsidRPr="006E6C8F">
        <w:rPr>
          <w:rFonts w:eastAsia="Calibri"/>
          <w:lang w:val="uk-UA" w:eastAsia="en-US"/>
        </w:rPr>
        <w:t xml:space="preserve">такі основні тенденції розвитку світової вогнетривкої промисловості: розширення </w:t>
      </w:r>
      <w:r w:rsidR="000728C5">
        <w:rPr>
          <w:rFonts w:eastAsia="Calibri"/>
          <w:lang w:val="uk-UA" w:eastAsia="en-US"/>
        </w:rPr>
        <w:t>асорти</w:t>
      </w:r>
      <w:r w:rsidRPr="006E6C8F">
        <w:rPr>
          <w:rFonts w:eastAsia="Calibri"/>
          <w:lang w:val="uk-UA" w:eastAsia="en-US"/>
        </w:rPr>
        <w:t>менту вогнетривких матеріалів, які забезпечують високі показники їх стійкості в умовах роботи сучасних теплових агрегатів, розширення області застосування вогнетривких наливних мас і бетонів, які не потребують для формування виробів і футеровок дорогого устаткування, створення нових високоефективних видів вогнетривких матеріалів і виробів, розширення застосування вогн</w:t>
      </w:r>
      <w:r w:rsidR="008722F7">
        <w:rPr>
          <w:rFonts w:eastAsia="Calibri"/>
          <w:lang w:val="uk-UA" w:eastAsia="en-US"/>
        </w:rPr>
        <w:t>етривів, що завдають мінімальної</w:t>
      </w:r>
      <w:r w:rsidRPr="006E6C8F">
        <w:rPr>
          <w:rFonts w:eastAsia="Calibri"/>
          <w:lang w:val="uk-UA" w:eastAsia="en-US"/>
        </w:rPr>
        <w:t xml:space="preserve"> шкоди навколишньому середовищу і не потребують спеціальних заходів щодо утилізації; створення вогнетривких систем, що мають високий потенціал із забезпечення поточних ремонтів футеровки в процесі її експлуатації.</w:t>
      </w:r>
    </w:p>
    <w:p w:rsidR="006E6C8F" w:rsidRPr="006E6C8F" w:rsidRDefault="006E6C8F" w:rsidP="003F1B76">
      <w:pPr>
        <w:numPr>
          <w:ilvl w:val="0"/>
          <w:numId w:val="3"/>
        </w:numPr>
        <w:spacing w:after="120"/>
        <w:ind w:hanging="720"/>
        <w:jc w:val="both"/>
        <w:rPr>
          <w:rFonts w:eastAsia="Calibri"/>
          <w:lang w:val="uk-UA" w:eastAsia="en-US"/>
        </w:rPr>
      </w:pPr>
      <w:r w:rsidRPr="006E6C8F">
        <w:rPr>
          <w:rFonts w:eastAsia="Calibri"/>
          <w:lang w:val="uk-UA" w:eastAsia="en-US"/>
        </w:rPr>
        <w:t xml:space="preserve">При цьому ТОВ «ФЄМАТЕК-УКРАЇНА» зазначило, що крім основних (великих) гравців ринку, вітчизняна вогнетривка промисловість представлена ще десятком компаній, які відчувають на собі високий рівень конкурентного тиску. Як показала світова практика, основні активи підприємств зосереджені </w:t>
      </w:r>
      <w:r w:rsidR="008722F7">
        <w:rPr>
          <w:rFonts w:eastAsia="Calibri"/>
          <w:lang w:val="uk-UA" w:eastAsia="en-US"/>
        </w:rPr>
        <w:t xml:space="preserve">в </w:t>
      </w:r>
      <w:r w:rsidRPr="006E6C8F">
        <w:rPr>
          <w:rFonts w:eastAsia="Calibri"/>
          <w:lang w:val="uk-UA" w:eastAsia="en-US"/>
        </w:rPr>
        <w:t>місцях наявності природної сировини або/та поблизу основних споживачів - металургійних та інших підприємств.</w:t>
      </w:r>
    </w:p>
    <w:p w:rsidR="006E6C8F" w:rsidRPr="008722F7" w:rsidRDefault="006E6C8F" w:rsidP="003F1B76">
      <w:pPr>
        <w:numPr>
          <w:ilvl w:val="0"/>
          <w:numId w:val="3"/>
        </w:numPr>
        <w:spacing w:after="120"/>
        <w:ind w:hanging="720"/>
        <w:jc w:val="both"/>
        <w:rPr>
          <w:rFonts w:eastAsia="Calibri"/>
          <w:lang w:val="uk-UA" w:eastAsia="en-US"/>
        </w:rPr>
      </w:pPr>
      <w:r w:rsidRPr="008722F7">
        <w:rPr>
          <w:rFonts w:eastAsia="Calibri"/>
          <w:lang w:val="uk-UA" w:eastAsia="en-US"/>
        </w:rPr>
        <w:t>За інформацією ДП «</w:t>
      </w:r>
      <w:proofErr w:type="spellStart"/>
      <w:r w:rsidRPr="008722F7">
        <w:rPr>
          <w:rFonts w:eastAsia="Calibri"/>
          <w:lang w:val="uk-UA" w:eastAsia="en-US"/>
        </w:rPr>
        <w:t>Укрпромзовнішекспертиза</w:t>
      </w:r>
      <w:proofErr w:type="spellEnd"/>
      <w:r w:rsidRPr="008722F7">
        <w:rPr>
          <w:rFonts w:eastAsia="Calibri"/>
          <w:lang w:val="uk-UA" w:eastAsia="en-US"/>
        </w:rPr>
        <w:t>»:</w:t>
      </w:r>
    </w:p>
    <w:p w:rsidR="00D500BD" w:rsidRPr="00F16E9E" w:rsidRDefault="006E6C8F" w:rsidP="003F1B76">
      <w:pPr>
        <w:numPr>
          <w:ilvl w:val="0"/>
          <w:numId w:val="3"/>
        </w:numPr>
        <w:spacing w:after="120"/>
        <w:ind w:hanging="720"/>
        <w:jc w:val="both"/>
        <w:rPr>
          <w:rFonts w:eastAsia="Calibri"/>
          <w:lang w:val="uk-UA" w:eastAsia="en-US"/>
        </w:rPr>
      </w:pPr>
      <w:r w:rsidRPr="006E6C8F">
        <w:rPr>
          <w:rFonts w:eastAsia="Calibri"/>
          <w:lang w:val="uk-UA" w:eastAsia="en-US"/>
        </w:rPr>
        <w:t>В Україні достатні запаси вогнетривкої сировини для виробництва різних видів вогнетривів</w:t>
      </w:r>
      <w:r w:rsidR="00F16E9E">
        <w:rPr>
          <w:rFonts w:eastAsia="Calibri"/>
          <w:lang w:val="uk-UA" w:eastAsia="en-US"/>
        </w:rPr>
        <w:t xml:space="preserve"> (алюмосилікатних, </w:t>
      </w:r>
      <w:proofErr w:type="spellStart"/>
      <w:r w:rsidR="00F16E9E">
        <w:rPr>
          <w:rFonts w:eastAsia="Calibri"/>
          <w:lang w:val="uk-UA" w:eastAsia="en-US"/>
        </w:rPr>
        <w:t>кремнезистих</w:t>
      </w:r>
      <w:proofErr w:type="spellEnd"/>
      <w:r w:rsidRPr="006E6C8F">
        <w:rPr>
          <w:rFonts w:eastAsia="Calibri"/>
          <w:lang w:val="uk-UA" w:eastAsia="en-US"/>
        </w:rPr>
        <w:t xml:space="preserve"> тощо). Загальні їх запаси оцінюються в понад </w:t>
      </w:r>
      <w:r w:rsidR="00F16E9E">
        <w:rPr>
          <w:rFonts w:eastAsia="Calibri"/>
          <w:lang w:val="uk-UA" w:eastAsia="en-US"/>
        </w:rPr>
        <w:t>один</w:t>
      </w:r>
      <w:r w:rsidRPr="006E6C8F">
        <w:rPr>
          <w:rFonts w:eastAsia="Calibri"/>
          <w:lang w:val="uk-UA" w:eastAsia="en-US"/>
        </w:rPr>
        <w:t xml:space="preserve"> млрд тонн, чого при поточних обсягах виробництва достатньо для ~900 років. Запаси мають всі виробники вогнетривів (детальніше питання запасів вогнетривких глин розкрито нижче). Ви</w:t>
      </w:r>
      <w:r w:rsidR="00F16E9E">
        <w:rPr>
          <w:rFonts w:eastAsia="Calibri"/>
          <w:lang w:val="uk-UA" w:eastAsia="en-US"/>
        </w:rPr>
        <w:t>нятком</w:t>
      </w:r>
      <w:r w:rsidRPr="006E6C8F">
        <w:rPr>
          <w:rFonts w:eastAsia="Calibri"/>
          <w:lang w:val="uk-UA" w:eastAsia="en-US"/>
        </w:rPr>
        <w:t xml:space="preserve"> є магнезіальні вогнетриви, сировина для яких імпортується, оскільки Україна не видобуває магнезіальну сировину</w:t>
      </w:r>
      <w:r w:rsidR="003512E6">
        <w:rPr>
          <w:rFonts w:eastAsia="Calibri"/>
          <w:lang w:val="uk-UA" w:eastAsia="en-US"/>
        </w:rPr>
        <w:t>.</w:t>
      </w:r>
    </w:p>
    <w:p w:rsidR="00335661" w:rsidRPr="00D5493E" w:rsidRDefault="00335661" w:rsidP="003F1B76">
      <w:pPr>
        <w:pStyle w:val="ae"/>
        <w:numPr>
          <w:ilvl w:val="0"/>
          <w:numId w:val="3"/>
        </w:numPr>
        <w:overflowPunct/>
        <w:autoSpaceDE/>
        <w:autoSpaceDN/>
        <w:adjustRightInd/>
        <w:spacing w:after="120"/>
        <w:ind w:hanging="720"/>
        <w:contextualSpacing/>
        <w:jc w:val="both"/>
        <w:rPr>
          <w:b/>
          <w:bCs/>
          <w:szCs w:val="24"/>
        </w:rPr>
      </w:pPr>
      <w:r w:rsidRPr="003512E6">
        <w:rPr>
          <w:szCs w:val="24"/>
        </w:rPr>
        <w:t>Як вже зазначалося вище, основний попит на вогнетриви в Україні формують металургійна (~75</w:t>
      </w:r>
      <w:r w:rsidR="00781957">
        <w:rPr>
          <w:szCs w:val="24"/>
        </w:rPr>
        <w:t xml:space="preserve"> %), скляна (~10 – </w:t>
      </w:r>
      <w:r w:rsidRPr="003512E6">
        <w:rPr>
          <w:szCs w:val="24"/>
        </w:rPr>
        <w:t>13</w:t>
      </w:r>
      <w:r w:rsidR="00781957">
        <w:rPr>
          <w:szCs w:val="24"/>
        </w:rPr>
        <w:t xml:space="preserve"> %) і цементна (~10 – </w:t>
      </w:r>
      <w:r w:rsidRPr="003512E6">
        <w:rPr>
          <w:szCs w:val="24"/>
        </w:rPr>
        <w:t>13</w:t>
      </w:r>
      <w:r w:rsidR="00781957">
        <w:rPr>
          <w:szCs w:val="24"/>
        </w:rPr>
        <w:t xml:space="preserve"> %) промисловості. Тому зміни попиту і, відповідно, обсягів</w:t>
      </w:r>
      <w:r w:rsidRPr="003512E6">
        <w:rPr>
          <w:szCs w:val="24"/>
        </w:rPr>
        <w:t xml:space="preserve"> виробництва вогнетривів протягом найближчих років формуватиме ситуація в цих секторах.   </w:t>
      </w:r>
    </w:p>
    <w:p w:rsidR="00D5493E" w:rsidRPr="00D5493E" w:rsidRDefault="00D5493E" w:rsidP="00D5493E">
      <w:pPr>
        <w:pStyle w:val="ae"/>
        <w:overflowPunct/>
        <w:autoSpaceDE/>
        <w:autoSpaceDN/>
        <w:adjustRightInd/>
        <w:spacing w:after="120"/>
        <w:ind w:left="0"/>
        <w:contextualSpacing/>
        <w:jc w:val="both"/>
        <w:rPr>
          <w:b/>
          <w:bCs/>
          <w:sz w:val="12"/>
          <w:szCs w:val="24"/>
        </w:rPr>
      </w:pPr>
    </w:p>
    <w:p w:rsidR="00335661" w:rsidRDefault="00781957" w:rsidP="003F1B76">
      <w:pPr>
        <w:pStyle w:val="ae"/>
        <w:numPr>
          <w:ilvl w:val="0"/>
          <w:numId w:val="3"/>
        </w:numPr>
        <w:overflowPunct/>
        <w:autoSpaceDE/>
        <w:autoSpaceDN/>
        <w:adjustRightInd/>
        <w:spacing w:after="120"/>
        <w:ind w:hanging="720"/>
        <w:contextualSpacing/>
        <w:jc w:val="both"/>
        <w:rPr>
          <w:szCs w:val="24"/>
        </w:rPr>
      </w:pPr>
      <w:r>
        <w:rPr>
          <w:szCs w:val="24"/>
        </w:rPr>
        <w:t>На сьогодні</w:t>
      </w:r>
      <w:r w:rsidR="00335661" w:rsidRPr="007E6E34">
        <w:rPr>
          <w:szCs w:val="24"/>
        </w:rPr>
        <w:t xml:space="preserve"> Україна виро</w:t>
      </w:r>
      <w:r>
        <w:rPr>
          <w:szCs w:val="24"/>
        </w:rPr>
        <w:t>бляє ~20 млн</w:t>
      </w:r>
      <w:r w:rsidR="00335661">
        <w:rPr>
          <w:szCs w:val="24"/>
        </w:rPr>
        <w:t xml:space="preserve"> т</w:t>
      </w:r>
      <w:r>
        <w:rPr>
          <w:szCs w:val="24"/>
        </w:rPr>
        <w:t>онн</w:t>
      </w:r>
      <w:r w:rsidR="00335661">
        <w:rPr>
          <w:szCs w:val="24"/>
        </w:rPr>
        <w:t xml:space="preserve"> сталі на </w:t>
      </w:r>
      <w:r>
        <w:rPr>
          <w:szCs w:val="24"/>
        </w:rPr>
        <w:t>рік</w:t>
      </w:r>
      <w:r w:rsidR="00335661" w:rsidRPr="007E6E34">
        <w:rPr>
          <w:szCs w:val="24"/>
        </w:rPr>
        <w:t xml:space="preserve"> і ці обсяги виробництва протягом найближчих років збережуться. Отже, попит на вогнетриви з боку металургії очікується сталим.</w:t>
      </w:r>
    </w:p>
    <w:p w:rsidR="00D5493E" w:rsidRPr="00D5493E" w:rsidRDefault="00D5493E" w:rsidP="00D5493E">
      <w:pPr>
        <w:pStyle w:val="ae"/>
        <w:overflowPunct/>
        <w:autoSpaceDE/>
        <w:autoSpaceDN/>
        <w:adjustRightInd/>
        <w:spacing w:after="120"/>
        <w:ind w:left="0"/>
        <w:contextualSpacing/>
        <w:jc w:val="both"/>
        <w:rPr>
          <w:sz w:val="12"/>
          <w:szCs w:val="24"/>
        </w:rPr>
      </w:pPr>
    </w:p>
    <w:p w:rsidR="00335661" w:rsidRDefault="00335661" w:rsidP="003F1B76">
      <w:pPr>
        <w:pStyle w:val="ae"/>
        <w:numPr>
          <w:ilvl w:val="0"/>
          <w:numId w:val="3"/>
        </w:numPr>
        <w:overflowPunct/>
        <w:autoSpaceDE/>
        <w:autoSpaceDN/>
        <w:adjustRightInd/>
        <w:spacing w:after="120"/>
        <w:ind w:hanging="720"/>
        <w:contextualSpacing/>
        <w:jc w:val="both"/>
        <w:rPr>
          <w:szCs w:val="24"/>
        </w:rPr>
      </w:pPr>
      <w:r w:rsidRPr="007E6E34">
        <w:rPr>
          <w:szCs w:val="24"/>
        </w:rPr>
        <w:t xml:space="preserve">Також суттєво не зміниться виробництво </w:t>
      </w:r>
      <w:r w:rsidR="00781957">
        <w:rPr>
          <w:szCs w:val="24"/>
        </w:rPr>
        <w:t>й</w:t>
      </w:r>
      <w:r w:rsidRPr="007E6E34">
        <w:rPr>
          <w:szCs w:val="24"/>
        </w:rPr>
        <w:t xml:space="preserve"> попит на вогнетриви в скляній промисловості.  </w:t>
      </w:r>
    </w:p>
    <w:p w:rsidR="00D5493E" w:rsidRPr="00D5493E" w:rsidRDefault="00D5493E" w:rsidP="00D5493E">
      <w:pPr>
        <w:pStyle w:val="ae"/>
        <w:overflowPunct/>
        <w:autoSpaceDE/>
        <w:autoSpaceDN/>
        <w:adjustRightInd/>
        <w:spacing w:after="120"/>
        <w:ind w:left="0"/>
        <w:contextualSpacing/>
        <w:jc w:val="both"/>
        <w:rPr>
          <w:sz w:val="12"/>
          <w:szCs w:val="24"/>
        </w:rPr>
      </w:pPr>
    </w:p>
    <w:p w:rsidR="00335661" w:rsidRDefault="00335661" w:rsidP="003F1B76">
      <w:pPr>
        <w:pStyle w:val="ae"/>
        <w:numPr>
          <w:ilvl w:val="0"/>
          <w:numId w:val="3"/>
        </w:numPr>
        <w:overflowPunct/>
        <w:autoSpaceDE/>
        <w:autoSpaceDN/>
        <w:adjustRightInd/>
        <w:spacing w:after="120"/>
        <w:ind w:hanging="720"/>
        <w:contextualSpacing/>
        <w:jc w:val="both"/>
        <w:rPr>
          <w:szCs w:val="24"/>
        </w:rPr>
      </w:pPr>
      <w:r w:rsidRPr="007E6E34">
        <w:rPr>
          <w:szCs w:val="24"/>
        </w:rPr>
        <w:t>Обсяги виробництва в цементній промисловості протягом найбли</w:t>
      </w:r>
      <w:r w:rsidR="00781957">
        <w:rPr>
          <w:szCs w:val="24"/>
        </w:rPr>
        <w:t>жчих років помірно зростатимуть</w:t>
      </w:r>
      <w:r w:rsidRPr="007E6E34">
        <w:rPr>
          <w:szCs w:val="24"/>
        </w:rPr>
        <w:t xml:space="preserve"> головним чином за рахунок реалізації нових державних будівельних програм, що збільшить попит на цемент. Однак через незначну частку цементної галузі в структурі споживання вогнетривів, це не призведе до значного збільшення попиту на вогнетриви в Україні.  </w:t>
      </w:r>
    </w:p>
    <w:p w:rsidR="007D3116" w:rsidRDefault="007D3116" w:rsidP="007D3116">
      <w:pPr>
        <w:pStyle w:val="ae"/>
        <w:rPr>
          <w:szCs w:val="24"/>
        </w:rPr>
      </w:pPr>
    </w:p>
    <w:p w:rsidR="00335661" w:rsidRPr="007D3116" w:rsidRDefault="00D146D9" w:rsidP="007D3116">
      <w:pPr>
        <w:pStyle w:val="ae"/>
        <w:numPr>
          <w:ilvl w:val="0"/>
          <w:numId w:val="3"/>
        </w:numPr>
        <w:overflowPunct/>
        <w:autoSpaceDE/>
        <w:autoSpaceDN/>
        <w:adjustRightInd/>
        <w:spacing w:after="120"/>
        <w:ind w:hanging="720"/>
        <w:contextualSpacing/>
        <w:jc w:val="both"/>
        <w:rPr>
          <w:szCs w:val="24"/>
        </w:rPr>
      </w:pPr>
      <w:r>
        <w:rPr>
          <w:szCs w:val="24"/>
        </w:rPr>
        <w:lastRenderedPageBreak/>
        <w:t>АТ</w:t>
      </w:r>
      <w:r w:rsidR="00781957">
        <w:rPr>
          <w:szCs w:val="24"/>
        </w:rPr>
        <w:t xml:space="preserve"> «ЧВК» втратило</w:t>
      </w:r>
      <w:r w:rsidR="00335661" w:rsidRPr="00354172">
        <w:rPr>
          <w:szCs w:val="24"/>
        </w:rPr>
        <w:t xml:space="preserve"> частину своїх покупців на окупованій частині Донбасу. Внаслідок цього довелося оп</w:t>
      </w:r>
      <w:r w:rsidR="00781957">
        <w:rPr>
          <w:szCs w:val="24"/>
        </w:rPr>
        <w:t>тимізувати виробничі потужності</w:t>
      </w:r>
      <w:r w:rsidR="00335661" w:rsidRPr="00354172">
        <w:rPr>
          <w:szCs w:val="24"/>
        </w:rPr>
        <w:t xml:space="preserve"> </w:t>
      </w:r>
      <w:r w:rsidR="007D3116" w:rsidRPr="007D3116">
        <w:rPr>
          <w:rFonts w:eastAsia="Calibri"/>
          <w:i/>
          <w:lang w:eastAsia="en-US"/>
        </w:rPr>
        <w:t>[інформація, яку заявник визначив конфіденційною]</w:t>
      </w:r>
      <w:r w:rsidR="00335661" w:rsidRPr="00354172">
        <w:rPr>
          <w:szCs w:val="24"/>
        </w:rPr>
        <w:t xml:space="preserve">. </w:t>
      </w:r>
    </w:p>
    <w:p w:rsidR="00D5493E" w:rsidRPr="007D3116" w:rsidRDefault="007D3116" w:rsidP="007D3116">
      <w:pPr>
        <w:numPr>
          <w:ilvl w:val="0"/>
          <w:numId w:val="3"/>
        </w:numPr>
        <w:spacing w:after="120"/>
        <w:ind w:hanging="720"/>
        <w:jc w:val="both"/>
        <w:rPr>
          <w:rFonts w:eastAsia="Calibri"/>
          <w:lang w:val="uk-UA" w:eastAsia="en-US"/>
        </w:rPr>
      </w:pPr>
      <w:r>
        <w:rPr>
          <w:rFonts w:eastAsia="Calibri"/>
          <w:i/>
          <w:lang w:val="uk-UA" w:eastAsia="en-US"/>
        </w:rPr>
        <w:t>[інформація, яку заявник визначив конфіденційною].</w:t>
      </w:r>
    </w:p>
    <w:p w:rsidR="00335661" w:rsidRPr="007D3116" w:rsidRDefault="007D3116" w:rsidP="007D3116">
      <w:pPr>
        <w:numPr>
          <w:ilvl w:val="0"/>
          <w:numId w:val="3"/>
        </w:numPr>
        <w:spacing w:after="120"/>
        <w:ind w:hanging="720"/>
        <w:jc w:val="both"/>
        <w:rPr>
          <w:rFonts w:eastAsia="Calibri"/>
          <w:lang w:val="uk-UA" w:eastAsia="en-US"/>
        </w:rPr>
      </w:pPr>
      <w:r>
        <w:rPr>
          <w:rFonts w:eastAsia="Calibri"/>
          <w:i/>
          <w:lang w:val="uk-UA" w:eastAsia="en-US"/>
        </w:rPr>
        <w:t>[інформація, яку заявник визначив конфіденційною]</w:t>
      </w:r>
      <w:r w:rsidR="00335661" w:rsidRPr="007D3116">
        <w:t xml:space="preserve">.    </w:t>
      </w:r>
    </w:p>
    <w:p w:rsidR="00D5493E" w:rsidRPr="00D5493E" w:rsidRDefault="00D5493E" w:rsidP="00D5493E">
      <w:pPr>
        <w:pStyle w:val="ae"/>
        <w:overflowPunct/>
        <w:autoSpaceDE/>
        <w:autoSpaceDN/>
        <w:adjustRightInd/>
        <w:spacing w:after="120"/>
        <w:ind w:left="0"/>
        <w:contextualSpacing/>
        <w:jc w:val="both"/>
        <w:rPr>
          <w:sz w:val="12"/>
          <w:szCs w:val="24"/>
        </w:rPr>
      </w:pPr>
    </w:p>
    <w:p w:rsidR="00D5493E" w:rsidRDefault="00335661" w:rsidP="003F1B76">
      <w:pPr>
        <w:pStyle w:val="ae"/>
        <w:numPr>
          <w:ilvl w:val="0"/>
          <w:numId w:val="3"/>
        </w:numPr>
        <w:overflowPunct/>
        <w:autoSpaceDE/>
        <w:autoSpaceDN/>
        <w:adjustRightInd/>
        <w:spacing w:after="120"/>
        <w:ind w:hanging="720"/>
        <w:contextualSpacing/>
        <w:jc w:val="both"/>
        <w:rPr>
          <w:szCs w:val="24"/>
        </w:rPr>
      </w:pPr>
      <w:r w:rsidRPr="00781957">
        <w:rPr>
          <w:bCs/>
          <w:szCs w:val="24"/>
        </w:rPr>
        <w:t>На думку ДП «</w:t>
      </w:r>
      <w:proofErr w:type="spellStart"/>
      <w:r w:rsidRPr="00781957">
        <w:rPr>
          <w:bCs/>
          <w:szCs w:val="24"/>
        </w:rPr>
        <w:t>Укрпромзовнішекспертиза</w:t>
      </w:r>
      <w:proofErr w:type="spellEnd"/>
      <w:r w:rsidRPr="00781957">
        <w:rPr>
          <w:bCs/>
          <w:szCs w:val="24"/>
        </w:rPr>
        <w:t>»:</w:t>
      </w:r>
      <w:r w:rsidRPr="00781957">
        <w:rPr>
          <w:szCs w:val="24"/>
        </w:rPr>
        <w:t xml:space="preserve"> на</w:t>
      </w:r>
      <w:r w:rsidRPr="00354172">
        <w:rPr>
          <w:szCs w:val="24"/>
        </w:rPr>
        <w:t xml:space="preserve"> ринку вогнетривів сформувалася влада покупця, яка обумовлена </w:t>
      </w:r>
      <w:r w:rsidR="00F1098C">
        <w:rPr>
          <w:szCs w:val="24"/>
        </w:rPr>
        <w:t>таким</w:t>
      </w:r>
      <w:r w:rsidRPr="00354172">
        <w:rPr>
          <w:szCs w:val="24"/>
        </w:rPr>
        <w:t>:</w:t>
      </w:r>
    </w:p>
    <w:p w:rsidR="00D5493E" w:rsidRPr="00D5493E" w:rsidRDefault="00D5493E" w:rsidP="00D5493E">
      <w:pPr>
        <w:pStyle w:val="ae"/>
        <w:overflowPunct/>
        <w:autoSpaceDE/>
        <w:autoSpaceDN/>
        <w:adjustRightInd/>
        <w:spacing w:after="120"/>
        <w:ind w:left="0"/>
        <w:contextualSpacing/>
        <w:jc w:val="both"/>
        <w:rPr>
          <w:sz w:val="14"/>
          <w:szCs w:val="24"/>
        </w:rPr>
      </w:pPr>
    </w:p>
    <w:p w:rsidR="00335661" w:rsidRPr="00354172" w:rsidRDefault="00335661" w:rsidP="0050648B">
      <w:pPr>
        <w:pStyle w:val="ae"/>
        <w:spacing w:after="120"/>
        <w:ind w:left="709"/>
        <w:jc w:val="both"/>
        <w:rPr>
          <w:szCs w:val="24"/>
        </w:rPr>
      </w:pPr>
      <w:r w:rsidRPr="00354172">
        <w:rPr>
          <w:szCs w:val="24"/>
        </w:rPr>
        <w:t xml:space="preserve">значною кількістю виробників на ринку </w:t>
      </w:r>
      <w:r w:rsidR="00F1098C">
        <w:rPr>
          <w:szCs w:val="24"/>
        </w:rPr>
        <w:t>й</w:t>
      </w:r>
      <w:r w:rsidRPr="00354172">
        <w:rPr>
          <w:szCs w:val="24"/>
        </w:rPr>
        <w:t xml:space="preserve"> низьким рівнем завантаженості їх </w:t>
      </w:r>
      <w:r w:rsidR="007F2F48">
        <w:rPr>
          <w:szCs w:val="24"/>
        </w:rPr>
        <w:t>потужностей (значна пропозиція)</w:t>
      </w:r>
      <w:r w:rsidR="00F1098C">
        <w:rPr>
          <w:szCs w:val="24"/>
        </w:rPr>
        <w:t>;</w:t>
      </w:r>
    </w:p>
    <w:p w:rsidR="00335661" w:rsidRPr="00354172" w:rsidRDefault="00335661" w:rsidP="0050648B">
      <w:pPr>
        <w:pStyle w:val="ae"/>
        <w:spacing w:after="120"/>
        <w:ind w:left="709"/>
        <w:jc w:val="both"/>
        <w:rPr>
          <w:szCs w:val="24"/>
        </w:rPr>
      </w:pPr>
      <w:r w:rsidRPr="00354172">
        <w:rPr>
          <w:szCs w:val="24"/>
        </w:rPr>
        <w:t>низьким попитом на вогнетриви через зменшення виробництва металургійної продукції, цементу і скляної продукції (сумарно на -32</w:t>
      </w:r>
      <w:r w:rsidR="00F1098C">
        <w:rPr>
          <w:szCs w:val="24"/>
        </w:rPr>
        <w:t xml:space="preserve"> % протягом останніх 3</w:t>
      </w:r>
      <w:r w:rsidRPr="00354172">
        <w:rPr>
          <w:szCs w:val="24"/>
        </w:rPr>
        <w:t xml:space="preserve"> років)</w:t>
      </w:r>
      <w:r w:rsidR="00F1098C">
        <w:rPr>
          <w:szCs w:val="24"/>
        </w:rPr>
        <w:t>;</w:t>
      </w:r>
      <w:r w:rsidRPr="00354172">
        <w:rPr>
          <w:szCs w:val="24"/>
        </w:rPr>
        <w:t xml:space="preserve"> </w:t>
      </w:r>
    </w:p>
    <w:p w:rsidR="00335661" w:rsidRPr="00354172" w:rsidRDefault="00F1098C" w:rsidP="0050648B">
      <w:pPr>
        <w:pStyle w:val="ae"/>
        <w:spacing w:after="120"/>
        <w:ind w:left="709"/>
        <w:jc w:val="both"/>
        <w:rPr>
          <w:szCs w:val="24"/>
        </w:rPr>
      </w:pPr>
      <w:r>
        <w:rPr>
          <w:szCs w:val="24"/>
        </w:rPr>
        <w:t xml:space="preserve">високою конкуренцією </w:t>
      </w:r>
      <w:r w:rsidR="00335661" w:rsidRPr="00354172">
        <w:rPr>
          <w:szCs w:val="24"/>
        </w:rPr>
        <w:t>інозе</w:t>
      </w:r>
      <w:r>
        <w:rPr>
          <w:szCs w:val="24"/>
        </w:rPr>
        <w:t>мних постачальників, відсутністю</w:t>
      </w:r>
      <w:r w:rsidR="00335661" w:rsidRPr="00354172">
        <w:rPr>
          <w:szCs w:val="24"/>
        </w:rPr>
        <w:t xml:space="preserve"> обмежень на імпорт</w:t>
      </w:r>
      <w:r>
        <w:rPr>
          <w:szCs w:val="24"/>
        </w:rPr>
        <w:t>.</w:t>
      </w:r>
      <w:r w:rsidR="00335661" w:rsidRPr="00354172">
        <w:rPr>
          <w:szCs w:val="24"/>
        </w:rPr>
        <w:t xml:space="preserve"> </w:t>
      </w:r>
    </w:p>
    <w:p w:rsidR="00335661" w:rsidRDefault="00335661" w:rsidP="003F1B76">
      <w:pPr>
        <w:pStyle w:val="ae"/>
        <w:numPr>
          <w:ilvl w:val="0"/>
          <w:numId w:val="3"/>
        </w:numPr>
        <w:overflowPunct/>
        <w:autoSpaceDE/>
        <w:autoSpaceDN/>
        <w:adjustRightInd/>
        <w:spacing w:after="120"/>
        <w:ind w:hanging="720"/>
        <w:contextualSpacing/>
        <w:jc w:val="both"/>
        <w:rPr>
          <w:szCs w:val="24"/>
        </w:rPr>
      </w:pPr>
      <w:r w:rsidRPr="00354172">
        <w:rPr>
          <w:szCs w:val="24"/>
        </w:rPr>
        <w:t>Іншими словами, через широку пропозицію на ринку вогнетривів, покупці мають можливість обирати будь-кого з виробників-продавців, а також отримувати додаткові преференції</w:t>
      </w:r>
      <w:r w:rsidR="00F1098C">
        <w:rPr>
          <w:szCs w:val="24"/>
        </w:rPr>
        <w:t xml:space="preserve"> у вигляді знижок до ціни, умови оплати</w:t>
      </w:r>
      <w:r w:rsidRPr="00354172">
        <w:rPr>
          <w:szCs w:val="24"/>
        </w:rPr>
        <w:t xml:space="preserve"> тощо.</w:t>
      </w:r>
    </w:p>
    <w:p w:rsidR="000C214C" w:rsidRPr="000C214C" w:rsidRDefault="000C214C" w:rsidP="000C214C">
      <w:pPr>
        <w:pStyle w:val="ae"/>
        <w:overflowPunct/>
        <w:autoSpaceDE/>
        <w:autoSpaceDN/>
        <w:adjustRightInd/>
        <w:spacing w:after="120"/>
        <w:ind w:left="0"/>
        <w:contextualSpacing/>
        <w:jc w:val="both"/>
        <w:rPr>
          <w:sz w:val="12"/>
          <w:szCs w:val="24"/>
        </w:rPr>
      </w:pPr>
    </w:p>
    <w:p w:rsidR="00335661" w:rsidRDefault="00335661" w:rsidP="003F1B76">
      <w:pPr>
        <w:pStyle w:val="ae"/>
        <w:numPr>
          <w:ilvl w:val="0"/>
          <w:numId w:val="3"/>
        </w:numPr>
        <w:overflowPunct/>
        <w:autoSpaceDE/>
        <w:autoSpaceDN/>
        <w:adjustRightInd/>
        <w:spacing w:after="120"/>
        <w:ind w:hanging="720"/>
        <w:contextualSpacing/>
        <w:jc w:val="both"/>
        <w:rPr>
          <w:szCs w:val="24"/>
        </w:rPr>
      </w:pPr>
      <w:r>
        <w:rPr>
          <w:szCs w:val="24"/>
        </w:rPr>
        <w:t xml:space="preserve">При цьому </w:t>
      </w:r>
      <w:r w:rsidRPr="00354172">
        <w:rPr>
          <w:szCs w:val="24"/>
        </w:rPr>
        <w:t xml:space="preserve">вогнетриви є </w:t>
      </w:r>
      <w:r w:rsidRPr="00354172">
        <w:rPr>
          <w:b/>
          <w:szCs w:val="24"/>
        </w:rPr>
        <w:t>критично важливим</w:t>
      </w:r>
      <w:r w:rsidRPr="00354172">
        <w:rPr>
          <w:szCs w:val="24"/>
        </w:rPr>
        <w:t xml:space="preserve"> витратним матеріалом, і споживачі не будуть купувати </w:t>
      </w:r>
      <w:r w:rsidR="00F1098C">
        <w:rPr>
          <w:szCs w:val="24"/>
        </w:rPr>
        <w:t xml:space="preserve">їх </w:t>
      </w:r>
      <w:r w:rsidRPr="00354172">
        <w:rPr>
          <w:szCs w:val="24"/>
        </w:rPr>
        <w:t xml:space="preserve">меншу кількість.  </w:t>
      </w:r>
    </w:p>
    <w:p w:rsidR="000C214C" w:rsidRPr="000C214C" w:rsidRDefault="000C214C" w:rsidP="000C214C">
      <w:pPr>
        <w:pStyle w:val="ae"/>
        <w:overflowPunct/>
        <w:autoSpaceDE/>
        <w:autoSpaceDN/>
        <w:adjustRightInd/>
        <w:spacing w:after="120"/>
        <w:ind w:left="0"/>
        <w:contextualSpacing/>
        <w:jc w:val="both"/>
        <w:rPr>
          <w:sz w:val="12"/>
          <w:szCs w:val="24"/>
        </w:rPr>
      </w:pPr>
    </w:p>
    <w:p w:rsidR="00335661" w:rsidRDefault="00335661" w:rsidP="003F1B76">
      <w:pPr>
        <w:pStyle w:val="ae"/>
        <w:numPr>
          <w:ilvl w:val="0"/>
          <w:numId w:val="3"/>
        </w:numPr>
        <w:overflowPunct/>
        <w:autoSpaceDE/>
        <w:autoSpaceDN/>
        <w:adjustRightInd/>
        <w:spacing w:after="120"/>
        <w:ind w:hanging="720"/>
        <w:contextualSpacing/>
        <w:jc w:val="both"/>
        <w:rPr>
          <w:szCs w:val="24"/>
        </w:rPr>
      </w:pPr>
      <w:r>
        <w:rPr>
          <w:szCs w:val="24"/>
        </w:rPr>
        <w:t>За інформацією заявників і</w:t>
      </w:r>
      <w:r w:rsidRPr="00354172">
        <w:rPr>
          <w:szCs w:val="24"/>
        </w:rPr>
        <w:t xml:space="preserve">снує можливість появи нових постачальників. Причиною є можливе скорочення світового ринку споживання вогнетривів і переорієнтація на більш високотехнологічні вогнетривкі матеріали. У зв’язку із закриттям </w:t>
      </w:r>
      <w:r w:rsidR="00361347">
        <w:rPr>
          <w:szCs w:val="24"/>
        </w:rPr>
        <w:t>у</w:t>
      </w:r>
      <w:r w:rsidRPr="00354172">
        <w:rPr>
          <w:szCs w:val="24"/>
        </w:rPr>
        <w:t xml:space="preserve"> світі виробництв традиційних вогнетривів деякі підприємства не будуть мати можливості швидко перейти на нове обладнання через високу вартість такого переходу. У зв’язку </w:t>
      </w:r>
      <w:r w:rsidR="00361347">
        <w:rPr>
          <w:szCs w:val="24"/>
        </w:rPr>
        <w:t>і</w:t>
      </w:r>
      <w:r w:rsidRPr="00354172">
        <w:rPr>
          <w:szCs w:val="24"/>
        </w:rPr>
        <w:t xml:space="preserve">з цим вони будуть шукати заміну постачальників та виробників вогнетривів </w:t>
      </w:r>
      <w:r w:rsidR="00361347">
        <w:rPr>
          <w:szCs w:val="24"/>
        </w:rPr>
        <w:t>у</w:t>
      </w:r>
      <w:r w:rsidRPr="00354172">
        <w:rPr>
          <w:szCs w:val="24"/>
        </w:rPr>
        <w:t xml:space="preserve"> тому числі й Україні. Це може призвести до появи нових гравців на ринку вогнетривів України. </w:t>
      </w:r>
    </w:p>
    <w:p w:rsidR="000C214C" w:rsidRPr="000C214C" w:rsidRDefault="000C214C" w:rsidP="000C214C">
      <w:pPr>
        <w:pStyle w:val="ae"/>
        <w:overflowPunct/>
        <w:autoSpaceDE/>
        <w:autoSpaceDN/>
        <w:adjustRightInd/>
        <w:spacing w:after="120"/>
        <w:ind w:left="0"/>
        <w:contextualSpacing/>
        <w:jc w:val="both"/>
        <w:rPr>
          <w:sz w:val="12"/>
          <w:szCs w:val="24"/>
        </w:rPr>
      </w:pPr>
    </w:p>
    <w:p w:rsidR="00D500BD" w:rsidRPr="004D0A37" w:rsidRDefault="00335661" w:rsidP="003F1B76">
      <w:pPr>
        <w:pStyle w:val="ae"/>
        <w:numPr>
          <w:ilvl w:val="0"/>
          <w:numId w:val="3"/>
        </w:numPr>
        <w:overflowPunct/>
        <w:autoSpaceDE/>
        <w:autoSpaceDN/>
        <w:adjustRightInd/>
        <w:spacing w:after="120"/>
        <w:ind w:hanging="720"/>
        <w:contextualSpacing/>
        <w:jc w:val="both"/>
        <w:rPr>
          <w:szCs w:val="24"/>
        </w:rPr>
      </w:pPr>
      <w:r w:rsidRPr="00620CC0">
        <w:rPr>
          <w:szCs w:val="24"/>
        </w:rPr>
        <w:t>При цьому</w:t>
      </w:r>
      <w:r w:rsidR="00361347">
        <w:rPr>
          <w:szCs w:val="24"/>
        </w:rPr>
        <w:t>,</w:t>
      </w:r>
      <w:r w:rsidRPr="00620CC0">
        <w:rPr>
          <w:szCs w:val="24"/>
        </w:rPr>
        <w:t xml:space="preserve"> за прогнозами Групи Набувача</w:t>
      </w:r>
      <w:r w:rsidR="00361347">
        <w:rPr>
          <w:szCs w:val="24"/>
        </w:rPr>
        <w:t>,</w:t>
      </w:r>
      <w:r w:rsidRPr="00620CC0">
        <w:rPr>
          <w:szCs w:val="24"/>
        </w:rPr>
        <w:t xml:space="preserve"> обсяги імпорту вогнетривів залишаться бе</w:t>
      </w:r>
      <w:r w:rsidR="00361347">
        <w:rPr>
          <w:szCs w:val="24"/>
        </w:rPr>
        <w:t xml:space="preserve">з істотних змін. Це пояснюється </w:t>
      </w:r>
      <w:r w:rsidRPr="00620CC0">
        <w:rPr>
          <w:szCs w:val="24"/>
        </w:rPr>
        <w:t xml:space="preserve">подальшим збільшенням застосування високотехнологічних вогнетривких матеріалів замість традиційних. Коригуючим фактором збільшення/зменшення імпорту вогнетривів залишається фактична робота і платоспроможність </w:t>
      </w:r>
      <w:r w:rsidR="006348AD">
        <w:rPr>
          <w:szCs w:val="24"/>
        </w:rPr>
        <w:t>г</w:t>
      </w:r>
      <w:r w:rsidRPr="00620CC0">
        <w:rPr>
          <w:szCs w:val="24"/>
        </w:rPr>
        <w:t>ірничо-металургійного комплексу України.</w:t>
      </w:r>
    </w:p>
    <w:p w:rsidR="004D0A37" w:rsidRDefault="004D0A37" w:rsidP="004D0A37">
      <w:pPr>
        <w:pStyle w:val="ae"/>
        <w:rPr>
          <w:szCs w:val="24"/>
        </w:rPr>
      </w:pPr>
    </w:p>
    <w:p w:rsidR="004D0A37" w:rsidRPr="00837BE9" w:rsidRDefault="004D0A37" w:rsidP="004D0A37">
      <w:pPr>
        <w:pStyle w:val="ae"/>
        <w:overflowPunct/>
        <w:autoSpaceDE/>
        <w:autoSpaceDN/>
        <w:adjustRightInd/>
        <w:spacing w:after="120"/>
        <w:ind w:left="720"/>
        <w:contextualSpacing/>
        <w:jc w:val="both"/>
        <w:rPr>
          <w:szCs w:val="24"/>
        </w:rPr>
      </w:pPr>
    </w:p>
    <w:p w:rsidR="003A5E9C" w:rsidRDefault="00335661" w:rsidP="003F1B76">
      <w:pPr>
        <w:numPr>
          <w:ilvl w:val="2"/>
          <w:numId w:val="13"/>
        </w:numPr>
        <w:spacing w:after="120" w:line="276" w:lineRule="auto"/>
        <w:ind w:hanging="1866"/>
        <w:contextualSpacing/>
        <w:jc w:val="both"/>
        <w:rPr>
          <w:rFonts w:eastAsia="Calibri"/>
          <w:b/>
          <w:lang w:val="uk-UA" w:eastAsia="en-US"/>
        </w:rPr>
      </w:pPr>
      <w:r w:rsidRPr="00335661">
        <w:rPr>
          <w:rFonts w:eastAsia="Calibri"/>
          <w:b/>
          <w:lang w:val="uk-UA" w:eastAsia="en-US"/>
        </w:rPr>
        <w:t>Висновки</w:t>
      </w:r>
    </w:p>
    <w:p w:rsidR="003A5E9C" w:rsidRPr="003A5E9C" w:rsidRDefault="003A5E9C" w:rsidP="003A5E9C">
      <w:pPr>
        <w:spacing w:after="120" w:line="276" w:lineRule="auto"/>
        <w:ind w:left="1866"/>
        <w:contextualSpacing/>
        <w:jc w:val="both"/>
        <w:rPr>
          <w:rFonts w:eastAsia="Calibri"/>
          <w:b/>
          <w:lang w:val="uk-UA" w:eastAsia="en-US"/>
        </w:rPr>
      </w:pPr>
    </w:p>
    <w:p w:rsidR="00335661" w:rsidRPr="00A07006" w:rsidRDefault="003A5E9C" w:rsidP="003F1B76">
      <w:pPr>
        <w:numPr>
          <w:ilvl w:val="0"/>
          <w:numId w:val="3"/>
        </w:numPr>
        <w:spacing w:after="120"/>
        <w:ind w:hanging="720"/>
        <w:jc w:val="both"/>
        <w:rPr>
          <w:rFonts w:eastAsia="Calibri"/>
          <w:lang w:val="uk-UA" w:eastAsia="en-US"/>
        </w:rPr>
      </w:pPr>
      <w:r>
        <w:rPr>
          <w:rFonts w:eastAsia="Calibri"/>
          <w:lang w:val="uk-UA" w:eastAsia="en-US"/>
        </w:rPr>
        <w:t>Отже</w:t>
      </w:r>
      <w:r w:rsidR="00335661" w:rsidRPr="00A07006">
        <w:rPr>
          <w:rFonts w:eastAsia="Calibri"/>
          <w:lang w:val="uk-UA" w:eastAsia="en-US"/>
        </w:rPr>
        <w:t xml:space="preserve">, за результатами розгляду справи встановлено, що: </w:t>
      </w:r>
    </w:p>
    <w:p w:rsidR="00335661" w:rsidRPr="00A07006" w:rsidRDefault="006348AD" w:rsidP="003F1B76">
      <w:pPr>
        <w:numPr>
          <w:ilvl w:val="1"/>
          <w:numId w:val="3"/>
        </w:numPr>
        <w:spacing w:after="120"/>
        <w:ind w:left="709" w:hanging="283"/>
        <w:jc w:val="both"/>
        <w:rPr>
          <w:rFonts w:eastAsia="Calibri"/>
          <w:lang w:val="uk-UA" w:eastAsia="en-US"/>
        </w:rPr>
      </w:pPr>
      <w:r>
        <w:rPr>
          <w:lang w:val="uk-UA"/>
        </w:rPr>
        <w:t xml:space="preserve">одними </w:t>
      </w:r>
      <w:r w:rsidR="003A5E9C">
        <w:rPr>
          <w:lang w:val="uk-UA"/>
        </w:rPr>
        <w:t>і</w:t>
      </w:r>
      <w:r>
        <w:rPr>
          <w:lang w:val="uk-UA"/>
        </w:rPr>
        <w:t xml:space="preserve">з </w:t>
      </w:r>
      <w:r w:rsidRPr="00DB065C">
        <w:rPr>
          <w:lang w:val="uk-UA"/>
        </w:rPr>
        <w:t>задіяни</w:t>
      </w:r>
      <w:r>
        <w:rPr>
          <w:lang w:val="uk-UA"/>
        </w:rPr>
        <w:t>х</w:t>
      </w:r>
      <w:r w:rsidRPr="00DB065C">
        <w:rPr>
          <w:lang w:val="uk-UA"/>
        </w:rPr>
        <w:t xml:space="preserve"> ринк</w:t>
      </w:r>
      <w:r>
        <w:rPr>
          <w:lang w:val="uk-UA"/>
        </w:rPr>
        <w:t>ів</w:t>
      </w:r>
      <w:r w:rsidRPr="00DB065C">
        <w:rPr>
          <w:lang w:val="uk-UA"/>
        </w:rPr>
        <w:t xml:space="preserve"> </w:t>
      </w:r>
      <w:r w:rsidR="003A5E9C">
        <w:rPr>
          <w:rFonts w:eastAsia="Calibri"/>
          <w:lang w:val="uk-UA" w:eastAsia="en-US"/>
        </w:rPr>
        <w:t>у</w:t>
      </w:r>
      <w:r w:rsidR="00335661" w:rsidRPr="00A07006">
        <w:rPr>
          <w:rFonts w:eastAsia="Calibri"/>
          <w:lang w:val="uk-UA" w:eastAsia="en-US"/>
        </w:rPr>
        <w:t xml:space="preserve"> заявленій концентрації є ринки алюмосилікатних вогнетривів та неформованих вогнетривів</w:t>
      </w:r>
      <w:r w:rsidR="003A5E9C">
        <w:rPr>
          <w:rFonts w:eastAsia="Calibri"/>
          <w:lang w:val="uk-UA" w:eastAsia="en-US"/>
        </w:rPr>
        <w:t>;</w:t>
      </w:r>
      <w:r w:rsidR="00335661" w:rsidRPr="00A07006">
        <w:rPr>
          <w:rFonts w:eastAsia="Calibri"/>
          <w:lang w:val="uk-UA" w:eastAsia="en-US"/>
        </w:rPr>
        <w:t xml:space="preserve"> </w:t>
      </w:r>
    </w:p>
    <w:p w:rsidR="00335661" w:rsidRPr="00A07006"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металургійна галузь є основним споживачем продукції вогнетривкої галузі та використовує до 85</w:t>
      </w:r>
      <w:r w:rsidR="003A5E9C">
        <w:rPr>
          <w:rFonts w:eastAsia="Calibri"/>
          <w:lang w:val="uk-UA" w:eastAsia="en-US"/>
        </w:rPr>
        <w:t xml:space="preserve"> </w:t>
      </w:r>
      <w:r w:rsidRPr="00A07006">
        <w:rPr>
          <w:rFonts w:eastAsia="Calibri"/>
          <w:lang w:val="uk-UA" w:eastAsia="en-US"/>
        </w:rPr>
        <w:t>% загального обсягу виробництва вогнетривів;</w:t>
      </w:r>
    </w:p>
    <w:p w:rsidR="00335661" w:rsidRDefault="007D3116" w:rsidP="007D3116">
      <w:pPr>
        <w:numPr>
          <w:ilvl w:val="1"/>
          <w:numId w:val="3"/>
        </w:numPr>
        <w:spacing w:after="120"/>
        <w:ind w:hanging="1014"/>
        <w:jc w:val="both"/>
        <w:rPr>
          <w:rFonts w:eastAsia="Calibri"/>
          <w:lang w:val="uk-UA" w:eastAsia="en-US"/>
        </w:rPr>
      </w:pPr>
      <w:r w:rsidRPr="007D3116">
        <w:rPr>
          <w:rFonts w:eastAsia="Calibri"/>
          <w:i/>
          <w:lang w:val="uk-UA" w:eastAsia="en-US"/>
        </w:rPr>
        <w:t>[інформація, яку заявник визначив конфіденційною]</w:t>
      </w:r>
      <w:r w:rsidR="00335661" w:rsidRPr="00A07006">
        <w:rPr>
          <w:rFonts w:eastAsia="Calibri"/>
          <w:lang w:val="uk-UA" w:eastAsia="en-US"/>
        </w:rPr>
        <w:t>;</w:t>
      </w:r>
    </w:p>
    <w:p w:rsidR="00335661" w:rsidRDefault="00D146D9" w:rsidP="007D3116">
      <w:pPr>
        <w:numPr>
          <w:ilvl w:val="1"/>
          <w:numId w:val="3"/>
        </w:numPr>
        <w:spacing w:after="120"/>
        <w:ind w:left="709" w:hanging="283"/>
        <w:jc w:val="both"/>
        <w:rPr>
          <w:rFonts w:eastAsia="Calibri"/>
          <w:lang w:val="uk-UA" w:eastAsia="en-US"/>
        </w:rPr>
      </w:pPr>
      <w:r>
        <w:rPr>
          <w:rFonts w:eastAsia="Calibri"/>
          <w:lang w:val="uk-UA" w:eastAsia="en-US"/>
        </w:rPr>
        <w:t>АТ</w:t>
      </w:r>
      <w:r w:rsidR="003A5E9C">
        <w:rPr>
          <w:rFonts w:eastAsia="Calibri"/>
          <w:lang w:val="uk-UA" w:eastAsia="en-US"/>
        </w:rPr>
        <w:t xml:space="preserve"> «ЧВК» втратило</w:t>
      </w:r>
      <w:r w:rsidR="00335661" w:rsidRPr="00A07006">
        <w:rPr>
          <w:rFonts w:eastAsia="Calibri"/>
          <w:lang w:val="uk-UA" w:eastAsia="en-US"/>
        </w:rPr>
        <w:t xml:space="preserve"> частину своїх покупців на окупованій частині Донбасу. </w:t>
      </w:r>
      <w:r w:rsidR="007D3116">
        <w:rPr>
          <w:rFonts w:eastAsia="Calibri"/>
          <w:i/>
          <w:lang w:val="uk-UA" w:eastAsia="en-US"/>
        </w:rPr>
        <w:t>[інформація, яку заявник визначив конфіденційною]</w:t>
      </w:r>
      <w:r w:rsidR="00335661" w:rsidRPr="00A07006">
        <w:rPr>
          <w:rFonts w:eastAsia="Calibri"/>
          <w:lang w:val="uk-UA" w:eastAsia="en-US"/>
        </w:rPr>
        <w:t xml:space="preserve">; </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lastRenderedPageBreak/>
        <w:t>ПрАТ «ЗАПОРІЖВОГНЕТРИВ» входить до п’ятірки найбільших виробників вогнетривкої продукції</w:t>
      </w:r>
      <w:r w:rsidR="003A5E9C">
        <w:rPr>
          <w:rFonts w:eastAsia="Calibri"/>
          <w:lang w:val="uk-UA" w:eastAsia="en-US"/>
        </w:rPr>
        <w:t>,</w:t>
      </w:r>
      <w:r w:rsidRPr="00A07006">
        <w:rPr>
          <w:rFonts w:eastAsia="Calibri"/>
          <w:lang w:val="uk-UA" w:eastAsia="en-US"/>
        </w:rPr>
        <w:t xml:space="preserve"> країн СНД</w:t>
      </w:r>
      <w:r w:rsidR="003A5E9C">
        <w:rPr>
          <w:rFonts w:eastAsia="Calibri"/>
          <w:lang w:val="uk-UA" w:eastAsia="en-US"/>
        </w:rPr>
        <w:t>,</w:t>
      </w:r>
      <w:r w:rsidRPr="00A07006">
        <w:rPr>
          <w:rFonts w:eastAsia="Calibri"/>
          <w:lang w:val="uk-UA" w:eastAsia="en-US"/>
        </w:rPr>
        <w:t xml:space="preserve"> і є найбільшим українським виробником вогнетривких виробів і матеріалів;</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 xml:space="preserve">сукупні частки Групи Набувача та </w:t>
      </w:r>
      <w:r w:rsidR="00D146D9">
        <w:rPr>
          <w:rFonts w:eastAsia="Calibri"/>
          <w:lang w:val="uk-UA" w:eastAsia="en-US"/>
        </w:rPr>
        <w:t>АТ</w:t>
      </w:r>
      <w:r w:rsidRPr="00A07006">
        <w:rPr>
          <w:rFonts w:eastAsia="Calibri"/>
          <w:lang w:val="uk-UA" w:eastAsia="en-US"/>
        </w:rPr>
        <w:t xml:space="preserve"> «ЧВК» на ринках алюмосилікатних </w:t>
      </w:r>
      <w:r w:rsidR="006348AD">
        <w:rPr>
          <w:rFonts w:eastAsia="Calibri"/>
          <w:lang w:val="uk-UA" w:eastAsia="en-US"/>
        </w:rPr>
        <w:t>вогнетривів</w:t>
      </w:r>
      <w:r w:rsidRPr="00A07006">
        <w:rPr>
          <w:rFonts w:eastAsia="Calibri"/>
          <w:lang w:val="uk-UA" w:eastAsia="en-US"/>
        </w:rPr>
        <w:t xml:space="preserve"> та неформованих вогнетривів за підсумками 2017 – 6 місяців 2019 року не перевищувала</w:t>
      </w:r>
      <w:r w:rsidR="003A5E9C">
        <w:rPr>
          <w:rFonts w:eastAsia="Calibri"/>
          <w:lang w:val="uk-UA" w:eastAsia="en-US"/>
        </w:rPr>
        <w:t xml:space="preserve"> </w:t>
      </w:r>
      <w:r w:rsidR="004F3D3B">
        <w:rPr>
          <w:rFonts w:eastAsia="Calibri"/>
          <w:i/>
          <w:lang w:val="uk-UA" w:eastAsia="en-US"/>
        </w:rPr>
        <w:t>[інформація, яку заявник визначив конфіденційною]</w:t>
      </w:r>
      <w:r w:rsidR="004F3D3B" w:rsidRPr="004F3D3B">
        <w:rPr>
          <w:rFonts w:eastAsia="Calibri"/>
          <w:i/>
          <w:lang w:val="uk-UA" w:eastAsia="en-US"/>
        </w:rPr>
        <w:t xml:space="preserve"> </w:t>
      </w:r>
      <w:r w:rsidR="003A5E9C" w:rsidRPr="004F3D3B">
        <w:rPr>
          <w:rFonts w:eastAsia="Calibri"/>
          <w:lang w:val="uk-UA" w:eastAsia="en-US"/>
        </w:rPr>
        <w:t>відсотка</w:t>
      </w:r>
      <w:r w:rsidR="006348AD" w:rsidRPr="004F3D3B">
        <w:rPr>
          <w:rFonts w:eastAsia="Calibri"/>
          <w:lang w:val="uk-UA" w:eastAsia="en-US"/>
        </w:rPr>
        <w:t xml:space="preserve"> відповідно</w:t>
      </w:r>
      <w:r w:rsidR="006348AD">
        <w:rPr>
          <w:rFonts w:eastAsia="Calibri"/>
          <w:lang w:val="uk-UA" w:eastAsia="en-US"/>
        </w:rPr>
        <w:t>;</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 xml:space="preserve">найбільшими виробниками вогнетривів алюмосилікатних формованих в Україні є лише ПрАТ «ЗАПОРІЖВОГНЕТРИВ», </w:t>
      </w:r>
      <w:r w:rsidR="00D146D9">
        <w:rPr>
          <w:rFonts w:eastAsia="Calibri"/>
          <w:lang w:val="uk-UA" w:eastAsia="en-US"/>
        </w:rPr>
        <w:t>АТ</w:t>
      </w:r>
      <w:r w:rsidRPr="00A07006">
        <w:rPr>
          <w:rFonts w:eastAsia="Calibri"/>
          <w:lang w:val="uk-UA" w:eastAsia="en-US"/>
        </w:rPr>
        <w:t xml:space="preserve"> «ЧВК», та група компаній GIR у складі </w:t>
      </w:r>
      <w:r w:rsidR="00D146D9">
        <w:rPr>
          <w:rFonts w:eastAsia="Calibri"/>
          <w:lang w:val="uk-UA" w:eastAsia="en-US"/>
        </w:rPr>
        <w:t>ПАТ</w:t>
      </w:r>
      <w:r w:rsidRPr="00A07006">
        <w:rPr>
          <w:rFonts w:eastAsia="Calibri"/>
          <w:lang w:val="uk-UA" w:eastAsia="en-US"/>
        </w:rPr>
        <w:t xml:space="preserve"> «</w:t>
      </w:r>
      <w:proofErr w:type="spellStart"/>
      <w:r w:rsidRPr="00A07006">
        <w:rPr>
          <w:rFonts w:eastAsia="Calibri"/>
          <w:lang w:val="uk-UA" w:eastAsia="en-US"/>
        </w:rPr>
        <w:t>Красногорівський</w:t>
      </w:r>
      <w:proofErr w:type="spellEnd"/>
      <w:r w:rsidRPr="00A07006">
        <w:rPr>
          <w:rFonts w:eastAsia="Calibri"/>
          <w:lang w:val="uk-UA" w:eastAsia="en-US"/>
        </w:rPr>
        <w:t xml:space="preserve"> вогнетривкий завод», ПАТ «</w:t>
      </w:r>
      <w:proofErr w:type="spellStart"/>
      <w:r w:rsidRPr="00A07006">
        <w:rPr>
          <w:rFonts w:eastAsia="Calibri"/>
          <w:lang w:val="uk-UA" w:eastAsia="en-US"/>
        </w:rPr>
        <w:t>Великоанадольський</w:t>
      </w:r>
      <w:proofErr w:type="spellEnd"/>
      <w:r w:rsidRPr="00A07006">
        <w:rPr>
          <w:rFonts w:eastAsia="Calibri"/>
          <w:lang w:val="uk-UA" w:eastAsia="en-US"/>
        </w:rPr>
        <w:t xml:space="preserve"> вогнетривкий комбінат», ТОВ «Дружківський вогнетривкий завод», </w:t>
      </w:r>
      <w:r w:rsidR="003B1FE6">
        <w:rPr>
          <w:rFonts w:eastAsia="Calibri"/>
          <w:lang w:val="uk-UA" w:eastAsia="en-US"/>
        </w:rPr>
        <w:t xml:space="preserve">                              </w:t>
      </w:r>
      <w:r w:rsidRPr="00A07006">
        <w:rPr>
          <w:rFonts w:eastAsia="Calibri"/>
          <w:lang w:val="uk-UA" w:eastAsia="en-US"/>
        </w:rPr>
        <w:t>ПАТ «Червоноармійський динасовий завод», а також ПАТ «</w:t>
      </w:r>
      <w:proofErr w:type="spellStart"/>
      <w:r w:rsidRPr="00A07006">
        <w:rPr>
          <w:rFonts w:eastAsia="Calibri"/>
          <w:lang w:val="uk-UA" w:eastAsia="en-US"/>
        </w:rPr>
        <w:t>Кіндратівський</w:t>
      </w:r>
      <w:proofErr w:type="spellEnd"/>
      <w:r w:rsidRPr="00A07006">
        <w:rPr>
          <w:rFonts w:eastAsia="Calibri"/>
          <w:lang w:val="uk-UA" w:eastAsia="en-US"/>
        </w:rPr>
        <w:t xml:space="preserve"> вогнетривкий завод»;</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 xml:space="preserve">основними виробниками вогнетривів алюмосилікатних неформованих в Україні є ПрАТ «ЗАПОРІЖВОГНЕТРИВ», </w:t>
      </w:r>
      <w:r w:rsidR="00D146D9">
        <w:rPr>
          <w:rFonts w:eastAsia="Calibri"/>
          <w:lang w:val="uk-UA" w:eastAsia="en-US"/>
        </w:rPr>
        <w:t>АТ</w:t>
      </w:r>
      <w:r w:rsidRPr="00A07006">
        <w:rPr>
          <w:rFonts w:eastAsia="Calibri"/>
          <w:lang w:val="uk-UA" w:eastAsia="en-US"/>
        </w:rPr>
        <w:t xml:space="preserve"> «ЧВК», ТОВ «Костянтинівський завод неформованих вогнетривів», ТОВ «</w:t>
      </w:r>
      <w:proofErr w:type="spellStart"/>
      <w:r w:rsidRPr="00A07006">
        <w:rPr>
          <w:rFonts w:eastAsia="Calibri"/>
          <w:lang w:val="uk-UA" w:eastAsia="en-US"/>
        </w:rPr>
        <w:t>Кальдеріс</w:t>
      </w:r>
      <w:proofErr w:type="spellEnd"/>
      <w:r w:rsidRPr="00A07006">
        <w:rPr>
          <w:rFonts w:eastAsia="Calibri"/>
          <w:lang w:val="uk-UA" w:eastAsia="en-US"/>
        </w:rPr>
        <w:t xml:space="preserve"> Україна», ТОВ «</w:t>
      </w:r>
      <w:proofErr w:type="spellStart"/>
      <w:r w:rsidRPr="00A07006">
        <w:rPr>
          <w:rFonts w:eastAsia="Calibri"/>
          <w:lang w:val="uk-UA" w:eastAsia="en-US"/>
        </w:rPr>
        <w:t>Савекс</w:t>
      </w:r>
      <w:proofErr w:type="spellEnd"/>
      <w:r w:rsidRPr="00A07006">
        <w:rPr>
          <w:rFonts w:eastAsia="Calibri"/>
          <w:lang w:val="uk-UA" w:eastAsia="en-US"/>
        </w:rPr>
        <w:t xml:space="preserve"> </w:t>
      </w:r>
      <w:proofErr w:type="spellStart"/>
      <w:r w:rsidRPr="00A07006">
        <w:rPr>
          <w:rFonts w:eastAsia="Calibri"/>
          <w:lang w:val="uk-UA" w:eastAsia="en-US"/>
        </w:rPr>
        <w:t>Мінералс</w:t>
      </w:r>
      <w:proofErr w:type="spellEnd"/>
      <w:r w:rsidRPr="00A07006">
        <w:rPr>
          <w:rFonts w:eastAsia="Calibri"/>
          <w:lang w:val="uk-UA" w:eastAsia="en-US"/>
        </w:rPr>
        <w:t xml:space="preserve">», </w:t>
      </w:r>
      <w:r w:rsidR="003B1FE6">
        <w:rPr>
          <w:rFonts w:eastAsia="Calibri"/>
          <w:lang w:val="uk-UA" w:eastAsia="en-US"/>
        </w:rPr>
        <w:t xml:space="preserve">      </w:t>
      </w:r>
      <w:r w:rsidR="003A5E9C">
        <w:rPr>
          <w:rFonts w:eastAsia="Calibri"/>
          <w:lang w:val="uk-UA" w:eastAsia="en-US"/>
        </w:rPr>
        <w:t>ТОВ «ІТР» та група компаній GIR;</w:t>
      </w:r>
      <w:r w:rsidRPr="00A07006">
        <w:rPr>
          <w:rFonts w:eastAsia="Calibri"/>
          <w:lang w:val="uk-UA" w:eastAsia="en-US"/>
        </w:rPr>
        <w:t xml:space="preserve"> </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у зв’язку з проведенням активних бойових дій [Антитерористичної операції (АТО), Операції об’єднаних сил (ООС)], суб’єктами господарювання, які входять в групу компаній GIR</w:t>
      </w:r>
      <w:r w:rsidR="003A5E9C">
        <w:rPr>
          <w:rFonts w:eastAsia="Calibri"/>
          <w:lang w:val="uk-UA" w:eastAsia="en-US"/>
        </w:rPr>
        <w:t>,</w:t>
      </w:r>
      <w:r w:rsidRPr="00A07006">
        <w:rPr>
          <w:rFonts w:eastAsia="Calibri"/>
          <w:lang w:val="uk-UA" w:eastAsia="en-US"/>
        </w:rPr>
        <w:t xml:space="preserve"> призупинено виробництво основних видів продукції </w:t>
      </w:r>
      <w:r w:rsidR="003B1FE6">
        <w:rPr>
          <w:rFonts w:eastAsia="Calibri"/>
          <w:lang w:val="uk-UA" w:eastAsia="en-US"/>
        </w:rPr>
        <w:t xml:space="preserve">                              </w:t>
      </w:r>
      <w:r w:rsidRPr="00A07006">
        <w:rPr>
          <w:rFonts w:eastAsia="Calibri"/>
          <w:lang w:val="uk-UA" w:eastAsia="en-US"/>
        </w:rPr>
        <w:t>(ПрАТ «</w:t>
      </w:r>
      <w:proofErr w:type="spellStart"/>
      <w:r w:rsidRPr="00A07006">
        <w:rPr>
          <w:rFonts w:eastAsia="Calibri"/>
          <w:lang w:val="uk-UA" w:eastAsia="en-US"/>
        </w:rPr>
        <w:t>Красногорівський</w:t>
      </w:r>
      <w:proofErr w:type="spellEnd"/>
      <w:r w:rsidRPr="00A07006">
        <w:rPr>
          <w:rFonts w:eastAsia="Calibri"/>
          <w:lang w:val="uk-UA" w:eastAsia="en-US"/>
        </w:rPr>
        <w:t xml:space="preserve"> вогнетривкий завод»), виробники втратили доступ або ускладнена доставка вогнетривкої продукції потенційним споживачам </w:t>
      </w:r>
      <w:r w:rsidR="003B1FE6">
        <w:rPr>
          <w:rFonts w:eastAsia="Calibri"/>
          <w:lang w:val="uk-UA" w:eastAsia="en-US"/>
        </w:rPr>
        <w:t xml:space="preserve">                        </w:t>
      </w:r>
      <w:r w:rsidRPr="00A07006">
        <w:rPr>
          <w:rFonts w:eastAsia="Calibri"/>
          <w:lang w:val="uk-UA" w:eastAsia="en-US"/>
        </w:rPr>
        <w:t>(ПрАТ «</w:t>
      </w:r>
      <w:proofErr w:type="spellStart"/>
      <w:r w:rsidRPr="00A07006">
        <w:rPr>
          <w:rFonts w:eastAsia="Calibri"/>
          <w:lang w:val="uk-UA" w:eastAsia="en-US"/>
        </w:rPr>
        <w:t>Красногорівський</w:t>
      </w:r>
      <w:proofErr w:type="spellEnd"/>
      <w:r w:rsidRPr="00A07006">
        <w:rPr>
          <w:rFonts w:eastAsia="Calibri"/>
          <w:lang w:val="uk-UA" w:eastAsia="en-US"/>
        </w:rPr>
        <w:t xml:space="preserve"> вогнетривкий завод», ПрАТ «</w:t>
      </w:r>
      <w:proofErr w:type="spellStart"/>
      <w:r w:rsidRPr="00A07006">
        <w:rPr>
          <w:rFonts w:eastAsia="Calibri"/>
          <w:lang w:val="uk-UA" w:eastAsia="en-US"/>
        </w:rPr>
        <w:t>Великоанадольський</w:t>
      </w:r>
      <w:proofErr w:type="spellEnd"/>
      <w:r w:rsidRPr="00A07006">
        <w:rPr>
          <w:rFonts w:eastAsia="Calibri"/>
          <w:lang w:val="uk-UA" w:eastAsia="en-US"/>
        </w:rPr>
        <w:t xml:space="preserve"> вогнетривкий комбінат», ПрАТ «КДЗ»);</w:t>
      </w:r>
    </w:p>
    <w:p w:rsidR="00335661" w:rsidRDefault="003A5E9C" w:rsidP="007D3116">
      <w:pPr>
        <w:numPr>
          <w:ilvl w:val="1"/>
          <w:numId w:val="3"/>
        </w:numPr>
        <w:spacing w:after="120"/>
        <w:ind w:hanging="1014"/>
        <w:jc w:val="both"/>
        <w:rPr>
          <w:rFonts w:eastAsia="Calibri"/>
          <w:lang w:val="uk-UA" w:eastAsia="en-US"/>
        </w:rPr>
      </w:pPr>
      <w:r>
        <w:rPr>
          <w:rFonts w:eastAsia="Calibri"/>
          <w:lang w:val="uk-UA" w:eastAsia="en-US"/>
        </w:rPr>
        <w:t>і</w:t>
      </w:r>
      <w:r w:rsidR="00335661" w:rsidRPr="00A07006">
        <w:rPr>
          <w:rFonts w:eastAsia="Calibri"/>
          <w:lang w:val="uk-UA" w:eastAsia="en-US"/>
        </w:rPr>
        <w:t>мпорт вогнетривів стано</w:t>
      </w:r>
      <w:r w:rsidR="00A07006">
        <w:rPr>
          <w:rFonts w:eastAsia="Calibri"/>
          <w:lang w:val="uk-UA" w:eastAsia="en-US"/>
        </w:rPr>
        <w:t xml:space="preserve">вить </w:t>
      </w:r>
      <w:r w:rsidR="007D3116" w:rsidRPr="007D3116">
        <w:rPr>
          <w:rFonts w:eastAsia="Calibri"/>
          <w:i/>
          <w:lang w:val="uk-UA" w:eastAsia="en-US"/>
        </w:rPr>
        <w:t>[інформація, яку заявник визначив конфіденційною]</w:t>
      </w:r>
      <w:r w:rsidR="00A07006">
        <w:rPr>
          <w:rFonts w:eastAsia="Calibri"/>
          <w:lang w:val="uk-UA" w:eastAsia="en-US"/>
        </w:rPr>
        <w:t>;</w:t>
      </w:r>
    </w:p>
    <w:p w:rsidR="00335661" w:rsidRPr="007D3116" w:rsidRDefault="003A5E9C" w:rsidP="007D3116">
      <w:pPr>
        <w:numPr>
          <w:ilvl w:val="1"/>
          <w:numId w:val="3"/>
        </w:numPr>
        <w:spacing w:after="120"/>
        <w:ind w:left="709" w:hanging="283"/>
        <w:jc w:val="both"/>
        <w:rPr>
          <w:rFonts w:eastAsia="Calibri"/>
          <w:lang w:val="uk-UA" w:eastAsia="en-US"/>
        </w:rPr>
      </w:pPr>
      <w:r>
        <w:rPr>
          <w:rFonts w:eastAsia="Calibri"/>
          <w:lang w:val="uk-UA" w:eastAsia="en-US"/>
        </w:rPr>
        <w:t>о</w:t>
      </w:r>
      <w:r w:rsidR="00335661" w:rsidRPr="00A07006">
        <w:rPr>
          <w:rFonts w:eastAsia="Calibri"/>
          <w:lang w:val="uk-UA" w:eastAsia="en-US"/>
        </w:rPr>
        <w:t xml:space="preserve">сновна частина підприємств-постачальників мають частку в загальних обсягах імпорту </w:t>
      </w:r>
      <w:r w:rsidR="007D3116" w:rsidRPr="007D3116">
        <w:rPr>
          <w:rFonts w:eastAsia="Calibri"/>
          <w:i/>
          <w:lang w:val="uk-UA" w:eastAsia="en-US"/>
        </w:rPr>
        <w:t>[інформація, яку заявник визначив конфіденційною]</w:t>
      </w:r>
      <w:r w:rsidR="007D3116">
        <w:rPr>
          <w:rFonts w:eastAsia="Calibri"/>
          <w:i/>
          <w:lang w:val="uk-UA" w:eastAsia="en-US"/>
        </w:rPr>
        <w:t>;</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споживач</w:t>
      </w:r>
      <w:r w:rsidR="00A07006">
        <w:rPr>
          <w:rFonts w:eastAsia="Calibri"/>
          <w:lang w:val="uk-UA" w:eastAsia="en-US"/>
        </w:rPr>
        <w:t>і</w:t>
      </w:r>
      <w:r w:rsidRPr="00A07006">
        <w:rPr>
          <w:rFonts w:eastAsia="Calibri"/>
          <w:lang w:val="uk-UA" w:eastAsia="en-US"/>
        </w:rPr>
        <w:t xml:space="preserve"> (АТ «Нікопольський завод феросплавів») повідомили, що імпортні аналоги за основними видами вогнетривів (ША, ШКУ), виробниками яких є учасники концентра</w:t>
      </w:r>
      <w:r w:rsidR="003A5E9C">
        <w:rPr>
          <w:rFonts w:eastAsia="Calibri"/>
          <w:lang w:val="uk-UA" w:eastAsia="en-US"/>
        </w:rPr>
        <w:t>ції, їм не відомі;</w:t>
      </w:r>
      <w:r w:rsidRPr="00A07006">
        <w:rPr>
          <w:rFonts w:eastAsia="Calibri"/>
          <w:lang w:val="uk-UA" w:eastAsia="en-US"/>
        </w:rPr>
        <w:t xml:space="preserve"> </w:t>
      </w:r>
    </w:p>
    <w:p w:rsidR="00335661" w:rsidRDefault="003A5E9C" w:rsidP="003F1B76">
      <w:pPr>
        <w:numPr>
          <w:ilvl w:val="1"/>
          <w:numId w:val="3"/>
        </w:numPr>
        <w:spacing w:after="120"/>
        <w:ind w:left="709" w:hanging="283"/>
        <w:jc w:val="both"/>
        <w:rPr>
          <w:rFonts w:eastAsia="Calibri"/>
          <w:lang w:val="uk-UA" w:eastAsia="en-US"/>
        </w:rPr>
      </w:pPr>
      <w:r>
        <w:rPr>
          <w:rFonts w:eastAsia="Calibri"/>
          <w:lang w:val="uk-UA" w:eastAsia="en-US"/>
        </w:rPr>
        <w:t>п</w:t>
      </w:r>
      <w:r w:rsidR="00335661" w:rsidRPr="00A07006">
        <w:rPr>
          <w:rFonts w:eastAsia="Calibri"/>
          <w:lang w:val="uk-UA" w:eastAsia="en-US"/>
        </w:rPr>
        <w:t>ереважно завозяться дорогі високотехнологічні вогнетриви (магнезіальн</w:t>
      </w:r>
      <w:r>
        <w:rPr>
          <w:rFonts w:eastAsia="Calibri"/>
          <w:lang w:val="uk-UA" w:eastAsia="en-US"/>
        </w:rPr>
        <w:t xml:space="preserve">і та </w:t>
      </w:r>
      <w:proofErr w:type="spellStart"/>
      <w:r>
        <w:rPr>
          <w:rFonts w:eastAsia="Calibri"/>
          <w:lang w:val="uk-UA" w:eastAsia="en-US"/>
        </w:rPr>
        <w:t>периклазохромітові</w:t>
      </w:r>
      <w:proofErr w:type="spellEnd"/>
      <w:r>
        <w:rPr>
          <w:rFonts w:eastAsia="Calibri"/>
          <w:lang w:val="uk-UA" w:eastAsia="en-US"/>
        </w:rPr>
        <w:t xml:space="preserve"> вироби);</w:t>
      </w:r>
    </w:p>
    <w:p w:rsidR="00335661" w:rsidRDefault="003A5E9C" w:rsidP="003F1B76">
      <w:pPr>
        <w:numPr>
          <w:ilvl w:val="1"/>
          <w:numId w:val="3"/>
        </w:numPr>
        <w:spacing w:after="120"/>
        <w:ind w:left="709" w:hanging="283"/>
        <w:jc w:val="both"/>
        <w:rPr>
          <w:rFonts w:eastAsia="Calibri"/>
          <w:lang w:val="uk-UA" w:eastAsia="en-US"/>
        </w:rPr>
      </w:pPr>
      <w:r>
        <w:rPr>
          <w:rFonts w:eastAsia="Calibri"/>
          <w:lang w:val="uk-UA" w:eastAsia="en-US"/>
        </w:rPr>
        <w:t>п</w:t>
      </w:r>
      <w:r w:rsidR="00335661" w:rsidRPr="00A07006">
        <w:rPr>
          <w:rFonts w:eastAsia="Calibri"/>
          <w:lang w:val="uk-UA" w:eastAsia="en-US"/>
        </w:rPr>
        <w:t xml:space="preserve">ри цьому відсутні адміністративні бар’єри на українському ринку для імпорту вогнетривів та наявна </w:t>
      </w:r>
      <w:r w:rsidR="00A07006" w:rsidRPr="00A07006">
        <w:rPr>
          <w:rFonts w:eastAsia="Calibri"/>
          <w:lang w:val="uk-UA" w:eastAsia="en-US"/>
        </w:rPr>
        <w:t>розвинена</w:t>
      </w:r>
      <w:r w:rsidR="00335661" w:rsidRPr="00A07006">
        <w:rPr>
          <w:rFonts w:eastAsia="Calibri"/>
          <w:lang w:val="uk-UA" w:eastAsia="en-US"/>
        </w:rPr>
        <w:t xml:space="preserve"> логістична (транспортна) інфраструктура;</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в Україні наявні значні обсяги незадіяних потужнос</w:t>
      </w:r>
      <w:r w:rsidR="003A5E9C">
        <w:rPr>
          <w:rFonts w:eastAsia="Calibri"/>
          <w:lang w:val="uk-UA" w:eastAsia="en-US"/>
        </w:rPr>
        <w:t xml:space="preserve">тей (рівень завантаженості – </w:t>
      </w:r>
      <w:r w:rsidR="003B1FE6">
        <w:rPr>
          <w:rFonts w:eastAsia="Calibri"/>
          <w:lang w:val="uk-UA" w:eastAsia="en-US"/>
        </w:rPr>
        <w:t xml:space="preserve">                  </w:t>
      </w:r>
      <w:r w:rsidR="003A5E9C">
        <w:rPr>
          <w:rFonts w:eastAsia="Calibri"/>
          <w:lang w:val="uk-UA" w:eastAsia="en-US"/>
        </w:rPr>
        <w:t xml:space="preserve">60 – </w:t>
      </w:r>
      <w:r w:rsidRPr="00A07006">
        <w:rPr>
          <w:rFonts w:eastAsia="Calibri"/>
          <w:lang w:val="uk-UA" w:eastAsia="en-US"/>
        </w:rPr>
        <w:t>65</w:t>
      </w:r>
      <w:r w:rsidR="003A5E9C">
        <w:rPr>
          <w:rFonts w:eastAsia="Calibri"/>
          <w:lang w:val="uk-UA" w:eastAsia="en-US"/>
        </w:rPr>
        <w:t xml:space="preserve"> </w:t>
      </w:r>
      <w:r w:rsidRPr="00A07006">
        <w:rPr>
          <w:rFonts w:eastAsia="Calibri"/>
          <w:lang w:val="uk-UA" w:eastAsia="en-US"/>
        </w:rPr>
        <w:t xml:space="preserve">%); </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на думку більшості споживачів вогнетривів</w:t>
      </w:r>
      <w:r w:rsidR="003A5E9C">
        <w:rPr>
          <w:rFonts w:eastAsia="Calibri"/>
          <w:lang w:val="uk-UA" w:eastAsia="en-US"/>
        </w:rPr>
        <w:t xml:space="preserve">, </w:t>
      </w:r>
      <w:r w:rsidRPr="00A07006">
        <w:rPr>
          <w:rFonts w:eastAsia="Calibri"/>
          <w:lang w:val="uk-UA" w:eastAsia="en-US"/>
        </w:rPr>
        <w:t>н</w:t>
      </w:r>
      <w:r w:rsidR="00A07006">
        <w:rPr>
          <w:rFonts w:eastAsia="Calibri"/>
          <w:lang w:val="uk-UA" w:eastAsia="en-US"/>
        </w:rPr>
        <w:t>а</w:t>
      </w:r>
      <w:r w:rsidRPr="00A07006">
        <w:rPr>
          <w:rFonts w:eastAsia="Calibri"/>
          <w:lang w:val="uk-UA" w:eastAsia="en-US"/>
        </w:rPr>
        <w:t xml:space="preserve"> ринках вогнетривів представлена недостатня кількість підприємств-постачальників та відсутня конкуренція, тому хоча на </w:t>
      </w:r>
      <w:r w:rsidR="00A07006" w:rsidRPr="00A07006">
        <w:rPr>
          <w:rFonts w:eastAsia="Calibri"/>
          <w:lang w:val="uk-UA" w:eastAsia="en-US"/>
        </w:rPr>
        <w:t>підприємствах</w:t>
      </w:r>
      <w:r w:rsidRPr="00A07006">
        <w:rPr>
          <w:rFonts w:eastAsia="Calibri"/>
          <w:lang w:val="uk-UA" w:eastAsia="en-US"/>
        </w:rPr>
        <w:t xml:space="preserve"> – споживачах при закупівлі вогнетривів працює прозора система тендерів, вони не задоволені теперішнім рівнем конкуренції на відповідних ринках;</w:t>
      </w:r>
    </w:p>
    <w:p w:rsidR="00335661" w:rsidRDefault="003A5E9C" w:rsidP="003F1B76">
      <w:pPr>
        <w:numPr>
          <w:ilvl w:val="1"/>
          <w:numId w:val="3"/>
        </w:numPr>
        <w:spacing w:after="120"/>
        <w:ind w:left="709" w:hanging="283"/>
        <w:jc w:val="both"/>
        <w:rPr>
          <w:rFonts w:eastAsia="Calibri"/>
          <w:lang w:val="uk-UA" w:eastAsia="en-US"/>
        </w:rPr>
      </w:pPr>
      <w:r>
        <w:rPr>
          <w:rFonts w:eastAsia="Calibri"/>
          <w:lang w:val="uk-UA" w:eastAsia="en-US"/>
        </w:rPr>
        <w:t>у перспективі 5 років</w:t>
      </w:r>
      <w:r w:rsidR="00335661" w:rsidRPr="00A07006">
        <w:rPr>
          <w:rFonts w:eastAsia="Calibri"/>
          <w:lang w:val="uk-UA" w:eastAsia="en-US"/>
        </w:rPr>
        <w:t xml:space="preserve"> ринок вогнетривів </w:t>
      </w:r>
      <w:r>
        <w:rPr>
          <w:rFonts w:eastAsia="Calibri"/>
          <w:lang w:val="uk-UA" w:eastAsia="en-US"/>
        </w:rPr>
        <w:t>України не зазнає суттєвих змін</w:t>
      </w:r>
      <w:r w:rsidR="00335661" w:rsidRPr="00A07006">
        <w:rPr>
          <w:rFonts w:eastAsia="Calibri"/>
          <w:lang w:val="uk-UA" w:eastAsia="en-US"/>
        </w:rPr>
        <w:t xml:space="preserve"> та продовжуватиме забезпечувати вітчизняного споживача матеріалами внутрішнього виробництва (</w:t>
      </w:r>
      <w:r>
        <w:rPr>
          <w:rFonts w:eastAsia="Calibri"/>
          <w:lang w:val="uk-UA" w:eastAsia="en-US"/>
        </w:rPr>
        <w:t>оскільки</w:t>
      </w:r>
      <w:r w:rsidR="00335661" w:rsidRPr="00A07006">
        <w:rPr>
          <w:rFonts w:eastAsia="Calibri"/>
          <w:lang w:val="uk-UA" w:eastAsia="en-US"/>
        </w:rPr>
        <w:t xml:space="preserve"> вони найбільш дешеві </w:t>
      </w:r>
      <w:r>
        <w:rPr>
          <w:rFonts w:eastAsia="Calibri"/>
          <w:lang w:val="uk-UA" w:eastAsia="en-US"/>
        </w:rPr>
        <w:t>щодо</w:t>
      </w:r>
      <w:r w:rsidR="00335661" w:rsidRPr="00A07006">
        <w:rPr>
          <w:rFonts w:eastAsia="Calibri"/>
          <w:lang w:val="uk-UA" w:eastAsia="en-US"/>
        </w:rPr>
        <w:t xml:space="preserve"> імпортних</w:t>
      </w:r>
      <w:r w:rsidR="005F05E0">
        <w:rPr>
          <w:rFonts w:eastAsia="Calibri"/>
          <w:lang w:val="uk-UA" w:eastAsia="en-US"/>
        </w:rPr>
        <w:t xml:space="preserve"> аналогів) та частиною імпорту, вогнетривів,</w:t>
      </w:r>
      <w:r w:rsidR="00335661" w:rsidRPr="00A07006">
        <w:rPr>
          <w:rFonts w:eastAsia="Calibri"/>
          <w:lang w:val="uk-UA" w:eastAsia="en-US"/>
        </w:rPr>
        <w:t xml:space="preserve"> які не виробляються в Україні;</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у перспективі буде поступово відбуватися зниження виробництва традиційних вогнетривів і заміна їх більш високотехнологічн</w:t>
      </w:r>
      <w:r w:rsidR="003A5E9C">
        <w:rPr>
          <w:rFonts w:eastAsia="Calibri"/>
          <w:lang w:val="uk-UA" w:eastAsia="en-US"/>
        </w:rPr>
        <w:t>ими матеріалами</w:t>
      </w:r>
      <w:r w:rsidRPr="00A07006">
        <w:rPr>
          <w:rFonts w:eastAsia="Calibri"/>
          <w:lang w:val="uk-UA" w:eastAsia="en-US"/>
        </w:rPr>
        <w:t>;</w:t>
      </w:r>
    </w:p>
    <w:p w:rsidR="00335661"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lastRenderedPageBreak/>
        <w:t>основним бар’єро</w:t>
      </w:r>
      <w:r w:rsidR="003A5E9C">
        <w:rPr>
          <w:rFonts w:eastAsia="Calibri"/>
          <w:lang w:val="uk-UA" w:eastAsia="en-US"/>
        </w:rPr>
        <w:t xml:space="preserve">м вступу на ринок вогнетривів </w:t>
      </w:r>
      <w:r w:rsidRPr="00A07006">
        <w:rPr>
          <w:rFonts w:eastAsia="Calibri"/>
          <w:lang w:val="uk-UA" w:eastAsia="en-US"/>
        </w:rPr>
        <w:t>є економічні та організаційні обмеження, оскільки побудова нового чи реконструкція наявного виробництва потребує значних капіталовкладень;</w:t>
      </w:r>
    </w:p>
    <w:p w:rsidR="00335661" w:rsidRDefault="003A5E9C" w:rsidP="003F1B76">
      <w:pPr>
        <w:numPr>
          <w:ilvl w:val="1"/>
          <w:numId w:val="3"/>
        </w:numPr>
        <w:spacing w:after="120"/>
        <w:ind w:left="709" w:hanging="283"/>
        <w:jc w:val="both"/>
        <w:rPr>
          <w:rFonts w:eastAsia="Calibri"/>
          <w:lang w:val="uk-UA" w:eastAsia="en-US"/>
        </w:rPr>
      </w:pPr>
      <w:r>
        <w:rPr>
          <w:rFonts w:eastAsia="Calibri"/>
          <w:lang w:val="uk-UA" w:eastAsia="en-US"/>
        </w:rPr>
        <w:t xml:space="preserve">у зв’язку </w:t>
      </w:r>
      <w:r w:rsidR="00335661" w:rsidRPr="00A07006">
        <w:rPr>
          <w:rFonts w:eastAsia="Calibri"/>
          <w:lang w:val="uk-UA" w:eastAsia="en-US"/>
        </w:rPr>
        <w:t>з</w:t>
      </w:r>
      <w:r>
        <w:rPr>
          <w:rFonts w:eastAsia="Calibri"/>
          <w:lang w:val="uk-UA" w:eastAsia="en-US"/>
        </w:rPr>
        <w:t>і</w:t>
      </w:r>
      <w:r w:rsidR="00335661" w:rsidRPr="00A07006">
        <w:rPr>
          <w:rFonts w:eastAsia="Calibri"/>
          <w:lang w:val="uk-UA" w:eastAsia="en-US"/>
        </w:rPr>
        <w:t xml:space="preserve"> зменшенням питомої ваги витрат вогнетриві</w:t>
      </w:r>
      <w:r>
        <w:rPr>
          <w:rFonts w:eastAsia="Calibri"/>
          <w:lang w:val="uk-UA" w:eastAsia="en-US"/>
        </w:rPr>
        <w:t>в</w:t>
      </w:r>
      <w:r w:rsidR="00335661" w:rsidRPr="00A07006">
        <w:rPr>
          <w:rFonts w:eastAsia="Calibri"/>
          <w:lang w:val="uk-UA" w:eastAsia="en-US"/>
        </w:rPr>
        <w:t xml:space="preserve"> на </w:t>
      </w:r>
      <w:r>
        <w:rPr>
          <w:rFonts w:eastAsia="Calibri"/>
          <w:lang w:val="uk-UA" w:eastAsia="en-US"/>
        </w:rPr>
        <w:t>одну</w:t>
      </w:r>
      <w:r w:rsidR="00335661" w:rsidRPr="00A07006">
        <w:rPr>
          <w:rFonts w:eastAsia="Calibri"/>
          <w:lang w:val="uk-UA" w:eastAsia="en-US"/>
        </w:rPr>
        <w:t xml:space="preserve"> тонну сталі внаслідок удосконалення технологій виробництва вогнетривів та впровадження нових технологій </w:t>
      </w:r>
      <w:r>
        <w:rPr>
          <w:rFonts w:eastAsia="Calibri"/>
          <w:lang w:val="uk-UA" w:eastAsia="en-US"/>
        </w:rPr>
        <w:t>у</w:t>
      </w:r>
      <w:r w:rsidR="00335661" w:rsidRPr="00A07006">
        <w:rPr>
          <w:rFonts w:eastAsia="Calibri"/>
          <w:lang w:val="uk-UA" w:eastAsia="en-US"/>
        </w:rPr>
        <w:t xml:space="preserve"> металургії, прогноз споживання традиційних вогнетривів негативний, а отже</w:t>
      </w:r>
      <w:r>
        <w:rPr>
          <w:rFonts w:eastAsia="Calibri"/>
          <w:lang w:val="uk-UA" w:eastAsia="en-US"/>
        </w:rPr>
        <w:t>,</w:t>
      </w:r>
      <w:r w:rsidR="00335661" w:rsidRPr="00A07006">
        <w:rPr>
          <w:rFonts w:eastAsia="Calibri"/>
          <w:lang w:val="uk-UA" w:eastAsia="en-US"/>
        </w:rPr>
        <w:t xml:space="preserve"> поява нових виробників вогнетривів на українському ринку малоймовірна;</w:t>
      </w:r>
    </w:p>
    <w:p w:rsidR="00335661" w:rsidRPr="003B1FE6" w:rsidRDefault="00335661" w:rsidP="003F1B76">
      <w:pPr>
        <w:numPr>
          <w:ilvl w:val="1"/>
          <w:numId w:val="3"/>
        </w:numPr>
        <w:spacing w:after="120"/>
        <w:ind w:left="709" w:hanging="283"/>
        <w:jc w:val="both"/>
        <w:rPr>
          <w:rFonts w:eastAsia="Calibri"/>
          <w:lang w:val="uk-UA" w:eastAsia="en-US"/>
        </w:rPr>
      </w:pPr>
      <w:r w:rsidRPr="00A07006">
        <w:rPr>
          <w:rFonts w:eastAsia="Calibri"/>
          <w:lang w:val="uk-UA" w:eastAsia="en-US"/>
        </w:rPr>
        <w:t xml:space="preserve">при цьому прогнозується, що обсяги імпорту вогнетривів залишаться без істотних змін. </w:t>
      </w:r>
      <w:r w:rsidR="00A07006" w:rsidRPr="00A07006">
        <w:rPr>
          <w:rFonts w:eastAsia="Calibri"/>
          <w:lang w:val="uk-UA" w:eastAsia="en-US"/>
        </w:rPr>
        <w:t>Коригуючи</w:t>
      </w:r>
      <w:r w:rsidR="00A07006">
        <w:rPr>
          <w:rFonts w:eastAsia="Calibri"/>
          <w:lang w:val="uk-UA" w:eastAsia="en-US"/>
        </w:rPr>
        <w:t>м</w:t>
      </w:r>
      <w:r w:rsidRPr="00A07006">
        <w:rPr>
          <w:rFonts w:eastAsia="Calibri"/>
          <w:lang w:val="uk-UA" w:eastAsia="en-US"/>
        </w:rPr>
        <w:t xml:space="preserve"> фактором збільшення/зменшення імпорту вогнетривів залишається фактична робота і платоспроможність Гірничо-металургійного комплексу України.</w:t>
      </w:r>
    </w:p>
    <w:p w:rsidR="00A07006" w:rsidRPr="00A07006" w:rsidRDefault="00A07006" w:rsidP="003F1B76">
      <w:pPr>
        <w:numPr>
          <w:ilvl w:val="0"/>
          <w:numId w:val="3"/>
        </w:numPr>
        <w:spacing w:after="120"/>
        <w:ind w:left="709" w:hanging="709"/>
        <w:jc w:val="both"/>
        <w:rPr>
          <w:rFonts w:eastAsia="Calibri"/>
          <w:lang w:val="uk-UA" w:eastAsia="en-US"/>
        </w:rPr>
      </w:pPr>
      <w:r w:rsidRPr="00A07006">
        <w:rPr>
          <w:rFonts w:eastAsia="Calibri"/>
          <w:lang w:val="uk-UA" w:eastAsia="en-US"/>
        </w:rPr>
        <w:t>Отже, незважаючи на порівняно невелику сукупну частку учасників концентрації на ринку алюмосилікатних вогнетривів, за інформацією споживачів, відсутня значна конкуренція на задіяному ринку, що пов’язано</w:t>
      </w:r>
      <w:r w:rsidR="00AA4BFA">
        <w:rPr>
          <w:rFonts w:eastAsia="Calibri"/>
          <w:lang w:val="uk-UA" w:eastAsia="en-US"/>
        </w:rPr>
        <w:t xml:space="preserve"> </w:t>
      </w:r>
      <w:r w:rsidRPr="00A07006">
        <w:rPr>
          <w:rFonts w:eastAsia="Calibri"/>
          <w:lang w:val="uk-UA" w:eastAsia="en-US"/>
        </w:rPr>
        <w:t>з:</w:t>
      </w:r>
    </w:p>
    <w:p w:rsidR="00A07006" w:rsidRDefault="00A07006" w:rsidP="003F1B76">
      <w:pPr>
        <w:numPr>
          <w:ilvl w:val="1"/>
          <w:numId w:val="3"/>
        </w:numPr>
        <w:spacing w:after="120"/>
        <w:ind w:left="709" w:hanging="283"/>
        <w:jc w:val="both"/>
        <w:rPr>
          <w:rFonts w:eastAsia="Calibri"/>
          <w:lang w:val="uk-UA" w:eastAsia="en-US"/>
        </w:rPr>
      </w:pPr>
      <w:r w:rsidRPr="00A07006">
        <w:rPr>
          <w:rFonts w:eastAsia="Calibri"/>
          <w:lang w:val="uk-UA" w:eastAsia="en-US"/>
        </w:rPr>
        <w:t xml:space="preserve">обмеженою кількістю вітчизняних виробників алюмосилікатних вогнетривів </w:t>
      </w:r>
      <w:r w:rsidR="006348AD">
        <w:rPr>
          <w:rFonts w:eastAsia="Calibri"/>
          <w:lang w:val="uk-UA" w:eastAsia="en-US"/>
        </w:rPr>
        <w:t xml:space="preserve">                     </w:t>
      </w:r>
      <w:r w:rsidRPr="00A07006">
        <w:rPr>
          <w:rFonts w:eastAsia="Calibri"/>
          <w:lang w:val="uk-UA" w:eastAsia="en-US"/>
        </w:rPr>
        <w:t>(4 суб’єкт</w:t>
      </w:r>
      <w:r w:rsidR="00AA4BFA">
        <w:rPr>
          <w:rFonts w:eastAsia="Calibri"/>
          <w:lang w:val="uk-UA" w:eastAsia="en-US"/>
        </w:rPr>
        <w:t>и</w:t>
      </w:r>
      <w:r w:rsidRPr="00A07006">
        <w:rPr>
          <w:rFonts w:eastAsia="Calibri"/>
          <w:lang w:val="uk-UA" w:eastAsia="en-US"/>
        </w:rPr>
        <w:t xml:space="preserve"> господарювання до концентрації);</w:t>
      </w:r>
    </w:p>
    <w:p w:rsidR="00A07006" w:rsidRDefault="00A07006" w:rsidP="003F1B76">
      <w:pPr>
        <w:numPr>
          <w:ilvl w:val="1"/>
          <w:numId w:val="3"/>
        </w:numPr>
        <w:spacing w:after="120"/>
        <w:ind w:left="709" w:hanging="283"/>
        <w:jc w:val="both"/>
        <w:rPr>
          <w:rFonts w:eastAsia="Calibri"/>
          <w:lang w:val="uk-UA" w:eastAsia="en-US"/>
        </w:rPr>
      </w:pPr>
      <w:r w:rsidRPr="006348AD">
        <w:rPr>
          <w:rFonts w:eastAsia="Calibri"/>
          <w:lang w:val="uk-UA" w:eastAsia="en-US"/>
        </w:rPr>
        <w:t>проведенням активних бойових дій на сході України (зменшення кількості виробників вогнетривів, значні перешкоди в роботі основного конкурента учас</w:t>
      </w:r>
      <w:r w:rsidR="00AA4BFA">
        <w:rPr>
          <w:rFonts w:eastAsia="Calibri"/>
          <w:lang w:val="uk-UA" w:eastAsia="en-US"/>
        </w:rPr>
        <w:t>ників концентрації – Групи GIR);</w:t>
      </w:r>
      <w:r w:rsidRPr="006348AD">
        <w:rPr>
          <w:rFonts w:eastAsia="Calibri"/>
          <w:lang w:val="uk-UA" w:eastAsia="en-US"/>
        </w:rPr>
        <w:t xml:space="preserve"> </w:t>
      </w:r>
    </w:p>
    <w:p w:rsidR="00A07006" w:rsidRPr="006348AD" w:rsidRDefault="00A07006" w:rsidP="003F1B76">
      <w:pPr>
        <w:numPr>
          <w:ilvl w:val="1"/>
          <w:numId w:val="3"/>
        </w:numPr>
        <w:spacing w:after="120"/>
        <w:ind w:left="709" w:hanging="283"/>
        <w:jc w:val="both"/>
        <w:rPr>
          <w:rFonts w:eastAsia="Calibri"/>
          <w:lang w:val="uk-UA" w:eastAsia="en-US"/>
        </w:rPr>
      </w:pPr>
      <w:r w:rsidRPr="006348AD">
        <w:rPr>
          <w:rFonts w:eastAsia="Calibri"/>
          <w:lang w:val="uk-UA" w:eastAsia="en-US"/>
        </w:rPr>
        <w:t xml:space="preserve">вкрай незначним імпортом вогнетривів взагалі </w:t>
      </w:r>
      <w:r w:rsidR="00AA4BFA">
        <w:rPr>
          <w:rFonts w:eastAsia="Calibri"/>
          <w:lang w:val="uk-UA" w:eastAsia="en-US"/>
        </w:rPr>
        <w:t>й</w:t>
      </w:r>
      <w:r w:rsidRPr="006348AD">
        <w:rPr>
          <w:rFonts w:eastAsia="Calibri"/>
          <w:lang w:val="uk-UA" w:eastAsia="en-US"/>
        </w:rPr>
        <w:t xml:space="preserve"> алюмосилікатних виробів зокрема, та відсутністю імпортних аналогів за основними видами вогнетривів (ША, ШКУ), виробниками яких є учасники концентрації,</w:t>
      </w:r>
    </w:p>
    <w:p w:rsidR="00A07006" w:rsidRDefault="00A07006" w:rsidP="0050648B">
      <w:pPr>
        <w:spacing w:after="120"/>
        <w:ind w:left="709"/>
        <w:jc w:val="both"/>
        <w:rPr>
          <w:rFonts w:eastAsia="Calibri"/>
          <w:lang w:val="uk-UA" w:eastAsia="en-US"/>
        </w:rPr>
      </w:pPr>
      <w:r w:rsidRPr="00A07006">
        <w:rPr>
          <w:rFonts w:eastAsia="Calibri"/>
          <w:lang w:val="uk-UA" w:eastAsia="en-US"/>
        </w:rPr>
        <w:t xml:space="preserve">тому зазначена концентрація </w:t>
      </w:r>
      <w:r w:rsidRPr="003512E6">
        <w:rPr>
          <w:rFonts w:eastAsia="Calibri"/>
          <w:b/>
          <w:lang w:val="uk-UA" w:eastAsia="en-US"/>
        </w:rPr>
        <w:t>призводить</w:t>
      </w:r>
      <w:r w:rsidRPr="00A07006">
        <w:rPr>
          <w:rFonts w:eastAsia="Calibri"/>
          <w:lang w:val="uk-UA" w:eastAsia="en-US"/>
        </w:rPr>
        <w:t xml:space="preserve"> до обмеження конкуренції на ринку алюмосилікатних вогнетривів.</w:t>
      </w:r>
    </w:p>
    <w:p w:rsidR="00466E7A" w:rsidRPr="00A07006" w:rsidRDefault="00466E7A" w:rsidP="0050648B">
      <w:pPr>
        <w:spacing w:after="120"/>
        <w:ind w:left="709"/>
        <w:jc w:val="both"/>
        <w:rPr>
          <w:rFonts w:eastAsia="Calibri"/>
          <w:lang w:val="uk-UA" w:eastAsia="en-US"/>
        </w:rPr>
      </w:pPr>
    </w:p>
    <w:p w:rsidR="00A07006" w:rsidRPr="00A07006" w:rsidRDefault="00A07006" w:rsidP="003F1B76">
      <w:pPr>
        <w:numPr>
          <w:ilvl w:val="1"/>
          <w:numId w:val="6"/>
        </w:numPr>
        <w:spacing w:after="200" w:line="276" w:lineRule="auto"/>
        <w:contextualSpacing/>
        <w:jc w:val="both"/>
        <w:rPr>
          <w:rFonts w:eastAsia="Calibri"/>
          <w:lang w:val="uk-UA" w:eastAsia="en-US"/>
        </w:rPr>
      </w:pPr>
      <w:r w:rsidRPr="00A07006">
        <w:rPr>
          <w:b/>
          <w:lang w:val="uk-UA"/>
        </w:rPr>
        <w:t>РИНОК ВОГНЕТРИВКИХ ГЛИН</w:t>
      </w:r>
    </w:p>
    <w:p w:rsidR="00A07006" w:rsidRPr="00A07006" w:rsidRDefault="00A07006" w:rsidP="00A07006">
      <w:pPr>
        <w:jc w:val="both"/>
        <w:rPr>
          <w:rFonts w:eastAsia="Calibri"/>
          <w:i/>
          <w:lang w:val="uk-UA" w:eastAsia="en-US"/>
        </w:rPr>
      </w:pPr>
    </w:p>
    <w:p w:rsidR="00A07006" w:rsidRPr="004D0A37" w:rsidRDefault="00A07006" w:rsidP="003F1B76">
      <w:pPr>
        <w:numPr>
          <w:ilvl w:val="2"/>
          <w:numId w:val="6"/>
        </w:numPr>
        <w:spacing w:after="200" w:line="276" w:lineRule="auto"/>
        <w:ind w:left="720"/>
        <w:contextualSpacing/>
        <w:rPr>
          <w:b/>
          <w:color w:val="000000"/>
          <w:lang w:val="uk-UA"/>
        </w:rPr>
      </w:pPr>
      <w:r w:rsidRPr="00A07006">
        <w:rPr>
          <w:b/>
          <w:color w:val="000000"/>
          <w:lang w:val="uk-UA"/>
        </w:rPr>
        <w:t>Визначення товарних меж ринку</w:t>
      </w:r>
    </w:p>
    <w:p w:rsidR="004D0A37" w:rsidRPr="00A07006" w:rsidRDefault="004D0A37" w:rsidP="004D0A37">
      <w:pPr>
        <w:spacing w:after="200" w:line="276" w:lineRule="auto"/>
        <w:ind w:left="720"/>
        <w:contextualSpacing/>
        <w:rPr>
          <w:b/>
          <w:color w:val="000000"/>
          <w:lang w:val="uk-UA"/>
        </w:rPr>
      </w:pPr>
    </w:p>
    <w:p w:rsidR="00A07006" w:rsidRPr="006348AD" w:rsidRDefault="00A07006" w:rsidP="003F1B76">
      <w:pPr>
        <w:numPr>
          <w:ilvl w:val="0"/>
          <w:numId w:val="3"/>
        </w:numPr>
        <w:spacing w:after="120"/>
        <w:ind w:hanging="720"/>
        <w:jc w:val="both"/>
        <w:rPr>
          <w:rFonts w:eastAsia="Calibri"/>
          <w:i/>
          <w:lang w:val="uk-UA" w:eastAsia="en-US"/>
        </w:rPr>
      </w:pPr>
      <w:r w:rsidRPr="001272AC">
        <w:rPr>
          <w:rFonts w:eastAsia="Calibri"/>
          <w:lang w:val="uk-UA" w:eastAsia="en-US"/>
        </w:rPr>
        <w:t>За інформацією ДП «</w:t>
      </w:r>
      <w:proofErr w:type="spellStart"/>
      <w:r w:rsidRPr="001272AC">
        <w:rPr>
          <w:rFonts w:eastAsia="Calibri"/>
          <w:lang w:val="uk-UA" w:eastAsia="en-US"/>
        </w:rPr>
        <w:t>Укрпромзовнішекспертиза</w:t>
      </w:r>
      <w:proofErr w:type="spellEnd"/>
      <w:r w:rsidRPr="001272AC">
        <w:rPr>
          <w:rFonts w:eastAsia="Calibri"/>
          <w:lang w:val="uk-UA" w:eastAsia="en-US"/>
        </w:rPr>
        <w:t>»</w:t>
      </w:r>
      <w:r w:rsidR="006348AD" w:rsidRPr="001272AC">
        <w:rPr>
          <w:rFonts w:eastAsia="Calibri"/>
          <w:lang w:val="uk-UA" w:eastAsia="en-US"/>
        </w:rPr>
        <w:t xml:space="preserve">, </w:t>
      </w:r>
      <w:r w:rsidR="006348AD" w:rsidRPr="006348AD">
        <w:rPr>
          <w:rFonts w:eastAsia="Calibri"/>
          <w:lang w:val="uk-UA" w:eastAsia="en-US"/>
        </w:rPr>
        <w:t>г</w:t>
      </w:r>
      <w:r w:rsidRPr="006348AD">
        <w:rPr>
          <w:rFonts w:eastAsia="Calibri"/>
          <w:lang w:val="uk-UA" w:eastAsia="en-US"/>
        </w:rPr>
        <w:t>лини — це пластичні осадові гірські породи, що складаються в основному з глинистих мінералів (каолініту, гідрослюди тощо) частинками розміром менше 0,01 мм, і здатні з водою утворювати пластичну тістоподібну масу, яка при висиханні зберігає надану форму, а після випалювання набирає твердість каменю і міцність. Тип глини розрізняється за переважанням в ній того чи іншого глинистого мінералу. Глини становлять близько 50</w:t>
      </w:r>
      <w:r w:rsidR="001272AC">
        <w:rPr>
          <w:rFonts w:eastAsia="Calibri"/>
          <w:lang w:val="uk-UA" w:eastAsia="en-US"/>
        </w:rPr>
        <w:t xml:space="preserve"> </w:t>
      </w:r>
      <w:r w:rsidRPr="006348AD">
        <w:rPr>
          <w:rFonts w:eastAsia="Calibri"/>
          <w:lang w:val="uk-UA" w:eastAsia="en-US"/>
        </w:rPr>
        <w:t xml:space="preserve">% всіх осадових гірських порід земної кори. </w:t>
      </w:r>
    </w:p>
    <w:p w:rsidR="00A07006" w:rsidRPr="00A07006" w:rsidRDefault="001272AC" w:rsidP="003F1B76">
      <w:pPr>
        <w:numPr>
          <w:ilvl w:val="0"/>
          <w:numId w:val="3"/>
        </w:numPr>
        <w:spacing w:after="120"/>
        <w:ind w:hanging="720"/>
        <w:jc w:val="both"/>
        <w:rPr>
          <w:rFonts w:eastAsia="Calibri"/>
          <w:lang w:val="uk-UA" w:eastAsia="en-US"/>
        </w:rPr>
      </w:pPr>
      <w:r>
        <w:rPr>
          <w:rFonts w:eastAsia="Calibri"/>
          <w:lang w:val="uk-UA" w:eastAsia="en-US"/>
        </w:rPr>
        <w:t>Розрізняють чотири найважливіших</w:t>
      </w:r>
      <w:r w:rsidR="00A07006" w:rsidRPr="00A07006">
        <w:rPr>
          <w:rFonts w:eastAsia="Calibri"/>
          <w:lang w:val="uk-UA" w:eastAsia="en-US"/>
        </w:rPr>
        <w:t xml:space="preserve"> види глини, що мають різну температуру плавлення і, відповідно, сфери застосування: </w:t>
      </w:r>
    </w:p>
    <w:p w:rsidR="00A07006" w:rsidRDefault="001272AC" w:rsidP="003F1B76">
      <w:pPr>
        <w:numPr>
          <w:ilvl w:val="1"/>
          <w:numId w:val="3"/>
        </w:numPr>
        <w:tabs>
          <w:tab w:val="left" w:pos="142"/>
        </w:tabs>
        <w:spacing w:after="120"/>
        <w:ind w:left="709" w:hanging="283"/>
        <w:jc w:val="both"/>
        <w:rPr>
          <w:rFonts w:eastAsia="Calibri"/>
          <w:lang w:val="uk-UA" w:eastAsia="en-US"/>
        </w:rPr>
      </w:pPr>
      <w:proofErr w:type="spellStart"/>
      <w:r>
        <w:rPr>
          <w:rFonts w:eastAsia="Calibri"/>
          <w:lang w:val="uk-UA" w:eastAsia="en-US"/>
        </w:rPr>
        <w:t>л</w:t>
      </w:r>
      <w:r w:rsidR="00A07006" w:rsidRPr="00A07006">
        <w:rPr>
          <w:rFonts w:eastAsia="Calibri"/>
          <w:lang w:val="uk-UA" w:eastAsia="en-US"/>
        </w:rPr>
        <w:t>егкотопні</w:t>
      </w:r>
      <w:proofErr w:type="spellEnd"/>
      <w:r w:rsidR="00A07006" w:rsidRPr="00A07006">
        <w:rPr>
          <w:rFonts w:eastAsia="Calibri"/>
          <w:lang w:val="uk-UA" w:eastAsia="en-US"/>
        </w:rPr>
        <w:t xml:space="preserve"> глини – мають температуру плавлення 500 – 750</w:t>
      </w:r>
      <w:r w:rsidR="00A07006" w:rsidRPr="00A07006">
        <w:rPr>
          <w:rFonts w:eastAsia="Calibri"/>
          <w:vertAlign w:val="superscript"/>
          <w:lang w:val="uk-UA" w:eastAsia="en-US"/>
        </w:rPr>
        <w:t>0</w:t>
      </w:r>
      <w:r w:rsidR="00A07006" w:rsidRPr="00A07006">
        <w:rPr>
          <w:rFonts w:eastAsia="Calibri"/>
          <w:lang w:val="uk-UA" w:eastAsia="en-US"/>
        </w:rPr>
        <w:t>С, використовуються у будівництві (виробництво будівельної цегли);</w:t>
      </w:r>
    </w:p>
    <w:p w:rsidR="00A07006" w:rsidRDefault="001272AC" w:rsidP="003F1B76">
      <w:pPr>
        <w:numPr>
          <w:ilvl w:val="1"/>
          <w:numId w:val="3"/>
        </w:numPr>
        <w:tabs>
          <w:tab w:val="left" w:pos="142"/>
        </w:tabs>
        <w:spacing w:after="120"/>
        <w:ind w:left="709" w:hanging="283"/>
        <w:jc w:val="both"/>
        <w:rPr>
          <w:rFonts w:eastAsia="Calibri"/>
          <w:lang w:val="uk-UA" w:eastAsia="en-US"/>
        </w:rPr>
      </w:pPr>
      <w:r>
        <w:rPr>
          <w:rFonts w:eastAsia="Calibri"/>
          <w:lang w:val="uk-UA" w:eastAsia="en-US"/>
        </w:rPr>
        <w:t>в</w:t>
      </w:r>
      <w:r w:rsidR="00A07006" w:rsidRPr="00A07006">
        <w:rPr>
          <w:rFonts w:eastAsia="Calibri"/>
          <w:lang w:val="uk-UA" w:eastAsia="en-US"/>
        </w:rPr>
        <w:t>огнетривкі глини – мають температуру плавлення &gt;1580</w:t>
      </w:r>
      <w:r w:rsidR="00A07006" w:rsidRPr="00A07006">
        <w:rPr>
          <w:rFonts w:eastAsia="Calibri"/>
          <w:vertAlign w:val="superscript"/>
          <w:lang w:val="uk-UA" w:eastAsia="en-US"/>
        </w:rPr>
        <w:t>0</w:t>
      </w:r>
      <w:r w:rsidR="00A07006" w:rsidRPr="00A07006">
        <w:rPr>
          <w:rFonts w:eastAsia="Calibri"/>
          <w:lang w:val="uk-UA" w:eastAsia="en-US"/>
        </w:rPr>
        <w:t>С, використовуються у виробництві вогнетривів, кер</w:t>
      </w:r>
      <w:r>
        <w:rPr>
          <w:rFonts w:eastAsia="Calibri"/>
          <w:lang w:val="uk-UA" w:eastAsia="en-US"/>
        </w:rPr>
        <w:t>аміки, сантехніки</w:t>
      </w:r>
      <w:r w:rsidR="00A07006" w:rsidRPr="00A07006">
        <w:rPr>
          <w:rFonts w:eastAsia="Calibri"/>
          <w:lang w:val="uk-UA" w:eastAsia="en-US"/>
        </w:rPr>
        <w:t xml:space="preserve"> тощо;  </w:t>
      </w:r>
    </w:p>
    <w:p w:rsidR="00A07006" w:rsidRDefault="001272AC" w:rsidP="003F1B76">
      <w:pPr>
        <w:numPr>
          <w:ilvl w:val="1"/>
          <w:numId w:val="3"/>
        </w:numPr>
        <w:tabs>
          <w:tab w:val="left" w:pos="142"/>
        </w:tabs>
        <w:spacing w:after="120"/>
        <w:ind w:left="709" w:hanging="283"/>
        <w:jc w:val="both"/>
        <w:rPr>
          <w:rFonts w:eastAsia="Calibri"/>
          <w:lang w:val="uk-UA" w:eastAsia="en-US"/>
        </w:rPr>
      </w:pPr>
      <w:r>
        <w:rPr>
          <w:rFonts w:eastAsia="Calibri"/>
          <w:lang w:val="uk-UA" w:eastAsia="en-US"/>
        </w:rPr>
        <w:t>к</w:t>
      </w:r>
      <w:r w:rsidR="00A07006" w:rsidRPr="00A07006">
        <w:rPr>
          <w:rFonts w:eastAsia="Calibri"/>
          <w:lang w:val="uk-UA" w:eastAsia="en-US"/>
        </w:rPr>
        <w:t>аоліни – мають температуру плавлення 850 - 1250</w:t>
      </w:r>
      <w:r w:rsidR="00A07006" w:rsidRPr="00A07006">
        <w:rPr>
          <w:rFonts w:eastAsia="Calibri"/>
          <w:vertAlign w:val="superscript"/>
          <w:lang w:val="uk-UA" w:eastAsia="en-US"/>
        </w:rPr>
        <w:t>0</w:t>
      </w:r>
      <w:r w:rsidR="00A07006" w:rsidRPr="00A07006">
        <w:rPr>
          <w:rFonts w:eastAsia="Calibri"/>
          <w:lang w:val="uk-UA" w:eastAsia="en-US"/>
        </w:rPr>
        <w:t xml:space="preserve">С, використовуються у виробництві паперу, алюмінію, тканин, </w:t>
      </w:r>
      <w:proofErr w:type="spellStart"/>
      <w:r w:rsidR="00A07006" w:rsidRPr="00A07006">
        <w:rPr>
          <w:rFonts w:eastAsia="Calibri"/>
          <w:lang w:val="uk-UA" w:eastAsia="en-US"/>
        </w:rPr>
        <w:t>санфаянсових</w:t>
      </w:r>
      <w:proofErr w:type="spellEnd"/>
      <w:r w:rsidR="00A07006" w:rsidRPr="00A07006">
        <w:rPr>
          <w:rFonts w:eastAsia="Calibri"/>
          <w:lang w:val="uk-UA" w:eastAsia="en-US"/>
        </w:rPr>
        <w:t xml:space="preserve"> виробів, гумотехнічних виробів, мийних засобів тощо;   </w:t>
      </w:r>
    </w:p>
    <w:p w:rsidR="00A07006" w:rsidRPr="00A07006" w:rsidRDefault="001272AC" w:rsidP="003F1B76">
      <w:pPr>
        <w:numPr>
          <w:ilvl w:val="1"/>
          <w:numId w:val="3"/>
        </w:numPr>
        <w:tabs>
          <w:tab w:val="left" w:pos="142"/>
        </w:tabs>
        <w:spacing w:after="120"/>
        <w:ind w:left="709" w:hanging="283"/>
        <w:jc w:val="both"/>
        <w:rPr>
          <w:rFonts w:eastAsia="Calibri"/>
          <w:lang w:val="uk-UA" w:eastAsia="en-US"/>
        </w:rPr>
      </w:pPr>
      <w:r>
        <w:rPr>
          <w:rFonts w:eastAsia="Calibri"/>
          <w:lang w:val="uk-UA" w:eastAsia="en-US"/>
        </w:rPr>
        <w:t>а</w:t>
      </w:r>
      <w:r w:rsidR="00A07006" w:rsidRPr="00A07006">
        <w:rPr>
          <w:rFonts w:eastAsia="Calibri"/>
          <w:lang w:val="uk-UA" w:eastAsia="en-US"/>
        </w:rPr>
        <w:t>дсорбційні глини – мають температуру плавлення &lt;500</w:t>
      </w:r>
      <w:r w:rsidR="00A07006" w:rsidRPr="00A07006">
        <w:rPr>
          <w:rFonts w:eastAsia="Calibri"/>
          <w:vertAlign w:val="superscript"/>
          <w:lang w:val="uk-UA" w:eastAsia="en-US"/>
        </w:rPr>
        <w:t>0</w:t>
      </w:r>
      <w:r w:rsidR="00A07006" w:rsidRPr="00A07006">
        <w:rPr>
          <w:rFonts w:eastAsia="Calibri"/>
          <w:lang w:val="uk-UA" w:eastAsia="en-US"/>
        </w:rPr>
        <w:t xml:space="preserve">С, використовуються у виробництві абсорбуючих виробів </w:t>
      </w:r>
      <w:r>
        <w:rPr>
          <w:rFonts w:eastAsia="Calibri"/>
          <w:lang w:val="uk-UA" w:eastAsia="en-US"/>
        </w:rPr>
        <w:t>– туалети для тварин, косметика</w:t>
      </w:r>
      <w:r w:rsidR="00A07006" w:rsidRPr="00A07006">
        <w:rPr>
          <w:rFonts w:eastAsia="Calibri"/>
          <w:lang w:val="uk-UA" w:eastAsia="en-US"/>
        </w:rPr>
        <w:t xml:space="preserve"> тощо.   </w:t>
      </w:r>
    </w:p>
    <w:p w:rsidR="00A07006" w:rsidRPr="00A07006" w:rsidRDefault="00E83EB5" w:rsidP="003F1B76">
      <w:pPr>
        <w:numPr>
          <w:ilvl w:val="0"/>
          <w:numId w:val="3"/>
        </w:numPr>
        <w:spacing w:after="120"/>
        <w:ind w:hanging="720"/>
        <w:jc w:val="both"/>
        <w:rPr>
          <w:rFonts w:eastAsia="Calibri"/>
          <w:lang w:val="uk-UA" w:eastAsia="en-US"/>
        </w:rPr>
      </w:pPr>
      <w:r>
        <w:rPr>
          <w:rFonts w:eastAsia="Calibri"/>
          <w:lang w:val="uk-UA" w:eastAsia="en-US"/>
        </w:rPr>
        <w:lastRenderedPageBreak/>
        <w:t>З</w:t>
      </w:r>
      <w:r w:rsidR="00A07006" w:rsidRPr="00A07006">
        <w:rPr>
          <w:rFonts w:eastAsia="Calibri"/>
          <w:lang w:val="uk-UA" w:eastAsia="en-US"/>
        </w:rPr>
        <w:t>гідно з п.</w:t>
      </w:r>
      <w:r>
        <w:rPr>
          <w:rFonts w:eastAsia="Calibri"/>
          <w:lang w:val="uk-UA" w:eastAsia="en-US"/>
        </w:rPr>
        <w:t xml:space="preserve"> </w:t>
      </w:r>
      <w:r w:rsidR="00A07006" w:rsidRPr="00A07006">
        <w:rPr>
          <w:rFonts w:eastAsia="Calibri"/>
          <w:lang w:val="uk-UA" w:eastAsia="en-US"/>
        </w:rPr>
        <w:t>3.1 ДСТУ Б В. 2.7-60-97 «Сировина глиниста для виробництва керамічних будівельних матеріалів» глинисту сировину класифікують за такими основними ознаками: вогнетривкістю; вмістом А1</w:t>
      </w:r>
      <w:r w:rsidR="00A07006" w:rsidRPr="00A07006">
        <w:rPr>
          <w:rFonts w:eastAsia="Calibri"/>
          <w:vertAlign w:val="subscript"/>
          <w:lang w:val="uk-UA" w:eastAsia="en-US"/>
        </w:rPr>
        <w:t>2</w:t>
      </w:r>
      <w:r w:rsidR="00A07006" w:rsidRPr="00A07006">
        <w:rPr>
          <w:rFonts w:eastAsia="Calibri"/>
          <w:lang w:val="uk-UA" w:eastAsia="en-US"/>
        </w:rPr>
        <w:t>О</w:t>
      </w:r>
      <w:r w:rsidR="00A07006" w:rsidRPr="00A07006">
        <w:rPr>
          <w:rFonts w:eastAsia="Calibri"/>
          <w:vertAlign w:val="subscript"/>
          <w:lang w:val="uk-UA" w:eastAsia="en-US"/>
        </w:rPr>
        <w:t>3</w:t>
      </w:r>
      <w:r w:rsidR="00A07006" w:rsidRPr="00A07006">
        <w:rPr>
          <w:rFonts w:eastAsia="Calibri"/>
          <w:lang w:val="uk-UA" w:eastAsia="en-US"/>
        </w:rPr>
        <w:t>; вмістом барвних оксидів (Fе</w:t>
      </w:r>
      <w:r w:rsidR="00A07006" w:rsidRPr="00A07006">
        <w:rPr>
          <w:rFonts w:eastAsia="Calibri"/>
          <w:vertAlign w:val="subscript"/>
          <w:lang w:val="uk-UA" w:eastAsia="en-US"/>
        </w:rPr>
        <w:t>2</w:t>
      </w:r>
      <w:r w:rsidR="00A07006" w:rsidRPr="00A07006">
        <w:rPr>
          <w:rFonts w:eastAsia="Calibri"/>
          <w:lang w:val="uk-UA" w:eastAsia="en-US"/>
        </w:rPr>
        <w:t>O</w:t>
      </w:r>
      <w:r w:rsidR="00A07006" w:rsidRPr="00A07006">
        <w:rPr>
          <w:rFonts w:eastAsia="Calibri"/>
          <w:vertAlign w:val="subscript"/>
          <w:lang w:val="uk-UA" w:eastAsia="en-US"/>
        </w:rPr>
        <w:t>3</w:t>
      </w:r>
      <w:r w:rsidR="00A07006" w:rsidRPr="00A07006">
        <w:rPr>
          <w:rFonts w:eastAsia="Calibri"/>
          <w:lang w:val="uk-UA" w:eastAsia="en-US"/>
        </w:rPr>
        <w:t xml:space="preserve"> та TiO</w:t>
      </w:r>
      <w:r w:rsidR="00A07006" w:rsidRPr="00A07006">
        <w:rPr>
          <w:rFonts w:eastAsia="Calibri"/>
          <w:vertAlign w:val="subscript"/>
          <w:lang w:val="uk-UA" w:eastAsia="en-US"/>
        </w:rPr>
        <w:t>2</w:t>
      </w:r>
      <w:r w:rsidR="00A07006" w:rsidRPr="00A07006">
        <w:rPr>
          <w:rFonts w:eastAsia="Calibri"/>
          <w:lang w:val="uk-UA" w:eastAsia="en-US"/>
        </w:rPr>
        <w:t>); вмістом водорозчинних солей; мін</w:t>
      </w:r>
      <w:r>
        <w:rPr>
          <w:rFonts w:eastAsia="Calibri"/>
          <w:lang w:val="uk-UA" w:eastAsia="en-US"/>
        </w:rPr>
        <w:t xml:space="preserve">еральним складом; вмістом </w:t>
      </w:r>
      <w:proofErr w:type="spellStart"/>
      <w:r>
        <w:rPr>
          <w:rFonts w:eastAsia="Calibri"/>
          <w:lang w:val="uk-UA" w:eastAsia="en-US"/>
        </w:rPr>
        <w:t>тонко</w:t>
      </w:r>
      <w:r w:rsidR="00A07006" w:rsidRPr="00A07006">
        <w:rPr>
          <w:rFonts w:eastAsia="Calibri"/>
          <w:lang w:val="uk-UA" w:eastAsia="en-US"/>
        </w:rPr>
        <w:t>дисперсних</w:t>
      </w:r>
      <w:proofErr w:type="spellEnd"/>
      <w:r w:rsidR="00A07006" w:rsidRPr="00A07006">
        <w:rPr>
          <w:rFonts w:eastAsia="Calibri"/>
          <w:lang w:val="uk-UA" w:eastAsia="en-US"/>
        </w:rPr>
        <w:t xml:space="preserve"> фракцій; пластичністю; чутливістю до сушіння; механічною міцністю на вигин у сухому стані; </w:t>
      </w:r>
      <w:r w:rsidR="00A07006">
        <w:rPr>
          <w:rFonts w:eastAsia="Calibri"/>
          <w:lang w:val="uk-UA" w:eastAsia="en-US"/>
        </w:rPr>
        <w:t>спікливістю та іншими.</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Можливість використання глинистих порід визначається:</w:t>
      </w:r>
    </w:p>
    <w:p w:rsidR="00A07006" w:rsidRDefault="00A07006" w:rsidP="003F1B76">
      <w:pPr>
        <w:numPr>
          <w:ilvl w:val="1"/>
          <w:numId w:val="3"/>
        </w:numPr>
        <w:spacing w:after="120"/>
        <w:ind w:left="709" w:hanging="283"/>
        <w:jc w:val="both"/>
        <w:rPr>
          <w:rFonts w:eastAsia="Calibri"/>
          <w:lang w:val="uk-UA" w:eastAsia="en-US"/>
        </w:rPr>
      </w:pPr>
      <w:r w:rsidRPr="00A07006">
        <w:rPr>
          <w:rFonts w:eastAsia="Calibri"/>
          <w:lang w:val="uk-UA" w:eastAsia="en-US"/>
        </w:rPr>
        <w:t xml:space="preserve">для вогнетривкої промисловості – за вогнетривкістю і </w:t>
      </w:r>
      <w:proofErr w:type="spellStart"/>
      <w:r w:rsidRPr="00A07006">
        <w:rPr>
          <w:rFonts w:eastAsia="Calibri"/>
          <w:lang w:val="uk-UA" w:eastAsia="en-US"/>
        </w:rPr>
        <w:t>водопоглинанням</w:t>
      </w:r>
      <w:proofErr w:type="spellEnd"/>
      <w:r w:rsidRPr="00A07006">
        <w:rPr>
          <w:rFonts w:eastAsia="Calibri"/>
          <w:lang w:val="uk-UA" w:eastAsia="en-US"/>
        </w:rPr>
        <w:t xml:space="preserve"> зразків, випалених  при контрольній температурі, спіканням, </w:t>
      </w:r>
      <w:proofErr w:type="spellStart"/>
      <w:r w:rsidRPr="00A07006">
        <w:rPr>
          <w:rFonts w:eastAsia="Calibri"/>
          <w:lang w:val="uk-UA" w:eastAsia="en-US"/>
        </w:rPr>
        <w:t>зв’язуючою</w:t>
      </w:r>
      <w:proofErr w:type="spellEnd"/>
      <w:r w:rsidRPr="00A07006">
        <w:rPr>
          <w:rFonts w:eastAsia="Calibri"/>
          <w:lang w:val="uk-UA" w:eastAsia="en-US"/>
        </w:rPr>
        <w:t xml:space="preserve"> властивістю;</w:t>
      </w:r>
    </w:p>
    <w:p w:rsidR="00A07006" w:rsidRDefault="00A07006" w:rsidP="003F1B76">
      <w:pPr>
        <w:numPr>
          <w:ilvl w:val="1"/>
          <w:numId w:val="3"/>
        </w:numPr>
        <w:spacing w:after="120"/>
        <w:ind w:left="709" w:hanging="283"/>
        <w:jc w:val="both"/>
        <w:rPr>
          <w:rFonts w:eastAsia="Calibri"/>
          <w:lang w:val="uk-UA" w:eastAsia="en-US"/>
        </w:rPr>
      </w:pPr>
      <w:r w:rsidRPr="00A07006">
        <w:rPr>
          <w:rFonts w:eastAsia="Calibri"/>
          <w:lang w:val="uk-UA" w:eastAsia="en-US"/>
        </w:rPr>
        <w:t>для виробництва керамічних виробів – за дисперсністю, пластичністю, механічною міцністю в повітряно-сухому стані, температурою спікливості;</w:t>
      </w:r>
    </w:p>
    <w:p w:rsidR="00A07006" w:rsidRDefault="00A07006" w:rsidP="003F1B76">
      <w:pPr>
        <w:numPr>
          <w:ilvl w:val="1"/>
          <w:numId w:val="3"/>
        </w:numPr>
        <w:spacing w:after="120"/>
        <w:ind w:left="709" w:hanging="283"/>
        <w:jc w:val="both"/>
        <w:rPr>
          <w:rFonts w:eastAsia="Calibri"/>
          <w:lang w:val="uk-UA" w:eastAsia="en-US"/>
        </w:rPr>
      </w:pPr>
      <w:r w:rsidRPr="00A07006">
        <w:rPr>
          <w:rFonts w:eastAsia="Calibri"/>
          <w:lang w:val="uk-UA" w:eastAsia="en-US"/>
        </w:rPr>
        <w:t>для керамзиту – за пластичністю, температурою та коефіцієнтом спучування;</w:t>
      </w:r>
    </w:p>
    <w:p w:rsidR="00A07006" w:rsidRDefault="00A07006" w:rsidP="003F1B76">
      <w:pPr>
        <w:numPr>
          <w:ilvl w:val="1"/>
          <w:numId w:val="3"/>
        </w:numPr>
        <w:spacing w:after="120"/>
        <w:ind w:left="709" w:hanging="283"/>
        <w:jc w:val="both"/>
        <w:rPr>
          <w:rFonts w:eastAsia="Calibri"/>
          <w:lang w:val="uk-UA" w:eastAsia="en-US"/>
        </w:rPr>
      </w:pPr>
      <w:r w:rsidRPr="00A07006">
        <w:rPr>
          <w:rFonts w:eastAsia="Calibri"/>
          <w:lang w:val="uk-UA" w:eastAsia="en-US"/>
        </w:rPr>
        <w:t>для виготовлення цегли, черепиці тощо – за пластичністю, коефіцієнтом чутливості до сушіння;</w:t>
      </w:r>
    </w:p>
    <w:p w:rsidR="00A07006" w:rsidRPr="00A07006" w:rsidRDefault="0069503A" w:rsidP="003F1B76">
      <w:pPr>
        <w:numPr>
          <w:ilvl w:val="0"/>
          <w:numId w:val="3"/>
        </w:numPr>
        <w:spacing w:after="120"/>
        <w:ind w:hanging="720"/>
        <w:jc w:val="both"/>
        <w:rPr>
          <w:rFonts w:eastAsia="Calibri"/>
          <w:lang w:val="uk-UA" w:eastAsia="en-US"/>
        </w:rPr>
      </w:pPr>
      <w:r>
        <w:rPr>
          <w:rFonts w:eastAsia="Calibri"/>
          <w:lang w:val="uk-UA" w:eastAsia="en-US"/>
        </w:rPr>
        <w:t>Отже</w:t>
      </w:r>
      <w:r w:rsidR="00A07006" w:rsidRPr="00A07006">
        <w:rPr>
          <w:rFonts w:eastAsia="Calibri"/>
          <w:lang w:val="uk-UA" w:eastAsia="en-US"/>
        </w:rPr>
        <w:t>, вогнетривкість є однією з основних ознак класифікації глинистих порід, і має основне значення у вогнетривкій промисловості;</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за вогнетривкістю глинисту сировину поділяються на:</w:t>
      </w:r>
    </w:p>
    <w:p w:rsidR="00A07006" w:rsidRDefault="00A07006" w:rsidP="003F1B76">
      <w:pPr>
        <w:numPr>
          <w:ilvl w:val="1"/>
          <w:numId w:val="3"/>
        </w:numPr>
        <w:tabs>
          <w:tab w:val="left" w:pos="709"/>
        </w:tabs>
        <w:spacing w:after="120"/>
        <w:ind w:left="0" w:firstLine="426"/>
        <w:jc w:val="both"/>
        <w:rPr>
          <w:rFonts w:eastAsia="Calibri"/>
          <w:lang w:val="uk-UA" w:eastAsia="en-US"/>
        </w:rPr>
      </w:pPr>
      <w:r w:rsidRPr="00A07006">
        <w:rPr>
          <w:rFonts w:eastAsia="Calibri"/>
          <w:lang w:val="uk-UA" w:eastAsia="en-US"/>
        </w:rPr>
        <w:t xml:space="preserve">легкоплавкі – показник вогнетривкості менше 1350°С; </w:t>
      </w:r>
    </w:p>
    <w:p w:rsidR="00A07006" w:rsidRDefault="00A07006" w:rsidP="003F1B76">
      <w:pPr>
        <w:numPr>
          <w:ilvl w:val="1"/>
          <w:numId w:val="3"/>
        </w:numPr>
        <w:tabs>
          <w:tab w:val="left" w:pos="709"/>
        </w:tabs>
        <w:spacing w:after="120"/>
        <w:ind w:left="0" w:firstLine="426"/>
        <w:jc w:val="both"/>
        <w:rPr>
          <w:rFonts w:eastAsia="Calibri"/>
          <w:lang w:val="uk-UA" w:eastAsia="en-US"/>
        </w:rPr>
      </w:pPr>
      <w:r w:rsidRPr="00A07006">
        <w:rPr>
          <w:rFonts w:eastAsia="Calibri"/>
          <w:lang w:val="uk-UA" w:eastAsia="en-US"/>
        </w:rPr>
        <w:t xml:space="preserve">тугоплавкі – показник вогнетривкості від 1350°С до 1580°С включно; </w:t>
      </w:r>
    </w:p>
    <w:p w:rsidR="00A07006" w:rsidRPr="00A07006" w:rsidRDefault="00A07006" w:rsidP="003F1B76">
      <w:pPr>
        <w:numPr>
          <w:ilvl w:val="1"/>
          <w:numId w:val="3"/>
        </w:numPr>
        <w:tabs>
          <w:tab w:val="left" w:pos="709"/>
        </w:tabs>
        <w:spacing w:after="120"/>
        <w:ind w:left="0" w:firstLine="426"/>
        <w:jc w:val="both"/>
        <w:rPr>
          <w:rFonts w:eastAsia="Calibri"/>
          <w:lang w:val="uk-UA" w:eastAsia="en-US"/>
        </w:rPr>
      </w:pPr>
      <w:r w:rsidRPr="00A07006">
        <w:rPr>
          <w:rFonts w:eastAsia="Calibri"/>
          <w:lang w:val="uk-UA" w:eastAsia="en-US"/>
        </w:rPr>
        <w:t>вогнетривкі – показник вогнетривкості більше 1580°С.</w:t>
      </w:r>
    </w:p>
    <w:p w:rsidR="00A07006" w:rsidRPr="00044AC7" w:rsidRDefault="00A07006" w:rsidP="003F1B76">
      <w:pPr>
        <w:numPr>
          <w:ilvl w:val="0"/>
          <w:numId w:val="3"/>
        </w:numPr>
        <w:spacing w:after="120"/>
        <w:ind w:hanging="720"/>
        <w:jc w:val="both"/>
        <w:rPr>
          <w:rFonts w:eastAsia="Calibri"/>
          <w:lang w:val="uk-UA" w:eastAsia="en-US"/>
        </w:rPr>
      </w:pPr>
      <w:r w:rsidRPr="00044AC7">
        <w:rPr>
          <w:rFonts w:eastAsia="Calibri"/>
          <w:lang w:val="uk-UA" w:eastAsia="en-US"/>
        </w:rPr>
        <w:t>За інформацією заявників:</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основними споживачами глин були</w:t>
      </w:r>
      <w:r w:rsidR="00044AC7">
        <w:rPr>
          <w:rFonts w:eastAsia="Calibri"/>
          <w:lang w:val="uk-UA" w:eastAsia="en-US"/>
        </w:rPr>
        <w:t xml:space="preserve"> й</w:t>
      </w:r>
      <w:r w:rsidRPr="00A07006">
        <w:rPr>
          <w:rFonts w:eastAsia="Calibri"/>
          <w:lang w:val="uk-UA" w:eastAsia="en-US"/>
        </w:rPr>
        <w:t xml:space="preserve"> залишаються вітчизняні та закордонні виробники керамічної плитки, споживання глин вогнетривкою промисловістю має низьку частку від загального обсягу споживання; </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за застосуванням для виробництва керамічних будівельних матеріалів згідно з ДСТУ  Б В. 2.7-60-97 вогнетривкі, тугоплавкі та легкоплавкі глини можуть бути взаємозамінними при виробництві</w:t>
      </w:r>
      <w:r w:rsidR="00620C79">
        <w:rPr>
          <w:rFonts w:eastAsia="Calibri"/>
          <w:lang w:val="uk-UA" w:eastAsia="en-US"/>
        </w:rPr>
        <w:t>,</w:t>
      </w:r>
      <w:r w:rsidRPr="00A07006">
        <w:rPr>
          <w:rFonts w:eastAsia="Calibri"/>
          <w:lang w:val="uk-UA" w:eastAsia="en-US"/>
        </w:rPr>
        <w:t xml:space="preserve"> якщо інші, крім вогнетривкості, класифікаційні ознаки – вміст А1</w:t>
      </w:r>
      <w:r w:rsidRPr="00A07006">
        <w:rPr>
          <w:rFonts w:eastAsia="Calibri"/>
          <w:vertAlign w:val="subscript"/>
          <w:lang w:val="uk-UA" w:eastAsia="en-US"/>
        </w:rPr>
        <w:t>2</w:t>
      </w:r>
      <w:r w:rsidRPr="00A07006">
        <w:rPr>
          <w:rFonts w:eastAsia="Calibri"/>
          <w:lang w:val="uk-UA" w:eastAsia="en-US"/>
        </w:rPr>
        <w:t>О</w:t>
      </w:r>
      <w:r w:rsidRPr="00A07006">
        <w:rPr>
          <w:rFonts w:eastAsia="Calibri"/>
          <w:vertAlign w:val="subscript"/>
          <w:lang w:val="uk-UA" w:eastAsia="en-US"/>
        </w:rPr>
        <w:t>3</w:t>
      </w:r>
      <w:r w:rsidRPr="00A07006">
        <w:rPr>
          <w:rFonts w:eastAsia="Calibri"/>
          <w:lang w:val="uk-UA" w:eastAsia="en-US"/>
        </w:rPr>
        <w:t>; вміст барвних оксидів Fе</w:t>
      </w:r>
      <w:r w:rsidRPr="00A07006">
        <w:rPr>
          <w:rFonts w:eastAsia="Calibri"/>
          <w:vertAlign w:val="subscript"/>
          <w:lang w:val="uk-UA" w:eastAsia="en-US"/>
        </w:rPr>
        <w:t>2</w:t>
      </w:r>
      <w:r w:rsidRPr="00A07006">
        <w:rPr>
          <w:rFonts w:eastAsia="Calibri"/>
          <w:lang w:val="uk-UA" w:eastAsia="en-US"/>
        </w:rPr>
        <w:t>O</w:t>
      </w:r>
      <w:r w:rsidRPr="00A07006">
        <w:rPr>
          <w:rFonts w:eastAsia="Calibri"/>
          <w:vertAlign w:val="subscript"/>
          <w:lang w:val="uk-UA" w:eastAsia="en-US"/>
        </w:rPr>
        <w:t>3</w:t>
      </w:r>
      <w:r w:rsidRPr="00A07006">
        <w:rPr>
          <w:rFonts w:eastAsia="Calibri"/>
          <w:lang w:val="uk-UA" w:eastAsia="en-US"/>
        </w:rPr>
        <w:t xml:space="preserve"> та TiO</w:t>
      </w:r>
      <w:r w:rsidRPr="00A07006">
        <w:rPr>
          <w:rFonts w:eastAsia="Calibri"/>
          <w:vertAlign w:val="subscript"/>
          <w:lang w:val="uk-UA" w:eastAsia="en-US"/>
        </w:rPr>
        <w:t>2</w:t>
      </w:r>
      <w:r w:rsidRPr="00A07006">
        <w:rPr>
          <w:rFonts w:eastAsia="Calibri"/>
          <w:lang w:val="uk-UA" w:eastAsia="en-US"/>
        </w:rPr>
        <w:t xml:space="preserve">, мінералогічний склад, вміст </w:t>
      </w:r>
      <w:proofErr w:type="spellStart"/>
      <w:r w:rsidRPr="00A07006">
        <w:rPr>
          <w:rFonts w:eastAsia="Calibri"/>
          <w:lang w:val="uk-UA" w:eastAsia="en-US"/>
        </w:rPr>
        <w:t>тонкодисперсних</w:t>
      </w:r>
      <w:proofErr w:type="spellEnd"/>
      <w:r w:rsidRPr="00A07006">
        <w:rPr>
          <w:rFonts w:eastAsia="Calibri"/>
          <w:lang w:val="uk-UA" w:eastAsia="en-US"/>
        </w:rPr>
        <w:t xml:space="preserve"> фракцій, вміст </w:t>
      </w:r>
      <w:proofErr w:type="spellStart"/>
      <w:r w:rsidR="00620C79">
        <w:rPr>
          <w:rFonts w:eastAsia="Calibri"/>
          <w:lang w:val="uk-UA" w:eastAsia="en-US"/>
        </w:rPr>
        <w:t>велико</w:t>
      </w:r>
      <w:r w:rsidRPr="00A07006">
        <w:rPr>
          <w:rFonts w:eastAsia="Calibri"/>
          <w:lang w:val="uk-UA" w:eastAsia="en-US"/>
        </w:rPr>
        <w:t>зернистих</w:t>
      </w:r>
      <w:proofErr w:type="spellEnd"/>
      <w:r w:rsidRPr="00A07006">
        <w:rPr>
          <w:rFonts w:eastAsia="Calibri"/>
          <w:lang w:val="uk-UA" w:eastAsia="en-US"/>
        </w:rPr>
        <w:t xml:space="preserve"> включень і так далі – відповідають потребам виробництва конкретної продукції:</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вогнетривкі, тугоплавкі, легкоплавкі глини можуть бути взаємозамінними у  виробництві керамічної плитки для внутрішнього облицювання;</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вогнетривкі та тугоплавкі глини – у виробництві керамічної плитки фасадної і для підлоги, керамічних труб каналізаційних, тугоплавкої цегли та інших тугоплавких виробів, фарфорових і фаянсових виробів, електротехнічного фарфору, хімічно-стійких виробів;</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 xml:space="preserve">тугоплавкі та легкоплавкі глини – у виробництві повнотілої та порожнистої цегли </w:t>
      </w:r>
      <w:r w:rsidR="00620C79">
        <w:rPr>
          <w:rFonts w:eastAsia="Calibri"/>
          <w:lang w:val="uk-UA" w:eastAsia="en-US"/>
        </w:rPr>
        <w:t>й</w:t>
      </w:r>
      <w:r w:rsidRPr="00A07006">
        <w:rPr>
          <w:rFonts w:eastAsia="Calibri"/>
          <w:lang w:val="uk-UA" w:eastAsia="en-US"/>
        </w:rPr>
        <w:t xml:space="preserve"> каменів, керамзиту, керамічної черепиці, керамічних труб дренажних;</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 xml:space="preserve">остаточні висновки про придатність сировини для виробництва конкретного виробу можна зробити тільки після проведення технологічних іспитів </w:t>
      </w:r>
      <w:r w:rsidR="00620C79">
        <w:rPr>
          <w:rFonts w:eastAsia="Calibri"/>
          <w:lang w:val="uk-UA" w:eastAsia="en-US"/>
        </w:rPr>
        <w:t>і</w:t>
      </w:r>
      <w:r w:rsidRPr="00A07006">
        <w:rPr>
          <w:rFonts w:eastAsia="Calibri"/>
          <w:lang w:val="uk-UA" w:eastAsia="en-US"/>
        </w:rPr>
        <w:t>з дослідження якості готового виробу, яка нормується відповідним державним нормативним документом цього виробу.</w:t>
      </w:r>
    </w:p>
    <w:p w:rsidR="00A07006" w:rsidRPr="00620C79" w:rsidRDefault="00A07006" w:rsidP="003F1B76">
      <w:pPr>
        <w:numPr>
          <w:ilvl w:val="0"/>
          <w:numId w:val="3"/>
        </w:numPr>
        <w:spacing w:after="120"/>
        <w:ind w:hanging="720"/>
        <w:jc w:val="both"/>
        <w:rPr>
          <w:rFonts w:eastAsia="Calibri"/>
          <w:lang w:val="uk-UA" w:eastAsia="en-US"/>
        </w:rPr>
      </w:pPr>
      <w:r w:rsidRPr="00620C79">
        <w:rPr>
          <w:rFonts w:eastAsia="Calibri"/>
          <w:lang w:val="uk-UA" w:eastAsia="en-US"/>
        </w:rPr>
        <w:t>За інформацією ДП «</w:t>
      </w:r>
      <w:proofErr w:type="spellStart"/>
      <w:r w:rsidRPr="00620C79">
        <w:rPr>
          <w:rFonts w:eastAsia="Calibri"/>
          <w:lang w:val="uk-UA" w:eastAsia="en-US"/>
        </w:rPr>
        <w:t>Укрпромзовнішекспертиза</w:t>
      </w:r>
      <w:proofErr w:type="spellEnd"/>
      <w:r w:rsidRPr="00620C79">
        <w:rPr>
          <w:rFonts w:eastAsia="Calibri"/>
          <w:lang w:val="uk-UA" w:eastAsia="en-US"/>
        </w:rPr>
        <w:t>»:</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lastRenderedPageBreak/>
        <w:t>Оскільки вогнетривкі глини мають температуру плавлення &gt;1580</w:t>
      </w:r>
      <w:r w:rsidR="000C214C">
        <w:rPr>
          <w:rFonts w:eastAsia="Calibri"/>
          <w:lang w:val="uk-UA" w:eastAsia="en-US"/>
        </w:rPr>
        <w:t xml:space="preserve"> </w:t>
      </w:r>
      <w:r w:rsidRPr="00A07006">
        <w:rPr>
          <w:rFonts w:eastAsia="Calibri"/>
          <w:vertAlign w:val="superscript"/>
          <w:lang w:val="uk-UA" w:eastAsia="en-US"/>
        </w:rPr>
        <w:t>0</w:t>
      </w:r>
      <w:r w:rsidRPr="00A07006">
        <w:rPr>
          <w:rFonts w:eastAsia="Calibri"/>
          <w:lang w:val="uk-UA" w:eastAsia="en-US"/>
        </w:rPr>
        <w:t>С, вони не можуть бути взаємозамінними з іншими глинами, які не мають такої властивості. Але, під час виробництва вогнетривів, за умови економічної та технологічної доцільності, глини частково можуть бути замінені іншими мінералами з аналогічними вогнетривкими властивостями, у складі яких є алюміній, наприклад, бокситами, корундами і т. п.</w:t>
      </w:r>
    </w:p>
    <w:p w:rsidR="00A07006" w:rsidRPr="00A07006" w:rsidRDefault="00A07006" w:rsidP="003F1B76">
      <w:pPr>
        <w:numPr>
          <w:ilvl w:val="0"/>
          <w:numId w:val="3"/>
        </w:numPr>
        <w:spacing w:after="120"/>
        <w:ind w:hanging="720"/>
        <w:jc w:val="both"/>
        <w:rPr>
          <w:rFonts w:eastAsia="Calibri"/>
          <w:lang w:val="uk-UA" w:eastAsia="en-US"/>
        </w:rPr>
      </w:pPr>
      <w:r w:rsidRPr="00A07006">
        <w:rPr>
          <w:rFonts w:eastAsia="Calibri"/>
          <w:lang w:val="uk-UA" w:eastAsia="en-US"/>
        </w:rPr>
        <w:t xml:space="preserve">Також слід зазначити, що сфера застосування вогнетривких глин не обмежується виробництвом вогнетривів. Вони використовуються як сировина у виробництві керамічної плитки, </w:t>
      </w:r>
      <w:proofErr w:type="spellStart"/>
      <w:r w:rsidRPr="00A07006">
        <w:rPr>
          <w:rFonts w:eastAsia="Calibri"/>
          <w:lang w:val="uk-UA" w:eastAsia="en-US"/>
        </w:rPr>
        <w:t>керамограніту</w:t>
      </w:r>
      <w:proofErr w:type="spellEnd"/>
      <w:r w:rsidRPr="00A07006">
        <w:rPr>
          <w:rFonts w:eastAsia="Calibri"/>
          <w:lang w:val="uk-UA" w:eastAsia="en-US"/>
        </w:rPr>
        <w:t>, фарфоро-фаянсових і санітарно-технічних виробів, де вогнетривкі глини можуть частково або повністю замінюватися іншими типами глин.</w:t>
      </w:r>
    </w:p>
    <w:p w:rsidR="00D41DB7" w:rsidRPr="00D41DB7" w:rsidRDefault="00D41DB7" w:rsidP="003F1B76">
      <w:pPr>
        <w:numPr>
          <w:ilvl w:val="0"/>
          <w:numId w:val="3"/>
        </w:numPr>
        <w:spacing w:after="120"/>
        <w:ind w:hanging="720"/>
        <w:jc w:val="both"/>
        <w:rPr>
          <w:rFonts w:eastAsia="Calibri"/>
          <w:lang w:val="uk-UA" w:eastAsia="en-US"/>
        </w:rPr>
      </w:pPr>
      <w:r w:rsidRPr="00D41DB7">
        <w:rPr>
          <w:rFonts w:eastAsia="Calibri"/>
          <w:lang w:val="uk-UA" w:eastAsia="en-US"/>
        </w:rPr>
        <w:t xml:space="preserve">Отже, враховуючи, що вогнетривкі глини мають високу вогнетривкість (більше </w:t>
      </w:r>
      <w:r w:rsidR="000C214C">
        <w:rPr>
          <w:rFonts w:eastAsia="Calibri"/>
          <w:lang w:val="uk-UA" w:eastAsia="en-US"/>
        </w:rPr>
        <w:t xml:space="preserve">                </w:t>
      </w:r>
      <w:r w:rsidRPr="00D41DB7">
        <w:rPr>
          <w:rFonts w:eastAsia="Calibri"/>
          <w:lang w:val="uk-UA" w:eastAsia="en-US"/>
        </w:rPr>
        <w:t>1580</w:t>
      </w:r>
      <w:r w:rsidR="000C214C">
        <w:rPr>
          <w:rFonts w:eastAsia="Calibri"/>
          <w:lang w:val="uk-UA" w:eastAsia="en-US"/>
        </w:rPr>
        <w:t xml:space="preserve"> </w:t>
      </w:r>
      <w:r w:rsidRPr="00D41DB7">
        <w:rPr>
          <w:rFonts w:eastAsia="Calibri"/>
          <w:vertAlign w:val="superscript"/>
          <w:lang w:val="uk-UA" w:eastAsia="en-US"/>
        </w:rPr>
        <w:t>0</w:t>
      </w:r>
      <w:r w:rsidRPr="00D41DB7">
        <w:rPr>
          <w:rFonts w:eastAsia="Calibri"/>
          <w:lang w:val="uk-UA" w:eastAsia="en-US"/>
        </w:rPr>
        <w:t xml:space="preserve">С), пластичність, в’язкість, широкий діапазон спікання, </w:t>
      </w:r>
      <w:r>
        <w:rPr>
          <w:rFonts w:eastAsia="Calibri"/>
          <w:lang w:val="uk-UA" w:eastAsia="en-US"/>
        </w:rPr>
        <w:t xml:space="preserve">і </w:t>
      </w:r>
      <w:r w:rsidRPr="00D41DB7">
        <w:rPr>
          <w:rFonts w:eastAsia="Calibri"/>
          <w:lang w:val="uk-UA" w:eastAsia="en-US"/>
        </w:rPr>
        <w:t xml:space="preserve">тому у виробництві вогнетривкої продукції вогнетривкі глини </w:t>
      </w:r>
      <w:r w:rsidR="00784F78">
        <w:rPr>
          <w:rFonts w:eastAsia="Calibri"/>
          <w:lang w:val="uk-UA" w:eastAsia="en-US"/>
        </w:rPr>
        <w:t xml:space="preserve">не можуть бути взаємозамінними </w:t>
      </w:r>
      <w:r w:rsidRPr="00D41DB7">
        <w:rPr>
          <w:rFonts w:eastAsia="Calibri"/>
          <w:lang w:val="uk-UA" w:eastAsia="en-US"/>
        </w:rPr>
        <w:t>з тугоплавкими та легкоплавкими глинами, глини лише частково можуть бути замінені іншими мінералами з аналогічними вогнетривкими властивостями, у складі яких є алюміній, наприклад, бокситами, корундами і т. п., тому вогнетривкі глини утворюють окремий товарний ринок.</w:t>
      </w:r>
    </w:p>
    <w:p w:rsidR="00D41DB7" w:rsidRPr="000C214C" w:rsidRDefault="00D146D9" w:rsidP="003F1B76">
      <w:pPr>
        <w:pStyle w:val="ae"/>
        <w:numPr>
          <w:ilvl w:val="0"/>
          <w:numId w:val="3"/>
        </w:numPr>
        <w:overflowPunct/>
        <w:autoSpaceDE/>
        <w:autoSpaceDN/>
        <w:adjustRightInd/>
        <w:spacing w:after="120"/>
        <w:ind w:hanging="720"/>
        <w:contextualSpacing/>
        <w:jc w:val="both"/>
        <w:rPr>
          <w:szCs w:val="24"/>
        </w:rPr>
      </w:pPr>
      <w:r>
        <w:rPr>
          <w:szCs w:val="24"/>
        </w:rPr>
        <w:t>АТ</w:t>
      </w:r>
      <w:r w:rsidR="00D41DB7" w:rsidRPr="00F97915">
        <w:rPr>
          <w:szCs w:val="24"/>
        </w:rPr>
        <w:t xml:space="preserve"> «ЧВК» видобува</w:t>
      </w:r>
      <w:r w:rsidR="00D41DB7">
        <w:rPr>
          <w:szCs w:val="24"/>
        </w:rPr>
        <w:t xml:space="preserve">є </w:t>
      </w:r>
      <w:r w:rsidR="00D41DB7" w:rsidRPr="00F97915">
        <w:rPr>
          <w:szCs w:val="24"/>
        </w:rPr>
        <w:t>та реалізу</w:t>
      </w:r>
      <w:r w:rsidR="00D41DB7">
        <w:rPr>
          <w:szCs w:val="24"/>
        </w:rPr>
        <w:t xml:space="preserve">є лише </w:t>
      </w:r>
      <w:r w:rsidR="00D41DB7" w:rsidRPr="002F78C2">
        <w:rPr>
          <w:b/>
          <w:szCs w:val="24"/>
        </w:rPr>
        <w:t>вогнетривку глину</w:t>
      </w:r>
      <w:r w:rsidR="00D41DB7">
        <w:rPr>
          <w:szCs w:val="24"/>
        </w:rPr>
        <w:t xml:space="preserve">. </w:t>
      </w:r>
      <w:r>
        <w:rPr>
          <w:szCs w:val="24"/>
        </w:rPr>
        <w:t>АТ</w:t>
      </w:r>
      <w:r w:rsidR="00D41DB7">
        <w:rPr>
          <w:szCs w:val="24"/>
        </w:rPr>
        <w:t xml:space="preserve"> «ЧВК» має спеціальний дозвіл на користування надрами </w:t>
      </w:r>
      <w:r w:rsidR="00784F78">
        <w:rPr>
          <w:szCs w:val="24"/>
        </w:rPr>
        <w:t>для</w:t>
      </w:r>
      <w:r w:rsidR="00D41DB7">
        <w:rPr>
          <w:szCs w:val="24"/>
        </w:rPr>
        <w:t xml:space="preserve"> видобування глин, придатних для виробництва вогнетривких виробів, на </w:t>
      </w:r>
      <w:r w:rsidR="00D41DB7" w:rsidRPr="00A84524">
        <w:rPr>
          <w:bCs/>
          <w:szCs w:val="24"/>
        </w:rPr>
        <w:t xml:space="preserve">Часів-Ярському </w:t>
      </w:r>
      <w:r w:rsidR="00D41DB7" w:rsidRPr="00A84524">
        <w:rPr>
          <w:szCs w:val="24"/>
        </w:rPr>
        <w:t>родовищі</w:t>
      </w:r>
      <w:r w:rsidR="00D41DB7">
        <w:rPr>
          <w:szCs w:val="24"/>
        </w:rPr>
        <w:t>,</w:t>
      </w:r>
      <w:r w:rsidR="00D41DB7" w:rsidRPr="00D41DB7">
        <w:rPr>
          <w:szCs w:val="24"/>
        </w:rPr>
        <w:t xml:space="preserve"> </w:t>
      </w:r>
      <w:r w:rsidR="00D41DB7" w:rsidRPr="00DE1D38">
        <w:rPr>
          <w:szCs w:val="24"/>
        </w:rPr>
        <w:t>видобуває глину у трьох кар’єрах</w:t>
      </w:r>
      <w:r w:rsidR="00D41DB7">
        <w:rPr>
          <w:bCs/>
          <w:szCs w:val="24"/>
        </w:rPr>
        <w:t>;</w:t>
      </w:r>
    </w:p>
    <w:p w:rsidR="000C214C" w:rsidRPr="000C214C" w:rsidRDefault="000C214C" w:rsidP="000C214C">
      <w:pPr>
        <w:pStyle w:val="ae"/>
        <w:overflowPunct/>
        <w:autoSpaceDE/>
        <w:autoSpaceDN/>
        <w:adjustRightInd/>
        <w:spacing w:after="120"/>
        <w:ind w:left="720"/>
        <w:contextualSpacing/>
        <w:jc w:val="both"/>
        <w:rPr>
          <w:sz w:val="12"/>
          <w:szCs w:val="24"/>
        </w:rPr>
      </w:pPr>
    </w:p>
    <w:p w:rsidR="00D41DB7" w:rsidRDefault="00D41DB7" w:rsidP="003F1B76">
      <w:pPr>
        <w:pStyle w:val="ae"/>
        <w:numPr>
          <w:ilvl w:val="0"/>
          <w:numId w:val="3"/>
        </w:numPr>
        <w:overflowPunct/>
        <w:autoSpaceDE/>
        <w:autoSpaceDN/>
        <w:adjustRightInd/>
        <w:spacing w:after="120"/>
        <w:ind w:hanging="720"/>
        <w:contextualSpacing/>
        <w:jc w:val="both"/>
        <w:rPr>
          <w:szCs w:val="24"/>
        </w:rPr>
      </w:pPr>
      <w:r>
        <w:rPr>
          <w:szCs w:val="24"/>
        </w:rPr>
        <w:t>у</w:t>
      </w:r>
      <w:r w:rsidRPr="00A84524">
        <w:rPr>
          <w:szCs w:val="24"/>
        </w:rPr>
        <w:t xml:space="preserve"> Групі Набувача видобування та реалізацію вогнетривких глин здійснюють: приватні акціонерні товариства «ДРУЖКІВСЬКЕ РУДОУПРАВЛІННЯ» (далі – </w:t>
      </w:r>
      <w:r w:rsidR="00784F78">
        <w:rPr>
          <w:szCs w:val="24"/>
        </w:rPr>
        <w:t xml:space="preserve">                          </w:t>
      </w:r>
      <w:r w:rsidRPr="00A84524">
        <w:rPr>
          <w:szCs w:val="24"/>
        </w:rPr>
        <w:t>ПрАТ «ДРУЖКІВСЬКЕ РУД</w:t>
      </w:r>
      <w:r>
        <w:rPr>
          <w:szCs w:val="24"/>
        </w:rPr>
        <w:t xml:space="preserve">ОУПРАВЛІННЯ»), «ВЕСКО» (далі − </w:t>
      </w:r>
      <w:r w:rsidRPr="00A84524">
        <w:rPr>
          <w:szCs w:val="24"/>
        </w:rPr>
        <w:t xml:space="preserve">ПрАТ «ВЕСКО») (обидва – м. Дружківка, Донецька обл., Україна), «ОГНЕУПОРНЕРУД» (далі – </w:t>
      </w:r>
      <w:r w:rsidR="00784F78">
        <w:rPr>
          <w:szCs w:val="24"/>
        </w:rPr>
        <w:t xml:space="preserve">               </w:t>
      </w:r>
      <w:r w:rsidRPr="00A84524">
        <w:rPr>
          <w:szCs w:val="24"/>
        </w:rPr>
        <w:t xml:space="preserve">ПрАТ «ОГНЕУПОРНЕРУД») (с. Шахове, Донецька обл., Україна), товариство з обмеженою відповідальністю «КЕРАММЕХАНІЗАЦІЯ» </w:t>
      </w:r>
      <w:r w:rsidR="00784F78">
        <w:rPr>
          <w:szCs w:val="24"/>
        </w:rPr>
        <w:t xml:space="preserve">(далі </w:t>
      </w:r>
      <w:r>
        <w:rPr>
          <w:szCs w:val="24"/>
        </w:rPr>
        <w:t xml:space="preserve">– </w:t>
      </w:r>
      <w:r w:rsidR="00784F78">
        <w:rPr>
          <w:szCs w:val="24"/>
        </w:rPr>
        <w:t xml:space="preserve">                                         </w:t>
      </w:r>
      <w:r>
        <w:rPr>
          <w:szCs w:val="24"/>
        </w:rPr>
        <w:t xml:space="preserve">ТОВ «КЕРАММЕХАНІЗАЦІЯ») </w:t>
      </w:r>
      <w:r w:rsidRPr="00A84524">
        <w:rPr>
          <w:szCs w:val="24"/>
        </w:rPr>
        <w:t>(м. Дружківка, Донецька обл., Україна);</w:t>
      </w:r>
    </w:p>
    <w:p w:rsidR="000C214C" w:rsidRPr="000C214C" w:rsidRDefault="000C214C" w:rsidP="000C214C">
      <w:pPr>
        <w:pStyle w:val="ae"/>
        <w:overflowPunct/>
        <w:autoSpaceDE/>
        <w:autoSpaceDN/>
        <w:adjustRightInd/>
        <w:spacing w:after="120"/>
        <w:ind w:left="0"/>
        <w:contextualSpacing/>
        <w:jc w:val="both"/>
        <w:rPr>
          <w:sz w:val="12"/>
          <w:szCs w:val="24"/>
        </w:rPr>
      </w:pPr>
    </w:p>
    <w:p w:rsidR="000C214C" w:rsidRDefault="00D41DB7" w:rsidP="003F1B76">
      <w:pPr>
        <w:pStyle w:val="ae"/>
        <w:numPr>
          <w:ilvl w:val="0"/>
          <w:numId w:val="3"/>
        </w:numPr>
        <w:overflowPunct/>
        <w:autoSpaceDE/>
        <w:autoSpaceDN/>
        <w:adjustRightInd/>
        <w:spacing w:after="120"/>
        <w:ind w:left="709" w:hanging="709"/>
        <w:contextualSpacing/>
        <w:jc w:val="both"/>
        <w:rPr>
          <w:szCs w:val="24"/>
        </w:rPr>
      </w:pPr>
      <w:r w:rsidRPr="00D41DB7">
        <w:rPr>
          <w:szCs w:val="24"/>
        </w:rPr>
        <w:t xml:space="preserve">Група Набувача має </w:t>
      </w:r>
      <w:r w:rsidR="000C214C">
        <w:rPr>
          <w:szCs w:val="24"/>
        </w:rPr>
        <w:t>так</w:t>
      </w:r>
      <w:r w:rsidRPr="00D41DB7">
        <w:rPr>
          <w:szCs w:val="24"/>
        </w:rPr>
        <w:t xml:space="preserve">і спеціальні дозволи на користування надрами на видобування вогнетривких глин на: </w:t>
      </w:r>
    </w:p>
    <w:p w:rsidR="000C214C" w:rsidRPr="000C214C" w:rsidRDefault="000C214C" w:rsidP="000C214C">
      <w:pPr>
        <w:pStyle w:val="ae"/>
        <w:overflowPunct/>
        <w:autoSpaceDE/>
        <w:autoSpaceDN/>
        <w:adjustRightInd/>
        <w:spacing w:after="120"/>
        <w:ind w:left="0"/>
        <w:contextualSpacing/>
        <w:jc w:val="both"/>
        <w:rPr>
          <w:sz w:val="12"/>
          <w:szCs w:val="24"/>
        </w:rPr>
      </w:pPr>
    </w:p>
    <w:p w:rsidR="00D41DB7" w:rsidRPr="00434B09" w:rsidRDefault="00D41DB7" w:rsidP="003F1B76">
      <w:pPr>
        <w:pStyle w:val="ae"/>
        <w:numPr>
          <w:ilvl w:val="1"/>
          <w:numId w:val="3"/>
        </w:numPr>
        <w:overflowPunct/>
        <w:autoSpaceDE/>
        <w:autoSpaceDN/>
        <w:adjustRightInd/>
        <w:spacing w:after="120"/>
        <w:ind w:left="709" w:hanging="283"/>
        <w:contextualSpacing/>
        <w:jc w:val="both"/>
        <w:rPr>
          <w:szCs w:val="24"/>
        </w:rPr>
      </w:pPr>
      <w:r w:rsidRPr="00434B09">
        <w:rPr>
          <w:szCs w:val="24"/>
        </w:rPr>
        <w:t>родовищі «</w:t>
      </w:r>
      <w:proofErr w:type="spellStart"/>
      <w:r w:rsidRPr="00434B09">
        <w:rPr>
          <w:szCs w:val="24"/>
        </w:rPr>
        <w:t>Победа</w:t>
      </w:r>
      <w:proofErr w:type="spellEnd"/>
      <w:r w:rsidRPr="00434B09">
        <w:rPr>
          <w:szCs w:val="24"/>
        </w:rPr>
        <w:t xml:space="preserve">», Донецька область, </w:t>
      </w:r>
      <w:proofErr w:type="spellStart"/>
      <w:r w:rsidRPr="00434B09">
        <w:rPr>
          <w:szCs w:val="24"/>
        </w:rPr>
        <w:t>Добропільский</w:t>
      </w:r>
      <w:proofErr w:type="spellEnd"/>
      <w:r w:rsidRPr="00434B09">
        <w:rPr>
          <w:szCs w:val="24"/>
        </w:rPr>
        <w:t xml:space="preserve"> район; </w:t>
      </w:r>
    </w:p>
    <w:p w:rsidR="000C214C" w:rsidRPr="00434B09" w:rsidRDefault="000C214C" w:rsidP="009156F1">
      <w:pPr>
        <w:pStyle w:val="ae"/>
        <w:overflowPunct/>
        <w:autoSpaceDE/>
        <w:autoSpaceDN/>
        <w:adjustRightInd/>
        <w:spacing w:after="120"/>
        <w:ind w:left="709" w:hanging="283"/>
        <w:contextualSpacing/>
        <w:jc w:val="both"/>
        <w:rPr>
          <w:sz w:val="12"/>
          <w:szCs w:val="24"/>
        </w:rPr>
      </w:pPr>
    </w:p>
    <w:p w:rsidR="000C214C" w:rsidRPr="00434B09" w:rsidRDefault="00D41DB7" w:rsidP="003F1B76">
      <w:pPr>
        <w:pStyle w:val="ae"/>
        <w:numPr>
          <w:ilvl w:val="1"/>
          <w:numId w:val="3"/>
        </w:numPr>
        <w:overflowPunct/>
        <w:autoSpaceDE/>
        <w:autoSpaceDN/>
        <w:adjustRightInd/>
        <w:spacing w:after="120"/>
        <w:ind w:left="709" w:hanging="283"/>
        <w:contextualSpacing/>
        <w:jc w:val="both"/>
        <w:rPr>
          <w:szCs w:val="24"/>
        </w:rPr>
      </w:pPr>
      <w:r w:rsidRPr="00434B09">
        <w:rPr>
          <w:szCs w:val="24"/>
        </w:rPr>
        <w:t xml:space="preserve">Андріївському родовищі ділянка «Західний Фланг», Донецька область, Слов’янський та </w:t>
      </w:r>
      <w:proofErr w:type="spellStart"/>
      <w:r w:rsidRPr="00434B09">
        <w:rPr>
          <w:szCs w:val="24"/>
        </w:rPr>
        <w:t>Добропільский</w:t>
      </w:r>
      <w:proofErr w:type="spellEnd"/>
      <w:r w:rsidRPr="00434B09">
        <w:rPr>
          <w:szCs w:val="24"/>
        </w:rPr>
        <w:t xml:space="preserve"> райони;   </w:t>
      </w:r>
    </w:p>
    <w:p w:rsidR="00D41DB7" w:rsidRPr="00434B09" w:rsidRDefault="00D41DB7" w:rsidP="009156F1">
      <w:pPr>
        <w:pStyle w:val="ae"/>
        <w:overflowPunct/>
        <w:autoSpaceDE/>
        <w:autoSpaceDN/>
        <w:adjustRightInd/>
        <w:spacing w:after="120"/>
        <w:ind w:left="709" w:hanging="283"/>
        <w:contextualSpacing/>
        <w:jc w:val="both"/>
        <w:rPr>
          <w:szCs w:val="24"/>
        </w:rPr>
      </w:pPr>
    </w:p>
    <w:p w:rsidR="00D41DB7" w:rsidRPr="00434B09" w:rsidRDefault="00D41DB7" w:rsidP="003F1B76">
      <w:pPr>
        <w:pStyle w:val="ae"/>
        <w:numPr>
          <w:ilvl w:val="1"/>
          <w:numId w:val="3"/>
        </w:numPr>
        <w:overflowPunct/>
        <w:autoSpaceDE/>
        <w:autoSpaceDN/>
        <w:adjustRightInd/>
        <w:spacing w:after="120"/>
        <w:ind w:left="709" w:hanging="283"/>
        <w:contextualSpacing/>
        <w:jc w:val="both"/>
        <w:rPr>
          <w:szCs w:val="24"/>
        </w:rPr>
      </w:pPr>
      <w:proofErr w:type="spellStart"/>
      <w:r w:rsidRPr="00434B09">
        <w:rPr>
          <w:szCs w:val="24"/>
        </w:rPr>
        <w:t>Новорайському</w:t>
      </w:r>
      <w:proofErr w:type="spellEnd"/>
      <w:r w:rsidRPr="00434B09">
        <w:rPr>
          <w:szCs w:val="24"/>
        </w:rPr>
        <w:t xml:space="preserve"> родовищі, Донецька область, Слов’янський, Костянтинівськи</w:t>
      </w:r>
      <w:r w:rsidR="009925FF">
        <w:rPr>
          <w:szCs w:val="24"/>
        </w:rPr>
        <w:t>й райони, землі м. Краматорськ;</w:t>
      </w:r>
    </w:p>
    <w:p w:rsidR="000C214C" w:rsidRPr="00434B09" w:rsidRDefault="000C214C" w:rsidP="009156F1">
      <w:pPr>
        <w:pStyle w:val="ae"/>
        <w:overflowPunct/>
        <w:autoSpaceDE/>
        <w:autoSpaceDN/>
        <w:adjustRightInd/>
        <w:spacing w:after="120"/>
        <w:ind w:left="709" w:hanging="283"/>
        <w:contextualSpacing/>
        <w:jc w:val="both"/>
        <w:rPr>
          <w:sz w:val="12"/>
          <w:szCs w:val="24"/>
        </w:rPr>
      </w:pPr>
    </w:p>
    <w:p w:rsidR="000C214C" w:rsidRPr="00434B09" w:rsidRDefault="00D41DB7" w:rsidP="003F1B76">
      <w:pPr>
        <w:pStyle w:val="ae"/>
        <w:numPr>
          <w:ilvl w:val="1"/>
          <w:numId w:val="3"/>
        </w:numPr>
        <w:overflowPunct/>
        <w:autoSpaceDE/>
        <w:autoSpaceDN/>
        <w:adjustRightInd/>
        <w:spacing w:after="120"/>
        <w:ind w:left="709" w:hanging="283"/>
        <w:contextualSpacing/>
        <w:jc w:val="both"/>
        <w:rPr>
          <w:szCs w:val="24"/>
        </w:rPr>
      </w:pPr>
      <w:r w:rsidRPr="00434B09">
        <w:rPr>
          <w:szCs w:val="24"/>
        </w:rPr>
        <w:t xml:space="preserve">Покровському родовищі, Донецька та Луганська області;   </w:t>
      </w:r>
    </w:p>
    <w:p w:rsidR="00D41DB7" w:rsidRPr="00434B09" w:rsidRDefault="00D41DB7" w:rsidP="009925FF">
      <w:pPr>
        <w:pStyle w:val="ae"/>
        <w:overflowPunct/>
        <w:autoSpaceDE/>
        <w:autoSpaceDN/>
        <w:adjustRightInd/>
        <w:spacing w:after="120"/>
        <w:ind w:left="0"/>
        <w:contextualSpacing/>
        <w:jc w:val="both"/>
        <w:rPr>
          <w:szCs w:val="24"/>
        </w:rPr>
      </w:pPr>
    </w:p>
    <w:p w:rsidR="00D41DB7" w:rsidRPr="00434B09" w:rsidRDefault="00D41DB7" w:rsidP="003F1B76">
      <w:pPr>
        <w:pStyle w:val="ae"/>
        <w:numPr>
          <w:ilvl w:val="1"/>
          <w:numId w:val="3"/>
        </w:numPr>
        <w:overflowPunct/>
        <w:autoSpaceDE/>
        <w:autoSpaceDN/>
        <w:adjustRightInd/>
        <w:spacing w:after="120"/>
        <w:ind w:left="709" w:hanging="283"/>
        <w:contextualSpacing/>
        <w:jc w:val="both"/>
        <w:rPr>
          <w:szCs w:val="24"/>
        </w:rPr>
      </w:pPr>
      <w:r w:rsidRPr="00434B09">
        <w:rPr>
          <w:szCs w:val="24"/>
        </w:rPr>
        <w:t xml:space="preserve">Костянтинівському родовищі, Донецька область, Костянтинівський, </w:t>
      </w:r>
      <w:proofErr w:type="spellStart"/>
      <w:r w:rsidRPr="00434B09">
        <w:rPr>
          <w:szCs w:val="24"/>
        </w:rPr>
        <w:t>Добропільский</w:t>
      </w:r>
      <w:proofErr w:type="spellEnd"/>
      <w:r w:rsidRPr="00434B09">
        <w:rPr>
          <w:szCs w:val="24"/>
        </w:rPr>
        <w:t xml:space="preserve">, Красноармійський райони; </w:t>
      </w:r>
    </w:p>
    <w:p w:rsidR="000C214C" w:rsidRPr="00434B09" w:rsidRDefault="000C214C" w:rsidP="009156F1">
      <w:pPr>
        <w:pStyle w:val="ae"/>
        <w:overflowPunct/>
        <w:autoSpaceDE/>
        <w:autoSpaceDN/>
        <w:adjustRightInd/>
        <w:spacing w:after="120"/>
        <w:ind w:left="709" w:hanging="283"/>
        <w:contextualSpacing/>
        <w:jc w:val="both"/>
        <w:rPr>
          <w:sz w:val="12"/>
          <w:szCs w:val="24"/>
        </w:rPr>
      </w:pPr>
    </w:p>
    <w:p w:rsidR="00D41DB7" w:rsidRPr="00434B09" w:rsidRDefault="00D41DB7" w:rsidP="003F1B76">
      <w:pPr>
        <w:pStyle w:val="ae"/>
        <w:numPr>
          <w:ilvl w:val="1"/>
          <w:numId w:val="3"/>
        </w:numPr>
        <w:overflowPunct/>
        <w:autoSpaceDE/>
        <w:autoSpaceDN/>
        <w:adjustRightInd/>
        <w:spacing w:after="120"/>
        <w:ind w:left="709" w:hanging="283"/>
        <w:contextualSpacing/>
        <w:jc w:val="both"/>
        <w:rPr>
          <w:szCs w:val="24"/>
        </w:rPr>
      </w:pPr>
      <w:proofErr w:type="spellStart"/>
      <w:r w:rsidRPr="00434B09">
        <w:rPr>
          <w:szCs w:val="24"/>
        </w:rPr>
        <w:t>Октябрьському</w:t>
      </w:r>
      <w:proofErr w:type="spellEnd"/>
      <w:r w:rsidRPr="00434B09">
        <w:rPr>
          <w:szCs w:val="24"/>
        </w:rPr>
        <w:t xml:space="preserve"> родовищі, Донецька область, </w:t>
      </w:r>
      <w:proofErr w:type="spellStart"/>
      <w:r w:rsidRPr="00434B09">
        <w:rPr>
          <w:szCs w:val="24"/>
        </w:rPr>
        <w:t>Добропільский</w:t>
      </w:r>
      <w:proofErr w:type="spellEnd"/>
      <w:r w:rsidRPr="00434B09">
        <w:rPr>
          <w:szCs w:val="24"/>
        </w:rPr>
        <w:t xml:space="preserve"> район; </w:t>
      </w:r>
    </w:p>
    <w:p w:rsidR="000C214C" w:rsidRPr="00434B09" w:rsidRDefault="000C214C" w:rsidP="009156F1">
      <w:pPr>
        <w:pStyle w:val="ae"/>
        <w:overflowPunct/>
        <w:autoSpaceDE/>
        <w:autoSpaceDN/>
        <w:adjustRightInd/>
        <w:spacing w:after="120"/>
        <w:ind w:left="709" w:hanging="283"/>
        <w:contextualSpacing/>
        <w:jc w:val="both"/>
        <w:rPr>
          <w:sz w:val="12"/>
          <w:szCs w:val="24"/>
        </w:rPr>
      </w:pPr>
    </w:p>
    <w:p w:rsidR="00D41DB7" w:rsidRPr="00434B09" w:rsidRDefault="00D41DB7" w:rsidP="003F1B76">
      <w:pPr>
        <w:pStyle w:val="ae"/>
        <w:numPr>
          <w:ilvl w:val="1"/>
          <w:numId w:val="3"/>
        </w:numPr>
        <w:overflowPunct/>
        <w:autoSpaceDE/>
        <w:autoSpaceDN/>
        <w:adjustRightInd/>
        <w:spacing w:after="120"/>
        <w:ind w:left="709" w:hanging="283"/>
        <w:contextualSpacing/>
        <w:jc w:val="both"/>
        <w:rPr>
          <w:szCs w:val="24"/>
        </w:rPr>
      </w:pPr>
      <w:r w:rsidRPr="00434B09">
        <w:rPr>
          <w:szCs w:val="24"/>
        </w:rPr>
        <w:t xml:space="preserve">Андріївському родовищі, Донецька область, Слов’янський, </w:t>
      </w:r>
      <w:proofErr w:type="spellStart"/>
      <w:r w:rsidRPr="00434B09">
        <w:rPr>
          <w:szCs w:val="24"/>
        </w:rPr>
        <w:t>Добропільский</w:t>
      </w:r>
      <w:proofErr w:type="spellEnd"/>
      <w:r w:rsidRPr="00434B09">
        <w:rPr>
          <w:szCs w:val="24"/>
        </w:rPr>
        <w:t xml:space="preserve"> райони; </w:t>
      </w:r>
    </w:p>
    <w:p w:rsidR="000C214C" w:rsidRPr="000C214C" w:rsidRDefault="000C214C" w:rsidP="000C214C">
      <w:pPr>
        <w:pStyle w:val="ae"/>
        <w:overflowPunct/>
        <w:autoSpaceDE/>
        <w:autoSpaceDN/>
        <w:adjustRightInd/>
        <w:spacing w:after="120"/>
        <w:ind w:left="0"/>
        <w:contextualSpacing/>
        <w:jc w:val="both"/>
        <w:rPr>
          <w:sz w:val="12"/>
          <w:szCs w:val="24"/>
        </w:rPr>
      </w:pPr>
    </w:p>
    <w:p w:rsidR="00D41DB7" w:rsidRPr="009925FF" w:rsidRDefault="00D41DB7" w:rsidP="003F1B76">
      <w:pPr>
        <w:pStyle w:val="ae"/>
        <w:numPr>
          <w:ilvl w:val="0"/>
          <w:numId w:val="3"/>
        </w:numPr>
        <w:overflowPunct/>
        <w:autoSpaceDE/>
        <w:autoSpaceDN/>
        <w:adjustRightInd/>
        <w:spacing w:after="120"/>
        <w:ind w:hanging="720"/>
        <w:contextualSpacing/>
        <w:jc w:val="both"/>
        <w:rPr>
          <w:szCs w:val="24"/>
        </w:rPr>
      </w:pPr>
      <w:r>
        <w:rPr>
          <w:szCs w:val="24"/>
        </w:rPr>
        <w:t>крім того</w:t>
      </w:r>
      <w:r w:rsidRPr="00A84524">
        <w:rPr>
          <w:szCs w:val="24"/>
        </w:rPr>
        <w:t xml:space="preserve">, Група Набувача має спеціальний дозвіл на користування надрами на видобування вогнетривких і тугоплавких глин на </w:t>
      </w:r>
      <w:proofErr w:type="spellStart"/>
      <w:r w:rsidRPr="009925FF">
        <w:rPr>
          <w:szCs w:val="24"/>
        </w:rPr>
        <w:t>Добропільському</w:t>
      </w:r>
      <w:proofErr w:type="spellEnd"/>
      <w:r w:rsidRPr="009925FF">
        <w:rPr>
          <w:szCs w:val="24"/>
        </w:rPr>
        <w:t xml:space="preserve"> родовищі, Донецька область, </w:t>
      </w:r>
      <w:proofErr w:type="spellStart"/>
      <w:r w:rsidRPr="009925FF">
        <w:rPr>
          <w:szCs w:val="24"/>
        </w:rPr>
        <w:t>Добропільский</w:t>
      </w:r>
      <w:proofErr w:type="spellEnd"/>
      <w:r w:rsidRPr="009925FF">
        <w:rPr>
          <w:szCs w:val="24"/>
        </w:rPr>
        <w:t xml:space="preserve"> район.</w:t>
      </w:r>
    </w:p>
    <w:p w:rsidR="000C214C" w:rsidRPr="009925FF" w:rsidRDefault="000C214C" w:rsidP="000C214C">
      <w:pPr>
        <w:pStyle w:val="ae"/>
        <w:overflowPunct/>
        <w:autoSpaceDE/>
        <w:autoSpaceDN/>
        <w:adjustRightInd/>
        <w:spacing w:after="120"/>
        <w:ind w:left="720"/>
        <w:contextualSpacing/>
        <w:jc w:val="both"/>
        <w:rPr>
          <w:sz w:val="12"/>
          <w:szCs w:val="24"/>
        </w:rPr>
      </w:pPr>
    </w:p>
    <w:p w:rsidR="00D41DB7" w:rsidRPr="009925FF" w:rsidRDefault="00D41DB7" w:rsidP="003F1B76">
      <w:pPr>
        <w:pStyle w:val="ae"/>
        <w:numPr>
          <w:ilvl w:val="0"/>
          <w:numId w:val="3"/>
        </w:numPr>
        <w:overflowPunct/>
        <w:autoSpaceDE/>
        <w:autoSpaceDN/>
        <w:adjustRightInd/>
        <w:spacing w:after="120"/>
        <w:ind w:hanging="720"/>
        <w:contextualSpacing/>
        <w:jc w:val="both"/>
        <w:rPr>
          <w:szCs w:val="24"/>
        </w:rPr>
      </w:pPr>
      <w:r w:rsidRPr="009925FF">
        <w:rPr>
          <w:bCs/>
          <w:szCs w:val="24"/>
        </w:rPr>
        <w:t>За інформацією Державної служби геології та надр України:</w:t>
      </w:r>
    </w:p>
    <w:p w:rsidR="00D41DB7" w:rsidRPr="0050162A" w:rsidRDefault="00D41DB7" w:rsidP="000C214C">
      <w:pPr>
        <w:pStyle w:val="ae"/>
        <w:spacing w:after="120"/>
        <w:ind w:left="720" w:hanging="11"/>
        <w:jc w:val="both"/>
        <w:rPr>
          <w:bCs/>
          <w:szCs w:val="24"/>
        </w:rPr>
      </w:pPr>
      <w:r w:rsidRPr="00231A54">
        <w:rPr>
          <w:bCs/>
          <w:szCs w:val="24"/>
        </w:rPr>
        <w:lastRenderedPageBreak/>
        <w:t xml:space="preserve">родовища глинистої сировини можуть бути представлені різними видами сировини (вогнетривкими </w:t>
      </w:r>
      <w:r w:rsidR="009925FF">
        <w:rPr>
          <w:bCs/>
          <w:szCs w:val="24"/>
        </w:rPr>
        <w:t>й</w:t>
      </w:r>
      <w:r w:rsidRPr="00231A54">
        <w:rPr>
          <w:bCs/>
          <w:szCs w:val="24"/>
        </w:rPr>
        <w:t xml:space="preserve"> тугоплавкими глинами). Це можуть бути як поклади глинистої сировини</w:t>
      </w:r>
      <w:r w:rsidR="009925FF">
        <w:rPr>
          <w:bCs/>
          <w:szCs w:val="24"/>
        </w:rPr>
        <w:t>,</w:t>
      </w:r>
      <w:r w:rsidRPr="00231A54">
        <w:rPr>
          <w:bCs/>
          <w:szCs w:val="24"/>
        </w:rPr>
        <w:t xml:space="preserve"> в межах яких вогнетривкі </w:t>
      </w:r>
      <w:r w:rsidR="009925FF">
        <w:rPr>
          <w:bCs/>
          <w:szCs w:val="24"/>
        </w:rPr>
        <w:t>й</w:t>
      </w:r>
      <w:r w:rsidRPr="00231A54">
        <w:rPr>
          <w:bCs/>
          <w:szCs w:val="24"/>
        </w:rPr>
        <w:t xml:space="preserve"> тугоплавкі глини являють єдине тіло і в якому кількісно (і якісно) ці різновиди можуть бути розподілені статистично, невиключеним є існування окремих покладів, що розділені прошарками інших порід</w:t>
      </w:r>
      <w:r w:rsidR="00353527">
        <w:rPr>
          <w:bCs/>
          <w:szCs w:val="24"/>
        </w:rPr>
        <w:t xml:space="preserve">. </w:t>
      </w:r>
      <w:r w:rsidRPr="0050162A">
        <w:rPr>
          <w:bCs/>
          <w:szCs w:val="24"/>
        </w:rPr>
        <w:t xml:space="preserve">При видобуванні глин для їх селективного відпрацювання проводяться випереджаюче опробування покладів глин </w:t>
      </w:r>
      <w:r w:rsidR="009925FF">
        <w:rPr>
          <w:bCs/>
          <w:szCs w:val="24"/>
        </w:rPr>
        <w:t>і</w:t>
      </w:r>
      <w:r w:rsidRPr="0050162A">
        <w:rPr>
          <w:bCs/>
          <w:szCs w:val="24"/>
        </w:rPr>
        <w:t>з метою визначення характеристик видобутого обсягу, віднесення його до окремих марок (сортів) сировини</w:t>
      </w:r>
      <w:r>
        <w:rPr>
          <w:bCs/>
          <w:szCs w:val="24"/>
        </w:rPr>
        <w:t>.</w:t>
      </w:r>
    </w:p>
    <w:p w:rsidR="00D41DB7" w:rsidRPr="004D0A37" w:rsidRDefault="00D41DB7" w:rsidP="003F1B76">
      <w:pPr>
        <w:pStyle w:val="ae"/>
        <w:numPr>
          <w:ilvl w:val="0"/>
          <w:numId w:val="3"/>
        </w:numPr>
        <w:overflowPunct/>
        <w:autoSpaceDE/>
        <w:autoSpaceDN/>
        <w:adjustRightInd/>
        <w:spacing w:after="120"/>
        <w:ind w:hanging="720"/>
        <w:contextualSpacing/>
        <w:jc w:val="both"/>
        <w:rPr>
          <w:szCs w:val="24"/>
        </w:rPr>
      </w:pPr>
      <w:r w:rsidRPr="009107A4">
        <w:rPr>
          <w:szCs w:val="24"/>
        </w:rPr>
        <w:t>Враховуючи, що обидва учасники концентрації видобувають лише вогнетривку глину,  задіяним</w:t>
      </w:r>
      <w:r>
        <w:rPr>
          <w:szCs w:val="24"/>
        </w:rPr>
        <w:t xml:space="preserve"> ринко</w:t>
      </w:r>
      <w:r w:rsidRPr="009107A4">
        <w:rPr>
          <w:szCs w:val="24"/>
        </w:rPr>
        <w:t xml:space="preserve">м </w:t>
      </w:r>
      <w:r w:rsidR="00353527">
        <w:rPr>
          <w:szCs w:val="24"/>
        </w:rPr>
        <w:t>у</w:t>
      </w:r>
      <w:r w:rsidRPr="009107A4">
        <w:rPr>
          <w:szCs w:val="24"/>
        </w:rPr>
        <w:t xml:space="preserve"> заявленій концентрації є рин</w:t>
      </w:r>
      <w:r>
        <w:rPr>
          <w:szCs w:val="24"/>
        </w:rPr>
        <w:t>о</w:t>
      </w:r>
      <w:r w:rsidRPr="009107A4">
        <w:rPr>
          <w:szCs w:val="24"/>
        </w:rPr>
        <w:t>к вогнетрив</w:t>
      </w:r>
      <w:r>
        <w:rPr>
          <w:szCs w:val="24"/>
        </w:rPr>
        <w:t>кої</w:t>
      </w:r>
      <w:r w:rsidRPr="009107A4">
        <w:rPr>
          <w:szCs w:val="24"/>
        </w:rPr>
        <w:t xml:space="preserve"> глин</w:t>
      </w:r>
      <w:r>
        <w:rPr>
          <w:szCs w:val="24"/>
        </w:rPr>
        <w:t>и</w:t>
      </w:r>
      <w:r w:rsidRPr="009107A4">
        <w:rPr>
          <w:szCs w:val="24"/>
        </w:rPr>
        <w:t>.</w:t>
      </w:r>
    </w:p>
    <w:p w:rsidR="004D0A37" w:rsidRPr="00353527" w:rsidRDefault="004D0A37" w:rsidP="004D0A37">
      <w:pPr>
        <w:pStyle w:val="ae"/>
        <w:overflowPunct/>
        <w:autoSpaceDE/>
        <w:autoSpaceDN/>
        <w:adjustRightInd/>
        <w:spacing w:after="120"/>
        <w:ind w:left="720"/>
        <w:contextualSpacing/>
        <w:jc w:val="both"/>
        <w:rPr>
          <w:szCs w:val="24"/>
        </w:rPr>
      </w:pPr>
    </w:p>
    <w:p w:rsidR="00D41DB7" w:rsidRDefault="00D41DB7" w:rsidP="003F1B76">
      <w:pPr>
        <w:numPr>
          <w:ilvl w:val="2"/>
          <w:numId w:val="6"/>
        </w:numPr>
        <w:spacing w:after="120" w:line="276" w:lineRule="auto"/>
        <w:ind w:left="720"/>
        <w:contextualSpacing/>
        <w:jc w:val="both"/>
        <w:rPr>
          <w:rFonts w:eastAsia="Calibri"/>
          <w:b/>
          <w:lang w:val="uk-UA" w:eastAsia="en-US"/>
        </w:rPr>
      </w:pPr>
      <w:r w:rsidRPr="00D41DB7">
        <w:rPr>
          <w:rFonts w:eastAsia="Calibri"/>
          <w:b/>
          <w:lang w:val="uk-UA" w:eastAsia="en-US"/>
        </w:rPr>
        <w:t>Визначення територіальних меж ринку</w:t>
      </w:r>
    </w:p>
    <w:p w:rsidR="00466E7A" w:rsidRPr="00466E7A" w:rsidRDefault="00466E7A" w:rsidP="00466E7A">
      <w:pPr>
        <w:spacing w:after="120" w:line="276" w:lineRule="auto"/>
        <w:ind w:left="720"/>
        <w:contextualSpacing/>
        <w:jc w:val="both"/>
        <w:rPr>
          <w:rFonts w:eastAsia="Calibri"/>
          <w:b/>
          <w:sz w:val="12"/>
          <w:lang w:val="uk-UA" w:eastAsia="en-US"/>
        </w:rPr>
      </w:pPr>
    </w:p>
    <w:p w:rsidR="00D41DB7" w:rsidRPr="004D0A37" w:rsidRDefault="00D41DB7" w:rsidP="003F1B76">
      <w:pPr>
        <w:numPr>
          <w:ilvl w:val="0"/>
          <w:numId w:val="3"/>
        </w:numPr>
        <w:spacing w:after="120"/>
        <w:ind w:hanging="720"/>
        <w:rPr>
          <w:rFonts w:eastAsia="Calibri"/>
          <w:lang w:val="uk-UA" w:eastAsia="en-US"/>
        </w:rPr>
      </w:pPr>
      <w:r w:rsidRPr="00D41DB7">
        <w:rPr>
          <w:rFonts w:eastAsia="Calibri"/>
          <w:lang w:val="uk-UA" w:eastAsia="en-US"/>
        </w:rPr>
        <w:t>Географічні межі ринку вогнетривкої глини відповідають території України, тобто ринок є загальнодержавними.</w:t>
      </w:r>
    </w:p>
    <w:p w:rsidR="004D0A37" w:rsidRPr="00353527" w:rsidRDefault="004D0A37" w:rsidP="004D0A37">
      <w:pPr>
        <w:spacing w:after="120"/>
        <w:ind w:left="720"/>
        <w:rPr>
          <w:rFonts w:eastAsia="Calibri"/>
          <w:lang w:val="uk-UA" w:eastAsia="en-US"/>
        </w:rPr>
      </w:pPr>
    </w:p>
    <w:p w:rsidR="00D41DB7" w:rsidRPr="00D41DB7" w:rsidRDefault="00D41DB7" w:rsidP="0050648B">
      <w:pPr>
        <w:spacing w:after="120"/>
        <w:ind w:left="720" w:hanging="720"/>
        <w:rPr>
          <w:rFonts w:eastAsia="Calibri"/>
          <w:b/>
          <w:lang w:val="uk-UA" w:eastAsia="en-US"/>
        </w:rPr>
      </w:pPr>
      <w:r w:rsidRPr="00D41DB7">
        <w:rPr>
          <w:rFonts w:eastAsia="Calibri"/>
          <w:b/>
          <w:lang w:val="uk-UA" w:eastAsia="en-US"/>
        </w:rPr>
        <w:t>6.2.3.</w:t>
      </w:r>
      <w:r w:rsidRPr="00D41DB7">
        <w:rPr>
          <w:rFonts w:eastAsia="Calibri"/>
          <w:b/>
          <w:lang w:val="uk-UA" w:eastAsia="en-US"/>
        </w:rPr>
        <w:tab/>
        <w:t>Визначення учасників ринку та їх часток</w:t>
      </w:r>
    </w:p>
    <w:p w:rsidR="00D41DB7" w:rsidRPr="00747930" w:rsidRDefault="00D41DB7" w:rsidP="003F1B76">
      <w:pPr>
        <w:numPr>
          <w:ilvl w:val="0"/>
          <w:numId w:val="3"/>
        </w:numPr>
        <w:spacing w:after="120"/>
        <w:ind w:hanging="720"/>
        <w:jc w:val="both"/>
        <w:rPr>
          <w:rFonts w:eastAsia="Calibri"/>
          <w:lang w:val="uk-UA" w:eastAsia="en-US"/>
        </w:rPr>
      </w:pPr>
      <w:r w:rsidRPr="00747930">
        <w:rPr>
          <w:rFonts w:eastAsia="Calibri"/>
          <w:lang w:val="uk-UA" w:eastAsia="en-US"/>
        </w:rPr>
        <w:t>За інформацією Державної служби геології та надр України:</w:t>
      </w:r>
    </w:p>
    <w:p w:rsidR="00D41DB7" w:rsidRPr="00747930" w:rsidRDefault="00D41DB7" w:rsidP="003F1B76">
      <w:pPr>
        <w:numPr>
          <w:ilvl w:val="0"/>
          <w:numId w:val="3"/>
        </w:numPr>
        <w:spacing w:after="120"/>
        <w:ind w:hanging="720"/>
        <w:jc w:val="both"/>
        <w:rPr>
          <w:rFonts w:eastAsia="Calibri"/>
          <w:lang w:val="uk-UA" w:eastAsia="en-US"/>
        </w:rPr>
      </w:pPr>
      <w:r w:rsidRPr="00747930">
        <w:rPr>
          <w:rFonts w:eastAsia="Calibri"/>
          <w:lang w:val="uk-UA" w:eastAsia="en-US"/>
        </w:rPr>
        <w:t>Інструкцією із застосування Класифікації запасів і ресурсів корисних копалин державного фонду надр до родовищ глинистих порід, затвердженою наказом Державної комісії України по запасах корисних копалин  при Державному комітеті природних ресурсів України від 2 грудня 2004 р. № 263</w:t>
      </w:r>
      <w:r w:rsidR="006F6024">
        <w:rPr>
          <w:rFonts w:eastAsia="Calibri"/>
          <w:lang w:val="uk-UA" w:eastAsia="en-US"/>
        </w:rPr>
        <w:t>,</w:t>
      </w:r>
      <w:r w:rsidRPr="00747930">
        <w:rPr>
          <w:rFonts w:eastAsia="Calibri"/>
          <w:lang w:val="uk-UA" w:eastAsia="en-US"/>
        </w:rPr>
        <w:t xml:space="preserve"> встановлені вимоги до</w:t>
      </w:r>
      <w:r w:rsidR="00106AFA" w:rsidRPr="00747930">
        <w:rPr>
          <w:rFonts w:eastAsia="Calibri"/>
          <w:lang w:val="uk-UA" w:eastAsia="en-US"/>
        </w:rPr>
        <w:t xml:space="preserve"> родовищ (ділянок) глинистих порід.</w:t>
      </w:r>
    </w:p>
    <w:p w:rsidR="00D41DB7" w:rsidRPr="00747930" w:rsidRDefault="00D41DB7" w:rsidP="003F1B76">
      <w:pPr>
        <w:numPr>
          <w:ilvl w:val="0"/>
          <w:numId w:val="3"/>
        </w:numPr>
        <w:spacing w:after="120"/>
        <w:ind w:hanging="720"/>
        <w:jc w:val="both"/>
        <w:rPr>
          <w:rFonts w:eastAsia="Calibri"/>
          <w:lang w:val="uk-UA" w:eastAsia="en-US"/>
        </w:rPr>
      </w:pPr>
      <w:r w:rsidRPr="00747930">
        <w:rPr>
          <w:rFonts w:eastAsia="Calibri"/>
          <w:lang w:val="uk-UA" w:eastAsia="en-US"/>
        </w:rPr>
        <w:t xml:space="preserve">Для вогнетривких глин виділяють 8 класів, які ідентифікуються міжнародним </w:t>
      </w:r>
      <w:proofErr w:type="spellStart"/>
      <w:r w:rsidRPr="00747930">
        <w:rPr>
          <w:rFonts w:eastAsia="Calibri"/>
          <w:lang w:val="uk-UA" w:eastAsia="en-US"/>
        </w:rPr>
        <w:t>трипорядковим</w:t>
      </w:r>
      <w:proofErr w:type="spellEnd"/>
      <w:r w:rsidRPr="00747930">
        <w:rPr>
          <w:rFonts w:eastAsia="Calibri"/>
          <w:lang w:val="uk-UA" w:eastAsia="en-US"/>
        </w:rPr>
        <w:t xml:space="preserve"> цифровим кодом Ринкової класифікації ООН викопних енергетичних та мінеральних запасів і ресурсів 2009 (РКООН-2009) (111, 121, 122, 211, 221, 222, 332, 333). У коді одиницям (перша цифра) відповідає група запасів за ступенем геологічного вивчення та достовірності, десяткам (друга цифра) – ступінь техніко-економічного вивчення та підготовленості до розробки, сотням (третя цифра) – група запасів за рівнем економічного, соці</w:t>
      </w:r>
      <w:r w:rsidR="00106AFA" w:rsidRPr="00747930">
        <w:rPr>
          <w:rFonts w:eastAsia="Calibri"/>
          <w:lang w:val="uk-UA" w:eastAsia="en-US"/>
        </w:rPr>
        <w:t>ального та промислового значення</w:t>
      </w:r>
      <w:r w:rsidRPr="00747930">
        <w:rPr>
          <w:rFonts w:eastAsia="Calibri"/>
          <w:lang w:val="uk-UA" w:eastAsia="en-US"/>
        </w:rPr>
        <w:t>;</w:t>
      </w:r>
    </w:p>
    <w:p w:rsidR="00B7303A" w:rsidRPr="00736800" w:rsidRDefault="00466E7A" w:rsidP="003F1B76">
      <w:pPr>
        <w:pStyle w:val="ae"/>
        <w:numPr>
          <w:ilvl w:val="0"/>
          <w:numId w:val="3"/>
        </w:numPr>
        <w:overflowPunct/>
        <w:autoSpaceDE/>
        <w:autoSpaceDN/>
        <w:adjustRightInd/>
        <w:spacing w:before="120" w:after="120"/>
        <w:ind w:hanging="720"/>
        <w:jc w:val="both"/>
        <w:rPr>
          <w:szCs w:val="24"/>
        </w:rPr>
      </w:pPr>
      <w:r>
        <w:rPr>
          <w:szCs w:val="24"/>
        </w:rPr>
        <w:t>ч</w:t>
      </w:r>
      <w:r w:rsidR="00B7303A" w:rsidRPr="00747930">
        <w:rPr>
          <w:szCs w:val="24"/>
        </w:rPr>
        <w:t xml:space="preserve">инними </w:t>
      </w:r>
      <w:r>
        <w:rPr>
          <w:szCs w:val="24"/>
        </w:rPr>
        <w:t xml:space="preserve">нормативними актами </w:t>
      </w:r>
      <w:r w:rsidR="00B7303A" w:rsidRPr="00747930">
        <w:rPr>
          <w:szCs w:val="24"/>
        </w:rPr>
        <w:t>законодав</w:t>
      </w:r>
      <w:r>
        <w:rPr>
          <w:szCs w:val="24"/>
        </w:rPr>
        <w:t>ства</w:t>
      </w:r>
      <w:r w:rsidR="00B7303A" w:rsidRPr="00747930">
        <w:rPr>
          <w:szCs w:val="24"/>
        </w:rPr>
        <w:t xml:space="preserve"> (наприклад Водний кодекс України, Земельний кодекс України), постановами Кабінету Міністрів України (наприклад, «Про затвердження Правил охорони електричних мереж» від 04.03.1997 № 209), наказами ЦОВ (наприклад, Міністерства охорони здоров’я України від 19.06.1996 № 173 «Про затвердження Державних санітарних правил планування та забудови населених пунктів» тощо) встановлюються різного роду обмеження щодо проведення діяльності, зокрема видобування корисних копалин, а також розміри охоронних зон від об’єктів охорони. Існування таких обмежень і розмірів ураховують у сучасних умовах під час проведення державної експертизи й оцінки запасів корисних копалин, класифікації запасів глинистої сировини (віднесенням до умовно балансових або позабалансових запасів (коди класів 211, 221, 222), або до запасів, промислове значення яких не виз</w:t>
      </w:r>
      <w:r w:rsidR="006F6024">
        <w:rPr>
          <w:szCs w:val="24"/>
        </w:rPr>
        <w:t>начено (код класу 332), а також</w:t>
      </w:r>
      <w:r w:rsidR="00B7303A" w:rsidRPr="00747930">
        <w:rPr>
          <w:szCs w:val="24"/>
        </w:rPr>
        <w:t xml:space="preserve"> під час проектування розробки родовища. Можливість розробки запасів в охоронних ціликах існує переважно для лінійних об’єктів інфраструктури за умови існування можливості перенесення</w:t>
      </w:r>
      <w:r w:rsidR="006F6024">
        <w:rPr>
          <w:szCs w:val="24"/>
        </w:rPr>
        <w:t xml:space="preserve"> об’єкта</w:t>
      </w:r>
      <w:r w:rsidR="00B7303A">
        <w:rPr>
          <w:szCs w:val="24"/>
        </w:rPr>
        <w:t xml:space="preserve"> охорони, наприклад автомобільної дороги, що обґрунтовується економічною доцільністю, технічною можливістю (наявність нового місця для розташування) і наявністю погодження організації, на балансі якої перебуває автомобільна дорога. Проте такі випадки для глинистої сировини є чи не поодинокими.</w:t>
      </w:r>
    </w:p>
    <w:p w:rsidR="00106AFA" w:rsidRDefault="00106AFA" w:rsidP="003F1B76">
      <w:pPr>
        <w:pStyle w:val="ae"/>
        <w:numPr>
          <w:ilvl w:val="0"/>
          <w:numId w:val="3"/>
        </w:numPr>
        <w:overflowPunct/>
        <w:autoSpaceDE/>
        <w:autoSpaceDN/>
        <w:adjustRightInd/>
        <w:spacing w:after="120"/>
        <w:ind w:hanging="720"/>
        <w:contextualSpacing/>
        <w:jc w:val="both"/>
        <w:rPr>
          <w:szCs w:val="24"/>
        </w:rPr>
      </w:pPr>
      <w:r w:rsidRPr="00F3486A">
        <w:rPr>
          <w:szCs w:val="24"/>
        </w:rPr>
        <w:lastRenderedPageBreak/>
        <w:t>Загальна кількість розвіданих родовищ вогнетривких глин в Україні становить 28. Основні родовища глини зосереджені в 6 областях України: Дніпропетровська, Донецька, Запорізька, Кіровоградська, Сумська, Черкаська.</w:t>
      </w:r>
    </w:p>
    <w:p w:rsidR="003870D0" w:rsidRPr="003870D0" w:rsidRDefault="003870D0" w:rsidP="003870D0">
      <w:pPr>
        <w:pStyle w:val="ae"/>
        <w:overflowPunct/>
        <w:autoSpaceDE/>
        <w:autoSpaceDN/>
        <w:adjustRightInd/>
        <w:spacing w:after="120"/>
        <w:ind w:left="720"/>
        <w:contextualSpacing/>
        <w:jc w:val="both"/>
        <w:rPr>
          <w:sz w:val="12"/>
          <w:szCs w:val="24"/>
        </w:rPr>
      </w:pPr>
    </w:p>
    <w:p w:rsidR="00106AFA" w:rsidRDefault="00106AFA" w:rsidP="003F1B76">
      <w:pPr>
        <w:pStyle w:val="ae"/>
        <w:numPr>
          <w:ilvl w:val="0"/>
          <w:numId w:val="3"/>
        </w:numPr>
        <w:overflowPunct/>
        <w:autoSpaceDE/>
        <w:autoSpaceDN/>
        <w:adjustRightInd/>
        <w:spacing w:after="120"/>
        <w:ind w:hanging="720"/>
        <w:contextualSpacing/>
        <w:jc w:val="both"/>
        <w:rPr>
          <w:szCs w:val="24"/>
        </w:rPr>
      </w:pPr>
      <w:r w:rsidRPr="00551927">
        <w:rPr>
          <w:szCs w:val="24"/>
        </w:rPr>
        <w:t xml:space="preserve">Загальні запаси вогнетривких глин в Україні станом на </w:t>
      </w:r>
      <w:r w:rsidR="006F6024">
        <w:rPr>
          <w:szCs w:val="24"/>
        </w:rPr>
        <w:t>0</w:t>
      </w:r>
      <w:r w:rsidRPr="00551927">
        <w:rPr>
          <w:szCs w:val="24"/>
        </w:rPr>
        <w:t>1 січня 2019</w:t>
      </w:r>
      <w:r w:rsidR="006F6024">
        <w:rPr>
          <w:szCs w:val="24"/>
        </w:rPr>
        <w:t xml:space="preserve"> </w:t>
      </w:r>
      <w:r w:rsidRPr="00551927">
        <w:rPr>
          <w:szCs w:val="24"/>
        </w:rPr>
        <w:t xml:space="preserve">р. оцінені в </w:t>
      </w:r>
      <w:r>
        <w:rPr>
          <w:szCs w:val="24"/>
        </w:rPr>
        <w:t xml:space="preserve">                           </w:t>
      </w:r>
      <w:r w:rsidR="006F6024">
        <w:rPr>
          <w:szCs w:val="24"/>
        </w:rPr>
        <w:t>1 138 млн</w:t>
      </w:r>
      <w:r w:rsidRPr="00551927">
        <w:rPr>
          <w:szCs w:val="24"/>
        </w:rPr>
        <w:t xml:space="preserve"> тонн, </w:t>
      </w:r>
      <w:r w:rsidR="006F6024">
        <w:rPr>
          <w:szCs w:val="24"/>
        </w:rPr>
        <w:t>у</w:t>
      </w:r>
      <w:r w:rsidRPr="00551927">
        <w:rPr>
          <w:szCs w:val="24"/>
        </w:rPr>
        <w:t xml:space="preserve"> т.</w:t>
      </w:r>
      <w:r w:rsidR="006F6024">
        <w:rPr>
          <w:szCs w:val="24"/>
        </w:rPr>
        <w:t xml:space="preserve"> </w:t>
      </w:r>
      <w:r w:rsidRPr="00551927">
        <w:rPr>
          <w:szCs w:val="24"/>
        </w:rPr>
        <w:t>ч. балансові (А+В+С1+С2) – 974 млн</w:t>
      </w:r>
      <w:r w:rsidR="006F6024">
        <w:rPr>
          <w:szCs w:val="24"/>
        </w:rPr>
        <w:t xml:space="preserve"> тонн</w:t>
      </w:r>
      <w:r w:rsidRPr="00551927">
        <w:rPr>
          <w:szCs w:val="24"/>
        </w:rPr>
        <w:t xml:space="preserve">, позабалансові – </w:t>
      </w:r>
      <w:r>
        <w:rPr>
          <w:szCs w:val="24"/>
        </w:rPr>
        <w:t xml:space="preserve">                 </w:t>
      </w:r>
      <w:r w:rsidRPr="00551927">
        <w:rPr>
          <w:szCs w:val="24"/>
        </w:rPr>
        <w:t>164 млн т</w:t>
      </w:r>
      <w:r>
        <w:rPr>
          <w:szCs w:val="24"/>
        </w:rPr>
        <w:t>онн</w:t>
      </w:r>
      <w:r w:rsidRPr="00551927">
        <w:rPr>
          <w:szCs w:val="24"/>
        </w:rPr>
        <w:t>.</w:t>
      </w:r>
    </w:p>
    <w:p w:rsidR="007703D8" w:rsidRDefault="007703D8" w:rsidP="00607725">
      <w:pPr>
        <w:pStyle w:val="ae"/>
        <w:overflowPunct/>
        <w:autoSpaceDE/>
        <w:autoSpaceDN/>
        <w:adjustRightInd/>
        <w:ind w:left="720"/>
        <w:contextualSpacing/>
        <w:rPr>
          <w:b/>
          <w:szCs w:val="24"/>
        </w:rPr>
      </w:pPr>
    </w:p>
    <w:p w:rsidR="00106AFA" w:rsidRDefault="00106AFA" w:rsidP="007703D8">
      <w:pPr>
        <w:pStyle w:val="ae"/>
        <w:overflowPunct/>
        <w:autoSpaceDE/>
        <w:autoSpaceDN/>
        <w:adjustRightInd/>
        <w:ind w:left="720"/>
        <w:contextualSpacing/>
        <w:jc w:val="center"/>
        <w:rPr>
          <w:b/>
          <w:szCs w:val="24"/>
        </w:rPr>
      </w:pPr>
      <w:r w:rsidRPr="00551927">
        <w:rPr>
          <w:b/>
          <w:szCs w:val="24"/>
        </w:rPr>
        <w:t>Перелік та місцезнаходження в Україні родовищ вогнет</w:t>
      </w:r>
      <w:r w:rsidR="005406D5">
        <w:rPr>
          <w:b/>
          <w:szCs w:val="24"/>
        </w:rPr>
        <w:t>ривких глин, що розробляються (</w:t>
      </w:r>
      <w:r w:rsidRPr="00551927">
        <w:rPr>
          <w:b/>
          <w:szCs w:val="24"/>
        </w:rPr>
        <w:t xml:space="preserve">на </w:t>
      </w:r>
      <w:r w:rsidR="005406D5">
        <w:rPr>
          <w:b/>
          <w:szCs w:val="24"/>
        </w:rPr>
        <w:t>01 січня 2019 року)</w:t>
      </w:r>
    </w:p>
    <w:p w:rsidR="00106AFA" w:rsidRPr="007703D8" w:rsidRDefault="00106AFA" w:rsidP="00106AFA">
      <w:pPr>
        <w:pStyle w:val="ae"/>
        <w:ind w:left="646"/>
        <w:jc w:val="right"/>
        <w:rPr>
          <w:szCs w:val="24"/>
        </w:rPr>
      </w:pPr>
      <w:r w:rsidRPr="007703D8">
        <w:rPr>
          <w:szCs w:val="24"/>
        </w:rPr>
        <w:t>Табл</w:t>
      </w:r>
      <w:r w:rsidR="00607725" w:rsidRPr="007703D8">
        <w:rPr>
          <w:szCs w:val="24"/>
        </w:rPr>
        <w:t>иця</w:t>
      </w:r>
      <w:r w:rsidRPr="007703D8">
        <w:rPr>
          <w:szCs w:val="24"/>
        </w:rPr>
        <w:t xml:space="preserve">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14"/>
        <w:gridCol w:w="2261"/>
        <w:gridCol w:w="4264"/>
        <w:gridCol w:w="1383"/>
      </w:tblGrid>
      <w:tr w:rsidR="00106AFA" w:rsidTr="001A20B6">
        <w:tc>
          <w:tcPr>
            <w:tcW w:w="567" w:type="dxa"/>
            <w:shd w:val="clear" w:color="auto" w:fill="B8CCE4"/>
            <w:vAlign w:val="center"/>
          </w:tcPr>
          <w:p w:rsidR="00106AFA" w:rsidRPr="009E25B5" w:rsidRDefault="00106AFA" w:rsidP="009E25B5">
            <w:pPr>
              <w:jc w:val="center"/>
              <w:rPr>
                <w:b/>
                <w:bCs/>
                <w:sz w:val="20"/>
                <w:szCs w:val="20"/>
              </w:rPr>
            </w:pPr>
            <w:r w:rsidRPr="009E25B5">
              <w:rPr>
                <w:b/>
                <w:bCs/>
                <w:sz w:val="20"/>
                <w:szCs w:val="20"/>
              </w:rPr>
              <w:t xml:space="preserve">№ </w:t>
            </w:r>
            <w:proofErr w:type="gramStart"/>
            <w:r w:rsidRPr="009E25B5">
              <w:rPr>
                <w:b/>
                <w:bCs/>
                <w:sz w:val="20"/>
                <w:szCs w:val="20"/>
              </w:rPr>
              <w:t>п</w:t>
            </w:r>
            <w:proofErr w:type="gramEnd"/>
            <w:r w:rsidRPr="009E25B5">
              <w:rPr>
                <w:b/>
                <w:bCs/>
                <w:sz w:val="20"/>
                <w:szCs w:val="20"/>
              </w:rPr>
              <w:t>/п</w:t>
            </w:r>
          </w:p>
        </w:tc>
        <w:tc>
          <w:tcPr>
            <w:tcW w:w="1414" w:type="dxa"/>
            <w:shd w:val="clear" w:color="auto" w:fill="B8CCE4"/>
            <w:vAlign w:val="center"/>
          </w:tcPr>
          <w:p w:rsidR="00106AFA" w:rsidRPr="009E25B5" w:rsidRDefault="00106AFA" w:rsidP="009E25B5">
            <w:pPr>
              <w:jc w:val="center"/>
              <w:rPr>
                <w:b/>
                <w:bCs/>
                <w:sz w:val="20"/>
                <w:szCs w:val="20"/>
              </w:rPr>
            </w:pPr>
            <w:r w:rsidRPr="009E25B5">
              <w:rPr>
                <w:b/>
                <w:bCs/>
                <w:sz w:val="20"/>
                <w:szCs w:val="20"/>
              </w:rPr>
              <w:t>Область</w:t>
            </w:r>
          </w:p>
        </w:tc>
        <w:tc>
          <w:tcPr>
            <w:tcW w:w="2261" w:type="dxa"/>
            <w:shd w:val="clear" w:color="auto" w:fill="B8CCE4"/>
            <w:vAlign w:val="center"/>
          </w:tcPr>
          <w:p w:rsidR="00106AFA" w:rsidRPr="009E25B5" w:rsidRDefault="00106AFA" w:rsidP="009E25B5">
            <w:pPr>
              <w:jc w:val="center"/>
              <w:rPr>
                <w:b/>
                <w:bCs/>
                <w:sz w:val="20"/>
                <w:szCs w:val="20"/>
              </w:rPr>
            </w:pPr>
            <w:proofErr w:type="spellStart"/>
            <w:r w:rsidRPr="009E25B5">
              <w:rPr>
                <w:b/>
                <w:bCs/>
                <w:sz w:val="20"/>
                <w:szCs w:val="20"/>
              </w:rPr>
              <w:t>Родовище</w:t>
            </w:r>
            <w:proofErr w:type="spellEnd"/>
          </w:p>
        </w:tc>
        <w:tc>
          <w:tcPr>
            <w:tcW w:w="4264" w:type="dxa"/>
            <w:shd w:val="clear" w:color="auto" w:fill="B8CCE4"/>
            <w:vAlign w:val="center"/>
          </w:tcPr>
          <w:p w:rsidR="00106AFA" w:rsidRPr="009E25B5" w:rsidRDefault="00106AFA" w:rsidP="009E25B5">
            <w:pPr>
              <w:jc w:val="center"/>
              <w:rPr>
                <w:b/>
                <w:bCs/>
                <w:sz w:val="20"/>
                <w:szCs w:val="20"/>
              </w:rPr>
            </w:pPr>
            <w:proofErr w:type="spellStart"/>
            <w:r w:rsidRPr="009E25B5">
              <w:rPr>
                <w:b/>
                <w:bCs/>
                <w:sz w:val="20"/>
                <w:szCs w:val="20"/>
              </w:rPr>
              <w:t>Компанія</w:t>
            </w:r>
            <w:proofErr w:type="spellEnd"/>
          </w:p>
        </w:tc>
        <w:tc>
          <w:tcPr>
            <w:tcW w:w="1383" w:type="dxa"/>
            <w:shd w:val="clear" w:color="auto" w:fill="B8CCE4"/>
            <w:vAlign w:val="center"/>
          </w:tcPr>
          <w:p w:rsidR="00106AFA" w:rsidRPr="005406D5" w:rsidRDefault="00106AFA" w:rsidP="009E25B5">
            <w:pPr>
              <w:jc w:val="center"/>
              <w:rPr>
                <w:b/>
                <w:bCs/>
                <w:sz w:val="20"/>
                <w:szCs w:val="20"/>
                <w:lang w:val="uk-UA"/>
              </w:rPr>
            </w:pPr>
            <w:r w:rsidRPr="009E25B5">
              <w:rPr>
                <w:b/>
                <w:bCs/>
                <w:sz w:val="20"/>
                <w:szCs w:val="20"/>
              </w:rPr>
              <w:t>Запаси, тис</w:t>
            </w:r>
            <w:proofErr w:type="gramStart"/>
            <w:r w:rsidRPr="009E25B5">
              <w:rPr>
                <w:b/>
                <w:bCs/>
                <w:sz w:val="20"/>
                <w:szCs w:val="20"/>
              </w:rPr>
              <w:t>.</w:t>
            </w:r>
            <w:proofErr w:type="gramEnd"/>
            <w:r w:rsidRPr="009E25B5">
              <w:rPr>
                <w:b/>
                <w:bCs/>
                <w:sz w:val="20"/>
                <w:szCs w:val="20"/>
                <w:lang w:val="en-US"/>
              </w:rPr>
              <w:t xml:space="preserve"> </w:t>
            </w:r>
            <w:proofErr w:type="gramStart"/>
            <w:r w:rsidRPr="009E25B5">
              <w:rPr>
                <w:b/>
                <w:bCs/>
                <w:sz w:val="20"/>
                <w:szCs w:val="20"/>
              </w:rPr>
              <w:t>т</w:t>
            </w:r>
            <w:proofErr w:type="spellStart"/>
            <w:proofErr w:type="gramEnd"/>
            <w:r w:rsidR="005406D5">
              <w:rPr>
                <w:b/>
                <w:bCs/>
                <w:sz w:val="20"/>
                <w:szCs w:val="20"/>
                <w:lang w:val="uk-UA"/>
              </w:rPr>
              <w:t>онн</w:t>
            </w:r>
            <w:proofErr w:type="spellEnd"/>
          </w:p>
        </w:tc>
      </w:tr>
    </w:tbl>
    <w:p w:rsidR="00106AFA" w:rsidRPr="00106AFA" w:rsidRDefault="00106AFA" w:rsidP="00106AFA">
      <w:pPr>
        <w:rPr>
          <w:vanish/>
        </w:rPr>
      </w:pPr>
    </w:p>
    <w:tbl>
      <w:tblPr>
        <w:tblW w:w="5017" w:type="pct"/>
        <w:tblInd w:w="-34" w:type="dxa"/>
        <w:tblLayout w:type="fixed"/>
        <w:tblLook w:val="04A0" w:firstRow="1" w:lastRow="0" w:firstColumn="1" w:lastColumn="0" w:noHBand="0" w:noVBand="1"/>
      </w:tblPr>
      <w:tblGrid>
        <w:gridCol w:w="568"/>
        <w:gridCol w:w="1416"/>
        <w:gridCol w:w="2269"/>
        <w:gridCol w:w="4244"/>
        <w:gridCol w:w="1392"/>
      </w:tblGrid>
      <w:tr w:rsidR="00106AFA" w:rsidRPr="001B66FE" w:rsidTr="001A20B6">
        <w:trPr>
          <w:trHeight w:val="467"/>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Русинівське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sz w:val="20"/>
                <w:szCs w:val="20"/>
                <w:lang w:val="uk-UA"/>
              </w:rPr>
            </w:pPr>
            <w:proofErr w:type="gramStart"/>
            <w:r>
              <w:rPr>
                <w:sz w:val="20"/>
                <w:szCs w:val="20"/>
              </w:rPr>
              <w:t>ТОВ</w:t>
            </w:r>
            <w:proofErr w:type="gramEnd"/>
            <w:r>
              <w:rPr>
                <w:sz w:val="20"/>
                <w:szCs w:val="20"/>
              </w:rPr>
              <w:t xml:space="preserve"> </w:t>
            </w:r>
            <w:r>
              <w:rPr>
                <w:sz w:val="20"/>
                <w:szCs w:val="20"/>
                <w:lang w:val="uk-UA"/>
              </w:rPr>
              <w:t>«</w:t>
            </w:r>
            <w:proofErr w:type="spellStart"/>
            <w:r>
              <w:rPr>
                <w:sz w:val="20"/>
                <w:szCs w:val="20"/>
              </w:rPr>
              <w:t>Керамресурс</w:t>
            </w:r>
            <w:proofErr w:type="spell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4564,5</w:t>
            </w:r>
          </w:p>
        </w:tc>
      </w:tr>
      <w:tr w:rsidR="00106AFA" w:rsidRPr="001B66FE" w:rsidTr="001A20B6">
        <w:trPr>
          <w:trHeight w:val="405"/>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2</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Андріївське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r>
              <w:rPr>
                <w:b/>
                <w:sz w:val="20"/>
                <w:szCs w:val="20"/>
              </w:rPr>
              <w:t xml:space="preserve">ПАТ </w:t>
            </w:r>
            <w:r>
              <w:rPr>
                <w:b/>
                <w:sz w:val="20"/>
                <w:szCs w:val="20"/>
                <w:lang w:val="uk-UA"/>
              </w:rPr>
              <w:t>«</w:t>
            </w:r>
            <w:r>
              <w:rPr>
                <w:b/>
                <w:sz w:val="20"/>
                <w:szCs w:val="20"/>
              </w:rPr>
              <w:t>Веско</w:t>
            </w:r>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47758</w:t>
            </w:r>
          </w:p>
        </w:tc>
      </w:tr>
      <w:tr w:rsidR="00106AFA" w:rsidRPr="001B66FE" w:rsidTr="001A20B6">
        <w:trPr>
          <w:trHeight w:val="452"/>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3</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Покровське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r>
              <w:rPr>
                <w:b/>
                <w:sz w:val="20"/>
                <w:szCs w:val="20"/>
              </w:rPr>
              <w:t xml:space="preserve">ПАТ </w:t>
            </w:r>
            <w:r>
              <w:rPr>
                <w:b/>
                <w:sz w:val="20"/>
                <w:szCs w:val="20"/>
                <w:lang w:val="uk-UA"/>
              </w:rPr>
              <w:t>«</w:t>
            </w:r>
            <w:r>
              <w:rPr>
                <w:b/>
                <w:sz w:val="20"/>
                <w:szCs w:val="20"/>
              </w:rPr>
              <w:t>Веско</w:t>
            </w:r>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30379</w:t>
            </w:r>
          </w:p>
        </w:tc>
      </w:tr>
      <w:tr w:rsidR="00106AFA" w:rsidRPr="001B66FE" w:rsidTr="001A20B6">
        <w:trPr>
          <w:trHeight w:val="374"/>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4</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Костянтинівське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r>
              <w:rPr>
                <w:b/>
                <w:sz w:val="20"/>
                <w:szCs w:val="20"/>
              </w:rPr>
              <w:t xml:space="preserve">ПАТ </w:t>
            </w:r>
            <w:r>
              <w:rPr>
                <w:b/>
                <w:sz w:val="20"/>
                <w:szCs w:val="20"/>
                <w:lang w:val="uk-UA"/>
              </w:rPr>
              <w:t>«</w:t>
            </w:r>
            <w:r>
              <w:rPr>
                <w:b/>
                <w:sz w:val="20"/>
                <w:szCs w:val="20"/>
              </w:rPr>
              <w:t>Веско</w:t>
            </w:r>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96967,9</w:t>
            </w:r>
          </w:p>
        </w:tc>
      </w:tr>
      <w:tr w:rsidR="00106AFA" w:rsidRPr="001B66FE" w:rsidTr="001A20B6">
        <w:trPr>
          <w:trHeight w:val="594"/>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5</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Курдюмівське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A92909">
            <w:pPr>
              <w:jc w:val="center"/>
              <w:rPr>
                <w:sz w:val="20"/>
                <w:szCs w:val="20"/>
                <w:lang w:val="uk-UA"/>
              </w:rPr>
            </w:pPr>
            <w:proofErr w:type="spellStart"/>
            <w:r>
              <w:rPr>
                <w:sz w:val="20"/>
                <w:szCs w:val="20"/>
              </w:rPr>
              <w:t>ПрАТ</w:t>
            </w:r>
            <w:proofErr w:type="spellEnd"/>
            <w:r>
              <w:rPr>
                <w:sz w:val="20"/>
                <w:szCs w:val="20"/>
              </w:rPr>
              <w:t xml:space="preserve"> </w:t>
            </w:r>
            <w:r>
              <w:rPr>
                <w:sz w:val="20"/>
                <w:szCs w:val="20"/>
                <w:lang w:val="uk-UA"/>
              </w:rPr>
              <w:t>«</w:t>
            </w:r>
            <w:proofErr w:type="spellStart"/>
            <w:r w:rsidR="00106AFA" w:rsidRPr="00F3486A">
              <w:rPr>
                <w:sz w:val="20"/>
                <w:szCs w:val="20"/>
              </w:rPr>
              <w:t>Курдюмівський</w:t>
            </w:r>
            <w:proofErr w:type="spellEnd"/>
            <w:r w:rsidR="00106AFA" w:rsidRPr="00F3486A">
              <w:rPr>
                <w:sz w:val="20"/>
                <w:szCs w:val="20"/>
              </w:rPr>
              <w:t xml:space="preserve"> завод </w:t>
            </w:r>
            <w:proofErr w:type="spellStart"/>
            <w:r w:rsidR="00106AFA" w:rsidRPr="00F3486A">
              <w:rPr>
                <w:sz w:val="20"/>
                <w:szCs w:val="20"/>
              </w:rPr>
              <w:t>кислототривних</w:t>
            </w:r>
            <w:proofErr w:type="spellEnd"/>
            <w:r w:rsidR="00106AFA" w:rsidRPr="00F3486A">
              <w:rPr>
                <w:sz w:val="20"/>
                <w:szCs w:val="20"/>
              </w:rPr>
              <w:t xml:space="preserve"> </w:t>
            </w:r>
            <w:proofErr w:type="spellStart"/>
            <w:r w:rsidR="00106AFA" w:rsidRPr="00F3486A">
              <w:rPr>
                <w:sz w:val="20"/>
                <w:szCs w:val="20"/>
              </w:rPr>
              <w:t>виробі</w:t>
            </w:r>
            <w:proofErr w:type="gramStart"/>
            <w:r w:rsidR="00106AFA" w:rsidRPr="00F3486A">
              <w:rPr>
                <w:sz w:val="20"/>
                <w:szCs w:val="20"/>
              </w:rPr>
              <w:t>в</w:t>
            </w:r>
            <w:proofErr w:type="spellEnd"/>
            <w:proofErr w:type="gram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3717</w:t>
            </w:r>
          </w:p>
        </w:tc>
      </w:tr>
      <w:tr w:rsidR="00106AFA" w:rsidRPr="001B66FE" w:rsidTr="001A20B6">
        <w:trPr>
          <w:trHeight w:val="507"/>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6</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Видне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A92909">
            <w:pPr>
              <w:jc w:val="center"/>
              <w:rPr>
                <w:sz w:val="20"/>
                <w:szCs w:val="20"/>
                <w:lang w:val="uk-UA"/>
              </w:rPr>
            </w:pPr>
            <w:proofErr w:type="spellStart"/>
            <w:r>
              <w:rPr>
                <w:sz w:val="20"/>
                <w:szCs w:val="20"/>
              </w:rPr>
              <w:t>ПрАТ</w:t>
            </w:r>
            <w:proofErr w:type="spellEnd"/>
            <w:r>
              <w:rPr>
                <w:sz w:val="20"/>
                <w:szCs w:val="20"/>
              </w:rPr>
              <w:t xml:space="preserve"> </w:t>
            </w:r>
            <w:r>
              <w:rPr>
                <w:sz w:val="20"/>
                <w:szCs w:val="20"/>
                <w:lang w:val="uk-UA"/>
              </w:rPr>
              <w:t>«</w:t>
            </w:r>
            <w:proofErr w:type="spellStart"/>
            <w:r w:rsidR="00106AFA" w:rsidRPr="00F3486A">
              <w:rPr>
                <w:sz w:val="20"/>
                <w:szCs w:val="20"/>
              </w:rPr>
              <w:t>Керампром</w:t>
            </w:r>
            <w:proofErr w:type="spell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1526,4</w:t>
            </w:r>
          </w:p>
        </w:tc>
      </w:tr>
      <w:tr w:rsidR="00106AFA" w:rsidRPr="001B66FE" w:rsidTr="001A20B6">
        <w:trPr>
          <w:trHeight w:val="401"/>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7</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Добропільське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proofErr w:type="gramStart"/>
            <w:r>
              <w:rPr>
                <w:b/>
                <w:sz w:val="20"/>
                <w:szCs w:val="20"/>
              </w:rPr>
              <w:t>ТОВ</w:t>
            </w:r>
            <w:proofErr w:type="gramEnd"/>
            <w:r>
              <w:rPr>
                <w:b/>
                <w:sz w:val="20"/>
                <w:szCs w:val="20"/>
              </w:rPr>
              <w:t xml:space="preserve"> </w:t>
            </w:r>
            <w:r>
              <w:rPr>
                <w:b/>
                <w:sz w:val="20"/>
                <w:szCs w:val="20"/>
                <w:lang w:val="uk-UA"/>
              </w:rPr>
              <w:t>«</w:t>
            </w:r>
            <w:proofErr w:type="spellStart"/>
            <w:r>
              <w:rPr>
                <w:b/>
                <w:sz w:val="20"/>
                <w:szCs w:val="20"/>
              </w:rPr>
              <w:t>Кераммеханізація</w:t>
            </w:r>
            <w:proofErr w:type="spellEnd"/>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13348,6</w:t>
            </w:r>
          </w:p>
        </w:tc>
      </w:tr>
      <w:tr w:rsidR="00106AFA" w:rsidRPr="001B66FE" w:rsidTr="001A20B6">
        <w:trPr>
          <w:trHeight w:val="6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8</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537A81" w:rsidRDefault="00537A81" w:rsidP="00537A81">
            <w:pPr>
              <w:jc w:val="center"/>
              <w:rPr>
                <w:sz w:val="20"/>
                <w:szCs w:val="20"/>
                <w:lang w:val="uk-UA"/>
              </w:rPr>
            </w:pPr>
            <w:r>
              <w:rPr>
                <w:sz w:val="20"/>
                <w:szCs w:val="20"/>
                <w:lang w:val="uk-UA"/>
              </w:rPr>
              <w:t>«</w:t>
            </w:r>
            <w:r w:rsidR="00106AFA" w:rsidRPr="00F3486A">
              <w:rPr>
                <w:sz w:val="20"/>
                <w:szCs w:val="20"/>
              </w:rPr>
              <w:t>Победа</w:t>
            </w:r>
            <w:r>
              <w:rPr>
                <w:sz w:val="20"/>
                <w:szCs w:val="20"/>
                <w:lang w:val="uk-UA"/>
              </w:rPr>
              <w:t>»</w:t>
            </w:r>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proofErr w:type="gramStart"/>
            <w:r>
              <w:rPr>
                <w:b/>
                <w:sz w:val="20"/>
                <w:szCs w:val="20"/>
              </w:rPr>
              <w:t>ТОВ</w:t>
            </w:r>
            <w:proofErr w:type="gramEnd"/>
            <w:r>
              <w:rPr>
                <w:b/>
                <w:sz w:val="20"/>
                <w:szCs w:val="20"/>
              </w:rPr>
              <w:t xml:space="preserve"> </w:t>
            </w:r>
            <w:r>
              <w:rPr>
                <w:b/>
                <w:sz w:val="20"/>
                <w:szCs w:val="20"/>
                <w:lang w:val="uk-UA"/>
              </w:rPr>
              <w:t>«</w:t>
            </w:r>
            <w:proofErr w:type="spellStart"/>
            <w:r>
              <w:rPr>
                <w:b/>
                <w:sz w:val="20"/>
                <w:szCs w:val="20"/>
              </w:rPr>
              <w:t>Юмджи</w:t>
            </w:r>
            <w:proofErr w:type="spellEnd"/>
            <w:r>
              <w:rPr>
                <w:b/>
                <w:sz w:val="20"/>
                <w:szCs w:val="20"/>
              </w:rPr>
              <w:t xml:space="preserve"> </w:t>
            </w:r>
            <w:proofErr w:type="spellStart"/>
            <w:r>
              <w:rPr>
                <w:b/>
                <w:sz w:val="20"/>
                <w:szCs w:val="20"/>
              </w:rPr>
              <w:t>Інвест</w:t>
            </w:r>
            <w:proofErr w:type="spellEnd"/>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1000</w:t>
            </w:r>
          </w:p>
        </w:tc>
      </w:tr>
      <w:tr w:rsidR="00106AFA" w:rsidRPr="001B66FE" w:rsidTr="001A20B6">
        <w:trPr>
          <w:trHeight w:val="60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9</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Кучерів'ярське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sz w:val="20"/>
                <w:szCs w:val="20"/>
                <w:lang w:val="uk-UA"/>
              </w:rPr>
            </w:pPr>
            <w:proofErr w:type="spellStart"/>
            <w:r>
              <w:rPr>
                <w:sz w:val="20"/>
                <w:szCs w:val="20"/>
              </w:rPr>
              <w:t>ПрАТ</w:t>
            </w:r>
            <w:proofErr w:type="spellEnd"/>
            <w:r>
              <w:rPr>
                <w:sz w:val="20"/>
                <w:szCs w:val="20"/>
              </w:rPr>
              <w:t xml:space="preserve"> </w:t>
            </w:r>
            <w:r>
              <w:rPr>
                <w:sz w:val="20"/>
                <w:szCs w:val="20"/>
                <w:lang w:val="uk-UA"/>
              </w:rPr>
              <w:t>«</w:t>
            </w:r>
            <w:proofErr w:type="spellStart"/>
            <w:r>
              <w:rPr>
                <w:sz w:val="20"/>
                <w:szCs w:val="20"/>
              </w:rPr>
              <w:t>Глини</w:t>
            </w:r>
            <w:proofErr w:type="spellEnd"/>
            <w:r>
              <w:rPr>
                <w:sz w:val="20"/>
                <w:szCs w:val="20"/>
              </w:rPr>
              <w:t xml:space="preserve"> </w:t>
            </w:r>
            <w:proofErr w:type="spellStart"/>
            <w:r>
              <w:rPr>
                <w:sz w:val="20"/>
                <w:szCs w:val="20"/>
              </w:rPr>
              <w:t>Донбасу</w:t>
            </w:r>
            <w:proofErr w:type="spell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20144,7</w:t>
            </w:r>
          </w:p>
        </w:tc>
      </w:tr>
      <w:tr w:rsidR="00106AFA" w:rsidRPr="001B66FE" w:rsidTr="001A20B6">
        <w:trPr>
          <w:trHeight w:val="482"/>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10</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proofErr w:type="gramStart"/>
            <w:r w:rsidRPr="00F3486A">
              <w:rPr>
                <w:sz w:val="20"/>
                <w:szCs w:val="20"/>
              </w:rPr>
              <w:t>В</w:t>
            </w:r>
            <w:proofErr w:type="gramEnd"/>
            <w:r w:rsidRPr="00F3486A">
              <w:rPr>
                <w:sz w:val="20"/>
                <w:szCs w:val="20"/>
              </w:rPr>
              <w:t>ільне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106AFA" w:rsidP="000F5520">
            <w:pPr>
              <w:jc w:val="center"/>
              <w:rPr>
                <w:sz w:val="20"/>
                <w:szCs w:val="20"/>
                <w:lang w:val="uk-UA"/>
              </w:rPr>
            </w:pPr>
            <w:proofErr w:type="spellStart"/>
            <w:r w:rsidRPr="00F3486A">
              <w:rPr>
                <w:sz w:val="20"/>
                <w:szCs w:val="20"/>
              </w:rPr>
              <w:t>ПрАТ</w:t>
            </w:r>
            <w:proofErr w:type="spellEnd"/>
            <w:r w:rsidR="00A92909">
              <w:rPr>
                <w:sz w:val="20"/>
                <w:szCs w:val="20"/>
              </w:rPr>
              <w:t xml:space="preserve"> </w:t>
            </w:r>
            <w:r w:rsidR="00A92909">
              <w:rPr>
                <w:sz w:val="20"/>
                <w:szCs w:val="20"/>
                <w:lang w:val="uk-UA"/>
              </w:rPr>
              <w:t>«</w:t>
            </w:r>
            <w:proofErr w:type="spellStart"/>
            <w:r w:rsidR="00A92909">
              <w:rPr>
                <w:sz w:val="20"/>
                <w:szCs w:val="20"/>
              </w:rPr>
              <w:t>Глини</w:t>
            </w:r>
            <w:proofErr w:type="spellEnd"/>
            <w:r w:rsidR="00A92909">
              <w:rPr>
                <w:sz w:val="20"/>
                <w:szCs w:val="20"/>
              </w:rPr>
              <w:t xml:space="preserve"> </w:t>
            </w:r>
            <w:proofErr w:type="spellStart"/>
            <w:r w:rsidR="00A92909">
              <w:rPr>
                <w:sz w:val="20"/>
                <w:szCs w:val="20"/>
              </w:rPr>
              <w:t>Донбасу</w:t>
            </w:r>
            <w:proofErr w:type="spellEnd"/>
            <w:r w:rsidR="00A92909">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24711,2</w:t>
            </w:r>
          </w:p>
        </w:tc>
      </w:tr>
      <w:tr w:rsidR="00106AFA" w:rsidRPr="001B66FE" w:rsidTr="001A20B6">
        <w:trPr>
          <w:trHeight w:val="417"/>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11</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Новорайське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r>
              <w:rPr>
                <w:b/>
                <w:sz w:val="20"/>
                <w:szCs w:val="20"/>
              </w:rPr>
              <w:t xml:space="preserve">ПАТ </w:t>
            </w:r>
            <w:r>
              <w:rPr>
                <w:b/>
                <w:sz w:val="20"/>
                <w:szCs w:val="20"/>
                <w:lang w:val="uk-UA"/>
              </w:rPr>
              <w:t>«</w:t>
            </w:r>
            <w:proofErr w:type="spellStart"/>
            <w:r>
              <w:rPr>
                <w:b/>
                <w:sz w:val="20"/>
                <w:szCs w:val="20"/>
              </w:rPr>
              <w:t>Дружківське</w:t>
            </w:r>
            <w:proofErr w:type="spellEnd"/>
            <w:r>
              <w:rPr>
                <w:b/>
                <w:sz w:val="20"/>
                <w:szCs w:val="20"/>
              </w:rPr>
              <w:t xml:space="preserve"> </w:t>
            </w:r>
            <w:proofErr w:type="spellStart"/>
            <w:r>
              <w:rPr>
                <w:b/>
                <w:sz w:val="20"/>
                <w:szCs w:val="20"/>
              </w:rPr>
              <w:t>рудоуправління</w:t>
            </w:r>
            <w:proofErr w:type="spellEnd"/>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109057</w:t>
            </w:r>
          </w:p>
        </w:tc>
      </w:tr>
      <w:tr w:rsidR="00106AFA" w:rsidRPr="001B66FE" w:rsidTr="001A20B6">
        <w:trPr>
          <w:trHeight w:val="609"/>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12</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Андріївське</w:t>
            </w:r>
            <w:proofErr w:type="spellEnd"/>
            <w:r w:rsidRPr="00F3486A">
              <w:rPr>
                <w:sz w:val="20"/>
                <w:szCs w:val="20"/>
              </w:rPr>
              <w:t xml:space="preserve"> (</w:t>
            </w:r>
            <w:proofErr w:type="spellStart"/>
            <w:r w:rsidRPr="00F3486A">
              <w:rPr>
                <w:sz w:val="20"/>
                <w:szCs w:val="20"/>
              </w:rPr>
              <w:t>Західний</w:t>
            </w:r>
            <w:proofErr w:type="spellEnd"/>
            <w:r w:rsidRPr="00F3486A">
              <w:rPr>
                <w:sz w:val="20"/>
                <w:szCs w:val="20"/>
              </w:rPr>
              <w:t xml:space="preserve"> фланг)</w:t>
            </w:r>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r>
              <w:rPr>
                <w:b/>
                <w:sz w:val="20"/>
                <w:szCs w:val="20"/>
              </w:rPr>
              <w:t xml:space="preserve">ПАТ </w:t>
            </w:r>
            <w:r>
              <w:rPr>
                <w:b/>
                <w:sz w:val="20"/>
                <w:szCs w:val="20"/>
                <w:lang w:val="uk-UA"/>
              </w:rPr>
              <w:t>«</w:t>
            </w:r>
            <w:proofErr w:type="spellStart"/>
            <w:r>
              <w:rPr>
                <w:b/>
                <w:sz w:val="20"/>
                <w:szCs w:val="20"/>
              </w:rPr>
              <w:t>Дружківське</w:t>
            </w:r>
            <w:proofErr w:type="spellEnd"/>
            <w:r>
              <w:rPr>
                <w:b/>
                <w:sz w:val="20"/>
                <w:szCs w:val="20"/>
              </w:rPr>
              <w:t xml:space="preserve"> </w:t>
            </w:r>
            <w:proofErr w:type="spellStart"/>
            <w:r>
              <w:rPr>
                <w:b/>
                <w:sz w:val="20"/>
                <w:szCs w:val="20"/>
              </w:rPr>
              <w:t>рудоуправління</w:t>
            </w:r>
            <w:proofErr w:type="spellEnd"/>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15225</w:t>
            </w:r>
          </w:p>
        </w:tc>
      </w:tr>
      <w:tr w:rsidR="00106AFA" w:rsidRPr="001B66FE" w:rsidTr="001A20B6">
        <w:trPr>
          <w:trHeight w:val="667"/>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13</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Октябрське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b/>
                <w:sz w:val="20"/>
                <w:szCs w:val="20"/>
                <w:lang w:val="uk-UA"/>
              </w:rPr>
            </w:pPr>
            <w:proofErr w:type="spellStart"/>
            <w:r>
              <w:rPr>
                <w:b/>
                <w:sz w:val="20"/>
                <w:szCs w:val="20"/>
              </w:rPr>
              <w:t>ПрАТ</w:t>
            </w:r>
            <w:proofErr w:type="spellEnd"/>
            <w:r>
              <w:rPr>
                <w:b/>
                <w:sz w:val="20"/>
                <w:szCs w:val="20"/>
              </w:rPr>
              <w:t xml:space="preserve"> </w:t>
            </w:r>
            <w:r>
              <w:rPr>
                <w:b/>
                <w:sz w:val="20"/>
                <w:szCs w:val="20"/>
                <w:lang w:val="uk-UA"/>
              </w:rPr>
              <w:t>«</w:t>
            </w:r>
            <w:proofErr w:type="spellStart"/>
            <w:r>
              <w:rPr>
                <w:b/>
                <w:sz w:val="20"/>
                <w:szCs w:val="20"/>
              </w:rPr>
              <w:t>Огнеупорнеруд</w:t>
            </w:r>
            <w:proofErr w:type="spellEnd"/>
            <w:r>
              <w:rPr>
                <w:b/>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58454</w:t>
            </w:r>
          </w:p>
        </w:tc>
      </w:tr>
      <w:tr w:rsidR="00106AFA" w:rsidRPr="001B66FE" w:rsidTr="001A20B6">
        <w:trPr>
          <w:trHeight w:val="407"/>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14</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Центральне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sz w:val="20"/>
                <w:szCs w:val="20"/>
                <w:lang w:val="uk-UA"/>
              </w:rPr>
            </w:pPr>
            <w:proofErr w:type="gramStart"/>
            <w:r>
              <w:rPr>
                <w:sz w:val="20"/>
                <w:szCs w:val="20"/>
              </w:rPr>
              <w:t>ТОВ</w:t>
            </w:r>
            <w:proofErr w:type="gramEnd"/>
            <w:r>
              <w:rPr>
                <w:sz w:val="20"/>
                <w:szCs w:val="20"/>
              </w:rPr>
              <w:t xml:space="preserve"> </w:t>
            </w:r>
            <w:r>
              <w:rPr>
                <w:sz w:val="20"/>
                <w:szCs w:val="20"/>
                <w:lang w:val="uk-UA"/>
              </w:rPr>
              <w:t>«</w:t>
            </w:r>
            <w:proofErr w:type="spellStart"/>
            <w:r w:rsidR="00106AFA" w:rsidRPr="00F3486A">
              <w:rPr>
                <w:sz w:val="20"/>
                <w:szCs w:val="20"/>
              </w:rPr>
              <w:t>Євром</w:t>
            </w:r>
            <w:r>
              <w:rPr>
                <w:sz w:val="20"/>
                <w:szCs w:val="20"/>
              </w:rPr>
              <w:t>інерал</w:t>
            </w:r>
            <w:proofErr w:type="spell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8657,9</w:t>
            </w:r>
          </w:p>
        </w:tc>
      </w:tr>
      <w:tr w:rsidR="00106AFA" w:rsidRPr="001B66FE" w:rsidTr="001A20B6">
        <w:trPr>
          <w:trHeight w:val="343"/>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15</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Віролюбівське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sz w:val="20"/>
                <w:szCs w:val="20"/>
                <w:lang w:val="uk-UA"/>
              </w:rPr>
            </w:pPr>
            <w:proofErr w:type="gramStart"/>
            <w:r>
              <w:rPr>
                <w:sz w:val="20"/>
                <w:szCs w:val="20"/>
              </w:rPr>
              <w:t>ТОВ</w:t>
            </w:r>
            <w:proofErr w:type="gramEnd"/>
            <w:r>
              <w:rPr>
                <w:sz w:val="20"/>
                <w:szCs w:val="20"/>
              </w:rPr>
              <w:t xml:space="preserve"> ВО </w:t>
            </w:r>
            <w:r>
              <w:rPr>
                <w:sz w:val="20"/>
                <w:szCs w:val="20"/>
                <w:lang w:val="uk-UA"/>
              </w:rPr>
              <w:t>«</w:t>
            </w:r>
            <w:proofErr w:type="spellStart"/>
            <w:r>
              <w:rPr>
                <w:sz w:val="20"/>
                <w:szCs w:val="20"/>
              </w:rPr>
              <w:t>Шахтобуд</w:t>
            </w:r>
            <w:proofErr w:type="spell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1484,73</w:t>
            </w:r>
          </w:p>
        </w:tc>
      </w:tr>
      <w:tr w:rsidR="00106AFA" w:rsidRPr="001B66FE" w:rsidTr="001A20B6">
        <w:trPr>
          <w:trHeight w:val="686"/>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16</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proofErr w:type="gramStart"/>
            <w:r w:rsidRPr="00F3486A">
              <w:rPr>
                <w:sz w:val="20"/>
                <w:szCs w:val="20"/>
              </w:rPr>
              <w:t>Досл</w:t>
            </w:r>
            <w:proofErr w:type="gramEnd"/>
            <w:r w:rsidRPr="00F3486A">
              <w:rPr>
                <w:sz w:val="20"/>
                <w:szCs w:val="20"/>
              </w:rPr>
              <w:t>ідне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sz w:val="20"/>
                <w:szCs w:val="20"/>
                <w:lang w:val="uk-UA"/>
              </w:rPr>
            </w:pPr>
            <w:r>
              <w:rPr>
                <w:sz w:val="20"/>
                <w:szCs w:val="20"/>
              </w:rPr>
              <w:t xml:space="preserve">ДП </w:t>
            </w:r>
            <w:r>
              <w:rPr>
                <w:sz w:val="20"/>
                <w:szCs w:val="20"/>
                <w:lang w:val="uk-UA"/>
              </w:rPr>
              <w:t>«</w:t>
            </w:r>
            <w:proofErr w:type="spellStart"/>
            <w:r>
              <w:rPr>
                <w:sz w:val="20"/>
                <w:szCs w:val="20"/>
              </w:rPr>
              <w:t>Рутекс-Керам</w:t>
            </w:r>
            <w:proofErr w:type="spellEnd"/>
            <w:r>
              <w:rPr>
                <w:sz w:val="20"/>
                <w:szCs w:val="20"/>
                <w:lang w:val="uk-UA"/>
              </w:rPr>
              <w:t>»</w:t>
            </w:r>
            <w:r>
              <w:rPr>
                <w:sz w:val="20"/>
                <w:szCs w:val="20"/>
              </w:rPr>
              <w:t xml:space="preserve"> </w:t>
            </w:r>
            <w:proofErr w:type="gramStart"/>
            <w:r>
              <w:rPr>
                <w:sz w:val="20"/>
                <w:szCs w:val="20"/>
              </w:rPr>
              <w:t>ТОВ</w:t>
            </w:r>
            <w:proofErr w:type="gramEnd"/>
            <w:r>
              <w:rPr>
                <w:sz w:val="20"/>
                <w:szCs w:val="20"/>
              </w:rPr>
              <w:t xml:space="preserve"> </w:t>
            </w:r>
            <w:r>
              <w:rPr>
                <w:sz w:val="20"/>
                <w:szCs w:val="20"/>
                <w:lang w:val="uk-UA"/>
              </w:rPr>
              <w:t>«</w:t>
            </w:r>
            <w:proofErr w:type="spellStart"/>
            <w:r>
              <w:rPr>
                <w:sz w:val="20"/>
                <w:szCs w:val="20"/>
              </w:rPr>
              <w:t>Рутекс-Керам</w:t>
            </w:r>
            <w:proofErr w:type="spell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13479,1</w:t>
            </w:r>
          </w:p>
        </w:tc>
      </w:tr>
      <w:tr w:rsidR="00106AFA" w:rsidRPr="001B66FE" w:rsidTr="001A20B6">
        <w:trPr>
          <w:trHeight w:val="71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17</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Донецька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Часів-Ярське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D146D9" w:rsidP="00A92909">
            <w:pPr>
              <w:jc w:val="center"/>
              <w:rPr>
                <w:sz w:val="20"/>
                <w:szCs w:val="20"/>
                <w:lang w:val="uk-UA"/>
              </w:rPr>
            </w:pPr>
            <w:r>
              <w:rPr>
                <w:sz w:val="20"/>
                <w:szCs w:val="20"/>
              </w:rPr>
              <w:t>АТ</w:t>
            </w:r>
            <w:r w:rsidR="00A92909">
              <w:rPr>
                <w:sz w:val="20"/>
                <w:szCs w:val="20"/>
              </w:rPr>
              <w:t xml:space="preserve"> </w:t>
            </w:r>
            <w:r w:rsidR="00A92909">
              <w:rPr>
                <w:sz w:val="20"/>
                <w:szCs w:val="20"/>
                <w:lang w:val="uk-UA"/>
              </w:rPr>
              <w:t>«</w:t>
            </w:r>
            <w:proofErr w:type="spellStart"/>
            <w:r w:rsidR="00106AFA" w:rsidRPr="00F3486A">
              <w:rPr>
                <w:sz w:val="20"/>
                <w:szCs w:val="20"/>
              </w:rPr>
              <w:t>Часівоярський</w:t>
            </w:r>
            <w:proofErr w:type="spellEnd"/>
            <w:r w:rsidR="00106AFA" w:rsidRPr="00F3486A">
              <w:rPr>
                <w:sz w:val="20"/>
                <w:szCs w:val="20"/>
              </w:rPr>
              <w:t xml:space="preserve"> </w:t>
            </w:r>
            <w:proofErr w:type="spellStart"/>
            <w:r w:rsidR="00106AFA" w:rsidRPr="00F3486A">
              <w:rPr>
                <w:sz w:val="20"/>
                <w:szCs w:val="20"/>
              </w:rPr>
              <w:t>вогнетривкий</w:t>
            </w:r>
            <w:proofErr w:type="spellEnd"/>
            <w:r w:rsidR="00106AFA" w:rsidRPr="00F3486A">
              <w:rPr>
                <w:sz w:val="20"/>
                <w:szCs w:val="20"/>
              </w:rPr>
              <w:t xml:space="preserve"> </w:t>
            </w:r>
            <w:proofErr w:type="spellStart"/>
            <w:r w:rsidR="00106AFA" w:rsidRPr="00F3486A">
              <w:rPr>
                <w:sz w:val="20"/>
                <w:szCs w:val="20"/>
              </w:rPr>
              <w:t>комбінат</w:t>
            </w:r>
            <w:proofErr w:type="spellEnd"/>
            <w:r w:rsidR="00A92909">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63356</w:t>
            </w:r>
          </w:p>
        </w:tc>
      </w:tr>
      <w:tr w:rsidR="00106AFA" w:rsidRPr="001B66FE" w:rsidTr="001A20B6">
        <w:trPr>
          <w:trHeight w:val="623"/>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18</w:t>
            </w:r>
          </w:p>
        </w:tc>
        <w:tc>
          <w:tcPr>
            <w:tcW w:w="716"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proofErr w:type="spellStart"/>
            <w:r w:rsidRPr="00F3486A">
              <w:rPr>
                <w:sz w:val="20"/>
                <w:szCs w:val="20"/>
              </w:rPr>
              <w:t>Запорізька</w:t>
            </w:r>
            <w:proofErr w:type="spellEnd"/>
          </w:p>
        </w:tc>
        <w:tc>
          <w:tcPr>
            <w:tcW w:w="1147" w:type="pct"/>
            <w:tcBorders>
              <w:top w:val="nil"/>
              <w:left w:val="nil"/>
              <w:bottom w:val="single" w:sz="4" w:space="0" w:color="auto"/>
              <w:right w:val="single" w:sz="4" w:space="0" w:color="auto"/>
            </w:tcBorders>
            <w:shd w:val="clear" w:color="auto" w:fill="auto"/>
            <w:vAlign w:val="center"/>
            <w:hideMark/>
          </w:tcPr>
          <w:p w:rsidR="00106AFA" w:rsidRPr="00F3486A" w:rsidRDefault="00106AFA" w:rsidP="000F5520">
            <w:pPr>
              <w:jc w:val="center"/>
              <w:rPr>
                <w:sz w:val="20"/>
                <w:szCs w:val="20"/>
              </w:rPr>
            </w:pPr>
            <w:proofErr w:type="spellStart"/>
            <w:r w:rsidRPr="00F3486A">
              <w:rPr>
                <w:sz w:val="20"/>
                <w:szCs w:val="20"/>
              </w:rPr>
              <w:t>Пологівське</w:t>
            </w:r>
            <w:proofErr w:type="spellEnd"/>
          </w:p>
        </w:tc>
        <w:tc>
          <w:tcPr>
            <w:tcW w:w="2146" w:type="pct"/>
            <w:tcBorders>
              <w:top w:val="nil"/>
              <w:left w:val="nil"/>
              <w:bottom w:val="single" w:sz="4" w:space="0" w:color="auto"/>
              <w:right w:val="single" w:sz="4" w:space="0" w:color="auto"/>
            </w:tcBorders>
            <w:shd w:val="clear" w:color="auto" w:fill="auto"/>
            <w:vAlign w:val="center"/>
            <w:hideMark/>
          </w:tcPr>
          <w:p w:rsidR="00106AFA" w:rsidRPr="00A92909" w:rsidRDefault="00A92909" w:rsidP="000F5520">
            <w:pPr>
              <w:jc w:val="center"/>
              <w:rPr>
                <w:sz w:val="20"/>
                <w:szCs w:val="20"/>
                <w:lang w:val="uk-UA"/>
              </w:rPr>
            </w:pPr>
            <w:proofErr w:type="gramStart"/>
            <w:r>
              <w:rPr>
                <w:sz w:val="20"/>
                <w:szCs w:val="20"/>
              </w:rPr>
              <w:t>ТОВ</w:t>
            </w:r>
            <w:proofErr w:type="gramEnd"/>
            <w:r>
              <w:rPr>
                <w:sz w:val="20"/>
                <w:szCs w:val="20"/>
              </w:rPr>
              <w:t xml:space="preserve"> </w:t>
            </w:r>
            <w:r>
              <w:rPr>
                <w:sz w:val="20"/>
                <w:szCs w:val="20"/>
                <w:lang w:val="uk-UA"/>
              </w:rPr>
              <w:t>«</w:t>
            </w:r>
            <w:proofErr w:type="spellStart"/>
            <w:r w:rsidR="00106AFA" w:rsidRPr="00F3486A">
              <w:rPr>
                <w:sz w:val="20"/>
                <w:szCs w:val="20"/>
              </w:rPr>
              <w:t>Гірничовидобувна</w:t>
            </w:r>
            <w:proofErr w:type="spellEnd"/>
            <w:r>
              <w:rPr>
                <w:sz w:val="20"/>
                <w:szCs w:val="20"/>
              </w:rPr>
              <w:t xml:space="preserve"> </w:t>
            </w:r>
            <w:proofErr w:type="spellStart"/>
            <w:r>
              <w:rPr>
                <w:sz w:val="20"/>
                <w:szCs w:val="20"/>
              </w:rPr>
              <w:t>компанія</w:t>
            </w:r>
            <w:proofErr w:type="spellEnd"/>
            <w:r>
              <w:rPr>
                <w:sz w:val="20"/>
                <w:szCs w:val="20"/>
                <w:lang w:val="uk-UA"/>
              </w:rPr>
              <w:t xml:space="preserve"> «</w:t>
            </w:r>
            <w:proofErr w:type="spellStart"/>
            <w:r>
              <w:rPr>
                <w:sz w:val="20"/>
                <w:szCs w:val="20"/>
              </w:rPr>
              <w:t>Мінерал</w:t>
            </w:r>
            <w:proofErr w:type="spellEnd"/>
            <w:r>
              <w:rPr>
                <w:sz w:val="20"/>
                <w:szCs w:val="20"/>
                <w:lang w:val="uk-UA"/>
              </w:rPr>
              <w:t>»</w:t>
            </w:r>
          </w:p>
        </w:tc>
        <w:tc>
          <w:tcPr>
            <w:tcW w:w="704" w:type="pct"/>
            <w:tcBorders>
              <w:top w:val="nil"/>
              <w:left w:val="nil"/>
              <w:bottom w:val="single" w:sz="4" w:space="0" w:color="auto"/>
              <w:right w:val="single" w:sz="4" w:space="0" w:color="auto"/>
            </w:tcBorders>
            <w:shd w:val="clear" w:color="auto" w:fill="auto"/>
            <w:noWrap/>
            <w:vAlign w:val="center"/>
            <w:hideMark/>
          </w:tcPr>
          <w:p w:rsidR="00106AFA" w:rsidRPr="00F3486A" w:rsidRDefault="00106AFA" w:rsidP="000F5520">
            <w:pPr>
              <w:jc w:val="center"/>
              <w:rPr>
                <w:sz w:val="20"/>
                <w:szCs w:val="20"/>
              </w:rPr>
            </w:pPr>
            <w:r w:rsidRPr="00F3486A">
              <w:rPr>
                <w:sz w:val="20"/>
                <w:szCs w:val="20"/>
              </w:rPr>
              <w:t>96748,1</w:t>
            </w:r>
          </w:p>
        </w:tc>
      </w:tr>
    </w:tbl>
    <w:p w:rsidR="00106AFA" w:rsidRPr="00537A81" w:rsidRDefault="00106AFA" w:rsidP="00106AFA">
      <w:pPr>
        <w:pStyle w:val="ae"/>
        <w:ind w:left="644"/>
        <w:jc w:val="both"/>
        <w:rPr>
          <w:sz w:val="20"/>
        </w:rPr>
      </w:pPr>
      <w:r w:rsidRPr="00537A81">
        <w:rPr>
          <w:sz w:val="20"/>
        </w:rPr>
        <w:t xml:space="preserve">Джерело: Державна </w:t>
      </w:r>
      <w:r w:rsidR="00052812">
        <w:rPr>
          <w:sz w:val="20"/>
        </w:rPr>
        <w:t>с</w:t>
      </w:r>
      <w:r w:rsidRPr="00537A81">
        <w:rPr>
          <w:sz w:val="20"/>
        </w:rPr>
        <w:t>лужба геології та надр України</w:t>
      </w:r>
    </w:p>
    <w:p w:rsidR="003870D0" w:rsidRDefault="003870D0" w:rsidP="00106AFA">
      <w:pPr>
        <w:pStyle w:val="ae"/>
        <w:ind w:left="644"/>
        <w:jc w:val="both"/>
        <w:rPr>
          <w:sz w:val="12"/>
          <w:lang w:val="en-US"/>
        </w:rPr>
      </w:pPr>
    </w:p>
    <w:p w:rsidR="004D0A37" w:rsidRDefault="004D0A37" w:rsidP="00106AFA">
      <w:pPr>
        <w:pStyle w:val="ae"/>
        <w:ind w:left="644"/>
        <w:jc w:val="both"/>
        <w:rPr>
          <w:sz w:val="12"/>
          <w:lang w:val="en-US"/>
        </w:rPr>
      </w:pPr>
    </w:p>
    <w:p w:rsidR="004D0A37" w:rsidRPr="004D0A37" w:rsidRDefault="004D0A37" w:rsidP="00106AFA">
      <w:pPr>
        <w:pStyle w:val="ae"/>
        <w:ind w:left="644"/>
        <w:jc w:val="both"/>
        <w:rPr>
          <w:sz w:val="12"/>
          <w:lang w:val="en-US"/>
        </w:rPr>
      </w:pPr>
    </w:p>
    <w:p w:rsidR="00106AFA" w:rsidRDefault="00106AFA" w:rsidP="003F1B76">
      <w:pPr>
        <w:pStyle w:val="ae"/>
        <w:numPr>
          <w:ilvl w:val="0"/>
          <w:numId w:val="3"/>
        </w:numPr>
        <w:tabs>
          <w:tab w:val="left" w:pos="709"/>
        </w:tabs>
        <w:overflowPunct/>
        <w:autoSpaceDE/>
        <w:autoSpaceDN/>
        <w:adjustRightInd/>
        <w:spacing w:after="120"/>
        <w:ind w:hanging="720"/>
        <w:contextualSpacing/>
        <w:jc w:val="both"/>
        <w:rPr>
          <w:szCs w:val="24"/>
        </w:rPr>
      </w:pPr>
      <w:r w:rsidRPr="00537A81">
        <w:rPr>
          <w:szCs w:val="24"/>
        </w:rPr>
        <w:t>За інформацією</w:t>
      </w:r>
      <w:r w:rsidRPr="00537A81">
        <w:rPr>
          <w:bCs/>
          <w:szCs w:val="24"/>
        </w:rPr>
        <w:t xml:space="preserve"> ДП «</w:t>
      </w:r>
      <w:proofErr w:type="spellStart"/>
      <w:r w:rsidRPr="00537A81">
        <w:rPr>
          <w:bCs/>
          <w:szCs w:val="24"/>
        </w:rPr>
        <w:t>Укрпромзовнішекспертиза</w:t>
      </w:r>
      <w:proofErr w:type="spellEnd"/>
      <w:r w:rsidRPr="00537A81">
        <w:rPr>
          <w:bCs/>
          <w:szCs w:val="24"/>
        </w:rPr>
        <w:t>»</w:t>
      </w:r>
      <w:r w:rsidR="00052812">
        <w:rPr>
          <w:bCs/>
          <w:szCs w:val="24"/>
        </w:rPr>
        <w:t xml:space="preserve">, </w:t>
      </w:r>
      <w:r w:rsidRPr="00537A81">
        <w:rPr>
          <w:bCs/>
          <w:szCs w:val="24"/>
        </w:rPr>
        <w:t>з</w:t>
      </w:r>
      <w:r w:rsidRPr="00537A81">
        <w:rPr>
          <w:szCs w:val="24"/>
        </w:rPr>
        <w:t xml:space="preserve">агальні розвідані запаси вогнетривких глин в Україні </w:t>
      </w:r>
      <w:r w:rsidR="00052812">
        <w:rPr>
          <w:szCs w:val="24"/>
        </w:rPr>
        <w:t>станов</w:t>
      </w:r>
      <w:r w:rsidR="00466E7A">
        <w:rPr>
          <w:szCs w:val="24"/>
        </w:rPr>
        <w:t>ля</w:t>
      </w:r>
      <w:r w:rsidR="00052812">
        <w:rPr>
          <w:szCs w:val="24"/>
        </w:rPr>
        <w:t>ть 1,14 млрд</w:t>
      </w:r>
      <w:r w:rsidRPr="00537A81">
        <w:rPr>
          <w:szCs w:val="24"/>
        </w:rPr>
        <w:t xml:space="preserve"> тонн.</w:t>
      </w:r>
      <w:r w:rsidRPr="006F0944">
        <w:rPr>
          <w:szCs w:val="24"/>
        </w:rPr>
        <w:t xml:space="preserve"> За</w:t>
      </w:r>
      <w:r w:rsidR="00052812">
        <w:rPr>
          <w:szCs w:val="24"/>
        </w:rPr>
        <w:t xml:space="preserve"> поточного видобутку на рівні 8 – </w:t>
      </w:r>
      <w:r w:rsidRPr="006F0944">
        <w:rPr>
          <w:szCs w:val="24"/>
        </w:rPr>
        <w:t>9</w:t>
      </w:r>
      <w:r w:rsidR="00052812">
        <w:rPr>
          <w:szCs w:val="24"/>
        </w:rPr>
        <w:t xml:space="preserve"> </w:t>
      </w:r>
      <w:r w:rsidR="007703D8">
        <w:rPr>
          <w:szCs w:val="24"/>
        </w:rPr>
        <w:t>млн</w:t>
      </w:r>
      <w:r w:rsidRPr="006F0944">
        <w:rPr>
          <w:szCs w:val="24"/>
        </w:rPr>
        <w:t xml:space="preserve"> тонн/рік за</w:t>
      </w:r>
      <w:r w:rsidR="00052812">
        <w:rPr>
          <w:szCs w:val="24"/>
        </w:rPr>
        <w:t xml:space="preserve">пасів вистачить на 127 – </w:t>
      </w:r>
      <w:r w:rsidRPr="006F0944">
        <w:rPr>
          <w:szCs w:val="24"/>
        </w:rPr>
        <w:t>143</w:t>
      </w:r>
      <w:r w:rsidR="00052812">
        <w:rPr>
          <w:szCs w:val="24"/>
        </w:rPr>
        <w:t xml:space="preserve"> роки</w:t>
      </w:r>
      <w:r w:rsidRPr="006F0944">
        <w:rPr>
          <w:szCs w:val="24"/>
        </w:rPr>
        <w:t>.</w:t>
      </w:r>
    </w:p>
    <w:p w:rsidR="003870D0" w:rsidRPr="003870D0" w:rsidRDefault="003870D0" w:rsidP="003870D0">
      <w:pPr>
        <w:pStyle w:val="ae"/>
        <w:tabs>
          <w:tab w:val="left" w:pos="709"/>
        </w:tabs>
        <w:overflowPunct/>
        <w:autoSpaceDE/>
        <w:autoSpaceDN/>
        <w:adjustRightInd/>
        <w:spacing w:after="120"/>
        <w:ind w:left="720"/>
        <w:contextualSpacing/>
        <w:jc w:val="both"/>
        <w:rPr>
          <w:sz w:val="12"/>
          <w:szCs w:val="24"/>
        </w:rPr>
      </w:pPr>
    </w:p>
    <w:p w:rsidR="00106AFA" w:rsidRPr="009667C0" w:rsidRDefault="00106AFA" w:rsidP="003F1B76">
      <w:pPr>
        <w:pStyle w:val="ae"/>
        <w:numPr>
          <w:ilvl w:val="0"/>
          <w:numId w:val="3"/>
        </w:numPr>
        <w:tabs>
          <w:tab w:val="left" w:pos="709"/>
        </w:tabs>
        <w:overflowPunct/>
        <w:autoSpaceDE/>
        <w:autoSpaceDN/>
        <w:adjustRightInd/>
        <w:spacing w:after="120"/>
        <w:ind w:hanging="720"/>
        <w:contextualSpacing/>
        <w:jc w:val="both"/>
        <w:rPr>
          <w:szCs w:val="24"/>
        </w:rPr>
      </w:pPr>
      <w:r>
        <w:rPr>
          <w:szCs w:val="24"/>
        </w:rPr>
        <w:lastRenderedPageBreak/>
        <w:t>Отже, перелік підприємств,</w:t>
      </w:r>
      <w:r w:rsidRPr="009667C0">
        <w:rPr>
          <w:szCs w:val="24"/>
        </w:rPr>
        <w:t xml:space="preserve"> що здійснюють видобуток вогнетривких глин на території України</w:t>
      </w:r>
      <w:r>
        <w:rPr>
          <w:szCs w:val="24"/>
        </w:rPr>
        <w:t xml:space="preserve"> такий</w:t>
      </w:r>
      <w:r w:rsidRPr="009667C0">
        <w:rPr>
          <w:szCs w:val="24"/>
        </w:rPr>
        <w:t>:</w:t>
      </w:r>
    </w:p>
    <w:p w:rsidR="00052812" w:rsidRPr="00466E7A" w:rsidRDefault="00052812" w:rsidP="00052812">
      <w:pPr>
        <w:pStyle w:val="ae"/>
        <w:rPr>
          <w:sz w:val="12"/>
          <w:szCs w:val="24"/>
        </w:rPr>
      </w:pPr>
    </w:p>
    <w:p w:rsidR="00106AFA" w:rsidRPr="001412E0" w:rsidRDefault="00106AFA" w:rsidP="003F1B76">
      <w:pPr>
        <w:pStyle w:val="ae"/>
        <w:numPr>
          <w:ilvl w:val="1"/>
          <w:numId w:val="3"/>
        </w:numPr>
        <w:tabs>
          <w:tab w:val="left" w:pos="709"/>
        </w:tabs>
        <w:spacing w:after="120"/>
        <w:ind w:left="709" w:hanging="283"/>
        <w:jc w:val="both"/>
        <w:rPr>
          <w:szCs w:val="24"/>
        </w:rPr>
      </w:pPr>
      <w:r w:rsidRPr="009667C0">
        <w:rPr>
          <w:szCs w:val="24"/>
        </w:rPr>
        <w:t xml:space="preserve">ТОВ </w:t>
      </w:r>
      <w:r>
        <w:rPr>
          <w:szCs w:val="24"/>
        </w:rPr>
        <w:t>«</w:t>
      </w:r>
      <w:proofErr w:type="spellStart"/>
      <w:r w:rsidRPr="009667C0">
        <w:rPr>
          <w:szCs w:val="24"/>
        </w:rPr>
        <w:t>Керамресурс</w:t>
      </w:r>
      <w:proofErr w:type="spellEnd"/>
      <w:r>
        <w:rPr>
          <w:szCs w:val="24"/>
        </w:rPr>
        <w:t>»;</w:t>
      </w:r>
    </w:p>
    <w:p w:rsidR="00106AFA" w:rsidRPr="001412E0" w:rsidRDefault="00106AFA" w:rsidP="003F1B76">
      <w:pPr>
        <w:pStyle w:val="ae"/>
        <w:numPr>
          <w:ilvl w:val="1"/>
          <w:numId w:val="3"/>
        </w:numPr>
        <w:tabs>
          <w:tab w:val="left" w:pos="709"/>
        </w:tabs>
        <w:spacing w:after="120"/>
        <w:ind w:left="709" w:hanging="283"/>
        <w:jc w:val="both"/>
        <w:rPr>
          <w:szCs w:val="24"/>
        </w:rPr>
      </w:pPr>
      <w:r w:rsidRPr="001412E0">
        <w:rPr>
          <w:szCs w:val="24"/>
        </w:rPr>
        <w:t>ПрАТ «Глини Донбасу»</w:t>
      </w:r>
      <w:r>
        <w:rPr>
          <w:rStyle w:val="ad"/>
          <w:szCs w:val="24"/>
        </w:rPr>
        <w:footnoteReference w:id="9"/>
      </w:r>
      <w:r w:rsidRPr="001412E0">
        <w:rPr>
          <w:szCs w:val="24"/>
        </w:rPr>
        <w:t>;</w:t>
      </w:r>
    </w:p>
    <w:p w:rsidR="00106AFA" w:rsidRPr="001412E0" w:rsidRDefault="00106AFA" w:rsidP="003F1B76">
      <w:pPr>
        <w:pStyle w:val="ae"/>
        <w:numPr>
          <w:ilvl w:val="1"/>
          <w:numId w:val="3"/>
        </w:numPr>
        <w:tabs>
          <w:tab w:val="left" w:pos="709"/>
        </w:tabs>
        <w:spacing w:after="120"/>
        <w:ind w:left="709" w:hanging="283"/>
        <w:jc w:val="both"/>
        <w:rPr>
          <w:szCs w:val="24"/>
        </w:rPr>
      </w:pPr>
      <w:r w:rsidRPr="001412E0">
        <w:rPr>
          <w:szCs w:val="24"/>
        </w:rPr>
        <w:t>ПрАТ «</w:t>
      </w:r>
      <w:proofErr w:type="spellStart"/>
      <w:r w:rsidRPr="001412E0">
        <w:rPr>
          <w:szCs w:val="24"/>
        </w:rPr>
        <w:t>Курдюмівський</w:t>
      </w:r>
      <w:proofErr w:type="spellEnd"/>
      <w:r w:rsidRPr="001412E0">
        <w:rPr>
          <w:szCs w:val="24"/>
        </w:rPr>
        <w:t xml:space="preserve"> завод </w:t>
      </w:r>
      <w:proofErr w:type="spellStart"/>
      <w:r w:rsidRPr="001412E0">
        <w:rPr>
          <w:szCs w:val="24"/>
        </w:rPr>
        <w:t>кислототривних</w:t>
      </w:r>
      <w:proofErr w:type="spellEnd"/>
      <w:r w:rsidRPr="001412E0">
        <w:rPr>
          <w:szCs w:val="24"/>
        </w:rPr>
        <w:t xml:space="preserve"> виробів»;</w:t>
      </w:r>
    </w:p>
    <w:p w:rsidR="00106AFA" w:rsidRPr="001412E0" w:rsidRDefault="00106AFA" w:rsidP="003F1B76">
      <w:pPr>
        <w:pStyle w:val="ae"/>
        <w:numPr>
          <w:ilvl w:val="1"/>
          <w:numId w:val="3"/>
        </w:numPr>
        <w:tabs>
          <w:tab w:val="left" w:pos="709"/>
        </w:tabs>
        <w:spacing w:after="120"/>
        <w:ind w:left="709" w:hanging="283"/>
        <w:jc w:val="both"/>
        <w:rPr>
          <w:szCs w:val="24"/>
        </w:rPr>
      </w:pPr>
      <w:r w:rsidRPr="001412E0">
        <w:rPr>
          <w:szCs w:val="24"/>
        </w:rPr>
        <w:t>ТОВ «</w:t>
      </w:r>
      <w:proofErr w:type="spellStart"/>
      <w:r w:rsidRPr="001412E0">
        <w:rPr>
          <w:szCs w:val="24"/>
        </w:rPr>
        <w:t>Євромінерал</w:t>
      </w:r>
      <w:proofErr w:type="spellEnd"/>
      <w:r w:rsidRPr="001412E0">
        <w:rPr>
          <w:szCs w:val="24"/>
        </w:rPr>
        <w:t>»;</w:t>
      </w:r>
    </w:p>
    <w:p w:rsidR="00106AFA" w:rsidRPr="001412E0" w:rsidRDefault="00106AFA" w:rsidP="003F1B76">
      <w:pPr>
        <w:pStyle w:val="ae"/>
        <w:numPr>
          <w:ilvl w:val="1"/>
          <w:numId w:val="3"/>
        </w:numPr>
        <w:tabs>
          <w:tab w:val="left" w:pos="709"/>
        </w:tabs>
        <w:spacing w:after="120"/>
        <w:ind w:left="709" w:hanging="283"/>
        <w:jc w:val="both"/>
        <w:rPr>
          <w:szCs w:val="24"/>
        </w:rPr>
      </w:pPr>
      <w:r w:rsidRPr="001412E0">
        <w:rPr>
          <w:szCs w:val="24"/>
        </w:rPr>
        <w:t>ПрАТ «</w:t>
      </w:r>
      <w:proofErr w:type="spellStart"/>
      <w:r w:rsidRPr="001412E0">
        <w:rPr>
          <w:szCs w:val="24"/>
        </w:rPr>
        <w:t>Керампром</w:t>
      </w:r>
      <w:proofErr w:type="spellEnd"/>
      <w:r w:rsidRPr="001412E0">
        <w:rPr>
          <w:szCs w:val="24"/>
        </w:rPr>
        <w:t>»;</w:t>
      </w:r>
    </w:p>
    <w:p w:rsidR="00106AFA" w:rsidRPr="001412E0" w:rsidRDefault="00106AFA" w:rsidP="003F1B76">
      <w:pPr>
        <w:pStyle w:val="ae"/>
        <w:numPr>
          <w:ilvl w:val="1"/>
          <w:numId w:val="3"/>
        </w:numPr>
        <w:tabs>
          <w:tab w:val="left" w:pos="709"/>
        </w:tabs>
        <w:spacing w:after="120"/>
        <w:ind w:left="709" w:hanging="283"/>
        <w:jc w:val="both"/>
        <w:rPr>
          <w:szCs w:val="24"/>
        </w:rPr>
      </w:pPr>
      <w:r w:rsidRPr="001412E0">
        <w:rPr>
          <w:szCs w:val="24"/>
        </w:rPr>
        <w:t>ТОВ ВО «</w:t>
      </w:r>
      <w:proofErr w:type="spellStart"/>
      <w:r w:rsidRPr="001412E0">
        <w:rPr>
          <w:szCs w:val="24"/>
        </w:rPr>
        <w:t>Шахтобуд</w:t>
      </w:r>
      <w:proofErr w:type="spellEnd"/>
      <w:r w:rsidRPr="001412E0">
        <w:rPr>
          <w:szCs w:val="24"/>
        </w:rPr>
        <w:t>»;</w:t>
      </w:r>
    </w:p>
    <w:p w:rsidR="00106AFA" w:rsidRPr="001412E0" w:rsidRDefault="00106AFA" w:rsidP="003F1B76">
      <w:pPr>
        <w:pStyle w:val="ae"/>
        <w:numPr>
          <w:ilvl w:val="1"/>
          <w:numId w:val="3"/>
        </w:numPr>
        <w:tabs>
          <w:tab w:val="left" w:pos="709"/>
        </w:tabs>
        <w:spacing w:after="120"/>
        <w:ind w:left="709" w:hanging="283"/>
        <w:jc w:val="both"/>
        <w:rPr>
          <w:szCs w:val="24"/>
        </w:rPr>
      </w:pPr>
      <w:r w:rsidRPr="001412E0">
        <w:rPr>
          <w:szCs w:val="24"/>
        </w:rPr>
        <w:t>ДП «</w:t>
      </w:r>
      <w:proofErr w:type="spellStart"/>
      <w:r w:rsidRPr="001412E0">
        <w:rPr>
          <w:szCs w:val="24"/>
        </w:rPr>
        <w:t>Рутекс</w:t>
      </w:r>
      <w:proofErr w:type="spellEnd"/>
      <w:r w:rsidRPr="001412E0">
        <w:rPr>
          <w:szCs w:val="24"/>
        </w:rPr>
        <w:t>-Керам» ТОВ «</w:t>
      </w:r>
      <w:proofErr w:type="spellStart"/>
      <w:r w:rsidRPr="001412E0">
        <w:rPr>
          <w:szCs w:val="24"/>
        </w:rPr>
        <w:t>Рутекс</w:t>
      </w:r>
      <w:proofErr w:type="spellEnd"/>
      <w:r w:rsidRPr="001412E0">
        <w:rPr>
          <w:szCs w:val="24"/>
        </w:rPr>
        <w:t>-Керам»;</w:t>
      </w:r>
    </w:p>
    <w:p w:rsidR="00106AFA" w:rsidRPr="001412E0" w:rsidRDefault="00106AFA" w:rsidP="003F1B76">
      <w:pPr>
        <w:pStyle w:val="ae"/>
        <w:numPr>
          <w:ilvl w:val="1"/>
          <w:numId w:val="3"/>
        </w:numPr>
        <w:tabs>
          <w:tab w:val="left" w:pos="709"/>
        </w:tabs>
        <w:spacing w:after="120"/>
        <w:ind w:left="709" w:hanging="283"/>
        <w:jc w:val="both"/>
        <w:rPr>
          <w:szCs w:val="24"/>
        </w:rPr>
      </w:pPr>
      <w:r>
        <w:rPr>
          <w:szCs w:val="24"/>
        </w:rPr>
        <w:t>ТОВ «</w:t>
      </w:r>
      <w:proofErr w:type="spellStart"/>
      <w:r>
        <w:rPr>
          <w:szCs w:val="24"/>
        </w:rPr>
        <w:t>Гірничовидобувна</w:t>
      </w:r>
      <w:proofErr w:type="spellEnd"/>
      <w:r>
        <w:rPr>
          <w:szCs w:val="24"/>
        </w:rPr>
        <w:t xml:space="preserve"> компанія «</w:t>
      </w:r>
      <w:r w:rsidRPr="009667C0">
        <w:rPr>
          <w:szCs w:val="24"/>
        </w:rPr>
        <w:t>Мінерал</w:t>
      </w:r>
      <w:r>
        <w:rPr>
          <w:szCs w:val="24"/>
        </w:rPr>
        <w:t>»</w:t>
      </w:r>
      <w:r w:rsidRPr="001412E0">
        <w:rPr>
          <w:szCs w:val="24"/>
        </w:rPr>
        <w:t>;</w:t>
      </w:r>
    </w:p>
    <w:p w:rsidR="00106AFA" w:rsidRPr="001412E0" w:rsidRDefault="00D146D9" w:rsidP="003F1B76">
      <w:pPr>
        <w:pStyle w:val="ae"/>
        <w:numPr>
          <w:ilvl w:val="1"/>
          <w:numId w:val="3"/>
        </w:numPr>
        <w:tabs>
          <w:tab w:val="left" w:pos="709"/>
        </w:tabs>
        <w:spacing w:after="120"/>
        <w:ind w:left="709" w:hanging="283"/>
        <w:jc w:val="both"/>
        <w:rPr>
          <w:szCs w:val="24"/>
        </w:rPr>
      </w:pPr>
      <w:r>
        <w:rPr>
          <w:b/>
          <w:szCs w:val="24"/>
        </w:rPr>
        <w:t>АТ</w:t>
      </w:r>
      <w:r w:rsidR="00106AFA" w:rsidRPr="001412E0">
        <w:rPr>
          <w:b/>
          <w:szCs w:val="24"/>
        </w:rPr>
        <w:t xml:space="preserve"> «</w:t>
      </w:r>
      <w:proofErr w:type="spellStart"/>
      <w:r w:rsidR="00106AFA" w:rsidRPr="001412E0">
        <w:rPr>
          <w:b/>
          <w:szCs w:val="24"/>
        </w:rPr>
        <w:t>Часівоярський</w:t>
      </w:r>
      <w:proofErr w:type="spellEnd"/>
      <w:r w:rsidR="00106AFA" w:rsidRPr="001412E0">
        <w:rPr>
          <w:b/>
          <w:szCs w:val="24"/>
        </w:rPr>
        <w:t xml:space="preserve"> вогнетривкий комбінат»</w:t>
      </w:r>
      <w:r w:rsidR="001412E0">
        <w:rPr>
          <w:b/>
          <w:szCs w:val="24"/>
        </w:rPr>
        <w:t>;</w:t>
      </w:r>
    </w:p>
    <w:p w:rsidR="00106AFA" w:rsidRDefault="00106AFA" w:rsidP="003F1B76">
      <w:pPr>
        <w:pStyle w:val="ae"/>
        <w:numPr>
          <w:ilvl w:val="1"/>
          <w:numId w:val="3"/>
        </w:numPr>
        <w:tabs>
          <w:tab w:val="left" w:pos="709"/>
        </w:tabs>
        <w:spacing w:after="120"/>
        <w:ind w:left="709" w:hanging="283"/>
        <w:jc w:val="both"/>
        <w:rPr>
          <w:szCs w:val="24"/>
        </w:rPr>
      </w:pPr>
      <w:r w:rsidRPr="001412E0">
        <w:rPr>
          <w:b/>
          <w:szCs w:val="24"/>
        </w:rPr>
        <w:t>суб’єкти господарювання, які входять у Групу Набувача</w:t>
      </w:r>
      <w:r w:rsidRPr="001412E0">
        <w:rPr>
          <w:szCs w:val="24"/>
        </w:rPr>
        <w:t>: ПАТ «</w:t>
      </w:r>
      <w:proofErr w:type="spellStart"/>
      <w:r w:rsidRPr="001412E0">
        <w:rPr>
          <w:szCs w:val="24"/>
        </w:rPr>
        <w:t>Веско</w:t>
      </w:r>
      <w:proofErr w:type="spellEnd"/>
      <w:r w:rsidRPr="001412E0">
        <w:rPr>
          <w:szCs w:val="24"/>
        </w:rPr>
        <w:t>», ТОВ «</w:t>
      </w:r>
      <w:proofErr w:type="spellStart"/>
      <w:r w:rsidRPr="001412E0">
        <w:rPr>
          <w:szCs w:val="24"/>
        </w:rPr>
        <w:t>Кераммеханізація</w:t>
      </w:r>
      <w:proofErr w:type="spellEnd"/>
      <w:r w:rsidRPr="001412E0">
        <w:rPr>
          <w:szCs w:val="24"/>
        </w:rPr>
        <w:t>», ТОВ «</w:t>
      </w:r>
      <w:proofErr w:type="spellStart"/>
      <w:r w:rsidRPr="001412E0">
        <w:rPr>
          <w:szCs w:val="24"/>
        </w:rPr>
        <w:t>Юмджи</w:t>
      </w:r>
      <w:proofErr w:type="spellEnd"/>
      <w:r w:rsidRPr="001412E0">
        <w:rPr>
          <w:szCs w:val="24"/>
        </w:rPr>
        <w:t xml:space="preserve"> </w:t>
      </w:r>
      <w:proofErr w:type="spellStart"/>
      <w:r w:rsidRPr="001412E0">
        <w:rPr>
          <w:szCs w:val="24"/>
        </w:rPr>
        <w:t>Інвест</w:t>
      </w:r>
      <w:proofErr w:type="spellEnd"/>
      <w:r w:rsidRPr="001412E0">
        <w:rPr>
          <w:szCs w:val="24"/>
        </w:rPr>
        <w:t>», ПАТ «Дружківське рудоуправління», ПрАТ «</w:t>
      </w:r>
      <w:proofErr w:type="spellStart"/>
      <w:r w:rsidRPr="001412E0">
        <w:rPr>
          <w:szCs w:val="24"/>
        </w:rPr>
        <w:t>Огнеупорнеруд</w:t>
      </w:r>
      <w:proofErr w:type="spellEnd"/>
      <w:r w:rsidRPr="001412E0">
        <w:rPr>
          <w:szCs w:val="24"/>
        </w:rPr>
        <w:t>».</w:t>
      </w:r>
    </w:p>
    <w:p w:rsidR="00B320A7" w:rsidRPr="00F2293F" w:rsidRDefault="00B320A7" w:rsidP="003F1B76">
      <w:pPr>
        <w:pStyle w:val="ae"/>
        <w:numPr>
          <w:ilvl w:val="0"/>
          <w:numId w:val="3"/>
        </w:numPr>
        <w:spacing w:after="120"/>
        <w:ind w:hanging="720"/>
        <w:contextualSpacing/>
        <w:jc w:val="both"/>
        <w:rPr>
          <w:szCs w:val="24"/>
        </w:rPr>
      </w:pPr>
      <w:r w:rsidRPr="00F2293F">
        <w:rPr>
          <w:szCs w:val="24"/>
        </w:rPr>
        <w:t>Під час проведення відповідного ринкового дослідження були опитані вказані учасники ринку вогнетривів і встановлено таке:</w:t>
      </w:r>
    </w:p>
    <w:p w:rsidR="003870D0" w:rsidRPr="00F2293F" w:rsidRDefault="003870D0" w:rsidP="003870D0">
      <w:pPr>
        <w:pStyle w:val="ae"/>
        <w:spacing w:after="120"/>
        <w:ind w:left="720"/>
        <w:contextualSpacing/>
        <w:jc w:val="both"/>
        <w:rPr>
          <w:sz w:val="12"/>
          <w:szCs w:val="24"/>
        </w:rPr>
      </w:pPr>
    </w:p>
    <w:p w:rsidR="003870D0" w:rsidRPr="00F2293F" w:rsidRDefault="00B320A7" w:rsidP="003F1B76">
      <w:pPr>
        <w:pStyle w:val="ae"/>
        <w:numPr>
          <w:ilvl w:val="0"/>
          <w:numId w:val="3"/>
        </w:numPr>
        <w:spacing w:after="120"/>
        <w:ind w:hanging="720"/>
        <w:contextualSpacing/>
        <w:jc w:val="both"/>
        <w:rPr>
          <w:szCs w:val="24"/>
        </w:rPr>
      </w:pPr>
      <w:r w:rsidRPr="00F2293F">
        <w:rPr>
          <w:szCs w:val="24"/>
        </w:rPr>
        <w:t>ПрАТ «Глини Донбасу»</w:t>
      </w:r>
      <w:r w:rsidR="003870D0" w:rsidRPr="00F2293F">
        <w:rPr>
          <w:rStyle w:val="ad"/>
          <w:szCs w:val="24"/>
        </w:rPr>
        <w:footnoteReference w:id="10"/>
      </w:r>
      <w:r w:rsidRPr="00F2293F">
        <w:rPr>
          <w:szCs w:val="24"/>
        </w:rPr>
        <w:t xml:space="preserve"> повідомило, що родовище </w:t>
      </w:r>
      <w:proofErr w:type="spellStart"/>
      <w:r w:rsidRPr="00F2293F">
        <w:rPr>
          <w:szCs w:val="24"/>
        </w:rPr>
        <w:t>Кучерів’ярське</w:t>
      </w:r>
      <w:proofErr w:type="spellEnd"/>
      <w:r w:rsidRPr="00F2293F">
        <w:rPr>
          <w:szCs w:val="24"/>
        </w:rPr>
        <w:t xml:space="preserve"> – повністю відпрацьоване, проводиться рекультивація, Західна ділянка і </w:t>
      </w:r>
      <w:proofErr w:type="spellStart"/>
      <w:r w:rsidRPr="00F2293F">
        <w:rPr>
          <w:szCs w:val="24"/>
        </w:rPr>
        <w:t>Розівська</w:t>
      </w:r>
      <w:proofErr w:type="spellEnd"/>
      <w:r w:rsidRPr="00F2293F">
        <w:rPr>
          <w:szCs w:val="24"/>
        </w:rPr>
        <w:t xml:space="preserve"> ділянка родовища </w:t>
      </w:r>
      <w:proofErr w:type="spellStart"/>
      <w:r w:rsidRPr="00F2293F">
        <w:rPr>
          <w:szCs w:val="24"/>
        </w:rPr>
        <w:t>Кучерів’ярське</w:t>
      </w:r>
      <w:proofErr w:type="spellEnd"/>
      <w:r w:rsidRPr="00F2293F">
        <w:rPr>
          <w:szCs w:val="24"/>
        </w:rPr>
        <w:t xml:space="preserve"> і родовище Вільне розробляються;</w:t>
      </w:r>
    </w:p>
    <w:p w:rsidR="003870D0" w:rsidRPr="00F2293F" w:rsidRDefault="003870D0" w:rsidP="003870D0">
      <w:pPr>
        <w:pStyle w:val="ae"/>
        <w:spacing w:after="120"/>
        <w:ind w:left="0"/>
        <w:contextualSpacing/>
        <w:jc w:val="both"/>
        <w:rPr>
          <w:sz w:val="12"/>
          <w:szCs w:val="24"/>
        </w:rPr>
      </w:pPr>
    </w:p>
    <w:p w:rsidR="00B320A7" w:rsidRPr="00F2293F" w:rsidRDefault="00B320A7" w:rsidP="003F1B76">
      <w:pPr>
        <w:pStyle w:val="ae"/>
        <w:numPr>
          <w:ilvl w:val="0"/>
          <w:numId w:val="3"/>
        </w:numPr>
        <w:spacing w:after="120"/>
        <w:ind w:hanging="720"/>
        <w:contextualSpacing/>
        <w:jc w:val="both"/>
        <w:rPr>
          <w:szCs w:val="24"/>
        </w:rPr>
      </w:pPr>
      <w:r w:rsidRPr="00F2293F">
        <w:rPr>
          <w:szCs w:val="24"/>
        </w:rPr>
        <w:t>З 2020 року товариство планує зменшити обсяги видобутку вогн</w:t>
      </w:r>
      <w:r w:rsidR="000A023B">
        <w:rPr>
          <w:szCs w:val="24"/>
        </w:rPr>
        <w:t xml:space="preserve">етривкої глини щонайменше на 10 – </w:t>
      </w:r>
      <w:r w:rsidRPr="00F2293F">
        <w:rPr>
          <w:szCs w:val="24"/>
        </w:rPr>
        <w:t>15</w:t>
      </w:r>
      <w:r w:rsidR="000A023B">
        <w:rPr>
          <w:szCs w:val="24"/>
        </w:rPr>
        <w:t xml:space="preserve"> </w:t>
      </w:r>
      <w:r w:rsidRPr="00F2293F">
        <w:rPr>
          <w:szCs w:val="24"/>
        </w:rPr>
        <w:t>% від обсягу видобутку 2019 року.</w:t>
      </w:r>
    </w:p>
    <w:p w:rsidR="003870D0" w:rsidRPr="00F2293F" w:rsidRDefault="003870D0" w:rsidP="003870D0">
      <w:pPr>
        <w:pStyle w:val="ae"/>
        <w:spacing w:after="120"/>
        <w:ind w:left="0"/>
        <w:contextualSpacing/>
        <w:jc w:val="both"/>
        <w:rPr>
          <w:sz w:val="12"/>
          <w:szCs w:val="24"/>
        </w:rPr>
      </w:pPr>
    </w:p>
    <w:p w:rsidR="00B320A7" w:rsidRPr="00F2293F" w:rsidRDefault="000A023B" w:rsidP="003F1B76">
      <w:pPr>
        <w:pStyle w:val="ae"/>
        <w:numPr>
          <w:ilvl w:val="0"/>
          <w:numId w:val="3"/>
        </w:numPr>
        <w:spacing w:after="120"/>
        <w:ind w:hanging="720"/>
        <w:contextualSpacing/>
        <w:jc w:val="both"/>
        <w:rPr>
          <w:szCs w:val="24"/>
        </w:rPr>
      </w:pPr>
      <w:r>
        <w:rPr>
          <w:szCs w:val="24"/>
        </w:rPr>
        <w:t xml:space="preserve">Одне </w:t>
      </w:r>
      <w:r w:rsidR="00B320A7" w:rsidRPr="00F2293F">
        <w:rPr>
          <w:szCs w:val="24"/>
        </w:rPr>
        <w:t>з підприємств повідомило, що промислові можливості кар'єру, який розробляється</w:t>
      </w:r>
      <w:r>
        <w:rPr>
          <w:szCs w:val="24"/>
        </w:rPr>
        <w:t>,</w:t>
      </w:r>
      <w:r w:rsidR="00B320A7" w:rsidRPr="00F2293F">
        <w:rPr>
          <w:szCs w:val="24"/>
        </w:rPr>
        <w:t xml:space="preserve"> будуть вичерпані приблизно через три роки.</w:t>
      </w:r>
    </w:p>
    <w:p w:rsidR="003870D0" w:rsidRPr="00F2293F" w:rsidRDefault="003870D0" w:rsidP="003870D0">
      <w:pPr>
        <w:pStyle w:val="ae"/>
        <w:spacing w:after="120"/>
        <w:ind w:left="0"/>
        <w:contextualSpacing/>
        <w:jc w:val="both"/>
        <w:rPr>
          <w:sz w:val="12"/>
          <w:szCs w:val="24"/>
        </w:rPr>
      </w:pPr>
    </w:p>
    <w:p w:rsidR="00B320A7" w:rsidRDefault="00B320A7" w:rsidP="003F1B76">
      <w:pPr>
        <w:pStyle w:val="ae"/>
        <w:numPr>
          <w:ilvl w:val="0"/>
          <w:numId w:val="3"/>
        </w:numPr>
        <w:spacing w:after="120"/>
        <w:ind w:hanging="720"/>
        <w:contextualSpacing/>
        <w:jc w:val="both"/>
        <w:rPr>
          <w:szCs w:val="24"/>
        </w:rPr>
      </w:pPr>
      <w:r w:rsidRPr="00F2293F">
        <w:rPr>
          <w:szCs w:val="24"/>
        </w:rPr>
        <w:t>ТОВ «</w:t>
      </w:r>
      <w:proofErr w:type="spellStart"/>
      <w:r w:rsidRPr="00F2293F">
        <w:rPr>
          <w:szCs w:val="24"/>
        </w:rPr>
        <w:t>Керамресурс</w:t>
      </w:r>
      <w:proofErr w:type="spellEnd"/>
      <w:r w:rsidRPr="00F2293F">
        <w:rPr>
          <w:szCs w:val="24"/>
        </w:rPr>
        <w:t>»</w:t>
      </w:r>
      <w:r w:rsidR="003870D0" w:rsidRPr="00F2293F">
        <w:rPr>
          <w:rStyle w:val="ad"/>
          <w:szCs w:val="24"/>
        </w:rPr>
        <w:footnoteReference w:id="11"/>
      </w:r>
      <w:r w:rsidRPr="00F2293F">
        <w:rPr>
          <w:szCs w:val="24"/>
        </w:rPr>
        <w:t xml:space="preserve"> повідомило, що значно наростити потужність </w:t>
      </w:r>
      <w:r w:rsidR="000A023B">
        <w:rPr>
          <w:szCs w:val="24"/>
        </w:rPr>
        <w:t>у</w:t>
      </w:r>
      <w:r w:rsidRPr="00F2293F">
        <w:rPr>
          <w:szCs w:val="24"/>
        </w:rPr>
        <w:t xml:space="preserve"> короткий час </w:t>
      </w:r>
      <w:r w:rsidR="000A023B">
        <w:rPr>
          <w:szCs w:val="24"/>
        </w:rPr>
        <w:t xml:space="preserve"> </w:t>
      </w:r>
      <w:r w:rsidRPr="00F2293F">
        <w:rPr>
          <w:szCs w:val="24"/>
        </w:rPr>
        <w:t>неможливо, оскільки це потребує переробки проекту, зміни повністю системи розробки, придбання додатково значної кількості дорогої техніки. А це потребує значних інвестицій.</w:t>
      </w:r>
    </w:p>
    <w:p w:rsidR="000A023B" w:rsidRPr="00466E7A" w:rsidRDefault="000A023B" w:rsidP="000A023B">
      <w:pPr>
        <w:pStyle w:val="ae"/>
        <w:spacing w:after="120"/>
        <w:ind w:left="0"/>
        <w:contextualSpacing/>
        <w:jc w:val="both"/>
        <w:rPr>
          <w:sz w:val="12"/>
          <w:szCs w:val="24"/>
        </w:rPr>
      </w:pPr>
    </w:p>
    <w:p w:rsidR="003870D0" w:rsidRPr="00F2293F" w:rsidRDefault="00B320A7" w:rsidP="003F1B76">
      <w:pPr>
        <w:pStyle w:val="ae"/>
        <w:numPr>
          <w:ilvl w:val="0"/>
          <w:numId w:val="3"/>
        </w:numPr>
        <w:spacing w:after="120"/>
        <w:ind w:hanging="720"/>
        <w:contextualSpacing/>
        <w:jc w:val="both"/>
        <w:rPr>
          <w:szCs w:val="24"/>
        </w:rPr>
      </w:pPr>
      <w:r w:rsidRPr="00F2293F">
        <w:rPr>
          <w:szCs w:val="24"/>
        </w:rPr>
        <w:t xml:space="preserve">ТОВ «ВО </w:t>
      </w:r>
      <w:proofErr w:type="spellStart"/>
      <w:r w:rsidRPr="00F2293F">
        <w:rPr>
          <w:szCs w:val="24"/>
        </w:rPr>
        <w:t>Шахтобуд</w:t>
      </w:r>
      <w:proofErr w:type="spellEnd"/>
      <w:r w:rsidRPr="00F2293F">
        <w:rPr>
          <w:szCs w:val="24"/>
        </w:rPr>
        <w:t>»</w:t>
      </w:r>
      <w:r w:rsidR="003870D0" w:rsidRPr="00F2293F">
        <w:rPr>
          <w:rStyle w:val="ad"/>
          <w:szCs w:val="24"/>
        </w:rPr>
        <w:footnoteReference w:id="12"/>
      </w:r>
      <w:r w:rsidRPr="00F2293F">
        <w:rPr>
          <w:szCs w:val="24"/>
        </w:rPr>
        <w:t xml:space="preserve"> повідомило, що відсутні можливості збільшення обсягів реалізації та видобутку вогнетривких глин у зв’язку із закінченням запасів корисних копалин на родовищі.</w:t>
      </w:r>
    </w:p>
    <w:p w:rsidR="003870D0" w:rsidRPr="00F2293F" w:rsidRDefault="003870D0" w:rsidP="003870D0">
      <w:pPr>
        <w:pStyle w:val="ae"/>
        <w:spacing w:after="120"/>
        <w:ind w:left="720"/>
        <w:contextualSpacing/>
        <w:jc w:val="both"/>
        <w:rPr>
          <w:sz w:val="12"/>
          <w:szCs w:val="24"/>
        </w:rPr>
      </w:pPr>
    </w:p>
    <w:p w:rsidR="00B320A7" w:rsidRPr="00F2293F" w:rsidRDefault="00B320A7" w:rsidP="003F1B76">
      <w:pPr>
        <w:pStyle w:val="ae"/>
        <w:numPr>
          <w:ilvl w:val="0"/>
          <w:numId w:val="3"/>
        </w:numPr>
        <w:spacing w:after="120"/>
        <w:ind w:hanging="720"/>
        <w:contextualSpacing/>
        <w:jc w:val="both"/>
        <w:rPr>
          <w:szCs w:val="24"/>
        </w:rPr>
      </w:pPr>
      <w:r w:rsidRPr="00F2293F">
        <w:rPr>
          <w:szCs w:val="24"/>
        </w:rPr>
        <w:t>Отже, в Україні розвідано 28 родовищ глини для вогнетривів: у Донецькій (20 родовищ)</w:t>
      </w:r>
      <w:r w:rsidR="000A023B">
        <w:rPr>
          <w:szCs w:val="24"/>
        </w:rPr>
        <w:t>,</w:t>
      </w:r>
      <w:r w:rsidRPr="00F2293F">
        <w:rPr>
          <w:szCs w:val="24"/>
        </w:rPr>
        <w:t xml:space="preserve"> Дніпропетровській (4 родовища), і по </w:t>
      </w:r>
      <w:r w:rsidR="000A023B">
        <w:rPr>
          <w:szCs w:val="24"/>
        </w:rPr>
        <w:t>одному</w:t>
      </w:r>
      <w:r w:rsidRPr="00F2293F">
        <w:rPr>
          <w:szCs w:val="24"/>
        </w:rPr>
        <w:t xml:space="preserve"> у Запорізькій, Кіровоградській, Сумській, Черкаській областях. </w:t>
      </w:r>
    </w:p>
    <w:p w:rsidR="003870D0" w:rsidRPr="00F2293F" w:rsidRDefault="003870D0" w:rsidP="003870D0">
      <w:pPr>
        <w:pStyle w:val="ae"/>
        <w:spacing w:after="120"/>
        <w:ind w:left="0"/>
        <w:contextualSpacing/>
        <w:jc w:val="both"/>
        <w:rPr>
          <w:sz w:val="12"/>
          <w:szCs w:val="24"/>
        </w:rPr>
      </w:pPr>
    </w:p>
    <w:p w:rsidR="00B320A7" w:rsidRPr="00F2293F" w:rsidRDefault="000A023B" w:rsidP="003F1B76">
      <w:pPr>
        <w:pStyle w:val="ae"/>
        <w:numPr>
          <w:ilvl w:val="0"/>
          <w:numId w:val="3"/>
        </w:numPr>
        <w:spacing w:after="120"/>
        <w:ind w:hanging="720"/>
        <w:contextualSpacing/>
        <w:jc w:val="both"/>
        <w:rPr>
          <w:szCs w:val="24"/>
        </w:rPr>
      </w:pPr>
      <w:r>
        <w:rPr>
          <w:szCs w:val="24"/>
        </w:rPr>
        <w:t>Із</w:t>
      </w:r>
      <w:r w:rsidR="00B320A7" w:rsidRPr="00F2293F">
        <w:rPr>
          <w:szCs w:val="24"/>
        </w:rPr>
        <w:t xml:space="preserve"> них розробляється 18 родовищ (17 у Донецькій області </w:t>
      </w:r>
      <w:r>
        <w:rPr>
          <w:szCs w:val="24"/>
        </w:rPr>
        <w:t>й</w:t>
      </w:r>
      <w:r w:rsidR="00B320A7" w:rsidRPr="00F2293F">
        <w:rPr>
          <w:szCs w:val="24"/>
        </w:rPr>
        <w:t xml:space="preserve"> </w:t>
      </w:r>
      <w:r>
        <w:rPr>
          <w:szCs w:val="24"/>
        </w:rPr>
        <w:t>одне</w:t>
      </w:r>
      <w:r w:rsidR="00B320A7" w:rsidRPr="00F2293F">
        <w:rPr>
          <w:szCs w:val="24"/>
        </w:rPr>
        <w:t xml:space="preserve"> у Запорізькій області). Із 18 родовищ вогнетривких глин, що розробляються, </w:t>
      </w:r>
      <w:r w:rsidR="001A20B6">
        <w:rPr>
          <w:rFonts w:eastAsia="Calibri"/>
          <w:i/>
          <w:lang w:eastAsia="en-US"/>
        </w:rPr>
        <w:t>[інформація, яку заявник визначив конфіденційною]</w:t>
      </w:r>
      <w:r w:rsidR="001A20B6" w:rsidRPr="001A20B6">
        <w:rPr>
          <w:rFonts w:eastAsia="Calibri"/>
          <w:i/>
          <w:lang w:eastAsia="en-US"/>
        </w:rPr>
        <w:t xml:space="preserve"> </w:t>
      </w:r>
      <w:r w:rsidR="00B320A7" w:rsidRPr="00F2293F">
        <w:rPr>
          <w:szCs w:val="24"/>
        </w:rPr>
        <w:t xml:space="preserve">належить суб’єктам господарювання, що входять до Групи Набувача та </w:t>
      </w:r>
      <w:r w:rsidR="001A20B6">
        <w:rPr>
          <w:rFonts w:eastAsia="Calibri"/>
          <w:i/>
          <w:lang w:eastAsia="en-US"/>
        </w:rPr>
        <w:t>[інформація, яку заявник визначив конфіденційною]</w:t>
      </w:r>
      <w:r w:rsidR="001A20B6" w:rsidRPr="001A20B6">
        <w:rPr>
          <w:rFonts w:eastAsia="Calibri"/>
          <w:i/>
          <w:lang w:eastAsia="en-US"/>
        </w:rPr>
        <w:t xml:space="preserve"> </w:t>
      </w:r>
      <w:r w:rsidR="00B320A7" w:rsidRPr="00F2293F">
        <w:rPr>
          <w:szCs w:val="24"/>
        </w:rPr>
        <w:t xml:space="preserve">− </w:t>
      </w:r>
      <w:r w:rsidR="001A20B6">
        <w:rPr>
          <w:szCs w:val="24"/>
          <w:lang w:val="en-US"/>
        </w:rPr>
        <w:t xml:space="preserve">                         </w:t>
      </w:r>
      <w:r w:rsidR="00D146D9" w:rsidRPr="00F2293F">
        <w:rPr>
          <w:szCs w:val="24"/>
        </w:rPr>
        <w:t>АТ</w:t>
      </w:r>
      <w:r>
        <w:rPr>
          <w:szCs w:val="24"/>
        </w:rPr>
        <w:t xml:space="preserve"> «ЧВК» </w:t>
      </w:r>
      <w:r w:rsidR="009E2B89" w:rsidRPr="007D3116">
        <w:rPr>
          <w:rFonts w:eastAsia="Calibri"/>
          <w:i/>
          <w:lang w:eastAsia="en-US"/>
        </w:rPr>
        <w:t>[інформація, яку заявник визначив конфіденційною]</w:t>
      </w:r>
      <w:r w:rsidR="00B320A7" w:rsidRPr="00F2293F">
        <w:rPr>
          <w:szCs w:val="24"/>
        </w:rPr>
        <w:t>.</w:t>
      </w:r>
    </w:p>
    <w:p w:rsidR="00B320A7" w:rsidRPr="00F2293F" w:rsidRDefault="00B320A7" w:rsidP="003F1B76">
      <w:pPr>
        <w:numPr>
          <w:ilvl w:val="0"/>
          <w:numId w:val="3"/>
        </w:numPr>
        <w:spacing w:after="120"/>
        <w:ind w:hanging="720"/>
        <w:jc w:val="both"/>
        <w:rPr>
          <w:lang w:val="uk-UA"/>
        </w:rPr>
      </w:pPr>
      <w:r w:rsidRPr="00F2293F">
        <w:rPr>
          <w:lang w:val="uk-UA"/>
        </w:rPr>
        <w:lastRenderedPageBreak/>
        <w:t>За інформацією ДП «</w:t>
      </w:r>
      <w:proofErr w:type="spellStart"/>
      <w:r w:rsidRPr="00F2293F">
        <w:rPr>
          <w:lang w:val="uk-UA"/>
        </w:rPr>
        <w:t>Укрпромзовнішекспертиза</w:t>
      </w:r>
      <w:proofErr w:type="spellEnd"/>
      <w:r w:rsidRPr="00F2293F">
        <w:rPr>
          <w:lang w:val="uk-UA"/>
        </w:rPr>
        <w:t>»</w:t>
      </w:r>
      <w:r w:rsidR="000A023B">
        <w:rPr>
          <w:lang w:val="uk-UA"/>
        </w:rPr>
        <w:t>,</w:t>
      </w:r>
      <w:r w:rsidRPr="00F2293F">
        <w:rPr>
          <w:lang w:val="uk-UA"/>
        </w:rPr>
        <w:t xml:space="preserve"> на сьогодні</w:t>
      </w:r>
      <w:r w:rsidR="000A023B">
        <w:rPr>
          <w:lang w:val="uk-UA"/>
        </w:rPr>
        <w:t xml:space="preserve"> </w:t>
      </w:r>
      <w:r w:rsidRPr="00F2293F">
        <w:rPr>
          <w:lang w:val="uk-UA"/>
        </w:rPr>
        <w:t>видобуток вогнетривких глин повністю задовольн</w:t>
      </w:r>
      <w:r w:rsidR="000A023B">
        <w:rPr>
          <w:lang w:val="uk-UA"/>
        </w:rPr>
        <w:t>яє потреби внутрішнього ринку, й</w:t>
      </w:r>
      <w:r w:rsidRPr="00F2293F">
        <w:rPr>
          <w:lang w:val="uk-UA"/>
        </w:rPr>
        <w:t xml:space="preserve"> обсяги імпорту вогнетривких глин є вкрай незначними – 336</w:t>
      </w:r>
      <w:r w:rsidR="000A023B">
        <w:rPr>
          <w:lang w:val="uk-UA"/>
        </w:rPr>
        <w:t xml:space="preserve"> – </w:t>
      </w:r>
      <w:r w:rsidRPr="00F2293F">
        <w:rPr>
          <w:lang w:val="uk-UA"/>
        </w:rPr>
        <w:t>347</w:t>
      </w:r>
      <w:r w:rsidR="000A023B">
        <w:rPr>
          <w:lang w:val="uk-UA"/>
        </w:rPr>
        <w:t xml:space="preserve"> </w:t>
      </w:r>
      <w:r w:rsidRPr="00F2293F">
        <w:rPr>
          <w:lang w:val="uk-UA"/>
        </w:rPr>
        <w:t>тонн/рік.</w:t>
      </w:r>
    </w:p>
    <w:p w:rsidR="00B320A7" w:rsidRPr="00B320A7" w:rsidRDefault="000A023B" w:rsidP="003F1B76">
      <w:pPr>
        <w:numPr>
          <w:ilvl w:val="0"/>
          <w:numId w:val="3"/>
        </w:numPr>
        <w:spacing w:after="120"/>
        <w:ind w:hanging="720"/>
        <w:jc w:val="both"/>
        <w:rPr>
          <w:lang w:val="uk-UA"/>
        </w:rPr>
      </w:pPr>
      <w:r>
        <w:rPr>
          <w:lang w:val="uk-UA"/>
        </w:rPr>
        <w:t>На сьогодні</w:t>
      </w:r>
      <w:r w:rsidR="00B320A7" w:rsidRPr="00B320A7">
        <w:rPr>
          <w:lang w:val="uk-UA"/>
        </w:rPr>
        <w:t xml:space="preserve"> існує ввізне мито на вогнетривкі глини в розмірі 20</w:t>
      </w:r>
      <w:r w:rsidR="003870D0">
        <w:rPr>
          <w:lang w:val="uk-UA"/>
        </w:rPr>
        <w:t xml:space="preserve"> </w:t>
      </w:r>
      <w:r w:rsidR="00B320A7" w:rsidRPr="00B320A7">
        <w:rPr>
          <w:lang w:val="uk-UA"/>
        </w:rPr>
        <w:t>%. Також слід зазначити, що для імпорту з країн, з якими Україна підписала угоду про вільну торгівлю (країни СНД, крім Росії; країни Євросоюзу) мито не застосовується.</w:t>
      </w:r>
    </w:p>
    <w:p w:rsidR="00B320A7" w:rsidRDefault="00B320A7" w:rsidP="003F1B76">
      <w:pPr>
        <w:pStyle w:val="ae"/>
        <w:numPr>
          <w:ilvl w:val="0"/>
          <w:numId w:val="3"/>
        </w:numPr>
        <w:spacing w:after="120"/>
        <w:ind w:hanging="720"/>
        <w:contextualSpacing/>
        <w:jc w:val="both"/>
        <w:rPr>
          <w:szCs w:val="24"/>
        </w:rPr>
      </w:pPr>
      <w:r w:rsidRPr="00B320A7">
        <w:rPr>
          <w:szCs w:val="24"/>
        </w:rPr>
        <w:t xml:space="preserve">Адміністративні обмеження на експорт вогнетривких глин відсутні. Єдине обмеження стосується виконання Указу Президента щодо російських компаній, які потрапили до </w:t>
      </w:r>
      <w:proofErr w:type="spellStart"/>
      <w:r w:rsidRPr="00B320A7">
        <w:rPr>
          <w:szCs w:val="24"/>
        </w:rPr>
        <w:t>санкційного</w:t>
      </w:r>
      <w:proofErr w:type="spellEnd"/>
      <w:r w:rsidRPr="00B320A7">
        <w:rPr>
          <w:szCs w:val="24"/>
        </w:rPr>
        <w:t xml:space="preserve"> переліку.</w:t>
      </w:r>
    </w:p>
    <w:p w:rsidR="003870D0" w:rsidRPr="003870D0" w:rsidRDefault="003870D0" w:rsidP="003870D0">
      <w:pPr>
        <w:pStyle w:val="ae"/>
        <w:spacing w:after="120"/>
        <w:ind w:left="0"/>
        <w:contextualSpacing/>
        <w:jc w:val="both"/>
        <w:rPr>
          <w:sz w:val="12"/>
          <w:szCs w:val="24"/>
        </w:rPr>
      </w:pPr>
    </w:p>
    <w:p w:rsidR="00B320A7" w:rsidRDefault="00B320A7" w:rsidP="003F1B76">
      <w:pPr>
        <w:pStyle w:val="ae"/>
        <w:numPr>
          <w:ilvl w:val="0"/>
          <w:numId w:val="3"/>
        </w:numPr>
        <w:spacing w:after="120"/>
        <w:ind w:hanging="720"/>
        <w:contextualSpacing/>
        <w:jc w:val="both"/>
        <w:rPr>
          <w:szCs w:val="24"/>
        </w:rPr>
      </w:pPr>
      <w:r w:rsidRPr="00B320A7">
        <w:rPr>
          <w:szCs w:val="24"/>
        </w:rPr>
        <w:t xml:space="preserve">Через наявність достатнього внутрішнього видобутку імпорт вогнетривких глин залишатиметься незначним (&lt;1 </w:t>
      </w:r>
      <w:proofErr w:type="spellStart"/>
      <w:r w:rsidRPr="00B320A7">
        <w:rPr>
          <w:szCs w:val="24"/>
        </w:rPr>
        <w:t>тис.т</w:t>
      </w:r>
      <w:proofErr w:type="spellEnd"/>
      <w:r w:rsidRPr="00B320A7">
        <w:rPr>
          <w:szCs w:val="24"/>
        </w:rPr>
        <w:t xml:space="preserve">/рік). </w:t>
      </w:r>
    </w:p>
    <w:p w:rsidR="003870D0" w:rsidRPr="003870D0" w:rsidRDefault="003870D0" w:rsidP="003870D0">
      <w:pPr>
        <w:pStyle w:val="ae"/>
        <w:spacing w:after="120"/>
        <w:ind w:left="0"/>
        <w:contextualSpacing/>
        <w:jc w:val="both"/>
        <w:rPr>
          <w:sz w:val="12"/>
          <w:szCs w:val="24"/>
        </w:rPr>
      </w:pPr>
    </w:p>
    <w:p w:rsidR="00B320A7" w:rsidRDefault="00B320A7" w:rsidP="003F1B76">
      <w:pPr>
        <w:pStyle w:val="ae"/>
        <w:numPr>
          <w:ilvl w:val="0"/>
          <w:numId w:val="3"/>
        </w:numPr>
        <w:spacing w:after="120"/>
        <w:ind w:hanging="720"/>
        <w:contextualSpacing/>
        <w:jc w:val="both"/>
        <w:rPr>
          <w:szCs w:val="24"/>
        </w:rPr>
      </w:pPr>
      <w:r w:rsidRPr="00B320A7">
        <w:rPr>
          <w:szCs w:val="24"/>
        </w:rPr>
        <w:t xml:space="preserve">На сьогодні видобуток вогнетривких глин в Україні є </w:t>
      </w:r>
      <w:proofErr w:type="spellStart"/>
      <w:r w:rsidRPr="00B320A7">
        <w:rPr>
          <w:szCs w:val="24"/>
        </w:rPr>
        <w:t>експортоорієнтованим</w:t>
      </w:r>
      <w:proofErr w:type="spellEnd"/>
      <w:r w:rsidRPr="00B320A7">
        <w:rPr>
          <w:szCs w:val="24"/>
        </w:rPr>
        <w:t xml:space="preserve"> (експортується 60</w:t>
      </w:r>
      <w:r w:rsidR="003870D0">
        <w:rPr>
          <w:szCs w:val="24"/>
        </w:rPr>
        <w:t xml:space="preserve"> – </w:t>
      </w:r>
      <w:r w:rsidRPr="00B320A7">
        <w:rPr>
          <w:szCs w:val="24"/>
        </w:rPr>
        <w:t>65</w:t>
      </w:r>
      <w:r w:rsidR="003870D0">
        <w:rPr>
          <w:szCs w:val="24"/>
        </w:rPr>
        <w:t xml:space="preserve"> </w:t>
      </w:r>
      <w:r w:rsidR="000A023B">
        <w:rPr>
          <w:szCs w:val="24"/>
        </w:rPr>
        <w:t>% видобутої глини) й обсяги видобутку значною мірою</w:t>
      </w:r>
      <w:r w:rsidRPr="00B320A7">
        <w:rPr>
          <w:szCs w:val="24"/>
        </w:rPr>
        <w:t xml:space="preserve"> визначаються наявністю експортного попиту. </w:t>
      </w:r>
    </w:p>
    <w:p w:rsidR="003870D0" w:rsidRPr="003870D0" w:rsidRDefault="003870D0" w:rsidP="003870D0">
      <w:pPr>
        <w:pStyle w:val="ae"/>
        <w:spacing w:after="120"/>
        <w:ind w:left="0"/>
        <w:contextualSpacing/>
        <w:jc w:val="both"/>
        <w:rPr>
          <w:sz w:val="12"/>
          <w:szCs w:val="24"/>
        </w:rPr>
      </w:pPr>
    </w:p>
    <w:p w:rsidR="00B320A7" w:rsidRDefault="00B320A7" w:rsidP="003F1B76">
      <w:pPr>
        <w:pStyle w:val="ae"/>
        <w:numPr>
          <w:ilvl w:val="0"/>
          <w:numId w:val="3"/>
        </w:numPr>
        <w:spacing w:after="120"/>
        <w:ind w:hanging="720"/>
        <w:contextualSpacing/>
        <w:jc w:val="both"/>
        <w:rPr>
          <w:szCs w:val="24"/>
        </w:rPr>
      </w:pPr>
      <w:r w:rsidRPr="00B320A7">
        <w:rPr>
          <w:szCs w:val="24"/>
        </w:rPr>
        <w:t xml:space="preserve">Український експорт вогнетривких глин протягом останніх років знижується, і через прогнозоване економічне сповільнення </w:t>
      </w:r>
      <w:r w:rsidR="000A023B">
        <w:rPr>
          <w:szCs w:val="24"/>
        </w:rPr>
        <w:t>у</w:t>
      </w:r>
      <w:r w:rsidRPr="00B320A7">
        <w:rPr>
          <w:szCs w:val="24"/>
        </w:rPr>
        <w:t xml:space="preserve"> світі ця тенденція, очевидно, </w:t>
      </w:r>
      <w:r w:rsidR="000A023B">
        <w:rPr>
          <w:szCs w:val="24"/>
        </w:rPr>
        <w:t>триватиме</w:t>
      </w:r>
      <w:r w:rsidRPr="00B320A7">
        <w:rPr>
          <w:szCs w:val="24"/>
        </w:rPr>
        <w:t>. Внутрішнє споживання компенсує зниження експортного попиту, тому обсяги видобутку вогнетривких г</w:t>
      </w:r>
      <w:r w:rsidR="000A023B">
        <w:rPr>
          <w:szCs w:val="24"/>
        </w:rPr>
        <w:t>лин збережуться на рівні ~9 млн</w:t>
      </w:r>
      <w:r w:rsidRPr="00B320A7">
        <w:rPr>
          <w:szCs w:val="24"/>
        </w:rPr>
        <w:t xml:space="preserve"> тонн/рік.  </w:t>
      </w:r>
    </w:p>
    <w:p w:rsidR="003870D0" w:rsidRPr="003870D0" w:rsidRDefault="003870D0" w:rsidP="003870D0">
      <w:pPr>
        <w:pStyle w:val="ae"/>
        <w:spacing w:after="120"/>
        <w:ind w:left="0"/>
        <w:contextualSpacing/>
        <w:jc w:val="both"/>
        <w:rPr>
          <w:sz w:val="12"/>
          <w:szCs w:val="24"/>
        </w:rPr>
      </w:pPr>
    </w:p>
    <w:p w:rsidR="00B320A7" w:rsidRDefault="00B320A7" w:rsidP="003F1B76">
      <w:pPr>
        <w:pStyle w:val="ae"/>
        <w:numPr>
          <w:ilvl w:val="0"/>
          <w:numId w:val="3"/>
        </w:numPr>
        <w:overflowPunct/>
        <w:autoSpaceDE/>
        <w:autoSpaceDN/>
        <w:adjustRightInd/>
        <w:spacing w:after="120"/>
        <w:ind w:hanging="720"/>
        <w:contextualSpacing/>
        <w:jc w:val="both"/>
        <w:rPr>
          <w:bCs/>
          <w:szCs w:val="24"/>
        </w:rPr>
      </w:pPr>
      <w:r w:rsidRPr="000A023B">
        <w:rPr>
          <w:szCs w:val="24"/>
        </w:rPr>
        <w:t>За інформацією</w:t>
      </w:r>
      <w:r w:rsidRPr="000A023B">
        <w:rPr>
          <w:bCs/>
          <w:szCs w:val="24"/>
        </w:rPr>
        <w:t xml:space="preserve"> ДП «</w:t>
      </w:r>
      <w:proofErr w:type="spellStart"/>
      <w:r w:rsidRPr="000A023B">
        <w:rPr>
          <w:bCs/>
          <w:szCs w:val="24"/>
        </w:rPr>
        <w:t>Укрпромзовнішекспертиза</w:t>
      </w:r>
      <w:proofErr w:type="spellEnd"/>
      <w:r w:rsidRPr="000A023B">
        <w:rPr>
          <w:bCs/>
          <w:szCs w:val="24"/>
        </w:rPr>
        <w:t>»</w:t>
      </w:r>
      <w:r w:rsidR="00352883">
        <w:rPr>
          <w:bCs/>
          <w:szCs w:val="24"/>
        </w:rPr>
        <w:t>,</w:t>
      </w:r>
      <w:r w:rsidRPr="00352883">
        <w:rPr>
          <w:bCs/>
          <w:szCs w:val="24"/>
        </w:rPr>
        <w:t xml:space="preserve"> </w:t>
      </w:r>
      <w:r w:rsidRPr="00FF417F">
        <w:rPr>
          <w:bCs/>
          <w:szCs w:val="24"/>
        </w:rPr>
        <w:t>видобуток вогнетривких глин в Україні</w:t>
      </w:r>
      <w:r w:rsidR="00352883">
        <w:rPr>
          <w:bCs/>
          <w:szCs w:val="24"/>
        </w:rPr>
        <w:t>,</w:t>
      </w:r>
      <w:r w:rsidRPr="00FF417F">
        <w:rPr>
          <w:bCs/>
          <w:szCs w:val="24"/>
        </w:rPr>
        <w:t xml:space="preserve"> крім учасників концентрації</w:t>
      </w:r>
      <w:r w:rsidR="00352883">
        <w:rPr>
          <w:bCs/>
          <w:szCs w:val="24"/>
        </w:rPr>
        <w:t>,</w:t>
      </w:r>
      <w:r w:rsidRPr="00FF417F">
        <w:rPr>
          <w:bCs/>
          <w:szCs w:val="24"/>
        </w:rPr>
        <w:t xml:space="preserve"> здійснює ще 7 підприємств, а загальні обсяги видобутку втричі перевищують обсяги спожив</w:t>
      </w:r>
      <w:r w:rsidR="00352883">
        <w:rPr>
          <w:bCs/>
          <w:szCs w:val="24"/>
        </w:rPr>
        <w:t>ання в Україні. Внаслідок цього</w:t>
      </w:r>
      <w:r w:rsidRPr="00FF417F">
        <w:rPr>
          <w:bCs/>
          <w:szCs w:val="24"/>
        </w:rPr>
        <w:t xml:space="preserve"> основна частина видобутої в Україні вогнетривкої глини експортується. </w:t>
      </w:r>
    </w:p>
    <w:p w:rsidR="00106AFA" w:rsidRDefault="00106AFA" w:rsidP="00115305">
      <w:pPr>
        <w:pStyle w:val="ae"/>
        <w:overflowPunct/>
        <w:autoSpaceDE/>
        <w:autoSpaceDN/>
        <w:adjustRightInd/>
        <w:ind w:left="720"/>
        <w:contextualSpacing/>
        <w:jc w:val="both"/>
        <w:rPr>
          <w:szCs w:val="24"/>
          <w:lang w:val="en-US"/>
        </w:rPr>
      </w:pPr>
    </w:p>
    <w:p w:rsidR="004D0A37" w:rsidRPr="004D0A37" w:rsidRDefault="004D0A37" w:rsidP="00115305">
      <w:pPr>
        <w:pStyle w:val="ae"/>
        <w:overflowPunct/>
        <w:autoSpaceDE/>
        <w:autoSpaceDN/>
        <w:adjustRightInd/>
        <w:ind w:left="720"/>
        <w:contextualSpacing/>
        <w:jc w:val="both"/>
        <w:rPr>
          <w:szCs w:val="24"/>
          <w:lang w:val="en-US"/>
        </w:rPr>
      </w:pPr>
    </w:p>
    <w:p w:rsidR="00115305" w:rsidRDefault="00115305" w:rsidP="00CD2248">
      <w:pPr>
        <w:pStyle w:val="ae"/>
        <w:tabs>
          <w:tab w:val="left" w:pos="709"/>
        </w:tabs>
        <w:ind w:left="720"/>
        <w:jc w:val="center"/>
        <w:rPr>
          <w:b/>
          <w:szCs w:val="24"/>
        </w:rPr>
      </w:pPr>
      <w:r w:rsidRPr="00863FE9">
        <w:rPr>
          <w:b/>
          <w:szCs w:val="24"/>
        </w:rPr>
        <w:t>Роз</w:t>
      </w:r>
      <w:r>
        <w:rPr>
          <w:b/>
          <w:szCs w:val="24"/>
        </w:rPr>
        <w:t xml:space="preserve">рахунок сукупних часток учасників концентрації на ринку </w:t>
      </w:r>
      <w:r w:rsidR="00415F2A">
        <w:rPr>
          <w:b/>
          <w:szCs w:val="24"/>
        </w:rPr>
        <w:t xml:space="preserve">вогнетривкої </w:t>
      </w:r>
      <w:r w:rsidRPr="008D5916">
        <w:rPr>
          <w:b/>
          <w:szCs w:val="24"/>
        </w:rPr>
        <w:t>глини</w:t>
      </w:r>
    </w:p>
    <w:p w:rsidR="00115305" w:rsidRDefault="00415F2A" w:rsidP="00415F2A">
      <w:pPr>
        <w:pStyle w:val="ae"/>
        <w:tabs>
          <w:tab w:val="left" w:pos="1484"/>
        </w:tabs>
        <w:ind w:left="720"/>
        <w:jc w:val="center"/>
        <w:rPr>
          <w:szCs w:val="24"/>
        </w:rPr>
      </w:pPr>
      <w:r>
        <w:rPr>
          <w:b/>
          <w:szCs w:val="24"/>
        </w:rPr>
        <w:t xml:space="preserve">                                                                                        </w:t>
      </w:r>
      <w:r w:rsidR="00E2127A">
        <w:rPr>
          <w:b/>
          <w:szCs w:val="24"/>
        </w:rPr>
        <w:t xml:space="preserve">                             </w:t>
      </w:r>
      <w:r w:rsidR="00352883" w:rsidRPr="007703D8">
        <w:rPr>
          <w:szCs w:val="24"/>
        </w:rPr>
        <w:t>Таблиця</w:t>
      </w:r>
      <w:r w:rsidR="00115305" w:rsidRPr="007703D8">
        <w:rPr>
          <w:szCs w:val="24"/>
        </w:rPr>
        <w:t xml:space="preserve"> 4</w:t>
      </w:r>
    </w:p>
    <w:p w:rsidR="004D0A37" w:rsidRDefault="004D0A37" w:rsidP="00515332">
      <w:pPr>
        <w:spacing w:after="120"/>
        <w:ind w:left="720"/>
        <w:jc w:val="both"/>
        <w:rPr>
          <w:rFonts w:eastAsia="Calibri"/>
          <w:i/>
          <w:lang w:val="en-US" w:eastAsia="en-US"/>
        </w:rPr>
      </w:pPr>
    </w:p>
    <w:p w:rsidR="00515332" w:rsidRDefault="00515332" w:rsidP="00515332">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p>
    <w:p w:rsidR="00515332" w:rsidRPr="007703D8" w:rsidRDefault="00515332" w:rsidP="00515332">
      <w:pPr>
        <w:pStyle w:val="ae"/>
        <w:tabs>
          <w:tab w:val="left" w:pos="1484"/>
        </w:tabs>
        <w:rPr>
          <w:szCs w:val="24"/>
        </w:rPr>
      </w:pPr>
    </w:p>
    <w:p w:rsidR="00115305" w:rsidRDefault="00115305" w:rsidP="00515332">
      <w:pPr>
        <w:pStyle w:val="ae"/>
        <w:numPr>
          <w:ilvl w:val="0"/>
          <w:numId w:val="3"/>
        </w:numPr>
        <w:overflowPunct/>
        <w:autoSpaceDE/>
        <w:autoSpaceDN/>
        <w:adjustRightInd/>
        <w:spacing w:after="120"/>
        <w:ind w:hanging="720"/>
        <w:contextualSpacing/>
        <w:jc w:val="both"/>
        <w:rPr>
          <w:szCs w:val="24"/>
        </w:rPr>
      </w:pPr>
      <w:r w:rsidRPr="00D50C8B">
        <w:rPr>
          <w:szCs w:val="24"/>
        </w:rPr>
        <w:t xml:space="preserve">Разом </w:t>
      </w:r>
      <w:r w:rsidR="00714153">
        <w:rPr>
          <w:szCs w:val="24"/>
        </w:rPr>
        <w:t>і</w:t>
      </w:r>
      <w:r w:rsidRPr="00D50C8B">
        <w:rPr>
          <w:szCs w:val="24"/>
        </w:rPr>
        <w:t>з тим, як зазначили учасники ринку</w:t>
      </w:r>
      <w:r w:rsidR="00714153">
        <w:rPr>
          <w:szCs w:val="24"/>
        </w:rPr>
        <w:t>,</w:t>
      </w:r>
      <w:r>
        <w:rPr>
          <w:szCs w:val="24"/>
        </w:rPr>
        <w:t xml:space="preserve"> </w:t>
      </w:r>
      <w:r w:rsidRPr="00D50C8B">
        <w:rPr>
          <w:szCs w:val="24"/>
        </w:rPr>
        <w:t>важливим фактором визначення частки на ринку є визначення кількості запасів корисних копалин на родовищах</w:t>
      </w:r>
      <w:r w:rsidR="00714153">
        <w:rPr>
          <w:szCs w:val="24"/>
        </w:rPr>
        <w:t>.</w:t>
      </w:r>
    </w:p>
    <w:p w:rsidR="00515332" w:rsidRPr="00515332" w:rsidRDefault="00515332" w:rsidP="00515332">
      <w:pPr>
        <w:pStyle w:val="ae"/>
        <w:overflowPunct/>
        <w:autoSpaceDE/>
        <w:autoSpaceDN/>
        <w:adjustRightInd/>
        <w:spacing w:after="120"/>
        <w:ind w:left="720"/>
        <w:contextualSpacing/>
        <w:jc w:val="both"/>
        <w:rPr>
          <w:sz w:val="12"/>
          <w:szCs w:val="24"/>
        </w:rPr>
      </w:pPr>
    </w:p>
    <w:p w:rsidR="00515332" w:rsidRPr="00515332" w:rsidRDefault="00515332" w:rsidP="00515332">
      <w:pPr>
        <w:pStyle w:val="ae"/>
        <w:numPr>
          <w:ilvl w:val="0"/>
          <w:numId w:val="3"/>
        </w:numPr>
        <w:overflowPunct/>
        <w:autoSpaceDE/>
        <w:autoSpaceDN/>
        <w:adjustRightInd/>
        <w:spacing w:after="120"/>
        <w:ind w:hanging="720"/>
        <w:contextualSpacing/>
        <w:jc w:val="both"/>
        <w:rPr>
          <w:szCs w:val="24"/>
        </w:rPr>
      </w:pPr>
      <w:r w:rsidRPr="00515332">
        <w:rPr>
          <w:rFonts w:eastAsia="Calibri"/>
          <w:i/>
          <w:lang w:eastAsia="en-US"/>
        </w:rPr>
        <w:t>[інформація, яку заявник визначив конфіденційною].</w:t>
      </w:r>
    </w:p>
    <w:p w:rsidR="003870D0" w:rsidRPr="003870D0" w:rsidRDefault="003870D0" w:rsidP="003870D0">
      <w:pPr>
        <w:pStyle w:val="ae"/>
        <w:spacing w:after="120"/>
        <w:ind w:left="1440"/>
        <w:contextualSpacing/>
        <w:jc w:val="both"/>
        <w:rPr>
          <w:sz w:val="12"/>
          <w:szCs w:val="24"/>
        </w:rPr>
      </w:pPr>
    </w:p>
    <w:p w:rsidR="00115305" w:rsidRPr="004B2130" w:rsidRDefault="00DC005A" w:rsidP="003F1B76">
      <w:pPr>
        <w:pStyle w:val="ae"/>
        <w:numPr>
          <w:ilvl w:val="0"/>
          <w:numId w:val="3"/>
        </w:numPr>
        <w:spacing w:after="120"/>
        <w:ind w:hanging="720"/>
        <w:contextualSpacing/>
        <w:jc w:val="both"/>
        <w:rPr>
          <w:szCs w:val="24"/>
        </w:rPr>
      </w:pPr>
      <w:r>
        <w:rPr>
          <w:szCs w:val="24"/>
        </w:rPr>
        <w:t>У</w:t>
      </w:r>
      <w:r w:rsidR="00115305" w:rsidRPr="004B2130">
        <w:rPr>
          <w:szCs w:val="24"/>
        </w:rPr>
        <w:t xml:space="preserve"> той же час, </w:t>
      </w:r>
      <w:r>
        <w:rPr>
          <w:szCs w:val="24"/>
        </w:rPr>
        <w:t>за інформацією Державної с</w:t>
      </w:r>
      <w:r w:rsidR="00115305" w:rsidRPr="004B2130">
        <w:rPr>
          <w:szCs w:val="24"/>
        </w:rPr>
        <w:t>лужби геології та надр України родовища, що не розробляються</w:t>
      </w:r>
      <w:r>
        <w:rPr>
          <w:szCs w:val="24"/>
        </w:rPr>
        <w:t>,</w:t>
      </w:r>
      <w:r w:rsidR="00115305" w:rsidRPr="004B2130">
        <w:rPr>
          <w:szCs w:val="24"/>
        </w:rPr>
        <w:t xml:space="preserve"> мають сумарні запаси понад 234 млн тон (39,81 % від загальної кількості запасів глини України </w:t>
      </w:r>
      <w:r>
        <w:rPr>
          <w:szCs w:val="24"/>
        </w:rPr>
        <w:t>(категорія запасів А+В+С1</w:t>
      </w:r>
      <w:r w:rsidR="00115305" w:rsidRPr="004B2130">
        <w:rPr>
          <w:szCs w:val="24"/>
        </w:rPr>
        <w:t>).</w:t>
      </w:r>
    </w:p>
    <w:p w:rsidR="003870D0" w:rsidRPr="003870D0" w:rsidRDefault="003870D0" w:rsidP="003870D0">
      <w:pPr>
        <w:pStyle w:val="ae"/>
        <w:spacing w:after="120"/>
        <w:ind w:left="720"/>
        <w:contextualSpacing/>
        <w:jc w:val="both"/>
        <w:rPr>
          <w:sz w:val="12"/>
          <w:szCs w:val="24"/>
        </w:rPr>
      </w:pPr>
    </w:p>
    <w:p w:rsidR="00115305" w:rsidRDefault="00115305" w:rsidP="003F1B76">
      <w:pPr>
        <w:pStyle w:val="ae"/>
        <w:numPr>
          <w:ilvl w:val="0"/>
          <w:numId w:val="3"/>
        </w:numPr>
        <w:spacing w:after="120"/>
        <w:ind w:hanging="720"/>
        <w:contextualSpacing/>
        <w:jc w:val="both"/>
        <w:rPr>
          <w:szCs w:val="24"/>
        </w:rPr>
      </w:pPr>
      <w:r w:rsidRPr="00115305">
        <w:rPr>
          <w:szCs w:val="24"/>
        </w:rPr>
        <w:t>У зв’я</w:t>
      </w:r>
      <w:r w:rsidR="00DC005A">
        <w:rPr>
          <w:szCs w:val="24"/>
        </w:rPr>
        <w:t>зку з різними причинами розробка</w:t>
      </w:r>
      <w:r w:rsidRPr="00115305">
        <w:rPr>
          <w:szCs w:val="24"/>
        </w:rPr>
        <w:t xml:space="preserve"> семи родовищ не планується. Лише за трьома родовищами (Донське, Південно-</w:t>
      </w:r>
      <w:proofErr w:type="spellStart"/>
      <w:r w:rsidRPr="00115305">
        <w:rPr>
          <w:szCs w:val="24"/>
        </w:rPr>
        <w:t>Октябрське</w:t>
      </w:r>
      <w:proofErr w:type="spellEnd"/>
      <w:r w:rsidRPr="00115305">
        <w:rPr>
          <w:szCs w:val="24"/>
        </w:rPr>
        <w:t xml:space="preserve"> та </w:t>
      </w:r>
      <w:proofErr w:type="spellStart"/>
      <w:r w:rsidRPr="00115305">
        <w:rPr>
          <w:szCs w:val="24"/>
        </w:rPr>
        <w:t>П’ятихатське</w:t>
      </w:r>
      <w:proofErr w:type="spellEnd"/>
      <w:r w:rsidRPr="00115305">
        <w:rPr>
          <w:szCs w:val="24"/>
        </w:rPr>
        <w:t>) оформлюються спеціальні дозволи на користування надрами, запаси яких оцінені в 27,65 млн тон</w:t>
      </w:r>
      <w:r w:rsidR="00DC005A">
        <w:rPr>
          <w:szCs w:val="24"/>
        </w:rPr>
        <w:t>н</w:t>
      </w:r>
      <w:r w:rsidRPr="00115305">
        <w:rPr>
          <w:szCs w:val="24"/>
        </w:rPr>
        <w:t>, тобто близько  12 % запасів родовищ, що не розробляються.</w:t>
      </w:r>
    </w:p>
    <w:p w:rsidR="003870D0" w:rsidRPr="003870D0" w:rsidRDefault="003870D0" w:rsidP="003870D0">
      <w:pPr>
        <w:pStyle w:val="ae"/>
        <w:spacing w:after="120"/>
        <w:ind w:left="0"/>
        <w:contextualSpacing/>
        <w:jc w:val="both"/>
        <w:rPr>
          <w:sz w:val="12"/>
          <w:szCs w:val="24"/>
        </w:rPr>
      </w:pPr>
    </w:p>
    <w:p w:rsidR="00115305" w:rsidRDefault="00115305" w:rsidP="003F1B76">
      <w:pPr>
        <w:pStyle w:val="ae"/>
        <w:numPr>
          <w:ilvl w:val="0"/>
          <w:numId w:val="3"/>
        </w:numPr>
        <w:tabs>
          <w:tab w:val="left" w:pos="709"/>
        </w:tabs>
        <w:overflowPunct/>
        <w:autoSpaceDE/>
        <w:autoSpaceDN/>
        <w:adjustRightInd/>
        <w:spacing w:after="120"/>
        <w:ind w:hanging="720"/>
        <w:contextualSpacing/>
        <w:jc w:val="both"/>
        <w:rPr>
          <w:szCs w:val="24"/>
        </w:rPr>
      </w:pPr>
      <w:r>
        <w:rPr>
          <w:szCs w:val="24"/>
        </w:rPr>
        <w:t>Отже, сукупна</w:t>
      </w:r>
      <w:r w:rsidRPr="00BD6F3E">
        <w:rPr>
          <w:szCs w:val="24"/>
        </w:rPr>
        <w:t xml:space="preserve"> част</w:t>
      </w:r>
      <w:r>
        <w:rPr>
          <w:szCs w:val="24"/>
        </w:rPr>
        <w:t>ка</w:t>
      </w:r>
      <w:r w:rsidRPr="00BD6F3E">
        <w:rPr>
          <w:szCs w:val="24"/>
        </w:rPr>
        <w:t xml:space="preserve"> учасників концентрації на ринку вогнетривкої глини</w:t>
      </w:r>
      <w:r>
        <w:rPr>
          <w:szCs w:val="24"/>
        </w:rPr>
        <w:t xml:space="preserve"> не перевищує </w:t>
      </w:r>
      <w:r w:rsidR="009E2B89" w:rsidRPr="007D3116">
        <w:rPr>
          <w:rFonts w:eastAsia="Calibri"/>
          <w:i/>
          <w:lang w:eastAsia="en-US"/>
        </w:rPr>
        <w:t>[інформація, яку заявник визначив конфіденційною]</w:t>
      </w:r>
      <w:r w:rsidR="009E2B89" w:rsidRPr="009E2B89">
        <w:rPr>
          <w:rFonts w:eastAsia="Calibri"/>
          <w:i/>
          <w:lang w:val="ru-RU" w:eastAsia="en-US"/>
        </w:rPr>
        <w:t xml:space="preserve"> </w:t>
      </w:r>
      <w:r>
        <w:rPr>
          <w:szCs w:val="24"/>
        </w:rPr>
        <w:t>відсотків, при цьому на цей час на ринку у них присутні близько 7 конкурентів із частками від</w:t>
      </w:r>
      <w:r w:rsidRPr="00BD6F3E">
        <w:rPr>
          <w:szCs w:val="24"/>
        </w:rPr>
        <w:t xml:space="preserve"> </w:t>
      </w:r>
      <w:r>
        <w:rPr>
          <w:szCs w:val="24"/>
        </w:rPr>
        <w:t>1,</w:t>
      </w:r>
      <w:r w:rsidRPr="00BD6F3E">
        <w:rPr>
          <w:szCs w:val="24"/>
        </w:rPr>
        <w:t xml:space="preserve">5 </w:t>
      </w:r>
      <w:r w:rsidR="009E2B89" w:rsidRPr="009E2B89">
        <w:rPr>
          <w:szCs w:val="24"/>
          <w:lang w:val="ru-RU"/>
        </w:rPr>
        <w:t xml:space="preserve">                    </w:t>
      </w:r>
      <w:r>
        <w:rPr>
          <w:szCs w:val="24"/>
        </w:rPr>
        <w:t>до 15 відсотків.</w:t>
      </w:r>
    </w:p>
    <w:p w:rsidR="003870D0" w:rsidRPr="003870D0" w:rsidRDefault="003870D0" w:rsidP="003870D0">
      <w:pPr>
        <w:pStyle w:val="ae"/>
        <w:tabs>
          <w:tab w:val="left" w:pos="709"/>
        </w:tabs>
        <w:overflowPunct/>
        <w:autoSpaceDE/>
        <w:autoSpaceDN/>
        <w:adjustRightInd/>
        <w:spacing w:after="120"/>
        <w:ind w:left="0"/>
        <w:contextualSpacing/>
        <w:jc w:val="both"/>
        <w:rPr>
          <w:sz w:val="12"/>
          <w:szCs w:val="24"/>
        </w:rPr>
      </w:pPr>
    </w:p>
    <w:p w:rsidR="00115305" w:rsidRPr="00515332" w:rsidRDefault="00515332" w:rsidP="00515332">
      <w:pPr>
        <w:numPr>
          <w:ilvl w:val="0"/>
          <w:numId w:val="3"/>
        </w:numPr>
        <w:spacing w:after="120"/>
        <w:ind w:hanging="720"/>
        <w:jc w:val="both"/>
        <w:rPr>
          <w:rFonts w:eastAsia="Calibri"/>
          <w:lang w:val="uk-UA" w:eastAsia="en-US"/>
        </w:rPr>
      </w:pPr>
      <w:r>
        <w:rPr>
          <w:rFonts w:eastAsia="Calibri"/>
          <w:i/>
          <w:lang w:val="uk-UA" w:eastAsia="en-US"/>
        </w:rPr>
        <w:t>[інформація, яку заявник визначив конфіденційною].</w:t>
      </w:r>
    </w:p>
    <w:p w:rsidR="003870D0" w:rsidRPr="003870D0" w:rsidRDefault="003870D0" w:rsidP="003870D0">
      <w:pPr>
        <w:pStyle w:val="ae"/>
        <w:tabs>
          <w:tab w:val="left" w:pos="709"/>
          <w:tab w:val="left" w:pos="993"/>
        </w:tabs>
        <w:overflowPunct/>
        <w:autoSpaceDE/>
        <w:autoSpaceDN/>
        <w:adjustRightInd/>
        <w:spacing w:after="120"/>
        <w:ind w:left="0"/>
        <w:contextualSpacing/>
        <w:jc w:val="both"/>
        <w:rPr>
          <w:sz w:val="12"/>
          <w:szCs w:val="24"/>
        </w:rPr>
      </w:pPr>
    </w:p>
    <w:p w:rsidR="00106AFA" w:rsidRDefault="00115305" w:rsidP="003F1B76">
      <w:pPr>
        <w:pStyle w:val="ae"/>
        <w:numPr>
          <w:ilvl w:val="0"/>
          <w:numId w:val="3"/>
        </w:numPr>
        <w:tabs>
          <w:tab w:val="left" w:pos="709"/>
          <w:tab w:val="left" w:pos="993"/>
        </w:tabs>
        <w:overflowPunct/>
        <w:autoSpaceDE/>
        <w:autoSpaceDN/>
        <w:adjustRightInd/>
        <w:spacing w:after="120"/>
        <w:ind w:hanging="720"/>
        <w:contextualSpacing/>
        <w:jc w:val="both"/>
        <w:rPr>
          <w:szCs w:val="24"/>
        </w:rPr>
      </w:pPr>
      <w:r>
        <w:rPr>
          <w:szCs w:val="24"/>
        </w:rPr>
        <w:lastRenderedPageBreak/>
        <w:t>Крім того, у двох виробників запаси глини вичерпуються, а інші</w:t>
      </w:r>
      <w:r w:rsidRPr="00400A9C">
        <w:rPr>
          <w:szCs w:val="24"/>
        </w:rPr>
        <w:t xml:space="preserve"> </w:t>
      </w:r>
      <w:r w:rsidR="00A87018">
        <w:rPr>
          <w:szCs w:val="24"/>
        </w:rPr>
        <w:t>підприємства</w:t>
      </w:r>
      <w:r>
        <w:rPr>
          <w:szCs w:val="24"/>
        </w:rPr>
        <w:t xml:space="preserve"> або не здатні </w:t>
      </w:r>
      <w:r w:rsidRPr="007B3B82">
        <w:t>наростит</w:t>
      </w:r>
      <w:r>
        <w:t xml:space="preserve">и потужність </w:t>
      </w:r>
      <w:r w:rsidR="00A87018">
        <w:t>і</w:t>
      </w:r>
      <w:r>
        <w:t xml:space="preserve">з видобутку глини </w:t>
      </w:r>
      <w:r>
        <w:rPr>
          <w:szCs w:val="24"/>
        </w:rPr>
        <w:t>(ТОВ «</w:t>
      </w:r>
      <w:proofErr w:type="spellStart"/>
      <w:r>
        <w:rPr>
          <w:szCs w:val="24"/>
        </w:rPr>
        <w:t>Керамресурс</w:t>
      </w:r>
      <w:proofErr w:type="spellEnd"/>
      <w:r>
        <w:rPr>
          <w:szCs w:val="24"/>
        </w:rPr>
        <w:t>»), або планують зменшити її</w:t>
      </w:r>
      <w:r w:rsidRPr="00400A9C">
        <w:rPr>
          <w:szCs w:val="24"/>
        </w:rPr>
        <w:t xml:space="preserve"> вид</w:t>
      </w:r>
      <w:r>
        <w:rPr>
          <w:szCs w:val="24"/>
        </w:rPr>
        <w:t>обуток (</w:t>
      </w:r>
      <w:r w:rsidRPr="0079039D">
        <w:rPr>
          <w:szCs w:val="24"/>
        </w:rPr>
        <w:t xml:space="preserve">ПрАТ </w:t>
      </w:r>
      <w:r>
        <w:rPr>
          <w:szCs w:val="24"/>
        </w:rPr>
        <w:t>«</w:t>
      </w:r>
      <w:r w:rsidRPr="0079039D">
        <w:rPr>
          <w:szCs w:val="24"/>
        </w:rPr>
        <w:t>Глини Донбасу</w:t>
      </w:r>
      <w:r>
        <w:rPr>
          <w:szCs w:val="24"/>
        </w:rPr>
        <w:t>»).</w:t>
      </w:r>
    </w:p>
    <w:p w:rsidR="00115305" w:rsidRPr="00F938EB" w:rsidRDefault="00115305" w:rsidP="003F1B76">
      <w:pPr>
        <w:numPr>
          <w:ilvl w:val="2"/>
          <w:numId w:val="14"/>
        </w:numPr>
        <w:spacing w:after="120" w:line="276" w:lineRule="auto"/>
        <w:ind w:left="709"/>
        <w:contextualSpacing/>
        <w:jc w:val="both"/>
        <w:rPr>
          <w:rFonts w:eastAsia="Calibri"/>
          <w:b/>
          <w:bCs/>
          <w:lang w:val="uk-UA" w:eastAsia="en-US"/>
        </w:rPr>
      </w:pPr>
      <w:r w:rsidRPr="00115305">
        <w:rPr>
          <w:rFonts w:eastAsia="Calibri"/>
          <w:b/>
          <w:bCs/>
          <w:lang w:val="uk-UA" w:eastAsia="en-US"/>
        </w:rPr>
        <w:t>Споживачі</w:t>
      </w:r>
      <w:r w:rsidRPr="00115305">
        <w:rPr>
          <w:rFonts w:eastAsia="Calibri"/>
          <w:b/>
          <w:bCs/>
          <w:lang w:eastAsia="en-US"/>
        </w:rPr>
        <w:t xml:space="preserve"> </w:t>
      </w:r>
      <w:proofErr w:type="spellStart"/>
      <w:r w:rsidRPr="00115305">
        <w:rPr>
          <w:rFonts w:eastAsia="Calibri"/>
          <w:b/>
          <w:bCs/>
          <w:lang w:eastAsia="en-US"/>
        </w:rPr>
        <w:t>вогнетрив</w:t>
      </w:r>
      <w:r w:rsidRPr="00115305">
        <w:rPr>
          <w:rFonts w:eastAsia="Calibri"/>
          <w:b/>
          <w:bCs/>
          <w:lang w:val="uk-UA" w:eastAsia="en-US"/>
        </w:rPr>
        <w:t>кої</w:t>
      </w:r>
      <w:proofErr w:type="spellEnd"/>
      <w:r w:rsidRPr="00115305">
        <w:rPr>
          <w:rFonts w:eastAsia="Calibri"/>
          <w:b/>
          <w:bCs/>
          <w:lang w:val="en-US" w:eastAsia="en-US"/>
        </w:rPr>
        <w:t xml:space="preserve"> </w:t>
      </w:r>
      <w:r w:rsidRPr="00115305">
        <w:rPr>
          <w:rFonts w:eastAsia="Calibri"/>
          <w:b/>
          <w:bCs/>
          <w:lang w:val="uk-UA" w:eastAsia="en-US"/>
        </w:rPr>
        <w:t>глини</w:t>
      </w:r>
    </w:p>
    <w:p w:rsidR="00F938EB" w:rsidRPr="00F938EB" w:rsidRDefault="00F938EB" w:rsidP="00F938EB">
      <w:pPr>
        <w:spacing w:after="120" w:line="276" w:lineRule="auto"/>
        <w:ind w:left="720"/>
        <w:contextualSpacing/>
        <w:jc w:val="both"/>
        <w:rPr>
          <w:rFonts w:eastAsia="Calibri"/>
          <w:b/>
          <w:bCs/>
          <w:sz w:val="12"/>
          <w:lang w:val="uk-UA" w:eastAsia="en-US"/>
        </w:rPr>
      </w:pPr>
    </w:p>
    <w:p w:rsidR="00115305" w:rsidRPr="0092598B" w:rsidRDefault="00115305" w:rsidP="003F1B76">
      <w:pPr>
        <w:numPr>
          <w:ilvl w:val="0"/>
          <w:numId w:val="3"/>
        </w:numPr>
        <w:spacing w:after="120"/>
        <w:ind w:hanging="720"/>
        <w:jc w:val="both"/>
        <w:rPr>
          <w:rFonts w:eastAsia="Calibri"/>
          <w:lang w:val="uk-UA" w:eastAsia="en-US"/>
        </w:rPr>
      </w:pPr>
      <w:r w:rsidRPr="0092598B">
        <w:rPr>
          <w:rFonts w:eastAsia="Calibri"/>
          <w:lang w:val="uk-UA" w:eastAsia="en-US"/>
        </w:rPr>
        <w:t>За інформацією ДП «</w:t>
      </w:r>
      <w:proofErr w:type="spellStart"/>
      <w:r w:rsidRPr="0092598B">
        <w:rPr>
          <w:rFonts w:eastAsia="Calibri"/>
          <w:lang w:val="uk-UA" w:eastAsia="en-US"/>
        </w:rPr>
        <w:t>Укрпромзовнішекспертиза</w:t>
      </w:r>
      <w:proofErr w:type="spellEnd"/>
      <w:r w:rsidRPr="0092598B">
        <w:rPr>
          <w:rFonts w:eastAsia="Calibri"/>
          <w:lang w:val="uk-UA" w:eastAsia="en-US"/>
        </w:rPr>
        <w:t>»</w:t>
      </w:r>
      <w:r w:rsidR="00941636">
        <w:rPr>
          <w:rFonts w:eastAsia="Calibri"/>
          <w:lang w:val="uk-UA" w:eastAsia="en-US"/>
        </w:rPr>
        <w:t>,</w:t>
      </w:r>
      <w:r w:rsidRPr="0092598B">
        <w:rPr>
          <w:rFonts w:eastAsia="Calibri"/>
          <w:lang w:val="uk-UA" w:eastAsia="en-US"/>
        </w:rPr>
        <w:t xml:space="preserve"> основними споживачами вогнетривких глин в Україні є виробники вогнетривів (~60</w:t>
      </w:r>
      <w:r w:rsidR="00941636">
        <w:rPr>
          <w:rFonts w:eastAsia="Calibri"/>
          <w:lang w:val="uk-UA" w:eastAsia="en-US"/>
        </w:rPr>
        <w:t xml:space="preserve"> %), керамічних                         (~25 – </w:t>
      </w:r>
      <w:r w:rsidRPr="0092598B">
        <w:rPr>
          <w:rFonts w:eastAsia="Calibri"/>
          <w:lang w:val="uk-UA" w:eastAsia="en-US"/>
        </w:rPr>
        <w:t>30</w:t>
      </w:r>
      <w:r w:rsidR="00941636">
        <w:rPr>
          <w:rFonts w:eastAsia="Calibri"/>
          <w:lang w:val="uk-UA" w:eastAsia="en-US"/>
        </w:rPr>
        <w:t xml:space="preserve"> %) і сантехнічних (~10 – </w:t>
      </w:r>
      <w:r w:rsidRPr="0092598B">
        <w:rPr>
          <w:rFonts w:eastAsia="Calibri"/>
          <w:lang w:val="uk-UA" w:eastAsia="en-US"/>
        </w:rPr>
        <w:t>15</w:t>
      </w:r>
      <w:r w:rsidR="00941636">
        <w:rPr>
          <w:rFonts w:eastAsia="Calibri"/>
          <w:lang w:val="uk-UA" w:eastAsia="en-US"/>
        </w:rPr>
        <w:t xml:space="preserve"> </w:t>
      </w:r>
      <w:r w:rsidRPr="0092598B">
        <w:rPr>
          <w:rFonts w:eastAsia="Calibri"/>
          <w:lang w:val="uk-UA" w:eastAsia="en-US"/>
        </w:rPr>
        <w:t xml:space="preserve">%) виробів.     </w:t>
      </w:r>
    </w:p>
    <w:p w:rsidR="00115305" w:rsidRPr="0092598B" w:rsidRDefault="00115305" w:rsidP="003F1B76">
      <w:pPr>
        <w:numPr>
          <w:ilvl w:val="0"/>
          <w:numId w:val="3"/>
        </w:numPr>
        <w:spacing w:after="120"/>
        <w:ind w:hanging="720"/>
        <w:jc w:val="both"/>
        <w:rPr>
          <w:rFonts w:eastAsia="Calibri"/>
          <w:lang w:val="uk-UA" w:eastAsia="en-US"/>
        </w:rPr>
      </w:pPr>
      <w:r w:rsidRPr="0092598B">
        <w:rPr>
          <w:rFonts w:eastAsia="Calibri"/>
          <w:lang w:val="uk-UA" w:eastAsia="en-US"/>
        </w:rPr>
        <w:t>За інформацією заявників:</w:t>
      </w:r>
    </w:p>
    <w:p w:rsidR="00115305" w:rsidRPr="0092598B" w:rsidRDefault="00115305" w:rsidP="003F1B76">
      <w:pPr>
        <w:numPr>
          <w:ilvl w:val="0"/>
          <w:numId w:val="3"/>
        </w:numPr>
        <w:spacing w:after="120"/>
        <w:ind w:hanging="720"/>
        <w:jc w:val="both"/>
        <w:rPr>
          <w:rFonts w:eastAsia="Calibri"/>
          <w:lang w:val="uk-UA" w:eastAsia="en-US"/>
        </w:rPr>
      </w:pPr>
      <w:r w:rsidRPr="0092598B">
        <w:rPr>
          <w:rFonts w:eastAsia="Calibri"/>
          <w:lang w:val="uk-UA" w:eastAsia="en-US"/>
        </w:rPr>
        <w:t xml:space="preserve">в Україні </w:t>
      </w:r>
      <w:r w:rsidR="00752D2A">
        <w:rPr>
          <w:rFonts w:eastAsia="Calibri"/>
          <w:lang w:val="uk-UA" w:eastAsia="en-US"/>
        </w:rPr>
        <w:t>у</w:t>
      </w:r>
      <w:r w:rsidRPr="0092598B">
        <w:rPr>
          <w:rFonts w:eastAsia="Calibri"/>
          <w:lang w:val="uk-UA" w:eastAsia="en-US"/>
        </w:rPr>
        <w:t xml:space="preserve"> 2019 році ввели потужності нового заводу з виробництва керамічної плитки «Епіцентр» у м. Калинівка, запустили нові лінії ПрАТ «</w:t>
      </w:r>
      <w:proofErr w:type="spellStart"/>
      <w:r w:rsidRPr="0092598B">
        <w:rPr>
          <w:rFonts w:eastAsia="Calibri"/>
          <w:lang w:val="uk-UA" w:eastAsia="en-US"/>
        </w:rPr>
        <w:t>Інтеркерама</w:t>
      </w:r>
      <w:proofErr w:type="spellEnd"/>
      <w:r w:rsidRPr="0092598B">
        <w:rPr>
          <w:rFonts w:eastAsia="Calibri"/>
          <w:lang w:val="uk-UA" w:eastAsia="en-US"/>
        </w:rPr>
        <w:t xml:space="preserve">» та Харківський плитковий завод. </w:t>
      </w:r>
      <w:r w:rsidR="00F938EB" w:rsidRPr="0092598B">
        <w:rPr>
          <w:rFonts w:eastAsia="Calibri"/>
          <w:lang w:val="uk-UA" w:eastAsia="en-US"/>
        </w:rPr>
        <w:t>У</w:t>
      </w:r>
      <w:r w:rsidRPr="0092598B">
        <w:rPr>
          <w:rFonts w:eastAsia="Calibri"/>
          <w:lang w:val="uk-UA" w:eastAsia="en-US"/>
        </w:rPr>
        <w:t xml:space="preserve"> найближчому майбутньому керамічна група «Голден </w:t>
      </w:r>
      <w:proofErr w:type="spellStart"/>
      <w:r w:rsidRPr="0092598B">
        <w:rPr>
          <w:rFonts w:eastAsia="Calibri"/>
          <w:lang w:val="uk-UA" w:eastAsia="en-US"/>
        </w:rPr>
        <w:t>Тайл</w:t>
      </w:r>
      <w:proofErr w:type="spellEnd"/>
      <w:r w:rsidRPr="0092598B">
        <w:rPr>
          <w:rFonts w:eastAsia="Calibri"/>
          <w:lang w:val="uk-UA" w:eastAsia="en-US"/>
        </w:rPr>
        <w:t xml:space="preserve">» планує побудувати новий завод в м. </w:t>
      </w:r>
      <w:proofErr w:type="spellStart"/>
      <w:r w:rsidRPr="0092598B">
        <w:rPr>
          <w:rFonts w:eastAsia="Calibri"/>
          <w:lang w:val="uk-UA" w:eastAsia="en-US"/>
        </w:rPr>
        <w:t>Полонне</w:t>
      </w:r>
      <w:proofErr w:type="spellEnd"/>
      <w:r w:rsidRPr="0092598B">
        <w:rPr>
          <w:rFonts w:eastAsia="Calibri"/>
          <w:lang w:val="uk-UA" w:eastAsia="en-US"/>
        </w:rPr>
        <w:t xml:space="preserve"> Хмельницької області на базі Майдан-</w:t>
      </w:r>
      <w:proofErr w:type="spellStart"/>
      <w:r w:rsidRPr="0092598B">
        <w:rPr>
          <w:rFonts w:eastAsia="Calibri"/>
          <w:lang w:val="uk-UA" w:eastAsia="en-US"/>
        </w:rPr>
        <w:t>Вільського</w:t>
      </w:r>
      <w:proofErr w:type="spellEnd"/>
      <w:r w:rsidRPr="0092598B">
        <w:rPr>
          <w:rFonts w:eastAsia="Calibri"/>
          <w:lang w:val="uk-UA" w:eastAsia="en-US"/>
        </w:rPr>
        <w:t xml:space="preserve"> кар’єру. </w:t>
      </w:r>
    </w:p>
    <w:p w:rsidR="00115305" w:rsidRPr="00115305" w:rsidRDefault="00115305" w:rsidP="003F1B76">
      <w:pPr>
        <w:numPr>
          <w:ilvl w:val="0"/>
          <w:numId w:val="3"/>
        </w:numPr>
        <w:spacing w:after="120"/>
        <w:ind w:hanging="720"/>
        <w:jc w:val="both"/>
        <w:rPr>
          <w:rFonts w:eastAsia="Calibri"/>
          <w:lang w:val="uk-UA" w:eastAsia="en-US"/>
        </w:rPr>
      </w:pPr>
      <w:r w:rsidRPr="0092598B">
        <w:rPr>
          <w:rFonts w:eastAsia="Calibri"/>
          <w:lang w:val="uk-UA" w:eastAsia="en-US"/>
        </w:rPr>
        <w:t>Завдяки запуску нових виробничих ліній збільшиться попит на сировину. Заявники очікують зріст ринку України</w:t>
      </w:r>
      <w:r w:rsidRPr="00115305">
        <w:rPr>
          <w:rFonts w:eastAsia="Calibri"/>
          <w:lang w:val="uk-UA" w:eastAsia="en-US"/>
        </w:rPr>
        <w:t xml:space="preserve"> та попит на глинисту сировину до 4</w:t>
      </w:r>
      <w:r w:rsidR="00752D2A">
        <w:rPr>
          <w:rFonts w:eastAsia="Calibri"/>
          <w:lang w:val="uk-UA" w:eastAsia="en-US"/>
        </w:rPr>
        <w:t xml:space="preserve"> </w:t>
      </w:r>
      <w:r w:rsidRPr="00115305">
        <w:rPr>
          <w:rFonts w:eastAsia="Calibri"/>
          <w:lang w:val="uk-UA" w:eastAsia="en-US"/>
        </w:rPr>
        <w:t>% щорічно протягом наступних п’яти років.</w:t>
      </w:r>
    </w:p>
    <w:p w:rsidR="00115305" w:rsidRPr="00115305" w:rsidRDefault="00115305" w:rsidP="003F1B76">
      <w:pPr>
        <w:numPr>
          <w:ilvl w:val="0"/>
          <w:numId w:val="3"/>
        </w:numPr>
        <w:spacing w:after="120"/>
        <w:ind w:hanging="720"/>
        <w:jc w:val="both"/>
        <w:rPr>
          <w:rFonts w:eastAsia="Calibri"/>
          <w:lang w:val="uk-UA" w:eastAsia="en-US"/>
        </w:rPr>
      </w:pPr>
      <w:r w:rsidRPr="00115305">
        <w:rPr>
          <w:rFonts w:eastAsia="Calibri"/>
          <w:lang w:val="uk-UA" w:eastAsia="en-US"/>
        </w:rPr>
        <w:t xml:space="preserve">Під час проведення відповідного ринкового дослідження учасники ринку вогнетривких глин </w:t>
      </w:r>
      <w:r w:rsidR="00F938EB">
        <w:rPr>
          <w:rFonts w:eastAsia="Calibri"/>
          <w:lang w:val="uk-UA" w:eastAsia="en-US"/>
        </w:rPr>
        <w:t>(</w:t>
      </w:r>
      <w:r w:rsidRPr="00115305">
        <w:rPr>
          <w:rFonts w:eastAsia="Calibri"/>
          <w:lang w:val="uk-UA" w:eastAsia="en-US"/>
        </w:rPr>
        <w:t>споживач</w:t>
      </w:r>
      <w:r>
        <w:rPr>
          <w:rFonts w:eastAsia="Calibri"/>
          <w:lang w:val="uk-UA" w:eastAsia="en-US"/>
        </w:rPr>
        <w:t>і</w:t>
      </w:r>
      <w:r w:rsidR="00F938EB">
        <w:rPr>
          <w:rFonts w:eastAsia="Calibri"/>
          <w:lang w:val="uk-UA" w:eastAsia="en-US"/>
        </w:rPr>
        <w:t>)</w:t>
      </w:r>
      <w:r w:rsidRPr="00115305">
        <w:rPr>
          <w:rFonts w:eastAsia="Calibri"/>
          <w:lang w:val="uk-UA" w:eastAsia="en-US"/>
        </w:rPr>
        <w:t xml:space="preserve"> пов</w:t>
      </w:r>
      <w:r>
        <w:rPr>
          <w:rFonts w:eastAsia="Calibri"/>
          <w:lang w:val="uk-UA" w:eastAsia="en-US"/>
        </w:rPr>
        <w:t>ідомили, що</w:t>
      </w:r>
      <w:r w:rsidRPr="00115305">
        <w:rPr>
          <w:rFonts w:eastAsia="Calibri"/>
          <w:i/>
          <w:lang w:val="uk-UA" w:eastAsia="en-US"/>
        </w:rPr>
        <w:t xml:space="preserve"> </w:t>
      </w:r>
      <w:r w:rsidRPr="00115305">
        <w:rPr>
          <w:rFonts w:eastAsia="Calibri"/>
          <w:lang w:val="uk-UA" w:eastAsia="en-US"/>
        </w:rPr>
        <w:t>прогнозує</w:t>
      </w:r>
      <w:r>
        <w:rPr>
          <w:rFonts w:eastAsia="Calibri"/>
          <w:lang w:val="uk-UA" w:eastAsia="en-US"/>
        </w:rPr>
        <w:t>ться</w:t>
      </w:r>
      <w:r w:rsidRPr="00115305">
        <w:rPr>
          <w:rFonts w:eastAsia="Calibri"/>
          <w:lang w:val="uk-UA" w:eastAsia="en-US"/>
        </w:rPr>
        <w:t xml:space="preserve"> збільшення попиту на глину у зв’язку із </w:t>
      </w:r>
      <w:r>
        <w:rPr>
          <w:rFonts w:eastAsia="Calibri"/>
          <w:lang w:val="uk-UA" w:eastAsia="en-US"/>
        </w:rPr>
        <w:t>введенням потужностей нових підприємств</w:t>
      </w:r>
      <w:r w:rsidRPr="00115305">
        <w:rPr>
          <w:rFonts w:eastAsia="Calibri"/>
          <w:lang w:val="uk-UA" w:eastAsia="en-US"/>
        </w:rPr>
        <w:t xml:space="preserve">, що </w:t>
      </w:r>
      <w:r>
        <w:rPr>
          <w:rFonts w:eastAsia="Calibri"/>
          <w:lang w:val="uk-UA" w:eastAsia="en-US"/>
        </w:rPr>
        <w:t>споживають глину, та вважають</w:t>
      </w:r>
      <w:r w:rsidRPr="00115305">
        <w:rPr>
          <w:rFonts w:eastAsia="Calibri"/>
          <w:lang w:val="uk-UA" w:eastAsia="en-US"/>
        </w:rPr>
        <w:t>, що в учасників концентраці</w:t>
      </w:r>
      <w:r w:rsidR="00752D2A">
        <w:rPr>
          <w:rFonts w:eastAsia="Calibri"/>
          <w:lang w:val="uk-UA" w:eastAsia="en-US"/>
        </w:rPr>
        <w:t>ї не</w:t>
      </w:r>
      <w:r w:rsidRPr="00115305">
        <w:rPr>
          <w:rFonts w:eastAsia="Calibri"/>
          <w:lang w:val="uk-UA" w:eastAsia="en-US"/>
        </w:rPr>
        <w:t>достатня кількість конкурентів на ринку.</w:t>
      </w:r>
      <w:r>
        <w:rPr>
          <w:rFonts w:eastAsia="Calibri"/>
          <w:lang w:val="uk-UA" w:eastAsia="en-US"/>
        </w:rPr>
        <w:t xml:space="preserve"> </w:t>
      </w:r>
      <w:r w:rsidRPr="00115305">
        <w:rPr>
          <w:rFonts w:eastAsia="Calibri"/>
          <w:lang w:val="uk-UA" w:eastAsia="en-US"/>
        </w:rPr>
        <w:t>Для розвитку більшої конкуренції підприємств на внутрішньому ринку потрібно мати більшу кількість постачальників</w:t>
      </w:r>
      <w:r w:rsidR="00752D2A">
        <w:rPr>
          <w:rFonts w:eastAsia="Calibri"/>
          <w:lang w:val="uk-UA" w:eastAsia="en-US"/>
        </w:rPr>
        <w:t xml:space="preserve"> </w:t>
      </w:r>
      <w:r w:rsidRPr="00115305">
        <w:rPr>
          <w:rFonts w:eastAsia="Calibri"/>
          <w:lang w:val="uk-UA" w:eastAsia="en-US"/>
        </w:rPr>
        <w:t>/</w:t>
      </w:r>
      <w:r w:rsidR="00752D2A">
        <w:rPr>
          <w:rFonts w:eastAsia="Calibri"/>
          <w:lang w:val="uk-UA" w:eastAsia="en-US"/>
        </w:rPr>
        <w:t xml:space="preserve"> виробників</w:t>
      </w:r>
      <w:r w:rsidRPr="00115305">
        <w:rPr>
          <w:rFonts w:eastAsia="Calibri"/>
          <w:lang w:val="uk-UA" w:eastAsia="en-US"/>
        </w:rPr>
        <w:t xml:space="preserve"> з метою конкуренції щодо встановлення цін на продукцію та якість.</w:t>
      </w:r>
    </w:p>
    <w:p w:rsidR="00115305" w:rsidRPr="00752D2A" w:rsidRDefault="00115305" w:rsidP="003F1B76">
      <w:pPr>
        <w:numPr>
          <w:ilvl w:val="0"/>
          <w:numId w:val="3"/>
        </w:numPr>
        <w:spacing w:after="120"/>
        <w:ind w:hanging="720"/>
        <w:jc w:val="both"/>
        <w:rPr>
          <w:rFonts w:eastAsia="Calibri"/>
          <w:lang w:val="uk-UA" w:eastAsia="en-US"/>
        </w:rPr>
      </w:pPr>
      <w:r w:rsidRPr="00752D2A">
        <w:rPr>
          <w:rFonts w:eastAsia="Calibri"/>
          <w:lang w:val="uk-UA" w:eastAsia="en-US"/>
        </w:rPr>
        <w:t>На думку ТОВ ВО «</w:t>
      </w:r>
      <w:proofErr w:type="spellStart"/>
      <w:r w:rsidRPr="00752D2A">
        <w:rPr>
          <w:rFonts w:eastAsia="Calibri"/>
          <w:lang w:val="uk-UA" w:eastAsia="en-US"/>
        </w:rPr>
        <w:t>Шахтобуд</w:t>
      </w:r>
      <w:proofErr w:type="spellEnd"/>
      <w:r w:rsidRPr="00752D2A">
        <w:rPr>
          <w:rFonts w:eastAsia="Calibri"/>
          <w:lang w:val="uk-UA" w:eastAsia="en-US"/>
        </w:rPr>
        <w:t xml:space="preserve">», «зазначена концентрація буде мати істотний вплив на ринок вогнетривких глин в Україні. На даний момент група Набувача робить крок для концентрації у своїй власності спеціальних дозволів на користування надр, а саме: вогнетривких глин. У випадку зайняття домінуючого положення, група Набувача зможе на свій розсуд підвищувати ціну на вогнетривкі глини для своїх споживачів, а саме: заводів по виробництву керамічних виробів (саме тонкої кераміки), які є залежними від даної продукції. </w:t>
      </w:r>
    </w:p>
    <w:p w:rsidR="00115305" w:rsidRPr="001A20B6" w:rsidRDefault="00115305" w:rsidP="003F1B76">
      <w:pPr>
        <w:numPr>
          <w:ilvl w:val="0"/>
          <w:numId w:val="3"/>
        </w:numPr>
        <w:spacing w:after="120"/>
        <w:ind w:hanging="720"/>
        <w:jc w:val="both"/>
        <w:rPr>
          <w:rFonts w:eastAsia="Calibri"/>
          <w:lang w:val="uk-UA" w:eastAsia="en-US"/>
        </w:rPr>
      </w:pPr>
      <w:r w:rsidRPr="00752D2A">
        <w:rPr>
          <w:rFonts w:eastAsia="Calibri"/>
          <w:lang w:val="uk-UA" w:eastAsia="en-US"/>
        </w:rPr>
        <w:t>Ми висловлюємо глибоке занепокоєння, що дана концентрація та всі вищенаведені факти можуть негативно вплинути на ринок вогнетривких глин в Україні, що стане одним з кроків, що можуть привести до отримання домінуючого становища Групи Набувача на ринку вогнетривкої глини в майбутньому. На нашу думку, можливість концентрації переважної кількості спеціальних дозволів з великою кількістю запасів у групи Набувача, може призвести до підвищення цін на продукцію для споживачів та окрім, потенційної можливості отримання домінуючого положення групи Набувача на ринку вогнетривкої глини в Україні, поставить в залежність від групи Набувача діяльність всіх суб’єктів господарювання, що діють на ринку виробництва тонкої кераміки, що, в свою чергу, може нанести невиправну шкоду економіці України».</w:t>
      </w:r>
    </w:p>
    <w:p w:rsidR="001A20B6" w:rsidRPr="00480984" w:rsidRDefault="001A20B6" w:rsidP="001A20B6">
      <w:pPr>
        <w:spacing w:after="120"/>
        <w:ind w:left="720"/>
        <w:jc w:val="both"/>
        <w:rPr>
          <w:rFonts w:eastAsia="Calibri"/>
          <w:lang w:val="uk-UA" w:eastAsia="en-US"/>
        </w:rPr>
      </w:pPr>
    </w:p>
    <w:p w:rsidR="00115305" w:rsidRDefault="00115305" w:rsidP="003F1B76">
      <w:pPr>
        <w:numPr>
          <w:ilvl w:val="2"/>
          <w:numId w:val="14"/>
        </w:numPr>
        <w:spacing w:after="120" w:line="276" w:lineRule="auto"/>
        <w:ind w:left="720"/>
        <w:contextualSpacing/>
        <w:jc w:val="both"/>
        <w:rPr>
          <w:rFonts w:eastAsia="Calibri"/>
          <w:b/>
          <w:bCs/>
          <w:lang w:val="uk-UA" w:eastAsia="en-US"/>
        </w:rPr>
      </w:pPr>
      <w:r w:rsidRPr="00115305">
        <w:rPr>
          <w:rFonts w:eastAsia="Calibri"/>
          <w:b/>
          <w:bCs/>
          <w:lang w:val="uk-UA" w:eastAsia="en-US"/>
        </w:rPr>
        <w:t>Перспективи та тенденції розвитку ринку</w:t>
      </w:r>
    </w:p>
    <w:p w:rsidR="00F938EB" w:rsidRPr="00F938EB" w:rsidRDefault="00F938EB" w:rsidP="00F938EB">
      <w:pPr>
        <w:spacing w:after="120" w:line="276" w:lineRule="auto"/>
        <w:ind w:left="720"/>
        <w:contextualSpacing/>
        <w:jc w:val="both"/>
        <w:rPr>
          <w:rFonts w:eastAsia="Calibri"/>
          <w:b/>
          <w:bCs/>
          <w:sz w:val="12"/>
          <w:lang w:val="uk-UA" w:eastAsia="en-US"/>
        </w:rPr>
      </w:pPr>
    </w:p>
    <w:p w:rsidR="00115305" w:rsidRPr="00480984" w:rsidRDefault="00115305" w:rsidP="003F1B76">
      <w:pPr>
        <w:numPr>
          <w:ilvl w:val="0"/>
          <w:numId w:val="3"/>
        </w:numPr>
        <w:spacing w:after="120"/>
        <w:ind w:hanging="720"/>
        <w:jc w:val="both"/>
        <w:rPr>
          <w:rFonts w:eastAsia="Calibri"/>
          <w:lang w:val="uk-UA" w:eastAsia="en-US"/>
        </w:rPr>
      </w:pPr>
      <w:r w:rsidRPr="00480984">
        <w:rPr>
          <w:rFonts w:eastAsia="Calibri"/>
          <w:lang w:val="uk-UA" w:eastAsia="en-US"/>
        </w:rPr>
        <w:t>За інформацією заявників:</w:t>
      </w:r>
    </w:p>
    <w:p w:rsidR="00115305" w:rsidRPr="00115305" w:rsidRDefault="00115305" w:rsidP="003F1B76">
      <w:pPr>
        <w:numPr>
          <w:ilvl w:val="0"/>
          <w:numId w:val="3"/>
        </w:numPr>
        <w:spacing w:after="120"/>
        <w:ind w:hanging="720"/>
        <w:jc w:val="both"/>
        <w:rPr>
          <w:rFonts w:eastAsia="Calibri"/>
          <w:lang w:val="uk-UA" w:eastAsia="en-US"/>
        </w:rPr>
      </w:pPr>
      <w:r w:rsidRPr="00115305">
        <w:rPr>
          <w:rFonts w:eastAsia="Calibri"/>
          <w:lang w:val="uk-UA" w:eastAsia="en-US"/>
        </w:rPr>
        <w:t xml:space="preserve">в Україні існує обмеження у формі персональних економічних та інших обмежувальних заходів (санкцій) для юридичних осіб, що є резидентами Росії. За наявності юридичної особи </w:t>
      </w:r>
      <w:r w:rsidR="00F2682C">
        <w:rPr>
          <w:rFonts w:eastAsia="Calibri"/>
          <w:lang w:val="uk-UA" w:eastAsia="en-US"/>
        </w:rPr>
        <w:t>в</w:t>
      </w:r>
      <w:r w:rsidRPr="00115305">
        <w:rPr>
          <w:rFonts w:eastAsia="Calibri"/>
          <w:lang w:val="uk-UA" w:eastAsia="en-US"/>
        </w:rPr>
        <w:t xml:space="preserve"> переліку т</w:t>
      </w:r>
      <w:r w:rsidR="00F2682C">
        <w:rPr>
          <w:rFonts w:eastAsia="Calibri"/>
          <w:lang w:val="uk-UA" w:eastAsia="en-US"/>
        </w:rPr>
        <w:t>аких (затверджених відповідним у</w:t>
      </w:r>
      <w:r w:rsidRPr="00115305">
        <w:rPr>
          <w:rFonts w:eastAsia="Calibri"/>
          <w:lang w:val="uk-UA" w:eastAsia="en-US"/>
        </w:rPr>
        <w:t xml:space="preserve">казом </w:t>
      </w:r>
      <w:r w:rsidRPr="00115305">
        <w:rPr>
          <w:rFonts w:eastAsia="Calibri"/>
          <w:lang w:val="uk-UA" w:eastAsia="en-US"/>
        </w:rPr>
        <w:lastRenderedPageBreak/>
        <w:t>Президента України), до яких застосовуються санкції, обмеження застосовуються й до експорту вогнетривких глин тощо;</w:t>
      </w:r>
    </w:p>
    <w:p w:rsidR="00115305" w:rsidRPr="00115305" w:rsidRDefault="00F2682C" w:rsidP="003F1B76">
      <w:pPr>
        <w:numPr>
          <w:ilvl w:val="0"/>
          <w:numId w:val="3"/>
        </w:numPr>
        <w:spacing w:after="120"/>
        <w:ind w:hanging="720"/>
        <w:jc w:val="both"/>
        <w:rPr>
          <w:rFonts w:eastAsia="Calibri"/>
          <w:lang w:val="uk-UA" w:eastAsia="en-US"/>
        </w:rPr>
      </w:pPr>
      <w:r>
        <w:rPr>
          <w:rFonts w:eastAsia="Calibri"/>
          <w:lang w:val="uk-UA" w:eastAsia="en-US"/>
        </w:rPr>
        <w:t>у</w:t>
      </w:r>
      <w:r w:rsidR="00115305" w:rsidRPr="00115305">
        <w:rPr>
          <w:rFonts w:eastAsia="Calibri"/>
          <w:lang w:val="uk-UA" w:eastAsia="en-US"/>
        </w:rPr>
        <w:t xml:space="preserve"> той же час існують адміністративні бар’єри для входу на задіяні ринки, а саме необхідність отримання спеціального дозволу на користування надрами. Вартість отримання ліцензії</w:t>
      </w:r>
      <w:r w:rsidR="009B678D">
        <w:rPr>
          <w:rFonts w:eastAsia="Calibri"/>
          <w:lang w:val="uk-UA" w:eastAsia="en-US"/>
        </w:rPr>
        <w:t xml:space="preserve"> </w:t>
      </w:r>
      <w:r w:rsidR="00115305" w:rsidRPr="00115305">
        <w:rPr>
          <w:rFonts w:eastAsia="Calibri"/>
          <w:lang w:val="uk-UA" w:eastAsia="en-US"/>
        </w:rPr>
        <w:t>/</w:t>
      </w:r>
      <w:r w:rsidR="009B678D">
        <w:rPr>
          <w:rFonts w:eastAsia="Calibri"/>
          <w:lang w:val="uk-UA" w:eastAsia="en-US"/>
        </w:rPr>
        <w:t xml:space="preserve"> </w:t>
      </w:r>
      <w:r w:rsidR="00115305" w:rsidRPr="00115305">
        <w:rPr>
          <w:rFonts w:eastAsia="Calibri"/>
          <w:lang w:val="uk-UA" w:eastAsia="en-US"/>
        </w:rPr>
        <w:t>спеціального дозволу на користування надрами насамперед залежить від способу отримання спеціального дозволу (через аукціон або без проведення аукціону), розмірів родовища, кількості корисної копалини, її якості, глибини залягання, геологічних умов і таке інше. Вартість отримання ліцензії</w:t>
      </w:r>
      <w:r w:rsidR="009B678D">
        <w:rPr>
          <w:rFonts w:eastAsia="Calibri"/>
          <w:lang w:val="uk-UA" w:eastAsia="en-US"/>
        </w:rPr>
        <w:t xml:space="preserve"> </w:t>
      </w:r>
      <w:r w:rsidR="00115305" w:rsidRPr="00115305">
        <w:rPr>
          <w:rFonts w:eastAsia="Calibri"/>
          <w:lang w:val="uk-UA" w:eastAsia="en-US"/>
        </w:rPr>
        <w:t>/</w:t>
      </w:r>
      <w:r w:rsidR="009B678D">
        <w:rPr>
          <w:rFonts w:eastAsia="Calibri"/>
          <w:lang w:val="uk-UA" w:eastAsia="en-US"/>
        </w:rPr>
        <w:t xml:space="preserve"> </w:t>
      </w:r>
      <w:r w:rsidR="00115305" w:rsidRPr="00115305">
        <w:rPr>
          <w:rFonts w:eastAsia="Calibri"/>
          <w:lang w:val="uk-UA" w:eastAsia="en-US"/>
        </w:rPr>
        <w:t>спеціальних дозволів на користування надрами становитиме біля 7 млн</w:t>
      </w:r>
      <w:r w:rsidR="009B678D">
        <w:rPr>
          <w:rFonts w:eastAsia="Calibri"/>
          <w:lang w:val="uk-UA" w:eastAsia="en-US"/>
        </w:rPr>
        <w:t xml:space="preserve"> грн –                                 19 млн грн.</w:t>
      </w:r>
    </w:p>
    <w:p w:rsidR="00007AAE" w:rsidRDefault="00007AAE" w:rsidP="003F1B76">
      <w:pPr>
        <w:numPr>
          <w:ilvl w:val="0"/>
          <w:numId w:val="3"/>
        </w:numPr>
        <w:spacing w:after="120"/>
        <w:ind w:hanging="720"/>
        <w:jc w:val="both"/>
        <w:rPr>
          <w:rFonts w:eastAsia="Calibri"/>
          <w:lang w:val="uk-UA" w:eastAsia="en-US"/>
        </w:rPr>
      </w:pPr>
      <w:r>
        <w:rPr>
          <w:rFonts w:eastAsia="Calibri"/>
          <w:lang w:val="uk-UA" w:eastAsia="en-US"/>
        </w:rPr>
        <w:t>Учасники ринку повідомили, що:</w:t>
      </w:r>
    </w:p>
    <w:p w:rsidR="00007AAE" w:rsidRPr="00007AAE" w:rsidRDefault="00007AAE" w:rsidP="003F1B76">
      <w:pPr>
        <w:numPr>
          <w:ilvl w:val="0"/>
          <w:numId w:val="3"/>
        </w:numPr>
        <w:spacing w:after="120"/>
        <w:ind w:hanging="720"/>
        <w:jc w:val="both"/>
        <w:rPr>
          <w:rFonts w:eastAsia="Calibri"/>
          <w:lang w:val="uk-UA" w:eastAsia="en-US"/>
        </w:rPr>
      </w:pPr>
      <w:r w:rsidRPr="00007AAE">
        <w:rPr>
          <w:rFonts w:eastAsia="Calibri"/>
          <w:lang w:val="uk-UA" w:eastAsia="en-US"/>
        </w:rPr>
        <w:t xml:space="preserve">для початку видобутку вогнетривких глин необхідно отримати спеціальний дозвіл на користування надрами; отримати гірничий відвід; отримати право на підготовку проекту землеустрою, зробити його, затвердити та укласти договір оренди земельної ділянки; розробити та затвердити технічні умови на суміші глин; дозволи на початок робіт, пов'язаних </w:t>
      </w:r>
      <w:r w:rsidR="00200EE7">
        <w:rPr>
          <w:rFonts w:eastAsia="Calibri"/>
          <w:lang w:val="uk-UA" w:eastAsia="en-US"/>
        </w:rPr>
        <w:t>і</w:t>
      </w:r>
      <w:r w:rsidRPr="00007AAE">
        <w:rPr>
          <w:rFonts w:eastAsia="Calibri"/>
          <w:lang w:val="uk-UA" w:eastAsia="en-US"/>
        </w:rPr>
        <w:t>з підвищеною небезпекою. При цьому проходження процедур, що пов'язані з отриманням спеціального дозволу на користування надрами, потребує не менше н</w:t>
      </w:r>
      <w:r w:rsidR="00A806B0">
        <w:rPr>
          <w:rFonts w:eastAsia="Calibri"/>
          <w:lang w:val="uk-UA" w:eastAsia="en-US"/>
        </w:rPr>
        <w:t>іж 24 календарних місяці;</w:t>
      </w:r>
    </w:p>
    <w:p w:rsidR="00007AAE" w:rsidRPr="00007AAE" w:rsidRDefault="00007AAE" w:rsidP="003F1B76">
      <w:pPr>
        <w:numPr>
          <w:ilvl w:val="0"/>
          <w:numId w:val="3"/>
        </w:numPr>
        <w:spacing w:after="120"/>
        <w:ind w:hanging="720"/>
        <w:jc w:val="both"/>
        <w:rPr>
          <w:rFonts w:eastAsia="Calibri"/>
          <w:lang w:val="uk-UA" w:eastAsia="en-US"/>
        </w:rPr>
      </w:pPr>
      <w:r w:rsidRPr="00007AAE">
        <w:rPr>
          <w:rFonts w:eastAsia="Calibri"/>
          <w:lang w:val="uk-UA" w:eastAsia="en-US"/>
        </w:rPr>
        <w:t xml:space="preserve">для виходу на прибутковий рівень діяльності новому учаснику знадобиться до 2 років. Цей термін включає витрати часу на отримання дозволу на видобуток глини, а також будівництво кар’єру </w:t>
      </w:r>
      <w:r w:rsidR="00200EE7">
        <w:rPr>
          <w:rFonts w:eastAsia="Calibri"/>
          <w:lang w:val="uk-UA" w:eastAsia="en-US"/>
        </w:rPr>
        <w:t>й</w:t>
      </w:r>
      <w:r w:rsidRPr="00007AAE">
        <w:rPr>
          <w:rFonts w:eastAsia="Calibri"/>
          <w:lang w:val="uk-UA" w:eastAsia="en-US"/>
        </w:rPr>
        <w:t xml:space="preserve"> досягнення проектного рівня завантаження потужностей</w:t>
      </w:r>
      <w:r>
        <w:rPr>
          <w:rFonts w:eastAsia="Calibri"/>
          <w:lang w:val="uk-UA" w:eastAsia="en-US"/>
        </w:rPr>
        <w:t>;</w:t>
      </w:r>
    </w:p>
    <w:p w:rsidR="00007AAE" w:rsidRDefault="00007AAE" w:rsidP="003F1B76">
      <w:pPr>
        <w:numPr>
          <w:ilvl w:val="0"/>
          <w:numId w:val="3"/>
        </w:numPr>
        <w:spacing w:after="120"/>
        <w:ind w:hanging="720"/>
        <w:jc w:val="both"/>
        <w:rPr>
          <w:rFonts w:eastAsia="Calibri"/>
          <w:lang w:val="uk-UA" w:eastAsia="en-US"/>
        </w:rPr>
      </w:pPr>
      <w:r>
        <w:rPr>
          <w:rFonts w:eastAsia="Calibri"/>
          <w:lang w:val="uk-UA" w:eastAsia="en-US"/>
        </w:rPr>
        <w:t>о</w:t>
      </w:r>
      <w:r w:rsidRPr="00007AAE">
        <w:rPr>
          <w:rFonts w:eastAsia="Calibri"/>
          <w:lang w:val="uk-UA" w:eastAsia="en-US"/>
        </w:rPr>
        <w:t>сновним фактором, що є бар’єром для вступу на ринок вогн</w:t>
      </w:r>
      <w:r>
        <w:rPr>
          <w:rFonts w:eastAsia="Calibri"/>
          <w:lang w:val="uk-UA" w:eastAsia="en-US"/>
        </w:rPr>
        <w:t>етривких глин</w:t>
      </w:r>
      <w:r w:rsidR="009D7CAB">
        <w:rPr>
          <w:rFonts w:eastAsia="Calibri"/>
          <w:lang w:val="uk-UA" w:eastAsia="en-US"/>
        </w:rPr>
        <w:t>,</w:t>
      </w:r>
      <w:r>
        <w:rPr>
          <w:rFonts w:eastAsia="Calibri"/>
          <w:lang w:val="uk-UA" w:eastAsia="en-US"/>
        </w:rPr>
        <w:t xml:space="preserve"> </w:t>
      </w:r>
      <w:r w:rsidRPr="00007AAE">
        <w:rPr>
          <w:rFonts w:eastAsia="Calibri"/>
          <w:lang w:val="uk-UA" w:eastAsia="en-US"/>
        </w:rPr>
        <w:t>є відсутність розвіданих родовищ вогнетривких глин в Україні.</w:t>
      </w:r>
    </w:p>
    <w:p w:rsidR="00007AAE" w:rsidRPr="00007AAE" w:rsidRDefault="00007AAE" w:rsidP="003F1B76">
      <w:pPr>
        <w:numPr>
          <w:ilvl w:val="0"/>
          <w:numId w:val="3"/>
        </w:numPr>
        <w:spacing w:after="120"/>
        <w:ind w:hanging="720"/>
        <w:jc w:val="both"/>
        <w:rPr>
          <w:rFonts w:eastAsia="Calibri"/>
          <w:lang w:val="uk-UA" w:eastAsia="en-US"/>
        </w:rPr>
      </w:pPr>
      <w:r>
        <w:rPr>
          <w:rFonts w:eastAsia="Calibri"/>
          <w:lang w:val="uk-UA" w:eastAsia="en-US"/>
        </w:rPr>
        <w:t xml:space="preserve">Разом </w:t>
      </w:r>
      <w:r w:rsidR="009D7CAB">
        <w:rPr>
          <w:rFonts w:eastAsia="Calibri"/>
          <w:lang w:val="uk-UA" w:eastAsia="en-US"/>
        </w:rPr>
        <w:t>і</w:t>
      </w:r>
      <w:r>
        <w:rPr>
          <w:rFonts w:eastAsia="Calibri"/>
          <w:lang w:val="uk-UA" w:eastAsia="en-US"/>
        </w:rPr>
        <w:t xml:space="preserve">з тим </w:t>
      </w:r>
      <w:r w:rsidR="00466E7A">
        <w:rPr>
          <w:rFonts w:eastAsia="Calibri"/>
          <w:lang w:val="uk-UA" w:eastAsia="en-US"/>
        </w:rPr>
        <w:t xml:space="preserve">учасники ринку </w:t>
      </w:r>
      <w:r>
        <w:rPr>
          <w:rFonts w:eastAsia="Calibri"/>
          <w:lang w:val="uk-UA" w:eastAsia="en-US"/>
        </w:rPr>
        <w:t>відзначають</w:t>
      </w:r>
      <w:r w:rsidRPr="00007AAE">
        <w:rPr>
          <w:rFonts w:eastAsia="Calibri"/>
          <w:lang w:val="uk-UA" w:eastAsia="en-US"/>
        </w:rPr>
        <w:t>, що відчувається профіцит продукції на ринку (як в Україні так і в Світі).</w:t>
      </w:r>
    </w:p>
    <w:p w:rsidR="00007AAE" w:rsidRPr="001A20B6" w:rsidRDefault="00007AAE" w:rsidP="003F1B76">
      <w:pPr>
        <w:numPr>
          <w:ilvl w:val="0"/>
          <w:numId w:val="3"/>
        </w:numPr>
        <w:spacing w:after="120"/>
        <w:ind w:hanging="720"/>
        <w:jc w:val="both"/>
        <w:rPr>
          <w:rFonts w:eastAsia="Calibri"/>
          <w:lang w:val="uk-UA" w:eastAsia="en-US"/>
        </w:rPr>
      </w:pPr>
      <w:r w:rsidRPr="009D7CAB">
        <w:rPr>
          <w:rFonts w:eastAsia="Calibri"/>
          <w:lang w:val="uk-UA" w:eastAsia="en-US"/>
        </w:rPr>
        <w:t>За інформацією ДП «</w:t>
      </w:r>
      <w:proofErr w:type="spellStart"/>
      <w:r w:rsidRPr="009D7CAB">
        <w:rPr>
          <w:rFonts w:eastAsia="Calibri"/>
          <w:lang w:val="uk-UA" w:eastAsia="en-US"/>
        </w:rPr>
        <w:t>Укрпромзовнішекспертиза</w:t>
      </w:r>
      <w:proofErr w:type="spellEnd"/>
      <w:r w:rsidRPr="009D7CAB">
        <w:rPr>
          <w:rFonts w:eastAsia="Calibri"/>
          <w:lang w:val="uk-UA" w:eastAsia="en-US"/>
        </w:rPr>
        <w:t>»</w:t>
      </w:r>
      <w:r w:rsidR="00265F70">
        <w:rPr>
          <w:rFonts w:eastAsia="Calibri"/>
          <w:lang w:val="uk-UA" w:eastAsia="en-US"/>
        </w:rPr>
        <w:t>,</w:t>
      </w:r>
      <w:r w:rsidRPr="009D7CAB">
        <w:rPr>
          <w:rFonts w:eastAsia="Calibri"/>
          <w:lang w:val="uk-UA" w:eastAsia="en-US"/>
        </w:rPr>
        <w:t xml:space="preserve"> поява нових учасників на ринку можлива за умови продажу Державою ліцензій на розробку нових родовищ</w:t>
      </w:r>
      <w:r w:rsidRPr="00007AAE">
        <w:rPr>
          <w:rFonts w:eastAsia="Calibri"/>
          <w:lang w:val="uk-UA" w:eastAsia="en-US"/>
        </w:rPr>
        <w:t>.</w:t>
      </w:r>
    </w:p>
    <w:p w:rsidR="001A20B6" w:rsidRPr="00265F70" w:rsidRDefault="001A20B6" w:rsidP="001A20B6">
      <w:pPr>
        <w:spacing w:after="120"/>
        <w:ind w:left="720"/>
        <w:jc w:val="both"/>
        <w:rPr>
          <w:rFonts w:eastAsia="Calibri"/>
          <w:lang w:val="uk-UA" w:eastAsia="en-US"/>
        </w:rPr>
      </w:pPr>
    </w:p>
    <w:p w:rsidR="00007AAE" w:rsidRDefault="00007AAE" w:rsidP="003F1B76">
      <w:pPr>
        <w:numPr>
          <w:ilvl w:val="2"/>
          <w:numId w:val="14"/>
        </w:numPr>
        <w:spacing w:after="120" w:line="276" w:lineRule="auto"/>
        <w:ind w:left="720"/>
        <w:contextualSpacing/>
        <w:jc w:val="both"/>
        <w:rPr>
          <w:rFonts w:eastAsia="Calibri"/>
          <w:b/>
          <w:lang w:val="uk-UA" w:eastAsia="en-US"/>
        </w:rPr>
      </w:pPr>
      <w:r w:rsidRPr="00007AAE">
        <w:rPr>
          <w:rFonts w:eastAsia="Calibri"/>
          <w:b/>
          <w:lang w:val="uk-UA" w:eastAsia="en-US"/>
        </w:rPr>
        <w:t>Висновки</w:t>
      </w:r>
    </w:p>
    <w:p w:rsidR="00466E7A" w:rsidRPr="00466E7A" w:rsidRDefault="00466E7A" w:rsidP="00466E7A">
      <w:pPr>
        <w:spacing w:after="120" w:line="276" w:lineRule="auto"/>
        <w:ind w:left="720"/>
        <w:contextualSpacing/>
        <w:jc w:val="both"/>
        <w:rPr>
          <w:rFonts w:eastAsia="Calibri"/>
          <w:b/>
          <w:sz w:val="12"/>
          <w:lang w:val="uk-UA" w:eastAsia="en-US"/>
        </w:rPr>
      </w:pPr>
    </w:p>
    <w:p w:rsidR="00007AAE" w:rsidRPr="00007AAE" w:rsidRDefault="00265F70" w:rsidP="003F1B76">
      <w:pPr>
        <w:numPr>
          <w:ilvl w:val="0"/>
          <w:numId w:val="3"/>
        </w:numPr>
        <w:spacing w:after="120"/>
        <w:ind w:hanging="720"/>
        <w:jc w:val="both"/>
        <w:rPr>
          <w:rFonts w:eastAsia="Calibri"/>
          <w:lang w:val="uk-UA" w:eastAsia="en-US"/>
        </w:rPr>
      </w:pPr>
      <w:r>
        <w:rPr>
          <w:rFonts w:eastAsia="Calibri"/>
          <w:lang w:val="uk-UA" w:eastAsia="en-US"/>
        </w:rPr>
        <w:t>Отже</w:t>
      </w:r>
      <w:r w:rsidR="00007AAE" w:rsidRPr="00007AAE">
        <w:rPr>
          <w:rFonts w:eastAsia="Calibri"/>
          <w:lang w:val="uk-UA" w:eastAsia="en-US"/>
        </w:rPr>
        <w:t xml:space="preserve">, за результатами розгляду справи встановлено, що: </w:t>
      </w:r>
    </w:p>
    <w:p w:rsidR="00007AAE" w:rsidRDefault="00A806B0" w:rsidP="003F1B76">
      <w:pPr>
        <w:numPr>
          <w:ilvl w:val="1"/>
          <w:numId w:val="3"/>
        </w:numPr>
        <w:spacing w:after="120"/>
        <w:ind w:left="709" w:hanging="283"/>
        <w:jc w:val="both"/>
        <w:rPr>
          <w:rFonts w:eastAsia="Calibri"/>
          <w:lang w:val="uk-UA" w:eastAsia="en-US"/>
        </w:rPr>
      </w:pPr>
      <w:r>
        <w:rPr>
          <w:lang w:val="uk-UA"/>
        </w:rPr>
        <w:t xml:space="preserve">одним із задіяних товарних </w:t>
      </w:r>
      <w:r w:rsidRPr="00DB065C">
        <w:rPr>
          <w:lang w:val="uk-UA"/>
        </w:rPr>
        <w:t>ринк</w:t>
      </w:r>
      <w:r>
        <w:rPr>
          <w:lang w:val="uk-UA"/>
        </w:rPr>
        <w:t>ів</w:t>
      </w:r>
      <w:r w:rsidRPr="00DB065C">
        <w:rPr>
          <w:lang w:val="uk-UA"/>
        </w:rPr>
        <w:t xml:space="preserve"> </w:t>
      </w:r>
      <w:r>
        <w:rPr>
          <w:rFonts w:eastAsia="Calibri"/>
          <w:lang w:val="uk-UA" w:eastAsia="en-US"/>
        </w:rPr>
        <w:t>у</w:t>
      </w:r>
      <w:r w:rsidR="00007AAE" w:rsidRPr="00007AAE">
        <w:rPr>
          <w:rFonts w:eastAsia="Calibri"/>
          <w:lang w:val="uk-UA" w:eastAsia="en-US"/>
        </w:rPr>
        <w:t xml:space="preserve"> заявленій концентрації є ринок вогнетривких глин</w:t>
      </w:r>
      <w:r w:rsidR="00265F70">
        <w:rPr>
          <w:rFonts w:eastAsia="Calibri"/>
          <w:lang w:val="uk-UA" w:eastAsia="en-US"/>
        </w:rPr>
        <w:t>;</w:t>
      </w:r>
      <w:r w:rsidR="00007AAE" w:rsidRPr="00007AAE">
        <w:rPr>
          <w:rFonts w:eastAsia="Calibri"/>
          <w:lang w:val="uk-UA" w:eastAsia="en-US"/>
        </w:rPr>
        <w:t xml:space="preserve"> </w:t>
      </w:r>
    </w:p>
    <w:p w:rsidR="00007AAE" w:rsidRDefault="00007AAE" w:rsidP="003F1B76">
      <w:pPr>
        <w:numPr>
          <w:ilvl w:val="1"/>
          <w:numId w:val="3"/>
        </w:numPr>
        <w:spacing w:after="120"/>
        <w:ind w:left="709" w:hanging="283"/>
        <w:jc w:val="both"/>
        <w:rPr>
          <w:rFonts w:eastAsia="Calibri"/>
          <w:lang w:val="uk-UA" w:eastAsia="en-US"/>
        </w:rPr>
      </w:pPr>
      <w:r w:rsidRPr="000F51C3">
        <w:rPr>
          <w:rFonts w:eastAsia="Calibri"/>
          <w:lang w:val="uk-UA" w:eastAsia="en-US"/>
        </w:rPr>
        <w:t>основними споживачами вогнетривких глин в Україні</w:t>
      </w:r>
      <w:r w:rsidR="00265F70">
        <w:rPr>
          <w:rFonts w:eastAsia="Calibri"/>
          <w:lang w:val="uk-UA" w:eastAsia="en-US"/>
        </w:rPr>
        <w:t xml:space="preserve"> є виробники вогнетривів </w:t>
      </w:r>
      <w:r w:rsidR="00B45DD1">
        <w:rPr>
          <w:rFonts w:eastAsia="Calibri"/>
          <w:lang w:val="uk-UA" w:eastAsia="en-US"/>
        </w:rPr>
        <w:t xml:space="preserve">              </w:t>
      </w:r>
      <w:r w:rsidR="00265F70">
        <w:rPr>
          <w:rFonts w:eastAsia="Calibri"/>
          <w:lang w:val="uk-UA" w:eastAsia="en-US"/>
        </w:rPr>
        <w:t>(~60</w:t>
      </w:r>
      <w:r w:rsidR="00B45DD1">
        <w:rPr>
          <w:rFonts w:eastAsia="Calibri"/>
          <w:lang w:val="uk-UA" w:eastAsia="en-US"/>
        </w:rPr>
        <w:t xml:space="preserve"> </w:t>
      </w:r>
      <w:r w:rsidR="00265F70">
        <w:rPr>
          <w:rFonts w:eastAsia="Calibri"/>
          <w:lang w:val="uk-UA" w:eastAsia="en-US"/>
        </w:rPr>
        <w:t>%);</w:t>
      </w:r>
      <w:r w:rsidRPr="000F51C3">
        <w:rPr>
          <w:rFonts w:eastAsia="Calibri"/>
          <w:lang w:val="uk-UA" w:eastAsia="en-US"/>
        </w:rPr>
        <w:t xml:space="preserve"> </w:t>
      </w:r>
    </w:p>
    <w:p w:rsidR="00007AAE" w:rsidRDefault="00007AAE" w:rsidP="003F1B76">
      <w:pPr>
        <w:numPr>
          <w:ilvl w:val="1"/>
          <w:numId w:val="3"/>
        </w:numPr>
        <w:spacing w:after="120"/>
        <w:ind w:left="709" w:hanging="283"/>
        <w:jc w:val="both"/>
        <w:rPr>
          <w:rFonts w:eastAsia="Calibri"/>
          <w:lang w:val="uk-UA" w:eastAsia="en-US"/>
        </w:rPr>
      </w:pPr>
      <w:r w:rsidRPr="000F51C3">
        <w:rPr>
          <w:rFonts w:eastAsia="Calibri"/>
          <w:lang w:val="uk-UA" w:eastAsia="en-US"/>
        </w:rPr>
        <w:t xml:space="preserve">сукупні частки Групи Набувача та </w:t>
      </w:r>
      <w:r w:rsidR="00D146D9">
        <w:rPr>
          <w:rFonts w:eastAsia="Calibri"/>
          <w:lang w:val="uk-UA" w:eastAsia="en-US"/>
        </w:rPr>
        <w:t>АТ</w:t>
      </w:r>
      <w:r w:rsidRPr="000F51C3">
        <w:rPr>
          <w:rFonts w:eastAsia="Calibri"/>
          <w:lang w:val="uk-UA" w:eastAsia="en-US"/>
        </w:rPr>
        <w:t xml:space="preserve"> «ЧВК» на ринку вогнетривких глин за підсумками 2017 – </w:t>
      </w:r>
      <w:r w:rsidR="00A806B0">
        <w:rPr>
          <w:bCs/>
          <w:lang w:val="uk-UA"/>
        </w:rPr>
        <w:t xml:space="preserve">6 місяців 2020 року </w:t>
      </w:r>
      <w:r w:rsidR="00265F70">
        <w:rPr>
          <w:rFonts w:eastAsia="Calibri"/>
          <w:lang w:val="uk-UA" w:eastAsia="en-US"/>
        </w:rPr>
        <w:t>не перевищувал</w:t>
      </w:r>
      <w:r w:rsidR="00B45DD1">
        <w:rPr>
          <w:rFonts w:eastAsia="Calibri"/>
          <w:lang w:val="uk-UA" w:eastAsia="en-US"/>
        </w:rPr>
        <w:t>и</w:t>
      </w:r>
      <w:r w:rsidR="00265F70">
        <w:rPr>
          <w:rFonts w:eastAsia="Calibri"/>
          <w:lang w:val="uk-UA" w:eastAsia="en-US"/>
        </w:rPr>
        <w:t xml:space="preserve"> </w:t>
      </w:r>
      <w:r w:rsidR="009E2B89" w:rsidRPr="007D3116">
        <w:rPr>
          <w:rFonts w:eastAsia="Calibri"/>
          <w:i/>
          <w:lang w:val="uk-UA" w:eastAsia="en-US"/>
        </w:rPr>
        <w:t>[інформація, яку заявник визначив конфіденційною]</w:t>
      </w:r>
      <w:r w:rsidR="00265F70">
        <w:rPr>
          <w:rFonts w:eastAsia="Calibri"/>
          <w:lang w:val="uk-UA" w:eastAsia="en-US"/>
        </w:rPr>
        <w:t xml:space="preserve"> відсотків;</w:t>
      </w:r>
    </w:p>
    <w:p w:rsidR="00007AAE" w:rsidRDefault="00B45DD1" w:rsidP="003F1B76">
      <w:pPr>
        <w:numPr>
          <w:ilvl w:val="1"/>
          <w:numId w:val="3"/>
        </w:numPr>
        <w:spacing w:after="120"/>
        <w:ind w:left="709" w:hanging="283"/>
        <w:jc w:val="both"/>
        <w:rPr>
          <w:rFonts w:eastAsia="Calibri"/>
          <w:lang w:val="uk-UA" w:eastAsia="en-US"/>
        </w:rPr>
      </w:pPr>
      <w:r>
        <w:rPr>
          <w:rFonts w:eastAsia="Calibri"/>
          <w:lang w:val="uk-UA" w:eastAsia="en-US"/>
        </w:rPr>
        <w:t>на цей час на ринку в</w:t>
      </w:r>
      <w:r w:rsidR="00007AAE" w:rsidRPr="000F51C3">
        <w:rPr>
          <w:rFonts w:eastAsia="Calibri"/>
          <w:lang w:val="uk-UA" w:eastAsia="en-US"/>
        </w:rPr>
        <w:t xml:space="preserve"> них присутні близько 7 конкурентів </w:t>
      </w:r>
      <w:r>
        <w:rPr>
          <w:rFonts w:eastAsia="Calibri"/>
          <w:lang w:val="uk-UA" w:eastAsia="en-US"/>
        </w:rPr>
        <w:t>і</w:t>
      </w:r>
      <w:r w:rsidR="00007AAE" w:rsidRPr="000F51C3">
        <w:rPr>
          <w:rFonts w:eastAsia="Calibri"/>
          <w:lang w:val="uk-UA" w:eastAsia="en-US"/>
        </w:rPr>
        <w:t>з ч</w:t>
      </w:r>
      <w:r w:rsidR="00265F70">
        <w:rPr>
          <w:rFonts w:eastAsia="Calibri"/>
          <w:lang w:val="uk-UA" w:eastAsia="en-US"/>
        </w:rPr>
        <w:t xml:space="preserve">астками від 1,5 до </w:t>
      </w:r>
      <w:r w:rsidR="007958B8" w:rsidRPr="007958B8">
        <w:rPr>
          <w:rFonts w:eastAsia="Calibri"/>
          <w:lang w:eastAsia="en-US"/>
        </w:rPr>
        <w:t xml:space="preserve">                 </w:t>
      </w:r>
      <w:r w:rsidR="00265F70">
        <w:rPr>
          <w:rFonts w:eastAsia="Calibri"/>
          <w:lang w:val="uk-UA" w:eastAsia="en-US"/>
        </w:rPr>
        <w:t>15 відсотків;</w:t>
      </w:r>
    </w:p>
    <w:p w:rsidR="00007AAE" w:rsidRPr="009E2B89" w:rsidRDefault="00515332" w:rsidP="00515332">
      <w:pPr>
        <w:numPr>
          <w:ilvl w:val="1"/>
          <w:numId w:val="3"/>
        </w:numPr>
        <w:spacing w:after="120"/>
        <w:ind w:hanging="1014"/>
        <w:jc w:val="both"/>
        <w:rPr>
          <w:rFonts w:eastAsia="Calibri"/>
          <w:i/>
          <w:lang w:val="uk-UA" w:eastAsia="en-US"/>
        </w:rPr>
      </w:pPr>
      <w:r w:rsidRPr="009E2B89">
        <w:rPr>
          <w:rFonts w:eastAsia="Calibri"/>
          <w:i/>
          <w:lang w:val="uk-UA" w:eastAsia="en-US"/>
        </w:rPr>
        <w:t>[інформація, яку заявник визначив конфіденційною]</w:t>
      </w:r>
      <w:r w:rsidR="00265F70" w:rsidRPr="009E2B89">
        <w:rPr>
          <w:rFonts w:eastAsia="Calibri"/>
          <w:i/>
          <w:lang w:val="uk-UA" w:eastAsia="en-US"/>
        </w:rPr>
        <w:t>;</w:t>
      </w:r>
    </w:p>
    <w:p w:rsidR="00007AAE" w:rsidRPr="009E2B89" w:rsidRDefault="009E2B89" w:rsidP="009E2B89">
      <w:pPr>
        <w:spacing w:after="120"/>
        <w:ind w:left="709" w:hanging="283"/>
        <w:jc w:val="both"/>
        <w:rPr>
          <w:rFonts w:eastAsia="Calibri"/>
          <w:lang w:val="uk-UA" w:eastAsia="en-US"/>
        </w:rPr>
      </w:pPr>
      <w:proofErr w:type="gramStart"/>
      <w:r w:rsidRPr="009E2B89">
        <w:rPr>
          <w:rFonts w:eastAsia="Calibri"/>
          <w:lang w:eastAsia="en-US"/>
        </w:rPr>
        <w:t xml:space="preserve">-  </w:t>
      </w:r>
      <w:r w:rsidR="00007AAE" w:rsidRPr="009E2B89">
        <w:rPr>
          <w:rFonts w:eastAsia="Calibri"/>
          <w:lang w:val="uk-UA" w:eastAsia="en-US"/>
        </w:rPr>
        <w:t xml:space="preserve">в Україні розвідано 28 родовищ глини для вогнетривів, </w:t>
      </w:r>
      <w:r w:rsidR="00B45DD1" w:rsidRPr="009E2B89">
        <w:rPr>
          <w:rFonts w:eastAsia="Calibri"/>
          <w:lang w:val="uk-UA" w:eastAsia="en-US"/>
        </w:rPr>
        <w:t>і</w:t>
      </w:r>
      <w:r w:rsidR="00007AAE" w:rsidRPr="009E2B89">
        <w:rPr>
          <w:rFonts w:eastAsia="Calibri"/>
          <w:lang w:val="uk-UA" w:eastAsia="en-US"/>
        </w:rPr>
        <w:t xml:space="preserve">з них розробляється 18. Із 18 родовищ вогнетривких глин, що розробляються, </w:t>
      </w:r>
      <w:r w:rsidR="001A20B6">
        <w:rPr>
          <w:rFonts w:eastAsia="Calibri"/>
          <w:i/>
          <w:lang w:val="uk-UA" w:eastAsia="en-US"/>
        </w:rPr>
        <w:t>[інформація, яку заявник визначив конфіденційною]</w:t>
      </w:r>
      <w:r w:rsidR="001A20B6" w:rsidRPr="001A20B6">
        <w:rPr>
          <w:rFonts w:eastAsia="Calibri"/>
          <w:i/>
          <w:lang w:val="uk-UA" w:eastAsia="en-US"/>
        </w:rPr>
        <w:t xml:space="preserve"> </w:t>
      </w:r>
      <w:r w:rsidR="00007AAE" w:rsidRPr="009E2B89">
        <w:rPr>
          <w:rFonts w:eastAsia="Calibri"/>
          <w:lang w:val="uk-UA" w:eastAsia="en-US"/>
        </w:rPr>
        <w:t>належить суб’єктам господарювання, що входять до Групи Набувача</w:t>
      </w:r>
      <w:r w:rsidR="00B45DD1" w:rsidRPr="009E2B89">
        <w:rPr>
          <w:rFonts w:eastAsia="Calibri"/>
          <w:lang w:val="uk-UA" w:eastAsia="en-US"/>
        </w:rPr>
        <w:t>,</w:t>
      </w:r>
      <w:r w:rsidR="00007AAE" w:rsidRPr="009E2B89">
        <w:rPr>
          <w:rFonts w:eastAsia="Calibri"/>
          <w:lang w:val="uk-UA" w:eastAsia="en-US"/>
        </w:rPr>
        <w:t xml:space="preserve"> та </w:t>
      </w:r>
      <w:r w:rsidR="001A20B6">
        <w:rPr>
          <w:rFonts w:eastAsia="Calibri"/>
          <w:i/>
          <w:lang w:val="uk-UA" w:eastAsia="en-US"/>
        </w:rPr>
        <w:t>[інформація, яку заявник визначив конфіденційною]</w:t>
      </w:r>
      <w:r w:rsidR="001A20B6" w:rsidRPr="001A20B6">
        <w:rPr>
          <w:rFonts w:eastAsia="Calibri"/>
          <w:i/>
          <w:lang w:val="uk-UA" w:eastAsia="en-US"/>
        </w:rPr>
        <w:t xml:space="preserve"> </w:t>
      </w:r>
      <w:r w:rsidR="00007AAE" w:rsidRPr="009E2B89">
        <w:rPr>
          <w:rFonts w:eastAsia="Calibri"/>
          <w:lang w:val="uk-UA" w:eastAsia="en-US"/>
        </w:rPr>
        <w:t xml:space="preserve">− </w:t>
      </w:r>
      <w:r w:rsidR="00D146D9" w:rsidRPr="009E2B89">
        <w:rPr>
          <w:rFonts w:eastAsia="Calibri"/>
          <w:lang w:val="uk-UA" w:eastAsia="en-US"/>
        </w:rPr>
        <w:t>АТ</w:t>
      </w:r>
      <w:r w:rsidR="00007AAE" w:rsidRPr="009E2B89">
        <w:rPr>
          <w:rFonts w:eastAsia="Calibri"/>
          <w:lang w:val="uk-UA" w:eastAsia="en-US"/>
        </w:rPr>
        <w:t xml:space="preserve"> «ЧВК»</w:t>
      </w:r>
      <w:r w:rsidR="00265F70" w:rsidRPr="009E2B89">
        <w:rPr>
          <w:rFonts w:eastAsia="Calibri"/>
          <w:lang w:val="uk-UA" w:eastAsia="en-US"/>
        </w:rPr>
        <w:t>;</w:t>
      </w:r>
      <w:proofErr w:type="gramEnd"/>
    </w:p>
    <w:p w:rsidR="000F51C3" w:rsidRPr="009E2B89" w:rsidRDefault="009E2B89" w:rsidP="003F1B76">
      <w:pPr>
        <w:numPr>
          <w:ilvl w:val="1"/>
          <w:numId w:val="3"/>
        </w:numPr>
        <w:spacing w:after="120"/>
        <w:ind w:left="709" w:hanging="283"/>
        <w:jc w:val="both"/>
        <w:rPr>
          <w:rFonts w:eastAsia="Calibri"/>
          <w:lang w:val="uk-UA" w:eastAsia="en-US"/>
        </w:rPr>
      </w:pPr>
      <w:r w:rsidRPr="009E2B89">
        <w:rPr>
          <w:rFonts w:eastAsia="Calibri"/>
          <w:i/>
          <w:lang w:val="uk-UA" w:eastAsia="en-US"/>
        </w:rPr>
        <w:t>[інформація, яку заявник визначив конфіденційною]</w:t>
      </w:r>
      <w:r w:rsidR="000F51C3" w:rsidRPr="009E2B89">
        <w:rPr>
          <w:rFonts w:eastAsia="Calibri"/>
          <w:lang w:val="uk-UA" w:eastAsia="en-US"/>
        </w:rPr>
        <w:t xml:space="preserve">;    </w:t>
      </w:r>
    </w:p>
    <w:p w:rsidR="00007AAE" w:rsidRDefault="00007AAE" w:rsidP="003F1B76">
      <w:pPr>
        <w:numPr>
          <w:ilvl w:val="1"/>
          <w:numId w:val="3"/>
        </w:numPr>
        <w:spacing w:after="120"/>
        <w:ind w:left="709" w:hanging="283"/>
        <w:jc w:val="both"/>
        <w:rPr>
          <w:rFonts w:eastAsia="Calibri"/>
          <w:lang w:val="uk-UA" w:eastAsia="en-US"/>
        </w:rPr>
      </w:pPr>
      <w:r w:rsidRPr="000F51C3">
        <w:rPr>
          <w:rFonts w:eastAsia="Calibri"/>
          <w:lang w:val="uk-UA" w:eastAsia="en-US"/>
        </w:rPr>
        <w:lastRenderedPageBreak/>
        <w:t xml:space="preserve">у двох конкурентів запаси глини вичерпуються, а інші підприємства або не здатні наростити потужність </w:t>
      </w:r>
      <w:r w:rsidR="00B45DD1">
        <w:rPr>
          <w:rFonts w:eastAsia="Calibri"/>
          <w:lang w:val="uk-UA" w:eastAsia="en-US"/>
        </w:rPr>
        <w:t>і</w:t>
      </w:r>
      <w:r w:rsidRPr="000F51C3">
        <w:rPr>
          <w:rFonts w:eastAsia="Calibri"/>
          <w:lang w:val="uk-UA" w:eastAsia="en-US"/>
        </w:rPr>
        <w:t>з видобутку глини (ТОВ «</w:t>
      </w:r>
      <w:proofErr w:type="spellStart"/>
      <w:r w:rsidRPr="000F51C3">
        <w:rPr>
          <w:rFonts w:eastAsia="Calibri"/>
          <w:lang w:val="uk-UA" w:eastAsia="en-US"/>
        </w:rPr>
        <w:t>Керамресурс</w:t>
      </w:r>
      <w:proofErr w:type="spellEnd"/>
      <w:r w:rsidRPr="000F51C3">
        <w:rPr>
          <w:rFonts w:eastAsia="Calibri"/>
          <w:lang w:val="uk-UA" w:eastAsia="en-US"/>
        </w:rPr>
        <w:t>»), або планують зменшити її видобуток (ПрАТ «Глини Донбасу»)</w:t>
      </w:r>
      <w:r w:rsidR="00A806B0">
        <w:rPr>
          <w:rFonts w:eastAsia="Calibri"/>
          <w:lang w:val="uk-UA" w:eastAsia="en-US"/>
        </w:rPr>
        <w:t>;</w:t>
      </w:r>
    </w:p>
    <w:p w:rsidR="00007AAE" w:rsidRDefault="007703D8" w:rsidP="003F1B76">
      <w:pPr>
        <w:numPr>
          <w:ilvl w:val="1"/>
          <w:numId w:val="3"/>
        </w:numPr>
        <w:spacing w:after="120"/>
        <w:ind w:left="709" w:hanging="283"/>
        <w:jc w:val="both"/>
        <w:rPr>
          <w:rFonts w:eastAsia="Calibri"/>
          <w:lang w:val="uk-UA" w:eastAsia="en-US"/>
        </w:rPr>
      </w:pPr>
      <w:r>
        <w:rPr>
          <w:rFonts w:eastAsia="Calibri"/>
          <w:lang w:val="uk-UA" w:eastAsia="en-US"/>
        </w:rPr>
        <w:t>і</w:t>
      </w:r>
      <w:r w:rsidR="00007AAE" w:rsidRPr="000F51C3">
        <w:rPr>
          <w:rFonts w:eastAsia="Calibri"/>
          <w:lang w:val="uk-UA" w:eastAsia="en-US"/>
        </w:rPr>
        <w:t xml:space="preserve">мпорт вогнетривких глин в </w:t>
      </w:r>
      <w:r w:rsidR="000F51C3" w:rsidRPr="000F51C3">
        <w:rPr>
          <w:rFonts w:eastAsia="Calibri"/>
          <w:lang w:val="uk-UA" w:eastAsia="en-US"/>
        </w:rPr>
        <w:t>Україні</w:t>
      </w:r>
      <w:r w:rsidR="00007AAE" w:rsidRPr="000F51C3">
        <w:rPr>
          <w:rFonts w:eastAsia="Calibri"/>
          <w:lang w:val="uk-UA" w:eastAsia="en-US"/>
        </w:rPr>
        <w:t xml:space="preserve"> практично відсутній</w:t>
      </w:r>
      <w:r w:rsidR="00B45DD1">
        <w:rPr>
          <w:rFonts w:eastAsia="Calibri"/>
          <w:lang w:val="uk-UA" w:eastAsia="en-US"/>
        </w:rPr>
        <w:t>.</w:t>
      </w:r>
    </w:p>
    <w:p w:rsidR="00007AAE" w:rsidRDefault="007703D8" w:rsidP="003F1B76">
      <w:pPr>
        <w:numPr>
          <w:ilvl w:val="1"/>
          <w:numId w:val="3"/>
        </w:numPr>
        <w:spacing w:after="120"/>
        <w:ind w:left="709" w:hanging="283"/>
        <w:jc w:val="both"/>
        <w:rPr>
          <w:rFonts w:eastAsia="Calibri"/>
          <w:lang w:val="uk-UA" w:eastAsia="en-US"/>
        </w:rPr>
      </w:pPr>
      <w:r>
        <w:rPr>
          <w:rFonts w:eastAsia="Calibri"/>
          <w:lang w:val="uk-UA" w:eastAsia="en-US"/>
        </w:rPr>
        <w:t>н</w:t>
      </w:r>
      <w:r w:rsidR="00007AAE" w:rsidRPr="000F51C3">
        <w:rPr>
          <w:rFonts w:eastAsia="Calibri"/>
          <w:lang w:val="uk-UA" w:eastAsia="en-US"/>
        </w:rPr>
        <w:t xml:space="preserve">а сьогодні видобуток вогнетривких глин в Україні є </w:t>
      </w:r>
      <w:proofErr w:type="spellStart"/>
      <w:r w:rsidR="00007AAE" w:rsidRPr="000F51C3">
        <w:rPr>
          <w:rFonts w:eastAsia="Calibri"/>
          <w:lang w:val="uk-UA" w:eastAsia="en-US"/>
        </w:rPr>
        <w:t>експортоорієнтованим</w:t>
      </w:r>
      <w:proofErr w:type="spellEnd"/>
      <w:r w:rsidR="00007AAE" w:rsidRPr="000F51C3">
        <w:rPr>
          <w:rFonts w:eastAsia="Calibri"/>
          <w:lang w:val="uk-UA" w:eastAsia="en-US"/>
        </w:rPr>
        <w:t xml:space="preserve"> (експор</w:t>
      </w:r>
      <w:r w:rsidR="00B45DD1">
        <w:rPr>
          <w:rFonts w:eastAsia="Calibri"/>
          <w:lang w:val="uk-UA" w:eastAsia="en-US"/>
        </w:rPr>
        <w:t xml:space="preserve">тується 60 – </w:t>
      </w:r>
      <w:r w:rsidR="00265F70">
        <w:rPr>
          <w:rFonts w:eastAsia="Calibri"/>
          <w:lang w:val="uk-UA" w:eastAsia="en-US"/>
        </w:rPr>
        <w:t>65</w:t>
      </w:r>
      <w:r w:rsidR="00B45DD1">
        <w:rPr>
          <w:rFonts w:eastAsia="Calibri"/>
          <w:lang w:val="uk-UA" w:eastAsia="en-US"/>
        </w:rPr>
        <w:t xml:space="preserve"> </w:t>
      </w:r>
      <w:r w:rsidR="00265F70">
        <w:rPr>
          <w:rFonts w:eastAsia="Calibri"/>
          <w:lang w:val="uk-UA" w:eastAsia="en-US"/>
        </w:rPr>
        <w:t>% видобутої глини);</w:t>
      </w:r>
      <w:r w:rsidR="00007AAE" w:rsidRPr="000F51C3">
        <w:rPr>
          <w:rFonts w:eastAsia="Calibri"/>
          <w:lang w:val="uk-UA" w:eastAsia="en-US"/>
        </w:rPr>
        <w:t xml:space="preserve"> </w:t>
      </w:r>
    </w:p>
    <w:p w:rsidR="00007AAE" w:rsidRDefault="00007AAE" w:rsidP="003F1B76">
      <w:pPr>
        <w:numPr>
          <w:ilvl w:val="1"/>
          <w:numId w:val="3"/>
        </w:numPr>
        <w:spacing w:after="120"/>
        <w:ind w:left="709" w:hanging="283"/>
        <w:jc w:val="both"/>
        <w:rPr>
          <w:rFonts w:eastAsia="Calibri"/>
          <w:lang w:val="uk-UA" w:eastAsia="en-US"/>
        </w:rPr>
      </w:pPr>
      <w:r w:rsidRPr="000F51C3">
        <w:rPr>
          <w:rFonts w:eastAsia="Calibri"/>
          <w:lang w:val="uk-UA" w:eastAsia="en-US"/>
        </w:rPr>
        <w:t xml:space="preserve">основним бар’єром вступу на ринок є необхідність отримання спеціального дозволу на користування надрами та інших дозвільних документів </w:t>
      </w:r>
      <w:r w:rsidR="007E55D4">
        <w:rPr>
          <w:rFonts w:eastAsia="Calibri"/>
          <w:lang w:val="uk-UA" w:eastAsia="en-US"/>
        </w:rPr>
        <w:t>і</w:t>
      </w:r>
      <w:r w:rsidRPr="000F51C3">
        <w:rPr>
          <w:rFonts w:eastAsia="Calibri"/>
          <w:lang w:val="uk-UA" w:eastAsia="en-US"/>
        </w:rPr>
        <w:t xml:space="preserve"> наявність розвіданих родовищ вогнетривких глин</w:t>
      </w:r>
      <w:r w:rsidR="00265F70">
        <w:rPr>
          <w:rFonts w:eastAsia="Calibri"/>
          <w:lang w:val="uk-UA" w:eastAsia="en-US"/>
        </w:rPr>
        <w:t>;</w:t>
      </w:r>
    </w:p>
    <w:p w:rsidR="00007AAE" w:rsidRDefault="00007AAE" w:rsidP="003F1B76">
      <w:pPr>
        <w:numPr>
          <w:ilvl w:val="1"/>
          <w:numId w:val="3"/>
        </w:numPr>
        <w:spacing w:after="120"/>
        <w:ind w:left="709" w:hanging="283"/>
        <w:jc w:val="both"/>
        <w:rPr>
          <w:rFonts w:eastAsia="Calibri"/>
          <w:lang w:val="uk-UA" w:eastAsia="en-US"/>
        </w:rPr>
      </w:pPr>
      <w:r w:rsidRPr="000F51C3">
        <w:rPr>
          <w:rFonts w:eastAsia="Calibri"/>
          <w:lang w:val="uk-UA" w:eastAsia="en-US"/>
        </w:rPr>
        <w:t>на цей час відсутні нові розвідані родовища вогнетривких глин в Україні (наявні родовища були розвідані у 30</w:t>
      </w:r>
      <w:r w:rsidR="00A806B0">
        <w:rPr>
          <w:rFonts w:eastAsia="Calibri"/>
          <w:lang w:val="uk-UA" w:eastAsia="en-US"/>
        </w:rPr>
        <w:t xml:space="preserve"> </w:t>
      </w:r>
      <w:r w:rsidRPr="000F51C3">
        <w:rPr>
          <w:rFonts w:eastAsia="Calibri"/>
          <w:lang w:val="uk-UA" w:eastAsia="en-US"/>
        </w:rPr>
        <w:t>-</w:t>
      </w:r>
      <w:r w:rsidR="00A806B0">
        <w:rPr>
          <w:rFonts w:eastAsia="Calibri"/>
          <w:lang w:val="uk-UA" w:eastAsia="en-US"/>
        </w:rPr>
        <w:t xml:space="preserve"> </w:t>
      </w:r>
      <w:r w:rsidRPr="000F51C3">
        <w:rPr>
          <w:rFonts w:eastAsia="Calibri"/>
          <w:lang w:val="uk-UA" w:eastAsia="en-US"/>
        </w:rPr>
        <w:t>80-х роках минулого століття);</w:t>
      </w:r>
    </w:p>
    <w:p w:rsidR="00007AAE" w:rsidRDefault="00007AAE" w:rsidP="003F1B76">
      <w:pPr>
        <w:numPr>
          <w:ilvl w:val="1"/>
          <w:numId w:val="3"/>
        </w:numPr>
        <w:spacing w:after="120"/>
        <w:ind w:left="709" w:hanging="283"/>
        <w:jc w:val="both"/>
        <w:rPr>
          <w:rFonts w:eastAsia="Calibri"/>
          <w:lang w:val="uk-UA" w:eastAsia="en-US"/>
        </w:rPr>
      </w:pPr>
      <w:r w:rsidRPr="000F51C3">
        <w:rPr>
          <w:rFonts w:eastAsia="Calibri"/>
          <w:lang w:val="uk-UA" w:eastAsia="en-US"/>
        </w:rPr>
        <w:t xml:space="preserve">кількість розвіданих родовищ вогнетривкої глини обмежена (10 наявних розвіданих родовищ у зв’язку з різними причинами семи родовищ </w:t>
      </w:r>
      <w:r w:rsidR="00A806B0" w:rsidRPr="000F51C3">
        <w:rPr>
          <w:rFonts w:eastAsia="Calibri"/>
          <w:lang w:val="uk-UA" w:eastAsia="en-US"/>
        </w:rPr>
        <w:t>розробк</w:t>
      </w:r>
      <w:r w:rsidR="00A806B0">
        <w:rPr>
          <w:rFonts w:eastAsia="Calibri"/>
          <w:lang w:val="uk-UA" w:eastAsia="en-US"/>
        </w:rPr>
        <w:t>а</w:t>
      </w:r>
      <w:r w:rsidR="00A806B0" w:rsidRPr="000F51C3">
        <w:rPr>
          <w:rFonts w:eastAsia="Calibri"/>
          <w:lang w:val="uk-UA" w:eastAsia="en-US"/>
        </w:rPr>
        <w:t xml:space="preserve"> </w:t>
      </w:r>
      <w:r w:rsidRPr="000F51C3">
        <w:rPr>
          <w:rFonts w:eastAsia="Calibri"/>
          <w:lang w:val="uk-UA" w:eastAsia="en-US"/>
        </w:rPr>
        <w:t>не планується. Лише за трьома родовищами (Донське, Південно-</w:t>
      </w:r>
      <w:proofErr w:type="spellStart"/>
      <w:r w:rsidRPr="000F51C3">
        <w:rPr>
          <w:rFonts w:eastAsia="Calibri"/>
          <w:lang w:val="uk-UA" w:eastAsia="en-US"/>
        </w:rPr>
        <w:t>Октябрське</w:t>
      </w:r>
      <w:proofErr w:type="spellEnd"/>
      <w:r w:rsidRPr="000F51C3">
        <w:rPr>
          <w:rFonts w:eastAsia="Calibri"/>
          <w:lang w:val="uk-UA" w:eastAsia="en-US"/>
        </w:rPr>
        <w:t xml:space="preserve"> та </w:t>
      </w:r>
      <w:proofErr w:type="spellStart"/>
      <w:r w:rsidRPr="000F51C3">
        <w:rPr>
          <w:rFonts w:eastAsia="Calibri"/>
          <w:lang w:val="uk-UA" w:eastAsia="en-US"/>
        </w:rPr>
        <w:t>П’ятихатське</w:t>
      </w:r>
      <w:proofErr w:type="spellEnd"/>
      <w:r w:rsidRPr="000F51C3">
        <w:rPr>
          <w:rFonts w:eastAsia="Calibri"/>
          <w:lang w:val="uk-UA" w:eastAsia="en-US"/>
        </w:rPr>
        <w:t xml:space="preserve">) оформлюються спеціальні </w:t>
      </w:r>
      <w:r w:rsidR="007E55D4">
        <w:rPr>
          <w:rFonts w:eastAsia="Calibri"/>
          <w:lang w:val="uk-UA" w:eastAsia="en-US"/>
        </w:rPr>
        <w:t>дозволи на користування надрами</w:t>
      </w:r>
      <w:r w:rsidRPr="000F51C3">
        <w:rPr>
          <w:rFonts w:eastAsia="Calibri"/>
          <w:lang w:val="uk-UA" w:eastAsia="en-US"/>
        </w:rPr>
        <w:t xml:space="preserve"> з порів</w:t>
      </w:r>
      <w:r w:rsidR="00265F70">
        <w:rPr>
          <w:rFonts w:eastAsia="Calibri"/>
          <w:lang w:val="uk-UA" w:eastAsia="en-US"/>
        </w:rPr>
        <w:t>няно незначними запасами глини);</w:t>
      </w:r>
    </w:p>
    <w:p w:rsidR="00007AAE" w:rsidRDefault="00A806B0" w:rsidP="003F1B76">
      <w:pPr>
        <w:numPr>
          <w:ilvl w:val="1"/>
          <w:numId w:val="3"/>
        </w:numPr>
        <w:spacing w:after="120"/>
        <w:ind w:left="709" w:hanging="283"/>
        <w:jc w:val="both"/>
        <w:rPr>
          <w:rFonts w:eastAsia="Calibri"/>
          <w:lang w:val="uk-UA" w:eastAsia="en-US"/>
        </w:rPr>
      </w:pPr>
      <w:r>
        <w:rPr>
          <w:rFonts w:eastAsia="Calibri"/>
          <w:lang w:val="uk-UA" w:eastAsia="en-US"/>
        </w:rPr>
        <w:t>н</w:t>
      </w:r>
      <w:r w:rsidR="00007AAE" w:rsidRPr="000F51C3">
        <w:rPr>
          <w:rFonts w:eastAsia="Calibri"/>
          <w:lang w:val="uk-UA" w:eastAsia="en-US"/>
        </w:rPr>
        <w:t>а думку учасників ринку</w:t>
      </w:r>
      <w:r w:rsidR="007E55D4">
        <w:rPr>
          <w:rFonts w:eastAsia="Calibri"/>
          <w:lang w:val="uk-UA" w:eastAsia="en-US"/>
        </w:rPr>
        <w:t>,</w:t>
      </w:r>
      <w:r w:rsidR="00007AAE" w:rsidRPr="000F51C3">
        <w:rPr>
          <w:rFonts w:eastAsia="Calibri"/>
          <w:lang w:val="uk-UA" w:eastAsia="en-US"/>
        </w:rPr>
        <w:t xml:space="preserve"> зазначена концентрація буде мати істотний вплив на рин</w:t>
      </w:r>
      <w:r w:rsidR="007E55D4">
        <w:rPr>
          <w:rFonts w:eastAsia="Calibri"/>
          <w:lang w:val="uk-UA" w:eastAsia="en-US"/>
        </w:rPr>
        <w:t xml:space="preserve">ок вогнетривких глин у зв’язку </w:t>
      </w:r>
      <w:r w:rsidR="00007AAE" w:rsidRPr="000F51C3">
        <w:rPr>
          <w:rFonts w:eastAsia="Calibri"/>
          <w:lang w:val="uk-UA" w:eastAsia="en-US"/>
        </w:rPr>
        <w:t xml:space="preserve">з </w:t>
      </w:r>
      <w:r w:rsidR="000F51C3" w:rsidRPr="000F51C3">
        <w:rPr>
          <w:rFonts w:eastAsia="Calibri"/>
          <w:lang w:val="uk-UA" w:eastAsia="en-US"/>
        </w:rPr>
        <w:t>концентрацією</w:t>
      </w:r>
      <w:r w:rsidR="00007AAE" w:rsidRPr="000F51C3">
        <w:rPr>
          <w:rFonts w:eastAsia="Calibri"/>
          <w:lang w:val="uk-UA" w:eastAsia="en-US"/>
        </w:rPr>
        <w:t xml:space="preserve"> у своїй власності спеціальних дозволів на користування надрами</w:t>
      </w:r>
      <w:r w:rsidR="00265F70">
        <w:rPr>
          <w:rFonts w:eastAsia="Calibri"/>
          <w:lang w:val="uk-UA" w:eastAsia="en-US"/>
        </w:rPr>
        <w:t>;</w:t>
      </w:r>
    </w:p>
    <w:p w:rsidR="00007AAE" w:rsidRPr="000F51C3" w:rsidRDefault="00007AAE" w:rsidP="003F1B76">
      <w:pPr>
        <w:numPr>
          <w:ilvl w:val="1"/>
          <w:numId w:val="3"/>
        </w:numPr>
        <w:spacing w:after="120"/>
        <w:ind w:left="709" w:hanging="283"/>
        <w:jc w:val="both"/>
        <w:rPr>
          <w:rFonts w:eastAsia="Calibri"/>
          <w:lang w:val="uk-UA" w:eastAsia="en-US"/>
        </w:rPr>
      </w:pPr>
      <w:r w:rsidRPr="000F51C3">
        <w:rPr>
          <w:rFonts w:eastAsia="Calibri"/>
          <w:lang w:val="uk-UA" w:eastAsia="en-US"/>
        </w:rPr>
        <w:t>на думку споживачів</w:t>
      </w:r>
      <w:r w:rsidR="007E55D4">
        <w:rPr>
          <w:rFonts w:eastAsia="Calibri"/>
          <w:lang w:val="uk-UA" w:eastAsia="en-US"/>
        </w:rPr>
        <w:t>, в учасників концентрації не</w:t>
      </w:r>
      <w:r w:rsidRPr="000F51C3">
        <w:rPr>
          <w:rFonts w:eastAsia="Calibri"/>
          <w:lang w:val="uk-UA" w:eastAsia="en-US"/>
        </w:rPr>
        <w:t>достатня кількість конкурентів на ринку.</w:t>
      </w:r>
    </w:p>
    <w:p w:rsidR="00007AAE" w:rsidRPr="00007AAE" w:rsidRDefault="00007AAE" w:rsidP="003F1B76">
      <w:pPr>
        <w:numPr>
          <w:ilvl w:val="0"/>
          <w:numId w:val="3"/>
        </w:numPr>
        <w:spacing w:after="120"/>
        <w:ind w:hanging="720"/>
        <w:jc w:val="both"/>
        <w:rPr>
          <w:rFonts w:eastAsia="Calibri"/>
          <w:lang w:val="uk-UA" w:eastAsia="en-US"/>
        </w:rPr>
      </w:pPr>
      <w:r w:rsidRPr="00007AAE">
        <w:rPr>
          <w:rFonts w:eastAsia="Calibri"/>
          <w:lang w:val="uk-UA" w:eastAsia="en-US"/>
        </w:rPr>
        <w:t>Отже, учасники концентрації на ринку вогнетривких глин мають порівняно невелику сукупну частку, проте ця ситуація пов’язана із:</w:t>
      </w:r>
    </w:p>
    <w:p w:rsidR="00007AAE" w:rsidRPr="00515332" w:rsidRDefault="00515332" w:rsidP="0050648B">
      <w:pPr>
        <w:spacing w:after="120"/>
        <w:ind w:left="720"/>
        <w:jc w:val="both"/>
        <w:rPr>
          <w:rFonts w:eastAsia="Calibri"/>
          <w:i/>
          <w:lang w:val="uk-UA" w:eastAsia="en-US"/>
        </w:rPr>
      </w:pPr>
      <w:r w:rsidRPr="00515332">
        <w:rPr>
          <w:rFonts w:eastAsia="Calibri"/>
          <w:i/>
          <w:lang w:val="uk-UA" w:eastAsia="en-US"/>
        </w:rPr>
        <w:t>[інформація, яку заявник визначив конфіденційною]</w:t>
      </w:r>
      <w:r w:rsidR="007E55D4" w:rsidRPr="00515332">
        <w:rPr>
          <w:rFonts w:eastAsia="Calibri"/>
          <w:i/>
          <w:lang w:val="uk-UA" w:eastAsia="en-US"/>
        </w:rPr>
        <w:t>;</w:t>
      </w:r>
    </w:p>
    <w:p w:rsidR="00007AAE" w:rsidRPr="00515332" w:rsidRDefault="00515332" w:rsidP="0050648B">
      <w:pPr>
        <w:spacing w:after="120"/>
        <w:ind w:left="720"/>
        <w:jc w:val="both"/>
        <w:rPr>
          <w:rFonts w:eastAsia="Calibri"/>
          <w:i/>
          <w:lang w:val="uk-UA" w:eastAsia="en-US"/>
        </w:rPr>
      </w:pPr>
      <w:r w:rsidRPr="00515332">
        <w:rPr>
          <w:rFonts w:eastAsia="Calibri"/>
          <w:i/>
          <w:lang w:val="uk-UA" w:eastAsia="en-US"/>
        </w:rPr>
        <w:t>[інформація, яку заявник визначив конфіденційною]</w:t>
      </w:r>
      <w:r w:rsidR="007703D8" w:rsidRPr="00515332">
        <w:rPr>
          <w:rFonts w:eastAsia="Calibri"/>
          <w:i/>
          <w:lang w:val="uk-UA" w:eastAsia="en-US"/>
        </w:rPr>
        <w:t>;</w:t>
      </w:r>
    </w:p>
    <w:p w:rsidR="00007AAE" w:rsidRPr="00007AAE" w:rsidRDefault="00515332" w:rsidP="00515332">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r w:rsidR="00007AAE" w:rsidRPr="00007AAE">
        <w:rPr>
          <w:rFonts w:eastAsia="Calibri"/>
          <w:lang w:val="uk-UA" w:eastAsia="en-US"/>
        </w:rPr>
        <w:t>;</w:t>
      </w:r>
    </w:p>
    <w:p w:rsidR="00007AAE" w:rsidRPr="00007AAE" w:rsidRDefault="00007AAE" w:rsidP="0050648B">
      <w:pPr>
        <w:spacing w:after="120"/>
        <w:ind w:left="720"/>
        <w:jc w:val="both"/>
        <w:rPr>
          <w:rFonts w:eastAsia="Calibri"/>
          <w:lang w:val="uk-UA" w:eastAsia="en-US"/>
        </w:rPr>
      </w:pPr>
      <w:r w:rsidRPr="00007AAE">
        <w:rPr>
          <w:rFonts w:eastAsia="Calibri"/>
          <w:lang w:val="uk-UA" w:eastAsia="en-US"/>
        </w:rPr>
        <w:t>на цей час відсутні нові розвідані родовища вогнетривких глин в Україні (наяв</w:t>
      </w:r>
      <w:r w:rsidR="007E55D4">
        <w:rPr>
          <w:rFonts w:eastAsia="Calibri"/>
          <w:lang w:val="uk-UA" w:eastAsia="en-US"/>
        </w:rPr>
        <w:t xml:space="preserve">ні родовища були розвідані у 30 – </w:t>
      </w:r>
      <w:r w:rsidRPr="00007AAE">
        <w:rPr>
          <w:rFonts w:eastAsia="Calibri"/>
          <w:lang w:val="uk-UA" w:eastAsia="en-US"/>
        </w:rPr>
        <w:t>80-х роках минулого століття);</w:t>
      </w:r>
    </w:p>
    <w:p w:rsidR="00007AAE" w:rsidRPr="00007AAE" w:rsidRDefault="00007AAE" w:rsidP="0050648B">
      <w:pPr>
        <w:spacing w:after="120"/>
        <w:ind w:left="720"/>
        <w:jc w:val="both"/>
        <w:rPr>
          <w:rFonts w:eastAsia="Calibri"/>
          <w:lang w:val="uk-UA" w:eastAsia="en-US"/>
        </w:rPr>
      </w:pPr>
      <w:r w:rsidRPr="00007AAE">
        <w:rPr>
          <w:rFonts w:eastAsia="Calibri"/>
          <w:lang w:val="uk-UA" w:eastAsia="en-US"/>
        </w:rPr>
        <w:t>кількість розвіданих родовищ вогнетривкої глини обмежена;</w:t>
      </w:r>
    </w:p>
    <w:p w:rsidR="00007AAE" w:rsidRPr="00007AAE" w:rsidRDefault="00007AAE" w:rsidP="0050648B">
      <w:pPr>
        <w:spacing w:after="120"/>
        <w:ind w:left="720"/>
        <w:jc w:val="both"/>
        <w:rPr>
          <w:rFonts w:eastAsia="Calibri"/>
          <w:lang w:val="uk-UA" w:eastAsia="en-US"/>
        </w:rPr>
      </w:pPr>
      <w:r w:rsidRPr="00007AAE">
        <w:rPr>
          <w:rFonts w:eastAsia="Calibri"/>
          <w:lang w:val="uk-UA" w:eastAsia="en-US"/>
        </w:rPr>
        <w:t>у двох конкуре</w:t>
      </w:r>
      <w:r w:rsidR="007E55D4">
        <w:rPr>
          <w:rFonts w:eastAsia="Calibri"/>
          <w:lang w:val="uk-UA" w:eastAsia="en-US"/>
        </w:rPr>
        <w:t>нтів запаси глини вичерпуються;</w:t>
      </w:r>
    </w:p>
    <w:p w:rsidR="000F51C3" w:rsidRDefault="00007AAE" w:rsidP="007F3715">
      <w:pPr>
        <w:ind w:left="720"/>
        <w:jc w:val="both"/>
        <w:rPr>
          <w:rFonts w:eastAsia="Calibri"/>
          <w:lang w:val="uk-UA" w:eastAsia="en-US"/>
        </w:rPr>
      </w:pPr>
      <w:r w:rsidRPr="00007AAE">
        <w:rPr>
          <w:rFonts w:eastAsia="Calibri"/>
          <w:lang w:val="uk-UA" w:eastAsia="en-US"/>
        </w:rPr>
        <w:t>тому зазначена концентрація призводить до обмеження конкуренції на ринку вогнетривких глин.</w:t>
      </w:r>
    </w:p>
    <w:p w:rsidR="00466E7A" w:rsidRDefault="00466E7A" w:rsidP="007F3715">
      <w:pPr>
        <w:ind w:left="720"/>
        <w:jc w:val="both"/>
        <w:rPr>
          <w:rFonts w:eastAsia="Calibri"/>
          <w:lang w:val="en-US" w:eastAsia="en-US"/>
        </w:rPr>
      </w:pPr>
    </w:p>
    <w:p w:rsidR="004D0A37" w:rsidRDefault="004D0A37" w:rsidP="007F3715">
      <w:pPr>
        <w:ind w:left="720"/>
        <w:jc w:val="both"/>
        <w:rPr>
          <w:rFonts w:eastAsia="Calibri"/>
          <w:lang w:val="en-US" w:eastAsia="en-US"/>
        </w:rPr>
      </w:pPr>
    </w:p>
    <w:p w:rsidR="001A20B6" w:rsidRDefault="001A20B6" w:rsidP="007F3715">
      <w:pPr>
        <w:ind w:left="720"/>
        <w:jc w:val="both"/>
        <w:rPr>
          <w:rFonts w:eastAsia="Calibri"/>
          <w:lang w:val="en-US" w:eastAsia="en-US"/>
        </w:rPr>
      </w:pPr>
    </w:p>
    <w:p w:rsidR="000F51C3" w:rsidRDefault="000F51C3" w:rsidP="003F1B76">
      <w:pPr>
        <w:numPr>
          <w:ilvl w:val="1"/>
          <w:numId w:val="14"/>
        </w:numPr>
        <w:spacing w:after="120" w:line="276" w:lineRule="auto"/>
        <w:ind w:left="709" w:hanging="709"/>
        <w:contextualSpacing/>
        <w:rPr>
          <w:b/>
          <w:lang w:val="uk-UA"/>
        </w:rPr>
      </w:pPr>
      <w:r w:rsidRPr="000F51C3">
        <w:rPr>
          <w:b/>
          <w:lang w:val="uk-UA"/>
        </w:rPr>
        <w:t>РИНОК ФОРМУВАЛЬНИХ ПІСКІВ</w:t>
      </w:r>
    </w:p>
    <w:p w:rsidR="007E55D4" w:rsidRPr="007E55D4" w:rsidRDefault="007E55D4" w:rsidP="007E55D4">
      <w:pPr>
        <w:spacing w:after="120" w:line="276" w:lineRule="auto"/>
        <w:contextualSpacing/>
        <w:rPr>
          <w:b/>
          <w:lang w:val="uk-UA"/>
        </w:rPr>
      </w:pPr>
    </w:p>
    <w:p w:rsidR="00007AAE" w:rsidRDefault="00017947" w:rsidP="0050648B">
      <w:pPr>
        <w:spacing w:after="120"/>
        <w:jc w:val="both"/>
        <w:rPr>
          <w:rFonts w:eastAsia="Calibri"/>
          <w:b/>
          <w:lang w:val="en-US" w:eastAsia="en-US"/>
        </w:rPr>
      </w:pPr>
      <w:r w:rsidRPr="000214AE">
        <w:rPr>
          <w:rFonts w:eastAsia="Calibri"/>
          <w:b/>
          <w:lang w:val="uk-UA" w:eastAsia="en-US"/>
        </w:rPr>
        <w:t>6.3.1</w:t>
      </w:r>
      <w:r w:rsidRPr="00017947">
        <w:rPr>
          <w:rFonts w:eastAsia="Calibri"/>
          <w:lang w:val="uk-UA" w:eastAsia="en-US"/>
        </w:rPr>
        <w:t>.</w:t>
      </w:r>
      <w:r w:rsidRPr="000214AE">
        <w:rPr>
          <w:rFonts w:eastAsia="Calibri"/>
          <w:b/>
          <w:lang w:val="uk-UA" w:eastAsia="en-US"/>
        </w:rPr>
        <w:tab/>
        <w:t xml:space="preserve">Визначення </w:t>
      </w:r>
      <w:r w:rsidR="000214AE" w:rsidRPr="000214AE">
        <w:rPr>
          <w:rFonts w:eastAsia="Calibri"/>
          <w:b/>
          <w:lang w:val="uk-UA" w:eastAsia="en-US"/>
        </w:rPr>
        <w:t>товарних</w:t>
      </w:r>
      <w:r w:rsidRPr="000214AE">
        <w:rPr>
          <w:rFonts w:eastAsia="Calibri"/>
          <w:b/>
          <w:lang w:val="uk-UA" w:eastAsia="en-US"/>
        </w:rPr>
        <w:t xml:space="preserve"> меж ринку</w:t>
      </w:r>
    </w:p>
    <w:p w:rsidR="001A20B6" w:rsidRPr="001A20B6" w:rsidRDefault="001A20B6" w:rsidP="0050648B">
      <w:pPr>
        <w:spacing w:after="120"/>
        <w:jc w:val="both"/>
        <w:rPr>
          <w:rFonts w:eastAsia="Calibri"/>
          <w:lang w:val="en-US" w:eastAsia="en-US"/>
        </w:rPr>
      </w:pPr>
    </w:p>
    <w:p w:rsidR="00105352" w:rsidRPr="00105352" w:rsidRDefault="000214AE" w:rsidP="003F1B76">
      <w:pPr>
        <w:numPr>
          <w:ilvl w:val="0"/>
          <w:numId w:val="3"/>
        </w:numPr>
        <w:spacing w:after="120"/>
        <w:ind w:hanging="720"/>
        <w:jc w:val="both"/>
        <w:rPr>
          <w:rFonts w:eastAsia="Calibri"/>
          <w:i/>
          <w:lang w:val="uk-UA" w:eastAsia="en-US"/>
        </w:rPr>
      </w:pPr>
      <w:r w:rsidRPr="007E55D4">
        <w:rPr>
          <w:rFonts w:eastAsia="Calibri"/>
          <w:lang w:val="uk-UA" w:eastAsia="en-US"/>
        </w:rPr>
        <w:t>За інформацією ДП «</w:t>
      </w:r>
      <w:proofErr w:type="spellStart"/>
      <w:r w:rsidRPr="007E55D4">
        <w:rPr>
          <w:rFonts w:eastAsia="Calibri"/>
          <w:lang w:val="uk-UA" w:eastAsia="en-US"/>
        </w:rPr>
        <w:t>Укрпромзовнішек</w:t>
      </w:r>
      <w:r w:rsidR="00A806B0" w:rsidRPr="007E55D4">
        <w:rPr>
          <w:rFonts w:eastAsia="Calibri"/>
          <w:lang w:val="uk-UA" w:eastAsia="en-US"/>
        </w:rPr>
        <w:t>спертиза</w:t>
      </w:r>
      <w:proofErr w:type="spellEnd"/>
      <w:r w:rsidR="00A806B0" w:rsidRPr="007E55D4">
        <w:rPr>
          <w:rFonts w:eastAsia="Calibri"/>
          <w:lang w:val="uk-UA" w:eastAsia="en-US"/>
        </w:rPr>
        <w:t>»</w:t>
      </w:r>
      <w:r w:rsidR="00105352">
        <w:rPr>
          <w:rFonts w:eastAsia="Calibri"/>
          <w:lang w:val="uk-UA" w:eastAsia="en-US"/>
        </w:rPr>
        <w:t>:</w:t>
      </w:r>
    </w:p>
    <w:p w:rsidR="000214AE" w:rsidRPr="00A806B0" w:rsidRDefault="00105352" w:rsidP="003F1B76">
      <w:pPr>
        <w:numPr>
          <w:ilvl w:val="0"/>
          <w:numId w:val="3"/>
        </w:numPr>
        <w:spacing w:after="120"/>
        <w:ind w:hanging="720"/>
        <w:jc w:val="both"/>
        <w:rPr>
          <w:rFonts w:eastAsia="Calibri"/>
          <w:i/>
          <w:lang w:val="uk-UA" w:eastAsia="en-US"/>
        </w:rPr>
      </w:pPr>
      <w:r>
        <w:rPr>
          <w:rFonts w:eastAsia="Calibri"/>
          <w:lang w:val="uk-UA" w:eastAsia="en-US"/>
        </w:rPr>
        <w:t>П</w:t>
      </w:r>
      <w:r w:rsidR="000214AE" w:rsidRPr="007E55D4">
        <w:rPr>
          <w:rFonts w:eastAsia="Calibri"/>
          <w:lang w:val="uk-UA" w:eastAsia="en-US"/>
        </w:rPr>
        <w:t>ісо</w:t>
      </w:r>
      <w:r w:rsidR="000214AE" w:rsidRPr="00A806B0">
        <w:rPr>
          <w:rFonts w:eastAsia="Calibri"/>
          <w:lang w:val="uk-UA" w:eastAsia="en-US"/>
        </w:rPr>
        <w:t>к – це суміш уламків кварцу (SiO</w:t>
      </w:r>
      <w:r w:rsidR="000214AE" w:rsidRPr="00A806B0">
        <w:rPr>
          <w:rFonts w:eastAsia="Calibri"/>
          <w:vertAlign w:val="subscript"/>
          <w:lang w:val="uk-UA" w:eastAsia="en-US"/>
        </w:rPr>
        <w:t>2</w:t>
      </w:r>
      <w:r w:rsidR="000214AE" w:rsidRPr="00A806B0">
        <w:rPr>
          <w:rFonts w:eastAsia="Calibri"/>
          <w:lang w:val="uk-UA" w:eastAsia="en-US"/>
        </w:rPr>
        <w:t>) і різноманітних домішок, зокрема, глинистих і металево-рудних.</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 xml:space="preserve">Залежно від питомої ваги уламків кварцу і домішок, в Україні розрізняють </w:t>
      </w:r>
      <w:r w:rsidR="00131EBD">
        <w:rPr>
          <w:rFonts w:eastAsia="Calibri"/>
          <w:lang w:val="uk-UA" w:eastAsia="en-US"/>
        </w:rPr>
        <w:t>так</w:t>
      </w:r>
      <w:r w:rsidRPr="000214AE">
        <w:rPr>
          <w:rFonts w:eastAsia="Calibri"/>
          <w:lang w:val="uk-UA" w:eastAsia="en-US"/>
        </w:rPr>
        <w:t xml:space="preserve">і основні види піску: </w:t>
      </w:r>
    </w:p>
    <w:p w:rsidR="000214AE" w:rsidRDefault="00131EBD" w:rsidP="003F1B76">
      <w:pPr>
        <w:numPr>
          <w:ilvl w:val="1"/>
          <w:numId w:val="3"/>
        </w:numPr>
        <w:spacing w:after="120"/>
        <w:ind w:left="709" w:hanging="283"/>
        <w:jc w:val="both"/>
        <w:rPr>
          <w:rFonts w:eastAsia="Calibri"/>
          <w:lang w:val="uk-UA" w:eastAsia="en-US"/>
        </w:rPr>
      </w:pPr>
      <w:r>
        <w:rPr>
          <w:rFonts w:eastAsia="Calibri"/>
          <w:lang w:val="uk-UA" w:eastAsia="en-US"/>
        </w:rPr>
        <w:lastRenderedPageBreak/>
        <w:t>п</w:t>
      </w:r>
      <w:r w:rsidR="000214AE" w:rsidRPr="000214AE">
        <w:rPr>
          <w:rFonts w:eastAsia="Calibri"/>
          <w:lang w:val="uk-UA" w:eastAsia="en-US"/>
        </w:rPr>
        <w:t xml:space="preserve">ісок формувальний – містить &gt; 90 % уламків кварцу, форма зерен однорідна </w:t>
      </w:r>
      <w:r w:rsidR="007865D2">
        <w:rPr>
          <w:rFonts w:eastAsia="Calibri"/>
          <w:lang w:val="uk-UA" w:eastAsia="en-US"/>
        </w:rPr>
        <w:t>й</w:t>
      </w:r>
      <w:r w:rsidR="000214AE" w:rsidRPr="000214AE">
        <w:rPr>
          <w:rFonts w:eastAsia="Calibri"/>
          <w:lang w:val="uk-UA" w:eastAsia="en-US"/>
        </w:rPr>
        <w:t xml:space="preserve"> добре обкатана. Частка інших домішок незначна (&lt; 10</w:t>
      </w:r>
      <w:r w:rsidR="007865D2">
        <w:rPr>
          <w:rFonts w:eastAsia="Calibri"/>
          <w:lang w:val="uk-UA" w:eastAsia="en-US"/>
        </w:rPr>
        <w:t xml:space="preserve"> </w:t>
      </w:r>
      <w:r w:rsidR="000214AE" w:rsidRPr="000214AE">
        <w:rPr>
          <w:rFonts w:eastAsia="Calibri"/>
          <w:lang w:val="uk-UA" w:eastAsia="en-US"/>
        </w:rPr>
        <w:t xml:space="preserve">%). Формувальний пісок – це пісок, який використовується для приготування разових форм для чавунного, сталевого </w:t>
      </w:r>
      <w:r w:rsidR="007865D2">
        <w:rPr>
          <w:rFonts w:eastAsia="Calibri"/>
          <w:lang w:val="uk-UA" w:eastAsia="en-US"/>
        </w:rPr>
        <w:t>й</w:t>
      </w:r>
      <w:r w:rsidR="000214AE" w:rsidRPr="000214AE">
        <w:rPr>
          <w:rFonts w:eastAsia="Calibri"/>
          <w:lang w:val="uk-UA" w:eastAsia="en-US"/>
        </w:rPr>
        <w:t xml:space="preserve"> алюмінієвого литва</w:t>
      </w:r>
      <w:r w:rsidR="007703D8">
        <w:rPr>
          <w:rFonts w:eastAsia="Calibri"/>
          <w:lang w:val="uk-UA" w:eastAsia="en-US"/>
        </w:rPr>
        <w:t>;</w:t>
      </w:r>
      <w:r w:rsidR="000214AE" w:rsidRPr="000214AE">
        <w:rPr>
          <w:rFonts w:eastAsia="Calibri"/>
          <w:lang w:val="uk-UA" w:eastAsia="en-US"/>
        </w:rPr>
        <w:t xml:space="preserve"> </w:t>
      </w:r>
    </w:p>
    <w:p w:rsidR="000214AE" w:rsidRDefault="00131EBD" w:rsidP="003F1B76">
      <w:pPr>
        <w:numPr>
          <w:ilvl w:val="1"/>
          <w:numId w:val="3"/>
        </w:numPr>
        <w:spacing w:after="120"/>
        <w:ind w:left="709" w:hanging="283"/>
        <w:jc w:val="both"/>
        <w:rPr>
          <w:rFonts w:eastAsia="Calibri"/>
          <w:lang w:val="uk-UA" w:eastAsia="en-US"/>
        </w:rPr>
      </w:pPr>
      <w:r>
        <w:rPr>
          <w:rFonts w:eastAsia="Calibri"/>
          <w:lang w:val="uk-UA" w:eastAsia="en-US"/>
        </w:rPr>
        <w:t>п</w:t>
      </w:r>
      <w:r w:rsidR="000214AE" w:rsidRPr="000214AE">
        <w:rPr>
          <w:rFonts w:eastAsia="Calibri"/>
          <w:lang w:val="uk-UA" w:eastAsia="en-US"/>
        </w:rPr>
        <w:t xml:space="preserve">ісок будівельний </w:t>
      </w:r>
      <w:r w:rsidR="007865D2">
        <w:rPr>
          <w:rFonts w:eastAsia="Calibri"/>
          <w:lang w:val="uk-UA" w:eastAsia="en-US"/>
        </w:rPr>
        <w:t>– містить різноманітні домішки обсягом</w:t>
      </w:r>
      <w:r w:rsidR="000214AE" w:rsidRPr="000214AE">
        <w:rPr>
          <w:rFonts w:eastAsia="Calibri"/>
          <w:lang w:val="uk-UA" w:eastAsia="en-US"/>
        </w:rPr>
        <w:t xml:space="preserve"> до 20</w:t>
      </w:r>
      <w:r w:rsidR="007865D2">
        <w:rPr>
          <w:rFonts w:eastAsia="Calibri"/>
          <w:lang w:val="uk-UA" w:eastAsia="en-US"/>
        </w:rPr>
        <w:t xml:space="preserve"> </w:t>
      </w:r>
      <w:r w:rsidR="000214AE" w:rsidRPr="000214AE">
        <w:rPr>
          <w:rFonts w:eastAsia="Calibri"/>
          <w:lang w:val="uk-UA" w:eastAsia="en-US"/>
        </w:rPr>
        <w:t xml:space="preserve">%, зокрема, частинки різних глин. Використовується </w:t>
      </w:r>
      <w:r w:rsidR="007865D2">
        <w:rPr>
          <w:rFonts w:eastAsia="Calibri"/>
          <w:lang w:val="uk-UA" w:eastAsia="en-US"/>
        </w:rPr>
        <w:t>в</w:t>
      </w:r>
      <w:r w:rsidR="000214AE" w:rsidRPr="000214AE">
        <w:rPr>
          <w:rFonts w:eastAsia="Calibri"/>
          <w:lang w:val="uk-UA" w:eastAsia="en-US"/>
        </w:rPr>
        <w:t xml:space="preserve"> будівництві як наповнювач та у виробництві бетонів і бетонних виробів. </w:t>
      </w:r>
    </w:p>
    <w:p w:rsidR="000214AE" w:rsidRPr="000214AE" w:rsidRDefault="00131EBD" w:rsidP="003F1B76">
      <w:pPr>
        <w:numPr>
          <w:ilvl w:val="1"/>
          <w:numId w:val="3"/>
        </w:numPr>
        <w:spacing w:after="120"/>
        <w:ind w:left="709" w:hanging="283"/>
        <w:jc w:val="both"/>
        <w:rPr>
          <w:rFonts w:eastAsia="Calibri"/>
          <w:lang w:val="uk-UA" w:eastAsia="en-US"/>
        </w:rPr>
      </w:pPr>
      <w:r>
        <w:rPr>
          <w:rFonts w:eastAsia="Calibri"/>
          <w:lang w:val="uk-UA" w:eastAsia="en-US"/>
        </w:rPr>
        <w:t>п</w:t>
      </w:r>
      <w:r w:rsidR="000214AE" w:rsidRPr="000214AE">
        <w:rPr>
          <w:rFonts w:eastAsia="Calibri"/>
          <w:lang w:val="uk-UA" w:eastAsia="en-US"/>
        </w:rPr>
        <w:t xml:space="preserve">ісок титановий – крім уламків кварцу і </w:t>
      </w:r>
      <w:r w:rsidR="007865D2">
        <w:rPr>
          <w:rFonts w:eastAsia="Calibri"/>
          <w:lang w:val="uk-UA" w:eastAsia="en-US"/>
        </w:rPr>
        <w:t>глини містить ільменіт (титанову</w:t>
      </w:r>
      <w:r w:rsidR="000214AE" w:rsidRPr="000214AE">
        <w:rPr>
          <w:rFonts w:eastAsia="Calibri"/>
          <w:lang w:val="uk-UA" w:eastAsia="en-US"/>
        </w:rPr>
        <w:t xml:space="preserve"> руду). Вміст уламків кварцу &lt; 85</w:t>
      </w:r>
      <w:r w:rsidR="007865D2">
        <w:rPr>
          <w:rFonts w:eastAsia="Calibri"/>
          <w:lang w:val="uk-UA" w:eastAsia="en-US"/>
        </w:rPr>
        <w:t xml:space="preserve"> </w:t>
      </w:r>
      <w:r w:rsidR="000214AE" w:rsidRPr="000214AE">
        <w:rPr>
          <w:rFonts w:eastAsia="Calibri"/>
          <w:lang w:val="uk-UA" w:eastAsia="en-US"/>
        </w:rPr>
        <w:t>%. Використовується для отримання титанової сировини (</w:t>
      </w:r>
      <w:proofErr w:type="spellStart"/>
      <w:r w:rsidR="000214AE" w:rsidRPr="000214AE">
        <w:rPr>
          <w:rFonts w:eastAsia="Calibri"/>
          <w:lang w:val="uk-UA" w:eastAsia="en-US"/>
        </w:rPr>
        <w:t>ільменітового</w:t>
      </w:r>
      <w:proofErr w:type="spellEnd"/>
      <w:r w:rsidR="000214AE" w:rsidRPr="000214AE">
        <w:rPr>
          <w:rFonts w:eastAsia="Calibri"/>
          <w:lang w:val="uk-UA" w:eastAsia="en-US"/>
        </w:rPr>
        <w:t xml:space="preserve"> концентрату).       </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Для формувального піску критично важливо, щоб вміст кварцу був &gt; 90</w:t>
      </w:r>
      <w:r w:rsidR="001306F7">
        <w:rPr>
          <w:rFonts w:eastAsia="Calibri"/>
          <w:lang w:val="uk-UA" w:eastAsia="en-US"/>
        </w:rPr>
        <w:t xml:space="preserve"> </w:t>
      </w:r>
      <w:r w:rsidRPr="000214AE">
        <w:rPr>
          <w:rFonts w:eastAsia="Calibri"/>
          <w:lang w:val="uk-UA" w:eastAsia="en-US"/>
        </w:rPr>
        <w:t>%, а вміст глини не перевищував 8</w:t>
      </w:r>
      <w:r w:rsidR="001306F7">
        <w:rPr>
          <w:rFonts w:eastAsia="Calibri"/>
          <w:lang w:val="uk-UA" w:eastAsia="en-US"/>
        </w:rPr>
        <w:t xml:space="preserve"> </w:t>
      </w:r>
      <w:r w:rsidRPr="000214AE">
        <w:rPr>
          <w:rFonts w:eastAsia="Calibri"/>
          <w:lang w:val="uk-UA" w:eastAsia="en-US"/>
        </w:rPr>
        <w:t xml:space="preserve">%. </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 xml:space="preserve">Оскільки інші види піску містять більшу кількість домішок, вони не можуть використовуватися як формувальний пісок.  </w:t>
      </w:r>
    </w:p>
    <w:p w:rsidR="000214AE" w:rsidRPr="001306F7" w:rsidRDefault="000214AE" w:rsidP="003F1B76">
      <w:pPr>
        <w:numPr>
          <w:ilvl w:val="0"/>
          <w:numId w:val="3"/>
        </w:numPr>
        <w:spacing w:after="120"/>
        <w:ind w:hanging="720"/>
        <w:jc w:val="both"/>
        <w:rPr>
          <w:rFonts w:eastAsia="Calibri"/>
          <w:lang w:val="uk-UA" w:eastAsia="en-US"/>
        </w:rPr>
      </w:pPr>
      <w:r w:rsidRPr="001306F7">
        <w:rPr>
          <w:rFonts w:eastAsia="Calibri"/>
          <w:lang w:val="uk-UA" w:eastAsia="en-US"/>
        </w:rPr>
        <w:t>За інформацією Державної служби геології та надр України:</w:t>
      </w:r>
    </w:p>
    <w:p w:rsidR="000214AE" w:rsidRPr="001306F7" w:rsidRDefault="000214AE" w:rsidP="003F1B76">
      <w:pPr>
        <w:numPr>
          <w:ilvl w:val="0"/>
          <w:numId w:val="3"/>
        </w:numPr>
        <w:spacing w:after="120"/>
        <w:ind w:hanging="720"/>
        <w:jc w:val="both"/>
        <w:rPr>
          <w:rFonts w:eastAsia="Calibri"/>
          <w:lang w:val="uk-UA" w:eastAsia="en-US"/>
        </w:rPr>
      </w:pPr>
      <w:r w:rsidRPr="001306F7">
        <w:rPr>
          <w:rFonts w:eastAsia="Calibri"/>
          <w:lang w:val="uk-UA" w:eastAsia="en-US"/>
        </w:rPr>
        <w:t>якість формувальних пісків визначається державним стандартом ГОСТ 2138 «</w:t>
      </w:r>
      <w:proofErr w:type="spellStart"/>
      <w:r w:rsidRPr="001306F7">
        <w:rPr>
          <w:rFonts w:eastAsia="Calibri"/>
          <w:lang w:val="uk-UA" w:eastAsia="en-US"/>
        </w:rPr>
        <w:t>Пески</w:t>
      </w:r>
      <w:proofErr w:type="spellEnd"/>
      <w:r w:rsidRPr="001306F7">
        <w:rPr>
          <w:rFonts w:eastAsia="Calibri"/>
          <w:lang w:val="uk-UA" w:eastAsia="en-US"/>
        </w:rPr>
        <w:t xml:space="preserve"> </w:t>
      </w:r>
      <w:proofErr w:type="spellStart"/>
      <w:r w:rsidRPr="001306F7">
        <w:rPr>
          <w:rFonts w:eastAsia="Calibri"/>
          <w:lang w:val="uk-UA" w:eastAsia="en-US"/>
        </w:rPr>
        <w:t>формовочные</w:t>
      </w:r>
      <w:proofErr w:type="spellEnd"/>
      <w:r w:rsidRPr="001306F7">
        <w:rPr>
          <w:rFonts w:eastAsia="Calibri"/>
          <w:lang w:val="uk-UA" w:eastAsia="en-US"/>
        </w:rPr>
        <w:t xml:space="preserve">. </w:t>
      </w:r>
      <w:proofErr w:type="spellStart"/>
      <w:r w:rsidRPr="001306F7">
        <w:rPr>
          <w:rFonts w:eastAsia="Calibri"/>
          <w:lang w:val="uk-UA" w:eastAsia="en-US"/>
        </w:rPr>
        <w:t>Общие</w:t>
      </w:r>
      <w:proofErr w:type="spellEnd"/>
      <w:r w:rsidRPr="001306F7">
        <w:rPr>
          <w:rFonts w:eastAsia="Calibri"/>
          <w:lang w:val="uk-UA" w:eastAsia="en-US"/>
        </w:rPr>
        <w:t xml:space="preserve"> </w:t>
      </w:r>
      <w:proofErr w:type="spellStart"/>
      <w:r w:rsidRPr="001306F7">
        <w:rPr>
          <w:rFonts w:eastAsia="Calibri"/>
          <w:lang w:val="uk-UA" w:eastAsia="en-US"/>
        </w:rPr>
        <w:t>технические</w:t>
      </w:r>
      <w:proofErr w:type="spellEnd"/>
      <w:r w:rsidRPr="001306F7">
        <w:rPr>
          <w:rFonts w:eastAsia="Calibri"/>
          <w:lang w:val="uk-UA" w:eastAsia="en-US"/>
        </w:rPr>
        <w:t xml:space="preserve"> </w:t>
      </w:r>
      <w:proofErr w:type="spellStart"/>
      <w:r w:rsidRPr="001306F7">
        <w:rPr>
          <w:rFonts w:eastAsia="Calibri"/>
          <w:lang w:val="uk-UA" w:eastAsia="en-US"/>
        </w:rPr>
        <w:t>условия</w:t>
      </w:r>
      <w:proofErr w:type="spellEnd"/>
      <w:r w:rsidRPr="001306F7">
        <w:rPr>
          <w:rFonts w:eastAsia="Calibri"/>
          <w:lang w:val="uk-UA" w:eastAsia="en-US"/>
        </w:rPr>
        <w:t xml:space="preserve">» </w:t>
      </w:r>
      <w:r w:rsidR="00CB27CE">
        <w:rPr>
          <w:rFonts w:eastAsia="Calibri"/>
          <w:lang w:val="uk-UA" w:eastAsia="en-US"/>
        </w:rPr>
        <w:t>і</w:t>
      </w:r>
      <w:r w:rsidRPr="001306F7">
        <w:rPr>
          <w:rFonts w:eastAsia="Calibri"/>
          <w:lang w:val="uk-UA" w:eastAsia="en-US"/>
        </w:rPr>
        <w:t>з жорсткими вимогами до показників вогнетривкості, газопровідності, вмісту шкідливих домішок, зер</w:t>
      </w:r>
      <w:r w:rsidR="00CB27CE">
        <w:rPr>
          <w:rFonts w:eastAsia="Calibri"/>
          <w:lang w:val="uk-UA" w:eastAsia="en-US"/>
        </w:rPr>
        <w:t>нового та мінерального складу. К</w:t>
      </w:r>
      <w:r w:rsidRPr="001306F7">
        <w:rPr>
          <w:rFonts w:eastAsia="Calibri"/>
          <w:lang w:val="uk-UA" w:eastAsia="en-US"/>
        </w:rPr>
        <w:t>рім того, для окремих різновидів пісків регламентується межа міцності на стиск</w:t>
      </w:r>
      <w:r w:rsidR="00CB27CE">
        <w:rPr>
          <w:rFonts w:eastAsia="Calibri"/>
          <w:lang w:val="uk-UA" w:eastAsia="en-US"/>
        </w:rPr>
        <w:t>ання</w:t>
      </w:r>
      <w:r w:rsidRPr="001306F7">
        <w:rPr>
          <w:rFonts w:eastAsia="Calibri"/>
          <w:lang w:val="uk-UA" w:eastAsia="en-US"/>
        </w:rPr>
        <w:t xml:space="preserve">, а для окремих видів литва – вміст оксидів кремнію, заліза, лужних і лужноземельних металів, глинистих часток. </w:t>
      </w:r>
      <w:r w:rsidR="00CB27CE">
        <w:rPr>
          <w:rFonts w:eastAsia="Calibri"/>
          <w:lang w:val="uk-UA" w:eastAsia="en-US"/>
        </w:rPr>
        <w:t>Отже</w:t>
      </w:r>
      <w:r w:rsidRPr="001306F7">
        <w:rPr>
          <w:rFonts w:eastAsia="Calibri"/>
          <w:lang w:val="uk-UA" w:eastAsia="en-US"/>
        </w:rPr>
        <w:t>, як формувальні виступають лише піски, якісні показники яких визначені та відповідають вимогам чинних нормативних документів, а відповідна сфера з</w:t>
      </w:r>
      <w:r w:rsidR="00CB27CE">
        <w:rPr>
          <w:rFonts w:eastAsia="Calibri"/>
          <w:lang w:val="uk-UA" w:eastAsia="en-US"/>
        </w:rPr>
        <w:t>астосування та запаси затвердже</w:t>
      </w:r>
      <w:r w:rsidRPr="001306F7">
        <w:rPr>
          <w:rFonts w:eastAsia="Calibri"/>
          <w:lang w:val="uk-UA" w:eastAsia="en-US"/>
        </w:rPr>
        <w:t xml:space="preserve">ні протоколом ДКЗ. Застосування інших різновидів порід (глина, бентоніт, рідке скло, глинисті піски) допускається як добавки при виготовленні формувальних сумішей; </w:t>
      </w:r>
    </w:p>
    <w:p w:rsidR="000214AE" w:rsidRPr="001306F7" w:rsidRDefault="000214AE" w:rsidP="003F1B76">
      <w:pPr>
        <w:numPr>
          <w:ilvl w:val="0"/>
          <w:numId w:val="3"/>
        </w:numPr>
        <w:spacing w:after="120"/>
        <w:ind w:hanging="720"/>
        <w:jc w:val="both"/>
        <w:rPr>
          <w:rFonts w:eastAsia="Calibri"/>
          <w:lang w:val="uk-UA" w:eastAsia="en-US"/>
        </w:rPr>
      </w:pPr>
      <w:r w:rsidRPr="001306F7">
        <w:rPr>
          <w:rFonts w:eastAsia="Calibri"/>
          <w:lang w:val="uk-UA" w:eastAsia="en-US"/>
        </w:rPr>
        <w:t xml:space="preserve">через те, що для якісної характеристики формувальних пісків </w:t>
      </w:r>
      <w:r w:rsidR="00CB27CE">
        <w:rPr>
          <w:rFonts w:eastAsia="Calibri"/>
          <w:lang w:val="uk-UA" w:eastAsia="en-US"/>
        </w:rPr>
        <w:t xml:space="preserve">розроблений державний стандарт, </w:t>
      </w:r>
      <w:r w:rsidRPr="001306F7">
        <w:rPr>
          <w:rFonts w:eastAsia="Calibri"/>
          <w:lang w:val="uk-UA" w:eastAsia="en-US"/>
        </w:rPr>
        <w:t>взаємозамінність такої сировини визначається переважно економічними чинниками.</w:t>
      </w:r>
    </w:p>
    <w:p w:rsidR="000214AE" w:rsidRPr="00105352" w:rsidRDefault="000214AE" w:rsidP="003F1B76">
      <w:pPr>
        <w:numPr>
          <w:ilvl w:val="0"/>
          <w:numId w:val="3"/>
        </w:numPr>
        <w:spacing w:after="120"/>
        <w:ind w:hanging="720"/>
        <w:jc w:val="both"/>
        <w:rPr>
          <w:rFonts w:eastAsia="Calibri"/>
          <w:lang w:val="uk-UA" w:eastAsia="en-US"/>
        </w:rPr>
      </w:pPr>
      <w:r w:rsidRPr="001306F7">
        <w:rPr>
          <w:rFonts w:eastAsia="Calibri"/>
          <w:lang w:val="uk-UA" w:eastAsia="en-US"/>
        </w:rPr>
        <w:t>За інформацією ДП «</w:t>
      </w:r>
      <w:proofErr w:type="spellStart"/>
      <w:r w:rsidRPr="001306F7">
        <w:rPr>
          <w:rFonts w:eastAsia="Calibri"/>
          <w:lang w:val="uk-UA" w:eastAsia="en-US"/>
        </w:rPr>
        <w:t>Укрпромзовнішекспертиза</w:t>
      </w:r>
      <w:proofErr w:type="spellEnd"/>
      <w:r w:rsidRPr="001306F7">
        <w:rPr>
          <w:rFonts w:eastAsia="Calibri"/>
          <w:lang w:val="uk-UA" w:eastAsia="en-US"/>
        </w:rPr>
        <w:t>»</w:t>
      </w:r>
      <w:r w:rsidR="00CB27CE">
        <w:rPr>
          <w:rFonts w:eastAsia="Calibri"/>
          <w:lang w:val="uk-UA" w:eastAsia="en-US"/>
        </w:rPr>
        <w:t>,</w:t>
      </w:r>
      <w:r w:rsidRPr="001306F7">
        <w:rPr>
          <w:rFonts w:eastAsia="Calibri"/>
          <w:lang w:val="uk-UA" w:eastAsia="en-US"/>
        </w:rPr>
        <w:t xml:space="preserve"> </w:t>
      </w:r>
      <w:r w:rsidR="00105352" w:rsidRPr="000214AE">
        <w:rPr>
          <w:rFonts w:eastAsia="Calibri"/>
          <w:lang w:val="uk-UA" w:eastAsia="en-US"/>
        </w:rPr>
        <w:t xml:space="preserve">згідно з вищенаведеним </w:t>
      </w:r>
      <w:proofErr w:type="spellStart"/>
      <w:r w:rsidR="00105352" w:rsidRPr="000214AE">
        <w:rPr>
          <w:rFonts w:eastAsia="Calibri"/>
          <w:lang w:val="uk-UA" w:eastAsia="en-US"/>
        </w:rPr>
        <w:t>ГОСТом</w:t>
      </w:r>
      <w:proofErr w:type="spellEnd"/>
      <w:r w:rsidR="00105352" w:rsidRPr="000214AE">
        <w:rPr>
          <w:rFonts w:eastAsia="Calibri"/>
          <w:lang w:val="uk-UA" w:eastAsia="en-US"/>
        </w:rPr>
        <w:t>,</w:t>
      </w:r>
      <w:r w:rsidR="00105352" w:rsidRPr="00105352">
        <w:rPr>
          <w:rFonts w:eastAsia="Calibri"/>
          <w:lang w:val="uk-UA" w:eastAsia="en-US"/>
        </w:rPr>
        <w:t xml:space="preserve"> залежно від масової частки глинистої складової (часток глинистих матеріалів та уламків зерен кварцу </w:t>
      </w:r>
      <w:r w:rsidR="00105352">
        <w:rPr>
          <w:rFonts w:eastAsia="Calibri"/>
          <w:lang w:val="uk-UA" w:eastAsia="en-US"/>
        </w:rPr>
        <w:t>й</w:t>
      </w:r>
      <w:r w:rsidR="00105352" w:rsidRPr="00105352">
        <w:rPr>
          <w:rFonts w:eastAsia="Calibri"/>
          <w:lang w:val="uk-UA" w:eastAsia="en-US"/>
        </w:rPr>
        <w:t xml:space="preserve"> інших мінералів розміром менше 0,02 мм), піски формувальні поділяються на: к - кварцові; п - пісні; ж – </w:t>
      </w:r>
      <w:proofErr w:type="spellStart"/>
      <w:r w:rsidR="00105352" w:rsidRPr="00105352">
        <w:rPr>
          <w:rFonts w:eastAsia="Calibri"/>
          <w:lang w:val="uk-UA" w:eastAsia="en-US"/>
        </w:rPr>
        <w:t>жирні.</w:t>
      </w:r>
      <w:r w:rsidRPr="00105352">
        <w:rPr>
          <w:rFonts w:eastAsia="Calibri"/>
          <w:lang w:val="uk-UA" w:eastAsia="en-US"/>
        </w:rPr>
        <w:t>В</w:t>
      </w:r>
      <w:proofErr w:type="spellEnd"/>
      <w:r w:rsidRPr="00105352">
        <w:rPr>
          <w:rFonts w:eastAsia="Calibri"/>
          <w:lang w:val="uk-UA" w:eastAsia="en-US"/>
        </w:rPr>
        <w:t xml:space="preserve"> Україні виявлено понад 200 родовищ та проявів піску формувального.</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За інформацією учасників ринку</w:t>
      </w:r>
      <w:r w:rsidR="00105352">
        <w:rPr>
          <w:rFonts w:eastAsia="Calibri"/>
          <w:lang w:val="uk-UA" w:eastAsia="en-US"/>
        </w:rPr>
        <w:t>,</w:t>
      </w:r>
      <w:r w:rsidRPr="000214AE">
        <w:rPr>
          <w:rFonts w:eastAsia="Calibri"/>
          <w:lang w:val="uk-UA" w:eastAsia="en-US"/>
        </w:rPr>
        <w:t xml:space="preserve"> формувальні піски мають такі властивості</w:t>
      </w:r>
      <w:r w:rsidR="00105352">
        <w:rPr>
          <w:rFonts w:eastAsia="Calibri"/>
          <w:lang w:val="uk-UA" w:eastAsia="en-US"/>
        </w:rPr>
        <w:t>,</w:t>
      </w:r>
      <w:r w:rsidRPr="000214AE">
        <w:rPr>
          <w:rFonts w:eastAsia="Calibri"/>
          <w:lang w:val="uk-UA" w:eastAsia="en-US"/>
        </w:rPr>
        <w:t xml:space="preserve"> як вогнетривкість та газопроникність. Формувальний пісок не є взаємозамінним з іншими видами піску з огляду на різні фізико-хімічні властивості та сферу застосування. Формувальні піски використовуються для виготовлення ливарних форм та стрижнів.</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ПрАТ «</w:t>
      </w:r>
      <w:proofErr w:type="spellStart"/>
      <w:r w:rsidRPr="000214AE">
        <w:rPr>
          <w:rFonts w:eastAsia="Calibri"/>
          <w:lang w:val="uk-UA" w:eastAsia="en-US"/>
        </w:rPr>
        <w:t>Дніпроспецсталь</w:t>
      </w:r>
      <w:proofErr w:type="spellEnd"/>
      <w:r w:rsidRPr="000214AE">
        <w:rPr>
          <w:rFonts w:eastAsia="Calibri"/>
          <w:lang w:val="uk-UA" w:eastAsia="en-US"/>
        </w:rPr>
        <w:t>»</w:t>
      </w:r>
      <w:r w:rsidR="00A806B0">
        <w:rPr>
          <w:rStyle w:val="ad"/>
          <w:rFonts w:eastAsia="Calibri"/>
          <w:lang w:val="uk-UA" w:eastAsia="en-US"/>
        </w:rPr>
        <w:footnoteReference w:id="13"/>
      </w:r>
      <w:r w:rsidR="00A806B0">
        <w:rPr>
          <w:rFonts w:eastAsia="Calibri"/>
          <w:lang w:val="uk-UA" w:eastAsia="en-US"/>
        </w:rPr>
        <w:t xml:space="preserve"> </w:t>
      </w:r>
      <w:r w:rsidRPr="000214AE">
        <w:rPr>
          <w:rFonts w:eastAsia="Calibri"/>
          <w:lang w:val="uk-UA" w:eastAsia="en-US"/>
        </w:rPr>
        <w:t xml:space="preserve">повідомило, що для ливарного виробництва заміна формувального піску на інші види піску вкрай небажана. При використанні формувального піску </w:t>
      </w:r>
      <w:r w:rsidR="00105352">
        <w:rPr>
          <w:rFonts w:eastAsia="Calibri"/>
          <w:lang w:val="uk-UA" w:eastAsia="en-US"/>
        </w:rPr>
        <w:t>в</w:t>
      </w:r>
      <w:r w:rsidRPr="000214AE">
        <w:rPr>
          <w:rFonts w:eastAsia="Calibri"/>
          <w:lang w:val="uk-UA" w:eastAsia="en-US"/>
        </w:rPr>
        <w:t xml:space="preserve"> вогнетривкій промисловості та інших галузях металургії заміна формувального піску на інші види піску може розглядатися </w:t>
      </w:r>
      <w:r w:rsidR="007703D8">
        <w:rPr>
          <w:rFonts w:eastAsia="Calibri"/>
          <w:lang w:val="uk-UA" w:eastAsia="en-US"/>
        </w:rPr>
        <w:t>в</w:t>
      </w:r>
      <w:r w:rsidRPr="000214AE">
        <w:rPr>
          <w:rFonts w:eastAsia="Calibri"/>
          <w:lang w:val="uk-UA" w:eastAsia="en-US"/>
        </w:rPr>
        <w:t xml:space="preserve"> кожному випадку окремо, проте також вкрай небажана.</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Отже, враховуючи викладене, формувальний пісок утворює окремий товарний ринок.</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i/>
          <w:lang w:val="uk-UA" w:eastAsia="en-US"/>
        </w:rPr>
        <w:lastRenderedPageBreak/>
        <w:t>За інформацією заявників</w:t>
      </w:r>
      <w:r w:rsidRPr="000214AE">
        <w:rPr>
          <w:rFonts w:eastAsia="Calibri"/>
          <w:lang w:val="uk-UA" w:eastAsia="en-US"/>
        </w:rPr>
        <w:t>:</w:t>
      </w:r>
    </w:p>
    <w:p w:rsidR="000214AE" w:rsidRPr="000214AE" w:rsidRDefault="00D146D9" w:rsidP="003F1B76">
      <w:pPr>
        <w:numPr>
          <w:ilvl w:val="0"/>
          <w:numId w:val="3"/>
        </w:numPr>
        <w:spacing w:after="120"/>
        <w:ind w:hanging="720"/>
        <w:jc w:val="both"/>
        <w:rPr>
          <w:rFonts w:eastAsia="Calibri"/>
          <w:lang w:val="uk-UA" w:eastAsia="en-US"/>
        </w:rPr>
      </w:pPr>
      <w:r>
        <w:rPr>
          <w:rFonts w:eastAsia="Calibri"/>
          <w:lang w:val="uk-UA" w:eastAsia="en-US"/>
        </w:rPr>
        <w:t>АТ</w:t>
      </w:r>
      <w:r w:rsidR="000214AE" w:rsidRPr="000214AE">
        <w:rPr>
          <w:rFonts w:eastAsia="Calibri"/>
          <w:lang w:val="uk-UA" w:eastAsia="en-US"/>
        </w:rPr>
        <w:t xml:space="preserve"> «ЧВК» видобуває та реалізує лише формувальні піски</w:t>
      </w:r>
      <w:r w:rsidR="000214AE">
        <w:rPr>
          <w:rFonts w:eastAsia="Calibri"/>
          <w:lang w:val="uk-UA" w:eastAsia="en-US"/>
        </w:rPr>
        <w:t>.</w:t>
      </w:r>
    </w:p>
    <w:p w:rsidR="000214AE" w:rsidRPr="000214AE" w:rsidRDefault="00D146D9" w:rsidP="003F1B76">
      <w:pPr>
        <w:numPr>
          <w:ilvl w:val="0"/>
          <w:numId w:val="3"/>
        </w:numPr>
        <w:spacing w:after="120"/>
        <w:ind w:hanging="720"/>
        <w:jc w:val="both"/>
        <w:rPr>
          <w:rFonts w:eastAsia="Calibri"/>
          <w:lang w:val="uk-UA" w:eastAsia="en-US"/>
        </w:rPr>
      </w:pPr>
      <w:r>
        <w:rPr>
          <w:rFonts w:eastAsia="Calibri"/>
          <w:lang w:val="uk-UA" w:eastAsia="en-US"/>
        </w:rPr>
        <w:t>АТ</w:t>
      </w:r>
      <w:r w:rsidR="000214AE" w:rsidRPr="000214AE">
        <w:rPr>
          <w:rFonts w:eastAsia="Calibri"/>
          <w:lang w:val="uk-UA" w:eastAsia="en-US"/>
        </w:rPr>
        <w:t xml:space="preserve"> «ЧВК» має спеціальний дозвіл на користування надрами на видобування пісків, придатних як формувальні, на Часів-Ярському родовищі Північна ділянка, Донец</w:t>
      </w:r>
      <w:r w:rsidR="000214AE">
        <w:rPr>
          <w:rFonts w:eastAsia="Calibri"/>
          <w:lang w:val="uk-UA" w:eastAsia="en-US"/>
        </w:rPr>
        <w:t>ька область, Артемівський район</w:t>
      </w:r>
      <w:r w:rsidR="000214AE" w:rsidRPr="000214AE">
        <w:rPr>
          <w:rFonts w:eastAsia="Calibri"/>
          <w:lang w:val="uk-UA" w:eastAsia="en-US"/>
        </w:rPr>
        <w:t xml:space="preserve">. </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у Групі Набувача лише ПрАТ «ДРУЖКІВСЬКЕ РУДОУПРАВЛІННЯ» видобуває формувальний пісок.</w:t>
      </w:r>
    </w:p>
    <w:p w:rsidR="000214AE" w:rsidRPr="00515332" w:rsidRDefault="00515332" w:rsidP="00515332">
      <w:pPr>
        <w:numPr>
          <w:ilvl w:val="0"/>
          <w:numId w:val="3"/>
        </w:numPr>
        <w:spacing w:after="120"/>
        <w:ind w:hanging="720"/>
        <w:jc w:val="both"/>
        <w:rPr>
          <w:rFonts w:eastAsia="Calibri"/>
          <w:lang w:val="uk-UA" w:eastAsia="en-US"/>
        </w:rPr>
      </w:pPr>
      <w:r>
        <w:rPr>
          <w:rFonts w:eastAsia="Calibri"/>
          <w:i/>
          <w:lang w:val="uk-UA" w:eastAsia="en-US"/>
        </w:rPr>
        <w:t>[інформація, яку заявник визначив конфіденційною]</w:t>
      </w:r>
      <w:r w:rsidR="000214AE" w:rsidRPr="00515332">
        <w:rPr>
          <w:rFonts w:eastAsia="Calibri"/>
          <w:lang w:val="uk-UA" w:eastAsia="en-US"/>
        </w:rPr>
        <w:t>;</w:t>
      </w:r>
    </w:p>
    <w:p w:rsidR="000214AE" w:rsidRPr="000214AE" w:rsidRDefault="000214AE" w:rsidP="003F1B76">
      <w:pPr>
        <w:numPr>
          <w:ilvl w:val="0"/>
          <w:numId w:val="3"/>
        </w:numPr>
        <w:spacing w:after="120"/>
        <w:ind w:hanging="720"/>
        <w:jc w:val="both"/>
        <w:rPr>
          <w:rFonts w:eastAsia="Calibri"/>
          <w:lang w:val="uk-UA" w:eastAsia="en-US"/>
        </w:rPr>
      </w:pPr>
      <w:r w:rsidRPr="000214AE">
        <w:rPr>
          <w:rFonts w:eastAsia="Calibri"/>
          <w:lang w:val="uk-UA" w:eastAsia="en-US"/>
        </w:rPr>
        <w:t xml:space="preserve">Згідно </w:t>
      </w:r>
      <w:r w:rsidR="00105352">
        <w:rPr>
          <w:rFonts w:eastAsia="Calibri"/>
          <w:lang w:val="uk-UA" w:eastAsia="en-US"/>
        </w:rPr>
        <w:t xml:space="preserve">зі </w:t>
      </w:r>
      <w:r w:rsidRPr="00105352">
        <w:rPr>
          <w:rFonts w:eastAsia="Calibri"/>
          <w:lang w:val="uk-UA" w:eastAsia="en-US"/>
        </w:rPr>
        <w:t>звіт</w:t>
      </w:r>
      <w:r w:rsidR="00105352" w:rsidRPr="00105352">
        <w:rPr>
          <w:rFonts w:eastAsia="Calibri"/>
          <w:lang w:val="uk-UA" w:eastAsia="en-US"/>
        </w:rPr>
        <w:t>ом</w:t>
      </w:r>
      <w:r w:rsidRPr="00105352">
        <w:rPr>
          <w:rFonts w:eastAsia="Calibri"/>
          <w:lang w:val="uk-UA" w:eastAsia="en-US"/>
        </w:rPr>
        <w:t xml:space="preserve"> ДНВП «</w:t>
      </w:r>
      <w:proofErr w:type="spellStart"/>
      <w:r w:rsidRPr="00105352">
        <w:rPr>
          <w:rFonts w:eastAsia="Calibri"/>
          <w:lang w:val="uk-UA" w:eastAsia="en-US"/>
        </w:rPr>
        <w:t>Геоінформ</w:t>
      </w:r>
      <w:proofErr w:type="spellEnd"/>
      <w:r w:rsidRPr="00105352">
        <w:rPr>
          <w:rFonts w:eastAsia="Calibri"/>
          <w:lang w:val="uk-UA" w:eastAsia="en-US"/>
        </w:rPr>
        <w:t xml:space="preserve"> України» </w:t>
      </w:r>
      <w:r w:rsidR="00105352">
        <w:rPr>
          <w:rFonts w:eastAsia="Calibri"/>
          <w:lang w:val="uk-UA" w:eastAsia="en-US"/>
        </w:rPr>
        <w:t>«</w:t>
      </w:r>
      <w:r w:rsidRPr="00105352">
        <w:rPr>
          <w:rFonts w:eastAsia="Calibri"/>
          <w:lang w:val="uk-UA" w:eastAsia="en-US"/>
        </w:rPr>
        <w:t>Державний баланс запасів корисних копалин України на 01.01.2017 «Пісок формувальний», випуск № 68 за 2017 р.,</w:t>
      </w:r>
      <w:r w:rsidRPr="000214AE">
        <w:rPr>
          <w:rFonts w:eastAsia="Calibri"/>
          <w:lang w:val="uk-UA" w:eastAsia="en-US"/>
        </w:rPr>
        <w:t xml:space="preserve"> учасники концентрації розробляють </w:t>
      </w:r>
      <w:proofErr w:type="spellStart"/>
      <w:r w:rsidRPr="000214AE">
        <w:rPr>
          <w:rFonts w:eastAsia="Calibri"/>
          <w:lang w:val="uk-UA" w:eastAsia="en-US"/>
        </w:rPr>
        <w:t>Бантишівське</w:t>
      </w:r>
      <w:proofErr w:type="spellEnd"/>
      <w:r w:rsidRPr="000214AE">
        <w:rPr>
          <w:rFonts w:eastAsia="Calibri"/>
          <w:lang w:val="uk-UA" w:eastAsia="en-US"/>
        </w:rPr>
        <w:t xml:space="preserve"> родовище та Часів-Ярське родовище.</w:t>
      </w:r>
    </w:p>
    <w:p w:rsidR="000214AE" w:rsidRPr="00515332" w:rsidRDefault="000214AE" w:rsidP="00515332">
      <w:pPr>
        <w:numPr>
          <w:ilvl w:val="0"/>
          <w:numId w:val="3"/>
        </w:numPr>
        <w:spacing w:after="120"/>
        <w:ind w:hanging="720"/>
        <w:jc w:val="both"/>
        <w:rPr>
          <w:rFonts w:eastAsia="Calibri"/>
          <w:lang w:val="uk-UA" w:eastAsia="en-US"/>
        </w:rPr>
      </w:pPr>
      <w:proofErr w:type="spellStart"/>
      <w:r w:rsidRPr="000214AE">
        <w:rPr>
          <w:rFonts w:eastAsia="Calibri"/>
          <w:lang w:val="uk-UA" w:eastAsia="en-US"/>
        </w:rPr>
        <w:t>Бантишівське</w:t>
      </w:r>
      <w:proofErr w:type="spellEnd"/>
      <w:r w:rsidRPr="000214AE">
        <w:rPr>
          <w:rFonts w:eastAsia="Calibri"/>
          <w:lang w:val="uk-UA" w:eastAsia="en-US"/>
        </w:rPr>
        <w:t xml:space="preserve"> родовище (Східна ділянка) розташоване </w:t>
      </w:r>
      <w:r w:rsidR="00105352">
        <w:rPr>
          <w:rFonts w:eastAsia="Calibri"/>
          <w:lang w:val="uk-UA" w:eastAsia="en-US"/>
        </w:rPr>
        <w:t xml:space="preserve">в </w:t>
      </w:r>
      <w:r w:rsidRPr="000214AE">
        <w:rPr>
          <w:rFonts w:eastAsia="Calibri"/>
          <w:lang w:val="uk-UA" w:eastAsia="en-US"/>
        </w:rPr>
        <w:t>Слов`янського район</w:t>
      </w:r>
      <w:r w:rsidR="00105352">
        <w:rPr>
          <w:rFonts w:eastAsia="Calibri"/>
          <w:lang w:val="uk-UA" w:eastAsia="en-US"/>
        </w:rPr>
        <w:t>і</w:t>
      </w:r>
      <w:r w:rsidRPr="000214AE">
        <w:rPr>
          <w:rFonts w:eastAsia="Calibri"/>
          <w:lang w:val="uk-UA" w:eastAsia="en-US"/>
        </w:rPr>
        <w:t xml:space="preserve"> Донецької області. За даними </w:t>
      </w:r>
      <w:proofErr w:type="spellStart"/>
      <w:r w:rsidRPr="000214AE">
        <w:rPr>
          <w:rFonts w:eastAsia="Calibri"/>
          <w:lang w:val="uk-UA" w:eastAsia="en-US"/>
        </w:rPr>
        <w:t>надрокористувача</w:t>
      </w:r>
      <w:proofErr w:type="spellEnd"/>
      <w:r w:rsidRPr="000214AE">
        <w:rPr>
          <w:rFonts w:eastAsia="Calibri"/>
          <w:lang w:val="uk-UA" w:eastAsia="en-US"/>
        </w:rPr>
        <w:t xml:space="preserve"> видобуток піску </w:t>
      </w:r>
      <w:r w:rsidR="00105352">
        <w:rPr>
          <w:rFonts w:eastAsia="Calibri"/>
          <w:lang w:val="uk-UA" w:eastAsia="en-US"/>
        </w:rPr>
        <w:t>у</w:t>
      </w:r>
      <w:r w:rsidRPr="000214AE">
        <w:rPr>
          <w:rFonts w:eastAsia="Calibri"/>
          <w:lang w:val="uk-UA" w:eastAsia="en-US"/>
        </w:rPr>
        <w:t xml:space="preserve"> 2016 році не проводився. </w:t>
      </w:r>
      <w:r w:rsidR="00515332" w:rsidRPr="00515332">
        <w:rPr>
          <w:rFonts w:eastAsia="Calibri"/>
          <w:i/>
          <w:lang w:val="uk-UA" w:eastAsia="en-US"/>
        </w:rPr>
        <w:t>[інформація, яку заявник визначив конфіденційною]</w:t>
      </w:r>
      <w:r w:rsidRPr="00515332">
        <w:rPr>
          <w:rFonts w:eastAsia="Calibri"/>
          <w:lang w:val="uk-UA" w:eastAsia="en-US"/>
        </w:rPr>
        <w:t>.</w:t>
      </w:r>
    </w:p>
    <w:p w:rsidR="000214AE" w:rsidRDefault="000214AE" w:rsidP="00515332">
      <w:pPr>
        <w:spacing w:after="120"/>
        <w:ind w:left="720"/>
        <w:jc w:val="both"/>
        <w:rPr>
          <w:rFonts w:eastAsia="Calibri"/>
          <w:lang w:val="en-US" w:eastAsia="en-US"/>
        </w:rPr>
      </w:pPr>
      <w:r w:rsidRPr="000214AE">
        <w:rPr>
          <w:rFonts w:eastAsia="Calibri"/>
          <w:lang w:val="uk-UA" w:eastAsia="en-US"/>
        </w:rPr>
        <w:t xml:space="preserve">Часів-Ярське родовище (об’єкт обліку), яке складається з трьох ділянок – Південної, Північної і Західної, розташоване в Артемівському районі Донецької області. За даними </w:t>
      </w:r>
      <w:proofErr w:type="spellStart"/>
      <w:r w:rsidRPr="000214AE">
        <w:rPr>
          <w:rFonts w:eastAsia="Calibri"/>
          <w:lang w:val="uk-UA" w:eastAsia="en-US"/>
        </w:rPr>
        <w:t>надрокористувача</w:t>
      </w:r>
      <w:proofErr w:type="spellEnd"/>
      <w:r w:rsidR="00105352">
        <w:rPr>
          <w:rFonts w:eastAsia="Calibri"/>
          <w:lang w:val="uk-UA" w:eastAsia="en-US"/>
        </w:rPr>
        <w:t>,</w:t>
      </w:r>
      <w:r w:rsidRPr="000214AE">
        <w:rPr>
          <w:rFonts w:eastAsia="Calibri"/>
          <w:lang w:val="uk-UA" w:eastAsia="en-US"/>
        </w:rPr>
        <w:t xml:space="preserve"> </w:t>
      </w:r>
      <w:r w:rsidR="00515332">
        <w:rPr>
          <w:rFonts w:eastAsia="Calibri"/>
          <w:i/>
          <w:lang w:val="uk-UA" w:eastAsia="en-US"/>
        </w:rPr>
        <w:t>[інформація, яку заявник визначив конфіденційною].</w:t>
      </w:r>
      <w:r w:rsidRPr="000214AE">
        <w:rPr>
          <w:rFonts w:eastAsia="Calibri"/>
          <w:lang w:val="uk-UA" w:eastAsia="en-US"/>
        </w:rPr>
        <w:t xml:space="preserve"> До споживачів продукції </w:t>
      </w:r>
      <w:proofErr w:type="spellStart"/>
      <w:r w:rsidRPr="000214AE">
        <w:rPr>
          <w:rFonts w:eastAsia="Calibri"/>
          <w:lang w:val="uk-UA" w:eastAsia="en-US"/>
        </w:rPr>
        <w:t>Часівоярського</w:t>
      </w:r>
      <w:proofErr w:type="spellEnd"/>
      <w:r w:rsidRPr="000214AE">
        <w:rPr>
          <w:rFonts w:eastAsia="Calibri"/>
          <w:lang w:val="uk-UA" w:eastAsia="en-US"/>
        </w:rPr>
        <w:t xml:space="preserve"> комбінату належать потужні металургійні підприємства Дніпропетровської та Донецької областей. За наявної сировинної бази і проектної потужності </w:t>
      </w:r>
      <w:r w:rsidR="00515332">
        <w:rPr>
          <w:rFonts w:eastAsia="Calibri"/>
          <w:i/>
          <w:lang w:val="uk-UA" w:eastAsia="en-US"/>
        </w:rPr>
        <w:t xml:space="preserve">[інформація, яку заявник визначив конфіденційною] </w:t>
      </w:r>
      <w:r w:rsidRPr="000214AE">
        <w:rPr>
          <w:rFonts w:eastAsia="Calibri"/>
          <w:lang w:val="uk-UA" w:eastAsia="en-US"/>
        </w:rPr>
        <w:t xml:space="preserve">забезпеченість підприємства запасами </w:t>
      </w:r>
      <w:r w:rsidR="00105352">
        <w:rPr>
          <w:rFonts w:eastAsia="Calibri"/>
          <w:lang w:val="uk-UA" w:eastAsia="en-US"/>
        </w:rPr>
        <w:t>становить</w:t>
      </w:r>
      <w:r w:rsidRPr="000214AE">
        <w:rPr>
          <w:rFonts w:eastAsia="Calibri"/>
          <w:lang w:val="uk-UA" w:eastAsia="en-US"/>
        </w:rPr>
        <w:t xml:space="preserve"> понад 100 років.</w:t>
      </w:r>
    </w:p>
    <w:p w:rsidR="001A20B6" w:rsidRPr="001A20B6" w:rsidRDefault="001A20B6" w:rsidP="00515332">
      <w:pPr>
        <w:spacing w:after="120"/>
        <w:ind w:left="720"/>
        <w:jc w:val="both"/>
        <w:rPr>
          <w:rFonts w:eastAsia="Calibri"/>
          <w:lang w:val="en-US" w:eastAsia="en-US"/>
        </w:rPr>
      </w:pPr>
    </w:p>
    <w:p w:rsidR="00927EFC" w:rsidRDefault="00927EFC" w:rsidP="003F1B76">
      <w:pPr>
        <w:numPr>
          <w:ilvl w:val="2"/>
          <w:numId w:val="15"/>
        </w:numPr>
        <w:spacing w:after="120" w:line="276" w:lineRule="auto"/>
        <w:ind w:hanging="1288"/>
        <w:contextualSpacing/>
        <w:jc w:val="both"/>
        <w:rPr>
          <w:rFonts w:eastAsia="Calibri"/>
          <w:b/>
          <w:lang w:val="uk-UA" w:eastAsia="en-US"/>
        </w:rPr>
      </w:pPr>
      <w:r w:rsidRPr="00927EFC">
        <w:rPr>
          <w:rFonts w:eastAsia="Calibri"/>
          <w:b/>
          <w:lang w:val="uk-UA" w:eastAsia="en-US"/>
        </w:rPr>
        <w:t>Визначення територіальних меж ринку</w:t>
      </w:r>
    </w:p>
    <w:p w:rsidR="00105352" w:rsidRPr="00927EFC" w:rsidRDefault="00105352" w:rsidP="00105352">
      <w:pPr>
        <w:spacing w:after="120" w:line="276" w:lineRule="auto"/>
        <w:ind w:left="1288"/>
        <w:contextualSpacing/>
        <w:jc w:val="both"/>
        <w:rPr>
          <w:rFonts w:eastAsia="Calibri"/>
          <w:b/>
          <w:lang w:val="uk-UA" w:eastAsia="en-US"/>
        </w:rPr>
      </w:pPr>
    </w:p>
    <w:p w:rsidR="00927EFC" w:rsidRPr="001A20B6" w:rsidRDefault="00927EFC" w:rsidP="003F1B76">
      <w:pPr>
        <w:numPr>
          <w:ilvl w:val="0"/>
          <w:numId w:val="3"/>
        </w:numPr>
        <w:spacing w:after="120"/>
        <w:ind w:hanging="720"/>
        <w:rPr>
          <w:rFonts w:eastAsia="Calibri"/>
          <w:lang w:val="uk-UA" w:eastAsia="en-US"/>
        </w:rPr>
      </w:pPr>
      <w:r w:rsidRPr="00927EFC">
        <w:rPr>
          <w:rFonts w:eastAsia="Calibri"/>
          <w:lang w:val="uk-UA" w:eastAsia="en-US"/>
        </w:rPr>
        <w:t>Географічні межі ринку формувального піску відповідають території України, тобто ринок є загальнодержавним.</w:t>
      </w:r>
    </w:p>
    <w:p w:rsidR="001A20B6" w:rsidRDefault="001A20B6" w:rsidP="001A20B6">
      <w:pPr>
        <w:spacing w:after="120"/>
        <w:ind w:left="720"/>
        <w:rPr>
          <w:rFonts w:eastAsia="Calibri"/>
          <w:lang w:val="uk-UA" w:eastAsia="en-US"/>
        </w:rPr>
      </w:pPr>
    </w:p>
    <w:p w:rsidR="00927EFC" w:rsidRDefault="00927EFC" w:rsidP="003F1B76">
      <w:pPr>
        <w:numPr>
          <w:ilvl w:val="2"/>
          <w:numId w:val="15"/>
        </w:numPr>
        <w:spacing w:after="120" w:line="276" w:lineRule="auto"/>
        <w:ind w:left="720"/>
        <w:contextualSpacing/>
        <w:jc w:val="both"/>
        <w:rPr>
          <w:rFonts w:eastAsia="Calibri"/>
          <w:b/>
          <w:lang w:val="uk-UA" w:eastAsia="en-US"/>
        </w:rPr>
      </w:pPr>
      <w:r w:rsidRPr="00927EFC">
        <w:rPr>
          <w:rFonts w:eastAsia="Calibri"/>
          <w:b/>
          <w:lang w:val="uk-UA" w:eastAsia="en-US"/>
        </w:rPr>
        <w:t>Визначення учасників ринку та їх часток</w:t>
      </w:r>
    </w:p>
    <w:p w:rsidR="00105352" w:rsidRPr="00927EFC" w:rsidRDefault="00105352" w:rsidP="00105352">
      <w:pPr>
        <w:spacing w:after="120" w:line="276" w:lineRule="auto"/>
        <w:ind w:left="720"/>
        <w:contextualSpacing/>
        <w:jc w:val="both"/>
        <w:rPr>
          <w:rFonts w:eastAsia="Calibri"/>
          <w:b/>
          <w:lang w:val="uk-UA" w:eastAsia="en-US"/>
        </w:rPr>
      </w:pPr>
    </w:p>
    <w:p w:rsidR="00927EFC" w:rsidRPr="00927EFC" w:rsidRDefault="00927EFC" w:rsidP="003F1B76">
      <w:pPr>
        <w:numPr>
          <w:ilvl w:val="0"/>
          <w:numId w:val="3"/>
        </w:numPr>
        <w:spacing w:after="120"/>
        <w:ind w:hanging="720"/>
        <w:jc w:val="both"/>
        <w:rPr>
          <w:rFonts w:eastAsia="Calibri"/>
          <w:lang w:val="uk-UA" w:eastAsia="en-US"/>
        </w:rPr>
      </w:pPr>
      <w:r w:rsidRPr="00927EFC">
        <w:rPr>
          <w:rFonts w:eastAsia="Calibri"/>
          <w:lang w:val="uk-UA" w:eastAsia="en-US"/>
        </w:rPr>
        <w:t xml:space="preserve">Згідно </w:t>
      </w:r>
      <w:r w:rsidR="00105352">
        <w:rPr>
          <w:rFonts w:eastAsia="Calibri"/>
          <w:lang w:val="uk-UA" w:eastAsia="en-US"/>
        </w:rPr>
        <w:t>зі щорічни</w:t>
      </w:r>
      <w:r w:rsidRPr="00927EFC">
        <w:rPr>
          <w:rFonts w:eastAsia="Calibri"/>
          <w:lang w:val="uk-UA" w:eastAsia="en-US"/>
        </w:rPr>
        <w:t xml:space="preserve">м </w:t>
      </w:r>
      <w:r w:rsidRPr="00105352">
        <w:rPr>
          <w:rFonts w:eastAsia="Calibri"/>
          <w:lang w:val="uk-UA" w:eastAsia="en-US"/>
        </w:rPr>
        <w:t>звіт</w:t>
      </w:r>
      <w:r w:rsidR="00105352" w:rsidRPr="00105352">
        <w:rPr>
          <w:rFonts w:eastAsia="Calibri"/>
          <w:lang w:val="uk-UA" w:eastAsia="en-US"/>
        </w:rPr>
        <w:t>ом</w:t>
      </w:r>
      <w:r w:rsidRPr="00105352">
        <w:rPr>
          <w:rFonts w:eastAsia="Calibri"/>
          <w:lang w:val="uk-UA" w:eastAsia="en-US"/>
        </w:rPr>
        <w:t xml:space="preserve"> ДНВП «</w:t>
      </w:r>
      <w:proofErr w:type="spellStart"/>
      <w:r w:rsidRPr="00105352">
        <w:rPr>
          <w:rFonts w:eastAsia="Calibri"/>
          <w:lang w:val="uk-UA" w:eastAsia="en-US"/>
        </w:rPr>
        <w:t>Геоінформ</w:t>
      </w:r>
      <w:proofErr w:type="spellEnd"/>
      <w:r w:rsidRPr="00105352">
        <w:rPr>
          <w:rFonts w:eastAsia="Calibri"/>
          <w:lang w:val="uk-UA" w:eastAsia="en-US"/>
        </w:rPr>
        <w:t xml:space="preserve"> України» «мінеральні ресурси України 2018 р.»</w:t>
      </w:r>
      <w:r w:rsidR="00105352">
        <w:rPr>
          <w:rFonts w:eastAsia="Calibri"/>
          <w:lang w:val="uk-UA" w:eastAsia="en-US"/>
        </w:rPr>
        <w:t>,</w:t>
      </w:r>
      <w:r w:rsidRPr="00927EFC">
        <w:rPr>
          <w:rFonts w:eastAsia="Calibri"/>
          <w:lang w:val="uk-UA" w:eastAsia="en-US"/>
        </w:rPr>
        <w:t xml:space="preserve"> поклади формувального піску виявлені на північно-західній </w:t>
      </w:r>
      <w:r w:rsidR="00105352">
        <w:rPr>
          <w:rFonts w:eastAsia="Calibri"/>
          <w:lang w:val="uk-UA" w:eastAsia="en-US"/>
        </w:rPr>
        <w:t>околиці</w:t>
      </w:r>
      <w:r w:rsidRPr="00927EFC">
        <w:rPr>
          <w:rFonts w:eastAsia="Calibri"/>
          <w:lang w:val="uk-UA" w:eastAsia="en-US"/>
        </w:rPr>
        <w:t xml:space="preserve"> Донецької складчастої споруди, </w:t>
      </w:r>
      <w:r w:rsidR="00105352">
        <w:rPr>
          <w:rFonts w:eastAsia="Calibri"/>
          <w:lang w:val="uk-UA" w:eastAsia="en-US"/>
        </w:rPr>
        <w:t>у</w:t>
      </w:r>
      <w:r w:rsidRPr="00927EFC">
        <w:rPr>
          <w:rFonts w:eastAsia="Calibri"/>
          <w:lang w:val="uk-UA" w:eastAsia="en-US"/>
        </w:rPr>
        <w:t xml:space="preserve"> Дніпровсько-Донецькій западині, на Українському щиті, </w:t>
      </w:r>
      <w:proofErr w:type="spellStart"/>
      <w:r w:rsidRPr="00927EFC">
        <w:rPr>
          <w:rFonts w:eastAsia="Calibri"/>
          <w:lang w:val="uk-UA" w:eastAsia="en-US"/>
        </w:rPr>
        <w:t>Волино</w:t>
      </w:r>
      <w:proofErr w:type="spellEnd"/>
      <w:r w:rsidRPr="00927EFC">
        <w:rPr>
          <w:rFonts w:eastAsia="Calibri"/>
          <w:lang w:val="uk-UA" w:eastAsia="en-US"/>
        </w:rPr>
        <w:t>-Подільській плиті та на південному схилі Воронезького кристалічного масиву.</w:t>
      </w:r>
    </w:p>
    <w:p w:rsidR="00927EFC" w:rsidRPr="00927EFC" w:rsidRDefault="00927EFC" w:rsidP="003F1B76">
      <w:pPr>
        <w:numPr>
          <w:ilvl w:val="0"/>
          <w:numId w:val="3"/>
        </w:numPr>
        <w:spacing w:after="120"/>
        <w:ind w:hanging="720"/>
        <w:jc w:val="both"/>
        <w:rPr>
          <w:rFonts w:eastAsia="Calibri"/>
          <w:lang w:val="uk-UA" w:eastAsia="en-US"/>
        </w:rPr>
      </w:pPr>
      <w:r w:rsidRPr="00927EFC">
        <w:rPr>
          <w:rFonts w:eastAsia="Calibri"/>
          <w:lang w:val="uk-UA" w:eastAsia="en-US"/>
        </w:rPr>
        <w:t xml:space="preserve">Державним балансом запасів враховується 15 родовищ і 6 об’єктів обліку піску формувального (всього 21: у Донецькій області (4 родовища), Дніпропетровській               (8 родовищ), Харківській (3 родовища), Запорізькій (2 родовища), Чернігівській                 (2 родовища) і по </w:t>
      </w:r>
      <w:r w:rsidR="00105352">
        <w:rPr>
          <w:rFonts w:eastAsia="Calibri"/>
          <w:lang w:val="uk-UA" w:eastAsia="en-US"/>
        </w:rPr>
        <w:t xml:space="preserve">одному </w:t>
      </w:r>
      <w:r w:rsidRPr="00927EFC">
        <w:rPr>
          <w:rFonts w:eastAsia="Calibri"/>
          <w:lang w:val="uk-UA" w:eastAsia="en-US"/>
        </w:rPr>
        <w:t xml:space="preserve">родовищу в Кіровоградській і Львівській областях.), із яких у промисловій експлуатації перебуває 5 родовищ і 5 об’єктів обліку (4 у Донецькій області, 3 у Дніпропетровській області у Харківській області - 2 </w:t>
      </w:r>
      <w:r w:rsidR="007703D8">
        <w:rPr>
          <w:rFonts w:eastAsia="Calibri"/>
          <w:lang w:val="uk-UA" w:eastAsia="en-US"/>
        </w:rPr>
        <w:t>й</w:t>
      </w:r>
      <w:r w:rsidRPr="00927EFC">
        <w:rPr>
          <w:rFonts w:eastAsia="Calibri"/>
          <w:lang w:val="uk-UA" w:eastAsia="en-US"/>
        </w:rPr>
        <w:t xml:space="preserve"> </w:t>
      </w:r>
      <w:r w:rsidR="00105352">
        <w:rPr>
          <w:rFonts w:eastAsia="Calibri"/>
          <w:lang w:val="uk-UA" w:eastAsia="en-US"/>
        </w:rPr>
        <w:t>одне</w:t>
      </w:r>
      <w:r w:rsidRPr="00927EFC">
        <w:rPr>
          <w:rFonts w:eastAsia="Calibri"/>
          <w:lang w:val="uk-UA" w:eastAsia="en-US"/>
        </w:rPr>
        <w:t xml:space="preserve"> у Запорізькій області).</w:t>
      </w:r>
    </w:p>
    <w:p w:rsidR="00927EFC" w:rsidRDefault="00927EFC" w:rsidP="003F1B76">
      <w:pPr>
        <w:numPr>
          <w:ilvl w:val="0"/>
          <w:numId w:val="3"/>
        </w:numPr>
        <w:spacing w:after="120"/>
        <w:ind w:hanging="720"/>
        <w:jc w:val="both"/>
        <w:rPr>
          <w:rFonts w:eastAsia="Calibri"/>
          <w:lang w:val="uk-UA" w:eastAsia="en-US"/>
        </w:rPr>
      </w:pPr>
      <w:r w:rsidRPr="00927EFC">
        <w:rPr>
          <w:rFonts w:eastAsia="Calibri"/>
          <w:lang w:val="uk-UA" w:eastAsia="en-US"/>
        </w:rPr>
        <w:t xml:space="preserve">Групою Набувача та  </w:t>
      </w:r>
      <w:r w:rsidR="00D146D9">
        <w:rPr>
          <w:rFonts w:eastAsia="Calibri"/>
          <w:lang w:val="uk-UA" w:eastAsia="en-US"/>
        </w:rPr>
        <w:t>АТ</w:t>
      </w:r>
      <w:r w:rsidRPr="00927EFC">
        <w:rPr>
          <w:rFonts w:eastAsia="Calibri"/>
          <w:lang w:val="uk-UA" w:eastAsia="en-US"/>
        </w:rPr>
        <w:t xml:space="preserve"> «ЧВК» розробляється по </w:t>
      </w:r>
      <w:r w:rsidR="00105352">
        <w:rPr>
          <w:rFonts w:eastAsia="Calibri"/>
          <w:lang w:val="uk-UA" w:eastAsia="en-US"/>
        </w:rPr>
        <w:t>одному</w:t>
      </w:r>
      <w:r w:rsidRPr="00927EFC">
        <w:rPr>
          <w:rFonts w:eastAsia="Calibri"/>
          <w:lang w:val="uk-UA" w:eastAsia="en-US"/>
        </w:rPr>
        <w:t xml:space="preserve"> родовищу.</w:t>
      </w:r>
    </w:p>
    <w:p w:rsidR="001A20B6" w:rsidRDefault="001A20B6" w:rsidP="00927EFC">
      <w:pPr>
        <w:jc w:val="both"/>
        <w:rPr>
          <w:rFonts w:eastAsia="Calibri"/>
          <w:lang w:val="en-US" w:eastAsia="en-US"/>
        </w:rPr>
      </w:pPr>
    </w:p>
    <w:p w:rsidR="004D0A37" w:rsidRDefault="004D0A37" w:rsidP="00927EFC">
      <w:pPr>
        <w:jc w:val="both"/>
        <w:rPr>
          <w:rFonts w:eastAsia="Calibri"/>
          <w:lang w:val="en-US" w:eastAsia="en-US"/>
        </w:rPr>
      </w:pPr>
    </w:p>
    <w:p w:rsidR="00927EFC" w:rsidRPr="00927EFC" w:rsidRDefault="00927EFC" w:rsidP="007703D8">
      <w:pPr>
        <w:ind w:left="646"/>
        <w:contextualSpacing/>
        <w:jc w:val="center"/>
        <w:rPr>
          <w:rFonts w:eastAsia="Calibri"/>
          <w:b/>
          <w:sz w:val="22"/>
          <w:szCs w:val="20"/>
          <w:lang w:eastAsia="en-US"/>
        </w:rPr>
      </w:pPr>
      <w:proofErr w:type="spellStart"/>
      <w:r w:rsidRPr="00927EFC">
        <w:rPr>
          <w:rFonts w:eastAsia="Calibri"/>
          <w:b/>
          <w:sz w:val="22"/>
          <w:szCs w:val="20"/>
          <w:lang w:eastAsia="en-US"/>
        </w:rPr>
        <w:lastRenderedPageBreak/>
        <w:t>Державний</w:t>
      </w:r>
      <w:proofErr w:type="spellEnd"/>
      <w:r w:rsidRPr="00927EFC">
        <w:rPr>
          <w:rFonts w:eastAsia="Calibri"/>
          <w:b/>
          <w:sz w:val="22"/>
          <w:szCs w:val="20"/>
          <w:lang w:eastAsia="en-US"/>
        </w:rPr>
        <w:t xml:space="preserve"> баланс </w:t>
      </w:r>
      <w:proofErr w:type="spellStart"/>
      <w:r w:rsidRPr="00927EFC">
        <w:rPr>
          <w:rFonts w:eastAsia="Calibri"/>
          <w:b/>
          <w:sz w:val="22"/>
          <w:szCs w:val="20"/>
          <w:lang w:eastAsia="en-US"/>
        </w:rPr>
        <w:t>запасів</w:t>
      </w:r>
      <w:proofErr w:type="spellEnd"/>
      <w:r w:rsidRPr="00927EFC">
        <w:rPr>
          <w:rFonts w:eastAsia="Calibri"/>
          <w:b/>
          <w:sz w:val="22"/>
          <w:szCs w:val="20"/>
          <w:lang w:eastAsia="en-US"/>
        </w:rPr>
        <w:t xml:space="preserve"> </w:t>
      </w:r>
      <w:proofErr w:type="spellStart"/>
      <w:proofErr w:type="gramStart"/>
      <w:r w:rsidRPr="00927EFC">
        <w:rPr>
          <w:rFonts w:eastAsia="Calibri"/>
          <w:b/>
          <w:sz w:val="22"/>
          <w:szCs w:val="20"/>
          <w:lang w:eastAsia="en-US"/>
        </w:rPr>
        <w:t>п</w:t>
      </w:r>
      <w:proofErr w:type="gramEnd"/>
      <w:r w:rsidRPr="00927EFC">
        <w:rPr>
          <w:rFonts w:eastAsia="Calibri"/>
          <w:b/>
          <w:sz w:val="22"/>
          <w:szCs w:val="20"/>
          <w:lang w:eastAsia="en-US"/>
        </w:rPr>
        <w:t>ісків</w:t>
      </w:r>
      <w:proofErr w:type="spellEnd"/>
      <w:r w:rsidRPr="00927EFC">
        <w:rPr>
          <w:rFonts w:eastAsia="Calibri"/>
          <w:b/>
          <w:sz w:val="22"/>
          <w:szCs w:val="20"/>
          <w:lang w:eastAsia="en-US"/>
        </w:rPr>
        <w:t xml:space="preserve"> </w:t>
      </w:r>
      <w:proofErr w:type="spellStart"/>
      <w:r w:rsidRPr="00927EFC">
        <w:rPr>
          <w:rFonts w:eastAsia="Calibri"/>
          <w:b/>
          <w:sz w:val="22"/>
          <w:szCs w:val="20"/>
          <w:lang w:eastAsia="en-US"/>
        </w:rPr>
        <w:t>формувальних</w:t>
      </w:r>
      <w:proofErr w:type="spellEnd"/>
      <w:r w:rsidRPr="00927EFC">
        <w:rPr>
          <w:rFonts w:eastAsia="Calibri"/>
          <w:b/>
          <w:sz w:val="22"/>
          <w:szCs w:val="20"/>
          <w:lang w:eastAsia="en-US"/>
        </w:rPr>
        <w:t xml:space="preserve"> на 01.01.2019, </w:t>
      </w:r>
      <w:proofErr w:type="spellStart"/>
      <w:r w:rsidRPr="00927EFC">
        <w:rPr>
          <w:rFonts w:eastAsia="Calibri"/>
          <w:b/>
          <w:sz w:val="22"/>
          <w:szCs w:val="20"/>
          <w:lang w:eastAsia="en-US"/>
        </w:rPr>
        <w:t>що</w:t>
      </w:r>
      <w:proofErr w:type="spellEnd"/>
      <w:r w:rsidRPr="00927EFC">
        <w:rPr>
          <w:rFonts w:eastAsia="Calibri"/>
          <w:b/>
          <w:sz w:val="22"/>
          <w:szCs w:val="20"/>
          <w:lang w:eastAsia="en-US"/>
        </w:rPr>
        <w:t xml:space="preserve"> </w:t>
      </w:r>
      <w:proofErr w:type="spellStart"/>
      <w:r w:rsidRPr="00927EFC">
        <w:rPr>
          <w:rFonts w:eastAsia="Calibri"/>
          <w:b/>
          <w:sz w:val="22"/>
          <w:szCs w:val="20"/>
          <w:lang w:eastAsia="en-US"/>
        </w:rPr>
        <w:t>розробляються</w:t>
      </w:r>
      <w:proofErr w:type="spellEnd"/>
      <w:r w:rsidRPr="00927EFC">
        <w:rPr>
          <w:rFonts w:eastAsia="Calibri"/>
          <w:b/>
          <w:sz w:val="22"/>
          <w:szCs w:val="20"/>
          <w:lang w:eastAsia="en-US"/>
        </w:rPr>
        <w:t xml:space="preserve">, </w:t>
      </w:r>
      <w:r w:rsidR="008E5F1A">
        <w:rPr>
          <w:rFonts w:eastAsia="Calibri"/>
          <w:b/>
          <w:sz w:val="22"/>
          <w:szCs w:val="20"/>
          <w:lang w:val="uk-UA" w:eastAsia="en-US"/>
        </w:rPr>
        <w:t xml:space="preserve">                  </w:t>
      </w:r>
      <w:r w:rsidRPr="00927EFC">
        <w:rPr>
          <w:rFonts w:eastAsia="Calibri"/>
          <w:b/>
          <w:sz w:val="22"/>
          <w:szCs w:val="20"/>
          <w:lang w:eastAsia="en-US"/>
        </w:rPr>
        <w:t xml:space="preserve">тис. </w:t>
      </w:r>
      <w:r w:rsidR="003512E6">
        <w:rPr>
          <w:rFonts w:eastAsia="Calibri"/>
          <w:b/>
          <w:sz w:val="22"/>
          <w:szCs w:val="20"/>
          <w:lang w:val="uk-UA" w:eastAsia="en-US"/>
        </w:rPr>
        <w:t>т</w:t>
      </w:r>
      <w:proofErr w:type="spellStart"/>
      <w:r w:rsidRPr="00927EFC">
        <w:rPr>
          <w:rFonts w:eastAsia="Calibri"/>
          <w:b/>
          <w:sz w:val="22"/>
          <w:szCs w:val="20"/>
          <w:lang w:eastAsia="en-US"/>
        </w:rPr>
        <w:t>онн</w:t>
      </w:r>
      <w:proofErr w:type="spellEnd"/>
    </w:p>
    <w:p w:rsidR="00927EFC" w:rsidRPr="007703D8" w:rsidRDefault="00927EFC" w:rsidP="00927EFC">
      <w:pPr>
        <w:ind w:left="646"/>
        <w:contextualSpacing/>
        <w:jc w:val="right"/>
        <w:rPr>
          <w:rFonts w:eastAsia="Calibri"/>
          <w:sz w:val="22"/>
          <w:szCs w:val="20"/>
          <w:lang w:eastAsia="en-US"/>
        </w:rPr>
      </w:pPr>
      <w:proofErr w:type="spellStart"/>
      <w:r w:rsidRPr="007703D8">
        <w:rPr>
          <w:rFonts w:eastAsia="Calibri"/>
          <w:sz w:val="22"/>
          <w:szCs w:val="20"/>
          <w:lang w:eastAsia="en-US"/>
        </w:rPr>
        <w:t>Табл</w:t>
      </w:r>
      <w:r w:rsidR="008E5F1A" w:rsidRPr="007703D8">
        <w:rPr>
          <w:rFonts w:eastAsia="Calibri"/>
          <w:sz w:val="22"/>
          <w:szCs w:val="20"/>
          <w:lang w:val="uk-UA" w:eastAsia="en-US"/>
        </w:rPr>
        <w:t>иця</w:t>
      </w:r>
      <w:proofErr w:type="spellEnd"/>
      <w:r w:rsidRPr="007703D8">
        <w:rPr>
          <w:rFonts w:eastAsia="Calibri"/>
          <w:sz w:val="22"/>
          <w:szCs w:val="20"/>
          <w:lang w:eastAsia="en-US"/>
        </w:rPr>
        <w:t xml:space="preserve"> 5</w:t>
      </w:r>
    </w:p>
    <w:tbl>
      <w:tblPr>
        <w:tblW w:w="5058" w:type="pct"/>
        <w:tblLayout w:type="fixed"/>
        <w:tblLook w:val="04A0" w:firstRow="1" w:lastRow="0" w:firstColumn="1" w:lastColumn="0" w:noHBand="0" w:noVBand="1"/>
      </w:tblPr>
      <w:tblGrid>
        <w:gridCol w:w="455"/>
        <w:gridCol w:w="1134"/>
        <w:gridCol w:w="2126"/>
        <w:gridCol w:w="1669"/>
        <w:gridCol w:w="1130"/>
        <w:gridCol w:w="1857"/>
        <w:gridCol w:w="1436"/>
      </w:tblGrid>
      <w:tr w:rsidR="00927EFC" w:rsidRPr="00927EFC" w:rsidTr="00927EFC">
        <w:trPr>
          <w:trHeight w:val="464"/>
          <w:tblHeader/>
        </w:trPr>
        <w:tc>
          <w:tcPr>
            <w:tcW w:w="232" w:type="pct"/>
            <w:vMerge w:val="restart"/>
            <w:tcBorders>
              <w:top w:val="single" w:sz="4" w:space="0" w:color="auto"/>
              <w:left w:val="single" w:sz="4" w:space="0" w:color="auto"/>
              <w:bottom w:val="single" w:sz="4" w:space="0" w:color="auto"/>
              <w:right w:val="single" w:sz="4" w:space="0" w:color="auto"/>
            </w:tcBorders>
            <w:shd w:val="clear" w:color="auto" w:fill="95B3D7"/>
            <w:tcMar>
              <w:left w:w="28" w:type="dxa"/>
              <w:right w:w="28" w:type="dxa"/>
            </w:tcMar>
            <w:vAlign w:val="center"/>
            <w:hideMark/>
          </w:tcPr>
          <w:p w:rsidR="00927EFC" w:rsidRPr="00927EFC" w:rsidRDefault="00927EFC" w:rsidP="00927EFC">
            <w:pPr>
              <w:widowControl w:val="0"/>
              <w:spacing w:after="200" w:line="276" w:lineRule="auto"/>
              <w:rPr>
                <w:rFonts w:eastAsia="Arial Unicode MS"/>
                <w:b/>
                <w:color w:val="000000"/>
                <w:sz w:val="20"/>
                <w:szCs w:val="20"/>
                <w:lang w:val="uk-UA" w:eastAsia="en-US" w:bidi="en-US"/>
              </w:rPr>
            </w:pPr>
            <w:bookmarkStart w:id="11" w:name="_Hlk24648337"/>
            <w:r w:rsidRPr="00927EFC">
              <w:rPr>
                <w:rFonts w:eastAsia="Arial Unicode MS"/>
                <w:b/>
                <w:color w:val="000000"/>
                <w:sz w:val="20"/>
                <w:szCs w:val="20"/>
                <w:lang w:val="uk-UA" w:eastAsia="en-US" w:bidi="en-US"/>
              </w:rPr>
              <w:t>п/п</w:t>
            </w:r>
          </w:p>
        </w:tc>
        <w:tc>
          <w:tcPr>
            <w:tcW w:w="578" w:type="pct"/>
            <w:vMerge w:val="restart"/>
            <w:tcBorders>
              <w:top w:val="single" w:sz="4" w:space="0" w:color="auto"/>
              <w:left w:val="single" w:sz="4" w:space="0" w:color="auto"/>
              <w:bottom w:val="single" w:sz="4" w:space="0" w:color="auto"/>
              <w:right w:val="single" w:sz="4" w:space="0" w:color="auto"/>
            </w:tcBorders>
            <w:shd w:val="clear" w:color="auto" w:fill="95B3D7"/>
            <w:tcMar>
              <w:left w:w="28" w:type="dxa"/>
              <w:right w:w="28" w:type="dxa"/>
            </w:tcMar>
            <w:vAlign w:val="center"/>
            <w:hideMark/>
          </w:tcPr>
          <w:p w:rsidR="00927EFC" w:rsidRPr="00927EFC" w:rsidRDefault="00927EFC" w:rsidP="00927EFC">
            <w:pPr>
              <w:widowControl w:val="0"/>
              <w:spacing w:after="200" w:line="276" w:lineRule="auto"/>
              <w:rPr>
                <w:rFonts w:eastAsia="Arial Unicode MS"/>
                <w:b/>
                <w:color w:val="000000"/>
                <w:sz w:val="20"/>
                <w:szCs w:val="20"/>
                <w:lang w:val="uk-UA" w:eastAsia="en-US" w:bidi="en-US"/>
              </w:rPr>
            </w:pPr>
            <w:r w:rsidRPr="00927EFC">
              <w:rPr>
                <w:rFonts w:eastAsia="Arial Unicode MS"/>
                <w:b/>
                <w:color w:val="000000"/>
                <w:sz w:val="20"/>
                <w:szCs w:val="20"/>
                <w:lang w:val="uk-UA" w:eastAsia="en-US" w:bidi="en-US"/>
              </w:rPr>
              <w:t>Область</w:t>
            </w:r>
          </w:p>
        </w:tc>
        <w:tc>
          <w:tcPr>
            <w:tcW w:w="1084" w:type="pct"/>
            <w:vMerge w:val="restart"/>
            <w:tcBorders>
              <w:top w:val="single" w:sz="4" w:space="0" w:color="auto"/>
              <w:left w:val="single" w:sz="4" w:space="0" w:color="auto"/>
              <w:bottom w:val="single" w:sz="4" w:space="0" w:color="auto"/>
              <w:right w:val="single" w:sz="4" w:space="0" w:color="auto"/>
            </w:tcBorders>
            <w:shd w:val="clear" w:color="auto" w:fill="95B3D7"/>
            <w:tcMar>
              <w:left w:w="28" w:type="dxa"/>
              <w:right w:w="28" w:type="dxa"/>
            </w:tcMar>
            <w:vAlign w:val="center"/>
            <w:hideMark/>
          </w:tcPr>
          <w:p w:rsidR="00927EFC" w:rsidRPr="00927EFC" w:rsidRDefault="00927EFC" w:rsidP="00927EFC">
            <w:pPr>
              <w:widowControl w:val="0"/>
              <w:spacing w:after="200" w:line="276" w:lineRule="auto"/>
              <w:rPr>
                <w:rFonts w:eastAsia="Arial Unicode MS"/>
                <w:b/>
                <w:color w:val="000000"/>
                <w:sz w:val="20"/>
                <w:szCs w:val="20"/>
                <w:lang w:val="uk-UA" w:eastAsia="en-US" w:bidi="en-US"/>
              </w:rPr>
            </w:pPr>
            <w:r w:rsidRPr="00927EFC">
              <w:rPr>
                <w:rFonts w:eastAsia="Arial Unicode MS"/>
                <w:b/>
                <w:color w:val="000000"/>
                <w:sz w:val="20"/>
                <w:szCs w:val="20"/>
                <w:lang w:val="uk-UA" w:eastAsia="en-US" w:bidi="en-US"/>
              </w:rPr>
              <w:t>Місцезнаходження</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95B3D7"/>
            <w:tcMar>
              <w:left w:w="28" w:type="dxa"/>
              <w:right w:w="28" w:type="dxa"/>
            </w:tcMar>
            <w:vAlign w:val="center"/>
            <w:hideMark/>
          </w:tcPr>
          <w:p w:rsidR="00927EFC" w:rsidRPr="00927EFC" w:rsidRDefault="00927EFC" w:rsidP="00927EFC">
            <w:pPr>
              <w:widowControl w:val="0"/>
              <w:spacing w:after="200" w:line="276" w:lineRule="auto"/>
              <w:rPr>
                <w:rFonts w:eastAsia="Arial Unicode MS"/>
                <w:b/>
                <w:color w:val="000000"/>
                <w:sz w:val="20"/>
                <w:szCs w:val="20"/>
                <w:lang w:val="uk-UA" w:eastAsia="en-US" w:bidi="en-US"/>
              </w:rPr>
            </w:pPr>
            <w:r w:rsidRPr="00927EFC">
              <w:rPr>
                <w:rFonts w:eastAsia="Arial Unicode MS"/>
                <w:b/>
                <w:color w:val="000000"/>
                <w:sz w:val="20"/>
                <w:szCs w:val="20"/>
                <w:lang w:val="uk-UA" w:eastAsia="en-US" w:bidi="en-US"/>
              </w:rPr>
              <w:t>Родовище</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95B3D7"/>
            <w:tcMar>
              <w:left w:w="28" w:type="dxa"/>
              <w:right w:w="28" w:type="dxa"/>
            </w:tcMar>
            <w:vAlign w:val="center"/>
            <w:hideMark/>
          </w:tcPr>
          <w:p w:rsidR="00927EFC" w:rsidRPr="00927EFC" w:rsidRDefault="00927EFC" w:rsidP="00927EFC">
            <w:pPr>
              <w:widowControl w:val="0"/>
              <w:spacing w:after="200" w:line="276" w:lineRule="auto"/>
              <w:rPr>
                <w:rFonts w:eastAsia="Arial Unicode MS"/>
                <w:b/>
                <w:color w:val="000000"/>
                <w:sz w:val="20"/>
                <w:szCs w:val="20"/>
                <w:lang w:val="uk-UA" w:eastAsia="en-US" w:bidi="en-US"/>
              </w:rPr>
            </w:pPr>
            <w:r w:rsidRPr="00927EFC">
              <w:rPr>
                <w:rFonts w:eastAsia="Arial Unicode MS"/>
                <w:b/>
                <w:color w:val="000000"/>
                <w:sz w:val="20"/>
                <w:szCs w:val="20"/>
                <w:lang w:val="uk-UA" w:eastAsia="en-US" w:bidi="en-US"/>
              </w:rPr>
              <w:t>Тип корисної копалини</w:t>
            </w:r>
          </w:p>
        </w:tc>
        <w:tc>
          <w:tcPr>
            <w:tcW w:w="947" w:type="pct"/>
            <w:vMerge w:val="restart"/>
            <w:tcBorders>
              <w:top w:val="single" w:sz="4" w:space="0" w:color="auto"/>
              <w:left w:val="single" w:sz="4" w:space="0" w:color="auto"/>
              <w:bottom w:val="single" w:sz="4" w:space="0" w:color="auto"/>
              <w:right w:val="single" w:sz="4" w:space="0" w:color="auto"/>
            </w:tcBorders>
            <w:shd w:val="clear" w:color="auto" w:fill="95B3D7"/>
            <w:tcMar>
              <w:left w:w="28" w:type="dxa"/>
              <w:right w:w="28" w:type="dxa"/>
            </w:tcMar>
            <w:vAlign w:val="center"/>
            <w:hideMark/>
          </w:tcPr>
          <w:p w:rsidR="00927EFC" w:rsidRPr="00927EFC" w:rsidRDefault="00927EFC" w:rsidP="00927EFC">
            <w:pPr>
              <w:widowControl w:val="0"/>
              <w:spacing w:after="200" w:line="276" w:lineRule="auto"/>
              <w:rPr>
                <w:rFonts w:eastAsia="Arial Unicode MS"/>
                <w:b/>
                <w:color w:val="000000"/>
                <w:sz w:val="20"/>
                <w:szCs w:val="20"/>
                <w:lang w:val="uk-UA" w:eastAsia="en-US" w:bidi="en-US"/>
              </w:rPr>
            </w:pPr>
            <w:r w:rsidRPr="00927EFC">
              <w:rPr>
                <w:rFonts w:eastAsia="Arial Unicode MS"/>
                <w:b/>
                <w:color w:val="000000"/>
                <w:sz w:val="20"/>
                <w:szCs w:val="20"/>
                <w:lang w:val="uk-UA" w:eastAsia="en-US" w:bidi="en-US"/>
              </w:rPr>
              <w:t>Компанія</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95B3D7"/>
            <w:tcMar>
              <w:left w:w="28" w:type="dxa"/>
              <w:right w:w="28" w:type="dxa"/>
            </w:tcMar>
            <w:vAlign w:val="center"/>
            <w:hideMark/>
          </w:tcPr>
          <w:p w:rsidR="00927EFC" w:rsidRPr="00927EFC" w:rsidRDefault="00927EFC" w:rsidP="00927EFC">
            <w:pPr>
              <w:widowControl w:val="0"/>
              <w:spacing w:after="200" w:line="276" w:lineRule="auto"/>
              <w:rPr>
                <w:rFonts w:eastAsia="Arial Unicode MS"/>
                <w:b/>
                <w:color w:val="000000"/>
                <w:sz w:val="20"/>
                <w:szCs w:val="20"/>
                <w:lang w:val="uk-UA" w:eastAsia="en-US" w:bidi="en-US"/>
              </w:rPr>
            </w:pPr>
            <w:r>
              <w:rPr>
                <w:rFonts w:eastAsia="Arial Unicode MS"/>
                <w:b/>
                <w:color w:val="000000"/>
                <w:sz w:val="20"/>
                <w:szCs w:val="20"/>
                <w:lang w:val="uk-UA" w:eastAsia="en-US" w:bidi="en-US"/>
              </w:rPr>
              <w:t xml:space="preserve">Запаси, </w:t>
            </w:r>
            <w:r w:rsidRPr="00927EFC">
              <w:rPr>
                <w:rFonts w:eastAsia="Arial Unicode MS"/>
                <w:b/>
                <w:color w:val="000000"/>
                <w:sz w:val="20"/>
                <w:szCs w:val="20"/>
                <w:lang w:val="uk-UA" w:eastAsia="en-US" w:bidi="en-US"/>
              </w:rPr>
              <w:t>тис. т</w:t>
            </w:r>
          </w:p>
        </w:tc>
      </w:tr>
      <w:tr w:rsidR="00927EFC" w:rsidRPr="00927EFC" w:rsidTr="00927EFC">
        <w:trPr>
          <w:trHeight w:val="384"/>
        </w:trPr>
        <w:tc>
          <w:tcPr>
            <w:tcW w:w="232"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57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1084"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85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576"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94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73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r>
      <w:tr w:rsidR="00927EFC" w:rsidRPr="00927EFC" w:rsidTr="00927EFC">
        <w:trPr>
          <w:trHeight w:val="384"/>
        </w:trPr>
        <w:tc>
          <w:tcPr>
            <w:tcW w:w="232"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57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1084"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85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576"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94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c>
          <w:tcPr>
            <w:tcW w:w="73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927EFC" w:rsidRPr="00927EFC" w:rsidRDefault="00927EFC" w:rsidP="00927EFC">
            <w:pPr>
              <w:spacing w:before="60" w:after="60" w:line="276" w:lineRule="auto"/>
              <w:rPr>
                <w:rFonts w:eastAsia="Calibri"/>
                <w:sz w:val="20"/>
                <w:szCs w:val="20"/>
                <w:lang w:eastAsia="en-US"/>
              </w:rPr>
            </w:pPr>
          </w:p>
        </w:tc>
      </w:tr>
      <w:tr w:rsidR="00927EFC" w:rsidRPr="00927EFC" w:rsidTr="00927EFC">
        <w:trPr>
          <w:trHeight w:val="73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1</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Дніпро</w:t>
            </w:r>
            <w:r w:rsidRPr="00927EFC">
              <w:rPr>
                <w:rFonts w:eastAsia="Calibri"/>
                <w:sz w:val="20"/>
                <w:szCs w:val="20"/>
                <w:lang w:eastAsia="en-US"/>
              </w:rPr>
              <w:softHyphen/>
              <w:t>петровська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8E5F1A">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Дніпропетровська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Верхньодніпровський</w:t>
            </w:r>
            <w:proofErr w:type="spellEnd"/>
            <w:r w:rsidRPr="00927EFC">
              <w:rPr>
                <w:rFonts w:eastAsia="Calibri"/>
                <w:sz w:val="20"/>
                <w:szCs w:val="20"/>
                <w:lang w:eastAsia="en-US"/>
              </w:rPr>
              <w:t xml:space="preserve"> і </w:t>
            </w:r>
            <w:proofErr w:type="spellStart"/>
            <w:r w:rsidRPr="00927EFC">
              <w:rPr>
                <w:rFonts w:eastAsia="Calibri"/>
                <w:sz w:val="20"/>
                <w:szCs w:val="20"/>
                <w:lang w:eastAsia="en-US"/>
              </w:rPr>
              <w:t>Криничанський</w:t>
            </w:r>
            <w:proofErr w:type="spellEnd"/>
            <w:r w:rsidRPr="00927EFC">
              <w:rPr>
                <w:rFonts w:eastAsia="Calibri"/>
                <w:sz w:val="20"/>
                <w:szCs w:val="20"/>
                <w:lang w:eastAsia="en-US"/>
              </w:rPr>
              <w:t xml:space="preserve"> р-ни </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Балка крута</w:t>
            </w:r>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927EFC" w:rsidP="008E5F1A">
            <w:pPr>
              <w:spacing w:before="60" w:after="60" w:line="276" w:lineRule="auto"/>
              <w:jc w:val="center"/>
              <w:rPr>
                <w:rFonts w:eastAsia="Calibri"/>
                <w:sz w:val="20"/>
                <w:szCs w:val="20"/>
                <w:lang w:val="uk-UA" w:eastAsia="en-US"/>
              </w:rPr>
            </w:pPr>
            <w:proofErr w:type="gramStart"/>
            <w:r w:rsidRPr="00927EFC">
              <w:rPr>
                <w:rFonts w:eastAsia="Calibri"/>
                <w:sz w:val="20"/>
                <w:szCs w:val="20"/>
                <w:lang w:eastAsia="en-US"/>
              </w:rPr>
              <w:t>ТОВ</w:t>
            </w:r>
            <w:proofErr w:type="gramEnd"/>
            <w:r w:rsidRPr="00927EFC">
              <w:rPr>
                <w:rFonts w:eastAsia="Calibri"/>
                <w:sz w:val="20"/>
                <w:szCs w:val="20"/>
                <w:lang w:eastAsia="en-US"/>
              </w:rPr>
              <w:t xml:space="preserve"> з </w:t>
            </w:r>
            <w:proofErr w:type="spellStart"/>
            <w:r w:rsidRPr="00927EFC">
              <w:rPr>
                <w:rFonts w:eastAsia="Calibri"/>
                <w:sz w:val="20"/>
                <w:szCs w:val="20"/>
                <w:lang w:eastAsia="en-US"/>
              </w:rPr>
              <w:t>іноземними</w:t>
            </w:r>
            <w:proofErr w:type="spellEnd"/>
            <w:r w:rsidRPr="00927EFC">
              <w:rPr>
                <w:rFonts w:eastAsia="Calibri"/>
                <w:sz w:val="20"/>
                <w:szCs w:val="20"/>
                <w:lang w:eastAsia="en-US"/>
              </w:rPr>
              <w:t xml:space="preserve"> </w:t>
            </w:r>
            <w:proofErr w:type="spellStart"/>
            <w:r w:rsidRPr="00927EFC">
              <w:rPr>
                <w:rFonts w:eastAsia="Calibri"/>
                <w:sz w:val="20"/>
                <w:szCs w:val="20"/>
                <w:lang w:eastAsia="en-US"/>
              </w:rPr>
              <w:t>інвестиціями</w:t>
            </w:r>
            <w:proofErr w:type="spellEnd"/>
            <w:r w:rsidRPr="00927EFC">
              <w:rPr>
                <w:rFonts w:eastAsia="Calibri"/>
                <w:sz w:val="20"/>
                <w:szCs w:val="20"/>
                <w:lang w:eastAsia="en-US"/>
              </w:rPr>
              <w:t xml:space="preserve"> </w:t>
            </w:r>
            <w:r w:rsidR="008E5F1A">
              <w:rPr>
                <w:rFonts w:eastAsia="Calibri"/>
                <w:sz w:val="20"/>
                <w:szCs w:val="20"/>
                <w:lang w:val="uk-UA" w:eastAsia="en-US"/>
              </w:rPr>
              <w:t>«</w:t>
            </w:r>
            <w:proofErr w:type="spellStart"/>
            <w:r w:rsidRPr="00927EFC">
              <w:rPr>
                <w:rFonts w:eastAsia="Calibri"/>
                <w:sz w:val="20"/>
                <w:szCs w:val="20"/>
                <w:lang w:eastAsia="en-US"/>
              </w:rPr>
              <w:t>Кольорові</w:t>
            </w:r>
            <w:proofErr w:type="spellEnd"/>
            <w:r w:rsidRPr="00927EFC">
              <w:rPr>
                <w:rFonts w:eastAsia="Calibri"/>
                <w:sz w:val="20"/>
                <w:szCs w:val="20"/>
                <w:lang w:eastAsia="en-US"/>
              </w:rPr>
              <w:t xml:space="preserve"> метали</w:t>
            </w:r>
            <w:r w:rsidR="008E5F1A">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20 995,9</w:t>
            </w:r>
          </w:p>
        </w:tc>
      </w:tr>
      <w:tr w:rsidR="00927EFC" w:rsidRPr="00927EFC" w:rsidTr="00927EFC">
        <w:trPr>
          <w:trHeight w:val="73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2</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Дніпро</w:t>
            </w:r>
            <w:r w:rsidRPr="00927EFC">
              <w:rPr>
                <w:rFonts w:eastAsia="Calibri"/>
                <w:sz w:val="20"/>
                <w:szCs w:val="20"/>
                <w:lang w:eastAsia="en-US"/>
              </w:rPr>
              <w:softHyphen/>
              <w:t>петровська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8E5F1A">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Дніпропетровська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Верхньодніпровський</w:t>
            </w:r>
            <w:proofErr w:type="spellEnd"/>
            <w:r w:rsidRPr="00927EFC">
              <w:rPr>
                <w:rFonts w:eastAsia="Calibri"/>
                <w:sz w:val="20"/>
                <w:szCs w:val="20"/>
                <w:lang w:eastAsia="en-US"/>
              </w:rPr>
              <w:t xml:space="preserve"> і </w:t>
            </w:r>
            <w:proofErr w:type="spellStart"/>
            <w:r w:rsidRPr="00927EFC">
              <w:rPr>
                <w:rFonts w:eastAsia="Calibri"/>
                <w:sz w:val="20"/>
                <w:szCs w:val="20"/>
                <w:lang w:eastAsia="en-US"/>
              </w:rPr>
              <w:t>Криничанський</w:t>
            </w:r>
            <w:proofErr w:type="spellEnd"/>
            <w:r w:rsidRPr="00927EFC">
              <w:rPr>
                <w:rFonts w:eastAsia="Calibri"/>
                <w:sz w:val="20"/>
                <w:szCs w:val="20"/>
                <w:lang w:eastAsia="en-US"/>
              </w:rPr>
              <w:t xml:space="preserve"> р-ни </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Балка крута</w:t>
            </w:r>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927EFC" w:rsidP="008E5F1A">
            <w:pPr>
              <w:spacing w:before="60" w:after="60" w:line="276" w:lineRule="auto"/>
              <w:jc w:val="center"/>
              <w:rPr>
                <w:rFonts w:eastAsia="Calibri"/>
                <w:sz w:val="20"/>
                <w:szCs w:val="20"/>
                <w:lang w:val="uk-UA" w:eastAsia="en-US"/>
              </w:rPr>
            </w:pPr>
            <w:proofErr w:type="gramStart"/>
            <w:r w:rsidRPr="00927EFC">
              <w:rPr>
                <w:rFonts w:eastAsia="Calibri"/>
                <w:sz w:val="20"/>
                <w:szCs w:val="20"/>
                <w:lang w:eastAsia="en-US"/>
              </w:rPr>
              <w:t>ТОВ</w:t>
            </w:r>
            <w:proofErr w:type="gramEnd"/>
            <w:r w:rsidRPr="00927EFC">
              <w:rPr>
                <w:rFonts w:eastAsia="Calibri"/>
                <w:sz w:val="20"/>
                <w:szCs w:val="20"/>
                <w:lang w:eastAsia="en-US"/>
              </w:rPr>
              <w:t xml:space="preserve"> з </w:t>
            </w:r>
            <w:proofErr w:type="spellStart"/>
            <w:r w:rsidRPr="00927EFC">
              <w:rPr>
                <w:rFonts w:eastAsia="Calibri"/>
                <w:sz w:val="20"/>
                <w:szCs w:val="20"/>
                <w:lang w:eastAsia="en-US"/>
              </w:rPr>
              <w:t>іноземними</w:t>
            </w:r>
            <w:proofErr w:type="spellEnd"/>
            <w:r w:rsidRPr="00927EFC">
              <w:rPr>
                <w:rFonts w:eastAsia="Calibri"/>
                <w:sz w:val="20"/>
                <w:szCs w:val="20"/>
                <w:lang w:eastAsia="en-US"/>
              </w:rPr>
              <w:t xml:space="preserve"> </w:t>
            </w:r>
            <w:proofErr w:type="spellStart"/>
            <w:r w:rsidRPr="00927EFC">
              <w:rPr>
                <w:rFonts w:eastAsia="Calibri"/>
                <w:sz w:val="20"/>
                <w:szCs w:val="20"/>
                <w:lang w:eastAsia="en-US"/>
              </w:rPr>
              <w:t>інвестиціями</w:t>
            </w:r>
            <w:proofErr w:type="spellEnd"/>
            <w:r w:rsidRPr="00927EFC">
              <w:rPr>
                <w:rFonts w:eastAsia="Calibri"/>
                <w:sz w:val="20"/>
                <w:szCs w:val="20"/>
                <w:lang w:eastAsia="en-US"/>
              </w:rPr>
              <w:t xml:space="preserve"> </w:t>
            </w:r>
            <w:r w:rsidR="008E5F1A">
              <w:rPr>
                <w:rFonts w:eastAsia="Calibri"/>
                <w:sz w:val="20"/>
                <w:szCs w:val="20"/>
                <w:lang w:val="uk-UA" w:eastAsia="en-US"/>
              </w:rPr>
              <w:t>«</w:t>
            </w:r>
            <w:proofErr w:type="spellStart"/>
            <w:r w:rsidRPr="00927EFC">
              <w:rPr>
                <w:rFonts w:eastAsia="Calibri"/>
                <w:sz w:val="20"/>
                <w:szCs w:val="20"/>
                <w:lang w:eastAsia="en-US"/>
              </w:rPr>
              <w:t>Кольорові</w:t>
            </w:r>
            <w:proofErr w:type="spellEnd"/>
            <w:r w:rsidRPr="00927EFC">
              <w:rPr>
                <w:rFonts w:eastAsia="Calibri"/>
                <w:sz w:val="20"/>
                <w:szCs w:val="20"/>
                <w:lang w:eastAsia="en-US"/>
              </w:rPr>
              <w:t xml:space="preserve"> метали</w:t>
            </w:r>
            <w:r w:rsidR="008E5F1A">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47 101,4</w:t>
            </w:r>
          </w:p>
        </w:tc>
      </w:tr>
      <w:tr w:rsidR="00927EFC" w:rsidRPr="00927EFC" w:rsidTr="00927EFC">
        <w:trPr>
          <w:trHeight w:val="97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2"/>
                <w:lang w:eastAsia="en-US"/>
              </w:rPr>
            </w:pPr>
            <w:r w:rsidRPr="00927EFC">
              <w:rPr>
                <w:rFonts w:eastAsia="Calibri"/>
                <w:sz w:val="20"/>
                <w:szCs w:val="22"/>
                <w:lang w:eastAsia="en-US"/>
              </w:rPr>
              <w:t>3</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2"/>
                <w:lang w:eastAsia="en-US"/>
              </w:rPr>
            </w:pPr>
            <w:proofErr w:type="spellStart"/>
            <w:r w:rsidRPr="00927EFC">
              <w:rPr>
                <w:rFonts w:eastAsia="Calibri"/>
                <w:sz w:val="20"/>
                <w:szCs w:val="22"/>
                <w:lang w:eastAsia="en-US"/>
              </w:rPr>
              <w:t>Дніпро</w:t>
            </w:r>
            <w:r w:rsidRPr="00927EFC">
              <w:rPr>
                <w:rFonts w:eastAsia="Calibri"/>
                <w:sz w:val="20"/>
                <w:szCs w:val="22"/>
                <w:lang w:eastAsia="en-US"/>
              </w:rPr>
              <w:softHyphen/>
              <w:t>петровська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2"/>
                <w:lang w:eastAsia="en-US"/>
              </w:rPr>
            </w:pPr>
            <w:proofErr w:type="spellStart"/>
            <w:r w:rsidRPr="00927EFC">
              <w:rPr>
                <w:rFonts w:eastAsia="Calibri"/>
                <w:sz w:val="20"/>
                <w:szCs w:val="22"/>
                <w:lang w:eastAsia="en-US"/>
              </w:rPr>
              <w:t>Дніпропетровська</w:t>
            </w:r>
            <w:proofErr w:type="spellEnd"/>
            <w:r w:rsidRPr="00927EFC">
              <w:rPr>
                <w:rFonts w:eastAsia="Calibri"/>
                <w:sz w:val="20"/>
                <w:szCs w:val="22"/>
                <w:lang w:eastAsia="en-US"/>
              </w:rPr>
              <w:t xml:space="preserve"> обл., </w:t>
            </w:r>
            <w:proofErr w:type="spellStart"/>
            <w:r w:rsidRPr="00927EFC">
              <w:rPr>
                <w:rFonts w:eastAsia="Calibri"/>
                <w:sz w:val="20"/>
                <w:szCs w:val="22"/>
                <w:lang w:eastAsia="en-US"/>
              </w:rPr>
              <w:t>Верхньодніпровський</w:t>
            </w:r>
            <w:proofErr w:type="spellEnd"/>
            <w:r w:rsidRPr="00927EFC">
              <w:rPr>
                <w:rFonts w:eastAsia="Calibri"/>
                <w:sz w:val="20"/>
                <w:szCs w:val="22"/>
                <w:lang w:eastAsia="en-US"/>
              </w:rPr>
              <w:t xml:space="preserve"> р-н</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2"/>
                <w:lang w:eastAsia="en-US"/>
              </w:rPr>
            </w:pPr>
            <w:proofErr w:type="spellStart"/>
            <w:r w:rsidRPr="00927EFC">
              <w:rPr>
                <w:rFonts w:eastAsia="Calibri"/>
                <w:sz w:val="20"/>
                <w:szCs w:val="22"/>
                <w:lang w:eastAsia="en-US"/>
              </w:rPr>
              <w:t>Малишевське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2"/>
                <w:lang w:eastAsia="en-US"/>
              </w:rPr>
            </w:pPr>
            <w:proofErr w:type="spellStart"/>
            <w:proofErr w:type="gramStart"/>
            <w:r w:rsidRPr="00927EFC">
              <w:rPr>
                <w:rFonts w:eastAsia="Calibri"/>
                <w:sz w:val="20"/>
                <w:szCs w:val="22"/>
                <w:lang w:eastAsia="en-US"/>
              </w:rPr>
              <w:t>п</w:t>
            </w:r>
            <w:proofErr w:type="gramEnd"/>
            <w:r w:rsidRPr="00927EFC">
              <w:rPr>
                <w:rFonts w:eastAsia="Calibri"/>
                <w:sz w:val="20"/>
                <w:szCs w:val="22"/>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927EFC" w:rsidP="008E5F1A">
            <w:pPr>
              <w:spacing w:before="60" w:after="60" w:line="276" w:lineRule="auto"/>
              <w:jc w:val="center"/>
              <w:rPr>
                <w:rFonts w:eastAsia="Calibri"/>
                <w:sz w:val="20"/>
                <w:szCs w:val="22"/>
                <w:lang w:val="uk-UA" w:eastAsia="en-US"/>
              </w:rPr>
            </w:pPr>
            <w:r w:rsidRPr="00927EFC">
              <w:rPr>
                <w:rFonts w:eastAsia="Calibri"/>
                <w:sz w:val="20"/>
                <w:szCs w:val="22"/>
                <w:lang w:eastAsia="en-US"/>
              </w:rPr>
              <w:t xml:space="preserve">ДП </w:t>
            </w:r>
            <w:r w:rsidR="008E5F1A">
              <w:rPr>
                <w:rFonts w:eastAsia="Calibri"/>
                <w:sz w:val="20"/>
                <w:szCs w:val="22"/>
                <w:lang w:val="uk-UA" w:eastAsia="en-US"/>
              </w:rPr>
              <w:t>«</w:t>
            </w:r>
            <w:proofErr w:type="spellStart"/>
            <w:r w:rsidRPr="00927EFC">
              <w:rPr>
                <w:rFonts w:eastAsia="Calibri"/>
                <w:sz w:val="20"/>
                <w:szCs w:val="22"/>
                <w:lang w:eastAsia="en-US"/>
              </w:rPr>
              <w:t>Об'єднана</w:t>
            </w:r>
            <w:proofErr w:type="spellEnd"/>
            <w:r w:rsidRPr="00927EFC">
              <w:rPr>
                <w:rFonts w:eastAsia="Calibri"/>
                <w:sz w:val="20"/>
                <w:szCs w:val="22"/>
                <w:lang w:eastAsia="en-US"/>
              </w:rPr>
              <w:t xml:space="preserve"> </w:t>
            </w:r>
            <w:proofErr w:type="spellStart"/>
            <w:r w:rsidRPr="00927EFC">
              <w:rPr>
                <w:rFonts w:eastAsia="Calibri"/>
                <w:sz w:val="20"/>
                <w:szCs w:val="22"/>
                <w:lang w:eastAsia="en-US"/>
              </w:rPr>
              <w:t>гірничо-хімічна</w:t>
            </w:r>
            <w:proofErr w:type="spellEnd"/>
            <w:r w:rsidRPr="00927EFC">
              <w:rPr>
                <w:rFonts w:eastAsia="Calibri"/>
                <w:sz w:val="20"/>
                <w:szCs w:val="22"/>
                <w:lang w:eastAsia="en-US"/>
              </w:rPr>
              <w:t xml:space="preserve"> </w:t>
            </w:r>
            <w:proofErr w:type="spellStart"/>
            <w:r w:rsidRPr="00927EFC">
              <w:rPr>
                <w:rFonts w:eastAsia="Calibri"/>
                <w:sz w:val="20"/>
                <w:szCs w:val="22"/>
                <w:lang w:eastAsia="en-US"/>
              </w:rPr>
              <w:t>компанія</w:t>
            </w:r>
            <w:proofErr w:type="spellEnd"/>
            <w:r w:rsidR="008E5F1A">
              <w:rPr>
                <w:rFonts w:eastAsia="Calibri"/>
                <w:sz w:val="20"/>
                <w:szCs w:val="22"/>
                <w:lang w:val="uk-UA" w:eastAsia="en-US"/>
              </w:rPr>
              <w:t>»</w:t>
            </w:r>
            <w:r w:rsidRPr="00927EFC">
              <w:rPr>
                <w:rFonts w:eastAsia="Calibri"/>
                <w:sz w:val="20"/>
                <w:szCs w:val="22"/>
                <w:lang w:eastAsia="en-US"/>
              </w:rPr>
              <w:t xml:space="preserve"> </w:t>
            </w:r>
            <w:proofErr w:type="spellStart"/>
            <w:r w:rsidRPr="00927EFC">
              <w:rPr>
                <w:rFonts w:eastAsia="Calibri"/>
                <w:sz w:val="20"/>
                <w:szCs w:val="22"/>
                <w:lang w:eastAsia="en-US"/>
              </w:rPr>
              <w:t>філія</w:t>
            </w:r>
            <w:proofErr w:type="spellEnd"/>
            <w:r w:rsidRPr="00927EFC">
              <w:rPr>
                <w:rFonts w:eastAsia="Calibri"/>
                <w:sz w:val="20"/>
                <w:szCs w:val="22"/>
                <w:lang w:eastAsia="en-US"/>
              </w:rPr>
              <w:t xml:space="preserve"> </w:t>
            </w:r>
            <w:r w:rsidR="008E5F1A">
              <w:rPr>
                <w:rFonts w:eastAsia="Calibri"/>
                <w:sz w:val="20"/>
                <w:szCs w:val="22"/>
                <w:lang w:val="uk-UA" w:eastAsia="en-US"/>
              </w:rPr>
              <w:t>«</w:t>
            </w:r>
            <w:proofErr w:type="spellStart"/>
            <w:r w:rsidRPr="00927EFC">
              <w:rPr>
                <w:rFonts w:eastAsia="Calibri"/>
                <w:sz w:val="20"/>
                <w:szCs w:val="22"/>
                <w:lang w:eastAsia="en-US"/>
              </w:rPr>
              <w:t>Вільногірський</w:t>
            </w:r>
            <w:proofErr w:type="spellEnd"/>
            <w:r w:rsidRPr="00927EFC">
              <w:rPr>
                <w:rFonts w:eastAsia="Calibri"/>
                <w:sz w:val="20"/>
                <w:szCs w:val="22"/>
                <w:lang w:eastAsia="en-US"/>
              </w:rPr>
              <w:t xml:space="preserve"> </w:t>
            </w:r>
            <w:proofErr w:type="spellStart"/>
            <w:r w:rsidRPr="00927EFC">
              <w:rPr>
                <w:rFonts w:eastAsia="Calibri"/>
                <w:sz w:val="20"/>
                <w:szCs w:val="22"/>
                <w:lang w:eastAsia="en-US"/>
              </w:rPr>
              <w:t>металургійний</w:t>
            </w:r>
            <w:proofErr w:type="spellEnd"/>
            <w:r w:rsidRPr="00927EFC">
              <w:rPr>
                <w:rFonts w:eastAsia="Calibri"/>
                <w:sz w:val="20"/>
                <w:szCs w:val="22"/>
                <w:lang w:eastAsia="en-US"/>
              </w:rPr>
              <w:t xml:space="preserve"> </w:t>
            </w:r>
            <w:proofErr w:type="spellStart"/>
            <w:r w:rsidRPr="00927EFC">
              <w:rPr>
                <w:rFonts w:eastAsia="Calibri"/>
                <w:sz w:val="20"/>
                <w:szCs w:val="22"/>
                <w:lang w:eastAsia="en-US"/>
              </w:rPr>
              <w:t>комбінат</w:t>
            </w:r>
            <w:proofErr w:type="spellEnd"/>
            <w:r w:rsidR="008E5F1A">
              <w:rPr>
                <w:rFonts w:eastAsia="Calibri"/>
                <w:sz w:val="20"/>
                <w:szCs w:val="22"/>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2"/>
                <w:lang w:eastAsia="en-US"/>
              </w:rPr>
            </w:pPr>
            <w:r w:rsidRPr="00927EFC">
              <w:rPr>
                <w:rFonts w:eastAsia="Calibri"/>
                <w:sz w:val="20"/>
                <w:szCs w:val="22"/>
                <w:lang w:eastAsia="en-US"/>
              </w:rPr>
              <w:t>29 463,3</w:t>
            </w:r>
          </w:p>
        </w:tc>
      </w:tr>
      <w:tr w:rsidR="00927EFC" w:rsidRPr="00927EFC" w:rsidTr="00927EFC">
        <w:trPr>
          <w:trHeight w:val="73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4</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8E5F1A">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Бахмутський</w:t>
            </w:r>
            <w:proofErr w:type="spellEnd"/>
            <w:r w:rsidRPr="00927EFC">
              <w:rPr>
                <w:rFonts w:eastAsia="Calibri"/>
                <w:sz w:val="20"/>
                <w:szCs w:val="20"/>
                <w:lang w:eastAsia="en-US"/>
              </w:rPr>
              <w:t xml:space="preserve"> та Ко</w:t>
            </w:r>
            <w:proofErr w:type="spellStart"/>
            <w:r w:rsidR="008E5F1A">
              <w:rPr>
                <w:rFonts w:eastAsia="Calibri"/>
                <w:sz w:val="20"/>
                <w:szCs w:val="20"/>
                <w:lang w:val="uk-UA" w:eastAsia="en-US"/>
              </w:rPr>
              <w:t>стян</w:t>
            </w:r>
            <w:r w:rsidRPr="00927EFC">
              <w:rPr>
                <w:rFonts w:eastAsia="Calibri"/>
                <w:sz w:val="20"/>
                <w:szCs w:val="20"/>
                <w:lang w:eastAsia="en-US"/>
              </w:rPr>
              <w:t>тинівський</w:t>
            </w:r>
            <w:proofErr w:type="spellEnd"/>
            <w:r w:rsidRPr="00927EFC">
              <w:rPr>
                <w:rFonts w:eastAsia="Calibri"/>
                <w:sz w:val="20"/>
                <w:szCs w:val="20"/>
                <w:lang w:eastAsia="en-US"/>
              </w:rPr>
              <w:t xml:space="preserve"> р-н </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Часів-Ярське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D146D9" w:rsidP="008E5F1A">
            <w:pPr>
              <w:spacing w:before="60" w:after="60" w:line="276" w:lineRule="auto"/>
              <w:jc w:val="center"/>
              <w:rPr>
                <w:rFonts w:eastAsia="Calibri"/>
                <w:sz w:val="20"/>
                <w:szCs w:val="20"/>
                <w:lang w:val="uk-UA" w:eastAsia="en-US"/>
              </w:rPr>
            </w:pPr>
            <w:r>
              <w:rPr>
                <w:rFonts w:eastAsia="Calibri"/>
                <w:sz w:val="20"/>
                <w:szCs w:val="20"/>
                <w:lang w:eastAsia="en-US"/>
              </w:rPr>
              <w:t>АТ</w:t>
            </w:r>
            <w:r w:rsidR="008E5F1A">
              <w:rPr>
                <w:rFonts w:eastAsia="Calibri"/>
                <w:sz w:val="20"/>
                <w:szCs w:val="20"/>
                <w:lang w:val="uk-UA" w:eastAsia="en-US"/>
              </w:rPr>
              <w:t xml:space="preserve"> «</w:t>
            </w:r>
            <w:proofErr w:type="spellStart"/>
            <w:r w:rsidR="00927EFC" w:rsidRPr="00927EFC">
              <w:rPr>
                <w:rFonts w:eastAsia="Calibri"/>
                <w:sz w:val="20"/>
                <w:szCs w:val="20"/>
                <w:lang w:eastAsia="en-US"/>
              </w:rPr>
              <w:t>Часівоярський</w:t>
            </w:r>
            <w:proofErr w:type="spellEnd"/>
            <w:r w:rsidR="00927EFC" w:rsidRPr="00927EFC">
              <w:rPr>
                <w:rFonts w:eastAsia="Calibri"/>
                <w:sz w:val="20"/>
                <w:szCs w:val="20"/>
                <w:lang w:eastAsia="en-US"/>
              </w:rPr>
              <w:t xml:space="preserve"> </w:t>
            </w:r>
            <w:proofErr w:type="spellStart"/>
            <w:r w:rsidR="00927EFC" w:rsidRPr="00927EFC">
              <w:rPr>
                <w:rFonts w:eastAsia="Calibri"/>
                <w:sz w:val="20"/>
                <w:szCs w:val="20"/>
                <w:lang w:eastAsia="en-US"/>
              </w:rPr>
              <w:t>вогнетривкий</w:t>
            </w:r>
            <w:proofErr w:type="spellEnd"/>
            <w:r w:rsidR="00927EFC" w:rsidRPr="00927EFC">
              <w:rPr>
                <w:rFonts w:eastAsia="Calibri"/>
                <w:sz w:val="20"/>
                <w:szCs w:val="20"/>
                <w:lang w:eastAsia="en-US"/>
              </w:rPr>
              <w:t xml:space="preserve"> </w:t>
            </w:r>
            <w:proofErr w:type="spellStart"/>
            <w:r w:rsidR="00927EFC" w:rsidRPr="00927EFC">
              <w:rPr>
                <w:rFonts w:eastAsia="Calibri"/>
                <w:sz w:val="20"/>
                <w:szCs w:val="20"/>
                <w:lang w:eastAsia="en-US"/>
              </w:rPr>
              <w:t>комбінат</w:t>
            </w:r>
            <w:proofErr w:type="spellEnd"/>
            <w:r w:rsidR="008E5F1A">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240 773,0</w:t>
            </w:r>
          </w:p>
        </w:tc>
      </w:tr>
      <w:tr w:rsidR="00927EFC" w:rsidRPr="00927EFC" w:rsidTr="00927EFC">
        <w:trPr>
          <w:trHeight w:val="73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5</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8E5F1A">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r w:rsidRPr="00927EFC">
              <w:rPr>
                <w:rFonts w:eastAsia="Calibri"/>
                <w:sz w:val="20"/>
                <w:szCs w:val="20"/>
                <w:lang w:eastAsia="en-US"/>
              </w:rPr>
              <w:t xml:space="preserve"> обл., </w:t>
            </w:r>
            <w:r w:rsidR="008E5F1A" w:rsidRPr="00927EFC">
              <w:rPr>
                <w:rFonts w:eastAsia="Calibri"/>
                <w:sz w:val="20"/>
                <w:szCs w:val="20"/>
                <w:lang w:eastAsia="en-US"/>
              </w:rPr>
              <w:t>Ко</w:t>
            </w:r>
            <w:proofErr w:type="spellStart"/>
            <w:r w:rsidR="008E5F1A">
              <w:rPr>
                <w:rFonts w:eastAsia="Calibri"/>
                <w:sz w:val="20"/>
                <w:szCs w:val="20"/>
                <w:lang w:val="uk-UA" w:eastAsia="en-US"/>
              </w:rPr>
              <w:t>стян</w:t>
            </w:r>
            <w:r w:rsidR="008E5F1A" w:rsidRPr="00927EFC">
              <w:rPr>
                <w:rFonts w:eastAsia="Calibri"/>
                <w:sz w:val="20"/>
                <w:szCs w:val="20"/>
                <w:lang w:eastAsia="en-US"/>
              </w:rPr>
              <w:t>тинівський</w:t>
            </w:r>
            <w:proofErr w:type="spellEnd"/>
            <w:r w:rsidRPr="00927EFC">
              <w:rPr>
                <w:rFonts w:eastAsia="Calibri"/>
                <w:sz w:val="20"/>
                <w:szCs w:val="20"/>
                <w:lang w:eastAsia="en-US"/>
              </w:rPr>
              <w:t xml:space="preserve"> р-н </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Шабельківське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8E5F1A" w:rsidP="008E5F1A">
            <w:pPr>
              <w:spacing w:before="60" w:after="60" w:line="276" w:lineRule="auto"/>
              <w:jc w:val="center"/>
              <w:rPr>
                <w:rFonts w:eastAsia="Calibri"/>
                <w:sz w:val="20"/>
                <w:szCs w:val="20"/>
                <w:lang w:val="uk-UA" w:eastAsia="en-US"/>
              </w:rPr>
            </w:pPr>
            <w:r>
              <w:rPr>
                <w:rFonts w:eastAsia="Calibri"/>
                <w:sz w:val="20"/>
                <w:szCs w:val="20"/>
                <w:lang w:eastAsia="en-US"/>
              </w:rPr>
              <w:t xml:space="preserve">ПАТ </w:t>
            </w:r>
            <w:r>
              <w:rPr>
                <w:rFonts w:eastAsia="Calibri"/>
                <w:sz w:val="20"/>
                <w:szCs w:val="20"/>
                <w:lang w:val="uk-UA" w:eastAsia="en-US"/>
              </w:rPr>
              <w:t>«</w:t>
            </w:r>
            <w:proofErr w:type="spellStart"/>
            <w:r w:rsidR="00927EFC" w:rsidRPr="00927EFC">
              <w:rPr>
                <w:rFonts w:eastAsia="Calibri"/>
                <w:sz w:val="20"/>
                <w:szCs w:val="20"/>
                <w:lang w:eastAsia="en-US"/>
              </w:rPr>
              <w:t>Новокраматорський</w:t>
            </w:r>
            <w:proofErr w:type="spellEnd"/>
            <w:r w:rsidR="00927EFC" w:rsidRPr="00927EFC">
              <w:rPr>
                <w:rFonts w:eastAsia="Calibri"/>
                <w:sz w:val="20"/>
                <w:szCs w:val="20"/>
                <w:lang w:eastAsia="en-US"/>
              </w:rPr>
              <w:t xml:space="preserve"> </w:t>
            </w:r>
            <w:proofErr w:type="spellStart"/>
            <w:r w:rsidR="00927EFC" w:rsidRPr="00927EFC">
              <w:rPr>
                <w:rFonts w:eastAsia="Calibri"/>
                <w:sz w:val="20"/>
                <w:szCs w:val="20"/>
                <w:lang w:eastAsia="en-US"/>
              </w:rPr>
              <w:t>машинобудівний</w:t>
            </w:r>
            <w:proofErr w:type="spellEnd"/>
            <w:r w:rsidR="00927EFC" w:rsidRPr="00927EFC">
              <w:rPr>
                <w:rFonts w:eastAsia="Calibri"/>
                <w:sz w:val="20"/>
                <w:szCs w:val="20"/>
                <w:lang w:eastAsia="en-US"/>
              </w:rPr>
              <w:t xml:space="preserve"> завод</w:t>
            </w:r>
            <w:r>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2 618,11</w:t>
            </w:r>
          </w:p>
        </w:tc>
      </w:tr>
      <w:tr w:rsidR="00927EFC" w:rsidRPr="00927EFC" w:rsidTr="00927EFC">
        <w:trPr>
          <w:trHeight w:val="49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6</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Бахмутський</w:t>
            </w:r>
            <w:proofErr w:type="spellEnd"/>
            <w:r w:rsidRPr="00927EFC">
              <w:rPr>
                <w:rFonts w:eastAsia="Calibri"/>
                <w:sz w:val="20"/>
                <w:szCs w:val="20"/>
                <w:lang w:eastAsia="en-US"/>
              </w:rPr>
              <w:t xml:space="preserve"> р-н</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Артемівське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927EFC" w:rsidP="008E5F1A">
            <w:pPr>
              <w:spacing w:before="60" w:after="60" w:line="276" w:lineRule="auto"/>
              <w:jc w:val="center"/>
              <w:rPr>
                <w:rFonts w:eastAsia="Calibri"/>
                <w:sz w:val="20"/>
                <w:szCs w:val="20"/>
                <w:lang w:val="uk-UA" w:eastAsia="en-US"/>
              </w:rPr>
            </w:pPr>
            <w:proofErr w:type="gramStart"/>
            <w:r w:rsidRPr="00927EFC">
              <w:rPr>
                <w:rFonts w:eastAsia="Calibri"/>
                <w:sz w:val="20"/>
                <w:szCs w:val="20"/>
                <w:lang w:eastAsia="en-US"/>
              </w:rPr>
              <w:t>ТОВ</w:t>
            </w:r>
            <w:proofErr w:type="gramEnd"/>
            <w:r w:rsidRPr="00927EFC">
              <w:rPr>
                <w:rFonts w:eastAsia="Calibri"/>
                <w:sz w:val="20"/>
                <w:szCs w:val="20"/>
                <w:lang w:eastAsia="en-US"/>
              </w:rPr>
              <w:t xml:space="preserve"> </w:t>
            </w:r>
            <w:r w:rsidR="008E5F1A">
              <w:rPr>
                <w:rFonts w:eastAsia="Calibri"/>
                <w:sz w:val="20"/>
                <w:szCs w:val="20"/>
                <w:lang w:val="uk-UA" w:eastAsia="en-US"/>
              </w:rPr>
              <w:t>«</w:t>
            </w:r>
            <w:proofErr w:type="spellStart"/>
            <w:r w:rsidRPr="00927EFC">
              <w:rPr>
                <w:rFonts w:eastAsia="Calibri"/>
                <w:sz w:val="20"/>
                <w:szCs w:val="20"/>
                <w:lang w:eastAsia="en-US"/>
              </w:rPr>
              <w:t>Керамік</w:t>
            </w:r>
            <w:proofErr w:type="spellEnd"/>
            <w:r w:rsidRPr="00927EFC">
              <w:rPr>
                <w:rFonts w:eastAsia="Calibri"/>
                <w:sz w:val="20"/>
                <w:szCs w:val="20"/>
                <w:lang w:eastAsia="en-US"/>
              </w:rPr>
              <w:t>-Арт</w:t>
            </w:r>
            <w:r w:rsidR="008E5F1A">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647,47</w:t>
            </w:r>
          </w:p>
        </w:tc>
      </w:tr>
      <w:tr w:rsidR="00927EFC" w:rsidRPr="00927EFC" w:rsidTr="00927EFC">
        <w:trPr>
          <w:trHeight w:val="49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7</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Донецька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Слов'янський</w:t>
            </w:r>
            <w:proofErr w:type="spellEnd"/>
            <w:r w:rsidRPr="00927EFC">
              <w:rPr>
                <w:rFonts w:eastAsia="Calibri"/>
                <w:sz w:val="20"/>
                <w:szCs w:val="20"/>
                <w:lang w:eastAsia="en-US"/>
              </w:rPr>
              <w:t xml:space="preserve"> р-н</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Бантишівське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927EFC" w:rsidP="008E5F1A">
            <w:pPr>
              <w:spacing w:before="60" w:after="60" w:line="276" w:lineRule="auto"/>
              <w:jc w:val="center"/>
              <w:rPr>
                <w:rFonts w:eastAsia="Calibri"/>
                <w:sz w:val="20"/>
                <w:szCs w:val="20"/>
                <w:lang w:val="uk-UA" w:eastAsia="en-US"/>
              </w:rPr>
            </w:pPr>
            <w:r w:rsidRPr="00927EFC">
              <w:rPr>
                <w:rFonts w:eastAsia="Calibri"/>
                <w:sz w:val="20"/>
                <w:szCs w:val="20"/>
                <w:lang w:eastAsia="en-US"/>
              </w:rPr>
              <w:t xml:space="preserve">ПАТ </w:t>
            </w:r>
            <w:r w:rsidR="008E5F1A">
              <w:rPr>
                <w:rFonts w:eastAsia="Calibri"/>
                <w:sz w:val="20"/>
                <w:szCs w:val="20"/>
                <w:lang w:val="uk-UA" w:eastAsia="en-US"/>
              </w:rPr>
              <w:t>«</w:t>
            </w:r>
            <w:proofErr w:type="spellStart"/>
            <w:r w:rsidRPr="00927EFC">
              <w:rPr>
                <w:rFonts w:eastAsia="Calibri"/>
                <w:sz w:val="20"/>
                <w:szCs w:val="20"/>
                <w:lang w:eastAsia="en-US"/>
              </w:rPr>
              <w:t>Дружківське</w:t>
            </w:r>
            <w:proofErr w:type="spellEnd"/>
            <w:r w:rsidRPr="00927EFC">
              <w:rPr>
                <w:rFonts w:eastAsia="Calibri"/>
                <w:sz w:val="20"/>
                <w:szCs w:val="20"/>
                <w:lang w:eastAsia="en-US"/>
              </w:rPr>
              <w:t xml:space="preserve"> </w:t>
            </w:r>
            <w:proofErr w:type="spellStart"/>
            <w:r w:rsidRPr="00927EFC">
              <w:rPr>
                <w:rFonts w:eastAsia="Calibri"/>
                <w:sz w:val="20"/>
                <w:szCs w:val="20"/>
                <w:lang w:eastAsia="en-US"/>
              </w:rPr>
              <w:t>рудоуправління</w:t>
            </w:r>
            <w:proofErr w:type="spellEnd"/>
            <w:r w:rsidR="008E5F1A">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8 092,0</w:t>
            </w:r>
          </w:p>
        </w:tc>
      </w:tr>
      <w:tr w:rsidR="00927EFC" w:rsidRPr="00927EFC" w:rsidTr="00927EFC">
        <w:trPr>
          <w:trHeight w:val="49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8</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Запорізька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Запорізька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Оріхівський</w:t>
            </w:r>
            <w:proofErr w:type="spellEnd"/>
            <w:r w:rsidRPr="00927EFC">
              <w:rPr>
                <w:rFonts w:eastAsia="Calibri"/>
                <w:sz w:val="20"/>
                <w:szCs w:val="20"/>
                <w:lang w:eastAsia="en-US"/>
              </w:rPr>
              <w:t xml:space="preserve"> р-н</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Оріхівське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927EFC" w:rsidP="008E5F1A">
            <w:pPr>
              <w:spacing w:before="60" w:after="60" w:line="276" w:lineRule="auto"/>
              <w:jc w:val="center"/>
              <w:rPr>
                <w:rFonts w:eastAsia="Calibri"/>
                <w:sz w:val="20"/>
                <w:szCs w:val="20"/>
                <w:lang w:val="uk-UA" w:eastAsia="en-US"/>
              </w:rPr>
            </w:pPr>
            <w:proofErr w:type="gramStart"/>
            <w:r w:rsidRPr="00927EFC">
              <w:rPr>
                <w:rFonts w:eastAsia="Calibri"/>
                <w:sz w:val="20"/>
                <w:szCs w:val="20"/>
                <w:lang w:eastAsia="en-US"/>
              </w:rPr>
              <w:t>ТОВ</w:t>
            </w:r>
            <w:proofErr w:type="gramEnd"/>
            <w:r w:rsidRPr="00927EFC">
              <w:rPr>
                <w:rFonts w:eastAsia="Calibri"/>
                <w:sz w:val="20"/>
                <w:szCs w:val="20"/>
                <w:lang w:eastAsia="en-US"/>
              </w:rPr>
              <w:t xml:space="preserve"> </w:t>
            </w:r>
            <w:r w:rsidR="008E5F1A">
              <w:rPr>
                <w:rFonts w:eastAsia="Calibri"/>
                <w:sz w:val="20"/>
                <w:szCs w:val="20"/>
                <w:lang w:val="uk-UA" w:eastAsia="en-US"/>
              </w:rPr>
              <w:t>«</w:t>
            </w:r>
            <w:proofErr w:type="spellStart"/>
            <w:r w:rsidRPr="00927EFC">
              <w:rPr>
                <w:rFonts w:eastAsia="Calibri"/>
                <w:sz w:val="20"/>
                <w:szCs w:val="20"/>
                <w:lang w:eastAsia="en-US"/>
              </w:rPr>
              <w:t>Оріхівський</w:t>
            </w:r>
            <w:proofErr w:type="spellEnd"/>
            <w:r w:rsidRPr="00927EFC">
              <w:rPr>
                <w:rFonts w:eastAsia="Calibri"/>
                <w:sz w:val="20"/>
                <w:szCs w:val="20"/>
                <w:lang w:eastAsia="en-US"/>
              </w:rPr>
              <w:t xml:space="preserve"> </w:t>
            </w:r>
            <w:proofErr w:type="spellStart"/>
            <w:r w:rsidRPr="00927EFC">
              <w:rPr>
                <w:rFonts w:eastAsia="Calibri"/>
                <w:sz w:val="20"/>
                <w:szCs w:val="20"/>
                <w:lang w:eastAsia="en-US"/>
              </w:rPr>
              <w:t>піщаний</w:t>
            </w:r>
            <w:proofErr w:type="spellEnd"/>
            <w:r w:rsidRPr="00927EFC">
              <w:rPr>
                <w:rFonts w:eastAsia="Calibri"/>
                <w:sz w:val="20"/>
                <w:szCs w:val="20"/>
                <w:lang w:eastAsia="en-US"/>
              </w:rPr>
              <w:t xml:space="preserve"> </w:t>
            </w:r>
            <w:proofErr w:type="spellStart"/>
            <w:r w:rsidRPr="00927EFC">
              <w:rPr>
                <w:rFonts w:eastAsia="Calibri"/>
                <w:sz w:val="20"/>
                <w:szCs w:val="20"/>
                <w:lang w:eastAsia="en-US"/>
              </w:rPr>
              <w:t>кар'єр</w:t>
            </w:r>
            <w:proofErr w:type="spellEnd"/>
            <w:r w:rsidR="008E5F1A">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54 279,99</w:t>
            </w:r>
          </w:p>
        </w:tc>
      </w:tr>
      <w:tr w:rsidR="00927EFC" w:rsidRPr="00927EFC" w:rsidTr="00927EFC">
        <w:trPr>
          <w:trHeight w:val="49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9</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Харківська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Харківська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Барвінківський</w:t>
            </w:r>
            <w:proofErr w:type="spellEnd"/>
            <w:r w:rsidRPr="00927EFC">
              <w:rPr>
                <w:rFonts w:eastAsia="Calibri"/>
                <w:sz w:val="20"/>
                <w:szCs w:val="20"/>
                <w:lang w:eastAsia="en-US"/>
              </w:rPr>
              <w:t xml:space="preserve"> р-н</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Гусарівське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8E5F1A" w:rsidRDefault="00927EFC" w:rsidP="008E5F1A">
            <w:pPr>
              <w:spacing w:before="60" w:after="60" w:line="276" w:lineRule="auto"/>
              <w:jc w:val="center"/>
              <w:rPr>
                <w:rFonts w:eastAsia="Calibri"/>
                <w:sz w:val="20"/>
                <w:szCs w:val="20"/>
                <w:lang w:val="uk-UA" w:eastAsia="en-US"/>
              </w:rPr>
            </w:pPr>
            <w:r w:rsidRPr="00927EFC">
              <w:rPr>
                <w:rFonts w:eastAsia="Calibri"/>
                <w:sz w:val="20"/>
                <w:szCs w:val="20"/>
                <w:lang w:eastAsia="en-US"/>
              </w:rPr>
              <w:t>ПАТ</w:t>
            </w:r>
            <w:r w:rsidR="008E5F1A">
              <w:rPr>
                <w:rFonts w:eastAsia="Calibri"/>
                <w:sz w:val="20"/>
                <w:szCs w:val="20"/>
                <w:lang w:val="uk-UA" w:eastAsia="en-US"/>
              </w:rPr>
              <w:t xml:space="preserve"> «</w:t>
            </w:r>
            <w:proofErr w:type="spellStart"/>
            <w:r w:rsidRPr="00927EFC">
              <w:rPr>
                <w:rFonts w:eastAsia="Calibri"/>
                <w:sz w:val="20"/>
                <w:szCs w:val="20"/>
                <w:lang w:eastAsia="en-US"/>
              </w:rPr>
              <w:t>Гусарівський</w:t>
            </w:r>
            <w:proofErr w:type="spellEnd"/>
            <w:r w:rsidRPr="00927EFC">
              <w:rPr>
                <w:rFonts w:eastAsia="Calibri"/>
                <w:sz w:val="20"/>
                <w:szCs w:val="20"/>
                <w:lang w:eastAsia="en-US"/>
              </w:rPr>
              <w:t xml:space="preserve"> ГЗК</w:t>
            </w:r>
            <w:r w:rsidR="008E5F1A">
              <w:rPr>
                <w:rFonts w:eastAsia="Calibri"/>
                <w:sz w:val="20"/>
                <w:szCs w:val="20"/>
                <w:lang w:val="uk-UA"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98 514,0</w:t>
            </w:r>
          </w:p>
        </w:tc>
      </w:tr>
      <w:tr w:rsidR="00927EFC" w:rsidRPr="00927EFC" w:rsidTr="00927EFC">
        <w:trPr>
          <w:trHeight w:val="495"/>
        </w:trPr>
        <w:tc>
          <w:tcPr>
            <w:tcW w:w="23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right"/>
              <w:rPr>
                <w:rFonts w:eastAsia="Calibri"/>
                <w:sz w:val="20"/>
                <w:szCs w:val="20"/>
                <w:lang w:eastAsia="en-US"/>
              </w:rPr>
            </w:pPr>
            <w:r w:rsidRPr="00927EFC">
              <w:rPr>
                <w:rFonts w:eastAsia="Calibri"/>
                <w:sz w:val="20"/>
                <w:szCs w:val="20"/>
                <w:lang w:eastAsia="en-US"/>
              </w:rPr>
              <w:t>10</w:t>
            </w:r>
          </w:p>
        </w:tc>
        <w:tc>
          <w:tcPr>
            <w:tcW w:w="578"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Харківська</w:t>
            </w:r>
            <w:proofErr w:type="spellEnd"/>
          </w:p>
        </w:tc>
        <w:tc>
          <w:tcPr>
            <w:tcW w:w="108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Харківська</w:t>
            </w:r>
            <w:proofErr w:type="spellEnd"/>
            <w:r w:rsidRPr="00927EFC">
              <w:rPr>
                <w:rFonts w:eastAsia="Calibri"/>
                <w:sz w:val="20"/>
                <w:szCs w:val="20"/>
                <w:lang w:eastAsia="en-US"/>
              </w:rPr>
              <w:t xml:space="preserve"> обл., </w:t>
            </w:r>
            <w:proofErr w:type="spellStart"/>
            <w:r w:rsidRPr="00927EFC">
              <w:rPr>
                <w:rFonts w:eastAsia="Calibri"/>
                <w:sz w:val="20"/>
                <w:szCs w:val="20"/>
                <w:lang w:eastAsia="en-US"/>
              </w:rPr>
              <w:t>Шевченківський</w:t>
            </w:r>
            <w:proofErr w:type="spellEnd"/>
            <w:r w:rsidRPr="00927EFC">
              <w:rPr>
                <w:rFonts w:eastAsia="Calibri"/>
                <w:sz w:val="20"/>
                <w:szCs w:val="20"/>
                <w:lang w:eastAsia="en-US"/>
              </w:rPr>
              <w:t xml:space="preserve"> р-н</w:t>
            </w:r>
          </w:p>
        </w:tc>
        <w:tc>
          <w:tcPr>
            <w:tcW w:w="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Вишнівське</w:t>
            </w:r>
            <w:proofErr w:type="spellEnd"/>
          </w:p>
        </w:tc>
        <w:tc>
          <w:tcPr>
            <w:tcW w:w="57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proofErr w:type="spellStart"/>
            <w:proofErr w:type="gramStart"/>
            <w:r w:rsidRPr="00927EFC">
              <w:rPr>
                <w:rFonts w:eastAsia="Calibri"/>
                <w:sz w:val="20"/>
                <w:szCs w:val="20"/>
                <w:lang w:eastAsia="en-US"/>
              </w:rPr>
              <w:t>п</w:t>
            </w:r>
            <w:proofErr w:type="gramEnd"/>
            <w:r w:rsidRPr="00927EFC">
              <w:rPr>
                <w:rFonts w:eastAsia="Calibri"/>
                <w:sz w:val="20"/>
                <w:szCs w:val="20"/>
                <w:lang w:eastAsia="en-US"/>
              </w:rPr>
              <w:t>ісок</w:t>
            </w:r>
            <w:proofErr w:type="spellEnd"/>
          </w:p>
        </w:tc>
        <w:tc>
          <w:tcPr>
            <w:tcW w:w="947"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927EFC" w:rsidRPr="00927EFC" w:rsidRDefault="00927EFC" w:rsidP="008E5F1A">
            <w:pPr>
              <w:spacing w:before="60" w:after="60" w:line="276" w:lineRule="auto"/>
              <w:jc w:val="center"/>
              <w:rPr>
                <w:rFonts w:eastAsia="Calibri"/>
                <w:sz w:val="20"/>
                <w:szCs w:val="20"/>
                <w:lang w:eastAsia="en-US"/>
              </w:rPr>
            </w:pPr>
            <w:proofErr w:type="spellStart"/>
            <w:r w:rsidRPr="00927EFC">
              <w:rPr>
                <w:rFonts w:eastAsia="Calibri"/>
                <w:sz w:val="20"/>
                <w:szCs w:val="20"/>
                <w:lang w:eastAsia="en-US"/>
              </w:rPr>
              <w:t>Виробничо-комерційна</w:t>
            </w:r>
            <w:proofErr w:type="spellEnd"/>
            <w:r w:rsidRPr="00927EFC">
              <w:rPr>
                <w:rFonts w:eastAsia="Calibri"/>
                <w:sz w:val="20"/>
                <w:szCs w:val="20"/>
                <w:lang w:eastAsia="en-US"/>
              </w:rPr>
              <w:t xml:space="preserve"> </w:t>
            </w:r>
            <w:proofErr w:type="spellStart"/>
            <w:r w:rsidRPr="00927EFC">
              <w:rPr>
                <w:rFonts w:eastAsia="Calibri"/>
                <w:sz w:val="20"/>
                <w:szCs w:val="20"/>
                <w:lang w:eastAsia="en-US"/>
              </w:rPr>
              <w:t>фірма</w:t>
            </w:r>
            <w:proofErr w:type="spellEnd"/>
            <w:r w:rsidRPr="00927EFC">
              <w:rPr>
                <w:rFonts w:eastAsia="Calibri"/>
                <w:sz w:val="20"/>
                <w:szCs w:val="20"/>
                <w:lang w:eastAsia="en-US"/>
              </w:rPr>
              <w:t xml:space="preserve"> </w:t>
            </w:r>
            <w:r w:rsidR="008E5F1A">
              <w:rPr>
                <w:rFonts w:eastAsia="Calibri"/>
                <w:sz w:val="20"/>
                <w:szCs w:val="20"/>
                <w:lang w:val="uk-UA" w:eastAsia="en-US"/>
              </w:rPr>
              <w:t>«</w:t>
            </w:r>
            <w:proofErr w:type="spellStart"/>
            <w:r w:rsidRPr="00927EFC">
              <w:rPr>
                <w:rFonts w:eastAsia="Calibri"/>
                <w:sz w:val="20"/>
                <w:szCs w:val="20"/>
                <w:lang w:eastAsia="en-US"/>
              </w:rPr>
              <w:t>Старк</w:t>
            </w:r>
            <w:proofErr w:type="spellEnd"/>
            <w:r w:rsidR="008E5F1A">
              <w:rPr>
                <w:rFonts w:eastAsia="Calibri"/>
                <w:sz w:val="20"/>
                <w:szCs w:val="20"/>
                <w:lang w:val="uk-UA" w:eastAsia="en-US"/>
              </w:rPr>
              <w:t xml:space="preserve">» </w:t>
            </w:r>
            <w:r w:rsidRPr="00927EFC">
              <w:rPr>
                <w:rFonts w:eastAsia="Calibri"/>
                <w:sz w:val="20"/>
                <w:szCs w:val="20"/>
                <w:lang w:eastAsia="en-US"/>
              </w:rPr>
              <w:t>(</w:t>
            </w:r>
            <w:proofErr w:type="gramStart"/>
            <w:r w:rsidRPr="00927EFC">
              <w:rPr>
                <w:rFonts w:eastAsia="Calibri"/>
                <w:sz w:val="20"/>
                <w:szCs w:val="20"/>
                <w:lang w:eastAsia="en-US"/>
              </w:rPr>
              <w:t>ТОВ</w:t>
            </w:r>
            <w:proofErr w:type="gramEnd"/>
            <w:r w:rsidRPr="00927EFC">
              <w:rPr>
                <w:rFonts w:eastAsia="Calibri"/>
                <w:sz w:val="20"/>
                <w:szCs w:val="20"/>
                <w:lang w:eastAsia="en-US"/>
              </w:rPr>
              <w:t>)</w:t>
            </w:r>
          </w:p>
        </w:tc>
        <w:tc>
          <w:tcPr>
            <w:tcW w:w="73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27EFC" w:rsidRPr="00927EFC" w:rsidRDefault="00927EFC" w:rsidP="00927EFC">
            <w:pPr>
              <w:spacing w:before="60" w:after="60" w:line="276" w:lineRule="auto"/>
              <w:jc w:val="center"/>
              <w:rPr>
                <w:rFonts w:eastAsia="Calibri"/>
                <w:sz w:val="20"/>
                <w:szCs w:val="20"/>
                <w:lang w:eastAsia="en-US"/>
              </w:rPr>
            </w:pPr>
            <w:r w:rsidRPr="00927EFC">
              <w:rPr>
                <w:rFonts w:eastAsia="Calibri"/>
                <w:sz w:val="20"/>
                <w:szCs w:val="20"/>
                <w:lang w:eastAsia="en-US"/>
              </w:rPr>
              <w:t>65 179,35</w:t>
            </w:r>
          </w:p>
        </w:tc>
      </w:tr>
      <w:tr w:rsidR="00927EFC" w:rsidRPr="00927EFC" w:rsidTr="00927EFC">
        <w:trPr>
          <w:trHeight w:val="300"/>
        </w:trPr>
        <w:tc>
          <w:tcPr>
            <w:tcW w:w="810" w:type="pct"/>
            <w:gridSpan w:val="2"/>
            <w:tcBorders>
              <w:top w:val="nil"/>
              <w:left w:val="single" w:sz="4" w:space="0" w:color="auto"/>
              <w:bottom w:val="single" w:sz="4" w:space="0" w:color="auto"/>
              <w:right w:val="single" w:sz="4" w:space="0" w:color="auto"/>
            </w:tcBorders>
            <w:shd w:val="clear" w:color="auto" w:fill="DBE5F1"/>
            <w:noWrap/>
            <w:tcMar>
              <w:left w:w="28" w:type="dxa"/>
              <w:right w:w="28" w:type="dxa"/>
            </w:tcMar>
            <w:vAlign w:val="center"/>
            <w:hideMark/>
          </w:tcPr>
          <w:p w:rsidR="00927EFC" w:rsidRPr="00927EFC" w:rsidRDefault="00927EFC" w:rsidP="00927EFC">
            <w:pPr>
              <w:spacing w:before="60" w:after="60" w:line="276" w:lineRule="auto"/>
              <w:jc w:val="center"/>
              <w:rPr>
                <w:rFonts w:eastAsia="Calibri"/>
                <w:b/>
                <w:bCs/>
                <w:sz w:val="20"/>
                <w:szCs w:val="20"/>
                <w:lang w:eastAsia="en-US"/>
              </w:rPr>
            </w:pPr>
            <w:proofErr w:type="spellStart"/>
            <w:r w:rsidRPr="00927EFC">
              <w:rPr>
                <w:rFonts w:eastAsia="Calibri"/>
                <w:b/>
                <w:bCs/>
                <w:sz w:val="20"/>
                <w:szCs w:val="20"/>
                <w:lang w:eastAsia="en-US"/>
              </w:rPr>
              <w:t>Всього</w:t>
            </w:r>
            <w:proofErr w:type="spellEnd"/>
          </w:p>
        </w:tc>
        <w:tc>
          <w:tcPr>
            <w:tcW w:w="1084" w:type="pct"/>
            <w:tcBorders>
              <w:top w:val="nil"/>
              <w:left w:val="nil"/>
              <w:bottom w:val="single" w:sz="4" w:space="0" w:color="auto"/>
              <w:right w:val="single" w:sz="4" w:space="0" w:color="auto"/>
            </w:tcBorders>
            <w:shd w:val="clear" w:color="auto" w:fill="DBE5F1"/>
            <w:noWrap/>
            <w:tcMar>
              <w:left w:w="28" w:type="dxa"/>
              <w:right w:w="28" w:type="dxa"/>
            </w:tcMar>
            <w:vAlign w:val="center"/>
            <w:hideMark/>
          </w:tcPr>
          <w:p w:rsidR="00927EFC" w:rsidRPr="00927EFC" w:rsidRDefault="00927EFC" w:rsidP="00927EFC">
            <w:pPr>
              <w:spacing w:before="60" w:after="60" w:line="276" w:lineRule="auto"/>
              <w:jc w:val="center"/>
              <w:rPr>
                <w:rFonts w:eastAsia="Calibri"/>
                <w:b/>
                <w:bCs/>
                <w:strike/>
                <w:sz w:val="20"/>
                <w:szCs w:val="20"/>
                <w:lang w:eastAsia="en-US"/>
              </w:rPr>
            </w:pPr>
          </w:p>
        </w:tc>
        <w:tc>
          <w:tcPr>
            <w:tcW w:w="851" w:type="pct"/>
            <w:tcBorders>
              <w:top w:val="nil"/>
              <w:left w:val="nil"/>
              <w:bottom w:val="single" w:sz="4" w:space="0" w:color="auto"/>
              <w:right w:val="single" w:sz="4" w:space="0" w:color="auto"/>
            </w:tcBorders>
            <w:shd w:val="clear" w:color="auto" w:fill="DBE5F1"/>
            <w:noWrap/>
            <w:tcMar>
              <w:left w:w="28" w:type="dxa"/>
              <w:right w:w="28" w:type="dxa"/>
            </w:tcMar>
            <w:vAlign w:val="center"/>
            <w:hideMark/>
          </w:tcPr>
          <w:p w:rsidR="00927EFC" w:rsidRPr="00927EFC" w:rsidRDefault="00927EFC" w:rsidP="00927EFC">
            <w:pPr>
              <w:spacing w:before="60" w:after="60" w:line="276" w:lineRule="auto"/>
              <w:jc w:val="center"/>
              <w:rPr>
                <w:rFonts w:eastAsia="Calibri"/>
                <w:b/>
                <w:bCs/>
                <w:strike/>
                <w:sz w:val="20"/>
                <w:szCs w:val="20"/>
                <w:lang w:eastAsia="en-US"/>
              </w:rPr>
            </w:pPr>
          </w:p>
        </w:tc>
        <w:tc>
          <w:tcPr>
            <w:tcW w:w="576" w:type="pct"/>
            <w:tcBorders>
              <w:top w:val="nil"/>
              <w:left w:val="nil"/>
              <w:bottom w:val="single" w:sz="4" w:space="0" w:color="auto"/>
              <w:right w:val="single" w:sz="4" w:space="0" w:color="auto"/>
            </w:tcBorders>
            <w:shd w:val="clear" w:color="auto" w:fill="DBE5F1"/>
            <w:noWrap/>
            <w:tcMar>
              <w:left w:w="28" w:type="dxa"/>
              <w:right w:w="28" w:type="dxa"/>
            </w:tcMar>
            <w:vAlign w:val="center"/>
            <w:hideMark/>
          </w:tcPr>
          <w:p w:rsidR="00927EFC" w:rsidRPr="00927EFC" w:rsidRDefault="00927EFC" w:rsidP="00927EFC">
            <w:pPr>
              <w:spacing w:before="60" w:after="60" w:line="276" w:lineRule="auto"/>
              <w:jc w:val="center"/>
              <w:rPr>
                <w:rFonts w:eastAsia="Calibri"/>
                <w:b/>
                <w:bCs/>
                <w:strike/>
                <w:sz w:val="20"/>
                <w:szCs w:val="20"/>
                <w:lang w:eastAsia="en-US"/>
              </w:rPr>
            </w:pPr>
          </w:p>
        </w:tc>
        <w:tc>
          <w:tcPr>
            <w:tcW w:w="947" w:type="pct"/>
            <w:tcBorders>
              <w:top w:val="nil"/>
              <w:left w:val="nil"/>
              <w:bottom w:val="single" w:sz="4" w:space="0" w:color="auto"/>
              <w:right w:val="single" w:sz="4" w:space="0" w:color="auto"/>
            </w:tcBorders>
            <w:shd w:val="clear" w:color="auto" w:fill="DBE5F1"/>
            <w:noWrap/>
            <w:tcMar>
              <w:left w:w="28" w:type="dxa"/>
              <w:right w:w="28" w:type="dxa"/>
            </w:tcMar>
            <w:vAlign w:val="center"/>
            <w:hideMark/>
          </w:tcPr>
          <w:p w:rsidR="00927EFC" w:rsidRPr="00927EFC" w:rsidRDefault="00927EFC" w:rsidP="00927EFC">
            <w:pPr>
              <w:spacing w:before="60" w:after="60" w:line="276" w:lineRule="auto"/>
              <w:jc w:val="center"/>
              <w:rPr>
                <w:rFonts w:eastAsia="Calibri"/>
                <w:b/>
                <w:bCs/>
                <w:strike/>
                <w:sz w:val="20"/>
                <w:szCs w:val="20"/>
                <w:lang w:eastAsia="en-US"/>
              </w:rPr>
            </w:pPr>
          </w:p>
        </w:tc>
        <w:tc>
          <w:tcPr>
            <w:tcW w:w="733" w:type="pct"/>
            <w:tcBorders>
              <w:top w:val="nil"/>
              <w:left w:val="nil"/>
              <w:bottom w:val="single" w:sz="4" w:space="0" w:color="auto"/>
              <w:right w:val="single" w:sz="4" w:space="0" w:color="auto"/>
            </w:tcBorders>
            <w:shd w:val="clear" w:color="auto" w:fill="DBE5F1"/>
            <w:noWrap/>
            <w:tcMar>
              <w:left w:w="28" w:type="dxa"/>
              <w:right w:w="28" w:type="dxa"/>
            </w:tcMar>
            <w:vAlign w:val="center"/>
            <w:hideMark/>
          </w:tcPr>
          <w:p w:rsidR="00927EFC" w:rsidRPr="00927EFC" w:rsidRDefault="00927EFC" w:rsidP="00927EFC">
            <w:pPr>
              <w:spacing w:before="60" w:after="60" w:line="276" w:lineRule="auto"/>
              <w:jc w:val="center"/>
              <w:rPr>
                <w:rFonts w:eastAsia="Calibri"/>
                <w:b/>
                <w:bCs/>
                <w:sz w:val="20"/>
                <w:szCs w:val="20"/>
                <w:lang w:eastAsia="en-US"/>
              </w:rPr>
            </w:pPr>
            <w:r w:rsidRPr="00927EFC">
              <w:rPr>
                <w:rFonts w:eastAsia="Calibri"/>
                <w:b/>
                <w:bCs/>
                <w:sz w:val="20"/>
                <w:szCs w:val="20"/>
                <w:lang w:eastAsia="en-US"/>
              </w:rPr>
              <w:t>858 440,5</w:t>
            </w:r>
          </w:p>
        </w:tc>
      </w:tr>
    </w:tbl>
    <w:bookmarkEnd w:id="11"/>
    <w:p w:rsidR="00927EFC" w:rsidRPr="00927EFC" w:rsidRDefault="00927EFC" w:rsidP="00927EFC">
      <w:pPr>
        <w:spacing w:after="200" w:line="276" w:lineRule="auto"/>
        <w:contextualSpacing/>
        <w:jc w:val="both"/>
        <w:rPr>
          <w:rFonts w:eastAsia="Calibri"/>
          <w:i/>
          <w:sz w:val="20"/>
          <w:szCs w:val="22"/>
          <w:lang w:eastAsia="en-US"/>
        </w:rPr>
      </w:pPr>
      <w:proofErr w:type="spellStart"/>
      <w:r w:rsidRPr="00927EFC">
        <w:rPr>
          <w:rFonts w:eastAsia="Calibri"/>
          <w:i/>
          <w:sz w:val="20"/>
          <w:szCs w:val="22"/>
          <w:lang w:eastAsia="en-US"/>
        </w:rPr>
        <w:t>Джерело</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Статистичні</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дані</w:t>
      </w:r>
      <w:proofErr w:type="spellEnd"/>
      <w:r w:rsidRPr="00927EFC">
        <w:rPr>
          <w:rFonts w:eastAsia="Calibri"/>
          <w:i/>
          <w:sz w:val="20"/>
          <w:szCs w:val="22"/>
          <w:lang w:eastAsia="en-US"/>
        </w:rPr>
        <w:t xml:space="preserve"> державного балансу </w:t>
      </w:r>
      <w:proofErr w:type="spellStart"/>
      <w:r w:rsidRPr="00927EFC">
        <w:rPr>
          <w:rFonts w:eastAsia="Calibri"/>
          <w:i/>
          <w:sz w:val="20"/>
          <w:szCs w:val="22"/>
          <w:lang w:eastAsia="en-US"/>
        </w:rPr>
        <w:t>запасів</w:t>
      </w:r>
      <w:proofErr w:type="spellEnd"/>
      <w:r w:rsidRPr="00927EFC">
        <w:rPr>
          <w:rFonts w:eastAsia="Calibri"/>
          <w:i/>
          <w:sz w:val="20"/>
          <w:szCs w:val="22"/>
          <w:lang w:eastAsia="en-US"/>
        </w:rPr>
        <w:t xml:space="preserve"> </w:t>
      </w:r>
      <w:proofErr w:type="spellStart"/>
      <w:proofErr w:type="gramStart"/>
      <w:r w:rsidRPr="00927EFC">
        <w:rPr>
          <w:rFonts w:eastAsia="Calibri"/>
          <w:i/>
          <w:sz w:val="20"/>
          <w:szCs w:val="22"/>
          <w:lang w:eastAsia="en-US"/>
        </w:rPr>
        <w:t>п</w:t>
      </w:r>
      <w:proofErr w:type="gramEnd"/>
      <w:r w:rsidRPr="00927EFC">
        <w:rPr>
          <w:rFonts w:eastAsia="Calibri"/>
          <w:i/>
          <w:sz w:val="20"/>
          <w:szCs w:val="22"/>
          <w:lang w:eastAsia="en-US"/>
        </w:rPr>
        <w:t>ісків</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формувальних</w:t>
      </w:r>
      <w:proofErr w:type="spellEnd"/>
      <w:r w:rsidRPr="00927EFC">
        <w:rPr>
          <w:rFonts w:eastAsia="Calibri"/>
          <w:i/>
          <w:sz w:val="20"/>
          <w:szCs w:val="22"/>
          <w:lang w:eastAsia="en-US"/>
        </w:rPr>
        <w:t xml:space="preserve"> на 01.01.2019 </w:t>
      </w:r>
      <w:proofErr w:type="spellStart"/>
      <w:r w:rsidRPr="00927EFC">
        <w:rPr>
          <w:rFonts w:eastAsia="Calibri"/>
          <w:i/>
          <w:sz w:val="20"/>
          <w:szCs w:val="22"/>
          <w:lang w:eastAsia="en-US"/>
        </w:rPr>
        <w:t>підготовлені</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Державним</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науково-виробничим</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підприємством</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Державний</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інформаційний</w:t>
      </w:r>
      <w:proofErr w:type="spellEnd"/>
      <w:r w:rsidRPr="00927EFC">
        <w:rPr>
          <w:rFonts w:eastAsia="Calibri"/>
          <w:i/>
          <w:sz w:val="20"/>
          <w:szCs w:val="22"/>
          <w:lang w:eastAsia="en-US"/>
        </w:rPr>
        <w:t xml:space="preserve"> </w:t>
      </w:r>
      <w:proofErr w:type="spellStart"/>
      <w:r w:rsidRPr="00927EFC">
        <w:rPr>
          <w:rFonts w:eastAsia="Calibri"/>
          <w:i/>
          <w:sz w:val="20"/>
          <w:szCs w:val="22"/>
          <w:lang w:eastAsia="en-US"/>
        </w:rPr>
        <w:t>геологічний</w:t>
      </w:r>
      <w:proofErr w:type="spellEnd"/>
      <w:r w:rsidRPr="00927EFC">
        <w:rPr>
          <w:rFonts w:eastAsia="Calibri"/>
          <w:i/>
          <w:sz w:val="20"/>
          <w:szCs w:val="22"/>
          <w:lang w:eastAsia="en-US"/>
        </w:rPr>
        <w:t xml:space="preserve"> фонд </w:t>
      </w:r>
      <w:proofErr w:type="spellStart"/>
      <w:r w:rsidRPr="00927EFC">
        <w:rPr>
          <w:rFonts w:eastAsia="Calibri"/>
          <w:i/>
          <w:sz w:val="20"/>
          <w:szCs w:val="22"/>
          <w:lang w:eastAsia="en-US"/>
        </w:rPr>
        <w:t>України</w:t>
      </w:r>
      <w:proofErr w:type="spellEnd"/>
      <w:r w:rsidRPr="00927EFC">
        <w:rPr>
          <w:rFonts w:eastAsia="Calibri"/>
          <w:i/>
          <w:sz w:val="20"/>
          <w:szCs w:val="22"/>
          <w:lang w:eastAsia="en-US"/>
        </w:rPr>
        <w:t xml:space="preserve">». </w:t>
      </w:r>
    </w:p>
    <w:p w:rsidR="00927EFC" w:rsidRPr="00927EFC" w:rsidRDefault="00927EFC" w:rsidP="00927EFC">
      <w:pPr>
        <w:jc w:val="both"/>
        <w:rPr>
          <w:rFonts w:eastAsia="Calibri"/>
          <w:lang w:eastAsia="en-US"/>
        </w:rPr>
      </w:pPr>
    </w:p>
    <w:p w:rsidR="00927EFC" w:rsidRPr="008E5F1A" w:rsidRDefault="00927EFC" w:rsidP="003F1B76">
      <w:pPr>
        <w:numPr>
          <w:ilvl w:val="0"/>
          <w:numId w:val="3"/>
        </w:numPr>
        <w:spacing w:after="120"/>
        <w:ind w:hanging="720"/>
        <w:jc w:val="both"/>
        <w:rPr>
          <w:rFonts w:eastAsia="Calibri"/>
          <w:lang w:val="uk-UA" w:eastAsia="en-US"/>
        </w:rPr>
      </w:pPr>
      <w:r w:rsidRPr="008E5F1A">
        <w:rPr>
          <w:rFonts w:eastAsia="Calibri"/>
          <w:lang w:val="uk-UA" w:eastAsia="en-US"/>
        </w:rPr>
        <w:t>За інформацією Державної служби геології та надр України:</w:t>
      </w:r>
    </w:p>
    <w:p w:rsidR="00927EFC" w:rsidRPr="00927EFC" w:rsidRDefault="00927EFC" w:rsidP="003F1B76">
      <w:pPr>
        <w:numPr>
          <w:ilvl w:val="0"/>
          <w:numId w:val="3"/>
        </w:numPr>
        <w:spacing w:after="120"/>
        <w:ind w:hanging="720"/>
        <w:jc w:val="both"/>
        <w:rPr>
          <w:rFonts w:eastAsia="Calibri"/>
          <w:lang w:val="uk-UA" w:eastAsia="en-US"/>
        </w:rPr>
      </w:pPr>
      <w:r w:rsidRPr="00927EFC">
        <w:rPr>
          <w:rFonts w:eastAsia="Calibri"/>
          <w:lang w:val="uk-UA" w:eastAsia="en-US"/>
        </w:rPr>
        <w:t xml:space="preserve">родовища формувальних пісків можуть бути представлені різними видами сировини (пісками формувальними </w:t>
      </w:r>
      <w:r w:rsidR="008E5F1A">
        <w:rPr>
          <w:rFonts w:eastAsia="Calibri"/>
          <w:lang w:val="uk-UA" w:eastAsia="en-US"/>
        </w:rPr>
        <w:t>й</w:t>
      </w:r>
      <w:r w:rsidRPr="00927EFC">
        <w:rPr>
          <w:rFonts w:eastAsia="Calibri"/>
          <w:lang w:val="uk-UA" w:eastAsia="en-US"/>
        </w:rPr>
        <w:t xml:space="preserve"> пісками будівельними), наприклад, ділянка </w:t>
      </w:r>
      <w:proofErr w:type="spellStart"/>
      <w:r w:rsidRPr="00927EFC">
        <w:rPr>
          <w:rFonts w:eastAsia="Calibri"/>
          <w:lang w:val="uk-UA" w:eastAsia="en-US"/>
        </w:rPr>
        <w:t>Оріхівська</w:t>
      </w:r>
      <w:proofErr w:type="spellEnd"/>
      <w:r w:rsidRPr="00927EFC">
        <w:rPr>
          <w:rFonts w:eastAsia="Calibri"/>
          <w:lang w:val="uk-UA" w:eastAsia="en-US"/>
        </w:rPr>
        <w:t xml:space="preserve"> і Східна площа ділянки </w:t>
      </w:r>
      <w:proofErr w:type="spellStart"/>
      <w:r w:rsidRPr="00927EFC">
        <w:rPr>
          <w:rFonts w:eastAsia="Calibri"/>
          <w:lang w:val="uk-UA" w:eastAsia="en-US"/>
        </w:rPr>
        <w:t>Оріхівська</w:t>
      </w:r>
      <w:proofErr w:type="spellEnd"/>
      <w:r w:rsidRPr="00927EFC">
        <w:rPr>
          <w:rFonts w:eastAsia="Calibri"/>
          <w:lang w:val="uk-UA" w:eastAsia="en-US"/>
        </w:rPr>
        <w:t xml:space="preserve"> </w:t>
      </w:r>
      <w:proofErr w:type="spellStart"/>
      <w:r w:rsidRPr="00927EFC">
        <w:rPr>
          <w:rFonts w:eastAsia="Calibri"/>
          <w:lang w:val="uk-UA" w:eastAsia="en-US"/>
        </w:rPr>
        <w:t>Оріхівського</w:t>
      </w:r>
      <w:proofErr w:type="spellEnd"/>
      <w:r w:rsidRPr="00927EFC">
        <w:rPr>
          <w:rFonts w:eastAsia="Calibri"/>
          <w:lang w:val="uk-UA" w:eastAsia="en-US"/>
        </w:rPr>
        <w:t xml:space="preserve"> родовища формувальних пісків у Запорізькій області, що розробляється ТОВ «</w:t>
      </w:r>
      <w:proofErr w:type="spellStart"/>
      <w:r w:rsidRPr="00927EFC">
        <w:rPr>
          <w:rFonts w:eastAsia="Calibri"/>
          <w:lang w:val="uk-UA" w:eastAsia="en-US"/>
        </w:rPr>
        <w:t>Оріхівський</w:t>
      </w:r>
      <w:proofErr w:type="spellEnd"/>
      <w:r w:rsidRPr="00927EFC">
        <w:rPr>
          <w:rFonts w:eastAsia="Calibri"/>
          <w:lang w:val="uk-UA" w:eastAsia="en-US"/>
        </w:rPr>
        <w:t xml:space="preserve"> піщаний кар’єр». </w:t>
      </w:r>
      <w:r w:rsidR="008E5F1A">
        <w:rPr>
          <w:rFonts w:eastAsia="Calibri"/>
          <w:lang w:val="uk-UA" w:eastAsia="en-US"/>
        </w:rPr>
        <w:t>Із</w:t>
      </w:r>
      <w:r w:rsidRPr="00927EFC">
        <w:rPr>
          <w:rFonts w:eastAsia="Calibri"/>
          <w:lang w:val="uk-UA" w:eastAsia="en-US"/>
        </w:rPr>
        <w:t xml:space="preserve"> метою селективного відпрацювання поклади формувальних і будівельних пісків під час їх </w:t>
      </w:r>
      <w:r w:rsidRPr="00927EFC">
        <w:rPr>
          <w:rFonts w:eastAsia="Calibri"/>
          <w:lang w:val="uk-UA" w:eastAsia="en-US"/>
        </w:rPr>
        <w:lastRenderedPageBreak/>
        <w:t xml:space="preserve">геолого-економічної оцінки </w:t>
      </w:r>
      <w:proofErr w:type="spellStart"/>
      <w:r w:rsidRPr="00927EFC">
        <w:rPr>
          <w:rFonts w:eastAsia="Calibri"/>
          <w:lang w:val="uk-UA" w:eastAsia="en-US"/>
        </w:rPr>
        <w:t>геометризуються</w:t>
      </w:r>
      <w:proofErr w:type="spellEnd"/>
      <w:r w:rsidRPr="00927EFC">
        <w:rPr>
          <w:rFonts w:eastAsia="Calibri"/>
          <w:lang w:val="uk-UA" w:eastAsia="en-US"/>
        </w:rPr>
        <w:t xml:space="preserve"> тільки окремими блоками, з яких проводять видобування формувальних або будівельних пісків;</w:t>
      </w:r>
    </w:p>
    <w:p w:rsidR="00927EFC" w:rsidRPr="00927EFC" w:rsidRDefault="00927EFC" w:rsidP="003F1B76">
      <w:pPr>
        <w:numPr>
          <w:ilvl w:val="0"/>
          <w:numId w:val="3"/>
        </w:numPr>
        <w:spacing w:after="120"/>
        <w:ind w:hanging="720"/>
        <w:jc w:val="both"/>
        <w:rPr>
          <w:rFonts w:eastAsia="Calibri"/>
          <w:lang w:val="uk-UA" w:eastAsia="en-US"/>
        </w:rPr>
      </w:pPr>
      <w:r w:rsidRPr="00927EFC">
        <w:rPr>
          <w:rFonts w:eastAsia="Calibri"/>
          <w:lang w:val="uk-UA" w:eastAsia="en-US"/>
        </w:rPr>
        <w:t>за інформацією, яка була надана  ДРГП «</w:t>
      </w:r>
      <w:proofErr w:type="spellStart"/>
      <w:r w:rsidRPr="00927EFC">
        <w:rPr>
          <w:rFonts w:eastAsia="Calibri"/>
          <w:lang w:val="uk-UA" w:eastAsia="en-US"/>
        </w:rPr>
        <w:t>Донецькгеологія</w:t>
      </w:r>
      <w:proofErr w:type="spellEnd"/>
      <w:r w:rsidRPr="00927EFC">
        <w:rPr>
          <w:rFonts w:eastAsia="Calibri"/>
          <w:lang w:val="uk-UA" w:eastAsia="en-US"/>
        </w:rPr>
        <w:t xml:space="preserve">», запаси формувальних пісків, що припадають на охоронні цілики, зазвичай віднесені до позабалансових або умовно балансових. Їх видобуток можливий лише при зупинці дії обмежувальних чинників, що обумовлюють їх віднесення до </w:t>
      </w:r>
      <w:r w:rsidR="008E5F1A">
        <w:rPr>
          <w:rFonts w:eastAsia="Calibri"/>
          <w:lang w:val="uk-UA" w:eastAsia="en-US"/>
        </w:rPr>
        <w:t>ціє</w:t>
      </w:r>
      <w:r w:rsidRPr="00927EFC">
        <w:rPr>
          <w:rFonts w:eastAsia="Calibri"/>
          <w:lang w:val="uk-UA" w:eastAsia="en-US"/>
        </w:rPr>
        <w:t>ї групи (економічних, технологічних, гірничо-технічних, гідрогеологічних тощо), наявності оформленої геолого-технічної документації та знаходженні в контурі, визначеному спеці</w:t>
      </w:r>
      <w:r w:rsidR="007703D8">
        <w:rPr>
          <w:rFonts w:eastAsia="Calibri"/>
          <w:lang w:val="uk-UA" w:eastAsia="en-US"/>
        </w:rPr>
        <w:t xml:space="preserve">альним дозволом на видобування </w:t>
      </w:r>
      <w:r w:rsidRPr="00927EFC">
        <w:rPr>
          <w:rFonts w:eastAsia="Calibri"/>
          <w:lang w:val="uk-UA" w:eastAsia="en-US"/>
        </w:rPr>
        <w:t>з одночасним переведенням в групу балансових чи умовно балансових. Зокрема</w:t>
      </w:r>
      <w:r w:rsidR="008E5F1A">
        <w:rPr>
          <w:rFonts w:eastAsia="Calibri"/>
          <w:lang w:val="uk-UA" w:eastAsia="en-US"/>
        </w:rPr>
        <w:t>,</w:t>
      </w:r>
      <w:r w:rsidRPr="00927EFC">
        <w:rPr>
          <w:rFonts w:eastAsia="Calibri"/>
          <w:lang w:val="uk-UA" w:eastAsia="en-US"/>
        </w:rPr>
        <w:t xml:space="preserve"> на Часів-Ярському родовищі до позабалансових віднесені запаси, що припадають на 300</w:t>
      </w:r>
      <w:r w:rsidR="007703D8">
        <w:rPr>
          <w:rFonts w:eastAsia="Calibri"/>
          <w:lang w:val="uk-UA" w:eastAsia="en-US"/>
        </w:rPr>
        <w:t>-</w:t>
      </w:r>
      <w:r w:rsidRPr="00927EFC">
        <w:rPr>
          <w:rFonts w:eastAsia="Calibri"/>
          <w:lang w:val="uk-UA" w:eastAsia="en-US"/>
        </w:rPr>
        <w:t xml:space="preserve">метрову охоронну зону каналу «Сіверський Донець-Донбас» </w:t>
      </w:r>
      <w:r w:rsidR="008E5F1A">
        <w:rPr>
          <w:rFonts w:eastAsia="Calibri"/>
          <w:lang w:val="uk-UA" w:eastAsia="en-US"/>
        </w:rPr>
        <w:t xml:space="preserve">з </w:t>
      </w:r>
      <w:r w:rsidRPr="00927EFC">
        <w:rPr>
          <w:rFonts w:eastAsia="Calibri"/>
          <w:lang w:val="uk-UA" w:eastAsia="en-US"/>
        </w:rPr>
        <w:t xml:space="preserve">орієнтовним </w:t>
      </w:r>
      <w:r w:rsidR="008E5F1A">
        <w:rPr>
          <w:rFonts w:eastAsia="Calibri"/>
          <w:lang w:val="uk-UA" w:eastAsia="en-US"/>
        </w:rPr>
        <w:t>строко</w:t>
      </w:r>
      <w:r w:rsidRPr="00927EFC">
        <w:rPr>
          <w:rFonts w:eastAsia="Calibri"/>
          <w:lang w:val="uk-UA" w:eastAsia="en-US"/>
        </w:rPr>
        <w:t xml:space="preserve">м експлуатації 50 років, під населеним пунктом та в їх 100-метровій охоронній зоні відповідно до розрахунків </w:t>
      </w:r>
      <w:r w:rsidR="008E5F1A">
        <w:rPr>
          <w:rFonts w:eastAsia="Calibri"/>
          <w:lang w:val="uk-UA" w:eastAsia="en-US"/>
        </w:rPr>
        <w:t>у</w:t>
      </w:r>
      <w:r w:rsidRPr="00927EFC">
        <w:rPr>
          <w:rFonts w:eastAsia="Calibri"/>
          <w:lang w:val="uk-UA" w:eastAsia="en-US"/>
        </w:rPr>
        <w:t xml:space="preserve"> розділі «</w:t>
      </w:r>
      <w:proofErr w:type="spellStart"/>
      <w:r w:rsidRPr="00927EFC">
        <w:rPr>
          <w:rFonts w:eastAsia="Calibri"/>
          <w:lang w:val="uk-UA" w:eastAsia="en-US"/>
        </w:rPr>
        <w:t>Оценка</w:t>
      </w:r>
      <w:proofErr w:type="spellEnd"/>
      <w:r w:rsidRPr="00927EFC">
        <w:rPr>
          <w:rFonts w:eastAsia="Calibri"/>
          <w:lang w:val="uk-UA" w:eastAsia="en-US"/>
        </w:rPr>
        <w:t xml:space="preserve"> </w:t>
      </w:r>
      <w:proofErr w:type="spellStart"/>
      <w:r w:rsidRPr="00927EFC">
        <w:rPr>
          <w:rFonts w:eastAsia="Calibri"/>
          <w:lang w:val="uk-UA" w:eastAsia="en-US"/>
        </w:rPr>
        <w:t>воздействия</w:t>
      </w:r>
      <w:proofErr w:type="spellEnd"/>
      <w:r w:rsidRPr="00927EFC">
        <w:rPr>
          <w:rFonts w:eastAsia="Calibri"/>
          <w:lang w:val="uk-UA" w:eastAsia="en-US"/>
        </w:rPr>
        <w:t xml:space="preserve"> на </w:t>
      </w:r>
      <w:proofErr w:type="spellStart"/>
      <w:r w:rsidRPr="00927EFC">
        <w:rPr>
          <w:rFonts w:eastAsia="Calibri"/>
          <w:lang w:val="uk-UA" w:eastAsia="en-US"/>
        </w:rPr>
        <w:t>окружающую</w:t>
      </w:r>
      <w:proofErr w:type="spellEnd"/>
      <w:r w:rsidRPr="00927EFC">
        <w:rPr>
          <w:rFonts w:eastAsia="Calibri"/>
          <w:lang w:val="uk-UA" w:eastAsia="en-US"/>
        </w:rPr>
        <w:t xml:space="preserve"> </w:t>
      </w:r>
      <w:proofErr w:type="spellStart"/>
      <w:r w:rsidRPr="00927EFC">
        <w:rPr>
          <w:rFonts w:eastAsia="Calibri"/>
          <w:lang w:val="uk-UA" w:eastAsia="en-US"/>
        </w:rPr>
        <w:t>среду</w:t>
      </w:r>
      <w:proofErr w:type="spellEnd"/>
      <w:r w:rsidRPr="00927EFC">
        <w:rPr>
          <w:rFonts w:eastAsia="Calibri"/>
          <w:lang w:val="uk-UA" w:eastAsia="en-US"/>
        </w:rPr>
        <w:t xml:space="preserve"> (ОВОС)…»</w:t>
      </w:r>
      <w:r w:rsidR="008E5F1A">
        <w:rPr>
          <w:rFonts w:eastAsia="Calibri"/>
          <w:lang w:val="uk-UA" w:eastAsia="en-US"/>
        </w:rPr>
        <w:t xml:space="preserve"> (мовою оригіналу)</w:t>
      </w:r>
      <w:r w:rsidRPr="00927EFC">
        <w:rPr>
          <w:rFonts w:eastAsia="Calibri"/>
          <w:lang w:val="uk-UA" w:eastAsia="en-US"/>
        </w:rPr>
        <w:t xml:space="preserve"> відповідних робочих проектів на розробку.</w:t>
      </w:r>
    </w:p>
    <w:p w:rsidR="00927EFC" w:rsidRPr="00927EFC" w:rsidRDefault="00927EFC" w:rsidP="003F1B76">
      <w:pPr>
        <w:numPr>
          <w:ilvl w:val="0"/>
          <w:numId w:val="3"/>
        </w:numPr>
        <w:spacing w:after="120"/>
        <w:ind w:hanging="720"/>
        <w:jc w:val="both"/>
        <w:rPr>
          <w:rFonts w:eastAsia="Calibri"/>
          <w:lang w:val="uk-UA" w:eastAsia="en-US"/>
        </w:rPr>
      </w:pPr>
      <w:r w:rsidRPr="00927EFC">
        <w:rPr>
          <w:rFonts w:eastAsia="Calibri"/>
          <w:lang w:val="uk-UA" w:eastAsia="en-US"/>
        </w:rPr>
        <w:t xml:space="preserve">Сумарні розвідані запаси пісків формувальних в Україні на 01.01.2019 </w:t>
      </w:r>
      <w:r w:rsidR="008E5F1A">
        <w:rPr>
          <w:rFonts w:eastAsia="Calibri"/>
          <w:lang w:val="uk-UA" w:eastAsia="en-US"/>
        </w:rPr>
        <w:t xml:space="preserve">становлять              </w:t>
      </w:r>
      <w:r w:rsidRPr="00927EFC">
        <w:rPr>
          <w:rFonts w:eastAsia="Calibri"/>
          <w:lang w:val="uk-UA" w:eastAsia="en-US"/>
        </w:rPr>
        <w:t xml:space="preserve">858 млн тонн. При поточних обсягах їх видобутку (~2 млн тонн/рік) їх вистачить більше ніж на 400 років. </w:t>
      </w:r>
    </w:p>
    <w:p w:rsidR="00927EFC" w:rsidRPr="00927EFC" w:rsidRDefault="00927EFC" w:rsidP="003F1B76">
      <w:pPr>
        <w:numPr>
          <w:ilvl w:val="0"/>
          <w:numId w:val="3"/>
        </w:numPr>
        <w:spacing w:after="120"/>
        <w:ind w:hanging="720"/>
        <w:jc w:val="both"/>
        <w:rPr>
          <w:rFonts w:eastAsia="Calibri"/>
          <w:lang w:val="uk-UA" w:eastAsia="en-US"/>
        </w:rPr>
      </w:pPr>
      <w:r w:rsidRPr="00927EFC">
        <w:rPr>
          <w:rFonts w:eastAsia="Calibri"/>
          <w:lang w:val="uk-UA" w:eastAsia="en-US"/>
        </w:rPr>
        <w:t>Отже, перелік підприємств, що здійснюють видобуток вогнетривких глин на території України</w:t>
      </w:r>
      <w:r w:rsidR="008E5F1A">
        <w:rPr>
          <w:rFonts w:eastAsia="Calibri"/>
          <w:lang w:val="uk-UA" w:eastAsia="en-US"/>
        </w:rPr>
        <w:t>,</w:t>
      </w:r>
      <w:r w:rsidRPr="00927EFC">
        <w:rPr>
          <w:rFonts w:eastAsia="Calibri"/>
          <w:lang w:val="uk-UA" w:eastAsia="en-US"/>
        </w:rPr>
        <w:t xml:space="preserve"> такий:</w:t>
      </w:r>
    </w:p>
    <w:p w:rsidR="00927EFC" w:rsidRDefault="00927EFC" w:rsidP="008E5F1A">
      <w:pPr>
        <w:spacing w:after="120"/>
        <w:ind w:left="1440" w:hanging="731"/>
        <w:jc w:val="both"/>
        <w:rPr>
          <w:rFonts w:eastAsia="Calibri"/>
          <w:lang w:val="uk-UA" w:eastAsia="en-US"/>
        </w:rPr>
      </w:pPr>
      <w:r w:rsidRPr="00927EFC">
        <w:rPr>
          <w:rFonts w:eastAsia="Calibri"/>
          <w:lang w:val="uk-UA" w:eastAsia="en-US"/>
        </w:rPr>
        <w:t xml:space="preserve">ТОВ </w:t>
      </w:r>
      <w:r w:rsidR="00F40BC4">
        <w:rPr>
          <w:rFonts w:eastAsia="Calibri"/>
          <w:lang w:val="uk-UA" w:eastAsia="en-US"/>
        </w:rPr>
        <w:t>«</w:t>
      </w:r>
      <w:r w:rsidRPr="00927EFC">
        <w:rPr>
          <w:rFonts w:eastAsia="Calibri"/>
          <w:lang w:val="uk-UA" w:eastAsia="en-US"/>
        </w:rPr>
        <w:t>Гірничодобувна компанія «Мінерал» (м. Пологи, Запорізька обл.)</w:t>
      </w:r>
      <w:r w:rsidR="008E5F1A">
        <w:rPr>
          <w:rFonts w:eastAsia="Calibri"/>
          <w:lang w:val="uk-UA" w:eastAsia="en-US"/>
        </w:rPr>
        <w:t>;</w:t>
      </w:r>
      <w:r w:rsidRPr="00927EFC">
        <w:rPr>
          <w:rFonts w:eastAsia="Calibri"/>
          <w:lang w:val="uk-UA" w:eastAsia="en-US"/>
        </w:rPr>
        <w:t xml:space="preserve"> </w:t>
      </w:r>
    </w:p>
    <w:p w:rsidR="00927EFC" w:rsidRDefault="00927EFC" w:rsidP="008E5F1A">
      <w:pPr>
        <w:spacing w:after="120"/>
        <w:ind w:left="709"/>
        <w:jc w:val="both"/>
        <w:rPr>
          <w:rFonts w:eastAsia="Calibri"/>
          <w:lang w:val="uk-UA" w:eastAsia="en-US"/>
        </w:rPr>
      </w:pPr>
      <w:r w:rsidRPr="00F40BC4">
        <w:rPr>
          <w:rFonts w:eastAsia="Calibri"/>
          <w:lang w:val="uk-UA" w:eastAsia="en-US"/>
        </w:rPr>
        <w:t xml:space="preserve">ТОВ з іноземними інвестиціями «Кольорові метали» (м. </w:t>
      </w:r>
      <w:proofErr w:type="spellStart"/>
      <w:r w:rsidRPr="00F40BC4">
        <w:rPr>
          <w:rFonts w:eastAsia="Calibri"/>
          <w:lang w:val="uk-UA" w:eastAsia="en-US"/>
        </w:rPr>
        <w:t>Вільногірськ</w:t>
      </w:r>
      <w:proofErr w:type="spellEnd"/>
      <w:r w:rsidRPr="00F40BC4">
        <w:rPr>
          <w:rFonts w:eastAsia="Calibri"/>
          <w:lang w:val="uk-UA" w:eastAsia="en-US"/>
        </w:rPr>
        <w:t>, Дніпропетровська обл.)</w:t>
      </w:r>
      <w:r w:rsidR="008E5F1A">
        <w:rPr>
          <w:rFonts w:eastAsia="Calibri"/>
          <w:lang w:val="uk-UA" w:eastAsia="en-US"/>
        </w:rPr>
        <w:t>;</w:t>
      </w:r>
    </w:p>
    <w:p w:rsidR="00927EFC" w:rsidRDefault="00927EFC" w:rsidP="008E5F1A">
      <w:pPr>
        <w:spacing w:after="120"/>
        <w:ind w:left="709"/>
        <w:jc w:val="both"/>
        <w:rPr>
          <w:rFonts w:eastAsia="Calibri"/>
          <w:lang w:val="uk-UA" w:eastAsia="en-US"/>
        </w:rPr>
      </w:pPr>
      <w:r w:rsidRPr="00F40BC4">
        <w:rPr>
          <w:rFonts w:eastAsia="Calibri"/>
          <w:lang w:val="uk-UA" w:eastAsia="en-US"/>
        </w:rPr>
        <w:t xml:space="preserve">філія «Вільногірський металургійний комбінат» </w:t>
      </w:r>
      <w:r w:rsidR="008E5F1A" w:rsidRPr="00F40BC4">
        <w:rPr>
          <w:rFonts w:eastAsia="Calibri"/>
          <w:lang w:val="uk-UA" w:eastAsia="en-US"/>
        </w:rPr>
        <w:t xml:space="preserve">ДП «Об'єднана гірничо-хімічна компанія» </w:t>
      </w:r>
      <w:r w:rsidRPr="00F40BC4">
        <w:rPr>
          <w:rFonts w:eastAsia="Calibri"/>
          <w:lang w:val="uk-UA" w:eastAsia="en-US"/>
        </w:rPr>
        <w:t xml:space="preserve">(м. </w:t>
      </w:r>
      <w:proofErr w:type="spellStart"/>
      <w:r w:rsidRPr="00F40BC4">
        <w:rPr>
          <w:rFonts w:eastAsia="Calibri"/>
          <w:lang w:val="uk-UA" w:eastAsia="en-US"/>
        </w:rPr>
        <w:t>Вільногірськ</w:t>
      </w:r>
      <w:proofErr w:type="spellEnd"/>
      <w:r w:rsidRPr="00F40BC4">
        <w:rPr>
          <w:rFonts w:eastAsia="Calibri"/>
          <w:lang w:val="uk-UA" w:eastAsia="en-US"/>
        </w:rPr>
        <w:t>, Дніпропетровська обл.)</w:t>
      </w:r>
      <w:r w:rsidR="008E5F1A">
        <w:rPr>
          <w:rFonts w:eastAsia="Calibri"/>
          <w:lang w:val="uk-UA" w:eastAsia="en-US"/>
        </w:rPr>
        <w:t>;</w:t>
      </w:r>
    </w:p>
    <w:p w:rsidR="00927EFC" w:rsidRDefault="00927EFC" w:rsidP="008E5F1A">
      <w:pPr>
        <w:spacing w:after="120"/>
        <w:ind w:left="709"/>
        <w:jc w:val="both"/>
        <w:rPr>
          <w:rFonts w:eastAsia="Calibri"/>
          <w:lang w:val="uk-UA" w:eastAsia="en-US"/>
        </w:rPr>
      </w:pPr>
      <w:r w:rsidRPr="00F40BC4">
        <w:rPr>
          <w:rFonts w:eastAsia="Calibri"/>
          <w:lang w:val="uk-UA" w:eastAsia="en-US"/>
        </w:rPr>
        <w:t>ПАТ «</w:t>
      </w:r>
      <w:proofErr w:type="spellStart"/>
      <w:r w:rsidRPr="00F40BC4">
        <w:rPr>
          <w:rFonts w:eastAsia="Calibri"/>
          <w:lang w:val="uk-UA" w:eastAsia="en-US"/>
        </w:rPr>
        <w:t>Новокраматорський</w:t>
      </w:r>
      <w:proofErr w:type="spellEnd"/>
      <w:r w:rsidRPr="00F40BC4">
        <w:rPr>
          <w:rFonts w:eastAsia="Calibri"/>
          <w:lang w:val="uk-UA" w:eastAsia="en-US"/>
        </w:rPr>
        <w:t xml:space="preserve"> машинобудівний завод» (м. Краматорськ, Донецька обл.)</w:t>
      </w:r>
      <w:r w:rsidR="008E5F1A">
        <w:rPr>
          <w:rFonts w:eastAsia="Calibri"/>
          <w:lang w:val="uk-UA" w:eastAsia="en-US"/>
        </w:rPr>
        <w:t>;</w:t>
      </w:r>
    </w:p>
    <w:p w:rsidR="00927EFC" w:rsidRDefault="00927EFC" w:rsidP="008E5F1A">
      <w:pPr>
        <w:spacing w:after="120"/>
        <w:ind w:left="709"/>
        <w:jc w:val="both"/>
        <w:rPr>
          <w:rFonts w:eastAsia="Calibri"/>
          <w:lang w:val="uk-UA" w:eastAsia="en-US"/>
        </w:rPr>
      </w:pPr>
      <w:r w:rsidRPr="00F40BC4">
        <w:rPr>
          <w:rFonts w:eastAsia="Calibri"/>
          <w:lang w:val="uk-UA" w:eastAsia="en-US"/>
        </w:rPr>
        <w:t xml:space="preserve">ТОВ «Керамік-Арт» (м. </w:t>
      </w:r>
      <w:proofErr w:type="spellStart"/>
      <w:r w:rsidRPr="00F40BC4">
        <w:rPr>
          <w:rFonts w:eastAsia="Calibri"/>
          <w:lang w:val="uk-UA" w:eastAsia="en-US"/>
        </w:rPr>
        <w:t>Бахмут</w:t>
      </w:r>
      <w:proofErr w:type="spellEnd"/>
      <w:r w:rsidRPr="00F40BC4">
        <w:rPr>
          <w:rFonts w:eastAsia="Calibri"/>
          <w:lang w:val="uk-UA" w:eastAsia="en-US"/>
        </w:rPr>
        <w:t>, Донецька обл.)</w:t>
      </w:r>
      <w:r w:rsidR="008E5F1A">
        <w:rPr>
          <w:rFonts w:eastAsia="Calibri"/>
          <w:lang w:val="uk-UA" w:eastAsia="en-US"/>
        </w:rPr>
        <w:t>;</w:t>
      </w:r>
    </w:p>
    <w:p w:rsidR="00927EFC" w:rsidRDefault="00927EFC" w:rsidP="008E5F1A">
      <w:pPr>
        <w:spacing w:after="120"/>
        <w:ind w:left="709"/>
        <w:jc w:val="both"/>
        <w:rPr>
          <w:rFonts w:eastAsia="Calibri"/>
          <w:lang w:val="uk-UA" w:eastAsia="en-US"/>
        </w:rPr>
      </w:pPr>
      <w:r w:rsidRPr="00F40BC4">
        <w:rPr>
          <w:rFonts w:eastAsia="Calibri"/>
          <w:lang w:val="uk-UA" w:eastAsia="en-US"/>
        </w:rPr>
        <w:t>ТОВ «</w:t>
      </w:r>
      <w:proofErr w:type="spellStart"/>
      <w:r w:rsidRPr="00F40BC4">
        <w:rPr>
          <w:rFonts w:eastAsia="Calibri"/>
          <w:lang w:val="uk-UA" w:eastAsia="en-US"/>
        </w:rPr>
        <w:t>Оріхівський</w:t>
      </w:r>
      <w:proofErr w:type="spellEnd"/>
      <w:r w:rsidRPr="00F40BC4">
        <w:rPr>
          <w:rFonts w:eastAsia="Calibri"/>
          <w:lang w:val="uk-UA" w:eastAsia="en-US"/>
        </w:rPr>
        <w:t xml:space="preserve"> піщаний кар'єр» (м. </w:t>
      </w:r>
      <w:proofErr w:type="spellStart"/>
      <w:r w:rsidRPr="00F40BC4">
        <w:rPr>
          <w:rFonts w:eastAsia="Calibri"/>
          <w:lang w:val="uk-UA" w:eastAsia="en-US"/>
        </w:rPr>
        <w:t>Оріхів</w:t>
      </w:r>
      <w:proofErr w:type="spellEnd"/>
      <w:r w:rsidRPr="00F40BC4">
        <w:rPr>
          <w:rFonts w:eastAsia="Calibri"/>
          <w:lang w:val="uk-UA" w:eastAsia="en-US"/>
        </w:rPr>
        <w:t>, Запорізька обл.)</w:t>
      </w:r>
      <w:r w:rsidR="008E5F1A">
        <w:rPr>
          <w:rFonts w:eastAsia="Calibri"/>
          <w:lang w:val="uk-UA" w:eastAsia="en-US"/>
        </w:rPr>
        <w:t>;</w:t>
      </w:r>
    </w:p>
    <w:p w:rsidR="00927EFC" w:rsidRDefault="00927EFC" w:rsidP="008E5F1A">
      <w:pPr>
        <w:spacing w:after="120"/>
        <w:ind w:left="709"/>
        <w:jc w:val="both"/>
        <w:rPr>
          <w:rFonts w:eastAsia="Calibri"/>
          <w:lang w:val="uk-UA" w:eastAsia="en-US"/>
        </w:rPr>
      </w:pPr>
      <w:r w:rsidRPr="00F40BC4">
        <w:rPr>
          <w:rFonts w:eastAsia="Calibri"/>
          <w:lang w:val="uk-UA" w:eastAsia="en-US"/>
        </w:rPr>
        <w:t>ПАТ «</w:t>
      </w:r>
      <w:proofErr w:type="spellStart"/>
      <w:r w:rsidRPr="00F40BC4">
        <w:rPr>
          <w:rFonts w:eastAsia="Calibri"/>
          <w:lang w:val="uk-UA" w:eastAsia="en-US"/>
        </w:rPr>
        <w:t>Гусарівський</w:t>
      </w:r>
      <w:proofErr w:type="spellEnd"/>
      <w:r w:rsidRPr="00F40BC4">
        <w:rPr>
          <w:rFonts w:eastAsia="Calibri"/>
          <w:lang w:val="uk-UA" w:eastAsia="en-US"/>
        </w:rPr>
        <w:t xml:space="preserve"> гірничо-збагачувальний комбінат формувальних матеріалів»                         (с. </w:t>
      </w:r>
      <w:proofErr w:type="spellStart"/>
      <w:r w:rsidRPr="00F40BC4">
        <w:rPr>
          <w:rFonts w:eastAsia="Calibri"/>
          <w:lang w:val="uk-UA" w:eastAsia="en-US"/>
        </w:rPr>
        <w:t>Гусарівк</w:t>
      </w:r>
      <w:r w:rsidR="008E5F1A">
        <w:rPr>
          <w:rFonts w:eastAsia="Calibri"/>
          <w:lang w:val="uk-UA" w:eastAsia="en-US"/>
        </w:rPr>
        <w:t>а</w:t>
      </w:r>
      <w:proofErr w:type="spellEnd"/>
      <w:r w:rsidRPr="00F40BC4">
        <w:rPr>
          <w:rFonts w:eastAsia="Calibri"/>
          <w:lang w:val="uk-UA" w:eastAsia="en-US"/>
        </w:rPr>
        <w:t xml:space="preserve">, </w:t>
      </w:r>
      <w:proofErr w:type="spellStart"/>
      <w:r w:rsidRPr="00F40BC4">
        <w:rPr>
          <w:rFonts w:eastAsia="Calibri"/>
          <w:lang w:val="uk-UA" w:eastAsia="en-US"/>
        </w:rPr>
        <w:t>Барвінківський</w:t>
      </w:r>
      <w:proofErr w:type="spellEnd"/>
      <w:r w:rsidRPr="00F40BC4">
        <w:rPr>
          <w:rFonts w:eastAsia="Calibri"/>
          <w:lang w:val="uk-UA" w:eastAsia="en-US"/>
        </w:rPr>
        <w:t xml:space="preserve"> р-н, Харківська обл.)</w:t>
      </w:r>
      <w:r w:rsidR="008E5F1A">
        <w:rPr>
          <w:rFonts w:eastAsia="Calibri"/>
          <w:lang w:val="uk-UA" w:eastAsia="en-US"/>
        </w:rPr>
        <w:t>;</w:t>
      </w:r>
    </w:p>
    <w:p w:rsidR="00927EFC" w:rsidRDefault="00927EFC" w:rsidP="008E5F1A">
      <w:pPr>
        <w:spacing w:after="120"/>
        <w:ind w:left="709"/>
        <w:jc w:val="both"/>
        <w:rPr>
          <w:rFonts w:eastAsia="Calibri"/>
          <w:lang w:val="uk-UA" w:eastAsia="en-US"/>
        </w:rPr>
      </w:pPr>
      <w:r w:rsidRPr="00F40BC4">
        <w:rPr>
          <w:rFonts w:eastAsia="Calibri"/>
          <w:lang w:val="uk-UA" w:eastAsia="en-US"/>
        </w:rPr>
        <w:t>ТОВ ВИРОБНИЧО-КОМЕРЦІЙНА ФІРМА «</w:t>
      </w:r>
      <w:proofErr w:type="spellStart"/>
      <w:r w:rsidRPr="00F40BC4">
        <w:rPr>
          <w:rFonts w:eastAsia="Calibri"/>
          <w:lang w:val="uk-UA" w:eastAsia="en-US"/>
        </w:rPr>
        <w:t>Старк</w:t>
      </w:r>
      <w:proofErr w:type="spellEnd"/>
      <w:r w:rsidRPr="00F40BC4">
        <w:rPr>
          <w:rFonts w:eastAsia="Calibri"/>
          <w:lang w:val="uk-UA" w:eastAsia="en-US"/>
        </w:rPr>
        <w:t xml:space="preserve">» (с. </w:t>
      </w:r>
      <w:proofErr w:type="spellStart"/>
      <w:r w:rsidRPr="00F40BC4">
        <w:rPr>
          <w:rFonts w:eastAsia="Calibri"/>
          <w:lang w:val="uk-UA" w:eastAsia="en-US"/>
        </w:rPr>
        <w:t>Старовірівка</w:t>
      </w:r>
      <w:proofErr w:type="spellEnd"/>
      <w:r w:rsidRPr="00F40BC4">
        <w:rPr>
          <w:rFonts w:eastAsia="Calibri"/>
          <w:lang w:val="uk-UA" w:eastAsia="en-US"/>
        </w:rPr>
        <w:t>, Шевченківський р-н, Харківська обл.)</w:t>
      </w:r>
      <w:r w:rsidR="008E5F1A">
        <w:rPr>
          <w:rFonts w:eastAsia="Calibri"/>
          <w:lang w:val="uk-UA" w:eastAsia="en-US"/>
        </w:rPr>
        <w:t>;</w:t>
      </w:r>
    </w:p>
    <w:p w:rsidR="00927EFC" w:rsidRDefault="00927EFC" w:rsidP="008E5F1A">
      <w:pPr>
        <w:spacing w:after="120"/>
        <w:ind w:left="709"/>
        <w:jc w:val="both"/>
        <w:rPr>
          <w:rFonts w:eastAsia="Calibri"/>
          <w:lang w:val="uk-UA" w:eastAsia="en-US"/>
        </w:rPr>
      </w:pPr>
      <w:r w:rsidRPr="00F40BC4">
        <w:rPr>
          <w:rFonts w:eastAsia="Calibri"/>
          <w:lang w:val="uk-UA" w:eastAsia="en-US"/>
        </w:rPr>
        <w:t>АТ «</w:t>
      </w:r>
      <w:proofErr w:type="spellStart"/>
      <w:r w:rsidRPr="00F40BC4">
        <w:rPr>
          <w:rFonts w:eastAsia="Calibri"/>
          <w:lang w:val="uk-UA" w:eastAsia="en-US"/>
        </w:rPr>
        <w:t>Часівоярівський</w:t>
      </w:r>
      <w:proofErr w:type="spellEnd"/>
      <w:r w:rsidRPr="00F40BC4">
        <w:rPr>
          <w:rFonts w:eastAsia="Calibri"/>
          <w:lang w:val="uk-UA" w:eastAsia="en-US"/>
        </w:rPr>
        <w:t xml:space="preserve"> вогнетривкий комбінат»</w:t>
      </w:r>
      <w:r w:rsidR="008E5F1A">
        <w:rPr>
          <w:rFonts w:eastAsia="Calibri"/>
          <w:lang w:val="uk-UA" w:eastAsia="en-US"/>
        </w:rPr>
        <w:t>;</w:t>
      </w:r>
    </w:p>
    <w:p w:rsidR="00927EFC" w:rsidRPr="00F40BC4" w:rsidRDefault="00927EFC" w:rsidP="008E5F1A">
      <w:pPr>
        <w:spacing w:after="120"/>
        <w:ind w:left="709"/>
        <w:jc w:val="both"/>
        <w:rPr>
          <w:rFonts w:eastAsia="Calibri"/>
          <w:lang w:val="uk-UA" w:eastAsia="en-US"/>
        </w:rPr>
      </w:pPr>
      <w:r w:rsidRPr="00F40BC4">
        <w:rPr>
          <w:rFonts w:eastAsia="Calibri"/>
          <w:lang w:val="uk-UA" w:eastAsia="en-US"/>
        </w:rPr>
        <w:t>ПАТ «Дружківське рудоуправління».</w:t>
      </w:r>
    </w:p>
    <w:p w:rsidR="00F40BC4" w:rsidRPr="00F40BC4" w:rsidRDefault="00F40BC4" w:rsidP="003F1B76">
      <w:pPr>
        <w:numPr>
          <w:ilvl w:val="0"/>
          <w:numId w:val="3"/>
        </w:numPr>
        <w:spacing w:after="120"/>
        <w:ind w:hanging="720"/>
        <w:jc w:val="both"/>
        <w:rPr>
          <w:rFonts w:eastAsia="Calibri"/>
          <w:lang w:val="uk-UA" w:eastAsia="en-US"/>
        </w:rPr>
      </w:pPr>
      <w:r w:rsidRPr="00F40BC4">
        <w:rPr>
          <w:rFonts w:eastAsia="Calibri"/>
          <w:lang w:val="uk-UA" w:eastAsia="en-US"/>
        </w:rPr>
        <w:t>Під час проведення відповідного ринкового дослідження були опитані вказані учасники ринку формувального піску і встановлено таке:</w:t>
      </w:r>
    </w:p>
    <w:p w:rsidR="00F40BC4" w:rsidRPr="00F40BC4" w:rsidRDefault="00F40BC4" w:rsidP="003F1B76">
      <w:pPr>
        <w:numPr>
          <w:ilvl w:val="0"/>
          <w:numId w:val="3"/>
        </w:numPr>
        <w:spacing w:after="120"/>
        <w:ind w:hanging="720"/>
        <w:jc w:val="both"/>
        <w:rPr>
          <w:rFonts w:eastAsia="Calibri"/>
          <w:lang w:val="uk-UA" w:eastAsia="en-US"/>
        </w:rPr>
      </w:pPr>
      <w:r w:rsidRPr="008E5F1A">
        <w:rPr>
          <w:rFonts w:eastAsia="Calibri"/>
          <w:lang w:val="uk-UA" w:eastAsia="en-US"/>
        </w:rPr>
        <w:t>ТОВ «</w:t>
      </w:r>
      <w:proofErr w:type="spellStart"/>
      <w:r w:rsidRPr="008E5F1A">
        <w:rPr>
          <w:rFonts w:eastAsia="Calibri"/>
          <w:lang w:val="uk-UA" w:eastAsia="en-US"/>
        </w:rPr>
        <w:t>Оріхівський</w:t>
      </w:r>
      <w:proofErr w:type="spellEnd"/>
      <w:r w:rsidRPr="008E5F1A">
        <w:rPr>
          <w:rFonts w:eastAsia="Calibri"/>
          <w:lang w:val="uk-UA" w:eastAsia="en-US"/>
        </w:rPr>
        <w:t xml:space="preserve"> піщаний кар'єр»</w:t>
      </w:r>
      <w:r w:rsidR="00771500">
        <w:rPr>
          <w:rStyle w:val="ad"/>
          <w:rFonts w:eastAsia="Calibri"/>
          <w:i/>
          <w:lang w:val="uk-UA" w:eastAsia="en-US"/>
        </w:rPr>
        <w:footnoteReference w:id="14"/>
      </w:r>
      <w:r w:rsidRPr="003512E6">
        <w:rPr>
          <w:rFonts w:eastAsia="Calibri"/>
          <w:i/>
          <w:lang w:val="uk-UA" w:eastAsia="en-US"/>
        </w:rPr>
        <w:t xml:space="preserve"> </w:t>
      </w:r>
      <w:r w:rsidR="008E5F1A">
        <w:rPr>
          <w:rFonts w:eastAsia="Calibri"/>
          <w:lang w:val="uk-UA" w:eastAsia="en-US"/>
        </w:rPr>
        <w:t>повідомило</w:t>
      </w:r>
      <w:r w:rsidRPr="00F40BC4">
        <w:rPr>
          <w:rFonts w:eastAsia="Calibri"/>
          <w:lang w:val="uk-UA" w:eastAsia="en-US"/>
        </w:rPr>
        <w:t xml:space="preserve">, що на </w:t>
      </w:r>
      <w:r w:rsidR="008E5F1A">
        <w:rPr>
          <w:rFonts w:eastAsia="Calibri"/>
          <w:lang w:val="uk-UA" w:eastAsia="en-US"/>
        </w:rPr>
        <w:t>це</w:t>
      </w:r>
      <w:r w:rsidRPr="00F40BC4">
        <w:rPr>
          <w:rFonts w:eastAsia="Calibri"/>
          <w:lang w:val="uk-UA" w:eastAsia="en-US"/>
        </w:rPr>
        <w:t>й час не здійснює на території України діяльності з видобутку піску формувального, будівельного у зв'язку із закінченням строку дії спеціального дозволу на користування надрами</w:t>
      </w:r>
      <w:r>
        <w:rPr>
          <w:rFonts w:eastAsia="Calibri"/>
          <w:lang w:val="uk-UA" w:eastAsia="en-US"/>
        </w:rPr>
        <w:t xml:space="preserve">. </w:t>
      </w:r>
      <w:r w:rsidRPr="00F40BC4">
        <w:rPr>
          <w:rFonts w:eastAsia="Calibri"/>
          <w:lang w:val="uk-UA" w:eastAsia="en-US"/>
        </w:rPr>
        <w:t xml:space="preserve">Документи знаходяться на розгляді </w:t>
      </w:r>
      <w:r w:rsidR="008E5F1A">
        <w:rPr>
          <w:rFonts w:eastAsia="Calibri"/>
          <w:lang w:val="uk-UA" w:eastAsia="en-US"/>
        </w:rPr>
        <w:t>в</w:t>
      </w:r>
      <w:r w:rsidRPr="00F40BC4">
        <w:rPr>
          <w:rFonts w:eastAsia="Calibri"/>
          <w:lang w:val="uk-UA" w:eastAsia="en-US"/>
        </w:rPr>
        <w:t xml:space="preserve"> Державн</w:t>
      </w:r>
      <w:r w:rsidR="008E5F1A">
        <w:rPr>
          <w:rFonts w:eastAsia="Calibri"/>
          <w:lang w:val="uk-UA" w:eastAsia="en-US"/>
        </w:rPr>
        <w:t>ій</w:t>
      </w:r>
      <w:r w:rsidRPr="00F40BC4">
        <w:rPr>
          <w:rFonts w:eastAsia="Calibri"/>
          <w:lang w:val="uk-UA" w:eastAsia="en-US"/>
        </w:rPr>
        <w:t xml:space="preserve"> службі геології та надр України. </w:t>
      </w:r>
    </w:p>
    <w:p w:rsidR="00F40BC4" w:rsidRDefault="00F40BC4" w:rsidP="003F1B76">
      <w:pPr>
        <w:numPr>
          <w:ilvl w:val="0"/>
          <w:numId w:val="3"/>
        </w:numPr>
        <w:spacing w:after="120"/>
        <w:ind w:hanging="720"/>
        <w:jc w:val="both"/>
        <w:rPr>
          <w:rFonts w:eastAsia="Calibri"/>
          <w:lang w:val="uk-UA" w:eastAsia="en-US"/>
        </w:rPr>
      </w:pPr>
      <w:r w:rsidRPr="008E5F1A">
        <w:rPr>
          <w:rFonts w:eastAsia="Calibri"/>
          <w:lang w:val="uk-UA" w:eastAsia="en-US"/>
        </w:rPr>
        <w:lastRenderedPageBreak/>
        <w:t>ПрАТ «</w:t>
      </w:r>
      <w:proofErr w:type="spellStart"/>
      <w:r w:rsidRPr="008E5F1A">
        <w:rPr>
          <w:rFonts w:eastAsia="Calibri"/>
          <w:lang w:val="uk-UA" w:eastAsia="en-US"/>
        </w:rPr>
        <w:t>Гусарівський</w:t>
      </w:r>
      <w:proofErr w:type="spellEnd"/>
      <w:r w:rsidRPr="008E5F1A">
        <w:rPr>
          <w:rFonts w:eastAsia="Calibri"/>
          <w:lang w:val="uk-UA" w:eastAsia="en-US"/>
        </w:rPr>
        <w:t xml:space="preserve"> ГЗК формувальних матеріалів»</w:t>
      </w:r>
      <w:r w:rsidR="00B57B07">
        <w:rPr>
          <w:rStyle w:val="ad"/>
          <w:rFonts w:eastAsia="Calibri"/>
          <w:i/>
          <w:lang w:val="uk-UA" w:eastAsia="en-US"/>
        </w:rPr>
        <w:footnoteReference w:id="15"/>
      </w:r>
      <w:r w:rsidR="00B57B07">
        <w:rPr>
          <w:rFonts w:eastAsia="Calibri"/>
          <w:i/>
          <w:lang w:val="uk-UA" w:eastAsia="en-US"/>
        </w:rPr>
        <w:t xml:space="preserve"> </w:t>
      </w:r>
      <w:r w:rsidRPr="00F40BC4">
        <w:rPr>
          <w:rFonts w:eastAsia="Calibri"/>
          <w:lang w:val="uk-UA" w:eastAsia="en-US"/>
        </w:rPr>
        <w:t>на час</w:t>
      </w:r>
      <w:r>
        <w:rPr>
          <w:rFonts w:eastAsia="Calibri"/>
          <w:lang w:val="uk-UA" w:eastAsia="en-US"/>
        </w:rPr>
        <w:t xml:space="preserve"> надання інформації</w:t>
      </w:r>
      <w:r w:rsidRPr="00F40BC4">
        <w:rPr>
          <w:rFonts w:eastAsia="Calibri"/>
          <w:lang w:val="uk-UA" w:eastAsia="en-US"/>
        </w:rPr>
        <w:t xml:space="preserve"> зменшило видобуток піску. Планує вийти на планову потужність, але не здатне на теперішній час відновити постачання піску на ринок.</w:t>
      </w:r>
    </w:p>
    <w:p w:rsidR="004D0A37" w:rsidRDefault="004D0A37" w:rsidP="00CD2248">
      <w:pPr>
        <w:ind w:left="720"/>
        <w:jc w:val="center"/>
        <w:rPr>
          <w:b/>
          <w:lang w:val="en-US"/>
        </w:rPr>
      </w:pPr>
    </w:p>
    <w:p w:rsidR="000F5520" w:rsidRPr="003512E6" w:rsidRDefault="000F5520" w:rsidP="00CD2248">
      <w:pPr>
        <w:ind w:left="720"/>
        <w:jc w:val="center"/>
        <w:rPr>
          <w:rFonts w:eastAsia="Calibri"/>
          <w:lang w:val="uk-UA" w:eastAsia="en-US"/>
        </w:rPr>
      </w:pPr>
      <w:proofErr w:type="spellStart"/>
      <w:r w:rsidRPr="003512E6">
        <w:rPr>
          <w:b/>
        </w:rPr>
        <w:t>Розрахунок</w:t>
      </w:r>
      <w:proofErr w:type="spellEnd"/>
      <w:r w:rsidRPr="003512E6">
        <w:rPr>
          <w:b/>
        </w:rPr>
        <w:t xml:space="preserve"> </w:t>
      </w:r>
      <w:proofErr w:type="spellStart"/>
      <w:r w:rsidRPr="003512E6">
        <w:rPr>
          <w:b/>
        </w:rPr>
        <w:t>сукупних</w:t>
      </w:r>
      <w:proofErr w:type="spellEnd"/>
      <w:r w:rsidRPr="003512E6">
        <w:rPr>
          <w:b/>
        </w:rPr>
        <w:t xml:space="preserve"> </w:t>
      </w:r>
      <w:proofErr w:type="spellStart"/>
      <w:r w:rsidRPr="003512E6">
        <w:rPr>
          <w:b/>
        </w:rPr>
        <w:t>часток</w:t>
      </w:r>
      <w:proofErr w:type="spellEnd"/>
      <w:r w:rsidRPr="003512E6">
        <w:rPr>
          <w:b/>
        </w:rPr>
        <w:t xml:space="preserve"> </w:t>
      </w:r>
      <w:proofErr w:type="spellStart"/>
      <w:r w:rsidRPr="003512E6">
        <w:rPr>
          <w:b/>
        </w:rPr>
        <w:t>учасників</w:t>
      </w:r>
      <w:proofErr w:type="spellEnd"/>
      <w:r w:rsidRPr="003512E6">
        <w:rPr>
          <w:b/>
        </w:rPr>
        <w:t xml:space="preserve"> </w:t>
      </w:r>
      <w:proofErr w:type="spellStart"/>
      <w:r w:rsidRPr="003512E6">
        <w:rPr>
          <w:b/>
        </w:rPr>
        <w:t>концентр</w:t>
      </w:r>
      <w:r w:rsidR="003512E6" w:rsidRPr="003512E6">
        <w:rPr>
          <w:b/>
        </w:rPr>
        <w:t>а</w:t>
      </w:r>
      <w:r w:rsidRPr="003512E6">
        <w:rPr>
          <w:b/>
        </w:rPr>
        <w:t>ції</w:t>
      </w:r>
      <w:proofErr w:type="spellEnd"/>
      <w:r w:rsidRPr="003512E6">
        <w:rPr>
          <w:b/>
        </w:rPr>
        <w:t xml:space="preserve"> на ринку </w:t>
      </w:r>
      <w:proofErr w:type="spellStart"/>
      <w:r w:rsidRPr="003512E6">
        <w:rPr>
          <w:b/>
        </w:rPr>
        <w:t>формувального</w:t>
      </w:r>
      <w:proofErr w:type="spellEnd"/>
      <w:r w:rsidRPr="003512E6">
        <w:rPr>
          <w:b/>
        </w:rPr>
        <w:t xml:space="preserve"> </w:t>
      </w:r>
      <w:proofErr w:type="spellStart"/>
      <w:proofErr w:type="gramStart"/>
      <w:r w:rsidRPr="003512E6">
        <w:rPr>
          <w:b/>
        </w:rPr>
        <w:t>п</w:t>
      </w:r>
      <w:proofErr w:type="gramEnd"/>
      <w:r w:rsidRPr="003512E6">
        <w:rPr>
          <w:b/>
        </w:rPr>
        <w:t>іску</w:t>
      </w:r>
      <w:proofErr w:type="spellEnd"/>
    </w:p>
    <w:p w:rsidR="000F5520" w:rsidRDefault="000F5520" w:rsidP="000F5520">
      <w:pPr>
        <w:pStyle w:val="ae"/>
        <w:tabs>
          <w:tab w:val="left" w:pos="1484"/>
        </w:tabs>
        <w:ind w:left="720"/>
        <w:jc w:val="right"/>
        <w:rPr>
          <w:szCs w:val="24"/>
        </w:rPr>
      </w:pPr>
      <w:r w:rsidRPr="007703D8">
        <w:rPr>
          <w:szCs w:val="24"/>
        </w:rPr>
        <w:t>Табл</w:t>
      </w:r>
      <w:r w:rsidR="008E5F1A" w:rsidRPr="007703D8">
        <w:rPr>
          <w:szCs w:val="24"/>
        </w:rPr>
        <w:t>иця</w:t>
      </w:r>
      <w:r w:rsidRPr="007703D8">
        <w:rPr>
          <w:szCs w:val="24"/>
        </w:rPr>
        <w:t xml:space="preserve"> 6</w:t>
      </w:r>
    </w:p>
    <w:p w:rsidR="00515332" w:rsidRDefault="00515332" w:rsidP="00515332">
      <w:pPr>
        <w:spacing w:after="120"/>
        <w:ind w:left="720"/>
        <w:jc w:val="both"/>
        <w:rPr>
          <w:rFonts w:eastAsia="Calibri"/>
          <w:i/>
          <w:lang w:val="uk-UA" w:eastAsia="en-US"/>
        </w:rPr>
      </w:pPr>
    </w:p>
    <w:p w:rsidR="00515332" w:rsidRDefault="00515332" w:rsidP="00515332">
      <w:pPr>
        <w:spacing w:after="120"/>
        <w:ind w:left="720"/>
        <w:jc w:val="both"/>
        <w:rPr>
          <w:rFonts w:eastAsia="Calibri"/>
          <w:lang w:val="uk-UA" w:eastAsia="en-US"/>
        </w:rPr>
      </w:pPr>
      <w:r>
        <w:rPr>
          <w:rFonts w:eastAsia="Calibri"/>
          <w:i/>
          <w:lang w:val="uk-UA" w:eastAsia="en-US"/>
        </w:rPr>
        <w:t>[інформація, яку заявник визначив конфіденційною].</w:t>
      </w:r>
    </w:p>
    <w:p w:rsidR="00515332" w:rsidRPr="007703D8" w:rsidRDefault="00515332" w:rsidP="000F5520">
      <w:pPr>
        <w:pStyle w:val="ae"/>
        <w:tabs>
          <w:tab w:val="left" w:pos="1484"/>
        </w:tabs>
        <w:ind w:left="720"/>
        <w:jc w:val="right"/>
        <w:rPr>
          <w:szCs w:val="24"/>
        </w:rPr>
      </w:pPr>
    </w:p>
    <w:p w:rsidR="000F5520" w:rsidRPr="00562C7B" w:rsidRDefault="000F5520" w:rsidP="003F1B76">
      <w:pPr>
        <w:pStyle w:val="ae"/>
        <w:numPr>
          <w:ilvl w:val="0"/>
          <w:numId w:val="3"/>
        </w:numPr>
        <w:overflowPunct/>
        <w:autoSpaceDE/>
        <w:autoSpaceDN/>
        <w:adjustRightInd/>
        <w:ind w:hanging="720"/>
        <w:contextualSpacing/>
        <w:jc w:val="both"/>
        <w:rPr>
          <w:szCs w:val="24"/>
        </w:rPr>
      </w:pPr>
      <w:r w:rsidRPr="00562C7B">
        <w:rPr>
          <w:szCs w:val="24"/>
        </w:rPr>
        <w:t>Інформація щодо оціночних часток конкурентів учасників концентрації</w:t>
      </w:r>
      <w:r w:rsidR="008E5F1A">
        <w:rPr>
          <w:szCs w:val="24"/>
        </w:rPr>
        <w:t>,</w:t>
      </w:r>
      <w:r w:rsidRPr="00562C7B">
        <w:rPr>
          <w:szCs w:val="24"/>
        </w:rPr>
        <w:t xml:space="preserve"> надана </w:t>
      </w:r>
      <w:r>
        <w:rPr>
          <w:szCs w:val="24"/>
        </w:rPr>
        <w:t>заявниками</w:t>
      </w:r>
      <w:r w:rsidR="008E5F1A">
        <w:rPr>
          <w:szCs w:val="24"/>
        </w:rPr>
        <w:t>,</w:t>
      </w:r>
      <w:r w:rsidRPr="00562C7B">
        <w:rPr>
          <w:szCs w:val="24"/>
        </w:rPr>
        <w:t xml:space="preserve"> </w:t>
      </w:r>
      <w:r>
        <w:rPr>
          <w:szCs w:val="24"/>
        </w:rPr>
        <w:t>наведена в табл</w:t>
      </w:r>
      <w:r w:rsidR="008E5F1A">
        <w:rPr>
          <w:szCs w:val="24"/>
        </w:rPr>
        <w:t>иці</w:t>
      </w:r>
      <w:r>
        <w:rPr>
          <w:szCs w:val="24"/>
        </w:rPr>
        <w:t xml:space="preserve"> 7</w:t>
      </w:r>
      <w:r w:rsidR="007703D8">
        <w:rPr>
          <w:szCs w:val="24"/>
        </w:rPr>
        <w:t>.</w:t>
      </w:r>
    </w:p>
    <w:p w:rsidR="00515332" w:rsidRDefault="00515332" w:rsidP="000F5520">
      <w:pPr>
        <w:pStyle w:val="ae"/>
        <w:ind w:left="644"/>
        <w:jc w:val="right"/>
        <w:rPr>
          <w:rFonts w:eastAsia="Calibri"/>
          <w:color w:val="000000"/>
          <w:szCs w:val="24"/>
        </w:rPr>
      </w:pPr>
    </w:p>
    <w:p w:rsidR="000F5520" w:rsidRPr="007703D8" w:rsidRDefault="000F5520" w:rsidP="000F5520">
      <w:pPr>
        <w:pStyle w:val="ae"/>
        <w:ind w:left="644"/>
        <w:jc w:val="right"/>
        <w:rPr>
          <w:rFonts w:eastAsia="Calibri"/>
          <w:color w:val="000000"/>
          <w:szCs w:val="24"/>
        </w:rPr>
      </w:pPr>
      <w:r w:rsidRPr="007703D8">
        <w:rPr>
          <w:rFonts w:eastAsia="Calibri"/>
          <w:color w:val="000000"/>
          <w:szCs w:val="24"/>
        </w:rPr>
        <w:t>Табл</w:t>
      </w:r>
      <w:r w:rsidR="008E5F1A" w:rsidRPr="007703D8">
        <w:rPr>
          <w:rFonts w:eastAsia="Calibri"/>
          <w:color w:val="000000"/>
          <w:szCs w:val="24"/>
        </w:rPr>
        <w:t>иця</w:t>
      </w:r>
      <w:r w:rsidRPr="007703D8">
        <w:rPr>
          <w:rFonts w:eastAsia="Calibri"/>
          <w:color w:val="000000"/>
          <w:szCs w:val="24"/>
        </w:rPr>
        <w:t xml:space="preserve"> 7</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3"/>
        <w:gridCol w:w="2882"/>
      </w:tblGrid>
      <w:tr w:rsidR="000F5520" w:rsidRPr="00A946EE" w:rsidTr="009E25B5">
        <w:tc>
          <w:tcPr>
            <w:tcW w:w="6473" w:type="dxa"/>
            <w:shd w:val="clear" w:color="auto" w:fill="B6DDE8"/>
            <w:vAlign w:val="center"/>
          </w:tcPr>
          <w:p w:rsidR="000F5520" w:rsidRPr="009E25B5" w:rsidRDefault="000F5520" w:rsidP="009E25B5">
            <w:pPr>
              <w:pStyle w:val="ae"/>
              <w:spacing w:before="60" w:after="60" w:line="360" w:lineRule="auto"/>
              <w:ind w:left="0"/>
              <w:jc w:val="center"/>
              <w:rPr>
                <w:rFonts w:eastAsia="Calibri"/>
                <w:b/>
                <w:bCs/>
                <w:color w:val="000000"/>
                <w:sz w:val="20"/>
                <w:u w:val="single"/>
              </w:rPr>
            </w:pPr>
            <w:r w:rsidRPr="009E25B5">
              <w:rPr>
                <w:rFonts w:eastAsia="Calibri"/>
                <w:b/>
                <w:bCs/>
                <w:sz w:val="20"/>
              </w:rPr>
              <w:t>Назва суб'єкта господарювання</w:t>
            </w:r>
          </w:p>
        </w:tc>
        <w:tc>
          <w:tcPr>
            <w:tcW w:w="2882" w:type="dxa"/>
            <w:shd w:val="clear" w:color="auto" w:fill="B6DDE8"/>
            <w:vAlign w:val="center"/>
          </w:tcPr>
          <w:p w:rsidR="000F5520" w:rsidRPr="009E25B5" w:rsidRDefault="000F5520" w:rsidP="009E25B5">
            <w:pPr>
              <w:pStyle w:val="ae"/>
              <w:spacing w:before="60" w:after="60" w:line="360" w:lineRule="auto"/>
              <w:ind w:left="0"/>
              <w:jc w:val="center"/>
              <w:rPr>
                <w:rFonts w:eastAsia="Calibri"/>
                <w:b/>
                <w:bCs/>
                <w:color w:val="000000"/>
                <w:sz w:val="20"/>
                <w:u w:val="single"/>
              </w:rPr>
            </w:pPr>
            <w:r w:rsidRPr="009E25B5">
              <w:rPr>
                <w:rFonts w:eastAsia="Calibri"/>
                <w:b/>
                <w:bCs/>
                <w:sz w:val="20"/>
              </w:rPr>
              <w:t>Оцінка частки на ринку</w:t>
            </w:r>
          </w:p>
        </w:tc>
      </w:tr>
      <w:tr w:rsidR="000F5520" w:rsidRPr="00A946EE" w:rsidTr="009E25B5">
        <w:tc>
          <w:tcPr>
            <w:tcW w:w="6473" w:type="dxa"/>
            <w:shd w:val="clear" w:color="auto" w:fill="auto"/>
            <w:vAlign w:val="center"/>
          </w:tcPr>
          <w:p w:rsidR="000F5520" w:rsidRPr="009E25B5" w:rsidRDefault="000F5520" w:rsidP="008E5F1A">
            <w:pPr>
              <w:pStyle w:val="ae"/>
              <w:spacing w:before="60" w:after="60" w:line="360" w:lineRule="auto"/>
              <w:ind w:left="0"/>
              <w:rPr>
                <w:rFonts w:eastAsia="Calibri"/>
                <w:b/>
                <w:bCs/>
                <w:color w:val="000000"/>
                <w:sz w:val="20"/>
                <w:u w:val="single"/>
              </w:rPr>
            </w:pPr>
            <w:r w:rsidRPr="009E25B5">
              <w:rPr>
                <w:rFonts w:eastAsia="Calibri"/>
                <w:sz w:val="20"/>
              </w:rPr>
              <w:t xml:space="preserve">ТОВ </w:t>
            </w:r>
            <w:r w:rsidR="008E5F1A">
              <w:rPr>
                <w:rFonts w:eastAsia="Calibri"/>
                <w:sz w:val="20"/>
              </w:rPr>
              <w:t>«</w:t>
            </w:r>
            <w:r w:rsidRPr="009E25B5">
              <w:rPr>
                <w:rFonts w:eastAsia="Calibri"/>
                <w:sz w:val="20"/>
              </w:rPr>
              <w:t xml:space="preserve">ПКФ </w:t>
            </w:r>
            <w:proofErr w:type="spellStart"/>
            <w:r w:rsidRPr="009E25B5">
              <w:rPr>
                <w:rFonts w:eastAsia="Calibri"/>
                <w:sz w:val="20"/>
              </w:rPr>
              <w:t>Старк</w:t>
            </w:r>
            <w:proofErr w:type="spellEnd"/>
            <w:r w:rsidR="008E5F1A">
              <w:rPr>
                <w:rFonts w:eastAsia="Calibri"/>
                <w:sz w:val="20"/>
              </w:rPr>
              <w:t>»</w:t>
            </w:r>
          </w:p>
        </w:tc>
        <w:tc>
          <w:tcPr>
            <w:tcW w:w="2882" w:type="dxa"/>
            <w:shd w:val="clear" w:color="auto" w:fill="auto"/>
            <w:vAlign w:val="center"/>
          </w:tcPr>
          <w:p w:rsidR="000F5520" w:rsidRPr="00515332" w:rsidRDefault="00515332" w:rsidP="009E25B5">
            <w:pPr>
              <w:pStyle w:val="ae"/>
              <w:spacing w:before="60" w:after="60" w:line="360" w:lineRule="auto"/>
              <w:ind w:left="0"/>
              <w:jc w:val="center"/>
              <w:rPr>
                <w:rFonts w:eastAsia="Calibri"/>
                <w:b/>
                <w:bCs/>
                <w:i/>
                <w:color w:val="000000"/>
                <w:sz w:val="20"/>
                <w:u w:val="single"/>
              </w:rPr>
            </w:pPr>
            <w:r w:rsidRPr="00515332">
              <w:rPr>
                <w:rFonts w:eastAsia="Calibri"/>
                <w:i/>
                <w:sz w:val="20"/>
              </w:rPr>
              <w:t>[інформація, яку заявник визначив конфіденційною].</w:t>
            </w:r>
          </w:p>
        </w:tc>
      </w:tr>
      <w:tr w:rsidR="000F5520" w:rsidTr="009E25B5">
        <w:tc>
          <w:tcPr>
            <w:tcW w:w="6473" w:type="dxa"/>
            <w:shd w:val="clear" w:color="auto" w:fill="auto"/>
            <w:vAlign w:val="center"/>
          </w:tcPr>
          <w:p w:rsidR="000F5520" w:rsidRPr="009E25B5" w:rsidRDefault="000F5520" w:rsidP="008E5F1A">
            <w:pPr>
              <w:pStyle w:val="ae"/>
              <w:spacing w:before="60" w:after="60" w:line="360" w:lineRule="auto"/>
              <w:ind w:left="0"/>
              <w:rPr>
                <w:rFonts w:eastAsia="Calibri"/>
                <w:b/>
                <w:bCs/>
                <w:color w:val="000000"/>
                <w:sz w:val="20"/>
                <w:u w:val="single"/>
              </w:rPr>
            </w:pPr>
            <w:r w:rsidRPr="009E25B5">
              <w:rPr>
                <w:rFonts w:eastAsia="Calibri"/>
                <w:sz w:val="20"/>
              </w:rPr>
              <w:t xml:space="preserve">Філія </w:t>
            </w:r>
            <w:r w:rsidR="008E5F1A">
              <w:rPr>
                <w:rFonts w:eastAsia="Calibri"/>
                <w:sz w:val="20"/>
              </w:rPr>
              <w:t>«</w:t>
            </w:r>
            <w:r w:rsidRPr="009E25B5">
              <w:rPr>
                <w:rFonts w:eastAsia="Calibri"/>
                <w:sz w:val="20"/>
              </w:rPr>
              <w:t>Вільногірський гірничо-металургійний комбінат</w:t>
            </w:r>
            <w:r w:rsidR="008E5F1A">
              <w:rPr>
                <w:rFonts w:eastAsia="Calibri"/>
                <w:sz w:val="20"/>
              </w:rPr>
              <w:t>»</w:t>
            </w:r>
            <w:r w:rsidRPr="009E25B5">
              <w:rPr>
                <w:rFonts w:eastAsia="Calibri"/>
                <w:sz w:val="20"/>
              </w:rPr>
              <w:t xml:space="preserve"> Акціонерного товариства </w:t>
            </w:r>
            <w:r w:rsidR="008E5F1A">
              <w:rPr>
                <w:rFonts w:eastAsia="Calibri"/>
                <w:sz w:val="20"/>
              </w:rPr>
              <w:t>«</w:t>
            </w:r>
            <w:r w:rsidRPr="009E25B5">
              <w:rPr>
                <w:rFonts w:eastAsia="Calibri"/>
                <w:sz w:val="20"/>
              </w:rPr>
              <w:t>Об'єднана гірничо-хімічна компанія</w:t>
            </w:r>
            <w:r w:rsidR="008E5F1A">
              <w:rPr>
                <w:rFonts w:eastAsia="Calibri"/>
                <w:sz w:val="20"/>
              </w:rPr>
              <w:t>»</w:t>
            </w:r>
          </w:p>
        </w:tc>
        <w:tc>
          <w:tcPr>
            <w:tcW w:w="2882" w:type="dxa"/>
            <w:shd w:val="clear" w:color="auto" w:fill="auto"/>
            <w:vAlign w:val="center"/>
          </w:tcPr>
          <w:p w:rsidR="000F5520" w:rsidRPr="00515332" w:rsidRDefault="00515332" w:rsidP="009E25B5">
            <w:pPr>
              <w:pStyle w:val="ae"/>
              <w:spacing w:before="60" w:after="60" w:line="360" w:lineRule="auto"/>
              <w:ind w:left="0"/>
              <w:jc w:val="center"/>
              <w:rPr>
                <w:rFonts w:eastAsia="Calibri"/>
                <w:b/>
                <w:bCs/>
                <w:i/>
                <w:color w:val="000000"/>
                <w:sz w:val="20"/>
                <w:u w:val="single"/>
              </w:rPr>
            </w:pPr>
            <w:r w:rsidRPr="00515332">
              <w:rPr>
                <w:rFonts w:eastAsia="Calibri"/>
                <w:i/>
                <w:sz w:val="20"/>
              </w:rPr>
              <w:t>[інформація, яку заявник визначив конфіденційною].</w:t>
            </w:r>
          </w:p>
        </w:tc>
      </w:tr>
      <w:tr w:rsidR="000F5520" w:rsidTr="009E25B5">
        <w:tc>
          <w:tcPr>
            <w:tcW w:w="6473" w:type="dxa"/>
            <w:shd w:val="clear" w:color="auto" w:fill="auto"/>
            <w:vAlign w:val="center"/>
          </w:tcPr>
          <w:p w:rsidR="000F5520" w:rsidRPr="009E25B5" w:rsidRDefault="000F5520" w:rsidP="008E5F1A">
            <w:pPr>
              <w:pStyle w:val="ae"/>
              <w:spacing w:before="60" w:after="60" w:line="360" w:lineRule="auto"/>
              <w:ind w:left="0"/>
              <w:rPr>
                <w:rFonts w:eastAsia="Calibri"/>
                <w:b/>
                <w:bCs/>
                <w:color w:val="000000"/>
                <w:sz w:val="20"/>
                <w:u w:val="single"/>
              </w:rPr>
            </w:pPr>
            <w:r w:rsidRPr="009E25B5">
              <w:rPr>
                <w:rFonts w:eastAsia="Calibri"/>
                <w:sz w:val="20"/>
              </w:rPr>
              <w:t xml:space="preserve">ТОВ </w:t>
            </w:r>
            <w:r w:rsidR="008E5F1A">
              <w:rPr>
                <w:rFonts w:eastAsia="Calibri"/>
                <w:sz w:val="20"/>
              </w:rPr>
              <w:t>«</w:t>
            </w:r>
            <w:r w:rsidRPr="009E25B5">
              <w:rPr>
                <w:rFonts w:eastAsia="Calibri"/>
                <w:sz w:val="20"/>
              </w:rPr>
              <w:t>ЦВЕТМЕТ ЛТД</w:t>
            </w:r>
            <w:r w:rsidR="008E5F1A">
              <w:rPr>
                <w:rFonts w:eastAsia="Calibri"/>
                <w:sz w:val="20"/>
              </w:rPr>
              <w:t>»</w:t>
            </w:r>
          </w:p>
        </w:tc>
        <w:tc>
          <w:tcPr>
            <w:tcW w:w="2882" w:type="dxa"/>
            <w:shd w:val="clear" w:color="auto" w:fill="auto"/>
            <w:vAlign w:val="center"/>
          </w:tcPr>
          <w:p w:rsidR="000F5520" w:rsidRPr="00515332" w:rsidRDefault="00515332" w:rsidP="009E25B5">
            <w:pPr>
              <w:pStyle w:val="ae"/>
              <w:spacing w:before="60" w:after="60" w:line="360" w:lineRule="auto"/>
              <w:ind w:left="0"/>
              <w:jc w:val="center"/>
              <w:rPr>
                <w:rFonts w:eastAsia="Calibri"/>
                <w:b/>
                <w:bCs/>
                <w:i/>
                <w:color w:val="000000"/>
                <w:sz w:val="20"/>
                <w:u w:val="single"/>
              </w:rPr>
            </w:pPr>
            <w:r w:rsidRPr="00515332">
              <w:rPr>
                <w:rFonts w:eastAsia="Calibri"/>
                <w:i/>
                <w:sz w:val="20"/>
              </w:rPr>
              <w:t>[інформація, яку заявник визначив конфіденційною].</w:t>
            </w:r>
          </w:p>
        </w:tc>
      </w:tr>
      <w:tr w:rsidR="000F5520" w:rsidTr="009E25B5">
        <w:tc>
          <w:tcPr>
            <w:tcW w:w="6473" w:type="dxa"/>
            <w:shd w:val="clear" w:color="auto" w:fill="auto"/>
            <w:vAlign w:val="center"/>
          </w:tcPr>
          <w:p w:rsidR="000F5520" w:rsidRPr="009E25B5" w:rsidRDefault="000F5520" w:rsidP="008E5F1A">
            <w:pPr>
              <w:pStyle w:val="ae"/>
              <w:spacing w:before="60" w:after="60" w:line="360" w:lineRule="auto"/>
              <w:ind w:left="0"/>
              <w:rPr>
                <w:rFonts w:eastAsia="Calibri"/>
                <w:b/>
                <w:bCs/>
                <w:color w:val="000000"/>
                <w:sz w:val="20"/>
                <w:u w:val="single"/>
              </w:rPr>
            </w:pPr>
            <w:r w:rsidRPr="009E25B5">
              <w:rPr>
                <w:rFonts w:eastAsia="Calibri"/>
                <w:sz w:val="20"/>
              </w:rPr>
              <w:t xml:space="preserve">ПАТ </w:t>
            </w:r>
            <w:r w:rsidR="008E5F1A">
              <w:rPr>
                <w:rFonts w:eastAsia="Calibri"/>
                <w:sz w:val="20"/>
              </w:rPr>
              <w:t>«</w:t>
            </w:r>
            <w:proofErr w:type="spellStart"/>
            <w:r w:rsidRPr="009E25B5">
              <w:rPr>
                <w:rFonts w:eastAsia="Calibri"/>
                <w:sz w:val="20"/>
              </w:rPr>
              <w:t>Гусарівський</w:t>
            </w:r>
            <w:proofErr w:type="spellEnd"/>
            <w:r w:rsidRPr="009E25B5">
              <w:rPr>
                <w:rFonts w:eastAsia="Calibri"/>
                <w:sz w:val="20"/>
              </w:rPr>
              <w:t xml:space="preserve"> ГЗК формувальних матеріалів</w:t>
            </w:r>
            <w:r w:rsidR="008E5F1A">
              <w:rPr>
                <w:rFonts w:eastAsia="Calibri"/>
                <w:sz w:val="20"/>
              </w:rPr>
              <w:t>»</w:t>
            </w:r>
          </w:p>
        </w:tc>
        <w:tc>
          <w:tcPr>
            <w:tcW w:w="2882" w:type="dxa"/>
            <w:shd w:val="clear" w:color="auto" w:fill="auto"/>
            <w:vAlign w:val="center"/>
          </w:tcPr>
          <w:p w:rsidR="000F5520" w:rsidRPr="00515332" w:rsidRDefault="00515332" w:rsidP="009E25B5">
            <w:pPr>
              <w:pStyle w:val="ae"/>
              <w:spacing w:before="60" w:after="60" w:line="360" w:lineRule="auto"/>
              <w:ind w:left="0"/>
              <w:jc w:val="center"/>
              <w:rPr>
                <w:rFonts w:eastAsia="Calibri"/>
                <w:b/>
                <w:bCs/>
                <w:i/>
                <w:color w:val="000000"/>
                <w:sz w:val="20"/>
                <w:u w:val="single"/>
              </w:rPr>
            </w:pPr>
            <w:r w:rsidRPr="00515332">
              <w:rPr>
                <w:rFonts w:eastAsia="Calibri"/>
                <w:i/>
                <w:sz w:val="20"/>
              </w:rPr>
              <w:t>[інформація, яку заявник визначив конфіденційною].</w:t>
            </w:r>
          </w:p>
        </w:tc>
      </w:tr>
      <w:tr w:rsidR="000F5520" w:rsidTr="009E25B5">
        <w:tc>
          <w:tcPr>
            <w:tcW w:w="6473" w:type="dxa"/>
            <w:shd w:val="clear" w:color="auto" w:fill="auto"/>
            <w:vAlign w:val="center"/>
          </w:tcPr>
          <w:p w:rsidR="000F5520" w:rsidRPr="009E25B5" w:rsidRDefault="000F5520" w:rsidP="008E5F1A">
            <w:pPr>
              <w:pStyle w:val="ae"/>
              <w:spacing w:before="60" w:after="60" w:line="360" w:lineRule="auto"/>
              <w:ind w:left="0"/>
              <w:rPr>
                <w:rFonts w:eastAsia="Calibri"/>
                <w:b/>
                <w:bCs/>
                <w:color w:val="000000"/>
                <w:sz w:val="20"/>
                <w:u w:val="single"/>
              </w:rPr>
            </w:pPr>
            <w:r w:rsidRPr="009E25B5">
              <w:rPr>
                <w:rFonts w:eastAsia="Calibri"/>
                <w:sz w:val="20"/>
              </w:rPr>
              <w:t xml:space="preserve">ТОВ </w:t>
            </w:r>
            <w:r w:rsidR="008E5F1A">
              <w:rPr>
                <w:rFonts w:eastAsia="Calibri"/>
                <w:sz w:val="20"/>
              </w:rPr>
              <w:t>«</w:t>
            </w:r>
            <w:r w:rsidRPr="009E25B5">
              <w:rPr>
                <w:rFonts w:eastAsia="Calibri"/>
                <w:sz w:val="20"/>
              </w:rPr>
              <w:t xml:space="preserve">Виробничо-комерційна фірма </w:t>
            </w:r>
            <w:r w:rsidR="008E5F1A">
              <w:rPr>
                <w:rFonts w:eastAsia="Calibri"/>
                <w:sz w:val="20"/>
              </w:rPr>
              <w:t>«</w:t>
            </w:r>
            <w:proofErr w:type="spellStart"/>
            <w:r w:rsidRPr="009E25B5">
              <w:rPr>
                <w:rFonts w:eastAsia="Calibri"/>
                <w:sz w:val="20"/>
              </w:rPr>
              <w:t>Старк</w:t>
            </w:r>
            <w:proofErr w:type="spellEnd"/>
            <w:r w:rsidR="008E5F1A">
              <w:rPr>
                <w:rFonts w:eastAsia="Calibri"/>
                <w:sz w:val="20"/>
              </w:rPr>
              <w:t>»</w:t>
            </w:r>
          </w:p>
        </w:tc>
        <w:tc>
          <w:tcPr>
            <w:tcW w:w="2882" w:type="dxa"/>
            <w:shd w:val="clear" w:color="auto" w:fill="auto"/>
            <w:vAlign w:val="center"/>
          </w:tcPr>
          <w:p w:rsidR="000F5520" w:rsidRPr="00515332" w:rsidRDefault="00515332" w:rsidP="009E25B5">
            <w:pPr>
              <w:pStyle w:val="ae"/>
              <w:spacing w:before="60" w:after="60" w:line="360" w:lineRule="auto"/>
              <w:ind w:left="0"/>
              <w:jc w:val="center"/>
              <w:rPr>
                <w:rFonts w:eastAsia="Calibri"/>
                <w:b/>
                <w:bCs/>
                <w:i/>
                <w:color w:val="000000"/>
                <w:sz w:val="20"/>
                <w:u w:val="single"/>
              </w:rPr>
            </w:pPr>
            <w:r w:rsidRPr="00515332">
              <w:rPr>
                <w:rFonts w:eastAsia="Calibri"/>
                <w:i/>
                <w:sz w:val="20"/>
              </w:rPr>
              <w:t>[інформація, яку заявник визначив конфіденційною].</w:t>
            </w:r>
          </w:p>
        </w:tc>
      </w:tr>
      <w:tr w:rsidR="000F5520" w:rsidTr="009E25B5">
        <w:tc>
          <w:tcPr>
            <w:tcW w:w="6473" w:type="dxa"/>
            <w:shd w:val="clear" w:color="auto" w:fill="auto"/>
            <w:vAlign w:val="center"/>
          </w:tcPr>
          <w:p w:rsidR="000F5520" w:rsidRPr="009E25B5" w:rsidRDefault="000F5520" w:rsidP="008E5F1A">
            <w:pPr>
              <w:pStyle w:val="ae"/>
              <w:spacing w:before="60" w:after="60" w:line="360" w:lineRule="auto"/>
              <w:ind w:left="0"/>
              <w:rPr>
                <w:rFonts w:eastAsia="Calibri"/>
                <w:b/>
                <w:bCs/>
                <w:color w:val="000000"/>
                <w:sz w:val="20"/>
                <w:u w:val="single"/>
              </w:rPr>
            </w:pPr>
            <w:r w:rsidRPr="009E25B5">
              <w:rPr>
                <w:rFonts w:eastAsia="Calibri"/>
                <w:sz w:val="20"/>
              </w:rPr>
              <w:t xml:space="preserve">ТОВ </w:t>
            </w:r>
            <w:r w:rsidR="008E5F1A">
              <w:rPr>
                <w:rFonts w:eastAsia="Calibri"/>
                <w:sz w:val="20"/>
              </w:rPr>
              <w:t>«</w:t>
            </w:r>
            <w:proofErr w:type="spellStart"/>
            <w:r w:rsidRPr="009E25B5">
              <w:rPr>
                <w:rFonts w:eastAsia="Calibri"/>
                <w:sz w:val="20"/>
              </w:rPr>
              <w:t>Оріхівський</w:t>
            </w:r>
            <w:proofErr w:type="spellEnd"/>
            <w:r w:rsidRPr="009E25B5">
              <w:rPr>
                <w:rFonts w:eastAsia="Calibri"/>
                <w:sz w:val="20"/>
              </w:rPr>
              <w:t xml:space="preserve"> піщаний кар'єр</w:t>
            </w:r>
            <w:r w:rsidR="008E5F1A">
              <w:rPr>
                <w:rFonts w:eastAsia="Calibri"/>
                <w:sz w:val="20"/>
              </w:rPr>
              <w:t>»</w:t>
            </w:r>
          </w:p>
        </w:tc>
        <w:tc>
          <w:tcPr>
            <w:tcW w:w="2882" w:type="dxa"/>
            <w:shd w:val="clear" w:color="auto" w:fill="auto"/>
            <w:vAlign w:val="center"/>
          </w:tcPr>
          <w:p w:rsidR="000F5520" w:rsidRPr="00515332" w:rsidRDefault="00515332" w:rsidP="009E25B5">
            <w:pPr>
              <w:pStyle w:val="ae"/>
              <w:spacing w:before="60" w:after="60" w:line="360" w:lineRule="auto"/>
              <w:ind w:left="0"/>
              <w:jc w:val="center"/>
              <w:rPr>
                <w:rFonts w:eastAsia="Calibri"/>
                <w:b/>
                <w:bCs/>
                <w:i/>
                <w:color w:val="000000"/>
                <w:sz w:val="20"/>
                <w:u w:val="single"/>
              </w:rPr>
            </w:pPr>
            <w:r w:rsidRPr="00515332">
              <w:rPr>
                <w:rFonts w:eastAsia="Calibri"/>
                <w:i/>
                <w:sz w:val="20"/>
              </w:rPr>
              <w:t>[інформація, яку заявник визначив конфіденційною].</w:t>
            </w:r>
          </w:p>
        </w:tc>
      </w:tr>
      <w:tr w:rsidR="000F5520" w:rsidTr="009E25B5">
        <w:tc>
          <w:tcPr>
            <w:tcW w:w="6473" w:type="dxa"/>
            <w:shd w:val="clear" w:color="auto" w:fill="auto"/>
            <w:vAlign w:val="center"/>
          </w:tcPr>
          <w:p w:rsidR="000F5520" w:rsidRPr="009E25B5" w:rsidRDefault="000F5520" w:rsidP="008E5F1A">
            <w:pPr>
              <w:pStyle w:val="ae"/>
              <w:spacing w:before="60" w:after="60" w:line="360" w:lineRule="auto"/>
              <w:ind w:left="0"/>
              <w:rPr>
                <w:rFonts w:eastAsia="Calibri"/>
                <w:b/>
                <w:bCs/>
                <w:color w:val="000000"/>
                <w:sz w:val="20"/>
                <w:u w:val="single"/>
              </w:rPr>
            </w:pPr>
            <w:r w:rsidRPr="009E25B5">
              <w:rPr>
                <w:rFonts w:eastAsia="Calibri"/>
                <w:sz w:val="20"/>
              </w:rPr>
              <w:t xml:space="preserve">ТОВ з іноземними інвестиціями </w:t>
            </w:r>
            <w:r w:rsidR="008E5F1A">
              <w:rPr>
                <w:rFonts w:eastAsia="Calibri"/>
                <w:sz w:val="20"/>
              </w:rPr>
              <w:t>«</w:t>
            </w:r>
            <w:r w:rsidRPr="009E25B5">
              <w:rPr>
                <w:rFonts w:eastAsia="Calibri"/>
                <w:sz w:val="20"/>
              </w:rPr>
              <w:t>Кольорові метали</w:t>
            </w:r>
            <w:r w:rsidR="008E5F1A">
              <w:rPr>
                <w:rFonts w:eastAsia="Calibri"/>
                <w:sz w:val="20"/>
              </w:rPr>
              <w:t>»</w:t>
            </w:r>
          </w:p>
        </w:tc>
        <w:tc>
          <w:tcPr>
            <w:tcW w:w="2882" w:type="dxa"/>
            <w:shd w:val="clear" w:color="auto" w:fill="auto"/>
            <w:vAlign w:val="center"/>
          </w:tcPr>
          <w:p w:rsidR="000F5520" w:rsidRPr="00515332" w:rsidRDefault="00515332" w:rsidP="009E25B5">
            <w:pPr>
              <w:pStyle w:val="ae"/>
              <w:spacing w:before="60" w:after="60" w:line="360" w:lineRule="auto"/>
              <w:ind w:left="0"/>
              <w:jc w:val="center"/>
              <w:rPr>
                <w:rFonts w:eastAsia="Calibri"/>
                <w:b/>
                <w:bCs/>
                <w:i/>
                <w:color w:val="000000"/>
                <w:sz w:val="20"/>
                <w:u w:val="single"/>
              </w:rPr>
            </w:pPr>
            <w:r w:rsidRPr="00515332">
              <w:rPr>
                <w:rFonts w:eastAsia="Calibri"/>
                <w:i/>
                <w:sz w:val="20"/>
              </w:rPr>
              <w:t>[інформація, яку заявник визначив конфіденційною].</w:t>
            </w:r>
          </w:p>
        </w:tc>
      </w:tr>
    </w:tbl>
    <w:p w:rsidR="008E5F1A" w:rsidRDefault="008E5F1A" w:rsidP="008E5F1A">
      <w:pPr>
        <w:pStyle w:val="ae"/>
        <w:overflowPunct/>
        <w:autoSpaceDE/>
        <w:autoSpaceDN/>
        <w:adjustRightInd/>
        <w:spacing w:after="120"/>
        <w:ind w:left="720"/>
        <w:contextualSpacing/>
        <w:jc w:val="both"/>
        <w:rPr>
          <w:szCs w:val="24"/>
        </w:rPr>
      </w:pPr>
    </w:p>
    <w:p w:rsidR="000F5520" w:rsidRDefault="000F5520" w:rsidP="003F1B76">
      <w:pPr>
        <w:pStyle w:val="ae"/>
        <w:numPr>
          <w:ilvl w:val="0"/>
          <w:numId w:val="3"/>
        </w:numPr>
        <w:overflowPunct/>
        <w:autoSpaceDE/>
        <w:autoSpaceDN/>
        <w:adjustRightInd/>
        <w:spacing w:after="120"/>
        <w:ind w:hanging="720"/>
        <w:contextualSpacing/>
        <w:jc w:val="both"/>
        <w:rPr>
          <w:szCs w:val="24"/>
        </w:rPr>
      </w:pPr>
      <w:r w:rsidRPr="00672A26">
        <w:rPr>
          <w:szCs w:val="24"/>
        </w:rPr>
        <w:t xml:space="preserve">Разом </w:t>
      </w:r>
      <w:r w:rsidR="008E5F1A">
        <w:rPr>
          <w:szCs w:val="24"/>
        </w:rPr>
        <w:t>і</w:t>
      </w:r>
      <w:r w:rsidRPr="00672A26">
        <w:rPr>
          <w:szCs w:val="24"/>
        </w:rPr>
        <w:t>з тим, як зазначили учасники ринку</w:t>
      </w:r>
      <w:r w:rsidR="008E5F1A">
        <w:rPr>
          <w:szCs w:val="24"/>
        </w:rPr>
        <w:t>,</w:t>
      </w:r>
      <w:r w:rsidRPr="00672A26">
        <w:rPr>
          <w:szCs w:val="24"/>
        </w:rPr>
        <w:t xml:space="preserve"> важливим фактором визначення частки на ринку є визначення кількості запасів корисних копалин на родовищах</w:t>
      </w:r>
      <w:r w:rsidR="008E5F1A">
        <w:rPr>
          <w:szCs w:val="24"/>
        </w:rPr>
        <w:t>.</w:t>
      </w:r>
    </w:p>
    <w:p w:rsidR="00515332" w:rsidRDefault="00515332" w:rsidP="00515332">
      <w:pPr>
        <w:pStyle w:val="ae"/>
        <w:overflowPunct/>
        <w:autoSpaceDE/>
        <w:autoSpaceDN/>
        <w:adjustRightInd/>
        <w:spacing w:after="120"/>
        <w:ind w:left="720"/>
        <w:contextualSpacing/>
        <w:jc w:val="both"/>
        <w:rPr>
          <w:szCs w:val="24"/>
        </w:rPr>
      </w:pPr>
    </w:p>
    <w:p w:rsidR="000F5520" w:rsidRDefault="00515332" w:rsidP="003F1B76">
      <w:pPr>
        <w:pStyle w:val="ae"/>
        <w:numPr>
          <w:ilvl w:val="0"/>
          <w:numId w:val="3"/>
        </w:numPr>
        <w:overflowPunct/>
        <w:autoSpaceDE/>
        <w:autoSpaceDN/>
        <w:adjustRightInd/>
        <w:spacing w:after="120"/>
        <w:ind w:hanging="720"/>
        <w:contextualSpacing/>
        <w:jc w:val="both"/>
        <w:rPr>
          <w:szCs w:val="24"/>
        </w:rPr>
      </w:pPr>
      <w:r w:rsidRPr="00515332">
        <w:rPr>
          <w:i/>
          <w:szCs w:val="24"/>
          <w:lang w:val="ru-RU"/>
        </w:rPr>
        <w:t>[</w:t>
      </w:r>
      <w:proofErr w:type="spellStart"/>
      <w:r w:rsidRPr="00515332">
        <w:rPr>
          <w:i/>
          <w:szCs w:val="24"/>
          <w:lang w:val="ru-RU"/>
        </w:rPr>
        <w:t>інформація</w:t>
      </w:r>
      <w:proofErr w:type="spellEnd"/>
      <w:r w:rsidRPr="00515332">
        <w:rPr>
          <w:i/>
          <w:szCs w:val="24"/>
          <w:lang w:val="ru-RU"/>
        </w:rPr>
        <w:t xml:space="preserve">, яку </w:t>
      </w:r>
      <w:proofErr w:type="spellStart"/>
      <w:r w:rsidRPr="00515332">
        <w:rPr>
          <w:i/>
          <w:szCs w:val="24"/>
          <w:lang w:val="ru-RU"/>
        </w:rPr>
        <w:t>заявник</w:t>
      </w:r>
      <w:proofErr w:type="spellEnd"/>
      <w:r w:rsidRPr="00515332">
        <w:rPr>
          <w:i/>
          <w:szCs w:val="24"/>
          <w:lang w:val="ru-RU"/>
        </w:rPr>
        <w:t xml:space="preserve"> </w:t>
      </w:r>
      <w:proofErr w:type="spellStart"/>
      <w:r w:rsidRPr="00515332">
        <w:rPr>
          <w:i/>
          <w:szCs w:val="24"/>
          <w:lang w:val="ru-RU"/>
        </w:rPr>
        <w:t>визначив</w:t>
      </w:r>
      <w:proofErr w:type="spellEnd"/>
      <w:r w:rsidRPr="00515332">
        <w:rPr>
          <w:i/>
          <w:szCs w:val="24"/>
          <w:lang w:val="ru-RU"/>
        </w:rPr>
        <w:t xml:space="preserve"> </w:t>
      </w:r>
      <w:proofErr w:type="spellStart"/>
      <w:r w:rsidRPr="00515332">
        <w:rPr>
          <w:i/>
          <w:szCs w:val="24"/>
          <w:lang w:val="ru-RU"/>
        </w:rPr>
        <w:t>конфіденційною</w:t>
      </w:r>
      <w:proofErr w:type="spellEnd"/>
      <w:r w:rsidRPr="00515332">
        <w:rPr>
          <w:i/>
          <w:szCs w:val="24"/>
          <w:lang w:val="ru-RU"/>
        </w:rPr>
        <w:t>]</w:t>
      </w:r>
      <w:r w:rsidR="008E5F1A">
        <w:rPr>
          <w:szCs w:val="24"/>
        </w:rPr>
        <w:t>;</w:t>
      </w:r>
      <w:r w:rsidR="000F5520" w:rsidRPr="00672A26">
        <w:rPr>
          <w:szCs w:val="24"/>
        </w:rPr>
        <w:t xml:space="preserve"> </w:t>
      </w:r>
    </w:p>
    <w:p w:rsidR="00B57B07" w:rsidRPr="00B57B07" w:rsidRDefault="00B57B07" w:rsidP="00B57B07">
      <w:pPr>
        <w:pStyle w:val="ae"/>
        <w:overflowPunct/>
        <w:autoSpaceDE/>
        <w:autoSpaceDN/>
        <w:adjustRightInd/>
        <w:spacing w:after="120"/>
        <w:ind w:left="720"/>
        <w:contextualSpacing/>
        <w:jc w:val="both"/>
        <w:rPr>
          <w:sz w:val="12"/>
          <w:szCs w:val="24"/>
        </w:rPr>
      </w:pPr>
    </w:p>
    <w:p w:rsidR="000F5520" w:rsidRPr="00515332" w:rsidRDefault="00515332" w:rsidP="003F1B76">
      <w:pPr>
        <w:pStyle w:val="ae"/>
        <w:numPr>
          <w:ilvl w:val="0"/>
          <w:numId w:val="3"/>
        </w:numPr>
        <w:overflowPunct/>
        <w:autoSpaceDE/>
        <w:autoSpaceDN/>
        <w:adjustRightInd/>
        <w:spacing w:after="120"/>
        <w:ind w:hanging="720"/>
        <w:contextualSpacing/>
        <w:jc w:val="both"/>
        <w:rPr>
          <w:i/>
          <w:szCs w:val="24"/>
        </w:rPr>
      </w:pPr>
      <w:r w:rsidRPr="00515332">
        <w:rPr>
          <w:i/>
          <w:szCs w:val="24"/>
          <w:lang w:val="ru-RU"/>
        </w:rPr>
        <w:t>[</w:t>
      </w:r>
      <w:proofErr w:type="spellStart"/>
      <w:r w:rsidRPr="00515332">
        <w:rPr>
          <w:i/>
          <w:szCs w:val="24"/>
          <w:lang w:val="ru-RU"/>
        </w:rPr>
        <w:t>інформація</w:t>
      </w:r>
      <w:proofErr w:type="spellEnd"/>
      <w:r w:rsidRPr="00515332">
        <w:rPr>
          <w:i/>
          <w:szCs w:val="24"/>
          <w:lang w:val="ru-RU"/>
        </w:rPr>
        <w:t xml:space="preserve">, яку </w:t>
      </w:r>
      <w:proofErr w:type="spellStart"/>
      <w:r w:rsidRPr="00515332">
        <w:rPr>
          <w:i/>
          <w:szCs w:val="24"/>
          <w:lang w:val="ru-RU"/>
        </w:rPr>
        <w:t>заявник</w:t>
      </w:r>
      <w:proofErr w:type="spellEnd"/>
      <w:r w:rsidRPr="00515332">
        <w:rPr>
          <w:i/>
          <w:szCs w:val="24"/>
          <w:lang w:val="ru-RU"/>
        </w:rPr>
        <w:t xml:space="preserve"> </w:t>
      </w:r>
      <w:proofErr w:type="spellStart"/>
      <w:r w:rsidRPr="00515332">
        <w:rPr>
          <w:i/>
          <w:szCs w:val="24"/>
          <w:lang w:val="ru-RU"/>
        </w:rPr>
        <w:t>визначив</w:t>
      </w:r>
      <w:proofErr w:type="spellEnd"/>
      <w:r w:rsidRPr="00515332">
        <w:rPr>
          <w:i/>
          <w:szCs w:val="24"/>
          <w:lang w:val="ru-RU"/>
        </w:rPr>
        <w:t xml:space="preserve"> </w:t>
      </w:r>
      <w:proofErr w:type="spellStart"/>
      <w:r w:rsidRPr="00515332">
        <w:rPr>
          <w:i/>
          <w:szCs w:val="24"/>
          <w:lang w:val="ru-RU"/>
        </w:rPr>
        <w:t>конфіденційною</w:t>
      </w:r>
      <w:proofErr w:type="spellEnd"/>
      <w:r w:rsidRPr="00515332">
        <w:rPr>
          <w:i/>
          <w:szCs w:val="24"/>
          <w:lang w:val="ru-RU"/>
        </w:rPr>
        <w:t>].</w:t>
      </w:r>
    </w:p>
    <w:p w:rsidR="00B57B07" w:rsidRPr="00B57B07" w:rsidRDefault="00B57B07" w:rsidP="00B57B07">
      <w:pPr>
        <w:pStyle w:val="ae"/>
        <w:overflowPunct/>
        <w:autoSpaceDE/>
        <w:autoSpaceDN/>
        <w:adjustRightInd/>
        <w:spacing w:after="120"/>
        <w:ind w:left="0"/>
        <w:contextualSpacing/>
        <w:jc w:val="both"/>
        <w:rPr>
          <w:sz w:val="12"/>
          <w:szCs w:val="24"/>
        </w:rPr>
      </w:pPr>
    </w:p>
    <w:p w:rsidR="000F5520" w:rsidRPr="00515332" w:rsidRDefault="00515332" w:rsidP="003F1B76">
      <w:pPr>
        <w:pStyle w:val="ae"/>
        <w:numPr>
          <w:ilvl w:val="0"/>
          <w:numId w:val="3"/>
        </w:numPr>
        <w:overflowPunct/>
        <w:autoSpaceDE/>
        <w:autoSpaceDN/>
        <w:adjustRightInd/>
        <w:spacing w:after="120"/>
        <w:ind w:hanging="720"/>
        <w:contextualSpacing/>
        <w:jc w:val="both"/>
        <w:rPr>
          <w:i/>
          <w:szCs w:val="24"/>
        </w:rPr>
      </w:pPr>
      <w:r w:rsidRPr="00515332">
        <w:rPr>
          <w:i/>
          <w:szCs w:val="24"/>
          <w:lang w:val="ru-RU"/>
        </w:rPr>
        <w:t>[</w:t>
      </w:r>
      <w:proofErr w:type="spellStart"/>
      <w:r w:rsidRPr="00515332">
        <w:rPr>
          <w:i/>
          <w:szCs w:val="24"/>
          <w:lang w:val="ru-RU"/>
        </w:rPr>
        <w:t>інформація</w:t>
      </w:r>
      <w:proofErr w:type="spellEnd"/>
      <w:r w:rsidRPr="00515332">
        <w:rPr>
          <w:i/>
          <w:szCs w:val="24"/>
          <w:lang w:val="ru-RU"/>
        </w:rPr>
        <w:t xml:space="preserve">, яку </w:t>
      </w:r>
      <w:proofErr w:type="spellStart"/>
      <w:r w:rsidRPr="00515332">
        <w:rPr>
          <w:i/>
          <w:szCs w:val="24"/>
          <w:lang w:val="ru-RU"/>
        </w:rPr>
        <w:t>заявник</w:t>
      </w:r>
      <w:proofErr w:type="spellEnd"/>
      <w:r w:rsidRPr="00515332">
        <w:rPr>
          <w:i/>
          <w:szCs w:val="24"/>
          <w:lang w:val="ru-RU"/>
        </w:rPr>
        <w:t xml:space="preserve"> </w:t>
      </w:r>
      <w:proofErr w:type="spellStart"/>
      <w:r w:rsidRPr="00515332">
        <w:rPr>
          <w:i/>
          <w:szCs w:val="24"/>
          <w:lang w:val="ru-RU"/>
        </w:rPr>
        <w:t>визначив</w:t>
      </w:r>
      <w:proofErr w:type="spellEnd"/>
      <w:r w:rsidRPr="00515332">
        <w:rPr>
          <w:i/>
          <w:szCs w:val="24"/>
          <w:lang w:val="ru-RU"/>
        </w:rPr>
        <w:t xml:space="preserve"> </w:t>
      </w:r>
      <w:proofErr w:type="spellStart"/>
      <w:r w:rsidRPr="00515332">
        <w:rPr>
          <w:i/>
          <w:szCs w:val="24"/>
          <w:lang w:val="ru-RU"/>
        </w:rPr>
        <w:t>конфіденційною</w:t>
      </w:r>
      <w:proofErr w:type="spellEnd"/>
      <w:r w:rsidRPr="00515332">
        <w:rPr>
          <w:i/>
          <w:szCs w:val="24"/>
          <w:lang w:val="ru-RU"/>
        </w:rPr>
        <w:t>].</w:t>
      </w:r>
    </w:p>
    <w:p w:rsidR="000F5520" w:rsidRPr="000F5520" w:rsidRDefault="000F5520" w:rsidP="003F1B76">
      <w:pPr>
        <w:numPr>
          <w:ilvl w:val="0"/>
          <w:numId w:val="3"/>
        </w:numPr>
        <w:spacing w:after="120"/>
        <w:ind w:hanging="720"/>
        <w:jc w:val="both"/>
        <w:rPr>
          <w:rFonts w:eastAsia="Calibri"/>
          <w:lang w:val="uk-UA" w:eastAsia="en-US"/>
        </w:rPr>
      </w:pPr>
      <w:r w:rsidRPr="000F5520">
        <w:rPr>
          <w:rFonts w:eastAsia="Calibri"/>
          <w:lang w:val="uk-UA" w:eastAsia="en-US"/>
        </w:rPr>
        <w:t xml:space="preserve">Отже, сукупна частка учасників концентрації на ринку формувального піску не перевищує </w:t>
      </w:r>
      <w:r w:rsidR="007958B8" w:rsidRPr="007D3116">
        <w:rPr>
          <w:rFonts w:eastAsia="Calibri"/>
          <w:i/>
          <w:lang w:val="uk-UA" w:eastAsia="en-US"/>
        </w:rPr>
        <w:t>[інформація, яку заявник визначив конфіденційною]</w:t>
      </w:r>
      <w:r w:rsidRPr="000F5520">
        <w:rPr>
          <w:rFonts w:eastAsia="Calibri"/>
          <w:lang w:val="uk-UA" w:eastAsia="en-US"/>
        </w:rPr>
        <w:t xml:space="preserve"> відсотків, при цьому на цей час на ринку у них присутні близько 7 конкурентів </w:t>
      </w:r>
      <w:r w:rsidR="008E5F1A">
        <w:rPr>
          <w:rFonts w:eastAsia="Calibri"/>
          <w:lang w:val="uk-UA" w:eastAsia="en-US"/>
        </w:rPr>
        <w:t>і</w:t>
      </w:r>
      <w:r w:rsidRPr="000F5520">
        <w:rPr>
          <w:rFonts w:eastAsia="Calibri"/>
          <w:lang w:val="uk-UA" w:eastAsia="en-US"/>
        </w:rPr>
        <w:t xml:space="preserve">з частками від </w:t>
      </w:r>
      <w:r w:rsidR="008E5F1A">
        <w:rPr>
          <w:rFonts w:eastAsia="Calibri"/>
          <w:lang w:val="uk-UA" w:eastAsia="en-US"/>
        </w:rPr>
        <w:t>одного</w:t>
      </w:r>
      <w:r w:rsidRPr="000F5520">
        <w:rPr>
          <w:rFonts w:eastAsia="Calibri"/>
          <w:lang w:val="uk-UA" w:eastAsia="en-US"/>
        </w:rPr>
        <w:t xml:space="preserve"> до 25 відсотків.</w:t>
      </w:r>
    </w:p>
    <w:p w:rsidR="000F5520" w:rsidRPr="008E5F1A" w:rsidRDefault="000F5520" w:rsidP="003F1B76">
      <w:pPr>
        <w:numPr>
          <w:ilvl w:val="0"/>
          <w:numId w:val="3"/>
        </w:numPr>
        <w:spacing w:after="120"/>
        <w:ind w:hanging="720"/>
        <w:jc w:val="both"/>
        <w:rPr>
          <w:rFonts w:eastAsia="Calibri"/>
          <w:lang w:val="uk-UA" w:eastAsia="en-US"/>
        </w:rPr>
      </w:pPr>
      <w:r w:rsidRPr="008E5F1A">
        <w:rPr>
          <w:rFonts w:eastAsia="Calibri"/>
          <w:lang w:val="uk-UA" w:eastAsia="en-US"/>
        </w:rPr>
        <w:lastRenderedPageBreak/>
        <w:t>За інформацією ДП «</w:t>
      </w:r>
      <w:proofErr w:type="spellStart"/>
      <w:r w:rsidRPr="008E5F1A">
        <w:rPr>
          <w:rFonts w:eastAsia="Calibri"/>
          <w:lang w:val="uk-UA" w:eastAsia="en-US"/>
        </w:rPr>
        <w:t>Укрпромзовнішекспертиза</w:t>
      </w:r>
      <w:proofErr w:type="spellEnd"/>
      <w:r w:rsidRPr="008E5F1A">
        <w:rPr>
          <w:rFonts w:eastAsia="Calibri"/>
          <w:lang w:val="uk-UA" w:eastAsia="en-US"/>
        </w:rPr>
        <w:t>»:</w:t>
      </w:r>
    </w:p>
    <w:p w:rsidR="000F5520" w:rsidRPr="000F5520" w:rsidRDefault="000439EC" w:rsidP="003F1B76">
      <w:pPr>
        <w:numPr>
          <w:ilvl w:val="0"/>
          <w:numId w:val="3"/>
        </w:numPr>
        <w:spacing w:after="120"/>
        <w:ind w:hanging="720"/>
        <w:jc w:val="both"/>
        <w:rPr>
          <w:rFonts w:eastAsia="Calibri"/>
          <w:lang w:val="uk-UA" w:eastAsia="en-US"/>
        </w:rPr>
      </w:pPr>
      <w:r>
        <w:rPr>
          <w:rFonts w:eastAsia="Calibri"/>
          <w:lang w:val="uk-UA" w:eastAsia="en-US"/>
        </w:rPr>
        <w:t>п</w:t>
      </w:r>
      <w:r w:rsidR="000F5520" w:rsidRPr="000F5520">
        <w:rPr>
          <w:rFonts w:eastAsia="Calibri"/>
          <w:lang w:val="uk-UA" w:eastAsia="en-US"/>
        </w:rPr>
        <w:t>ісок формувальний використовується в металургії як основний компонент (85 -              95 %) для виготовлення ливарних форм та стрижнів. Якість його регламентується ГОСТ 2138-91 «</w:t>
      </w:r>
      <w:proofErr w:type="spellStart"/>
      <w:r w:rsidR="000F5520" w:rsidRPr="000F5520">
        <w:rPr>
          <w:rFonts w:eastAsia="Calibri"/>
          <w:lang w:val="uk-UA" w:eastAsia="en-US"/>
        </w:rPr>
        <w:t>Пески</w:t>
      </w:r>
      <w:proofErr w:type="spellEnd"/>
      <w:r w:rsidR="000F5520" w:rsidRPr="000F5520">
        <w:rPr>
          <w:rFonts w:eastAsia="Calibri"/>
          <w:lang w:val="uk-UA" w:eastAsia="en-US"/>
        </w:rPr>
        <w:t xml:space="preserve"> </w:t>
      </w:r>
      <w:proofErr w:type="spellStart"/>
      <w:r w:rsidR="000F5520" w:rsidRPr="000F5520">
        <w:rPr>
          <w:rFonts w:eastAsia="Calibri"/>
          <w:lang w:val="uk-UA" w:eastAsia="en-US"/>
        </w:rPr>
        <w:t>формовочные</w:t>
      </w:r>
      <w:proofErr w:type="spellEnd"/>
      <w:r w:rsidR="000F5520" w:rsidRPr="000F5520">
        <w:rPr>
          <w:rFonts w:eastAsia="Calibri"/>
          <w:lang w:val="uk-UA" w:eastAsia="en-US"/>
        </w:rPr>
        <w:t xml:space="preserve">. </w:t>
      </w:r>
      <w:proofErr w:type="spellStart"/>
      <w:r w:rsidR="000F5520" w:rsidRPr="000F5520">
        <w:rPr>
          <w:rFonts w:eastAsia="Calibri"/>
          <w:lang w:val="uk-UA" w:eastAsia="en-US"/>
        </w:rPr>
        <w:t>Общие</w:t>
      </w:r>
      <w:proofErr w:type="spellEnd"/>
      <w:r w:rsidR="000F5520" w:rsidRPr="000F5520">
        <w:rPr>
          <w:rFonts w:eastAsia="Calibri"/>
          <w:lang w:val="uk-UA" w:eastAsia="en-US"/>
        </w:rPr>
        <w:t xml:space="preserve"> </w:t>
      </w:r>
      <w:proofErr w:type="spellStart"/>
      <w:r w:rsidR="000F5520" w:rsidRPr="000F5520">
        <w:rPr>
          <w:rFonts w:eastAsia="Calibri"/>
          <w:lang w:val="uk-UA" w:eastAsia="en-US"/>
        </w:rPr>
        <w:t>технические</w:t>
      </w:r>
      <w:proofErr w:type="spellEnd"/>
      <w:r w:rsidR="000F5520" w:rsidRPr="000F5520">
        <w:rPr>
          <w:rFonts w:eastAsia="Calibri"/>
          <w:lang w:val="uk-UA" w:eastAsia="en-US"/>
        </w:rPr>
        <w:t xml:space="preserve"> </w:t>
      </w:r>
      <w:proofErr w:type="spellStart"/>
      <w:r w:rsidR="000F5520" w:rsidRPr="000F5520">
        <w:rPr>
          <w:rFonts w:eastAsia="Calibri"/>
          <w:lang w:val="uk-UA" w:eastAsia="en-US"/>
        </w:rPr>
        <w:t>условия</w:t>
      </w:r>
      <w:proofErr w:type="spellEnd"/>
      <w:r w:rsidR="000F5520" w:rsidRPr="000F5520">
        <w:rPr>
          <w:rFonts w:eastAsia="Calibri"/>
          <w:lang w:val="uk-UA" w:eastAsia="en-US"/>
        </w:rPr>
        <w:t>»</w:t>
      </w:r>
      <w:r>
        <w:rPr>
          <w:rFonts w:eastAsia="Calibri"/>
          <w:lang w:val="uk-UA" w:eastAsia="en-US"/>
        </w:rPr>
        <w:t xml:space="preserve"> (мовою оригіналу)</w:t>
      </w:r>
      <w:r w:rsidR="000F5520" w:rsidRPr="000F5520">
        <w:rPr>
          <w:rFonts w:eastAsia="Calibri"/>
          <w:lang w:val="uk-UA" w:eastAsia="en-US"/>
        </w:rPr>
        <w:t>.</w:t>
      </w:r>
    </w:p>
    <w:p w:rsidR="000F5520" w:rsidRPr="000F5520" w:rsidRDefault="000F5520" w:rsidP="003F1B76">
      <w:pPr>
        <w:numPr>
          <w:ilvl w:val="0"/>
          <w:numId w:val="3"/>
        </w:numPr>
        <w:spacing w:after="120"/>
        <w:ind w:hanging="720"/>
        <w:jc w:val="both"/>
        <w:rPr>
          <w:rFonts w:eastAsia="Calibri"/>
          <w:lang w:val="uk-UA" w:eastAsia="en-US"/>
        </w:rPr>
      </w:pPr>
      <w:r w:rsidRPr="000F5520">
        <w:rPr>
          <w:rFonts w:eastAsia="Calibri"/>
          <w:lang w:val="uk-UA" w:eastAsia="en-US"/>
        </w:rPr>
        <w:t xml:space="preserve">Гірничодобувні підприємства держави повністю забезпечують потреби металургійних і машинобудівних заводів усіма марками формувальних пісків, а також постачають їх </w:t>
      </w:r>
      <w:r>
        <w:rPr>
          <w:rFonts w:eastAsia="Calibri"/>
          <w:lang w:val="uk-UA" w:eastAsia="en-US"/>
        </w:rPr>
        <w:t>у</w:t>
      </w:r>
      <w:r w:rsidRPr="000F5520">
        <w:rPr>
          <w:rFonts w:eastAsia="Calibri"/>
          <w:lang w:val="uk-UA" w:eastAsia="en-US"/>
        </w:rPr>
        <w:t xml:space="preserve"> країни СНД. </w:t>
      </w:r>
    </w:p>
    <w:p w:rsidR="000F5520" w:rsidRPr="000F5520" w:rsidRDefault="000F5520" w:rsidP="003F1B76">
      <w:pPr>
        <w:numPr>
          <w:ilvl w:val="0"/>
          <w:numId w:val="3"/>
        </w:numPr>
        <w:spacing w:after="120"/>
        <w:ind w:hanging="720"/>
        <w:jc w:val="both"/>
        <w:rPr>
          <w:rFonts w:eastAsia="Calibri"/>
          <w:lang w:val="uk-UA" w:eastAsia="en-US"/>
        </w:rPr>
      </w:pPr>
      <w:r w:rsidRPr="000F5520">
        <w:rPr>
          <w:rFonts w:eastAsia="Calibri"/>
          <w:lang w:val="uk-UA" w:eastAsia="en-US"/>
        </w:rPr>
        <w:t xml:space="preserve">Під час проведення відповідного ринкового дослідження учасники ринку </w:t>
      </w:r>
      <w:r>
        <w:rPr>
          <w:rFonts w:eastAsia="Calibri"/>
          <w:lang w:val="uk-UA" w:eastAsia="en-US"/>
        </w:rPr>
        <w:t>формувальних пісків</w:t>
      </w:r>
      <w:r w:rsidRPr="000F5520">
        <w:rPr>
          <w:rFonts w:eastAsia="Calibri"/>
          <w:lang w:val="uk-UA" w:eastAsia="en-US"/>
        </w:rPr>
        <w:t xml:space="preserve"> </w:t>
      </w:r>
      <w:r w:rsidR="003512E6">
        <w:rPr>
          <w:rFonts w:eastAsia="Calibri"/>
          <w:lang w:val="uk-UA" w:eastAsia="en-US"/>
        </w:rPr>
        <w:t xml:space="preserve">- </w:t>
      </w:r>
      <w:r w:rsidRPr="000F5520">
        <w:rPr>
          <w:rFonts w:eastAsia="Calibri"/>
          <w:lang w:val="uk-UA" w:eastAsia="en-US"/>
        </w:rPr>
        <w:t>споживач</w:t>
      </w:r>
      <w:r>
        <w:rPr>
          <w:rFonts w:eastAsia="Calibri"/>
          <w:lang w:val="uk-UA" w:eastAsia="en-US"/>
        </w:rPr>
        <w:t>і</w:t>
      </w:r>
      <w:r w:rsidRPr="000F5520">
        <w:rPr>
          <w:rFonts w:eastAsia="Calibri"/>
          <w:lang w:val="uk-UA" w:eastAsia="en-US"/>
        </w:rPr>
        <w:t xml:space="preserve"> </w:t>
      </w:r>
      <w:r w:rsidR="00231B00">
        <w:rPr>
          <w:rFonts w:eastAsia="Calibri"/>
          <w:lang w:val="uk-UA" w:eastAsia="en-US"/>
        </w:rPr>
        <w:t xml:space="preserve">не висловили застережень </w:t>
      </w:r>
      <w:r w:rsidR="000439EC">
        <w:rPr>
          <w:rFonts w:eastAsia="Calibri"/>
          <w:lang w:val="uk-UA" w:eastAsia="en-US"/>
        </w:rPr>
        <w:t>і</w:t>
      </w:r>
      <w:r w:rsidR="00231B00">
        <w:rPr>
          <w:rFonts w:eastAsia="Calibri"/>
          <w:lang w:val="uk-UA" w:eastAsia="en-US"/>
        </w:rPr>
        <w:t>з приводу заявленої концентрації.</w:t>
      </w:r>
    </w:p>
    <w:p w:rsidR="000F5520" w:rsidRDefault="000F5520" w:rsidP="003F1B76">
      <w:pPr>
        <w:numPr>
          <w:ilvl w:val="0"/>
          <w:numId w:val="3"/>
        </w:numPr>
        <w:spacing w:after="120"/>
        <w:ind w:hanging="720"/>
        <w:jc w:val="both"/>
        <w:rPr>
          <w:rFonts w:eastAsia="Calibri"/>
          <w:lang w:val="uk-UA" w:eastAsia="en-US"/>
        </w:rPr>
      </w:pPr>
      <w:r w:rsidRPr="000439EC">
        <w:rPr>
          <w:rFonts w:eastAsia="Calibri"/>
          <w:lang w:val="uk-UA" w:eastAsia="en-US"/>
        </w:rPr>
        <w:t>АТ «Об’єднана Гірничо-хімічна компанія»</w:t>
      </w:r>
      <w:r w:rsidR="00214597">
        <w:rPr>
          <w:rStyle w:val="ad"/>
          <w:rFonts w:eastAsia="Calibri"/>
          <w:i/>
          <w:lang w:val="uk-UA" w:eastAsia="en-US"/>
        </w:rPr>
        <w:footnoteReference w:id="16"/>
      </w:r>
      <w:r w:rsidRPr="000F5520">
        <w:rPr>
          <w:rFonts w:eastAsia="Calibri"/>
          <w:i/>
          <w:lang w:val="uk-UA" w:eastAsia="en-US"/>
        </w:rPr>
        <w:t xml:space="preserve"> </w:t>
      </w:r>
      <w:r w:rsidRPr="000F5520">
        <w:rPr>
          <w:rFonts w:eastAsia="Calibri"/>
          <w:lang w:val="uk-UA" w:eastAsia="en-US"/>
        </w:rPr>
        <w:t xml:space="preserve">вважає, що кількість конкурентів помірна, на </w:t>
      </w:r>
      <w:r w:rsidR="00F40614" w:rsidRPr="000F5520">
        <w:rPr>
          <w:rFonts w:eastAsia="Calibri"/>
          <w:lang w:val="uk-UA" w:eastAsia="en-US"/>
        </w:rPr>
        <w:t>сьогодні</w:t>
      </w:r>
      <w:r w:rsidRPr="000F5520">
        <w:rPr>
          <w:rFonts w:eastAsia="Calibri"/>
          <w:lang w:val="uk-UA" w:eastAsia="en-US"/>
        </w:rPr>
        <w:t xml:space="preserve"> висока насиченість ринку. При цьому Товариство має можливість збільшити обсяги постачання пісків</w:t>
      </w:r>
      <w:r w:rsidR="007703D8">
        <w:rPr>
          <w:rFonts w:eastAsia="Calibri"/>
          <w:lang w:val="uk-UA" w:eastAsia="en-US"/>
        </w:rPr>
        <w:t>,</w:t>
      </w:r>
      <w:r w:rsidRPr="000F5520">
        <w:rPr>
          <w:rFonts w:eastAsia="Calibri"/>
          <w:lang w:val="uk-UA" w:eastAsia="en-US"/>
        </w:rPr>
        <w:t xml:space="preserve"> </w:t>
      </w:r>
      <w:r w:rsidR="000439EC">
        <w:rPr>
          <w:rFonts w:eastAsia="Calibri"/>
          <w:lang w:val="uk-UA" w:eastAsia="en-US"/>
        </w:rPr>
        <w:t>у</w:t>
      </w:r>
      <w:r w:rsidRPr="000F5520">
        <w:rPr>
          <w:rFonts w:eastAsia="Calibri"/>
          <w:lang w:val="uk-UA" w:eastAsia="en-US"/>
        </w:rPr>
        <w:t xml:space="preserve"> тому числі формувальних.</w:t>
      </w:r>
    </w:p>
    <w:p w:rsidR="00F40614" w:rsidRDefault="00F40614" w:rsidP="003F1B76">
      <w:pPr>
        <w:numPr>
          <w:ilvl w:val="0"/>
          <w:numId w:val="3"/>
        </w:numPr>
        <w:spacing w:after="120"/>
        <w:ind w:hanging="720"/>
        <w:jc w:val="both"/>
        <w:rPr>
          <w:rFonts w:eastAsia="Calibri"/>
          <w:lang w:val="uk-UA" w:eastAsia="en-US"/>
        </w:rPr>
      </w:pPr>
      <w:r w:rsidRPr="00F40614">
        <w:rPr>
          <w:rFonts w:eastAsia="Calibri"/>
          <w:lang w:val="uk-UA" w:eastAsia="en-US"/>
        </w:rPr>
        <w:t xml:space="preserve">Інші суб’єкти повідомили, що планують збільшити видобуток формувального піску </w:t>
      </w:r>
      <w:r w:rsidR="00231B00">
        <w:rPr>
          <w:rFonts w:eastAsia="Calibri"/>
          <w:lang w:val="uk-UA" w:eastAsia="en-US"/>
        </w:rPr>
        <w:t xml:space="preserve">і </w:t>
      </w:r>
      <w:r w:rsidRPr="00F40614">
        <w:rPr>
          <w:rFonts w:eastAsia="Calibri"/>
          <w:lang w:val="uk-UA" w:eastAsia="en-US"/>
        </w:rPr>
        <w:t>мают</w:t>
      </w:r>
      <w:r w:rsidR="000439EC">
        <w:rPr>
          <w:rFonts w:eastAsia="Calibri"/>
          <w:lang w:val="uk-UA" w:eastAsia="en-US"/>
        </w:rPr>
        <w:t>ь достатні виробничі потужності;</w:t>
      </w:r>
      <w:r w:rsidRPr="00F40614">
        <w:rPr>
          <w:rFonts w:eastAsia="Calibri"/>
          <w:lang w:val="uk-UA" w:eastAsia="en-US"/>
        </w:rPr>
        <w:t xml:space="preserve"> </w:t>
      </w:r>
      <w:r w:rsidR="00231B00">
        <w:rPr>
          <w:rFonts w:eastAsia="Calibri"/>
          <w:lang w:val="uk-UA" w:eastAsia="en-US"/>
        </w:rPr>
        <w:t xml:space="preserve">зазначили, що </w:t>
      </w:r>
      <w:r w:rsidRPr="00F40614">
        <w:rPr>
          <w:rFonts w:eastAsia="Calibri"/>
          <w:lang w:val="uk-UA" w:eastAsia="en-US"/>
        </w:rPr>
        <w:t xml:space="preserve">на ринку існує профіцит продукції. </w:t>
      </w:r>
    </w:p>
    <w:p w:rsidR="00F40614" w:rsidRPr="00F40614" w:rsidRDefault="00F40614" w:rsidP="003F1B76">
      <w:pPr>
        <w:numPr>
          <w:ilvl w:val="0"/>
          <w:numId w:val="3"/>
        </w:numPr>
        <w:spacing w:after="120"/>
        <w:ind w:hanging="720"/>
        <w:jc w:val="both"/>
        <w:rPr>
          <w:rFonts w:eastAsia="Calibri"/>
          <w:lang w:val="uk-UA" w:eastAsia="en-US"/>
        </w:rPr>
      </w:pPr>
      <w:r w:rsidRPr="000439EC">
        <w:rPr>
          <w:rFonts w:eastAsia="Calibri"/>
          <w:lang w:val="uk-UA" w:eastAsia="en-US"/>
        </w:rPr>
        <w:t>За інформацією заявників</w:t>
      </w:r>
      <w:r w:rsidR="000439EC">
        <w:rPr>
          <w:rFonts w:eastAsia="Calibri"/>
          <w:lang w:val="uk-UA" w:eastAsia="en-US"/>
        </w:rPr>
        <w:t>,</w:t>
      </w:r>
      <w:r w:rsidRPr="00F40614">
        <w:rPr>
          <w:rFonts w:eastAsia="Calibri"/>
          <w:lang w:val="uk-UA" w:eastAsia="en-US"/>
        </w:rPr>
        <w:t xml:space="preserve"> на ринку існують такі ж адміністративні бар’єри, як і на ринку вогнетривких глин</w:t>
      </w:r>
      <w:r w:rsidR="00231B00">
        <w:rPr>
          <w:rFonts w:eastAsia="Calibri"/>
          <w:lang w:val="uk-UA" w:eastAsia="en-US"/>
        </w:rPr>
        <w:t>.</w:t>
      </w:r>
      <w:r w:rsidRPr="00F40614">
        <w:rPr>
          <w:rFonts w:eastAsia="Calibri"/>
          <w:lang w:val="uk-UA" w:eastAsia="en-US"/>
        </w:rPr>
        <w:t xml:space="preserve"> Окупність  вкладень може варіювати</w:t>
      </w:r>
      <w:r w:rsidR="000439EC">
        <w:rPr>
          <w:rFonts w:eastAsia="Calibri"/>
          <w:lang w:val="uk-UA" w:eastAsia="en-US"/>
        </w:rPr>
        <w:t>ся</w:t>
      </w:r>
      <w:r w:rsidRPr="00F40614">
        <w:rPr>
          <w:rFonts w:eastAsia="Calibri"/>
          <w:lang w:val="uk-UA" w:eastAsia="en-US"/>
        </w:rPr>
        <w:t xml:space="preserve"> в широкому діапазоні від 2</w:t>
      </w:r>
      <w:r w:rsidR="00231B00">
        <w:rPr>
          <w:rFonts w:eastAsia="Calibri"/>
          <w:lang w:val="uk-UA" w:eastAsia="en-US"/>
        </w:rPr>
        <w:t xml:space="preserve"> </w:t>
      </w:r>
      <w:r w:rsidRPr="00F40614">
        <w:rPr>
          <w:rFonts w:eastAsia="Calibri"/>
          <w:lang w:val="uk-UA" w:eastAsia="en-US"/>
        </w:rPr>
        <w:t>-</w:t>
      </w:r>
      <w:r w:rsidR="00231B00">
        <w:rPr>
          <w:rFonts w:eastAsia="Calibri"/>
          <w:lang w:val="uk-UA" w:eastAsia="en-US"/>
        </w:rPr>
        <w:t xml:space="preserve"> </w:t>
      </w:r>
      <w:r w:rsidRPr="00F40614">
        <w:rPr>
          <w:rFonts w:eastAsia="Calibri"/>
          <w:lang w:val="uk-UA" w:eastAsia="en-US"/>
        </w:rPr>
        <w:t>3 до 5</w:t>
      </w:r>
      <w:r w:rsidR="00231B00">
        <w:rPr>
          <w:rFonts w:eastAsia="Calibri"/>
          <w:lang w:val="uk-UA" w:eastAsia="en-US"/>
        </w:rPr>
        <w:t xml:space="preserve"> </w:t>
      </w:r>
      <w:r w:rsidRPr="00F40614">
        <w:rPr>
          <w:rFonts w:eastAsia="Calibri"/>
          <w:lang w:val="uk-UA" w:eastAsia="en-US"/>
        </w:rPr>
        <w:t>-</w:t>
      </w:r>
      <w:r w:rsidR="00231B00">
        <w:rPr>
          <w:rFonts w:eastAsia="Calibri"/>
          <w:lang w:val="uk-UA" w:eastAsia="en-US"/>
        </w:rPr>
        <w:t xml:space="preserve"> </w:t>
      </w:r>
      <w:r w:rsidRPr="00F40614">
        <w:rPr>
          <w:rFonts w:eastAsia="Calibri"/>
          <w:lang w:val="uk-UA" w:eastAsia="en-US"/>
        </w:rPr>
        <w:t>7 років.</w:t>
      </w:r>
    </w:p>
    <w:p w:rsidR="00F40614" w:rsidRPr="000439EC" w:rsidRDefault="00F40614" w:rsidP="003F1B76">
      <w:pPr>
        <w:numPr>
          <w:ilvl w:val="0"/>
          <w:numId w:val="3"/>
        </w:numPr>
        <w:spacing w:after="120"/>
        <w:ind w:hanging="720"/>
        <w:jc w:val="both"/>
        <w:rPr>
          <w:rFonts w:eastAsia="Calibri"/>
          <w:lang w:val="uk-UA" w:eastAsia="en-US"/>
        </w:rPr>
      </w:pPr>
      <w:r w:rsidRPr="000439EC">
        <w:rPr>
          <w:rFonts w:eastAsia="Calibri"/>
          <w:lang w:val="uk-UA" w:eastAsia="en-US"/>
        </w:rPr>
        <w:t>За інформацією Державної служби геології та надр України:</w:t>
      </w:r>
    </w:p>
    <w:p w:rsidR="00F40614" w:rsidRPr="00F40614" w:rsidRDefault="00F40614" w:rsidP="003F1B76">
      <w:pPr>
        <w:numPr>
          <w:ilvl w:val="0"/>
          <w:numId w:val="3"/>
        </w:numPr>
        <w:spacing w:after="120"/>
        <w:ind w:hanging="720"/>
        <w:jc w:val="both"/>
        <w:rPr>
          <w:rFonts w:eastAsia="Calibri"/>
          <w:lang w:val="uk-UA" w:eastAsia="en-US"/>
        </w:rPr>
      </w:pPr>
      <w:r w:rsidRPr="00F40614">
        <w:rPr>
          <w:rFonts w:eastAsia="Calibri"/>
          <w:lang w:val="uk-UA" w:eastAsia="en-US"/>
        </w:rPr>
        <w:t xml:space="preserve">вартість спеціального дозволу залежить від кількох чинників, зокрема, обсягу запасів, рентабельності їх видобування, визначається </w:t>
      </w:r>
      <w:proofErr w:type="spellStart"/>
      <w:r w:rsidRPr="00F40614">
        <w:rPr>
          <w:rFonts w:eastAsia="Calibri"/>
          <w:lang w:val="uk-UA" w:eastAsia="en-US"/>
        </w:rPr>
        <w:t>Держгеонадрами</w:t>
      </w:r>
      <w:proofErr w:type="spellEnd"/>
      <w:r w:rsidRPr="00F40614">
        <w:rPr>
          <w:rFonts w:eastAsia="Calibri"/>
          <w:lang w:val="uk-UA" w:eastAsia="en-US"/>
        </w:rPr>
        <w:t xml:space="preserve"> (його уповноваженим органом) за формулою, що вираховує, зокрема, коефіцієнт рентабельності, розрахований при геолого-економічній оцінці родовища й затверджений протоколом ДКЗ, і в узагальненому вигляді становить 2</w:t>
      </w:r>
      <w:r w:rsidR="000439EC">
        <w:rPr>
          <w:rFonts w:eastAsia="Calibri"/>
          <w:lang w:val="uk-UA" w:eastAsia="en-US"/>
        </w:rPr>
        <w:t xml:space="preserve"> </w:t>
      </w:r>
      <w:r w:rsidRPr="00F40614">
        <w:rPr>
          <w:rFonts w:eastAsia="Calibri"/>
          <w:lang w:val="uk-UA" w:eastAsia="en-US"/>
        </w:rPr>
        <w:t xml:space="preserve">% від чистого прибутку підприємства за весь період експлуатації родовища. </w:t>
      </w:r>
      <w:r w:rsidR="000439EC">
        <w:rPr>
          <w:rFonts w:eastAsia="Calibri"/>
          <w:lang w:val="uk-UA" w:eastAsia="en-US"/>
        </w:rPr>
        <w:t>Строк</w:t>
      </w:r>
      <w:r w:rsidRPr="00F40614">
        <w:rPr>
          <w:rFonts w:eastAsia="Calibri"/>
          <w:lang w:val="uk-UA" w:eastAsia="en-US"/>
        </w:rPr>
        <w:t xml:space="preserve"> отримання спеціального дозволу залежно від необхідних погоджень може </w:t>
      </w:r>
      <w:r w:rsidR="000439EC">
        <w:rPr>
          <w:rFonts w:eastAsia="Calibri"/>
          <w:lang w:val="uk-UA" w:eastAsia="en-US"/>
        </w:rPr>
        <w:t>станови</w:t>
      </w:r>
      <w:r w:rsidRPr="00F40614">
        <w:rPr>
          <w:rFonts w:eastAsia="Calibri"/>
          <w:lang w:val="uk-UA" w:eastAsia="en-US"/>
        </w:rPr>
        <w:t>ти від 4 місяців до року. Для проведення видобувних робіт, крім наявності спеціального дозволу, необхідно оформити:</w:t>
      </w:r>
    </w:p>
    <w:p w:rsidR="00F40614" w:rsidRDefault="00F40614" w:rsidP="000439EC">
      <w:pPr>
        <w:spacing w:after="120"/>
        <w:ind w:left="709"/>
        <w:jc w:val="both"/>
        <w:rPr>
          <w:rFonts w:eastAsia="Calibri"/>
          <w:lang w:val="uk-UA" w:eastAsia="en-US"/>
        </w:rPr>
      </w:pPr>
      <w:r w:rsidRPr="00F40614">
        <w:rPr>
          <w:rFonts w:eastAsia="Calibri"/>
          <w:lang w:val="uk-UA" w:eastAsia="en-US"/>
        </w:rPr>
        <w:t>оцінку впливу на довкілля (звіт ОВД);</w:t>
      </w:r>
    </w:p>
    <w:p w:rsidR="00F40614" w:rsidRDefault="00F40614" w:rsidP="000439EC">
      <w:pPr>
        <w:spacing w:after="120"/>
        <w:ind w:left="709"/>
        <w:jc w:val="both"/>
        <w:rPr>
          <w:rFonts w:eastAsia="Calibri"/>
          <w:lang w:val="uk-UA" w:eastAsia="en-US"/>
        </w:rPr>
      </w:pPr>
      <w:r w:rsidRPr="00F40614">
        <w:rPr>
          <w:rFonts w:eastAsia="Calibri"/>
          <w:lang w:val="uk-UA" w:eastAsia="en-US"/>
        </w:rPr>
        <w:t>гірничий відвід на ділянку проведення гірничих робіт;</w:t>
      </w:r>
    </w:p>
    <w:p w:rsidR="00F40614" w:rsidRDefault="00F40614" w:rsidP="000439EC">
      <w:pPr>
        <w:spacing w:after="120"/>
        <w:ind w:left="709"/>
        <w:jc w:val="both"/>
        <w:rPr>
          <w:rFonts w:eastAsia="Calibri"/>
          <w:lang w:val="uk-UA" w:eastAsia="en-US"/>
        </w:rPr>
      </w:pPr>
      <w:r w:rsidRPr="00F40614">
        <w:rPr>
          <w:rFonts w:eastAsia="Calibri"/>
          <w:lang w:val="uk-UA" w:eastAsia="en-US"/>
        </w:rPr>
        <w:t>затверджений в установленому порядку проект на кар’єрну розробку, що обов’язково включає розділ ОВОС (оцінка впливу на оточуюче середовище);</w:t>
      </w:r>
    </w:p>
    <w:p w:rsidR="00F40614" w:rsidRDefault="00F40614" w:rsidP="000439EC">
      <w:pPr>
        <w:spacing w:after="120"/>
        <w:ind w:left="709"/>
        <w:jc w:val="both"/>
        <w:rPr>
          <w:rFonts w:eastAsia="Calibri"/>
          <w:lang w:val="uk-UA" w:eastAsia="en-US"/>
        </w:rPr>
      </w:pPr>
      <w:r w:rsidRPr="00F40614">
        <w:rPr>
          <w:rFonts w:eastAsia="Calibri"/>
          <w:lang w:val="uk-UA" w:eastAsia="en-US"/>
        </w:rPr>
        <w:t>земельний відвід (оренда, право власності на чинну земельну ділянку);</w:t>
      </w:r>
    </w:p>
    <w:p w:rsidR="00F40614" w:rsidRDefault="00F40614" w:rsidP="000439EC">
      <w:pPr>
        <w:spacing w:after="120"/>
        <w:ind w:left="709"/>
        <w:jc w:val="both"/>
        <w:rPr>
          <w:rFonts w:eastAsia="Calibri"/>
          <w:lang w:val="uk-UA" w:eastAsia="en-US"/>
        </w:rPr>
      </w:pPr>
      <w:r w:rsidRPr="00F40614">
        <w:rPr>
          <w:rFonts w:eastAsia="Calibri"/>
          <w:lang w:val="uk-UA" w:eastAsia="en-US"/>
        </w:rPr>
        <w:t>дозвіл на проведення робіт в умовах підвищеної небезпеки при застосуванні гірничодобувної техніки та механізмів;</w:t>
      </w:r>
    </w:p>
    <w:p w:rsidR="00F40614" w:rsidRPr="00F40614" w:rsidRDefault="00F40614" w:rsidP="000439EC">
      <w:pPr>
        <w:spacing w:after="120"/>
        <w:ind w:left="709"/>
        <w:jc w:val="both"/>
        <w:rPr>
          <w:rFonts w:eastAsia="Calibri"/>
          <w:lang w:val="uk-UA" w:eastAsia="en-US"/>
        </w:rPr>
      </w:pPr>
      <w:r w:rsidRPr="00F40614">
        <w:rPr>
          <w:rFonts w:eastAsia="Calibri"/>
          <w:lang w:val="uk-UA" w:eastAsia="en-US"/>
        </w:rPr>
        <w:t xml:space="preserve">документи, що входять </w:t>
      </w:r>
      <w:r w:rsidR="000439EC">
        <w:rPr>
          <w:rFonts w:eastAsia="Calibri"/>
          <w:lang w:val="uk-UA" w:eastAsia="en-US"/>
        </w:rPr>
        <w:t>у</w:t>
      </w:r>
      <w:r w:rsidRPr="00F40614">
        <w:rPr>
          <w:rFonts w:eastAsia="Calibri"/>
          <w:lang w:val="uk-UA" w:eastAsia="en-US"/>
        </w:rPr>
        <w:t xml:space="preserve"> сфер</w:t>
      </w:r>
      <w:r w:rsidR="000439EC">
        <w:rPr>
          <w:rFonts w:eastAsia="Calibri"/>
          <w:lang w:val="uk-UA" w:eastAsia="en-US"/>
        </w:rPr>
        <w:t xml:space="preserve">у діяльності </w:t>
      </w:r>
      <w:proofErr w:type="spellStart"/>
      <w:r w:rsidR="000439EC">
        <w:rPr>
          <w:rFonts w:eastAsia="Calibri"/>
          <w:lang w:val="uk-UA" w:eastAsia="en-US"/>
        </w:rPr>
        <w:t>Держгірнаглядпраці</w:t>
      </w:r>
      <w:proofErr w:type="spellEnd"/>
      <w:r w:rsidR="000439EC">
        <w:rPr>
          <w:rFonts w:eastAsia="Calibri"/>
          <w:lang w:val="uk-UA" w:eastAsia="en-US"/>
        </w:rPr>
        <w:t>.</w:t>
      </w:r>
    </w:p>
    <w:p w:rsidR="00F020B0" w:rsidRDefault="00F020B0" w:rsidP="003F1B76">
      <w:pPr>
        <w:numPr>
          <w:ilvl w:val="2"/>
          <w:numId w:val="15"/>
        </w:numPr>
        <w:spacing w:after="120" w:line="276" w:lineRule="auto"/>
        <w:ind w:left="720"/>
        <w:contextualSpacing/>
        <w:jc w:val="both"/>
        <w:rPr>
          <w:rFonts w:eastAsia="Calibri"/>
          <w:b/>
          <w:lang w:val="uk-UA" w:eastAsia="en-US"/>
        </w:rPr>
      </w:pPr>
      <w:r w:rsidRPr="00F020B0">
        <w:rPr>
          <w:rFonts w:eastAsia="Calibri"/>
          <w:b/>
          <w:lang w:val="uk-UA" w:eastAsia="en-US"/>
        </w:rPr>
        <w:t>Висновки</w:t>
      </w:r>
    </w:p>
    <w:p w:rsidR="000439EC" w:rsidRPr="000439EC" w:rsidRDefault="000439EC" w:rsidP="000439EC">
      <w:pPr>
        <w:spacing w:after="120" w:line="276" w:lineRule="auto"/>
        <w:ind w:left="720"/>
        <w:contextualSpacing/>
        <w:jc w:val="both"/>
        <w:rPr>
          <w:rFonts w:eastAsia="Calibri"/>
          <w:b/>
          <w:sz w:val="12"/>
          <w:lang w:val="uk-UA" w:eastAsia="en-US"/>
        </w:rPr>
      </w:pPr>
    </w:p>
    <w:p w:rsidR="00F020B0" w:rsidRPr="00F020B0" w:rsidRDefault="000439EC" w:rsidP="003F1B76">
      <w:pPr>
        <w:numPr>
          <w:ilvl w:val="0"/>
          <w:numId w:val="3"/>
        </w:numPr>
        <w:spacing w:after="120"/>
        <w:ind w:hanging="720"/>
        <w:jc w:val="both"/>
        <w:rPr>
          <w:rFonts w:eastAsia="Calibri"/>
          <w:lang w:val="uk-UA" w:eastAsia="en-US"/>
        </w:rPr>
      </w:pPr>
      <w:r>
        <w:rPr>
          <w:rFonts w:eastAsia="Calibri"/>
          <w:lang w:val="uk-UA" w:eastAsia="en-US"/>
        </w:rPr>
        <w:t>Отже</w:t>
      </w:r>
      <w:r w:rsidR="00F020B0" w:rsidRPr="00F020B0">
        <w:rPr>
          <w:rFonts w:eastAsia="Calibri"/>
          <w:lang w:val="uk-UA" w:eastAsia="en-US"/>
        </w:rPr>
        <w:t xml:space="preserve">, за результатами розгляду справи встановлено, що: </w:t>
      </w:r>
    </w:p>
    <w:p w:rsidR="00F020B0" w:rsidRDefault="00214597" w:rsidP="003F1B76">
      <w:pPr>
        <w:numPr>
          <w:ilvl w:val="1"/>
          <w:numId w:val="3"/>
        </w:numPr>
        <w:spacing w:after="120"/>
        <w:ind w:left="709" w:hanging="283"/>
        <w:jc w:val="both"/>
        <w:rPr>
          <w:rFonts w:eastAsia="Calibri"/>
          <w:lang w:val="uk-UA" w:eastAsia="en-US"/>
        </w:rPr>
      </w:pPr>
      <w:r>
        <w:rPr>
          <w:lang w:val="uk-UA"/>
        </w:rPr>
        <w:t xml:space="preserve">одним із </w:t>
      </w:r>
      <w:r w:rsidRPr="00DB065C">
        <w:rPr>
          <w:lang w:val="uk-UA"/>
        </w:rPr>
        <w:t>задіяни</w:t>
      </w:r>
      <w:r>
        <w:rPr>
          <w:lang w:val="uk-UA"/>
        </w:rPr>
        <w:t>х</w:t>
      </w:r>
      <w:r w:rsidRPr="00DB065C">
        <w:rPr>
          <w:lang w:val="uk-UA"/>
        </w:rPr>
        <w:t xml:space="preserve"> рин</w:t>
      </w:r>
      <w:r>
        <w:rPr>
          <w:lang w:val="uk-UA"/>
        </w:rPr>
        <w:t>ків</w:t>
      </w:r>
      <w:r w:rsidRPr="00DB065C">
        <w:rPr>
          <w:lang w:val="uk-UA"/>
        </w:rPr>
        <w:t xml:space="preserve"> </w:t>
      </w:r>
      <w:r>
        <w:rPr>
          <w:rFonts w:eastAsia="Calibri"/>
          <w:lang w:val="uk-UA" w:eastAsia="en-US"/>
        </w:rPr>
        <w:t>у</w:t>
      </w:r>
      <w:r w:rsidR="00F020B0" w:rsidRPr="00F020B0">
        <w:rPr>
          <w:rFonts w:eastAsia="Calibri"/>
          <w:lang w:val="uk-UA" w:eastAsia="en-US"/>
        </w:rPr>
        <w:t xml:space="preserve"> заявленій концентрації є ринок  формувального піску</w:t>
      </w:r>
      <w:r w:rsidR="000439EC">
        <w:rPr>
          <w:rFonts w:eastAsia="Calibri"/>
          <w:lang w:val="uk-UA" w:eastAsia="en-US"/>
        </w:rPr>
        <w:t>;</w:t>
      </w:r>
      <w:r w:rsidR="00F020B0" w:rsidRPr="00F020B0">
        <w:rPr>
          <w:rFonts w:eastAsia="Calibri"/>
          <w:lang w:val="uk-UA" w:eastAsia="en-US"/>
        </w:rPr>
        <w:t xml:space="preserve"> </w:t>
      </w:r>
    </w:p>
    <w:p w:rsidR="00F020B0" w:rsidRDefault="00F020B0" w:rsidP="003F1B76">
      <w:pPr>
        <w:numPr>
          <w:ilvl w:val="1"/>
          <w:numId w:val="3"/>
        </w:numPr>
        <w:spacing w:after="120"/>
        <w:ind w:left="709" w:hanging="283"/>
        <w:jc w:val="both"/>
        <w:rPr>
          <w:rFonts w:eastAsia="Calibri"/>
          <w:lang w:val="uk-UA" w:eastAsia="en-US"/>
        </w:rPr>
      </w:pPr>
      <w:r w:rsidRPr="00F020B0">
        <w:rPr>
          <w:rFonts w:eastAsia="Calibri"/>
          <w:lang w:val="uk-UA" w:eastAsia="en-US"/>
        </w:rPr>
        <w:t>основними споживачами формувального піску в Україні є ливарне виробництво (60</w:t>
      </w:r>
      <w:r w:rsidR="00231B00">
        <w:rPr>
          <w:rFonts w:eastAsia="Calibri"/>
          <w:lang w:val="uk-UA" w:eastAsia="en-US"/>
        </w:rPr>
        <w:t xml:space="preserve"> </w:t>
      </w:r>
      <w:r w:rsidRPr="00F020B0">
        <w:rPr>
          <w:rFonts w:eastAsia="Calibri"/>
          <w:lang w:val="uk-UA" w:eastAsia="en-US"/>
        </w:rPr>
        <w:t>-95</w:t>
      </w:r>
      <w:r w:rsidR="00231B00">
        <w:rPr>
          <w:rFonts w:eastAsia="Calibri"/>
          <w:lang w:val="uk-UA" w:eastAsia="en-US"/>
        </w:rPr>
        <w:t xml:space="preserve"> </w:t>
      </w:r>
      <w:r w:rsidR="000439EC">
        <w:rPr>
          <w:rFonts w:eastAsia="Calibri"/>
          <w:lang w:val="uk-UA" w:eastAsia="en-US"/>
        </w:rPr>
        <w:t>%);</w:t>
      </w:r>
      <w:r w:rsidRPr="00F020B0">
        <w:rPr>
          <w:rFonts w:eastAsia="Calibri"/>
          <w:lang w:val="uk-UA" w:eastAsia="en-US"/>
        </w:rPr>
        <w:t xml:space="preserve"> </w:t>
      </w:r>
    </w:p>
    <w:p w:rsidR="00F020B0" w:rsidRPr="007958B8" w:rsidRDefault="00F020B0" w:rsidP="003F1B76">
      <w:pPr>
        <w:numPr>
          <w:ilvl w:val="1"/>
          <w:numId w:val="3"/>
        </w:numPr>
        <w:spacing w:after="120"/>
        <w:ind w:left="709" w:hanging="283"/>
        <w:jc w:val="both"/>
        <w:rPr>
          <w:rFonts w:eastAsia="Calibri"/>
          <w:lang w:val="uk-UA" w:eastAsia="en-US"/>
        </w:rPr>
      </w:pPr>
      <w:r w:rsidRPr="007958B8">
        <w:rPr>
          <w:rFonts w:eastAsia="Calibri"/>
          <w:lang w:val="uk-UA" w:eastAsia="en-US"/>
        </w:rPr>
        <w:lastRenderedPageBreak/>
        <w:t xml:space="preserve">сукупні частки Групи Набувача та </w:t>
      </w:r>
      <w:r w:rsidR="00D146D9" w:rsidRPr="007958B8">
        <w:rPr>
          <w:rFonts w:eastAsia="Calibri"/>
          <w:lang w:val="uk-UA" w:eastAsia="en-US"/>
        </w:rPr>
        <w:t>АТ</w:t>
      </w:r>
      <w:r w:rsidRPr="007958B8">
        <w:rPr>
          <w:rFonts w:eastAsia="Calibri"/>
          <w:lang w:val="uk-UA" w:eastAsia="en-US"/>
        </w:rPr>
        <w:t xml:space="preserve"> «ЧВК» на ринку формувального піску за підсумками 2017 – 6 місяців 2019 року не перевищувал</w:t>
      </w:r>
      <w:r w:rsidR="000439EC" w:rsidRPr="007958B8">
        <w:rPr>
          <w:rFonts w:eastAsia="Calibri"/>
          <w:lang w:val="uk-UA" w:eastAsia="en-US"/>
        </w:rPr>
        <w:t xml:space="preserve">и </w:t>
      </w:r>
      <w:r w:rsidR="007958B8" w:rsidRPr="007958B8">
        <w:rPr>
          <w:rFonts w:eastAsia="Calibri"/>
          <w:i/>
          <w:lang w:val="uk-UA" w:eastAsia="en-US"/>
        </w:rPr>
        <w:t>[інформація, яку заявник визначив конфіденційною]</w:t>
      </w:r>
      <w:r w:rsidR="000439EC" w:rsidRPr="007958B8">
        <w:rPr>
          <w:rFonts w:eastAsia="Calibri"/>
          <w:lang w:val="uk-UA" w:eastAsia="en-US"/>
        </w:rPr>
        <w:t xml:space="preserve"> відсотків;</w:t>
      </w:r>
    </w:p>
    <w:p w:rsidR="00F020B0" w:rsidRPr="007958B8" w:rsidRDefault="00F020B0" w:rsidP="003F1B76">
      <w:pPr>
        <w:numPr>
          <w:ilvl w:val="1"/>
          <w:numId w:val="3"/>
        </w:numPr>
        <w:spacing w:after="120"/>
        <w:ind w:left="709" w:hanging="283"/>
        <w:jc w:val="both"/>
        <w:rPr>
          <w:rFonts w:eastAsia="Calibri"/>
          <w:lang w:val="uk-UA" w:eastAsia="en-US"/>
        </w:rPr>
      </w:pPr>
      <w:r w:rsidRPr="007958B8">
        <w:rPr>
          <w:rFonts w:eastAsia="Calibri"/>
          <w:lang w:val="uk-UA" w:eastAsia="en-US"/>
        </w:rPr>
        <w:t xml:space="preserve">на цей час на ринку </w:t>
      </w:r>
      <w:r w:rsidR="00BE0255" w:rsidRPr="007958B8">
        <w:rPr>
          <w:rFonts w:eastAsia="Calibri"/>
          <w:lang w:val="uk-UA" w:eastAsia="en-US"/>
        </w:rPr>
        <w:t>в учасників концентрації є</w:t>
      </w:r>
      <w:r w:rsidRPr="007958B8">
        <w:rPr>
          <w:rFonts w:eastAsia="Calibri"/>
          <w:lang w:val="uk-UA" w:eastAsia="en-US"/>
        </w:rPr>
        <w:t xml:space="preserve"> близько 7 конкурентів </w:t>
      </w:r>
      <w:r w:rsidR="000439EC" w:rsidRPr="007958B8">
        <w:rPr>
          <w:rFonts w:eastAsia="Calibri"/>
          <w:lang w:val="uk-UA" w:eastAsia="en-US"/>
        </w:rPr>
        <w:t>і</w:t>
      </w:r>
      <w:r w:rsidRPr="007958B8">
        <w:rPr>
          <w:rFonts w:eastAsia="Calibri"/>
          <w:lang w:val="uk-UA" w:eastAsia="en-US"/>
        </w:rPr>
        <w:t xml:space="preserve">з частками від </w:t>
      </w:r>
      <w:r w:rsidR="000439EC" w:rsidRPr="007958B8">
        <w:rPr>
          <w:rFonts w:eastAsia="Calibri"/>
          <w:lang w:val="uk-UA" w:eastAsia="en-US"/>
        </w:rPr>
        <w:t>одного</w:t>
      </w:r>
      <w:r w:rsidRPr="007958B8">
        <w:rPr>
          <w:rFonts w:eastAsia="Calibri"/>
          <w:lang w:val="uk-UA" w:eastAsia="en-US"/>
        </w:rPr>
        <w:t xml:space="preserve"> до 25 відсотків</w:t>
      </w:r>
      <w:r w:rsidR="000439EC" w:rsidRPr="007958B8">
        <w:rPr>
          <w:rFonts w:eastAsia="Calibri"/>
          <w:lang w:val="uk-UA" w:eastAsia="en-US"/>
        </w:rPr>
        <w:t>;</w:t>
      </w:r>
    </w:p>
    <w:p w:rsidR="00F020B0" w:rsidRPr="008A0DFD" w:rsidRDefault="008A0DFD" w:rsidP="008A0DFD">
      <w:pPr>
        <w:numPr>
          <w:ilvl w:val="1"/>
          <w:numId w:val="3"/>
        </w:numPr>
        <w:spacing w:after="120"/>
        <w:ind w:hanging="1014"/>
        <w:jc w:val="both"/>
        <w:rPr>
          <w:rFonts w:eastAsia="Calibri"/>
          <w:i/>
          <w:lang w:val="uk-UA" w:eastAsia="en-US"/>
        </w:rPr>
      </w:pPr>
      <w:r w:rsidRPr="008A0DFD">
        <w:rPr>
          <w:rFonts w:eastAsia="Calibri"/>
          <w:i/>
          <w:lang w:val="uk-UA" w:eastAsia="en-US"/>
        </w:rPr>
        <w:t>[інформація, яку заявник визначив конфіденційною]</w:t>
      </w:r>
      <w:r w:rsidR="000439EC" w:rsidRPr="008A0DFD">
        <w:rPr>
          <w:rFonts w:eastAsia="Calibri"/>
          <w:i/>
          <w:lang w:val="uk-UA" w:eastAsia="en-US"/>
        </w:rPr>
        <w:t>;</w:t>
      </w:r>
    </w:p>
    <w:p w:rsidR="00F020B0" w:rsidRPr="007958B8" w:rsidRDefault="001A20B6" w:rsidP="003F1B76">
      <w:pPr>
        <w:numPr>
          <w:ilvl w:val="1"/>
          <w:numId w:val="3"/>
        </w:numPr>
        <w:spacing w:after="120"/>
        <w:ind w:left="709" w:hanging="283"/>
        <w:jc w:val="both"/>
        <w:rPr>
          <w:rFonts w:eastAsia="Calibri"/>
          <w:lang w:val="uk-UA" w:eastAsia="en-US"/>
        </w:rPr>
      </w:pPr>
      <w:r>
        <w:rPr>
          <w:rFonts w:eastAsia="Calibri"/>
          <w:i/>
          <w:lang w:val="uk-UA" w:eastAsia="en-US"/>
        </w:rPr>
        <w:t>[інформація, яку заявник визначив конфіденційною]</w:t>
      </w:r>
      <w:r w:rsidR="00F020B0" w:rsidRPr="007958B8">
        <w:rPr>
          <w:rFonts w:eastAsia="Calibri"/>
          <w:lang w:val="uk-UA" w:eastAsia="en-US"/>
        </w:rPr>
        <w:t xml:space="preserve">;    </w:t>
      </w:r>
    </w:p>
    <w:p w:rsidR="00F020B0" w:rsidRDefault="00F020B0" w:rsidP="003F1B76">
      <w:pPr>
        <w:numPr>
          <w:ilvl w:val="1"/>
          <w:numId w:val="3"/>
        </w:numPr>
        <w:spacing w:after="120"/>
        <w:ind w:left="709" w:hanging="283"/>
        <w:jc w:val="both"/>
        <w:rPr>
          <w:rFonts w:eastAsia="Calibri"/>
          <w:lang w:val="uk-UA" w:eastAsia="en-US"/>
        </w:rPr>
      </w:pPr>
      <w:r w:rsidRPr="00BE0255">
        <w:rPr>
          <w:rFonts w:eastAsia="Calibri"/>
          <w:lang w:val="uk-UA" w:eastAsia="en-US"/>
        </w:rPr>
        <w:t>в Україні розвідано 21 родовище  формувального піску, з них розробляється 10</w:t>
      </w:r>
      <w:r w:rsidR="000439EC">
        <w:rPr>
          <w:rFonts w:eastAsia="Calibri"/>
          <w:lang w:val="uk-UA" w:eastAsia="en-US"/>
        </w:rPr>
        <w:t>;</w:t>
      </w:r>
      <w:r w:rsidRPr="00BE0255">
        <w:rPr>
          <w:rFonts w:eastAsia="Calibri"/>
          <w:lang w:val="uk-UA" w:eastAsia="en-US"/>
        </w:rPr>
        <w:t xml:space="preserve"> </w:t>
      </w:r>
    </w:p>
    <w:p w:rsidR="00F020B0" w:rsidRDefault="00F020B0" w:rsidP="003F1B76">
      <w:pPr>
        <w:numPr>
          <w:ilvl w:val="1"/>
          <w:numId w:val="3"/>
        </w:numPr>
        <w:spacing w:after="120"/>
        <w:ind w:left="709" w:hanging="283"/>
        <w:jc w:val="both"/>
        <w:rPr>
          <w:rFonts w:eastAsia="Calibri"/>
          <w:lang w:val="uk-UA" w:eastAsia="en-US"/>
        </w:rPr>
      </w:pPr>
      <w:r w:rsidRPr="00BE0255">
        <w:rPr>
          <w:rFonts w:eastAsia="Calibri"/>
          <w:lang w:val="uk-UA" w:eastAsia="en-US"/>
        </w:rPr>
        <w:t>принаймні три конкуренти учасників концентрації (АТ «Об’єднана Гірничо-хімічна компанія», ТОВ ВКФ «</w:t>
      </w:r>
      <w:proofErr w:type="spellStart"/>
      <w:r w:rsidRPr="00BE0255">
        <w:rPr>
          <w:rFonts w:eastAsia="Calibri"/>
          <w:lang w:val="uk-UA" w:eastAsia="en-US"/>
        </w:rPr>
        <w:t>Старк</w:t>
      </w:r>
      <w:proofErr w:type="spellEnd"/>
      <w:r w:rsidRPr="00BE0255">
        <w:rPr>
          <w:rFonts w:eastAsia="Calibri"/>
          <w:lang w:val="uk-UA" w:eastAsia="en-US"/>
        </w:rPr>
        <w:t>», ТОВ «Гірничодобувна компанія «Мінерал»</w:t>
      </w:r>
      <w:r w:rsidR="00BE0255">
        <w:rPr>
          <w:rFonts w:eastAsia="Calibri"/>
          <w:lang w:val="uk-UA" w:eastAsia="en-US"/>
        </w:rPr>
        <w:t>)</w:t>
      </w:r>
      <w:r w:rsidRPr="00BE0255">
        <w:rPr>
          <w:rFonts w:eastAsia="Calibri"/>
          <w:lang w:val="uk-UA" w:eastAsia="en-US"/>
        </w:rPr>
        <w:t xml:space="preserve"> мають можливість збільшити видобуток та реалізацію формувального піску на ринок за наявності попиту</w:t>
      </w:r>
      <w:r w:rsidR="000439EC">
        <w:rPr>
          <w:rFonts w:eastAsia="Calibri"/>
          <w:lang w:val="uk-UA" w:eastAsia="en-US"/>
        </w:rPr>
        <w:t>;</w:t>
      </w:r>
    </w:p>
    <w:p w:rsidR="00F020B0" w:rsidRDefault="00F020B0" w:rsidP="003F1B76">
      <w:pPr>
        <w:numPr>
          <w:ilvl w:val="1"/>
          <w:numId w:val="3"/>
        </w:numPr>
        <w:spacing w:after="120"/>
        <w:ind w:left="709" w:hanging="283"/>
        <w:jc w:val="both"/>
        <w:rPr>
          <w:rFonts w:eastAsia="Calibri"/>
          <w:lang w:val="uk-UA" w:eastAsia="en-US"/>
        </w:rPr>
      </w:pPr>
      <w:r w:rsidRPr="00BE0255">
        <w:rPr>
          <w:rFonts w:eastAsia="Calibri"/>
          <w:lang w:val="uk-UA" w:eastAsia="en-US"/>
        </w:rPr>
        <w:t>на ринку спостерігається значний профіцит продукції у зв’язку з тим, що в Україн</w:t>
      </w:r>
      <w:r w:rsidR="000439EC">
        <w:rPr>
          <w:rFonts w:eastAsia="Calibri"/>
          <w:lang w:val="uk-UA" w:eastAsia="en-US"/>
        </w:rPr>
        <w:t>і наявна</w:t>
      </w:r>
      <w:r w:rsidRPr="00BE0255">
        <w:rPr>
          <w:rFonts w:eastAsia="Calibri"/>
          <w:lang w:val="uk-UA" w:eastAsia="en-US"/>
        </w:rPr>
        <w:t xml:space="preserve"> тенденція </w:t>
      </w:r>
      <w:r w:rsidR="000439EC">
        <w:rPr>
          <w:rFonts w:eastAsia="Calibri"/>
          <w:lang w:val="uk-UA" w:eastAsia="en-US"/>
        </w:rPr>
        <w:t xml:space="preserve">до </w:t>
      </w:r>
      <w:r w:rsidRPr="00BE0255">
        <w:rPr>
          <w:rFonts w:eastAsia="Calibri"/>
          <w:lang w:val="uk-UA" w:eastAsia="en-US"/>
        </w:rPr>
        <w:t>зниження споживання формувальних пісків через загальни</w:t>
      </w:r>
      <w:r w:rsidR="000439EC">
        <w:rPr>
          <w:rFonts w:eastAsia="Calibri"/>
          <w:lang w:val="uk-UA" w:eastAsia="en-US"/>
        </w:rPr>
        <w:t>й</w:t>
      </w:r>
      <w:r w:rsidRPr="00BE0255">
        <w:rPr>
          <w:rFonts w:eastAsia="Calibri"/>
          <w:lang w:val="uk-UA" w:eastAsia="en-US"/>
        </w:rPr>
        <w:t xml:space="preserve"> спад у ливарній і машинобудівній промисловості</w:t>
      </w:r>
      <w:r w:rsidR="000439EC">
        <w:rPr>
          <w:rFonts w:eastAsia="Calibri"/>
          <w:lang w:val="uk-UA" w:eastAsia="en-US"/>
        </w:rPr>
        <w:t>;</w:t>
      </w:r>
    </w:p>
    <w:p w:rsidR="00F020B0" w:rsidRDefault="00F020B0" w:rsidP="003F1B76">
      <w:pPr>
        <w:numPr>
          <w:ilvl w:val="1"/>
          <w:numId w:val="3"/>
        </w:numPr>
        <w:spacing w:after="120"/>
        <w:ind w:left="709" w:hanging="283"/>
        <w:jc w:val="both"/>
        <w:rPr>
          <w:rFonts w:eastAsia="Calibri"/>
          <w:lang w:val="uk-UA" w:eastAsia="en-US"/>
        </w:rPr>
      </w:pPr>
      <w:r w:rsidRPr="00BE0255">
        <w:rPr>
          <w:rFonts w:eastAsia="Calibri"/>
          <w:lang w:val="uk-UA" w:eastAsia="en-US"/>
        </w:rPr>
        <w:t xml:space="preserve">основним бар’єром вступу на ринок є необхідність отримання спеціального дозволу на користування надрами та інших дозвільних документів </w:t>
      </w:r>
      <w:r w:rsidR="000439EC">
        <w:rPr>
          <w:rFonts w:eastAsia="Calibri"/>
          <w:lang w:val="uk-UA" w:eastAsia="en-US"/>
        </w:rPr>
        <w:t>і</w:t>
      </w:r>
      <w:r w:rsidRPr="00BE0255">
        <w:rPr>
          <w:rFonts w:eastAsia="Calibri"/>
          <w:lang w:val="uk-UA" w:eastAsia="en-US"/>
        </w:rPr>
        <w:t xml:space="preserve"> наявність розві</w:t>
      </w:r>
      <w:r w:rsidR="000439EC">
        <w:rPr>
          <w:rFonts w:eastAsia="Calibri"/>
          <w:lang w:val="uk-UA" w:eastAsia="en-US"/>
        </w:rPr>
        <w:t>даних родовищ вогнетривких глин;</w:t>
      </w:r>
    </w:p>
    <w:p w:rsidR="00F020B0" w:rsidRPr="00BE0255" w:rsidRDefault="00F020B0" w:rsidP="003F1B76">
      <w:pPr>
        <w:numPr>
          <w:ilvl w:val="1"/>
          <w:numId w:val="3"/>
        </w:numPr>
        <w:spacing w:after="120"/>
        <w:ind w:left="709" w:hanging="283"/>
        <w:jc w:val="both"/>
        <w:rPr>
          <w:rFonts w:eastAsia="Calibri"/>
          <w:lang w:val="uk-UA" w:eastAsia="en-US"/>
        </w:rPr>
      </w:pPr>
      <w:r w:rsidRPr="00BE0255">
        <w:rPr>
          <w:rFonts w:eastAsia="Calibri"/>
          <w:lang w:val="uk-UA" w:eastAsia="en-US"/>
        </w:rPr>
        <w:t>проте</w:t>
      </w:r>
      <w:r w:rsidR="000439EC">
        <w:rPr>
          <w:rFonts w:eastAsia="Calibri"/>
          <w:lang w:val="uk-UA" w:eastAsia="en-US"/>
        </w:rPr>
        <w:t>,</w:t>
      </w:r>
      <w:r w:rsidRPr="00BE0255">
        <w:rPr>
          <w:rFonts w:eastAsia="Calibri"/>
          <w:lang w:val="uk-UA" w:eastAsia="en-US"/>
        </w:rPr>
        <w:t xml:space="preserve"> на думку </w:t>
      </w:r>
      <w:r w:rsidR="00BE0255">
        <w:rPr>
          <w:rFonts w:eastAsia="Calibri"/>
          <w:lang w:val="uk-UA" w:eastAsia="en-US"/>
        </w:rPr>
        <w:t xml:space="preserve">більшості опитаних </w:t>
      </w:r>
      <w:r w:rsidRPr="00BE0255">
        <w:rPr>
          <w:rFonts w:eastAsia="Calibri"/>
          <w:lang w:val="uk-UA" w:eastAsia="en-US"/>
        </w:rPr>
        <w:t>споживачів</w:t>
      </w:r>
      <w:r w:rsidR="000439EC">
        <w:rPr>
          <w:rFonts w:eastAsia="Calibri"/>
          <w:lang w:val="uk-UA" w:eastAsia="en-US"/>
        </w:rPr>
        <w:t>,</w:t>
      </w:r>
      <w:r w:rsidRPr="00BE0255">
        <w:rPr>
          <w:rFonts w:eastAsia="Calibri"/>
          <w:lang w:val="uk-UA" w:eastAsia="en-US"/>
        </w:rPr>
        <w:t xml:space="preserve"> в учасників концентрації </w:t>
      </w:r>
      <w:r w:rsidR="000439EC">
        <w:rPr>
          <w:rFonts w:eastAsia="Calibri"/>
          <w:lang w:val="uk-UA" w:eastAsia="en-US"/>
        </w:rPr>
        <w:t xml:space="preserve">наявна </w:t>
      </w:r>
      <w:r w:rsidRPr="00BE0255">
        <w:rPr>
          <w:rFonts w:eastAsia="Calibri"/>
          <w:lang w:val="uk-UA" w:eastAsia="en-US"/>
        </w:rPr>
        <w:t>достатня кількість конкурентів на ринку.</w:t>
      </w:r>
    </w:p>
    <w:p w:rsidR="00F020B0" w:rsidRDefault="00F020B0" w:rsidP="003F1B76">
      <w:pPr>
        <w:numPr>
          <w:ilvl w:val="0"/>
          <w:numId w:val="3"/>
        </w:numPr>
        <w:spacing w:after="120"/>
        <w:ind w:hanging="720"/>
        <w:jc w:val="both"/>
        <w:rPr>
          <w:rFonts w:eastAsia="Calibri"/>
          <w:lang w:val="uk-UA" w:eastAsia="en-US"/>
        </w:rPr>
      </w:pPr>
      <w:r w:rsidRPr="00F020B0">
        <w:rPr>
          <w:rFonts w:eastAsia="Calibri"/>
          <w:lang w:val="uk-UA" w:eastAsia="en-US"/>
        </w:rPr>
        <w:t>Враховуючи викладене, зазначена концентрація не призводить до монополізації чи обмеження конкуренції на ринку формувального піску.</w:t>
      </w:r>
    </w:p>
    <w:p w:rsidR="00E50411" w:rsidRDefault="00E50411" w:rsidP="0050648B">
      <w:pPr>
        <w:spacing w:after="120"/>
        <w:jc w:val="both"/>
        <w:rPr>
          <w:rFonts w:eastAsia="Calibri"/>
          <w:lang w:val="uk-UA" w:eastAsia="en-US"/>
        </w:rPr>
      </w:pPr>
    </w:p>
    <w:p w:rsidR="00E50411" w:rsidRPr="00E50411" w:rsidRDefault="00E50411" w:rsidP="0050648B">
      <w:pPr>
        <w:spacing w:after="120"/>
        <w:ind w:left="644" w:hanging="644"/>
        <w:contextualSpacing/>
        <w:jc w:val="both"/>
        <w:rPr>
          <w:b/>
          <w:lang w:val="uk-UA"/>
        </w:rPr>
      </w:pPr>
      <w:r w:rsidRPr="000439EC">
        <w:rPr>
          <w:b/>
          <w:lang w:val="uk-UA"/>
        </w:rPr>
        <w:t>6.4.</w:t>
      </w:r>
      <w:r w:rsidRPr="00E50411">
        <w:rPr>
          <w:lang w:val="uk-UA"/>
        </w:rPr>
        <w:tab/>
      </w:r>
      <w:r w:rsidRPr="00E50411">
        <w:rPr>
          <w:b/>
          <w:lang w:val="uk-UA"/>
        </w:rPr>
        <w:t xml:space="preserve">РИНКИ МОЛОКА ЗНЕЖИРЕНОГО </w:t>
      </w:r>
      <w:r w:rsidR="000439EC">
        <w:rPr>
          <w:b/>
          <w:lang w:val="uk-UA"/>
        </w:rPr>
        <w:t>Й</w:t>
      </w:r>
      <w:r w:rsidRPr="00E50411">
        <w:rPr>
          <w:b/>
          <w:lang w:val="uk-UA"/>
        </w:rPr>
        <w:t xml:space="preserve"> ПАКЕТОВАНОГО, МАСЛА ВЕРШКОВОГО, ВИРОЩУВАННЯ ТА РЕАЛІЗАЦІ</w:t>
      </w:r>
      <w:r w:rsidR="000439EC">
        <w:rPr>
          <w:b/>
          <w:lang w:val="uk-UA"/>
        </w:rPr>
        <w:t>Ї СІЛЬСЬКОГОСПОДАРСЬКИХ КУЛЬТУР</w:t>
      </w:r>
    </w:p>
    <w:p w:rsidR="00E50411" w:rsidRPr="00E50411" w:rsidRDefault="00E50411" w:rsidP="0050648B">
      <w:pPr>
        <w:spacing w:after="120"/>
        <w:jc w:val="both"/>
        <w:rPr>
          <w:rFonts w:eastAsia="Calibri"/>
          <w:lang w:val="uk-UA" w:eastAsia="en-US"/>
        </w:rPr>
      </w:pPr>
    </w:p>
    <w:p w:rsidR="006334FC" w:rsidRPr="006334FC" w:rsidRDefault="006334FC" w:rsidP="003F1B76">
      <w:pPr>
        <w:numPr>
          <w:ilvl w:val="0"/>
          <w:numId w:val="3"/>
        </w:numPr>
        <w:spacing w:after="120"/>
        <w:ind w:hanging="720"/>
        <w:jc w:val="both"/>
        <w:rPr>
          <w:lang w:val="uk-UA"/>
        </w:rPr>
      </w:pPr>
      <w:r w:rsidRPr="00306D5D">
        <w:rPr>
          <w:lang w:val="uk-UA"/>
        </w:rPr>
        <w:t>Сукупна частка учасників концентрацій на загал</w:t>
      </w:r>
      <w:r>
        <w:rPr>
          <w:lang w:val="uk-UA"/>
        </w:rPr>
        <w:t>ьнодержавних</w:t>
      </w:r>
      <w:r w:rsidRPr="00306D5D">
        <w:rPr>
          <w:lang w:val="uk-UA"/>
        </w:rPr>
        <w:t xml:space="preserve"> ринк</w:t>
      </w:r>
      <w:r>
        <w:rPr>
          <w:lang w:val="uk-UA"/>
        </w:rPr>
        <w:t xml:space="preserve">ах молока знежиреного та </w:t>
      </w:r>
      <w:proofErr w:type="spellStart"/>
      <w:r>
        <w:rPr>
          <w:lang w:val="uk-UA"/>
        </w:rPr>
        <w:t>пакетованого</w:t>
      </w:r>
      <w:proofErr w:type="spellEnd"/>
      <w:r>
        <w:rPr>
          <w:lang w:val="uk-UA"/>
        </w:rPr>
        <w:t>, масла вершкового, вирощування та реалізації сільськогосподарських культур</w:t>
      </w:r>
      <w:r w:rsidRPr="00306D5D">
        <w:rPr>
          <w:lang w:val="uk-UA"/>
        </w:rPr>
        <w:t xml:space="preserve"> є незначною</w:t>
      </w:r>
      <w:r w:rsidR="000439EC">
        <w:rPr>
          <w:lang w:val="uk-UA"/>
        </w:rPr>
        <w:t>;</w:t>
      </w:r>
    </w:p>
    <w:p w:rsidR="00E50411" w:rsidRPr="00E50411" w:rsidRDefault="00E50411" w:rsidP="003F1B76">
      <w:pPr>
        <w:numPr>
          <w:ilvl w:val="0"/>
          <w:numId w:val="3"/>
        </w:numPr>
        <w:spacing w:after="120"/>
        <w:ind w:hanging="720"/>
        <w:jc w:val="both"/>
        <w:rPr>
          <w:rFonts w:eastAsia="Calibri"/>
          <w:lang w:val="uk-UA" w:eastAsia="en-US"/>
        </w:rPr>
      </w:pPr>
      <w:r>
        <w:rPr>
          <w:rFonts w:eastAsia="Calibri"/>
          <w:lang w:val="uk-UA" w:eastAsia="en-US"/>
        </w:rPr>
        <w:t xml:space="preserve">враховуючи викладене, </w:t>
      </w:r>
      <w:r w:rsidRPr="00E50411">
        <w:rPr>
          <w:rFonts w:eastAsia="Calibri"/>
          <w:lang w:val="uk-UA" w:eastAsia="en-US"/>
        </w:rPr>
        <w:t xml:space="preserve">зазначена концентрація не призводить до монополізації чи обмеження конкуренції на </w:t>
      </w:r>
      <w:r w:rsidR="006334FC">
        <w:rPr>
          <w:rFonts w:eastAsia="Calibri"/>
          <w:lang w:val="uk-UA" w:eastAsia="en-US"/>
        </w:rPr>
        <w:t>зазначених ринках</w:t>
      </w:r>
      <w:r w:rsidRPr="00E50411">
        <w:rPr>
          <w:rFonts w:eastAsia="Calibri"/>
          <w:lang w:val="uk-UA" w:eastAsia="en-US"/>
        </w:rPr>
        <w:t>.</w:t>
      </w:r>
    </w:p>
    <w:p w:rsidR="00E50411" w:rsidRPr="00E50411" w:rsidRDefault="00E50411" w:rsidP="0050648B">
      <w:pPr>
        <w:spacing w:after="120"/>
        <w:ind w:left="720"/>
        <w:jc w:val="both"/>
        <w:rPr>
          <w:rFonts w:eastAsia="Calibri"/>
          <w:lang w:val="uk-UA" w:eastAsia="en-US"/>
        </w:rPr>
      </w:pPr>
    </w:p>
    <w:p w:rsidR="00E50411" w:rsidRPr="00BE0255" w:rsidRDefault="00E50411" w:rsidP="0050648B">
      <w:pPr>
        <w:spacing w:after="120"/>
        <w:jc w:val="both"/>
        <w:rPr>
          <w:rFonts w:eastAsia="Calibri"/>
          <w:b/>
          <w:lang w:val="uk-UA" w:eastAsia="en-US"/>
        </w:rPr>
      </w:pPr>
      <w:r w:rsidRPr="00BE0255">
        <w:rPr>
          <w:rFonts w:eastAsia="Calibri"/>
          <w:b/>
          <w:lang w:val="uk-UA" w:eastAsia="en-US"/>
        </w:rPr>
        <w:t>7.</w:t>
      </w:r>
      <w:r w:rsidRPr="00BE0255">
        <w:rPr>
          <w:rFonts w:eastAsia="Calibri"/>
          <w:b/>
          <w:lang w:val="uk-UA" w:eastAsia="en-US"/>
        </w:rPr>
        <w:tab/>
        <w:t>ЕКОНОМІЧНИЙ ЕФЕКТ ВІД КОНЦЕНТРАЦІЇ</w:t>
      </w:r>
    </w:p>
    <w:p w:rsidR="00E50411" w:rsidRPr="00E50411" w:rsidRDefault="00E50411" w:rsidP="0050648B">
      <w:pPr>
        <w:spacing w:after="120"/>
        <w:jc w:val="both"/>
        <w:rPr>
          <w:rFonts w:eastAsia="Calibri"/>
          <w:lang w:val="uk-UA" w:eastAsia="en-US"/>
        </w:rPr>
      </w:pPr>
    </w:p>
    <w:p w:rsidR="00BE0255" w:rsidRPr="000439EC" w:rsidRDefault="00BE0255" w:rsidP="003F1B76">
      <w:pPr>
        <w:numPr>
          <w:ilvl w:val="0"/>
          <w:numId w:val="3"/>
        </w:numPr>
        <w:spacing w:after="120"/>
        <w:ind w:hanging="720"/>
        <w:jc w:val="both"/>
        <w:rPr>
          <w:rFonts w:eastAsia="Calibri"/>
          <w:lang w:val="uk-UA" w:eastAsia="en-US"/>
        </w:rPr>
      </w:pPr>
      <w:r w:rsidRPr="000439EC">
        <w:rPr>
          <w:rFonts w:eastAsia="Calibri"/>
          <w:lang w:val="uk-UA" w:eastAsia="en-US"/>
        </w:rPr>
        <w:t>За інформацією заявників:</w:t>
      </w:r>
    </w:p>
    <w:p w:rsidR="00BE0255" w:rsidRPr="00BE0255" w:rsidRDefault="000439EC" w:rsidP="003F1B76">
      <w:pPr>
        <w:numPr>
          <w:ilvl w:val="0"/>
          <w:numId w:val="3"/>
        </w:numPr>
        <w:spacing w:after="120"/>
        <w:ind w:hanging="720"/>
        <w:jc w:val="both"/>
        <w:rPr>
          <w:rFonts w:eastAsia="Calibri"/>
          <w:lang w:val="uk-UA" w:eastAsia="en-US"/>
        </w:rPr>
      </w:pPr>
      <w:r>
        <w:rPr>
          <w:rFonts w:eastAsia="Calibri"/>
          <w:lang w:val="uk-UA" w:eastAsia="en-US"/>
        </w:rPr>
        <w:t>к</w:t>
      </w:r>
      <w:r w:rsidR="00BE0255" w:rsidRPr="00BE0255">
        <w:rPr>
          <w:rFonts w:eastAsia="Calibri"/>
          <w:lang w:val="uk-UA" w:eastAsia="en-US"/>
        </w:rPr>
        <w:t xml:space="preserve">лючовий ефект від запланованої концентрації полягає у виведенні АТ «ЧВК» зі складної економічної ситуації, збереженні функціонування </w:t>
      </w:r>
      <w:proofErr w:type="spellStart"/>
      <w:r w:rsidRPr="00BE0255">
        <w:rPr>
          <w:rFonts w:eastAsia="Calibri"/>
          <w:lang w:val="uk-UA" w:eastAsia="en-US"/>
        </w:rPr>
        <w:t>містоутвор</w:t>
      </w:r>
      <w:r>
        <w:rPr>
          <w:rFonts w:eastAsia="Calibri"/>
          <w:lang w:val="uk-UA" w:eastAsia="en-US"/>
        </w:rPr>
        <w:t>юваль</w:t>
      </w:r>
      <w:r w:rsidRPr="00BE0255">
        <w:rPr>
          <w:rFonts w:eastAsia="Calibri"/>
          <w:lang w:val="uk-UA" w:eastAsia="en-US"/>
        </w:rPr>
        <w:t>ного</w:t>
      </w:r>
      <w:proofErr w:type="spellEnd"/>
      <w:r w:rsidR="00BE0255" w:rsidRPr="00BE0255">
        <w:rPr>
          <w:rFonts w:eastAsia="Calibri"/>
          <w:lang w:val="uk-UA" w:eastAsia="en-US"/>
        </w:rPr>
        <w:t xml:space="preserve"> підприємства та поліпшенні соціального </w:t>
      </w:r>
      <w:r>
        <w:rPr>
          <w:rFonts w:eastAsia="Calibri"/>
          <w:lang w:val="uk-UA" w:eastAsia="en-US"/>
        </w:rPr>
        <w:t xml:space="preserve">й </w:t>
      </w:r>
      <w:r w:rsidR="00BE0255" w:rsidRPr="00BE0255">
        <w:rPr>
          <w:rFonts w:eastAsia="Calibri"/>
          <w:lang w:val="uk-UA" w:eastAsia="en-US"/>
        </w:rPr>
        <w:t xml:space="preserve">інвестиційного клімату в м. Часів Яр та прилеглих населених пунктах (чисельність працівників підприємства становить </w:t>
      </w:r>
      <w:r w:rsidR="00214597">
        <w:rPr>
          <w:rFonts w:eastAsia="Calibri"/>
          <w:lang w:val="uk-UA" w:eastAsia="en-US"/>
        </w:rPr>
        <w:t xml:space="preserve"> </w:t>
      </w:r>
      <w:r w:rsidR="00BE0255" w:rsidRPr="00BE0255">
        <w:rPr>
          <w:rFonts w:eastAsia="Calibri"/>
          <w:lang w:val="uk-UA" w:eastAsia="en-US"/>
        </w:rPr>
        <w:t xml:space="preserve">~1000 </w:t>
      </w:r>
      <w:r>
        <w:rPr>
          <w:rFonts w:eastAsia="Calibri"/>
          <w:lang w:val="uk-UA" w:eastAsia="en-US"/>
        </w:rPr>
        <w:t>осіб</w:t>
      </w:r>
      <w:r w:rsidR="00BE0255" w:rsidRPr="00BE0255">
        <w:rPr>
          <w:rFonts w:eastAsia="Calibri"/>
          <w:lang w:val="uk-UA" w:eastAsia="en-US"/>
        </w:rPr>
        <w:t>, що становить ~15</w:t>
      </w:r>
      <w:r>
        <w:rPr>
          <w:rFonts w:eastAsia="Calibri"/>
          <w:lang w:val="uk-UA" w:eastAsia="en-US"/>
        </w:rPr>
        <w:t xml:space="preserve"> </w:t>
      </w:r>
      <w:r w:rsidR="00BE0255" w:rsidRPr="00BE0255">
        <w:rPr>
          <w:rFonts w:eastAsia="Calibri"/>
          <w:lang w:val="uk-UA" w:eastAsia="en-US"/>
        </w:rPr>
        <w:t>% працездатного населення міста);</w:t>
      </w:r>
    </w:p>
    <w:p w:rsidR="00BE0255" w:rsidRPr="00BE0255" w:rsidRDefault="007703D8" w:rsidP="003F1B76">
      <w:pPr>
        <w:numPr>
          <w:ilvl w:val="0"/>
          <w:numId w:val="3"/>
        </w:numPr>
        <w:spacing w:after="120"/>
        <w:ind w:hanging="720"/>
        <w:jc w:val="both"/>
        <w:rPr>
          <w:rFonts w:eastAsia="Calibri"/>
          <w:lang w:val="uk-UA" w:eastAsia="en-US"/>
        </w:rPr>
      </w:pPr>
      <w:r>
        <w:rPr>
          <w:rFonts w:eastAsia="Calibri"/>
          <w:lang w:val="uk-UA" w:eastAsia="en-US"/>
        </w:rPr>
        <w:t>п</w:t>
      </w:r>
      <w:r w:rsidR="00BE0255" w:rsidRPr="00BE0255">
        <w:rPr>
          <w:rFonts w:eastAsia="Calibri"/>
          <w:lang w:val="uk-UA" w:eastAsia="en-US"/>
        </w:rPr>
        <w:t xml:space="preserve">озитивний ефект концентрації буде досягнуто за рахунок реалізації </w:t>
      </w:r>
      <w:r w:rsidR="000439EC">
        <w:rPr>
          <w:rFonts w:eastAsia="Calibri"/>
          <w:lang w:val="uk-UA" w:eastAsia="en-US"/>
        </w:rPr>
        <w:t>так</w:t>
      </w:r>
      <w:r w:rsidR="00BE0255" w:rsidRPr="00BE0255">
        <w:rPr>
          <w:rFonts w:eastAsia="Calibri"/>
          <w:lang w:val="uk-UA" w:eastAsia="en-US"/>
        </w:rPr>
        <w:t>их заходів:</w:t>
      </w:r>
    </w:p>
    <w:p w:rsidR="00BE0255" w:rsidRDefault="00BE0255" w:rsidP="000439EC">
      <w:pPr>
        <w:spacing w:after="120"/>
        <w:ind w:left="709"/>
        <w:jc w:val="both"/>
        <w:rPr>
          <w:rFonts w:eastAsia="Calibri"/>
          <w:lang w:val="uk-UA" w:eastAsia="en-US"/>
        </w:rPr>
      </w:pPr>
      <w:r w:rsidRPr="00BE0255">
        <w:rPr>
          <w:rFonts w:eastAsia="Calibri"/>
          <w:lang w:val="uk-UA" w:eastAsia="en-US"/>
        </w:rPr>
        <w:t>проведення модернізації та оновлення основних засобів, оптимізації технологічних процесів та зниження собівартості продукції;</w:t>
      </w:r>
    </w:p>
    <w:p w:rsidR="00BE0255" w:rsidRDefault="00BE0255" w:rsidP="000439EC">
      <w:pPr>
        <w:spacing w:after="120"/>
        <w:ind w:left="709"/>
        <w:jc w:val="both"/>
        <w:rPr>
          <w:rFonts w:eastAsia="Calibri"/>
          <w:lang w:val="uk-UA" w:eastAsia="en-US"/>
        </w:rPr>
      </w:pPr>
      <w:r w:rsidRPr="00BE0255">
        <w:rPr>
          <w:rFonts w:eastAsia="Calibri"/>
          <w:lang w:val="uk-UA" w:eastAsia="en-US"/>
        </w:rPr>
        <w:lastRenderedPageBreak/>
        <w:t>покращення якості продукції за рахунок впровадження нових технологічних рішень та систем контролю якості;</w:t>
      </w:r>
    </w:p>
    <w:p w:rsidR="00BE0255" w:rsidRPr="00BE0255" w:rsidRDefault="00BE0255" w:rsidP="000439EC">
      <w:pPr>
        <w:spacing w:after="120"/>
        <w:ind w:left="709"/>
        <w:jc w:val="both"/>
        <w:rPr>
          <w:rFonts w:eastAsia="Calibri"/>
          <w:lang w:val="uk-UA" w:eastAsia="en-US"/>
        </w:rPr>
      </w:pPr>
      <w:r w:rsidRPr="00BE0255">
        <w:rPr>
          <w:rFonts w:eastAsia="Calibri"/>
          <w:lang w:val="uk-UA" w:eastAsia="en-US"/>
        </w:rPr>
        <w:t>використання синергії Групи VESCO в напрямах логістики, закупівель, продажів, організації та оптимізації виробничих процесів, а також технічного забезпечення виробничої діяльності компанії.</w:t>
      </w:r>
    </w:p>
    <w:p w:rsidR="00BE0255" w:rsidRPr="00BE0255" w:rsidRDefault="00BE0255" w:rsidP="003F1B76">
      <w:pPr>
        <w:numPr>
          <w:ilvl w:val="0"/>
          <w:numId w:val="3"/>
        </w:numPr>
        <w:spacing w:after="120"/>
        <w:ind w:hanging="720"/>
        <w:jc w:val="both"/>
        <w:rPr>
          <w:rFonts w:eastAsia="Calibri"/>
          <w:lang w:val="uk-UA" w:eastAsia="en-US"/>
        </w:rPr>
      </w:pPr>
      <w:r w:rsidRPr="00BE0255">
        <w:rPr>
          <w:rFonts w:eastAsia="Calibri"/>
          <w:lang w:val="uk-UA" w:eastAsia="en-US"/>
        </w:rPr>
        <w:t>Реалізація цих заходів дозволить:</w:t>
      </w:r>
    </w:p>
    <w:p w:rsidR="00BE0255" w:rsidRDefault="00BE0255" w:rsidP="000439EC">
      <w:pPr>
        <w:spacing w:after="120"/>
        <w:ind w:left="709"/>
        <w:jc w:val="both"/>
        <w:rPr>
          <w:rFonts w:eastAsia="Calibri"/>
          <w:lang w:val="uk-UA" w:eastAsia="en-US"/>
        </w:rPr>
      </w:pPr>
      <w:r w:rsidRPr="00BE0255">
        <w:rPr>
          <w:rFonts w:eastAsia="Calibri"/>
          <w:lang w:val="uk-UA" w:eastAsia="en-US"/>
        </w:rPr>
        <w:t>забезпечити б</w:t>
      </w:r>
      <w:r>
        <w:rPr>
          <w:rFonts w:eastAsia="Calibri"/>
          <w:lang w:val="uk-UA" w:eastAsia="en-US"/>
        </w:rPr>
        <w:t xml:space="preserve">езперервну діяльність </w:t>
      </w:r>
      <w:r w:rsidR="006B3C4E">
        <w:rPr>
          <w:rFonts w:eastAsia="Calibri"/>
          <w:lang w:val="uk-UA" w:eastAsia="en-US"/>
        </w:rPr>
        <w:t>АТ</w:t>
      </w:r>
      <w:r w:rsidR="000439EC">
        <w:rPr>
          <w:rFonts w:eastAsia="Calibri"/>
          <w:lang w:val="uk-UA" w:eastAsia="en-US"/>
        </w:rPr>
        <w:t xml:space="preserve"> </w:t>
      </w:r>
      <w:r>
        <w:rPr>
          <w:rFonts w:eastAsia="Calibri"/>
          <w:lang w:val="uk-UA" w:eastAsia="en-US"/>
        </w:rPr>
        <w:t>«ЧВК»;</w:t>
      </w:r>
    </w:p>
    <w:p w:rsidR="00BE0255" w:rsidRDefault="008A0DFD" w:rsidP="000439EC">
      <w:pPr>
        <w:spacing w:after="120"/>
        <w:ind w:left="709"/>
        <w:jc w:val="both"/>
        <w:rPr>
          <w:rFonts w:eastAsia="Calibri"/>
          <w:lang w:val="uk-UA" w:eastAsia="en-US"/>
        </w:rPr>
      </w:pPr>
      <w:r w:rsidRPr="008A0DFD">
        <w:rPr>
          <w:rFonts w:eastAsia="Calibri"/>
          <w:i/>
        </w:rPr>
        <w:t>[</w:t>
      </w:r>
      <w:proofErr w:type="spellStart"/>
      <w:r w:rsidRPr="008A0DFD">
        <w:rPr>
          <w:rFonts w:eastAsia="Calibri"/>
          <w:i/>
        </w:rPr>
        <w:t>інформація</w:t>
      </w:r>
      <w:proofErr w:type="spellEnd"/>
      <w:r w:rsidRPr="008A0DFD">
        <w:rPr>
          <w:rFonts w:eastAsia="Calibri"/>
          <w:i/>
        </w:rPr>
        <w:t xml:space="preserve">, яку </w:t>
      </w:r>
      <w:proofErr w:type="spellStart"/>
      <w:r w:rsidRPr="008A0DFD">
        <w:rPr>
          <w:rFonts w:eastAsia="Calibri"/>
          <w:i/>
        </w:rPr>
        <w:t>заявник</w:t>
      </w:r>
      <w:proofErr w:type="spellEnd"/>
      <w:r w:rsidRPr="008A0DFD">
        <w:rPr>
          <w:rFonts w:eastAsia="Calibri"/>
          <w:i/>
        </w:rPr>
        <w:t xml:space="preserve"> </w:t>
      </w:r>
      <w:proofErr w:type="spellStart"/>
      <w:r w:rsidRPr="008A0DFD">
        <w:rPr>
          <w:rFonts w:eastAsia="Calibri"/>
          <w:i/>
        </w:rPr>
        <w:t>визначив</w:t>
      </w:r>
      <w:proofErr w:type="spellEnd"/>
      <w:r w:rsidRPr="008A0DFD">
        <w:rPr>
          <w:rFonts w:eastAsia="Calibri"/>
          <w:i/>
        </w:rPr>
        <w:t xml:space="preserve"> </w:t>
      </w:r>
      <w:proofErr w:type="spellStart"/>
      <w:r w:rsidRPr="008A0DFD">
        <w:rPr>
          <w:rFonts w:eastAsia="Calibri"/>
          <w:i/>
        </w:rPr>
        <w:t>конфіденційною</w:t>
      </w:r>
      <w:proofErr w:type="spellEnd"/>
      <w:r w:rsidRPr="008A0DFD">
        <w:rPr>
          <w:rFonts w:eastAsia="Calibri"/>
          <w:i/>
        </w:rPr>
        <w:t>]</w:t>
      </w:r>
      <w:r w:rsidR="00BE0255" w:rsidRPr="00BE0255">
        <w:rPr>
          <w:rFonts w:eastAsia="Calibri"/>
          <w:lang w:val="uk-UA" w:eastAsia="en-US"/>
        </w:rPr>
        <w:t>;</w:t>
      </w:r>
    </w:p>
    <w:p w:rsidR="00BE0255" w:rsidRDefault="00BE0255" w:rsidP="000439EC">
      <w:pPr>
        <w:spacing w:after="120"/>
        <w:ind w:left="709"/>
        <w:jc w:val="both"/>
        <w:rPr>
          <w:rFonts w:eastAsia="Calibri"/>
          <w:lang w:val="uk-UA" w:eastAsia="en-US"/>
        </w:rPr>
      </w:pPr>
      <w:r w:rsidRPr="00BE0255">
        <w:rPr>
          <w:rFonts w:eastAsia="Calibri"/>
          <w:lang w:val="uk-UA" w:eastAsia="en-US"/>
        </w:rPr>
        <w:t xml:space="preserve">поліпшити соціальний клімат у регіоні присутності </w:t>
      </w:r>
      <w:r w:rsidR="006B3C4E">
        <w:rPr>
          <w:rFonts w:eastAsia="Calibri"/>
          <w:lang w:val="uk-UA" w:eastAsia="en-US"/>
        </w:rPr>
        <w:t>АТ</w:t>
      </w:r>
      <w:r w:rsidR="000439EC">
        <w:rPr>
          <w:rFonts w:eastAsia="Calibri"/>
          <w:lang w:val="uk-UA" w:eastAsia="en-US"/>
        </w:rPr>
        <w:t xml:space="preserve"> </w:t>
      </w:r>
      <w:r w:rsidRPr="00BE0255">
        <w:rPr>
          <w:rFonts w:eastAsia="Calibri"/>
          <w:lang w:val="uk-UA" w:eastAsia="en-US"/>
        </w:rPr>
        <w:t>«ЧВК» шляхом реалізації соціальних програм та заходів для робітників підприємства та їх родин, а також для місцевого населення;</w:t>
      </w:r>
    </w:p>
    <w:p w:rsidR="00BE0255" w:rsidRPr="008A0DFD" w:rsidRDefault="00BE0255" w:rsidP="000439EC">
      <w:pPr>
        <w:spacing w:after="120"/>
        <w:ind w:left="709"/>
        <w:jc w:val="both"/>
        <w:rPr>
          <w:rFonts w:eastAsia="Calibri"/>
          <w:i/>
          <w:lang w:val="uk-UA" w:eastAsia="en-US"/>
        </w:rPr>
      </w:pPr>
      <w:r w:rsidRPr="00BE0255">
        <w:rPr>
          <w:rFonts w:eastAsia="Calibri"/>
          <w:lang w:val="uk-UA" w:eastAsia="en-US"/>
        </w:rPr>
        <w:t xml:space="preserve">виконати екологічні зобов'язання </w:t>
      </w:r>
      <w:r w:rsidR="006B3C4E">
        <w:rPr>
          <w:rFonts w:eastAsia="Calibri"/>
          <w:lang w:val="uk-UA" w:eastAsia="en-US"/>
        </w:rPr>
        <w:t>АТ</w:t>
      </w:r>
      <w:r w:rsidR="000439EC">
        <w:rPr>
          <w:rFonts w:eastAsia="Calibri"/>
          <w:lang w:val="uk-UA" w:eastAsia="en-US"/>
        </w:rPr>
        <w:t xml:space="preserve"> </w:t>
      </w:r>
      <w:r w:rsidRPr="00BE0255">
        <w:rPr>
          <w:rFonts w:eastAsia="Calibri"/>
          <w:lang w:val="uk-UA" w:eastAsia="en-US"/>
        </w:rPr>
        <w:t xml:space="preserve">«ЧВК», </w:t>
      </w:r>
      <w:r w:rsidR="008A0DFD" w:rsidRPr="008A0DFD">
        <w:rPr>
          <w:rFonts w:eastAsia="Calibri"/>
          <w:i/>
          <w:lang w:val="uk-UA" w:eastAsia="en-US"/>
        </w:rPr>
        <w:t>[інформація, яку заявник визначив конфіденційною].</w:t>
      </w:r>
    </w:p>
    <w:p w:rsidR="00F40614" w:rsidRDefault="00F40614" w:rsidP="0050648B">
      <w:pPr>
        <w:spacing w:after="120"/>
        <w:ind w:left="720"/>
        <w:jc w:val="both"/>
        <w:rPr>
          <w:rFonts w:eastAsia="Calibri"/>
          <w:lang w:val="uk-UA" w:eastAsia="en-US"/>
        </w:rPr>
      </w:pPr>
    </w:p>
    <w:p w:rsidR="00BE0255" w:rsidRPr="00BE0255" w:rsidRDefault="00BE0255" w:rsidP="0050648B">
      <w:pPr>
        <w:spacing w:after="120"/>
        <w:ind w:left="567" w:hanging="567"/>
        <w:contextualSpacing/>
        <w:rPr>
          <w:b/>
          <w:lang w:val="uk-UA"/>
        </w:rPr>
      </w:pPr>
      <w:r w:rsidRPr="00BE0255">
        <w:rPr>
          <w:b/>
          <w:lang w:val="uk-UA"/>
        </w:rPr>
        <w:t xml:space="preserve">8. ВИСНОВКИ </w:t>
      </w:r>
    </w:p>
    <w:p w:rsidR="00BE0255" w:rsidRDefault="00BE0255" w:rsidP="0050648B">
      <w:pPr>
        <w:spacing w:after="120"/>
        <w:ind w:left="720"/>
        <w:jc w:val="both"/>
        <w:rPr>
          <w:rFonts w:eastAsia="Calibri"/>
          <w:lang w:val="uk-UA" w:eastAsia="en-US"/>
        </w:rPr>
      </w:pPr>
    </w:p>
    <w:p w:rsidR="00BE0255" w:rsidRPr="00BE0255" w:rsidRDefault="00BE0255" w:rsidP="003F1B76">
      <w:pPr>
        <w:numPr>
          <w:ilvl w:val="0"/>
          <w:numId w:val="3"/>
        </w:numPr>
        <w:spacing w:after="120"/>
        <w:ind w:hanging="720"/>
        <w:jc w:val="both"/>
        <w:rPr>
          <w:rFonts w:eastAsia="Calibri"/>
          <w:lang w:val="uk-UA" w:eastAsia="en-US"/>
        </w:rPr>
      </w:pPr>
      <w:r w:rsidRPr="00BE0255">
        <w:rPr>
          <w:rFonts w:eastAsia="Calibri"/>
          <w:lang w:val="uk-UA" w:eastAsia="en-US"/>
        </w:rPr>
        <w:t>За результатами розгляду справи встановлено, що:</w:t>
      </w:r>
    </w:p>
    <w:p w:rsidR="00BE0255" w:rsidRDefault="00BE0255" w:rsidP="00FF6F14">
      <w:pPr>
        <w:spacing w:after="120"/>
        <w:ind w:left="709"/>
        <w:jc w:val="both"/>
        <w:rPr>
          <w:rFonts w:eastAsia="Calibri"/>
          <w:lang w:val="uk-UA" w:eastAsia="en-US"/>
        </w:rPr>
      </w:pPr>
      <w:r w:rsidRPr="00BE0255">
        <w:rPr>
          <w:rFonts w:eastAsia="Calibri"/>
          <w:lang w:val="uk-UA" w:eastAsia="en-US"/>
        </w:rPr>
        <w:t>Група Набувача є вертикально-інтегрованою групою</w:t>
      </w:r>
      <w:r w:rsidR="00FF6F14">
        <w:rPr>
          <w:rFonts w:eastAsia="Calibri"/>
          <w:lang w:val="uk-UA" w:eastAsia="en-US"/>
        </w:rPr>
        <w:t>;</w:t>
      </w:r>
      <w:r w:rsidRPr="00BE0255">
        <w:rPr>
          <w:rFonts w:eastAsia="Calibri"/>
          <w:lang w:val="uk-UA" w:eastAsia="en-US"/>
        </w:rPr>
        <w:t xml:space="preserve"> </w:t>
      </w:r>
    </w:p>
    <w:p w:rsidR="00BE0255" w:rsidRDefault="00BE0255" w:rsidP="00FF6F14">
      <w:pPr>
        <w:spacing w:after="120"/>
        <w:ind w:left="709"/>
        <w:jc w:val="both"/>
        <w:rPr>
          <w:rFonts w:eastAsia="Calibri"/>
          <w:lang w:val="uk-UA" w:eastAsia="en-US"/>
        </w:rPr>
      </w:pPr>
      <w:r w:rsidRPr="00BE0255">
        <w:rPr>
          <w:rFonts w:eastAsia="Calibri"/>
          <w:lang w:val="uk-UA" w:eastAsia="en-US"/>
        </w:rPr>
        <w:t>зазначена концентрація призводить до суттєвого обмеження конкуренції на ринках вогнетривких глин та вогнетривів алюмосилікатних формованих</w:t>
      </w:r>
      <w:r w:rsidR="00FF6F14">
        <w:rPr>
          <w:rFonts w:eastAsia="Calibri"/>
          <w:lang w:val="uk-UA" w:eastAsia="en-US"/>
        </w:rPr>
        <w:t>;</w:t>
      </w:r>
      <w:r w:rsidRPr="00BE0255">
        <w:rPr>
          <w:rFonts w:eastAsia="Calibri"/>
          <w:lang w:val="uk-UA" w:eastAsia="en-US"/>
        </w:rPr>
        <w:t xml:space="preserve"> </w:t>
      </w:r>
    </w:p>
    <w:p w:rsidR="00BE0255" w:rsidRDefault="00BE0255" w:rsidP="00FF6F14">
      <w:pPr>
        <w:spacing w:after="120"/>
        <w:ind w:left="709"/>
        <w:jc w:val="both"/>
        <w:rPr>
          <w:rFonts w:eastAsia="Calibri"/>
          <w:lang w:val="uk-UA" w:eastAsia="en-US"/>
        </w:rPr>
      </w:pPr>
      <w:r w:rsidRPr="00BE0255">
        <w:rPr>
          <w:rFonts w:eastAsia="Calibri"/>
          <w:lang w:val="uk-UA" w:eastAsia="en-US"/>
        </w:rPr>
        <w:t xml:space="preserve">отже, цінова політика та політика поставки обсягів алюмосилікатних вогнетривів та вогнетривких глин на вільний ринок буде визначатись </w:t>
      </w:r>
      <w:r w:rsidR="00FF6F14">
        <w:rPr>
          <w:rFonts w:eastAsia="Calibri"/>
          <w:lang w:val="uk-UA" w:eastAsia="en-US"/>
        </w:rPr>
        <w:t>насамперед</w:t>
      </w:r>
      <w:r w:rsidRPr="00BE0255">
        <w:rPr>
          <w:rFonts w:eastAsia="Calibri"/>
          <w:lang w:val="uk-UA" w:eastAsia="en-US"/>
        </w:rPr>
        <w:t xml:space="preserve"> виходячи з потреб Групи Набувача;</w:t>
      </w:r>
    </w:p>
    <w:p w:rsidR="00BE0255" w:rsidRPr="00BE0255" w:rsidRDefault="00BE0255" w:rsidP="00FF6F14">
      <w:pPr>
        <w:spacing w:after="120"/>
        <w:ind w:left="709"/>
        <w:jc w:val="both"/>
        <w:rPr>
          <w:rFonts w:eastAsia="Calibri"/>
          <w:lang w:val="uk-UA" w:eastAsia="en-US"/>
        </w:rPr>
      </w:pPr>
      <w:r w:rsidRPr="00BE0255">
        <w:rPr>
          <w:rFonts w:eastAsia="Calibri"/>
          <w:lang w:val="uk-UA" w:eastAsia="en-US"/>
        </w:rPr>
        <w:t xml:space="preserve">Група Набувача внаслідок концентрації отримає можливість визначати умови реалізації відповідного товару, ціноутворення тощо </w:t>
      </w:r>
      <w:r w:rsidR="00FF6F14">
        <w:rPr>
          <w:rFonts w:eastAsia="Calibri"/>
          <w:lang w:val="uk-UA" w:eastAsia="en-US"/>
        </w:rPr>
        <w:t>без економічного обґрунтування й</w:t>
      </w:r>
      <w:r w:rsidRPr="00BE0255">
        <w:rPr>
          <w:rFonts w:eastAsia="Calibri"/>
          <w:lang w:val="uk-UA" w:eastAsia="en-US"/>
        </w:rPr>
        <w:t xml:space="preserve"> без впливу нормальної конкуренції.</w:t>
      </w:r>
    </w:p>
    <w:p w:rsidR="00BE0255" w:rsidRPr="00BE0255" w:rsidRDefault="00BE0255" w:rsidP="003F1B76">
      <w:pPr>
        <w:numPr>
          <w:ilvl w:val="0"/>
          <w:numId w:val="3"/>
        </w:numPr>
        <w:spacing w:after="120"/>
        <w:ind w:hanging="720"/>
        <w:jc w:val="both"/>
        <w:rPr>
          <w:rFonts w:eastAsia="Calibri"/>
          <w:lang w:val="uk-UA" w:eastAsia="en-US"/>
        </w:rPr>
      </w:pPr>
      <w:r w:rsidRPr="00BE0255">
        <w:rPr>
          <w:rFonts w:eastAsia="Calibri"/>
          <w:lang w:val="uk-UA" w:eastAsia="en-US"/>
        </w:rPr>
        <w:t>Відповідно до статті 25 Закону України «Про захист економічної конкуренції» Антимонопольний комітет України чи адміністративна колегія Антимонопольного комітету України надають дозвіл на концентрацію у разі, якщо вона не призводить до монополізації чи суттєвого обмеження конкуренції на всьому ринку чи в значній його частині.</w:t>
      </w:r>
    </w:p>
    <w:p w:rsidR="006B3C4E" w:rsidRPr="006B3C4E" w:rsidRDefault="006B3C4E" w:rsidP="003F1B76">
      <w:pPr>
        <w:numPr>
          <w:ilvl w:val="0"/>
          <w:numId w:val="3"/>
        </w:numPr>
        <w:tabs>
          <w:tab w:val="left" w:pos="709"/>
        </w:tabs>
        <w:spacing w:after="120"/>
        <w:ind w:left="709" w:hanging="709"/>
        <w:jc w:val="both"/>
        <w:rPr>
          <w:lang w:val="uk-UA"/>
        </w:rPr>
      </w:pPr>
      <w:r w:rsidRPr="006B3C4E">
        <w:rPr>
          <w:lang w:val="uk-UA"/>
        </w:rPr>
        <w:t xml:space="preserve">Відповідно до частини другої статті 31 Закону України «Про захист економічної конкуренції» </w:t>
      </w:r>
      <w:r w:rsidRPr="006B3C4E">
        <w:rPr>
          <w:shd w:val="clear" w:color="auto" w:fill="FFFFFF"/>
          <w:lang w:val="uk-UA"/>
        </w:rPr>
        <w:t xml:space="preserve">у разі встановлення підстав для заборони узгоджених дій, концентрації, органи Антимонопольного комітету України повідомляють їх учасників про зміст таких підстав та встановлюють </w:t>
      </w:r>
      <w:proofErr w:type="spellStart"/>
      <w:r w:rsidRPr="006B3C4E">
        <w:rPr>
          <w:shd w:val="clear" w:color="auto" w:fill="FFFFFF"/>
          <w:lang w:val="uk-UA"/>
        </w:rPr>
        <w:t>тридцятиденний</w:t>
      </w:r>
      <w:proofErr w:type="spellEnd"/>
      <w:r w:rsidRPr="006B3C4E">
        <w:rPr>
          <w:shd w:val="clear" w:color="auto" w:fill="FFFFFF"/>
          <w:lang w:val="uk-UA"/>
        </w:rPr>
        <w:t xml:space="preserve"> строк для надання учасниками узгоджених дій, концентрації пропозицій щодо зобов’язань, які готові взяти на себе учасники таких узгоджених дій, концентрації, що усувають відповідний негативний вплив узгоджених дій, концентрації на конкуренцію та дозволяють органу Антимонопольного комітету України прийняти рішення про надання дозволу на узгоджені дії, концентрацію. Цей строк може бути продовжений за клопотанням учасника узгоджених дій, концентрації.</w:t>
      </w:r>
    </w:p>
    <w:p w:rsidR="006B3C4E" w:rsidRDefault="00E50411" w:rsidP="003F1B76">
      <w:pPr>
        <w:numPr>
          <w:ilvl w:val="0"/>
          <w:numId w:val="3"/>
        </w:numPr>
        <w:spacing w:after="120"/>
        <w:ind w:hanging="720"/>
        <w:jc w:val="both"/>
        <w:rPr>
          <w:rFonts w:eastAsia="Calibri"/>
          <w:lang w:val="uk-UA" w:eastAsia="en-US"/>
        </w:rPr>
      </w:pPr>
      <w:r w:rsidRPr="006B3C4E">
        <w:rPr>
          <w:rFonts w:eastAsia="Calibri"/>
          <w:lang w:val="uk-UA" w:eastAsia="en-US"/>
        </w:rPr>
        <w:t xml:space="preserve">У зв’язку </w:t>
      </w:r>
      <w:r w:rsidR="00FF6F14">
        <w:rPr>
          <w:rFonts w:eastAsia="Calibri"/>
          <w:lang w:val="uk-UA" w:eastAsia="en-US"/>
        </w:rPr>
        <w:t>і</w:t>
      </w:r>
      <w:r w:rsidRPr="006B3C4E">
        <w:rPr>
          <w:rFonts w:eastAsia="Calibri"/>
          <w:lang w:val="uk-UA" w:eastAsia="en-US"/>
        </w:rPr>
        <w:t xml:space="preserve">з цим, заявникам листом від 12.05.2020 № 126-25/01-6923 відповідно до частини другої статті 31 Закону України «Про захист економічної конкуренції» </w:t>
      </w:r>
      <w:r w:rsidR="006B3C4E" w:rsidRPr="00AF6B9B">
        <w:rPr>
          <w:rFonts w:eastAsia="Calibri"/>
          <w:lang w:val="uk-UA" w:eastAsia="en-US"/>
        </w:rPr>
        <w:t xml:space="preserve">було надіслано лист </w:t>
      </w:r>
      <w:r w:rsidR="00FF6F14">
        <w:rPr>
          <w:rFonts w:eastAsia="Calibri"/>
          <w:lang w:val="uk-UA" w:eastAsia="en-US"/>
        </w:rPr>
        <w:t>і</w:t>
      </w:r>
      <w:r w:rsidR="006B3C4E" w:rsidRPr="00AF6B9B">
        <w:rPr>
          <w:rFonts w:eastAsia="Calibri"/>
          <w:lang w:val="uk-UA" w:eastAsia="en-US"/>
        </w:rPr>
        <w:t>з пропозицією щодо надання учасниками концентрації зобов’язань у справі № 126-25/</w:t>
      </w:r>
      <w:r w:rsidR="006B3C4E">
        <w:rPr>
          <w:rFonts w:eastAsia="Calibri"/>
          <w:lang w:val="uk-UA" w:eastAsia="en-US"/>
        </w:rPr>
        <w:t>22</w:t>
      </w:r>
      <w:r w:rsidR="006B3C4E" w:rsidRPr="00AF6B9B">
        <w:rPr>
          <w:rFonts w:eastAsia="Calibri"/>
          <w:lang w:val="uk-UA" w:eastAsia="en-US"/>
        </w:rPr>
        <w:t>-19</w:t>
      </w:r>
      <w:r w:rsidR="006B3C4E">
        <w:rPr>
          <w:rFonts w:eastAsia="Calibri"/>
          <w:lang w:val="uk-UA" w:eastAsia="en-US"/>
        </w:rPr>
        <w:t>-ЕК</w:t>
      </w:r>
      <w:r w:rsidR="006B3C4E" w:rsidRPr="00AF6B9B">
        <w:rPr>
          <w:rFonts w:eastAsia="Calibri"/>
          <w:lang w:val="uk-UA" w:eastAsia="en-US"/>
        </w:rPr>
        <w:t xml:space="preserve"> про концентрацію у вигляді </w:t>
      </w:r>
      <w:r w:rsidR="006B3C4E" w:rsidRPr="006B3C4E">
        <w:rPr>
          <w:rFonts w:eastAsia="Calibri"/>
          <w:lang w:val="uk-UA" w:eastAsia="en-US"/>
        </w:rPr>
        <w:t>придбання компанією «</w:t>
      </w:r>
      <w:proofErr w:type="spellStart"/>
      <w:r w:rsidR="006B3C4E" w:rsidRPr="006B3C4E">
        <w:rPr>
          <w:rFonts w:eastAsia="Calibri"/>
          <w:lang w:val="uk-UA" w:eastAsia="en-US"/>
        </w:rPr>
        <w:t>Vesco</w:t>
      </w:r>
      <w:proofErr w:type="spellEnd"/>
      <w:r w:rsidR="006B3C4E" w:rsidRPr="006B3C4E">
        <w:rPr>
          <w:rFonts w:eastAsia="Calibri"/>
          <w:lang w:val="uk-UA" w:eastAsia="en-US"/>
        </w:rPr>
        <w:t xml:space="preserve"> </w:t>
      </w:r>
      <w:proofErr w:type="spellStart"/>
      <w:r w:rsidR="006B3C4E" w:rsidRPr="006B3C4E">
        <w:rPr>
          <w:rFonts w:eastAsia="Calibri"/>
          <w:lang w:val="uk-UA" w:eastAsia="en-US"/>
        </w:rPr>
        <w:lastRenderedPageBreak/>
        <w:t>Limited</w:t>
      </w:r>
      <w:proofErr w:type="spellEnd"/>
      <w:r w:rsidR="006B3C4E" w:rsidRPr="006B3C4E">
        <w:rPr>
          <w:rFonts w:eastAsia="Calibri"/>
          <w:lang w:val="uk-UA" w:eastAsia="en-US"/>
        </w:rPr>
        <w:t>» акцій АТ «ЧВК», що забезпечує перевищення 50 відсотків голосів у вищо</w:t>
      </w:r>
      <w:r w:rsidR="00FF6F14">
        <w:rPr>
          <w:rFonts w:eastAsia="Calibri"/>
          <w:lang w:val="uk-UA" w:eastAsia="en-US"/>
        </w:rPr>
        <w:t>му органі управління товариства.</w:t>
      </w:r>
    </w:p>
    <w:p w:rsidR="00E50411" w:rsidRPr="006B3C4E" w:rsidRDefault="00E50411" w:rsidP="003F1B76">
      <w:pPr>
        <w:numPr>
          <w:ilvl w:val="0"/>
          <w:numId w:val="3"/>
        </w:numPr>
        <w:spacing w:after="120"/>
        <w:ind w:hanging="720"/>
        <w:jc w:val="both"/>
        <w:rPr>
          <w:rFonts w:eastAsia="Calibri"/>
          <w:lang w:val="uk-UA" w:eastAsia="en-US"/>
        </w:rPr>
      </w:pPr>
      <w:r w:rsidRPr="006B3C4E">
        <w:rPr>
          <w:rFonts w:eastAsia="Calibri"/>
          <w:lang w:val="uk-UA" w:eastAsia="en-US"/>
        </w:rPr>
        <w:t>Уповноважений представник компанії «</w:t>
      </w:r>
      <w:proofErr w:type="spellStart"/>
      <w:r w:rsidRPr="006B3C4E">
        <w:rPr>
          <w:rFonts w:eastAsia="Calibri"/>
          <w:lang w:val="uk-UA" w:eastAsia="en-US"/>
        </w:rPr>
        <w:t>Vesco</w:t>
      </w:r>
      <w:proofErr w:type="spellEnd"/>
      <w:r w:rsidRPr="006B3C4E">
        <w:rPr>
          <w:rFonts w:eastAsia="Calibri"/>
          <w:lang w:val="uk-UA" w:eastAsia="en-US"/>
        </w:rPr>
        <w:t xml:space="preserve"> </w:t>
      </w:r>
      <w:proofErr w:type="spellStart"/>
      <w:r w:rsidRPr="006B3C4E">
        <w:rPr>
          <w:rFonts w:eastAsia="Calibri"/>
          <w:lang w:val="uk-UA" w:eastAsia="en-US"/>
        </w:rPr>
        <w:t>Limited</w:t>
      </w:r>
      <w:proofErr w:type="spellEnd"/>
      <w:r w:rsidRPr="006B3C4E">
        <w:rPr>
          <w:rFonts w:eastAsia="Calibri"/>
          <w:lang w:val="uk-UA" w:eastAsia="en-US"/>
        </w:rPr>
        <w:t>» листом б/д б/н                                  (вх. № 8-01/532-кі від 19.05.2020) надав пропозиції щодо зобов’язань, які компанія «</w:t>
      </w:r>
      <w:proofErr w:type="spellStart"/>
      <w:r w:rsidRPr="006B3C4E">
        <w:rPr>
          <w:rFonts w:eastAsia="Calibri"/>
          <w:lang w:val="uk-UA" w:eastAsia="en-US"/>
        </w:rPr>
        <w:t>Vesco</w:t>
      </w:r>
      <w:proofErr w:type="spellEnd"/>
      <w:r w:rsidRPr="006B3C4E">
        <w:rPr>
          <w:rFonts w:eastAsia="Calibri"/>
          <w:lang w:val="uk-UA" w:eastAsia="en-US"/>
        </w:rPr>
        <w:t xml:space="preserve"> </w:t>
      </w:r>
      <w:proofErr w:type="spellStart"/>
      <w:r w:rsidRPr="006B3C4E">
        <w:rPr>
          <w:rFonts w:eastAsia="Calibri"/>
          <w:lang w:val="uk-UA" w:eastAsia="en-US"/>
        </w:rPr>
        <w:t>Limited</w:t>
      </w:r>
      <w:proofErr w:type="spellEnd"/>
      <w:r w:rsidRPr="006B3C4E">
        <w:rPr>
          <w:rFonts w:eastAsia="Calibri"/>
          <w:lang w:val="uk-UA" w:eastAsia="en-US"/>
        </w:rPr>
        <w:t xml:space="preserve">» готова взяти на себе.   </w:t>
      </w:r>
    </w:p>
    <w:p w:rsidR="00E50411" w:rsidRP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Листом від 22.06.2020 № 22206-20 (вх. № 8-01/641-кі від 22.06.2020) уповноважений представник компанії «</w:t>
      </w:r>
      <w:proofErr w:type="spellStart"/>
      <w:r w:rsidRPr="00E50411">
        <w:rPr>
          <w:rFonts w:eastAsia="Calibri"/>
          <w:lang w:val="uk-UA" w:eastAsia="en-US"/>
        </w:rPr>
        <w:t>Vesco</w:t>
      </w:r>
      <w:proofErr w:type="spellEnd"/>
      <w:r w:rsidRPr="00E50411">
        <w:rPr>
          <w:rFonts w:eastAsia="Calibri"/>
          <w:lang w:val="uk-UA" w:eastAsia="en-US"/>
        </w:rPr>
        <w:t xml:space="preserve"> </w:t>
      </w:r>
      <w:proofErr w:type="spellStart"/>
      <w:r w:rsidRPr="00E50411">
        <w:rPr>
          <w:rFonts w:eastAsia="Calibri"/>
          <w:lang w:val="uk-UA" w:eastAsia="en-US"/>
        </w:rPr>
        <w:t>Limited</w:t>
      </w:r>
      <w:proofErr w:type="spellEnd"/>
      <w:r w:rsidRPr="00E50411">
        <w:rPr>
          <w:rFonts w:eastAsia="Calibri"/>
          <w:lang w:val="uk-UA" w:eastAsia="en-US"/>
        </w:rPr>
        <w:t>» повідомив про перегляд раніше надісланих Комітету пропозицій від 19.05.2020 та запропонував на їх заміну інші зобов’язання, які готові взяти на себе учасники концентрації для усунення потенційного негативного впливу концентрації на конкуренцію, зокрема, на ринках алюмосилікатних вогнетривів та вогнетривких глин, такого змісту:</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«З метою пом’якшення потенційного негативного впливу концентрації на конкуренцію на ринку алюмосилікатних вогнетривів, зобов’язати учасників концентрації протягом п’яти років, починаючи з місяця, наступного після здійснення концентрації:</w:t>
      </w:r>
    </w:p>
    <w:p w:rsidR="00E50411" w:rsidRPr="00E50411" w:rsidRDefault="00E50411" w:rsidP="003F1B76">
      <w:pPr>
        <w:numPr>
          <w:ilvl w:val="0"/>
          <w:numId w:val="9"/>
        </w:numPr>
        <w:spacing w:after="120"/>
        <w:ind w:left="1134" w:firstLine="0"/>
        <w:jc w:val="both"/>
        <w:rPr>
          <w:rFonts w:eastAsia="Calibri"/>
          <w:i/>
          <w:lang w:val="uk-UA" w:eastAsia="en-US"/>
        </w:rPr>
      </w:pPr>
      <w:r>
        <w:rPr>
          <w:rFonts w:eastAsia="Calibri"/>
          <w:i/>
          <w:lang w:val="uk-UA" w:eastAsia="en-US"/>
        </w:rPr>
        <w:t>З</w:t>
      </w:r>
      <w:r w:rsidRPr="00E50411">
        <w:rPr>
          <w:rFonts w:eastAsia="Calibri"/>
          <w:i/>
          <w:lang w:val="uk-UA" w:eastAsia="en-US"/>
        </w:rPr>
        <w:t>а наявності попиту з боку суб’єктів господарювання, не пов’язаних відносинами контролю з учасниками концентрації на момент здійснення концентрації, забезпечити реалізацію алюмосилікатних вогнетривів на користь таких суб’єктів господарювання в обсязі сукупно не менше 50% (</w:t>
      </w:r>
      <w:proofErr w:type="spellStart"/>
      <w:r w:rsidRPr="00E50411">
        <w:rPr>
          <w:rFonts w:eastAsia="Calibri"/>
          <w:i/>
          <w:lang w:val="uk-UA" w:eastAsia="en-US"/>
        </w:rPr>
        <w:t>п’ятидесяти</w:t>
      </w:r>
      <w:proofErr w:type="spellEnd"/>
      <w:r w:rsidRPr="00E50411">
        <w:rPr>
          <w:rFonts w:eastAsia="Calibri"/>
          <w:i/>
          <w:lang w:val="uk-UA" w:eastAsia="en-US"/>
        </w:rPr>
        <w:t xml:space="preserve"> відсотків) від загального річного обсягу реалізації </w:t>
      </w:r>
      <w:r w:rsidR="006B3C4E">
        <w:rPr>
          <w:rFonts w:eastAsia="Calibri"/>
          <w:i/>
          <w:lang w:val="uk-UA" w:eastAsia="en-US"/>
        </w:rPr>
        <w:t>АТ</w:t>
      </w:r>
      <w:r w:rsidRPr="00E50411">
        <w:rPr>
          <w:rFonts w:eastAsia="Calibri"/>
          <w:i/>
          <w:lang w:val="uk-UA" w:eastAsia="en-US"/>
        </w:rPr>
        <w:t xml:space="preserve">«ЧВК» за ринковими цінами.  </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Під «попитом» у цьому пункті розуміється офіційна заявка (запит) на купівлю алюмосилікатних вогнетривів, виражена, в тому числі, в офіційних листах та/або шляхом електронного листування, в порядку проведення електронних тендерів.  </w:t>
      </w:r>
    </w:p>
    <w:p w:rsidR="00E50411" w:rsidRPr="00E50411" w:rsidRDefault="00E50411" w:rsidP="0050648B">
      <w:pPr>
        <w:spacing w:after="120"/>
        <w:ind w:left="720"/>
        <w:jc w:val="both"/>
        <w:rPr>
          <w:rFonts w:eastAsia="Calibri"/>
          <w:lang w:val="uk-UA" w:eastAsia="en-US"/>
        </w:rPr>
      </w:pPr>
    </w:p>
    <w:p w:rsidR="00E50411" w:rsidRPr="00E50411" w:rsidRDefault="00E50411" w:rsidP="003F1B76">
      <w:pPr>
        <w:numPr>
          <w:ilvl w:val="0"/>
          <w:numId w:val="9"/>
        </w:numPr>
        <w:spacing w:after="120"/>
        <w:ind w:left="1134" w:firstLine="0"/>
        <w:jc w:val="both"/>
        <w:rPr>
          <w:rFonts w:eastAsia="Calibri"/>
          <w:i/>
          <w:lang w:val="uk-UA" w:eastAsia="en-US"/>
        </w:rPr>
      </w:pPr>
      <w:r w:rsidRPr="00E50411">
        <w:rPr>
          <w:rFonts w:eastAsia="Calibri"/>
          <w:i/>
          <w:lang w:val="uk-UA" w:eastAsia="en-US"/>
        </w:rPr>
        <w:t>З метою належного інформування Антимонопольного  комітету  України  про стан виконання зобов’язань для здійснення відповідного контролю, зобов’язати компанію «</w:t>
      </w:r>
      <w:proofErr w:type="spellStart"/>
      <w:r w:rsidRPr="00E50411">
        <w:rPr>
          <w:rFonts w:eastAsia="Calibri"/>
          <w:i/>
          <w:lang w:val="uk-UA" w:eastAsia="en-US"/>
        </w:rPr>
        <w:t>Vesco</w:t>
      </w:r>
      <w:proofErr w:type="spellEnd"/>
      <w:r w:rsidRPr="00E50411">
        <w:rPr>
          <w:rFonts w:eastAsia="Calibri"/>
          <w:i/>
          <w:lang w:val="uk-UA" w:eastAsia="en-US"/>
        </w:rPr>
        <w:t xml:space="preserve"> </w:t>
      </w:r>
      <w:proofErr w:type="spellStart"/>
      <w:r w:rsidRPr="00E50411">
        <w:rPr>
          <w:rFonts w:eastAsia="Calibri"/>
          <w:i/>
          <w:lang w:val="uk-UA" w:eastAsia="en-US"/>
        </w:rPr>
        <w:t>Limited</w:t>
      </w:r>
      <w:proofErr w:type="spellEnd"/>
      <w:r w:rsidRPr="00E50411">
        <w:rPr>
          <w:rFonts w:eastAsia="Calibri"/>
          <w:i/>
          <w:lang w:val="uk-UA" w:eastAsia="en-US"/>
        </w:rPr>
        <w:t xml:space="preserve">» протягом п’яти років, один раз на рік, але не пізніше 20 числа другого місяця календарного року, надавати інформацію про: </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обсяги реалізації </w:t>
      </w:r>
      <w:r w:rsidR="006B3C4E">
        <w:rPr>
          <w:rFonts w:eastAsia="Calibri"/>
          <w:i/>
          <w:lang w:val="uk-UA" w:eastAsia="en-US"/>
        </w:rPr>
        <w:t>АТ</w:t>
      </w:r>
      <w:r w:rsidRPr="00E50411">
        <w:rPr>
          <w:rFonts w:eastAsia="Calibri"/>
          <w:i/>
          <w:lang w:val="uk-UA" w:eastAsia="en-US"/>
        </w:rPr>
        <w:t xml:space="preserve">«ЧВК» алюмосилікатних вогнетривів всім покупцям протягом звітного періоду; </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обсяги реалізації </w:t>
      </w:r>
      <w:r w:rsidR="006B3C4E">
        <w:rPr>
          <w:rFonts w:eastAsia="Calibri"/>
          <w:i/>
          <w:lang w:val="uk-UA" w:eastAsia="en-US"/>
        </w:rPr>
        <w:t>АТ</w:t>
      </w:r>
      <w:r w:rsidRPr="00E50411">
        <w:rPr>
          <w:rFonts w:eastAsia="Calibri"/>
          <w:i/>
          <w:lang w:val="uk-UA" w:eastAsia="en-US"/>
        </w:rPr>
        <w:t xml:space="preserve">«ЧВК» алюмосилікатних вогнетривів на користь суб’єктів господарювання, не пов’язаних відносинами контролю з учасниками концентрації, на момент здійснення концентрації; </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інформацію про стан виконання офіційних заявок (запитів) на купівлю алюмосилікатних вогнетривів, виражених, в тому числі, в офіційних листах та/або шляхом електронного листування, в порядку проведення електронних тендерів, що надходили до </w:t>
      </w:r>
      <w:r w:rsidR="006B3C4E">
        <w:rPr>
          <w:rFonts w:eastAsia="Calibri"/>
          <w:i/>
          <w:lang w:val="uk-UA" w:eastAsia="en-US"/>
        </w:rPr>
        <w:t>АТ</w:t>
      </w:r>
      <w:r w:rsidRPr="00E50411">
        <w:rPr>
          <w:rFonts w:eastAsia="Calibri"/>
          <w:i/>
          <w:lang w:val="uk-UA" w:eastAsia="en-US"/>
        </w:rPr>
        <w:t>«ЧВК» від суб’єктів господарювання, не пов’язаних відносинами контролю з учасниками концентрації на момент здійснення концентрації, протягом звітного періоду.</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У разі відсутності попиту на продукцію </w:t>
      </w:r>
      <w:r w:rsidR="00D146D9">
        <w:rPr>
          <w:rFonts w:eastAsia="Calibri"/>
          <w:i/>
          <w:lang w:val="uk-UA" w:eastAsia="en-US"/>
        </w:rPr>
        <w:t>АТ</w:t>
      </w:r>
      <w:r w:rsidRPr="00E50411">
        <w:rPr>
          <w:rFonts w:eastAsia="Calibri"/>
          <w:i/>
          <w:lang w:val="uk-UA" w:eastAsia="en-US"/>
        </w:rPr>
        <w:t xml:space="preserve"> «ЧВК» з боку суб’єктів господарювання, не пов’язаних відносинами контролю з учасниками концентрації більш ніж протягом 6 (шести) місяців, додатково інформувати Антимонопольний комітет України про відсутність такого попиту, протягом 1 (одного) місяця з дня виявлення відповідних обставин.       </w:t>
      </w:r>
    </w:p>
    <w:p w:rsidR="00E50411" w:rsidRDefault="00E50411" w:rsidP="0050648B">
      <w:pPr>
        <w:spacing w:after="120"/>
        <w:ind w:left="1134"/>
        <w:jc w:val="both"/>
        <w:rPr>
          <w:rFonts w:eastAsia="Calibri"/>
          <w:i/>
          <w:lang w:val="uk-UA" w:eastAsia="en-US"/>
        </w:rPr>
      </w:pPr>
    </w:p>
    <w:p w:rsidR="00E50411" w:rsidRPr="00E50411" w:rsidRDefault="00E50411" w:rsidP="003F1B76">
      <w:pPr>
        <w:numPr>
          <w:ilvl w:val="0"/>
          <w:numId w:val="9"/>
        </w:numPr>
        <w:spacing w:after="120"/>
        <w:ind w:left="1134" w:firstLine="0"/>
        <w:jc w:val="both"/>
        <w:rPr>
          <w:rFonts w:eastAsia="Calibri"/>
          <w:i/>
          <w:lang w:val="uk-UA" w:eastAsia="en-US"/>
        </w:rPr>
      </w:pPr>
      <w:r w:rsidRPr="00E50411">
        <w:rPr>
          <w:rFonts w:eastAsia="Calibri"/>
          <w:i/>
          <w:lang w:val="uk-UA" w:eastAsia="en-US"/>
        </w:rPr>
        <w:lastRenderedPageBreak/>
        <w:t>З метою пом’якшення потенційного негативного впливу концентрації на конкуренцію на ринку вогнетривких глин, зобов’язати компанію «</w:t>
      </w:r>
      <w:proofErr w:type="spellStart"/>
      <w:r w:rsidRPr="00E50411">
        <w:rPr>
          <w:rFonts w:eastAsia="Calibri"/>
          <w:i/>
          <w:lang w:val="uk-UA" w:eastAsia="en-US"/>
        </w:rPr>
        <w:t>Vesco</w:t>
      </w:r>
      <w:proofErr w:type="spellEnd"/>
      <w:r w:rsidRPr="00E50411">
        <w:rPr>
          <w:rFonts w:eastAsia="Calibri"/>
          <w:i/>
          <w:lang w:val="uk-UA" w:eastAsia="en-US"/>
        </w:rPr>
        <w:t xml:space="preserve"> </w:t>
      </w:r>
      <w:proofErr w:type="spellStart"/>
      <w:r w:rsidRPr="00E50411">
        <w:rPr>
          <w:rFonts w:eastAsia="Calibri"/>
          <w:i/>
          <w:lang w:val="uk-UA" w:eastAsia="en-US"/>
        </w:rPr>
        <w:t>Limited</w:t>
      </w:r>
      <w:proofErr w:type="spellEnd"/>
      <w:r w:rsidRPr="00E50411">
        <w:rPr>
          <w:rFonts w:eastAsia="Calibri"/>
          <w:i/>
          <w:lang w:val="uk-UA" w:eastAsia="en-US"/>
        </w:rPr>
        <w:t>»:</w:t>
      </w:r>
    </w:p>
    <w:p w:rsidR="00E50411" w:rsidRPr="00E50411" w:rsidRDefault="00E50411" w:rsidP="0050648B">
      <w:pPr>
        <w:spacing w:after="120"/>
        <w:ind w:left="1134"/>
        <w:jc w:val="both"/>
        <w:rPr>
          <w:rFonts w:eastAsia="Calibri"/>
          <w:i/>
          <w:lang w:val="uk-UA" w:eastAsia="en-US"/>
        </w:rPr>
      </w:pPr>
    </w:p>
    <w:p w:rsidR="00E50411" w:rsidRPr="00E50411" w:rsidRDefault="00B93CD6" w:rsidP="0050648B">
      <w:pPr>
        <w:spacing w:after="120"/>
        <w:ind w:left="1134"/>
        <w:jc w:val="both"/>
        <w:rPr>
          <w:rFonts w:eastAsia="Calibri"/>
          <w:i/>
          <w:lang w:val="uk-UA" w:eastAsia="en-US"/>
        </w:rPr>
      </w:pPr>
      <w:r>
        <w:rPr>
          <w:rFonts w:eastAsia="Calibri"/>
          <w:i/>
          <w:lang w:val="uk-UA" w:eastAsia="en-US"/>
        </w:rPr>
        <w:t xml:space="preserve">3.1. </w:t>
      </w:r>
      <w:r w:rsidR="00E50411" w:rsidRPr="00E50411">
        <w:rPr>
          <w:rFonts w:eastAsia="Calibri"/>
          <w:i/>
          <w:lang w:val="uk-UA" w:eastAsia="en-US"/>
        </w:rPr>
        <w:t>протягом п’яти років, починаючи з місяця, наступного після здійснення концентрації не допускати обмеження обсягів постачання вогнетривкої глини суб’єктам господарювання, не пов’язаними відносинами контролю з учасниками концентрації на момент здійснення концентрації, які мають намір придбати вогнетривкі глини для потреб власного виробництва на території України без економічно обґрунтованих на те причин.</w:t>
      </w:r>
    </w:p>
    <w:p w:rsidR="00E50411" w:rsidRPr="00E50411" w:rsidRDefault="00E50411" w:rsidP="003F1B76">
      <w:pPr>
        <w:numPr>
          <w:ilvl w:val="1"/>
          <w:numId w:val="16"/>
        </w:numPr>
        <w:tabs>
          <w:tab w:val="left" w:pos="1560"/>
        </w:tabs>
        <w:spacing w:after="120"/>
        <w:ind w:left="1134" w:firstLine="0"/>
        <w:jc w:val="both"/>
        <w:rPr>
          <w:rFonts w:eastAsia="Calibri"/>
          <w:i/>
          <w:lang w:val="uk-UA" w:eastAsia="en-US"/>
        </w:rPr>
      </w:pPr>
      <w:r w:rsidRPr="00E50411">
        <w:rPr>
          <w:rFonts w:eastAsia="Calibri"/>
          <w:i/>
          <w:lang w:val="uk-UA" w:eastAsia="en-US"/>
        </w:rPr>
        <w:t>протягом наступних двох років, починаючи з місяця, наступного після  виконання зобов’язань, викладених у пункті 3.1 цієї частини, за відсутності альтернативних джерел постачання вогнетривких глин (видобутих на території України) в обсягах, що можуть повністю забезпечити потреби українських  споживачів, забезпечити реалізацію вогнетривких глин на користь таких суб’єктів  господарювання в обсягах, що не менше 20% (двадцяти відсотків) від загального річного обсягу реалізації учасників концентрації за  наявності попиту, за ринковими цінами.</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Під «попитом» у цьому пункті розуміється офіційна заявка (запит) на купівлю вогнетривких глин, виражена, в тому числі, в офіційних листах та/або шляхом електронного листування, в порядку проведення електронних тендерів.  </w:t>
      </w:r>
    </w:p>
    <w:p w:rsidR="00E50411" w:rsidRPr="00E50411" w:rsidRDefault="00E50411" w:rsidP="0050648B">
      <w:pPr>
        <w:spacing w:after="120"/>
        <w:ind w:left="1134"/>
        <w:jc w:val="both"/>
        <w:rPr>
          <w:rFonts w:eastAsia="Calibri"/>
          <w:i/>
          <w:lang w:val="uk-UA" w:eastAsia="en-US"/>
        </w:rPr>
      </w:pPr>
    </w:p>
    <w:p w:rsidR="00E50411" w:rsidRPr="00E50411" w:rsidRDefault="00E50411" w:rsidP="003F1B76">
      <w:pPr>
        <w:numPr>
          <w:ilvl w:val="1"/>
          <w:numId w:val="16"/>
        </w:numPr>
        <w:spacing w:after="120"/>
        <w:ind w:left="1134" w:firstLine="0"/>
        <w:jc w:val="both"/>
        <w:rPr>
          <w:rFonts w:eastAsia="Calibri"/>
          <w:i/>
          <w:lang w:val="uk-UA" w:eastAsia="en-US"/>
        </w:rPr>
      </w:pPr>
      <w:r w:rsidRPr="00E50411">
        <w:rPr>
          <w:rFonts w:eastAsia="Calibri"/>
          <w:i/>
          <w:lang w:val="uk-UA" w:eastAsia="en-US"/>
        </w:rPr>
        <w:t>З метою належного інформування Антимонопольного комітету України про стан  виконання здійснення відповідного контролю, зобов’язати:</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компанію «</w:t>
      </w:r>
      <w:proofErr w:type="spellStart"/>
      <w:r w:rsidRPr="00E50411">
        <w:rPr>
          <w:rFonts w:eastAsia="Calibri"/>
          <w:i/>
          <w:lang w:val="uk-UA" w:eastAsia="en-US"/>
        </w:rPr>
        <w:t>Vesco</w:t>
      </w:r>
      <w:proofErr w:type="spellEnd"/>
      <w:r w:rsidRPr="00E50411">
        <w:rPr>
          <w:rFonts w:eastAsia="Calibri"/>
          <w:i/>
          <w:lang w:val="uk-UA" w:eastAsia="en-US"/>
        </w:rPr>
        <w:t xml:space="preserve"> </w:t>
      </w:r>
      <w:proofErr w:type="spellStart"/>
      <w:r w:rsidRPr="00E50411">
        <w:rPr>
          <w:rFonts w:eastAsia="Calibri"/>
          <w:i/>
          <w:lang w:val="uk-UA" w:eastAsia="en-US"/>
        </w:rPr>
        <w:t>Limited</w:t>
      </w:r>
      <w:proofErr w:type="spellEnd"/>
      <w:r w:rsidRPr="00E50411">
        <w:rPr>
          <w:rFonts w:eastAsia="Calibri"/>
          <w:i/>
          <w:lang w:val="uk-UA" w:eastAsia="en-US"/>
        </w:rPr>
        <w:t xml:space="preserve">» протягом п’яти років, один раз на рік, але не пізніше 20 числа другого місяця календарного року, надавати інформацію про загальні обсяги реалізації учасників концентрації глин всім покупцям протягом звітного періоду; </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Учасників концентрації протягом наступних двох років, починаючи з місяця, наступного після виконання зобов’язань, викладених у пункті 3.1 цієї частини, один раз на рік, але не пізніше 20 числа другого місяця календарного року, надавати інформацію про:</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загальні обсяги реалізації учасниками концентрації вогнетривкої глини всім покупцям протягом звітного періоду; </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обсяги реалізації учасниками концентрації вогнетривких глин на користь суб’єктів господарювання, не пов’язаних відносинами контролю з учасниками концентрації, на момент здійснення концентрації;</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 xml:space="preserve">інформацію про стан виконання офіційних заявок (запитів) на купівлю вогнетривкої глини, виражених, в тому числі, в офіційних листах та/або шляхом електронного листування, в порядку проведення електронних тендерів, що надходили до учасників концентрації від  суб’єктів господарювання, не пов’язаних відносинами контролю з учасниками концентрації  на момент здійснення концентрації, протягом звітного періоду.  </w:t>
      </w:r>
    </w:p>
    <w:p w:rsidR="00E50411" w:rsidRPr="00E50411" w:rsidRDefault="00E50411" w:rsidP="0050648B">
      <w:pPr>
        <w:spacing w:after="120"/>
        <w:ind w:left="1134"/>
        <w:jc w:val="both"/>
        <w:rPr>
          <w:rFonts w:eastAsia="Calibri"/>
          <w:i/>
          <w:lang w:val="uk-UA" w:eastAsia="en-US"/>
        </w:rPr>
      </w:pPr>
      <w:r w:rsidRPr="00E50411">
        <w:rPr>
          <w:rFonts w:eastAsia="Calibri"/>
          <w:i/>
          <w:lang w:val="uk-UA" w:eastAsia="en-US"/>
        </w:rPr>
        <w:t>У разі відсутності попиту з боку суб’єктів господарювання, не пов’язаних відносинами контролю з учасниками концентрації більш ніж протягом 6 (шести) місяців, додатково інформувати Антимонопольний комітет України про відсутність такого попиту, протягом 1 (одного) місяця з дн</w:t>
      </w:r>
      <w:r w:rsidR="00FF6F14">
        <w:rPr>
          <w:rFonts w:eastAsia="Calibri"/>
          <w:i/>
          <w:lang w:val="uk-UA" w:eastAsia="en-US"/>
        </w:rPr>
        <w:t>я виявлення відповідних обставин».</w:t>
      </w:r>
    </w:p>
    <w:p w:rsid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lastRenderedPageBreak/>
        <w:t xml:space="preserve">Крім того, заявник </w:t>
      </w:r>
      <w:r w:rsidR="00FF6F14">
        <w:rPr>
          <w:rFonts w:eastAsia="Calibri"/>
          <w:lang w:val="uk-UA" w:eastAsia="en-US"/>
        </w:rPr>
        <w:t>надав такі</w:t>
      </w:r>
      <w:r w:rsidRPr="00E50411">
        <w:rPr>
          <w:rFonts w:eastAsia="Calibri"/>
          <w:lang w:val="uk-UA" w:eastAsia="en-US"/>
        </w:rPr>
        <w:t xml:space="preserve"> зауваження.</w:t>
      </w:r>
    </w:p>
    <w:p w:rsidR="00962923" w:rsidRPr="00962923" w:rsidRDefault="00962923" w:rsidP="0050648B">
      <w:pPr>
        <w:spacing w:after="120"/>
        <w:ind w:left="720"/>
        <w:jc w:val="both"/>
        <w:rPr>
          <w:rFonts w:eastAsia="Calibri"/>
          <w:b/>
          <w:i/>
          <w:lang w:val="uk-UA" w:eastAsia="en-US"/>
        </w:rPr>
      </w:pPr>
      <w:r w:rsidRPr="00962923">
        <w:rPr>
          <w:rFonts w:eastAsia="Calibri"/>
          <w:b/>
          <w:i/>
          <w:lang w:val="uk-UA" w:eastAsia="en-US"/>
        </w:rPr>
        <w:t>Щодо призупинення виробництва вогнетривів АТ «ЧВК»</w:t>
      </w:r>
    </w:p>
    <w:p w:rsidR="00E50411" w:rsidRPr="00E50411" w:rsidRDefault="008A0DFD" w:rsidP="003F1B76">
      <w:pPr>
        <w:numPr>
          <w:ilvl w:val="0"/>
          <w:numId w:val="3"/>
        </w:numPr>
        <w:spacing w:after="120"/>
        <w:ind w:hanging="720"/>
        <w:jc w:val="both"/>
        <w:rPr>
          <w:rFonts w:eastAsia="Calibri"/>
          <w:lang w:val="uk-UA" w:eastAsia="en-US"/>
        </w:rPr>
      </w:pPr>
      <w:r w:rsidRPr="008A0DFD">
        <w:rPr>
          <w:rFonts w:eastAsia="Calibri"/>
          <w:i/>
          <w:lang w:eastAsia="en-US"/>
        </w:rPr>
        <w:t>[</w:t>
      </w:r>
      <w:proofErr w:type="spellStart"/>
      <w:r w:rsidRPr="008A0DFD">
        <w:rPr>
          <w:rFonts w:eastAsia="Calibri"/>
          <w:i/>
          <w:lang w:eastAsia="en-US"/>
        </w:rPr>
        <w:t>інформація</w:t>
      </w:r>
      <w:proofErr w:type="spellEnd"/>
      <w:r w:rsidRPr="008A0DFD">
        <w:rPr>
          <w:rFonts w:eastAsia="Calibri"/>
          <w:i/>
          <w:lang w:eastAsia="en-US"/>
        </w:rPr>
        <w:t xml:space="preserve">, яку </w:t>
      </w:r>
      <w:proofErr w:type="spellStart"/>
      <w:r w:rsidRPr="008A0DFD">
        <w:rPr>
          <w:rFonts w:eastAsia="Calibri"/>
          <w:i/>
          <w:lang w:eastAsia="en-US"/>
        </w:rPr>
        <w:t>заявник</w:t>
      </w:r>
      <w:proofErr w:type="spellEnd"/>
      <w:r w:rsidRPr="008A0DFD">
        <w:rPr>
          <w:rFonts w:eastAsia="Calibri"/>
          <w:i/>
          <w:lang w:eastAsia="en-US"/>
        </w:rPr>
        <w:t xml:space="preserve"> </w:t>
      </w:r>
      <w:proofErr w:type="spellStart"/>
      <w:r w:rsidRPr="008A0DFD">
        <w:rPr>
          <w:rFonts w:eastAsia="Calibri"/>
          <w:i/>
          <w:lang w:eastAsia="en-US"/>
        </w:rPr>
        <w:t>визначив</w:t>
      </w:r>
      <w:proofErr w:type="spellEnd"/>
      <w:r w:rsidRPr="008A0DFD">
        <w:rPr>
          <w:rFonts w:eastAsia="Calibri"/>
          <w:i/>
          <w:lang w:eastAsia="en-US"/>
        </w:rPr>
        <w:t xml:space="preserve"> </w:t>
      </w:r>
      <w:proofErr w:type="spellStart"/>
      <w:r w:rsidRPr="008A0DFD">
        <w:rPr>
          <w:rFonts w:eastAsia="Calibri"/>
          <w:i/>
          <w:lang w:eastAsia="en-US"/>
        </w:rPr>
        <w:t>конфіденційною</w:t>
      </w:r>
      <w:proofErr w:type="spellEnd"/>
      <w:r w:rsidRPr="008A0DFD">
        <w:rPr>
          <w:rFonts w:eastAsia="Calibri"/>
          <w:i/>
          <w:lang w:eastAsia="en-US"/>
        </w:rPr>
        <w:t>]</w:t>
      </w:r>
      <w:r w:rsidRPr="008A0DFD">
        <w:rPr>
          <w:rFonts w:eastAsia="Calibri"/>
          <w:lang w:eastAsia="en-US"/>
        </w:rPr>
        <w:t>.</w:t>
      </w:r>
    </w:p>
    <w:p w:rsidR="00E50411" w:rsidRPr="008A0DFD" w:rsidRDefault="008A0DFD" w:rsidP="003F1B76">
      <w:pPr>
        <w:numPr>
          <w:ilvl w:val="0"/>
          <w:numId w:val="3"/>
        </w:numPr>
        <w:spacing w:after="120"/>
        <w:ind w:hanging="720"/>
        <w:jc w:val="both"/>
        <w:rPr>
          <w:rFonts w:eastAsia="Calibri"/>
          <w:i/>
          <w:lang w:val="uk-UA" w:eastAsia="en-US"/>
        </w:rPr>
      </w:pPr>
      <w:r w:rsidRPr="008A0DFD">
        <w:rPr>
          <w:rFonts w:eastAsia="Calibri"/>
          <w:i/>
        </w:rPr>
        <w:t>[</w:t>
      </w:r>
      <w:proofErr w:type="spellStart"/>
      <w:r w:rsidRPr="008A0DFD">
        <w:rPr>
          <w:rFonts w:eastAsia="Calibri"/>
          <w:i/>
        </w:rPr>
        <w:t>інформація</w:t>
      </w:r>
      <w:proofErr w:type="spellEnd"/>
      <w:r w:rsidRPr="008A0DFD">
        <w:rPr>
          <w:rFonts w:eastAsia="Calibri"/>
          <w:i/>
        </w:rPr>
        <w:t xml:space="preserve">, яку </w:t>
      </w:r>
      <w:proofErr w:type="spellStart"/>
      <w:r w:rsidRPr="008A0DFD">
        <w:rPr>
          <w:rFonts w:eastAsia="Calibri"/>
          <w:i/>
        </w:rPr>
        <w:t>заявник</w:t>
      </w:r>
      <w:proofErr w:type="spellEnd"/>
      <w:r w:rsidRPr="008A0DFD">
        <w:rPr>
          <w:rFonts w:eastAsia="Calibri"/>
          <w:i/>
        </w:rPr>
        <w:t xml:space="preserve"> </w:t>
      </w:r>
      <w:proofErr w:type="spellStart"/>
      <w:r w:rsidRPr="008A0DFD">
        <w:rPr>
          <w:rFonts w:eastAsia="Calibri"/>
          <w:i/>
        </w:rPr>
        <w:t>визначив</w:t>
      </w:r>
      <w:proofErr w:type="spellEnd"/>
      <w:r w:rsidRPr="008A0DFD">
        <w:rPr>
          <w:rFonts w:eastAsia="Calibri"/>
          <w:i/>
        </w:rPr>
        <w:t xml:space="preserve"> </w:t>
      </w:r>
      <w:proofErr w:type="spellStart"/>
      <w:r w:rsidRPr="008A0DFD">
        <w:rPr>
          <w:rFonts w:eastAsia="Calibri"/>
          <w:i/>
        </w:rPr>
        <w:t>конфіденційною</w:t>
      </w:r>
      <w:proofErr w:type="spellEnd"/>
      <w:r w:rsidRPr="008A0DFD">
        <w:rPr>
          <w:rFonts w:eastAsia="Calibri"/>
          <w:i/>
        </w:rPr>
        <w:t>].</w:t>
      </w:r>
    </w:p>
    <w:p w:rsid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Інформація, що була надана</w:t>
      </w:r>
      <w:r w:rsidR="00214597">
        <w:rPr>
          <w:rFonts w:eastAsia="Calibri"/>
          <w:lang w:val="uk-UA" w:eastAsia="en-US"/>
        </w:rPr>
        <w:t xml:space="preserve"> П</w:t>
      </w:r>
      <w:r w:rsidRPr="00E50411">
        <w:rPr>
          <w:rFonts w:eastAsia="Calibri"/>
          <w:lang w:val="uk-UA" w:eastAsia="en-US"/>
        </w:rPr>
        <w:t>АТ «Нікопольський завод феросплавів»</w:t>
      </w:r>
      <w:r w:rsidR="00FF6F14">
        <w:rPr>
          <w:rFonts w:eastAsia="Calibri"/>
          <w:lang w:val="uk-UA" w:eastAsia="en-US"/>
        </w:rPr>
        <w:t>,</w:t>
      </w:r>
      <w:r w:rsidRPr="00E50411">
        <w:rPr>
          <w:rFonts w:eastAsia="Calibri"/>
          <w:lang w:val="uk-UA" w:eastAsia="en-US"/>
        </w:rPr>
        <w:t xml:space="preserve"> дещо спотворена, оскільки споживачі продукції </w:t>
      </w:r>
      <w:r w:rsidR="00FF6F14">
        <w:rPr>
          <w:rFonts w:eastAsia="Calibri"/>
          <w:lang w:val="uk-UA" w:eastAsia="en-US"/>
        </w:rPr>
        <w:t>здійснюють</w:t>
      </w:r>
      <w:r w:rsidRPr="00E50411">
        <w:rPr>
          <w:rFonts w:eastAsia="Calibri"/>
          <w:lang w:val="uk-UA" w:eastAsia="en-US"/>
        </w:rPr>
        <w:t xml:space="preserve"> значний тиск на виробників вогнетривів, а всі </w:t>
      </w:r>
      <w:r w:rsidR="00124632" w:rsidRPr="00E50411">
        <w:rPr>
          <w:rFonts w:eastAsia="Calibri"/>
          <w:lang w:val="uk-UA" w:eastAsia="en-US"/>
        </w:rPr>
        <w:t>закупівлі</w:t>
      </w:r>
      <w:r w:rsidRPr="00E50411">
        <w:rPr>
          <w:rFonts w:eastAsia="Calibri"/>
          <w:lang w:val="uk-UA" w:eastAsia="en-US"/>
        </w:rPr>
        <w:t xml:space="preserve"> відбуваються через тендерні процедури. Збиткова діяльність вогнетривкого напряму </w:t>
      </w:r>
      <w:r w:rsidR="006B3C4E">
        <w:rPr>
          <w:rFonts w:eastAsia="Calibri"/>
          <w:lang w:val="uk-UA" w:eastAsia="en-US"/>
        </w:rPr>
        <w:t>АТ</w:t>
      </w:r>
      <w:r w:rsidR="00FF6F14">
        <w:rPr>
          <w:rFonts w:eastAsia="Calibri"/>
          <w:lang w:val="uk-UA" w:eastAsia="en-US"/>
        </w:rPr>
        <w:t xml:space="preserve"> </w:t>
      </w:r>
      <w:r w:rsidRPr="00E50411">
        <w:rPr>
          <w:rFonts w:eastAsia="Calibri"/>
          <w:lang w:val="uk-UA" w:eastAsia="en-US"/>
        </w:rPr>
        <w:t xml:space="preserve">«ЧВК» є підтвердженням відсутності зловживань на ринку, навіть при незначній </w:t>
      </w:r>
      <w:r w:rsidR="00FF6F14">
        <w:rPr>
          <w:rFonts w:eastAsia="Calibri"/>
          <w:lang w:val="uk-UA" w:eastAsia="en-US"/>
        </w:rPr>
        <w:t>наявні</w:t>
      </w:r>
      <w:r w:rsidRPr="00E50411">
        <w:rPr>
          <w:rFonts w:eastAsia="Calibri"/>
          <w:lang w:val="uk-UA" w:eastAsia="en-US"/>
        </w:rPr>
        <w:t>й кількості гравців.</w:t>
      </w:r>
    </w:p>
    <w:p w:rsidR="00962923" w:rsidRPr="00962923" w:rsidRDefault="00962923" w:rsidP="0050648B">
      <w:pPr>
        <w:spacing w:after="120"/>
        <w:ind w:left="720"/>
        <w:jc w:val="both"/>
        <w:rPr>
          <w:rFonts w:eastAsia="Calibri"/>
          <w:b/>
          <w:i/>
          <w:lang w:val="uk-UA" w:eastAsia="en-US"/>
        </w:rPr>
      </w:pPr>
      <w:r w:rsidRPr="00962923">
        <w:rPr>
          <w:rFonts w:eastAsia="Calibri"/>
          <w:b/>
          <w:i/>
          <w:lang w:val="uk-UA" w:eastAsia="en-US"/>
        </w:rPr>
        <w:t>Щодо перешкод у діяльності учасників ринку у зв’язку із проведенням активних бойових дій на сході України</w:t>
      </w:r>
    </w:p>
    <w:p w:rsid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На думку заявників, твердження про те, що існують значні перешкоди в роботі основного конкурента учасників концентрації – Групи GIR у зв’язку із проведенням активних бойових дій на сході України</w:t>
      </w:r>
      <w:r w:rsidR="00FF6F14">
        <w:rPr>
          <w:rFonts w:eastAsia="Calibri"/>
          <w:lang w:val="uk-UA" w:eastAsia="en-US"/>
        </w:rPr>
        <w:t>,</w:t>
      </w:r>
      <w:r w:rsidRPr="00E50411">
        <w:rPr>
          <w:rFonts w:eastAsia="Calibri"/>
          <w:lang w:val="uk-UA" w:eastAsia="en-US"/>
        </w:rPr>
        <w:t xml:space="preserve"> не є коректним, оскільки </w:t>
      </w:r>
      <w:r w:rsidR="006B3C4E">
        <w:rPr>
          <w:rFonts w:eastAsia="Calibri"/>
          <w:lang w:val="uk-UA" w:eastAsia="en-US"/>
        </w:rPr>
        <w:t>АТ</w:t>
      </w:r>
      <w:r w:rsidR="00962923">
        <w:rPr>
          <w:rFonts w:eastAsia="Calibri"/>
          <w:lang w:val="uk-UA" w:eastAsia="en-US"/>
        </w:rPr>
        <w:t xml:space="preserve"> </w:t>
      </w:r>
      <w:r w:rsidRPr="00E50411">
        <w:rPr>
          <w:rFonts w:eastAsia="Calibri"/>
          <w:lang w:val="uk-UA" w:eastAsia="en-US"/>
        </w:rPr>
        <w:t>«ЧВК» також знаходиться близько від лінії розмежування – приблизно 20 км.</w:t>
      </w:r>
    </w:p>
    <w:p w:rsidR="00962923" w:rsidRPr="00962923" w:rsidRDefault="00962923" w:rsidP="0050648B">
      <w:pPr>
        <w:spacing w:after="120"/>
        <w:ind w:firstLine="709"/>
        <w:jc w:val="both"/>
        <w:rPr>
          <w:rFonts w:eastAsia="Calibri"/>
          <w:b/>
          <w:i/>
          <w:lang w:val="uk-UA" w:eastAsia="en-US"/>
        </w:rPr>
      </w:pPr>
      <w:r w:rsidRPr="00962923">
        <w:rPr>
          <w:rFonts w:eastAsia="Calibri"/>
          <w:b/>
          <w:i/>
          <w:lang w:val="uk-UA" w:eastAsia="en-US"/>
        </w:rPr>
        <w:t>Щодо оцінювання часток ринку за кількістю спеціальних дозволів</w:t>
      </w:r>
    </w:p>
    <w:p w:rsidR="00E50411" w:rsidRP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На думку заявників, оцінювання часток ринку за кількістю спеціальних дозволів не є релевантним та показовим, оскільки родовища, на які видані спеціальні дозволи, мають різни</w:t>
      </w:r>
      <w:r w:rsidR="00FF6F14">
        <w:rPr>
          <w:rFonts w:eastAsia="Calibri"/>
          <w:lang w:val="uk-UA" w:eastAsia="en-US"/>
        </w:rPr>
        <w:t>й</w:t>
      </w:r>
      <w:r w:rsidRPr="00E50411">
        <w:rPr>
          <w:rFonts w:eastAsia="Calibri"/>
          <w:lang w:val="uk-UA" w:eastAsia="en-US"/>
        </w:rPr>
        <w:t xml:space="preserve"> статус розробки, що не корелюється з обсягами реалізації на ринок України.</w:t>
      </w:r>
    </w:p>
    <w:p w:rsidR="00E50411" w:rsidRP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 xml:space="preserve">Твердження про те, що у зв’язку з різними причинами розробка семи родовищ не планується, заявники вважають суб’єктивним, адже відповідно до чинного законодавства будь-який приватний інвестор може ініціювати аукціон для отримання спеціального дозволу, </w:t>
      </w:r>
      <w:r w:rsidR="00FF6F14">
        <w:rPr>
          <w:rFonts w:eastAsia="Calibri"/>
          <w:lang w:val="uk-UA" w:eastAsia="en-US"/>
        </w:rPr>
        <w:t>у</w:t>
      </w:r>
      <w:r w:rsidRPr="00E50411">
        <w:rPr>
          <w:rFonts w:eastAsia="Calibri"/>
          <w:lang w:val="uk-UA" w:eastAsia="en-US"/>
        </w:rPr>
        <w:t xml:space="preserve"> тому числі учасники ринку, у яких закінчуються запаси.</w:t>
      </w:r>
    </w:p>
    <w:p w:rsidR="00E50411" w:rsidRPr="008A0DFD" w:rsidRDefault="008A0DFD" w:rsidP="003F1B76">
      <w:pPr>
        <w:numPr>
          <w:ilvl w:val="0"/>
          <w:numId w:val="3"/>
        </w:numPr>
        <w:spacing w:after="120"/>
        <w:ind w:hanging="720"/>
        <w:jc w:val="both"/>
        <w:rPr>
          <w:rFonts w:eastAsia="Calibri"/>
          <w:i/>
          <w:lang w:val="uk-UA" w:eastAsia="en-US"/>
        </w:rPr>
      </w:pPr>
      <w:r w:rsidRPr="008A0DFD">
        <w:rPr>
          <w:rFonts w:eastAsia="Calibri"/>
          <w:i/>
          <w:lang w:eastAsia="en-US"/>
        </w:rPr>
        <w:t>[</w:t>
      </w:r>
      <w:proofErr w:type="spellStart"/>
      <w:r w:rsidRPr="008A0DFD">
        <w:rPr>
          <w:rFonts w:eastAsia="Calibri"/>
          <w:i/>
          <w:lang w:eastAsia="en-US"/>
        </w:rPr>
        <w:t>інформація</w:t>
      </w:r>
      <w:proofErr w:type="spellEnd"/>
      <w:r w:rsidRPr="008A0DFD">
        <w:rPr>
          <w:rFonts w:eastAsia="Calibri"/>
          <w:i/>
          <w:lang w:eastAsia="en-US"/>
        </w:rPr>
        <w:t xml:space="preserve">, яку </w:t>
      </w:r>
      <w:proofErr w:type="spellStart"/>
      <w:r w:rsidRPr="008A0DFD">
        <w:rPr>
          <w:rFonts w:eastAsia="Calibri"/>
          <w:i/>
          <w:lang w:eastAsia="en-US"/>
        </w:rPr>
        <w:t>заявник</w:t>
      </w:r>
      <w:proofErr w:type="spellEnd"/>
      <w:r w:rsidRPr="008A0DFD">
        <w:rPr>
          <w:rFonts w:eastAsia="Calibri"/>
          <w:i/>
          <w:lang w:eastAsia="en-US"/>
        </w:rPr>
        <w:t xml:space="preserve"> </w:t>
      </w:r>
      <w:proofErr w:type="spellStart"/>
      <w:r w:rsidRPr="008A0DFD">
        <w:rPr>
          <w:rFonts w:eastAsia="Calibri"/>
          <w:i/>
          <w:lang w:eastAsia="en-US"/>
        </w:rPr>
        <w:t>визначив</w:t>
      </w:r>
      <w:proofErr w:type="spellEnd"/>
      <w:r w:rsidRPr="008A0DFD">
        <w:rPr>
          <w:rFonts w:eastAsia="Calibri"/>
          <w:i/>
          <w:lang w:eastAsia="en-US"/>
        </w:rPr>
        <w:t xml:space="preserve"> </w:t>
      </w:r>
      <w:proofErr w:type="spellStart"/>
      <w:r w:rsidRPr="008A0DFD">
        <w:rPr>
          <w:rFonts w:eastAsia="Calibri"/>
          <w:i/>
          <w:lang w:eastAsia="en-US"/>
        </w:rPr>
        <w:t>конфіденційною</w:t>
      </w:r>
      <w:proofErr w:type="spellEnd"/>
      <w:r w:rsidRPr="008A0DFD">
        <w:rPr>
          <w:rFonts w:eastAsia="Calibri"/>
          <w:i/>
          <w:lang w:eastAsia="en-US"/>
        </w:rPr>
        <w:t>].</w:t>
      </w:r>
    </w:p>
    <w:p w:rsid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Заявники зауважили, що в процесі видобутку вогнетривких глин здійснюється видобування різних сортів напівфабрикатів глин, з яких у процесі змішування (шихтування) формуються марки глин відповідно до потреб клієнтів. Значна частина видобутих сортів має н</w:t>
      </w:r>
      <w:r w:rsidR="00124632">
        <w:rPr>
          <w:rFonts w:eastAsia="Calibri"/>
          <w:lang w:val="uk-UA" w:eastAsia="en-US"/>
        </w:rPr>
        <w:t>и</w:t>
      </w:r>
      <w:r w:rsidRPr="00E50411">
        <w:rPr>
          <w:rFonts w:eastAsia="Calibri"/>
          <w:lang w:val="uk-UA" w:eastAsia="en-US"/>
        </w:rPr>
        <w:t xml:space="preserve">зьку якість і не може в повному </w:t>
      </w:r>
      <w:r w:rsidR="00124632" w:rsidRPr="00E50411">
        <w:rPr>
          <w:rFonts w:eastAsia="Calibri"/>
          <w:lang w:val="uk-UA" w:eastAsia="en-US"/>
        </w:rPr>
        <w:t>обсязі</w:t>
      </w:r>
      <w:r w:rsidRPr="00E50411">
        <w:rPr>
          <w:rFonts w:eastAsia="Calibri"/>
          <w:lang w:val="uk-UA" w:eastAsia="en-US"/>
        </w:rPr>
        <w:t xml:space="preserve"> бути використаною, тому такі напівфабрикати можуть роками зберігатися на складах підприємс</w:t>
      </w:r>
      <w:r w:rsidR="00FF6F14">
        <w:rPr>
          <w:rFonts w:eastAsia="Calibri"/>
          <w:lang w:val="uk-UA" w:eastAsia="en-US"/>
        </w:rPr>
        <w:t>тва, доки не будуть реалізовані</w:t>
      </w:r>
      <w:r w:rsidRPr="00E50411">
        <w:rPr>
          <w:rFonts w:eastAsia="Calibri"/>
          <w:lang w:val="uk-UA" w:eastAsia="en-US"/>
        </w:rPr>
        <w:t xml:space="preserve"> чи включені в суміш з більш якісними глинами. Група Набувача з метою зниження логістичних ризиків змушена формувати значні запаси готової продукції для забезпечення сировинної безпеки клієнтів. Так, наприклад, у цьому році було сформовано річни</w:t>
      </w:r>
      <w:r w:rsidR="00FF6F14">
        <w:rPr>
          <w:rFonts w:eastAsia="Calibri"/>
          <w:lang w:val="uk-UA" w:eastAsia="en-US"/>
        </w:rPr>
        <w:t>й</w:t>
      </w:r>
      <w:r w:rsidRPr="00E50411">
        <w:rPr>
          <w:rFonts w:eastAsia="Calibri"/>
          <w:lang w:val="uk-UA" w:eastAsia="en-US"/>
        </w:rPr>
        <w:t xml:space="preserve"> обсяг складів готової продукції, але ця вогнетривка глина не реалізована кінцевому споживачу. Таку практику використовують не всі учасники ринку. У зв’язку </w:t>
      </w:r>
      <w:r w:rsidR="00FF6F14">
        <w:rPr>
          <w:rFonts w:eastAsia="Calibri"/>
          <w:lang w:val="uk-UA" w:eastAsia="en-US"/>
        </w:rPr>
        <w:t>і</w:t>
      </w:r>
      <w:r w:rsidRPr="00E50411">
        <w:rPr>
          <w:rFonts w:eastAsia="Calibri"/>
          <w:lang w:val="uk-UA" w:eastAsia="en-US"/>
        </w:rPr>
        <w:t>з цим заявники вважають неправильним використання загальних о</w:t>
      </w:r>
      <w:r w:rsidR="00FF6F14">
        <w:rPr>
          <w:rFonts w:eastAsia="Calibri"/>
          <w:lang w:val="uk-UA" w:eastAsia="en-US"/>
        </w:rPr>
        <w:t>бсягів видобутку вогнетривкої г</w:t>
      </w:r>
      <w:r w:rsidRPr="00E50411">
        <w:rPr>
          <w:rFonts w:eastAsia="Calibri"/>
          <w:lang w:val="uk-UA" w:eastAsia="en-US"/>
        </w:rPr>
        <w:t>лин</w:t>
      </w:r>
      <w:r w:rsidR="00FF6F14">
        <w:rPr>
          <w:rFonts w:eastAsia="Calibri"/>
          <w:lang w:val="uk-UA" w:eastAsia="en-US"/>
        </w:rPr>
        <w:t>и</w:t>
      </w:r>
      <w:r w:rsidRPr="00E50411">
        <w:rPr>
          <w:rFonts w:eastAsia="Calibri"/>
          <w:lang w:val="uk-UA" w:eastAsia="en-US"/>
        </w:rPr>
        <w:t xml:space="preserve"> для визначення частки ринку учасників концентрації, адже видобуток не дорівнює реалізації.</w:t>
      </w:r>
    </w:p>
    <w:p w:rsid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Проаналізувавши зауваження заявників у справі та запропоновані зобов’язання, Комітет дійшов таких висновків:</w:t>
      </w:r>
    </w:p>
    <w:p w:rsidR="00E50411" w:rsidRPr="00124632" w:rsidRDefault="00124632" w:rsidP="003F1B76">
      <w:pPr>
        <w:numPr>
          <w:ilvl w:val="0"/>
          <w:numId w:val="3"/>
        </w:numPr>
        <w:spacing w:after="120"/>
        <w:ind w:hanging="720"/>
        <w:jc w:val="both"/>
        <w:rPr>
          <w:rFonts w:eastAsia="Calibri"/>
          <w:b/>
          <w:lang w:val="uk-UA" w:eastAsia="en-US"/>
        </w:rPr>
      </w:pPr>
      <w:r w:rsidRPr="00124632">
        <w:rPr>
          <w:rFonts w:eastAsia="Calibri"/>
          <w:b/>
          <w:lang w:val="uk-UA" w:eastAsia="en-US"/>
        </w:rPr>
        <w:t>Щ</w:t>
      </w:r>
      <w:r w:rsidR="00E50411" w:rsidRPr="00124632">
        <w:rPr>
          <w:rFonts w:eastAsia="Calibri"/>
          <w:b/>
          <w:lang w:val="uk-UA" w:eastAsia="en-US"/>
        </w:rPr>
        <w:t>одо ринку алюмосилікатних вогнетривів:</w:t>
      </w:r>
    </w:p>
    <w:p w:rsidR="00E50411" w:rsidRPr="00830673" w:rsidRDefault="008A0DFD" w:rsidP="003F1B76">
      <w:pPr>
        <w:numPr>
          <w:ilvl w:val="0"/>
          <w:numId w:val="3"/>
        </w:numPr>
        <w:spacing w:after="120"/>
        <w:ind w:hanging="720"/>
        <w:jc w:val="both"/>
        <w:rPr>
          <w:rFonts w:eastAsia="Calibri"/>
          <w:lang w:val="uk-UA" w:eastAsia="en-US"/>
        </w:rPr>
      </w:pPr>
      <w:r w:rsidRPr="008A0DFD">
        <w:rPr>
          <w:rFonts w:eastAsia="Calibri"/>
          <w:i/>
          <w:lang w:eastAsia="en-US"/>
        </w:rPr>
        <w:t>[</w:t>
      </w:r>
      <w:proofErr w:type="spellStart"/>
      <w:r w:rsidRPr="008A0DFD">
        <w:rPr>
          <w:rFonts w:eastAsia="Calibri"/>
          <w:i/>
          <w:lang w:eastAsia="en-US"/>
        </w:rPr>
        <w:t>інформація</w:t>
      </w:r>
      <w:proofErr w:type="spellEnd"/>
      <w:r w:rsidRPr="008A0DFD">
        <w:rPr>
          <w:rFonts w:eastAsia="Calibri"/>
          <w:i/>
          <w:lang w:eastAsia="en-US"/>
        </w:rPr>
        <w:t xml:space="preserve">, яку </w:t>
      </w:r>
      <w:proofErr w:type="spellStart"/>
      <w:r w:rsidRPr="008A0DFD">
        <w:rPr>
          <w:rFonts w:eastAsia="Calibri"/>
          <w:i/>
          <w:lang w:eastAsia="en-US"/>
        </w:rPr>
        <w:t>заявник</w:t>
      </w:r>
      <w:proofErr w:type="spellEnd"/>
      <w:r w:rsidRPr="008A0DFD">
        <w:rPr>
          <w:rFonts w:eastAsia="Calibri"/>
          <w:i/>
          <w:lang w:eastAsia="en-US"/>
        </w:rPr>
        <w:t xml:space="preserve"> </w:t>
      </w:r>
      <w:proofErr w:type="spellStart"/>
      <w:r w:rsidRPr="008A0DFD">
        <w:rPr>
          <w:rFonts w:eastAsia="Calibri"/>
          <w:i/>
          <w:lang w:eastAsia="en-US"/>
        </w:rPr>
        <w:t>визначив</w:t>
      </w:r>
      <w:proofErr w:type="spellEnd"/>
      <w:r w:rsidRPr="008A0DFD">
        <w:rPr>
          <w:rFonts w:eastAsia="Calibri"/>
          <w:i/>
          <w:lang w:eastAsia="en-US"/>
        </w:rPr>
        <w:t xml:space="preserve"> </w:t>
      </w:r>
      <w:proofErr w:type="spellStart"/>
      <w:r w:rsidRPr="008A0DFD">
        <w:rPr>
          <w:rFonts w:eastAsia="Calibri"/>
          <w:i/>
          <w:lang w:eastAsia="en-US"/>
        </w:rPr>
        <w:t>конфіденційною</w:t>
      </w:r>
      <w:proofErr w:type="spellEnd"/>
      <w:r w:rsidRPr="008A0DFD">
        <w:rPr>
          <w:rFonts w:eastAsia="Calibri"/>
          <w:i/>
          <w:lang w:eastAsia="en-US"/>
        </w:rPr>
        <w:t>].</w:t>
      </w:r>
      <w:r w:rsidR="00E50411" w:rsidRPr="008A0DFD">
        <w:rPr>
          <w:rFonts w:eastAsia="Calibri"/>
          <w:i/>
          <w:lang w:val="uk-UA" w:eastAsia="en-US"/>
        </w:rPr>
        <w:cr/>
      </w:r>
      <w:r w:rsidR="00E50411" w:rsidRPr="00830673">
        <w:rPr>
          <w:rFonts w:eastAsia="Calibri"/>
          <w:lang w:val="uk-UA" w:eastAsia="en-US"/>
        </w:rPr>
        <w:t>Проте Комітет не може не брати до уваги той факт, що в результаті концентрації напевно зменшиться кількість виробників алюмосилікатних вогнетривів, які беруть участь у тендерних процедурах кінцевих споживачів.</w:t>
      </w:r>
    </w:p>
    <w:p w:rsidR="00E50411" w:rsidRPr="008A0DFD" w:rsidRDefault="00E50411" w:rsidP="003F1B76">
      <w:pPr>
        <w:numPr>
          <w:ilvl w:val="0"/>
          <w:numId w:val="3"/>
        </w:numPr>
        <w:spacing w:after="120"/>
        <w:ind w:hanging="720"/>
        <w:jc w:val="both"/>
        <w:rPr>
          <w:rFonts w:eastAsia="Calibri"/>
          <w:i/>
          <w:lang w:val="uk-UA" w:eastAsia="en-US"/>
        </w:rPr>
      </w:pPr>
      <w:r w:rsidRPr="00E50411">
        <w:rPr>
          <w:rFonts w:eastAsia="Calibri"/>
          <w:lang w:val="uk-UA" w:eastAsia="en-US"/>
        </w:rPr>
        <w:lastRenderedPageBreak/>
        <w:t xml:space="preserve">При цьому </w:t>
      </w:r>
      <w:r w:rsidR="006B3C4E">
        <w:rPr>
          <w:rFonts w:eastAsia="Calibri"/>
          <w:lang w:val="uk-UA" w:eastAsia="en-US"/>
        </w:rPr>
        <w:t>АТ</w:t>
      </w:r>
      <w:r w:rsidR="00FF6F14">
        <w:rPr>
          <w:rFonts w:eastAsia="Calibri"/>
          <w:lang w:val="uk-UA" w:eastAsia="en-US"/>
        </w:rPr>
        <w:t xml:space="preserve"> </w:t>
      </w:r>
      <w:r w:rsidRPr="00E50411">
        <w:rPr>
          <w:rFonts w:eastAsia="Calibri"/>
          <w:lang w:val="uk-UA" w:eastAsia="en-US"/>
        </w:rPr>
        <w:t>«ЧВК» реалізовува</w:t>
      </w:r>
      <w:r w:rsidR="00FF6F14">
        <w:rPr>
          <w:rFonts w:eastAsia="Calibri"/>
          <w:lang w:val="uk-UA" w:eastAsia="en-US"/>
        </w:rPr>
        <w:t>ло</w:t>
      </w:r>
      <w:r w:rsidRPr="00E50411">
        <w:rPr>
          <w:rFonts w:eastAsia="Calibri"/>
          <w:lang w:val="uk-UA" w:eastAsia="en-US"/>
        </w:rPr>
        <w:t xml:space="preserve"> вогнетриви не</w:t>
      </w:r>
      <w:r w:rsidR="00FF6F14">
        <w:rPr>
          <w:rFonts w:eastAsia="Calibri"/>
          <w:lang w:val="uk-UA" w:eastAsia="en-US"/>
        </w:rPr>
        <w:t xml:space="preserve"> </w:t>
      </w:r>
      <w:r w:rsidRPr="00E50411">
        <w:rPr>
          <w:rFonts w:eastAsia="Calibri"/>
          <w:lang w:val="uk-UA" w:eastAsia="en-US"/>
        </w:rPr>
        <w:t xml:space="preserve">пов’язаним </w:t>
      </w:r>
      <w:r w:rsidR="00FF6F14">
        <w:rPr>
          <w:rFonts w:eastAsia="Calibri"/>
          <w:lang w:val="uk-UA" w:eastAsia="en-US"/>
        </w:rPr>
        <w:t>і</w:t>
      </w:r>
      <w:r w:rsidRPr="00E50411">
        <w:rPr>
          <w:rFonts w:eastAsia="Calibri"/>
          <w:lang w:val="uk-UA" w:eastAsia="en-US"/>
        </w:rPr>
        <w:t xml:space="preserve">з Метінвест суб’єктам господарювання у розмірі </w:t>
      </w:r>
      <w:r w:rsidR="008A0DFD" w:rsidRPr="008A0DFD">
        <w:rPr>
          <w:rFonts w:eastAsia="Calibri"/>
          <w:i/>
          <w:lang w:val="uk-UA" w:eastAsia="en-US"/>
        </w:rPr>
        <w:t>[інформація, яку заявник визначив конфіденційною].</w:t>
      </w:r>
    </w:p>
    <w:p w:rsidR="00E50411" w:rsidRPr="00830673" w:rsidRDefault="00830673" w:rsidP="003F1B76">
      <w:pPr>
        <w:numPr>
          <w:ilvl w:val="0"/>
          <w:numId w:val="3"/>
        </w:numPr>
        <w:spacing w:after="120"/>
        <w:ind w:hanging="720"/>
        <w:jc w:val="both"/>
        <w:rPr>
          <w:rFonts w:eastAsia="Calibri"/>
          <w:b/>
          <w:lang w:val="uk-UA" w:eastAsia="en-US"/>
        </w:rPr>
      </w:pPr>
      <w:r>
        <w:rPr>
          <w:rFonts w:eastAsia="Calibri"/>
          <w:b/>
          <w:lang w:val="uk-UA" w:eastAsia="en-US"/>
        </w:rPr>
        <w:t>Щ</w:t>
      </w:r>
      <w:r w:rsidR="00E50411" w:rsidRPr="00830673">
        <w:rPr>
          <w:rFonts w:eastAsia="Calibri"/>
          <w:b/>
          <w:lang w:val="uk-UA" w:eastAsia="en-US"/>
        </w:rPr>
        <w:t>одо ринку вогнетривких глин:</w:t>
      </w:r>
    </w:p>
    <w:p w:rsidR="00E50411" w:rsidRP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 xml:space="preserve">оскільки корисні копалини, до яких </w:t>
      </w:r>
      <w:r w:rsidR="00FF6F14">
        <w:rPr>
          <w:rFonts w:eastAsia="Calibri"/>
          <w:lang w:val="uk-UA" w:eastAsia="en-US"/>
        </w:rPr>
        <w:t>належать</w:t>
      </w:r>
      <w:r w:rsidRPr="00E50411">
        <w:rPr>
          <w:rFonts w:eastAsia="Calibri"/>
          <w:lang w:val="uk-UA" w:eastAsia="en-US"/>
        </w:rPr>
        <w:t xml:space="preserve"> і вогнетривк</w:t>
      </w:r>
      <w:r w:rsidR="00830673">
        <w:rPr>
          <w:rFonts w:eastAsia="Calibri"/>
          <w:lang w:val="uk-UA" w:eastAsia="en-US"/>
        </w:rPr>
        <w:t>і</w:t>
      </w:r>
      <w:r w:rsidRPr="00E50411">
        <w:rPr>
          <w:rFonts w:eastAsia="Calibri"/>
          <w:lang w:val="uk-UA" w:eastAsia="en-US"/>
        </w:rPr>
        <w:t xml:space="preserve"> глини, </w:t>
      </w:r>
      <w:r w:rsidR="00FF6F14">
        <w:rPr>
          <w:rFonts w:eastAsia="Calibri"/>
          <w:lang w:val="uk-UA" w:eastAsia="en-US"/>
        </w:rPr>
        <w:t>є</w:t>
      </w:r>
      <w:r w:rsidRPr="00E50411">
        <w:rPr>
          <w:rFonts w:eastAsia="Calibri"/>
          <w:lang w:val="uk-UA" w:eastAsia="en-US"/>
        </w:rPr>
        <w:t xml:space="preserve"> вичерпни</w:t>
      </w:r>
      <w:r w:rsidR="00FF6F14">
        <w:rPr>
          <w:rFonts w:eastAsia="Calibri"/>
          <w:lang w:val="uk-UA" w:eastAsia="en-US"/>
        </w:rPr>
        <w:t>ми та невідновлюваними</w:t>
      </w:r>
      <w:r w:rsidRPr="00E50411">
        <w:rPr>
          <w:rFonts w:eastAsia="Calibri"/>
          <w:lang w:val="uk-UA" w:eastAsia="en-US"/>
        </w:rPr>
        <w:t xml:space="preserve"> </w:t>
      </w:r>
      <w:proofErr w:type="spellStart"/>
      <w:r w:rsidRPr="00E50411">
        <w:rPr>
          <w:rFonts w:eastAsia="Calibri"/>
          <w:lang w:val="uk-UA" w:eastAsia="en-US"/>
        </w:rPr>
        <w:t>ресурс</w:t>
      </w:r>
      <w:r w:rsidR="00FF6F14">
        <w:rPr>
          <w:rFonts w:eastAsia="Calibri"/>
          <w:lang w:val="uk-UA" w:eastAsia="en-US"/>
        </w:rPr>
        <w:t>ами</w:t>
      </w:r>
      <w:r w:rsidRPr="00E50411">
        <w:rPr>
          <w:rFonts w:eastAsia="Calibri"/>
          <w:lang w:val="uk-UA" w:eastAsia="en-US"/>
        </w:rPr>
        <w:t>в</w:t>
      </w:r>
      <w:proofErr w:type="spellEnd"/>
      <w:r w:rsidRPr="00E50411">
        <w:rPr>
          <w:rFonts w:eastAsia="Calibri"/>
          <w:lang w:val="uk-UA" w:eastAsia="en-US"/>
        </w:rPr>
        <w:t>, оцінка запасів такої сировини є одним з основних та показових факторів фун</w:t>
      </w:r>
      <w:r w:rsidR="00FF6F14">
        <w:rPr>
          <w:rFonts w:eastAsia="Calibri"/>
          <w:lang w:val="uk-UA" w:eastAsia="en-US"/>
        </w:rPr>
        <w:t>кціонування ринку в майбутньому;</w:t>
      </w:r>
    </w:p>
    <w:p w:rsidR="00E50411" w:rsidRP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 xml:space="preserve">відповідно до інформації Державної </w:t>
      </w:r>
      <w:proofErr w:type="spellStart"/>
      <w:r w:rsidR="00FF6F14">
        <w:rPr>
          <w:rFonts w:eastAsia="Calibri"/>
          <w:lang w:val="uk-UA" w:eastAsia="en-US"/>
        </w:rPr>
        <w:t>с</w:t>
      </w:r>
      <w:r w:rsidRPr="00E50411">
        <w:rPr>
          <w:rFonts w:eastAsia="Calibri"/>
          <w:lang w:val="uk-UA" w:eastAsia="en-US"/>
        </w:rPr>
        <w:t>Служби</w:t>
      </w:r>
      <w:proofErr w:type="spellEnd"/>
      <w:r w:rsidRPr="00E50411">
        <w:rPr>
          <w:rFonts w:eastAsia="Calibri"/>
          <w:lang w:val="uk-UA" w:eastAsia="en-US"/>
        </w:rPr>
        <w:t xml:space="preserve"> геології та надр України причинами того, що не планується розробка семи родовищ вогнетривкої глини, є нерентабельність видобутку, незначні запаси або недостатня вивченість родовищ. Тому перспективи достатньо швидкого виходу на ринок сировини із відповідних родовищ малоймовірна.</w:t>
      </w:r>
    </w:p>
    <w:p w:rsidR="00E50411" w:rsidRP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Крім того, виведення з ринку продукції шляхом продажу сировини на експорт пришвидшує вичерпання ресурсів та в подальшому може спричинити дефіцит відповідної сировини.</w:t>
      </w:r>
    </w:p>
    <w:p w:rsidR="00E50411" w:rsidRPr="00FF6F14" w:rsidRDefault="00830673" w:rsidP="003F1B76">
      <w:pPr>
        <w:numPr>
          <w:ilvl w:val="0"/>
          <w:numId w:val="3"/>
        </w:numPr>
        <w:spacing w:after="120"/>
        <w:ind w:hanging="720"/>
        <w:jc w:val="both"/>
        <w:rPr>
          <w:rFonts w:eastAsia="Calibri"/>
          <w:lang w:val="uk-UA" w:eastAsia="en-US"/>
        </w:rPr>
      </w:pPr>
      <w:r w:rsidRPr="00FF6F14">
        <w:rPr>
          <w:rFonts w:eastAsia="Calibri"/>
          <w:lang w:val="uk-UA" w:eastAsia="en-US"/>
        </w:rPr>
        <w:t>Разом</w:t>
      </w:r>
      <w:r w:rsidR="00FF6F14" w:rsidRPr="00FF6F14">
        <w:rPr>
          <w:rFonts w:eastAsia="Calibri"/>
          <w:lang w:val="uk-UA" w:eastAsia="en-US"/>
        </w:rPr>
        <w:t xml:space="preserve"> і</w:t>
      </w:r>
      <w:r w:rsidR="00E50411" w:rsidRPr="00FF6F14">
        <w:rPr>
          <w:rFonts w:eastAsia="Calibri"/>
          <w:lang w:val="uk-UA" w:eastAsia="en-US"/>
        </w:rPr>
        <w:t xml:space="preserve">з тим Комітет </w:t>
      </w:r>
      <w:r w:rsidRPr="00FF6F14">
        <w:rPr>
          <w:rFonts w:eastAsia="Calibri"/>
          <w:lang w:val="uk-UA" w:eastAsia="en-US"/>
        </w:rPr>
        <w:t>взяв</w:t>
      </w:r>
      <w:r w:rsidR="00E50411" w:rsidRPr="00FF6F14">
        <w:rPr>
          <w:rFonts w:eastAsia="Calibri"/>
          <w:lang w:val="uk-UA" w:eastAsia="en-US"/>
        </w:rPr>
        <w:t xml:space="preserve"> до уваги зауваження, що в процесі видобутку вогнетривких глин здійснюється видобування різних сортів глин, з яких у процесі змішування (шихтування) формуються марки глин відповідно до потреб клієнтів, а також інформацію про створення запасів глини Групою Набувача.    </w:t>
      </w:r>
    </w:p>
    <w:p w:rsidR="00E50411" w:rsidRDefault="00E50411" w:rsidP="003F1B76">
      <w:pPr>
        <w:numPr>
          <w:ilvl w:val="0"/>
          <w:numId w:val="3"/>
        </w:numPr>
        <w:spacing w:after="120"/>
        <w:ind w:hanging="720"/>
        <w:jc w:val="both"/>
        <w:rPr>
          <w:rFonts w:eastAsia="Calibri"/>
          <w:lang w:val="uk-UA" w:eastAsia="en-US"/>
        </w:rPr>
      </w:pPr>
      <w:r w:rsidRPr="00E50411">
        <w:rPr>
          <w:rFonts w:eastAsia="Calibri"/>
          <w:lang w:val="uk-UA" w:eastAsia="en-US"/>
        </w:rPr>
        <w:t>З метою підтвердження  або спростування наведених вище фактів, Комітетом був проведений «</w:t>
      </w:r>
      <w:proofErr w:type="spellStart"/>
      <w:r w:rsidRPr="00E50411">
        <w:rPr>
          <w:rFonts w:eastAsia="Calibri"/>
          <w:lang w:val="uk-UA" w:eastAsia="en-US"/>
        </w:rPr>
        <w:t>market</w:t>
      </w:r>
      <w:proofErr w:type="spellEnd"/>
      <w:r w:rsidRPr="00E50411">
        <w:rPr>
          <w:rFonts w:eastAsia="Calibri"/>
          <w:lang w:val="uk-UA" w:eastAsia="en-US"/>
        </w:rPr>
        <w:t xml:space="preserve"> </w:t>
      </w:r>
      <w:proofErr w:type="spellStart"/>
      <w:r w:rsidRPr="00E50411">
        <w:rPr>
          <w:rFonts w:eastAsia="Calibri"/>
          <w:lang w:val="uk-UA" w:eastAsia="en-US"/>
        </w:rPr>
        <w:t>test</w:t>
      </w:r>
      <w:proofErr w:type="spellEnd"/>
      <w:r w:rsidRPr="00E50411">
        <w:rPr>
          <w:rFonts w:eastAsia="Calibri"/>
          <w:lang w:val="uk-UA" w:eastAsia="en-US"/>
        </w:rPr>
        <w:t>» та додатково опитані учасники ринку щодо можливих зобов’язань, які готові взяти на себе учасники концентрації для усунення потенційного негативного впливу концентрації на конкуренцію.</w:t>
      </w:r>
    </w:p>
    <w:p w:rsidR="00962923" w:rsidRDefault="00962923" w:rsidP="003F1B76">
      <w:pPr>
        <w:numPr>
          <w:ilvl w:val="0"/>
          <w:numId w:val="3"/>
        </w:numPr>
        <w:spacing w:after="120"/>
        <w:ind w:hanging="720"/>
        <w:jc w:val="both"/>
        <w:rPr>
          <w:rFonts w:eastAsia="Calibri"/>
          <w:lang w:val="uk-UA" w:eastAsia="en-US"/>
        </w:rPr>
      </w:pPr>
      <w:r w:rsidRPr="00962923">
        <w:rPr>
          <w:rFonts w:eastAsia="Calibri"/>
          <w:lang w:val="uk-UA" w:eastAsia="en-US"/>
        </w:rPr>
        <w:t xml:space="preserve">Учасники ринку не надали своїх зауважень та заперечень на запропоновані учасниками концентрації </w:t>
      </w:r>
      <w:r w:rsidR="00214597" w:rsidRPr="00962923">
        <w:rPr>
          <w:rFonts w:eastAsia="Calibri"/>
          <w:lang w:val="uk-UA" w:eastAsia="en-US"/>
        </w:rPr>
        <w:t>зобов’язання</w:t>
      </w:r>
      <w:r w:rsidRPr="00962923">
        <w:rPr>
          <w:rFonts w:eastAsia="Calibri"/>
          <w:lang w:val="uk-UA" w:eastAsia="en-US"/>
        </w:rPr>
        <w:t xml:space="preserve"> для усунення потенційного негативного впливу концентрації на конкуренцію на ринку алюмосилікатних вогнетривів.</w:t>
      </w:r>
    </w:p>
    <w:p w:rsidR="00962923" w:rsidRPr="00CB7A40" w:rsidRDefault="00962923" w:rsidP="003F1B76">
      <w:pPr>
        <w:numPr>
          <w:ilvl w:val="0"/>
          <w:numId w:val="3"/>
        </w:numPr>
        <w:spacing w:after="120"/>
        <w:ind w:hanging="720"/>
        <w:jc w:val="both"/>
        <w:rPr>
          <w:rFonts w:eastAsia="Calibri"/>
          <w:lang w:val="uk-UA" w:eastAsia="en-US"/>
        </w:rPr>
      </w:pPr>
      <w:r w:rsidRPr="00CB7A40">
        <w:rPr>
          <w:rFonts w:eastAsia="Calibri"/>
          <w:lang w:val="uk-UA" w:eastAsia="en-US"/>
        </w:rPr>
        <w:t>Щодо ринку вогнетривких глин до Комітету надійшла відповідь ТОВ «ВО «</w:t>
      </w:r>
      <w:proofErr w:type="spellStart"/>
      <w:r w:rsidRPr="00CB7A40">
        <w:rPr>
          <w:rFonts w:eastAsia="Calibri"/>
          <w:lang w:val="uk-UA" w:eastAsia="en-US"/>
        </w:rPr>
        <w:t>Шахтобуд</w:t>
      </w:r>
      <w:proofErr w:type="spellEnd"/>
      <w:r w:rsidRPr="00CB7A40">
        <w:rPr>
          <w:rFonts w:eastAsia="Calibri"/>
          <w:lang w:val="uk-UA" w:eastAsia="en-US"/>
        </w:rPr>
        <w:t>»</w:t>
      </w:r>
      <w:r w:rsidR="00214597">
        <w:rPr>
          <w:rStyle w:val="ad"/>
          <w:rFonts w:eastAsia="Calibri"/>
          <w:lang w:val="uk-UA" w:eastAsia="en-US"/>
        </w:rPr>
        <w:footnoteReference w:id="17"/>
      </w:r>
      <w:r w:rsidRPr="00CB7A40">
        <w:rPr>
          <w:rFonts w:eastAsia="Calibri"/>
          <w:lang w:val="uk-UA" w:eastAsia="en-US"/>
        </w:rPr>
        <w:t>, в як</w:t>
      </w:r>
      <w:r w:rsidR="00CB7A40" w:rsidRPr="00CB7A40">
        <w:rPr>
          <w:rFonts w:eastAsia="Calibri"/>
          <w:lang w:val="uk-UA" w:eastAsia="en-US"/>
        </w:rPr>
        <w:t>ій</w:t>
      </w:r>
      <w:r w:rsidRPr="00CB7A40">
        <w:rPr>
          <w:rFonts w:eastAsia="Calibri"/>
          <w:lang w:val="uk-UA" w:eastAsia="en-US"/>
        </w:rPr>
        <w:t xml:space="preserve"> товариство зазначило:</w:t>
      </w:r>
    </w:p>
    <w:p w:rsidR="00962923" w:rsidRDefault="006348AD" w:rsidP="00CB7A40">
      <w:pPr>
        <w:ind w:left="720"/>
        <w:jc w:val="both"/>
        <w:rPr>
          <w:rFonts w:eastAsia="Calibri"/>
          <w:lang w:val="uk-UA" w:eastAsia="en-US"/>
        </w:rPr>
      </w:pPr>
      <w:r w:rsidRPr="006348AD">
        <w:rPr>
          <w:rFonts w:eastAsia="Calibri"/>
          <w:lang w:val="uk-UA" w:eastAsia="en-US"/>
        </w:rPr>
        <w:t>«</w:t>
      </w:r>
      <w:r w:rsidR="00FF6F14">
        <w:rPr>
          <w:rFonts w:eastAsia="Calibri"/>
          <w:lang w:val="uk-UA" w:eastAsia="en-US"/>
        </w:rPr>
        <w:t>Т</w:t>
      </w:r>
      <w:r w:rsidRPr="006348AD">
        <w:rPr>
          <w:rFonts w:eastAsia="Calibri"/>
          <w:lang w:val="uk-UA" w:eastAsia="en-US"/>
        </w:rPr>
        <w:t xml:space="preserve">акі зобов’язання не захищає українські виробничі підприємства від наслідків концентрації, оскільки встановлюючи таким чином заборону обмеження постачання українським виробничим підприємствам вогнетривкої глини Компанія </w:t>
      </w:r>
      <w:proofErr w:type="spellStart"/>
      <w:r w:rsidRPr="006348AD">
        <w:rPr>
          <w:rFonts w:eastAsia="Calibri"/>
          <w:lang w:val="uk-UA" w:eastAsia="en-US"/>
        </w:rPr>
        <w:t>Vesco</w:t>
      </w:r>
      <w:proofErr w:type="spellEnd"/>
      <w:r w:rsidRPr="006348AD">
        <w:rPr>
          <w:rFonts w:eastAsia="Calibri"/>
          <w:lang w:val="uk-UA" w:eastAsia="en-US"/>
        </w:rPr>
        <w:t xml:space="preserve"> при цьому буде мати можливість встановлювати ціни на вогнетривку глину на власний розсуд, яка може бути значно вищою за ціну, що складається за відсутності монопольного становища певних суб’єктів господарювання, що може призвести до значного збільшення собівартості власної продукції виробничих підприємств, відповідно </w:t>
      </w:r>
      <w:proofErr w:type="spellStart"/>
      <w:r w:rsidRPr="006348AD">
        <w:rPr>
          <w:rFonts w:eastAsia="Calibri"/>
          <w:lang w:val="uk-UA" w:eastAsia="en-US"/>
        </w:rPr>
        <w:t>неконкурентноздатності</w:t>
      </w:r>
      <w:proofErr w:type="spellEnd"/>
      <w:r w:rsidRPr="006348AD">
        <w:rPr>
          <w:rFonts w:eastAsia="Calibri"/>
          <w:lang w:val="uk-UA" w:eastAsia="en-US"/>
        </w:rPr>
        <w:t xml:space="preserve"> такої продукції, що призведе до закриття та ліквідації таких виробничих підприємств». Тому товариство запропонувало зобов’язати компанію «</w:t>
      </w:r>
      <w:proofErr w:type="spellStart"/>
      <w:r w:rsidRPr="006348AD">
        <w:rPr>
          <w:rFonts w:eastAsia="Calibri"/>
          <w:lang w:val="uk-UA" w:eastAsia="en-US"/>
        </w:rPr>
        <w:t>Vesco</w:t>
      </w:r>
      <w:proofErr w:type="spellEnd"/>
      <w:r w:rsidRPr="006348AD">
        <w:rPr>
          <w:rFonts w:eastAsia="Calibri"/>
          <w:lang w:val="uk-UA" w:eastAsia="en-US"/>
        </w:rPr>
        <w:t xml:space="preserve"> </w:t>
      </w:r>
      <w:proofErr w:type="spellStart"/>
      <w:r w:rsidRPr="006348AD">
        <w:rPr>
          <w:rFonts w:eastAsia="Calibri"/>
          <w:lang w:val="uk-UA" w:eastAsia="en-US"/>
        </w:rPr>
        <w:t>Limited</w:t>
      </w:r>
      <w:proofErr w:type="spellEnd"/>
      <w:r w:rsidRPr="006348AD">
        <w:rPr>
          <w:rFonts w:eastAsia="Calibri"/>
          <w:lang w:val="uk-UA" w:eastAsia="en-US"/>
        </w:rPr>
        <w:t>» реалізовувати вогнетривку глину з націнкою «на собівартість вогнетривкої глини, що заявник зобов’язаний продавати українським вітчизняним підприємствам, яка на 3 % більша за собівартість видобутої Заявником вогнетривкої глини».</w:t>
      </w:r>
    </w:p>
    <w:p w:rsidR="00CB7A40" w:rsidRPr="00CB7A40" w:rsidRDefault="00CB7A40" w:rsidP="00CB7A40">
      <w:pPr>
        <w:ind w:left="720"/>
        <w:jc w:val="both"/>
        <w:rPr>
          <w:rFonts w:eastAsia="Calibri"/>
          <w:sz w:val="12"/>
          <w:lang w:val="uk-UA" w:eastAsia="en-US"/>
        </w:rPr>
      </w:pPr>
    </w:p>
    <w:p w:rsidR="00962923" w:rsidRPr="00345A5A" w:rsidRDefault="00962923" w:rsidP="003F1B76">
      <w:pPr>
        <w:pStyle w:val="ae"/>
        <w:numPr>
          <w:ilvl w:val="0"/>
          <w:numId w:val="3"/>
        </w:numPr>
        <w:tabs>
          <w:tab w:val="left" w:pos="709"/>
        </w:tabs>
        <w:overflowPunct/>
        <w:autoSpaceDE/>
        <w:autoSpaceDN/>
        <w:adjustRightInd/>
        <w:spacing w:after="120"/>
        <w:ind w:hanging="720"/>
        <w:jc w:val="both"/>
        <w:rPr>
          <w:szCs w:val="24"/>
        </w:rPr>
      </w:pPr>
      <w:r w:rsidRPr="00345A5A">
        <w:rPr>
          <w:szCs w:val="24"/>
        </w:rPr>
        <w:t xml:space="preserve">На лист Комітету від 14.08.2020 № 126-25/01-11221 </w:t>
      </w:r>
      <w:r w:rsidR="00FF6F14">
        <w:rPr>
          <w:szCs w:val="24"/>
        </w:rPr>
        <w:t>і</w:t>
      </w:r>
      <w:r w:rsidRPr="00345A5A">
        <w:rPr>
          <w:szCs w:val="24"/>
        </w:rPr>
        <w:t xml:space="preserve">з пропозицією надати пояснення та пропозиції щодо висловлених учасником ринку зауважень </w:t>
      </w:r>
      <w:r>
        <w:rPr>
          <w:szCs w:val="24"/>
        </w:rPr>
        <w:t>у</w:t>
      </w:r>
      <w:r w:rsidRPr="00345A5A">
        <w:rPr>
          <w:szCs w:val="24"/>
        </w:rPr>
        <w:t xml:space="preserve">часники концентрації листами від 11.09.2020 № 1-11/09/2020 (зареєстрований </w:t>
      </w:r>
      <w:r w:rsidR="00FF6F14">
        <w:rPr>
          <w:szCs w:val="24"/>
        </w:rPr>
        <w:t>у</w:t>
      </w:r>
      <w:r w:rsidRPr="00345A5A">
        <w:rPr>
          <w:szCs w:val="24"/>
        </w:rPr>
        <w:t xml:space="preserve"> Комітеті 14.09.2020 за </w:t>
      </w:r>
      <w:r>
        <w:rPr>
          <w:szCs w:val="24"/>
        </w:rPr>
        <w:t xml:space="preserve">               </w:t>
      </w:r>
      <w:r w:rsidRPr="00345A5A">
        <w:rPr>
          <w:szCs w:val="24"/>
        </w:rPr>
        <w:t xml:space="preserve">№ 8-01/921-кі) та від 10.09.2020 № 10/09/2020-1 (зареєстрований </w:t>
      </w:r>
      <w:r w:rsidR="00FF6F14">
        <w:rPr>
          <w:szCs w:val="24"/>
        </w:rPr>
        <w:t>у</w:t>
      </w:r>
      <w:r w:rsidRPr="00345A5A">
        <w:rPr>
          <w:szCs w:val="24"/>
        </w:rPr>
        <w:t xml:space="preserve"> Комітеті 11.09.2</w:t>
      </w:r>
      <w:r w:rsidR="00FF6F14">
        <w:rPr>
          <w:szCs w:val="24"/>
        </w:rPr>
        <w:t>020 за № 8-01/918-кі) зауважили таке</w:t>
      </w:r>
      <w:r w:rsidRPr="00345A5A">
        <w:rPr>
          <w:szCs w:val="24"/>
        </w:rPr>
        <w:t>:</w:t>
      </w:r>
    </w:p>
    <w:p w:rsidR="00962923" w:rsidRDefault="00FF6F14" w:rsidP="003F1B76">
      <w:pPr>
        <w:pStyle w:val="ae"/>
        <w:numPr>
          <w:ilvl w:val="0"/>
          <w:numId w:val="3"/>
        </w:numPr>
        <w:tabs>
          <w:tab w:val="left" w:pos="709"/>
        </w:tabs>
        <w:overflowPunct/>
        <w:autoSpaceDE/>
        <w:autoSpaceDN/>
        <w:adjustRightInd/>
        <w:spacing w:after="120"/>
        <w:ind w:hanging="720"/>
        <w:jc w:val="both"/>
        <w:rPr>
          <w:szCs w:val="24"/>
        </w:rPr>
      </w:pPr>
      <w:r>
        <w:rPr>
          <w:szCs w:val="24"/>
        </w:rPr>
        <w:lastRenderedPageBreak/>
        <w:t>п</w:t>
      </w:r>
      <w:r w:rsidR="00962923">
        <w:rPr>
          <w:szCs w:val="24"/>
        </w:rPr>
        <w:t xml:space="preserve">о-перше, застереження та побоювання учасника ринку стосовно орієнтовно можливого зростання цін на вогнетривку глину не відповідає дійсності, оскільки сумарна частка учасників концентрації на ринку не перевищуватиме </w:t>
      </w:r>
      <w:r w:rsidR="004D0A37" w:rsidRPr="008A0DFD">
        <w:rPr>
          <w:i/>
          <w:szCs w:val="24"/>
        </w:rPr>
        <w:t>[інформація, яку заявник визначив конфіденційною]</w:t>
      </w:r>
      <w:r w:rsidR="00962923">
        <w:rPr>
          <w:szCs w:val="24"/>
        </w:rPr>
        <w:t xml:space="preserve">, оскільки компанія </w:t>
      </w:r>
      <w:r w:rsidR="00962923" w:rsidRPr="002A17E1">
        <w:rPr>
          <w:szCs w:val="24"/>
        </w:rPr>
        <w:t>«</w:t>
      </w:r>
      <w:proofErr w:type="spellStart"/>
      <w:r w:rsidR="00962923" w:rsidRPr="002A17E1">
        <w:rPr>
          <w:szCs w:val="24"/>
        </w:rPr>
        <w:t>Vesco</w:t>
      </w:r>
      <w:proofErr w:type="spellEnd"/>
      <w:r w:rsidR="00962923" w:rsidRPr="002A17E1">
        <w:rPr>
          <w:szCs w:val="24"/>
        </w:rPr>
        <w:t xml:space="preserve"> </w:t>
      </w:r>
      <w:proofErr w:type="spellStart"/>
      <w:r w:rsidR="00962923" w:rsidRPr="002A17E1">
        <w:rPr>
          <w:szCs w:val="24"/>
        </w:rPr>
        <w:t>Limited</w:t>
      </w:r>
      <w:proofErr w:type="spellEnd"/>
      <w:r w:rsidR="00962923" w:rsidRPr="002A17E1">
        <w:rPr>
          <w:szCs w:val="24"/>
        </w:rPr>
        <w:t>»</w:t>
      </w:r>
      <w:r w:rsidR="00962923">
        <w:rPr>
          <w:szCs w:val="24"/>
        </w:rPr>
        <w:t xml:space="preserve"> є </w:t>
      </w:r>
      <w:proofErr w:type="spellStart"/>
      <w:r w:rsidR="00962923">
        <w:rPr>
          <w:szCs w:val="24"/>
        </w:rPr>
        <w:t>експортоорієнтованим</w:t>
      </w:r>
      <w:proofErr w:type="spellEnd"/>
      <w:r w:rsidR="00962923">
        <w:rPr>
          <w:szCs w:val="24"/>
        </w:rPr>
        <w:t xml:space="preserve"> підприємством і </w:t>
      </w:r>
      <w:r w:rsidR="008A0DFD" w:rsidRPr="008A0DFD">
        <w:rPr>
          <w:i/>
          <w:szCs w:val="24"/>
        </w:rPr>
        <w:t>[інформація, яку заявник визначив конфіденційною]</w:t>
      </w:r>
      <w:r>
        <w:rPr>
          <w:szCs w:val="24"/>
        </w:rPr>
        <w:t>;</w:t>
      </w:r>
    </w:p>
    <w:p w:rsidR="00962923" w:rsidRDefault="00FF6F14" w:rsidP="003F1B76">
      <w:pPr>
        <w:pStyle w:val="ae"/>
        <w:numPr>
          <w:ilvl w:val="0"/>
          <w:numId w:val="3"/>
        </w:numPr>
        <w:tabs>
          <w:tab w:val="left" w:pos="709"/>
        </w:tabs>
        <w:overflowPunct/>
        <w:autoSpaceDE/>
        <w:autoSpaceDN/>
        <w:adjustRightInd/>
        <w:spacing w:after="120"/>
        <w:ind w:hanging="720"/>
        <w:jc w:val="both"/>
        <w:rPr>
          <w:szCs w:val="24"/>
        </w:rPr>
      </w:pPr>
      <w:r>
        <w:rPr>
          <w:szCs w:val="24"/>
        </w:rPr>
        <w:t>п</w:t>
      </w:r>
      <w:r w:rsidR="00962923">
        <w:rPr>
          <w:szCs w:val="24"/>
        </w:rPr>
        <w:t>о-друге, кон</w:t>
      </w:r>
      <w:r w:rsidR="00962923" w:rsidRPr="00821EF2">
        <w:rPr>
          <w:szCs w:val="24"/>
        </w:rPr>
        <w:t>’</w:t>
      </w:r>
      <w:r w:rsidR="00962923">
        <w:rPr>
          <w:szCs w:val="24"/>
        </w:rPr>
        <w:t>юнктура світових ринків може змінюватись, а тому кількість наявної та доступної для ринку України сировини мо</w:t>
      </w:r>
      <w:r>
        <w:rPr>
          <w:szCs w:val="24"/>
        </w:rPr>
        <w:t>же суттєво відрізнятися. У разі</w:t>
      </w:r>
      <w:r w:rsidR="00962923">
        <w:rPr>
          <w:szCs w:val="24"/>
        </w:rPr>
        <w:t xml:space="preserve"> якщо кількість сировини, яка експортується</w:t>
      </w:r>
      <w:r>
        <w:rPr>
          <w:szCs w:val="24"/>
        </w:rPr>
        <w:t>,</w:t>
      </w:r>
      <w:r w:rsidR="00962923">
        <w:rPr>
          <w:szCs w:val="24"/>
        </w:rPr>
        <w:t xml:space="preserve"> зменшиться, то єдиним каналом збуту буде внутрішній ринок України</w:t>
      </w:r>
      <w:r>
        <w:rPr>
          <w:szCs w:val="24"/>
        </w:rPr>
        <w:t>;</w:t>
      </w:r>
    </w:p>
    <w:p w:rsidR="00962923" w:rsidRDefault="00FF6F14" w:rsidP="003F1B76">
      <w:pPr>
        <w:pStyle w:val="ae"/>
        <w:numPr>
          <w:ilvl w:val="0"/>
          <w:numId w:val="3"/>
        </w:numPr>
        <w:tabs>
          <w:tab w:val="left" w:pos="709"/>
        </w:tabs>
        <w:overflowPunct/>
        <w:autoSpaceDE/>
        <w:autoSpaceDN/>
        <w:adjustRightInd/>
        <w:spacing w:after="120"/>
        <w:ind w:hanging="720"/>
        <w:jc w:val="both"/>
        <w:rPr>
          <w:szCs w:val="24"/>
        </w:rPr>
      </w:pPr>
      <w:r>
        <w:rPr>
          <w:szCs w:val="24"/>
        </w:rPr>
        <w:t>п</w:t>
      </w:r>
      <w:r w:rsidR="00962923">
        <w:rPr>
          <w:szCs w:val="24"/>
        </w:rPr>
        <w:t xml:space="preserve">о-третє, </w:t>
      </w:r>
      <w:r w:rsidR="00962923" w:rsidRPr="00821EF2">
        <w:rPr>
          <w:szCs w:val="24"/>
        </w:rPr>
        <w:t>компанія «</w:t>
      </w:r>
      <w:proofErr w:type="spellStart"/>
      <w:r w:rsidR="00962923" w:rsidRPr="00821EF2">
        <w:rPr>
          <w:szCs w:val="24"/>
        </w:rPr>
        <w:t>Vesco</w:t>
      </w:r>
      <w:proofErr w:type="spellEnd"/>
      <w:r w:rsidR="00962923" w:rsidRPr="00821EF2">
        <w:rPr>
          <w:szCs w:val="24"/>
        </w:rPr>
        <w:t xml:space="preserve"> </w:t>
      </w:r>
      <w:proofErr w:type="spellStart"/>
      <w:r w:rsidR="00962923" w:rsidRPr="00821EF2">
        <w:rPr>
          <w:szCs w:val="24"/>
        </w:rPr>
        <w:t>Limited</w:t>
      </w:r>
      <w:proofErr w:type="spellEnd"/>
      <w:r w:rsidR="00962923" w:rsidRPr="00821EF2">
        <w:rPr>
          <w:szCs w:val="24"/>
        </w:rPr>
        <w:t>»</w:t>
      </w:r>
      <w:r w:rsidR="00962923">
        <w:rPr>
          <w:szCs w:val="24"/>
        </w:rPr>
        <w:t xml:space="preserve"> є високотехнологічним підприємством та використовує останні розробки </w:t>
      </w:r>
      <w:r w:rsidR="00574D3D">
        <w:rPr>
          <w:szCs w:val="24"/>
        </w:rPr>
        <w:t>й</w:t>
      </w:r>
      <w:r w:rsidR="00962923">
        <w:rPr>
          <w:szCs w:val="24"/>
        </w:rPr>
        <w:t xml:space="preserve"> технічні можливості промислового сектору. Обмеження у 3 % собівартості видобутої вогнетривкої глини не зможуть покрити потреб у додаткових накладних витратах, заміщенні та модернізації основних засобів, які дорівнюють від </w:t>
      </w:r>
      <w:r w:rsidR="008A0DFD" w:rsidRPr="008A0DFD">
        <w:rPr>
          <w:i/>
          <w:szCs w:val="24"/>
        </w:rPr>
        <w:t>[інформація, яку заявник визначив конфіденційною]</w:t>
      </w:r>
      <w:r w:rsidR="008A0DFD">
        <w:rPr>
          <w:i/>
          <w:szCs w:val="24"/>
        </w:rPr>
        <w:t xml:space="preserve"> </w:t>
      </w:r>
      <w:r w:rsidR="00962923">
        <w:rPr>
          <w:szCs w:val="24"/>
        </w:rPr>
        <w:t>від виробничої собівартості</w:t>
      </w:r>
      <w:r w:rsidR="00574D3D">
        <w:rPr>
          <w:szCs w:val="24"/>
        </w:rPr>
        <w:t>,</w:t>
      </w:r>
      <w:r w:rsidR="00962923">
        <w:rPr>
          <w:szCs w:val="24"/>
        </w:rPr>
        <w:t xml:space="preserve"> та</w:t>
      </w:r>
      <w:r w:rsidR="007703D8">
        <w:rPr>
          <w:szCs w:val="24"/>
        </w:rPr>
        <w:t xml:space="preserve"> в</w:t>
      </w:r>
      <w:r w:rsidR="00962923">
        <w:rPr>
          <w:szCs w:val="24"/>
        </w:rPr>
        <w:t xml:space="preserve"> поверненн</w:t>
      </w:r>
      <w:r w:rsidR="007703D8">
        <w:rPr>
          <w:szCs w:val="24"/>
        </w:rPr>
        <w:t>і</w:t>
      </w:r>
      <w:r w:rsidR="00962923">
        <w:rPr>
          <w:szCs w:val="24"/>
        </w:rPr>
        <w:t xml:space="preserve"> коштів акціонерів </w:t>
      </w:r>
      <w:r w:rsidR="00574D3D">
        <w:rPr>
          <w:szCs w:val="24"/>
        </w:rPr>
        <w:t>за</w:t>
      </w:r>
      <w:r w:rsidR="00962923">
        <w:rPr>
          <w:szCs w:val="24"/>
        </w:rPr>
        <w:t xml:space="preserve"> став</w:t>
      </w:r>
      <w:r w:rsidR="00574D3D">
        <w:rPr>
          <w:szCs w:val="24"/>
        </w:rPr>
        <w:t>кою</w:t>
      </w:r>
      <w:r w:rsidR="00962923">
        <w:rPr>
          <w:szCs w:val="24"/>
        </w:rPr>
        <w:t xml:space="preserve"> депозитів </w:t>
      </w:r>
      <w:r w:rsidR="00574D3D">
        <w:rPr>
          <w:szCs w:val="24"/>
        </w:rPr>
        <w:t>у</w:t>
      </w:r>
      <w:r w:rsidR="00962923">
        <w:rPr>
          <w:szCs w:val="24"/>
        </w:rPr>
        <w:t xml:space="preserve"> </w:t>
      </w:r>
      <w:r w:rsidR="00BC759F">
        <w:rPr>
          <w:szCs w:val="24"/>
        </w:rPr>
        <w:t>національній</w:t>
      </w:r>
      <w:r w:rsidR="00962923">
        <w:rPr>
          <w:szCs w:val="24"/>
        </w:rPr>
        <w:t xml:space="preserve"> валюті від акціонерного капіталу, яка дорівнює від </w:t>
      </w:r>
      <w:r w:rsidR="008A0DFD" w:rsidRPr="008A0DFD">
        <w:rPr>
          <w:i/>
          <w:szCs w:val="24"/>
        </w:rPr>
        <w:t>[інформація, яку заявник визначив конфіденційною]</w:t>
      </w:r>
      <w:r w:rsidR="008A0DFD" w:rsidRPr="008A0DFD">
        <w:rPr>
          <w:szCs w:val="24"/>
        </w:rPr>
        <w:t xml:space="preserve"> </w:t>
      </w:r>
      <w:r w:rsidR="00962923" w:rsidRPr="00821EF2">
        <w:rPr>
          <w:szCs w:val="24"/>
        </w:rPr>
        <w:t>від виробничої собівартості</w:t>
      </w:r>
      <w:r w:rsidR="00962923">
        <w:rPr>
          <w:szCs w:val="24"/>
        </w:rPr>
        <w:t>. Собівартість також не включає інвестиції у соціальні проекти</w:t>
      </w:r>
      <w:r w:rsidR="00574D3D">
        <w:rPr>
          <w:szCs w:val="24"/>
        </w:rPr>
        <w:t>;</w:t>
      </w:r>
    </w:p>
    <w:p w:rsidR="00962923" w:rsidRDefault="00574D3D" w:rsidP="003F1B76">
      <w:pPr>
        <w:pStyle w:val="ae"/>
        <w:numPr>
          <w:ilvl w:val="0"/>
          <w:numId w:val="3"/>
        </w:numPr>
        <w:tabs>
          <w:tab w:val="left" w:pos="709"/>
        </w:tabs>
        <w:overflowPunct/>
        <w:autoSpaceDE/>
        <w:autoSpaceDN/>
        <w:adjustRightInd/>
        <w:spacing w:after="120"/>
        <w:ind w:hanging="720"/>
        <w:jc w:val="both"/>
        <w:rPr>
          <w:szCs w:val="24"/>
        </w:rPr>
      </w:pPr>
      <w:r>
        <w:rPr>
          <w:szCs w:val="24"/>
        </w:rPr>
        <w:t>п</w:t>
      </w:r>
      <w:r w:rsidR="00962923">
        <w:rPr>
          <w:szCs w:val="24"/>
        </w:rPr>
        <w:t xml:space="preserve">о-четверте, будь-які обмеження </w:t>
      </w:r>
      <w:r>
        <w:rPr>
          <w:szCs w:val="24"/>
        </w:rPr>
        <w:t>в</w:t>
      </w:r>
      <w:r w:rsidR="00962923">
        <w:rPr>
          <w:szCs w:val="24"/>
        </w:rPr>
        <w:t xml:space="preserve"> ціні призведуть до ситуації, коли українські споживачі можуть скористатися перевагою і придбавати вогнетривку глину, видобуту учасниками концентрації</w:t>
      </w:r>
      <w:r>
        <w:rPr>
          <w:szCs w:val="24"/>
        </w:rPr>
        <w:t>,</w:t>
      </w:r>
      <w:r w:rsidR="00962923">
        <w:rPr>
          <w:szCs w:val="24"/>
        </w:rPr>
        <w:t xml:space="preserve"> для подальшої її реалізації на екс</w:t>
      </w:r>
      <w:r>
        <w:rPr>
          <w:szCs w:val="24"/>
        </w:rPr>
        <w:t>порт або на внутрішньому ринку;</w:t>
      </w:r>
    </w:p>
    <w:p w:rsidR="00962923" w:rsidRDefault="00574D3D" w:rsidP="003F1B76">
      <w:pPr>
        <w:pStyle w:val="ae"/>
        <w:numPr>
          <w:ilvl w:val="0"/>
          <w:numId w:val="3"/>
        </w:numPr>
        <w:tabs>
          <w:tab w:val="left" w:pos="709"/>
        </w:tabs>
        <w:overflowPunct/>
        <w:autoSpaceDE/>
        <w:autoSpaceDN/>
        <w:adjustRightInd/>
        <w:spacing w:after="120"/>
        <w:ind w:hanging="720"/>
        <w:jc w:val="both"/>
        <w:rPr>
          <w:szCs w:val="24"/>
        </w:rPr>
      </w:pPr>
      <w:r>
        <w:rPr>
          <w:szCs w:val="24"/>
        </w:rPr>
        <w:t>п</w:t>
      </w:r>
      <w:r w:rsidR="00962923">
        <w:rPr>
          <w:szCs w:val="24"/>
        </w:rPr>
        <w:t>о-п</w:t>
      </w:r>
      <w:r w:rsidR="00962923" w:rsidRPr="00821EF2">
        <w:rPr>
          <w:szCs w:val="24"/>
        </w:rPr>
        <w:t>’</w:t>
      </w:r>
      <w:r w:rsidR="00962923">
        <w:rPr>
          <w:szCs w:val="24"/>
        </w:rPr>
        <w:t>яте, надані раніше зобов</w:t>
      </w:r>
      <w:r w:rsidR="00962923" w:rsidRPr="00821EF2">
        <w:rPr>
          <w:szCs w:val="24"/>
        </w:rPr>
        <w:t>’</w:t>
      </w:r>
      <w:r w:rsidR="00962923">
        <w:rPr>
          <w:szCs w:val="24"/>
        </w:rPr>
        <w:t>язання з моніторингу цін учасників концентрації є достатнім фактором для своєчасного моніторингу і за потреби</w:t>
      </w:r>
      <w:r>
        <w:rPr>
          <w:szCs w:val="24"/>
        </w:rPr>
        <w:t xml:space="preserve"> –</w:t>
      </w:r>
      <w:r w:rsidR="00962923">
        <w:rPr>
          <w:szCs w:val="24"/>
        </w:rPr>
        <w:t xml:space="preserve"> своєчасного втручання </w:t>
      </w:r>
      <w:r>
        <w:rPr>
          <w:szCs w:val="24"/>
        </w:rPr>
        <w:t>Комітету</w:t>
      </w:r>
      <w:r w:rsidR="00962923">
        <w:rPr>
          <w:szCs w:val="24"/>
        </w:rPr>
        <w:t xml:space="preserve"> у випадку зловживання на ринку в майбутньому.</w:t>
      </w:r>
    </w:p>
    <w:p w:rsidR="00962923" w:rsidRDefault="00574D3D" w:rsidP="003F1B76">
      <w:pPr>
        <w:pStyle w:val="ae"/>
        <w:numPr>
          <w:ilvl w:val="0"/>
          <w:numId w:val="3"/>
        </w:numPr>
        <w:tabs>
          <w:tab w:val="left" w:pos="709"/>
        </w:tabs>
        <w:overflowPunct/>
        <w:autoSpaceDE/>
        <w:autoSpaceDN/>
        <w:adjustRightInd/>
        <w:spacing w:after="120"/>
        <w:ind w:hanging="720"/>
        <w:jc w:val="both"/>
        <w:rPr>
          <w:szCs w:val="24"/>
        </w:rPr>
      </w:pPr>
      <w:r>
        <w:rPr>
          <w:szCs w:val="24"/>
        </w:rPr>
        <w:t>п</w:t>
      </w:r>
      <w:r w:rsidR="00962923">
        <w:rPr>
          <w:szCs w:val="24"/>
        </w:rPr>
        <w:t xml:space="preserve">о-шосте, враховуючи </w:t>
      </w:r>
      <w:proofErr w:type="spellStart"/>
      <w:r w:rsidR="00962923">
        <w:rPr>
          <w:szCs w:val="24"/>
        </w:rPr>
        <w:t>експортоорієнтований</w:t>
      </w:r>
      <w:proofErr w:type="spellEnd"/>
      <w:r w:rsidR="00962923">
        <w:rPr>
          <w:szCs w:val="24"/>
        </w:rPr>
        <w:t xml:space="preserve"> характер діяльності учасників концентрації, вони вважають за доцільне порівнювати ціни </w:t>
      </w:r>
      <w:r>
        <w:rPr>
          <w:szCs w:val="24"/>
        </w:rPr>
        <w:t>і</w:t>
      </w:r>
      <w:r w:rsidR="00962923">
        <w:rPr>
          <w:szCs w:val="24"/>
        </w:rPr>
        <w:t>з цінами експорту, що і є ринковими. Додатково</w:t>
      </w:r>
      <w:r>
        <w:rPr>
          <w:szCs w:val="24"/>
        </w:rPr>
        <w:t xml:space="preserve"> заявники</w:t>
      </w:r>
      <w:r w:rsidR="00962923">
        <w:rPr>
          <w:szCs w:val="24"/>
        </w:rPr>
        <w:t xml:space="preserve"> звернули увагу, що українські споживачі мають суттєву перевагу над споживачами на ринках ЄС чи дал</w:t>
      </w:r>
      <w:r>
        <w:rPr>
          <w:szCs w:val="24"/>
        </w:rPr>
        <w:t>ек</w:t>
      </w:r>
      <w:r w:rsidR="00962923">
        <w:rPr>
          <w:szCs w:val="24"/>
        </w:rPr>
        <w:t xml:space="preserve">ого зарубіжжя </w:t>
      </w:r>
      <w:r>
        <w:rPr>
          <w:szCs w:val="24"/>
        </w:rPr>
        <w:t>завдяки економії</w:t>
      </w:r>
      <w:r w:rsidR="00962923">
        <w:rPr>
          <w:szCs w:val="24"/>
        </w:rPr>
        <w:t xml:space="preserve"> на логістичних витратах. Так, для кінцевих споживачів у ЄС вартість сировини зростає у 2 - 2,5 разу від вартості, за яку купують сировину українські споживачі.</w:t>
      </w:r>
    </w:p>
    <w:p w:rsidR="00962923" w:rsidRDefault="00962923" w:rsidP="003F1B76">
      <w:pPr>
        <w:pStyle w:val="ae"/>
        <w:numPr>
          <w:ilvl w:val="0"/>
          <w:numId w:val="3"/>
        </w:numPr>
        <w:tabs>
          <w:tab w:val="left" w:pos="709"/>
        </w:tabs>
        <w:overflowPunct/>
        <w:autoSpaceDE/>
        <w:autoSpaceDN/>
        <w:adjustRightInd/>
        <w:spacing w:after="120"/>
        <w:ind w:hanging="720"/>
        <w:jc w:val="both"/>
        <w:rPr>
          <w:szCs w:val="24"/>
        </w:rPr>
      </w:pPr>
      <w:r>
        <w:rPr>
          <w:szCs w:val="24"/>
        </w:rPr>
        <w:t>Крім того, через зношеність основних фондів і складні гірничо-геоло</w:t>
      </w:r>
      <w:r w:rsidR="00BC759F">
        <w:rPr>
          <w:szCs w:val="24"/>
        </w:rPr>
        <w:t xml:space="preserve">гічні умови видобутку сировини </w:t>
      </w:r>
      <w:r>
        <w:rPr>
          <w:szCs w:val="24"/>
        </w:rPr>
        <w:t xml:space="preserve">АТ «ЧВК» має високу собівартість видобутку і не може конкурувати з іншими гравцями на внутрішньому ринку. Також комбінат має потребу в підтримці </w:t>
      </w:r>
      <w:r w:rsidR="00574D3D">
        <w:rPr>
          <w:szCs w:val="24"/>
        </w:rPr>
        <w:t>в</w:t>
      </w:r>
      <w:r>
        <w:rPr>
          <w:szCs w:val="24"/>
        </w:rPr>
        <w:t xml:space="preserve"> технічно справному стані та оновленні основних засобів, </w:t>
      </w:r>
      <w:r w:rsidR="008A0DFD" w:rsidRPr="008A0DFD">
        <w:rPr>
          <w:i/>
          <w:szCs w:val="24"/>
          <w:lang w:val="ru-RU"/>
        </w:rPr>
        <w:t>[</w:t>
      </w:r>
      <w:proofErr w:type="spellStart"/>
      <w:r w:rsidR="008A0DFD" w:rsidRPr="008A0DFD">
        <w:rPr>
          <w:i/>
          <w:szCs w:val="24"/>
          <w:lang w:val="ru-RU"/>
        </w:rPr>
        <w:t>інформація</w:t>
      </w:r>
      <w:proofErr w:type="spellEnd"/>
      <w:r w:rsidR="008A0DFD" w:rsidRPr="008A0DFD">
        <w:rPr>
          <w:i/>
          <w:szCs w:val="24"/>
          <w:lang w:val="ru-RU"/>
        </w:rPr>
        <w:t xml:space="preserve">, яку </w:t>
      </w:r>
      <w:proofErr w:type="spellStart"/>
      <w:r w:rsidR="008A0DFD" w:rsidRPr="008A0DFD">
        <w:rPr>
          <w:i/>
          <w:szCs w:val="24"/>
          <w:lang w:val="ru-RU"/>
        </w:rPr>
        <w:t>заявник</w:t>
      </w:r>
      <w:proofErr w:type="spellEnd"/>
      <w:r w:rsidR="008A0DFD" w:rsidRPr="008A0DFD">
        <w:rPr>
          <w:i/>
          <w:szCs w:val="24"/>
          <w:lang w:val="ru-RU"/>
        </w:rPr>
        <w:t xml:space="preserve"> </w:t>
      </w:r>
      <w:proofErr w:type="spellStart"/>
      <w:r w:rsidR="008A0DFD" w:rsidRPr="008A0DFD">
        <w:rPr>
          <w:i/>
          <w:szCs w:val="24"/>
          <w:lang w:val="ru-RU"/>
        </w:rPr>
        <w:t>визначив</w:t>
      </w:r>
      <w:proofErr w:type="spellEnd"/>
      <w:r w:rsidR="008A0DFD" w:rsidRPr="008A0DFD">
        <w:rPr>
          <w:i/>
          <w:szCs w:val="24"/>
          <w:lang w:val="ru-RU"/>
        </w:rPr>
        <w:t xml:space="preserve"> </w:t>
      </w:r>
      <w:proofErr w:type="spellStart"/>
      <w:r w:rsidR="008A0DFD" w:rsidRPr="008A0DFD">
        <w:rPr>
          <w:i/>
          <w:szCs w:val="24"/>
          <w:lang w:val="ru-RU"/>
        </w:rPr>
        <w:t>конфіденційною</w:t>
      </w:r>
      <w:proofErr w:type="spellEnd"/>
      <w:r w:rsidR="008A0DFD" w:rsidRPr="008A0DFD">
        <w:rPr>
          <w:i/>
          <w:szCs w:val="24"/>
          <w:lang w:val="ru-RU"/>
        </w:rPr>
        <w:t>]</w:t>
      </w:r>
      <w:r w:rsidRPr="008A0DFD">
        <w:rPr>
          <w:i/>
          <w:szCs w:val="24"/>
        </w:rPr>
        <w:t>,</w:t>
      </w:r>
      <w:r>
        <w:rPr>
          <w:szCs w:val="24"/>
        </w:rPr>
        <w:t xml:space="preserve"> тому обмеження націнки, запропоновані учасниками ринку, не дадуть підприємству можливості проводити оновлення основних фондів. Такі інвестиції вважаються капітальними та не включаються до собівартості видобутку сировини. Через неможливість оновлення основних фондів собівартість видобутку буде зростати, стан комбінату на ринку погіршуватиметься. За такої ситуації АТ «ЧВК» буде втрачати клієнтську базу, що може призвести до банкрутства компанії та її повної ліквідації.</w:t>
      </w:r>
    </w:p>
    <w:p w:rsidR="006348AD" w:rsidRPr="006348AD" w:rsidRDefault="006348AD" w:rsidP="003F1B76">
      <w:pPr>
        <w:numPr>
          <w:ilvl w:val="0"/>
          <w:numId w:val="3"/>
        </w:numPr>
        <w:spacing w:after="120"/>
        <w:ind w:hanging="720"/>
        <w:jc w:val="both"/>
        <w:rPr>
          <w:lang w:val="uk-UA"/>
        </w:rPr>
      </w:pPr>
      <w:r w:rsidRPr="006348AD">
        <w:rPr>
          <w:lang w:val="uk-UA"/>
        </w:rPr>
        <w:t>Водночас, аналізуючи інформацію, надану ТОВ «ВО «</w:t>
      </w:r>
      <w:proofErr w:type="spellStart"/>
      <w:r w:rsidRPr="006348AD">
        <w:rPr>
          <w:lang w:val="uk-UA"/>
        </w:rPr>
        <w:t>Шахтобуд</w:t>
      </w:r>
      <w:proofErr w:type="spellEnd"/>
      <w:r w:rsidRPr="006348AD">
        <w:rPr>
          <w:lang w:val="uk-UA"/>
        </w:rPr>
        <w:t>», Комітет вбача</w:t>
      </w:r>
      <w:r w:rsidR="00574D3D">
        <w:rPr>
          <w:lang w:val="uk-UA"/>
        </w:rPr>
        <w:t>є, що суб’єкт господарювання неправильн</w:t>
      </w:r>
      <w:r w:rsidRPr="006348AD">
        <w:rPr>
          <w:lang w:val="uk-UA"/>
        </w:rPr>
        <w:t>о тлумачить запропоновані зобов’язання, оскільки пропозиція учасників концентрації вз</w:t>
      </w:r>
      <w:r w:rsidR="00CB7A40" w:rsidRPr="006348AD">
        <w:rPr>
          <w:lang w:val="uk-UA"/>
        </w:rPr>
        <w:t>я</w:t>
      </w:r>
      <w:r w:rsidRPr="006348AD">
        <w:rPr>
          <w:lang w:val="uk-UA"/>
        </w:rPr>
        <w:t xml:space="preserve">ти на себе зобов’язання щодо реалізації  визначених обсягів вогнетривкої глини суб’єктам господарювання, не </w:t>
      </w:r>
      <w:r w:rsidRPr="006348AD">
        <w:rPr>
          <w:lang w:val="uk-UA"/>
        </w:rPr>
        <w:lastRenderedPageBreak/>
        <w:t xml:space="preserve">пов’язаним </w:t>
      </w:r>
      <w:r w:rsidR="00574D3D">
        <w:rPr>
          <w:lang w:val="uk-UA"/>
        </w:rPr>
        <w:t>і</w:t>
      </w:r>
      <w:r w:rsidRPr="006348AD">
        <w:rPr>
          <w:lang w:val="uk-UA"/>
        </w:rPr>
        <w:t xml:space="preserve">з </w:t>
      </w:r>
      <w:r w:rsidR="00CB7A40" w:rsidRPr="006348AD">
        <w:rPr>
          <w:lang w:val="uk-UA"/>
        </w:rPr>
        <w:t>ними</w:t>
      </w:r>
      <w:r w:rsidRPr="006348AD">
        <w:rPr>
          <w:lang w:val="uk-UA"/>
        </w:rPr>
        <w:t xml:space="preserve"> відносинами контролю, були спрямовані саме на забезпечення інтересів вітчизняних споживачів глини, а не суб’єктів Групи Набувача. </w:t>
      </w:r>
    </w:p>
    <w:p w:rsidR="00BC759F" w:rsidRPr="000E0B93" w:rsidRDefault="00BC759F" w:rsidP="003F1B76">
      <w:pPr>
        <w:pStyle w:val="ae"/>
        <w:numPr>
          <w:ilvl w:val="0"/>
          <w:numId w:val="3"/>
        </w:numPr>
        <w:tabs>
          <w:tab w:val="left" w:pos="0"/>
        </w:tabs>
        <w:overflowPunct/>
        <w:autoSpaceDE/>
        <w:autoSpaceDN/>
        <w:adjustRightInd/>
        <w:spacing w:after="120"/>
        <w:ind w:left="0" w:firstLine="0"/>
        <w:contextualSpacing/>
        <w:jc w:val="both"/>
        <w:rPr>
          <w:b/>
          <w:szCs w:val="24"/>
        </w:rPr>
      </w:pPr>
      <w:r w:rsidRPr="000E0B93">
        <w:rPr>
          <w:b/>
          <w:szCs w:val="24"/>
        </w:rPr>
        <w:t>Щодо ринку вогнетривкої глини:</w:t>
      </w:r>
    </w:p>
    <w:p w:rsidR="00CB7A40" w:rsidRPr="00CB7A40" w:rsidRDefault="00CB7A40" w:rsidP="00CB7A40">
      <w:pPr>
        <w:pStyle w:val="ae"/>
        <w:tabs>
          <w:tab w:val="left" w:pos="0"/>
        </w:tabs>
        <w:overflowPunct/>
        <w:autoSpaceDE/>
        <w:autoSpaceDN/>
        <w:adjustRightInd/>
        <w:spacing w:after="120"/>
        <w:ind w:left="0"/>
        <w:contextualSpacing/>
        <w:jc w:val="both"/>
        <w:rPr>
          <w:sz w:val="12"/>
          <w:szCs w:val="24"/>
        </w:rPr>
      </w:pPr>
    </w:p>
    <w:p w:rsidR="00BC759F" w:rsidRPr="007A06F0" w:rsidRDefault="00BC759F" w:rsidP="0050648B">
      <w:pPr>
        <w:pStyle w:val="ae"/>
        <w:tabs>
          <w:tab w:val="left" w:pos="709"/>
        </w:tabs>
        <w:spacing w:after="120"/>
        <w:ind w:left="709"/>
        <w:jc w:val="both"/>
        <w:rPr>
          <w:szCs w:val="24"/>
        </w:rPr>
      </w:pPr>
      <w:r>
        <w:rPr>
          <w:szCs w:val="24"/>
        </w:rPr>
        <w:t>1</w:t>
      </w:r>
      <w:r w:rsidRPr="000E0B93">
        <w:rPr>
          <w:szCs w:val="24"/>
        </w:rPr>
        <w:t>) виходячи з інформації</w:t>
      </w:r>
      <w:r w:rsidRPr="007A06F0">
        <w:rPr>
          <w:szCs w:val="24"/>
        </w:rPr>
        <w:t xml:space="preserve">, наданої учасниками концентрації та експертами, сукупна частка Групи Набувача та </w:t>
      </w:r>
      <w:r w:rsidR="00D146D9">
        <w:rPr>
          <w:szCs w:val="24"/>
        </w:rPr>
        <w:t>АТ</w:t>
      </w:r>
      <w:r w:rsidRPr="007A06F0">
        <w:rPr>
          <w:szCs w:val="24"/>
        </w:rPr>
        <w:t xml:space="preserve"> «ЧВК» на ринку вогнетривкої глини не перевищує </w:t>
      </w:r>
      <w:r>
        <w:rPr>
          <w:szCs w:val="24"/>
        </w:rPr>
        <w:t xml:space="preserve"> </w:t>
      </w:r>
      <w:r w:rsidRPr="007A06F0">
        <w:rPr>
          <w:szCs w:val="24"/>
        </w:rPr>
        <w:t>35 відсотків;</w:t>
      </w:r>
    </w:p>
    <w:p w:rsidR="00BC759F" w:rsidRPr="007A06F0" w:rsidRDefault="00BC759F" w:rsidP="0050648B">
      <w:pPr>
        <w:pStyle w:val="ae"/>
        <w:tabs>
          <w:tab w:val="left" w:pos="709"/>
        </w:tabs>
        <w:spacing w:after="120"/>
        <w:ind w:left="709"/>
        <w:jc w:val="both"/>
        <w:rPr>
          <w:szCs w:val="24"/>
        </w:rPr>
      </w:pPr>
      <w:r>
        <w:rPr>
          <w:szCs w:val="24"/>
        </w:rPr>
        <w:t>2) р</w:t>
      </w:r>
      <w:r w:rsidRPr="007A06F0">
        <w:rPr>
          <w:szCs w:val="24"/>
        </w:rPr>
        <w:t>инок вогнетри</w:t>
      </w:r>
      <w:r w:rsidR="00574D3D">
        <w:rPr>
          <w:szCs w:val="24"/>
        </w:rPr>
        <w:t xml:space="preserve">вкої глини </w:t>
      </w:r>
      <w:proofErr w:type="spellStart"/>
      <w:r w:rsidR="00574D3D">
        <w:rPr>
          <w:szCs w:val="24"/>
        </w:rPr>
        <w:t>експортоорієнтований</w:t>
      </w:r>
      <w:proofErr w:type="spellEnd"/>
      <w:r w:rsidR="00574D3D">
        <w:rPr>
          <w:szCs w:val="24"/>
        </w:rPr>
        <w:t>;</w:t>
      </w:r>
    </w:p>
    <w:p w:rsidR="00BC759F" w:rsidRDefault="00BC759F" w:rsidP="0050648B">
      <w:pPr>
        <w:pStyle w:val="ae"/>
        <w:tabs>
          <w:tab w:val="left" w:pos="709"/>
        </w:tabs>
        <w:spacing w:after="120"/>
        <w:ind w:left="709"/>
        <w:jc w:val="both"/>
        <w:rPr>
          <w:szCs w:val="24"/>
        </w:rPr>
      </w:pPr>
      <w:r>
        <w:rPr>
          <w:szCs w:val="24"/>
        </w:rPr>
        <w:t>3</w:t>
      </w:r>
      <w:r w:rsidRPr="007A06F0">
        <w:rPr>
          <w:szCs w:val="24"/>
        </w:rPr>
        <w:t xml:space="preserve">) на внутрішній ринок реалізується приблизно </w:t>
      </w:r>
      <w:r w:rsidR="008A0DFD" w:rsidRPr="008A0DFD">
        <w:rPr>
          <w:i/>
          <w:szCs w:val="24"/>
        </w:rPr>
        <w:t>[інформація, яку заявник визначив конфіденційною]</w:t>
      </w:r>
      <w:r w:rsidR="008A0DFD" w:rsidRPr="008A0DFD">
        <w:rPr>
          <w:szCs w:val="24"/>
        </w:rPr>
        <w:t xml:space="preserve"> </w:t>
      </w:r>
      <w:r w:rsidRPr="007A06F0">
        <w:rPr>
          <w:szCs w:val="24"/>
        </w:rPr>
        <w:t xml:space="preserve">вогнетривкої глини, реалізованої Групою Набувача та </w:t>
      </w:r>
      <w:r w:rsidR="00D146D9">
        <w:rPr>
          <w:szCs w:val="24"/>
        </w:rPr>
        <w:t>АТ</w:t>
      </w:r>
      <w:r w:rsidR="00574D3D">
        <w:rPr>
          <w:szCs w:val="24"/>
        </w:rPr>
        <w:t xml:space="preserve"> «ЧВК».</w:t>
      </w:r>
    </w:p>
    <w:p w:rsidR="00BC759F" w:rsidRDefault="00CB7A40" w:rsidP="003F1B76">
      <w:pPr>
        <w:pStyle w:val="ae"/>
        <w:numPr>
          <w:ilvl w:val="0"/>
          <w:numId w:val="3"/>
        </w:numPr>
        <w:tabs>
          <w:tab w:val="left" w:pos="567"/>
        </w:tabs>
        <w:overflowPunct/>
        <w:autoSpaceDE/>
        <w:autoSpaceDN/>
        <w:adjustRightInd/>
        <w:spacing w:after="120"/>
        <w:ind w:hanging="720"/>
        <w:jc w:val="both"/>
        <w:rPr>
          <w:b/>
          <w:szCs w:val="24"/>
        </w:rPr>
      </w:pPr>
      <w:r>
        <w:rPr>
          <w:b/>
          <w:szCs w:val="24"/>
        </w:rPr>
        <w:t xml:space="preserve">  </w:t>
      </w:r>
      <w:r w:rsidR="00BC759F" w:rsidRPr="00BC759F">
        <w:rPr>
          <w:b/>
          <w:szCs w:val="24"/>
        </w:rPr>
        <w:t>Щодо ринку алюмосилікатних вогнетривів:</w:t>
      </w:r>
    </w:p>
    <w:p w:rsidR="00BC759F" w:rsidRPr="006C6D47" w:rsidRDefault="00BC759F" w:rsidP="0050648B">
      <w:pPr>
        <w:pStyle w:val="ae"/>
        <w:tabs>
          <w:tab w:val="left" w:pos="567"/>
        </w:tabs>
        <w:spacing w:after="120"/>
        <w:ind w:left="720"/>
        <w:jc w:val="both"/>
        <w:rPr>
          <w:szCs w:val="24"/>
        </w:rPr>
      </w:pPr>
      <w:r w:rsidRPr="006C6D47">
        <w:rPr>
          <w:szCs w:val="24"/>
        </w:rPr>
        <w:t xml:space="preserve">1) </w:t>
      </w:r>
      <w:r>
        <w:rPr>
          <w:szCs w:val="24"/>
        </w:rPr>
        <w:t xml:space="preserve">сукупна </w:t>
      </w:r>
      <w:r w:rsidRPr="006C6D47">
        <w:rPr>
          <w:szCs w:val="24"/>
        </w:rPr>
        <w:t>частка Групи</w:t>
      </w:r>
      <w:r>
        <w:rPr>
          <w:szCs w:val="24"/>
        </w:rPr>
        <w:t xml:space="preserve"> Набувача та АТ «ЧВК»</w:t>
      </w:r>
      <w:r w:rsidRPr="006C6D47">
        <w:rPr>
          <w:szCs w:val="24"/>
        </w:rPr>
        <w:t xml:space="preserve"> на ринку алюмосилікатних вогнетривів не перевищує 35 %;</w:t>
      </w:r>
    </w:p>
    <w:p w:rsidR="00BC759F" w:rsidRDefault="00BC759F" w:rsidP="0050648B">
      <w:pPr>
        <w:pStyle w:val="ae"/>
        <w:tabs>
          <w:tab w:val="left" w:pos="567"/>
        </w:tabs>
        <w:spacing w:after="120"/>
        <w:ind w:left="720"/>
        <w:jc w:val="both"/>
        <w:rPr>
          <w:szCs w:val="24"/>
        </w:rPr>
      </w:pPr>
      <w:r w:rsidRPr="006C6D47">
        <w:rPr>
          <w:szCs w:val="24"/>
        </w:rPr>
        <w:t>2)</w:t>
      </w:r>
      <w:r>
        <w:rPr>
          <w:szCs w:val="24"/>
        </w:rPr>
        <w:t xml:space="preserve"> учасники ринку не висловили зауважень щодо </w:t>
      </w:r>
      <w:r w:rsidRPr="006C6D47">
        <w:rPr>
          <w:szCs w:val="24"/>
        </w:rPr>
        <w:t>запропонован</w:t>
      </w:r>
      <w:r>
        <w:rPr>
          <w:szCs w:val="24"/>
        </w:rPr>
        <w:t>их</w:t>
      </w:r>
      <w:r w:rsidRPr="006C6D47">
        <w:rPr>
          <w:szCs w:val="24"/>
        </w:rPr>
        <w:t xml:space="preserve"> учасниками концентрації </w:t>
      </w:r>
      <w:r w:rsidR="00574D3D" w:rsidRPr="006C6D47">
        <w:rPr>
          <w:szCs w:val="24"/>
        </w:rPr>
        <w:t>зобов’язан</w:t>
      </w:r>
      <w:r w:rsidR="00574D3D">
        <w:rPr>
          <w:szCs w:val="24"/>
        </w:rPr>
        <w:t>ь</w:t>
      </w:r>
      <w:r w:rsidRPr="006C6D47">
        <w:rPr>
          <w:szCs w:val="24"/>
        </w:rPr>
        <w:t xml:space="preserve"> для усунення потенційного негативного впливу концентрації на конкуренцію</w:t>
      </w:r>
      <w:r w:rsidR="00574D3D">
        <w:rPr>
          <w:szCs w:val="24"/>
        </w:rPr>
        <w:t>;</w:t>
      </w:r>
    </w:p>
    <w:p w:rsidR="00BC759F" w:rsidRPr="00301D3E" w:rsidRDefault="00BC759F" w:rsidP="0050648B">
      <w:pPr>
        <w:pStyle w:val="ae"/>
        <w:tabs>
          <w:tab w:val="left" w:pos="567"/>
        </w:tabs>
        <w:spacing w:after="120"/>
        <w:ind w:left="720"/>
        <w:jc w:val="both"/>
        <w:rPr>
          <w:szCs w:val="24"/>
        </w:rPr>
      </w:pPr>
      <w:r>
        <w:rPr>
          <w:szCs w:val="24"/>
        </w:rPr>
        <w:t>3) і</w:t>
      </w:r>
      <w:r w:rsidRPr="002B0FCA">
        <w:rPr>
          <w:szCs w:val="24"/>
        </w:rPr>
        <w:t>снує певний тиск з боку споживачів на виробників вогнетривів у зв’язку із запровадженням тендерних процедур</w:t>
      </w:r>
      <w:r w:rsidR="00574D3D">
        <w:rPr>
          <w:szCs w:val="24"/>
        </w:rPr>
        <w:t>;</w:t>
      </w:r>
    </w:p>
    <w:p w:rsidR="00BC759F" w:rsidRDefault="00BC759F" w:rsidP="0050648B">
      <w:pPr>
        <w:pStyle w:val="ae"/>
        <w:spacing w:after="120"/>
        <w:ind w:left="720"/>
        <w:jc w:val="both"/>
        <w:rPr>
          <w:szCs w:val="24"/>
        </w:rPr>
      </w:pPr>
      <w:r w:rsidRPr="006C6D47">
        <w:rPr>
          <w:szCs w:val="24"/>
        </w:rPr>
        <w:t xml:space="preserve">3) </w:t>
      </w:r>
      <w:r w:rsidR="00574D3D">
        <w:rPr>
          <w:szCs w:val="24"/>
        </w:rPr>
        <w:t>АТ «ЧВК» реалізовувало</w:t>
      </w:r>
      <w:r w:rsidRPr="009D2C5B">
        <w:rPr>
          <w:szCs w:val="24"/>
        </w:rPr>
        <w:t xml:space="preserve"> вогнетриви не</w:t>
      </w:r>
      <w:r w:rsidR="00574D3D">
        <w:rPr>
          <w:szCs w:val="24"/>
        </w:rPr>
        <w:t xml:space="preserve"> </w:t>
      </w:r>
      <w:r w:rsidRPr="009D2C5B">
        <w:rPr>
          <w:szCs w:val="24"/>
        </w:rPr>
        <w:t xml:space="preserve">пов’язаним </w:t>
      </w:r>
      <w:r w:rsidR="007703D8">
        <w:rPr>
          <w:szCs w:val="24"/>
        </w:rPr>
        <w:t>і</w:t>
      </w:r>
      <w:r w:rsidRPr="009D2C5B">
        <w:rPr>
          <w:szCs w:val="24"/>
        </w:rPr>
        <w:t xml:space="preserve">з </w:t>
      </w:r>
      <w:r>
        <w:rPr>
          <w:szCs w:val="24"/>
        </w:rPr>
        <w:t>Групою Набувача</w:t>
      </w:r>
      <w:r w:rsidRPr="009D2C5B">
        <w:rPr>
          <w:szCs w:val="24"/>
        </w:rPr>
        <w:t xml:space="preserve"> суб’єктам господарювання </w:t>
      </w:r>
      <w:r>
        <w:rPr>
          <w:szCs w:val="24"/>
        </w:rPr>
        <w:t xml:space="preserve">у розмірі </w:t>
      </w:r>
      <w:r w:rsidR="008A0DFD" w:rsidRPr="008A0DFD">
        <w:rPr>
          <w:i/>
          <w:szCs w:val="24"/>
          <w:lang w:val="ru-RU"/>
        </w:rPr>
        <w:t>[</w:t>
      </w:r>
      <w:proofErr w:type="spellStart"/>
      <w:r w:rsidR="008A0DFD" w:rsidRPr="008A0DFD">
        <w:rPr>
          <w:i/>
          <w:szCs w:val="24"/>
          <w:lang w:val="ru-RU"/>
        </w:rPr>
        <w:t>інформація</w:t>
      </w:r>
      <w:proofErr w:type="spellEnd"/>
      <w:r w:rsidR="008A0DFD" w:rsidRPr="008A0DFD">
        <w:rPr>
          <w:i/>
          <w:szCs w:val="24"/>
          <w:lang w:val="ru-RU"/>
        </w:rPr>
        <w:t xml:space="preserve">, яку </w:t>
      </w:r>
      <w:proofErr w:type="spellStart"/>
      <w:r w:rsidR="008A0DFD" w:rsidRPr="008A0DFD">
        <w:rPr>
          <w:i/>
          <w:szCs w:val="24"/>
          <w:lang w:val="ru-RU"/>
        </w:rPr>
        <w:t>заявник</w:t>
      </w:r>
      <w:proofErr w:type="spellEnd"/>
      <w:r w:rsidR="008A0DFD" w:rsidRPr="008A0DFD">
        <w:rPr>
          <w:i/>
          <w:szCs w:val="24"/>
          <w:lang w:val="ru-RU"/>
        </w:rPr>
        <w:t xml:space="preserve"> </w:t>
      </w:r>
      <w:proofErr w:type="spellStart"/>
      <w:r w:rsidR="008A0DFD" w:rsidRPr="008A0DFD">
        <w:rPr>
          <w:i/>
          <w:szCs w:val="24"/>
          <w:lang w:val="ru-RU"/>
        </w:rPr>
        <w:t>визначив</w:t>
      </w:r>
      <w:proofErr w:type="spellEnd"/>
      <w:r w:rsidR="008A0DFD" w:rsidRPr="008A0DFD">
        <w:rPr>
          <w:i/>
          <w:szCs w:val="24"/>
          <w:lang w:val="ru-RU"/>
        </w:rPr>
        <w:t xml:space="preserve"> </w:t>
      </w:r>
      <w:proofErr w:type="spellStart"/>
      <w:r w:rsidR="008A0DFD" w:rsidRPr="008A0DFD">
        <w:rPr>
          <w:i/>
          <w:szCs w:val="24"/>
          <w:lang w:val="ru-RU"/>
        </w:rPr>
        <w:t>конфіденційною</w:t>
      </w:r>
      <w:proofErr w:type="spellEnd"/>
      <w:r w:rsidR="008A0DFD" w:rsidRPr="008A0DFD">
        <w:rPr>
          <w:i/>
          <w:szCs w:val="24"/>
          <w:lang w:val="ru-RU"/>
        </w:rPr>
        <w:t>]</w:t>
      </w:r>
      <w:r w:rsidR="00574D3D">
        <w:rPr>
          <w:szCs w:val="24"/>
        </w:rPr>
        <w:t>;</w:t>
      </w:r>
    </w:p>
    <w:p w:rsidR="00BC759F" w:rsidRPr="00A050A2" w:rsidRDefault="00BC759F" w:rsidP="0050648B">
      <w:pPr>
        <w:pStyle w:val="ae"/>
        <w:spacing w:after="120"/>
        <w:ind w:left="720"/>
        <w:jc w:val="both"/>
        <w:rPr>
          <w:szCs w:val="24"/>
        </w:rPr>
      </w:pPr>
      <w:r>
        <w:rPr>
          <w:szCs w:val="24"/>
        </w:rPr>
        <w:t xml:space="preserve">4) </w:t>
      </w:r>
      <w:r w:rsidR="008A0DFD" w:rsidRPr="008A0DFD">
        <w:rPr>
          <w:i/>
          <w:szCs w:val="24"/>
          <w:lang w:val="ru-RU"/>
        </w:rPr>
        <w:t>[</w:t>
      </w:r>
      <w:proofErr w:type="spellStart"/>
      <w:r w:rsidR="008A0DFD" w:rsidRPr="008A0DFD">
        <w:rPr>
          <w:i/>
          <w:szCs w:val="24"/>
          <w:lang w:val="ru-RU"/>
        </w:rPr>
        <w:t>інформація</w:t>
      </w:r>
      <w:proofErr w:type="spellEnd"/>
      <w:r w:rsidR="008A0DFD" w:rsidRPr="008A0DFD">
        <w:rPr>
          <w:i/>
          <w:szCs w:val="24"/>
          <w:lang w:val="ru-RU"/>
        </w:rPr>
        <w:t xml:space="preserve">, яку </w:t>
      </w:r>
      <w:proofErr w:type="spellStart"/>
      <w:r w:rsidR="008A0DFD" w:rsidRPr="008A0DFD">
        <w:rPr>
          <w:i/>
          <w:szCs w:val="24"/>
          <w:lang w:val="ru-RU"/>
        </w:rPr>
        <w:t>заявник</w:t>
      </w:r>
      <w:proofErr w:type="spellEnd"/>
      <w:r w:rsidR="008A0DFD" w:rsidRPr="008A0DFD">
        <w:rPr>
          <w:i/>
          <w:szCs w:val="24"/>
          <w:lang w:val="ru-RU"/>
        </w:rPr>
        <w:t xml:space="preserve"> </w:t>
      </w:r>
      <w:proofErr w:type="spellStart"/>
      <w:r w:rsidR="008A0DFD" w:rsidRPr="008A0DFD">
        <w:rPr>
          <w:i/>
          <w:szCs w:val="24"/>
          <w:lang w:val="ru-RU"/>
        </w:rPr>
        <w:t>визначив</w:t>
      </w:r>
      <w:proofErr w:type="spellEnd"/>
      <w:r w:rsidR="008A0DFD" w:rsidRPr="008A0DFD">
        <w:rPr>
          <w:i/>
          <w:szCs w:val="24"/>
          <w:lang w:val="ru-RU"/>
        </w:rPr>
        <w:t xml:space="preserve"> </w:t>
      </w:r>
      <w:proofErr w:type="spellStart"/>
      <w:r w:rsidR="008A0DFD" w:rsidRPr="008A0DFD">
        <w:rPr>
          <w:i/>
          <w:szCs w:val="24"/>
          <w:lang w:val="ru-RU"/>
        </w:rPr>
        <w:t>конфіденційною</w:t>
      </w:r>
      <w:proofErr w:type="spellEnd"/>
      <w:r w:rsidR="008A0DFD" w:rsidRPr="008A0DFD">
        <w:rPr>
          <w:i/>
          <w:szCs w:val="24"/>
          <w:lang w:val="ru-RU"/>
        </w:rPr>
        <w:t>]</w:t>
      </w:r>
      <w:r w:rsidR="008A0DFD" w:rsidRPr="008A0DFD">
        <w:rPr>
          <w:szCs w:val="24"/>
          <w:lang w:val="ru-RU"/>
        </w:rPr>
        <w:t>.</w:t>
      </w:r>
    </w:p>
    <w:p w:rsidR="00BC759F" w:rsidRDefault="00BC759F" w:rsidP="0050648B">
      <w:pPr>
        <w:pStyle w:val="ae"/>
        <w:spacing w:after="120"/>
        <w:ind w:left="720"/>
        <w:rPr>
          <w:rFonts w:eastAsia="Calibri"/>
          <w:lang w:eastAsia="en-US"/>
        </w:rPr>
      </w:pPr>
    </w:p>
    <w:p w:rsidR="00BC759F" w:rsidRPr="00BC759F" w:rsidRDefault="00CB7A40" w:rsidP="003F1B76">
      <w:pPr>
        <w:numPr>
          <w:ilvl w:val="0"/>
          <w:numId w:val="3"/>
        </w:numPr>
        <w:tabs>
          <w:tab w:val="left" w:pos="709"/>
        </w:tabs>
        <w:spacing w:after="120"/>
        <w:ind w:hanging="720"/>
        <w:jc w:val="both"/>
        <w:rPr>
          <w:rFonts w:eastAsia="Calibri"/>
          <w:lang w:val="uk-UA" w:eastAsia="en-US"/>
        </w:rPr>
      </w:pPr>
      <w:r>
        <w:rPr>
          <w:rFonts w:eastAsia="Calibri"/>
          <w:lang w:val="uk-UA" w:eastAsia="en-US"/>
        </w:rPr>
        <w:t>К</w:t>
      </w:r>
      <w:r w:rsidR="00BC759F" w:rsidRPr="00BC759F">
        <w:rPr>
          <w:rFonts w:eastAsia="Calibri"/>
          <w:lang w:val="uk-UA" w:eastAsia="en-US"/>
        </w:rPr>
        <w:t>рім того, оцінюючи в цілому пропорційність зобов’язань, запропонованих учасниками концентрації</w:t>
      </w:r>
      <w:r w:rsidR="00574D3D">
        <w:rPr>
          <w:rFonts w:eastAsia="Calibri"/>
          <w:lang w:val="uk-UA" w:eastAsia="en-US"/>
        </w:rPr>
        <w:t>,</w:t>
      </w:r>
      <w:r w:rsidR="00BC759F" w:rsidRPr="00BC759F">
        <w:rPr>
          <w:rFonts w:eastAsia="Calibri"/>
          <w:lang w:val="uk-UA" w:eastAsia="en-US"/>
        </w:rPr>
        <w:t xml:space="preserve"> обґрунтованим загрозам негативного впливу на конкуренцію</w:t>
      </w:r>
      <w:r w:rsidR="00574D3D">
        <w:rPr>
          <w:rFonts w:eastAsia="Calibri"/>
          <w:lang w:val="uk-UA" w:eastAsia="en-US"/>
        </w:rPr>
        <w:t>,</w:t>
      </w:r>
      <w:r w:rsidR="00BC759F" w:rsidRPr="00BC759F">
        <w:rPr>
          <w:rFonts w:eastAsia="Calibri"/>
          <w:lang w:val="uk-UA" w:eastAsia="en-US"/>
        </w:rPr>
        <w:t xml:space="preserve"> також бер</w:t>
      </w:r>
      <w:r w:rsidR="00574D3D">
        <w:rPr>
          <w:rFonts w:eastAsia="Calibri"/>
          <w:lang w:val="uk-UA" w:eastAsia="en-US"/>
        </w:rPr>
        <w:t>у</w:t>
      </w:r>
      <w:r w:rsidR="00BC759F" w:rsidRPr="00BC759F">
        <w:rPr>
          <w:rFonts w:eastAsia="Calibri"/>
          <w:lang w:val="uk-UA" w:eastAsia="en-US"/>
        </w:rPr>
        <w:t xml:space="preserve">ться до уваги, зокрема, </w:t>
      </w:r>
      <w:r w:rsidR="00574D3D">
        <w:rPr>
          <w:rFonts w:eastAsia="Calibri"/>
          <w:lang w:val="uk-UA" w:eastAsia="en-US"/>
        </w:rPr>
        <w:t>так</w:t>
      </w:r>
      <w:r w:rsidR="00BC759F" w:rsidRPr="00BC759F">
        <w:rPr>
          <w:rFonts w:eastAsia="Calibri"/>
          <w:lang w:val="uk-UA" w:eastAsia="en-US"/>
        </w:rPr>
        <w:t>і доводи учасників концентрації щодо економічного обґрунтування концентрації та її переваг для інших учасників ринку, інтересів суспільства та держави:</w:t>
      </w:r>
    </w:p>
    <w:p w:rsidR="00BC759F" w:rsidRPr="00BC759F" w:rsidRDefault="00D146D9" w:rsidP="003F1B76">
      <w:pPr>
        <w:numPr>
          <w:ilvl w:val="0"/>
          <w:numId w:val="11"/>
        </w:numPr>
        <w:spacing w:after="120"/>
        <w:ind w:left="567" w:hanging="567"/>
        <w:contextualSpacing/>
        <w:jc w:val="both"/>
        <w:rPr>
          <w:rFonts w:eastAsia="Calibri"/>
          <w:lang w:val="uk-UA" w:eastAsia="en-US"/>
        </w:rPr>
      </w:pPr>
      <w:r>
        <w:rPr>
          <w:rFonts w:eastAsia="Calibri"/>
          <w:lang w:val="uk-UA" w:eastAsia="en-US"/>
        </w:rPr>
        <w:t>АТ</w:t>
      </w:r>
      <w:r w:rsidR="00BC759F" w:rsidRPr="00BC759F">
        <w:rPr>
          <w:rFonts w:eastAsia="Calibri"/>
          <w:lang w:val="uk-UA" w:eastAsia="en-US"/>
        </w:rPr>
        <w:t xml:space="preserve"> «ЧВК» є </w:t>
      </w:r>
      <w:proofErr w:type="spellStart"/>
      <w:r w:rsidR="00BC759F">
        <w:rPr>
          <w:rFonts w:eastAsia="Calibri"/>
          <w:lang w:val="uk-UA" w:eastAsia="en-US"/>
        </w:rPr>
        <w:t>місто</w:t>
      </w:r>
      <w:r w:rsidR="00BC759F" w:rsidRPr="00BC759F">
        <w:rPr>
          <w:rFonts w:eastAsia="Calibri"/>
          <w:lang w:val="uk-UA" w:eastAsia="en-US"/>
        </w:rPr>
        <w:t>утворю</w:t>
      </w:r>
      <w:r w:rsidR="00574D3D">
        <w:rPr>
          <w:rFonts w:eastAsia="Calibri"/>
          <w:lang w:val="uk-UA" w:eastAsia="en-US"/>
        </w:rPr>
        <w:t>вальн</w:t>
      </w:r>
      <w:r w:rsidR="00BC759F" w:rsidRPr="00BC759F">
        <w:rPr>
          <w:rFonts w:eastAsia="Calibri"/>
          <w:lang w:val="uk-UA" w:eastAsia="en-US"/>
        </w:rPr>
        <w:t>им</w:t>
      </w:r>
      <w:proofErr w:type="spellEnd"/>
      <w:r w:rsidR="00BC759F" w:rsidRPr="00BC759F">
        <w:rPr>
          <w:rFonts w:eastAsia="Calibri"/>
          <w:lang w:val="uk-UA" w:eastAsia="en-US"/>
        </w:rPr>
        <w:t xml:space="preserve"> підприємством. </w:t>
      </w:r>
      <w:r w:rsidR="00574D3D">
        <w:rPr>
          <w:rFonts w:eastAsia="Calibri"/>
          <w:lang w:val="uk-UA" w:eastAsia="en-US"/>
        </w:rPr>
        <w:t>Із</w:t>
      </w:r>
      <w:r w:rsidR="00BC759F" w:rsidRPr="00BC759F">
        <w:rPr>
          <w:rFonts w:eastAsia="Calibri"/>
          <w:lang w:val="uk-UA" w:eastAsia="en-US"/>
        </w:rPr>
        <w:t xml:space="preserve"> листопада 2019 року на комбінаті призупинен</w:t>
      </w:r>
      <w:r w:rsidR="00574D3D">
        <w:rPr>
          <w:rFonts w:eastAsia="Calibri"/>
          <w:lang w:val="uk-UA" w:eastAsia="en-US"/>
        </w:rPr>
        <w:t>о</w:t>
      </w:r>
      <w:r w:rsidR="00BC759F" w:rsidRPr="00BC759F">
        <w:rPr>
          <w:rFonts w:eastAsia="Calibri"/>
          <w:lang w:val="uk-UA" w:eastAsia="en-US"/>
        </w:rPr>
        <w:t xml:space="preserve"> вогнетривке виробництво, </w:t>
      </w:r>
      <w:r w:rsidR="008A0DFD" w:rsidRPr="008A0DFD">
        <w:rPr>
          <w:rFonts w:eastAsia="Calibri"/>
          <w:i/>
          <w:lang w:eastAsia="en-US"/>
        </w:rPr>
        <w:t>[</w:t>
      </w:r>
      <w:proofErr w:type="spellStart"/>
      <w:r w:rsidR="008A0DFD" w:rsidRPr="008A0DFD">
        <w:rPr>
          <w:rFonts w:eastAsia="Calibri"/>
          <w:i/>
          <w:lang w:eastAsia="en-US"/>
        </w:rPr>
        <w:t>інформація</w:t>
      </w:r>
      <w:proofErr w:type="spellEnd"/>
      <w:r w:rsidR="008A0DFD" w:rsidRPr="008A0DFD">
        <w:rPr>
          <w:rFonts w:eastAsia="Calibri"/>
          <w:i/>
          <w:lang w:eastAsia="en-US"/>
        </w:rPr>
        <w:t xml:space="preserve">, яку </w:t>
      </w:r>
      <w:proofErr w:type="spellStart"/>
      <w:r w:rsidR="008A0DFD" w:rsidRPr="008A0DFD">
        <w:rPr>
          <w:rFonts w:eastAsia="Calibri"/>
          <w:i/>
          <w:lang w:eastAsia="en-US"/>
        </w:rPr>
        <w:t>заявник</w:t>
      </w:r>
      <w:proofErr w:type="spellEnd"/>
      <w:r w:rsidR="008A0DFD" w:rsidRPr="008A0DFD">
        <w:rPr>
          <w:rFonts w:eastAsia="Calibri"/>
          <w:i/>
          <w:lang w:eastAsia="en-US"/>
        </w:rPr>
        <w:t xml:space="preserve"> </w:t>
      </w:r>
      <w:proofErr w:type="spellStart"/>
      <w:r w:rsidR="008A0DFD" w:rsidRPr="008A0DFD">
        <w:rPr>
          <w:rFonts w:eastAsia="Calibri"/>
          <w:i/>
          <w:lang w:eastAsia="en-US"/>
        </w:rPr>
        <w:t>визначив</w:t>
      </w:r>
      <w:proofErr w:type="spellEnd"/>
      <w:r w:rsidR="008A0DFD" w:rsidRPr="008A0DFD">
        <w:rPr>
          <w:rFonts w:eastAsia="Calibri"/>
          <w:i/>
          <w:lang w:eastAsia="en-US"/>
        </w:rPr>
        <w:t xml:space="preserve"> </w:t>
      </w:r>
      <w:proofErr w:type="spellStart"/>
      <w:r w:rsidR="008A0DFD" w:rsidRPr="008A0DFD">
        <w:rPr>
          <w:rFonts w:eastAsia="Calibri"/>
          <w:i/>
          <w:lang w:eastAsia="en-US"/>
        </w:rPr>
        <w:t>конфіденційною</w:t>
      </w:r>
      <w:proofErr w:type="spellEnd"/>
      <w:r w:rsidR="008A0DFD" w:rsidRPr="008A0DFD">
        <w:rPr>
          <w:rFonts w:eastAsia="Calibri"/>
          <w:i/>
          <w:lang w:eastAsia="en-US"/>
        </w:rPr>
        <w:t>]</w:t>
      </w:r>
      <w:r w:rsidR="00BC759F" w:rsidRPr="00BC759F">
        <w:rPr>
          <w:rFonts w:eastAsia="Calibri"/>
          <w:lang w:val="uk-UA" w:eastAsia="en-US"/>
        </w:rPr>
        <w:t xml:space="preserve">; </w:t>
      </w:r>
    </w:p>
    <w:p w:rsidR="00BC759F" w:rsidRPr="00BC759F" w:rsidRDefault="008A0DFD" w:rsidP="008A0DFD">
      <w:pPr>
        <w:numPr>
          <w:ilvl w:val="0"/>
          <w:numId w:val="11"/>
        </w:numPr>
        <w:spacing w:after="120"/>
        <w:ind w:left="567" w:hanging="567"/>
        <w:contextualSpacing/>
        <w:jc w:val="both"/>
        <w:rPr>
          <w:rFonts w:eastAsia="Calibri"/>
          <w:lang w:val="uk-UA" w:eastAsia="en-US"/>
        </w:rPr>
      </w:pPr>
      <w:r w:rsidRPr="008A0DFD">
        <w:rPr>
          <w:rFonts w:eastAsia="Calibri"/>
          <w:i/>
          <w:lang w:val="uk-UA" w:eastAsia="en-US"/>
        </w:rPr>
        <w:t>[інформація, яку заявник визначив конфіденційною]</w:t>
      </w:r>
      <w:r w:rsidR="00BC759F" w:rsidRPr="00BC759F">
        <w:rPr>
          <w:rFonts w:eastAsia="Calibri"/>
          <w:lang w:val="uk-UA" w:eastAsia="en-US"/>
        </w:rPr>
        <w:t>;</w:t>
      </w:r>
    </w:p>
    <w:p w:rsidR="00BC759F" w:rsidRPr="00BC759F" w:rsidRDefault="008A0DFD" w:rsidP="003F1B76">
      <w:pPr>
        <w:numPr>
          <w:ilvl w:val="0"/>
          <w:numId w:val="11"/>
        </w:numPr>
        <w:spacing w:after="120"/>
        <w:ind w:left="567" w:hanging="567"/>
        <w:contextualSpacing/>
        <w:jc w:val="both"/>
        <w:rPr>
          <w:rFonts w:eastAsia="Calibri"/>
          <w:lang w:val="uk-UA" w:eastAsia="en-US"/>
        </w:rPr>
      </w:pPr>
      <w:r w:rsidRPr="008A0DFD">
        <w:rPr>
          <w:rFonts w:eastAsia="Calibri"/>
          <w:i/>
          <w:lang w:eastAsia="en-US"/>
        </w:rPr>
        <w:t>[</w:t>
      </w:r>
      <w:proofErr w:type="spellStart"/>
      <w:r w:rsidRPr="008A0DFD">
        <w:rPr>
          <w:rFonts w:eastAsia="Calibri"/>
          <w:i/>
          <w:lang w:eastAsia="en-US"/>
        </w:rPr>
        <w:t>інформація</w:t>
      </w:r>
      <w:proofErr w:type="spellEnd"/>
      <w:r w:rsidRPr="008A0DFD">
        <w:rPr>
          <w:rFonts w:eastAsia="Calibri"/>
          <w:i/>
          <w:lang w:eastAsia="en-US"/>
        </w:rPr>
        <w:t xml:space="preserve">, яку </w:t>
      </w:r>
      <w:proofErr w:type="spellStart"/>
      <w:r w:rsidRPr="008A0DFD">
        <w:rPr>
          <w:rFonts w:eastAsia="Calibri"/>
          <w:i/>
          <w:lang w:eastAsia="en-US"/>
        </w:rPr>
        <w:t>заявник</w:t>
      </w:r>
      <w:proofErr w:type="spellEnd"/>
      <w:r w:rsidRPr="008A0DFD">
        <w:rPr>
          <w:rFonts w:eastAsia="Calibri"/>
          <w:i/>
          <w:lang w:eastAsia="en-US"/>
        </w:rPr>
        <w:t xml:space="preserve"> </w:t>
      </w:r>
      <w:proofErr w:type="spellStart"/>
      <w:r w:rsidRPr="008A0DFD">
        <w:rPr>
          <w:rFonts w:eastAsia="Calibri"/>
          <w:i/>
          <w:lang w:eastAsia="en-US"/>
        </w:rPr>
        <w:t>визначив</w:t>
      </w:r>
      <w:proofErr w:type="spellEnd"/>
      <w:r w:rsidRPr="008A0DFD">
        <w:rPr>
          <w:rFonts w:eastAsia="Calibri"/>
          <w:i/>
          <w:lang w:eastAsia="en-US"/>
        </w:rPr>
        <w:t xml:space="preserve"> </w:t>
      </w:r>
      <w:proofErr w:type="spellStart"/>
      <w:r w:rsidRPr="008A0DFD">
        <w:rPr>
          <w:rFonts w:eastAsia="Calibri"/>
          <w:i/>
          <w:lang w:eastAsia="en-US"/>
        </w:rPr>
        <w:t>конфіденційною</w:t>
      </w:r>
      <w:proofErr w:type="spellEnd"/>
      <w:r w:rsidRPr="008A0DFD">
        <w:rPr>
          <w:rFonts w:eastAsia="Calibri"/>
          <w:i/>
          <w:lang w:eastAsia="en-US"/>
        </w:rPr>
        <w:t>]</w:t>
      </w:r>
      <w:r w:rsidR="00BC759F" w:rsidRPr="00BC759F">
        <w:rPr>
          <w:rFonts w:eastAsia="Calibri"/>
          <w:lang w:val="uk-UA" w:eastAsia="en-US"/>
        </w:rPr>
        <w:t>;</w:t>
      </w:r>
    </w:p>
    <w:p w:rsidR="00BC759F" w:rsidRPr="00BC759F" w:rsidRDefault="00BC759F" w:rsidP="003F1B76">
      <w:pPr>
        <w:numPr>
          <w:ilvl w:val="0"/>
          <w:numId w:val="11"/>
        </w:numPr>
        <w:spacing w:after="120"/>
        <w:ind w:left="567" w:hanging="567"/>
        <w:contextualSpacing/>
        <w:jc w:val="both"/>
        <w:rPr>
          <w:rFonts w:eastAsia="Calibri"/>
          <w:lang w:val="uk-UA" w:eastAsia="en-US"/>
        </w:rPr>
      </w:pPr>
      <w:r w:rsidRPr="00BC759F">
        <w:rPr>
          <w:rFonts w:eastAsia="Calibri"/>
          <w:lang w:val="uk-UA" w:eastAsia="en-US"/>
        </w:rPr>
        <w:t xml:space="preserve">ефект від запланованої концентрації полягає у виведенні АТ «ЧВК» зі складної економічної ситуації, збереженні функціонування </w:t>
      </w:r>
      <w:proofErr w:type="spellStart"/>
      <w:r w:rsidRPr="00BC759F">
        <w:rPr>
          <w:rFonts w:eastAsia="Calibri"/>
          <w:lang w:val="uk-UA" w:eastAsia="en-US"/>
        </w:rPr>
        <w:t>містоутворюючого</w:t>
      </w:r>
      <w:proofErr w:type="spellEnd"/>
      <w:r w:rsidRPr="00BC759F">
        <w:rPr>
          <w:rFonts w:eastAsia="Calibri"/>
          <w:lang w:val="uk-UA" w:eastAsia="en-US"/>
        </w:rPr>
        <w:t xml:space="preserve"> підприємства та поліпшенні соціального та інвестиційного клімату в м. Часів Яр </w:t>
      </w:r>
      <w:r w:rsidR="00574D3D">
        <w:rPr>
          <w:rFonts w:eastAsia="Calibri"/>
          <w:lang w:val="uk-UA" w:eastAsia="en-US"/>
        </w:rPr>
        <w:t>і</w:t>
      </w:r>
      <w:r w:rsidRPr="00BC759F">
        <w:rPr>
          <w:rFonts w:eastAsia="Calibri"/>
          <w:lang w:val="uk-UA" w:eastAsia="en-US"/>
        </w:rPr>
        <w:t xml:space="preserve"> прилеглих населених пунктах. Завдяки:</w:t>
      </w:r>
    </w:p>
    <w:p w:rsidR="00BC759F" w:rsidRPr="00BC759F" w:rsidRDefault="00BC759F" w:rsidP="003F1B76">
      <w:pPr>
        <w:numPr>
          <w:ilvl w:val="0"/>
          <w:numId w:val="11"/>
        </w:numPr>
        <w:spacing w:after="120"/>
        <w:ind w:left="567" w:hanging="567"/>
        <w:contextualSpacing/>
        <w:jc w:val="both"/>
        <w:rPr>
          <w:rFonts w:eastAsia="Calibri"/>
          <w:lang w:val="uk-UA" w:eastAsia="en-US"/>
        </w:rPr>
      </w:pPr>
      <w:r w:rsidRPr="00BC759F">
        <w:rPr>
          <w:rFonts w:eastAsia="Calibri"/>
          <w:lang w:val="uk-UA" w:eastAsia="en-US"/>
        </w:rPr>
        <w:t>проведенню модернізації та оновлення основних засобів, оптимізації технологічних процесів та зниження собівартості продукції;</w:t>
      </w:r>
    </w:p>
    <w:p w:rsidR="00BC759F" w:rsidRPr="00BC759F" w:rsidRDefault="00BC759F" w:rsidP="003F1B76">
      <w:pPr>
        <w:numPr>
          <w:ilvl w:val="0"/>
          <w:numId w:val="11"/>
        </w:numPr>
        <w:spacing w:after="120"/>
        <w:ind w:left="567" w:hanging="567"/>
        <w:contextualSpacing/>
        <w:jc w:val="both"/>
        <w:rPr>
          <w:rFonts w:eastAsia="Calibri"/>
          <w:lang w:val="uk-UA" w:eastAsia="en-US"/>
        </w:rPr>
      </w:pPr>
      <w:r w:rsidRPr="00BC759F">
        <w:rPr>
          <w:rFonts w:eastAsia="Calibri"/>
          <w:lang w:val="uk-UA" w:eastAsia="en-US"/>
        </w:rPr>
        <w:t>покращенню якості продукції за рахунок впровадження нових технологічних рішень та систем контролю якості;</w:t>
      </w:r>
    </w:p>
    <w:p w:rsidR="00BC759F" w:rsidRPr="00BC759F" w:rsidRDefault="00BC759F" w:rsidP="003F1B76">
      <w:pPr>
        <w:numPr>
          <w:ilvl w:val="0"/>
          <w:numId w:val="11"/>
        </w:numPr>
        <w:spacing w:after="120"/>
        <w:ind w:left="567" w:hanging="567"/>
        <w:contextualSpacing/>
        <w:jc w:val="both"/>
        <w:rPr>
          <w:rFonts w:eastAsia="Calibri"/>
          <w:lang w:val="uk-UA" w:eastAsia="en-US"/>
        </w:rPr>
      </w:pPr>
      <w:r w:rsidRPr="00BC759F">
        <w:rPr>
          <w:rFonts w:eastAsia="Calibri"/>
          <w:lang w:val="uk-UA" w:eastAsia="en-US"/>
        </w:rPr>
        <w:t>використанню синергії Групи Набувача в напрямах логістики, закупівель, продажів, організації та оптимізації виробничих процесів, а також технічного забезпечення виробничої діяльності компанії.</w:t>
      </w:r>
    </w:p>
    <w:p w:rsidR="00BC759F" w:rsidRPr="00BC759F" w:rsidRDefault="00BC759F" w:rsidP="0050648B">
      <w:pPr>
        <w:spacing w:after="120"/>
        <w:ind w:left="567"/>
        <w:contextualSpacing/>
        <w:jc w:val="both"/>
        <w:rPr>
          <w:rFonts w:eastAsia="Calibri"/>
          <w:lang w:val="uk-UA" w:eastAsia="en-US"/>
        </w:rPr>
      </w:pPr>
      <w:r w:rsidRPr="00BC759F">
        <w:rPr>
          <w:rFonts w:eastAsia="Calibri"/>
          <w:lang w:val="uk-UA" w:eastAsia="en-US"/>
        </w:rPr>
        <w:t>Вказані заходи забезпечать:</w:t>
      </w:r>
    </w:p>
    <w:p w:rsidR="00BC759F" w:rsidRPr="00BC759F" w:rsidRDefault="008A0DFD" w:rsidP="003F1B76">
      <w:pPr>
        <w:numPr>
          <w:ilvl w:val="0"/>
          <w:numId w:val="11"/>
        </w:numPr>
        <w:spacing w:after="120"/>
        <w:ind w:left="567" w:hanging="567"/>
        <w:contextualSpacing/>
        <w:jc w:val="both"/>
        <w:rPr>
          <w:rFonts w:eastAsia="Calibri"/>
          <w:lang w:val="uk-UA" w:eastAsia="en-US"/>
        </w:rPr>
      </w:pPr>
      <w:r w:rsidRPr="008A0DFD">
        <w:rPr>
          <w:rFonts w:eastAsia="Calibri"/>
          <w:i/>
          <w:lang w:eastAsia="en-US"/>
        </w:rPr>
        <w:t>[</w:t>
      </w:r>
      <w:proofErr w:type="spellStart"/>
      <w:r w:rsidRPr="008A0DFD">
        <w:rPr>
          <w:rFonts w:eastAsia="Calibri"/>
          <w:i/>
          <w:lang w:eastAsia="en-US"/>
        </w:rPr>
        <w:t>інформація</w:t>
      </w:r>
      <w:proofErr w:type="spellEnd"/>
      <w:r w:rsidRPr="008A0DFD">
        <w:rPr>
          <w:rFonts w:eastAsia="Calibri"/>
          <w:i/>
          <w:lang w:eastAsia="en-US"/>
        </w:rPr>
        <w:t xml:space="preserve">, яку </w:t>
      </w:r>
      <w:proofErr w:type="spellStart"/>
      <w:r w:rsidRPr="008A0DFD">
        <w:rPr>
          <w:rFonts w:eastAsia="Calibri"/>
          <w:i/>
          <w:lang w:eastAsia="en-US"/>
        </w:rPr>
        <w:t>заявник</w:t>
      </w:r>
      <w:proofErr w:type="spellEnd"/>
      <w:r w:rsidRPr="008A0DFD">
        <w:rPr>
          <w:rFonts w:eastAsia="Calibri"/>
          <w:i/>
          <w:lang w:eastAsia="en-US"/>
        </w:rPr>
        <w:t xml:space="preserve"> </w:t>
      </w:r>
      <w:proofErr w:type="spellStart"/>
      <w:r w:rsidRPr="008A0DFD">
        <w:rPr>
          <w:rFonts w:eastAsia="Calibri"/>
          <w:i/>
          <w:lang w:eastAsia="en-US"/>
        </w:rPr>
        <w:t>визначив</w:t>
      </w:r>
      <w:proofErr w:type="spellEnd"/>
      <w:r w:rsidRPr="008A0DFD">
        <w:rPr>
          <w:rFonts w:eastAsia="Calibri"/>
          <w:i/>
          <w:lang w:eastAsia="en-US"/>
        </w:rPr>
        <w:t xml:space="preserve"> </w:t>
      </w:r>
      <w:proofErr w:type="spellStart"/>
      <w:r w:rsidRPr="008A0DFD">
        <w:rPr>
          <w:rFonts w:eastAsia="Calibri"/>
          <w:i/>
          <w:lang w:eastAsia="en-US"/>
        </w:rPr>
        <w:t>конфіденційною</w:t>
      </w:r>
      <w:proofErr w:type="spellEnd"/>
      <w:r w:rsidRPr="008A0DFD">
        <w:rPr>
          <w:rFonts w:eastAsia="Calibri"/>
          <w:i/>
          <w:lang w:eastAsia="en-US"/>
        </w:rPr>
        <w:t>]</w:t>
      </w:r>
      <w:r w:rsidR="00BC759F" w:rsidRPr="00BC759F">
        <w:rPr>
          <w:rFonts w:eastAsia="Calibri"/>
          <w:lang w:val="uk-UA" w:eastAsia="en-US"/>
        </w:rPr>
        <w:t>;</w:t>
      </w:r>
    </w:p>
    <w:p w:rsidR="00BC759F" w:rsidRPr="00BC759F" w:rsidRDefault="00BC759F" w:rsidP="003F1B76">
      <w:pPr>
        <w:numPr>
          <w:ilvl w:val="0"/>
          <w:numId w:val="11"/>
        </w:numPr>
        <w:spacing w:after="120"/>
        <w:ind w:left="567" w:hanging="567"/>
        <w:contextualSpacing/>
        <w:jc w:val="both"/>
        <w:rPr>
          <w:rFonts w:eastAsia="Calibri"/>
          <w:lang w:val="uk-UA" w:eastAsia="en-US"/>
        </w:rPr>
      </w:pPr>
      <w:r w:rsidRPr="00BC759F">
        <w:rPr>
          <w:rFonts w:eastAsia="Calibri"/>
          <w:lang w:val="uk-UA" w:eastAsia="en-US"/>
        </w:rPr>
        <w:t xml:space="preserve">поліпшення соціального клімату </w:t>
      </w:r>
      <w:r w:rsidR="00574D3D">
        <w:rPr>
          <w:rFonts w:eastAsia="Calibri"/>
          <w:lang w:val="uk-UA" w:eastAsia="en-US"/>
        </w:rPr>
        <w:t>в</w:t>
      </w:r>
      <w:r w:rsidRPr="00BC759F">
        <w:rPr>
          <w:rFonts w:eastAsia="Calibri"/>
          <w:lang w:val="uk-UA" w:eastAsia="en-US"/>
        </w:rPr>
        <w:t xml:space="preserve"> регіоні присутності АТ «ЧВК» шляхом реалізації соціальних програм та заходів для робітників підприємства та їх родин, а також для місцевого населення;</w:t>
      </w:r>
    </w:p>
    <w:p w:rsidR="00BC759F" w:rsidRPr="008A0DFD" w:rsidRDefault="00BC759F" w:rsidP="003F1B76">
      <w:pPr>
        <w:numPr>
          <w:ilvl w:val="0"/>
          <w:numId w:val="11"/>
        </w:numPr>
        <w:spacing w:after="120"/>
        <w:ind w:left="567" w:hanging="567"/>
        <w:contextualSpacing/>
        <w:jc w:val="both"/>
        <w:rPr>
          <w:rFonts w:eastAsia="Calibri"/>
          <w:i/>
          <w:lang w:val="uk-UA" w:eastAsia="en-US"/>
        </w:rPr>
      </w:pPr>
      <w:r w:rsidRPr="00BC759F">
        <w:rPr>
          <w:rFonts w:eastAsia="Calibri"/>
          <w:lang w:val="uk-UA" w:eastAsia="en-US"/>
        </w:rPr>
        <w:lastRenderedPageBreak/>
        <w:t xml:space="preserve">виконання екологічних зобов'язань АТ «ЧВК», що має значну заборгованість </w:t>
      </w:r>
      <w:r w:rsidR="00574D3D">
        <w:rPr>
          <w:rFonts w:eastAsia="Calibri"/>
          <w:lang w:val="uk-UA" w:eastAsia="en-US"/>
        </w:rPr>
        <w:t>і</w:t>
      </w:r>
      <w:r w:rsidRPr="00BC759F">
        <w:rPr>
          <w:rFonts w:eastAsia="Calibri"/>
          <w:lang w:val="uk-UA" w:eastAsia="en-US"/>
        </w:rPr>
        <w:t xml:space="preserve">з рекультивації земель (зобов'язання з рекультивації на себе бере покупець). Оціночний рівень інвестицій </w:t>
      </w:r>
      <w:r w:rsidR="00574D3D">
        <w:rPr>
          <w:rFonts w:eastAsia="Calibri"/>
          <w:lang w:val="uk-UA" w:eastAsia="en-US"/>
        </w:rPr>
        <w:t xml:space="preserve">становитиме </w:t>
      </w:r>
      <w:r w:rsidR="008A0DFD" w:rsidRPr="008A0DFD">
        <w:rPr>
          <w:rFonts w:eastAsia="Calibri"/>
          <w:i/>
          <w:lang w:eastAsia="en-US"/>
        </w:rPr>
        <w:t>[</w:t>
      </w:r>
      <w:proofErr w:type="spellStart"/>
      <w:r w:rsidR="008A0DFD" w:rsidRPr="008A0DFD">
        <w:rPr>
          <w:rFonts w:eastAsia="Calibri"/>
          <w:i/>
          <w:lang w:eastAsia="en-US"/>
        </w:rPr>
        <w:t>інформація</w:t>
      </w:r>
      <w:proofErr w:type="spellEnd"/>
      <w:r w:rsidR="008A0DFD" w:rsidRPr="008A0DFD">
        <w:rPr>
          <w:rFonts w:eastAsia="Calibri"/>
          <w:i/>
          <w:lang w:eastAsia="en-US"/>
        </w:rPr>
        <w:t xml:space="preserve">, яку </w:t>
      </w:r>
      <w:proofErr w:type="spellStart"/>
      <w:r w:rsidR="008A0DFD" w:rsidRPr="008A0DFD">
        <w:rPr>
          <w:rFonts w:eastAsia="Calibri"/>
          <w:i/>
          <w:lang w:eastAsia="en-US"/>
        </w:rPr>
        <w:t>заявник</w:t>
      </w:r>
      <w:proofErr w:type="spellEnd"/>
      <w:r w:rsidR="008A0DFD" w:rsidRPr="008A0DFD">
        <w:rPr>
          <w:rFonts w:eastAsia="Calibri"/>
          <w:i/>
          <w:lang w:eastAsia="en-US"/>
        </w:rPr>
        <w:t xml:space="preserve"> </w:t>
      </w:r>
      <w:proofErr w:type="spellStart"/>
      <w:r w:rsidR="008A0DFD" w:rsidRPr="008A0DFD">
        <w:rPr>
          <w:rFonts w:eastAsia="Calibri"/>
          <w:i/>
          <w:lang w:eastAsia="en-US"/>
        </w:rPr>
        <w:t>визначив</w:t>
      </w:r>
      <w:proofErr w:type="spellEnd"/>
      <w:r w:rsidR="008A0DFD" w:rsidRPr="008A0DFD">
        <w:rPr>
          <w:rFonts w:eastAsia="Calibri"/>
          <w:i/>
          <w:lang w:eastAsia="en-US"/>
        </w:rPr>
        <w:t xml:space="preserve"> </w:t>
      </w:r>
      <w:proofErr w:type="spellStart"/>
      <w:r w:rsidR="008A0DFD" w:rsidRPr="008A0DFD">
        <w:rPr>
          <w:rFonts w:eastAsia="Calibri"/>
          <w:i/>
          <w:lang w:eastAsia="en-US"/>
        </w:rPr>
        <w:t>конфіденційною</w:t>
      </w:r>
      <w:proofErr w:type="spellEnd"/>
      <w:r w:rsidR="008A0DFD" w:rsidRPr="008A0DFD">
        <w:rPr>
          <w:rFonts w:eastAsia="Calibri"/>
          <w:i/>
          <w:lang w:eastAsia="en-US"/>
        </w:rPr>
        <w:t>].</w:t>
      </w:r>
    </w:p>
    <w:p w:rsidR="00CB7A40" w:rsidRPr="00BC759F" w:rsidRDefault="00CB7A40" w:rsidP="00CB7A40">
      <w:pPr>
        <w:spacing w:after="120"/>
        <w:ind w:left="567"/>
        <w:contextualSpacing/>
        <w:jc w:val="both"/>
        <w:rPr>
          <w:rFonts w:eastAsia="Calibri"/>
          <w:lang w:val="uk-UA" w:eastAsia="en-US"/>
        </w:rPr>
      </w:pPr>
    </w:p>
    <w:p w:rsidR="00C93545" w:rsidRDefault="00BC759F" w:rsidP="003F1B76">
      <w:pPr>
        <w:numPr>
          <w:ilvl w:val="0"/>
          <w:numId w:val="3"/>
        </w:numPr>
        <w:spacing w:after="120"/>
        <w:ind w:hanging="720"/>
        <w:jc w:val="both"/>
        <w:rPr>
          <w:rFonts w:eastAsia="Calibri"/>
          <w:lang w:val="uk-UA" w:eastAsia="en-US"/>
        </w:rPr>
      </w:pPr>
      <w:r w:rsidRPr="00BC759F">
        <w:rPr>
          <w:rFonts w:eastAsia="Calibri"/>
          <w:lang w:val="uk-UA" w:eastAsia="en-US"/>
        </w:rPr>
        <w:t>Отже, зобов’язання, запропоновані учасниками концентрації щодо</w:t>
      </w:r>
      <w:r w:rsidR="00C93545">
        <w:rPr>
          <w:rFonts w:eastAsia="Calibri"/>
          <w:lang w:val="uk-UA" w:eastAsia="en-US"/>
        </w:rPr>
        <w:t>:</w:t>
      </w:r>
    </w:p>
    <w:p w:rsidR="00C93545" w:rsidRDefault="00C93545" w:rsidP="0050648B">
      <w:pPr>
        <w:spacing w:after="120"/>
        <w:ind w:left="720"/>
        <w:jc w:val="both"/>
        <w:rPr>
          <w:rFonts w:eastAsia="Calibri"/>
          <w:lang w:val="uk-UA" w:eastAsia="en-US"/>
        </w:rPr>
      </w:pPr>
      <w:r w:rsidRPr="00C93545">
        <w:rPr>
          <w:rFonts w:eastAsia="Calibri"/>
          <w:lang w:val="uk-UA" w:eastAsia="en-US"/>
        </w:rPr>
        <w:t>недопущення обмеження обсягів постачання вогнетривкої глини суб’єктам господарювання, не пов’язаним відносинами контролю з учасниками концентрації протягом п’яти років</w:t>
      </w:r>
      <w:r w:rsidR="00574D3D">
        <w:rPr>
          <w:rFonts w:eastAsia="Calibri"/>
          <w:lang w:val="uk-UA" w:eastAsia="en-US"/>
        </w:rPr>
        <w:t>,</w:t>
      </w:r>
      <w:r w:rsidRPr="00C93545">
        <w:rPr>
          <w:rFonts w:eastAsia="Calibri"/>
          <w:lang w:val="uk-UA" w:eastAsia="en-US"/>
        </w:rPr>
        <w:t xml:space="preserve"> та реалізації на відкритий ринок не менше 20 % обсягів вогнетривких глин від загального річного обсягу реалізації учасників концентрації протягом наступних двох років </w:t>
      </w:r>
      <w:r w:rsidR="00574D3D">
        <w:rPr>
          <w:rFonts w:eastAsia="Calibri"/>
          <w:lang w:val="uk-UA" w:eastAsia="en-US"/>
        </w:rPr>
        <w:t>і</w:t>
      </w:r>
      <w:r w:rsidRPr="00C93545">
        <w:rPr>
          <w:rFonts w:eastAsia="Calibri"/>
          <w:lang w:val="uk-UA" w:eastAsia="en-US"/>
        </w:rPr>
        <w:t>з моменту здійснення концентрації</w:t>
      </w:r>
      <w:r w:rsidR="00574D3D">
        <w:rPr>
          <w:rFonts w:eastAsia="Calibri"/>
          <w:lang w:val="uk-UA" w:eastAsia="en-US"/>
        </w:rPr>
        <w:t>;</w:t>
      </w:r>
      <w:r w:rsidRPr="00C93545">
        <w:rPr>
          <w:rFonts w:eastAsia="Calibri"/>
          <w:lang w:val="uk-UA" w:eastAsia="en-US"/>
        </w:rPr>
        <w:t xml:space="preserve">                 </w:t>
      </w:r>
    </w:p>
    <w:p w:rsidR="006348AD" w:rsidRDefault="00C93545" w:rsidP="0050648B">
      <w:pPr>
        <w:spacing w:after="120"/>
        <w:ind w:left="720"/>
        <w:jc w:val="both"/>
        <w:rPr>
          <w:rFonts w:eastAsia="Calibri"/>
          <w:lang w:val="uk-UA" w:eastAsia="en-US"/>
        </w:rPr>
      </w:pPr>
      <w:r w:rsidRPr="00C93545">
        <w:rPr>
          <w:rFonts w:eastAsia="Calibri"/>
          <w:lang w:val="uk-UA" w:eastAsia="en-US"/>
        </w:rPr>
        <w:t xml:space="preserve">реалізації на відкритий ринок не менше 50 % обсягів алюмосилікатних вогнетривів </w:t>
      </w:r>
      <w:r w:rsidR="00D146D9">
        <w:rPr>
          <w:rFonts w:eastAsia="Calibri"/>
          <w:lang w:val="uk-UA" w:eastAsia="en-US"/>
        </w:rPr>
        <w:t>АТ</w:t>
      </w:r>
      <w:r w:rsidRPr="00C93545">
        <w:rPr>
          <w:rFonts w:eastAsia="Calibri"/>
          <w:lang w:val="uk-UA" w:eastAsia="en-US"/>
        </w:rPr>
        <w:t xml:space="preserve"> «ЧВК» протягом п’яти років</w:t>
      </w:r>
      <w:r w:rsidR="00574D3D">
        <w:rPr>
          <w:rFonts w:eastAsia="Calibri"/>
          <w:lang w:val="uk-UA" w:eastAsia="en-US"/>
        </w:rPr>
        <w:t xml:space="preserve"> і</w:t>
      </w:r>
      <w:r w:rsidRPr="00C93545">
        <w:rPr>
          <w:rFonts w:eastAsia="Calibri"/>
          <w:lang w:val="uk-UA" w:eastAsia="en-US"/>
        </w:rPr>
        <w:t xml:space="preserve">з моменту здійснення концентрації, </w:t>
      </w:r>
    </w:p>
    <w:p w:rsidR="00C93545" w:rsidRDefault="00C93545" w:rsidP="0050648B">
      <w:pPr>
        <w:spacing w:after="120"/>
        <w:ind w:left="720"/>
        <w:jc w:val="both"/>
        <w:rPr>
          <w:rFonts w:eastAsia="Calibri"/>
          <w:lang w:val="uk-UA" w:eastAsia="en-US"/>
        </w:rPr>
      </w:pPr>
      <w:r w:rsidRPr="00C93545">
        <w:rPr>
          <w:rFonts w:eastAsia="Calibri"/>
          <w:lang w:val="uk-UA" w:eastAsia="en-US"/>
        </w:rPr>
        <w:t xml:space="preserve">переважно  відповідають потребам споживачів на </w:t>
      </w:r>
      <w:r w:rsidR="00574D3D">
        <w:rPr>
          <w:rFonts w:eastAsia="Calibri"/>
          <w:lang w:val="uk-UA" w:eastAsia="en-US"/>
        </w:rPr>
        <w:t>ць</w:t>
      </w:r>
      <w:r w:rsidRPr="00C93545">
        <w:rPr>
          <w:rFonts w:eastAsia="Calibri"/>
          <w:lang w:val="uk-UA" w:eastAsia="en-US"/>
        </w:rPr>
        <w:t xml:space="preserve">ому ринку.  </w:t>
      </w:r>
    </w:p>
    <w:p w:rsidR="00FF7787" w:rsidRDefault="00574D3D" w:rsidP="00FF7787">
      <w:pPr>
        <w:numPr>
          <w:ilvl w:val="0"/>
          <w:numId w:val="3"/>
        </w:numPr>
        <w:spacing w:after="120"/>
        <w:ind w:left="709" w:hanging="709"/>
        <w:jc w:val="both"/>
        <w:rPr>
          <w:rFonts w:eastAsia="Calibri"/>
          <w:lang w:val="uk-UA" w:eastAsia="en-US"/>
        </w:rPr>
      </w:pPr>
      <w:r w:rsidRPr="00FF7787">
        <w:rPr>
          <w:rFonts w:eastAsia="Calibri"/>
          <w:lang w:val="uk-UA" w:eastAsia="en-US"/>
        </w:rPr>
        <w:t>Отже</w:t>
      </w:r>
      <w:r w:rsidR="00BC759F" w:rsidRPr="00FF7787">
        <w:rPr>
          <w:rFonts w:eastAsia="Calibri"/>
          <w:lang w:val="uk-UA" w:eastAsia="en-US"/>
        </w:rPr>
        <w:t>, здійснення концентрації має бути обумовлено зобов’язаннями, дотримання яких усуватиме негативний вплив концентрації на конкуренцію на ринк</w:t>
      </w:r>
      <w:r w:rsidR="00FF7787">
        <w:rPr>
          <w:rFonts w:eastAsia="Calibri"/>
          <w:lang w:val="uk-UA" w:eastAsia="en-US"/>
        </w:rPr>
        <w:t>и</w:t>
      </w:r>
      <w:r w:rsidR="00BC759F" w:rsidRPr="00FF7787">
        <w:rPr>
          <w:rFonts w:eastAsia="Calibri"/>
          <w:lang w:val="uk-UA" w:eastAsia="en-US"/>
        </w:rPr>
        <w:t xml:space="preserve"> </w:t>
      </w:r>
      <w:r w:rsidR="00FF7787" w:rsidRPr="00C93545">
        <w:rPr>
          <w:rFonts w:eastAsia="Calibri"/>
          <w:lang w:val="uk-UA" w:eastAsia="en-US"/>
        </w:rPr>
        <w:t>алюмосилікатних вогнетривів</w:t>
      </w:r>
      <w:r w:rsidR="00FF7787">
        <w:rPr>
          <w:rFonts w:eastAsia="Calibri"/>
          <w:lang w:val="uk-UA" w:eastAsia="en-US"/>
        </w:rPr>
        <w:t xml:space="preserve"> і</w:t>
      </w:r>
      <w:r w:rsidR="00FF7787" w:rsidRPr="00C93545">
        <w:rPr>
          <w:rFonts w:eastAsia="Calibri"/>
          <w:lang w:val="uk-UA" w:eastAsia="en-US"/>
        </w:rPr>
        <w:t xml:space="preserve"> </w:t>
      </w:r>
      <w:r w:rsidR="00FF7787" w:rsidRPr="00FF7787">
        <w:rPr>
          <w:rFonts w:eastAsia="Calibri"/>
          <w:lang w:val="uk-UA" w:eastAsia="en-US"/>
        </w:rPr>
        <w:t>вогнетривкої глини</w:t>
      </w:r>
      <w:r w:rsidR="00FF7787">
        <w:rPr>
          <w:rFonts w:eastAsia="Calibri"/>
          <w:lang w:val="uk-UA" w:eastAsia="en-US"/>
        </w:rPr>
        <w:t>.</w:t>
      </w:r>
    </w:p>
    <w:p w:rsidR="006D29A6" w:rsidRPr="00FF7787" w:rsidRDefault="006D29A6" w:rsidP="00FF7787">
      <w:pPr>
        <w:spacing w:after="120"/>
        <w:ind w:firstLine="709"/>
        <w:jc w:val="both"/>
        <w:rPr>
          <w:rFonts w:eastAsia="Calibri"/>
          <w:lang w:val="uk-UA" w:eastAsia="en-US"/>
        </w:rPr>
      </w:pPr>
      <w:r w:rsidRPr="00FF7787">
        <w:rPr>
          <w:rFonts w:eastAsia="Calibri"/>
          <w:lang w:val="uk-UA" w:eastAsia="en-US"/>
        </w:rPr>
        <w:t>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w:t>
      </w:r>
      <w:r w:rsidR="00E2736B" w:rsidRPr="00FF7787">
        <w:rPr>
          <w:rFonts w:eastAsia="Calibri"/>
          <w:lang w:val="uk-UA" w:eastAsia="en-US"/>
        </w:rPr>
        <w:t>ами</w:t>
      </w:r>
      <w:r w:rsidRPr="00FF7787">
        <w:rPr>
          <w:rFonts w:eastAsia="Calibri"/>
          <w:lang w:val="uk-UA" w:eastAsia="en-US"/>
        </w:rPr>
        <w:t xml:space="preserve"> 1</w:t>
      </w:r>
      <w:r w:rsidR="00E2736B" w:rsidRPr="00FF7787">
        <w:rPr>
          <w:rFonts w:eastAsia="Calibri"/>
          <w:lang w:val="uk-UA" w:eastAsia="en-US"/>
        </w:rPr>
        <w:t xml:space="preserve"> та 9 </w:t>
      </w:r>
      <w:r w:rsidRPr="00FF7787">
        <w:rPr>
          <w:rFonts w:eastAsia="Calibri"/>
          <w:lang w:val="uk-UA" w:eastAsia="en-US"/>
        </w:rPr>
        <w:t xml:space="preserve">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6D29A6" w:rsidRDefault="006D29A6" w:rsidP="0050648B">
      <w:pPr>
        <w:pStyle w:val="1"/>
        <w:numPr>
          <w:ilvl w:val="0"/>
          <w:numId w:val="0"/>
        </w:numPr>
        <w:spacing w:before="360" w:after="120"/>
      </w:pPr>
      <w:bookmarkStart w:id="12" w:name="_Toc5812740"/>
      <w:r w:rsidRPr="003C208A">
        <w:t>ПОСТАНОВИВ:</w:t>
      </w:r>
      <w:bookmarkEnd w:id="12"/>
    </w:p>
    <w:p w:rsidR="007703D8" w:rsidRDefault="007703D8" w:rsidP="007703D8">
      <w:pPr>
        <w:rPr>
          <w:lang w:val="uk-UA"/>
        </w:rPr>
      </w:pPr>
    </w:p>
    <w:p w:rsidR="005531AD" w:rsidRPr="005531AD" w:rsidRDefault="005531AD" w:rsidP="003F1B76">
      <w:pPr>
        <w:numPr>
          <w:ilvl w:val="0"/>
          <w:numId w:val="10"/>
        </w:numPr>
        <w:tabs>
          <w:tab w:val="left" w:pos="709"/>
        </w:tabs>
        <w:spacing w:after="120"/>
        <w:ind w:left="709" w:hanging="709"/>
        <w:jc w:val="both"/>
        <w:rPr>
          <w:rFonts w:eastAsia="Calibri"/>
          <w:lang w:val="uk-UA"/>
        </w:rPr>
      </w:pPr>
      <w:r w:rsidRPr="005531AD">
        <w:rPr>
          <w:rFonts w:eastAsia="Calibri"/>
          <w:lang w:val="uk-UA"/>
        </w:rPr>
        <w:t>Надати дозвіл компанії «</w:t>
      </w:r>
      <w:proofErr w:type="spellStart"/>
      <w:r w:rsidRPr="005531AD">
        <w:rPr>
          <w:rFonts w:eastAsia="Calibri"/>
          <w:lang w:val="uk-UA"/>
        </w:rPr>
        <w:t>Vesco</w:t>
      </w:r>
      <w:proofErr w:type="spellEnd"/>
      <w:r w:rsidRPr="005531AD">
        <w:rPr>
          <w:rFonts w:eastAsia="Calibri"/>
          <w:lang w:val="uk-UA"/>
        </w:rPr>
        <w:t xml:space="preserve"> </w:t>
      </w:r>
      <w:proofErr w:type="spellStart"/>
      <w:r w:rsidRPr="005531AD">
        <w:rPr>
          <w:rFonts w:eastAsia="Calibri"/>
          <w:lang w:val="uk-UA"/>
        </w:rPr>
        <w:t>Limited</w:t>
      </w:r>
      <w:proofErr w:type="spellEnd"/>
      <w:r w:rsidRPr="005531AD">
        <w:rPr>
          <w:rFonts w:eastAsia="Calibri"/>
          <w:lang w:val="uk-UA"/>
        </w:rPr>
        <w:t xml:space="preserve">» (м. </w:t>
      </w:r>
      <w:proofErr w:type="spellStart"/>
      <w:r w:rsidRPr="005531AD">
        <w:rPr>
          <w:rFonts w:eastAsia="Calibri"/>
          <w:lang w:val="uk-UA"/>
        </w:rPr>
        <w:t>Лімасол</w:t>
      </w:r>
      <w:proofErr w:type="spellEnd"/>
      <w:r w:rsidRPr="005531AD">
        <w:rPr>
          <w:rFonts w:eastAsia="Calibri"/>
          <w:lang w:val="uk-UA"/>
        </w:rPr>
        <w:t>, Кіпр) на придбання акцій акціонерного товариства «</w:t>
      </w:r>
      <w:proofErr w:type="spellStart"/>
      <w:r w:rsidRPr="005531AD">
        <w:rPr>
          <w:rFonts w:eastAsia="Calibri"/>
          <w:lang w:val="uk-UA"/>
        </w:rPr>
        <w:t>Часівоярський</w:t>
      </w:r>
      <w:proofErr w:type="spellEnd"/>
      <w:r w:rsidRPr="005531AD">
        <w:rPr>
          <w:rFonts w:eastAsia="Calibri"/>
          <w:lang w:val="uk-UA"/>
        </w:rPr>
        <w:t xml:space="preserve"> Вогнетривкий Комбінат» (м. Часів Яр, Донецька обл., Україна, ідентифікаційний код юридичної особи 00191773), що забезпечує перевищення 50 відсотків голосів у вищому органі управління товариства.</w:t>
      </w:r>
    </w:p>
    <w:p w:rsidR="0050648B" w:rsidRPr="0050648B" w:rsidRDefault="0050648B" w:rsidP="003F1B76">
      <w:pPr>
        <w:numPr>
          <w:ilvl w:val="0"/>
          <w:numId w:val="10"/>
        </w:numPr>
        <w:tabs>
          <w:tab w:val="left" w:pos="709"/>
        </w:tabs>
        <w:spacing w:after="120"/>
        <w:ind w:left="709" w:hanging="709"/>
        <w:jc w:val="both"/>
        <w:rPr>
          <w:rFonts w:eastAsia="Calibri"/>
          <w:lang w:val="uk-UA"/>
        </w:rPr>
      </w:pPr>
      <w:r w:rsidRPr="0050648B">
        <w:rPr>
          <w:rFonts w:eastAsia="Calibri"/>
          <w:lang w:val="uk-UA"/>
        </w:rPr>
        <w:t>З метою пом’якшення потенційного негативного впливу концентрації на конкуренцію на ри</w:t>
      </w:r>
      <w:r w:rsidR="00574D3D">
        <w:rPr>
          <w:rFonts w:eastAsia="Calibri"/>
          <w:lang w:val="uk-UA"/>
        </w:rPr>
        <w:t>нку алюмосилікатних вогнетривів</w:t>
      </w:r>
      <w:r w:rsidRPr="0050648B">
        <w:rPr>
          <w:rFonts w:eastAsia="Calibri"/>
          <w:lang w:val="uk-UA"/>
        </w:rPr>
        <w:t xml:space="preserve"> зобов’язати учасників концентрації протягом п’яти років, починаючи з місяця, наступного після здійснення концентрації:</w:t>
      </w:r>
    </w:p>
    <w:p w:rsidR="0050648B" w:rsidRPr="0050648B" w:rsidRDefault="0050648B" w:rsidP="0050648B">
      <w:pPr>
        <w:tabs>
          <w:tab w:val="left" w:pos="709"/>
        </w:tabs>
        <w:spacing w:after="120"/>
        <w:ind w:left="709"/>
        <w:jc w:val="both"/>
        <w:rPr>
          <w:rFonts w:eastAsia="Calibri"/>
          <w:lang w:val="uk-UA"/>
        </w:rPr>
      </w:pPr>
      <w:r w:rsidRPr="0050648B">
        <w:rPr>
          <w:rFonts w:eastAsia="Calibri"/>
          <w:lang w:val="uk-UA"/>
        </w:rPr>
        <w:t>за наявності попиту з боку суб’єктів господарювання, не пов’язаних відносинами контролю з учасниками концентрації на момент здійснення концентрації, забезпечити реалізацію алюмосилікатних вогнетривів на користь таких суб’єктів господарювання обся</w:t>
      </w:r>
      <w:r w:rsidR="00574D3D">
        <w:rPr>
          <w:rFonts w:eastAsia="Calibri"/>
          <w:lang w:val="uk-UA"/>
        </w:rPr>
        <w:t>гом</w:t>
      </w:r>
      <w:r w:rsidRPr="0050648B">
        <w:rPr>
          <w:rFonts w:eastAsia="Calibri"/>
          <w:lang w:val="uk-UA"/>
        </w:rPr>
        <w:t xml:space="preserve"> сукупно не менше 50</w:t>
      </w:r>
      <w:r w:rsidR="00B93CD6">
        <w:rPr>
          <w:rFonts w:eastAsia="Calibri"/>
          <w:lang w:val="uk-UA"/>
        </w:rPr>
        <w:t xml:space="preserve"> </w:t>
      </w:r>
      <w:r w:rsidRPr="0050648B">
        <w:rPr>
          <w:rFonts w:eastAsia="Calibri"/>
          <w:lang w:val="uk-UA"/>
        </w:rPr>
        <w:t xml:space="preserve">% (п’ятдесяти відсотків) від загального </w:t>
      </w:r>
      <w:r w:rsidR="004F319F">
        <w:rPr>
          <w:rFonts w:eastAsia="Calibri"/>
          <w:lang w:val="uk-UA"/>
        </w:rPr>
        <w:t xml:space="preserve">річного обсягу реалізації </w:t>
      </w:r>
      <w:r w:rsidRPr="0050648B">
        <w:rPr>
          <w:rFonts w:eastAsia="Calibri"/>
          <w:lang w:val="uk-UA"/>
        </w:rPr>
        <w:t xml:space="preserve">АТ «ЧВК» за ринковими цінами.  </w:t>
      </w:r>
    </w:p>
    <w:p w:rsidR="0050648B" w:rsidRPr="0050648B" w:rsidRDefault="0050648B" w:rsidP="0050648B">
      <w:pPr>
        <w:tabs>
          <w:tab w:val="left" w:pos="709"/>
        </w:tabs>
        <w:spacing w:after="120"/>
        <w:ind w:left="709"/>
        <w:jc w:val="both"/>
        <w:rPr>
          <w:rFonts w:eastAsia="Calibri"/>
          <w:lang w:val="uk-UA"/>
        </w:rPr>
      </w:pPr>
      <w:r w:rsidRPr="0050648B">
        <w:rPr>
          <w:rFonts w:eastAsia="Calibri"/>
          <w:lang w:val="uk-UA"/>
        </w:rPr>
        <w:t>Під «попитом» у цьому пункті розуміється офіційна заявка (запит) на купівлю алюмосилікатних вогнетривів, виражена</w:t>
      </w:r>
      <w:r w:rsidR="00B93CD6">
        <w:rPr>
          <w:rFonts w:eastAsia="Calibri"/>
          <w:lang w:val="uk-UA"/>
        </w:rPr>
        <w:t xml:space="preserve"> у</w:t>
      </w:r>
      <w:r w:rsidRPr="0050648B">
        <w:rPr>
          <w:rFonts w:eastAsia="Calibri"/>
          <w:lang w:val="uk-UA"/>
        </w:rPr>
        <w:t xml:space="preserve"> тому числі в офіційних листах та/або шляхом електронного листування, </w:t>
      </w:r>
      <w:r w:rsidR="007703D8">
        <w:rPr>
          <w:rFonts w:eastAsia="Calibri"/>
          <w:lang w:val="uk-UA"/>
        </w:rPr>
        <w:t>у</w:t>
      </w:r>
      <w:r w:rsidRPr="0050648B">
        <w:rPr>
          <w:rFonts w:eastAsia="Calibri"/>
          <w:lang w:val="uk-UA"/>
        </w:rPr>
        <w:t xml:space="preserve"> порядку проведення електронних тендерів.  </w:t>
      </w:r>
    </w:p>
    <w:p w:rsidR="0050648B" w:rsidRPr="0050648B" w:rsidRDefault="0050648B" w:rsidP="003F1B76">
      <w:pPr>
        <w:numPr>
          <w:ilvl w:val="0"/>
          <w:numId w:val="10"/>
        </w:numPr>
        <w:tabs>
          <w:tab w:val="left" w:pos="709"/>
        </w:tabs>
        <w:spacing w:after="120"/>
        <w:ind w:left="709" w:hanging="709"/>
        <w:jc w:val="both"/>
        <w:rPr>
          <w:rFonts w:eastAsia="Calibri"/>
          <w:lang w:val="uk-UA"/>
        </w:rPr>
      </w:pPr>
      <w:r w:rsidRPr="0050648B">
        <w:rPr>
          <w:rFonts w:eastAsia="Calibri"/>
          <w:lang w:val="uk-UA"/>
        </w:rPr>
        <w:t>З метою належного інформування Антимонопольного  комітету  України  про стан виконання зобов’язань для здійснення відповідного контролю, зобов’язати компанію «</w:t>
      </w:r>
      <w:proofErr w:type="spellStart"/>
      <w:r w:rsidRPr="0050648B">
        <w:rPr>
          <w:rFonts w:eastAsia="Calibri"/>
          <w:lang w:val="uk-UA"/>
        </w:rPr>
        <w:t>Vesco</w:t>
      </w:r>
      <w:proofErr w:type="spellEnd"/>
      <w:r w:rsidRPr="0050648B">
        <w:rPr>
          <w:rFonts w:eastAsia="Calibri"/>
          <w:lang w:val="uk-UA"/>
        </w:rPr>
        <w:t xml:space="preserve"> </w:t>
      </w:r>
      <w:proofErr w:type="spellStart"/>
      <w:r w:rsidRPr="0050648B">
        <w:rPr>
          <w:rFonts w:eastAsia="Calibri"/>
          <w:lang w:val="uk-UA"/>
        </w:rPr>
        <w:t>Limited</w:t>
      </w:r>
      <w:proofErr w:type="spellEnd"/>
      <w:r w:rsidRPr="0050648B">
        <w:rPr>
          <w:rFonts w:eastAsia="Calibri"/>
          <w:lang w:val="uk-UA"/>
        </w:rPr>
        <w:t xml:space="preserve">» протягом п’яти років, один раз на рік, але не пізніше 20 числа другого місяця календарного року, надавати інформацію про: </w:t>
      </w:r>
    </w:p>
    <w:p w:rsidR="0050648B" w:rsidRPr="0050648B" w:rsidRDefault="0050648B" w:rsidP="0050648B">
      <w:pPr>
        <w:tabs>
          <w:tab w:val="left" w:pos="709"/>
        </w:tabs>
        <w:spacing w:after="120"/>
        <w:ind w:left="709"/>
        <w:jc w:val="both"/>
        <w:rPr>
          <w:rFonts w:eastAsia="Calibri"/>
          <w:lang w:val="uk-UA"/>
        </w:rPr>
      </w:pPr>
      <w:r w:rsidRPr="0050648B">
        <w:rPr>
          <w:rFonts w:eastAsia="Calibri"/>
          <w:lang w:val="uk-UA"/>
        </w:rPr>
        <w:lastRenderedPageBreak/>
        <w:t xml:space="preserve">обсяги реалізації АТ «ЧВК» алюмосилікатних вогнетривів </w:t>
      </w:r>
      <w:r w:rsidR="00B93CD6">
        <w:rPr>
          <w:rFonts w:eastAsia="Calibri"/>
          <w:lang w:val="uk-UA"/>
        </w:rPr>
        <w:t>у</w:t>
      </w:r>
      <w:r w:rsidRPr="0050648B">
        <w:rPr>
          <w:rFonts w:eastAsia="Calibri"/>
          <w:lang w:val="uk-UA"/>
        </w:rPr>
        <w:t xml:space="preserve">сім покупцям протягом звітного періоду; </w:t>
      </w:r>
    </w:p>
    <w:p w:rsidR="0050648B" w:rsidRPr="0050648B" w:rsidRDefault="0050648B" w:rsidP="0050648B">
      <w:pPr>
        <w:tabs>
          <w:tab w:val="left" w:pos="709"/>
        </w:tabs>
        <w:spacing w:after="120"/>
        <w:ind w:left="709"/>
        <w:jc w:val="both"/>
        <w:rPr>
          <w:rFonts w:eastAsia="Calibri"/>
          <w:lang w:val="uk-UA"/>
        </w:rPr>
      </w:pPr>
      <w:r w:rsidRPr="0050648B">
        <w:rPr>
          <w:rFonts w:eastAsia="Calibri"/>
          <w:lang w:val="uk-UA"/>
        </w:rPr>
        <w:t xml:space="preserve">обсяги реалізації АТ «ЧВК» алюмосилікатних вогнетривів на користь суб’єктів господарювання, не пов’язаних відносинами контролю з учасниками концентрації, на момент здійснення концентрації; </w:t>
      </w:r>
    </w:p>
    <w:p w:rsidR="0050648B" w:rsidRPr="0050648B" w:rsidRDefault="0050648B" w:rsidP="0050648B">
      <w:pPr>
        <w:tabs>
          <w:tab w:val="left" w:pos="709"/>
        </w:tabs>
        <w:spacing w:after="120"/>
        <w:ind w:left="709"/>
        <w:jc w:val="both"/>
        <w:rPr>
          <w:rFonts w:eastAsia="Calibri"/>
          <w:lang w:val="uk-UA"/>
        </w:rPr>
      </w:pPr>
      <w:r w:rsidRPr="0050648B">
        <w:rPr>
          <w:rFonts w:eastAsia="Calibri"/>
          <w:lang w:val="uk-UA"/>
        </w:rPr>
        <w:t>інформацію про стан виконання офіційних заявок (запитів) на купівлю алюмосилікатних вогнетривів, виражених</w:t>
      </w:r>
      <w:r w:rsidR="00B93CD6">
        <w:rPr>
          <w:rFonts w:eastAsia="Calibri"/>
          <w:lang w:val="uk-UA"/>
        </w:rPr>
        <w:t xml:space="preserve"> у</w:t>
      </w:r>
      <w:r w:rsidRPr="0050648B">
        <w:rPr>
          <w:rFonts w:eastAsia="Calibri"/>
          <w:lang w:val="uk-UA"/>
        </w:rPr>
        <w:t xml:space="preserve"> тому числі в офіційних листах та/або шляхом електронного листування, </w:t>
      </w:r>
      <w:r w:rsidR="00B93CD6">
        <w:rPr>
          <w:rFonts w:eastAsia="Calibri"/>
          <w:lang w:val="uk-UA"/>
        </w:rPr>
        <w:t>у</w:t>
      </w:r>
      <w:r w:rsidRPr="0050648B">
        <w:rPr>
          <w:rFonts w:eastAsia="Calibri"/>
          <w:lang w:val="uk-UA"/>
        </w:rPr>
        <w:t xml:space="preserve"> порядку проведення електронних тендерів, що надходили до АТ «ЧВК» від суб’єктів господарювання, не пов’язаних відносинами контролю з учасниками концентрації на момент здійснення концентрації, протягом звітного періоду.</w:t>
      </w:r>
    </w:p>
    <w:p w:rsidR="005531AD" w:rsidRPr="005531AD" w:rsidRDefault="0050648B" w:rsidP="0050648B">
      <w:pPr>
        <w:tabs>
          <w:tab w:val="left" w:pos="709"/>
        </w:tabs>
        <w:spacing w:after="120"/>
        <w:ind w:left="709"/>
        <w:jc w:val="both"/>
        <w:rPr>
          <w:rFonts w:eastAsia="Calibri"/>
          <w:lang w:val="uk-UA"/>
        </w:rPr>
      </w:pPr>
      <w:r w:rsidRPr="0050648B">
        <w:rPr>
          <w:rFonts w:eastAsia="Calibri"/>
          <w:lang w:val="uk-UA"/>
        </w:rPr>
        <w:t xml:space="preserve">У разі відсутності попиту на продукцію АТ «ЧВК» з боку суб’єктів господарювання, не пов’язаних відносинами контролю з учасниками концентрації більш ніж протягом 6 (шести) місяців, додатково інформувати Антимонопольний комітет України про відсутність такого попиту, протягом 1 (одного) місяця з дня виявлення відповідних обставин.       </w:t>
      </w:r>
      <w:r w:rsidR="005531AD" w:rsidRPr="005531AD">
        <w:rPr>
          <w:rFonts w:eastAsia="Calibri"/>
          <w:lang w:val="uk-UA"/>
        </w:rPr>
        <w:t xml:space="preserve"> </w:t>
      </w:r>
    </w:p>
    <w:p w:rsidR="005531AD" w:rsidRPr="005531AD" w:rsidRDefault="005531AD" w:rsidP="003F1B76">
      <w:pPr>
        <w:numPr>
          <w:ilvl w:val="0"/>
          <w:numId w:val="10"/>
        </w:numPr>
        <w:tabs>
          <w:tab w:val="left" w:pos="709"/>
        </w:tabs>
        <w:spacing w:after="120"/>
        <w:ind w:left="709" w:hanging="709"/>
        <w:jc w:val="both"/>
        <w:rPr>
          <w:rFonts w:eastAsia="Calibri"/>
          <w:lang w:val="uk-UA"/>
        </w:rPr>
      </w:pPr>
      <w:r w:rsidRPr="005531AD">
        <w:rPr>
          <w:rFonts w:eastAsia="Calibri"/>
          <w:lang w:val="uk-UA"/>
        </w:rPr>
        <w:t>З метою пом’якшення потенційного негативного впливу концентрації на конкуренцію на ринку вогнетривких глин зобов’язати компанію «</w:t>
      </w:r>
      <w:proofErr w:type="spellStart"/>
      <w:r w:rsidRPr="005531AD">
        <w:rPr>
          <w:rFonts w:eastAsia="Calibri"/>
          <w:lang w:val="uk-UA"/>
        </w:rPr>
        <w:t>Vesco</w:t>
      </w:r>
      <w:proofErr w:type="spellEnd"/>
      <w:r w:rsidRPr="005531AD">
        <w:rPr>
          <w:rFonts w:eastAsia="Calibri"/>
          <w:lang w:val="uk-UA"/>
        </w:rPr>
        <w:t xml:space="preserve"> </w:t>
      </w:r>
      <w:proofErr w:type="spellStart"/>
      <w:r w:rsidRPr="005531AD">
        <w:rPr>
          <w:rFonts w:eastAsia="Calibri"/>
          <w:lang w:val="uk-UA"/>
        </w:rPr>
        <w:t>Limited</w:t>
      </w:r>
      <w:proofErr w:type="spellEnd"/>
      <w:r w:rsidRPr="005531AD">
        <w:rPr>
          <w:rFonts w:eastAsia="Calibri"/>
          <w:lang w:val="uk-UA"/>
        </w:rPr>
        <w:t>»:</w:t>
      </w:r>
    </w:p>
    <w:p w:rsidR="0050648B" w:rsidRDefault="005531AD" w:rsidP="0050648B">
      <w:pPr>
        <w:tabs>
          <w:tab w:val="left" w:pos="709"/>
        </w:tabs>
        <w:spacing w:after="120"/>
        <w:ind w:left="709" w:hanging="709"/>
        <w:jc w:val="both"/>
        <w:rPr>
          <w:rFonts w:eastAsia="Calibri"/>
          <w:lang w:val="uk-UA"/>
        </w:rPr>
      </w:pPr>
      <w:r w:rsidRPr="005531AD">
        <w:rPr>
          <w:rFonts w:eastAsia="Calibri"/>
          <w:lang w:val="uk-UA"/>
        </w:rPr>
        <w:t>4.1</w:t>
      </w:r>
      <w:r w:rsidR="0050648B">
        <w:rPr>
          <w:rFonts w:eastAsia="Calibri"/>
          <w:lang w:val="uk-UA"/>
        </w:rPr>
        <w:t xml:space="preserve">.    </w:t>
      </w:r>
      <w:r w:rsidR="00B93CD6">
        <w:rPr>
          <w:rFonts w:eastAsia="Calibri"/>
          <w:lang w:val="uk-UA"/>
        </w:rPr>
        <w:t>П</w:t>
      </w:r>
      <w:r w:rsidR="0050648B" w:rsidRPr="0050648B">
        <w:rPr>
          <w:rFonts w:eastAsia="Calibri"/>
          <w:lang w:val="uk-UA"/>
        </w:rPr>
        <w:t>ротягом п’яти років, починаючи з місяця, наступного після здійснення концентрації</w:t>
      </w:r>
      <w:r w:rsidR="00B93CD6">
        <w:rPr>
          <w:rFonts w:eastAsia="Calibri"/>
          <w:lang w:val="uk-UA"/>
        </w:rPr>
        <w:t>,</w:t>
      </w:r>
      <w:r w:rsidR="0050648B" w:rsidRPr="0050648B">
        <w:rPr>
          <w:rFonts w:eastAsia="Calibri"/>
          <w:lang w:val="uk-UA"/>
        </w:rPr>
        <w:t xml:space="preserve"> не допускати обмеження обсягів постачання вогнетривкої глини суб’єктам господарювання, не пов’язаним відносинами контролю з учасниками концентрації на момент здійснення концентрації, які мають намір придбати вогнетривкі глини для потреб власного виробництва на території України без економічно обґрунтованих на те причин.</w:t>
      </w:r>
    </w:p>
    <w:p w:rsidR="00B93CD6" w:rsidRDefault="00B93CD6" w:rsidP="00B93CD6">
      <w:pPr>
        <w:tabs>
          <w:tab w:val="left" w:pos="709"/>
        </w:tabs>
        <w:spacing w:after="120"/>
        <w:ind w:left="709" w:hanging="709"/>
        <w:jc w:val="both"/>
        <w:rPr>
          <w:rFonts w:eastAsia="Calibri"/>
          <w:lang w:val="uk-UA"/>
        </w:rPr>
      </w:pPr>
      <w:r>
        <w:rPr>
          <w:rFonts w:eastAsia="Calibri"/>
          <w:lang w:val="uk-UA"/>
        </w:rPr>
        <w:t xml:space="preserve">4.2.   </w:t>
      </w:r>
      <w:r w:rsidR="007703D8">
        <w:rPr>
          <w:rFonts w:eastAsia="Calibri"/>
          <w:lang w:val="uk-UA"/>
        </w:rPr>
        <w:t>П</w:t>
      </w:r>
      <w:r w:rsidRPr="00CF6F22">
        <w:rPr>
          <w:rFonts w:eastAsia="Calibri"/>
          <w:lang w:val="uk-UA"/>
        </w:rPr>
        <w:t>ротягом наступних двох років, починаючи з місяця, наступного після  виконання зобов’язань, викладених у пункті 4.1 цієї частини, за відсутності альтернативних джерел постачання вогнетривких глин (в</w:t>
      </w:r>
      <w:r>
        <w:rPr>
          <w:rFonts w:eastAsia="Calibri"/>
          <w:lang w:val="uk-UA"/>
        </w:rPr>
        <w:t xml:space="preserve">идобутих на території України) </w:t>
      </w:r>
      <w:r w:rsidRPr="00CF6F22">
        <w:rPr>
          <w:rFonts w:eastAsia="Calibri"/>
          <w:lang w:val="uk-UA"/>
        </w:rPr>
        <w:t>обсягах, що можуть повністю забезпечити потреби українських</w:t>
      </w:r>
      <w:r>
        <w:rPr>
          <w:rFonts w:eastAsia="Calibri"/>
          <w:lang w:val="uk-UA"/>
        </w:rPr>
        <w:t xml:space="preserve"> </w:t>
      </w:r>
      <w:r w:rsidRPr="00CF6F22">
        <w:rPr>
          <w:rFonts w:eastAsia="Calibri"/>
          <w:lang w:val="uk-UA"/>
        </w:rPr>
        <w:t>споживачів, забезпечити реалізацію вогнетривких глин на користь таких суб’єктів  господарювання в обсягах що не менше 20% (двадцяти відсотків) від загального річного обсягу реалізації учасників концентрації за  наявності попиту, за ринковими цінами.</w:t>
      </w:r>
    </w:p>
    <w:p w:rsidR="0050648B" w:rsidRPr="005531AD" w:rsidRDefault="0050648B" w:rsidP="00B93CD6">
      <w:pPr>
        <w:tabs>
          <w:tab w:val="left" w:pos="709"/>
        </w:tabs>
        <w:spacing w:after="120"/>
        <w:ind w:left="709"/>
        <w:jc w:val="both"/>
        <w:rPr>
          <w:rFonts w:eastAsia="Calibri"/>
          <w:lang w:val="uk-UA"/>
        </w:rPr>
      </w:pPr>
      <w:r w:rsidRPr="0050648B">
        <w:rPr>
          <w:rFonts w:eastAsia="Calibri"/>
          <w:lang w:val="uk-UA"/>
        </w:rPr>
        <w:t xml:space="preserve">Під «попитом» у цьому пункті розуміється офіційна заявка (запит) на купівлю вогнетривких глин, виражена в тому числі в офіційних листах та/або шляхом електронного листування, </w:t>
      </w:r>
      <w:r w:rsidR="00B93CD6">
        <w:rPr>
          <w:rFonts w:eastAsia="Calibri"/>
          <w:lang w:val="uk-UA"/>
        </w:rPr>
        <w:t>у</w:t>
      </w:r>
      <w:r w:rsidRPr="0050648B">
        <w:rPr>
          <w:rFonts w:eastAsia="Calibri"/>
          <w:lang w:val="uk-UA"/>
        </w:rPr>
        <w:t xml:space="preserve"> порядку проведення електронних тендерів.  </w:t>
      </w:r>
    </w:p>
    <w:p w:rsidR="0050648B" w:rsidRPr="0050648B" w:rsidRDefault="0050648B" w:rsidP="003F1B76">
      <w:pPr>
        <w:numPr>
          <w:ilvl w:val="1"/>
          <w:numId w:val="12"/>
        </w:numPr>
        <w:spacing w:before="120" w:after="120" w:line="276" w:lineRule="auto"/>
        <w:ind w:left="709" w:hanging="709"/>
        <w:jc w:val="both"/>
        <w:rPr>
          <w:lang w:val="uk-UA"/>
        </w:rPr>
      </w:pPr>
      <w:r w:rsidRPr="0050648B">
        <w:rPr>
          <w:lang w:val="uk-UA"/>
        </w:rPr>
        <w:t>З метою належного інформування Антимонопольного комітету України про стан  виконання здійснення відповідного контролю, зобов’язати:</w:t>
      </w:r>
    </w:p>
    <w:p w:rsidR="0050648B" w:rsidRPr="0050648B" w:rsidRDefault="0050648B" w:rsidP="0050648B">
      <w:pPr>
        <w:spacing w:before="120" w:after="120"/>
        <w:ind w:left="709"/>
        <w:jc w:val="both"/>
        <w:rPr>
          <w:lang w:val="uk-UA"/>
        </w:rPr>
      </w:pPr>
      <w:r w:rsidRPr="0050648B">
        <w:rPr>
          <w:lang w:val="uk-UA"/>
        </w:rPr>
        <w:t>компанію «</w:t>
      </w:r>
      <w:proofErr w:type="spellStart"/>
      <w:r w:rsidRPr="0050648B">
        <w:rPr>
          <w:lang w:val="uk-UA"/>
        </w:rPr>
        <w:t>Vesco</w:t>
      </w:r>
      <w:proofErr w:type="spellEnd"/>
      <w:r w:rsidRPr="0050648B">
        <w:rPr>
          <w:lang w:val="uk-UA"/>
        </w:rPr>
        <w:t xml:space="preserve"> </w:t>
      </w:r>
      <w:proofErr w:type="spellStart"/>
      <w:r w:rsidRPr="0050648B">
        <w:rPr>
          <w:lang w:val="uk-UA"/>
        </w:rPr>
        <w:t>Limited</w:t>
      </w:r>
      <w:proofErr w:type="spellEnd"/>
      <w:r w:rsidRPr="0050648B">
        <w:rPr>
          <w:lang w:val="uk-UA"/>
        </w:rPr>
        <w:t xml:space="preserve">» протягом п’яти років, один раз на рік, але не пізніше             20 числа другого місяця календарного року, надавати інформацію про загальні обсяги реалізації учасників концентрації глин всім покупцям протягом звітного періоду; </w:t>
      </w:r>
    </w:p>
    <w:p w:rsidR="0050648B" w:rsidRPr="0050648B" w:rsidRDefault="00B93CD6" w:rsidP="0050648B">
      <w:pPr>
        <w:spacing w:before="120" w:after="120"/>
        <w:ind w:left="709"/>
        <w:jc w:val="both"/>
        <w:rPr>
          <w:lang w:val="uk-UA"/>
        </w:rPr>
      </w:pPr>
      <w:r>
        <w:rPr>
          <w:lang w:val="uk-UA"/>
        </w:rPr>
        <w:t>у</w:t>
      </w:r>
      <w:r w:rsidR="0050648B" w:rsidRPr="0050648B">
        <w:rPr>
          <w:lang w:val="uk-UA"/>
        </w:rPr>
        <w:t>часників концентрації протягом наступних двох років, починаючи з місяця, наступного після виконання зобов’язань, викладених у пункті 4.1 цієї частини, один раз на рік, але не пізніше 20 числа другого місяця календарного року, надавати інформацію про:</w:t>
      </w:r>
    </w:p>
    <w:p w:rsidR="0050648B" w:rsidRPr="0050648B" w:rsidRDefault="0050648B" w:rsidP="0050648B">
      <w:pPr>
        <w:spacing w:before="120" w:after="120"/>
        <w:ind w:left="709"/>
        <w:jc w:val="both"/>
        <w:rPr>
          <w:lang w:val="uk-UA"/>
        </w:rPr>
      </w:pPr>
      <w:r w:rsidRPr="0050648B">
        <w:rPr>
          <w:lang w:val="uk-UA"/>
        </w:rPr>
        <w:t xml:space="preserve">загальні обсяги реалізації учасниками концентрації вогнетривкої глини всім покупцям протягом звітного періоду; </w:t>
      </w:r>
    </w:p>
    <w:p w:rsidR="0050648B" w:rsidRPr="0050648B" w:rsidRDefault="0050648B" w:rsidP="0050648B">
      <w:pPr>
        <w:spacing w:before="120" w:after="120"/>
        <w:ind w:left="709"/>
        <w:jc w:val="both"/>
        <w:rPr>
          <w:lang w:val="uk-UA"/>
        </w:rPr>
      </w:pPr>
      <w:r w:rsidRPr="0050648B">
        <w:rPr>
          <w:lang w:val="uk-UA"/>
        </w:rPr>
        <w:lastRenderedPageBreak/>
        <w:t>обсяги реалізації учасниками концентрації вогнетривких глин на користь суб’єктів господарювання, не пов’язаних відносинами контролю з учасниками концентрації, на момент здійснення концентрації;</w:t>
      </w:r>
    </w:p>
    <w:p w:rsidR="0050648B" w:rsidRPr="0050648B" w:rsidRDefault="0050648B" w:rsidP="0050648B">
      <w:pPr>
        <w:spacing w:before="120" w:after="120"/>
        <w:ind w:left="709"/>
        <w:jc w:val="both"/>
        <w:rPr>
          <w:lang w:val="uk-UA"/>
        </w:rPr>
      </w:pPr>
      <w:r w:rsidRPr="0050648B">
        <w:rPr>
          <w:lang w:val="uk-UA"/>
        </w:rPr>
        <w:t>інформацію про стан виконання офіційних заявок (запитів) на купівлю вогнетривкої глини, виражених</w:t>
      </w:r>
      <w:r w:rsidR="00B93CD6">
        <w:rPr>
          <w:lang w:val="uk-UA"/>
        </w:rPr>
        <w:t xml:space="preserve"> у</w:t>
      </w:r>
      <w:r w:rsidRPr="0050648B">
        <w:rPr>
          <w:lang w:val="uk-UA"/>
        </w:rPr>
        <w:t xml:space="preserve"> тому числі в офіційних листах та/або шляхом електронного листування, </w:t>
      </w:r>
      <w:r w:rsidR="00B93CD6">
        <w:rPr>
          <w:lang w:val="uk-UA"/>
        </w:rPr>
        <w:t>у</w:t>
      </w:r>
      <w:r w:rsidRPr="0050648B">
        <w:rPr>
          <w:lang w:val="uk-UA"/>
        </w:rPr>
        <w:t xml:space="preserve"> порядку проведення електронних тендерів, що надходили до учасників концентрації від суб’єктів господарювання, не пов’язаних відносинами контролю з учасниками концентрації на момент здійснення концентрації, протягом звітного періоду.  </w:t>
      </w:r>
    </w:p>
    <w:p w:rsidR="0050648B" w:rsidRPr="0050648B" w:rsidRDefault="0050648B" w:rsidP="0050648B">
      <w:pPr>
        <w:spacing w:before="120" w:after="120"/>
        <w:ind w:left="709"/>
        <w:jc w:val="both"/>
        <w:rPr>
          <w:lang w:val="uk-UA"/>
        </w:rPr>
      </w:pPr>
      <w:r w:rsidRPr="0050648B">
        <w:rPr>
          <w:lang w:val="uk-UA"/>
        </w:rPr>
        <w:t>У разі відсутності попиту з боку суб’єктів господарювання, не пов’язаних відносинами контролю з учасниками концентрації більш ніж протягом 6 (шести) місяців, додатково інформувати Антимонопольний комітет України про відсутність такого попиту, протягом 1 (одного) місяця з дня виявлення відповідних обставин.</w:t>
      </w:r>
    </w:p>
    <w:p w:rsidR="005C3E3A" w:rsidRPr="0050648B" w:rsidRDefault="005C3E3A" w:rsidP="0050648B">
      <w:pPr>
        <w:tabs>
          <w:tab w:val="left" w:pos="709"/>
        </w:tabs>
        <w:spacing w:after="120"/>
        <w:ind w:left="709"/>
        <w:jc w:val="both"/>
        <w:rPr>
          <w:lang w:val="uk-UA"/>
        </w:rPr>
      </w:pPr>
    </w:p>
    <w:p w:rsidR="00B10725" w:rsidRPr="003C208A" w:rsidRDefault="00B10725" w:rsidP="005F516D">
      <w:pPr>
        <w:pStyle w:val="ae"/>
        <w:tabs>
          <w:tab w:val="left" w:pos="426"/>
        </w:tabs>
        <w:ind w:left="709"/>
        <w:jc w:val="both"/>
        <w:rPr>
          <w:szCs w:val="24"/>
        </w:rPr>
      </w:pPr>
    </w:p>
    <w:p w:rsidR="00B10725" w:rsidRPr="003C208A" w:rsidRDefault="00B10725" w:rsidP="0049416D">
      <w:pPr>
        <w:pStyle w:val="ae"/>
        <w:tabs>
          <w:tab w:val="left" w:pos="426"/>
        </w:tabs>
        <w:ind w:left="0"/>
        <w:jc w:val="both"/>
        <w:rPr>
          <w:szCs w:val="24"/>
        </w:rPr>
      </w:pPr>
    </w:p>
    <w:p w:rsidR="00413F76" w:rsidRPr="003C208A" w:rsidRDefault="0050648B" w:rsidP="0049416D">
      <w:pPr>
        <w:pStyle w:val="ae"/>
        <w:tabs>
          <w:tab w:val="left" w:pos="426"/>
        </w:tabs>
        <w:ind w:left="0"/>
        <w:jc w:val="both"/>
        <w:rPr>
          <w:szCs w:val="24"/>
        </w:rPr>
      </w:pPr>
      <w:r>
        <w:rPr>
          <w:szCs w:val="24"/>
        </w:rPr>
        <w:t xml:space="preserve"> </w:t>
      </w:r>
    </w:p>
    <w:p w:rsidR="006D29A6" w:rsidRPr="003C208A" w:rsidRDefault="0050648B" w:rsidP="004A42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rPr>
          <w:lang w:val="uk-UA"/>
        </w:rPr>
      </w:pPr>
      <w:r>
        <w:rPr>
          <w:lang w:val="uk-UA"/>
        </w:rPr>
        <w:t>Г</w:t>
      </w:r>
      <w:r w:rsidR="006D29A6" w:rsidRPr="003C208A">
        <w:rPr>
          <w:lang w:val="uk-UA"/>
        </w:rPr>
        <w:t>олов</w:t>
      </w:r>
      <w:r>
        <w:rPr>
          <w:lang w:val="uk-UA"/>
        </w:rPr>
        <w:t>а</w:t>
      </w:r>
      <w:r w:rsidR="006D29A6" w:rsidRPr="003C208A">
        <w:rPr>
          <w:lang w:val="uk-UA"/>
        </w:rPr>
        <w:t xml:space="preserve"> Комітету </w:t>
      </w:r>
      <w:r w:rsidR="0049416D" w:rsidRPr="003C208A">
        <w:rPr>
          <w:lang w:val="uk-UA"/>
        </w:rPr>
        <w:tab/>
      </w:r>
      <w:r w:rsidR="004A42FE">
        <w:rPr>
          <w:lang w:val="uk-UA"/>
        </w:rPr>
        <w:tab/>
      </w:r>
      <w:r w:rsidR="0049416D" w:rsidRPr="003C208A">
        <w:rPr>
          <w:lang w:val="uk-UA"/>
        </w:rPr>
        <w:tab/>
      </w:r>
      <w:r w:rsidR="0049416D" w:rsidRPr="003C208A">
        <w:rPr>
          <w:lang w:val="uk-UA"/>
        </w:rPr>
        <w:tab/>
      </w:r>
      <w:r w:rsidR="0049416D" w:rsidRPr="003C208A">
        <w:rPr>
          <w:lang w:val="uk-UA"/>
        </w:rPr>
        <w:tab/>
      </w:r>
      <w:r>
        <w:rPr>
          <w:lang w:val="uk-UA"/>
        </w:rPr>
        <w:t xml:space="preserve">          </w:t>
      </w:r>
      <w:r w:rsidR="0049416D" w:rsidRPr="003C208A">
        <w:rPr>
          <w:lang w:val="uk-UA"/>
        </w:rPr>
        <w:tab/>
      </w:r>
      <w:r w:rsidR="00AD062B">
        <w:rPr>
          <w:lang w:val="uk-UA"/>
        </w:rPr>
        <w:t xml:space="preserve">                </w:t>
      </w:r>
      <w:r>
        <w:rPr>
          <w:lang w:val="uk-UA"/>
        </w:rPr>
        <w:t xml:space="preserve">      </w:t>
      </w:r>
      <w:r w:rsidR="00AD062B">
        <w:rPr>
          <w:lang w:val="uk-UA"/>
        </w:rPr>
        <w:t>О. ПІЩАНСЬКА</w:t>
      </w:r>
    </w:p>
    <w:sectPr w:rsidR="006D29A6" w:rsidRPr="003C208A" w:rsidSect="00DB1978">
      <w:headerReference w:type="even" r:id="rId10"/>
      <w:headerReference w:type="default" r:id="rId11"/>
      <w:footerReference w:type="even" r:id="rId12"/>
      <w:footerReference w:type="default" r:id="rId13"/>
      <w:headerReference w:type="first" r:id="rId14"/>
      <w:footerReference w:type="first" r:id="rId15"/>
      <w:pgSz w:w="11907" w:h="16840"/>
      <w:pgMar w:top="1134"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98" w:rsidRDefault="00F86A98">
      <w:r>
        <w:separator/>
      </w:r>
    </w:p>
  </w:endnote>
  <w:endnote w:type="continuationSeparator" w:id="0">
    <w:p w:rsidR="00F86A98" w:rsidRDefault="00F8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0B6" w:rsidRDefault="001A20B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0B6" w:rsidRDefault="001A20B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0B6" w:rsidRDefault="001A20B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98" w:rsidRDefault="00F86A98">
      <w:r>
        <w:separator/>
      </w:r>
    </w:p>
  </w:footnote>
  <w:footnote w:type="continuationSeparator" w:id="0">
    <w:p w:rsidR="00F86A98" w:rsidRDefault="00F86A98">
      <w:r>
        <w:continuationSeparator/>
      </w:r>
    </w:p>
  </w:footnote>
  <w:footnote w:id="1">
    <w:p w:rsidR="001A20B6" w:rsidRPr="00415E7D" w:rsidRDefault="001A20B6" w:rsidP="00EA2F7D">
      <w:pPr>
        <w:pStyle w:val="ab"/>
      </w:pPr>
      <w:r w:rsidRPr="003B7E9A">
        <w:rPr>
          <w:rStyle w:val="ad"/>
        </w:rPr>
        <w:footnoteRef/>
      </w:r>
      <w:r w:rsidRPr="00415E7D">
        <w:t xml:space="preserve"> Лист </w:t>
      </w:r>
      <w:r w:rsidRPr="00736800">
        <w:rPr>
          <w:bCs/>
          <w:iCs/>
        </w:rPr>
        <w:t xml:space="preserve">від 23.03.2020 № 604 (зареєстрований у Комітеті 25.03.2020 за № </w:t>
      </w:r>
      <w:r w:rsidRPr="00736800">
        <w:rPr>
          <w:iCs/>
        </w:rPr>
        <w:t>8-01/3835</w:t>
      </w:r>
      <w:r w:rsidRPr="00736800">
        <w:rPr>
          <w:bCs/>
          <w:iCs/>
        </w:rPr>
        <w:t>)</w:t>
      </w:r>
      <w:r>
        <w:rPr>
          <w:bCs/>
          <w:iCs/>
        </w:rPr>
        <w:t>.</w:t>
      </w:r>
    </w:p>
  </w:footnote>
  <w:footnote w:id="2">
    <w:p w:rsidR="001A20B6" w:rsidRPr="00415E7D" w:rsidRDefault="001A20B6" w:rsidP="001E48C2">
      <w:pPr>
        <w:pStyle w:val="ab"/>
        <w:jc w:val="both"/>
      </w:pPr>
      <w:r w:rsidRPr="00415E7D">
        <w:rPr>
          <w:rStyle w:val="ad"/>
        </w:rPr>
        <w:footnoteRef/>
      </w:r>
      <w:r w:rsidRPr="00415E7D">
        <w:t xml:space="preserve"> </w:t>
      </w:r>
      <w:r>
        <w:rPr>
          <w:iCs/>
        </w:rPr>
        <w:t>Підготовлено</w:t>
      </w:r>
      <w:r w:rsidRPr="00736800">
        <w:rPr>
          <w:iCs/>
        </w:rPr>
        <w:t xml:space="preserve"> державним підприємством «Черкаський державний науково-дослідний інститут техніко-економічної інформації в хімічній промисловості» (далі – ДП «Черкаський НДІТЕХІМ») (м. Черкаси,</w:t>
      </w:r>
      <w:r>
        <w:rPr>
          <w:iCs/>
        </w:rPr>
        <w:t xml:space="preserve"> Україна), надіслано</w:t>
      </w:r>
      <w:r w:rsidRPr="00736800">
        <w:rPr>
          <w:iCs/>
        </w:rPr>
        <w:t xml:space="preserve"> Комітету уповноваженим представником компанії «</w:t>
      </w:r>
      <w:proofErr w:type="spellStart"/>
      <w:r w:rsidRPr="00736800">
        <w:rPr>
          <w:iCs/>
        </w:rPr>
        <w:t>Vesco</w:t>
      </w:r>
      <w:proofErr w:type="spellEnd"/>
      <w:r w:rsidRPr="00736800">
        <w:rPr>
          <w:iCs/>
        </w:rPr>
        <w:t xml:space="preserve"> </w:t>
      </w:r>
      <w:proofErr w:type="spellStart"/>
      <w:r w:rsidRPr="00736800">
        <w:rPr>
          <w:iCs/>
        </w:rPr>
        <w:t>Limited</w:t>
      </w:r>
      <w:proofErr w:type="spellEnd"/>
      <w:r w:rsidRPr="00736800">
        <w:rPr>
          <w:iCs/>
        </w:rPr>
        <w:t>»</w:t>
      </w:r>
      <w:r>
        <w:rPr>
          <w:iCs/>
        </w:rPr>
        <w:t>.</w:t>
      </w:r>
    </w:p>
  </w:footnote>
  <w:footnote w:id="3">
    <w:p w:rsidR="001A20B6" w:rsidRDefault="001A20B6">
      <w:pPr>
        <w:pStyle w:val="ab"/>
      </w:pPr>
      <w:r>
        <w:rPr>
          <w:rStyle w:val="ad"/>
        </w:rPr>
        <w:footnoteRef/>
      </w:r>
      <w:r>
        <w:t xml:space="preserve"> </w:t>
      </w:r>
      <w:r w:rsidRPr="001E48C2">
        <w:t>ТОВ «Дружківський вогнетривкий завод» (ли</w:t>
      </w:r>
      <w:r>
        <w:t>ст від 11.11.2019 № 8-01/13240).</w:t>
      </w:r>
    </w:p>
  </w:footnote>
  <w:footnote w:id="4">
    <w:p w:rsidR="001A20B6" w:rsidRPr="00186741" w:rsidRDefault="001A20B6" w:rsidP="0057753D">
      <w:pPr>
        <w:pStyle w:val="ab"/>
      </w:pPr>
      <w:r w:rsidRPr="00186741">
        <w:rPr>
          <w:rStyle w:val="ad"/>
        </w:rPr>
        <w:footnoteRef/>
      </w:r>
      <w:r w:rsidRPr="00186741">
        <w:t xml:space="preserve"> </w:t>
      </w:r>
      <w:r w:rsidRPr="00736800">
        <w:rPr>
          <w:rFonts w:eastAsia="Calibri"/>
        </w:rPr>
        <w:t>Лист від 15.11.2019 № 8-01/13480.</w:t>
      </w:r>
    </w:p>
  </w:footnote>
  <w:footnote w:id="5">
    <w:p w:rsidR="001A20B6" w:rsidRPr="00186741" w:rsidRDefault="001A20B6" w:rsidP="0057753D">
      <w:pPr>
        <w:pStyle w:val="ab"/>
        <w:jc w:val="both"/>
      </w:pPr>
      <w:r w:rsidRPr="00186741">
        <w:rPr>
          <w:rStyle w:val="ad"/>
        </w:rPr>
        <w:footnoteRef/>
      </w:r>
      <w:r w:rsidRPr="00186741">
        <w:t xml:space="preserve"> </w:t>
      </w:r>
      <w:r w:rsidRPr="00736800">
        <w:rPr>
          <w:lang w:eastAsia="ru-RU"/>
        </w:rPr>
        <w:t>Лист від 13.01.2020 № 48-7627/4008 (зареєстровани</w:t>
      </w:r>
      <w:r>
        <w:rPr>
          <w:lang w:eastAsia="ru-RU"/>
        </w:rPr>
        <w:t>й</w:t>
      </w:r>
      <w:r w:rsidRPr="00736800">
        <w:rPr>
          <w:lang w:eastAsia="ru-RU"/>
        </w:rPr>
        <w:t xml:space="preserve"> </w:t>
      </w:r>
      <w:r>
        <w:rPr>
          <w:lang w:eastAsia="ru-RU"/>
        </w:rPr>
        <w:t>у</w:t>
      </w:r>
      <w:r w:rsidRPr="00736800">
        <w:rPr>
          <w:lang w:eastAsia="ru-RU"/>
        </w:rPr>
        <w:t xml:space="preserve"> Комітеті 14.01.2020 за № 8-01/392) та від 06.02.2020 </w:t>
      </w:r>
      <w:r>
        <w:rPr>
          <w:lang w:eastAsia="ru-RU"/>
        </w:rPr>
        <w:t xml:space="preserve">            </w:t>
      </w:r>
      <w:r w:rsidRPr="00736800">
        <w:rPr>
          <w:lang w:eastAsia="ru-RU"/>
        </w:rPr>
        <w:t>№ 18-2808 (зареєстровани</w:t>
      </w:r>
      <w:r>
        <w:rPr>
          <w:lang w:eastAsia="ru-RU"/>
        </w:rPr>
        <w:t>й</w:t>
      </w:r>
      <w:r w:rsidRPr="00736800">
        <w:rPr>
          <w:lang w:eastAsia="ru-RU"/>
        </w:rPr>
        <w:t xml:space="preserve"> </w:t>
      </w:r>
      <w:r>
        <w:rPr>
          <w:lang w:eastAsia="ru-RU"/>
        </w:rPr>
        <w:t>у</w:t>
      </w:r>
      <w:r w:rsidRPr="00736800">
        <w:rPr>
          <w:lang w:eastAsia="ru-RU"/>
        </w:rPr>
        <w:t xml:space="preserve"> Комітеті 10.02.2020 за № 8-01/1694)</w:t>
      </w:r>
      <w:r>
        <w:rPr>
          <w:lang w:eastAsia="ru-RU"/>
        </w:rPr>
        <w:t>.</w:t>
      </w:r>
    </w:p>
  </w:footnote>
  <w:footnote w:id="6">
    <w:p w:rsidR="001A20B6" w:rsidRDefault="001A20B6">
      <w:pPr>
        <w:pStyle w:val="ab"/>
      </w:pPr>
      <w:r>
        <w:rPr>
          <w:rStyle w:val="ad"/>
        </w:rPr>
        <w:footnoteRef/>
      </w:r>
      <w:r>
        <w:t xml:space="preserve"> </w:t>
      </w:r>
      <w:r>
        <w:rPr>
          <w:rFonts w:eastAsia="Calibri"/>
          <w:lang w:eastAsia="en-US"/>
        </w:rPr>
        <w:t>Лист від 11.11.2019 № 8-01/13239.</w:t>
      </w:r>
    </w:p>
  </w:footnote>
  <w:footnote w:id="7">
    <w:p w:rsidR="001A20B6" w:rsidRDefault="001A20B6">
      <w:pPr>
        <w:pStyle w:val="ab"/>
      </w:pPr>
      <w:r>
        <w:rPr>
          <w:rStyle w:val="ad"/>
        </w:rPr>
        <w:footnoteRef/>
      </w:r>
      <w:r>
        <w:t xml:space="preserve"> </w:t>
      </w:r>
      <w:r>
        <w:t>Л</w:t>
      </w:r>
      <w:r w:rsidRPr="007F2F48">
        <w:rPr>
          <w:szCs w:val="24"/>
        </w:rPr>
        <w:t>ист від 11.11.2019 № 8-01/13240</w:t>
      </w:r>
      <w:r>
        <w:rPr>
          <w:szCs w:val="24"/>
        </w:rPr>
        <w:t>.</w:t>
      </w:r>
    </w:p>
  </w:footnote>
  <w:footnote w:id="8">
    <w:p w:rsidR="001A20B6" w:rsidRDefault="001A20B6">
      <w:pPr>
        <w:pStyle w:val="ab"/>
      </w:pPr>
      <w:r>
        <w:rPr>
          <w:rStyle w:val="ad"/>
        </w:rPr>
        <w:footnoteRef/>
      </w:r>
      <w:r>
        <w:t xml:space="preserve"> </w:t>
      </w:r>
      <w:r>
        <w:rPr>
          <w:szCs w:val="24"/>
        </w:rPr>
        <w:t>Л</w:t>
      </w:r>
      <w:r w:rsidRPr="007F2F48">
        <w:rPr>
          <w:szCs w:val="24"/>
        </w:rPr>
        <w:t>ист від 06.12.2019 № 8-01/14610</w:t>
      </w:r>
      <w:r>
        <w:rPr>
          <w:szCs w:val="24"/>
        </w:rPr>
        <w:t>.</w:t>
      </w:r>
    </w:p>
  </w:footnote>
  <w:footnote w:id="9">
    <w:p w:rsidR="001A20B6" w:rsidRPr="003870D0" w:rsidRDefault="001A20B6" w:rsidP="00106AFA">
      <w:pPr>
        <w:pStyle w:val="ab"/>
        <w:jc w:val="both"/>
        <w:rPr>
          <w:sz w:val="12"/>
        </w:rPr>
      </w:pPr>
      <w:r w:rsidRPr="009E2B89">
        <w:rPr>
          <w:rStyle w:val="ad"/>
        </w:rPr>
        <w:footnoteRef/>
      </w:r>
      <w:r w:rsidRPr="009E2B89">
        <w:t xml:space="preserve"> </w:t>
      </w:r>
      <w:r w:rsidRPr="009E2B89">
        <w:t>Рішеннями</w:t>
      </w:r>
      <w:r w:rsidRPr="003870D0">
        <w:t xml:space="preserve"> Комітету від 19.03.2020  № 174-р, № 175-р компанії </w:t>
      </w:r>
      <w:r w:rsidRPr="003870D0">
        <w:rPr>
          <w:szCs w:val="24"/>
        </w:rPr>
        <w:t>«</w:t>
      </w:r>
      <w:proofErr w:type="spellStart"/>
      <w:r w:rsidRPr="003870D0">
        <w:rPr>
          <w:rFonts w:eastAsia="Calibri"/>
          <w:bCs/>
          <w:szCs w:val="24"/>
        </w:rPr>
        <w:t>Watts</w:t>
      </w:r>
      <w:proofErr w:type="spellEnd"/>
      <w:r w:rsidRPr="003870D0">
        <w:rPr>
          <w:rFonts w:eastAsia="Calibri"/>
          <w:bCs/>
          <w:szCs w:val="24"/>
        </w:rPr>
        <w:t xml:space="preserve"> </w:t>
      </w:r>
      <w:proofErr w:type="spellStart"/>
      <w:r w:rsidRPr="003870D0">
        <w:rPr>
          <w:rFonts w:eastAsia="Calibri"/>
          <w:bCs/>
          <w:szCs w:val="24"/>
        </w:rPr>
        <w:t>Blake</w:t>
      </w:r>
      <w:proofErr w:type="spellEnd"/>
      <w:r w:rsidRPr="003870D0">
        <w:rPr>
          <w:rFonts w:eastAsia="Calibri"/>
          <w:bCs/>
          <w:szCs w:val="24"/>
        </w:rPr>
        <w:t xml:space="preserve"> </w:t>
      </w:r>
      <w:proofErr w:type="spellStart"/>
      <w:r w:rsidRPr="003870D0">
        <w:rPr>
          <w:rFonts w:eastAsia="Calibri"/>
          <w:bCs/>
          <w:szCs w:val="24"/>
        </w:rPr>
        <w:t>Bearne</w:t>
      </w:r>
      <w:proofErr w:type="spellEnd"/>
      <w:r w:rsidRPr="003870D0">
        <w:rPr>
          <w:rFonts w:eastAsia="Calibri"/>
          <w:bCs/>
          <w:szCs w:val="24"/>
        </w:rPr>
        <w:t xml:space="preserve">  </w:t>
      </w:r>
      <w:proofErr w:type="spellStart"/>
      <w:r w:rsidRPr="003870D0">
        <w:rPr>
          <w:rFonts w:eastAsia="Calibri"/>
          <w:bCs/>
          <w:szCs w:val="24"/>
        </w:rPr>
        <w:t>International</w:t>
      </w:r>
      <w:proofErr w:type="spellEnd"/>
      <w:r w:rsidRPr="003870D0">
        <w:rPr>
          <w:rFonts w:eastAsia="Calibri"/>
          <w:bCs/>
          <w:szCs w:val="24"/>
        </w:rPr>
        <w:t xml:space="preserve"> </w:t>
      </w:r>
      <w:proofErr w:type="spellStart"/>
      <w:r w:rsidRPr="003870D0">
        <w:rPr>
          <w:rFonts w:eastAsia="Calibri"/>
          <w:bCs/>
          <w:szCs w:val="24"/>
        </w:rPr>
        <w:t>Holdings</w:t>
      </w:r>
      <w:proofErr w:type="spellEnd"/>
      <w:r w:rsidRPr="003870D0">
        <w:rPr>
          <w:rFonts w:eastAsia="Calibri"/>
          <w:bCs/>
          <w:szCs w:val="24"/>
        </w:rPr>
        <w:t xml:space="preserve"> B.V.» (м</w:t>
      </w:r>
      <w:r w:rsidRPr="003870D0">
        <w:t xml:space="preserve">. </w:t>
      </w:r>
      <w:proofErr w:type="spellStart"/>
      <w:r w:rsidRPr="003870D0">
        <w:t>Маастрихт</w:t>
      </w:r>
      <w:proofErr w:type="spellEnd"/>
      <w:r w:rsidRPr="003870D0">
        <w:t>, Нідерланди</w:t>
      </w:r>
      <w:r w:rsidRPr="003870D0">
        <w:rPr>
          <w:rFonts w:eastAsia="Calibri"/>
          <w:bCs/>
          <w:szCs w:val="24"/>
        </w:rPr>
        <w:t>)</w:t>
      </w:r>
      <w:r w:rsidRPr="003870D0">
        <w:t xml:space="preserve">,  було надано дозвіл на придбання акцій </w:t>
      </w:r>
      <w:r w:rsidRPr="003870D0">
        <w:rPr>
          <w:szCs w:val="24"/>
        </w:rPr>
        <w:t>ПрАТ «</w:t>
      </w:r>
      <w:proofErr w:type="spellStart"/>
      <w:r w:rsidRPr="003870D0">
        <w:rPr>
          <w:szCs w:val="24"/>
        </w:rPr>
        <w:t>Курдюмівський</w:t>
      </w:r>
      <w:proofErr w:type="spellEnd"/>
      <w:r w:rsidRPr="003870D0">
        <w:rPr>
          <w:szCs w:val="24"/>
        </w:rPr>
        <w:t xml:space="preserve"> завод </w:t>
      </w:r>
      <w:proofErr w:type="spellStart"/>
      <w:r w:rsidRPr="003870D0">
        <w:rPr>
          <w:szCs w:val="24"/>
        </w:rPr>
        <w:t>кислототривних</w:t>
      </w:r>
      <w:proofErr w:type="spellEnd"/>
      <w:r w:rsidRPr="003870D0">
        <w:rPr>
          <w:szCs w:val="24"/>
        </w:rPr>
        <w:t xml:space="preserve"> виробів» та часток ТОВ «</w:t>
      </w:r>
      <w:proofErr w:type="spellStart"/>
      <w:r w:rsidRPr="003870D0">
        <w:rPr>
          <w:szCs w:val="24"/>
        </w:rPr>
        <w:t>Євромінерал</w:t>
      </w:r>
      <w:proofErr w:type="spellEnd"/>
      <w:r w:rsidRPr="003870D0">
        <w:rPr>
          <w:szCs w:val="24"/>
        </w:rPr>
        <w:t>».</w:t>
      </w:r>
    </w:p>
  </w:footnote>
  <w:footnote w:id="10">
    <w:p w:rsidR="001A20B6" w:rsidRPr="003870D0" w:rsidRDefault="001A20B6">
      <w:pPr>
        <w:pStyle w:val="ab"/>
      </w:pPr>
      <w:r w:rsidRPr="003870D0">
        <w:rPr>
          <w:rStyle w:val="ad"/>
        </w:rPr>
        <w:footnoteRef/>
      </w:r>
      <w:r w:rsidRPr="003870D0">
        <w:t xml:space="preserve"> </w:t>
      </w:r>
      <w:r w:rsidRPr="003870D0">
        <w:rPr>
          <w:szCs w:val="24"/>
        </w:rPr>
        <w:t>Лист від 27.11.2019 № 8-01/14069</w:t>
      </w:r>
    </w:p>
  </w:footnote>
  <w:footnote w:id="11">
    <w:p w:rsidR="001A20B6" w:rsidRPr="003870D0" w:rsidRDefault="001A20B6">
      <w:pPr>
        <w:pStyle w:val="ab"/>
      </w:pPr>
      <w:r w:rsidRPr="003870D0">
        <w:rPr>
          <w:rStyle w:val="ad"/>
        </w:rPr>
        <w:footnoteRef/>
      </w:r>
      <w:r w:rsidRPr="003870D0">
        <w:t xml:space="preserve"> </w:t>
      </w:r>
      <w:r w:rsidRPr="003870D0">
        <w:t>Л</w:t>
      </w:r>
      <w:r w:rsidRPr="003870D0">
        <w:rPr>
          <w:szCs w:val="24"/>
        </w:rPr>
        <w:t>ист від 21.11.2019 № 8-01/13806</w:t>
      </w:r>
    </w:p>
  </w:footnote>
  <w:footnote w:id="12">
    <w:p w:rsidR="001A20B6" w:rsidRDefault="001A20B6">
      <w:pPr>
        <w:pStyle w:val="ab"/>
      </w:pPr>
      <w:r>
        <w:rPr>
          <w:rStyle w:val="ad"/>
        </w:rPr>
        <w:footnoteRef/>
      </w:r>
      <w:r>
        <w:t xml:space="preserve"> </w:t>
      </w:r>
      <w:r w:rsidRPr="003870D0">
        <w:rPr>
          <w:szCs w:val="24"/>
        </w:rPr>
        <w:t>Лист від 04.12.2019 № 8-01/14481</w:t>
      </w:r>
    </w:p>
  </w:footnote>
  <w:footnote w:id="13">
    <w:p w:rsidR="001A20B6" w:rsidRDefault="001A20B6">
      <w:pPr>
        <w:pStyle w:val="ab"/>
      </w:pPr>
      <w:r>
        <w:rPr>
          <w:rStyle w:val="ad"/>
        </w:rPr>
        <w:footnoteRef/>
      </w:r>
      <w:r>
        <w:t xml:space="preserve"> </w:t>
      </w:r>
      <w:r w:rsidRPr="000214AE">
        <w:rPr>
          <w:rFonts w:eastAsia="Calibri"/>
          <w:lang w:eastAsia="en-US"/>
        </w:rPr>
        <w:t>лист від 25.11.2019 № 8-01/13942</w:t>
      </w:r>
    </w:p>
  </w:footnote>
  <w:footnote w:id="14">
    <w:p w:rsidR="001A20B6" w:rsidRDefault="001A20B6">
      <w:pPr>
        <w:pStyle w:val="ab"/>
      </w:pPr>
      <w:r>
        <w:rPr>
          <w:rStyle w:val="ad"/>
        </w:rPr>
        <w:footnoteRef/>
      </w:r>
      <w:r>
        <w:t xml:space="preserve"> </w:t>
      </w:r>
      <w:r>
        <w:rPr>
          <w:rFonts w:eastAsia="Calibri"/>
          <w:lang w:eastAsia="en-US"/>
        </w:rPr>
        <w:t>Л</w:t>
      </w:r>
      <w:r w:rsidRPr="00771500">
        <w:rPr>
          <w:rFonts w:eastAsia="Calibri"/>
          <w:lang w:eastAsia="en-US"/>
        </w:rPr>
        <w:t>ист від 25.11.2019 № 8-01/13941</w:t>
      </w:r>
    </w:p>
  </w:footnote>
  <w:footnote w:id="15">
    <w:p w:rsidR="001A20B6" w:rsidRDefault="001A20B6">
      <w:pPr>
        <w:pStyle w:val="ab"/>
      </w:pPr>
      <w:r>
        <w:rPr>
          <w:rStyle w:val="ad"/>
        </w:rPr>
        <w:footnoteRef/>
      </w:r>
      <w:r>
        <w:t xml:space="preserve"> </w:t>
      </w:r>
      <w:r>
        <w:rPr>
          <w:rFonts w:eastAsia="Calibri"/>
          <w:lang w:eastAsia="en-US"/>
        </w:rPr>
        <w:t>Л</w:t>
      </w:r>
      <w:r w:rsidRPr="00B57B07">
        <w:rPr>
          <w:rFonts w:eastAsia="Calibri"/>
          <w:lang w:eastAsia="en-US"/>
        </w:rPr>
        <w:t>ист від 02.12.2019  № 8-01/14360</w:t>
      </w:r>
    </w:p>
  </w:footnote>
  <w:footnote w:id="16">
    <w:p w:rsidR="001A20B6" w:rsidRDefault="001A20B6">
      <w:pPr>
        <w:pStyle w:val="ab"/>
      </w:pPr>
      <w:r>
        <w:rPr>
          <w:rStyle w:val="ad"/>
        </w:rPr>
        <w:footnoteRef/>
      </w:r>
      <w:r>
        <w:t xml:space="preserve"> </w:t>
      </w:r>
      <w:r w:rsidRPr="00214597">
        <w:t>Л</w:t>
      </w:r>
      <w:r w:rsidRPr="00214597">
        <w:rPr>
          <w:rFonts w:eastAsia="Calibri"/>
          <w:lang w:eastAsia="en-US"/>
        </w:rPr>
        <w:t>ист від 26.11.2019 № 8-01/14023</w:t>
      </w:r>
    </w:p>
  </w:footnote>
  <w:footnote w:id="17">
    <w:p w:rsidR="001A20B6" w:rsidRDefault="001A20B6">
      <w:pPr>
        <w:pStyle w:val="ab"/>
      </w:pPr>
      <w:r>
        <w:rPr>
          <w:rStyle w:val="ad"/>
        </w:rPr>
        <w:footnoteRef/>
      </w:r>
      <w:r>
        <w:t xml:space="preserve"> </w:t>
      </w:r>
      <w:r>
        <w:rPr>
          <w:rFonts w:eastAsia="Calibri"/>
          <w:lang w:eastAsia="en-US"/>
        </w:rPr>
        <w:t>Ли</w:t>
      </w:r>
      <w:r w:rsidRPr="00962923">
        <w:rPr>
          <w:rFonts w:eastAsia="Calibri"/>
          <w:lang w:eastAsia="en-US"/>
        </w:rPr>
        <w:t xml:space="preserve">ст </w:t>
      </w:r>
      <w:r>
        <w:rPr>
          <w:rFonts w:eastAsia="Calibri"/>
          <w:lang w:eastAsia="en-US"/>
        </w:rPr>
        <w:t>від</w:t>
      </w:r>
      <w:r w:rsidRPr="00962923">
        <w:rPr>
          <w:rFonts w:eastAsia="Calibri"/>
          <w:lang w:eastAsia="en-US"/>
        </w:rPr>
        <w:t xml:space="preserve"> 27.07.2020 за № 8-01/9619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0B6" w:rsidRDefault="001A20B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A20B6" w:rsidRDefault="001A20B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0B6" w:rsidRDefault="001A20B6">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7B6245">
      <w:rPr>
        <w:rStyle w:val="a4"/>
        <w:noProof/>
      </w:rPr>
      <w:t>44</w:t>
    </w:r>
    <w:r>
      <w:rPr>
        <w:rStyle w:val="a4"/>
      </w:rPr>
      <w:fldChar w:fldCharType="end"/>
    </w:r>
  </w:p>
  <w:p w:rsidR="001A20B6" w:rsidRPr="0077251C" w:rsidRDefault="001A20B6" w:rsidP="006217B0">
    <w:pPr>
      <w:pStyle w:val="a3"/>
      <w:rPr>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0B6" w:rsidRDefault="001A20B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69E"/>
    <w:multiLevelType w:val="multilevel"/>
    <w:tmpl w:val="04DA8DA2"/>
    <w:lvl w:ilvl="0">
      <w:start w:val="6"/>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nsid w:val="0DB8745E"/>
    <w:multiLevelType w:val="hybridMultilevel"/>
    <w:tmpl w:val="A4D8A5FE"/>
    <w:lvl w:ilvl="0" w:tplc="49A005E0">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127B29C8"/>
    <w:multiLevelType w:val="hybridMultilevel"/>
    <w:tmpl w:val="262CBC44"/>
    <w:lvl w:ilvl="0" w:tplc="0240A9F2">
      <w:start w:val="1"/>
      <w:numFmt w:val="decimal"/>
      <w:lvlText w:val="(%1)"/>
      <w:lvlJc w:val="left"/>
      <w:pPr>
        <w:ind w:left="720" w:hanging="360"/>
      </w:pPr>
      <w:rPr>
        <w:rFonts w:hint="default"/>
        <w:b w:val="0"/>
        <w:i w:val="0"/>
      </w:rPr>
    </w:lvl>
    <w:lvl w:ilvl="1" w:tplc="507AA842">
      <w:numFmt w:val="bullet"/>
      <w:lvlText w:val="-"/>
      <w:lvlJc w:val="left"/>
      <w:pPr>
        <w:ind w:left="1440" w:hanging="360"/>
      </w:pPr>
      <w:rPr>
        <w:rFonts w:ascii="Times New Roman" w:eastAsia="Calibri"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9E5D7B"/>
    <w:multiLevelType w:val="hybridMultilevel"/>
    <w:tmpl w:val="05E0B8D0"/>
    <w:lvl w:ilvl="0" w:tplc="DCB2527E">
      <w:start w:val="13"/>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13FD0120"/>
    <w:multiLevelType w:val="multilevel"/>
    <w:tmpl w:val="C5E8EC44"/>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7AB36E6"/>
    <w:multiLevelType w:val="multilevel"/>
    <w:tmpl w:val="3E4A23C0"/>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D1900F0"/>
    <w:multiLevelType w:val="multilevel"/>
    <w:tmpl w:val="50949C40"/>
    <w:lvl w:ilvl="0">
      <w:start w:val="3"/>
      <w:numFmt w:val="decimal"/>
      <w:lvlText w:val="%1."/>
      <w:lvlJc w:val="left"/>
      <w:pPr>
        <w:ind w:left="360" w:hanging="360"/>
      </w:pPr>
      <w:rPr>
        <w:rFonts w:hint="default"/>
      </w:rPr>
    </w:lvl>
    <w:lvl w:ilvl="1">
      <w:start w:val="2"/>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7">
    <w:nsid w:val="1DCD06EA"/>
    <w:multiLevelType w:val="multilevel"/>
    <w:tmpl w:val="C7AA37FE"/>
    <w:lvl w:ilvl="0">
      <w:start w:val="6"/>
      <w:numFmt w:val="decimal"/>
      <w:lvlText w:val="%1."/>
      <w:lvlJc w:val="left"/>
      <w:pPr>
        <w:ind w:left="540" w:hanging="540"/>
      </w:pPr>
      <w:rPr>
        <w:rFonts w:hint="default"/>
      </w:rPr>
    </w:lvl>
    <w:lvl w:ilvl="1">
      <w:start w:val="1"/>
      <w:numFmt w:val="decimal"/>
      <w:lvlText w:val="%1.%2."/>
      <w:lvlJc w:val="left"/>
      <w:pPr>
        <w:ind w:left="1113" w:hanging="540"/>
      </w:pPr>
      <w:rPr>
        <w:rFonts w:hint="default"/>
      </w:rPr>
    </w:lvl>
    <w:lvl w:ilvl="2">
      <w:start w:val="4"/>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8">
    <w:nsid w:val="1DF31818"/>
    <w:multiLevelType w:val="multilevel"/>
    <w:tmpl w:val="F262312E"/>
    <w:lvl w:ilvl="0">
      <w:start w:val="6"/>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2C777DF"/>
    <w:multiLevelType w:val="multilevel"/>
    <w:tmpl w:val="2B4A2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11">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74B75C0"/>
    <w:multiLevelType w:val="multilevel"/>
    <w:tmpl w:val="F398904E"/>
    <w:lvl w:ilvl="0">
      <w:start w:val="6"/>
      <w:numFmt w:val="decimal"/>
      <w:lvlText w:val="%1."/>
      <w:lvlJc w:val="left"/>
      <w:pPr>
        <w:ind w:left="540" w:hanging="540"/>
      </w:pPr>
      <w:rPr>
        <w:rFonts w:hint="default"/>
      </w:rPr>
    </w:lvl>
    <w:lvl w:ilvl="1">
      <w:start w:val="1"/>
      <w:numFmt w:val="decimal"/>
      <w:lvlText w:val="%1.%2."/>
      <w:lvlJc w:val="left"/>
      <w:pPr>
        <w:ind w:left="1113" w:hanging="540"/>
      </w:pPr>
      <w:rPr>
        <w:rFonts w:hint="default"/>
      </w:rPr>
    </w:lvl>
    <w:lvl w:ilvl="2">
      <w:start w:val="6"/>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13">
    <w:nsid w:val="42C41451"/>
    <w:multiLevelType w:val="multilevel"/>
    <w:tmpl w:val="694E5C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1146" w:hanging="720"/>
      </w:pPr>
      <w:rPr>
        <w:rFonts w:hint="default"/>
      </w:rPr>
    </w:lvl>
    <w:lvl w:ilvl="3">
      <w:start w:val="1"/>
      <w:numFmt w:val="decimal"/>
      <w:lvlText w:val="%1.%2.%3.%4."/>
      <w:lvlJc w:val="left"/>
      <w:pPr>
        <w:ind w:left="1004" w:hanging="720"/>
      </w:pPr>
      <w:rPr>
        <w:rFonts w:hint="default"/>
        <w:b/>
        <w:i/>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0FC4E7A"/>
    <w:multiLevelType w:val="multilevel"/>
    <w:tmpl w:val="859066DA"/>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2708"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779E4433"/>
    <w:multiLevelType w:val="multilevel"/>
    <w:tmpl w:val="03A2B586"/>
    <w:lvl w:ilvl="0">
      <w:start w:val="1"/>
      <w:numFmt w:val="decimal"/>
      <w:lvlText w:val="%1."/>
      <w:lvlJc w:val="left"/>
      <w:pPr>
        <w:ind w:left="1494" w:hanging="360"/>
      </w:pPr>
      <w:rPr>
        <w:rFonts w:hint="default"/>
      </w:rPr>
    </w:lvl>
    <w:lvl w:ilvl="1">
      <w:start w:val="1"/>
      <w:numFmt w:val="decimal"/>
      <w:isLgl/>
      <w:lvlText w:val="%1.%2."/>
      <w:lvlJc w:val="left"/>
      <w:pPr>
        <w:ind w:left="1779"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num w:numId="1">
    <w:abstractNumId w:val="10"/>
  </w:num>
  <w:num w:numId="2">
    <w:abstractNumId w:val="11"/>
  </w:num>
  <w:num w:numId="3">
    <w:abstractNumId w:val="2"/>
  </w:num>
  <w:num w:numId="4">
    <w:abstractNumId w:val="9"/>
  </w:num>
  <w:num w:numId="5">
    <w:abstractNumId w:val="14"/>
  </w:num>
  <w:num w:numId="6">
    <w:abstractNumId w:val="13"/>
  </w:num>
  <w:num w:numId="7">
    <w:abstractNumId w:val="7"/>
  </w:num>
  <w:num w:numId="8">
    <w:abstractNumId w:val="3"/>
  </w:num>
  <w:num w:numId="9">
    <w:abstractNumId w:val="15"/>
  </w:num>
  <w:num w:numId="10">
    <w:abstractNumId w:val="5"/>
  </w:num>
  <w:num w:numId="11">
    <w:abstractNumId w:val="1"/>
  </w:num>
  <w:num w:numId="12">
    <w:abstractNumId w:val="4"/>
  </w:num>
  <w:num w:numId="13">
    <w:abstractNumId w:val="12"/>
  </w:num>
  <w:num w:numId="14">
    <w:abstractNumId w:val="8"/>
  </w:num>
  <w:num w:numId="15">
    <w:abstractNumId w:val="0"/>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1789"/>
    <w:rsid w:val="00003065"/>
    <w:rsid w:val="000040A9"/>
    <w:rsid w:val="000074F9"/>
    <w:rsid w:val="000075E1"/>
    <w:rsid w:val="00007AAE"/>
    <w:rsid w:val="00010B31"/>
    <w:rsid w:val="00014931"/>
    <w:rsid w:val="000163E2"/>
    <w:rsid w:val="000164F3"/>
    <w:rsid w:val="00016704"/>
    <w:rsid w:val="000169F6"/>
    <w:rsid w:val="000173B6"/>
    <w:rsid w:val="00017947"/>
    <w:rsid w:val="00020223"/>
    <w:rsid w:val="000214AE"/>
    <w:rsid w:val="00023C5E"/>
    <w:rsid w:val="000302E0"/>
    <w:rsid w:val="00033F11"/>
    <w:rsid w:val="00035D4B"/>
    <w:rsid w:val="0003764B"/>
    <w:rsid w:val="00040728"/>
    <w:rsid w:val="000439EC"/>
    <w:rsid w:val="00044AC7"/>
    <w:rsid w:val="00045173"/>
    <w:rsid w:val="000452D6"/>
    <w:rsid w:val="00052732"/>
    <w:rsid w:val="00052812"/>
    <w:rsid w:val="0005296D"/>
    <w:rsid w:val="000534DF"/>
    <w:rsid w:val="00054F83"/>
    <w:rsid w:val="00060968"/>
    <w:rsid w:val="00061BB0"/>
    <w:rsid w:val="000620E8"/>
    <w:rsid w:val="000663A1"/>
    <w:rsid w:val="00070EA6"/>
    <w:rsid w:val="00071289"/>
    <w:rsid w:val="00071710"/>
    <w:rsid w:val="00072386"/>
    <w:rsid w:val="000727EF"/>
    <w:rsid w:val="000728C5"/>
    <w:rsid w:val="00072F19"/>
    <w:rsid w:val="00074717"/>
    <w:rsid w:val="0007798A"/>
    <w:rsid w:val="00082DAC"/>
    <w:rsid w:val="00085FE5"/>
    <w:rsid w:val="00086069"/>
    <w:rsid w:val="00087738"/>
    <w:rsid w:val="00092726"/>
    <w:rsid w:val="00092C57"/>
    <w:rsid w:val="00093132"/>
    <w:rsid w:val="00093D49"/>
    <w:rsid w:val="00094040"/>
    <w:rsid w:val="00096123"/>
    <w:rsid w:val="000973FD"/>
    <w:rsid w:val="000A023B"/>
    <w:rsid w:val="000A097A"/>
    <w:rsid w:val="000A0C44"/>
    <w:rsid w:val="000A58CF"/>
    <w:rsid w:val="000A5ADE"/>
    <w:rsid w:val="000A7116"/>
    <w:rsid w:val="000A7374"/>
    <w:rsid w:val="000A760C"/>
    <w:rsid w:val="000B2F4F"/>
    <w:rsid w:val="000B309C"/>
    <w:rsid w:val="000B4A01"/>
    <w:rsid w:val="000B54D8"/>
    <w:rsid w:val="000B5833"/>
    <w:rsid w:val="000B5E75"/>
    <w:rsid w:val="000B6237"/>
    <w:rsid w:val="000C1B85"/>
    <w:rsid w:val="000C214C"/>
    <w:rsid w:val="000D07EA"/>
    <w:rsid w:val="000D1656"/>
    <w:rsid w:val="000D31BD"/>
    <w:rsid w:val="000D42C4"/>
    <w:rsid w:val="000D6F64"/>
    <w:rsid w:val="000D7B74"/>
    <w:rsid w:val="000E4FC4"/>
    <w:rsid w:val="000E5C40"/>
    <w:rsid w:val="000E5C6D"/>
    <w:rsid w:val="000E5FD3"/>
    <w:rsid w:val="000E6170"/>
    <w:rsid w:val="000F064B"/>
    <w:rsid w:val="000F0EBA"/>
    <w:rsid w:val="000F3DE1"/>
    <w:rsid w:val="000F51C3"/>
    <w:rsid w:val="000F5520"/>
    <w:rsid w:val="000F6AFA"/>
    <w:rsid w:val="001003FC"/>
    <w:rsid w:val="00104BBC"/>
    <w:rsid w:val="00105352"/>
    <w:rsid w:val="0010539C"/>
    <w:rsid w:val="00105B24"/>
    <w:rsid w:val="00106302"/>
    <w:rsid w:val="00106AFA"/>
    <w:rsid w:val="001106D9"/>
    <w:rsid w:val="001111FD"/>
    <w:rsid w:val="00111E09"/>
    <w:rsid w:val="00112A13"/>
    <w:rsid w:val="001133E9"/>
    <w:rsid w:val="00115305"/>
    <w:rsid w:val="00116458"/>
    <w:rsid w:val="001200A0"/>
    <w:rsid w:val="00123221"/>
    <w:rsid w:val="001241A9"/>
    <w:rsid w:val="00124632"/>
    <w:rsid w:val="00124F4B"/>
    <w:rsid w:val="00125B93"/>
    <w:rsid w:val="00126774"/>
    <w:rsid w:val="001272AC"/>
    <w:rsid w:val="00127318"/>
    <w:rsid w:val="001273EF"/>
    <w:rsid w:val="00127CAE"/>
    <w:rsid w:val="001306F7"/>
    <w:rsid w:val="00130ED9"/>
    <w:rsid w:val="00131EBD"/>
    <w:rsid w:val="00132DBE"/>
    <w:rsid w:val="00132EC5"/>
    <w:rsid w:val="00133CA7"/>
    <w:rsid w:val="00135FC0"/>
    <w:rsid w:val="00136405"/>
    <w:rsid w:val="00136AA3"/>
    <w:rsid w:val="00137E63"/>
    <w:rsid w:val="00140049"/>
    <w:rsid w:val="0014080B"/>
    <w:rsid w:val="0014100D"/>
    <w:rsid w:val="001412E0"/>
    <w:rsid w:val="00143D8C"/>
    <w:rsid w:val="00151A43"/>
    <w:rsid w:val="00151D12"/>
    <w:rsid w:val="001548E5"/>
    <w:rsid w:val="00156778"/>
    <w:rsid w:val="0016017D"/>
    <w:rsid w:val="00165C82"/>
    <w:rsid w:val="00165DE6"/>
    <w:rsid w:val="00166323"/>
    <w:rsid w:val="0016662E"/>
    <w:rsid w:val="00167897"/>
    <w:rsid w:val="00167E91"/>
    <w:rsid w:val="00173847"/>
    <w:rsid w:val="00175592"/>
    <w:rsid w:val="00175C8C"/>
    <w:rsid w:val="0017625C"/>
    <w:rsid w:val="00176A0D"/>
    <w:rsid w:val="001771EC"/>
    <w:rsid w:val="00182A12"/>
    <w:rsid w:val="00183752"/>
    <w:rsid w:val="00185B3C"/>
    <w:rsid w:val="001864E6"/>
    <w:rsid w:val="001876EC"/>
    <w:rsid w:val="00193956"/>
    <w:rsid w:val="0019585F"/>
    <w:rsid w:val="001974B1"/>
    <w:rsid w:val="001A160C"/>
    <w:rsid w:val="001A18A7"/>
    <w:rsid w:val="001A20B6"/>
    <w:rsid w:val="001A3C4A"/>
    <w:rsid w:val="001A6E08"/>
    <w:rsid w:val="001B281D"/>
    <w:rsid w:val="001C07F9"/>
    <w:rsid w:val="001C193F"/>
    <w:rsid w:val="001C1C8F"/>
    <w:rsid w:val="001C3948"/>
    <w:rsid w:val="001C5897"/>
    <w:rsid w:val="001D1632"/>
    <w:rsid w:val="001D2498"/>
    <w:rsid w:val="001D618F"/>
    <w:rsid w:val="001E178A"/>
    <w:rsid w:val="001E48C2"/>
    <w:rsid w:val="001E4B96"/>
    <w:rsid w:val="001E57AE"/>
    <w:rsid w:val="001E73FF"/>
    <w:rsid w:val="001E7635"/>
    <w:rsid w:val="001F05C7"/>
    <w:rsid w:val="001F0A7C"/>
    <w:rsid w:val="001F0A9E"/>
    <w:rsid w:val="001F0D56"/>
    <w:rsid w:val="001F161B"/>
    <w:rsid w:val="001F4C7D"/>
    <w:rsid w:val="001F5702"/>
    <w:rsid w:val="001F684B"/>
    <w:rsid w:val="001F7D01"/>
    <w:rsid w:val="00200EE7"/>
    <w:rsid w:val="00201430"/>
    <w:rsid w:val="0020295C"/>
    <w:rsid w:val="00204610"/>
    <w:rsid w:val="00204723"/>
    <w:rsid w:val="00204A23"/>
    <w:rsid w:val="0020683D"/>
    <w:rsid w:val="00206ACD"/>
    <w:rsid w:val="00207412"/>
    <w:rsid w:val="00210EAA"/>
    <w:rsid w:val="00210F5B"/>
    <w:rsid w:val="002111D2"/>
    <w:rsid w:val="002133E7"/>
    <w:rsid w:val="00213D50"/>
    <w:rsid w:val="00214597"/>
    <w:rsid w:val="00214C41"/>
    <w:rsid w:val="002151E6"/>
    <w:rsid w:val="00215BFD"/>
    <w:rsid w:val="00215FFB"/>
    <w:rsid w:val="0021633E"/>
    <w:rsid w:val="00217E3A"/>
    <w:rsid w:val="00230259"/>
    <w:rsid w:val="00231B00"/>
    <w:rsid w:val="00231BD6"/>
    <w:rsid w:val="00232E3A"/>
    <w:rsid w:val="00235A7E"/>
    <w:rsid w:val="00236999"/>
    <w:rsid w:val="002406C9"/>
    <w:rsid w:val="002406DC"/>
    <w:rsid w:val="00241664"/>
    <w:rsid w:val="00243DA4"/>
    <w:rsid w:val="00244006"/>
    <w:rsid w:val="002443E9"/>
    <w:rsid w:val="002451AB"/>
    <w:rsid w:val="00245D6B"/>
    <w:rsid w:val="00247726"/>
    <w:rsid w:val="002508F7"/>
    <w:rsid w:val="0025212A"/>
    <w:rsid w:val="002522E0"/>
    <w:rsid w:val="00253283"/>
    <w:rsid w:val="0025596C"/>
    <w:rsid w:val="00257007"/>
    <w:rsid w:val="00257782"/>
    <w:rsid w:val="00263CE1"/>
    <w:rsid w:val="002647B3"/>
    <w:rsid w:val="002657B5"/>
    <w:rsid w:val="00265DCF"/>
    <w:rsid w:val="00265F70"/>
    <w:rsid w:val="002661A1"/>
    <w:rsid w:val="00267DD4"/>
    <w:rsid w:val="002726D8"/>
    <w:rsid w:val="00273CE8"/>
    <w:rsid w:val="00273EA4"/>
    <w:rsid w:val="002749C5"/>
    <w:rsid w:val="00275677"/>
    <w:rsid w:val="00275D44"/>
    <w:rsid w:val="00276FA5"/>
    <w:rsid w:val="00280924"/>
    <w:rsid w:val="00283C38"/>
    <w:rsid w:val="002855E8"/>
    <w:rsid w:val="00285F69"/>
    <w:rsid w:val="0028639D"/>
    <w:rsid w:val="00290432"/>
    <w:rsid w:val="002914BB"/>
    <w:rsid w:val="0029565B"/>
    <w:rsid w:val="00296357"/>
    <w:rsid w:val="00296A45"/>
    <w:rsid w:val="00296A9F"/>
    <w:rsid w:val="002A03F2"/>
    <w:rsid w:val="002A5421"/>
    <w:rsid w:val="002A5DC8"/>
    <w:rsid w:val="002A699B"/>
    <w:rsid w:val="002A76B3"/>
    <w:rsid w:val="002B12F1"/>
    <w:rsid w:val="002B2E37"/>
    <w:rsid w:val="002B3B43"/>
    <w:rsid w:val="002B65EA"/>
    <w:rsid w:val="002B67E4"/>
    <w:rsid w:val="002C5AB0"/>
    <w:rsid w:val="002C7161"/>
    <w:rsid w:val="002D025C"/>
    <w:rsid w:val="002D0614"/>
    <w:rsid w:val="002D183D"/>
    <w:rsid w:val="002D1842"/>
    <w:rsid w:val="002D2C89"/>
    <w:rsid w:val="002D30E3"/>
    <w:rsid w:val="002E0308"/>
    <w:rsid w:val="002E096E"/>
    <w:rsid w:val="002E1646"/>
    <w:rsid w:val="002E316E"/>
    <w:rsid w:val="002E5FE3"/>
    <w:rsid w:val="002E6444"/>
    <w:rsid w:val="002F029B"/>
    <w:rsid w:val="002F1391"/>
    <w:rsid w:val="002F54EF"/>
    <w:rsid w:val="002F77BC"/>
    <w:rsid w:val="003017DA"/>
    <w:rsid w:val="00302687"/>
    <w:rsid w:val="00303B33"/>
    <w:rsid w:val="00305F0F"/>
    <w:rsid w:val="00306D5D"/>
    <w:rsid w:val="003074F6"/>
    <w:rsid w:val="0031267D"/>
    <w:rsid w:val="00312CEB"/>
    <w:rsid w:val="003130A5"/>
    <w:rsid w:val="00313415"/>
    <w:rsid w:val="003157F8"/>
    <w:rsid w:val="00316378"/>
    <w:rsid w:val="00316C10"/>
    <w:rsid w:val="003174B2"/>
    <w:rsid w:val="00317777"/>
    <w:rsid w:val="00321EA7"/>
    <w:rsid w:val="00322B13"/>
    <w:rsid w:val="003252D6"/>
    <w:rsid w:val="00327A7A"/>
    <w:rsid w:val="003303DC"/>
    <w:rsid w:val="003306C5"/>
    <w:rsid w:val="003315C2"/>
    <w:rsid w:val="00335661"/>
    <w:rsid w:val="00335D46"/>
    <w:rsid w:val="00336227"/>
    <w:rsid w:val="0034119F"/>
    <w:rsid w:val="00343CEB"/>
    <w:rsid w:val="0034494A"/>
    <w:rsid w:val="003462B4"/>
    <w:rsid w:val="00350C66"/>
    <w:rsid w:val="003512E6"/>
    <w:rsid w:val="00352883"/>
    <w:rsid w:val="00353527"/>
    <w:rsid w:val="003540A5"/>
    <w:rsid w:val="003604D6"/>
    <w:rsid w:val="00361347"/>
    <w:rsid w:val="00362E25"/>
    <w:rsid w:val="00363587"/>
    <w:rsid w:val="003637D7"/>
    <w:rsid w:val="003651DB"/>
    <w:rsid w:val="00366597"/>
    <w:rsid w:val="003679FD"/>
    <w:rsid w:val="003715A8"/>
    <w:rsid w:val="003738D5"/>
    <w:rsid w:val="00373CAF"/>
    <w:rsid w:val="00375A1F"/>
    <w:rsid w:val="00376959"/>
    <w:rsid w:val="00376E7F"/>
    <w:rsid w:val="00377534"/>
    <w:rsid w:val="003777BC"/>
    <w:rsid w:val="00380C5F"/>
    <w:rsid w:val="00382752"/>
    <w:rsid w:val="00383433"/>
    <w:rsid w:val="003838D2"/>
    <w:rsid w:val="003870D0"/>
    <w:rsid w:val="00390576"/>
    <w:rsid w:val="00391C77"/>
    <w:rsid w:val="00391E67"/>
    <w:rsid w:val="00392AD4"/>
    <w:rsid w:val="00392C00"/>
    <w:rsid w:val="00393BB0"/>
    <w:rsid w:val="0039410C"/>
    <w:rsid w:val="00394D0A"/>
    <w:rsid w:val="003955AD"/>
    <w:rsid w:val="003974E3"/>
    <w:rsid w:val="003A1685"/>
    <w:rsid w:val="003A1ABE"/>
    <w:rsid w:val="003A357E"/>
    <w:rsid w:val="003A39EE"/>
    <w:rsid w:val="003A3C8B"/>
    <w:rsid w:val="003A5537"/>
    <w:rsid w:val="003A5E9C"/>
    <w:rsid w:val="003A63D1"/>
    <w:rsid w:val="003B0351"/>
    <w:rsid w:val="003B1B57"/>
    <w:rsid w:val="003B1D72"/>
    <w:rsid w:val="003B1FE6"/>
    <w:rsid w:val="003B2A78"/>
    <w:rsid w:val="003B2A99"/>
    <w:rsid w:val="003B6341"/>
    <w:rsid w:val="003C005D"/>
    <w:rsid w:val="003C010D"/>
    <w:rsid w:val="003C10CA"/>
    <w:rsid w:val="003C135E"/>
    <w:rsid w:val="003C1BC8"/>
    <w:rsid w:val="003C208A"/>
    <w:rsid w:val="003C242C"/>
    <w:rsid w:val="003C36E0"/>
    <w:rsid w:val="003C40DF"/>
    <w:rsid w:val="003C461F"/>
    <w:rsid w:val="003C7823"/>
    <w:rsid w:val="003D448E"/>
    <w:rsid w:val="003D48B6"/>
    <w:rsid w:val="003D54A8"/>
    <w:rsid w:val="003D604B"/>
    <w:rsid w:val="003D65E6"/>
    <w:rsid w:val="003E63F1"/>
    <w:rsid w:val="003E652F"/>
    <w:rsid w:val="003E6E4E"/>
    <w:rsid w:val="003E73B4"/>
    <w:rsid w:val="003F06DC"/>
    <w:rsid w:val="003F1885"/>
    <w:rsid w:val="003F1B76"/>
    <w:rsid w:val="004013BC"/>
    <w:rsid w:val="00401DE2"/>
    <w:rsid w:val="0040240F"/>
    <w:rsid w:val="004042A5"/>
    <w:rsid w:val="004049FF"/>
    <w:rsid w:val="0041121C"/>
    <w:rsid w:val="00411240"/>
    <w:rsid w:val="00413F76"/>
    <w:rsid w:val="00415F2A"/>
    <w:rsid w:val="0041738F"/>
    <w:rsid w:val="00417489"/>
    <w:rsid w:val="00421096"/>
    <w:rsid w:val="004218C8"/>
    <w:rsid w:val="0042519A"/>
    <w:rsid w:val="004256D9"/>
    <w:rsid w:val="0042674D"/>
    <w:rsid w:val="00426B77"/>
    <w:rsid w:val="004300D5"/>
    <w:rsid w:val="00430770"/>
    <w:rsid w:val="00430964"/>
    <w:rsid w:val="004315CE"/>
    <w:rsid w:val="00431B2A"/>
    <w:rsid w:val="00433513"/>
    <w:rsid w:val="00434B09"/>
    <w:rsid w:val="00435301"/>
    <w:rsid w:val="004360C2"/>
    <w:rsid w:val="00436251"/>
    <w:rsid w:val="00444119"/>
    <w:rsid w:val="00444501"/>
    <w:rsid w:val="00445770"/>
    <w:rsid w:val="00446A4D"/>
    <w:rsid w:val="00447CAB"/>
    <w:rsid w:val="004506B4"/>
    <w:rsid w:val="004539C3"/>
    <w:rsid w:val="004539D3"/>
    <w:rsid w:val="00454531"/>
    <w:rsid w:val="00455294"/>
    <w:rsid w:val="004553B5"/>
    <w:rsid w:val="004575BE"/>
    <w:rsid w:val="00463B68"/>
    <w:rsid w:val="00464CCB"/>
    <w:rsid w:val="00464DEF"/>
    <w:rsid w:val="0046566E"/>
    <w:rsid w:val="00466E7A"/>
    <w:rsid w:val="0047031D"/>
    <w:rsid w:val="00470A09"/>
    <w:rsid w:val="004763A0"/>
    <w:rsid w:val="00476793"/>
    <w:rsid w:val="00477B78"/>
    <w:rsid w:val="00480079"/>
    <w:rsid w:val="00480984"/>
    <w:rsid w:val="00480D76"/>
    <w:rsid w:val="00484C27"/>
    <w:rsid w:val="00485E42"/>
    <w:rsid w:val="00486AD3"/>
    <w:rsid w:val="0049016F"/>
    <w:rsid w:val="00490D11"/>
    <w:rsid w:val="00491518"/>
    <w:rsid w:val="004930C4"/>
    <w:rsid w:val="0049416D"/>
    <w:rsid w:val="0049546F"/>
    <w:rsid w:val="004956E7"/>
    <w:rsid w:val="00495CE3"/>
    <w:rsid w:val="00495D7B"/>
    <w:rsid w:val="004A2570"/>
    <w:rsid w:val="004A3EE2"/>
    <w:rsid w:val="004A421C"/>
    <w:rsid w:val="004A42A3"/>
    <w:rsid w:val="004A42FE"/>
    <w:rsid w:val="004A6186"/>
    <w:rsid w:val="004A64AB"/>
    <w:rsid w:val="004B1D0A"/>
    <w:rsid w:val="004B2130"/>
    <w:rsid w:val="004B4E89"/>
    <w:rsid w:val="004B57E0"/>
    <w:rsid w:val="004B5B15"/>
    <w:rsid w:val="004B63B3"/>
    <w:rsid w:val="004C1338"/>
    <w:rsid w:val="004C171A"/>
    <w:rsid w:val="004C29E4"/>
    <w:rsid w:val="004C5496"/>
    <w:rsid w:val="004C5F38"/>
    <w:rsid w:val="004C689D"/>
    <w:rsid w:val="004C7A05"/>
    <w:rsid w:val="004D0A37"/>
    <w:rsid w:val="004D2B8D"/>
    <w:rsid w:val="004D36C3"/>
    <w:rsid w:val="004D39E1"/>
    <w:rsid w:val="004D5E29"/>
    <w:rsid w:val="004D6199"/>
    <w:rsid w:val="004D6555"/>
    <w:rsid w:val="004D6641"/>
    <w:rsid w:val="004D7E44"/>
    <w:rsid w:val="004E0738"/>
    <w:rsid w:val="004E08A1"/>
    <w:rsid w:val="004E1E10"/>
    <w:rsid w:val="004E495B"/>
    <w:rsid w:val="004E6399"/>
    <w:rsid w:val="004E64F6"/>
    <w:rsid w:val="004E6616"/>
    <w:rsid w:val="004E7D14"/>
    <w:rsid w:val="004F0A30"/>
    <w:rsid w:val="004F319F"/>
    <w:rsid w:val="004F31BB"/>
    <w:rsid w:val="004F345D"/>
    <w:rsid w:val="004F3D3B"/>
    <w:rsid w:val="004F443A"/>
    <w:rsid w:val="004F5946"/>
    <w:rsid w:val="0050018A"/>
    <w:rsid w:val="005004F0"/>
    <w:rsid w:val="00501280"/>
    <w:rsid w:val="00504DD8"/>
    <w:rsid w:val="0050648B"/>
    <w:rsid w:val="005115FC"/>
    <w:rsid w:val="00511852"/>
    <w:rsid w:val="00513FEB"/>
    <w:rsid w:val="005141E1"/>
    <w:rsid w:val="00515332"/>
    <w:rsid w:val="0051536B"/>
    <w:rsid w:val="00517009"/>
    <w:rsid w:val="00521E2B"/>
    <w:rsid w:val="0052334D"/>
    <w:rsid w:val="005303D0"/>
    <w:rsid w:val="005306DB"/>
    <w:rsid w:val="005315E1"/>
    <w:rsid w:val="00532DDD"/>
    <w:rsid w:val="00533BD1"/>
    <w:rsid w:val="00533C63"/>
    <w:rsid w:val="00537A81"/>
    <w:rsid w:val="00537FA7"/>
    <w:rsid w:val="005406D5"/>
    <w:rsid w:val="00540B4B"/>
    <w:rsid w:val="00540C02"/>
    <w:rsid w:val="0054257E"/>
    <w:rsid w:val="0054296B"/>
    <w:rsid w:val="00546662"/>
    <w:rsid w:val="00547A6B"/>
    <w:rsid w:val="00550539"/>
    <w:rsid w:val="005531AD"/>
    <w:rsid w:val="00557AF1"/>
    <w:rsid w:val="00562955"/>
    <w:rsid w:val="00563FEB"/>
    <w:rsid w:val="005654CA"/>
    <w:rsid w:val="00565719"/>
    <w:rsid w:val="00566DE1"/>
    <w:rsid w:val="00567814"/>
    <w:rsid w:val="0057003F"/>
    <w:rsid w:val="00571653"/>
    <w:rsid w:val="00573D50"/>
    <w:rsid w:val="00574D3D"/>
    <w:rsid w:val="005754B5"/>
    <w:rsid w:val="0057611C"/>
    <w:rsid w:val="0057753D"/>
    <w:rsid w:val="0057774E"/>
    <w:rsid w:val="005815CA"/>
    <w:rsid w:val="00581A99"/>
    <w:rsid w:val="00581BBE"/>
    <w:rsid w:val="0058290D"/>
    <w:rsid w:val="0058381C"/>
    <w:rsid w:val="00583DEB"/>
    <w:rsid w:val="00584F5D"/>
    <w:rsid w:val="005853ED"/>
    <w:rsid w:val="00585939"/>
    <w:rsid w:val="00586EDF"/>
    <w:rsid w:val="005871EA"/>
    <w:rsid w:val="00587E0C"/>
    <w:rsid w:val="00590C85"/>
    <w:rsid w:val="00592286"/>
    <w:rsid w:val="00595668"/>
    <w:rsid w:val="005A21B8"/>
    <w:rsid w:val="005A22E0"/>
    <w:rsid w:val="005A34B3"/>
    <w:rsid w:val="005A7A2B"/>
    <w:rsid w:val="005B0120"/>
    <w:rsid w:val="005B0C40"/>
    <w:rsid w:val="005B1D50"/>
    <w:rsid w:val="005B4A1C"/>
    <w:rsid w:val="005B5F04"/>
    <w:rsid w:val="005B6037"/>
    <w:rsid w:val="005B68BB"/>
    <w:rsid w:val="005C0C95"/>
    <w:rsid w:val="005C2471"/>
    <w:rsid w:val="005C2FA3"/>
    <w:rsid w:val="005C353A"/>
    <w:rsid w:val="005C3E3A"/>
    <w:rsid w:val="005C5C19"/>
    <w:rsid w:val="005C61D3"/>
    <w:rsid w:val="005C6548"/>
    <w:rsid w:val="005D0882"/>
    <w:rsid w:val="005D1945"/>
    <w:rsid w:val="005D2DC1"/>
    <w:rsid w:val="005D4279"/>
    <w:rsid w:val="005D44ED"/>
    <w:rsid w:val="005E0797"/>
    <w:rsid w:val="005E0CA8"/>
    <w:rsid w:val="005E1DCD"/>
    <w:rsid w:val="005E436B"/>
    <w:rsid w:val="005E6982"/>
    <w:rsid w:val="005E6FF6"/>
    <w:rsid w:val="005F05E0"/>
    <w:rsid w:val="005F0803"/>
    <w:rsid w:val="005F4A79"/>
    <w:rsid w:val="005F516D"/>
    <w:rsid w:val="005F688B"/>
    <w:rsid w:val="005F7079"/>
    <w:rsid w:val="0060055A"/>
    <w:rsid w:val="00600C02"/>
    <w:rsid w:val="006023AA"/>
    <w:rsid w:val="0060289C"/>
    <w:rsid w:val="006059C3"/>
    <w:rsid w:val="00607107"/>
    <w:rsid w:val="00607725"/>
    <w:rsid w:val="006101C1"/>
    <w:rsid w:val="00615B5D"/>
    <w:rsid w:val="00617629"/>
    <w:rsid w:val="00620C79"/>
    <w:rsid w:val="006215CE"/>
    <w:rsid w:val="006217B0"/>
    <w:rsid w:val="00621B99"/>
    <w:rsid w:val="00624B6E"/>
    <w:rsid w:val="00624DA9"/>
    <w:rsid w:val="006260DE"/>
    <w:rsid w:val="00626AB2"/>
    <w:rsid w:val="00633209"/>
    <w:rsid w:val="006334FC"/>
    <w:rsid w:val="006339E0"/>
    <w:rsid w:val="006348AD"/>
    <w:rsid w:val="00634ED1"/>
    <w:rsid w:val="0063601E"/>
    <w:rsid w:val="00637017"/>
    <w:rsid w:val="0063711A"/>
    <w:rsid w:val="00637213"/>
    <w:rsid w:val="0064063B"/>
    <w:rsid w:val="00640D18"/>
    <w:rsid w:val="00644774"/>
    <w:rsid w:val="00650A09"/>
    <w:rsid w:val="006511D2"/>
    <w:rsid w:val="00652B2A"/>
    <w:rsid w:val="00652EC2"/>
    <w:rsid w:val="00655088"/>
    <w:rsid w:val="00655DE9"/>
    <w:rsid w:val="006565BC"/>
    <w:rsid w:val="00656AFD"/>
    <w:rsid w:val="00656EE0"/>
    <w:rsid w:val="00657025"/>
    <w:rsid w:val="00665DE3"/>
    <w:rsid w:val="0066611B"/>
    <w:rsid w:val="00667BE8"/>
    <w:rsid w:val="00667C15"/>
    <w:rsid w:val="00670793"/>
    <w:rsid w:val="00670DC0"/>
    <w:rsid w:val="0067165B"/>
    <w:rsid w:val="00671E43"/>
    <w:rsid w:val="006720D6"/>
    <w:rsid w:val="00674E63"/>
    <w:rsid w:val="00675409"/>
    <w:rsid w:val="006759E3"/>
    <w:rsid w:val="0067600E"/>
    <w:rsid w:val="00677EF8"/>
    <w:rsid w:val="00682935"/>
    <w:rsid w:val="00684A78"/>
    <w:rsid w:val="00685E90"/>
    <w:rsid w:val="006903F8"/>
    <w:rsid w:val="00693151"/>
    <w:rsid w:val="00694E05"/>
    <w:rsid w:val="0069503A"/>
    <w:rsid w:val="00695EF4"/>
    <w:rsid w:val="00697930"/>
    <w:rsid w:val="006A0F21"/>
    <w:rsid w:val="006A3538"/>
    <w:rsid w:val="006A3BFF"/>
    <w:rsid w:val="006A4921"/>
    <w:rsid w:val="006A7521"/>
    <w:rsid w:val="006B007A"/>
    <w:rsid w:val="006B0F6C"/>
    <w:rsid w:val="006B137B"/>
    <w:rsid w:val="006B1C08"/>
    <w:rsid w:val="006B3C4E"/>
    <w:rsid w:val="006C11B8"/>
    <w:rsid w:val="006C1A71"/>
    <w:rsid w:val="006C43FC"/>
    <w:rsid w:val="006C6B5B"/>
    <w:rsid w:val="006C7F08"/>
    <w:rsid w:val="006D093A"/>
    <w:rsid w:val="006D29A6"/>
    <w:rsid w:val="006D3595"/>
    <w:rsid w:val="006D4EE7"/>
    <w:rsid w:val="006D58FC"/>
    <w:rsid w:val="006D65AE"/>
    <w:rsid w:val="006D6F65"/>
    <w:rsid w:val="006D7572"/>
    <w:rsid w:val="006D7ACA"/>
    <w:rsid w:val="006E0628"/>
    <w:rsid w:val="006E1A44"/>
    <w:rsid w:val="006E1AF4"/>
    <w:rsid w:val="006E6122"/>
    <w:rsid w:val="006E6C8F"/>
    <w:rsid w:val="006E7884"/>
    <w:rsid w:val="006F0EAF"/>
    <w:rsid w:val="006F1F3A"/>
    <w:rsid w:val="006F218F"/>
    <w:rsid w:val="006F409E"/>
    <w:rsid w:val="006F51D3"/>
    <w:rsid w:val="006F5BD4"/>
    <w:rsid w:val="006F6024"/>
    <w:rsid w:val="007040CD"/>
    <w:rsid w:val="007075B8"/>
    <w:rsid w:val="00710196"/>
    <w:rsid w:val="00710DDC"/>
    <w:rsid w:val="00711070"/>
    <w:rsid w:val="00712BBE"/>
    <w:rsid w:val="00712FB0"/>
    <w:rsid w:val="00713C52"/>
    <w:rsid w:val="00714153"/>
    <w:rsid w:val="0071636E"/>
    <w:rsid w:val="00721AAA"/>
    <w:rsid w:val="00724185"/>
    <w:rsid w:val="00724B23"/>
    <w:rsid w:val="00725363"/>
    <w:rsid w:val="007275CC"/>
    <w:rsid w:val="00731A46"/>
    <w:rsid w:val="0073293F"/>
    <w:rsid w:val="00732A9B"/>
    <w:rsid w:val="00732B79"/>
    <w:rsid w:val="00734881"/>
    <w:rsid w:val="007363BE"/>
    <w:rsid w:val="0073645C"/>
    <w:rsid w:val="007404A8"/>
    <w:rsid w:val="00740C16"/>
    <w:rsid w:val="00741B21"/>
    <w:rsid w:val="007435E4"/>
    <w:rsid w:val="00747930"/>
    <w:rsid w:val="00750202"/>
    <w:rsid w:val="0075065F"/>
    <w:rsid w:val="00750B85"/>
    <w:rsid w:val="00752CDA"/>
    <w:rsid w:val="00752D2A"/>
    <w:rsid w:val="00752FA3"/>
    <w:rsid w:val="00753C50"/>
    <w:rsid w:val="00754A11"/>
    <w:rsid w:val="00757106"/>
    <w:rsid w:val="00760313"/>
    <w:rsid w:val="007604C2"/>
    <w:rsid w:val="00760DB8"/>
    <w:rsid w:val="00763949"/>
    <w:rsid w:val="00763E59"/>
    <w:rsid w:val="0076534B"/>
    <w:rsid w:val="007657DA"/>
    <w:rsid w:val="0076672C"/>
    <w:rsid w:val="0076701A"/>
    <w:rsid w:val="007703D8"/>
    <w:rsid w:val="00770AA7"/>
    <w:rsid w:val="00771500"/>
    <w:rsid w:val="00771BC1"/>
    <w:rsid w:val="00772212"/>
    <w:rsid w:val="0077251C"/>
    <w:rsid w:val="0077348D"/>
    <w:rsid w:val="0077348F"/>
    <w:rsid w:val="007759EA"/>
    <w:rsid w:val="007771FB"/>
    <w:rsid w:val="007778C8"/>
    <w:rsid w:val="007805D6"/>
    <w:rsid w:val="0078193F"/>
    <w:rsid w:val="00781957"/>
    <w:rsid w:val="00782F6C"/>
    <w:rsid w:val="0078385A"/>
    <w:rsid w:val="00784F78"/>
    <w:rsid w:val="007865D2"/>
    <w:rsid w:val="007868F9"/>
    <w:rsid w:val="00786C2E"/>
    <w:rsid w:val="00791DB4"/>
    <w:rsid w:val="007958B8"/>
    <w:rsid w:val="007972B9"/>
    <w:rsid w:val="007A0311"/>
    <w:rsid w:val="007A0481"/>
    <w:rsid w:val="007A292A"/>
    <w:rsid w:val="007A29AA"/>
    <w:rsid w:val="007B116B"/>
    <w:rsid w:val="007B37F8"/>
    <w:rsid w:val="007B46D0"/>
    <w:rsid w:val="007B5A58"/>
    <w:rsid w:val="007B5CAD"/>
    <w:rsid w:val="007B6245"/>
    <w:rsid w:val="007B6780"/>
    <w:rsid w:val="007B70A2"/>
    <w:rsid w:val="007B7D34"/>
    <w:rsid w:val="007C1E23"/>
    <w:rsid w:val="007C21C3"/>
    <w:rsid w:val="007C341C"/>
    <w:rsid w:val="007C6A63"/>
    <w:rsid w:val="007D0ED4"/>
    <w:rsid w:val="007D10FE"/>
    <w:rsid w:val="007D3116"/>
    <w:rsid w:val="007D498F"/>
    <w:rsid w:val="007D5AE1"/>
    <w:rsid w:val="007D6BE7"/>
    <w:rsid w:val="007D7321"/>
    <w:rsid w:val="007E1AA7"/>
    <w:rsid w:val="007E3247"/>
    <w:rsid w:val="007E55D4"/>
    <w:rsid w:val="007E70D4"/>
    <w:rsid w:val="007E735A"/>
    <w:rsid w:val="007F0DD1"/>
    <w:rsid w:val="007F2F48"/>
    <w:rsid w:val="007F31D1"/>
    <w:rsid w:val="007F368F"/>
    <w:rsid w:val="007F3715"/>
    <w:rsid w:val="007F3915"/>
    <w:rsid w:val="007F397F"/>
    <w:rsid w:val="007F3B2B"/>
    <w:rsid w:val="007F46EB"/>
    <w:rsid w:val="007F59AE"/>
    <w:rsid w:val="007F5D35"/>
    <w:rsid w:val="007F7008"/>
    <w:rsid w:val="00802D63"/>
    <w:rsid w:val="008033CC"/>
    <w:rsid w:val="00804AD9"/>
    <w:rsid w:val="00806B65"/>
    <w:rsid w:val="00806F88"/>
    <w:rsid w:val="008129D7"/>
    <w:rsid w:val="00812E20"/>
    <w:rsid w:val="0081771D"/>
    <w:rsid w:val="00820436"/>
    <w:rsid w:val="008208C6"/>
    <w:rsid w:val="0082185D"/>
    <w:rsid w:val="00821DDC"/>
    <w:rsid w:val="00822312"/>
    <w:rsid w:val="00822D80"/>
    <w:rsid w:val="00823660"/>
    <w:rsid w:val="008236AD"/>
    <w:rsid w:val="00826415"/>
    <w:rsid w:val="00826D41"/>
    <w:rsid w:val="00830673"/>
    <w:rsid w:val="008312C8"/>
    <w:rsid w:val="00832B10"/>
    <w:rsid w:val="0083396A"/>
    <w:rsid w:val="00835AAF"/>
    <w:rsid w:val="00835E5D"/>
    <w:rsid w:val="00836970"/>
    <w:rsid w:val="008378F0"/>
    <w:rsid w:val="00837BE9"/>
    <w:rsid w:val="00842101"/>
    <w:rsid w:val="008421A2"/>
    <w:rsid w:val="00842B95"/>
    <w:rsid w:val="00845A70"/>
    <w:rsid w:val="00855644"/>
    <w:rsid w:val="00856CCB"/>
    <w:rsid w:val="00860A9D"/>
    <w:rsid w:val="00864429"/>
    <w:rsid w:val="008644B4"/>
    <w:rsid w:val="0086599F"/>
    <w:rsid w:val="008722F7"/>
    <w:rsid w:val="008733D8"/>
    <w:rsid w:val="0087471D"/>
    <w:rsid w:val="00874B83"/>
    <w:rsid w:val="00877387"/>
    <w:rsid w:val="00881127"/>
    <w:rsid w:val="0088306E"/>
    <w:rsid w:val="00884C6E"/>
    <w:rsid w:val="008850A2"/>
    <w:rsid w:val="00885C9B"/>
    <w:rsid w:val="00886549"/>
    <w:rsid w:val="0089000A"/>
    <w:rsid w:val="008905FD"/>
    <w:rsid w:val="00890783"/>
    <w:rsid w:val="00890C95"/>
    <w:rsid w:val="008935BA"/>
    <w:rsid w:val="00893DD4"/>
    <w:rsid w:val="00894834"/>
    <w:rsid w:val="00896E57"/>
    <w:rsid w:val="00897A60"/>
    <w:rsid w:val="008A0DFD"/>
    <w:rsid w:val="008A2AC5"/>
    <w:rsid w:val="008A68DC"/>
    <w:rsid w:val="008A7776"/>
    <w:rsid w:val="008B1F4B"/>
    <w:rsid w:val="008B213D"/>
    <w:rsid w:val="008B3103"/>
    <w:rsid w:val="008B49D4"/>
    <w:rsid w:val="008B7140"/>
    <w:rsid w:val="008B754E"/>
    <w:rsid w:val="008C25BA"/>
    <w:rsid w:val="008C2EA6"/>
    <w:rsid w:val="008C6635"/>
    <w:rsid w:val="008D0C5B"/>
    <w:rsid w:val="008D1B19"/>
    <w:rsid w:val="008D3321"/>
    <w:rsid w:val="008D482B"/>
    <w:rsid w:val="008D5E42"/>
    <w:rsid w:val="008D6EA0"/>
    <w:rsid w:val="008E052E"/>
    <w:rsid w:val="008E074D"/>
    <w:rsid w:val="008E1751"/>
    <w:rsid w:val="008E1827"/>
    <w:rsid w:val="008E336A"/>
    <w:rsid w:val="008E5F1A"/>
    <w:rsid w:val="008F63E4"/>
    <w:rsid w:val="008F64BE"/>
    <w:rsid w:val="009029D0"/>
    <w:rsid w:val="009078FC"/>
    <w:rsid w:val="00910292"/>
    <w:rsid w:val="00911237"/>
    <w:rsid w:val="009119BF"/>
    <w:rsid w:val="00912051"/>
    <w:rsid w:val="00914E7F"/>
    <w:rsid w:val="009156F1"/>
    <w:rsid w:val="00915FE2"/>
    <w:rsid w:val="00917FE6"/>
    <w:rsid w:val="0092039B"/>
    <w:rsid w:val="0092598B"/>
    <w:rsid w:val="00925DEC"/>
    <w:rsid w:val="00926B61"/>
    <w:rsid w:val="0092750A"/>
    <w:rsid w:val="00927EFC"/>
    <w:rsid w:val="009321C5"/>
    <w:rsid w:val="00936C5D"/>
    <w:rsid w:val="00937CF7"/>
    <w:rsid w:val="009408BF"/>
    <w:rsid w:val="00941636"/>
    <w:rsid w:val="00942BCD"/>
    <w:rsid w:val="009433F6"/>
    <w:rsid w:val="00943D43"/>
    <w:rsid w:val="00947B5B"/>
    <w:rsid w:val="009536D7"/>
    <w:rsid w:val="00955031"/>
    <w:rsid w:val="00955467"/>
    <w:rsid w:val="0095562E"/>
    <w:rsid w:val="009605C7"/>
    <w:rsid w:val="00962923"/>
    <w:rsid w:val="0096338F"/>
    <w:rsid w:val="00966AF3"/>
    <w:rsid w:val="009704E9"/>
    <w:rsid w:val="0097212D"/>
    <w:rsid w:val="009729FF"/>
    <w:rsid w:val="00973D6D"/>
    <w:rsid w:val="00975E46"/>
    <w:rsid w:val="00977932"/>
    <w:rsid w:val="00980517"/>
    <w:rsid w:val="00981683"/>
    <w:rsid w:val="00982BCC"/>
    <w:rsid w:val="0098515D"/>
    <w:rsid w:val="00985242"/>
    <w:rsid w:val="00985844"/>
    <w:rsid w:val="009860DE"/>
    <w:rsid w:val="0098615B"/>
    <w:rsid w:val="00986AC8"/>
    <w:rsid w:val="009925FF"/>
    <w:rsid w:val="009933A4"/>
    <w:rsid w:val="0099410D"/>
    <w:rsid w:val="00995227"/>
    <w:rsid w:val="00997480"/>
    <w:rsid w:val="009A05AE"/>
    <w:rsid w:val="009A0FC8"/>
    <w:rsid w:val="009A1669"/>
    <w:rsid w:val="009A1B7E"/>
    <w:rsid w:val="009A56A1"/>
    <w:rsid w:val="009A6443"/>
    <w:rsid w:val="009A6B46"/>
    <w:rsid w:val="009A799F"/>
    <w:rsid w:val="009A7F92"/>
    <w:rsid w:val="009B019B"/>
    <w:rsid w:val="009B0FA4"/>
    <w:rsid w:val="009B1135"/>
    <w:rsid w:val="009B210A"/>
    <w:rsid w:val="009B2A13"/>
    <w:rsid w:val="009B5D0C"/>
    <w:rsid w:val="009B678D"/>
    <w:rsid w:val="009B74B2"/>
    <w:rsid w:val="009C10C0"/>
    <w:rsid w:val="009C21C4"/>
    <w:rsid w:val="009C6680"/>
    <w:rsid w:val="009C73D8"/>
    <w:rsid w:val="009C7D83"/>
    <w:rsid w:val="009D0CEE"/>
    <w:rsid w:val="009D1426"/>
    <w:rsid w:val="009D3F43"/>
    <w:rsid w:val="009D3FBD"/>
    <w:rsid w:val="009D7CAB"/>
    <w:rsid w:val="009E252B"/>
    <w:rsid w:val="009E25B5"/>
    <w:rsid w:val="009E2B89"/>
    <w:rsid w:val="009E481C"/>
    <w:rsid w:val="009E4A8B"/>
    <w:rsid w:val="009F4284"/>
    <w:rsid w:val="009F7A57"/>
    <w:rsid w:val="00A02EA8"/>
    <w:rsid w:val="00A0477D"/>
    <w:rsid w:val="00A05286"/>
    <w:rsid w:val="00A07006"/>
    <w:rsid w:val="00A1038D"/>
    <w:rsid w:val="00A11AD2"/>
    <w:rsid w:val="00A11B86"/>
    <w:rsid w:val="00A13839"/>
    <w:rsid w:val="00A16C3E"/>
    <w:rsid w:val="00A1710D"/>
    <w:rsid w:val="00A215F4"/>
    <w:rsid w:val="00A21ABF"/>
    <w:rsid w:val="00A236FF"/>
    <w:rsid w:val="00A24DE4"/>
    <w:rsid w:val="00A25100"/>
    <w:rsid w:val="00A2530E"/>
    <w:rsid w:val="00A3148A"/>
    <w:rsid w:val="00A35A30"/>
    <w:rsid w:val="00A35E0C"/>
    <w:rsid w:val="00A3620C"/>
    <w:rsid w:val="00A369A9"/>
    <w:rsid w:val="00A36C82"/>
    <w:rsid w:val="00A4013F"/>
    <w:rsid w:val="00A4126A"/>
    <w:rsid w:val="00A479FA"/>
    <w:rsid w:val="00A5171F"/>
    <w:rsid w:val="00A54F6F"/>
    <w:rsid w:val="00A55F5D"/>
    <w:rsid w:val="00A577E4"/>
    <w:rsid w:val="00A60189"/>
    <w:rsid w:val="00A61C07"/>
    <w:rsid w:val="00A632F1"/>
    <w:rsid w:val="00A65C81"/>
    <w:rsid w:val="00A66CE7"/>
    <w:rsid w:val="00A6750C"/>
    <w:rsid w:val="00A720D9"/>
    <w:rsid w:val="00A72EA1"/>
    <w:rsid w:val="00A7550A"/>
    <w:rsid w:val="00A763BF"/>
    <w:rsid w:val="00A76D0B"/>
    <w:rsid w:val="00A77AB8"/>
    <w:rsid w:val="00A806B0"/>
    <w:rsid w:val="00A81421"/>
    <w:rsid w:val="00A81A66"/>
    <w:rsid w:val="00A81BD8"/>
    <w:rsid w:val="00A8234B"/>
    <w:rsid w:val="00A824BD"/>
    <w:rsid w:val="00A83EAD"/>
    <w:rsid w:val="00A8491F"/>
    <w:rsid w:val="00A86529"/>
    <w:rsid w:val="00A87018"/>
    <w:rsid w:val="00A87694"/>
    <w:rsid w:val="00A90A69"/>
    <w:rsid w:val="00A910A8"/>
    <w:rsid w:val="00A9278E"/>
    <w:rsid w:val="00A92909"/>
    <w:rsid w:val="00A932C3"/>
    <w:rsid w:val="00A96DAA"/>
    <w:rsid w:val="00AA0D53"/>
    <w:rsid w:val="00AA3762"/>
    <w:rsid w:val="00AA3EC4"/>
    <w:rsid w:val="00AA462B"/>
    <w:rsid w:val="00AA4BFA"/>
    <w:rsid w:val="00AA6365"/>
    <w:rsid w:val="00AA78BE"/>
    <w:rsid w:val="00AB15ED"/>
    <w:rsid w:val="00AB2C1E"/>
    <w:rsid w:val="00AC038B"/>
    <w:rsid w:val="00AC24BC"/>
    <w:rsid w:val="00AC6EB9"/>
    <w:rsid w:val="00AD062B"/>
    <w:rsid w:val="00AD3380"/>
    <w:rsid w:val="00AD3524"/>
    <w:rsid w:val="00AD4049"/>
    <w:rsid w:val="00AD61E2"/>
    <w:rsid w:val="00AD66DD"/>
    <w:rsid w:val="00AD7F28"/>
    <w:rsid w:val="00AE65DD"/>
    <w:rsid w:val="00AF027E"/>
    <w:rsid w:val="00AF0952"/>
    <w:rsid w:val="00AF3801"/>
    <w:rsid w:val="00AF7260"/>
    <w:rsid w:val="00AF7517"/>
    <w:rsid w:val="00B00666"/>
    <w:rsid w:val="00B043AD"/>
    <w:rsid w:val="00B06256"/>
    <w:rsid w:val="00B07356"/>
    <w:rsid w:val="00B10725"/>
    <w:rsid w:val="00B10A75"/>
    <w:rsid w:val="00B13ED8"/>
    <w:rsid w:val="00B13F3E"/>
    <w:rsid w:val="00B14999"/>
    <w:rsid w:val="00B15087"/>
    <w:rsid w:val="00B15C1A"/>
    <w:rsid w:val="00B22084"/>
    <w:rsid w:val="00B225FE"/>
    <w:rsid w:val="00B30A8E"/>
    <w:rsid w:val="00B320A7"/>
    <w:rsid w:val="00B34DF4"/>
    <w:rsid w:val="00B350DE"/>
    <w:rsid w:val="00B40557"/>
    <w:rsid w:val="00B424C7"/>
    <w:rsid w:val="00B429E3"/>
    <w:rsid w:val="00B431BC"/>
    <w:rsid w:val="00B43E6D"/>
    <w:rsid w:val="00B44C21"/>
    <w:rsid w:val="00B45AD2"/>
    <w:rsid w:val="00B45DD1"/>
    <w:rsid w:val="00B4615C"/>
    <w:rsid w:val="00B46D4F"/>
    <w:rsid w:val="00B46F9C"/>
    <w:rsid w:val="00B5139C"/>
    <w:rsid w:val="00B53E1D"/>
    <w:rsid w:val="00B55122"/>
    <w:rsid w:val="00B5549B"/>
    <w:rsid w:val="00B570A3"/>
    <w:rsid w:val="00B57B07"/>
    <w:rsid w:val="00B614B8"/>
    <w:rsid w:val="00B62DF7"/>
    <w:rsid w:val="00B63CDF"/>
    <w:rsid w:val="00B67597"/>
    <w:rsid w:val="00B70885"/>
    <w:rsid w:val="00B7121D"/>
    <w:rsid w:val="00B71A20"/>
    <w:rsid w:val="00B7303A"/>
    <w:rsid w:val="00B73666"/>
    <w:rsid w:val="00B737D1"/>
    <w:rsid w:val="00B74C6B"/>
    <w:rsid w:val="00B779AE"/>
    <w:rsid w:val="00B811D2"/>
    <w:rsid w:val="00B8485D"/>
    <w:rsid w:val="00B867F2"/>
    <w:rsid w:val="00B86939"/>
    <w:rsid w:val="00B87505"/>
    <w:rsid w:val="00B91B2B"/>
    <w:rsid w:val="00B93CD6"/>
    <w:rsid w:val="00B94E0C"/>
    <w:rsid w:val="00B95E41"/>
    <w:rsid w:val="00B9692F"/>
    <w:rsid w:val="00BB0D81"/>
    <w:rsid w:val="00BB184C"/>
    <w:rsid w:val="00BB440F"/>
    <w:rsid w:val="00BB460D"/>
    <w:rsid w:val="00BB688C"/>
    <w:rsid w:val="00BB6AEE"/>
    <w:rsid w:val="00BC1E1C"/>
    <w:rsid w:val="00BC1F4B"/>
    <w:rsid w:val="00BC2510"/>
    <w:rsid w:val="00BC4459"/>
    <w:rsid w:val="00BC4AC4"/>
    <w:rsid w:val="00BC759F"/>
    <w:rsid w:val="00BD0EDF"/>
    <w:rsid w:val="00BD0F99"/>
    <w:rsid w:val="00BD1A20"/>
    <w:rsid w:val="00BD2367"/>
    <w:rsid w:val="00BD34CD"/>
    <w:rsid w:val="00BD474A"/>
    <w:rsid w:val="00BD5E57"/>
    <w:rsid w:val="00BD61F5"/>
    <w:rsid w:val="00BE0255"/>
    <w:rsid w:val="00BE775B"/>
    <w:rsid w:val="00BF0AF6"/>
    <w:rsid w:val="00BF0FFC"/>
    <w:rsid w:val="00BF2DCC"/>
    <w:rsid w:val="00BF56B3"/>
    <w:rsid w:val="00BF6053"/>
    <w:rsid w:val="00BF7A9B"/>
    <w:rsid w:val="00C00B8E"/>
    <w:rsid w:val="00C0171E"/>
    <w:rsid w:val="00C026B5"/>
    <w:rsid w:val="00C06CD7"/>
    <w:rsid w:val="00C122E8"/>
    <w:rsid w:val="00C134E0"/>
    <w:rsid w:val="00C13FCB"/>
    <w:rsid w:val="00C16D4A"/>
    <w:rsid w:val="00C16FEA"/>
    <w:rsid w:val="00C22708"/>
    <w:rsid w:val="00C24246"/>
    <w:rsid w:val="00C25FE0"/>
    <w:rsid w:val="00C26189"/>
    <w:rsid w:val="00C2623E"/>
    <w:rsid w:val="00C32056"/>
    <w:rsid w:val="00C36C36"/>
    <w:rsid w:val="00C42E65"/>
    <w:rsid w:val="00C43D6D"/>
    <w:rsid w:val="00C4595F"/>
    <w:rsid w:val="00C55DC3"/>
    <w:rsid w:val="00C5785E"/>
    <w:rsid w:val="00C6266C"/>
    <w:rsid w:val="00C643A2"/>
    <w:rsid w:val="00C64B56"/>
    <w:rsid w:val="00C65269"/>
    <w:rsid w:val="00C66679"/>
    <w:rsid w:val="00C74962"/>
    <w:rsid w:val="00C74CA7"/>
    <w:rsid w:val="00C755D9"/>
    <w:rsid w:val="00C76858"/>
    <w:rsid w:val="00C76CC2"/>
    <w:rsid w:val="00C82D8F"/>
    <w:rsid w:val="00C8366E"/>
    <w:rsid w:val="00C84423"/>
    <w:rsid w:val="00C84B10"/>
    <w:rsid w:val="00C863ED"/>
    <w:rsid w:val="00C8645F"/>
    <w:rsid w:val="00C90AE0"/>
    <w:rsid w:val="00C92552"/>
    <w:rsid w:val="00C93545"/>
    <w:rsid w:val="00C9792C"/>
    <w:rsid w:val="00CA1311"/>
    <w:rsid w:val="00CB27CE"/>
    <w:rsid w:val="00CB590B"/>
    <w:rsid w:val="00CB7A40"/>
    <w:rsid w:val="00CC0BDF"/>
    <w:rsid w:val="00CC2950"/>
    <w:rsid w:val="00CC333C"/>
    <w:rsid w:val="00CC4032"/>
    <w:rsid w:val="00CC62BF"/>
    <w:rsid w:val="00CC76E8"/>
    <w:rsid w:val="00CD071B"/>
    <w:rsid w:val="00CD15EF"/>
    <w:rsid w:val="00CD2248"/>
    <w:rsid w:val="00CD2BC5"/>
    <w:rsid w:val="00CD2BD5"/>
    <w:rsid w:val="00CD4B76"/>
    <w:rsid w:val="00CD627E"/>
    <w:rsid w:val="00CD64B9"/>
    <w:rsid w:val="00CD68BC"/>
    <w:rsid w:val="00CE1DF9"/>
    <w:rsid w:val="00CE262D"/>
    <w:rsid w:val="00CE6E83"/>
    <w:rsid w:val="00CF659F"/>
    <w:rsid w:val="00CF6924"/>
    <w:rsid w:val="00CF7197"/>
    <w:rsid w:val="00CF7CCA"/>
    <w:rsid w:val="00D00864"/>
    <w:rsid w:val="00D0301D"/>
    <w:rsid w:val="00D0336E"/>
    <w:rsid w:val="00D0368E"/>
    <w:rsid w:val="00D04123"/>
    <w:rsid w:val="00D04441"/>
    <w:rsid w:val="00D0485A"/>
    <w:rsid w:val="00D1076C"/>
    <w:rsid w:val="00D107F5"/>
    <w:rsid w:val="00D146D9"/>
    <w:rsid w:val="00D153EF"/>
    <w:rsid w:val="00D20A4A"/>
    <w:rsid w:val="00D25BA0"/>
    <w:rsid w:val="00D307EA"/>
    <w:rsid w:val="00D321D8"/>
    <w:rsid w:val="00D372F0"/>
    <w:rsid w:val="00D37F0D"/>
    <w:rsid w:val="00D413B6"/>
    <w:rsid w:val="00D41BC3"/>
    <w:rsid w:val="00D41DB7"/>
    <w:rsid w:val="00D41F70"/>
    <w:rsid w:val="00D42958"/>
    <w:rsid w:val="00D42A74"/>
    <w:rsid w:val="00D42CE3"/>
    <w:rsid w:val="00D43041"/>
    <w:rsid w:val="00D43C7F"/>
    <w:rsid w:val="00D43EB9"/>
    <w:rsid w:val="00D445B0"/>
    <w:rsid w:val="00D500BD"/>
    <w:rsid w:val="00D51E50"/>
    <w:rsid w:val="00D51F3C"/>
    <w:rsid w:val="00D538B9"/>
    <w:rsid w:val="00D5493E"/>
    <w:rsid w:val="00D61CC0"/>
    <w:rsid w:val="00D62534"/>
    <w:rsid w:val="00D65F86"/>
    <w:rsid w:val="00D6604F"/>
    <w:rsid w:val="00D66B75"/>
    <w:rsid w:val="00D67FA2"/>
    <w:rsid w:val="00D70E96"/>
    <w:rsid w:val="00D76023"/>
    <w:rsid w:val="00D76F00"/>
    <w:rsid w:val="00D80103"/>
    <w:rsid w:val="00D819B4"/>
    <w:rsid w:val="00D81CEE"/>
    <w:rsid w:val="00D83011"/>
    <w:rsid w:val="00D83325"/>
    <w:rsid w:val="00D837FB"/>
    <w:rsid w:val="00D85B47"/>
    <w:rsid w:val="00D86C89"/>
    <w:rsid w:val="00D86F2D"/>
    <w:rsid w:val="00D901E8"/>
    <w:rsid w:val="00D90AE5"/>
    <w:rsid w:val="00D910FF"/>
    <w:rsid w:val="00D919AB"/>
    <w:rsid w:val="00D91EF6"/>
    <w:rsid w:val="00D921F5"/>
    <w:rsid w:val="00D95402"/>
    <w:rsid w:val="00D95DC4"/>
    <w:rsid w:val="00DA0B9A"/>
    <w:rsid w:val="00DA12A8"/>
    <w:rsid w:val="00DA2279"/>
    <w:rsid w:val="00DA256D"/>
    <w:rsid w:val="00DA3E30"/>
    <w:rsid w:val="00DA3EEF"/>
    <w:rsid w:val="00DA566B"/>
    <w:rsid w:val="00DA5AF2"/>
    <w:rsid w:val="00DB1978"/>
    <w:rsid w:val="00DB198A"/>
    <w:rsid w:val="00DB3509"/>
    <w:rsid w:val="00DB3F49"/>
    <w:rsid w:val="00DB4796"/>
    <w:rsid w:val="00DB4954"/>
    <w:rsid w:val="00DB530A"/>
    <w:rsid w:val="00DB6153"/>
    <w:rsid w:val="00DB7FE5"/>
    <w:rsid w:val="00DC005A"/>
    <w:rsid w:val="00DC1C17"/>
    <w:rsid w:val="00DC419F"/>
    <w:rsid w:val="00DC57C2"/>
    <w:rsid w:val="00DC5B8E"/>
    <w:rsid w:val="00DC6291"/>
    <w:rsid w:val="00DC7361"/>
    <w:rsid w:val="00DC74C3"/>
    <w:rsid w:val="00DD0072"/>
    <w:rsid w:val="00DD1160"/>
    <w:rsid w:val="00DD38E5"/>
    <w:rsid w:val="00DD7A92"/>
    <w:rsid w:val="00DE2734"/>
    <w:rsid w:val="00DE54B2"/>
    <w:rsid w:val="00DE603F"/>
    <w:rsid w:val="00DE6D0F"/>
    <w:rsid w:val="00DF261A"/>
    <w:rsid w:val="00DF27EB"/>
    <w:rsid w:val="00DF4BE7"/>
    <w:rsid w:val="00DF55D8"/>
    <w:rsid w:val="00DF569D"/>
    <w:rsid w:val="00E017DF"/>
    <w:rsid w:val="00E01986"/>
    <w:rsid w:val="00E02305"/>
    <w:rsid w:val="00E023D4"/>
    <w:rsid w:val="00E05778"/>
    <w:rsid w:val="00E05CA3"/>
    <w:rsid w:val="00E067C6"/>
    <w:rsid w:val="00E069C8"/>
    <w:rsid w:val="00E06FB4"/>
    <w:rsid w:val="00E1017D"/>
    <w:rsid w:val="00E1098F"/>
    <w:rsid w:val="00E139B3"/>
    <w:rsid w:val="00E13CDB"/>
    <w:rsid w:val="00E1411E"/>
    <w:rsid w:val="00E1463E"/>
    <w:rsid w:val="00E16C75"/>
    <w:rsid w:val="00E17EC8"/>
    <w:rsid w:val="00E206BD"/>
    <w:rsid w:val="00E2127A"/>
    <w:rsid w:val="00E2179B"/>
    <w:rsid w:val="00E21C9A"/>
    <w:rsid w:val="00E2485B"/>
    <w:rsid w:val="00E2522D"/>
    <w:rsid w:val="00E260D9"/>
    <w:rsid w:val="00E2736B"/>
    <w:rsid w:val="00E306DE"/>
    <w:rsid w:val="00E3166F"/>
    <w:rsid w:val="00E352A7"/>
    <w:rsid w:val="00E369F9"/>
    <w:rsid w:val="00E373B2"/>
    <w:rsid w:val="00E403C7"/>
    <w:rsid w:val="00E40E13"/>
    <w:rsid w:val="00E42518"/>
    <w:rsid w:val="00E457B5"/>
    <w:rsid w:val="00E475DC"/>
    <w:rsid w:val="00E50411"/>
    <w:rsid w:val="00E51775"/>
    <w:rsid w:val="00E52FB2"/>
    <w:rsid w:val="00E5391B"/>
    <w:rsid w:val="00E541B7"/>
    <w:rsid w:val="00E556E7"/>
    <w:rsid w:val="00E569D7"/>
    <w:rsid w:val="00E5772B"/>
    <w:rsid w:val="00E5773B"/>
    <w:rsid w:val="00E57BD3"/>
    <w:rsid w:val="00E57CCE"/>
    <w:rsid w:val="00E57FC3"/>
    <w:rsid w:val="00E61CB3"/>
    <w:rsid w:val="00E61DCD"/>
    <w:rsid w:val="00E62A53"/>
    <w:rsid w:val="00E6334E"/>
    <w:rsid w:val="00E63DD8"/>
    <w:rsid w:val="00E6608D"/>
    <w:rsid w:val="00E66B79"/>
    <w:rsid w:val="00E67199"/>
    <w:rsid w:val="00E67EE0"/>
    <w:rsid w:val="00E73DCB"/>
    <w:rsid w:val="00E73FBA"/>
    <w:rsid w:val="00E8039D"/>
    <w:rsid w:val="00E82A5F"/>
    <w:rsid w:val="00E83EB5"/>
    <w:rsid w:val="00E91EA8"/>
    <w:rsid w:val="00E934E3"/>
    <w:rsid w:val="00EA2F7D"/>
    <w:rsid w:val="00EA3A6E"/>
    <w:rsid w:val="00EA6D25"/>
    <w:rsid w:val="00EA7485"/>
    <w:rsid w:val="00EB0FC4"/>
    <w:rsid w:val="00EB163F"/>
    <w:rsid w:val="00EB1CD2"/>
    <w:rsid w:val="00EB2EB8"/>
    <w:rsid w:val="00EB3DE5"/>
    <w:rsid w:val="00EB756F"/>
    <w:rsid w:val="00EC328B"/>
    <w:rsid w:val="00EC3352"/>
    <w:rsid w:val="00EC754D"/>
    <w:rsid w:val="00EC7D18"/>
    <w:rsid w:val="00ED0201"/>
    <w:rsid w:val="00ED1138"/>
    <w:rsid w:val="00ED246A"/>
    <w:rsid w:val="00ED3E70"/>
    <w:rsid w:val="00ED42CB"/>
    <w:rsid w:val="00ED637D"/>
    <w:rsid w:val="00EE14CB"/>
    <w:rsid w:val="00EE4DC8"/>
    <w:rsid w:val="00EF0798"/>
    <w:rsid w:val="00EF2352"/>
    <w:rsid w:val="00EF3A44"/>
    <w:rsid w:val="00EF452F"/>
    <w:rsid w:val="00EF4D75"/>
    <w:rsid w:val="00EF634B"/>
    <w:rsid w:val="00EF691C"/>
    <w:rsid w:val="00F020B0"/>
    <w:rsid w:val="00F029CA"/>
    <w:rsid w:val="00F039CF"/>
    <w:rsid w:val="00F05A06"/>
    <w:rsid w:val="00F1098C"/>
    <w:rsid w:val="00F10A21"/>
    <w:rsid w:val="00F10CC5"/>
    <w:rsid w:val="00F10D56"/>
    <w:rsid w:val="00F1431C"/>
    <w:rsid w:val="00F14841"/>
    <w:rsid w:val="00F16E9E"/>
    <w:rsid w:val="00F2022E"/>
    <w:rsid w:val="00F20885"/>
    <w:rsid w:val="00F2293F"/>
    <w:rsid w:val="00F24028"/>
    <w:rsid w:val="00F24C7F"/>
    <w:rsid w:val="00F2682C"/>
    <w:rsid w:val="00F27AFF"/>
    <w:rsid w:val="00F27D57"/>
    <w:rsid w:val="00F3018E"/>
    <w:rsid w:val="00F30245"/>
    <w:rsid w:val="00F31931"/>
    <w:rsid w:val="00F40614"/>
    <w:rsid w:val="00F40BC4"/>
    <w:rsid w:val="00F40C5E"/>
    <w:rsid w:val="00F41245"/>
    <w:rsid w:val="00F42A80"/>
    <w:rsid w:val="00F43CD5"/>
    <w:rsid w:val="00F46923"/>
    <w:rsid w:val="00F473B8"/>
    <w:rsid w:val="00F55BDC"/>
    <w:rsid w:val="00F575F5"/>
    <w:rsid w:val="00F60D2E"/>
    <w:rsid w:val="00F60F6B"/>
    <w:rsid w:val="00F61303"/>
    <w:rsid w:val="00F61A28"/>
    <w:rsid w:val="00F62610"/>
    <w:rsid w:val="00F65814"/>
    <w:rsid w:val="00F6700D"/>
    <w:rsid w:val="00F67C71"/>
    <w:rsid w:val="00F726F4"/>
    <w:rsid w:val="00F72856"/>
    <w:rsid w:val="00F72DAF"/>
    <w:rsid w:val="00F737F0"/>
    <w:rsid w:val="00F76316"/>
    <w:rsid w:val="00F807FE"/>
    <w:rsid w:val="00F81C20"/>
    <w:rsid w:val="00F8212C"/>
    <w:rsid w:val="00F85029"/>
    <w:rsid w:val="00F86583"/>
    <w:rsid w:val="00F86A98"/>
    <w:rsid w:val="00F87924"/>
    <w:rsid w:val="00F90220"/>
    <w:rsid w:val="00F9034A"/>
    <w:rsid w:val="00F919CB"/>
    <w:rsid w:val="00F92AAD"/>
    <w:rsid w:val="00F93433"/>
    <w:rsid w:val="00F938EB"/>
    <w:rsid w:val="00F969D7"/>
    <w:rsid w:val="00F974A1"/>
    <w:rsid w:val="00FA1D11"/>
    <w:rsid w:val="00FA3312"/>
    <w:rsid w:val="00FA4C6D"/>
    <w:rsid w:val="00FA555F"/>
    <w:rsid w:val="00FA672A"/>
    <w:rsid w:val="00FB5D59"/>
    <w:rsid w:val="00FB6A99"/>
    <w:rsid w:val="00FB7D45"/>
    <w:rsid w:val="00FC1E02"/>
    <w:rsid w:val="00FC24C1"/>
    <w:rsid w:val="00FC26F3"/>
    <w:rsid w:val="00FC3072"/>
    <w:rsid w:val="00FC33DF"/>
    <w:rsid w:val="00FD43B4"/>
    <w:rsid w:val="00FD6AB3"/>
    <w:rsid w:val="00FD7110"/>
    <w:rsid w:val="00FE0CB2"/>
    <w:rsid w:val="00FE0D6C"/>
    <w:rsid w:val="00FE2133"/>
    <w:rsid w:val="00FE2E15"/>
    <w:rsid w:val="00FE4449"/>
    <w:rsid w:val="00FE5F59"/>
    <w:rsid w:val="00FF369D"/>
    <w:rsid w:val="00FF3FF1"/>
    <w:rsid w:val="00FF42ED"/>
    <w:rsid w:val="00FF47E7"/>
    <w:rsid w:val="00FF6487"/>
    <w:rsid w:val="00FF6F14"/>
    <w:rsid w:val="00FF7478"/>
    <w:rsid w:val="00FF7753"/>
    <w:rsid w:val="00FF7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57E0"/>
    <w:rPr>
      <w:sz w:val="24"/>
      <w:szCs w:val="24"/>
    </w:rPr>
  </w:style>
  <w:style w:type="paragraph" w:styleId="1">
    <w:name w:val="heading 1"/>
    <w:basedOn w:val="a"/>
    <w:next w:val="a"/>
    <w:qFormat/>
    <w:pPr>
      <w:keepNext/>
      <w:numPr>
        <w:numId w:val="5"/>
      </w:numPr>
      <w:jc w:val="center"/>
      <w:outlineLvl w:val="0"/>
    </w:pPr>
    <w:rPr>
      <w:b/>
      <w:lang w:val="uk-UA"/>
    </w:rPr>
  </w:style>
  <w:style w:type="paragraph" w:styleId="2">
    <w:name w:val="heading 2"/>
    <w:basedOn w:val="a"/>
    <w:next w:val="a"/>
    <w:qFormat/>
    <w:pPr>
      <w:keepNext/>
      <w:numPr>
        <w:ilvl w:val="1"/>
        <w:numId w:val="5"/>
      </w:numPr>
      <w:jc w:val="both"/>
      <w:outlineLvl w:val="1"/>
    </w:pPr>
    <w:rPr>
      <w:b/>
    </w:rPr>
  </w:style>
  <w:style w:type="paragraph" w:styleId="3">
    <w:name w:val="heading 3"/>
    <w:basedOn w:val="a"/>
    <w:next w:val="a"/>
    <w:qFormat/>
    <w:pPr>
      <w:keepNext/>
      <w:numPr>
        <w:ilvl w:val="2"/>
        <w:numId w:val="5"/>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5"/>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4"/>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4"/>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4"/>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4"/>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4"/>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Style 3"/>
    <w:qFormat/>
    <w:rsid w:val="002726D8"/>
    <w:rPr>
      <w:vertAlign w:val="superscript"/>
    </w:rPr>
  </w:style>
  <w:style w:type="paragraph" w:styleId="ae">
    <w:name w:val="List Paragraph"/>
    <w:aliases w:val="#Listenabsatz,Normal mit Aufzählung a),Bullet List,FooterText,numbered,Paragraphe de liste1,Bulletr List Paragraph,列出段落,列出段落1,List Paragraph2,List Paragraph21,Párrafo de lista1,Parágrafo da Lista1,リスト段落1,Listeafsnit1,Bullet list,Dot pt"/>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3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paragraph" w:customStyle="1" w:styleId="cef1edeee2edeee9f2e5eaf1f221">
    <w:name w:val="Оceсf1нedоeeвe2нedоeeйe9 тf2еe5кeaсf1тf2 21"/>
    <w:basedOn w:val="a"/>
    <w:uiPriority w:val="99"/>
    <w:rsid w:val="00267DD4"/>
    <w:pPr>
      <w:autoSpaceDE w:val="0"/>
      <w:autoSpaceDN w:val="0"/>
      <w:adjustRightInd w:val="0"/>
      <w:ind w:firstLine="720"/>
      <w:jc w:val="both"/>
      <w:textAlignment w:val="baseline"/>
    </w:pPr>
    <w:rPr>
      <w:lang w:val="uk-UA" w:eastAsia="uk-UA"/>
    </w:rPr>
  </w:style>
  <w:style w:type="table" w:customStyle="1" w:styleId="11">
    <w:name w:val="Сетка таблицы1"/>
    <w:basedOn w:val="a1"/>
    <w:next w:val="af1"/>
    <w:uiPriority w:val="39"/>
    <w:rsid w:val="00EC75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1"/>
    <w:uiPriority w:val="39"/>
    <w:rsid w:val="00CD15E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0">
    <w:name w:val=" Знак Знак1 Char Char"/>
    <w:basedOn w:val="a"/>
    <w:rsid w:val="00306D5D"/>
    <w:pPr>
      <w:spacing w:after="160" w:line="240" w:lineRule="exact"/>
    </w:pPr>
    <w:rPr>
      <w:sz w:val="20"/>
      <w:szCs w:val="20"/>
      <w:lang w:val="en-GB"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57E0"/>
    <w:rPr>
      <w:sz w:val="24"/>
      <w:szCs w:val="24"/>
    </w:rPr>
  </w:style>
  <w:style w:type="paragraph" w:styleId="1">
    <w:name w:val="heading 1"/>
    <w:basedOn w:val="a"/>
    <w:next w:val="a"/>
    <w:qFormat/>
    <w:pPr>
      <w:keepNext/>
      <w:numPr>
        <w:numId w:val="5"/>
      </w:numPr>
      <w:jc w:val="center"/>
      <w:outlineLvl w:val="0"/>
    </w:pPr>
    <w:rPr>
      <w:b/>
      <w:lang w:val="uk-UA"/>
    </w:rPr>
  </w:style>
  <w:style w:type="paragraph" w:styleId="2">
    <w:name w:val="heading 2"/>
    <w:basedOn w:val="a"/>
    <w:next w:val="a"/>
    <w:qFormat/>
    <w:pPr>
      <w:keepNext/>
      <w:numPr>
        <w:ilvl w:val="1"/>
        <w:numId w:val="5"/>
      </w:numPr>
      <w:jc w:val="both"/>
      <w:outlineLvl w:val="1"/>
    </w:pPr>
    <w:rPr>
      <w:b/>
    </w:rPr>
  </w:style>
  <w:style w:type="paragraph" w:styleId="3">
    <w:name w:val="heading 3"/>
    <w:basedOn w:val="a"/>
    <w:next w:val="a"/>
    <w:qFormat/>
    <w:pPr>
      <w:keepNext/>
      <w:numPr>
        <w:ilvl w:val="2"/>
        <w:numId w:val="5"/>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5"/>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4"/>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4"/>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4"/>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4"/>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4"/>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ft Зна"/>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Style 3"/>
    <w:qFormat/>
    <w:rsid w:val="002726D8"/>
    <w:rPr>
      <w:vertAlign w:val="superscript"/>
    </w:rPr>
  </w:style>
  <w:style w:type="paragraph" w:styleId="ae">
    <w:name w:val="List Paragraph"/>
    <w:aliases w:val="#Listenabsatz,Normal mit Aufzählung a),Bullet List,FooterText,numbered,Paragraphe de liste1,Bulletr List Paragraph,列出段落,列出段落1,List Paragraph2,List Paragraph21,Párrafo de lista1,Parágrafo da Lista1,リスト段落1,Listeafsnit1,Bullet list,Dot pt"/>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3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paragraph" w:customStyle="1" w:styleId="cef1edeee2edeee9f2e5eaf1f221">
    <w:name w:val="Оceсf1нedоeeвe2нedоeeйe9 тf2еe5кeaсf1тf2 21"/>
    <w:basedOn w:val="a"/>
    <w:uiPriority w:val="99"/>
    <w:rsid w:val="00267DD4"/>
    <w:pPr>
      <w:autoSpaceDE w:val="0"/>
      <w:autoSpaceDN w:val="0"/>
      <w:adjustRightInd w:val="0"/>
      <w:ind w:firstLine="720"/>
      <w:jc w:val="both"/>
      <w:textAlignment w:val="baseline"/>
    </w:pPr>
    <w:rPr>
      <w:lang w:val="uk-UA" w:eastAsia="uk-UA"/>
    </w:rPr>
  </w:style>
  <w:style w:type="table" w:customStyle="1" w:styleId="11">
    <w:name w:val="Сетка таблицы1"/>
    <w:basedOn w:val="a1"/>
    <w:next w:val="af1"/>
    <w:uiPriority w:val="39"/>
    <w:rsid w:val="00EC75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1"/>
    <w:uiPriority w:val="39"/>
    <w:rsid w:val="00CD15E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0">
    <w:name w:val=" Знак Знак1 Char Char"/>
    <w:basedOn w:val="a"/>
    <w:rsid w:val="00306D5D"/>
    <w:pPr>
      <w:spacing w:after="160" w:line="240" w:lineRule="exact"/>
    </w:pPr>
    <w:rPr>
      <w:sz w:val="20"/>
      <w:szCs w:val="20"/>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509567003">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7BB9D-350E-4DB1-BF64-F7B47CE62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15140</Words>
  <Characters>106822</Characters>
  <Application>Microsoft Office Word</Application>
  <DocSecurity>4</DocSecurity>
  <Lines>890</Lines>
  <Paragraphs>243</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121719</CharactersWithSpaces>
  <SharedDoc>false</SharedDoc>
  <HLinks>
    <vt:vector size="6" baseType="variant">
      <vt:variant>
        <vt:i4>6029330</vt:i4>
      </vt:variant>
      <vt:variant>
        <vt:i4>0</vt:i4>
      </vt:variant>
      <vt:variant>
        <vt:i4>0</vt:i4>
      </vt:variant>
      <vt:variant>
        <vt:i4>5</vt:i4>
      </vt:variant>
      <vt:variant>
        <vt:lpwstr>https://uk.wikipedia.org/wiki/%D0%94%D1%80%D1%83%D0%B6%D0%BA%D1%96%D0%B2%D0%BA%D0%B0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2020-12-21T10:38:00Z</cp:lastPrinted>
  <dcterms:created xsi:type="dcterms:W3CDTF">2020-12-22T07:27:00Z</dcterms:created>
  <dcterms:modified xsi:type="dcterms:W3CDTF">2020-12-22T07:27:00Z</dcterms:modified>
</cp:coreProperties>
</file>