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538" w:rsidRDefault="00723538" w:rsidP="00723538">
      <w:pPr>
        <w:jc w:val="center"/>
        <w:rPr>
          <w:rFonts w:ascii="BALTICA" w:hAnsi="BALTICA"/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538" w:rsidRPr="00FC37EE" w:rsidRDefault="00723538" w:rsidP="007235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723538" w:rsidRDefault="00723538" w:rsidP="00723538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723538" w:rsidRDefault="00723538" w:rsidP="00723538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723538" w:rsidRPr="00A01765" w:rsidRDefault="00723538" w:rsidP="00723538">
      <w:pPr>
        <w:tabs>
          <w:tab w:val="left" w:leader="hyphen" w:pos="10206"/>
        </w:tabs>
        <w:rPr>
          <w:b/>
          <w:szCs w:val="24"/>
        </w:rPr>
      </w:pPr>
    </w:p>
    <w:p w:rsidR="00894C1B" w:rsidRPr="00A01765" w:rsidRDefault="00894C1B" w:rsidP="00723538">
      <w:pPr>
        <w:tabs>
          <w:tab w:val="left" w:leader="hyphen" w:pos="10206"/>
        </w:tabs>
        <w:rPr>
          <w:b/>
          <w:szCs w:val="24"/>
        </w:rPr>
      </w:pPr>
    </w:p>
    <w:p w:rsidR="00723538" w:rsidRDefault="00107C08" w:rsidP="00723538">
      <w:pPr>
        <w:tabs>
          <w:tab w:val="left" w:pos="4820"/>
        </w:tabs>
        <w:jc w:val="both"/>
        <w:textAlignment w:val="baseline"/>
      </w:pPr>
      <w:r>
        <w:rPr>
          <w:szCs w:val="24"/>
        </w:rPr>
        <w:t xml:space="preserve">17 грудня </w:t>
      </w:r>
      <w:r w:rsidR="00A178F5">
        <w:t>2020</w:t>
      </w:r>
      <w:r w:rsidR="00723538">
        <w:t xml:space="preserve"> р.               </w:t>
      </w:r>
      <w:r w:rsidR="00D777BE">
        <w:t xml:space="preserve">                   </w:t>
      </w:r>
      <w:r w:rsidR="00595A77">
        <w:t xml:space="preserve">      </w:t>
      </w:r>
      <w:r>
        <w:t xml:space="preserve">   </w:t>
      </w:r>
      <w:r w:rsidR="00D777BE">
        <w:t xml:space="preserve"> </w:t>
      </w:r>
      <w:r w:rsidR="00723538">
        <w:t xml:space="preserve">Київ                                                   </w:t>
      </w:r>
      <w:r w:rsidR="00916433">
        <w:t xml:space="preserve">     </w:t>
      </w:r>
      <w:r w:rsidR="009B086D">
        <w:t xml:space="preserve"> </w:t>
      </w:r>
      <w:r w:rsidR="00723538">
        <w:t xml:space="preserve"> №</w:t>
      </w:r>
      <w:r w:rsidR="00916433">
        <w:t xml:space="preserve"> </w:t>
      </w:r>
      <w:r w:rsidR="00DA2604">
        <w:t>796</w:t>
      </w:r>
      <w:r w:rsidR="00723538">
        <w:t xml:space="preserve">-р </w:t>
      </w:r>
    </w:p>
    <w:p w:rsidR="00723538" w:rsidRDefault="00723538" w:rsidP="00723538">
      <w:pPr>
        <w:jc w:val="both"/>
        <w:textAlignment w:val="baseline"/>
      </w:pPr>
    </w:p>
    <w:p w:rsidR="00A01765" w:rsidRPr="00F07B3B" w:rsidRDefault="00A01765" w:rsidP="00723538">
      <w:pPr>
        <w:jc w:val="both"/>
        <w:textAlignment w:val="baseline"/>
      </w:pPr>
    </w:p>
    <w:p w:rsidR="00723538" w:rsidRDefault="00723538" w:rsidP="00723538">
      <w:pPr>
        <w:rPr>
          <w:szCs w:val="24"/>
        </w:rPr>
      </w:pPr>
      <w:r>
        <w:t xml:space="preserve">Про надання дозволу </w:t>
      </w:r>
    </w:p>
    <w:p w:rsidR="00723538" w:rsidRDefault="00723538" w:rsidP="00723538">
      <w:r>
        <w:t>на узгоджені дії</w:t>
      </w:r>
    </w:p>
    <w:p w:rsidR="00723538" w:rsidRDefault="00723538" w:rsidP="00723538">
      <w:pPr>
        <w:tabs>
          <w:tab w:val="left" w:pos="7088"/>
        </w:tabs>
      </w:pPr>
    </w:p>
    <w:p w:rsidR="00FA248D" w:rsidRPr="00BD7556" w:rsidRDefault="00723538" w:rsidP="00FA248D">
      <w:pPr>
        <w:ind w:firstLine="851"/>
        <w:jc w:val="both"/>
        <w:rPr>
          <w:szCs w:val="24"/>
        </w:rPr>
      </w:pPr>
      <w:r>
        <w:rPr>
          <w:spacing w:val="-6"/>
        </w:rPr>
        <w:t xml:space="preserve">Антимонопольний комітет України, розглянувши заяву </w:t>
      </w:r>
      <w:r w:rsidR="00A178F5" w:rsidRPr="00FD606E">
        <w:rPr>
          <w:szCs w:val="24"/>
        </w:rPr>
        <w:t>уповноважен</w:t>
      </w:r>
      <w:r w:rsidR="00B764A4">
        <w:rPr>
          <w:szCs w:val="24"/>
        </w:rPr>
        <w:t>ого</w:t>
      </w:r>
      <w:r w:rsidR="00A178F5" w:rsidRPr="00FD606E">
        <w:rPr>
          <w:szCs w:val="24"/>
        </w:rPr>
        <w:t xml:space="preserve"> представник</w:t>
      </w:r>
      <w:r w:rsidR="00B764A4">
        <w:rPr>
          <w:szCs w:val="24"/>
        </w:rPr>
        <w:t>а</w:t>
      </w:r>
      <w:r w:rsidR="00A178F5" w:rsidRPr="00FD606E">
        <w:rPr>
          <w:szCs w:val="24"/>
        </w:rPr>
        <w:t xml:space="preserve"> </w:t>
      </w:r>
      <w:r w:rsidR="00B02D90">
        <w:rPr>
          <w:szCs w:val="24"/>
        </w:rPr>
        <w:t xml:space="preserve">  </w:t>
      </w:r>
      <w:r w:rsidR="00A178F5" w:rsidRPr="00FD606E">
        <w:rPr>
          <w:szCs w:val="24"/>
        </w:rPr>
        <w:t xml:space="preserve"> </w:t>
      </w:r>
      <w:r w:rsidR="00636A27">
        <w:rPr>
          <w:szCs w:val="24"/>
        </w:rPr>
        <w:t xml:space="preserve">ПРИВАТНИХ ПІДПРИЄМСТВ «АВТОМАГІСТРАЛЬ» (далі – ПП «АВТОМАГІСТРАЛЬ») (с. Синяк, Вишгородський р-н, Київська обл.), «НАУКОВО-ВИРОБНИЧА ФІРМА «МОСТОПРОЕКТ» (далі – ПП «НВФ «МОСТОПРОЕКТ») (м. Київ),  ТОВАРИСТВ З ОБМЕЖЕНОЮ ВІДПОВІДАЛЬНІСТЮ «СУЧАСНА ТРАНСПОРТНА ІНФРАСТРУКТУРА» (далі – ТОВ «СТІ») (м. Київ), «ТРІНІТІ-ГРУП» (далі – ТОВ «ТРІНІТІ-ГРУП») (м. Київ), «РОАД КОНСТРАКШН» (далі – ТОВ «РОАД КОНСТРАКШН») (м. Київ), «ЛУЦЬКА ДОРОЖНА ПЕРЕСУВНА МЕХАНІЗОВАНА КОЛОНА» (далі – ТОВ «ЛУЦЬКА ДОРОЖНА ПЕРЕСУВНА МЕХАНІЗОВАНА КОЛОНА»)  (с. Великий </w:t>
      </w:r>
      <w:proofErr w:type="spellStart"/>
      <w:r w:rsidR="00636A27">
        <w:rPr>
          <w:szCs w:val="24"/>
        </w:rPr>
        <w:t>Омеляник</w:t>
      </w:r>
      <w:proofErr w:type="spellEnd"/>
      <w:r w:rsidR="00636A27">
        <w:rPr>
          <w:szCs w:val="24"/>
        </w:rPr>
        <w:t xml:space="preserve">, Луцький р-н, Волинська обл.), «АБЗ-1» (далі – ТОВ «АБЗ-1») (м. Київ) та дочірнього підприємства «ЕКРАНБУД» ТОВАРИСТВА З ОБМЕЖЕНОЮ ВІДПОВІДАЛЬНІСТЮ «ЕКРАН» (далі – ДП «ЕКРАНБУД» ТОВ «ЕКРАН») (м. Стрий, Львівська обл.) (далі – </w:t>
      </w:r>
      <w:r w:rsidR="00636A27" w:rsidRPr="00636A27">
        <w:rPr>
          <w:szCs w:val="24"/>
        </w:rPr>
        <w:t>Учасники узгоджених дій</w:t>
      </w:r>
      <w:r w:rsidR="00636A27">
        <w:rPr>
          <w:szCs w:val="24"/>
        </w:rPr>
        <w:t xml:space="preserve">) </w:t>
      </w:r>
      <w:r w:rsidR="00636A27" w:rsidRPr="00A67C6B">
        <w:rPr>
          <w:szCs w:val="24"/>
        </w:rPr>
        <w:t xml:space="preserve">про надання дозволу </w:t>
      </w:r>
      <w:r w:rsidR="00636A27">
        <w:rPr>
          <w:szCs w:val="24"/>
        </w:rPr>
        <w:t xml:space="preserve">учасникам узгоджених дій на створення КОНСОРЦІУМУ «ВСЕУКРАЇНСЬКИЙ ДОРОЖНІЙ КОНСОРЦІУМ» (далі – </w:t>
      </w:r>
      <w:r w:rsidR="00636A27" w:rsidRPr="00636A27">
        <w:rPr>
          <w:szCs w:val="24"/>
        </w:rPr>
        <w:t>Консорціум</w:t>
      </w:r>
      <w:r w:rsidR="00636A27">
        <w:rPr>
          <w:szCs w:val="24"/>
        </w:rPr>
        <w:t>) (м. Київ)</w:t>
      </w:r>
      <w:r w:rsidR="00FA248D">
        <w:rPr>
          <w:szCs w:val="24"/>
        </w:rPr>
        <w:t>,</w:t>
      </w:r>
      <w:r w:rsidR="00FA248D" w:rsidRPr="00BD7556">
        <w:rPr>
          <w:rFonts w:eastAsia="Calibri"/>
          <w:szCs w:val="24"/>
        </w:rPr>
        <w:t xml:space="preserve">   </w:t>
      </w:r>
    </w:p>
    <w:p w:rsidR="00723538" w:rsidRDefault="00723538" w:rsidP="00723538">
      <w:pPr>
        <w:jc w:val="both"/>
        <w:rPr>
          <w:sz w:val="16"/>
          <w:szCs w:val="16"/>
        </w:rPr>
      </w:pPr>
    </w:p>
    <w:p w:rsidR="00723538" w:rsidRPr="00636A27" w:rsidRDefault="00723538" w:rsidP="00723538">
      <w:pPr>
        <w:jc w:val="center"/>
        <w:rPr>
          <w:b/>
        </w:rPr>
      </w:pPr>
      <w:r w:rsidRPr="00636A27">
        <w:rPr>
          <w:b/>
        </w:rPr>
        <w:t>ВСТАНОВИВ:</w:t>
      </w:r>
    </w:p>
    <w:p w:rsidR="00B87AD0" w:rsidRDefault="00B87AD0" w:rsidP="00E36A1C">
      <w:pPr>
        <w:ind w:firstLine="851"/>
        <w:jc w:val="both"/>
        <w:rPr>
          <w:szCs w:val="24"/>
        </w:rPr>
      </w:pPr>
    </w:p>
    <w:p w:rsidR="00636A27" w:rsidRDefault="00636A27" w:rsidP="00636A27">
      <w:pPr>
        <w:ind w:firstLine="709"/>
        <w:jc w:val="both"/>
        <w:rPr>
          <w:b/>
          <w:spacing w:val="-2"/>
          <w:szCs w:val="24"/>
        </w:rPr>
      </w:pPr>
    </w:p>
    <w:p w:rsidR="00636A27" w:rsidRPr="00363B14" w:rsidRDefault="00636A27" w:rsidP="00636A27">
      <w:pPr>
        <w:ind w:firstLine="851"/>
        <w:jc w:val="both"/>
        <w:rPr>
          <w:b/>
          <w:spacing w:val="-2"/>
          <w:szCs w:val="24"/>
        </w:rPr>
      </w:pPr>
      <w:r w:rsidRPr="00363B14">
        <w:rPr>
          <w:spacing w:val="-2"/>
          <w:szCs w:val="24"/>
        </w:rPr>
        <w:t>Учасниками узгоджених дій є:</w:t>
      </w:r>
      <w:r>
        <w:rPr>
          <w:b/>
          <w:spacing w:val="-2"/>
          <w:szCs w:val="24"/>
        </w:rPr>
        <w:t xml:space="preserve"> </w:t>
      </w:r>
      <w:r w:rsidR="00382BA0">
        <w:rPr>
          <w:szCs w:val="24"/>
        </w:rPr>
        <w:t>ПП «АВТОМАГІСТРАЛЬ»,</w:t>
      </w:r>
      <w:r w:rsidRPr="00363B14">
        <w:rPr>
          <w:b/>
          <w:spacing w:val="-2"/>
          <w:szCs w:val="24"/>
        </w:rPr>
        <w:t xml:space="preserve"> </w:t>
      </w:r>
      <w:r w:rsidR="00382BA0">
        <w:rPr>
          <w:szCs w:val="24"/>
        </w:rPr>
        <w:t>ПП «НВФ «МОСТОПРОЕКТ»,</w:t>
      </w:r>
      <w:r w:rsidRPr="00363B14">
        <w:rPr>
          <w:b/>
          <w:spacing w:val="-2"/>
          <w:szCs w:val="24"/>
        </w:rPr>
        <w:t xml:space="preserve"> </w:t>
      </w:r>
      <w:r w:rsidR="00382BA0">
        <w:rPr>
          <w:szCs w:val="24"/>
        </w:rPr>
        <w:t>ТОВ «СТІ»,</w:t>
      </w:r>
      <w:r w:rsidRPr="00363B14">
        <w:rPr>
          <w:b/>
          <w:spacing w:val="-2"/>
          <w:szCs w:val="24"/>
        </w:rPr>
        <w:t xml:space="preserve"> </w:t>
      </w:r>
      <w:r w:rsidR="00363B14" w:rsidRPr="00363B14">
        <w:rPr>
          <w:szCs w:val="24"/>
        </w:rPr>
        <w:t>ТОВ «ТРІНІТІ-ГРУП»</w:t>
      </w:r>
      <w:r w:rsidR="00382BA0">
        <w:rPr>
          <w:szCs w:val="24"/>
        </w:rPr>
        <w:t>,</w:t>
      </w:r>
      <w:r w:rsidRPr="00363B14">
        <w:rPr>
          <w:b/>
          <w:spacing w:val="-2"/>
          <w:szCs w:val="24"/>
        </w:rPr>
        <w:t xml:space="preserve"> </w:t>
      </w:r>
      <w:r w:rsidR="00382BA0">
        <w:rPr>
          <w:szCs w:val="24"/>
        </w:rPr>
        <w:t xml:space="preserve">ТОВ «РОАД КОНСТРАКШН»,        </w:t>
      </w:r>
      <w:r w:rsidRPr="00363B14">
        <w:rPr>
          <w:szCs w:val="24"/>
        </w:rPr>
        <w:t xml:space="preserve">ТОВ «ЛУЦЬКА ДОРОЖНА </w:t>
      </w:r>
      <w:r w:rsidR="00363B14" w:rsidRPr="00363B14">
        <w:rPr>
          <w:szCs w:val="24"/>
        </w:rPr>
        <w:t>ПЕРЕСУВНА МЕХАНІЗОВАНА КОЛОНА»</w:t>
      </w:r>
      <w:r w:rsidR="00382BA0">
        <w:rPr>
          <w:szCs w:val="24"/>
        </w:rPr>
        <w:t>,</w:t>
      </w:r>
      <w:r w:rsidRPr="00363B14">
        <w:rPr>
          <w:b/>
          <w:spacing w:val="-2"/>
          <w:szCs w:val="24"/>
        </w:rPr>
        <w:t xml:space="preserve"> </w:t>
      </w:r>
      <w:r w:rsidRPr="00363B14">
        <w:rPr>
          <w:szCs w:val="24"/>
        </w:rPr>
        <w:t>ТОВ «АБЗ-1»  та</w:t>
      </w:r>
      <w:r w:rsidRPr="00363B14">
        <w:rPr>
          <w:b/>
          <w:spacing w:val="-2"/>
          <w:szCs w:val="24"/>
        </w:rPr>
        <w:t xml:space="preserve"> </w:t>
      </w:r>
      <w:r w:rsidR="00363B14" w:rsidRPr="00363B14">
        <w:rPr>
          <w:szCs w:val="24"/>
        </w:rPr>
        <w:t>ДП «ЕКРАНБУД» ТОВ «ЕКРАН»</w:t>
      </w:r>
      <w:r w:rsidRPr="00363B14">
        <w:rPr>
          <w:szCs w:val="24"/>
        </w:rPr>
        <w:t>.</w:t>
      </w:r>
    </w:p>
    <w:p w:rsidR="0013177B" w:rsidRDefault="0013177B" w:rsidP="0013177B">
      <w:pPr>
        <w:ind w:firstLine="851"/>
        <w:jc w:val="both"/>
        <w:rPr>
          <w:szCs w:val="24"/>
        </w:rPr>
      </w:pPr>
    </w:p>
    <w:p w:rsidR="0013177B" w:rsidRPr="0043336A" w:rsidRDefault="0013177B" w:rsidP="0013177B">
      <w:pPr>
        <w:ind w:firstLine="709"/>
        <w:jc w:val="both"/>
        <w:rPr>
          <w:spacing w:val="-2"/>
          <w:szCs w:val="24"/>
        </w:rPr>
      </w:pPr>
      <w:r w:rsidRPr="0043336A">
        <w:rPr>
          <w:szCs w:val="24"/>
        </w:rPr>
        <w:t xml:space="preserve">Узгоджені дії </w:t>
      </w:r>
      <w:proofErr w:type="spellStart"/>
      <w:r>
        <w:rPr>
          <w:szCs w:val="24"/>
          <w:lang w:val="ru-RU"/>
        </w:rPr>
        <w:t>полягають</w:t>
      </w:r>
      <w:proofErr w:type="spellEnd"/>
      <w:r>
        <w:rPr>
          <w:szCs w:val="24"/>
          <w:lang w:val="ru-RU"/>
        </w:rPr>
        <w:t xml:space="preserve"> </w:t>
      </w:r>
      <w:r>
        <w:rPr>
          <w:szCs w:val="24"/>
        </w:rPr>
        <w:t xml:space="preserve">у </w:t>
      </w:r>
      <w:proofErr w:type="spellStart"/>
      <w:r>
        <w:rPr>
          <w:szCs w:val="24"/>
        </w:rPr>
        <w:t>створенн</w:t>
      </w:r>
      <w:proofErr w:type="spellEnd"/>
      <w:r>
        <w:rPr>
          <w:szCs w:val="24"/>
          <w:lang w:val="ru-RU"/>
        </w:rPr>
        <w:t>і</w:t>
      </w:r>
      <w:r>
        <w:rPr>
          <w:szCs w:val="24"/>
        </w:rPr>
        <w:t xml:space="preserve"> Учасниками узгоджених дій Консорціуму</w:t>
      </w:r>
      <w:r w:rsidRPr="0043336A">
        <w:rPr>
          <w:spacing w:val="-2"/>
          <w:szCs w:val="24"/>
        </w:rPr>
        <w:t>.</w:t>
      </w:r>
    </w:p>
    <w:p w:rsidR="00636A27" w:rsidRDefault="00636A27" w:rsidP="00636A27">
      <w:pPr>
        <w:pStyle w:val="af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A27" w:rsidRDefault="00314825" w:rsidP="00636A27">
      <w:pPr>
        <w:pStyle w:val="af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825">
        <w:rPr>
          <w:rFonts w:ascii="Times New Roman" w:hAnsi="Times New Roman" w:cs="Times New Roman"/>
          <w:sz w:val="24"/>
          <w:szCs w:val="24"/>
        </w:rPr>
        <w:t xml:space="preserve">За інформацією заявників,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636A27" w:rsidRPr="00363B14">
        <w:rPr>
          <w:rFonts w:ascii="Times New Roman" w:hAnsi="Times New Roman" w:cs="Times New Roman"/>
          <w:sz w:val="24"/>
          <w:szCs w:val="24"/>
        </w:rPr>
        <w:t>сновним видом діяльності Консорціуму</w:t>
      </w:r>
      <w:r w:rsidR="000F50CA" w:rsidRPr="000F50CA">
        <w:rPr>
          <w:rFonts w:ascii="Times New Roman" w:hAnsi="Times New Roman" w:cs="Times New Roman"/>
          <w:sz w:val="24"/>
          <w:szCs w:val="24"/>
        </w:rPr>
        <w:t xml:space="preserve"> </w:t>
      </w:r>
      <w:r w:rsidR="000F50CA">
        <w:rPr>
          <w:rFonts w:ascii="Times New Roman" w:hAnsi="Times New Roman" w:cs="Times New Roman"/>
          <w:sz w:val="24"/>
          <w:szCs w:val="24"/>
        </w:rPr>
        <w:t>буде</w:t>
      </w:r>
      <w:r w:rsidR="00636A27">
        <w:rPr>
          <w:rFonts w:ascii="Times New Roman" w:hAnsi="Times New Roman" w:cs="Times New Roman"/>
          <w:sz w:val="24"/>
          <w:szCs w:val="24"/>
        </w:rPr>
        <w:t xml:space="preserve"> будівництво автострад, вулиць, доріг, інших транспортних і пішохідних доріжок, укладання поверхонь вулиць, доріг, автострад, мостів і тунелів, асфальтування доріг, фарбування та маркування доріг, установлення аварійних загороджень, світлофорів та іншого подібного устаткування, будівництво злітно-посадкових смуг, а також експлуатаційне утримання доріг.</w:t>
      </w:r>
    </w:p>
    <w:p w:rsidR="00636A27" w:rsidRDefault="00636A27" w:rsidP="00636A27">
      <w:pPr>
        <w:pStyle w:val="af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4825" w:rsidRPr="00314825" w:rsidRDefault="00314825" w:rsidP="00314825">
      <w:pPr>
        <w:ind w:firstLine="720"/>
        <w:jc w:val="both"/>
      </w:pPr>
      <w:r>
        <w:t>Відповідно до наданої заявником інформації:</w:t>
      </w:r>
    </w:p>
    <w:p w:rsidR="00636A27" w:rsidRDefault="00636A27" w:rsidP="00636A27">
      <w:pPr>
        <w:ind w:firstLine="709"/>
        <w:jc w:val="both"/>
        <w:rPr>
          <w:szCs w:val="24"/>
        </w:rPr>
      </w:pPr>
      <w:r w:rsidRPr="00F53B60">
        <w:rPr>
          <w:szCs w:val="24"/>
        </w:rPr>
        <w:t>ПП «АВТОМАГІСТРАЛЬ»</w:t>
      </w:r>
      <w:r w:rsidRPr="009B0B50">
        <w:rPr>
          <w:b/>
          <w:szCs w:val="24"/>
        </w:rPr>
        <w:t xml:space="preserve"> </w:t>
      </w:r>
      <w:r w:rsidRPr="009B0B50">
        <w:rPr>
          <w:szCs w:val="24"/>
        </w:rPr>
        <w:t xml:space="preserve">здійснює діяльність із будівництва </w:t>
      </w:r>
      <w:r w:rsidR="003757C3">
        <w:rPr>
          <w:szCs w:val="24"/>
        </w:rPr>
        <w:t>й</w:t>
      </w:r>
      <w:r w:rsidRPr="009B0B50">
        <w:rPr>
          <w:szCs w:val="24"/>
        </w:rPr>
        <w:t xml:space="preserve"> ремонту </w:t>
      </w:r>
      <w:r w:rsidRPr="00AA106D">
        <w:rPr>
          <w:szCs w:val="24"/>
        </w:rPr>
        <w:t>доріг</w:t>
      </w:r>
      <w:r w:rsidR="00101BBB">
        <w:rPr>
          <w:szCs w:val="24"/>
        </w:rPr>
        <w:t xml:space="preserve"> та виробництва асфальтобето</w:t>
      </w:r>
      <w:r w:rsidR="00363B14">
        <w:rPr>
          <w:szCs w:val="24"/>
        </w:rPr>
        <w:t>ну</w:t>
      </w:r>
      <w:r w:rsidRPr="00AA106D">
        <w:rPr>
          <w:szCs w:val="24"/>
        </w:rPr>
        <w:t>;</w:t>
      </w:r>
    </w:p>
    <w:p w:rsidR="00636A27" w:rsidRDefault="00636A27" w:rsidP="00636A27">
      <w:pPr>
        <w:ind w:firstLine="709"/>
        <w:jc w:val="both"/>
        <w:rPr>
          <w:szCs w:val="24"/>
        </w:rPr>
      </w:pPr>
      <w:r>
        <w:rPr>
          <w:szCs w:val="24"/>
        </w:rPr>
        <w:t>контроль над ПП «</w:t>
      </w:r>
      <w:r w:rsidRPr="009B5934">
        <w:rPr>
          <w:szCs w:val="24"/>
        </w:rPr>
        <w:t>А</w:t>
      </w:r>
      <w:r w:rsidRPr="0012602F">
        <w:rPr>
          <w:szCs w:val="24"/>
        </w:rPr>
        <w:t>ВТОМАГІСТРАЛЬ</w:t>
      </w:r>
      <w:r>
        <w:rPr>
          <w:szCs w:val="24"/>
        </w:rPr>
        <w:t>»</w:t>
      </w:r>
      <w:r w:rsidRPr="001C08DA">
        <w:rPr>
          <w:szCs w:val="24"/>
        </w:rPr>
        <w:t xml:space="preserve"> здійснює фізична особа – громадянин</w:t>
      </w:r>
      <w:r w:rsidR="00700BC3">
        <w:rPr>
          <w:szCs w:val="24"/>
        </w:rPr>
        <w:t xml:space="preserve"> України</w:t>
      </w:r>
      <w:r w:rsidRPr="001C08DA">
        <w:rPr>
          <w:szCs w:val="24"/>
        </w:rPr>
        <w:t>;</w:t>
      </w:r>
    </w:p>
    <w:p w:rsidR="00636A27" w:rsidRDefault="00636A27" w:rsidP="00636A27">
      <w:pPr>
        <w:ind w:firstLine="709"/>
        <w:jc w:val="both"/>
        <w:rPr>
          <w:szCs w:val="24"/>
        </w:rPr>
      </w:pPr>
      <w:r w:rsidRPr="005B7B5E">
        <w:rPr>
          <w:szCs w:val="24"/>
        </w:rPr>
        <w:lastRenderedPageBreak/>
        <w:t>ПП «АВТОМАГІСТРАЛЬ»</w:t>
      </w:r>
      <w:r>
        <w:rPr>
          <w:b/>
          <w:szCs w:val="24"/>
        </w:rPr>
        <w:t xml:space="preserve"> </w:t>
      </w:r>
      <w:r>
        <w:rPr>
          <w:szCs w:val="24"/>
        </w:rPr>
        <w:t xml:space="preserve">пов’язане відносинами контролю із </w:t>
      </w:r>
      <w:r w:rsidR="00F53B60" w:rsidRPr="00A76FC2">
        <w:rPr>
          <w:szCs w:val="24"/>
        </w:rPr>
        <w:t>суб’єктом господарювання – резидентом України, який</w:t>
      </w:r>
      <w:r>
        <w:rPr>
          <w:szCs w:val="24"/>
        </w:rPr>
        <w:t xml:space="preserve"> здійснює діяльність із надання послуг щодо оренди й експлуатування власної чи взятої у лізинг нерухомості;</w:t>
      </w:r>
    </w:p>
    <w:p w:rsidR="00636A27" w:rsidRPr="000109F9" w:rsidRDefault="00636A27" w:rsidP="00636A27">
      <w:pPr>
        <w:pStyle w:val="af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A27" w:rsidRPr="000109F9" w:rsidRDefault="00636A27" w:rsidP="00636A27">
      <w:pPr>
        <w:ind w:firstLine="709"/>
        <w:jc w:val="both"/>
        <w:rPr>
          <w:szCs w:val="24"/>
        </w:rPr>
      </w:pPr>
      <w:r w:rsidRPr="000109F9">
        <w:rPr>
          <w:szCs w:val="24"/>
        </w:rPr>
        <w:t xml:space="preserve">ПП «НВФ «МОСТОПРОЕКТ» здійснює діяльність </w:t>
      </w:r>
      <w:r w:rsidR="00C91CD7">
        <w:rPr>
          <w:szCs w:val="24"/>
        </w:rPr>
        <w:t>і</w:t>
      </w:r>
      <w:r w:rsidRPr="000109F9">
        <w:rPr>
          <w:szCs w:val="24"/>
        </w:rPr>
        <w:t xml:space="preserve">з надання інженерних послуг </w:t>
      </w:r>
      <w:r w:rsidR="00C91CD7">
        <w:rPr>
          <w:szCs w:val="24"/>
        </w:rPr>
        <w:t>і</w:t>
      </w:r>
      <w:r w:rsidRPr="000109F9">
        <w:rPr>
          <w:szCs w:val="24"/>
        </w:rPr>
        <w:t>з проектування автомобільних доріг та транспортних споруд;</w:t>
      </w:r>
    </w:p>
    <w:p w:rsidR="00636A27" w:rsidRPr="000109F9" w:rsidRDefault="00636A27" w:rsidP="00636A27">
      <w:pPr>
        <w:ind w:firstLine="709"/>
        <w:jc w:val="both"/>
        <w:rPr>
          <w:szCs w:val="24"/>
        </w:rPr>
      </w:pPr>
      <w:r w:rsidRPr="000109F9">
        <w:rPr>
          <w:szCs w:val="24"/>
        </w:rPr>
        <w:t>контроль над ПП «НВФ «МОСТОПРОЕКТ» здійснює фізична особа – громадянин України;</w:t>
      </w:r>
    </w:p>
    <w:p w:rsidR="00636A27" w:rsidRPr="000109F9" w:rsidRDefault="00636A27" w:rsidP="00636A27">
      <w:pPr>
        <w:ind w:left="709"/>
        <w:jc w:val="both"/>
        <w:rPr>
          <w:szCs w:val="24"/>
        </w:rPr>
      </w:pPr>
      <w:r w:rsidRPr="000109F9">
        <w:rPr>
          <w:szCs w:val="24"/>
        </w:rPr>
        <w:t>ПП «НВФ «МОСТОПРОЕКТ» пов’язане відносинами контролю із:</w:t>
      </w:r>
    </w:p>
    <w:p w:rsidR="00636A27" w:rsidRPr="000109F9" w:rsidRDefault="00636A27" w:rsidP="00636A27">
      <w:pPr>
        <w:ind w:firstLine="709"/>
        <w:jc w:val="both"/>
        <w:rPr>
          <w:szCs w:val="24"/>
        </w:rPr>
      </w:pPr>
      <w:r w:rsidRPr="000109F9">
        <w:rPr>
          <w:szCs w:val="24"/>
        </w:rPr>
        <w:t xml:space="preserve">суб’єктами господарювання – резидентами України, які здійснюють діяльність із надання інженерних послуг </w:t>
      </w:r>
      <w:r w:rsidR="000515F3">
        <w:rPr>
          <w:szCs w:val="24"/>
        </w:rPr>
        <w:t>і</w:t>
      </w:r>
      <w:r w:rsidRPr="000109F9">
        <w:rPr>
          <w:szCs w:val="24"/>
        </w:rPr>
        <w:t>з проектування автомобільних доріг та транспортних споруд; надання архітектурних послуг; комплексн</w:t>
      </w:r>
      <w:r w:rsidR="000F50CA">
        <w:rPr>
          <w:szCs w:val="24"/>
        </w:rPr>
        <w:t>ого обслуговування</w:t>
      </w:r>
      <w:r w:rsidRPr="000109F9">
        <w:rPr>
          <w:szCs w:val="24"/>
        </w:rPr>
        <w:t xml:space="preserve"> об’єктів;</w:t>
      </w:r>
    </w:p>
    <w:p w:rsidR="00636A27" w:rsidRPr="000109F9" w:rsidRDefault="00636A27" w:rsidP="00636A27">
      <w:pPr>
        <w:ind w:firstLine="709"/>
        <w:jc w:val="both"/>
        <w:rPr>
          <w:szCs w:val="24"/>
        </w:rPr>
      </w:pPr>
    </w:p>
    <w:p w:rsidR="00636A27" w:rsidRPr="000109F9" w:rsidRDefault="00636A27" w:rsidP="00636A27">
      <w:pPr>
        <w:ind w:firstLine="709"/>
        <w:jc w:val="both"/>
        <w:rPr>
          <w:szCs w:val="24"/>
        </w:rPr>
      </w:pPr>
      <w:r w:rsidRPr="000109F9">
        <w:rPr>
          <w:szCs w:val="24"/>
        </w:rPr>
        <w:t>ТОВ «СТІ» здійснює діяльність із будівництва та ремонту доріг;</w:t>
      </w:r>
    </w:p>
    <w:p w:rsidR="000808D7" w:rsidRDefault="00636A27" w:rsidP="00636A27">
      <w:pPr>
        <w:ind w:firstLine="709"/>
        <w:jc w:val="both"/>
        <w:rPr>
          <w:szCs w:val="24"/>
        </w:rPr>
      </w:pPr>
      <w:r w:rsidRPr="000109F9">
        <w:rPr>
          <w:szCs w:val="24"/>
        </w:rPr>
        <w:t>ТОВ «ТРІНІТІ ГРУП» здійснює діяльність із посередницьких послуг;</w:t>
      </w:r>
      <w:r w:rsidR="000808D7">
        <w:rPr>
          <w:szCs w:val="24"/>
        </w:rPr>
        <w:t xml:space="preserve"> </w:t>
      </w:r>
      <w:r w:rsidR="000808D7" w:rsidRPr="000109F9">
        <w:rPr>
          <w:szCs w:val="24"/>
        </w:rPr>
        <w:t xml:space="preserve">надання в оренду будівельних машин </w:t>
      </w:r>
      <w:r w:rsidR="000515F3">
        <w:rPr>
          <w:szCs w:val="24"/>
        </w:rPr>
        <w:t>та</w:t>
      </w:r>
      <w:r w:rsidR="000808D7" w:rsidRPr="000109F9">
        <w:rPr>
          <w:szCs w:val="24"/>
        </w:rPr>
        <w:t xml:space="preserve"> устаткування; переробк</w:t>
      </w:r>
      <w:r w:rsidR="000515F3">
        <w:rPr>
          <w:szCs w:val="24"/>
        </w:rPr>
        <w:t>и</w:t>
      </w:r>
      <w:r w:rsidR="000808D7" w:rsidRPr="000109F9">
        <w:rPr>
          <w:szCs w:val="24"/>
        </w:rPr>
        <w:t xml:space="preserve"> асфальтобето</w:t>
      </w:r>
      <w:r w:rsidR="000808D7">
        <w:rPr>
          <w:szCs w:val="24"/>
        </w:rPr>
        <w:t>нної кр</w:t>
      </w:r>
      <w:r w:rsidR="000515F3">
        <w:rPr>
          <w:szCs w:val="24"/>
        </w:rPr>
        <w:t>ихти</w:t>
      </w:r>
      <w:r w:rsidR="000808D7">
        <w:rPr>
          <w:szCs w:val="24"/>
        </w:rPr>
        <w:t xml:space="preserve"> на щебінь, відсів</w:t>
      </w:r>
      <w:r w:rsidR="000515F3">
        <w:rPr>
          <w:szCs w:val="24"/>
        </w:rPr>
        <w:t>у</w:t>
      </w:r>
      <w:r w:rsidR="000808D7">
        <w:rPr>
          <w:szCs w:val="24"/>
        </w:rPr>
        <w:t>;</w:t>
      </w:r>
    </w:p>
    <w:p w:rsidR="00636A27" w:rsidRPr="000109F9" w:rsidRDefault="00636A27" w:rsidP="00636A27">
      <w:pPr>
        <w:ind w:firstLine="709"/>
        <w:jc w:val="both"/>
        <w:rPr>
          <w:szCs w:val="24"/>
        </w:rPr>
      </w:pPr>
      <w:r w:rsidRPr="000109F9">
        <w:rPr>
          <w:szCs w:val="24"/>
        </w:rPr>
        <w:t xml:space="preserve"> контроль над ТОВ «СТІ» </w:t>
      </w:r>
      <w:r w:rsidR="000515F3">
        <w:rPr>
          <w:szCs w:val="24"/>
        </w:rPr>
        <w:t>і</w:t>
      </w:r>
      <w:r w:rsidRPr="000109F9">
        <w:rPr>
          <w:szCs w:val="24"/>
        </w:rPr>
        <w:t xml:space="preserve"> ТОВ «ТРІНІТІ ГРУП» здійснює фізична особа – громадянин України;</w:t>
      </w:r>
    </w:p>
    <w:p w:rsidR="00636A27" w:rsidRPr="000109F9" w:rsidRDefault="00636A27" w:rsidP="00636A27">
      <w:pPr>
        <w:ind w:firstLine="709"/>
        <w:jc w:val="both"/>
        <w:rPr>
          <w:szCs w:val="24"/>
        </w:rPr>
      </w:pPr>
      <w:r w:rsidRPr="000109F9">
        <w:rPr>
          <w:szCs w:val="24"/>
        </w:rPr>
        <w:t xml:space="preserve">ТОВ «СТІ» </w:t>
      </w:r>
      <w:r w:rsidR="00C91CD7">
        <w:rPr>
          <w:szCs w:val="24"/>
        </w:rPr>
        <w:t>і</w:t>
      </w:r>
      <w:r w:rsidRPr="000109F9">
        <w:rPr>
          <w:szCs w:val="24"/>
        </w:rPr>
        <w:t xml:space="preserve"> ТОВ «ТРІНІТІ ГРУП» пов’язані відносинами контролю із:</w:t>
      </w:r>
    </w:p>
    <w:p w:rsidR="00363B14" w:rsidRPr="000109F9" w:rsidRDefault="00363B14" w:rsidP="000109F9">
      <w:pPr>
        <w:ind w:firstLine="709"/>
        <w:jc w:val="both"/>
        <w:rPr>
          <w:szCs w:val="24"/>
        </w:rPr>
      </w:pPr>
      <w:r w:rsidRPr="000109F9">
        <w:rPr>
          <w:szCs w:val="24"/>
        </w:rPr>
        <w:t xml:space="preserve">суб’єктами господарювання – резидентами України, які здійснюють діяльність, зокрема, із </w:t>
      </w:r>
      <w:r w:rsidR="0070742C" w:rsidRPr="007424E7">
        <w:rPr>
          <w:szCs w:val="24"/>
        </w:rPr>
        <w:t xml:space="preserve">перевезення вантажів дорожніми транспортними засобами; надання послуг рекламних агентств; </w:t>
      </w:r>
      <w:r w:rsidR="009263D0">
        <w:rPr>
          <w:szCs w:val="24"/>
        </w:rPr>
        <w:t>виробництва інших харчових продуктів</w:t>
      </w:r>
      <w:r w:rsidR="0070742C" w:rsidRPr="007424E7">
        <w:rPr>
          <w:szCs w:val="24"/>
        </w:rPr>
        <w:t xml:space="preserve">; надання  послуг  агентств нерухомості; продажу </w:t>
      </w:r>
      <w:r w:rsidR="000515F3">
        <w:rPr>
          <w:szCs w:val="24"/>
        </w:rPr>
        <w:t>й</w:t>
      </w:r>
      <w:r w:rsidR="0070742C" w:rsidRPr="007424E7">
        <w:rPr>
          <w:szCs w:val="24"/>
        </w:rPr>
        <w:t xml:space="preserve"> купівлі нерухомості; надання послуг щодо бухгалтерського обліку, ведення бухгалтерських книг і аудиту та послуг щодо податкового консультування; надання послуг оренди й експлуатування власної чи взятої у лізинг нерухомості; надання послуг лікувальних закладів; надання поштових та кур’єрських послуг; роздрібної торгівлі паливом; покриття підлог </w:t>
      </w:r>
      <w:r w:rsidR="000515F3">
        <w:rPr>
          <w:szCs w:val="24"/>
        </w:rPr>
        <w:t>та</w:t>
      </w:r>
      <w:r w:rsidR="0070742C" w:rsidRPr="007424E7">
        <w:rPr>
          <w:szCs w:val="24"/>
        </w:rPr>
        <w:t xml:space="preserve"> облицювання стін; вирощування ягід (лохини); надання допоміжних послуг щодо транспортування</w:t>
      </w:r>
      <w:r w:rsidRPr="000109F9">
        <w:rPr>
          <w:szCs w:val="24"/>
        </w:rPr>
        <w:t>;</w:t>
      </w:r>
    </w:p>
    <w:p w:rsidR="00363B14" w:rsidRPr="000109F9" w:rsidRDefault="00363B14" w:rsidP="00363B14">
      <w:pPr>
        <w:jc w:val="both"/>
        <w:rPr>
          <w:szCs w:val="24"/>
        </w:rPr>
      </w:pPr>
    </w:p>
    <w:p w:rsidR="00363B14" w:rsidRPr="0012602F" w:rsidRDefault="00363B14" w:rsidP="00363B14">
      <w:pPr>
        <w:ind w:firstLine="709"/>
        <w:jc w:val="both"/>
        <w:rPr>
          <w:szCs w:val="24"/>
        </w:rPr>
      </w:pPr>
      <w:r w:rsidRPr="000109F9">
        <w:rPr>
          <w:szCs w:val="24"/>
        </w:rPr>
        <w:t>ТОВ «РОАД КОНСТРАКШН» здійснює</w:t>
      </w:r>
      <w:r w:rsidRPr="006145E5">
        <w:rPr>
          <w:szCs w:val="24"/>
        </w:rPr>
        <w:t xml:space="preserve"> діяльність із будівництва </w:t>
      </w:r>
      <w:r w:rsidR="000515F3">
        <w:rPr>
          <w:szCs w:val="24"/>
        </w:rPr>
        <w:t>й</w:t>
      </w:r>
      <w:r>
        <w:rPr>
          <w:szCs w:val="24"/>
        </w:rPr>
        <w:t xml:space="preserve"> ремонту доріг, крім того, здійснює виробництво плитки, бордюр</w:t>
      </w:r>
      <w:r w:rsidR="000F50CA">
        <w:rPr>
          <w:szCs w:val="24"/>
        </w:rPr>
        <w:t>у</w:t>
      </w:r>
      <w:r>
        <w:rPr>
          <w:szCs w:val="24"/>
        </w:rPr>
        <w:t xml:space="preserve">,   </w:t>
      </w:r>
      <w:r w:rsidRPr="009F49E4">
        <w:rPr>
          <w:szCs w:val="24"/>
        </w:rPr>
        <w:t xml:space="preserve">здійснює </w:t>
      </w:r>
      <w:r w:rsidR="000F50CA">
        <w:rPr>
          <w:szCs w:val="24"/>
        </w:rPr>
        <w:t>вантажні перевезення</w:t>
      </w:r>
      <w:r w:rsidRPr="009F49E4">
        <w:rPr>
          <w:szCs w:val="24"/>
        </w:rPr>
        <w:t>;</w:t>
      </w:r>
    </w:p>
    <w:p w:rsidR="00363B14" w:rsidRPr="007957D6" w:rsidRDefault="00363B14" w:rsidP="00363B14">
      <w:pPr>
        <w:ind w:firstLine="709"/>
        <w:jc w:val="both"/>
        <w:rPr>
          <w:szCs w:val="24"/>
        </w:rPr>
      </w:pPr>
      <w:r>
        <w:rPr>
          <w:szCs w:val="24"/>
        </w:rPr>
        <w:t xml:space="preserve">контроль над </w:t>
      </w:r>
      <w:r w:rsidRPr="00533E5E">
        <w:rPr>
          <w:szCs w:val="24"/>
        </w:rPr>
        <w:t>ТОВ «РОАД КОНСТРАКШН»</w:t>
      </w:r>
      <w:r>
        <w:rPr>
          <w:szCs w:val="24"/>
        </w:rPr>
        <w:t xml:space="preserve"> здійснює </w:t>
      </w:r>
      <w:r w:rsidRPr="001C08DA">
        <w:rPr>
          <w:szCs w:val="24"/>
        </w:rPr>
        <w:t>фізична особа – громадянин України</w:t>
      </w:r>
      <w:r>
        <w:rPr>
          <w:szCs w:val="24"/>
        </w:rPr>
        <w:t>;</w:t>
      </w:r>
    </w:p>
    <w:p w:rsidR="00636A27" w:rsidRDefault="00636A27" w:rsidP="00636A27">
      <w:pPr>
        <w:jc w:val="both"/>
        <w:rPr>
          <w:szCs w:val="24"/>
        </w:rPr>
      </w:pPr>
    </w:p>
    <w:p w:rsidR="00636A27" w:rsidRPr="00252AA7" w:rsidRDefault="00636A27" w:rsidP="00636A27">
      <w:pPr>
        <w:ind w:firstLine="709"/>
        <w:jc w:val="both"/>
        <w:rPr>
          <w:szCs w:val="24"/>
        </w:rPr>
      </w:pPr>
      <w:r w:rsidRPr="00DC17A1">
        <w:rPr>
          <w:szCs w:val="24"/>
        </w:rPr>
        <w:t>ТОВ «ЛУЦЬКА ДОРОЖНА ПЕРЕСУВНА МЕХАНІЗОВАНА КОЛОНА»</w:t>
      </w:r>
      <w:r w:rsidRPr="00252AA7">
        <w:rPr>
          <w:b/>
          <w:szCs w:val="24"/>
        </w:rPr>
        <w:t xml:space="preserve"> </w:t>
      </w:r>
      <w:r w:rsidRPr="00252AA7">
        <w:rPr>
          <w:szCs w:val="24"/>
        </w:rPr>
        <w:t xml:space="preserve">здійснює діяльність із будівництва </w:t>
      </w:r>
      <w:r w:rsidR="00761F6E">
        <w:rPr>
          <w:szCs w:val="24"/>
        </w:rPr>
        <w:t>й</w:t>
      </w:r>
      <w:r w:rsidRPr="00252AA7">
        <w:rPr>
          <w:szCs w:val="24"/>
        </w:rPr>
        <w:t xml:space="preserve"> ремонту доріг;</w:t>
      </w:r>
    </w:p>
    <w:p w:rsidR="00636A27" w:rsidRPr="007957D6" w:rsidRDefault="00636A27" w:rsidP="00636A27">
      <w:pPr>
        <w:ind w:firstLine="709"/>
        <w:jc w:val="both"/>
        <w:rPr>
          <w:szCs w:val="24"/>
        </w:rPr>
      </w:pPr>
      <w:r w:rsidRPr="00252AA7">
        <w:rPr>
          <w:szCs w:val="24"/>
        </w:rPr>
        <w:t>контроль над</w:t>
      </w:r>
      <w:r w:rsidRPr="007957D6">
        <w:rPr>
          <w:b/>
          <w:szCs w:val="24"/>
        </w:rPr>
        <w:t xml:space="preserve"> </w:t>
      </w:r>
      <w:r w:rsidRPr="007957D6">
        <w:rPr>
          <w:szCs w:val="24"/>
        </w:rPr>
        <w:t>ТОВ «ЛУЦЬКА ДОРОЖНА ПЕРЕСУВНА МЕХАНІЗОВАНА КОЛОНА» здійсню</w:t>
      </w:r>
      <w:r>
        <w:rPr>
          <w:szCs w:val="24"/>
        </w:rPr>
        <w:t>ють</w:t>
      </w:r>
      <w:r w:rsidRPr="007957D6">
        <w:rPr>
          <w:szCs w:val="24"/>
        </w:rPr>
        <w:t xml:space="preserve"> </w:t>
      </w:r>
      <w:r>
        <w:rPr>
          <w:szCs w:val="24"/>
        </w:rPr>
        <w:t xml:space="preserve"> фізичні особи </w:t>
      </w:r>
      <w:r w:rsidR="00761F6E" w:rsidRPr="000109F9">
        <w:rPr>
          <w:szCs w:val="24"/>
        </w:rPr>
        <w:t>–</w:t>
      </w:r>
      <w:r>
        <w:rPr>
          <w:szCs w:val="24"/>
        </w:rPr>
        <w:t xml:space="preserve"> громадяни України</w:t>
      </w:r>
      <w:r w:rsidRPr="007957D6">
        <w:rPr>
          <w:szCs w:val="24"/>
        </w:rPr>
        <w:t>;</w:t>
      </w:r>
    </w:p>
    <w:p w:rsidR="00636A27" w:rsidRDefault="00636A27" w:rsidP="00636A27">
      <w:pPr>
        <w:ind w:firstLine="709"/>
        <w:jc w:val="both"/>
        <w:rPr>
          <w:szCs w:val="24"/>
        </w:rPr>
      </w:pPr>
      <w:r w:rsidRPr="007957D6">
        <w:rPr>
          <w:szCs w:val="24"/>
        </w:rPr>
        <w:t>ТОВ «ЛУЦЬКА ДОРОЖНА ПЕРЕСУВНА МЕХАНІЗОВАНА КОЛОНА» пов’язане відносинами контролю із:</w:t>
      </w:r>
    </w:p>
    <w:p w:rsidR="00636A27" w:rsidRPr="00A76FC2" w:rsidRDefault="00636A27" w:rsidP="00636A27">
      <w:pPr>
        <w:ind w:firstLine="709"/>
        <w:jc w:val="both"/>
        <w:rPr>
          <w:szCs w:val="24"/>
        </w:rPr>
      </w:pPr>
      <w:r w:rsidRPr="00A76FC2">
        <w:rPr>
          <w:szCs w:val="24"/>
        </w:rPr>
        <w:t xml:space="preserve">суб’єктами господарювання – резидентами України, які здійснюють діяльність із </w:t>
      </w:r>
      <w:r w:rsidR="00FB4F2E" w:rsidRPr="00A76FC2">
        <w:rPr>
          <w:szCs w:val="24"/>
        </w:rPr>
        <w:t>виробництва неметалевих мінеральних виробів, інше</w:t>
      </w:r>
      <w:r w:rsidR="00FB4F2E">
        <w:rPr>
          <w:szCs w:val="24"/>
        </w:rPr>
        <w:t xml:space="preserve">; </w:t>
      </w:r>
      <w:r w:rsidRPr="00A76FC2">
        <w:rPr>
          <w:szCs w:val="24"/>
        </w:rPr>
        <w:t>надання послуг щодо оренди й експлуатування власної чи взятої у лізинг нерухомості; підготування  та прядіння текстильних волокон; виробництва промислових газів; оптової торгівлі лісоматеріалами, будівельними матеріалами та санітарно-технічним устаткуванням;</w:t>
      </w:r>
    </w:p>
    <w:p w:rsidR="00636A27" w:rsidRPr="00A76FC2" w:rsidRDefault="00636A27" w:rsidP="00636A27">
      <w:pPr>
        <w:ind w:firstLine="709"/>
        <w:jc w:val="both"/>
        <w:rPr>
          <w:szCs w:val="24"/>
        </w:rPr>
      </w:pPr>
      <w:r w:rsidRPr="00A76FC2">
        <w:rPr>
          <w:szCs w:val="24"/>
        </w:rPr>
        <w:t>суб’єктом господарювання – резидентом України, який не здійснює господарської діяльності;</w:t>
      </w:r>
    </w:p>
    <w:p w:rsidR="00636A27" w:rsidRDefault="00636A27" w:rsidP="00636A27">
      <w:pPr>
        <w:jc w:val="both"/>
        <w:rPr>
          <w:b/>
          <w:szCs w:val="24"/>
        </w:rPr>
      </w:pPr>
    </w:p>
    <w:p w:rsidR="00636A27" w:rsidRPr="00A76FC2" w:rsidRDefault="00636A27" w:rsidP="00636A27">
      <w:pPr>
        <w:ind w:firstLine="709"/>
        <w:jc w:val="both"/>
        <w:rPr>
          <w:szCs w:val="24"/>
        </w:rPr>
      </w:pPr>
      <w:r w:rsidRPr="003A7C1B">
        <w:rPr>
          <w:szCs w:val="24"/>
        </w:rPr>
        <w:t>ТОВ «АБЗ-1»</w:t>
      </w:r>
      <w:r w:rsidRPr="00A76FC2">
        <w:rPr>
          <w:szCs w:val="24"/>
        </w:rPr>
        <w:t xml:space="preserve"> здійснює діяльність із виробництва  неметалевих мінеральних виробів</w:t>
      </w:r>
      <w:r w:rsidR="009149C6">
        <w:rPr>
          <w:szCs w:val="24"/>
        </w:rPr>
        <w:t>, інше</w:t>
      </w:r>
      <w:r w:rsidRPr="00A76FC2">
        <w:rPr>
          <w:szCs w:val="24"/>
        </w:rPr>
        <w:t>;</w:t>
      </w:r>
    </w:p>
    <w:p w:rsidR="00636A27" w:rsidRDefault="00636A27" w:rsidP="00636A27">
      <w:pPr>
        <w:ind w:left="142" w:firstLine="567"/>
        <w:jc w:val="both"/>
        <w:rPr>
          <w:szCs w:val="24"/>
        </w:rPr>
      </w:pPr>
      <w:r w:rsidRPr="00A76FC2">
        <w:rPr>
          <w:szCs w:val="24"/>
        </w:rPr>
        <w:t>контроль над ТОВ «АБЗ-1» здійснює фізична особа –</w:t>
      </w:r>
      <w:r>
        <w:rPr>
          <w:szCs w:val="24"/>
        </w:rPr>
        <w:t xml:space="preserve"> громадянин України;</w:t>
      </w:r>
    </w:p>
    <w:p w:rsidR="00636A27" w:rsidRDefault="00636A27" w:rsidP="00636A27">
      <w:pPr>
        <w:ind w:left="709"/>
        <w:jc w:val="both"/>
        <w:rPr>
          <w:szCs w:val="24"/>
        </w:rPr>
      </w:pPr>
      <w:r>
        <w:rPr>
          <w:szCs w:val="24"/>
        </w:rPr>
        <w:lastRenderedPageBreak/>
        <w:t>ТОВ «АБЗ-1» пов’язане відносинами контролю із:</w:t>
      </w:r>
    </w:p>
    <w:p w:rsidR="00636A27" w:rsidRDefault="00636A27" w:rsidP="00636A27">
      <w:pPr>
        <w:ind w:left="142" w:firstLine="567"/>
        <w:jc w:val="both"/>
        <w:rPr>
          <w:szCs w:val="24"/>
        </w:rPr>
      </w:pPr>
      <w:r w:rsidRPr="00A76FC2">
        <w:rPr>
          <w:szCs w:val="24"/>
        </w:rPr>
        <w:t>суб’єктом господарювання – резидентом України, який</w:t>
      </w:r>
      <w:r>
        <w:rPr>
          <w:szCs w:val="24"/>
        </w:rPr>
        <w:t xml:space="preserve"> здійснює діяльність із надання послуг </w:t>
      </w:r>
      <w:proofErr w:type="spellStart"/>
      <w:r>
        <w:rPr>
          <w:szCs w:val="24"/>
        </w:rPr>
        <w:t>проводового</w:t>
      </w:r>
      <w:proofErr w:type="spellEnd"/>
      <w:r>
        <w:rPr>
          <w:szCs w:val="24"/>
        </w:rPr>
        <w:t xml:space="preserve"> електрозв’язку;</w:t>
      </w:r>
    </w:p>
    <w:p w:rsidR="00636A27" w:rsidRDefault="00636A27" w:rsidP="00636A27">
      <w:pPr>
        <w:ind w:left="709"/>
        <w:jc w:val="both"/>
        <w:rPr>
          <w:szCs w:val="24"/>
        </w:rPr>
      </w:pPr>
      <w:r>
        <w:rPr>
          <w:szCs w:val="24"/>
        </w:rPr>
        <w:t>фізичною особою – громадянином України;</w:t>
      </w:r>
    </w:p>
    <w:p w:rsidR="00636A27" w:rsidRPr="008C7B26" w:rsidRDefault="00636A27" w:rsidP="00636A27">
      <w:pPr>
        <w:ind w:left="709"/>
        <w:jc w:val="both"/>
        <w:rPr>
          <w:szCs w:val="24"/>
        </w:rPr>
      </w:pPr>
    </w:p>
    <w:p w:rsidR="00636A27" w:rsidRPr="0012602F" w:rsidRDefault="00636A27" w:rsidP="00636A27">
      <w:pPr>
        <w:ind w:firstLine="709"/>
        <w:jc w:val="both"/>
        <w:rPr>
          <w:szCs w:val="24"/>
        </w:rPr>
      </w:pPr>
      <w:r w:rsidRPr="003A7C1B">
        <w:rPr>
          <w:szCs w:val="24"/>
        </w:rPr>
        <w:t>ДП «ЕКРАНБУД» ТОВ «ЕКРАН»</w:t>
      </w:r>
      <w:r w:rsidRPr="00410519">
        <w:rPr>
          <w:b/>
          <w:szCs w:val="24"/>
        </w:rPr>
        <w:t xml:space="preserve">  </w:t>
      </w:r>
      <w:r w:rsidRPr="0094251E">
        <w:rPr>
          <w:szCs w:val="24"/>
        </w:rPr>
        <w:t xml:space="preserve">здійснює діяльність із будівництва </w:t>
      </w:r>
      <w:r w:rsidR="00DC1424">
        <w:rPr>
          <w:szCs w:val="24"/>
        </w:rPr>
        <w:t>й</w:t>
      </w:r>
      <w:r w:rsidRPr="0094251E">
        <w:rPr>
          <w:szCs w:val="24"/>
        </w:rPr>
        <w:t xml:space="preserve"> ремонту доріг;</w:t>
      </w:r>
    </w:p>
    <w:p w:rsidR="00636A27" w:rsidRPr="007957D6" w:rsidRDefault="00636A27" w:rsidP="00636A27">
      <w:pPr>
        <w:tabs>
          <w:tab w:val="left" w:pos="142"/>
        </w:tabs>
        <w:ind w:firstLine="709"/>
        <w:jc w:val="both"/>
        <w:rPr>
          <w:szCs w:val="24"/>
        </w:rPr>
      </w:pPr>
      <w:r w:rsidRPr="007957D6">
        <w:rPr>
          <w:szCs w:val="24"/>
        </w:rPr>
        <w:t>контроль над ДП «ЕКРАНБУД» ТОВ «ЕКРАН» здійснює ТОВ «ЕКРАН», яке здійснює діяльність</w:t>
      </w:r>
      <w:r>
        <w:rPr>
          <w:szCs w:val="24"/>
        </w:rPr>
        <w:t xml:space="preserve"> з</w:t>
      </w:r>
      <w:r w:rsidRPr="007957D6">
        <w:rPr>
          <w:szCs w:val="24"/>
        </w:rPr>
        <w:t xml:space="preserve"> </w:t>
      </w:r>
      <w:r>
        <w:rPr>
          <w:szCs w:val="24"/>
        </w:rPr>
        <w:t>управління нерухомим майном за винагороду або на основі контракту</w:t>
      </w:r>
      <w:r w:rsidRPr="007957D6">
        <w:rPr>
          <w:szCs w:val="24"/>
        </w:rPr>
        <w:t>;</w:t>
      </w:r>
    </w:p>
    <w:p w:rsidR="00636A27" w:rsidRDefault="00636A27" w:rsidP="00636A27">
      <w:pPr>
        <w:ind w:left="709"/>
        <w:jc w:val="both"/>
        <w:rPr>
          <w:szCs w:val="24"/>
        </w:rPr>
      </w:pPr>
      <w:r w:rsidRPr="007957D6">
        <w:rPr>
          <w:szCs w:val="24"/>
        </w:rPr>
        <w:t>ТОВ «ЕКРАН» пов’язане відносинами контролю із:</w:t>
      </w:r>
    </w:p>
    <w:p w:rsidR="00636A27" w:rsidRPr="009503C3" w:rsidRDefault="003A7C1B" w:rsidP="00636A27">
      <w:pPr>
        <w:ind w:firstLine="709"/>
        <w:jc w:val="both"/>
        <w:rPr>
          <w:szCs w:val="24"/>
        </w:rPr>
      </w:pPr>
      <w:r w:rsidRPr="00A76FC2">
        <w:rPr>
          <w:szCs w:val="24"/>
        </w:rPr>
        <w:t>суб’єктом господарювання – резидентом України, який</w:t>
      </w:r>
      <w:r w:rsidR="00636A27" w:rsidRPr="009503C3">
        <w:rPr>
          <w:szCs w:val="24"/>
        </w:rPr>
        <w:t xml:space="preserve"> в  2019 році здійснюва</w:t>
      </w:r>
      <w:r w:rsidR="0013177B">
        <w:rPr>
          <w:szCs w:val="24"/>
        </w:rPr>
        <w:t>в</w:t>
      </w:r>
      <w:r w:rsidR="00636A27" w:rsidRPr="009503C3">
        <w:rPr>
          <w:szCs w:val="24"/>
        </w:rPr>
        <w:t xml:space="preserve"> діяльність із будівництва </w:t>
      </w:r>
      <w:r w:rsidR="00DC1424">
        <w:rPr>
          <w:szCs w:val="24"/>
        </w:rPr>
        <w:t>й</w:t>
      </w:r>
      <w:r w:rsidR="00636A27" w:rsidRPr="009503C3">
        <w:rPr>
          <w:szCs w:val="24"/>
        </w:rPr>
        <w:t xml:space="preserve"> ремонту доріг;</w:t>
      </w:r>
    </w:p>
    <w:p w:rsidR="00636A27" w:rsidRDefault="00636A27" w:rsidP="00636A27">
      <w:pPr>
        <w:ind w:firstLine="709"/>
        <w:jc w:val="both"/>
        <w:rPr>
          <w:szCs w:val="24"/>
        </w:rPr>
      </w:pPr>
      <w:r>
        <w:rPr>
          <w:szCs w:val="24"/>
        </w:rPr>
        <w:t xml:space="preserve">суб’єктами господарювання – резидентами України, які здійснюють </w:t>
      </w:r>
      <w:r w:rsidRPr="007C2831">
        <w:rPr>
          <w:szCs w:val="24"/>
        </w:rPr>
        <w:t xml:space="preserve">діяльність із </w:t>
      </w:r>
      <w:r w:rsidR="003A7C1B" w:rsidRPr="00A76FC2">
        <w:rPr>
          <w:szCs w:val="24"/>
        </w:rPr>
        <w:t>виробництва  неметалевих мінеральних виробів</w:t>
      </w:r>
      <w:r w:rsidR="00AB3FCC">
        <w:rPr>
          <w:szCs w:val="24"/>
        </w:rPr>
        <w:t>, інше</w:t>
      </w:r>
      <w:r w:rsidR="003A7C1B">
        <w:rPr>
          <w:szCs w:val="24"/>
        </w:rPr>
        <w:t xml:space="preserve">; </w:t>
      </w:r>
      <w:r w:rsidRPr="007C2831">
        <w:rPr>
          <w:szCs w:val="24"/>
        </w:rPr>
        <w:t>виробництва будівельних виробів із пластмас</w:t>
      </w:r>
      <w:r>
        <w:rPr>
          <w:szCs w:val="24"/>
        </w:rPr>
        <w:t>; виробництва будівельних металевих конструкцій і частин конструкцій;</w:t>
      </w:r>
      <w:r w:rsidRPr="00523B86">
        <w:rPr>
          <w:szCs w:val="24"/>
        </w:rPr>
        <w:t xml:space="preserve"> </w:t>
      </w:r>
      <w:r w:rsidRPr="009503C3">
        <w:rPr>
          <w:szCs w:val="24"/>
        </w:rPr>
        <w:t>монтажу та встановлення збірних конструкцій</w:t>
      </w:r>
      <w:r w:rsidRPr="007C2831">
        <w:rPr>
          <w:szCs w:val="24"/>
        </w:rPr>
        <w:t xml:space="preserve">; </w:t>
      </w:r>
      <w:r>
        <w:rPr>
          <w:szCs w:val="24"/>
        </w:rPr>
        <w:t xml:space="preserve"> перевезення вантажів дорожніми транспортними засобами; </w:t>
      </w:r>
      <w:r w:rsidRPr="007C2831">
        <w:rPr>
          <w:szCs w:val="24"/>
        </w:rPr>
        <w:t xml:space="preserve">будівництва житлових і нежитлових будівель; здачі в оренду </w:t>
      </w:r>
      <w:r>
        <w:rPr>
          <w:szCs w:val="24"/>
        </w:rPr>
        <w:t>власної та орендованої нерухомості</w:t>
      </w:r>
      <w:r w:rsidRPr="00523B86">
        <w:rPr>
          <w:szCs w:val="24"/>
        </w:rPr>
        <w:t xml:space="preserve">; послуг готелів і подібних засобів тимчасового розміщування;  </w:t>
      </w:r>
      <w:proofErr w:type="spellStart"/>
      <w:r w:rsidRPr="00523B86">
        <w:rPr>
          <w:szCs w:val="24"/>
        </w:rPr>
        <w:t>проводового</w:t>
      </w:r>
      <w:proofErr w:type="spellEnd"/>
      <w:r w:rsidRPr="00523B86">
        <w:rPr>
          <w:szCs w:val="24"/>
        </w:rPr>
        <w:t xml:space="preserve"> електрозв’язку; підготування телепрограм і телемовлення, оригінал</w:t>
      </w:r>
      <w:r w:rsidR="009C7AF4">
        <w:rPr>
          <w:szCs w:val="24"/>
        </w:rPr>
        <w:t>ів</w:t>
      </w:r>
      <w:r w:rsidRPr="00523B86">
        <w:rPr>
          <w:szCs w:val="24"/>
        </w:rPr>
        <w:t xml:space="preserve"> </w:t>
      </w:r>
      <w:proofErr w:type="spellStart"/>
      <w:r w:rsidRPr="00523B86">
        <w:rPr>
          <w:szCs w:val="24"/>
        </w:rPr>
        <w:t>телемовних</w:t>
      </w:r>
      <w:proofErr w:type="spellEnd"/>
      <w:r w:rsidRPr="00523B86">
        <w:rPr>
          <w:szCs w:val="24"/>
        </w:rPr>
        <w:t xml:space="preserve"> передач;</w:t>
      </w:r>
      <w:r>
        <w:rPr>
          <w:szCs w:val="24"/>
        </w:rPr>
        <w:t xml:space="preserve">  оптової торгівлі лісоматеріалами, будівельними матеріалами та санітарно-технічним устаткуванням; </w:t>
      </w:r>
    </w:p>
    <w:p w:rsidR="00636A27" w:rsidRDefault="00636A27" w:rsidP="00636A27">
      <w:pPr>
        <w:ind w:firstLine="709"/>
        <w:jc w:val="both"/>
        <w:rPr>
          <w:szCs w:val="24"/>
        </w:rPr>
      </w:pPr>
      <w:r>
        <w:rPr>
          <w:szCs w:val="24"/>
        </w:rPr>
        <w:t>суб’єктом господарювання – резидентом України, який не здійснює господарської діяльності;</w:t>
      </w:r>
    </w:p>
    <w:p w:rsidR="00636A27" w:rsidRPr="00C138E0" w:rsidRDefault="00636A27" w:rsidP="00636A27">
      <w:pPr>
        <w:ind w:firstLine="709"/>
        <w:jc w:val="both"/>
        <w:rPr>
          <w:szCs w:val="24"/>
        </w:rPr>
      </w:pPr>
      <w:r>
        <w:rPr>
          <w:szCs w:val="24"/>
        </w:rPr>
        <w:t>фізичними</w:t>
      </w:r>
      <w:r w:rsidR="00F03A17">
        <w:rPr>
          <w:szCs w:val="24"/>
        </w:rPr>
        <w:t xml:space="preserve"> особами  </w:t>
      </w:r>
      <w:r w:rsidR="001E700E" w:rsidRPr="000109F9">
        <w:rPr>
          <w:szCs w:val="24"/>
        </w:rPr>
        <w:t>–</w:t>
      </w:r>
      <w:r w:rsidR="001E700E">
        <w:rPr>
          <w:szCs w:val="24"/>
        </w:rPr>
        <w:t xml:space="preserve"> </w:t>
      </w:r>
      <w:r w:rsidR="00F03A17">
        <w:rPr>
          <w:szCs w:val="24"/>
        </w:rPr>
        <w:t>громадянами України.</w:t>
      </w:r>
    </w:p>
    <w:p w:rsidR="00E36A1C" w:rsidRDefault="00E36A1C" w:rsidP="00E36A1C">
      <w:pPr>
        <w:ind w:firstLine="709"/>
        <w:jc w:val="both"/>
        <w:rPr>
          <w:szCs w:val="24"/>
        </w:rPr>
      </w:pPr>
    </w:p>
    <w:p w:rsidR="001251CD" w:rsidRPr="007B6E6E" w:rsidRDefault="0013177B" w:rsidP="001251CD">
      <w:pPr>
        <w:ind w:firstLine="709"/>
        <w:jc w:val="both"/>
        <w:rPr>
          <w:rFonts w:eastAsiaTheme="minorHAnsi"/>
          <w:spacing w:val="-4"/>
          <w:szCs w:val="24"/>
          <w:lang w:eastAsia="en-US"/>
        </w:rPr>
      </w:pPr>
      <w:r>
        <w:rPr>
          <w:rFonts w:eastAsiaTheme="minorHAnsi"/>
          <w:spacing w:val="-4"/>
          <w:szCs w:val="24"/>
          <w:lang w:eastAsia="en-US"/>
        </w:rPr>
        <w:t>Статут</w:t>
      </w:r>
      <w:r w:rsidR="001251CD" w:rsidRPr="007B6E6E">
        <w:rPr>
          <w:rFonts w:eastAsiaTheme="minorHAnsi"/>
          <w:spacing w:val="-4"/>
          <w:szCs w:val="24"/>
          <w:lang w:eastAsia="en-US"/>
        </w:rPr>
        <w:t xml:space="preserve"> Консорціуму не міст</w:t>
      </w:r>
      <w:r>
        <w:rPr>
          <w:rFonts w:eastAsiaTheme="minorHAnsi"/>
          <w:spacing w:val="-4"/>
          <w:szCs w:val="24"/>
          <w:lang w:eastAsia="en-US"/>
        </w:rPr>
        <w:t>и</w:t>
      </w:r>
      <w:r w:rsidR="001251CD" w:rsidRPr="007B6E6E">
        <w:rPr>
          <w:rFonts w:eastAsiaTheme="minorHAnsi"/>
          <w:spacing w:val="-4"/>
          <w:szCs w:val="24"/>
          <w:lang w:eastAsia="en-US"/>
        </w:rPr>
        <w:t xml:space="preserve">ть </w:t>
      </w:r>
      <w:proofErr w:type="spellStart"/>
      <w:r w:rsidR="001251CD" w:rsidRPr="007B6E6E">
        <w:rPr>
          <w:rFonts w:eastAsiaTheme="minorHAnsi"/>
          <w:spacing w:val="-4"/>
          <w:szCs w:val="24"/>
          <w:lang w:eastAsia="en-US"/>
        </w:rPr>
        <w:t>антиконкурентних</w:t>
      </w:r>
      <w:proofErr w:type="spellEnd"/>
      <w:r w:rsidR="001251CD" w:rsidRPr="007B6E6E">
        <w:rPr>
          <w:rFonts w:eastAsiaTheme="minorHAnsi"/>
          <w:spacing w:val="-4"/>
          <w:szCs w:val="24"/>
          <w:lang w:eastAsia="en-US"/>
        </w:rPr>
        <w:t xml:space="preserve"> </w:t>
      </w:r>
      <w:r>
        <w:rPr>
          <w:rFonts w:eastAsiaTheme="minorHAnsi"/>
          <w:spacing w:val="-4"/>
          <w:szCs w:val="24"/>
          <w:lang w:eastAsia="en-US"/>
        </w:rPr>
        <w:t>положень</w:t>
      </w:r>
      <w:r w:rsidR="001251CD" w:rsidRPr="007B6E6E">
        <w:rPr>
          <w:rFonts w:eastAsiaTheme="minorHAnsi"/>
          <w:spacing w:val="-4"/>
          <w:szCs w:val="24"/>
          <w:lang w:eastAsia="en-US"/>
        </w:rPr>
        <w:t>.</w:t>
      </w:r>
    </w:p>
    <w:p w:rsidR="001251CD" w:rsidRPr="00744820" w:rsidRDefault="001251CD" w:rsidP="001251CD">
      <w:pPr>
        <w:ind w:firstLine="709"/>
        <w:jc w:val="both"/>
        <w:rPr>
          <w:szCs w:val="24"/>
        </w:rPr>
      </w:pPr>
      <w:r w:rsidRPr="008475DB">
        <w:rPr>
          <w:szCs w:val="24"/>
        </w:rPr>
        <w:t xml:space="preserve">Жоден із суб’єктів господарювання, до складу яких входять учасники узгоджених дій, не займає монопольного (домінуючого) становища на будь-якому задіяному ринку товару </w:t>
      </w:r>
      <w:r w:rsidR="001E700E">
        <w:rPr>
          <w:szCs w:val="24"/>
        </w:rPr>
        <w:t>й</w:t>
      </w:r>
      <w:r w:rsidRPr="008475DB">
        <w:rPr>
          <w:szCs w:val="24"/>
        </w:rPr>
        <w:t xml:space="preserve"> не має виключних або переважних прав чи повноважень від органів державної влади, органів місцевого самоврядування, органів адміністративно-господарського управління та контролю, суб</w:t>
      </w:r>
      <w:r>
        <w:rPr>
          <w:szCs w:val="24"/>
        </w:rPr>
        <w:t>’</w:t>
      </w:r>
      <w:r w:rsidRPr="00744820">
        <w:rPr>
          <w:szCs w:val="24"/>
        </w:rPr>
        <w:t>єктів природної монополії чи інших монопольних утворень.</w:t>
      </w:r>
    </w:p>
    <w:p w:rsidR="001251CD" w:rsidRPr="00B55DCC" w:rsidRDefault="001251CD" w:rsidP="001251CD">
      <w:pPr>
        <w:ind w:firstLine="709"/>
        <w:jc w:val="both"/>
        <w:rPr>
          <w:szCs w:val="24"/>
        </w:rPr>
      </w:pPr>
      <w:r w:rsidRPr="004451D7">
        <w:rPr>
          <w:szCs w:val="24"/>
        </w:rPr>
        <w:t xml:space="preserve">Сукупна частка всіх учасників узгоджених </w:t>
      </w:r>
      <w:r w:rsidRPr="009C7FBA">
        <w:rPr>
          <w:szCs w:val="24"/>
        </w:rPr>
        <w:t xml:space="preserve">дій на </w:t>
      </w:r>
      <w:r>
        <w:rPr>
          <w:szCs w:val="24"/>
        </w:rPr>
        <w:t xml:space="preserve">загальнодержавному </w:t>
      </w:r>
      <w:r w:rsidRPr="009C7FBA">
        <w:rPr>
          <w:szCs w:val="24"/>
        </w:rPr>
        <w:t xml:space="preserve">ринку </w:t>
      </w:r>
      <w:r>
        <w:rPr>
          <w:szCs w:val="24"/>
        </w:rPr>
        <w:t>будівництва доріг  і</w:t>
      </w:r>
      <w:r w:rsidRPr="00A1697F">
        <w:rPr>
          <w:szCs w:val="24"/>
        </w:rPr>
        <w:t xml:space="preserve"> </w:t>
      </w:r>
      <w:r>
        <w:rPr>
          <w:szCs w:val="24"/>
        </w:rPr>
        <w:t>автострад</w:t>
      </w:r>
      <w:r w:rsidRPr="009C7FBA">
        <w:rPr>
          <w:szCs w:val="24"/>
        </w:rPr>
        <w:t xml:space="preserve"> не досягає 15 відсотків</w:t>
      </w:r>
      <w:r>
        <w:rPr>
          <w:szCs w:val="24"/>
        </w:rPr>
        <w:t>.</w:t>
      </w:r>
    </w:p>
    <w:p w:rsidR="001251CD" w:rsidRDefault="001251CD" w:rsidP="001251CD">
      <w:pPr>
        <w:jc w:val="both"/>
        <w:rPr>
          <w:szCs w:val="24"/>
        </w:rPr>
      </w:pPr>
    </w:p>
    <w:p w:rsidR="001251CD" w:rsidRPr="008F60A3" w:rsidRDefault="001251CD" w:rsidP="001251CD">
      <w:pPr>
        <w:ind w:firstLine="709"/>
        <w:jc w:val="both"/>
        <w:rPr>
          <w:szCs w:val="24"/>
        </w:rPr>
      </w:pPr>
      <w:r>
        <w:rPr>
          <w:szCs w:val="24"/>
        </w:rPr>
        <w:t>Отже, з</w:t>
      </w:r>
      <w:r w:rsidRPr="00D537CC">
        <w:rPr>
          <w:szCs w:val="24"/>
        </w:rPr>
        <w:t>аявлені узгоджені дії не призводять до недопущення, усунення чи обмеження конкуренції на товарних ринках України</w:t>
      </w:r>
      <w:r w:rsidRPr="000E2AD7">
        <w:rPr>
          <w:b/>
          <w:szCs w:val="24"/>
        </w:rPr>
        <w:t>.</w:t>
      </w:r>
    </w:p>
    <w:p w:rsidR="00723538" w:rsidRDefault="00723538" w:rsidP="00723538">
      <w:pPr>
        <w:pStyle w:val="21"/>
        <w:spacing w:after="0" w:line="240" w:lineRule="auto"/>
      </w:pPr>
    </w:p>
    <w:p w:rsidR="00723538" w:rsidRDefault="00723538" w:rsidP="00B82219">
      <w:pPr>
        <w:pStyle w:val="21"/>
        <w:spacing w:after="0" w:line="240" w:lineRule="auto"/>
        <w:ind w:firstLine="709"/>
        <w:jc w:val="both"/>
      </w:pPr>
      <w:r>
        <w:t>Враховуючи викладене, керуючись статтею 7 Закону України «Про Антимонопольний комітет України» та Положенням про порядок подання заяв до органів Антимонопольного комітету  України  про  надання  дозволу  на  узгоджені  дії суб’єктів господарювання, затвердженим розпорядженням Ан</w:t>
      </w:r>
      <w:r w:rsidR="0011048C">
        <w:t>тимонопольного комітету України</w:t>
      </w:r>
      <w:r w:rsidR="009C6F94">
        <w:t xml:space="preserve"> від 12 лютого </w:t>
      </w:r>
      <w:r w:rsidR="0011048C">
        <w:t xml:space="preserve">                     </w:t>
      </w:r>
      <w:r w:rsidR="009C6F94">
        <w:t>2002 року</w:t>
      </w:r>
      <w:r>
        <w:t xml:space="preserve"> № 26-р, зареєстрованим у Міністерстві юстиції України  7 березня 2002 року за</w:t>
      </w:r>
      <w:r w:rsidR="0011048C">
        <w:t xml:space="preserve">                   </w:t>
      </w:r>
      <w:r>
        <w:t xml:space="preserve"> № 238/6526 (зі змінами), Антимонопольний комітет України</w:t>
      </w:r>
    </w:p>
    <w:p w:rsidR="00723538" w:rsidRDefault="00723538" w:rsidP="00723538">
      <w:pPr>
        <w:pStyle w:val="210"/>
        <w:ind w:firstLine="0"/>
      </w:pPr>
    </w:p>
    <w:p w:rsidR="00723538" w:rsidRPr="00636A27" w:rsidRDefault="00723538" w:rsidP="00723538">
      <w:pPr>
        <w:pStyle w:val="210"/>
        <w:tabs>
          <w:tab w:val="left" w:pos="720"/>
          <w:tab w:val="left" w:pos="9000"/>
          <w:tab w:val="left" w:pos="9180"/>
        </w:tabs>
        <w:ind w:firstLine="0"/>
        <w:jc w:val="center"/>
        <w:rPr>
          <w:b/>
        </w:rPr>
      </w:pPr>
      <w:r w:rsidRPr="00636A27">
        <w:rPr>
          <w:b/>
        </w:rPr>
        <w:t>ПОСТАНОВИВ:</w:t>
      </w:r>
    </w:p>
    <w:p w:rsidR="00723538" w:rsidRDefault="00723538" w:rsidP="00723538">
      <w:pPr>
        <w:jc w:val="both"/>
      </w:pPr>
    </w:p>
    <w:p w:rsidR="00003C52" w:rsidRPr="00E9478C" w:rsidRDefault="00723538" w:rsidP="00003C52">
      <w:pPr>
        <w:tabs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color w:val="000000"/>
        </w:rPr>
        <w:t xml:space="preserve">Надати дозвіл </w:t>
      </w:r>
      <w:r w:rsidR="00636A27">
        <w:rPr>
          <w:color w:val="000000"/>
        </w:rPr>
        <w:t xml:space="preserve">  </w:t>
      </w:r>
      <w:r w:rsidR="00003C52">
        <w:rPr>
          <w:szCs w:val="24"/>
        </w:rPr>
        <w:t>ПРИВАТНИМ ПІДПРИЄМСТВАМ</w:t>
      </w:r>
      <w:r w:rsidR="00003C52" w:rsidRPr="00EA5309">
        <w:rPr>
          <w:szCs w:val="24"/>
        </w:rPr>
        <w:t xml:space="preserve"> «АВТОМАГІСТРАЛЬ» (с. Синяк, Вишгородський р-н, Київська обл., ідентифікаційний код юридичної особи 31481658), «НАУКОВО-ВИРОБНИЧА ФІРМА «МОСТОПРОЕКТ» (м. Київ, ідентифікаційний код юридичної особи 30604691),  </w:t>
      </w:r>
      <w:r w:rsidR="00003C52">
        <w:rPr>
          <w:szCs w:val="24"/>
        </w:rPr>
        <w:t>ТОВАРИСТВАМ З ОБМЕЖЕНОЮ ВІДПОВІДАЛЬНІСТЮ</w:t>
      </w:r>
      <w:r w:rsidR="00003C52" w:rsidRPr="00EA5309">
        <w:rPr>
          <w:szCs w:val="24"/>
        </w:rPr>
        <w:t xml:space="preserve"> «СУЧАСНА ТРАНСПОРТНА ІНФРАСТРУКТУРА» (м. Київ, ідентифікаційний код юридичної особи 42229523), «ТРІНІТІ-ГРУП» (м. Київ, ідентифікаційний код юридичної </w:t>
      </w:r>
      <w:r w:rsidR="00003C52" w:rsidRPr="00EA5309">
        <w:rPr>
          <w:szCs w:val="24"/>
        </w:rPr>
        <w:lastRenderedPageBreak/>
        <w:t xml:space="preserve">особи 40203200), «РОАД КОНСТРАКШН» (м. Київ, ідентифікаційний код юридичної </w:t>
      </w:r>
      <w:r w:rsidR="00A9097F">
        <w:rPr>
          <w:szCs w:val="24"/>
        </w:rPr>
        <w:t xml:space="preserve">             </w:t>
      </w:r>
      <w:r w:rsidR="00003C52" w:rsidRPr="00EA5309">
        <w:rPr>
          <w:szCs w:val="24"/>
        </w:rPr>
        <w:t>особи 39023093), «ЛУЦЬКА ДОРОЖНА ПЕРЕСУВНА МЕХАНІЗОВАНА КОЛОНА»</w:t>
      </w:r>
      <w:r w:rsidR="0041759E">
        <w:rPr>
          <w:szCs w:val="24"/>
        </w:rPr>
        <w:t xml:space="preserve">                     </w:t>
      </w:r>
      <w:r w:rsidR="00003C52" w:rsidRPr="00EA5309">
        <w:rPr>
          <w:szCs w:val="24"/>
        </w:rPr>
        <w:t xml:space="preserve"> (с. Великий </w:t>
      </w:r>
      <w:proofErr w:type="spellStart"/>
      <w:r w:rsidR="00003C52" w:rsidRPr="00EA5309">
        <w:rPr>
          <w:szCs w:val="24"/>
        </w:rPr>
        <w:t>Омеляник</w:t>
      </w:r>
      <w:proofErr w:type="spellEnd"/>
      <w:r w:rsidR="00003C52" w:rsidRPr="00EA5309">
        <w:rPr>
          <w:szCs w:val="24"/>
        </w:rPr>
        <w:t xml:space="preserve">, Луцький р-н, Волинська обл., ідентифікаційний код юридичної особи 03579590), «АБЗ-1» (м. Київ, ідентифікаційний код юридичної особи 41190464) та </w:t>
      </w:r>
      <w:r w:rsidR="00003C52">
        <w:rPr>
          <w:szCs w:val="24"/>
        </w:rPr>
        <w:t>ДОЧІРНЬОМУ ПІДПРИЄМСТВУ</w:t>
      </w:r>
      <w:r w:rsidR="00003C52" w:rsidRPr="00EA5309">
        <w:rPr>
          <w:szCs w:val="24"/>
        </w:rPr>
        <w:t xml:space="preserve"> «ЕКРАНБУД» </w:t>
      </w:r>
      <w:r w:rsidR="00003C52">
        <w:rPr>
          <w:szCs w:val="24"/>
        </w:rPr>
        <w:t>ТОВАРИСТВА З ОБМЕЖЕНОЮ ВІДПОВІДАЛЬНІСТЮ</w:t>
      </w:r>
      <w:r w:rsidR="00003C52" w:rsidRPr="00EA5309">
        <w:rPr>
          <w:szCs w:val="24"/>
        </w:rPr>
        <w:t xml:space="preserve"> «ЕКРАН» (м. Стрий, Львівська обл., ідентифікаційний код юридичної особи 32562004</w:t>
      </w:r>
      <w:r w:rsidR="00003C52" w:rsidRPr="00003C52">
        <w:rPr>
          <w:szCs w:val="24"/>
        </w:rPr>
        <w:t>) на</w:t>
      </w:r>
      <w:r w:rsidR="00003C52" w:rsidRPr="00EA5309">
        <w:rPr>
          <w:b/>
          <w:szCs w:val="24"/>
        </w:rPr>
        <w:t xml:space="preserve"> </w:t>
      </w:r>
      <w:r w:rsidR="00003C52" w:rsidRPr="00003C52">
        <w:rPr>
          <w:rFonts w:eastAsia="Calibri"/>
          <w:szCs w:val="24"/>
        </w:rPr>
        <w:t xml:space="preserve">узгоджені дії </w:t>
      </w:r>
      <w:r w:rsidR="00003C52" w:rsidRPr="00003C52">
        <w:rPr>
          <w:szCs w:val="24"/>
        </w:rPr>
        <w:t xml:space="preserve">у вигляді створення КОНСОРЦІУМУ </w:t>
      </w:r>
      <w:r w:rsidR="00003C52">
        <w:rPr>
          <w:szCs w:val="24"/>
        </w:rPr>
        <w:t>«ВСЕУКРАЇНСЬКИЙ ДОРОЖНІЙ КОНСОРЦІУМ» (м. Київ).</w:t>
      </w:r>
    </w:p>
    <w:p w:rsidR="00723538" w:rsidRDefault="00723538" w:rsidP="00723538">
      <w:pPr>
        <w:jc w:val="both"/>
      </w:pPr>
    </w:p>
    <w:p w:rsidR="00723538" w:rsidRDefault="00723538" w:rsidP="00723538"/>
    <w:p w:rsidR="00791AB0" w:rsidRDefault="00791AB0" w:rsidP="00791AB0">
      <w:pPr>
        <w:tabs>
          <w:tab w:val="left" w:pos="8931"/>
        </w:tabs>
        <w:jc w:val="both"/>
        <w:rPr>
          <w:lang w:val="ru-RU"/>
        </w:rPr>
      </w:pPr>
      <w:r>
        <w:t xml:space="preserve">Голова Комітету                                                                                         </w:t>
      </w:r>
      <w:r w:rsidR="008C19EC">
        <w:t>О. ПІЩАНСЬКА</w:t>
      </w:r>
    </w:p>
    <w:p w:rsidR="00C85E1D" w:rsidRPr="00CE0F5E" w:rsidRDefault="00C85E1D" w:rsidP="00CE0F5E"/>
    <w:sectPr w:rsidR="00C85E1D" w:rsidRPr="00CE0F5E" w:rsidSect="003217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9E" w:rsidRDefault="0041759E" w:rsidP="0027733F">
      <w:r>
        <w:separator/>
      </w:r>
    </w:p>
  </w:endnote>
  <w:endnote w:type="continuationSeparator" w:id="0">
    <w:p w:rsidR="0041759E" w:rsidRDefault="0041759E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59E" w:rsidRDefault="0041759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59E" w:rsidRDefault="0041759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59E" w:rsidRDefault="004175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9E" w:rsidRDefault="0041759E" w:rsidP="0027733F">
      <w:r>
        <w:separator/>
      </w:r>
    </w:p>
  </w:footnote>
  <w:footnote w:type="continuationSeparator" w:id="0">
    <w:p w:rsidR="0041759E" w:rsidRDefault="0041759E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59E" w:rsidRDefault="004175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759E" w:rsidRPr="008330EC" w:rsidRDefault="0041759E" w:rsidP="008330EC">
        <w:pPr>
          <w:pStyle w:val="a3"/>
          <w:jc w:val="center"/>
          <w:rPr>
            <w:sz w:val="10"/>
            <w:szCs w:val="10"/>
          </w:rPr>
        </w:pPr>
      </w:p>
      <w:p w:rsidR="0041759E" w:rsidRDefault="0041759E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0FC" w:rsidRPr="00C450FC">
          <w:rPr>
            <w:noProof/>
            <w:lang w:val="ru-RU"/>
          </w:rPr>
          <w:t>2</w:t>
        </w:r>
        <w:r>
          <w:fldChar w:fldCharType="end"/>
        </w:r>
      </w:p>
      <w:p w:rsidR="0041759E" w:rsidRPr="008330EC" w:rsidRDefault="00C450FC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59E" w:rsidRDefault="004175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4F80525"/>
    <w:multiLevelType w:val="hybridMultilevel"/>
    <w:tmpl w:val="772E8ACC"/>
    <w:lvl w:ilvl="0" w:tplc="F41C8B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1"/>
  </w:num>
  <w:num w:numId="7">
    <w:abstractNumId w:val="13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C52"/>
    <w:rsid w:val="00003FB9"/>
    <w:rsid w:val="00005359"/>
    <w:rsid w:val="00007F98"/>
    <w:rsid w:val="000109F9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15F3"/>
    <w:rsid w:val="00051814"/>
    <w:rsid w:val="0005233A"/>
    <w:rsid w:val="00052A6A"/>
    <w:rsid w:val="00053106"/>
    <w:rsid w:val="0005479C"/>
    <w:rsid w:val="00056CE3"/>
    <w:rsid w:val="00066115"/>
    <w:rsid w:val="00066D96"/>
    <w:rsid w:val="000675B8"/>
    <w:rsid w:val="00071B1F"/>
    <w:rsid w:val="00075DC8"/>
    <w:rsid w:val="000808D7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0134"/>
    <w:rsid w:val="000E13DD"/>
    <w:rsid w:val="000E215F"/>
    <w:rsid w:val="000E3198"/>
    <w:rsid w:val="000E598D"/>
    <w:rsid w:val="000E7009"/>
    <w:rsid w:val="000E79A2"/>
    <w:rsid w:val="000F0319"/>
    <w:rsid w:val="000F2DC4"/>
    <w:rsid w:val="000F50CA"/>
    <w:rsid w:val="000F5714"/>
    <w:rsid w:val="000F57F4"/>
    <w:rsid w:val="000F581B"/>
    <w:rsid w:val="000F62FA"/>
    <w:rsid w:val="000F6AD6"/>
    <w:rsid w:val="0010163C"/>
    <w:rsid w:val="00101684"/>
    <w:rsid w:val="00101BBB"/>
    <w:rsid w:val="00101DBE"/>
    <w:rsid w:val="00105089"/>
    <w:rsid w:val="00107C08"/>
    <w:rsid w:val="0011048C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51CD"/>
    <w:rsid w:val="001279B2"/>
    <w:rsid w:val="0013177B"/>
    <w:rsid w:val="00132578"/>
    <w:rsid w:val="00133418"/>
    <w:rsid w:val="00135711"/>
    <w:rsid w:val="00137482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B441C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669B"/>
    <w:rsid w:val="001E1378"/>
    <w:rsid w:val="001E283A"/>
    <w:rsid w:val="001E700E"/>
    <w:rsid w:val="001F3448"/>
    <w:rsid w:val="001F6167"/>
    <w:rsid w:val="001F64F9"/>
    <w:rsid w:val="00206E5E"/>
    <w:rsid w:val="002145D6"/>
    <w:rsid w:val="00222552"/>
    <w:rsid w:val="00222CE6"/>
    <w:rsid w:val="002263C3"/>
    <w:rsid w:val="00227AF1"/>
    <w:rsid w:val="002307DA"/>
    <w:rsid w:val="002349A4"/>
    <w:rsid w:val="00234B10"/>
    <w:rsid w:val="002374F3"/>
    <w:rsid w:val="00240483"/>
    <w:rsid w:val="00240E55"/>
    <w:rsid w:val="00241F30"/>
    <w:rsid w:val="00242E42"/>
    <w:rsid w:val="00247FDB"/>
    <w:rsid w:val="00251CE7"/>
    <w:rsid w:val="002547F5"/>
    <w:rsid w:val="00255A81"/>
    <w:rsid w:val="00261FAF"/>
    <w:rsid w:val="002668BF"/>
    <w:rsid w:val="002671BA"/>
    <w:rsid w:val="002673B1"/>
    <w:rsid w:val="00271B91"/>
    <w:rsid w:val="00272603"/>
    <w:rsid w:val="002753CB"/>
    <w:rsid w:val="0027733F"/>
    <w:rsid w:val="002779E7"/>
    <w:rsid w:val="00277E1C"/>
    <w:rsid w:val="002820A2"/>
    <w:rsid w:val="00285AEB"/>
    <w:rsid w:val="00285F01"/>
    <w:rsid w:val="002914BC"/>
    <w:rsid w:val="00292D6D"/>
    <w:rsid w:val="00294502"/>
    <w:rsid w:val="00294D4F"/>
    <w:rsid w:val="00297422"/>
    <w:rsid w:val="002A0C20"/>
    <w:rsid w:val="002A13D4"/>
    <w:rsid w:val="002A706C"/>
    <w:rsid w:val="002B1987"/>
    <w:rsid w:val="002B4238"/>
    <w:rsid w:val="002B4494"/>
    <w:rsid w:val="002C29E7"/>
    <w:rsid w:val="002C74FF"/>
    <w:rsid w:val="002D0FF0"/>
    <w:rsid w:val="002D3AB1"/>
    <w:rsid w:val="002D3ABD"/>
    <w:rsid w:val="002D4D4C"/>
    <w:rsid w:val="002D4D8F"/>
    <w:rsid w:val="002D4F79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3819"/>
    <w:rsid w:val="00314825"/>
    <w:rsid w:val="00314B5C"/>
    <w:rsid w:val="003217A2"/>
    <w:rsid w:val="0032207C"/>
    <w:rsid w:val="00323104"/>
    <w:rsid w:val="00326CB0"/>
    <w:rsid w:val="003358BA"/>
    <w:rsid w:val="0033756D"/>
    <w:rsid w:val="00340DD0"/>
    <w:rsid w:val="003415D8"/>
    <w:rsid w:val="0034182D"/>
    <w:rsid w:val="00341972"/>
    <w:rsid w:val="00341D96"/>
    <w:rsid w:val="003421B1"/>
    <w:rsid w:val="00344B73"/>
    <w:rsid w:val="003478A7"/>
    <w:rsid w:val="00353A25"/>
    <w:rsid w:val="00354373"/>
    <w:rsid w:val="00357EAF"/>
    <w:rsid w:val="003624EC"/>
    <w:rsid w:val="00362976"/>
    <w:rsid w:val="00363B14"/>
    <w:rsid w:val="003647BF"/>
    <w:rsid w:val="00364F9C"/>
    <w:rsid w:val="00371F03"/>
    <w:rsid w:val="00372E30"/>
    <w:rsid w:val="00374791"/>
    <w:rsid w:val="003757C3"/>
    <w:rsid w:val="003770A3"/>
    <w:rsid w:val="00380968"/>
    <w:rsid w:val="00382483"/>
    <w:rsid w:val="003829F6"/>
    <w:rsid w:val="00382BA0"/>
    <w:rsid w:val="00383DB6"/>
    <w:rsid w:val="003856A7"/>
    <w:rsid w:val="003874AE"/>
    <w:rsid w:val="003928A3"/>
    <w:rsid w:val="003958F5"/>
    <w:rsid w:val="003A7C1B"/>
    <w:rsid w:val="003B180C"/>
    <w:rsid w:val="003B27A2"/>
    <w:rsid w:val="003B478F"/>
    <w:rsid w:val="003C0CFC"/>
    <w:rsid w:val="003C1C1C"/>
    <w:rsid w:val="003C325A"/>
    <w:rsid w:val="003C3923"/>
    <w:rsid w:val="003C3B44"/>
    <w:rsid w:val="003C43BA"/>
    <w:rsid w:val="003C63C8"/>
    <w:rsid w:val="003C63E9"/>
    <w:rsid w:val="003C7817"/>
    <w:rsid w:val="003D3EAE"/>
    <w:rsid w:val="003D7F5D"/>
    <w:rsid w:val="003E1413"/>
    <w:rsid w:val="003E27BD"/>
    <w:rsid w:val="003E54C8"/>
    <w:rsid w:val="003F7F26"/>
    <w:rsid w:val="00401D11"/>
    <w:rsid w:val="004028F9"/>
    <w:rsid w:val="00402D79"/>
    <w:rsid w:val="004038D7"/>
    <w:rsid w:val="00411D23"/>
    <w:rsid w:val="00414B4A"/>
    <w:rsid w:val="0041675D"/>
    <w:rsid w:val="004167B9"/>
    <w:rsid w:val="00416DF0"/>
    <w:rsid w:val="0041759E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1BA7"/>
    <w:rsid w:val="0045267A"/>
    <w:rsid w:val="0045767F"/>
    <w:rsid w:val="00457F59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E19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0016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1C2"/>
    <w:rsid w:val="005072F3"/>
    <w:rsid w:val="00510FED"/>
    <w:rsid w:val="00511B86"/>
    <w:rsid w:val="00512005"/>
    <w:rsid w:val="0051237B"/>
    <w:rsid w:val="00512576"/>
    <w:rsid w:val="00516C92"/>
    <w:rsid w:val="00521EF3"/>
    <w:rsid w:val="00522C89"/>
    <w:rsid w:val="00523541"/>
    <w:rsid w:val="00525197"/>
    <w:rsid w:val="0052535A"/>
    <w:rsid w:val="00526203"/>
    <w:rsid w:val="00531D98"/>
    <w:rsid w:val="005350D4"/>
    <w:rsid w:val="0054162B"/>
    <w:rsid w:val="0054438D"/>
    <w:rsid w:val="00547A14"/>
    <w:rsid w:val="00547ABD"/>
    <w:rsid w:val="005547E7"/>
    <w:rsid w:val="0055628E"/>
    <w:rsid w:val="0055691B"/>
    <w:rsid w:val="00556BCA"/>
    <w:rsid w:val="00561715"/>
    <w:rsid w:val="005620D7"/>
    <w:rsid w:val="00563797"/>
    <w:rsid w:val="00566A81"/>
    <w:rsid w:val="00567A1C"/>
    <w:rsid w:val="00573EB3"/>
    <w:rsid w:val="00583CD3"/>
    <w:rsid w:val="0058443D"/>
    <w:rsid w:val="00585214"/>
    <w:rsid w:val="00586240"/>
    <w:rsid w:val="00591908"/>
    <w:rsid w:val="00594211"/>
    <w:rsid w:val="0059507F"/>
    <w:rsid w:val="00595A13"/>
    <w:rsid w:val="00595A77"/>
    <w:rsid w:val="005962F0"/>
    <w:rsid w:val="005975A1"/>
    <w:rsid w:val="005A0A72"/>
    <w:rsid w:val="005A222E"/>
    <w:rsid w:val="005A47DD"/>
    <w:rsid w:val="005A5591"/>
    <w:rsid w:val="005A6BC7"/>
    <w:rsid w:val="005B1BFA"/>
    <w:rsid w:val="005B534C"/>
    <w:rsid w:val="005B68D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4DB6"/>
    <w:rsid w:val="005E537C"/>
    <w:rsid w:val="005E5C9E"/>
    <w:rsid w:val="005E5EAD"/>
    <w:rsid w:val="005E6753"/>
    <w:rsid w:val="005F0682"/>
    <w:rsid w:val="005F7CC1"/>
    <w:rsid w:val="00600E74"/>
    <w:rsid w:val="00601A34"/>
    <w:rsid w:val="0060250A"/>
    <w:rsid w:val="00603839"/>
    <w:rsid w:val="006102E7"/>
    <w:rsid w:val="00615BDF"/>
    <w:rsid w:val="00616572"/>
    <w:rsid w:val="00621781"/>
    <w:rsid w:val="00621A0B"/>
    <w:rsid w:val="0062226A"/>
    <w:rsid w:val="00624FAF"/>
    <w:rsid w:val="00625D5E"/>
    <w:rsid w:val="006311B8"/>
    <w:rsid w:val="00633E21"/>
    <w:rsid w:val="00634765"/>
    <w:rsid w:val="00634CEE"/>
    <w:rsid w:val="00636A27"/>
    <w:rsid w:val="00637CD4"/>
    <w:rsid w:val="00640AAA"/>
    <w:rsid w:val="00642D09"/>
    <w:rsid w:val="00644738"/>
    <w:rsid w:val="00647F76"/>
    <w:rsid w:val="006532B0"/>
    <w:rsid w:val="00654469"/>
    <w:rsid w:val="00654BF6"/>
    <w:rsid w:val="00656AA9"/>
    <w:rsid w:val="00660209"/>
    <w:rsid w:val="0066197E"/>
    <w:rsid w:val="00662F82"/>
    <w:rsid w:val="0067112A"/>
    <w:rsid w:val="006731D4"/>
    <w:rsid w:val="00675620"/>
    <w:rsid w:val="00685883"/>
    <w:rsid w:val="00690BC5"/>
    <w:rsid w:val="00693117"/>
    <w:rsid w:val="00693BCD"/>
    <w:rsid w:val="006955CB"/>
    <w:rsid w:val="00696A8C"/>
    <w:rsid w:val="006A2498"/>
    <w:rsid w:val="006A2FC7"/>
    <w:rsid w:val="006A6682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E7275"/>
    <w:rsid w:val="006F0451"/>
    <w:rsid w:val="006F0FA6"/>
    <w:rsid w:val="006F1DC6"/>
    <w:rsid w:val="006F31DD"/>
    <w:rsid w:val="006F7A9B"/>
    <w:rsid w:val="006F7C01"/>
    <w:rsid w:val="00700BC3"/>
    <w:rsid w:val="00700D0F"/>
    <w:rsid w:val="00703F43"/>
    <w:rsid w:val="00704E00"/>
    <w:rsid w:val="0070742C"/>
    <w:rsid w:val="007074E6"/>
    <w:rsid w:val="0070787B"/>
    <w:rsid w:val="007123DE"/>
    <w:rsid w:val="00715CB7"/>
    <w:rsid w:val="00717920"/>
    <w:rsid w:val="00720029"/>
    <w:rsid w:val="00722E58"/>
    <w:rsid w:val="0072348D"/>
    <w:rsid w:val="00723538"/>
    <w:rsid w:val="0073551D"/>
    <w:rsid w:val="0073731C"/>
    <w:rsid w:val="00737E43"/>
    <w:rsid w:val="00737F31"/>
    <w:rsid w:val="007406D4"/>
    <w:rsid w:val="00741063"/>
    <w:rsid w:val="00741185"/>
    <w:rsid w:val="00741B12"/>
    <w:rsid w:val="00742387"/>
    <w:rsid w:val="00742536"/>
    <w:rsid w:val="00742FEA"/>
    <w:rsid w:val="007472FF"/>
    <w:rsid w:val="00747734"/>
    <w:rsid w:val="00747FAE"/>
    <w:rsid w:val="00752CA8"/>
    <w:rsid w:val="007549A9"/>
    <w:rsid w:val="00756E86"/>
    <w:rsid w:val="00761F6E"/>
    <w:rsid w:val="007630DF"/>
    <w:rsid w:val="007677BF"/>
    <w:rsid w:val="0077483B"/>
    <w:rsid w:val="00775745"/>
    <w:rsid w:val="007767DE"/>
    <w:rsid w:val="00780098"/>
    <w:rsid w:val="0078300A"/>
    <w:rsid w:val="00786204"/>
    <w:rsid w:val="00790852"/>
    <w:rsid w:val="00790AE1"/>
    <w:rsid w:val="00791AB0"/>
    <w:rsid w:val="00791FD2"/>
    <w:rsid w:val="007941F7"/>
    <w:rsid w:val="00795C4D"/>
    <w:rsid w:val="00795D66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571A"/>
    <w:rsid w:val="007B7A18"/>
    <w:rsid w:val="007C2BE7"/>
    <w:rsid w:val="007C58EF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0532"/>
    <w:rsid w:val="00812E7C"/>
    <w:rsid w:val="00813FB9"/>
    <w:rsid w:val="00815271"/>
    <w:rsid w:val="00820E26"/>
    <w:rsid w:val="0082183E"/>
    <w:rsid w:val="00821BAE"/>
    <w:rsid w:val="00823EF8"/>
    <w:rsid w:val="00824069"/>
    <w:rsid w:val="00826AD8"/>
    <w:rsid w:val="00830565"/>
    <w:rsid w:val="008327B3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733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4C1B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9EC"/>
    <w:rsid w:val="008C1D57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49C6"/>
    <w:rsid w:val="00915BBD"/>
    <w:rsid w:val="00916433"/>
    <w:rsid w:val="00917037"/>
    <w:rsid w:val="00920044"/>
    <w:rsid w:val="009217E4"/>
    <w:rsid w:val="00924CA5"/>
    <w:rsid w:val="009263D0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2449"/>
    <w:rsid w:val="00954C61"/>
    <w:rsid w:val="00960E56"/>
    <w:rsid w:val="00962618"/>
    <w:rsid w:val="009636D5"/>
    <w:rsid w:val="00964F5B"/>
    <w:rsid w:val="009713FF"/>
    <w:rsid w:val="009727E0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086D"/>
    <w:rsid w:val="009B43A9"/>
    <w:rsid w:val="009B697D"/>
    <w:rsid w:val="009C003F"/>
    <w:rsid w:val="009C09C3"/>
    <w:rsid w:val="009C212E"/>
    <w:rsid w:val="009C37D6"/>
    <w:rsid w:val="009C6F94"/>
    <w:rsid w:val="009C79B3"/>
    <w:rsid w:val="009C7A4A"/>
    <w:rsid w:val="009C7AF4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765"/>
    <w:rsid w:val="00A01E2A"/>
    <w:rsid w:val="00A0234F"/>
    <w:rsid w:val="00A070CE"/>
    <w:rsid w:val="00A11280"/>
    <w:rsid w:val="00A11CBA"/>
    <w:rsid w:val="00A133AE"/>
    <w:rsid w:val="00A178F5"/>
    <w:rsid w:val="00A212CA"/>
    <w:rsid w:val="00A21738"/>
    <w:rsid w:val="00A21F38"/>
    <w:rsid w:val="00A25617"/>
    <w:rsid w:val="00A26765"/>
    <w:rsid w:val="00A27CD7"/>
    <w:rsid w:val="00A31276"/>
    <w:rsid w:val="00A3150F"/>
    <w:rsid w:val="00A34269"/>
    <w:rsid w:val="00A3502F"/>
    <w:rsid w:val="00A36085"/>
    <w:rsid w:val="00A36940"/>
    <w:rsid w:val="00A40DCD"/>
    <w:rsid w:val="00A4613C"/>
    <w:rsid w:val="00A46CEC"/>
    <w:rsid w:val="00A541B8"/>
    <w:rsid w:val="00A56BE5"/>
    <w:rsid w:val="00A62813"/>
    <w:rsid w:val="00A62AD3"/>
    <w:rsid w:val="00A62CB0"/>
    <w:rsid w:val="00A64A90"/>
    <w:rsid w:val="00A64D6B"/>
    <w:rsid w:val="00A65362"/>
    <w:rsid w:val="00A65D30"/>
    <w:rsid w:val="00A704B7"/>
    <w:rsid w:val="00A72960"/>
    <w:rsid w:val="00A73C6C"/>
    <w:rsid w:val="00A7517E"/>
    <w:rsid w:val="00A7579A"/>
    <w:rsid w:val="00A75A50"/>
    <w:rsid w:val="00A77EB9"/>
    <w:rsid w:val="00A83013"/>
    <w:rsid w:val="00A835CE"/>
    <w:rsid w:val="00A840CE"/>
    <w:rsid w:val="00A909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3FCC"/>
    <w:rsid w:val="00AB56EE"/>
    <w:rsid w:val="00AB7420"/>
    <w:rsid w:val="00AB7726"/>
    <w:rsid w:val="00AB7EA3"/>
    <w:rsid w:val="00AC1571"/>
    <w:rsid w:val="00AC345A"/>
    <w:rsid w:val="00AC5337"/>
    <w:rsid w:val="00AC5526"/>
    <w:rsid w:val="00AC5945"/>
    <w:rsid w:val="00AD1907"/>
    <w:rsid w:val="00AD25A6"/>
    <w:rsid w:val="00AD5DF5"/>
    <w:rsid w:val="00AE6370"/>
    <w:rsid w:val="00AE7A1D"/>
    <w:rsid w:val="00AE7C7E"/>
    <w:rsid w:val="00AF213F"/>
    <w:rsid w:val="00AF2437"/>
    <w:rsid w:val="00AF3269"/>
    <w:rsid w:val="00B02D90"/>
    <w:rsid w:val="00B0670B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5091"/>
    <w:rsid w:val="00B45E97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64A4"/>
    <w:rsid w:val="00B77184"/>
    <w:rsid w:val="00B8033C"/>
    <w:rsid w:val="00B81561"/>
    <w:rsid w:val="00B81E91"/>
    <w:rsid w:val="00B82219"/>
    <w:rsid w:val="00B8369F"/>
    <w:rsid w:val="00B8396C"/>
    <w:rsid w:val="00B8591E"/>
    <w:rsid w:val="00B87887"/>
    <w:rsid w:val="00B87AD0"/>
    <w:rsid w:val="00B87C31"/>
    <w:rsid w:val="00B9013B"/>
    <w:rsid w:val="00B906A6"/>
    <w:rsid w:val="00BA1F1F"/>
    <w:rsid w:val="00BA2BEF"/>
    <w:rsid w:val="00BA4D76"/>
    <w:rsid w:val="00BA6BC7"/>
    <w:rsid w:val="00BA7CBD"/>
    <w:rsid w:val="00BA7E2A"/>
    <w:rsid w:val="00BB2A33"/>
    <w:rsid w:val="00BB3A2A"/>
    <w:rsid w:val="00BB5ECF"/>
    <w:rsid w:val="00BC35D2"/>
    <w:rsid w:val="00BC73DE"/>
    <w:rsid w:val="00BC7BB8"/>
    <w:rsid w:val="00BC7C3E"/>
    <w:rsid w:val="00BD2A89"/>
    <w:rsid w:val="00BD35D8"/>
    <w:rsid w:val="00BD41F2"/>
    <w:rsid w:val="00BD4402"/>
    <w:rsid w:val="00BD5401"/>
    <w:rsid w:val="00BD7556"/>
    <w:rsid w:val="00BE2480"/>
    <w:rsid w:val="00BE2B9F"/>
    <w:rsid w:val="00BE3543"/>
    <w:rsid w:val="00BE66DC"/>
    <w:rsid w:val="00BF1763"/>
    <w:rsid w:val="00BF3EE0"/>
    <w:rsid w:val="00BF4DE2"/>
    <w:rsid w:val="00C01F53"/>
    <w:rsid w:val="00C03D51"/>
    <w:rsid w:val="00C03E2D"/>
    <w:rsid w:val="00C0458B"/>
    <w:rsid w:val="00C04957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50FC"/>
    <w:rsid w:val="00C467BB"/>
    <w:rsid w:val="00C51B5B"/>
    <w:rsid w:val="00C52507"/>
    <w:rsid w:val="00C533FB"/>
    <w:rsid w:val="00C53855"/>
    <w:rsid w:val="00C538BE"/>
    <w:rsid w:val="00C53FE5"/>
    <w:rsid w:val="00C5620E"/>
    <w:rsid w:val="00C56A69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16BD"/>
    <w:rsid w:val="00C91CD7"/>
    <w:rsid w:val="00C93295"/>
    <w:rsid w:val="00CA0E54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2EC7"/>
    <w:rsid w:val="00CF3232"/>
    <w:rsid w:val="00CF3531"/>
    <w:rsid w:val="00CF59F7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3940"/>
    <w:rsid w:val="00D24C71"/>
    <w:rsid w:val="00D30CBA"/>
    <w:rsid w:val="00D31CCD"/>
    <w:rsid w:val="00D34243"/>
    <w:rsid w:val="00D3518D"/>
    <w:rsid w:val="00D3663F"/>
    <w:rsid w:val="00D37857"/>
    <w:rsid w:val="00D3791A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7BE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086A"/>
    <w:rsid w:val="00DA2604"/>
    <w:rsid w:val="00DA39E7"/>
    <w:rsid w:val="00DA6444"/>
    <w:rsid w:val="00DA7BC9"/>
    <w:rsid w:val="00DA7C4D"/>
    <w:rsid w:val="00DB0C8D"/>
    <w:rsid w:val="00DB197F"/>
    <w:rsid w:val="00DB2727"/>
    <w:rsid w:val="00DB2FFB"/>
    <w:rsid w:val="00DB4D42"/>
    <w:rsid w:val="00DB58A4"/>
    <w:rsid w:val="00DB608E"/>
    <w:rsid w:val="00DC1108"/>
    <w:rsid w:val="00DC1424"/>
    <w:rsid w:val="00DC17A1"/>
    <w:rsid w:val="00DC24E7"/>
    <w:rsid w:val="00DC2502"/>
    <w:rsid w:val="00DC3AEC"/>
    <w:rsid w:val="00DC3AF7"/>
    <w:rsid w:val="00DC4CD1"/>
    <w:rsid w:val="00DC613E"/>
    <w:rsid w:val="00DC6334"/>
    <w:rsid w:val="00DC6505"/>
    <w:rsid w:val="00DC713E"/>
    <w:rsid w:val="00DE1792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2C10"/>
    <w:rsid w:val="00E048A0"/>
    <w:rsid w:val="00E06D7E"/>
    <w:rsid w:val="00E06EA7"/>
    <w:rsid w:val="00E14018"/>
    <w:rsid w:val="00E14393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6A1C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4391"/>
    <w:rsid w:val="00E660BC"/>
    <w:rsid w:val="00E66827"/>
    <w:rsid w:val="00E7114A"/>
    <w:rsid w:val="00E7281B"/>
    <w:rsid w:val="00E836EA"/>
    <w:rsid w:val="00E841B4"/>
    <w:rsid w:val="00E860DA"/>
    <w:rsid w:val="00E9136F"/>
    <w:rsid w:val="00E9169B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0BDA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6D6"/>
    <w:rsid w:val="00F03A17"/>
    <w:rsid w:val="00F03FD9"/>
    <w:rsid w:val="00F05C6F"/>
    <w:rsid w:val="00F06818"/>
    <w:rsid w:val="00F07B3B"/>
    <w:rsid w:val="00F07CB3"/>
    <w:rsid w:val="00F11968"/>
    <w:rsid w:val="00F11F18"/>
    <w:rsid w:val="00F1401F"/>
    <w:rsid w:val="00F14C2C"/>
    <w:rsid w:val="00F14C30"/>
    <w:rsid w:val="00F15CCA"/>
    <w:rsid w:val="00F17CD2"/>
    <w:rsid w:val="00F20FEA"/>
    <w:rsid w:val="00F22B21"/>
    <w:rsid w:val="00F239F2"/>
    <w:rsid w:val="00F25737"/>
    <w:rsid w:val="00F25EB8"/>
    <w:rsid w:val="00F26F7F"/>
    <w:rsid w:val="00F27212"/>
    <w:rsid w:val="00F307F5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47C05"/>
    <w:rsid w:val="00F508BA"/>
    <w:rsid w:val="00F528EB"/>
    <w:rsid w:val="00F531FB"/>
    <w:rsid w:val="00F53B60"/>
    <w:rsid w:val="00F54264"/>
    <w:rsid w:val="00F54CC0"/>
    <w:rsid w:val="00F5660C"/>
    <w:rsid w:val="00F61C63"/>
    <w:rsid w:val="00F61F93"/>
    <w:rsid w:val="00F63031"/>
    <w:rsid w:val="00F67D9A"/>
    <w:rsid w:val="00F704DC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8B8"/>
    <w:rsid w:val="00F96BEE"/>
    <w:rsid w:val="00F97154"/>
    <w:rsid w:val="00F976CA"/>
    <w:rsid w:val="00FA0604"/>
    <w:rsid w:val="00FA248D"/>
    <w:rsid w:val="00FA5F0B"/>
    <w:rsid w:val="00FA64CC"/>
    <w:rsid w:val="00FA6C78"/>
    <w:rsid w:val="00FB0662"/>
    <w:rsid w:val="00FB07BA"/>
    <w:rsid w:val="00FB0B8C"/>
    <w:rsid w:val="00FB3CD1"/>
    <w:rsid w:val="00FB4E52"/>
    <w:rsid w:val="00FB4F2E"/>
    <w:rsid w:val="00FC17CA"/>
    <w:rsid w:val="00FC1B3A"/>
    <w:rsid w:val="00FC2049"/>
    <w:rsid w:val="00FC37EE"/>
    <w:rsid w:val="00FC3FDE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Char Cha"/>
    <w:basedOn w:val="a"/>
    <w:link w:val="af2"/>
    <w:uiPriority w:val="99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basedOn w:val="a0"/>
    <w:link w:val="af1"/>
    <w:uiPriority w:val="99"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Style 4,FC,Style 30,-E Fußnotenzeichen,Style 3,Appel note de bas de p,Style 17,FR,Style 13,Style 12,Style 124,callout,-E Funotenzeichen,Style 1,Яzeile !!!,-E FuЯnotenzeichen,Ref,de nota al pie,f"/>
    <w:basedOn w:val="a0"/>
    <w:uiPriority w:val="99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FB3CD1"/>
  </w:style>
  <w:style w:type="paragraph" w:customStyle="1" w:styleId="310">
    <w:name w:val="Основной текст с отступом 31"/>
    <w:basedOn w:val="a"/>
    <w:rsid w:val="00BA2BEF"/>
    <w:pPr>
      <w:overflowPunct/>
      <w:autoSpaceDE/>
      <w:autoSpaceDN/>
      <w:adjustRightInd/>
      <w:spacing w:after="120"/>
      <w:ind w:left="283"/>
    </w:pPr>
    <w:rPr>
      <w:rFonts w:eastAsia="Calibri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Char Cha"/>
    <w:basedOn w:val="a"/>
    <w:link w:val="af2"/>
    <w:uiPriority w:val="99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basedOn w:val="a0"/>
    <w:link w:val="af1"/>
    <w:uiPriority w:val="99"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Style 4,FC,Style 30,-E Fußnotenzeichen,Style 3,Appel note de bas de p,Style 17,FR,Style 13,Style 12,Style 124,callout,-E Funotenzeichen,Style 1,Яzeile !!!,-E FuЯnotenzeichen,Ref,de nota al pie,f"/>
    <w:basedOn w:val="a0"/>
    <w:uiPriority w:val="99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FB3CD1"/>
  </w:style>
  <w:style w:type="paragraph" w:customStyle="1" w:styleId="310">
    <w:name w:val="Основной текст с отступом 31"/>
    <w:basedOn w:val="a"/>
    <w:rsid w:val="00BA2BEF"/>
    <w:pPr>
      <w:overflowPunct/>
      <w:autoSpaceDE/>
      <w:autoSpaceDN/>
      <w:adjustRightInd/>
      <w:spacing w:after="120"/>
      <w:ind w:left="283"/>
    </w:pPr>
    <w:rPr>
      <w:rFonts w:eastAsia="Calibri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CCB19-0168-4544-ADFF-4D1C3983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1347</Words>
  <Characters>7681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2020-12-14T07:54:00Z</cp:lastPrinted>
  <dcterms:created xsi:type="dcterms:W3CDTF">2020-12-29T08:18:00Z</dcterms:created>
  <dcterms:modified xsi:type="dcterms:W3CDTF">2020-12-29T08:18:00Z</dcterms:modified>
</cp:coreProperties>
</file>