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A5" w:rsidRDefault="00C80EE1" w:rsidP="00C80EE1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 wp14:anchorId="63AB89EE" wp14:editId="46D768E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Default="005C345B" w:rsidP="005C345B">
      <w:pPr>
        <w:jc w:val="center"/>
        <w:rPr>
          <w:sz w:val="16"/>
          <w:szCs w:val="16"/>
        </w:rPr>
      </w:pPr>
    </w:p>
    <w:p w:rsidR="005C345B" w:rsidRPr="000E0C07" w:rsidRDefault="005C345B" w:rsidP="00C24763">
      <w:pPr>
        <w:jc w:val="center"/>
        <w:rPr>
          <w:b/>
          <w:sz w:val="32"/>
          <w:szCs w:val="32"/>
        </w:rPr>
      </w:pPr>
      <w:r w:rsidRPr="000E0C07">
        <w:rPr>
          <w:b/>
          <w:sz w:val="32"/>
          <w:szCs w:val="32"/>
        </w:rPr>
        <w:t>АНТИМОНОПОЛЬНИЙ   КОМІТЕТ   УКРАЇНИ</w:t>
      </w:r>
    </w:p>
    <w:p w:rsidR="00C24763" w:rsidRPr="000E0C07" w:rsidRDefault="00C24763" w:rsidP="00C24763">
      <w:pPr>
        <w:jc w:val="center"/>
        <w:rPr>
          <w:b/>
          <w:sz w:val="28"/>
          <w:szCs w:val="28"/>
        </w:rPr>
      </w:pPr>
    </w:p>
    <w:p w:rsidR="00C80EE1" w:rsidRPr="00A734CF" w:rsidRDefault="005C345B" w:rsidP="00A734CF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FB3DA7" w:rsidRDefault="00FB3DA7" w:rsidP="00C80EE1">
      <w:pPr>
        <w:tabs>
          <w:tab w:val="left" w:leader="hyphen" w:pos="10206"/>
        </w:tabs>
        <w:jc w:val="center"/>
        <w:rPr>
          <w:b/>
          <w:sz w:val="28"/>
          <w:szCs w:val="28"/>
        </w:rPr>
      </w:pPr>
    </w:p>
    <w:p w:rsidR="00D67C97" w:rsidRPr="00E40A7E" w:rsidRDefault="00D67C97" w:rsidP="00C80EE1">
      <w:pPr>
        <w:tabs>
          <w:tab w:val="left" w:leader="hyphen" w:pos="10206"/>
        </w:tabs>
        <w:jc w:val="center"/>
        <w:rPr>
          <w:b/>
          <w:sz w:val="28"/>
          <w:szCs w:val="28"/>
        </w:rPr>
      </w:pPr>
    </w:p>
    <w:p w:rsidR="005C345B" w:rsidRDefault="00917636" w:rsidP="00044CAB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</w:rPr>
        <w:t>22 грудня</w:t>
      </w:r>
      <w:r w:rsidR="00636DBB" w:rsidRPr="000E0C07">
        <w:rPr>
          <w:bCs/>
          <w:szCs w:val="24"/>
        </w:rPr>
        <w:t xml:space="preserve"> </w:t>
      </w:r>
      <w:r w:rsidR="00AF485D">
        <w:rPr>
          <w:bCs/>
          <w:szCs w:val="24"/>
          <w:lang w:eastAsia="uk-UA"/>
        </w:rPr>
        <w:t>20</w:t>
      </w:r>
      <w:r w:rsidR="00785636">
        <w:rPr>
          <w:bCs/>
          <w:szCs w:val="24"/>
          <w:lang w:eastAsia="uk-UA"/>
        </w:rPr>
        <w:t>20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 </w:t>
      </w:r>
      <w:r w:rsidR="00045E08">
        <w:rPr>
          <w:lang w:eastAsia="uk-UA"/>
        </w:rPr>
        <w:t xml:space="preserve">     </w:t>
      </w:r>
      <w:r w:rsidR="000E0C07">
        <w:rPr>
          <w:lang w:eastAsia="uk-UA"/>
        </w:rPr>
        <w:t xml:space="preserve"> </w:t>
      </w:r>
      <w:r>
        <w:rPr>
          <w:lang w:eastAsia="uk-UA"/>
        </w:rPr>
        <w:t xml:space="preserve">   </w:t>
      </w:r>
      <w:r w:rsidR="005C345B">
        <w:rPr>
          <w:lang w:eastAsia="uk-UA"/>
        </w:rPr>
        <w:t xml:space="preserve">Київ                                </w:t>
      </w:r>
      <w:r w:rsidR="00045E08">
        <w:rPr>
          <w:lang w:eastAsia="uk-UA"/>
        </w:rPr>
        <w:t xml:space="preserve">                             № </w:t>
      </w:r>
      <w:r w:rsidR="000E0C07" w:rsidRPr="008C73A9">
        <w:rPr>
          <w:lang w:eastAsia="uk-UA"/>
        </w:rPr>
        <w:t xml:space="preserve"> </w:t>
      </w:r>
      <w:r w:rsidR="007F3296">
        <w:rPr>
          <w:lang w:eastAsia="uk-UA"/>
        </w:rPr>
        <w:t>804</w:t>
      </w:r>
      <w:r w:rsidR="005C345B">
        <w:rPr>
          <w:lang w:eastAsia="uk-UA"/>
        </w:rPr>
        <w:t>-р</w:t>
      </w:r>
    </w:p>
    <w:p w:rsidR="00BB68F7" w:rsidRDefault="00BB68F7" w:rsidP="005C345B">
      <w:pPr>
        <w:rPr>
          <w:szCs w:val="24"/>
        </w:rPr>
      </w:pPr>
    </w:p>
    <w:p w:rsidR="00FB3DA7" w:rsidRPr="00FB3DA7" w:rsidRDefault="00FB3DA7" w:rsidP="005C345B">
      <w:pPr>
        <w:rPr>
          <w:szCs w:val="24"/>
        </w:rPr>
      </w:pPr>
    </w:p>
    <w:p w:rsidR="005C345B" w:rsidRDefault="005C345B" w:rsidP="005C345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5C345B" w:rsidRDefault="005C345B" w:rsidP="005C345B">
      <w:pPr>
        <w:rPr>
          <w:szCs w:val="24"/>
        </w:rPr>
      </w:pPr>
      <w:r>
        <w:rPr>
          <w:szCs w:val="24"/>
        </w:rPr>
        <w:t>на концентрацію</w:t>
      </w:r>
    </w:p>
    <w:p w:rsidR="002A742B" w:rsidRPr="00774235" w:rsidRDefault="002A742B" w:rsidP="00C80EE1">
      <w:pPr>
        <w:jc w:val="both"/>
        <w:rPr>
          <w:spacing w:val="-4"/>
          <w:sz w:val="18"/>
          <w:szCs w:val="24"/>
        </w:rPr>
      </w:pPr>
    </w:p>
    <w:p w:rsidR="00C555DA" w:rsidRDefault="005C345B" w:rsidP="00C9051A">
      <w:pPr>
        <w:ind w:firstLine="709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0E0C07" w:rsidRPr="00AB6309">
        <w:rPr>
          <w:szCs w:val="24"/>
        </w:rPr>
        <w:t xml:space="preserve"> </w:t>
      </w:r>
      <w:r w:rsidR="00AB6309" w:rsidRPr="001A613E">
        <w:rPr>
          <w:szCs w:val="24"/>
        </w:rPr>
        <w:t xml:space="preserve">уповноважених представників </w:t>
      </w:r>
      <w:r w:rsidR="00AB6309" w:rsidRPr="001A613E">
        <w:rPr>
          <w:color w:val="000000"/>
          <w:szCs w:val="24"/>
        </w:rPr>
        <w:t xml:space="preserve"> </w:t>
      </w:r>
      <w:r w:rsidR="00AB6309" w:rsidRPr="001A613E">
        <w:rPr>
          <w:szCs w:val="24"/>
        </w:rPr>
        <w:t xml:space="preserve"> ТОВАРИСТВ З ОБМЕЖЕНОЮ ВІДПОВІДАЛЬНІСТЮ «КОМПАНІЯ З УПРАВЛІННЯ АКТИВАМИ «ПРОГРЕСИВНІ ІНВЕСТИЦІЙНІ СТРАТЕГІЇ» (далі –</w:t>
      </w:r>
      <w:r w:rsidR="00AB6309">
        <w:rPr>
          <w:szCs w:val="24"/>
        </w:rPr>
        <w:t xml:space="preserve"> </w:t>
      </w:r>
      <w:r w:rsidR="00AB6309" w:rsidRPr="001A613E">
        <w:rPr>
          <w:szCs w:val="24"/>
        </w:rPr>
        <w:t>ТОВ «КУА «ПРОГРЕСИВНІ ІНВЕСТИЦІЙНІ СТРАТЕГІЇ») (м. Київ) та «Б</w:t>
      </w:r>
      <w:r w:rsidR="00AB6309">
        <w:rPr>
          <w:szCs w:val="24"/>
        </w:rPr>
        <w:t>УЦ</w:t>
      </w:r>
      <w:r w:rsidR="00AB6309" w:rsidRPr="001A613E">
        <w:rPr>
          <w:szCs w:val="24"/>
        </w:rPr>
        <w:t>ЕФАЛ</w:t>
      </w:r>
      <w:r w:rsidR="00AB6309">
        <w:rPr>
          <w:szCs w:val="24"/>
        </w:rPr>
        <w:t xml:space="preserve">»                             (далі – ТОВ «БУЦЕФАЛ») (м. Миколаїв)  </w:t>
      </w:r>
      <w:r w:rsidR="00C9051A">
        <w:rPr>
          <w:szCs w:val="24"/>
        </w:rPr>
        <w:t>про надання дозволу на концентрацію,</w:t>
      </w:r>
    </w:p>
    <w:p w:rsidR="005C345B" w:rsidRPr="00774235" w:rsidRDefault="005C345B" w:rsidP="00ED53C4">
      <w:pPr>
        <w:rPr>
          <w:sz w:val="18"/>
          <w:szCs w:val="24"/>
        </w:rPr>
      </w:pPr>
    </w:p>
    <w:p w:rsidR="005C345B" w:rsidRPr="00F926B8" w:rsidRDefault="005C345B" w:rsidP="005C345B">
      <w:pPr>
        <w:ind w:firstLine="600"/>
        <w:jc w:val="center"/>
        <w:rPr>
          <w:b/>
          <w:szCs w:val="24"/>
        </w:rPr>
      </w:pPr>
      <w:r w:rsidRPr="00F926B8">
        <w:rPr>
          <w:b/>
          <w:szCs w:val="24"/>
        </w:rPr>
        <w:t>ВСТАНОВИВ:</w:t>
      </w:r>
    </w:p>
    <w:p w:rsidR="005C345B" w:rsidRPr="00774235" w:rsidRDefault="005C345B" w:rsidP="005C345B">
      <w:pPr>
        <w:ind w:firstLine="600"/>
        <w:jc w:val="center"/>
        <w:rPr>
          <w:szCs w:val="24"/>
        </w:rPr>
      </w:pPr>
    </w:p>
    <w:p w:rsidR="0069248B" w:rsidRPr="00CD3EFF" w:rsidRDefault="005C345B" w:rsidP="00CD3EFF">
      <w:pPr>
        <w:tabs>
          <w:tab w:val="left" w:pos="142"/>
          <w:tab w:val="left" w:pos="720"/>
          <w:tab w:val="left" w:pos="4820"/>
        </w:tabs>
        <w:ind w:firstLine="709"/>
        <w:jc w:val="both"/>
        <w:rPr>
          <w:rFonts w:eastAsia="Calibri"/>
          <w:szCs w:val="24"/>
        </w:rPr>
      </w:pPr>
      <w:r>
        <w:rPr>
          <w:szCs w:val="24"/>
        </w:rPr>
        <w:t xml:space="preserve">Концентрація полягає </w:t>
      </w:r>
      <w:r w:rsidR="00F82C5F">
        <w:rPr>
          <w:szCs w:val="24"/>
        </w:rPr>
        <w:t>у придбанні</w:t>
      </w:r>
      <w:r w:rsidR="00982285">
        <w:rPr>
          <w:szCs w:val="24"/>
        </w:rPr>
        <w:t xml:space="preserve"> </w:t>
      </w:r>
      <w:r w:rsidR="0051034F">
        <w:rPr>
          <w:szCs w:val="24"/>
        </w:rPr>
        <w:t xml:space="preserve"> </w:t>
      </w:r>
      <w:r w:rsidR="00AB6309">
        <w:rPr>
          <w:szCs w:val="24"/>
        </w:rPr>
        <w:t>ТОВ «БУЦЕФАЛ»</w:t>
      </w:r>
      <w:r w:rsidR="00CD3EFF">
        <w:rPr>
          <w:szCs w:val="24"/>
        </w:rPr>
        <w:t xml:space="preserve"> частки у статутному капіталі </w:t>
      </w:r>
      <w:r w:rsidR="00EA74A1">
        <w:rPr>
          <w:szCs w:val="24"/>
        </w:rPr>
        <w:t xml:space="preserve">               </w:t>
      </w:r>
      <w:r w:rsidR="0051034F">
        <w:rPr>
          <w:szCs w:val="24"/>
        </w:rPr>
        <w:t xml:space="preserve">  </w:t>
      </w:r>
      <w:r w:rsidR="00AB6309">
        <w:rPr>
          <w:szCs w:val="24"/>
        </w:rPr>
        <w:t>ТОВАРИСТВА З ОБМЕЖЕНОЮ ВІДПОВІДАЛЬНІСТЮ «ГРУШКІВСЬКИЙ ЕЛЕВАТОР</w:t>
      </w:r>
      <w:r w:rsidR="00AB6309" w:rsidRPr="00B50CAF">
        <w:rPr>
          <w:szCs w:val="24"/>
        </w:rPr>
        <w:t>»</w:t>
      </w:r>
      <w:r w:rsidR="00AB6309">
        <w:rPr>
          <w:szCs w:val="24"/>
        </w:rPr>
        <w:t xml:space="preserve"> (далі –  ТОВ «ГРУШКІВСЬКИЙ ЕЛЕВАТОР»</w:t>
      </w:r>
      <w:r w:rsidR="00917636">
        <w:rPr>
          <w:szCs w:val="24"/>
        </w:rPr>
        <w:t>,</w:t>
      </w:r>
      <w:r w:rsidR="00917636" w:rsidRPr="00917636">
        <w:rPr>
          <w:noProof/>
        </w:rPr>
        <w:t xml:space="preserve"> </w:t>
      </w:r>
      <w:r w:rsidR="00917636">
        <w:rPr>
          <w:noProof/>
        </w:rPr>
        <w:t>Об’єкт придбання</w:t>
      </w:r>
      <w:r w:rsidR="00AB6309">
        <w:rPr>
          <w:szCs w:val="24"/>
        </w:rPr>
        <w:t>)</w:t>
      </w:r>
      <w:r w:rsidR="009928C7">
        <w:rPr>
          <w:szCs w:val="24"/>
        </w:rPr>
        <w:t xml:space="preserve"> (м. Полтава)</w:t>
      </w:r>
      <w:r w:rsidR="00CD3EFF">
        <w:rPr>
          <w:szCs w:val="24"/>
        </w:rPr>
        <w:t>, що забезпечує перевищення</w:t>
      </w:r>
      <w:r w:rsidR="00917636">
        <w:rPr>
          <w:szCs w:val="24"/>
        </w:rPr>
        <w:t xml:space="preserve"> </w:t>
      </w:r>
      <w:r w:rsidR="00CD3EFF">
        <w:rPr>
          <w:szCs w:val="24"/>
        </w:rPr>
        <w:t>50 відсотків голосів у вищому органі управління товариства</w:t>
      </w:r>
      <w:r w:rsidR="00CD3EFF" w:rsidRPr="00927F69">
        <w:rPr>
          <w:rFonts w:eastAsia="Calibri"/>
          <w:szCs w:val="24"/>
        </w:rPr>
        <w:t>.</w:t>
      </w:r>
    </w:p>
    <w:p w:rsidR="00C9051A" w:rsidRPr="00774235" w:rsidRDefault="00C9051A" w:rsidP="00C9051A">
      <w:pPr>
        <w:ind w:firstLine="709"/>
        <w:jc w:val="both"/>
        <w:rPr>
          <w:szCs w:val="24"/>
        </w:rPr>
      </w:pPr>
    </w:p>
    <w:p w:rsidR="00F926B8" w:rsidRPr="00F926B8" w:rsidRDefault="005C345B" w:rsidP="003F0B69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</w:t>
      </w:r>
      <w:r w:rsidR="00CF0FD3">
        <w:rPr>
          <w:szCs w:val="24"/>
        </w:rPr>
        <w:t>:</w:t>
      </w:r>
    </w:p>
    <w:p w:rsidR="001B03F6" w:rsidRPr="00276B34" w:rsidRDefault="00015B7B" w:rsidP="001B03F6">
      <w:pPr>
        <w:ind w:firstLine="709"/>
        <w:jc w:val="both"/>
        <w:rPr>
          <w:szCs w:val="24"/>
        </w:rPr>
      </w:pPr>
      <w:r>
        <w:rPr>
          <w:szCs w:val="24"/>
        </w:rPr>
        <w:t>ТОВ «ГРУШКІВСЬКИЙ ЕЛЕВАТОР»</w:t>
      </w:r>
      <w:r w:rsidR="001B03F6" w:rsidRPr="001B03F6">
        <w:rPr>
          <w:szCs w:val="24"/>
          <w:lang w:eastAsia="ar-SA"/>
        </w:rPr>
        <w:t xml:space="preserve"> </w:t>
      </w:r>
      <w:r w:rsidR="001B03F6" w:rsidRPr="00FB2572">
        <w:rPr>
          <w:szCs w:val="24"/>
          <w:lang w:eastAsia="ar-SA"/>
        </w:rPr>
        <w:t xml:space="preserve">створено </w:t>
      </w:r>
      <w:r w:rsidR="001B03F6" w:rsidRPr="00FB2572">
        <w:rPr>
          <w:szCs w:val="24"/>
        </w:rPr>
        <w:t>шляхом виділу з юридичної особи, як</w:t>
      </w:r>
      <w:r w:rsidR="00917636">
        <w:rPr>
          <w:szCs w:val="24"/>
        </w:rPr>
        <w:t>а</w:t>
      </w:r>
      <w:r w:rsidR="001B03F6" w:rsidRPr="00FB2572">
        <w:rPr>
          <w:szCs w:val="24"/>
        </w:rPr>
        <w:t xml:space="preserve"> пов’язан</w:t>
      </w:r>
      <w:r w:rsidR="00917636">
        <w:rPr>
          <w:szCs w:val="24"/>
        </w:rPr>
        <w:t>а</w:t>
      </w:r>
      <w:r w:rsidR="001B03F6" w:rsidRPr="00FB2572">
        <w:rPr>
          <w:szCs w:val="24"/>
        </w:rPr>
        <w:t xml:space="preserve"> з Продавцем </w:t>
      </w:r>
      <w:r w:rsidR="001B03F6">
        <w:rPr>
          <w:szCs w:val="24"/>
        </w:rPr>
        <w:t>відносинами контролю. Заплановано, що  товариство</w:t>
      </w:r>
      <w:r w:rsidR="001B03F6" w:rsidRPr="0036552E">
        <w:rPr>
          <w:szCs w:val="24"/>
        </w:rPr>
        <w:t xml:space="preserve"> буде </w:t>
      </w:r>
      <w:r w:rsidR="001B03F6">
        <w:rPr>
          <w:szCs w:val="24"/>
        </w:rPr>
        <w:t xml:space="preserve">здійснювати діяльність </w:t>
      </w:r>
      <w:r w:rsidR="004F6666">
        <w:rPr>
          <w:szCs w:val="24"/>
        </w:rPr>
        <w:t>і</w:t>
      </w:r>
      <w:r w:rsidR="001B03F6">
        <w:rPr>
          <w:szCs w:val="24"/>
        </w:rPr>
        <w:t>з надання послуг</w:t>
      </w:r>
      <w:r w:rsidR="001B03F6" w:rsidRPr="0036552E">
        <w:rPr>
          <w:szCs w:val="24"/>
        </w:rPr>
        <w:t xml:space="preserve"> </w:t>
      </w:r>
      <w:r w:rsidR="001B03F6" w:rsidRPr="00283EB2">
        <w:rPr>
          <w:szCs w:val="24"/>
        </w:rPr>
        <w:t xml:space="preserve">первинної обробки та зберігання зернових </w:t>
      </w:r>
      <w:r w:rsidR="00C7410B">
        <w:rPr>
          <w:szCs w:val="24"/>
        </w:rPr>
        <w:t>і</w:t>
      </w:r>
      <w:r w:rsidR="001B03F6" w:rsidRPr="00283EB2">
        <w:rPr>
          <w:szCs w:val="24"/>
        </w:rPr>
        <w:t xml:space="preserve"> технічних культур </w:t>
      </w:r>
      <w:r w:rsidR="00C7410B">
        <w:rPr>
          <w:szCs w:val="24"/>
        </w:rPr>
        <w:t>у</w:t>
      </w:r>
      <w:r w:rsidR="001B03F6" w:rsidRPr="00283EB2">
        <w:rPr>
          <w:szCs w:val="24"/>
        </w:rPr>
        <w:t xml:space="preserve"> Кіровоградській обл.;</w:t>
      </w:r>
    </w:p>
    <w:p w:rsidR="00015B7B" w:rsidRDefault="001B03F6" w:rsidP="00015B7B">
      <w:pPr>
        <w:ind w:firstLine="709"/>
        <w:jc w:val="both"/>
        <w:rPr>
          <w:szCs w:val="24"/>
        </w:rPr>
      </w:pPr>
      <w:r w:rsidRPr="00E56CCE">
        <w:rPr>
          <w:szCs w:val="24"/>
        </w:rPr>
        <w:t>на момент здійснення концентрації</w:t>
      </w:r>
      <w:r w:rsidRPr="00E56CCE">
        <w:rPr>
          <w:szCs w:val="24"/>
          <w:lang w:eastAsia="ar-SA"/>
        </w:rPr>
        <w:t xml:space="preserve"> ТОВ «</w:t>
      </w:r>
      <w:r w:rsidRPr="00E56CCE">
        <w:rPr>
          <w:szCs w:val="24"/>
        </w:rPr>
        <w:t>ГРУШКІВСЬКИЙ ЕЛЕВАТОР</w:t>
      </w:r>
      <w:r w:rsidRPr="00E56CCE">
        <w:rPr>
          <w:szCs w:val="24"/>
          <w:lang w:eastAsia="ar-SA"/>
        </w:rPr>
        <w:t>»</w:t>
      </w:r>
      <w:r w:rsidRPr="00E56CCE">
        <w:rPr>
          <w:b/>
          <w:szCs w:val="24"/>
          <w:lang w:eastAsia="ar-SA"/>
        </w:rPr>
        <w:t xml:space="preserve"> </w:t>
      </w:r>
      <w:r w:rsidRPr="00E56CCE">
        <w:rPr>
          <w:b/>
          <w:szCs w:val="24"/>
        </w:rPr>
        <w:t xml:space="preserve"> </w:t>
      </w:r>
      <w:r w:rsidRPr="00E56CCE">
        <w:rPr>
          <w:szCs w:val="24"/>
        </w:rPr>
        <w:t xml:space="preserve">буде належати </w:t>
      </w:r>
      <w:r w:rsidRPr="00E56CCE">
        <w:t>ТОВ «КУА «ПРОГРЕСИВНІ ІНВЕСТИЦІЙНІ СТРАТЕГІЇ»</w:t>
      </w:r>
      <w:r w:rsidR="00EB6C58">
        <w:t xml:space="preserve">, </w:t>
      </w:r>
      <w:r>
        <w:t xml:space="preserve"> </w:t>
      </w:r>
      <w:r w:rsidR="00EB6C58" w:rsidRPr="00EB6C58">
        <w:rPr>
          <w:bCs/>
          <w:noProof/>
          <w:szCs w:val="24"/>
        </w:rPr>
        <w:t>що діє від свого імені, в інтересах та за рахунок Пайового закритого недиверсифікованого венчурного інвестиційного фонду</w:t>
      </w:r>
      <w:r w:rsidR="00C25609">
        <w:rPr>
          <w:bCs/>
          <w:noProof/>
          <w:szCs w:val="24"/>
        </w:rPr>
        <w:t xml:space="preserve"> «Девелопмент Агро»</w:t>
      </w:r>
      <w:r w:rsidR="00EB6C58" w:rsidRPr="00EB6C58">
        <w:rPr>
          <w:szCs w:val="24"/>
        </w:rPr>
        <w:t xml:space="preserve"> </w:t>
      </w:r>
      <w:r w:rsidRPr="00EB6C58">
        <w:rPr>
          <w:szCs w:val="24"/>
        </w:rPr>
        <w:t>(Продавець),</w:t>
      </w:r>
      <w:r w:rsidRPr="00E07A75">
        <w:rPr>
          <w:szCs w:val="24"/>
        </w:rPr>
        <w:t xml:space="preserve"> </w:t>
      </w:r>
      <w:r w:rsidRPr="00E56CCE">
        <w:rPr>
          <w:szCs w:val="24"/>
        </w:rPr>
        <w:t>яке</w:t>
      </w:r>
      <w:r w:rsidR="006B4C7F">
        <w:rPr>
          <w:szCs w:val="24"/>
        </w:rPr>
        <w:t xml:space="preserve"> пов’язане відносинами контролю</w:t>
      </w:r>
      <w:r w:rsidRPr="00E56CCE">
        <w:rPr>
          <w:szCs w:val="24"/>
        </w:rPr>
        <w:t xml:space="preserve"> </w:t>
      </w:r>
      <w:r w:rsidR="00C7410B">
        <w:rPr>
          <w:szCs w:val="24"/>
        </w:rPr>
        <w:t>і</w:t>
      </w:r>
      <w:r w:rsidRPr="00E56CCE">
        <w:rPr>
          <w:szCs w:val="24"/>
        </w:rPr>
        <w:t>з суб’єктами господарюванн</w:t>
      </w:r>
      <w:r w:rsidR="0062056F">
        <w:rPr>
          <w:szCs w:val="24"/>
        </w:rPr>
        <w:t xml:space="preserve">я, </w:t>
      </w:r>
      <w:r w:rsidR="00C7410B">
        <w:rPr>
          <w:szCs w:val="24"/>
        </w:rPr>
        <w:t>що</w:t>
      </w:r>
      <w:r w:rsidR="0062056F">
        <w:rPr>
          <w:szCs w:val="24"/>
        </w:rPr>
        <w:t xml:space="preserve"> утворюють Групу Кернел</w:t>
      </w:r>
      <w:r w:rsidRPr="00E56CCE">
        <w:rPr>
          <w:szCs w:val="24"/>
        </w:rPr>
        <w:t xml:space="preserve"> (далі – Група Кернел);</w:t>
      </w:r>
      <w:r>
        <w:rPr>
          <w:szCs w:val="24"/>
        </w:rPr>
        <w:t xml:space="preserve">                 </w:t>
      </w:r>
    </w:p>
    <w:p w:rsidR="00015B7B" w:rsidRPr="007B0FBF" w:rsidRDefault="00015B7B" w:rsidP="00015B7B">
      <w:pPr>
        <w:ind w:firstLine="709"/>
        <w:jc w:val="both"/>
        <w:rPr>
          <w:b/>
          <w:szCs w:val="24"/>
        </w:rPr>
      </w:pPr>
      <w:r w:rsidRPr="00833013">
        <w:rPr>
          <w:szCs w:val="24"/>
        </w:rPr>
        <w:t xml:space="preserve">після здійснення заявленої концентрації відносини контролю між </w:t>
      </w:r>
      <w:r>
        <w:rPr>
          <w:spacing w:val="-2"/>
          <w:szCs w:val="24"/>
        </w:rPr>
        <w:t>О</w:t>
      </w:r>
      <w:r w:rsidRPr="00833013">
        <w:rPr>
          <w:spacing w:val="-2"/>
          <w:szCs w:val="24"/>
        </w:rPr>
        <w:t>б’єктом придбання та Групою Кернел будуть припинені;</w:t>
      </w:r>
    </w:p>
    <w:p w:rsidR="00015B7B" w:rsidRDefault="00015B7B" w:rsidP="001B03F6">
      <w:pPr>
        <w:jc w:val="both"/>
        <w:rPr>
          <w:szCs w:val="24"/>
        </w:rPr>
      </w:pPr>
    </w:p>
    <w:p w:rsidR="00015B7B" w:rsidRPr="00EF7397" w:rsidRDefault="00015B7B" w:rsidP="00015B7B">
      <w:pPr>
        <w:ind w:firstLine="709"/>
        <w:jc w:val="both"/>
        <w:rPr>
          <w:szCs w:val="24"/>
        </w:rPr>
      </w:pPr>
      <w:r w:rsidRPr="00015B7B">
        <w:rPr>
          <w:szCs w:val="24"/>
        </w:rPr>
        <w:t>ТОВ «БУЦЕФАЛ» здійснює</w:t>
      </w:r>
      <w:r w:rsidRPr="00D67ED9">
        <w:rPr>
          <w:szCs w:val="24"/>
        </w:rPr>
        <w:t xml:space="preserve"> діяльність </w:t>
      </w:r>
      <w:r w:rsidR="003B3C03">
        <w:rPr>
          <w:szCs w:val="24"/>
        </w:rPr>
        <w:t>зі</w:t>
      </w:r>
      <w:r w:rsidRPr="00EF7397">
        <w:rPr>
          <w:szCs w:val="24"/>
        </w:rPr>
        <w:t xml:space="preserve"> здавання в оренду власних транспортних засобів </w:t>
      </w:r>
      <w:r w:rsidR="00C7410B">
        <w:rPr>
          <w:szCs w:val="24"/>
        </w:rPr>
        <w:t>і</w:t>
      </w:r>
      <w:r w:rsidRPr="00EF7397">
        <w:rPr>
          <w:szCs w:val="24"/>
        </w:rPr>
        <w:t xml:space="preserve"> н</w:t>
      </w:r>
      <w:r w:rsidR="00385EF9">
        <w:rPr>
          <w:szCs w:val="24"/>
        </w:rPr>
        <w:t>ерухомого майна (</w:t>
      </w:r>
      <w:r w:rsidR="00C7410B">
        <w:rPr>
          <w:szCs w:val="24"/>
        </w:rPr>
        <w:t>у</w:t>
      </w:r>
      <w:r w:rsidR="00385EF9">
        <w:rPr>
          <w:szCs w:val="24"/>
        </w:rPr>
        <w:t xml:space="preserve"> межах групи)</w:t>
      </w:r>
      <w:r w:rsidRPr="00EF7397">
        <w:rPr>
          <w:szCs w:val="24"/>
        </w:rPr>
        <w:t xml:space="preserve"> та пов’язане відносинами контролю із суб’єктами господарювання, що утворюють Групу Покупця;</w:t>
      </w:r>
    </w:p>
    <w:p w:rsidR="00015B7B" w:rsidRDefault="00015B7B" w:rsidP="00015B7B">
      <w:pPr>
        <w:ind w:firstLine="709"/>
        <w:jc w:val="both"/>
        <w:rPr>
          <w:szCs w:val="24"/>
        </w:rPr>
      </w:pPr>
      <w:r w:rsidRPr="00EF7397">
        <w:rPr>
          <w:szCs w:val="24"/>
        </w:rPr>
        <w:t>на території України Група Покупця здійснює діяльність через:</w:t>
      </w:r>
    </w:p>
    <w:p w:rsidR="00816E87" w:rsidRDefault="00015B7B" w:rsidP="00015B7B">
      <w:pPr>
        <w:ind w:firstLine="709"/>
        <w:jc w:val="both"/>
        <w:rPr>
          <w:szCs w:val="24"/>
        </w:rPr>
      </w:pPr>
      <w:r w:rsidRPr="00E87143">
        <w:rPr>
          <w:szCs w:val="24"/>
        </w:rPr>
        <w:t xml:space="preserve">суб’єктів господарювання – резидентів України, які здійснюють діяльність, зокрема, із: вирощування </w:t>
      </w:r>
      <w:r w:rsidRPr="00B010E6">
        <w:rPr>
          <w:szCs w:val="24"/>
        </w:rPr>
        <w:t xml:space="preserve">зернових культур; </w:t>
      </w:r>
      <w:r w:rsidRPr="00E87143">
        <w:rPr>
          <w:szCs w:val="24"/>
        </w:rPr>
        <w:t xml:space="preserve">оптової торгівлі зерновими; оптової торгівлі хімічними продуктами; </w:t>
      </w:r>
      <w:r w:rsidR="00351870">
        <w:rPr>
          <w:szCs w:val="24"/>
        </w:rPr>
        <w:t xml:space="preserve">надання </w:t>
      </w:r>
      <w:r w:rsidRPr="00E87143">
        <w:rPr>
          <w:szCs w:val="24"/>
        </w:rPr>
        <w:t>транспортно-експедиційн</w:t>
      </w:r>
      <w:r w:rsidR="00351870">
        <w:rPr>
          <w:szCs w:val="24"/>
        </w:rPr>
        <w:t>их послуг</w:t>
      </w:r>
      <w:r w:rsidRPr="00E87143">
        <w:rPr>
          <w:szCs w:val="24"/>
        </w:rPr>
        <w:t xml:space="preserve">; </w:t>
      </w:r>
      <w:r w:rsidRPr="00B010E6">
        <w:rPr>
          <w:szCs w:val="24"/>
        </w:rPr>
        <w:t xml:space="preserve">здавання в оренду власних елеваторів, офісних приміщень (у межах групи); </w:t>
      </w:r>
      <w:r w:rsidR="00351870">
        <w:rPr>
          <w:szCs w:val="24"/>
        </w:rPr>
        <w:t xml:space="preserve">надання </w:t>
      </w:r>
      <w:r w:rsidRPr="00E87143">
        <w:rPr>
          <w:szCs w:val="24"/>
        </w:rPr>
        <w:t xml:space="preserve">послуг </w:t>
      </w:r>
      <w:r w:rsidR="00C7410B">
        <w:rPr>
          <w:szCs w:val="24"/>
        </w:rPr>
        <w:t>і</w:t>
      </w:r>
      <w:r w:rsidR="00351870">
        <w:rPr>
          <w:szCs w:val="24"/>
        </w:rPr>
        <w:t>з</w:t>
      </w:r>
      <w:r w:rsidRPr="00E87143">
        <w:rPr>
          <w:szCs w:val="24"/>
        </w:rPr>
        <w:t xml:space="preserve"> первинної обробк</w:t>
      </w:r>
      <w:r w:rsidRPr="00B010E6">
        <w:rPr>
          <w:szCs w:val="24"/>
        </w:rPr>
        <w:t>и</w:t>
      </w:r>
      <w:r w:rsidRPr="00E87143">
        <w:rPr>
          <w:szCs w:val="24"/>
        </w:rPr>
        <w:t xml:space="preserve"> та зберігання зернових </w:t>
      </w:r>
      <w:r w:rsidR="00C7410B">
        <w:rPr>
          <w:szCs w:val="24"/>
        </w:rPr>
        <w:t>і</w:t>
      </w:r>
      <w:r w:rsidRPr="00E87143">
        <w:rPr>
          <w:szCs w:val="24"/>
        </w:rPr>
        <w:t xml:space="preserve"> технічних культур (складське зберігання) у відповідних територіальних межах</w:t>
      </w:r>
      <w:r>
        <w:rPr>
          <w:szCs w:val="24"/>
        </w:rPr>
        <w:t>;</w:t>
      </w:r>
    </w:p>
    <w:p w:rsidR="0051034F" w:rsidRDefault="00015B7B" w:rsidP="00DE12BA">
      <w:pPr>
        <w:ind w:firstLine="709"/>
        <w:jc w:val="both"/>
        <w:rPr>
          <w:szCs w:val="24"/>
        </w:rPr>
      </w:pPr>
      <w:r w:rsidRPr="0097671F">
        <w:rPr>
          <w:szCs w:val="24"/>
        </w:rPr>
        <w:lastRenderedPageBreak/>
        <w:t xml:space="preserve">кінцевими </w:t>
      </w:r>
      <w:proofErr w:type="spellStart"/>
      <w:r w:rsidRPr="0097671F">
        <w:rPr>
          <w:szCs w:val="24"/>
        </w:rPr>
        <w:t>бенефіціарними</w:t>
      </w:r>
      <w:proofErr w:type="spellEnd"/>
      <w:r w:rsidRPr="0097671F">
        <w:rPr>
          <w:szCs w:val="24"/>
        </w:rPr>
        <w:t xml:space="preserve"> власниками Групи Поку</w:t>
      </w:r>
      <w:r w:rsidR="004E707A">
        <w:rPr>
          <w:szCs w:val="24"/>
        </w:rPr>
        <w:t>пця є</w:t>
      </w:r>
      <w:r>
        <w:rPr>
          <w:szCs w:val="24"/>
        </w:rPr>
        <w:t xml:space="preserve"> фізичні особи – громадянка</w:t>
      </w:r>
      <w:r w:rsidRPr="0097671F">
        <w:rPr>
          <w:szCs w:val="24"/>
        </w:rPr>
        <w:t xml:space="preserve"> Вірменії та громадяни України</w:t>
      </w:r>
      <w:r>
        <w:rPr>
          <w:szCs w:val="24"/>
        </w:rPr>
        <w:t>.</w:t>
      </w:r>
    </w:p>
    <w:p w:rsidR="00B36DE6" w:rsidRDefault="00B36DE6" w:rsidP="005C345B">
      <w:pPr>
        <w:ind w:firstLine="720"/>
        <w:jc w:val="both"/>
        <w:rPr>
          <w:szCs w:val="24"/>
        </w:rPr>
      </w:pP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2A742B" w:rsidRDefault="002A742B" w:rsidP="00A87135">
      <w:pPr>
        <w:jc w:val="both"/>
        <w:rPr>
          <w:color w:val="000000"/>
          <w:szCs w:val="24"/>
        </w:rPr>
      </w:pPr>
    </w:p>
    <w:p w:rsidR="00127089" w:rsidRPr="00451A9F" w:rsidRDefault="00127089" w:rsidP="00A87135">
      <w:pPr>
        <w:ind w:firstLine="709"/>
        <w:jc w:val="both"/>
      </w:pPr>
      <w:r w:rsidRPr="00451A9F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950EAD" w:rsidRPr="00995FD3" w:rsidRDefault="00950EAD" w:rsidP="005C345B">
      <w:pPr>
        <w:ind w:firstLine="600"/>
        <w:jc w:val="both"/>
        <w:rPr>
          <w:spacing w:val="-4"/>
          <w:szCs w:val="24"/>
        </w:rPr>
      </w:pPr>
    </w:p>
    <w:p w:rsidR="005C345B" w:rsidRPr="00F926B8" w:rsidRDefault="005C345B" w:rsidP="005C345B">
      <w:pPr>
        <w:ind w:firstLine="600"/>
        <w:jc w:val="center"/>
        <w:rPr>
          <w:b/>
          <w:szCs w:val="24"/>
        </w:rPr>
      </w:pPr>
      <w:r w:rsidRPr="00F926B8">
        <w:rPr>
          <w:b/>
          <w:szCs w:val="24"/>
        </w:rPr>
        <w:t xml:space="preserve">ПОСТАНОВИВ: </w:t>
      </w:r>
    </w:p>
    <w:p w:rsidR="005C345B" w:rsidRPr="00995FD3" w:rsidRDefault="005C345B" w:rsidP="005C345B">
      <w:pPr>
        <w:ind w:firstLine="600"/>
        <w:jc w:val="center"/>
        <w:rPr>
          <w:szCs w:val="24"/>
        </w:rPr>
      </w:pPr>
    </w:p>
    <w:p w:rsidR="004572C9" w:rsidRPr="00927F69" w:rsidRDefault="004572C9" w:rsidP="004572C9">
      <w:pPr>
        <w:tabs>
          <w:tab w:val="left" w:pos="142"/>
          <w:tab w:val="left" w:pos="720"/>
          <w:tab w:val="left" w:pos="4820"/>
        </w:tabs>
        <w:ind w:firstLine="709"/>
        <w:jc w:val="both"/>
        <w:rPr>
          <w:rFonts w:eastAsia="Calibri"/>
          <w:szCs w:val="24"/>
        </w:rPr>
      </w:pPr>
      <w:r>
        <w:rPr>
          <w:szCs w:val="24"/>
        </w:rPr>
        <w:t xml:space="preserve">Надати дозвіл </w:t>
      </w:r>
      <w:r w:rsidRPr="001A613E">
        <w:rPr>
          <w:szCs w:val="24"/>
        </w:rPr>
        <w:t>ТОВАРИСТВ</w:t>
      </w:r>
      <w:r>
        <w:rPr>
          <w:szCs w:val="24"/>
        </w:rPr>
        <w:t>У</w:t>
      </w:r>
      <w:r w:rsidRPr="001A613E">
        <w:rPr>
          <w:szCs w:val="24"/>
        </w:rPr>
        <w:t xml:space="preserve"> З ОБМЕЖЕНОЮ ВІДПОВІДАЛЬНІСТЮ</w:t>
      </w:r>
      <w:r>
        <w:rPr>
          <w:szCs w:val="24"/>
        </w:rPr>
        <w:t xml:space="preserve">  «БУ</w:t>
      </w:r>
      <w:r w:rsidR="00BD46A7">
        <w:rPr>
          <w:szCs w:val="24"/>
        </w:rPr>
        <w:t>Ц</w:t>
      </w:r>
      <w:r>
        <w:rPr>
          <w:szCs w:val="24"/>
        </w:rPr>
        <w:t>ЕФАЛ»  (м. Миколаїв, ідентифікаційний код юридичної особи 36270579)  на придбання частки у статутному капіталі ТОВАРИСТВА З ОБМЕЖЕНОЮ ВІДПОВІДАЛЬНІСТЮ «ГРУШКІВСЬКИЙ ЕЛЕВАТОР</w:t>
      </w:r>
      <w:r w:rsidRPr="00B50CAF">
        <w:rPr>
          <w:szCs w:val="24"/>
        </w:rPr>
        <w:t xml:space="preserve">» (м.  </w:t>
      </w:r>
      <w:r w:rsidR="008C73A9">
        <w:rPr>
          <w:szCs w:val="24"/>
        </w:rPr>
        <w:t>Полтава, ідентифікаційний код юридичної особи</w:t>
      </w:r>
      <w:r w:rsidR="008C73A9" w:rsidRPr="007D56F5">
        <w:rPr>
          <w:rFonts w:ascii="Arial" w:hAnsi="Arial" w:cs="Arial"/>
          <w:color w:val="1F1F1F"/>
          <w:sz w:val="21"/>
          <w:szCs w:val="21"/>
          <w:shd w:val="clear" w:color="auto" w:fill="FFFFFF"/>
        </w:rPr>
        <w:t xml:space="preserve"> </w:t>
      </w:r>
      <w:r w:rsidR="008C73A9" w:rsidRPr="007D56F5">
        <w:rPr>
          <w:color w:val="1F1F1F"/>
          <w:szCs w:val="24"/>
          <w:shd w:val="clear" w:color="auto" w:fill="FFFFFF"/>
        </w:rPr>
        <w:t>43951353</w:t>
      </w:r>
      <w:r>
        <w:rPr>
          <w:szCs w:val="24"/>
        </w:rPr>
        <w:t>), що забезпечує перевищення 50 відсотків голосів у вищому органі управління товариства</w:t>
      </w:r>
      <w:r w:rsidRPr="00927F69">
        <w:rPr>
          <w:rFonts w:eastAsia="Calibri"/>
          <w:szCs w:val="24"/>
        </w:rPr>
        <w:t>.</w:t>
      </w:r>
    </w:p>
    <w:p w:rsidR="00CD3EFF" w:rsidRPr="00927F69" w:rsidRDefault="0051034F" w:rsidP="00CD3EFF">
      <w:pPr>
        <w:tabs>
          <w:tab w:val="left" w:pos="142"/>
          <w:tab w:val="left" w:pos="720"/>
          <w:tab w:val="left" w:pos="4820"/>
        </w:tabs>
        <w:ind w:firstLine="567"/>
        <w:jc w:val="both"/>
        <w:rPr>
          <w:rFonts w:eastAsia="Calibri"/>
          <w:szCs w:val="24"/>
        </w:rPr>
      </w:pPr>
      <w:r>
        <w:rPr>
          <w:szCs w:val="24"/>
        </w:rPr>
        <w:t xml:space="preserve"> </w:t>
      </w:r>
    </w:p>
    <w:p w:rsidR="005E5166" w:rsidRDefault="005E5166" w:rsidP="00F054B0">
      <w:pPr>
        <w:ind w:firstLine="709"/>
        <w:jc w:val="both"/>
        <w:rPr>
          <w:szCs w:val="24"/>
        </w:rPr>
      </w:pPr>
      <w:r>
        <w:rPr>
          <w:szCs w:val="24"/>
        </w:rPr>
        <w:t xml:space="preserve">                         </w:t>
      </w:r>
    </w:p>
    <w:p w:rsidR="00B10BB2" w:rsidRDefault="00B10BB2" w:rsidP="00CE0F5E">
      <w:pPr>
        <w:rPr>
          <w:szCs w:val="24"/>
        </w:rPr>
      </w:pPr>
    </w:p>
    <w:p w:rsidR="00C85E1D" w:rsidRPr="000E0C07" w:rsidRDefault="004B514F" w:rsidP="00CE0F5E">
      <w:pPr>
        <w:rPr>
          <w:szCs w:val="24"/>
        </w:rPr>
      </w:pPr>
      <w:r w:rsidRPr="0090612C">
        <w:rPr>
          <w:szCs w:val="24"/>
        </w:rPr>
        <w:t xml:space="preserve">Голова Комітету                                                                                 </w:t>
      </w:r>
      <w:r w:rsidR="00215275">
        <w:rPr>
          <w:szCs w:val="24"/>
        </w:rPr>
        <w:t xml:space="preserve">          </w:t>
      </w:r>
      <w:r w:rsidR="000E0C07">
        <w:rPr>
          <w:szCs w:val="24"/>
        </w:rPr>
        <w:t>О.</w:t>
      </w:r>
      <w:r w:rsidR="00215275">
        <w:rPr>
          <w:szCs w:val="24"/>
        </w:rPr>
        <w:t xml:space="preserve"> </w:t>
      </w:r>
      <w:r w:rsidRPr="0090612C">
        <w:rPr>
          <w:szCs w:val="24"/>
        </w:rPr>
        <w:t xml:space="preserve"> </w:t>
      </w:r>
      <w:r w:rsidR="000E0C07">
        <w:rPr>
          <w:szCs w:val="24"/>
        </w:rPr>
        <w:t>ПІЩАНСЬКА</w:t>
      </w:r>
    </w:p>
    <w:sectPr w:rsidR="00C85E1D" w:rsidRPr="000E0C07" w:rsidSect="00D67C97">
      <w:headerReference w:type="default" r:id="rId10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C5F" w:rsidRDefault="00F82C5F" w:rsidP="0027733F">
      <w:r>
        <w:separator/>
      </w:r>
    </w:p>
  </w:endnote>
  <w:endnote w:type="continuationSeparator" w:id="0">
    <w:p w:rsidR="00F82C5F" w:rsidRDefault="00F82C5F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C5F" w:rsidRDefault="00F82C5F" w:rsidP="0027733F">
      <w:r>
        <w:separator/>
      </w:r>
    </w:p>
  </w:footnote>
  <w:footnote w:type="continuationSeparator" w:id="0">
    <w:p w:rsidR="00F82C5F" w:rsidRDefault="00F82C5F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F82C5F" w:rsidRDefault="00F82C5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017" w:rsidRPr="000B3017">
          <w:rPr>
            <w:noProof/>
            <w:lang w:val="ru-RU"/>
          </w:rPr>
          <w:t>2</w:t>
        </w:r>
        <w:r>
          <w:fldChar w:fldCharType="end"/>
        </w:r>
      </w:p>
    </w:sdtContent>
  </w:sdt>
  <w:p w:rsidR="00F82C5F" w:rsidRPr="008330EC" w:rsidRDefault="00F82C5F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64684"/>
    <w:multiLevelType w:val="hybridMultilevel"/>
    <w:tmpl w:val="67FE19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7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9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3">
    <w:nsid w:val="67405B26"/>
    <w:multiLevelType w:val="hybridMultilevel"/>
    <w:tmpl w:val="2B9090EA"/>
    <w:lvl w:ilvl="0" w:tplc="116CB7B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11"/>
  </w:num>
  <w:num w:numId="7">
    <w:abstractNumId w:val="14"/>
  </w:num>
  <w:num w:numId="8">
    <w:abstractNumId w:val="5"/>
  </w:num>
  <w:num w:numId="9">
    <w:abstractNumId w:val="6"/>
  </w:num>
  <w:num w:numId="10">
    <w:abstractNumId w:val="12"/>
  </w:num>
  <w:num w:numId="11">
    <w:abstractNumId w:val="0"/>
  </w:num>
  <w:num w:numId="12">
    <w:abstractNumId w:val="7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15B7B"/>
    <w:rsid w:val="00020B28"/>
    <w:rsid w:val="00023DC8"/>
    <w:rsid w:val="00024C4C"/>
    <w:rsid w:val="000250DA"/>
    <w:rsid w:val="00025116"/>
    <w:rsid w:val="0003517C"/>
    <w:rsid w:val="00040F80"/>
    <w:rsid w:val="00044CAB"/>
    <w:rsid w:val="00045E08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017"/>
    <w:rsid w:val="000B3DE2"/>
    <w:rsid w:val="000C036F"/>
    <w:rsid w:val="000D3B34"/>
    <w:rsid w:val="000D6D4D"/>
    <w:rsid w:val="000E0C07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089"/>
    <w:rsid w:val="001279B2"/>
    <w:rsid w:val="00127DC2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7A0"/>
    <w:rsid w:val="00167E02"/>
    <w:rsid w:val="00171013"/>
    <w:rsid w:val="00173065"/>
    <w:rsid w:val="00173406"/>
    <w:rsid w:val="00177C54"/>
    <w:rsid w:val="00181D24"/>
    <w:rsid w:val="0018472E"/>
    <w:rsid w:val="00186D96"/>
    <w:rsid w:val="0019093F"/>
    <w:rsid w:val="0019120B"/>
    <w:rsid w:val="00191E25"/>
    <w:rsid w:val="00194F63"/>
    <w:rsid w:val="001958FE"/>
    <w:rsid w:val="001A023C"/>
    <w:rsid w:val="001A1487"/>
    <w:rsid w:val="001A197E"/>
    <w:rsid w:val="001A1CDA"/>
    <w:rsid w:val="001A342A"/>
    <w:rsid w:val="001A609F"/>
    <w:rsid w:val="001B03F6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757"/>
    <w:rsid w:val="001F3448"/>
    <w:rsid w:val="001F3E59"/>
    <w:rsid w:val="001F6167"/>
    <w:rsid w:val="001F64F9"/>
    <w:rsid w:val="002145D6"/>
    <w:rsid w:val="00215275"/>
    <w:rsid w:val="00215BB1"/>
    <w:rsid w:val="00215F25"/>
    <w:rsid w:val="00222552"/>
    <w:rsid w:val="00222CE6"/>
    <w:rsid w:val="00227AF1"/>
    <w:rsid w:val="002307DA"/>
    <w:rsid w:val="002349A4"/>
    <w:rsid w:val="00234B10"/>
    <w:rsid w:val="002374E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8669D"/>
    <w:rsid w:val="00287E2B"/>
    <w:rsid w:val="002914BC"/>
    <w:rsid w:val="00292D6D"/>
    <w:rsid w:val="00294502"/>
    <w:rsid w:val="00294D4F"/>
    <w:rsid w:val="00297422"/>
    <w:rsid w:val="002A13D4"/>
    <w:rsid w:val="002A706C"/>
    <w:rsid w:val="002A742B"/>
    <w:rsid w:val="002B1987"/>
    <w:rsid w:val="002B4238"/>
    <w:rsid w:val="002B4494"/>
    <w:rsid w:val="002C29E7"/>
    <w:rsid w:val="002C74FF"/>
    <w:rsid w:val="002C78A5"/>
    <w:rsid w:val="002D3AB1"/>
    <w:rsid w:val="002D3ABD"/>
    <w:rsid w:val="002D4D4C"/>
    <w:rsid w:val="002D4D8F"/>
    <w:rsid w:val="002E3448"/>
    <w:rsid w:val="002E3FF9"/>
    <w:rsid w:val="002E44A5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207C"/>
    <w:rsid w:val="00323104"/>
    <w:rsid w:val="00326CB0"/>
    <w:rsid w:val="00331E2E"/>
    <w:rsid w:val="003358BA"/>
    <w:rsid w:val="0033756D"/>
    <w:rsid w:val="003415D8"/>
    <w:rsid w:val="0034182D"/>
    <w:rsid w:val="00341972"/>
    <w:rsid w:val="00341D96"/>
    <w:rsid w:val="00344B73"/>
    <w:rsid w:val="00344E5A"/>
    <w:rsid w:val="00351870"/>
    <w:rsid w:val="00353A25"/>
    <w:rsid w:val="00354373"/>
    <w:rsid w:val="00357EAF"/>
    <w:rsid w:val="003624EC"/>
    <w:rsid w:val="00362976"/>
    <w:rsid w:val="00364F9C"/>
    <w:rsid w:val="00371F03"/>
    <w:rsid w:val="00372E30"/>
    <w:rsid w:val="00374791"/>
    <w:rsid w:val="003770A3"/>
    <w:rsid w:val="00380968"/>
    <w:rsid w:val="00381122"/>
    <w:rsid w:val="00382483"/>
    <w:rsid w:val="003829F6"/>
    <w:rsid w:val="00383DB6"/>
    <w:rsid w:val="003856A7"/>
    <w:rsid w:val="00385EF9"/>
    <w:rsid w:val="003874AE"/>
    <w:rsid w:val="003928A3"/>
    <w:rsid w:val="003958F5"/>
    <w:rsid w:val="003A3767"/>
    <w:rsid w:val="003B180C"/>
    <w:rsid w:val="003B205B"/>
    <w:rsid w:val="003B27A2"/>
    <w:rsid w:val="003B3C03"/>
    <w:rsid w:val="003B7342"/>
    <w:rsid w:val="003C0CFC"/>
    <w:rsid w:val="003C1C1C"/>
    <w:rsid w:val="003C325A"/>
    <w:rsid w:val="003C3923"/>
    <w:rsid w:val="003C3B44"/>
    <w:rsid w:val="003C43BA"/>
    <w:rsid w:val="003C6210"/>
    <w:rsid w:val="003C63C8"/>
    <w:rsid w:val="003C63E9"/>
    <w:rsid w:val="003C7B2B"/>
    <w:rsid w:val="003D3EAE"/>
    <w:rsid w:val="003D7F5D"/>
    <w:rsid w:val="003E1413"/>
    <w:rsid w:val="003E27BD"/>
    <w:rsid w:val="003E54C8"/>
    <w:rsid w:val="003F0B69"/>
    <w:rsid w:val="003F7F26"/>
    <w:rsid w:val="004028F9"/>
    <w:rsid w:val="00402D79"/>
    <w:rsid w:val="004038D7"/>
    <w:rsid w:val="00411D23"/>
    <w:rsid w:val="004141AC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42103"/>
    <w:rsid w:val="004513ED"/>
    <w:rsid w:val="0045267A"/>
    <w:rsid w:val="004572C9"/>
    <w:rsid w:val="0045767F"/>
    <w:rsid w:val="004602D6"/>
    <w:rsid w:val="00460A75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2FDE"/>
    <w:rsid w:val="004930BA"/>
    <w:rsid w:val="004934B2"/>
    <w:rsid w:val="004937AB"/>
    <w:rsid w:val="00493A18"/>
    <w:rsid w:val="00494F54"/>
    <w:rsid w:val="0049695D"/>
    <w:rsid w:val="004970E1"/>
    <w:rsid w:val="004A013D"/>
    <w:rsid w:val="004A15B3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E707A"/>
    <w:rsid w:val="004F0E57"/>
    <w:rsid w:val="004F1CE8"/>
    <w:rsid w:val="004F3F5B"/>
    <w:rsid w:val="004F4BD1"/>
    <w:rsid w:val="004F6666"/>
    <w:rsid w:val="00501C4C"/>
    <w:rsid w:val="00504536"/>
    <w:rsid w:val="005058A3"/>
    <w:rsid w:val="005072F3"/>
    <w:rsid w:val="0051034F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2962"/>
    <w:rsid w:val="00563797"/>
    <w:rsid w:val="00566086"/>
    <w:rsid w:val="005661A7"/>
    <w:rsid w:val="00566A81"/>
    <w:rsid w:val="00567A1C"/>
    <w:rsid w:val="005705E6"/>
    <w:rsid w:val="0057432B"/>
    <w:rsid w:val="0058182C"/>
    <w:rsid w:val="00583CD3"/>
    <w:rsid w:val="0058443D"/>
    <w:rsid w:val="00584AE9"/>
    <w:rsid w:val="00586240"/>
    <w:rsid w:val="005910E7"/>
    <w:rsid w:val="00591908"/>
    <w:rsid w:val="00592D07"/>
    <w:rsid w:val="00594211"/>
    <w:rsid w:val="00594F03"/>
    <w:rsid w:val="0059507F"/>
    <w:rsid w:val="00595A13"/>
    <w:rsid w:val="005962F0"/>
    <w:rsid w:val="005A0A72"/>
    <w:rsid w:val="005A222E"/>
    <w:rsid w:val="005A3C4C"/>
    <w:rsid w:val="005A47DD"/>
    <w:rsid w:val="005A5591"/>
    <w:rsid w:val="005A6BC7"/>
    <w:rsid w:val="005B1BFA"/>
    <w:rsid w:val="005B534C"/>
    <w:rsid w:val="005B7EF7"/>
    <w:rsid w:val="005C3188"/>
    <w:rsid w:val="005C345B"/>
    <w:rsid w:val="005C385A"/>
    <w:rsid w:val="005C68A1"/>
    <w:rsid w:val="005C6922"/>
    <w:rsid w:val="005C6A11"/>
    <w:rsid w:val="005C6EFA"/>
    <w:rsid w:val="005C7EBB"/>
    <w:rsid w:val="005D08EA"/>
    <w:rsid w:val="005D2283"/>
    <w:rsid w:val="005D2775"/>
    <w:rsid w:val="005D361F"/>
    <w:rsid w:val="005D5E58"/>
    <w:rsid w:val="005D7562"/>
    <w:rsid w:val="005D773D"/>
    <w:rsid w:val="005E0695"/>
    <w:rsid w:val="005E167B"/>
    <w:rsid w:val="005E5166"/>
    <w:rsid w:val="005E5C9E"/>
    <w:rsid w:val="005E5EAD"/>
    <w:rsid w:val="005E6753"/>
    <w:rsid w:val="005F0682"/>
    <w:rsid w:val="005F64F9"/>
    <w:rsid w:val="005F7CC1"/>
    <w:rsid w:val="00600E74"/>
    <w:rsid w:val="0060250A"/>
    <w:rsid w:val="00603839"/>
    <w:rsid w:val="006056B6"/>
    <w:rsid w:val="00606D15"/>
    <w:rsid w:val="006102E7"/>
    <w:rsid w:val="00615BDF"/>
    <w:rsid w:val="00616572"/>
    <w:rsid w:val="0062056F"/>
    <w:rsid w:val="00621781"/>
    <w:rsid w:val="00621A0B"/>
    <w:rsid w:val="0062226A"/>
    <w:rsid w:val="00625D5E"/>
    <w:rsid w:val="00627118"/>
    <w:rsid w:val="006311B8"/>
    <w:rsid w:val="00633E21"/>
    <w:rsid w:val="006344EC"/>
    <w:rsid w:val="00634765"/>
    <w:rsid w:val="00634CEE"/>
    <w:rsid w:val="00636DBB"/>
    <w:rsid w:val="00637CD4"/>
    <w:rsid w:val="00640AAA"/>
    <w:rsid w:val="00642D09"/>
    <w:rsid w:val="00644738"/>
    <w:rsid w:val="00647F76"/>
    <w:rsid w:val="006532B0"/>
    <w:rsid w:val="00654469"/>
    <w:rsid w:val="00657335"/>
    <w:rsid w:val="00660209"/>
    <w:rsid w:val="0066197E"/>
    <w:rsid w:val="00662F82"/>
    <w:rsid w:val="0067112A"/>
    <w:rsid w:val="006731D4"/>
    <w:rsid w:val="00675620"/>
    <w:rsid w:val="00681CB0"/>
    <w:rsid w:val="00685883"/>
    <w:rsid w:val="0069248B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4C7F"/>
    <w:rsid w:val="006B6660"/>
    <w:rsid w:val="006B7D34"/>
    <w:rsid w:val="006C0AEC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757"/>
    <w:rsid w:val="00742FEA"/>
    <w:rsid w:val="007472FF"/>
    <w:rsid w:val="00747F60"/>
    <w:rsid w:val="00747FAE"/>
    <w:rsid w:val="007520A7"/>
    <w:rsid w:val="00752CA8"/>
    <w:rsid w:val="007531A1"/>
    <w:rsid w:val="007549A9"/>
    <w:rsid w:val="00756E86"/>
    <w:rsid w:val="00764747"/>
    <w:rsid w:val="00774235"/>
    <w:rsid w:val="00775745"/>
    <w:rsid w:val="007767DE"/>
    <w:rsid w:val="0078300A"/>
    <w:rsid w:val="00784482"/>
    <w:rsid w:val="00785636"/>
    <w:rsid w:val="00786204"/>
    <w:rsid w:val="00790852"/>
    <w:rsid w:val="00790AE1"/>
    <w:rsid w:val="00791D05"/>
    <w:rsid w:val="00791FD2"/>
    <w:rsid w:val="007933C3"/>
    <w:rsid w:val="007941F7"/>
    <w:rsid w:val="007952E5"/>
    <w:rsid w:val="00795C4D"/>
    <w:rsid w:val="007967F0"/>
    <w:rsid w:val="007978BB"/>
    <w:rsid w:val="00797B31"/>
    <w:rsid w:val="00797CB6"/>
    <w:rsid w:val="007A0A72"/>
    <w:rsid w:val="007A13BA"/>
    <w:rsid w:val="007A2628"/>
    <w:rsid w:val="007A3AEF"/>
    <w:rsid w:val="007B24EA"/>
    <w:rsid w:val="007B377B"/>
    <w:rsid w:val="007B4652"/>
    <w:rsid w:val="007B7A18"/>
    <w:rsid w:val="007C2BE7"/>
    <w:rsid w:val="007C6A25"/>
    <w:rsid w:val="007C77B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3296"/>
    <w:rsid w:val="007F4164"/>
    <w:rsid w:val="007F7577"/>
    <w:rsid w:val="007F7BEA"/>
    <w:rsid w:val="0080364C"/>
    <w:rsid w:val="00807BCD"/>
    <w:rsid w:val="00812E7C"/>
    <w:rsid w:val="00813FB9"/>
    <w:rsid w:val="00815271"/>
    <w:rsid w:val="00816E87"/>
    <w:rsid w:val="00820E26"/>
    <w:rsid w:val="0082183E"/>
    <w:rsid w:val="00821BAE"/>
    <w:rsid w:val="00823EF8"/>
    <w:rsid w:val="00826AD8"/>
    <w:rsid w:val="00826E4B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372AA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31E6"/>
    <w:rsid w:val="008B44FD"/>
    <w:rsid w:val="008B463E"/>
    <w:rsid w:val="008B572B"/>
    <w:rsid w:val="008B5DB2"/>
    <w:rsid w:val="008C1D57"/>
    <w:rsid w:val="008C73A9"/>
    <w:rsid w:val="008C73E3"/>
    <w:rsid w:val="008D01B7"/>
    <w:rsid w:val="008D062D"/>
    <w:rsid w:val="008D1E85"/>
    <w:rsid w:val="008D37A5"/>
    <w:rsid w:val="008D648C"/>
    <w:rsid w:val="008E0174"/>
    <w:rsid w:val="008E3302"/>
    <w:rsid w:val="008E7B0A"/>
    <w:rsid w:val="008F0621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17636"/>
    <w:rsid w:val="00920044"/>
    <w:rsid w:val="009217E4"/>
    <w:rsid w:val="00924CA5"/>
    <w:rsid w:val="00926B48"/>
    <w:rsid w:val="00927D68"/>
    <w:rsid w:val="009303E7"/>
    <w:rsid w:val="009312B9"/>
    <w:rsid w:val="009315B1"/>
    <w:rsid w:val="00931B87"/>
    <w:rsid w:val="00932465"/>
    <w:rsid w:val="00933300"/>
    <w:rsid w:val="00933BA8"/>
    <w:rsid w:val="009341FD"/>
    <w:rsid w:val="009400AD"/>
    <w:rsid w:val="00941014"/>
    <w:rsid w:val="00941129"/>
    <w:rsid w:val="009461DB"/>
    <w:rsid w:val="00950EAD"/>
    <w:rsid w:val="00952449"/>
    <w:rsid w:val="00954C61"/>
    <w:rsid w:val="00960E56"/>
    <w:rsid w:val="00962618"/>
    <w:rsid w:val="009636D5"/>
    <w:rsid w:val="00964F5B"/>
    <w:rsid w:val="00971314"/>
    <w:rsid w:val="009713FF"/>
    <w:rsid w:val="00972A2B"/>
    <w:rsid w:val="00974055"/>
    <w:rsid w:val="00974D89"/>
    <w:rsid w:val="00981C19"/>
    <w:rsid w:val="00981E6C"/>
    <w:rsid w:val="00982285"/>
    <w:rsid w:val="009863F7"/>
    <w:rsid w:val="00987688"/>
    <w:rsid w:val="00990A2A"/>
    <w:rsid w:val="009928C7"/>
    <w:rsid w:val="00993A47"/>
    <w:rsid w:val="009953A5"/>
    <w:rsid w:val="00995FD3"/>
    <w:rsid w:val="009A017A"/>
    <w:rsid w:val="009A0FFC"/>
    <w:rsid w:val="009A3D9C"/>
    <w:rsid w:val="009A4B8E"/>
    <w:rsid w:val="009A7917"/>
    <w:rsid w:val="009A7F42"/>
    <w:rsid w:val="009B0608"/>
    <w:rsid w:val="009B0DB9"/>
    <w:rsid w:val="009B2385"/>
    <w:rsid w:val="009B43A9"/>
    <w:rsid w:val="009B5A7E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2FA2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3FFE"/>
    <w:rsid w:val="00A34269"/>
    <w:rsid w:val="00A3502F"/>
    <w:rsid w:val="00A36085"/>
    <w:rsid w:val="00A36940"/>
    <w:rsid w:val="00A40DCD"/>
    <w:rsid w:val="00A42FC0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2F90"/>
    <w:rsid w:val="00A734CF"/>
    <w:rsid w:val="00A73C6C"/>
    <w:rsid w:val="00A7579A"/>
    <w:rsid w:val="00A75A50"/>
    <w:rsid w:val="00A77EB9"/>
    <w:rsid w:val="00A83013"/>
    <w:rsid w:val="00A835CE"/>
    <w:rsid w:val="00A840CE"/>
    <w:rsid w:val="00A8607F"/>
    <w:rsid w:val="00A86669"/>
    <w:rsid w:val="00A87135"/>
    <w:rsid w:val="00A93099"/>
    <w:rsid w:val="00A95A5E"/>
    <w:rsid w:val="00AA0413"/>
    <w:rsid w:val="00AA237A"/>
    <w:rsid w:val="00AA2EDE"/>
    <w:rsid w:val="00AA41F4"/>
    <w:rsid w:val="00AA6E62"/>
    <w:rsid w:val="00AA713D"/>
    <w:rsid w:val="00AA725D"/>
    <w:rsid w:val="00AB2318"/>
    <w:rsid w:val="00AB56EE"/>
    <w:rsid w:val="00AB6309"/>
    <w:rsid w:val="00AB7420"/>
    <w:rsid w:val="00AB7726"/>
    <w:rsid w:val="00AB7EA3"/>
    <w:rsid w:val="00AC345A"/>
    <w:rsid w:val="00AC3DA3"/>
    <w:rsid w:val="00AC5337"/>
    <w:rsid w:val="00AD1907"/>
    <w:rsid w:val="00AD25A6"/>
    <w:rsid w:val="00AE6370"/>
    <w:rsid w:val="00AE7A1D"/>
    <w:rsid w:val="00AE7C7E"/>
    <w:rsid w:val="00AF060C"/>
    <w:rsid w:val="00AF213F"/>
    <w:rsid w:val="00AF2437"/>
    <w:rsid w:val="00AF3269"/>
    <w:rsid w:val="00AF485D"/>
    <w:rsid w:val="00B0677D"/>
    <w:rsid w:val="00B10BB2"/>
    <w:rsid w:val="00B14178"/>
    <w:rsid w:val="00B157F7"/>
    <w:rsid w:val="00B15DAA"/>
    <w:rsid w:val="00B2190B"/>
    <w:rsid w:val="00B24ECD"/>
    <w:rsid w:val="00B32ABB"/>
    <w:rsid w:val="00B34686"/>
    <w:rsid w:val="00B3504A"/>
    <w:rsid w:val="00B35B84"/>
    <w:rsid w:val="00B36DE6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57EDA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2A33"/>
    <w:rsid w:val="00BB3A2A"/>
    <w:rsid w:val="00BB5ECF"/>
    <w:rsid w:val="00BB68F7"/>
    <w:rsid w:val="00BC0E68"/>
    <w:rsid w:val="00BC35D2"/>
    <w:rsid w:val="00BC7BB8"/>
    <w:rsid w:val="00BC7C3E"/>
    <w:rsid w:val="00BD2A89"/>
    <w:rsid w:val="00BD41F2"/>
    <w:rsid w:val="00BD4402"/>
    <w:rsid w:val="00BD46A7"/>
    <w:rsid w:val="00BD5401"/>
    <w:rsid w:val="00BE04C2"/>
    <w:rsid w:val="00BE2480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01BF"/>
    <w:rsid w:val="00C111AC"/>
    <w:rsid w:val="00C120E6"/>
    <w:rsid w:val="00C15309"/>
    <w:rsid w:val="00C17B33"/>
    <w:rsid w:val="00C24763"/>
    <w:rsid w:val="00C25609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55DA"/>
    <w:rsid w:val="00C5620E"/>
    <w:rsid w:val="00C639C9"/>
    <w:rsid w:val="00C66F58"/>
    <w:rsid w:val="00C7410B"/>
    <w:rsid w:val="00C750AE"/>
    <w:rsid w:val="00C75B75"/>
    <w:rsid w:val="00C76705"/>
    <w:rsid w:val="00C76856"/>
    <w:rsid w:val="00C80EE1"/>
    <w:rsid w:val="00C81296"/>
    <w:rsid w:val="00C82436"/>
    <w:rsid w:val="00C851E3"/>
    <w:rsid w:val="00C85E1D"/>
    <w:rsid w:val="00C9051A"/>
    <w:rsid w:val="00C90F89"/>
    <w:rsid w:val="00C93295"/>
    <w:rsid w:val="00C964E7"/>
    <w:rsid w:val="00CA0E54"/>
    <w:rsid w:val="00CA11C6"/>
    <w:rsid w:val="00CA1DA3"/>
    <w:rsid w:val="00CA4994"/>
    <w:rsid w:val="00CA742F"/>
    <w:rsid w:val="00CB1E6D"/>
    <w:rsid w:val="00CB2B95"/>
    <w:rsid w:val="00CB3799"/>
    <w:rsid w:val="00CB3B00"/>
    <w:rsid w:val="00CB4541"/>
    <w:rsid w:val="00CB6126"/>
    <w:rsid w:val="00CB6C5C"/>
    <w:rsid w:val="00CC106F"/>
    <w:rsid w:val="00CC19D4"/>
    <w:rsid w:val="00CC3440"/>
    <w:rsid w:val="00CC402D"/>
    <w:rsid w:val="00CC5BE6"/>
    <w:rsid w:val="00CC70EA"/>
    <w:rsid w:val="00CD2B34"/>
    <w:rsid w:val="00CD3EFF"/>
    <w:rsid w:val="00CD5946"/>
    <w:rsid w:val="00CD5C69"/>
    <w:rsid w:val="00CE00A9"/>
    <w:rsid w:val="00CE07FB"/>
    <w:rsid w:val="00CE0F5E"/>
    <w:rsid w:val="00CE2B09"/>
    <w:rsid w:val="00CE5082"/>
    <w:rsid w:val="00CE5D82"/>
    <w:rsid w:val="00CE6512"/>
    <w:rsid w:val="00CE7EBA"/>
    <w:rsid w:val="00CF0FD3"/>
    <w:rsid w:val="00CF3232"/>
    <w:rsid w:val="00CF3531"/>
    <w:rsid w:val="00CF5156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45FBE"/>
    <w:rsid w:val="00D50E71"/>
    <w:rsid w:val="00D51328"/>
    <w:rsid w:val="00D52C9D"/>
    <w:rsid w:val="00D53878"/>
    <w:rsid w:val="00D568BC"/>
    <w:rsid w:val="00D601F6"/>
    <w:rsid w:val="00D6422E"/>
    <w:rsid w:val="00D6520C"/>
    <w:rsid w:val="00D67C97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6730"/>
    <w:rsid w:val="00DC713E"/>
    <w:rsid w:val="00DE12BA"/>
    <w:rsid w:val="00DE1D7D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0334"/>
    <w:rsid w:val="00E048A0"/>
    <w:rsid w:val="00E06D7E"/>
    <w:rsid w:val="00E06EA7"/>
    <w:rsid w:val="00E14018"/>
    <w:rsid w:val="00E16401"/>
    <w:rsid w:val="00E17EE8"/>
    <w:rsid w:val="00E2255D"/>
    <w:rsid w:val="00E24FF5"/>
    <w:rsid w:val="00E2661A"/>
    <w:rsid w:val="00E26C2E"/>
    <w:rsid w:val="00E2786F"/>
    <w:rsid w:val="00E3136C"/>
    <w:rsid w:val="00E3208A"/>
    <w:rsid w:val="00E3306B"/>
    <w:rsid w:val="00E34728"/>
    <w:rsid w:val="00E375AA"/>
    <w:rsid w:val="00E4035D"/>
    <w:rsid w:val="00E40A7E"/>
    <w:rsid w:val="00E43094"/>
    <w:rsid w:val="00E44F8C"/>
    <w:rsid w:val="00E46744"/>
    <w:rsid w:val="00E50577"/>
    <w:rsid w:val="00E53ADD"/>
    <w:rsid w:val="00E55545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77884"/>
    <w:rsid w:val="00E836EA"/>
    <w:rsid w:val="00E841B4"/>
    <w:rsid w:val="00E85435"/>
    <w:rsid w:val="00E860DA"/>
    <w:rsid w:val="00E9136F"/>
    <w:rsid w:val="00E919B2"/>
    <w:rsid w:val="00E928A1"/>
    <w:rsid w:val="00E966B0"/>
    <w:rsid w:val="00E96A13"/>
    <w:rsid w:val="00E97008"/>
    <w:rsid w:val="00EA002B"/>
    <w:rsid w:val="00EA24A4"/>
    <w:rsid w:val="00EA4DA5"/>
    <w:rsid w:val="00EA504F"/>
    <w:rsid w:val="00EA65E3"/>
    <w:rsid w:val="00EA6C6C"/>
    <w:rsid w:val="00EA7006"/>
    <w:rsid w:val="00EA73D3"/>
    <w:rsid w:val="00EA74A1"/>
    <w:rsid w:val="00EB04C0"/>
    <w:rsid w:val="00EB2BFC"/>
    <w:rsid w:val="00EB4DC6"/>
    <w:rsid w:val="00EB6209"/>
    <w:rsid w:val="00EB6C58"/>
    <w:rsid w:val="00EB7649"/>
    <w:rsid w:val="00EC0B4C"/>
    <w:rsid w:val="00EC1812"/>
    <w:rsid w:val="00EC35DF"/>
    <w:rsid w:val="00EC5978"/>
    <w:rsid w:val="00EC70F8"/>
    <w:rsid w:val="00ED16BA"/>
    <w:rsid w:val="00ED53C4"/>
    <w:rsid w:val="00ED54EF"/>
    <w:rsid w:val="00EE063F"/>
    <w:rsid w:val="00EE0F9A"/>
    <w:rsid w:val="00EE2822"/>
    <w:rsid w:val="00EE6158"/>
    <w:rsid w:val="00EF4B80"/>
    <w:rsid w:val="00EF57FB"/>
    <w:rsid w:val="00EF6C72"/>
    <w:rsid w:val="00EF6DE5"/>
    <w:rsid w:val="00F00491"/>
    <w:rsid w:val="00F00504"/>
    <w:rsid w:val="00F00D14"/>
    <w:rsid w:val="00F00F0F"/>
    <w:rsid w:val="00F03FD9"/>
    <w:rsid w:val="00F054B0"/>
    <w:rsid w:val="00F05C6F"/>
    <w:rsid w:val="00F06818"/>
    <w:rsid w:val="00F11968"/>
    <w:rsid w:val="00F1401F"/>
    <w:rsid w:val="00F14C30"/>
    <w:rsid w:val="00F15CCA"/>
    <w:rsid w:val="00F20FEA"/>
    <w:rsid w:val="00F22B21"/>
    <w:rsid w:val="00F22DDE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9F6"/>
    <w:rsid w:val="00F46AF8"/>
    <w:rsid w:val="00F46FB4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2C5F"/>
    <w:rsid w:val="00F8321B"/>
    <w:rsid w:val="00F8341C"/>
    <w:rsid w:val="00F84647"/>
    <w:rsid w:val="00F8528C"/>
    <w:rsid w:val="00F863C1"/>
    <w:rsid w:val="00F868A2"/>
    <w:rsid w:val="00F90D49"/>
    <w:rsid w:val="00F926B8"/>
    <w:rsid w:val="00F959E4"/>
    <w:rsid w:val="00F96115"/>
    <w:rsid w:val="00F96BEE"/>
    <w:rsid w:val="00F976CA"/>
    <w:rsid w:val="00FA0604"/>
    <w:rsid w:val="00FA5F0B"/>
    <w:rsid w:val="00FA64CC"/>
    <w:rsid w:val="00FB0662"/>
    <w:rsid w:val="00FB07BA"/>
    <w:rsid w:val="00FB0B8C"/>
    <w:rsid w:val="00FB3DA7"/>
    <w:rsid w:val="00FB4E52"/>
    <w:rsid w:val="00FB6D7B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1DDC"/>
    <w:rsid w:val="00FE2800"/>
    <w:rsid w:val="00FE2F60"/>
    <w:rsid w:val="00FE361D"/>
    <w:rsid w:val="00FE579C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f2"/>
    <w:unhideWhenUsed/>
    <w:qFormat/>
    <w:rsid w:val="00B15DAA"/>
    <w:rPr>
      <w:sz w:val="20"/>
    </w:rPr>
  </w:style>
  <w:style w:type="character" w:customStyle="1" w:styleId="af2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f1"/>
    <w:qFormat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aliases w:val="(NECG) Footnote Reference,fr,o,fußzeile !!!,-E Fußnotenzeichen,FC,Style 30,Style 3,Appel note de bas de p,Style 17,FR,Style 13,Style 12,Style 124,callout,-E Funotenzeichen,Style 1,Style 4,Ref,de nota al pie,Style 6,Footnote Reference/"/>
    <w:basedOn w:val="a0"/>
    <w:unhideWhenUsed/>
    <w:qFormat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qFormat/>
    <w:rsid w:val="00C555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f2"/>
    <w:unhideWhenUsed/>
    <w:qFormat/>
    <w:rsid w:val="00B15DAA"/>
    <w:rPr>
      <w:sz w:val="20"/>
    </w:rPr>
  </w:style>
  <w:style w:type="character" w:customStyle="1" w:styleId="af2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f1"/>
    <w:qFormat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aliases w:val="(NECG) Footnote Reference,fr,o,fußzeile !!!,-E Fußnotenzeichen,FC,Style 30,Style 3,Appel note de bas de p,Style 17,FR,Style 13,Style 12,Style 124,callout,-E Funotenzeichen,Style 1,Style 4,Ref,de nota al pie,Style 6,Footnote Reference/"/>
    <w:basedOn w:val="a0"/>
    <w:unhideWhenUsed/>
    <w:qFormat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qFormat/>
    <w:rsid w:val="00C55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A7061-B6DF-44A8-90DE-78B15C09D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3308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2020-12-17T14:56:00Z</cp:lastPrinted>
  <dcterms:created xsi:type="dcterms:W3CDTF">2021-01-04T07:19:00Z</dcterms:created>
  <dcterms:modified xsi:type="dcterms:W3CDTF">2021-01-04T07:19:00Z</dcterms:modified>
</cp:coreProperties>
</file>