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51E" w:rsidRPr="001B7EA6" w:rsidRDefault="0009051E" w:rsidP="0009051E">
      <w:pPr>
        <w:tabs>
          <w:tab w:val="left" w:pos="709"/>
        </w:tabs>
        <w:spacing w:after="120"/>
        <w:jc w:val="center"/>
        <w:rPr>
          <w:rFonts w:ascii="Times New Roman" w:eastAsia="Times New Roman" w:hAnsi="Times New Roman" w:cs="Times New Roman"/>
          <w:sz w:val="24"/>
          <w:szCs w:val="24"/>
          <w:lang w:val="uk-UA" w:eastAsia="ru-RU"/>
        </w:rPr>
      </w:pPr>
      <w:bookmarkStart w:id="0" w:name="_GoBack"/>
      <w:bookmarkEnd w:id="0"/>
      <w:r w:rsidRPr="001B7EA6">
        <w:rPr>
          <w:rFonts w:ascii="Times New Roman" w:eastAsia="Times New Roman" w:hAnsi="Times New Roman" w:cs="Times New Roman"/>
          <w:noProof/>
          <w:sz w:val="24"/>
          <w:szCs w:val="24"/>
          <w:lang w:eastAsia="ru-RU"/>
        </w:rPr>
        <w:drawing>
          <wp:inline distT="0" distB="0" distL="0" distR="0" wp14:anchorId="4CF5BDDA" wp14:editId="0A813AC7">
            <wp:extent cx="605790" cy="680720"/>
            <wp:effectExtent l="0" t="0" r="381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5790" cy="680720"/>
                    </a:xfrm>
                    <a:prstGeom prst="rect">
                      <a:avLst/>
                    </a:prstGeom>
                    <a:noFill/>
                    <a:ln>
                      <a:noFill/>
                    </a:ln>
                  </pic:spPr>
                </pic:pic>
              </a:graphicData>
            </a:graphic>
          </wp:inline>
        </w:drawing>
      </w:r>
    </w:p>
    <w:p w:rsidR="0009051E" w:rsidRPr="001B7EA6" w:rsidRDefault="0009051E" w:rsidP="0009051E">
      <w:pPr>
        <w:tabs>
          <w:tab w:val="left" w:pos="709"/>
        </w:tabs>
        <w:spacing w:after="120" w:line="240" w:lineRule="auto"/>
        <w:jc w:val="center"/>
        <w:rPr>
          <w:rFonts w:ascii="Times New Roman" w:eastAsia="Times New Roman" w:hAnsi="Times New Roman" w:cs="Times New Roman"/>
          <w:b/>
          <w:sz w:val="32"/>
          <w:szCs w:val="32"/>
          <w:lang w:val="uk-UA" w:eastAsia="ru-RU"/>
        </w:rPr>
      </w:pPr>
      <w:r w:rsidRPr="001B7EA6">
        <w:rPr>
          <w:rFonts w:ascii="Times New Roman" w:eastAsia="Times New Roman" w:hAnsi="Times New Roman" w:cs="Times New Roman"/>
          <w:b/>
          <w:sz w:val="32"/>
          <w:szCs w:val="32"/>
          <w:lang w:val="uk-UA" w:eastAsia="ru-RU"/>
        </w:rPr>
        <w:t>АНТИМОНОПОЛЬНИЙ   КОМІТЕТ   УКРАЇНИ</w:t>
      </w:r>
    </w:p>
    <w:p w:rsidR="0009051E" w:rsidRPr="003379E3" w:rsidRDefault="0009051E" w:rsidP="003379E3">
      <w:pPr>
        <w:tabs>
          <w:tab w:val="left" w:pos="709"/>
        </w:tabs>
        <w:spacing w:before="120" w:after="120" w:line="240" w:lineRule="auto"/>
        <w:jc w:val="center"/>
        <w:rPr>
          <w:rFonts w:ascii="Times New Roman" w:eastAsia="Times New Roman" w:hAnsi="Times New Roman" w:cs="Times New Roman"/>
          <w:b/>
          <w:sz w:val="32"/>
          <w:szCs w:val="32"/>
          <w:lang w:val="uk-UA" w:eastAsia="ru-RU"/>
        </w:rPr>
      </w:pPr>
      <w:r w:rsidRPr="003379E3">
        <w:rPr>
          <w:rFonts w:ascii="Times New Roman" w:eastAsia="Times New Roman" w:hAnsi="Times New Roman" w:cs="Times New Roman"/>
          <w:b/>
          <w:sz w:val="32"/>
          <w:szCs w:val="32"/>
          <w:lang w:val="uk-UA" w:eastAsia="ru-RU"/>
        </w:rPr>
        <w:t>РІШЕННЯ</w:t>
      </w:r>
    </w:p>
    <w:p w:rsidR="0009051E" w:rsidRPr="001B7EA6" w:rsidRDefault="00A117B6" w:rsidP="003379E3">
      <w:pPr>
        <w:tabs>
          <w:tab w:val="left" w:pos="709"/>
        </w:tabs>
        <w:spacing w:before="360" w:after="12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r w:rsidR="0009051E">
        <w:rPr>
          <w:rFonts w:ascii="Times New Roman" w:eastAsia="Times New Roman" w:hAnsi="Times New Roman" w:cs="Times New Roman"/>
          <w:sz w:val="24"/>
          <w:szCs w:val="24"/>
          <w:lang w:val="uk-UA" w:eastAsia="ru-RU"/>
        </w:rPr>
        <w:t xml:space="preserve"> грудня</w:t>
      </w:r>
      <w:r w:rsidR="0009051E" w:rsidRPr="001B7EA6">
        <w:rPr>
          <w:rFonts w:ascii="Times New Roman" w:eastAsia="Times New Roman" w:hAnsi="Times New Roman" w:cs="Times New Roman"/>
          <w:sz w:val="24"/>
          <w:szCs w:val="24"/>
          <w:lang w:val="uk-UA" w:eastAsia="ru-RU"/>
        </w:rPr>
        <w:t xml:space="preserve"> 2020 р.                         </w:t>
      </w:r>
      <w:r>
        <w:rPr>
          <w:rFonts w:ascii="Times New Roman" w:eastAsia="Times New Roman" w:hAnsi="Times New Roman" w:cs="Times New Roman"/>
          <w:sz w:val="24"/>
          <w:szCs w:val="24"/>
          <w:lang w:val="uk-UA" w:eastAsia="ru-RU"/>
        </w:rPr>
        <w:t xml:space="preserve">  </w:t>
      </w:r>
      <w:r w:rsidR="0009051E" w:rsidRPr="001B7EA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09051E" w:rsidRPr="001B7EA6">
        <w:rPr>
          <w:rFonts w:ascii="Times New Roman" w:eastAsia="Times New Roman" w:hAnsi="Times New Roman" w:cs="Times New Roman"/>
          <w:sz w:val="24"/>
          <w:szCs w:val="24"/>
          <w:lang w:val="uk-UA" w:eastAsia="ru-RU"/>
        </w:rPr>
        <w:t xml:space="preserve">  </w:t>
      </w:r>
      <w:r w:rsidR="0009051E">
        <w:rPr>
          <w:rFonts w:ascii="Times New Roman" w:eastAsia="Times New Roman" w:hAnsi="Times New Roman" w:cs="Times New Roman"/>
          <w:sz w:val="24"/>
          <w:szCs w:val="24"/>
          <w:lang w:val="uk-UA" w:eastAsia="ru-RU"/>
        </w:rPr>
        <w:t xml:space="preserve">    </w:t>
      </w:r>
      <w:r w:rsidR="0009051E" w:rsidRPr="001B7EA6">
        <w:rPr>
          <w:rFonts w:ascii="Times New Roman" w:eastAsia="Times New Roman" w:hAnsi="Times New Roman" w:cs="Times New Roman"/>
          <w:sz w:val="24"/>
          <w:szCs w:val="24"/>
          <w:lang w:val="uk-UA" w:eastAsia="ru-RU"/>
        </w:rPr>
        <w:t xml:space="preserve">    Київ        </w:t>
      </w:r>
      <w:r>
        <w:rPr>
          <w:rFonts w:ascii="Times New Roman" w:eastAsia="Times New Roman" w:hAnsi="Times New Roman" w:cs="Times New Roman"/>
          <w:sz w:val="24"/>
          <w:szCs w:val="24"/>
          <w:lang w:val="uk-UA" w:eastAsia="ru-RU"/>
        </w:rPr>
        <w:t xml:space="preserve"> </w:t>
      </w:r>
      <w:r w:rsidR="0009051E" w:rsidRPr="001B7EA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09051E" w:rsidRPr="001B7EA6">
        <w:rPr>
          <w:rFonts w:ascii="Times New Roman" w:eastAsia="Times New Roman" w:hAnsi="Times New Roman" w:cs="Times New Roman"/>
          <w:sz w:val="24"/>
          <w:szCs w:val="24"/>
          <w:lang w:val="uk-UA" w:eastAsia="ru-RU"/>
        </w:rPr>
        <w:t xml:space="preserve">                             </w:t>
      </w:r>
      <w:r w:rsidR="0009051E">
        <w:rPr>
          <w:rFonts w:ascii="Times New Roman" w:eastAsia="Times New Roman" w:hAnsi="Times New Roman" w:cs="Times New Roman"/>
          <w:sz w:val="24"/>
          <w:szCs w:val="24"/>
          <w:lang w:val="uk-UA" w:eastAsia="ru-RU"/>
        </w:rPr>
        <w:t xml:space="preserve">            </w:t>
      </w:r>
      <w:r w:rsidR="0009051E" w:rsidRPr="001B7EA6">
        <w:rPr>
          <w:rFonts w:ascii="Times New Roman" w:eastAsia="Times New Roman" w:hAnsi="Times New Roman" w:cs="Times New Roman"/>
          <w:sz w:val="24"/>
          <w:szCs w:val="24"/>
          <w:lang w:val="uk-UA" w:eastAsia="ru-RU"/>
        </w:rPr>
        <w:t xml:space="preserve">   № </w:t>
      </w:r>
      <w:r>
        <w:rPr>
          <w:rFonts w:ascii="Times New Roman" w:eastAsia="Times New Roman" w:hAnsi="Times New Roman" w:cs="Times New Roman"/>
          <w:sz w:val="24"/>
          <w:szCs w:val="24"/>
          <w:lang w:val="uk-UA" w:eastAsia="ru-RU"/>
        </w:rPr>
        <w:t>775</w:t>
      </w:r>
      <w:r w:rsidR="0009051E" w:rsidRPr="001B7EA6">
        <w:rPr>
          <w:rFonts w:ascii="Times New Roman" w:eastAsia="Times New Roman" w:hAnsi="Times New Roman" w:cs="Times New Roman"/>
          <w:sz w:val="24"/>
          <w:szCs w:val="24"/>
          <w:lang w:val="uk-UA" w:eastAsia="ru-RU"/>
        </w:rPr>
        <w:t>-р</w:t>
      </w:r>
    </w:p>
    <w:p w:rsidR="0009051E" w:rsidRPr="003379E3" w:rsidRDefault="0009051E" w:rsidP="0009051E">
      <w:pPr>
        <w:tabs>
          <w:tab w:val="left" w:pos="709"/>
        </w:tabs>
        <w:spacing w:after="120" w:line="240" w:lineRule="auto"/>
        <w:jc w:val="both"/>
        <w:rPr>
          <w:rFonts w:ascii="Times New Roman" w:eastAsia="Times New Roman" w:hAnsi="Times New Roman" w:cs="Times New Roman"/>
          <w:sz w:val="10"/>
          <w:szCs w:val="10"/>
          <w:lang w:val="uk-UA" w:eastAsia="ru-RU"/>
        </w:rPr>
      </w:pPr>
    </w:p>
    <w:p w:rsidR="0009051E" w:rsidRPr="001B7EA6" w:rsidRDefault="0009051E" w:rsidP="0009051E">
      <w:pPr>
        <w:tabs>
          <w:tab w:val="left" w:pos="709"/>
        </w:tabs>
        <w:spacing w:after="0"/>
        <w:jc w:val="both"/>
        <w:rPr>
          <w:rFonts w:ascii="Times New Roman" w:eastAsia="Times New Roman" w:hAnsi="Times New Roman" w:cs="Times New Roman"/>
          <w:sz w:val="24"/>
          <w:szCs w:val="24"/>
          <w:lang w:val="uk-UA" w:eastAsia="ru-RU"/>
        </w:rPr>
      </w:pPr>
      <w:r w:rsidRPr="001B7EA6">
        <w:rPr>
          <w:rFonts w:ascii="Times New Roman" w:eastAsia="Times New Roman" w:hAnsi="Times New Roman" w:cs="Times New Roman"/>
          <w:sz w:val="24"/>
          <w:szCs w:val="24"/>
          <w:lang w:val="uk-UA" w:eastAsia="ru-RU"/>
        </w:rPr>
        <w:t>Про порушення законодавства</w:t>
      </w:r>
    </w:p>
    <w:p w:rsidR="0009051E" w:rsidRPr="001B7EA6" w:rsidRDefault="0009051E" w:rsidP="0009051E">
      <w:pPr>
        <w:tabs>
          <w:tab w:val="left" w:pos="709"/>
        </w:tabs>
        <w:spacing w:after="0"/>
        <w:jc w:val="both"/>
        <w:rPr>
          <w:rFonts w:ascii="Times New Roman" w:eastAsia="Times New Roman" w:hAnsi="Times New Roman" w:cs="Times New Roman"/>
          <w:sz w:val="24"/>
          <w:szCs w:val="24"/>
          <w:lang w:val="uk-UA" w:eastAsia="ru-RU"/>
        </w:rPr>
      </w:pPr>
      <w:r w:rsidRPr="001B7EA6">
        <w:rPr>
          <w:rFonts w:ascii="Times New Roman" w:eastAsia="Times New Roman" w:hAnsi="Times New Roman" w:cs="Times New Roman"/>
          <w:sz w:val="24"/>
          <w:szCs w:val="24"/>
          <w:lang w:val="uk-UA" w:eastAsia="ru-RU"/>
        </w:rPr>
        <w:t>про захист від недобросовісної</w:t>
      </w:r>
    </w:p>
    <w:p w:rsidR="0009051E" w:rsidRPr="001B7EA6" w:rsidRDefault="0009051E" w:rsidP="0009051E">
      <w:pPr>
        <w:tabs>
          <w:tab w:val="left" w:pos="709"/>
        </w:tabs>
        <w:spacing w:after="0"/>
        <w:jc w:val="both"/>
        <w:rPr>
          <w:rFonts w:ascii="Times New Roman" w:eastAsia="Times New Roman" w:hAnsi="Times New Roman" w:cs="Times New Roman"/>
          <w:sz w:val="24"/>
          <w:szCs w:val="24"/>
          <w:lang w:val="uk-UA" w:eastAsia="ru-RU"/>
        </w:rPr>
      </w:pPr>
      <w:r w:rsidRPr="001B7EA6">
        <w:rPr>
          <w:rFonts w:ascii="Times New Roman" w:eastAsia="Times New Roman" w:hAnsi="Times New Roman" w:cs="Times New Roman"/>
          <w:sz w:val="24"/>
          <w:szCs w:val="24"/>
          <w:lang w:val="uk-UA" w:eastAsia="ru-RU"/>
        </w:rPr>
        <w:t>конкуренції та накладення штрафу</w:t>
      </w:r>
    </w:p>
    <w:p w:rsidR="003379E3" w:rsidRPr="003379E3" w:rsidRDefault="003379E3" w:rsidP="0009051E">
      <w:pPr>
        <w:tabs>
          <w:tab w:val="left" w:pos="709"/>
        </w:tabs>
        <w:spacing w:after="120" w:line="240" w:lineRule="auto"/>
        <w:jc w:val="both"/>
        <w:rPr>
          <w:rFonts w:ascii="Times New Roman" w:eastAsia="Times New Roman" w:hAnsi="Times New Roman" w:cs="Times New Roman"/>
          <w:sz w:val="10"/>
          <w:szCs w:val="10"/>
          <w:lang w:val="uk-UA" w:eastAsia="ru-RU"/>
        </w:rPr>
      </w:pPr>
    </w:p>
    <w:p w:rsidR="0009051E" w:rsidRPr="001B7EA6" w:rsidRDefault="0009051E" w:rsidP="0009051E">
      <w:pPr>
        <w:tabs>
          <w:tab w:val="left" w:pos="709"/>
        </w:tabs>
        <w:spacing w:after="120"/>
        <w:jc w:val="both"/>
        <w:rPr>
          <w:rFonts w:ascii="Times New Roman" w:eastAsia="Times New Roman" w:hAnsi="Times New Roman" w:cs="Times New Roman"/>
          <w:sz w:val="24"/>
          <w:szCs w:val="24"/>
          <w:lang w:val="uk-UA" w:eastAsia="ru-RU"/>
        </w:rPr>
      </w:pPr>
      <w:r w:rsidRPr="001B7EA6">
        <w:rPr>
          <w:rFonts w:ascii="Times New Roman" w:eastAsia="Times New Roman" w:hAnsi="Times New Roman" w:cs="Times New Roman"/>
          <w:sz w:val="24"/>
          <w:szCs w:val="24"/>
          <w:lang w:val="uk-UA" w:eastAsia="ru-RU"/>
        </w:rPr>
        <w:tab/>
        <w:t xml:space="preserve">За результатами розгляду Антимонопольним комітетом України </w:t>
      </w:r>
      <w:r w:rsidRPr="001B7EA6">
        <w:rPr>
          <w:rFonts w:ascii="Times New Roman" w:eastAsia="Times New Roman" w:hAnsi="Times New Roman" w:cs="Times New Roman"/>
          <w:sz w:val="24"/>
          <w:szCs w:val="24"/>
          <w:lang w:val="uk-UA" w:eastAsia="ru-RU"/>
        </w:rPr>
        <w:br/>
        <w:t>справи № 127-26.4/</w:t>
      </w:r>
      <w:r>
        <w:rPr>
          <w:rFonts w:ascii="Times New Roman" w:eastAsia="Times New Roman" w:hAnsi="Times New Roman" w:cs="Times New Roman"/>
          <w:sz w:val="24"/>
          <w:szCs w:val="24"/>
          <w:lang w:val="uk-UA" w:eastAsia="ru-RU"/>
        </w:rPr>
        <w:t>78-20 дії</w:t>
      </w:r>
      <w:r>
        <w:rPr>
          <w:rFonts w:ascii="Times New Roman" w:eastAsia="Calibri" w:hAnsi="Times New Roman" w:cs="Times New Roman"/>
          <w:color w:val="000000" w:themeColor="text1"/>
          <w:sz w:val="24"/>
          <w:szCs w:val="24"/>
          <w:lang w:val="uk-UA"/>
        </w:rPr>
        <w:t xml:space="preserve"> дочірнього підприємства «</w:t>
      </w:r>
      <w:proofErr w:type="spellStart"/>
      <w:r>
        <w:rPr>
          <w:rFonts w:ascii="Times New Roman" w:eastAsia="Calibri" w:hAnsi="Times New Roman" w:cs="Times New Roman"/>
          <w:color w:val="000000" w:themeColor="text1"/>
          <w:sz w:val="24"/>
          <w:szCs w:val="24"/>
          <w:lang w:val="uk-UA"/>
        </w:rPr>
        <w:t>Старокостянтинівський</w:t>
      </w:r>
      <w:proofErr w:type="spellEnd"/>
      <w:r>
        <w:rPr>
          <w:rFonts w:ascii="Times New Roman" w:eastAsia="Calibri" w:hAnsi="Times New Roman" w:cs="Times New Roman"/>
          <w:color w:val="000000" w:themeColor="text1"/>
          <w:sz w:val="24"/>
          <w:szCs w:val="24"/>
          <w:lang w:val="uk-UA"/>
        </w:rPr>
        <w:t xml:space="preserve"> молочний завод»</w:t>
      </w:r>
      <w:r w:rsidRPr="001B7EA6">
        <w:rPr>
          <w:rFonts w:ascii="Times New Roman" w:eastAsia="Times New Roman" w:hAnsi="Times New Roman" w:cs="Times New Roman"/>
          <w:sz w:val="24"/>
          <w:szCs w:val="24"/>
          <w:lang w:val="uk-UA" w:eastAsia="ru-RU"/>
        </w:rPr>
        <w:t xml:space="preserve"> визнано недобросовісною конкуренцією у вигляді поширення на упаковках виробленого ним продукту інформації, що вводить в оману, шляхом повідомлення невизначеному колу осіб неправдивих відомостей: «масло </w:t>
      </w:r>
      <w:proofErr w:type="spellStart"/>
      <w:r w:rsidRPr="001B7EA6">
        <w:rPr>
          <w:rFonts w:ascii="Times New Roman" w:eastAsia="Times New Roman" w:hAnsi="Times New Roman" w:cs="Times New Roman"/>
          <w:sz w:val="24"/>
          <w:szCs w:val="24"/>
          <w:lang w:val="uk-UA" w:eastAsia="ru-RU"/>
        </w:rPr>
        <w:t>солодковершкове</w:t>
      </w:r>
      <w:proofErr w:type="spellEnd"/>
      <w:r w:rsidRPr="001B7EA6">
        <w:rPr>
          <w:rFonts w:ascii="Times New Roman" w:eastAsia="Times New Roman" w:hAnsi="Times New Roman" w:cs="Times New Roman"/>
          <w:sz w:val="24"/>
          <w:szCs w:val="24"/>
          <w:lang w:val="uk-UA" w:eastAsia="ru-RU"/>
        </w:rPr>
        <w:t xml:space="preserve"> селянське 73 % жиру», «масло </w:t>
      </w:r>
      <w:proofErr w:type="spellStart"/>
      <w:r w:rsidRPr="001B7EA6">
        <w:rPr>
          <w:rFonts w:ascii="Times New Roman" w:eastAsia="Times New Roman" w:hAnsi="Times New Roman" w:cs="Times New Roman"/>
          <w:sz w:val="24"/>
          <w:szCs w:val="24"/>
          <w:lang w:val="uk-UA" w:eastAsia="ru-RU"/>
        </w:rPr>
        <w:t>солодковершкове</w:t>
      </w:r>
      <w:proofErr w:type="spellEnd"/>
      <w:r w:rsidRPr="001B7EA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бутербродне 6</w:t>
      </w:r>
      <w:r w:rsidRPr="001B7EA6">
        <w:rPr>
          <w:rFonts w:ascii="Times New Roman" w:eastAsia="Times New Roman" w:hAnsi="Times New Roman" w:cs="Times New Roman"/>
          <w:sz w:val="24"/>
          <w:szCs w:val="24"/>
          <w:lang w:val="uk-UA" w:eastAsia="ru-RU"/>
        </w:rPr>
        <w:t>3 % жиру», «ДСТУ 4399:2005», щодо його назви та характеристик, які можуть вплинути на наміри невизначеного кола осіб щодо придбання цього продукту, що є порушенням статті 15</w:t>
      </w:r>
      <w:r w:rsidRPr="001B7EA6">
        <w:rPr>
          <w:rFonts w:ascii="Times New Roman" w:eastAsia="Times New Roman" w:hAnsi="Times New Roman" w:cs="Times New Roman"/>
          <w:sz w:val="24"/>
          <w:szCs w:val="24"/>
          <w:vertAlign w:val="superscript"/>
          <w:lang w:val="uk-UA" w:eastAsia="ru-RU"/>
        </w:rPr>
        <w:t>1</w:t>
      </w:r>
      <w:r w:rsidRPr="001B7EA6">
        <w:rPr>
          <w:rFonts w:ascii="Times New Roman" w:eastAsia="Times New Roman" w:hAnsi="Times New Roman" w:cs="Times New Roman"/>
          <w:sz w:val="24"/>
          <w:szCs w:val="24"/>
          <w:lang w:val="uk-UA" w:eastAsia="ru-RU"/>
        </w:rPr>
        <w:t xml:space="preserve"> Закону України «Про захист від недобросовісної конкуренції». </w:t>
      </w:r>
    </w:p>
    <w:p w:rsidR="0009051E" w:rsidRPr="001B7EA6" w:rsidRDefault="0009051E" w:rsidP="0009051E">
      <w:pPr>
        <w:tabs>
          <w:tab w:val="left" w:pos="709"/>
        </w:tabs>
        <w:spacing w:after="120"/>
        <w:jc w:val="both"/>
        <w:rPr>
          <w:rFonts w:ascii="Times New Roman" w:eastAsia="Times New Roman" w:hAnsi="Times New Roman" w:cs="Times New Roman"/>
          <w:sz w:val="24"/>
          <w:szCs w:val="24"/>
          <w:lang w:val="uk-UA" w:eastAsia="ru-RU"/>
        </w:rPr>
      </w:pPr>
      <w:r w:rsidRPr="001B7EA6">
        <w:rPr>
          <w:rFonts w:ascii="Times New Roman" w:eastAsia="Times New Roman" w:hAnsi="Times New Roman" w:cs="Times New Roman"/>
          <w:sz w:val="24"/>
          <w:szCs w:val="24"/>
          <w:lang w:val="uk-UA" w:eastAsia="ru-RU"/>
        </w:rPr>
        <w:tab/>
        <w:t xml:space="preserve">На порушника накладено штраф у розмірі </w:t>
      </w:r>
      <w:r w:rsidR="00A117B6" w:rsidRPr="00EA4B0F">
        <w:rPr>
          <w:rFonts w:ascii="Times New Roman" w:eastAsia="Times New Roman" w:hAnsi="Times New Roman" w:cs="Times New Roman"/>
          <w:sz w:val="24"/>
          <w:szCs w:val="24"/>
          <w:lang w:val="uk-UA" w:eastAsia="ru-RU"/>
        </w:rPr>
        <w:t>84 892 000</w:t>
      </w:r>
      <w:r w:rsidRPr="00EA4B0F">
        <w:rPr>
          <w:rFonts w:ascii="Times New Roman" w:eastAsia="Times New Roman" w:hAnsi="Times New Roman" w:cs="Times New Roman"/>
          <w:sz w:val="24"/>
          <w:szCs w:val="24"/>
          <w:lang w:val="uk-UA" w:eastAsia="ru-RU"/>
        </w:rPr>
        <w:t xml:space="preserve"> (</w:t>
      </w:r>
      <w:r w:rsidR="004908D9" w:rsidRPr="00EA4B0F">
        <w:rPr>
          <w:rFonts w:ascii="Times New Roman" w:eastAsia="Times New Roman" w:hAnsi="Times New Roman" w:cs="Times New Roman"/>
          <w:sz w:val="24"/>
          <w:szCs w:val="24"/>
          <w:lang w:val="uk-UA" w:eastAsia="ru-RU"/>
        </w:rPr>
        <w:t>вісімдесят чотири мільйони вісімсот дев’яносто дві тисячі</w:t>
      </w:r>
      <w:r w:rsidRPr="00EA4B0F">
        <w:rPr>
          <w:rFonts w:ascii="Times New Roman" w:eastAsia="Times New Roman" w:hAnsi="Times New Roman" w:cs="Times New Roman"/>
          <w:sz w:val="24"/>
          <w:szCs w:val="24"/>
          <w:lang w:val="uk-UA" w:eastAsia="ru-RU"/>
        </w:rPr>
        <w:t>)</w:t>
      </w:r>
      <w:r w:rsidR="001A33E7">
        <w:rPr>
          <w:rFonts w:ascii="Times New Roman" w:eastAsia="Times New Roman" w:hAnsi="Times New Roman" w:cs="Times New Roman"/>
          <w:sz w:val="24"/>
          <w:szCs w:val="24"/>
          <w:lang w:val="uk-UA" w:eastAsia="ru-RU"/>
        </w:rPr>
        <w:t xml:space="preserve"> гривень.</w:t>
      </w:r>
    </w:p>
    <w:p w:rsidR="0009051E" w:rsidRPr="001B7EA6" w:rsidRDefault="0009051E" w:rsidP="0009051E">
      <w:pPr>
        <w:tabs>
          <w:tab w:val="left" w:pos="709"/>
        </w:tabs>
        <w:spacing w:after="120"/>
        <w:jc w:val="both"/>
        <w:rPr>
          <w:rFonts w:ascii="Times New Roman" w:eastAsia="Times New Roman" w:hAnsi="Times New Roman" w:cs="Times New Roman"/>
          <w:bCs/>
          <w:sz w:val="24"/>
          <w:szCs w:val="24"/>
          <w:lang w:val="uk-UA" w:eastAsia="ru-RU"/>
        </w:rPr>
      </w:pPr>
      <w:r w:rsidRPr="001B7EA6">
        <w:rPr>
          <w:rFonts w:ascii="Times New Roman" w:eastAsia="Times New Roman" w:hAnsi="Times New Roman" w:cs="Times New Roman"/>
          <w:sz w:val="24"/>
          <w:szCs w:val="24"/>
          <w:lang w:val="uk-UA" w:eastAsia="ru-RU"/>
        </w:rPr>
        <w:tab/>
        <w:t>Антимонопольний комітет України, розглянувши матеріали справи № 127</w:t>
      </w:r>
      <w:r w:rsidRPr="001B7EA6">
        <w:rPr>
          <w:rFonts w:ascii="Times New Roman" w:eastAsia="Times New Roman" w:hAnsi="Times New Roman" w:cs="Times New Roman"/>
          <w:sz w:val="24"/>
          <w:szCs w:val="24"/>
          <w:lang w:val="uk-UA" w:eastAsia="ru-RU"/>
        </w:rPr>
        <w:noBreakHyphen/>
        <w:t>26.4/</w:t>
      </w:r>
      <w:r>
        <w:rPr>
          <w:rFonts w:ascii="Times New Roman" w:eastAsia="Times New Roman" w:hAnsi="Times New Roman" w:cs="Times New Roman"/>
          <w:sz w:val="24"/>
          <w:szCs w:val="24"/>
          <w:lang w:val="uk-UA" w:eastAsia="ru-RU"/>
        </w:rPr>
        <w:t>78</w:t>
      </w:r>
      <w:r w:rsidRPr="001B7EA6">
        <w:rPr>
          <w:rFonts w:ascii="Times New Roman" w:eastAsia="Times New Roman" w:hAnsi="Times New Roman" w:cs="Times New Roman"/>
          <w:sz w:val="24"/>
          <w:szCs w:val="24"/>
          <w:lang w:val="uk-UA" w:eastAsia="ru-RU"/>
        </w:rPr>
        <w:noBreakHyphen/>
        <w:t xml:space="preserve">20 про порушення </w:t>
      </w:r>
      <w:r w:rsidRPr="0040605F">
        <w:rPr>
          <w:rFonts w:ascii="Times New Roman" w:eastAsia="Times New Roman" w:hAnsi="Times New Roman" w:cs="Times New Roman"/>
          <w:sz w:val="24"/>
          <w:szCs w:val="24"/>
          <w:lang w:val="uk-UA" w:eastAsia="ru-RU"/>
        </w:rPr>
        <w:t>дочірн</w:t>
      </w:r>
      <w:r>
        <w:rPr>
          <w:rFonts w:ascii="Times New Roman" w:eastAsia="Times New Roman" w:hAnsi="Times New Roman" w:cs="Times New Roman"/>
          <w:sz w:val="24"/>
          <w:szCs w:val="24"/>
          <w:lang w:val="uk-UA" w:eastAsia="ru-RU"/>
        </w:rPr>
        <w:t>ім</w:t>
      </w:r>
      <w:r w:rsidRPr="0040605F">
        <w:rPr>
          <w:rFonts w:ascii="Times New Roman" w:eastAsia="Times New Roman" w:hAnsi="Times New Roman" w:cs="Times New Roman"/>
          <w:sz w:val="24"/>
          <w:szCs w:val="24"/>
          <w:lang w:val="uk-UA" w:eastAsia="ru-RU"/>
        </w:rPr>
        <w:t xml:space="preserve"> підприємств</w:t>
      </w:r>
      <w:r>
        <w:rPr>
          <w:rFonts w:ascii="Times New Roman" w:eastAsia="Times New Roman" w:hAnsi="Times New Roman" w:cs="Times New Roman"/>
          <w:sz w:val="24"/>
          <w:szCs w:val="24"/>
          <w:lang w:val="uk-UA" w:eastAsia="ru-RU"/>
        </w:rPr>
        <w:t>ом</w:t>
      </w:r>
      <w:r w:rsidRPr="0040605F">
        <w:rPr>
          <w:rFonts w:ascii="Times New Roman" w:eastAsia="Times New Roman" w:hAnsi="Times New Roman" w:cs="Times New Roman"/>
          <w:sz w:val="24"/>
          <w:szCs w:val="24"/>
          <w:lang w:val="uk-UA" w:eastAsia="ru-RU"/>
        </w:rPr>
        <w:t xml:space="preserve"> «</w:t>
      </w:r>
      <w:proofErr w:type="spellStart"/>
      <w:r w:rsidRPr="0040605F">
        <w:rPr>
          <w:rFonts w:ascii="Times New Roman" w:eastAsia="Times New Roman" w:hAnsi="Times New Roman" w:cs="Times New Roman"/>
          <w:sz w:val="24"/>
          <w:szCs w:val="24"/>
          <w:lang w:val="uk-UA" w:eastAsia="ru-RU"/>
        </w:rPr>
        <w:t>Старокостянтинівський</w:t>
      </w:r>
      <w:proofErr w:type="spellEnd"/>
      <w:r w:rsidRPr="0040605F">
        <w:rPr>
          <w:rFonts w:ascii="Times New Roman" w:eastAsia="Times New Roman" w:hAnsi="Times New Roman" w:cs="Times New Roman"/>
          <w:sz w:val="24"/>
          <w:szCs w:val="24"/>
          <w:lang w:val="uk-UA" w:eastAsia="ru-RU"/>
        </w:rPr>
        <w:t xml:space="preserve"> молочний завод» </w:t>
      </w:r>
      <w:r w:rsidRPr="001B7EA6">
        <w:rPr>
          <w:rFonts w:ascii="Times New Roman" w:eastAsia="Times New Roman" w:hAnsi="Times New Roman" w:cs="Times New Roman"/>
          <w:sz w:val="24"/>
          <w:szCs w:val="24"/>
          <w:lang w:val="uk-UA" w:eastAsia="ru-RU"/>
        </w:rPr>
        <w:t xml:space="preserve"> (ідентифікаційний код юридичної особи </w:t>
      </w:r>
      <w:r w:rsidRPr="00A81639">
        <w:rPr>
          <w:rFonts w:ascii="Times New Roman" w:eastAsia="Times New Roman" w:hAnsi="Times New Roman" w:cs="Times New Roman"/>
          <w:sz w:val="24"/>
          <w:szCs w:val="24"/>
          <w:lang w:val="uk-UA" w:eastAsia="ru-RU"/>
        </w:rPr>
        <w:t>31952591</w:t>
      </w:r>
      <w:r w:rsidRPr="001B7EA6">
        <w:rPr>
          <w:rFonts w:ascii="Times New Roman" w:eastAsia="Times New Roman" w:hAnsi="Times New Roman" w:cs="Times New Roman"/>
          <w:sz w:val="24"/>
          <w:szCs w:val="24"/>
          <w:lang w:val="uk-UA" w:eastAsia="ru-RU"/>
        </w:rPr>
        <w:t xml:space="preserve">) законодавства про захист від недобросовісної конкуренції та подання Управління розслідувань недобросовісної конкуренції про попередні висновки у справі </w:t>
      </w:r>
      <w:r w:rsidRPr="001B7EA6">
        <w:rPr>
          <w:rFonts w:ascii="Times New Roman" w:eastAsia="Times New Roman" w:hAnsi="Times New Roman" w:cs="Times New Roman"/>
          <w:bCs/>
          <w:sz w:val="24"/>
          <w:szCs w:val="24"/>
          <w:lang w:val="uk-UA" w:eastAsia="ru-RU"/>
        </w:rPr>
        <w:t>від </w:t>
      </w:r>
      <w:r>
        <w:rPr>
          <w:rFonts w:ascii="Times New Roman" w:eastAsia="Times New Roman" w:hAnsi="Times New Roman" w:cs="Times New Roman"/>
          <w:bCs/>
          <w:sz w:val="24"/>
          <w:szCs w:val="24"/>
          <w:lang w:val="uk-UA" w:eastAsia="ru-RU"/>
        </w:rPr>
        <w:t>09.10</w:t>
      </w:r>
      <w:r w:rsidRPr="001B7EA6">
        <w:rPr>
          <w:rFonts w:ascii="Times New Roman" w:eastAsia="Times New Roman" w:hAnsi="Times New Roman" w:cs="Times New Roman"/>
          <w:bCs/>
          <w:sz w:val="24"/>
          <w:szCs w:val="24"/>
          <w:lang w:val="uk-UA" w:eastAsia="ru-RU"/>
        </w:rPr>
        <w:t>.2020 № 127-26.4/</w:t>
      </w:r>
      <w:r>
        <w:rPr>
          <w:rFonts w:ascii="Times New Roman" w:eastAsia="Times New Roman" w:hAnsi="Times New Roman" w:cs="Times New Roman"/>
          <w:bCs/>
          <w:sz w:val="24"/>
          <w:szCs w:val="24"/>
          <w:lang w:val="uk-UA" w:eastAsia="ru-RU"/>
        </w:rPr>
        <w:t>78</w:t>
      </w:r>
      <w:r w:rsidRPr="001B7EA6">
        <w:rPr>
          <w:rFonts w:ascii="Times New Roman" w:eastAsia="Times New Roman" w:hAnsi="Times New Roman" w:cs="Times New Roman"/>
          <w:bCs/>
          <w:sz w:val="24"/>
          <w:szCs w:val="24"/>
          <w:lang w:val="uk-UA" w:eastAsia="ru-RU"/>
        </w:rPr>
        <w:t>-20/</w:t>
      </w:r>
      <w:r>
        <w:rPr>
          <w:rFonts w:ascii="Times New Roman" w:eastAsia="Times New Roman" w:hAnsi="Times New Roman" w:cs="Times New Roman"/>
          <w:bCs/>
          <w:sz w:val="24"/>
          <w:szCs w:val="24"/>
          <w:lang w:val="uk-UA" w:eastAsia="ru-RU"/>
        </w:rPr>
        <w:t>470</w:t>
      </w:r>
      <w:r w:rsidRPr="001B7EA6">
        <w:rPr>
          <w:rFonts w:ascii="Times New Roman" w:eastAsia="Times New Roman" w:hAnsi="Times New Roman" w:cs="Times New Roman"/>
          <w:bCs/>
          <w:sz w:val="24"/>
          <w:szCs w:val="24"/>
          <w:lang w:val="uk-UA" w:eastAsia="ru-RU"/>
        </w:rPr>
        <w:t>-спр,</w:t>
      </w:r>
    </w:p>
    <w:p w:rsidR="003379E3" w:rsidRPr="003379E3" w:rsidRDefault="0009051E" w:rsidP="003379E3">
      <w:pPr>
        <w:tabs>
          <w:tab w:val="center" w:pos="4819"/>
          <w:tab w:val="right" w:pos="9639"/>
        </w:tabs>
        <w:spacing w:before="120" w:after="0"/>
        <w:jc w:val="center"/>
        <w:rPr>
          <w:rFonts w:ascii="Times New Roman" w:eastAsia="Times New Roman" w:hAnsi="Times New Roman" w:cs="Times New Roman"/>
          <w:b/>
          <w:bCs/>
          <w:sz w:val="24"/>
          <w:szCs w:val="24"/>
          <w:lang w:val="uk-UA" w:eastAsia="ru-RU"/>
        </w:rPr>
      </w:pPr>
      <w:r w:rsidRPr="001B7EA6">
        <w:rPr>
          <w:rFonts w:ascii="Times New Roman" w:eastAsia="Times New Roman" w:hAnsi="Times New Roman" w:cs="Times New Roman"/>
          <w:b/>
          <w:bCs/>
          <w:sz w:val="24"/>
          <w:szCs w:val="24"/>
          <w:lang w:val="uk-UA" w:eastAsia="ru-RU"/>
        </w:rPr>
        <w:t>ВСТАНОВИВ:</w:t>
      </w:r>
    </w:p>
    <w:p w:rsidR="0009051E" w:rsidRDefault="0009051E" w:rsidP="0009051E">
      <w:pPr>
        <w:numPr>
          <w:ilvl w:val="3"/>
          <w:numId w:val="2"/>
        </w:numPr>
        <w:tabs>
          <w:tab w:val="num" w:pos="709"/>
        </w:tabs>
        <w:spacing w:after="120"/>
        <w:ind w:left="709" w:hanging="709"/>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ПРЕДМЕТ </w:t>
      </w:r>
    </w:p>
    <w:p w:rsidR="003379E3" w:rsidRPr="003379E3" w:rsidRDefault="0009051E" w:rsidP="003379E3">
      <w:pPr>
        <w:numPr>
          <w:ilvl w:val="0"/>
          <w:numId w:val="24"/>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6A02B0">
        <w:rPr>
          <w:rFonts w:ascii="Times New Roman" w:hAnsi="Times New Roman"/>
          <w:sz w:val="24"/>
          <w:szCs w:val="24"/>
          <w:lang w:val="uk-UA"/>
        </w:rPr>
        <w:t>Антимонопольн</w:t>
      </w:r>
      <w:r>
        <w:rPr>
          <w:rFonts w:ascii="Times New Roman" w:hAnsi="Times New Roman"/>
          <w:sz w:val="24"/>
          <w:szCs w:val="24"/>
          <w:lang w:val="uk-UA"/>
        </w:rPr>
        <w:t>ий</w:t>
      </w:r>
      <w:r w:rsidRPr="006A02B0">
        <w:rPr>
          <w:rFonts w:ascii="Times New Roman" w:hAnsi="Times New Roman"/>
          <w:sz w:val="24"/>
          <w:szCs w:val="24"/>
          <w:lang w:val="uk-UA"/>
        </w:rPr>
        <w:t xml:space="preserve"> комітет України </w:t>
      </w:r>
      <w:r>
        <w:rPr>
          <w:rFonts w:ascii="Times New Roman" w:hAnsi="Times New Roman"/>
          <w:sz w:val="24"/>
          <w:szCs w:val="24"/>
          <w:lang w:val="uk-UA"/>
        </w:rPr>
        <w:t>(далі – Комітет)</w:t>
      </w:r>
      <w:r w:rsidRPr="00A63A00">
        <w:rPr>
          <w:rFonts w:ascii="Times New Roman" w:eastAsia="Calibri" w:hAnsi="Times New Roman" w:cs="Times New Roman"/>
          <w:color w:val="000000" w:themeColor="text1"/>
          <w:sz w:val="24"/>
          <w:szCs w:val="24"/>
          <w:lang w:val="uk-UA"/>
        </w:rPr>
        <w:t xml:space="preserve"> проводить дослідження щодо дотримання суб’єктами господарювання законодавства про захист </w:t>
      </w:r>
      <w:r>
        <w:rPr>
          <w:rFonts w:ascii="Times New Roman" w:eastAsia="Calibri" w:hAnsi="Times New Roman" w:cs="Times New Roman"/>
          <w:color w:val="000000" w:themeColor="text1"/>
          <w:sz w:val="24"/>
          <w:szCs w:val="24"/>
          <w:lang w:val="uk-UA"/>
        </w:rPr>
        <w:t>від недобросовісної конкуренції</w:t>
      </w:r>
      <w:r w:rsidRPr="00A63A00">
        <w:rPr>
          <w:rFonts w:ascii="Times New Roman" w:eastAsia="Calibri" w:hAnsi="Times New Roman" w:cs="Times New Roman"/>
          <w:color w:val="000000" w:themeColor="text1"/>
          <w:sz w:val="24"/>
          <w:szCs w:val="24"/>
          <w:lang w:val="uk-UA"/>
        </w:rPr>
        <w:t xml:space="preserve"> у вигляді поширення інформації, що вводить в оману</w:t>
      </w:r>
      <w:r>
        <w:rPr>
          <w:rFonts w:ascii="Times New Roman" w:eastAsia="Calibri" w:hAnsi="Times New Roman" w:cs="Times New Roman"/>
          <w:color w:val="000000" w:themeColor="text1"/>
          <w:sz w:val="24"/>
          <w:szCs w:val="24"/>
          <w:lang w:val="uk-UA"/>
        </w:rPr>
        <w:t>,</w:t>
      </w:r>
      <w:r w:rsidRPr="00A63A00">
        <w:rPr>
          <w:rFonts w:ascii="Times New Roman" w:eastAsia="Calibri" w:hAnsi="Times New Roman" w:cs="Times New Roman"/>
          <w:color w:val="000000" w:themeColor="text1"/>
          <w:sz w:val="24"/>
          <w:szCs w:val="24"/>
          <w:lang w:val="uk-UA"/>
        </w:rPr>
        <w:t xml:space="preserve"> під час виробництва та реалізації </w:t>
      </w:r>
      <w:r>
        <w:rPr>
          <w:rFonts w:ascii="Times New Roman" w:eastAsia="Calibri" w:hAnsi="Times New Roman" w:cs="Times New Roman"/>
          <w:color w:val="000000" w:themeColor="text1"/>
          <w:sz w:val="24"/>
          <w:szCs w:val="24"/>
          <w:lang w:val="uk-UA"/>
        </w:rPr>
        <w:t>молочної продукції виробництва дочірнього підприємства «</w:t>
      </w:r>
      <w:proofErr w:type="spellStart"/>
      <w:r>
        <w:rPr>
          <w:rFonts w:ascii="Times New Roman" w:eastAsia="Calibri" w:hAnsi="Times New Roman" w:cs="Times New Roman"/>
          <w:color w:val="000000" w:themeColor="text1"/>
          <w:sz w:val="24"/>
          <w:szCs w:val="24"/>
          <w:lang w:val="uk-UA"/>
        </w:rPr>
        <w:t>Старокостянтинівський</w:t>
      </w:r>
      <w:proofErr w:type="spellEnd"/>
      <w:r>
        <w:rPr>
          <w:rFonts w:ascii="Times New Roman" w:eastAsia="Calibri" w:hAnsi="Times New Roman" w:cs="Times New Roman"/>
          <w:color w:val="000000" w:themeColor="text1"/>
          <w:sz w:val="24"/>
          <w:szCs w:val="24"/>
          <w:lang w:val="uk-UA"/>
        </w:rPr>
        <w:t xml:space="preserve"> молочний завод» </w:t>
      </w:r>
      <w:r w:rsidRPr="001B7EA6">
        <w:rPr>
          <w:rFonts w:ascii="Times New Roman" w:eastAsia="Times New Roman" w:hAnsi="Times New Roman" w:cs="Times New Roman"/>
          <w:sz w:val="24"/>
          <w:szCs w:val="24"/>
          <w:lang w:val="uk-UA" w:eastAsia="ru-RU"/>
        </w:rPr>
        <w:t xml:space="preserve">(далі – </w:t>
      </w:r>
      <w:r w:rsidRPr="0040605F">
        <w:rPr>
          <w:rFonts w:ascii="Times New Roman" w:eastAsia="Times New Roman" w:hAnsi="Times New Roman" w:cs="Times New Roman"/>
          <w:sz w:val="24"/>
          <w:szCs w:val="24"/>
          <w:lang w:val="uk-UA" w:eastAsia="ru-RU"/>
        </w:rPr>
        <w:t>ДП «</w:t>
      </w:r>
      <w:proofErr w:type="spellStart"/>
      <w:r w:rsidRPr="0040605F">
        <w:rPr>
          <w:rFonts w:ascii="Times New Roman" w:eastAsia="Times New Roman" w:hAnsi="Times New Roman" w:cs="Times New Roman"/>
          <w:sz w:val="24"/>
          <w:szCs w:val="24"/>
          <w:lang w:val="uk-UA" w:eastAsia="ru-RU"/>
        </w:rPr>
        <w:t>Старокостянтинівський</w:t>
      </w:r>
      <w:proofErr w:type="spellEnd"/>
      <w:r w:rsidRPr="0040605F">
        <w:rPr>
          <w:rFonts w:ascii="Times New Roman" w:eastAsia="Times New Roman" w:hAnsi="Times New Roman" w:cs="Times New Roman"/>
          <w:sz w:val="24"/>
          <w:szCs w:val="24"/>
          <w:lang w:val="uk-UA" w:eastAsia="ru-RU"/>
        </w:rPr>
        <w:t xml:space="preserve"> молочний завод»</w:t>
      </w:r>
      <w:r w:rsidRPr="001B7EA6">
        <w:rPr>
          <w:rFonts w:ascii="Times New Roman" w:eastAsia="Times New Roman" w:hAnsi="Times New Roman" w:cs="Times New Roman"/>
          <w:sz w:val="24"/>
          <w:szCs w:val="24"/>
          <w:lang w:val="uk-UA" w:eastAsia="ru-RU"/>
        </w:rPr>
        <w:t>, Відповідач, Товариство)</w:t>
      </w:r>
      <w:r>
        <w:rPr>
          <w:rFonts w:ascii="Times New Roman" w:eastAsia="Times New Roman" w:hAnsi="Times New Roman" w:cs="Times New Roman"/>
          <w:sz w:val="24"/>
          <w:szCs w:val="24"/>
          <w:lang w:val="uk-UA" w:eastAsia="ru-RU"/>
        </w:rPr>
        <w:t xml:space="preserve"> </w:t>
      </w:r>
      <w:r w:rsidRPr="001B7EA6">
        <w:rPr>
          <w:rFonts w:ascii="Times New Roman" w:eastAsia="Times New Roman" w:hAnsi="Times New Roman" w:cs="Times New Roman"/>
          <w:sz w:val="24"/>
          <w:szCs w:val="24"/>
          <w:lang w:val="uk-UA" w:eastAsia="ru-RU"/>
        </w:rPr>
        <w:t xml:space="preserve">(ідентифікаційний код юридичної особи </w:t>
      </w:r>
      <w:r w:rsidRPr="00A81639">
        <w:rPr>
          <w:rFonts w:ascii="Times New Roman" w:eastAsia="Times New Roman" w:hAnsi="Times New Roman" w:cs="Times New Roman"/>
          <w:sz w:val="24"/>
          <w:szCs w:val="24"/>
          <w:lang w:val="uk-UA" w:eastAsia="ru-RU"/>
        </w:rPr>
        <w:t>31952591</w:t>
      </w:r>
      <w:r w:rsidRPr="001B7EA6">
        <w:rPr>
          <w:rFonts w:ascii="Times New Roman" w:eastAsia="Times New Roman" w:hAnsi="Times New Roman" w:cs="Times New Roman"/>
          <w:sz w:val="24"/>
          <w:szCs w:val="24"/>
          <w:lang w:val="uk-UA" w:eastAsia="ru-RU"/>
        </w:rPr>
        <w:t>)</w:t>
      </w:r>
      <w:r>
        <w:rPr>
          <w:rFonts w:ascii="Times New Roman" w:eastAsia="Calibri" w:hAnsi="Times New Roman" w:cs="Times New Roman"/>
          <w:color w:val="000000" w:themeColor="text1"/>
          <w:sz w:val="24"/>
          <w:szCs w:val="24"/>
          <w:lang w:val="uk-UA"/>
        </w:rPr>
        <w:t>.</w:t>
      </w:r>
    </w:p>
    <w:p w:rsidR="0009051E" w:rsidRPr="00671B15" w:rsidRDefault="0009051E" w:rsidP="0009051E">
      <w:pPr>
        <w:numPr>
          <w:ilvl w:val="3"/>
          <w:numId w:val="2"/>
        </w:numPr>
        <w:tabs>
          <w:tab w:val="num" w:pos="709"/>
        </w:tabs>
        <w:spacing w:after="120"/>
        <w:ind w:left="709" w:hanging="709"/>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ВІДПОВІДАЧ</w:t>
      </w:r>
    </w:p>
    <w:p w:rsidR="0009051E" w:rsidRPr="009577EC"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686933">
        <w:rPr>
          <w:rFonts w:ascii="Times New Roman" w:eastAsia="Calibri" w:hAnsi="Times New Roman" w:cs="Times New Roman"/>
          <w:color w:val="000000" w:themeColor="text1"/>
          <w:sz w:val="24"/>
          <w:szCs w:val="24"/>
          <w:lang w:val="uk-UA"/>
        </w:rPr>
        <w:t xml:space="preserve">Відповідачем є </w:t>
      </w:r>
      <w:r>
        <w:rPr>
          <w:rFonts w:ascii="Times New Roman" w:eastAsia="Calibri" w:hAnsi="Times New Roman" w:cs="Times New Roman"/>
          <w:color w:val="000000" w:themeColor="text1"/>
          <w:sz w:val="24"/>
          <w:szCs w:val="24"/>
          <w:lang w:val="uk-UA"/>
        </w:rPr>
        <w:t>ДП «</w:t>
      </w:r>
      <w:proofErr w:type="spellStart"/>
      <w:r>
        <w:rPr>
          <w:rFonts w:ascii="Times New Roman" w:eastAsia="Calibri" w:hAnsi="Times New Roman" w:cs="Times New Roman"/>
          <w:color w:val="000000" w:themeColor="text1"/>
          <w:sz w:val="24"/>
          <w:szCs w:val="24"/>
          <w:lang w:val="uk-UA"/>
        </w:rPr>
        <w:t>Старокостянтинівський</w:t>
      </w:r>
      <w:proofErr w:type="spellEnd"/>
      <w:r>
        <w:rPr>
          <w:rFonts w:ascii="Times New Roman" w:eastAsia="Calibri" w:hAnsi="Times New Roman" w:cs="Times New Roman"/>
          <w:color w:val="000000" w:themeColor="text1"/>
          <w:sz w:val="24"/>
          <w:szCs w:val="24"/>
          <w:lang w:val="uk-UA"/>
        </w:rPr>
        <w:t xml:space="preserve"> молочний завод»</w:t>
      </w:r>
      <w:r w:rsidRPr="00A63A00">
        <w:rPr>
          <w:rFonts w:ascii="Times New Roman" w:eastAsia="Calibri" w:hAnsi="Times New Roman" w:cs="Times New Roman"/>
          <w:color w:val="000000" w:themeColor="text1"/>
          <w:sz w:val="24"/>
          <w:szCs w:val="24"/>
          <w:lang w:val="uk-UA"/>
        </w:rPr>
        <w:t>.</w:t>
      </w:r>
    </w:p>
    <w:p w:rsidR="0009051E" w:rsidRPr="00671B15" w:rsidRDefault="0009051E" w:rsidP="0009051E">
      <w:pPr>
        <w:numPr>
          <w:ilvl w:val="0"/>
          <w:numId w:val="24"/>
        </w:numPr>
        <w:tabs>
          <w:tab w:val="left" w:pos="709"/>
        </w:tabs>
        <w:spacing w:after="120"/>
        <w:ind w:left="709" w:hanging="709"/>
        <w:jc w:val="both"/>
        <w:rPr>
          <w:rFonts w:ascii="Times New Roman" w:eastAsia="Times New Roman" w:hAnsi="Times New Roman" w:cs="Times New Roman"/>
          <w:sz w:val="24"/>
          <w:szCs w:val="24"/>
          <w:lang w:val="uk-UA" w:eastAsia="ru-RU"/>
        </w:rPr>
      </w:pPr>
      <w:r w:rsidRPr="00A63A00">
        <w:rPr>
          <w:rFonts w:ascii="Times New Roman" w:eastAsia="Calibri" w:hAnsi="Times New Roman" w:cs="Times New Roman"/>
          <w:color w:val="000000" w:themeColor="text1"/>
          <w:sz w:val="24"/>
          <w:szCs w:val="24"/>
          <w:lang w:val="uk-UA"/>
        </w:rPr>
        <w:t>Товариство відповідно до свідоцтва про державну реєстрац</w:t>
      </w:r>
      <w:r>
        <w:rPr>
          <w:rFonts w:ascii="Times New Roman" w:eastAsia="Calibri" w:hAnsi="Times New Roman" w:cs="Times New Roman"/>
          <w:color w:val="000000" w:themeColor="text1"/>
          <w:sz w:val="24"/>
          <w:szCs w:val="24"/>
          <w:lang w:val="uk-UA"/>
        </w:rPr>
        <w:t>ію юридичної особи зареєстровано</w:t>
      </w:r>
      <w:r w:rsidRPr="00A63A00">
        <w:rPr>
          <w:rFonts w:ascii="Times New Roman" w:eastAsia="Calibri" w:hAnsi="Times New Roman" w:cs="Times New Roman"/>
          <w:color w:val="000000" w:themeColor="text1"/>
          <w:sz w:val="24"/>
          <w:szCs w:val="24"/>
          <w:lang w:val="uk-UA"/>
        </w:rPr>
        <w:t xml:space="preserve"> </w:t>
      </w:r>
      <w:r w:rsidRPr="00B915A0">
        <w:rPr>
          <w:rFonts w:ascii="Times New Roman" w:eastAsia="Calibri" w:hAnsi="Times New Roman" w:cs="Times New Roman"/>
          <w:color w:val="000000" w:themeColor="text1"/>
          <w:sz w:val="24"/>
          <w:szCs w:val="24"/>
          <w:lang w:val="uk-UA"/>
        </w:rPr>
        <w:t>27.03.2002</w:t>
      </w:r>
      <w:r>
        <w:rPr>
          <w:rFonts w:ascii="Times New Roman" w:eastAsia="Calibri" w:hAnsi="Times New Roman" w:cs="Times New Roman"/>
          <w:color w:val="000000" w:themeColor="text1"/>
          <w:sz w:val="24"/>
          <w:szCs w:val="24"/>
          <w:lang w:val="uk-UA"/>
        </w:rPr>
        <w:t xml:space="preserve">, ідентифікаційний код юридичної особи 31952591. </w:t>
      </w:r>
      <w:r w:rsidRPr="00A63A00">
        <w:rPr>
          <w:rFonts w:ascii="Times New Roman" w:eastAsia="Calibri" w:hAnsi="Times New Roman" w:cs="Times New Roman"/>
          <w:color w:val="000000" w:themeColor="text1"/>
          <w:sz w:val="24"/>
          <w:szCs w:val="24"/>
          <w:lang w:val="uk-UA"/>
        </w:rPr>
        <w:lastRenderedPageBreak/>
        <w:t>Місцезнаходження юридичної особи:</w:t>
      </w:r>
      <w:r w:rsidRPr="00A63A00">
        <w:rPr>
          <w:rFonts w:ascii="Arial" w:hAnsi="Arial" w:cs="Arial"/>
          <w:color w:val="747474"/>
          <w:sz w:val="23"/>
          <w:szCs w:val="23"/>
          <w:shd w:val="clear" w:color="auto" w:fill="FFFFFF"/>
          <w:lang w:val="uk-UA"/>
        </w:rPr>
        <w:t xml:space="preserve"> </w:t>
      </w:r>
      <w:r w:rsidRPr="00B915A0">
        <w:rPr>
          <w:rFonts w:ascii="Times New Roman" w:eastAsia="Calibri" w:hAnsi="Times New Roman" w:cs="Times New Roman"/>
          <w:color w:val="000000" w:themeColor="text1"/>
          <w:sz w:val="24"/>
          <w:szCs w:val="24"/>
          <w:lang w:val="uk-UA"/>
        </w:rPr>
        <w:t>31104, Хмельницька обл</w:t>
      </w:r>
      <w:r>
        <w:rPr>
          <w:rFonts w:ascii="Times New Roman" w:eastAsia="Calibri" w:hAnsi="Times New Roman" w:cs="Times New Roman"/>
          <w:color w:val="000000" w:themeColor="text1"/>
          <w:sz w:val="24"/>
          <w:szCs w:val="24"/>
          <w:lang w:val="uk-UA"/>
        </w:rPr>
        <w:t>.</w:t>
      </w:r>
      <w:r w:rsidRPr="00B915A0">
        <w:rPr>
          <w:rFonts w:ascii="Times New Roman" w:eastAsia="Calibri" w:hAnsi="Times New Roman" w:cs="Times New Roman"/>
          <w:color w:val="000000" w:themeColor="text1"/>
          <w:sz w:val="24"/>
          <w:szCs w:val="24"/>
          <w:lang w:val="uk-UA"/>
        </w:rPr>
        <w:t xml:space="preserve">, місто Старокостянтинів, </w:t>
      </w:r>
      <w:r>
        <w:rPr>
          <w:rFonts w:ascii="Times New Roman" w:eastAsia="Calibri" w:hAnsi="Times New Roman" w:cs="Times New Roman"/>
          <w:color w:val="000000" w:themeColor="text1"/>
          <w:sz w:val="24"/>
          <w:szCs w:val="24"/>
          <w:lang w:val="uk-UA"/>
        </w:rPr>
        <w:t>вул. Івана Франка</w:t>
      </w:r>
      <w:r w:rsidRPr="00B915A0">
        <w:rPr>
          <w:rFonts w:ascii="Times New Roman" w:eastAsia="Calibri" w:hAnsi="Times New Roman" w:cs="Times New Roman"/>
          <w:color w:val="000000" w:themeColor="text1"/>
          <w:sz w:val="24"/>
          <w:szCs w:val="24"/>
          <w:lang w:val="uk-UA"/>
        </w:rPr>
        <w:t>, буд</w:t>
      </w:r>
      <w:r>
        <w:rPr>
          <w:rFonts w:ascii="Times New Roman" w:eastAsia="Calibri" w:hAnsi="Times New Roman" w:cs="Times New Roman"/>
          <w:color w:val="000000" w:themeColor="text1"/>
          <w:sz w:val="24"/>
          <w:szCs w:val="24"/>
          <w:lang w:val="uk-UA"/>
        </w:rPr>
        <w:t>.</w:t>
      </w:r>
      <w:r w:rsidRPr="00B915A0">
        <w:rPr>
          <w:rFonts w:ascii="Times New Roman" w:eastAsia="Calibri" w:hAnsi="Times New Roman" w:cs="Times New Roman"/>
          <w:color w:val="000000" w:themeColor="text1"/>
          <w:sz w:val="24"/>
          <w:szCs w:val="24"/>
          <w:lang w:val="uk-UA"/>
        </w:rPr>
        <w:t xml:space="preserve"> 47</w:t>
      </w:r>
      <w:r w:rsidRPr="00671B15">
        <w:rPr>
          <w:rFonts w:ascii="Times New Roman" w:eastAsia="Times New Roman" w:hAnsi="Times New Roman" w:cs="Times New Roman"/>
          <w:sz w:val="24"/>
          <w:szCs w:val="24"/>
          <w:lang w:val="uk-UA"/>
        </w:rPr>
        <w:t xml:space="preserve">. </w:t>
      </w:r>
    </w:p>
    <w:p w:rsidR="0009051E" w:rsidRPr="00671B15" w:rsidRDefault="0009051E" w:rsidP="0009051E">
      <w:pPr>
        <w:numPr>
          <w:ilvl w:val="0"/>
          <w:numId w:val="24"/>
        </w:numPr>
        <w:tabs>
          <w:tab w:val="left" w:pos="709"/>
        </w:tabs>
        <w:spacing w:after="120"/>
        <w:ind w:left="709" w:hanging="709"/>
        <w:jc w:val="both"/>
        <w:rPr>
          <w:rFonts w:ascii="Times New Roman" w:eastAsia="Times New Roman" w:hAnsi="Times New Roman" w:cs="Times New Roman"/>
          <w:sz w:val="24"/>
          <w:szCs w:val="24"/>
          <w:lang w:val="uk-UA" w:eastAsia="ru-RU"/>
        </w:rPr>
      </w:pPr>
      <w:r w:rsidRPr="00671B15">
        <w:rPr>
          <w:rFonts w:ascii="Times New Roman" w:eastAsia="Times New Roman" w:hAnsi="Times New Roman" w:cs="Times New Roman"/>
          <w:sz w:val="24"/>
          <w:szCs w:val="24"/>
          <w:lang w:val="uk-UA"/>
        </w:rPr>
        <w:t>Основним видом господарської діяльності Товариства згідно з класифікацією видів економічної діяльності (КВЕД), зокрема, є 10.51 Перероблення молока, виробництво масла та сиру (основний).</w:t>
      </w:r>
    </w:p>
    <w:p w:rsidR="003379E3" w:rsidRPr="003379E3" w:rsidRDefault="0009051E" w:rsidP="003379E3">
      <w:pPr>
        <w:numPr>
          <w:ilvl w:val="0"/>
          <w:numId w:val="24"/>
        </w:numPr>
        <w:tabs>
          <w:tab w:val="left" w:pos="709"/>
        </w:tabs>
        <w:spacing w:after="120"/>
        <w:ind w:left="709" w:hanging="709"/>
        <w:jc w:val="both"/>
        <w:rPr>
          <w:rFonts w:ascii="Times New Roman" w:eastAsia="Times New Roman" w:hAnsi="Times New Roman" w:cs="Times New Roman"/>
          <w:sz w:val="24"/>
          <w:szCs w:val="24"/>
          <w:lang w:val="uk-UA" w:eastAsia="ru-RU"/>
        </w:rPr>
      </w:pPr>
      <w:r w:rsidRPr="00671B15">
        <w:rPr>
          <w:rFonts w:ascii="Times New Roman" w:eastAsia="Times New Roman" w:hAnsi="Times New Roman" w:cs="Times New Roman"/>
          <w:sz w:val="24"/>
          <w:szCs w:val="24"/>
          <w:lang w:val="uk-UA" w:eastAsia="ru-RU"/>
        </w:rPr>
        <w:t>Отже, Товариство, у розумінні статті 1 Закону України «Про захист економічної конкуренції», є суб’єктом господарювання.</w:t>
      </w:r>
    </w:p>
    <w:p w:rsidR="0009051E" w:rsidRPr="00671B15" w:rsidRDefault="0009051E" w:rsidP="0009051E">
      <w:pPr>
        <w:numPr>
          <w:ilvl w:val="3"/>
          <w:numId w:val="2"/>
        </w:numPr>
        <w:tabs>
          <w:tab w:val="num" w:pos="709"/>
        </w:tabs>
        <w:spacing w:after="120"/>
        <w:ind w:left="709" w:hanging="709"/>
        <w:jc w:val="both"/>
        <w:rPr>
          <w:rFonts w:ascii="Times New Roman" w:eastAsia="Times New Roman" w:hAnsi="Times New Roman" w:cs="Times New Roman"/>
          <w:b/>
          <w:bCs/>
          <w:sz w:val="24"/>
          <w:szCs w:val="24"/>
          <w:lang w:val="uk-UA" w:eastAsia="ru-RU"/>
        </w:rPr>
      </w:pPr>
      <w:r w:rsidRPr="00671B15">
        <w:rPr>
          <w:rFonts w:ascii="Times New Roman" w:eastAsia="Times New Roman" w:hAnsi="Times New Roman" w:cs="Times New Roman"/>
          <w:b/>
          <w:bCs/>
          <w:sz w:val="24"/>
          <w:szCs w:val="24"/>
          <w:lang w:val="uk-UA" w:eastAsia="ru-RU"/>
        </w:rPr>
        <w:t>ПРОЦЕСУАЛЬНІ ДІЇ</w:t>
      </w:r>
    </w:p>
    <w:p w:rsidR="0009051E" w:rsidRDefault="0009051E" w:rsidP="0009051E">
      <w:pPr>
        <w:numPr>
          <w:ilvl w:val="0"/>
          <w:numId w:val="24"/>
        </w:numPr>
        <w:tabs>
          <w:tab w:val="left" w:pos="709"/>
        </w:tabs>
        <w:spacing w:after="120"/>
        <w:ind w:left="709" w:hanging="709"/>
        <w:jc w:val="both"/>
        <w:rPr>
          <w:rFonts w:ascii="Times New Roman" w:eastAsia="Times New Roman" w:hAnsi="Times New Roman" w:cs="Times New Roman"/>
          <w:sz w:val="24"/>
          <w:szCs w:val="24"/>
          <w:lang w:val="uk-UA"/>
        </w:rPr>
      </w:pPr>
      <w:r w:rsidRPr="00671B15">
        <w:rPr>
          <w:rFonts w:ascii="Times New Roman" w:eastAsia="Times New Roman" w:hAnsi="Times New Roman" w:cs="Times New Roman"/>
          <w:sz w:val="24"/>
          <w:szCs w:val="24"/>
          <w:lang w:val="uk-UA"/>
        </w:rPr>
        <w:t>Комітетом направлено вимогу від 11.01.2019 № 127-26/06-349 до Державної служби України з питань безпечності харчових продуктів та захисту споживачів про надання інформації щодо проведення випробування зразків молочної продукції на вміст у її складі жирів немолочного походження (стеринів тощо).</w:t>
      </w:r>
    </w:p>
    <w:p w:rsidR="0009051E" w:rsidRPr="00CF0FD3" w:rsidRDefault="0009051E" w:rsidP="0009051E">
      <w:pPr>
        <w:numPr>
          <w:ilvl w:val="0"/>
          <w:numId w:val="24"/>
        </w:numPr>
        <w:tabs>
          <w:tab w:val="left" w:pos="709"/>
        </w:tabs>
        <w:spacing w:after="120"/>
        <w:ind w:left="709" w:hanging="709"/>
        <w:jc w:val="both"/>
        <w:rPr>
          <w:rFonts w:ascii="Times New Roman" w:eastAsia="Times New Roman" w:hAnsi="Times New Roman" w:cs="Times New Roman"/>
          <w:sz w:val="24"/>
          <w:szCs w:val="24"/>
          <w:lang w:val="uk-UA"/>
        </w:rPr>
      </w:pPr>
      <w:r w:rsidRPr="00F6224E">
        <w:rPr>
          <w:rFonts w:ascii="Times New Roman" w:eastAsia="Calibri" w:hAnsi="Times New Roman" w:cs="Times New Roman"/>
          <w:color w:val="000000"/>
          <w:sz w:val="24"/>
          <w:szCs w:val="24"/>
          <w:lang w:val="uk-UA" w:eastAsia="ru-RU"/>
        </w:rPr>
        <w:t>Державна служба України з питань безпечності харчових продуктів та захисту споживачів листом від 19.02.2019 № 11.2.1/978-19 (</w:t>
      </w:r>
      <w:proofErr w:type="spellStart"/>
      <w:r w:rsidRPr="00F6224E">
        <w:rPr>
          <w:rFonts w:ascii="Times New Roman" w:eastAsia="Calibri" w:hAnsi="Times New Roman" w:cs="Times New Roman"/>
          <w:color w:val="000000"/>
          <w:sz w:val="24"/>
          <w:szCs w:val="24"/>
          <w:lang w:val="uk-UA" w:eastAsia="ru-RU"/>
        </w:rPr>
        <w:t>вх</w:t>
      </w:r>
      <w:proofErr w:type="spellEnd"/>
      <w:r w:rsidRPr="00F6224E">
        <w:rPr>
          <w:rFonts w:ascii="Times New Roman" w:eastAsia="Calibri" w:hAnsi="Times New Roman" w:cs="Times New Roman"/>
          <w:color w:val="000000"/>
          <w:sz w:val="24"/>
          <w:szCs w:val="24"/>
          <w:lang w:val="uk-UA" w:eastAsia="ru-RU"/>
        </w:rPr>
        <w:t xml:space="preserve">. Комітету № 7-06/2383 від 25.02.2019) надала засвідчені </w:t>
      </w:r>
      <w:r w:rsidRPr="00686933">
        <w:rPr>
          <w:rFonts w:ascii="Times New Roman" w:eastAsia="Calibri" w:hAnsi="Times New Roman" w:cs="Times New Roman"/>
          <w:color w:val="000000"/>
          <w:sz w:val="24"/>
          <w:szCs w:val="24"/>
          <w:lang w:val="uk-UA" w:eastAsia="ru-RU"/>
        </w:rPr>
        <w:t xml:space="preserve">копії протоколів випробувань та експертних висновків, </w:t>
      </w:r>
      <w:r>
        <w:rPr>
          <w:rFonts w:ascii="Times New Roman" w:eastAsia="Calibri" w:hAnsi="Times New Roman" w:cs="Times New Roman"/>
          <w:color w:val="000000"/>
          <w:sz w:val="24"/>
          <w:szCs w:val="24"/>
          <w:lang w:val="uk-UA" w:eastAsia="ru-RU"/>
        </w:rPr>
        <w:t>у</w:t>
      </w:r>
      <w:r w:rsidRPr="00686933">
        <w:rPr>
          <w:rFonts w:ascii="Times New Roman" w:eastAsia="Calibri" w:hAnsi="Times New Roman" w:cs="Times New Roman"/>
          <w:color w:val="000000"/>
          <w:sz w:val="24"/>
          <w:szCs w:val="24"/>
          <w:lang w:val="uk-UA" w:eastAsia="ru-RU"/>
        </w:rPr>
        <w:t xml:space="preserve"> результаті аналізу яких було виявлено</w:t>
      </w:r>
      <w:r w:rsidRPr="00686933">
        <w:rPr>
          <w:rFonts w:ascii="Times New Roman" w:hAnsi="Times New Roman" w:cs="Times New Roman"/>
          <w:sz w:val="24"/>
          <w:szCs w:val="24"/>
          <w:lang w:val="uk-UA"/>
        </w:rPr>
        <w:t xml:space="preserve"> невідповідність харчової продукції</w:t>
      </w:r>
      <w:r w:rsidRPr="00686933">
        <w:rPr>
          <w:rFonts w:ascii="Times New Roman" w:eastAsia="Calibri" w:hAnsi="Times New Roman" w:cs="Times New Roman"/>
          <w:color w:val="000000"/>
          <w:sz w:val="24"/>
          <w:szCs w:val="24"/>
          <w:lang w:val="uk-UA" w:eastAsia="ru-RU"/>
        </w:rPr>
        <w:t xml:space="preserve"> </w:t>
      </w:r>
      <w:r w:rsidRPr="00CF0FD3">
        <w:rPr>
          <w:rFonts w:ascii="Times New Roman" w:eastAsia="Calibri" w:hAnsi="Times New Roman" w:cs="Times New Roman"/>
          <w:color w:val="000000"/>
          <w:sz w:val="24"/>
          <w:szCs w:val="24"/>
          <w:lang w:val="uk-UA" w:eastAsia="ru-RU"/>
        </w:rPr>
        <w:t>виробництва Товариства</w:t>
      </w:r>
      <w:r w:rsidRPr="00CF0FD3">
        <w:rPr>
          <w:rFonts w:ascii="Times New Roman" w:hAnsi="Times New Roman" w:cs="Times New Roman"/>
          <w:sz w:val="24"/>
          <w:szCs w:val="24"/>
          <w:lang w:val="uk-UA"/>
        </w:rPr>
        <w:t>, зокрема щодо складу молочного жиру.</w:t>
      </w:r>
      <w:r w:rsidRPr="00CF0FD3">
        <w:rPr>
          <w:rFonts w:ascii="Times New Roman" w:eastAsia="Calibri" w:hAnsi="Times New Roman" w:cs="Times New Roman"/>
          <w:color w:val="000000"/>
          <w:sz w:val="24"/>
          <w:szCs w:val="24"/>
          <w:lang w:val="uk-UA" w:eastAsia="ru-RU"/>
        </w:rPr>
        <w:t xml:space="preserve"> </w:t>
      </w:r>
    </w:p>
    <w:p w:rsidR="0009051E" w:rsidRPr="00A75C2E" w:rsidRDefault="0009051E" w:rsidP="0009051E">
      <w:pPr>
        <w:numPr>
          <w:ilvl w:val="0"/>
          <w:numId w:val="24"/>
        </w:numPr>
        <w:tabs>
          <w:tab w:val="left" w:pos="709"/>
        </w:tabs>
        <w:spacing w:after="120"/>
        <w:ind w:left="709" w:hanging="709"/>
        <w:jc w:val="both"/>
        <w:rPr>
          <w:rFonts w:ascii="Times New Roman" w:hAnsi="Times New Roman" w:cs="Times New Roman"/>
          <w:sz w:val="24"/>
          <w:szCs w:val="24"/>
          <w:lang w:val="uk-UA"/>
        </w:rPr>
      </w:pPr>
      <w:r w:rsidRPr="00A851AA">
        <w:rPr>
          <w:rFonts w:ascii="Times New Roman" w:hAnsi="Times New Roman" w:cs="Times New Roman"/>
          <w:sz w:val="24"/>
          <w:szCs w:val="24"/>
          <w:lang w:val="uk-UA"/>
        </w:rPr>
        <w:t xml:space="preserve">Дорученням в. о. Голови Комітету від 04.06.2019 № 13-02/554 Управління розслідувань недобросовісної конкуренції уповноважене провести дослідження щодо </w:t>
      </w:r>
      <w:r w:rsidRPr="00A75C2E">
        <w:rPr>
          <w:rFonts w:ascii="Times New Roman" w:hAnsi="Times New Roman" w:cs="Times New Roman"/>
          <w:sz w:val="24"/>
          <w:szCs w:val="24"/>
          <w:lang w:val="uk-UA"/>
        </w:rPr>
        <w:t>наявності</w:t>
      </w:r>
      <w:r w:rsidR="00AF30E5">
        <w:rPr>
          <w:rFonts w:ascii="Times New Roman" w:hAnsi="Times New Roman" w:cs="Times New Roman"/>
          <w:sz w:val="24"/>
          <w:szCs w:val="24"/>
          <w:lang w:val="uk-UA"/>
        </w:rPr>
        <w:t> </w:t>
      </w:r>
      <w:r w:rsidRPr="00A75C2E">
        <w:rPr>
          <w:rFonts w:ascii="Times New Roman" w:hAnsi="Times New Roman" w:cs="Times New Roman"/>
          <w:sz w:val="24"/>
          <w:szCs w:val="24"/>
          <w:lang w:val="uk-UA"/>
        </w:rPr>
        <w:t>/</w:t>
      </w:r>
      <w:r w:rsidR="00AF30E5">
        <w:rPr>
          <w:rFonts w:ascii="Times New Roman" w:hAnsi="Times New Roman" w:cs="Times New Roman"/>
          <w:sz w:val="24"/>
          <w:szCs w:val="24"/>
          <w:lang w:val="uk-UA"/>
        </w:rPr>
        <w:t> </w:t>
      </w:r>
      <w:r w:rsidRPr="00A75C2E">
        <w:rPr>
          <w:rFonts w:ascii="Times New Roman" w:hAnsi="Times New Roman" w:cs="Times New Roman"/>
          <w:sz w:val="24"/>
          <w:szCs w:val="24"/>
          <w:lang w:val="uk-UA"/>
        </w:rPr>
        <w:t>відсутності в діях суб’єктів господарювання ознак порушення законодавства про захист від недобросовісної конкуренції під час виробництва</w:t>
      </w:r>
      <w:r w:rsidR="00AF30E5">
        <w:rPr>
          <w:rFonts w:ascii="Times New Roman" w:hAnsi="Times New Roman" w:cs="Times New Roman"/>
          <w:sz w:val="24"/>
          <w:szCs w:val="24"/>
          <w:lang w:val="uk-UA"/>
        </w:rPr>
        <w:t> </w:t>
      </w:r>
      <w:r w:rsidRPr="00A75C2E">
        <w:rPr>
          <w:rFonts w:ascii="Times New Roman" w:hAnsi="Times New Roman" w:cs="Times New Roman"/>
          <w:sz w:val="24"/>
          <w:szCs w:val="24"/>
          <w:lang w:val="uk-UA"/>
        </w:rPr>
        <w:t>/</w:t>
      </w:r>
      <w:r w:rsidR="00AF30E5">
        <w:rPr>
          <w:rFonts w:ascii="Times New Roman" w:hAnsi="Times New Roman" w:cs="Times New Roman"/>
          <w:sz w:val="24"/>
          <w:szCs w:val="24"/>
          <w:lang w:val="uk-UA"/>
        </w:rPr>
        <w:t> </w:t>
      </w:r>
      <w:r w:rsidRPr="00A75C2E">
        <w:rPr>
          <w:rFonts w:ascii="Times New Roman" w:hAnsi="Times New Roman" w:cs="Times New Roman"/>
          <w:sz w:val="24"/>
          <w:szCs w:val="24"/>
          <w:lang w:val="uk-UA"/>
        </w:rPr>
        <w:t>реалізації молочної продукції.</w:t>
      </w:r>
    </w:p>
    <w:p w:rsidR="0009051E" w:rsidRPr="007D614A" w:rsidRDefault="0009051E" w:rsidP="0009051E">
      <w:pPr>
        <w:numPr>
          <w:ilvl w:val="0"/>
          <w:numId w:val="24"/>
        </w:numPr>
        <w:tabs>
          <w:tab w:val="left" w:pos="709"/>
        </w:tabs>
        <w:spacing w:after="120"/>
        <w:ind w:left="709" w:hanging="709"/>
        <w:jc w:val="both"/>
        <w:rPr>
          <w:rFonts w:ascii="Times New Roman" w:hAnsi="Times New Roman" w:cs="Times New Roman"/>
          <w:sz w:val="24"/>
          <w:szCs w:val="24"/>
          <w:lang w:val="uk-UA"/>
        </w:rPr>
      </w:pPr>
      <w:r w:rsidRPr="007D614A">
        <w:rPr>
          <w:rFonts w:ascii="Times New Roman" w:hAnsi="Times New Roman" w:cs="Times New Roman"/>
          <w:sz w:val="24"/>
          <w:szCs w:val="24"/>
          <w:lang w:val="uk-UA"/>
        </w:rPr>
        <w:t xml:space="preserve">Розпорядженням державного уповноваженого Комітету від </w:t>
      </w:r>
      <w:r w:rsidRPr="003F4653">
        <w:rPr>
          <w:rFonts w:ascii="Times New Roman" w:hAnsi="Times New Roman" w:cs="Times New Roman"/>
          <w:sz w:val="24"/>
          <w:szCs w:val="24"/>
          <w:lang w:val="uk-UA"/>
        </w:rPr>
        <w:t>27.08</w:t>
      </w:r>
      <w:r w:rsidRPr="007D614A">
        <w:rPr>
          <w:rFonts w:ascii="Times New Roman" w:hAnsi="Times New Roman" w:cs="Times New Roman"/>
          <w:sz w:val="24"/>
          <w:szCs w:val="24"/>
          <w:lang w:val="uk-UA"/>
        </w:rPr>
        <w:t>.2020 № 09/</w:t>
      </w:r>
      <w:r w:rsidRPr="003F4653">
        <w:rPr>
          <w:rFonts w:ascii="Times New Roman" w:hAnsi="Times New Roman" w:cs="Times New Roman"/>
          <w:sz w:val="24"/>
          <w:szCs w:val="24"/>
          <w:lang w:val="uk-UA"/>
        </w:rPr>
        <w:t>244</w:t>
      </w:r>
      <w:r w:rsidRPr="007D614A">
        <w:rPr>
          <w:rFonts w:ascii="Times New Roman" w:hAnsi="Times New Roman" w:cs="Times New Roman"/>
          <w:sz w:val="24"/>
          <w:szCs w:val="24"/>
          <w:lang w:val="uk-UA"/>
        </w:rPr>
        <w:t>-р розпочато розгляд справи №</w:t>
      </w:r>
      <w:r w:rsidRPr="003F4653">
        <w:rPr>
          <w:rFonts w:ascii="Times New Roman" w:hAnsi="Times New Roman" w:cs="Times New Roman"/>
          <w:sz w:val="24"/>
          <w:szCs w:val="24"/>
        </w:rPr>
        <w:t> </w:t>
      </w:r>
      <w:r w:rsidRPr="007D614A">
        <w:rPr>
          <w:rFonts w:ascii="Times New Roman" w:hAnsi="Times New Roman" w:cs="Times New Roman"/>
          <w:sz w:val="24"/>
          <w:szCs w:val="24"/>
          <w:lang w:val="uk-UA"/>
        </w:rPr>
        <w:t>127-26.4/</w:t>
      </w:r>
      <w:r w:rsidRPr="003F4653">
        <w:rPr>
          <w:rFonts w:ascii="Times New Roman" w:hAnsi="Times New Roman" w:cs="Times New Roman"/>
          <w:sz w:val="24"/>
          <w:szCs w:val="24"/>
          <w:lang w:val="uk-UA"/>
        </w:rPr>
        <w:t>78</w:t>
      </w:r>
      <w:r w:rsidRPr="007D614A">
        <w:rPr>
          <w:rFonts w:ascii="Times New Roman" w:hAnsi="Times New Roman" w:cs="Times New Roman"/>
          <w:sz w:val="24"/>
          <w:szCs w:val="24"/>
          <w:lang w:val="uk-UA"/>
        </w:rPr>
        <w:t>-20</w:t>
      </w:r>
      <w:r>
        <w:rPr>
          <w:rFonts w:ascii="Times New Roman" w:hAnsi="Times New Roman" w:cs="Times New Roman"/>
          <w:sz w:val="24"/>
          <w:szCs w:val="24"/>
          <w:lang w:val="uk-UA"/>
        </w:rPr>
        <w:t>, яке</w:t>
      </w:r>
      <w:r w:rsidRPr="003F4653">
        <w:rPr>
          <w:rFonts w:ascii="Times New Roman" w:hAnsi="Times New Roman" w:cs="Times New Roman"/>
          <w:sz w:val="24"/>
          <w:szCs w:val="24"/>
          <w:lang w:val="uk-UA"/>
        </w:rPr>
        <w:t xml:space="preserve"> </w:t>
      </w:r>
      <w:r>
        <w:rPr>
          <w:rFonts w:ascii="Times New Roman" w:hAnsi="Times New Roman" w:cs="Times New Roman"/>
          <w:sz w:val="24"/>
          <w:szCs w:val="24"/>
          <w:lang w:val="uk-UA"/>
        </w:rPr>
        <w:t>л</w:t>
      </w:r>
      <w:r w:rsidRPr="003F4653">
        <w:rPr>
          <w:rFonts w:ascii="Times New Roman" w:hAnsi="Times New Roman" w:cs="Times New Roman"/>
          <w:sz w:val="24"/>
          <w:szCs w:val="24"/>
          <w:lang w:val="uk-UA"/>
        </w:rPr>
        <w:t>истом</w:t>
      </w:r>
      <w:r>
        <w:rPr>
          <w:rFonts w:ascii="Times New Roman" w:hAnsi="Times New Roman" w:cs="Times New Roman"/>
          <w:sz w:val="24"/>
          <w:szCs w:val="24"/>
          <w:lang w:val="uk-UA"/>
        </w:rPr>
        <w:t xml:space="preserve"> № 127-26/09-11820 від 28.08.2020 надіслано Відповідачу.</w:t>
      </w:r>
    </w:p>
    <w:p w:rsidR="0009051E" w:rsidRPr="007D614A" w:rsidRDefault="0009051E" w:rsidP="0009051E">
      <w:pPr>
        <w:numPr>
          <w:ilvl w:val="0"/>
          <w:numId w:val="24"/>
        </w:numPr>
        <w:tabs>
          <w:tab w:val="left" w:pos="709"/>
        </w:tabs>
        <w:spacing w:after="120"/>
        <w:ind w:left="709" w:hanging="709"/>
        <w:jc w:val="both"/>
        <w:rPr>
          <w:rFonts w:ascii="Times New Roman" w:hAnsi="Times New Roman" w:cs="Times New Roman"/>
          <w:sz w:val="24"/>
          <w:szCs w:val="24"/>
        </w:rPr>
      </w:pPr>
      <w:r w:rsidRPr="00A75C2E">
        <w:rPr>
          <w:rFonts w:ascii="Times New Roman" w:hAnsi="Times New Roman" w:cs="Times New Roman"/>
          <w:sz w:val="24"/>
          <w:szCs w:val="24"/>
        </w:rPr>
        <w:t>Листом № 127-26/0</w:t>
      </w:r>
      <w:r w:rsidRPr="00A75C2E">
        <w:rPr>
          <w:rFonts w:ascii="Times New Roman" w:hAnsi="Times New Roman" w:cs="Times New Roman"/>
          <w:sz w:val="24"/>
          <w:szCs w:val="24"/>
          <w:lang w:val="uk-UA"/>
        </w:rPr>
        <w:t>9</w:t>
      </w:r>
      <w:r w:rsidRPr="00A75C2E">
        <w:rPr>
          <w:rFonts w:ascii="Times New Roman" w:hAnsi="Times New Roman" w:cs="Times New Roman"/>
          <w:sz w:val="24"/>
          <w:szCs w:val="24"/>
        </w:rPr>
        <w:t>-</w:t>
      </w:r>
      <w:r w:rsidRPr="00A75C2E">
        <w:rPr>
          <w:rFonts w:ascii="Times New Roman" w:hAnsi="Times New Roman" w:cs="Times New Roman"/>
          <w:sz w:val="24"/>
          <w:szCs w:val="24"/>
          <w:lang w:val="uk-UA"/>
        </w:rPr>
        <w:t>13742</w:t>
      </w:r>
      <w:r w:rsidRPr="00A75C2E">
        <w:rPr>
          <w:rFonts w:ascii="Times New Roman" w:hAnsi="Times New Roman" w:cs="Times New Roman"/>
          <w:sz w:val="24"/>
          <w:szCs w:val="24"/>
        </w:rPr>
        <w:t xml:space="preserve"> </w:t>
      </w:r>
      <w:proofErr w:type="spellStart"/>
      <w:r w:rsidRPr="00A75C2E">
        <w:rPr>
          <w:rFonts w:ascii="Times New Roman" w:hAnsi="Times New Roman" w:cs="Times New Roman"/>
          <w:sz w:val="24"/>
          <w:szCs w:val="24"/>
        </w:rPr>
        <w:t>від</w:t>
      </w:r>
      <w:proofErr w:type="spellEnd"/>
      <w:r w:rsidRPr="00A75C2E">
        <w:rPr>
          <w:rFonts w:ascii="Times New Roman" w:hAnsi="Times New Roman" w:cs="Times New Roman"/>
          <w:sz w:val="24"/>
          <w:szCs w:val="24"/>
        </w:rPr>
        <w:t xml:space="preserve"> </w:t>
      </w:r>
      <w:r w:rsidRPr="00A75C2E">
        <w:rPr>
          <w:rFonts w:ascii="Times New Roman" w:hAnsi="Times New Roman" w:cs="Times New Roman"/>
          <w:sz w:val="24"/>
          <w:szCs w:val="24"/>
          <w:lang w:val="uk-UA"/>
        </w:rPr>
        <w:t>09.10</w:t>
      </w:r>
      <w:r w:rsidR="00AF30E5">
        <w:rPr>
          <w:rFonts w:ascii="Times New Roman" w:hAnsi="Times New Roman" w:cs="Times New Roman"/>
          <w:sz w:val="24"/>
          <w:szCs w:val="24"/>
        </w:rPr>
        <w:t xml:space="preserve">.2020 </w:t>
      </w:r>
      <w:proofErr w:type="spellStart"/>
      <w:r w:rsidR="00AF30E5">
        <w:rPr>
          <w:rFonts w:ascii="Times New Roman" w:hAnsi="Times New Roman" w:cs="Times New Roman"/>
          <w:sz w:val="24"/>
          <w:szCs w:val="24"/>
        </w:rPr>
        <w:t>Товариству</w:t>
      </w:r>
      <w:proofErr w:type="spellEnd"/>
      <w:r w:rsidR="00AF30E5">
        <w:rPr>
          <w:rFonts w:ascii="Times New Roman" w:hAnsi="Times New Roman" w:cs="Times New Roman"/>
          <w:sz w:val="24"/>
          <w:szCs w:val="24"/>
          <w:lang w:val="uk-UA"/>
        </w:rPr>
        <w:t xml:space="preserve"> </w:t>
      </w:r>
      <w:proofErr w:type="spellStart"/>
      <w:r w:rsidRPr="00A75C2E">
        <w:rPr>
          <w:rFonts w:ascii="Times New Roman" w:hAnsi="Times New Roman" w:cs="Times New Roman"/>
          <w:sz w:val="24"/>
          <w:szCs w:val="24"/>
        </w:rPr>
        <w:t>надіслано</w:t>
      </w:r>
      <w:proofErr w:type="spellEnd"/>
      <w:r w:rsidRPr="00A75C2E">
        <w:rPr>
          <w:rFonts w:ascii="Times New Roman" w:hAnsi="Times New Roman" w:cs="Times New Roman"/>
          <w:sz w:val="24"/>
          <w:szCs w:val="24"/>
        </w:rPr>
        <w:t xml:space="preserve"> </w:t>
      </w:r>
      <w:proofErr w:type="spellStart"/>
      <w:r w:rsidRPr="00A75C2E">
        <w:rPr>
          <w:rFonts w:ascii="Times New Roman" w:hAnsi="Times New Roman" w:cs="Times New Roman"/>
          <w:sz w:val="24"/>
          <w:szCs w:val="24"/>
        </w:rPr>
        <w:t>подання</w:t>
      </w:r>
      <w:proofErr w:type="spellEnd"/>
      <w:r w:rsidRPr="00A75C2E">
        <w:rPr>
          <w:rFonts w:ascii="Times New Roman" w:hAnsi="Times New Roman" w:cs="Times New Roman"/>
          <w:sz w:val="24"/>
          <w:szCs w:val="24"/>
        </w:rPr>
        <w:t xml:space="preserve"> з </w:t>
      </w:r>
      <w:proofErr w:type="spellStart"/>
      <w:r w:rsidRPr="00A75C2E">
        <w:rPr>
          <w:rFonts w:ascii="Times New Roman" w:hAnsi="Times New Roman" w:cs="Times New Roman"/>
          <w:sz w:val="24"/>
          <w:szCs w:val="24"/>
        </w:rPr>
        <w:t>попередніми</w:t>
      </w:r>
      <w:proofErr w:type="spellEnd"/>
      <w:r w:rsidRPr="00A75C2E">
        <w:rPr>
          <w:rFonts w:ascii="Times New Roman" w:hAnsi="Times New Roman" w:cs="Times New Roman"/>
          <w:sz w:val="24"/>
          <w:szCs w:val="24"/>
        </w:rPr>
        <w:t xml:space="preserve"> </w:t>
      </w:r>
      <w:proofErr w:type="spellStart"/>
      <w:r w:rsidRPr="00A75C2E">
        <w:rPr>
          <w:rFonts w:ascii="Times New Roman" w:hAnsi="Times New Roman" w:cs="Times New Roman"/>
          <w:sz w:val="24"/>
          <w:szCs w:val="24"/>
        </w:rPr>
        <w:t>висновками</w:t>
      </w:r>
      <w:proofErr w:type="spellEnd"/>
      <w:r w:rsidRPr="00A75C2E">
        <w:rPr>
          <w:rFonts w:ascii="Times New Roman" w:hAnsi="Times New Roman" w:cs="Times New Roman"/>
          <w:sz w:val="24"/>
          <w:szCs w:val="24"/>
        </w:rPr>
        <w:t xml:space="preserve"> у </w:t>
      </w:r>
      <w:proofErr w:type="spellStart"/>
      <w:r w:rsidRPr="00A75C2E">
        <w:rPr>
          <w:rFonts w:ascii="Times New Roman" w:hAnsi="Times New Roman" w:cs="Times New Roman"/>
          <w:sz w:val="24"/>
          <w:szCs w:val="24"/>
        </w:rPr>
        <w:t>справі</w:t>
      </w:r>
      <w:proofErr w:type="spellEnd"/>
      <w:r w:rsidRPr="00A75C2E">
        <w:rPr>
          <w:rFonts w:ascii="Times New Roman" w:hAnsi="Times New Roman" w:cs="Times New Roman"/>
          <w:sz w:val="24"/>
          <w:szCs w:val="24"/>
        </w:rPr>
        <w:t xml:space="preserve"> № 127-26.4/</w:t>
      </w:r>
      <w:r w:rsidRPr="00A75C2E">
        <w:rPr>
          <w:rFonts w:ascii="Times New Roman" w:hAnsi="Times New Roman" w:cs="Times New Roman"/>
          <w:sz w:val="24"/>
          <w:szCs w:val="24"/>
          <w:lang w:val="uk-UA"/>
        </w:rPr>
        <w:t>78</w:t>
      </w:r>
      <w:r w:rsidRPr="00A75C2E">
        <w:rPr>
          <w:rFonts w:ascii="Times New Roman" w:hAnsi="Times New Roman" w:cs="Times New Roman"/>
          <w:sz w:val="24"/>
          <w:szCs w:val="24"/>
        </w:rPr>
        <w:t xml:space="preserve">-20. </w:t>
      </w:r>
    </w:p>
    <w:p w:rsidR="0009051E" w:rsidRPr="00A75C2E" w:rsidRDefault="0009051E" w:rsidP="0009051E">
      <w:pPr>
        <w:numPr>
          <w:ilvl w:val="0"/>
          <w:numId w:val="24"/>
        </w:numPr>
        <w:tabs>
          <w:tab w:val="left" w:pos="709"/>
        </w:tabs>
        <w:spacing w:after="120"/>
        <w:ind w:left="709" w:hanging="709"/>
        <w:jc w:val="both"/>
        <w:rPr>
          <w:rFonts w:ascii="Times New Roman" w:hAnsi="Times New Roman" w:cs="Times New Roman"/>
          <w:sz w:val="24"/>
          <w:szCs w:val="24"/>
        </w:rPr>
      </w:pPr>
      <w:r w:rsidRPr="00A75C2E">
        <w:rPr>
          <w:rFonts w:ascii="Times New Roman" w:hAnsi="Times New Roman" w:cs="Times New Roman"/>
          <w:sz w:val="24"/>
          <w:szCs w:val="24"/>
        </w:rPr>
        <w:t xml:space="preserve">Листом № </w:t>
      </w:r>
      <w:r>
        <w:rPr>
          <w:rFonts w:ascii="Times New Roman" w:hAnsi="Times New Roman" w:cs="Times New Roman"/>
          <w:sz w:val="24"/>
          <w:szCs w:val="24"/>
          <w:lang w:val="uk-UA"/>
        </w:rPr>
        <w:t xml:space="preserve">8-01/13707 </w:t>
      </w:r>
      <w:proofErr w:type="spellStart"/>
      <w:r w:rsidRPr="00A75C2E">
        <w:rPr>
          <w:rFonts w:ascii="Times New Roman" w:hAnsi="Times New Roman" w:cs="Times New Roman"/>
          <w:sz w:val="24"/>
          <w:szCs w:val="24"/>
        </w:rPr>
        <w:t>від</w:t>
      </w:r>
      <w:proofErr w:type="spellEnd"/>
      <w:r w:rsidRPr="00A75C2E">
        <w:rPr>
          <w:rFonts w:ascii="Times New Roman" w:hAnsi="Times New Roman" w:cs="Times New Roman"/>
          <w:sz w:val="24"/>
          <w:szCs w:val="24"/>
        </w:rPr>
        <w:t xml:space="preserve"> </w:t>
      </w:r>
      <w:r>
        <w:rPr>
          <w:rFonts w:ascii="Times New Roman" w:hAnsi="Times New Roman" w:cs="Times New Roman"/>
          <w:sz w:val="24"/>
          <w:szCs w:val="24"/>
          <w:lang w:val="uk-UA"/>
        </w:rPr>
        <w:t>22.10</w:t>
      </w:r>
      <w:r w:rsidRPr="00A75C2E">
        <w:rPr>
          <w:rFonts w:ascii="Times New Roman" w:hAnsi="Times New Roman" w:cs="Times New Roman"/>
          <w:sz w:val="24"/>
          <w:szCs w:val="24"/>
        </w:rPr>
        <w:t xml:space="preserve">.2020 </w:t>
      </w:r>
      <w:proofErr w:type="spellStart"/>
      <w:r w:rsidRPr="00A75C2E">
        <w:rPr>
          <w:rFonts w:ascii="Times New Roman" w:hAnsi="Times New Roman" w:cs="Times New Roman"/>
          <w:sz w:val="24"/>
          <w:szCs w:val="24"/>
        </w:rPr>
        <w:t>Товариств</w:t>
      </w:r>
      <w:proofErr w:type="spellEnd"/>
      <w:r>
        <w:rPr>
          <w:rFonts w:ascii="Times New Roman" w:hAnsi="Times New Roman" w:cs="Times New Roman"/>
          <w:sz w:val="24"/>
          <w:szCs w:val="24"/>
          <w:lang w:val="uk-UA"/>
        </w:rPr>
        <w:t>о</w:t>
      </w:r>
      <w:r w:rsidRPr="00A75C2E">
        <w:rPr>
          <w:rFonts w:ascii="Times New Roman" w:hAnsi="Times New Roman" w:cs="Times New Roman"/>
          <w:sz w:val="24"/>
          <w:szCs w:val="24"/>
        </w:rPr>
        <w:t xml:space="preserve"> </w:t>
      </w:r>
      <w:r>
        <w:rPr>
          <w:rFonts w:ascii="Times New Roman" w:hAnsi="Times New Roman" w:cs="Times New Roman"/>
          <w:sz w:val="24"/>
          <w:szCs w:val="24"/>
          <w:lang w:val="uk-UA"/>
        </w:rPr>
        <w:t xml:space="preserve">клопотало про ознайомлення з </w:t>
      </w:r>
      <w:proofErr w:type="gramStart"/>
      <w:r>
        <w:rPr>
          <w:rFonts w:ascii="Times New Roman" w:hAnsi="Times New Roman" w:cs="Times New Roman"/>
          <w:sz w:val="24"/>
          <w:szCs w:val="24"/>
          <w:lang w:val="uk-UA"/>
        </w:rPr>
        <w:t>матер</w:t>
      </w:r>
      <w:proofErr w:type="gramEnd"/>
      <w:r>
        <w:rPr>
          <w:rFonts w:ascii="Times New Roman" w:hAnsi="Times New Roman" w:cs="Times New Roman"/>
          <w:sz w:val="24"/>
          <w:szCs w:val="24"/>
          <w:lang w:val="uk-UA"/>
        </w:rPr>
        <w:t xml:space="preserve">іалами справи </w:t>
      </w:r>
      <w:r w:rsidRPr="00A75C2E">
        <w:rPr>
          <w:rFonts w:ascii="Times New Roman" w:hAnsi="Times New Roman" w:cs="Times New Roman"/>
          <w:sz w:val="24"/>
          <w:szCs w:val="24"/>
        </w:rPr>
        <w:t>№ 127-26.4/</w:t>
      </w:r>
      <w:r w:rsidRPr="00A75C2E">
        <w:rPr>
          <w:rFonts w:ascii="Times New Roman" w:hAnsi="Times New Roman" w:cs="Times New Roman"/>
          <w:sz w:val="24"/>
          <w:szCs w:val="24"/>
          <w:lang w:val="uk-UA"/>
        </w:rPr>
        <w:t>78</w:t>
      </w:r>
      <w:r w:rsidRPr="00A75C2E">
        <w:rPr>
          <w:rFonts w:ascii="Times New Roman" w:hAnsi="Times New Roman" w:cs="Times New Roman"/>
          <w:sz w:val="24"/>
          <w:szCs w:val="24"/>
        </w:rPr>
        <w:t>-20</w:t>
      </w:r>
      <w:r>
        <w:rPr>
          <w:rFonts w:ascii="Times New Roman" w:hAnsi="Times New Roman" w:cs="Times New Roman"/>
          <w:sz w:val="24"/>
          <w:szCs w:val="24"/>
          <w:lang w:val="uk-UA"/>
        </w:rPr>
        <w:t xml:space="preserve">. Представник Товариства 29.10.2020 </w:t>
      </w:r>
      <w:proofErr w:type="spellStart"/>
      <w:r>
        <w:rPr>
          <w:rFonts w:ascii="Times New Roman" w:hAnsi="Times New Roman" w:cs="Times New Roman"/>
          <w:sz w:val="24"/>
          <w:szCs w:val="24"/>
          <w:lang w:val="uk-UA"/>
        </w:rPr>
        <w:t>ознайомися</w:t>
      </w:r>
      <w:proofErr w:type="spellEnd"/>
      <w:r>
        <w:rPr>
          <w:rFonts w:ascii="Times New Roman" w:hAnsi="Times New Roman" w:cs="Times New Roman"/>
          <w:sz w:val="24"/>
          <w:szCs w:val="24"/>
          <w:lang w:val="uk-UA"/>
        </w:rPr>
        <w:t xml:space="preserve"> з матеріалами справи, про що складено протокол ознайомлення від 29.10.2020.</w:t>
      </w:r>
    </w:p>
    <w:p w:rsidR="003379E3" w:rsidRPr="003379E3" w:rsidRDefault="0009051E" w:rsidP="003379E3">
      <w:pPr>
        <w:numPr>
          <w:ilvl w:val="0"/>
          <w:numId w:val="24"/>
        </w:numPr>
        <w:tabs>
          <w:tab w:val="left" w:pos="709"/>
        </w:tabs>
        <w:spacing w:after="120"/>
        <w:ind w:left="709" w:hanging="709"/>
        <w:jc w:val="both"/>
        <w:rPr>
          <w:rFonts w:ascii="Times New Roman" w:hAnsi="Times New Roman" w:cs="Times New Roman"/>
          <w:sz w:val="24"/>
          <w:szCs w:val="24"/>
        </w:rPr>
      </w:pPr>
      <w:proofErr w:type="spellStart"/>
      <w:proofErr w:type="gramStart"/>
      <w:r w:rsidRPr="00A75C2E">
        <w:rPr>
          <w:rFonts w:ascii="Times New Roman" w:hAnsi="Times New Roman" w:cs="Times New Roman"/>
          <w:color w:val="000000"/>
          <w:sz w:val="24"/>
          <w:szCs w:val="24"/>
        </w:rPr>
        <w:t>Відповідачем</w:t>
      </w:r>
      <w:proofErr w:type="spellEnd"/>
      <w:r w:rsidRPr="00A75C2E">
        <w:rPr>
          <w:rFonts w:ascii="Times New Roman" w:hAnsi="Times New Roman" w:cs="Times New Roman"/>
          <w:color w:val="000000"/>
          <w:sz w:val="24"/>
          <w:szCs w:val="24"/>
        </w:rPr>
        <w:t xml:space="preserve"> листом </w:t>
      </w:r>
      <w:r w:rsidRPr="00A75C2E">
        <w:rPr>
          <w:rFonts w:ascii="Times New Roman" w:hAnsi="Times New Roman" w:cs="Times New Roman"/>
          <w:color w:val="000000"/>
          <w:sz w:val="24"/>
          <w:szCs w:val="24"/>
          <w:lang w:val="uk-UA"/>
        </w:rPr>
        <w:t>№ 648</w:t>
      </w:r>
      <w:r>
        <w:rPr>
          <w:rFonts w:ascii="Times New Roman" w:hAnsi="Times New Roman" w:cs="Times New Roman"/>
          <w:color w:val="000000"/>
          <w:sz w:val="24"/>
          <w:szCs w:val="24"/>
          <w:lang w:val="uk-UA"/>
        </w:rPr>
        <w:t xml:space="preserve"> </w:t>
      </w:r>
      <w:proofErr w:type="spellStart"/>
      <w:r w:rsidRPr="00A75C2E">
        <w:rPr>
          <w:rFonts w:ascii="Times New Roman" w:hAnsi="Times New Roman" w:cs="Times New Roman"/>
          <w:color w:val="000000"/>
          <w:sz w:val="24"/>
          <w:szCs w:val="24"/>
        </w:rPr>
        <w:t>від</w:t>
      </w:r>
      <w:proofErr w:type="spellEnd"/>
      <w:r w:rsidRPr="00A75C2E">
        <w:rPr>
          <w:rFonts w:ascii="Times New Roman" w:hAnsi="Times New Roman" w:cs="Times New Roman"/>
          <w:color w:val="000000"/>
          <w:sz w:val="24"/>
          <w:szCs w:val="24"/>
        </w:rPr>
        <w:t xml:space="preserve"> </w:t>
      </w:r>
      <w:r w:rsidRPr="00A75C2E">
        <w:rPr>
          <w:rFonts w:ascii="Times New Roman" w:hAnsi="Times New Roman" w:cs="Times New Roman"/>
          <w:color w:val="000000"/>
          <w:sz w:val="24"/>
          <w:szCs w:val="24"/>
          <w:lang w:val="uk-UA"/>
        </w:rPr>
        <w:t>06</w:t>
      </w:r>
      <w:r w:rsidRPr="00A75C2E">
        <w:rPr>
          <w:rFonts w:ascii="Times New Roman" w:hAnsi="Times New Roman" w:cs="Times New Roman"/>
          <w:color w:val="000000"/>
          <w:sz w:val="24"/>
          <w:szCs w:val="24"/>
        </w:rPr>
        <w:t>.</w:t>
      </w:r>
      <w:r w:rsidRPr="00A75C2E">
        <w:rPr>
          <w:rFonts w:ascii="Times New Roman" w:hAnsi="Times New Roman" w:cs="Times New Roman"/>
          <w:color w:val="000000"/>
          <w:sz w:val="24"/>
          <w:szCs w:val="24"/>
          <w:lang w:val="uk-UA"/>
        </w:rPr>
        <w:t>11</w:t>
      </w:r>
      <w:r>
        <w:rPr>
          <w:rFonts w:ascii="Times New Roman" w:hAnsi="Times New Roman" w:cs="Times New Roman"/>
          <w:color w:val="000000"/>
          <w:sz w:val="24"/>
          <w:szCs w:val="24"/>
        </w:rPr>
        <w:t xml:space="preserve">.2020 </w:t>
      </w:r>
      <w:r w:rsidRPr="00A75C2E">
        <w:rPr>
          <w:rFonts w:ascii="Times New Roman" w:hAnsi="Times New Roman" w:cs="Times New Roman"/>
          <w:color w:val="000000"/>
          <w:sz w:val="24"/>
          <w:szCs w:val="24"/>
        </w:rPr>
        <w:t>(</w:t>
      </w:r>
      <w:proofErr w:type="spellStart"/>
      <w:r w:rsidRPr="00A75C2E">
        <w:rPr>
          <w:rFonts w:ascii="Times New Roman" w:hAnsi="Times New Roman" w:cs="Times New Roman"/>
          <w:color w:val="000000"/>
          <w:sz w:val="24"/>
          <w:szCs w:val="24"/>
        </w:rPr>
        <w:t>вх</w:t>
      </w:r>
      <w:proofErr w:type="spellEnd"/>
      <w:r w:rsidRPr="00A75C2E">
        <w:rPr>
          <w:rFonts w:ascii="Times New Roman" w:hAnsi="Times New Roman" w:cs="Times New Roman"/>
          <w:color w:val="000000"/>
          <w:sz w:val="24"/>
          <w:szCs w:val="24"/>
        </w:rPr>
        <w:t>.</w:t>
      </w:r>
      <w:proofErr w:type="gramEnd"/>
      <w:r w:rsidRPr="00A75C2E">
        <w:rPr>
          <w:rFonts w:ascii="Times New Roman" w:hAnsi="Times New Roman" w:cs="Times New Roman"/>
          <w:color w:val="000000"/>
          <w:sz w:val="24"/>
          <w:szCs w:val="24"/>
        </w:rPr>
        <w:t xml:space="preserve"> </w:t>
      </w:r>
      <w:proofErr w:type="spellStart"/>
      <w:proofErr w:type="gramStart"/>
      <w:r w:rsidRPr="00A75C2E">
        <w:rPr>
          <w:rFonts w:ascii="Times New Roman" w:hAnsi="Times New Roman" w:cs="Times New Roman"/>
          <w:color w:val="000000"/>
          <w:sz w:val="24"/>
          <w:szCs w:val="24"/>
        </w:rPr>
        <w:t>Комітету</w:t>
      </w:r>
      <w:proofErr w:type="spellEnd"/>
      <w:r w:rsidRPr="00A75C2E">
        <w:rPr>
          <w:rFonts w:ascii="Times New Roman" w:hAnsi="Times New Roman" w:cs="Times New Roman"/>
          <w:color w:val="000000"/>
          <w:sz w:val="24"/>
          <w:szCs w:val="24"/>
        </w:rPr>
        <w:t xml:space="preserve"> № 8-01/</w:t>
      </w:r>
      <w:r w:rsidRPr="00A75C2E">
        <w:rPr>
          <w:rFonts w:ascii="Times New Roman" w:hAnsi="Times New Roman" w:cs="Times New Roman"/>
          <w:color w:val="000000"/>
          <w:sz w:val="24"/>
          <w:szCs w:val="24"/>
          <w:lang w:val="uk-UA"/>
        </w:rPr>
        <w:t>14564</w:t>
      </w:r>
      <w:r w:rsidRPr="00A75C2E">
        <w:rPr>
          <w:rFonts w:ascii="Times New Roman" w:hAnsi="Times New Roman" w:cs="Times New Roman"/>
          <w:color w:val="000000"/>
          <w:sz w:val="24"/>
          <w:szCs w:val="24"/>
        </w:rPr>
        <w:t xml:space="preserve"> </w:t>
      </w:r>
      <w:proofErr w:type="spellStart"/>
      <w:r w:rsidRPr="00A75C2E">
        <w:rPr>
          <w:rFonts w:ascii="Times New Roman" w:hAnsi="Times New Roman" w:cs="Times New Roman"/>
          <w:color w:val="000000"/>
          <w:sz w:val="24"/>
          <w:szCs w:val="24"/>
        </w:rPr>
        <w:t>від</w:t>
      </w:r>
      <w:proofErr w:type="spellEnd"/>
      <w:r w:rsidRPr="00A75C2E">
        <w:rPr>
          <w:rFonts w:ascii="Times New Roman" w:hAnsi="Times New Roman" w:cs="Times New Roman"/>
          <w:color w:val="000000"/>
          <w:sz w:val="24"/>
          <w:szCs w:val="24"/>
        </w:rPr>
        <w:t xml:space="preserve"> </w:t>
      </w:r>
      <w:r w:rsidRPr="00A75C2E">
        <w:rPr>
          <w:rFonts w:ascii="Times New Roman" w:hAnsi="Times New Roman" w:cs="Times New Roman"/>
          <w:color w:val="000000"/>
          <w:sz w:val="24"/>
          <w:szCs w:val="24"/>
          <w:lang w:val="uk-UA"/>
        </w:rPr>
        <w:t>09.11</w:t>
      </w:r>
      <w:r w:rsidRPr="00A75C2E">
        <w:rPr>
          <w:rFonts w:ascii="Times New Roman" w:hAnsi="Times New Roman" w:cs="Times New Roman"/>
          <w:color w:val="000000"/>
          <w:sz w:val="24"/>
          <w:szCs w:val="24"/>
        </w:rPr>
        <w:t xml:space="preserve">.2020) </w:t>
      </w:r>
      <w:proofErr w:type="spellStart"/>
      <w:r w:rsidRPr="00A75C2E">
        <w:rPr>
          <w:rFonts w:ascii="Times New Roman" w:hAnsi="Times New Roman" w:cs="Times New Roman"/>
          <w:color w:val="000000"/>
          <w:sz w:val="24"/>
          <w:szCs w:val="24"/>
        </w:rPr>
        <w:t>було</w:t>
      </w:r>
      <w:proofErr w:type="spellEnd"/>
      <w:r w:rsidRPr="00A75C2E">
        <w:rPr>
          <w:rFonts w:ascii="Times New Roman" w:hAnsi="Times New Roman" w:cs="Times New Roman"/>
          <w:color w:val="000000"/>
          <w:sz w:val="24"/>
          <w:szCs w:val="24"/>
        </w:rPr>
        <w:t xml:space="preserve"> </w:t>
      </w:r>
      <w:proofErr w:type="spellStart"/>
      <w:r w:rsidRPr="00A75C2E">
        <w:rPr>
          <w:rFonts w:ascii="Times New Roman" w:hAnsi="Times New Roman" w:cs="Times New Roman"/>
          <w:color w:val="000000"/>
          <w:sz w:val="24"/>
          <w:szCs w:val="24"/>
        </w:rPr>
        <w:t>надано</w:t>
      </w:r>
      <w:proofErr w:type="spellEnd"/>
      <w:r w:rsidRPr="00A75C2E">
        <w:rPr>
          <w:rFonts w:ascii="Times New Roman" w:hAnsi="Times New Roman" w:cs="Times New Roman"/>
          <w:color w:val="000000"/>
          <w:sz w:val="24"/>
          <w:szCs w:val="24"/>
        </w:rPr>
        <w:t xml:space="preserve"> </w:t>
      </w:r>
      <w:proofErr w:type="spellStart"/>
      <w:r w:rsidRPr="00A75C2E">
        <w:rPr>
          <w:rFonts w:ascii="Times New Roman" w:hAnsi="Times New Roman" w:cs="Times New Roman"/>
          <w:color w:val="000000"/>
          <w:sz w:val="24"/>
          <w:szCs w:val="24"/>
        </w:rPr>
        <w:t>зауваження</w:t>
      </w:r>
      <w:proofErr w:type="spellEnd"/>
      <w:r w:rsidRPr="00A75C2E">
        <w:rPr>
          <w:rFonts w:ascii="Times New Roman" w:hAnsi="Times New Roman" w:cs="Times New Roman"/>
          <w:color w:val="000000"/>
          <w:sz w:val="24"/>
          <w:szCs w:val="24"/>
        </w:rPr>
        <w:t xml:space="preserve"> та </w:t>
      </w:r>
      <w:proofErr w:type="spellStart"/>
      <w:r w:rsidRPr="00A75C2E">
        <w:rPr>
          <w:rFonts w:ascii="Times New Roman" w:hAnsi="Times New Roman" w:cs="Times New Roman"/>
          <w:color w:val="000000"/>
          <w:sz w:val="24"/>
          <w:szCs w:val="24"/>
        </w:rPr>
        <w:t>заперечення</w:t>
      </w:r>
      <w:proofErr w:type="spellEnd"/>
      <w:r w:rsidRPr="00A75C2E">
        <w:rPr>
          <w:rFonts w:ascii="Times New Roman" w:hAnsi="Times New Roman" w:cs="Times New Roman"/>
          <w:color w:val="000000"/>
          <w:sz w:val="24"/>
          <w:szCs w:val="24"/>
        </w:rPr>
        <w:t xml:space="preserve"> на </w:t>
      </w:r>
      <w:proofErr w:type="spellStart"/>
      <w:r w:rsidRPr="00A75C2E">
        <w:rPr>
          <w:rFonts w:ascii="Times New Roman" w:hAnsi="Times New Roman" w:cs="Times New Roman"/>
          <w:color w:val="000000"/>
          <w:sz w:val="24"/>
          <w:szCs w:val="24"/>
        </w:rPr>
        <w:t>подання</w:t>
      </w:r>
      <w:proofErr w:type="spellEnd"/>
      <w:r w:rsidRPr="00A75C2E">
        <w:rPr>
          <w:rFonts w:ascii="Times New Roman" w:hAnsi="Times New Roman" w:cs="Times New Roman"/>
          <w:color w:val="000000"/>
          <w:sz w:val="24"/>
          <w:szCs w:val="24"/>
        </w:rPr>
        <w:t xml:space="preserve"> про </w:t>
      </w:r>
      <w:proofErr w:type="spellStart"/>
      <w:r w:rsidRPr="00A75C2E">
        <w:rPr>
          <w:rFonts w:ascii="Times New Roman" w:hAnsi="Times New Roman" w:cs="Times New Roman"/>
          <w:color w:val="000000"/>
          <w:sz w:val="24"/>
          <w:szCs w:val="24"/>
        </w:rPr>
        <w:t>попередні</w:t>
      </w:r>
      <w:proofErr w:type="spellEnd"/>
      <w:r w:rsidRPr="00A75C2E">
        <w:rPr>
          <w:rFonts w:ascii="Times New Roman" w:hAnsi="Times New Roman" w:cs="Times New Roman"/>
          <w:color w:val="000000"/>
          <w:sz w:val="24"/>
          <w:szCs w:val="24"/>
        </w:rPr>
        <w:t xml:space="preserve"> </w:t>
      </w:r>
      <w:proofErr w:type="spellStart"/>
      <w:r w:rsidRPr="00A75C2E">
        <w:rPr>
          <w:rFonts w:ascii="Times New Roman" w:hAnsi="Times New Roman" w:cs="Times New Roman"/>
          <w:color w:val="000000"/>
          <w:sz w:val="24"/>
          <w:szCs w:val="24"/>
        </w:rPr>
        <w:t>висновки</w:t>
      </w:r>
      <w:proofErr w:type="spellEnd"/>
      <w:r w:rsidRPr="00A75C2E">
        <w:rPr>
          <w:rFonts w:ascii="Times New Roman" w:hAnsi="Times New Roman" w:cs="Times New Roman"/>
          <w:color w:val="000000"/>
          <w:sz w:val="24"/>
          <w:szCs w:val="24"/>
        </w:rPr>
        <w:t xml:space="preserve"> у </w:t>
      </w:r>
      <w:proofErr w:type="spellStart"/>
      <w:r w:rsidRPr="00A75C2E">
        <w:rPr>
          <w:rFonts w:ascii="Times New Roman" w:hAnsi="Times New Roman" w:cs="Times New Roman"/>
          <w:color w:val="000000"/>
          <w:sz w:val="24"/>
          <w:szCs w:val="24"/>
        </w:rPr>
        <w:t>справі</w:t>
      </w:r>
      <w:proofErr w:type="spellEnd"/>
      <w:r w:rsidRPr="00A75C2E">
        <w:rPr>
          <w:rFonts w:ascii="Times New Roman" w:hAnsi="Times New Roman" w:cs="Times New Roman"/>
          <w:color w:val="000000"/>
          <w:sz w:val="24"/>
          <w:szCs w:val="24"/>
        </w:rPr>
        <w:t xml:space="preserve"> № 127</w:t>
      </w:r>
      <w:r w:rsidRPr="00A75C2E">
        <w:rPr>
          <w:rFonts w:ascii="Times New Roman" w:hAnsi="Times New Roman" w:cs="Times New Roman"/>
          <w:color w:val="000000"/>
          <w:sz w:val="24"/>
          <w:szCs w:val="24"/>
        </w:rPr>
        <w:noBreakHyphen/>
        <w:t>26.4/</w:t>
      </w:r>
      <w:r w:rsidRPr="00A75C2E">
        <w:rPr>
          <w:rFonts w:ascii="Times New Roman" w:hAnsi="Times New Roman" w:cs="Times New Roman"/>
          <w:color w:val="000000"/>
          <w:sz w:val="24"/>
          <w:szCs w:val="24"/>
          <w:lang w:val="uk-UA"/>
        </w:rPr>
        <w:t>78</w:t>
      </w:r>
      <w:r w:rsidRPr="00A75C2E">
        <w:rPr>
          <w:rFonts w:ascii="Times New Roman" w:hAnsi="Times New Roman" w:cs="Times New Roman"/>
          <w:color w:val="000000"/>
          <w:sz w:val="24"/>
          <w:szCs w:val="24"/>
        </w:rPr>
        <w:noBreakHyphen/>
        <w:t>20.</w:t>
      </w:r>
      <w:proofErr w:type="gramEnd"/>
    </w:p>
    <w:p w:rsidR="0009051E" w:rsidRPr="00F6224E" w:rsidRDefault="0009051E" w:rsidP="0009051E">
      <w:pPr>
        <w:numPr>
          <w:ilvl w:val="3"/>
          <w:numId w:val="2"/>
        </w:numPr>
        <w:tabs>
          <w:tab w:val="clear" w:pos="3960"/>
          <w:tab w:val="left" w:pos="709"/>
        </w:tabs>
        <w:spacing w:after="120"/>
        <w:ind w:left="709" w:hanging="709"/>
        <w:jc w:val="both"/>
        <w:rPr>
          <w:rFonts w:ascii="Times New Roman" w:eastAsia="Times New Roman" w:hAnsi="Times New Roman" w:cs="Times New Roman"/>
          <w:b/>
          <w:bCs/>
          <w:sz w:val="24"/>
          <w:szCs w:val="24"/>
          <w:lang w:val="uk-UA" w:eastAsia="ru-RU"/>
        </w:rPr>
      </w:pPr>
      <w:r w:rsidRPr="00F6224E">
        <w:rPr>
          <w:rFonts w:ascii="Times New Roman" w:eastAsia="Times New Roman" w:hAnsi="Times New Roman" w:cs="Times New Roman"/>
          <w:b/>
          <w:bCs/>
          <w:sz w:val="24"/>
          <w:szCs w:val="24"/>
          <w:lang w:val="uk-UA" w:eastAsia="ru-RU"/>
        </w:rPr>
        <w:t xml:space="preserve"> ОБСТАВИНИ</w:t>
      </w:r>
    </w:p>
    <w:p w:rsidR="0009051E" w:rsidRPr="006B32CD"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6B32CD">
        <w:rPr>
          <w:rFonts w:ascii="Times New Roman" w:eastAsia="Calibri" w:hAnsi="Times New Roman" w:cs="Times New Roman"/>
          <w:color w:val="000000"/>
          <w:sz w:val="24"/>
          <w:szCs w:val="24"/>
          <w:lang w:val="uk-UA" w:eastAsia="ru-RU"/>
        </w:rPr>
        <w:t xml:space="preserve">Державна служба України з питань безпечності харчових продуктів та захисту </w:t>
      </w:r>
      <w:r w:rsidRPr="00592984">
        <w:rPr>
          <w:rFonts w:ascii="Times New Roman" w:eastAsia="Calibri" w:hAnsi="Times New Roman" w:cs="Times New Roman"/>
          <w:color w:val="000000"/>
          <w:sz w:val="24"/>
          <w:szCs w:val="24"/>
          <w:lang w:val="uk-UA" w:eastAsia="ru-RU"/>
        </w:rPr>
        <w:t xml:space="preserve">споживачів (далі – </w:t>
      </w:r>
      <w:proofErr w:type="spellStart"/>
      <w:r w:rsidRPr="00592984">
        <w:rPr>
          <w:rFonts w:ascii="Times New Roman" w:eastAsia="Calibri" w:hAnsi="Times New Roman" w:cs="Times New Roman"/>
          <w:color w:val="000000"/>
          <w:sz w:val="24"/>
          <w:szCs w:val="24"/>
          <w:lang w:val="uk-UA" w:eastAsia="ru-RU"/>
        </w:rPr>
        <w:t>Держпродспоживслужба</w:t>
      </w:r>
      <w:proofErr w:type="spellEnd"/>
      <w:r w:rsidRPr="00592984">
        <w:rPr>
          <w:rFonts w:ascii="Times New Roman" w:eastAsia="Calibri" w:hAnsi="Times New Roman" w:cs="Times New Roman"/>
          <w:color w:val="000000"/>
          <w:sz w:val="24"/>
          <w:szCs w:val="24"/>
          <w:lang w:val="uk-UA" w:eastAsia="ru-RU"/>
        </w:rPr>
        <w:t>)</w:t>
      </w:r>
      <w:r w:rsidRPr="006B32CD">
        <w:rPr>
          <w:rFonts w:ascii="Times New Roman" w:eastAsia="Calibri" w:hAnsi="Times New Roman" w:cs="Times New Roman"/>
          <w:color w:val="000000"/>
          <w:sz w:val="24"/>
          <w:szCs w:val="24"/>
          <w:lang w:val="uk-UA" w:eastAsia="ru-RU"/>
        </w:rPr>
        <w:t xml:space="preserve"> листом від 19.02.2019 № 11.2.1/978-1</w:t>
      </w:r>
      <w:r>
        <w:rPr>
          <w:rFonts w:ascii="Times New Roman" w:eastAsia="Calibri" w:hAnsi="Times New Roman" w:cs="Times New Roman"/>
          <w:color w:val="000000"/>
          <w:sz w:val="24"/>
          <w:szCs w:val="24"/>
          <w:lang w:val="uk-UA" w:eastAsia="ru-RU"/>
        </w:rPr>
        <w:t>9 (</w:t>
      </w:r>
      <w:proofErr w:type="spellStart"/>
      <w:r>
        <w:rPr>
          <w:rFonts w:ascii="Times New Roman" w:eastAsia="Calibri" w:hAnsi="Times New Roman" w:cs="Times New Roman"/>
          <w:color w:val="000000"/>
          <w:sz w:val="24"/>
          <w:szCs w:val="24"/>
          <w:lang w:val="uk-UA" w:eastAsia="ru-RU"/>
        </w:rPr>
        <w:t>вх</w:t>
      </w:r>
      <w:proofErr w:type="spellEnd"/>
      <w:r>
        <w:rPr>
          <w:rFonts w:ascii="Times New Roman" w:eastAsia="Calibri" w:hAnsi="Times New Roman" w:cs="Times New Roman"/>
          <w:color w:val="000000"/>
          <w:sz w:val="24"/>
          <w:szCs w:val="24"/>
          <w:lang w:val="uk-UA" w:eastAsia="ru-RU"/>
        </w:rPr>
        <w:t>. Комітету № 7-06/2383 від </w:t>
      </w:r>
      <w:r w:rsidRPr="006B32CD">
        <w:rPr>
          <w:rFonts w:ascii="Times New Roman" w:eastAsia="Calibri" w:hAnsi="Times New Roman" w:cs="Times New Roman"/>
          <w:color w:val="000000"/>
          <w:sz w:val="24"/>
          <w:szCs w:val="24"/>
          <w:lang w:val="uk-UA" w:eastAsia="ru-RU"/>
        </w:rPr>
        <w:t>25.02.2019) надала засвід</w:t>
      </w:r>
      <w:r>
        <w:rPr>
          <w:rFonts w:ascii="Times New Roman" w:eastAsia="Calibri" w:hAnsi="Times New Roman" w:cs="Times New Roman"/>
          <w:color w:val="000000"/>
          <w:sz w:val="24"/>
          <w:szCs w:val="24"/>
          <w:lang w:val="uk-UA" w:eastAsia="ru-RU"/>
        </w:rPr>
        <w:t>чені копії експертних висновків</w:t>
      </w:r>
      <w:r w:rsidRPr="006B32CD">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за </w:t>
      </w:r>
      <w:r w:rsidRPr="006B32CD">
        <w:rPr>
          <w:rFonts w:ascii="Times New Roman" w:eastAsia="Calibri" w:hAnsi="Times New Roman" w:cs="Times New Roman"/>
          <w:color w:val="000000"/>
          <w:sz w:val="24"/>
          <w:szCs w:val="24"/>
          <w:lang w:val="uk-UA" w:eastAsia="ru-RU"/>
        </w:rPr>
        <w:t>результат</w:t>
      </w:r>
      <w:r>
        <w:rPr>
          <w:rFonts w:ascii="Times New Roman" w:eastAsia="Calibri" w:hAnsi="Times New Roman" w:cs="Times New Roman"/>
          <w:color w:val="000000"/>
          <w:sz w:val="24"/>
          <w:szCs w:val="24"/>
          <w:lang w:val="uk-UA" w:eastAsia="ru-RU"/>
        </w:rPr>
        <w:t>ами</w:t>
      </w:r>
      <w:r w:rsidRPr="006B32CD">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випробувань</w:t>
      </w:r>
      <w:r w:rsidRPr="006B32CD">
        <w:rPr>
          <w:rFonts w:ascii="Times New Roman" w:eastAsia="Calibri" w:hAnsi="Times New Roman" w:cs="Times New Roman"/>
          <w:color w:val="000000"/>
          <w:sz w:val="24"/>
          <w:szCs w:val="24"/>
          <w:lang w:val="uk-UA" w:eastAsia="ru-RU"/>
        </w:rPr>
        <w:t xml:space="preserve"> продукції виробництва Товариства, зокрема</w:t>
      </w:r>
      <w:r>
        <w:rPr>
          <w:rFonts w:ascii="Times New Roman" w:eastAsia="Calibri" w:hAnsi="Times New Roman" w:cs="Times New Roman"/>
          <w:color w:val="000000"/>
          <w:sz w:val="24"/>
          <w:szCs w:val="24"/>
          <w:lang w:val="uk-UA" w:eastAsia="ru-RU"/>
        </w:rPr>
        <w:t>,</w:t>
      </w:r>
      <w:r w:rsidRPr="006B32CD">
        <w:rPr>
          <w:rFonts w:ascii="Times New Roman" w:eastAsia="Calibri" w:hAnsi="Times New Roman" w:cs="Times New Roman"/>
          <w:color w:val="000000"/>
          <w:sz w:val="24"/>
          <w:szCs w:val="24"/>
          <w:lang w:val="uk-UA" w:eastAsia="ru-RU"/>
        </w:rPr>
        <w:t xml:space="preserve"> щодо:</w:t>
      </w:r>
    </w:p>
    <w:p w:rsidR="0009051E" w:rsidRPr="00E95D9B"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13.1. М</w:t>
      </w:r>
      <w:r w:rsidRPr="00E95D9B">
        <w:rPr>
          <w:rFonts w:ascii="Times New Roman" w:eastAsia="Times New Roman" w:hAnsi="Times New Roman" w:cs="Times New Roman"/>
          <w:sz w:val="24"/>
          <w:szCs w:val="24"/>
          <w:lang w:val="uk-UA" w:eastAsia="uk-UA"/>
        </w:rPr>
        <w:t xml:space="preserve">асло </w:t>
      </w:r>
      <w:proofErr w:type="spellStart"/>
      <w:r w:rsidRPr="00E95D9B">
        <w:rPr>
          <w:rFonts w:ascii="Times New Roman" w:eastAsia="Times New Roman" w:hAnsi="Times New Roman" w:cs="Times New Roman"/>
          <w:sz w:val="24"/>
          <w:szCs w:val="24"/>
          <w:lang w:val="uk-UA" w:eastAsia="uk-UA"/>
        </w:rPr>
        <w:t>солодковершкове</w:t>
      </w:r>
      <w:proofErr w:type="spellEnd"/>
      <w:r w:rsidRPr="00E95D9B">
        <w:rPr>
          <w:rFonts w:ascii="Times New Roman" w:eastAsia="Times New Roman" w:hAnsi="Times New Roman" w:cs="Times New Roman"/>
          <w:sz w:val="24"/>
          <w:szCs w:val="24"/>
          <w:lang w:val="uk-UA" w:eastAsia="uk-UA"/>
        </w:rPr>
        <w:t xml:space="preserve"> «Селянське», 7</w:t>
      </w:r>
      <w:r>
        <w:rPr>
          <w:rFonts w:ascii="Times New Roman" w:eastAsia="Times New Roman" w:hAnsi="Times New Roman" w:cs="Times New Roman"/>
          <w:sz w:val="24"/>
          <w:szCs w:val="24"/>
          <w:lang w:val="uk-UA" w:eastAsia="uk-UA"/>
        </w:rPr>
        <w:t>2,6</w:t>
      </w:r>
      <w:r w:rsidRPr="00E95D9B">
        <w:rPr>
          <w:rFonts w:ascii="Times New Roman" w:eastAsia="Times New Roman" w:hAnsi="Times New Roman" w:cs="Times New Roman"/>
          <w:sz w:val="24"/>
          <w:szCs w:val="24"/>
          <w:lang w:val="uk-UA" w:eastAsia="uk-UA"/>
        </w:rPr>
        <w:t xml:space="preserve"> %, ДСТУ 4399:2005, дата виготовлення - </w:t>
      </w:r>
      <w:r w:rsidRPr="000067D6">
        <w:rPr>
          <w:rFonts w:ascii="Times New Roman" w:eastAsia="Times New Roman" w:hAnsi="Times New Roman" w:cs="Times New Roman"/>
          <w:b/>
          <w:sz w:val="24"/>
          <w:szCs w:val="24"/>
          <w:lang w:val="uk-UA" w:eastAsia="uk-UA"/>
        </w:rPr>
        <w:t>04.11.2018</w:t>
      </w:r>
      <w:r>
        <w:rPr>
          <w:rFonts w:ascii="Times New Roman" w:eastAsia="Times New Roman" w:hAnsi="Times New Roman" w:cs="Times New Roman"/>
          <w:b/>
          <w:sz w:val="24"/>
          <w:szCs w:val="24"/>
          <w:lang w:val="uk-UA" w:eastAsia="uk-UA"/>
        </w:rPr>
        <w:t xml:space="preserve"> </w:t>
      </w:r>
      <w:r w:rsidRPr="007755B7">
        <w:rPr>
          <w:rFonts w:ascii="Times New Roman" w:eastAsia="Times New Roman" w:hAnsi="Times New Roman" w:cs="Times New Roman"/>
          <w:sz w:val="24"/>
          <w:szCs w:val="24"/>
          <w:lang w:val="uk-UA" w:eastAsia="uk-UA"/>
        </w:rPr>
        <w:t>(далі – Масло 1)</w:t>
      </w:r>
      <w:r w:rsidRPr="00E95D9B">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Протокол випробувань Випробувального центру державного підприємства «</w:t>
      </w:r>
      <w:proofErr w:type="spellStart"/>
      <w:r>
        <w:rPr>
          <w:rFonts w:ascii="Times New Roman" w:eastAsia="Times New Roman" w:hAnsi="Times New Roman" w:cs="Times New Roman"/>
          <w:sz w:val="24"/>
          <w:szCs w:val="24"/>
          <w:lang w:val="uk-UA" w:eastAsia="uk-UA"/>
        </w:rPr>
        <w:t>Вінницястандартметрологія</w:t>
      </w:r>
      <w:proofErr w:type="spellEnd"/>
      <w:r>
        <w:rPr>
          <w:rFonts w:ascii="Times New Roman" w:eastAsia="Times New Roman" w:hAnsi="Times New Roman" w:cs="Times New Roman"/>
          <w:sz w:val="24"/>
          <w:szCs w:val="24"/>
          <w:lang w:val="uk-UA" w:eastAsia="uk-UA"/>
        </w:rPr>
        <w:t>»</w:t>
      </w:r>
      <w:r w:rsidRPr="00E95D9B">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95041</w:t>
      </w:r>
      <w:r w:rsidRPr="00E95D9B">
        <w:rPr>
          <w:rFonts w:ascii="Times New Roman" w:eastAsia="Times New Roman" w:hAnsi="Times New Roman" w:cs="Times New Roman"/>
          <w:sz w:val="24"/>
          <w:szCs w:val="24"/>
          <w:lang w:val="uk-UA" w:eastAsia="uk-UA"/>
        </w:rPr>
        <w:t xml:space="preserve"> від </w:t>
      </w:r>
      <w:r>
        <w:rPr>
          <w:rFonts w:ascii="Times New Roman" w:eastAsia="Times New Roman" w:hAnsi="Times New Roman" w:cs="Times New Roman"/>
          <w:sz w:val="24"/>
          <w:szCs w:val="24"/>
          <w:lang w:val="uk-UA" w:eastAsia="uk-UA"/>
        </w:rPr>
        <w:t xml:space="preserve">05.12.2018 </w:t>
      </w:r>
      <w:r w:rsidRPr="00E95D9B">
        <w:rPr>
          <w:rFonts w:ascii="Times New Roman" w:eastAsia="Times New Roman" w:hAnsi="Times New Roman" w:cs="Times New Roman"/>
          <w:sz w:val="24"/>
          <w:szCs w:val="24"/>
          <w:lang w:val="uk-UA" w:eastAsia="uk-UA"/>
        </w:rPr>
        <w:t xml:space="preserve">(далі – </w:t>
      </w:r>
      <w:r>
        <w:rPr>
          <w:rFonts w:ascii="Times New Roman" w:eastAsia="Times New Roman" w:hAnsi="Times New Roman" w:cs="Times New Roman"/>
          <w:sz w:val="24"/>
          <w:szCs w:val="24"/>
          <w:lang w:val="uk-UA" w:eastAsia="uk-UA"/>
        </w:rPr>
        <w:t>Висновок 1</w:t>
      </w:r>
      <w:r w:rsidRPr="00E95D9B">
        <w:rPr>
          <w:rFonts w:ascii="Times New Roman" w:eastAsia="Times New Roman" w:hAnsi="Times New Roman" w:cs="Times New Roman"/>
          <w:sz w:val="24"/>
          <w:szCs w:val="24"/>
          <w:lang w:val="uk-UA" w:eastAsia="uk-UA"/>
        </w:rPr>
        <w:t>), регіон вия</w:t>
      </w:r>
      <w:r>
        <w:rPr>
          <w:rFonts w:ascii="Times New Roman" w:eastAsia="Times New Roman" w:hAnsi="Times New Roman" w:cs="Times New Roman"/>
          <w:sz w:val="24"/>
          <w:szCs w:val="24"/>
          <w:lang w:val="uk-UA" w:eastAsia="uk-UA"/>
        </w:rPr>
        <w:t>влення неналежної продукції – Вінницька область.</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13</w:t>
      </w:r>
      <w:r w:rsidRPr="008F6478">
        <w:rPr>
          <w:rFonts w:ascii="Times New Roman" w:hAnsi="Times New Roman"/>
        </w:rPr>
        <w:t>.1.1. Відповідно до Висновку 1 масло містить 62,46 % немолочних (сторонніх) жирів.</w:t>
      </w:r>
    </w:p>
    <w:p w:rsidR="0009051E" w:rsidRPr="00A12096"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13</w:t>
      </w:r>
      <w:r w:rsidRPr="00A12096">
        <w:rPr>
          <w:rFonts w:ascii="Times New Roman" w:eastAsia="Times New Roman" w:hAnsi="Times New Roman" w:cs="Times New Roman"/>
          <w:sz w:val="24"/>
          <w:szCs w:val="24"/>
          <w:lang w:val="uk-UA" w:eastAsia="uk-UA"/>
        </w:rPr>
        <w:t>.2</w:t>
      </w:r>
      <w:r>
        <w:rPr>
          <w:rFonts w:ascii="Times New Roman" w:eastAsia="Times New Roman" w:hAnsi="Times New Roman" w:cs="Times New Roman"/>
          <w:sz w:val="24"/>
          <w:szCs w:val="24"/>
          <w:lang w:val="uk-UA" w:eastAsia="uk-UA"/>
        </w:rPr>
        <w:t>. М</w:t>
      </w:r>
      <w:r w:rsidRPr="00A12096">
        <w:rPr>
          <w:rFonts w:ascii="Times New Roman" w:eastAsia="Times New Roman" w:hAnsi="Times New Roman" w:cs="Times New Roman"/>
          <w:sz w:val="24"/>
          <w:szCs w:val="24"/>
          <w:lang w:val="uk-UA" w:eastAsia="uk-UA"/>
        </w:rPr>
        <w:t xml:space="preserve">асло </w:t>
      </w:r>
      <w:proofErr w:type="spellStart"/>
      <w:r w:rsidRPr="00A12096">
        <w:rPr>
          <w:rFonts w:ascii="Times New Roman" w:eastAsia="Times New Roman" w:hAnsi="Times New Roman" w:cs="Times New Roman"/>
          <w:sz w:val="24"/>
          <w:szCs w:val="24"/>
          <w:lang w:val="uk-UA" w:eastAsia="uk-UA"/>
        </w:rPr>
        <w:t>солодковершкове</w:t>
      </w:r>
      <w:proofErr w:type="spellEnd"/>
      <w:r w:rsidRPr="00A12096">
        <w:rPr>
          <w:rFonts w:ascii="Times New Roman" w:eastAsia="Times New Roman" w:hAnsi="Times New Roman" w:cs="Times New Roman"/>
          <w:sz w:val="24"/>
          <w:szCs w:val="24"/>
          <w:lang w:val="uk-UA" w:eastAsia="uk-UA"/>
        </w:rPr>
        <w:t xml:space="preserve"> «Селянське», 72,6 %, ДСТУ 4399:2005, дата виготовлення - </w:t>
      </w:r>
      <w:r w:rsidRPr="00A12096">
        <w:rPr>
          <w:rFonts w:ascii="Times New Roman" w:eastAsia="Times New Roman" w:hAnsi="Times New Roman" w:cs="Times New Roman"/>
          <w:b/>
          <w:sz w:val="24"/>
          <w:szCs w:val="24"/>
          <w:lang w:val="uk-UA" w:eastAsia="uk-UA"/>
        </w:rPr>
        <w:t>26.11.2018</w:t>
      </w:r>
      <w:r>
        <w:rPr>
          <w:rFonts w:ascii="Times New Roman" w:eastAsia="Times New Roman" w:hAnsi="Times New Roman" w:cs="Times New Roman"/>
          <w:sz w:val="24"/>
          <w:szCs w:val="24"/>
          <w:lang w:val="uk-UA" w:eastAsia="uk-UA"/>
        </w:rPr>
        <w:t xml:space="preserve"> </w:t>
      </w:r>
      <w:r w:rsidRPr="007755B7">
        <w:rPr>
          <w:rFonts w:ascii="Times New Roman" w:eastAsia="Times New Roman" w:hAnsi="Times New Roman" w:cs="Times New Roman"/>
          <w:sz w:val="24"/>
          <w:szCs w:val="24"/>
          <w:lang w:val="uk-UA" w:eastAsia="uk-UA"/>
        </w:rPr>
        <w:t xml:space="preserve">(далі – Масло </w:t>
      </w:r>
      <w:r>
        <w:rPr>
          <w:rFonts w:ascii="Times New Roman" w:eastAsia="Times New Roman" w:hAnsi="Times New Roman" w:cs="Times New Roman"/>
          <w:sz w:val="24"/>
          <w:szCs w:val="24"/>
          <w:lang w:val="uk-UA" w:eastAsia="uk-UA"/>
        </w:rPr>
        <w:t>2</w:t>
      </w:r>
      <w:r w:rsidRPr="007755B7">
        <w:rPr>
          <w:rFonts w:ascii="Times New Roman" w:eastAsia="Times New Roman" w:hAnsi="Times New Roman" w:cs="Times New Roman"/>
          <w:sz w:val="24"/>
          <w:szCs w:val="24"/>
          <w:lang w:val="uk-UA" w:eastAsia="uk-UA"/>
        </w:rPr>
        <w:t>)</w:t>
      </w:r>
      <w:r w:rsidRPr="00A12096">
        <w:rPr>
          <w:rFonts w:ascii="Times New Roman" w:eastAsia="Times New Roman" w:hAnsi="Times New Roman" w:cs="Times New Roman"/>
          <w:sz w:val="24"/>
          <w:szCs w:val="24"/>
          <w:lang w:val="uk-UA" w:eastAsia="uk-UA"/>
        </w:rPr>
        <w:t xml:space="preserve"> (Протокол випробувань харчової продукції Науково-дослідного центру випробувань продукції державного підприємства «Всеукраїнський державний науково-виробничий центр стандартизації, метрології, сертифікації та захисту прав споживачів</w:t>
      </w:r>
      <w:r>
        <w:rPr>
          <w:rFonts w:ascii="Times New Roman" w:eastAsia="Times New Roman" w:hAnsi="Times New Roman" w:cs="Times New Roman"/>
          <w:sz w:val="24"/>
          <w:szCs w:val="24"/>
          <w:lang w:val="uk-UA" w:eastAsia="uk-UA"/>
        </w:rPr>
        <w:t>» № </w:t>
      </w:r>
      <w:r w:rsidR="00AF30E5">
        <w:rPr>
          <w:rFonts w:ascii="Times New Roman" w:eastAsia="Times New Roman" w:hAnsi="Times New Roman" w:cs="Times New Roman"/>
          <w:sz w:val="24"/>
          <w:szCs w:val="24"/>
          <w:lang w:val="uk-UA" w:eastAsia="uk-UA"/>
        </w:rPr>
        <w:t>14135/18</w:t>
      </w:r>
      <w:r w:rsidR="00AF30E5">
        <w:rPr>
          <w:rFonts w:ascii="Times New Roman" w:eastAsia="Times New Roman" w:hAnsi="Times New Roman" w:cs="Times New Roman"/>
          <w:sz w:val="24"/>
          <w:szCs w:val="24"/>
          <w:lang w:val="uk-UA" w:eastAsia="uk-UA"/>
        </w:rPr>
        <w:noBreakHyphen/>
      </w:r>
      <w:r w:rsidRPr="00A12096">
        <w:rPr>
          <w:rFonts w:ascii="Times New Roman" w:eastAsia="Times New Roman" w:hAnsi="Times New Roman" w:cs="Times New Roman"/>
          <w:sz w:val="24"/>
          <w:szCs w:val="24"/>
          <w:lang w:val="uk-UA" w:eastAsia="uk-UA"/>
        </w:rPr>
        <w:t>х від 19.12.2018 (далі – Висновок 2), регіон виявлення неналежної продукції – Київськ</w:t>
      </w:r>
      <w:r>
        <w:rPr>
          <w:rFonts w:ascii="Times New Roman" w:eastAsia="Times New Roman" w:hAnsi="Times New Roman" w:cs="Times New Roman"/>
          <w:sz w:val="24"/>
          <w:szCs w:val="24"/>
          <w:lang w:val="uk-UA" w:eastAsia="uk-UA"/>
        </w:rPr>
        <w:t>а область.</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13</w:t>
      </w:r>
      <w:r w:rsidRPr="008F6478">
        <w:rPr>
          <w:rFonts w:ascii="Times New Roman" w:hAnsi="Times New Roman"/>
        </w:rPr>
        <w:t xml:space="preserve">.2.1. Відповідно до Висновку 2 масло містить рослинні жири, оскільки в його складі виявлено </w:t>
      </w:r>
      <w:proofErr w:type="spellStart"/>
      <w:r w:rsidRPr="008F6478">
        <w:rPr>
          <w:rFonts w:ascii="Times New Roman" w:hAnsi="Times New Roman"/>
        </w:rPr>
        <w:t>фітостерини</w:t>
      </w:r>
      <w:proofErr w:type="spellEnd"/>
      <w:r w:rsidRPr="008F6478">
        <w:rPr>
          <w:rFonts w:ascii="Times New Roman" w:hAnsi="Times New Roman"/>
        </w:rPr>
        <w:t>.</w:t>
      </w:r>
    </w:p>
    <w:p w:rsidR="0009051E" w:rsidRPr="00674741"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13.3. М</w:t>
      </w:r>
      <w:r w:rsidRPr="00674741">
        <w:rPr>
          <w:rFonts w:ascii="Times New Roman" w:eastAsia="Times New Roman" w:hAnsi="Times New Roman" w:cs="Times New Roman"/>
          <w:sz w:val="24"/>
          <w:szCs w:val="24"/>
          <w:lang w:val="uk-UA" w:eastAsia="uk-UA"/>
        </w:rPr>
        <w:t xml:space="preserve">асло </w:t>
      </w:r>
      <w:proofErr w:type="spellStart"/>
      <w:r w:rsidRPr="00674741">
        <w:rPr>
          <w:rFonts w:ascii="Times New Roman" w:eastAsia="Times New Roman" w:hAnsi="Times New Roman" w:cs="Times New Roman"/>
          <w:sz w:val="24"/>
          <w:szCs w:val="24"/>
          <w:lang w:val="uk-UA" w:eastAsia="uk-UA"/>
        </w:rPr>
        <w:t>солодковершкове</w:t>
      </w:r>
      <w:proofErr w:type="spellEnd"/>
      <w:r w:rsidRPr="00674741">
        <w:rPr>
          <w:rFonts w:ascii="Times New Roman" w:eastAsia="Times New Roman" w:hAnsi="Times New Roman" w:cs="Times New Roman"/>
          <w:sz w:val="24"/>
          <w:szCs w:val="24"/>
          <w:lang w:val="uk-UA" w:eastAsia="uk-UA"/>
        </w:rPr>
        <w:t xml:space="preserve"> «Селянське», 72,6 %, ДСТУ 4399:2005, дата виготовлення - </w:t>
      </w:r>
      <w:r w:rsidRPr="00674741">
        <w:rPr>
          <w:rFonts w:ascii="Times New Roman" w:eastAsia="Times New Roman" w:hAnsi="Times New Roman" w:cs="Times New Roman"/>
          <w:b/>
          <w:sz w:val="24"/>
          <w:szCs w:val="24"/>
          <w:lang w:val="uk-UA" w:eastAsia="uk-UA"/>
        </w:rPr>
        <w:t>27.10.2018</w:t>
      </w:r>
      <w:r>
        <w:rPr>
          <w:rFonts w:ascii="Times New Roman" w:eastAsia="Times New Roman" w:hAnsi="Times New Roman" w:cs="Times New Roman"/>
          <w:b/>
          <w:sz w:val="24"/>
          <w:szCs w:val="24"/>
          <w:lang w:val="uk-UA" w:eastAsia="uk-UA"/>
        </w:rPr>
        <w:t xml:space="preserve"> </w:t>
      </w:r>
      <w:r w:rsidRPr="007755B7">
        <w:rPr>
          <w:rFonts w:ascii="Times New Roman" w:eastAsia="Times New Roman" w:hAnsi="Times New Roman" w:cs="Times New Roman"/>
          <w:sz w:val="24"/>
          <w:szCs w:val="24"/>
          <w:lang w:val="uk-UA" w:eastAsia="uk-UA"/>
        </w:rPr>
        <w:t xml:space="preserve">(далі – Масло </w:t>
      </w:r>
      <w:r>
        <w:rPr>
          <w:rFonts w:ascii="Times New Roman" w:eastAsia="Times New Roman" w:hAnsi="Times New Roman" w:cs="Times New Roman"/>
          <w:sz w:val="24"/>
          <w:szCs w:val="24"/>
          <w:lang w:val="uk-UA" w:eastAsia="uk-UA"/>
        </w:rPr>
        <w:t>3</w:t>
      </w:r>
      <w:r w:rsidRPr="007755B7">
        <w:rPr>
          <w:rFonts w:ascii="Times New Roman" w:eastAsia="Times New Roman" w:hAnsi="Times New Roman" w:cs="Times New Roman"/>
          <w:sz w:val="24"/>
          <w:szCs w:val="24"/>
          <w:lang w:val="uk-UA" w:eastAsia="uk-UA"/>
        </w:rPr>
        <w:t>)</w:t>
      </w:r>
      <w:r w:rsidRPr="0067474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Експертний висновок </w:t>
      </w:r>
      <w:r w:rsidRPr="00674741">
        <w:rPr>
          <w:rFonts w:ascii="Times New Roman" w:eastAsia="Times New Roman" w:hAnsi="Times New Roman" w:cs="Times New Roman"/>
          <w:sz w:val="24"/>
          <w:szCs w:val="24"/>
          <w:lang w:val="uk-UA" w:eastAsia="uk-UA"/>
        </w:rPr>
        <w:t>Регіональної державної лабораторії Державної служби України з питань безпечності харчових п</w:t>
      </w:r>
      <w:r>
        <w:rPr>
          <w:rFonts w:ascii="Times New Roman" w:eastAsia="Times New Roman" w:hAnsi="Times New Roman" w:cs="Times New Roman"/>
          <w:sz w:val="24"/>
          <w:szCs w:val="24"/>
          <w:lang w:val="uk-UA" w:eastAsia="uk-UA"/>
        </w:rPr>
        <w:t>родуктів та захисту споживачів у</w:t>
      </w:r>
      <w:r w:rsidRPr="00674741">
        <w:rPr>
          <w:rFonts w:ascii="Times New Roman" w:eastAsia="Times New Roman" w:hAnsi="Times New Roman" w:cs="Times New Roman"/>
          <w:sz w:val="24"/>
          <w:szCs w:val="24"/>
          <w:lang w:val="uk-UA" w:eastAsia="uk-UA"/>
        </w:rPr>
        <w:t xml:space="preserve"> Полтавській області № </w:t>
      </w:r>
      <w:r>
        <w:rPr>
          <w:rFonts w:ascii="Times New Roman" w:eastAsia="Times New Roman" w:hAnsi="Times New Roman" w:cs="Times New Roman"/>
          <w:sz w:val="24"/>
          <w:szCs w:val="24"/>
          <w:lang w:val="uk-UA" w:eastAsia="uk-UA"/>
        </w:rPr>
        <w:t>003120 п/18 від </w:t>
      </w:r>
      <w:r w:rsidRPr="00674741">
        <w:rPr>
          <w:rFonts w:ascii="Times New Roman" w:eastAsia="Times New Roman" w:hAnsi="Times New Roman" w:cs="Times New Roman"/>
          <w:sz w:val="24"/>
          <w:szCs w:val="24"/>
          <w:lang w:val="uk-UA" w:eastAsia="uk-UA"/>
        </w:rPr>
        <w:t xml:space="preserve">20.11.2018 (далі – Висновок 3), регіон виявлення неналежної продукції – Полтавська </w:t>
      </w:r>
      <w:r>
        <w:rPr>
          <w:rFonts w:ascii="Times New Roman" w:eastAsia="Times New Roman" w:hAnsi="Times New Roman" w:cs="Times New Roman"/>
          <w:sz w:val="24"/>
          <w:szCs w:val="24"/>
          <w:lang w:val="uk-UA" w:eastAsia="uk-UA"/>
        </w:rPr>
        <w:t>область.</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13</w:t>
      </w:r>
      <w:r w:rsidRPr="008F6478">
        <w:rPr>
          <w:rFonts w:ascii="Times New Roman" w:hAnsi="Times New Roman"/>
        </w:rPr>
        <w:t>.3.1. Відповідно до Висновку 3 масло містить 74,20 % сторонніх (немолочних) жирів.</w:t>
      </w:r>
    </w:p>
    <w:p w:rsidR="0009051E" w:rsidRPr="00674741"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13.4. М</w:t>
      </w:r>
      <w:r w:rsidRPr="00674741">
        <w:rPr>
          <w:rFonts w:ascii="Times New Roman" w:eastAsia="Times New Roman" w:hAnsi="Times New Roman" w:cs="Times New Roman"/>
          <w:sz w:val="24"/>
          <w:szCs w:val="24"/>
          <w:lang w:val="uk-UA" w:eastAsia="uk-UA"/>
        </w:rPr>
        <w:t xml:space="preserve">асло </w:t>
      </w:r>
      <w:proofErr w:type="spellStart"/>
      <w:r w:rsidRPr="00674741">
        <w:rPr>
          <w:rFonts w:ascii="Times New Roman" w:eastAsia="Times New Roman" w:hAnsi="Times New Roman" w:cs="Times New Roman"/>
          <w:sz w:val="24"/>
          <w:szCs w:val="24"/>
          <w:lang w:val="uk-UA" w:eastAsia="uk-UA"/>
        </w:rPr>
        <w:t>солодковершкове</w:t>
      </w:r>
      <w:proofErr w:type="spellEnd"/>
      <w:r w:rsidRPr="00674741">
        <w:rPr>
          <w:rFonts w:ascii="Times New Roman" w:eastAsia="Times New Roman" w:hAnsi="Times New Roman" w:cs="Times New Roman"/>
          <w:sz w:val="24"/>
          <w:szCs w:val="24"/>
          <w:lang w:val="uk-UA" w:eastAsia="uk-UA"/>
        </w:rPr>
        <w:t xml:space="preserve"> «Селянське», 72,6 %, ДСТУ 4399:2005, дата виготовлення - </w:t>
      </w:r>
      <w:r>
        <w:rPr>
          <w:rFonts w:ascii="Times New Roman" w:eastAsia="Times New Roman" w:hAnsi="Times New Roman" w:cs="Times New Roman"/>
          <w:b/>
          <w:sz w:val="24"/>
          <w:szCs w:val="24"/>
          <w:lang w:val="uk-UA" w:eastAsia="uk-UA"/>
        </w:rPr>
        <w:t>06</w:t>
      </w:r>
      <w:r w:rsidRPr="00674741">
        <w:rPr>
          <w:rFonts w:ascii="Times New Roman" w:eastAsia="Times New Roman" w:hAnsi="Times New Roman" w:cs="Times New Roman"/>
          <w:b/>
          <w:sz w:val="24"/>
          <w:szCs w:val="24"/>
          <w:lang w:val="uk-UA" w:eastAsia="uk-UA"/>
        </w:rPr>
        <w:t>.1</w:t>
      </w:r>
      <w:r>
        <w:rPr>
          <w:rFonts w:ascii="Times New Roman" w:eastAsia="Times New Roman" w:hAnsi="Times New Roman" w:cs="Times New Roman"/>
          <w:b/>
          <w:sz w:val="24"/>
          <w:szCs w:val="24"/>
          <w:lang w:val="uk-UA" w:eastAsia="uk-UA"/>
        </w:rPr>
        <w:t>1</w:t>
      </w:r>
      <w:r w:rsidRPr="00674741">
        <w:rPr>
          <w:rFonts w:ascii="Times New Roman" w:eastAsia="Times New Roman" w:hAnsi="Times New Roman" w:cs="Times New Roman"/>
          <w:b/>
          <w:sz w:val="24"/>
          <w:szCs w:val="24"/>
          <w:lang w:val="uk-UA" w:eastAsia="uk-UA"/>
        </w:rPr>
        <w:t>.2018</w:t>
      </w:r>
      <w:r>
        <w:rPr>
          <w:rFonts w:ascii="Times New Roman" w:eastAsia="Times New Roman" w:hAnsi="Times New Roman" w:cs="Times New Roman"/>
          <w:b/>
          <w:sz w:val="24"/>
          <w:szCs w:val="24"/>
          <w:lang w:val="uk-UA" w:eastAsia="uk-UA"/>
        </w:rPr>
        <w:t xml:space="preserve"> </w:t>
      </w:r>
      <w:r w:rsidRPr="007755B7">
        <w:rPr>
          <w:rFonts w:ascii="Times New Roman" w:eastAsia="Times New Roman" w:hAnsi="Times New Roman" w:cs="Times New Roman"/>
          <w:sz w:val="24"/>
          <w:szCs w:val="24"/>
          <w:lang w:val="uk-UA" w:eastAsia="uk-UA"/>
        </w:rPr>
        <w:t xml:space="preserve">(далі – Масло </w:t>
      </w:r>
      <w:r>
        <w:rPr>
          <w:rFonts w:ascii="Times New Roman" w:eastAsia="Times New Roman" w:hAnsi="Times New Roman" w:cs="Times New Roman"/>
          <w:sz w:val="24"/>
          <w:szCs w:val="24"/>
          <w:lang w:val="uk-UA" w:eastAsia="uk-UA"/>
        </w:rPr>
        <w:t>4)</w:t>
      </w:r>
      <w:r w:rsidRPr="0067474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Протокол випробувань Випробувального центру державного підприємства «</w:t>
      </w:r>
      <w:proofErr w:type="spellStart"/>
      <w:r>
        <w:rPr>
          <w:rFonts w:ascii="Times New Roman" w:eastAsia="Times New Roman" w:hAnsi="Times New Roman" w:cs="Times New Roman"/>
          <w:sz w:val="24"/>
          <w:szCs w:val="24"/>
          <w:lang w:val="uk-UA" w:eastAsia="uk-UA"/>
        </w:rPr>
        <w:t>Черкасистандартметрологія</w:t>
      </w:r>
      <w:proofErr w:type="spellEnd"/>
      <w:r>
        <w:rPr>
          <w:rFonts w:ascii="Times New Roman" w:eastAsia="Times New Roman" w:hAnsi="Times New Roman" w:cs="Times New Roman"/>
          <w:sz w:val="24"/>
          <w:szCs w:val="24"/>
          <w:lang w:val="uk-UA" w:eastAsia="uk-UA"/>
        </w:rPr>
        <w:t xml:space="preserve">» </w:t>
      </w:r>
      <w:r w:rsidRPr="0067474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5551/18-ВЦ/1 від</w:t>
      </w:r>
      <w:r w:rsidRPr="00674741">
        <w:rPr>
          <w:rFonts w:ascii="Times New Roman" w:eastAsia="Times New Roman" w:hAnsi="Times New Roman" w:cs="Times New Roman"/>
          <w:sz w:val="24"/>
          <w:szCs w:val="24"/>
          <w:lang w:val="uk-UA" w:eastAsia="uk-UA"/>
        </w:rPr>
        <w:t xml:space="preserve"> 20.11</w:t>
      </w:r>
      <w:r>
        <w:rPr>
          <w:rFonts w:ascii="Times New Roman" w:eastAsia="Times New Roman" w:hAnsi="Times New Roman" w:cs="Times New Roman"/>
          <w:sz w:val="24"/>
          <w:szCs w:val="24"/>
          <w:lang w:val="uk-UA" w:eastAsia="uk-UA"/>
        </w:rPr>
        <w:t>.2018 (далі – Висновок 4</w:t>
      </w:r>
      <w:r w:rsidRPr="00674741">
        <w:rPr>
          <w:rFonts w:ascii="Times New Roman" w:eastAsia="Times New Roman" w:hAnsi="Times New Roman" w:cs="Times New Roman"/>
          <w:sz w:val="24"/>
          <w:szCs w:val="24"/>
          <w:lang w:val="uk-UA" w:eastAsia="uk-UA"/>
        </w:rPr>
        <w:t xml:space="preserve">), регіон виявлення неналежної продукції </w:t>
      </w:r>
      <w:r>
        <w:rPr>
          <w:rFonts w:ascii="Times New Roman" w:eastAsia="Times New Roman" w:hAnsi="Times New Roman" w:cs="Times New Roman"/>
          <w:sz w:val="24"/>
          <w:szCs w:val="24"/>
          <w:lang w:val="uk-UA" w:eastAsia="uk-UA"/>
        </w:rPr>
        <w:t>невідомий.</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13</w:t>
      </w:r>
      <w:r w:rsidRPr="008F6478">
        <w:rPr>
          <w:rFonts w:ascii="Times New Roman" w:hAnsi="Times New Roman"/>
        </w:rPr>
        <w:t>.4.1. Відповідно до Висновку 4 масло містить 85 % немолочних жирів.</w:t>
      </w:r>
    </w:p>
    <w:p w:rsidR="0009051E" w:rsidRPr="00674741"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13.5. М</w:t>
      </w:r>
      <w:r w:rsidRPr="00674741">
        <w:rPr>
          <w:rFonts w:ascii="Times New Roman" w:eastAsia="Times New Roman" w:hAnsi="Times New Roman" w:cs="Times New Roman"/>
          <w:sz w:val="24"/>
          <w:szCs w:val="24"/>
          <w:lang w:val="uk-UA" w:eastAsia="uk-UA"/>
        </w:rPr>
        <w:t xml:space="preserve">асло </w:t>
      </w:r>
      <w:proofErr w:type="spellStart"/>
      <w:r w:rsidRPr="00674741">
        <w:rPr>
          <w:rFonts w:ascii="Times New Roman" w:eastAsia="Times New Roman" w:hAnsi="Times New Roman" w:cs="Times New Roman"/>
          <w:sz w:val="24"/>
          <w:szCs w:val="24"/>
          <w:lang w:val="uk-UA" w:eastAsia="uk-UA"/>
        </w:rPr>
        <w:t>солодковершкове</w:t>
      </w:r>
      <w:proofErr w:type="spellEnd"/>
      <w:r w:rsidRPr="00674741">
        <w:rPr>
          <w:rFonts w:ascii="Times New Roman" w:eastAsia="Times New Roman" w:hAnsi="Times New Roman" w:cs="Times New Roman"/>
          <w:sz w:val="24"/>
          <w:szCs w:val="24"/>
          <w:lang w:val="uk-UA" w:eastAsia="uk-UA"/>
        </w:rPr>
        <w:t xml:space="preserve"> «Селянське», 72,6 %, ДСТУ 4399:2005, дата виготовлення - </w:t>
      </w:r>
      <w:r>
        <w:rPr>
          <w:rFonts w:ascii="Times New Roman" w:eastAsia="Times New Roman" w:hAnsi="Times New Roman" w:cs="Times New Roman"/>
          <w:b/>
          <w:sz w:val="24"/>
          <w:szCs w:val="24"/>
          <w:lang w:val="uk-UA" w:eastAsia="uk-UA"/>
        </w:rPr>
        <w:t>14.08</w:t>
      </w:r>
      <w:r w:rsidRPr="00674741">
        <w:rPr>
          <w:rFonts w:ascii="Times New Roman" w:eastAsia="Times New Roman" w:hAnsi="Times New Roman" w:cs="Times New Roman"/>
          <w:b/>
          <w:sz w:val="24"/>
          <w:szCs w:val="24"/>
          <w:lang w:val="uk-UA" w:eastAsia="uk-UA"/>
        </w:rPr>
        <w:t>.2018</w:t>
      </w:r>
      <w:r>
        <w:rPr>
          <w:rFonts w:ascii="Times New Roman" w:eastAsia="Times New Roman" w:hAnsi="Times New Roman" w:cs="Times New Roman"/>
          <w:b/>
          <w:sz w:val="24"/>
          <w:szCs w:val="24"/>
          <w:lang w:val="uk-UA" w:eastAsia="uk-UA"/>
        </w:rPr>
        <w:t xml:space="preserve"> </w:t>
      </w:r>
      <w:r w:rsidRPr="007755B7">
        <w:rPr>
          <w:rFonts w:ascii="Times New Roman" w:eastAsia="Times New Roman" w:hAnsi="Times New Roman" w:cs="Times New Roman"/>
          <w:sz w:val="24"/>
          <w:szCs w:val="24"/>
          <w:lang w:val="uk-UA" w:eastAsia="uk-UA"/>
        </w:rPr>
        <w:t xml:space="preserve">(далі – Масло </w:t>
      </w:r>
      <w:r>
        <w:rPr>
          <w:rFonts w:ascii="Times New Roman" w:eastAsia="Times New Roman" w:hAnsi="Times New Roman" w:cs="Times New Roman"/>
          <w:sz w:val="24"/>
          <w:szCs w:val="24"/>
          <w:lang w:val="uk-UA" w:eastAsia="uk-UA"/>
        </w:rPr>
        <w:t>5)</w:t>
      </w:r>
      <w:r w:rsidRPr="0067474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Експертний висновок Випробувального центру Державного науково-дослідного інституту з лабораторної діагностики та ветеринарно-санітарної експертизи</w:t>
      </w:r>
      <w:r w:rsidRPr="0067474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012432/1/</w:t>
      </w:r>
      <w:proofErr w:type="spellStart"/>
      <w:r>
        <w:rPr>
          <w:rFonts w:ascii="Times New Roman" w:eastAsia="Times New Roman" w:hAnsi="Times New Roman" w:cs="Times New Roman"/>
          <w:sz w:val="24"/>
          <w:szCs w:val="24"/>
          <w:lang w:val="uk-UA" w:eastAsia="uk-UA"/>
        </w:rPr>
        <w:t>д.к</w:t>
      </w:r>
      <w:proofErr w:type="spellEnd"/>
      <w:r>
        <w:rPr>
          <w:rFonts w:ascii="Times New Roman" w:eastAsia="Times New Roman" w:hAnsi="Times New Roman" w:cs="Times New Roman"/>
          <w:sz w:val="24"/>
          <w:szCs w:val="24"/>
          <w:lang w:val="uk-UA" w:eastAsia="uk-UA"/>
        </w:rPr>
        <w:t>./18 від</w:t>
      </w:r>
      <w:r w:rsidRPr="0067474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16</w:t>
      </w:r>
      <w:r w:rsidRPr="00674741">
        <w:rPr>
          <w:rFonts w:ascii="Times New Roman" w:eastAsia="Times New Roman" w:hAnsi="Times New Roman" w:cs="Times New Roman"/>
          <w:sz w:val="24"/>
          <w:szCs w:val="24"/>
          <w:lang w:val="uk-UA" w:eastAsia="uk-UA"/>
        </w:rPr>
        <w:t>.1</w:t>
      </w:r>
      <w:r>
        <w:rPr>
          <w:rFonts w:ascii="Times New Roman" w:eastAsia="Times New Roman" w:hAnsi="Times New Roman" w:cs="Times New Roman"/>
          <w:sz w:val="24"/>
          <w:szCs w:val="24"/>
          <w:lang w:val="uk-UA" w:eastAsia="uk-UA"/>
        </w:rPr>
        <w:t>0.2018 (далі – Висновок 5</w:t>
      </w:r>
      <w:r w:rsidRPr="00674741">
        <w:rPr>
          <w:rFonts w:ascii="Times New Roman" w:eastAsia="Times New Roman" w:hAnsi="Times New Roman" w:cs="Times New Roman"/>
          <w:sz w:val="24"/>
          <w:szCs w:val="24"/>
          <w:lang w:val="uk-UA" w:eastAsia="uk-UA"/>
        </w:rPr>
        <w:t xml:space="preserve">), регіон виявлення неналежної продукції </w:t>
      </w:r>
      <w:r>
        <w:rPr>
          <w:rFonts w:ascii="Times New Roman" w:eastAsia="Times New Roman" w:hAnsi="Times New Roman" w:cs="Times New Roman"/>
          <w:sz w:val="24"/>
          <w:szCs w:val="24"/>
          <w:lang w:val="uk-UA" w:eastAsia="uk-UA"/>
        </w:rPr>
        <w:t>– м. Київ.</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13</w:t>
      </w:r>
      <w:r w:rsidRPr="008F6478">
        <w:rPr>
          <w:rFonts w:ascii="Times New Roman" w:hAnsi="Times New Roman"/>
        </w:rPr>
        <w:t>.5.1. Відповідно до Висновку 5 масло не відповідає, зокрема, ДСТУ </w:t>
      </w:r>
      <w:r>
        <w:rPr>
          <w:rFonts w:ascii="Times New Roman" w:hAnsi="Times New Roman"/>
        </w:rPr>
        <w:t>4399:2005</w:t>
      </w:r>
      <w:r w:rsidRPr="008F6478">
        <w:rPr>
          <w:rFonts w:ascii="Times New Roman" w:hAnsi="Times New Roman"/>
        </w:rPr>
        <w:t xml:space="preserve"> за вмістом стеринів.</w:t>
      </w:r>
    </w:p>
    <w:p w:rsidR="0009051E"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13.6. Масло </w:t>
      </w:r>
      <w:proofErr w:type="spellStart"/>
      <w:r>
        <w:rPr>
          <w:rFonts w:ascii="Times New Roman" w:eastAsia="Times New Roman" w:hAnsi="Times New Roman" w:cs="Times New Roman"/>
          <w:sz w:val="24"/>
          <w:szCs w:val="24"/>
          <w:lang w:val="uk-UA" w:eastAsia="uk-UA"/>
        </w:rPr>
        <w:t>солодковершкове</w:t>
      </w:r>
      <w:proofErr w:type="spellEnd"/>
      <w:r>
        <w:rPr>
          <w:rFonts w:ascii="Times New Roman" w:eastAsia="Times New Roman" w:hAnsi="Times New Roman" w:cs="Times New Roman"/>
          <w:sz w:val="24"/>
          <w:szCs w:val="24"/>
          <w:lang w:val="uk-UA" w:eastAsia="uk-UA"/>
        </w:rPr>
        <w:t xml:space="preserve"> «Бутербродне</w:t>
      </w:r>
      <w:r w:rsidRPr="0067474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63</w:t>
      </w:r>
      <w:r w:rsidRPr="00674741">
        <w:rPr>
          <w:rFonts w:ascii="Times New Roman" w:eastAsia="Times New Roman" w:hAnsi="Times New Roman" w:cs="Times New Roman"/>
          <w:sz w:val="24"/>
          <w:szCs w:val="24"/>
          <w:lang w:val="uk-UA" w:eastAsia="uk-UA"/>
        </w:rPr>
        <w:t xml:space="preserve"> %, </w:t>
      </w:r>
      <w:r>
        <w:rPr>
          <w:rFonts w:ascii="Times New Roman" w:eastAsia="Times New Roman" w:hAnsi="Times New Roman" w:cs="Times New Roman"/>
          <w:sz w:val="24"/>
          <w:szCs w:val="24"/>
          <w:lang w:val="uk-UA" w:eastAsia="uk-UA"/>
        </w:rPr>
        <w:t xml:space="preserve">ТМ «Наш молочник», </w:t>
      </w:r>
      <w:r w:rsidRPr="00674741">
        <w:rPr>
          <w:rFonts w:ascii="Times New Roman" w:eastAsia="Times New Roman" w:hAnsi="Times New Roman" w:cs="Times New Roman"/>
          <w:sz w:val="24"/>
          <w:szCs w:val="24"/>
          <w:lang w:val="uk-UA" w:eastAsia="uk-UA"/>
        </w:rPr>
        <w:t xml:space="preserve">ДСТУ 4399:2005, дата виготовлення - </w:t>
      </w:r>
      <w:r>
        <w:rPr>
          <w:rFonts w:ascii="Times New Roman" w:eastAsia="Times New Roman" w:hAnsi="Times New Roman" w:cs="Times New Roman"/>
          <w:b/>
          <w:sz w:val="24"/>
          <w:szCs w:val="24"/>
          <w:lang w:val="uk-UA" w:eastAsia="uk-UA"/>
        </w:rPr>
        <w:t>12.09</w:t>
      </w:r>
      <w:r w:rsidRPr="00674741">
        <w:rPr>
          <w:rFonts w:ascii="Times New Roman" w:eastAsia="Times New Roman" w:hAnsi="Times New Roman" w:cs="Times New Roman"/>
          <w:b/>
          <w:sz w:val="24"/>
          <w:szCs w:val="24"/>
          <w:lang w:val="uk-UA" w:eastAsia="uk-UA"/>
        </w:rPr>
        <w:t>.2018</w:t>
      </w:r>
      <w:r>
        <w:rPr>
          <w:rFonts w:ascii="Times New Roman" w:eastAsia="Times New Roman" w:hAnsi="Times New Roman" w:cs="Times New Roman"/>
          <w:b/>
          <w:sz w:val="24"/>
          <w:szCs w:val="24"/>
          <w:lang w:val="uk-UA" w:eastAsia="uk-UA"/>
        </w:rPr>
        <w:t xml:space="preserve"> </w:t>
      </w:r>
      <w:r w:rsidRPr="007755B7">
        <w:rPr>
          <w:rFonts w:ascii="Times New Roman" w:eastAsia="Times New Roman" w:hAnsi="Times New Roman" w:cs="Times New Roman"/>
          <w:sz w:val="24"/>
          <w:szCs w:val="24"/>
          <w:lang w:val="uk-UA" w:eastAsia="uk-UA"/>
        </w:rPr>
        <w:t xml:space="preserve">(далі – Масло </w:t>
      </w:r>
      <w:r>
        <w:rPr>
          <w:rFonts w:ascii="Times New Roman" w:eastAsia="Times New Roman" w:hAnsi="Times New Roman" w:cs="Times New Roman"/>
          <w:sz w:val="24"/>
          <w:szCs w:val="24"/>
          <w:lang w:val="uk-UA" w:eastAsia="uk-UA"/>
        </w:rPr>
        <w:t>6)</w:t>
      </w:r>
      <w:r w:rsidRPr="0067474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Експертний висновок Випробувального центру Державного науково-дослідного інституту з </w:t>
      </w:r>
      <w:r>
        <w:rPr>
          <w:rFonts w:ascii="Times New Roman" w:eastAsia="Times New Roman" w:hAnsi="Times New Roman" w:cs="Times New Roman"/>
          <w:sz w:val="24"/>
          <w:szCs w:val="24"/>
          <w:lang w:val="uk-UA" w:eastAsia="uk-UA"/>
        </w:rPr>
        <w:lastRenderedPageBreak/>
        <w:t>лабораторної діагностики та ветеринарно-санітарної експертизи</w:t>
      </w:r>
      <w:r w:rsidRPr="00674741">
        <w:rPr>
          <w:rFonts w:ascii="Times New Roman" w:eastAsia="Times New Roman" w:hAnsi="Times New Roman" w:cs="Times New Roman"/>
          <w:sz w:val="24"/>
          <w:szCs w:val="24"/>
          <w:lang w:val="uk-UA" w:eastAsia="uk-UA"/>
        </w:rPr>
        <w:t xml:space="preserve"> № </w:t>
      </w:r>
      <w:r w:rsidR="00813E43">
        <w:rPr>
          <w:rFonts w:ascii="Times New Roman" w:eastAsia="Times New Roman" w:hAnsi="Times New Roman" w:cs="Times New Roman"/>
          <w:sz w:val="24"/>
          <w:szCs w:val="24"/>
          <w:lang w:val="uk-UA" w:eastAsia="uk-UA"/>
        </w:rPr>
        <w:t>013734 п/18</w:t>
      </w:r>
      <w:r>
        <w:rPr>
          <w:rFonts w:ascii="Times New Roman" w:eastAsia="Times New Roman" w:hAnsi="Times New Roman" w:cs="Times New Roman"/>
          <w:sz w:val="24"/>
          <w:szCs w:val="24"/>
          <w:lang w:val="uk-UA" w:eastAsia="uk-UA"/>
        </w:rPr>
        <w:t xml:space="preserve"> від</w:t>
      </w:r>
      <w:r w:rsidRPr="00674741">
        <w:rPr>
          <w:rFonts w:ascii="Times New Roman" w:eastAsia="Times New Roman" w:hAnsi="Times New Roman" w:cs="Times New Roman"/>
          <w:sz w:val="24"/>
          <w:szCs w:val="24"/>
          <w:lang w:val="uk-UA" w:eastAsia="uk-UA"/>
        </w:rPr>
        <w:t xml:space="preserve"> </w:t>
      </w:r>
      <w:r w:rsidR="00813E43">
        <w:rPr>
          <w:rFonts w:ascii="Times New Roman" w:eastAsia="Times New Roman" w:hAnsi="Times New Roman" w:cs="Times New Roman"/>
          <w:sz w:val="24"/>
          <w:szCs w:val="24"/>
          <w:lang w:val="uk-UA" w:eastAsia="uk-UA"/>
        </w:rPr>
        <w:t>08.10.2018</w:t>
      </w:r>
      <w:r>
        <w:rPr>
          <w:rFonts w:ascii="Times New Roman" w:eastAsia="Times New Roman" w:hAnsi="Times New Roman" w:cs="Times New Roman"/>
          <w:sz w:val="24"/>
          <w:szCs w:val="24"/>
          <w:lang w:val="uk-UA" w:eastAsia="uk-UA"/>
        </w:rPr>
        <w:t xml:space="preserve"> (далі – Висновок 6</w:t>
      </w:r>
      <w:r w:rsidRPr="00674741">
        <w:rPr>
          <w:rFonts w:ascii="Times New Roman" w:eastAsia="Times New Roman" w:hAnsi="Times New Roman" w:cs="Times New Roman"/>
          <w:sz w:val="24"/>
          <w:szCs w:val="24"/>
          <w:lang w:val="uk-UA" w:eastAsia="uk-UA"/>
        </w:rPr>
        <w:t xml:space="preserve">), регіон виявлення неналежної продукції </w:t>
      </w:r>
      <w:r>
        <w:rPr>
          <w:rFonts w:ascii="Times New Roman" w:eastAsia="Times New Roman" w:hAnsi="Times New Roman" w:cs="Times New Roman"/>
          <w:sz w:val="24"/>
          <w:szCs w:val="24"/>
          <w:lang w:val="uk-UA" w:eastAsia="uk-UA"/>
        </w:rPr>
        <w:t>– Хмельницька область.</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13</w:t>
      </w:r>
      <w:r w:rsidRPr="008F6478">
        <w:rPr>
          <w:rFonts w:ascii="Times New Roman" w:hAnsi="Times New Roman"/>
        </w:rPr>
        <w:t>.6.1. Замовником щодо проведення експертного дослідження є ДП «</w:t>
      </w:r>
      <w:proofErr w:type="spellStart"/>
      <w:r w:rsidRPr="008F6478">
        <w:rPr>
          <w:rFonts w:ascii="Times New Roman" w:hAnsi="Times New Roman"/>
        </w:rPr>
        <w:t>Старокостянтинівський</w:t>
      </w:r>
      <w:proofErr w:type="spellEnd"/>
      <w:r w:rsidRPr="008F6478">
        <w:rPr>
          <w:rFonts w:ascii="Times New Roman" w:hAnsi="Times New Roman"/>
        </w:rPr>
        <w:t xml:space="preserve"> молочний завод».</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13</w:t>
      </w:r>
      <w:r w:rsidRPr="008F6478">
        <w:rPr>
          <w:rFonts w:ascii="Times New Roman" w:hAnsi="Times New Roman"/>
        </w:rPr>
        <w:t>.6.2. Відповідно до Висновку 6 масло не відповідає зокрема ДСТУ </w:t>
      </w:r>
      <w:r>
        <w:rPr>
          <w:rFonts w:ascii="Times New Roman" w:hAnsi="Times New Roman"/>
        </w:rPr>
        <w:t xml:space="preserve">4399:2005 </w:t>
      </w:r>
      <w:r w:rsidRPr="008F6478">
        <w:rPr>
          <w:rFonts w:ascii="Times New Roman" w:hAnsi="Times New Roman"/>
        </w:rPr>
        <w:t>за вмістом стеринів.</w:t>
      </w:r>
    </w:p>
    <w:p w:rsidR="0009051E" w:rsidRPr="00A9365D" w:rsidRDefault="005450F6"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До того ж</w:t>
      </w:r>
      <w:r w:rsidR="0009051E" w:rsidRPr="00A9365D">
        <w:rPr>
          <w:rFonts w:ascii="Times New Roman" w:eastAsia="Calibri" w:hAnsi="Times New Roman" w:cs="Times New Roman"/>
          <w:color w:val="000000"/>
          <w:sz w:val="24"/>
          <w:szCs w:val="24"/>
          <w:lang w:val="uk-UA" w:eastAsia="ru-RU"/>
        </w:rPr>
        <w:t xml:space="preserve"> листом б/н б/д (</w:t>
      </w:r>
      <w:proofErr w:type="spellStart"/>
      <w:r w:rsidR="0009051E" w:rsidRPr="00A9365D">
        <w:rPr>
          <w:rFonts w:ascii="Times New Roman" w:eastAsia="Calibri" w:hAnsi="Times New Roman" w:cs="Times New Roman"/>
          <w:color w:val="000000"/>
          <w:sz w:val="24"/>
          <w:szCs w:val="24"/>
          <w:lang w:val="uk-UA" w:eastAsia="ru-RU"/>
        </w:rPr>
        <w:t>вх</w:t>
      </w:r>
      <w:proofErr w:type="spellEnd"/>
      <w:r w:rsidR="0009051E" w:rsidRPr="00A9365D">
        <w:rPr>
          <w:rFonts w:ascii="Times New Roman" w:eastAsia="Calibri" w:hAnsi="Times New Roman" w:cs="Times New Roman"/>
          <w:color w:val="000000"/>
          <w:sz w:val="24"/>
          <w:szCs w:val="24"/>
          <w:lang w:val="uk-UA" w:eastAsia="ru-RU"/>
        </w:rPr>
        <w:t xml:space="preserve">. </w:t>
      </w:r>
      <w:r w:rsidRPr="00A9365D">
        <w:rPr>
          <w:rFonts w:ascii="Times New Roman" w:eastAsia="Calibri" w:hAnsi="Times New Roman" w:cs="Times New Roman"/>
          <w:color w:val="000000"/>
          <w:sz w:val="24"/>
          <w:szCs w:val="24"/>
          <w:lang w:val="uk-UA" w:eastAsia="ru-RU"/>
        </w:rPr>
        <w:t>№ 7-09/1965</w:t>
      </w:r>
      <w:r>
        <w:rPr>
          <w:rFonts w:ascii="Times New Roman" w:eastAsia="Calibri" w:hAnsi="Times New Roman" w:cs="Times New Roman"/>
          <w:color w:val="000000"/>
          <w:sz w:val="24"/>
          <w:szCs w:val="24"/>
          <w:lang w:val="uk-UA" w:eastAsia="ru-RU"/>
        </w:rPr>
        <w:t xml:space="preserve"> </w:t>
      </w:r>
      <w:r w:rsidRPr="00A9365D">
        <w:rPr>
          <w:rFonts w:ascii="Times New Roman" w:eastAsia="Calibri" w:hAnsi="Times New Roman" w:cs="Times New Roman"/>
          <w:color w:val="000000"/>
          <w:sz w:val="24"/>
          <w:szCs w:val="24"/>
          <w:lang w:val="uk-UA" w:eastAsia="ru-RU"/>
        </w:rPr>
        <w:t xml:space="preserve">від </w:t>
      </w:r>
      <w:r w:rsidR="0009051E" w:rsidRPr="00A9365D">
        <w:rPr>
          <w:rFonts w:ascii="Times New Roman" w:eastAsia="Calibri" w:hAnsi="Times New Roman" w:cs="Times New Roman"/>
          <w:color w:val="000000"/>
          <w:sz w:val="24"/>
          <w:szCs w:val="24"/>
          <w:lang w:val="uk-UA" w:eastAsia="ru-RU"/>
        </w:rPr>
        <w:t xml:space="preserve">14.02.2020) </w:t>
      </w:r>
      <w:proofErr w:type="spellStart"/>
      <w:r w:rsidR="0009051E" w:rsidRPr="008F6478">
        <w:rPr>
          <w:rFonts w:ascii="Times New Roman" w:eastAsia="Calibri" w:hAnsi="Times New Roman" w:cs="Times New Roman"/>
          <w:b/>
          <w:color w:val="000000"/>
          <w:sz w:val="24"/>
          <w:szCs w:val="24"/>
          <w:lang w:val="uk-UA" w:eastAsia="ru-RU"/>
        </w:rPr>
        <w:t>Держпродспоживслужба</w:t>
      </w:r>
      <w:proofErr w:type="spellEnd"/>
      <w:r w:rsidR="0009051E" w:rsidRPr="008F6478">
        <w:rPr>
          <w:rFonts w:ascii="Times New Roman" w:eastAsia="Calibri" w:hAnsi="Times New Roman" w:cs="Times New Roman"/>
          <w:b/>
          <w:color w:val="000000"/>
          <w:sz w:val="24"/>
          <w:szCs w:val="24"/>
          <w:lang w:val="uk-UA" w:eastAsia="ru-RU"/>
        </w:rPr>
        <w:t xml:space="preserve"> </w:t>
      </w:r>
      <w:r w:rsidR="0009051E" w:rsidRPr="00A9365D">
        <w:rPr>
          <w:rFonts w:ascii="Times New Roman" w:eastAsia="Calibri" w:hAnsi="Times New Roman" w:cs="Times New Roman"/>
          <w:color w:val="000000"/>
          <w:sz w:val="24"/>
          <w:szCs w:val="24"/>
          <w:lang w:val="uk-UA" w:eastAsia="ru-RU"/>
        </w:rPr>
        <w:t>надала Комітету відповідь на запит та надало копії експертних висновків, згідно</w:t>
      </w:r>
      <w:r>
        <w:rPr>
          <w:rFonts w:ascii="Times New Roman" w:eastAsia="Calibri" w:hAnsi="Times New Roman" w:cs="Times New Roman"/>
          <w:color w:val="000000"/>
          <w:sz w:val="24"/>
          <w:szCs w:val="24"/>
          <w:lang w:val="uk-UA" w:eastAsia="ru-RU"/>
        </w:rPr>
        <w:t xml:space="preserve"> з якими</w:t>
      </w:r>
      <w:r w:rsidR="0009051E" w:rsidRPr="00A9365D">
        <w:rPr>
          <w:rFonts w:ascii="Times New Roman" w:eastAsia="Calibri" w:hAnsi="Times New Roman" w:cs="Times New Roman"/>
          <w:color w:val="000000"/>
          <w:sz w:val="24"/>
          <w:szCs w:val="24"/>
          <w:lang w:val="uk-UA" w:eastAsia="ru-RU"/>
        </w:rPr>
        <w:t xml:space="preserve"> виявлено вміст рослинних жирів у маслі </w:t>
      </w:r>
      <w:proofErr w:type="spellStart"/>
      <w:r w:rsidR="0009051E" w:rsidRPr="00A9365D">
        <w:rPr>
          <w:rFonts w:ascii="Times New Roman" w:eastAsia="Calibri" w:hAnsi="Times New Roman" w:cs="Times New Roman"/>
          <w:color w:val="000000"/>
          <w:sz w:val="24"/>
          <w:szCs w:val="24"/>
          <w:lang w:val="uk-UA" w:eastAsia="ru-RU"/>
        </w:rPr>
        <w:t>солодковершковому</w:t>
      </w:r>
      <w:proofErr w:type="spellEnd"/>
      <w:r w:rsidR="0009051E" w:rsidRPr="00A9365D">
        <w:rPr>
          <w:rFonts w:ascii="Times New Roman" w:eastAsia="Calibri" w:hAnsi="Times New Roman" w:cs="Times New Roman"/>
          <w:color w:val="000000"/>
          <w:sz w:val="24"/>
          <w:szCs w:val="24"/>
          <w:lang w:val="uk-UA" w:eastAsia="ru-RU"/>
        </w:rPr>
        <w:t xml:space="preserve"> виробництва </w:t>
      </w:r>
      <w:r w:rsidR="0009051E" w:rsidRPr="008F6478">
        <w:rPr>
          <w:rFonts w:ascii="Times New Roman" w:eastAsia="Calibri" w:hAnsi="Times New Roman" w:cs="Times New Roman"/>
          <w:sz w:val="24"/>
          <w:szCs w:val="24"/>
          <w:lang w:val="uk-UA"/>
        </w:rPr>
        <w:t>ДП «</w:t>
      </w:r>
      <w:proofErr w:type="spellStart"/>
      <w:r w:rsidR="0009051E" w:rsidRPr="008F6478">
        <w:rPr>
          <w:rFonts w:ascii="Times New Roman" w:eastAsia="Calibri" w:hAnsi="Times New Roman" w:cs="Times New Roman"/>
          <w:sz w:val="24"/>
          <w:szCs w:val="24"/>
          <w:lang w:val="uk-UA"/>
        </w:rPr>
        <w:t>Старокостянтинівський</w:t>
      </w:r>
      <w:proofErr w:type="spellEnd"/>
      <w:r w:rsidR="0009051E" w:rsidRPr="008F6478">
        <w:rPr>
          <w:rFonts w:ascii="Times New Roman" w:eastAsia="Calibri" w:hAnsi="Times New Roman" w:cs="Times New Roman"/>
          <w:sz w:val="24"/>
          <w:szCs w:val="24"/>
          <w:lang w:val="uk-UA"/>
        </w:rPr>
        <w:t xml:space="preserve"> </w:t>
      </w:r>
      <w:r w:rsidR="0009051E">
        <w:rPr>
          <w:rFonts w:ascii="Times New Roman" w:eastAsia="Calibri" w:hAnsi="Times New Roman" w:cs="Times New Roman"/>
          <w:sz w:val="24"/>
          <w:szCs w:val="24"/>
          <w:lang w:val="uk-UA"/>
        </w:rPr>
        <w:t>молочний завод»</w:t>
      </w:r>
      <w:r w:rsidR="0009051E" w:rsidRPr="00A9365D">
        <w:rPr>
          <w:rFonts w:ascii="Times New Roman" w:eastAsia="Calibri" w:hAnsi="Times New Roman" w:cs="Times New Roman"/>
          <w:color w:val="000000"/>
          <w:sz w:val="24"/>
          <w:szCs w:val="24"/>
          <w:lang w:val="uk-UA" w:eastAsia="ru-RU"/>
        </w:rPr>
        <w:t xml:space="preserve"> </w:t>
      </w:r>
      <w:r w:rsidR="0009051E" w:rsidRPr="008F6478">
        <w:rPr>
          <w:rFonts w:ascii="Times New Roman" w:eastAsia="Calibri" w:hAnsi="Times New Roman" w:cs="Times New Roman"/>
          <w:b/>
          <w:color w:val="000000"/>
          <w:sz w:val="24"/>
          <w:szCs w:val="24"/>
          <w:lang w:val="uk-UA" w:eastAsia="ru-RU"/>
        </w:rPr>
        <w:t>на території Кіровоградської області</w:t>
      </w:r>
      <w:r w:rsidR="0009051E" w:rsidRPr="00A9365D">
        <w:rPr>
          <w:rFonts w:ascii="Times New Roman" w:eastAsia="Calibri" w:hAnsi="Times New Roman" w:cs="Times New Roman"/>
          <w:color w:val="000000"/>
          <w:sz w:val="24"/>
          <w:szCs w:val="24"/>
          <w:lang w:val="uk-UA" w:eastAsia="ru-RU"/>
        </w:rPr>
        <w:t xml:space="preserve">, зокрема: </w:t>
      </w:r>
    </w:p>
    <w:p w:rsidR="0009051E" w:rsidRPr="00601C37"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14.1</w:t>
      </w:r>
      <w:r w:rsidRPr="00601C37">
        <w:rPr>
          <w:rFonts w:ascii="Times New Roman" w:eastAsia="Times New Roman" w:hAnsi="Times New Roman" w:cs="Times New Roman"/>
          <w:sz w:val="24"/>
          <w:szCs w:val="24"/>
          <w:lang w:val="uk-UA" w:eastAsia="uk-UA"/>
        </w:rPr>
        <w:t xml:space="preserve">. Масло </w:t>
      </w:r>
      <w:proofErr w:type="spellStart"/>
      <w:r w:rsidRPr="00601C37">
        <w:rPr>
          <w:rFonts w:ascii="Times New Roman" w:eastAsia="Times New Roman" w:hAnsi="Times New Roman" w:cs="Times New Roman"/>
          <w:sz w:val="24"/>
          <w:szCs w:val="24"/>
          <w:lang w:val="uk-UA" w:eastAsia="uk-UA"/>
        </w:rPr>
        <w:t>солодковершкове</w:t>
      </w:r>
      <w:proofErr w:type="spellEnd"/>
      <w:r w:rsidRPr="00601C37">
        <w:rPr>
          <w:rFonts w:ascii="Times New Roman" w:eastAsia="Times New Roman" w:hAnsi="Times New Roman" w:cs="Times New Roman"/>
          <w:sz w:val="24"/>
          <w:szCs w:val="24"/>
          <w:lang w:val="uk-UA" w:eastAsia="uk-UA"/>
        </w:rPr>
        <w:t xml:space="preserve"> «Селянське», 72,6 %, ДСТУ 4399:2005, дата виготовлення </w:t>
      </w:r>
      <w:r>
        <w:rPr>
          <w:rFonts w:ascii="Times New Roman" w:eastAsia="Times New Roman" w:hAnsi="Times New Roman" w:cs="Times New Roman"/>
          <w:sz w:val="24"/>
          <w:szCs w:val="24"/>
          <w:lang w:val="uk-UA" w:eastAsia="uk-UA"/>
        </w:rPr>
        <w:t>–</w:t>
      </w:r>
      <w:r w:rsidRPr="00601C37">
        <w:rPr>
          <w:rFonts w:ascii="Times New Roman" w:eastAsia="Times New Roman" w:hAnsi="Times New Roman" w:cs="Times New Roman"/>
          <w:sz w:val="24"/>
          <w:szCs w:val="24"/>
          <w:lang w:val="uk-UA" w:eastAsia="uk-UA"/>
        </w:rPr>
        <w:t xml:space="preserve"> </w:t>
      </w:r>
      <w:r w:rsidRPr="00FF2213">
        <w:rPr>
          <w:rFonts w:ascii="Times New Roman" w:eastAsia="Times New Roman" w:hAnsi="Times New Roman" w:cs="Times New Roman"/>
          <w:b/>
          <w:sz w:val="24"/>
          <w:szCs w:val="24"/>
          <w:lang w:val="uk-UA" w:eastAsia="uk-UA"/>
        </w:rPr>
        <w:t>24.07.2019</w:t>
      </w:r>
      <w:r w:rsidRPr="00601C37">
        <w:rPr>
          <w:rFonts w:ascii="Times New Roman" w:eastAsia="Times New Roman" w:hAnsi="Times New Roman" w:cs="Times New Roman"/>
          <w:sz w:val="24"/>
          <w:szCs w:val="24"/>
          <w:lang w:val="uk-UA" w:eastAsia="uk-UA"/>
        </w:rPr>
        <w:t xml:space="preserve"> (далі – Масло </w:t>
      </w:r>
      <w:r>
        <w:rPr>
          <w:rFonts w:ascii="Times New Roman" w:eastAsia="Times New Roman" w:hAnsi="Times New Roman" w:cs="Times New Roman"/>
          <w:sz w:val="24"/>
          <w:szCs w:val="24"/>
          <w:lang w:val="uk-UA" w:eastAsia="uk-UA"/>
        </w:rPr>
        <w:t>7</w:t>
      </w:r>
      <w:r w:rsidRPr="00601C37">
        <w:rPr>
          <w:rFonts w:ascii="Times New Roman" w:eastAsia="Times New Roman" w:hAnsi="Times New Roman" w:cs="Times New Roman"/>
          <w:sz w:val="24"/>
          <w:szCs w:val="24"/>
          <w:lang w:val="uk-UA" w:eastAsia="uk-UA"/>
        </w:rPr>
        <w:t>) (</w:t>
      </w:r>
      <w:r w:rsidRPr="00FF2213">
        <w:rPr>
          <w:rFonts w:ascii="Times New Roman" w:hAnsi="Times New Roman" w:cs="Times New Roman"/>
          <w:sz w:val="24"/>
          <w:szCs w:val="24"/>
          <w:lang w:val="uk-UA"/>
        </w:rPr>
        <w:t xml:space="preserve">Експертний висновок Регіональної державної лабораторії Державної служби України з питань безпечності харчових продуктів та захисту споживачів в Полтавській області </w:t>
      </w:r>
      <w:r w:rsidRPr="00601C37">
        <w:rPr>
          <w:rFonts w:ascii="Times New Roman" w:eastAsia="Times New Roman" w:hAnsi="Times New Roman" w:cs="Times New Roman"/>
          <w:sz w:val="24"/>
          <w:szCs w:val="24"/>
          <w:lang w:val="uk-UA" w:eastAsia="uk-UA"/>
        </w:rPr>
        <w:t>№ </w:t>
      </w:r>
      <w:r>
        <w:rPr>
          <w:rFonts w:ascii="Times New Roman" w:eastAsia="Times New Roman" w:hAnsi="Times New Roman" w:cs="Times New Roman"/>
          <w:sz w:val="24"/>
          <w:szCs w:val="24"/>
          <w:lang w:val="uk-UA" w:eastAsia="uk-UA"/>
        </w:rPr>
        <w:t xml:space="preserve">002707 </w:t>
      </w:r>
      <w:proofErr w:type="spellStart"/>
      <w:r>
        <w:rPr>
          <w:rFonts w:ascii="Times New Roman" w:eastAsia="Times New Roman" w:hAnsi="Times New Roman" w:cs="Times New Roman"/>
          <w:sz w:val="24"/>
          <w:szCs w:val="24"/>
          <w:lang w:val="uk-UA" w:eastAsia="uk-UA"/>
        </w:rPr>
        <w:t>д.к</w:t>
      </w:r>
      <w:proofErr w:type="spellEnd"/>
      <w:r>
        <w:rPr>
          <w:rFonts w:ascii="Times New Roman" w:eastAsia="Times New Roman" w:hAnsi="Times New Roman" w:cs="Times New Roman"/>
          <w:sz w:val="24"/>
          <w:szCs w:val="24"/>
          <w:lang w:val="uk-UA" w:eastAsia="uk-UA"/>
        </w:rPr>
        <w:t>./19 від 23.08.2019 (далі – Висновок 7</w:t>
      </w:r>
      <w:r w:rsidRPr="00601C37">
        <w:rPr>
          <w:rFonts w:ascii="Times New Roman" w:eastAsia="Times New Roman" w:hAnsi="Times New Roman" w:cs="Times New Roman"/>
          <w:sz w:val="24"/>
          <w:szCs w:val="24"/>
          <w:lang w:val="uk-UA" w:eastAsia="uk-UA"/>
        </w:rPr>
        <w:t xml:space="preserve">), регіон виявлення неналежної продукції – </w:t>
      </w:r>
      <w:r>
        <w:rPr>
          <w:rFonts w:ascii="Times New Roman" w:eastAsia="Times New Roman" w:hAnsi="Times New Roman" w:cs="Times New Roman"/>
          <w:sz w:val="24"/>
          <w:szCs w:val="24"/>
          <w:lang w:val="uk-UA" w:eastAsia="uk-UA"/>
        </w:rPr>
        <w:t>Кіровоградська обл</w:t>
      </w:r>
      <w:r w:rsidRPr="00601C37">
        <w:rPr>
          <w:rFonts w:ascii="Times New Roman" w:eastAsia="Times New Roman" w:hAnsi="Times New Roman" w:cs="Times New Roman"/>
          <w:sz w:val="24"/>
          <w:szCs w:val="24"/>
          <w:lang w:val="uk-UA" w:eastAsia="uk-UA"/>
        </w:rPr>
        <w:t>.</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14.1</w:t>
      </w:r>
      <w:r w:rsidRPr="008F6478">
        <w:rPr>
          <w:rFonts w:ascii="Times New Roman" w:hAnsi="Times New Roman"/>
        </w:rPr>
        <w:t xml:space="preserve">.1. Відповідно до Висновку </w:t>
      </w:r>
      <w:r>
        <w:rPr>
          <w:rFonts w:ascii="Times New Roman" w:hAnsi="Times New Roman"/>
        </w:rPr>
        <w:t>7</w:t>
      </w:r>
      <w:r w:rsidRPr="008F6478">
        <w:rPr>
          <w:rFonts w:ascii="Times New Roman" w:hAnsi="Times New Roman"/>
        </w:rPr>
        <w:t xml:space="preserve"> </w:t>
      </w:r>
      <w:r w:rsidRPr="00B815CB">
        <w:rPr>
          <w:rFonts w:ascii="Times New Roman" w:hAnsi="Times New Roman"/>
        </w:rPr>
        <w:t xml:space="preserve">масло за </w:t>
      </w:r>
      <w:proofErr w:type="spellStart"/>
      <w:r w:rsidRPr="00B815CB">
        <w:rPr>
          <w:rFonts w:ascii="Times New Roman" w:hAnsi="Times New Roman"/>
        </w:rPr>
        <w:t>тригліцеридним</w:t>
      </w:r>
      <w:proofErr w:type="spellEnd"/>
      <w:r w:rsidRPr="00B815CB">
        <w:rPr>
          <w:rFonts w:ascii="Times New Roman" w:hAnsi="Times New Roman"/>
        </w:rPr>
        <w:t xml:space="preserve"> складом молочного жиру (тобто містить немолочні жири)</w:t>
      </w:r>
      <w:r>
        <w:rPr>
          <w:rFonts w:ascii="Times New Roman" w:hAnsi="Times New Roman"/>
        </w:rPr>
        <w:t xml:space="preserve"> не відповідає </w:t>
      </w:r>
      <w:r>
        <w:rPr>
          <w:rFonts w:ascii="Times New Roman" w:hAnsi="Times New Roman"/>
          <w:lang w:val="en-US"/>
        </w:rPr>
        <w:t>ISO</w:t>
      </w:r>
      <w:r w:rsidRPr="00B815CB">
        <w:rPr>
          <w:rFonts w:ascii="Times New Roman" w:hAnsi="Times New Roman"/>
          <w:lang w:val="ru-RU"/>
        </w:rPr>
        <w:t xml:space="preserve"> </w:t>
      </w:r>
      <w:r w:rsidRPr="00047E41">
        <w:rPr>
          <w:rFonts w:ascii="Times New Roman" w:hAnsi="Times New Roman"/>
          <w:lang w:val="ru-RU"/>
        </w:rPr>
        <w:t>17678</w:t>
      </w:r>
      <w:r>
        <w:rPr>
          <w:rFonts w:ascii="Times New Roman" w:hAnsi="Times New Roman"/>
          <w:lang w:val="ru-RU"/>
        </w:rPr>
        <w:t>:</w:t>
      </w:r>
      <w:r w:rsidRPr="00047E41">
        <w:rPr>
          <w:rFonts w:ascii="Times New Roman" w:hAnsi="Times New Roman"/>
          <w:lang w:val="ru-RU"/>
        </w:rPr>
        <w:t>2010</w:t>
      </w:r>
      <w:r w:rsidRPr="00B815CB">
        <w:rPr>
          <w:rFonts w:ascii="Times New Roman" w:hAnsi="Times New Roman"/>
        </w:rPr>
        <w:t>.</w:t>
      </w:r>
    </w:p>
    <w:p w:rsidR="0009051E" w:rsidRPr="00AA7960"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14.2</w:t>
      </w:r>
      <w:r w:rsidRPr="00AA7960">
        <w:rPr>
          <w:rFonts w:ascii="Times New Roman" w:eastAsia="Times New Roman" w:hAnsi="Times New Roman" w:cs="Times New Roman"/>
          <w:sz w:val="24"/>
          <w:szCs w:val="24"/>
          <w:lang w:val="uk-UA" w:eastAsia="uk-UA"/>
        </w:rPr>
        <w:t xml:space="preserve">. Масло </w:t>
      </w:r>
      <w:proofErr w:type="spellStart"/>
      <w:r w:rsidRPr="00AA7960">
        <w:rPr>
          <w:rFonts w:ascii="Times New Roman" w:eastAsia="Times New Roman" w:hAnsi="Times New Roman" w:cs="Times New Roman"/>
          <w:sz w:val="24"/>
          <w:szCs w:val="24"/>
          <w:lang w:val="uk-UA" w:eastAsia="uk-UA"/>
        </w:rPr>
        <w:t>солодковершкове</w:t>
      </w:r>
      <w:proofErr w:type="spellEnd"/>
      <w:r w:rsidRPr="00AA7960">
        <w:rPr>
          <w:rFonts w:ascii="Times New Roman" w:eastAsia="Times New Roman" w:hAnsi="Times New Roman" w:cs="Times New Roman"/>
          <w:sz w:val="24"/>
          <w:szCs w:val="24"/>
          <w:lang w:val="uk-UA" w:eastAsia="uk-UA"/>
        </w:rPr>
        <w:t xml:space="preserve"> «Селянське», 72,6 %, ДСТУ 4399:2005, дата виготовлення – </w:t>
      </w:r>
      <w:r w:rsidRPr="00AA7960">
        <w:rPr>
          <w:rFonts w:ascii="Times New Roman" w:eastAsia="Times New Roman" w:hAnsi="Times New Roman" w:cs="Times New Roman"/>
          <w:b/>
          <w:sz w:val="24"/>
          <w:szCs w:val="24"/>
          <w:lang w:val="uk-UA" w:eastAsia="uk-UA"/>
        </w:rPr>
        <w:t>08.10.2019</w:t>
      </w:r>
      <w:r w:rsidRPr="00AA7960">
        <w:rPr>
          <w:rFonts w:ascii="Times New Roman" w:eastAsia="Times New Roman" w:hAnsi="Times New Roman" w:cs="Times New Roman"/>
          <w:sz w:val="24"/>
          <w:szCs w:val="24"/>
          <w:lang w:val="uk-UA" w:eastAsia="uk-UA"/>
        </w:rPr>
        <w:t xml:space="preserve"> (далі – Масло </w:t>
      </w:r>
      <w:r>
        <w:rPr>
          <w:rFonts w:ascii="Times New Roman" w:eastAsia="Times New Roman" w:hAnsi="Times New Roman" w:cs="Times New Roman"/>
          <w:sz w:val="24"/>
          <w:szCs w:val="24"/>
          <w:lang w:val="uk-UA" w:eastAsia="uk-UA"/>
        </w:rPr>
        <w:t>8</w:t>
      </w:r>
      <w:r w:rsidRPr="00AA7960">
        <w:rPr>
          <w:rFonts w:ascii="Times New Roman" w:eastAsia="Times New Roman" w:hAnsi="Times New Roman" w:cs="Times New Roman"/>
          <w:sz w:val="24"/>
          <w:szCs w:val="24"/>
          <w:lang w:val="uk-UA" w:eastAsia="uk-UA"/>
        </w:rPr>
        <w:t>) (</w:t>
      </w:r>
      <w:r w:rsidRPr="00AA7960">
        <w:rPr>
          <w:rFonts w:ascii="Times New Roman" w:hAnsi="Times New Roman" w:cs="Times New Roman"/>
          <w:sz w:val="24"/>
          <w:szCs w:val="24"/>
          <w:lang w:val="uk-UA"/>
        </w:rPr>
        <w:t xml:space="preserve">Експертний висновок Регіональної державної лабораторії Державної служби України з питань безпечності харчових продуктів та захисту споживачів в Полтавській області </w:t>
      </w:r>
      <w:r w:rsidRPr="00AA7960">
        <w:rPr>
          <w:rFonts w:ascii="Times New Roman" w:eastAsia="Times New Roman" w:hAnsi="Times New Roman" w:cs="Times New Roman"/>
          <w:sz w:val="24"/>
          <w:szCs w:val="24"/>
          <w:lang w:val="uk-UA" w:eastAsia="uk-UA"/>
        </w:rPr>
        <w:t>№ 004042</w:t>
      </w:r>
      <w:r>
        <w:rPr>
          <w:rFonts w:ascii="Times New Roman" w:eastAsia="Times New Roman" w:hAnsi="Times New Roman" w:cs="Times New Roman"/>
          <w:sz w:val="24"/>
          <w:szCs w:val="24"/>
          <w:lang w:val="uk-UA" w:eastAsia="uk-UA"/>
        </w:rPr>
        <w:t xml:space="preserve"> </w:t>
      </w:r>
      <w:proofErr w:type="spellStart"/>
      <w:r>
        <w:rPr>
          <w:rFonts w:ascii="Times New Roman" w:eastAsia="Times New Roman" w:hAnsi="Times New Roman" w:cs="Times New Roman"/>
          <w:sz w:val="24"/>
          <w:szCs w:val="24"/>
          <w:lang w:val="uk-UA" w:eastAsia="uk-UA"/>
        </w:rPr>
        <w:t>д.к</w:t>
      </w:r>
      <w:proofErr w:type="spellEnd"/>
      <w:r>
        <w:rPr>
          <w:rFonts w:ascii="Times New Roman" w:eastAsia="Times New Roman" w:hAnsi="Times New Roman" w:cs="Times New Roman"/>
          <w:sz w:val="24"/>
          <w:szCs w:val="24"/>
          <w:lang w:val="uk-UA" w:eastAsia="uk-UA"/>
        </w:rPr>
        <w:t>./19 від </w:t>
      </w:r>
      <w:r w:rsidRPr="00AA7960">
        <w:rPr>
          <w:rFonts w:ascii="Times New Roman" w:eastAsia="Times New Roman" w:hAnsi="Times New Roman" w:cs="Times New Roman"/>
          <w:sz w:val="24"/>
          <w:szCs w:val="24"/>
          <w:lang w:val="uk-UA" w:eastAsia="uk-UA"/>
        </w:rPr>
        <w:t>30.10.2019 (далі – Висновок </w:t>
      </w:r>
      <w:r>
        <w:rPr>
          <w:rFonts w:ascii="Times New Roman" w:eastAsia="Times New Roman" w:hAnsi="Times New Roman" w:cs="Times New Roman"/>
          <w:sz w:val="24"/>
          <w:szCs w:val="24"/>
          <w:lang w:val="uk-UA" w:eastAsia="uk-UA"/>
        </w:rPr>
        <w:t>8</w:t>
      </w:r>
      <w:r w:rsidRPr="00AA7960">
        <w:rPr>
          <w:rFonts w:ascii="Times New Roman" w:eastAsia="Times New Roman" w:hAnsi="Times New Roman" w:cs="Times New Roman"/>
          <w:sz w:val="24"/>
          <w:szCs w:val="24"/>
          <w:lang w:val="uk-UA" w:eastAsia="uk-UA"/>
        </w:rPr>
        <w:t>), регіон виявлення неналежної продукції – Кіровоградська обл.</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14.2</w:t>
      </w:r>
      <w:r w:rsidRPr="00AA7960">
        <w:rPr>
          <w:rFonts w:ascii="Times New Roman" w:hAnsi="Times New Roman"/>
        </w:rPr>
        <w:t xml:space="preserve">.1. Відповідно до Висновку </w:t>
      </w:r>
      <w:r>
        <w:rPr>
          <w:rFonts w:ascii="Times New Roman" w:hAnsi="Times New Roman"/>
        </w:rPr>
        <w:t>8</w:t>
      </w:r>
      <w:r w:rsidRPr="00AA7960">
        <w:rPr>
          <w:rFonts w:ascii="Times New Roman" w:hAnsi="Times New Roman"/>
        </w:rPr>
        <w:t xml:space="preserve"> масло за </w:t>
      </w:r>
      <w:proofErr w:type="spellStart"/>
      <w:r w:rsidRPr="00AA7960">
        <w:rPr>
          <w:rFonts w:ascii="Times New Roman" w:hAnsi="Times New Roman"/>
        </w:rPr>
        <w:t>тригліцеридним</w:t>
      </w:r>
      <w:proofErr w:type="spellEnd"/>
      <w:r w:rsidRPr="00AA7960">
        <w:rPr>
          <w:rFonts w:ascii="Times New Roman" w:hAnsi="Times New Roman"/>
        </w:rPr>
        <w:t xml:space="preserve"> складом молочного жиру (тобто містить немолочні жири) не відповідає </w:t>
      </w:r>
      <w:r w:rsidRPr="00AA7960">
        <w:rPr>
          <w:rFonts w:ascii="Times New Roman" w:hAnsi="Times New Roman"/>
          <w:lang w:val="en-US"/>
        </w:rPr>
        <w:t>ISO</w:t>
      </w:r>
      <w:r w:rsidRPr="00AA7960">
        <w:rPr>
          <w:rFonts w:ascii="Times New Roman" w:hAnsi="Times New Roman"/>
          <w:lang w:val="ru-RU"/>
        </w:rPr>
        <w:t xml:space="preserve"> 17678:2010</w:t>
      </w:r>
      <w:r w:rsidRPr="00AA7960">
        <w:rPr>
          <w:rFonts w:ascii="Times New Roman" w:hAnsi="Times New Roman"/>
        </w:rPr>
        <w:t>.</w:t>
      </w:r>
      <w:r>
        <w:rPr>
          <w:rFonts w:ascii="Times New Roman" w:hAnsi="Times New Roman"/>
        </w:rPr>
        <w:t xml:space="preserve"> </w:t>
      </w:r>
    </w:p>
    <w:p w:rsidR="0009051E" w:rsidRPr="00AA7960"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14</w:t>
      </w:r>
      <w:r w:rsidRPr="00AA7960">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3</w:t>
      </w:r>
      <w:r w:rsidRPr="00AA7960">
        <w:rPr>
          <w:rFonts w:ascii="Times New Roman" w:eastAsia="Times New Roman" w:hAnsi="Times New Roman" w:cs="Times New Roman"/>
          <w:sz w:val="24"/>
          <w:szCs w:val="24"/>
          <w:lang w:val="uk-UA" w:eastAsia="uk-UA"/>
        </w:rPr>
        <w:t xml:space="preserve">. Масло </w:t>
      </w:r>
      <w:proofErr w:type="spellStart"/>
      <w:r w:rsidRPr="00AA7960">
        <w:rPr>
          <w:rFonts w:ascii="Times New Roman" w:eastAsia="Times New Roman" w:hAnsi="Times New Roman" w:cs="Times New Roman"/>
          <w:sz w:val="24"/>
          <w:szCs w:val="24"/>
          <w:lang w:val="uk-UA" w:eastAsia="uk-UA"/>
        </w:rPr>
        <w:t>солодковершкове</w:t>
      </w:r>
      <w:proofErr w:type="spellEnd"/>
      <w:r w:rsidRPr="00AA7960">
        <w:rPr>
          <w:rFonts w:ascii="Times New Roman" w:eastAsia="Times New Roman" w:hAnsi="Times New Roman" w:cs="Times New Roman"/>
          <w:sz w:val="24"/>
          <w:szCs w:val="24"/>
          <w:lang w:val="uk-UA" w:eastAsia="uk-UA"/>
        </w:rPr>
        <w:t xml:space="preserve"> «Селянське», 72,6 %, ДСТУ 4399:2005, дата виготовлення – </w:t>
      </w:r>
      <w:r>
        <w:rPr>
          <w:rFonts w:ascii="Times New Roman" w:eastAsia="Times New Roman" w:hAnsi="Times New Roman" w:cs="Times New Roman"/>
          <w:b/>
          <w:sz w:val="24"/>
          <w:szCs w:val="24"/>
          <w:lang w:val="uk-UA" w:eastAsia="uk-UA"/>
        </w:rPr>
        <w:t>13.09</w:t>
      </w:r>
      <w:r w:rsidRPr="00AA7960">
        <w:rPr>
          <w:rFonts w:ascii="Times New Roman" w:eastAsia="Times New Roman" w:hAnsi="Times New Roman" w:cs="Times New Roman"/>
          <w:b/>
          <w:sz w:val="24"/>
          <w:szCs w:val="24"/>
          <w:lang w:val="uk-UA" w:eastAsia="uk-UA"/>
        </w:rPr>
        <w:t>.2019</w:t>
      </w:r>
      <w:r w:rsidRPr="00AA7960">
        <w:rPr>
          <w:rFonts w:ascii="Times New Roman" w:eastAsia="Times New Roman" w:hAnsi="Times New Roman" w:cs="Times New Roman"/>
          <w:sz w:val="24"/>
          <w:szCs w:val="24"/>
          <w:lang w:val="uk-UA" w:eastAsia="uk-UA"/>
        </w:rPr>
        <w:t xml:space="preserve"> (далі – Масло </w:t>
      </w:r>
      <w:r>
        <w:rPr>
          <w:rFonts w:ascii="Times New Roman" w:eastAsia="Times New Roman" w:hAnsi="Times New Roman" w:cs="Times New Roman"/>
          <w:sz w:val="24"/>
          <w:szCs w:val="24"/>
          <w:lang w:val="uk-UA" w:eastAsia="uk-UA"/>
        </w:rPr>
        <w:t>9</w:t>
      </w:r>
      <w:r w:rsidRPr="00AA7960">
        <w:rPr>
          <w:rFonts w:ascii="Times New Roman" w:eastAsia="Times New Roman" w:hAnsi="Times New Roman" w:cs="Times New Roman"/>
          <w:sz w:val="24"/>
          <w:szCs w:val="24"/>
          <w:lang w:val="uk-UA" w:eastAsia="uk-UA"/>
        </w:rPr>
        <w:t>) (</w:t>
      </w:r>
      <w:r w:rsidRPr="00AA7960">
        <w:rPr>
          <w:rFonts w:ascii="Times New Roman" w:hAnsi="Times New Roman" w:cs="Times New Roman"/>
          <w:sz w:val="24"/>
          <w:szCs w:val="24"/>
          <w:lang w:val="uk-UA"/>
        </w:rPr>
        <w:t xml:space="preserve">Експертний висновок Регіональної державної лабораторії Державної служби України з питань безпечності харчових продуктів та захисту споживачів в Полтавській області </w:t>
      </w:r>
      <w:r w:rsidRPr="00AA7960">
        <w:rPr>
          <w:rFonts w:ascii="Times New Roman" w:eastAsia="Times New Roman" w:hAnsi="Times New Roman" w:cs="Times New Roman"/>
          <w:sz w:val="24"/>
          <w:szCs w:val="24"/>
          <w:lang w:val="uk-UA" w:eastAsia="uk-UA"/>
        </w:rPr>
        <w:t>№ 00</w:t>
      </w:r>
      <w:r>
        <w:rPr>
          <w:rFonts w:ascii="Times New Roman" w:eastAsia="Times New Roman" w:hAnsi="Times New Roman" w:cs="Times New Roman"/>
          <w:sz w:val="24"/>
          <w:szCs w:val="24"/>
          <w:lang w:val="uk-UA" w:eastAsia="uk-UA"/>
        </w:rPr>
        <w:t xml:space="preserve">4062 </w:t>
      </w:r>
      <w:proofErr w:type="spellStart"/>
      <w:r>
        <w:rPr>
          <w:rFonts w:ascii="Times New Roman" w:eastAsia="Times New Roman" w:hAnsi="Times New Roman" w:cs="Times New Roman"/>
          <w:sz w:val="24"/>
          <w:szCs w:val="24"/>
          <w:lang w:val="uk-UA" w:eastAsia="uk-UA"/>
        </w:rPr>
        <w:t>д.к</w:t>
      </w:r>
      <w:proofErr w:type="spellEnd"/>
      <w:r>
        <w:rPr>
          <w:rFonts w:ascii="Times New Roman" w:eastAsia="Times New Roman" w:hAnsi="Times New Roman" w:cs="Times New Roman"/>
          <w:sz w:val="24"/>
          <w:szCs w:val="24"/>
          <w:lang w:val="uk-UA" w:eastAsia="uk-UA"/>
        </w:rPr>
        <w:t>./19 від </w:t>
      </w:r>
      <w:r w:rsidRPr="00AA7960">
        <w:rPr>
          <w:rFonts w:ascii="Times New Roman" w:eastAsia="Times New Roman" w:hAnsi="Times New Roman" w:cs="Times New Roman"/>
          <w:sz w:val="24"/>
          <w:szCs w:val="24"/>
          <w:lang w:val="uk-UA" w:eastAsia="uk-UA"/>
        </w:rPr>
        <w:t>30.10.2019 (далі – Висновок </w:t>
      </w:r>
      <w:r>
        <w:rPr>
          <w:rFonts w:ascii="Times New Roman" w:eastAsia="Times New Roman" w:hAnsi="Times New Roman" w:cs="Times New Roman"/>
          <w:sz w:val="24"/>
          <w:szCs w:val="24"/>
          <w:lang w:val="uk-UA" w:eastAsia="uk-UA"/>
        </w:rPr>
        <w:t>9</w:t>
      </w:r>
      <w:r w:rsidRPr="00AA7960">
        <w:rPr>
          <w:rFonts w:ascii="Times New Roman" w:eastAsia="Times New Roman" w:hAnsi="Times New Roman" w:cs="Times New Roman"/>
          <w:sz w:val="24"/>
          <w:szCs w:val="24"/>
          <w:lang w:val="uk-UA" w:eastAsia="uk-UA"/>
        </w:rPr>
        <w:t>), регіон виявлення неналежної продукції – Кіровоградська обл.</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14</w:t>
      </w:r>
      <w:r w:rsidRPr="00AA7960">
        <w:rPr>
          <w:rFonts w:ascii="Times New Roman" w:hAnsi="Times New Roman"/>
        </w:rPr>
        <w:t>.</w:t>
      </w:r>
      <w:r>
        <w:rPr>
          <w:rFonts w:ascii="Times New Roman" w:hAnsi="Times New Roman"/>
        </w:rPr>
        <w:t>3</w:t>
      </w:r>
      <w:r w:rsidRPr="00AA7960">
        <w:rPr>
          <w:rFonts w:ascii="Times New Roman" w:hAnsi="Times New Roman"/>
        </w:rPr>
        <w:t xml:space="preserve">.1. Відповідно до Висновку </w:t>
      </w:r>
      <w:r>
        <w:rPr>
          <w:rFonts w:ascii="Times New Roman" w:hAnsi="Times New Roman"/>
        </w:rPr>
        <w:t>9</w:t>
      </w:r>
      <w:r w:rsidRPr="00AA7960">
        <w:rPr>
          <w:rFonts w:ascii="Times New Roman" w:hAnsi="Times New Roman"/>
        </w:rPr>
        <w:t xml:space="preserve"> масло за </w:t>
      </w:r>
      <w:proofErr w:type="spellStart"/>
      <w:r w:rsidRPr="00AA7960">
        <w:rPr>
          <w:rFonts w:ascii="Times New Roman" w:hAnsi="Times New Roman"/>
        </w:rPr>
        <w:t>тригліцеридним</w:t>
      </w:r>
      <w:proofErr w:type="spellEnd"/>
      <w:r w:rsidRPr="00AA7960">
        <w:rPr>
          <w:rFonts w:ascii="Times New Roman" w:hAnsi="Times New Roman"/>
        </w:rPr>
        <w:t xml:space="preserve"> складом молочного жиру (тобто містить немолочні жири) не відповідає </w:t>
      </w:r>
      <w:r w:rsidRPr="00AA7960">
        <w:rPr>
          <w:rFonts w:ascii="Times New Roman" w:hAnsi="Times New Roman"/>
          <w:lang w:val="en-US"/>
        </w:rPr>
        <w:t>ISO</w:t>
      </w:r>
      <w:r w:rsidRPr="00AA7960">
        <w:rPr>
          <w:rFonts w:ascii="Times New Roman" w:hAnsi="Times New Roman"/>
          <w:lang w:val="ru-RU"/>
        </w:rPr>
        <w:t xml:space="preserve"> 17678:2010</w:t>
      </w:r>
      <w:r w:rsidRPr="00AA7960">
        <w:rPr>
          <w:rFonts w:ascii="Times New Roman" w:hAnsi="Times New Roman"/>
        </w:rPr>
        <w:t>.</w:t>
      </w:r>
      <w:r>
        <w:rPr>
          <w:rFonts w:ascii="Times New Roman" w:hAnsi="Times New Roman"/>
        </w:rPr>
        <w:t xml:space="preserve"> </w:t>
      </w:r>
    </w:p>
    <w:p w:rsidR="0009051E" w:rsidRPr="00AA7960"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14</w:t>
      </w:r>
      <w:r w:rsidRPr="00AA7960">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4</w:t>
      </w:r>
      <w:r w:rsidRPr="00AA7960">
        <w:rPr>
          <w:rFonts w:ascii="Times New Roman" w:eastAsia="Times New Roman" w:hAnsi="Times New Roman" w:cs="Times New Roman"/>
          <w:sz w:val="24"/>
          <w:szCs w:val="24"/>
          <w:lang w:val="uk-UA" w:eastAsia="uk-UA"/>
        </w:rPr>
        <w:t xml:space="preserve">. Масло </w:t>
      </w:r>
      <w:proofErr w:type="spellStart"/>
      <w:r w:rsidRPr="00AA7960">
        <w:rPr>
          <w:rFonts w:ascii="Times New Roman" w:eastAsia="Times New Roman" w:hAnsi="Times New Roman" w:cs="Times New Roman"/>
          <w:sz w:val="24"/>
          <w:szCs w:val="24"/>
          <w:lang w:val="uk-UA" w:eastAsia="uk-UA"/>
        </w:rPr>
        <w:t>солодковершкове</w:t>
      </w:r>
      <w:proofErr w:type="spellEnd"/>
      <w:r w:rsidRPr="00AA7960">
        <w:rPr>
          <w:rFonts w:ascii="Times New Roman" w:eastAsia="Times New Roman" w:hAnsi="Times New Roman" w:cs="Times New Roman"/>
          <w:sz w:val="24"/>
          <w:szCs w:val="24"/>
          <w:lang w:val="uk-UA" w:eastAsia="uk-UA"/>
        </w:rPr>
        <w:t xml:space="preserve"> «Селянське», 72,6 %, ДСТУ 4399:2005, дата виготовлення – </w:t>
      </w:r>
      <w:r>
        <w:rPr>
          <w:rFonts w:ascii="Times New Roman" w:eastAsia="Times New Roman" w:hAnsi="Times New Roman" w:cs="Times New Roman"/>
          <w:b/>
          <w:sz w:val="24"/>
          <w:szCs w:val="24"/>
          <w:lang w:val="uk-UA" w:eastAsia="uk-UA"/>
        </w:rPr>
        <w:t>09.10</w:t>
      </w:r>
      <w:r w:rsidRPr="00AA7960">
        <w:rPr>
          <w:rFonts w:ascii="Times New Roman" w:eastAsia="Times New Roman" w:hAnsi="Times New Roman" w:cs="Times New Roman"/>
          <w:b/>
          <w:sz w:val="24"/>
          <w:szCs w:val="24"/>
          <w:lang w:val="uk-UA" w:eastAsia="uk-UA"/>
        </w:rPr>
        <w:t>.2019</w:t>
      </w:r>
      <w:r w:rsidRPr="00AA7960">
        <w:rPr>
          <w:rFonts w:ascii="Times New Roman" w:eastAsia="Times New Roman" w:hAnsi="Times New Roman" w:cs="Times New Roman"/>
          <w:sz w:val="24"/>
          <w:szCs w:val="24"/>
          <w:lang w:val="uk-UA" w:eastAsia="uk-UA"/>
        </w:rPr>
        <w:t xml:space="preserve"> (далі – Масло </w:t>
      </w:r>
      <w:r>
        <w:rPr>
          <w:rFonts w:ascii="Times New Roman" w:eastAsia="Times New Roman" w:hAnsi="Times New Roman" w:cs="Times New Roman"/>
          <w:sz w:val="24"/>
          <w:szCs w:val="24"/>
          <w:lang w:val="uk-UA" w:eastAsia="uk-UA"/>
        </w:rPr>
        <w:t>10</w:t>
      </w:r>
      <w:r w:rsidRPr="00AA7960">
        <w:rPr>
          <w:rFonts w:ascii="Times New Roman" w:eastAsia="Times New Roman" w:hAnsi="Times New Roman" w:cs="Times New Roman"/>
          <w:sz w:val="24"/>
          <w:szCs w:val="24"/>
          <w:lang w:val="uk-UA" w:eastAsia="uk-UA"/>
        </w:rPr>
        <w:t>) (</w:t>
      </w:r>
      <w:r w:rsidRPr="00AA7960">
        <w:rPr>
          <w:rFonts w:ascii="Times New Roman" w:hAnsi="Times New Roman" w:cs="Times New Roman"/>
          <w:sz w:val="24"/>
          <w:szCs w:val="24"/>
          <w:lang w:val="uk-UA"/>
        </w:rPr>
        <w:t xml:space="preserve">Експертний висновок Регіональної </w:t>
      </w:r>
      <w:r w:rsidRPr="00AA7960">
        <w:rPr>
          <w:rFonts w:ascii="Times New Roman" w:hAnsi="Times New Roman" w:cs="Times New Roman"/>
          <w:sz w:val="24"/>
          <w:szCs w:val="24"/>
          <w:lang w:val="uk-UA"/>
        </w:rPr>
        <w:lastRenderedPageBreak/>
        <w:t xml:space="preserve">державної лабораторії Державної служби України з питань безпечності харчових продуктів та захисту споживачів в Полтавській області </w:t>
      </w:r>
      <w:r w:rsidRPr="00AA7960">
        <w:rPr>
          <w:rFonts w:ascii="Times New Roman" w:eastAsia="Times New Roman" w:hAnsi="Times New Roman" w:cs="Times New Roman"/>
          <w:sz w:val="24"/>
          <w:szCs w:val="24"/>
          <w:lang w:val="uk-UA" w:eastAsia="uk-UA"/>
        </w:rPr>
        <w:t>№ 00</w:t>
      </w:r>
      <w:r>
        <w:rPr>
          <w:rFonts w:ascii="Times New Roman" w:eastAsia="Times New Roman" w:hAnsi="Times New Roman" w:cs="Times New Roman"/>
          <w:sz w:val="24"/>
          <w:szCs w:val="24"/>
          <w:lang w:val="uk-UA" w:eastAsia="uk-UA"/>
        </w:rPr>
        <w:t xml:space="preserve">4140 </w:t>
      </w:r>
      <w:proofErr w:type="spellStart"/>
      <w:r>
        <w:rPr>
          <w:rFonts w:ascii="Times New Roman" w:eastAsia="Times New Roman" w:hAnsi="Times New Roman" w:cs="Times New Roman"/>
          <w:sz w:val="24"/>
          <w:szCs w:val="24"/>
          <w:lang w:val="uk-UA" w:eastAsia="uk-UA"/>
        </w:rPr>
        <w:t>д.к</w:t>
      </w:r>
      <w:proofErr w:type="spellEnd"/>
      <w:r>
        <w:rPr>
          <w:rFonts w:ascii="Times New Roman" w:eastAsia="Times New Roman" w:hAnsi="Times New Roman" w:cs="Times New Roman"/>
          <w:sz w:val="24"/>
          <w:szCs w:val="24"/>
          <w:lang w:val="uk-UA" w:eastAsia="uk-UA"/>
        </w:rPr>
        <w:t>./19 від 01.11</w:t>
      </w:r>
      <w:r w:rsidRPr="00AA7960">
        <w:rPr>
          <w:rFonts w:ascii="Times New Roman" w:eastAsia="Times New Roman" w:hAnsi="Times New Roman" w:cs="Times New Roman"/>
          <w:sz w:val="24"/>
          <w:szCs w:val="24"/>
          <w:lang w:val="uk-UA" w:eastAsia="uk-UA"/>
        </w:rPr>
        <w:t>.2019 (далі – Висновок </w:t>
      </w:r>
      <w:r>
        <w:rPr>
          <w:rFonts w:ascii="Times New Roman" w:eastAsia="Times New Roman" w:hAnsi="Times New Roman" w:cs="Times New Roman"/>
          <w:sz w:val="24"/>
          <w:szCs w:val="24"/>
          <w:lang w:val="uk-UA" w:eastAsia="uk-UA"/>
        </w:rPr>
        <w:t>10</w:t>
      </w:r>
      <w:r w:rsidRPr="00AA7960">
        <w:rPr>
          <w:rFonts w:ascii="Times New Roman" w:eastAsia="Times New Roman" w:hAnsi="Times New Roman" w:cs="Times New Roman"/>
          <w:sz w:val="24"/>
          <w:szCs w:val="24"/>
          <w:lang w:val="uk-UA" w:eastAsia="uk-UA"/>
        </w:rPr>
        <w:t>), регіон виявлення неналежної продукції – Кіровоградська обл.</w:t>
      </w:r>
    </w:p>
    <w:p w:rsidR="0009051E" w:rsidRPr="008F6478" w:rsidRDefault="0009051E" w:rsidP="0009051E">
      <w:pPr>
        <w:pStyle w:val="a3"/>
        <w:tabs>
          <w:tab w:val="left" w:pos="1134"/>
        </w:tabs>
        <w:spacing w:after="120" w:line="276" w:lineRule="auto"/>
        <w:ind w:left="2694" w:hanging="709"/>
        <w:contextualSpacing w:val="0"/>
        <w:jc w:val="both"/>
        <w:rPr>
          <w:rFonts w:ascii="Times New Roman" w:hAnsi="Times New Roman"/>
        </w:rPr>
      </w:pPr>
      <w:r>
        <w:rPr>
          <w:rFonts w:ascii="Times New Roman" w:hAnsi="Times New Roman"/>
        </w:rPr>
        <w:t>14</w:t>
      </w:r>
      <w:r w:rsidRPr="00AA7960">
        <w:rPr>
          <w:rFonts w:ascii="Times New Roman" w:hAnsi="Times New Roman"/>
        </w:rPr>
        <w:t>.</w:t>
      </w:r>
      <w:r>
        <w:rPr>
          <w:rFonts w:ascii="Times New Roman" w:hAnsi="Times New Roman"/>
        </w:rPr>
        <w:t>5</w:t>
      </w:r>
      <w:r w:rsidRPr="00AA7960">
        <w:rPr>
          <w:rFonts w:ascii="Times New Roman" w:hAnsi="Times New Roman"/>
        </w:rPr>
        <w:t xml:space="preserve">.1. Відповідно до Висновку </w:t>
      </w:r>
      <w:r>
        <w:rPr>
          <w:rFonts w:ascii="Times New Roman" w:hAnsi="Times New Roman"/>
        </w:rPr>
        <w:t>10</w:t>
      </w:r>
      <w:r w:rsidRPr="00AA7960">
        <w:rPr>
          <w:rFonts w:ascii="Times New Roman" w:hAnsi="Times New Roman"/>
        </w:rPr>
        <w:t xml:space="preserve"> масло за </w:t>
      </w:r>
      <w:proofErr w:type="spellStart"/>
      <w:r w:rsidRPr="00AA7960">
        <w:rPr>
          <w:rFonts w:ascii="Times New Roman" w:hAnsi="Times New Roman"/>
        </w:rPr>
        <w:t>тригліцеридним</w:t>
      </w:r>
      <w:proofErr w:type="spellEnd"/>
      <w:r w:rsidRPr="00AA7960">
        <w:rPr>
          <w:rFonts w:ascii="Times New Roman" w:hAnsi="Times New Roman"/>
        </w:rPr>
        <w:t xml:space="preserve"> складом молочного жиру (тобто містить немолочні жири) не відповідає </w:t>
      </w:r>
      <w:r w:rsidRPr="00AA7960">
        <w:rPr>
          <w:rFonts w:ascii="Times New Roman" w:hAnsi="Times New Roman"/>
          <w:lang w:val="en-US"/>
        </w:rPr>
        <w:t>ISO</w:t>
      </w:r>
      <w:r w:rsidRPr="00AA7960">
        <w:rPr>
          <w:rFonts w:ascii="Times New Roman" w:hAnsi="Times New Roman"/>
          <w:lang w:val="ru-RU"/>
        </w:rPr>
        <w:t xml:space="preserve"> 17678:2010</w:t>
      </w:r>
      <w:r w:rsidRPr="00AA7960">
        <w:rPr>
          <w:rFonts w:ascii="Times New Roman" w:hAnsi="Times New Roman"/>
        </w:rPr>
        <w:t>.</w:t>
      </w:r>
      <w:r>
        <w:rPr>
          <w:rFonts w:ascii="Times New Roman" w:hAnsi="Times New Roman"/>
        </w:rPr>
        <w:t xml:space="preserve"> </w:t>
      </w:r>
    </w:p>
    <w:p w:rsidR="0009051E" w:rsidRPr="00AA7960" w:rsidRDefault="0009051E" w:rsidP="0009051E">
      <w:pPr>
        <w:tabs>
          <w:tab w:val="left" w:pos="1134"/>
        </w:tabs>
        <w:spacing w:after="120"/>
        <w:ind w:left="113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14</w:t>
      </w:r>
      <w:r w:rsidRPr="00AA7960">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5</w:t>
      </w:r>
      <w:r w:rsidRPr="00AA7960">
        <w:rPr>
          <w:rFonts w:ascii="Times New Roman" w:eastAsia="Times New Roman" w:hAnsi="Times New Roman" w:cs="Times New Roman"/>
          <w:sz w:val="24"/>
          <w:szCs w:val="24"/>
          <w:lang w:val="uk-UA" w:eastAsia="uk-UA"/>
        </w:rPr>
        <w:t xml:space="preserve">. Масло </w:t>
      </w:r>
      <w:proofErr w:type="spellStart"/>
      <w:r w:rsidRPr="00AA7960">
        <w:rPr>
          <w:rFonts w:ascii="Times New Roman" w:eastAsia="Times New Roman" w:hAnsi="Times New Roman" w:cs="Times New Roman"/>
          <w:sz w:val="24"/>
          <w:szCs w:val="24"/>
          <w:lang w:val="uk-UA" w:eastAsia="uk-UA"/>
        </w:rPr>
        <w:t>солодковершкове</w:t>
      </w:r>
      <w:proofErr w:type="spellEnd"/>
      <w:r>
        <w:rPr>
          <w:rFonts w:ascii="Times New Roman" w:eastAsia="Times New Roman" w:hAnsi="Times New Roman" w:cs="Times New Roman"/>
          <w:sz w:val="24"/>
          <w:szCs w:val="24"/>
          <w:lang w:val="uk-UA" w:eastAsia="uk-UA"/>
        </w:rPr>
        <w:t xml:space="preserve"> «Селянське», </w:t>
      </w:r>
      <w:r w:rsidRPr="00AA7960">
        <w:rPr>
          <w:rFonts w:ascii="Times New Roman" w:eastAsia="Times New Roman" w:hAnsi="Times New Roman" w:cs="Times New Roman"/>
          <w:sz w:val="24"/>
          <w:szCs w:val="24"/>
          <w:lang w:val="uk-UA" w:eastAsia="uk-UA"/>
        </w:rPr>
        <w:t xml:space="preserve">ДСТУ 4399:2005, </w:t>
      </w:r>
      <w:r>
        <w:rPr>
          <w:rFonts w:ascii="Times New Roman" w:eastAsia="Times New Roman" w:hAnsi="Times New Roman" w:cs="Times New Roman"/>
          <w:sz w:val="24"/>
          <w:szCs w:val="24"/>
          <w:lang w:val="uk-UA" w:eastAsia="uk-UA"/>
        </w:rPr>
        <w:t>термін вжиття до</w:t>
      </w:r>
      <w:r w:rsidRPr="00AA7960">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b/>
          <w:sz w:val="24"/>
          <w:szCs w:val="24"/>
          <w:lang w:val="uk-UA" w:eastAsia="uk-UA"/>
        </w:rPr>
        <w:t>13.11</w:t>
      </w:r>
      <w:r w:rsidRPr="00AA7960">
        <w:rPr>
          <w:rFonts w:ascii="Times New Roman" w:eastAsia="Times New Roman" w:hAnsi="Times New Roman" w:cs="Times New Roman"/>
          <w:b/>
          <w:sz w:val="24"/>
          <w:szCs w:val="24"/>
          <w:lang w:val="uk-UA" w:eastAsia="uk-UA"/>
        </w:rPr>
        <w:t>.2019</w:t>
      </w:r>
      <w:r w:rsidRPr="00AA7960">
        <w:rPr>
          <w:rFonts w:ascii="Times New Roman" w:eastAsia="Times New Roman" w:hAnsi="Times New Roman" w:cs="Times New Roman"/>
          <w:sz w:val="24"/>
          <w:szCs w:val="24"/>
          <w:lang w:val="uk-UA" w:eastAsia="uk-UA"/>
        </w:rPr>
        <w:t xml:space="preserve"> (далі – Масло </w:t>
      </w:r>
      <w:r>
        <w:rPr>
          <w:rFonts w:ascii="Times New Roman" w:eastAsia="Times New Roman" w:hAnsi="Times New Roman" w:cs="Times New Roman"/>
          <w:sz w:val="24"/>
          <w:szCs w:val="24"/>
          <w:lang w:val="uk-UA" w:eastAsia="uk-UA"/>
        </w:rPr>
        <w:t>11</w:t>
      </w:r>
      <w:r w:rsidRPr="00AA7960">
        <w:rPr>
          <w:rFonts w:ascii="Times New Roman" w:eastAsia="Times New Roman" w:hAnsi="Times New Roman" w:cs="Times New Roman"/>
          <w:sz w:val="24"/>
          <w:szCs w:val="24"/>
          <w:lang w:val="uk-UA" w:eastAsia="uk-UA"/>
        </w:rPr>
        <w:t>) (</w:t>
      </w:r>
      <w:r w:rsidRPr="00AA7960">
        <w:rPr>
          <w:rFonts w:ascii="Times New Roman" w:hAnsi="Times New Roman" w:cs="Times New Roman"/>
          <w:sz w:val="24"/>
          <w:szCs w:val="24"/>
          <w:lang w:val="uk-UA"/>
        </w:rPr>
        <w:t xml:space="preserve">Експертний висновок Регіональної державної лабораторії Державної служби України з питань безпечності харчових продуктів та захисту споживачів в Полтавській області </w:t>
      </w:r>
      <w:r w:rsidRPr="00AA7960">
        <w:rPr>
          <w:rFonts w:ascii="Times New Roman" w:eastAsia="Times New Roman" w:hAnsi="Times New Roman" w:cs="Times New Roman"/>
          <w:sz w:val="24"/>
          <w:szCs w:val="24"/>
          <w:lang w:val="uk-UA" w:eastAsia="uk-UA"/>
        </w:rPr>
        <w:t>№ 00</w:t>
      </w:r>
      <w:r>
        <w:rPr>
          <w:rFonts w:ascii="Times New Roman" w:eastAsia="Times New Roman" w:hAnsi="Times New Roman" w:cs="Times New Roman"/>
          <w:sz w:val="24"/>
          <w:szCs w:val="24"/>
          <w:lang w:val="uk-UA" w:eastAsia="uk-UA"/>
        </w:rPr>
        <w:t xml:space="preserve">4302 </w:t>
      </w:r>
      <w:proofErr w:type="spellStart"/>
      <w:r w:rsidRPr="00AA7960">
        <w:rPr>
          <w:rFonts w:ascii="Times New Roman" w:eastAsia="Times New Roman" w:hAnsi="Times New Roman" w:cs="Times New Roman"/>
          <w:sz w:val="24"/>
          <w:szCs w:val="24"/>
          <w:lang w:val="uk-UA" w:eastAsia="uk-UA"/>
        </w:rPr>
        <w:t>д.к</w:t>
      </w:r>
      <w:proofErr w:type="spellEnd"/>
      <w:r w:rsidRPr="00AA7960">
        <w:rPr>
          <w:rFonts w:ascii="Times New Roman" w:eastAsia="Times New Roman" w:hAnsi="Times New Roman" w:cs="Times New Roman"/>
          <w:sz w:val="24"/>
          <w:szCs w:val="24"/>
          <w:lang w:val="uk-UA" w:eastAsia="uk-UA"/>
        </w:rPr>
        <w:t xml:space="preserve">./19 від </w:t>
      </w:r>
      <w:r>
        <w:rPr>
          <w:rFonts w:ascii="Times New Roman" w:eastAsia="Times New Roman" w:hAnsi="Times New Roman" w:cs="Times New Roman"/>
          <w:sz w:val="24"/>
          <w:szCs w:val="24"/>
          <w:lang w:val="uk-UA" w:eastAsia="uk-UA"/>
        </w:rPr>
        <w:t>06.11.2019 (далі –</w:t>
      </w:r>
      <w:r w:rsidRPr="00AA7960">
        <w:rPr>
          <w:rFonts w:ascii="Times New Roman" w:eastAsia="Times New Roman" w:hAnsi="Times New Roman" w:cs="Times New Roman"/>
          <w:sz w:val="24"/>
          <w:szCs w:val="24"/>
          <w:lang w:val="uk-UA" w:eastAsia="uk-UA"/>
        </w:rPr>
        <w:t xml:space="preserve"> Висновок </w:t>
      </w:r>
      <w:r>
        <w:rPr>
          <w:rFonts w:ascii="Times New Roman" w:eastAsia="Times New Roman" w:hAnsi="Times New Roman" w:cs="Times New Roman"/>
          <w:sz w:val="24"/>
          <w:szCs w:val="24"/>
          <w:lang w:val="uk-UA" w:eastAsia="uk-UA"/>
        </w:rPr>
        <w:t>11</w:t>
      </w:r>
      <w:r w:rsidRPr="00AA7960">
        <w:rPr>
          <w:rFonts w:ascii="Times New Roman" w:eastAsia="Times New Roman" w:hAnsi="Times New Roman" w:cs="Times New Roman"/>
          <w:sz w:val="24"/>
          <w:szCs w:val="24"/>
          <w:lang w:val="uk-UA" w:eastAsia="uk-UA"/>
        </w:rPr>
        <w:t>), регіон виявлення неналежної продукції – Кіровоградська обл.</w:t>
      </w:r>
    </w:p>
    <w:p w:rsidR="0009051E" w:rsidRPr="000D6A75" w:rsidRDefault="0009051E" w:rsidP="0009051E">
      <w:pPr>
        <w:pStyle w:val="a3"/>
        <w:tabs>
          <w:tab w:val="left" w:pos="1134"/>
        </w:tabs>
        <w:spacing w:after="120" w:line="276" w:lineRule="auto"/>
        <w:ind w:left="2694" w:hanging="709"/>
        <w:contextualSpacing w:val="0"/>
        <w:jc w:val="both"/>
        <w:rPr>
          <w:rFonts w:ascii="Times New Roman" w:hAnsi="Times New Roman"/>
        </w:rPr>
      </w:pPr>
      <w:r w:rsidRPr="000D6A75">
        <w:rPr>
          <w:rFonts w:ascii="Times New Roman" w:hAnsi="Times New Roman"/>
        </w:rPr>
        <w:t>1</w:t>
      </w:r>
      <w:r>
        <w:rPr>
          <w:rFonts w:ascii="Times New Roman" w:hAnsi="Times New Roman"/>
        </w:rPr>
        <w:t>4.5.1. Відповідно до Висновку 11</w:t>
      </w:r>
      <w:r w:rsidRPr="000D6A75">
        <w:rPr>
          <w:rFonts w:ascii="Times New Roman" w:hAnsi="Times New Roman"/>
        </w:rPr>
        <w:t xml:space="preserve"> масло за </w:t>
      </w:r>
      <w:proofErr w:type="spellStart"/>
      <w:r w:rsidRPr="000D6A75">
        <w:rPr>
          <w:rFonts w:ascii="Times New Roman" w:hAnsi="Times New Roman"/>
        </w:rPr>
        <w:t>тригліцеридним</w:t>
      </w:r>
      <w:proofErr w:type="spellEnd"/>
      <w:r w:rsidRPr="000D6A75">
        <w:rPr>
          <w:rFonts w:ascii="Times New Roman" w:hAnsi="Times New Roman"/>
        </w:rPr>
        <w:t xml:space="preserve"> складом молочного жиру (тобто містить немолочні жири) не відповідає </w:t>
      </w:r>
      <w:r w:rsidRPr="000D6A75">
        <w:rPr>
          <w:rFonts w:ascii="Times New Roman" w:hAnsi="Times New Roman"/>
          <w:lang w:val="en-US"/>
        </w:rPr>
        <w:t>ISO</w:t>
      </w:r>
      <w:r w:rsidRPr="000D6A75">
        <w:rPr>
          <w:rFonts w:ascii="Times New Roman" w:hAnsi="Times New Roman"/>
          <w:lang w:val="ru-RU"/>
        </w:rPr>
        <w:t xml:space="preserve"> 17678:2010</w:t>
      </w:r>
      <w:r w:rsidRPr="000D6A75">
        <w:rPr>
          <w:rFonts w:ascii="Times New Roman" w:hAnsi="Times New Roman"/>
        </w:rPr>
        <w:t xml:space="preserve">. </w:t>
      </w:r>
    </w:p>
    <w:p w:rsidR="0009051E" w:rsidRPr="000D6A75"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0D6A75">
        <w:rPr>
          <w:rFonts w:ascii="Times New Roman" w:eastAsia="Calibri" w:hAnsi="Times New Roman" w:cs="Times New Roman"/>
          <w:color w:val="000000"/>
          <w:sz w:val="24"/>
          <w:szCs w:val="24"/>
          <w:lang w:val="uk-UA" w:eastAsia="ru-RU"/>
        </w:rPr>
        <w:t xml:space="preserve">Відповідно до </w:t>
      </w:r>
      <w:r>
        <w:rPr>
          <w:rFonts w:ascii="Times New Roman" w:eastAsia="Calibri" w:hAnsi="Times New Roman" w:cs="Times New Roman"/>
          <w:color w:val="000000"/>
          <w:sz w:val="24"/>
          <w:szCs w:val="24"/>
          <w:lang w:val="uk-UA" w:eastAsia="ru-RU"/>
        </w:rPr>
        <w:t>Висновку 9</w:t>
      </w:r>
      <w:r w:rsidRPr="000D6A75">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Масло 9 </w:t>
      </w:r>
      <w:r w:rsidRPr="000D6A75">
        <w:rPr>
          <w:rFonts w:ascii="Times New Roman" w:eastAsia="Calibri" w:hAnsi="Times New Roman" w:cs="Times New Roman"/>
          <w:color w:val="000000"/>
          <w:sz w:val="24"/>
          <w:szCs w:val="24"/>
          <w:lang w:val="uk-UA" w:eastAsia="ru-RU"/>
        </w:rPr>
        <w:t xml:space="preserve">було відібрано </w:t>
      </w:r>
      <w:r w:rsidR="005450F6">
        <w:rPr>
          <w:rFonts w:ascii="Times New Roman" w:eastAsia="Calibri" w:hAnsi="Times New Roman" w:cs="Times New Roman"/>
          <w:color w:val="000000"/>
          <w:sz w:val="24"/>
          <w:szCs w:val="24"/>
          <w:lang w:val="uk-UA" w:eastAsia="ru-RU"/>
        </w:rPr>
        <w:t>в</w:t>
      </w:r>
      <w:r w:rsidRPr="000D6A75">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навчально-виховному комплексі «Попівська загальноосвітня школа</w:t>
      </w:r>
      <w:r w:rsidRPr="00FF3371">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val="en-US" w:eastAsia="ru-RU"/>
        </w:rPr>
        <w:t>I</w:t>
      </w:r>
      <w:r w:rsidRPr="00FF3371">
        <w:rPr>
          <w:rFonts w:ascii="Times New Roman" w:eastAsia="Calibri" w:hAnsi="Times New Roman" w:cs="Times New Roman"/>
          <w:color w:val="000000"/>
          <w:sz w:val="24"/>
          <w:szCs w:val="24"/>
          <w:lang w:eastAsia="ru-RU"/>
        </w:rPr>
        <w:t>-</w:t>
      </w:r>
      <w:r>
        <w:rPr>
          <w:rFonts w:ascii="Times New Roman" w:eastAsia="Calibri" w:hAnsi="Times New Roman" w:cs="Times New Roman"/>
          <w:color w:val="000000"/>
          <w:sz w:val="24"/>
          <w:szCs w:val="24"/>
          <w:lang w:val="en-US" w:eastAsia="ru-RU"/>
        </w:rPr>
        <w:t>II</w:t>
      </w:r>
      <w:r w:rsidRPr="00FF3371">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val="uk-UA" w:eastAsia="ru-RU"/>
        </w:rPr>
        <w:t>ступенів»</w:t>
      </w:r>
      <w:r w:rsidRPr="000D6A75">
        <w:rPr>
          <w:rFonts w:ascii="Times New Roman" w:eastAsia="Calibri" w:hAnsi="Times New Roman" w:cs="Times New Roman"/>
          <w:color w:val="000000"/>
          <w:sz w:val="24"/>
          <w:szCs w:val="24"/>
          <w:lang w:val="uk-UA" w:eastAsia="ru-RU"/>
        </w:rPr>
        <w:t xml:space="preserve"> за </w:t>
      </w:r>
      <w:proofErr w:type="spellStart"/>
      <w:r w:rsidRPr="000D6A75">
        <w:rPr>
          <w:rFonts w:ascii="Times New Roman" w:eastAsia="Calibri" w:hAnsi="Times New Roman" w:cs="Times New Roman"/>
          <w:color w:val="000000"/>
          <w:sz w:val="24"/>
          <w:szCs w:val="24"/>
          <w:lang w:val="uk-UA" w:eastAsia="ru-RU"/>
        </w:rPr>
        <w:t>адресою</w:t>
      </w:r>
      <w:proofErr w:type="spellEnd"/>
      <w:r w:rsidRPr="000D6A75">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вул. Петропавлівська, буд. 75-А, с. </w:t>
      </w:r>
      <w:proofErr w:type="spellStart"/>
      <w:r>
        <w:rPr>
          <w:rFonts w:ascii="Times New Roman" w:eastAsia="Calibri" w:hAnsi="Times New Roman" w:cs="Times New Roman"/>
          <w:color w:val="000000"/>
          <w:sz w:val="24"/>
          <w:szCs w:val="24"/>
          <w:lang w:val="uk-UA" w:eastAsia="ru-RU"/>
        </w:rPr>
        <w:t>Попівка</w:t>
      </w:r>
      <w:proofErr w:type="spellEnd"/>
      <w:r>
        <w:rPr>
          <w:rFonts w:ascii="Times New Roman" w:eastAsia="Calibri" w:hAnsi="Times New Roman" w:cs="Times New Roman"/>
          <w:color w:val="000000"/>
          <w:sz w:val="24"/>
          <w:szCs w:val="24"/>
          <w:lang w:val="uk-UA" w:eastAsia="ru-RU"/>
        </w:rPr>
        <w:t>, Кіровоградська обл.</w:t>
      </w:r>
      <w:r w:rsidRPr="000D6A75">
        <w:rPr>
          <w:rFonts w:ascii="Times New Roman" w:eastAsia="Calibri" w:hAnsi="Times New Roman" w:cs="Times New Roman"/>
          <w:color w:val="000000"/>
          <w:sz w:val="24"/>
          <w:szCs w:val="24"/>
          <w:lang w:val="uk-UA" w:eastAsia="ru-RU"/>
        </w:rPr>
        <w:t xml:space="preserve"> (далі – </w:t>
      </w:r>
      <w:r>
        <w:rPr>
          <w:rFonts w:ascii="Times New Roman" w:eastAsia="Calibri" w:hAnsi="Times New Roman" w:cs="Times New Roman"/>
          <w:color w:val="000000"/>
          <w:sz w:val="24"/>
          <w:szCs w:val="24"/>
          <w:lang w:val="uk-UA" w:eastAsia="ru-RU"/>
        </w:rPr>
        <w:t>Комплекс).</w:t>
      </w:r>
    </w:p>
    <w:p w:rsidR="0009051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0D6A75">
        <w:rPr>
          <w:rFonts w:ascii="Times New Roman" w:eastAsia="Calibri" w:hAnsi="Times New Roman" w:cs="Times New Roman"/>
          <w:color w:val="000000"/>
          <w:sz w:val="24"/>
          <w:szCs w:val="24"/>
          <w:lang w:val="uk-UA" w:eastAsia="ru-RU"/>
        </w:rPr>
        <w:t xml:space="preserve">За інформацією, наявною в Комітеті, Масло </w:t>
      </w:r>
      <w:r>
        <w:rPr>
          <w:rFonts w:ascii="Times New Roman" w:eastAsia="Calibri" w:hAnsi="Times New Roman" w:cs="Times New Roman"/>
          <w:color w:val="000000"/>
          <w:sz w:val="24"/>
          <w:szCs w:val="24"/>
          <w:lang w:val="uk-UA" w:eastAsia="ru-RU"/>
        </w:rPr>
        <w:t>9</w:t>
      </w:r>
      <w:r w:rsidRPr="000D6A75">
        <w:rPr>
          <w:rFonts w:ascii="Times New Roman" w:eastAsia="Calibri" w:hAnsi="Times New Roman" w:cs="Times New Roman"/>
          <w:color w:val="000000"/>
          <w:sz w:val="24"/>
          <w:szCs w:val="24"/>
          <w:lang w:val="uk-UA" w:eastAsia="ru-RU"/>
        </w:rPr>
        <w:t xml:space="preserve"> від Товариства через </w:t>
      </w:r>
      <w:r>
        <w:rPr>
          <w:rFonts w:ascii="Times New Roman" w:eastAsia="Calibri" w:hAnsi="Times New Roman" w:cs="Times New Roman"/>
          <w:color w:val="000000"/>
          <w:sz w:val="24"/>
          <w:szCs w:val="24"/>
          <w:lang w:val="uk-UA" w:eastAsia="ru-RU"/>
        </w:rPr>
        <w:t xml:space="preserve">фізичну особу-підприємця </w:t>
      </w:r>
      <w:proofErr w:type="spellStart"/>
      <w:r>
        <w:rPr>
          <w:rFonts w:ascii="Times New Roman" w:eastAsia="Calibri" w:hAnsi="Times New Roman" w:cs="Times New Roman"/>
          <w:color w:val="000000"/>
          <w:sz w:val="24"/>
          <w:szCs w:val="24"/>
          <w:lang w:val="uk-UA" w:eastAsia="ru-RU"/>
        </w:rPr>
        <w:t>Піщан</w:t>
      </w:r>
      <w:proofErr w:type="spellEnd"/>
      <w:r>
        <w:rPr>
          <w:rFonts w:ascii="Times New Roman" w:eastAsia="Calibri" w:hAnsi="Times New Roman" w:cs="Times New Roman"/>
          <w:color w:val="000000"/>
          <w:sz w:val="24"/>
          <w:szCs w:val="24"/>
          <w:lang w:val="uk-UA" w:eastAsia="ru-RU"/>
        </w:rPr>
        <w:t xml:space="preserve"> В.І.</w:t>
      </w:r>
      <w:r w:rsidRPr="000D6A75">
        <w:rPr>
          <w:rFonts w:ascii="Times New Roman" w:eastAsia="Calibri" w:hAnsi="Times New Roman" w:cs="Times New Roman"/>
          <w:color w:val="000000"/>
          <w:sz w:val="24"/>
          <w:szCs w:val="24"/>
          <w:lang w:val="uk-UA" w:eastAsia="ru-RU"/>
        </w:rPr>
        <w:t xml:space="preserve"> було направлено для подальшої реалізації до </w:t>
      </w:r>
      <w:r>
        <w:rPr>
          <w:rFonts w:ascii="Times New Roman" w:eastAsia="Calibri" w:hAnsi="Times New Roman" w:cs="Times New Roman"/>
          <w:color w:val="000000"/>
          <w:sz w:val="24"/>
          <w:szCs w:val="24"/>
          <w:lang w:val="uk-UA" w:eastAsia="ru-RU"/>
        </w:rPr>
        <w:t>Комплексу</w:t>
      </w:r>
      <w:r w:rsidRPr="000D6A75">
        <w:rPr>
          <w:rFonts w:ascii="Times New Roman" w:eastAsia="Calibri" w:hAnsi="Times New Roman" w:cs="Times New Roman"/>
          <w:color w:val="000000"/>
          <w:sz w:val="24"/>
          <w:szCs w:val="24"/>
          <w:lang w:val="uk-UA" w:eastAsia="ru-RU"/>
        </w:rPr>
        <w:t>, що документально підтверджено.</w:t>
      </w:r>
    </w:p>
    <w:p w:rsidR="0009051E" w:rsidRPr="000D6A75"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0D6A75">
        <w:rPr>
          <w:rFonts w:ascii="Times New Roman" w:eastAsia="Calibri" w:hAnsi="Times New Roman" w:cs="Times New Roman"/>
          <w:color w:val="000000"/>
          <w:sz w:val="24"/>
          <w:szCs w:val="24"/>
          <w:lang w:val="uk-UA" w:eastAsia="ru-RU"/>
        </w:rPr>
        <w:t xml:space="preserve">Відповідно до </w:t>
      </w:r>
      <w:r>
        <w:rPr>
          <w:rFonts w:ascii="Times New Roman" w:eastAsia="Calibri" w:hAnsi="Times New Roman" w:cs="Times New Roman"/>
          <w:color w:val="000000"/>
          <w:sz w:val="24"/>
          <w:szCs w:val="24"/>
          <w:lang w:val="uk-UA" w:eastAsia="ru-RU"/>
        </w:rPr>
        <w:t>Висновку</w:t>
      </w:r>
      <w:r w:rsidRPr="000D6A75">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7 Масло 7 </w:t>
      </w:r>
      <w:r w:rsidRPr="000D6A75">
        <w:rPr>
          <w:rFonts w:ascii="Times New Roman" w:eastAsia="Calibri" w:hAnsi="Times New Roman" w:cs="Times New Roman"/>
          <w:color w:val="000000"/>
          <w:sz w:val="24"/>
          <w:szCs w:val="24"/>
          <w:lang w:val="uk-UA" w:eastAsia="ru-RU"/>
        </w:rPr>
        <w:t xml:space="preserve">було відібрано </w:t>
      </w:r>
      <w:r w:rsidR="00FE59D3">
        <w:rPr>
          <w:rFonts w:ascii="Times New Roman" w:eastAsia="Calibri" w:hAnsi="Times New Roman" w:cs="Times New Roman"/>
          <w:color w:val="000000"/>
          <w:sz w:val="24"/>
          <w:szCs w:val="24"/>
          <w:lang w:val="uk-UA" w:eastAsia="ru-RU"/>
        </w:rPr>
        <w:t>в</w:t>
      </w:r>
      <w:r w:rsidRPr="000D6A75">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магазині фізичної особи-підприємця Сороки Світлани Анатоліївни </w:t>
      </w:r>
      <w:r w:rsidRPr="000D6A75">
        <w:rPr>
          <w:rFonts w:ascii="Times New Roman" w:eastAsia="Calibri" w:hAnsi="Times New Roman" w:cs="Times New Roman"/>
          <w:color w:val="000000"/>
          <w:sz w:val="24"/>
          <w:szCs w:val="24"/>
          <w:lang w:val="uk-UA" w:eastAsia="ru-RU"/>
        </w:rPr>
        <w:t xml:space="preserve">за </w:t>
      </w:r>
      <w:proofErr w:type="spellStart"/>
      <w:r w:rsidRPr="000D6A75">
        <w:rPr>
          <w:rFonts w:ascii="Times New Roman" w:eastAsia="Calibri" w:hAnsi="Times New Roman" w:cs="Times New Roman"/>
          <w:color w:val="000000"/>
          <w:sz w:val="24"/>
          <w:szCs w:val="24"/>
          <w:lang w:val="uk-UA" w:eastAsia="ru-RU"/>
        </w:rPr>
        <w:t>адресою</w:t>
      </w:r>
      <w:proofErr w:type="spellEnd"/>
      <w:r w:rsidRPr="000D6A75">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вул. Нова, буд. 76/1, м.  </w:t>
      </w:r>
      <w:proofErr w:type="spellStart"/>
      <w:r>
        <w:rPr>
          <w:rFonts w:ascii="Times New Roman" w:eastAsia="Calibri" w:hAnsi="Times New Roman" w:cs="Times New Roman"/>
          <w:color w:val="000000"/>
          <w:sz w:val="24"/>
          <w:szCs w:val="24"/>
          <w:lang w:val="uk-UA" w:eastAsia="ru-RU"/>
        </w:rPr>
        <w:t>Долинське</w:t>
      </w:r>
      <w:proofErr w:type="spellEnd"/>
      <w:r>
        <w:rPr>
          <w:rFonts w:ascii="Times New Roman" w:eastAsia="Calibri" w:hAnsi="Times New Roman" w:cs="Times New Roman"/>
          <w:color w:val="000000"/>
          <w:sz w:val="24"/>
          <w:szCs w:val="24"/>
          <w:lang w:val="uk-UA" w:eastAsia="ru-RU"/>
        </w:rPr>
        <w:t>, Кіровоградська обл.</w:t>
      </w:r>
      <w:r w:rsidRPr="000D6A75">
        <w:rPr>
          <w:rFonts w:ascii="Times New Roman" w:eastAsia="Calibri" w:hAnsi="Times New Roman" w:cs="Times New Roman"/>
          <w:color w:val="000000"/>
          <w:sz w:val="24"/>
          <w:szCs w:val="24"/>
          <w:lang w:val="uk-UA" w:eastAsia="ru-RU"/>
        </w:rPr>
        <w:t xml:space="preserve"> (далі – </w:t>
      </w:r>
      <w:r>
        <w:rPr>
          <w:rFonts w:ascii="Times New Roman" w:eastAsia="Calibri" w:hAnsi="Times New Roman" w:cs="Times New Roman"/>
          <w:color w:val="000000"/>
          <w:sz w:val="24"/>
          <w:szCs w:val="24"/>
          <w:lang w:val="uk-UA" w:eastAsia="ru-RU"/>
        </w:rPr>
        <w:t>Магазин).</w:t>
      </w:r>
    </w:p>
    <w:p w:rsidR="0009051E" w:rsidRPr="003325E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0D6A75">
        <w:rPr>
          <w:rFonts w:ascii="Times New Roman" w:eastAsia="Calibri" w:hAnsi="Times New Roman" w:cs="Times New Roman"/>
          <w:color w:val="000000"/>
          <w:sz w:val="24"/>
          <w:szCs w:val="24"/>
          <w:lang w:val="uk-UA" w:eastAsia="ru-RU"/>
        </w:rPr>
        <w:t xml:space="preserve">За інформацією, наявною в Комітеті, Масло </w:t>
      </w:r>
      <w:r>
        <w:rPr>
          <w:rFonts w:ascii="Times New Roman" w:eastAsia="Calibri" w:hAnsi="Times New Roman" w:cs="Times New Roman"/>
          <w:color w:val="000000"/>
          <w:sz w:val="24"/>
          <w:szCs w:val="24"/>
          <w:lang w:val="uk-UA" w:eastAsia="ru-RU"/>
        </w:rPr>
        <w:t>7</w:t>
      </w:r>
      <w:r w:rsidRPr="000D6A75">
        <w:rPr>
          <w:rFonts w:ascii="Times New Roman" w:eastAsia="Calibri" w:hAnsi="Times New Roman" w:cs="Times New Roman"/>
          <w:color w:val="000000"/>
          <w:sz w:val="24"/>
          <w:szCs w:val="24"/>
          <w:lang w:val="uk-UA" w:eastAsia="ru-RU"/>
        </w:rPr>
        <w:t xml:space="preserve"> від Товариства через </w:t>
      </w:r>
      <w:r>
        <w:rPr>
          <w:rFonts w:ascii="Times New Roman" w:eastAsia="Calibri" w:hAnsi="Times New Roman" w:cs="Times New Roman"/>
          <w:color w:val="000000"/>
          <w:sz w:val="24"/>
          <w:szCs w:val="24"/>
          <w:lang w:val="uk-UA" w:eastAsia="ru-RU"/>
        </w:rPr>
        <w:t>товариство з обмеженою відповідальністю «</w:t>
      </w:r>
      <w:proofErr w:type="spellStart"/>
      <w:r>
        <w:rPr>
          <w:rFonts w:ascii="Times New Roman" w:eastAsia="Calibri" w:hAnsi="Times New Roman" w:cs="Times New Roman"/>
          <w:color w:val="000000"/>
          <w:sz w:val="24"/>
          <w:szCs w:val="24"/>
          <w:lang w:val="uk-UA" w:eastAsia="ru-RU"/>
        </w:rPr>
        <w:t>Негоциант</w:t>
      </w:r>
      <w:proofErr w:type="spellEnd"/>
      <w:r>
        <w:rPr>
          <w:rFonts w:ascii="Times New Roman" w:eastAsia="Calibri" w:hAnsi="Times New Roman" w:cs="Times New Roman"/>
          <w:color w:val="000000"/>
          <w:sz w:val="24"/>
          <w:szCs w:val="24"/>
          <w:lang w:val="uk-UA" w:eastAsia="ru-RU"/>
        </w:rPr>
        <w:t xml:space="preserve"> </w:t>
      </w:r>
      <w:proofErr w:type="spellStart"/>
      <w:r>
        <w:rPr>
          <w:rFonts w:ascii="Times New Roman" w:eastAsia="Calibri" w:hAnsi="Times New Roman" w:cs="Times New Roman"/>
          <w:color w:val="000000"/>
          <w:sz w:val="24"/>
          <w:szCs w:val="24"/>
          <w:lang w:val="uk-UA" w:eastAsia="ru-RU"/>
        </w:rPr>
        <w:t>Логістік</w:t>
      </w:r>
      <w:proofErr w:type="spellEnd"/>
      <w:r>
        <w:rPr>
          <w:rFonts w:ascii="Times New Roman" w:eastAsia="Calibri" w:hAnsi="Times New Roman" w:cs="Times New Roman"/>
          <w:color w:val="000000"/>
          <w:sz w:val="24"/>
          <w:szCs w:val="24"/>
          <w:lang w:val="uk-UA" w:eastAsia="ru-RU"/>
        </w:rPr>
        <w:t xml:space="preserve"> 20»</w:t>
      </w:r>
      <w:r w:rsidRPr="000D6A75">
        <w:rPr>
          <w:rFonts w:ascii="Times New Roman" w:eastAsia="Calibri" w:hAnsi="Times New Roman" w:cs="Times New Roman"/>
          <w:color w:val="000000"/>
          <w:sz w:val="24"/>
          <w:szCs w:val="24"/>
          <w:lang w:val="uk-UA" w:eastAsia="ru-RU"/>
        </w:rPr>
        <w:t xml:space="preserve"> було направлено для подальшої реалізації до </w:t>
      </w:r>
      <w:r>
        <w:rPr>
          <w:rFonts w:ascii="Times New Roman" w:eastAsia="Calibri" w:hAnsi="Times New Roman" w:cs="Times New Roman"/>
          <w:color w:val="000000"/>
          <w:sz w:val="24"/>
          <w:szCs w:val="24"/>
          <w:lang w:val="uk-UA" w:eastAsia="ru-RU"/>
        </w:rPr>
        <w:t>Магазину</w:t>
      </w:r>
      <w:r w:rsidRPr="000D6A75">
        <w:rPr>
          <w:rFonts w:ascii="Times New Roman" w:eastAsia="Calibri" w:hAnsi="Times New Roman" w:cs="Times New Roman"/>
          <w:color w:val="000000"/>
          <w:sz w:val="24"/>
          <w:szCs w:val="24"/>
          <w:lang w:val="uk-UA" w:eastAsia="ru-RU"/>
        </w:rPr>
        <w:t>, що документально підтверджено.</w:t>
      </w:r>
    </w:p>
    <w:p w:rsidR="0009051E" w:rsidRPr="007D5CC3" w:rsidRDefault="00FE59D3" w:rsidP="0009051E">
      <w:pPr>
        <w:pStyle w:val="a3"/>
        <w:numPr>
          <w:ilvl w:val="0"/>
          <w:numId w:val="24"/>
        </w:numPr>
        <w:spacing w:after="120" w:line="276" w:lineRule="auto"/>
        <w:ind w:left="709" w:hanging="709"/>
        <w:contextualSpacing w:val="0"/>
        <w:jc w:val="both"/>
        <w:rPr>
          <w:rFonts w:ascii="Times New Roman" w:hAnsi="Times New Roman"/>
        </w:rPr>
      </w:pPr>
      <w:r>
        <w:rPr>
          <w:rFonts w:ascii="Times New Roman" w:hAnsi="Times New Roman"/>
        </w:rPr>
        <w:t>Водночас</w:t>
      </w:r>
      <w:r w:rsidR="0009051E" w:rsidRPr="007D5CC3">
        <w:rPr>
          <w:rFonts w:ascii="Times New Roman" w:hAnsi="Times New Roman"/>
        </w:rPr>
        <w:t xml:space="preserve"> у грудні 2019 року по всій території Україн</w:t>
      </w:r>
      <w:r>
        <w:rPr>
          <w:rFonts w:ascii="Times New Roman" w:hAnsi="Times New Roman"/>
        </w:rPr>
        <w:t>и, за участю</w:t>
      </w:r>
      <w:r w:rsidR="0009051E" w:rsidRPr="007D5CC3">
        <w:rPr>
          <w:rFonts w:ascii="Times New Roman" w:hAnsi="Times New Roman"/>
        </w:rPr>
        <w:t xml:space="preserve"> </w:t>
      </w:r>
      <w:r w:rsidR="0009051E" w:rsidRPr="007D5CC3">
        <w:rPr>
          <w:rFonts w:ascii="Times New Roman" w:hAnsi="Times New Roman"/>
          <w:b/>
        </w:rPr>
        <w:t>Громадської організації «Громадський контроль захисту прав споживачів» та журналістів телеканалу «1+1»</w:t>
      </w:r>
      <w:r w:rsidR="0009051E" w:rsidRPr="007D5CC3">
        <w:rPr>
          <w:rFonts w:ascii="Times New Roman" w:hAnsi="Times New Roman"/>
        </w:rPr>
        <w:t xml:space="preserve">, проводився масштабний </w:t>
      </w:r>
      <w:r w:rsidRPr="007D5CC3">
        <w:rPr>
          <w:rFonts w:ascii="Times New Roman" w:hAnsi="Times New Roman"/>
        </w:rPr>
        <w:t>моніторинг</w:t>
      </w:r>
      <w:r w:rsidR="0009051E" w:rsidRPr="007D5CC3">
        <w:rPr>
          <w:rFonts w:ascii="Times New Roman" w:hAnsi="Times New Roman"/>
        </w:rPr>
        <w:t xml:space="preserve"> масла </w:t>
      </w:r>
      <w:proofErr w:type="spellStart"/>
      <w:r w:rsidR="0009051E" w:rsidRPr="007D5CC3">
        <w:rPr>
          <w:rFonts w:ascii="Times New Roman" w:hAnsi="Times New Roman"/>
        </w:rPr>
        <w:t>солодковершкового</w:t>
      </w:r>
      <w:proofErr w:type="spellEnd"/>
      <w:r w:rsidR="0009051E" w:rsidRPr="007D5CC3">
        <w:rPr>
          <w:rFonts w:ascii="Times New Roman" w:hAnsi="Times New Roman"/>
        </w:rPr>
        <w:t xml:space="preserve"> в рамках </w:t>
      </w:r>
      <w:r w:rsidR="0009051E" w:rsidRPr="007D5CC3">
        <w:rPr>
          <w:rFonts w:ascii="Times New Roman" w:hAnsi="Times New Roman"/>
          <w:b/>
        </w:rPr>
        <w:t>медійного проєкту «СТОП Фальсифікат»</w:t>
      </w:r>
      <w:r w:rsidR="0009051E" w:rsidRPr="007D5CC3">
        <w:rPr>
          <w:rFonts w:ascii="Times New Roman" w:hAnsi="Times New Roman"/>
        </w:rPr>
        <w:t>. Зразки масла було відібрано громадськи</w:t>
      </w:r>
      <w:r>
        <w:rPr>
          <w:rFonts w:ascii="Times New Roman" w:hAnsi="Times New Roman"/>
        </w:rPr>
        <w:t>ми активістами та журналістами в</w:t>
      </w:r>
      <w:r w:rsidR="0009051E" w:rsidRPr="007D5CC3">
        <w:rPr>
          <w:rFonts w:ascii="Times New Roman" w:hAnsi="Times New Roman"/>
        </w:rPr>
        <w:t xml:space="preserve"> торгов</w:t>
      </w:r>
      <w:r>
        <w:rPr>
          <w:rFonts w:ascii="Times New Roman" w:hAnsi="Times New Roman"/>
        </w:rPr>
        <w:t>ельних</w:t>
      </w:r>
      <w:r w:rsidR="0009051E" w:rsidRPr="007D5CC3">
        <w:rPr>
          <w:rFonts w:ascii="Times New Roman" w:hAnsi="Times New Roman"/>
        </w:rPr>
        <w:t xml:space="preserve"> мережах у чотирьох регіонах України: Сумах, Черкасах, Новій Одесі (Миколаївська область) та в </w:t>
      </w:r>
      <w:proofErr w:type="spellStart"/>
      <w:r w:rsidR="0009051E" w:rsidRPr="007D5CC3">
        <w:rPr>
          <w:rFonts w:ascii="Times New Roman" w:hAnsi="Times New Roman"/>
        </w:rPr>
        <w:t>Калуші</w:t>
      </w:r>
      <w:proofErr w:type="spellEnd"/>
      <w:r w:rsidR="0009051E" w:rsidRPr="007D5CC3">
        <w:rPr>
          <w:rFonts w:ascii="Times New Roman" w:hAnsi="Times New Roman"/>
        </w:rPr>
        <w:t xml:space="preserve"> (Івано-Франківська область), після чого зразки були направлені на дослідження до Центральної випробувальної державної лабораторії </w:t>
      </w:r>
      <w:proofErr w:type="spellStart"/>
      <w:r w:rsidR="0009051E" w:rsidRPr="007D5CC3">
        <w:rPr>
          <w:rFonts w:ascii="Times New Roman" w:hAnsi="Times New Roman"/>
        </w:rPr>
        <w:t>Держпродспоживслужби</w:t>
      </w:r>
      <w:proofErr w:type="spellEnd"/>
      <w:r w:rsidR="0009051E" w:rsidRPr="007D5CC3">
        <w:rPr>
          <w:rFonts w:ascii="Times New Roman" w:hAnsi="Times New Roman"/>
        </w:rPr>
        <w:t xml:space="preserve"> в Київській області та Державного підприємства «</w:t>
      </w:r>
      <w:proofErr w:type="spellStart"/>
      <w:r w:rsidR="0009051E" w:rsidRPr="007D5CC3">
        <w:rPr>
          <w:rFonts w:ascii="Times New Roman" w:hAnsi="Times New Roman"/>
        </w:rPr>
        <w:t>Укрметртестстандарт</w:t>
      </w:r>
      <w:proofErr w:type="spellEnd"/>
      <w:r w:rsidR="0009051E" w:rsidRPr="007D5CC3">
        <w:rPr>
          <w:rFonts w:ascii="Times New Roman" w:hAnsi="Times New Roman"/>
        </w:rPr>
        <w:t xml:space="preserve">». </w:t>
      </w:r>
    </w:p>
    <w:p w:rsidR="0009051E" w:rsidRPr="00154EDF" w:rsidRDefault="0009051E" w:rsidP="0009051E">
      <w:pPr>
        <w:pStyle w:val="a3"/>
        <w:numPr>
          <w:ilvl w:val="0"/>
          <w:numId w:val="24"/>
        </w:numPr>
        <w:spacing w:after="120" w:line="276" w:lineRule="auto"/>
        <w:ind w:left="709" w:hanging="709"/>
        <w:contextualSpacing w:val="0"/>
        <w:jc w:val="both"/>
        <w:rPr>
          <w:rFonts w:ascii="Times New Roman" w:hAnsi="Times New Roman"/>
        </w:rPr>
      </w:pPr>
      <w:r w:rsidRPr="00154EDF">
        <w:rPr>
          <w:rFonts w:ascii="Times New Roman" w:hAnsi="Times New Roman"/>
        </w:rPr>
        <w:t>Результатами проведення досліджень є експертні висновки, відповідно до яких у зразках масла було виявлено немолочні жири, зокрема виробництва ДП «</w:t>
      </w:r>
      <w:proofErr w:type="spellStart"/>
      <w:r w:rsidRPr="00154EDF">
        <w:rPr>
          <w:rFonts w:ascii="Times New Roman" w:hAnsi="Times New Roman"/>
        </w:rPr>
        <w:t>Старокостянтинівський</w:t>
      </w:r>
      <w:proofErr w:type="spellEnd"/>
      <w:r w:rsidRPr="00154EDF">
        <w:rPr>
          <w:rFonts w:ascii="Times New Roman" w:hAnsi="Times New Roman"/>
        </w:rPr>
        <w:t xml:space="preserve"> молочний завод», а саме: </w:t>
      </w:r>
    </w:p>
    <w:p w:rsidR="0009051E" w:rsidRPr="00D35910" w:rsidRDefault="0009051E" w:rsidP="0009051E">
      <w:pPr>
        <w:tabs>
          <w:tab w:val="left" w:pos="1134"/>
        </w:tabs>
        <w:spacing w:after="120"/>
        <w:ind w:left="1134"/>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20</w:t>
      </w:r>
      <w:r w:rsidRPr="00D35910">
        <w:rPr>
          <w:rFonts w:ascii="Times New Roman" w:eastAsia="Times New Roman" w:hAnsi="Times New Roman" w:cs="Times New Roman"/>
          <w:sz w:val="24"/>
          <w:szCs w:val="24"/>
          <w:lang w:val="uk-UA" w:eastAsia="uk-UA"/>
        </w:rPr>
        <w:t xml:space="preserve">.1. </w:t>
      </w:r>
      <w:r w:rsidR="00FE59D3">
        <w:rPr>
          <w:rFonts w:ascii="Times New Roman" w:eastAsia="Times New Roman" w:hAnsi="Times New Roman" w:cs="Times New Roman"/>
          <w:sz w:val="24"/>
          <w:szCs w:val="24"/>
          <w:lang w:val="uk-UA" w:eastAsia="uk-UA"/>
        </w:rPr>
        <w:t>М</w:t>
      </w:r>
      <w:r w:rsidRPr="00D35910">
        <w:rPr>
          <w:rFonts w:ascii="Times New Roman" w:eastAsia="Times New Roman" w:hAnsi="Times New Roman" w:cs="Times New Roman"/>
          <w:sz w:val="24"/>
          <w:szCs w:val="24"/>
          <w:lang w:val="uk-UA" w:eastAsia="uk-UA"/>
        </w:rPr>
        <w:t xml:space="preserve">асло </w:t>
      </w:r>
      <w:proofErr w:type="spellStart"/>
      <w:r w:rsidRPr="00D35910">
        <w:rPr>
          <w:rFonts w:ascii="Times New Roman" w:eastAsia="Times New Roman" w:hAnsi="Times New Roman" w:cs="Times New Roman"/>
          <w:sz w:val="24"/>
          <w:szCs w:val="24"/>
          <w:lang w:val="uk-UA" w:eastAsia="uk-UA"/>
        </w:rPr>
        <w:t>солодковершкове</w:t>
      </w:r>
      <w:proofErr w:type="spellEnd"/>
      <w:r w:rsidRPr="00D35910">
        <w:rPr>
          <w:rFonts w:ascii="Times New Roman" w:eastAsia="Times New Roman" w:hAnsi="Times New Roman" w:cs="Times New Roman"/>
          <w:sz w:val="24"/>
          <w:szCs w:val="24"/>
          <w:lang w:val="uk-UA" w:eastAsia="uk-UA"/>
        </w:rPr>
        <w:t xml:space="preserve"> «Селянське», ТМ «Хуторок», 73 %, ДСТУ 4399:2005, дата виготовлення – </w:t>
      </w:r>
      <w:r w:rsidRPr="00D35910">
        <w:rPr>
          <w:rFonts w:ascii="Times New Roman" w:eastAsia="Times New Roman" w:hAnsi="Times New Roman" w:cs="Times New Roman"/>
          <w:b/>
          <w:sz w:val="24"/>
          <w:szCs w:val="24"/>
          <w:lang w:val="uk-UA" w:eastAsia="uk-UA"/>
        </w:rPr>
        <w:t>22.11.2019</w:t>
      </w:r>
      <w:r w:rsidRPr="00D35910">
        <w:rPr>
          <w:rFonts w:ascii="Times New Roman" w:eastAsia="Times New Roman" w:hAnsi="Times New Roman" w:cs="Times New Roman"/>
          <w:sz w:val="24"/>
          <w:szCs w:val="24"/>
          <w:lang w:val="uk-UA" w:eastAsia="uk-UA"/>
        </w:rPr>
        <w:t>, п. 22.1</w:t>
      </w:r>
      <w:r>
        <w:rPr>
          <w:rFonts w:ascii="Times New Roman" w:eastAsia="Times New Roman" w:hAnsi="Times New Roman" w:cs="Times New Roman"/>
          <w:sz w:val="24"/>
          <w:szCs w:val="24"/>
          <w:lang w:val="uk-UA" w:eastAsia="uk-UA"/>
        </w:rPr>
        <w:t xml:space="preserve"> (далі – Масло 12)</w:t>
      </w:r>
      <w:r w:rsidR="00FE59D3">
        <w:rPr>
          <w:rFonts w:ascii="Times New Roman" w:eastAsia="Times New Roman" w:hAnsi="Times New Roman" w:cs="Times New Roman"/>
          <w:sz w:val="24"/>
          <w:szCs w:val="24"/>
          <w:lang w:val="uk-UA" w:eastAsia="uk-UA"/>
        </w:rPr>
        <w:t>.</w:t>
      </w:r>
    </w:p>
    <w:p w:rsidR="0009051E" w:rsidRPr="00D35910" w:rsidRDefault="0009051E" w:rsidP="0009051E">
      <w:pPr>
        <w:pStyle w:val="a3"/>
        <w:tabs>
          <w:tab w:val="left" w:pos="1134"/>
        </w:tabs>
        <w:spacing w:before="120" w:after="120" w:line="276" w:lineRule="auto"/>
        <w:ind w:left="2694" w:hanging="709"/>
        <w:jc w:val="both"/>
        <w:rPr>
          <w:rFonts w:ascii="Times New Roman" w:hAnsi="Times New Roman"/>
        </w:rPr>
      </w:pPr>
      <w:r>
        <w:rPr>
          <w:rFonts w:ascii="Times New Roman" w:hAnsi="Times New Roman"/>
        </w:rPr>
        <w:t>20</w:t>
      </w:r>
      <w:r w:rsidRPr="00D35910">
        <w:rPr>
          <w:rFonts w:ascii="Times New Roman" w:hAnsi="Times New Roman"/>
        </w:rPr>
        <w:t xml:space="preserve">.1.1. Відповідно до Експертного висновку Центральної випробувальної державної лабораторії </w:t>
      </w:r>
      <w:proofErr w:type="spellStart"/>
      <w:r w:rsidRPr="00D35910">
        <w:rPr>
          <w:rFonts w:ascii="Times New Roman" w:hAnsi="Times New Roman"/>
        </w:rPr>
        <w:t>Держпродспоживслужби</w:t>
      </w:r>
      <w:proofErr w:type="spellEnd"/>
      <w:r w:rsidRPr="00D35910">
        <w:rPr>
          <w:rFonts w:ascii="Times New Roman" w:hAnsi="Times New Roman"/>
        </w:rPr>
        <w:t xml:space="preserve"> в Київській області від 08.01.2020 № 00</w:t>
      </w:r>
      <w:r>
        <w:rPr>
          <w:rFonts w:ascii="Times New Roman" w:hAnsi="Times New Roman"/>
        </w:rPr>
        <w:t xml:space="preserve">4803 </w:t>
      </w:r>
      <w:proofErr w:type="spellStart"/>
      <w:r>
        <w:rPr>
          <w:rFonts w:ascii="Times New Roman" w:hAnsi="Times New Roman"/>
        </w:rPr>
        <w:t>д.к</w:t>
      </w:r>
      <w:proofErr w:type="spellEnd"/>
      <w:r>
        <w:rPr>
          <w:rFonts w:ascii="Times New Roman" w:hAnsi="Times New Roman"/>
        </w:rPr>
        <w:t>./19 (далі – Висновок 12</w:t>
      </w:r>
      <w:r w:rsidRPr="00D35910">
        <w:rPr>
          <w:rFonts w:ascii="Times New Roman" w:hAnsi="Times New Roman"/>
        </w:rPr>
        <w:t xml:space="preserve">) масло не відповідає ДСТУ 4399:2005 через вміст немолочних жирів у кількості </w:t>
      </w:r>
      <w:r>
        <w:rPr>
          <w:rFonts w:ascii="Times New Roman" w:hAnsi="Times New Roman"/>
        </w:rPr>
        <w:t>10,</w:t>
      </w:r>
      <w:r w:rsidRPr="00D35910">
        <w:rPr>
          <w:rFonts w:ascii="Times New Roman" w:hAnsi="Times New Roman"/>
        </w:rPr>
        <w:t>47 %.</w:t>
      </w:r>
    </w:p>
    <w:p w:rsidR="0009051E" w:rsidRPr="00D35910" w:rsidRDefault="0009051E" w:rsidP="0009051E">
      <w:pPr>
        <w:pStyle w:val="a3"/>
        <w:tabs>
          <w:tab w:val="left" w:pos="1134"/>
        </w:tabs>
        <w:spacing w:before="120" w:after="120" w:line="276" w:lineRule="auto"/>
        <w:ind w:left="2694" w:hanging="709"/>
        <w:jc w:val="both"/>
        <w:rPr>
          <w:rFonts w:ascii="Times New Roman" w:hAnsi="Times New Roman"/>
        </w:rPr>
      </w:pPr>
      <w:r>
        <w:rPr>
          <w:rFonts w:ascii="Times New Roman" w:hAnsi="Times New Roman"/>
        </w:rPr>
        <w:t>20</w:t>
      </w:r>
      <w:r w:rsidRPr="00D35910">
        <w:rPr>
          <w:rFonts w:ascii="Times New Roman" w:hAnsi="Times New Roman"/>
        </w:rPr>
        <w:t>.1.2. Відповідно до Протоколу випробувань Державного підп</w:t>
      </w:r>
      <w:r>
        <w:rPr>
          <w:rFonts w:ascii="Times New Roman" w:hAnsi="Times New Roman"/>
        </w:rPr>
        <w:t>риємства «</w:t>
      </w:r>
      <w:proofErr w:type="spellStart"/>
      <w:r>
        <w:rPr>
          <w:rFonts w:ascii="Times New Roman" w:hAnsi="Times New Roman"/>
        </w:rPr>
        <w:t>Укрметртестстандарт</w:t>
      </w:r>
      <w:proofErr w:type="spellEnd"/>
      <w:r>
        <w:rPr>
          <w:rFonts w:ascii="Times New Roman" w:hAnsi="Times New Roman"/>
        </w:rPr>
        <w:t xml:space="preserve">» </w:t>
      </w:r>
      <w:r w:rsidRPr="00D35910">
        <w:rPr>
          <w:rFonts w:ascii="Times New Roman" w:hAnsi="Times New Roman"/>
        </w:rPr>
        <w:t>№ 1286</w:t>
      </w:r>
      <w:r>
        <w:rPr>
          <w:rFonts w:ascii="Times New Roman" w:hAnsi="Times New Roman"/>
        </w:rPr>
        <w:t>2-12938/19-</w:t>
      </w:r>
      <w:r w:rsidRPr="00501E83">
        <w:rPr>
          <w:rFonts w:ascii="Times New Roman" w:hAnsi="Times New Roman"/>
        </w:rPr>
        <w:t>х від 27.12.2019</w:t>
      </w:r>
      <w:r>
        <w:rPr>
          <w:rFonts w:ascii="Times New Roman" w:hAnsi="Times New Roman"/>
        </w:rPr>
        <w:t xml:space="preserve"> (далі – Висновок 13</w:t>
      </w:r>
      <w:r w:rsidRPr="00D35910">
        <w:rPr>
          <w:rFonts w:ascii="Times New Roman" w:hAnsi="Times New Roman"/>
        </w:rPr>
        <w:t>) масло не відповідає ДСТУ 4399:2005 через вміст немолочних жирів у кількості 8,0 %.</w:t>
      </w:r>
    </w:p>
    <w:p w:rsidR="0009051E" w:rsidRPr="002D691B" w:rsidRDefault="0009051E" w:rsidP="0009051E">
      <w:pPr>
        <w:tabs>
          <w:tab w:val="left" w:pos="1134"/>
        </w:tabs>
        <w:spacing w:after="120"/>
        <w:ind w:left="1134"/>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w:t>
      </w:r>
      <w:r w:rsidR="00F61382">
        <w:rPr>
          <w:rFonts w:ascii="Times New Roman" w:eastAsia="Times New Roman" w:hAnsi="Times New Roman" w:cs="Times New Roman"/>
          <w:sz w:val="24"/>
          <w:szCs w:val="24"/>
          <w:lang w:val="uk-UA" w:eastAsia="uk-UA"/>
        </w:rPr>
        <w:t>.2. М</w:t>
      </w:r>
      <w:r w:rsidRPr="002D691B">
        <w:rPr>
          <w:rFonts w:ascii="Times New Roman" w:eastAsia="Times New Roman" w:hAnsi="Times New Roman" w:cs="Times New Roman"/>
          <w:sz w:val="24"/>
          <w:szCs w:val="24"/>
          <w:lang w:val="uk-UA" w:eastAsia="uk-UA"/>
        </w:rPr>
        <w:t xml:space="preserve">асло </w:t>
      </w:r>
      <w:proofErr w:type="spellStart"/>
      <w:r w:rsidRPr="002D691B">
        <w:rPr>
          <w:rFonts w:ascii="Times New Roman" w:eastAsia="Times New Roman" w:hAnsi="Times New Roman" w:cs="Times New Roman"/>
          <w:sz w:val="24"/>
          <w:szCs w:val="24"/>
          <w:lang w:val="uk-UA" w:eastAsia="uk-UA"/>
        </w:rPr>
        <w:t>солодковершкове</w:t>
      </w:r>
      <w:proofErr w:type="spellEnd"/>
      <w:r w:rsidRPr="002D691B">
        <w:rPr>
          <w:rFonts w:ascii="Times New Roman" w:eastAsia="Times New Roman" w:hAnsi="Times New Roman" w:cs="Times New Roman"/>
          <w:sz w:val="24"/>
          <w:szCs w:val="24"/>
          <w:lang w:val="uk-UA" w:eastAsia="uk-UA"/>
        </w:rPr>
        <w:t xml:space="preserve"> «Селянське», ТМ «Хуторок», 73 %, ДСТУ 4399:2005, дата виготовлення – </w:t>
      </w:r>
      <w:r w:rsidRPr="002D691B">
        <w:rPr>
          <w:rFonts w:ascii="Times New Roman" w:eastAsia="Times New Roman" w:hAnsi="Times New Roman" w:cs="Times New Roman"/>
          <w:b/>
          <w:sz w:val="24"/>
          <w:szCs w:val="24"/>
          <w:lang w:val="uk-UA" w:eastAsia="uk-UA"/>
        </w:rPr>
        <w:t>25.11.2019</w:t>
      </w:r>
      <w:r w:rsidRPr="002D691B">
        <w:rPr>
          <w:rFonts w:ascii="Times New Roman" w:eastAsia="Times New Roman" w:hAnsi="Times New Roman" w:cs="Times New Roman"/>
          <w:sz w:val="24"/>
          <w:szCs w:val="24"/>
          <w:lang w:val="uk-UA" w:eastAsia="uk-UA"/>
        </w:rPr>
        <w:t xml:space="preserve">, п. 25.1 </w:t>
      </w:r>
      <w:r>
        <w:rPr>
          <w:rFonts w:ascii="Times New Roman" w:eastAsia="Times New Roman" w:hAnsi="Times New Roman" w:cs="Times New Roman"/>
          <w:sz w:val="24"/>
          <w:szCs w:val="24"/>
          <w:lang w:val="uk-UA" w:eastAsia="uk-UA"/>
        </w:rPr>
        <w:t>(далі – Масло 13</w:t>
      </w:r>
      <w:r w:rsidR="00FE59D3">
        <w:rPr>
          <w:rFonts w:ascii="Times New Roman" w:eastAsia="Times New Roman" w:hAnsi="Times New Roman" w:cs="Times New Roman"/>
          <w:sz w:val="24"/>
          <w:szCs w:val="24"/>
          <w:lang w:val="uk-UA" w:eastAsia="uk-UA"/>
        </w:rPr>
        <w:t>).</w:t>
      </w:r>
    </w:p>
    <w:p w:rsidR="0009051E" w:rsidRPr="00D35910" w:rsidRDefault="0009051E" w:rsidP="0009051E">
      <w:pPr>
        <w:pStyle w:val="a3"/>
        <w:tabs>
          <w:tab w:val="left" w:pos="1134"/>
        </w:tabs>
        <w:spacing w:before="120" w:after="120" w:line="276" w:lineRule="auto"/>
        <w:ind w:left="2694" w:hanging="709"/>
        <w:jc w:val="both"/>
        <w:rPr>
          <w:rFonts w:ascii="Times New Roman" w:hAnsi="Times New Roman"/>
        </w:rPr>
      </w:pPr>
      <w:r>
        <w:rPr>
          <w:rFonts w:ascii="Times New Roman" w:hAnsi="Times New Roman"/>
        </w:rPr>
        <w:t>20.2</w:t>
      </w:r>
      <w:r w:rsidRPr="00D35910">
        <w:rPr>
          <w:rFonts w:ascii="Times New Roman" w:hAnsi="Times New Roman"/>
        </w:rPr>
        <w:t xml:space="preserve">.1. Відповідно до </w:t>
      </w:r>
      <w:r>
        <w:rPr>
          <w:rFonts w:ascii="Times New Roman" w:hAnsi="Times New Roman"/>
          <w:lang w:eastAsia="uk-UA"/>
        </w:rPr>
        <w:t xml:space="preserve">Висновку 12 </w:t>
      </w:r>
      <w:r w:rsidRPr="00D35910">
        <w:rPr>
          <w:rFonts w:ascii="Times New Roman" w:hAnsi="Times New Roman"/>
        </w:rPr>
        <w:t>масло не відповідає ДСТУ 4399:2005 через вміст немолочних жирів у кількості 6,72 %.</w:t>
      </w:r>
    </w:p>
    <w:p w:rsidR="0009051E" w:rsidRPr="00D35910" w:rsidRDefault="0009051E" w:rsidP="00F61382">
      <w:pPr>
        <w:pStyle w:val="a3"/>
        <w:tabs>
          <w:tab w:val="left" w:pos="1134"/>
          <w:tab w:val="left" w:pos="2410"/>
          <w:tab w:val="left" w:pos="2694"/>
        </w:tabs>
        <w:spacing w:before="120" w:after="120" w:line="276" w:lineRule="auto"/>
        <w:ind w:left="2694" w:hanging="709"/>
        <w:jc w:val="both"/>
        <w:rPr>
          <w:rFonts w:ascii="Times New Roman" w:hAnsi="Times New Roman"/>
        </w:rPr>
      </w:pPr>
      <w:r>
        <w:rPr>
          <w:rFonts w:ascii="Times New Roman" w:hAnsi="Times New Roman"/>
        </w:rPr>
        <w:t>20.2</w:t>
      </w:r>
      <w:r w:rsidRPr="00D35910">
        <w:rPr>
          <w:rFonts w:ascii="Times New Roman" w:hAnsi="Times New Roman"/>
        </w:rPr>
        <w:t>.2. Відповідно до</w:t>
      </w:r>
      <w:r>
        <w:rPr>
          <w:rFonts w:ascii="Times New Roman" w:hAnsi="Times New Roman"/>
          <w:lang w:eastAsia="uk-UA"/>
        </w:rPr>
        <w:t xml:space="preserve"> Висновку 13</w:t>
      </w:r>
      <w:r w:rsidRPr="00D35910">
        <w:rPr>
          <w:rFonts w:ascii="Times New Roman" w:hAnsi="Times New Roman"/>
        </w:rPr>
        <w:t xml:space="preserve"> масло не відповідає ДСТУ 4399:2005 </w:t>
      </w:r>
      <w:r w:rsidR="00F61382">
        <w:rPr>
          <w:rFonts w:ascii="Times New Roman" w:hAnsi="Times New Roman"/>
        </w:rPr>
        <w:t xml:space="preserve"> </w:t>
      </w:r>
      <w:r w:rsidRPr="00D35910">
        <w:rPr>
          <w:rFonts w:ascii="Times New Roman" w:hAnsi="Times New Roman"/>
        </w:rPr>
        <w:t>через вміст немолочних жирів у кількості 7,0 %.</w:t>
      </w:r>
    </w:p>
    <w:p w:rsidR="0009051E" w:rsidRPr="00FD2CA4"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FD2CA4">
        <w:rPr>
          <w:rFonts w:ascii="Times New Roman" w:eastAsia="Calibri" w:hAnsi="Times New Roman" w:cs="Times New Roman"/>
          <w:color w:val="000000"/>
          <w:sz w:val="24"/>
          <w:szCs w:val="24"/>
          <w:lang w:val="uk-UA" w:eastAsia="ru-RU"/>
        </w:rPr>
        <w:t>Отже, наявн</w:t>
      </w:r>
      <w:r>
        <w:rPr>
          <w:rFonts w:ascii="Times New Roman" w:eastAsia="Calibri" w:hAnsi="Times New Roman" w:cs="Times New Roman"/>
          <w:color w:val="000000"/>
          <w:sz w:val="24"/>
          <w:szCs w:val="24"/>
          <w:lang w:val="uk-UA" w:eastAsia="ru-RU"/>
        </w:rPr>
        <w:t>ість</w:t>
      </w:r>
      <w:r w:rsidRPr="00FD2CA4">
        <w:rPr>
          <w:rFonts w:ascii="Times New Roman" w:eastAsia="Calibri" w:hAnsi="Times New Roman" w:cs="Times New Roman"/>
          <w:color w:val="000000"/>
          <w:sz w:val="24"/>
          <w:szCs w:val="24"/>
          <w:lang w:val="uk-UA" w:eastAsia="ru-RU"/>
        </w:rPr>
        <w:t xml:space="preserve"> жирів немолочного походження</w:t>
      </w:r>
      <w:r>
        <w:rPr>
          <w:rFonts w:ascii="Times New Roman" w:eastAsia="Calibri" w:hAnsi="Times New Roman" w:cs="Times New Roman"/>
          <w:color w:val="000000"/>
          <w:sz w:val="24"/>
          <w:szCs w:val="24"/>
          <w:lang w:val="uk-UA" w:eastAsia="ru-RU"/>
        </w:rPr>
        <w:t xml:space="preserve"> у зразках масла виробництва Відповідача (далі – Продукція), що</w:t>
      </w:r>
      <w:r w:rsidRPr="00FD2CA4">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підтверджується </w:t>
      </w:r>
      <w:r w:rsidRPr="00FD2CA4">
        <w:rPr>
          <w:rFonts w:ascii="Times New Roman" w:eastAsia="Calibri" w:hAnsi="Times New Roman" w:cs="Times New Roman"/>
          <w:color w:val="000000"/>
          <w:sz w:val="24"/>
          <w:szCs w:val="24"/>
          <w:lang w:val="uk-UA" w:eastAsia="ru-RU"/>
        </w:rPr>
        <w:t>Висновк</w:t>
      </w:r>
      <w:r>
        <w:rPr>
          <w:rFonts w:ascii="Times New Roman" w:eastAsia="Calibri" w:hAnsi="Times New Roman" w:cs="Times New Roman"/>
          <w:color w:val="000000"/>
          <w:sz w:val="24"/>
          <w:szCs w:val="24"/>
          <w:lang w:val="uk-UA" w:eastAsia="ru-RU"/>
        </w:rPr>
        <w:t xml:space="preserve">ом </w:t>
      </w:r>
      <w:r w:rsidRPr="00FD2CA4">
        <w:rPr>
          <w:rFonts w:ascii="Times New Roman" w:eastAsia="Calibri" w:hAnsi="Times New Roman" w:cs="Times New Roman"/>
          <w:color w:val="000000"/>
          <w:sz w:val="24"/>
          <w:szCs w:val="24"/>
          <w:lang w:val="uk-UA" w:eastAsia="ru-RU"/>
        </w:rPr>
        <w:t>1, Висновк</w:t>
      </w:r>
      <w:r>
        <w:rPr>
          <w:rFonts w:ascii="Times New Roman" w:eastAsia="Calibri" w:hAnsi="Times New Roman" w:cs="Times New Roman"/>
          <w:color w:val="000000"/>
          <w:sz w:val="24"/>
          <w:szCs w:val="24"/>
          <w:lang w:val="uk-UA" w:eastAsia="ru-RU"/>
        </w:rPr>
        <w:t>ом</w:t>
      </w:r>
      <w:r w:rsidRPr="00FD2CA4">
        <w:rPr>
          <w:rFonts w:ascii="Times New Roman" w:eastAsia="Calibri" w:hAnsi="Times New Roman" w:cs="Times New Roman"/>
          <w:color w:val="000000"/>
          <w:sz w:val="24"/>
          <w:szCs w:val="24"/>
          <w:lang w:val="uk-UA" w:eastAsia="ru-RU"/>
        </w:rPr>
        <w:t xml:space="preserve"> 2, Висновк</w:t>
      </w:r>
      <w:r>
        <w:rPr>
          <w:rFonts w:ascii="Times New Roman" w:eastAsia="Calibri" w:hAnsi="Times New Roman" w:cs="Times New Roman"/>
          <w:color w:val="000000"/>
          <w:sz w:val="24"/>
          <w:szCs w:val="24"/>
          <w:lang w:val="uk-UA" w:eastAsia="ru-RU"/>
        </w:rPr>
        <w:t>ом</w:t>
      </w:r>
      <w:r w:rsidRPr="00FD2CA4">
        <w:rPr>
          <w:rFonts w:ascii="Times New Roman" w:eastAsia="Calibri" w:hAnsi="Times New Roman" w:cs="Times New Roman"/>
          <w:color w:val="000000"/>
          <w:sz w:val="24"/>
          <w:szCs w:val="24"/>
          <w:lang w:val="uk-UA" w:eastAsia="ru-RU"/>
        </w:rPr>
        <w:t xml:space="preserve"> 3, Висновк</w:t>
      </w:r>
      <w:r>
        <w:rPr>
          <w:rFonts w:ascii="Times New Roman" w:eastAsia="Calibri" w:hAnsi="Times New Roman" w:cs="Times New Roman"/>
          <w:color w:val="000000"/>
          <w:sz w:val="24"/>
          <w:szCs w:val="24"/>
          <w:lang w:val="uk-UA" w:eastAsia="ru-RU"/>
        </w:rPr>
        <w:t>ом</w:t>
      </w:r>
      <w:r w:rsidRPr="00FD2CA4">
        <w:rPr>
          <w:rFonts w:ascii="Times New Roman" w:eastAsia="Calibri" w:hAnsi="Times New Roman" w:cs="Times New Roman"/>
          <w:color w:val="000000"/>
          <w:sz w:val="24"/>
          <w:szCs w:val="24"/>
          <w:lang w:val="uk-UA" w:eastAsia="ru-RU"/>
        </w:rPr>
        <w:t xml:space="preserve"> 4, Висновк</w:t>
      </w:r>
      <w:r>
        <w:rPr>
          <w:rFonts w:ascii="Times New Roman" w:eastAsia="Calibri" w:hAnsi="Times New Roman" w:cs="Times New Roman"/>
          <w:color w:val="000000"/>
          <w:sz w:val="24"/>
          <w:szCs w:val="24"/>
          <w:lang w:val="uk-UA" w:eastAsia="ru-RU"/>
        </w:rPr>
        <w:t>ом</w:t>
      </w:r>
      <w:r w:rsidRPr="00FD2CA4">
        <w:rPr>
          <w:rFonts w:ascii="Times New Roman" w:eastAsia="Calibri" w:hAnsi="Times New Roman" w:cs="Times New Roman"/>
          <w:color w:val="000000"/>
          <w:sz w:val="24"/>
          <w:szCs w:val="24"/>
          <w:lang w:val="uk-UA" w:eastAsia="ru-RU"/>
        </w:rPr>
        <w:t xml:space="preserve"> 5, Висновк</w:t>
      </w:r>
      <w:r>
        <w:rPr>
          <w:rFonts w:ascii="Times New Roman" w:eastAsia="Calibri" w:hAnsi="Times New Roman" w:cs="Times New Roman"/>
          <w:color w:val="000000"/>
          <w:sz w:val="24"/>
          <w:szCs w:val="24"/>
          <w:lang w:val="uk-UA" w:eastAsia="ru-RU"/>
        </w:rPr>
        <w:t xml:space="preserve">ом 6, </w:t>
      </w:r>
      <w:r w:rsidRPr="00FD2CA4">
        <w:rPr>
          <w:rFonts w:ascii="Times New Roman" w:eastAsia="Calibri" w:hAnsi="Times New Roman" w:cs="Times New Roman"/>
          <w:color w:val="000000"/>
          <w:sz w:val="24"/>
          <w:szCs w:val="24"/>
          <w:lang w:val="uk-UA" w:eastAsia="ru-RU"/>
        </w:rPr>
        <w:t>Висновк</w:t>
      </w:r>
      <w:r>
        <w:rPr>
          <w:rFonts w:ascii="Times New Roman" w:eastAsia="Calibri" w:hAnsi="Times New Roman" w:cs="Times New Roman"/>
          <w:color w:val="000000"/>
          <w:sz w:val="24"/>
          <w:szCs w:val="24"/>
          <w:lang w:val="uk-UA" w:eastAsia="ru-RU"/>
        </w:rPr>
        <w:t xml:space="preserve">ом 7, </w:t>
      </w:r>
      <w:r w:rsidRPr="00FD2CA4">
        <w:rPr>
          <w:rFonts w:ascii="Times New Roman" w:eastAsia="Calibri" w:hAnsi="Times New Roman" w:cs="Times New Roman"/>
          <w:color w:val="000000"/>
          <w:sz w:val="24"/>
          <w:szCs w:val="24"/>
          <w:lang w:val="uk-UA" w:eastAsia="ru-RU"/>
        </w:rPr>
        <w:t>Висновк</w:t>
      </w:r>
      <w:r>
        <w:rPr>
          <w:rFonts w:ascii="Times New Roman" w:eastAsia="Calibri" w:hAnsi="Times New Roman" w:cs="Times New Roman"/>
          <w:color w:val="000000"/>
          <w:sz w:val="24"/>
          <w:szCs w:val="24"/>
          <w:lang w:val="uk-UA" w:eastAsia="ru-RU"/>
        </w:rPr>
        <w:t xml:space="preserve">ом 8, </w:t>
      </w:r>
      <w:r w:rsidRPr="00FD2CA4">
        <w:rPr>
          <w:rFonts w:ascii="Times New Roman" w:eastAsia="Calibri" w:hAnsi="Times New Roman" w:cs="Times New Roman"/>
          <w:color w:val="000000"/>
          <w:sz w:val="24"/>
          <w:szCs w:val="24"/>
          <w:lang w:val="uk-UA" w:eastAsia="ru-RU"/>
        </w:rPr>
        <w:t>Висновк</w:t>
      </w:r>
      <w:r>
        <w:rPr>
          <w:rFonts w:ascii="Times New Roman" w:eastAsia="Calibri" w:hAnsi="Times New Roman" w:cs="Times New Roman"/>
          <w:color w:val="000000"/>
          <w:sz w:val="24"/>
          <w:szCs w:val="24"/>
          <w:lang w:val="uk-UA" w:eastAsia="ru-RU"/>
        </w:rPr>
        <w:t xml:space="preserve">ом 9, </w:t>
      </w:r>
      <w:r w:rsidRPr="00FD2CA4">
        <w:rPr>
          <w:rFonts w:ascii="Times New Roman" w:eastAsia="Calibri" w:hAnsi="Times New Roman" w:cs="Times New Roman"/>
          <w:color w:val="000000"/>
          <w:sz w:val="24"/>
          <w:szCs w:val="24"/>
          <w:lang w:val="uk-UA" w:eastAsia="ru-RU"/>
        </w:rPr>
        <w:t>Висновк</w:t>
      </w:r>
      <w:r>
        <w:rPr>
          <w:rFonts w:ascii="Times New Roman" w:eastAsia="Calibri" w:hAnsi="Times New Roman" w:cs="Times New Roman"/>
          <w:color w:val="000000"/>
          <w:sz w:val="24"/>
          <w:szCs w:val="24"/>
          <w:lang w:val="uk-UA" w:eastAsia="ru-RU"/>
        </w:rPr>
        <w:t xml:space="preserve">ом 10, </w:t>
      </w:r>
      <w:r w:rsidRPr="00FD2CA4">
        <w:rPr>
          <w:rFonts w:ascii="Times New Roman" w:eastAsia="Calibri" w:hAnsi="Times New Roman" w:cs="Times New Roman"/>
          <w:color w:val="000000"/>
          <w:sz w:val="24"/>
          <w:szCs w:val="24"/>
          <w:lang w:val="uk-UA" w:eastAsia="ru-RU"/>
        </w:rPr>
        <w:t>Висновк</w:t>
      </w:r>
      <w:r>
        <w:rPr>
          <w:rFonts w:ascii="Times New Roman" w:eastAsia="Calibri" w:hAnsi="Times New Roman" w:cs="Times New Roman"/>
          <w:color w:val="000000"/>
          <w:sz w:val="24"/>
          <w:szCs w:val="24"/>
          <w:lang w:val="uk-UA" w:eastAsia="ru-RU"/>
        </w:rPr>
        <w:t>ом</w:t>
      </w:r>
      <w:r w:rsidRPr="00FD2CA4">
        <w:rPr>
          <w:rFonts w:ascii="Times New Roman" w:eastAsia="Calibri" w:hAnsi="Times New Roman" w:cs="Times New Roman"/>
          <w:color w:val="000000"/>
          <w:sz w:val="24"/>
          <w:szCs w:val="24"/>
          <w:lang w:val="uk-UA" w:eastAsia="ru-RU"/>
        </w:rPr>
        <w:t xml:space="preserve"> 1</w:t>
      </w:r>
      <w:r>
        <w:rPr>
          <w:rFonts w:ascii="Times New Roman" w:eastAsia="Calibri" w:hAnsi="Times New Roman" w:cs="Times New Roman"/>
          <w:color w:val="000000"/>
          <w:sz w:val="24"/>
          <w:szCs w:val="24"/>
          <w:lang w:val="uk-UA" w:eastAsia="ru-RU"/>
        </w:rPr>
        <w:t xml:space="preserve">1, </w:t>
      </w:r>
      <w:r w:rsidRPr="00FD2CA4">
        <w:rPr>
          <w:rFonts w:ascii="Times New Roman" w:eastAsia="Calibri" w:hAnsi="Times New Roman" w:cs="Times New Roman"/>
          <w:color w:val="000000"/>
          <w:sz w:val="24"/>
          <w:szCs w:val="24"/>
          <w:lang w:val="uk-UA" w:eastAsia="ru-RU"/>
        </w:rPr>
        <w:t>Висновк</w:t>
      </w:r>
      <w:r>
        <w:rPr>
          <w:rFonts w:ascii="Times New Roman" w:eastAsia="Calibri" w:hAnsi="Times New Roman" w:cs="Times New Roman"/>
          <w:color w:val="000000"/>
          <w:sz w:val="24"/>
          <w:szCs w:val="24"/>
          <w:lang w:val="uk-UA" w:eastAsia="ru-RU"/>
        </w:rPr>
        <w:t>ом</w:t>
      </w:r>
      <w:r w:rsidRPr="00FD2CA4">
        <w:rPr>
          <w:rFonts w:ascii="Times New Roman" w:eastAsia="Calibri" w:hAnsi="Times New Roman" w:cs="Times New Roman"/>
          <w:color w:val="000000"/>
          <w:sz w:val="24"/>
          <w:szCs w:val="24"/>
          <w:lang w:val="uk-UA" w:eastAsia="ru-RU"/>
        </w:rPr>
        <w:t xml:space="preserve"> 1</w:t>
      </w:r>
      <w:r>
        <w:rPr>
          <w:rFonts w:ascii="Times New Roman" w:eastAsia="Calibri" w:hAnsi="Times New Roman" w:cs="Times New Roman"/>
          <w:color w:val="000000"/>
          <w:sz w:val="24"/>
          <w:szCs w:val="24"/>
          <w:lang w:val="uk-UA" w:eastAsia="ru-RU"/>
        </w:rPr>
        <w:t xml:space="preserve">2 та </w:t>
      </w:r>
      <w:r w:rsidRPr="00FD2CA4">
        <w:rPr>
          <w:rFonts w:ascii="Times New Roman" w:eastAsia="Calibri" w:hAnsi="Times New Roman" w:cs="Times New Roman"/>
          <w:color w:val="000000"/>
          <w:sz w:val="24"/>
          <w:szCs w:val="24"/>
          <w:lang w:val="uk-UA" w:eastAsia="ru-RU"/>
        </w:rPr>
        <w:t>Висновк</w:t>
      </w:r>
      <w:r>
        <w:rPr>
          <w:rFonts w:ascii="Times New Roman" w:eastAsia="Calibri" w:hAnsi="Times New Roman" w:cs="Times New Roman"/>
          <w:color w:val="000000"/>
          <w:sz w:val="24"/>
          <w:szCs w:val="24"/>
          <w:lang w:val="uk-UA" w:eastAsia="ru-RU"/>
        </w:rPr>
        <w:t xml:space="preserve">ом 13 </w:t>
      </w:r>
      <w:r w:rsidRPr="00FD2CA4">
        <w:rPr>
          <w:rFonts w:ascii="Times New Roman" w:eastAsia="Calibri" w:hAnsi="Times New Roman" w:cs="Times New Roman"/>
          <w:color w:val="000000"/>
          <w:sz w:val="24"/>
          <w:szCs w:val="24"/>
          <w:lang w:val="uk-UA" w:eastAsia="ru-RU"/>
        </w:rPr>
        <w:t>(далі разом – Експертні висновки)</w:t>
      </w:r>
      <w:r>
        <w:rPr>
          <w:rFonts w:ascii="Times New Roman" w:eastAsia="Calibri" w:hAnsi="Times New Roman" w:cs="Times New Roman"/>
          <w:color w:val="000000"/>
          <w:sz w:val="24"/>
          <w:szCs w:val="24"/>
          <w:lang w:val="uk-UA" w:eastAsia="ru-RU"/>
        </w:rPr>
        <w:t>,</w:t>
      </w:r>
      <w:r w:rsidRPr="00FD2CA4">
        <w:rPr>
          <w:rFonts w:ascii="Times New Roman" w:eastAsia="Calibri" w:hAnsi="Times New Roman" w:cs="Times New Roman"/>
          <w:color w:val="000000"/>
          <w:sz w:val="24"/>
          <w:szCs w:val="24"/>
          <w:lang w:val="uk-UA" w:eastAsia="ru-RU"/>
        </w:rPr>
        <w:t xml:space="preserve"> свідчить про </w:t>
      </w:r>
      <w:r>
        <w:rPr>
          <w:rFonts w:ascii="Times New Roman" w:eastAsia="Calibri" w:hAnsi="Times New Roman" w:cs="Times New Roman"/>
          <w:color w:val="000000"/>
          <w:sz w:val="24"/>
          <w:szCs w:val="24"/>
          <w:lang w:val="uk-UA" w:eastAsia="ru-RU"/>
        </w:rPr>
        <w:t xml:space="preserve">неодноразові </w:t>
      </w:r>
      <w:r w:rsidRPr="00FD2CA4">
        <w:rPr>
          <w:rFonts w:ascii="Times New Roman" w:eastAsia="Calibri" w:hAnsi="Times New Roman" w:cs="Times New Roman"/>
          <w:color w:val="000000"/>
          <w:sz w:val="24"/>
          <w:szCs w:val="24"/>
          <w:lang w:val="uk-UA" w:eastAsia="ru-RU"/>
        </w:rPr>
        <w:t>порушення Товариством</w:t>
      </w:r>
      <w:r>
        <w:rPr>
          <w:rFonts w:ascii="Times New Roman" w:eastAsia="Calibri" w:hAnsi="Times New Roman" w:cs="Times New Roman"/>
          <w:color w:val="000000"/>
          <w:sz w:val="24"/>
          <w:szCs w:val="24"/>
          <w:lang w:val="uk-UA" w:eastAsia="ru-RU"/>
        </w:rPr>
        <w:t xml:space="preserve"> вимог законодавства та нормативно-технічної документації під час виробництва </w:t>
      </w:r>
      <w:r w:rsidRPr="00FD2CA4">
        <w:rPr>
          <w:rFonts w:ascii="Times New Roman" w:eastAsia="Calibri" w:hAnsi="Times New Roman" w:cs="Times New Roman"/>
          <w:color w:val="000000"/>
          <w:sz w:val="24"/>
          <w:szCs w:val="24"/>
          <w:lang w:val="uk-UA" w:eastAsia="ru-RU"/>
        </w:rPr>
        <w:t>Продукці</w:t>
      </w:r>
      <w:r>
        <w:rPr>
          <w:rFonts w:ascii="Times New Roman" w:eastAsia="Calibri" w:hAnsi="Times New Roman" w:cs="Times New Roman"/>
          <w:color w:val="000000"/>
          <w:sz w:val="24"/>
          <w:szCs w:val="24"/>
          <w:lang w:val="uk-UA" w:eastAsia="ru-RU"/>
        </w:rPr>
        <w:t>ї</w:t>
      </w:r>
      <w:r w:rsidRPr="00FD2CA4">
        <w:rPr>
          <w:rFonts w:ascii="Times New Roman" w:eastAsia="Calibri" w:hAnsi="Times New Roman" w:cs="Times New Roman"/>
          <w:color w:val="000000"/>
          <w:sz w:val="24"/>
          <w:szCs w:val="24"/>
          <w:lang w:val="uk-UA" w:eastAsia="ru-RU"/>
        </w:rPr>
        <w:t xml:space="preserve">. </w:t>
      </w:r>
    </w:p>
    <w:p w:rsidR="0009051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D0449">
        <w:rPr>
          <w:rFonts w:ascii="Times New Roman" w:eastAsia="Calibri" w:hAnsi="Times New Roman" w:cs="Times New Roman"/>
          <w:color w:val="000000"/>
          <w:sz w:val="24"/>
          <w:szCs w:val="24"/>
          <w:lang w:val="uk-UA" w:eastAsia="ru-RU"/>
        </w:rPr>
        <w:t>Товариство надало фото упаковок (етикеток) Продукції. Зразки упаковок (етикеток), наданих Товариством, мають такий зовнішній вигляд:</w:t>
      </w:r>
    </w:p>
    <w:tbl>
      <w:tblPr>
        <w:tblStyle w:val="a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
        <w:gridCol w:w="6077"/>
        <w:gridCol w:w="116"/>
        <w:gridCol w:w="3125"/>
        <w:gridCol w:w="447"/>
      </w:tblGrid>
      <w:tr w:rsidR="0009051E" w:rsidTr="0009051E">
        <w:trPr>
          <w:gridAfter w:val="1"/>
          <w:wAfter w:w="520" w:type="dxa"/>
        </w:trPr>
        <w:tc>
          <w:tcPr>
            <w:tcW w:w="6096" w:type="dxa"/>
            <w:gridSpan w:val="3"/>
            <w:tcBorders>
              <w:top w:val="single" w:sz="4" w:space="0" w:color="auto"/>
            </w:tcBorders>
            <w:vAlign w:val="center"/>
          </w:tcPr>
          <w:p w:rsidR="0009051E" w:rsidRDefault="0009051E" w:rsidP="0009051E">
            <w:pPr>
              <w:tabs>
                <w:tab w:val="left" w:pos="709"/>
              </w:tabs>
              <w:spacing w:after="120"/>
              <w:jc w:val="center"/>
              <w:rPr>
                <w:rFonts w:ascii="Times New Roman" w:eastAsia="Calibri" w:hAnsi="Times New Roman" w:cs="Times New Roman"/>
                <w:color w:val="000000"/>
                <w:sz w:val="24"/>
                <w:szCs w:val="24"/>
                <w:lang w:val="uk-UA" w:eastAsia="ru-RU"/>
              </w:rPr>
            </w:pPr>
            <w:r>
              <w:rPr>
                <w:rFonts w:ascii="Times New Roman" w:eastAsia="Calibri" w:hAnsi="Times New Roman" w:cs="Times New Roman"/>
                <w:noProof/>
                <w:color w:val="000000"/>
                <w:sz w:val="24"/>
                <w:szCs w:val="24"/>
                <w:lang w:eastAsia="ru-RU"/>
              </w:rPr>
              <w:drawing>
                <wp:inline distT="0" distB="0" distL="0" distR="0" wp14:anchorId="626FCB01" wp14:editId="75CBD6A7">
                  <wp:extent cx="3871355" cy="327758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тсканированные документы (5)_page-0001.jpg"/>
                          <pic:cNvPicPr/>
                        </pic:nvPicPr>
                        <pic:blipFill rotWithShape="1">
                          <a:blip r:embed="rId10" cstate="print">
                            <a:extLst>
                              <a:ext uri="{28A0092B-C50C-407E-A947-70E740481C1C}">
                                <a14:useLocalDpi xmlns:a14="http://schemas.microsoft.com/office/drawing/2010/main" val="0"/>
                              </a:ext>
                            </a:extLst>
                          </a:blip>
                          <a:srcRect l="14932" t="22370" r="11040" b="20671"/>
                          <a:stretch/>
                        </pic:blipFill>
                        <pic:spPr bwMode="auto">
                          <a:xfrm>
                            <a:off x="0" y="0"/>
                            <a:ext cx="3935993" cy="3332313"/>
                          </a:xfrm>
                          <a:prstGeom prst="rect">
                            <a:avLst/>
                          </a:prstGeom>
                          <a:ln>
                            <a:noFill/>
                          </a:ln>
                          <a:extLst>
                            <a:ext uri="{53640926-AAD7-44D8-BBD7-CCE9431645EC}">
                              <a14:shadowObscured xmlns:a14="http://schemas.microsoft.com/office/drawing/2010/main"/>
                            </a:ext>
                          </a:extLst>
                        </pic:spPr>
                      </pic:pic>
                    </a:graphicData>
                  </a:graphic>
                </wp:inline>
              </w:drawing>
            </w:r>
          </w:p>
        </w:tc>
        <w:tc>
          <w:tcPr>
            <w:tcW w:w="3415" w:type="dxa"/>
            <w:tcBorders>
              <w:top w:val="single" w:sz="4" w:space="0" w:color="auto"/>
            </w:tcBorders>
            <w:vAlign w:val="center"/>
          </w:tcPr>
          <w:p w:rsidR="0009051E" w:rsidRDefault="0009051E" w:rsidP="0009051E">
            <w:pPr>
              <w:tabs>
                <w:tab w:val="left" w:pos="709"/>
              </w:tabs>
              <w:jc w:val="center"/>
              <w:rPr>
                <w:rFonts w:ascii="Times New Roman" w:eastAsia="Calibri" w:hAnsi="Times New Roman" w:cs="Times New Roman"/>
                <w:b/>
                <w:color w:val="000000"/>
                <w:sz w:val="24"/>
                <w:szCs w:val="24"/>
                <w:lang w:val="uk-UA" w:eastAsia="ru-RU"/>
              </w:rPr>
            </w:pPr>
            <w:r>
              <w:rPr>
                <w:rFonts w:ascii="Times New Roman" w:eastAsia="Calibri" w:hAnsi="Times New Roman" w:cs="Times New Roman"/>
                <w:b/>
                <w:color w:val="000000"/>
                <w:sz w:val="24"/>
                <w:szCs w:val="24"/>
                <w:lang w:val="uk-UA" w:eastAsia="ru-RU"/>
              </w:rPr>
              <w:t>Фотокопія 1</w:t>
            </w:r>
          </w:p>
          <w:p w:rsidR="0009051E" w:rsidRDefault="0009051E" w:rsidP="0009051E">
            <w:pPr>
              <w:tabs>
                <w:tab w:val="left" w:pos="709"/>
              </w:tabs>
              <w:jc w:val="center"/>
              <w:rPr>
                <w:rFonts w:ascii="Times New Roman" w:eastAsia="Calibri" w:hAnsi="Times New Roman" w:cs="Times New Roman"/>
                <w:b/>
                <w:color w:val="000000"/>
                <w:sz w:val="24"/>
                <w:szCs w:val="24"/>
                <w:lang w:val="uk-UA" w:eastAsia="ru-RU"/>
              </w:rPr>
            </w:pPr>
            <w:r w:rsidRPr="00CC7760">
              <w:rPr>
                <w:rFonts w:ascii="Times New Roman" w:eastAsia="Calibri" w:hAnsi="Times New Roman" w:cs="Times New Roman"/>
                <w:b/>
                <w:color w:val="000000"/>
                <w:sz w:val="24"/>
                <w:szCs w:val="24"/>
                <w:lang w:val="uk-UA" w:eastAsia="ru-RU"/>
              </w:rPr>
              <w:t>Типова упаковка (етикетка)</w:t>
            </w:r>
          </w:p>
          <w:p w:rsidR="0009051E" w:rsidRPr="00CC7760" w:rsidRDefault="0009051E" w:rsidP="0009051E">
            <w:pPr>
              <w:tabs>
                <w:tab w:val="left" w:pos="709"/>
              </w:tabs>
              <w:jc w:val="center"/>
              <w:rPr>
                <w:rFonts w:ascii="Times New Roman" w:eastAsia="Calibri" w:hAnsi="Times New Roman" w:cs="Times New Roman"/>
                <w:b/>
                <w:color w:val="000000"/>
                <w:sz w:val="24"/>
                <w:szCs w:val="24"/>
                <w:lang w:val="uk-UA" w:eastAsia="ru-RU"/>
              </w:rPr>
            </w:pPr>
            <w:r w:rsidRPr="00CC7760">
              <w:rPr>
                <w:rFonts w:ascii="Times New Roman" w:eastAsia="Calibri" w:hAnsi="Times New Roman" w:cs="Times New Roman"/>
                <w:b/>
                <w:color w:val="000000"/>
                <w:sz w:val="24"/>
                <w:szCs w:val="24"/>
                <w:lang w:val="uk-UA" w:eastAsia="ru-RU"/>
              </w:rPr>
              <w:t>Масла 1, 3, 4, 5</w:t>
            </w:r>
          </w:p>
          <w:p w:rsidR="0009051E" w:rsidRDefault="0009051E" w:rsidP="0009051E">
            <w:pPr>
              <w:tabs>
                <w:tab w:val="left" w:pos="709"/>
              </w:tabs>
              <w:spacing w:after="120"/>
              <w:jc w:val="center"/>
              <w:rPr>
                <w:rFonts w:ascii="Times New Roman" w:eastAsia="Calibri" w:hAnsi="Times New Roman" w:cs="Times New Roman"/>
                <w:color w:val="000000"/>
                <w:sz w:val="24"/>
                <w:szCs w:val="24"/>
                <w:lang w:val="uk-UA" w:eastAsia="ru-RU"/>
              </w:rPr>
            </w:pPr>
            <w:r w:rsidRPr="00CC7760">
              <w:rPr>
                <w:rFonts w:ascii="Times New Roman" w:eastAsia="Calibri" w:hAnsi="Times New Roman" w:cs="Times New Roman"/>
                <w:b/>
                <w:color w:val="000000"/>
                <w:sz w:val="24"/>
                <w:szCs w:val="24"/>
                <w:lang w:val="uk-UA" w:eastAsia="ru-RU"/>
              </w:rPr>
              <w:t>(далі – Упаковка № 1)</w:t>
            </w:r>
          </w:p>
        </w:tc>
      </w:tr>
      <w:tr w:rsidR="0009051E" w:rsidTr="00090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84" w:type="dxa"/>
        </w:trPr>
        <w:tc>
          <w:tcPr>
            <w:tcW w:w="5689" w:type="dxa"/>
            <w:tcBorders>
              <w:top w:val="single" w:sz="4" w:space="0" w:color="auto"/>
              <w:left w:val="nil"/>
              <w:bottom w:val="single" w:sz="4" w:space="0" w:color="auto"/>
              <w:right w:val="nil"/>
            </w:tcBorders>
          </w:tcPr>
          <w:p w:rsidR="0009051E" w:rsidRDefault="0009051E" w:rsidP="0009051E">
            <w:pPr>
              <w:tabs>
                <w:tab w:val="left" w:pos="709"/>
              </w:tabs>
              <w:spacing w:after="120"/>
              <w:jc w:val="center"/>
              <w:rPr>
                <w:rFonts w:ascii="Times New Roman" w:eastAsia="Calibri" w:hAnsi="Times New Roman" w:cs="Times New Roman"/>
                <w:color w:val="000000"/>
                <w:sz w:val="24"/>
                <w:szCs w:val="24"/>
                <w:lang w:val="uk-UA" w:eastAsia="ru-RU"/>
              </w:rPr>
            </w:pPr>
            <w:r>
              <w:rPr>
                <w:rFonts w:ascii="Times New Roman" w:eastAsia="Calibri" w:hAnsi="Times New Roman" w:cs="Times New Roman"/>
                <w:noProof/>
                <w:color w:val="000000"/>
                <w:sz w:val="24"/>
                <w:szCs w:val="24"/>
                <w:lang w:eastAsia="ru-RU"/>
              </w:rPr>
              <w:lastRenderedPageBreak/>
              <w:drawing>
                <wp:inline distT="0" distB="0" distL="0" distR="0" wp14:anchorId="60389882" wp14:editId="763F9B00">
                  <wp:extent cx="3094073" cy="381708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тсканированные документы (5)_page-0002.jpg"/>
                          <pic:cNvPicPr/>
                        </pic:nvPicPr>
                        <pic:blipFill rotWithShape="1">
                          <a:blip r:embed="rId11" cstate="print">
                            <a:extLst>
                              <a:ext uri="{28A0092B-C50C-407E-A947-70E740481C1C}">
                                <a14:useLocalDpi xmlns:a14="http://schemas.microsoft.com/office/drawing/2010/main" val="0"/>
                              </a:ext>
                            </a:extLst>
                          </a:blip>
                          <a:srcRect l="8540" t="12764" r="8192" b="14580"/>
                          <a:stretch/>
                        </pic:blipFill>
                        <pic:spPr bwMode="auto">
                          <a:xfrm>
                            <a:off x="0" y="0"/>
                            <a:ext cx="3117947" cy="3846542"/>
                          </a:xfrm>
                          <a:prstGeom prst="rect">
                            <a:avLst/>
                          </a:prstGeom>
                          <a:ln>
                            <a:noFill/>
                          </a:ln>
                          <a:extLst>
                            <a:ext uri="{53640926-AAD7-44D8-BBD7-CCE9431645EC}">
                              <a14:shadowObscured xmlns:a14="http://schemas.microsoft.com/office/drawing/2010/main"/>
                            </a:ext>
                          </a:extLst>
                        </pic:spPr>
                      </pic:pic>
                    </a:graphicData>
                  </a:graphic>
                </wp:inline>
              </w:drawing>
            </w:r>
          </w:p>
        </w:tc>
        <w:tc>
          <w:tcPr>
            <w:tcW w:w="4058" w:type="dxa"/>
            <w:gridSpan w:val="3"/>
            <w:tcBorders>
              <w:top w:val="single" w:sz="4" w:space="0" w:color="auto"/>
              <w:left w:val="nil"/>
              <w:bottom w:val="single" w:sz="4" w:space="0" w:color="auto"/>
              <w:right w:val="nil"/>
            </w:tcBorders>
            <w:vAlign w:val="center"/>
          </w:tcPr>
          <w:p w:rsidR="0009051E" w:rsidRDefault="0009051E" w:rsidP="0009051E">
            <w:pPr>
              <w:tabs>
                <w:tab w:val="left" w:pos="709"/>
              </w:tabs>
              <w:jc w:val="center"/>
              <w:rPr>
                <w:rFonts w:ascii="Times New Roman" w:eastAsia="Calibri" w:hAnsi="Times New Roman" w:cs="Times New Roman"/>
                <w:b/>
                <w:color w:val="000000"/>
                <w:sz w:val="24"/>
                <w:szCs w:val="24"/>
                <w:lang w:val="uk-UA" w:eastAsia="ru-RU"/>
              </w:rPr>
            </w:pPr>
            <w:r>
              <w:rPr>
                <w:rFonts w:ascii="Times New Roman" w:eastAsia="Calibri" w:hAnsi="Times New Roman" w:cs="Times New Roman"/>
                <w:b/>
                <w:color w:val="000000"/>
                <w:sz w:val="24"/>
                <w:szCs w:val="24"/>
                <w:lang w:val="uk-UA" w:eastAsia="ru-RU"/>
              </w:rPr>
              <w:t>Фотокопія 2</w:t>
            </w:r>
          </w:p>
          <w:p w:rsidR="0009051E" w:rsidRDefault="0009051E" w:rsidP="0009051E">
            <w:pPr>
              <w:tabs>
                <w:tab w:val="left" w:pos="709"/>
              </w:tabs>
              <w:jc w:val="center"/>
              <w:rPr>
                <w:rFonts w:ascii="Times New Roman" w:eastAsia="Calibri" w:hAnsi="Times New Roman" w:cs="Times New Roman"/>
                <w:b/>
                <w:color w:val="000000"/>
                <w:sz w:val="24"/>
                <w:szCs w:val="24"/>
                <w:lang w:val="uk-UA" w:eastAsia="ru-RU"/>
              </w:rPr>
            </w:pPr>
            <w:r w:rsidRPr="003E4C73">
              <w:rPr>
                <w:rFonts w:ascii="Times New Roman" w:eastAsia="Calibri" w:hAnsi="Times New Roman" w:cs="Times New Roman"/>
                <w:b/>
                <w:color w:val="000000"/>
                <w:sz w:val="24"/>
                <w:szCs w:val="24"/>
                <w:lang w:val="uk-UA" w:eastAsia="ru-RU"/>
              </w:rPr>
              <w:t xml:space="preserve">Типова упаковка (етикетка) </w:t>
            </w:r>
            <w:r>
              <w:rPr>
                <w:rFonts w:ascii="Times New Roman" w:eastAsia="Calibri" w:hAnsi="Times New Roman" w:cs="Times New Roman"/>
                <w:b/>
                <w:color w:val="000000"/>
                <w:sz w:val="24"/>
                <w:szCs w:val="24"/>
                <w:lang w:val="uk-UA" w:eastAsia="ru-RU"/>
              </w:rPr>
              <w:t xml:space="preserve"> </w:t>
            </w:r>
            <w:r w:rsidRPr="00D86B0C">
              <w:rPr>
                <w:rFonts w:ascii="Times New Roman" w:eastAsia="Calibri" w:hAnsi="Times New Roman" w:cs="Times New Roman"/>
                <w:b/>
                <w:color w:val="000000"/>
                <w:sz w:val="24"/>
                <w:szCs w:val="24"/>
                <w:lang w:val="uk-UA" w:eastAsia="ru-RU"/>
              </w:rPr>
              <w:t>М</w:t>
            </w:r>
            <w:r>
              <w:rPr>
                <w:rFonts w:ascii="Times New Roman" w:eastAsia="Calibri" w:hAnsi="Times New Roman" w:cs="Times New Roman"/>
                <w:b/>
                <w:color w:val="000000"/>
                <w:sz w:val="24"/>
                <w:szCs w:val="24"/>
                <w:lang w:val="uk-UA" w:eastAsia="ru-RU"/>
              </w:rPr>
              <w:t>асла</w:t>
            </w:r>
            <w:r w:rsidRPr="00D86B0C">
              <w:rPr>
                <w:rFonts w:ascii="Times New Roman" w:eastAsia="Calibri" w:hAnsi="Times New Roman" w:cs="Times New Roman"/>
                <w:b/>
                <w:color w:val="000000"/>
                <w:sz w:val="24"/>
                <w:szCs w:val="24"/>
                <w:lang w:val="uk-UA" w:eastAsia="ru-RU"/>
              </w:rPr>
              <w:t xml:space="preserve"> </w:t>
            </w:r>
            <w:r>
              <w:rPr>
                <w:rFonts w:ascii="Times New Roman" w:eastAsia="Calibri" w:hAnsi="Times New Roman" w:cs="Times New Roman"/>
                <w:b/>
                <w:color w:val="000000"/>
                <w:sz w:val="24"/>
                <w:szCs w:val="24"/>
                <w:lang w:val="uk-UA" w:eastAsia="ru-RU"/>
              </w:rPr>
              <w:t>2</w:t>
            </w:r>
          </w:p>
          <w:p w:rsidR="0009051E" w:rsidRDefault="0009051E" w:rsidP="0009051E">
            <w:pPr>
              <w:tabs>
                <w:tab w:val="left" w:pos="709"/>
              </w:tabs>
              <w:jc w:val="center"/>
              <w:rPr>
                <w:rFonts w:ascii="Times New Roman" w:eastAsia="Calibri" w:hAnsi="Times New Roman" w:cs="Times New Roman"/>
                <w:b/>
                <w:color w:val="000000"/>
                <w:sz w:val="24"/>
                <w:szCs w:val="24"/>
                <w:lang w:val="uk-UA" w:eastAsia="ru-RU"/>
              </w:rPr>
            </w:pPr>
            <w:r>
              <w:rPr>
                <w:rFonts w:ascii="Times New Roman" w:eastAsia="Calibri" w:hAnsi="Times New Roman" w:cs="Times New Roman"/>
                <w:b/>
                <w:color w:val="000000"/>
                <w:sz w:val="24"/>
                <w:szCs w:val="24"/>
                <w:lang w:val="uk-UA" w:eastAsia="ru-RU"/>
              </w:rPr>
              <w:t>(далі – Упаковка № 2)</w:t>
            </w:r>
          </w:p>
          <w:p w:rsidR="0009051E" w:rsidRDefault="0009051E" w:rsidP="0009051E">
            <w:pPr>
              <w:tabs>
                <w:tab w:val="left" w:pos="709"/>
              </w:tabs>
              <w:spacing w:after="120"/>
              <w:jc w:val="center"/>
              <w:rPr>
                <w:rFonts w:ascii="Times New Roman" w:eastAsia="Calibri" w:hAnsi="Times New Roman" w:cs="Times New Roman"/>
                <w:color w:val="000000"/>
                <w:sz w:val="24"/>
                <w:szCs w:val="24"/>
                <w:lang w:val="uk-UA" w:eastAsia="ru-RU"/>
              </w:rPr>
            </w:pPr>
          </w:p>
        </w:tc>
      </w:tr>
    </w:tbl>
    <w:p w:rsidR="0009051E" w:rsidRDefault="0009051E" w:rsidP="0009051E">
      <w:pPr>
        <w:tabs>
          <w:tab w:val="left" w:pos="709"/>
        </w:tabs>
        <w:spacing w:after="120"/>
        <w:ind w:left="709"/>
        <w:jc w:val="both"/>
        <w:rPr>
          <w:rFonts w:ascii="Times New Roman" w:eastAsia="Calibri" w:hAnsi="Times New Roman" w:cs="Times New Roman"/>
          <w:color w:val="000000"/>
          <w:sz w:val="24"/>
          <w:szCs w:val="24"/>
          <w:lang w:val="uk-UA" w:eastAsia="ru-RU"/>
        </w:rPr>
      </w:pPr>
    </w:p>
    <w:tbl>
      <w:tblPr>
        <w:tblStyle w:val="aa"/>
        <w:tblW w:w="0" w:type="auto"/>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7"/>
        <w:gridCol w:w="3950"/>
      </w:tblGrid>
      <w:tr w:rsidR="0009051E" w:rsidTr="0009051E">
        <w:tc>
          <w:tcPr>
            <w:tcW w:w="5797" w:type="dxa"/>
          </w:tcPr>
          <w:p w:rsidR="0009051E" w:rsidRDefault="0009051E" w:rsidP="0009051E">
            <w:pPr>
              <w:tabs>
                <w:tab w:val="left" w:pos="709"/>
              </w:tabs>
              <w:spacing w:after="120"/>
              <w:jc w:val="center"/>
              <w:rPr>
                <w:rFonts w:ascii="Times New Roman" w:eastAsia="Calibri" w:hAnsi="Times New Roman" w:cs="Times New Roman"/>
                <w:color w:val="000000"/>
                <w:sz w:val="24"/>
                <w:szCs w:val="24"/>
                <w:lang w:val="uk-UA" w:eastAsia="ru-RU"/>
              </w:rPr>
            </w:pPr>
            <w:r>
              <w:rPr>
                <w:rFonts w:ascii="Times New Roman" w:eastAsia="Calibri" w:hAnsi="Times New Roman" w:cs="Times New Roman"/>
                <w:noProof/>
                <w:color w:val="000000"/>
                <w:sz w:val="24"/>
                <w:szCs w:val="24"/>
                <w:lang w:eastAsia="ru-RU"/>
              </w:rPr>
              <w:drawing>
                <wp:inline distT="0" distB="0" distL="0" distR="0" wp14:anchorId="06049B5C" wp14:editId="79C8DF13">
                  <wp:extent cx="3157870" cy="3508744"/>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тсканированные документы (5)_page-0003.jpg"/>
                          <pic:cNvPicPr/>
                        </pic:nvPicPr>
                        <pic:blipFill rotWithShape="1">
                          <a:blip r:embed="rId12" cstate="print">
                            <a:extLst>
                              <a:ext uri="{28A0092B-C50C-407E-A947-70E740481C1C}">
                                <a14:useLocalDpi xmlns:a14="http://schemas.microsoft.com/office/drawing/2010/main" val="0"/>
                              </a:ext>
                            </a:extLst>
                          </a:blip>
                          <a:srcRect l="6913" t="20736" r="21649" b="22432"/>
                          <a:stretch/>
                        </pic:blipFill>
                        <pic:spPr bwMode="auto">
                          <a:xfrm>
                            <a:off x="0" y="0"/>
                            <a:ext cx="3180215" cy="3533572"/>
                          </a:xfrm>
                          <a:prstGeom prst="rect">
                            <a:avLst/>
                          </a:prstGeom>
                          <a:ln>
                            <a:noFill/>
                          </a:ln>
                          <a:extLst>
                            <a:ext uri="{53640926-AAD7-44D8-BBD7-CCE9431645EC}">
                              <a14:shadowObscured xmlns:a14="http://schemas.microsoft.com/office/drawing/2010/main"/>
                            </a:ext>
                          </a:extLst>
                        </pic:spPr>
                      </pic:pic>
                    </a:graphicData>
                  </a:graphic>
                </wp:inline>
              </w:drawing>
            </w:r>
          </w:p>
        </w:tc>
        <w:tc>
          <w:tcPr>
            <w:tcW w:w="3950" w:type="dxa"/>
            <w:vAlign w:val="center"/>
          </w:tcPr>
          <w:p w:rsidR="0009051E" w:rsidRDefault="0009051E" w:rsidP="0009051E">
            <w:pPr>
              <w:tabs>
                <w:tab w:val="left" w:pos="709"/>
              </w:tabs>
              <w:jc w:val="center"/>
              <w:rPr>
                <w:rFonts w:ascii="Times New Roman" w:eastAsia="Calibri" w:hAnsi="Times New Roman" w:cs="Times New Roman"/>
                <w:b/>
                <w:color w:val="000000"/>
                <w:sz w:val="24"/>
                <w:szCs w:val="24"/>
                <w:lang w:val="uk-UA" w:eastAsia="ru-RU"/>
              </w:rPr>
            </w:pPr>
            <w:r>
              <w:rPr>
                <w:rFonts w:ascii="Times New Roman" w:eastAsia="Calibri" w:hAnsi="Times New Roman" w:cs="Times New Roman"/>
                <w:b/>
                <w:color w:val="000000"/>
                <w:sz w:val="24"/>
                <w:szCs w:val="24"/>
                <w:lang w:val="uk-UA" w:eastAsia="ru-RU"/>
              </w:rPr>
              <w:t>Фотокопія 3</w:t>
            </w:r>
          </w:p>
          <w:p w:rsidR="0009051E" w:rsidRDefault="0009051E" w:rsidP="0009051E">
            <w:pPr>
              <w:tabs>
                <w:tab w:val="left" w:pos="709"/>
              </w:tabs>
              <w:jc w:val="center"/>
              <w:rPr>
                <w:rFonts w:ascii="Times New Roman" w:eastAsia="Calibri" w:hAnsi="Times New Roman" w:cs="Times New Roman"/>
                <w:b/>
                <w:color w:val="000000"/>
                <w:sz w:val="24"/>
                <w:szCs w:val="24"/>
                <w:lang w:val="uk-UA" w:eastAsia="ru-RU"/>
              </w:rPr>
            </w:pPr>
            <w:r w:rsidRPr="003E4C73">
              <w:rPr>
                <w:rFonts w:ascii="Times New Roman" w:eastAsia="Calibri" w:hAnsi="Times New Roman" w:cs="Times New Roman"/>
                <w:b/>
                <w:color w:val="000000"/>
                <w:sz w:val="24"/>
                <w:szCs w:val="24"/>
                <w:lang w:val="uk-UA" w:eastAsia="ru-RU"/>
              </w:rPr>
              <w:t xml:space="preserve">Типова упаковка (етикетка) </w:t>
            </w:r>
            <w:r>
              <w:rPr>
                <w:rFonts w:ascii="Times New Roman" w:eastAsia="Calibri" w:hAnsi="Times New Roman" w:cs="Times New Roman"/>
                <w:b/>
                <w:color w:val="000000"/>
                <w:sz w:val="24"/>
                <w:szCs w:val="24"/>
                <w:lang w:val="uk-UA" w:eastAsia="ru-RU"/>
              </w:rPr>
              <w:t xml:space="preserve"> </w:t>
            </w:r>
            <w:r w:rsidRPr="00D86B0C">
              <w:rPr>
                <w:rFonts w:ascii="Times New Roman" w:eastAsia="Calibri" w:hAnsi="Times New Roman" w:cs="Times New Roman"/>
                <w:b/>
                <w:color w:val="000000"/>
                <w:sz w:val="24"/>
                <w:szCs w:val="24"/>
                <w:lang w:val="uk-UA" w:eastAsia="ru-RU"/>
              </w:rPr>
              <w:t>М</w:t>
            </w:r>
            <w:r>
              <w:rPr>
                <w:rFonts w:ascii="Times New Roman" w:eastAsia="Calibri" w:hAnsi="Times New Roman" w:cs="Times New Roman"/>
                <w:b/>
                <w:color w:val="000000"/>
                <w:sz w:val="24"/>
                <w:szCs w:val="24"/>
                <w:lang w:val="uk-UA" w:eastAsia="ru-RU"/>
              </w:rPr>
              <w:t>асла</w:t>
            </w:r>
            <w:r w:rsidRPr="00D86B0C">
              <w:rPr>
                <w:rFonts w:ascii="Times New Roman" w:eastAsia="Calibri" w:hAnsi="Times New Roman" w:cs="Times New Roman"/>
                <w:b/>
                <w:color w:val="000000"/>
                <w:sz w:val="24"/>
                <w:szCs w:val="24"/>
                <w:lang w:val="uk-UA" w:eastAsia="ru-RU"/>
              </w:rPr>
              <w:t xml:space="preserve"> </w:t>
            </w:r>
            <w:r>
              <w:rPr>
                <w:rFonts w:ascii="Times New Roman" w:eastAsia="Calibri" w:hAnsi="Times New Roman" w:cs="Times New Roman"/>
                <w:b/>
                <w:color w:val="000000"/>
                <w:sz w:val="24"/>
                <w:szCs w:val="24"/>
                <w:lang w:val="uk-UA" w:eastAsia="ru-RU"/>
              </w:rPr>
              <w:t>6</w:t>
            </w:r>
          </w:p>
          <w:p w:rsidR="0009051E" w:rsidRDefault="0009051E" w:rsidP="0009051E">
            <w:pPr>
              <w:tabs>
                <w:tab w:val="left" w:pos="709"/>
              </w:tabs>
              <w:jc w:val="center"/>
              <w:rPr>
                <w:rFonts w:ascii="Times New Roman" w:eastAsia="Calibri" w:hAnsi="Times New Roman" w:cs="Times New Roman"/>
                <w:b/>
                <w:color w:val="000000"/>
                <w:sz w:val="24"/>
                <w:szCs w:val="24"/>
                <w:lang w:val="uk-UA" w:eastAsia="ru-RU"/>
              </w:rPr>
            </w:pPr>
            <w:r>
              <w:rPr>
                <w:rFonts w:ascii="Times New Roman" w:eastAsia="Calibri" w:hAnsi="Times New Roman" w:cs="Times New Roman"/>
                <w:b/>
                <w:color w:val="000000"/>
                <w:sz w:val="24"/>
                <w:szCs w:val="24"/>
                <w:lang w:val="uk-UA" w:eastAsia="ru-RU"/>
              </w:rPr>
              <w:t>(далі – Упаковка № 3)</w:t>
            </w:r>
          </w:p>
          <w:p w:rsidR="0009051E" w:rsidRDefault="0009051E" w:rsidP="0009051E">
            <w:pPr>
              <w:tabs>
                <w:tab w:val="left" w:pos="709"/>
              </w:tabs>
              <w:spacing w:after="120"/>
              <w:jc w:val="center"/>
              <w:rPr>
                <w:rFonts w:ascii="Times New Roman" w:eastAsia="Calibri" w:hAnsi="Times New Roman" w:cs="Times New Roman"/>
                <w:color w:val="000000"/>
                <w:sz w:val="24"/>
                <w:szCs w:val="24"/>
                <w:lang w:val="uk-UA" w:eastAsia="ru-RU"/>
              </w:rPr>
            </w:pPr>
          </w:p>
        </w:tc>
      </w:tr>
    </w:tbl>
    <w:p w:rsidR="0009051E" w:rsidRDefault="0009051E" w:rsidP="0009051E">
      <w:pPr>
        <w:tabs>
          <w:tab w:val="left" w:pos="709"/>
        </w:tabs>
        <w:spacing w:after="0" w:line="120" w:lineRule="auto"/>
        <w:jc w:val="both"/>
        <w:rPr>
          <w:rFonts w:ascii="Times New Roman" w:eastAsia="Calibri" w:hAnsi="Times New Roman" w:cs="Times New Roman"/>
          <w:color w:val="000000"/>
          <w:sz w:val="24"/>
          <w:szCs w:val="24"/>
          <w:lang w:val="uk-UA" w:eastAsia="ru-RU"/>
        </w:rPr>
      </w:pPr>
    </w:p>
    <w:p w:rsidR="0009051E" w:rsidRDefault="0009051E" w:rsidP="0009051E">
      <w:pPr>
        <w:tabs>
          <w:tab w:val="left" w:pos="709"/>
        </w:tabs>
        <w:spacing w:after="0" w:line="120" w:lineRule="auto"/>
        <w:ind w:left="709"/>
        <w:jc w:val="both"/>
        <w:rPr>
          <w:rFonts w:ascii="Times New Roman" w:eastAsia="Calibri" w:hAnsi="Times New Roman" w:cs="Times New Roman"/>
          <w:color w:val="000000"/>
          <w:sz w:val="24"/>
          <w:szCs w:val="24"/>
          <w:lang w:val="uk-UA" w:eastAsia="ru-RU"/>
        </w:rPr>
      </w:pPr>
    </w:p>
    <w:p w:rsidR="0009051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23E7E">
        <w:rPr>
          <w:rFonts w:ascii="Times New Roman" w:eastAsia="Calibri" w:hAnsi="Times New Roman" w:cs="Times New Roman"/>
          <w:color w:val="000000"/>
          <w:sz w:val="24"/>
          <w:szCs w:val="24"/>
          <w:lang w:val="uk-UA" w:eastAsia="ru-RU"/>
        </w:rPr>
        <w:t>На Упаковці № 1</w:t>
      </w:r>
      <w:r>
        <w:rPr>
          <w:rFonts w:ascii="Times New Roman" w:eastAsia="Calibri" w:hAnsi="Times New Roman" w:cs="Times New Roman"/>
          <w:color w:val="000000"/>
          <w:sz w:val="24"/>
          <w:szCs w:val="24"/>
          <w:lang w:val="uk-UA" w:eastAsia="ru-RU"/>
        </w:rPr>
        <w:t xml:space="preserve"> </w:t>
      </w:r>
      <w:r w:rsidRPr="00323E7E">
        <w:rPr>
          <w:rFonts w:ascii="Times New Roman" w:eastAsia="Calibri" w:hAnsi="Times New Roman" w:cs="Times New Roman"/>
          <w:color w:val="000000"/>
          <w:sz w:val="24"/>
          <w:szCs w:val="24"/>
          <w:lang w:val="uk-UA" w:eastAsia="ru-RU"/>
        </w:rPr>
        <w:t>містяться написи «</w:t>
      </w:r>
      <w:proofErr w:type="spellStart"/>
      <w:r w:rsidRPr="00323E7E">
        <w:rPr>
          <w:rFonts w:ascii="Times New Roman" w:eastAsia="Calibri" w:hAnsi="Times New Roman" w:cs="Times New Roman"/>
          <w:color w:val="000000"/>
          <w:sz w:val="24"/>
          <w:szCs w:val="24"/>
          <w:lang w:val="uk-UA" w:eastAsia="ru-RU"/>
        </w:rPr>
        <w:t>Солодковершкове</w:t>
      </w:r>
      <w:proofErr w:type="spellEnd"/>
      <w:r w:rsidRPr="00323E7E">
        <w:rPr>
          <w:rFonts w:ascii="Times New Roman" w:eastAsia="Calibri" w:hAnsi="Times New Roman" w:cs="Times New Roman"/>
          <w:color w:val="000000"/>
          <w:sz w:val="24"/>
          <w:szCs w:val="24"/>
          <w:lang w:val="uk-UA" w:eastAsia="ru-RU"/>
        </w:rPr>
        <w:t xml:space="preserve">», «Селянське», «Масло», «ДСТУ 4399:2005», «72,6 % жиру» «200 г.», виконані великими літерами. </w:t>
      </w:r>
      <w:r w:rsidR="00695659">
        <w:rPr>
          <w:rFonts w:ascii="Times New Roman" w:eastAsia="Calibri" w:hAnsi="Times New Roman" w:cs="Times New Roman"/>
          <w:color w:val="000000"/>
          <w:sz w:val="24"/>
          <w:szCs w:val="24"/>
          <w:lang w:val="uk-UA" w:eastAsia="ru-RU"/>
        </w:rPr>
        <w:t>У центральній частині</w:t>
      </w:r>
      <w:r w:rsidRPr="00323E7E">
        <w:rPr>
          <w:rFonts w:ascii="Times New Roman" w:eastAsia="Calibri" w:hAnsi="Times New Roman" w:cs="Times New Roman"/>
          <w:color w:val="000000"/>
          <w:sz w:val="24"/>
          <w:szCs w:val="24"/>
          <w:lang w:val="uk-UA" w:eastAsia="ru-RU"/>
        </w:rPr>
        <w:t xml:space="preserve"> упаковки</w:t>
      </w:r>
      <w:r>
        <w:rPr>
          <w:rFonts w:ascii="Times New Roman" w:eastAsia="Calibri" w:hAnsi="Times New Roman" w:cs="Times New Roman"/>
          <w:color w:val="000000"/>
          <w:sz w:val="24"/>
          <w:szCs w:val="24"/>
          <w:lang w:val="uk-UA" w:eastAsia="ru-RU"/>
        </w:rPr>
        <w:t>, виконаної жовтим кольором,</w:t>
      </w:r>
      <w:r w:rsidR="006F6DA4">
        <w:rPr>
          <w:rFonts w:ascii="Times New Roman" w:eastAsia="Calibri" w:hAnsi="Times New Roman" w:cs="Times New Roman"/>
          <w:color w:val="000000"/>
          <w:sz w:val="24"/>
          <w:szCs w:val="24"/>
          <w:lang w:val="uk-UA" w:eastAsia="ru-RU"/>
        </w:rPr>
        <w:t xml:space="preserve"> міститься</w:t>
      </w:r>
      <w:r w:rsidRPr="00323E7E">
        <w:rPr>
          <w:rFonts w:ascii="Times New Roman" w:eastAsia="Calibri" w:hAnsi="Times New Roman" w:cs="Times New Roman"/>
          <w:color w:val="000000"/>
          <w:sz w:val="24"/>
          <w:szCs w:val="24"/>
          <w:lang w:val="uk-UA" w:eastAsia="ru-RU"/>
        </w:rPr>
        <w:t xml:space="preserve"> зображення сільської місцевості з будинками та коровою</w:t>
      </w:r>
      <w:r>
        <w:rPr>
          <w:rFonts w:ascii="Times New Roman" w:eastAsia="Calibri" w:hAnsi="Times New Roman" w:cs="Times New Roman"/>
          <w:color w:val="000000"/>
          <w:sz w:val="24"/>
          <w:szCs w:val="24"/>
          <w:lang w:val="uk-UA" w:eastAsia="ru-RU"/>
        </w:rPr>
        <w:t>.</w:t>
      </w:r>
      <w:r w:rsidRPr="00323E7E">
        <w:rPr>
          <w:rFonts w:ascii="Times New Roman" w:eastAsia="Calibri" w:hAnsi="Times New Roman" w:cs="Times New Roman"/>
          <w:color w:val="000000"/>
          <w:sz w:val="24"/>
          <w:szCs w:val="24"/>
          <w:lang w:val="uk-UA" w:eastAsia="ru-RU"/>
        </w:rPr>
        <w:t xml:space="preserve"> </w:t>
      </w:r>
    </w:p>
    <w:p w:rsidR="0009051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23E7E">
        <w:rPr>
          <w:rFonts w:ascii="Times New Roman" w:eastAsia="Calibri" w:hAnsi="Times New Roman" w:cs="Times New Roman"/>
          <w:color w:val="000000"/>
          <w:sz w:val="24"/>
          <w:szCs w:val="24"/>
          <w:lang w:val="uk-UA" w:eastAsia="ru-RU"/>
        </w:rPr>
        <w:lastRenderedPageBreak/>
        <w:t>Також на Упаковці № 1</w:t>
      </w:r>
      <w:r>
        <w:rPr>
          <w:rFonts w:ascii="Times New Roman" w:eastAsia="Calibri" w:hAnsi="Times New Roman" w:cs="Times New Roman"/>
          <w:color w:val="000000"/>
          <w:sz w:val="24"/>
          <w:szCs w:val="24"/>
          <w:lang w:val="uk-UA" w:eastAsia="ru-RU"/>
        </w:rPr>
        <w:t xml:space="preserve"> </w:t>
      </w:r>
      <w:r w:rsidRPr="00323E7E">
        <w:rPr>
          <w:rFonts w:ascii="Times New Roman" w:eastAsia="Calibri" w:hAnsi="Times New Roman" w:cs="Times New Roman"/>
          <w:color w:val="000000"/>
          <w:sz w:val="24"/>
          <w:szCs w:val="24"/>
          <w:lang w:val="uk-UA" w:eastAsia="ru-RU"/>
        </w:rPr>
        <w:t xml:space="preserve">зазначено виробника – </w:t>
      </w:r>
      <w:r>
        <w:rPr>
          <w:rFonts w:ascii="Times New Roman" w:eastAsia="Calibri" w:hAnsi="Times New Roman" w:cs="Times New Roman"/>
          <w:color w:val="000000" w:themeColor="text1"/>
          <w:sz w:val="24"/>
          <w:szCs w:val="24"/>
          <w:lang w:val="uk-UA"/>
        </w:rPr>
        <w:t>ДП «</w:t>
      </w:r>
      <w:proofErr w:type="spellStart"/>
      <w:r>
        <w:rPr>
          <w:rFonts w:ascii="Times New Roman" w:eastAsia="Calibri" w:hAnsi="Times New Roman" w:cs="Times New Roman"/>
          <w:color w:val="000000" w:themeColor="text1"/>
          <w:sz w:val="24"/>
          <w:szCs w:val="24"/>
          <w:lang w:val="uk-UA"/>
        </w:rPr>
        <w:t>Старокостянтинівський</w:t>
      </w:r>
      <w:proofErr w:type="spellEnd"/>
      <w:r>
        <w:rPr>
          <w:rFonts w:ascii="Times New Roman" w:eastAsia="Calibri" w:hAnsi="Times New Roman" w:cs="Times New Roman"/>
          <w:color w:val="000000" w:themeColor="text1"/>
          <w:sz w:val="24"/>
          <w:szCs w:val="24"/>
          <w:lang w:val="uk-UA"/>
        </w:rPr>
        <w:t xml:space="preserve"> молочний завод»</w:t>
      </w:r>
      <w:r w:rsidRPr="00323E7E">
        <w:rPr>
          <w:rFonts w:ascii="Times New Roman" w:eastAsia="Calibri" w:hAnsi="Times New Roman" w:cs="Times New Roman"/>
          <w:color w:val="000000"/>
          <w:sz w:val="24"/>
          <w:szCs w:val="24"/>
          <w:lang w:val="uk-UA" w:eastAsia="ru-RU"/>
        </w:rPr>
        <w:t xml:space="preserve">, склад, харчову та енергетичну цінність, строк придатності. </w:t>
      </w:r>
    </w:p>
    <w:p w:rsidR="0009051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23E7E">
        <w:rPr>
          <w:rFonts w:ascii="Times New Roman" w:eastAsia="Calibri" w:hAnsi="Times New Roman" w:cs="Times New Roman"/>
          <w:color w:val="000000"/>
          <w:sz w:val="24"/>
          <w:szCs w:val="24"/>
          <w:lang w:val="uk-UA" w:eastAsia="ru-RU"/>
        </w:rPr>
        <w:t xml:space="preserve">На Упаковці № </w:t>
      </w:r>
      <w:r>
        <w:rPr>
          <w:rFonts w:ascii="Times New Roman" w:eastAsia="Calibri" w:hAnsi="Times New Roman" w:cs="Times New Roman"/>
          <w:color w:val="000000"/>
          <w:sz w:val="24"/>
          <w:szCs w:val="24"/>
          <w:lang w:val="uk-UA" w:eastAsia="ru-RU"/>
        </w:rPr>
        <w:t xml:space="preserve">2 </w:t>
      </w:r>
      <w:r w:rsidRPr="00323E7E">
        <w:rPr>
          <w:rFonts w:ascii="Times New Roman" w:eastAsia="Calibri" w:hAnsi="Times New Roman" w:cs="Times New Roman"/>
          <w:color w:val="000000"/>
          <w:sz w:val="24"/>
          <w:szCs w:val="24"/>
          <w:lang w:val="uk-UA" w:eastAsia="ru-RU"/>
        </w:rPr>
        <w:t>містяться написи «Масло»</w:t>
      </w:r>
      <w:r>
        <w:rPr>
          <w:rFonts w:ascii="Times New Roman" w:eastAsia="Calibri" w:hAnsi="Times New Roman" w:cs="Times New Roman"/>
          <w:color w:val="000000"/>
          <w:sz w:val="24"/>
          <w:szCs w:val="24"/>
          <w:lang w:val="uk-UA" w:eastAsia="ru-RU"/>
        </w:rPr>
        <w:t>,</w:t>
      </w:r>
      <w:r w:rsidRPr="00323E7E">
        <w:rPr>
          <w:rFonts w:ascii="Times New Roman" w:eastAsia="Calibri" w:hAnsi="Times New Roman" w:cs="Times New Roman"/>
          <w:color w:val="000000"/>
          <w:sz w:val="24"/>
          <w:szCs w:val="24"/>
          <w:lang w:val="uk-UA" w:eastAsia="ru-RU"/>
        </w:rPr>
        <w:t xml:space="preserve"> «Селянське»</w:t>
      </w:r>
      <w:r>
        <w:rPr>
          <w:rFonts w:ascii="Times New Roman" w:eastAsia="Calibri" w:hAnsi="Times New Roman" w:cs="Times New Roman"/>
          <w:color w:val="000000"/>
          <w:sz w:val="24"/>
          <w:szCs w:val="24"/>
          <w:lang w:val="uk-UA" w:eastAsia="ru-RU"/>
        </w:rPr>
        <w:t>,</w:t>
      </w:r>
      <w:r w:rsidRPr="00323E7E">
        <w:rPr>
          <w:rFonts w:ascii="Times New Roman" w:eastAsia="Calibri" w:hAnsi="Times New Roman" w:cs="Times New Roman"/>
          <w:color w:val="000000"/>
          <w:sz w:val="24"/>
          <w:szCs w:val="24"/>
          <w:lang w:val="uk-UA" w:eastAsia="ru-RU"/>
        </w:rPr>
        <w:t xml:space="preserve"> «</w:t>
      </w:r>
      <w:proofErr w:type="spellStart"/>
      <w:r w:rsidRPr="00323E7E">
        <w:rPr>
          <w:rFonts w:ascii="Times New Roman" w:eastAsia="Calibri" w:hAnsi="Times New Roman" w:cs="Times New Roman"/>
          <w:color w:val="000000"/>
          <w:sz w:val="24"/>
          <w:szCs w:val="24"/>
          <w:lang w:val="uk-UA" w:eastAsia="ru-RU"/>
        </w:rPr>
        <w:t>Солодковершкове</w:t>
      </w:r>
      <w:proofErr w:type="spellEnd"/>
      <w:r w:rsidRPr="00323E7E">
        <w:rPr>
          <w:rFonts w:ascii="Times New Roman" w:eastAsia="Calibri" w:hAnsi="Times New Roman" w:cs="Times New Roman"/>
          <w:color w:val="000000"/>
          <w:sz w:val="24"/>
          <w:szCs w:val="24"/>
          <w:lang w:val="uk-UA" w:eastAsia="ru-RU"/>
        </w:rPr>
        <w:t xml:space="preserve">», «ДСТУ 4399:2005», «72,6 % жиру» «200 г.», виконані великими літерами. </w:t>
      </w:r>
      <w:r w:rsidR="006F6DA4">
        <w:rPr>
          <w:rFonts w:ascii="Times New Roman" w:eastAsia="Calibri" w:hAnsi="Times New Roman" w:cs="Times New Roman"/>
          <w:color w:val="000000"/>
          <w:sz w:val="24"/>
          <w:szCs w:val="24"/>
          <w:lang w:val="uk-UA" w:eastAsia="ru-RU"/>
        </w:rPr>
        <w:t>У центральній частині</w:t>
      </w:r>
      <w:r w:rsidRPr="00323E7E">
        <w:rPr>
          <w:rFonts w:ascii="Times New Roman" w:eastAsia="Calibri" w:hAnsi="Times New Roman" w:cs="Times New Roman"/>
          <w:color w:val="000000"/>
          <w:sz w:val="24"/>
          <w:szCs w:val="24"/>
          <w:lang w:val="uk-UA" w:eastAsia="ru-RU"/>
        </w:rPr>
        <w:t xml:space="preserve"> упаковки</w:t>
      </w:r>
      <w:r>
        <w:rPr>
          <w:rFonts w:ascii="Times New Roman" w:eastAsia="Calibri" w:hAnsi="Times New Roman" w:cs="Times New Roman"/>
          <w:color w:val="000000"/>
          <w:sz w:val="24"/>
          <w:szCs w:val="24"/>
          <w:lang w:val="uk-UA" w:eastAsia="ru-RU"/>
        </w:rPr>
        <w:t xml:space="preserve"> </w:t>
      </w:r>
      <w:r w:rsidR="006F6DA4">
        <w:rPr>
          <w:rFonts w:ascii="Times New Roman" w:eastAsia="Calibri" w:hAnsi="Times New Roman" w:cs="Times New Roman"/>
          <w:color w:val="000000"/>
          <w:sz w:val="24"/>
          <w:szCs w:val="24"/>
          <w:lang w:val="uk-UA" w:eastAsia="ru-RU"/>
        </w:rPr>
        <w:t>міститься</w:t>
      </w:r>
      <w:r w:rsidRPr="00323E7E">
        <w:rPr>
          <w:rFonts w:ascii="Times New Roman" w:eastAsia="Calibri" w:hAnsi="Times New Roman" w:cs="Times New Roman"/>
          <w:color w:val="000000"/>
          <w:sz w:val="24"/>
          <w:szCs w:val="24"/>
          <w:lang w:val="uk-UA" w:eastAsia="ru-RU"/>
        </w:rPr>
        <w:t xml:space="preserve"> зображення </w:t>
      </w:r>
      <w:r>
        <w:rPr>
          <w:rFonts w:ascii="Times New Roman" w:eastAsia="Calibri" w:hAnsi="Times New Roman" w:cs="Times New Roman"/>
          <w:color w:val="000000"/>
          <w:sz w:val="24"/>
          <w:szCs w:val="24"/>
          <w:lang w:val="uk-UA" w:eastAsia="ru-RU"/>
        </w:rPr>
        <w:t>корови на фоні будинку та пасовища.</w:t>
      </w:r>
      <w:r w:rsidRPr="00323E7E">
        <w:rPr>
          <w:rFonts w:ascii="Times New Roman" w:eastAsia="Calibri" w:hAnsi="Times New Roman" w:cs="Times New Roman"/>
          <w:color w:val="000000"/>
          <w:sz w:val="24"/>
          <w:szCs w:val="24"/>
          <w:lang w:val="uk-UA" w:eastAsia="ru-RU"/>
        </w:rPr>
        <w:t xml:space="preserve"> </w:t>
      </w:r>
    </w:p>
    <w:p w:rsidR="0009051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23E7E">
        <w:rPr>
          <w:rFonts w:ascii="Times New Roman" w:eastAsia="Calibri" w:hAnsi="Times New Roman" w:cs="Times New Roman"/>
          <w:color w:val="000000"/>
          <w:sz w:val="24"/>
          <w:szCs w:val="24"/>
          <w:lang w:val="uk-UA" w:eastAsia="ru-RU"/>
        </w:rPr>
        <w:t xml:space="preserve">Також на Упаковці № </w:t>
      </w:r>
      <w:r>
        <w:rPr>
          <w:rFonts w:ascii="Times New Roman" w:eastAsia="Calibri" w:hAnsi="Times New Roman" w:cs="Times New Roman"/>
          <w:color w:val="000000"/>
          <w:sz w:val="24"/>
          <w:szCs w:val="24"/>
          <w:lang w:val="uk-UA" w:eastAsia="ru-RU"/>
        </w:rPr>
        <w:t xml:space="preserve">2 </w:t>
      </w:r>
      <w:r w:rsidRPr="00323E7E">
        <w:rPr>
          <w:rFonts w:ascii="Times New Roman" w:eastAsia="Calibri" w:hAnsi="Times New Roman" w:cs="Times New Roman"/>
          <w:color w:val="000000"/>
          <w:sz w:val="24"/>
          <w:szCs w:val="24"/>
          <w:lang w:val="uk-UA" w:eastAsia="ru-RU"/>
        </w:rPr>
        <w:t xml:space="preserve">зазначено виробника – </w:t>
      </w:r>
      <w:r>
        <w:rPr>
          <w:rFonts w:ascii="Times New Roman" w:eastAsia="Calibri" w:hAnsi="Times New Roman" w:cs="Times New Roman"/>
          <w:color w:val="000000" w:themeColor="text1"/>
          <w:sz w:val="24"/>
          <w:szCs w:val="24"/>
          <w:lang w:val="uk-UA"/>
        </w:rPr>
        <w:t>ДП «</w:t>
      </w:r>
      <w:proofErr w:type="spellStart"/>
      <w:r>
        <w:rPr>
          <w:rFonts w:ascii="Times New Roman" w:eastAsia="Calibri" w:hAnsi="Times New Roman" w:cs="Times New Roman"/>
          <w:color w:val="000000" w:themeColor="text1"/>
          <w:sz w:val="24"/>
          <w:szCs w:val="24"/>
          <w:lang w:val="uk-UA"/>
        </w:rPr>
        <w:t>Старокостянтинівський</w:t>
      </w:r>
      <w:proofErr w:type="spellEnd"/>
      <w:r>
        <w:rPr>
          <w:rFonts w:ascii="Times New Roman" w:eastAsia="Calibri" w:hAnsi="Times New Roman" w:cs="Times New Roman"/>
          <w:color w:val="000000" w:themeColor="text1"/>
          <w:sz w:val="24"/>
          <w:szCs w:val="24"/>
          <w:lang w:val="uk-UA"/>
        </w:rPr>
        <w:t xml:space="preserve"> молочний завод»</w:t>
      </w:r>
      <w:r w:rsidRPr="00323E7E">
        <w:rPr>
          <w:rFonts w:ascii="Times New Roman" w:eastAsia="Calibri" w:hAnsi="Times New Roman" w:cs="Times New Roman"/>
          <w:color w:val="000000"/>
          <w:sz w:val="24"/>
          <w:szCs w:val="24"/>
          <w:lang w:val="uk-UA" w:eastAsia="ru-RU"/>
        </w:rPr>
        <w:t xml:space="preserve">, склад, харчову та енергетичну цінність, строк придатності. </w:t>
      </w:r>
    </w:p>
    <w:p w:rsidR="0009051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23E7E">
        <w:rPr>
          <w:rFonts w:ascii="Times New Roman" w:eastAsia="Calibri" w:hAnsi="Times New Roman" w:cs="Times New Roman"/>
          <w:color w:val="000000"/>
          <w:sz w:val="24"/>
          <w:szCs w:val="24"/>
          <w:lang w:val="uk-UA" w:eastAsia="ru-RU"/>
        </w:rPr>
        <w:t xml:space="preserve">На Упаковці № </w:t>
      </w:r>
      <w:r>
        <w:rPr>
          <w:rFonts w:ascii="Times New Roman" w:eastAsia="Calibri" w:hAnsi="Times New Roman" w:cs="Times New Roman"/>
          <w:color w:val="000000"/>
          <w:sz w:val="24"/>
          <w:szCs w:val="24"/>
          <w:lang w:val="uk-UA" w:eastAsia="ru-RU"/>
        </w:rPr>
        <w:t xml:space="preserve">3 </w:t>
      </w:r>
      <w:r w:rsidRPr="00323E7E">
        <w:rPr>
          <w:rFonts w:ascii="Times New Roman" w:eastAsia="Calibri" w:hAnsi="Times New Roman" w:cs="Times New Roman"/>
          <w:color w:val="000000"/>
          <w:sz w:val="24"/>
          <w:szCs w:val="24"/>
          <w:lang w:val="uk-UA" w:eastAsia="ru-RU"/>
        </w:rPr>
        <w:t>містяться написи «Масло»</w:t>
      </w:r>
      <w:r>
        <w:rPr>
          <w:rFonts w:ascii="Times New Roman" w:eastAsia="Calibri" w:hAnsi="Times New Roman" w:cs="Times New Roman"/>
          <w:color w:val="000000"/>
          <w:sz w:val="24"/>
          <w:szCs w:val="24"/>
          <w:lang w:val="uk-UA" w:eastAsia="ru-RU"/>
        </w:rPr>
        <w:t>,</w:t>
      </w:r>
      <w:r w:rsidRPr="00323E7E">
        <w:rPr>
          <w:rFonts w:ascii="Times New Roman" w:eastAsia="Calibri" w:hAnsi="Times New Roman" w:cs="Times New Roman"/>
          <w:color w:val="000000"/>
          <w:sz w:val="24"/>
          <w:szCs w:val="24"/>
          <w:lang w:val="uk-UA" w:eastAsia="ru-RU"/>
        </w:rPr>
        <w:t xml:space="preserve"> «</w:t>
      </w:r>
      <w:proofErr w:type="spellStart"/>
      <w:r w:rsidRPr="00323E7E">
        <w:rPr>
          <w:rFonts w:ascii="Times New Roman" w:eastAsia="Calibri" w:hAnsi="Times New Roman" w:cs="Times New Roman"/>
          <w:color w:val="000000"/>
          <w:sz w:val="24"/>
          <w:szCs w:val="24"/>
          <w:lang w:val="uk-UA" w:eastAsia="ru-RU"/>
        </w:rPr>
        <w:t>Солодковершкове</w:t>
      </w:r>
      <w:proofErr w:type="spellEnd"/>
      <w:r w:rsidRPr="00323E7E">
        <w:rPr>
          <w:rFonts w:ascii="Times New Roman" w:eastAsia="Calibri" w:hAnsi="Times New Roman" w:cs="Times New Roman"/>
          <w:color w:val="000000"/>
          <w:sz w:val="24"/>
          <w:szCs w:val="24"/>
          <w:lang w:val="uk-UA" w:eastAsia="ru-RU"/>
        </w:rPr>
        <w:t>»,</w:t>
      </w:r>
      <w:r w:rsidRPr="00EA4694">
        <w:rPr>
          <w:rFonts w:ascii="Times New Roman" w:eastAsia="Calibri" w:hAnsi="Times New Roman" w:cs="Times New Roman"/>
          <w:color w:val="000000"/>
          <w:sz w:val="24"/>
          <w:szCs w:val="24"/>
          <w:lang w:val="uk-UA" w:eastAsia="ru-RU"/>
        </w:rPr>
        <w:t xml:space="preserve"> </w:t>
      </w:r>
      <w:r w:rsidRPr="00323E7E">
        <w:rPr>
          <w:rFonts w:ascii="Times New Roman" w:eastAsia="Calibri" w:hAnsi="Times New Roman" w:cs="Times New Roman"/>
          <w:color w:val="000000"/>
          <w:sz w:val="24"/>
          <w:szCs w:val="24"/>
          <w:lang w:val="uk-UA" w:eastAsia="ru-RU"/>
        </w:rPr>
        <w:t>«</w:t>
      </w:r>
      <w:r>
        <w:rPr>
          <w:rFonts w:ascii="Times New Roman" w:eastAsia="Calibri" w:hAnsi="Times New Roman" w:cs="Times New Roman"/>
          <w:color w:val="000000"/>
          <w:sz w:val="24"/>
          <w:szCs w:val="24"/>
          <w:lang w:val="uk-UA" w:eastAsia="ru-RU"/>
        </w:rPr>
        <w:t>Бутербродне</w:t>
      </w:r>
      <w:r w:rsidRPr="00323E7E">
        <w:rPr>
          <w:rFonts w:ascii="Times New Roman" w:eastAsia="Calibri" w:hAnsi="Times New Roman" w:cs="Times New Roman"/>
          <w:color w:val="000000"/>
          <w:sz w:val="24"/>
          <w:szCs w:val="24"/>
          <w:lang w:val="uk-UA" w:eastAsia="ru-RU"/>
        </w:rPr>
        <w:t>»</w:t>
      </w:r>
      <w:r>
        <w:rPr>
          <w:rFonts w:ascii="Times New Roman" w:eastAsia="Calibri" w:hAnsi="Times New Roman" w:cs="Times New Roman"/>
          <w:color w:val="000000"/>
          <w:sz w:val="24"/>
          <w:szCs w:val="24"/>
          <w:lang w:val="uk-UA" w:eastAsia="ru-RU"/>
        </w:rPr>
        <w:t>,</w:t>
      </w:r>
      <w:r w:rsidRPr="00323E7E">
        <w:rPr>
          <w:rFonts w:ascii="Times New Roman" w:eastAsia="Calibri" w:hAnsi="Times New Roman" w:cs="Times New Roman"/>
          <w:color w:val="000000"/>
          <w:sz w:val="24"/>
          <w:szCs w:val="24"/>
          <w:lang w:val="uk-UA" w:eastAsia="ru-RU"/>
        </w:rPr>
        <w:t xml:space="preserve"> «ДСТУ 4399:2005», «</w:t>
      </w:r>
      <w:r>
        <w:rPr>
          <w:rFonts w:ascii="Times New Roman" w:eastAsia="Calibri" w:hAnsi="Times New Roman" w:cs="Times New Roman"/>
          <w:color w:val="000000"/>
          <w:sz w:val="24"/>
          <w:szCs w:val="24"/>
          <w:lang w:val="uk-UA" w:eastAsia="ru-RU"/>
        </w:rPr>
        <w:t>63</w:t>
      </w:r>
      <w:r w:rsidRPr="00323E7E">
        <w:rPr>
          <w:rFonts w:ascii="Times New Roman" w:eastAsia="Calibri" w:hAnsi="Times New Roman" w:cs="Times New Roman"/>
          <w:color w:val="000000"/>
          <w:sz w:val="24"/>
          <w:szCs w:val="24"/>
          <w:lang w:val="uk-UA" w:eastAsia="ru-RU"/>
        </w:rPr>
        <w:t xml:space="preserve"> % жиру»</w:t>
      </w:r>
      <w:r>
        <w:rPr>
          <w:rFonts w:ascii="Times New Roman" w:eastAsia="Calibri" w:hAnsi="Times New Roman" w:cs="Times New Roman"/>
          <w:color w:val="000000"/>
          <w:sz w:val="24"/>
          <w:szCs w:val="24"/>
          <w:lang w:val="uk-UA" w:eastAsia="ru-RU"/>
        </w:rPr>
        <w:t>,</w:t>
      </w:r>
      <w:r w:rsidRPr="00323E7E">
        <w:rPr>
          <w:rFonts w:ascii="Times New Roman" w:eastAsia="Calibri" w:hAnsi="Times New Roman" w:cs="Times New Roman"/>
          <w:color w:val="000000"/>
          <w:sz w:val="24"/>
          <w:szCs w:val="24"/>
          <w:lang w:val="uk-UA" w:eastAsia="ru-RU"/>
        </w:rPr>
        <w:t xml:space="preserve"> «200 г.», виконані великими літерами</w:t>
      </w:r>
      <w:r>
        <w:rPr>
          <w:rFonts w:ascii="Times New Roman" w:eastAsia="Calibri" w:hAnsi="Times New Roman" w:cs="Times New Roman"/>
          <w:color w:val="000000"/>
          <w:sz w:val="24"/>
          <w:szCs w:val="24"/>
          <w:lang w:val="uk-UA" w:eastAsia="ru-RU"/>
        </w:rPr>
        <w:t>, а також зображення «Вироблено методом збирання вершків»</w:t>
      </w:r>
      <w:r w:rsidRPr="00323E7E">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Крім того, ц</w:t>
      </w:r>
      <w:r w:rsidRPr="00323E7E">
        <w:rPr>
          <w:rFonts w:ascii="Times New Roman" w:eastAsia="Calibri" w:hAnsi="Times New Roman" w:cs="Times New Roman"/>
          <w:color w:val="000000"/>
          <w:sz w:val="24"/>
          <w:szCs w:val="24"/>
          <w:lang w:val="uk-UA" w:eastAsia="ru-RU"/>
        </w:rPr>
        <w:t>ентральну частину упаковки</w:t>
      </w:r>
      <w:r>
        <w:rPr>
          <w:rFonts w:ascii="Times New Roman" w:eastAsia="Calibri" w:hAnsi="Times New Roman" w:cs="Times New Roman"/>
          <w:color w:val="000000"/>
          <w:sz w:val="24"/>
          <w:szCs w:val="24"/>
          <w:lang w:val="uk-UA" w:eastAsia="ru-RU"/>
        </w:rPr>
        <w:t xml:space="preserve"> </w:t>
      </w:r>
      <w:r w:rsidRPr="00323E7E">
        <w:rPr>
          <w:rFonts w:ascii="Times New Roman" w:eastAsia="Calibri" w:hAnsi="Times New Roman" w:cs="Times New Roman"/>
          <w:color w:val="000000"/>
          <w:sz w:val="24"/>
          <w:szCs w:val="24"/>
          <w:lang w:val="uk-UA" w:eastAsia="ru-RU"/>
        </w:rPr>
        <w:t xml:space="preserve">займає </w:t>
      </w:r>
      <w:r>
        <w:rPr>
          <w:rFonts w:ascii="Times New Roman" w:eastAsia="Calibri" w:hAnsi="Times New Roman" w:cs="Times New Roman"/>
          <w:color w:val="000000"/>
          <w:sz w:val="24"/>
          <w:szCs w:val="24"/>
          <w:lang w:val="uk-UA" w:eastAsia="ru-RU"/>
        </w:rPr>
        <w:t>знак «Наш молочник».</w:t>
      </w:r>
      <w:r w:rsidRPr="00323E7E">
        <w:rPr>
          <w:rFonts w:ascii="Times New Roman" w:eastAsia="Calibri" w:hAnsi="Times New Roman" w:cs="Times New Roman"/>
          <w:color w:val="000000"/>
          <w:sz w:val="24"/>
          <w:szCs w:val="24"/>
          <w:lang w:val="uk-UA" w:eastAsia="ru-RU"/>
        </w:rPr>
        <w:t xml:space="preserve"> </w:t>
      </w:r>
    </w:p>
    <w:p w:rsidR="0009051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23E7E">
        <w:rPr>
          <w:rFonts w:ascii="Times New Roman" w:eastAsia="Calibri" w:hAnsi="Times New Roman" w:cs="Times New Roman"/>
          <w:color w:val="000000"/>
          <w:sz w:val="24"/>
          <w:szCs w:val="24"/>
          <w:lang w:val="uk-UA" w:eastAsia="ru-RU"/>
        </w:rPr>
        <w:t xml:space="preserve">Також на Упаковці № </w:t>
      </w:r>
      <w:r>
        <w:rPr>
          <w:rFonts w:ascii="Times New Roman" w:eastAsia="Calibri" w:hAnsi="Times New Roman" w:cs="Times New Roman"/>
          <w:color w:val="000000"/>
          <w:sz w:val="24"/>
          <w:szCs w:val="24"/>
          <w:lang w:val="uk-UA" w:eastAsia="ru-RU"/>
        </w:rPr>
        <w:t xml:space="preserve">3 </w:t>
      </w:r>
      <w:r w:rsidRPr="00323E7E">
        <w:rPr>
          <w:rFonts w:ascii="Times New Roman" w:eastAsia="Calibri" w:hAnsi="Times New Roman" w:cs="Times New Roman"/>
          <w:color w:val="000000"/>
          <w:sz w:val="24"/>
          <w:szCs w:val="24"/>
          <w:lang w:val="uk-UA" w:eastAsia="ru-RU"/>
        </w:rPr>
        <w:t xml:space="preserve">зазначено виробника – </w:t>
      </w:r>
      <w:r>
        <w:rPr>
          <w:rFonts w:ascii="Times New Roman" w:eastAsia="Calibri" w:hAnsi="Times New Roman" w:cs="Times New Roman"/>
          <w:color w:val="000000" w:themeColor="text1"/>
          <w:sz w:val="24"/>
          <w:szCs w:val="24"/>
          <w:lang w:val="uk-UA"/>
        </w:rPr>
        <w:t>ДП «</w:t>
      </w:r>
      <w:proofErr w:type="spellStart"/>
      <w:r>
        <w:rPr>
          <w:rFonts w:ascii="Times New Roman" w:eastAsia="Calibri" w:hAnsi="Times New Roman" w:cs="Times New Roman"/>
          <w:color w:val="000000" w:themeColor="text1"/>
          <w:sz w:val="24"/>
          <w:szCs w:val="24"/>
          <w:lang w:val="uk-UA"/>
        </w:rPr>
        <w:t>Старокостянтинівський</w:t>
      </w:r>
      <w:proofErr w:type="spellEnd"/>
      <w:r>
        <w:rPr>
          <w:rFonts w:ascii="Times New Roman" w:eastAsia="Calibri" w:hAnsi="Times New Roman" w:cs="Times New Roman"/>
          <w:color w:val="000000" w:themeColor="text1"/>
          <w:sz w:val="24"/>
          <w:szCs w:val="24"/>
          <w:lang w:val="uk-UA"/>
        </w:rPr>
        <w:t xml:space="preserve"> молочний завод»</w:t>
      </w:r>
      <w:r w:rsidRPr="00323E7E">
        <w:rPr>
          <w:rFonts w:ascii="Times New Roman" w:eastAsia="Calibri" w:hAnsi="Times New Roman" w:cs="Times New Roman"/>
          <w:color w:val="000000"/>
          <w:sz w:val="24"/>
          <w:szCs w:val="24"/>
          <w:lang w:val="uk-UA" w:eastAsia="ru-RU"/>
        </w:rPr>
        <w:t xml:space="preserve">, склад, харчову та енергетичну цінність, строк придатності. </w:t>
      </w:r>
    </w:p>
    <w:p w:rsidR="0009051E" w:rsidRPr="00974D76"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974D76">
        <w:rPr>
          <w:rFonts w:ascii="Times New Roman" w:eastAsia="Calibri" w:hAnsi="Times New Roman" w:cs="Times New Roman"/>
          <w:color w:val="000000"/>
          <w:sz w:val="24"/>
          <w:szCs w:val="24"/>
          <w:lang w:val="uk-UA" w:eastAsia="ru-RU"/>
        </w:rPr>
        <w:t>Відповідно до наданої Товариством інформації листом № 546 від 03.10.2019 (</w:t>
      </w:r>
      <w:proofErr w:type="spellStart"/>
      <w:r w:rsidRPr="00974D76">
        <w:rPr>
          <w:rFonts w:ascii="Times New Roman" w:eastAsia="Calibri" w:hAnsi="Times New Roman" w:cs="Times New Roman"/>
          <w:color w:val="000000"/>
          <w:sz w:val="24"/>
          <w:szCs w:val="24"/>
          <w:lang w:val="uk-UA" w:eastAsia="ru-RU"/>
        </w:rPr>
        <w:t>вх</w:t>
      </w:r>
      <w:proofErr w:type="spellEnd"/>
      <w:r w:rsidRPr="00974D76">
        <w:rPr>
          <w:rFonts w:ascii="Times New Roman" w:eastAsia="Calibri" w:hAnsi="Times New Roman" w:cs="Times New Roman"/>
          <w:color w:val="000000"/>
          <w:sz w:val="24"/>
          <w:szCs w:val="24"/>
          <w:lang w:val="uk-UA" w:eastAsia="ru-RU"/>
        </w:rPr>
        <w:t>. Комітету № 8-07/11599 від 07.10.2019), відповідальність за розміщення інформації на етикетці (упаковці) Продукції несе Товариство.</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До складу Продукції</w:t>
      </w:r>
      <w:r>
        <w:rPr>
          <w:rFonts w:ascii="Times New Roman" w:eastAsia="Calibri" w:hAnsi="Times New Roman" w:cs="Times New Roman"/>
          <w:color w:val="000000"/>
          <w:sz w:val="24"/>
          <w:szCs w:val="24"/>
          <w:lang w:val="uk-UA" w:eastAsia="ru-RU"/>
        </w:rPr>
        <w:t>, як зазначено на її упаковках</w:t>
      </w:r>
      <w:r w:rsidRPr="00331F5F">
        <w:rPr>
          <w:rFonts w:ascii="Times New Roman" w:eastAsia="Calibri" w:hAnsi="Times New Roman" w:cs="Times New Roman"/>
          <w:color w:val="000000"/>
          <w:sz w:val="24"/>
          <w:szCs w:val="24"/>
          <w:lang w:val="uk-UA" w:eastAsia="ru-RU"/>
        </w:rPr>
        <w:t xml:space="preserve">, входять </w:t>
      </w:r>
      <w:r>
        <w:rPr>
          <w:rFonts w:ascii="Times New Roman" w:eastAsia="Calibri" w:hAnsi="Times New Roman" w:cs="Times New Roman"/>
          <w:color w:val="000000"/>
          <w:sz w:val="24"/>
          <w:szCs w:val="24"/>
          <w:lang w:val="uk-UA" w:eastAsia="ru-RU"/>
        </w:rPr>
        <w:t xml:space="preserve">тільки </w:t>
      </w:r>
      <w:r w:rsidRPr="00331F5F">
        <w:rPr>
          <w:rFonts w:ascii="Times New Roman" w:eastAsia="Calibri" w:hAnsi="Times New Roman" w:cs="Times New Roman"/>
          <w:color w:val="000000"/>
          <w:sz w:val="24"/>
          <w:szCs w:val="24"/>
          <w:lang w:val="uk-UA" w:eastAsia="ru-RU"/>
        </w:rPr>
        <w:t xml:space="preserve">вершки </w:t>
      </w:r>
      <w:r>
        <w:rPr>
          <w:rFonts w:ascii="Times New Roman" w:eastAsia="Calibri" w:hAnsi="Times New Roman" w:cs="Times New Roman"/>
          <w:color w:val="000000"/>
          <w:sz w:val="24"/>
          <w:szCs w:val="24"/>
          <w:lang w:val="uk-UA" w:eastAsia="ru-RU"/>
        </w:rPr>
        <w:t>з коров’ячого молока</w:t>
      </w:r>
      <w:r w:rsidRPr="00331F5F">
        <w:rPr>
          <w:rFonts w:ascii="Times New Roman" w:eastAsia="Calibri" w:hAnsi="Times New Roman" w:cs="Times New Roman"/>
          <w:color w:val="000000"/>
          <w:sz w:val="24"/>
          <w:szCs w:val="24"/>
          <w:lang w:val="uk-UA" w:eastAsia="ru-RU"/>
        </w:rPr>
        <w:t>.</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Також</w:t>
      </w:r>
      <w:r w:rsidRPr="00331F5F">
        <w:rPr>
          <w:rFonts w:ascii="Times New Roman" w:eastAsia="Calibri" w:hAnsi="Times New Roman" w:cs="Times New Roman"/>
          <w:color w:val="000000"/>
          <w:sz w:val="24"/>
          <w:szCs w:val="24"/>
          <w:lang w:val="uk-UA" w:eastAsia="ru-RU"/>
        </w:rPr>
        <w:t xml:space="preserve"> на упаковках Продукції зазначено, що масло виготовлено відповідно до ДСТУ 4399:2005.</w:t>
      </w:r>
    </w:p>
    <w:p w:rsidR="0009051E" w:rsidRPr="00B04F2A"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Відповідно до Експертних висновків у складі Продукції виявлено жири немолочного походження</w:t>
      </w:r>
      <w:r>
        <w:rPr>
          <w:rFonts w:ascii="Times New Roman" w:eastAsia="Calibri" w:hAnsi="Times New Roman" w:cs="Times New Roman"/>
          <w:color w:val="000000"/>
          <w:sz w:val="24"/>
          <w:szCs w:val="24"/>
          <w:lang w:val="uk-UA" w:eastAsia="ru-RU"/>
        </w:rPr>
        <w:t xml:space="preserve"> та стерини</w:t>
      </w:r>
      <w:r w:rsidRPr="00331F5F">
        <w:rPr>
          <w:rFonts w:ascii="Times New Roman" w:eastAsia="Calibri" w:hAnsi="Times New Roman" w:cs="Times New Roman"/>
          <w:color w:val="000000"/>
          <w:sz w:val="24"/>
          <w:szCs w:val="24"/>
          <w:lang w:val="uk-UA" w:eastAsia="ru-RU"/>
        </w:rPr>
        <w:t xml:space="preserve">. Отже, Продукція не є маслом </w:t>
      </w:r>
      <w:proofErr w:type="spellStart"/>
      <w:r w:rsidRPr="00331F5F">
        <w:rPr>
          <w:rFonts w:ascii="Times New Roman" w:eastAsia="Calibri" w:hAnsi="Times New Roman" w:cs="Times New Roman"/>
          <w:color w:val="000000"/>
          <w:sz w:val="24"/>
          <w:szCs w:val="24"/>
          <w:lang w:val="uk-UA" w:eastAsia="ru-RU"/>
        </w:rPr>
        <w:t>солодковершковим</w:t>
      </w:r>
      <w:proofErr w:type="spellEnd"/>
      <w:r w:rsidRPr="00331F5F">
        <w:rPr>
          <w:rFonts w:ascii="Times New Roman" w:eastAsia="Calibri" w:hAnsi="Times New Roman" w:cs="Times New Roman"/>
          <w:color w:val="000000"/>
          <w:sz w:val="24"/>
          <w:szCs w:val="24"/>
          <w:lang w:val="uk-UA" w:eastAsia="ru-RU"/>
        </w:rPr>
        <w:t xml:space="preserve"> у розумінні законодавства, що свідчить про те, що інформація </w:t>
      </w:r>
      <w:r w:rsidRPr="006610CA">
        <w:rPr>
          <w:rFonts w:ascii="Times New Roman" w:hAnsi="Times New Roman" w:cs="Times New Roman"/>
          <w:sz w:val="24"/>
          <w:szCs w:val="24"/>
          <w:lang w:val="uk-UA"/>
        </w:rPr>
        <w:t xml:space="preserve">«масло </w:t>
      </w:r>
      <w:proofErr w:type="spellStart"/>
      <w:r w:rsidRPr="006610CA">
        <w:rPr>
          <w:rFonts w:ascii="Times New Roman" w:hAnsi="Times New Roman" w:cs="Times New Roman"/>
          <w:sz w:val="24"/>
          <w:szCs w:val="24"/>
          <w:lang w:val="uk-UA"/>
        </w:rPr>
        <w:t>солодковершкове</w:t>
      </w:r>
      <w:proofErr w:type="spellEnd"/>
      <w:r w:rsidRPr="006610CA">
        <w:rPr>
          <w:rFonts w:ascii="Times New Roman" w:hAnsi="Times New Roman" w:cs="Times New Roman"/>
          <w:sz w:val="24"/>
          <w:szCs w:val="24"/>
          <w:lang w:val="uk-UA"/>
        </w:rPr>
        <w:t xml:space="preserve"> селянське 73 % жиру</w:t>
      </w:r>
      <w:r w:rsidRPr="00B04F2A">
        <w:rPr>
          <w:rFonts w:ascii="Times New Roman" w:hAnsi="Times New Roman" w:cs="Times New Roman"/>
          <w:sz w:val="24"/>
          <w:szCs w:val="24"/>
          <w:lang w:val="uk-UA"/>
        </w:rPr>
        <w:t>», «ДСТУ 4399:2005»</w:t>
      </w:r>
      <w:r w:rsidRPr="00B04F2A">
        <w:rPr>
          <w:rFonts w:ascii="Times New Roman" w:eastAsia="Calibri" w:hAnsi="Times New Roman" w:cs="Times New Roman"/>
          <w:color w:val="000000"/>
          <w:sz w:val="24"/>
          <w:szCs w:val="24"/>
          <w:lang w:val="uk-UA" w:eastAsia="ru-RU"/>
        </w:rPr>
        <w:t xml:space="preserve">, </w:t>
      </w:r>
      <w:r w:rsidRPr="00B04F2A">
        <w:rPr>
          <w:rFonts w:ascii="Times New Roman" w:hAnsi="Times New Roman" w:cs="Times New Roman"/>
          <w:sz w:val="24"/>
          <w:szCs w:val="24"/>
          <w:lang w:val="uk-UA"/>
        </w:rPr>
        <w:t xml:space="preserve">«масло </w:t>
      </w:r>
      <w:proofErr w:type="spellStart"/>
      <w:r w:rsidRPr="00B04F2A">
        <w:rPr>
          <w:rFonts w:ascii="Times New Roman" w:hAnsi="Times New Roman" w:cs="Times New Roman"/>
          <w:sz w:val="24"/>
          <w:szCs w:val="24"/>
          <w:lang w:val="uk-UA"/>
        </w:rPr>
        <w:t>солодковершкове</w:t>
      </w:r>
      <w:proofErr w:type="spellEnd"/>
      <w:r w:rsidRPr="00B04F2A">
        <w:rPr>
          <w:rFonts w:ascii="Times New Roman" w:hAnsi="Times New Roman" w:cs="Times New Roman"/>
          <w:sz w:val="24"/>
          <w:szCs w:val="24"/>
          <w:lang w:val="uk-UA"/>
        </w:rPr>
        <w:t xml:space="preserve"> бутербродне 63 % жиру»</w:t>
      </w:r>
      <w:r w:rsidRPr="00B04F2A">
        <w:rPr>
          <w:rFonts w:ascii="Times New Roman" w:eastAsia="Calibri" w:hAnsi="Times New Roman" w:cs="Times New Roman"/>
          <w:color w:val="000000"/>
          <w:sz w:val="24"/>
          <w:szCs w:val="24"/>
          <w:lang w:val="uk-UA" w:eastAsia="ru-RU"/>
        </w:rPr>
        <w:t xml:space="preserve">, поширена щодо Продукції, є неправдивою.    </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Підпунктом 1</w:t>
      </w:r>
      <w:r w:rsidRPr="00C35065">
        <w:rPr>
          <w:rFonts w:ascii="Times New Roman" w:eastAsia="Calibri" w:hAnsi="Times New Roman" w:cs="Times New Roman"/>
          <w:color w:val="000000"/>
          <w:sz w:val="24"/>
          <w:szCs w:val="24"/>
          <w:lang w:val="uk-UA" w:eastAsia="ru-RU"/>
        </w:rPr>
        <w:t xml:space="preserve"> пункту 3 Положення про Державну службу України з питань безпечності харчових продуктів та захисту споживачів, затвердженого постановою Кабінету Міністрів України від 02.09.2015 № 667 (далі – Положення), визначено, що основними завданнями </w:t>
      </w:r>
      <w:proofErr w:type="spellStart"/>
      <w:r w:rsidRPr="00C35065">
        <w:rPr>
          <w:rFonts w:ascii="Times New Roman" w:eastAsia="Calibri" w:hAnsi="Times New Roman" w:cs="Times New Roman"/>
          <w:color w:val="000000"/>
          <w:sz w:val="24"/>
          <w:szCs w:val="24"/>
          <w:lang w:val="uk-UA" w:eastAsia="ru-RU"/>
        </w:rPr>
        <w:t>Держпродспоживслужби</w:t>
      </w:r>
      <w:proofErr w:type="spellEnd"/>
      <w:r w:rsidRPr="00C35065">
        <w:rPr>
          <w:rFonts w:ascii="Times New Roman" w:eastAsia="Calibri" w:hAnsi="Times New Roman" w:cs="Times New Roman"/>
          <w:color w:val="000000"/>
          <w:sz w:val="24"/>
          <w:szCs w:val="24"/>
          <w:lang w:val="uk-UA" w:eastAsia="ru-RU"/>
        </w:rPr>
        <w:t xml:space="preserve"> є, зокрема, реалізація державної політики у галузі ветеринарної медицини</w:t>
      </w:r>
      <w:r w:rsidRPr="00331F5F">
        <w:rPr>
          <w:rFonts w:ascii="Times New Roman" w:eastAsia="Calibri" w:hAnsi="Times New Roman" w:cs="Times New Roman"/>
          <w:color w:val="000000"/>
          <w:sz w:val="24"/>
          <w:szCs w:val="24"/>
          <w:lang w:val="uk-UA" w:eastAsia="ru-RU"/>
        </w:rPr>
        <w:t>, сферах безпечності та окремих показників якості харчових продуктів.</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proofErr w:type="spellStart"/>
      <w:r w:rsidRPr="00331F5F">
        <w:rPr>
          <w:rFonts w:ascii="Times New Roman" w:eastAsia="Calibri" w:hAnsi="Times New Roman" w:cs="Times New Roman"/>
          <w:color w:val="000000"/>
          <w:sz w:val="24"/>
          <w:szCs w:val="24"/>
          <w:lang w:val="uk-UA" w:eastAsia="ru-RU"/>
        </w:rPr>
        <w:t>Держпродспоживслужба</w:t>
      </w:r>
      <w:proofErr w:type="spellEnd"/>
      <w:r w:rsidRPr="00331F5F">
        <w:rPr>
          <w:rFonts w:ascii="Times New Roman" w:eastAsia="Calibri" w:hAnsi="Times New Roman" w:cs="Times New Roman"/>
          <w:color w:val="000000"/>
          <w:sz w:val="24"/>
          <w:szCs w:val="24"/>
          <w:lang w:val="uk-UA" w:eastAsia="ru-RU"/>
        </w:rPr>
        <w:t xml:space="preserve"> відповідно до покладених на неї завдань у сфері здійснення державного ринкового нагляду проводить перевірки характеристик продукції, у тому числі відбирає зразки продукції та забезпечує проведення їх експерт</w:t>
      </w:r>
      <w:r>
        <w:rPr>
          <w:rFonts w:ascii="Times New Roman" w:eastAsia="Calibri" w:hAnsi="Times New Roman" w:cs="Times New Roman"/>
          <w:color w:val="000000"/>
          <w:sz w:val="24"/>
          <w:szCs w:val="24"/>
          <w:lang w:val="uk-UA" w:eastAsia="ru-RU"/>
        </w:rPr>
        <w:t>изи (випробування) (підпункт 7</w:t>
      </w:r>
      <w:r w:rsidRPr="00331F5F">
        <w:rPr>
          <w:rFonts w:ascii="Times New Roman" w:eastAsia="Calibri" w:hAnsi="Times New Roman" w:cs="Times New Roman"/>
          <w:color w:val="000000"/>
          <w:sz w:val="24"/>
          <w:szCs w:val="24"/>
          <w:lang w:val="uk-UA" w:eastAsia="ru-RU"/>
        </w:rPr>
        <w:t> пункту 4 Положення).</w:t>
      </w:r>
    </w:p>
    <w:p w:rsidR="0009051E" w:rsidRPr="00F10765" w:rsidRDefault="006F6DA4" w:rsidP="00CF3E46">
      <w:pPr>
        <w:numPr>
          <w:ilvl w:val="0"/>
          <w:numId w:val="24"/>
        </w:numPr>
        <w:spacing w:after="120"/>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Крім того</w:t>
      </w:r>
      <w:r w:rsidR="0009051E" w:rsidRPr="00F10765">
        <w:rPr>
          <w:rFonts w:ascii="Times New Roman" w:hAnsi="Times New Roman" w:cs="Times New Roman"/>
          <w:sz w:val="24"/>
          <w:szCs w:val="24"/>
          <w:lang w:val="uk-UA"/>
        </w:rPr>
        <w:t>, Державною службою України з питань безпечності харчових продуктів та захисту споживачів було надано роз’яснення листом б/н б/д (</w:t>
      </w:r>
      <w:proofErr w:type="spellStart"/>
      <w:r w:rsidR="0009051E" w:rsidRPr="00F10765">
        <w:rPr>
          <w:rFonts w:ascii="Times New Roman" w:hAnsi="Times New Roman" w:cs="Times New Roman"/>
          <w:sz w:val="24"/>
          <w:szCs w:val="24"/>
          <w:lang w:val="uk-UA"/>
        </w:rPr>
        <w:t>вх</w:t>
      </w:r>
      <w:proofErr w:type="spellEnd"/>
      <w:r w:rsidR="0009051E" w:rsidRPr="00F10765">
        <w:rPr>
          <w:rFonts w:ascii="Times New Roman" w:hAnsi="Times New Roman" w:cs="Times New Roman"/>
          <w:sz w:val="24"/>
          <w:szCs w:val="24"/>
          <w:lang w:val="uk-UA"/>
        </w:rPr>
        <w:t xml:space="preserve">. Комітету </w:t>
      </w:r>
      <w:r w:rsidR="002E1043" w:rsidRPr="00F10765">
        <w:rPr>
          <w:rFonts w:ascii="Times New Roman" w:hAnsi="Times New Roman" w:cs="Times New Roman"/>
          <w:sz w:val="24"/>
          <w:szCs w:val="24"/>
          <w:lang w:val="uk-UA"/>
        </w:rPr>
        <w:t>№</w:t>
      </w:r>
      <w:r w:rsidR="002E1043">
        <w:rPr>
          <w:rFonts w:ascii="Times New Roman" w:hAnsi="Times New Roman" w:cs="Times New Roman"/>
          <w:sz w:val="24"/>
          <w:szCs w:val="24"/>
          <w:lang w:val="uk-UA"/>
        </w:rPr>
        <w:t> 7</w:t>
      </w:r>
      <w:r w:rsidR="002E1043">
        <w:rPr>
          <w:rFonts w:ascii="Times New Roman" w:hAnsi="Times New Roman" w:cs="Times New Roman"/>
          <w:sz w:val="24"/>
          <w:szCs w:val="24"/>
          <w:lang w:val="uk-UA"/>
        </w:rPr>
        <w:noBreakHyphen/>
      </w:r>
      <w:r w:rsidR="002E1043" w:rsidRPr="00F10765">
        <w:rPr>
          <w:rFonts w:ascii="Times New Roman" w:hAnsi="Times New Roman" w:cs="Times New Roman"/>
          <w:sz w:val="24"/>
          <w:szCs w:val="24"/>
          <w:lang w:val="uk-UA"/>
        </w:rPr>
        <w:t>08/7916</w:t>
      </w:r>
      <w:r w:rsidR="002E1043">
        <w:rPr>
          <w:rFonts w:ascii="Times New Roman" w:hAnsi="Times New Roman" w:cs="Times New Roman"/>
          <w:sz w:val="24"/>
          <w:szCs w:val="24"/>
          <w:lang w:val="uk-UA"/>
        </w:rPr>
        <w:t> </w:t>
      </w:r>
      <w:r w:rsidR="0009051E" w:rsidRPr="00F10765">
        <w:rPr>
          <w:rFonts w:ascii="Times New Roman" w:hAnsi="Times New Roman" w:cs="Times New Roman"/>
          <w:sz w:val="24"/>
          <w:szCs w:val="24"/>
          <w:lang w:val="uk-UA"/>
        </w:rPr>
        <w:t>від</w:t>
      </w:r>
      <w:r w:rsidR="0009051E" w:rsidRPr="00C35065">
        <w:rPr>
          <w:rFonts w:ascii="Times New Roman" w:hAnsi="Times New Roman" w:cs="Times New Roman"/>
          <w:sz w:val="24"/>
          <w:szCs w:val="24"/>
        </w:rPr>
        <w:t> </w:t>
      </w:r>
      <w:r w:rsidR="0009051E" w:rsidRPr="00F10765">
        <w:rPr>
          <w:rFonts w:ascii="Times New Roman" w:hAnsi="Times New Roman" w:cs="Times New Roman"/>
          <w:sz w:val="24"/>
          <w:szCs w:val="24"/>
          <w:lang w:val="uk-UA"/>
        </w:rPr>
        <w:t>19.06.2020), зокрема</w:t>
      </w:r>
      <w:r w:rsidR="00CF3E46">
        <w:rPr>
          <w:rFonts w:ascii="Times New Roman" w:hAnsi="Times New Roman" w:cs="Times New Roman"/>
          <w:sz w:val="24"/>
          <w:szCs w:val="24"/>
          <w:lang w:val="uk-UA"/>
        </w:rPr>
        <w:t>,</w:t>
      </w:r>
      <w:r w:rsidR="0009051E" w:rsidRPr="00F10765">
        <w:rPr>
          <w:rFonts w:ascii="Times New Roman" w:hAnsi="Times New Roman" w:cs="Times New Roman"/>
          <w:sz w:val="24"/>
          <w:szCs w:val="24"/>
          <w:lang w:val="uk-UA"/>
        </w:rPr>
        <w:t xml:space="preserve"> такі:</w:t>
      </w:r>
    </w:p>
    <w:p w:rsidR="00442175" w:rsidRPr="00442175" w:rsidRDefault="00442175" w:rsidP="00CF3E46">
      <w:pPr>
        <w:spacing w:before="120" w:after="120"/>
        <w:ind w:left="1418" w:hanging="567"/>
        <w:jc w:val="both"/>
        <w:rPr>
          <w:rFonts w:ascii="Times New Roman" w:hAnsi="Times New Roman" w:cs="Times New Roman"/>
          <w:sz w:val="24"/>
          <w:szCs w:val="24"/>
          <w:lang w:val="uk-UA"/>
        </w:rPr>
      </w:pPr>
      <w:r w:rsidRPr="00442175">
        <w:rPr>
          <w:rFonts w:ascii="Times New Roman" w:hAnsi="Times New Roman" w:cs="Times New Roman"/>
          <w:sz w:val="24"/>
          <w:szCs w:val="24"/>
          <w:lang w:val="uk-UA" w:eastAsia="uk-UA"/>
        </w:rPr>
        <w:lastRenderedPageBreak/>
        <w:t xml:space="preserve">35.1. </w:t>
      </w:r>
      <w:proofErr w:type="spellStart"/>
      <w:r w:rsidR="0009051E" w:rsidRPr="00442175">
        <w:rPr>
          <w:rFonts w:ascii="Times New Roman" w:hAnsi="Times New Roman" w:cs="Times New Roman"/>
          <w:sz w:val="24"/>
          <w:szCs w:val="24"/>
          <w:lang w:eastAsia="uk-UA"/>
        </w:rPr>
        <w:t>Кількісне</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зміщення</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тригліцеридного</w:t>
      </w:r>
      <w:proofErr w:type="spellEnd"/>
      <w:r w:rsidR="0009051E" w:rsidRPr="00442175">
        <w:rPr>
          <w:rFonts w:ascii="Times New Roman" w:hAnsi="Times New Roman" w:cs="Times New Roman"/>
          <w:sz w:val="24"/>
          <w:szCs w:val="24"/>
          <w:lang w:eastAsia="uk-UA"/>
        </w:rPr>
        <w:t xml:space="preserve"> складу </w:t>
      </w:r>
      <w:proofErr w:type="spellStart"/>
      <w:r w:rsidR="0009051E" w:rsidRPr="00442175">
        <w:rPr>
          <w:rFonts w:ascii="Times New Roman" w:hAnsi="Times New Roman" w:cs="Times New Roman"/>
          <w:sz w:val="24"/>
          <w:szCs w:val="24"/>
          <w:lang w:eastAsia="uk-UA"/>
        </w:rPr>
        <w:t>від</w:t>
      </w:r>
      <w:proofErr w:type="spellEnd"/>
      <w:r w:rsidR="0009051E" w:rsidRPr="00442175">
        <w:rPr>
          <w:rFonts w:ascii="Times New Roman" w:hAnsi="Times New Roman" w:cs="Times New Roman"/>
          <w:sz w:val="24"/>
          <w:szCs w:val="24"/>
          <w:lang w:eastAsia="uk-UA"/>
        </w:rPr>
        <w:t xml:space="preserve"> </w:t>
      </w:r>
      <w:proofErr w:type="gramStart"/>
      <w:r w:rsidR="0009051E" w:rsidRPr="00442175">
        <w:rPr>
          <w:rFonts w:ascii="Times New Roman" w:hAnsi="Times New Roman" w:cs="Times New Roman"/>
          <w:sz w:val="24"/>
          <w:szCs w:val="24"/>
          <w:lang w:eastAsia="uk-UA"/>
        </w:rPr>
        <w:t>нормативного</w:t>
      </w:r>
      <w:proofErr w:type="gram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значення</w:t>
      </w:r>
      <w:proofErr w:type="spellEnd"/>
      <w:r w:rsidR="0009051E" w:rsidRPr="00442175">
        <w:rPr>
          <w:rFonts w:ascii="Times New Roman" w:hAnsi="Times New Roman" w:cs="Times New Roman"/>
          <w:sz w:val="24"/>
          <w:szCs w:val="24"/>
          <w:lang w:eastAsia="uk-UA"/>
        </w:rPr>
        <w:t xml:space="preserve"> говорить про </w:t>
      </w:r>
      <w:proofErr w:type="spellStart"/>
      <w:r w:rsidR="0009051E" w:rsidRPr="00442175">
        <w:rPr>
          <w:rFonts w:ascii="Times New Roman" w:hAnsi="Times New Roman" w:cs="Times New Roman"/>
          <w:sz w:val="24"/>
          <w:szCs w:val="24"/>
          <w:lang w:eastAsia="uk-UA"/>
        </w:rPr>
        <w:t>наявність</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немолочних</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жирів</w:t>
      </w:r>
      <w:proofErr w:type="spellEnd"/>
      <w:r w:rsidR="0009051E" w:rsidRPr="00442175">
        <w:rPr>
          <w:rFonts w:ascii="Times New Roman" w:hAnsi="Times New Roman" w:cs="Times New Roman"/>
          <w:sz w:val="24"/>
          <w:szCs w:val="24"/>
          <w:lang w:eastAsia="uk-UA"/>
        </w:rPr>
        <w:t>.</w:t>
      </w:r>
    </w:p>
    <w:p w:rsidR="0009051E" w:rsidRPr="00442175" w:rsidRDefault="00442175" w:rsidP="00CF3E46">
      <w:pPr>
        <w:spacing w:before="120" w:after="120"/>
        <w:ind w:left="1418" w:hanging="567"/>
        <w:jc w:val="both"/>
        <w:rPr>
          <w:rFonts w:ascii="Times New Roman" w:hAnsi="Times New Roman" w:cs="Times New Roman"/>
          <w:sz w:val="24"/>
          <w:szCs w:val="24"/>
        </w:rPr>
      </w:pPr>
      <w:r w:rsidRPr="00442175">
        <w:rPr>
          <w:rFonts w:ascii="Times New Roman" w:hAnsi="Times New Roman" w:cs="Times New Roman"/>
          <w:sz w:val="24"/>
          <w:szCs w:val="24"/>
          <w:lang w:val="uk-UA"/>
        </w:rPr>
        <w:t xml:space="preserve">35.2. </w:t>
      </w:r>
      <w:proofErr w:type="spellStart"/>
      <w:r w:rsidR="0009051E" w:rsidRPr="00442175">
        <w:rPr>
          <w:rFonts w:ascii="Times New Roman" w:hAnsi="Times New Roman" w:cs="Times New Roman"/>
          <w:sz w:val="24"/>
          <w:szCs w:val="24"/>
          <w:lang w:eastAsia="uk-UA"/>
        </w:rPr>
        <w:t>Стерини</w:t>
      </w:r>
      <w:proofErr w:type="spellEnd"/>
      <w:r w:rsidR="0009051E" w:rsidRPr="00442175">
        <w:rPr>
          <w:rFonts w:ascii="Times New Roman" w:hAnsi="Times New Roman" w:cs="Times New Roman"/>
          <w:sz w:val="24"/>
          <w:szCs w:val="24"/>
          <w:lang w:eastAsia="uk-UA"/>
        </w:rPr>
        <w:t xml:space="preserve"> є </w:t>
      </w:r>
      <w:proofErr w:type="spellStart"/>
      <w:r w:rsidR="0009051E" w:rsidRPr="00442175">
        <w:rPr>
          <w:rFonts w:ascii="Times New Roman" w:hAnsi="Times New Roman" w:cs="Times New Roman"/>
          <w:sz w:val="24"/>
          <w:szCs w:val="24"/>
          <w:lang w:eastAsia="uk-UA"/>
        </w:rPr>
        <w:t>природніми</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складниками</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лише</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рослинних</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жирів</w:t>
      </w:r>
      <w:proofErr w:type="spellEnd"/>
      <w:r w:rsidR="0009051E" w:rsidRPr="00442175">
        <w:rPr>
          <w:rFonts w:ascii="Times New Roman" w:hAnsi="Times New Roman" w:cs="Times New Roman"/>
          <w:sz w:val="24"/>
          <w:szCs w:val="24"/>
          <w:lang w:eastAsia="uk-UA"/>
        </w:rPr>
        <w:t xml:space="preserve"> і </w:t>
      </w:r>
      <w:proofErr w:type="spellStart"/>
      <w:r w:rsidR="0009051E" w:rsidRPr="00442175">
        <w:rPr>
          <w:rFonts w:ascii="Times New Roman" w:hAnsi="Times New Roman" w:cs="Times New Roman"/>
          <w:sz w:val="24"/>
          <w:szCs w:val="24"/>
          <w:lang w:eastAsia="uk-UA"/>
        </w:rPr>
        <w:t>їх</w:t>
      </w:r>
      <w:proofErr w:type="spell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присутність</w:t>
      </w:r>
      <w:proofErr w:type="spellEnd"/>
      <w:r w:rsidR="0009051E" w:rsidRPr="00442175">
        <w:rPr>
          <w:rFonts w:ascii="Times New Roman" w:hAnsi="Times New Roman" w:cs="Times New Roman"/>
          <w:sz w:val="24"/>
          <w:szCs w:val="24"/>
          <w:lang w:eastAsia="uk-UA"/>
        </w:rPr>
        <w:t xml:space="preserve"> в молочному </w:t>
      </w:r>
      <w:proofErr w:type="spellStart"/>
      <w:r w:rsidR="0009051E" w:rsidRPr="00442175">
        <w:rPr>
          <w:rFonts w:ascii="Times New Roman" w:hAnsi="Times New Roman" w:cs="Times New Roman"/>
          <w:sz w:val="24"/>
          <w:szCs w:val="24"/>
          <w:lang w:eastAsia="uk-UA"/>
        </w:rPr>
        <w:t>продукті</w:t>
      </w:r>
      <w:proofErr w:type="spellEnd"/>
      <w:r w:rsidR="0009051E" w:rsidRPr="00442175">
        <w:rPr>
          <w:rFonts w:ascii="Times New Roman" w:hAnsi="Times New Roman" w:cs="Times New Roman"/>
          <w:sz w:val="24"/>
          <w:szCs w:val="24"/>
          <w:lang w:eastAsia="uk-UA"/>
        </w:rPr>
        <w:t xml:space="preserve"> говорить про </w:t>
      </w:r>
      <w:proofErr w:type="spellStart"/>
      <w:r w:rsidR="0009051E" w:rsidRPr="00442175">
        <w:rPr>
          <w:rFonts w:ascii="Times New Roman" w:hAnsi="Times New Roman" w:cs="Times New Roman"/>
          <w:sz w:val="24"/>
          <w:szCs w:val="24"/>
          <w:lang w:eastAsia="uk-UA"/>
        </w:rPr>
        <w:t>додаван</w:t>
      </w:r>
      <w:r w:rsidR="00CF3E46">
        <w:rPr>
          <w:rFonts w:ascii="Times New Roman" w:hAnsi="Times New Roman" w:cs="Times New Roman"/>
          <w:sz w:val="24"/>
          <w:szCs w:val="24"/>
          <w:lang w:eastAsia="uk-UA"/>
        </w:rPr>
        <w:t>ня</w:t>
      </w:r>
      <w:proofErr w:type="spellEnd"/>
      <w:r w:rsidR="00CF3E46">
        <w:rPr>
          <w:rFonts w:ascii="Times New Roman" w:hAnsi="Times New Roman" w:cs="Times New Roman"/>
          <w:sz w:val="24"/>
          <w:szCs w:val="24"/>
          <w:lang w:eastAsia="uk-UA"/>
        </w:rPr>
        <w:t xml:space="preserve"> до </w:t>
      </w:r>
      <w:proofErr w:type="spellStart"/>
      <w:r w:rsidR="00CF3E46">
        <w:rPr>
          <w:rFonts w:ascii="Times New Roman" w:hAnsi="Times New Roman" w:cs="Times New Roman"/>
          <w:sz w:val="24"/>
          <w:szCs w:val="24"/>
          <w:lang w:eastAsia="uk-UA"/>
        </w:rPr>
        <w:t>нього</w:t>
      </w:r>
      <w:proofErr w:type="spellEnd"/>
      <w:r w:rsidR="00CF3E46">
        <w:rPr>
          <w:rFonts w:ascii="Times New Roman" w:hAnsi="Times New Roman" w:cs="Times New Roman"/>
          <w:sz w:val="24"/>
          <w:szCs w:val="24"/>
          <w:lang w:eastAsia="uk-UA"/>
        </w:rPr>
        <w:t xml:space="preserve"> </w:t>
      </w:r>
      <w:proofErr w:type="spellStart"/>
      <w:r w:rsidR="00CF3E46">
        <w:rPr>
          <w:rFonts w:ascii="Times New Roman" w:hAnsi="Times New Roman" w:cs="Times New Roman"/>
          <w:sz w:val="24"/>
          <w:szCs w:val="24"/>
          <w:lang w:eastAsia="uk-UA"/>
        </w:rPr>
        <w:t>рослинних</w:t>
      </w:r>
      <w:proofErr w:type="spellEnd"/>
      <w:r w:rsidR="00CF3E46">
        <w:rPr>
          <w:rFonts w:ascii="Times New Roman" w:hAnsi="Times New Roman" w:cs="Times New Roman"/>
          <w:sz w:val="24"/>
          <w:szCs w:val="24"/>
          <w:lang w:eastAsia="uk-UA"/>
        </w:rPr>
        <w:t xml:space="preserve"> </w:t>
      </w:r>
      <w:proofErr w:type="spellStart"/>
      <w:r w:rsidR="00CF3E46">
        <w:rPr>
          <w:rFonts w:ascii="Times New Roman" w:hAnsi="Times New Roman" w:cs="Times New Roman"/>
          <w:sz w:val="24"/>
          <w:szCs w:val="24"/>
          <w:lang w:eastAsia="uk-UA"/>
        </w:rPr>
        <w:t>олій</w:t>
      </w:r>
      <w:proofErr w:type="spellEnd"/>
      <w:r w:rsidR="00CF3E46">
        <w:rPr>
          <w:rFonts w:ascii="Times New Roman" w:hAnsi="Times New Roman" w:cs="Times New Roman"/>
          <w:sz w:val="24"/>
          <w:szCs w:val="24"/>
          <w:lang w:eastAsia="uk-UA"/>
        </w:rPr>
        <w:t xml:space="preserve">, </w:t>
      </w:r>
      <w:proofErr w:type="spellStart"/>
      <w:r w:rsidR="00CF3E46">
        <w:rPr>
          <w:rFonts w:ascii="Times New Roman" w:hAnsi="Times New Roman" w:cs="Times New Roman"/>
          <w:sz w:val="24"/>
          <w:szCs w:val="24"/>
          <w:lang w:eastAsia="uk-UA"/>
        </w:rPr>
        <w:t>що</w:t>
      </w:r>
      <w:proofErr w:type="spellEnd"/>
      <w:r w:rsidR="00CF3E46">
        <w:rPr>
          <w:rFonts w:ascii="Times New Roman" w:hAnsi="Times New Roman" w:cs="Times New Roman"/>
          <w:sz w:val="24"/>
          <w:szCs w:val="24"/>
          <w:lang w:val="uk-UA" w:eastAsia="uk-UA"/>
        </w:rPr>
        <w:t>,</w:t>
      </w:r>
      <w:r w:rsidR="00CF3E46">
        <w:rPr>
          <w:rFonts w:ascii="Times New Roman" w:hAnsi="Times New Roman" w:cs="Times New Roman"/>
          <w:sz w:val="24"/>
          <w:szCs w:val="24"/>
          <w:lang w:eastAsia="uk-UA"/>
        </w:rPr>
        <w:t xml:space="preserve"> </w:t>
      </w:r>
      <w:r w:rsidR="00CF3E46">
        <w:rPr>
          <w:rFonts w:ascii="Times New Roman" w:hAnsi="Times New Roman" w:cs="Times New Roman"/>
          <w:sz w:val="24"/>
          <w:szCs w:val="24"/>
          <w:lang w:val="uk-UA" w:eastAsia="uk-UA"/>
        </w:rPr>
        <w:t>у</w:t>
      </w:r>
      <w:r w:rsidR="0009051E" w:rsidRPr="00442175">
        <w:rPr>
          <w:rFonts w:ascii="Times New Roman" w:hAnsi="Times New Roman" w:cs="Times New Roman"/>
          <w:sz w:val="24"/>
          <w:szCs w:val="24"/>
          <w:lang w:eastAsia="uk-UA"/>
        </w:rPr>
        <w:t xml:space="preserve"> </w:t>
      </w:r>
      <w:proofErr w:type="gramStart"/>
      <w:r w:rsidR="0009051E" w:rsidRPr="00442175">
        <w:rPr>
          <w:rFonts w:ascii="Times New Roman" w:hAnsi="Times New Roman" w:cs="Times New Roman"/>
          <w:sz w:val="24"/>
          <w:szCs w:val="24"/>
          <w:lang w:eastAsia="uk-UA"/>
        </w:rPr>
        <w:t>свою</w:t>
      </w:r>
      <w:proofErr w:type="gramEnd"/>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чергу</w:t>
      </w:r>
      <w:proofErr w:type="spellEnd"/>
      <w:r w:rsidR="00CF3E46">
        <w:rPr>
          <w:rFonts w:ascii="Times New Roman" w:hAnsi="Times New Roman" w:cs="Times New Roman"/>
          <w:sz w:val="24"/>
          <w:szCs w:val="24"/>
          <w:lang w:val="uk-UA" w:eastAsia="uk-UA"/>
        </w:rPr>
        <w:t>,</w:t>
      </w:r>
      <w:r w:rsidR="0009051E" w:rsidRPr="00442175">
        <w:rPr>
          <w:rFonts w:ascii="Times New Roman" w:hAnsi="Times New Roman" w:cs="Times New Roman"/>
          <w:sz w:val="24"/>
          <w:szCs w:val="24"/>
          <w:lang w:eastAsia="uk-UA"/>
        </w:rPr>
        <w:t xml:space="preserve"> </w:t>
      </w:r>
      <w:proofErr w:type="spellStart"/>
      <w:r w:rsidR="0009051E" w:rsidRPr="00442175">
        <w:rPr>
          <w:rFonts w:ascii="Times New Roman" w:hAnsi="Times New Roman" w:cs="Times New Roman"/>
          <w:sz w:val="24"/>
          <w:szCs w:val="24"/>
          <w:lang w:eastAsia="uk-UA"/>
        </w:rPr>
        <w:t>вказує</w:t>
      </w:r>
      <w:proofErr w:type="spellEnd"/>
      <w:r w:rsidR="0009051E" w:rsidRPr="00442175">
        <w:rPr>
          <w:rFonts w:ascii="Times New Roman" w:hAnsi="Times New Roman" w:cs="Times New Roman"/>
          <w:sz w:val="24"/>
          <w:szCs w:val="24"/>
          <w:lang w:eastAsia="uk-UA"/>
        </w:rPr>
        <w:t xml:space="preserve"> на </w:t>
      </w:r>
      <w:proofErr w:type="spellStart"/>
      <w:r w:rsidR="0009051E" w:rsidRPr="00442175">
        <w:rPr>
          <w:rFonts w:ascii="Times New Roman" w:hAnsi="Times New Roman" w:cs="Times New Roman"/>
          <w:sz w:val="24"/>
          <w:szCs w:val="24"/>
          <w:lang w:eastAsia="uk-UA"/>
        </w:rPr>
        <w:t>фальсифікацію</w:t>
      </w:r>
      <w:proofErr w:type="spellEnd"/>
      <w:r w:rsidR="0009051E" w:rsidRPr="00442175">
        <w:rPr>
          <w:rFonts w:ascii="Times New Roman" w:hAnsi="Times New Roman" w:cs="Times New Roman"/>
          <w:sz w:val="24"/>
          <w:szCs w:val="24"/>
          <w:lang w:eastAsia="uk-UA"/>
        </w:rPr>
        <w:t xml:space="preserve"> молочного жиру.</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Згідно з пунктом 5.1 ДСТУ 4834:2007 «Молоко та молочні продукти. Правила приймання, відбирання та готування проб до контролювання» (далі – ДСТУ 4834:2007) продукт приймається партіями. Кожну партію супроводжують документами, що підтверджують якість та безпечність продукту.</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Відповідно до пункту 3.1 ДСТУ 4834:2007 партія – це будь-яка визначена кількість продукту з однаковою назвою та властивостями, яку вироблено за однакових умов на одній і тій самій потужності, за один технологічний цикл.</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Виробництво масла в Україні регламентується державним стандартом ДСТУ 4399:2005 «Масло вершкове. Технічні умови», який введено в дію 01.07.2006.</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У ДСТУ 4399:2005 наводяться терміни та визначення понять видів масла, а також його класифікація.</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Відповідно до ДСТУ 4399:2005 масло (з коров’ячого молока) – це харчовий жировий продукт, вироблений тільки з коров’ячого молока та продуктів його перероблення з рівномірно розподіленою в жировому середовищі вологою і сухими знежиреними речовинами.</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Вершкове масло – вироблене з вершків та/або продуктів перероблення молока, яке має специфічний притаманний йому смак, запах та пластичну консистенцію за температури (12±2)°С, із вмістом молочного жиру не менше ніж 61,5 відсотка, що становить однорідну емульсію типу «вода в жирі».</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proofErr w:type="spellStart"/>
      <w:r w:rsidRPr="00331F5F">
        <w:rPr>
          <w:rFonts w:ascii="Times New Roman" w:eastAsia="Calibri" w:hAnsi="Times New Roman" w:cs="Times New Roman"/>
          <w:color w:val="000000"/>
          <w:sz w:val="24"/>
          <w:szCs w:val="24"/>
          <w:lang w:val="uk-UA" w:eastAsia="ru-RU"/>
        </w:rPr>
        <w:t>Солодковершкове</w:t>
      </w:r>
      <w:proofErr w:type="spellEnd"/>
      <w:r w:rsidRPr="00331F5F">
        <w:rPr>
          <w:rFonts w:ascii="Times New Roman" w:eastAsia="Calibri" w:hAnsi="Times New Roman" w:cs="Times New Roman"/>
          <w:color w:val="000000"/>
          <w:sz w:val="24"/>
          <w:szCs w:val="24"/>
          <w:lang w:val="uk-UA" w:eastAsia="ru-RU"/>
        </w:rPr>
        <w:t xml:space="preserve"> масло виробляється з пастеризованих натуральних вершків.</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Залежно від масової частки жиру, що є одним з фізико-хімічних показників масла, вершкове масло поділяється на групи:</w:t>
      </w:r>
    </w:p>
    <w:p w:rsidR="0009051E" w:rsidRPr="00A64C8D" w:rsidRDefault="0009051E" w:rsidP="0009051E">
      <w:pPr>
        <w:pStyle w:val="a3"/>
        <w:numPr>
          <w:ilvl w:val="1"/>
          <w:numId w:val="2"/>
        </w:numPr>
        <w:tabs>
          <w:tab w:val="clear" w:pos="2520"/>
          <w:tab w:val="num" w:pos="2127"/>
        </w:tabs>
        <w:spacing w:after="120" w:line="276" w:lineRule="auto"/>
        <w:ind w:left="1134"/>
        <w:jc w:val="both"/>
        <w:rPr>
          <w:rFonts w:ascii="Times New Roman" w:hAnsi="Times New Roman"/>
          <w:color w:val="000000"/>
          <w:lang w:eastAsia="ru-RU"/>
        </w:rPr>
      </w:pPr>
      <w:r w:rsidRPr="00A64C8D">
        <w:rPr>
          <w:rFonts w:ascii="Times New Roman" w:hAnsi="Times New Roman"/>
          <w:color w:val="000000"/>
          <w:lang w:eastAsia="ru-RU"/>
        </w:rPr>
        <w:t xml:space="preserve">вершкове масло «екстра» – з масовою часткою жиру від 80 до 85 %; </w:t>
      </w:r>
    </w:p>
    <w:p w:rsidR="0009051E" w:rsidRPr="00A64C8D" w:rsidRDefault="0009051E" w:rsidP="0009051E">
      <w:pPr>
        <w:pStyle w:val="a3"/>
        <w:numPr>
          <w:ilvl w:val="1"/>
          <w:numId w:val="2"/>
        </w:numPr>
        <w:tabs>
          <w:tab w:val="clear" w:pos="2520"/>
          <w:tab w:val="num" w:pos="2127"/>
        </w:tabs>
        <w:spacing w:after="120" w:line="276" w:lineRule="auto"/>
        <w:ind w:left="1134"/>
        <w:jc w:val="both"/>
        <w:rPr>
          <w:rFonts w:ascii="Times New Roman" w:hAnsi="Times New Roman"/>
          <w:color w:val="000000"/>
          <w:lang w:eastAsia="ru-RU"/>
        </w:rPr>
      </w:pPr>
      <w:r w:rsidRPr="00A64C8D">
        <w:rPr>
          <w:rFonts w:ascii="Times New Roman" w:hAnsi="Times New Roman"/>
          <w:color w:val="000000"/>
          <w:lang w:eastAsia="ru-RU"/>
        </w:rPr>
        <w:t xml:space="preserve">вершкове масло «селянське» – з масовою часткою жиру від 72,5 до 79,9 %; </w:t>
      </w:r>
    </w:p>
    <w:p w:rsidR="0009051E" w:rsidRPr="00A64C8D" w:rsidRDefault="0009051E" w:rsidP="0009051E">
      <w:pPr>
        <w:pStyle w:val="a3"/>
        <w:numPr>
          <w:ilvl w:val="1"/>
          <w:numId w:val="2"/>
        </w:numPr>
        <w:tabs>
          <w:tab w:val="clear" w:pos="2520"/>
          <w:tab w:val="num" w:pos="2127"/>
        </w:tabs>
        <w:spacing w:after="120" w:line="276" w:lineRule="auto"/>
        <w:ind w:left="1134"/>
        <w:jc w:val="both"/>
        <w:rPr>
          <w:rFonts w:ascii="Times New Roman" w:hAnsi="Times New Roman"/>
          <w:color w:val="000000"/>
          <w:lang w:eastAsia="ru-RU"/>
        </w:rPr>
      </w:pPr>
      <w:r w:rsidRPr="00A64C8D">
        <w:rPr>
          <w:rFonts w:ascii="Times New Roman" w:hAnsi="Times New Roman"/>
          <w:color w:val="000000"/>
          <w:lang w:eastAsia="ru-RU"/>
        </w:rPr>
        <w:t>вершкове масло «бутербродне» – з масовою часткою жиру від 61,5 до 72,4 %;</w:t>
      </w:r>
    </w:p>
    <w:p w:rsidR="0009051E" w:rsidRPr="00A64C8D" w:rsidRDefault="0009051E" w:rsidP="0009051E">
      <w:pPr>
        <w:pStyle w:val="a3"/>
        <w:numPr>
          <w:ilvl w:val="1"/>
          <w:numId w:val="2"/>
        </w:numPr>
        <w:tabs>
          <w:tab w:val="clear" w:pos="2520"/>
          <w:tab w:val="num" w:pos="2127"/>
        </w:tabs>
        <w:spacing w:after="120" w:line="276" w:lineRule="auto"/>
        <w:ind w:left="1134"/>
        <w:jc w:val="both"/>
        <w:rPr>
          <w:rFonts w:ascii="Times New Roman" w:hAnsi="Times New Roman"/>
          <w:color w:val="000000"/>
          <w:lang w:eastAsia="ru-RU"/>
        </w:rPr>
      </w:pPr>
      <w:r w:rsidRPr="00A64C8D">
        <w:rPr>
          <w:rFonts w:ascii="Times New Roman" w:hAnsi="Times New Roman"/>
          <w:color w:val="000000"/>
          <w:lang w:eastAsia="ru-RU"/>
        </w:rPr>
        <w:t>топлене масло (молочний жир) з масовою часткою</w:t>
      </w:r>
      <w:r>
        <w:rPr>
          <w:rFonts w:ascii="Times New Roman" w:hAnsi="Times New Roman"/>
          <w:color w:val="000000"/>
          <w:lang w:eastAsia="ru-RU"/>
        </w:rPr>
        <w:t xml:space="preserve"> молочного жиру не менше   ніж </w:t>
      </w:r>
      <w:r w:rsidRPr="00A64C8D">
        <w:rPr>
          <w:rFonts w:ascii="Times New Roman" w:hAnsi="Times New Roman"/>
          <w:color w:val="000000"/>
          <w:lang w:eastAsia="ru-RU"/>
        </w:rPr>
        <w:t>99 % (99,8).</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 xml:space="preserve">Пунктом 5.3.3 ДСТУ 4399:2005 заборонено для виробництва масла застосовувати будь-які жири та вершки, крім тих, що отримані з коров’ячого молока. </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Відповідно до пункту 5.1 ДСТУ 4399:2005 масло повинно відповідати вимогам цього стандарту.</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 xml:space="preserve">Згідно з частиною третьою статті 5 Закону України «Про молоко та молочні продукти» (далі – Закон) не допускається використання назв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lastRenderedPageBreak/>
        <w:t xml:space="preserve">Відповідно до </w:t>
      </w:r>
      <w:r>
        <w:rPr>
          <w:rFonts w:ascii="Times New Roman" w:eastAsia="Calibri" w:hAnsi="Times New Roman" w:cs="Times New Roman"/>
          <w:color w:val="000000"/>
          <w:sz w:val="24"/>
          <w:szCs w:val="24"/>
          <w:lang w:val="uk-UA" w:eastAsia="ru-RU"/>
        </w:rPr>
        <w:t>абзацу десятого статті 1 Закону</w:t>
      </w:r>
      <w:r w:rsidRPr="00331F5F">
        <w:rPr>
          <w:rFonts w:ascii="Times New Roman" w:eastAsia="Calibri" w:hAnsi="Times New Roman" w:cs="Times New Roman"/>
          <w:color w:val="000000"/>
          <w:sz w:val="24"/>
          <w:szCs w:val="24"/>
          <w:lang w:val="uk-UA" w:eastAsia="ru-RU"/>
        </w:rPr>
        <w:t xml:space="preserve"> традиційні молочні продукти – це масло, сири; а також кисломолочні продукти, вироблені із застосуванням заквасок на чистих культурах молочнокислих бактерій - ацидофілін, </w:t>
      </w:r>
      <w:proofErr w:type="spellStart"/>
      <w:r w:rsidRPr="00331F5F">
        <w:rPr>
          <w:rFonts w:ascii="Times New Roman" w:eastAsia="Calibri" w:hAnsi="Times New Roman" w:cs="Times New Roman"/>
          <w:color w:val="000000"/>
          <w:sz w:val="24"/>
          <w:szCs w:val="24"/>
          <w:lang w:val="uk-UA" w:eastAsia="ru-RU"/>
        </w:rPr>
        <w:t>простокваша</w:t>
      </w:r>
      <w:proofErr w:type="spellEnd"/>
      <w:r w:rsidRPr="00331F5F">
        <w:rPr>
          <w:rFonts w:ascii="Times New Roman" w:eastAsia="Calibri" w:hAnsi="Times New Roman" w:cs="Times New Roman"/>
          <w:color w:val="000000"/>
          <w:sz w:val="24"/>
          <w:szCs w:val="24"/>
          <w:lang w:val="uk-UA" w:eastAsia="ru-RU"/>
        </w:rPr>
        <w:t xml:space="preserve">, ряжанка, сметана, сир кисломолочний; кефір - із застосуванням заквасок на кефірних грибках. </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Тобто</w:t>
      </w:r>
      <w:r>
        <w:rPr>
          <w:rFonts w:ascii="Times New Roman" w:eastAsia="Calibri" w:hAnsi="Times New Roman" w:cs="Times New Roman"/>
          <w:color w:val="000000"/>
          <w:sz w:val="24"/>
          <w:szCs w:val="24"/>
          <w:lang w:val="uk-UA" w:eastAsia="ru-RU"/>
        </w:rPr>
        <w:t>,</w:t>
      </w:r>
      <w:r w:rsidRPr="00331F5F">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у</w:t>
      </w:r>
      <w:r w:rsidRPr="00331F5F">
        <w:rPr>
          <w:rFonts w:ascii="Times New Roman" w:eastAsia="Calibri" w:hAnsi="Times New Roman" w:cs="Times New Roman"/>
          <w:color w:val="000000"/>
          <w:sz w:val="24"/>
          <w:szCs w:val="24"/>
          <w:lang w:val="uk-UA" w:eastAsia="ru-RU"/>
        </w:rPr>
        <w:t xml:space="preserve"> розумінні Закону, масло вершкове є традиційним молочним продуктом.</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 xml:space="preserve">Відповідно до частини четвертої статті 5 Закону забороняється відокремлення процесу пакування молочних продуктів від технологічного циклу виробництва продукції (крім пакування масла, сиру, сухих молочних продуктів структурними підрозділами одного переробного підприємства або переробними підприємствами, що входять до складу одного об єднання). </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Статтею 6 Закону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Суб’єкти господарювання зобов’язані додержуватися вимог нормативних документів при виробництві молока, молочної сировини і молочної продукції, а також при їх зберіганні, транспортуванні та реалізації (абзац другий частини другої статті 13 Закону).</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 xml:space="preserve">Пунктом 5.4.2 ДСТУ 4399:2005 «Масло вершкове. Технічні умови» визначено, що при маркуванні масла вершкового слід зазначати назву й адресу виробника, повну назву продукту, його склад, кінцеву дату зберігання або дату виробництва та строк придатності, умови зберігання, масу </w:t>
      </w:r>
      <w:proofErr w:type="spellStart"/>
      <w:r w:rsidRPr="00331F5F">
        <w:rPr>
          <w:rFonts w:ascii="Times New Roman" w:eastAsia="Calibri" w:hAnsi="Times New Roman" w:cs="Times New Roman"/>
          <w:color w:val="000000"/>
          <w:sz w:val="24"/>
          <w:szCs w:val="24"/>
          <w:lang w:val="uk-UA" w:eastAsia="ru-RU"/>
        </w:rPr>
        <w:t>нетто</w:t>
      </w:r>
      <w:proofErr w:type="spellEnd"/>
      <w:r w:rsidRPr="00331F5F">
        <w:rPr>
          <w:rFonts w:ascii="Times New Roman" w:eastAsia="Calibri" w:hAnsi="Times New Roman" w:cs="Times New Roman"/>
          <w:color w:val="000000"/>
          <w:sz w:val="24"/>
          <w:szCs w:val="24"/>
          <w:lang w:val="uk-UA" w:eastAsia="ru-RU"/>
        </w:rPr>
        <w:t>, брутто, тару, номер партії, інформаційні дані про харчову цінність 100 г продукту, штрих-код ЕАН та інше.</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Відповідно до статті 4 Закону України «Про інформацію для споживачів щодо харчових продуктів» інформація про харчовий продукт не повинна вводити в оману, зокрема, щодо: характеристик харчового продукту, у тому числі його категорії, характерних ознак, властивостей, складу, кількості, мінімального терміну придатності або дати «вжити до», країни походження або місця походження, способу виробництва (виготовлення); припущення за допомогою зовнішнього вигляду продукту, опису або графічних зображень про наявність у харчовому продукті певного компонента або інгредієнта, якщо насправді компонент або інгредієнт, який зазвичай присутній або використовується у даному харчовому продукті, замінено іншим компонентом або інгредієнтом.</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Зазначені обмеження поширюються також на рекламу харчових продуктів, спосіб розміщення та представлення харчових продуктів для реалізації, зокрема форму, зовнішній вигляд, упаковку, пакувальні матеріали.</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 xml:space="preserve">На момент проведення експертних досліджень Продукції діяв Технічний регламент щодо правил маркування харчових продуктів (далі – Технічний регламент), затверджений наказом Державного комітету України з питань технічного регулювання та споживчої політики від 28.10.2010 № 487, зареєстрований у Міністерстві юстиції України 11.02.2011 </w:t>
      </w:r>
      <w:r>
        <w:rPr>
          <w:rFonts w:ascii="Times New Roman" w:eastAsia="Calibri" w:hAnsi="Times New Roman" w:cs="Times New Roman"/>
          <w:color w:val="000000"/>
          <w:sz w:val="24"/>
          <w:szCs w:val="24"/>
          <w:lang w:val="uk-UA" w:eastAsia="ru-RU"/>
        </w:rPr>
        <w:t xml:space="preserve">за </w:t>
      </w:r>
      <w:r w:rsidRPr="00331F5F">
        <w:rPr>
          <w:rFonts w:ascii="Times New Roman" w:eastAsia="Calibri" w:hAnsi="Times New Roman" w:cs="Times New Roman"/>
          <w:color w:val="000000"/>
          <w:sz w:val="24"/>
          <w:szCs w:val="24"/>
          <w:lang w:val="uk-UA" w:eastAsia="ru-RU"/>
        </w:rPr>
        <w:t>№ 183/18921 (зі змінами).</w:t>
      </w:r>
    </w:p>
    <w:p w:rsidR="0009051E" w:rsidRPr="00331F5F"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lastRenderedPageBreak/>
        <w:t xml:space="preserve">Пунктом 6 Технічного регламенту передбачено, що вимоги до маркування харчових продуктів повинні забезпечувати надання споживачу необхідної, доступної, достовірної та своєчасної інформації про харчовий продукт. </w:t>
      </w:r>
    </w:p>
    <w:p w:rsidR="0009051E" w:rsidRPr="0011138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1138E">
        <w:rPr>
          <w:rFonts w:ascii="Times New Roman" w:eastAsia="Calibri" w:hAnsi="Times New Roman" w:cs="Times New Roman"/>
          <w:color w:val="000000"/>
          <w:sz w:val="24"/>
          <w:szCs w:val="24"/>
          <w:lang w:val="uk-UA" w:eastAsia="ru-RU"/>
        </w:rPr>
        <w:t>Згідно з пунктом 7 Технічного регламенту назва харчового продукту повинна бути зрозумілою для споживача, конкретно та точно характеризувати продукт, розкривати його природу, походження, надавати можливість відрізняти певний вид харчового продукту від інших аналогічних видів харчових продуктів. Назва харчового продукту повинна відповідати назві, установленій нормативно-правовими актами. Назву продукту встановлює виробник з урахуванням вимог цього Технічного регламенту.</w:t>
      </w:r>
    </w:p>
    <w:p w:rsidR="0009051E" w:rsidRPr="0011138E" w:rsidRDefault="0009051E" w:rsidP="0009051E">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Тобто, </w:t>
      </w:r>
      <w:r w:rsidRPr="0011138E">
        <w:rPr>
          <w:rFonts w:ascii="Times New Roman" w:eastAsia="Calibri" w:hAnsi="Times New Roman" w:cs="Times New Roman"/>
          <w:color w:val="000000"/>
          <w:sz w:val="24"/>
          <w:szCs w:val="24"/>
          <w:lang w:val="uk-UA" w:eastAsia="ru-RU"/>
        </w:rPr>
        <w:t xml:space="preserve">інформація на упаковках Продукції, зокрема </w:t>
      </w:r>
      <w:r w:rsidRPr="0011138E">
        <w:rPr>
          <w:rFonts w:ascii="Times New Roman" w:hAnsi="Times New Roman" w:cs="Times New Roman"/>
          <w:sz w:val="24"/>
          <w:szCs w:val="24"/>
        </w:rPr>
        <w:t xml:space="preserve">«масло </w:t>
      </w:r>
      <w:proofErr w:type="spellStart"/>
      <w:r w:rsidRPr="0011138E">
        <w:rPr>
          <w:rFonts w:ascii="Times New Roman" w:hAnsi="Times New Roman" w:cs="Times New Roman"/>
          <w:sz w:val="24"/>
          <w:szCs w:val="24"/>
        </w:rPr>
        <w:t>солодковершкове</w:t>
      </w:r>
      <w:proofErr w:type="spellEnd"/>
      <w:r w:rsidRPr="0011138E">
        <w:rPr>
          <w:rFonts w:ascii="Times New Roman" w:hAnsi="Times New Roman" w:cs="Times New Roman"/>
          <w:sz w:val="24"/>
          <w:szCs w:val="24"/>
        </w:rPr>
        <w:t xml:space="preserve"> </w:t>
      </w:r>
      <w:proofErr w:type="spellStart"/>
      <w:r w:rsidRPr="0011138E">
        <w:rPr>
          <w:rFonts w:ascii="Times New Roman" w:hAnsi="Times New Roman" w:cs="Times New Roman"/>
          <w:sz w:val="24"/>
          <w:szCs w:val="24"/>
        </w:rPr>
        <w:t>селянське</w:t>
      </w:r>
      <w:proofErr w:type="spellEnd"/>
      <w:r w:rsidRPr="0011138E">
        <w:rPr>
          <w:rFonts w:ascii="Times New Roman" w:hAnsi="Times New Roman" w:cs="Times New Roman"/>
          <w:sz w:val="24"/>
          <w:szCs w:val="24"/>
        </w:rPr>
        <w:t xml:space="preserve"> 73 % жиру», «ДСТУ 4399:2005»</w:t>
      </w:r>
      <w:r w:rsidRPr="0011138E">
        <w:rPr>
          <w:rFonts w:ascii="Times New Roman" w:eastAsia="Calibri" w:hAnsi="Times New Roman" w:cs="Times New Roman"/>
          <w:color w:val="000000"/>
          <w:sz w:val="24"/>
          <w:szCs w:val="24"/>
          <w:lang w:val="uk-UA" w:eastAsia="ru-RU"/>
        </w:rPr>
        <w:t xml:space="preserve">, </w:t>
      </w:r>
      <w:r w:rsidRPr="0011138E">
        <w:rPr>
          <w:rFonts w:ascii="Times New Roman" w:hAnsi="Times New Roman" w:cs="Times New Roman"/>
          <w:sz w:val="24"/>
          <w:szCs w:val="24"/>
        </w:rPr>
        <w:t xml:space="preserve">«масло </w:t>
      </w:r>
      <w:proofErr w:type="spellStart"/>
      <w:r w:rsidRPr="0011138E">
        <w:rPr>
          <w:rFonts w:ascii="Times New Roman" w:hAnsi="Times New Roman" w:cs="Times New Roman"/>
          <w:sz w:val="24"/>
          <w:szCs w:val="24"/>
        </w:rPr>
        <w:t>солодковершкове</w:t>
      </w:r>
      <w:proofErr w:type="spellEnd"/>
      <w:r w:rsidRPr="0011138E">
        <w:rPr>
          <w:rFonts w:ascii="Times New Roman" w:hAnsi="Times New Roman" w:cs="Times New Roman"/>
          <w:sz w:val="24"/>
          <w:szCs w:val="24"/>
        </w:rPr>
        <w:t xml:space="preserve"> </w:t>
      </w:r>
      <w:r w:rsidRPr="0011138E">
        <w:rPr>
          <w:rFonts w:ascii="Times New Roman" w:hAnsi="Times New Roman" w:cs="Times New Roman"/>
          <w:sz w:val="24"/>
          <w:szCs w:val="24"/>
          <w:lang w:val="uk-UA"/>
        </w:rPr>
        <w:t>бутербродне</w:t>
      </w:r>
      <w:r w:rsidRPr="0011138E">
        <w:rPr>
          <w:rFonts w:ascii="Times New Roman" w:hAnsi="Times New Roman" w:cs="Times New Roman"/>
          <w:sz w:val="24"/>
          <w:szCs w:val="24"/>
        </w:rPr>
        <w:t xml:space="preserve"> </w:t>
      </w:r>
      <w:r w:rsidRPr="0011138E">
        <w:rPr>
          <w:rFonts w:ascii="Times New Roman" w:hAnsi="Times New Roman" w:cs="Times New Roman"/>
          <w:sz w:val="24"/>
          <w:szCs w:val="24"/>
          <w:lang w:val="uk-UA"/>
        </w:rPr>
        <w:t>6</w:t>
      </w:r>
      <w:r>
        <w:rPr>
          <w:rFonts w:ascii="Times New Roman" w:hAnsi="Times New Roman" w:cs="Times New Roman"/>
          <w:sz w:val="24"/>
          <w:szCs w:val="24"/>
        </w:rPr>
        <w:t>3</w:t>
      </w:r>
      <w:r>
        <w:rPr>
          <w:rFonts w:ascii="Times New Roman" w:hAnsi="Times New Roman" w:cs="Times New Roman"/>
          <w:sz w:val="24"/>
          <w:szCs w:val="24"/>
          <w:lang w:val="uk-UA"/>
        </w:rPr>
        <w:t> </w:t>
      </w:r>
      <w:r w:rsidRPr="0011138E">
        <w:rPr>
          <w:rFonts w:ascii="Times New Roman" w:hAnsi="Times New Roman" w:cs="Times New Roman"/>
          <w:sz w:val="24"/>
          <w:szCs w:val="24"/>
        </w:rPr>
        <w:t>% жиру»</w:t>
      </w:r>
      <w:r w:rsidR="00466FED">
        <w:rPr>
          <w:rFonts w:ascii="Times New Roman" w:hAnsi="Times New Roman" w:cs="Times New Roman"/>
          <w:sz w:val="24"/>
          <w:szCs w:val="24"/>
          <w:lang w:val="uk-UA"/>
        </w:rPr>
        <w:t>,</w:t>
      </w:r>
      <w:r w:rsidRPr="0011138E">
        <w:rPr>
          <w:rFonts w:ascii="Times New Roman" w:hAnsi="Times New Roman" w:cs="Times New Roman"/>
          <w:sz w:val="24"/>
          <w:szCs w:val="24"/>
          <w:lang w:val="uk-UA"/>
        </w:rPr>
        <w:t xml:space="preserve"> </w:t>
      </w:r>
      <w:r w:rsidRPr="0011138E">
        <w:rPr>
          <w:rFonts w:ascii="Times New Roman" w:eastAsia="Calibri" w:hAnsi="Times New Roman" w:cs="Times New Roman"/>
          <w:color w:val="000000"/>
          <w:sz w:val="24"/>
          <w:szCs w:val="24"/>
          <w:lang w:val="uk-UA" w:eastAsia="ru-RU"/>
        </w:rPr>
        <w:t>є неправдивою.</w:t>
      </w:r>
    </w:p>
    <w:p w:rsidR="00331F5F" w:rsidRPr="0011138E" w:rsidRDefault="00331F5F" w:rsidP="00331F5F">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1138E">
        <w:rPr>
          <w:rFonts w:ascii="Times New Roman" w:eastAsia="Calibri" w:hAnsi="Times New Roman" w:cs="Times New Roman"/>
          <w:color w:val="000000"/>
          <w:sz w:val="24"/>
          <w:szCs w:val="24"/>
          <w:lang w:val="uk-UA" w:eastAsia="ru-RU"/>
        </w:rPr>
        <w:t xml:space="preserve">Ринок виробництва та реалізації масла </w:t>
      </w:r>
      <w:proofErr w:type="spellStart"/>
      <w:r w:rsidRPr="0011138E">
        <w:rPr>
          <w:rFonts w:ascii="Times New Roman" w:eastAsia="Calibri" w:hAnsi="Times New Roman" w:cs="Times New Roman"/>
          <w:color w:val="000000"/>
          <w:sz w:val="24"/>
          <w:szCs w:val="24"/>
          <w:lang w:val="uk-UA" w:eastAsia="ru-RU"/>
        </w:rPr>
        <w:t>солодковершкового</w:t>
      </w:r>
      <w:proofErr w:type="spellEnd"/>
      <w:r w:rsidRPr="0011138E">
        <w:rPr>
          <w:rFonts w:ascii="Times New Roman" w:eastAsia="Calibri" w:hAnsi="Times New Roman" w:cs="Times New Roman"/>
          <w:color w:val="000000"/>
          <w:sz w:val="24"/>
          <w:szCs w:val="24"/>
          <w:lang w:val="uk-UA" w:eastAsia="ru-RU"/>
        </w:rPr>
        <w:t>, на якому здійснює діяльн</w:t>
      </w:r>
      <w:r w:rsidR="00915EE8">
        <w:rPr>
          <w:rFonts w:ascii="Times New Roman" w:eastAsia="Calibri" w:hAnsi="Times New Roman" w:cs="Times New Roman"/>
          <w:color w:val="000000"/>
          <w:sz w:val="24"/>
          <w:szCs w:val="24"/>
          <w:lang w:val="uk-UA" w:eastAsia="ru-RU"/>
        </w:rPr>
        <w:t>ість Товариство, є конкурентним</w:t>
      </w:r>
      <w:r w:rsidRPr="0011138E">
        <w:rPr>
          <w:rFonts w:ascii="Times New Roman" w:eastAsia="Calibri" w:hAnsi="Times New Roman" w:cs="Times New Roman"/>
          <w:color w:val="000000"/>
          <w:sz w:val="24"/>
          <w:szCs w:val="24"/>
          <w:lang w:val="uk-UA" w:eastAsia="ru-RU"/>
        </w:rPr>
        <w:t xml:space="preserve"> </w:t>
      </w:r>
      <w:r w:rsidR="002B6157">
        <w:rPr>
          <w:rFonts w:ascii="Times New Roman" w:eastAsia="Calibri" w:hAnsi="Times New Roman" w:cs="Times New Roman"/>
          <w:color w:val="000000"/>
          <w:sz w:val="24"/>
          <w:szCs w:val="24"/>
          <w:lang w:val="uk-UA" w:eastAsia="ru-RU"/>
        </w:rPr>
        <w:t>та на ньому присутній</w:t>
      </w:r>
      <w:r w:rsidRPr="0011138E">
        <w:rPr>
          <w:rFonts w:ascii="Times New Roman" w:eastAsia="Calibri" w:hAnsi="Times New Roman" w:cs="Times New Roman"/>
          <w:color w:val="000000"/>
          <w:sz w:val="24"/>
          <w:szCs w:val="24"/>
          <w:lang w:val="uk-UA" w:eastAsia="ru-RU"/>
        </w:rPr>
        <w:t xml:space="preserve"> широки</w:t>
      </w:r>
      <w:r w:rsidR="00915EE8">
        <w:rPr>
          <w:rFonts w:ascii="Times New Roman" w:eastAsia="Calibri" w:hAnsi="Times New Roman" w:cs="Times New Roman"/>
          <w:color w:val="000000"/>
          <w:sz w:val="24"/>
          <w:szCs w:val="24"/>
          <w:lang w:val="uk-UA" w:eastAsia="ru-RU"/>
        </w:rPr>
        <w:t>й</w:t>
      </w:r>
      <w:r w:rsidRPr="0011138E">
        <w:rPr>
          <w:rFonts w:ascii="Times New Roman" w:eastAsia="Calibri" w:hAnsi="Times New Roman" w:cs="Times New Roman"/>
          <w:color w:val="000000"/>
          <w:sz w:val="24"/>
          <w:szCs w:val="24"/>
          <w:lang w:val="uk-UA" w:eastAsia="ru-RU"/>
        </w:rPr>
        <w:t xml:space="preserve"> асортимент продукції різних виробників.</w:t>
      </w:r>
    </w:p>
    <w:p w:rsidR="0073772F" w:rsidRPr="0073772F" w:rsidRDefault="00331F5F" w:rsidP="0073772F">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31F5F">
        <w:rPr>
          <w:rFonts w:ascii="Times New Roman" w:eastAsia="Calibri" w:hAnsi="Times New Roman" w:cs="Times New Roman"/>
          <w:color w:val="000000"/>
          <w:sz w:val="24"/>
          <w:szCs w:val="24"/>
          <w:lang w:val="uk-UA" w:eastAsia="ru-RU"/>
        </w:rPr>
        <w:t xml:space="preserve">Отже, поширення Товариством неправдивої інформації впливає на наміри споживачів щодо придбання Продукції, а конкуренти можуть втратити своїх потенційних споживачів, унаслідок </w:t>
      </w:r>
      <w:r w:rsidR="0009051E">
        <w:rPr>
          <w:rFonts w:ascii="Times New Roman" w:eastAsia="Calibri" w:hAnsi="Times New Roman" w:cs="Times New Roman"/>
          <w:color w:val="000000"/>
          <w:sz w:val="24"/>
          <w:szCs w:val="24"/>
          <w:lang w:val="uk-UA" w:eastAsia="ru-RU"/>
        </w:rPr>
        <w:t>чого Товариство  може отримати </w:t>
      </w:r>
      <w:r w:rsidRPr="00331F5F">
        <w:rPr>
          <w:rFonts w:ascii="Times New Roman" w:eastAsia="Calibri" w:hAnsi="Times New Roman" w:cs="Times New Roman"/>
          <w:color w:val="000000"/>
          <w:sz w:val="24"/>
          <w:szCs w:val="24"/>
          <w:lang w:val="uk-UA" w:eastAsia="ru-RU"/>
        </w:rPr>
        <w:t xml:space="preserve">переваги в конкуренції </w:t>
      </w:r>
      <w:r w:rsidR="001609FE">
        <w:rPr>
          <w:rFonts w:ascii="Times New Roman" w:eastAsia="Calibri" w:hAnsi="Times New Roman" w:cs="Times New Roman"/>
          <w:color w:val="000000"/>
          <w:sz w:val="24"/>
          <w:szCs w:val="24"/>
          <w:lang w:val="uk-UA" w:eastAsia="ru-RU"/>
        </w:rPr>
        <w:t>під час</w:t>
      </w:r>
      <w:r w:rsidRPr="00331F5F">
        <w:rPr>
          <w:rFonts w:ascii="Times New Roman" w:eastAsia="Calibri" w:hAnsi="Times New Roman" w:cs="Times New Roman"/>
          <w:color w:val="000000"/>
          <w:sz w:val="24"/>
          <w:szCs w:val="24"/>
          <w:lang w:val="uk-UA" w:eastAsia="ru-RU"/>
        </w:rPr>
        <w:t xml:space="preserve"> реалізації Продукції. </w:t>
      </w:r>
    </w:p>
    <w:p w:rsidR="00C80E13" w:rsidRDefault="00C80E13" w:rsidP="00C80E13">
      <w:pPr>
        <w:numPr>
          <w:ilvl w:val="0"/>
          <w:numId w:val="30"/>
        </w:numPr>
        <w:tabs>
          <w:tab w:val="clear" w:pos="3960"/>
          <w:tab w:val="left" w:pos="851"/>
          <w:tab w:val="num" w:pos="3402"/>
        </w:tabs>
        <w:spacing w:after="120"/>
        <w:ind w:left="709" w:hanging="709"/>
        <w:rPr>
          <w:rFonts w:ascii="Times New Roman" w:eastAsia="Times New Roman" w:hAnsi="Times New Roman" w:cs="Times New Roman"/>
          <w:b/>
          <w:bCs/>
          <w:sz w:val="24"/>
          <w:szCs w:val="24"/>
          <w:lang w:val="uk-UA" w:eastAsia="ru-RU"/>
        </w:rPr>
      </w:pPr>
      <w:r w:rsidRPr="00C80E13">
        <w:rPr>
          <w:rFonts w:ascii="Times New Roman" w:eastAsia="Times New Roman" w:hAnsi="Times New Roman" w:cs="Times New Roman"/>
          <w:b/>
          <w:bCs/>
          <w:sz w:val="24"/>
          <w:szCs w:val="24"/>
          <w:lang w:val="uk-UA" w:eastAsia="ru-RU"/>
        </w:rPr>
        <w:t>ЗАПЕРЕЧЕННЯ ВІДПОВІДАЧА ТА ЇХ СПРОСТУВАННЯ</w:t>
      </w:r>
    </w:p>
    <w:p w:rsidR="00C80E13" w:rsidRPr="00C80E13" w:rsidRDefault="004C2085" w:rsidP="00C80E13">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C80E13">
        <w:rPr>
          <w:rFonts w:ascii="Times New Roman" w:eastAsia="Calibri" w:hAnsi="Times New Roman" w:cs="Times New Roman"/>
          <w:color w:val="000000"/>
          <w:sz w:val="24"/>
          <w:szCs w:val="24"/>
          <w:lang w:val="uk-UA" w:eastAsia="ru-RU"/>
        </w:rPr>
        <w:t>Відповідач</w:t>
      </w:r>
      <w:r>
        <w:rPr>
          <w:rFonts w:ascii="Times New Roman" w:eastAsia="Calibri" w:hAnsi="Times New Roman" w:cs="Times New Roman"/>
          <w:color w:val="000000"/>
          <w:sz w:val="24"/>
          <w:szCs w:val="24"/>
          <w:lang w:val="uk-UA" w:eastAsia="ru-RU"/>
        </w:rPr>
        <w:t xml:space="preserve"> </w:t>
      </w:r>
      <w:r w:rsidR="00C80E13" w:rsidRPr="00C80E13">
        <w:rPr>
          <w:rFonts w:ascii="Times New Roman" w:eastAsia="Calibri" w:hAnsi="Times New Roman" w:cs="Times New Roman"/>
          <w:color w:val="000000"/>
          <w:sz w:val="24"/>
          <w:szCs w:val="24"/>
          <w:lang w:val="uk-UA" w:eastAsia="ru-RU"/>
        </w:rPr>
        <w:t>лист</w:t>
      </w:r>
      <w:r>
        <w:rPr>
          <w:rFonts w:ascii="Times New Roman" w:eastAsia="Calibri" w:hAnsi="Times New Roman" w:cs="Times New Roman"/>
          <w:color w:val="000000"/>
          <w:sz w:val="24"/>
          <w:szCs w:val="24"/>
          <w:lang w:val="uk-UA" w:eastAsia="ru-RU"/>
        </w:rPr>
        <w:t>ом</w:t>
      </w:r>
      <w:r w:rsidR="00C80E13" w:rsidRPr="00C80E13">
        <w:rPr>
          <w:rFonts w:ascii="Times New Roman" w:eastAsia="Calibri" w:hAnsi="Times New Roman" w:cs="Times New Roman"/>
          <w:color w:val="000000"/>
          <w:sz w:val="24"/>
          <w:szCs w:val="24"/>
          <w:lang w:val="uk-UA" w:eastAsia="ru-RU"/>
        </w:rPr>
        <w:t xml:space="preserve"> </w:t>
      </w:r>
      <w:r w:rsidR="000D02A6" w:rsidRPr="00A75C2E">
        <w:rPr>
          <w:rFonts w:ascii="Times New Roman" w:hAnsi="Times New Roman" w:cs="Times New Roman"/>
          <w:color w:val="000000"/>
          <w:sz w:val="24"/>
          <w:szCs w:val="24"/>
          <w:lang w:val="uk-UA"/>
        </w:rPr>
        <w:t>№ 648</w:t>
      </w:r>
      <w:r w:rsidR="000D02A6">
        <w:rPr>
          <w:rFonts w:ascii="Times New Roman" w:hAnsi="Times New Roman" w:cs="Times New Roman"/>
          <w:color w:val="000000"/>
          <w:sz w:val="24"/>
          <w:szCs w:val="24"/>
          <w:lang w:val="uk-UA"/>
        </w:rPr>
        <w:t xml:space="preserve"> </w:t>
      </w:r>
      <w:proofErr w:type="spellStart"/>
      <w:r w:rsidR="000D02A6" w:rsidRPr="00A75C2E">
        <w:rPr>
          <w:rFonts w:ascii="Times New Roman" w:hAnsi="Times New Roman" w:cs="Times New Roman"/>
          <w:color w:val="000000"/>
          <w:sz w:val="24"/>
          <w:szCs w:val="24"/>
        </w:rPr>
        <w:t>від</w:t>
      </w:r>
      <w:proofErr w:type="spellEnd"/>
      <w:r w:rsidR="000D02A6" w:rsidRPr="00A75C2E">
        <w:rPr>
          <w:rFonts w:ascii="Times New Roman" w:hAnsi="Times New Roman" w:cs="Times New Roman"/>
          <w:color w:val="000000"/>
          <w:sz w:val="24"/>
          <w:szCs w:val="24"/>
        </w:rPr>
        <w:t xml:space="preserve"> </w:t>
      </w:r>
      <w:r w:rsidR="000D02A6" w:rsidRPr="00A75C2E">
        <w:rPr>
          <w:rFonts w:ascii="Times New Roman" w:hAnsi="Times New Roman" w:cs="Times New Roman"/>
          <w:color w:val="000000"/>
          <w:sz w:val="24"/>
          <w:szCs w:val="24"/>
          <w:lang w:val="uk-UA"/>
        </w:rPr>
        <w:t>06</w:t>
      </w:r>
      <w:r w:rsidR="000D02A6" w:rsidRPr="00A75C2E">
        <w:rPr>
          <w:rFonts w:ascii="Times New Roman" w:hAnsi="Times New Roman" w:cs="Times New Roman"/>
          <w:color w:val="000000"/>
          <w:sz w:val="24"/>
          <w:szCs w:val="24"/>
        </w:rPr>
        <w:t>.</w:t>
      </w:r>
      <w:r w:rsidR="000D02A6" w:rsidRPr="00A75C2E">
        <w:rPr>
          <w:rFonts w:ascii="Times New Roman" w:hAnsi="Times New Roman" w:cs="Times New Roman"/>
          <w:color w:val="000000"/>
          <w:sz w:val="24"/>
          <w:szCs w:val="24"/>
          <w:lang w:val="uk-UA"/>
        </w:rPr>
        <w:t>11</w:t>
      </w:r>
      <w:r w:rsidR="00FC2D2C">
        <w:rPr>
          <w:rFonts w:ascii="Times New Roman" w:hAnsi="Times New Roman" w:cs="Times New Roman"/>
          <w:color w:val="000000"/>
          <w:sz w:val="24"/>
          <w:szCs w:val="24"/>
        </w:rPr>
        <w:t>.2020</w:t>
      </w:r>
      <w:r w:rsidR="000D02A6" w:rsidRPr="00A75C2E">
        <w:rPr>
          <w:rFonts w:ascii="Times New Roman" w:hAnsi="Times New Roman" w:cs="Times New Roman"/>
          <w:color w:val="000000"/>
          <w:sz w:val="24"/>
          <w:szCs w:val="24"/>
        </w:rPr>
        <w:t xml:space="preserve"> (</w:t>
      </w:r>
      <w:proofErr w:type="spellStart"/>
      <w:r w:rsidR="000D02A6" w:rsidRPr="00A75C2E">
        <w:rPr>
          <w:rFonts w:ascii="Times New Roman" w:hAnsi="Times New Roman" w:cs="Times New Roman"/>
          <w:color w:val="000000"/>
          <w:sz w:val="24"/>
          <w:szCs w:val="24"/>
        </w:rPr>
        <w:t>вх</w:t>
      </w:r>
      <w:proofErr w:type="spellEnd"/>
      <w:r w:rsidR="000D02A6" w:rsidRPr="00A75C2E">
        <w:rPr>
          <w:rFonts w:ascii="Times New Roman" w:hAnsi="Times New Roman" w:cs="Times New Roman"/>
          <w:color w:val="000000"/>
          <w:sz w:val="24"/>
          <w:szCs w:val="24"/>
        </w:rPr>
        <w:t xml:space="preserve">. </w:t>
      </w:r>
      <w:proofErr w:type="spellStart"/>
      <w:proofErr w:type="gramStart"/>
      <w:r w:rsidR="000D02A6" w:rsidRPr="00A75C2E">
        <w:rPr>
          <w:rFonts w:ascii="Times New Roman" w:hAnsi="Times New Roman" w:cs="Times New Roman"/>
          <w:color w:val="000000"/>
          <w:sz w:val="24"/>
          <w:szCs w:val="24"/>
        </w:rPr>
        <w:t>Комітету</w:t>
      </w:r>
      <w:proofErr w:type="spellEnd"/>
      <w:r w:rsidR="000D02A6" w:rsidRPr="00A75C2E">
        <w:rPr>
          <w:rFonts w:ascii="Times New Roman" w:hAnsi="Times New Roman" w:cs="Times New Roman"/>
          <w:color w:val="000000"/>
          <w:sz w:val="24"/>
          <w:szCs w:val="24"/>
        </w:rPr>
        <w:t xml:space="preserve"> № 8-01/</w:t>
      </w:r>
      <w:r w:rsidR="000D02A6" w:rsidRPr="00A75C2E">
        <w:rPr>
          <w:rFonts w:ascii="Times New Roman" w:hAnsi="Times New Roman" w:cs="Times New Roman"/>
          <w:color w:val="000000"/>
          <w:sz w:val="24"/>
          <w:szCs w:val="24"/>
          <w:lang w:val="uk-UA"/>
        </w:rPr>
        <w:t>14564</w:t>
      </w:r>
      <w:r w:rsidR="000D02A6" w:rsidRPr="00A75C2E">
        <w:rPr>
          <w:rFonts w:ascii="Times New Roman" w:hAnsi="Times New Roman" w:cs="Times New Roman"/>
          <w:color w:val="000000"/>
          <w:sz w:val="24"/>
          <w:szCs w:val="24"/>
        </w:rPr>
        <w:t xml:space="preserve"> </w:t>
      </w:r>
      <w:proofErr w:type="spellStart"/>
      <w:r w:rsidR="000D02A6" w:rsidRPr="00A75C2E">
        <w:rPr>
          <w:rFonts w:ascii="Times New Roman" w:hAnsi="Times New Roman" w:cs="Times New Roman"/>
          <w:color w:val="000000"/>
          <w:sz w:val="24"/>
          <w:szCs w:val="24"/>
        </w:rPr>
        <w:t>від</w:t>
      </w:r>
      <w:proofErr w:type="spellEnd"/>
      <w:r w:rsidR="000D02A6" w:rsidRPr="00A75C2E">
        <w:rPr>
          <w:rFonts w:ascii="Times New Roman" w:hAnsi="Times New Roman" w:cs="Times New Roman"/>
          <w:color w:val="000000"/>
          <w:sz w:val="24"/>
          <w:szCs w:val="24"/>
        </w:rPr>
        <w:t xml:space="preserve"> </w:t>
      </w:r>
      <w:r w:rsidR="000D02A6" w:rsidRPr="00A75C2E">
        <w:rPr>
          <w:rFonts w:ascii="Times New Roman" w:hAnsi="Times New Roman" w:cs="Times New Roman"/>
          <w:color w:val="000000"/>
          <w:sz w:val="24"/>
          <w:szCs w:val="24"/>
          <w:lang w:val="uk-UA"/>
        </w:rPr>
        <w:t>09.11</w:t>
      </w:r>
      <w:r w:rsidR="000D02A6" w:rsidRPr="00A75C2E">
        <w:rPr>
          <w:rFonts w:ascii="Times New Roman" w:hAnsi="Times New Roman" w:cs="Times New Roman"/>
          <w:color w:val="000000"/>
          <w:sz w:val="24"/>
          <w:szCs w:val="24"/>
        </w:rPr>
        <w:t xml:space="preserve">.2020) </w:t>
      </w:r>
      <w:r w:rsidR="00FC2D2C">
        <w:rPr>
          <w:rFonts w:ascii="Times New Roman" w:hAnsi="Times New Roman" w:cs="Times New Roman"/>
          <w:color w:val="000000"/>
          <w:sz w:val="24"/>
          <w:szCs w:val="24"/>
          <w:lang w:val="uk-UA"/>
        </w:rPr>
        <w:t xml:space="preserve">(далі – Лист) </w:t>
      </w:r>
      <w:r w:rsidR="00C80E13" w:rsidRPr="00C80E13">
        <w:rPr>
          <w:rFonts w:ascii="Times New Roman" w:eastAsia="Calibri" w:hAnsi="Times New Roman" w:cs="Times New Roman"/>
          <w:color w:val="000000"/>
          <w:sz w:val="24"/>
          <w:szCs w:val="24"/>
          <w:lang w:val="uk-UA" w:eastAsia="ru-RU"/>
        </w:rPr>
        <w:t>нада</w:t>
      </w:r>
      <w:r>
        <w:rPr>
          <w:rFonts w:ascii="Times New Roman" w:eastAsia="Calibri" w:hAnsi="Times New Roman" w:cs="Times New Roman"/>
          <w:color w:val="000000"/>
          <w:sz w:val="24"/>
          <w:szCs w:val="24"/>
          <w:lang w:val="uk-UA" w:eastAsia="ru-RU"/>
        </w:rPr>
        <w:t>в</w:t>
      </w:r>
      <w:r w:rsidR="00C80E13" w:rsidRPr="00C80E13">
        <w:rPr>
          <w:rFonts w:ascii="Times New Roman" w:eastAsia="Calibri" w:hAnsi="Times New Roman" w:cs="Times New Roman"/>
          <w:color w:val="000000"/>
          <w:sz w:val="24"/>
          <w:szCs w:val="24"/>
          <w:lang w:val="uk-UA" w:eastAsia="ru-RU"/>
        </w:rPr>
        <w:t xml:space="preserve"> зауваження та заперечення на подання про попередні вис</w:t>
      </w:r>
      <w:r w:rsidR="000D02A6">
        <w:rPr>
          <w:rFonts w:ascii="Times New Roman" w:eastAsia="Calibri" w:hAnsi="Times New Roman" w:cs="Times New Roman"/>
          <w:color w:val="000000"/>
          <w:sz w:val="24"/>
          <w:szCs w:val="24"/>
          <w:lang w:val="uk-UA" w:eastAsia="ru-RU"/>
        </w:rPr>
        <w:t>новки у справі № 127-26.4/78-20</w:t>
      </w:r>
      <w:r w:rsidR="008813CC">
        <w:rPr>
          <w:rFonts w:ascii="Times New Roman" w:eastAsia="Calibri" w:hAnsi="Times New Roman" w:cs="Times New Roman"/>
          <w:color w:val="000000"/>
          <w:sz w:val="24"/>
          <w:szCs w:val="24"/>
          <w:lang w:val="uk-UA" w:eastAsia="ru-RU"/>
        </w:rPr>
        <w:t>.</w:t>
      </w:r>
      <w:proofErr w:type="gramEnd"/>
    </w:p>
    <w:p w:rsidR="00C80E13" w:rsidRPr="00E87014" w:rsidRDefault="00162739" w:rsidP="00162739">
      <w:pPr>
        <w:pStyle w:val="a3"/>
        <w:numPr>
          <w:ilvl w:val="1"/>
          <w:numId w:val="30"/>
        </w:numPr>
        <w:tabs>
          <w:tab w:val="left" w:pos="1134"/>
        </w:tabs>
        <w:spacing w:after="120"/>
        <w:ind w:left="709" w:firstLine="0"/>
        <w:jc w:val="both"/>
        <w:rPr>
          <w:rFonts w:ascii="Times New Roman" w:hAnsi="Times New Roman"/>
          <w:i/>
          <w:color w:val="000000"/>
          <w:lang w:eastAsia="ru-RU"/>
        </w:rPr>
      </w:pPr>
      <w:r w:rsidRPr="00E87014">
        <w:rPr>
          <w:rFonts w:ascii="Times New Roman" w:hAnsi="Times New Roman"/>
          <w:i/>
          <w:color w:val="000000"/>
          <w:lang w:eastAsia="ru-RU"/>
        </w:rPr>
        <w:t xml:space="preserve">Заперечення щодо </w:t>
      </w:r>
      <w:r w:rsidR="009811A6" w:rsidRPr="00E87014">
        <w:rPr>
          <w:rFonts w:ascii="Times New Roman" w:hAnsi="Times New Roman"/>
          <w:i/>
          <w:color w:val="000000"/>
          <w:lang w:eastAsia="ru-RU"/>
        </w:rPr>
        <w:t>впливу на конкуренцію</w:t>
      </w:r>
      <w:r w:rsidR="00E6215B" w:rsidRPr="00E87014">
        <w:rPr>
          <w:rFonts w:ascii="Times New Roman" w:hAnsi="Times New Roman"/>
          <w:i/>
          <w:color w:val="000000"/>
          <w:lang w:eastAsia="ru-RU"/>
        </w:rPr>
        <w:t xml:space="preserve"> та ринок</w:t>
      </w:r>
    </w:p>
    <w:p w:rsidR="00E6215B" w:rsidRPr="002C0055" w:rsidRDefault="009811A6" w:rsidP="002C0055">
      <w:pPr>
        <w:numPr>
          <w:ilvl w:val="0"/>
          <w:numId w:val="24"/>
        </w:numPr>
        <w:spacing w:after="120"/>
        <w:ind w:left="709" w:hanging="709"/>
        <w:jc w:val="both"/>
        <w:rPr>
          <w:rFonts w:ascii="Times New Roman" w:hAnsi="Times New Roman" w:cs="Times New Roman"/>
          <w:b/>
          <w:color w:val="000000"/>
          <w:sz w:val="24"/>
          <w:szCs w:val="24"/>
        </w:rPr>
      </w:pPr>
      <w:r w:rsidRPr="002C0055">
        <w:rPr>
          <w:rFonts w:ascii="Times New Roman" w:eastAsia="Calibri" w:hAnsi="Times New Roman" w:cs="Times New Roman"/>
          <w:color w:val="000000"/>
          <w:sz w:val="24"/>
          <w:szCs w:val="24"/>
          <w:lang w:val="uk-UA" w:eastAsia="ru-RU"/>
        </w:rPr>
        <w:t>Відповідач</w:t>
      </w:r>
      <w:r w:rsidR="00FC2D2C" w:rsidRPr="002C0055">
        <w:rPr>
          <w:rFonts w:ascii="Times New Roman" w:eastAsia="Calibri" w:hAnsi="Times New Roman" w:cs="Times New Roman"/>
          <w:color w:val="000000"/>
          <w:sz w:val="24"/>
          <w:szCs w:val="24"/>
          <w:lang w:val="uk-UA" w:eastAsia="ru-RU"/>
        </w:rPr>
        <w:t xml:space="preserve"> </w:t>
      </w:r>
      <w:r w:rsidR="004C2085" w:rsidRPr="002C0055">
        <w:rPr>
          <w:rFonts w:ascii="Times New Roman" w:eastAsia="Calibri" w:hAnsi="Times New Roman" w:cs="Times New Roman"/>
          <w:color w:val="000000"/>
          <w:sz w:val="24"/>
          <w:szCs w:val="24"/>
          <w:lang w:val="uk-UA" w:eastAsia="ru-RU"/>
        </w:rPr>
        <w:t xml:space="preserve">зазначає, що </w:t>
      </w:r>
      <w:r w:rsidR="003D4AAC" w:rsidRPr="002C0055">
        <w:rPr>
          <w:rFonts w:ascii="Times New Roman" w:eastAsia="Calibri" w:hAnsi="Times New Roman" w:cs="Times New Roman"/>
          <w:color w:val="000000"/>
          <w:sz w:val="24"/>
          <w:szCs w:val="24"/>
          <w:lang w:val="uk-UA" w:eastAsia="ru-RU"/>
        </w:rPr>
        <w:t xml:space="preserve">для кваліфікації порушення за статтею </w:t>
      </w:r>
      <w:r w:rsidR="00196C58" w:rsidRPr="002C0055">
        <w:rPr>
          <w:rFonts w:ascii="Times New Roman" w:eastAsia="Calibri" w:hAnsi="Times New Roman" w:cs="Times New Roman"/>
          <w:color w:val="000000"/>
          <w:sz w:val="24"/>
          <w:szCs w:val="24"/>
          <w:lang w:val="uk-UA" w:eastAsia="ru-RU"/>
        </w:rPr>
        <w:t>15</w:t>
      </w:r>
      <w:r w:rsidR="00196C58" w:rsidRPr="002C0055">
        <w:rPr>
          <w:rFonts w:ascii="Times New Roman" w:eastAsia="Calibri" w:hAnsi="Times New Roman" w:cs="Times New Roman"/>
          <w:color w:val="000000"/>
          <w:sz w:val="24"/>
          <w:szCs w:val="24"/>
          <w:vertAlign w:val="superscript"/>
          <w:lang w:val="uk-UA" w:eastAsia="ru-RU"/>
        </w:rPr>
        <w:t xml:space="preserve">1 </w:t>
      </w:r>
      <w:r w:rsidR="00196C58" w:rsidRPr="002C0055">
        <w:rPr>
          <w:rFonts w:ascii="Times New Roman" w:eastAsia="Calibri" w:hAnsi="Times New Roman" w:cs="Times New Roman"/>
          <w:color w:val="000000"/>
          <w:sz w:val="24"/>
          <w:szCs w:val="24"/>
          <w:lang w:val="uk-UA" w:eastAsia="ru-RU"/>
        </w:rPr>
        <w:t xml:space="preserve">Закону України «Про захист від недобросовісної конкуренції» необхідно встановити, що поширення </w:t>
      </w:r>
      <w:r w:rsidR="00056DA0" w:rsidRPr="002C0055">
        <w:rPr>
          <w:rFonts w:ascii="Times New Roman" w:eastAsia="Calibri" w:hAnsi="Times New Roman" w:cs="Times New Roman"/>
          <w:color w:val="000000"/>
          <w:sz w:val="24"/>
          <w:szCs w:val="24"/>
          <w:lang w:val="uk-UA" w:eastAsia="ru-RU"/>
        </w:rPr>
        <w:t>інформації</w:t>
      </w:r>
      <w:r w:rsidR="00196C58" w:rsidRPr="002C0055">
        <w:rPr>
          <w:rFonts w:ascii="Times New Roman" w:eastAsia="Calibri" w:hAnsi="Times New Roman" w:cs="Times New Roman"/>
          <w:color w:val="000000"/>
          <w:sz w:val="24"/>
          <w:szCs w:val="24"/>
          <w:lang w:val="uk-UA" w:eastAsia="ru-RU"/>
        </w:rPr>
        <w:t>, що вводить в оману</w:t>
      </w:r>
      <w:r w:rsidR="00056DA0" w:rsidRPr="002C0055">
        <w:rPr>
          <w:rFonts w:ascii="Times New Roman" w:eastAsia="Calibri" w:hAnsi="Times New Roman" w:cs="Times New Roman"/>
          <w:color w:val="000000"/>
          <w:sz w:val="24"/>
          <w:szCs w:val="24"/>
          <w:lang w:val="uk-UA" w:eastAsia="ru-RU"/>
        </w:rPr>
        <w:t>, відбувалося в конкурентних відносинах</w:t>
      </w:r>
      <w:r w:rsidR="00535F1F" w:rsidRPr="002C0055">
        <w:rPr>
          <w:rFonts w:ascii="Times New Roman" w:eastAsia="Calibri" w:hAnsi="Times New Roman" w:cs="Times New Roman"/>
          <w:color w:val="000000"/>
          <w:sz w:val="24"/>
          <w:szCs w:val="24"/>
          <w:lang w:val="uk-UA" w:eastAsia="ru-RU"/>
        </w:rPr>
        <w:t>. Як наслідок,</w:t>
      </w:r>
      <w:r w:rsidR="00FC17F4" w:rsidRPr="002C0055">
        <w:rPr>
          <w:rFonts w:ascii="Times New Roman" w:eastAsia="Calibri" w:hAnsi="Times New Roman" w:cs="Times New Roman"/>
          <w:color w:val="000000"/>
          <w:sz w:val="24"/>
          <w:szCs w:val="24"/>
          <w:lang w:val="uk-UA" w:eastAsia="ru-RU"/>
        </w:rPr>
        <w:t xml:space="preserve"> </w:t>
      </w:r>
      <w:r w:rsidR="00535F1F" w:rsidRPr="002C0055">
        <w:rPr>
          <w:rFonts w:ascii="Times New Roman" w:eastAsia="Calibri" w:hAnsi="Times New Roman" w:cs="Times New Roman"/>
          <w:color w:val="000000"/>
          <w:sz w:val="24"/>
          <w:szCs w:val="24"/>
          <w:lang w:val="uk-UA" w:eastAsia="ru-RU"/>
        </w:rPr>
        <w:t>Товариство</w:t>
      </w:r>
      <w:r w:rsidR="00FC17F4" w:rsidRPr="002C0055">
        <w:rPr>
          <w:rFonts w:ascii="Times New Roman" w:eastAsia="Calibri" w:hAnsi="Times New Roman" w:cs="Times New Roman"/>
          <w:color w:val="000000"/>
          <w:sz w:val="24"/>
          <w:szCs w:val="24"/>
          <w:lang w:val="uk-UA" w:eastAsia="ru-RU"/>
        </w:rPr>
        <w:t xml:space="preserve"> зазначає, що </w:t>
      </w:r>
      <w:r w:rsidR="002C0055" w:rsidRPr="002C0055">
        <w:rPr>
          <w:rFonts w:ascii="Times New Roman" w:eastAsia="Calibri" w:hAnsi="Times New Roman" w:cs="Times New Roman"/>
          <w:color w:val="000000"/>
          <w:sz w:val="24"/>
          <w:szCs w:val="24"/>
          <w:lang w:val="uk-UA" w:eastAsia="ru-RU"/>
        </w:rPr>
        <w:t xml:space="preserve">Комітетом </w:t>
      </w:r>
      <w:r w:rsidR="00FC17F4" w:rsidRPr="002C0055">
        <w:rPr>
          <w:rFonts w:ascii="Times New Roman" w:eastAsia="Calibri" w:hAnsi="Times New Roman" w:cs="Times New Roman"/>
          <w:color w:val="000000"/>
          <w:sz w:val="24"/>
          <w:szCs w:val="24"/>
          <w:lang w:val="uk-UA" w:eastAsia="ru-RU"/>
        </w:rPr>
        <w:t>не</w:t>
      </w:r>
      <w:r w:rsidR="00535F1F" w:rsidRPr="002C0055">
        <w:rPr>
          <w:rFonts w:ascii="Times New Roman" w:eastAsia="Calibri" w:hAnsi="Times New Roman" w:cs="Times New Roman"/>
          <w:color w:val="000000"/>
          <w:sz w:val="24"/>
          <w:szCs w:val="24"/>
          <w:lang w:val="uk-UA" w:eastAsia="ru-RU"/>
        </w:rPr>
        <w:t xml:space="preserve"> </w:t>
      </w:r>
      <w:r w:rsidR="002C0055" w:rsidRPr="002C0055">
        <w:rPr>
          <w:rFonts w:ascii="Times New Roman" w:eastAsia="Calibri" w:hAnsi="Times New Roman" w:cs="Times New Roman"/>
          <w:color w:val="000000"/>
          <w:sz w:val="24"/>
          <w:szCs w:val="24"/>
          <w:lang w:val="uk-UA" w:eastAsia="ru-RU"/>
        </w:rPr>
        <w:t xml:space="preserve">доведено </w:t>
      </w:r>
      <w:proofErr w:type="spellStart"/>
      <w:r w:rsidR="00936E21">
        <w:rPr>
          <w:rFonts w:ascii="Times New Roman" w:eastAsia="Calibri" w:hAnsi="Times New Roman" w:cs="Times New Roman"/>
          <w:color w:val="000000"/>
          <w:sz w:val="24"/>
          <w:szCs w:val="24"/>
          <w:lang w:val="uk-UA" w:eastAsia="ru-RU"/>
        </w:rPr>
        <w:t>конкурентність</w:t>
      </w:r>
      <w:proofErr w:type="spellEnd"/>
      <w:r w:rsidR="002C0055" w:rsidRPr="002C0055">
        <w:rPr>
          <w:rFonts w:ascii="Times New Roman" w:eastAsia="Calibri" w:hAnsi="Times New Roman" w:cs="Times New Roman"/>
          <w:color w:val="000000"/>
          <w:sz w:val="24"/>
          <w:szCs w:val="24"/>
          <w:lang w:val="uk-UA" w:eastAsia="ru-RU"/>
        </w:rPr>
        <w:t xml:space="preserve"> на ринку виробництва масла </w:t>
      </w:r>
      <w:proofErr w:type="spellStart"/>
      <w:r w:rsidR="002C0055" w:rsidRPr="002C0055">
        <w:rPr>
          <w:rFonts w:ascii="Times New Roman" w:eastAsia="Calibri" w:hAnsi="Times New Roman" w:cs="Times New Roman"/>
          <w:color w:val="000000"/>
          <w:sz w:val="24"/>
          <w:szCs w:val="24"/>
          <w:lang w:val="uk-UA" w:eastAsia="ru-RU"/>
        </w:rPr>
        <w:t>солодковершкового</w:t>
      </w:r>
      <w:proofErr w:type="spellEnd"/>
      <w:r w:rsidR="002C0055" w:rsidRPr="002C0055">
        <w:rPr>
          <w:rFonts w:ascii="Times New Roman" w:eastAsia="Calibri" w:hAnsi="Times New Roman" w:cs="Times New Roman"/>
          <w:color w:val="000000"/>
          <w:sz w:val="24"/>
          <w:szCs w:val="24"/>
          <w:lang w:val="uk-UA" w:eastAsia="ru-RU"/>
        </w:rPr>
        <w:t xml:space="preserve">. </w:t>
      </w:r>
      <w:proofErr w:type="spellStart"/>
      <w:r w:rsidR="002C0055" w:rsidRPr="002C0055">
        <w:rPr>
          <w:rFonts w:ascii="Times New Roman" w:hAnsi="Times New Roman" w:cs="Times New Roman"/>
          <w:color w:val="000000"/>
          <w:sz w:val="24"/>
          <w:szCs w:val="24"/>
        </w:rPr>
        <w:t>Щодо</w:t>
      </w:r>
      <w:proofErr w:type="spellEnd"/>
      <w:r w:rsidR="002C0055" w:rsidRPr="002C0055">
        <w:rPr>
          <w:rFonts w:ascii="Times New Roman" w:hAnsi="Times New Roman" w:cs="Times New Roman"/>
          <w:color w:val="000000"/>
          <w:sz w:val="24"/>
          <w:szCs w:val="24"/>
        </w:rPr>
        <w:t xml:space="preserve"> </w:t>
      </w:r>
      <w:proofErr w:type="spellStart"/>
      <w:r w:rsidR="002C0055" w:rsidRPr="002C0055">
        <w:rPr>
          <w:rFonts w:ascii="Times New Roman" w:hAnsi="Times New Roman" w:cs="Times New Roman"/>
          <w:color w:val="000000"/>
          <w:sz w:val="24"/>
          <w:szCs w:val="24"/>
        </w:rPr>
        <w:t>наведеного</w:t>
      </w:r>
      <w:proofErr w:type="spellEnd"/>
      <w:r w:rsidR="002C0055" w:rsidRPr="002C0055">
        <w:rPr>
          <w:rFonts w:ascii="Times New Roman" w:hAnsi="Times New Roman" w:cs="Times New Roman"/>
          <w:color w:val="000000"/>
          <w:sz w:val="24"/>
          <w:szCs w:val="24"/>
        </w:rPr>
        <w:t xml:space="preserve"> </w:t>
      </w:r>
      <w:proofErr w:type="spellStart"/>
      <w:r w:rsidR="002C0055" w:rsidRPr="002C0055">
        <w:rPr>
          <w:rFonts w:ascii="Times New Roman" w:hAnsi="Times New Roman" w:cs="Times New Roman"/>
          <w:color w:val="000000"/>
          <w:sz w:val="24"/>
          <w:szCs w:val="24"/>
        </w:rPr>
        <w:t>твердження</w:t>
      </w:r>
      <w:proofErr w:type="spellEnd"/>
      <w:r w:rsidR="002C0055" w:rsidRPr="002C0055">
        <w:rPr>
          <w:rFonts w:ascii="Times New Roman" w:hAnsi="Times New Roman" w:cs="Times New Roman"/>
          <w:color w:val="000000"/>
          <w:sz w:val="24"/>
          <w:szCs w:val="24"/>
        </w:rPr>
        <w:t xml:space="preserve"> </w:t>
      </w:r>
      <w:proofErr w:type="spellStart"/>
      <w:r w:rsidR="002C0055" w:rsidRPr="002C0055">
        <w:rPr>
          <w:rFonts w:ascii="Times New Roman" w:hAnsi="Times New Roman" w:cs="Times New Roman"/>
          <w:color w:val="000000"/>
          <w:sz w:val="24"/>
          <w:szCs w:val="24"/>
        </w:rPr>
        <w:t>Комітет</w:t>
      </w:r>
      <w:proofErr w:type="spellEnd"/>
      <w:r w:rsidR="002C0055" w:rsidRPr="002C0055">
        <w:rPr>
          <w:rFonts w:ascii="Times New Roman" w:hAnsi="Times New Roman" w:cs="Times New Roman"/>
          <w:color w:val="000000"/>
          <w:sz w:val="24"/>
          <w:szCs w:val="24"/>
        </w:rPr>
        <w:t xml:space="preserve"> </w:t>
      </w:r>
      <w:proofErr w:type="spellStart"/>
      <w:r w:rsidR="002C0055" w:rsidRPr="002C0055">
        <w:rPr>
          <w:rFonts w:ascii="Times New Roman" w:hAnsi="Times New Roman" w:cs="Times New Roman"/>
          <w:color w:val="000000"/>
          <w:sz w:val="24"/>
          <w:szCs w:val="24"/>
        </w:rPr>
        <w:t>повідомляє</w:t>
      </w:r>
      <w:proofErr w:type="spellEnd"/>
      <w:r w:rsidR="002C0055" w:rsidRPr="002C0055">
        <w:rPr>
          <w:rFonts w:ascii="Times New Roman" w:hAnsi="Times New Roman" w:cs="Times New Roman"/>
          <w:color w:val="000000"/>
          <w:sz w:val="24"/>
          <w:szCs w:val="24"/>
        </w:rPr>
        <w:t xml:space="preserve"> </w:t>
      </w:r>
      <w:proofErr w:type="spellStart"/>
      <w:r w:rsidR="002C0055" w:rsidRPr="002C0055">
        <w:rPr>
          <w:rFonts w:ascii="Times New Roman" w:hAnsi="Times New Roman" w:cs="Times New Roman"/>
          <w:color w:val="000000"/>
          <w:sz w:val="24"/>
          <w:szCs w:val="24"/>
        </w:rPr>
        <w:t>таке</w:t>
      </w:r>
      <w:proofErr w:type="spellEnd"/>
      <w:r w:rsidR="002C0055" w:rsidRPr="002C0055">
        <w:rPr>
          <w:rFonts w:ascii="Times New Roman" w:hAnsi="Times New Roman" w:cs="Times New Roman"/>
          <w:color w:val="000000"/>
          <w:sz w:val="24"/>
          <w:szCs w:val="24"/>
        </w:rPr>
        <w:t>.</w:t>
      </w:r>
    </w:p>
    <w:p w:rsidR="004121CE" w:rsidRDefault="002C0055" w:rsidP="009811A6">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Товариство </w:t>
      </w:r>
      <w:r w:rsidR="0085703B">
        <w:rPr>
          <w:rFonts w:ascii="Times New Roman" w:eastAsia="Calibri" w:hAnsi="Times New Roman" w:cs="Times New Roman"/>
          <w:color w:val="000000"/>
          <w:sz w:val="24"/>
          <w:szCs w:val="24"/>
          <w:lang w:val="uk-UA" w:eastAsia="ru-RU"/>
        </w:rPr>
        <w:t xml:space="preserve">листом № 8-09/11599 від 07.10.2019 надало перелік своїх конкурентів на ринку виробництва масла </w:t>
      </w:r>
      <w:proofErr w:type="spellStart"/>
      <w:r w:rsidR="0085703B">
        <w:rPr>
          <w:rFonts w:ascii="Times New Roman" w:eastAsia="Calibri" w:hAnsi="Times New Roman" w:cs="Times New Roman"/>
          <w:color w:val="000000"/>
          <w:sz w:val="24"/>
          <w:szCs w:val="24"/>
          <w:lang w:val="uk-UA" w:eastAsia="ru-RU"/>
        </w:rPr>
        <w:t>солодковершкового</w:t>
      </w:r>
      <w:proofErr w:type="spellEnd"/>
      <w:r w:rsidR="0085703B">
        <w:rPr>
          <w:rFonts w:ascii="Times New Roman" w:eastAsia="Calibri" w:hAnsi="Times New Roman" w:cs="Times New Roman"/>
          <w:color w:val="000000"/>
          <w:sz w:val="24"/>
          <w:szCs w:val="24"/>
          <w:lang w:val="uk-UA" w:eastAsia="ru-RU"/>
        </w:rPr>
        <w:t xml:space="preserve">, де зазначило </w:t>
      </w:r>
      <w:r w:rsidR="00C97172">
        <w:rPr>
          <w:rFonts w:ascii="Times New Roman" w:eastAsia="Calibri" w:hAnsi="Times New Roman" w:cs="Times New Roman"/>
          <w:color w:val="000000"/>
          <w:sz w:val="24"/>
          <w:szCs w:val="24"/>
          <w:lang w:val="uk-UA" w:eastAsia="ru-RU"/>
        </w:rPr>
        <w:t>перелік</w:t>
      </w:r>
      <w:r w:rsidR="0085703B">
        <w:rPr>
          <w:rFonts w:ascii="Times New Roman" w:eastAsia="Calibri" w:hAnsi="Times New Roman" w:cs="Times New Roman"/>
          <w:color w:val="000000"/>
          <w:sz w:val="24"/>
          <w:szCs w:val="24"/>
          <w:lang w:val="uk-UA" w:eastAsia="ru-RU"/>
        </w:rPr>
        <w:t xml:space="preserve"> </w:t>
      </w:r>
      <w:r w:rsidR="00466FED">
        <w:rPr>
          <w:rFonts w:ascii="Times New Roman" w:eastAsia="Calibri" w:hAnsi="Times New Roman" w:cs="Times New Roman"/>
          <w:color w:val="000000"/>
          <w:sz w:val="24"/>
          <w:szCs w:val="24"/>
          <w:lang w:val="uk-UA" w:eastAsia="ru-RU"/>
        </w:rPr>
        <w:t>і</w:t>
      </w:r>
      <w:r w:rsidR="00220C86">
        <w:rPr>
          <w:rFonts w:ascii="Times New Roman" w:eastAsia="Calibri" w:hAnsi="Times New Roman" w:cs="Times New Roman"/>
          <w:color w:val="000000"/>
          <w:sz w:val="24"/>
          <w:szCs w:val="24"/>
          <w:lang w:val="uk-UA" w:eastAsia="ru-RU"/>
        </w:rPr>
        <w:t xml:space="preserve">з 16 </w:t>
      </w:r>
      <w:r w:rsidR="0085703B">
        <w:rPr>
          <w:rFonts w:ascii="Times New Roman" w:eastAsia="Calibri" w:hAnsi="Times New Roman" w:cs="Times New Roman"/>
          <w:color w:val="000000"/>
          <w:sz w:val="24"/>
          <w:szCs w:val="24"/>
          <w:lang w:val="uk-UA" w:eastAsia="ru-RU"/>
        </w:rPr>
        <w:t>суб’єктів господарювання</w:t>
      </w:r>
      <w:r w:rsidR="00C97172">
        <w:rPr>
          <w:rFonts w:ascii="Times New Roman" w:eastAsia="Calibri" w:hAnsi="Times New Roman" w:cs="Times New Roman"/>
          <w:color w:val="000000"/>
          <w:sz w:val="24"/>
          <w:szCs w:val="24"/>
          <w:lang w:val="uk-UA" w:eastAsia="ru-RU"/>
        </w:rPr>
        <w:t>,</w:t>
      </w:r>
      <w:r w:rsidR="00220C86">
        <w:rPr>
          <w:rFonts w:ascii="Times New Roman" w:eastAsia="Calibri" w:hAnsi="Times New Roman" w:cs="Times New Roman"/>
          <w:color w:val="000000"/>
          <w:sz w:val="24"/>
          <w:szCs w:val="24"/>
          <w:lang w:val="uk-UA" w:eastAsia="ru-RU"/>
        </w:rPr>
        <w:t xml:space="preserve"> серед яких були,</w:t>
      </w:r>
      <w:r w:rsidR="00C97172">
        <w:rPr>
          <w:rFonts w:ascii="Times New Roman" w:eastAsia="Calibri" w:hAnsi="Times New Roman" w:cs="Times New Roman"/>
          <w:color w:val="000000"/>
          <w:sz w:val="24"/>
          <w:szCs w:val="24"/>
          <w:lang w:val="uk-UA" w:eastAsia="ru-RU"/>
        </w:rPr>
        <w:t xml:space="preserve"> зокрема</w:t>
      </w:r>
      <w:r w:rsidR="0085703B">
        <w:rPr>
          <w:rFonts w:ascii="Times New Roman" w:eastAsia="Calibri" w:hAnsi="Times New Roman" w:cs="Times New Roman"/>
          <w:color w:val="000000"/>
          <w:sz w:val="24"/>
          <w:szCs w:val="24"/>
          <w:lang w:val="uk-UA" w:eastAsia="ru-RU"/>
        </w:rPr>
        <w:t xml:space="preserve">: </w:t>
      </w:r>
    </w:p>
    <w:p w:rsidR="002C0055" w:rsidRDefault="004121CE" w:rsidP="00B74E3A">
      <w:pPr>
        <w:pStyle w:val="a3"/>
        <w:numPr>
          <w:ilvl w:val="0"/>
          <w:numId w:val="32"/>
        </w:numPr>
        <w:tabs>
          <w:tab w:val="left" w:pos="709"/>
        </w:tabs>
        <w:spacing w:after="120"/>
        <w:ind w:hanging="357"/>
        <w:contextualSpacing w:val="0"/>
        <w:jc w:val="both"/>
        <w:rPr>
          <w:rFonts w:ascii="Times New Roman" w:hAnsi="Times New Roman"/>
          <w:color w:val="000000"/>
          <w:lang w:eastAsia="ru-RU"/>
        </w:rPr>
      </w:pPr>
      <w:r w:rsidRPr="004121CE">
        <w:rPr>
          <w:rFonts w:ascii="Times New Roman" w:hAnsi="Times New Roman"/>
          <w:color w:val="000000"/>
          <w:lang w:eastAsia="ru-RU"/>
        </w:rPr>
        <w:t>товариство з обмеженою відповідальністю «</w:t>
      </w:r>
      <w:proofErr w:type="spellStart"/>
      <w:r w:rsidRPr="004121CE">
        <w:rPr>
          <w:rFonts w:ascii="Times New Roman" w:hAnsi="Times New Roman"/>
          <w:color w:val="000000"/>
          <w:lang w:eastAsia="ru-RU"/>
        </w:rPr>
        <w:t>Люстдорф</w:t>
      </w:r>
      <w:proofErr w:type="spellEnd"/>
      <w:r w:rsidRPr="004121CE">
        <w:rPr>
          <w:rFonts w:ascii="Times New Roman" w:hAnsi="Times New Roman"/>
          <w:color w:val="000000"/>
          <w:lang w:eastAsia="ru-RU"/>
        </w:rPr>
        <w:t>»</w:t>
      </w:r>
      <w:r>
        <w:rPr>
          <w:rFonts w:ascii="Times New Roman" w:hAnsi="Times New Roman"/>
          <w:color w:val="000000"/>
          <w:lang w:eastAsia="ru-RU"/>
        </w:rPr>
        <w:t xml:space="preserve"> (ідентифікаційний код юридичної особи 23063575)</w:t>
      </w:r>
      <w:r w:rsidR="00CB70EE">
        <w:rPr>
          <w:rFonts w:ascii="Times New Roman" w:hAnsi="Times New Roman"/>
          <w:color w:val="000000"/>
          <w:lang w:eastAsia="ru-RU"/>
        </w:rPr>
        <w:t>;</w:t>
      </w:r>
    </w:p>
    <w:p w:rsidR="00692473" w:rsidRDefault="00692473" w:rsidP="00B74E3A">
      <w:pPr>
        <w:pStyle w:val="a3"/>
        <w:numPr>
          <w:ilvl w:val="0"/>
          <w:numId w:val="32"/>
        </w:numPr>
        <w:tabs>
          <w:tab w:val="left" w:pos="709"/>
        </w:tabs>
        <w:spacing w:after="120"/>
        <w:ind w:hanging="357"/>
        <w:contextualSpacing w:val="0"/>
        <w:jc w:val="both"/>
        <w:rPr>
          <w:rFonts w:ascii="Times New Roman" w:hAnsi="Times New Roman"/>
          <w:color w:val="000000"/>
          <w:lang w:eastAsia="ru-RU"/>
        </w:rPr>
      </w:pPr>
      <w:r w:rsidRPr="004121CE">
        <w:rPr>
          <w:rFonts w:ascii="Times New Roman" w:hAnsi="Times New Roman"/>
          <w:color w:val="000000"/>
          <w:lang w:eastAsia="ru-RU"/>
        </w:rPr>
        <w:t xml:space="preserve">товариство з </w:t>
      </w:r>
      <w:r>
        <w:rPr>
          <w:rFonts w:ascii="Times New Roman" w:hAnsi="Times New Roman"/>
          <w:color w:val="000000"/>
          <w:lang w:eastAsia="ru-RU"/>
        </w:rPr>
        <w:t>додатковою</w:t>
      </w:r>
      <w:r w:rsidRPr="004121CE">
        <w:rPr>
          <w:rFonts w:ascii="Times New Roman" w:hAnsi="Times New Roman"/>
          <w:color w:val="000000"/>
          <w:lang w:eastAsia="ru-RU"/>
        </w:rPr>
        <w:t xml:space="preserve"> відповідальністю «</w:t>
      </w:r>
      <w:proofErr w:type="spellStart"/>
      <w:r w:rsidR="00894C48">
        <w:rPr>
          <w:rFonts w:ascii="Times New Roman" w:hAnsi="Times New Roman"/>
          <w:color w:val="000000"/>
          <w:lang w:eastAsia="ru-RU"/>
        </w:rPr>
        <w:t>Яготинський</w:t>
      </w:r>
      <w:proofErr w:type="spellEnd"/>
      <w:r w:rsidR="00894C48">
        <w:rPr>
          <w:rFonts w:ascii="Times New Roman" w:hAnsi="Times New Roman"/>
          <w:color w:val="000000"/>
          <w:lang w:eastAsia="ru-RU"/>
        </w:rPr>
        <w:t xml:space="preserve"> маслозавод</w:t>
      </w:r>
      <w:r w:rsidRPr="004121CE">
        <w:rPr>
          <w:rFonts w:ascii="Times New Roman" w:hAnsi="Times New Roman"/>
          <w:color w:val="000000"/>
          <w:lang w:eastAsia="ru-RU"/>
        </w:rPr>
        <w:t>»</w:t>
      </w:r>
      <w:r>
        <w:rPr>
          <w:rFonts w:ascii="Times New Roman" w:hAnsi="Times New Roman"/>
          <w:color w:val="000000"/>
          <w:lang w:eastAsia="ru-RU"/>
        </w:rPr>
        <w:t xml:space="preserve"> (ідентифікаційний код юридичної особи </w:t>
      </w:r>
      <w:r w:rsidR="009C1681">
        <w:rPr>
          <w:rFonts w:ascii="Times New Roman" w:hAnsi="Times New Roman"/>
          <w:color w:val="000000"/>
          <w:lang w:eastAsia="ru-RU"/>
        </w:rPr>
        <w:t>00</w:t>
      </w:r>
      <w:r w:rsidR="00894C48">
        <w:rPr>
          <w:rFonts w:ascii="Times New Roman" w:hAnsi="Times New Roman"/>
          <w:color w:val="000000"/>
          <w:lang w:eastAsia="ru-RU"/>
        </w:rPr>
        <w:t>446003</w:t>
      </w:r>
      <w:r>
        <w:rPr>
          <w:rFonts w:ascii="Times New Roman" w:hAnsi="Times New Roman"/>
          <w:color w:val="000000"/>
          <w:lang w:eastAsia="ru-RU"/>
        </w:rPr>
        <w:t>)</w:t>
      </w:r>
      <w:r w:rsidR="00CB70EE">
        <w:rPr>
          <w:rFonts w:ascii="Times New Roman" w:hAnsi="Times New Roman"/>
          <w:color w:val="000000"/>
          <w:lang w:eastAsia="ru-RU"/>
        </w:rPr>
        <w:t>;</w:t>
      </w:r>
    </w:p>
    <w:p w:rsidR="004121CE" w:rsidRPr="00CB70EE" w:rsidRDefault="004A16DE" w:rsidP="00B74E3A">
      <w:pPr>
        <w:pStyle w:val="a3"/>
        <w:numPr>
          <w:ilvl w:val="0"/>
          <w:numId w:val="32"/>
        </w:numPr>
        <w:tabs>
          <w:tab w:val="left" w:pos="709"/>
        </w:tabs>
        <w:spacing w:after="120"/>
        <w:ind w:hanging="357"/>
        <w:contextualSpacing w:val="0"/>
        <w:jc w:val="both"/>
        <w:rPr>
          <w:rFonts w:ascii="Times New Roman" w:hAnsi="Times New Roman"/>
          <w:color w:val="000000"/>
          <w:lang w:eastAsia="ru-RU"/>
        </w:rPr>
      </w:pPr>
      <w:r>
        <w:rPr>
          <w:rFonts w:ascii="Times New Roman" w:hAnsi="Times New Roman"/>
          <w:color w:val="000000"/>
          <w:lang w:eastAsia="ru-RU"/>
        </w:rPr>
        <w:t>приватне акціонерне товариство</w:t>
      </w:r>
      <w:r w:rsidRPr="004121CE">
        <w:rPr>
          <w:rFonts w:ascii="Times New Roman" w:hAnsi="Times New Roman"/>
          <w:color w:val="000000"/>
          <w:lang w:eastAsia="ru-RU"/>
        </w:rPr>
        <w:t xml:space="preserve"> «</w:t>
      </w:r>
      <w:r>
        <w:rPr>
          <w:rFonts w:ascii="Times New Roman" w:hAnsi="Times New Roman"/>
          <w:color w:val="000000"/>
          <w:lang w:eastAsia="ru-RU"/>
        </w:rPr>
        <w:t>Тернопільський молокозавод</w:t>
      </w:r>
      <w:r w:rsidRPr="004121CE">
        <w:rPr>
          <w:rFonts w:ascii="Times New Roman" w:hAnsi="Times New Roman"/>
          <w:color w:val="000000"/>
          <w:lang w:eastAsia="ru-RU"/>
        </w:rPr>
        <w:t>»</w:t>
      </w:r>
      <w:r>
        <w:rPr>
          <w:rFonts w:ascii="Times New Roman" w:hAnsi="Times New Roman"/>
          <w:color w:val="000000"/>
          <w:lang w:eastAsia="ru-RU"/>
        </w:rPr>
        <w:t xml:space="preserve"> (ідентифікаційний код юридичної особи 30356917)</w:t>
      </w:r>
      <w:r w:rsidR="00CB70EE">
        <w:rPr>
          <w:rFonts w:ascii="Times New Roman" w:hAnsi="Times New Roman"/>
          <w:color w:val="000000"/>
          <w:lang w:eastAsia="ru-RU"/>
        </w:rPr>
        <w:t>.</w:t>
      </w:r>
    </w:p>
    <w:p w:rsidR="00A70CE9" w:rsidRPr="00A70CE9" w:rsidRDefault="004026F1" w:rsidP="009811A6">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З відкритих джерел відомо, що</w:t>
      </w:r>
      <w:r w:rsidR="006F1B8F">
        <w:rPr>
          <w:rFonts w:ascii="Times New Roman" w:eastAsia="Calibri" w:hAnsi="Times New Roman" w:cs="Times New Roman"/>
          <w:color w:val="000000"/>
          <w:sz w:val="24"/>
          <w:szCs w:val="24"/>
          <w:lang w:val="uk-UA" w:eastAsia="ru-RU"/>
        </w:rPr>
        <w:t xml:space="preserve"> р</w:t>
      </w:r>
      <w:r w:rsidR="006F1B8F" w:rsidRPr="0011138E">
        <w:rPr>
          <w:rFonts w:ascii="Times New Roman" w:eastAsia="Calibri" w:hAnsi="Times New Roman" w:cs="Times New Roman"/>
          <w:color w:val="000000"/>
          <w:sz w:val="24"/>
          <w:szCs w:val="24"/>
          <w:lang w:val="uk-UA" w:eastAsia="ru-RU"/>
        </w:rPr>
        <w:t xml:space="preserve">инок виробництва та реалізації масла </w:t>
      </w:r>
      <w:proofErr w:type="spellStart"/>
      <w:r w:rsidR="006F1B8F" w:rsidRPr="0011138E">
        <w:rPr>
          <w:rFonts w:ascii="Times New Roman" w:eastAsia="Calibri" w:hAnsi="Times New Roman" w:cs="Times New Roman"/>
          <w:color w:val="000000"/>
          <w:sz w:val="24"/>
          <w:szCs w:val="24"/>
          <w:lang w:val="uk-UA" w:eastAsia="ru-RU"/>
        </w:rPr>
        <w:t>солодковершкового</w:t>
      </w:r>
      <w:proofErr w:type="spellEnd"/>
      <w:r w:rsidR="006F1B8F" w:rsidRPr="0011138E">
        <w:rPr>
          <w:rFonts w:ascii="Times New Roman" w:eastAsia="Calibri" w:hAnsi="Times New Roman" w:cs="Times New Roman"/>
          <w:color w:val="000000"/>
          <w:sz w:val="24"/>
          <w:szCs w:val="24"/>
          <w:lang w:val="uk-UA" w:eastAsia="ru-RU"/>
        </w:rPr>
        <w:t>, на якому здійснює діяльн</w:t>
      </w:r>
      <w:r w:rsidR="006F1B8F">
        <w:rPr>
          <w:rFonts w:ascii="Times New Roman" w:eastAsia="Calibri" w:hAnsi="Times New Roman" w:cs="Times New Roman"/>
          <w:color w:val="000000"/>
          <w:sz w:val="24"/>
          <w:szCs w:val="24"/>
          <w:lang w:val="uk-UA" w:eastAsia="ru-RU"/>
        </w:rPr>
        <w:t>ість Товариство, є конкурентним</w:t>
      </w:r>
      <w:r w:rsidR="00220C86">
        <w:rPr>
          <w:rFonts w:ascii="Times New Roman" w:eastAsia="Calibri" w:hAnsi="Times New Roman" w:cs="Times New Roman"/>
          <w:color w:val="000000"/>
          <w:sz w:val="24"/>
          <w:szCs w:val="24"/>
          <w:lang w:val="uk-UA" w:eastAsia="ru-RU"/>
        </w:rPr>
        <w:t xml:space="preserve">, </w:t>
      </w:r>
      <w:r w:rsidR="00231110">
        <w:rPr>
          <w:rFonts w:ascii="Times New Roman" w:eastAsia="Calibri" w:hAnsi="Times New Roman" w:cs="Times New Roman"/>
          <w:color w:val="000000"/>
          <w:sz w:val="24"/>
          <w:szCs w:val="24"/>
          <w:lang w:val="uk-UA" w:eastAsia="ru-RU"/>
        </w:rPr>
        <w:t xml:space="preserve">на </w:t>
      </w:r>
      <w:r w:rsidR="00231110">
        <w:rPr>
          <w:rFonts w:ascii="Times New Roman" w:eastAsia="Calibri" w:hAnsi="Times New Roman" w:cs="Times New Roman"/>
          <w:color w:val="000000"/>
          <w:sz w:val="24"/>
          <w:szCs w:val="24"/>
          <w:lang w:val="uk-UA" w:eastAsia="ru-RU"/>
        </w:rPr>
        <w:lastRenderedPageBreak/>
        <w:t xml:space="preserve">якому здійснює свою діяльність велика кількість суб’єктів господарювання, які, </w:t>
      </w:r>
      <w:r w:rsidR="00466FED">
        <w:rPr>
          <w:rFonts w:ascii="Times New Roman" w:eastAsia="Calibri" w:hAnsi="Times New Roman" w:cs="Times New Roman"/>
          <w:color w:val="000000"/>
          <w:sz w:val="24"/>
          <w:szCs w:val="24"/>
          <w:lang w:val="uk-UA" w:eastAsia="ru-RU"/>
        </w:rPr>
        <w:t>у</w:t>
      </w:r>
      <w:r w:rsidR="00231110">
        <w:rPr>
          <w:rFonts w:ascii="Times New Roman" w:eastAsia="Calibri" w:hAnsi="Times New Roman" w:cs="Times New Roman"/>
          <w:color w:val="000000"/>
          <w:sz w:val="24"/>
          <w:szCs w:val="24"/>
          <w:lang w:val="uk-UA" w:eastAsia="ru-RU"/>
        </w:rPr>
        <w:t xml:space="preserve"> свою чергу, представляють на ньому </w:t>
      </w:r>
      <w:r w:rsidR="006F1B8F" w:rsidRPr="0011138E">
        <w:rPr>
          <w:rFonts w:ascii="Times New Roman" w:eastAsia="Calibri" w:hAnsi="Times New Roman" w:cs="Times New Roman"/>
          <w:color w:val="000000"/>
          <w:sz w:val="24"/>
          <w:szCs w:val="24"/>
          <w:lang w:val="uk-UA" w:eastAsia="ru-RU"/>
        </w:rPr>
        <w:t>широки</w:t>
      </w:r>
      <w:r w:rsidR="006F1B8F">
        <w:rPr>
          <w:rFonts w:ascii="Times New Roman" w:eastAsia="Calibri" w:hAnsi="Times New Roman" w:cs="Times New Roman"/>
          <w:color w:val="000000"/>
          <w:sz w:val="24"/>
          <w:szCs w:val="24"/>
          <w:lang w:val="uk-UA" w:eastAsia="ru-RU"/>
        </w:rPr>
        <w:t>й</w:t>
      </w:r>
      <w:r w:rsidR="006F1B8F" w:rsidRPr="0011138E">
        <w:rPr>
          <w:rFonts w:ascii="Times New Roman" w:eastAsia="Calibri" w:hAnsi="Times New Roman" w:cs="Times New Roman"/>
          <w:color w:val="000000"/>
          <w:sz w:val="24"/>
          <w:szCs w:val="24"/>
          <w:lang w:val="uk-UA" w:eastAsia="ru-RU"/>
        </w:rPr>
        <w:t xml:space="preserve"> асортимент продукції</w:t>
      </w:r>
      <w:r w:rsidR="009F009C">
        <w:rPr>
          <w:rFonts w:ascii="Times New Roman" w:eastAsia="Calibri" w:hAnsi="Times New Roman" w:cs="Times New Roman"/>
          <w:color w:val="000000"/>
          <w:sz w:val="24"/>
          <w:szCs w:val="24"/>
          <w:lang w:val="uk-UA" w:eastAsia="ru-RU"/>
        </w:rPr>
        <w:t xml:space="preserve"> як вітчизняних</w:t>
      </w:r>
      <w:r w:rsidR="00466FED">
        <w:rPr>
          <w:rFonts w:ascii="Times New Roman" w:eastAsia="Calibri" w:hAnsi="Times New Roman" w:cs="Times New Roman"/>
          <w:color w:val="000000"/>
          <w:sz w:val="24"/>
          <w:szCs w:val="24"/>
          <w:lang w:val="uk-UA" w:eastAsia="ru-RU"/>
        </w:rPr>
        <w:t>,</w:t>
      </w:r>
      <w:r w:rsidR="009F009C">
        <w:rPr>
          <w:rFonts w:ascii="Times New Roman" w:eastAsia="Calibri" w:hAnsi="Times New Roman" w:cs="Times New Roman"/>
          <w:color w:val="000000"/>
          <w:sz w:val="24"/>
          <w:szCs w:val="24"/>
          <w:lang w:val="uk-UA" w:eastAsia="ru-RU"/>
        </w:rPr>
        <w:t xml:space="preserve"> так і іноземних виробників.</w:t>
      </w:r>
      <w:r w:rsidR="00A70CE9" w:rsidRPr="00D56255">
        <w:rPr>
          <w:rFonts w:ascii="Times New Roman" w:eastAsia="Times New Roman" w:hAnsi="Times New Roman" w:cs="Times New Roman"/>
          <w:color w:val="000000"/>
          <w:sz w:val="24"/>
          <w:szCs w:val="24"/>
          <w:lang w:val="uk-UA" w:eastAsia="ru-RU"/>
        </w:rPr>
        <w:t xml:space="preserve"> </w:t>
      </w:r>
    </w:p>
    <w:p w:rsidR="00E6215B" w:rsidRPr="00D7642A" w:rsidRDefault="00A70CE9" w:rsidP="009811A6">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D7642A">
        <w:rPr>
          <w:rFonts w:ascii="Times New Roman" w:eastAsia="Times New Roman" w:hAnsi="Times New Roman" w:cs="Times New Roman"/>
          <w:sz w:val="24"/>
          <w:szCs w:val="24"/>
          <w:lang w:val="uk-UA" w:eastAsia="ru-RU"/>
        </w:rPr>
        <w:t xml:space="preserve">Отже, ринок є конкурентним та Товариство </w:t>
      </w:r>
      <w:proofErr w:type="spellStart"/>
      <w:r w:rsidRPr="00D7642A">
        <w:rPr>
          <w:rFonts w:ascii="Times New Roman" w:eastAsia="Times New Roman" w:hAnsi="Times New Roman" w:cs="Times New Roman"/>
          <w:sz w:val="24"/>
          <w:szCs w:val="24"/>
          <w:lang w:eastAsia="ru-RU"/>
        </w:rPr>
        <w:t>діяло</w:t>
      </w:r>
      <w:proofErr w:type="spellEnd"/>
      <w:r w:rsidRPr="00D7642A">
        <w:rPr>
          <w:rFonts w:ascii="Times New Roman" w:eastAsia="Times New Roman" w:hAnsi="Times New Roman" w:cs="Times New Roman"/>
          <w:sz w:val="24"/>
          <w:szCs w:val="24"/>
          <w:lang w:eastAsia="ru-RU"/>
        </w:rPr>
        <w:t xml:space="preserve"> в конкурентному </w:t>
      </w:r>
      <w:proofErr w:type="spellStart"/>
      <w:r w:rsidRPr="00D7642A">
        <w:rPr>
          <w:rFonts w:ascii="Times New Roman" w:eastAsia="Times New Roman" w:hAnsi="Times New Roman" w:cs="Times New Roman"/>
          <w:sz w:val="24"/>
          <w:szCs w:val="24"/>
          <w:lang w:eastAsia="ru-RU"/>
        </w:rPr>
        <w:t>середовищі</w:t>
      </w:r>
      <w:proofErr w:type="spellEnd"/>
      <w:r w:rsidRPr="00D7642A">
        <w:rPr>
          <w:rFonts w:ascii="Times New Roman" w:eastAsia="Times New Roman" w:hAnsi="Times New Roman" w:cs="Times New Roman"/>
          <w:sz w:val="24"/>
          <w:szCs w:val="24"/>
          <w:lang w:val="uk-UA" w:eastAsia="ru-RU"/>
        </w:rPr>
        <w:t>.</w:t>
      </w:r>
    </w:p>
    <w:p w:rsidR="00D7642A" w:rsidRPr="00D7642A" w:rsidRDefault="00A71A2A" w:rsidP="00D7642A">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D7642A">
        <w:rPr>
          <w:rFonts w:ascii="Times New Roman" w:eastAsia="Calibri" w:hAnsi="Times New Roman" w:cs="Times New Roman"/>
          <w:sz w:val="24"/>
          <w:szCs w:val="24"/>
          <w:lang w:val="uk-UA" w:eastAsia="ru-RU"/>
        </w:rPr>
        <w:t>Водночас, н</w:t>
      </w:r>
      <w:r w:rsidR="000D40E5" w:rsidRPr="00D7642A">
        <w:rPr>
          <w:rFonts w:ascii="Times New Roman" w:eastAsia="Calibri" w:hAnsi="Times New Roman" w:cs="Times New Roman"/>
          <w:sz w:val="24"/>
          <w:szCs w:val="24"/>
          <w:lang w:val="uk-UA" w:eastAsia="ru-RU"/>
        </w:rPr>
        <w:t xml:space="preserve">а думку Відповідача, </w:t>
      </w:r>
      <w:r w:rsidR="00CB70EE" w:rsidRPr="00D7642A">
        <w:rPr>
          <w:rFonts w:ascii="Times New Roman" w:eastAsia="Calibri" w:hAnsi="Times New Roman" w:cs="Times New Roman"/>
          <w:sz w:val="24"/>
          <w:szCs w:val="24"/>
          <w:lang w:val="uk-UA" w:eastAsia="ru-RU"/>
        </w:rPr>
        <w:t xml:space="preserve">Комітетом </w:t>
      </w:r>
      <w:r w:rsidR="000D40E5" w:rsidRPr="00D7642A">
        <w:rPr>
          <w:rFonts w:ascii="Times New Roman" w:eastAsia="Calibri" w:hAnsi="Times New Roman" w:cs="Times New Roman"/>
          <w:sz w:val="24"/>
          <w:szCs w:val="24"/>
          <w:lang w:val="uk-UA" w:eastAsia="ru-RU"/>
        </w:rPr>
        <w:t>не було зазначено яких саме конкурентни</w:t>
      </w:r>
      <w:r w:rsidR="00FA6A79" w:rsidRPr="00D7642A">
        <w:rPr>
          <w:rFonts w:ascii="Times New Roman" w:eastAsia="Calibri" w:hAnsi="Times New Roman" w:cs="Times New Roman"/>
          <w:sz w:val="24"/>
          <w:szCs w:val="24"/>
          <w:lang w:val="uk-UA" w:eastAsia="ru-RU"/>
        </w:rPr>
        <w:t xml:space="preserve">х </w:t>
      </w:r>
      <w:r w:rsidR="00FC17F4" w:rsidRPr="00D7642A">
        <w:rPr>
          <w:rFonts w:ascii="Times New Roman" w:eastAsia="Calibri" w:hAnsi="Times New Roman" w:cs="Times New Roman"/>
          <w:sz w:val="24"/>
          <w:szCs w:val="24"/>
          <w:lang w:val="uk-UA" w:eastAsia="ru-RU"/>
        </w:rPr>
        <w:t xml:space="preserve">та неправомірних </w:t>
      </w:r>
      <w:r w:rsidR="00FA6A79" w:rsidRPr="00D7642A">
        <w:rPr>
          <w:rFonts w:ascii="Times New Roman" w:eastAsia="Calibri" w:hAnsi="Times New Roman" w:cs="Times New Roman"/>
          <w:sz w:val="24"/>
          <w:szCs w:val="24"/>
          <w:lang w:val="uk-UA" w:eastAsia="ru-RU"/>
        </w:rPr>
        <w:t xml:space="preserve">переваг було ним досягнуто серед інших суб’єктів господарювання. </w:t>
      </w:r>
      <w:r w:rsidR="00466FED">
        <w:rPr>
          <w:rFonts w:ascii="Times New Roman" w:eastAsia="Calibri" w:hAnsi="Times New Roman" w:cs="Times New Roman"/>
          <w:sz w:val="24"/>
          <w:szCs w:val="24"/>
          <w:lang w:val="uk-UA" w:eastAsia="ru-RU"/>
        </w:rPr>
        <w:t>Тому</w:t>
      </w:r>
      <w:r w:rsidR="000F38C3" w:rsidRPr="00D7642A">
        <w:rPr>
          <w:rFonts w:ascii="Times New Roman" w:eastAsia="Calibri" w:hAnsi="Times New Roman" w:cs="Times New Roman"/>
          <w:sz w:val="24"/>
          <w:szCs w:val="24"/>
          <w:lang w:val="uk-UA" w:eastAsia="ru-RU"/>
        </w:rPr>
        <w:t xml:space="preserve"> Товариство вважає, що </w:t>
      </w:r>
      <w:r w:rsidR="002F7C87" w:rsidRPr="00D7642A">
        <w:rPr>
          <w:rFonts w:ascii="Times New Roman" w:eastAsia="Calibri" w:hAnsi="Times New Roman" w:cs="Times New Roman"/>
          <w:sz w:val="24"/>
          <w:szCs w:val="24"/>
          <w:lang w:val="uk-UA" w:eastAsia="ru-RU"/>
        </w:rPr>
        <w:t>склад статті 15</w:t>
      </w:r>
      <w:r w:rsidR="002F7C87" w:rsidRPr="00D7642A">
        <w:rPr>
          <w:rFonts w:ascii="Times New Roman" w:eastAsia="Calibri" w:hAnsi="Times New Roman" w:cs="Times New Roman"/>
          <w:sz w:val="24"/>
          <w:szCs w:val="24"/>
          <w:vertAlign w:val="superscript"/>
          <w:lang w:val="uk-UA" w:eastAsia="ru-RU"/>
        </w:rPr>
        <w:t xml:space="preserve">1 </w:t>
      </w:r>
      <w:r w:rsidR="002F7C87" w:rsidRPr="00D7642A">
        <w:rPr>
          <w:rFonts w:ascii="Times New Roman" w:eastAsia="Calibri" w:hAnsi="Times New Roman" w:cs="Times New Roman"/>
          <w:sz w:val="24"/>
          <w:szCs w:val="24"/>
          <w:lang w:val="uk-UA" w:eastAsia="ru-RU"/>
        </w:rPr>
        <w:t xml:space="preserve">Закону України «Про захист від недобросовісної конкуренції» </w:t>
      </w:r>
      <w:r w:rsidR="00535F1F" w:rsidRPr="00D7642A">
        <w:rPr>
          <w:rFonts w:ascii="Times New Roman" w:eastAsia="Calibri" w:hAnsi="Times New Roman" w:cs="Times New Roman"/>
          <w:sz w:val="24"/>
          <w:szCs w:val="24"/>
          <w:lang w:val="uk-UA" w:eastAsia="ru-RU"/>
        </w:rPr>
        <w:t>Комітетом не доведено</w:t>
      </w:r>
      <w:r w:rsidR="00CB70EE" w:rsidRPr="00D7642A">
        <w:rPr>
          <w:rFonts w:ascii="Times New Roman" w:eastAsia="Calibri" w:hAnsi="Times New Roman" w:cs="Times New Roman"/>
          <w:sz w:val="24"/>
          <w:szCs w:val="24"/>
          <w:lang w:val="uk-UA" w:eastAsia="ru-RU"/>
        </w:rPr>
        <w:t>.</w:t>
      </w:r>
    </w:p>
    <w:p w:rsidR="00FA6A79" w:rsidRPr="00661F79" w:rsidRDefault="006D2F87" w:rsidP="002F6D99">
      <w:pPr>
        <w:numPr>
          <w:ilvl w:val="0"/>
          <w:numId w:val="24"/>
        </w:numPr>
        <w:tabs>
          <w:tab w:val="left" w:pos="709"/>
        </w:tabs>
        <w:spacing w:after="120"/>
        <w:ind w:left="709" w:hanging="709"/>
        <w:jc w:val="both"/>
        <w:rPr>
          <w:rFonts w:ascii="Times" w:hAnsi="Times"/>
          <w:color w:val="000000"/>
          <w:lang w:val="uk-UA"/>
        </w:rPr>
      </w:pPr>
      <w:r>
        <w:rPr>
          <w:rFonts w:ascii="Times New Roman" w:eastAsia="Times New Roman" w:hAnsi="Times New Roman" w:cs="Times New Roman"/>
          <w:sz w:val="24"/>
          <w:szCs w:val="24"/>
          <w:lang w:val="uk-UA" w:eastAsia="ru-RU"/>
        </w:rPr>
        <w:t>В</w:t>
      </w:r>
      <w:r w:rsidR="002F6D99" w:rsidRPr="006D2F87">
        <w:rPr>
          <w:rFonts w:ascii="Times New Roman" w:eastAsia="Times New Roman" w:hAnsi="Times New Roman" w:cs="Times New Roman"/>
          <w:sz w:val="24"/>
          <w:szCs w:val="24"/>
          <w:lang w:val="uk-UA" w:eastAsia="ru-RU"/>
        </w:rPr>
        <w:t>казане</w:t>
      </w:r>
      <w:r>
        <w:rPr>
          <w:rFonts w:ascii="Times New Roman" w:eastAsia="Times New Roman" w:hAnsi="Times New Roman" w:cs="Times New Roman"/>
          <w:sz w:val="24"/>
          <w:szCs w:val="24"/>
          <w:lang w:val="uk-UA" w:eastAsia="ru-RU"/>
        </w:rPr>
        <w:t xml:space="preserve"> </w:t>
      </w:r>
      <w:r w:rsidR="00DC4D0C" w:rsidRPr="006D2F87">
        <w:rPr>
          <w:rFonts w:ascii="Times New Roman" w:eastAsia="Times New Roman" w:hAnsi="Times New Roman" w:cs="Times New Roman"/>
          <w:sz w:val="24"/>
          <w:szCs w:val="24"/>
          <w:lang w:val="uk-UA" w:eastAsia="ru-RU"/>
        </w:rPr>
        <w:t xml:space="preserve">заперечення </w:t>
      </w:r>
      <w:r w:rsidR="002F6D99" w:rsidRPr="006D2F87">
        <w:rPr>
          <w:rFonts w:ascii="Times New Roman" w:eastAsia="Times New Roman" w:hAnsi="Times New Roman" w:cs="Times New Roman"/>
          <w:sz w:val="24"/>
          <w:szCs w:val="24"/>
          <w:lang w:val="uk-UA" w:eastAsia="ru-RU"/>
        </w:rPr>
        <w:t>спростовується</w:t>
      </w:r>
      <w:r w:rsidR="00661F79">
        <w:rPr>
          <w:rFonts w:ascii="Times New Roman" w:eastAsia="Times New Roman" w:hAnsi="Times New Roman" w:cs="Times New Roman"/>
          <w:sz w:val="24"/>
          <w:szCs w:val="24"/>
          <w:lang w:val="uk-UA" w:eastAsia="ru-RU"/>
        </w:rPr>
        <w:t xml:space="preserve"> наступним</w:t>
      </w:r>
      <w:r w:rsidRPr="006D2F87">
        <w:rPr>
          <w:rFonts w:ascii="Times New Roman" w:eastAsia="Times New Roman" w:hAnsi="Times New Roman" w:cs="Times New Roman"/>
          <w:sz w:val="24"/>
          <w:szCs w:val="24"/>
          <w:lang w:val="uk-UA" w:eastAsia="ru-RU"/>
        </w:rPr>
        <w:t>.</w:t>
      </w:r>
    </w:p>
    <w:p w:rsidR="00121DA7" w:rsidRPr="00121DA7" w:rsidRDefault="00661F79" w:rsidP="00661F79">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proofErr w:type="spellStart"/>
      <w:r w:rsidRPr="00121DA7">
        <w:rPr>
          <w:rFonts w:ascii="Times New Roman" w:eastAsia="Times New Roman" w:hAnsi="Times New Roman" w:cs="Times New Roman"/>
          <w:sz w:val="24"/>
          <w:szCs w:val="24"/>
          <w:lang w:eastAsia="ru-RU"/>
        </w:rPr>
        <w:t>Оскільки</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споживач</w:t>
      </w:r>
      <w:proofErr w:type="spellEnd"/>
      <w:r w:rsidR="00B36E03" w:rsidRPr="00121DA7">
        <w:rPr>
          <w:rFonts w:ascii="Times New Roman" w:eastAsia="Times New Roman" w:hAnsi="Times New Roman" w:cs="Times New Roman"/>
          <w:sz w:val="24"/>
          <w:szCs w:val="24"/>
          <w:lang w:val="uk-UA" w:eastAsia="ru-RU"/>
        </w:rPr>
        <w:t>у</w:t>
      </w:r>
      <w:r w:rsidRPr="00121DA7">
        <w:rPr>
          <w:rFonts w:ascii="Times New Roman" w:eastAsia="Times New Roman" w:hAnsi="Times New Roman" w:cs="Times New Roman"/>
          <w:sz w:val="24"/>
          <w:szCs w:val="24"/>
          <w:lang w:eastAsia="ru-RU"/>
        </w:rPr>
        <w:t xml:space="preserve"> при </w:t>
      </w:r>
      <w:proofErr w:type="spellStart"/>
      <w:r w:rsidRPr="00121DA7">
        <w:rPr>
          <w:rFonts w:ascii="Times New Roman" w:eastAsia="Times New Roman" w:hAnsi="Times New Roman" w:cs="Times New Roman"/>
          <w:sz w:val="24"/>
          <w:szCs w:val="24"/>
          <w:lang w:eastAsia="ru-RU"/>
        </w:rPr>
        <w:t>купі</w:t>
      </w:r>
      <w:proofErr w:type="gramStart"/>
      <w:r w:rsidRPr="00121DA7">
        <w:rPr>
          <w:rFonts w:ascii="Times New Roman" w:eastAsia="Times New Roman" w:hAnsi="Times New Roman" w:cs="Times New Roman"/>
          <w:sz w:val="24"/>
          <w:szCs w:val="24"/>
          <w:lang w:eastAsia="ru-RU"/>
        </w:rPr>
        <w:t>вл</w:t>
      </w:r>
      <w:proofErr w:type="gramEnd"/>
      <w:r w:rsidRPr="00121DA7">
        <w:rPr>
          <w:rFonts w:ascii="Times New Roman" w:eastAsia="Times New Roman" w:hAnsi="Times New Roman" w:cs="Times New Roman"/>
          <w:sz w:val="24"/>
          <w:szCs w:val="24"/>
          <w:lang w:eastAsia="ru-RU"/>
        </w:rPr>
        <w:t>і</w:t>
      </w:r>
      <w:proofErr w:type="spellEnd"/>
      <w:r w:rsidRPr="00121DA7">
        <w:rPr>
          <w:rFonts w:ascii="Times New Roman" w:eastAsia="Times New Roman" w:hAnsi="Times New Roman" w:cs="Times New Roman"/>
          <w:sz w:val="24"/>
          <w:szCs w:val="24"/>
          <w:lang w:eastAsia="ru-RU"/>
        </w:rPr>
        <w:t xml:space="preserve"> </w:t>
      </w:r>
      <w:r w:rsidR="00121DA7" w:rsidRPr="00121DA7">
        <w:rPr>
          <w:rFonts w:ascii="Times New Roman" w:eastAsia="Times New Roman" w:hAnsi="Times New Roman" w:cs="Times New Roman"/>
          <w:sz w:val="24"/>
          <w:szCs w:val="24"/>
          <w:lang w:eastAsia="ru-RU"/>
        </w:rPr>
        <w:t xml:space="preserve">масла </w:t>
      </w:r>
      <w:proofErr w:type="spellStart"/>
      <w:r w:rsidR="00121DA7" w:rsidRPr="00121DA7">
        <w:rPr>
          <w:rFonts w:ascii="Times New Roman" w:eastAsia="Times New Roman" w:hAnsi="Times New Roman" w:cs="Times New Roman"/>
          <w:sz w:val="24"/>
          <w:szCs w:val="24"/>
          <w:lang w:eastAsia="ru-RU"/>
        </w:rPr>
        <w:t>солодковершкового</w:t>
      </w:r>
      <w:proofErr w:type="spellEnd"/>
      <w:r w:rsidR="00121DA7" w:rsidRPr="00121DA7">
        <w:rPr>
          <w:rFonts w:ascii="Times New Roman" w:eastAsia="Times New Roman" w:hAnsi="Times New Roman" w:cs="Times New Roman"/>
          <w:sz w:val="24"/>
          <w:szCs w:val="24"/>
          <w:lang w:eastAsia="ru-RU"/>
        </w:rPr>
        <w:t xml:space="preserve"> </w:t>
      </w:r>
      <w:r w:rsidR="00CE5B35">
        <w:rPr>
          <w:rFonts w:ascii="Times New Roman" w:eastAsia="Times New Roman" w:hAnsi="Times New Roman" w:cs="Times New Roman"/>
          <w:sz w:val="24"/>
          <w:szCs w:val="24"/>
          <w:lang w:val="uk-UA" w:eastAsia="ru-RU"/>
        </w:rPr>
        <w:t>прита</w:t>
      </w:r>
      <w:r w:rsidR="00B36E03" w:rsidRPr="00121DA7">
        <w:rPr>
          <w:rFonts w:ascii="Times New Roman" w:eastAsia="Times New Roman" w:hAnsi="Times New Roman" w:cs="Times New Roman"/>
          <w:sz w:val="24"/>
          <w:szCs w:val="24"/>
          <w:lang w:val="uk-UA" w:eastAsia="ru-RU"/>
        </w:rPr>
        <w:t>манно</w:t>
      </w:r>
      <w:r w:rsidR="00B36E03" w:rsidRPr="00121DA7">
        <w:rPr>
          <w:rFonts w:ascii="Times New Roman" w:eastAsia="Times New Roman" w:hAnsi="Times New Roman" w:cs="Times New Roman"/>
          <w:sz w:val="24"/>
          <w:szCs w:val="24"/>
          <w:lang w:eastAsia="ru-RU"/>
        </w:rPr>
        <w:t xml:space="preserve"> </w:t>
      </w:r>
      <w:proofErr w:type="spellStart"/>
      <w:r w:rsidR="00B36E03" w:rsidRPr="00121DA7">
        <w:rPr>
          <w:rFonts w:ascii="Times New Roman" w:eastAsia="Times New Roman" w:hAnsi="Times New Roman" w:cs="Times New Roman"/>
          <w:sz w:val="24"/>
          <w:szCs w:val="24"/>
          <w:lang w:eastAsia="ru-RU"/>
        </w:rPr>
        <w:t>порівню</w:t>
      </w:r>
      <w:proofErr w:type="spellEnd"/>
      <w:r w:rsidR="00B36E03" w:rsidRPr="00121DA7">
        <w:rPr>
          <w:rFonts w:ascii="Times New Roman" w:eastAsia="Times New Roman" w:hAnsi="Times New Roman" w:cs="Times New Roman"/>
          <w:sz w:val="24"/>
          <w:szCs w:val="24"/>
          <w:lang w:val="uk-UA" w:eastAsia="ru-RU"/>
        </w:rPr>
        <w:t>вати</w:t>
      </w:r>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товари</w:t>
      </w:r>
      <w:proofErr w:type="spellEnd"/>
      <w:r w:rsidRPr="00121DA7">
        <w:rPr>
          <w:rFonts w:ascii="Times New Roman" w:eastAsia="Times New Roman" w:hAnsi="Times New Roman" w:cs="Times New Roman"/>
          <w:sz w:val="24"/>
          <w:szCs w:val="24"/>
          <w:lang w:eastAsia="ru-RU"/>
        </w:rPr>
        <w:t xml:space="preserve"> </w:t>
      </w:r>
      <w:r w:rsidR="00B36E03" w:rsidRPr="00121DA7">
        <w:rPr>
          <w:rFonts w:ascii="Times New Roman" w:eastAsia="Times New Roman" w:hAnsi="Times New Roman" w:cs="Times New Roman"/>
          <w:sz w:val="24"/>
          <w:szCs w:val="24"/>
          <w:lang w:val="uk-UA" w:eastAsia="ru-RU"/>
        </w:rPr>
        <w:t>одного виробника</w:t>
      </w:r>
      <w:r w:rsidRPr="00121DA7">
        <w:rPr>
          <w:rFonts w:ascii="Times New Roman" w:eastAsia="Times New Roman" w:hAnsi="Times New Roman" w:cs="Times New Roman"/>
          <w:sz w:val="24"/>
          <w:szCs w:val="24"/>
          <w:lang w:eastAsia="ru-RU"/>
        </w:rPr>
        <w:t xml:space="preserve"> з товарами </w:t>
      </w:r>
      <w:proofErr w:type="spellStart"/>
      <w:r w:rsidRPr="00121DA7">
        <w:rPr>
          <w:rFonts w:ascii="Times New Roman" w:eastAsia="Times New Roman" w:hAnsi="Times New Roman" w:cs="Times New Roman"/>
          <w:sz w:val="24"/>
          <w:szCs w:val="24"/>
          <w:lang w:eastAsia="ru-RU"/>
        </w:rPr>
        <w:t>інших</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виробників</w:t>
      </w:r>
      <w:proofErr w:type="spellEnd"/>
      <w:r w:rsidRPr="00121DA7">
        <w:rPr>
          <w:rFonts w:ascii="Times New Roman" w:eastAsia="Times New Roman" w:hAnsi="Times New Roman" w:cs="Times New Roman"/>
          <w:sz w:val="24"/>
          <w:szCs w:val="24"/>
          <w:lang w:eastAsia="ru-RU"/>
        </w:rPr>
        <w:t xml:space="preserve">, у </w:t>
      </w:r>
      <w:proofErr w:type="spellStart"/>
      <w:r w:rsidRPr="00121DA7">
        <w:rPr>
          <w:rFonts w:ascii="Times New Roman" w:eastAsia="Times New Roman" w:hAnsi="Times New Roman" w:cs="Times New Roman"/>
          <w:sz w:val="24"/>
          <w:szCs w:val="24"/>
          <w:lang w:eastAsia="ru-RU"/>
        </w:rPr>
        <w:t>складі</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яких</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відсутні</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рослинні</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жири</w:t>
      </w:r>
      <w:proofErr w:type="spellEnd"/>
      <w:r w:rsidRPr="00121DA7">
        <w:rPr>
          <w:rFonts w:ascii="Times New Roman" w:eastAsia="Times New Roman" w:hAnsi="Times New Roman" w:cs="Times New Roman"/>
          <w:sz w:val="24"/>
          <w:szCs w:val="24"/>
          <w:lang w:eastAsia="ru-RU"/>
        </w:rPr>
        <w:t xml:space="preserve">, </w:t>
      </w:r>
      <w:r w:rsidR="00121DA7" w:rsidRPr="00121DA7">
        <w:rPr>
          <w:rFonts w:ascii="Times New Roman" w:hAnsi="Times New Roman" w:cs="Times New Roman"/>
          <w:color w:val="000000"/>
          <w:sz w:val="24"/>
          <w:szCs w:val="24"/>
          <w:shd w:val="clear" w:color="auto" w:fill="FFFFFF"/>
          <w:lang w:val="uk-UA"/>
        </w:rPr>
        <w:t>і споживач</w:t>
      </w:r>
      <w:r w:rsidR="00121DA7" w:rsidRPr="00121DA7">
        <w:rPr>
          <w:rFonts w:ascii="Times New Roman" w:hAnsi="Times New Roman" w:cs="Times New Roman"/>
          <w:color w:val="000000"/>
          <w:sz w:val="24"/>
          <w:szCs w:val="24"/>
          <w:shd w:val="clear" w:color="auto" w:fill="FFFFFF"/>
        </w:rPr>
        <w:t xml:space="preserve"> не </w:t>
      </w:r>
      <w:r w:rsidR="00121DA7" w:rsidRPr="00121DA7">
        <w:rPr>
          <w:rFonts w:ascii="Times New Roman" w:hAnsi="Times New Roman" w:cs="Times New Roman"/>
          <w:color w:val="000000"/>
          <w:sz w:val="24"/>
          <w:szCs w:val="24"/>
          <w:shd w:val="clear" w:color="auto" w:fill="FFFFFF"/>
          <w:lang w:val="uk-UA"/>
        </w:rPr>
        <w:t xml:space="preserve">має наміру </w:t>
      </w:r>
      <w:proofErr w:type="spellStart"/>
      <w:r w:rsidR="00121DA7" w:rsidRPr="00121DA7">
        <w:rPr>
          <w:rFonts w:ascii="Times New Roman" w:hAnsi="Times New Roman" w:cs="Times New Roman"/>
          <w:color w:val="000000"/>
          <w:sz w:val="24"/>
          <w:szCs w:val="24"/>
          <w:shd w:val="clear" w:color="auto" w:fill="FFFFFF"/>
        </w:rPr>
        <w:t>придбавати</w:t>
      </w:r>
      <w:proofErr w:type="spellEnd"/>
      <w:r w:rsidR="00121DA7" w:rsidRPr="00121DA7">
        <w:rPr>
          <w:rFonts w:ascii="Times New Roman" w:hAnsi="Times New Roman" w:cs="Times New Roman"/>
          <w:color w:val="000000"/>
          <w:sz w:val="24"/>
          <w:szCs w:val="24"/>
          <w:shd w:val="clear" w:color="auto" w:fill="FFFFFF"/>
        </w:rPr>
        <w:t xml:space="preserve"> продукт </w:t>
      </w:r>
      <w:proofErr w:type="spellStart"/>
      <w:r w:rsidR="00121DA7" w:rsidRPr="00121DA7">
        <w:rPr>
          <w:rFonts w:ascii="Times New Roman" w:hAnsi="Times New Roman" w:cs="Times New Roman"/>
          <w:color w:val="000000"/>
          <w:sz w:val="24"/>
          <w:szCs w:val="24"/>
          <w:shd w:val="clear" w:color="auto" w:fill="FFFFFF"/>
        </w:rPr>
        <w:t>із</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вмістом</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жирів</w:t>
      </w:r>
      <w:proofErr w:type="spellEnd"/>
      <w:r w:rsidR="00121DA7" w:rsidRPr="00121DA7">
        <w:rPr>
          <w:rFonts w:ascii="Times New Roman" w:hAnsi="Times New Roman" w:cs="Times New Roman"/>
          <w:color w:val="000000"/>
          <w:sz w:val="24"/>
          <w:szCs w:val="24"/>
          <w:shd w:val="clear" w:color="auto" w:fill="FFFFFF"/>
        </w:rPr>
        <w:t xml:space="preserve"> немолочного </w:t>
      </w:r>
      <w:proofErr w:type="spellStart"/>
      <w:r w:rsidR="00121DA7" w:rsidRPr="00121DA7">
        <w:rPr>
          <w:rFonts w:ascii="Times New Roman" w:hAnsi="Times New Roman" w:cs="Times New Roman"/>
          <w:color w:val="000000"/>
          <w:sz w:val="24"/>
          <w:szCs w:val="24"/>
          <w:shd w:val="clear" w:color="auto" w:fill="FFFFFF"/>
        </w:rPr>
        <w:t>походження</w:t>
      </w:r>
      <w:proofErr w:type="spellEnd"/>
      <w:r w:rsidR="00121DA7" w:rsidRPr="00121DA7">
        <w:rPr>
          <w:rFonts w:ascii="Times New Roman" w:eastAsia="Times New Roman" w:hAnsi="Times New Roman" w:cs="Times New Roman"/>
          <w:sz w:val="24"/>
          <w:szCs w:val="24"/>
          <w:lang w:val="uk-UA" w:eastAsia="ru-RU"/>
        </w:rPr>
        <w:t xml:space="preserve"> (</w:t>
      </w:r>
      <w:r w:rsidRPr="00121DA7">
        <w:rPr>
          <w:rFonts w:ascii="Times New Roman" w:eastAsia="Times New Roman" w:hAnsi="Times New Roman" w:cs="Times New Roman"/>
          <w:sz w:val="24"/>
          <w:szCs w:val="24"/>
          <w:lang w:eastAsia="ru-RU"/>
        </w:rPr>
        <w:t xml:space="preserve">в </w:t>
      </w:r>
      <w:proofErr w:type="spellStart"/>
      <w:r w:rsidRPr="00121DA7">
        <w:rPr>
          <w:rFonts w:ascii="Times New Roman" w:eastAsia="Times New Roman" w:hAnsi="Times New Roman" w:cs="Times New Roman"/>
          <w:sz w:val="24"/>
          <w:szCs w:val="24"/>
          <w:lang w:eastAsia="ru-RU"/>
        </w:rPr>
        <w:t>яких</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вміст</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рослинних</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жирів</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зумовлений</w:t>
      </w:r>
      <w:proofErr w:type="spellEnd"/>
      <w:r w:rsidRPr="00121DA7">
        <w:rPr>
          <w:rFonts w:ascii="Times New Roman" w:eastAsia="Times New Roman" w:hAnsi="Times New Roman" w:cs="Times New Roman"/>
          <w:sz w:val="24"/>
          <w:szCs w:val="24"/>
          <w:lang w:eastAsia="ru-RU"/>
        </w:rPr>
        <w:t xml:space="preserve"> характеристиками та </w:t>
      </w:r>
      <w:proofErr w:type="spellStart"/>
      <w:r w:rsidRPr="00121DA7">
        <w:rPr>
          <w:rFonts w:ascii="Times New Roman" w:eastAsia="Times New Roman" w:hAnsi="Times New Roman" w:cs="Times New Roman"/>
          <w:sz w:val="24"/>
          <w:szCs w:val="24"/>
          <w:lang w:eastAsia="ru-RU"/>
        </w:rPr>
        <w:t>споживчими</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якостями</w:t>
      </w:r>
      <w:proofErr w:type="spellEnd"/>
      <w:r w:rsidRPr="00121DA7">
        <w:rPr>
          <w:rFonts w:ascii="Times New Roman" w:eastAsia="Times New Roman" w:hAnsi="Times New Roman" w:cs="Times New Roman"/>
          <w:sz w:val="24"/>
          <w:szCs w:val="24"/>
          <w:lang w:eastAsia="ru-RU"/>
        </w:rPr>
        <w:t xml:space="preserve"> самого продукту (</w:t>
      </w:r>
      <w:proofErr w:type="spellStart"/>
      <w:r w:rsidRPr="00121DA7">
        <w:rPr>
          <w:rFonts w:ascii="Times New Roman" w:eastAsia="Times New Roman" w:hAnsi="Times New Roman" w:cs="Times New Roman"/>
          <w:sz w:val="24"/>
          <w:szCs w:val="24"/>
          <w:lang w:eastAsia="ru-RU"/>
        </w:rPr>
        <w:t>спреди</w:t>
      </w:r>
      <w:proofErr w:type="spellEnd"/>
      <w:r w:rsidRPr="00121DA7">
        <w:rPr>
          <w:rFonts w:ascii="Times New Roman" w:eastAsia="Times New Roman" w:hAnsi="Times New Roman" w:cs="Times New Roman"/>
          <w:sz w:val="24"/>
          <w:szCs w:val="24"/>
          <w:lang w:eastAsia="ru-RU"/>
        </w:rPr>
        <w:t>)</w:t>
      </w:r>
      <w:r w:rsidR="00121DA7" w:rsidRPr="00121DA7">
        <w:rPr>
          <w:rFonts w:ascii="Times New Roman" w:eastAsia="Times New Roman" w:hAnsi="Times New Roman" w:cs="Times New Roman"/>
          <w:sz w:val="24"/>
          <w:szCs w:val="24"/>
          <w:lang w:val="uk-UA" w:eastAsia="ru-RU"/>
        </w:rPr>
        <w:t>)</w:t>
      </w:r>
      <w:r w:rsidRPr="00121DA7">
        <w:rPr>
          <w:rFonts w:ascii="Times New Roman" w:eastAsia="Times New Roman" w:hAnsi="Times New Roman" w:cs="Times New Roman"/>
          <w:sz w:val="24"/>
          <w:szCs w:val="24"/>
          <w:lang w:val="uk-UA" w:eastAsia="ru-RU"/>
        </w:rPr>
        <w:t>, то</w:t>
      </w:r>
      <w:r w:rsidRPr="00121DA7">
        <w:rPr>
          <w:rFonts w:ascii="Times New Roman" w:eastAsia="Calibri" w:hAnsi="Times New Roman" w:cs="Times New Roman"/>
          <w:sz w:val="24"/>
          <w:szCs w:val="24"/>
          <w:lang w:val="uk-UA" w:eastAsia="ru-RU"/>
        </w:rPr>
        <w:t xml:space="preserve"> </w:t>
      </w:r>
      <w:r w:rsidRPr="00121DA7">
        <w:rPr>
          <w:rFonts w:ascii="Times New Roman" w:eastAsia="Times New Roman" w:hAnsi="Times New Roman" w:cs="Times New Roman"/>
          <w:sz w:val="24"/>
          <w:szCs w:val="24"/>
          <w:lang w:val="uk-UA" w:eastAsia="ru-RU"/>
        </w:rPr>
        <w:t>з</w:t>
      </w:r>
      <w:proofErr w:type="spellStart"/>
      <w:r w:rsidRPr="00121DA7">
        <w:rPr>
          <w:rFonts w:ascii="Times New Roman" w:eastAsia="Times New Roman" w:hAnsi="Times New Roman" w:cs="Times New Roman"/>
          <w:sz w:val="24"/>
          <w:szCs w:val="24"/>
          <w:lang w:eastAsia="ru-RU"/>
        </w:rPr>
        <w:t>азначення</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неправдивих</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відомостей</w:t>
      </w:r>
      <w:proofErr w:type="spellEnd"/>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щодо</w:t>
      </w:r>
      <w:proofErr w:type="spellEnd"/>
      <w:r w:rsidRPr="00121DA7">
        <w:rPr>
          <w:rFonts w:ascii="Times New Roman" w:eastAsia="Times New Roman" w:hAnsi="Times New Roman" w:cs="Times New Roman"/>
          <w:sz w:val="24"/>
          <w:szCs w:val="24"/>
          <w:lang w:eastAsia="ru-RU"/>
        </w:rPr>
        <w:t xml:space="preserve"> складу </w:t>
      </w:r>
      <w:proofErr w:type="spellStart"/>
      <w:r w:rsidRPr="00121DA7">
        <w:rPr>
          <w:rFonts w:ascii="Times New Roman" w:eastAsia="Times New Roman" w:hAnsi="Times New Roman" w:cs="Times New Roman"/>
          <w:sz w:val="24"/>
          <w:szCs w:val="24"/>
          <w:lang w:eastAsia="ru-RU"/>
        </w:rPr>
        <w:t>продукції</w:t>
      </w:r>
      <w:proofErr w:type="spellEnd"/>
      <w:r w:rsidRPr="00121DA7">
        <w:rPr>
          <w:rFonts w:ascii="Times New Roman" w:eastAsia="Times New Roman" w:hAnsi="Times New Roman" w:cs="Times New Roman"/>
          <w:sz w:val="24"/>
          <w:szCs w:val="24"/>
          <w:lang w:eastAsia="ru-RU"/>
        </w:rPr>
        <w:t xml:space="preserve"> </w:t>
      </w:r>
      <w:r w:rsidRPr="00121DA7">
        <w:rPr>
          <w:rFonts w:ascii="Times New Roman" w:eastAsia="Times New Roman" w:hAnsi="Times New Roman" w:cs="Times New Roman"/>
          <w:sz w:val="24"/>
          <w:szCs w:val="24"/>
          <w:lang w:val="uk-UA" w:eastAsia="ru-RU"/>
        </w:rPr>
        <w:t xml:space="preserve">може </w:t>
      </w:r>
      <w:proofErr w:type="spellStart"/>
      <w:r w:rsidRPr="00121DA7">
        <w:rPr>
          <w:rFonts w:ascii="Times New Roman" w:eastAsia="Times New Roman" w:hAnsi="Times New Roman" w:cs="Times New Roman"/>
          <w:sz w:val="24"/>
          <w:szCs w:val="24"/>
          <w:lang w:eastAsia="ru-RU"/>
        </w:rPr>
        <w:t>нада</w:t>
      </w:r>
      <w:proofErr w:type="spellEnd"/>
      <w:r w:rsidRPr="00121DA7">
        <w:rPr>
          <w:rFonts w:ascii="Times New Roman" w:eastAsia="Times New Roman" w:hAnsi="Times New Roman" w:cs="Times New Roman"/>
          <w:sz w:val="24"/>
          <w:szCs w:val="24"/>
          <w:lang w:val="uk-UA" w:eastAsia="ru-RU"/>
        </w:rPr>
        <w:t>ти</w:t>
      </w:r>
      <w:r w:rsidRPr="00121DA7">
        <w:rPr>
          <w:rFonts w:ascii="Times New Roman" w:eastAsia="Times New Roman" w:hAnsi="Times New Roman" w:cs="Times New Roman"/>
          <w:sz w:val="24"/>
          <w:szCs w:val="24"/>
          <w:lang w:eastAsia="ru-RU"/>
        </w:rPr>
        <w:t xml:space="preserve"> </w:t>
      </w:r>
      <w:r w:rsidRPr="00121DA7">
        <w:rPr>
          <w:rFonts w:ascii="Times New Roman" w:eastAsia="Times New Roman" w:hAnsi="Times New Roman" w:cs="Times New Roman"/>
          <w:sz w:val="24"/>
          <w:szCs w:val="24"/>
          <w:lang w:val="uk-UA" w:eastAsia="ru-RU"/>
        </w:rPr>
        <w:t>товариству</w:t>
      </w:r>
      <w:r w:rsidRPr="00121DA7">
        <w:rPr>
          <w:rFonts w:ascii="Times New Roman" w:eastAsia="Times New Roman" w:hAnsi="Times New Roman" w:cs="Times New Roman"/>
          <w:sz w:val="24"/>
          <w:szCs w:val="24"/>
          <w:lang w:eastAsia="ru-RU"/>
        </w:rPr>
        <w:t xml:space="preserve"> </w:t>
      </w:r>
      <w:proofErr w:type="spellStart"/>
      <w:r w:rsidRPr="00121DA7">
        <w:rPr>
          <w:rFonts w:ascii="Times New Roman" w:eastAsia="Times New Roman" w:hAnsi="Times New Roman" w:cs="Times New Roman"/>
          <w:sz w:val="24"/>
          <w:szCs w:val="24"/>
          <w:lang w:eastAsia="ru-RU"/>
        </w:rPr>
        <w:t>переваги</w:t>
      </w:r>
      <w:proofErr w:type="spellEnd"/>
      <w:r w:rsidRPr="00121DA7">
        <w:rPr>
          <w:rFonts w:ascii="Times New Roman" w:eastAsia="Times New Roman" w:hAnsi="Times New Roman" w:cs="Times New Roman"/>
          <w:sz w:val="24"/>
          <w:szCs w:val="24"/>
          <w:lang w:eastAsia="ru-RU"/>
        </w:rPr>
        <w:t xml:space="preserve"> у </w:t>
      </w:r>
      <w:proofErr w:type="spellStart"/>
      <w:r w:rsidRPr="00121DA7">
        <w:rPr>
          <w:rFonts w:ascii="Times New Roman" w:eastAsia="Times New Roman" w:hAnsi="Times New Roman" w:cs="Times New Roman"/>
          <w:sz w:val="24"/>
          <w:szCs w:val="24"/>
          <w:lang w:eastAsia="ru-RU"/>
        </w:rPr>
        <w:t>конкуренції</w:t>
      </w:r>
      <w:proofErr w:type="spellEnd"/>
      <w:r w:rsidRPr="00121DA7">
        <w:rPr>
          <w:rFonts w:ascii="Times New Roman" w:eastAsia="Times New Roman" w:hAnsi="Times New Roman" w:cs="Times New Roman"/>
          <w:sz w:val="24"/>
          <w:szCs w:val="24"/>
          <w:lang w:eastAsia="ru-RU"/>
        </w:rPr>
        <w:t xml:space="preserve"> </w:t>
      </w:r>
      <w:r w:rsidR="00121DA7" w:rsidRPr="00121DA7">
        <w:rPr>
          <w:rFonts w:ascii="Times New Roman" w:hAnsi="Times New Roman" w:cs="Times New Roman"/>
          <w:color w:val="000000"/>
          <w:sz w:val="24"/>
          <w:szCs w:val="24"/>
          <w:shd w:val="clear" w:color="auto" w:fill="FFFFFF"/>
        </w:rPr>
        <w:t xml:space="preserve">не </w:t>
      </w:r>
      <w:proofErr w:type="spellStart"/>
      <w:r w:rsidR="00121DA7" w:rsidRPr="00121DA7">
        <w:rPr>
          <w:rFonts w:ascii="Times New Roman" w:hAnsi="Times New Roman" w:cs="Times New Roman"/>
          <w:color w:val="000000"/>
          <w:sz w:val="24"/>
          <w:szCs w:val="24"/>
          <w:shd w:val="clear" w:color="auto" w:fill="FFFFFF"/>
        </w:rPr>
        <w:t>завдяки</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власним</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досягненням</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зокрема</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виробленню</w:t>
      </w:r>
      <w:proofErr w:type="spellEnd"/>
      <w:r w:rsidR="00121DA7" w:rsidRPr="00121DA7">
        <w:rPr>
          <w:rFonts w:ascii="Times New Roman" w:hAnsi="Times New Roman" w:cs="Times New Roman"/>
          <w:color w:val="000000"/>
          <w:sz w:val="24"/>
          <w:szCs w:val="24"/>
          <w:shd w:val="clear" w:color="auto" w:fill="FFFFFF"/>
        </w:rPr>
        <w:t xml:space="preserve"> продукту </w:t>
      </w:r>
      <w:proofErr w:type="spellStart"/>
      <w:r w:rsidR="00121DA7" w:rsidRPr="00121DA7">
        <w:rPr>
          <w:rFonts w:ascii="Times New Roman" w:hAnsi="Times New Roman" w:cs="Times New Roman"/>
          <w:color w:val="000000"/>
          <w:sz w:val="24"/>
          <w:szCs w:val="24"/>
          <w:shd w:val="clear" w:color="auto" w:fill="FFFFFF"/>
        </w:rPr>
        <w:t>із</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коров'ячого</w:t>
      </w:r>
      <w:proofErr w:type="spellEnd"/>
      <w:r w:rsidR="00121DA7" w:rsidRPr="00121DA7">
        <w:rPr>
          <w:rFonts w:ascii="Times New Roman" w:hAnsi="Times New Roman" w:cs="Times New Roman"/>
          <w:color w:val="000000"/>
          <w:sz w:val="24"/>
          <w:szCs w:val="24"/>
          <w:shd w:val="clear" w:color="auto" w:fill="FFFFFF"/>
        </w:rPr>
        <w:t xml:space="preserve"> молока, </w:t>
      </w:r>
      <w:proofErr w:type="spellStart"/>
      <w:r w:rsidR="00121DA7" w:rsidRPr="00121DA7">
        <w:rPr>
          <w:rFonts w:ascii="Times New Roman" w:hAnsi="Times New Roman" w:cs="Times New Roman"/>
          <w:color w:val="000000"/>
          <w:sz w:val="24"/>
          <w:szCs w:val="24"/>
          <w:shd w:val="clear" w:color="auto" w:fill="FFFFFF"/>
        </w:rPr>
        <w:t>що</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CE5B35">
        <w:rPr>
          <w:rFonts w:ascii="Times New Roman" w:hAnsi="Times New Roman" w:cs="Times New Roman"/>
          <w:color w:val="000000"/>
          <w:sz w:val="24"/>
          <w:szCs w:val="24"/>
          <w:shd w:val="clear" w:color="auto" w:fill="FFFFFF"/>
        </w:rPr>
        <w:t>передбачено</w:t>
      </w:r>
      <w:proofErr w:type="spellEnd"/>
      <w:r w:rsidR="00CE5B35">
        <w:rPr>
          <w:rFonts w:ascii="Times New Roman" w:hAnsi="Times New Roman" w:cs="Times New Roman"/>
          <w:color w:val="000000"/>
          <w:sz w:val="24"/>
          <w:szCs w:val="24"/>
          <w:shd w:val="clear" w:color="auto" w:fill="FFFFFF"/>
        </w:rPr>
        <w:t xml:space="preserve"> ДСТУ), </w:t>
      </w:r>
      <w:proofErr w:type="spellStart"/>
      <w:r w:rsidR="00CE5B35">
        <w:rPr>
          <w:rFonts w:ascii="Times New Roman" w:hAnsi="Times New Roman" w:cs="Times New Roman"/>
          <w:color w:val="000000"/>
          <w:sz w:val="24"/>
          <w:szCs w:val="24"/>
          <w:shd w:val="clear" w:color="auto" w:fill="FFFFFF"/>
        </w:rPr>
        <w:t>що</w:t>
      </w:r>
      <w:proofErr w:type="spellEnd"/>
      <w:r w:rsidR="00CE5B35">
        <w:rPr>
          <w:rFonts w:ascii="Times New Roman" w:hAnsi="Times New Roman" w:cs="Times New Roman"/>
          <w:color w:val="000000"/>
          <w:sz w:val="24"/>
          <w:szCs w:val="24"/>
          <w:shd w:val="clear" w:color="auto" w:fill="FFFFFF"/>
        </w:rPr>
        <w:t xml:space="preserve"> є </w:t>
      </w:r>
      <w:proofErr w:type="spellStart"/>
      <w:r w:rsidR="00CE5B35">
        <w:rPr>
          <w:rFonts w:ascii="Times New Roman" w:hAnsi="Times New Roman" w:cs="Times New Roman"/>
          <w:color w:val="000000"/>
          <w:sz w:val="24"/>
          <w:szCs w:val="24"/>
          <w:shd w:val="clear" w:color="auto" w:fill="FFFFFF"/>
        </w:rPr>
        <w:t>однією</w:t>
      </w:r>
      <w:proofErr w:type="spellEnd"/>
      <w:r w:rsidR="00CE5B35">
        <w:rPr>
          <w:rFonts w:ascii="Times New Roman" w:hAnsi="Times New Roman" w:cs="Times New Roman"/>
          <w:color w:val="000000"/>
          <w:sz w:val="24"/>
          <w:szCs w:val="24"/>
          <w:shd w:val="clear" w:color="auto" w:fill="FFFFFF"/>
        </w:rPr>
        <w:t xml:space="preserve"> </w:t>
      </w:r>
      <w:r w:rsidR="00121DA7" w:rsidRPr="00121DA7">
        <w:rPr>
          <w:rFonts w:ascii="Times New Roman" w:hAnsi="Times New Roman" w:cs="Times New Roman"/>
          <w:color w:val="000000"/>
          <w:sz w:val="24"/>
          <w:szCs w:val="24"/>
          <w:shd w:val="clear" w:color="auto" w:fill="FFFFFF"/>
        </w:rPr>
        <w:t xml:space="preserve">з </w:t>
      </w:r>
      <w:proofErr w:type="spellStart"/>
      <w:r w:rsidR="00121DA7" w:rsidRPr="00121DA7">
        <w:rPr>
          <w:rFonts w:ascii="Times New Roman" w:hAnsi="Times New Roman" w:cs="Times New Roman"/>
          <w:color w:val="000000"/>
          <w:sz w:val="24"/>
          <w:szCs w:val="24"/>
          <w:shd w:val="clear" w:color="auto" w:fill="FFFFFF"/>
        </w:rPr>
        <w:t>ознак</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економічної</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конкуренції</w:t>
      </w:r>
      <w:proofErr w:type="spellEnd"/>
      <w:r w:rsidR="00121DA7" w:rsidRPr="00121DA7">
        <w:rPr>
          <w:rFonts w:ascii="Times New Roman" w:hAnsi="Times New Roman" w:cs="Times New Roman"/>
          <w:color w:val="000000"/>
          <w:sz w:val="24"/>
          <w:szCs w:val="24"/>
          <w:shd w:val="clear" w:color="auto" w:fill="FFFFFF"/>
        </w:rPr>
        <w:t xml:space="preserve">, а шляхом </w:t>
      </w:r>
      <w:proofErr w:type="spellStart"/>
      <w:r w:rsidR="00121DA7" w:rsidRPr="00121DA7">
        <w:rPr>
          <w:rFonts w:ascii="Times New Roman" w:hAnsi="Times New Roman" w:cs="Times New Roman"/>
          <w:color w:val="000000"/>
          <w:sz w:val="24"/>
          <w:szCs w:val="24"/>
          <w:shd w:val="clear" w:color="auto" w:fill="FFFFFF"/>
        </w:rPr>
        <w:t>поширення</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неправдивих</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відомостей</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щодо</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споживчих</w:t>
      </w:r>
      <w:proofErr w:type="spellEnd"/>
      <w:r w:rsidR="00121DA7" w:rsidRPr="00121DA7">
        <w:rPr>
          <w:rFonts w:ascii="Times New Roman" w:hAnsi="Times New Roman" w:cs="Times New Roman"/>
          <w:color w:val="000000"/>
          <w:sz w:val="24"/>
          <w:szCs w:val="24"/>
          <w:shd w:val="clear" w:color="auto" w:fill="FFFFFF"/>
        </w:rPr>
        <w:t xml:space="preserve"> </w:t>
      </w:r>
      <w:proofErr w:type="spellStart"/>
      <w:r w:rsidR="00121DA7" w:rsidRPr="00121DA7">
        <w:rPr>
          <w:rFonts w:ascii="Times New Roman" w:hAnsi="Times New Roman" w:cs="Times New Roman"/>
          <w:color w:val="000000"/>
          <w:sz w:val="24"/>
          <w:szCs w:val="24"/>
          <w:shd w:val="clear" w:color="auto" w:fill="FFFFFF"/>
        </w:rPr>
        <w:t>властивостей</w:t>
      </w:r>
      <w:proofErr w:type="spellEnd"/>
      <w:r w:rsidR="00121DA7" w:rsidRPr="00121DA7">
        <w:rPr>
          <w:rFonts w:ascii="Times New Roman" w:hAnsi="Times New Roman" w:cs="Times New Roman"/>
          <w:color w:val="000000"/>
          <w:sz w:val="24"/>
          <w:szCs w:val="24"/>
          <w:shd w:val="clear" w:color="auto" w:fill="FFFFFF"/>
        </w:rPr>
        <w:t xml:space="preserve"> товару.</w:t>
      </w:r>
      <w:r w:rsidR="00121DA7" w:rsidRPr="00121DA7">
        <w:rPr>
          <w:rFonts w:ascii="Times New Roman" w:hAnsi="Times New Roman" w:cs="Times New Roman"/>
          <w:color w:val="000000"/>
          <w:sz w:val="24"/>
          <w:szCs w:val="24"/>
          <w:shd w:val="clear" w:color="auto" w:fill="FFFFFF"/>
          <w:lang w:val="uk-UA"/>
        </w:rPr>
        <w:t xml:space="preserve"> </w:t>
      </w:r>
    </w:p>
    <w:p w:rsidR="00121DA7" w:rsidRDefault="00661F79" w:rsidP="00121DA7">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121DA7">
        <w:rPr>
          <w:rFonts w:ascii="Times New Roman" w:eastAsia="Times New Roman" w:hAnsi="Times New Roman"/>
          <w:sz w:val="24"/>
          <w:szCs w:val="24"/>
          <w:lang w:val="uk-UA" w:eastAsia="ru-RU"/>
        </w:rPr>
        <w:t>О</w:t>
      </w:r>
      <w:proofErr w:type="spellStart"/>
      <w:r w:rsidRPr="00121DA7">
        <w:rPr>
          <w:rFonts w:ascii="Times New Roman" w:eastAsia="Times New Roman" w:hAnsi="Times New Roman"/>
          <w:sz w:val="24"/>
          <w:szCs w:val="24"/>
          <w:lang w:eastAsia="ru-RU"/>
        </w:rPr>
        <w:t>тримання</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зазначених</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переваг</w:t>
      </w:r>
      <w:proofErr w:type="spellEnd"/>
      <w:r w:rsidRPr="00121DA7">
        <w:rPr>
          <w:rFonts w:ascii="Times New Roman" w:eastAsia="Times New Roman" w:hAnsi="Times New Roman"/>
          <w:sz w:val="24"/>
          <w:szCs w:val="24"/>
          <w:lang w:eastAsia="ru-RU"/>
        </w:rPr>
        <w:t xml:space="preserve"> у </w:t>
      </w:r>
      <w:proofErr w:type="spellStart"/>
      <w:r w:rsidRPr="00121DA7">
        <w:rPr>
          <w:rFonts w:ascii="Times New Roman" w:eastAsia="Times New Roman" w:hAnsi="Times New Roman"/>
          <w:sz w:val="24"/>
          <w:szCs w:val="24"/>
          <w:lang w:eastAsia="ru-RU"/>
        </w:rPr>
        <w:t>конкуренції</w:t>
      </w:r>
      <w:proofErr w:type="spellEnd"/>
      <w:r w:rsidRPr="00121DA7">
        <w:rPr>
          <w:rFonts w:ascii="Times New Roman" w:eastAsia="Times New Roman" w:hAnsi="Times New Roman"/>
          <w:sz w:val="24"/>
          <w:szCs w:val="24"/>
          <w:lang w:eastAsia="ru-RU"/>
        </w:rPr>
        <w:t xml:space="preserve"> з </w:t>
      </w:r>
      <w:proofErr w:type="spellStart"/>
      <w:r w:rsidRPr="00121DA7">
        <w:rPr>
          <w:rFonts w:ascii="Times New Roman" w:eastAsia="Times New Roman" w:hAnsi="Times New Roman"/>
          <w:sz w:val="24"/>
          <w:szCs w:val="24"/>
          <w:lang w:eastAsia="ru-RU"/>
        </w:rPr>
        <w:t>іншими</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виробниками</w:t>
      </w:r>
      <w:proofErr w:type="spellEnd"/>
      <w:r w:rsidRPr="00121DA7">
        <w:rPr>
          <w:rFonts w:ascii="Times New Roman" w:eastAsia="Times New Roman" w:hAnsi="Times New Roman"/>
          <w:sz w:val="24"/>
          <w:szCs w:val="24"/>
          <w:lang w:eastAsia="ru-RU"/>
        </w:rPr>
        <w:t xml:space="preserve"> масла </w:t>
      </w:r>
      <w:r w:rsidRPr="00121DA7">
        <w:rPr>
          <w:rFonts w:ascii="Times New Roman" w:eastAsia="Times New Roman" w:hAnsi="Times New Roman"/>
          <w:sz w:val="24"/>
          <w:szCs w:val="24"/>
          <w:lang w:val="uk-UA" w:eastAsia="ru-RU"/>
        </w:rPr>
        <w:t xml:space="preserve">може </w:t>
      </w:r>
      <w:proofErr w:type="spellStart"/>
      <w:r w:rsidRPr="00121DA7">
        <w:rPr>
          <w:rFonts w:ascii="Times New Roman" w:eastAsia="Times New Roman" w:hAnsi="Times New Roman"/>
          <w:sz w:val="24"/>
          <w:szCs w:val="24"/>
          <w:lang w:eastAsia="ru-RU"/>
        </w:rPr>
        <w:t>призве</w:t>
      </w:r>
      <w:r w:rsidRPr="00121DA7">
        <w:rPr>
          <w:rFonts w:ascii="Times New Roman" w:eastAsia="Times New Roman" w:hAnsi="Times New Roman"/>
          <w:sz w:val="24"/>
          <w:szCs w:val="24"/>
          <w:lang w:val="uk-UA" w:eastAsia="ru-RU"/>
        </w:rPr>
        <w:t>сти</w:t>
      </w:r>
      <w:proofErr w:type="spellEnd"/>
      <w:r w:rsidRPr="00121DA7">
        <w:rPr>
          <w:rFonts w:ascii="Times New Roman" w:eastAsia="Times New Roman" w:hAnsi="Times New Roman"/>
          <w:sz w:val="24"/>
          <w:szCs w:val="24"/>
          <w:lang w:eastAsia="ru-RU"/>
        </w:rPr>
        <w:t xml:space="preserve"> до </w:t>
      </w:r>
      <w:proofErr w:type="spellStart"/>
      <w:r w:rsidRPr="00121DA7">
        <w:rPr>
          <w:rFonts w:ascii="Times New Roman" w:eastAsia="Times New Roman" w:hAnsi="Times New Roman"/>
          <w:sz w:val="24"/>
          <w:szCs w:val="24"/>
          <w:lang w:eastAsia="ru-RU"/>
        </w:rPr>
        <w:t>отримання</w:t>
      </w:r>
      <w:proofErr w:type="spellEnd"/>
      <w:r w:rsidRPr="00121DA7">
        <w:rPr>
          <w:rFonts w:ascii="Times New Roman" w:eastAsia="Times New Roman" w:hAnsi="Times New Roman"/>
          <w:sz w:val="24"/>
          <w:szCs w:val="24"/>
          <w:lang w:eastAsia="ru-RU"/>
        </w:rPr>
        <w:t xml:space="preserve"> </w:t>
      </w:r>
      <w:r w:rsidRPr="00121DA7">
        <w:rPr>
          <w:rFonts w:ascii="Times New Roman" w:eastAsia="Times New Roman" w:hAnsi="Times New Roman"/>
          <w:sz w:val="24"/>
          <w:szCs w:val="24"/>
          <w:lang w:val="uk-UA" w:eastAsia="ru-RU"/>
        </w:rPr>
        <w:t>товариством</w:t>
      </w:r>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неправомірного</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прибутку</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оскільки</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вартість</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рослинних</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жирів</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значно</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нижча</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від</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вартості</w:t>
      </w:r>
      <w:proofErr w:type="spellEnd"/>
      <w:r w:rsidRPr="00121DA7">
        <w:rPr>
          <w:rFonts w:ascii="Times New Roman" w:eastAsia="Times New Roman" w:hAnsi="Times New Roman"/>
          <w:sz w:val="24"/>
          <w:szCs w:val="24"/>
          <w:lang w:eastAsia="ru-RU"/>
        </w:rPr>
        <w:t xml:space="preserve"> масла </w:t>
      </w:r>
      <w:proofErr w:type="spellStart"/>
      <w:r w:rsidRPr="00121DA7">
        <w:rPr>
          <w:rFonts w:ascii="Times New Roman" w:eastAsia="Times New Roman" w:hAnsi="Times New Roman"/>
          <w:sz w:val="24"/>
          <w:szCs w:val="24"/>
          <w:lang w:eastAsia="ru-RU"/>
        </w:rPr>
        <w:t>солодковершкового</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відтак</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додавання</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рослинних</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жирів</w:t>
      </w:r>
      <w:proofErr w:type="spellEnd"/>
      <w:r w:rsidRPr="00121DA7">
        <w:rPr>
          <w:rFonts w:ascii="Times New Roman" w:eastAsia="Times New Roman" w:hAnsi="Times New Roman"/>
          <w:sz w:val="24"/>
          <w:szCs w:val="24"/>
          <w:lang w:eastAsia="ru-RU"/>
        </w:rPr>
        <w:t xml:space="preserve"> до складу </w:t>
      </w:r>
      <w:proofErr w:type="spellStart"/>
      <w:r w:rsidRPr="00121DA7">
        <w:rPr>
          <w:rFonts w:ascii="Times New Roman" w:eastAsia="Times New Roman" w:hAnsi="Times New Roman"/>
          <w:sz w:val="24"/>
          <w:szCs w:val="24"/>
          <w:lang w:eastAsia="ru-RU"/>
        </w:rPr>
        <w:t>продукції</w:t>
      </w:r>
      <w:proofErr w:type="spellEnd"/>
      <w:r w:rsidRPr="00121DA7">
        <w:rPr>
          <w:rFonts w:ascii="Times New Roman" w:eastAsia="Times New Roman" w:hAnsi="Times New Roman"/>
          <w:sz w:val="24"/>
          <w:szCs w:val="24"/>
          <w:lang w:eastAsia="ru-RU"/>
        </w:rPr>
        <w:t xml:space="preserve"> </w:t>
      </w:r>
      <w:proofErr w:type="spellStart"/>
      <w:r w:rsidRPr="00121DA7">
        <w:rPr>
          <w:rFonts w:ascii="Times New Roman" w:eastAsia="Times New Roman" w:hAnsi="Times New Roman"/>
          <w:sz w:val="24"/>
          <w:szCs w:val="24"/>
          <w:lang w:eastAsia="ru-RU"/>
        </w:rPr>
        <w:t>до</w:t>
      </w:r>
      <w:r w:rsidR="00121DA7" w:rsidRPr="00121DA7">
        <w:rPr>
          <w:rFonts w:ascii="Times New Roman" w:eastAsia="Times New Roman" w:hAnsi="Times New Roman"/>
          <w:sz w:val="24"/>
          <w:szCs w:val="24"/>
          <w:lang w:eastAsia="ru-RU"/>
        </w:rPr>
        <w:t>зволяє</w:t>
      </w:r>
      <w:proofErr w:type="spellEnd"/>
      <w:r w:rsidR="00121DA7" w:rsidRPr="00121DA7">
        <w:rPr>
          <w:rFonts w:ascii="Times New Roman" w:eastAsia="Times New Roman" w:hAnsi="Times New Roman"/>
          <w:sz w:val="24"/>
          <w:szCs w:val="24"/>
          <w:lang w:eastAsia="ru-RU"/>
        </w:rPr>
        <w:t xml:space="preserve"> </w:t>
      </w:r>
      <w:proofErr w:type="spellStart"/>
      <w:r w:rsidR="00121DA7" w:rsidRPr="00121DA7">
        <w:rPr>
          <w:rFonts w:ascii="Times New Roman" w:eastAsia="Times New Roman" w:hAnsi="Times New Roman"/>
          <w:sz w:val="24"/>
          <w:szCs w:val="24"/>
          <w:lang w:eastAsia="ru-RU"/>
        </w:rPr>
        <w:t>зменшити</w:t>
      </w:r>
      <w:proofErr w:type="spellEnd"/>
      <w:r w:rsidR="00121DA7" w:rsidRPr="00121DA7">
        <w:rPr>
          <w:rFonts w:ascii="Times New Roman" w:eastAsia="Times New Roman" w:hAnsi="Times New Roman"/>
          <w:sz w:val="24"/>
          <w:szCs w:val="24"/>
          <w:lang w:eastAsia="ru-RU"/>
        </w:rPr>
        <w:t xml:space="preserve"> </w:t>
      </w:r>
      <w:proofErr w:type="spellStart"/>
      <w:r w:rsidR="00121DA7" w:rsidRPr="00121DA7">
        <w:rPr>
          <w:rFonts w:ascii="Times New Roman" w:eastAsia="Times New Roman" w:hAnsi="Times New Roman"/>
          <w:sz w:val="24"/>
          <w:szCs w:val="24"/>
          <w:lang w:eastAsia="ru-RU"/>
        </w:rPr>
        <w:t>її</w:t>
      </w:r>
      <w:proofErr w:type="spellEnd"/>
      <w:r w:rsidR="00121DA7" w:rsidRPr="00121DA7">
        <w:rPr>
          <w:rFonts w:ascii="Times New Roman" w:eastAsia="Times New Roman" w:hAnsi="Times New Roman"/>
          <w:sz w:val="24"/>
          <w:szCs w:val="24"/>
          <w:lang w:eastAsia="ru-RU"/>
        </w:rPr>
        <w:t xml:space="preserve"> </w:t>
      </w:r>
      <w:proofErr w:type="spellStart"/>
      <w:r w:rsidR="00121DA7" w:rsidRPr="00121DA7">
        <w:rPr>
          <w:rFonts w:ascii="Times New Roman" w:eastAsia="Times New Roman" w:hAnsi="Times New Roman"/>
          <w:sz w:val="24"/>
          <w:szCs w:val="24"/>
          <w:lang w:eastAsia="ru-RU"/>
        </w:rPr>
        <w:t>собівартість</w:t>
      </w:r>
      <w:proofErr w:type="spellEnd"/>
      <w:r w:rsidR="00121DA7" w:rsidRPr="00121DA7">
        <w:rPr>
          <w:rFonts w:ascii="Times New Roman" w:eastAsia="Times New Roman" w:hAnsi="Times New Roman"/>
          <w:sz w:val="24"/>
          <w:szCs w:val="24"/>
          <w:lang w:val="uk-UA" w:eastAsia="ru-RU"/>
        </w:rPr>
        <w:t>.</w:t>
      </w:r>
    </w:p>
    <w:p w:rsidR="00CE5B35" w:rsidRPr="00121DA7" w:rsidRDefault="00CE5B35" w:rsidP="00CE5B35">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121DA7">
        <w:rPr>
          <w:rFonts w:ascii="Times New Roman" w:eastAsia="Calibri" w:hAnsi="Times New Roman" w:cs="Times New Roman"/>
          <w:sz w:val="24"/>
          <w:szCs w:val="24"/>
          <w:lang w:val="uk-UA" w:eastAsia="ru-RU"/>
        </w:rPr>
        <w:t>Товариство отримує переваг</w:t>
      </w:r>
      <w:r>
        <w:rPr>
          <w:rFonts w:ascii="Times New Roman" w:eastAsia="Calibri" w:hAnsi="Times New Roman" w:cs="Times New Roman"/>
          <w:sz w:val="24"/>
          <w:szCs w:val="24"/>
          <w:lang w:val="uk-UA" w:eastAsia="ru-RU"/>
        </w:rPr>
        <w:t>и</w:t>
      </w:r>
      <w:r w:rsidR="00ED569E">
        <w:rPr>
          <w:rFonts w:ascii="Times New Roman" w:eastAsia="Calibri" w:hAnsi="Times New Roman" w:cs="Times New Roman"/>
          <w:sz w:val="24"/>
          <w:szCs w:val="24"/>
          <w:lang w:val="uk-UA" w:eastAsia="ru-RU"/>
        </w:rPr>
        <w:t xml:space="preserve"> під час</w:t>
      </w:r>
      <w:r w:rsidRPr="00121DA7">
        <w:rPr>
          <w:rFonts w:ascii="Times New Roman" w:eastAsia="Calibri" w:hAnsi="Times New Roman" w:cs="Times New Roman"/>
          <w:sz w:val="24"/>
          <w:szCs w:val="24"/>
          <w:lang w:val="uk-UA" w:eastAsia="ru-RU"/>
        </w:rPr>
        <w:t xml:space="preserve"> реалізації продукції, яка за собівартістю нижча ніж продукція виробників, які у виробництві використовують лише молочні жири. Отже, Товариство може займати більш вигідне становище порівняно з іншими суб’єктами господарювання, які діють на цьому ж ринку та не поширюють неправдивої інформації щодо власної продукції </w:t>
      </w:r>
      <w:r w:rsidRPr="00121DA7">
        <w:rPr>
          <w:rFonts w:ascii="Times New Roman" w:eastAsia="Calibri" w:hAnsi="Times New Roman" w:cs="Times New Roman"/>
          <w:i/>
          <w:sz w:val="24"/>
          <w:szCs w:val="24"/>
          <w:lang w:val="uk-UA" w:eastAsia="ru-RU"/>
        </w:rPr>
        <w:t>(відповідна п</w:t>
      </w:r>
      <w:r w:rsidR="00ED569E">
        <w:rPr>
          <w:rFonts w:ascii="Times New Roman" w:eastAsia="Calibri" w:hAnsi="Times New Roman" w:cs="Times New Roman"/>
          <w:i/>
          <w:sz w:val="24"/>
          <w:szCs w:val="24"/>
          <w:lang w:val="uk-UA" w:eastAsia="ru-RU"/>
        </w:rPr>
        <w:t>равова позиція також викладена в</w:t>
      </w:r>
      <w:r w:rsidRPr="00121DA7">
        <w:rPr>
          <w:rFonts w:ascii="Times New Roman" w:eastAsia="Calibri" w:hAnsi="Times New Roman" w:cs="Times New Roman"/>
          <w:i/>
          <w:sz w:val="24"/>
          <w:szCs w:val="24"/>
          <w:lang w:val="uk-UA" w:eastAsia="ru-RU"/>
        </w:rPr>
        <w:t xml:space="preserve"> Постанові Вищого господарського суду України </w:t>
      </w:r>
      <w:r>
        <w:rPr>
          <w:rFonts w:ascii="Times New Roman" w:eastAsia="Calibri" w:hAnsi="Times New Roman" w:cs="Times New Roman"/>
          <w:i/>
          <w:sz w:val="24"/>
          <w:szCs w:val="24"/>
          <w:lang w:val="uk-UA" w:eastAsia="ru-RU"/>
        </w:rPr>
        <w:br/>
      </w:r>
      <w:r w:rsidRPr="00121DA7">
        <w:rPr>
          <w:rFonts w:ascii="Times New Roman" w:eastAsia="Calibri" w:hAnsi="Times New Roman" w:cs="Times New Roman"/>
          <w:i/>
          <w:sz w:val="24"/>
          <w:szCs w:val="24"/>
          <w:lang w:val="uk-UA" w:eastAsia="ru-RU"/>
        </w:rPr>
        <w:t>від 10</w:t>
      </w:r>
      <w:r>
        <w:rPr>
          <w:rFonts w:ascii="Times New Roman" w:eastAsia="Calibri" w:hAnsi="Times New Roman" w:cs="Times New Roman"/>
          <w:i/>
          <w:sz w:val="24"/>
          <w:szCs w:val="24"/>
          <w:lang w:val="uk-UA" w:eastAsia="ru-RU"/>
        </w:rPr>
        <w:t>.01.</w:t>
      </w:r>
      <w:r w:rsidRPr="00121DA7">
        <w:rPr>
          <w:rFonts w:ascii="Times New Roman" w:eastAsia="Calibri" w:hAnsi="Times New Roman" w:cs="Times New Roman"/>
          <w:i/>
          <w:sz w:val="24"/>
          <w:szCs w:val="24"/>
          <w:lang w:val="uk-UA" w:eastAsia="ru-RU"/>
        </w:rPr>
        <w:t>2017</w:t>
      </w:r>
      <w:r>
        <w:rPr>
          <w:rFonts w:ascii="Times New Roman" w:eastAsia="Calibri" w:hAnsi="Times New Roman" w:cs="Times New Roman"/>
          <w:i/>
          <w:sz w:val="24"/>
          <w:szCs w:val="24"/>
          <w:lang w:val="uk-UA" w:eastAsia="ru-RU"/>
        </w:rPr>
        <w:t xml:space="preserve"> </w:t>
      </w:r>
      <w:r w:rsidRPr="00121DA7">
        <w:rPr>
          <w:rFonts w:ascii="Times New Roman" w:eastAsia="Calibri" w:hAnsi="Times New Roman" w:cs="Times New Roman"/>
          <w:i/>
          <w:sz w:val="24"/>
          <w:szCs w:val="24"/>
          <w:lang w:val="uk-UA" w:eastAsia="ru-RU"/>
        </w:rPr>
        <w:t>у справі № 910/9776/16).</w:t>
      </w:r>
    </w:p>
    <w:p w:rsidR="00047898" w:rsidRPr="00F64FB4" w:rsidRDefault="005C16B2" w:rsidP="00A52448">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color w:val="000000"/>
          <w:sz w:val="24"/>
          <w:szCs w:val="24"/>
          <w:lang w:val="uk-UA" w:eastAsia="ru-RU"/>
        </w:rPr>
        <w:t>Водночас</w:t>
      </w:r>
      <w:r w:rsidR="00F87D7D">
        <w:rPr>
          <w:rFonts w:ascii="Times New Roman" w:eastAsia="Calibri" w:hAnsi="Times New Roman" w:cs="Times New Roman"/>
          <w:color w:val="000000"/>
          <w:sz w:val="24"/>
          <w:szCs w:val="24"/>
          <w:lang w:val="uk-UA" w:eastAsia="ru-RU"/>
        </w:rPr>
        <w:t xml:space="preserve"> Відповідач зазначає, що Комітетом не досліджено факт</w:t>
      </w:r>
      <w:r w:rsidR="00047898">
        <w:rPr>
          <w:rFonts w:ascii="Times New Roman" w:eastAsia="Calibri" w:hAnsi="Times New Roman" w:cs="Times New Roman"/>
          <w:color w:val="000000"/>
          <w:sz w:val="24"/>
          <w:szCs w:val="24"/>
          <w:lang w:val="uk-UA" w:eastAsia="ru-RU"/>
        </w:rPr>
        <w:t xml:space="preserve"> можливості впливу </w:t>
      </w:r>
      <w:r w:rsidR="00AA24E4" w:rsidRPr="00F64FB4">
        <w:rPr>
          <w:rFonts w:ascii="Times New Roman" w:eastAsia="Calibri" w:hAnsi="Times New Roman" w:cs="Times New Roman"/>
          <w:sz w:val="24"/>
          <w:szCs w:val="24"/>
          <w:lang w:val="uk-UA" w:eastAsia="ru-RU"/>
        </w:rPr>
        <w:t>неякісної</w:t>
      </w:r>
      <w:r w:rsidR="00AA24E4">
        <w:rPr>
          <w:rFonts w:ascii="Times New Roman" w:eastAsia="Calibri" w:hAnsi="Times New Roman" w:cs="Times New Roman"/>
          <w:sz w:val="24"/>
          <w:szCs w:val="24"/>
          <w:lang w:val="uk-UA" w:eastAsia="ru-RU"/>
        </w:rPr>
        <w:t xml:space="preserve"> продукції </w:t>
      </w:r>
      <w:r w:rsidR="00ED569E">
        <w:rPr>
          <w:rFonts w:ascii="Times New Roman" w:eastAsia="Calibri" w:hAnsi="Times New Roman" w:cs="Times New Roman"/>
          <w:sz w:val="24"/>
          <w:szCs w:val="24"/>
          <w:lang w:val="uk-UA" w:eastAsia="ru-RU"/>
        </w:rPr>
        <w:t>на ринок</w:t>
      </w:r>
      <w:r w:rsidR="00047898" w:rsidRPr="00F64FB4">
        <w:rPr>
          <w:rFonts w:ascii="Times New Roman" w:eastAsia="Calibri" w:hAnsi="Times New Roman" w:cs="Times New Roman"/>
          <w:sz w:val="24"/>
          <w:szCs w:val="24"/>
          <w:lang w:val="uk-UA" w:eastAsia="ru-RU"/>
        </w:rPr>
        <w:t>.</w:t>
      </w:r>
    </w:p>
    <w:p w:rsidR="008D1ED1" w:rsidRPr="008D1ED1" w:rsidRDefault="008D1ED1" w:rsidP="00A52448">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Закон</w:t>
      </w:r>
      <w:r w:rsidRPr="00F64FB4">
        <w:rPr>
          <w:rFonts w:ascii="Times New Roman" w:eastAsia="Calibri" w:hAnsi="Times New Roman" w:cs="Times New Roman"/>
          <w:sz w:val="24"/>
          <w:szCs w:val="24"/>
          <w:lang w:val="uk-UA" w:eastAsia="ru-RU"/>
        </w:rPr>
        <w:t xml:space="preserve"> України «Про захист від недобросовісної конкуренції» </w:t>
      </w:r>
      <w:r w:rsidRPr="00F64FB4">
        <w:rPr>
          <w:rFonts w:ascii="Times New Roman" w:hAnsi="Times New Roman" w:cs="Times New Roman"/>
          <w:sz w:val="24"/>
          <w:szCs w:val="24"/>
          <w:shd w:val="clear" w:color="auto" w:fill="FFFFFF"/>
          <w:lang w:val="uk-UA"/>
        </w:rPr>
        <w:t>визначає правові засади захисту суб'єктів господарювання і споживачів від недобросовісної конкуренції.</w:t>
      </w:r>
      <w:r>
        <w:rPr>
          <w:rFonts w:ascii="Times New Roman" w:hAnsi="Times New Roman" w:cs="Times New Roman"/>
          <w:sz w:val="24"/>
          <w:szCs w:val="24"/>
          <w:shd w:val="clear" w:color="auto" w:fill="FFFFFF"/>
          <w:lang w:val="uk-UA"/>
        </w:rPr>
        <w:t xml:space="preserve"> </w:t>
      </w:r>
    </w:p>
    <w:p w:rsidR="005C16B2" w:rsidRPr="00077AF4" w:rsidRDefault="00957723" w:rsidP="00A52448">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077AF4">
        <w:rPr>
          <w:rFonts w:ascii="Times New Roman" w:eastAsia="Calibri" w:hAnsi="Times New Roman" w:cs="Times New Roman"/>
          <w:sz w:val="24"/>
          <w:szCs w:val="24"/>
          <w:lang w:val="uk-UA" w:eastAsia="ru-RU"/>
        </w:rPr>
        <w:t xml:space="preserve">Відповідно до статті 2 Закону України «Про захист від недобросовісної конкуренції» </w:t>
      </w:r>
      <w:r w:rsidR="008D1ED1" w:rsidRPr="00077AF4">
        <w:rPr>
          <w:rFonts w:ascii="Times New Roman" w:eastAsia="Calibri" w:hAnsi="Times New Roman" w:cs="Times New Roman"/>
          <w:sz w:val="24"/>
          <w:szCs w:val="24"/>
          <w:lang w:val="uk-UA" w:eastAsia="ru-RU"/>
        </w:rPr>
        <w:t xml:space="preserve"> </w:t>
      </w:r>
      <w:r w:rsidR="00E95ED3" w:rsidRPr="00077AF4">
        <w:rPr>
          <w:rFonts w:ascii="Times New Roman" w:eastAsia="Calibri" w:hAnsi="Times New Roman" w:cs="Times New Roman"/>
          <w:sz w:val="24"/>
          <w:szCs w:val="24"/>
          <w:lang w:eastAsia="ru-RU"/>
        </w:rPr>
        <w:t xml:space="preserve">Закон </w:t>
      </w:r>
      <w:proofErr w:type="spellStart"/>
      <w:r w:rsidR="00E95ED3" w:rsidRPr="00077AF4">
        <w:rPr>
          <w:rFonts w:ascii="Times New Roman" w:eastAsia="Calibri" w:hAnsi="Times New Roman" w:cs="Times New Roman"/>
          <w:sz w:val="24"/>
          <w:szCs w:val="24"/>
          <w:lang w:eastAsia="ru-RU"/>
        </w:rPr>
        <w:t>застосовується</w:t>
      </w:r>
      <w:proofErr w:type="spellEnd"/>
      <w:r w:rsidR="00E95ED3" w:rsidRPr="00077AF4">
        <w:rPr>
          <w:rFonts w:ascii="Times New Roman" w:eastAsia="Calibri" w:hAnsi="Times New Roman" w:cs="Times New Roman"/>
          <w:sz w:val="24"/>
          <w:szCs w:val="24"/>
          <w:lang w:eastAsia="ru-RU"/>
        </w:rPr>
        <w:t xml:space="preserve"> до </w:t>
      </w:r>
      <w:proofErr w:type="spellStart"/>
      <w:r w:rsidR="00E95ED3" w:rsidRPr="00077AF4">
        <w:rPr>
          <w:rFonts w:ascii="Times New Roman" w:eastAsia="Calibri" w:hAnsi="Times New Roman" w:cs="Times New Roman"/>
          <w:sz w:val="24"/>
          <w:szCs w:val="24"/>
          <w:lang w:eastAsia="ru-RU"/>
        </w:rPr>
        <w:t>відносин</w:t>
      </w:r>
      <w:proofErr w:type="spellEnd"/>
      <w:r w:rsidR="00E95ED3" w:rsidRPr="00077AF4">
        <w:rPr>
          <w:rFonts w:ascii="Times New Roman" w:eastAsia="Calibri" w:hAnsi="Times New Roman" w:cs="Times New Roman"/>
          <w:sz w:val="24"/>
          <w:szCs w:val="24"/>
          <w:lang w:eastAsia="ru-RU"/>
        </w:rPr>
        <w:t xml:space="preserve">, у </w:t>
      </w:r>
      <w:proofErr w:type="spellStart"/>
      <w:r w:rsidR="00E95ED3" w:rsidRPr="00077AF4">
        <w:rPr>
          <w:rFonts w:ascii="Times New Roman" w:eastAsia="Calibri" w:hAnsi="Times New Roman" w:cs="Times New Roman"/>
          <w:sz w:val="24"/>
          <w:szCs w:val="24"/>
          <w:lang w:eastAsia="ru-RU"/>
        </w:rPr>
        <w:t>яких</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беруть</w:t>
      </w:r>
      <w:proofErr w:type="spellEnd"/>
      <w:r w:rsidR="00E95ED3" w:rsidRPr="00077AF4">
        <w:rPr>
          <w:rFonts w:ascii="Times New Roman" w:eastAsia="Calibri" w:hAnsi="Times New Roman" w:cs="Times New Roman"/>
          <w:sz w:val="24"/>
          <w:szCs w:val="24"/>
          <w:lang w:eastAsia="ru-RU"/>
        </w:rPr>
        <w:t xml:space="preserve"> участь </w:t>
      </w:r>
      <w:proofErr w:type="spellStart"/>
      <w:r w:rsidR="00E95ED3" w:rsidRPr="00077AF4">
        <w:rPr>
          <w:rFonts w:ascii="Times New Roman" w:eastAsia="Calibri" w:hAnsi="Times New Roman" w:cs="Times New Roman"/>
          <w:sz w:val="24"/>
          <w:szCs w:val="24"/>
          <w:lang w:eastAsia="ru-RU"/>
        </w:rPr>
        <w:t>суб'єкти</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господарювання</w:t>
      </w:r>
      <w:proofErr w:type="spellEnd"/>
      <w:r w:rsidR="00E95ED3" w:rsidRPr="00077AF4">
        <w:rPr>
          <w:rFonts w:ascii="Times New Roman" w:eastAsia="Calibri" w:hAnsi="Times New Roman" w:cs="Times New Roman"/>
          <w:sz w:val="24"/>
          <w:szCs w:val="24"/>
          <w:lang w:eastAsia="ru-RU"/>
        </w:rPr>
        <w:t xml:space="preserve"> у </w:t>
      </w:r>
      <w:proofErr w:type="spellStart"/>
      <w:r w:rsidR="00E95ED3" w:rsidRPr="00077AF4">
        <w:rPr>
          <w:rFonts w:ascii="Times New Roman" w:eastAsia="Calibri" w:hAnsi="Times New Roman" w:cs="Times New Roman"/>
          <w:sz w:val="24"/>
          <w:szCs w:val="24"/>
          <w:lang w:eastAsia="ru-RU"/>
        </w:rPr>
        <w:t>зв'язку</w:t>
      </w:r>
      <w:proofErr w:type="spellEnd"/>
      <w:r w:rsidR="00E95ED3" w:rsidRPr="00077AF4">
        <w:rPr>
          <w:rFonts w:ascii="Times New Roman" w:eastAsia="Calibri" w:hAnsi="Times New Roman" w:cs="Times New Roman"/>
          <w:sz w:val="24"/>
          <w:szCs w:val="24"/>
          <w:lang w:eastAsia="ru-RU"/>
        </w:rPr>
        <w:t xml:space="preserve"> з </w:t>
      </w:r>
      <w:proofErr w:type="spellStart"/>
      <w:r w:rsidR="00E95ED3" w:rsidRPr="00077AF4">
        <w:rPr>
          <w:rFonts w:ascii="Times New Roman" w:eastAsia="Calibri" w:hAnsi="Times New Roman" w:cs="Times New Roman"/>
          <w:sz w:val="24"/>
          <w:szCs w:val="24"/>
          <w:lang w:eastAsia="ru-RU"/>
        </w:rPr>
        <w:t>недобросовісною</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конкуренцією</w:t>
      </w:r>
      <w:proofErr w:type="spellEnd"/>
      <w:r w:rsidR="00E95ED3" w:rsidRPr="00077AF4">
        <w:rPr>
          <w:rFonts w:ascii="Times New Roman" w:eastAsia="Calibri" w:hAnsi="Times New Roman" w:cs="Times New Roman"/>
          <w:sz w:val="24"/>
          <w:szCs w:val="24"/>
          <w:lang w:eastAsia="ru-RU"/>
        </w:rPr>
        <w:t xml:space="preserve">, у тому </w:t>
      </w:r>
      <w:proofErr w:type="spellStart"/>
      <w:r w:rsidR="00E95ED3" w:rsidRPr="00077AF4">
        <w:rPr>
          <w:rFonts w:ascii="Times New Roman" w:eastAsia="Calibri" w:hAnsi="Times New Roman" w:cs="Times New Roman"/>
          <w:sz w:val="24"/>
          <w:szCs w:val="24"/>
          <w:lang w:eastAsia="ru-RU"/>
        </w:rPr>
        <w:t>числі</w:t>
      </w:r>
      <w:proofErr w:type="spellEnd"/>
      <w:r w:rsidR="00E95ED3" w:rsidRPr="00077AF4">
        <w:rPr>
          <w:rFonts w:ascii="Times New Roman" w:eastAsia="Calibri" w:hAnsi="Times New Roman" w:cs="Times New Roman"/>
          <w:sz w:val="24"/>
          <w:szCs w:val="24"/>
          <w:lang w:eastAsia="ru-RU"/>
        </w:rPr>
        <w:t xml:space="preserve"> у </w:t>
      </w:r>
      <w:proofErr w:type="spellStart"/>
      <w:r w:rsidR="00E95ED3" w:rsidRPr="00077AF4">
        <w:rPr>
          <w:rFonts w:ascii="Times New Roman" w:eastAsia="Calibri" w:hAnsi="Times New Roman" w:cs="Times New Roman"/>
          <w:sz w:val="24"/>
          <w:szCs w:val="24"/>
          <w:lang w:eastAsia="ru-RU"/>
        </w:rPr>
        <w:t>разі</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вчинення</w:t>
      </w:r>
      <w:proofErr w:type="spellEnd"/>
      <w:r w:rsidR="00E95ED3" w:rsidRPr="00077AF4">
        <w:rPr>
          <w:rFonts w:ascii="Times New Roman" w:eastAsia="Calibri" w:hAnsi="Times New Roman" w:cs="Times New Roman"/>
          <w:sz w:val="24"/>
          <w:szCs w:val="24"/>
          <w:lang w:eastAsia="ru-RU"/>
        </w:rPr>
        <w:t xml:space="preserve"> ними </w:t>
      </w:r>
      <w:proofErr w:type="spellStart"/>
      <w:r w:rsidR="00E95ED3" w:rsidRPr="00077AF4">
        <w:rPr>
          <w:rFonts w:ascii="Times New Roman" w:eastAsia="Calibri" w:hAnsi="Times New Roman" w:cs="Times New Roman"/>
          <w:sz w:val="24"/>
          <w:szCs w:val="24"/>
          <w:lang w:eastAsia="ru-RU"/>
        </w:rPr>
        <w:t>дій</w:t>
      </w:r>
      <w:proofErr w:type="spellEnd"/>
      <w:r w:rsidR="00E95ED3" w:rsidRPr="00077AF4">
        <w:rPr>
          <w:rFonts w:ascii="Times New Roman" w:eastAsia="Calibri" w:hAnsi="Times New Roman" w:cs="Times New Roman"/>
          <w:sz w:val="24"/>
          <w:szCs w:val="24"/>
          <w:lang w:eastAsia="ru-RU"/>
        </w:rPr>
        <w:t xml:space="preserve"> за межами </w:t>
      </w:r>
      <w:proofErr w:type="spellStart"/>
      <w:r w:rsidR="00E95ED3" w:rsidRPr="00077AF4">
        <w:rPr>
          <w:rFonts w:ascii="Times New Roman" w:eastAsia="Calibri" w:hAnsi="Times New Roman" w:cs="Times New Roman"/>
          <w:sz w:val="24"/>
          <w:szCs w:val="24"/>
          <w:lang w:eastAsia="ru-RU"/>
        </w:rPr>
        <w:t>України</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якщо</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ці</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дії</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мають</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чи</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можуть</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мати</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негативний</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вплив</w:t>
      </w:r>
      <w:proofErr w:type="spellEnd"/>
      <w:r w:rsidR="00E95ED3" w:rsidRPr="00077AF4">
        <w:rPr>
          <w:rFonts w:ascii="Times New Roman" w:eastAsia="Calibri" w:hAnsi="Times New Roman" w:cs="Times New Roman"/>
          <w:sz w:val="24"/>
          <w:szCs w:val="24"/>
          <w:lang w:eastAsia="ru-RU"/>
        </w:rPr>
        <w:t xml:space="preserve"> на </w:t>
      </w:r>
      <w:proofErr w:type="spellStart"/>
      <w:r w:rsidR="00E95ED3" w:rsidRPr="00077AF4">
        <w:rPr>
          <w:rFonts w:ascii="Times New Roman" w:eastAsia="Calibri" w:hAnsi="Times New Roman" w:cs="Times New Roman"/>
          <w:sz w:val="24"/>
          <w:szCs w:val="24"/>
          <w:lang w:eastAsia="ru-RU"/>
        </w:rPr>
        <w:t>конкуренцію</w:t>
      </w:r>
      <w:proofErr w:type="spellEnd"/>
      <w:r w:rsidR="00E95ED3" w:rsidRPr="00077AF4">
        <w:rPr>
          <w:rFonts w:ascii="Times New Roman" w:eastAsia="Calibri" w:hAnsi="Times New Roman" w:cs="Times New Roman"/>
          <w:sz w:val="24"/>
          <w:szCs w:val="24"/>
          <w:lang w:eastAsia="ru-RU"/>
        </w:rPr>
        <w:t xml:space="preserve"> на </w:t>
      </w:r>
      <w:proofErr w:type="spellStart"/>
      <w:r w:rsidR="00E95ED3" w:rsidRPr="00077AF4">
        <w:rPr>
          <w:rFonts w:ascii="Times New Roman" w:eastAsia="Calibri" w:hAnsi="Times New Roman" w:cs="Times New Roman"/>
          <w:sz w:val="24"/>
          <w:szCs w:val="24"/>
          <w:lang w:eastAsia="ru-RU"/>
        </w:rPr>
        <w:t>її</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території</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якщо</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інше</w:t>
      </w:r>
      <w:proofErr w:type="spellEnd"/>
      <w:r w:rsidR="00E95ED3" w:rsidRPr="00077AF4">
        <w:rPr>
          <w:rFonts w:ascii="Times New Roman" w:eastAsia="Calibri" w:hAnsi="Times New Roman" w:cs="Times New Roman"/>
          <w:sz w:val="24"/>
          <w:szCs w:val="24"/>
          <w:lang w:eastAsia="ru-RU"/>
        </w:rPr>
        <w:t xml:space="preserve"> не </w:t>
      </w:r>
      <w:proofErr w:type="spellStart"/>
      <w:r w:rsidR="00E95ED3" w:rsidRPr="00077AF4">
        <w:rPr>
          <w:rFonts w:ascii="Times New Roman" w:eastAsia="Calibri" w:hAnsi="Times New Roman" w:cs="Times New Roman"/>
          <w:sz w:val="24"/>
          <w:szCs w:val="24"/>
          <w:lang w:eastAsia="ru-RU"/>
        </w:rPr>
        <w:t>встановлено</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міжнародними</w:t>
      </w:r>
      <w:proofErr w:type="spellEnd"/>
      <w:r w:rsidR="00E95ED3" w:rsidRPr="00077AF4">
        <w:rPr>
          <w:rFonts w:ascii="Times New Roman" w:eastAsia="Calibri" w:hAnsi="Times New Roman" w:cs="Times New Roman"/>
          <w:sz w:val="24"/>
          <w:szCs w:val="24"/>
          <w:lang w:eastAsia="ru-RU"/>
        </w:rPr>
        <w:t xml:space="preserve"> договорами </w:t>
      </w:r>
      <w:proofErr w:type="spellStart"/>
      <w:r w:rsidR="00E95ED3" w:rsidRPr="00077AF4">
        <w:rPr>
          <w:rFonts w:ascii="Times New Roman" w:eastAsia="Calibri" w:hAnsi="Times New Roman" w:cs="Times New Roman"/>
          <w:sz w:val="24"/>
          <w:szCs w:val="24"/>
          <w:lang w:eastAsia="ru-RU"/>
        </w:rPr>
        <w:t>України</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згода</w:t>
      </w:r>
      <w:proofErr w:type="spellEnd"/>
      <w:r w:rsidR="00E95ED3" w:rsidRPr="00077AF4">
        <w:rPr>
          <w:rFonts w:ascii="Times New Roman" w:eastAsia="Calibri" w:hAnsi="Times New Roman" w:cs="Times New Roman"/>
          <w:sz w:val="24"/>
          <w:szCs w:val="24"/>
          <w:lang w:eastAsia="ru-RU"/>
        </w:rPr>
        <w:t xml:space="preserve"> на </w:t>
      </w:r>
      <w:proofErr w:type="spellStart"/>
      <w:r w:rsidR="00E95ED3" w:rsidRPr="00077AF4">
        <w:rPr>
          <w:rFonts w:ascii="Times New Roman" w:eastAsia="Calibri" w:hAnsi="Times New Roman" w:cs="Times New Roman"/>
          <w:sz w:val="24"/>
          <w:szCs w:val="24"/>
          <w:lang w:eastAsia="ru-RU"/>
        </w:rPr>
        <w:t>обов'язковість</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яких</w:t>
      </w:r>
      <w:proofErr w:type="spellEnd"/>
      <w:r w:rsidR="00E95ED3" w:rsidRPr="00077AF4">
        <w:rPr>
          <w:rFonts w:ascii="Times New Roman" w:eastAsia="Calibri" w:hAnsi="Times New Roman" w:cs="Times New Roman"/>
          <w:sz w:val="24"/>
          <w:szCs w:val="24"/>
          <w:lang w:eastAsia="ru-RU"/>
        </w:rPr>
        <w:t xml:space="preserve"> </w:t>
      </w:r>
      <w:proofErr w:type="spellStart"/>
      <w:r w:rsidR="00E95ED3" w:rsidRPr="00077AF4">
        <w:rPr>
          <w:rFonts w:ascii="Times New Roman" w:eastAsia="Calibri" w:hAnsi="Times New Roman" w:cs="Times New Roman"/>
          <w:sz w:val="24"/>
          <w:szCs w:val="24"/>
          <w:lang w:eastAsia="ru-RU"/>
        </w:rPr>
        <w:t>надана</w:t>
      </w:r>
      <w:proofErr w:type="spellEnd"/>
      <w:r w:rsidR="00E95ED3" w:rsidRPr="00077AF4">
        <w:rPr>
          <w:rFonts w:ascii="Times New Roman" w:eastAsia="Calibri" w:hAnsi="Times New Roman" w:cs="Times New Roman"/>
          <w:sz w:val="24"/>
          <w:szCs w:val="24"/>
          <w:lang w:eastAsia="ru-RU"/>
        </w:rPr>
        <w:t xml:space="preserve"> Верховною Радою </w:t>
      </w:r>
      <w:proofErr w:type="spellStart"/>
      <w:r w:rsidR="00E95ED3" w:rsidRPr="00077AF4">
        <w:rPr>
          <w:rFonts w:ascii="Times New Roman" w:eastAsia="Calibri" w:hAnsi="Times New Roman" w:cs="Times New Roman"/>
          <w:sz w:val="24"/>
          <w:szCs w:val="24"/>
          <w:lang w:eastAsia="ru-RU"/>
        </w:rPr>
        <w:t>України</w:t>
      </w:r>
      <w:proofErr w:type="spellEnd"/>
      <w:r w:rsidR="00E95ED3" w:rsidRPr="00077AF4">
        <w:rPr>
          <w:rFonts w:ascii="Times New Roman" w:eastAsia="Calibri" w:hAnsi="Times New Roman" w:cs="Times New Roman"/>
          <w:sz w:val="24"/>
          <w:szCs w:val="24"/>
          <w:lang w:eastAsia="ru-RU"/>
        </w:rPr>
        <w:t>.</w:t>
      </w:r>
    </w:p>
    <w:p w:rsidR="00F64FB4" w:rsidRPr="00366194" w:rsidRDefault="00F64FB4" w:rsidP="00A52448">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hAnsi="Times New Roman" w:cs="Times New Roman"/>
          <w:sz w:val="24"/>
          <w:szCs w:val="24"/>
          <w:shd w:val="clear" w:color="auto" w:fill="FFFFFF"/>
          <w:lang w:val="uk-UA"/>
        </w:rPr>
        <w:lastRenderedPageBreak/>
        <w:t>Відповідно до статті 1 Закону України «Про захист економічної конкуренці</w:t>
      </w:r>
      <w:r w:rsidR="00077AF4">
        <w:rPr>
          <w:rFonts w:ascii="Times New Roman" w:hAnsi="Times New Roman" w:cs="Times New Roman"/>
          <w:sz w:val="24"/>
          <w:szCs w:val="24"/>
          <w:shd w:val="clear" w:color="auto" w:fill="FFFFFF"/>
          <w:lang w:val="uk-UA"/>
        </w:rPr>
        <w:t>ї</w:t>
      </w:r>
      <w:r w:rsidR="002A58B2">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lang w:val="uk-UA"/>
        </w:rPr>
        <w:t xml:space="preserve"> </w:t>
      </w:r>
      <w:r w:rsidRPr="00F64FB4">
        <w:rPr>
          <w:rFonts w:ascii="Times New Roman" w:hAnsi="Times New Roman" w:cs="Times New Roman"/>
          <w:sz w:val="24"/>
          <w:szCs w:val="24"/>
          <w:shd w:val="clear" w:color="auto" w:fill="FFFFFF"/>
          <w:lang w:val="uk-UA"/>
        </w:rPr>
        <w:t>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r w:rsidR="009537A8">
        <w:rPr>
          <w:rFonts w:ascii="Times New Roman" w:hAnsi="Times New Roman" w:cs="Times New Roman"/>
          <w:sz w:val="24"/>
          <w:szCs w:val="24"/>
          <w:shd w:val="clear" w:color="auto" w:fill="FFFFFF"/>
          <w:lang w:val="uk-UA"/>
        </w:rPr>
        <w:t>.</w:t>
      </w:r>
    </w:p>
    <w:p w:rsidR="00366194" w:rsidRPr="00D7642A" w:rsidRDefault="00366194" w:rsidP="00366194">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D7642A">
        <w:rPr>
          <w:rFonts w:ascii="Times" w:hAnsi="Times"/>
          <w:sz w:val="24"/>
          <w:szCs w:val="24"/>
          <w:lang w:val="uk-UA"/>
        </w:rPr>
        <w:t>Для кваліфікації дій суб'єктів господарювання як, зокрема, недобросовісна конкуренція, не є обов'язковим з'ясування настання наслідків у формі</w:t>
      </w:r>
      <w:r w:rsidR="00065645">
        <w:rPr>
          <w:sz w:val="24"/>
          <w:szCs w:val="24"/>
          <w:lang w:val="uk-UA"/>
        </w:rPr>
        <w:t>,</w:t>
      </w:r>
      <w:r w:rsidRPr="00D7642A">
        <w:rPr>
          <w:rFonts w:ascii="Times" w:hAnsi="Times"/>
          <w:sz w:val="24"/>
          <w:szCs w:val="24"/>
          <w:lang w:val="uk-UA"/>
        </w:rPr>
        <w:t xml:space="preserve"> відповідно</w:t>
      </w:r>
      <w:r w:rsidR="00065645">
        <w:rPr>
          <w:sz w:val="24"/>
          <w:szCs w:val="24"/>
          <w:lang w:val="uk-UA"/>
        </w:rPr>
        <w:t>,</w:t>
      </w:r>
      <w:r w:rsidRPr="00D7642A">
        <w:rPr>
          <w:rFonts w:ascii="Times" w:hAnsi="Times"/>
          <w:sz w:val="24"/>
          <w:szCs w:val="24"/>
          <w:lang w:val="uk-UA"/>
        </w:rPr>
        <w:t xml:space="preserve"> недопущення, усунення чи обмеження конкуренції, ущемлення інтересів інших суб'єктів господарювання (конкурентів, покупців) чи споживачів, зокрема</w:t>
      </w:r>
      <w:r w:rsidR="00065645">
        <w:rPr>
          <w:sz w:val="24"/>
          <w:szCs w:val="24"/>
          <w:lang w:val="uk-UA"/>
        </w:rPr>
        <w:t>,</w:t>
      </w:r>
      <w:r w:rsidRPr="00D7642A">
        <w:rPr>
          <w:rFonts w:ascii="Times" w:hAnsi="Times"/>
          <w:sz w:val="24"/>
          <w:szCs w:val="24"/>
          <w:lang w:val="uk-UA"/>
        </w:rPr>
        <w:t xml:space="preserve"> через заподіяння їм шкоди (збитків) або іншого реального порушення їх прав чи інтересів, чи настання інших відповідних наслідків.</w:t>
      </w:r>
    </w:p>
    <w:p w:rsidR="002A58B2" w:rsidRPr="008D247D" w:rsidRDefault="002A58B2" w:rsidP="002A58B2">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D7642A">
        <w:rPr>
          <w:rFonts w:ascii="Times" w:hAnsi="Times"/>
          <w:sz w:val="24"/>
          <w:szCs w:val="24"/>
          <w:lang w:val="uk-UA"/>
        </w:rPr>
        <w:t>Достатнім є встановлення самого факту вчинення дій, визначених законом як недобросовісна конкуренція (статті</w:t>
      </w:r>
      <w:r w:rsidRPr="00D7642A">
        <w:rPr>
          <w:rFonts w:ascii="Times" w:hAnsi="Times"/>
          <w:sz w:val="24"/>
          <w:szCs w:val="24"/>
        </w:rPr>
        <w:t> </w:t>
      </w:r>
      <w:hyperlink r:id="rId13" w:anchor="25"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5</w:t>
        </w:r>
      </w:hyperlink>
      <w:r w:rsidRPr="00D7642A">
        <w:rPr>
          <w:rFonts w:ascii="Times" w:hAnsi="Times"/>
          <w:sz w:val="24"/>
          <w:szCs w:val="24"/>
          <w:lang w:val="uk-UA"/>
        </w:rPr>
        <w:t>,</w:t>
      </w:r>
      <w:r w:rsidRPr="00D7642A">
        <w:rPr>
          <w:rFonts w:ascii="Times" w:hAnsi="Times"/>
          <w:sz w:val="24"/>
          <w:szCs w:val="24"/>
        </w:rPr>
        <w:t> </w:t>
      </w:r>
      <w:hyperlink r:id="rId14" w:anchor="31"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7</w:t>
        </w:r>
      </w:hyperlink>
      <w:r w:rsidRPr="00D7642A">
        <w:rPr>
          <w:rFonts w:ascii="Times" w:hAnsi="Times"/>
          <w:sz w:val="24"/>
          <w:szCs w:val="24"/>
          <w:lang w:val="uk-UA"/>
        </w:rPr>
        <w:t>,</w:t>
      </w:r>
      <w:r w:rsidRPr="00D7642A">
        <w:rPr>
          <w:rFonts w:ascii="Times" w:hAnsi="Times"/>
          <w:sz w:val="24"/>
          <w:szCs w:val="24"/>
        </w:rPr>
        <w:t> </w:t>
      </w:r>
      <w:hyperlink r:id="rId15" w:anchor="498310"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9</w:t>
        </w:r>
      </w:hyperlink>
      <w:r w:rsidRPr="00D7642A">
        <w:rPr>
          <w:rFonts w:ascii="Times" w:hAnsi="Times"/>
          <w:sz w:val="24"/>
          <w:szCs w:val="24"/>
          <w:lang w:val="uk-UA"/>
        </w:rPr>
        <w:t>,</w:t>
      </w:r>
      <w:r w:rsidRPr="00D7642A">
        <w:rPr>
          <w:rFonts w:ascii="Times" w:hAnsi="Times"/>
          <w:sz w:val="24"/>
          <w:szCs w:val="24"/>
        </w:rPr>
        <w:t> </w:t>
      </w:r>
      <w:hyperlink r:id="rId16" w:anchor="498315"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11</w:t>
        </w:r>
      </w:hyperlink>
      <w:r w:rsidRPr="00D7642A">
        <w:rPr>
          <w:rFonts w:ascii="Times" w:hAnsi="Times"/>
          <w:sz w:val="24"/>
          <w:szCs w:val="24"/>
          <w:lang w:val="uk-UA"/>
        </w:rPr>
        <w:t>,</w:t>
      </w:r>
      <w:r w:rsidRPr="00D7642A">
        <w:rPr>
          <w:rFonts w:ascii="Times" w:hAnsi="Times"/>
          <w:sz w:val="24"/>
          <w:szCs w:val="24"/>
        </w:rPr>
        <w:t> </w:t>
      </w:r>
      <w:hyperlink r:id="rId17" w:anchor="45"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13-15</w:t>
        </w:r>
      </w:hyperlink>
      <w:r w:rsidRPr="00D7642A">
        <w:rPr>
          <w:rFonts w:ascii="Times" w:hAnsi="Times"/>
          <w:sz w:val="24"/>
          <w:szCs w:val="24"/>
        </w:rPr>
        <w:t> </w:t>
      </w:r>
      <w:r w:rsidRPr="00D7642A">
        <w:rPr>
          <w:rFonts w:ascii="Times" w:hAnsi="Times"/>
          <w:sz w:val="24"/>
          <w:szCs w:val="24"/>
          <w:lang w:val="uk-UA"/>
        </w:rPr>
        <w:t>і</w:t>
      </w:r>
      <w:r w:rsidRPr="00D7642A">
        <w:rPr>
          <w:rFonts w:ascii="Times" w:hAnsi="Times"/>
          <w:sz w:val="24"/>
          <w:szCs w:val="24"/>
        </w:rPr>
        <w:t> </w:t>
      </w:r>
      <w:hyperlink r:id="rId18" w:anchor="60"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 xml:space="preserve">19 Закону України </w:t>
        </w:r>
        <w:r>
          <w:rPr>
            <w:rStyle w:val="af2"/>
            <w:rFonts w:ascii="Times" w:hAnsi="Times"/>
            <w:color w:val="auto"/>
            <w:sz w:val="24"/>
            <w:szCs w:val="24"/>
            <w:u w:val="none"/>
            <w:lang w:val="uk-UA"/>
          </w:rPr>
          <w:t>«</w:t>
        </w:r>
        <w:r w:rsidRPr="00D7642A">
          <w:rPr>
            <w:rStyle w:val="af2"/>
            <w:rFonts w:ascii="Times" w:hAnsi="Times"/>
            <w:color w:val="auto"/>
            <w:sz w:val="24"/>
            <w:szCs w:val="24"/>
            <w:u w:val="none"/>
            <w:lang w:val="uk-UA"/>
          </w:rPr>
          <w:t>Про захист від недобросовісної конкуренції</w:t>
        </w:r>
        <w:r>
          <w:rPr>
            <w:rStyle w:val="af2"/>
            <w:rFonts w:ascii="Times" w:hAnsi="Times"/>
            <w:color w:val="auto"/>
            <w:sz w:val="24"/>
            <w:szCs w:val="24"/>
            <w:u w:val="none"/>
            <w:lang w:val="uk-UA"/>
          </w:rPr>
          <w:t>»</w:t>
        </w:r>
      </w:hyperlink>
      <w:r w:rsidRPr="00D7642A">
        <w:rPr>
          <w:rFonts w:ascii="Times" w:hAnsi="Times"/>
          <w:sz w:val="24"/>
          <w:szCs w:val="24"/>
          <w:lang w:val="uk-UA"/>
        </w:rPr>
        <w:t>), або можливості настання зазначених наслідків у зв'язку з відповідними діями таких суб'єктів господарювання (частина перша статей</w:t>
      </w:r>
      <w:r w:rsidRPr="00D7642A">
        <w:rPr>
          <w:rFonts w:ascii="Times" w:hAnsi="Times"/>
          <w:sz w:val="24"/>
          <w:szCs w:val="24"/>
        </w:rPr>
        <w:t> </w:t>
      </w:r>
      <w:hyperlink r:id="rId19" w:anchor="38" w:tgtFrame="_blank" w:tooltip="Про захист економічної конкуренції; нормативно-правовий акт № 2210-III від 11.01.2001" w:history="1">
        <w:r w:rsidRPr="00D7642A">
          <w:rPr>
            <w:rStyle w:val="af2"/>
            <w:rFonts w:ascii="Times" w:hAnsi="Times"/>
            <w:color w:val="auto"/>
            <w:sz w:val="24"/>
            <w:szCs w:val="24"/>
            <w:u w:val="none"/>
            <w:lang w:val="uk-UA"/>
          </w:rPr>
          <w:t>6</w:t>
        </w:r>
      </w:hyperlink>
      <w:r w:rsidRPr="00D7642A">
        <w:rPr>
          <w:rFonts w:ascii="Times" w:hAnsi="Times"/>
          <w:sz w:val="24"/>
          <w:szCs w:val="24"/>
        </w:rPr>
        <w:t> </w:t>
      </w:r>
      <w:r w:rsidRPr="00D7642A">
        <w:rPr>
          <w:rFonts w:ascii="Times" w:hAnsi="Times"/>
          <w:sz w:val="24"/>
          <w:szCs w:val="24"/>
          <w:lang w:val="uk-UA"/>
        </w:rPr>
        <w:t>і</w:t>
      </w:r>
      <w:r w:rsidRPr="00D7642A">
        <w:rPr>
          <w:rFonts w:ascii="Times" w:hAnsi="Times"/>
          <w:sz w:val="24"/>
          <w:szCs w:val="24"/>
        </w:rPr>
        <w:t> </w:t>
      </w:r>
      <w:hyperlink r:id="rId20" w:anchor="98" w:tgtFrame="_blank" w:tooltip="Про захист економічної конкуренції; нормативно-правовий акт № 2210-III від 11.01.2001" w:history="1">
        <w:r w:rsidRPr="00D7642A">
          <w:rPr>
            <w:rStyle w:val="af2"/>
            <w:rFonts w:ascii="Times" w:hAnsi="Times"/>
            <w:color w:val="auto"/>
            <w:sz w:val="24"/>
            <w:szCs w:val="24"/>
            <w:u w:val="none"/>
            <w:lang w:val="uk-UA"/>
          </w:rPr>
          <w:t xml:space="preserve">13 Закону України </w:t>
        </w:r>
        <w:r>
          <w:rPr>
            <w:rStyle w:val="af2"/>
            <w:rFonts w:ascii="Times" w:hAnsi="Times"/>
            <w:color w:val="auto"/>
            <w:sz w:val="24"/>
            <w:szCs w:val="24"/>
            <w:u w:val="none"/>
            <w:lang w:val="uk-UA"/>
          </w:rPr>
          <w:t>«</w:t>
        </w:r>
        <w:r w:rsidRPr="00D7642A">
          <w:rPr>
            <w:rStyle w:val="af2"/>
            <w:rFonts w:ascii="Times" w:hAnsi="Times"/>
            <w:color w:val="auto"/>
            <w:sz w:val="24"/>
            <w:szCs w:val="24"/>
            <w:u w:val="none"/>
            <w:lang w:val="uk-UA"/>
          </w:rPr>
          <w:t>Про захист економічної конкуренції</w:t>
        </w:r>
      </w:hyperlink>
      <w:r>
        <w:rPr>
          <w:rStyle w:val="af2"/>
          <w:rFonts w:ascii="Times" w:hAnsi="Times"/>
          <w:color w:val="auto"/>
          <w:sz w:val="24"/>
          <w:szCs w:val="24"/>
          <w:u w:val="none"/>
          <w:lang w:val="uk-UA"/>
        </w:rPr>
        <w:t>»</w:t>
      </w:r>
      <w:r w:rsidR="00271F58">
        <w:rPr>
          <w:rFonts w:ascii="Times" w:hAnsi="Times"/>
          <w:sz w:val="24"/>
          <w:szCs w:val="24"/>
          <w:lang w:val="uk-UA"/>
        </w:rPr>
        <w:t>, статей</w:t>
      </w:r>
      <w:r w:rsidRPr="00D7642A">
        <w:rPr>
          <w:rFonts w:ascii="Times" w:hAnsi="Times"/>
          <w:sz w:val="24"/>
          <w:szCs w:val="24"/>
        </w:rPr>
        <w:t> </w:t>
      </w:r>
      <w:hyperlink r:id="rId21" w:anchor="22"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4</w:t>
        </w:r>
      </w:hyperlink>
      <w:r w:rsidRPr="00D7642A">
        <w:rPr>
          <w:rFonts w:ascii="Times" w:hAnsi="Times"/>
          <w:sz w:val="24"/>
          <w:szCs w:val="24"/>
          <w:lang w:val="uk-UA"/>
        </w:rPr>
        <w:t>,</w:t>
      </w:r>
      <w:r w:rsidRPr="00D7642A">
        <w:rPr>
          <w:rFonts w:ascii="Times" w:hAnsi="Times"/>
          <w:sz w:val="24"/>
          <w:szCs w:val="24"/>
        </w:rPr>
        <w:t> </w:t>
      </w:r>
      <w:hyperlink r:id="rId22" w:anchor="27"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6</w:t>
        </w:r>
      </w:hyperlink>
      <w:r w:rsidRPr="00D7642A">
        <w:rPr>
          <w:rFonts w:ascii="Times" w:hAnsi="Times"/>
          <w:sz w:val="24"/>
          <w:szCs w:val="24"/>
          <w:lang w:val="uk-UA"/>
        </w:rPr>
        <w:t>,</w:t>
      </w:r>
      <w:r w:rsidRPr="00D7642A">
        <w:rPr>
          <w:rFonts w:ascii="Times" w:hAnsi="Times"/>
          <w:sz w:val="24"/>
          <w:szCs w:val="24"/>
        </w:rPr>
        <w:t> </w:t>
      </w:r>
      <w:hyperlink r:id="rId23" w:anchor="35"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8</w:t>
        </w:r>
      </w:hyperlink>
      <w:r w:rsidRPr="00D7642A">
        <w:rPr>
          <w:rFonts w:ascii="Times" w:hAnsi="Times"/>
          <w:sz w:val="24"/>
          <w:szCs w:val="24"/>
          <w:lang w:val="uk-UA"/>
        </w:rPr>
        <w:t>,</w:t>
      </w:r>
      <w:r w:rsidR="00271F58">
        <w:rPr>
          <w:rFonts w:ascii="Times" w:hAnsi="Times"/>
          <w:sz w:val="24"/>
          <w:szCs w:val="24"/>
          <w:lang w:val="uk-UA"/>
        </w:rPr>
        <w:t> </w:t>
      </w:r>
      <w:hyperlink r:id="rId24" w:anchor="51"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15</w:t>
        </w:r>
      </w:hyperlink>
      <w:hyperlink r:id="rId25" w:anchor="12" w:tgtFrame="_blank" w:tooltip="Про захист від недобросовісної конкуренції; нормативно-правовий акт № 236/96-ВР від 07.06.1996" w:history="1">
        <w:r w:rsidRPr="00065645">
          <w:rPr>
            <w:rStyle w:val="af2"/>
            <w:rFonts w:ascii="Times" w:hAnsi="Times"/>
            <w:color w:val="auto"/>
            <w:sz w:val="24"/>
            <w:szCs w:val="24"/>
            <w:u w:val="none"/>
            <w:vertAlign w:val="superscript"/>
            <w:lang w:val="uk-UA"/>
          </w:rPr>
          <w:t>1</w:t>
        </w:r>
      </w:hyperlink>
      <w:r w:rsidRPr="00D7642A">
        <w:rPr>
          <w:rFonts w:ascii="Times" w:hAnsi="Times"/>
          <w:sz w:val="24"/>
          <w:szCs w:val="24"/>
          <w:lang w:val="uk-UA"/>
        </w:rPr>
        <w:t>,</w:t>
      </w:r>
      <w:r w:rsidRPr="00D7642A">
        <w:rPr>
          <w:rFonts w:ascii="Times" w:hAnsi="Times"/>
          <w:sz w:val="24"/>
          <w:szCs w:val="24"/>
        </w:rPr>
        <w:t> </w:t>
      </w:r>
      <w:hyperlink r:id="rId26" w:anchor="54"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16</w:t>
        </w:r>
      </w:hyperlink>
      <w:r w:rsidRPr="00D7642A">
        <w:rPr>
          <w:rFonts w:ascii="Times" w:hAnsi="Times"/>
          <w:sz w:val="24"/>
          <w:szCs w:val="24"/>
          <w:lang w:val="uk-UA"/>
        </w:rPr>
        <w:t>,</w:t>
      </w:r>
      <w:r w:rsidRPr="00D7642A">
        <w:rPr>
          <w:rFonts w:ascii="Times" w:hAnsi="Times"/>
          <w:sz w:val="24"/>
          <w:szCs w:val="24"/>
        </w:rPr>
        <w:t> </w:t>
      </w:r>
      <w:hyperlink r:id="rId27" w:anchor="498332"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17</w:t>
        </w:r>
      </w:hyperlink>
      <w:r w:rsidRPr="00D7642A">
        <w:rPr>
          <w:rFonts w:ascii="Times" w:hAnsi="Times"/>
          <w:sz w:val="24"/>
          <w:szCs w:val="24"/>
        </w:rPr>
        <w:t> </w:t>
      </w:r>
      <w:r w:rsidRPr="00D7642A">
        <w:rPr>
          <w:rFonts w:ascii="Times" w:hAnsi="Times"/>
          <w:sz w:val="24"/>
          <w:szCs w:val="24"/>
          <w:lang w:val="uk-UA"/>
        </w:rPr>
        <w:t>і</w:t>
      </w:r>
      <w:r w:rsidRPr="00D7642A">
        <w:rPr>
          <w:rFonts w:ascii="Times" w:hAnsi="Times"/>
          <w:sz w:val="24"/>
          <w:szCs w:val="24"/>
        </w:rPr>
        <w:t> </w:t>
      </w:r>
      <w:hyperlink r:id="rId28" w:anchor="58" w:tgtFrame="_blank" w:tooltip="Про захист від недобросовісної конкуренції; нормативно-правовий акт № 236/96-ВР від 07.06.1996" w:history="1">
        <w:r w:rsidRPr="00D7642A">
          <w:rPr>
            <w:rStyle w:val="af2"/>
            <w:rFonts w:ascii="Times" w:hAnsi="Times"/>
            <w:color w:val="auto"/>
            <w:sz w:val="24"/>
            <w:szCs w:val="24"/>
            <w:u w:val="none"/>
            <w:lang w:val="uk-UA"/>
          </w:rPr>
          <w:t xml:space="preserve">18 Закону України </w:t>
        </w:r>
        <w:r>
          <w:rPr>
            <w:rStyle w:val="af2"/>
            <w:rFonts w:ascii="Times" w:hAnsi="Times"/>
            <w:color w:val="auto"/>
            <w:sz w:val="24"/>
            <w:szCs w:val="24"/>
            <w:u w:val="none"/>
            <w:lang w:val="uk-UA"/>
          </w:rPr>
          <w:t>«</w:t>
        </w:r>
        <w:r w:rsidRPr="00D7642A">
          <w:rPr>
            <w:rStyle w:val="af2"/>
            <w:rFonts w:ascii="Times" w:hAnsi="Times"/>
            <w:color w:val="auto"/>
            <w:sz w:val="24"/>
            <w:szCs w:val="24"/>
            <w:u w:val="none"/>
            <w:lang w:val="uk-UA"/>
          </w:rPr>
          <w:t>Про захист від недобросовісної конкуренції</w:t>
        </w:r>
      </w:hyperlink>
      <w:r>
        <w:rPr>
          <w:rStyle w:val="af2"/>
          <w:rFonts w:ascii="Times" w:hAnsi="Times"/>
          <w:color w:val="auto"/>
          <w:sz w:val="24"/>
          <w:szCs w:val="24"/>
          <w:u w:val="none"/>
          <w:lang w:val="uk-UA"/>
        </w:rPr>
        <w:t>»</w:t>
      </w:r>
      <w:r w:rsidRPr="00D7642A">
        <w:rPr>
          <w:rFonts w:ascii="Times" w:hAnsi="Times"/>
          <w:sz w:val="24"/>
          <w:szCs w:val="24"/>
          <w:lang w:val="uk-UA"/>
        </w:rPr>
        <w:t>)</w:t>
      </w:r>
      <w:r>
        <w:rPr>
          <w:sz w:val="24"/>
          <w:szCs w:val="24"/>
          <w:lang w:val="uk-UA"/>
        </w:rPr>
        <w:t xml:space="preserve"> (</w:t>
      </w:r>
      <w:r w:rsidRPr="00B36E03">
        <w:rPr>
          <w:rFonts w:ascii="Times New Roman" w:hAnsi="Times New Roman" w:cs="Times New Roman"/>
          <w:i/>
          <w:sz w:val="24"/>
          <w:szCs w:val="24"/>
          <w:lang w:val="uk-UA"/>
        </w:rPr>
        <w:t xml:space="preserve">правова позиція викладена </w:t>
      </w:r>
      <w:r w:rsidR="00065645">
        <w:rPr>
          <w:rFonts w:ascii="Times New Roman" w:hAnsi="Times New Roman" w:cs="Times New Roman"/>
          <w:i/>
          <w:sz w:val="24"/>
          <w:szCs w:val="24"/>
          <w:lang w:val="uk-UA"/>
        </w:rPr>
        <w:t>в</w:t>
      </w:r>
      <w:r w:rsidRPr="00B36E03">
        <w:rPr>
          <w:rFonts w:ascii="Times New Roman" w:hAnsi="Times New Roman" w:cs="Times New Roman"/>
          <w:i/>
          <w:sz w:val="24"/>
          <w:szCs w:val="24"/>
          <w:lang w:val="uk-UA"/>
        </w:rPr>
        <w:t xml:space="preserve"> Постанові Верховного Суду </w:t>
      </w:r>
      <w:r>
        <w:rPr>
          <w:rFonts w:ascii="Times New Roman" w:hAnsi="Times New Roman" w:cs="Times New Roman"/>
          <w:i/>
          <w:sz w:val="24"/>
          <w:szCs w:val="24"/>
          <w:lang w:val="uk-UA"/>
        </w:rPr>
        <w:br/>
      </w:r>
      <w:r w:rsidRPr="00B36E03">
        <w:rPr>
          <w:rFonts w:ascii="Times New Roman" w:hAnsi="Times New Roman" w:cs="Times New Roman"/>
          <w:i/>
          <w:sz w:val="24"/>
          <w:szCs w:val="24"/>
          <w:lang w:val="uk-UA"/>
        </w:rPr>
        <w:t xml:space="preserve">від 20.11.2018 </w:t>
      </w:r>
      <w:r>
        <w:rPr>
          <w:rFonts w:ascii="Times New Roman" w:hAnsi="Times New Roman" w:cs="Times New Roman"/>
          <w:i/>
          <w:sz w:val="24"/>
          <w:szCs w:val="24"/>
          <w:lang w:val="uk-UA"/>
        </w:rPr>
        <w:t>у</w:t>
      </w:r>
      <w:r w:rsidRPr="00B36E03">
        <w:rPr>
          <w:rFonts w:ascii="Times New Roman" w:hAnsi="Times New Roman" w:cs="Times New Roman"/>
          <w:i/>
          <w:sz w:val="24"/>
          <w:szCs w:val="24"/>
          <w:lang w:val="uk-UA"/>
        </w:rPr>
        <w:t xml:space="preserve"> справі </w:t>
      </w:r>
      <w:r w:rsidRPr="00B36E03">
        <w:rPr>
          <w:rFonts w:ascii="Times New Roman" w:hAnsi="Times New Roman" w:cs="Times New Roman"/>
          <w:i/>
          <w:color w:val="000000"/>
          <w:sz w:val="24"/>
          <w:szCs w:val="24"/>
          <w:lang w:val="uk-UA"/>
        </w:rPr>
        <w:t>№</w:t>
      </w:r>
      <w:r w:rsidRPr="00B36E03">
        <w:rPr>
          <w:rFonts w:ascii="Times New Roman" w:hAnsi="Times New Roman" w:cs="Times New Roman"/>
          <w:i/>
          <w:color w:val="000000"/>
          <w:sz w:val="24"/>
          <w:szCs w:val="24"/>
        </w:rPr>
        <w:t> </w:t>
      </w:r>
      <w:r w:rsidRPr="00B36E03">
        <w:rPr>
          <w:rFonts w:ascii="Times New Roman" w:hAnsi="Times New Roman" w:cs="Times New Roman"/>
          <w:i/>
          <w:color w:val="000000"/>
          <w:sz w:val="24"/>
          <w:szCs w:val="24"/>
          <w:lang w:val="uk-UA"/>
        </w:rPr>
        <w:t>915/1253/17</w:t>
      </w:r>
      <w:r w:rsidRPr="008D247D">
        <w:rPr>
          <w:rFonts w:ascii="Times New Roman" w:hAnsi="Times New Roman" w:cs="Times New Roman"/>
          <w:sz w:val="24"/>
          <w:szCs w:val="24"/>
          <w:lang w:val="uk-UA"/>
        </w:rPr>
        <w:t>).</w:t>
      </w:r>
      <w:r w:rsidR="00391E42">
        <w:rPr>
          <w:rFonts w:ascii="Times New Roman" w:hAnsi="Times New Roman" w:cs="Times New Roman"/>
          <w:sz w:val="24"/>
          <w:szCs w:val="24"/>
          <w:lang w:val="uk-UA"/>
        </w:rPr>
        <w:t xml:space="preserve">  </w:t>
      </w:r>
    </w:p>
    <w:p w:rsidR="00907570" w:rsidRPr="005169E4" w:rsidRDefault="002C5D91" w:rsidP="00907570">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DF6414">
        <w:rPr>
          <w:rFonts w:ascii="Times New Roman" w:eastAsia="Calibri" w:hAnsi="Times New Roman" w:cs="Times New Roman"/>
          <w:sz w:val="24"/>
          <w:szCs w:val="24"/>
          <w:lang w:val="uk-UA" w:eastAsia="ru-RU"/>
        </w:rPr>
        <w:t xml:space="preserve">Товариство також зазначило </w:t>
      </w:r>
      <w:r w:rsidR="00145EBA">
        <w:rPr>
          <w:rFonts w:ascii="Times New Roman" w:eastAsia="Calibri" w:hAnsi="Times New Roman" w:cs="Times New Roman"/>
          <w:sz w:val="24"/>
          <w:szCs w:val="24"/>
          <w:lang w:val="uk-UA" w:eastAsia="ru-RU"/>
        </w:rPr>
        <w:t>в</w:t>
      </w:r>
      <w:r w:rsidR="005D61BC" w:rsidRPr="00DF6414">
        <w:rPr>
          <w:rFonts w:ascii="Times New Roman" w:eastAsia="Calibri" w:hAnsi="Times New Roman" w:cs="Times New Roman"/>
          <w:sz w:val="24"/>
          <w:szCs w:val="24"/>
          <w:lang w:val="uk-UA" w:eastAsia="ru-RU"/>
        </w:rPr>
        <w:t xml:space="preserve"> Листі, що загальн</w:t>
      </w:r>
      <w:r w:rsidR="00391E42">
        <w:rPr>
          <w:rFonts w:ascii="Times New Roman" w:eastAsia="Calibri" w:hAnsi="Times New Roman" w:cs="Times New Roman"/>
          <w:sz w:val="24"/>
          <w:szCs w:val="24"/>
          <w:lang w:val="uk-UA" w:eastAsia="ru-RU"/>
        </w:rPr>
        <w:t>а</w:t>
      </w:r>
      <w:r w:rsidR="005D61BC" w:rsidRPr="00DF6414">
        <w:rPr>
          <w:rFonts w:ascii="Times New Roman" w:eastAsia="Calibri" w:hAnsi="Times New Roman" w:cs="Times New Roman"/>
          <w:sz w:val="24"/>
          <w:szCs w:val="24"/>
          <w:lang w:val="uk-UA" w:eastAsia="ru-RU"/>
        </w:rPr>
        <w:t xml:space="preserve"> сум</w:t>
      </w:r>
      <w:r w:rsidR="008A6477" w:rsidRPr="00DF6414">
        <w:rPr>
          <w:rFonts w:ascii="Times New Roman" w:eastAsia="Calibri" w:hAnsi="Times New Roman" w:cs="Times New Roman"/>
          <w:sz w:val="24"/>
          <w:szCs w:val="24"/>
          <w:lang w:val="uk-UA" w:eastAsia="ru-RU"/>
        </w:rPr>
        <w:t>а</w:t>
      </w:r>
      <w:r w:rsidR="005D61BC" w:rsidRPr="00DF6414">
        <w:rPr>
          <w:rFonts w:ascii="Times New Roman" w:eastAsia="Calibri" w:hAnsi="Times New Roman" w:cs="Times New Roman"/>
          <w:sz w:val="24"/>
          <w:szCs w:val="24"/>
          <w:lang w:val="uk-UA" w:eastAsia="ru-RU"/>
        </w:rPr>
        <w:t xml:space="preserve"> одиниць масла, щодо яких виявлено невідповідність</w:t>
      </w:r>
      <w:r w:rsidR="008A6477" w:rsidRPr="00DF6414">
        <w:rPr>
          <w:rFonts w:ascii="Times New Roman" w:eastAsia="Calibri" w:hAnsi="Times New Roman" w:cs="Times New Roman"/>
          <w:sz w:val="24"/>
          <w:szCs w:val="24"/>
          <w:lang w:val="uk-UA" w:eastAsia="ru-RU"/>
        </w:rPr>
        <w:t xml:space="preserve"> (</w:t>
      </w:r>
      <w:r w:rsidR="009E61A4" w:rsidRPr="00DF6414">
        <w:rPr>
          <w:rFonts w:ascii="Times New Roman" w:eastAsia="Calibri" w:hAnsi="Times New Roman" w:cs="Times New Roman"/>
          <w:sz w:val="24"/>
          <w:szCs w:val="24"/>
          <w:lang w:val="uk-UA" w:eastAsia="ru-RU"/>
        </w:rPr>
        <w:t xml:space="preserve">наявність </w:t>
      </w:r>
      <w:r w:rsidR="005D61BC" w:rsidRPr="00DF6414">
        <w:rPr>
          <w:rFonts w:ascii="Times New Roman" w:eastAsia="Calibri" w:hAnsi="Times New Roman" w:cs="Times New Roman"/>
          <w:sz w:val="24"/>
          <w:szCs w:val="24"/>
          <w:lang w:val="uk-UA" w:eastAsia="ru-RU"/>
        </w:rPr>
        <w:t>немолочн</w:t>
      </w:r>
      <w:r w:rsidR="009E61A4" w:rsidRPr="00DF6414">
        <w:rPr>
          <w:rFonts w:ascii="Times New Roman" w:eastAsia="Calibri" w:hAnsi="Times New Roman" w:cs="Times New Roman"/>
          <w:sz w:val="24"/>
          <w:szCs w:val="24"/>
          <w:lang w:val="uk-UA" w:eastAsia="ru-RU"/>
        </w:rPr>
        <w:t xml:space="preserve">их </w:t>
      </w:r>
      <w:r w:rsidR="005D61BC" w:rsidRPr="00DF6414">
        <w:rPr>
          <w:rFonts w:ascii="Times New Roman" w:eastAsia="Calibri" w:hAnsi="Times New Roman" w:cs="Times New Roman"/>
          <w:sz w:val="24"/>
          <w:szCs w:val="24"/>
          <w:lang w:val="uk-UA" w:eastAsia="ru-RU"/>
        </w:rPr>
        <w:t>жир</w:t>
      </w:r>
      <w:r w:rsidR="009E61A4" w:rsidRPr="00DF6414">
        <w:rPr>
          <w:rFonts w:ascii="Times New Roman" w:eastAsia="Calibri" w:hAnsi="Times New Roman" w:cs="Times New Roman"/>
          <w:sz w:val="24"/>
          <w:szCs w:val="24"/>
          <w:lang w:val="uk-UA" w:eastAsia="ru-RU"/>
        </w:rPr>
        <w:t>ів</w:t>
      </w:r>
      <w:r w:rsidR="008A6477" w:rsidRPr="00DF6414">
        <w:rPr>
          <w:rFonts w:ascii="Times New Roman" w:eastAsia="Calibri" w:hAnsi="Times New Roman" w:cs="Times New Roman"/>
          <w:sz w:val="24"/>
          <w:szCs w:val="24"/>
          <w:lang w:val="uk-UA" w:eastAsia="ru-RU"/>
        </w:rPr>
        <w:t>)</w:t>
      </w:r>
      <w:r w:rsidR="00145EBA">
        <w:rPr>
          <w:rFonts w:ascii="Times New Roman" w:eastAsia="Calibri" w:hAnsi="Times New Roman" w:cs="Times New Roman"/>
          <w:sz w:val="24"/>
          <w:szCs w:val="24"/>
          <w:lang w:val="uk-UA" w:eastAsia="ru-RU"/>
        </w:rPr>
        <w:t>,</w:t>
      </w:r>
      <w:r w:rsidR="008A6477" w:rsidRPr="00DF6414">
        <w:rPr>
          <w:rFonts w:ascii="Times New Roman" w:eastAsia="Calibri" w:hAnsi="Times New Roman" w:cs="Times New Roman"/>
          <w:sz w:val="24"/>
          <w:szCs w:val="24"/>
          <w:lang w:val="uk-UA" w:eastAsia="ru-RU"/>
        </w:rPr>
        <w:t xml:space="preserve"> </w:t>
      </w:r>
      <w:r w:rsidR="009E61A4" w:rsidRPr="00DF6414">
        <w:rPr>
          <w:rFonts w:ascii="Times New Roman" w:eastAsia="Calibri" w:hAnsi="Times New Roman" w:cs="Times New Roman"/>
          <w:sz w:val="24"/>
          <w:szCs w:val="24"/>
          <w:lang w:val="uk-UA" w:eastAsia="ru-RU"/>
        </w:rPr>
        <w:t xml:space="preserve">становить 10,4 кг. Тому Товариство </w:t>
      </w:r>
      <w:r w:rsidR="00907570" w:rsidRPr="00DF6414">
        <w:rPr>
          <w:rFonts w:ascii="Times New Roman" w:eastAsia="Calibri" w:hAnsi="Times New Roman" w:cs="Times New Roman"/>
          <w:sz w:val="24"/>
          <w:szCs w:val="24"/>
          <w:lang w:val="uk-UA" w:eastAsia="ru-RU"/>
        </w:rPr>
        <w:t>виключає вплив на стан конкуренції</w:t>
      </w:r>
      <w:r w:rsidR="00145EBA">
        <w:rPr>
          <w:rFonts w:ascii="Times New Roman" w:eastAsia="Calibri" w:hAnsi="Times New Roman" w:cs="Times New Roman"/>
          <w:sz w:val="24"/>
          <w:szCs w:val="24"/>
          <w:lang w:val="uk-UA" w:eastAsia="ru-RU"/>
        </w:rPr>
        <w:t>,</w:t>
      </w:r>
      <w:r w:rsidR="00907570" w:rsidRPr="00DF6414">
        <w:rPr>
          <w:rFonts w:ascii="Times New Roman" w:eastAsia="Calibri" w:hAnsi="Times New Roman" w:cs="Times New Roman"/>
          <w:sz w:val="24"/>
          <w:szCs w:val="24"/>
          <w:lang w:val="uk-UA" w:eastAsia="ru-RU"/>
        </w:rPr>
        <w:t xml:space="preserve"> враховуючи</w:t>
      </w:r>
      <w:r w:rsidR="008A6477" w:rsidRPr="00DF6414">
        <w:rPr>
          <w:rFonts w:ascii="Times New Roman" w:eastAsia="Calibri" w:hAnsi="Times New Roman" w:cs="Times New Roman"/>
          <w:sz w:val="24"/>
          <w:szCs w:val="24"/>
          <w:lang w:val="uk-UA" w:eastAsia="ru-RU"/>
        </w:rPr>
        <w:t xml:space="preserve"> невеликий</w:t>
      </w:r>
      <w:r w:rsidR="00907570" w:rsidRPr="00DF6414">
        <w:rPr>
          <w:rFonts w:ascii="Times New Roman" w:eastAsia="Calibri" w:hAnsi="Times New Roman" w:cs="Times New Roman"/>
          <w:sz w:val="24"/>
          <w:szCs w:val="24"/>
          <w:lang w:val="uk-UA" w:eastAsia="ru-RU"/>
        </w:rPr>
        <w:t xml:space="preserve"> обсяг такої продукції.</w:t>
      </w:r>
    </w:p>
    <w:p w:rsidR="00B36E03" w:rsidRDefault="00B36E03" w:rsidP="00B36E03">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К</w:t>
      </w:r>
      <w:r w:rsidRPr="00DF6414">
        <w:rPr>
          <w:rFonts w:ascii="Times New Roman" w:eastAsia="Calibri" w:hAnsi="Times New Roman" w:cs="Times New Roman"/>
          <w:sz w:val="24"/>
          <w:szCs w:val="24"/>
          <w:lang w:val="uk-UA" w:eastAsia="ru-RU"/>
        </w:rPr>
        <w:t xml:space="preserve">омітет вважає за необхідне зауважити, що матеріалами справи </w:t>
      </w:r>
      <w:r>
        <w:rPr>
          <w:rFonts w:ascii="Times New Roman" w:eastAsia="Calibri" w:hAnsi="Times New Roman" w:cs="Times New Roman"/>
          <w:sz w:val="24"/>
          <w:szCs w:val="24"/>
          <w:lang w:val="uk-UA" w:eastAsia="ru-RU"/>
        </w:rPr>
        <w:t xml:space="preserve">підтверджується </w:t>
      </w:r>
      <w:r w:rsidRPr="00DF6414">
        <w:rPr>
          <w:rFonts w:ascii="Times New Roman" w:eastAsia="Calibri" w:hAnsi="Times New Roman" w:cs="Times New Roman"/>
          <w:sz w:val="24"/>
          <w:szCs w:val="24"/>
          <w:lang w:val="uk-UA" w:eastAsia="ru-RU"/>
        </w:rPr>
        <w:t>факт продажу товару, вміст якого не відповідає зазначеній на упаковці інформації, невизначеному колу споживачів, тобто інформація про склад продукції впливає на намір споживачів придбати певний товар.</w:t>
      </w:r>
    </w:p>
    <w:p w:rsidR="00B36E03" w:rsidRPr="00391E42" w:rsidRDefault="00B36E03" w:rsidP="00B36E03">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hAnsi="Times New Roman" w:cs="Times New Roman"/>
          <w:color w:val="000000"/>
          <w:sz w:val="24"/>
          <w:szCs w:val="24"/>
          <w:lang w:val="uk-UA"/>
        </w:rPr>
        <w:t>Д</w:t>
      </w:r>
      <w:r w:rsidRPr="00104A0E">
        <w:rPr>
          <w:rFonts w:ascii="Times New Roman" w:hAnsi="Times New Roman" w:cs="Times New Roman"/>
          <w:color w:val="000000"/>
          <w:sz w:val="24"/>
          <w:szCs w:val="24"/>
          <w:lang w:val="uk-UA"/>
        </w:rPr>
        <w:t xml:space="preserve">ля застосування норми </w:t>
      </w:r>
      <w:r w:rsidRPr="00104A0E">
        <w:rPr>
          <w:rFonts w:ascii="Times New Roman" w:hAnsi="Times New Roman" w:cs="Times New Roman"/>
          <w:sz w:val="24"/>
          <w:szCs w:val="24"/>
          <w:lang w:val="uk-UA"/>
        </w:rPr>
        <w:t>статті</w:t>
      </w:r>
      <w:r>
        <w:rPr>
          <w:rFonts w:ascii="Times New Roman" w:hAnsi="Times New Roman" w:cs="Times New Roman"/>
          <w:sz w:val="24"/>
          <w:szCs w:val="24"/>
          <w:lang w:val="uk-UA"/>
        </w:rPr>
        <w:t xml:space="preserve"> </w:t>
      </w:r>
      <w:hyperlink r:id="rId29" w:anchor="51" w:tgtFrame="_blank" w:tooltip="Про захист від недобросовісної конкуренції; нормативно-правовий акт № 236/96-ВР від 07.06.1996" w:history="1">
        <w:r w:rsidRPr="00104A0E">
          <w:rPr>
            <w:rStyle w:val="af2"/>
            <w:rFonts w:ascii="Times New Roman" w:hAnsi="Times New Roman" w:cs="Times New Roman"/>
            <w:color w:val="auto"/>
            <w:sz w:val="24"/>
            <w:szCs w:val="24"/>
            <w:u w:val="none"/>
            <w:lang w:val="uk-UA"/>
          </w:rPr>
          <w:t>15</w:t>
        </w:r>
      </w:hyperlink>
      <w:r w:rsidRPr="00104A0E">
        <w:rPr>
          <w:rFonts w:ascii="Times New Roman" w:hAnsi="Times New Roman" w:cs="Times New Roman"/>
          <w:sz w:val="24"/>
          <w:szCs w:val="24"/>
          <w:vertAlign w:val="superscript"/>
          <w:lang w:val="uk-UA"/>
        </w:rPr>
        <w:t>1</w:t>
      </w:r>
      <w:hyperlink r:id="rId30" w:anchor="12" w:tgtFrame="_blank" w:tooltip="Про захист від недобросовісної конкуренції; нормативно-правовий акт № 236/96-ВР від 07.06.1996" w:history="1">
        <w:r>
          <w:rPr>
            <w:rStyle w:val="af2"/>
            <w:rFonts w:ascii="Times New Roman" w:hAnsi="Times New Roman" w:cs="Times New Roman"/>
            <w:color w:val="auto"/>
            <w:sz w:val="24"/>
            <w:szCs w:val="24"/>
            <w:u w:val="none"/>
            <w:lang w:val="uk-UA"/>
          </w:rPr>
          <w:t xml:space="preserve"> </w:t>
        </w:r>
        <w:r w:rsidRPr="00104A0E">
          <w:rPr>
            <w:rStyle w:val="af2"/>
            <w:rFonts w:ascii="Times New Roman" w:hAnsi="Times New Roman" w:cs="Times New Roman"/>
            <w:color w:val="auto"/>
            <w:sz w:val="24"/>
            <w:szCs w:val="24"/>
            <w:u w:val="none"/>
            <w:lang w:val="uk-UA"/>
          </w:rPr>
          <w:t>Закону</w:t>
        </w:r>
      </w:hyperlink>
      <w:r>
        <w:rPr>
          <w:rFonts w:ascii="Times New Roman" w:hAnsi="Times New Roman" w:cs="Times New Roman"/>
          <w:sz w:val="24"/>
          <w:szCs w:val="24"/>
          <w:lang w:val="uk-UA"/>
        </w:rPr>
        <w:t xml:space="preserve"> </w:t>
      </w:r>
      <w:r w:rsidR="00391E42">
        <w:rPr>
          <w:rFonts w:ascii="Times New Roman" w:hAnsi="Times New Roman" w:cs="Times New Roman"/>
          <w:sz w:val="24"/>
          <w:szCs w:val="24"/>
          <w:lang w:val="uk-UA"/>
        </w:rPr>
        <w:t xml:space="preserve">України </w:t>
      </w:r>
      <w:r w:rsidRPr="00104A0E">
        <w:rPr>
          <w:rFonts w:ascii="Times New Roman" w:eastAsia="Calibri" w:hAnsi="Times New Roman" w:cs="Times New Roman"/>
          <w:sz w:val="24"/>
          <w:szCs w:val="24"/>
          <w:lang w:val="uk-UA" w:eastAsia="ru-RU"/>
        </w:rPr>
        <w:t xml:space="preserve">«Про </w:t>
      </w:r>
      <w:r w:rsidRPr="00F64FB4">
        <w:rPr>
          <w:rFonts w:ascii="Times New Roman" w:eastAsia="Calibri" w:hAnsi="Times New Roman" w:cs="Times New Roman"/>
          <w:sz w:val="24"/>
          <w:szCs w:val="24"/>
          <w:lang w:val="uk-UA" w:eastAsia="ru-RU"/>
        </w:rPr>
        <w:t>захист від недобросовісної конкуренції»</w:t>
      </w:r>
      <w:r>
        <w:rPr>
          <w:rFonts w:ascii="Times New Roman" w:eastAsia="Calibri" w:hAnsi="Times New Roman" w:cs="Times New Roman"/>
          <w:sz w:val="24"/>
          <w:szCs w:val="24"/>
          <w:lang w:val="uk-UA" w:eastAsia="ru-RU"/>
        </w:rPr>
        <w:t xml:space="preserve"> </w:t>
      </w:r>
      <w:r w:rsidRPr="00104A0E">
        <w:rPr>
          <w:rFonts w:ascii="Times New Roman" w:hAnsi="Times New Roman" w:cs="Times New Roman"/>
          <w:color w:val="000000"/>
          <w:sz w:val="24"/>
          <w:szCs w:val="24"/>
          <w:lang w:val="uk-UA"/>
        </w:rPr>
        <w:t xml:space="preserve">достатньо встановлення хоча б одного факту невідповідності інформації, </w:t>
      </w:r>
      <w:r w:rsidR="00145EBA">
        <w:rPr>
          <w:rFonts w:ascii="Times New Roman" w:hAnsi="Times New Roman" w:cs="Times New Roman"/>
          <w:color w:val="000000"/>
          <w:sz w:val="24"/>
          <w:szCs w:val="24"/>
          <w:lang w:val="uk-UA"/>
        </w:rPr>
        <w:t>зазначеної</w:t>
      </w:r>
      <w:r w:rsidRPr="00391E42">
        <w:rPr>
          <w:rFonts w:ascii="Times New Roman" w:hAnsi="Times New Roman" w:cs="Times New Roman"/>
          <w:color w:val="000000"/>
          <w:sz w:val="24"/>
          <w:szCs w:val="24"/>
          <w:lang w:val="uk-UA"/>
        </w:rPr>
        <w:t xml:space="preserve"> на товарі, фактичному складу продукції.</w:t>
      </w:r>
    </w:p>
    <w:p w:rsidR="004539B4" w:rsidRPr="00391E42" w:rsidRDefault="007074D8" w:rsidP="00D44B25">
      <w:pPr>
        <w:numPr>
          <w:ilvl w:val="0"/>
          <w:numId w:val="24"/>
        </w:numPr>
        <w:tabs>
          <w:tab w:val="left" w:pos="709"/>
        </w:tabs>
        <w:spacing w:after="120"/>
        <w:ind w:left="709" w:hanging="709"/>
        <w:jc w:val="both"/>
        <w:rPr>
          <w:rFonts w:ascii="Times New Roman" w:eastAsia="Calibri" w:hAnsi="Times New Roman" w:cs="Times New Roman"/>
          <w:i/>
          <w:sz w:val="24"/>
          <w:szCs w:val="24"/>
          <w:lang w:val="uk-UA" w:eastAsia="ru-RU"/>
        </w:rPr>
      </w:pPr>
      <w:r w:rsidRPr="00391E42">
        <w:rPr>
          <w:rFonts w:ascii="Times New Roman" w:eastAsia="Calibri" w:hAnsi="Times New Roman" w:cs="Times New Roman"/>
          <w:sz w:val="24"/>
          <w:szCs w:val="24"/>
          <w:lang w:val="uk-UA" w:eastAsia="ru-RU"/>
        </w:rPr>
        <w:t>Н</w:t>
      </w:r>
      <w:r w:rsidR="00907570" w:rsidRPr="00391E42">
        <w:rPr>
          <w:rFonts w:ascii="Times New Roman" w:eastAsia="Calibri" w:hAnsi="Times New Roman" w:cs="Times New Roman"/>
          <w:sz w:val="24"/>
          <w:szCs w:val="24"/>
          <w:lang w:val="uk-UA" w:eastAsia="ru-RU"/>
        </w:rPr>
        <w:t xml:space="preserve">аявність на ринку продукції </w:t>
      </w:r>
      <w:r w:rsidR="00AE5781">
        <w:rPr>
          <w:rFonts w:ascii="Times New Roman" w:eastAsia="Calibri" w:hAnsi="Times New Roman" w:cs="Times New Roman"/>
          <w:sz w:val="24"/>
          <w:szCs w:val="24"/>
          <w:lang w:val="uk-UA" w:eastAsia="ru-RU"/>
        </w:rPr>
        <w:t>Т</w:t>
      </w:r>
      <w:r w:rsidR="00D44B25" w:rsidRPr="00391E42">
        <w:rPr>
          <w:rFonts w:ascii="Times New Roman" w:eastAsia="Calibri" w:hAnsi="Times New Roman" w:cs="Times New Roman"/>
          <w:sz w:val="24"/>
          <w:szCs w:val="24"/>
          <w:lang w:val="uk-UA" w:eastAsia="ru-RU"/>
        </w:rPr>
        <w:t>овариства</w:t>
      </w:r>
      <w:r w:rsidR="00907570" w:rsidRPr="00391E42">
        <w:rPr>
          <w:rFonts w:ascii="Times New Roman" w:eastAsia="Calibri" w:hAnsi="Times New Roman" w:cs="Times New Roman"/>
          <w:sz w:val="24"/>
          <w:szCs w:val="24"/>
          <w:lang w:val="uk-UA" w:eastAsia="ru-RU"/>
        </w:rPr>
        <w:t xml:space="preserve">, виготовленої </w:t>
      </w:r>
      <w:r w:rsidR="00145EBA">
        <w:rPr>
          <w:rFonts w:ascii="Times New Roman" w:eastAsia="Calibri" w:hAnsi="Times New Roman" w:cs="Times New Roman"/>
          <w:sz w:val="24"/>
          <w:szCs w:val="24"/>
          <w:lang w:val="uk-UA" w:eastAsia="ru-RU"/>
        </w:rPr>
        <w:t xml:space="preserve"> відповідно </w:t>
      </w:r>
      <w:r w:rsidR="00907570" w:rsidRPr="00391E42">
        <w:rPr>
          <w:rFonts w:ascii="Times New Roman" w:eastAsia="Calibri" w:hAnsi="Times New Roman" w:cs="Times New Roman"/>
          <w:sz w:val="24"/>
          <w:szCs w:val="24"/>
          <w:lang w:val="uk-UA" w:eastAsia="ru-RU"/>
        </w:rPr>
        <w:t xml:space="preserve">до вимог щодо масла </w:t>
      </w:r>
      <w:proofErr w:type="spellStart"/>
      <w:r w:rsidR="00907570" w:rsidRPr="00391E42">
        <w:rPr>
          <w:rFonts w:ascii="Times New Roman" w:eastAsia="Calibri" w:hAnsi="Times New Roman" w:cs="Times New Roman"/>
          <w:sz w:val="24"/>
          <w:szCs w:val="24"/>
          <w:lang w:val="uk-UA" w:eastAsia="ru-RU"/>
        </w:rPr>
        <w:t>солодковершкового</w:t>
      </w:r>
      <w:proofErr w:type="spellEnd"/>
      <w:r w:rsidR="00907570" w:rsidRPr="00391E42">
        <w:rPr>
          <w:rFonts w:ascii="Times New Roman" w:eastAsia="Calibri" w:hAnsi="Times New Roman" w:cs="Times New Roman"/>
          <w:sz w:val="24"/>
          <w:szCs w:val="24"/>
          <w:lang w:val="uk-UA" w:eastAsia="ru-RU"/>
        </w:rPr>
        <w:t>, не спростовує факт продажу неналежного товару невстановленій кількості споживачів</w:t>
      </w:r>
      <w:r w:rsidR="0030414B" w:rsidRPr="00391E42">
        <w:rPr>
          <w:rFonts w:ascii="Times New Roman" w:eastAsia="Calibri" w:hAnsi="Times New Roman" w:cs="Times New Roman"/>
          <w:sz w:val="24"/>
          <w:szCs w:val="24"/>
          <w:lang w:val="uk-UA" w:eastAsia="ru-RU"/>
        </w:rPr>
        <w:t xml:space="preserve"> </w:t>
      </w:r>
      <w:r w:rsidR="0030414B" w:rsidRPr="00391E42">
        <w:rPr>
          <w:rFonts w:ascii="Times New Roman" w:eastAsia="Calibri" w:hAnsi="Times New Roman" w:cs="Times New Roman"/>
          <w:i/>
          <w:sz w:val="24"/>
          <w:szCs w:val="24"/>
          <w:lang w:val="uk-UA" w:eastAsia="ru-RU"/>
        </w:rPr>
        <w:t>(</w:t>
      </w:r>
      <w:r w:rsidR="008E07BD" w:rsidRPr="00391E42">
        <w:rPr>
          <w:rFonts w:ascii="Times New Roman" w:eastAsia="Calibri" w:hAnsi="Times New Roman" w:cs="Times New Roman"/>
          <w:i/>
          <w:sz w:val="24"/>
          <w:szCs w:val="24"/>
          <w:lang w:val="uk-UA" w:eastAsia="ru-RU"/>
        </w:rPr>
        <w:t>відповідна правова позиція</w:t>
      </w:r>
      <w:r w:rsidR="008D247D" w:rsidRPr="00391E42">
        <w:rPr>
          <w:rFonts w:ascii="Times New Roman" w:eastAsia="Calibri" w:hAnsi="Times New Roman" w:cs="Times New Roman"/>
          <w:i/>
          <w:sz w:val="24"/>
          <w:szCs w:val="24"/>
          <w:lang w:val="uk-UA" w:eastAsia="ru-RU"/>
        </w:rPr>
        <w:t xml:space="preserve"> також</w:t>
      </w:r>
      <w:r w:rsidR="008E07BD" w:rsidRPr="00391E42">
        <w:rPr>
          <w:rFonts w:ascii="Times New Roman" w:eastAsia="Calibri" w:hAnsi="Times New Roman" w:cs="Times New Roman"/>
          <w:i/>
          <w:sz w:val="24"/>
          <w:szCs w:val="24"/>
          <w:lang w:val="uk-UA" w:eastAsia="ru-RU"/>
        </w:rPr>
        <w:t xml:space="preserve"> </w:t>
      </w:r>
      <w:r w:rsidR="008D247D" w:rsidRPr="00391E42">
        <w:rPr>
          <w:rFonts w:ascii="Times New Roman" w:eastAsia="Calibri" w:hAnsi="Times New Roman" w:cs="Times New Roman"/>
          <w:i/>
          <w:sz w:val="24"/>
          <w:szCs w:val="24"/>
          <w:lang w:val="uk-UA" w:eastAsia="ru-RU"/>
        </w:rPr>
        <w:t xml:space="preserve">викладена </w:t>
      </w:r>
      <w:r w:rsidR="00145EBA">
        <w:rPr>
          <w:rFonts w:ascii="Times New Roman" w:eastAsia="Calibri" w:hAnsi="Times New Roman" w:cs="Times New Roman"/>
          <w:i/>
          <w:sz w:val="24"/>
          <w:szCs w:val="24"/>
          <w:lang w:val="uk-UA" w:eastAsia="ru-RU"/>
        </w:rPr>
        <w:t>в</w:t>
      </w:r>
      <w:r w:rsidR="008E07BD" w:rsidRPr="00391E42">
        <w:rPr>
          <w:rFonts w:ascii="Times New Roman" w:eastAsia="Calibri" w:hAnsi="Times New Roman" w:cs="Times New Roman"/>
          <w:i/>
          <w:sz w:val="24"/>
          <w:szCs w:val="24"/>
          <w:lang w:val="uk-UA" w:eastAsia="ru-RU"/>
        </w:rPr>
        <w:t xml:space="preserve"> </w:t>
      </w:r>
      <w:r w:rsidR="00B36E03" w:rsidRPr="00391E42">
        <w:rPr>
          <w:rFonts w:ascii="Times New Roman" w:eastAsia="Calibri" w:hAnsi="Times New Roman" w:cs="Times New Roman"/>
          <w:i/>
          <w:sz w:val="24"/>
          <w:szCs w:val="24"/>
          <w:lang w:val="uk-UA" w:eastAsia="ru-RU"/>
        </w:rPr>
        <w:t>Постанові Вищого господарського суду України від 10</w:t>
      </w:r>
      <w:r w:rsidR="00AE5781">
        <w:rPr>
          <w:rFonts w:ascii="Times New Roman" w:eastAsia="Calibri" w:hAnsi="Times New Roman" w:cs="Times New Roman"/>
          <w:i/>
          <w:sz w:val="24"/>
          <w:szCs w:val="24"/>
          <w:lang w:val="uk-UA" w:eastAsia="ru-RU"/>
        </w:rPr>
        <w:t>.01.</w:t>
      </w:r>
      <w:r w:rsidR="00B36E03" w:rsidRPr="00391E42">
        <w:rPr>
          <w:rFonts w:ascii="Times New Roman" w:eastAsia="Calibri" w:hAnsi="Times New Roman" w:cs="Times New Roman"/>
          <w:i/>
          <w:sz w:val="24"/>
          <w:szCs w:val="24"/>
          <w:lang w:val="uk-UA" w:eastAsia="ru-RU"/>
        </w:rPr>
        <w:t xml:space="preserve">2017 </w:t>
      </w:r>
      <w:r w:rsidR="0030414B" w:rsidRPr="00391E42">
        <w:rPr>
          <w:rFonts w:ascii="Times New Roman" w:eastAsia="Calibri" w:hAnsi="Times New Roman" w:cs="Times New Roman"/>
          <w:i/>
          <w:sz w:val="24"/>
          <w:szCs w:val="24"/>
          <w:lang w:val="uk-UA" w:eastAsia="ru-RU"/>
        </w:rPr>
        <w:t>у справі № 910/9776/16)</w:t>
      </w:r>
      <w:r w:rsidR="006B00D3" w:rsidRPr="00391E42">
        <w:rPr>
          <w:rFonts w:ascii="Times New Roman" w:eastAsia="Calibri" w:hAnsi="Times New Roman" w:cs="Times New Roman"/>
          <w:i/>
          <w:sz w:val="24"/>
          <w:szCs w:val="24"/>
          <w:lang w:val="uk-UA" w:eastAsia="ru-RU"/>
        </w:rPr>
        <w:t>.</w:t>
      </w:r>
      <w:r w:rsidR="00D44B25" w:rsidRPr="00391E42">
        <w:rPr>
          <w:rFonts w:ascii="Times New Roman" w:eastAsia="Calibri" w:hAnsi="Times New Roman" w:cs="Times New Roman"/>
          <w:i/>
          <w:sz w:val="24"/>
          <w:szCs w:val="24"/>
          <w:lang w:val="uk-UA" w:eastAsia="ru-RU"/>
        </w:rPr>
        <w:t xml:space="preserve"> </w:t>
      </w:r>
    </w:p>
    <w:p w:rsidR="00661F79" w:rsidRPr="0065748E" w:rsidRDefault="00661F79" w:rsidP="00661F79">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hAnsi="Times New Roman" w:cs="Times New Roman"/>
          <w:color w:val="000000"/>
          <w:sz w:val="24"/>
          <w:szCs w:val="24"/>
          <w:lang w:val="uk-UA"/>
        </w:rPr>
        <w:t xml:space="preserve">Отже, </w:t>
      </w:r>
      <w:r w:rsidR="00983534">
        <w:rPr>
          <w:rFonts w:ascii="Times New Roman" w:hAnsi="Times New Roman" w:cs="Times New Roman"/>
          <w:color w:val="000000"/>
          <w:sz w:val="24"/>
          <w:szCs w:val="24"/>
          <w:lang w:val="uk-UA"/>
        </w:rPr>
        <w:t xml:space="preserve">кваліфікація дій </w:t>
      </w:r>
      <w:r>
        <w:rPr>
          <w:rFonts w:ascii="Times New Roman" w:hAnsi="Times New Roman" w:cs="Times New Roman"/>
          <w:color w:val="000000"/>
          <w:sz w:val="24"/>
          <w:szCs w:val="24"/>
          <w:lang w:val="uk-UA"/>
        </w:rPr>
        <w:t>як порушення статті</w:t>
      </w:r>
      <w:r w:rsidRPr="00E92080">
        <w:rPr>
          <w:rFonts w:ascii="Times New Roman" w:hAnsi="Times New Roman" w:cs="Times New Roman"/>
          <w:sz w:val="24"/>
          <w:szCs w:val="24"/>
          <w:lang w:val="uk-UA"/>
        </w:rPr>
        <w:t xml:space="preserve"> </w:t>
      </w:r>
      <w:hyperlink r:id="rId31" w:anchor="51" w:tgtFrame="_blank" w:tooltip="Про захист від недобросовісної конкуренції; нормативно-правовий акт № 236/96-ВР від 07.06.1996" w:history="1">
        <w:r w:rsidRPr="00104A0E">
          <w:rPr>
            <w:rStyle w:val="af2"/>
            <w:rFonts w:ascii="Times New Roman" w:hAnsi="Times New Roman" w:cs="Times New Roman"/>
            <w:color w:val="auto"/>
            <w:sz w:val="24"/>
            <w:szCs w:val="24"/>
            <w:u w:val="none"/>
            <w:lang w:val="uk-UA"/>
          </w:rPr>
          <w:t>15</w:t>
        </w:r>
      </w:hyperlink>
      <w:r w:rsidRPr="00104A0E">
        <w:rPr>
          <w:rFonts w:ascii="Times New Roman" w:hAnsi="Times New Roman" w:cs="Times New Roman"/>
          <w:sz w:val="24"/>
          <w:szCs w:val="24"/>
          <w:vertAlign w:val="superscript"/>
          <w:lang w:val="uk-UA"/>
        </w:rPr>
        <w:t>1</w:t>
      </w:r>
      <w:hyperlink r:id="rId32" w:anchor="12" w:tgtFrame="_blank" w:tooltip="Про захист від недобросовісної конкуренції; нормативно-правовий акт № 236/96-ВР від 07.06.1996" w:history="1">
        <w:r w:rsidRPr="00104A0E">
          <w:rPr>
            <w:rStyle w:val="af2"/>
            <w:rFonts w:ascii="Times New Roman" w:hAnsi="Times New Roman" w:cs="Times New Roman"/>
            <w:color w:val="auto"/>
            <w:sz w:val="24"/>
            <w:szCs w:val="24"/>
            <w:u w:val="none"/>
          </w:rPr>
          <w:t> </w:t>
        </w:r>
        <w:r w:rsidRPr="00104A0E">
          <w:rPr>
            <w:rStyle w:val="af2"/>
            <w:rFonts w:ascii="Times New Roman" w:hAnsi="Times New Roman" w:cs="Times New Roman"/>
            <w:color w:val="auto"/>
            <w:sz w:val="24"/>
            <w:szCs w:val="24"/>
            <w:u w:val="none"/>
            <w:lang w:val="uk-UA"/>
          </w:rPr>
          <w:t>Закону</w:t>
        </w:r>
      </w:hyperlink>
      <w:r w:rsidRPr="00104A0E">
        <w:rPr>
          <w:rFonts w:ascii="Times New Roman" w:hAnsi="Times New Roman" w:cs="Times New Roman"/>
          <w:sz w:val="24"/>
          <w:szCs w:val="24"/>
        </w:rPr>
        <w:t> </w:t>
      </w:r>
      <w:r w:rsidR="00AE5781">
        <w:rPr>
          <w:rFonts w:ascii="Times New Roman" w:hAnsi="Times New Roman" w:cs="Times New Roman"/>
          <w:sz w:val="24"/>
          <w:szCs w:val="24"/>
          <w:lang w:val="uk-UA"/>
        </w:rPr>
        <w:t xml:space="preserve">України </w:t>
      </w:r>
      <w:r w:rsidRPr="00104A0E">
        <w:rPr>
          <w:rFonts w:ascii="Times New Roman" w:eastAsia="Calibri" w:hAnsi="Times New Roman" w:cs="Times New Roman"/>
          <w:sz w:val="24"/>
          <w:szCs w:val="24"/>
          <w:lang w:val="uk-UA" w:eastAsia="ru-RU"/>
        </w:rPr>
        <w:t xml:space="preserve">«Про </w:t>
      </w:r>
      <w:r w:rsidRPr="00F64FB4">
        <w:rPr>
          <w:rFonts w:ascii="Times New Roman" w:eastAsia="Calibri" w:hAnsi="Times New Roman" w:cs="Times New Roman"/>
          <w:sz w:val="24"/>
          <w:szCs w:val="24"/>
          <w:lang w:val="uk-UA" w:eastAsia="ru-RU"/>
        </w:rPr>
        <w:t>захист від недобросовісної конкуренції»</w:t>
      </w:r>
      <w:r w:rsidR="00983534">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не</w:t>
      </w:r>
      <w:r w:rsidR="00983534">
        <w:rPr>
          <w:rFonts w:ascii="Times New Roman" w:eastAsia="Calibri" w:hAnsi="Times New Roman" w:cs="Times New Roman"/>
          <w:sz w:val="24"/>
          <w:szCs w:val="24"/>
          <w:lang w:val="uk-UA" w:eastAsia="ru-RU"/>
        </w:rPr>
        <w:t xml:space="preserve"> залежить</w:t>
      </w:r>
      <w:r>
        <w:rPr>
          <w:rFonts w:ascii="Times New Roman" w:eastAsia="Calibri" w:hAnsi="Times New Roman" w:cs="Times New Roman"/>
          <w:sz w:val="24"/>
          <w:szCs w:val="24"/>
          <w:lang w:val="uk-UA" w:eastAsia="ru-RU"/>
        </w:rPr>
        <w:t xml:space="preserve"> від обсягів </w:t>
      </w:r>
      <w:r w:rsidR="00983534">
        <w:rPr>
          <w:rFonts w:ascii="Times New Roman" w:eastAsia="Calibri" w:hAnsi="Times New Roman" w:cs="Times New Roman"/>
          <w:sz w:val="24"/>
          <w:szCs w:val="24"/>
          <w:lang w:val="uk-UA" w:eastAsia="ru-RU"/>
        </w:rPr>
        <w:t xml:space="preserve">реалізації </w:t>
      </w:r>
      <w:r>
        <w:rPr>
          <w:rFonts w:ascii="Times New Roman" w:eastAsia="Calibri" w:hAnsi="Times New Roman" w:cs="Times New Roman"/>
          <w:sz w:val="24"/>
          <w:szCs w:val="24"/>
          <w:lang w:val="uk-UA" w:eastAsia="ru-RU"/>
        </w:rPr>
        <w:t>продукції</w:t>
      </w:r>
      <w:r w:rsidR="00983534">
        <w:rPr>
          <w:rFonts w:ascii="Times New Roman" w:eastAsia="Calibri" w:hAnsi="Times New Roman" w:cs="Times New Roman"/>
          <w:sz w:val="24"/>
          <w:szCs w:val="24"/>
          <w:lang w:val="uk-UA" w:eastAsia="ru-RU"/>
        </w:rPr>
        <w:t>, на якій поширювалась неправдива інформація</w:t>
      </w:r>
      <w:r>
        <w:rPr>
          <w:rFonts w:ascii="Times New Roman" w:eastAsia="Calibri" w:hAnsi="Times New Roman" w:cs="Times New Roman"/>
          <w:sz w:val="24"/>
          <w:szCs w:val="24"/>
          <w:lang w:val="uk-UA" w:eastAsia="ru-RU"/>
        </w:rPr>
        <w:t>.</w:t>
      </w:r>
    </w:p>
    <w:p w:rsidR="00B94280" w:rsidRPr="00DF6414" w:rsidRDefault="008D247D" w:rsidP="00B94280">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Також </w:t>
      </w:r>
      <w:r w:rsidR="00FD398A" w:rsidRPr="00DF6414">
        <w:rPr>
          <w:rFonts w:ascii="Times New Roman" w:eastAsia="Calibri" w:hAnsi="Times New Roman" w:cs="Times New Roman"/>
          <w:sz w:val="24"/>
          <w:szCs w:val="24"/>
          <w:lang w:val="uk-UA" w:eastAsia="ru-RU"/>
        </w:rPr>
        <w:t xml:space="preserve">Відповідач зазначає, що через відсутність </w:t>
      </w:r>
      <w:r w:rsidR="00AE5781">
        <w:rPr>
          <w:rFonts w:ascii="Times New Roman" w:eastAsia="Calibri" w:hAnsi="Times New Roman" w:cs="Times New Roman"/>
          <w:sz w:val="24"/>
          <w:szCs w:val="24"/>
          <w:lang w:val="uk-UA" w:eastAsia="ru-RU"/>
        </w:rPr>
        <w:t>будь-якого впливу на конкуренцію</w:t>
      </w:r>
      <w:r w:rsidR="00B94280" w:rsidRPr="00DF6414">
        <w:rPr>
          <w:rFonts w:ascii="Times New Roman" w:eastAsia="Calibri" w:hAnsi="Times New Roman" w:cs="Times New Roman"/>
          <w:sz w:val="24"/>
          <w:szCs w:val="24"/>
          <w:lang w:val="uk-UA" w:eastAsia="ru-RU"/>
        </w:rPr>
        <w:t xml:space="preserve">, питання наявності немолочних жирів у маслі </w:t>
      </w:r>
      <w:proofErr w:type="spellStart"/>
      <w:r w:rsidR="00B94280" w:rsidRPr="00DF6414">
        <w:rPr>
          <w:rFonts w:ascii="Times New Roman" w:eastAsia="Calibri" w:hAnsi="Times New Roman" w:cs="Times New Roman"/>
          <w:sz w:val="24"/>
          <w:szCs w:val="24"/>
          <w:lang w:val="uk-UA" w:eastAsia="ru-RU"/>
        </w:rPr>
        <w:t>солодковершковому</w:t>
      </w:r>
      <w:proofErr w:type="spellEnd"/>
      <w:r w:rsidR="00B94280" w:rsidRPr="00DF6414">
        <w:rPr>
          <w:rFonts w:ascii="Times New Roman" w:eastAsia="Calibri" w:hAnsi="Times New Roman" w:cs="Times New Roman"/>
          <w:sz w:val="24"/>
          <w:szCs w:val="24"/>
          <w:lang w:val="uk-UA" w:eastAsia="ru-RU"/>
        </w:rPr>
        <w:t xml:space="preserve"> є питанням виключно захисту прав споживачів.</w:t>
      </w:r>
      <w:r w:rsidR="00661F79">
        <w:rPr>
          <w:rFonts w:ascii="Times New Roman" w:eastAsia="Calibri" w:hAnsi="Times New Roman" w:cs="Times New Roman"/>
          <w:sz w:val="24"/>
          <w:szCs w:val="24"/>
          <w:lang w:val="uk-UA" w:eastAsia="ru-RU"/>
        </w:rPr>
        <w:t xml:space="preserve"> Вказ</w:t>
      </w:r>
      <w:r w:rsidR="00983534">
        <w:rPr>
          <w:rFonts w:ascii="Times New Roman" w:eastAsia="Calibri" w:hAnsi="Times New Roman" w:cs="Times New Roman"/>
          <w:sz w:val="24"/>
          <w:szCs w:val="24"/>
          <w:lang w:val="uk-UA" w:eastAsia="ru-RU"/>
        </w:rPr>
        <w:t>а</w:t>
      </w:r>
      <w:r w:rsidR="00661F79">
        <w:rPr>
          <w:rFonts w:ascii="Times New Roman" w:eastAsia="Calibri" w:hAnsi="Times New Roman" w:cs="Times New Roman"/>
          <w:sz w:val="24"/>
          <w:szCs w:val="24"/>
          <w:lang w:val="uk-UA" w:eastAsia="ru-RU"/>
        </w:rPr>
        <w:t>не твердження спростовується наступним.</w:t>
      </w:r>
    </w:p>
    <w:p w:rsidR="00B94280" w:rsidRPr="00661F79" w:rsidRDefault="00661F79" w:rsidP="00661F79">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proofErr w:type="spellStart"/>
      <w:r w:rsidRPr="00661F79">
        <w:rPr>
          <w:rFonts w:ascii="Times New Roman" w:hAnsi="Times New Roman" w:cs="Times New Roman"/>
          <w:color w:val="000000"/>
          <w:sz w:val="24"/>
          <w:szCs w:val="24"/>
          <w:shd w:val="clear" w:color="auto" w:fill="FFFFFF"/>
        </w:rPr>
        <w:lastRenderedPageBreak/>
        <w:t>Згідно</w:t>
      </w:r>
      <w:proofErr w:type="spellEnd"/>
      <w:r w:rsidRPr="00661F79">
        <w:rPr>
          <w:rFonts w:ascii="Times New Roman" w:hAnsi="Times New Roman" w:cs="Times New Roman"/>
          <w:color w:val="000000"/>
          <w:sz w:val="24"/>
          <w:szCs w:val="24"/>
          <w:shd w:val="clear" w:color="auto" w:fill="FFFFFF"/>
        </w:rPr>
        <w:t xml:space="preserve"> з</w:t>
      </w:r>
      <w:r w:rsidR="002324E7">
        <w:rPr>
          <w:rFonts w:ascii="Times New Roman" w:hAnsi="Times New Roman" w:cs="Times New Roman"/>
          <w:color w:val="000000"/>
          <w:sz w:val="24"/>
          <w:szCs w:val="24"/>
          <w:shd w:val="clear" w:color="auto" w:fill="FFFFFF"/>
          <w:lang w:val="uk-UA"/>
        </w:rPr>
        <w:t>і</w:t>
      </w:r>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статтею</w:t>
      </w:r>
      <w:proofErr w:type="spellEnd"/>
      <w:r w:rsidRPr="00661F79">
        <w:rPr>
          <w:rFonts w:ascii="Times New Roman" w:hAnsi="Times New Roman" w:cs="Times New Roman"/>
          <w:color w:val="000000"/>
          <w:sz w:val="24"/>
          <w:szCs w:val="24"/>
          <w:shd w:val="clear" w:color="auto" w:fill="FFFFFF"/>
        </w:rPr>
        <w:t xml:space="preserve"> 3 Закону </w:t>
      </w:r>
      <w:proofErr w:type="spellStart"/>
      <w:r w:rsidRPr="00661F79">
        <w:rPr>
          <w:rFonts w:ascii="Times New Roman" w:hAnsi="Times New Roman" w:cs="Times New Roman"/>
          <w:color w:val="000000"/>
          <w:sz w:val="24"/>
          <w:szCs w:val="24"/>
          <w:shd w:val="clear" w:color="auto" w:fill="FFFFFF"/>
        </w:rPr>
        <w:t>України</w:t>
      </w:r>
      <w:proofErr w:type="spellEnd"/>
      <w:r w:rsidRPr="00661F79">
        <w:rPr>
          <w:rFonts w:ascii="Times New Roman" w:hAnsi="Times New Roman" w:cs="Times New Roman"/>
          <w:color w:val="000000"/>
          <w:sz w:val="24"/>
          <w:szCs w:val="24"/>
          <w:shd w:val="clear" w:color="auto" w:fill="FFFFFF"/>
        </w:rPr>
        <w:t xml:space="preserve"> </w:t>
      </w:r>
      <w:r w:rsidRPr="00661F79">
        <w:rPr>
          <w:rFonts w:ascii="Times New Roman" w:hAnsi="Times New Roman" w:cs="Times New Roman"/>
          <w:color w:val="000000"/>
          <w:sz w:val="24"/>
          <w:szCs w:val="24"/>
          <w:shd w:val="clear" w:color="auto" w:fill="FFFFFF"/>
          <w:lang w:val="uk-UA"/>
        </w:rPr>
        <w:t>«</w:t>
      </w:r>
      <w:r w:rsidRPr="00661F79">
        <w:rPr>
          <w:rFonts w:ascii="Times New Roman" w:hAnsi="Times New Roman" w:cs="Times New Roman"/>
          <w:color w:val="000000"/>
          <w:sz w:val="24"/>
          <w:szCs w:val="24"/>
          <w:shd w:val="clear" w:color="auto" w:fill="FFFFFF"/>
        </w:rPr>
        <w:t xml:space="preserve">Про </w:t>
      </w:r>
      <w:proofErr w:type="spellStart"/>
      <w:r w:rsidRPr="00661F79">
        <w:rPr>
          <w:rFonts w:ascii="Times New Roman" w:hAnsi="Times New Roman" w:cs="Times New Roman"/>
          <w:color w:val="000000"/>
          <w:sz w:val="24"/>
          <w:szCs w:val="24"/>
          <w:shd w:val="clear" w:color="auto" w:fill="FFFFFF"/>
        </w:rPr>
        <w:t>Антимонопольний</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комітет</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України</w:t>
      </w:r>
      <w:proofErr w:type="spellEnd"/>
      <w:r w:rsidRPr="00661F79">
        <w:rPr>
          <w:rFonts w:ascii="Times New Roman" w:hAnsi="Times New Roman" w:cs="Times New Roman"/>
          <w:color w:val="000000"/>
          <w:sz w:val="24"/>
          <w:szCs w:val="24"/>
          <w:shd w:val="clear" w:color="auto" w:fill="FFFFFF"/>
          <w:lang w:val="uk-UA"/>
        </w:rPr>
        <w:t>»</w:t>
      </w:r>
      <w:r w:rsidRPr="00661F79">
        <w:rPr>
          <w:rFonts w:ascii="Times New Roman" w:hAnsi="Times New Roman" w:cs="Times New Roman"/>
          <w:color w:val="000000"/>
          <w:sz w:val="24"/>
          <w:szCs w:val="24"/>
          <w:shd w:val="clear" w:color="auto" w:fill="FFFFFF"/>
        </w:rPr>
        <w:t> </w:t>
      </w:r>
      <w:proofErr w:type="spellStart"/>
      <w:r w:rsidRPr="00661F79">
        <w:rPr>
          <w:rFonts w:ascii="Times New Roman" w:hAnsi="Times New Roman" w:cs="Times New Roman"/>
          <w:color w:val="000000"/>
          <w:sz w:val="24"/>
          <w:szCs w:val="24"/>
          <w:shd w:val="clear" w:color="auto" w:fill="FFFFFF"/>
        </w:rPr>
        <w:t>основним</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завданням</w:t>
      </w:r>
      <w:proofErr w:type="spellEnd"/>
      <w:r w:rsidRPr="00661F79">
        <w:rPr>
          <w:rFonts w:ascii="Times New Roman" w:hAnsi="Times New Roman" w:cs="Times New Roman"/>
          <w:color w:val="000000"/>
          <w:sz w:val="24"/>
          <w:szCs w:val="24"/>
          <w:shd w:val="clear" w:color="auto" w:fill="FFFFFF"/>
        </w:rPr>
        <w:t xml:space="preserve"> Антимонопольного </w:t>
      </w:r>
      <w:proofErr w:type="spellStart"/>
      <w:r w:rsidRPr="00661F79">
        <w:rPr>
          <w:rFonts w:ascii="Times New Roman" w:hAnsi="Times New Roman" w:cs="Times New Roman"/>
          <w:color w:val="000000"/>
          <w:sz w:val="24"/>
          <w:szCs w:val="24"/>
          <w:shd w:val="clear" w:color="auto" w:fill="FFFFFF"/>
        </w:rPr>
        <w:t>комітету</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України</w:t>
      </w:r>
      <w:proofErr w:type="spellEnd"/>
      <w:proofErr w:type="gramStart"/>
      <w:r w:rsidRPr="00661F79">
        <w:rPr>
          <w:rFonts w:ascii="Times New Roman" w:hAnsi="Times New Roman" w:cs="Times New Roman"/>
          <w:color w:val="000000"/>
          <w:sz w:val="24"/>
          <w:szCs w:val="24"/>
          <w:shd w:val="clear" w:color="auto" w:fill="FFFFFF"/>
        </w:rPr>
        <w:t xml:space="preserve"> є,</w:t>
      </w:r>
      <w:proofErr w:type="gram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зокрема</w:t>
      </w:r>
      <w:proofErr w:type="spellEnd"/>
      <w:r w:rsidRPr="00661F79">
        <w:rPr>
          <w:rFonts w:ascii="Times New Roman" w:hAnsi="Times New Roman" w:cs="Times New Roman"/>
          <w:color w:val="000000"/>
          <w:sz w:val="24"/>
          <w:szCs w:val="24"/>
          <w:shd w:val="clear" w:color="auto" w:fill="FFFFFF"/>
        </w:rPr>
        <w:t xml:space="preserve">, участь у </w:t>
      </w:r>
      <w:proofErr w:type="spellStart"/>
      <w:r w:rsidRPr="00661F79">
        <w:rPr>
          <w:rFonts w:ascii="Times New Roman" w:hAnsi="Times New Roman" w:cs="Times New Roman"/>
          <w:color w:val="000000"/>
          <w:sz w:val="24"/>
          <w:szCs w:val="24"/>
          <w:shd w:val="clear" w:color="auto" w:fill="FFFFFF"/>
        </w:rPr>
        <w:t>формуванні</w:t>
      </w:r>
      <w:proofErr w:type="spellEnd"/>
      <w:r w:rsidRPr="00661F79">
        <w:rPr>
          <w:rFonts w:ascii="Times New Roman" w:hAnsi="Times New Roman" w:cs="Times New Roman"/>
          <w:color w:val="000000"/>
          <w:sz w:val="24"/>
          <w:szCs w:val="24"/>
          <w:shd w:val="clear" w:color="auto" w:fill="FFFFFF"/>
        </w:rPr>
        <w:t xml:space="preserve"> та </w:t>
      </w:r>
      <w:proofErr w:type="spellStart"/>
      <w:r w:rsidRPr="00661F79">
        <w:rPr>
          <w:rFonts w:ascii="Times New Roman" w:hAnsi="Times New Roman" w:cs="Times New Roman"/>
          <w:color w:val="000000"/>
          <w:sz w:val="24"/>
          <w:szCs w:val="24"/>
          <w:shd w:val="clear" w:color="auto" w:fill="FFFFFF"/>
        </w:rPr>
        <w:t>реалізації</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конкурентної</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політики</w:t>
      </w:r>
      <w:proofErr w:type="spellEnd"/>
      <w:r w:rsidRPr="00661F79">
        <w:rPr>
          <w:rFonts w:ascii="Times New Roman" w:hAnsi="Times New Roman" w:cs="Times New Roman"/>
          <w:color w:val="000000"/>
          <w:sz w:val="24"/>
          <w:szCs w:val="24"/>
          <w:shd w:val="clear" w:color="auto" w:fill="FFFFFF"/>
        </w:rPr>
        <w:t xml:space="preserve"> в </w:t>
      </w:r>
      <w:proofErr w:type="spellStart"/>
      <w:r w:rsidRPr="00661F79">
        <w:rPr>
          <w:rFonts w:ascii="Times New Roman" w:hAnsi="Times New Roman" w:cs="Times New Roman"/>
          <w:color w:val="000000"/>
          <w:sz w:val="24"/>
          <w:szCs w:val="24"/>
          <w:shd w:val="clear" w:color="auto" w:fill="FFFFFF"/>
        </w:rPr>
        <w:t>частині</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здійснення</w:t>
      </w:r>
      <w:proofErr w:type="spellEnd"/>
      <w:r w:rsidRPr="00661F79">
        <w:rPr>
          <w:rFonts w:ascii="Times New Roman" w:hAnsi="Times New Roman" w:cs="Times New Roman"/>
          <w:color w:val="000000"/>
          <w:sz w:val="24"/>
          <w:szCs w:val="24"/>
          <w:shd w:val="clear" w:color="auto" w:fill="FFFFFF"/>
        </w:rPr>
        <w:t xml:space="preserve"> державного контролю за </w:t>
      </w:r>
      <w:proofErr w:type="spellStart"/>
      <w:r w:rsidRPr="00661F79">
        <w:rPr>
          <w:rFonts w:ascii="Times New Roman" w:hAnsi="Times New Roman" w:cs="Times New Roman"/>
          <w:color w:val="000000"/>
          <w:sz w:val="24"/>
          <w:szCs w:val="24"/>
          <w:shd w:val="clear" w:color="auto" w:fill="FFFFFF"/>
        </w:rPr>
        <w:t>дотриманням</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законодавства</w:t>
      </w:r>
      <w:proofErr w:type="spellEnd"/>
      <w:r w:rsidRPr="00661F79">
        <w:rPr>
          <w:rFonts w:ascii="Times New Roman" w:hAnsi="Times New Roman" w:cs="Times New Roman"/>
          <w:color w:val="000000"/>
          <w:sz w:val="24"/>
          <w:szCs w:val="24"/>
          <w:shd w:val="clear" w:color="auto" w:fill="FFFFFF"/>
        </w:rPr>
        <w:t xml:space="preserve"> про </w:t>
      </w:r>
      <w:proofErr w:type="spellStart"/>
      <w:r w:rsidRPr="00661F79">
        <w:rPr>
          <w:rFonts w:ascii="Times New Roman" w:hAnsi="Times New Roman" w:cs="Times New Roman"/>
          <w:color w:val="000000"/>
          <w:sz w:val="24"/>
          <w:szCs w:val="24"/>
          <w:shd w:val="clear" w:color="auto" w:fill="FFFFFF"/>
        </w:rPr>
        <w:t>захист</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економічної</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конкуренції</w:t>
      </w:r>
      <w:proofErr w:type="spellEnd"/>
      <w:r w:rsidRPr="00661F79">
        <w:rPr>
          <w:rFonts w:ascii="Times New Roman" w:hAnsi="Times New Roman" w:cs="Times New Roman"/>
          <w:color w:val="000000"/>
          <w:sz w:val="24"/>
          <w:szCs w:val="24"/>
          <w:shd w:val="clear" w:color="auto" w:fill="FFFFFF"/>
        </w:rPr>
        <w:t xml:space="preserve"> на засадах </w:t>
      </w:r>
      <w:proofErr w:type="spellStart"/>
      <w:r w:rsidRPr="00661F79">
        <w:rPr>
          <w:rFonts w:ascii="Times New Roman" w:hAnsi="Times New Roman" w:cs="Times New Roman"/>
          <w:color w:val="000000"/>
          <w:sz w:val="24"/>
          <w:szCs w:val="24"/>
          <w:shd w:val="clear" w:color="auto" w:fill="FFFFFF"/>
        </w:rPr>
        <w:t>рівності</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субєктів</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господарювання</w:t>
      </w:r>
      <w:proofErr w:type="spellEnd"/>
      <w:r w:rsidRPr="00661F79">
        <w:rPr>
          <w:rFonts w:ascii="Times New Roman" w:hAnsi="Times New Roman" w:cs="Times New Roman"/>
          <w:color w:val="000000"/>
          <w:sz w:val="24"/>
          <w:szCs w:val="24"/>
          <w:shd w:val="clear" w:color="auto" w:fill="FFFFFF"/>
        </w:rPr>
        <w:t xml:space="preserve"> перед законом та </w:t>
      </w:r>
      <w:proofErr w:type="spellStart"/>
      <w:r w:rsidRPr="00661F79">
        <w:rPr>
          <w:rFonts w:ascii="Times New Roman" w:hAnsi="Times New Roman" w:cs="Times New Roman"/>
          <w:color w:val="000000"/>
          <w:sz w:val="24"/>
          <w:szCs w:val="24"/>
          <w:shd w:val="clear" w:color="auto" w:fill="FFFFFF"/>
        </w:rPr>
        <w:t>пріоритету</w:t>
      </w:r>
      <w:proofErr w:type="spellEnd"/>
      <w:r w:rsidRPr="00661F79">
        <w:rPr>
          <w:rFonts w:ascii="Times New Roman" w:hAnsi="Times New Roman" w:cs="Times New Roman"/>
          <w:color w:val="000000"/>
          <w:sz w:val="24"/>
          <w:szCs w:val="24"/>
          <w:shd w:val="clear" w:color="auto" w:fill="FFFFFF"/>
        </w:rPr>
        <w:t xml:space="preserve"> прав </w:t>
      </w:r>
      <w:proofErr w:type="spellStart"/>
      <w:r w:rsidRPr="00661F79">
        <w:rPr>
          <w:rFonts w:ascii="Times New Roman" w:hAnsi="Times New Roman" w:cs="Times New Roman"/>
          <w:color w:val="000000"/>
          <w:sz w:val="24"/>
          <w:szCs w:val="24"/>
          <w:shd w:val="clear" w:color="auto" w:fill="FFFFFF"/>
        </w:rPr>
        <w:t>споживачів</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запобігання</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виявлення</w:t>
      </w:r>
      <w:proofErr w:type="spellEnd"/>
      <w:r w:rsidRPr="00661F79">
        <w:rPr>
          <w:rFonts w:ascii="Times New Roman" w:hAnsi="Times New Roman" w:cs="Times New Roman"/>
          <w:color w:val="000000"/>
          <w:sz w:val="24"/>
          <w:szCs w:val="24"/>
          <w:shd w:val="clear" w:color="auto" w:fill="FFFFFF"/>
        </w:rPr>
        <w:t xml:space="preserve"> і </w:t>
      </w:r>
      <w:proofErr w:type="spellStart"/>
      <w:r w:rsidRPr="00661F79">
        <w:rPr>
          <w:rFonts w:ascii="Times New Roman" w:hAnsi="Times New Roman" w:cs="Times New Roman"/>
          <w:color w:val="000000"/>
          <w:sz w:val="24"/>
          <w:szCs w:val="24"/>
          <w:shd w:val="clear" w:color="auto" w:fill="FFFFFF"/>
        </w:rPr>
        <w:t>припинення</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порушень</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законодавства</w:t>
      </w:r>
      <w:proofErr w:type="spellEnd"/>
      <w:r w:rsidRPr="00661F79">
        <w:rPr>
          <w:rFonts w:ascii="Times New Roman" w:hAnsi="Times New Roman" w:cs="Times New Roman"/>
          <w:color w:val="000000"/>
          <w:sz w:val="24"/>
          <w:szCs w:val="24"/>
          <w:shd w:val="clear" w:color="auto" w:fill="FFFFFF"/>
        </w:rPr>
        <w:t xml:space="preserve"> про </w:t>
      </w:r>
      <w:proofErr w:type="spellStart"/>
      <w:r w:rsidRPr="00661F79">
        <w:rPr>
          <w:rFonts w:ascii="Times New Roman" w:hAnsi="Times New Roman" w:cs="Times New Roman"/>
          <w:color w:val="000000"/>
          <w:sz w:val="24"/>
          <w:szCs w:val="24"/>
          <w:shd w:val="clear" w:color="auto" w:fill="FFFFFF"/>
        </w:rPr>
        <w:t>захист</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економічної</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конкуренції</w:t>
      </w:r>
      <w:proofErr w:type="spellEnd"/>
      <w:r w:rsidRPr="00661F79">
        <w:rPr>
          <w:rFonts w:ascii="Times New Roman" w:hAnsi="Times New Roman" w:cs="Times New Roman"/>
          <w:color w:val="000000"/>
          <w:sz w:val="24"/>
          <w:szCs w:val="24"/>
          <w:shd w:val="clear" w:color="auto" w:fill="FFFFFF"/>
        </w:rPr>
        <w:t xml:space="preserve"> та </w:t>
      </w:r>
      <w:proofErr w:type="spellStart"/>
      <w:r w:rsidRPr="00661F79">
        <w:rPr>
          <w:rFonts w:ascii="Times New Roman" w:hAnsi="Times New Roman" w:cs="Times New Roman"/>
          <w:color w:val="000000"/>
          <w:sz w:val="24"/>
          <w:szCs w:val="24"/>
          <w:shd w:val="clear" w:color="auto" w:fill="FFFFFF"/>
        </w:rPr>
        <w:t>сприяння</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розвитку</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добросовісної</w:t>
      </w:r>
      <w:proofErr w:type="spellEnd"/>
      <w:r w:rsidRPr="00661F79">
        <w:rPr>
          <w:rFonts w:ascii="Times New Roman" w:hAnsi="Times New Roman" w:cs="Times New Roman"/>
          <w:color w:val="000000"/>
          <w:sz w:val="24"/>
          <w:szCs w:val="24"/>
          <w:shd w:val="clear" w:color="auto" w:fill="FFFFFF"/>
        </w:rPr>
        <w:t xml:space="preserve"> </w:t>
      </w:r>
      <w:proofErr w:type="spellStart"/>
      <w:r w:rsidRPr="00661F79">
        <w:rPr>
          <w:rFonts w:ascii="Times New Roman" w:hAnsi="Times New Roman" w:cs="Times New Roman"/>
          <w:color w:val="000000"/>
          <w:sz w:val="24"/>
          <w:szCs w:val="24"/>
          <w:shd w:val="clear" w:color="auto" w:fill="FFFFFF"/>
        </w:rPr>
        <w:t>конкуренції</w:t>
      </w:r>
      <w:proofErr w:type="spellEnd"/>
      <w:r w:rsidRPr="00661F79">
        <w:rPr>
          <w:rFonts w:ascii="Times New Roman" w:hAnsi="Times New Roman" w:cs="Times New Roman"/>
          <w:color w:val="000000"/>
          <w:sz w:val="24"/>
          <w:szCs w:val="24"/>
          <w:shd w:val="clear" w:color="auto" w:fill="FFFFFF"/>
        </w:rPr>
        <w:t>.</w:t>
      </w:r>
      <w:r w:rsidRPr="00661F79">
        <w:rPr>
          <w:rFonts w:ascii="Times New Roman" w:hAnsi="Times New Roman" w:cs="Times New Roman"/>
          <w:color w:val="000000"/>
          <w:sz w:val="24"/>
          <w:szCs w:val="24"/>
          <w:shd w:val="clear" w:color="auto" w:fill="FFFFFF"/>
          <w:lang w:val="uk-UA"/>
        </w:rPr>
        <w:t xml:space="preserve"> </w:t>
      </w:r>
    </w:p>
    <w:p w:rsidR="00104A0E" w:rsidRDefault="00104A0E" w:rsidP="00104A0E">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Також Закон</w:t>
      </w:r>
      <w:r w:rsidRPr="00F64FB4">
        <w:rPr>
          <w:rFonts w:ascii="Times New Roman" w:eastAsia="Calibri" w:hAnsi="Times New Roman" w:cs="Times New Roman"/>
          <w:sz w:val="24"/>
          <w:szCs w:val="24"/>
          <w:lang w:val="uk-UA" w:eastAsia="ru-RU"/>
        </w:rPr>
        <w:t xml:space="preserve"> України «Про захист від недобросовісної конкуренції» </w:t>
      </w:r>
      <w:r w:rsidRPr="00F64FB4">
        <w:rPr>
          <w:rFonts w:ascii="Times New Roman" w:hAnsi="Times New Roman" w:cs="Times New Roman"/>
          <w:sz w:val="24"/>
          <w:szCs w:val="24"/>
          <w:shd w:val="clear" w:color="auto" w:fill="FFFFFF"/>
          <w:lang w:val="uk-UA"/>
        </w:rPr>
        <w:t xml:space="preserve">визначає правові засади захисту суб'єктів господарювання і </w:t>
      </w:r>
      <w:r w:rsidRPr="00661F79">
        <w:rPr>
          <w:rFonts w:ascii="Times New Roman" w:hAnsi="Times New Roman" w:cs="Times New Roman"/>
          <w:sz w:val="24"/>
          <w:szCs w:val="24"/>
          <w:shd w:val="clear" w:color="auto" w:fill="FFFFFF"/>
          <w:lang w:val="uk-UA"/>
        </w:rPr>
        <w:t xml:space="preserve">споживачів </w:t>
      </w:r>
      <w:r w:rsidRPr="00F64FB4">
        <w:rPr>
          <w:rFonts w:ascii="Times New Roman" w:hAnsi="Times New Roman" w:cs="Times New Roman"/>
          <w:sz w:val="24"/>
          <w:szCs w:val="24"/>
          <w:shd w:val="clear" w:color="auto" w:fill="FFFFFF"/>
          <w:lang w:val="uk-UA"/>
        </w:rPr>
        <w:t>від недобросовісної конкуренції.</w:t>
      </w:r>
      <w:r>
        <w:rPr>
          <w:rFonts w:ascii="Times New Roman" w:hAnsi="Times New Roman" w:cs="Times New Roman"/>
          <w:sz w:val="24"/>
          <w:szCs w:val="24"/>
          <w:shd w:val="clear" w:color="auto" w:fill="FFFFFF"/>
          <w:lang w:val="uk-UA"/>
        </w:rPr>
        <w:t xml:space="preserve"> </w:t>
      </w:r>
    </w:p>
    <w:p w:rsidR="00D61E58" w:rsidRPr="00B36E03" w:rsidRDefault="00D61E58" w:rsidP="00A52448">
      <w:pPr>
        <w:pStyle w:val="a3"/>
        <w:numPr>
          <w:ilvl w:val="1"/>
          <w:numId w:val="30"/>
        </w:numPr>
        <w:tabs>
          <w:tab w:val="left" w:pos="1276"/>
        </w:tabs>
        <w:spacing w:after="120"/>
        <w:ind w:left="709" w:firstLine="0"/>
        <w:jc w:val="both"/>
        <w:rPr>
          <w:rFonts w:ascii="Times New Roman" w:hAnsi="Times New Roman"/>
          <w:i/>
          <w:color w:val="000000"/>
          <w:lang w:eastAsia="ru-RU"/>
        </w:rPr>
      </w:pPr>
      <w:r w:rsidRPr="00B36E03">
        <w:rPr>
          <w:rFonts w:ascii="Times New Roman" w:hAnsi="Times New Roman"/>
          <w:i/>
          <w:color w:val="000000"/>
          <w:lang w:eastAsia="ru-RU"/>
        </w:rPr>
        <w:t xml:space="preserve">Заперечення щодо </w:t>
      </w:r>
      <w:r w:rsidR="00C0477A" w:rsidRPr="00B36E03">
        <w:rPr>
          <w:rFonts w:ascii="Times New Roman" w:hAnsi="Times New Roman"/>
          <w:i/>
          <w:color w:val="000000"/>
          <w:lang w:eastAsia="ru-RU"/>
        </w:rPr>
        <w:t>неналежного відповідача</w:t>
      </w:r>
      <w:r w:rsidR="00D56255" w:rsidRPr="00B36E03">
        <w:rPr>
          <w:rFonts w:ascii="Times New Roman" w:hAnsi="Times New Roman"/>
          <w:i/>
          <w:color w:val="000000"/>
          <w:lang w:eastAsia="ru-RU"/>
        </w:rPr>
        <w:t xml:space="preserve"> та відсутнього правового зв’язку </w:t>
      </w:r>
    </w:p>
    <w:p w:rsidR="00C0477A" w:rsidRPr="00507037" w:rsidRDefault="00C0477A" w:rsidP="00C0477A">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hAnsi="Times New Roman" w:cs="Times New Roman"/>
          <w:sz w:val="24"/>
          <w:szCs w:val="24"/>
          <w:shd w:val="clear" w:color="auto" w:fill="FFFFFF"/>
          <w:lang w:val="uk-UA"/>
        </w:rPr>
        <w:t>Товариство зазначає, що Комітетом було порушено справу щодо неналежного відповідача</w:t>
      </w:r>
      <w:r w:rsidR="00507037">
        <w:rPr>
          <w:rFonts w:ascii="Times New Roman" w:hAnsi="Times New Roman" w:cs="Times New Roman"/>
          <w:sz w:val="24"/>
          <w:szCs w:val="24"/>
          <w:shd w:val="clear" w:color="auto" w:fill="FFFFFF"/>
          <w:lang w:val="uk-UA"/>
        </w:rPr>
        <w:t xml:space="preserve">, оскільки рішення та приписи </w:t>
      </w:r>
      <w:proofErr w:type="spellStart"/>
      <w:r w:rsidR="00507037">
        <w:rPr>
          <w:rFonts w:ascii="Times New Roman" w:hAnsi="Times New Roman" w:cs="Times New Roman"/>
          <w:sz w:val="24"/>
          <w:szCs w:val="24"/>
          <w:shd w:val="clear" w:color="auto" w:fill="FFFFFF"/>
          <w:lang w:val="uk-UA"/>
        </w:rPr>
        <w:t>Держпродспоживслужби</w:t>
      </w:r>
      <w:proofErr w:type="spellEnd"/>
      <w:r w:rsidR="00507037">
        <w:rPr>
          <w:rFonts w:ascii="Times New Roman" w:hAnsi="Times New Roman" w:cs="Times New Roman"/>
          <w:sz w:val="24"/>
          <w:szCs w:val="24"/>
          <w:shd w:val="clear" w:color="auto" w:fill="FFFFFF"/>
          <w:lang w:val="uk-UA"/>
        </w:rPr>
        <w:t xml:space="preserve"> стосуються інших суб’єктів господарювання. </w:t>
      </w:r>
    </w:p>
    <w:p w:rsidR="00B140A6" w:rsidRPr="00B140A6" w:rsidRDefault="00507037" w:rsidP="00C84D14">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Комітет зазначає, що </w:t>
      </w:r>
      <w:r w:rsidR="000921BB">
        <w:rPr>
          <w:rFonts w:ascii="Times New Roman" w:eastAsia="Calibri" w:hAnsi="Times New Roman" w:cs="Times New Roman"/>
          <w:sz w:val="24"/>
          <w:szCs w:val="24"/>
          <w:lang w:val="uk-UA" w:eastAsia="ru-RU"/>
        </w:rPr>
        <w:t xml:space="preserve">при дослідженні </w:t>
      </w:r>
      <w:r w:rsidR="000921BB" w:rsidRPr="00A63A00">
        <w:rPr>
          <w:rFonts w:ascii="Times New Roman" w:eastAsia="Calibri" w:hAnsi="Times New Roman" w:cs="Times New Roman"/>
          <w:color w:val="000000" w:themeColor="text1"/>
          <w:sz w:val="24"/>
          <w:szCs w:val="24"/>
          <w:lang w:val="uk-UA"/>
        </w:rPr>
        <w:t xml:space="preserve">дотримання суб’єктами господарювання законодавства про захист </w:t>
      </w:r>
      <w:r w:rsidR="000921BB">
        <w:rPr>
          <w:rFonts w:ascii="Times New Roman" w:eastAsia="Calibri" w:hAnsi="Times New Roman" w:cs="Times New Roman"/>
          <w:color w:val="000000" w:themeColor="text1"/>
          <w:sz w:val="24"/>
          <w:szCs w:val="24"/>
          <w:lang w:val="uk-UA"/>
        </w:rPr>
        <w:t>від недобросовісної конкуренції</w:t>
      </w:r>
      <w:r w:rsidR="000921BB" w:rsidRPr="00A63A00">
        <w:rPr>
          <w:rFonts w:ascii="Times New Roman" w:eastAsia="Calibri" w:hAnsi="Times New Roman" w:cs="Times New Roman"/>
          <w:color w:val="000000" w:themeColor="text1"/>
          <w:sz w:val="24"/>
          <w:szCs w:val="24"/>
          <w:lang w:val="uk-UA"/>
        </w:rPr>
        <w:t xml:space="preserve"> у вигляді поширення інформа</w:t>
      </w:r>
      <w:r w:rsidR="000921BB" w:rsidRPr="005523DD">
        <w:rPr>
          <w:rFonts w:ascii="Times New Roman" w:eastAsia="Calibri" w:hAnsi="Times New Roman" w:cs="Times New Roman"/>
          <w:sz w:val="24"/>
          <w:szCs w:val="24"/>
          <w:lang w:val="uk-UA"/>
        </w:rPr>
        <w:t>ц</w:t>
      </w:r>
      <w:r w:rsidR="000921BB" w:rsidRPr="00A63A00">
        <w:rPr>
          <w:rFonts w:ascii="Times New Roman" w:eastAsia="Calibri" w:hAnsi="Times New Roman" w:cs="Times New Roman"/>
          <w:color w:val="000000" w:themeColor="text1"/>
          <w:sz w:val="24"/>
          <w:szCs w:val="24"/>
          <w:lang w:val="uk-UA"/>
        </w:rPr>
        <w:t>ії, що вводить в оману</w:t>
      </w:r>
      <w:r w:rsidR="000921BB">
        <w:rPr>
          <w:rFonts w:ascii="Times New Roman" w:eastAsia="Calibri" w:hAnsi="Times New Roman" w:cs="Times New Roman"/>
          <w:color w:val="000000" w:themeColor="text1"/>
          <w:sz w:val="24"/>
          <w:szCs w:val="24"/>
          <w:lang w:val="uk-UA"/>
        </w:rPr>
        <w:t>,</w:t>
      </w:r>
      <w:r w:rsidR="000921BB" w:rsidRPr="00A63A00">
        <w:rPr>
          <w:rFonts w:ascii="Times New Roman" w:eastAsia="Calibri" w:hAnsi="Times New Roman" w:cs="Times New Roman"/>
          <w:color w:val="000000" w:themeColor="text1"/>
          <w:sz w:val="24"/>
          <w:szCs w:val="24"/>
          <w:lang w:val="uk-UA"/>
        </w:rPr>
        <w:t xml:space="preserve"> під час виробництва та реалізації </w:t>
      </w:r>
      <w:r w:rsidR="000921BB">
        <w:rPr>
          <w:rFonts w:ascii="Times New Roman" w:eastAsia="Calibri" w:hAnsi="Times New Roman" w:cs="Times New Roman"/>
          <w:color w:val="000000" w:themeColor="text1"/>
          <w:sz w:val="24"/>
          <w:szCs w:val="24"/>
          <w:lang w:val="uk-UA"/>
        </w:rPr>
        <w:t>молочної продукції</w:t>
      </w:r>
      <w:r w:rsidR="00C84D14">
        <w:rPr>
          <w:rFonts w:ascii="Times New Roman" w:eastAsia="Calibri" w:hAnsi="Times New Roman" w:cs="Times New Roman"/>
          <w:color w:val="000000" w:themeColor="text1"/>
          <w:sz w:val="24"/>
          <w:szCs w:val="24"/>
          <w:lang w:val="uk-UA"/>
        </w:rPr>
        <w:t xml:space="preserve"> використовував експертні висновки та протоколи випробувань, які були надані </w:t>
      </w:r>
      <w:proofErr w:type="spellStart"/>
      <w:r w:rsidR="00C84D14" w:rsidRPr="005523DD">
        <w:rPr>
          <w:rFonts w:ascii="Times New Roman" w:eastAsia="Calibri" w:hAnsi="Times New Roman" w:cs="Times New Roman"/>
          <w:color w:val="000000" w:themeColor="text1"/>
          <w:sz w:val="24"/>
          <w:szCs w:val="24"/>
          <w:lang w:val="uk-UA"/>
        </w:rPr>
        <w:t>Держпродспоживслужбою</w:t>
      </w:r>
      <w:proofErr w:type="spellEnd"/>
      <w:r w:rsidR="00C84D14" w:rsidRPr="005523DD">
        <w:rPr>
          <w:rFonts w:ascii="Times New Roman" w:eastAsia="Calibri" w:hAnsi="Times New Roman" w:cs="Times New Roman"/>
          <w:color w:val="000000" w:themeColor="text1"/>
          <w:sz w:val="24"/>
          <w:szCs w:val="24"/>
          <w:lang w:val="uk-UA"/>
        </w:rPr>
        <w:t xml:space="preserve"> для такого дослідження.</w:t>
      </w:r>
    </w:p>
    <w:p w:rsidR="00C84D14" w:rsidRPr="005523DD" w:rsidRDefault="00B140A6" w:rsidP="00C84D14">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color w:val="000000" w:themeColor="text1"/>
          <w:sz w:val="24"/>
          <w:szCs w:val="24"/>
          <w:lang w:val="uk-UA"/>
        </w:rPr>
        <w:t>Експертні висновки та протоколи випробувань мають безпосереднє зазначення виробника продукц</w:t>
      </w:r>
      <w:r w:rsidR="007642C1">
        <w:rPr>
          <w:rFonts w:ascii="Times New Roman" w:eastAsia="Calibri" w:hAnsi="Times New Roman" w:cs="Times New Roman"/>
          <w:color w:val="000000" w:themeColor="text1"/>
          <w:sz w:val="24"/>
          <w:szCs w:val="24"/>
          <w:lang w:val="uk-UA"/>
        </w:rPr>
        <w:t>ії, що проходила випробування. У</w:t>
      </w:r>
      <w:r>
        <w:rPr>
          <w:rFonts w:ascii="Times New Roman" w:eastAsia="Calibri" w:hAnsi="Times New Roman" w:cs="Times New Roman"/>
          <w:color w:val="000000" w:themeColor="text1"/>
          <w:sz w:val="24"/>
          <w:szCs w:val="24"/>
          <w:lang w:val="uk-UA"/>
        </w:rPr>
        <w:t xml:space="preserve"> свою чергу, в Експертних висновках</w:t>
      </w:r>
      <w:r w:rsidR="00DC0160">
        <w:rPr>
          <w:rFonts w:ascii="Times New Roman" w:eastAsia="Calibri" w:hAnsi="Times New Roman" w:cs="Times New Roman"/>
          <w:color w:val="000000" w:themeColor="text1"/>
          <w:sz w:val="24"/>
          <w:szCs w:val="24"/>
          <w:lang w:val="uk-UA"/>
        </w:rPr>
        <w:t xml:space="preserve"> зазначено, що виробником, згідно</w:t>
      </w:r>
      <w:r w:rsidR="007642C1">
        <w:rPr>
          <w:rFonts w:ascii="Times New Roman" w:eastAsia="Calibri" w:hAnsi="Times New Roman" w:cs="Times New Roman"/>
          <w:color w:val="000000" w:themeColor="text1"/>
          <w:sz w:val="24"/>
          <w:szCs w:val="24"/>
          <w:lang w:val="uk-UA"/>
        </w:rPr>
        <w:t xml:space="preserve"> з етикетками та упаковками</w:t>
      </w:r>
      <w:r w:rsidR="00DC0160">
        <w:rPr>
          <w:rFonts w:ascii="Times New Roman" w:eastAsia="Calibri" w:hAnsi="Times New Roman" w:cs="Times New Roman"/>
          <w:color w:val="000000" w:themeColor="text1"/>
          <w:sz w:val="24"/>
          <w:szCs w:val="24"/>
          <w:lang w:val="uk-UA"/>
        </w:rPr>
        <w:t xml:space="preserve"> зразків, що досліджувалися, є Товариство. </w:t>
      </w:r>
    </w:p>
    <w:p w:rsidR="005523DD" w:rsidRPr="0084594B" w:rsidRDefault="007642C1" w:rsidP="005523DD">
      <w:pPr>
        <w:numPr>
          <w:ilvl w:val="0"/>
          <w:numId w:val="24"/>
        </w:numPr>
        <w:spacing w:after="120"/>
        <w:ind w:left="709" w:hanging="709"/>
        <w:jc w:val="both"/>
        <w:rPr>
          <w:rStyle w:val="ab"/>
          <w:rFonts w:ascii="Times New Roman" w:hAnsi="Times New Roman" w:cs="Times New Roman"/>
          <w:b/>
          <w:i w:val="0"/>
          <w:iCs w:val="0"/>
          <w:color w:val="000000"/>
          <w:sz w:val="24"/>
          <w:szCs w:val="24"/>
          <w:lang w:val="uk-UA"/>
        </w:rPr>
      </w:pPr>
      <w:r>
        <w:rPr>
          <w:rStyle w:val="ab"/>
          <w:rFonts w:ascii="Times New Roman" w:hAnsi="Times New Roman" w:cs="Times New Roman"/>
          <w:bCs/>
          <w:i w:val="0"/>
          <w:sz w:val="24"/>
          <w:szCs w:val="24"/>
          <w:shd w:val="clear" w:color="auto" w:fill="FFFFFF"/>
          <w:lang w:val="uk-UA"/>
        </w:rPr>
        <w:t>У</w:t>
      </w:r>
      <w:r w:rsidR="005523DD">
        <w:rPr>
          <w:rStyle w:val="ab"/>
          <w:rFonts w:ascii="Times New Roman" w:hAnsi="Times New Roman" w:cs="Times New Roman"/>
          <w:bCs/>
          <w:i w:val="0"/>
          <w:sz w:val="24"/>
          <w:szCs w:val="24"/>
          <w:shd w:val="clear" w:color="auto" w:fill="FFFFFF"/>
          <w:lang w:val="uk-UA"/>
        </w:rPr>
        <w:t xml:space="preserve"> </w:t>
      </w:r>
      <w:r w:rsidR="005523DD" w:rsidRPr="005523DD">
        <w:rPr>
          <w:rStyle w:val="ab"/>
          <w:rFonts w:ascii="Times New Roman" w:hAnsi="Times New Roman" w:cs="Times New Roman"/>
          <w:bCs/>
          <w:i w:val="0"/>
          <w:sz w:val="24"/>
          <w:szCs w:val="24"/>
          <w:shd w:val="clear" w:color="auto" w:fill="FFFFFF"/>
          <w:lang w:val="uk-UA"/>
        </w:rPr>
        <w:t>Комітет</w:t>
      </w:r>
      <w:r w:rsidR="005523DD">
        <w:rPr>
          <w:rStyle w:val="ab"/>
          <w:rFonts w:ascii="Times New Roman" w:hAnsi="Times New Roman" w:cs="Times New Roman"/>
          <w:bCs/>
          <w:i w:val="0"/>
          <w:sz w:val="24"/>
          <w:szCs w:val="24"/>
          <w:shd w:val="clear" w:color="auto" w:fill="FFFFFF"/>
          <w:lang w:val="uk-UA"/>
        </w:rPr>
        <w:t>і відсутні</w:t>
      </w:r>
      <w:r w:rsidR="005523DD" w:rsidRPr="005523DD">
        <w:rPr>
          <w:rStyle w:val="ab"/>
          <w:rFonts w:ascii="Times New Roman" w:hAnsi="Times New Roman" w:cs="Times New Roman"/>
          <w:bCs/>
          <w:i w:val="0"/>
          <w:sz w:val="24"/>
          <w:szCs w:val="24"/>
          <w:shd w:val="clear" w:color="auto" w:fill="FFFFFF"/>
          <w:lang w:val="uk-UA"/>
        </w:rPr>
        <w:t xml:space="preserve"> доказ</w:t>
      </w:r>
      <w:r w:rsidR="005523DD">
        <w:rPr>
          <w:rStyle w:val="ab"/>
          <w:rFonts w:ascii="Times New Roman" w:hAnsi="Times New Roman" w:cs="Times New Roman"/>
          <w:bCs/>
          <w:i w:val="0"/>
          <w:sz w:val="24"/>
          <w:szCs w:val="24"/>
          <w:shd w:val="clear" w:color="auto" w:fill="FFFFFF"/>
          <w:lang w:val="uk-UA"/>
        </w:rPr>
        <w:t xml:space="preserve">и </w:t>
      </w:r>
      <w:r w:rsidR="005523DD" w:rsidRPr="005523DD">
        <w:rPr>
          <w:rStyle w:val="ab"/>
          <w:rFonts w:ascii="Times New Roman" w:hAnsi="Times New Roman" w:cs="Times New Roman"/>
          <w:bCs/>
          <w:i w:val="0"/>
          <w:sz w:val="24"/>
          <w:szCs w:val="24"/>
          <w:shd w:val="clear" w:color="auto" w:fill="FFFFFF"/>
          <w:lang w:val="uk-UA"/>
        </w:rPr>
        <w:t xml:space="preserve">оскарження в судовому (належному) порядку протоколів випробувань, експертних висновків, дій посадових осіб </w:t>
      </w:r>
      <w:proofErr w:type="spellStart"/>
      <w:r w:rsidR="005523DD" w:rsidRPr="005523DD">
        <w:rPr>
          <w:rStyle w:val="ab"/>
          <w:rFonts w:ascii="Times New Roman" w:hAnsi="Times New Roman" w:cs="Times New Roman"/>
          <w:bCs/>
          <w:i w:val="0"/>
          <w:sz w:val="24"/>
          <w:szCs w:val="24"/>
          <w:shd w:val="clear" w:color="auto" w:fill="FFFFFF"/>
          <w:lang w:val="uk-UA"/>
        </w:rPr>
        <w:t>Держпродспоживслужби</w:t>
      </w:r>
      <w:proofErr w:type="spellEnd"/>
      <w:r w:rsidR="005523DD" w:rsidRPr="005523DD">
        <w:rPr>
          <w:rStyle w:val="ab"/>
          <w:rFonts w:ascii="Times New Roman" w:hAnsi="Times New Roman" w:cs="Times New Roman"/>
          <w:bCs/>
          <w:i w:val="0"/>
          <w:sz w:val="24"/>
          <w:szCs w:val="24"/>
          <w:shd w:val="clear" w:color="auto" w:fill="FFFFFF"/>
          <w:lang w:val="uk-UA"/>
        </w:rPr>
        <w:t xml:space="preserve"> та/або рішень </w:t>
      </w:r>
      <w:proofErr w:type="spellStart"/>
      <w:r w:rsidR="005523DD" w:rsidRPr="005523DD">
        <w:rPr>
          <w:rStyle w:val="ab"/>
          <w:rFonts w:ascii="Times New Roman" w:hAnsi="Times New Roman" w:cs="Times New Roman"/>
          <w:bCs/>
          <w:i w:val="0"/>
          <w:sz w:val="24"/>
          <w:szCs w:val="24"/>
          <w:shd w:val="clear" w:color="auto" w:fill="FFFFFF"/>
          <w:lang w:val="uk-UA"/>
        </w:rPr>
        <w:t>Держпродспоживслужби</w:t>
      </w:r>
      <w:proofErr w:type="spellEnd"/>
      <w:r w:rsidR="005523DD" w:rsidRPr="005523DD">
        <w:rPr>
          <w:rStyle w:val="ab"/>
          <w:rFonts w:ascii="Times New Roman" w:hAnsi="Times New Roman" w:cs="Times New Roman"/>
          <w:bCs/>
          <w:i w:val="0"/>
          <w:sz w:val="24"/>
          <w:szCs w:val="24"/>
          <w:shd w:val="clear" w:color="auto" w:fill="FFFFFF"/>
          <w:lang w:val="uk-UA"/>
        </w:rPr>
        <w:t>, що, у свою чергу, вказує на чинність Експертних висновків, а отже, Експертні висновки про невідповідність продукції Відповідача, зокрема про наявність немолочних жирів, є чинними.</w:t>
      </w:r>
    </w:p>
    <w:p w:rsidR="0084594B" w:rsidRPr="00D56255" w:rsidRDefault="007642C1" w:rsidP="005523DD">
      <w:pPr>
        <w:numPr>
          <w:ilvl w:val="0"/>
          <w:numId w:val="24"/>
        </w:numPr>
        <w:spacing w:after="120"/>
        <w:ind w:left="709" w:hanging="709"/>
        <w:jc w:val="both"/>
        <w:rPr>
          <w:rStyle w:val="ab"/>
          <w:rFonts w:ascii="Times New Roman" w:hAnsi="Times New Roman" w:cs="Times New Roman"/>
          <w:b/>
          <w:i w:val="0"/>
          <w:iCs w:val="0"/>
          <w:color w:val="000000"/>
          <w:sz w:val="24"/>
          <w:szCs w:val="24"/>
          <w:lang w:val="uk-UA"/>
        </w:rPr>
      </w:pPr>
      <w:r>
        <w:rPr>
          <w:rStyle w:val="ab"/>
          <w:rFonts w:ascii="Times New Roman" w:hAnsi="Times New Roman" w:cs="Times New Roman"/>
          <w:bCs/>
          <w:i w:val="0"/>
          <w:sz w:val="24"/>
          <w:szCs w:val="24"/>
          <w:shd w:val="clear" w:color="auto" w:fill="FFFFFF"/>
          <w:lang w:val="uk-UA"/>
        </w:rPr>
        <w:t>Отже</w:t>
      </w:r>
      <w:r w:rsidR="0084594B">
        <w:rPr>
          <w:rStyle w:val="ab"/>
          <w:rFonts w:ascii="Times New Roman" w:hAnsi="Times New Roman" w:cs="Times New Roman"/>
          <w:bCs/>
          <w:i w:val="0"/>
          <w:sz w:val="24"/>
          <w:szCs w:val="24"/>
          <w:shd w:val="clear" w:color="auto" w:fill="FFFFFF"/>
          <w:lang w:val="uk-UA"/>
        </w:rPr>
        <w:t>, Товариство є належним відповідачем у справі № 127-26.4/78-20.</w:t>
      </w:r>
    </w:p>
    <w:p w:rsidR="00D56255" w:rsidRPr="00BD269B" w:rsidRDefault="00D56255" w:rsidP="005523DD">
      <w:pPr>
        <w:numPr>
          <w:ilvl w:val="0"/>
          <w:numId w:val="24"/>
        </w:numPr>
        <w:spacing w:after="120"/>
        <w:ind w:left="709" w:hanging="709"/>
        <w:jc w:val="both"/>
        <w:rPr>
          <w:rStyle w:val="ab"/>
          <w:rFonts w:ascii="Times New Roman" w:hAnsi="Times New Roman" w:cs="Times New Roman"/>
          <w:b/>
          <w:i w:val="0"/>
          <w:iCs w:val="0"/>
          <w:color w:val="000000"/>
          <w:sz w:val="24"/>
          <w:szCs w:val="24"/>
          <w:lang w:val="uk-UA"/>
        </w:rPr>
      </w:pPr>
      <w:r>
        <w:rPr>
          <w:rStyle w:val="ab"/>
          <w:rFonts w:ascii="Times New Roman" w:hAnsi="Times New Roman" w:cs="Times New Roman"/>
          <w:bCs/>
          <w:i w:val="0"/>
          <w:sz w:val="24"/>
          <w:szCs w:val="24"/>
          <w:shd w:val="clear" w:color="auto" w:fill="FFFFFF"/>
          <w:lang w:val="uk-UA"/>
        </w:rPr>
        <w:t>Також Відповідач зазначає, що не має договірних відносин із торговельними точками</w:t>
      </w:r>
      <w:r w:rsidR="00983483">
        <w:rPr>
          <w:rStyle w:val="ab"/>
          <w:rFonts w:ascii="Times New Roman" w:hAnsi="Times New Roman" w:cs="Times New Roman"/>
          <w:bCs/>
          <w:i w:val="0"/>
          <w:sz w:val="24"/>
          <w:szCs w:val="24"/>
          <w:shd w:val="clear" w:color="auto" w:fill="FFFFFF"/>
          <w:lang w:val="uk-UA"/>
        </w:rPr>
        <w:t>, де було проведено відбір</w:t>
      </w:r>
      <w:r w:rsidR="007642C1">
        <w:rPr>
          <w:rStyle w:val="ab"/>
          <w:rFonts w:ascii="Times New Roman" w:hAnsi="Times New Roman" w:cs="Times New Roman"/>
          <w:bCs/>
          <w:i w:val="0"/>
          <w:sz w:val="24"/>
          <w:szCs w:val="24"/>
          <w:shd w:val="clear" w:color="auto" w:fill="FFFFFF"/>
          <w:lang w:val="uk-UA"/>
        </w:rPr>
        <w:t>,</w:t>
      </w:r>
      <w:r w:rsidR="00983483">
        <w:rPr>
          <w:rStyle w:val="ab"/>
          <w:rFonts w:ascii="Times New Roman" w:hAnsi="Times New Roman" w:cs="Times New Roman"/>
          <w:bCs/>
          <w:i w:val="0"/>
          <w:sz w:val="24"/>
          <w:szCs w:val="24"/>
          <w:shd w:val="clear" w:color="auto" w:fill="FFFFFF"/>
          <w:lang w:val="uk-UA"/>
        </w:rPr>
        <w:t xml:space="preserve"> та наголошує про</w:t>
      </w:r>
      <w:r w:rsidR="00902BA1">
        <w:rPr>
          <w:rStyle w:val="ab"/>
          <w:rFonts w:ascii="Times New Roman" w:hAnsi="Times New Roman" w:cs="Times New Roman"/>
          <w:bCs/>
          <w:i w:val="0"/>
          <w:sz w:val="24"/>
          <w:szCs w:val="24"/>
          <w:shd w:val="clear" w:color="auto" w:fill="FFFFFF"/>
          <w:lang w:val="uk-UA"/>
        </w:rPr>
        <w:t xml:space="preserve"> відсутність</w:t>
      </w:r>
      <w:r w:rsidR="00983483">
        <w:rPr>
          <w:rStyle w:val="ab"/>
          <w:rFonts w:ascii="Times New Roman" w:hAnsi="Times New Roman" w:cs="Times New Roman"/>
          <w:bCs/>
          <w:i w:val="0"/>
          <w:sz w:val="24"/>
          <w:szCs w:val="24"/>
          <w:shd w:val="clear" w:color="auto" w:fill="FFFFFF"/>
          <w:lang w:val="uk-UA"/>
        </w:rPr>
        <w:t xml:space="preserve"> правов</w:t>
      </w:r>
      <w:r w:rsidR="00902BA1">
        <w:rPr>
          <w:rStyle w:val="ab"/>
          <w:rFonts w:ascii="Times New Roman" w:hAnsi="Times New Roman" w:cs="Times New Roman"/>
          <w:bCs/>
          <w:i w:val="0"/>
          <w:sz w:val="24"/>
          <w:szCs w:val="24"/>
          <w:shd w:val="clear" w:color="auto" w:fill="FFFFFF"/>
          <w:lang w:val="uk-UA"/>
        </w:rPr>
        <w:t>ого</w:t>
      </w:r>
      <w:r w:rsidR="00983483">
        <w:rPr>
          <w:rStyle w:val="ab"/>
          <w:rFonts w:ascii="Times New Roman" w:hAnsi="Times New Roman" w:cs="Times New Roman"/>
          <w:bCs/>
          <w:i w:val="0"/>
          <w:sz w:val="24"/>
          <w:szCs w:val="24"/>
          <w:shd w:val="clear" w:color="auto" w:fill="FFFFFF"/>
          <w:lang w:val="uk-UA"/>
        </w:rPr>
        <w:t xml:space="preserve"> зв'яз</w:t>
      </w:r>
      <w:r w:rsidR="00902BA1">
        <w:rPr>
          <w:rStyle w:val="ab"/>
          <w:rFonts w:ascii="Times New Roman" w:hAnsi="Times New Roman" w:cs="Times New Roman"/>
          <w:bCs/>
          <w:i w:val="0"/>
          <w:sz w:val="24"/>
          <w:szCs w:val="24"/>
          <w:shd w:val="clear" w:color="auto" w:fill="FFFFFF"/>
          <w:lang w:val="uk-UA"/>
        </w:rPr>
        <w:t>ку</w:t>
      </w:r>
      <w:r w:rsidR="00983483">
        <w:rPr>
          <w:rStyle w:val="ab"/>
          <w:rFonts w:ascii="Times New Roman" w:hAnsi="Times New Roman" w:cs="Times New Roman"/>
          <w:bCs/>
          <w:i w:val="0"/>
          <w:sz w:val="24"/>
          <w:szCs w:val="24"/>
          <w:shd w:val="clear" w:color="auto" w:fill="FFFFFF"/>
          <w:lang w:val="uk-UA"/>
        </w:rPr>
        <w:t xml:space="preserve"> між Товариством та місяцями відбору зразків </w:t>
      </w:r>
      <w:r w:rsidR="00AF66A9">
        <w:rPr>
          <w:rStyle w:val="ab"/>
          <w:rFonts w:ascii="Times New Roman" w:hAnsi="Times New Roman" w:cs="Times New Roman"/>
          <w:bCs/>
          <w:i w:val="0"/>
          <w:sz w:val="24"/>
          <w:szCs w:val="24"/>
          <w:shd w:val="clear" w:color="auto" w:fill="FFFFFF"/>
          <w:lang w:val="uk-UA"/>
        </w:rPr>
        <w:t xml:space="preserve">Продукції, за результатом дослідження яких було складено Експертні висновки. </w:t>
      </w:r>
      <w:r w:rsidR="007642C1">
        <w:rPr>
          <w:rStyle w:val="ab"/>
          <w:rFonts w:ascii="Times New Roman" w:hAnsi="Times New Roman" w:cs="Times New Roman"/>
          <w:bCs/>
          <w:i w:val="0"/>
          <w:sz w:val="24"/>
          <w:szCs w:val="24"/>
          <w:shd w:val="clear" w:color="auto" w:fill="FFFFFF"/>
          <w:lang w:val="uk-UA"/>
        </w:rPr>
        <w:t>Отже,</w:t>
      </w:r>
      <w:r w:rsidR="00AF66A9">
        <w:rPr>
          <w:rStyle w:val="ab"/>
          <w:rFonts w:ascii="Times New Roman" w:hAnsi="Times New Roman" w:cs="Times New Roman"/>
          <w:bCs/>
          <w:i w:val="0"/>
          <w:sz w:val="24"/>
          <w:szCs w:val="24"/>
          <w:shd w:val="clear" w:color="auto" w:fill="FFFFFF"/>
          <w:lang w:val="uk-UA"/>
        </w:rPr>
        <w:t xml:space="preserve"> Відповідач зазначає, що </w:t>
      </w:r>
      <w:r w:rsidR="00BD269B">
        <w:rPr>
          <w:rStyle w:val="ab"/>
          <w:rFonts w:ascii="Times New Roman" w:hAnsi="Times New Roman" w:cs="Times New Roman"/>
          <w:bCs/>
          <w:i w:val="0"/>
          <w:sz w:val="24"/>
          <w:szCs w:val="24"/>
          <w:shd w:val="clear" w:color="auto" w:fill="FFFFFF"/>
          <w:lang w:val="uk-UA"/>
        </w:rPr>
        <w:t>дослідження було проведено на неідентифікованих зразках масла.</w:t>
      </w:r>
    </w:p>
    <w:p w:rsidR="00902BA1" w:rsidRPr="00902BA1" w:rsidRDefault="00902BA1" w:rsidP="005523DD">
      <w:pPr>
        <w:numPr>
          <w:ilvl w:val="0"/>
          <w:numId w:val="24"/>
        </w:numPr>
        <w:spacing w:after="120"/>
        <w:ind w:left="709" w:hanging="709"/>
        <w:jc w:val="both"/>
        <w:rPr>
          <w:rStyle w:val="ab"/>
          <w:rFonts w:ascii="Times New Roman" w:hAnsi="Times New Roman" w:cs="Times New Roman"/>
          <w:b/>
          <w:i w:val="0"/>
          <w:iCs w:val="0"/>
          <w:color w:val="000000"/>
          <w:sz w:val="24"/>
          <w:szCs w:val="24"/>
          <w:lang w:val="uk-UA"/>
        </w:rPr>
      </w:pPr>
      <w:r>
        <w:rPr>
          <w:rStyle w:val="ab"/>
          <w:rFonts w:ascii="Times New Roman" w:hAnsi="Times New Roman" w:cs="Times New Roman"/>
          <w:i w:val="0"/>
          <w:iCs w:val="0"/>
          <w:color w:val="000000"/>
          <w:sz w:val="24"/>
          <w:szCs w:val="24"/>
          <w:lang w:val="uk-UA"/>
        </w:rPr>
        <w:t>Як вже зазначалося вище, з</w:t>
      </w:r>
      <w:r w:rsidR="004E5BBB">
        <w:rPr>
          <w:rStyle w:val="ab"/>
          <w:rFonts w:ascii="Times New Roman" w:hAnsi="Times New Roman" w:cs="Times New Roman"/>
          <w:i w:val="0"/>
          <w:iCs w:val="0"/>
          <w:color w:val="000000"/>
          <w:sz w:val="24"/>
          <w:szCs w:val="24"/>
          <w:lang w:val="uk-UA"/>
        </w:rPr>
        <w:t>разки Продукції ідентифіковані в</w:t>
      </w:r>
      <w:r>
        <w:rPr>
          <w:rStyle w:val="ab"/>
          <w:rFonts w:ascii="Times New Roman" w:hAnsi="Times New Roman" w:cs="Times New Roman"/>
          <w:i w:val="0"/>
          <w:iCs w:val="0"/>
          <w:color w:val="000000"/>
          <w:sz w:val="24"/>
          <w:szCs w:val="24"/>
          <w:lang w:val="uk-UA"/>
        </w:rPr>
        <w:t xml:space="preserve"> Експертних висновках,</w:t>
      </w:r>
      <w:r w:rsidR="00B54910">
        <w:rPr>
          <w:rStyle w:val="ab"/>
          <w:rFonts w:ascii="Times New Roman" w:hAnsi="Times New Roman" w:cs="Times New Roman"/>
          <w:i w:val="0"/>
          <w:iCs w:val="0"/>
          <w:color w:val="000000"/>
          <w:sz w:val="24"/>
          <w:szCs w:val="24"/>
          <w:lang w:val="uk-UA"/>
        </w:rPr>
        <w:t xml:space="preserve"> </w:t>
      </w:r>
      <w:r w:rsidR="004E5BBB">
        <w:rPr>
          <w:rStyle w:val="ab"/>
          <w:rFonts w:ascii="Times New Roman" w:hAnsi="Times New Roman" w:cs="Times New Roman"/>
          <w:i w:val="0"/>
          <w:iCs w:val="0"/>
          <w:color w:val="000000"/>
          <w:sz w:val="24"/>
          <w:szCs w:val="24"/>
          <w:lang w:val="uk-UA"/>
        </w:rPr>
        <w:t>і</w:t>
      </w:r>
      <w:r w:rsidR="00DC4905">
        <w:rPr>
          <w:rStyle w:val="ab"/>
          <w:rFonts w:ascii="Times New Roman" w:hAnsi="Times New Roman" w:cs="Times New Roman"/>
          <w:i w:val="0"/>
          <w:iCs w:val="0"/>
          <w:color w:val="000000"/>
          <w:sz w:val="24"/>
          <w:szCs w:val="24"/>
          <w:lang w:val="uk-UA"/>
        </w:rPr>
        <w:t>з чітким зазначенням виробника</w:t>
      </w:r>
      <w:r w:rsidR="00B54910">
        <w:rPr>
          <w:rStyle w:val="ab"/>
          <w:rFonts w:ascii="Times New Roman" w:hAnsi="Times New Roman" w:cs="Times New Roman"/>
          <w:i w:val="0"/>
          <w:iCs w:val="0"/>
          <w:color w:val="000000"/>
          <w:sz w:val="24"/>
          <w:szCs w:val="24"/>
          <w:lang w:val="uk-UA"/>
        </w:rPr>
        <w:t xml:space="preserve">. </w:t>
      </w:r>
    </w:p>
    <w:p w:rsidR="00BD269B" w:rsidRPr="00D0604E" w:rsidRDefault="00177647" w:rsidP="005523DD">
      <w:pPr>
        <w:numPr>
          <w:ilvl w:val="0"/>
          <w:numId w:val="24"/>
        </w:numPr>
        <w:spacing w:after="120"/>
        <w:ind w:left="709" w:hanging="709"/>
        <w:jc w:val="both"/>
        <w:rPr>
          <w:rStyle w:val="ab"/>
          <w:rFonts w:ascii="Times New Roman" w:hAnsi="Times New Roman" w:cs="Times New Roman"/>
          <w:b/>
          <w:i w:val="0"/>
          <w:iCs w:val="0"/>
          <w:color w:val="000000"/>
          <w:sz w:val="24"/>
          <w:szCs w:val="24"/>
          <w:lang w:val="uk-UA"/>
        </w:rPr>
      </w:pPr>
      <w:r>
        <w:rPr>
          <w:rStyle w:val="ab"/>
          <w:rFonts w:ascii="Times New Roman" w:hAnsi="Times New Roman" w:cs="Times New Roman"/>
          <w:bCs/>
          <w:i w:val="0"/>
          <w:sz w:val="24"/>
          <w:szCs w:val="24"/>
          <w:shd w:val="clear" w:color="auto" w:fill="FFFFFF"/>
          <w:lang w:val="uk-UA"/>
        </w:rPr>
        <w:t xml:space="preserve">Комітет </w:t>
      </w:r>
      <w:r w:rsidR="00B54910">
        <w:rPr>
          <w:rStyle w:val="ab"/>
          <w:rFonts w:ascii="Times New Roman" w:hAnsi="Times New Roman" w:cs="Times New Roman"/>
          <w:bCs/>
          <w:i w:val="0"/>
          <w:sz w:val="24"/>
          <w:szCs w:val="24"/>
          <w:shd w:val="clear" w:color="auto" w:fill="FFFFFF"/>
          <w:lang w:val="uk-UA"/>
        </w:rPr>
        <w:t>також наголошує</w:t>
      </w:r>
      <w:r>
        <w:rPr>
          <w:rStyle w:val="ab"/>
          <w:rFonts w:ascii="Times New Roman" w:hAnsi="Times New Roman" w:cs="Times New Roman"/>
          <w:bCs/>
          <w:i w:val="0"/>
          <w:sz w:val="24"/>
          <w:szCs w:val="24"/>
          <w:shd w:val="clear" w:color="auto" w:fill="FFFFFF"/>
          <w:lang w:val="uk-UA"/>
        </w:rPr>
        <w:t xml:space="preserve">, що </w:t>
      </w:r>
      <w:r w:rsidR="00902BA1">
        <w:rPr>
          <w:rStyle w:val="ab"/>
          <w:rFonts w:ascii="Times New Roman" w:hAnsi="Times New Roman" w:cs="Times New Roman"/>
          <w:bCs/>
          <w:i w:val="0"/>
          <w:sz w:val="24"/>
          <w:szCs w:val="24"/>
          <w:shd w:val="clear" w:color="auto" w:fill="FFFFFF"/>
          <w:lang w:val="uk-UA"/>
        </w:rPr>
        <w:t xml:space="preserve">в матеріалах справи № 127-26.4/78-20 </w:t>
      </w:r>
      <w:r w:rsidR="00B54910">
        <w:rPr>
          <w:rStyle w:val="ab"/>
          <w:rFonts w:ascii="Times New Roman" w:hAnsi="Times New Roman" w:cs="Times New Roman"/>
          <w:bCs/>
          <w:i w:val="0"/>
          <w:sz w:val="24"/>
          <w:szCs w:val="24"/>
          <w:shd w:val="clear" w:color="auto" w:fill="FFFFFF"/>
          <w:lang w:val="uk-UA"/>
        </w:rPr>
        <w:t>знаходяться</w:t>
      </w:r>
      <w:r w:rsidR="00902BA1">
        <w:rPr>
          <w:rStyle w:val="ab"/>
          <w:rFonts w:ascii="Times New Roman" w:hAnsi="Times New Roman" w:cs="Times New Roman"/>
          <w:bCs/>
          <w:i w:val="0"/>
          <w:sz w:val="24"/>
          <w:szCs w:val="24"/>
          <w:shd w:val="clear" w:color="auto" w:fill="FFFFFF"/>
          <w:lang w:val="uk-UA"/>
        </w:rPr>
        <w:t xml:space="preserve"> підтвердні докумен</w:t>
      </w:r>
      <w:r w:rsidR="00B54910">
        <w:rPr>
          <w:rStyle w:val="ab"/>
          <w:rFonts w:ascii="Times New Roman" w:hAnsi="Times New Roman" w:cs="Times New Roman"/>
          <w:bCs/>
          <w:i w:val="0"/>
          <w:sz w:val="24"/>
          <w:szCs w:val="24"/>
          <w:shd w:val="clear" w:color="auto" w:fill="FFFFFF"/>
          <w:lang w:val="uk-UA"/>
        </w:rPr>
        <w:t>ти, що Продукція</w:t>
      </w:r>
      <w:r w:rsidR="00C756AC">
        <w:rPr>
          <w:rStyle w:val="ab"/>
          <w:rFonts w:ascii="Times New Roman" w:hAnsi="Times New Roman" w:cs="Times New Roman"/>
          <w:bCs/>
          <w:i w:val="0"/>
          <w:sz w:val="24"/>
          <w:szCs w:val="24"/>
          <w:shd w:val="clear" w:color="auto" w:fill="FFFFFF"/>
          <w:lang w:val="uk-UA"/>
        </w:rPr>
        <w:t xml:space="preserve"> </w:t>
      </w:r>
      <w:r w:rsidR="006828F6">
        <w:rPr>
          <w:rStyle w:val="ab"/>
          <w:rFonts w:ascii="Times New Roman" w:hAnsi="Times New Roman" w:cs="Times New Roman"/>
          <w:bCs/>
          <w:i w:val="0"/>
          <w:sz w:val="24"/>
          <w:szCs w:val="24"/>
          <w:shd w:val="clear" w:color="auto" w:fill="FFFFFF"/>
          <w:lang w:val="uk-UA"/>
        </w:rPr>
        <w:t xml:space="preserve">була вироблена Товариством, </w:t>
      </w:r>
      <w:r w:rsidR="00C51E9C">
        <w:rPr>
          <w:rStyle w:val="ab"/>
          <w:rFonts w:ascii="Times New Roman" w:hAnsi="Times New Roman" w:cs="Times New Roman"/>
          <w:bCs/>
          <w:i w:val="0"/>
          <w:sz w:val="24"/>
          <w:szCs w:val="24"/>
          <w:shd w:val="clear" w:color="auto" w:fill="FFFFFF"/>
          <w:lang w:val="uk-UA"/>
        </w:rPr>
        <w:t xml:space="preserve">що підтверджується наявними деклараціями виробника, </w:t>
      </w:r>
      <w:r w:rsidR="004E5BBB">
        <w:rPr>
          <w:rStyle w:val="ab"/>
          <w:rFonts w:ascii="Times New Roman" w:hAnsi="Times New Roman" w:cs="Times New Roman"/>
          <w:bCs/>
          <w:i w:val="0"/>
          <w:sz w:val="24"/>
          <w:szCs w:val="24"/>
          <w:shd w:val="clear" w:color="auto" w:fill="FFFFFF"/>
          <w:lang w:val="uk-UA"/>
        </w:rPr>
        <w:t>у яких</w:t>
      </w:r>
      <w:r w:rsidR="00AD0B8C">
        <w:rPr>
          <w:rStyle w:val="ab"/>
          <w:rFonts w:ascii="Times New Roman" w:hAnsi="Times New Roman" w:cs="Times New Roman"/>
          <w:bCs/>
          <w:i w:val="0"/>
          <w:sz w:val="24"/>
          <w:szCs w:val="24"/>
          <w:shd w:val="clear" w:color="auto" w:fill="FFFFFF"/>
          <w:lang w:val="uk-UA"/>
        </w:rPr>
        <w:t xml:space="preserve"> зазначено, що </w:t>
      </w:r>
      <w:r w:rsidR="00AD0B8C" w:rsidRPr="00E425FF">
        <w:rPr>
          <w:rStyle w:val="ab"/>
          <w:rFonts w:ascii="Times New Roman" w:hAnsi="Times New Roman" w:cs="Times New Roman"/>
          <w:bCs/>
          <w:i w:val="0"/>
          <w:sz w:val="24"/>
          <w:szCs w:val="24"/>
          <w:shd w:val="clear" w:color="auto" w:fill="FFFFFF"/>
          <w:lang w:val="uk-UA"/>
        </w:rPr>
        <w:t>виробником</w:t>
      </w:r>
      <w:r w:rsidR="00C756AC" w:rsidRPr="00E425FF">
        <w:rPr>
          <w:rStyle w:val="ab"/>
          <w:rFonts w:ascii="Times New Roman" w:hAnsi="Times New Roman" w:cs="Times New Roman"/>
          <w:bCs/>
          <w:i w:val="0"/>
          <w:sz w:val="24"/>
          <w:szCs w:val="24"/>
          <w:shd w:val="clear" w:color="auto" w:fill="FFFFFF"/>
          <w:lang w:val="uk-UA"/>
        </w:rPr>
        <w:t>, зокрема</w:t>
      </w:r>
      <w:r w:rsidR="00AD0B8C" w:rsidRPr="00E425FF">
        <w:rPr>
          <w:rStyle w:val="ab"/>
          <w:rFonts w:ascii="Times New Roman" w:hAnsi="Times New Roman" w:cs="Times New Roman"/>
          <w:bCs/>
          <w:i w:val="0"/>
          <w:sz w:val="24"/>
          <w:szCs w:val="24"/>
          <w:shd w:val="clear" w:color="auto" w:fill="FFFFFF"/>
          <w:lang w:val="uk-UA"/>
        </w:rPr>
        <w:t xml:space="preserve"> </w:t>
      </w:r>
      <w:r w:rsidR="00BA66B5" w:rsidRPr="00E425FF">
        <w:rPr>
          <w:rStyle w:val="ab"/>
          <w:rFonts w:ascii="Times New Roman" w:hAnsi="Times New Roman" w:cs="Times New Roman"/>
          <w:bCs/>
          <w:i w:val="0"/>
          <w:sz w:val="24"/>
          <w:szCs w:val="24"/>
          <w:shd w:val="clear" w:color="auto" w:fill="FFFFFF"/>
          <w:lang w:val="uk-UA"/>
        </w:rPr>
        <w:t>Масла 9</w:t>
      </w:r>
      <w:r w:rsidR="00C756AC" w:rsidRPr="00E425FF">
        <w:rPr>
          <w:rStyle w:val="ab"/>
          <w:rFonts w:ascii="Times New Roman" w:hAnsi="Times New Roman" w:cs="Times New Roman"/>
          <w:bCs/>
          <w:i w:val="0"/>
          <w:sz w:val="24"/>
          <w:szCs w:val="24"/>
          <w:shd w:val="clear" w:color="auto" w:fill="FFFFFF"/>
          <w:lang w:val="uk-UA"/>
        </w:rPr>
        <w:t>,</w:t>
      </w:r>
      <w:r w:rsidR="00BA66B5" w:rsidRPr="00E425FF">
        <w:rPr>
          <w:rStyle w:val="ab"/>
          <w:rFonts w:ascii="Times New Roman" w:hAnsi="Times New Roman" w:cs="Times New Roman"/>
          <w:bCs/>
          <w:i w:val="0"/>
          <w:sz w:val="24"/>
          <w:szCs w:val="24"/>
          <w:shd w:val="clear" w:color="auto" w:fill="FFFFFF"/>
          <w:lang w:val="uk-UA"/>
        </w:rPr>
        <w:t xml:space="preserve"> </w:t>
      </w:r>
      <w:r w:rsidR="00AD0B8C" w:rsidRPr="00E425FF">
        <w:rPr>
          <w:rStyle w:val="ab"/>
          <w:rFonts w:ascii="Times New Roman" w:hAnsi="Times New Roman" w:cs="Times New Roman"/>
          <w:bCs/>
          <w:i w:val="0"/>
          <w:sz w:val="24"/>
          <w:szCs w:val="24"/>
          <w:shd w:val="clear" w:color="auto" w:fill="FFFFFF"/>
          <w:lang w:val="uk-UA"/>
        </w:rPr>
        <w:t>є ДП «</w:t>
      </w:r>
      <w:proofErr w:type="spellStart"/>
      <w:r w:rsidR="00AD0B8C" w:rsidRPr="00E425FF">
        <w:rPr>
          <w:rStyle w:val="ab"/>
          <w:rFonts w:ascii="Times New Roman" w:hAnsi="Times New Roman" w:cs="Times New Roman"/>
          <w:bCs/>
          <w:i w:val="0"/>
          <w:sz w:val="24"/>
          <w:szCs w:val="24"/>
          <w:shd w:val="clear" w:color="auto" w:fill="FFFFFF"/>
          <w:lang w:val="uk-UA"/>
        </w:rPr>
        <w:t>Старокостянтинівський</w:t>
      </w:r>
      <w:proofErr w:type="spellEnd"/>
      <w:r w:rsidR="00AD0B8C" w:rsidRPr="00E425FF">
        <w:rPr>
          <w:rStyle w:val="ab"/>
          <w:rFonts w:ascii="Times New Roman" w:hAnsi="Times New Roman" w:cs="Times New Roman"/>
          <w:bCs/>
          <w:i w:val="0"/>
          <w:sz w:val="24"/>
          <w:szCs w:val="24"/>
          <w:shd w:val="clear" w:color="auto" w:fill="FFFFFF"/>
          <w:lang w:val="uk-UA"/>
        </w:rPr>
        <w:t xml:space="preserve"> молочний завод», що затверджено печаткою Товариства.</w:t>
      </w:r>
      <w:r w:rsidR="00AD0B8C">
        <w:rPr>
          <w:rStyle w:val="ab"/>
          <w:rFonts w:ascii="Times New Roman" w:hAnsi="Times New Roman" w:cs="Times New Roman"/>
          <w:bCs/>
          <w:i w:val="0"/>
          <w:sz w:val="24"/>
          <w:szCs w:val="24"/>
          <w:shd w:val="clear" w:color="auto" w:fill="FFFFFF"/>
          <w:lang w:val="uk-UA"/>
        </w:rPr>
        <w:t xml:space="preserve"> </w:t>
      </w:r>
    </w:p>
    <w:p w:rsidR="00D0604E" w:rsidRPr="008E07BD" w:rsidRDefault="004E5BBB" w:rsidP="008E07BD">
      <w:pPr>
        <w:numPr>
          <w:ilvl w:val="0"/>
          <w:numId w:val="24"/>
        </w:numPr>
        <w:spacing w:after="120"/>
        <w:ind w:left="709" w:hanging="709"/>
        <w:jc w:val="both"/>
        <w:rPr>
          <w:rStyle w:val="ab"/>
          <w:rFonts w:ascii="Times New Roman" w:hAnsi="Times New Roman" w:cs="Times New Roman"/>
          <w:b/>
          <w:i w:val="0"/>
          <w:iCs w:val="0"/>
          <w:color w:val="000000"/>
          <w:sz w:val="24"/>
          <w:szCs w:val="24"/>
          <w:lang w:val="uk-UA"/>
        </w:rPr>
      </w:pPr>
      <w:r>
        <w:rPr>
          <w:rStyle w:val="ab"/>
          <w:rFonts w:ascii="Times New Roman" w:hAnsi="Times New Roman" w:cs="Times New Roman"/>
          <w:bCs/>
          <w:i w:val="0"/>
          <w:sz w:val="24"/>
          <w:szCs w:val="24"/>
          <w:shd w:val="clear" w:color="auto" w:fill="FFFFFF"/>
          <w:lang w:val="uk-UA"/>
        </w:rPr>
        <w:lastRenderedPageBreak/>
        <w:t>К</w:t>
      </w:r>
      <w:r w:rsidR="00D0604E">
        <w:rPr>
          <w:rStyle w:val="ab"/>
          <w:rFonts w:ascii="Times New Roman" w:hAnsi="Times New Roman" w:cs="Times New Roman"/>
          <w:bCs/>
          <w:i w:val="0"/>
          <w:sz w:val="24"/>
          <w:szCs w:val="24"/>
          <w:shd w:val="clear" w:color="auto" w:fill="FFFFFF"/>
          <w:lang w:val="uk-UA"/>
        </w:rPr>
        <w:t>рім того,</w:t>
      </w:r>
      <w:r w:rsidR="00B93F16">
        <w:rPr>
          <w:rStyle w:val="ab"/>
          <w:rFonts w:ascii="Times New Roman" w:hAnsi="Times New Roman" w:cs="Times New Roman"/>
          <w:bCs/>
          <w:i w:val="0"/>
          <w:sz w:val="24"/>
          <w:szCs w:val="24"/>
          <w:shd w:val="clear" w:color="auto" w:fill="FFFFFF"/>
          <w:lang w:val="uk-UA"/>
        </w:rPr>
        <w:t xml:space="preserve"> </w:t>
      </w:r>
      <w:r w:rsidR="008E07BD">
        <w:rPr>
          <w:rStyle w:val="ab"/>
          <w:rFonts w:ascii="Times New Roman" w:hAnsi="Times New Roman" w:cs="Times New Roman"/>
          <w:bCs/>
          <w:i w:val="0"/>
          <w:sz w:val="24"/>
          <w:szCs w:val="24"/>
          <w:shd w:val="clear" w:color="auto" w:fill="FFFFFF"/>
          <w:lang w:val="uk-UA"/>
        </w:rPr>
        <w:t>відсутність</w:t>
      </w:r>
      <w:r w:rsidR="00B93F16">
        <w:rPr>
          <w:rStyle w:val="ab"/>
          <w:rFonts w:ascii="Times New Roman" w:hAnsi="Times New Roman" w:cs="Times New Roman"/>
          <w:bCs/>
          <w:i w:val="0"/>
          <w:sz w:val="24"/>
          <w:szCs w:val="24"/>
          <w:shd w:val="clear" w:color="auto" w:fill="FFFFFF"/>
          <w:lang w:val="uk-UA"/>
        </w:rPr>
        <w:t xml:space="preserve"> прямих </w:t>
      </w:r>
      <w:proofErr w:type="spellStart"/>
      <w:r w:rsidR="008E07BD">
        <w:rPr>
          <w:rStyle w:val="ab"/>
          <w:rFonts w:ascii="Times New Roman" w:hAnsi="Times New Roman" w:cs="Times New Roman"/>
          <w:bCs/>
          <w:i w:val="0"/>
          <w:sz w:val="24"/>
          <w:szCs w:val="24"/>
          <w:shd w:val="clear" w:color="auto" w:fill="FFFFFF"/>
          <w:lang w:val="uk-UA"/>
        </w:rPr>
        <w:t>з</w:t>
      </w:r>
      <w:r w:rsidR="00451A4A">
        <w:rPr>
          <w:rStyle w:val="ab"/>
          <w:rFonts w:ascii="Times New Roman" w:hAnsi="Times New Roman" w:cs="Times New Roman"/>
          <w:bCs/>
          <w:i w:val="0"/>
          <w:sz w:val="24"/>
          <w:szCs w:val="24"/>
          <w:shd w:val="clear" w:color="auto" w:fill="FFFFFF"/>
          <w:lang w:val="uk-UA"/>
        </w:rPr>
        <w:t>в’язків</w:t>
      </w:r>
      <w:proofErr w:type="spellEnd"/>
      <w:r w:rsidR="006F5409">
        <w:rPr>
          <w:rStyle w:val="ab"/>
          <w:rFonts w:ascii="Times New Roman" w:hAnsi="Times New Roman" w:cs="Times New Roman"/>
          <w:bCs/>
          <w:i w:val="0"/>
          <w:sz w:val="24"/>
          <w:szCs w:val="24"/>
          <w:shd w:val="clear" w:color="auto" w:fill="FFFFFF"/>
          <w:lang w:val="uk-UA"/>
        </w:rPr>
        <w:t xml:space="preserve"> </w:t>
      </w:r>
      <w:r w:rsidR="00B93F16">
        <w:rPr>
          <w:rStyle w:val="ab"/>
          <w:rFonts w:ascii="Times New Roman" w:hAnsi="Times New Roman" w:cs="Times New Roman"/>
          <w:bCs/>
          <w:i w:val="0"/>
          <w:sz w:val="24"/>
          <w:szCs w:val="24"/>
          <w:shd w:val="clear" w:color="auto" w:fill="FFFFFF"/>
          <w:lang w:val="uk-UA"/>
        </w:rPr>
        <w:t xml:space="preserve">між </w:t>
      </w:r>
      <w:r w:rsidR="00B66078">
        <w:rPr>
          <w:rStyle w:val="ab"/>
          <w:rFonts w:ascii="Times New Roman" w:hAnsi="Times New Roman" w:cs="Times New Roman"/>
          <w:bCs/>
          <w:i w:val="0"/>
          <w:sz w:val="24"/>
          <w:szCs w:val="24"/>
          <w:shd w:val="clear" w:color="auto" w:fill="FFFFFF"/>
          <w:lang w:val="uk-UA"/>
        </w:rPr>
        <w:t>Відповідачем</w:t>
      </w:r>
      <w:r w:rsidR="006F5409">
        <w:rPr>
          <w:rStyle w:val="ab"/>
          <w:rFonts w:ascii="Times New Roman" w:hAnsi="Times New Roman" w:cs="Times New Roman"/>
          <w:bCs/>
          <w:i w:val="0"/>
          <w:sz w:val="24"/>
          <w:szCs w:val="24"/>
          <w:shd w:val="clear" w:color="auto" w:fill="FFFFFF"/>
          <w:lang w:val="uk-UA"/>
        </w:rPr>
        <w:t xml:space="preserve"> та безпосереднім місцем відбору (наприклад, договорів</w:t>
      </w:r>
      <w:r w:rsidR="00AF3681">
        <w:rPr>
          <w:rStyle w:val="ab"/>
          <w:rFonts w:ascii="Times New Roman" w:hAnsi="Times New Roman" w:cs="Times New Roman"/>
          <w:bCs/>
          <w:i w:val="0"/>
          <w:sz w:val="24"/>
          <w:szCs w:val="24"/>
          <w:shd w:val="clear" w:color="auto" w:fill="FFFFFF"/>
          <w:lang w:val="uk-UA"/>
        </w:rPr>
        <w:t xml:space="preserve"> купівлі</w:t>
      </w:r>
      <w:r>
        <w:rPr>
          <w:rStyle w:val="ab"/>
          <w:rFonts w:ascii="Times New Roman" w:hAnsi="Times New Roman" w:cs="Times New Roman"/>
          <w:bCs/>
          <w:i w:val="0"/>
          <w:sz w:val="24"/>
          <w:szCs w:val="24"/>
          <w:shd w:val="clear" w:color="auto" w:fill="FFFFFF"/>
          <w:lang w:val="uk-UA"/>
        </w:rPr>
        <w:t> </w:t>
      </w:r>
      <w:r w:rsidR="00AF3681">
        <w:rPr>
          <w:rStyle w:val="ab"/>
          <w:rFonts w:ascii="Times New Roman" w:hAnsi="Times New Roman" w:cs="Times New Roman"/>
          <w:bCs/>
          <w:i w:val="0"/>
          <w:sz w:val="24"/>
          <w:szCs w:val="24"/>
          <w:shd w:val="clear" w:color="auto" w:fill="FFFFFF"/>
          <w:lang w:val="uk-UA"/>
        </w:rPr>
        <w:t>/</w:t>
      </w:r>
      <w:r>
        <w:rPr>
          <w:rStyle w:val="ab"/>
          <w:rFonts w:ascii="Times New Roman" w:hAnsi="Times New Roman" w:cs="Times New Roman"/>
          <w:bCs/>
          <w:i w:val="0"/>
          <w:sz w:val="24"/>
          <w:szCs w:val="24"/>
          <w:shd w:val="clear" w:color="auto" w:fill="FFFFFF"/>
          <w:lang w:val="uk-UA"/>
        </w:rPr>
        <w:t> </w:t>
      </w:r>
      <w:r w:rsidR="00AF3681">
        <w:rPr>
          <w:rStyle w:val="ab"/>
          <w:rFonts w:ascii="Times New Roman" w:hAnsi="Times New Roman" w:cs="Times New Roman"/>
          <w:bCs/>
          <w:i w:val="0"/>
          <w:sz w:val="24"/>
          <w:szCs w:val="24"/>
          <w:shd w:val="clear" w:color="auto" w:fill="FFFFFF"/>
          <w:lang w:val="uk-UA"/>
        </w:rPr>
        <w:t>продажу,</w:t>
      </w:r>
      <w:r w:rsidR="006F5409">
        <w:rPr>
          <w:rStyle w:val="ab"/>
          <w:rFonts w:ascii="Times New Roman" w:hAnsi="Times New Roman" w:cs="Times New Roman"/>
          <w:bCs/>
          <w:i w:val="0"/>
          <w:sz w:val="24"/>
          <w:szCs w:val="24"/>
          <w:shd w:val="clear" w:color="auto" w:fill="FFFFFF"/>
          <w:lang w:val="uk-UA"/>
        </w:rPr>
        <w:t xml:space="preserve"> поставки або дистри</w:t>
      </w:r>
      <w:r w:rsidR="00F1631D">
        <w:rPr>
          <w:rStyle w:val="ab"/>
          <w:rFonts w:ascii="Times New Roman" w:hAnsi="Times New Roman" w:cs="Times New Roman"/>
          <w:bCs/>
          <w:i w:val="0"/>
          <w:sz w:val="24"/>
          <w:szCs w:val="24"/>
          <w:shd w:val="clear" w:color="auto" w:fill="FFFFFF"/>
          <w:lang w:val="uk-UA"/>
        </w:rPr>
        <w:t>буції від Товариства до торговельної</w:t>
      </w:r>
      <w:r w:rsidR="006F5409">
        <w:rPr>
          <w:rStyle w:val="ab"/>
          <w:rFonts w:ascii="Times New Roman" w:hAnsi="Times New Roman" w:cs="Times New Roman"/>
          <w:bCs/>
          <w:i w:val="0"/>
          <w:sz w:val="24"/>
          <w:szCs w:val="24"/>
          <w:shd w:val="clear" w:color="auto" w:fill="FFFFFF"/>
          <w:lang w:val="uk-UA"/>
        </w:rPr>
        <w:t xml:space="preserve"> мережі)</w:t>
      </w:r>
      <w:r w:rsidR="004D17A1">
        <w:rPr>
          <w:rStyle w:val="ab"/>
          <w:rFonts w:ascii="Times New Roman" w:hAnsi="Times New Roman" w:cs="Times New Roman"/>
          <w:bCs/>
          <w:i w:val="0"/>
          <w:sz w:val="24"/>
          <w:szCs w:val="24"/>
          <w:shd w:val="clear" w:color="auto" w:fill="FFFFFF"/>
          <w:lang w:val="uk-UA"/>
        </w:rPr>
        <w:t xml:space="preserve"> не свідчить про те, що відібрані зразки Продукції не є такими, що вироблял</w:t>
      </w:r>
      <w:r w:rsidR="00F1631D">
        <w:rPr>
          <w:rStyle w:val="ab"/>
          <w:rFonts w:ascii="Times New Roman" w:hAnsi="Times New Roman" w:cs="Times New Roman"/>
          <w:bCs/>
          <w:i w:val="0"/>
          <w:sz w:val="24"/>
          <w:szCs w:val="24"/>
          <w:shd w:val="clear" w:color="auto" w:fill="FFFFFF"/>
          <w:lang w:val="uk-UA"/>
        </w:rPr>
        <w:t>о Товариство</w:t>
      </w:r>
      <w:r w:rsidR="004D17A1">
        <w:rPr>
          <w:rStyle w:val="ab"/>
          <w:rFonts w:ascii="Times New Roman" w:hAnsi="Times New Roman" w:cs="Times New Roman"/>
          <w:bCs/>
          <w:i w:val="0"/>
          <w:sz w:val="24"/>
          <w:szCs w:val="24"/>
          <w:shd w:val="clear" w:color="auto" w:fill="FFFFFF"/>
          <w:lang w:val="uk-UA"/>
        </w:rPr>
        <w:t xml:space="preserve">, </w:t>
      </w:r>
      <w:r w:rsidR="00983534">
        <w:rPr>
          <w:rStyle w:val="ab"/>
          <w:rFonts w:ascii="Times New Roman" w:hAnsi="Times New Roman" w:cs="Times New Roman"/>
          <w:bCs/>
          <w:i w:val="0"/>
          <w:sz w:val="24"/>
          <w:szCs w:val="24"/>
          <w:shd w:val="clear" w:color="auto" w:fill="FFFFFF"/>
          <w:lang w:val="uk-UA"/>
        </w:rPr>
        <w:t xml:space="preserve">оскільки </w:t>
      </w:r>
      <w:r w:rsidR="00AF3681">
        <w:rPr>
          <w:rStyle w:val="ab"/>
          <w:rFonts w:ascii="Times New Roman" w:hAnsi="Times New Roman" w:cs="Times New Roman"/>
          <w:bCs/>
          <w:i w:val="0"/>
          <w:sz w:val="24"/>
          <w:szCs w:val="24"/>
          <w:shd w:val="clear" w:color="auto" w:fill="FFFFFF"/>
          <w:lang w:val="uk-UA"/>
        </w:rPr>
        <w:t>Продукція могла бути поставлена посередниками, що виключає прямий правовий зв'язок між Товари</w:t>
      </w:r>
      <w:r w:rsidR="008E07BD">
        <w:rPr>
          <w:rStyle w:val="ab"/>
          <w:rFonts w:ascii="Times New Roman" w:hAnsi="Times New Roman" w:cs="Times New Roman"/>
          <w:bCs/>
          <w:i w:val="0"/>
          <w:sz w:val="24"/>
          <w:szCs w:val="24"/>
          <w:shd w:val="clear" w:color="auto" w:fill="FFFFFF"/>
          <w:lang w:val="uk-UA"/>
        </w:rPr>
        <w:t xml:space="preserve">ством та місцем відбору, </w:t>
      </w:r>
      <w:r w:rsidR="00983534">
        <w:rPr>
          <w:rStyle w:val="ab"/>
          <w:rFonts w:ascii="Times New Roman" w:hAnsi="Times New Roman" w:cs="Times New Roman"/>
          <w:bCs/>
          <w:i w:val="0"/>
          <w:sz w:val="24"/>
          <w:szCs w:val="24"/>
          <w:shd w:val="clear" w:color="auto" w:fill="FFFFFF"/>
          <w:lang w:val="uk-UA"/>
        </w:rPr>
        <w:t xml:space="preserve">що </w:t>
      </w:r>
      <w:r w:rsidR="008E07BD">
        <w:rPr>
          <w:rStyle w:val="ab"/>
          <w:rFonts w:ascii="Times New Roman" w:hAnsi="Times New Roman" w:cs="Times New Roman"/>
          <w:bCs/>
          <w:i w:val="0"/>
          <w:sz w:val="24"/>
          <w:szCs w:val="24"/>
          <w:shd w:val="clear" w:color="auto" w:fill="FFFFFF"/>
          <w:lang w:val="uk-UA"/>
        </w:rPr>
        <w:t xml:space="preserve">при цьому </w:t>
      </w:r>
      <w:r w:rsidR="007B7A5C">
        <w:rPr>
          <w:rStyle w:val="ab"/>
          <w:rFonts w:ascii="Times New Roman" w:hAnsi="Times New Roman" w:cs="Times New Roman"/>
          <w:bCs/>
          <w:i w:val="0"/>
          <w:sz w:val="24"/>
          <w:szCs w:val="24"/>
          <w:shd w:val="clear" w:color="auto" w:fill="FFFFFF"/>
          <w:lang w:val="uk-UA"/>
        </w:rPr>
        <w:t>не спростовує</w:t>
      </w:r>
      <w:r w:rsidR="00F6174A" w:rsidRPr="008E07BD">
        <w:rPr>
          <w:rStyle w:val="ab"/>
          <w:rFonts w:ascii="Times New Roman" w:hAnsi="Times New Roman" w:cs="Times New Roman"/>
          <w:bCs/>
          <w:i w:val="0"/>
          <w:sz w:val="24"/>
          <w:szCs w:val="24"/>
          <w:shd w:val="clear" w:color="auto" w:fill="FFFFFF"/>
          <w:lang w:val="uk-UA"/>
        </w:rPr>
        <w:t xml:space="preserve"> того</w:t>
      </w:r>
      <w:r w:rsidR="00B936D4" w:rsidRPr="008E07BD">
        <w:rPr>
          <w:rStyle w:val="ab"/>
          <w:rFonts w:ascii="Times New Roman" w:hAnsi="Times New Roman" w:cs="Times New Roman"/>
          <w:bCs/>
          <w:i w:val="0"/>
          <w:sz w:val="24"/>
          <w:szCs w:val="24"/>
          <w:shd w:val="clear" w:color="auto" w:fill="FFFFFF"/>
          <w:lang w:val="uk-UA"/>
        </w:rPr>
        <w:t xml:space="preserve"> факту</w:t>
      </w:r>
      <w:r w:rsidR="00F6174A" w:rsidRPr="008E07BD">
        <w:rPr>
          <w:rStyle w:val="ab"/>
          <w:rFonts w:ascii="Times New Roman" w:hAnsi="Times New Roman" w:cs="Times New Roman"/>
          <w:bCs/>
          <w:i w:val="0"/>
          <w:sz w:val="24"/>
          <w:szCs w:val="24"/>
          <w:shd w:val="clear" w:color="auto" w:fill="FFFFFF"/>
          <w:lang w:val="uk-UA"/>
        </w:rPr>
        <w:t xml:space="preserve">, що Продукція </w:t>
      </w:r>
      <w:r w:rsidR="007B7A5C">
        <w:rPr>
          <w:rStyle w:val="ab"/>
          <w:rFonts w:ascii="Times New Roman" w:hAnsi="Times New Roman" w:cs="Times New Roman"/>
          <w:bCs/>
          <w:i w:val="0"/>
          <w:sz w:val="24"/>
          <w:szCs w:val="24"/>
          <w:shd w:val="clear" w:color="auto" w:fill="FFFFFF"/>
          <w:lang w:val="uk-UA"/>
        </w:rPr>
        <w:t xml:space="preserve">була </w:t>
      </w:r>
      <w:r w:rsidR="00F1631D">
        <w:rPr>
          <w:rStyle w:val="ab"/>
          <w:rFonts w:ascii="Times New Roman" w:hAnsi="Times New Roman" w:cs="Times New Roman"/>
          <w:bCs/>
          <w:i w:val="0"/>
          <w:sz w:val="24"/>
          <w:szCs w:val="24"/>
          <w:shd w:val="clear" w:color="auto" w:fill="FFFFFF"/>
          <w:lang w:val="uk-UA"/>
        </w:rPr>
        <w:t>виготовлена ДП </w:t>
      </w:r>
      <w:r w:rsidR="00F6174A" w:rsidRPr="008E07BD">
        <w:rPr>
          <w:rStyle w:val="ab"/>
          <w:rFonts w:ascii="Times New Roman" w:hAnsi="Times New Roman" w:cs="Times New Roman"/>
          <w:bCs/>
          <w:i w:val="0"/>
          <w:sz w:val="24"/>
          <w:szCs w:val="24"/>
          <w:shd w:val="clear" w:color="auto" w:fill="FFFFFF"/>
          <w:lang w:val="uk-UA"/>
        </w:rPr>
        <w:t>«</w:t>
      </w:r>
      <w:proofErr w:type="spellStart"/>
      <w:r w:rsidR="00F6174A" w:rsidRPr="008E07BD">
        <w:rPr>
          <w:rStyle w:val="ab"/>
          <w:rFonts w:ascii="Times New Roman" w:hAnsi="Times New Roman" w:cs="Times New Roman"/>
          <w:bCs/>
          <w:i w:val="0"/>
          <w:sz w:val="24"/>
          <w:szCs w:val="24"/>
          <w:shd w:val="clear" w:color="auto" w:fill="FFFFFF"/>
          <w:lang w:val="uk-UA"/>
        </w:rPr>
        <w:t>Старокостянтинівський</w:t>
      </w:r>
      <w:proofErr w:type="spellEnd"/>
      <w:r w:rsidR="00F6174A" w:rsidRPr="008E07BD">
        <w:rPr>
          <w:rStyle w:val="ab"/>
          <w:rFonts w:ascii="Times New Roman" w:hAnsi="Times New Roman" w:cs="Times New Roman"/>
          <w:bCs/>
          <w:i w:val="0"/>
          <w:sz w:val="24"/>
          <w:szCs w:val="24"/>
          <w:shd w:val="clear" w:color="auto" w:fill="FFFFFF"/>
          <w:lang w:val="uk-UA"/>
        </w:rPr>
        <w:t xml:space="preserve"> молочний завод».</w:t>
      </w:r>
    </w:p>
    <w:p w:rsidR="00493A60" w:rsidRPr="00DE1FDF" w:rsidRDefault="00493A60" w:rsidP="00E212C1">
      <w:pPr>
        <w:numPr>
          <w:ilvl w:val="0"/>
          <w:numId w:val="24"/>
        </w:numPr>
        <w:spacing w:after="120"/>
        <w:ind w:left="709" w:hanging="709"/>
        <w:jc w:val="both"/>
        <w:rPr>
          <w:rStyle w:val="ab"/>
          <w:rFonts w:ascii="Times New Roman" w:hAnsi="Times New Roman" w:cs="Times New Roman"/>
          <w:b/>
          <w:i w:val="0"/>
          <w:iCs w:val="0"/>
          <w:sz w:val="24"/>
          <w:szCs w:val="24"/>
          <w:lang w:val="uk-UA"/>
        </w:rPr>
      </w:pPr>
      <w:r w:rsidRPr="00DE1FDF">
        <w:rPr>
          <w:rStyle w:val="ab"/>
          <w:rFonts w:ascii="Times New Roman" w:hAnsi="Times New Roman" w:cs="Times New Roman"/>
          <w:bCs/>
          <w:i w:val="0"/>
          <w:sz w:val="24"/>
          <w:szCs w:val="24"/>
          <w:shd w:val="clear" w:color="auto" w:fill="FFFFFF"/>
          <w:lang w:val="uk-UA"/>
        </w:rPr>
        <w:t xml:space="preserve">Відповідно до пункту 16 частини першої статті 14 </w:t>
      </w:r>
      <w:r w:rsidRPr="00DE1FDF">
        <w:rPr>
          <w:rFonts w:ascii="Times New Roman" w:hAnsi="Times New Roman" w:cs="Times New Roman"/>
          <w:sz w:val="24"/>
          <w:szCs w:val="24"/>
          <w:shd w:val="clear" w:color="auto" w:fill="FFFFFF"/>
          <w:lang w:val="uk-UA"/>
        </w:rPr>
        <w:t xml:space="preserve">Закону України </w:t>
      </w:r>
      <w:r w:rsidRPr="00DE1FDF">
        <w:rPr>
          <w:rFonts w:ascii="Times New Roman" w:eastAsia="Calibri" w:hAnsi="Times New Roman" w:cs="Times New Roman"/>
          <w:sz w:val="24"/>
          <w:szCs w:val="24"/>
          <w:lang w:val="uk-UA" w:eastAsia="ru-RU"/>
        </w:rPr>
        <w:t xml:space="preserve">«Про інформацію для споживачів щодо харчових продуктів» </w:t>
      </w:r>
      <w:r w:rsidRPr="00DE1FDF">
        <w:rPr>
          <w:rFonts w:ascii="Times New Roman" w:hAnsi="Times New Roman" w:cs="Times New Roman"/>
          <w:sz w:val="24"/>
          <w:szCs w:val="24"/>
          <w:shd w:val="clear" w:color="auto" w:fill="FFFFFF"/>
        </w:rPr>
        <w:t xml:space="preserve">оператор ринку </w:t>
      </w:r>
      <w:proofErr w:type="spellStart"/>
      <w:r w:rsidRPr="00DE1FDF">
        <w:rPr>
          <w:rFonts w:ascii="Times New Roman" w:hAnsi="Times New Roman" w:cs="Times New Roman"/>
          <w:sz w:val="24"/>
          <w:szCs w:val="24"/>
          <w:shd w:val="clear" w:color="auto" w:fill="FFFFFF"/>
        </w:rPr>
        <w:t>харчових</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продуктів</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відповідальний</w:t>
      </w:r>
      <w:proofErr w:type="spellEnd"/>
      <w:r w:rsidRPr="00DE1FDF">
        <w:rPr>
          <w:rFonts w:ascii="Times New Roman" w:hAnsi="Times New Roman" w:cs="Times New Roman"/>
          <w:sz w:val="24"/>
          <w:szCs w:val="24"/>
          <w:shd w:val="clear" w:color="auto" w:fill="FFFFFF"/>
        </w:rPr>
        <w:t xml:space="preserve"> за </w:t>
      </w:r>
      <w:proofErr w:type="spellStart"/>
      <w:r w:rsidRPr="00DE1FDF">
        <w:rPr>
          <w:rFonts w:ascii="Times New Roman" w:hAnsi="Times New Roman" w:cs="Times New Roman"/>
          <w:sz w:val="24"/>
          <w:szCs w:val="24"/>
          <w:shd w:val="clear" w:color="auto" w:fill="FFFFFF"/>
        </w:rPr>
        <w:t>інформацію</w:t>
      </w:r>
      <w:proofErr w:type="spellEnd"/>
      <w:r w:rsidRPr="00DE1FDF">
        <w:rPr>
          <w:rFonts w:ascii="Times New Roman" w:hAnsi="Times New Roman" w:cs="Times New Roman"/>
          <w:sz w:val="24"/>
          <w:szCs w:val="24"/>
          <w:shd w:val="clear" w:color="auto" w:fill="FFFFFF"/>
        </w:rPr>
        <w:t xml:space="preserve"> про </w:t>
      </w:r>
      <w:proofErr w:type="spellStart"/>
      <w:r w:rsidRPr="00DE1FDF">
        <w:rPr>
          <w:rFonts w:ascii="Times New Roman" w:hAnsi="Times New Roman" w:cs="Times New Roman"/>
          <w:sz w:val="24"/>
          <w:szCs w:val="24"/>
          <w:shd w:val="clear" w:color="auto" w:fill="FFFFFF"/>
        </w:rPr>
        <w:t>харчовий</w:t>
      </w:r>
      <w:proofErr w:type="spellEnd"/>
      <w:r w:rsidRPr="00DE1FDF">
        <w:rPr>
          <w:rFonts w:ascii="Times New Roman" w:hAnsi="Times New Roman" w:cs="Times New Roman"/>
          <w:sz w:val="24"/>
          <w:szCs w:val="24"/>
          <w:shd w:val="clear" w:color="auto" w:fill="FFFFFF"/>
        </w:rPr>
        <w:t xml:space="preserve"> продукт, - оператор ринку </w:t>
      </w:r>
      <w:proofErr w:type="spellStart"/>
      <w:r w:rsidRPr="00DE1FDF">
        <w:rPr>
          <w:rFonts w:ascii="Times New Roman" w:hAnsi="Times New Roman" w:cs="Times New Roman"/>
          <w:sz w:val="24"/>
          <w:szCs w:val="24"/>
          <w:shd w:val="clear" w:color="auto" w:fill="FFFFFF"/>
        </w:rPr>
        <w:t>харчових</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продуктів</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під</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найменуванням</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якого</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харчовий</w:t>
      </w:r>
      <w:proofErr w:type="spellEnd"/>
      <w:r w:rsidRPr="00DE1FDF">
        <w:rPr>
          <w:rFonts w:ascii="Times New Roman" w:hAnsi="Times New Roman" w:cs="Times New Roman"/>
          <w:sz w:val="24"/>
          <w:szCs w:val="24"/>
          <w:shd w:val="clear" w:color="auto" w:fill="FFFFFF"/>
        </w:rPr>
        <w:t xml:space="preserve"> продукт вводиться та </w:t>
      </w:r>
      <w:proofErr w:type="spellStart"/>
      <w:r w:rsidRPr="00DE1FDF">
        <w:rPr>
          <w:rFonts w:ascii="Times New Roman" w:hAnsi="Times New Roman" w:cs="Times New Roman"/>
          <w:sz w:val="24"/>
          <w:szCs w:val="24"/>
          <w:shd w:val="clear" w:color="auto" w:fill="FFFFFF"/>
        </w:rPr>
        <w:t>перебуває</w:t>
      </w:r>
      <w:proofErr w:type="spellEnd"/>
      <w:r w:rsidRPr="00DE1FDF">
        <w:rPr>
          <w:rFonts w:ascii="Times New Roman" w:hAnsi="Times New Roman" w:cs="Times New Roman"/>
          <w:sz w:val="24"/>
          <w:szCs w:val="24"/>
          <w:shd w:val="clear" w:color="auto" w:fill="FFFFFF"/>
        </w:rPr>
        <w:t xml:space="preserve"> в </w:t>
      </w:r>
      <w:proofErr w:type="spellStart"/>
      <w:r w:rsidRPr="00DE1FDF">
        <w:rPr>
          <w:rFonts w:ascii="Times New Roman" w:hAnsi="Times New Roman" w:cs="Times New Roman"/>
          <w:sz w:val="24"/>
          <w:szCs w:val="24"/>
          <w:shd w:val="clear" w:color="auto" w:fill="FFFFFF"/>
        </w:rPr>
        <w:t>обігу</w:t>
      </w:r>
      <w:proofErr w:type="spellEnd"/>
      <w:r w:rsidRPr="00DE1FDF">
        <w:rPr>
          <w:rFonts w:ascii="Times New Roman" w:hAnsi="Times New Roman" w:cs="Times New Roman"/>
          <w:sz w:val="24"/>
          <w:szCs w:val="24"/>
          <w:shd w:val="clear" w:color="auto" w:fill="FFFFFF"/>
        </w:rPr>
        <w:t xml:space="preserve">, а для </w:t>
      </w:r>
      <w:proofErr w:type="spellStart"/>
      <w:r w:rsidRPr="00DE1FDF">
        <w:rPr>
          <w:rFonts w:ascii="Times New Roman" w:hAnsi="Times New Roman" w:cs="Times New Roman"/>
          <w:sz w:val="24"/>
          <w:szCs w:val="24"/>
          <w:shd w:val="clear" w:color="auto" w:fill="FFFFFF"/>
        </w:rPr>
        <w:t>імпортованих</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харчових</w:t>
      </w:r>
      <w:proofErr w:type="spellEnd"/>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продуктів</w:t>
      </w:r>
      <w:proofErr w:type="spellEnd"/>
      <w:r w:rsidRPr="00DE1FDF">
        <w:rPr>
          <w:rFonts w:ascii="Times New Roman" w:hAnsi="Times New Roman" w:cs="Times New Roman"/>
          <w:sz w:val="24"/>
          <w:szCs w:val="24"/>
          <w:shd w:val="clear" w:color="auto" w:fill="FFFFFF"/>
        </w:rPr>
        <w:t xml:space="preserve"> </w:t>
      </w:r>
      <w:r w:rsidR="00DE1FDF" w:rsidRPr="00DE1FDF">
        <w:rPr>
          <w:rFonts w:ascii="Times New Roman" w:hAnsi="Times New Roman" w:cs="Times New Roman"/>
          <w:sz w:val="24"/>
          <w:szCs w:val="24"/>
          <w:shd w:val="clear" w:color="auto" w:fill="FFFFFF"/>
        </w:rPr>
        <w:t>–</w:t>
      </w:r>
      <w:r w:rsidRPr="00DE1FDF">
        <w:rPr>
          <w:rFonts w:ascii="Times New Roman" w:hAnsi="Times New Roman" w:cs="Times New Roman"/>
          <w:sz w:val="24"/>
          <w:szCs w:val="24"/>
          <w:shd w:val="clear" w:color="auto" w:fill="FFFFFF"/>
        </w:rPr>
        <w:t xml:space="preserve"> </w:t>
      </w:r>
      <w:proofErr w:type="spellStart"/>
      <w:r w:rsidRPr="00DE1FDF">
        <w:rPr>
          <w:rFonts w:ascii="Times New Roman" w:hAnsi="Times New Roman" w:cs="Times New Roman"/>
          <w:sz w:val="24"/>
          <w:szCs w:val="24"/>
          <w:shd w:val="clear" w:color="auto" w:fill="FFFFFF"/>
        </w:rPr>
        <w:t>імпортер</w:t>
      </w:r>
      <w:proofErr w:type="spellEnd"/>
      <w:r w:rsidR="00DE1FDF" w:rsidRPr="00DE1FDF">
        <w:rPr>
          <w:rFonts w:ascii="Times New Roman" w:hAnsi="Times New Roman" w:cs="Times New Roman"/>
          <w:sz w:val="24"/>
          <w:szCs w:val="24"/>
          <w:shd w:val="clear" w:color="auto" w:fill="FFFFFF"/>
          <w:lang w:val="uk-UA"/>
        </w:rPr>
        <w:t>.</w:t>
      </w:r>
    </w:p>
    <w:p w:rsidR="00006688" w:rsidRPr="008113FF" w:rsidRDefault="00DE1FDF" w:rsidP="00E212C1">
      <w:pPr>
        <w:numPr>
          <w:ilvl w:val="0"/>
          <w:numId w:val="24"/>
        </w:numPr>
        <w:spacing w:after="120"/>
        <w:ind w:left="709" w:hanging="709"/>
        <w:jc w:val="both"/>
        <w:rPr>
          <w:rFonts w:ascii="Times New Roman" w:hAnsi="Times New Roman" w:cs="Times New Roman"/>
          <w:b/>
          <w:sz w:val="24"/>
          <w:szCs w:val="24"/>
          <w:lang w:val="uk-UA"/>
        </w:rPr>
      </w:pPr>
      <w:r>
        <w:rPr>
          <w:rStyle w:val="ab"/>
          <w:rFonts w:ascii="Times New Roman" w:hAnsi="Times New Roman" w:cs="Times New Roman"/>
          <w:bCs/>
          <w:i w:val="0"/>
          <w:sz w:val="24"/>
          <w:szCs w:val="24"/>
          <w:shd w:val="clear" w:color="auto" w:fill="FFFFFF"/>
          <w:lang w:val="uk-UA"/>
        </w:rPr>
        <w:t>Тобто</w:t>
      </w:r>
      <w:r w:rsidR="00F1631D">
        <w:rPr>
          <w:rStyle w:val="ab"/>
          <w:rFonts w:ascii="Times New Roman" w:hAnsi="Times New Roman" w:cs="Times New Roman"/>
          <w:bCs/>
          <w:i w:val="0"/>
          <w:sz w:val="24"/>
          <w:szCs w:val="24"/>
          <w:shd w:val="clear" w:color="auto" w:fill="FFFFFF"/>
          <w:lang w:val="uk-UA"/>
        </w:rPr>
        <w:t>,</w:t>
      </w:r>
      <w:r>
        <w:rPr>
          <w:rStyle w:val="ab"/>
          <w:rFonts w:ascii="Times New Roman" w:hAnsi="Times New Roman" w:cs="Times New Roman"/>
          <w:bCs/>
          <w:i w:val="0"/>
          <w:sz w:val="24"/>
          <w:szCs w:val="24"/>
          <w:shd w:val="clear" w:color="auto" w:fill="FFFFFF"/>
          <w:lang w:val="uk-UA"/>
        </w:rPr>
        <w:t xml:space="preserve"> </w:t>
      </w:r>
      <w:r w:rsidR="003513BE" w:rsidRPr="00DE1FDF">
        <w:rPr>
          <w:rStyle w:val="ab"/>
          <w:rFonts w:ascii="Times New Roman" w:hAnsi="Times New Roman" w:cs="Times New Roman"/>
          <w:bCs/>
          <w:i w:val="0"/>
          <w:sz w:val="24"/>
          <w:szCs w:val="24"/>
          <w:shd w:val="clear" w:color="auto" w:fill="FFFFFF"/>
          <w:lang w:val="uk-UA"/>
        </w:rPr>
        <w:t xml:space="preserve">відповідальність за інформацію, розміщену на </w:t>
      </w:r>
      <w:r w:rsidR="003513BE" w:rsidRPr="008113FF">
        <w:rPr>
          <w:rStyle w:val="ab"/>
          <w:rFonts w:ascii="Times New Roman" w:hAnsi="Times New Roman" w:cs="Times New Roman"/>
          <w:bCs/>
          <w:i w:val="0"/>
          <w:sz w:val="24"/>
          <w:szCs w:val="24"/>
          <w:shd w:val="clear" w:color="auto" w:fill="FFFFFF"/>
          <w:lang w:val="uk-UA"/>
        </w:rPr>
        <w:t>упаковці товару</w:t>
      </w:r>
      <w:r w:rsidR="00F1631D">
        <w:rPr>
          <w:rStyle w:val="ab"/>
          <w:rFonts w:ascii="Times New Roman" w:hAnsi="Times New Roman" w:cs="Times New Roman"/>
          <w:bCs/>
          <w:i w:val="0"/>
          <w:sz w:val="24"/>
          <w:szCs w:val="24"/>
          <w:shd w:val="clear" w:color="auto" w:fill="FFFFFF"/>
          <w:lang w:val="uk-UA"/>
        </w:rPr>
        <w:t>,</w:t>
      </w:r>
      <w:r w:rsidR="003513BE" w:rsidRPr="008113FF">
        <w:rPr>
          <w:rStyle w:val="ab"/>
          <w:rFonts w:ascii="Times New Roman" w:hAnsi="Times New Roman" w:cs="Times New Roman"/>
          <w:bCs/>
          <w:i w:val="0"/>
          <w:sz w:val="24"/>
          <w:szCs w:val="24"/>
          <w:shd w:val="clear" w:color="auto" w:fill="FFFFFF"/>
          <w:lang w:val="uk-UA"/>
        </w:rPr>
        <w:t xml:space="preserve"> несе </w:t>
      </w:r>
      <w:r w:rsidR="00C20B2A" w:rsidRPr="008113FF">
        <w:rPr>
          <w:rFonts w:ascii="Times New Roman" w:hAnsi="Times New Roman" w:cs="Times New Roman"/>
          <w:sz w:val="24"/>
          <w:szCs w:val="24"/>
          <w:shd w:val="clear" w:color="auto" w:fill="FFFFFF"/>
          <w:lang w:val="uk-UA"/>
        </w:rPr>
        <w:t xml:space="preserve">оператор ринку харчових продуктів, </w:t>
      </w:r>
      <w:r w:rsidR="003513BE" w:rsidRPr="008113FF">
        <w:rPr>
          <w:rFonts w:ascii="Times New Roman" w:hAnsi="Times New Roman" w:cs="Times New Roman"/>
          <w:sz w:val="24"/>
          <w:szCs w:val="24"/>
          <w:shd w:val="clear" w:color="auto" w:fill="FFFFFF"/>
          <w:lang w:val="uk-UA"/>
        </w:rPr>
        <w:t xml:space="preserve">відповідальний за </w:t>
      </w:r>
      <w:r w:rsidR="00C20B2A" w:rsidRPr="008113FF">
        <w:rPr>
          <w:rFonts w:ascii="Times New Roman" w:hAnsi="Times New Roman" w:cs="Times New Roman"/>
          <w:sz w:val="24"/>
          <w:szCs w:val="24"/>
          <w:shd w:val="clear" w:color="auto" w:fill="FFFFFF"/>
          <w:lang w:val="uk-UA"/>
        </w:rPr>
        <w:t>інформацію про харчовий продукт та</w:t>
      </w:r>
      <w:r w:rsidR="003513BE" w:rsidRPr="008113FF">
        <w:rPr>
          <w:rFonts w:ascii="Times New Roman" w:hAnsi="Times New Roman" w:cs="Times New Roman"/>
          <w:sz w:val="24"/>
          <w:szCs w:val="24"/>
          <w:shd w:val="clear" w:color="auto" w:fill="FFFFFF"/>
          <w:lang w:val="uk-UA"/>
        </w:rPr>
        <w:t xml:space="preserve"> зобов’язаний забезпечити наявність і точність інформації про харчовий продукт відповідно до Закону</w:t>
      </w:r>
      <w:r w:rsidR="00C20B2A" w:rsidRPr="008113FF">
        <w:rPr>
          <w:rFonts w:ascii="Times New Roman" w:hAnsi="Times New Roman" w:cs="Times New Roman"/>
          <w:sz w:val="24"/>
          <w:szCs w:val="24"/>
          <w:shd w:val="clear" w:color="auto" w:fill="FFFFFF"/>
          <w:lang w:val="uk-UA"/>
        </w:rPr>
        <w:t xml:space="preserve"> України </w:t>
      </w:r>
      <w:r w:rsidR="00C20B2A" w:rsidRPr="008113FF">
        <w:rPr>
          <w:rFonts w:ascii="Times New Roman" w:eastAsia="Calibri" w:hAnsi="Times New Roman" w:cs="Times New Roman"/>
          <w:sz w:val="24"/>
          <w:szCs w:val="24"/>
          <w:lang w:val="uk-UA" w:eastAsia="ru-RU"/>
        </w:rPr>
        <w:t>«Про інформацію для споживачів щодо харчових продуктів».</w:t>
      </w:r>
    </w:p>
    <w:p w:rsidR="00DC4905" w:rsidRPr="008A6F69" w:rsidRDefault="00C20B2A" w:rsidP="008A6F69">
      <w:pPr>
        <w:numPr>
          <w:ilvl w:val="0"/>
          <w:numId w:val="24"/>
        </w:numPr>
        <w:spacing w:after="120"/>
        <w:ind w:left="709" w:hanging="709"/>
        <w:jc w:val="both"/>
        <w:rPr>
          <w:rFonts w:ascii="Times New Roman" w:hAnsi="Times New Roman" w:cs="Times New Roman"/>
          <w:b/>
          <w:color w:val="000000"/>
          <w:sz w:val="24"/>
          <w:szCs w:val="24"/>
          <w:lang w:val="uk-UA"/>
        </w:rPr>
      </w:pPr>
      <w:r>
        <w:rPr>
          <w:rStyle w:val="ab"/>
          <w:rFonts w:ascii="Times New Roman" w:hAnsi="Times New Roman" w:cs="Times New Roman"/>
          <w:bCs/>
          <w:i w:val="0"/>
          <w:sz w:val="24"/>
          <w:szCs w:val="24"/>
          <w:shd w:val="clear" w:color="auto" w:fill="FFFFFF"/>
          <w:lang w:val="uk-UA"/>
        </w:rPr>
        <w:t>Відповідно</w:t>
      </w:r>
      <w:r w:rsidR="0019307F">
        <w:rPr>
          <w:rStyle w:val="ab"/>
          <w:rFonts w:ascii="Times New Roman" w:hAnsi="Times New Roman" w:cs="Times New Roman"/>
          <w:bCs/>
          <w:i w:val="0"/>
          <w:sz w:val="24"/>
          <w:szCs w:val="24"/>
          <w:shd w:val="clear" w:color="auto" w:fill="FFFFFF"/>
          <w:lang w:val="uk-UA"/>
        </w:rPr>
        <w:t xml:space="preserve"> до </w:t>
      </w:r>
      <w:r w:rsidR="00837905" w:rsidRPr="00974D76">
        <w:rPr>
          <w:rFonts w:ascii="Times New Roman" w:eastAsia="Calibri" w:hAnsi="Times New Roman" w:cs="Times New Roman"/>
          <w:color w:val="000000"/>
          <w:sz w:val="24"/>
          <w:szCs w:val="24"/>
          <w:lang w:val="uk-UA" w:eastAsia="ru-RU"/>
        </w:rPr>
        <w:t>лист</w:t>
      </w:r>
      <w:r w:rsidR="00837905">
        <w:rPr>
          <w:rFonts w:ascii="Times New Roman" w:eastAsia="Calibri" w:hAnsi="Times New Roman" w:cs="Times New Roman"/>
          <w:color w:val="000000"/>
          <w:sz w:val="24"/>
          <w:szCs w:val="24"/>
          <w:lang w:val="uk-UA" w:eastAsia="ru-RU"/>
        </w:rPr>
        <w:t>а</w:t>
      </w:r>
      <w:r w:rsidR="00837905" w:rsidRPr="00974D76">
        <w:rPr>
          <w:rFonts w:ascii="Times New Roman" w:eastAsia="Calibri" w:hAnsi="Times New Roman" w:cs="Times New Roman"/>
          <w:color w:val="000000"/>
          <w:sz w:val="24"/>
          <w:szCs w:val="24"/>
          <w:lang w:val="uk-UA" w:eastAsia="ru-RU"/>
        </w:rPr>
        <w:t xml:space="preserve"> № 546 від 03.10.2019 (</w:t>
      </w:r>
      <w:proofErr w:type="spellStart"/>
      <w:r w:rsidR="00837905" w:rsidRPr="00974D76">
        <w:rPr>
          <w:rFonts w:ascii="Times New Roman" w:eastAsia="Calibri" w:hAnsi="Times New Roman" w:cs="Times New Roman"/>
          <w:color w:val="000000"/>
          <w:sz w:val="24"/>
          <w:szCs w:val="24"/>
          <w:lang w:val="uk-UA" w:eastAsia="ru-RU"/>
        </w:rPr>
        <w:t>вх</w:t>
      </w:r>
      <w:proofErr w:type="spellEnd"/>
      <w:r w:rsidR="00837905" w:rsidRPr="00974D76">
        <w:rPr>
          <w:rFonts w:ascii="Times New Roman" w:eastAsia="Calibri" w:hAnsi="Times New Roman" w:cs="Times New Roman"/>
          <w:color w:val="000000"/>
          <w:sz w:val="24"/>
          <w:szCs w:val="24"/>
          <w:lang w:val="uk-UA" w:eastAsia="ru-RU"/>
        </w:rPr>
        <w:t>. Комітету № 8-07/11599 від 07.10.2019)</w:t>
      </w:r>
      <w:r w:rsidR="008113FF">
        <w:rPr>
          <w:rStyle w:val="ab"/>
          <w:rFonts w:ascii="Times New Roman" w:hAnsi="Times New Roman" w:cs="Times New Roman"/>
          <w:bCs/>
          <w:i w:val="0"/>
          <w:sz w:val="24"/>
          <w:szCs w:val="24"/>
          <w:shd w:val="clear" w:color="auto" w:fill="FFFFFF"/>
          <w:lang w:val="uk-UA"/>
        </w:rPr>
        <w:t xml:space="preserve"> Відповідач зазначив</w:t>
      </w:r>
      <w:r w:rsidR="00782F2E">
        <w:rPr>
          <w:rStyle w:val="ab"/>
          <w:rFonts w:ascii="Times New Roman" w:hAnsi="Times New Roman" w:cs="Times New Roman"/>
          <w:bCs/>
          <w:i w:val="0"/>
          <w:sz w:val="24"/>
          <w:szCs w:val="24"/>
          <w:shd w:val="clear" w:color="auto" w:fill="FFFFFF"/>
          <w:lang w:val="uk-UA"/>
        </w:rPr>
        <w:t>,</w:t>
      </w:r>
      <w:r w:rsidR="008113FF">
        <w:rPr>
          <w:rStyle w:val="ab"/>
          <w:rFonts w:ascii="Times New Roman" w:hAnsi="Times New Roman" w:cs="Times New Roman"/>
          <w:bCs/>
          <w:i w:val="0"/>
          <w:sz w:val="24"/>
          <w:szCs w:val="24"/>
          <w:shd w:val="clear" w:color="auto" w:fill="FFFFFF"/>
          <w:lang w:val="uk-UA"/>
        </w:rPr>
        <w:t xml:space="preserve"> що саме він несе відповідальн</w:t>
      </w:r>
      <w:r w:rsidR="00782F2E">
        <w:rPr>
          <w:rStyle w:val="ab"/>
          <w:rFonts w:ascii="Times New Roman" w:hAnsi="Times New Roman" w:cs="Times New Roman"/>
          <w:bCs/>
          <w:i w:val="0"/>
          <w:sz w:val="24"/>
          <w:szCs w:val="24"/>
          <w:shd w:val="clear" w:color="auto" w:fill="FFFFFF"/>
          <w:lang w:val="uk-UA"/>
        </w:rPr>
        <w:t>ість за інформацію, розміщену</w:t>
      </w:r>
      <w:r w:rsidR="008113FF">
        <w:rPr>
          <w:rStyle w:val="ab"/>
          <w:rFonts w:ascii="Times New Roman" w:hAnsi="Times New Roman" w:cs="Times New Roman"/>
          <w:bCs/>
          <w:i w:val="0"/>
          <w:sz w:val="24"/>
          <w:szCs w:val="24"/>
          <w:shd w:val="clear" w:color="auto" w:fill="FFFFFF"/>
          <w:lang w:val="uk-UA"/>
        </w:rPr>
        <w:t xml:space="preserve"> на упаковках продукції свого виробництва.</w:t>
      </w:r>
      <w:r w:rsidR="00782F2E">
        <w:rPr>
          <w:rStyle w:val="ab"/>
          <w:rFonts w:ascii="Times New Roman" w:hAnsi="Times New Roman" w:cs="Times New Roman"/>
          <w:bCs/>
          <w:i w:val="0"/>
          <w:sz w:val="24"/>
          <w:szCs w:val="24"/>
          <w:shd w:val="clear" w:color="auto" w:fill="FFFFFF"/>
          <w:lang w:val="uk-UA"/>
        </w:rPr>
        <w:t xml:space="preserve"> Отже, </w:t>
      </w:r>
      <w:r w:rsidR="00DE1FDF">
        <w:rPr>
          <w:rStyle w:val="ab"/>
          <w:rFonts w:ascii="Times New Roman" w:hAnsi="Times New Roman" w:cs="Times New Roman"/>
          <w:bCs/>
          <w:i w:val="0"/>
          <w:sz w:val="24"/>
          <w:szCs w:val="24"/>
          <w:shd w:val="clear" w:color="auto" w:fill="FFFFFF"/>
          <w:lang w:val="uk-UA"/>
        </w:rPr>
        <w:t xml:space="preserve">крім того, що Товариство є належним відповідачем, </w:t>
      </w:r>
      <w:r w:rsidR="008A6F69">
        <w:rPr>
          <w:rStyle w:val="ab"/>
          <w:rFonts w:ascii="Times New Roman" w:hAnsi="Times New Roman" w:cs="Times New Roman"/>
          <w:bCs/>
          <w:i w:val="0"/>
          <w:sz w:val="24"/>
          <w:szCs w:val="24"/>
          <w:shd w:val="clear" w:color="auto" w:fill="FFFFFF"/>
          <w:lang w:val="uk-UA"/>
        </w:rPr>
        <w:t>воно також несе відповідальність за інформацію, яку поширює на упаковках та етикетках.</w:t>
      </w:r>
    </w:p>
    <w:p w:rsidR="00184FB6" w:rsidRPr="007B7A5C" w:rsidRDefault="00184FB6" w:rsidP="00184FB6">
      <w:pPr>
        <w:pStyle w:val="a3"/>
        <w:numPr>
          <w:ilvl w:val="1"/>
          <w:numId w:val="30"/>
        </w:numPr>
        <w:tabs>
          <w:tab w:val="left" w:pos="1276"/>
        </w:tabs>
        <w:spacing w:after="120"/>
        <w:ind w:left="709" w:firstLine="0"/>
        <w:jc w:val="both"/>
        <w:rPr>
          <w:rFonts w:ascii="Times New Roman" w:hAnsi="Times New Roman"/>
          <w:i/>
          <w:color w:val="000000"/>
          <w:lang w:eastAsia="ru-RU"/>
        </w:rPr>
      </w:pPr>
      <w:r w:rsidRPr="007B7A5C">
        <w:rPr>
          <w:rFonts w:ascii="Times New Roman" w:hAnsi="Times New Roman"/>
          <w:i/>
          <w:color w:val="000000"/>
          <w:lang w:eastAsia="ru-RU"/>
        </w:rPr>
        <w:t xml:space="preserve">Заперечення щодо системності та повторності порушення </w:t>
      </w:r>
    </w:p>
    <w:p w:rsidR="008A6F69" w:rsidRPr="00A453A8" w:rsidRDefault="008A6F69" w:rsidP="008A6F69">
      <w:pPr>
        <w:numPr>
          <w:ilvl w:val="0"/>
          <w:numId w:val="24"/>
        </w:numPr>
        <w:spacing w:after="120"/>
        <w:ind w:left="709" w:hanging="709"/>
        <w:jc w:val="both"/>
        <w:rPr>
          <w:rFonts w:ascii="Times New Roman" w:hAnsi="Times New Roman" w:cs="Times New Roman"/>
          <w:bCs/>
          <w:iCs/>
          <w:sz w:val="24"/>
          <w:szCs w:val="24"/>
          <w:shd w:val="clear" w:color="auto" w:fill="FFFFFF"/>
          <w:lang w:val="uk-UA"/>
        </w:rPr>
      </w:pPr>
      <w:r w:rsidRPr="008A6F69">
        <w:rPr>
          <w:rStyle w:val="ab"/>
          <w:rFonts w:ascii="Times New Roman" w:hAnsi="Times New Roman" w:cs="Times New Roman"/>
          <w:bCs/>
          <w:i w:val="0"/>
          <w:sz w:val="24"/>
          <w:szCs w:val="24"/>
          <w:shd w:val="clear" w:color="auto" w:fill="FFFFFF"/>
          <w:lang w:val="uk-UA"/>
        </w:rPr>
        <w:t>В</w:t>
      </w:r>
      <w:r>
        <w:rPr>
          <w:rStyle w:val="ab"/>
          <w:rFonts w:ascii="Times New Roman" w:hAnsi="Times New Roman" w:cs="Times New Roman"/>
          <w:bCs/>
          <w:i w:val="0"/>
          <w:sz w:val="24"/>
          <w:szCs w:val="24"/>
          <w:shd w:val="clear" w:color="auto" w:fill="FFFFFF"/>
          <w:lang w:val="uk-UA"/>
        </w:rPr>
        <w:t>ідповідач</w:t>
      </w:r>
      <w:r w:rsidR="007B7A5C">
        <w:rPr>
          <w:rStyle w:val="ab"/>
          <w:rFonts w:ascii="Times New Roman" w:hAnsi="Times New Roman" w:cs="Times New Roman"/>
          <w:bCs/>
          <w:i w:val="0"/>
          <w:sz w:val="24"/>
          <w:szCs w:val="24"/>
          <w:shd w:val="clear" w:color="auto" w:fill="FFFFFF"/>
          <w:lang w:val="uk-UA"/>
        </w:rPr>
        <w:t xml:space="preserve"> зазначив</w:t>
      </w:r>
      <w:r w:rsidR="00782F2E">
        <w:rPr>
          <w:rStyle w:val="ab"/>
          <w:rFonts w:ascii="Times New Roman" w:hAnsi="Times New Roman" w:cs="Times New Roman"/>
          <w:bCs/>
          <w:i w:val="0"/>
          <w:sz w:val="24"/>
          <w:szCs w:val="24"/>
          <w:shd w:val="clear" w:color="auto" w:fill="FFFFFF"/>
          <w:lang w:val="uk-UA"/>
        </w:rPr>
        <w:t>, що в</w:t>
      </w:r>
      <w:r w:rsidR="0025364C">
        <w:rPr>
          <w:rStyle w:val="ab"/>
          <w:rFonts w:ascii="Times New Roman" w:hAnsi="Times New Roman" w:cs="Times New Roman"/>
          <w:bCs/>
          <w:i w:val="0"/>
          <w:sz w:val="24"/>
          <w:szCs w:val="24"/>
          <w:shd w:val="clear" w:color="auto" w:fill="FFFFFF"/>
          <w:lang w:val="uk-UA"/>
        </w:rPr>
        <w:t xml:space="preserve"> Комітету відсутні підстави для твердження про системність та повторність порушення </w:t>
      </w:r>
      <w:r w:rsidR="00666F6E">
        <w:rPr>
          <w:rStyle w:val="ab"/>
          <w:rFonts w:ascii="Times New Roman" w:hAnsi="Times New Roman" w:cs="Times New Roman"/>
          <w:bCs/>
          <w:i w:val="0"/>
          <w:sz w:val="24"/>
          <w:szCs w:val="24"/>
          <w:shd w:val="clear" w:color="auto" w:fill="FFFFFF"/>
          <w:lang w:val="uk-UA"/>
        </w:rPr>
        <w:t xml:space="preserve">Товариством статті </w:t>
      </w:r>
      <w:hyperlink r:id="rId33" w:anchor="51" w:tgtFrame="_blank" w:tooltip="Про захист від недобросовісної конкуренції; нормативно-правовий акт № 236/96-ВР від 07.06.1996" w:history="1">
        <w:r w:rsidR="00666F6E" w:rsidRPr="00104A0E">
          <w:rPr>
            <w:rStyle w:val="af2"/>
            <w:rFonts w:ascii="Times New Roman" w:hAnsi="Times New Roman" w:cs="Times New Roman"/>
            <w:color w:val="auto"/>
            <w:sz w:val="24"/>
            <w:szCs w:val="24"/>
            <w:u w:val="none"/>
            <w:lang w:val="uk-UA"/>
          </w:rPr>
          <w:t>15</w:t>
        </w:r>
      </w:hyperlink>
      <w:r w:rsidR="00666F6E" w:rsidRPr="00104A0E">
        <w:rPr>
          <w:rFonts w:ascii="Times New Roman" w:hAnsi="Times New Roman" w:cs="Times New Roman"/>
          <w:sz w:val="24"/>
          <w:szCs w:val="24"/>
          <w:vertAlign w:val="superscript"/>
          <w:lang w:val="uk-UA"/>
        </w:rPr>
        <w:t>1</w:t>
      </w:r>
      <w:hyperlink r:id="rId34" w:anchor="12" w:tgtFrame="_blank" w:tooltip="Про захист від недобросовісної конкуренції; нормативно-правовий акт № 236/96-ВР від 07.06.1996" w:history="1">
        <w:r w:rsidR="00666F6E" w:rsidRPr="00104A0E">
          <w:rPr>
            <w:rStyle w:val="af2"/>
            <w:rFonts w:ascii="Times New Roman" w:hAnsi="Times New Roman" w:cs="Times New Roman"/>
            <w:color w:val="auto"/>
            <w:sz w:val="24"/>
            <w:szCs w:val="24"/>
            <w:u w:val="none"/>
          </w:rPr>
          <w:t> </w:t>
        </w:r>
        <w:r w:rsidR="00666F6E" w:rsidRPr="00104A0E">
          <w:rPr>
            <w:rStyle w:val="af2"/>
            <w:rFonts w:ascii="Times New Roman" w:hAnsi="Times New Roman" w:cs="Times New Roman"/>
            <w:color w:val="auto"/>
            <w:sz w:val="24"/>
            <w:szCs w:val="24"/>
            <w:u w:val="none"/>
            <w:lang w:val="uk-UA"/>
          </w:rPr>
          <w:t>Закону</w:t>
        </w:r>
      </w:hyperlink>
      <w:r w:rsidR="00837905">
        <w:rPr>
          <w:rStyle w:val="af2"/>
          <w:rFonts w:ascii="Times New Roman" w:hAnsi="Times New Roman" w:cs="Times New Roman"/>
          <w:color w:val="auto"/>
          <w:sz w:val="24"/>
          <w:szCs w:val="24"/>
          <w:u w:val="none"/>
          <w:lang w:val="uk-UA"/>
        </w:rPr>
        <w:t xml:space="preserve"> України</w:t>
      </w:r>
      <w:r w:rsidR="00666F6E" w:rsidRPr="00104A0E">
        <w:rPr>
          <w:rFonts w:ascii="Times New Roman" w:hAnsi="Times New Roman" w:cs="Times New Roman"/>
          <w:sz w:val="24"/>
          <w:szCs w:val="24"/>
        </w:rPr>
        <w:t> </w:t>
      </w:r>
      <w:r w:rsidR="00666F6E" w:rsidRPr="00104A0E">
        <w:rPr>
          <w:rFonts w:ascii="Times New Roman" w:eastAsia="Calibri" w:hAnsi="Times New Roman" w:cs="Times New Roman"/>
          <w:sz w:val="24"/>
          <w:szCs w:val="24"/>
          <w:lang w:val="uk-UA" w:eastAsia="ru-RU"/>
        </w:rPr>
        <w:t xml:space="preserve">«Про </w:t>
      </w:r>
      <w:r w:rsidR="00666F6E" w:rsidRPr="00F64FB4">
        <w:rPr>
          <w:rFonts w:ascii="Times New Roman" w:eastAsia="Calibri" w:hAnsi="Times New Roman" w:cs="Times New Roman"/>
          <w:sz w:val="24"/>
          <w:szCs w:val="24"/>
          <w:lang w:val="uk-UA" w:eastAsia="ru-RU"/>
        </w:rPr>
        <w:t>захист від недобросовісної конкуренції»</w:t>
      </w:r>
      <w:r w:rsidR="00782F2E">
        <w:rPr>
          <w:rFonts w:ascii="Times New Roman" w:eastAsia="Calibri" w:hAnsi="Times New Roman" w:cs="Times New Roman"/>
          <w:sz w:val="24"/>
          <w:szCs w:val="24"/>
          <w:lang w:val="uk-UA" w:eastAsia="ru-RU"/>
        </w:rPr>
        <w:t>. Так, В</w:t>
      </w:r>
      <w:r w:rsidR="00435798">
        <w:rPr>
          <w:rFonts w:ascii="Times New Roman" w:eastAsia="Calibri" w:hAnsi="Times New Roman" w:cs="Times New Roman"/>
          <w:sz w:val="24"/>
          <w:szCs w:val="24"/>
          <w:lang w:val="uk-UA" w:eastAsia="ru-RU"/>
        </w:rPr>
        <w:t>ідповідач зазначає, що рішення Комітету №  68-р від 16.</w:t>
      </w:r>
      <w:r w:rsidR="00435798" w:rsidRPr="00A453A8">
        <w:rPr>
          <w:rFonts w:ascii="Times New Roman" w:eastAsia="Calibri" w:hAnsi="Times New Roman" w:cs="Times New Roman"/>
          <w:sz w:val="24"/>
          <w:szCs w:val="24"/>
          <w:lang w:val="uk-UA" w:eastAsia="ru-RU"/>
        </w:rPr>
        <w:t>02.2016 стосується іншого правопорушення.</w:t>
      </w:r>
    </w:p>
    <w:p w:rsidR="00837905" w:rsidRPr="002227AB" w:rsidRDefault="00837905" w:rsidP="00837905">
      <w:pPr>
        <w:numPr>
          <w:ilvl w:val="0"/>
          <w:numId w:val="24"/>
        </w:numPr>
        <w:spacing w:after="120"/>
        <w:ind w:left="709" w:hanging="709"/>
        <w:jc w:val="both"/>
        <w:rPr>
          <w:rFonts w:ascii="Times New Roman" w:hAnsi="Times New Roman" w:cs="Times New Roman"/>
          <w:bCs/>
          <w:iCs/>
          <w:sz w:val="24"/>
          <w:szCs w:val="24"/>
          <w:shd w:val="clear" w:color="auto" w:fill="FFFFFF"/>
          <w:lang w:val="uk-UA"/>
        </w:rPr>
      </w:pPr>
      <w:r w:rsidRPr="00A453A8">
        <w:rPr>
          <w:rFonts w:ascii="Times New Roman" w:eastAsia="Calibri" w:hAnsi="Times New Roman" w:cs="Times New Roman"/>
          <w:color w:val="000000"/>
          <w:sz w:val="24"/>
          <w:szCs w:val="24"/>
          <w:lang w:val="uk-UA" w:eastAsia="ru-RU"/>
        </w:rPr>
        <w:t xml:space="preserve">Рішення Комітету </w:t>
      </w:r>
      <w:r w:rsidRPr="00A453A8">
        <w:rPr>
          <w:rFonts w:ascii="Times New Roman" w:eastAsia="Calibri" w:hAnsi="Times New Roman" w:cs="Times New Roman"/>
          <w:sz w:val="24"/>
          <w:szCs w:val="24"/>
          <w:lang w:val="uk-UA" w:eastAsia="ru-RU"/>
        </w:rPr>
        <w:t>№ </w:t>
      </w:r>
      <w:r>
        <w:rPr>
          <w:rFonts w:ascii="Times New Roman" w:eastAsia="Calibri" w:hAnsi="Times New Roman" w:cs="Times New Roman"/>
          <w:sz w:val="24"/>
          <w:szCs w:val="24"/>
          <w:lang w:val="uk-UA" w:eastAsia="ru-RU"/>
        </w:rPr>
        <w:t>68</w:t>
      </w:r>
      <w:r>
        <w:rPr>
          <w:rFonts w:ascii="Times New Roman" w:eastAsia="Calibri" w:hAnsi="Times New Roman" w:cs="Times New Roman"/>
          <w:sz w:val="24"/>
          <w:szCs w:val="24"/>
          <w:lang w:val="uk-UA" w:eastAsia="ru-RU"/>
        </w:rPr>
        <w:noBreakHyphen/>
      </w:r>
      <w:r w:rsidRPr="00A453A8">
        <w:rPr>
          <w:rFonts w:ascii="Times New Roman" w:eastAsia="Calibri" w:hAnsi="Times New Roman" w:cs="Times New Roman"/>
          <w:sz w:val="24"/>
          <w:szCs w:val="24"/>
          <w:lang w:val="uk-UA" w:eastAsia="ru-RU"/>
        </w:rPr>
        <w:t xml:space="preserve">р від 16.02.2016 </w:t>
      </w:r>
      <w:r>
        <w:rPr>
          <w:rFonts w:ascii="Times New Roman" w:eastAsia="Calibri" w:hAnsi="Times New Roman" w:cs="Times New Roman"/>
          <w:sz w:val="24"/>
          <w:szCs w:val="24"/>
          <w:lang w:val="uk-UA" w:eastAsia="ru-RU"/>
        </w:rPr>
        <w:t>також</w:t>
      </w:r>
      <w:r w:rsidRPr="00A453A8">
        <w:rPr>
          <w:rFonts w:ascii="Times New Roman" w:eastAsia="Calibri" w:hAnsi="Times New Roman" w:cs="Times New Roman"/>
          <w:sz w:val="24"/>
          <w:szCs w:val="24"/>
          <w:lang w:val="uk-UA" w:eastAsia="ru-RU"/>
        </w:rPr>
        <w:t xml:space="preserve"> стосується </w:t>
      </w:r>
      <w:r w:rsidRPr="00A453A8">
        <w:rPr>
          <w:rStyle w:val="ab"/>
          <w:rFonts w:ascii="Times New Roman" w:hAnsi="Times New Roman" w:cs="Times New Roman"/>
          <w:bCs/>
          <w:i w:val="0"/>
          <w:sz w:val="24"/>
          <w:szCs w:val="24"/>
          <w:shd w:val="clear" w:color="auto" w:fill="FFFFFF"/>
          <w:lang w:val="uk-UA"/>
        </w:rPr>
        <w:t>порушення Товариством статті </w:t>
      </w:r>
      <w:hyperlink r:id="rId35" w:anchor="51" w:tgtFrame="_blank" w:tooltip="Про захист від недобросовісної конкуренції; нормативно-правовий акт № 236/96-ВР від 07.06.1996" w:history="1">
        <w:r w:rsidRPr="00A453A8">
          <w:rPr>
            <w:rStyle w:val="af2"/>
            <w:rFonts w:ascii="Times New Roman" w:hAnsi="Times New Roman" w:cs="Times New Roman"/>
            <w:color w:val="auto"/>
            <w:sz w:val="24"/>
            <w:szCs w:val="24"/>
            <w:u w:val="none"/>
            <w:lang w:val="uk-UA"/>
          </w:rPr>
          <w:t>15</w:t>
        </w:r>
      </w:hyperlink>
      <w:r w:rsidRPr="00A453A8">
        <w:rPr>
          <w:rFonts w:ascii="Times New Roman" w:hAnsi="Times New Roman" w:cs="Times New Roman"/>
          <w:sz w:val="24"/>
          <w:szCs w:val="24"/>
          <w:vertAlign w:val="superscript"/>
          <w:lang w:val="uk-UA"/>
        </w:rPr>
        <w:t>1</w:t>
      </w:r>
      <w:hyperlink r:id="rId36" w:anchor="12" w:tgtFrame="_blank" w:tooltip="Про захист від недобросовісної конкуренції; нормативно-правовий акт № 236/96-ВР від 07.06.1996" w:history="1">
        <w:r w:rsidRPr="00A453A8">
          <w:rPr>
            <w:rStyle w:val="af2"/>
            <w:rFonts w:ascii="Times New Roman" w:hAnsi="Times New Roman" w:cs="Times New Roman"/>
            <w:color w:val="auto"/>
            <w:sz w:val="24"/>
            <w:szCs w:val="24"/>
            <w:u w:val="none"/>
          </w:rPr>
          <w:t> </w:t>
        </w:r>
        <w:r w:rsidRPr="00A453A8">
          <w:rPr>
            <w:rStyle w:val="af2"/>
            <w:rFonts w:ascii="Times New Roman" w:hAnsi="Times New Roman" w:cs="Times New Roman"/>
            <w:color w:val="auto"/>
            <w:sz w:val="24"/>
            <w:szCs w:val="24"/>
            <w:u w:val="none"/>
            <w:lang w:val="uk-UA"/>
          </w:rPr>
          <w:t>Закону</w:t>
        </w:r>
      </w:hyperlink>
      <w:r w:rsidRPr="00A453A8">
        <w:rPr>
          <w:rFonts w:ascii="Times New Roman" w:hAnsi="Times New Roman" w:cs="Times New Roman"/>
          <w:sz w:val="24"/>
          <w:szCs w:val="24"/>
        </w:rPr>
        <w:t> </w:t>
      </w:r>
      <w:r>
        <w:rPr>
          <w:rFonts w:ascii="Times New Roman" w:hAnsi="Times New Roman" w:cs="Times New Roman"/>
          <w:sz w:val="24"/>
          <w:szCs w:val="24"/>
          <w:lang w:val="uk-UA"/>
        </w:rPr>
        <w:t xml:space="preserve">України </w:t>
      </w:r>
      <w:r w:rsidRPr="00A453A8">
        <w:rPr>
          <w:rFonts w:ascii="Times New Roman" w:eastAsia="Calibri" w:hAnsi="Times New Roman" w:cs="Times New Roman"/>
          <w:sz w:val="24"/>
          <w:szCs w:val="24"/>
          <w:lang w:val="uk-UA" w:eastAsia="ru-RU"/>
        </w:rPr>
        <w:t xml:space="preserve">«Про захист від недобросовісної конкуренції» </w:t>
      </w:r>
      <w:r>
        <w:rPr>
          <w:rFonts w:ascii="Times New Roman" w:eastAsia="Calibri" w:hAnsi="Times New Roman" w:cs="Times New Roman"/>
          <w:sz w:val="24"/>
          <w:szCs w:val="24"/>
          <w:lang w:val="uk-UA" w:eastAsia="ru-RU"/>
        </w:rPr>
        <w:t xml:space="preserve">щодо </w:t>
      </w:r>
      <w:r w:rsidRPr="002227AB">
        <w:rPr>
          <w:rFonts w:ascii="Times New Roman" w:eastAsia="Calibri" w:hAnsi="Times New Roman" w:cs="Times New Roman"/>
          <w:sz w:val="24"/>
          <w:szCs w:val="24"/>
          <w:lang w:val="uk-UA" w:eastAsia="ru-RU"/>
        </w:rPr>
        <w:t xml:space="preserve">поширення неправдивої інформації на упаковках (етикетках) масла </w:t>
      </w:r>
      <w:proofErr w:type="spellStart"/>
      <w:r w:rsidRPr="002227AB">
        <w:rPr>
          <w:rFonts w:ascii="Times New Roman" w:eastAsia="Calibri" w:hAnsi="Times New Roman" w:cs="Times New Roman"/>
          <w:sz w:val="24"/>
          <w:szCs w:val="24"/>
          <w:lang w:val="uk-UA" w:eastAsia="ru-RU"/>
        </w:rPr>
        <w:t>солодковершкового</w:t>
      </w:r>
      <w:proofErr w:type="spellEnd"/>
      <w:r w:rsidRPr="002227AB">
        <w:rPr>
          <w:rFonts w:ascii="Times New Roman" w:eastAsia="Calibri" w:hAnsi="Times New Roman" w:cs="Times New Roman"/>
          <w:sz w:val="24"/>
          <w:szCs w:val="24"/>
          <w:lang w:val="uk-UA" w:eastAsia="ru-RU"/>
        </w:rPr>
        <w:t xml:space="preserve">. </w:t>
      </w:r>
    </w:p>
    <w:p w:rsidR="002227AB" w:rsidRPr="002227AB" w:rsidRDefault="00782F2E" w:rsidP="002227AB">
      <w:pPr>
        <w:numPr>
          <w:ilvl w:val="0"/>
          <w:numId w:val="24"/>
        </w:numPr>
        <w:spacing w:after="120"/>
        <w:ind w:left="709" w:hanging="709"/>
        <w:jc w:val="both"/>
        <w:rPr>
          <w:rStyle w:val="ab"/>
          <w:rFonts w:ascii="Times New Roman" w:hAnsi="Times New Roman" w:cs="Times New Roman"/>
          <w:i w:val="0"/>
          <w:iCs w:val="0"/>
          <w:sz w:val="24"/>
          <w:szCs w:val="24"/>
        </w:rPr>
      </w:pPr>
      <w:r>
        <w:rPr>
          <w:rStyle w:val="ab"/>
          <w:rFonts w:ascii="Times New Roman" w:hAnsi="Times New Roman" w:cs="Times New Roman"/>
          <w:i w:val="0"/>
          <w:iCs w:val="0"/>
          <w:sz w:val="24"/>
          <w:szCs w:val="24"/>
        </w:rPr>
        <w:t xml:space="preserve">При </w:t>
      </w:r>
      <w:proofErr w:type="spellStart"/>
      <w:r>
        <w:rPr>
          <w:rStyle w:val="ab"/>
          <w:rFonts w:ascii="Times New Roman" w:hAnsi="Times New Roman" w:cs="Times New Roman"/>
          <w:i w:val="0"/>
          <w:iCs w:val="0"/>
          <w:sz w:val="24"/>
          <w:szCs w:val="24"/>
        </w:rPr>
        <w:t>цьому</w:t>
      </w:r>
      <w:proofErr w:type="spellEnd"/>
      <w:r>
        <w:rPr>
          <w:rStyle w:val="ab"/>
          <w:rFonts w:ascii="Times New Roman" w:hAnsi="Times New Roman" w:cs="Times New Roman"/>
          <w:i w:val="0"/>
          <w:iCs w:val="0"/>
          <w:sz w:val="24"/>
          <w:szCs w:val="24"/>
          <w:lang w:val="uk-UA"/>
        </w:rPr>
        <w:t xml:space="preserve"> </w:t>
      </w:r>
      <w:proofErr w:type="spellStart"/>
      <w:r>
        <w:rPr>
          <w:rStyle w:val="ab"/>
          <w:rFonts w:ascii="Times New Roman" w:hAnsi="Times New Roman" w:cs="Times New Roman"/>
          <w:i w:val="0"/>
          <w:iCs w:val="0"/>
          <w:sz w:val="24"/>
          <w:szCs w:val="24"/>
        </w:rPr>
        <w:t>Коміте</w:t>
      </w:r>
      <w:proofErr w:type="spellEnd"/>
      <w:r>
        <w:rPr>
          <w:rStyle w:val="ab"/>
          <w:rFonts w:ascii="Times New Roman" w:hAnsi="Times New Roman" w:cs="Times New Roman"/>
          <w:i w:val="0"/>
          <w:iCs w:val="0"/>
          <w:sz w:val="24"/>
          <w:szCs w:val="24"/>
          <w:lang w:val="uk-UA"/>
        </w:rPr>
        <w:t>т</w:t>
      </w:r>
      <w:r w:rsidR="002227AB" w:rsidRPr="002227AB">
        <w:rPr>
          <w:rStyle w:val="ab"/>
          <w:rFonts w:ascii="Times New Roman" w:hAnsi="Times New Roman" w:cs="Times New Roman"/>
          <w:i w:val="0"/>
          <w:iCs w:val="0"/>
          <w:sz w:val="24"/>
          <w:szCs w:val="24"/>
        </w:rPr>
        <w:t xml:space="preserve"> </w:t>
      </w:r>
      <w:proofErr w:type="spellStart"/>
      <w:r w:rsidR="002227AB" w:rsidRPr="002227AB">
        <w:rPr>
          <w:rStyle w:val="ab"/>
          <w:rFonts w:ascii="Times New Roman" w:hAnsi="Times New Roman" w:cs="Times New Roman"/>
          <w:i w:val="0"/>
          <w:iCs w:val="0"/>
          <w:sz w:val="24"/>
          <w:szCs w:val="24"/>
        </w:rPr>
        <w:t>враховує</w:t>
      </w:r>
      <w:proofErr w:type="spellEnd"/>
      <w:r w:rsidR="002227AB" w:rsidRPr="002227AB">
        <w:rPr>
          <w:rStyle w:val="ab"/>
          <w:rFonts w:ascii="Times New Roman" w:hAnsi="Times New Roman" w:cs="Times New Roman"/>
          <w:i w:val="0"/>
          <w:iCs w:val="0"/>
          <w:sz w:val="24"/>
          <w:szCs w:val="24"/>
        </w:rPr>
        <w:t xml:space="preserve"> </w:t>
      </w:r>
      <w:proofErr w:type="spellStart"/>
      <w:r w:rsidR="002227AB" w:rsidRPr="002227AB">
        <w:rPr>
          <w:rStyle w:val="ab"/>
          <w:rFonts w:ascii="Times New Roman" w:hAnsi="Times New Roman" w:cs="Times New Roman"/>
          <w:i w:val="0"/>
          <w:iCs w:val="0"/>
          <w:sz w:val="24"/>
          <w:szCs w:val="24"/>
        </w:rPr>
        <w:t>заперечення</w:t>
      </w:r>
      <w:proofErr w:type="spellEnd"/>
      <w:proofErr w:type="gramStart"/>
      <w:r w:rsidR="002227AB" w:rsidRPr="002227AB">
        <w:rPr>
          <w:rStyle w:val="ab"/>
          <w:rFonts w:ascii="Times New Roman" w:hAnsi="Times New Roman" w:cs="Times New Roman"/>
          <w:i w:val="0"/>
          <w:iCs w:val="0"/>
          <w:sz w:val="24"/>
          <w:szCs w:val="24"/>
        </w:rPr>
        <w:t xml:space="preserve"> </w:t>
      </w:r>
      <w:proofErr w:type="spellStart"/>
      <w:r w:rsidR="002227AB" w:rsidRPr="002227AB">
        <w:rPr>
          <w:rStyle w:val="ab"/>
          <w:rFonts w:ascii="Times New Roman" w:hAnsi="Times New Roman" w:cs="Times New Roman"/>
          <w:i w:val="0"/>
          <w:iCs w:val="0"/>
          <w:sz w:val="24"/>
          <w:szCs w:val="24"/>
        </w:rPr>
        <w:t>В</w:t>
      </w:r>
      <w:proofErr w:type="gramEnd"/>
      <w:r w:rsidR="002227AB" w:rsidRPr="002227AB">
        <w:rPr>
          <w:rStyle w:val="ab"/>
          <w:rFonts w:ascii="Times New Roman" w:hAnsi="Times New Roman" w:cs="Times New Roman"/>
          <w:i w:val="0"/>
          <w:iCs w:val="0"/>
          <w:sz w:val="24"/>
          <w:szCs w:val="24"/>
        </w:rPr>
        <w:t>ідповідача</w:t>
      </w:r>
      <w:proofErr w:type="spellEnd"/>
      <w:r w:rsidR="002227AB" w:rsidRPr="002227AB">
        <w:rPr>
          <w:rStyle w:val="ab"/>
          <w:rFonts w:ascii="Times New Roman" w:hAnsi="Times New Roman" w:cs="Times New Roman"/>
          <w:i w:val="0"/>
          <w:iCs w:val="0"/>
          <w:sz w:val="24"/>
          <w:szCs w:val="24"/>
        </w:rPr>
        <w:t xml:space="preserve"> </w:t>
      </w:r>
      <w:proofErr w:type="spellStart"/>
      <w:r w:rsidR="002227AB" w:rsidRPr="002227AB">
        <w:rPr>
          <w:rStyle w:val="ab"/>
          <w:rFonts w:ascii="Times New Roman" w:hAnsi="Times New Roman" w:cs="Times New Roman"/>
          <w:i w:val="0"/>
          <w:iCs w:val="0"/>
          <w:sz w:val="24"/>
          <w:szCs w:val="24"/>
        </w:rPr>
        <w:t>щодо</w:t>
      </w:r>
      <w:proofErr w:type="spellEnd"/>
      <w:r w:rsidR="002227AB" w:rsidRPr="002227AB">
        <w:rPr>
          <w:rStyle w:val="ab"/>
          <w:rFonts w:ascii="Times New Roman" w:hAnsi="Times New Roman" w:cs="Times New Roman"/>
          <w:i w:val="0"/>
          <w:iCs w:val="0"/>
          <w:sz w:val="24"/>
          <w:szCs w:val="24"/>
        </w:rPr>
        <w:t xml:space="preserve"> </w:t>
      </w:r>
      <w:proofErr w:type="spellStart"/>
      <w:r w:rsidR="002227AB" w:rsidRPr="002227AB">
        <w:rPr>
          <w:rStyle w:val="ab"/>
          <w:rFonts w:ascii="Times New Roman" w:hAnsi="Times New Roman" w:cs="Times New Roman"/>
          <w:i w:val="0"/>
          <w:iCs w:val="0"/>
          <w:sz w:val="24"/>
          <w:szCs w:val="24"/>
        </w:rPr>
        <w:t>твердження</w:t>
      </w:r>
      <w:proofErr w:type="spellEnd"/>
      <w:r w:rsidR="002227AB" w:rsidRPr="002227AB">
        <w:rPr>
          <w:rStyle w:val="ab"/>
          <w:rFonts w:ascii="Times New Roman" w:hAnsi="Times New Roman" w:cs="Times New Roman"/>
          <w:i w:val="0"/>
          <w:iCs w:val="0"/>
          <w:sz w:val="24"/>
          <w:szCs w:val="24"/>
        </w:rPr>
        <w:t xml:space="preserve"> про </w:t>
      </w:r>
      <w:proofErr w:type="spellStart"/>
      <w:r w:rsidR="002227AB" w:rsidRPr="002227AB">
        <w:rPr>
          <w:rStyle w:val="ab"/>
          <w:rFonts w:ascii="Times New Roman" w:hAnsi="Times New Roman" w:cs="Times New Roman"/>
          <w:i w:val="0"/>
          <w:iCs w:val="0"/>
          <w:sz w:val="24"/>
          <w:szCs w:val="24"/>
        </w:rPr>
        <w:t>системність</w:t>
      </w:r>
      <w:proofErr w:type="spellEnd"/>
      <w:r w:rsidR="002227AB" w:rsidRPr="002227AB">
        <w:rPr>
          <w:rStyle w:val="ab"/>
          <w:rFonts w:ascii="Times New Roman" w:hAnsi="Times New Roman" w:cs="Times New Roman"/>
          <w:i w:val="0"/>
          <w:iCs w:val="0"/>
          <w:sz w:val="24"/>
          <w:szCs w:val="24"/>
        </w:rPr>
        <w:t xml:space="preserve"> (</w:t>
      </w:r>
      <w:proofErr w:type="spellStart"/>
      <w:r w:rsidR="002227AB" w:rsidRPr="002227AB">
        <w:rPr>
          <w:rStyle w:val="ab"/>
          <w:rFonts w:ascii="Times New Roman" w:hAnsi="Times New Roman" w:cs="Times New Roman"/>
          <w:i w:val="0"/>
          <w:iCs w:val="0"/>
          <w:sz w:val="24"/>
          <w:szCs w:val="24"/>
        </w:rPr>
        <w:t>повторність</w:t>
      </w:r>
      <w:proofErr w:type="spellEnd"/>
      <w:r w:rsidR="002227AB" w:rsidRPr="002227AB">
        <w:rPr>
          <w:rStyle w:val="ab"/>
          <w:rFonts w:ascii="Times New Roman" w:hAnsi="Times New Roman" w:cs="Times New Roman"/>
          <w:i w:val="0"/>
          <w:iCs w:val="0"/>
          <w:sz w:val="24"/>
          <w:szCs w:val="24"/>
        </w:rPr>
        <w:t xml:space="preserve">) у </w:t>
      </w:r>
      <w:proofErr w:type="spellStart"/>
      <w:r w:rsidR="002227AB" w:rsidRPr="002227AB">
        <w:rPr>
          <w:rStyle w:val="ab"/>
          <w:rFonts w:ascii="Times New Roman" w:hAnsi="Times New Roman" w:cs="Times New Roman"/>
          <w:i w:val="0"/>
          <w:iCs w:val="0"/>
          <w:sz w:val="24"/>
          <w:szCs w:val="24"/>
        </w:rPr>
        <w:t>поданні</w:t>
      </w:r>
      <w:proofErr w:type="spellEnd"/>
      <w:r w:rsidR="002227AB" w:rsidRPr="002227AB">
        <w:rPr>
          <w:rStyle w:val="ab"/>
          <w:rFonts w:ascii="Times New Roman" w:hAnsi="Times New Roman" w:cs="Times New Roman"/>
          <w:i w:val="0"/>
          <w:iCs w:val="0"/>
          <w:sz w:val="24"/>
          <w:szCs w:val="24"/>
        </w:rPr>
        <w:t xml:space="preserve"> з </w:t>
      </w:r>
      <w:proofErr w:type="spellStart"/>
      <w:r w:rsidR="002227AB" w:rsidRPr="002227AB">
        <w:rPr>
          <w:rStyle w:val="ab"/>
          <w:rFonts w:ascii="Times New Roman" w:hAnsi="Times New Roman" w:cs="Times New Roman"/>
          <w:i w:val="0"/>
          <w:iCs w:val="0"/>
          <w:sz w:val="24"/>
          <w:szCs w:val="24"/>
        </w:rPr>
        <w:t>попередніми</w:t>
      </w:r>
      <w:proofErr w:type="spellEnd"/>
      <w:r w:rsidR="002227AB" w:rsidRPr="002227AB">
        <w:rPr>
          <w:rStyle w:val="ab"/>
          <w:rFonts w:ascii="Times New Roman" w:hAnsi="Times New Roman" w:cs="Times New Roman"/>
          <w:i w:val="0"/>
          <w:iCs w:val="0"/>
          <w:sz w:val="24"/>
          <w:szCs w:val="24"/>
        </w:rPr>
        <w:t xml:space="preserve"> </w:t>
      </w:r>
      <w:proofErr w:type="spellStart"/>
      <w:r w:rsidR="002227AB" w:rsidRPr="002227AB">
        <w:rPr>
          <w:rStyle w:val="ab"/>
          <w:rFonts w:ascii="Times New Roman" w:hAnsi="Times New Roman" w:cs="Times New Roman"/>
          <w:i w:val="0"/>
          <w:iCs w:val="0"/>
          <w:sz w:val="24"/>
          <w:szCs w:val="24"/>
        </w:rPr>
        <w:t>висновками</w:t>
      </w:r>
      <w:proofErr w:type="spellEnd"/>
      <w:r w:rsidR="002227AB" w:rsidRPr="002227AB">
        <w:rPr>
          <w:rStyle w:val="ab"/>
          <w:rFonts w:ascii="Times New Roman" w:hAnsi="Times New Roman" w:cs="Times New Roman"/>
          <w:i w:val="0"/>
          <w:iCs w:val="0"/>
          <w:sz w:val="24"/>
          <w:szCs w:val="24"/>
        </w:rPr>
        <w:t xml:space="preserve"> у </w:t>
      </w:r>
      <w:proofErr w:type="spellStart"/>
      <w:r w:rsidR="002227AB" w:rsidRPr="002227AB">
        <w:rPr>
          <w:rStyle w:val="ab"/>
          <w:rFonts w:ascii="Times New Roman" w:hAnsi="Times New Roman" w:cs="Times New Roman"/>
          <w:i w:val="0"/>
          <w:iCs w:val="0"/>
          <w:sz w:val="24"/>
          <w:szCs w:val="24"/>
        </w:rPr>
        <w:t>справі</w:t>
      </w:r>
      <w:proofErr w:type="spellEnd"/>
      <w:r w:rsidR="002227AB" w:rsidRPr="002227AB">
        <w:rPr>
          <w:rStyle w:val="ab"/>
          <w:rFonts w:ascii="Times New Roman" w:hAnsi="Times New Roman" w:cs="Times New Roman"/>
          <w:i w:val="0"/>
          <w:iCs w:val="0"/>
          <w:sz w:val="24"/>
          <w:szCs w:val="24"/>
        </w:rPr>
        <w:t xml:space="preserve"> № 127-26.4/78-20.</w:t>
      </w:r>
    </w:p>
    <w:p w:rsidR="00E04823" w:rsidRPr="00C22053" w:rsidRDefault="00793751" w:rsidP="00A453A8">
      <w:pPr>
        <w:numPr>
          <w:ilvl w:val="0"/>
          <w:numId w:val="24"/>
        </w:numPr>
        <w:spacing w:after="120"/>
        <w:ind w:left="709" w:hanging="709"/>
        <w:jc w:val="both"/>
        <w:rPr>
          <w:rFonts w:ascii="Times New Roman" w:hAnsi="Times New Roman" w:cs="Times New Roman"/>
          <w:bCs/>
          <w:iCs/>
          <w:sz w:val="24"/>
          <w:szCs w:val="24"/>
          <w:shd w:val="clear" w:color="auto" w:fill="FFFFFF"/>
          <w:lang w:val="uk-UA"/>
        </w:rPr>
      </w:pPr>
      <w:r w:rsidRPr="009C42B5">
        <w:rPr>
          <w:rFonts w:ascii="Times New Roman" w:eastAsia="Calibri" w:hAnsi="Times New Roman" w:cs="Times New Roman"/>
          <w:sz w:val="24"/>
          <w:szCs w:val="24"/>
          <w:lang w:val="uk-UA" w:eastAsia="ru-RU"/>
        </w:rPr>
        <w:t xml:space="preserve">Під </w:t>
      </w:r>
      <w:r w:rsidRPr="002227AB">
        <w:rPr>
          <w:rFonts w:ascii="Times New Roman" w:eastAsia="Calibri" w:hAnsi="Times New Roman" w:cs="Times New Roman"/>
          <w:sz w:val="24"/>
          <w:szCs w:val="24"/>
          <w:lang w:val="uk-UA" w:eastAsia="ru-RU"/>
        </w:rPr>
        <w:t>системністю</w:t>
      </w:r>
      <w:r w:rsidR="00A74A2D" w:rsidRPr="002227AB">
        <w:rPr>
          <w:rFonts w:ascii="Times New Roman" w:eastAsia="Calibri" w:hAnsi="Times New Roman" w:cs="Times New Roman"/>
          <w:sz w:val="24"/>
          <w:szCs w:val="24"/>
          <w:lang w:val="uk-UA" w:eastAsia="ru-RU"/>
        </w:rPr>
        <w:t xml:space="preserve"> </w:t>
      </w:r>
      <w:r w:rsidR="002227AB">
        <w:rPr>
          <w:rFonts w:ascii="Times New Roman" w:eastAsia="Calibri" w:hAnsi="Times New Roman" w:cs="Times New Roman"/>
          <w:sz w:val="24"/>
          <w:szCs w:val="24"/>
          <w:lang w:val="uk-UA" w:eastAsia="ru-RU"/>
        </w:rPr>
        <w:t>(повторніст</w:t>
      </w:r>
      <w:r w:rsidR="00A74A2D" w:rsidRPr="002227AB">
        <w:rPr>
          <w:rFonts w:ascii="Times New Roman" w:eastAsia="Calibri" w:hAnsi="Times New Roman" w:cs="Times New Roman"/>
          <w:sz w:val="24"/>
          <w:szCs w:val="24"/>
          <w:lang w:val="uk-UA" w:eastAsia="ru-RU"/>
        </w:rPr>
        <w:t>ю)</w:t>
      </w:r>
      <w:r w:rsidR="008301C9">
        <w:rPr>
          <w:rFonts w:ascii="Times New Roman" w:eastAsia="Calibri" w:hAnsi="Times New Roman" w:cs="Times New Roman"/>
          <w:sz w:val="24"/>
          <w:szCs w:val="24"/>
          <w:lang w:val="uk-UA" w:eastAsia="ru-RU"/>
        </w:rPr>
        <w:t xml:space="preserve"> у</w:t>
      </w:r>
      <w:r w:rsidR="00196562" w:rsidRPr="002227AB">
        <w:rPr>
          <w:rFonts w:ascii="Times New Roman" w:eastAsia="Calibri" w:hAnsi="Times New Roman" w:cs="Times New Roman"/>
          <w:sz w:val="24"/>
          <w:szCs w:val="24"/>
          <w:lang w:val="uk-UA" w:eastAsia="ru-RU"/>
        </w:rPr>
        <w:t xml:space="preserve"> </w:t>
      </w:r>
      <w:r w:rsidR="008301C9">
        <w:rPr>
          <w:rFonts w:ascii="Times New Roman" w:eastAsia="Calibri" w:hAnsi="Times New Roman" w:cs="Times New Roman"/>
          <w:sz w:val="24"/>
          <w:szCs w:val="24"/>
          <w:lang w:val="uk-UA" w:eastAsia="ru-RU"/>
        </w:rPr>
        <w:t xml:space="preserve">цьому </w:t>
      </w:r>
      <w:r w:rsidR="00196562" w:rsidRPr="009C42B5">
        <w:rPr>
          <w:rFonts w:ascii="Times New Roman" w:eastAsia="Calibri" w:hAnsi="Times New Roman" w:cs="Times New Roman"/>
          <w:sz w:val="24"/>
          <w:szCs w:val="24"/>
          <w:lang w:val="uk-UA" w:eastAsia="ru-RU"/>
        </w:rPr>
        <w:t xml:space="preserve">випадку слід розуміти те, що </w:t>
      </w:r>
      <w:r w:rsidR="00196562" w:rsidRPr="009C42B5">
        <w:rPr>
          <w:rFonts w:ascii="Times New Roman" w:hAnsi="Times New Roman" w:cs="Times New Roman"/>
          <w:sz w:val="24"/>
          <w:szCs w:val="24"/>
          <w:lang w:val="uk-UA"/>
        </w:rPr>
        <w:t xml:space="preserve">наявність декількох експертних висновків та протоколів випробувань, які вказують на наявність немолочних жирів у Продукції, свідчить про неодноразові порушення Товариством вимог законодавства та нормативно-технічної документації під час виробництва </w:t>
      </w:r>
      <w:r w:rsidR="008301C9">
        <w:rPr>
          <w:rFonts w:ascii="Times New Roman" w:hAnsi="Times New Roman" w:cs="Times New Roman"/>
          <w:sz w:val="24"/>
          <w:szCs w:val="24"/>
          <w:lang w:val="uk-UA"/>
        </w:rPr>
        <w:t>Продукції протягом 2018</w:t>
      </w:r>
      <w:r w:rsidR="00271F58">
        <w:rPr>
          <w:rFonts w:ascii="Times New Roman" w:hAnsi="Times New Roman" w:cs="Times New Roman"/>
          <w:sz w:val="24"/>
          <w:szCs w:val="24"/>
          <w:lang w:val="uk-UA"/>
        </w:rPr>
        <w:t xml:space="preserve"> </w:t>
      </w:r>
      <w:r w:rsidR="008301C9">
        <w:rPr>
          <w:rFonts w:ascii="Times New Roman" w:hAnsi="Times New Roman" w:cs="Times New Roman"/>
          <w:sz w:val="24"/>
          <w:szCs w:val="24"/>
          <w:lang w:val="uk-UA"/>
        </w:rPr>
        <w:t>–</w:t>
      </w:r>
      <w:r w:rsidR="00271F58">
        <w:rPr>
          <w:rFonts w:ascii="Times New Roman" w:hAnsi="Times New Roman" w:cs="Times New Roman"/>
          <w:sz w:val="24"/>
          <w:szCs w:val="24"/>
          <w:lang w:val="uk-UA"/>
        </w:rPr>
        <w:t xml:space="preserve"> </w:t>
      </w:r>
      <w:r w:rsidR="00196562" w:rsidRPr="00C22053">
        <w:rPr>
          <w:rFonts w:ascii="Times New Roman" w:hAnsi="Times New Roman" w:cs="Times New Roman"/>
          <w:sz w:val="24"/>
          <w:szCs w:val="24"/>
          <w:lang w:val="uk-UA"/>
        </w:rPr>
        <w:t>2019 років.</w:t>
      </w:r>
    </w:p>
    <w:p w:rsidR="008E6EB1" w:rsidRPr="0073772F" w:rsidRDefault="00C22053" w:rsidP="0073772F">
      <w:pPr>
        <w:numPr>
          <w:ilvl w:val="0"/>
          <w:numId w:val="24"/>
        </w:numPr>
        <w:spacing w:after="120"/>
        <w:ind w:left="709" w:hanging="709"/>
        <w:jc w:val="both"/>
        <w:rPr>
          <w:rFonts w:ascii="Times New Roman" w:hAnsi="Times New Roman" w:cs="Times New Roman"/>
          <w:b/>
          <w:color w:val="000000"/>
          <w:sz w:val="24"/>
          <w:szCs w:val="24"/>
          <w:lang w:val="uk-UA"/>
        </w:rPr>
      </w:pPr>
      <w:r w:rsidRPr="00C22053">
        <w:rPr>
          <w:rStyle w:val="ab"/>
          <w:rFonts w:ascii="Times New Roman" w:hAnsi="Times New Roman" w:cs="Times New Roman"/>
          <w:bCs/>
          <w:i w:val="0"/>
          <w:sz w:val="24"/>
          <w:szCs w:val="24"/>
          <w:shd w:val="clear" w:color="auto" w:fill="FFFFFF"/>
          <w:lang w:val="uk-UA"/>
        </w:rPr>
        <w:t xml:space="preserve">Комітет зазначає, що Відповідачем не надано доказів, які б </w:t>
      </w:r>
      <w:r w:rsidR="007B7A5C">
        <w:rPr>
          <w:rStyle w:val="ab"/>
          <w:rFonts w:ascii="Times New Roman" w:hAnsi="Times New Roman" w:cs="Times New Roman"/>
          <w:bCs/>
          <w:i w:val="0"/>
          <w:sz w:val="24"/>
          <w:szCs w:val="24"/>
          <w:shd w:val="clear" w:color="auto" w:fill="FFFFFF"/>
          <w:lang w:val="uk-UA"/>
        </w:rPr>
        <w:t>спростов</w:t>
      </w:r>
      <w:r w:rsidR="008301C9">
        <w:rPr>
          <w:rStyle w:val="ab"/>
          <w:rFonts w:ascii="Times New Roman" w:hAnsi="Times New Roman" w:cs="Times New Roman"/>
          <w:bCs/>
          <w:i w:val="0"/>
          <w:sz w:val="24"/>
          <w:szCs w:val="24"/>
          <w:shd w:val="clear" w:color="auto" w:fill="FFFFFF"/>
          <w:lang w:val="uk-UA"/>
        </w:rPr>
        <w:t>ували наведені в</w:t>
      </w:r>
      <w:r w:rsidR="006A3B31">
        <w:rPr>
          <w:rStyle w:val="ab"/>
          <w:rFonts w:ascii="Times New Roman" w:hAnsi="Times New Roman" w:cs="Times New Roman"/>
          <w:bCs/>
          <w:i w:val="0"/>
          <w:sz w:val="24"/>
          <w:szCs w:val="24"/>
          <w:shd w:val="clear" w:color="auto" w:fill="FFFFFF"/>
          <w:lang w:val="uk-UA"/>
        </w:rPr>
        <w:t xml:space="preserve"> цьому</w:t>
      </w:r>
      <w:r w:rsidR="007B7A5C">
        <w:rPr>
          <w:rStyle w:val="ab"/>
          <w:rFonts w:ascii="Times New Roman" w:hAnsi="Times New Roman" w:cs="Times New Roman"/>
          <w:bCs/>
          <w:i w:val="0"/>
          <w:sz w:val="24"/>
          <w:szCs w:val="24"/>
          <w:shd w:val="clear" w:color="auto" w:fill="FFFFFF"/>
          <w:lang w:val="uk-UA"/>
        </w:rPr>
        <w:t xml:space="preserve"> рішенні</w:t>
      </w:r>
      <w:r w:rsidRPr="00C22053">
        <w:rPr>
          <w:rStyle w:val="ab"/>
          <w:rFonts w:ascii="Times New Roman" w:hAnsi="Times New Roman" w:cs="Times New Roman"/>
          <w:bCs/>
          <w:i w:val="0"/>
          <w:sz w:val="24"/>
          <w:szCs w:val="24"/>
          <w:shd w:val="clear" w:color="auto" w:fill="FFFFFF"/>
          <w:lang w:val="uk-UA"/>
        </w:rPr>
        <w:t xml:space="preserve"> факти</w:t>
      </w:r>
      <w:r w:rsidR="00A02346">
        <w:rPr>
          <w:rStyle w:val="ab"/>
          <w:rFonts w:ascii="Times New Roman" w:hAnsi="Times New Roman" w:cs="Times New Roman"/>
          <w:bCs/>
          <w:i w:val="0"/>
          <w:sz w:val="24"/>
          <w:szCs w:val="24"/>
          <w:shd w:val="clear" w:color="auto" w:fill="FFFFFF"/>
          <w:lang w:val="uk-UA"/>
        </w:rPr>
        <w:t xml:space="preserve"> та/або підтверджували наведені Товариством заперечення.</w:t>
      </w:r>
    </w:p>
    <w:p w:rsidR="0008749B" w:rsidRPr="004B65AF" w:rsidRDefault="004B65AF" w:rsidP="004B65AF">
      <w:pPr>
        <w:numPr>
          <w:ilvl w:val="0"/>
          <w:numId w:val="30"/>
        </w:numPr>
        <w:tabs>
          <w:tab w:val="clear" w:pos="3960"/>
          <w:tab w:val="left" w:pos="851"/>
          <w:tab w:val="num" w:pos="3402"/>
        </w:tabs>
        <w:spacing w:after="120"/>
        <w:ind w:left="709" w:hanging="709"/>
        <w:rPr>
          <w:rFonts w:ascii="Times New Roman" w:eastAsia="Times New Roman" w:hAnsi="Times New Roman" w:cs="Times New Roman"/>
          <w:b/>
          <w:bCs/>
          <w:sz w:val="24"/>
          <w:szCs w:val="24"/>
          <w:lang w:val="uk-UA" w:eastAsia="ru-RU"/>
        </w:rPr>
      </w:pPr>
      <w:r w:rsidRPr="004B65AF">
        <w:rPr>
          <w:rFonts w:ascii="Times New Roman" w:eastAsia="Times New Roman" w:hAnsi="Times New Roman" w:cs="Times New Roman"/>
          <w:b/>
          <w:bCs/>
          <w:sz w:val="24"/>
          <w:szCs w:val="24"/>
          <w:lang w:val="uk-UA" w:eastAsia="ru-RU"/>
        </w:rPr>
        <w:lastRenderedPageBreak/>
        <w:t>КВАЛІФІКАЦІЯ ДІЙ</w:t>
      </w:r>
      <w:r w:rsidR="003060B4">
        <w:rPr>
          <w:rFonts w:ascii="Times New Roman" w:eastAsia="Times New Roman" w:hAnsi="Times New Roman" w:cs="Times New Roman"/>
          <w:b/>
          <w:bCs/>
          <w:sz w:val="24"/>
          <w:szCs w:val="24"/>
          <w:lang w:val="uk-UA" w:eastAsia="ru-RU"/>
        </w:rPr>
        <w:t xml:space="preserve"> ТА ВИСНОВКИ КОМІТЕТУ</w:t>
      </w:r>
    </w:p>
    <w:p w:rsidR="000949C3" w:rsidRPr="000949C3" w:rsidRDefault="000949C3" w:rsidP="000949C3">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0949C3">
        <w:rPr>
          <w:rFonts w:ascii="Times New Roman" w:hAnsi="Times New Roman" w:cs="Times New Roman"/>
          <w:bCs/>
          <w:sz w:val="24"/>
          <w:szCs w:val="24"/>
          <w:lang w:val="uk-UA"/>
        </w:rPr>
        <w:t xml:space="preserve">Недобросовісною конкуренцією є поширення інформації, що вводить в оману (стаття </w:t>
      </w:r>
      <w:r w:rsidRPr="000949C3">
        <w:rPr>
          <w:rFonts w:ascii="Times New Roman" w:hAnsi="Times New Roman" w:cs="Times New Roman"/>
          <w:sz w:val="24"/>
          <w:szCs w:val="24"/>
          <w:lang w:val="uk-UA"/>
        </w:rPr>
        <w:t>15</w:t>
      </w:r>
      <w:r w:rsidRPr="000949C3">
        <w:rPr>
          <w:rFonts w:ascii="Times New Roman" w:hAnsi="Times New Roman" w:cs="Times New Roman"/>
          <w:sz w:val="24"/>
          <w:szCs w:val="24"/>
          <w:vertAlign w:val="superscript"/>
          <w:lang w:val="uk-UA"/>
        </w:rPr>
        <w:t xml:space="preserve">1 </w:t>
      </w:r>
      <w:r w:rsidRPr="000949C3">
        <w:rPr>
          <w:rFonts w:ascii="Times New Roman" w:hAnsi="Times New Roman" w:cs="Times New Roman"/>
          <w:bCs/>
          <w:sz w:val="24"/>
          <w:szCs w:val="24"/>
          <w:lang w:val="uk-UA"/>
        </w:rPr>
        <w:t xml:space="preserve">Закону України «Про захист від </w:t>
      </w:r>
      <w:proofErr w:type="spellStart"/>
      <w:r w:rsidRPr="000949C3">
        <w:rPr>
          <w:rFonts w:ascii="Times New Roman" w:hAnsi="Times New Roman" w:cs="Times New Roman"/>
          <w:bCs/>
          <w:sz w:val="24"/>
          <w:szCs w:val="24"/>
          <w:lang w:val="uk-UA"/>
        </w:rPr>
        <w:t>недоброс</w:t>
      </w:r>
      <w:r w:rsidRPr="000949C3">
        <w:rPr>
          <w:rFonts w:ascii="Times New Roman" w:hAnsi="Times New Roman" w:cs="Times New Roman"/>
          <w:bCs/>
          <w:sz w:val="24"/>
          <w:szCs w:val="24"/>
        </w:rPr>
        <w:t>овісної</w:t>
      </w:r>
      <w:proofErr w:type="spellEnd"/>
      <w:r w:rsidRPr="000949C3">
        <w:rPr>
          <w:rFonts w:ascii="Times New Roman" w:hAnsi="Times New Roman" w:cs="Times New Roman"/>
          <w:bCs/>
          <w:sz w:val="24"/>
          <w:szCs w:val="24"/>
        </w:rPr>
        <w:t xml:space="preserve"> </w:t>
      </w:r>
      <w:proofErr w:type="spellStart"/>
      <w:r w:rsidRPr="000949C3">
        <w:rPr>
          <w:rFonts w:ascii="Times New Roman" w:hAnsi="Times New Roman" w:cs="Times New Roman"/>
          <w:bCs/>
          <w:sz w:val="24"/>
          <w:szCs w:val="24"/>
        </w:rPr>
        <w:t>конкуренції</w:t>
      </w:r>
      <w:proofErr w:type="spellEnd"/>
      <w:r w:rsidRPr="000949C3">
        <w:rPr>
          <w:rFonts w:ascii="Times New Roman" w:hAnsi="Times New Roman" w:cs="Times New Roman"/>
          <w:bCs/>
          <w:sz w:val="24"/>
          <w:szCs w:val="24"/>
        </w:rPr>
        <w:t>»).</w:t>
      </w:r>
    </w:p>
    <w:p w:rsidR="009F335B" w:rsidRDefault="00513981" w:rsidP="009F335B">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513981">
        <w:rPr>
          <w:rFonts w:ascii="Times New Roman" w:eastAsia="Calibri" w:hAnsi="Times New Roman" w:cs="Times New Roman"/>
          <w:color w:val="000000"/>
          <w:sz w:val="24"/>
          <w:szCs w:val="24"/>
          <w:lang w:val="uk-UA" w:eastAsia="ru-RU"/>
        </w:rPr>
        <w:t>Відповідно до вимог статті 15</w:t>
      </w:r>
      <w:r w:rsidRPr="004D734E">
        <w:rPr>
          <w:rFonts w:ascii="Times New Roman" w:eastAsia="Calibri" w:hAnsi="Times New Roman" w:cs="Times New Roman"/>
          <w:color w:val="000000"/>
          <w:sz w:val="24"/>
          <w:szCs w:val="24"/>
          <w:vertAlign w:val="superscript"/>
          <w:lang w:val="uk-UA" w:eastAsia="ru-RU"/>
        </w:rPr>
        <w:t>1</w:t>
      </w:r>
      <w:r w:rsidRPr="00513981">
        <w:rPr>
          <w:rFonts w:ascii="Times New Roman" w:eastAsia="Calibri" w:hAnsi="Times New Roman" w:cs="Times New Roman"/>
          <w:color w:val="000000"/>
          <w:sz w:val="24"/>
          <w:szCs w:val="24"/>
          <w:lang w:val="uk-UA" w:eastAsia="ru-RU"/>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w:t>
      </w:r>
      <w:r w:rsidR="006A3B31">
        <w:rPr>
          <w:rFonts w:ascii="Times New Roman" w:eastAsia="Calibri" w:hAnsi="Times New Roman" w:cs="Times New Roman"/>
          <w:color w:val="000000"/>
          <w:sz w:val="24"/>
          <w:szCs w:val="24"/>
          <w:lang w:val="uk-UA" w:eastAsia="ru-RU"/>
        </w:rPr>
        <w:t>и або можуть вплинути на намір </w:t>
      </w:r>
      <w:r w:rsidRPr="00513981">
        <w:rPr>
          <w:rFonts w:ascii="Times New Roman" w:eastAsia="Calibri" w:hAnsi="Times New Roman" w:cs="Times New Roman"/>
          <w:color w:val="000000"/>
          <w:sz w:val="24"/>
          <w:szCs w:val="24"/>
          <w:lang w:val="uk-UA" w:eastAsia="ru-RU"/>
        </w:rPr>
        <w:t xml:space="preserve">цих осіб </w:t>
      </w:r>
      <w:r w:rsidRPr="00C475F6">
        <w:rPr>
          <w:rFonts w:ascii="Times New Roman" w:eastAsia="Calibri" w:hAnsi="Times New Roman" w:cs="Times New Roman"/>
          <w:sz w:val="24"/>
          <w:szCs w:val="24"/>
          <w:lang w:val="uk-UA" w:eastAsia="ru-RU"/>
        </w:rPr>
        <w:t>щодо придбання (замовлення) чи реалізації (продажу, поставки, виконання, надання) товарів, послуг цього суб’єкта господарювання.</w:t>
      </w:r>
    </w:p>
    <w:p w:rsidR="009F335B" w:rsidRPr="009F335B" w:rsidRDefault="009F335B" w:rsidP="009F335B">
      <w:pPr>
        <w:tabs>
          <w:tab w:val="left" w:pos="709"/>
        </w:tabs>
        <w:spacing w:after="120"/>
        <w:ind w:left="709"/>
        <w:jc w:val="both"/>
        <w:rPr>
          <w:rFonts w:ascii="Times New Roman" w:eastAsia="Calibri" w:hAnsi="Times New Roman" w:cs="Times New Roman"/>
          <w:sz w:val="24"/>
          <w:szCs w:val="24"/>
          <w:lang w:val="uk-UA" w:eastAsia="ru-RU"/>
        </w:rPr>
      </w:pPr>
      <w:r w:rsidRPr="009F335B">
        <w:rPr>
          <w:rFonts w:ascii="Times New Roman" w:hAnsi="Times New Roman" w:cs="Times New Roman"/>
          <w:sz w:val="24"/>
          <w:szCs w:val="24"/>
          <w:lang w:val="uk-UA"/>
        </w:rPr>
        <w:t>Інформацією, що вводить в оману, є, зокрема, ві</w:t>
      </w:r>
      <w:r w:rsidR="006A3B31">
        <w:rPr>
          <w:rFonts w:ascii="Times New Roman" w:hAnsi="Times New Roman" w:cs="Times New Roman"/>
          <w:sz w:val="24"/>
          <w:szCs w:val="24"/>
          <w:lang w:val="uk-UA"/>
        </w:rPr>
        <w:t xml:space="preserve">домості, які: містять неповні, </w:t>
      </w:r>
      <w:r w:rsidRPr="009F335B">
        <w:rPr>
          <w:rFonts w:ascii="Times New Roman" w:hAnsi="Times New Roman" w:cs="Times New Roman"/>
          <w:sz w:val="24"/>
          <w:szCs w:val="24"/>
          <w:lang w:val="uk-UA"/>
        </w:rPr>
        <w:t xml:space="preserve">неточні або неправдиві дані про походження товару, виробника, </w:t>
      </w:r>
      <w:r w:rsidR="006A3B31">
        <w:rPr>
          <w:rFonts w:ascii="Times New Roman" w:hAnsi="Times New Roman" w:cs="Times New Roman"/>
          <w:sz w:val="24"/>
          <w:szCs w:val="24"/>
          <w:lang w:val="uk-UA"/>
        </w:rPr>
        <w:t xml:space="preserve">продавця, спосіб виготовлення, </w:t>
      </w:r>
      <w:r w:rsidRPr="009F335B">
        <w:rPr>
          <w:rFonts w:ascii="Times New Roman" w:hAnsi="Times New Roman" w:cs="Times New Roman"/>
          <w:sz w:val="24"/>
          <w:szCs w:val="24"/>
          <w:lang w:val="uk-UA"/>
        </w:rPr>
        <w:t>джерела та спосіб придбання, реалізації, кількість, споживчі властивості, якість, комплектність, придатність до застосування, стандарти, характеристики, особливо</w:t>
      </w:r>
      <w:r w:rsidR="006A3B31">
        <w:rPr>
          <w:rFonts w:ascii="Times New Roman" w:hAnsi="Times New Roman" w:cs="Times New Roman"/>
          <w:sz w:val="24"/>
          <w:szCs w:val="24"/>
          <w:lang w:val="uk-UA"/>
        </w:rPr>
        <w:t xml:space="preserve">сті реалізації товарів, робіт, </w:t>
      </w:r>
      <w:r w:rsidRPr="009F335B">
        <w:rPr>
          <w:rFonts w:ascii="Times New Roman" w:hAnsi="Times New Roman" w:cs="Times New Roman"/>
          <w:sz w:val="24"/>
          <w:szCs w:val="24"/>
          <w:lang w:val="uk-UA"/>
        </w:rPr>
        <w:t>послуг, ціну і знижки на них, а також про істотні умови договору</w:t>
      </w:r>
      <w:r>
        <w:rPr>
          <w:rFonts w:ascii="Times New Roman" w:hAnsi="Times New Roman" w:cs="Times New Roman"/>
          <w:sz w:val="24"/>
          <w:szCs w:val="24"/>
          <w:lang w:val="uk-UA"/>
        </w:rPr>
        <w:t xml:space="preserve"> тощо.</w:t>
      </w:r>
      <w:r w:rsidRPr="009F335B">
        <w:rPr>
          <w:rFonts w:ascii="Times New Roman" w:hAnsi="Times New Roman" w:cs="Times New Roman"/>
          <w:sz w:val="24"/>
          <w:szCs w:val="24"/>
          <w:lang w:val="uk-UA"/>
        </w:rPr>
        <w:t xml:space="preserve"> </w:t>
      </w:r>
    </w:p>
    <w:p w:rsidR="00513981" w:rsidRPr="001D2C00" w:rsidRDefault="00513981" w:rsidP="00513981">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D2C00">
        <w:rPr>
          <w:rFonts w:ascii="Times New Roman" w:eastAsia="Calibri" w:hAnsi="Times New Roman" w:cs="Times New Roman"/>
          <w:color w:val="000000"/>
          <w:sz w:val="24"/>
          <w:szCs w:val="24"/>
          <w:lang w:val="uk-UA" w:eastAsia="ru-RU"/>
        </w:rPr>
        <w:t>Відповідно до фактів, викладених вище, у складі Продукції виявлено жири немолочного походження, зокрема</w:t>
      </w:r>
      <w:r w:rsidR="001609FE" w:rsidRPr="001D2C00">
        <w:rPr>
          <w:rFonts w:ascii="Times New Roman" w:eastAsia="Calibri" w:hAnsi="Times New Roman" w:cs="Times New Roman"/>
          <w:color w:val="000000"/>
          <w:sz w:val="24"/>
          <w:szCs w:val="24"/>
          <w:lang w:val="uk-UA" w:eastAsia="ru-RU"/>
        </w:rPr>
        <w:t>,</w:t>
      </w:r>
      <w:r w:rsidRPr="001D2C00">
        <w:rPr>
          <w:rFonts w:ascii="Times New Roman" w:eastAsia="Calibri" w:hAnsi="Times New Roman" w:cs="Times New Roman"/>
          <w:color w:val="000000"/>
          <w:sz w:val="24"/>
          <w:szCs w:val="24"/>
          <w:lang w:val="uk-UA" w:eastAsia="ru-RU"/>
        </w:rPr>
        <w:t xml:space="preserve"> у: </w:t>
      </w:r>
    </w:p>
    <w:p w:rsidR="00F61FBD" w:rsidRPr="00F61FBD" w:rsidRDefault="00F61FB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«Селянське», 72,6 %, ДСТУ 4399:2005, дата виготовлення - </w:t>
      </w:r>
      <w:r w:rsidRPr="00137D26">
        <w:rPr>
          <w:rFonts w:ascii="Times New Roman" w:eastAsia="Times New Roman" w:hAnsi="Times New Roman"/>
          <w:b/>
          <w:lang w:eastAsia="uk-UA"/>
        </w:rPr>
        <w:t>04.11.2018</w:t>
      </w:r>
      <w:r w:rsidR="000F78CD">
        <w:rPr>
          <w:rFonts w:ascii="Times New Roman" w:eastAsia="Times New Roman" w:hAnsi="Times New Roman"/>
          <w:b/>
          <w:lang w:eastAsia="uk-UA"/>
        </w:rPr>
        <w:t>;</w:t>
      </w:r>
      <w:r w:rsidRPr="00137D26">
        <w:rPr>
          <w:rFonts w:ascii="Times New Roman" w:eastAsia="Times New Roman" w:hAnsi="Times New Roman"/>
          <w:b/>
          <w:lang w:eastAsia="uk-UA"/>
        </w:rPr>
        <w:t xml:space="preserve"> </w:t>
      </w:r>
    </w:p>
    <w:p w:rsidR="00F61FBD" w:rsidRPr="00F61FBD" w:rsidRDefault="00F61FB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Pr="00F61FBD">
        <w:rPr>
          <w:rFonts w:ascii="Times New Roman" w:eastAsia="Times New Roman" w:hAnsi="Times New Roman"/>
          <w:lang w:eastAsia="uk-UA"/>
        </w:rPr>
        <w:t xml:space="preserve">«Селянське», 72,6 %, ДСТУ 4399:2005, дата виготовлення - </w:t>
      </w:r>
      <w:r w:rsidRPr="00F61FBD">
        <w:rPr>
          <w:rFonts w:ascii="Times New Roman" w:eastAsia="Times New Roman" w:hAnsi="Times New Roman"/>
          <w:b/>
          <w:lang w:eastAsia="uk-UA"/>
        </w:rPr>
        <w:t>26.11.2018</w:t>
      </w:r>
      <w:r w:rsidR="000F78CD">
        <w:rPr>
          <w:rFonts w:ascii="Times New Roman" w:eastAsia="Times New Roman" w:hAnsi="Times New Roman"/>
          <w:b/>
          <w:lang w:eastAsia="uk-UA"/>
        </w:rPr>
        <w:t>;</w:t>
      </w:r>
    </w:p>
    <w:p w:rsidR="00F61FBD" w:rsidRPr="00F61FBD" w:rsidRDefault="00F61FB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Pr="00F61FBD">
        <w:rPr>
          <w:rFonts w:ascii="Times New Roman" w:eastAsia="Times New Roman" w:hAnsi="Times New Roman"/>
          <w:lang w:eastAsia="uk-UA"/>
        </w:rPr>
        <w:t xml:space="preserve">«Селянське», 72,6 %, ДСТУ 4399:2005, дата виготовлення - </w:t>
      </w:r>
      <w:r w:rsidRPr="00F61FBD">
        <w:rPr>
          <w:rFonts w:ascii="Times New Roman" w:eastAsia="Times New Roman" w:hAnsi="Times New Roman"/>
          <w:b/>
          <w:lang w:eastAsia="uk-UA"/>
        </w:rPr>
        <w:t>27.10.2018</w:t>
      </w:r>
      <w:r w:rsidR="000F78CD">
        <w:rPr>
          <w:rFonts w:ascii="Times New Roman" w:eastAsia="Times New Roman" w:hAnsi="Times New Roman"/>
          <w:b/>
          <w:lang w:eastAsia="uk-UA"/>
        </w:rPr>
        <w:t>;</w:t>
      </w:r>
    </w:p>
    <w:p w:rsidR="00F61FBD" w:rsidRPr="00F61FBD" w:rsidRDefault="00F61FB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Pr="00F61FBD">
        <w:rPr>
          <w:rFonts w:ascii="Times New Roman" w:eastAsia="Times New Roman" w:hAnsi="Times New Roman"/>
          <w:lang w:eastAsia="uk-UA"/>
        </w:rPr>
        <w:t xml:space="preserve">«Селянське», 72,6 %, ДСТУ 4399:2005, дата виготовлення - </w:t>
      </w:r>
      <w:r w:rsidRPr="00F61FBD">
        <w:rPr>
          <w:rFonts w:ascii="Times New Roman" w:eastAsia="Times New Roman" w:hAnsi="Times New Roman"/>
          <w:b/>
          <w:lang w:eastAsia="uk-UA"/>
        </w:rPr>
        <w:t>06.11.2018</w:t>
      </w:r>
      <w:r w:rsidR="000F78CD">
        <w:rPr>
          <w:rFonts w:ascii="Times New Roman" w:eastAsia="Times New Roman" w:hAnsi="Times New Roman"/>
          <w:b/>
          <w:lang w:eastAsia="uk-UA"/>
        </w:rPr>
        <w:t>;</w:t>
      </w:r>
      <w:r w:rsidRPr="00F61FBD">
        <w:rPr>
          <w:rFonts w:ascii="Times New Roman" w:eastAsia="Times New Roman" w:hAnsi="Times New Roman"/>
          <w:b/>
          <w:lang w:eastAsia="uk-UA"/>
        </w:rPr>
        <w:t xml:space="preserve"> </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00F61FBD" w:rsidRPr="00F61FBD">
        <w:rPr>
          <w:rFonts w:ascii="Times New Roman" w:eastAsia="Times New Roman" w:hAnsi="Times New Roman"/>
          <w:lang w:eastAsia="uk-UA"/>
        </w:rPr>
        <w:t xml:space="preserve">«Селянське», 72,6 %, ДСТУ 4399:2005, дата виготовлення - </w:t>
      </w:r>
      <w:r w:rsidR="00F61FBD" w:rsidRPr="00F61FBD">
        <w:rPr>
          <w:rFonts w:ascii="Times New Roman" w:eastAsia="Times New Roman" w:hAnsi="Times New Roman"/>
          <w:b/>
          <w:lang w:eastAsia="uk-UA"/>
        </w:rPr>
        <w:t>14.08.2018</w:t>
      </w:r>
      <w:r>
        <w:rPr>
          <w:rFonts w:ascii="Times New Roman" w:eastAsia="Times New Roman" w:hAnsi="Times New Roman"/>
          <w:b/>
          <w:lang w:eastAsia="uk-UA"/>
        </w:rPr>
        <w:t>;</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00F61FBD" w:rsidRPr="00F61FBD">
        <w:rPr>
          <w:rFonts w:ascii="Times New Roman" w:eastAsia="Times New Roman" w:hAnsi="Times New Roman"/>
          <w:lang w:eastAsia="uk-UA"/>
        </w:rPr>
        <w:t xml:space="preserve">«Бутербродне», 63 %, ТМ «Наш молочник», ДСТУ 4399:2005, дата виготовлення - </w:t>
      </w:r>
      <w:r w:rsidR="00F61FBD" w:rsidRPr="00F61FBD">
        <w:rPr>
          <w:rFonts w:ascii="Times New Roman" w:eastAsia="Times New Roman" w:hAnsi="Times New Roman"/>
          <w:b/>
          <w:lang w:eastAsia="uk-UA"/>
        </w:rPr>
        <w:t>12.09.2018</w:t>
      </w:r>
      <w:r>
        <w:rPr>
          <w:rFonts w:ascii="Times New Roman" w:eastAsia="Times New Roman" w:hAnsi="Times New Roman"/>
          <w:b/>
          <w:lang w:eastAsia="uk-UA"/>
        </w:rPr>
        <w:t>;</w:t>
      </w:r>
      <w:r w:rsidR="00F61FBD" w:rsidRPr="00F61FBD">
        <w:rPr>
          <w:rFonts w:ascii="Times New Roman" w:eastAsia="Times New Roman" w:hAnsi="Times New Roman"/>
          <w:b/>
          <w:lang w:eastAsia="uk-UA"/>
        </w:rPr>
        <w:t xml:space="preserve"> </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00F61FBD" w:rsidRPr="00F61FBD">
        <w:rPr>
          <w:rFonts w:ascii="Times New Roman" w:eastAsia="Times New Roman" w:hAnsi="Times New Roman"/>
          <w:lang w:eastAsia="uk-UA"/>
        </w:rPr>
        <w:t xml:space="preserve">«Селянське», 72,6 %, ДСТУ 4399:2005, дата виготовлення – </w:t>
      </w:r>
      <w:r w:rsidR="00F61FBD" w:rsidRPr="00F61FBD">
        <w:rPr>
          <w:rFonts w:ascii="Times New Roman" w:eastAsia="Times New Roman" w:hAnsi="Times New Roman"/>
          <w:b/>
          <w:lang w:eastAsia="uk-UA"/>
        </w:rPr>
        <w:t>24.07.2019</w:t>
      </w:r>
      <w:r>
        <w:rPr>
          <w:rFonts w:ascii="Times New Roman" w:eastAsia="Times New Roman" w:hAnsi="Times New Roman"/>
          <w:b/>
          <w:lang w:eastAsia="uk-UA"/>
        </w:rPr>
        <w:t>;</w:t>
      </w:r>
      <w:r w:rsidR="00F61FBD" w:rsidRPr="00F61FBD">
        <w:rPr>
          <w:rFonts w:ascii="Times New Roman" w:eastAsia="Times New Roman" w:hAnsi="Times New Roman"/>
          <w:lang w:eastAsia="uk-UA"/>
        </w:rPr>
        <w:t xml:space="preserve"> </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00F61FBD" w:rsidRPr="00F61FBD">
        <w:rPr>
          <w:rFonts w:ascii="Times New Roman" w:eastAsia="Times New Roman" w:hAnsi="Times New Roman"/>
          <w:lang w:eastAsia="uk-UA"/>
        </w:rPr>
        <w:t xml:space="preserve"> «Селянське», 72,6 %, ДСТУ 4399:2005, дата виготовлення – </w:t>
      </w:r>
      <w:r w:rsidR="00F61FBD" w:rsidRPr="00F61FBD">
        <w:rPr>
          <w:rFonts w:ascii="Times New Roman" w:eastAsia="Times New Roman" w:hAnsi="Times New Roman"/>
          <w:b/>
          <w:lang w:eastAsia="uk-UA"/>
        </w:rPr>
        <w:t>08.10.2019</w:t>
      </w:r>
      <w:r>
        <w:rPr>
          <w:rFonts w:ascii="Times New Roman" w:eastAsia="Times New Roman" w:hAnsi="Times New Roman"/>
          <w:b/>
          <w:lang w:eastAsia="uk-UA"/>
        </w:rPr>
        <w:t>;</w:t>
      </w:r>
      <w:r w:rsidR="00F61FBD" w:rsidRPr="00F61FBD">
        <w:rPr>
          <w:rFonts w:ascii="Times New Roman" w:eastAsia="Times New Roman" w:hAnsi="Times New Roman"/>
          <w:lang w:eastAsia="uk-UA"/>
        </w:rPr>
        <w:t xml:space="preserve"> </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00F61FBD" w:rsidRPr="00F61FBD">
        <w:rPr>
          <w:rFonts w:ascii="Times New Roman" w:eastAsia="Times New Roman" w:hAnsi="Times New Roman"/>
          <w:lang w:eastAsia="uk-UA"/>
        </w:rPr>
        <w:t xml:space="preserve">«Селянське», 72,6 %, ДСТУ 4399:2005, дата виготовлення – </w:t>
      </w:r>
      <w:r w:rsidR="00F61FBD" w:rsidRPr="00F61FBD">
        <w:rPr>
          <w:rFonts w:ascii="Times New Roman" w:eastAsia="Times New Roman" w:hAnsi="Times New Roman"/>
          <w:b/>
          <w:lang w:eastAsia="uk-UA"/>
        </w:rPr>
        <w:t>13.09.2019</w:t>
      </w:r>
      <w:r>
        <w:rPr>
          <w:rFonts w:ascii="Times New Roman" w:eastAsia="Times New Roman" w:hAnsi="Times New Roman"/>
          <w:b/>
          <w:lang w:eastAsia="uk-UA"/>
        </w:rPr>
        <w:t>;</w:t>
      </w:r>
      <w:r w:rsidR="00F61FBD" w:rsidRPr="00F61FBD">
        <w:rPr>
          <w:rFonts w:ascii="Times New Roman" w:eastAsia="Times New Roman" w:hAnsi="Times New Roman"/>
          <w:lang w:eastAsia="uk-UA"/>
        </w:rPr>
        <w:t xml:space="preserve"> </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00F61FBD" w:rsidRPr="00F61FBD">
        <w:rPr>
          <w:rFonts w:ascii="Times New Roman" w:eastAsia="Times New Roman" w:hAnsi="Times New Roman"/>
          <w:lang w:eastAsia="uk-UA"/>
        </w:rPr>
        <w:t xml:space="preserve">«Селянське», 72,6 %, ДСТУ 4399:2005, дата виготовлення – </w:t>
      </w:r>
      <w:r w:rsidR="00F61FBD" w:rsidRPr="00F61FBD">
        <w:rPr>
          <w:rFonts w:ascii="Times New Roman" w:eastAsia="Times New Roman" w:hAnsi="Times New Roman"/>
          <w:b/>
          <w:lang w:eastAsia="uk-UA"/>
        </w:rPr>
        <w:t>09.10.2019</w:t>
      </w:r>
      <w:r>
        <w:rPr>
          <w:rFonts w:ascii="Times New Roman" w:eastAsia="Times New Roman" w:hAnsi="Times New Roman"/>
          <w:b/>
          <w:lang w:eastAsia="uk-UA"/>
        </w:rPr>
        <w:t>;</w:t>
      </w:r>
      <w:r w:rsidR="00F61FBD" w:rsidRPr="00F61FBD">
        <w:rPr>
          <w:rFonts w:ascii="Times New Roman" w:eastAsia="Times New Roman" w:hAnsi="Times New Roman"/>
          <w:lang w:eastAsia="uk-UA"/>
        </w:rPr>
        <w:t xml:space="preserve"> </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00F61FBD" w:rsidRPr="00F61FBD">
        <w:rPr>
          <w:rFonts w:ascii="Times New Roman" w:eastAsia="Times New Roman" w:hAnsi="Times New Roman"/>
          <w:lang w:eastAsia="uk-UA"/>
        </w:rPr>
        <w:t xml:space="preserve">«Селянське», ДСТУ 4399:2005, термін вжиття до  </w:t>
      </w:r>
      <w:r w:rsidR="00F61FBD" w:rsidRPr="00F61FBD">
        <w:rPr>
          <w:rFonts w:ascii="Times New Roman" w:eastAsia="Times New Roman" w:hAnsi="Times New Roman"/>
          <w:b/>
          <w:lang w:eastAsia="uk-UA"/>
        </w:rPr>
        <w:t>13.11.2019</w:t>
      </w:r>
      <w:r>
        <w:rPr>
          <w:rFonts w:ascii="Times New Roman" w:eastAsia="Times New Roman" w:hAnsi="Times New Roman"/>
          <w:b/>
          <w:lang w:eastAsia="uk-UA"/>
        </w:rPr>
        <w:t>;</w:t>
      </w:r>
      <w:r w:rsidR="00F61FBD" w:rsidRPr="00F61FBD">
        <w:rPr>
          <w:rFonts w:ascii="Times New Roman" w:eastAsia="Times New Roman" w:hAnsi="Times New Roman"/>
          <w:lang w:eastAsia="uk-UA"/>
        </w:rPr>
        <w:t xml:space="preserve"> </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00F61FBD" w:rsidRPr="00F61FBD">
        <w:rPr>
          <w:rFonts w:ascii="Times New Roman" w:eastAsia="Times New Roman" w:hAnsi="Times New Roman"/>
          <w:lang w:eastAsia="uk-UA"/>
        </w:rPr>
        <w:t xml:space="preserve">«Селянське», ТМ «Хуторок», 73 %, ДСТУ 4399:2005, дата виготовлення – </w:t>
      </w:r>
      <w:r w:rsidR="00F61FBD" w:rsidRPr="00F61FBD">
        <w:rPr>
          <w:rFonts w:ascii="Times New Roman" w:eastAsia="Times New Roman" w:hAnsi="Times New Roman"/>
          <w:b/>
          <w:lang w:eastAsia="uk-UA"/>
        </w:rPr>
        <w:t>22.11.2019</w:t>
      </w:r>
      <w:r w:rsidR="00F61FBD" w:rsidRPr="00F61FBD">
        <w:rPr>
          <w:rFonts w:ascii="Times New Roman" w:eastAsia="Times New Roman" w:hAnsi="Times New Roman"/>
          <w:lang w:eastAsia="uk-UA"/>
        </w:rPr>
        <w:t>, п. 22.1</w:t>
      </w:r>
      <w:r>
        <w:rPr>
          <w:rFonts w:ascii="Times New Roman" w:eastAsia="Times New Roman" w:hAnsi="Times New Roman"/>
          <w:lang w:eastAsia="uk-UA"/>
        </w:rPr>
        <w:t>;</w:t>
      </w:r>
      <w:r w:rsidR="00F61FBD" w:rsidRPr="00F61FBD">
        <w:rPr>
          <w:rFonts w:ascii="Times New Roman" w:eastAsia="Times New Roman" w:hAnsi="Times New Roman"/>
          <w:lang w:eastAsia="uk-UA"/>
        </w:rPr>
        <w:t xml:space="preserve"> </w:t>
      </w:r>
    </w:p>
    <w:p w:rsidR="00F61FBD" w:rsidRPr="00F61FBD" w:rsidRDefault="000F78CD" w:rsidP="00F61FBD">
      <w:pPr>
        <w:pStyle w:val="a3"/>
        <w:numPr>
          <w:ilvl w:val="3"/>
          <w:numId w:val="2"/>
        </w:numPr>
        <w:tabs>
          <w:tab w:val="clear" w:pos="3960"/>
          <w:tab w:val="left" w:pos="1134"/>
          <w:tab w:val="num" w:pos="2268"/>
        </w:tabs>
        <w:spacing w:after="120"/>
        <w:ind w:left="1134"/>
        <w:jc w:val="both"/>
        <w:rPr>
          <w:rFonts w:ascii="Times New Roman" w:hAnsi="Times New Roman"/>
        </w:rPr>
      </w:pPr>
      <w:r>
        <w:rPr>
          <w:rFonts w:ascii="Times New Roman" w:eastAsia="Times New Roman" w:hAnsi="Times New Roman"/>
          <w:lang w:eastAsia="uk-UA"/>
        </w:rPr>
        <w:t>маслі</w:t>
      </w:r>
      <w:r w:rsidRPr="00137D26">
        <w:rPr>
          <w:rFonts w:ascii="Times New Roman" w:eastAsia="Times New Roman" w:hAnsi="Times New Roman"/>
          <w:lang w:eastAsia="uk-UA"/>
        </w:rPr>
        <w:t xml:space="preserve"> </w:t>
      </w:r>
      <w:proofErr w:type="spellStart"/>
      <w:r w:rsidRPr="00137D26">
        <w:rPr>
          <w:rFonts w:ascii="Times New Roman" w:eastAsia="Times New Roman" w:hAnsi="Times New Roman"/>
          <w:lang w:eastAsia="uk-UA"/>
        </w:rPr>
        <w:t>солодковершков</w:t>
      </w:r>
      <w:r>
        <w:rPr>
          <w:rFonts w:ascii="Times New Roman" w:eastAsia="Times New Roman" w:hAnsi="Times New Roman"/>
          <w:lang w:eastAsia="uk-UA"/>
        </w:rPr>
        <w:t>ому</w:t>
      </w:r>
      <w:proofErr w:type="spellEnd"/>
      <w:r w:rsidRPr="00137D26">
        <w:rPr>
          <w:rFonts w:ascii="Times New Roman" w:eastAsia="Times New Roman" w:hAnsi="Times New Roman"/>
          <w:lang w:eastAsia="uk-UA"/>
        </w:rPr>
        <w:t xml:space="preserve"> </w:t>
      </w:r>
      <w:r w:rsidR="00F61FBD" w:rsidRPr="00F61FBD">
        <w:rPr>
          <w:rFonts w:ascii="Times New Roman" w:eastAsia="Times New Roman" w:hAnsi="Times New Roman"/>
          <w:lang w:eastAsia="uk-UA"/>
        </w:rPr>
        <w:t>«Селянське», ТМ «Хуторок», 73 %</w:t>
      </w:r>
      <w:r w:rsidR="00F61FBD" w:rsidRPr="00F61FBD">
        <w:rPr>
          <w:rFonts w:ascii="Times New Roman" w:hAnsi="Times New Roman"/>
          <w:lang w:eastAsia="uk-UA"/>
        </w:rPr>
        <w:t xml:space="preserve">, ДСТУ 4399:2005, дата виготовлення – </w:t>
      </w:r>
      <w:r w:rsidR="00F61FBD" w:rsidRPr="00F61FBD">
        <w:rPr>
          <w:rFonts w:ascii="Times New Roman" w:hAnsi="Times New Roman"/>
          <w:b/>
          <w:lang w:eastAsia="uk-UA"/>
        </w:rPr>
        <w:t>25.11.2019</w:t>
      </w:r>
      <w:r w:rsidR="00F61FBD" w:rsidRPr="00F61FBD">
        <w:rPr>
          <w:rFonts w:ascii="Times New Roman" w:hAnsi="Times New Roman"/>
          <w:lang w:eastAsia="uk-UA"/>
        </w:rPr>
        <w:t>, п. 25.1</w:t>
      </w:r>
      <w:r>
        <w:rPr>
          <w:rFonts w:ascii="Times New Roman" w:hAnsi="Times New Roman"/>
          <w:lang w:eastAsia="uk-UA"/>
        </w:rPr>
        <w:t>.</w:t>
      </w:r>
      <w:r w:rsidR="00F61FBD" w:rsidRPr="00F61FBD">
        <w:rPr>
          <w:rFonts w:ascii="Times New Roman" w:hAnsi="Times New Roman"/>
          <w:lang w:eastAsia="uk-UA"/>
        </w:rPr>
        <w:t xml:space="preserve"> </w:t>
      </w:r>
    </w:p>
    <w:p w:rsidR="00513981" w:rsidRPr="00513981" w:rsidRDefault="00513981" w:rsidP="00513981">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513981">
        <w:rPr>
          <w:rFonts w:ascii="Times New Roman" w:eastAsia="Calibri" w:hAnsi="Times New Roman" w:cs="Times New Roman"/>
          <w:color w:val="000000"/>
          <w:sz w:val="24"/>
          <w:szCs w:val="24"/>
          <w:lang w:val="uk-UA" w:eastAsia="ru-RU"/>
        </w:rPr>
        <w:lastRenderedPageBreak/>
        <w:t xml:space="preserve">Враховуючи частину третю статті 5 та </w:t>
      </w:r>
      <w:r w:rsidR="006A3B31">
        <w:rPr>
          <w:rFonts w:ascii="Times New Roman" w:eastAsia="Calibri" w:hAnsi="Times New Roman" w:cs="Times New Roman"/>
          <w:color w:val="000000"/>
          <w:sz w:val="24"/>
          <w:szCs w:val="24"/>
          <w:lang w:val="uk-UA" w:eastAsia="ru-RU"/>
        </w:rPr>
        <w:t>частину другу статті</w:t>
      </w:r>
      <w:r w:rsidRPr="00513981">
        <w:rPr>
          <w:rFonts w:ascii="Times New Roman" w:eastAsia="Calibri" w:hAnsi="Times New Roman" w:cs="Times New Roman"/>
          <w:color w:val="000000"/>
          <w:sz w:val="24"/>
          <w:szCs w:val="24"/>
          <w:lang w:val="uk-UA" w:eastAsia="ru-RU"/>
        </w:rPr>
        <w:t xml:space="preserve"> 6 Закону України «Про молоко та молочні продукти», П</w:t>
      </w:r>
      <w:r w:rsidR="00BF406F">
        <w:rPr>
          <w:rFonts w:ascii="Times New Roman" w:eastAsia="Calibri" w:hAnsi="Times New Roman" w:cs="Times New Roman"/>
          <w:color w:val="000000"/>
          <w:sz w:val="24"/>
          <w:szCs w:val="24"/>
          <w:lang w:val="uk-UA" w:eastAsia="ru-RU"/>
        </w:rPr>
        <w:t>родукція виробництва Товариства</w:t>
      </w:r>
      <w:r w:rsidRPr="00513981">
        <w:rPr>
          <w:rFonts w:ascii="Times New Roman" w:eastAsia="Calibri" w:hAnsi="Times New Roman" w:cs="Times New Roman"/>
          <w:color w:val="000000"/>
          <w:sz w:val="24"/>
          <w:szCs w:val="24"/>
          <w:lang w:val="uk-UA" w:eastAsia="ru-RU"/>
        </w:rPr>
        <w:t xml:space="preserve"> не є молочним продуктом у розумінні законодавства.  </w:t>
      </w:r>
    </w:p>
    <w:p w:rsidR="00176264" w:rsidRPr="00176264" w:rsidRDefault="00176264" w:rsidP="00176264">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76264">
        <w:rPr>
          <w:rFonts w:ascii="Times New Roman" w:eastAsia="Calibri" w:hAnsi="Times New Roman" w:cs="Times New Roman"/>
          <w:color w:val="000000"/>
          <w:sz w:val="24"/>
          <w:szCs w:val="24"/>
          <w:lang w:val="uk-UA" w:eastAsia="ru-RU"/>
        </w:rPr>
        <w:t xml:space="preserve">Отже, інформація на упаковках Продукції, зокрема «масло </w:t>
      </w:r>
      <w:proofErr w:type="spellStart"/>
      <w:r w:rsidRPr="00176264">
        <w:rPr>
          <w:rFonts w:ascii="Times New Roman" w:eastAsia="Calibri" w:hAnsi="Times New Roman" w:cs="Times New Roman"/>
          <w:color w:val="000000"/>
          <w:sz w:val="24"/>
          <w:szCs w:val="24"/>
          <w:lang w:val="uk-UA" w:eastAsia="ru-RU"/>
        </w:rPr>
        <w:t>солодко</w:t>
      </w:r>
      <w:r w:rsidR="00B04F2A">
        <w:rPr>
          <w:rFonts w:ascii="Times New Roman" w:eastAsia="Calibri" w:hAnsi="Times New Roman" w:cs="Times New Roman"/>
          <w:color w:val="000000"/>
          <w:sz w:val="24"/>
          <w:szCs w:val="24"/>
          <w:lang w:val="uk-UA" w:eastAsia="ru-RU"/>
        </w:rPr>
        <w:t>вершкове</w:t>
      </w:r>
      <w:proofErr w:type="spellEnd"/>
      <w:r w:rsidR="00B04F2A">
        <w:rPr>
          <w:rFonts w:ascii="Times New Roman" w:eastAsia="Calibri" w:hAnsi="Times New Roman" w:cs="Times New Roman"/>
          <w:color w:val="000000"/>
          <w:sz w:val="24"/>
          <w:szCs w:val="24"/>
          <w:lang w:val="uk-UA" w:eastAsia="ru-RU"/>
        </w:rPr>
        <w:t xml:space="preserve"> селянське 73 % жиру»,</w:t>
      </w:r>
      <w:r w:rsidRPr="00176264">
        <w:rPr>
          <w:rFonts w:ascii="Times New Roman" w:eastAsia="Calibri" w:hAnsi="Times New Roman" w:cs="Times New Roman"/>
          <w:color w:val="000000"/>
          <w:sz w:val="24"/>
          <w:szCs w:val="24"/>
          <w:lang w:val="uk-UA" w:eastAsia="ru-RU"/>
        </w:rPr>
        <w:t xml:space="preserve"> «ДСТУ 4399:2005», «масло </w:t>
      </w:r>
      <w:proofErr w:type="spellStart"/>
      <w:r w:rsidRPr="00176264">
        <w:rPr>
          <w:rFonts w:ascii="Times New Roman" w:eastAsia="Calibri" w:hAnsi="Times New Roman" w:cs="Times New Roman"/>
          <w:color w:val="000000"/>
          <w:sz w:val="24"/>
          <w:szCs w:val="24"/>
          <w:lang w:val="uk-UA" w:eastAsia="ru-RU"/>
        </w:rPr>
        <w:t>солодковершкове</w:t>
      </w:r>
      <w:proofErr w:type="spellEnd"/>
      <w:r w:rsidR="00B04F2A">
        <w:rPr>
          <w:rFonts w:ascii="Times New Roman" w:eastAsia="Calibri" w:hAnsi="Times New Roman" w:cs="Times New Roman"/>
          <w:color w:val="000000"/>
          <w:sz w:val="24"/>
          <w:szCs w:val="24"/>
          <w:lang w:val="uk-UA" w:eastAsia="ru-RU"/>
        </w:rPr>
        <w:t xml:space="preserve"> бутербродне 63 </w:t>
      </w:r>
      <w:r w:rsidRPr="00176264">
        <w:rPr>
          <w:rFonts w:ascii="Times New Roman" w:eastAsia="Calibri" w:hAnsi="Times New Roman" w:cs="Times New Roman"/>
          <w:color w:val="000000"/>
          <w:sz w:val="24"/>
          <w:szCs w:val="24"/>
          <w:lang w:val="uk-UA" w:eastAsia="ru-RU"/>
        </w:rPr>
        <w:t>% жиру»</w:t>
      </w:r>
      <w:r w:rsidR="00B225B1">
        <w:rPr>
          <w:rFonts w:ascii="Times New Roman" w:eastAsia="Calibri" w:hAnsi="Times New Roman" w:cs="Times New Roman"/>
          <w:color w:val="000000"/>
          <w:sz w:val="24"/>
          <w:szCs w:val="24"/>
          <w:lang w:val="uk-UA" w:eastAsia="ru-RU"/>
        </w:rPr>
        <w:t>,</w:t>
      </w:r>
      <w:r w:rsidRPr="00176264">
        <w:rPr>
          <w:rFonts w:ascii="Times New Roman" w:eastAsia="Calibri" w:hAnsi="Times New Roman" w:cs="Times New Roman"/>
          <w:color w:val="000000"/>
          <w:sz w:val="24"/>
          <w:szCs w:val="24"/>
          <w:lang w:val="uk-UA" w:eastAsia="ru-RU"/>
        </w:rPr>
        <w:t xml:space="preserve"> є неправдивою</w:t>
      </w:r>
      <w:r w:rsidR="00B225B1">
        <w:rPr>
          <w:rFonts w:ascii="Times New Roman" w:eastAsia="Calibri" w:hAnsi="Times New Roman" w:cs="Times New Roman"/>
          <w:color w:val="000000"/>
          <w:sz w:val="24"/>
          <w:szCs w:val="24"/>
          <w:lang w:val="uk-UA" w:eastAsia="ru-RU"/>
        </w:rPr>
        <w:t>.</w:t>
      </w:r>
    </w:p>
    <w:p w:rsidR="00747408" w:rsidRPr="00C475F6" w:rsidRDefault="00747408" w:rsidP="00747408">
      <w:pPr>
        <w:numPr>
          <w:ilvl w:val="0"/>
          <w:numId w:val="24"/>
        </w:numPr>
        <w:tabs>
          <w:tab w:val="left" w:pos="709"/>
        </w:tabs>
        <w:spacing w:after="120"/>
        <w:ind w:left="709" w:hanging="709"/>
        <w:jc w:val="both"/>
        <w:rPr>
          <w:rFonts w:ascii="Times New Roman" w:eastAsia="Calibri" w:hAnsi="Times New Roman" w:cs="Times New Roman"/>
          <w:sz w:val="24"/>
          <w:szCs w:val="24"/>
          <w:lang w:val="uk-UA" w:eastAsia="ru-RU"/>
        </w:rPr>
      </w:pPr>
      <w:r w:rsidRPr="00C475F6">
        <w:rPr>
          <w:rFonts w:ascii="Times New Roman" w:eastAsia="Calibri" w:hAnsi="Times New Roman" w:cs="Times New Roman"/>
          <w:sz w:val="24"/>
          <w:szCs w:val="24"/>
          <w:lang w:val="uk-UA" w:eastAsia="ru-RU"/>
        </w:rPr>
        <w:t>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неправомірних переваг на ринку та поставити Товариство в більш вигідне становище порівняно з іншими суб’єктами господарювання, які діють на цьому ж ринку та не поширюють неправдивої інформації щодо власної продукції.</w:t>
      </w:r>
    </w:p>
    <w:p w:rsidR="006B17F7" w:rsidRDefault="006B17F7" w:rsidP="006B17F7">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76264">
        <w:rPr>
          <w:rFonts w:ascii="Times New Roman" w:eastAsia="Calibri" w:hAnsi="Times New Roman" w:cs="Times New Roman"/>
          <w:color w:val="000000"/>
          <w:sz w:val="24"/>
          <w:szCs w:val="24"/>
          <w:lang w:val="uk-UA" w:eastAsia="ru-RU"/>
        </w:rPr>
        <w:t xml:space="preserve">Крім того, факт наявності </w:t>
      </w:r>
      <w:r>
        <w:rPr>
          <w:rFonts w:ascii="Times New Roman" w:eastAsia="Calibri" w:hAnsi="Times New Roman" w:cs="Times New Roman"/>
          <w:color w:val="000000"/>
          <w:sz w:val="24"/>
          <w:szCs w:val="24"/>
          <w:lang w:val="uk-UA" w:eastAsia="ru-RU"/>
        </w:rPr>
        <w:t xml:space="preserve">декількох </w:t>
      </w:r>
      <w:r w:rsidRPr="00176264">
        <w:rPr>
          <w:rFonts w:ascii="Times New Roman" w:eastAsia="Calibri" w:hAnsi="Times New Roman" w:cs="Times New Roman"/>
          <w:color w:val="000000"/>
          <w:sz w:val="24"/>
          <w:szCs w:val="24"/>
          <w:lang w:val="uk-UA" w:eastAsia="ru-RU"/>
        </w:rPr>
        <w:t xml:space="preserve">експертних висновків та протоколів випробування, які свідчать про наявність немолочних жирів у Продукції, свідчить про </w:t>
      </w:r>
      <w:r>
        <w:rPr>
          <w:rFonts w:ascii="Times New Roman" w:eastAsia="Calibri" w:hAnsi="Times New Roman" w:cs="Times New Roman"/>
          <w:color w:val="000000"/>
          <w:sz w:val="24"/>
          <w:szCs w:val="24"/>
          <w:lang w:val="uk-UA" w:eastAsia="ru-RU"/>
        </w:rPr>
        <w:t>неодноразові</w:t>
      </w:r>
      <w:r w:rsidRPr="00176264">
        <w:rPr>
          <w:rFonts w:ascii="Times New Roman" w:eastAsia="Calibri" w:hAnsi="Times New Roman" w:cs="Times New Roman"/>
          <w:color w:val="000000"/>
          <w:sz w:val="24"/>
          <w:szCs w:val="24"/>
          <w:lang w:val="uk-UA" w:eastAsia="ru-RU"/>
        </w:rPr>
        <w:t xml:space="preserve"> порушення Товариством </w:t>
      </w:r>
      <w:r>
        <w:rPr>
          <w:rFonts w:ascii="Times New Roman" w:eastAsia="Calibri" w:hAnsi="Times New Roman" w:cs="Times New Roman"/>
          <w:color w:val="000000"/>
          <w:sz w:val="24"/>
          <w:szCs w:val="24"/>
          <w:lang w:val="uk-UA" w:eastAsia="ru-RU"/>
        </w:rPr>
        <w:t xml:space="preserve">вимог </w:t>
      </w:r>
      <w:r w:rsidRPr="00176264">
        <w:rPr>
          <w:rFonts w:ascii="Times New Roman" w:eastAsia="Calibri" w:hAnsi="Times New Roman" w:cs="Times New Roman"/>
          <w:color w:val="000000"/>
          <w:sz w:val="24"/>
          <w:szCs w:val="24"/>
          <w:lang w:val="uk-UA" w:eastAsia="ru-RU"/>
        </w:rPr>
        <w:t xml:space="preserve">законодавства </w:t>
      </w:r>
      <w:r>
        <w:rPr>
          <w:rFonts w:ascii="Times New Roman" w:eastAsia="Calibri" w:hAnsi="Times New Roman" w:cs="Times New Roman"/>
          <w:color w:val="000000"/>
          <w:sz w:val="24"/>
          <w:szCs w:val="24"/>
          <w:lang w:val="uk-UA" w:eastAsia="ru-RU"/>
        </w:rPr>
        <w:t xml:space="preserve">та нормативно-технічної документації </w:t>
      </w:r>
      <w:r w:rsidR="00B225B1">
        <w:rPr>
          <w:rFonts w:ascii="Times New Roman" w:eastAsia="Calibri" w:hAnsi="Times New Roman" w:cs="Times New Roman"/>
          <w:color w:val="000000"/>
          <w:sz w:val="24"/>
          <w:szCs w:val="24"/>
          <w:lang w:val="uk-UA" w:eastAsia="ru-RU"/>
        </w:rPr>
        <w:t>протягом 2018</w:t>
      </w:r>
      <w:r w:rsidR="00E93F36">
        <w:rPr>
          <w:rFonts w:ascii="Times New Roman" w:eastAsia="Calibri" w:hAnsi="Times New Roman" w:cs="Times New Roman"/>
          <w:color w:val="000000"/>
          <w:sz w:val="24"/>
          <w:szCs w:val="24"/>
          <w:lang w:val="uk-UA" w:eastAsia="ru-RU"/>
        </w:rPr>
        <w:t xml:space="preserve"> </w:t>
      </w:r>
      <w:r w:rsidR="00B225B1">
        <w:rPr>
          <w:rFonts w:ascii="Times New Roman" w:eastAsia="Calibri" w:hAnsi="Times New Roman" w:cs="Times New Roman"/>
          <w:color w:val="000000"/>
          <w:sz w:val="24"/>
          <w:szCs w:val="24"/>
          <w:lang w:val="uk-UA" w:eastAsia="ru-RU"/>
        </w:rPr>
        <w:t>–</w:t>
      </w:r>
      <w:r w:rsidR="00E93F36">
        <w:rPr>
          <w:rFonts w:ascii="Times New Roman" w:eastAsia="Calibri" w:hAnsi="Times New Roman" w:cs="Times New Roman"/>
          <w:color w:val="000000"/>
          <w:sz w:val="24"/>
          <w:szCs w:val="24"/>
          <w:lang w:val="uk-UA" w:eastAsia="ru-RU"/>
        </w:rPr>
        <w:t xml:space="preserve"> </w:t>
      </w:r>
      <w:r w:rsidRPr="00176264">
        <w:rPr>
          <w:rFonts w:ascii="Times New Roman" w:eastAsia="Calibri" w:hAnsi="Times New Roman" w:cs="Times New Roman"/>
          <w:color w:val="000000"/>
          <w:sz w:val="24"/>
          <w:szCs w:val="24"/>
          <w:lang w:val="uk-UA" w:eastAsia="ru-RU"/>
        </w:rPr>
        <w:t>2019 років.</w:t>
      </w:r>
    </w:p>
    <w:p w:rsidR="00E87014" w:rsidRDefault="00B225B1" w:rsidP="00E87014">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Отже</w:t>
      </w:r>
      <w:r w:rsidR="00E87014" w:rsidRPr="00176264">
        <w:rPr>
          <w:rFonts w:ascii="Times New Roman" w:eastAsia="Calibri" w:hAnsi="Times New Roman" w:cs="Times New Roman"/>
          <w:color w:val="000000"/>
          <w:sz w:val="24"/>
          <w:szCs w:val="24"/>
          <w:lang w:val="uk-UA" w:eastAsia="ru-RU"/>
        </w:rPr>
        <w:t>, дії Товариства у вигляді поширення на упаковках виробленої ним продукції неправдивої інформації</w:t>
      </w:r>
      <w:r>
        <w:rPr>
          <w:rFonts w:ascii="Times New Roman" w:eastAsia="Calibri" w:hAnsi="Times New Roman" w:cs="Times New Roman"/>
          <w:color w:val="000000"/>
          <w:sz w:val="24"/>
          <w:szCs w:val="24"/>
          <w:lang w:val="uk-UA" w:eastAsia="ru-RU"/>
        </w:rPr>
        <w:t>,</w:t>
      </w:r>
      <w:r w:rsidR="00E87014" w:rsidRPr="00176264">
        <w:rPr>
          <w:rFonts w:ascii="Times New Roman" w:eastAsia="Calibri" w:hAnsi="Times New Roman" w:cs="Times New Roman"/>
          <w:color w:val="000000"/>
          <w:sz w:val="24"/>
          <w:szCs w:val="24"/>
          <w:lang w:val="uk-UA" w:eastAsia="ru-RU"/>
        </w:rPr>
        <w:t xml:space="preserve"> </w:t>
      </w:r>
      <w:r w:rsidR="00E87014" w:rsidRPr="00181301">
        <w:rPr>
          <w:rFonts w:ascii="Times New Roman" w:eastAsia="Calibri" w:hAnsi="Times New Roman" w:cs="Times New Roman"/>
          <w:color w:val="000000"/>
          <w:sz w:val="24"/>
          <w:szCs w:val="24"/>
          <w:lang w:val="uk-UA" w:eastAsia="ru-RU"/>
        </w:rPr>
        <w:t xml:space="preserve">зокрема, щодо </w:t>
      </w:r>
      <w:r w:rsidR="006B17F7">
        <w:rPr>
          <w:rFonts w:ascii="Times New Roman" w:eastAsia="Calibri" w:hAnsi="Times New Roman" w:cs="Times New Roman"/>
          <w:color w:val="000000"/>
          <w:sz w:val="24"/>
          <w:szCs w:val="24"/>
          <w:lang w:val="uk-UA" w:eastAsia="ru-RU"/>
        </w:rPr>
        <w:t>її</w:t>
      </w:r>
      <w:r w:rsidR="00E87014" w:rsidRPr="00181301">
        <w:rPr>
          <w:rFonts w:ascii="Times New Roman" w:eastAsia="Calibri" w:hAnsi="Times New Roman" w:cs="Times New Roman"/>
          <w:color w:val="000000"/>
          <w:sz w:val="24"/>
          <w:szCs w:val="24"/>
          <w:lang w:val="uk-UA" w:eastAsia="ru-RU"/>
        </w:rPr>
        <w:t xml:space="preserve"> назви, складу, споживчих властивостей та характеристик, які можуть вплинути на наміри невизначеного кола осіб щодо придбання ц</w:t>
      </w:r>
      <w:r w:rsidR="006B17F7">
        <w:rPr>
          <w:rFonts w:ascii="Times New Roman" w:eastAsia="Calibri" w:hAnsi="Times New Roman" w:cs="Times New Roman"/>
          <w:color w:val="000000"/>
          <w:sz w:val="24"/>
          <w:szCs w:val="24"/>
          <w:lang w:val="uk-UA" w:eastAsia="ru-RU"/>
        </w:rPr>
        <w:t>ієї продукції</w:t>
      </w:r>
      <w:r w:rsidR="00EA4B0F">
        <w:rPr>
          <w:rFonts w:ascii="Times New Roman" w:eastAsia="Calibri" w:hAnsi="Times New Roman" w:cs="Times New Roman"/>
          <w:color w:val="000000"/>
          <w:sz w:val="24"/>
          <w:szCs w:val="24"/>
          <w:lang w:val="uk-UA" w:eastAsia="ru-RU"/>
        </w:rPr>
        <w:t>,</w:t>
      </w:r>
      <w:r w:rsidR="00E87014" w:rsidRPr="00176264">
        <w:rPr>
          <w:rFonts w:ascii="Times New Roman" w:eastAsia="Calibri" w:hAnsi="Times New Roman" w:cs="Times New Roman"/>
          <w:color w:val="000000"/>
          <w:sz w:val="24"/>
          <w:szCs w:val="24"/>
          <w:lang w:val="uk-UA" w:eastAsia="ru-RU"/>
        </w:rPr>
        <w:t xml:space="preserve"> </w:t>
      </w:r>
      <w:r w:rsidR="00E87014">
        <w:rPr>
          <w:rFonts w:ascii="Times New Roman" w:eastAsia="Calibri" w:hAnsi="Times New Roman" w:cs="Times New Roman"/>
          <w:color w:val="000000"/>
          <w:sz w:val="24"/>
          <w:szCs w:val="24"/>
          <w:lang w:val="uk-UA" w:eastAsia="ru-RU"/>
        </w:rPr>
        <w:t>є</w:t>
      </w:r>
      <w:r w:rsidR="00E87014" w:rsidRPr="00176264">
        <w:rPr>
          <w:rFonts w:ascii="Times New Roman" w:eastAsia="Calibri" w:hAnsi="Times New Roman" w:cs="Times New Roman"/>
          <w:color w:val="000000"/>
          <w:sz w:val="24"/>
          <w:szCs w:val="24"/>
          <w:lang w:val="uk-UA" w:eastAsia="ru-RU"/>
        </w:rPr>
        <w:t xml:space="preserve"> порушення</w:t>
      </w:r>
      <w:r w:rsidR="00E87014">
        <w:rPr>
          <w:rFonts w:ascii="Times New Roman" w:eastAsia="Calibri" w:hAnsi="Times New Roman" w:cs="Times New Roman"/>
          <w:color w:val="000000"/>
          <w:sz w:val="24"/>
          <w:szCs w:val="24"/>
          <w:lang w:val="uk-UA" w:eastAsia="ru-RU"/>
        </w:rPr>
        <w:t>м</w:t>
      </w:r>
      <w:r w:rsidR="006B17F7">
        <w:rPr>
          <w:rFonts w:ascii="Times New Roman" w:eastAsia="Calibri" w:hAnsi="Times New Roman" w:cs="Times New Roman"/>
          <w:color w:val="000000"/>
          <w:sz w:val="24"/>
          <w:szCs w:val="24"/>
          <w:lang w:val="uk-UA" w:eastAsia="ru-RU"/>
        </w:rPr>
        <w:t xml:space="preserve">, </w:t>
      </w:r>
      <w:r w:rsidR="000949C3">
        <w:rPr>
          <w:rFonts w:ascii="Times New Roman" w:eastAsia="Calibri" w:hAnsi="Times New Roman" w:cs="Times New Roman"/>
          <w:color w:val="000000"/>
          <w:sz w:val="24"/>
          <w:szCs w:val="24"/>
          <w:lang w:val="uk-UA" w:eastAsia="ru-RU"/>
        </w:rPr>
        <w:t>передбаченим</w:t>
      </w:r>
      <w:r w:rsidR="00E87014" w:rsidRPr="00176264">
        <w:rPr>
          <w:rFonts w:ascii="Times New Roman" w:eastAsia="Calibri" w:hAnsi="Times New Roman" w:cs="Times New Roman"/>
          <w:color w:val="000000"/>
          <w:sz w:val="24"/>
          <w:szCs w:val="24"/>
          <w:lang w:val="uk-UA" w:eastAsia="ru-RU"/>
        </w:rPr>
        <w:t xml:space="preserve"> статтею 15</w:t>
      </w:r>
      <w:r w:rsidR="00E87014" w:rsidRPr="00807DB8">
        <w:rPr>
          <w:rFonts w:ascii="Times New Roman" w:eastAsia="Calibri" w:hAnsi="Times New Roman" w:cs="Times New Roman"/>
          <w:color w:val="000000"/>
          <w:sz w:val="24"/>
          <w:szCs w:val="24"/>
          <w:vertAlign w:val="superscript"/>
          <w:lang w:val="uk-UA" w:eastAsia="ru-RU"/>
        </w:rPr>
        <w:t>1</w:t>
      </w:r>
      <w:r w:rsidR="00E87014" w:rsidRPr="00176264">
        <w:rPr>
          <w:rFonts w:ascii="Times New Roman" w:eastAsia="Calibri" w:hAnsi="Times New Roman" w:cs="Times New Roman"/>
          <w:color w:val="000000"/>
          <w:sz w:val="24"/>
          <w:szCs w:val="24"/>
          <w:lang w:val="uk-UA" w:eastAsia="ru-RU"/>
        </w:rPr>
        <w:t xml:space="preserve"> Закону України «Про захист від недобросовісної конкуренції», у вигляді поширення інформації, що вводить в оману</w:t>
      </w:r>
      <w:r w:rsidR="00E87014">
        <w:rPr>
          <w:rFonts w:ascii="Times New Roman" w:eastAsia="Calibri" w:hAnsi="Times New Roman" w:cs="Times New Roman"/>
          <w:color w:val="000000"/>
          <w:sz w:val="24"/>
          <w:szCs w:val="24"/>
          <w:lang w:val="uk-UA" w:eastAsia="ru-RU"/>
        </w:rPr>
        <w:t>.</w:t>
      </w:r>
    </w:p>
    <w:p w:rsidR="00181301" w:rsidRPr="00181301" w:rsidRDefault="00181301" w:rsidP="00181301">
      <w:pPr>
        <w:numPr>
          <w:ilvl w:val="0"/>
          <w:numId w:val="30"/>
        </w:numPr>
        <w:tabs>
          <w:tab w:val="clear" w:pos="3960"/>
          <w:tab w:val="left" w:pos="851"/>
          <w:tab w:val="num" w:pos="3402"/>
        </w:tabs>
        <w:spacing w:after="120"/>
        <w:ind w:left="709" w:hanging="709"/>
        <w:rPr>
          <w:rFonts w:ascii="Times New Roman" w:eastAsia="Times New Roman" w:hAnsi="Times New Roman" w:cs="Times New Roman"/>
          <w:b/>
          <w:bCs/>
          <w:sz w:val="24"/>
          <w:szCs w:val="24"/>
          <w:lang w:val="uk-UA" w:eastAsia="ru-RU"/>
        </w:rPr>
      </w:pPr>
      <w:r w:rsidRPr="00181301">
        <w:rPr>
          <w:rFonts w:ascii="Times New Roman" w:eastAsia="Times New Roman" w:hAnsi="Times New Roman" w:cs="Times New Roman"/>
          <w:b/>
          <w:bCs/>
          <w:sz w:val="24"/>
          <w:szCs w:val="24"/>
          <w:lang w:val="uk-UA" w:eastAsia="ru-RU"/>
        </w:rPr>
        <w:t>ВИЗНАЧЕННЯ ВІДПОВІДАЛЬНОСТІ ВІДПОВІДАЧА</w:t>
      </w:r>
    </w:p>
    <w:p w:rsidR="00181301" w:rsidRDefault="00181301" w:rsidP="00181301">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81301">
        <w:rPr>
          <w:rFonts w:ascii="Times New Roman" w:eastAsia="Calibri" w:hAnsi="Times New Roman" w:cs="Times New Roman"/>
          <w:color w:val="000000"/>
          <w:sz w:val="24"/>
          <w:szCs w:val="24"/>
          <w:lang w:val="uk-UA" w:eastAsia="ru-RU"/>
        </w:rPr>
        <w:t>Згідно зі статтею 30 Закону України «Про захист від недобросовісної конкуренції»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rsidR="00181301" w:rsidRPr="00181301" w:rsidRDefault="00181301" w:rsidP="00181301">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81301">
        <w:rPr>
          <w:rFonts w:ascii="Times New Roman" w:eastAsia="Calibri" w:hAnsi="Times New Roman" w:cs="Times New Roman"/>
          <w:color w:val="000000"/>
          <w:sz w:val="24"/>
          <w:szCs w:val="24"/>
          <w:lang w:val="uk-UA" w:eastAsia="ru-RU"/>
        </w:rPr>
        <w:t>Відповідно до частини першої статті 21 Закону України «Про захист від недобросовісної конкуренції»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rsidR="009F335B" w:rsidRDefault="00181301" w:rsidP="009F335B">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76264">
        <w:rPr>
          <w:rFonts w:ascii="Times New Roman" w:eastAsia="Calibri" w:hAnsi="Times New Roman" w:cs="Times New Roman"/>
          <w:color w:val="000000"/>
          <w:sz w:val="24"/>
          <w:szCs w:val="24"/>
          <w:lang w:val="uk-UA" w:eastAsia="ru-RU"/>
        </w:rPr>
        <w:t xml:space="preserve">За </w:t>
      </w:r>
      <w:r w:rsidRPr="00AF7B13">
        <w:rPr>
          <w:rFonts w:ascii="Times New Roman" w:eastAsia="Calibri" w:hAnsi="Times New Roman" w:cs="Times New Roman"/>
          <w:color w:val="000000"/>
          <w:sz w:val="24"/>
          <w:szCs w:val="24"/>
          <w:lang w:val="uk-UA" w:eastAsia="ru-RU"/>
        </w:rPr>
        <w:t>інформацією, наданою Товариством листом №</w:t>
      </w:r>
      <w:r w:rsidR="00B3682B">
        <w:rPr>
          <w:rFonts w:ascii="Times New Roman" w:eastAsia="Calibri" w:hAnsi="Times New Roman" w:cs="Times New Roman"/>
          <w:color w:val="000000"/>
          <w:sz w:val="24"/>
          <w:szCs w:val="24"/>
          <w:lang w:val="uk-UA" w:eastAsia="ru-RU"/>
        </w:rPr>
        <w:t xml:space="preserve"> </w:t>
      </w:r>
      <w:r w:rsidRPr="00AF7B13">
        <w:rPr>
          <w:rFonts w:ascii="Times New Roman" w:eastAsia="Calibri" w:hAnsi="Times New Roman" w:cs="Times New Roman"/>
          <w:color w:val="000000"/>
          <w:sz w:val="24"/>
          <w:szCs w:val="24"/>
          <w:lang w:val="uk-UA" w:eastAsia="ru-RU"/>
        </w:rPr>
        <w:t>445 від 27.07.2020 (</w:t>
      </w:r>
      <w:proofErr w:type="spellStart"/>
      <w:r w:rsidRPr="00AF7B13">
        <w:rPr>
          <w:rFonts w:ascii="Times New Roman" w:eastAsia="Calibri" w:hAnsi="Times New Roman" w:cs="Times New Roman"/>
          <w:color w:val="000000"/>
          <w:sz w:val="24"/>
          <w:szCs w:val="24"/>
          <w:lang w:val="uk-UA" w:eastAsia="ru-RU"/>
        </w:rPr>
        <w:t>вх</w:t>
      </w:r>
      <w:proofErr w:type="spellEnd"/>
      <w:r w:rsidRPr="00AF7B13">
        <w:rPr>
          <w:rFonts w:ascii="Times New Roman" w:eastAsia="Calibri" w:hAnsi="Times New Roman" w:cs="Times New Roman"/>
          <w:color w:val="000000"/>
          <w:sz w:val="24"/>
          <w:szCs w:val="24"/>
          <w:lang w:val="uk-UA" w:eastAsia="ru-RU"/>
        </w:rPr>
        <w:t>. Комітету № 8-09/9786 від 29.07.2020), зокрема згідно</w:t>
      </w:r>
      <w:r w:rsidR="00EA4B0F">
        <w:rPr>
          <w:rFonts w:ascii="Times New Roman" w:eastAsia="Calibri" w:hAnsi="Times New Roman" w:cs="Times New Roman"/>
          <w:color w:val="000000"/>
          <w:sz w:val="24"/>
          <w:szCs w:val="24"/>
          <w:lang w:val="uk-UA" w:eastAsia="ru-RU"/>
        </w:rPr>
        <w:t xml:space="preserve"> зі звітом</w:t>
      </w:r>
      <w:r w:rsidRPr="00AF7B13">
        <w:rPr>
          <w:rFonts w:ascii="Times New Roman" w:eastAsia="Calibri" w:hAnsi="Times New Roman" w:cs="Times New Roman"/>
          <w:color w:val="000000"/>
          <w:sz w:val="24"/>
          <w:szCs w:val="24"/>
          <w:lang w:val="uk-UA" w:eastAsia="ru-RU"/>
        </w:rPr>
        <w:t xml:space="preserve"> підприємства про фінансові результати, чистий дохід від реалізації продукції ДП </w:t>
      </w:r>
      <w:r w:rsidRPr="00AF7B13">
        <w:rPr>
          <w:rFonts w:ascii="Times New Roman" w:hAnsi="Times New Roman"/>
          <w:color w:val="000000" w:themeColor="text1"/>
          <w:sz w:val="24"/>
          <w:szCs w:val="24"/>
          <w:lang w:val="uk-UA"/>
        </w:rPr>
        <w:t>«</w:t>
      </w:r>
      <w:proofErr w:type="spellStart"/>
      <w:r w:rsidRPr="00AF7B13">
        <w:rPr>
          <w:rFonts w:ascii="Times New Roman" w:hAnsi="Times New Roman"/>
          <w:color w:val="000000" w:themeColor="text1"/>
          <w:sz w:val="24"/>
          <w:szCs w:val="24"/>
          <w:lang w:val="uk-UA"/>
        </w:rPr>
        <w:t>Старокостянтинівський</w:t>
      </w:r>
      <w:proofErr w:type="spellEnd"/>
      <w:r w:rsidRPr="00AF7B13">
        <w:rPr>
          <w:rFonts w:ascii="Times New Roman" w:hAnsi="Times New Roman"/>
          <w:color w:val="000000" w:themeColor="text1"/>
          <w:sz w:val="24"/>
          <w:szCs w:val="24"/>
          <w:lang w:val="uk-UA"/>
        </w:rPr>
        <w:t xml:space="preserve"> молочний завод»</w:t>
      </w:r>
      <w:r w:rsidRPr="00AF7B13">
        <w:rPr>
          <w:rFonts w:ascii="Times New Roman" w:eastAsia="Calibri" w:hAnsi="Times New Roman" w:cs="Times New Roman"/>
          <w:color w:val="000000"/>
          <w:sz w:val="24"/>
          <w:szCs w:val="24"/>
          <w:lang w:val="uk-UA" w:eastAsia="ru-RU"/>
        </w:rPr>
        <w:t xml:space="preserve"> за 2019 рік становить 1 697 841 000 (один мільярд шістсот дев’яносто сім мільйонів вісімсот сорок одна тисяча) гривень.</w:t>
      </w:r>
    </w:p>
    <w:p w:rsidR="00D54903" w:rsidRPr="009F335B" w:rsidRDefault="008669A9" w:rsidP="009F335B">
      <w:pPr>
        <w:numPr>
          <w:ilvl w:val="0"/>
          <w:numId w:val="24"/>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9F335B">
        <w:rPr>
          <w:rFonts w:ascii="Times New Roman" w:hAnsi="Times New Roman" w:cs="Times New Roman"/>
          <w:sz w:val="24"/>
          <w:szCs w:val="24"/>
          <w:lang w:val="uk-UA"/>
        </w:rPr>
        <w:t>Під час визначення штрафу пропонується врахувати</w:t>
      </w:r>
      <w:r w:rsidR="009F335B" w:rsidRPr="009F335B">
        <w:rPr>
          <w:rFonts w:ascii="Times New Roman" w:hAnsi="Times New Roman" w:cs="Times New Roman"/>
          <w:sz w:val="24"/>
          <w:szCs w:val="24"/>
          <w:lang w:val="uk-UA"/>
        </w:rPr>
        <w:t xml:space="preserve">, що </w:t>
      </w:r>
      <w:proofErr w:type="spellStart"/>
      <w:r w:rsidR="00D54903" w:rsidRPr="009F335B">
        <w:rPr>
          <w:rFonts w:ascii="Times New Roman" w:hAnsi="Times New Roman" w:cs="Times New Roman"/>
          <w:sz w:val="24"/>
          <w:szCs w:val="24"/>
        </w:rPr>
        <w:t>порушення</w:t>
      </w:r>
      <w:proofErr w:type="spellEnd"/>
      <w:r w:rsidR="00D54903" w:rsidRPr="009F335B">
        <w:rPr>
          <w:rFonts w:ascii="Times New Roman" w:hAnsi="Times New Roman" w:cs="Times New Roman"/>
          <w:sz w:val="24"/>
          <w:szCs w:val="24"/>
        </w:rPr>
        <w:t xml:space="preserve"> </w:t>
      </w:r>
      <w:proofErr w:type="spellStart"/>
      <w:r w:rsidR="00D54903" w:rsidRPr="009F335B">
        <w:rPr>
          <w:rFonts w:ascii="Times New Roman" w:hAnsi="Times New Roman" w:cs="Times New Roman"/>
          <w:sz w:val="24"/>
          <w:szCs w:val="24"/>
        </w:rPr>
        <w:t>законодавства</w:t>
      </w:r>
      <w:proofErr w:type="spellEnd"/>
      <w:r w:rsidR="00D54903" w:rsidRPr="009F335B">
        <w:rPr>
          <w:rFonts w:ascii="Times New Roman" w:hAnsi="Times New Roman" w:cs="Times New Roman"/>
          <w:sz w:val="24"/>
          <w:szCs w:val="24"/>
        </w:rPr>
        <w:t xml:space="preserve"> про </w:t>
      </w:r>
      <w:proofErr w:type="spellStart"/>
      <w:r w:rsidR="00D54903" w:rsidRPr="009F335B">
        <w:rPr>
          <w:rFonts w:ascii="Times New Roman" w:hAnsi="Times New Roman" w:cs="Times New Roman"/>
          <w:sz w:val="24"/>
          <w:szCs w:val="24"/>
        </w:rPr>
        <w:t>захист</w:t>
      </w:r>
      <w:proofErr w:type="spellEnd"/>
      <w:r w:rsidR="00D54903" w:rsidRPr="009F335B">
        <w:rPr>
          <w:rFonts w:ascii="Times New Roman" w:hAnsi="Times New Roman" w:cs="Times New Roman"/>
          <w:sz w:val="24"/>
          <w:szCs w:val="24"/>
        </w:rPr>
        <w:t xml:space="preserve"> </w:t>
      </w:r>
      <w:proofErr w:type="spellStart"/>
      <w:r w:rsidR="00D54903" w:rsidRPr="009F335B">
        <w:rPr>
          <w:rFonts w:ascii="Times New Roman" w:hAnsi="Times New Roman" w:cs="Times New Roman"/>
          <w:sz w:val="24"/>
          <w:szCs w:val="24"/>
        </w:rPr>
        <w:t>від</w:t>
      </w:r>
      <w:proofErr w:type="spellEnd"/>
      <w:r w:rsidR="00D54903" w:rsidRPr="009F335B">
        <w:rPr>
          <w:rFonts w:ascii="Times New Roman" w:hAnsi="Times New Roman" w:cs="Times New Roman"/>
          <w:sz w:val="24"/>
          <w:szCs w:val="24"/>
        </w:rPr>
        <w:t xml:space="preserve"> </w:t>
      </w:r>
      <w:proofErr w:type="spellStart"/>
      <w:r w:rsidR="00D54903" w:rsidRPr="009F335B">
        <w:rPr>
          <w:rFonts w:ascii="Times New Roman" w:hAnsi="Times New Roman" w:cs="Times New Roman"/>
          <w:sz w:val="24"/>
          <w:szCs w:val="24"/>
        </w:rPr>
        <w:t>недобросовісної</w:t>
      </w:r>
      <w:proofErr w:type="spellEnd"/>
      <w:r w:rsidR="00D54903" w:rsidRPr="009F335B">
        <w:rPr>
          <w:rFonts w:ascii="Times New Roman" w:hAnsi="Times New Roman" w:cs="Times New Roman"/>
          <w:sz w:val="24"/>
          <w:szCs w:val="24"/>
        </w:rPr>
        <w:t xml:space="preserve"> </w:t>
      </w:r>
      <w:proofErr w:type="spellStart"/>
      <w:r w:rsidR="00D54903" w:rsidRPr="009F335B">
        <w:rPr>
          <w:rFonts w:ascii="Times New Roman" w:hAnsi="Times New Roman" w:cs="Times New Roman"/>
          <w:sz w:val="24"/>
          <w:szCs w:val="24"/>
        </w:rPr>
        <w:t>конкуренції</w:t>
      </w:r>
      <w:proofErr w:type="spellEnd"/>
      <w:r w:rsidR="00D54903" w:rsidRPr="009F335B">
        <w:rPr>
          <w:rFonts w:ascii="Times New Roman" w:hAnsi="Times New Roman" w:cs="Times New Roman"/>
          <w:sz w:val="24"/>
          <w:szCs w:val="24"/>
        </w:rPr>
        <w:t xml:space="preserve"> </w:t>
      </w:r>
      <w:proofErr w:type="spellStart"/>
      <w:r w:rsidR="00D54903" w:rsidRPr="009F335B">
        <w:rPr>
          <w:rFonts w:ascii="Times New Roman" w:hAnsi="Times New Roman" w:cs="Times New Roman"/>
          <w:sz w:val="24"/>
          <w:szCs w:val="24"/>
        </w:rPr>
        <w:t>Товариством</w:t>
      </w:r>
      <w:proofErr w:type="spellEnd"/>
      <w:r w:rsidR="00D54903" w:rsidRPr="009F335B">
        <w:rPr>
          <w:rFonts w:ascii="Times New Roman" w:hAnsi="Times New Roman" w:cs="Times New Roman"/>
          <w:sz w:val="24"/>
          <w:szCs w:val="24"/>
        </w:rPr>
        <w:t xml:space="preserve"> </w:t>
      </w:r>
      <w:r w:rsidR="009F335B">
        <w:rPr>
          <w:rFonts w:ascii="Times New Roman" w:hAnsi="Times New Roman" w:cs="Times New Roman"/>
          <w:sz w:val="24"/>
          <w:szCs w:val="24"/>
        </w:rPr>
        <w:t xml:space="preserve">вчинено не </w:t>
      </w:r>
      <w:proofErr w:type="spellStart"/>
      <w:r w:rsidR="009F335B">
        <w:rPr>
          <w:rFonts w:ascii="Times New Roman" w:hAnsi="Times New Roman" w:cs="Times New Roman"/>
          <w:sz w:val="24"/>
          <w:szCs w:val="24"/>
        </w:rPr>
        <w:t>вперше</w:t>
      </w:r>
      <w:proofErr w:type="spellEnd"/>
      <w:r w:rsidR="009F335B">
        <w:rPr>
          <w:rFonts w:ascii="Times New Roman" w:hAnsi="Times New Roman" w:cs="Times New Roman"/>
          <w:sz w:val="24"/>
          <w:szCs w:val="24"/>
          <w:lang w:val="uk-UA"/>
        </w:rPr>
        <w:t xml:space="preserve"> -</w:t>
      </w:r>
      <w:r w:rsidR="00B3682B">
        <w:rPr>
          <w:rFonts w:ascii="Times New Roman" w:hAnsi="Times New Roman" w:cs="Times New Roman"/>
          <w:sz w:val="24"/>
          <w:szCs w:val="24"/>
        </w:rPr>
        <w:t xml:space="preserve"> </w:t>
      </w:r>
      <w:proofErr w:type="spellStart"/>
      <w:r w:rsidR="00D54903" w:rsidRPr="009F335B">
        <w:rPr>
          <w:rFonts w:ascii="Times New Roman" w:hAnsi="Times New Roman"/>
          <w:sz w:val="24"/>
          <w:szCs w:val="24"/>
        </w:rPr>
        <w:t>рішенням</w:t>
      </w:r>
      <w:proofErr w:type="spellEnd"/>
      <w:r w:rsidR="00D54903" w:rsidRPr="009F335B">
        <w:rPr>
          <w:rFonts w:ascii="Times New Roman" w:hAnsi="Times New Roman"/>
          <w:sz w:val="24"/>
          <w:szCs w:val="24"/>
        </w:rPr>
        <w:t xml:space="preserve"> Антимонопольного </w:t>
      </w:r>
      <w:proofErr w:type="spellStart"/>
      <w:r w:rsidR="00D54903" w:rsidRPr="009F335B">
        <w:rPr>
          <w:rFonts w:ascii="Times New Roman" w:hAnsi="Times New Roman"/>
          <w:sz w:val="24"/>
          <w:szCs w:val="24"/>
        </w:rPr>
        <w:t>комітету</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України</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від</w:t>
      </w:r>
      <w:proofErr w:type="spellEnd"/>
      <w:r w:rsidR="00D54903" w:rsidRPr="009F335B">
        <w:rPr>
          <w:rFonts w:ascii="Times New Roman" w:hAnsi="Times New Roman"/>
          <w:sz w:val="24"/>
          <w:szCs w:val="24"/>
        </w:rPr>
        <w:t xml:space="preserve"> 16.02.2016 № 68-р </w:t>
      </w:r>
      <w:proofErr w:type="spellStart"/>
      <w:r w:rsidR="00D54903" w:rsidRPr="009F335B">
        <w:rPr>
          <w:rFonts w:ascii="Times New Roman" w:hAnsi="Times New Roman"/>
          <w:sz w:val="24"/>
          <w:szCs w:val="24"/>
        </w:rPr>
        <w:t>визнано</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що</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Товариство</w:t>
      </w:r>
      <w:proofErr w:type="spellEnd"/>
      <w:r w:rsidR="00D54903" w:rsidRPr="009F335B">
        <w:rPr>
          <w:rFonts w:ascii="Times New Roman" w:hAnsi="Times New Roman"/>
          <w:sz w:val="24"/>
          <w:szCs w:val="24"/>
        </w:rPr>
        <w:t xml:space="preserve"> вчинило </w:t>
      </w:r>
      <w:proofErr w:type="spellStart"/>
      <w:r w:rsidR="00D54903" w:rsidRPr="009F335B">
        <w:rPr>
          <w:rFonts w:ascii="Times New Roman" w:hAnsi="Times New Roman"/>
          <w:sz w:val="24"/>
          <w:szCs w:val="24"/>
        </w:rPr>
        <w:t>порушення</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передбачене</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статтею</w:t>
      </w:r>
      <w:proofErr w:type="spellEnd"/>
      <w:r w:rsidR="00D54903" w:rsidRPr="009F335B">
        <w:rPr>
          <w:rFonts w:ascii="Times New Roman" w:hAnsi="Times New Roman"/>
          <w:sz w:val="24"/>
          <w:szCs w:val="24"/>
        </w:rPr>
        <w:t xml:space="preserve"> 15</w:t>
      </w:r>
      <w:r w:rsidR="00D54903" w:rsidRPr="009F335B">
        <w:rPr>
          <w:rFonts w:ascii="Times New Roman" w:hAnsi="Times New Roman"/>
          <w:sz w:val="24"/>
          <w:szCs w:val="24"/>
          <w:vertAlign w:val="superscript"/>
        </w:rPr>
        <w:t>1</w:t>
      </w:r>
      <w:r w:rsidR="00D54903" w:rsidRPr="009F335B">
        <w:rPr>
          <w:rFonts w:ascii="Times New Roman" w:hAnsi="Times New Roman"/>
          <w:sz w:val="24"/>
          <w:szCs w:val="24"/>
        </w:rPr>
        <w:t xml:space="preserve"> Закону </w:t>
      </w:r>
      <w:proofErr w:type="spellStart"/>
      <w:r w:rsidR="00D54903" w:rsidRPr="009F335B">
        <w:rPr>
          <w:rFonts w:ascii="Times New Roman" w:hAnsi="Times New Roman"/>
          <w:sz w:val="24"/>
          <w:szCs w:val="24"/>
        </w:rPr>
        <w:t>України</w:t>
      </w:r>
      <w:proofErr w:type="spellEnd"/>
      <w:r w:rsidR="00D54903" w:rsidRPr="009F335B">
        <w:rPr>
          <w:rFonts w:ascii="Times New Roman" w:hAnsi="Times New Roman"/>
          <w:sz w:val="24"/>
          <w:szCs w:val="24"/>
        </w:rPr>
        <w:t xml:space="preserve"> «Про </w:t>
      </w:r>
      <w:proofErr w:type="spellStart"/>
      <w:r w:rsidR="00D54903" w:rsidRPr="009F335B">
        <w:rPr>
          <w:rFonts w:ascii="Times New Roman" w:hAnsi="Times New Roman"/>
          <w:sz w:val="24"/>
          <w:szCs w:val="24"/>
        </w:rPr>
        <w:lastRenderedPageBreak/>
        <w:t>захист</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від</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недобросовісної</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конкуренції</w:t>
      </w:r>
      <w:proofErr w:type="spellEnd"/>
      <w:r w:rsidR="00D54903" w:rsidRPr="009F335B">
        <w:rPr>
          <w:rFonts w:ascii="Times New Roman" w:hAnsi="Times New Roman"/>
          <w:sz w:val="24"/>
          <w:szCs w:val="24"/>
        </w:rPr>
        <w:t xml:space="preserve">», у </w:t>
      </w:r>
      <w:proofErr w:type="spellStart"/>
      <w:r w:rsidR="00D54903" w:rsidRPr="009F335B">
        <w:rPr>
          <w:rFonts w:ascii="Times New Roman" w:hAnsi="Times New Roman"/>
          <w:sz w:val="24"/>
          <w:szCs w:val="24"/>
        </w:rPr>
        <w:t>вигляді</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поширення</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інформації</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що</w:t>
      </w:r>
      <w:proofErr w:type="spellEnd"/>
      <w:r w:rsidR="00D54903" w:rsidRPr="009F335B">
        <w:rPr>
          <w:rFonts w:ascii="Times New Roman" w:hAnsi="Times New Roman"/>
          <w:sz w:val="24"/>
          <w:szCs w:val="24"/>
        </w:rPr>
        <w:t xml:space="preserve"> вводить в </w:t>
      </w:r>
      <w:proofErr w:type="spellStart"/>
      <w:r w:rsidR="00D54903" w:rsidRPr="009F335B">
        <w:rPr>
          <w:rFonts w:ascii="Times New Roman" w:hAnsi="Times New Roman"/>
          <w:sz w:val="24"/>
          <w:szCs w:val="24"/>
        </w:rPr>
        <w:t>оману</w:t>
      </w:r>
      <w:proofErr w:type="spellEnd"/>
      <w:r w:rsidR="00D54903" w:rsidRPr="009F335B">
        <w:rPr>
          <w:rFonts w:ascii="Times New Roman" w:hAnsi="Times New Roman"/>
          <w:sz w:val="24"/>
          <w:szCs w:val="24"/>
        </w:rPr>
        <w:t xml:space="preserve">, шляхом </w:t>
      </w:r>
      <w:proofErr w:type="spellStart"/>
      <w:r w:rsidR="00D54903" w:rsidRPr="009F335B">
        <w:rPr>
          <w:rFonts w:ascii="Times New Roman" w:hAnsi="Times New Roman"/>
          <w:sz w:val="24"/>
          <w:szCs w:val="24"/>
        </w:rPr>
        <w:t>повідомлення</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невизначеному</w:t>
      </w:r>
      <w:proofErr w:type="spellEnd"/>
      <w:r w:rsidR="00D54903" w:rsidRPr="009F335B">
        <w:rPr>
          <w:rFonts w:ascii="Times New Roman" w:hAnsi="Times New Roman"/>
          <w:sz w:val="24"/>
          <w:szCs w:val="24"/>
        </w:rPr>
        <w:t xml:space="preserve"> колу </w:t>
      </w:r>
      <w:proofErr w:type="spellStart"/>
      <w:r w:rsidR="00D54903" w:rsidRPr="009F335B">
        <w:rPr>
          <w:rFonts w:ascii="Times New Roman" w:hAnsi="Times New Roman"/>
          <w:sz w:val="24"/>
          <w:szCs w:val="24"/>
        </w:rPr>
        <w:t>осіб</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неправдивих</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відомостей</w:t>
      </w:r>
      <w:proofErr w:type="spellEnd"/>
      <w:r w:rsidR="00D54903" w:rsidRPr="009F335B">
        <w:rPr>
          <w:rFonts w:ascii="Times New Roman" w:hAnsi="Times New Roman"/>
          <w:sz w:val="24"/>
          <w:szCs w:val="24"/>
        </w:rPr>
        <w:t xml:space="preserve"> на </w:t>
      </w:r>
      <w:proofErr w:type="spellStart"/>
      <w:r w:rsidR="00D54903" w:rsidRPr="009F335B">
        <w:rPr>
          <w:rFonts w:ascii="Times New Roman" w:hAnsi="Times New Roman"/>
          <w:sz w:val="24"/>
          <w:szCs w:val="24"/>
        </w:rPr>
        <w:t>упаковці</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виробленого</w:t>
      </w:r>
      <w:proofErr w:type="spellEnd"/>
      <w:r w:rsidR="00D54903" w:rsidRPr="009F335B">
        <w:rPr>
          <w:rFonts w:ascii="Times New Roman" w:hAnsi="Times New Roman"/>
          <w:sz w:val="24"/>
          <w:szCs w:val="24"/>
        </w:rPr>
        <w:t xml:space="preserve"> ним продукту «масло </w:t>
      </w:r>
      <w:proofErr w:type="spellStart"/>
      <w:r w:rsidR="00D54903" w:rsidRPr="009F335B">
        <w:rPr>
          <w:rFonts w:ascii="Times New Roman" w:hAnsi="Times New Roman"/>
          <w:sz w:val="24"/>
          <w:szCs w:val="24"/>
        </w:rPr>
        <w:t>солодковершкове</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селянське</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щодо</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його</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назви</w:t>
      </w:r>
      <w:proofErr w:type="spellEnd"/>
      <w:r w:rsidR="00D54903" w:rsidRPr="009F335B">
        <w:rPr>
          <w:rFonts w:ascii="Times New Roman" w:hAnsi="Times New Roman"/>
          <w:sz w:val="24"/>
          <w:szCs w:val="24"/>
        </w:rPr>
        <w:t xml:space="preserve"> та характеристик, </w:t>
      </w:r>
      <w:proofErr w:type="spellStart"/>
      <w:r w:rsidR="00D54903" w:rsidRPr="009F335B">
        <w:rPr>
          <w:rFonts w:ascii="Times New Roman" w:hAnsi="Times New Roman"/>
          <w:sz w:val="24"/>
          <w:szCs w:val="24"/>
        </w:rPr>
        <w:t>які</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можуть</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вплинути</w:t>
      </w:r>
      <w:proofErr w:type="spellEnd"/>
      <w:r w:rsidR="00D54903" w:rsidRPr="009F335B">
        <w:rPr>
          <w:rFonts w:ascii="Times New Roman" w:hAnsi="Times New Roman"/>
          <w:sz w:val="24"/>
          <w:szCs w:val="24"/>
        </w:rPr>
        <w:t xml:space="preserve"> на </w:t>
      </w:r>
      <w:proofErr w:type="spellStart"/>
      <w:r w:rsidR="00D54903" w:rsidRPr="009F335B">
        <w:rPr>
          <w:rFonts w:ascii="Times New Roman" w:hAnsi="Times New Roman"/>
          <w:sz w:val="24"/>
          <w:szCs w:val="24"/>
        </w:rPr>
        <w:t>наміри</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невизначеного</w:t>
      </w:r>
      <w:proofErr w:type="spellEnd"/>
      <w:r w:rsidR="00D54903" w:rsidRPr="009F335B">
        <w:rPr>
          <w:rFonts w:ascii="Times New Roman" w:hAnsi="Times New Roman"/>
          <w:sz w:val="24"/>
          <w:szCs w:val="24"/>
        </w:rPr>
        <w:t xml:space="preserve"> кола </w:t>
      </w:r>
      <w:proofErr w:type="spellStart"/>
      <w:r w:rsidR="00D54903" w:rsidRPr="009F335B">
        <w:rPr>
          <w:rFonts w:ascii="Times New Roman" w:hAnsi="Times New Roman"/>
          <w:sz w:val="24"/>
          <w:szCs w:val="24"/>
        </w:rPr>
        <w:t>осіб</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щодо</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придбання</w:t>
      </w:r>
      <w:proofErr w:type="spellEnd"/>
      <w:r w:rsidR="00D54903" w:rsidRPr="009F335B">
        <w:rPr>
          <w:rFonts w:ascii="Times New Roman" w:hAnsi="Times New Roman"/>
          <w:sz w:val="24"/>
          <w:szCs w:val="24"/>
        </w:rPr>
        <w:t xml:space="preserve"> </w:t>
      </w:r>
      <w:proofErr w:type="spellStart"/>
      <w:r w:rsidR="00D54903" w:rsidRPr="009F335B">
        <w:rPr>
          <w:rFonts w:ascii="Times New Roman" w:hAnsi="Times New Roman"/>
          <w:sz w:val="24"/>
          <w:szCs w:val="24"/>
        </w:rPr>
        <w:t>цього</w:t>
      </w:r>
      <w:proofErr w:type="spellEnd"/>
      <w:r w:rsidR="00D54903" w:rsidRPr="009F335B">
        <w:rPr>
          <w:rFonts w:ascii="Times New Roman" w:hAnsi="Times New Roman"/>
          <w:sz w:val="24"/>
          <w:szCs w:val="24"/>
        </w:rPr>
        <w:t xml:space="preserve"> продукту</w:t>
      </w:r>
      <w:r w:rsidR="00E87014" w:rsidRPr="009F335B">
        <w:rPr>
          <w:rFonts w:ascii="Times New Roman" w:hAnsi="Times New Roman"/>
          <w:sz w:val="24"/>
          <w:szCs w:val="24"/>
          <w:lang w:val="uk-UA"/>
        </w:rPr>
        <w:t xml:space="preserve">. </w:t>
      </w:r>
    </w:p>
    <w:p w:rsidR="00A02346" w:rsidRPr="00A02346" w:rsidRDefault="00A02346" w:rsidP="00A02346">
      <w:pPr>
        <w:tabs>
          <w:tab w:val="left" w:pos="709"/>
        </w:tabs>
        <w:spacing w:after="120"/>
        <w:ind w:left="709"/>
        <w:jc w:val="both"/>
        <w:rPr>
          <w:rFonts w:ascii="Times New Roman" w:eastAsia="Calibri" w:hAnsi="Times New Roman" w:cs="Times New Roman"/>
          <w:color w:val="000000"/>
          <w:sz w:val="12"/>
          <w:szCs w:val="12"/>
          <w:lang w:val="uk-UA" w:eastAsia="ru-RU"/>
        </w:rPr>
      </w:pPr>
    </w:p>
    <w:p w:rsidR="00181301" w:rsidRPr="00181301" w:rsidRDefault="00181301" w:rsidP="00181301">
      <w:pPr>
        <w:tabs>
          <w:tab w:val="left" w:pos="0"/>
        </w:tabs>
        <w:spacing w:after="120"/>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ab/>
      </w:r>
      <w:r w:rsidRPr="00181301">
        <w:rPr>
          <w:rFonts w:ascii="Times New Roman" w:eastAsia="Calibri" w:hAnsi="Times New Roman" w:cs="Times New Roman"/>
          <w:color w:val="000000"/>
          <w:sz w:val="24"/>
          <w:szCs w:val="24"/>
          <w:lang w:val="uk-UA" w:eastAsia="ru-RU"/>
        </w:rPr>
        <w:t>Враховуючи викладене, керуючись статтею 7 Закону України «Про Антимонопольний комітет України», статтями 21, 27 і 30 Закону України «Про захист від недобросовісної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181301" w:rsidRPr="00181301" w:rsidRDefault="00181301" w:rsidP="00A73AA0">
      <w:pPr>
        <w:tabs>
          <w:tab w:val="left" w:pos="709"/>
        </w:tabs>
        <w:spacing w:before="120" w:after="120"/>
        <w:ind w:left="709"/>
        <w:jc w:val="center"/>
        <w:rPr>
          <w:rFonts w:ascii="Times New Roman" w:eastAsia="Calibri" w:hAnsi="Times New Roman" w:cs="Times New Roman"/>
          <w:b/>
          <w:color w:val="000000"/>
          <w:sz w:val="24"/>
          <w:szCs w:val="24"/>
          <w:lang w:val="uk-UA" w:eastAsia="ru-RU"/>
        </w:rPr>
      </w:pPr>
      <w:r w:rsidRPr="00181301">
        <w:rPr>
          <w:rFonts w:ascii="Times New Roman" w:eastAsia="Calibri" w:hAnsi="Times New Roman" w:cs="Times New Roman"/>
          <w:b/>
          <w:color w:val="000000"/>
          <w:sz w:val="24"/>
          <w:szCs w:val="24"/>
          <w:lang w:val="uk-UA" w:eastAsia="ru-RU"/>
        </w:rPr>
        <w:t>ПОСТАНОВИВ:</w:t>
      </w:r>
    </w:p>
    <w:p w:rsidR="00181301" w:rsidRPr="00181301" w:rsidRDefault="00181301" w:rsidP="00A453A8">
      <w:pPr>
        <w:tabs>
          <w:tab w:val="left" w:pos="284"/>
          <w:tab w:val="left" w:pos="709"/>
        </w:tabs>
        <w:spacing w:after="120"/>
        <w:ind w:firstLine="567"/>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ab/>
      </w:r>
      <w:r w:rsidR="00A453A8">
        <w:rPr>
          <w:rFonts w:ascii="Times New Roman" w:eastAsia="Calibri" w:hAnsi="Times New Roman" w:cs="Times New Roman"/>
          <w:color w:val="000000"/>
          <w:sz w:val="24"/>
          <w:szCs w:val="24"/>
          <w:lang w:val="uk-UA" w:eastAsia="ru-RU"/>
        </w:rPr>
        <w:t xml:space="preserve">1. </w:t>
      </w:r>
      <w:r w:rsidR="00502067" w:rsidRPr="00502067">
        <w:rPr>
          <w:rFonts w:ascii="Times New Roman" w:eastAsia="Calibri" w:hAnsi="Times New Roman" w:cs="Times New Roman"/>
          <w:color w:val="000000"/>
          <w:sz w:val="24"/>
          <w:szCs w:val="24"/>
          <w:lang w:val="uk-UA" w:eastAsia="ru-RU"/>
        </w:rPr>
        <w:t>Визнати, що дочірнє підприємство «</w:t>
      </w:r>
      <w:proofErr w:type="spellStart"/>
      <w:r w:rsidR="00502067" w:rsidRPr="00502067">
        <w:rPr>
          <w:rFonts w:ascii="Times New Roman" w:eastAsia="Calibri" w:hAnsi="Times New Roman" w:cs="Times New Roman"/>
          <w:color w:val="000000"/>
          <w:sz w:val="24"/>
          <w:szCs w:val="24"/>
          <w:lang w:val="uk-UA" w:eastAsia="ru-RU"/>
        </w:rPr>
        <w:t>Старокостя</w:t>
      </w:r>
      <w:r w:rsidR="00BD7F65">
        <w:rPr>
          <w:rFonts w:ascii="Times New Roman" w:eastAsia="Calibri" w:hAnsi="Times New Roman" w:cs="Times New Roman"/>
          <w:color w:val="000000"/>
          <w:sz w:val="24"/>
          <w:szCs w:val="24"/>
          <w:lang w:val="uk-UA" w:eastAsia="ru-RU"/>
        </w:rPr>
        <w:t>нтинівський</w:t>
      </w:r>
      <w:proofErr w:type="spellEnd"/>
      <w:r w:rsidR="00BD7F65">
        <w:rPr>
          <w:rFonts w:ascii="Times New Roman" w:eastAsia="Calibri" w:hAnsi="Times New Roman" w:cs="Times New Roman"/>
          <w:color w:val="000000"/>
          <w:sz w:val="24"/>
          <w:szCs w:val="24"/>
          <w:lang w:val="uk-UA" w:eastAsia="ru-RU"/>
        </w:rPr>
        <w:t xml:space="preserve"> молочний завод» (м. </w:t>
      </w:r>
      <w:r w:rsidR="00502067" w:rsidRPr="00502067">
        <w:rPr>
          <w:rFonts w:ascii="Times New Roman" w:eastAsia="Calibri" w:hAnsi="Times New Roman" w:cs="Times New Roman"/>
          <w:color w:val="000000"/>
          <w:sz w:val="24"/>
          <w:szCs w:val="24"/>
          <w:lang w:val="uk-UA" w:eastAsia="ru-RU"/>
        </w:rPr>
        <w:t>Старокостянтинів, Хмельницька обл., ідентифікаційний код юридичної особи 31952591) вчинило порушення, передбачене статтею 15</w:t>
      </w:r>
      <w:r w:rsidR="00502067" w:rsidRPr="00196C58">
        <w:rPr>
          <w:rFonts w:ascii="Times New Roman" w:eastAsia="Calibri" w:hAnsi="Times New Roman" w:cs="Times New Roman"/>
          <w:color w:val="000000"/>
          <w:sz w:val="24"/>
          <w:szCs w:val="24"/>
          <w:vertAlign w:val="superscript"/>
          <w:lang w:val="uk-UA" w:eastAsia="ru-RU"/>
        </w:rPr>
        <w:t>1</w:t>
      </w:r>
      <w:r w:rsidR="00502067" w:rsidRPr="00502067">
        <w:rPr>
          <w:rFonts w:ascii="Times New Roman" w:eastAsia="Calibri" w:hAnsi="Times New Roman" w:cs="Times New Roman"/>
          <w:color w:val="000000"/>
          <w:sz w:val="24"/>
          <w:szCs w:val="24"/>
          <w:lang w:val="uk-UA" w:eastAsia="ru-RU"/>
        </w:rPr>
        <w:t xml:space="preserve"> Закону України «Про захист від недобросовісної конкуренції», у вигляді поширення на етикетці (упаковці) харчового продукту власного виробництва інформації, що вводить в оману, шляхом повідомлення невизначеному колу осіб неправдивих відомостей:</w:t>
      </w:r>
    </w:p>
    <w:p w:rsidR="00EA4B0F" w:rsidRPr="00502067" w:rsidRDefault="00502067" w:rsidP="00EA4B0F">
      <w:pPr>
        <w:tabs>
          <w:tab w:val="left" w:pos="284"/>
          <w:tab w:val="left" w:pos="709"/>
        </w:tabs>
        <w:spacing w:after="0"/>
        <w:ind w:firstLine="567"/>
        <w:jc w:val="both"/>
        <w:rPr>
          <w:rFonts w:ascii="Times New Roman" w:eastAsia="Calibri" w:hAnsi="Times New Roman" w:cs="Times New Roman"/>
          <w:color w:val="000000"/>
          <w:sz w:val="24"/>
          <w:szCs w:val="24"/>
          <w:lang w:val="uk-UA" w:eastAsia="ru-RU"/>
        </w:rPr>
      </w:pPr>
      <w:r w:rsidRPr="00502067">
        <w:rPr>
          <w:rFonts w:ascii="Times New Roman" w:eastAsia="Calibri" w:hAnsi="Times New Roman" w:cs="Times New Roman"/>
          <w:color w:val="000000"/>
          <w:sz w:val="24"/>
          <w:szCs w:val="24"/>
          <w:lang w:val="uk-UA" w:eastAsia="ru-RU"/>
        </w:rPr>
        <w:t>-</w:t>
      </w:r>
      <w:r w:rsidRPr="00502067">
        <w:rPr>
          <w:rFonts w:ascii="Times New Roman" w:eastAsia="Calibri" w:hAnsi="Times New Roman" w:cs="Times New Roman"/>
          <w:color w:val="000000"/>
          <w:sz w:val="24"/>
          <w:szCs w:val="24"/>
          <w:lang w:val="uk-UA" w:eastAsia="ru-RU"/>
        </w:rPr>
        <w:tab/>
        <w:t xml:space="preserve">«масло </w:t>
      </w:r>
      <w:proofErr w:type="spellStart"/>
      <w:r w:rsidRPr="00502067">
        <w:rPr>
          <w:rFonts w:ascii="Times New Roman" w:eastAsia="Calibri" w:hAnsi="Times New Roman" w:cs="Times New Roman"/>
          <w:color w:val="000000"/>
          <w:sz w:val="24"/>
          <w:szCs w:val="24"/>
          <w:lang w:val="uk-UA" w:eastAsia="ru-RU"/>
        </w:rPr>
        <w:t>солодко</w:t>
      </w:r>
      <w:r w:rsidR="00EA4B0F">
        <w:rPr>
          <w:rFonts w:ascii="Times New Roman" w:eastAsia="Calibri" w:hAnsi="Times New Roman" w:cs="Times New Roman"/>
          <w:color w:val="000000"/>
          <w:sz w:val="24"/>
          <w:szCs w:val="24"/>
          <w:lang w:val="uk-UA" w:eastAsia="ru-RU"/>
        </w:rPr>
        <w:t>вершкове</w:t>
      </w:r>
      <w:proofErr w:type="spellEnd"/>
      <w:r w:rsidR="00EA4B0F">
        <w:rPr>
          <w:rFonts w:ascii="Times New Roman" w:eastAsia="Calibri" w:hAnsi="Times New Roman" w:cs="Times New Roman"/>
          <w:color w:val="000000"/>
          <w:sz w:val="24"/>
          <w:szCs w:val="24"/>
          <w:lang w:val="uk-UA" w:eastAsia="ru-RU"/>
        </w:rPr>
        <w:t xml:space="preserve"> бутербродне 63 % жиру»;</w:t>
      </w:r>
    </w:p>
    <w:p w:rsidR="00502067" w:rsidRPr="00502067" w:rsidRDefault="00502067" w:rsidP="00A73AA0">
      <w:pPr>
        <w:tabs>
          <w:tab w:val="left" w:pos="284"/>
          <w:tab w:val="left" w:pos="709"/>
        </w:tabs>
        <w:spacing w:after="0"/>
        <w:ind w:firstLine="567"/>
        <w:jc w:val="both"/>
        <w:rPr>
          <w:rFonts w:ascii="Times New Roman" w:eastAsia="Calibri" w:hAnsi="Times New Roman" w:cs="Times New Roman"/>
          <w:color w:val="000000"/>
          <w:sz w:val="24"/>
          <w:szCs w:val="24"/>
          <w:lang w:val="uk-UA" w:eastAsia="ru-RU"/>
        </w:rPr>
      </w:pPr>
      <w:r w:rsidRPr="00502067">
        <w:rPr>
          <w:rFonts w:ascii="Times New Roman" w:eastAsia="Calibri" w:hAnsi="Times New Roman" w:cs="Times New Roman"/>
          <w:color w:val="000000"/>
          <w:sz w:val="24"/>
          <w:szCs w:val="24"/>
          <w:lang w:val="uk-UA" w:eastAsia="ru-RU"/>
        </w:rPr>
        <w:t>-</w:t>
      </w:r>
      <w:r w:rsidRPr="00502067">
        <w:rPr>
          <w:rFonts w:ascii="Times New Roman" w:eastAsia="Calibri" w:hAnsi="Times New Roman" w:cs="Times New Roman"/>
          <w:color w:val="000000"/>
          <w:sz w:val="24"/>
          <w:szCs w:val="24"/>
          <w:lang w:val="uk-UA" w:eastAsia="ru-RU"/>
        </w:rPr>
        <w:tab/>
        <w:t xml:space="preserve"> «масло </w:t>
      </w:r>
      <w:proofErr w:type="spellStart"/>
      <w:r w:rsidRPr="00502067">
        <w:rPr>
          <w:rFonts w:ascii="Times New Roman" w:eastAsia="Calibri" w:hAnsi="Times New Roman" w:cs="Times New Roman"/>
          <w:color w:val="000000"/>
          <w:sz w:val="24"/>
          <w:szCs w:val="24"/>
          <w:lang w:val="uk-UA" w:eastAsia="ru-RU"/>
        </w:rPr>
        <w:t>солод</w:t>
      </w:r>
      <w:r w:rsidR="00EA4B0F">
        <w:rPr>
          <w:rFonts w:ascii="Times New Roman" w:eastAsia="Calibri" w:hAnsi="Times New Roman" w:cs="Times New Roman"/>
          <w:color w:val="000000"/>
          <w:sz w:val="24"/>
          <w:szCs w:val="24"/>
          <w:lang w:val="uk-UA" w:eastAsia="ru-RU"/>
        </w:rPr>
        <w:t>ковершкове</w:t>
      </w:r>
      <w:proofErr w:type="spellEnd"/>
      <w:r w:rsidR="00EA4B0F">
        <w:rPr>
          <w:rFonts w:ascii="Times New Roman" w:eastAsia="Calibri" w:hAnsi="Times New Roman" w:cs="Times New Roman"/>
          <w:color w:val="000000"/>
          <w:sz w:val="24"/>
          <w:szCs w:val="24"/>
          <w:lang w:val="uk-UA" w:eastAsia="ru-RU"/>
        </w:rPr>
        <w:t xml:space="preserve"> селянське 73 % жиру»;</w:t>
      </w:r>
    </w:p>
    <w:p w:rsidR="00502067" w:rsidRDefault="00502067" w:rsidP="00A73AA0">
      <w:pPr>
        <w:tabs>
          <w:tab w:val="left" w:pos="284"/>
          <w:tab w:val="left" w:pos="709"/>
        </w:tabs>
        <w:spacing w:after="0"/>
        <w:ind w:firstLine="567"/>
        <w:jc w:val="both"/>
        <w:rPr>
          <w:rFonts w:ascii="Times New Roman" w:eastAsia="Calibri" w:hAnsi="Times New Roman" w:cs="Times New Roman"/>
          <w:color w:val="000000"/>
          <w:sz w:val="24"/>
          <w:szCs w:val="24"/>
          <w:lang w:val="uk-UA" w:eastAsia="ru-RU"/>
        </w:rPr>
      </w:pPr>
      <w:r w:rsidRPr="00502067">
        <w:rPr>
          <w:rFonts w:ascii="Times New Roman" w:eastAsia="Calibri" w:hAnsi="Times New Roman" w:cs="Times New Roman"/>
          <w:color w:val="000000"/>
          <w:sz w:val="24"/>
          <w:szCs w:val="24"/>
          <w:lang w:val="uk-UA" w:eastAsia="ru-RU"/>
        </w:rPr>
        <w:t>-</w:t>
      </w:r>
      <w:r w:rsidRPr="00502067">
        <w:rPr>
          <w:rFonts w:ascii="Times New Roman" w:eastAsia="Calibri" w:hAnsi="Times New Roman" w:cs="Times New Roman"/>
          <w:color w:val="000000"/>
          <w:sz w:val="24"/>
          <w:szCs w:val="24"/>
          <w:lang w:val="uk-UA" w:eastAsia="ru-RU"/>
        </w:rPr>
        <w:tab/>
        <w:t>«ДСТУ 4399:2005»</w:t>
      </w:r>
      <w:r w:rsidR="00EA4B0F">
        <w:rPr>
          <w:rFonts w:ascii="Times New Roman" w:eastAsia="Calibri" w:hAnsi="Times New Roman" w:cs="Times New Roman"/>
          <w:color w:val="000000"/>
          <w:sz w:val="24"/>
          <w:szCs w:val="24"/>
          <w:lang w:val="uk-UA" w:eastAsia="ru-RU"/>
        </w:rPr>
        <w:t>,</w:t>
      </w:r>
    </w:p>
    <w:p w:rsidR="00181301" w:rsidRPr="00181301" w:rsidRDefault="00181301" w:rsidP="00A453A8">
      <w:pPr>
        <w:tabs>
          <w:tab w:val="left" w:pos="284"/>
          <w:tab w:val="left" w:pos="709"/>
        </w:tabs>
        <w:spacing w:after="120"/>
        <w:ind w:firstLine="567"/>
        <w:jc w:val="both"/>
        <w:rPr>
          <w:rFonts w:ascii="Times New Roman" w:eastAsia="Calibri" w:hAnsi="Times New Roman" w:cs="Times New Roman"/>
          <w:color w:val="000000"/>
          <w:sz w:val="24"/>
          <w:szCs w:val="24"/>
          <w:lang w:val="uk-UA" w:eastAsia="ru-RU"/>
        </w:rPr>
      </w:pPr>
      <w:r w:rsidRPr="00181301">
        <w:rPr>
          <w:rFonts w:ascii="Times New Roman" w:eastAsia="Calibri" w:hAnsi="Times New Roman" w:cs="Times New Roman"/>
          <w:color w:val="000000"/>
          <w:sz w:val="24"/>
          <w:szCs w:val="24"/>
          <w:lang w:val="uk-UA" w:eastAsia="ru-RU"/>
        </w:rPr>
        <w:t>зокрема, щодо його назви, складу, споживчих властивостей та характеристик, які можуть вплинути на наміри невизначеного кола осіб щодо придбання цього продукту.</w:t>
      </w:r>
    </w:p>
    <w:p w:rsidR="00181301" w:rsidRPr="00181301" w:rsidRDefault="00181301" w:rsidP="00A453A8">
      <w:pPr>
        <w:tabs>
          <w:tab w:val="left" w:pos="284"/>
          <w:tab w:val="left" w:pos="709"/>
        </w:tabs>
        <w:spacing w:after="120"/>
        <w:ind w:firstLine="567"/>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ab/>
      </w:r>
      <w:r w:rsidRPr="00181301">
        <w:rPr>
          <w:rFonts w:ascii="Times New Roman" w:eastAsia="Calibri" w:hAnsi="Times New Roman" w:cs="Times New Roman"/>
          <w:color w:val="000000"/>
          <w:sz w:val="24"/>
          <w:szCs w:val="24"/>
          <w:lang w:val="uk-UA" w:eastAsia="ru-RU"/>
        </w:rPr>
        <w:t xml:space="preserve">2. </w:t>
      </w:r>
      <w:r w:rsidR="00502067" w:rsidRPr="00502067">
        <w:rPr>
          <w:rFonts w:ascii="Times New Roman" w:eastAsia="Calibri" w:hAnsi="Times New Roman" w:cs="Times New Roman"/>
          <w:color w:val="000000"/>
          <w:sz w:val="24"/>
          <w:szCs w:val="24"/>
          <w:lang w:val="uk-UA" w:eastAsia="ru-RU"/>
        </w:rPr>
        <w:t xml:space="preserve">За порушення, </w:t>
      </w:r>
      <w:r w:rsidR="00EA4B0F">
        <w:rPr>
          <w:rFonts w:ascii="Times New Roman" w:eastAsia="Calibri" w:hAnsi="Times New Roman" w:cs="Times New Roman"/>
          <w:color w:val="000000"/>
          <w:sz w:val="24"/>
          <w:szCs w:val="24"/>
          <w:lang w:val="uk-UA" w:eastAsia="ru-RU"/>
        </w:rPr>
        <w:t>зазначене в</w:t>
      </w:r>
      <w:r w:rsidR="00502067" w:rsidRPr="00502067">
        <w:rPr>
          <w:rFonts w:ascii="Times New Roman" w:eastAsia="Calibri" w:hAnsi="Times New Roman" w:cs="Times New Roman"/>
          <w:color w:val="000000"/>
          <w:sz w:val="24"/>
          <w:szCs w:val="24"/>
          <w:lang w:val="uk-UA" w:eastAsia="ru-RU"/>
        </w:rPr>
        <w:t xml:space="preserve"> пункті 1 резолютивної частини цього </w:t>
      </w:r>
      <w:r w:rsidR="00B3682B">
        <w:rPr>
          <w:rFonts w:ascii="Times New Roman" w:eastAsia="Calibri" w:hAnsi="Times New Roman" w:cs="Times New Roman"/>
          <w:color w:val="000000"/>
          <w:sz w:val="24"/>
          <w:szCs w:val="24"/>
          <w:lang w:val="uk-UA" w:eastAsia="ru-RU"/>
        </w:rPr>
        <w:t>рішення</w:t>
      </w:r>
      <w:r w:rsidR="00502067" w:rsidRPr="00502067">
        <w:rPr>
          <w:rFonts w:ascii="Times New Roman" w:eastAsia="Calibri" w:hAnsi="Times New Roman" w:cs="Times New Roman"/>
          <w:color w:val="000000"/>
          <w:sz w:val="24"/>
          <w:szCs w:val="24"/>
          <w:lang w:val="uk-UA" w:eastAsia="ru-RU"/>
        </w:rPr>
        <w:t xml:space="preserve">, відповідно до </w:t>
      </w:r>
      <w:r w:rsidR="00502067" w:rsidRPr="00BD7F65">
        <w:rPr>
          <w:rFonts w:ascii="Times New Roman" w:eastAsia="Calibri" w:hAnsi="Times New Roman" w:cs="Times New Roman"/>
          <w:color w:val="000000"/>
          <w:sz w:val="24"/>
          <w:szCs w:val="24"/>
          <w:lang w:val="uk-UA" w:eastAsia="ru-RU"/>
        </w:rPr>
        <w:t>частини першої статті 21 Закону України «Про захист від недобросовісної конкуренції», накласти на дочірнє підприємство «</w:t>
      </w:r>
      <w:proofErr w:type="spellStart"/>
      <w:r w:rsidR="00502067" w:rsidRPr="00BD7F65">
        <w:rPr>
          <w:rFonts w:ascii="Times New Roman" w:eastAsia="Calibri" w:hAnsi="Times New Roman" w:cs="Times New Roman"/>
          <w:color w:val="000000"/>
          <w:sz w:val="24"/>
          <w:szCs w:val="24"/>
          <w:lang w:val="uk-UA" w:eastAsia="ru-RU"/>
        </w:rPr>
        <w:t>Староко</w:t>
      </w:r>
      <w:r w:rsidR="00BD7F65" w:rsidRPr="00BD7F65">
        <w:rPr>
          <w:rFonts w:ascii="Times New Roman" w:eastAsia="Calibri" w:hAnsi="Times New Roman" w:cs="Times New Roman"/>
          <w:color w:val="000000"/>
          <w:sz w:val="24"/>
          <w:szCs w:val="24"/>
          <w:lang w:val="uk-UA" w:eastAsia="ru-RU"/>
        </w:rPr>
        <w:t>стянтинівський</w:t>
      </w:r>
      <w:proofErr w:type="spellEnd"/>
      <w:r w:rsidR="00BD7F65" w:rsidRPr="00BD7F65">
        <w:rPr>
          <w:rFonts w:ascii="Times New Roman" w:eastAsia="Calibri" w:hAnsi="Times New Roman" w:cs="Times New Roman"/>
          <w:color w:val="000000"/>
          <w:sz w:val="24"/>
          <w:szCs w:val="24"/>
          <w:lang w:val="uk-UA" w:eastAsia="ru-RU"/>
        </w:rPr>
        <w:t xml:space="preserve"> молочний завод» </w:t>
      </w:r>
      <w:r w:rsidR="00502067" w:rsidRPr="00BD7F65">
        <w:rPr>
          <w:rFonts w:ascii="Times New Roman" w:eastAsia="Calibri" w:hAnsi="Times New Roman" w:cs="Times New Roman"/>
          <w:color w:val="000000"/>
          <w:sz w:val="24"/>
          <w:szCs w:val="24"/>
          <w:lang w:val="uk-UA" w:eastAsia="ru-RU"/>
        </w:rPr>
        <w:t xml:space="preserve">штраф у розмірі </w:t>
      </w:r>
      <w:r w:rsidR="00EA4B0F" w:rsidRPr="00EA4B0F">
        <w:rPr>
          <w:rFonts w:ascii="Times New Roman" w:eastAsia="Calibri" w:hAnsi="Times New Roman" w:cs="Times New Roman"/>
          <w:color w:val="000000"/>
          <w:sz w:val="24"/>
          <w:szCs w:val="24"/>
          <w:lang w:val="uk-UA" w:eastAsia="ru-RU"/>
        </w:rPr>
        <w:t>84 892 000 (вісімдесят чотири мільйони вісімсот дев’яносто дві тисячі)</w:t>
      </w:r>
      <w:r w:rsidR="00996B0C">
        <w:rPr>
          <w:rFonts w:ascii="Times New Roman" w:eastAsia="Calibri" w:hAnsi="Times New Roman" w:cs="Times New Roman"/>
          <w:color w:val="000000"/>
          <w:sz w:val="24"/>
          <w:szCs w:val="24"/>
          <w:lang w:val="uk-UA" w:eastAsia="ru-RU"/>
        </w:rPr>
        <w:t xml:space="preserve"> гривень.</w:t>
      </w:r>
    </w:p>
    <w:p w:rsidR="00502067" w:rsidRDefault="00502067" w:rsidP="00A453A8">
      <w:pPr>
        <w:tabs>
          <w:tab w:val="left" w:pos="709"/>
        </w:tabs>
        <w:spacing w:after="120"/>
        <w:ind w:firstLine="567"/>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ab/>
      </w:r>
      <w:r w:rsidR="00181301" w:rsidRPr="00181301">
        <w:rPr>
          <w:rFonts w:ascii="Times New Roman" w:eastAsia="Calibri" w:hAnsi="Times New Roman" w:cs="Times New Roman"/>
          <w:color w:val="000000"/>
          <w:sz w:val="24"/>
          <w:szCs w:val="24"/>
          <w:lang w:val="uk-UA" w:eastAsia="ru-RU"/>
        </w:rPr>
        <w:t>Штраф підлягає сплаті у двомісячни</w:t>
      </w:r>
      <w:r>
        <w:rPr>
          <w:rFonts w:ascii="Times New Roman" w:eastAsia="Calibri" w:hAnsi="Times New Roman" w:cs="Times New Roman"/>
          <w:color w:val="000000"/>
          <w:sz w:val="24"/>
          <w:szCs w:val="24"/>
          <w:lang w:val="uk-UA" w:eastAsia="ru-RU"/>
        </w:rPr>
        <w:t>й строк з дня одержання рішення.</w:t>
      </w:r>
    </w:p>
    <w:p w:rsidR="00181301" w:rsidRPr="00181301" w:rsidRDefault="00502067" w:rsidP="00A453A8">
      <w:pPr>
        <w:tabs>
          <w:tab w:val="left" w:pos="709"/>
        </w:tabs>
        <w:spacing w:after="120"/>
        <w:ind w:firstLine="567"/>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ab/>
      </w:r>
      <w:r w:rsidR="00181301" w:rsidRPr="00181301">
        <w:rPr>
          <w:rFonts w:ascii="Times New Roman" w:eastAsia="Calibri" w:hAnsi="Times New Roman" w:cs="Times New Roman"/>
          <w:color w:val="000000"/>
          <w:sz w:val="24"/>
          <w:szCs w:val="24"/>
          <w:lang w:val="uk-UA" w:eastAsia="ru-RU"/>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181301" w:rsidRPr="00181301" w:rsidRDefault="00BD7F65" w:rsidP="00A453A8">
      <w:pPr>
        <w:tabs>
          <w:tab w:val="left" w:pos="284"/>
          <w:tab w:val="left" w:pos="709"/>
        </w:tabs>
        <w:spacing w:after="120"/>
        <w:ind w:firstLine="567"/>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ab/>
      </w:r>
      <w:r w:rsidR="00181301" w:rsidRPr="00181301">
        <w:rPr>
          <w:rFonts w:ascii="Times New Roman" w:eastAsia="Calibri" w:hAnsi="Times New Roman" w:cs="Times New Roman"/>
          <w:color w:val="000000"/>
          <w:sz w:val="24"/>
          <w:szCs w:val="24"/>
          <w:lang w:val="uk-UA" w:eastAsia="ru-RU"/>
        </w:rPr>
        <w:t>Рішення може бути оскаржене до господарського суду міста Києва у двомісячний строк з дня його одержання.</w:t>
      </w:r>
    </w:p>
    <w:p w:rsidR="00181301" w:rsidRPr="00181301" w:rsidRDefault="00181301" w:rsidP="00181301">
      <w:pPr>
        <w:tabs>
          <w:tab w:val="left" w:pos="284"/>
        </w:tabs>
        <w:spacing w:after="120"/>
        <w:jc w:val="both"/>
        <w:rPr>
          <w:rFonts w:ascii="Times New Roman" w:eastAsia="Calibri" w:hAnsi="Times New Roman" w:cs="Times New Roman"/>
          <w:color w:val="000000"/>
          <w:sz w:val="24"/>
          <w:szCs w:val="24"/>
          <w:lang w:val="uk-UA" w:eastAsia="ru-RU"/>
        </w:rPr>
      </w:pPr>
    </w:p>
    <w:p w:rsidR="00181301" w:rsidRPr="00181301" w:rsidRDefault="00181301" w:rsidP="00181301">
      <w:pPr>
        <w:tabs>
          <w:tab w:val="left" w:pos="284"/>
        </w:tabs>
        <w:spacing w:after="120"/>
        <w:jc w:val="both"/>
        <w:rPr>
          <w:rFonts w:ascii="Times New Roman" w:eastAsia="Calibri" w:hAnsi="Times New Roman" w:cs="Times New Roman"/>
          <w:color w:val="000000"/>
          <w:sz w:val="24"/>
          <w:szCs w:val="24"/>
          <w:lang w:val="uk-UA" w:eastAsia="ru-RU"/>
        </w:rPr>
      </w:pPr>
    </w:p>
    <w:p w:rsidR="00181301" w:rsidRPr="00181301" w:rsidRDefault="00181301" w:rsidP="00181301">
      <w:pPr>
        <w:tabs>
          <w:tab w:val="left" w:pos="284"/>
        </w:tabs>
        <w:spacing w:after="120"/>
        <w:jc w:val="both"/>
        <w:rPr>
          <w:rFonts w:ascii="Times New Roman" w:eastAsia="Calibri" w:hAnsi="Times New Roman" w:cs="Times New Roman"/>
          <w:color w:val="000000"/>
          <w:sz w:val="24"/>
          <w:szCs w:val="24"/>
          <w:lang w:val="uk-UA" w:eastAsia="ru-RU"/>
        </w:rPr>
      </w:pPr>
      <w:r w:rsidRPr="00181301">
        <w:rPr>
          <w:rFonts w:ascii="Times New Roman" w:eastAsia="Calibri" w:hAnsi="Times New Roman" w:cs="Times New Roman"/>
          <w:color w:val="000000"/>
          <w:sz w:val="24"/>
          <w:szCs w:val="24"/>
          <w:lang w:val="uk-UA" w:eastAsia="ru-RU"/>
        </w:rPr>
        <w:t>Голова Комітету                                                                                               О. ПІЩАНСЬКА</w:t>
      </w:r>
    </w:p>
    <w:p w:rsidR="00DE32E1" w:rsidRPr="00BA4F6F" w:rsidRDefault="00DE32E1" w:rsidP="00BA4F6F">
      <w:pPr>
        <w:spacing w:after="0" w:line="240" w:lineRule="auto"/>
        <w:jc w:val="both"/>
        <w:rPr>
          <w:rFonts w:ascii="Times New Roman" w:eastAsia="Times New Roman" w:hAnsi="Times New Roman" w:cs="Times New Roman"/>
          <w:spacing w:val="-7"/>
          <w:sz w:val="24"/>
          <w:szCs w:val="24"/>
          <w:lang w:val="uk-UA" w:eastAsia="uk-UA"/>
        </w:rPr>
      </w:pPr>
    </w:p>
    <w:sectPr w:rsidR="00DE32E1" w:rsidRPr="00BA4F6F" w:rsidSect="006859BC">
      <w:headerReference w:type="default" r:id="rId37"/>
      <w:headerReference w:type="first" r:id="rId38"/>
      <w:pgSz w:w="11906" w:h="16838"/>
      <w:pgMar w:top="1304" w:right="566" w:bottom="119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DEF" w:rsidRDefault="007E6DEF" w:rsidP="0087043F">
      <w:pPr>
        <w:spacing w:after="0" w:line="240" w:lineRule="auto"/>
      </w:pPr>
      <w:r>
        <w:separator/>
      </w:r>
    </w:p>
  </w:endnote>
  <w:endnote w:type="continuationSeparator" w:id="0">
    <w:p w:rsidR="007E6DEF" w:rsidRDefault="007E6DEF" w:rsidP="00870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DEF" w:rsidRDefault="007E6DEF" w:rsidP="0087043F">
      <w:pPr>
        <w:spacing w:after="0" w:line="240" w:lineRule="auto"/>
      </w:pPr>
      <w:r>
        <w:separator/>
      </w:r>
    </w:p>
  </w:footnote>
  <w:footnote w:type="continuationSeparator" w:id="0">
    <w:p w:rsidR="007E6DEF" w:rsidRDefault="007E6DEF" w:rsidP="008704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3849074"/>
      <w:docPartObj>
        <w:docPartGallery w:val="Page Numbers (Top of Page)"/>
        <w:docPartUnique/>
      </w:docPartObj>
    </w:sdtPr>
    <w:sdtEndPr/>
    <w:sdtContent>
      <w:p w:rsidR="001A33E7" w:rsidRDefault="001A33E7">
        <w:pPr>
          <w:pStyle w:val="a6"/>
          <w:jc w:val="center"/>
        </w:pPr>
        <w:r>
          <w:fldChar w:fldCharType="begin"/>
        </w:r>
        <w:r>
          <w:instrText>PAGE   \* MERGEFORMAT</w:instrText>
        </w:r>
        <w:r>
          <w:fldChar w:fldCharType="separate"/>
        </w:r>
        <w:r w:rsidR="006F2700">
          <w:rPr>
            <w:noProof/>
          </w:rPr>
          <w:t>18</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3E7" w:rsidRDefault="001A33E7">
    <w:pPr>
      <w:pStyle w:val="a6"/>
      <w:jc w:val="center"/>
    </w:pPr>
  </w:p>
  <w:p w:rsidR="001A33E7" w:rsidRDefault="001A33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6E92"/>
    <w:multiLevelType w:val="hybridMultilevel"/>
    <w:tmpl w:val="2F202D28"/>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nsid w:val="036D1513"/>
    <w:multiLevelType w:val="multilevel"/>
    <w:tmpl w:val="DCA2E378"/>
    <w:lvl w:ilvl="0">
      <w:start w:val="5"/>
      <w:numFmt w:val="decimal"/>
      <w:lvlText w:val="%1."/>
      <w:lvlJc w:val="left"/>
      <w:pPr>
        <w:tabs>
          <w:tab w:val="num" w:pos="3960"/>
        </w:tabs>
        <w:ind w:left="3960" w:hanging="360"/>
      </w:pPr>
      <w:rPr>
        <w:rFonts w:cs="Times New Roman"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800"/>
      </w:pPr>
      <w:rPr>
        <w:rFonts w:hint="default"/>
      </w:rPr>
    </w:lvl>
  </w:abstractNum>
  <w:abstractNum w:abstractNumId="2">
    <w:nsid w:val="03CA0123"/>
    <w:multiLevelType w:val="hybridMultilevel"/>
    <w:tmpl w:val="771A886C"/>
    <w:lvl w:ilvl="0" w:tplc="E76466F4">
      <w:start w:val="1"/>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A04F57"/>
    <w:multiLevelType w:val="hybridMultilevel"/>
    <w:tmpl w:val="9050CBD2"/>
    <w:lvl w:ilvl="0" w:tplc="7096C76A">
      <w:start w:val="1"/>
      <w:numFmt w:val="decimal"/>
      <w:lvlText w:val="(%1)"/>
      <w:lvlJc w:val="left"/>
      <w:pPr>
        <w:tabs>
          <w:tab w:val="num" w:pos="720"/>
        </w:tabs>
        <w:ind w:left="720" w:hanging="360"/>
      </w:pPr>
      <w:rPr>
        <w:b/>
        <w:i w:val="0"/>
        <w:color w:val="000000"/>
      </w:rPr>
    </w:lvl>
    <w:lvl w:ilvl="1" w:tplc="04220019">
      <w:start w:val="1"/>
      <w:numFmt w:val="lowerLetter"/>
      <w:lvlText w:val="%2."/>
      <w:lvlJc w:val="left"/>
      <w:pPr>
        <w:tabs>
          <w:tab w:val="num" w:pos="1440"/>
        </w:tabs>
        <w:ind w:left="1440" w:hanging="360"/>
      </w:pPr>
    </w:lvl>
    <w:lvl w:ilvl="2" w:tplc="EF761C1C">
      <w:start w:val="178"/>
      <w:numFmt w:val="bullet"/>
      <w:lvlText w:val="-"/>
      <w:lvlJc w:val="left"/>
      <w:pPr>
        <w:tabs>
          <w:tab w:val="num" w:pos="2340"/>
        </w:tabs>
        <w:ind w:left="2340" w:hanging="360"/>
      </w:pPr>
      <w:rPr>
        <w:rFonts w:ascii="Times New Roman" w:eastAsia="Times New Roman" w:hAnsi="Times New Roman" w:cs="Times New Roman" w:hint="default"/>
      </w:rPr>
    </w:lvl>
    <w:lvl w:ilvl="3" w:tplc="0422000F">
      <w:start w:val="1"/>
      <w:numFmt w:val="decimal"/>
      <w:lvlText w:val="%4."/>
      <w:lvlJc w:val="left"/>
      <w:pPr>
        <w:tabs>
          <w:tab w:val="num" w:pos="2880"/>
        </w:tabs>
        <w:ind w:left="2880" w:hanging="360"/>
      </w:pPr>
      <w:rPr>
        <w:b/>
      </w:r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0B074E9F"/>
    <w:multiLevelType w:val="multilevel"/>
    <w:tmpl w:val="051687C2"/>
    <w:lvl w:ilvl="0">
      <w:start w:val="12"/>
      <w:numFmt w:val="decimal"/>
      <w:lvlText w:val="%1"/>
      <w:lvlJc w:val="left"/>
      <w:pPr>
        <w:ind w:left="600" w:hanging="600"/>
      </w:pPr>
      <w:rPr>
        <w:rFonts w:hint="default"/>
        <w:color w:val="000000"/>
      </w:rPr>
    </w:lvl>
    <w:lvl w:ilvl="1">
      <w:start w:val="1"/>
      <w:numFmt w:val="decimal"/>
      <w:lvlText w:val="%1.%2"/>
      <w:lvlJc w:val="left"/>
      <w:pPr>
        <w:ind w:left="1593" w:hanging="60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5">
    <w:nsid w:val="0C0E17F4"/>
    <w:multiLevelType w:val="hybridMultilevel"/>
    <w:tmpl w:val="2A58BA1A"/>
    <w:lvl w:ilvl="0" w:tplc="10000CFA">
      <w:start w:val="1"/>
      <w:numFmt w:val="decimal"/>
      <w:lvlText w:val="%1)"/>
      <w:lvlJc w:val="left"/>
      <w:pPr>
        <w:ind w:left="1509" w:hanging="375"/>
      </w:pPr>
      <w:rPr>
        <w:rFonts w:eastAsia="Times New Roman" w:cs="Times New Roman" w:hint="default"/>
        <w:sz w:val="24"/>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109D0FA4"/>
    <w:multiLevelType w:val="hybridMultilevel"/>
    <w:tmpl w:val="0A84B7EA"/>
    <w:lvl w:ilvl="0" w:tplc="3CE8DC4C">
      <w:start w:val="1"/>
      <w:numFmt w:val="decimal"/>
      <w:lvlText w:val="(%1)"/>
      <w:lvlJc w:val="left"/>
      <w:pPr>
        <w:ind w:left="36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AE73A41"/>
    <w:multiLevelType w:val="hybridMultilevel"/>
    <w:tmpl w:val="5C409906"/>
    <w:lvl w:ilvl="0" w:tplc="8688A0CC">
      <w:numFmt w:val="bullet"/>
      <w:lvlText w:val="-"/>
      <w:lvlJc w:val="left"/>
      <w:pPr>
        <w:tabs>
          <w:tab w:val="num" w:pos="921"/>
        </w:tabs>
        <w:ind w:left="921" w:hanging="360"/>
      </w:pPr>
      <w:rPr>
        <w:rFonts w:ascii="Times New Roman" w:eastAsia="Times New Roman" w:hAnsi="Times New Roman" w:cs="Times New Roman" w:hint="default"/>
      </w:rPr>
    </w:lvl>
    <w:lvl w:ilvl="1" w:tplc="04220003" w:tentative="1">
      <w:start w:val="1"/>
      <w:numFmt w:val="bullet"/>
      <w:lvlText w:val="o"/>
      <w:lvlJc w:val="left"/>
      <w:pPr>
        <w:tabs>
          <w:tab w:val="num" w:pos="1641"/>
        </w:tabs>
        <w:ind w:left="1641" w:hanging="360"/>
      </w:pPr>
      <w:rPr>
        <w:rFonts w:ascii="Courier New" w:hAnsi="Courier New" w:cs="Courier New" w:hint="default"/>
      </w:rPr>
    </w:lvl>
    <w:lvl w:ilvl="2" w:tplc="04220005" w:tentative="1">
      <w:start w:val="1"/>
      <w:numFmt w:val="bullet"/>
      <w:lvlText w:val=""/>
      <w:lvlJc w:val="left"/>
      <w:pPr>
        <w:tabs>
          <w:tab w:val="num" w:pos="2361"/>
        </w:tabs>
        <w:ind w:left="2361" w:hanging="360"/>
      </w:pPr>
      <w:rPr>
        <w:rFonts w:ascii="Wingdings" w:hAnsi="Wingdings" w:hint="default"/>
      </w:rPr>
    </w:lvl>
    <w:lvl w:ilvl="3" w:tplc="04220001" w:tentative="1">
      <w:start w:val="1"/>
      <w:numFmt w:val="bullet"/>
      <w:lvlText w:val=""/>
      <w:lvlJc w:val="left"/>
      <w:pPr>
        <w:tabs>
          <w:tab w:val="num" w:pos="3081"/>
        </w:tabs>
        <w:ind w:left="3081" w:hanging="360"/>
      </w:pPr>
      <w:rPr>
        <w:rFonts w:ascii="Symbol" w:hAnsi="Symbol" w:hint="default"/>
      </w:rPr>
    </w:lvl>
    <w:lvl w:ilvl="4" w:tplc="04220003" w:tentative="1">
      <w:start w:val="1"/>
      <w:numFmt w:val="bullet"/>
      <w:lvlText w:val="o"/>
      <w:lvlJc w:val="left"/>
      <w:pPr>
        <w:tabs>
          <w:tab w:val="num" w:pos="3801"/>
        </w:tabs>
        <w:ind w:left="3801" w:hanging="360"/>
      </w:pPr>
      <w:rPr>
        <w:rFonts w:ascii="Courier New" w:hAnsi="Courier New" w:cs="Courier New" w:hint="default"/>
      </w:rPr>
    </w:lvl>
    <w:lvl w:ilvl="5" w:tplc="04220005" w:tentative="1">
      <w:start w:val="1"/>
      <w:numFmt w:val="bullet"/>
      <w:lvlText w:val=""/>
      <w:lvlJc w:val="left"/>
      <w:pPr>
        <w:tabs>
          <w:tab w:val="num" w:pos="4521"/>
        </w:tabs>
        <w:ind w:left="4521" w:hanging="360"/>
      </w:pPr>
      <w:rPr>
        <w:rFonts w:ascii="Wingdings" w:hAnsi="Wingdings" w:hint="default"/>
      </w:rPr>
    </w:lvl>
    <w:lvl w:ilvl="6" w:tplc="04220001" w:tentative="1">
      <w:start w:val="1"/>
      <w:numFmt w:val="bullet"/>
      <w:lvlText w:val=""/>
      <w:lvlJc w:val="left"/>
      <w:pPr>
        <w:tabs>
          <w:tab w:val="num" w:pos="5241"/>
        </w:tabs>
        <w:ind w:left="5241" w:hanging="360"/>
      </w:pPr>
      <w:rPr>
        <w:rFonts w:ascii="Symbol" w:hAnsi="Symbol" w:hint="default"/>
      </w:rPr>
    </w:lvl>
    <w:lvl w:ilvl="7" w:tplc="04220003" w:tentative="1">
      <w:start w:val="1"/>
      <w:numFmt w:val="bullet"/>
      <w:lvlText w:val="o"/>
      <w:lvlJc w:val="left"/>
      <w:pPr>
        <w:tabs>
          <w:tab w:val="num" w:pos="5961"/>
        </w:tabs>
        <w:ind w:left="5961" w:hanging="360"/>
      </w:pPr>
      <w:rPr>
        <w:rFonts w:ascii="Courier New" w:hAnsi="Courier New" w:cs="Courier New" w:hint="default"/>
      </w:rPr>
    </w:lvl>
    <w:lvl w:ilvl="8" w:tplc="04220005" w:tentative="1">
      <w:start w:val="1"/>
      <w:numFmt w:val="bullet"/>
      <w:lvlText w:val=""/>
      <w:lvlJc w:val="left"/>
      <w:pPr>
        <w:tabs>
          <w:tab w:val="num" w:pos="6681"/>
        </w:tabs>
        <w:ind w:left="6681" w:hanging="360"/>
      </w:pPr>
      <w:rPr>
        <w:rFonts w:ascii="Wingdings" w:hAnsi="Wingdings" w:hint="default"/>
      </w:rPr>
    </w:lvl>
  </w:abstractNum>
  <w:abstractNum w:abstractNumId="8">
    <w:nsid w:val="1D98121A"/>
    <w:multiLevelType w:val="hybridMultilevel"/>
    <w:tmpl w:val="5FAE1434"/>
    <w:lvl w:ilvl="0" w:tplc="66B0F15E">
      <w:start w:val="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FB22DA2"/>
    <w:multiLevelType w:val="hybridMultilevel"/>
    <w:tmpl w:val="A1861ACE"/>
    <w:lvl w:ilvl="0" w:tplc="0419000F">
      <w:start w:val="1"/>
      <w:numFmt w:val="decimal"/>
      <w:lvlText w:val="%1."/>
      <w:lvlJc w:val="left"/>
      <w:pPr>
        <w:ind w:left="1364" w:hanging="360"/>
      </w:pPr>
      <w:rPr>
        <w:rFonts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0">
    <w:nsid w:val="280A4AEC"/>
    <w:multiLevelType w:val="hybridMultilevel"/>
    <w:tmpl w:val="BA38903A"/>
    <w:lvl w:ilvl="0" w:tplc="99C0DCD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2C2A0D39"/>
    <w:multiLevelType w:val="hybridMultilevel"/>
    <w:tmpl w:val="0D1EAE8A"/>
    <w:lvl w:ilvl="0" w:tplc="89309970">
      <w:start w:val="1"/>
      <w:numFmt w:val="decimal"/>
      <w:lvlText w:val="(%1)"/>
      <w:lvlJc w:val="left"/>
      <w:pPr>
        <w:ind w:left="644" w:hanging="360"/>
      </w:pPr>
      <w:rPr>
        <w:rFonts w:hint="default"/>
        <w:b w:val="0"/>
        <w:i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0E35E1"/>
    <w:multiLevelType w:val="multilevel"/>
    <w:tmpl w:val="5E762782"/>
    <w:lvl w:ilvl="0">
      <w:start w:val="3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D447B2"/>
    <w:multiLevelType w:val="multilevel"/>
    <w:tmpl w:val="0BC4B1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F213633"/>
    <w:multiLevelType w:val="hybridMultilevel"/>
    <w:tmpl w:val="FD30BA14"/>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EC79ED"/>
    <w:multiLevelType w:val="hybridMultilevel"/>
    <w:tmpl w:val="DA8E37BE"/>
    <w:lvl w:ilvl="0" w:tplc="0108F184">
      <w:start w:val="1"/>
      <w:numFmt w:val="decimal"/>
      <w:lvlText w:val="(%1)"/>
      <w:lvlJc w:val="left"/>
      <w:pPr>
        <w:ind w:left="720" w:hanging="360"/>
      </w:pPr>
      <w:rPr>
        <w:rFonts w:cs="Times New Roman" w:hint="default"/>
        <w:b/>
      </w:rPr>
    </w:lvl>
    <w:lvl w:ilvl="1" w:tplc="04220019">
      <w:start w:val="1"/>
      <w:numFmt w:val="lowerLetter"/>
      <w:lvlText w:val="%2."/>
      <w:lvlJc w:val="left"/>
      <w:pPr>
        <w:ind w:left="1440" w:hanging="360"/>
      </w:pPr>
      <w:rPr>
        <w:rFonts w:cs="Times New Roman"/>
      </w:rPr>
    </w:lvl>
    <w:lvl w:ilvl="2" w:tplc="A4306168">
      <w:start w:val="1"/>
      <w:numFmt w:val="decimal"/>
      <w:lvlText w:val="%3."/>
      <w:lvlJc w:val="left"/>
      <w:pPr>
        <w:ind w:left="3000" w:hanging="1020"/>
      </w:pPr>
      <w:rPr>
        <w:rFonts w:cs="Times New Roman" w:hint="default"/>
      </w:rPr>
    </w:lvl>
    <w:lvl w:ilvl="3" w:tplc="821E3D5C">
      <w:start w:val="4"/>
      <w:numFmt w:val="bullet"/>
      <w:lvlText w:val="-"/>
      <w:lvlJc w:val="left"/>
      <w:pPr>
        <w:tabs>
          <w:tab w:val="num" w:pos="3210"/>
        </w:tabs>
        <w:ind w:left="3210" w:hanging="690"/>
      </w:pPr>
      <w:rPr>
        <w:rFonts w:ascii="Times New Roman" w:eastAsia="Times New Roman" w:hAnsi="Times New Roman" w:cs="Times New Roman" w:hint="default"/>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3BC07795"/>
    <w:multiLevelType w:val="hybridMultilevel"/>
    <w:tmpl w:val="E7AEBB84"/>
    <w:lvl w:ilvl="0" w:tplc="04220001">
      <w:start w:val="1"/>
      <w:numFmt w:val="bullet"/>
      <w:lvlText w:val=""/>
      <w:lvlJc w:val="left"/>
      <w:pPr>
        <w:tabs>
          <w:tab w:val="num" w:pos="720"/>
        </w:tabs>
        <w:ind w:left="720" w:hanging="360"/>
      </w:pPr>
      <w:rPr>
        <w:rFonts w:ascii="Symbol" w:hAnsi="Symbol" w:hint="default"/>
        <w:b/>
        <w:color w:val="auto"/>
      </w:rPr>
    </w:lvl>
    <w:lvl w:ilvl="1" w:tplc="CAA0E2AE">
      <w:numFmt w:val="bullet"/>
      <w:lvlText w:val="-"/>
      <w:lvlJc w:val="left"/>
      <w:pPr>
        <w:tabs>
          <w:tab w:val="num" w:pos="2520"/>
        </w:tabs>
        <w:ind w:left="2520" w:hanging="360"/>
      </w:pPr>
      <w:rPr>
        <w:rFonts w:ascii="Times New Roman" w:eastAsia="Times New Roman" w:hAnsi="Times New Roman" w:hint="default"/>
        <w:b/>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17">
    <w:nsid w:val="3FB67A3C"/>
    <w:multiLevelType w:val="hybridMultilevel"/>
    <w:tmpl w:val="81A04C1C"/>
    <w:lvl w:ilvl="0" w:tplc="8BB8A7BC">
      <w:start w:val="3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6E6A29"/>
    <w:multiLevelType w:val="hybridMultilevel"/>
    <w:tmpl w:val="63984A4A"/>
    <w:lvl w:ilvl="0" w:tplc="90F804F4">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42841242"/>
    <w:multiLevelType w:val="hybridMultilevel"/>
    <w:tmpl w:val="97701ED4"/>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1E05FB"/>
    <w:multiLevelType w:val="hybridMultilevel"/>
    <w:tmpl w:val="1B969D9C"/>
    <w:lvl w:ilvl="0" w:tplc="90F804F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86D39DE"/>
    <w:multiLevelType w:val="hybridMultilevel"/>
    <w:tmpl w:val="4CE0AA8A"/>
    <w:lvl w:ilvl="0" w:tplc="FE5A6B24">
      <w:start w:val="1"/>
      <w:numFmt w:val="decimal"/>
      <w:lvlText w:val="(%1)"/>
      <w:lvlJc w:val="left"/>
      <w:pPr>
        <w:tabs>
          <w:tab w:val="num" w:pos="720"/>
        </w:tabs>
        <w:ind w:left="720" w:hanging="360"/>
      </w:pPr>
      <w:rPr>
        <w:rFonts w:cs="Times New Roman" w:hint="default"/>
        <w:b/>
        <w:color w:val="auto"/>
      </w:rPr>
    </w:lvl>
    <w:lvl w:ilvl="1" w:tplc="CAA0E2AE">
      <w:numFmt w:val="bullet"/>
      <w:lvlText w:val="-"/>
      <w:lvlJc w:val="left"/>
      <w:pPr>
        <w:tabs>
          <w:tab w:val="num" w:pos="2520"/>
        </w:tabs>
        <w:ind w:left="2520" w:hanging="360"/>
      </w:pPr>
      <w:rPr>
        <w:rFonts w:ascii="Times New Roman" w:eastAsia="Times New Roman" w:hAnsi="Times New Roman" w:hint="default"/>
        <w:b/>
      </w:rPr>
    </w:lvl>
    <w:lvl w:ilvl="2" w:tplc="0422001B">
      <w:start w:val="1"/>
      <w:numFmt w:val="lowerRoman"/>
      <w:lvlText w:val="%3."/>
      <w:lvlJc w:val="right"/>
      <w:pPr>
        <w:tabs>
          <w:tab w:val="num" w:pos="3240"/>
        </w:tabs>
        <w:ind w:left="3240" w:hanging="180"/>
      </w:pPr>
      <w:rPr>
        <w:rFonts w:cs="Times New Roman"/>
      </w:rPr>
    </w:lvl>
    <w:lvl w:ilvl="3" w:tplc="04190011">
      <w:start w:val="1"/>
      <w:numFmt w:val="decimal"/>
      <w:lvlText w:val="%4)"/>
      <w:lvlJc w:val="left"/>
      <w:pPr>
        <w:tabs>
          <w:tab w:val="num" w:pos="3960"/>
        </w:tabs>
        <w:ind w:left="3960" w:hanging="360"/>
      </w:p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22">
    <w:nsid w:val="4CD70F3C"/>
    <w:multiLevelType w:val="hybridMultilevel"/>
    <w:tmpl w:val="97701ED4"/>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1D6A43"/>
    <w:multiLevelType w:val="multilevel"/>
    <w:tmpl w:val="BA1A2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2F9596E"/>
    <w:multiLevelType w:val="hybridMultilevel"/>
    <w:tmpl w:val="FD30BA14"/>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D900E0"/>
    <w:multiLevelType w:val="hybridMultilevel"/>
    <w:tmpl w:val="530C6900"/>
    <w:lvl w:ilvl="0" w:tplc="BFA23DF6">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62E12A45"/>
    <w:multiLevelType w:val="hybridMultilevel"/>
    <w:tmpl w:val="8FB244A6"/>
    <w:lvl w:ilvl="0" w:tplc="22C43814">
      <w:start w:val="1"/>
      <w:numFmt w:val="decimal"/>
      <w:lvlText w:val="(%1)"/>
      <w:lvlJc w:val="left"/>
      <w:pPr>
        <w:ind w:left="705" w:hanging="705"/>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7">
    <w:nsid w:val="640C7CF5"/>
    <w:multiLevelType w:val="hybridMultilevel"/>
    <w:tmpl w:val="D80E5010"/>
    <w:lvl w:ilvl="0" w:tplc="1C2E76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4C34B23"/>
    <w:multiLevelType w:val="hybridMultilevel"/>
    <w:tmpl w:val="97701ED4"/>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0D637B"/>
    <w:multiLevelType w:val="hybridMultilevel"/>
    <w:tmpl w:val="984C2C42"/>
    <w:lvl w:ilvl="0" w:tplc="7D78F488">
      <w:start w:val="1"/>
      <w:numFmt w:val="decimal"/>
      <w:lvlText w:val="%1)"/>
      <w:lvlJc w:val="left"/>
      <w:pPr>
        <w:tabs>
          <w:tab w:val="num" w:pos="1020"/>
        </w:tabs>
        <w:ind w:left="1020" w:hanging="6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0">
    <w:nsid w:val="718435B7"/>
    <w:multiLevelType w:val="hybridMultilevel"/>
    <w:tmpl w:val="3D9041DE"/>
    <w:lvl w:ilvl="0" w:tplc="CB24E294">
      <w:start w:val="6"/>
      <w:numFmt w:val="bullet"/>
      <w:lvlText w:val="–"/>
      <w:lvlJc w:val="left"/>
      <w:pPr>
        <w:tabs>
          <w:tab w:val="num" w:pos="900"/>
        </w:tabs>
        <w:ind w:left="900" w:hanging="360"/>
      </w:pPr>
      <w:rPr>
        <w:rFonts w:ascii="Times New Roman" w:eastAsia="Times New Roman"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31">
    <w:nsid w:val="73B07211"/>
    <w:multiLevelType w:val="hybridMultilevel"/>
    <w:tmpl w:val="2C3426AA"/>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2">
    <w:nsid w:val="793826C7"/>
    <w:multiLevelType w:val="hybridMultilevel"/>
    <w:tmpl w:val="3E2209F4"/>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21"/>
  </w:num>
  <w:num w:numId="3">
    <w:abstractNumId w:val="16"/>
  </w:num>
  <w:num w:numId="4">
    <w:abstractNumId w:val="26"/>
  </w:num>
  <w:num w:numId="5">
    <w:abstractNumId w:val="31"/>
  </w:num>
  <w:num w:numId="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9"/>
  </w:num>
  <w:num w:numId="9">
    <w:abstractNumId w:val="15"/>
  </w:num>
  <w:num w:numId="10">
    <w:abstractNumId w:val="17"/>
  </w:num>
  <w:num w:numId="11">
    <w:abstractNumId w:val="22"/>
  </w:num>
  <w:num w:numId="12">
    <w:abstractNumId w:val="19"/>
  </w:num>
  <w:num w:numId="13">
    <w:abstractNumId w:val="29"/>
  </w:num>
  <w:num w:numId="14">
    <w:abstractNumId w:val="7"/>
  </w:num>
  <w:num w:numId="15">
    <w:abstractNumId w:val="28"/>
  </w:num>
  <w:num w:numId="16">
    <w:abstractNumId w:val="24"/>
  </w:num>
  <w:num w:numId="17">
    <w:abstractNumId w:val="14"/>
  </w:num>
  <w:num w:numId="18">
    <w:abstractNumId w:val="3"/>
  </w:num>
  <w:num w:numId="19">
    <w:abstractNumId w:val="13"/>
  </w:num>
  <w:num w:numId="20">
    <w:abstractNumId w:val="25"/>
  </w:num>
  <w:num w:numId="21">
    <w:abstractNumId w:val="30"/>
  </w:num>
  <w:num w:numId="22">
    <w:abstractNumId w:val="18"/>
  </w:num>
  <w:num w:numId="23">
    <w:abstractNumId w:val="27"/>
  </w:num>
  <w:num w:numId="24">
    <w:abstractNumId w:val="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2"/>
  </w:num>
  <w:num w:numId="28">
    <w:abstractNumId w:val="10"/>
  </w:num>
  <w:num w:numId="29">
    <w:abstractNumId w:val="8"/>
  </w:num>
  <w:num w:numId="30">
    <w:abstractNumId w:val="1"/>
  </w:num>
  <w:num w:numId="31">
    <w:abstractNumId w:val="2"/>
  </w:num>
  <w:num w:numId="32">
    <w:abstractNumId w:val="20"/>
  </w:num>
  <w:num w:numId="33">
    <w:abstractNumId w:val="5"/>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82F"/>
    <w:rsid w:val="000030AC"/>
    <w:rsid w:val="00003A28"/>
    <w:rsid w:val="00005C32"/>
    <w:rsid w:val="00006688"/>
    <w:rsid w:val="0000674E"/>
    <w:rsid w:val="000067D6"/>
    <w:rsid w:val="00010690"/>
    <w:rsid w:val="000133D7"/>
    <w:rsid w:val="00022F69"/>
    <w:rsid w:val="0002482F"/>
    <w:rsid w:val="00025E4B"/>
    <w:rsid w:val="000265AE"/>
    <w:rsid w:val="00027BD2"/>
    <w:rsid w:val="00032A62"/>
    <w:rsid w:val="00034AF5"/>
    <w:rsid w:val="00037413"/>
    <w:rsid w:val="00037A49"/>
    <w:rsid w:val="00037CD6"/>
    <w:rsid w:val="00037F01"/>
    <w:rsid w:val="00042372"/>
    <w:rsid w:val="00045DCF"/>
    <w:rsid w:val="00047898"/>
    <w:rsid w:val="00047E41"/>
    <w:rsid w:val="00051FCB"/>
    <w:rsid w:val="000539D5"/>
    <w:rsid w:val="0005539E"/>
    <w:rsid w:val="00056190"/>
    <w:rsid w:val="00056DA0"/>
    <w:rsid w:val="0006194E"/>
    <w:rsid w:val="00064944"/>
    <w:rsid w:val="00065645"/>
    <w:rsid w:val="0006576F"/>
    <w:rsid w:val="00065FFC"/>
    <w:rsid w:val="00073A6D"/>
    <w:rsid w:val="00076318"/>
    <w:rsid w:val="00077AF4"/>
    <w:rsid w:val="00081A4D"/>
    <w:rsid w:val="00081FE1"/>
    <w:rsid w:val="00084740"/>
    <w:rsid w:val="0008749B"/>
    <w:rsid w:val="0009051E"/>
    <w:rsid w:val="000921BB"/>
    <w:rsid w:val="000949C3"/>
    <w:rsid w:val="000952D3"/>
    <w:rsid w:val="00095656"/>
    <w:rsid w:val="00095DCA"/>
    <w:rsid w:val="00096F04"/>
    <w:rsid w:val="0009752F"/>
    <w:rsid w:val="000A3E75"/>
    <w:rsid w:val="000B0073"/>
    <w:rsid w:val="000C4CCE"/>
    <w:rsid w:val="000C68D0"/>
    <w:rsid w:val="000D02A6"/>
    <w:rsid w:val="000D28C1"/>
    <w:rsid w:val="000D3A5D"/>
    <w:rsid w:val="000D3C30"/>
    <w:rsid w:val="000D40E5"/>
    <w:rsid w:val="000D6A75"/>
    <w:rsid w:val="000F38C3"/>
    <w:rsid w:val="000F5BC1"/>
    <w:rsid w:val="000F78CD"/>
    <w:rsid w:val="0010162F"/>
    <w:rsid w:val="00101DC1"/>
    <w:rsid w:val="00104A0E"/>
    <w:rsid w:val="00106AC2"/>
    <w:rsid w:val="00107598"/>
    <w:rsid w:val="00107EF8"/>
    <w:rsid w:val="0011138E"/>
    <w:rsid w:val="00116136"/>
    <w:rsid w:val="00117266"/>
    <w:rsid w:val="00121DA7"/>
    <w:rsid w:val="001232A7"/>
    <w:rsid w:val="001259DC"/>
    <w:rsid w:val="001261C3"/>
    <w:rsid w:val="00135C77"/>
    <w:rsid w:val="00140B33"/>
    <w:rsid w:val="00140FE6"/>
    <w:rsid w:val="00141E60"/>
    <w:rsid w:val="00145EBA"/>
    <w:rsid w:val="00154EDF"/>
    <w:rsid w:val="0015746A"/>
    <w:rsid w:val="001601D2"/>
    <w:rsid w:val="001609FE"/>
    <w:rsid w:val="00161D04"/>
    <w:rsid w:val="00162739"/>
    <w:rsid w:val="0016329F"/>
    <w:rsid w:val="0016627E"/>
    <w:rsid w:val="00172750"/>
    <w:rsid w:val="0017606F"/>
    <w:rsid w:val="00176264"/>
    <w:rsid w:val="001772E4"/>
    <w:rsid w:val="00177647"/>
    <w:rsid w:val="00181301"/>
    <w:rsid w:val="00183B06"/>
    <w:rsid w:val="00184CC6"/>
    <w:rsid w:val="00184FB6"/>
    <w:rsid w:val="00185B67"/>
    <w:rsid w:val="00191B1F"/>
    <w:rsid w:val="0019241A"/>
    <w:rsid w:val="00192C95"/>
    <w:rsid w:val="0019307F"/>
    <w:rsid w:val="00195FDC"/>
    <w:rsid w:val="00196562"/>
    <w:rsid w:val="00196C58"/>
    <w:rsid w:val="001A0D1C"/>
    <w:rsid w:val="001A2F60"/>
    <w:rsid w:val="001A33E7"/>
    <w:rsid w:val="001A4A4E"/>
    <w:rsid w:val="001B017B"/>
    <w:rsid w:val="001B12A8"/>
    <w:rsid w:val="001B3BE9"/>
    <w:rsid w:val="001B7EA6"/>
    <w:rsid w:val="001C15E2"/>
    <w:rsid w:val="001D0308"/>
    <w:rsid w:val="001D0413"/>
    <w:rsid w:val="001D0449"/>
    <w:rsid w:val="001D2C00"/>
    <w:rsid w:val="001D54AB"/>
    <w:rsid w:val="001D54BB"/>
    <w:rsid w:val="001D6D27"/>
    <w:rsid w:val="001E186D"/>
    <w:rsid w:val="001E3297"/>
    <w:rsid w:val="001F080E"/>
    <w:rsid w:val="001F3F87"/>
    <w:rsid w:val="001F7DD9"/>
    <w:rsid w:val="00201099"/>
    <w:rsid w:val="0021217F"/>
    <w:rsid w:val="002160F3"/>
    <w:rsid w:val="002202D8"/>
    <w:rsid w:val="00220C86"/>
    <w:rsid w:val="002227AB"/>
    <w:rsid w:val="0023039F"/>
    <w:rsid w:val="00231110"/>
    <w:rsid w:val="002324E7"/>
    <w:rsid w:val="00234DDF"/>
    <w:rsid w:val="002354CC"/>
    <w:rsid w:val="00235B77"/>
    <w:rsid w:val="0023738C"/>
    <w:rsid w:val="00240506"/>
    <w:rsid w:val="00241D08"/>
    <w:rsid w:val="00242002"/>
    <w:rsid w:val="002449C1"/>
    <w:rsid w:val="00247119"/>
    <w:rsid w:val="0025277A"/>
    <w:rsid w:val="00253229"/>
    <w:rsid w:val="0025364C"/>
    <w:rsid w:val="00256BFB"/>
    <w:rsid w:val="00260293"/>
    <w:rsid w:val="00261423"/>
    <w:rsid w:val="00261D68"/>
    <w:rsid w:val="00264147"/>
    <w:rsid w:val="002677D3"/>
    <w:rsid w:val="00271BEF"/>
    <w:rsid w:val="00271F58"/>
    <w:rsid w:val="00274D7E"/>
    <w:rsid w:val="0028551C"/>
    <w:rsid w:val="0028770E"/>
    <w:rsid w:val="002906C6"/>
    <w:rsid w:val="00293340"/>
    <w:rsid w:val="002946A3"/>
    <w:rsid w:val="002A0889"/>
    <w:rsid w:val="002A58B2"/>
    <w:rsid w:val="002A5C6B"/>
    <w:rsid w:val="002A6D50"/>
    <w:rsid w:val="002A7A56"/>
    <w:rsid w:val="002B2123"/>
    <w:rsid w:val="002B3415"/>
    <w:rsid w:val="002B562B"/>
    <w:rsid w:val="002B5AF5"/>
    <w:rsid w:val="002B6157"/>
    <w:rsid w:val="002B7AC2"/>
    <w:rsid w:val="002C0055"/>
    <w:rsid w:val="002C1EE1"/>
    <w:rsid w:val="002C2A72"/>
    <w:rsid w:val="002C39E7"/>
    <w:rsid w:val="002C456C"/>
    <w:rsid w:val="002C478F"/>
    <w:rsid w:val="002C5D91"/>
    <w:rsid w:val="002D0AD5"/>
    <w:rsid w:val="002D27A1"/>
    <w:rsid w:val="002D3C26"/>
    <w:rsid w:val="002D5F1C"/>
    <w:rsid w:val="002D691B"/>
    <w:rsid w:val="002E1043"/>
    <w:rsid w:val="002E6ECD"/>
    <w:rsid w:val="002E72FB"/>
    <w:rsid w:val="002F3AE9"/>
    <w:rsid w:val="002F600A"/>
    <w:rsid w:val="002F6B3F"/>
    <w:rsid w:val="002F6D99"/>
    <w:rsid w:val="002F74E1"/>
    <w:rsid w:val="002F7C87"/>
    <w:rsid w:val="0030193C"/>
    <w:rsid w:val="0030414B"/>
    <w:rsid w:val="003060B4"/>
    <w:rsid w:val="00310429"/>
    <w:rsid w:val="003113F0"/>
    <w:rsid w:val="00316874"/>
    <w:rsid w:val="003172CB"/>
    <w:rsid w:val="00317EA7"/>
    <w:rsid w:val="00323E7E"/>
    <w:rsid w:val="0032546D"/>
    <w:rsid w:val="003266B2"/>
    <w:rsid w:val="003275F5"/>
    <w:rsid w:val="0033105F"/>
    <w:rsid w:val="00331F5F"/>
    <w:rsid w:val="003325EE"/>
    <w:rsid w:val="003379E3"/>
    <w:rsid w:val="00341AA8"/>
    <w:rsid w:val="00342321"/>
    <w:rsid w:val="00343531"/>
    <w:rsid w:val="003439AC"/>
    <w:rsid w:val="003468C6"/>
    <w:rsid w:val="00346ACA"/>
    <w:rsid w:val="00346BBA"/>
    <w:rsid w:val="00350874"/>
    <w:rsid w:val="003513BE"/>
    <w:rsid w:val="003557E9"/>
    <w:rsid w:val="00357986"/>
    <w:rsid w:val="00360AC0"/>
    <w:rsid w:val="00361155"/>
    <w:rsid w:val="00366194"/>
    <w:rsid w:val="003735DB"/>
    <w:rsid w:val="00374135"/>
    <w:rsid w:val="00391E42"/>
    <w:rsid w:val="00393578"/>
    <w:rsid w:val="0039789D"/>
    <w:rsid w:val="003A0466"/>
    <w:rsid w:val="003A209D"/>
    <w:rsid w:val="003A26AE"/>
    <w:rsid w:val="003A5D42"/>
    <w:rsid w:val="003A6774"/>
    <w:rsid w:val="003B3CE2"/>
    <w:rsid w:val="003B3CE9"/>
    <w:rsid w:val="003C0250"/>
    <w:rsid w:val="003C3B43"/>
    <w:rsid w:val="003C4B3A"/>
    <w:rsid w:val="003C76D0"/>
    <w:rsid w:val="003D2A70"/>
    <w:rsid w:val="003D4AAC"/>
    <w:rsid w:val="003D7DCA"/>
    <w:rsid w:val="003E3921"/>
    <w:rsid w:val="003E4C73"/>
    <w:rsid w:val="003E7301"/>
    <w:rsid w:val="003F1558"/>
    <w:rsid w:val="003F4653"/>
    <w:rsid w:val="003F4C07"/>
    <w:rsid w:val="003F6960"/>
    <w:rsid w:val="00400A62"/>
    <w:rsid w:val="0040109C"/>
    <w:rsid w:val="004026F1"/>
    <w:rsid w:val="00402B61"/>
    <w:rsid w:val="00403977"/>
    <w:rsid w:val="0040605F"/>
    <w:rsid w:val="00407276"/>
    <w:rsid w:val="00407319"/>
    <w:rsid w:val="00411462"/>
    <w:rsid w:val="0041155C"/>
    <w:rsid w:val="004121CE"/>
    <w:rsid w:val="00412675"/>
    <w:rsid w:val="0041570B"/>
    <w:rsid w:val="00415A85"/>
    <w:rsid w:val="00417935"/>
    <w:rsid w:val="004201D7"/>
    <w:rsid w:val="00422E35"/>
    <w:rsid w:val="0042650A"/>
    <w:rsid w:val="00435635"/>
    <w:rsid w:val="00435798"/>
    <w:rsid w:val="00442175"/>
    <w:rsid w:val="00443E69"/>
    <w:rsid w:val="0044645F"/>
    <w:rsid w:val="00446C26"/>
    <w:rsid w:val="00446E6A"/>
    <w:rsid w:val="0045166D"/>
    <w:rsid w:val="00451A4A"/>
    <w:rsid w:val="004539B4"/>
    <w:rsid w:val="0045498A"/>
    <w:rsid w:val="00456BC3"/>
    <w:rsid w:val="00463850"/>
    <w:rsid w:val="00463BAC"/>
    <w:rsid w:val="00466FED"/>
    <w:rsid w:val="0047024C"/>
    <w:rsid w:val="004760F1"/>
    <w:rsid w:val="004819D2"/>
    <w:rsid w:val="00481B3A"/>
    <w:rsid w:val="00481B83"/>
    <w:rsid w:val="00481C2E"/>
    <w:rsid w:val="004847FB"/>
    <w:rsid w:val="004908D9"/>
    <w:rsid w:val="00493A60"/>
    <w:rsid w:val="00493DC3"/>
    <w:rsid w:val="00494F83"/>
    <w:rsid w:val="00495A12"/>
    <w:rsid w:val="00496E9C"/>
    <w:rsid w:val="004A16DE"/>
    <w:rsid w:val="004A64CD"/>
    <w:rsid w:val="004A7592"/>
    <w:rsid w:val="004B333B"/>
    <w:rsid w:val="004B60FA"/>
    <w:rsid w:val="004B65AF"/>
    <w:rsid w:val="004C1B0D"/>
    <w:rsid w:val="004C2085"/>
    <w:rsid w:val="004C3C05"/>
    <w:rsid w:val="004C5483"/>
    <w:rsid w:val="004C57BD"/>
    <w:rsid w:val="004D024A"/>
    <w:rsid w:val="004D17A1"/>
    <w:rsid w:val="004D1EEF"/>
    <w:rsid w:val="004D734E"/>
    <w:rsid w:val="004E08C7"/>
    <w:rsid w:val="004E350A"/>
    <w:rsid w:val="004E4FF0"/>
    <w:rsid w:val="004E5BBB"/>
    <w:rsid w:val="004F1BBD"/>
    <w:rsid w:val="00501A8B"/>
    <w:rsid w:val="00502067"/>
    <w:rsid w:val="0050299D"/>
    <w:rsid w:val="00507037"/>
    <w:rsid w:val="00513981"/>
    <w:rsid w:val="0051466A"/>
    <w:rsid w:val="00515F0B"/>
    <w:rsid w:val="005169E4"/>
    <w:rsid w:val="00516DBE"/>
    <w:rsid w:val="005203A2"/>
    <w:rsid w:val="00527C63"/>
    <w:rsid w:val="00531900"/>
    <w:rsid w:val="00535F1F"/>
    <w:rsid w:val="005447B8"/>
    <w:rsid w:val="005450F6"/>
    <w:rsid w:val="005456D2"/>
    <w:rsid w:val="00545897"/>
    <w:rsid w:val="005505A0"/>
    <w:rsid w:val="005505B1"/>
    <w:rsid w:val="005523DD"/>
    <w:rsid w:val="00552584"/>
    <w:rsid w:val="00552C33"/>
    <w:rsid w:val="00555340"/>
    <w:rsid w:val="00556B9A"/>
    <w:rsid w:val="00560B61"/>
    <w:rsid w:val="005623A3"/>
    <w:rsid w:val="00562978"/>
    <w:rsid w:val="00563A2F"/>
    <w:rsid w:val="00565173"/>
    <w:rsid w:val="00565521"/>
    <w:rsid w:val="00567649"/>
    <w:rsid w:val="00573C21"/>
    <w:rsid w:val="00575CF8"/>
    <w:rsid w:val="005767E5"/>
    <w:rsid w:val="00577A80"/>
    <w:rsid w:val="00580279"/>
    <w:rsid w:val="00585F14"/>
    <w:rsid w:val="00586350"/>
    <w:rsid w:val="00592984"/>
    <w:rsid w:val="00596F06"/>
    <w:rsid w:val="005A0B6C"/>
    <w:rsid w:val="005A5D66"/>
    <w:rsid w:val="005A627F"/>
    <w:rsid w:val="005B00C3"/>
    <w:rsid w:val="005B505E"/>
    <w:rsid w:val="005B6528"/>
    <w:rsid w:val="005C0104"/>
    <w:rsid w:val="005C16B2"/>
    <w:rsid w:val="005C2134"/>
    <w:rsid w:val="005C4BBD"/>
    <w:rsid w:val="005C5DC2"/>
    <w:rsid w:val="005C6BDA"/>
    <w:rsid w:val="005C767D"/>
    <w:rsid w:val="005D5BE0"/>
    <w:rsid w:val="005D61BC"/>
    <w:rsid w:val="005D696A"/>
    <w:rsid w:val="005D7330"/>
    <w:rsid w:val="005D775D"/>
    <w:rsid w:val="005E3252"/>
    <w:rsid w:val="005E434B"/>
    <w:rsid w:val="005E6332"/>
    <w:rsid w:val="005E771A"/>
    <w:rsid w:val="005F0DF7"/>
    <w:rsid w:val="005F4EC4"/>
    <w:rsid w:val="005F4FEF"/>
    <w:rsid w:val="005F5061"/>
    <w:rsid w:val="005F56DD"/>
    <w:rsid w:val="005F59FA"/>
    <w:rsid w:val="005F767D"/>
    <w:rsid w:val="00601C37"/>
    <w:rsid w:val="006069EF"/>
    <w:rsid w:val="00620D29"/>
    <w:rsid w:val="0062113D"/>
    <w:rsid w:val="00621B0D"/>
    <w:rsid w:val="00622077"/>
    <w:rsid w:val="00624CB3"/>
    <w:rsid w:val="0062517C"/>
    <w:rsid w:val="006261EF"/>
    <w:rsid w:val="006329C2"/>
    <w:rsid w:val="006359A5"/>
    <w:rsid w:val="006437ED"/>
    <w:rsid w:val="00646E9C"/>
    <w:rsid w:val="00650339"/>
    <w:rsid w:val="006513E3"/>
    <w:rsid w:val="006527D8"/>
    <w:rsid w:val="00652A34"/>
    <w:rsid w:val="00655ACC"/>
    <w:rsid w:val="006562AC"/>
    <w:rsid w:val="00656390"/>
    <w:rsid w:val="0065671C"/>
    <w:rsid w:val="0065748E"/>
    <w:rsid w:val="0065785F"/>
    <w:rsid w:val="006610CA"/>
    <w:rsid w:val="00661F79"/>
    <w:rsid w:val="00665217"/>
    <w:rsid w:val="00665EC8"/>
    <w:rsid w:val="00666C71"/>
    <w:rsid w:val="00666F6E"/>
    <w:rsid w:val="00670171"/>
    <w:rsid w:val="00670C70"/>
    <w:rsid w:val="00673946"/>
    <w:rsid w:val="0067415E"/>
    <w:rsid w:val="0067429E"/>
    <w:rsid w:val="00674741"/>
    <w:rsid w:val="00680313"/>
    <w:rsid w:val="00681ECC"/>
    <w:rsid w:val="006826AC"/>
    <w:rsid w:val="006828F6"/>
    <w:rsid w:val="00682CEF"/>
    <w:rsid w:val="006859BC"/>
    <w:rsid w:val="00685B20"/>
    <w:rsid w:val="00686933"/>
    <w:rsid w:val="006871F1"/>
    <w:rsid w:val="00687669"/>
    <w:rsid w:val="00687AA3"/>
    <w:rsid w:val="00692473"/>
    <w:rsid w:val="0069309D"/>
    <w:rsid w:val="00695379"/>
    <w:rsid w:val="00695659"/>
    <w:rsid w:val="00695756"/>
    <w:rsid w:val="006971F1"/>
    <w:rsid w:val="006A3B31"/>
    <w:rsid w:val="006A56D2"/>
    <w:rsid w:val="006A67FB"/>
    <w:rsid w:val="006B00D3"/>
    <w:rsid w:val="006B06F1"/>
    <w:rsid w:val="006B17F7"/>
    <w:rsid w:val="006B32CD"/>
    <w:rsid w:val="006B3EC7"/>
    <w:rsid w:val="006B5E1B"/>
    <w:rsid w:val="006B783A"/>
    <w:rsid w:val="006C30BE"/>
    <w:rsid w:val="006C48E4"/>
    <w:rsid w:val="006D01E2"/>
    <w:rsid w:val="006D1029"/>
    <w:rsid w:val="006D2F87"/>
    <w:rsid w:val="006D3920"/>
    <w:rsid w:val="006D7870"/>
    <w:rsid w:val="006E2EC1"/>
    <w:rsid w:val="006E5A2E"/>
    <w:rsid w:val="006F1B8F"/>
    <w:rsid w:val="006F245B"/>
    <w:rsid w:val="006F2700"/>
    <w:rsid w:val="006F2D6C"/>
    <w:rsid w:val="006F5409"/>
    <w:rsid w:val="006F6452"/>
    <w:rsid w:val="006F6473"/>
    <w:rsid w:val="006F6DA4"/>
    <w:rsid w:val="00701AB7"/>
    <w:rsid w:val="0070295C"/>
    <w:rsid w:val="007074D8"/>
    <w:rsid w:val="00707565"/>
    <w:rsid w:val="007152E8"/>
    <w:rsid w:val="007260F2"/>
    <w:rsid w:val="0073192E"/>
    <w:rsid w:val="0073197C"/>
    <w:rsid w:val="00732FEB"/>
    <w:rsid w:val="007353F6"/>
    <w:rsid w:val="0073772F"/>
    <w:rsid w:val="00740774"/>
    <w:rsid w:val="00740B5D"/>
    <w:rsid w:val="00740D87"/>
    <w:rsid w:val="00746F7F"/>
    <w:rsid w:val="00747408"/>
    <w:rsid w:val="00753136"/>
    <w:rsid w:val="007559C3"/>
    <w:rsid w:val="00756965"/>
    <w:rsid w:val="00761AE2"/>
    <w:rsid w:val="00763218"/>
    <w:rsid w:val="007642C1"/>
    <w:rsid w:val="007755B7"/>
    <w:rsid w:val="00777F03"/>
    <w:rsid w:val="00782F2E"/>
    <w:rsid w:val="00785D08"/>
    <w:rsid w:val="00792689"/>
    <w:rsid w:val="00793751"/>
    <w:rsid w:val="007950CE"/>
    <w:rsid w:val="007A1505"/>
    <w:rsid w:val="007A1F8C"/>
    <w:rsid w:val="007A2DEE"/>
    <w:rsid w:val="007A3091"/>
    <w:rsid w:val="007A7DB8"/>
    <w:rsid w:val="007B03D7"/>
    <w:rsid w:val="007B0680"/>
    <w:rsid w:val="007B4566"/>
    <w:rsid w:val="007B7A5C"/>
    <w:rsid w:val="007C4925"/>
    <w:rsid w:val="007C638F"/>
    <w:rsid w:val="007C6D06"/>
    <w:rsid w:val="007D1F63"/>
    <w:rsid w:val="007D4B23"/>
    <w:rsid w:val="007D4E1F"/>
    <w:rsid w:val="007D5CC3"/>
    <w:rsid w:val="007D614A"/>
    <w:rsid w:val="007D70A9"/>
    <w:rsid w:val="007E6DEF"/>
    <w:rsid w:val="007E7203"/>
    <w:rsid w:val="007F1A65"/>
    <w:rsid w:val="007F2852"/>
    <w:rsid w:val="007F2F41"/>
    <w:rsid w:val="007F3F91"/>
    <w:rsid w:val="007F5975"/>
    <w:rsid w:val="007F661C"/>
    <w:rsid w:val="007F6708"/>
    <w:rsid w:val="008007C7"/>
    <w:rsid w:val="0080188F"/>
    <w:rsid w:val="00803300"/>
    <w:rsid w:val="00807350"/>
    <w:rsid w:val="00807DB8"/>
    <w:rsid w:val="008113FF"/>
    <w:rsid w:val="0081141C"/>
    <w:rsid w:val="00813E43"/>
    <w:rsid w:val="008301C9"/>
    <w:rsid w:val="00834721"/>
    <w:rsid w:val="00837905"/>
    <w:rsid w:val="00840401"/>
    <w:rsid w:val="00840496"/>
    <w:rsid w:val="0084594B"/>
    <w:rsid w:val="00847B67"/>
    <w:rsid w:val="0085050F"/>
    <w:rsid w:val="00852817"/>
    <w:rsid w:val="00855163"/>
    <w:rsid w:val="00856C5F"/>
    <w:rsid w:val="0085703B"/>
    <w:rsid w:val="00857DAF"/>
    <w:rsid w:val="008649F0"/>
    <w:rsid w:val="008669A9"/>
    <w:rsid w:val="00867C90"/>
    <w:rsid w:val="0087017C"/>
    <w:rsid w:val="0087043F"/>
    <w:rsid w:val="008739CF"/>
    <w:rsid w:val="0087687C"/>
    <w:rsid w:val="0088137D"/>
    <w:rsid w:val="008813CC"/>
    <w:rsid w:val="008833BB"/>
    <w:rsid w:val="00883507"/>
    <w:rsid w:val="00887FF8"/>
    <w:rsid w:val="008933ED"/>
    <w:rsid w:val="00893C30"/>
    <w:rsid w:val="00894C48"/>
    <w:rsid w:val="00896C0F"/>
    <w:rsid w:val="00896CAB"/>
    <w:rsid w:val="008A1911"/>
    <w:rsid w:val="008A576A"/>
    <w:rsid w:val="008A6477"/>
    <w:rsid w:val="008A6F69"/>
    <w:rsid w:val="008A79BC"/>
    <w:rsid w:val="008B02E4"/>
    <w:rsid w:val="008B17A5"/>
    <w:rsid w:val="008B3E53"/>
    <w:rsid w:val="008B67CB"/>
    <w:rsid w:val="008B76AD"/>
    <w:rsid w:val="008B78C3"/>
    <w:rsid w:val="008B7F44"/>
    <w:rsid w:val="008C0216"/>
    <w:rsid w:val="008C533F"/>
    <w:rsid w:val="008D1ED1"/>
    <w:rsid w:val="008D247D"/>
    <w:rsid w:val="008D781B"/>
    <w:rsid w:val="008D7E5B"/>
    <w:rsid w:val="008E04D1"/>
    <w:rsid w:val="008E07BD"/>
    <w:rsid w:val="008E6B8C"/>
    <w:rsid w:val="008E6EB1"/>
    <w:rsid w:val="008E6F2C"/>
    <w:rsid w:val="008F0176"/>
    <w:rsid w:val="008F422F"/>
    <w:rsid w:val="008F6478"/>
    <w:rsid w:val="008F6D2E"/>
    <w:rsid w:val="008F76D7"/>
    <w:rsid w:val="008F78F5"/>
    <w:rsid w:val="008F7A2B"/>
    <w:rsid w:val="008F7FD3"/>
    <w:rsid w:val="009006DA"/>
    <w:rsid w:val="00901BF6"/>
    <w:rsid w:val="00902BA1"/>
    <w:rsid w:val="00907570"/>
    <w:rsid w:val="009100B0"/>
    <w:rsid w:val="009101F0"/>
    <w:rsid w:val="00912B5B"/>
    <w:rsid w:val="00913EBC"/>
    <w:rsid w:val="00915519"/>
    <w:rsid w:val="00915EE8"/>
    <w:rsid w:val="00916957"/>
    <w:rsid w:val="00921788"/>
    <w:rsid w:val="00925231"/>
    <w:rsid w:val="00925783"/>
    <w:rsid w:val="00933C87"/>
    <w:rsid w:val="009347F1"/>
    <w:rsid w:val="00936E21"/>
    <w:rsid w:val="0094335C"/>
    <w:rsid w:val="00947314"/>
    <w:rsid w:val="009508B0"/>
    <w:rsid w:val="00952B54"/>
    <w:rsid w:val="009532D9"/>
    <w:rsid w:val="009537A8"/>
    <w:rsid w:val="00957723"/>
    <w:rsid w:val="009577EC"/>
    <w:rsid w:val="0096622C"/>
    <w:rsid w:val="0096653F"/>
    <w:rsid w:val="00974D76"/>
    <w:rsid w:val="009811A6"/>
    <w:rsid w:val="0098166C"/>
    <w:rsid w:val="00983483"/>
    <w:rsid w:val="00983534"/>
    <w:rsid w:val="00984A28"/>
    <w:rsid w:val="00992592"/>
    <w:rsid w:val="00996B0C"/>
    <w:rsid w:val="009A271D"/>
    <w:rsid w:val="009A31B4"/>
    <w:rsid w:val="009A3B6C"/>
    <w:rsid w:val="009A5E08"/>
    <w:rsid w:val="009C1681"/>
    <w:rsid w:val="009C29F4"/>
    <w:rsid w:val="009C42B5"/>
    <w:rsid w:val="009D1F7C"/>
    <w:rsid w:val="009D2E08"/>
    <w:rsid w:val="009D6868"/>
    <w:rsid w:val="009E3EBA"/>
    <w:rsid w:val="009E59BD"/>
    <w:rsid w:val="009E61A4"/>
    <w:rsid w:val="009F009C"/>
    <w:rsid w:val="009F0A05"/>
    <w:rsid w:val="009F335B"/>
    <w:rsid w:val="009F5F9E"/>
    <w:rsid w:val="009F7D73"/>
    <w:rsid w:val="00A000F3"/>
    <w:rsid w:val="00A0172A"/>
    <w:rsid w:val="00A02346"/>
    <w:rsid w:val="00A02CCC"/>
    <w:rsid w:val="00A03272"/>
    <w:rsid w:val="00A03C36"/>
    <w:rsid w:val="00A117B6"/>
    <w:rsid w:val="00A12096"/>
    <w:rsid w:val="00A14F7F"/>
    <w:rsid w:val="00A16468"/>
    <w:rsid w:val="00A23D34"/>
    <w:rsid w:val="00A319C7"/>
    <w:rsid w:val="00A33322"/>
    <w:rsid w:val="00A36ADB"/>
    <w:rsid w:val="00A37904"/>
    <w:rsid w:val="00A41D42"/>
    <w:rsid w:val="00A431DB"/>
    <w:rsid w:val="00A44B58"/>
    <w:rsid w:val="00A453A8"/>
    <w:rsid w:val="00A50B03"/>
    <w:rsid w:val="00A52448"/>
    <w:rsid w:val="00A54381"/>
    <w:rsid w:val="00A6383F"/>
    <w:rsid w:val="00A63A00"/>
    <w:rsid w:val="00A64C8D"/>
    <w:rsid w:val="00A66437"/>
    <w:rsid w:val="00A67CE0"/>
    <w:rsid w:val="00A70CE9"/>
    <w:rsid w:val="00A71A2A"/>
    <w:rsid w:val="00A73AA0"/>
    <w:rsid w:val="00A74A2D"/>
    <w:rsid w:val="00A75C2E"/>
    <w:rsid w:val="00A81639"/>
    <w:rsid w:val="00A82F4A"/>
    <w:rsid w:val="00A851AA"/>
    <w:rsid w:val="00A862A0"/>
    <w:rsid w:val="00A9215F"/>
    <w:rsid w:val="00A9365D"/>
    <w:rsid w:val="00A938D5"/>
    <w:rsid w:val="00AA0A77"/>
    <w:rsid w:val="00AA0CFE"/>
    <w:rsid w:val="00AA24E4"/>
    <w:rsid w:val="00AA4B7F"/>
    <w:rsid w:val="00AA64C6"/>
    <w:rsid w:val="00AA7960"/>
    <w:rsid w:val="00AB17DE"/>
    <w:rsid w:val="00AB3456"/>
    <w:rsid w:val="00AC3C22"/>
    <w:rsid w:val="00AC54CE"/>
    <w:rsid w:val="00AC5918"/>
    <w:rsid w:val="00AC672D"/>
    <w:rsid w:val="00AD0B8C"/>
    <w:rsid w:val="00AD1018"/>
    <w:rsid w:val="00AD1FFF"/>
    <w:rsid w:val="00AD7790"/>
    <w:rsid w:val="00AE1173"/>
    <w:rsid w:val="00AE40F3"/>
    <w:rsid w:val="00AE4361"/>
    <w:rsid w:val="00AE43B5"/>
    <w:rsid w:val="00AE5781"/>
    <w:rsid w:val="00AF0C88"/>
    <w:rsid w:val="00AF1F4B"/>
    <w:rsid w:val="00AF30E5"/>
    <w:rsid w:val="00AF3681"/>
    <w:rsid w:val="00AF44AF"/>
    <w:rsid w:val="00AF66A9"/>
    <w:rsid w:val="00AF7B13"/>
    <w:rsid w:val="00B03F39"/>
    <w:rsid w:val="00B04F2A"/>
    <w:rsid w:val="00B0760A"/>
    <w:rsid w:val="00B12002"/>
    <w:rsid w:val="00B121E3"/>
    <w:rsid w:val="00B140A6"/>
    <w:rsid w:val="00B14A48"/>
    <w:rsid w:val="00B225B1"/>
    <w:rsid w:val="00B23F8F"/>
    <w:rsid w:val="00B24B49"/>
    <w:rsid w:val="00B266AC"/>
    <w:rsid w:val="00B26DCC"/>
    <w:rsid w:val="00B2763D"/>
    <w:rsid w:val="00B27A76"/>
    <w:rsid w:val="00B35705"/>
    <w:rsid w:val="00B3682B"/>
    <w:rsid w:val="00B36E03"/>
    <w:rsid w:val="00B426A9"/>
    <w:rsid w:val="00B43EE9"/>
    <w:rsid w:val="00B43F5F"/>
    <w:rsid w:val="00B51D2F"/>
    <w:rsid w:val="00B53201"/>
    <w:rsid w:val="00B54910"/>
    <w:rsid w:val="00B54D0B"/>
    <w:rsid w:val="00B557AA"/>
    <w:rsid w:val="00B604FF"/>
    <w:rsid w:val="00B61D38"/>
    <w:rsid w:val="00B61FEB"/>
    <w:rsid w:val="00B62198"/>
    <w:rsid w:val="00B6461D"/>
    <w:rsid w:val="00B6500C"/>
    <w:rsid w:val="00B66078"/>
    <w:rsid w:val="00B6737A"/>
    <w:rsid w:val="00B67729"/>
    <w:rsid w:val="00B704BA"/>
    <w:rsid w:val="00B74E3A"/>
    <w:rsid w:val="00B815CB"/>
    <w:rsid w:val="00B825AC"/>
    <w:rsid w:val="00B83585"/>
    <w:rsid w:val="00B90945"/>
    <w:rsid w:val="00B915A0"/>
    <w:rsid w:val="00B936D4"/>
    <w:rsid w:val="00B93F16"/>
    <w:rsid w:val="00B94280"/>
    <w:rsid w:val="00B96F4D"/>
    <w:rsid w:val="00BA1B1C"/>
    <w:rsid w:val="00BA380A"/>
    <w:rsid w:val="00BA4F6F"/>
    <w:rsid w:val="00BA66B5"/>
    <w:rsid w:val="00BB1923"/>
    <w:rsid w:val="00BB22A5"/>
    <w:rsid w:val="00BB26B6"/>
    <w:rsid w:val="00BB4700"/>
    <w:rsid w:val="00BB5009"/>
    <w:rsid w:val="00BB59FD"/>
    <w:rsid w:val="00BB7055"/>
    <w:rsid w:val="00BC1B09"/>
    <w:rsid w:val="00BC2B2C"/>
    <w:rsid w:val="00BD09CF"/>
    <w:rsid w:val="00BD269B"/>
    <w:rsid w:val="00BD3FDC"/>
    <w:rsid w:val="00BD4243"/>
    <w:rsid w:val="00BD7F65"/>
    <w:rsid w:val="00BE1E83"/>
    <w:rsid w:val="00BE392F"/>
    <w:rsid w:val="00BE50C6"/>
    <w:rsid w:val="00BE5EFB"/>
    <w:rsid w:val="00BF3A65"/>
    <w:rsid w:val="00BF406F"/>
    <w:rsid w:val="00BF66ED"/>
    <w:rsid w:val="00BF6F10"/>
    <w:rsid w:val="00BF7AA8"/>
    <w:rsid w:val="00BF7EF4"/>
    <w:rsid w:val="00C0291B"/>
    <w:rsid w:val="00C04691"/>
    <w:rsid w:val="00C0477A"/>
    <w:rsid w:val="00C04843"/>
    <w:rsid w:val="00C04CB4"/>
    <w:rsid w:val="00C077CC"/>
    <w:rsid w:val="00C11910"/>
    <w:rsid w:val="00C14836"/>
    <w:rsid w:val="00C14CDE"/>
    <w:rsid w:val="00C20B2A"/>
    <w:rsid w:val="00C21F1A"/>
    <w:rsid w:val="00C22053"/>
    <w:rsid w:val="00C27123"/>
    <w:rsid w:val="00C33878"/>
    <w:rsid w:val="00C35065"/>
    <w:rsid w:val="00C354DB"/>
    <w:rsid w:val="00C36217"/>
    <w:rsid w:val="00C375DA"/>
    <w:rsid w:val="00C44DD3"/>
    <w:rsid w:val="00C46FA1"/>
    <w:rsid w:val="00C475F6"/>
    <w:rsid w:val="00C47AC2"/>
    <w:rsid w:val="00C5049A"/>
    <w:rsid w:val="00C513D1"/>
    <w:rsid w:val="00C5180C"/>
    <w:rsid w:val="00C51E9C"/>
    <w:rsid w:val="00C52B62"/>
    <w:rsid w:val="00C53C84"/>
    <w:rsid w:val="00C54A78"/>
    <w:rsid w:val="00C566CB"/>
    <w:rsid w:val="00C567B1"/>
    <w:rsid w:val="00C57CED"/>
    <w:rsid w:val="00C61AD5"/>
    <w:rsid w:val="00C6314D"/>
    <w:rsid w:val="00C64B66"/>
    <w:rsid w:val="00C64D25"/>
    <w:rsid w:val="00C65747"/>
    <w:rsid w:val="00C67F25"/>
    <w:rsid w:val="00C7152C"/>
    <w:rsid w:val="00C715B8"/>
    <w:rsid w:val="00C756AC"/>
    <w:rsid w:val="00C75AAE"/>
    <w:rsid w:val="00C75B90"/>
    <w:rsid w:val="00C76DF3"/>
    <w:rsid w:val="00C80E13"/>
    <w:rsid w:val="00C81B67"/>
    <w:rsid w:val="00C84D14"/>
    <w:rsid w:val="00C871EF"/>
    <w:rsid w:val="00C952FA"/>
    <w:rsid w:val="00C97172"/>
    <w:rsid w:val="00C97FF6"/>
    <w:rsid w:val="00CA016D"/>
    <w:rsid w:val="00CA04D0"/>
    <w:rsid w:val="00CA2E55"/>
    <w:rsid w:val="00CA70ED"/>
    <w:rsid w:val="00CA753A"/>
    <w:rsid w:val="00CB2474"/>
    <w:rsid w:val="00CB6958"/>
    <w:rsid w:val="00CB70EE"/>
    <w:rsid w:val="00CB747E"/>
    <w:rsid w:val="00CC043C"/>
    <w:rsid w:val="00CC0542"/>
    <w:rsid w:val="00CC0733"/>
    <w:rsid w:val="00CC7760"/>
    <w:rsid w:val="00CD2213"/>
    <w:rsid w:val="00CD3905"/>
    <w:rsid w:val="00CD689B"/>
    <w:rsid w:val="00CE527F"/>
    <w:rsid w:val="00CE5B35"/>
    <w:rsid w:val="00CE7498"/>
    <w:rsid w:val="00CE79BB"/>
    <w:rsid w:val="00CF0FD3"/>
    <w:rsid w:val="00CF19D0"/>
    <w:rsid w:val="00CF249D"/>
    <w:rsid w:val="00CF3381"/>
    <w:rsid w:val="00CF3E46"/>
    <w:rsid w:val="00CF6210"/>
    <w:rsid w:val="00CF7A1C"/>
    <w:rsid w:val="00D016E0"/>
    <w:rsid w:val="00D02F01"/>
    <w:rsid w:val="00D05447"/>
    <w:rsid w:val="00D0604E"/>
    <w:rsid w:val="00D1050C"/>
    <w:rsid w:val="00D13EB6"/>
    <w:rsid w:val="00D20AFA"/>
    <w:rsid w:val="00D20DAF"/>
    <w:rsid w:val="00D2557E"/>
    <w:rsid w:val="00D25961"/>
    <w:rsid w:val="00D32C82"/>
    <w:rsid w:val="00D35910"/>
    <w:rsid w:val="00D35C1E"/>
    <w:rsid w:val="00D36E3A"/>
    <w:rsid w:val="00D42410"/>
    <w:rsid w:val="00D42A86"/>
    <w:rsid w:val="00D44541"/>
    <w:rsid w:val="00D44B25"/>
    <w:rsid w:val="00D46244"/>
    <w:rsid w:val="00D46B15"/>
    <w:rsid w:val="00D513C3"/>
    <w:rsid w:val="00D52B2C"/>
    <w:rsid w:val="00D54903"/>
    <w:rsid w:val="00D56255"/>
    <w:rsid w:val="00D56B22"/>
    <w:rsid w:val="00D57E73"/>
    <w:rsid w:val="00D60DC5"/>
    <w:rsid w:val="00D61A77"/>
    <w:rsid w:val="00D61E58"/>
    <w:rsid w:val="00D6238E"/>
    <w:rsid w:val="00D62567"/>
    <w:rsid w:val="00D66573"/>
    <w:rsid w:val="00D70503"/>
    <w:rsid w:val="00D740AA"/>
    <w:rsid w:val="00D7642A"/>
    <w:rsid w:val="00D80372"/>
    <w:rsid w:val="00D831AA"/>
    <w:rsid w:val="00D84FB9"/>
    <w:rsid w:val="00D86B0C"/>
    <w:rsid w:val="00D86F03"/>
    <w:rsid w:val="00D87C79"/>
    <w:rsid w:val="00D90FCA"/>
    <w:rsid w:val="00D93191"/>
    <w:rsid w:val="00DA2837"/>
    <w:rsid w:val="00DA2D96"/>
    <w:rsid w:val="00DA3580"/>
    <w:rsid w:val="00DA54F7"/>
    <w:rsid w:val="00DB12D1"/>
    <w:rsid w:val="00DB20AD"/>
    <w:rsid w:val="00DB6771"/>
    <w:rsid w:val="00DC0160"/>
    <w:rsid w:val="00DC36CD"/>
    <w:rsid w:val="00DC3F5D"/>
    <w:rsid w:val="00DC4905"/>
    <w:rsid w:val="00DC4D0C"/>
    <w:rsid w:val="00DC51FC"/>
    <w:rsid w:val="00DC557B"/>
    <w:rsid w:val="00DC6AED"/>
    <w:rsid w:val="00DC796A"/>
    <w:rsid w:val="00DD04F4"/>
    <w:rsid w:val="00DD09AA"/>
    <w:rsid w:val="00DD3E60"/>
    <w:rsid w:val="00DE1FDF"/>
    <w:rsid w:val="00DE32E1"/>
    <w:rsid w:val="00DE6497"/>
    <w:rsid w:val="00DF1A49"/>
    <w:rsid w:val="00DF2FE3"/>
    <w:rsid w:val="00DF5D35"/>
    <w:rsid w:val="00DF6414"/>
    <w:rsid w:val="00E000BE"/>
    <w:rsid w:val="00E04823"/>
    <w:rsid w:val="00E05AB2"/>
    <w:rsid w:val="00E05F8C"/>
    <w:rsid w:val="00E10BB0"/>
    <w:rsid w:val="00E10C03"/>
    <w:rsid w:val="00E1649B"/>
    <w:rsid w:val="00E170E6"/>
    <w:rsid w:val="00E212C1"/>
    <w:rsid w:val="00E245D7"/>
    <w:rsid w:val="00E26631"/>
    <w:rsid w:val="00E271EA"/>
    <w:rsid w:val="00E3238E"/>
    <w:rsid w:val="00E32E09"/>
    <w:rsid w:val="00E33103"/>
    <w:rsid w:val="00E3328E"/>
    <w:rsid w:val="00E33DC2"/>
    <w:rsid w:val="00E41CFF"/>
    <w:rsid w:val="00E42000"/>
    <w:rsid w:val="00E425FF"/>
    <w:rsid w:val="00E44C29"/>
    <w:rsid w:val="00E45128"/>
    <w:rsid w:val="00E46EAE"/>
    <w:rsid w:val="00E57A65"/>
    <w:rsid w:val="00E57E6A"/>
    <w:rsid w:val="00E61FD7"/>
    <w:rsid w:val="00E6215B"/>
    <w:rsid w:val="00E671C1"/>
    <w:rsid w:val="00E72C9E"/>
    <w:rsid w:val="00E800CB"/>
    <w:rsid w:val="00E87014"/>
    <w:rsid w:val="00E92080"/>
    <w:rsid w:val="00E93F36"/>
    <w:rsid w:val="00E94136"/>
    <w:rsid w:val="00E94D42"/>
    <w:rsid w:val="00E95D9B"/>
    <w:rsid w:val="00E95ED3"/>
    <w:rsid w:val="00E96A98"/>
    <w:rsid w:val="00E9726B"/>
    <w:rsid w:val="00EA1E18"/>
    <w:rsid w:val="00EA43B1"/>
    <w:rsid w:val="00EA4694"/>
    <w:rsid w:val="00EA48D8"/>
    <w:rsid w:val="00EA4B0F"/>
    <w:rsid w:val="00EB10CC"/>
    <w:rsid w:val="00EB2A75"/>
    <w:rsid w:val="00EB446F"/>
    <w:rsid w:val="00EB4D2E"/>
    <w:rsid w:val="00EC3E34"/>
    <w:rsid w:val="00EC4535"/>
    <w:rsid w:val="00EC45AC"/>
    <w:rsid w:val="00ED0C41"/>
    <w:rsid w:val="00ED11B0"/>
    <w:rsid w:val="00ED4268"/>
    <w:rsid w:val="00ED569E"/>
    <w:rsid w:val="00EE2F46"/>
    <w:rsid w:val="00EF03DC"/>
    <w:rsid w:val="00EF13C3"/>
    <w:rsid w:val="00EF293E"/>
    <w:rsid w:val="00F0338B"/>
    <w:rsid w:val="00F04EC0"/>
    <w:rsid w:val="00F06706"/>
    <w:rsid w:val="00F10765"/>
    <w:rsid w:val="00F13D69"/>
    <w:rsid w:val="00F14315"/>
    <w:rsid w:val="00F1631D"/>
    <w:rsid w:val="00F16468"/>
    <w:rsid w:val="00F17A50"/>
    <w:rsid w:val="00F2039B"/>
    <w:rsid w:val="00F21B7D"/>
    <w:rsid w:val="00F2266B"/>
    <w:rsid w:val="00F22C21"/>
    <w:rsid w:val="00F23D7F"/>
    <w:rsid w:val="00F26451"/>
    <w:rsid w:val="00F301EF"/>
    <w:rsid w:val="00F33BD0"/>
    <w:rsid w:val="00F35422"/>
    <w:rsid w:val="00F40847"/>
    <w:rsid w:val="00F42355"/>
    <w:rsid w:val="00F443BE"/>
    <w:rsid w:val="00F473A6"/>
    <w:rsid w:val="00F519C6"/>
    <w:rsid w:val="00F5318C"/>
    <w:rsid w:val="00F55311"/>
    <w:rsid w:val="00F6111F"/>
    <w:rsid w:val="00F61382"/>
    <w:rsid w:val="00F6174A"/>
    <w:rsid w:val="00F61FBD"/>
    <w:rsid w:val="00F6224E"/>
    <w:rsid w:val="00F62FC0"/>
    <w:rsid w:val="00F634DA"/>
    <w:rsid w:val="00F64FB4"/>
    <w:rsid w:val="00F65138"/>
    <w:rsid w:val="00F65495"/>
    <w:rsid w:val="00F73915"/>
    <w:rsid w:val="00F74C9A"/>
    <w:rsid w:val="00F77893"/>
    <w:rsid w:val="00F80B18"/>
    <w:rsid w:val="00F826FA"/>
    <w:rsid w:val="00F84884"/>
    <w:rsid w:val="00F87693"/>
    <w:rsid w:val="00F87D7D"/>
    <w:rsid w:val="00F923D5"/>
    <w:rsid w:val="00F947D6"/>
    <w:rsid w:val="00F94872"/>
    <w:rsid w:val="00F96A19"/>
    <w:rsid w:val="00FA0244"/>
    <w:rsid w:val="00FA0B22"/>
    <w:rsid w:val="00FA1142"/>
    <w:rsid w:val="00FA15EE"/>
    <w:rsid w:val="00FA2D1E"/>
    <w:rsid w:val="00FA5547"/>
    <w:rsid w:val="00FA65A8"/>
    <w:rsid w:val="00FA6A79"/>
    <w:rsid w:val="00FB14BD"/>
    <w:rsid w:val="00FB18DB"/>
    <w:rsid w:val="00FB679F"/>
    <w:rsid w:val="00FC17F4"/>
    <w:rsid w:val="00FC18F3"/>
    <w:rsid w:val="00FC2D2C"/>
    <w:rsid w:val="00FC747D"/>
    <w:rsid w:val="00FD2CA4"/>
    <w:rsid w:val="00FD398A"/>
    <w:rsid w:val="00FD4717"/>
    <w:rsid w:val="00FD60EB"/>
    <w:rsid w:val="00FD7146"/>
    <w:rsid w:val="00FE050B"/>
    <w:rsid w:val="00FE3E73"/>
    <w:rsid w:val="00FE4151"/>
    <w:rsid w:val="00FE4D81"/>
    <w:rsid w:val="00FE59D3"/>
    <w:rsid w:val="00FE5D02"/>
    <w:rsid w:val="00FF104E"/>
    <w:rsid w:val="00FF2213"/>
    <w:rsid w:val="00FF30C5"/>
    <w:rsid w:val="00FF3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E13"/>
  </w:style>
  <w:style w:type="paragraph" w:styleId="1">
    <w:name w:val="heading 1"/>
    <w:basedOn w:val="a"/>
    <w:next w:val="a"/>
    <w:link w:val="10"/>
    <w:uiPriority w:val="9"/>
    <w:qFormat/>
    <w:rsid w:val="001813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A57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82F"/>
    <w:pPr>
      <w:spacing w:after="0" w:line="240" w:lineRule="auto"/>
      <w:ind w:left="720"/>
      <w:contextualSpacing/>
    </w:pPr>
    <w:rPr>
      <w:rFonts w:ascii="Calibri" w:eastAsia="Calibri" w:hAnsi="Calibri" w:cs="Times New Roman"/>
      <w:sz w:val="24"/>
      <w:szCs w:val="24"/>
      <w:lang w:val="uk-UA"/>
    </w:rPr>
  </w:style>
  <w:style w:type="paragraph" w:styleId="a4">
    <w:name w:val="Balloon Text"/>
    <w:basedOn w:val="a"/>
    <w:link w:val="a5"/>
    <w:uiPriority w:val="99"/>
    <w:semiHidden/>
    <w:unhideWhenUsed/>
    <w:rsid w:val="000763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6318"/>
    <w:rPr>
      <w:rFonts w:ascii="Tahoma" w:hAnsi="Tahoma" w:cs="Tahoma"/>
      <w:sz w:val="16"/>
      <w:szCs w:val="16"/>
    </w:rPr>
  </w:style>
  <w:style w:type="character" w:customStyle="1" w:styleId="rvts23">
    <w:name w:val="rvts23"/>
    <w:basedOn w:val="a0"/>
    <w:rsid w:val="00C077CC"/>
    <w:rPr>
      <w:rFonts w:ascii="Times New Roman" w:hAnsi="Times New Roman" w:cs="Times New Roman" w:hint="default"/>
    </w:rPr>
  </w:style>
  <w:style w:type="paragraph" w:styleId="a6">
    <w:name w:val="header"/>
    <w:basedOn w:val="a"/>
    <w:link w:val="a7"/>
    <w:uiPriority w:val="99"/>
    <w:unhideWhenUsed/>
    <w:rsid w:val="008704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043F"/>
  </w:style>
  <w:style w:type="paragraph" w:styleId="a8">
    <w:name w:val="footer"/>
    <w:basedOn w:val="a"/>
    <w:link w:val="a9"/>
    <w:uiPriority w:val="99"/>
    <w:unhideWhenUsed/>
    <w:rsid w:val="008704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043F"/>
  </w:style>
  <w:style w:type="paragraph" w:styleId="HTML">
    <w:name w:val="HTML Preformatted"/>
    <w:basedOn w:val="a"/>
    <w:link w:val="HTML0"/>
    <w:uiPriority w:val="99"/>
    <w:semiHidden/>
    <w:unhideWhenUsed/>
    <w:rsid w:val="003172CB"/>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172CB"/>
    <w:rPr>
      <w:rFonts w:ascii="Consolas" w:hAnsi="Consolas"/>
      <w:sz w:val="20"/>
      <w:szCs w:val="20"/>
    </w:rPr>
  </w:style>
  <w:style w:type="table" w:styleId="aa">
    <w:name w:val="Table Grid"/>
    <w:basedOn w:val="a1"/>
    <w:uiPriority w:val="59"/>
    <w:rsid w:val="00B70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w:basedOn w:val="a"/>
    <w:rsid w:val="00792689"/>
    <w:pPr>
      <w:spacing w:after="0" w:line="240" w:lineRule="auto"/>
    </w:pPr>
    <w:rPr>
      <w:rFonts w:ascii="Verdana" w:eastAsia="Times New Roman" w:hAnsi="Verdana" w:cs="Verdana"/>
      <w:sz w:val="20"/>
      <w:szCs w:val="20"/>
      <w:lang w:val="en-US"/>
    </w:rPr>
  </w:style>
  <w:style w:type="character" w:customStyle="1" w:styleId="st">
    <w:name w:val="st"/>
    <w:basedOn w:val="a0"/>
    <w:rsid w:val="00CD689B"/>
  </w:style>
  <w:style w:type="character" w:styleId="ab">
    <w:name w:val="Emphasis"/>
    <w:basedOn w:val="a0"/>
    <w:qFormat/>
    <w:rsid w:val="00CD689B"/>
    <w:rPr>
      <w:i/>
      <w:iCs/>
    </w:rPr>
  </w:style>
  <w:style w:type="character" w:customStyle="1" w:styleId="rvts9">
    <w:name w:val="rvts9"/>
    <w:basedOn w:val="a0"/>
    <w:rsid w:val="00B61FEB"/>
  </w:style>
  <w:style w:type="character" w:customStyle="1" w:styleId="rvts46">
    <w:name w:val="rvts46"/>
    <w:basedOn w:val="a0"/>
    <w:rsid w:val="00B61FEB"/>
  </w:style>
  <w:style w:type="character" w:customStyle="1" w:styleId="rvts37">
    <w:name w:val="rvts37"/>
    <w:basedOn w:val="a0"/>
    <w:rsid w:val="00B61FEB"/>
  </w:style>
  <w:style w:type="character" w:customStyle="1" w:styleId="20">
    <w:name w:val="Заголовок 2 Знак"/>
    <w:basedOn w:val="a0"/>
    <w:link w:val="2"/>
    <w:uiPriority w:val="9"/>
    <w:semiHidden/>
    <w:rsid w:val="008A576A"/>
    <w:rPr>
      <w:rFonts w:asciiTheme="majorHAnsi" w:eastAsiaTheme="majorEastAsia" w:hAnsiTheme="majorHAnsi" w:cstheme="majorBidi"/>
      <w:b/>
      <w:bCs/>
      <w:color w:val="4F81BD" w:themeColor="accent1"/>
      <w:sz w:val="26"/>
      <w:szCs w:val="26"/>
    </w:rPr>
  </w:style>
  <w:style w:type="character" w:styleId="ac">
    <w:name w:val="annotation reference"/>
    <w:basedOn w:val="a0"/>
    <w:uiPriority w:val="99"/>
    <w:semiHidden/>
    <w:unhideWhenUsed/>
    <w:rsid w:val="00CA04D0"/>
    <w:rPr>
      <w:sz w:val="16"/>
      <w:szCs w:val="16"/>
    </w:rPr>
  </w:style>
  <w:style w:type="paragraph" w:styleId="ad">
    <w:name w:val="annotation text"/>
    <w:basedOn w:val="a"/>
    <w:link w:val="ae"/>
    <w:uiPriority w:val="99"/>
    <w:semiHidden/>
    <w:unhideWhenUsed/>
    <w:rsid w:val="00CA04D0"/>
    <w:pPr>
      <w:spacing w:line="240" w:lineRule="auto"/>
    </w:pPr>
    <w:rPr>
      <w:sz w:val="20"/>
      <w:szCs w:val="20"/>
    </w:rPr>
  </w:style>
  <w:style w:type="character" w:customStyle="1" w:styleId="ae">
    <w:name w:val="Текст примечания Знак"/>
    <w:basedOn w:val="a0"/>
    <w:link w:val="ad"/>
    <w:uiPriority w:val="99"/>
    <w:semiHidden/>
    <w:rsid w:val="00CA04D0"/>
    <w:rPr>
      <w:sz w:val="20"/>
      <w:szCs w:val="20"/>
    </w:rPr>
  </w:style>
  <w:style w:type="paragraph" w:styleId="af">
    <w:name w:val="annotation subject"/>
    <w:basedOn w:val="ad"/>
    <w:next w:val="ad"/>
    <w:link w:val="af0"/>
    <w:uiPriority w:val="99"/>
    <w:semiHidden/>
    <w:unhideWhenUsed/>
    <w:rsid w:val="00CA04D0"/>
    <w:rPr>
      <w:b/>
      <w:bCs/>
    </w:rPr>
  </w:style>
  <w:style w:type="character" w:customStyle="1" w:styleId="af0">
    <w:name w:val="Тема примечания Знак"/>
    <w:basedOn w:val="ae"/>
    <w:link w:val="af"/>
    <w:uiPriority w:val="99"/>
    <w:semiHidden/>
    <w:rsid w:val="00CA04D0"/>
    <w:rPr>
      <w:b/>
      <w:bCs/>
      <w:sz w:val="20"/>
      <w:szCs w:val="20"/>
    </w:rPr>
  </w:style>
  <w:style w:type="table" w:customStyle="1" w:styleId="11">
    <w:name w:val="Сетка таблицы1"/>
    <w:basedOn w:val="a1"/>
    <w:next w:val="aa"/>
    <w:uiPriority w:val="59"/>
    <w:rsid w:val="009A2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81301"/>
    <w:rPr>
      <w:rFonts w:asciiTheme="majorHAnsi" w:eastAsiaTheme="majorEastAsia" w:hAnsiTheme="majorHAnsi" w:cstheme="majorBidi"/>
      <w:b/>
      <w:bCs/>
      <w:color w:val="365F91" w:themeColor="accent1" w:themeShade="BF"/>
      <w:sz w:val="28"/>
      <w:szCs w:val="28"/>
    </w:rPr>
  </w:style>
  <w:style w:type="paragraph" w:styleId="af1">
    <w:name w:val="Normal (Web)"/>
    <w:basedOn w:val="a"/>
    <w:uiPriority w:val="99"/>
    <w:semiHidden/>
    <w:unhideWhenUsed/>
    <w:rsid w:val="002602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unhideWhenUsed/>
    <w:rsid w:val="002602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E13"/>
  </w:style>
  <w:style w:type="paragraph" w:styleId="1">
    <w:name w:val="heading 1"/>
    <w:basedOn w:val="a"/>
    <w:next w:val="a"/>
    <w:link w:val="10"/>
    <w:uiPriority w:val="9"/>
    <w:qFormat/>
    <w:rsid w:val="001813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A57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82F"/>
    <w:pPr>
      <w:spacing w:after="0" w:line="240" w:lineRule="auto"/>
      <w:ind w:left="720"/>
      <w:contextualSpacing/>
    </w:pPr>
    <w:rPr>
      <w:rFonts w:ascii="Calibri" w:eastAsia="Calibri" w:hAnsi="Calibri" w:cs="Times New Roman"/>
      <w:sz w:val="24"/>
      <w:szCs w:val="24"/>
      <w:lang w:val="uk-UA"/>
    </w:rPr>
  </w:style>
  <w:style w:type="paragraph" w:styleId="a4">
    <w:name w:val="Balloon Text"/>
    <w:basedOn w:val="a"/>
    <w:link w:val="a5"/>
    <w:uiPriority w:val="99"/>
    <w:semiHidden/>
    <w:unhideWhenUsed/>
    <w:rsid w:val="000763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6318"/>
    <w:rPr>
      <w:rFonts w:ascii="Tahoma" w:hAnsi="Tahoma" w:cs="Tahoma"/>
      <w:sz w:val="16"/>
      <w:szCs w:val="16"/>
    </w:rPr>
  </w:style>
  <w:style w:type="character" w:customStyle="1" w:styleId="rvts23">
    <w:name w:val="rvts23"/>
    <w:basedOn w:val="a0"/>
    <w:rsid w:val="00C077CC"/>
    <w:rPr>
      <w:rFonts w:ascii="Times New Roman" w:hAnsi="Times New Roman" w:cs="Times New Roman" w:hint="default"/>
    </w:rPr>
  </w:style>
  <w:style w:type="paragraph" w:styleId="a6">
    <w:name w:val="header"/>
    <w:basedOn w:val="a"/>
    <w:link w:val="a7"/>
    <w:uiPriority w:val="99"/>
    <w:unhideWhenUsed/>
    <w:rsid w:val="008704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043F"/>
  </w:style>
  <w:style w:type="paragraph" w:styleId="a8">
    <w:name w:val="footer"/>
    <w:basedOn w:val="a"/>
    <w:link w:val="a9"/>
    <w:uiPriority w:val="99"/>
    <w:unhideWhenUsed/>
    <w:rsid w:val="008704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043F"/>
  </w:style>
  <w:style w:type="paragraph" w:styleId="HTML">
    <w:name w:val="HTML Preformatted"/>
    <w:basedOn w:val="a"/>
    <w:link w:val="HTML0"/>
    <w:uiPriority w:val="99"/>
    <w:semiHidden/>
    <w:unhideWhenUsed/>
    <w:rsid w:val="003172CB"/>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172CB"/>
    <w:rPr>
      <w:rFonts w:ascii="Consolas" w:hAnsi="Consolas"/>
      <w:sz w:val="20"/>
      <w:szCs w:val="20"/>
    </w:rPr>
  </w:style>
  <w:style w:type="table" w:styleId="aa">
    <w:name w:val="Table Grid"/>
    <w:basedOn w:val="a1"/>
    <w:uiPriority w:val="59"/>
    <w:rsid w:val="00B70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w:basedOn w:val="a"/>
    <w:rsid w:val="00792689"/>
    <w:pPr>
      <w:spacing w:after="0" w:line="240" w:lineRule="auto"/>
    </w:pPr>
    <w:rPr>
      <w:rFonts w:ascii="Verdana" w:eastAsia="Times New Roman" w:hAnsi="Verdana" w:cs="Verdana"/>
      <w:sz w:val="20"/>
      <w:szCs w:val="20"/>
      <w:lang w:val="en-US"/>
    </w:rPr>
  </w:style>
  <w:style w:type="character" w:customStyle="1" w:styleId="st">
    <w:name w:val="st"/>
    <w:basedOn w:val="a0"/>
    <w:rsid w:val="00CD689B"/>
  </w:style>
  <w:style w:type="character" w:styleId="ab">
    <w:name w:val="Emphasis"/>
    <w:basedOn w:val="a0"/>
    <w:qFormat/>
    <w:rsid w:val="00CD689B"/>
    <w:rPr>
      <w:i/>
      <w:iCs/>
    </w:rPr>
  </w:style>
  <w:style w:type="character" w:customStyle="1" w:styleId="rvts9">
    <w:name w:val="rvts9"/>
    <w:basedOn w:val="a0"/>
    <w:rsid w:val="00B61FEB"/>
  </w:style>
  <w:style w:type="character" w:customStyle="1" w:styleId="rvts46">
    <w:name w:val="rvts46"/>
    <w:basedOn w:val="a0"/>
    <w:rsid w:val="00B61FEB"/>
  </w:style>
  <w:style w:type="character" w:customStyle="1" w:styleId="rvts37">
    <w:name w:val="rvts37"/>
    <w:basedOn w:val="a0"/>
    <w:rsid w:val="00B61FEB"/>
  </w:style>
  <w:style w:type="character" w:customStyle="1" w:styleId="20">
    <w:name w:val="Заголовок 2 Знак"/>
    <w:basedOn w:val="a0"/>
    <w:link w:val="2"/>
    <w:uiPriority w:val="9"/>
    <w:semiHidden/>
    <w:rsid w:val="008A576A"/>
    <w:rPr>
      <w:rFonts w:asciiTheme="majorHAnsi" w:eastAsiaTheme="majorEastAsia" w:hAnsiTheme="majorHAnsi" w:cstheme="majorBidi"/>
      <w:b/>
      <w:bCs/>
      <w:color w:val="4F81BD" w:themeColor="accent1"/>
      <w:sz w:val="26"/>
      <w:szCs w:val="26"/>
    </w:rPr>
  </w:style>
  <w:style w:type="character" w:styleId="ac">
    <w:name w:val="annotation reference"/>
    <w:basedOn w:val="a0"/>
    <w:uiPriority w:val="99"/>
    <w:semiHidden/>
    <w:unhideWhenUsed/>
    <w:rsid w:val="00CA04D0"/>
    <w:rPr>
      <w:sz w:val="16"/>
      <w:szCs w:val="16"/>
    </w:rPr>
  </w:style>
  <w:style w:type="paragraph" w:styleId="ad">
    <w:name w:val="annotation text"/>
    <w:basedOn w:val="a"/>
    <w:link w:val="ae"/>
    <w:uiPriority w:val="99"/>
    <w:semiHidden/>
    <w:unhideWhenUsed/>
    <w:rsid w:val="00CA04D0"/>
    <w:pPr>
      <w:spacing w:line="240" w:lineRule="auto"/>
    </w:pPr>
    <w:rPr>
      <w:sz w:val="20"/>
      <w:szCs w:val="20"/>
    </w:rPr>
  </w:style>
  <w:style w:type="character" w:customStyle="1" w:styleId="ae">
    <w:name w:val="Текст примечания Знак"/>
    <w:basedOn w:val="a0"/>
    <w:link w:val="ad"/>
    <w:uiPriority w:val="99"/>
    <w:semiHidden/>
    <w:rsid w:val="00CA04D0"/>
    <w:rPr>
      <w:sz w:val="20"/>
      <w:szCs w:val="20"/>
    </w:rPr>
  </w:style>
  <w:style w:type="paragraph" w:styleId="af">
    <w:name w:val="annotation subject"/>
    <w:basedOn w:val="ad"/>
    <w:next w:val="ad"/>
    <w:link w:val="af0"/>
    <w:uiPriority w:val="99"/>
    <w:semiHidden/>
    <w:unhideWhenUsed/>
    <w:rsid w:val="00CA04D0"/>
    <w:rPr>
      <w:b/>
      <w:bCs/>
    </w:rPr>
  </w:style>
  <w:style w:type="character" w:customStyle="1" w:styleId="af0">
    <w:name w:val="Тема примечания Знак"/>
    <w:basedOn w:val="ae"/>
    <w:link w:val="af"/>
    <w:uiPriority w:val="99"/>
    <w:semiHidden/>
    <w:rsid w:val="00CA04D0"/>
    <w:rPr>
      <w:b/>
      <w:bCs/>
      <w:sz w:val="20"/>
      <w:szCs w:val="20"/>
    </w:rPr>
  </w:style>
  <w:style w:type="table" w:customStyle="1" w:styleId="11">
    <w:name w:val="Сетка таблицы1"/>
    <w:basedOn w:val="a1"/>
    <w:next w:val="aa"/>
    <w:uiPriority w:val="59"/>
    <w:rsid w:val="009A2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81301"/>
    <w:rPr>
      <w:rFonts w:asciiTheme="majorHAnsi" w:eastAsiaTheme="majorEastAsia" w:hAnsiTheme="majorHAnsi" w:cstheme="majorBidi"/>
      <w:b/>
      <w:bCs/>
      <w:color w:val="365F91" w:themeColor="accent1" w:themeShade="BF"/>
      <w:sz w:val="28"/>
      <w:szCs w:val="28"/>
    </w:rPr>
  </w:style>
  <w:style w:type="paragraph" w:styleId="af1">
    <w:name w:val="Normal (Web)"/>
    <w:basedOn w:val="a"/>
    <w:uiPriority w:val="99"/>
    <w:semiHidden/>
    <w:unhideWhenUsed/>
    <w:rsid w:val="002602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unhideWhenUsed/>
    <w:rsid w:val="002602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4826">
      <w:bodyDiv w:val="1"/>
      <w:marLeft w:val="0"/>
      <w:marRight w:val="0"/>
      <w:marTop w:val="0"/>
      <w:marBottom w:val="0"/>
      <w:divBdr>
        <w:top w:val="none" w:sz="0" w:space="0" w:color="auto"/>
        <w:left w:val="none" w:sz="0" w:space="0" w:color="auto"/>
        <w:bottom w:val="none" w:sz="0" w:space="0" w:color="auto"/>
        <w:right w:val="none" w:sz="0" w:space="0" w:color="auto"/>
      </w:divBdr>
    </w:div>
    <w:div w:id="34236437">
      <w:bodyDiv w:val="1"/>
      <w:marLeft w:val="0"/>
      <w:marRight w:val="0"/>
      <w:marTop w:val="0"/>
      <w:marBottom w:val="0"/>
      <w:divBdr>
        <w:top w:val="none" w:sz="0" w:space="0" w:color="auto"/>
        <w:left w:val="none" w:sz="0" w:space="0" w:color="auto"/>
        <w:bottom w:val="none" w:sz="0" w:space="0" w:color="auto"/>
        <w:right w:val="none" w:sz="0" w:space="0" w:color="auto"/>
      </w:divBdr>
    </w:div>
    <w:div w:id="58404744">
      <w:bodyDiv w:val="1"/>
      <w:marLeft w:val="0"/>
      <w:marRight w:val="0"/>
      <w:marTop w:val="0"/>
      <w:marBottom w:val="0"/>
      <w:divBdr>
        <w:top w:val="none" w:sz="0" w:space="0" w:color="auto"/>
        <w:left w:val="none" w:sz="0" w:space="0" w:color="auto"/>
        <w:bottom w:val="none" w:sz="0" w:space="0" w:color="auto"/>
        <w:right w:val="none" w:sz="0" w:space="0" w:color="auto"/>
      </w:divBdr>
    </w:div>
    <w:div w:id="260260362">
      <w:bodyDiv w:val="1"/>
      <w:marLeft w:val="0"/>
      <w:marRight w:val="0"/>
      <w:marTop w:val="0"/>
      <w:marBottom w:val="0"/>
      <w:divBdr>
        <w:top w:val="none" w:sz="0" w:space="0" w:color="auto"/>
        <w:left w:val="none" w:sz="0" w:space="0" w:color="auto"/>
        <w:bottom w:val="none" w:sz="0" w:space="0" w:color="auto"/>
        <w:right w:val="none" w:sz="0" w:space="0" w:color="auto"/>
      </w:divBdr>
    </w:div>
    <w:div w:id="384378644">
      <w:bodyDiv w:val="1"/>
      <w:marLeft w:val="0"/>
      <w:marRight w:val="0"/>
      <w:marTop w:val="0"/>
      <w:marBottom w:val="0"/>
      <w:divBdr>
        <w:top w:val="none" w:sz="0" w:space="0" w:color="auto"/>
        <w:left w:val="none" w:sz="0" w:space="0" w:color="auto"/>
        <w:bottom w:val="none" w:sz="0" w:space="0" w:color="auto"/>
        <w:right w:val="none" w:sz="0" w:space="0" w:color="auto"/>
      </w:divBdr>
    </w:div>
    <w:div w:id="595481483">
      <w:bodyDiv w:val="1"/>
      <w:marLeft w:val="0"/>
      <w:marRight w:val="0"/>
      <w:marTop w:val="0"/>
      <w:marBottom w:val="0"/>
      <w:divBdr>
        <w:top w:val="none" w:sz="0" w:space="0" w:color="auto"/>
        <w:left w:val="none" w:sz="0" w:space="0" w:color="auto"/>
        <w:bottom w:val="none" w:sz="0" w:space="0" w:color="auto"/>
        <w:right w:val="none" w:sz="0" w:space="0" w:color="auto"/>
      </w:divBdr>
    </w:div>
    <w:div w:id="709257239">
      <w:bodyDiv w:val="1"/>
      <w:marLeft w:val="0"/>
      <w:marRight w:val="0"/>
      <w:marTop w:val="0"/>
      <w:marBottom w:val="0"/>
      <w:divBdr>
        <w:top w:val="none" w:sz="0" w:space="0" w:color="auto"/>
        <w:left w:val="none" w:sz="0" w:space="0" w:color="auto"/>
        <w:bottom w:val="none" w:sz="0" w:space="0" w:color="auto"/>
        <w:right w:val="none" w:sz="0" w:space="0" w:color="auto"/>
      </w:divBdr>
    </w:div>
    <w:div w:id="941304102">
      <w:bodyDiv w:val="1"/>
      <w:marLeft w:val="0"/>
      <w:marRight w:val="0"/>
      <w:marTop w:val="0"/>
      <w:marBottom w:val="0"/>
      <w:divBdr>
        <w:top w:val="none" w:sz="0" w:space="0" w:color="auto"/>
        <w:left w:val="none" w:sz="0" w:space="0" w:color="auto"/>
        <w:bottom w:val="none" w:sz="0" w:space="0" w:color="auto"/>
        <w:right w:val="none" w:sz="0" w:space="0" w:color="auto"/>
      </w:divBdr>
    </w:div>
    <w:div w:id="1070344625">
      <w:bodyDiv w:val="1"/>
      <w:marLeft w:val="0"/>
      <w:marRight w:val="0"/>
      <w:marTop w:val="0"/>
      <w:marBottom w:val="0"/>
      <w:divBdr>
        <w:top w:val="none" w:sz="0" w:space="0" w:color="auto"/>
        <w:left w:val="none" w:sz="0" w:space="0" w:color="auto"/>
        <w:bottom w:val="none" w:sz="0" w:space="0" w:color="auto"/>
        <w:right w:val="none" w:sz="0" w:space="0" w:color="auto"/>
      </w:divBdr>
    </w:div>
    <w:div w:id="1122772266">
      <w:bodyDiv w:val="1"/>
      <w:marLeft w:val="0"/>
      <w:marRight w:val="0"/>
      <w:marTop w:val="0"/>
      <w:marBottom w:val="0"/>
      <w:divBdr>
        <w:top w:val="none" w:sz="0" w:space="0" w:color="auto"/>
        <w:left w:val="none" w:sz="0" w:space="0" w:color="auto"/>
        <w:bottom w:val="none" w:sz="0" w:space="0" w:color="auto"/>
        <w:right w:val="none" w:sz="0" w:space="0" w:color="auto"/>
      </w:divBdr>
    </w:div>
    <w:div w:id="1196623767">
      <w:bodyDiv w:val="1"/>
      <w:marLeft w:val="0"/>
      <w:marRight w:val="0"/>
      <w:marTop w:val="0"/>
      <w:marBottom w:val="0"/>
      <w:divBdr>
        <w:top w:val="none" w:sz="0" w:space="0" w:color="auto"/>
        <w:left w:val="none" w:sz="0" w:space="0" w:color="auto"/>
        <w:bottom w:val="none" w:sz="0" w:space="0" w:color="auto"/>
        <w:right w:val="none" w:sz="0" w:space="0" w:color="auto"/>
      </w:divBdr>
    </w:div>
    <w:div w:id="1285887074">
      <w:bodyDiv w:val="1"/>
      <w:marLeft w:val="0"/>
      <w:marRight w:val="0"/>
      <w:marTop w:val="0"/>
      <w:marBottom w:val="0"/>
      <w:divBdr>
        <w:top w:val="none" w:sz="0" w:space="0" w:color="auto"/>
        <w:left w:val="none" w:sz="0" w:space="0" w:color="auto"/>
        <w:bottom w:val="none" w:sz="0" w:space="0" w:color="auto"/>
        <w:right w:val="none" w:sz="0" w:space="0" w:color="auto"/>
      </w:divBdr>
    </w:div>
    <w:div w:id="1436053555">
      <w:bodyDiv w:val="1"/>
      <w:marLeft w:val="0"/>
      <w:marRight w:val="0"/>
      <w:marTop w:val="0"/>
      <w:marBottom w:val="0"/>
      <w:divBdr>
        <w:top w:val="none" w:sz="0" w:space="0" w:color="auto"/>
        <w:left w:val="none" w:sz="0" w:space="0" w:color="auto"/>
        <w:bottom w:val="none" w:sz="0" w:space="0" w:color="auto"/>
        <w:right w:val="none" w:sz="0" w:space="0" w:color="auto"/>
      </w:divBdr>
    </w:div>
    <w:div w:id="1445811767">
      <w:bodyDiv w:val="1"/>
      <w:marLeft w:val="0"/>
      <w:marRight w:val="0"/>
      <w:marTop w:val="0"/>
      <w:marBottom w:val="0"/>
      <w:divBdr>
        <w:top w:val="none" w:sz="0" w:space="0" w:color="auto"/>
        <w:left w:val="none" w:sz="0" w:space="0" w:color="auto"/>
        <w:bottom w:val="none" w:sz="0" w:space="0" w:color="auto"/>
        <w:right w:val="none" w:sz="0" w:space="0" w:color="auto"/>
      </w:divBdr>
    </w:div>
    <w:div w:id="1573657382">
      <w:bodyDiv w:val="1"/>
      <w:marLeft w:val="0"/>
      <w:marRight w:val="0"/>
      <w:marTop w:val="0"/>
      <w:marBottom w:val="0"/>
      <w:divBdr>
        <w:top w:val="none" w:sz="0" w:space="0" w:color="auto"/>
        <w:left w:val="none" w:sz="0" w:space="0" w:color="auto"/>
        <w:bottom w:val="none" w:sz="0" w:space="0" w:color="auto"/>
        <w:right w:val="none" w:sz="0" w:space="0" w:color="auto"/>
      </w:divBdr>
      <w:divsChild>
        <w:div w:id="1650555021">
          <w:marLeft w:val="0"/>
          <w:marRight w:val="0"/>
          <w:marTop w:val="0"/>
          <w:marBottom w:val="0"/>
          <w:divBdr>
            <w:top w:val="none" w:sz="0" w:space="0" w:color="auto"/>
            <w:left w:val="none" w:sz="0" w:space="0" w:color="auto"/>
            <w:bottom w:val="none" w:sz="0" w:space="0" w:color="auto"/>
            <w:right w:val="none" w:sz="0" w:space="0" w:color="auto"/>
          </w:divBdr>
        </w:div>
      </w:divsChild>
    </w:div>
    <w:div w:id="1588080179">
      <w:bodyDiv w:val="1"/>
      <w:marLeft w:val="0"/>
      <w:marRight w:val="0"/>
      <w:marTop w:val="0"/>
      <w:marBottom w:val="0"/>
      <w:divBdr>
        <w:top w:val="none" w:sz="0" w:space="0" w:color="auto"/>
        <w:left w:val="none" w:sz="0" w:space="0" w:color="auto"/>
        <w:bottom w:val="none" w:sz="0" w:space="0" w:color="auto"/>
        <w:right w:val="none" w:sz="0" w:space="0" w:color="auto"/>
      </w:divBdr>
    </w:div>
    <w:div w:id="1593925897">
      <w:bodyDiv w:val="1"/>
      <w:marLeft w:val="0"/>
      <w:marRight w:val="0"/>
      <w:marTop w:val="0"/>
      <w:marBottom w:val="0"/>
      <w:divBdr>
        <w:top w:val="none" w:sz="0" w:space="0" w:color="auto"/>
        <w:left w:val="none" w:sz="0" w:space="0" w:color="auto"/>
        <w:bottom w:val="none" w:sz="0" w:space="0" w:color="auto"/>
        <w:right w:val="none" w:sz="0" w:space="0" w:color="auto"/>
      </w:divBdr>
    </w:div>
    <w:div w:id="1658263417">
      <w:bodyDiv w:val="1"/>
      <w:marLeft w:val="0"/>
      <w:marRight w:val="0"/>
      <w:marTop w:val="0"/>
      <w:marBottom w:val="0"/>
      <w:divBdr>
        <w:top w:val="none" w:sz="0" w:space="0" w:color="auto"/>
        <w:left w:val="none" w:sz="0" w:space="0" w:color="auto"/>
        <w:bottom w:val="none" w:sz="0" w:space="0" w:color="auto"/>
        <w:right w:val="none" w:sz="0" w:space="0" w:color="auto"/>
      </w:divBdr>
    </w:div>
    <w:div w:id="1722630091">
      <w:bodyDiv w:val="1"/>
      <w:marLeft w:val="0"/>
      <w:marRight w:val="0"/>
      <w:marTop w:val="0"/>
      <w:marBottom w:val="0"/>
      <w:divBdr>
        <w:top w:val="none" w:sz="0" w:space="0" w:color="auto"/>
        <w:left w:val="none" w:sz="0" w:space="0" w:color="auto"/>
        <w:bottom w:val="none" w:sz="0" w:space="0" w:color="auto"/>
        <w:right w:val="none" w:sz="0" w:space="0" w:color="auto"/>
      </w:divBdr>
    </w:div>
    <w:div w:id="191970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an_25/ed_2016_03_03/pravo1/Z960236.html?pravo=1" TargetMode="External"/><Relationship Id="rId18" Type="http://schemas.openxmlformats.org/officeDocument/2006/relationships/hyperlink" Target="http://search.ligazakon.ua/l_doc2.nsf/link1/an_60/ed_2016_03_03/pravo1/Z960236.html?pravo=1" TargetMode="External"/><Relationship Id="rId26" Type="http://schemas.openxmlformats.org/officeDocument/2006/relationships/hyperlink" Target="http://search.ligazakon.ua/l_doc2.nsf/link1/an_54/ed_2016_03_03/pravo1/Z960236.html?pravo=1" TargetMode="External"/><Relationship Id="rId39" Type="http://schemas.openxmlformats.org/officeDocument/2006/relationships/fontTable" Target="fontTable.xml"/><Relationship Id="rId21" Type="http://schemas.openxmlformats.org/officeDocument/2006/relationships/hyperlink" Target="http://search.ligazakon.ua/l_doc2.nsf/link1/an_22/ed_2016_03_03/pravo1/Z960236.html?pravo=1" TargetMode="External"/><Relationship Id="rId34" Type="http://schemas.openxmlformats.org/officeDocument/2006/relationships/hyperlink" Target="http://search.ligazakon.ua/l_doc2.nsf/link1/an_12/ed_2016_03_03/pravo1/Z960236.html?pravo=1"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earch.ligazakon.ua/l_doc2.nsf/link1/an_45/ed_2016_03_03/pravo1/Z960236.html?pravo=1" TargetMode="External"/><Relationship Id="rId25" Type="http://schemas.openxmlformats.org/officeDocument/2006/relationships/hyperlink" Target="http://search.ligazakon.ua/l_doc2.nsf/link1/an_12/ed_2016_03_03/pravo1/Z960236.html?pravo=1" TargetMode="External"/><Relationship Id="rId33" Type="http://schemas.openxmlformats.org/officeDocument/2006/relationships/hyperlink" Target="http://search.ligazakon.ua/l_doc2.nsf/link1/an_51/ed_2016_03_03/pravo1/Z960236.html?pravo=1"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arch.ligazakon.ua/l_doc2.nsf/link1/an_498315/ed_2016_03_03/pravo1/Z960236.html?pravo=1" TargetMode="External"/><Relationship Id="rId20" Type="http://schemas.openxmlformats.org/officeDocument/2006/relationships/hyperlink" Target="http://search.ligazakon.ua/l_doc2.nsf/link1/an_98/ed_2018_01_18/pravo1/T012210.html?pravo=1" TargetMode="External"/><Relationship Id="rId29" Type="http://schemas.openxmlformats.org/officeDocument/2006/relationships/hyperlink" Target="http://search.ligazakon.ua/l_doc2.nsf/link1/an_51/ed_2016_03_03/pravo1/Z960236.html?pravo=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earch.ligazakon.ua/l_doc2.nsf/link1/an_51/ed_2016_03_03/pravo1/Z960236.html?pravo=1" TargetMode="External"/><Relationship Id="rId32" Type="http://schemas.openxmlformats.org/officeDocument/2006/relationships/hyperlink" Target="http://search.ligazakon.ua/l_doc2.nsf/link1/an_12/ed_2016_03_03/pravo1/Z960236.html?pravo=1"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arch.ligazakon.ua/l_doc2.nsf/link1/an_498310/ed_2016_03_03/pravo1/Z960236.html?pravo=1" TargetMode="External"/><Relationship Id="rId23" Type="http://schemas.openxmlformats.org/officeDocument/2006/relationships/hyperlink" Target="http://search.ligazakon.ua/l_doc2.nsf/link1/an_35/ed_2016_03_03/pravo1/Z960236.html?pravo=1" TargetMode="External"/><Relationship Id="rId28" Type="http://schemas.openxmlformats.org/officeDocument/2006/relationships/hyperlink" Target="http://search.ligazakon.ua/l_doc2.nsf/link1/an_58/ed_2016_03_03/pravo1/Z960236.html?pravo=1" TargetMode="External"/><Relationship Id="rId36" Type="http://schemas.openxmlformats.org/officeDocument/2006/relationships/hyperlink" Target="http://search.ligazakon.ua/l_doc2.nsf/link1/an_12/ed_2016_03_03/pravo1/Z960236.html?pravo=1" TargetMode="External"/><Relationship Id="rId10" Type="http://schemas.openxmlformats.org/officeDocument/2006/relationships/image" Target="media/image2.jpeg"/><Relationship Id="rId19" Type="http://schemas.openxmlformats.org/officeDocument/2006/relationships/hyperlink" Target="http://search.ligazakon.ua/l_doc2.nsf/link1/an_38/ed_2018_01_18/pravo1/T012210.html?pravo=1" TargetMode="External"/><Relationship Id="rId31" Type="http://schemas.openxmlformats.org/officeDocument/2006/relationships/hyperlink" Target="http://search.ligazakon.ua/l_doc2.nsf/link1/an_51/ed_2016_03_03/pravo1/Z960236.html?pravo=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arch.ligazakon.ua/l_doc2.nsf/link1/an_31/ed_2016_03_03/pravo1/Z960236.html?pravo=1" TargetMode="External"/><Relationship Id="rId22" Type="http://schemas.openxmlformats.org/officeDocument/2006/relationships/hyperlink" Target="http://search.ligazakon.ua/l_doc2.nsf/link1/an_27/ed_2016_03_03/pravo1/Z960236.html?pravo=1" TargetMode="External"/><Relationship Id="rId27" Type="http://schemas.openxmlformats.org/officeDocument/2006/relationships/hyperlink" Target="http://search.ligazakon.ua/l_doc2.nsf/link1/an_498332/ed_2016_03_03/pravo1/Z960236.html?pravo=1" TargetMode="External"/><Relationship Id="rId30" Type="http://schemas.openxmlformats.org/officeDocument/2006/relationships/hyperlink" Target="http://search.ligazakon.ua/l_doc2.nsf/link1/an_12/ed_2016_03_03/pravo1/Z960236.html?pravo=1" TargetMode="External"/><Relationship Id="rId35" Type="http://schemas.openxmlformats.org/officeDocument/2006/relationships/hyperlink" Target="http://search.ligazakon.ua/l_doc2.nsf/link1/an_51/ed_2016_03_03/pravo1/Z960236.html?pravo=1"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6551B-A30B-438E-A804-B458ECFB5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7451</Words>
  <Characters>42475</Characters>
  <Application>Microsoft Office Word</Application>
  <DocSecurity>4</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Шаптала Владислава Анатоліївна</dc:creator>
  <cp:lastModifiedBy>Тітенко Вікторія Ігорівна</cp:lastModifiedBy>
  <cp:revision>2</cp:revision>
  <cp:lastPrinted>2020-12-15T09:15:00Z</cp:lastPrinted>
  <dcterms:created xsi:type="dcterms:W3CDTF">2020-12-22T11:26:00Z</dcterms:created>
  <dcterms:modified xsi:type="dcterms:W3CDTF">2020-12-22T11:26:00Z</dcterms:modified>
</cp:coreProperties>
</file>