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A71" w:rsidRPr="0030373D" w:rsidRDefault="001223DE" w:rsidP="00BF5A71">
      <w:pPr>
        <w:tabs>
          <w:tab w:val="left" w:pos="709"/>
        </w:tabs>
        <w:spacing w:after="120"/>
        <w:jc w:val="center"/>
        <w:rPr>
          <w:rFonts w:ascii="Times New Roman" w:hAnsi="Times New Roman"/>
          <w:sz w:val="24"/>
          <w:szCs w:val="24"/>
          <w:lang w:val="uk-UA" w:eastAsia="ru-RU"/>
        </w:rPr>
      </w:pPr>
      <w:bookmarkStart w:id="0" w:name="_GoBack"/>
      <w:bookmarkEnd w:id="0"/>
      <w:r>
        <w:rPr>
          <w:rFonts w:ascii="Times New Roman" w:hAnsi="Times New Roman"/>
          <w:noProof/>
          <w:sz w:val="24"/>
          <w:szCs w:val="24"/>
          <w:lang w:eastAsia="ru-RU"/>
        </w:rPr>
        <w:drawing>
          <wp:inline distT="0" distB="0" distL="0" distR="0">
            <wp:extent cx="605790" cy="6807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790" cy="680720"/>
                    </a:xfrm>
                    <a:prstGeom prst="rect">
                      <a:avLst/>
                    </a:prstGeom>
                    <a:noFill/>
                    <a:ln>
                      <a:noFill/>
                    </a:ln>
                  </pic:spPr>
                </pic:pic>
              </a:graphicData>
            </a:graphic>
          </wp:inline>
        </w:drawing>
      </w:r>
    </w:p>
    <w:p w:rsidR="00BF5A71" w:rsidRPr="0030373D" w:rsidRDefault="00BF5A71" w:rsidP="00BF5A71">
      <w:pPr>
        <w:tabs>
          <w:tab w:val="left" w:pos="709"/>
        </w:tabs>
        <w:spacing w:after="120"/>
        <w:jc w:val="center"/>
        <w:rPr>
          <w:rFonts w:ascii="Times New Roman" w:hAnsi="Times New Roman"/>
          <w:b/>
          <w:sz w:val="32"/>
          <w:szCs w:val="32"/>
          <w:lang w:val="uk-UA" w:eastAsia="ru-RU"/>
        </w:rPr>
      </w:pPr>
      <w:r w:rsidRPr="0030373D">
        <w:rPr>
          <w:rFonts w:ascii="Times New Roman" w:hAnsi="Times New Roman"/>
          <w:b/>
          <w:sz w:val="32"/>
          <w:szCs w:val="32"/>
          <w:lang w:val="uk-UA" w:eastAsia="ru-RU"/>
        </w:rPr>
        <w:t>АНТИМОНОПОЛЬНИЙ   КОМІТЕТ   УКРАЇНИ</w:t>
      </w:r>
    </w:p>
    <w:p w:rsidR="00BF5A71" w:rsidRPr="0030373D" w:rsidRDefault="00BF5A71" w:rsidP="00BF5A71">
      <w:pPr>
        <w:tabs>
          <w:tab w:val="left" w:pos="709"/>
        </w:tabs>
        <w:spacing w:after="120"/>
        <w:jc w:val="center"/>
        <w:rPr>
          <w:rFonts w:ascii="Times New Roman" w:hAnsi="Times New Roman"/>
          <w:b/>
          <w:sz w:val="32"/>
          <w:szCs w:val="32"/>
          <w:lang w:val="uk-UA" w:eastAsia="ru-RU"/>
        </w:rPr>
      </w:pPr>
      <w:r w:rsidRPr="0030373D">
        <w:rPr>
          <w:rFonts w:ascii="Times New Roman" w:hAnsi="Times New Roman"/>
          <w:b/>
          <w:sz w:val="32"/>
          <w:szCs w:val="32"/>
          <w:lang w:val="uk-UA" w:eastAsia="ru-RU"/>
        </w:rPr>
        <w:t>РІШЕННЯ</w:t>
      </w:r>
    </w:p>
    <w:p w:rsidR="00BF5A71" w:rsidRPr="0030373D" w:rsidRDefault="007023DB" w:rsidP="00BF5A71">
      <w:pPr>
        <w:tabs>
          <w:tab w:val="left" w:pos="709"/>
        </w:tabs>
        <w:spacing w:after="120"/>
        <w:jc w:val="center"/>
        <w:rPr>
          <w:rFonts w:ascii="Times New Roman" w:hAnsi="Times New Roman"/>
          <w:sz w:val="24"/>
          <w:szCs w:val="24"/>
          <w:lang w:val="uk-UA" w:eastAsia="ru-RU"/>
        </w:rPr>
      </w:pPr>
      <w:r>
        <w:rPr>
          <w:rFonts w:ascii="Times New Roman" w:hAnsi="Times New Roman"/>
          <w:sz w:val="24"/>
          <w:szCs w:val="24"/>
          <w:lang w:val="uk-UA" w:eastAsia="ru-RU"/>
        </w:rPr>
        <w:t>10 грудня</w:t>
      </w:r>
      <w:r w:rsidR="00BF5A71" w:rsidRPr="0030373D">
        <w:rPr>
          <w:rFonts w:ascii="Times New Roman" w:hAnsi="Times New Roman"/>
          <w:sz w:val="24"/>
          <w:szCs w:val="24"/>
          <w:lang w:val="uk-UA" w:eastAsia="ru-RU"/>
        </w:rPr>
        <w:t xml:space="preserve"> 2020 р.                                     </w:t>
      </w:r>
      <w:r>
        <w:rPr>
          <w:rFonts w:ascii="Times New Roman" w:hAnsi="Times New Roman"/>
          <w:sz w:val="24"/>
          <w:szCs w:val="24"/>
          <w:lang w:val="uk-UA" w:eastAsia="ru-RU"/>
        </w:rPr>
        <w:t xml:space="preserve">  </w:t>
      </w:r>
      <w:r w:rsidR="00BF5A71" w:rsidRPr="0030373D">
        <w:rPr>
          <w:rFonts w:ascii="Times New Roman" w:hAnsi="Times New Roman"/>
          <w:sz w:val="24"/>
          <w:szCs w:val="24"/>
          <w:lang w:val="uk-UA" w:eastAsia="ru-RU"/>
        </w:rPr>
        <w:t xml:space="preserve">     Київ                              </w:t>
      </w:r>
      <w:r w:rsidR="00621E72">
        <w:rPr>
          <w:rFonts w:ascii="Times New Roman" w:hAnsi="Times New Roman"/>
          <w:sz w:val="24"/>
          <w:szCs w:val="24"/>
          <w:lang w:val="uk-UA" w:eastAsia="ru-RU"/>
        </w:rPr>
        <w:t xml:space="preserve">                          № </w:t>
      </w:r>
      <w:r>
        <w:rPr>
          <w:rFonts w:ascii="Times New Roman" w:hAnsi="Times New Roman"/>
          <w:sz w:val="24"/>
          <w:szCs w:val="24"/>
          <w:lang w:val="uk-UA" w:eastAsia="ru-RU"/>
        </w:rPr>
        <w:t>776</w:t>
      </w:r>
      <w:r w:rsidR="00BF5A71" w:rsidRPr="0030373D">
        <w:rPr>
          <w:rFonts w:ascii="Times New Roman" w:hAnsi="Times New Roman"/>
          <w:sz w:val="24"/>
          <w:szCs w:val="24"/>
          <w:lang w:val="uk-UA" w:eastAsia="ru-RU"/>
        </w:rPr>
        <w:t>-р</w:t>
      </w:r>
    </w:p>
    <w:p w:rsidR="00BF5A71" w:rsidRPr="0030373D" w:rsidRDefault="00BF5A71" w:rsidP="00BF5A71">
      <w:pPr>
        <w:tabs>
          <w:tab w:val="left" w:pos="709"/>
        </w:tabs>
        <w:spacing w:after="120"/>
        <w:jc w:val="both"/>
        <w:rPr>
          <w:rFonts w:ascii="Times New Roman" w:hAnsi="Times New Roman"/>
          <w:sz w:val="24"/>
          <w:szCs w:val="24"/>
          <w:lang w:val="uk-UA" w:eastAsia="ru-RU"/>
        </w:rPr>
      </w:pPr>
    </w:p>
    <w:p w:rsidR="00BF5A71" w:rsidRPr="0030373D" w:rsidRDefault="00BF5A71" w:rsidP="00BF5A71">
      <w:pPr>
        <w:tabs>
          <w:tab w:val="left" w:pos="709"/>
        </w:tabs>
        <w:spacing w:after="0"/>
        <w:jc w:val="both"/>
        <w:rPr>
          <w:rFonts w:ascii="Times New Roman" w:hAnsi="Times New Roman"/>
          <w:sz w:val="24"/>
          <w:szCs w:val="24"/>
          <w:lang w:val="uk-UA" w:eastAsia="ru-RU"/>
        </w:rPr>
      </w:pPr>
      <w:r w:rsidRPr="0030373D">
        <w:rPr>
          <w:rFonts w:ascii="Times New Roman" w:hAnsi="Times New Roman"/>
          <w:sz w:val="24"/>
          <w:szCs w:val="24"/>
          <w:lang w:val="uk-UA" w:eastAsia="ru-RU"/>
        </w:rPr>
        <w:t>Про порушення законодавства</w:t>
      </w:r>
    </w:p>
    <w:p w:rsidR="00BF5A71" w:rsidRPr="0030373D" w:rsidRDefault="00BF5A71" w:rsidP="00BF5A71">
      <w:pPr>
        <w:tabs>
          <w:tab w:val="left" w:pos="709"/>
        </w:tabs>
        <w:spacing w:after="0"/>
        <w:jc w:val="both"/>
        <w:rPr>
          <w:rFonts w:ascii="Times New Roman" w:hAnsi="Times New Roman"/>
          <w:sz w:val="24"/>
          <w:szCs w:val="24"/>
          <w:lang w:val="uk-UA" w:eastAsia="ru-RU"/>
        </w:rPr>
      </w:pPr>
      <w:r w:rsidRPr="0030373D">
        <w:rPr>
          <w:rFonts w:ascii="Times New Roman" w:hAnsi="Times New Roman"/>
          <w:sz w:val="24"/>
          <w:szCs w:val="24"/>
          <w:lang w:val="uk-UA" w:eastAsia="ru-RU"/>
        </w:rPr>
        <w:t>про захист від недобросовісної</w:t>
      </w:r>
    </w:p>
    <w:p w:rsidR="00BF5A71" w:rsidRPr="0030373D" w:rsidRDefault="00BF5A71" w:rsidP="00BF5A71">
      <w:pPr>
        <w:tabs>
          <w:tab w:val="left" w:pos="709"/>
        </w:tabs>
        <w:spacing w:after="0"/>
        <w:jc w:val="both"/>
        <w:rPr>
          <w:rFonts w:ascii="Times New Roman" w:hAnsi="Times New Roman"/>
          <w:sz w:val="24"/>
          <w:szCs w:val="24"/>
          <w:lang w:val="uk-UA" w:eastAsia="ru-RU"/>
        </w:rPr>
      </w:pPr>
      <w:r w:rsidRPr="0030373D">
        <w:rPr>
          <w:rFonts w:ascii="Times New Roman" w:hAnsi="Times New Roman"/>
          <w:sz w:val="24"/>
          <w:szCs w:val="24"/>
          <w:lang w:val="uk-UA" w:eastAsia="ru-RU"/>
        </w:rPr>
        <w:t>конкуренції та накладення штрафу</w:t>
      </w:r>
    </w:p>
    <w:p w:rsidR="00BF5A71" w:rsidRDefault="00BF5A71" w:rsidP="00BF5A71">
      <w:pPr>
        <w:tabs>
          <w:tab w:val="left" w:pos="709"/>
        </w:tabs>
        <w:spacing w:after="120"/>
        <w:jc w:val="both"/>
        <w:rPr>
          <w:rFonts w:ascii="Times New Roman" w:hAnsi="Times New Roman"/>
          <w:sz w:val="24"/>
          <w:szCs w:val="24"/>
          <w:lang w:val="uk-UA" w:eastAsia="ru-RU"/>
        </w:rPr>
      </w:pPr>
    </w:p>
    <w:p w:rsidR="00BF5A71" w:rsidRPr="0030373D" w:rsidRDefault="00BF5A71" w:rsidP="00BF5A71">
      <w:pPr>
        <w:tabs>
          <w:tab w:val="left" w:pos="709"/>
        </w:tabs>
        <w:spacing w:after="120"/>
        <w:jc w:val="both"/>
        <w:rPr>
          <w:rFonts w:ascii="Times New Roman" w:hAnsi="Times New Roman"/>
          <w:sz w:val="24"/>
          <w:szCs w:val="24"/>
          <w:lang w:val="uk-UA" w:eastAsia="ru-RU"/>
        </w:rPr>
      </w:pPr>
      <w:r>
        <w:rPr>
          <w:rFonts w:ascii="Times New Roman" w:hAnsi="Times New Roman"/>
          <w:sz w:val="24"/>
          <w:szCs w:val="24"/>
          <w:lang w:val="uk-UA" w:eastAsia="ru-RU"/>
        </w:rPr>
        <w:tab/>
      </w:r>
      <w:r w:rsidRPr="0030373D">
        <w:rPr>
          <w:rFonts w:ascii="Times New Roman" w:hAnsi="Times New Roman"/>
          <w:sz w:val="24"/>
          <w:szCs w:val="24"/>
          <w:lang w:val="uk-UA" w:eastAsia="ru-RU"/>
        </w:rPr>
        <w:t xml:space="preserve">За результатами розгляду Антимонопольним комітетом України </w:t>
      </w:r>
      <w:r w:rsidRPr="0030373D">
        <w:rPr>
          <w:rFonts w:ascii="Times New Roman" w:hAnsi="Times New Roman"/>
          <w:sz w:val="24"/>
          <w:szCs w:val="24"/>
          <w:lang w:val="uk-UA" w:eastAsia="ru-RU"/>
        </w:rPr>
        <w:br/>
      </w:r>
      <w:r>
        <w:rPr>
          <w:rFonts w:ascii="Times New Roman" w:hAnsi="Times New Roman"/>
          <w:sz w:val="24"/>
          <w:szCs w:val="24"/>
          <w:lang w:val="uk-UA" w:eastAsia="ru-RU"/>
        </w:rPr>
        <w:t>справи № 127-26.4/15-20</w:t>
      </w:r>
      <w:r w:rsidRPr="0030373D">
        <w:rPr>
          <w:rFonts w:ascii="Times New Roman" w:hAnsi="Times New Roman"/>
          <w:sz w:val="24"/>
          <w:szCs w:val="24"/>
          <w:lang w:val="uk-UA" w:eastAsia="ru-RU"/>
        </w:rPr>
        <w:t xml:space="preserve"> дії </w:t>
      </w:r>
      <w:r>
        <w:rPr>
          <w:rFonts w:ascii="Times New Roman" w:hAnsi="Times New Roman"/>
          <w:sz w:val="24"/>
          <w:szCs w:val="24"/>
          <w:lang w:val="uk-UA" w:eastAsia="ru-RU"/>
        </w:rPr>
        <w:t>товариства</w:t>
      </w:r>
      <w:r w:rsidRPr="00671B15">
        <w:rPr>
          <w:rFonts w:ascii="Times New Roman" w:hAnsi="Times New Roman"/>
          <w:sz w:val="24"/>
          <w:szCs w:val="24"/>
          <w:lang w:val="uk-UA" w:eastAsia="ru-RU"/>
        </w:rPr>
        <w:t xml:space="preserve"> з обмеженою відповідальністю «</w:t>
      </w:r>
      <w:proofErr w:type="spellStart"/>
      <w:r>
        <w:rPr>
          <w:rFonts w:ascii="Times New Roman" w:hAnsi="Times New Roman"/>
          <w:color w:val="000000"/>
          <w:sz w:val="24"/>
          <w:szCs w:val="24"/>
          <w:lang w:val="uk-UA"/>
        </w:rPr>
        <w:t>Деражнянський</w:t>
      </w:r>
      <w:proofErr w:type="spellEnd"/>
      <w:r>
        <w:rPr>
          <w:rFonts w:ascii="Times New Roman" w:hAnsi="Times New Roman"/>
          <w:color w:val="000000"/>
          <w:sz w:val="24"/>
          <w:szCs w:val="24"/>
          <w:lang w:val="uk-UA"/>
        </w:rPr>
        <w:t xml:space="preserve"> молочний завод</w:t>
      </w:r>
      <w:r w:rsidRPr="00671B15">
        <w:rPr>
          <w:rFonts w:ascii="Times New Roman" w:hAnsi="Times New Roman"/>
          <w:sz w:val="24"/>
          <w:szCs w:val="24"/>
          <w:lang w:val="uk-UA" w:eastAsia="ru-RU"/>
        </w:rPr>
        <w:t>»</w:t>
      </w:r>
      <w:r w:rsidRPr="0030373D">
        <w:rPr>
          <w:rFonts w:ascii="Times New Roman" w:hAnsi="Times New Roman"/>
          <w:sz w:val="24"/>
          <w:szCs w:val="24"/>
          <w:lang w:val="uk-UA" w:eastAsia="ru-RU"/>
        </w:rPr>
        <w:t xml:space="preserve"> визнано недобросовісною конкуренцією у вигляді поширення на упаковках виробленого ним продукту інформації, що вводить в оману, шляхом повідомлення невизначеному колу осіб неправдивих відомостей: «МАСЛО», «ДСТУ 4399:2005», щодо його назви та характеристик, які можуть вплинути на наміри невизначеного кола осіб щодо придбання цього продукту, що є порушенням статті 15</w:t>
      </w:r>
      <w:r w:rsidRPr="00BB56B4">
        <w:rPr>
          <w:rFonts w:ascii="Times New Roman" w:hAnsi="Times New Roman"/>
          <w:sz w:val="24"/>
          <w:szCs w:val="24"/>
          <w:vertAlign w:val="superscript"/>
          <w:lang w:val="uk-UA" w:eastAsia="ru-RU"/>
        </w:rPr>
        <w:t>1</w:t>
      </w:r>
      <w:r w:rsidRPr="0030373D">
        <w:rPr>
          <w:rFonts w:ascii="Times New Roman" w:hAnsi="Times New Roman"/>
          <w:sz w:val="24"/>
          <w:szCs w:val="24"/>
          <w:lang w:val="uk-UA" w:eastAsia="ru-RU"/>
        </w:rPr>
        <w:t xml:space="preserve"> Закону України «Про захист від недобросовісної конкуренції». </w:t>
      </w:r>
    </w:p>
    <w:p w:rsidR="00BF5A71" w:rsidRDefault="00BF5A71" w:rsidP="00BF5A71">
      <w:pPr>
        <w:tabs>
          <w:tab w:val="left" w:pos="709"/>
        </w:tabs>
        <w:spacing w:after="120"/>
        <w:jc w:val="both"/>
        <w:rPr>
          <w:rFonts w:ascii="Times New Roman" w:hAnsi="Times New Roman"/>
          <w:sz w:val="24"/>
          <w:szCs w:val="24"/>
          <w:lang w:val="uk-UA" w:eastAsia="ru-RU"/>
        </w:rPr>
      </w:pPr>
      <w:r>
        <w:rPr>
          <w:rFonts w:ascii="Times New Roman" w:hAnsi="Times New Roman"/>
          <w:sz w:val="24"/>
          <w:szCs w:val="24"/>
          <w:lang w:val="uk-UA" w:eastAsia="ru-RU"/>
        </w:rPr>
        <w:tab/>
      </w:r>
      <w:r w:rsidRPr="0030373D">
        <w:rPr>
          <w:rFonts w:ascii="Times New Roman" w:hAnsi="Times New Roman"/>
          <w:sz w:val="24"/>
          <w:szCs w:val="24"/>
          <w:lang w:val="uk-UA" w:eastAsia="ru-RU"/>
        </w:rPr>
        <w:t xml:space="preserve">На порушника накладено штраф у розмірі </w:t>
      </w:r>
      <w:r w:rsidR="005205B4" w:rsidRPr="005205B4">
        <w:rPr>
          <w:rFonts w:ascii="Times New Roman" w:hAnsi="Times New Roman"/>
          <w:sz w:val="24"/>
          <w:szCs w:val="24"/>
          <w:lang w:val="uk-UA" w:eastAsia="ru-RU"/>
        </w:rPr>
        <w:t xml:space="preserve"> 9 459 200</w:t>
      </w:r>
      <w:r w:rsidRPr="0030373D">
        <w:rPr>
          <w:rFonts w:ascii="Times New Roman" w:hAnsi="Times New Roman"/>
          <w:sz w:val="24"/>
          <w:szCs w:val="24"/>
          <w:lang w:val="uk-UA" w:eastAsia="ru-RU"/>
        </w:rPr>
        <w:t xml:space="preserve"> (</w:t>
      </w:r>
      <w:r w:rsidR="00D75089">
        <w:rPr>
          <w:rFonts w:ascii="Times New Roman" w:hAnsi="Times New Roman"/>
          <w:sz w:val="24"/>
          <w:szCs w:val="24"/>
          <w:lang w:val="uk-UA" w:eastAsia="ru-RU"/>
        </w:rPr>
        <w:t>дев’ять</w:t>
      </w:r>
      <w:r w:rsidR="005205B4">
        <w:rPr>
          <w:rFonts w:ascii="Times New Roman" w:hAnsi="Times New Roman"/>
          <w:sz w:val="24"/>
          <w:szCs w:val="24"/>
          <w:lang w:val="uk-UA" w:eastAsia="ru-RU"/>
        </w:rPr>
        <w:t xml:space="preserve"> мільйонів </w:t>
      </w:r>
      <w:r w:rsidR="00D75089">
        <w:rPr>
          <w:rFonts w:ascii="Times New Roman" w:hAnsi="Times New Roman"/>
          <w:sz w:val="24"/>
          <w:szCs w:val="24"/>
          <w:lang w:val="uk-UA" w:eastAsia="ru-RU"/>
        </w:rPr>
        <w:t>чотириста п’ятдесят дев’ять тисяч двісті</w:t>
      </w:r>
      <w:r w:rsidRPr="0030373D">
        <w:rPr>
          <w:rFonts w:ascii="Times New Roman" w:hAnsi="Times New Roman"/>
          <w:sz w:val="24"/>
          <w:szCs w:val="24"/>
          <w:lang w:val="uk-UA" w:eastAsia="ru-RU"/>
        </w:rPr>
        <w:t>) гривень.</w:t>
      </w:r>
    </w:p>
    <w:p w:rsidR="00BF5A71" w:rsidRDefault="00BF5A71" w:rsidP="00BF5A71">
      <w:pPr>
        <w:tabs>
          <w:tab w:val="left" w:pos="709"/>
        </w:tabs>
        <w:spacing w:after="120"/>
        <w:jc w:val="both"/>
        <w:rPr>
          <w:rFonts w:ascii="Times New Roman" w:hAnsi="Times New Roman"/>
          <w:bCs/>
          <w:sz w:val="24"/>
          <w:szCs w:val="24"/>
          <w:lang w:val="uk-UA" w:eastAsia="ru-RU"/>
        </w:rPr>
      </w:pPr>
      <w:r>
        <w:rPr>
          <w:rFonts w:ascii="Times New Roman" w:hAnsi="Times New Roman"/>
          <w:sz w:val="24"/>
          <w:szCs w:val="24"/>
          <w:lang w:val="uk-UA" w:eastAsia="ru-RU"/>
        </w:rPr>
        <w:tab/>
        <w:t>Антимонопольний комітет України, розглянувши матеріали справи № 127</w:t>
      </w:r>
      <w:r>
        <w:rPr>
          <w:rFonts w:ascii="Times New Roman" w:hAnsi="Times New Roman"/>
          <w:sz w:val="24"/>
          <w:szCs w:val="24"/>
          <w:lang w:val="uk-UA" w:eastAsia="ru-RU"/>
        </w:rPr>
        <w:noBreakHyphen/>
        <w:t>26.4/15</w:t>
      </w:r>
      <w:r>
        <w:rPr>
          <w:rFonts w:ascii="Times New Roman" w:hAnsi="Times New Roman"/>
          <w:sz w:val="24"/>
          <w:szCs w:val="24"/>
          <w:lang w:val="uk-UA" w:eastAsia="ru-RU"/>
        </w:rPr>
        <w:noBreakHyphen/>
        <w:t>20 про порушення товариством</w:t>
      </w:r>
      <w:r w:rsidRPr="00671B15">
        <w:rPr>
          <w:rFonts w:ascii="Times New Roman" w:hAnsi="Times New Roman"/>
          <w:sz w:val="24"/>
          <w:szCs w:val="24"/>
          <w:lang w:val="uk-UA" w:eastAsia="ru-RU"/>
        </w:rPr>
        <w:t xml:space="preserve"> з обмеженою відповідальністю «</w:t>
      </w:r>
      <w:proofErr w:type="spellStart"/>
      <w:r>
        <w:rPr>
          <w:rFonts w:ascii="Times New Roman" w:hAnsi="Times New Roman"/>
          <w:color w:val="000000"/>
          <w:sz w:val="24"/>
          <w:szCs w:val="24"/>
          <w:lang w:val="uk-UA"/>
        </w:rPr>
        <w:t>Деражнянський</w:t>
      </w:r>
      <w:proofErr w:type="spellEnd"/>
      <w:r>
        <w:rPr>
          <w:rFonts w:ascii="Times New Roman" w:hAnsi="Times New Roman"/>
          <w:color w:val="000000"/>
          <w:sz w:val="24"/>
          <w:szCs w:val="24"/>
          <w:lang w:val="uk-UA"/>
        </w:rPr>
        <w:t xml:space="preserve"> молочний завод</w:t>
      </w:r>
      <w:r w:rsidRPr="00671B15">
        <w:rPr>
          <w:rFonts w:ascii="Times New Roman" w:hAnsi="Times New Roman"/>
          <w:sz w:val="24"/>
          <w:szCs w:val="24"/>
          <w:lang w:val="uk-UA" w:eastAsia="ru-RU"/>
        </w:rPr>
        <w:t>»</w:t>
      </w:r>
      <w:r>
        <w:rPr>
          <w:rFonts w:ascii="Times New Roman" w:hAnsi="Times New Roman"/>
          <w:sz w:val="24"/>
          <w:szCs w:val="24"/>
          <w:lang w:val="uk-UA" w:eastAsia="ru-RU"/>
        </w:rPr>
        <w:t xml:space="preserve"> (</w:t>
      </w:r>
      <w:r w:rsidRPr="00671B15">
        <w:rPr>
          <w:rFonts w:ascii="Times New Roman" w:hAnsi="Times New Roman"/>
          <w:sz w:val="24"/>
          <w:szCs w:val="24"/>
          <w:lang w:val="uk-UA" w:eastAsia="ru-RU"/>
        </w:rPr>
        <w:t>далі – ТОВ «</w:t>
      </w:r>
      <w:proofErr w:type="spellStart"/>
      <w:r>
        <w:rPr>
          <w:rFonts w:ascii="Times New Roman" w:hAnsi="Times New Roman"/>
          <w:color w:val="000000"/>
          <w:sz w:val="24"/>
          <w:szCs w:val="24"/>
          <w:lang w:val="uk-UA"/>
        </w:rPr>
        <w:t>Деражнянський</w:t>
      </w:r>
      <w:proofErr w:type="spellEnd"/>
      <w:r>
        <w:rPr>
          <w:rFonts w:ascii="Times New Roman" w:hAnsi="Times New Roman"/>
          <w:color w:val="000000"/>
          <w:sz w:val="24"/>
          <w:szCs w:val="24"/>
          <w:lang w:val="uk-UA"/>
        </w:rPr>
        <w:t xml:space="preserve"> молочний завод</w:t>
      </w:r>
      <w:r w:rsidRPr="00671B15">
        <w:rPr>
          <w:rFonts w:ascii="Times New Roman" w:hAnsi="Times New Roman"/>
          <w:sz w:val="24"/>
          <w:szCs w:val="24"/>
          <w:lang w:val="uk-UA" w:eastAsia="ru-RU"/>
        </w:rPr>
        <w:t>», Відповідач, Товариство)</w:t>
      </w:r>
      <w:r>
        <w:rPr>
          <w:rFonts w:ascii="Times New Roman" w:hAnsi="Times New Roman"/>
          <w:sz w:val="24"/>
          <w:szCs w:val="24"/>
          <w:lang w:val="uk-UA" w:eastAsia="ru-RU"/>
        </w:rPr>
        <w:t xml:space="preserve"> </w:t>
      </w:r>
      <w:r w:rsidRPr="00671B15">
        <w:rPr>
          <w:rFonts w:ascii="Times New Roman" w:hAnsi="Times New Roman"/>
          <w:sz w:val="24"/>
          <w:szCs w:val="24"/>
          <w:lang w:val="uk-UA" w:eastAsia="ru-RU"/>
        </w:rPr>
        <w:t xml:space="preserve">(ідентифікаційний код юридичної особи </w:t>
      </w:r>
      <w:r w:rsidRPr="0030373D">
        <w:rPr>
          <w:rFonts w:ascii="Times New Roman" w:hAnsi="Times New Roman"/>
          <w:color w:val="000000"/>
          <w:sz w:val="24"/>
          <w:szCs w:val="24"/>
          <w:lang w:val="uk-UA"/>
        </w:rPr>
        <w:t>14146210</w:t>
      </w:r>
      <w:r w:rsidRPr="00671B15">
        <w:rPr>
          <w:rFonts w:ascii="Times New Roman" w:hAnsi="Times New Roman"/>
          <w:sz w:val="24"/>
          <w:szCs w:val="24"/>
          <w:lang w:val="uk-UA" w:eastAsia="ru-RU"/>
        </w:rPr>
        <w:t>)</w:t>
      </w:r>
      <w:r>
        <w:rPr>
          <w:rFonts w:ascii="Times New Roman" w:hAnsi="Times New Roman"/>
          <w:sz w:val="24"/>
          <w:szCs w:val="24"/>
          <w:lang w:val="uk-UA" w:eastAsia="ru-RU"/>
        </w:rPr>
        <w:t xml:space="preserve"> законодавства пр</w:t>
      </w:r>
      <w:r w:rsidRPr="00C5203C">
        <w:rPr>
          <w:rFonts w:ascii="Times New Roman" w:hAnsi="Times New Roman"/>
          <w:sz w:val="24"/>
          <w:szCs w:val="24"/>
          <w:lang w:val="uk-UA" w:eastAsia="ru-RU"/>
        </w:rPr>
        <w:t xml:space="preserve">о захист від недобросовісної конкуренції та подання Управління про попередні висновки у справі </w:t>
      </w:r>
      <w:r>
        <w:rPr>
          <w:rFonts w:ascii="Times New Roman" w:hAnsi="Times New Roman"/>
          <w:bCs/>
          <w:sz w:val="24"/>
          <w:szCs w:val="24"/>
          <w:lang w:val="uk-UA" w:eastAsia="ru-RU"/>
        </w:rPr>
        <w:t>від </w:t>
      </w:r>
      <w:r w:rsidRPr="00C5203C">
        <w:rPr>
          <w:rFonts w:ascii="Times New Roman" w:hAnsi="Times New Roman"/>
          <w:bCs/>
          <w:sz w:val="24"/>
          <w:szCs w:val="24"/>
          <w:lang w:val="uk-UA" w:eastAsia="ru-RU"/>
        </w:rPr>
        <w:t>20.07.2020 № 127-26.4/15-20/335-спр</w:t>
      </w:r>
      <w:r>
        <w:rPr>
          <w:rFonts w:ascii="Times New Roman" w:hAnsi="Times New Roman"/>
          <w:bCs/>
          <w:sz w:val="24"/>
          <w:szCs w:val="24"/>
          <w:lang w:val="uk-UA" w:eastAsia="ru-RU"/>
        </w:rPr>
        <w:t>,</w:t>
      </w:r>
    </w:p>
    <w:p w:rsidR="00BF5A71" w:rsidRPr="00C5203C" w:rsidRDefault="00BF5A71" w:rsidP="00BF5A71">
      <w:pPr>
        <w:tabs>
          <w:tab w:val="left" w:pos="709"/>
        </w:tabs>
        <w:spacing w:before="240" w:after="120"/>
        <w:jc w:val="center"/>
        <w:rPr>
          <w:rFonts w:ascii="Times New Roman" w:hAnsi="Times New Roman"/>
          <w:b/>
          <w:sz w:val="24"/>
          <w:szCs w:val="24"/>
          <w:lang w:val="uk-UA" w:eastAsia="ru-RU"/>
        </w:rPr>
      </w:pPr>
      <w:r w:rsidRPr="00C5203C">
        <w:rPr>
          <w:rFonts w:ascii="Times New Roman" w:hAnsi="Times New Roman"/>
          <w:b/>
          <w:bCs/>
          <w:sz w:val="24"/>
          <w:szCs w:val="24"/>
          <w:lang w:val="uk-UA" w:eastAsia="ru-RU"/>
        </w:rPr>
        <w:t>ВСТАНОВИВ:</w:t>
      </w:r>
    </w:p>
    <w:p w:rsidR="00BF5A71" w:rsidRPr="00671B15" w:rsidRDefault="00BF5A71" w:rsidP="00BF5A71">
      <w:pPr>
        <w:numPr>
          <w:ilvl w:val="3"/>
          <w:numId w:val="1"/>
        </w:numPr>
        <w:tabs>
          <w:tab w:val="num" w:pos="709"/>
        </w:tabs>
        <w:spacing w:after="120"/>
        <w:ind w:left="709" w:hanging="709"/>
        <w:jc w:val="both"/>
        <w:rPr>
          <w:rFonts w:ascii="Times New Roman" w:hAnsi="Times New Roman"/>
          <w:b/>
          <w:bCs/>
          <w:sz w:val="24"/>
          <w:szCs w:val="24"/>
          <w:lang w:val="uk-UA" w:eastAsia="ru-RU"/>
        </w:rPr>
      </w:pPr>
      <w:r w:rsidRPr="00671B15">
        <w:rPr>
          <w:rFonts w:ascii="Times New Roman" w:hAnsi="Times New Roman"/>
          <w:b/>
          <w:bCs/>
          <w:sz w:val="24"/>
          <w:szCs w:val="24"/>
          <w:lang w:val="uk-UA" w:eastAsia="ru-RU"/>
        </w:rPr>
        <w:t>ПРЕДМЕТ СПРАВИ</w:t>
      </w:r>
    </w:p>
    <w:p w:rsidR="00BF5A71" w:rsidRPr="00671B15" w:rsidRDefault="00BF5A71" w:rsidP="00BF5A71">
      <w:pPr>
        <w:numPr>
          <w:ilvl w:val="0"/>
          <w:numId w:val="2"/>
        </w:numPr>
        <w:tabs>
          <w:tab w:val="left" w:pos="709"/>
        </w:tabs>
        <w:spacing w:after="120"/>
        <w:ind w:left="709" w:hanging="709"/>
        <w:jc w:val="both"/>
        <w:rPr>
          <w:rFonts w:ascii="Times New Roman" w:hAnsi="Times New Roman"/>
          <w:sz w:val="24"/>
          <w:szCs w:val="24"/>
          <w:lang w:val="uk-UA" w:eastAsia="ru-RU"/>
        </w:rPr>
      </w:pPr>
      <w:r>
        <w:rPr>
          <w:rFonts w:ascii="Times New Roman" w:hAnsi="Times New Roman"/>
          <w:sz w:val="24"/>
          <w:szCs w:val="24"/>
          <w:lang w:val="uk-UA" w:eastAsia="ru-RU"/>
        </w:rPr>
        <w:t>Антимонопольним комітетом України (далі – Комітет) розглянуто справу № 127</w:t>
      </w:r>
      <w:r>
        <w:rPr>
          <w:rFonts w:ascii="Times New Roman" w:hAnsi="Times New Roman"/>
          <w:sz w:val="24"/>
          <w:szCs w:val="24"/>
          <w:lang w:val="uk-UA" w:eastAsia="ru-RU"/>
        </w:rPr>
        <w:noBreakHyphen/>
      </w:r>
      <w:r w:rsidRPr="00671B15">
        <w:rPr>
          <w:rFonts w:ascii="Times New Roman" w:hAnsi="Times New Roman"/>
          <w:sz w:val="24"/>
          <w:szCs w:val="24"/>
          <w:lang w:val="uk-UA" w:eastAsia="ru-RU"/>
        </w:rPr>
        <w:t>26.4/1</w:t>
      </w:r>
      <w:r w:rsidRPr="00671B15">
        <w:rPr>
          <w:rFonts w:ascii="Times New Roman" w:hAnsi="Times New Roman"/>
          <w:sz w:val="24"/>
          <w:szCs w:val="24"/>
          <w:lang w:eastAsia="ru-RU"/>
        </w:rPr>
        <w:t>5-20</w:t>
      </w:r>
      <w:r w:rsidRPr="00671B15">
        <w:rPr>
          <w:rFonts w:ascii="Times New Roman" w:hAnsi="Times New Roman"/>
          <w:sz w:val="24"/>
          <w:szCs w:val="24"/>
          <w:lang w:val="uk-UA" w:eastAsia="ru-RU"/>
        </w:rPr>
        <w:t xml:space="preserve"> про порушення </w:t>
      </w:r>
      <w:r>
        <w:rPr>
          <w:rFonts w:ascii="Times New Roman" w:hAnsi="Times New Roman"/>
          <w:sz w:val="24"/>
          <w:szCs w:val="24"/>
          <w:lang w:val="uk-UA" w:eastAsia="ru-RU"/>
        </w:rPr>
        <w:t>ТОВ</w:t>
      </w:r>
      <w:r w:rsidRPr="00671B15">
        <w:rPr>
          <w:rFonts w:ascii="Times New Roman" w:hAnsi="Times New Roman"/>
          <w:sz w:val="24"/>
          <w:szCs w:val="24"/>
          <w:lang w:val="uk-UA" w:eastAsia="ru-RU"/>
        </w:rPr>
        <w:t xml:space="preserve"> «</w:t>
      </w:r>
      <w:proofErr w:type="spellStart"/>
      <w:r>
        <w:rPr>
          <w:rFonts w:ascii="Times New Roman" w:hAnsi="Times New Roman"/>
          <w:color w:val="000000"/>
          <w:sz w:val="24"/>
          <w:szCs w:val="24"/>
          <w:lang w:val="uk-UA"/>
        </w:rPr>
        <w:t>Деражнянський</w:t>
      </w:r>
      <w:proofErr w:type="spellEnd"/>
      <w:r>
        <w:rPr>
          <w:rFonts w:ascii="Times New Roman" w:hAnsi="Times New Roman"/>
          <w:color w:val="000000"/>
          <w:sz w:val="24"/>
          <w:szCs w:val="24"/>
          <w:lang w:val="uk-UA"/>
        </w:rPr>
        <w:t xml:space="preserve"> молочний завод</w:t>
      </w:r>
      <w:r w:rsidRPr="00671B15">
        <w:rPr>
          <w:rFonts w:ascii="Times New Roman" w:hAnsi="Times New Roman"/>
          <w:sz w:val="24"/>
          <w:szCs w:val="24"/>
          <w:lang w:val="uk-UA" w:eastAsia="ru-RU"/>
        </w:rPr>
        <w:t xml:space="preserve">» законодавства про захист </w:t>
      </w:r>
      <w:r>
        <w:rPr>
          <w:rFonts w:ascii="Times New Roman" w:hAnsi="Times New Roman"/>
          <w:sz w:val="24"/>
          <w:szCs w:val="24"/>
          <w:lang w:val="uk-UA" w:eastAsia="ru-RU"/>
        </w:rPr>
        <w:t>від недобросовісної конкуренції, зокрема під час виготовлення та реалізації молочної продукції.</w:t>
      </w:r>
    </w:p>
    <w:p w:rsidR="00BF5A71" w:rsidRPr="00671B15" w:rsidRDefault="00BF5A71" w:rsidP="00BF5A71">
      <w:pPr>
        <w:numPr>
          <w:ilvl w:val="3"/>
          <w:numId w:val="1"/>
        </w:numPr>
        <w:tabs>
          <w:tab w:val="num" w:pos="709"/>
        </w:tabs>
        <w:spacing w:after="120"/>
        <w:ind w:left="709" w:hanging="709"/>
        <w:jc w:val="both"/>
        <w:rPr>
          <w:rFonts w:ascii="Times New Roman" w:hAnsi="Times New Roman"/>
          <w:b/>
          <w:bCs/>
          <w:sz w:val="24"/>
          <w:szCs w:val="24"/>
          <w:lang w:val="uk-UA" w:eastAsia="ru-RU"/>
        </w:rPr>
      </w:pPr>
      <w:r w:rsidRPr="00671B15">
        <w:rPr>
          <w:rFonts w:ascii="Times New Roman" w:hAnsi="Times New Roman"/>
          <w:b/>
          <w:bCs/>
          <w:sz w:val="24"/>
          <w:szCs w:val="24"/>
          <w:lang w:val="uk-UA" w:eastAsia="ru-RU"/>
        </w:rPr>
        <w:t>СТОРОНИ</w:t>
      </w:r>
    </w:p>
    <w:p w:rsidR="00BF5A71" w:rsidRPr="00671B15" w:rsidRDefault="00BF5A71" w:rsidP="00BF5A71">
      <w:pPr>
        <w:numPr>
          <w:ilvl w:val="0"/>
          <w:numId w:val="2"/>
        </w:numPr>
        <w:tabs>
          <w:tab w:val="left" w:pos="709"/>
        </w:tabs>
        <w:spacing w:after="120"/>
        <w:ind w:left="709" w:hanging="709"/>
        <w:jc w:val="both"/>
        <w:rPr>
          <w:rFonts w:ascii="Times New Roman" w:hAnsi="Times New Roman"/>
          <w:sz w:val="24"/>
          <w:szCs w:val="24"/>
          <w:lang w:val="uk-UA" w:eastAsia="ru-RU"/>
        </w:rPr>
      </w:pPr>
      <w:r w:rsidRPr="00671B15">
        <w:rPr>
          <w:rFonts w:ascii="Times New Roman" w:hAnsi="Times New Roman"/>
          <w:sz w:val="24"/>
          <w:szCs w:val="24"/>
          <w:lang w:val="uk-UA" w:eastAsia="ru-RU"/>
        </w:rPr>
        <w:t>Відповідачем у справі є ТОВ «</w:t>
      </w:r>
      <w:proofErr w:type="spellStart"/>
      <w:r>
        <w:rPr>
          <w:rFonts w:ascii="Times New Roman" w:hAnsi="Times New Roman"/>
          <w:color w:val="000000"/>
          <w:sz w:val="24"/>
          <w:szCs w:val="24"/>
          <w:lang w:val="uk-UA"/>
        </w:rPr>
        <w:t>Деражнянський</w:t>
      </w:r>
      <w:proofErr w:type="spellEnd"/>
      <w:r>
        <w:rPr>
          <w:rFonts w:ascii="Times New Roman" w:hAnsi="Times New Roman"/>
          <w:color w:val="000000"/>
          <w:sz w:val="24"/>
          <w:szCs w:val="24"/>
          <w:lang w:val="uk-UA"/>
        </w:rPr>
        <w:t xml:space="preserve"> молочний завод</w:t>
      </w:r>
      <w:r w:rsidRPr="00671B15">
        <w:rPr>
          <w:rFonts w:ascii="Times New Roman" w:hAnsi="Times New Roman"/>
          <w:sz w:val="24"/>
          <w:szCs w:val="24"/>
          <w:lang w:val="uk-UA" w:eastAsia="ru-RU"/>
        </w:rPr>
        <w:t>».</w:t>
      </w:r>
    </w:p>
    <w:p w:rsidR="00BF5A71" w:rsidRPr="00671B15" w:rsidRDefault="00BF5A71" w:rsidP="00BF5A71">
      <w:pPr>
        <w:numPr>
          <w:ilvl w:val="0"/>
          <w:numId w:val="2"/>
        </w:numPr>
        <w:tabs>
          <w:tab w:val="left" w:pos="709"/>
        </w:tabs>
        <w:spacing w:after="120"/>
        <w:ind w:left="709" w:hanging="709"/>
        <w:jc w:val="both"/>
        <w:rPr>
          <w:rFonts w:ascii="Times New Roman" w:hAnsi="Times New Roman"/>
          <w:sz w:val="24"/>
          <w:szCs w:val="24"/>
          <w:lang w:val="uk-UA" w:eastAsia="ru-RU"/>
        </w:rPr>
      </w:pPr>
      <w:r w:rsidRPr="00671B15">
        <w:rPr>
          <w:rFonts w:ascii="Times New Roman" w:hAnsi="Times New Roman"/>
          <w:sz w:val="24"/>
          <w:szCs w:val="24"/>
          <w:lang w:val="uk-UA"/>
        </w:rPr>
        <w:t xml:space="preserve">Товариство </w:t>
      </w:r>
      <w:r w:rsidRPr="00F100C3">
        <w:rPr>
          <w:rFonts w:ascii="Times New Roman" w:hAnsi="Times New Roman"/>
          <w:color w:val="000000"/>
          <w:sz w:val="24"/>
          <w:szCs w:val="24"/>
          <w:lang w:val="uk-UA"/>
        </w:rPr>
        <w:t xml:space="preserve">відповідно до свідоцтва про державну реєстрацію юридичної особи зареєстроване </w:t>
      </w:r>
      <w:r w:rsidRPr="00F100C3">
        <w:rPr>
          <w:rFonts w:ascii="Times New Roman" w:hAnsi="Times New Roman"/>
          <w:color w:val="000000"/>
          <w:sz w:val="24"/>
          <w:szCs w:val="24"/>
        </w:rPr>
        <w:t>24.03.1994</w:t>
      </w:r>
      <w:r w:rsidRPr="0062570D">
        <w:rPr>
          <w:rFonts w:ascii="Times New Roman" w:hAnsi="Times New Roman"/>
          <w:color w:val="000000"/>
          <w:sz w:val="24"/>
          <w:szCs w:val="24"/>
          <w:lang w:val="uk-UA"/>
        </w:rPr>
        <w:t xml:space="preserve">. Місцезнаходження юридичної особи: 32200, </w:t>
      </w:r>
      <w:r w:rsidRPr="0062570D">
        <w:rPr>
          <w:rFonts w:ascii="Times New Roman" w:hAnsi="Times New Roman"/>
          <w:color w:val="000000"/>
          <w:sz w:val="24"/>
          <w:szCs w:val="24"/>
          <w:lang w:val="uk-UA"/>
        </w:rPr>
        <w:lastRenderedPageBreak/>
        <w:t xml:space="preserve">Хмельницька обл., </w:t>
      </w:r>
      <w:proofErr w:type="spellStart"/>
      <w:r w:rsidRPr="0062570D">
        <w:rPr>
          <w:rFonts w:ascii="Times New Roman" w:hAnsi="Times New Roman"/>
          <w:color w:val="000000"/>
          <w:sz w:val="24"/>
          <w:szCs w:val="24"/>
          <w:lang w:val="uk-UA"/>
        </w:rPr>
        <w:t>Деражнянський</w:t>
      </w:r>
      <w:proofErr w:type="spellEnd"/>
      <w:r w:rsidRPr="0062570D">
        <w:rPr>
          <w:rFonts w:ascii="Times New Roman" w:hAnsi="Times New Roman"/>
          <w:color w:val="000000"/>
          <w:sz w:val="24"/>
          <w:szCs w:val="24"/>
          <w:lang w:val="uk-UA"/>
        </w:rPr>
        <w:t xml:space="preserve"> р</w:t>
      </w:r>
      <w:r w:rsidRPr="00DF54FD">
        <w:rPr>
          <w:rFonts w:ascii="Times New Roman" w:hAnsi="Times New Roman"/>
          <w:color w:val="000000"/>
          <w:sz w:val="24"/>
          <w:szCs w:val="24"/>
        </w:rPr>
        <w:t>-</w:t>
      </w:r>
      <w:r w:rsidRPr="0062570D">
        <w:rPr>
          <w:rFonts w:ascii="Times New Roman" w:hAnsi="Times New Roman"/>
          <w:color w:val="000000"/>
          <w:sz w:val="24"/>
          <w:szCs w:val="24"/>
          <w:lang w:val="uk-UA"/>
        </w:rPr>
        <w:t xml:space="preserve">н, м. </w:t>
      </w:r>
      <w:proofErr w:type="spellStart"/>
      <w:r w:rsidRPr="0062570D">
        <w:rPr>
          <w:rFonts w:ascii="Times New Roman" w:hAnsi="Times New Roman"/>
          <w:color w:val="000000"/>
          <w:sz w:val="24"/>
          <w:szCs w:val="24"/>
          <w:lang w:val="uk-UA"/>
        </w:rPr>
        <w:t>Деражня</w:t>
      </w:r>
      <w:proofErr w:type="spellEnd"/>
      <w:r w:rsidRPr="0062570D">
        <w:rPr>
          <w:rFonts w:ascii="Times New Roman" w:hAnsi="Times New Roman"/>
          <w:color w:val="000000"/>
          <w:sz w:val="24"/>
          <w:szCs w:val="24"/>
          <w:lang w:val="uk-UA"/>
        </w:rPr>
        <w:t xml:space="preserve">, вул. Бориса Олійника, </w:t>
      </w:r>
      <w:r>
        <w:rPr>
          <w:rFonts w:ascii="Times New Roman" w:hAnsi="Times New Roman"/>
          <w:color w:val="000000"/>
          <w:sz w:val="24"/>
          <w:szCs w:val="24"/>
          <w:lang w:val="uk-UA"/>
        </w:rPr>
        <w:br/>
      </w:r>
      <w:r w:rsidRPr="0062570D">
        <w:rPr>
          <w:rFonts w:ascii="Times New Roman" w:hAnsi="Times New Roman"/>
          <w:color w:val="000000"/>
          <w:sz w:val="24"/>
          <w:szCs w:val="24"/>
          <w:lang w:val="uk-UA"/>
        </w:rPr>
        <w:t>буд. 7</w:t>
      </w:r>
      <w:r w:rsidRPr="00671B15">
        <w:rPr>
          <w:rFonts w:ascii="Times New Roman" w:hAnsi="Times New Roman"/>
          <w:sz w:val="24"/>
          <w:szCs w:val="24"/>
          <w:lang w:val="uk-UA"/>
        </w:rPr>
        <w:t xml:space="preserve">. </w:t>
      </w:r>
    </w:p>
    <w:p w:rsidR="00BF5A71" w:rsidRPr="00671B15" w:rsidRDefault="00BF5A71" w:rsidP="00BF5A71">
      <w:pPr>
        <w:numPr>
          <w:ilvl w:val="0"/>
          <w:numId w:val="2"/>
        </w:numPr>
        <w:tabs>
          <w:tab w:val="left" w:pos="709"/>
        </w:tabs>
        <w:spacing w:after="120"/>
        <w:ind w:left="709" w:hanging="709"/>
        <w:jc w:val="both"/>
        <w:rPr>
          <w:rFonts w:ascii="Times New Roman" w:hAnsi="Times New Roman"/>
          <w:sz w:val="24"/>
          <w:szCs w:val="24"/>
          <w:lang w:val="uk-UA" w:eastAsia="ru-RU"/>
        </w:rPr>
      </w:pPr>
      <w:r w:rsidRPr="00671B15">
        <w:rPr>
          <w:rFonts w:ascii="Times New Roman" w:hAnsi="Times New Roman"/>
          <w:sz w:val="24"/>
          <w:szCs w:val="24"/>
          <w:lang w:val="uk-UA"/>
        </w:rPr>
        <w:t>Основним видом господарської діяльності Товариства згідно з класифікацією видів економічної діяльності (КВЕД), зокрема, є 10.51 Перероблення молока, виробництво масла та сиру (основний).</w:t>
      </w:r>
    </w:p>
    <w:p w:rsidR="00BF5A71" w:rsidRPr="00671B15" w:rsidRDefault="00BF5A71" w:rsidP="00BF5A71">
      <w:pPr>
        <w:numPr>
          <w:ilvl w:val="0"/>
          <w:numId w:val="2"/>
        </w:numPr>
        <w:tabs>
          <w:tab w:val="left" w:pos="709"/>
        </w:tabs>
        <w:spacing w:after="120"/>
        <w:ind w:left="709" w:hanging="709"/>
        <w:jc w:val="both"/>
        <w:rPr>
          <w:rFonts w:ascii="Times New Roman" w:hAnsi="Times New Roman"/>
          <w:sz w:val="24"/>
          <w:szCs w:val="24"/>
          <w:lang w:val="uk-UA" w:eastAsia="ru-RU"/>
        </w:rPr>
      </w:pPr>
      <w:r w:rsidRPr="00671B15">
        <w:rPr>
          <w:rFonts w:ascii="Times New Roman" w:hAnsi="Times New Roman"/>
          <w:sz w:val="24"/>
          <w:szCs w:val="24"/>
          <w:lang w:val="uk-UA" w:eastAsia="ru-RU"/>
        </w:rPr>
        <w:t>Отже, Товариство, у розумінні статті 1 Закону України «Про захист економічної конкуренції», є суб’єктом господарювання.</w:t>
      </w:r>
    </w:p>
    <w:p w:rsidR="00BF5A71" w:rsidRPr="00671B15" w:rsidRDefault="00BF5A71" w:rsidP="00BF5A71">
      <w:pPr>
        <w:numPr>
          <w:ilvl w:val="3"/>
          <w:numId w:val="1"/>
        </w:numPr>
        <w:tabs>
          <w:tab w:val="num" w:pos="709"/>
        </w:tabs>
        <w:spacing w:after="120"/>
        <w:ind w:left="709" w:hanging="709"/>
        <w:jc w:val="both"/>
        <w:rPr>
          <w:rFonts w:ascii="Times New Roman" w:hAnsi="Times New Roman"/>
          <w:b/>
          <w:bCs/>
          <w:sz w:val="24"/>
          <w:szCs w:val="24"/>
          <w:lang w:val="uk-UA" w:eastAsia="ru-RU"/>
        </w:rPr>
      </w:pPr>
      <w:r w:rsidRPr="00671B15">
        <w:rPr>
          <w:rFonts w:ascii="Times New Roman" w:hAnsi="Times New Roman"/>
          <w:b/>
          <w:bCs/>
          <w:sz w:val="24"/>
          <w:szCs w:val="24"/>
          <w:lang w:val="uk-UA" w:eastAsia="ru-RU"/>
        </w:rPr>
        <w:t>ПРОЦЕСУАЛЬНІ ДІЇ</w:t>
      </w:r>
    </w:p>
    <w:p w:rsidR="00BF5A71" w:rsidRPr="00671B15" w:rsidRDefault="00BF5A71" w:rsidP="00BF5A71">
      <w:pPr>
        <w:numPr>
          <w:ilvl w:val="0"/>
          <w:numId w:val="2"/>
        </w:numPr>
        <w:tabs>
          <w:tab w:val="left" w:pos="709"/>
        </w:tabs>
        <w:spacing w:after="120"/>
        <w:ind w:left="709" w:hanging="709"/>
        <w:jc w:val="both"/>
        <w:rPr>
          <w:rFonts w:ascii="Times New Roman" w:hAnsi="Times New Roman"/>
          <w:sz w:val="24"/>
          <w:szCs w:val="24"/>
          <w:lang w:val="uk-UA" w:eastAsia="ru-RU"/>
        </w:rPr>
      </w:pPr>
      <w:r w:rsidRPr="00671B15">
        <w:rPr>
          <w:rFonts w:ascii="Times New Roman" w:hAnsi="Times New Roman"/>
          <w:sz w:val="24"/>
          <w:szCs w:val="24"/>
          <w:lang w:val="uk-UA" w:eastAsia="ru-RU"/>
        </w:rPr>
        <w:t>Дорученням в. о. Голови Комітету від 04.06.2019 № 13-02/554 Управління розслідувань недобросовісної конкуренції уповноважене провести дослідження щодо наявності</w:t>
      </w:r>
      <w:r w:rsidR="00004468">
        <w:rPr>
          <w:rFonts w:ascii="Times New Roman" w:hAnsi="Times New Roman"/>
          <w:sz w:val="24"/>
          <w:szCs w:val="24"/>
          <w:lang w:val="uk-UA" w:eastAsia="ru-RU"/>
        </w:rPr>
        <w:t> </w:t>
      </w:r>
      <w:r w:rsidRPr="00671B15">
        <w:rPr>
          <w:rFonts w:ascii="Times New Roman" w:hAnsi="Times New Roman"/>
          <w:sz w:val="24"/>
          <w:szCs w:val="24"/>
          <w:lang w:val="uk-UA" w:eastAsia="ru-RU"/>
        </w:rPr>
        <w:t>/</w:t>
      </w:r>
      <w:r w:rsidR="00004468">
        <w:rPr>
          <w:rFonts w:ascii="Times New Roman" w:hAnsi="Times New Roman"/>
          <w:sz w:val="24"/>
          <w:szCs w:val="24"/>
          <w:lang w:val="uk-UA" w:eastAsia="ru-RU"/>
        </w:rPr>
        <w:t> </w:t>
      </w:r>
      <w:r w:rsidRPr="00671B15">
        <w:rPr>
          <w:rFonts w:ascii="Times New Roman" w:hAnsi="Times New Roman"/>
          <w:sz w:val="24"/>
          <w:szCs w:val="24"/>
          <w:lang w:val="uk-UA" w:eastAsia="ru-RU"/>
        </w:rPr>
        <w:t>відсутності в діях суб’єктів господарювання ознак порушення законодавства про захист від недобросовісної конкуренції під час виробництва</w:t>
      </w:r>
      <w:r w:rsidR="00004468">
        <w:rPr>
          <w:rFonts w:ascii="Times New Roman" w:hAnsi="Times New Roman"/>
          <w:sz w:val="24"/>
          <w:szCs w:val="24"/>
          <w:lang w:val="uk-UA" w:eastAsia="ru-RU"/>
        </w:rPr>
        <w:t> </w:t>
      </w:r>
      <w:r w:rsidRPr="00671B15">
        <w:rPr>
          <w:rFonts w:ascii="Times New Roman" w:hAnsi="Times New Roman"/>
          <w:sz w:val="24"/>
          <w:szCs w:val="24"/>
          <w:lang w:val="uk-UA" w:eastAsia="ru-RU"/>
        </w:rPr>
        <w:t>/</w:t>
      </w:r>
      <w:r w:rsidR="00004468">
        <w:rPr>
          <w:rFonts w:ascii="Times New Roman" w:hAnsi="Times New Roman"/>
          <w:sz w:val="24"/>
          <w:szCs w:val="24"/>
          <w:lang w:val="uk-UA" w:eastAsia="ru-RU"/>
        </w:rPr>
        <w:t> </w:t>
      </w:r>
      <w:r w:rsidRPr="00671B15">
        <w:rPr>
          <w:rFonts w:ascii="Times New Roman" w:hAnsi="Times New Roman"/>
          <w:sz w:val="24"/>
          <w:szCs w:val="24"/>
          <w:lang w:val="uk-UA" w:eastAsia="ru-RU"/>
        </w:rPr>
        <w:t>реалізації молочної продукції.</w:t>
      </w:r>
    </w:p>
    <w:p w:rsidR="00BF5A71" w:rsidRPr="00671B15" w:rsidRDefault="00BF5A71" w:rsidP="00BF5A71">
      <w:pPr>
        <w:numPr>
          <w:ilvl w:val="0"/>
          <w:numId w:val="2"/>
        </w:numPr>
        <w:tabs>
          <w:tab w:val="left" w:pos="709"/>
        </w:tabs>
        <w:spacing w:after="120"/>
        <w:ind w:left="709" w:hanging="709"/>
        <w:jc w:val="both"/>
        <w:rPr>
          <w:rFonts w:ascii="Times New Roman" w:hAnsi="Times New Roman"/>
          <w:sz w:val="24"/>
          <w:szCs w:val="24"/>
          <w:lang w:val="uk-UA"/>
        </w:rPr>
      </w:pPr>
      <w:r w:rsidRPr="00671B15">
        <w:rPr>
          <w:rFonts w:ascii="Times New Roman" w:hAnsi="Times New Roman"/>
          <w:sz w:val="24"/>
          <w:szCs w:val="24"/>
          <w:lang w:val="uk-UA"/>
        </w:rPr>
        <w:t>Комітетом направлено вимогу від 11.01.2019 № 127-26/06-349 до Державної служби України з питань безпечності харчових продуктів та захисту споживачів про надання інформації щодо проведення випробування зразків молочної продукції на вміст у її складі жирів немолочного походження (стеринів тощо).</w:t>
      </w:r>
    </w:p>
    <w:p w:rsidR="00BF5A71" w:rsidRPr="00EE0DC7" w:rsidRDefault="00BF5A71" w:rsidP="00BF5A71">
      <w:pPr>
        <w:numPr>
          <w:ilvl w:val="0"/>
          <w:numId w:val="2"/>
        </w:numPr>
        <w:tabs>
          <w:tab w:val="left" w:pos="709"/>
        </w:tabs>
        <w:spacing w:after="120"/>
        <w:ind w:left="709" w:hanging="709"/>
        <w:jc w:val="both"/>
        <w:rPr>
          <w:rFonts w:ascii="Times New Roman" w:hAnsi="Times New Roman"/>
          <w:color w:val="000000"/>
          <w:sz w:val="24"/>
          <w:szCs w:val="24"/>
          <w:lang w:val="uk-UA" w:eastAsia="ru-RU"/>
        </w:rPr>
      </w:pPr>
      <w:r w:rsidRPr="00671B15">
        <w:rPr>
          <w:rFonts w:ascii="Times New Roman" w:hAnsi="Times New Roman"/>
          <w:color w:val="000000"/>
          <w:sz w:val="24"/>
          <w:szCs w:val="24"/>
          <w:lang w:val="uk-UA" w:eastAsia="ru-RU"/>
        </w:rPr>
        <w:t xml:space="preserve">Державна </w:t>
      </w:r>
      <w:r w:rsidRPr="00EE0DC7">
        <w:rPr>
          <w:rFonts w:ascii="Times New Roman" w:hAnsi="Times New Roman"/>
          <w:color w:val="000000"/>
          <w:sz w:val="24"/>
          <w:szCs w:val="24"/>
          <w:lang w:val="uk-UA" w:eastAsia="ru-RU"/>
        </w:rPr>
        <w:t>служба України з питань безпечності харчових продуктів та захисту споживачів листом від 19.02.2019 № 11.2.1/978-1</w:t>
      </w:r>
      <w:r>
        <w:rPr>
          <w:rFonts w:ascii="Times New Roman" w:hAnsi="Times New Roman"/>
          <w:color w:val="000000"/>
          <w:sz w:val="24"/>
          <w:szCs w:val="24"/>
          <w:lang w:val="uk-UA" w:eastAsia="ru-RU"/>
        </w:rPr>
        <w:t>9 (вх. Комітету № 7-06/2383 від</w:t>
      </w:r>
      <w:r>
        <w:rPr>
          <w:rFonts w:ascii="Times New Roman" w:hAnsi="Times New Roman"/>
          <w:color w:val="000000"/>
          <w:sz w:val="24"/>
          <w:szCs w:val="24"/>
          <w:lang w:val="en-US" w:eastAsia="ru-RU"/>
        </w:rPr>
        <w:t> </w:t>
      </w:r>
      <w:r w:rsidRPr="00EE0DC7">
        <w:rPr>
          <w:rFonts w:ascii="Times New Roman" w:hAnsi="Times New Roman"/>
          <w:color w:val="000000"/>
          <w:sz w:val="24"/>
          <w:szCs w:val="24"/>
          <w:lang w:val="uk-UA" w:eastAsia="ru-RU"/>
        </w:rPr>
        <w:t>25.02.2019) надала засвідчену копію протоколу випробувань, зокрема, протокол випробувань № 94032 від 22.10.2018 Випробувального центру Державного підприємства «</w:t>
      </w:r>
      <w:proofErr w:type="spellStart"/>
      <w:r w:rsidRPr="00EE0DC7">
        <w:rPr>
          <w:rFonts w:ascii="Times New Roman" w:hAnsi="Times New Roman"/>
          <w:color w:val="000000"/>
          <w:sz w:val="24"/>
          <w:szCs w:val="24"/>
          <w:lang w:val="uk-UA" w:eastAsia="ru-RU"/>
        </w:rPr>
        <w:t>Вінницястандартметрологія</w:t>
      </w:r>
      <w:proofErr w:type="spellEnd"/>
      <w:r w:rsidRPr="00EE0DC7">
        <w:rPr>
          <w:rFonts w:ascii="Times New Roman" w:hAnsi="Times New Roman"/>
          <w:color w:val="000000"/>
          <w:sz w:val="24"/>
          <w:szCs w:val="24"/>
          <w:lang w:val="uk-UA" w:eastAsia="ru-RU"/>
        </w:rPr>
        <w:t xml:space="preserve">» (далі – Випробувальний центр), результатом якого був аналіз продукції виробництва </w:t>
      </w:r>
      <w:r>
        <w:rPr>
          <w:rFonts w:ascii="Times New Roman" w:hAnsi="Times New Roman"/>
          <w:color w:val="000000"/>
          <w:sz w:val="24"/>
          <w:szCs w:val="24"/>
          <w:lang w:val="uk-UA" w:eastAsia="ru-RU"/>
        </w:rPr>
        <w:t>Т</w:t>
      </w:r>
      <w:r w:rsidRPr="00EE0DC7">
        <w:rPr>
          <w:rFonts w:ascii="Times New Roman" w:hAnsi="Times New Roman"/>
          <w:color w:val="000000"/>
          <w:sz w:val="24"/>
          <w:szCs w:val="24"/>
          <w:lang w:val="uk-UA" w:eastAsia="ru-RU"/>
        </w:rPr>
        <w:t>овариства (далі – Протокол випробувань).</w:t>
      </w:r>
    </w:p>
    <w:p w:rsidR="00BF5A71" w:rsidRPr="00671B15" w:rsidRDefault="00BF5A71" w:rsidP="00BF5A71">
      <w:pPr>
        <w:widowControl w:val="0"/>
        <w:tabs>
          <w:tab w:val="left" w:pos="567"/>
        </w:tabs>
        <w:autoSpaceDE w:val="0"/>
        <w:autoSpaceDN w:val="0"/>
        <w:adjustRightInd w:val="0"/>
        <w:spacing w:before="240" w:after="120"/>
        <w:jc w:val="both"/>
        <w:rPr>
          <w:rFonts w:ascii="Times New Roman" w:hAnsi="Times New Roman"/>
          <w:b/>
          <w:color w:val="000000"/>
          <w:lang w:val="uk-UA"/>
        </w:rPr>
      </w:pPr>
      <w:r w:rsidRPr="00671B15">
        <w:rPr>
          <w:rFonts w:ascii="Times New Roman" w:hAnsi="Times New Roman"/>
          <w:b/>
          <w:color w:val="000000"/>
        </w:rPr>
        <w:t>4.</w:t>
      </w:r>
      <w:r w:rsidRPr="00671B15">
        <w:rPr>
          <w:rFonts w:ascii="Times New Roman" w:hAnsi="Times New Roman"/>
          <w:b/>
          <w:color w:val="000000"/>
        </w:rPr>
        <w:tab/>
        <w:t xml:space="preserve">ОБСТАВИНИ СПРАВИ </w:t>
      </w:r>
    </w:p>
    <w:p w:rsidR="00BF5A71" w:rsidRPr="002F74E1" w:rsidRDefault="00BF5A71" w:rsidP="00BF5A71">
      <w:pPr>
        <w:numPr>
          <w:ilvl w:val="0"/>
          <w:numId w:val="2"/>
        </w:numPr>
        <w:spacing w:after="120"/>
        <w:ind w:left="709" w:hanging="709"/>
        <w:jc w:val="both"/>
        <w:rPr>
          <w:rFonts w:ascii="Times New Roman" w:hAnsi="Times New Roman"/>
          <w:color w:val="000000"/>
          <w:sz w:val="24"/>
          <w:szCs w:val="24"/>
          <w:lang w:val="uk-UA"/>
        </w:rPr>
      </w:pPr>
      <w:r w:rsidRPr="000B0073">
        <w:rPr>
          <w:rFonts w:ascii="Times New Roman" w:hAnsi="Times New Roman"/>
          <w:color w:val="000000"/>
          <w:sz w:val="24"/>
          <w:szCs w:val="24"/>
          <w:lang w:val="uk-UA"/>
        </w:rPr>
        <w:t xml:space="preserve">Комітет </w:t>
      </w:r>
      <w:r w:rsidRPr="00CB14B6">
        <w:rPr>
          <w:rFonts w:ascii="Times New Roman" w:hAnsi="Times New Roman"/>
          <w:color w:val="000000"/>
          <w:sz w:val="24"/>
          <w:szCs w:val="24"/>
          <w:lang w:val="uk-UA"/>
        </w:rPr>
        <w:t>проводить дослідження щодо порушення суб’єктами господарювання законодавства про захист від недобросовісної конкуренції, передбаченого статтею 15</w:t>
      </w:r>
      <w:r w:rsidRPr="00CB14B6">
        <w:rPr>
          <w:rFonts w:ascii="Times New Roman" w:hAnsi="Times New Roman"/>
          <w:color w:val="000000"/>
          <w:sz w:val="24"/>
          <w:szCs w:val="24"/>
          <w:vertAlign w:val="superscript"/>
          <w:lang w:val="uk-UA"/>
        </w:rPr>
        <w:t xml:space="preserve">1 </w:t>
      </w:r>
      <w:r w:rsidRPr="00CB14B6">
        <w:rPr>
          <w:rFonts w:ascii="Times New Roman" w:hAnsi="Times New Roman"/>
          <w:color w:val="000000"/>
          <w:sz w:val="24"/>
          <w:szCs w:val="24"/>
          <w:lang w:val="uk-UA"/>
        </w:rPr>
        <w:t xml:space="preserve">Закону України «Про захист від недобросовісної конкуренції», </w:t>
      </w:r>
      <w:r>
        <w:rPr>
          <w:rFonts w:ascii="Times New Roman" w:hAnsi="Times New Roman"/>
          <w:color w:val="000000"/>
          <w:sz w:val="24"/>
          <w:szCs w:val="24"/>
          <w:lang w:val="uk-UA"/>
        </w:rPr>
        <w:t xml:space="preserve">зокрема </w:t>
      </w:r>
      <w:r w:rsidRPr="00CB14B6">
        <w:rPr>
          <w:rFonts w:ascii="Times New Roman" w:hAnsi="Times New Roman"/>
          <w:color w:val="000000"/>
          <w:sz w:val="24"/>
          <w:szCs w:val="24"/>
          <w:lang w:val="uk-UA"/>
        </w:rPr>
        <w:t xml:space="preserve">під час виробництва та реалізації </w:t>
      </w:r>
      <w:r w:rsidRPr="00971208">
        <w:rPr>
          <w:rFonts w:ascii="Times New Roman" w:hAnsi="Times New Roman"/>
          <w:color w:val="000000"/>
          <w:sz w:val="24"/>
          <w:szCs w:val="24"/>
          <w:lang w:val="uk-UA"/>
        </w:rPr>
        <w:t xml:space="preserve">масла </w:t>
      </w:r>
      <w:proofErr w:type="spellStart"/>
      <w:r w:rsidRPr="00971208">
        <w:rPr>
          <w:rFonts w:ascii="Times New Roman" w:hAnsi="Times New Roman"/>
          <w:color w:val="000000"/>
          <w:sz w:val="24"/>
          <w:szCs w:val="24"/>
          <w:lang w:val="uk-UA"/>
        </w:rPr>
        <w:t>солодковершкового</w:t>
      </w:r>
      <w:proofErr w:type="spellEnd"/>
      <w:r w:rsidRPr="00971208">
        <w:rPr>
          <w:rFonts w:ascii="Times New Roman" w:hAnsi="Times New Roman"/>
          <w:color w:val="000000"/>
          <w:sz w:val="24"/>
          <w:szCs w:val="24"/>
          <w:lang w:val="uk-UA"/>
        </w:rPr>
        <w:t xml:space="preserve"> селянського 72,5 % жиру, дата виготовлення </w:t>
      </w:r>
      <w:r>
        <w:rPr>
          <w:rFonts w:ascii="Times New Roman" w:hAnsi="Times New Roman"/>
          <w:color w:val="000000"/>
          <w:sz w:val="24"/>
          <w:szCs w:val="24"/>
          <w:lang w:val="uk-UA"/>
        </w:rPr>
        <w:t xml:space="preserve">– </w:t>
      </w:r>
      <w:r w:rsidRPr="00B24C08">
        <w:rPr>
          <w:rFonts w:ascii="Times New Roman" w:hAnsi="Times New Roman"/>
          <w:b/>
          <w:color w:val="000000"/>
          <w:sz w:val="24"/>
          <w:szCs w:val="24"/>
          <w:lang w:val="uk-UA"/>
        </w:rPr>
        <w:t>07.10.2018</w:t>
      </w:r>
      <w:r w:rsidRPr="00971208">
        <w:rPr>
          <w:rFonts w:ascii="Times New Roman" w:hAnsi="Times New Roman"/>
          <w:color w:val="000000"/>
          <w:sz w:val="24"/>
          <w:szCs w:val="24"/>
          <w:lang w:val="uk-UA"/>
        </w:rPr>
        <w:t xml:space="preserve"> (далі – Продукція)</w:t>
      </w:r>
      <w:r w:rsidRPr="00CB14B6">
        <w:rPr>
          <w:rFonts w:ascii="Times New Roman" w:hAnsi="Times New Roman"/>
          <w:color w:val="000000"/>
          <w:sz w:val="24"/>
          <w:szCs w:val="24"/>
          <w:lang w:val="uk-UA"/>
        </w:rPr>
        <w:t>, виробництва Товариства</w:t>
      </w:r>
      <w:r>
        <w:rPr>
          <w:rFonts w:ascii="Times New Roman" w:hAnsi="Times New Roman"/>
          <w:color w:val="000000"/>
          <w:sz w:val="24"/>
          <w:szCs w:val="24"/>
          <w:lang w:val="uk-UA"/>
        </w:rPr>
        <w:t>.</w:t>
      </w:r>
      <w:r w:rsidRPr="000B0073">
        <w:rPr>
          <w:rFonts w:ascii="Times New Roman" w:hAnsi="Times New Roman"/>
          <w:color w:val="000000"/>
          <w:sz w:val="24"/>
          <w:szCs w:val="24"/>
          <w:lang w:val="uk-UA"/>
        </w:rPr>
        <w:t xml:space="preserve"> </w:t>
      </w:r>
    </w:p>
    <w:p w:rsidR="00BF5A71" w:rsidRDefault="00BF5A71" w:rsidP="00BF5A71">
      <w:pPr>
        <w:numPr>
          <w:ilvl w:val="0"/>
          <w:numId w:val="2"/>
        </w:numPr>
        <w:spacing w:after="120"/>
        <w:ind w:left="709" w:hanging="709"/>
        <w:jc w:val="both"/>
        <w:rPr>
          <w:rFonts w:ascii="Times New Roman" w:hAnsi="Times New Roman"/>
          <w:color w:val="000000"/>
          <w:sz w:val="24"/>
          <w:szCs w:val="24"/>
          <w:lang w:val="uk-UA"/>
        </w:rPr>
      </w:pPr>
      <w:r w:rsidRPr="0027516E">
        <w:rPr>
          <w:rFonts w:ascii="Times New Roman" w:hAnsi="Times New Roman"/>
          <w:color w:val="000000"/>
          <w:sz w:val="24"/>
          <w:szCs w:val="24"/>
          <w:lang w:val="uk-UA"/>
        </w:rPr>
        <w:t>Відповідно до Протоколу випробувань було закуплено зразок Продукції виробництва Товариства, дата виготовлення — 07.10.201</w:t>
      </w:r>
      <w:r w:rsidRPr="00B24C08">
        <w:rPr>
          <w:rFonts w:ascii="Times New Roman" w:hAnsi="Times New Roman"/>
          <w:color w:val="000000"/>
          <w:sz w:val="24"/>
          <w:szCs w:val="24"/>
          <w:lang w:val="uk-UA"/>
        </w:rPr>
        <w:t>8</w:t>
      </w:r>
      <w:r w:rsidRPr="0027516E">
        <w:rPr>
          <w:rFonts w:ascii="Times New Roman" w:hAnsi="Times New Roman"/>
          <w:color w:val="000000"/>
          <w:sz w:val="24"/>
          <w:szCs w:val="24"/>
          <w:lang w:val="uk-UA"/>
        </w:rPr>
        <w:t xml:space="preserve">, за ДСТУ 4399:2005 «Масло вершкове. Технічні умови» (далі – ДСТУ 4399:2005), та досліджено в лабораторії Випробувального центру на замовлення головного управління </w:t>
      </w:r>
      <w:proofErr w:type="spellStart"/>
      <w:r w:rsidRPr="0027516E">
        <w:rPr>
          <w:rFonts w:ascii="Times New Roman" w:hAnsi="Times New Roman"/>
          <w:color w:val="000000"/>
          <w:sz w:val="24"/>
          <w:szCs w:val="24"/>
          <w:lang w:val="uk-UA"/>
        </w:rPr>
        <w:t>Держпродспоживслужби</w:t>
      </w:r>
      <w:proofErr w:type="spellEnd"/>
      <w:r w:rsidRPr="0027516E">
        <w:rPr>
          <w:rFonts w:ascii="Times New Roman" w:hAnsi="Times New Roman"/>
          <w:color w:val="000000"/>
          <w:sz w:val="24"/>
          <w:szCs w:val="24"/>
          <w:lang w:val="uk-UA"/>
        </w:rPr>
        <w:t xml:space="preserve"> у Вінницькій області. Продукцію було відібрано 16.10</w:t>
      </w:r>
      <w:r>
        <w:rPr>
          <w:rFonts w:ascii="Times New Roman" w:hAnsi="Times New Roman"/>
          <w:color w:val="000000"/>
          <w:sz w:val="24"/>
          <w:szCs w:val="24"/>
          <w:lang w:val="uk-UA"/>
        </w:rPr>
        <w:t xml:space="preserve">.2018 </w:t>
      </w:r>
      <w:r w:rsidRPr="0027516E">
        <w:rPr>
          <w:rFonts w:ascii="Times New Roman" w:hAnsi="Times New Roman"/>
          <w:color w:val="000000"/>
          <w:sz w:val="24"/>
          <w:szCs w:val="24"/>
          <w:lang w:val="uk-UA"/>
        </w:rPr>
        <w:t>в дитячому навчальному закладі № 7 «Ромашк</w:t>
      </w:r>
      <w:r>
        <w:rPr>
          <w:rFonts w:ascii="Times New Roman" w:hAnsi="Times New Roman"/>
          <w:color w:val="000000"/>
          <w:sz w:val="24"/>
          <w:szCs w:val="24"/>
          <w:lang w:val="uk-UA"/>
        </w:rPr>
        <w:t>а» за адресою: м. Хмільник, вул</w:t>
      </w:r>
      <w:r w:rsidRPr="0027516E">
        <w:rPr>
          <w:rFonts w:ascii="Times New Roman" w:hAnsi="Times New Roman"/>
          <w:color w:val="000000"/>
          <w:sz w:val="24"/>
          <w:szCs w:val="24"/>
          <w:lang w:val="uk-UA"/>
        </w:rPr>
        <w:t xml:space="preserve">. Пушкіна, </w:t>
      </w:r>
      <w:r>
        <w:rPr>
          <w:rFonts w:ascii="Times New Roman" w:hAnsi="Times New Roman"/>
          <w:color w:val="000000"/>
          <w:sz w:val="24"/>
          <w:szCs w:val="24"/>
          <w:lang w:val="uk-UA"/>
        </w:rPr>
        <w:t xml:space="preserve">буд. </w:t>
      </w:r>
      <w:r w:rsidRPr="0027516E">
        <w:rPr>
          <w:rFonts w:ascii="Times New Roman" w:hAnsi="Times New Roman"/>
          <w:color w:val="000000"/>
          <w:sz w:val="24"/>
          <w:szCs w:val="24"/>
          <w:lang w:val="uk-UA"/>
        </w:rPr>
        <w:t>79 (далі – Заклад).</w:t>
      </w:r>
    </w:p>
    <w:p w:rsidR="00BF5A71" w:rsidRPr="00062AB1" w:rsidRDefault="00BF5A71" w:rsidP="00BF5A71">
      <w:pPr>
        <w:numPr>
          <w:ilvl w:val="0"/>
          <w:numId w:val="2"/>
        </w:numPr>
        <w:spacing w:after="120"/>
        <w:ind w:left="709" w:hanging="709"/>
        <w:jc w:val="both"/>
        <w:rPr>
          <w:rFonts w:ascii="Times New Roman" w:hAnsi="Times New Roman"/>
          <w:color w:val="000000"/>
          <w:sz w:val="24"/>
          <w:szCs w:val="24"/>
          <w:lang w:val="uk-UA"/>
        </w:rPr>
      </w:pPr>
      <w:r w:rsidRPr="00062AB1">
        <w:rPr>
          <w:rFonts w:ascii="Times New Roman" w:hAnsi="Times New Roman"/>
          <w:color w:val="000000"/>
          <w:sz w:val="24"/>
          <w:szCs w:val="24"/>
          <w:lang w:val="uk-UA"/>
        </w:rPr>
        <w:t xml:space="preserve">Управління освіти Хмільницької міської ради (далі – Управління освіти) листом </w:t>
      </w:r>
      <w:r>
        <w:rPr>
          <w:rFonts w:ascii="Times New Roman" w:hAnsi="Times New Roman"/>
          <w:color w:val="000000"/>
          <w:sz w:val="24"/>
          <w:szCs w:val="24"/>
          <w:lang w:val="uk-UA"/>
        </w:rPr>
        <w:t>№ </w:t>
      </w:r>
      <w:r w:rsidRPr="00062AB1">
        <w:rPr>
          <w:rFonts w:ascii="Times New Roman" w:hAnsi="Times New Roman"/>
          <w:color w:val="000000"/>
          <w:sz w:val="24"/>
          <w:szCs w:val="24"/>
          <w:lang w:val="uk-UA"/>
        </w:rPr>
        <w:t xml:space="preserve">01-16/865 </w:t>
      </w:r>
      <w:r>
        <w:rPr>
          <w:rFonts w:ascii="Times New Roman" w:hAnsi="Times New Roman"/>
          <w:color w:val="000000"/>
          <w:sz w:val="24"/>
          <w:szCs w:val="24"/>
          <w:lang w:val="uk-UA"/>
        </w:rPr>
        <w:t xml:space="preserve">від 25.10.2019 </w:t>
      </w:r>
      <w:r w:rsidRPr="00062AB1">
        <w:rPr>
          <w:rFonts w:ascii="Times New Roman" w:hAnsi="Times New Roman"/>
          <w:color w:val="000000"/>
          <w:sz w:val="24"/>
          <w:szCs w:val="24"/>
          <w:lang w:val="uk-UA"/>
        </w:rPr>
        <w:t>(вх. Комітету</w:t>
      </w:r>
      <w:r>
        <w:rPr>
          <w:rFonts w:ascii="Times New Roman" w:hAnsi="Times New Roman"/>
          <w:color w:val="000000"/>
          <w:sz w:val="24"/>
          <w:szCs w:val="24"/>
          <w:lang w:val="uk-UA"/>
        </w:rPr>
        <w:t xml:space="preserve"> </w:t>
      </w:r>
      <w:r w:rsidRPr="00062AB1">
        <w:rPr>
          <w:rFonts w:ascii="Times New Roman" w:hAnsi="Times New Roman"/>
          <w:color w:val="000000"/>
          <w:sz w:val="24"/>
          <w:szCs w:val="24"/>
          <w:lang w:val="uk-UA"/>
        </w:rPr>
        <w:t xml:space="preserve">№ 5-09/12644 від 30.10.2019) зазначило, що саме Товариство </w:t>
      </w:r>
      <w:r>
        <w:rPr>
          <w:rFonts w:ascii="Times New Roman" w:hAnsi="Times New Roman"/>
          <w:color w:val="000000"/>
          <w:sz w:val="24"/>
          <w:szCs w:val="24"/>
          <w:lang w:val="uk-UA"/>
        </w:rPr>
        <w:t>постачало П</w:t>
      </w:r>
      <w:r w:rsidRPr="00062AB1">
        <w:rPr>
          <w:rFonts w:ascii="Times New Roman" w:hAnsi="Times New Roman"/>
          <w:color w:val="000000"/>
          <w:sz w:val="24"/>
          <w:szCs w:val="24"/>
          <w:lang w:val="uk-UA"/>
        </w:rPr>
        <w:t>родукцію до Управління освіти, яке в подальшому поставляло Продукцію до Закладу.</w:t>
      </w:r>
    </w:p>
    <w:p w:rsidR="00BF5A71" w:rsidRPr="00172230" w:rsidRDefault="00BF5A71" w:rsidP="00BF5A71">
      <w:pPr>
        <w:numPr>
          <w:ilvl w:val="0"/>
          <w:numId w:val="2"/>
        </w:numPr>
        <w:spacing w:after="120"/>
        <w:ind w:left="709" w:hanging="709"/>
        <w:jc w:val="both"/>
        <w:rPr>
          <w:rFonts w:ascii="Times New Roman" w:hAnsi="Times New Roman"/>
          <w:color w:val="000000"/>
          <w:sz w:val="24"/>
          <w:szCs w:val="24"/>
          <w:lang w:val="uk-UA"/>
        </w:rPr>
      </w:pPr>
      <w:r w:rsidRPr="00F100C3">
        <w:rPr>
          <w:rFonts w:ascii="Times New Roman" w:hAnsi="Times New Roman"/>
          <w:color w:val="000000"/>
          <w:sz w:val="24"/>
          <w:szCs w:val="24"/>
          <w:lang w:val="uk-UA"/>
        </w:rPr>
        <w:lastRenderedPageBreak/>
        <w:t xml:space="preserve">Відповідно до Протоколу випробувань Продукція </w:t>
      </w:r>
      <w:r w:rsidRPr="008B68C1">
        <w:rPr>
          <w:rFonts w:ascii="Times New Roman" w:hAnsi="Times New Roman"/>
          <w:b/>
          <w:color w:val="000000"/>
          <w:sz w:val="24"/>
          <w:szCs w:val="24"/>
          <w:lang w:val="uk-UA"/>
        </w:rPr>
        <w:t>містить немолочні жири.</w:t>
      </w:r>
      <w:r w:rsidRPr="00F100C3">
        <w:rPr>
          <w:rFonts w:ascii="Times New Roman" w:hAnsi="Times New Roman"/>
          <w:color w:val="000000"/>
          <w:sz w:val="24"/>
          <w:szCs w:val="24"/>
          <w:lang w:val="uk-UA"/>
        </w:rPr>
        <w:t xml:space="preserve"> Замовником щодо проведення випробувань Продукції є Головне управління</w:t>
      </w:r>
      <w:r>
        <w:rPr>
          <w:rFonts w:ascii="Times New Roman" w:hAnsi="Times New Roman"/>
          <w:color w:val="000000"/>
          <w:sz w:val="24"/>
          <w:szCs w:val="24"/>
          <w:lang w:val="uk-UA"/>
        </w:rPr>
        <w:t xml:space="preserve"> </w:t>
      </w:r>
      <w:proofErr w:type="spellStart"/>
      <w:r>
        <w:rPr>
          <w:rFonts w:ascii="Times New Roman" w:hAnsi="Times New Roman"/>
          <w:color w:val="000000"/>
          <w:sz w:val="24"/>
          <w:szCs w:val="24"/>
          <w:lang w:val="uk-UA"/>
        </w:rPr>
        <w:t>Держпродспоживслужби</w:t>
      </w:r>
      <w:proofErr w:type="spellEnd"/>
      <w:r>
        <w:rPr>
          <w:rFonts w:ascii="Times New Roman" w:hAnsi="Times New Roman"/>
          <w:color w:val="000000"/>
          <w:sz w:val="24"/>
          <w:szCs w:val="24"/>
          <w:lang w:val="uk-UA"/>
        </w:rPr>
        <w:t xml:space="preserve"> у</w:t>
      </w:r>
      <w:r w:rsidRPr="00F100C3">
        <w:rPr>
          <w:rFonts w:ascii="Times New Roman" w:hAnsi="Times New Roman"/>
          <w:color w:val="000000"/>
          <w:sz w:val="24"/>
          <w:szCs w:val="24"/>
          <w:lang w:val="uk-UA"/>
        </w:rPr>
        <w:t xml:space="preserve"> Вінницькій області. </w:t>
      </w:r>
    </w:p>
    <w:p w:rsidR="00BF5A71" w:rsidRDefault="00BF5A71" w:rsidP="00BF5A71">
      <w:pPr>
        <w:numPr>
          <w:ilvl w:val="0"/>
          <w:numId w:val="2"/>
        </w:numPr>
        <w:spacing w:after="120"/>
        <w:ind w:left="709" w:hanging="709"/>
        <w:jc w:val="both"/>
        <w:rPr>
          <w:rFonts w:ascii="Times New Roman" w:hAnsi="Times New Roman"/>
          <w:color w:val="000000"/>
          <w:sz w:val="24"/>
          <w:szCs w:val="24"/>
          <w:lang w:val="uk-UA"/>
        </w:rPr>
      </w:pPr>
      <w:r>
        <w:rPr>
          <w:rFonts w:ascii="Times New Roman" w:hAnsi="Times New Roman"/>
          <w:color w:val="000000"/>
          <w:sz w:val="24"/>
          <w:szCs w:val="24"/>
          <w:lang w:val="uk-UA"/>
        </w:rPr>
        <w:t>За наявною в Комітеті інформацією, упаковка (етикетка) Продукції має такий зовнішній вигляд:</w:t>
      </w:r>
    </w:p>
    <w:p w:rsidR="00BF5A71" w:rsidRDefault="001223DE" w:rsidP="00BF5A71">
      <w:pPr>
        <w:spacing w:after="120"/>
        <w:ind w:left="709"/>
        <w:jc w:val="center"/>
        <w:rPr>
          <w:rFonts w:ascii="Times New Roman" w:hAnsi="Times New Roman"/>
          <w:noProof/>
          <w:color w:val="000000"/>
          <w:sz w:val="24"/>
          <w:szCs w:val="24"/>
          <w:lang w:val="uk-UA" w:eastAsia="ru-RU"/>
        </w:rPr>
      </w:pPr>
      <w:r>
        <w:rPr>
          <w:rFonts w:ascii="Times New Roman" w:hAnsi="Times New Roman"/>
          <w:noProof/>
          <w:color w:val="000000"/>
          <w:sz w:val="24"/>
          <w:szCs w:val="24"/>
          <w:lang w:eastAsia="ru-RU"/>
        </w:rPr>
        <w:drawing>
          <wp:inline distT="0" distB="0" distL="0" distR="0">
            <wp:extent cx="3838575" cy="266890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38575" cy="2668905"/>
                    </a:xfrm>
                    <a:prstGeom prst="rect">
                      <a:avLst/>
                    </a:prstGeom>
                    <a:noFill/>
                    <a:ln>
                      <a:noFill/>
                    </a:ln>
                  </pic:spPr>
                </pic:pic>
              </a:graphicData>
            </a:graphic>
          </wp:inline>
        </w:drawing>
      </w:r>
    </w:p>
    <w:p w:rsidR="00BF5A71" w:rsidRPr="00BB56B4" w:rsidRDefault="00BF5A71" w:rsidP="00BF5A71">
      <w:pPr>
        <w:spacing w:after="120"/>
        <w:ind w:left="709"/>
        <w:jc w:val="center"/>
        <w:rPr>
          <w:rFonts w:ascii="Times New Roman" w:hAnsi="Times New Roman"/>
          <w:b/>
          <w:color w:val="000000"/>
          <w:sz w:val="24"/>
          <w:szCs w:val="24"/>
          <w:lang w:val="uk-UA"/>
        </w:rPr>
      </w:pPr>
      <w:r w:rsidRPr="00BB56B4">
        <w:rPr>
          <w:rFonts w:ascii="Times New Roman" w:hAnsi="Times New Roman"/>
          <w:b/>
          <w:noProof/>
          <w:color w:val="000000"/>
          <w:sz w:val="24"/>
          <w:szCs w:val="24"/>
          <w:lang w:val="uk-UA" w:eastAsia="ru-RU"/>
        </w:rPr>
        <w:t>Фотокопія упаковки (етикетки) Продукції</w:t>
      </w:r>
    </w:p>
    <w:p w:rsidR="00BF5A71" w:rsidRPr="009C38AA" w:rsidRDefault="00BF5A71" w:rsidP="00BF5A71">
      <w:pPr>
        <w:numPr>
          <w:ilvl w:val="0"/>
          <w:numId w:val="2"/>
        </w:numPr>
        <w:spacing w:after="120"/>
        <w:ind w:left="709" w:hanging="709"/>
        <w:jc w:val="both"/>
        <w:rPr>
          <w:rFonts w:ascii="Times New Roman" w:hAnsi="Times New Roman"/>
          <w:color w:val="000000"/>
          <w:sz w:val="24"/>
          <w:szCs w:val="24"/>
          <w:lang w:val="uk-UA"/>
        </w:rPr>
      </w:pPr>
      <w:r>
        <w:rPr>
          <w:rFonts w:ascii="Times New Roman" w:hAnsi="Times New Roman"/>
          <w:color w:val="000000"/>
          <w:sz w:val="24"/>
          <w:szCs w:val="24"/>
          <w:lang w:val="uk-UA"/>
        </w:rPr>
        <w:t>На упаковці</w:t>
      </w:r>
      <w:r w:rsidRPr="008A576A">
        <w:rPr>
          <w:rFonts w:ascii="Times New Roman" w:hAnsi="Times New Roman"/>
          <w:color w:val="000000"/>
          <w:sz w:val="24"/>
          <w:szCs w:val="24"/>
          <w:lang w:val="uk-UA"/>
        </w:rPr>
        <w:t xml:space="preserve"> (</w:t>
      </w:r>
      <w:r>
        <w:rPr>
          <w:rFonts w:ascii="Times New Roman" w:hAnsi="Times New Roman"/>
          <w:color w:val="000000"/>
          <w:sz w:val="24"/>
          <w:szCs w:val="24"/>
          <w:lang w:val="uk-UA"/>
        </w:rPr>
        <w:t>етикетці</w:t>
      </w:r>
      <w:r w:rsidRPr="008A576A">
        <w:rPr>
          <w:rFonts w:ascii="Times New Roman" w:hAnsi="Times New Roman"/>
          <w:color w:val="000000"/>
          <w:sz w:val="24"/>
          <w:szCs w:val="24"/>
          <w:lang w:val="uk-UA"/>
        </w:rPr>
        <w:t>) Продукції</w:t>
      </w:r>
      <w:r>
        <w:rPr>
          <w:rFonts w:ascii="Times New Roman" w:hAnsi="Times New Roman"/>
          <w:color w:val="000000"/>
          <w:sz w:val="24"/>
          <w:szCs w:val="24"/>
          <w:lang w:val="uk-UA"/>
        </w:rPr>
        <w:t xml:space="preserve"> містяться написи «</w:t>
      </w:r>
      <w:r w:rsidRPr="0054136F">
        <w:rPr>
          <w:rFonts w:ascii="Times New Roman" w:hAnsi="Times New Roman"/>
          <w:color w:val="000000"/>
          <w:sz w:val="24"/>
          <w:szCs w:val="24"/>
          <w:lang w:val="uk-UA"/>
        </w:rPr>
        <w:t>Масло</w:t>
      </w:r>
      <w:r>
        <w:rPr>
          <w:rFonts w:ascii="Times New Roman" w:hAnsi="Times New Roman"/>
          <w:color w:val="000000"/>
          <w:sz w:val="24"/>
          <w:szCs w:val="24"/>
          <w:lang w:val="uk-UA"/>
        </w:rPr>
        <w:t xml:space="preserve"> </w:t>
      </w:r>
      <w:proofErr w:type="spellStart"/>
      <w:r>
        <w:rPr>
          <w:rFonts w:ascii="Times New Roman" w:hAnsi="Times New Roman"/>
          <w:color w:val="000000"/>
          <w:sz w:val="24"/>
          <w:szCs w:val="24"/>
          <w:lang w:val="uk-UA"/>
        </w:rPr>
        <w:t>солодковершкове</w:t>
      </w:r>
      <w:proofErr w:type="spellEnd"/>
      <w:r>
        <w:rPr>
          <w:rFonts w:ascii="Times New Roman" w:hAnsi="Times New Roman"/>
          <w:color w:val="000000"/>
          <w:sz w:val="24"/>
          <w:szCs w:val="24"/>
          <w:lang w:val="uk-UA"/>
        </w:rPr>
        <w:t xml:space="preserve"> с</w:t>
      </w:r>
      <w:r w:rsidRPr="0054136F">
        <w:rPr>
          <w:rFonts w:ascii="Times New Roman" w:hAnsi="Times New Roman"/>
          <w:color w:val="000000"/>
          <w:sz w:val="24"/>
          <w:szCs w:val="24"/>
          <w:lang w:val="uk-UA"/>
        </w:rPr>
        <w:t>елянське</w:t>
      </w:r>
      <w:r>
        <w:rPr>
          <w:rFonts w:ascii="Times New Roman" w:hAnsi="Times New Roman"/>
          <w:color w:val="000000"/>
          <w:sz w:val="24"/>
          <w:szCs w:val="24"/>
          <w:lang w:val="uk-UA"/>
        </w:rPr>
        <w:t xml:space="preserve"> 72,5 % жиру</w:t>
      </w:r>
      <w:r w:rsidRPr="0054136F">
        <w:rPr>
          <w:rFonts w:ascii="Times New Roman" w:hAnsi="Times New Roman"/>
          <w:color w:val="000000"/>
          <w:sz w:val="24"/>
          <w:szCs w:val="24"/>
          <w:lang w:val="uk-UA"/>
        </w:rPr>
        <w:t xml:space="preserve">», </w:t>
      </w:r>
      <w:r>
        <w:rPr>
          <w:rFonts w:ascii="Times New Roman" w:hAnsi="Times New Roman"/>
          <w:color w:val="000000"/>
          <w:sz w:val="24"/>
          <w:szCs w:val="24"/>
          <w:lang w:val="uk-UA"/>
        </w:rPr>
        <w:t xml:space="preserve">«ДСТУ 4399:2005», </w:t>
      </w:r>
      <w:r w:rsidRPr="009C38AA">
        <w:rPr>
          <w:rFonts w:ascii="Times New Roman" w:hAnsi="Times New Roman"/>
          <w:color w:val="000000"/>
          <w:sz w:val="24"/>
          <w:szCs w:val="24"/>
          <w:lang w:val="uk-UA"/>
        </w:rPr>
        <w:t xml:space="preserve">виконані великими літерами. </w:t>
      </w:r>
    </w:p>
    <w:p w:rsidR="00BF5A71" w:rsidRDefault="00BF5A71" w:rsidP="00BF5A71">
      <w:pPr>
        <w:numPr>
          <w:ilvl w:val="0"/>
          <w:numId w:val="2"/>
        </w:numPr>
        <w:spacing w:after="120"/>
        <w:ind w:left="709" w:hanging="709"/>
        <w:jc w:val="both"/>
        <w:rPr>
          <w:rFonts w:ascii="Times New Roman" w:hAnsi="Times New Roman"/>
          <w:color w:val="000000"/>
          <w:sz w:val="24"/>
          <w:szCs w:val="24"/>
          <w:lang w:val="uk-UA"/>
        </w:rPr>
      </w:pPr>
      <w:r w:rsidRPr="001F367D">
        <w:rPr>
          <w:rFonts w:ascii="Times New Roman" w:hAnsi="Times New Roman"/>
          <w:color w:val="000000"/>
          <w:sz w:val="24"/>
          <w:szCs w:val="24"/>
          <w:lang w:val="uk-UA"/>
        </w:rPr>
        <w:t xml:space="preserve">Також на упаковці (етикетці) Продукції зазначено виробника </w:t>
      </w:r>
      <w:r w:rsidR="00004468">
        <w:rPr>
          <w:rFonts w:ascii="Times New Roman" w:hAnsi="Times New Roman"/>
          <w:color w:val="000000"/>
          <w:sz w:val="24"/>
          <w:szCs w:val="24"/>
          <w:lang w:val="uk-UA"/>
        </w:rPr>
        <w:t>– ТОВ </w:t>
      </w:r>
      <w:r>
        <w:rPr>
          <w:rFonts w:ascii="Times New Roman" w:hAnsi="Times New Roman"/>
          <w:color w:val="000000"/>
          <w:sz w:val="24"/>
          <w:szCs w:val="24"/>
          <w:lang w:val="uk-UA"/>
        </w:rPr>
        <w:t>«</w:t>
      </w:r>
      <w:proofErr w:type="spellStart"/>
      <w:r>
        <w:rPr>
          <w:rFonts w:ascii="Times New Roman" w:hAnsi="Times New Roman"/>
          <w:color w:val="000000"/>
          <w:sz w:val="24"/>
          <w:szCs w:val="24"/>
          <w:lang w:val="uk-UA"/>
        </w:rPr>
        <w:t>Деражнянський</w:t>
      </w:r>
      <w:proofErr w:type="spellEnd"/>
      <w:r>
        <w:rPr>
          <w:rFonts w:ascii="Times New Roman" w:hAnsi="Times New Roman"/>
          <w:color w:val="000000"/>
          <w:sz w:val="24"/>
          <w:szCs w:val="24"/>
          <w:lang w:val="uk-UA"/>
        </w:rPr>
        <w:t xml:space="preserve"> молочний завод»</w:t>
      </w:r>
      <w:r w:rsidRPr="001F367D">
        <w:rPr>
          <w:rFonts w:ascii="Times New Roman" w:hAnsi="Times New Roman"/>
          <w:color w:val="000000"/>
          <w:sz w:val="24"/>
          <w:szCs w:val="24"/>
          <w:lang w:val="uk-UA"/>
        </w:rPr>
        <w:t xml:space="preserve">, склад, харчову та енергетичну цінність, строк придатності. </w:t>
      </w:r>
    </w:p>
    <w:p w:rsidR="00BF5A71" w:rsidRPr="003846F8" w:rsidRDefault="00BF5A71" w:rsidP="00BF5A71">
      <w:pPr>
        <w:numPr>
          <w:ilvl w:val="0"/>
          <w:numId w:val="2"/>
        </w:numPr>
        <w:spacing w:after="120"/>
        <w:ind w:left="709" w:hanging="709"/>
        <w:jc w:val="both"/>
        <w:rPr>
          <w:rFonts w:ascii="Times New Roman" w:hAnsi="Times New Roman"/>
          <w:color w:val="000000"/>
          <w:sz w:val="24"/>
          <w:szCs w:val="24"/>
          <w:lang w:val="uk-UA"/>
        </w:rPr>
      </w:pPr>
      <w:r w:rsidRPr="003846F8">
        <w:rPr>
          <w:rFonts w:ascii="Times New Roman" w:hAnsi="Times New Roman"/>
          <w:color w:val="000000"/>
          <w:sz w:val="24"/>
          <w:szCs w:val="24"/>
          <w:lang w:val="uk-UA"/>
        </w:rPr>
        <w:t>Відповідно до наданої ТОВ «</w:t>
      </w:r>
      <w:proofErr w:type="spellStart"/>
      <w:r>
        <w:rPr>
          <w:rFonts w:ascii="Times New Roman" w:hAnsi="Times New Roman"/>
          <w:color w:val="000000"/>
          <w:sz w:val="24"/>
          <w:szCs w:val="24"/>
          <w:lang w:val="uk-UA"/>
        </w:rPr>
        <w:t>Деражнянський</w:t>
      </w:r>
      <w:proofErr w:type="spellEnd"/>
      <w:r>
        <w:rPr>
          <w:rFonts w:ascii="Times New Roman" w:hAnsi="Times New Roman"/>
          <w:color w:val="000000"/>
          <w:sz w:val="24"/>
          <w:szCs w:val="24"/>
          <w:lang w:val="uk-UA"/>
        </w:rPr>
        <w:t xml:space="preserve"> молочний завод</w:t>
      </w:r>
      <w:r w:rsidRPr="003846F8">
        <w:rPr>
          <w:rFonts w:ascii="Times New Roman" w:hAnsi="Times New Roman"/>
          <w:color w:val="000000"/>
          <w:sz w:val="24"/>
          <w:szCs w:val="24"/>
          <w:lang w:val="uk-UA"/>
        </w:rPr>
        <w:t>» інформації, відповідальність за розміщення інформації на етикетці (упаковці) Продукції несе Товариство.</w:t>
      </w:r>
    </w:p>
    <w:p w:rsidR="00BF5A71" w:rsidRPr="001F367D" w:rsidRDefault="00BF5A71" w:rsidP="00BF5A71">
      <w:pPr>
        <w:numPr>
          <w:ilvl w:val="0"/>
          <w:numId w:val="2"/>
        </w:numPr>
        <w:spacing w:after="120"/>
        <w:ind w:left="709" w:hanging="709"/>
        <w:jc w:val="both"/>
        <w:rPr>
          <w:rFonts w:ascii="Times New Roman" w:hAnsi="Times New Roman"/>
          <w:color w:val="000000"/>
          <w:sz w:val="24"/>
          <w:szCs w:val="24"/>
          <w:lang w:val="uk-UA"/>
        </w:rPr>
      </w:pPr>
      <w:r w:rsidRPr="001F367D">
        <w:rPr>
          <w:rFonts w:ascii="Times New Roman" w:hAnsi="Times New Roman"/>
          <w:color w:val="000000"/>
          <w:sz w:val="24"/>
          <w:szCs w:val="24"/>
          <w:lang w:val="uk-UA"/>
        </w:rPr>
        <w:t xml:space="preserve">До складу Продукції, як зазначено на </w:t>
      </w:r>
      <w:r w:rsidR="00004468">
        <w:rPr>
          <w:rFonts w:ascii="Times New Roman" w:hAnsi="Times New Roman"/>
          <w:color w:val="000000"/>
          <w:sz w:val="24"/>
          <w:szCs w:val="24"/>
          <w:lang w:val="uk-UA"/>
        </w:rPr>
        <w:t>її упаковці (етикетці), входять</w:t>
      </w:r>
      <w:r w:rsidRPr="001F367D">
        <w:rPr>
          <w:rFonts w:ascii="Times New Roman" w:hAnsi="Times New Roman"/>
          <w:color w:val="000000"/>
          <w:sz w:val="24"/>
          <w:szCs w:val="24"/>
          <w:lang w:val="uk-UA"/>
        </w:rPr>
        <w:t xml:space="preserve"> вершки</w:t>
      </w:r>
      <w:r>
        <w:rPr>
          <w:rFonts w:ascii="Times New Roman" w:hAnsi="Times New Roman"/>
          <w:color w:val="000000"/>
          <w:sz w:val="24"/>
          <w:szCs w:val="24"/>
          <w:lang w:val="uk-UA"/>
        </w:rPr>
        <w:t xml:space="preserve"> із коров’ячого молока.</w:t>
      </w:r>
    </w:p>
    <w:p w:rsidR="00BF5A71" w:rsidRPr="004F03FB" w:rsidRDefault="00BF5A71" w:rsidP="00BF5A71">
      <w:pPr>
        <w:numPr>
          <w:ilvl w:val="0"/>
          <w:numId w:val="2"/>
        </w:numPr>
        <w:spacing w:after="120"/>
        <w:ind w:left="709" w:hanging="709"/>
        <w:jc w:val="both"/>
        <w:rPr>
          <w:rFonts w:ascii="Times New Roman" w:hAnsi="Times New Roman"/>
          <w:color w:val="000000"/>
          <w:sz w:val="24"/>
          <w:szCs w:val="24"/>
          <w:lang w:val="uk-UA"/>
        </w:rPr>
      </w:pPr>
      <w:r w:rsidRPr="004F03FB">
        <w:rPr>
          <w:rFonts w:ascii="Times New Roman" w:hAnsi="Times New Roman"/>
          <w:color w:val="000000"/>
          <w:sz w:val="24"/>
          <w:szCs w:val="24"/>
          <w:lang w:val="uk-UA"/>
        </w:rPr>
        <w:t>Товариство на вимогу Комітету від 13.09.2019 № 127-26/09-11498 надало відповідь листом від 07.10.2019 № 978 (вх. Комітету № 8-09/11623 від 08.10.2019) та</w:t>
      </w:r>
      <w:r w:rsidR="00D35AC7">
        <w:rPr>
          <w:rFonts w:ascii="Times New Roman" w:hAnsi="Times New Roman"/>
          <w:color w:val="000000"/>
          <w:sz w:val="24"/>
          <w:szCs w:val="24"/>
          <w:lang w:val="uk-UA"/>
        </w:rPr>
        <w:t xml:space="preserve"> підтвердило факт виробництва й</w:t>
      </w:r>
      <w:r w:rsidRPr="004F03FB">
        <w:rPr>
          <w:rFonts w:ascii="Times New Roman" w:hAnsi="Times New Roman"/>
          <w:color w:val="000000"/>
          <w:sz w:val="24"/>
          <w:szCs w:val="24"/>
          <w:lang w:val="uk-UA"/>
        </w:rPr>
        <w:t xml:space="preserve"> реалізації Продукції, а також зазначило, що Продукція не може містити у своєму складі немолочні жири.</w:t>
      </w:r>
    </w:p>
    <w:p w:rsidR="00BF5A71" w:rsidRDefault="00BF5A71" w:rsidP="00BF5A71">
      <w:pPr>
        <w:numPr>
          <w:ilvl w:val="0"/>
          <w:numId w:val="2"/>
        </w:numPr>
        <w:spacing w:after="120"/>
        <w:ind w:left="709" w:hanging="709"/>
        <w:jc w:val="both"/>
        <w:rPr>
          <w:rFonts w:ascii="Times New Roman" w:hAnsi="Times New Roman"/>
          <w:color w:val="000000"/>
          <w:sz w:val="24"/>
          <w:szCs w:val="24"/>
          <w:lang w:val="uk-UA"/>
        </w:rPr>
      </w:pPr>
      <w:r w:rsidRPr="004F03FB">
        <w:rPr>
          <w:rFonts w:ascii="Times New Roman" w:hAnsi="Times New Roman"/>
          <w:color w:val="000000"/>
          <w:sz w:val="24"/>
          <w:szCs w:val="24"/>
          <w:lang w:val="uk-UA"/>
        </w:rPr>
        <w:t>Проте, відповідно до Протоколу випробувань</w:t>
      </w:r>
      <w:r w:rsidR="00D35AC7">
        <w:rPr>
          <w:rFonts w:ascii="Times New Roman" w:hAnsi="Times New Roman"/>
          <w:color w:val="000000"/>
          <w:sz w:val="24"/>
          <w:szCs w:val="24"/>
          <w:lang w:val="uk-UA"/>
        </w:rPr>
        <w:t>,</w:t>
      </w:r>
      <w:r w:rsidRPr="004F03FB">
        <w:rPr>
          <w:rFonts w:ascii="Times New Roman" w:hAnsi="Times New Roman"/>
          <w:color w:val="000000"/>
          <w:sz w:val="24"/>
          <w:szCs w:val="24"/>
          <w:lang w:val="uk-UA"/>
        </w:rPr>
        <w:t xml:space="preserve"> у складі Продукції виявлено жири немолочного походження. </w:t>
      </w:r>
      <w:r w:rsidRPr="005F4FEF">
        <w:rPr>
          <w:rFonts w:ascii="Times New Roman" w:hAnsi="Times New Roman"/>
          <w:color w:val="000000"/>
          <w:sz w:val="24"/>
          <w:szCs w:val="24"/>
          <w:lang w:val="uk-UA"/>
        </w:rPr>
        <w:t xml:space="preserve">Отже, Продукція не є маслом </w:t>
      </w:r>
      <w:proofErr w:type="spellStart"/>
      <w:r w:rsidRPr="005F4FEF">
        <w:rPr>
          <w:rFonts w:ascii="Times New Roman" w:hAnsi="Times New Roman"/>
          <w:color w:val="000000"/>
          <w:sz w:val="24"/>
          <w:szCs w:val="24"/>
          <w:lang w:val="uk-UA"/>
        </w:rPr>
        <w:t>солодковершк</w:t>
      </w:r>
      <w:r>
        <w:rPr>
          <w:rFonts w:ascii="Times New Roman" w:hAnsi="Times New Roman"/>
          <w:color w:val="000000"/>
          <w:sz w:val="24"/>
          <w:szCs w:val="24"/>
          <w:lang w:val="uk-UA"/>
        </w:rPr>
        <w:t>овим</w:t>
      </w:r>
      <w:proofErr w:type="spellEnd"/>
      <w:r>
        <w:rPr>
          <w:rFonts w:ascii="Times New Roman" w:hAnsi="Times New Roman"/>
          <w:color w:val="000000"/>
          <w:sz w:val="24"/>
          <w:szCs w:val="24"/>
          <w:lang w:val="uk-UA"/>
        </w:rPr>
        <w:t xml:space="preserve"> у розумінні законодавства, </w:t>
      </w:r>
      <w:r w:rsidRPr="003F7005">
        <w:rPr>
          <w:rFonts w:ascii="Times New Roman" w:hAnsi="Times New Roman"/>
          <w:color w:val="000000"/>
          <w:sz w:val="24"/>
          <w:szCs w:val="24"/>
          <w:lang w:val="uk-UA"/>
        </w:rPr>
        <w:t xml:space="preserve">що свідчить про те, що інформація «МАСЛО», «ДСТУ 4399:2005», поширена щодо </w:t>
      </w:r>
      <w:r>
        <w:rPr>
          <w:rFonts w:ascii="Times New Roman" w:hAnsi="Times New Roman"/>
          <w:color w:val="000000"/>
          <w:sz w:val="24"/>
          <w:szCs w:val="24"/>
          <w:lang w:val="uk-UA"/>
        </w:rPr>
        <w:t>Продукції</w:t>
      </w:r>
      <w:r w:rsidRPr="003F7005">
        <w:rPr>
          <w:rFonts w:ascii="Times New Roman" w:hAnsi="Times New Roman"/>
          <w:color w:val="000000"/>
          <w:sz w:val="24"/>
          <w:szCs w:val="24"/>
          <w:lang w:val="uk-UA"/>
        </w:rPr>
        <w:t>, є неправдивою.</w:t>
      </w:r>
    </w:p>
    <w:p w:rsidR="00BF5A71" w:rsidRPr="00823027" w:rsidRDefault="00BF5A71" w:rsidP="00BF5A71">
      <w:pPr>
        <w:numPr>
          <w:ilvl w:val="0"/>
          <w:numId w:val="2"/>
        </w:numPr>
        <w:spacing w:after="120"/>
        <w:ind w:left="709" w:hanging="709"/>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Крім того, Товариство у відповідь на вимогу про надання інформації  № 127-26/09-11498 від 13.09.2020 зазначило, що </w:t>
      </w:r>
      <w:r w:rsidR="00D35AC7">
        <w:rPr>
          <w:rFonts w:ascii="Times New Roman" w:hAnsi="Times New Roman"/>
          <w:color w:val="000000"/>
          <w:sz w:val="24"/>
          <w:szCs w:val="24"/>
          <w:lang w:val="uk-UA"/>
        </w:rPr>
        <w:t>в</w:t>
      </w:r>
      <w:r>
        <w:rPr>
          <w:rFonts w:ascii="Times New Roman" w:hAnsi="Times New Roman"/>
          <w:color w:val="000000"/>
          <w:sz w:val="24"/>
          <w:szCs w:val="24"/>
          <w:lang w:val="uk-UA"/>
        </w:rPr>
        <w:t xml:space="preserve"> Товариства наявні експертні висновки, що</w:t>
      </w:r>
      <w:r w:rsidR="00D35AC7">
        <w:rPr>
          <w:rFonts w:ascii="Times New Roman" w:hAnsi="Times New Roman"/>
          <w:color w:val="000000"/>
          <w:sz w:val="24"/>
          <w:szCs w:val="24"/>
          <w:lang w:val="uk-UA"/>
        </w:rPr>
        <w:t>, у</w:t>
      </w:r>
      <w:r>
        <w:rPr>
          <w:rFonts w:ascii="Times New Roman" w:hAnsi="Times New Roman"/>
          <w:color w:val="000000"/>
          <w:sz w:val="24"/>
          <w:szCs w:val="24"/>
          <w:lang w:val="uk-UA"/>
        </w:rPr>
        <w:t xml:space="preserve"> свою чергу</w:t>
      </w:r>
      <w:r w:rsidR="00E20EA7">
        <w:rPr>
          <w:rFonts w:ascii="Times New Roman" w:hAnsi="Times New Roman"/>
          <w:color w:val="000000"/>
          <w:sz w:val="24"/>
          <w:szCs w:val="24"/>
          <w:lang w:val="uk-UA"/>
        </w:rPr>
        <w:t>,</w:t>
      </w:r>
      <w:r>
        <w:rPr>
          <w:rFonts w:ascii="Times New Roman" w:hAnsi="Times New Roman"/>
          <w:color w:val="000000"/>
          <w:sz w:val="24"/>
          <w:szCs w:val="24"/>
          <w:lang w:val="uk-UA"/>
        </w:rPr>
        <w:t xml:space="preserve"> підтверджують відсутність немо</w:t>
      </w:r>
      <w:r w:rsidR="00E20EA7">
        <w:rPr>
          <w:rFonts w:ascii="Times New Roman" w:hAnsi="Times New Roman"/>
          <w:color w:val="000000"/>
          <w:sz w:val="24"/>
          <w:szCs w:val="24"/>
          <w:lang w:val="uk-UA"/>
        </w:rPr>
        <w:t>лочних жирів у Продукції. Проте</w:t>
      </w:r>
      <w:r>
        <w:rPr>
          <w:rFonts w:ascii="Times New Roman" w:hAnsi="Times New Roman"/>
          <w:color w:val="000000"/>
          <w:sz w:val="24"/>
          <w:szCs w:val="24"/>
          <w:lang w:val="uk-UA"/>
        </w:rPr>
        <w:t xml:space="preserve"> підтверд</w:t>
      </w:r>
      <w:r w:rsidR="00E20EA7">
        <w:rPr>
          <w:rFonts w:ascii="Times New Roman" w:hAnsi="Times New Roman"/>
          <w:color w:val="000000"/>
          <w:sz w:val="24"/>
          <w:szCs w:val="24"/>
          <w:lang w:val="uk-UA"/>
        </w:rPr>
        <w:t>них</w:t>
      </w:r>
      <w:r>
        <w:rPr>
          <w:rFonts w:ascii="Times New Roman" w:hAnsi="Times New Roman"/>
          <w:color w:val="000000"/>
          <w:sz w:val="24"/>
          <w:szCs w:val="24"/>
          <w:lang w:val="uk-UA"/>
        </w:rPr>
        <w:t xml:space="preserve"> документів Товариством </w:t>
      </w:r>
      <w:r w:rsidRPr="00774230">
        <w:rPr>
          <w:rFonts w:ascii="Times New Roman" w:hAnsi="Times New Roman"/>
          <w:b/>
          <w:color w:val="000000"/>
          <w:sz w:val="24"/>
          <w:szCs w:val="24"/>
          <w:lang w:val="uk-UA"/>
        </w:rPr>
        <w:t>не було надано.</w:t>
      </w:r>
      <w:r>
        <w:rPr>
          <w:rFonts w:ascii="Times New Roman" w:hAnsi="Times New Roman"/>
          <w:color w:val="000000"/>
          <w:sz w:val="24"/>
          <w:szCs w:val="24"/>
          <w:lang w:val="uk-UA"/>
        </w:rPr>
        <w:t xml:space="preserve"> </w:t>
      </w:r>
    </w:p>
    <w:p w:rsidR="00BF5A71" w:rsidRPr="005F4FEF" w:rsidRDefault="00BF5A71" w:rsidP="00BF5A71">
      <w:pPr>
        <w:numPr>
          <w:ilvl w:val="0"/>
          <w:numId w:val="2"/>
        </w:numPr>
        <w:spacing w:after="120"/>
        <w:ind w:left="709" w:hanging="709"/>
        <w:jc w:val="both"/>
        <w:rPr>
          <w:rFonts w:ascii="Times New Roman" w:hAnsi="Times New Roman"/>
          <w:color w:val="000000"/>
          <w:sz w:val="24"/>
          <w:szCs w:val="24"/>
          <w:lang w:val="uk-UA"/>
        </w:rPr>
      </w:pPr>
      <w:r w:rsidRPr="005F4FEF">
        <w:rPr>
          <w:rFonts w:ascii="Times New Roman" w:hAnsi="Times New Roman"/>
          <w:color w:val="000000"/>
          <w:sz w:val="24"/>
          <w:szCs w:val="24"/>
          <w:lang w:val="uk-UA"/>
        </w:rPr>
        <w:lastRenderedPageBreak/>
        <w:t>Підпунктом 2 пункту 3 Положення про Державну службу України з питань безпечності харчових продуктів та зах</w:t>
      </w:r>
      <w:r>
        <w:rPr>
          <w:rFonts w:ascii="Times New Roman" w:hAnsi="Times New Roman"/>
          <w:color w:val="000000"/>
          <w:sz w:val="24"/>
          <w:szCs w:val="24"/>
          <w:lang w:val="uk-UA"/>
        </w:rPr>
        <w:t>исту споживачів, затвердженого п</w:t>
      </w:r>
      <w:r w:rsidRPr="005F4FEF">
        <w:rPr>
          <w:rFonts w:ascii="Times New Roman" w:hAnsi="Times New Roman"/>
          <w:color w:val="000000"/>
          <w:sz w:val="24"/>
          <w:szCs w:val="24"/>
          <w:lang w:val="uk-UA"/>
        </w:rPr>
        <w:t>остановою К</w:t>
      </w:r>
      <w:r>
        <w:rPr>
          <w:rFonts w:ascii="Times New Roman" w:hAnsi="Times New Roman"/>
          <w:color w:val="000000"/>
          <w:sz w:val="24"/>
          <w:szCs w:val="24"/>
          <w:lang w:val="uk-UA"/>
        </w:rPr>
        <w:t xml:space="preserve">абінету </w:t>
      </w:r>
      <w:r w:rsidRPr="005F4FEF">
        <w:rPr>
          <w:rFonts w:ascii="Times New Roman" w:hAnsi="Times New Roman"/>
          <w:color w:val="000000"/>
          <w:sz w:val="24"/>
          <w:szCs w:val="24"/>
          <w:lang w:val="uk-UA"/>
        </w:rPr>
        <w:t>М</w:t>
      </w:r>
      <w:r>
        <w:rPr>
          <w:rFonts w:ascii="Times New Roman" w:hAnsi="Times New Roman"/>
          <w:color w:val="000000"/>
          <w:sz w:val="24"/>
          <w:szCs w:val="24"/>
          <w:lang w:val="uk-UA"/>
        </w:rPr>
        <w:t xml:space="preserve">іністрів </w:t>
      </w:r>
      <w:r w:rsidRPr="005F4FEF">
        <w:rPr>
          <w:rFonts w:ascii="Times New Roman" w:hAnsi="Times New Roman"/>
          <w:color w:val="000000"/>
          <w:sz w:val="24"/>
          <w:szCs w:val="24"/>
          <w:lang w:val="uk-UA"/>
        </w:rPr>
        <w:t>У</w:t>
      </w:r>
      <w:r>
        <w:rPr>
          <w:rFonts w:ascii="Times New Roman" w:hAnsi="Times New Roman"/>
          <w:color w:val="000000"/>
          <w:sz w:val="24"/>
          <w:szCs w:val="24"/>
          <w:lang w:val="uk-UA"/>
        </w:rPr>
        <w:t>країни від 02.09.2015</w:t>
      </w:r>
      <w:r w:rsidRPr="005F4FEF">
        <w:rPr>
          <w:rFonts w:ascii="Times New Roman" w:hAnsi="Times New Roman"/>
          <w:color w:val="000000"/>
          <w:sz w:val="24"/>
          <w:szCs w:val="24"/>
          <w:lang w:val="uk-UA"/>
        </w:rPr>
        <w:t xml:space="preserve"> № 667 (далі – Положення)</w:t>
      </w:r>
      <w:r>
        <w:rPr>
          <w:rFonts w:ascii="Times New Roman" w:hAnsi="Times New Roman"/>
          <w:color w:val="000000"/>
          <w:sz w:val="24"/>
          <w:szCs w:val="24"/>
          <w:lang w:val="uk-UA"/>
        </w:rPr>
        <w:t>, визначено, що основним завданням</w:t>
      </w:r>
      <w:r w:rsidRPr="005F4FEF">
        <w:rPr>
          <w:rFonts w:ascii="Times New Roman" w:hAnsi="Times New Roman"/>
          <w:color w:val="000000"/>
          <w:sz w:val="24"/>
          <w:szCs w:val="24"/>
          <w:lang w:val="uk-UA"/>
        </w:rPr>
        <w:t xml:space="preserve"> </w:t>
      </w:r>
      <w:proofErr w:type="spellStart"/>
      <w:r w:rsidRPr="005F4FEF">
        <w:rPr>
          <w:rFonts w:ascii="Times New Roman" w:hAnsi="Times New Roman"/>
          <w:color w:val="000000"/>
          <w:sz w:val="24"/>
          <w:szCs w:val="24"/>
          <w:lang w:val="uk-UA"/>
        </w:rPr>
        <w:t>Держпродспоживслужби</w:t>
      </w:r>
      <w:proofErr w:type="spellEnd"/>
      <w:r w:rsidRPr="005F4FEF">
        <w:rPr>
          <w:rFonts w:ascii="Times New Roman" w:hAnsi="Times New Roman"/>
          <w:color w:val="000000"/>
          <w:sz w:val="24"/>
          <w:szCs w:val="24"/>
          <w:lang w:val="uk-UA"/>
        </w:rPr>
        <w:t xml:space="preserve"> є, зокрема, реалізація державної політики у галузі ветеринарної медицини, сферах безпечності та окремих показників якості харчових продуктів.</w:t>
      </w:r>
    </w:p>
    <w:p w:rsidR="00BF5A71" w:rsidRDefault="00BF5A71" w:rsidP="00BF5A71">
      <w:pPr>
        <w:numPr>
          <w:ilvl w:val="0"/>
          <w:numId w:val="2"/>
        </w:numPr>
        <w:spacing w:after="120"/>
        <w:ind w:left="709" w:hanging="709"/>
        <w:jc w:val="both"/>
        <w:rPr>
          <w:rFonts w:ascii="Times New Roman" w:hAnsi="Times New Roman"/>
          <w:color w:val="000000"/>
          <w:sz w:val="24"/>
          <w:szCs w:val="24"/>
          <w:lang w:val="uk-UA"/>
        </w:rPr>
      </w:pPr>
      <w:proofErr w:type="spellStart"/>
      <w:r w:rsidRPr="005F4FEF">
        <w:rPr>
          <w:rFonts w:ascii="Times New Roman" w:hAnsi="Times New Roman"/>
          <w:color w:val="000000"/>
          <w:sz w:val="24"/>
          <w:szCs w:val="24"/>
          <w:lang w:val="uk-UA"/>
        </w:rPr>
        <w:t>Держпродспоживслужба</w:t>
      </w:r>
      <w:proofErr w:type="spellEnd"/>
      <w:r w:rsidRPr="005F4FEF">
        <w:rPr>
          <w:rFonts w:ascii="Times New Roman" w:hAnsi="Times New Roman"/>
          <w:color w:val="000000"/>
          <w:sz w:val="24"/>
          <w:szCs w:val="24"/>
          <w:lang w:val="uk-UA"/>
        </w:rPr>
        <w:t xml:space="preserve"> відповідно до покладених на неї завдань у сфері здійснення державного ринкового нагляду проводить пере</w:t>
      </w:r>
      <w:r w:rsidR="00E20EA7">
        <w:rPr>
          <w:rFonts w:ascii="Times New Roman" w:hAnsi="Times New Roman"/>
          <w:color w:val="000000"/>
          <w:sz w:val="24"/>
          <w:szCs w:val="24"/>
          <w:lang w:val="uk-UA"/>
        </w:rPr>
        <w:t>вірки характеристик продукції, у</w:t>
      </w:r>
      <w:r w:rsidRPr="005F4FEF">
        <w:rPr>
          <w:rFonts w:ascii="Times New Roman" w:hAnsi="Times New Roman"/>
          <w:color w:val="000000"/>
          <w:sz w:val="24"/>
          <w:szCs w:val="24"/>
          <w:lang w:val="uk-UA"/>
        </w:rPr>
        <w:t xml:space="preserve"> тому числі відбирає зразки продукції та забезпечує проведення</w:t>
      </w:r>
      <w:r>
        <w:rPr>
          <w:rFonts w:ascii="Times New Roman" w:hAnsi="Times New Roman"/>
          <w:color w:val="000000"/>
          <w:sz w:val="24"/>
          <w:szCs w:val="24"/>
          <w:lang w:val="uk-UA"/>
        </w:rPr>
        <w:t xml:space="preserve"> їх експертизи (випробування) (п</w:t>
      </w:r>
      <w:r w:rsidRPr="005F4FEF">
        <w:rPr>
          <w:rFonts w:ascii="Times New Roman" w:hAnsi="Times New Roman"/>
          <w:color w:val="000000"/>
          <w:sz w:val="24"/>
          <w:szCs w:val="24"/>
          <w:lang w:val="uk-UA"/>
        </w:rPr>
        <w:t>ідпункт 7-1 пункту 4 Положення).</w:t>
      </w:r>
    </w:p>
    <w:p w:rsidR="00BF5A71" w:rsidRPr="005F4FEF" w:rsidRDefault="00BF5A71" w:rsidP="00BF5A71">
      <w:pPr>
        <w:numPr>
          <w:ilvl w:val="0"/>
          <w:numId w:val="2"/>
        </w:numPr>
        <w:spacing w:after="120"/>
        <w:ind w:left="709" w:hanging="709"/>
        <w:jc w:val="both"/>
        <w:rPr>
          <w:rFonts w:ascii="Times New Roman" w:hAnsi="Times New Roman"/>
          <w:color w:val="000000"/>
          <w:sz w:val="24"/>
          <w:szCs w:val="24"/>
          <w:lang w:val="uk-UA"/>
        </w:rPr>
      </w:pPr>
      <w:r w:rsidRPr="005F4FEF">
        <w:rPr>
          <w:rFonts w:ascii="Times New Roman" w:hAnsi="Times New Roman"/>
          <w:color w:val="000000"/>
          <w:sz w:val="24"/>
          <w:szCs w:val="24"/>
          <w:lang w:val="uk-UA"/>
        </w:rPr>
        <w:t>Згідно з пунктом 5.1 ДСТУ 4834:2007 «Молоко та молочні продукти. Правила приймання, відбирання та готування проб до контролювання» (далі – ДСТУ 4834:2007) продукт приймається партіями. Кожну партію супроводжують документами, що підтверджують якість та безпечність продукту.</w:t>
      </w:r>
    </w:p>
    <w:p w:rsidR="00BF5A71" w:rsidRPr="005F4FEF" w:rsidRDefault="00BF5A71" w:rsidP="00BF5A71">
      <w:pPr>
        <w:numPr>
          <w:ilvl w:val="0"/>
          <w:numId w:val="2"/>
        </w:numPr>
        <w:spacing w:after="120"/>
        <w:ind w:left="709" w:hanging="709"/>
        <w:jc w:val="both"/>
        <w:rPr>
          <w:rFonts w:ascii="Times New Roman" w:hAnsi="Times New Roman"/>
          <w:color w:val="000000"/>
          <w:sz w:val="24"/>
          <w:szCs w:val="24"/>
          <w:lang w:val="uk-UA"/>
        </w:rPr>
      </w:pPr>
      <w:r w:rsidRPr="005F4FEF">
        <w:rPr>
          <w:rFonts w:ascii="Times New Roman" w:hAnsi="Times New Roman"/>
          <w:color w:val="000000"/>
          <w:sz w:val="24"/>
          <w:szCs w:val="24"/>
          <w:lang w:val="uk-UA"/>
        </w:rPr>
        <w:t>Відповідно до пункту 3.1 ДСТУ 4834:2007 партія – це будь-яка визначена кількість продукту з однаковою назвою та властивостями, яку вироблено за однакових умов на одній і тій самій потужності, за один технологічний цикл.</w:t>
      </w:r>
    </w:p>
    <w:p w:rsidR="00BF5A71" w:rsidRPr="005F4FEF" w:rsidRDefault="00BF5A71" w:rsidP="00BF5A71">
      <w:pPr>
        <w:numPr>
          <w:ilvl w:val="0"/>
          <w:numId w:val="2"/>
        </w:numPr>
        <w:spacing w:after="120"/>
        <w:ind w:left="709" w:hanging="709"/>
        <w:jc w:val="both"/>
        <w:rPr>
          <w:rFonts w:ascii="Times New Roman" w:hAnsi="Times New Roman"/>
          <w:color w:val="000000"/>
          <w:sz w:val="24"/>
          <w:szCs w:val="24"/>
          <w:lang w:val="uk-UA"/>
        </w:rPr>
      </w:pPr>
      <w:r w:rsidRPr="005F4FEF">
        <w:rPr>
          <w:rFonts w:ascii="Times New Roman" w:hAnsi="Times New Roman"/>
          <w:color w:val="000000"/>
          <w:sz w:val="24"/>
          <w:szCs w:val="24"/>
          <w:lang w:val="uk-UA"/>
        </w:rPr>
        <w:t>Виробництво масла в Україні регламентується державним стандартом ДСТУ 4399:2005 «Масло вершкове. Технічні умови», який введено в дію 01.07.2006.</w:t>
      </w:r>
    </w:p>
    <w:p w:rsidR="00BF5A71" w:rsidRPr="005F4FEF" w:rsidRDefault="00BF5A71" w:rsidP="00BF5A71">
      <w:pPr>
        <w:numPr>
          <w:ilvl w:val="0"/>
          <w:numId w:val="2"/>
        </w:numPr>
        <w:spacing w:after="120"/>
        <w:ind w:left="709" w:hanging="709"/>
        <w:jc w:val="both"/>
        <w:rPr>
          <w:rFonts w:ascii="Times New Roman" w:hAnsi="Times New Roman"/>
          <w:color w:val="000000"/>
          <w:sz w:val="24"/>
          <w:szCs w:val="24"/>
          <w:lang w:val="uk-UA"/>
        </w:rPr>
      </w:pPr>
      <w:r w:rsidRPr="005F4FEF">
        <w:rPr>
          <w:rFonts w:ascii="Times New Roman" w:hAnsi="Times New Roman"/>
          <w:color w:val="000000"/>
          <w:sz w:val="24"/>
          <w:szCs w:val="24"/>
          <w:lang w:val="uk-UA"/>
        </w:rPr>
        <w:t>У ДСТУ 4399:2005 наводяться терміни та визначення понять видів масла, а також його класифікація.</w:t>
      </w:r>
    </w:p>
    <w:p w:rsidR="00BF5A71" w:rsidRPr="005F4FEF" w:rsidRDefault="00BF5A71" w:rsidP="00BF5A71">
      <w:pPr>
        <w:numPr>
          <w:ilvl w:val="0"/>
          <w:numId w:val="2"/>
        </w:numPr>
        <w:spacing w:after="120"/>
        <w:ind w:left="709" w:hanging="709"/>
        <w:jc w:val="both"/>
        <w:rPr>
          <w:rFonts w:ascii="Times New Roman" w:hAnsi="Times New Roman"/>
          <w:color w:val="000000"/>
          <w:sz w:val="24"/>
          <w:szCs w:val="24"/>
          <w:lang w:val="uk-UA"/>
        </w:rPr>
      </w:pPr>
      <w:r w:rsidRPr="005F4FEF">
        <w:rPr>
          <w:rFonts w:ascii="Times New Roman" w:hAnsi="Times New Roman"/>
          <w:color w:val="000000"/>
          <w:sz w:val="24"/>
          <w:szCs w:val="24"/>
          <w:lang w:val="uk-UA"/>
        </w:rPr>
        <w:t>Відповідно до ДСТУ 4399:2005 масло (з коров’ячого молока) – це харчовий жировий продукт, вироблений тільки з коров’ячого молока та продуктів його перероблення з рівномірно розподіленою в жировому середовищі вологою і сухими знежиреними речовинами.</w:t>
      </w:r>
    </w:p>
    <w:p w:rsidR="00BF5A71" w:rsidRPr="005F4FEF" w:rsidRDefault="00BF5A71" w:rsidP="00BF5A71">
      <w:pPr>
        <w:numPr>
          <w:ilvl w:val="0"/>
          <w:numId w:val="2"/>
        </w:numPr>
        <w:spacing w:after="120"/>
        <w:ind w:left="709" w:hanging="709"/>
        <w:jc w:val="both"/>
        <w:rPr>
          <w:rFonts w:ascii="Times New Roman" w:hAnsi="Times New Roman"/>
          <w:color w:val="000000"/>
          <w:sz w:val="24"/>
          <w:szCs w:val="24"/>
          <w:lang w:val="uk-UA"/>
        </w:rPr>
      </w:pPr>
      <w:r w:rsidRPr="005F4FEF">
        <w:rPr>
          <w:rFonts w:ascii="Times New Roman" w:hAnsi="Times New Roman"/>
          <w:color w:val="000000"/>
          <w:sz w:val="24"/>
          <w:szCs w:val="24"/>
          <w:lang w:val="uk-UA"/>
        </w:rPr>
        <w:t>Вершкове масло – вироблене з вершків та/або продуктів перероблення молока, яке має специфічний притаманний йому смак, запах та пластичну консистенцію за температури (12±2)°С, із вмістом молочного жиру не менше ніж 61,5 відсотка, що становить однорідну емульсію типу «вода в жирі».</w:t>
      </w:r>
    </w:p>
    <w:p w:rsidR="00BF5A71" w:rsidRPr="005F4FEF" w:rsidRDefault="00BF5A71" w:rsidP="00BF5A71">
      <w:pPr>
        <w:numPr>
          <w:ilvl w:val="0"/>
          <w:numId w:val="2"/>
        </w:numPr>
        <w:spacing w:after="120"/>
        <w:ind w:left="709" w:hanging="709"/>
        <w:jc w:val="both"/>
        <w:rPr>
          <w:rFonts w:ascii="Times New Roman" w:hAnsi="Times New Roman"/>
          <w:color w:val="000000"/>
          <w:sz w:val="24"/>
          <w:szCs w:val="24"/>
          <w:lang w:val="uk-UA"/>
        </w:rPr>
      </w:pPr>
      <w:proofErr w:type="spellStart"/>
      <w:r w:rsidRPr="005F4FEF">
        <w:rPr>
          <w:rFonts w:ascii="Times New Roman" w:hAnsi="Times New Roman"/>
          <w:color w:val="000000"/>
          <w:sz w:val="24"/>
          <w:szCs w:val="24"/>
          <w:lang w:val="uk-UA"/>
        </w:rPr>
        <w:t>Солодковершкове</w:t>
      </w:r>
      <w:proofErr w:type="spellEnd"/>
      <w:r w:rsidRPr="005F4FEF">
        <w:rPr>
          <w:rFonts w:ascii="Times New Roman" w:hAnsi="Times New Roman"/>
          <w:color w:val="000000"/>
          <w:sz w:val="24"/>
          <w:szCs w:val="24"/>
          <w:lang w:val="uk-UA"/>
        </w:rPr>
        <w:t xml:space="preserve"> масло виробляється з пастеризованих натуральних вершків.</w:t>
      </w:r>
    </w:p>
    <w:p w:rsidR="00BF5A71" w:rsidRPr="005F4FEF" w:rsidRDefault="00BF5A71" w:rsidP="00BF5A71">
      <w:pPr>
        <w:numPr>
          <w:ilvl w:val="0"/>
          <w:numId w:val="2"/>
        </w:numPr>
        <w:spacing w:after="120"/>
        <w:ind w:left="709" w:hanging="709"/>
        <w:jc w:val="both"/>
        <w:rPr>
          <w:rFonts w:ascii="Times New Roman" w:hAnsi="Times New Roman"/>
          <w:color w:val="000000"/>
          <w:sz w:val="24"/>
          <w:szCs w:val="24"/>
          <w:lang w:val="uk-UA"/>
        </w:rPr>
      </w:pPr>
      <w:r w:rsidRPr="005F4FEF">
        <w:rPr>
          <w:rFonts w:ascii="Times New Roman" w:hAnsi="Times New Roman"/>
          <w:color w:val="000000"/>
          <w:sz w:val="24"/>
          <w:szCs w:val="24"/>
          <w:lang w:val="uk-UA"/>
        </w:rPr>
        <w:t>Залежно від масової частки жиру, що є одним з фізико-хімічних показників масла, вершкове масло поділяється на групи:</w:t>
      </w:r>
    </w:p>
    <w:p w:rsidR="00BF5A71" w:rsidRPr="005F4FEF" w:rsidRDefault="00BF5A71" w:rsidP="00BF5A71">
      <w:pPr>
        <w:spacing w:after="120"/>
        <w:ind w:left="709" w:hanging="1"/>
        <w:jc w:val="both"/>
        <w:rPr>
          <w:rFonts w:ascii="Times New Roman" w:hAnsi="Times New Roman"/>
          <w:color w:val="000000"/>
          <w:sz w:val="24"/>
          <w:szCs w:val="24"/>
          <w:lang w:val="uk-UA"/>
        </w:rPr>
      </w:pPr>
      <w:r w:rsidRPr="005F4FEF">
        <w:rPr>
          <w:rFonts w:ascii="Times New Roman" w:hAnsi="Times New Roman"/>
          <w:color w:val="000000"/>
          <w:sz w:val="24"/>
          <w:szCs w:val="24"/>
          <w:lang w:val="uk-UA"/>
        </w:rPr>
        <w:t>вершкове масло «екстра» – з масовою часткою жиру від 80 до 85 %;</w:t>
      </w:r>
      <w:r w:rsidRPr="005F4FEF">
        <w:rPr>
          <w:rFonts w:ascii="Times New Roman" w:hAnsi="Times New Roman"/>
          <w:color w:val="000000"/>
          <w:sz w:val="24"/>
          <w:szCs w:val="24"/>
          <w:lang w:val="uk-UA"/>
        </w:rPr>
        <w:br/>
        <w:t>вершкове масло «селянське» – з масовою часткою жиру від 72,5 до 79,9 %;</w:t>
      </w:r>
      <w:r w:rsidRPr="005F4FEF">
        <w:rPr>
          <w:rFonts w:ascii="Times New Roman" w:hAnsi="Times New Roman"/>
          <w:color w:val="000000"/>
          <w:sz w:val="24"/>
          <w:szCs w:val="24"/>
          <w:lang w:val="uk-UA"/>
        </w:rPr>
        <w:br/>
        <w:t>вершкове масло «бутербродне» – з масовою часткою жиру від 61,5 до 72,4 %;</w:t>
      </w:r>
      <w:r w:rsidRPr="005F4FEF">
        <w:rPr>
          <w:rFonts w:ascii="Times New Roman" w:hAnsi="Times New Roman"/>
          <w:color w:val="000000"/>
          <w:sz w:val="24"/>
          <w:szCs w:val="24"/>
          <w:lang w:val="uk-UA"/>
        </w:rPr>
        <w:br/>
        <w:t>топлене масло (молочний жир) з масовою часткою молочного жиру не менше ніж 99</w:t>
      </w:r>
      <w:r>
        <w:rPr>
          <w:rFonts w:ascii="Times New Roman" w:hAnsi="Times New Roman"/>
          <w:color w:val="000000"/>
          <w:sz w:val="24"/>
          <w:szCs w:val="24"/>
          <w:lang w:val="uk-UA"/>
        </w:rPr>
        <w:t> </w:t>
      </w:r>
      <w:r w:rsidRPr="005F4FEF">
        <w:rPr>
          <w:rFonts w:ascii="Times New Roman" w:hAnsi="Times New Roman"/>
          <w:color w:val="000000"/>
          <w:sz w:val="24"/>
          <w:szCs w:val="24"/>
          <w:lang w:val="uk-UA"/>
        </w:rPr>
        <w:t>% (99,8).</w:t>
      </w:r>
    </w:p>
    <w:p w:rsidR="00BF5A71" w:rsidRPr="005F4FEF" w:rsidRDefault="00BF5A71" w:rsidP="00BF5A71">
      <w:pPr>
        <w:numPr>
          <w:ilvl w:val="0"/>
          <w:numId w:val="2"/>
        </w:numPr>
        <w:spacing w:after="120"/>
        <w:ind w:left="709" w:hanging="709"/>
        <w:jc w:val="both"/>
        <w:rPr>
          <w:rFonts w:ascii="Times New Roman" w:hAnsi="Times New Roman"/>
          <w:color w:val="000000"/>
          <w:sz w:val="24"/>
          <w:szCs w:val="24"/>
          <w:lang w:val="uk-UA"/>
        </w:rPr>
      </w:pPr>
      <w:r>
        <w:rPr>
          <w:rFonts w:ascii="Times New Roman" w:hAnsi="Times New Roman"/>
          <w:color w:val="000000"/>
          <w:sz w:val="24"/>
          <w:szCs w:val="24"/>
          <w:lang w:val="uk-UA"/>
        </w:rPr>
        <w:t>Пунктом 5.3.5</w:t>
      </w:r>
      <w:r w:rsidRPr="005F4FEF">
        <w:rPr>
          <w:rFonts w:ascii="Times New Roman" w:hAnsi="Times New Roman"/>
          <w:color w:val="000000"/>
          <w:sz w:val="24"/>
          <w:szCs w:val="24"/>
          <w:lang w:val="uk-UA"/>
        </w:rPr>
        <w:t xml:space="preserve"> ДСТУ 4399:2005 заборонено для виробництва масла застосовувати будь-які жири та вершки, крім тих, що отримані з коров’ячого молока. </w:t>
      </w:r>
    </w:p>
    <w:p w:rsidR="00BF5A71" w:rsidRPr="005F4FEF" w:rsidRDefault="00BF5A71" w:rsidP="00BF5A71">
      <w:pPr>
        <w:numPr>
          <w:ilvl w:val="0"/>
          <w:numId w:val="2"/>
        </w:numPr>
        <w:spacing w:after="120"/>
        <w:ind w:left="709" w:hanging="709"/>
        <w:jc w:val="both"/>
        <w:rPr>
          <w:rFonts w:ascii="Times New Roman" w:hAnsi="Times New Roman"/>
          <w:color w:val="000000"/>
          <w:sz w:val="24"/>
          <w:szCs w:val="24"/>
          <w:lang w:val="uk-UA"/>
        </w:rPr>
      </w:pPr>
      <w:r w:rsidRPr="005F4FEF">
        <w:rPr>
          <w:rFonts w:ascii="Times New Roman" w:hAnsi="Times New Roman"/>
          <w:color w:val="000000"/>
          <w:sz w:val="24"/>
          <w:szCs w:val="24"/>
          <w:lang w:val="uk-UA"/>
        </w:rPr>
        <w:lastRenderedPageBreak/>
        <w:t>Відповідно до пункту 5.1 ДСТУ 4399:2005 масло повинно відповідати вимогам цього стандарту.</w:t>
      </w:r>
    </w:p>
    <w:p w:rsidR="00BF5A71" w:rsidRPr="0072313F" w:rsidRDefault="00BF5A71" w:rsidP="00BF5A71">
      <w:pPr>
        <w:numPr>
          <w:ilvl w:val="0"/>
          <w:numId w:val="2"/>
        </w:numPr>
        <w:spacing w:after="120"/>
        <w:ind w:left="709" w:hanging="709"/>
        <w:jc w:val="both"/>
        <w:rPr>
          <w:rFonts w:ascii="Times New Roman" w:hAnsi="Times New Roman"/>
          <w:color w:val="000000"/>
          <w:sz w:val="24"/>
          <w:szCs w:val="24"/>
          <w:lang w:val="uk-UA"/>
        </w:rPr>
      </w:pPr>
      <w:r w:rsidRPr="0072313F">
        <w:rPr>
          <w:rFonts w:ascii="Times New Roman" w:hAnsi="Times New Roman"/>
          <w:color w:val="000000"/>
          <w:sz w:val="24"/>
          <w:szCs w:val="24"/>
          <w:lang w:val="uk-UA"/>
        </w:rPr>
        <w:t xml:space="preserve">Згідно з частиною третьою статті 5 Закону України «Про молоко та молочні продукти» (далі – Закон) не допускається використання назв молочних продуктів у власних назвах продуктів та торговельних марках, якщо ці продукти виробляються з використанням сировини немолочного походження. </w:t>
      </w:r>
    </w:p>
    <w:p w:rsidR="00BF5A71" w:rsidRPr="0072313F" w:rsidRDefault="00BF5A71" w:rsidP="00BF5A71">
      <w:pPr>
        <w:numPr>
          <w:ilvl w:val="0"/>
          <w:numId w:val="2"/>
        </w:numPr>
        <w:spacing w:after="120"/>
        <w:ind w:left="709" w:hanging="709"/>
        <w:jc w:val="both"/>
        <w:rPr>
          <w:rFonts w:ascii="Times New Roman" w:hAnsi="Times New Roman"/>
          <w:color w:val="000000"/>
          <w:sz w:val="24"/>
          <w:szCs w:val="24"/>
          <w:lang w:val="uk-UA"/>
        </w:rPr>
      </w:pPr>
      <w:r w:rsidRPr="0072313F">
        <w:rPr>
          <w:rFonts w:ascii="Times New Roman" w:hAnsi="Times New Roman"/>
          <w:color w:val="000000"/>
          <w:sz w:val="24"/>
          <w:szCs w:val="24"/>
          <w:lang w:val="uk-UA"/>
        </w:rPr>
        <w:t xml:space="preserve">Відповідно до </w:t>
      </w:r>
      <w:r>
        <w:rPr>
          <w:rFonts w:ascii="Times New Roman" w:hAnsi="Times New Roman"/>
          <w:color w:val="000000"/>
          <w:sz w:val="24"/>
          <w:szCs w:val="24"/>
          <w:lang w:val="uk-UA"/>
        </w:rPr>
        <w:t>абзацу десятого статті 1 Закону</w:t>
      </w:r>
      <w:r w:rsidRPr="0072313F">
        <w:rPr>
          <w:rFonts w:ascii="Times New Roman" w:hAnsi="Times New Roman"/>
          <w:color w:val="000000"/>
          <w:sz w:val="24"/>
          <w:szCs w:val="24"/>
          <w:lang w:val="uk-UA"/>
        </w:rPr>
        <w:t xml:space="preserve"> традиційні молочні продукти – це масло, сири; а також кисломолочні продукти, вироблені із застосуванням заквасок на чистих культурах молочнокислих бактерій - ацидофілін, </w:t>
      </w:r>
      <w:proofErr w:type="spellStart"/>
      <w:r w:rsidRPr="0072313F">
        <w:rPr>
          <w:rFonts w:ascii="Times New Roman" w:hAnsi="Times New Roman"/>
          <w:color w:val="000000"/>
          <w:sz w:val="24"/>
          <w:szCs w:val="24"/>
          <w:lang w:val="uk-UA"/>
        </w:rPr>
        <w:t>простокваша</w:t>
      </w:r>
      <w:proofErr w:type="spellEnd"/>
      <w:r w:rsidRPr="0072313F">
        <w:rPr>
          <w:rFonts w:ascii="Times New Roman" w:hAnsi="Times New Roman"/>
          <w:color w:val="000000"/>
          <w:sz w:val="24"/>
          <w:szCs w:val="24"/>
          <w:lang w:val="uk-UA"/>
        </w:rPr>
        <w:t xml:space="preserve">, ряжанка, сметана, сир кисломолочний; кефір - із застосуванням заквасок на кефірних грибках. </w:t>
      </w:r>
    </w:p>
    <w:p w:rsidR="00BF5A71" w:rsidRDefault="00E20EA7" w:rsidP="00BF5A71">
      <w:pPr>
        <w:numPr>
          <w:ilvl w:val="0"/>
          <w:numId w:val="2"/>
        </w:numPr>
        <w:spacing w:after="120"/>
        <w:ind w:left="709" w:hanging="709"/>
        <w:jc w:val="both"/>
        <w:rPr>
          <w:rFonts w:ascii="Times New Roman" w:hAnsi="Times New Roman"/>
          <w:color w:val="000000"/>
          <w:sz w:val="24"/>
          <w:szCs w:val="24"/>
          <w:lang w:val="uk-UA"/>
        </w:rPr>
      </w:pPr>
      <w:r>
        <w:rPr>
          <w:rFonts w:ascii="Times New Roman" w:hAnsi="Times New Roman"/>
          <w:color w:val="000000"/>
          <w:sz w:val="24"/>
          <w:szCs w:val="24"/>
          <w:lang w:val="uk-UA"/>
        </w:rPr>
        <w:t>Тобто, у</w:t>
      </w:r>
      <w:r w:rsidR="00BF5A71" w:rsidRPr="0072313F">
        <w:rPr>
          <w:rFonts w:ascii="Times New Roman" w:hAnsi="Times New Roman"/>
          <w:color w:val="000000"/>
          <w:sz w:val="24"/>
          <w:szCs w:val="24"/>
          <w:lang w:val="uk-UA"/>
        </w:rPr>
        <w:t xml:space="preserve"> розумінні Закону, масло є традиційним молочним продуктом.</w:t>
      </w:r>
    </w:p>
    <w:p w:rsidR="00BF5A71" w:rsidRPr="00287F08" w:rsidRDefault="00BF5A71" w:rsidP="00BF5A71">
      <w:pPr>
        <w:numPr>
          <w:ilvl w:val="0"/>
          <w:numId w:val="2"/>
        </w:numPr>
        <w:spacing w:after="120"/>
        <w:ind w:left="709" w:hanging="709"/>
        <w:jc w:val="both"/>
        <w:rPr>
          <w:rFonts w:ascii="Times New Roman" w:hAnsi="Times New Roman"/>
          <w:color w:val="000000"/>
          <w:sz w:val="24"/>
          <w:szCs w:val="24"/>
          <w:lang w:val="uk-UA"/>
        </w:rPr>
      </w:pPr>
      <w:r w:rsidRPr="00287F08">
        <w:rPr>
          <w:rFonts w:ascii="Times New Roman" w:hAnsi="Times New Roman"/>
          <w:color w:val="000000"/>
          <w:sz w:val="24"/>
          <w:szCs w:val="24"/>
          <w:lang w:val="uk-UA"/>
        </w:rPr>
        <w:t>Відповідно до част</w:t>
      </w:r>
      <w:r>
        <w:rPr>
          <w:rFonts w:ascii="Times New Roman" w:hAnsi="Times New Roman"/>
          <w:color w:val="000000"/>
          <w:sz w:val="24"/>
          <w:szCs w:val="24"/>
          <w:lang w:val="uk-UA"/>
        </w:rPr>
        <w:t>ини четвертої статті 5 Закону</w:t>
      </w:r>
      <w:r w:rsidRPr="00287F08">
        <w:rPr>
          <w:rFonts w:ascii="Times New Roman" w:hAnsi="Times New Roman"/>
          <w:color w:val="000000"/>
          <w:sz w:val="24"/>
          <w:szCs w:val="24"/>
          <w:lang w:val="uk-UA"/>
        </w:rPr>
        <w:t xml:space="preserve"> забороняється відокремлення процесу пакування молочних продуктів від технологічного циклу виробництва продукції (крім пакування масла, сиру, сухих молочних продуктів структурними підрозділами одного переробного підприємства або переробними підприємствами, що входять до складу одного об єднання). </w:t>
      </w:r>
    </w:p>
    <w:p w:rsidR="00BF5A71" w:rsidRPr="0072313F" w:rsidRDefault="00BF5A71" w:rsidP="00BF5A71">
      <w:pPr>
        <w:numPr>
          <w:ilvl w:val="0"/>
          <w:numId w:val="2"/>
        </w:numPr>
        <w:spacing w:after="120"/>
        <w:ind w:left="709" w:hanging="709"/>
        <w:jc w:val="both"/>
        <w:rPr>
          <w:rFonts w:ascii="Times New Roman" w:hAnsi="Times New Roman"/>
          <w:color w:val="000000"/>
          <w:sz w:val="24"/>
          <w:szCs w:val="24"/>
          <w:lang w:val="uk-UA"/>
        </w:rPr>
      </w:pPr>
      <w:r w:rsidRPr="0072313F">
        <w:rPr>
          <w:rFonts w:ascii="Times New Roman" w:hAnsi="Times New Roman"/>
          <w:color w:val="000000"/>
          <w:sz w:val="24"/>
          <w:szCs w:val="24"/>
          <w:lang w:val="uk-UA"/>
        </w:rPr>
        <w:t>Статтею 6 Закону України «Про молоко та молочні продукти» заборонено використовувати у виробництві традиційних молочних продуктів жири та білки немолочного походження, а також будь-які стабілізатори і консерванти.</w:t>
      </w:r>
    </w:p>
    <w:p w:rsidR="00BF5A71" w:rsidRPr="0072313F" w:rsidRDefault="00BF5A71" w:rsidP="00BF5A71">
      <w:pPr>
        <w:numPr>
          <w:ilvl w:val="0"/>
          <w:numId w:val="2"/>
        </w:numPr>
        <w:spacing w:after="120"/>
        <w:ind w:left="709" w:hanging="709"/>
        <w:jc w:val="both"/>
        <w:rPr>
          <w:rFonts w:ascii="Times New Roman" w:hAnsi="Times New Roman"/>
          <w:color w:val="000000"/>
          <w:sz w:val="24"/>
          <w:szCs w:val="24"/>
          <w:lang w:val="uk-UA"/>
        </w:rPr>
      </w:pPr>
      <w:r w:rsidRPr="0072313F">
        <w:rPr>
          <w:rFonts w:ascii="Times New Roman" w:hAnsi="Times New Roman"/>
          <w:color w:val="000000"/>
          <w:sz w:val="24"/>
          <w:szCs w:val="24"/>
          <w:lang w:val="uk-UA"/>
        </w:rPr>
        <w:t>Суб’єкти господарювання зобов’язані додержуватис</w:t>
      </w:r>
      <w:r>
        <w:rPr>
          <w:rFonts w:ascii="Times New Roman" w:hAnsi="Times New Roman"/>
          <w:color w:val="000000"/>
          <w:sz w:val="24"/>
          <w:szCs w:val="24"/>
          <w:lang w:val="uk-UA"/>
        </w:rPr>
        <w:t xml:space="preserve">я вимог нормативних документів </w:t>
      </w:r>
      <w:r w:rsidRPr="0072313F">
        <w:rPr>
          <w:rFonts w:ascii="Times New Roman" w:hAnsi="Times New Roman"/>
          <w:color w:val="000000"/>
          <w:sz w:val="24"/>
          <w:szCs w:val="24"/>
          <w:lang w:val="uk-UA"/>
        </w:rPr>
        <w:t>при виробництві молока, молочної сировини і молочної продукції, а також при їх зберіганні, транспортуванні та реалізації (абзац другий частини другої статті 13 Закону).</w:t>
      </w:r>
    </w:p>
    <w:p w:rsidR="00BF5A71" w:rsidRPr="005F4FEF" w:rsidRDefault="00BF5A71" w:rsidP="00BF5A71">
      <w:pPr>
        <w:numPr>
          <w:ilvl w:val="0"/>
          <w:numId w:val="2"/>
        </w:numPr>
        <w:spacing w:after="120"/>
        <w:ind w:left="709" w:hanging="709"/>
        <w:jc w:val="both"/>
        <w:rPr>
          <w:rFonts w:ascii="Times New Roman" w:hAnsi="Times New Roman"/>
          <w:color w:val="000000"/>
          <w:sz w:val="24"/>
          <w:szCs w:val="24"/>
          <w:lang w:val="uk-UA"/>
        </w:rPr>
      </w:pPr>
      <w:r w:rsidRPr="005F4FEF">
        <w:rPr>
          <w:rFonts w:ascii="Times New Roman" w:hAnsi="Times New Roman"/>
          <w:color w:val="000000"/>
          <w:sz w:val="24"/>
          <w:szCs w:val="24"/>
          <w:lang w:val="uk-UA"/>
        </w:rPr>
        <w:t xml:space="preserve">Пунктом 5.4.2 ДСТУ 4399:2005 «Масло вершкове. Технічні умови» визначено, що при маркуванні масла вершкового слід зазначати назву й адресу виробника, повну назву продукту, його склад, кінцеву дату зберігання або дату виробництва та строк придатності, умови зберігання, масу нетто, брутто, тару, номер партії, інформаційні дані про харчову цінність </w:t>
      </w:r>
      <w:smartTag w:uri="urn:schemas-microsoft-com:office:smarttags" w:element="metricconverter">
        <w:smartTagPr>
          <w:attr w:name="ProductID" w:val="100 г"/>
        </w:smartTagPr>
        <w:r w:rsidRPr="005F4FEF">
          <w:rPr>
            <w:rFonts w:ascii="Times New Roman" w:hAnsi="Times New Roman"/>
            <w:color w:val="000000"/>
            <w:sz w:val="24"/>
            <w:szCs w:val="24"/>
            <w:lang w:val="uk-UA"/>
          </w:rPr>
          <w:t>100 г</w:t>
        </w:r>
      </w:smartTag>
      <w:r w:rsidRPr="005F4FEF">
        <w:rPr>
          <w:rFonts w:ascii="Times New Roman" w:hAnsi="Times New Roman"/>
          <w:color w:val="000000"/>
          <w:sz w:val="24"/>
          <w:szCs w:val="24"/>
          <w:lang w:val="uk-UA"/>
        </w:rPr>
        <w:t xml:space="preserve"> продукту, штрих-код ЕАН та інше.</w:t>
      </w:r>
    </w:p>
    <w:p w:rsidR="00BF5A71" w:rsidRPr="005F4FEF" w:rsidRDefault="00BF5A71" w:rsidP="00BF5A71">
      <w:pPr>
        <w:numPr>
          <w:ilvl w:val="0"/>
          <w:numId w:val="2"/>
        </w:numPr>
        <w:spacing w:after="120"/>
        <w:ind w:left="709" w:hanging="709"/>
        <w:jc w:val="both"/>
        <w:rPr>
          <w:rFonts w:ascii="Times New Roman" w:hAnsi="Times New Roman"/>
          <w:color w:val="000000"/>
          <w:sz w:val="24"/>
          <w:szCs w:val="24"/>
          <w:lang w:val="uk-UA"/>
        </w:rPr>
      </w:pPr>
      <w:r w:rsidRPr="005F4FEF">
        <w:rPr>
          <w:rFonts w:ascii="Times New Roman" w:hAnsi="Times New Roman"/>
          <w:color w:val="000000"/>
          <w:sz w:val="24"/>
          <w:szCs w:val="24"/>
          <w:lang w:val="uk-UA"/>
        </w:rPr>
        <w:t>Відповідно до статті 4 Закону України «Про інформацію для спож</w:t>
      </w:r>
      <w:r>
        <w:rPr>
          <w:rFonts w:ascii="Times New Roman" w:hAnsi="Times New Roman"/>
          <w:color w:val="000000"/>
          <w:sz w:val="24"/>
          <w:szCs w:val="24"/>
          <w:lang w:val="uk-UA"/>
        </w:rPr>
        <w:t>ивачів щодо харчових продуктів»</w:t>
      </w:r>
      <w:r w:rsidRPr="005F4FEF">
        <w:rPr>
          <w:rFonts w:ascii="Times New Roman" w:hAnsi="Times New Roman"/>
          <w:color w:val="000000"/>
          <w:sz w:val="24"/>
          <w:szCs w:val="24"/>
          <w:lang w:val="uk-UA"/>
        </w:rPr>
        <w:t xml:space="preserve"> інформація про харчовий продукт не повинна вводити в оману, зокрема</w:t>
      </w:r>
      <w:r>
        <w:rPr>
          <w:rFonts w:ascii="Times New Roman" w:hAnsi="Times New Roman"/>
          <w:color w:val="000000"/>
          <w:sz w:val="24"/>
          <w:szCs w:val="24"/>
          <w:lang w:val="uk-UA"/>
        </w:rPr>
        <w:t>,</w:t>
      </w:r>
      <w:r w:rsidRPr="005F4FEF">
        <w:rPr>
          <w:rFonts w:ascii="Times New Roman" w:hAnsi="Times New Roman"/>
          <w:color w:val="000000"/>
          <w:sz w:val="24"/>
          <w:szCs w:val="24"/>
          <w:lang w:val="uk-UA"/>
        </w:rPr>
        <w:t xml:space="preserve"> щодо: характеристик харчового продукту, у тому числі його категорії, характерних ознак, властивостей, складу, кількості, мінімального терміну придатності або дати «вжити до», країни походження або місця походження, способу виробництва (виготовлення); припущення за допомогою зовнішнього вигляду продукту, опису або графічних зображень про наявність у харчовому продукті певного компонента або інгредієнта, якщо насправді компонент або інгредієнт, який зазвичай присутній або використовується у даному харчовому продукті, замінено іншим компонентом або інгредієнтом.</w:t>
      </w:r>
    </w:p>
    <w:p w:rsidR="00BF5A71" w:rsidRPr="005F4FEF" w:rsidRDefault="00BF5A71" w:rsidP="00BF5A71">
      <w:pPr>
        <w:numPr>
          <w:ilvl w:val="0"/>
          <w:numId w:val="2"/>
        </w:numPr>
        <w:spacing w:after="120"/>
        <w:ind w:left="709" w:hanging="709"/>
        <w:jc w:val="both"/>
        <w:rPr>
          <w:rFonts w:ascii="Times New Roman" w:hAnsi="Times New Roman"/>
          <w:color w:val="000000"/>
          <w:sz w:val="24"/>
          <w:szCs w:val="24"/>
          <w:lang w:val="uk-UA"/>
        </w:rPr>
      </w:pPr>
      <w:r w:rsidRPr="005F4FEF">
        <w:rPr>
          <w:rFonts w:ascii="Times New Roman" w:hAnsi="Times New Roman"/>
          <w:color w:val="000000"/>
          <w:sz w:val="24"/>
          <w:szCs w:val="24"/>
          <w:lang w:val="uk-UA"/>
        </w:rPr>
        <w:t>Зазначені обмеження поширюються також на рекламу харчових продуктів, спосіб розміщення та представлення харчових продуктів для реалізації, зокрема форму, зовнішній вигляд, упаковку, пакувальні матеріали.</w:t>
      </w:r>
    </w:p>
    <w:p w:rsidR="00BF5A71" w:rsidRPr="005F4FEF" w:rsidRDefault="00BF5A71" w:rsidP="00BF5A71">
      <w:pPr>
        <w:numPr>
          <w:ilvl w:val="0"/>
          <w:numId w:val="2"/>
        </w:numPr>
        <w:spacing w:after="120"/>
        <w:ind w:left="709" w:hanging="709"/>
        <w:jc w:val="both"/>
        <w:rPr>
          <w:rFonts w:ascii="Times New Roman" w:hAnsi="Times New Roman"/>
          <w:color w:val="000000"/>
          <w:sz w:val="24"/>
          <w:szCs w:val="24"/>
          <w:lang w:val="uk-UA"/>
        </w:rPr>
      </w:pPr>
      <w:r w:rsidRPr="005F4FEF">
        <w:rPr>
          <w:rFonts w:ascii="Times New Roman" w:hAnsi="Times New Roman"/>
          <w:color w:val="000000"/>
          <w:sz w:val="24"/>
          <w:szCs w:val="24"/>
          <w:lang w:val="uk-UA"/>
        </w:rPr>
        <w:lastRenderedPageBreak/>
        <w:t>На момент проведення експертизи діяв Технічний регламент щодо правил маркування харчов</w:t>
      </w:r>
      <w:r>
        <w:rPr>
          <w:rFonts w:ascii="Times New Roman" w:hAnsi="Times New Roman"/>
          <w:color w:val="000000"/>
          <w:sz w:val="24"/>
          <w:szCs w:val="24"/>
          <w:lang w:val="uk-UA"/>
        </w:rPr>
        <w:t>их продуктів (далі – Технічний р</w:t>
      </w:r>
      <w:r w:rsidRPr="005F4FEF">
        <w:rPr>
          <w:rFonts w:ascii="Times New Roman" w:hAnsi="Times New Roman"/>
          <w:color w:val="000000"/>
          <w:sz w:val="24"/>
          <w:szCs w:val="24"/>
          <w:lang w:val="uk-UA"/>
        </w:rPr>
        <w:t>егламент), затверджений наказом Державного комітету України з питань технічного регулювання та споживчої політики від 28</w:t>
      </w:r>
      <w:r>
        <w:rPr>
          <w:rFonts w:ascii="Times New Roman" w:hAnsi="Times New Roman"/>
          <w:color w:val="000000"/>
          <w:sz w:val="24"/>
          <w:szCs w:val="24"/>
          <w:lang w:val="uk-UA"/>
        </w:rPr>
        <w:t>.10.2010 № 487, зареєстрований у</w:t>
      </w:r>
      <w:r w:rsidRPr="005F4FEF">
        <w:rPr>
          <w:rFonts w:ascii="Times New Roman" w:hAnsi="Times New Roman"/>
          <w:color w:val="000000"/>
          <w:sz w:val="24"/>
          <w:szCs w:val="24"/>
          <w:lang w:val="uk-UA"/>
        </w:rPr>
        <w:t xml:space="preserve"> Міністерст</w:t>
      </w:r>
      <w:r>
        <w:rPr>
          <w:rFonts w:ascii="Times New Roman" w:hAnsi="Times New Roman"/>
          <w:color w:val="000000"/>
          <w:sz w:val="24"/>
          <w:szCs w:val="24"/>
          <w:lang w:val="uk-UA"/>
        </w:rPr>
        <w:t>ві юстиції України 11.02.2011 за № </w:t>
      </w:r>
      <w:r w:rsidRPr="005F4FEF">
        <w:rPr>
          <w:rFonts w:ascii="Times New Roman" w:hAnsi="Times New Roman"/>
          <w:color w:val="000000"/>
          <w:sz w:val="24"/>
          <w:szCs w:val="24"/>
          <w:lang w:val="uk-UA"/>
        </w:rPr>
        <w:t>183/18921 (зі змінами).</w:t>
      </w:r>
    </w:p>
    <w:p w:rsidR="00BF5A71" w:rsidRPr="005F4FEF" w:rsidRDefault="00BF5A71" w:rsidP="00BF5A71">
      <w:pPr>
        <w:numPr>
          <w:ilvl w:val="0"/>
          <w:numId w:val="2"/>
        </w:numPr>
        <w:spacing w:after="120"/>
        <w:ind w:left="709" w:hanging="709"/>
        <w:jc w:val="both"/>
        <w:rPr>
          <w:rFonts w:ascii="Times New Roman" w:hAnsi="Times New Roman"/>
          <w:color w:val="000000"/>
          <w:sz w:val="24"/>
          <w:szCs w:val="24"/>
          <w:lang w:val="uk-UA"/>
        </w:rPr>
      </w:pPr>
      <w:r>
        <w:rPr>
          <w:rFonts w:ascii="Times New Roman" w:hAnsi="Times New Roman"/>
          <w:color w:val="000000"/>
          <w:sz w:val="24"/>
          <w:szCs w:val="24"/>
          <w:lang w:val="uk-UA"/>
        </w:rPr>
        <w:t>Пунктом 6 Технічного р</w:t>
      </w:r>
      <w:r w:rsidRPr="005F4FEF">
        <w:rPr>
          <w:rFonts w:ascii="Times New Roman" w:hAnsi="Times New Roman"/>
          <w:color w:val="000000"/>
          <w:sz w:val="24"/>
          <w:szCs w:val="24"/>
          <w:lang w:val="uk-UA"/>
        </w:rPr>
        <w:t xml:space="preserve">егламенту передбачено, що вимоги до маркування харчових продуктів повинні забезпечувати надання споживачу необхідної, доступної, достовірної та своєчасної інформації про харчовий продукт. </w:t>
      </w:r>
    </w:p>
    <w:p w:rsidR="00BF5A71" w:rsidRDefault="00BF5A71" w:rsidP="00BF5A71">
      <w:pPr>
        <w:numPr>
          <w:ilvl w:val="0"/>
          <w:numId w:val="2"/>
        </w:numPr>
        <w:spacing w:after="120"/>
        <w:ind w:left="709" w:hanging="709"/>
        <w:jc w:val="both"/>
        <w:rPr>
          <w:rFonts w:ascii="Times New Roman" w:hAnsi="Times New Roman"/>
          <w:color w:val="000000"/>
          <w:sz w:val="24"/>
          <w:szCs w:val="24"/>
          <w:lang w:val="uk-UA"/>
        </w:rPr>
      </w:pPr>
      <w:r>
        <w:rPr>
          <w:rFonts w:ascii="Times New Roman" w:hAnsi="Times New Roman"/>
          <w:color w:val="000000"/>
          <w:sz w:val="24"/>
          <w:szCs w:val="24"/>
          <w:lang w:val="uk-UA"/>
        </w:rPr>
        <w:t>Згідно з пунктом 7 Технічного р</w:t>
      </w:r>
      <w:r w:rsidRPr="005F4FEF">
        <w:rPr>
          <w:rFonts w:ascii="Times New Roman" w:hAnsi="Times New Roman"/>
          <w:color w:val="000000"/>
          <w:sz w:val="24"/>
          <w:szCs w:val="24"/>
          <w:lang w:val="uk-UA"/>
        </w:rPr>
        <w:t>егламенту назва харчового продукту повинна бути зрозумілою для споживача, конкретно та точно характеризувати продукт, розкривати його природу, походження, надавати можливість відрізняти певний вид харчового продукту від інших аналогічних видів харчових продуктів. Назва харчового продукту повинна відповідати назві, установленій нормативно-правовими актами. Назву продукту встановлює виробник з урахуванням вимог цього Технічного регламенту.</w:t>
      </w:r>
    </w:p>
    <w:p w:rsidR="00BF5A71" w:rsidRPr="00014AE2" w:rsidRDefault="00BF5A71" w:rsidP="00BF5A71">
      <w:pPr>
        <w:numPr>
          <w:ilvl w:val="0"/>
          <w:numId w:val="2"/>
        </w:numPr>
        <w:spacing w:after="120"/>
        <w:ind w:left="709" w:hanging="709"/>
        <w:jc w:val="both"/>
        <w:rPr>
          <w:rFonts w:ascii="Times New Roman" w:hAnsi="Times New Roman"/>
          <w:color w:val="000000"/>
          <w:sz w:val="24"/>
          <w:szCs w:val="24"/>
          <w:lang w:val="uk-UA"/>
        </w:rPr>
      </w:pPr>
      <w:r w:rsidRPr="00014AE2">
        <w:rPr>
          <w:rFonts w:ascii="Times New Roman" w:hAnsi="Times New Roman"/>
          <w:color w:val="000000"/>
          <w:sz w:val="24"/>
          <w:szCs w:val="24"/>
          <w:lang w:val="uk-UA"/>
        </w:rPr>
        <w:t>Тобто, інформація на упаковках Продукції, зокрема «МАСЛО» «ДСТУ 4399:2005», є неправдивою.</w:t>
      </w:r>
    </w:p>
    <w:p w:rsidR="00BF5A71" w:rsidRPr="005F4FEF" w:rsidRDefault="00BF5A71" w:rsidP="00BF5A71">
      <w:pPr>
        <w:numPr>
          <w:ilvl w:val="0"/>
          <w:numId w:val="2"/>
        </w:numPr>
        <w:spacing w:after="120"/>
        <w:ind w:left="709" w:hanging="709"/>
        <w:jc w:val="both"/>
        <w:rPr>
          <w:rFonts w:ascii="Times New Roman" w:hAnsi="Times New Roman"/>
          <w:color w:val="000000"/>
          <w:sz w:val="24"/>
          <w:szCs w:val="24"/>
          <w:lang w:val="uk-UA"/>
        </w:rPr>
      </w:pPr>
      <w:r w:rsidRPr="005F4FEF">
        <w:rPr>
          <w:rFonts w:ascii="Times New Roman" w:hAnsi="Times New Roman"/>
          <w:color w:val="000000"/>
          <w:sz w:val="24"/>
          <w:szCs w:val="24"/>
          <w:lang w:val="uk-UA"/>
        </w:rPr>
        <w:t>Отже, стимулювання зацікавленості споживачів шляхом поширення неправдивої інформації щодо складу, споживчих властивостей, характеристик, назви товару може надати</w:t>
      </w:r>
      <w:r w:rsidR="00E20EA7">
        <w:rPr>
          <w:rFonts w:ascii="Times New Roman" w:hAnsi="Times New Roman"/>
          <w:color w:val="000000"/>
          <w:sz w:val="24"/>
          <w:szCs w:val="24"/>
          <w:lang w:val="uk-UA"/>
        </w:rPr>
        <w:t xml:space="preserve"> неправомірних переваг</w:t>
      </w:r>
      <w:r>
        <w:rPr>
          <w:rFonts w:ascii="Times New Roman" w:hAnsi="Times New Roman"/>
          <w:color w:val="000000"/>
          <w:sz w:val="24"/>
          <w:szCs w:val="24"/>
          <w:lang w:val="uk-UA"/>
        </w:rPr>
        <w:t xml:space="preserve"> на ринку</w:t>
      </w:r>
      <w:r w:rsidR="00E20EA7">
        <w:rPr>
          <w:rFonts w:ascii="Times New Roman" w:hAnsi="Times New Roman"/>
          <w:color w:val="000000"/>
          <w:sz w:val="24"/>
          <w:szCs w:val="24"/>
          <w:lang w:val="uk-UA"/>
        </w:rPr>
        <w:t xml:space="preserve"> та поставити Товариство в</w:t>
      </w:r>
      <w:r w:rsidRPr="005F4FEF">
        <w:rPr>
          <w:rFonts w:ascii="Times New Roman" w:hAnsi="Times New Roman"/>
          <w:color w:val="000000"/>
          <w:sz w:val="24"/>
          <w:szCs w:val="24"/>
          <w:lang w:val="uk-UA"/>
        </w:rPr>
        <w:t xml:space="preserve"> більш вигідне становище порівняно з іншими суб’єктами господарювання, які діють на відповідному ринку. </w:t>
      </w:r>
    </w:p>
    <w:p w:rsidR="00BF5A71" w:rsidRPr="005F4FEF" w:rsidRDefault="00BF5A71" w:rsidP="00BF5A71">
      <w:pPr>
        <w:numPr>
          <w:ilvl w:val="0"/>
          <w:numId w:val="2"/>
        </w:numPr>
        <w:spacing w:after="120"/>
        <w:ind w:left="709" w:hanging="709"/>
        <w:jc w:val="both"/>
        <w:rPr>
          <w:rFonts w:ascii="Times New Roman" w:hAnsi="Times New Roman"/>
          <w:color w:val="000000"/>
          <w:sz w:val="24"/>
          <w:szCs w:val="24"/>
          <w:lang w:val="uk-UA"/>
        </w:rPr>
      </w:pPr>
      <w:r w:rsidRPr="005F4FEF">
        <w:rPr>
          <w:rFonts w:ascii="Times New Roman" w:hAnsi="Times New Roman"/>
          <w:color w:val="000000"/>
          <w:sz w:val="24"/>
          <w:szCs w:val="24"/>
          <w:lang w:val="uk-UA"/>
        </w:rPr>
        <w:t xml:space="preserve">Ринок виробництва та реалізації масла </w:t>
      </w:r>
      <w:proofErr w:type="spellStart"/>
      <w:r w:rsidRPr="005F4FEF">
        <w:rPr>
          <w:rFonts w:ascii="Times New Roman" w:hAnsi="Times New Roman"/>
          <w:color w:val="000000"/>
          <w:sz w:val="24"/>
          <w:szCs w:val="24"/>
          <w:lang w:val="uk-UA"/>
        </w:rPr>
        <w:t>солодковершкового</w:t>
      </w:r>
      <w:proofErr w:type="spellEnd"/>
      <w:r w:rsidRPr="005F4FEF">
        <w:rPr>
          <w:rFonts w:ascii="Times New Roman" w:hAnsi="Times New Roman"/>
          <w:color w:val="000000"/>
          <w:sz w:val="24"/>
          <w:szCs w:val="24"/>
          <w:lang w:val="uk-UA"/>
        </w:rPr>
        <w:t>, на яком</w:t>
      </w:r>
      <w:r>
        <w:rPr>
          <w:rFonts w:ascii="Times New Roman" w:hAnsi="Times New Roman"/>
          <w:color w:val="000000"/>
          <w:sz w:val="24"/>
          <w:szCs w:val="24"/>
          <w:lang w:val="uk-UA"/>
        </w:rPr>
        <w:t>у здійснює діяльність Товариство</w:t>
      </w:r>
      <w:r w:rsidRPr="005F4FEF">
        <w:rPr>
          <w:rFonts w:ascii="Times New Roman" w:hAnsi="Times New Roman"/>
          <w:color w:val="000000"/>
          <w:sz w:val="24"/>
          <w:szCs w:val="24"/>
          <w:lang w:val="uk-UA"/>
        </w:rPr>
        <w:t>, є конкурентним, представлений широким асортиментом продукції різних виробників.</w:t>
      </w:r>
    </w:p>
    <w:p w:rsidR="00BF5A71" w:rsidRDefault="00BF5A71" w:rsidP="00BF5A71">
      <w:pPr>
        <w:numPr>
          <w:ilvl w:val="0"/>
          <w:numId w:val="2"/>
        </w:numPr>
        <w:spacing w:after="120"/>
        <w:ind w:left="709" w:hanging="709"/>
        <w:jc w:val="both"/>
        <w:rPr>
          <w:rFonts w:ascii="Times New Roman" w:hAnsi="Times New Roman"/>
          <w:color w:val="000000"/>
          <w:sz w:val="24"/>
          <w:szCs w:val="24"/>
          <w:lang w:val="uk-UA"/>
        </w:rPr>
      </w:pPr>
      <w:r>
        <w:rPr>
          <w:rFonts w:ascii="Times New Roman" w:hAnsi="Times New Roman"/>
          <w:color w:val="000000"/>
          <w:sz w:val="24"/>
          <w:szCs w:val="24"/>
          <w:lang w:val="uk-UA"/>
        </w:rPr>
        <w:t>Отже</w:t>
      </w:r>
      <w:r w:rsidRPr="00E271EA">
        <w:rPr>
          <w:rFonts w:ascii="Times New Roman" w:hAnsi="Times New Roman"/>
          <w:color w:val="000000"/>
          <w:sz w:val="24"/>
          <w:szCs w:val="24"/>
          <w:lang w:val="uk-UA"/>
        </w:rPr>
        <w:t>, поширення Тов</w:t>
      </w:r>
      <w:r>
        <w:rPr>
          <w:rFonts w:ascii="Times New Roman" w:hAnsi="Times New Roman"/>
          <w:color w:val="000000"/>
          <w:sz w:val="24"/>
          <w:szCs w:val="24"/>
          <w:lang w:val="uk-UA"/>
        </w:rPr>
        <w:t>ариством неправдивої інформації</w:t>
      </w:r>
      <w:r w:rsidRPr="00E271EA">
        <w:rPr>
          <w:rFonts w:ascii="Times New Roman" w:hAnsi="Times New Roman"/>
          <w:color w:val="000000"/>
          <w:sz w:val="24"/>
          <w:szCs w:val="24"/>
          <w:lang w:val="uk-UA"/>
        </w:rPr>
        <w:t xml:space="preserve"> може (могло) вплинути на наміри споживачів щодо придбання Продукції, а конкуренти можуть</w:t>
      </w:r>
      <w:r>
        <w:rPr>
          <w:rFonts w:ascii="Times New Roman" w:hAnsi="Times New Roman"/>
          <w:color w:val="000000"/>
          <w:sz w:val="24"/>
          <w:szCs w:val="24"/>
          <w:lang w:val="uk-UA"/>
        </w:rPr>
        <w:t xml:space="preserve"> (могли) втратити своїх</w:t>
      </w:r>
      <w:r w:rsidRPr="00E271EA">
        <w:rPr>
          <w:rFonts w:ascii="Times New Roman" w:hAnsi="Times New Roman"/>
          <w:color w:val="000000"/>
          <w:sz w:val="24"/>
          <w:szCs w:val="24"/>
          <w:lang w:val="uk-UA"/>
        </w:rPr>
        <w:t xml:space="preserve"> потенційних спожива</w:t>
      </w:r>
      <w:r>
        <w:rPr>
          <w:rFonts w:ascii="Times New Roman" w:hAnsi="Times New Roman"/>
          <w:color w:val="000000"/>
          <w:sz w:val="24"/>
          <w:szCs w:val="24"/>
          <w:lang w:val="uk-UA"/>
        </w:rPr>
        <w:t>чів, унаслідок чого Товариство</w:t>
      </w:r>
      <w:r w:rsidRPr="00E271EA">
        <w:rPr>
          <w:rFonts w:ascii="Times New Roman" w:hAnsi="Times New Roman"/>
          <w:color w:val="000000"/>
          <w:sz w:val="24"/>
          <w:szCs w:val="24"/>
          <w:lang w:val="uk-UA"/>
        </w:rPr>
        <w:t xml:space="preserve"> може</w:t>
      </w:r>
      <w:r>
        <w:rPr>
          <w:rFonts w:ascii="Times New Roman" w:hAnsi="Times New Roman"/>
          <w:color w:val="000000"/>
          <w:sz w:val="24"/>
          <w:szCs w:val="24"/>
          <w:lang w:val="uk-UA"/>
        </w:rPr>
        <w:t xml:space="preserve"> (могло) отримати переваги в</w:t>
      </w:r>
      <w:r w:rsidR="00307E32">
        <w:rPr>
          <w:rFonts w:ascii="Times New Roman" w:hAnsi="Times New Roman"/>
          <w:color w:val="000000"/>
          <w:sz w:val="24"/>
          <w:szCs w:val="24"/>
          <w:lang w:val="uk-UA"/>
        </w:rPr>
        <w:t xml:space="preserve"> конкуренції під час</w:t>
      </w:r>
      <w:r w:rsidRPr="00E271EA">
        <w:rPr>
          <w:rFonts w:ascii="Times New Roman" w:hAnsi="Times New Roman"/>
          <w:color w:val="000000"/>
          <w:sz w:val="24"/>
          <w:szCs w:val="24"/>
          <w:lang w:val="uk-UA"/>
        </w:rPr>
        <w:t xml:space="preserve"> реал</w:t>
      </w:r>
      <w:r>
        <w:rPr>
          <w:rFonts w:ascii="Times New Roman" w:hAnsi="Times New Roman"/>
          <w:color w:val="000000"/>
          <w:sz w:val="24"/>
          <w:szCs w:val="24"/>
          <w:lang w:val="uk-UA"/>
        </w:rPr>
        <w:t>ізації Продукції.</w:t>
      </w:r>
    </w:p>
    <w:p w:rsidR="00BF5A71" w:rsidRDefault="00BF5A71" w:rsidP="00BF5A71">
      <w:pPr>
        <w:pStyle w:val="ListParagraph"/>
        <w:widowControl w:val="0"/>
        <w:tabs>
          <w:tab w:val="left" w:pos="567"/>
        </w:tabs>
        <w:autoSpaceDE w:val="0"/>
        <w:autoSpaceDN w:val="0"/>
        <w:adjustRightInd w:val="0"/>
        <w:spacing w:before="240" w:after="240"/>
        <w:ind w:left="709" w:hanging="709"/>
        <w:contextualSpacing w:val="0"/>
        <w:jc w:val="both"/>
        <w:rPr>
          <w:rFonts w:ascii="Times New Roman" w:hAnsi="Times New Roman"/>
          <w:b/>
          <w:color w:val="000000"/>
        </w:rPr>
      </w:pPr>
      <w:r w:rsidRPr="00130BC8">
        <w:rPr>
          <w:rFonts w:ascii="Times New Roman" w:hAnsi="Times New Roman"/>
          <w:b/>
          <w:color w:val="000000"/>
        </w:rPr>
        <w:t>5.</w:t>
      </w:r>
      <w:r>
        <w:rPr>
          <w:rFonts w:ascii="Times New Roman" w:hAnsi="Times New Roman"/>
          <w:b/>
          <w:color w:val="000000"/>
        </w:rPr>
        <w:t xml:space="preserve"> </w:t>
      </w:r>
      <w:r>
        <w:rPr>
          <w:rFonts w:ascii="Times New Roman" w:hAnsi="Times New Roman"/>
          <w:b/>
          <w:color w:val="000000"/>
        </w:rPr>
        <w:tab/>
        <w:t>ЗАПЕРЕЧЕННЯ ВІДПОВІДАЧА ТА ЇХ СПРОСТУВАННЯ</w:t>
      </w:r>
    </w:p>
    <w:p w:rsidR="00BF5A71" w:rsidRPr="00DC7668" w:rsidRDefault="00184F13" w:rsidP="00BF5A71">
      <w:pPr>
        <w:numPr>
          <w:ilvl w:val="0"/>
          <w:numId w:val="2"/>
        </w:numPr>
        <w:spacing w:after="120"/>
        <w:ind w:left="709" w:hanging="709"/>
        <w:jc w:val="both"/>
        <w:rPr>
          <w:rFonts w:ascii="Times New Roman" w:hAnsi="Times New Roman"/>
          <w:color w:val="000000"/>
          <w:sz w:val="24"/>
          <w:szCs w:val="24"/>
          <w:lang w:val="uk-UA"/>
        </w:rPr>
      </w:pPr>
      <w:r w:rsidRPr="00DC7668">
        <w:rPr>
          <w:rFonts w:ascii="Times New Roman" w:hAnsi="Times New Roman"/>
          <w:color w:val="000000"/>
          <w:sz w:val="24"/>
          <w:szCs w:val="24"/>
          <w:lang w:val="uk-UA"/>
        </w:rPr>
        <w:t xml:space="preserve">Листом б/н б/д (вх. Комітету № 8-01/10180 від 07.08.2020) </w:t>
      </w:r>
      <w:r w:rsidR="00BF5A71" w:rsidRPr="00DC7668">
        <w:rPr>
          <w:rFonts w:ascii="Times New Roman" w:hAnsi="Times New Roman"/>
          <w:color w:val="000000"/>
          <w:sz w:val="24"/>
          <w:szCs w:val="24"/>
          <w:lang w:val="uk-UA"/>
        </w:rPr>
        <w:t xml:space="preserve">Відповідач </w:t>
      </w:r>
      <w:r w:rsidR="00E50DB1" w:rsidRPr="00DC7668">
        <w:rPr>
          <w:rFonts w:ascii="Times New Roman" w:hAnsi="Times New Roman"/>
          <w:color w:val="000000"/>
          <w:sz w:val="24"/>
          <w:szCs w:val="24"/>
          <w:lang w:val="uk-UA"/>
        </w:rPr>
        <w:t>повідомив</w:t>
      </w:r>
      <w:r w:rsidRPr="00DC7668">
        <w:rPr>
          <w:rFonts w:ascii="Times New Roman" w:hAnsi="Times New Roman"/>
          <w:color w:val="000000"/>
          <w:sz w:val="24"/>
          <w:szCs w:val="24"/>
          <w:lang w:val="uk-UA"/>
        </w:rPr>
        <w:t xml:space="preserve">, що не згоден </w:t>
      </w:r>
      <w:r w:rsidR="00307E32">
        <w:rPr>
          <w:rFonts w:ascii="Times New Roman" w:hAnsi="Times New Roman"/>
          <w:color w:val="000000"/>
          <w:sz w:val="24"/>
          <w:szCs w:val="24"/>
          <w:lang w:val="uk-UA"/>
        </w:rPr>
        <w:t>із висновками Комітету й</w:t>
      </w:r>
      <w:r w:rsidRPr="00DC7668">
        <w:rPr>
          <w:rFonts w:ascii="Times New Roman" w:hAnsi="Times New Roman"/>
          <w:color w:val="000000"/>
          <w:sz w:val="24"/>
          <w:szCs w:val="24"/>
          <w:lang w:val="uk-UA"/>
        </w:rPr>
        <w:t xml:space="preserve"> </w:t>
      </w:r>
      <w:r w:rsidR="00BF5A71" w:rsidRPr="00DC7668">
        <w:rPr>
          <w:rFonts w:ascii="Times New Roman" w:hAnsi="Times New Roman"/>
          <w:color w:val="000000"/>
          <w:sz w:val="24"/>
          <w:szCs w:val="24"/>
          <w:lang w:val="uk-UA"/>
        </w:rPr>
        <w:t>надав зауваження та заперечення на Подання про попередні висновки у</w:t>
      </w:r>
      <w:r w:rsidRPr="00DC7668">
        <w:rPr>
          <w:rFonts w:ascii="Times New Roman" w:hAnsi="Times New Roman"/>
          <w:color w:val="000000"/>
          <w:sz w:val="24"/>
          <w:szCs w:val="24"/>
          <w:lang w:val="uk-UA"/>
        </w:rPr>
        <w:t xml:space="preserve"> Справі наступного змісту.</w:t>
      </w:r>
    </w:p>
    <w:p w:rsidR="00DC7668" w:rsidRPr="00DC7668" w:rsidRDefault="00E50DB1" w:rsidP="008B5731">
      <w:pPr>
        <w:numPr>
          <w:ilvl w:val="0"/>
          <w:numId w:val="2"/>
        </w:numPr>
        <w:spacing w:after="120"/>
        <w:ind w:left="709" w:hanging="709"/>
        <w:jc w:val="both"/>
        <w:rPr>
          <w:rFonts w:ascii="Times New Roman" w:hAnsi="Times New Roman"/>
          <w:b/>
          <w:color w:val="000000"/>
          <w:sz w:val="24"/>
          <w:szCs w:val="24"/>
          <w:lang w:val="uk-UA"/>
        </w:rPr>
      </w:pPr>
      <w:r w:rsidRPr="00DC7668">
        <w:rPr>
          <w:rFonts w:ascii="Times New Roman" w:hAnsi="Times New Roman"/>
          <w:color w:val="000000"/>
          <w:sz w:val="24"/>
          <w:szCs w:val="24"/>
          <w:lang w:val="uk-UA"/>
        </w:rPr>
        <w:t>Товариство зазначило, що Комітет під час порушення справи керувався документами, які не можуть вважатися належними та допустимими доказами вчинення Товариством правопорушення, зокрема Протоколом випробування, копію яког</w:t>
      </w:r>
      <w:r w:rsidR="00307E32">
        <w:rPr>
          <w:rFonts w:ascii="Times New Roman" w:hAnsi="Times New Roman"/>
          <w:color w:val="000000"/>
          <w:sz w:val="24"/>
          <w:szCs w:val="24"/>
          <w:lang w:val="uk-UA"/>
        </w:rPr>
        <w:t xml:space="preserve">о Товариство не отримало, так і не отримувало копію </w:t>
      </w:r>
      <w:proofErr w:type="spellStart"/>
      <w:r w:rsidR="00307E32">
        <w:rPr>
          <w:rFonts w:ascii="Times New Roman" w:hAnsi="Times New Roman"/>
          <w:color w:val="000000"/>
          <w:sz w:val="24"/>
          <w:szCs w:val="24"/>
          <w:lang w:val="uk-UA"/>
        </w:rPr>
        <w:t>акта</w:t>
      </w:r>
      <w:proofErr w:type="spellEnd"/>
      <w:r w:rsidR="00307E32">
        <w:rPr>
          <w:rFonts w:ascii="Times New Roman" w:hAnsi="Times New Roman"/>
          <w:color w:val="000000"/>
          <w:sz w:val="24"/>
          <w:szCs w:val="24"/>
          <w:lang w:val="uk-UA"/>
        </w:rPr>
        <w:t xml:space="preserve"> відбору зразка</w:t>
      </w:r>
      <w:r w:rsidRPr="00DC7668">
        <w:rPr>
          <w:rFonts w:ascii="Times New Roman" w:hAnsi="Times New Roman"/>
          <w:color w:val="000000"/>
          <w:sz w:val="24"/>
          <w:szCs w:val="24"/>
          <w:lang w:val="uk-UA"/>
        </w:rPr>
        <w:t>.</w:t>
      </w:r>
      <w:r w:rsidR="008B5731" w:rsidRPr="00DC7668">
        <w:rPr>
          <w:rFonts w:ascii="Times New Roman" w:hAnsi="Times New Roman"/>
          <w:color w:val="000000"/>
          <w:sz w:val="24"/>
          <w:szCs w:val="24"/>
          <w:lang w:val="uk-UA"/>
        </w:rPr>
        <w:t xml:space="preserve"> </w:t>
      </w:r>
    </w:p>
    <w:p w:rsidR="008B5731" w:rsidRPr="00DC7668" w:rsidRDefault="008B5731" w:rsidP="008B5731">
      <w:pPr>
        <w:numPr>
          <w:ilvl w:val="0"/>
          <w:numId w:val="2"/>
        </w:numPr>
        <w:spacing w:after="120"/>
        <w:ind w:left="709" w:hanging="709"/>
        <w:jc w:val="both"/>
        <w:rPr>
          <w:rFonts w:ascii="Times New Roman" w:hAnsi="Times New Roman"/>
          <w:b/>
          <w:color w:val="000000"/>
          <w:sz w:val="24"/>
          <w:szCs w:val="24"/>
          <w:lang w:val="uk-UA"/>
        </w:rPr>
      </w:pPr>
      <w:r w:rsidRPr="00DC7668">
        <w:rPr>
          <w:rFonts w:ascii="Times New Roman" w:hAnsi="Times New Roman"/>
          <w:color w:val="000000"/>
          <w:sz w:val="24"/>
          <w:szCs w:val="24"/>
          <w:lang w:val="uk-UA"/>
        </w:rPr>
        <w:t>Також Відповідачем було надано копії протоколів випробування, що</w:t>
      </w:r>
      <w:r w:rsidR="00307E32">
        <w:rPr>
          <w:rFonts w:ascii="Times New Roman" w:hAnsi="Times New Roman"/>
          <w:color w:val="000000"/>
          <w:sz w:val="24"/>
          <w:szCs w:val="24"/>
          <w:lang w:val="uk-UA"/>
        </w:rPr>
        <w:t>,</w:t>
      </w:r>
      <w:r w:rsidRPr="00DC7668">
        <w:rPr>
          <w:rFonts w:ascii="Times New Roman" w:hAnsi="Times New Roman"/>
          <w:color w:val="000000"/>
          <w:sz w:val="24"/>
          <w:szCs w:val="24"/>
          <w:lang w:val="uk-UA"/>
        </w:rPr>
        <w:t xml:space="preserve"> на його думку, є доказом </w:t>
      </w:r>
      <w:r w:rsidR="006011B3">
        <w:rPr>
          <w:rFonts w:ascii="Times New Roman" w:hAnsi="Times New Roman"/>
          <w:color w:val="000000"/>
          <w:sz w:val="24"/>
          <w:szCs w:val="24"/>
          <w:lang w:val="uk-UA"/>
        </w:rPr>
        <w:t>його</w:t>
      </w:r>
      <w:r w:rsidRPr="00DC7668">
        <w:rPr>
          <w:rFonts w:ascii="Times New Roman" w:hAnsi="Times New Roman"/>
          <w:color w:val="000000"/>
          <w:sz w:val="24"/>
          <w:szCs w:val="24"/>
          <w:lang w:val="uk-UA"/>
        </w:rPr>
        <w:t xml:space="preserve"> невинуватості. Тобто</w:t>
      </w:r>
      <w:r w:rsidR="006011B3">
        <w:rPr>
          <w:rFonts w:ascii="Times New Roman" w:hAnsi="Times New Roman"/>
          <w:color w:val="000000"/>
          <w:sz w:val="24"/>
          <w:szCs w:val="24"/>
          <w:lang w:val="uk-UA"/>
        </w:rPr>
        <w:t>,</w:t>
      </w:r>
      <w:r w:rsidRPr="00DC7668">
        <w:rPr>
          <w:rFonts w:ascii="Times New Roman" w:hAnsi="Times New Roman"/>
          <w:color w:val="000000"/>
          <w:sz w:val="24"/>
          <w:szCs w:val="24"/>
          <w:lang w:val="uk-UA"/>
        </w:rPr>
        <w:t xml:space="preserve"> </w:t>
      </w:r>
      <w:r w:rsidRPr="00DC7668">
        <w:rPr>
          <w:rFonts w:ascii="Times New Roman" w:hAnsi="Times New Roman"/>
          <w:sz w:val="24"/>
          <w:szCs w:val="24"/>
          <w:lang w:val="uk-UA"/>
        </w:rPr>
        <w:t>Відповідач вважає, що ним було спростовано результати випробувань Масла, встановлені в Протоколі випробув</w:t>
      </w:r>
      <w:r w:rsidR="006011B3">
        <w:rPr>
          <w:rFonts w:ascii="Times New Roman" w:hAnsi="Times New Roman"/>
          <w:sz w:val="24"/>
          <w:szCs w:val="24"/>
          <w:lang w:val="uk-UA"/>
        </w:rPr>
        <w:t>ань, які вказують на наявність у</w:t>
      </w:r>
      <w:r w:rsidRPr="00DC7668">
        <w:rPr>
          <w:rFonts w:ascii="Times New Roman" w:hAnsi="Times New Roman"/>
          <w:sz w:val="24"/>
          <w:szCs w:val="24"/>
          <w:lang w:val="uk-UA"/>
        </w:rPr>
        <w:t xml:space="preserve"> складі Масла немолочних жирів, оскільки наявні </w:t>
      </w:r>
      <w:r w:rsidRPr="00DC7668">
        <w:rPr>
          <w:rFonts w:ascii="Times New Roman" w:hAnsi="Times New Roman"/>
          <w:sz w:val="24"/>
          <w:szCs w:val="24"/>
          <w:lang w:val="uk-UA"/>
        </w:rPr>
        <w:lastRenderedPageBreak/>
        <w:t>Протоколи випробувань, надані Відповідачем, вказують на відсутність у складі Масла немолочних жирів.</w:t>
      </w:r>
    </w:p>
    <w:p w:rsidR="008B5731" w:rsidRPr="00DC7668" w:rsidRDefault="008B5731" w:rsidP="008B5731">
      <w:pPr>
        <w:numPr>
          <w:ilvl w:val="0"/>
          <w:numId w:val="2"/>
        </w:numPr>
        <w:spacing w:after="120"/>
        <w:ind w:left="709" w:hanging="709"/>
        <w:jc w:val="both"/>
        <w:rPr>
          <w:rFonts w:ascii="Times New Roman" w:hAnsi="Times New Roman"/>
          <w:b/>
          <w:color w:val="000000"/>
          <w:sz w:val="24"/>
          <w:szCs w:val="24"/>
          <w:lang w:val="uk-UA"/>
        </w:rPr>
      </w:pPr>
      <w:r w:rsidRPr="00DC7668">
        <w:rPr>
          <w:rFonts w:ascii="Times New Roman" w:hAnsi="Times New Roman"/>
          <w:color w:val="000000"/>
          <w:sz w:val="24"/>
          <w:szCs w:val="24"/>
          <w:lang w:val="uk-UA"/>
        </w:rPr>
        <w:t>Щодо наведеного твердження Комітет повідомляє таке.</w:t>
      </w:r>
    </w:p>
    <w:p w:rsidR="00DC7668" w:rsidRPr="00DC7668" w:rsidRDefault="00BF5A71" w:rsidP="00DC7668">
      <w:pPr>
        <w:numPr>
          <w:ilvl w:val="0"/>
          <w:numId w:val="2"/>
        </w:numPr>
        <w:spacing w:after="120"/>
        <w:ind w:left="709" w:hanging="709"/>
        <w:jc w:val="both"/>
        <w:rPr>
          <w:rFonts w:ascii="Times New Roman" w:hAnsi="Times New Roman"/>
          <w:b/>
          <w:color w:val="000000"/>
          <w:sz w:val="24"/>
          <w:szCs w:val="24"/>
          <w:lang w:val="uk-UA"/>
        </w:rPr>
      </w:pPr>
      <w:r w:rsidRPr="00DC7668">
        <w:rPr>
          <w:rFonts w:ascii="Times New Roman" w:hAnsi="Times New Roman"/>
          <w:sz w:val="24"/>
          <w:szCs w:val="24"/>
          <w:shd w:val="clear" w:color="auto" w:fill="FFFFFF"/>
          <w:lang w:val="uk-UA"/>
        </w:rPr>
        <w:t xml:space="preserve">Відповідно до пункту 1 </w:t>
      </w:r>
      <w:r w:rsidRPr="00DC7668">
        <w:rPr>
          <w:rFonts w:ascii="Times New Roman" w:hAnsi="Times New Roman"/>
          <w:sz w:val="24"/>
          <w:szCs w:val="24"/>
          <w:lang w:val="uk-UA"/>
        </w:rPr>
        <w:t xml:space="preserve">Порядку </w:t>
      </w:r>
      <w:r w:rsidRPr="00DC7668">
        <w:rPr>
          <w:rFonts w:ascii="Times New Roman" w:hAnsi="Times New Roman"/>
          <w:bCs/>
          <w:sz w:val="24"/>
          <w:szCs w:val="24"/>
          <w:shd w:val="clear" w:color="auto" w:fill="FFFFFF"/>
          <w:lang w:val="uk-UA"/>
        </w:rPr>
        <w:t>проведення арбітражних лабораторних досліджень (випробувань) та врахування їх результатів для цілей державного контролю</w:t>
      </w:r>
      <w:r w:rsidR="006011B3">
        <w:rPr>
          <w:rFonts w:ascii="Times New Roman" w:hAnsi="Times New Roman"/>
          <w:bCs/>
          <w:sz w:val="24"/>
          <w:szCs w:val="24"/>
          <w:shd w:val="clear" w:color="auto" w:fill="FFFFFF"/>
          <w:lang w:val="uk-UA"/>
        </w:rPr>
        <w:t>,</w:t>
      </w:r>
      <w:r w:rsidRPr="00DC7668">
        <w:rPr>
          <w:rFonts w:ascii="Times New Roman" w:hAnsi="Times New Roman"/>
          <w:sz w:val="24"/>
          <w:szCs w:val="24"/>
          <w:shd w:val="clear" w:color="auto" w:fill="FFFFFF"/>
        </w:rPr>
        <w:t xml:space="preserve"> </w:t>
      </w:r>
      <w:r w:rsidRPr="00DC7668">
        <w:rPr>
          <w:rFonts w:ascii="Times New Roman" w:hAnsi="Times New Roman"/>
          <w:sz w:val="24"/>
          <w:szCs w:val="24"/>
          <w:shd w:val="clear" w:color="auto" w:fill="FFFFFF"/>
          <w:lang w:val="uk-UA"/>
        </w:rPr>
        <w:t>ц</w:t>
      </w:r>
      <w:r w:rsidRPr="00DC7668">
        <w:rPr>
          <w:rFonts w:ascii="Times New Roman" w:hAnsi="Times New Roman"/>
          <w:sz w:val="24"/>
          <w:szCs w:val="24"/>
          <w:shd w:val="clear" w:color="auto" w:fill="FFFFFF"/>
        </w:rPr>
        <w:t xml:space="preserve">ей Порядок </w:t>
      </w:r>
      <w:proofErr w:type="spellStart"/>
      <w:r w:rsidRPr="00DC7668">
        <w:rPr>
          <w:rFonts w:ascii="Times New Roman" w:hAnsi="Times New Roman"/>
          <w:sz w:val="24"/>
          <w:szCs w:val="24"/>
          <w:shd w:val="clear" w:color="auto" w:fill="FFFFFF"/>
        </w:rPr>
        <w:t>визначає</w:t>
      </w:r>
      <w:proofErr w:type="spellEnd"/>
      <w:r w:rsidRPr="00DC7668">
        <w:rPr>
          <w:rFonts w:ascii="Times New Roman" w:hAnsi="Times New Roman"/>
          <w:sz w:val="24"/>
          <w:szCs w:val="24"/>
          <w:shd w:val="clear" w:color="auto" w:fill="FFFFFF"/>
        </w:rPr>
        <w:t xml:space="preserve"> процедуру </w:t>
      </w:r>
      <w:proofErr w:type="spellStart"/>
      <w:r w:rsidRPr="00DC7668">
        <w:rPr>
          <w:rFonts w:ascii="Times New Roman" w:hAnsi="Times New Roman"/>
          <w:sz w:val="24"/>
          <w:szCs w:val="24"/>
          <w:shd w:val="clear" w:color="auto" w:fill="FFFFFF"/>
        </w:rPr>
        <w:t>проведення</w:t>
      </w:r>
      <w:proofErr w:type="spellEnd"/>
      <w:r w:rsidRPr="00DC7668">
        <w:rPr>
          <w:rFonts w:ascii="Times New Roman" w:hAnsi="Times New Roman"/>
          <w:sz w:val="24"/>
          <w:szCs w:val="24"/>
          <w:shd w:val="clear" w:color="auto" w:fill="FFFFFF"/>
        </w:rPr>
        <w:t xml:space="preserve"> </w:t>
      </w:r>
      <w:proofErr w:type="spellStart"/>
      <w:r w:rsidRPr="00DC7668">
        <w:rPr>
          <w:rFonts w:ascii="Times New Roman" w:hAnsi="Times New Roman"/>
          <w:sz w:val="24"/>
          <w:szCs w:val="24"/>
          <w:shd w:val="clear" w:color="auto" w:fill="FFFFFF"/>
        </w:rPr>
        <w:t>арбітражних</w:t>
      </w:r>
      <w:proofErr w:type="spellEnd"/>
      <w:r w:rsidRPr="00DC7668">
        <w:rPr>
          <w:rFonts w:ascii="Times New Roman" w:hAnsi="Times New Roman"/>
          <w:sz w:val="24"/>
          <w:szCs w:val="24"/>
          <w:shd w:val="clear" w:color="auto" w:fill="FFFFFF"/>
        </w:rPr>
        <w:t xml:space="preserve"> </w:t>
      </w:r>
      <w:proofErr w:type="spellStart"/>
      <w:r w:rsidRPr="00DC7668">
        <w:rPr>
          <w:rFonts w:ascii="Times New Roman" w:hAnsi="Times New Roman"/>
          <w:sz w:val="24"/>
          <w:szCs w:val="24"/>
          <w:shd w:val="clear" w:color="auto" w:fill="FFFFFF"/>
        </w:rPr>
        <w:t>лабораторних</w:t>
      </w:r>
      <w:proofErr w:type="spellEnd"/>
      <w:r w:rsidRPr="00DC7668">
        <w:rPr>
          <w:rFonts w:ascii="Times New Roman" w:hAnsi="Times New Roman"/>
          <w:sz w:val="24"/>
          <w:szCs w:val="24"/>
          <w:shd w:val="clear" w:color="auto" w:fill="FFFFFF"/>
        </w:rPr>
        <w:t xml:space="preserve"> </w:t>
      </w:r>
      <w:proofErr w:type="spellStart"/>
      <w:r w:rsidRPr="00DC7668">
        <w:rPr>
          <w:rFonts w:ascii="Times New Roman" w:hAnsi="Times New Roman"/>
          <w:sz w:val="24"/>
          <w:szCs w:val="24"/>
          <w:shd w:val="clear" w:color="auto" w:fill="FFFFFF"/>
        </w:rPr>
        <w:t>досліджень</w:t>
      </w:r>
      <w:proofErr w:type="spellEnd"/>
      <w:r w:rsidRPr="00DC7668">
        <w:rPr>
          <w:rFonts w:ascii="Times New Roman" w:hAnsi="Times New Roman"/>
          <w:sz w:val="24"/>
          <w:szCs w:val="24"/>
          <w:shd w:val="clear" w:color="auto" w:fill="FFFFFF"/>
        </w:rPr>
        <w:t xml:space="preserve"> (</w:t>
      </w:r>
      <w:proofErr w:type="spellStart"/>
      <w:r w:rsidRPr="00DC7668">
        <w:rPr>
          <w:rFonts w:ascii="Times New Roman" w:hAnsi="Times New Roman"/>
          <w:sz w:val="24"/>
          <w:szCs w:val="24"/>
          <w:shd w:val="clear" w:color="auto" w:fill="FFFFFF"/>
        </w:rPr>
        <w:t>випробувань</w:t>
      </w:r>
      <w:proofErr w:type="spellEnd"/>
      <w:r w:rsidRPr="00DC7668">
        <w:rPr>
          <w:rFonts w:ascii="Times New Roman" w:hAnsi="Times New Roman"/>
          <w:sz w:val="24"/>
          <w:szCs w:val="24"/>
          <w:shd w:val="clear" w:color="auto" w:fill="FFFFFF"/>
        </w:rPr>
        <w:t xml:space="preserve">) </w:t>
      </w:r>
      <w:proofErr w:type="spellStart"/>
      <w:r w:rsidRPr="00DC7668">
        <w:rPr>
          <w:rFonts w:ascii="Times New Roman" w:hAnsi="Times New Roman"/>
          <w:sz w:val="24"/>
          <w:szCs w:val="24"/>
          <w:shd w:val="clear" w:color="auto" w:fill="FFFFFF"/>
        </w:rPr>
        <w:t>акредитованими</w:t>
      </w:r>
      <w:proofErr w:type="spellEnd"/>
      <w:r w:rsidRPr="00DC7668">
        <w:rPr>
          <w:rFonts w:ascii="Times New Roman" w:hAnsi="Times New Roman"/>
          <w:sz w:val="24"/>
          <w:szCs w:val="24"/>
          <w:shd w:val="clear" w:color="auto" w:fill="FFFFFF"/>
        </w:rPr>
        <w:t xml:space="preserve"> </w:t>
      </w:r>
      <w:proofErr w:type="spellStart"/>
      <w:r w:rsidRPr="00DC7668">
        <w:rPr>
          <w:rFonts w:ascii="Times New Roman" w:hAnsi="Times New Roman"/>
          <w:sz w:val="24"/>
          <w:szCs w:val="24"/>
          <w:shd w:val="clear" w:color="auto" w:fill="FFFFFF"/>
        </w:rPr>
        <w:t>лабораторіями</w:t>
      </w:r>
      <w:proofErr w:type="spellEnd"/>
      <w:r w:rsidRPr="00DC7668">
        <w:rPr>
          <w:rFonts w:ascii="Times New Roman" w:hAnsi="Times New Roman"/>
          <w:sz w:val="24"/>
          <w:szCs w:val="24"/>
          <w:shd w:val="clear" w:color="auto" w:fill="FFFFFF"/>
        </w:rPr>
        <w:t xml:space="preserve"> з </w:t>
      </w:r>
      <w:proofErr w:type="spellStart"/>
      <w:r w:rsidRPr="00DC7668">
        <w:rPr>
          <w:rFonts w:ascii="Times New Roman" w:hAnsi="Times New Roman"/>
          <w:sz w:val="24"/>
          <w:szCs w:val="24"/>
          <w:shd w:val="clear" w:color="auto" w:fill="FFFFFF"/>
        </w:rPr>
        <w:t>використанням</w:t>
      </w:r>
      <w:proofErr w:type="spellEnd"/>
      <w:r w:rsidRPr="00DC7668">
        <w:rPr>
          <w:rFonts w:ascii="Times New Roman" w:hAnsi="Times New Roman"/>
          <w:sz w:val="24"/>
          <w:szCs w:val="24"/>
          <w:shd w:val="clear" w:color="auto" w:fill="FFFFFF"/>
        </w:rPr>
        <w:t xml:space="preserve"> </w:t>
      </w:r>
      <w:proofErr w:type="spellStart"/>
      <w:r w:rsidRPr="00DC7668">
        <w:rPr>
          <w:rFonts w:ascii="Times New Roman" w:hAnsi="Times New Roman"/>
          <w:sz w:val="24"/>
          <w:szCs w:val="24"/>
          <w:shd w:val="clear" w:color="auto" w:fill="FFFFFF"/>
        </w:rPr>
        <w:t>підтверджувальних</w:t>
      </w:r>
      <w:proofErr w:type="spellEnd"/>
      <w:r w:rsidRPr="00DC7668">
        <w:rPr>
          <w:rFonts w:ascii="Times New Roman" w:hAnsi="Times New Roman"/>
          <w:sz w:val="24"/>
          <w:szCs w:val="24"/>
          <w:shd w:val="clear" w:color="auto" w:fill="FFFFFF"/>
        </w:rPr>
        <w:t xml:space="preserve"> (</w:t>
      </w:r>
      <w:proofErr w:type="spellStart"/>
      <w:r w:rsidRPr="00DC7668">
        <w:rPr>
          <w:rFonts w:ascii="Times New Roman" w:hAnsi="Times New Roman"/>
          <w:sz w:val="24"/>
          <w:szCs w:val="24"/>
          <w:shd w:val="clear" w:color="auto" w:fill="FFFFFF"/>
        </w:rPr>
        <w:t>референс</w:t>
      </w:r>
      <w:proofErr w:type="spellEnd"/>
      <w:r w:rsidRPr="00DC7668">
        <w:rPr>
          <w:rFonts w:ascii="Times New Roman" w:hAnsi="Times New Roman"/>
          <w:sz w:val="24"/>
          <w:szCs w:val="24"/>
          <w:shd w:val="clear" w:color="auto" w:fill="FFFFFF"/>
        </w:rPr>
        <w:t xml:space="preserve">) </w:t>
      </w:r>
      <w:proofErr w:type="spellStart"/>
      <w:r w:rsidRPr="00DC7668">
        <w:rPr>
          <w:rFonts w:ascii="Times New Roman" w:hAnsi="Times New Roman"/>
          <w:sz w:val="24"/>
          <w:szCs w:val="24"/>
          <w:shd w:val="clear" w:color="auto" w:fill="FFFFFF"/>
        </w:rPr>
        <w:t>методів</w:t>
      </w:r>
      <w:proofErr w:type="spellEnd"/>
      <w:r w:rsidRPr="00DC7668">
        <w:rPr>
          <w:rFonts w:ascii="Times New Roman" w:hAnsi="Times New Roman"/>
          <w:sz w:val="24"/>
          <w:szCs w:val="24"/>
          <w:shd w:val="clear" w:color="auto" w:fill="FFFFFF"/>
        </w:rPr>
        <w:t xml:space="preserve"> та </w:t>
      </w:r>
      <w:proofErr w:type="spellStart"/>
      <w:r w:rsidRPr="00DC7668">
        <w:rPr>
          <w:rFonts w:ascii="Times New Roman" w:hAnsi="Times New Roman"/>
          <w:sz w:val="24"/>
          <w:szCs w:val="24"/>
          <w:shd w:val="clear" w:color="auto" w:fill="FFFFFF"/>
        </w:rPr>
        <w:t>врахування</w:t>
      </w:r>
      <w:proofErr w:type="spellEnd"/>
      <w:r w:rsidRPr="00DC7668">
        <w:rPr>
          <w:rFonts w:ascii="Times New Roman" w:hAnsi="Times New Roman"/>
          <w:sz w:val="24"/>
          <w:szCs w:val="24"/>
          <w:shd w:val="clear" w:color="auto" w:fill="FFFFFF"/>
        </w:rPr>
        <w:t xml:space="preserve"> </w:t>
      </w:r>
      <w:proofErr w:type="spellStart"/>
      <w:r w:rsidRPr="00DC7668">
        <w:rPr>
          <w:rFonts w:ascii="Times New Roman" w:hAnsi="Times New Roman"/>
          <w:sz w:val="24"/>
          <w:szCs w:val="24"/>
          <w:shd w:val="clear" w:color="auto" w:fill="FFFFFF"/>
        </w:rPr>
        <w:t>їх</w:t>
      </w:r>
      <w:proofErr w:type="spellEnd"/>
      <w:r w:rsidRPr="00DC7668">
        <w:rPr>
          <w:rFonts w:ascii="Times New Roman" w:hAnsi="Times New Roman"/>
          <w:sz w:val="24"/>
          <w:szCs w:val="24"/>
          <w:shd w:val="clear" w:color="auto" w:fill="FFFFFF"/>
        </w:rPr>
        <w:t xml:space="preserve"> </w:t>
      </w:r>
      <w:proofErr w:type="spellStart"/>
      <w:r w:rsidRPr="00DC7668">
        <w:rPr>
          <w:rFonts w:ascii="Times New Roman" w:hAnsi="Times New Roman"/>
          <w:sz w:val="24"/>
          <w:szCs w:val="24"/>
          <w:shd w:val="clear" w:color="auto" w:fill="FFFFFF"/>
        </w:rPr>
        <w:t>результатів</w:t>
      </w:r>
      <w:proofErr w:type="spellEnd"/>
      <w:r w:rsidRPr="00DC7668">
        <w:rPr>
          <w:rFonts w:ascii="Times New Roman" w:hAnsi="Times New Roman"/>
          <w:sz w:val="24"/>
          <w:szCs w:val="24"/>
          <w:shd w:val="clear" w:color="auto" w:fill="FFFFFF"/>
        </w:rPr>
        <w:t xml:space="preserve"> для </w:t>
      </w:r>
      <w:proofErr w:type="spellStart"/>
      <w:r w:rsidRPr="00DC7668">
        <w:rPr>
          <w:rFonts w:ascii="Times New Roman" w:hAnsi="Times New Roman"/>
          <w:sz w:val="24"/>
          <w:szCs w:val="24"/>
          <w:shd w:val="clear" w:color="auto" w:fill="FFFFFF"/>
        </w:rPr>
        <w:t>цілей</w:t>
      </w:r>
      <w:proofErr w:type="spellEnd"/>
      <w:r w:rsidRPr="00DC7668">
        <w:rPr>
          <w:rFonts w:ascii="Times New Roman" w:hAnsi="Times New Roman"/>
          <w:sz w:val="24"/>
          <w:szCs w:val="24"/>
          <w:shd w:val="clear" w:color="auto" w:fill="FFFFFF"/>
        </w:rPr>
        <w:t xml:space="preserve"> державного контролю.</w:t>
      </w:r>
    </w:p>
    <w:p w:rsidR="00DC7668" w:rsidRPr="00DC7668" w:rsidRDefault="00BF5A71" w:rsidP="00DC7668">
      <w:pPr>
        <w:numPr>
          <w:ilvl w:val="0"/>
          <w:numId w:val="2"/>
        </w:numPr>
        <w:spacing w:after="120"/>
        <w:ind w:left="709" w:hanging="709"/>
        <w:jc w:val="both"/>
        <w:rPr>
          <w:rFonts w:ascii="Times New Roman" w:hAnsi="Times New Roman"/>
          <w:b/>
          <w:color w:val="000000"/>
          <w:sz w:val="24"/>
          <w:szCs w:val="24"/>
          <w:lang w:val="uk-UA"/>
        </w:rPr>
      </w:pPr>
      <w:r w:rsidRPr="00DC7668">
        <w:rPr>
          <w:rFonts w:ascii="Times New Roman" w:hAnsi="Times New Roman"/>
          <w:sz w:val="24"/>
          <w:szCs w:val="24"/>
          <w:shd w:val="clear" w:color="auto" w:fill="FFFFFF"/>
          <w:lang w:val="uk-UA"/>
        </w:rPr>
        <w:t xml:space="preserve">Відповідно до пункту 2 </w:t>
      </w:r>
      <w:r w:rsidRPr="00DC7668">
        <w:rPr>
          <w:rFonts w:ascii="Times New Roman" w:hAnsi="Times New Roman"/>
          <w:sz w:val="24"/>
          <w:szCs w:val="24"/>
          <w:lang w:val="uk-UA"/>
        </w:rPr>
        <w:t xml:space="preserve">Порядку </w:t>
      </w:r>
      <w:r w:rsidRPr="00DC7668">
        <w:rPr>
          <w:rFonts w:ascii="Times New Roman" w:hAnsi="Times New Roman"/>
          <w:bCs/>
          <w:sz w:val="24"/>
          <w:szCs w:val="24"/>
          <w:shd w:val="clear" w:color="auto" w:fill="FFFFFF"/>
          <w:lang w:val="uk-UA"/>
        </w:rPr>
        <w:t>проведення арбітражних лабораторних досліджень (випробувань) та врахування їх результатів для цілей державного контролю</w:t>
      </w:r>
      <w:r w:rsidR="006011B3">
        <w:rPr>
          <w:rFonts w:ascii="Times New Roman" w:hAnsi="Times New Roman"/>
          <w:bCs/>
          <w:sz w:val="24"/>
          <w:szCs w:val="24"/>
          <w:shd w:val="clear" w:color="auto" w:fill="FFFFFF"/>
          <w:lang w:val="uk-UA"/>
        </w:rPr>
        <w:t>,</w:t>
      </w:r>
      <w:r w:rsidRPr="00DC7668">
        <w:rPr>
          <w:rFonts w:ascii="Times New Roman" w:hAnsi="Times New Roman"/>
          <w:sz w:val="24"/>
          <w:szCs w:val="24"/>
          <w:shd w:val="clear" w:color="auto" w:fill="FFFFFF"/>
          <w:lang w:val="uk-UA"/>
        </w:rPr>
        <w:t xml:space="preserve"> у цьому Порядку під терміном «арбітражний зразок» розуміється зразок, який є одним із двох юридично та аналітично ідентичних зразків (крім випадків, коли це неможливо здійснити через недостатню кількість відповідного матеріалу або внаслідок того, що харчові продукти є швидкопсувними), який за результатами планового або позапланового відбору вручено оператору ринку та зберігається ним на випадок проведення арбітражного лабораторного дослідження (випробування).</w:t>
      </w:r>
    </w:p>
    <w:p w:rsidR="00DC7668" w:rsidRPr="00DC7668" w:rsidRDefault="00BF5A71" w:rsidP="00DC7668">
      <w:pPr>
        <w:numPr>
          <w:ilvl w:val="0"/>
          <w:numId w:val="2"/>
        </w:numPr>
        <w:spacing w:after="120"/>
        <w:ind w:left="709" w:hanging="709"/>
        <w:jc w:val="both"/>
        <w:rPr>
          <w:rFonts w:ascii="Times New Roman" w:hAnsi="Times New Roman"/>
          <w:b/>
          <w:color w:val="000000"/>
          <w:sz w:val="24"/>
          <w:szCs w:val="24"/>
          <w:lang w:val="uk-UA"/>
        </w:rPr>
      </w:pPr>
      <w:proofErr w:type="spellStart"/>
      <w:r w:rsidRPr="00DC7668">
        <w:rPr>
          <w:rFonts w:ascii="Times New Roman" w:hAnsi="Times New Roman"/>
          <w:sz w:val="24"/>
          <w:szCs w:val="24"/>
          <w:shd w:val="clear" w:color="auto" w:fill="FFFFFF"/>
        </w:rPr>
        <w:t>Отже</w:t>
      </w:r>
      <w:proofErr w:type="spellEnd"/>
      <w:r w:rsidR="00DC7668" w:rsidRPr="00DC7668">
        <w:rPr>
          <w:rFonts w:ascii="Times New Roman" w:hAnsi="Times New Roman"/>
          <w:sz w:val="24"/>
          <w:szCs w:val="24"/>
          <w:shd w:val="clear" w:color="auto" w:fill="FFFFFF"/>
        </w:rPr>
        <w:t>,</w:t>
      </w:r>
      <w:r w:rsidRPr="00DC7668">
        <w:rPr>
          <w:rFonts w:ascii="Times New Roman" w:hAnsi="Times New Roman"/>
          <w:sz w:val="24"/>
          <w:szCs w:val="24"/>
          <w:shd w:val="clear" w:color="auto" w:fill="FFFFFF"/>
        </w:rPr>
        <w:t xml:space="preserve"> </w:t>
      </w:r>
      <w:proofErr w:type="spellStart"/>
      <w:r w:rsidR="00DC7668" w:rsidRPr="00DC7668">
        <w:rPr>
          <w:rFonts w:ascii="Times New Roman" w:hAnsi="Times New Roman"/>
          <w:sz w:val="24"/>
          <w:szCs w:val="24"/>
          <w:shd w:val="clear" w:color="auto" w:fill="FFFFFF"/>
        </w:rPr>
        <w:t>зразки</w:t>
      </w:r>
      <w:proofErr w:type="spellEnd"/>
      <w:r w:rsidR="00DC7668" w:rsidRPr="00DC7668">
        <w:rPr>
          <w:rFonts w:ascii="Times New Roman" w:hAnsi="Times New Roman"/>
          <w:sz w:val="24"/>
          <w:szCs w:val="24"/>
          <w:shd w:val="clear" w:color="auto" w:fill="FFFFFF"/>
        </w:rPr>
        <w:t xml:space="preserve"> масла, </w:t>
      </w:r>
      <w:proofErr w:type="spellStart"/>
      <w:r w:rsidR="00DC7668" w:rsidRPr="00DC7668">
        <w:rPr>
          <w:rFonts w:ascii="Times New Roman" w:hAnsi="Times New Roman"/>
          <w:sz w:val="24"/>
          <w:szCs w:val="24"/>
          <w:shd w:val="clear" w:color="auto" w:fill="FFFFFF"/>
        </w:rPr>
        <w:t>використані</w:t>
      </w:r>
      <w:proofErr w:type="spellEnd"/>
      <w:r w:rsidR="00DC7668" w:rsidRPr="00DC7668">
        <w:rPr>
          <w:rFonts w:ascii="Times New Roman" w:hAnsi="Times New Roman"/>
          <w:sz w:val="24"/>
          <w:szCs w:val="24"/>
          <w:shd w:val="clear" w:color="auto" w:fill="FFFFFF"/>
        </w:rPr>
        <w:t xml:space="preserve"> в протоколах </w:t>
      </w:r>
      <w:proofErr w:type="spellStart"/>
      <w:r w:rsidR="00DC7668" w:rsidRPr="00DC7668">
        <w:rPr>
          <w:rFonts w:ascii="Times New Roman" w:hAnsi="Times New Roman"/>
          <w:sz w:val="24"/>
          <w:szCs w:val="24"/>
          <w:shd w:val="clear" w:color="auto" w:fill="FFFFFF"/>
        </w:rPr>
        <w:t>випробування</w:t>
      </w:r>
      <w:proofErr w:type="spellEnd"/>
      <w:r w:rsidR="00DC7668" w:rsidRPr="00DC7668">
        <w:rPr>
          <w:rFonts w:ascii="Times New Roman" w:hAnsi="Times New Roman"/>
          <w:sz w:val="24"/>
          <w:szCs w:val="24"/>
          <w:shd w:val="clear" w:color="auto" w:fill="FFFFFF"/>
        </w:rPr>
        <w:t xml:space="preserve">, </w:t>
      </w:r>
      <w:proofErr w:type="spellStart"/>
      <w:r w:rsidR="00DC7668" w:rsidRPr="00DC7668">
        <w:rPr>
          <w:rFonts w:ascii="Times New Roman" w:hAnsi="Times New Roman"/>
          <w:sz w:val="24"/>
          <w:szCs w:val="24"/>
          <w:shd w:val="clear" w:color="auto" w:fill="FFFFFF"/>
        </w:rPr>
        <w:t>наданих</w:t>
      </w:r>
      <w:proofErr w:type="spellEnd"/>
      <w:r w:rsidR="00DC7668" w:rsidRPr="00DC7668">
        <w:rPr>
          <w:rFonts w:ascii="Times New Roman" w:hAnsi="Times New Roman"/>
          <w:sz w:val="24"/>
          <w:szCs w:val="24"/>
          <w:shd w:val="clear" w:color="auto" w:fill="FFFFFF"/>
        </w:rPr>
        <w:t xml:space="preserve"> </w:t>
      </w:r>
      <w:proofErr w:type="spellStart"/>
      <w:r w:rsidR="00DC7668" w:rsidRPr="00DC7668">
        <w:rPr>
          <w:rFonts w:ascii="Times New Roman" w:hAnsi="Times New Roman"/>
          <w:sz w:val="24"/>
          <w:szCs w:val="24"/>
          <w:shd w:val="clear" w:color="auto" w:fill="FFFFFF"/>
        </w:rPr>
        <w:t>Товариством</w:t>
      </w:r>
      <w:proofErr w:type="spellEnd"/>
      <w:r w:rsidR="00DC7668" w:rsidRPr="00DC7668">
        <w:rPr>
          <w:rFonts w:ascii="Times New Roman" w:hAnsi="Times New Roman"/>
          <w:sz w:val="24"/>
          <w:szCs w:val="24"/>
          <w:shd w:val="clear" w:color="auto" w:fill="FFFFFF"/>
        </w:rPr>
        <w:t>,</w:t>
      </w:r>
      <w:r w:rsidRPr="00DC7668">
        <w:rPr>
          <w:rFonts w:ascii="Times New Roman" w:hAnsi="Times New Roman"/>
          <w:sz w:val="24"/>
          <w:szCs w:val="24"/>
          <w:shd w:val="clear" w:color="auto" w:fill="FFFFFF"/>
        </w:rPr>
        <w:t xml:space="preserve"> не є </w:t>
      </w:r>
      <w:proofErr w:type="spellStart"/>
      <w:r w:rsidRPr="00DC7668">
        <w:rPr>
          <w:rFonts w:ascii="Times New Roman" w:hAnsi="Times New Roman"/>
          <w:sz w:val="24"/>
          <w:szCs w:val="24"/>
          <w:shd w:val="clear" w:color="auto" w:fill="FFFFFF"/>
        </w:rPr>
        <w:t>арбітражними</w:t>
      </w:r>
      <w:proofErr w:type="spellEnd"/>
      <w:r w:rsidRPr="00DC7668">
        <w:rPr>
          <w:rFonts w:ascii="Times New Roman" w:hAnsi="Times New Roman"/>
          <w:sz w:val="24"/>
          <w:szCs w:val="24"/>
          <w:shd w:val="clear" w:color="auto" w:fill="FFFFFF"/>
        </w:rPr>
        <w:t xml:space="preserve"> </w:t>
      </w:r>
      <w:proofErr w:type="spellStart"/>
      <w:r w:rsidRPr="00DC7668">
        <w:rPr>
          <w:rFonts w:ascii="Times New Roman" w:hAnsi="Times New Roman"/>
          <w:sz w:val="24"/>
          <w:szCs w:val="24"/>
          <w:shd w:val="clear" w:color="auto" w:fill="FFFFFF"/>
        </w:rPr>
        <w:t>зразками</w:t>
      </w:r>
      <w:proofErr w:type="spellEnd"/>
      <w:r w:rsidRPr="00DC7668">
        <w:rPr>
          <w:rFonts w:ascii="Times New Roman" w:hAnsi="Times New Roman"/>
          <w:sz w:val="24"/>
          <w:szCs w:val="24"/>
          <w:shd w:val="clear" w:color="auto" w:fill="FFFFFF"/>
        </w:rPr>
        <w:t xml:space="preserve"> Масла.</w:t>
      </w:r>
      <w:r w:rsidR="00DC7668" w:rsidRPr="00DC7668">
        <w:rPr>
          <w:rFonts w:ascii="Times New Roman" w:hAnsi="Times New Roman"/>
          <w:b/>
          <w:color w:val="000000"/>
          <w:sz w:val="24"/>
          <w:szCs w:val="24"/>
        </w:rPr>
        <w:t xml:space="preserve"> </w:t>
      </w:r>
      <w:r w:rsidR="00DC7668" w:rsidRPr="00DC7668">
        <w:rPr>
          <w:rFonts w:ascii="Times New Roman" w:hAnsi="Times New Roman"/>
          <w:sz w:val="24"/>
          <w:szCs w:val="24"/>
        </w:rPr>
        <w:t xml:space="preserve">Так, </w:t>
      </w:r>
      <w:proofErr w:type="spellStart"/>
      <w:r w:rsidR="00DC7668" w:rsidRPr="00DC7668">
        <w:rPr>
          <w:rFonts w:ascii="Times New Roman" w:hAnsi="Times New Roman"/>
          <w:sz w:val="24"/>
          <w:szCs w:val="24"/>
        </w:rPr>
        <w:t>вказані</w:t>
      </w:r>
      <w:proofErr w:type="spellEnd"/>
      <w:r w:rsidR="00DC7668" w:rsidRPr="00DC7668">
        <w:rPr>
          <w:rFonts w:ascii="Times New Roman" w:hAnsi="Times New Roman"/>
          <w:sz w:val="24"/>
          <w:szCs w:val="24"/>
        </w:rPr>
        <w:t xml:space="preserve"> </w:t>
      </w:r>
      <w:proofErr w:type="spellStart"/>
      <w:r w:rsidR="00DC7668" w:rsidRPr="00DC7668">
        <w:rPr>
          <w:rFonts w:ascii="Times New Roman" w:hAnsi="Times New Roman"/>
          <w:sz w:val="24"/>
          <w:szCs w:val="24"/>
        </w:rPr>
        <w:t>вище</w:t>
      </w:r>
      <w:proofErr w:type="spellEnd"/>
      <w:r w:rsidR="00DC7668" w:rsidRPr="00DC7668">
        <w:rPr>
          <w:rFonts w:ascii="Times New Roman" w:hAnsi="Times New Roman"/>
          <w:sz w:val="24"/>
          <w:szCs w:val="24"/>
        </w:rPr>
        <w:t xml:space="preserve"> </w:t>
      </w:r>
      <w:proofErr w:type="spellStart"/>
      <w:r w:rsidR="00DC7668" w:rsidRPr="00DC7668">
        <w:rPr>
          <w:rFonts w:ascii="Times New Roman" w:hAnsi="Times New Roman"/>
          <w:sz w:val="24"/>
          <w:szCs w:val="24"/>
        </w:rPr>
        <w:t>п</w:t>
      </w:r>
      <w:r w:rsidR="006011B3">
        <w:rPr>
          <w:rFonts w:ascii="Times New Roman" w:hAnsi="Times New Roman"/>
          <w:sz w:val="24"/>
          <w:szCs w:val="24"/>
        </w:rPr>
        <w:t>ротоколи</w:t>
      </w:r>
      <w:proofErr w:type="spellEnd"/>
      <w:r w:rsidR="006011B3">
        <w:rPr>
          <w:rFonts w:ascii="Times New Roman" w:hAnsi="Times New Roman"/>
          <w:sz w:val="24"/>
          <w:szCs w:val="24"/>
        </w:rPr>
        <w:t xml:space="preserve"> </w:t>
      </w:r>
      <w:proofErr w:type="spellStart"/>
      <w:r w:rsidR="006011B3">
        <w:rPr>
          <w:rFonts w:ascii="Times New Roman" w:hAnsi="Times New Roman"/>
          <w:sz w:val="24"/>
          <w:szCs w:val="24"/>
        </w:rPr>
        <w:t>випробувань</w:t>
      </w:r>
      <w:proofErr w:type="spellEnd"/>
      <w:r w:rsidR="006011B3">
        <w:rPr>
          <w:rFonts w:ascii="Times New Roman" w:hAnsi="Times New Roman"/>
          <w:sz w:val="24"/>
          <w:szCs w:val="24"/>
        </w:rPr>
        <w:t xml:space="preserve"> </w:t>
      </w:r>
      <w:proofErr w:type="spellStart"/>
      <w:r w:rsidR="006011B3">
        <w:rPr>
          <w:rFonts w:ascii="Times New Roman" w:hAnsi="Times New Roman"/>
          <w:sz w:val="24"/>
          <w:szCs w:val="24"/>
        </w:rPr>
        <w:t>зразків</w:t>
      </w:r>
      <w:proofErr w:type="spellEnd"/>
      <w:r w:rsidR="006011B3">
        <w:rPr>
          <w:rFonts w:ascii="Times New Roman" w:hAnsi="Times New Roman"/>
          <w:sz w:val="24"/>
          <w:szCs w:val="24"/>
          <w:lang w:val="uk-UA"/>
        </w:rPr>
        <w:t>–</w:t>
      </w:r>
      <w:proofErr w:type="spellStart"/>
      <w:r w:rsidRPr="00DC7668">
        <w:rPr>
          <w:rFonts w:ascii="Times New Roman" w:hAnsi="Times New Roman"/>
          <w:sz w:val="24"/>
          <w:szCs w:val="24"/>
        </w:rPr>
        <w:t>свідкі</w:t>
      </w:r>
      <w:proofErr w:type="gramStart"/>
      <w:r w:rsidRPr="00DC7668">
        <w:rPr>
          <w:rFonts w:ascii="Times New Roman" w:hAnsi="Times New Roman"/>
          <w:sz w:val="24"/>
          <w:szCs w:val="24"/>
        </w:rPr>
        <w:t>в</w:t>
      </w:r>
      <w:proofErr w:type="spellEnd"/>
      <w:proofErr w:type="gramEnd"/>
      <w:r w:rsidRPr="00DC7668">
        <w:rPr>
          <w:rFonts w:ascii="Times New Roman" w:hAnsi="Times New Roman"/>
          <w:sz w:val="24"/>
          <w:szCs w:val="24"/>
        </w:rPr>
        <w:t xml:space="preserve"> не </w:t>
      </w:r>
      <w:proofErr w:type="spellStart"/>
      <w:r w:rsidRPr="00DC7668">
        <w:rPr>
          <w:rFonts w:ascii="Times New Roman" w:hAnsi="Times New Roman"/>
          <w:sz w:val="24"/>
          <w:szCs w:val="24"/>
        </w:rPr>
        <w:t>спростовують</w:t>
      </w:r>
      <w:proofErr w:type="spellEnd"/>
      <w:r w:rsidRPr="00DC7668">
        <w:rPr>
          <w:rFonts w:ascii="Times New Roman" w:hAnsi="Times New Roman"/>
          <w:sz w:val="24"/>
          <w:szCs w:val="24"/>
        </w:rPr>
        <w:t xml:space="preserve"> </w:t>
      </w:r>
      <w:proofErr w:type="spellStart"/>
      <w:r w:rsidRPr="00DC7668">
        <w:rPr>
          <w:rFonts w:ascii="Times New Roman" w:hAnsi="Times New Roman"/>
          <w:sz w:val="24"/>
          <w:szCs w:val="24"/>
        </w:rPr>
        <w:t>наявн</w:t>
      </w:r>
      <w:proofErr w:type="spellEnd"/>
      <w:r w:rsidR="006011B3">
        <w:rPr>
          <w:rFonts w:ascii="Times New Roman" w:hAnsi="Times New Roman"/>
          <w:sz w:val="24"/>
          <w:szCs w:val="24"/>
          <w:lang w:val="uk-UA"/>
        </w:rPr>
        <w:t>ості</w:t>
      </w:r>
      <w:r w:rsidRPr="00DC7668">
        <w:rPr>
          <w:rFonts w:ascii="Times New Roman" w:hAnsi="Times New Roman"/>
          <w:sz w:val="24"/>
          <w:szCs w:val="24"/>
        </w:rPr>
        <w:t xml:space="preserve"> </w:t>
      </w:r>
      <w:proofErr w:type="gramStart"/>
      <w:r w:rsidRPr="00DC7668">
        <w:rPr>
          <w:rFonts w:ascii="Times New Roman" w:hAnsi="Times New Roman"/>
          <w:sz w:val="24"/>
          <w:szCs w:val="24"/>
        </w:rPr>
        <w:t>у</w:t>
      </w:r>
      <w:proofErr w:type="gramEnd"/>
      <w:r w:rsidRPr="00DC7668">
        <w:rPr>
          <w:rFonts w:ascii="Times New Roman" w:hAnsi="Times New Roman"/>
          <w:sz w:val="24"/>
          <w:szCs w:val="24"/>
        </w:rPr>
        <w:t xml:space="preserve"> </w:t>
      </w:r>
      <w:proofErr w:type="spellStart"/>
      <w:r w:rsidRPr="00DC7668">
        <w:rPr>
          <w:rFonts w:ascii="Times New Roman" w:hAnsi="Times New Roman"/>
          <w:sz w:val="24"/>
          <w:szCs w:val="24"/>
        </w:rPr>
        <w:t>складі</w:t>
      </w:r>
      <w:proofErr w:type="spellEnd"/>
      <w:r w:rsidRPr="00DC7668">
        <w:rPr>
          <w:rFonts w:ascii="Times New Roman" w:hAnsi="Times New Roman"/>
          <w:sz w:val="24"/>
          <w:szCs w:val="24"/>
        </w:rPr>
        <w:t xml:space="preserve"> Масла </w:t>
      </w:r>
      <w:proofErr w:type="spellStart"/>
      <w:r w:rsidRPr="00DC7668">
        <w:rPr>
          <w:rFonts w:ascii="Times New Roman" w:hAnsi="Times New Roman"/>
          <w:sz w:val="24"/>
          <w:szCs w:val="24"/>
        </w:rPr>
        <w:t>немолочних</w:t>
      </w:r>
      <w:proofErr w:type="spellEnd"/>
      <w:r w:rsidRPr="00DC7668">
        <w:rPr>
          <w:rFonts w:ascii="Times New Roman" w:hAnsi="Times New Roman"/>
          <w:sz w:val="24"/>
          <w:szCs w:val="24"/>
        </w:rPr>
        <w:t xml:space="preserve"> </w:t>
      </w:r>
      <w:proofErr w:type="spellStart"/>
      <w:r w:rsidRPr="00DC7668">
        <w:rPr>
          <w:rFonts w:ascii="Times New Roman" w:hAnsi="Times New Roman"/>
          <w:sz w:val="24"/>
          <w:szCs w:val="24"/>
        </w:rPr>
        <w:t>жирів</w:t>
      </w:r>
      <w:proofErr w:type="spellEnd"/>
      <w:r w:rsidRPr="00DC7668">
        <w:rPr>
          <w:rFonts w:ascii="Times New Roman" w:hAnsi="Times New Roman"/>
          <w:sz w:val="24"/>
          <w:szCs w:val="24"/>
        </w:rPr>
        <w:t xml:space="preserve">, </w:t>
      </w:r>
      <w:proofErr w:type="spellStart"/>
      <w:r w:rsidRPr="00DC7668">
        <w:rPr>
          <w:rFonts w:ascii="Times New Roman" w:hAnsi="Times New Roman"/>
          <w:sz w:val="24"/>
          <w:szCs w:val="24"/>
        </w:rPr>
        <w:t>що</w:t>
      </w:r>
      <w:proofErr w:type="spellEnd"/>
      <w:r w:rsidRPr="00DC7668">
        <w:rPr>
          <w:rFonts w:ascii="Times New Roman" w:hAnsi="Times New Roman"/>
          <w:sz w:val="24"/>
          <w:szCs w:val="24"/>
        </w:rPr>
        <w:t xml:space="preserve"> </w:t>
      </w:r>
      <w:proofErr w:type="spellStart"/>
      <w:r w:rsidRPr="00DC7668">
        <w:rPr>
          <w:rFonts w:ascii="Times New Roman" w:hAnsi="Times New Roman"/>
          <w:sz w:val="24"/>
          <w:szCs w:val="24"/>
        </w:rPr>
        <w:t>встановлено</w:t>
      </w:r>
      <w:proofErr w:type="spellEnd"/>
      <w:r w:rsidRPr="00DC7668">
        <w:rPr>
          <w:rFonts w:ascii="Times New Roman" w:hAnsi="Times New Roman"/>
          <w:sz w:val="24"/>
          <w:szCs w:val="24"/>
        </w:rPr>
        <w:t xml:space="preserve"> у </w:t>
      </w:r>
      <w:proofErr w:type="spellStart"/>
      <w:r w:rsidRPr="00DC7668">
        <w:rPr>
          <w:rFonts w:ascii="Times New Roman" w:hAnsi="Times New Roman"/>
          <w:sz w:val="24"/>
          <w:szCs w:val="24"/>
        </w:rPr>
        <w:t>Протоколі</w:t>
      </w:r>
      <w:proofErr w:type="spellEnd"/>
      <w:r w:rsidRPr="00DC7668">
        <w:rPr>
          <w:rFonts w:ascii="Times New Roman" w:hAnsi="Times New Roman"/>
          <w:sz w:val="24"/>
          <w:szCs w:val="24"/>
        </w:rPr>
        <w:t xml:space="preserve"> </w:t>
      </w:r>
      <w:proofErr w:type="spellStart"/>
      <w:r w:rsidR="00DC7668" w:rsidRPr="00DC7668">
        <w:rPr>
          <w:rFonts w:ascii="Times New Roman" w:hAnsi="Times New Roman"/>
          <w:sz w:val="24"/>
          <w:szCs w:val="24"/>
        </w:rPr>
        <w:t>випробувань</w:t>
      </w:r>
      <w:proofErr w:type="spellEnd"/>
      <w:r w:rsidRPr="00DC7668">
        <w:rPr>
          <w:rFonts w:ascii="Times New Roman" w:hAnsi="Times New Roman"/>
          <w:sz w:val="24"/>
          <w:szCs w:val="24"/>
        </w:rPr>
        <w:t xml:space="preserve">, </w:t>
      </w:r>
      <w:proofErr w:type="spellStart"/>
      <w:r w:rsidRPr="00DC7668">
        <w:rPr>
          <w:rFonts w:ascii="Times New Roman" w:hAnsi="Times New Roman"/>
          <w:sz w:val="24"/>
          <w:szCs w:val="24"/>
        </w:rPr>
        <w:t>оскільки</w:t>
      </w:r>
      <w:proofErr w:type="spellEnd"/>
      <w:r w:rsidRPr="00DC7668">
        <w:rPr>
          <w:rFonts w:ascii="Times New Roman" w:hAnsi="Times New Roman"/>
          <w:sz w:val="24"/>
          <w:szCs w:val="24"/>
        </w:rPr>
        <w:t xml:space="preserve">, </w:t>
      </w:r>
      <w:proofErr w:type="spellStart"/>
      <w:r w:rsidRPr="00DC7668">
        <w:rPr>
          <w:rFonts w:ascii="Times New Roman" w:hAnsi="Times New Roman"/>
          <w:sz w:val="24"/>
          <w:szCs w:val="24"/>
        </w:rPr>
        <w:t>зокрема</w:t>
      </w:r>
      <w:proofErr w:type="spellEnd"/>
      <w:r w:rsidR="009F159C">
        <w:rPr>
          <w:rFonts w:ascii="Times New Roman" w:hAnsi="Times New Roman"/>
          <w:sz w:val="24"/>
          <w:szCs w:val="24"/>
          <w:lang w:val="uk-UA"/>
        </w:rPr>
        <w:t>,</w:t>
      </w:r>
      <w:r w:rsidRPr="00DC7668">
        <w:rPr>
          <w:rFonts w:ascii="Times New Roman" w:hAnsi="Times New Roman"/>
          <w:sz w:val="24"/>
          <w:szCs w:val="24"/>
        </w:rPr>
        <w:t xml:space="preserve"> </w:t>
      </w:r>
      <w:proofErr w:type="spellStart"/>
      <w:r w:rsidR="00DC7668" w:rsidRPr="00DC7668">
        <w:rPr>
          <w:rFonts w:ascii="Times New Roman" w:hAnsi="Times New Roman"/>
          <w:sz w:val="24"/>
          <w:szCs w:val="24"/>
          <w:shd w:val="clear" w:color="auto" w:fill="FFFFFF"/>
        </w:rPr>
        <w:t>з</w:t>
      </w:r>
      <w:r w:rsidRPr="00DC7668">
        <w:rPr>
          <w:rFonts w:ascii="Times New Roman" w:hAnsi="Times New Roman"/>
          <w:sz w:val="24"/>
          <w:szCs w:val="24"/>
          <w:shd w:val="clear" w:color="auto" w:fill="FFFFFF"/>
        </w:rPr>
        <w:t>разки</w:t>
      </w:r>
      <w:proofErr w:type="spellEnd"/>
      <w:r w:rsidRPr="00DC7668">
        <w:rPr>
          <w:rFonts w:ascii="Times New Roman" w:hAnsi="Times New Roman"/>
          <w:sz w:val="24"/>
          <w:szCs w:val="24"/>
          <w:shd w:val="clear" w:color="auto" w:fill="FFFFFF"/>
        </w:rPr>
        <w:t xml:space="preserve"> </w:t>
      </w:r>
      <w:r w:rsidR="00DC7668" w:rsidRPr="00DC7668">
        <w:rPr>
          <w:rFonts w:ascii="Times New Roman" w:hAnsi="Times New Roman"/>
          <w:sz w:val="24"/>
          <w:szCs w:val="24"/>
          <w:shd w:val="clear" w:color="auto" w:fill="FFFFFF"/>
        </w:rPr>
        <w:t>масла</w:t>
      </w:r>
      <w:r w:rsidRPr="00DC7668">
        <w:rPr>
          <w:rFonts w:ascii="Times New Roman" w:hAnsi="Times New Roman"/>
          <w:sz w:val="24"/>
          <w:szCs w:val="24"/>
          <w:shd w:val="clear" w:color="auto" w:fill="FFFFFF"/>
        </w:rPr>
        <w:t xml:space="preserve"> не є </w:t>
      </w:r>
      <w:proofErr w:type="spellStart"/>
      <w:r w:rsidRPr="00DC7668">
        <w:rPr>
          <w:rFonts w:ascii="Times New Roman" w:hAnsi="Times New Roman"/>
          <w:sz w:val="24"/>
          <w:szCs w:val="24"/>
          <w:shd w:val="clear" w:color="auto" w:fill="FFFFFF"/>
        </w:rPr>
        <w:t>арбітражними</w:t>
      </w:r>
      <w:proofErr w:type="spellEnd"/>
      <w:r w:rsidRPr="00DC7668">
        <w:rPr>
          <w:rFonts w:ascii="Times New Roman" w:hAnsi="Times New Roman"/>
          <w:sz w:val="24"/>
          <w:szCs w:val="24"/>
          <w:shd w:val="clear" w:color="auto" w:fill="FFFFFF"/>
        </w:rPr>
        <w:t xml:space="preserve"> </w:t>
      </w:r>
      <w:proofErr w:type="spellStart"/>
      <w:r w:rsidRPr="00DC7668">
        <w:rPr>
          <w:rFonts w:ascii="Times New Roman" w:hAnsi="Times New Roman"/>
          <w:sz w:val="24"/>
          <w:szCs w:val="24"/>
          <w:shd w:val="clear" w:color="auto" w:fill="FFFFFF"/>
        </w:rPr>
        <w:t>зразками</w:t>
      </w:r>
      <w:proofErr w:type="spellEnd"/>
      <w:r w:rsidRPr="00DC7668">
        <w:rPr>
          <w:rFonts w:ascii="Times New Roman" w:hAnsi="Times New Roman"/>
          <w:sz w:val="24"/>
          <w:szCs w:val="24"/>
          <w:shd w:val="clear" w:color="auto" w:fill="FFFFFF"/>
        </w:rPr>
        <w:t xml:space="preserve"> Масла</w:t>
      </w:r>
      <w:r w:rsidR="00DC7668" w:rsidRPr="00DC7668">
        <w:rPr>
          <w:rFonts w:ascii="Times New Roman" w:hAnsi="Times New Roman"/>
          <w:sz w:val="24"/>
          <w:szCs w:val="24"/>
          <w:shd w:val="clear" w:color="auto" w:fill="FFFFFF"/>
        </w:rPr>
        <w:t>.</w:t>
      </w:r>
    </w:p>
    <w:p w:rsidR="00BF5A71" w:rsidRPr="00882DB0" w:rsidRDefault="009F159C" w:rsidP="00F271A2">
      <w:pPr>
        <w:numPr>
          <w:ilvl w:val="0"/>
          <w:numId w:val="2"/>
        </w:numPr>
        <w:spacing w:after="120"/>
        <w:ind w:left="709" w:hanging="709"/>
        <w:jc w:val="both"/>
        <w:rPr>
          <w:rStyle w:val="a5"/>
          <w:rFonts w:ascii="Times New Roman" w:hAnsi="Times New Roman"/>
          <w:b/>
          <w:i w:val="0"/>
          <w:iCs w:val="0"/>
          <w:color w:val="000000"/>
          <w:sz w:val="24"/>
          <w:szCs w:val="24"/>
          <w:lang w:val="uk-UA"/>
        </w:rPr>
      </w:pPr>
      <w:r>
        <w:rPr>
          <w:rStyle w:val="a5"/>
          <w:rFonts w:ascii="Times New Roman" w:hAnsi="Times New Roman"/>
          <w:bCs/>
          <w:i w:val="0"/>
          <w:iCs w:val="0"/>
          <w:sz w:val="24"/>
          <w:szCs w:val="24"/>
          <w:shd w:val="clear" w:color="auto" w:fill="FFFFFF"/>
          <w:lang w:val="uk-UA"/>
        </w:rPr>
        <w:t>Відповідачем не надано</w:t>
      </w:r>
      <w:r w:rsidR="00BF5A71" w:rsidRPr="00DC7668">
        <w:rPr>
          <w:rStyle w:val="a5"/>
          <w:rFonts w:ascii="Times New Roman" w:hAnsi="Times New Roman"/>
          <w:bCs/>
          <w:i w:val="0"/>
          <w:iCs w:val="0"/>
          <w:sz w:val="24"/>
          <w:szCs w:val="24"/>
          <w:shd w:val="clear" w:color="auto" w:fill="FFFFFF"/>
          <w:lang w:val="uk-UA"/>
        </w:rPr>
        <w:t xml:space="preserve"> Комітету доказів оскарження в судовому (належному) порядку дій посадо</w:t>
      </w:r>
      <w:r w:rsidR="00DC7668">
        <w:rPr>
          <w:rStyle w:val="a5"/>
          <w:rFonts w:ascii="Times New Roman" w:hAnsi="Times New Roman"/>
          <w:bCs/>
          <w:i w:val="0"/>
          <w:iCs w:val="0"/>
          <w:sz w:val="24"/>
          <w:szCs w:val="24"/>
          <w:shd w:val="clear" w:color="auto" w:fill="FFFFFF"/>
          <w:lang w:val="uk-UA"/>
        </w:rPr>
        <w:t xml:space="preserve">вих осіб </w:t>
      </w:r>
      <w:proofErr w:type="spellStart"/>
      <w:r w:rsidR="00DC7668">
        <w:rPr>
          <w:rStyle w:val="a5"/>
          <w:rFonts w:ascii="Times New Roman" w:hAnsi="Times New Roman"/>
          <w:bCs/>
          <w:i w:val="0"/>
          <w:iCs w:val="0"/>
          <w:sz w:val="24"/>
          <w:szCs w:val="24"/>
          <w:shd w:val="clear" w:color="auto" w:fill="FFFFFF"/>
          <w:lang w:val="uk-UA"/>
        </w:rPr>
        <w:t>Держпродспоживслужби</w:t>
      </w:r>
      <w:proofErr w:type="spellEnd"/>
      <w:r w:rsidR="00DC7668">
        <w:rPr>
          <w:rStyle w:val="a5"/>
          <w:rFonts w:ascii="Times New Roman" w:hAnsi="Times New Roman"/>
          <w:bCs/>
          <w:i w:val="0"/>
          <w:iCs w:val="0"/>
          <w:sz w:val="24"/>
          <w:szCs w:val="24"/>
          <w:shd w:val="clear" w:color="auto" w:fill="FFFFFF"/>
          <w:lang w:val="uk-UA"/>
        </w:rPr>
        <w:t>,</w:t>
      </w:r>
      <w:r w:rsidR="00BF5A71" w:rsidRPr="00DC7668">
        <w:rPr>
          <w:rStyle w:val="a5"/>
          <w:rFonts w:ascii="Times New Roman" w:hAnsi="Times New Roman"/>
          <w:bCs/>
          <w:i w:val="0"/>
          <w:iCs w:val="0"/>
          <w:sz w:val="24"/>
          <w:szCs w:val="24"/>
          <w:shd w:val="clear" w:color="auto" w:fill="FFFFFF"/>
          <w:lang w:val="uk-UA"/>
        </w:rPr>
        <w:t xml:space="preserve"> результатів випробувань Масла щодо наявності в складі зазначеної продукції немолочних жирів</w:t>
      </w:r>
      <w:r w:rsidR="00DC7668">
        <w:rPr>
          <w:rStyle w:val="a5"/>
          <w:rFonts w:ascii="Times New Roman" w:hAnsi="Times New Roman"/>
          <w:bCs/>
          <w:i w:val="0"/>
          <w:iCs w:val="0"/>
          <w:sz w:val="24"/>
          <w:szCs w:val="24"/>
          <w:shd w:val="clear" w:color="auto" w:fill="FFFFFF"/>
          <w:lang w:val="uk-UA"/>
        </w:rPr>
        <w:t xml:space="preserve"> та/або рішень </w:t>
      </w:r>
      <w:proofErr w:type="spellStart"/>
      <w:r w:rsidR="00DC7668">
        <w:rPr>
          <w:rStyle w:val="a5"/>
          <w:rFonts w:ascii="Times New Roman" w:hAnsi="Times New Roman"/>
          <w:bCs/>
          <w:i w:val="0"/>
          <w:iCs w:val="0"/>
          <w:sz w:val="24"/>
          <w:szCs w:val="24"/>
          <w:shd w:val="clear" w:color="auto" w:fill="FFFFFF"/>
          <w:lang w:val="uk-UA"/>
        </w:rPr>
        <w:t>Держпродспоживслужби</w:t>
      </w:r>
      <w:proofErr w:type="spellEnd"/>
      <w:r w:rsidR="00DC7668">
        <w:rPr>
          <w:rStyle w:val="a5"/>
          <w:rFonts w:ascii="Times New Roman" w:hAnsi="Times New Roman"/>
          <w:bCs/>
          <w:i w:val="0"/>
          <w:iCs w:val="0"/>
          <w:sz w:val="24"/>
          <w:szCs w:val="24"/>
          <w:shd w:val="clear" w:color="auto" w:fill="FFFFFF"/>
          <w:lang w:val="uk-UA"/>
        </w:rPr>
        <w:t>, що</w:t>
      </w:r>
      <w:r>
        <w:rPr>
          <w:rStyle w:val="a5"/>
          <w:rFonts w:ascii="Times New Roman" w:hAnsi="Times New Roman"/>
          <w:bCs/>
          <w:i w:val="0"/>
          <w:iCs w:val="0"/>
          <w:sz w:val="24"/>
          <w:szCs w:val="24"/>
          <w:shd w:val="clear" w:color="auto" w:fill="FFFFFF"/>
          <w:lang w:val="uk-UA"/>
        </w:rPr>
        <w:t>, у</w:t>
      </w:r>
      <w:r w:rsidR="00DC7668">
        <w:rPr>
          <w:rStyle w:val="a5"/>
          <w:rFonts w:ascii="Times New Roman" w:hAnsi="Times New Roman"/>
          <w:bCs/>
          <w:i w:val="0"/>
          <w:iCs w:val="0"/>
          <w:sz w:val="24"/>
          <w:szCs w:val="24"/>
          <w:shd w:val="clear" w:color="auto" w:fill="FFFFFF"/>
          <w:lang w:val="uk-UA"/>
        </w:rPr>
        <w:t xml:space="preserve"> свою чергу</w:t>
      </w:r>
      <w:r>
        <w:rPr>
          <w:rStyle w:val="a5"/>
          <w:rFonts w:ascii="Times New Roman" w:hAnsi="Times New Roman"/>
          <w:bCs/>
          <w:i w:val="0"/>
          <w:iCs w:val="0"/>
          <w:sz w:val="24"/>
          <w:szCs w:val="24"/>
          <w:shd w:val="clear" w:color="auto" w:fill="FFFFFF"/>
          <w:lang w:val="uk-UA"/>
        </w:rPr>
        <w:t>,</w:t>
      </w:r>
      <w:r w:rsidR="00DC7668">
        <w:rPr>
          <w:rStyle w:val="a5"/>
          <w:rFonts w:ascii="Times New Roman" w:hAnsi="Times New Roman"/>
          <w:bCs/>
          <w:i w:val="0"/>
          <w:iCs w:val="0"/>
          <w:sz w:val="24"/>
          <w:szCs w:val="24"/>
          <w:shd w:val="clear" w:color="auto" w:fill="FFFFFF"/>
          <w:lang w:val="uk-UA"/>
        </w:rPr>
        <w:t xml:space="preserve"> вказує на чинність Протоколу випробування, а отже</w:t>
      </w:r>
      <w:r>
        <w:rPr>
          <w:rStyle w:val="a5"/>
          <w:rFonts w:ascii="Times New Roman" w:hAnsi="Times New Roman"/>
          <w:bCs/>
          <w:i w:val="0"/>
          <w:iCs w:val="0"/>
          <w:sz w:val="24"/>
          <w:szCs w:val="24"/>
          <w:shd w:val="clear" w:color="auto" w:fill="FFFFFF"/>
          <w:lang w:val="uk-UA"/>
        </w:rPr>
        <w:t>,</w:t>
      </w:r>
      <w:r w:rsidR="00DC7668">
        <w:rPr>
          <w:rStyle w:val="a5"/>
          <w:rFonts w:ascii="Times New Roman" w:hAnsi="Times New Roman"/>
          <w:bCs/>
          <w:i w:val="0"/>
          <w:iCs w:val="0"/>
          <w:sz w:val="24"/>
          <w:szCs w:val="24"/>
          <w:shd w:val="clear" w:color="auto" w:fill="FFFFFF"/>
          <w:lang w:val="uk-UA"/>
        </w:rPr>
        <w:t xml:space="preserve"> висновок ДП «</w:t>
      </w:r>
      <w:proofErr w:type="spellStart"/>
      <w:r w:rsidR="00DC7668">
        <w:rPr>
          <w:rStyle w:val="a5"/>
          <w:rFonts w:ascii="Times New Roman" w:hAnsi="Times New Roman"/>
          <w:bCs/>
          <w:i w:val="0"/>
          <w:iCs w:val="0"/>
          <w:sz w:val="24"/>
          <w:szCs w:val="24"/>
          <w:shd w:val="clear" w:color="auto" w:fill="FFFFFF"/>
          <w:lang w:val="uk-UA"/>
        </w:rPr>
        <w:t>Вінницястандартметрологія</w:t>
      </w:r>
      <w:proofErr w:type="spellEnd"/>
      <w:r w:rsidR="00DC7668">
        <w:rPr>
          <w:rStyle w:val="a5"/>
          <w:rFonts w:ascii="Times New Roman" w:hAnsi="Times New Roman"/>
          <w:bCs/>
          <w:i w:val="0"/>
          <w:iCs w:val="0"/>
          <w:sz w:val="24"/>
          <w:szCs w:val="24"/>
          <w:shd w:val="clear" w:color="auto" w:fill="FFFFFF"/>
          <w:lang w:val="uk-UA"/>
        </w:rPr>
        <w:t xml:space="preserve">» про невідповідність продукції Відповідача, зокрема </w:t>
      </w:r>
      <w:r>
        <w:rPr>
          <w:rStyle w:val="a5"/>
          <w:rFonts w:ascii="Times New Roman" w:hAnsi="Times New Roman"/>
          <w:bCs/>
          <w:i w:val="0"/>
          <w:iCs w:val="0"/>
          <w:sz w:val="24"/>
          <w:szCs w:val="24"/>
          <w:shd w:val="clear" w:color="auto" w:fill="FFFFFF"/>
          <w:lang w:val="uk-UA"/>
        </w:rPr>
        <w:t>щодо</w:t>
      </w:r>
      <w:r w:rsidR="00DC7668">
        <w:rPr>
          <w:rStyle w:val="a5"/>
          <w:rFonts w:ascii="Times New Roman" w:hAnsi="Times New Roman"/>
          <w:bCs/>
          <w:i w:val="0"/>
          <w:iCs w:val="0"/>
          <w:sz w:val="24"/>
          <w:szCs w:val="24"/>
          <w:shd w:val="clear" w:color="auto" w:fill="FFFFFF"/>
          <w:lang w:val="uk-UA"/>
        </w:rPr>
        <w:t xml:space="preserve"> </w:t>
      </w:r>
      <w:proofErr w:type="spellStart"/>
      <w:r>
        <w:rPr>
          <w:rStyle w:val="a5"/>
          <w:rFonts w:ascii="Times New Roman" w:hAnsi="Times New Roman"/>
          <w:bCs/>
          <w:i w:val="0"/>
          <w:iCs w:val="0"/>
          <w:sz w:val="24"/>
          <w:szCs w:val="24"/>
          <w:shd w:val="clear" w:color="auto" w:fill="FFFFFF"/>
          <w:lang w:val="uk-UA"/>
        </w:rPr>
        <w:t>наявністі</w:t>
      </w:r>
      <w:proofErr w:type="spellEnd"/>
      <w:r w:rsidR="00DC7668">
        <w:rPr>
          <w:rStyle w:val="a5"/>
          <w:rFonts w:ascii="Times New Roman" w:hAnsi="Times New Roman"/>
          <w:bCs/>
          <w:i w:val="0"/>
          <w:iCs w:val="0"/>
          <w:sz w:val="24"/>
          <w:szCs w:val="24"/>
          <w:shd w:val="clear" w:color="auto" w:fill="FFFFFF"/>
          <w:lang w:val="uk-UA"/>
        </w:rPr>
        <w:t xml:space="preserve"> немолочних жирів, є правдивим.</w:t>
      </w:r>
    </w:p>
    <w:p w:rsidR="00317819" w:rsidRPr="00196351" w:rsidRDefault="00882DB0" w:rsidP="00196351">
      <w:pPr>
        <w:numPr>
          <w:ilvl w:val="0"/>
          <w:numId w:val="2"/>
        </w:numPr>
        <w:spacing w:after="120"/>
        <w:ind w:left="709" w:hanging="709"/>
        <w:jc w:val="both"/>
        <w:rPr>
          <w:rStyle w:val="a5"/>
          <w:rFonts w:ascii="Times New Roman" w:hAnsi="Times New Roman"/>
          <w:b/>
          <w:i w:val="0"/>
          <w:iCs w:val="0"/>
          <w:color w:val="000000"/>
          <w:sz w:val="24"/>
          <w:szCs w:val="24"/>
          <w:lang w:val="uk-UA"/>
        </w:rPr>
      </w:pPr>
      <w:r>
        <w:rPr>
          <w:rStyle w:val="a5"/>
          <w:rFonts w:ascii="Times New Roman" w:hAnsi="Times New Roman"/>
          <w:bCs/>
          <w:i w:val="0"/>
          <w:iCs w:val="0"/>
          <w:sz w:val="24"/>
          <w:szCs w:val="24"/>
          <w:shd w:val="clear" w:color="auto" w:fill="FFFFFF"/>
          <w:lang w:val="uk-UA"/>
        </w:rPr>
        <w:t xml:space="preserve">Відповідачем листом </w:t>
      </w:r>
      <w:r w:rsidR="00317819">
        <w:rPr>
          <w:rStyle w:val="a5"/>
          <w:rFonts w:ascii="Times New Roman" w:hAnsi="Times New Roman"/>
          <w:bCs/>
          <w:i w:val="0"/>
          <w:iCs w:val="0"/>
          <w:sz w:val="24"/>
          <w:szCs w:val="24"/>
          <w:shd w:val="clear" w:color="auto" w:fill="FFFFFF"/>
          <w:lang w:val="uk-UA"/>
        </w:rPr>
        <w:t>№ 918 від 17.11.2020 (</w:t>
      </w:r>
      <w:proofErr w:type="spellStart"/>
      <w:r w:rsidR="00317819">
        <w:rPr>
          <w:rStyle w:val="a5"/>
          <w:rFonts w:ascii="Times New Roman" w:hAnsi="Times New Roman"/>
          <w:bCs/>
          <w:i w:val="0"/>
          <w:iCs w:val="0"/>
          <w:sz w:val="24"/>
          <w:szCs w:val="24"/>
          <w:shd w:val="clear" w:color="auto" w:fill="FFFFFF"/>
          <w:lang w:val="uk-UA"/>
        </w:rPr>
        <w:t>вх</w:t>
      </w:r>
      <w:proofErr w:type="spellEnd"/>
      <w:r w:rsidR="00317819">
        <w:rPr>
          <w:rStyle w:val="a5"/>
          <w:rFonts w:ascii="Times New Roman" w:hAnsi="Times New Roman"/>
          <w:bCs/>
          <w:i w:val="0"/>
          <w:iCs w:val="0"/>
          <w:sz w:val="24"/>
          <w:szCs w:val="24"/>
          <w:shd w:val="clear" w:color="auto" w:fill="FFFFFF"/>
          <w:lang w:val="uk-UA"/>
        </w:rPr>
        <w:t>. Комітету № 8-01/15360 від 25.11.2020) було надано додаткові заперечення</w:t>
      </w:r>
      <w:r w:rsidR="000E7EF6">
        <w:rPr>
          <w:rStyle w:val="a5"/>
          <w:rFonts w:ascii="Times New Roman" w:hAnsi="Times New Roman"/>
          <w:bCs/>
          <w:i w:val="0"/>
          <w:iCs w:val="0"/>
          <w:sz w:val="24"/>
          <w:szCs w:val="24"/>
          <w:shd w:val="clear" w:color="auto" w:fill="FFFFFF"/>
          <w:lang w:val="uk-UA"/>
        </w:rPr>
        <w:t xml:space="preserve">. Так, Товариство </w:t>
      </w:r>
      <w:r w:rsidR="007F2E28">
        <w:rPr>
          <w:rStyle w:val="a5"/>
          <w:rFonts w:ascii="Times New Roman" w:hAnsi="Times New Roman"/>
          <w:bCs/>
          <w:i w:val="0"/>
          <w:iCs w:val="0"/>
          <w:sz w:val="24"/>
          <w:szCs w:val="24"/>
          <w:shd w:val="clear" w:color="auto" w:fill="FFFFFF"/>
          <w:lang w:val="uk-UA"/>
        </w:rPr>
        <w:t xml:space="preserve">зазначає, що </w:t>
      </w:r>
      <w:r w:rsidR="00E97576">
        <w:rPr>
          <w:rStyle w:val="a5"/>
          <w:rFonts w:ascii="Times New Roman" w:hAnsi="Times New Roman"/>
          <w:bCs/>
          <w:i w:val="0"/>
          <w:iCs w:val="0"/>
          <w:sz w:val="24"/>
          <w:szCs w:val="24"/>
          <w:shd w:val="clear" w:color="auto" w:fill="FFFFFF"/>
          <w:lang w:val="uk-UA"/>
        </w:rPr>
        <w:t xml:space="preserve">наявність </w:t>
      </w:r>
      <w:r w:rsidR="007F2E28">
        <w:rPr>
          <w:rStyle w:val="a5"/>
          <w:rFonts w:ascii="Times New Roman" w:hAnsi="Times New Roman"/>
          <w:bCs/>
          <w:i w:val="0"/>
          <w:iCs w:val="0"/>
          <w:sz w:val="24"/>
          <w:szCs w:val="24"/>
          <w:shd w:val="clear" w:color="auto" w:fill="FFFFFF"/>
          <w:lang w:val="uk-UA"/>
        </w:rPr>
        <w:t>8 % рослинних жирів у складі масла</w:t>
      </w:r>
      <w:r w:rsidR="00E97576">
        <w:rPr>
          <w:rStyle w:val="a5"/>
          <w:rFonts w:ascii="Times New Roman" w:hAnsi="Times New Roman"/>
          <w:bCs/>
          <w:i w:val="0"/>
          <w:iCs w:val="0"/>
          <w:sz w:val="24"/>
          <w:szCs w:val="24"/>
          <w:shd w:val="clear" w:color="auto" w:fill="FFFFFF"/>
          <w:lang w:val="uk-UA"/>
        </w:rPr>
        <w:t>, яке було предметом перевірки</w:t>
      </w:r>
      <w:r w:rsidR="00E97576" w:rsidRPr="00E97576">
        <w:rPr>
          <w:rFonts w:ascii="Times New Roman" w:hAnsi="Times New Roman"/>
          <w:color w:val="000000"/>
          <w:sz w:val="24"/>
          <w:szCs w:val="24"/>
          <w:lang w:val="uk-UA" w:eastAsia="ru-RU"/>
        </w:rPr>
        <w:t xml:space="preserve"> </w:t>
      </w:r>
      <w:r w:rsidR="00E97576">
        <w:rPr>
          <w:rFonts w:ascii="Times New Roman" w:hAnsi="Times New Roman"/>
          <w:color w:val="000000"/>
          <w:sz w:val="24"/>
          <w:szCs w:val="24"/>
          <w:lang w:val="uk-UA" w:eastAsia="ru-RU"/>
        </w:rPr>
        <w:t xml:space="preserve">у </w:t>
      </w:r>
      <w:r w:rsidR="00E97576" w:rsidRPr="00E97576">
        <w:rPr>
          <w:rFonts w:ascii="Times New Roman" w:hAnsi="Times New Roman"/>
          <w:bCs/>
          <w:sz w:val="24"/>
          <w:szCs w:val="24"/>
          <w:shd w:val="clear" w:color="auto" w:fill="FFFFFF"/>
          <w:lang w:val="uk-UA"/>
        </w:rPr>
        <w:t>протокол</w:t>
      </w:r>
      <w:r w:rsidR="00E97576">
        <w:rPr>
          <w:rFonts w:ascii="Times New Roman" w:hAnsi="Times New Roman"/>
          <w:bCs/>
          <w:sz w:val="24"/>
          <w:szCs w:val="24"/>
          <w:shd w:val="clear" w:color="auto" w:fill="FFFFFF"/>
          <w:lang w:val="uk-UA"/>
        </w:rPr>
        <w:t>і</w:t>
      </w:r>
      <w:r w:rsidR="00E97576" w:rsidRPr="00E97576">
        <w:rPr>
          <w:rFonts w:ascii="Times New Roman" w:hAnsi="Times New Roman"/>
          <w:bCs/>
          <w:sz w:val="24"/>
          <w:szCs w:val="24"/>
          <w:shd w:val="clear" w:color="auto" w:fill="FFFFFF"/>
          <w:lang w:val="uk-UA"/>
        </w:rPr>
        <w:t xml:space="preserve"> випробувань № 94032 від 22.10.2018 Випробувального центру</w:t>
      </w:r>
      <w:r w:rsidR="00196351">
        <w:rPr>
          <w:rFonts w:ascii="Times New Roman" w:hAnsi="Times New Roman"/>
          <w:bCs/>
          <w:sz w:val="24"/>
          <w:szCs w:val="24"/>
          <w:shd w:val="clear" w:color="auto" w:fill="FFFFFF"/>
          <w:lang w:val="uk-UA"/>
        </w:rPr>
        <w:t>,</w:t>
      </w:r>
      <w:r w:rsidR="00E97576">
        <w:rPr>
          <w:rStyle w:val="a5"/>
          <w:rFonts w:ascii="Times New Roman" w:hAnsi="Times New Roman"/>
          <w:bCs/>
          <w:i w:val="0"/>
          <w:iCs w:val="0"/>
          <w:sz w:val="24"/>
          <w:szCs w:val="24"/>
          <w:shd w:val="clear" w:color="auto" w:fill="FFFFFF"/>
          <w:lang w:val="uk-UA"/>
        </w:rPr>
        <w:t xml:space="preserve"> </w:t>
      </w:r>
      <w:r w:rsidR="007F2E28">
        <w:rPr>
          <w:rStyle w:val="a5"/>
          <w:rFonts w:ascii="Times New Roman" w:hAnsi="Times New Roman"/>
          <w:bCs/>
          <w:i w:val="0"/>
          <w:iCs w:val="0"/>
          <w:sz w:val="24"/>
          <w:szCs w:val="24"/>
          <w:shd w:val="clear" w:color="auto" w:fill="FFFFFF"/>
          <w:lang w:val="uk-UA"/>
        </w:rPr>
        <w:t>– це похибка</w:t>
      </w:r>
      <w:r w:rsidR="00AE362E">
        <w:rPr>
          <w:rStyle w:val="a5"/>
          <w:rFonts w:ascii="Times New Roman" w:hAnsi="Times New Roman"/>
          <w:bCs/>
          <w:i w:val="0"/>
          <w:iCs w:val="0"/>
          <w:sz w:val="24"/>
          <w:szCs w:val="24"/>
          <w:shd w:val="clear" w:color="auto" w:fill="FFFFFF"/>
          <w:lang w:val="uk-UA"/>
        </w:rPr>
        <w:t xml:space="preserve"> </w:t>
      </w:r>
      <w:r w:rsidR="00B9349A">
        <w:rPr>
          <w:rStyle w:val="a5"/>
          <w:rFonts w:ascii="Times New Roman" w:hAnsi="Times New Roman"/>
          <w:bCs/>
          <w:i w:val="0"/>
          <w:iCs w:val="0"/>
          <w:sz w:val="24"/>
          <w:szCs w:val="24"/>
          <w:shd w:val="clear" w:color="auto" w:fill="FFFFFF"/>
          <w:lang w:val="uk-UA"/>
        </w:rPr>
        <w:t xml:space="preserve">методу випробування </w:t>
      </w:r>
      <w:r w:rsidR="00196351">
        <w:rPr>
          <w:rStyle w:val="a5"/>
          <w:rFonts w:ascii="Times New Roman" w:hAnsi="Times New Roman"/>
          <w:bCs/>
          <w:i w:val="0"/>
          <w:iCs w:val="0"/>
          <w:sz w:val="24"/>
          <w:szCs w:val="24"/>
          <w:shd w:val="clear" w:color="auto" w:fill="FFFFFF"/>
          <w:lang w:val="uk-UA"/>
        </w:rPr>
        <w:t>в</w:t>
      </w:r>
      <w:r w:rsidR="00AE362E">
        <w:rPr>
          <w:rStyle w:val="a5"/>
          <w:rFonts w:ascii="Times New Roman" w:hAnsi="Times New Roman"/>
          <w:bCs/>
          <w:i w:val="0"/>
          <w:iCs w:val="0"/>
          <w:sz w:val="24"/>
          <w:szCs w:val="24"/>
          <w:shd w:val="clear" w:color="auto" w:fill="FFFFFF"/>
          <w:lang w:val="uk-UA"/>
        </w:rPr>
        <w:t xml:space="preserve"> межах 8</w:t>
      </w:r>
      <w:r w:rsidR="00196351">
        <w:rPr>
          <w:rStyle w:val="a5"/>
          <w:rFonts w:ascii="Times New Roman" w:hAnsi="Times New Roman"/>
          <w:bCs/>
          <w:i w:val="0"/>
          <w:iCs w:val="0"/>
          <w:sz w:val="24"/>
          <w:szCs w:val="24"/>
          <w:shd w:val="clear" w:color="auto" w:fill="FFFFFF"/>
          <w:lang w:val="uk-UA"/>
        </w:rPr>
        <w:t xml:space="preserve"> – </w:t>
      </w:r>
      <w:r w:rsidR="00AE362E" w:rsidRPr="00196351">
        <w:rPr>
          <w:rStyle w:val="a5"/>
          <w:rFonts w:ascii="Times New Roman" w:hAnsi="Times New Roman"/>
          <w:bCs/>
          <w:i w:val="0"/>
          <w:iCs w:val="0"/>
          <w:sz w:val="24"/>
          <w:szCs w:val="24"/>
          <w:shd w:val="clear" w:color="auto" w:fill="FFFFFF"/>
          <w:lang w:val="uk-UA"/>
        </w:rPr>
        <w:t>10 %</w:t>
      </w:r>
      <w:r w:rsidR="00B9349A" w:rsidRPr="00196351">
        <w:rPr>
          <w:rStyle w:val="a5"/>
          <w:rFonts w:ascii="Times New Roman" w:hAnsi="Times New Roman"/>
          <w:bCs/>
          <w:i w:val="0"/>
          <w:iCs w:val="0"/>
          <w:sz w:val="24"/>
          <w:szCs w:val="24"/>
          <w:shd w:val="clear" w:color="auto" w:fill="FFFFFF"/>
          <w:lang w:val="uk-UA"/>
        </w:rPr>
        <w:t>.</w:t>
      </w:r>
    </w:p>
    <w:p w:rsidR="00B9349A" w:rsidRPr="00350DE0" w:rsidRDefault="0078712D" w:rsidP="000E7EF6">
      <w:pPr>
        <w:numPr>
          <w:ilvl w:val="0"/>
          <w:numId w:val="2"/>
        </w:numPr>
        <w:spacing w:after="120"/>
        <w:ind w:left="709" w:hanging="709"/>
        <w:jc w:val="both"/>
        <w:rPr>
          <w:rStyle w:val="a5"/>
          <w:rFonts w:ascii="Times New Roman" w:hAnsi="Times New Roman"/>
          <w:i w:val="0"/>
          <w:iCs w:val="0"/>
          <w:color w:val="000000"/>
          <w:sz w:val="24"/>
          <w:szCs w:val="24"/>
          <w:lang w:val="uk-UA"/>
        </w:rPr>
      </w:pPr>
      <w:r>
        <w:rPr>
          <w:rStyle w:val="a5"/>
          <w:rFonts w:ascii="Times New Roman" w:hAnsi="Times New Roman"/>
          <w:bCs/>
          <w:i w:val="0"/>
          <w:iCs w:val="0"/>
          <w:sz w:val="24"/>
          <w:szCs w:val="24"/>
          <w:shd w:val="clear" w:color="auto" w:fill="FFFFFF"/>
          <w:lang w:val="uk-UA"/>
        </w:rPr>
        <w:t xml:space="preserve">Комітетом було направлено лист № 127-26/09-15858 від 19.11.2020 до  </w:t>
      </w:r>
      <w:proofErr w:type="spellStart"/>
      <w:r w:rsidRPr="00350DE0">
        <w:rPr>
          <w:rStyle w:val="a5"/>
          <w:rFonts w:ascii="Times New Roman" w:hAnsi="Times New Roman"/>
          <w:bCs/>
          <w:i w:val="0"/>
          <w:iCs w:val="0"/>
          <w:sz w:val="24"/>
          <w:szCs w:val="24"/>
          <w:shd w:val="clear" w:color="auto" w:fill="FFFFFF"/>
          <w:lang w:val="uk-UA"/>
        </w:rPr>
        <w:t>Держпродспоживслужби</w:t>
      </w:r>
      <w:proofErr w:type="spellEnd"/>
      <w:r w:rsidR="00E00B05">
        <w:rPr>
          <w:rStyle w:val="a5"/>
          <w:rFonts w:ascii="Times New Roman" w:hAnsi="Times New Roman"/>
          <w:bCs/>
          <w:i w:val="0"/>
          <w:iCs w:val="0"/>
          <w:sz w:val="24"/>
          <w:szCs w:val="24"/>
          <w:shd w:val="clear" w:color="auto" w:fill="FFFFFF"/>
          <w:lang w:val="uk-UA"/>
        </w:rPr>
        <w:t xml:space="preserve"> з метою надання роз’яснень</w:t>
      </w:r>
      <w:r w:rsidRPr="00350DE0">
        <w:rPr>
          <w:rStyle w:val="a5"/>
          <w:rFonts w:ascii="Times New Roman" w:hAnsi="Times New Roman"/>
          <w:bCs/>
          <w:i w:val="0"/>
          <w:iCs w:val="0"/>
          <w:sz w:val="24"/>
          <w:szCs w:val="24"/>
          <w:shd w:val="clear" w:color="auto" w:fill="FFFFFF"/>
          <w:lang w:val="uk-UA"/>
        </w:rPr>
        <w:t xml:space="preserve">, яка надала відповідь листом </w:t>
      </w:r>
      <w:r w:rsidR="00196351">
        <w:rPr>
          <w:rStyle w:val="a5"/>
          <w:rFonts w:ascii="Times New Roman" w:hAnsi="Times New Roman"/>
          <w:bCs/>
          <w:i w:val="0"/>
          <w:iCs w:val="0"/>
          <w:sz w:val="24"/>
          <w:szCs w:val="24"/>
          <w:shd w:val="clear" w:color="auto" w:fill="FFFFFF"/>
          <w:lang w:val="uk-UA"/>
        </w:rPr>
        <w:t>№ 7-09/16258 від 08.12.2020 такого</w:t>
      </w:r>
      <w:r w:rsidR="00C20BF3" w:rsidRPr="00350DE0">
        <w:rPr>
          <w:rStyle w:val="a5"/>
          <w:rFonts w:ascii="Times New Roman" w:hAnsi="Times New Roman"/>
          <w:bCs/>
          <w:i w:val="0"/>
          <w:iCs w:val="0"/>
          <w:sz w:val="24"/>
          <w:szCs w:val="24"/>
          <w:shd w:val="clear" w:color="auto" w:fill="FFFFFF"/>
          <w:lang w:val="uk-UA"/>
        </w:rPr>
        <w:t xml:space="preserve"> змісту</w:t>
      </w:r>
      <w:r w:rsidR="00196351">
        <w:rPr>
          <w:rStyle w:val="a5"/>
          <w:rFonts w:ascii="Times New Roman" w:hAnsi="Times New Roman"/>
          <w:bCs/>
          <w:i w:val="0"/>
          <w:iCs w:val="0"/>
          <w:sz w:val="24"/>
          <w:szCs w:val="24"/>
          <w:shd w:val="clear" w:color="auto" w:fill="FFFFFF"/>
          <w:lang w:val="uk-UA"/>
        </w:rPr>
        <w:t>:</w:t>
      </w:r>
    </w:p>
    <w:p w:rsidR="00C20BF3" w:rsidRDefault="00C45D64" w:rsidP="000E7EF6">
      <w:pPr>
        <w:numPr>
          <w:ilvl w:val="0"/>
          <w:numId w:val="2"/>
        </w:numPr>
        <w:spacing w:after="120"/>
        <w:ind w:left="709" w:hanging="709"/>
        <w:jc w:val="both"/>
        <w:rPr>
          <w:rFonts w:ascii="Times New Roman" w:hAnsi="Times New Roman"/>
          <w:color w:val="000000"/>
          <w:sz w:val="24"/>
          <w:szCs w:val="24"/>
          <w:lang w:val="uk-UA"/>
        </w:rPr>
      </w:pPr>
      <w:r w:rsidRPr="00350DE0">
        <w:rPr>
          <w:rFonts w:ascii="Times New Roman" w:hAnsi="Times New Roman"/>
          <w:color w:val="000000"/>
          <w:sz w:val="24"/>
          <w:szCs w:val="24"/>
          <w:lang w:val="uk-UA"/>
        </w:rPr>
        <w:t>На питання</w:t>
      </w:r>
      <w:r w:rsidR="00196351">
        <w:rPr>
          <w:rFonts w:ascii="Times New Roman" w:hAnsi="Times New Roman"/>
          <w:color w:val="000000"/>
          <w:sz w:val="24"/>
          <w:szCs w:val="24"/>
          <w:lang w:val="uk-UA"/>
        </w:rPr>
        <w:t>,</w:t>
      </w:r>
      <w:r w:rsidRPr="00350DE0">
        <w:rPr>
          <w:rFonts w:ascii="Times New Roman" w:hAnsi="Times New Roman"/>
          <w:color w:val="000000"/>
          <w:sz w:val="24"/>
          <w:szCs w:val="24"/>
          <w:lang w:val="uk-UA"/>
        </w:rPr>
        <w:t xml:space="preserve"> </w:t>
      </w:r>
      <w:r w:rsidR="00350DE0">
        <w:rPr>
          <w:rFonts w:ascii="Times New Roman" w:hAnsi="Times New Roman"/>
          <w:color w:val="000000"/>
          <w:sz w:val="24"/>
          <w:szCs w:val="24"/>
          <w:lang w:val="uk-UA"/>
        </w:rPr>
        <w:t>ч</w:t>
      </w:r>
      <w:r w:rsidR="00350DE0" w:rsidRPr="00350DE0">
        <w:rPr>
          <w:rFonts w:ascii="Times New Roman" w:hAnsi="Times New Roman"/>
          <w:color w:val="000000"/>
          <w:sz w:val="24"/>
          <w:szCs w:val="24"/>
          <w:lang w:val="uk-UA"/>
        </w:rPr>
        <w:t>и може свідчити наявність 8 % немолочних жирів у складі масла про фальсифікацію цього масла виробником (заміну молочних жирів немолочними</w:t>
      </w:r>
      <w:r w:rsidR="00350DE0">
        <w:rPr>
          <w:rFonts w:ascii="Times New Roman" w:hAnsi="Times New Roman"/>
          <w:color w:val="000000"/>
          <w:sz w:val="24"/>
          <w:szCs w:val="24"/>
          <w:lang w:val="uk-UA"/>
        </w:rPr>
        <w:t xml:space="preserve">), </w:t>
      </w:r>
      <w:proofErr w:type="spellStart"/>
      <w:r w:rsidR="00350DE0">
        <w:rPr>
          <w:rFonts w:ascii="Times New Roman" w:hAnsi="Times New Roman"/>
          <w:color w:val="000000"/>
          <w:sz w:val="24"/>
          <w:szCs w:val="24"/>
          <w:lang w:val="uk-UA"/>
        </w:rPr>
        <w:t>Держпродспоживслужба</w:t>
      </w:r>
      <w:proofErr w:type="spellEnd"/>
      <w:r w:rsidR="00350DE0">
        <w:rPr>
          <w:rFonts w:ascii="Times New Roman" w:hAnsi="Times New Roman"/>
          <w:color w:val="000000"/>
          <w:sz w:val="24"/>
          <w:szCs w:val="24"/>
          <w:lang w:val="uk-UA"/>
        </w:rPr>
        <w:t xml:space="preserve"> зазначила, що відповідно до статті </w:t>
      </w:r>
      <w:r w:rsidR="00350DE0" w:rsidRPr="0072313F">
        <w:rPr>
          <w:rFonts w:ascii="Times New Roman" w:hAnsi="Times New Roman"/>
          <w:color w:val="000000"/>
          <w:sz w:val="24"/>
          <w:szCs w:val="24"/>
          <w:lang w:val="uk-UA"/>
        </w:rPr>
        <w:t xml:space="preserve">6 Закону України «Про молоко та молочні продукти» заборонено використовувати у виробництві </w:t>
      </w:r>
      <w:r w:rsidR="00350DE0" w:rsidRPr="0072313F">
        <w:rPr>
          <w:rFonts w:ascii="Times New Roman" w:hAnsi="Times New Roman"/>
          <w:color w:val="000000"/>
          <w:sz w:val="24"/>
          <w:szCs w:val="24"/>
          <w:lang w:val="uk-UA"/>
        </w:rPr>
        <w:lastRenderedPageBreak/>
        <w:t>традиційних молочних продуктів жири та білки немолочного походження, а також будь-які стабілізатори і консерванти</w:t>
      </w:r>
    </w:p>
    <w:p w:rsidR="00350DE0" w:rsidRPr="005B1E16" w:rsidRDefault="005B1E16" w:rsidP="005B1E16">
      <w:pPr>
        <w:numPr>
          <w:ilvl w:val="0"/>
          <w:numId w:val="2"/>
        </w:numPr>
        <w:spacing w:after="120"/>
        <w:ind w:left="709" w:hanging="709"/>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Крім того, </w:t>
      </w:r>
      <w:proofErr w:type="spellStart"/>
      <w:r>
        <w:rPr>
          <w:rFonts w:ascii="Times New Roman" w:hAnsi="Times New Roman"/>
          <w:color w:val="000000"/>
          <w:sz w:val="24"/>
          <w:szCs w:val="24"/>
          <w:lang w:val="uk-UA"/>
        </w:rPr>
        <w:t>Держпродспоживслужба</w:t>
      </w:r>
      <w:proofErr w:type="spellEnd"/>
      <w:r>
        <w:rPr>
          <w:rFonts w:ascii="Times New Roman" w:hAnsi="Times New Roman"/>
          <w:color w:val="000000"/>
          <w:sz w:val="24"/>
          <w:szCs w:val="24"/>
          <w:lang w:val="uk-UA"/>
        </w:rPr>
        <w:t xml:space="preserve"> зазначила, що законодавством не визначено вплив б</w:t>
      </w:r>
      <w:r w:rsidR="0060035F">
        <w:rPr>
          <w:rFonts w:ascii="Times New Roman" w:hAnsi="Times New Roman"/>
          <w:color w:val="000000"/>
          <w:sz w:val="24"/>
          <w:szCs w:val="24"/>
          <w:lang w:val="uk-UA"/>
        </w:rPr>
        <w:t>удь-яких факторів на наявність у</w:t>
      </w:r>
      <w:r>
        <w:rPr>
          <w:rFonts w:ascii="Times New Roman" w:hAnsi="Times New Roman"/>
          <w:color w:val="000000"/>
          <w:sz w:val="24"/>
          <w:szCs w:val="24"/>
          <w:lang w:val="uk-UA"/>
        </w:rPr>
        <w:t xml:space="preserve"> маслі (до 10</w:t>
      </w:r>
      <w:r w:rsidR="0060035F">
        <w:rPr>
          <w:rFonts w:ascii="Times New Roman" w:hAnsi="Times New Roman"/>
          <w:color w:val="000000"/>
          <w:sz w:val="24"/>
          <w:szCs w:val="24"/>
          <w:lang w:val="uk-UA"/>
        </w:rPr>
        <w:t xml:space="preserve"> </w:t>
      </w:r>
      <w:r>
        <w:rPr>
          <w:rFonts w:ascii="Times New Roman" w:hAnsi="Times New Roman"/>
          <w:color w:val="000000"/>
          <w:sz w:val="24"/>
          <w:szCs w:val="24"/>
          <w:lang w:val="uk-UA"/>
        </w:rPr>
        <w:t xml:space="preserve">%) немолочного (стороннього) жиру. </w:t>
      </w:r>
    </w:p>
    <w:p w:rsidR="00BF5A71" w:rsidRPr="00552C33" w:rsidRDefault="00BF5A71" w:rsidP="00BF5A71">
      <w:pPr>
        <w:pStyle w:val="ListParagraph"/>
        <w:widowControl w:val="0"/>
        <w:tabs>
          <w:tab w:val="left" w:pos="567"/>
        </w:tabs>
        <w:autoSpaceDE w:val="0"/>
        <w:autoSpaceDN w:val="0"/>
        <w:adjustRightInd w:val="0"/>
        <w:spacing w:before="240" w:after="240"/>
        <w:ind w:left="709" w:hanging="709"/>
        <w:contextualSpacing w:val="0"/>
        <w:jc w:val="both"/>
        <w:rPr>
          <w:rFonts w:ascii="Times New Roman" w:hAnsi="Times New Roman"/>
          <w:b/>
          <w:color w:val="000000"/>
        </w:rPr>
      </w:pPr>
      <w:r>
        <w:rPr>
          <w:rFonts w:ascii="Times New Roman" w:hAnsi="Times New Roman"/>
          <w:b/>
          <w:color w:val="000000"/>
        </w:rPr>
        <w:t>6</w:t>
      </w:r>
      <w:r w:rsidRPr="00130BC8">
        <w:rPr>
          <w:rFonts w:ascii="Times New Roman" w:hAnsi="Times New Roman"/>
          <w:b/>
          <w:color w:val="000000"/>
        </w:rPr>
        <w:t>.</w:t>
      </w:r>
      <w:r>
        <w:rPr>
          <w:rFonts w:ascii="Times New Roman" w:hAnsi="Times New Roman"/>
          <w:b/>
          <w:color w:val="000000"/>
        </w:rPr>
        <w:t xml:space="preserve"> </w:t>
      </w:r>
      <w:r>
        <w:rPr>
          <w:rFonts w:ascii="Times New Roman" w:hAnsi="Times New Roman"/>
          <w:b/>
          <w:color w:val="000000"/>
        </w:rPr>
        <w:tab/>
      </w:r>
      <w:r w:rsidRPr="00552C33">
        <w:rPr>
          <w:rFonts w:ascii="Times New Roman" w:hAnsi="Times New Roman"/>
          <w:b/>
          <w:color w:val="000000"/>
        </w:rPr>
        <w:t>КВАЛІФІКАЦІЯ ДІЙ</w:t>
      </w:r>
    </w:p>
    <w:p w:rsidR="00BF5A71" w:rsidRPr="00E06F4D" w:rsidRDefault="00BF5A71" w:rsidP="00BF5A71">
      <w:pPr>
        <w:numPr>
          <w:ilvl w:val="0"/>
          <w:numId w:val="2"/>
        </w:numPr>
        <w:spacing w:after="120"/>
        <w:ind w:left="709" w:hanging="709"/>
        <w:jc w:val="both"/>
        <w:rPr>
          <w:rFonts w:ascii="Times New Roman" w:hAnsi="Times New Roman"/>
          <w:color w:val="000000"/>
          <w:sz w:val="24"/>
          <w:szCs w:val="24"/>
          <w:lang w:val="uk-UA"/>
        </w:rPr>
      </w:pPr>
      <w:r w:rsidRPr="00E06F4D">
        <w:rPr>
          <w:rFonts w:ascii="Times New Roman" w:hAnsi="Times New Roman"/>
          <w:color w:val="000000"/>
          <w:sz w:val="24"/>
          <w:szCs w:val="24"/>
          <w:lang w:val="uk-UA"/>
        </w:rPr>
        <w:t>Відповідно до вимог статті 15</w:t>
      </w:r>
      <w:r w:rsidRPr="001D64BE">
        <w:rPr>
          <w:rFonts w:ascii="Times New Roman" w:hAnsi="Times New Roman"/>
          <w:color w:val="000000"/>
          <w:sz w:val="24"/>
          <w:szCs w:val="24"/>
          <w:vertAlign w:val="superscript"/>
          <w:lang w:val="uk-UA"/>
        </w:rPr>
        <w:t>1</w:t>
      </w:r>
      <w:r w:rsidRPr="00E06F4D">
        <w:rPr>
          <w:rFonts w:ascii="Times New Roman" w:hAnsi="Times New Roman"/>
          <w:color w:val="000000"/>
          <w:sz w:val="24"/>
          <w:szCs w:val="24"/>
          <w:lang w:val="uk-UA"/>
        </w:rPr>
        <w:t xml:space="preserve"> Закону України «Про захист від недобросовісної конкуренції» поширенням інформації, що вводить в оману, є повідомлення суб’єктом господарювання, безпосередньо або через іншу особу, одній, кільком особам або невизначеному колу осіб, у тому числі в рекламі, неповних, неточних, неправдивих відомостей, зокрема, внаслідок обраного способу їх викладення, замовчування окремих фактів чи нечіткості формулювань, що вплинули або можуть вплинути на намір  цих осіб щодо придбання (замовлення) чи реалізації (продажу, поставки, виконання, надання) товарів, послуг цього суб’єкта господарювання.</w:t>
      </w:r>
    </w:p>
    <w:p w:rsidR="00BF5A71" w:rsidRPr="0086225B" w:rsidRDefault="00BF5A71" w:rsidP="00BF5A71">
      <w:pPr>
        <w:numPr>
          <w:ilvl w:val="0"/>
          <w:numId w:val="2"/>
        </w:numPr>
        <w:spacing w:after="120"/>
        <w:ind w:left="709" w:hanging="709"/>
        <w:jc w:val="both"/>
        <w:rPr>
          <w:rFonts w:ascii="Times New Roman" w:hAnsi="Times New Roman"/>
          <w:color w:val="000000"/>
          <w:sz w:val="24"/>
          <w:szCs w:val="24"/>
          <w:lang w:val="uk-UA"/>
        </w:rPr>
      </w:pPr>
      <w:r w:rsidRPr="0086225B">
        <w:rPr>
          <w:rFonts w:ascii="Times New Roman" w:hAnsi="Times New Roman"/>
          <w:color w:val="000000"/>
          <w:sz w:val="24"/>
          <w:szCs w:val="24"/>
          <w:lang w:val="uk-UA"/>
        </w:rPr>
        <w:t>Відповідно до фактів, викладених вище, у складі Продукції виявлено жири немолочного походження, зокрема у</w:t>
      </w:r>
      <w:r w:rsidRPr="00E06F4D">
        <w:rPr>
          <w:rFonts w:ascii="Times New Roman" w:hAnsi="Times New Roman"/>
          <w:color w:val="000000"/>
          <w:sz w:val="24"/>
          <w:szCs w:val="24"/>
          <w:lang w:val="uk-UA"/>
        </w:rPr>
        <w:t xml:space="preserve"> </w:t>
      </w:r>
      <w:r>
        <w:rPr>
          <w:rFonts w:ascii="Times New Roman" w:hAnsi="Times New Roman"/>
          <w:color w:val="000000"/>
          <w:sz w:val="24"/>
          <w:szCs w:val="24"/>
          <w:lang w:val="uk-UA"/>
        </w:rPr>
        <w:t>маслі</w:t>
      </w:r>
      <w:r w:rsidRPr="00A31C3B">
        <w:rPr>
          <w:rFonts w:ascii="Times New Roman" w:hAnsi="Times New Roman"/>
          <w:color w:val="000000"/>
          <w:sz w:val="24"/>
          <w:szCs w:val="24"/>
          <w:lang w:val="uk-UA"/>
        </w:rPr>
        <w:t xml:space="preserve"> </w:t>
      </w:r>
      <w:proofErr w:type="spellStart"/>
      <w:r>
        <w:rPr>
          <w:rFonts w:ascii="Times New Roman" w:hAnsi="Times New Roman"/>
          <w:color w:val="000000"/>
          <w:sz w:val="24"/>
          <w:szCs w:val="24"/>
          <w:lang w:val="uk-UA"/>
        </w:rPr>
        <w:t>солодковершковому</w:t>
      </w:r>
      <w:proofErr w:type="spellEnd"/>
      <w:r>
        <w:rPr>
          <w:rFonts w:ascii="Times New Roman" w:hAnsi="Times New Roman"/>
          <w:color w:val="000000"/>
          <w:sz w:val="24"/>
          <w:szCs w:val="24"/>
          <w:lang w:val="uk-UA"/>
        </w:rPr>
        <w:t xml:space="preserve"> селянському</w:t>
      </w:r>
      <w:r w:rsidRPr="00A31C3B">
        <w:rPr>
          <w:rFonts w:ascii="Times New Roman" w:hAnsi="Times New Roman"/>
          <w:color w:val="000000"/>
          <w:sz w:val="24"/>
          <w:szCs w:val="24"/>
          <w:lang w:val="uk-UA"/>
        </w:rPr>
        <w:t xml:space="preserve"> 72,5 % жиру, дата виготовлення – </w:t>
      </w:r>
      <w:r w:rsidRPr="00A31C3B">
        <w:rPr>
          <w:rFonts w:ascii="Times New Roman" w:hAnsi="Times New Roman"/>
          <w:b/>
          <w:color w:val="000000"/>
          <w:sz w:val="24"/>
          <w:szCs w:val="24"/>
          <w:lang w:val="uk-UA"/>
        </w:rPr>
        <w:t>07.10.2018</w:t>
      </w:r>
      <w:r>
        <w:rPr>
          <w:rFonts w:ascii="Times New Roman" w:hAnsi="Times New Roman"/>
          <w:color w:val="000000"/>
          <w:sz w:val="24"/>
          <w:szCs w:val="24"/>
          <w:lang w:val="uk-UA"/>
        </w:rPr>
        <w:t>.</w:t>
      </w:r>
    </w:p>
    <w:p w:rsidR="00BF5A71" w:rsidRPr="0086225B" w:rsidRDefault="00BF5A71" w:rsidP="00BF5A71">
      <w:pPr>
        <w:numPr>
          <w:ilvl w:val="0"/>
          <w:numId w:val="2"/>
        </w:numPr>
        <w:spacing w:after="120"/>
        <w:ind w:left="709" w:hanging="709"/>
        <w:jc w:val="both"/>
        <w:rPr>
          <w:rFonts w:ascii="Times New Roman" w:hAnsi="Times New Roman"/>
          <w:color w:val="000000"/>
          <w:sz w:val="24"/>
          <w:szCs w:val="24"/>
          <w:lang w:val="uk-UA"/>
        </w:rPr>
      </w:pPr>
      <w:r w:rsidRPr="0086225B">
        <w:rPr>
          <w:rFonts w:ascii="Times New Roman" w:hAnsi="Times New Roman"/>
          <w:color w:val="000000"/>
          <w:sz w:val="24"/>
          <w:szCs w:val="24"/>
          <w:lang w:val="uk-UA"/>
        </w:rPr>
        <w:t xml:space="preserve">Враховуючи частину третю статті 5 та статтю 6 Закону України «Про молоко </w:t>
      </w:r>
      <w:r w:rsidR="009F159C">
        <w:rPr>
          <w:rFonts w:ascii="Times New Roman" w:hAnsi="Times New Roman"/>
          <w:color w:val="000000"/>
          <w:sz w:val="24"/>
          <w:szCs w:val="24"/>
          <w:lang w:val="uk-UA"/>
        </w:rPr>
        <w:t>та молочні продукти», Продукція виробництва Товариства</w:t>
      </w:r>
      <w:r w:rsidRPr="0086225B">
        <w:rPr>
          <w:rFonts w:ascii="Times New Roman" w:hAnsi="Times New Roman"/>
          <w:color w:val="000000"/>
          <w:sz w:val="24"/>
          <w:szCs w:val="24"/>
          <w:lang w:val="uk-UA"/>
        </w:rPr>
        <w:t xml:space="preserve"> не є молочним продуктом у розумінні законодавства.  </w:t>
      </w:r>
    </w:p>
    <w:p w:rsidR="00BF5A71" w:rsidRPr="0086225B" w:rsidRDefault="00BF5A71" w:rsidP="00BF5A71">
      <w:pPr>
        <w:numPr>
          <w:ilvl w:val="0"/>
          <w:numId w:val="2"/>
        </w:numPr>
        <w:spacing w:after="120"/>
        <w:ind w:left="709" w:hanging="709"/>
        <w:jc w:val="both"/>
        <w:rPr>
          <w:rFonts w:ascii="Times New Roman" w:hAnsi="Times New Roman"/>
          <w:color w:val="000000"/>
          <w:sz w:val="24"/>
          <w:szCs w:val="24"/>
          <w:lang w:val="uk-UA"/>
        </w:rPr>
      </w:pPr>
      <w:r w:rsidRPr="0086225B">
        <w:rPr>
          <w:rFonts w:ascii="Times New Roman" w:hAnsi="Times New Roman"/>
          <w:color w:val="000000"/>
          <w:sz w:val="24"/>
          <w:szCs w:val="24"/>
          <w:lang w:val="uk-UA"/>
        </w:rPr>
        <w:t>Отже, інформація на упаковках Продукції, зокрема «МАСЛО»</w:t>
      </w:r>
      <w:r w:rsidR="009F159C">
        <w:rPr>
          <w:rFonts w:ascii="Times New Roman" w:hAnsi="Times New Roman"/>
          <w:color w:val="000000"/>
          <w:sz w:val="24"/>
          <w:szCs w:val="24"/>
          <w:lang w:val="uk-UA"/>
        </w:rPr>
        <w:t>,</w:t>
      </w:r>
      <w:r w:rsidRPr="0086225B">
        <w:rPr>
          <w:rFonts w:ascii="Times New Roman" w:hAnsi="Times New Roman"/>
          <w:color w:val="000000"/>
          <w:sz w:val="24"/>
          <w:szCs w:val="24"/>
          <w:lang w:val="uk-UA"/>
        </w:rPr>
        <w:t xml:space="preserve"> «ДСТУ 4399:2005», є неправдивою.</w:t>
      </w:r>
    </w:p>
    <w:p w:rsidR="00BF5A71" w:rsidRDefault="00621E72" w:rsidP="00BF5A71">
      <w:pPr>
        <w:numPr>
          <w:ilvl w:val="0"/>
          <w:numId w:val="2"/>
        </w:numPr>
        <w:spacing w:after="120"/>
        <w:ind w:left="709" w:hanging="709"/>
        <w:jc w:val="both"/>
        <w:rPr>
          <w:rFonts w:ascii="Times New Roman" w:hAnsi="Times New Roman"/>
          <w:color w:val="000000"/>
          <w:sz w:val="24"/>
          <w:szCs w:val="24"/>
          <w:lang w:val="uk-UA"/>
        </w:rPr>
      </w:pPr>
      <w:r>
        <w:rPr>
          <w:rFonts w:ascii="Times New Roman" w:hAnsi="Times New Roman"/>
          <w:color w:val="000000"/>
          <w:sz w:val="24"/>
          <w:szCs w:val="24"/>
          <w:lang w:val="uk-UA"/>
        </w:rPr>
        <w:t>Тобто</w:t>
      </w:r>
      <w:r w:rsidR="00BF5A71" w:rsidRPr="0086225B">
        <w:rPr>
          <w:rFonts w:ascii="Times New Roman" w:hAnsi="Times New Roman"/>
          <w:color w:val="000000"/>
          <w:sz w:val="24"/>
          <w:szCs w:val="24"/>
          <w:lang w:val="uk-UA"/>
        </w:rPr>
        <w:t>, дії Товариства щодо п</w:t>
      </w:r>
      <w:r w:rsidR="00BF5A71">
        <w:rPr>
          <w:rFonts w:ascii="Times New Roman" w:hAnsi="Times New Roman"/>
          <w:color w:val="000000"/>
          <w:sz w:val="24"/>
          <w:szCs w:val="24"/>
          <w:lang w:val="uk-UA"/>
        </w:rPr>
        <w:t>оширення неправдивої інформації</w:t>
      </w:r>
      <w:r w:rsidR="00BF5A71" w:rsidRPr="0086225B">
        <w:rPr>
          <w:rFonts w:ascii="Times New Roman" w:hAnsi="Times New Roman"/>
          <w:color w:val="000000"/>
          <w:sz w:val="24"/>
          <w:szCs w:val="24"/>
          <w:lang w:val="uk-UA"/>
        </w:rPr>
        <w:t xml:space="preserve"> </w:t>
      </w:r>
      <w:r>
        <w:rPr>
          <w:rFonts w:ascii="Times New Roman" w:hAnsi="Times New Roman"/>
          <w:color w:val="000000"/>
          <w:sz w:val="24"/>
          <w:szCs w:val="24"/>
          <w:lang w:val="uk-UA"/>
        </w:rPr>
        <w:t>про склад Продукції</w:t>
      </w:r>
      <w:r w:rsidR="00BF5A71" w:rsidRPr="0086225B">
        <w:rPr>
          <w:rFonts w:ascii="Times New Roman" w:hAnsi="Times New Roman"/>
          <w:color w:val="000000"/>
          <w:sz w:val="24"/>
          <w:szCs w:val="24"/>
          <w:lang w:val="uk-UA"/>
        </w:rPr>
        <w:t xml:space="preserve"> </w:t>
      </w:r>
      <w:r w:rsidR="00BF5A71">
        <w:rPr>
          <w:rFonts w:ascii="Times New Roman" w:hAnsi="Times New Roman"/>
          <w:color w:val="000000"/>
          <w:sz w:val="24"/>
          <w:szCs w:val="24"/>
          <w:lang w:val="uk-UA"/>
        </w:rPr>
        <w:t>є</w:t>
      </w:r>
      <w:r w:rsidR="00BF5A71" w:rsidRPr="0086225B">
        <w:rPr>
          <w:rFonts w:ascii="Times New Roman" w:hAnsi="Times New Roman"/>
          <w:color w:val="000000"/>
          <w:sz w:val="24"/>
          <w:szCs w:val="24"/>
          <w:lang w:val="uk-UA"/>
        </w:rPr>
        <w:t xml:space="preserve"> порушення</w:t>
      </w:r>
      <w:r w:rsidR="00BF5A71">
        <w:rPr>
          <w:rFonts w:ascii="Times New Roman" w:hAnsi="Times New Roman"/>
          <w:color w:val="000000"/>
          <w:sz w:val="24"/>
          <w:szCs w:val="24"/>
          <w:lang w:val="uk-UA"/>
        </w:rPr>
        <w:t>м, передбаченим</w:t>
      </w:r>
      <w:r w:rsidR="00BF5A71" w:rsidRPr="0086225B">
        <w:rPr>
          <w:rFonts w:ascii="Times New Roman" w:hAnsi="Times New Roman"/>
          <w:color w:val="000000"/>
          <w:sz w:val="24"/>
          <w:szCs w:val="24"/>
          <w:lang w:val="uk-UA"/>
        </w:rPr>
        <w:t xml:space="preserve"> статтею 15</w:t>
      </w:r>
      <w:r w:rsidR="00BF5A71" w:rsidRPr="0086225B">
        <w:rPr>
          <w:rFonts w:ascii="Times New Roman" w:hAnsi="Times New Roman"/>
          <w:color w:val="000000"/>
          <w:sz w:val="24"/>
          <w:szCs w:val="24"/>
          <w:vertAlign w:val="superscript"/>
          <w:lang w:val="uk-UA"/>
        </w:rPr>
        <w:t>1</w:t>
      </w:r>
      <w:r w:rsidR="00BF5A71" w:rsidRPr="0086225B">
        <w:rPr>
          <w:rFonts w:ascii="Times New Roman" w:hAnsi="Times New Roman"/>
          <w:color w:val="000000"/>
          <w:sz w:val="24"/>
          <w:szCs w:val="24"/>
          <w:lang w:val="uk-UA"/>
        </w:rPr>
        <w:t xml:space="preserve"> Закону України «Про захист від недобросовісної конкуренції», у вигляді поширення інформації, що вводить в оману.</w:t>
      </w:r>
    </w:p>
    <w:p w:rsidR="00F271A2" w:rsidRPr="00F271A2" w:rsidRDefault="00F271A2" w:rsidP="00F271A2">
      <w:pPr>
        <w:pStyle w:val="1"/>
        <w:spacing w:after="240" w:line="276" w:lineRule="auto"/>
        <w:ind w:left="709" w:hanging="709"/>
        <w:rPr>
          <w:rFonts w:ascii="Times New Roman" w:hAnsi="Times New Roman"/>
          <w:caps/>
          <w:sz w:val="24"/>
          <w:szCs w:val="24"/>
          <w:lang w:val="uk-UA"/>
        </w:rPr>
      </w:pPr>
      <w:r>
        <w:rPr>
          <w:rFonts w:ascii="Times New Roman" w:hAnsi="Times New Roman"/>
          <w:caps/>
          <w:sz w:val="24"/>
          <w:szCs w:val="24"/>
          <w:lang w:val="uk-UA"/>
        </w:rPr>
        <w:t>7</w:t>
      </w:r>
      <w:r w:rsidRPr="00F271A2">
        <w:rPr>
          <w:rFonts w:ascii="Times New Roman" w:hAnsi="Times New Roman"/>
          <w:caps/>
          <w:sz w:val="24"/>
          <w:szCs w:val="24"/>
          <w:lang w:val="uk-UA"/>
        </w:rPr>
        <w:t xml:space="preserve">. </w:t>
      </w:r>
      <w:r w:rsidRPr="00F271A2">
        <w:rPr>
          <w:rFonts w:ascii="Times New Roman" w:hAnsi="Times New Roman"/>
          <w:caps/>
          <w:sz w:val="24"/>
          <w:szCs w:val="24"/>
          <w:lang w:val="uk-UA"/>
        </w:rPr>
        <w:tab/>
        <w:t>Визначення відповідальності Відповідача</w:t>
      </w:r>
    </w:p>
    <w:p w:rsidR="00F271A2" w:rsidRDefault="00F271A2" w:rsidP="00F271A2">
      <w:pPr>
        <w:numPr>
          <w:ilvl w:val="0"/>
          <w:numId w:val="2"/>
        </w:numPr>
        <w:spacing w:after="120"/>
        <w:ind w:left="709" w:hanging="709"/>
        <w:jc w:val="both"/>
        <w:rPr>
          <w:rFonts w:ascii="Times New Roman" w:hAnsi="Times New Roman"/>
          <w:color w:val="000000"/>
          <w:sz w:val="24"/>
          <w:szCs w:val="24"/>
          <w:lang w:val="uk-UA"/>
        </w:rPr>
      </w:pPr>
      <w:r w:rsidRPr="00DC7668">
        <w:rPr>
          <w:rFonts w:ascii="Times New Roman" w:hAnsi="Times New Roman"/>
          <w:color w:val="000000"/>
          <w:sz w:val="24"/>
          <w:szCs w:val="24"/>
          <w:lang w:val="uk-UA"/>
        </w:rPr>
        <w:t>Згідно зі статтею 30 Закону України «Про захист від недобросовісної конкуренції» органи Комітету у справах про недобросовісну конкуренцію приймають обов'язкові для виконання рішення, зокрема, про визнання факту недобросовісної конкуренції, припинення недобросовісної конкуренції, накладання штрафів.</w:t>
      </w:r>
    </w:p>
    <w:p w:rsidR="00BF5A71" w:rsidRPr="0086225B" w:rsidRDefault="00BF5A71" w:rsidP="00BF5A71">
      <w:pPr>
        <w:numPr>
          <w:ilvl w:val="0"/>
          <w:numId w:val="2"/>
        </w:numPr>
        <w:spacing w:after="120"/>
        <w:ind w:left="709" w:hanging="709"/>
        <w:jc w:val="both"/>
        <w:rPr>
          <w:rFonts w:ascii="Times New Roman" w:hAnsi="Times New Roman"/>
          <w:color w:val="000000"/>
          <w:sz w:val="24"/>
          <w:szCs w:val="24"/>
          <w:lang w:val="uk-UA"/>
        </w:rPr>
      </w:pPr>
      <w:r w:rsidRPr="0086225B">
        <w:rPr>
          <w:rFonts w:ascii="Times New Roman" w:hAnsi="Times New Roman"/>
          <w:color w:val="000000"/>
          <w:sz w:val="24"/>
          <w:szCs w:val="24"/>
          <w:lang w:val="uk-UA"/>
        </w:rPr>
        <w:t>Відповід</w:t>
      </w:r>
      <w:r w:rsidR="00621E72">
        <w:rPr>
          <w:rFonts w:ascii="Times New Roman" w:hAnsi="Times New Roman"/>
          <w:color w:val="000000"/>
          <w:sz w:val="24"/>
          <w:szCs w:val="24"/>
          <w:lang w:val="uk-UA"/>
        </w:rPr>
        <w:t>но до частини першої статті 21 З</w:t>
      </w:r>
      <w:r w:rsidRPr="0086225B">
        <w:rPr>
          <w:rFonts w:ascii="Times New Roman" w:hAnsi="Times New Roman"/>
          <w:color w:val="000000"/>
          <w:sz w:val="24"/>
          <w:szCs w:val="24"/>
          <w:lang w:val="uk-UA"/>
        </w:rPr>
        <w:t>акону України «Про захист від недобросовісної конкуренції» вчинення суб’єктами господарювання дій, визначених цим Законом як недобросовісна конкуренція, тягне за собою накладення штрафу у розмірі до п’яти відсотків доходу (виручки) від реалізації продукції (товарів, робіт, послуг) суб’єкта господарювання за останній звітний рік, що передував року, в якому накладається штраф.</w:t>
      </w:r>
    </w:p>
    <w:p w:rsidR="00BF5A71" w:rsidRPr="0086225B" w:rsidRDefault="00BF5A71" w:rsidP="00BF5A71">
      <w:pPr>
        <w:numPr>
          <w:ilvl w:val="0"/>
          <w:numId w:val="2"/>
        </w:numPr>
        <w:spacing w:after="120"/>
        <w:ind w:left="709" w:hanging="709"/>
        <w:jc w:val="both"/>
        <w:rPr>
          <w:rFonts w:ascii="Times New Roman" w:hAnsi="Times New Roman"/>
          <w:color w:val="000000"/>
          <w:sz w:val="24"/>
          <w:szCs w:val="24"/>
          <w:lang w:val="uk-UA"/>
        </w:rPr>
      </w:pPr>
      <w:r w:rsidRPr="0086225B">
        <w:rPr>
          <w:rFonts w:ascii="Times New Roman" w:hAnsi="Times New Roman"/>
          <w:color w:val="000000"/>
          <w:sz w:val="24"/>
          <w:szCs w:val="24"/>
          <w:lang w:val="uk-UA"/>
        </w:rPr>
        <w:lastRenderedPageBreak/>
        <w:t>За інформацією Державної фіскальної служби України, чистий дохід від реалізації продукції ТОВ «</w:t>
      </w:r>
      <w:proofErr w:type="spellStart"/>
      <w:r>
        <w:rPr>
          <w:rFonts w:ascii="Times New Roman" w:hAnsi="Times New Roman"/>
          <w:color w:val="000000"/>
          <w:sz w:val="24"/>
          <w:szCs w:val="24"/>
          <w:lang w:val="uk-UA"/>
        </w:rPr>
        <w:t>Деражнянський</w:t>
      </w:r>
      <w:proofErr w:type="spellEnd"/>
      <w:r>
        <w:rPr>
          <w:rFonts w:ascii="Times New Roman" w:hAnsi="Times New Roman"/>
          <w:color w:val="000000"/>
          <w:sz w:val="24"/>
          <w:szCs w:val="24"/>
          <w:lang w:val="uk-UA"/>
        </w:rPr>
        <w:t xml:space="preserve"> молочний завод</w:t>
      </w:r>
      <w:r w:rsidR="00621E72">
        <w:rPr>
          <w:rFonts w:ascii="Times New Roman" w:hAnsi="Times New Roman"/>
          <w:color w:val="000000"/>
          <w:sz w:val="24"/>
          <w:szCs w:val="24"/>
          <w:lang w:val="uk-UA"/>
        </w:rPr>
        <w:t>» за 2019 рік становить 189 185 </w:t>
      </w:r>
      <w:r w:rsidRPr="0086225B">
        <w:rPr>
          <w:rFonts w:ascii="Times New Roman" w:hAnsi="Times New Roman"/>
          <w:color w:val="000000"/>
          <w:sz w:val="24"/>
          <w:szCs w:val="24"/>
          <w:lang w:val="uk-UA"/>
        </w:rPr>
        <w:t>000 (</w:t>
      </w:r>
      <w:r>
        <w:rPr>
          <w:rFonts w:ascii="Times New Roman" w:hAnsi="Times New Roman"/>
          <w:color w:val="000000"/>
          <w:sz w:val="24"/>
          <w:szCs w:val="24"/>
          <w:lang w:val="uk-UA"/>
        </w:rPr>
        <w:t>сто вісімдесят дев’ять мільйонів сто вісімдесят п’ять тисяч</w:t>
      </w:r>
      <w:r w:rsidRPr="0086225B">
        <w:rPr>
          <w:rFonts w:ascii="Times New Roman" w:hAnsi="Times New Roman"/>
          <w:color w:val="000000"/>
          <w:sz w:val="24"/>
          <w:szCs w:val="24"/>
          <w:lang w:val="uk-UA"/>
        </w:rPr>
        <w:t>) гривень.</w:t>
      </w:r>
    </w:p>
    <w:p w:rsidR="00DC7668" w:rsidRPr="00DC7668" w:rsidRDefault="00DC7668" w:rsidP="00DC7668">
      <w:pPr>
        <w:spacing w:after="240"/>
        <w:ind w:firstLine="709"/>
        <w:jc w:val="both"/>
        <w:rPr>
          <w:rFonts w:ascii="Times New Roman" w:hAnsi="Times New Roman"/>
          <w:sz w:val="24"/>
          <w:szCs w:val="24"/>
          <w:lang w:val="uk-UA"/>
        </w:rPr>
      </w:pPr>
      <w:r w:rsidRPr="00DC7668">
        <w:rPr>
          <w:rFonts w:ascii="Times New Roman" w:hAnsi="Times New Roman"/>
          <w:sz w:val="24"/>
          <w:szCs w:val="24"/>
          <w:lang w:val="uk-UA"/>
        </w:rPr>
        <w:t>Враховуючи викладене, керуючись статтею 7 Закону України «Про Антимонопольний комітет України», статтями 21, 27 і 30 Закону України «Про захист від недобросовісної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DC7668" w:rsidRPr="00DC7668" w:rsidRDefault="00DC7668" w:rsidP="00DC7668">
      <w:pPr>
        <w:spacing w:before="240" w:after="240"/>
        <w:jc w:val="center"/>
        <w:outlineLvl w:val="0"/>
        <w:rPr>
          <w:rFonts w:ascii="Times New Roman" w:hAnsi="Times New Roman"/>
          <w:b/>
          <w:sz w:val="24"/>
          <w:szCs w:val="24"/>
          <w:lang w:val="uk-UA"/>
        </w:rPr>
      </w:pPr>
      <w:r w:rsidRPr="00DC7668">
        <w:rPr>
          <w:rFonts w:ascii="Times New Roman" w:hAnsi="Times New Roman"/>
          <w:b/>
          <w:sz w:val="24"/>
          <w:szCs w:val="24"/>
          <w:lang w:val="uk-UA"/>
        </w:rPr>
        <w:t>ПОСТАНОВИВ:</w:t>
      </w:r>
    </w:p>
    <w:p w:rsidR="00F271A2" w:rsidRPr="00F271A2" w:rsidRDefault="00F271A2" w:rsidP="002B69D0">
      <w:pPr>
        <w:pStyle w:val="ListParagraph"/>
        <w:numPr>
          <w:ilvl w:val="6"/>
          <w:numId w:val="1"/>
        </w:numPr>
        <w:tabs>
          <w:tab w:val="clear" w:pos="6120"/>
          <w:tab w:val="left" w:pos="1134"/>
          <w:tab w:val="num" w:pos="2552"/>
        </w:tabs>
        <w:spacing w:before="120" w:after="120" w:line="276" w:lineRule="auto"/>
        <w:ind w:left="0" w:firstLine="709"/>
        <w:contextualSpacing w:val="0"/>
        <w:jc w:val="both"/>
        <w:rPr>
          <w:rFonts w:ascii="Times New Roman" w:hAnsi="Times New Roman"/>
          <w:color w:val="000000"/>
        </w:rPr>
      </w:pPr>
      <w:r w:rsidRPr="003D2D75">
        <w:rPr>
          <w:rFonts w:ascii="Times New Roman" w:hAnsi="Times New Roman"/>
          <w:color w:val="000000"/>
        </w:rPr>
        <w:t>Визнати, що товариство з обмеженою відповідальністю «</w:t>
      </w:r>
      <w:proofErr w:type="spellStart"/>
      <w:r>
        <w:rPr>
          <w:rFonts w:ascii="Times New Roman" w:hAnsi="Times New Roman"/>
          <w:color w:val="000000"/>
        </w:rPr>
        <w:t>Деражнянський</w:t>
      </w:r>
      <w:proofErr w:type="spellEnd"/>
      <w:r w:rsidRPr="003D2D75">
        <w:rPr>
          <w:rFonts w:ascii="Times New Roman" w:hAnsi="Times New Roman"/>
          <w:color w:val="000000"/>
        </w:rPr>
        <w:t xml:space="preserve"> молочний завод» (ідентифікаційний код юридичної особи </w:t>
      </w:r>
      <w:r w:rsidRPr="00971208">
        <w:rPr>
          <w:rFonts w:ascii="Times New Roman" w:hAnsi="Times New Roman"/>
          <w:color w:val="000000"/>
        </w:rPr>
        <w:t>14146210</w:t>
      </w:r>
      <w:r w:rsidRPr="003D2D75">
        <w:rPr>
          <w:rFonts w:ascii="Times New Roman" w:hAnsi="Times New Roman"/>
          <w:color w:val="000000"/>
        </w:rPr>
        <w:t>) вчинило порушення, передбачене статтею 15</w:t>
      </w:r>
      <w:r w:rsidRPr="00A31C3B">
        <w:rPr>
          <w:rFonts w:ascii="Times New Roman" w:hAnsi="Times New Roman"/>
          <w:color w:val="000000"/>
          <w:vertAlign w:val="superscript"/>
        </w:rPr>
        <w:t xml:space="preserve">1 </w:t>
      </w:r>
      <w:r w:rsidRPr="003D2D75">
        <w:rPr>
          <w:rFonts w:ascii="Times New Roman" w:hAnsi="Times New Roman"/>
          <w:color w:val="000000"/>
        </w:rPr>
        <w:t>Закону України «Про захист від недобросовісної конкуренції»</w:t>
      </w:r>
      <w:r w:rsidR="00621E72">
        <w:rPr>
          <w:rFonts w:ascii="Times New Roman" w:hAnsi="Times New Roman"/>
          <w:color w:val="000000"/>
        </w:rPr>
        <w:t>,</w:t>
      </w:r>
      <w:r w:rsidRPr="003D2D75">
        <w:rPr>
          <w:rFonts w:ascii="Times New Roman" w:hAnsi="Times New Roman"/>
          <w:color w:val="000000"/>
        </w:rPr>
        <w:t xml:space="preserve"> у вигляді поширення на упаковках вир</w:t>
      </w:r>
      <w:r>
        <w:rPr>
          <w:rFonts w:ascii="Times New Roman" w:hAnsi="Times New Roman"/>
          <w:color w:val="000000"/>
        </w:rPr>
        <w:t>обленого</w:t>
      </w:r>
      <w:r w:rsidRPr="003D2D75">
        <w:rPr>
          <w:rFonts w:ascii="Times New Roman" w:hAnsi="Times New Roman"/>
          <w:color w:val="000000"/>
        </w:rPr>
        <w:t xml:space="preserve"> ним </w:t>
      </w:r>
      <w:r w:rsidRPr="00971208">
        <w:rPr>
          <w:rFonts w:ascii="Times New Roman" w:hAnsi="Times New Roman"/>
          <w:color w:val="000000"/>
        </w:rPr>
        <w:t xml:space="preserve">масла </w:t>
      </w:r>
      <w:proofErr w:type="spellStart"/>
      <w:r w:rsidRPr="00971208">
        <w:rPr>
          <w:rFonts w:ascii="Times New Roman" w:hAnsi="Times New Roman"/>
          <w:color w:val="000000"/>
        </w:rPr>
        <w:t>солодковершкового</w:t>
      </w:r>
      <w:proofErr w:type="spellEnd"/>
      <w:r w:rsidRPr="00971208">
        <w:rPr>
          <w:rFonts w:ascii="Times New Roman" w:hAnsi="Times New Roman"/>
          <w:color w:val="000000"/>
        </w:rPr>
        <w:t xml:space="preserve"> селянського 72,5 % жиру, дата виготовлення </w:t>
      </w:r>
      <w:r>
        <w:rPr>
          <w:rFonts w:ascii="Times New Roman" w:hAnsi="Times New Roman"/>
          <w:color w:val="000000"/>
        </w:rPr>
        <w:t xml:space="preserve">– </w:t>
      </w:r>
      <w:r w:rsidRPr="00B24C08">
        <w:rPr>
          <w:rFonts w:ascii="Times New Roman" w:hAnsi="Times New Roman"/>
          <w:b/>
          <w:color w:val="000000"/>
        </w:rPr>
        <w:t>07.10.2018</w:t>
      </w:r>
      <w:r w:rsidRPr="003D2D75">
        <w:rPr>
          <w:rFonts w:ascii="Times New Roman" w:hAnsi="Times New Roman"/>
          <w:color w:val="000000"/>
        </w:rPr>
        <w:t xml:space="preserve">, інформації, що вводить в оману, шляхом повідомлення невизначеному колу осіб неправдивих відомостей: «МАСЛО», «ДСТУ 4399:2005», зокрема щодо його назви, складу та характеристик, які можуть вплинути на </w:t>
      </w:r>
      <w:r w:rsidRPr="00F271A2">
        <w:rPr>
          <w:rFonts w:ascii="Times New Roman" w:hAnsi="Times New Roman"/>
          <w:color w:val="000000"/>
        </w:rPr>
        <w:t>наміри невизначеного кола осіб щодо придбання цього продукту.</w:t>
      </w:r>
    </w:p>
    <w:p w:rsidR="00DC7668" w:rsidRPr="00F271A2" w:rsidRDefault="00F271A2" w:rsidP="002B69D0">
      <w:pPr>
        <w:pStyle w:val="ListParagraph"/>
        <w:numPr>
          <w:ilvl w:val="6"/>
          <w:numId w:val="1"/>
        </w:numPr>
        <w:tabs>
          <w:tab w:val="clear" w:pos="6120"/>
          <w:tab w:val="left" w:pos="1134"/>
          <w:tab w:val="num" w:pos="2552"/>
        </w:tabs>
        <w:spacing w:before="120" w:after="120" w:line="276" w:lineRule="auto"/>
        <w:ind w:left="0" w:firstLine="709"/>
        <w:contextualSpacing w:val="0"/>
        <w:jc w:val="both"/>
        <w:rPr>
          <w:rFonts w:ascii="Times New Roman" w:hAnsi="Times New Roman"/>
          <w:color w:val="000000"/>
        </w:rPr>
      </w:pPr>
      <w:r w:rsidRPr="00F271A2">
        <w:rPr>
          <w:rFonts w:ascii="Times New Roman" w:hAnsi="Times New Roman"/>
        </w:rPr>
        <w:t xml:space="preserve">За порушення, </w:t>
      </w:r>
      <w:r w:rsidR="00621E72">
        <w:rPr>
          <w:rFonts w:ascii="Times New Roman" w:hAnsi="Times New Roman"/>
        </w:rPr>
        <w:t>зазначене в</w:t>
      </w:r>
      <w:r w:rsidRPr="00F271A2">
        <w:rPr>
          <w:rFonts w:ascii="Times New Roman" w:hAnsi="Times New Roman"/>
        </w:rPr>
        <w:t xml:space="preserve"> пункті 1 резолютивної частини цього </w:t>
      </w:r>
      <w:r w:rsidR="00621E72">
        <w:rPr>
          <w:rFonts w:ascii="Times New Roman" w:hAnsi="Times New Roman"/>
        </w:rPr>
        <w:t>рішення</w:t>
      </w:r>
      <w:r w:rsidRPr="00F271A2">
        <w:rPr>
          <w:rFonts w:ascii="Times New Roman" w:hAnsi="Times New Roman"/>
        </w:rPr>
        <w:t>, відповідно до частини першої статті 21 Закону України «Про захист від недобросовісної конкуренції», накласти на товариство з обмеженою відповідальністю «</w:t>
      </w:r>
      <w:proofErr w:type="spellStart"/>
      <w:r w:rsidRPr="00F271A2">
        <w:rPr>
          <w:rFonts w:ascii="Times New Roman" w:hAnsi="Times New Roman"/>
        </w:rPr>
        <w:t>Деражнянський</w:t>
      </w:r>
      <w:proofErr w:type="spellEnd"/>
      <w:r w:rsidRPr="00F271A2">
        <w:rPr>
          <w:rFonts w:ascii="Times New Roman" w:hAnsi="Times New Roman"/>
        </w:rPr>
        <w:t xml:space="preserve"> молочний завод» штраф у розмірі </w:t>
      </w:r>
      <w:r w:rsidR="002B69D0" w:rsidRPr="002B69D0">
        <w:rPr>
          <w:rFonts w:ascii="Times New Roman" w:hAnsi="Times New Roman"/>
        </w:rPr>
        <w:t>9 459 200 (дев’ять мільйонів чотириста п’ятдесят дев’ять тисяч двісті)</w:t>
      </w:r>
      <w:r w:rsidR="002B69D0">
        <w:rPr>
          <w:rFonts w:ascii="Times New Roman" w:hAnsi="Times New Roman"/>
        </w:rPr>
        <w:t xml:space="preserve"> гривень</w:t>
      </w:r>
      <w:r w:rsidRPr="00F271A2">
        <w:rPr>
          <w:rFonts w:ascii="Times New Roman" w:hAnsi="Times New Roman"/>
        </w:rPr>
        <w:t>.</w:t>
      </w:r>
    </w:p>
    <w:p w:rsidR="00DC7668" w:rsidRPr="00DC7668" w:rsidRDefault="00DC7668" w:rsidP="00DC7668">
      <w:pPr>
        <w:ind w:firstLine="720"/>
        <w:jc w:val="both"/>
        <w:rPr>
          <w:rFonts w:ascii="Times New Roman" w:hAnsi="Times New Roman"/>
          <w:sz w:val="24"/>
          <w:szCs w:val="24"/>
          <w:lang w:val="uk-UA"/>
        </w:rPr>
      </w:pPr>
      <w:r w:rsidRPr="00DC7668">
        <w:rPr>
          <w:rFonts w:ascii="Times New Roman" w:hAnsi="Times New Roman"/>
          <w:sz w:val="24"/>
          <w:szCs w:val="24"/>
          <w:lang w:val="uk-UA"/>
        </w:rPr>
        <w:t>Штраф підлягає сплаті у двомісячний строк з дня одержання рішення.</w:t>
      </w:r>
    </w:p>
    <w:p w:rsidR="00DC7668" w:rsidRPr="00DC7668" w:rsidRDefault="00DC7668" w:rsidP="00F271A2">
      <w:pPr>
        <w:ind w:firstLine="720"/>
        <w:jc w:val="both"/>
        <w:rPr>
          <w:rFonts w:ascii="Times New Roman" w:hAnsi="Times New Roman"/>
          <w:sz w:val="24"/>
          <w:szCs w:val="24"/>
          <w:lang w:val="uk-UA"/>
        </w:rPr>
      </w:pPr>
      <w:r w:rsidRPr="00DC7668">
        <w:rPr>
          <w:rFonts w:ascii="Times New Roman" w:hAnsi="Times New Roman"/>
          <w:sz w:val="24"/>
          <w:szCs w:val="24"/>
          <w:lang w:val="uk-UA"/>
        </w:rPr>
        <w:t>Відповідно до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rsidR="00DC7668" w:rsidRPr="00DC7668" w:rsidRDefault="00DC7668" w:rsidP="00DC7668">
      <w:pPr>
        <w:ind w:firstLine="720"/>
        <w:jc w:val="both"/>
        <w:rPr>
          <w:rFonts w:ascii="Times New Roman" w:hAnsi="Times New Roman"/>
          <w:sz w:val="24"/>
          <w:szCs w:val="24"/>
          <w:lang w:val="uk-UA"/>
        </w:rPr>
      </w:pPr>
      <w:r w:rsidRPr="00DC7668">
        <w:rPr>
          <w:rFonts w:ascii="Times New Roman" w:hAnsi="Times New Roman"/>
          <w:sz w:val="24"/>
          <w:szCs w:val="24"/>
          <w:lang w:val="uk-UA"/>
        </w:rPr>
        <w:t>Рішення може бути оскаржене до господарського суду міста Києва у двомісячний строк з дня його одержання.</w:t>
      </w:r>
    </w:p>
    <w:p w:rsidR="00DC7668" w:rsidRPr="00DC7668" w:rsidRDefault="00DC7668" w:rsidP="00DC7668">
      <w:pPr>
        <w:pStyle w:val="a7"/>
        <w:tabs>
          <w:tab w:val="left" w:pos="7110"/>
        </w:tabs>
        <w:spacing w:before="0" w:beforeAutospacing="0" w:after="0" w:afterAutospacing="0" w:line="276" w:lineRule="auto"/>
        <w:jc w:val="both"/>
      </w:pPr>
    </w:p>
    <w:p w:rsidR="00DC7668" w:rsidRPr="00DC7668" w:rsidRDefault="00DC7668" w:rsidP="00DC7668">
      <w:pPr>
        <w:pStyle w:val="a7"/>
        <w:tabs>
          <w:tab w:val="left" w:pos="7110"/>
        </w:tabs>
        <w:spacing w:before="0" w:beforeAutospacing="0" w:after="0" w:afterAutospacing="0" w:line="276" w:lineRule="auto"/>
        <w:jc w:val="both"/>
      </w:pPr>
    </w:p>
    <w:p w:rsidR="00DC7668" w:rsidRPr="00F271A2" w:rsidRDefault="00DC7668" w:rsidP="00DC7668">
      <w:pPr>
        <w:jc w:val="both"/>
        <w:rPr>
          <w:rFonts w:ascii="Times New Roman" w:hAnsi="Times New Roman"/>
          <w:sz w:val="24"/>
          <w:szCs w:val="24"/>
          <w:lang w:val="uk-UA"/>
        </w:rPr>
      </w:pPr>
      <w:r w:rsidRPr="00F271A2">
        <w:rPr>
          <w:rFonts w:ascii="Times New Roman" w:hAnsi="Times New Roman"/>
          <w:sz w:val="24"/>
          <w:szCs w:val="24"/>
          <w:lang w:val="uk-UA"/>
        </w:rPr>
        <w:t xml:space="preserve">Голова Комітету                                                                                       </w:t>
      </w:r>
      <w:r w:rsidR="00F271A2">
        <w:rPr>
          <w:rFonts w:ascii="Times New Roman" w:hAnsi="Times New Roman"/>
          <w:sz w:val="24"/>
          <w:szCs w:val="24"/>
          <w:lang w:val="uk-UA"/>
        </w:rPr>
        <w:t xml:space="preserve">        О. ПІЩАНСЬКА</w:t>
      </w:r>
    </w:p>
    <w:p w:rsidR="0025631E" w:rsidRDefault="0025631E"/>
    <w:sectPr w:rsidR="0025631E" w:rsidSect="00BF5A71">
      <w:headerReference w:type="default" r:id="rId10"/>
      <w:headerReference w:type="first" r:id="rId11"/>
      <w:pgSz w:w="11906" w:h="16838"/>
      <w:pgMar w:top="1304" w:right="849" w:bottom="1135"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3BD" w:rsidRDefault="003B73BD">
      <w:r>
        <w:separator/>
      </w:r>
    </w:p>
  </w:endnote>
  <w:endnote w:type="continuationSeparator" w:id="0">
    <w:p w:rsidR="003B73BD" w:rsidRDefault="003B7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3BD" w:rsidRDefault="003B73BD">
      <w:r>
        <w:separator/>
      </w:r>
    </w:p>
  </w:footnote>
  <w:footnote w:type="continuationSeparator" w:id="0">
    <w:p w:rsidR="003B73BD" w:rsidRDefault="003B73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A71" w:rsidRDefault="00BF5A71">
    <w:pPr>
      <w:pStyle w:val="a3"/>
      <w:jc w:val="center"/>
    </w:pPr>
    <w:r>
      <w:fldChar w:fldCharType="begin"/>
    </w:r>
    <w:r>
      <w:instrText>PAGE   \* MERGEFORMAT</w:instrText>
    </w:r>
    <w:r>
      <w:fldChar w:fldCharType="separate"/>
    </w:r>
    <w:r w:rsidR="001223DE">
      <w:rPr>
        <w:noProof/>
      </w:rPr>
      <w:t>9</w:t>
    </w:r>
    <w:r>
      <w:fldChar w:fldCharType="end"/>
    </w:r>
  </w:p>
  <w:p w:rsidR="00BF5A71" w:rsidRPr="00B61D38" w:rsidRDefault="00BF5A71" w:rsidP="00BF5A71">
    <w:pPr>
      <w:pStyle w:val="a3"/>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A71" w:rsidRDefault="00BF5A71">
    <w:pPr>
      <w:pStyle w:val="a3"/>
      <w:jc w:val="center"/>
    </w:pPr>
  </w:p>
  <w:p w:rsidR="00BF5A71" w:rsidRDefault="00BF5A7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0FA4"/>
    <w:multiLevelType w:val="hybridMultilevel"/>
    <w:tmpl w:val="DD221B52"/>
    <w:lvl w:ilvl="0" w:tplc="7D00C586">
      <w:start w:val="1"/>
      <w:numFmt w:val="decimal"/>
      <w:lvlText w:val="(%1)"/>
      <w:lvlJc w:val="left"/>
      <w:pPr>
        <w:ind w:left="54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87603F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86D39DE"/>
    <w:multiLevelType w:val="hybridMultilevel"/>
    <w:tmpl w:val="DC949FEE"/>
    <w:lvl w:ilvl="0" w:tplc="FE5A6B24">
      <w:start w:val="1"/>
      <w:numFmt w:val="decimal"/>
      <w:lvlText w:val="(%1)"/>
      <w:lvlJc w:val="left"/>
      <w:pPr>
        <w:tabs>
          <w:tab w:val="num" w:pos="720"/>
        </w:tabs>
        <w:ind w:left="720" w:hanging="360"/>
      </w:pPr>
      <w:rPr>
        <w:rFonts w:cs="Times New Roman" w:hint="default"/>
        <w:b/>
        <w:color w:val="auto"/>
      </w:rPr>
    </w:lvl>
    <w:lvl w:ilvl="1" w:tplc="CAA0E2AE">
      <w:numFmt w:val="bullet"/>
      <w:lvlText w:val="-"/>
      <w:lvlJc w:val="left"/>
      <w:pPr>
        <w:tabs>
          <w:tab w:val="num" w:pos="2520"/>
        </w:tabs>
        <w:ind w:left="2520" w:hanging="360"/>
      </w:pPr>
      <w:rPr>
        <w:rFonts w:ascii="Times New Roman" w:eastAsia="Times New Roman" w:hAnsi="Times New Roman" w:hint="default"/>
        <w:b/>
      </w:rPr>
    </w:lvl>
    <w:lvl w:ilvl="2" w:tplc="0422001B">
      <w:start w:val="1"/>
      <w:numFmt w:val="lowerRoman"/>
      <w:lvlText w:val="%3."/>
      <w:lvlJc w:val="right"/>
      <w:pPr>
        <w:tabs>
          <w:tab w:val="num" w:pos="3240"/>
        </w:tabs>
        <w:ind w:left="3240" w:hanging="180"/>
      </w:pPr>
      <w:rPr>
        <w:rFonts w:cs="Times New Roman"/>
      </w:rPr>
    </w:lvl>
    <w:lvl w:ilvl="3" w:tplc="0422000F">
      <w:start w:val="1"/>
      <w:numFmt w:val="decimal"/>
      <w:lvlText w:val="%4."/>
      <w:lvlJc w:val="left"/>
      <w:pPr>
        <w:tabs>
          <w:tab w:val="num" w:pos="3960"/>
        </w:tabs>
        <w:ind w:left="3960" w:hanging="360"/>
      </w:pPr>
      <w:rPr>
        <w:rFonts w:cs="Times New Roman"/>
      </w:rPr>
    </w:lvl>
    <w:lvl w:ilvl="4" w:tplc="04220019">
      <w:start w:val="1"/>
      <w:numFmt w:val="lowerLetter"/>
      <w:lvlText w:val="%5."/>
      <w:lvlJc w:val="left"/>
      <w:pPr>
        <w:tabs>
          <w:tab w:val="num" w:pos="4680"/>
        </w:tabs>
        <w:ind w:left="4680" w:hanging="360"/>
      </w:pPr>
      <w:rPr>
        <w:rFonts w:cs="Times New Roman"/>
      </w:rPr>
    </w:lvl>
    <w:lvl w:ilvl="5" w:tplc="0422001B">
      <w:start w:val="1"/>
      <w:numFmt w:val="lowerRoman"/>
      <w:lvlText w:val="%6."/>
      <w:lvlJc w:val="right"/>
      <w:pPr>
        <w:tabs>
          <w:tab w:val="num" w:pos="5400"/>
        </w:tabs>
        <w:ind w:left="5400" w:hanging="180"/>
      </w:pPr>
      <w:rPr>
        <w:rFonts w:cs="Times New Roman"/>
      </w:rPr>
    </w:lvl>
    <w:lvl w:ilvl="6" w:tplc="0422000F">
      <w:start w:val="1"/>
      <w:numFmt w:val="decimal"/>
      <w:lvlText w:val="%7."/>
      <w:lvlJc w:val="left"/>
      <w:pPr>
        <w:tabs>
          <w:tab w:val="num" w:pos="6120"/>
        </w:tabs>
        <w:ind w:left="6120" w:hanging="360"/>
      </w:pPr>
      <w:rPr>
        <w:rFonts w:cs="Times New Roman"/>
      </w:rPr>
    </w:lvl>
    <w:lvl w:ilvl="7" w:tplc="04220019">
      <w:start w:val="1"/>
      <w:numFmt w:val="lowerLetter"/>
      <w:lvlText w:val="%8."/>
      <w:lvlJc w:val="left"/>
      <w:pPr>
        <w:tabs>
          <w:tab w:val="num" w:pos="6840"/>
        </w:tabs>
        <w:ind w:left="6840" w:hanging="360"/>
      </w:pPr>
      <w:rPr>
        <w:rFonts w:cs="Times New Roman"/>
      </w:rPr>
    </w:lvl>
    <w:lvl w:ilvl="8" w:tplc="0422001B">
      <w:start w:val="1"/>
      <w:numFmt w:val="lowerRoman"/>
      <w:lvlText w:val="%9."/>
      <w:lvlJc w:val="right"/>
      <w:pPr>
        <w:tabs>
          <w:tab w:val="num" w:pos="7560"/>
        </w:tabs>
        <w:ind w:left="7560" w:hanging="180"/>
      </w:pPr>
      <w:rPr>
        <w:rFonts w:cs="Times New Roman"/>
      </w:rPr>
    </w:lvl>
  </w:abstractNum>
  <w:abstractNum w:abstractNumId="3">
    <w:nsid w:val="51415FDB"/>
    <w:multiLevelType w:val="hybridMultilevel"/>
    <w:tmpl w:val="2E560C8A"/>
    <w:lvl w:ilvl="0" w:tplc="19D4392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nsid w:val="5C142997"/>
    <w:multiLevelType w:val="hybridMultilevel"/>
    <w:tmpl w:val="C62623CE"/>
    <w:lvl w:ilvl="0" w:tplc="EB666E70">
      <w:start w:val="1"/>
      <w:numFmt w:val="decimal"/>
      <w:lvlText w:val="(%1)"/>
      <w:lvlJc w:val="left"/>
      <w:pPr>
        <w:tabs>
          <w:tab w:val="num" w:pos="720"/>
        </w:tabs>
        <w:ind w:left="720" w:hanging="360"/>
      </w:pPr>
      <w:rPr>
        <w:rFonts w:ascii="Times New Roman" w:eastAsia="Times New Roman" w:hAnsi="Times New Roman" w:cs="Times New Roman"/>
        <w:b/>
        <w:i w:val="0"/>
      </w:rPr>
    </w:lvl>
    <w:lvl w:ilvl="1" w:tplc="04220019">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5">
    <w:nsid w:val="69693F0F"/>
    <w:multiLevelType w:val="hybridMultilevel"/>
    <w:tmpl w:val="707CB99C"/>
    <w:lvl w:ilvl="0" w:tplc="9000ED40">
      <w:start w:val="5"/>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A71"/>
    <w:rsid w:val="00004468"/>
    <w:rsid w:val="000C6A0D"/>
    <w:rsid w:val="000E7EF6"/>
    <w:rsid w:val="001223DE"/>
    <w:rsid w:val="00124547"/>
    <w:rsid w:val="00184F13"/>
    <w:rsid w:val="00196351"/>
    <w:rsid w:val="0025631E"/>
    <w:rsid w:val="002B69D0"/>
    <w:rsid w:val="00307E32"/>
    <w:rsid w:val="00317819"/>
    <w:rsid w:val="0032462B"/>
    <w:rsid w:val="00350DE0"/>
    <w:rsid w:val="003B73BD"/>
    <w:rsid w:val="004F52CF"/>
    <w:rsid w:val="005205B4"/>
    <w:rsid w:val="005B1E16"/>
    <w:rsid w:val="005E199F"/>
    <w:rsid w:val="005F73C2"/>
    <w:rsid w:val="0060035F"/>
    <w:rsid w:val="006011B3"/>
    <w:rsid w:val="00621E72"/>
    <w:rsid w:val="00683A65"/>
    <w:rsid w:val="007023DB"/>
    <w:rsid w:val="0078712D"/>
    <w:rsid w:val="007F2E28"/>
    <w:rsid w:val="00882DB0"/>
    <w:rsid w:val="008B5731"/>
    <w:rsid w:val="008D73E2"/>
    <w:rsid w:val="00905B9E"/>
    <w:rsid w:val="009F159C"/>
    <w:rsid w:val="00AE362E"/>
    <w:rsid w:val="00B9349A"/>
    <w:rsid w:val="00BF5A71"/>
    <w:rsid w:val="00C20BF3"/>
    <w:rsid w:val="00C45D64"/>
    <w:rsid w:val="00C6323C"/>
    <w:rsid w:val="00D35AC7"/>
    <w:rsid w:val="00D75089"/>
    <w:rsid w:val="00DC7668"/>
    <w:rsid w:val="00E00B05"/>
    <w:rsid w:val="00E20EA7"/>
    <w:rsid w:val="00E50DB1"/>
    <w:rsid w:val="00E97576"/>
    <w:rsid w:val="00F271A2"/>
    <w:rsid w:val="00FE0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5A71"/>
    <w:pPr>
      <w:spacing w:after="200" w:line="276" w:lineRule="auto"/>
    </w:pPr>
    <w:rPr>
      <w:rFonts w:ascii="Calibri" w:hAnsi="Calibri"/>
      <w:sz w:val="22"/>
      <w:szCs w:val="22"/>
      <w:lang w:eastAsia="en-US"/>
    </w:rPr>
  </w:style>
  <w:style w:type="paragraph" w:styleId="1">
    <w:name w:val="heading 1"/>
    <w:basedOn w:val="a"/>
    <w:next w:val="a"/>
    <w:link w:val="10"/>
    <w:qFormat/>
    <w:rsid w:val="00DC7668"/>
    <w:pPr>
      <w:keepNext/>
      <w:spacing w:before="240" w:after="60" w:line="240" w:lineRule="auto"/>
      <w:outlineLvl w:val="0"/>
    </w:pPr>
    <w:rPr>
      <w:rFonts w:ascii="Cambria" w:eastAsia="Calibri" w:hAnsi="Cambria"/>
      <w:b/>
      <w:bCs/>
      <w:kern w:val="32"/>
      <w:sz w:val="32"/>
      <w:szCs w:val="32"/>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
    <w:name w:val="List Paragraph"/>
    <w:basedOn w:val="a"/>
    <w:rsid w:val="00BF5A71"/>
    <w:pPr>
      <w:spacing w:after="0" w:line="240" w:lineRule="auto"/>
      <w:ind w:left="720"/>
      <w:contextualSpacing/>
    </w:pPr>
    <w:rPr>
      <w:sz w:val="24"/>
      <w:szCs w:val="24"/>
      <w:lang w:val="uk-UA"/>
    </w:rPr>
  </w:style>
  <w:style w:type="paragraph" w:styleId="a3">
    <w:name w:val="header"/>
    <w:basedOn w:val="a"/>
    <w:link w:val="a4"/>
    <w:rsid w:val="00BF5A71"/>
    <w:pPr>
      <w:tabs>
        <w:tab w:val="center" w:pos="4677"/>
        <w:tab w:val="right" w:pos="9355"/>
      </w:tabs>
      <w:spacing w:after="0" w:line="240" w:lineRule="auto"/>
    </w:pPr>
  </w:style>
  <w:style w:type="character" w:customStyle="1" w:styleId="a4">
    <w:name w:val="Верхний колонтитул Знак"/>
    <w:link w:val="a3"/>
    <w:locked/>
    <w:rsid w:val="00BF5A71"/>
    <w:rPr>
      <w:rFonts w:ascii="Calibri" w:hAnsi="Calibri"/>
      <w:sz w:val="22"/>
      <w:szCs w:val="22"/>
      <w:lang w:val="ru-RU" w:eastAsia="en-US" w:bidi="ar-SA"/>
    </w:rPr>
  </w:style>
  <w:style w:type="character" w:styleId="a5">
    <w:name w:val="Emphasis"/>
    <w:qFormat/>
    <w:rsid w:val="00BF5A71"/>
    <w:rPr>
      <w:rFonts w:cs="Times New Roman"/>
      <w:i/>
      <w:iCs/>
    </w:rPr>
  </w:style>
  <w:style w:type="character" w:styleId="a6">
    <w:name w:val="Hyperlink"/>
    <w:semiHidden/>
    <w:rsid w:val="00BF5A71"/>
    <w:rPr>
      <w:rFonts w:cs="Times New Roman"/>
      <w:color w:val="0000FF"/>
      <w:u w:val="single"/>
    </w:rPr>
  </w:style>
  <w:style w:type="paragraph" w:styleId="a7">
    <w:name w:val="Normal (Web)"/>
    <w:basedOn w:val="a"/>
    <w:rsid w:val="00DC7668"/>
    <w:pPr>
      <w:spacing w:before="100" w:beforeAutospacing="1" w:after="100" w:afterAutospacing="1" w:line="240" w:lineRule="auto"/>
    </w:pPr>
    <w:rPr>
      <w:rFonts w:ascii="Times New Roman" w:eastAsia="Calibri" w:hAnsi="Times New Roman"/>
      <w:sz w:val="24"/>
      <w:szCs w:val="24"/>
      <w:lang w:val="uk-UA" w:eastAsia="uk-UA"/>
    </w:rPr>
  </w:style>
  <w:style w:type="character" w:customStyle="1" w:styleId="10">
    <w:name w:val="Заголовок 1 Знак"/>
    <w:link w:val="1"/>
    <w:locked/>
    <w:rsid w:val="00DC7668"/>
    <w:rPr>
      <w:rFonts w:ascii="Cambria" w:eastAsia="Calibri" w:hAnsi="Cambria"/>
      <w:b/>
      <w:bCs/>
      <w:kern w:val="32"/>
      <w:sz w:val="32"/>
      <w:szCs w:val="32"/>
      <w:lang w:val="ru-RU" w:eastAsia="ru-RU" w:bidi="ar-SA"/>
    </w:rPr>
  </w:style>
  <w:style w:type="paragraph" w:styleId="a8">
    <w:name w:val="List Paragraph"/>
    <w:basedOn w:val="a"/>
    <w:uiPriority w:val="34"/>
    <w:qFormat/>
    <w:rsid w:val="005B1E16"/>
    <w:pPr>
      <w:ind w:left="720"/>
      <w:contextualSpacing/>
    </w:pPr>
    <w:rPr>
      <w:rFonts w:eastAsia="Calibri"/>
    </w:rPr>
  </w:style>
  <w:style w:type="paragraph" w:styleId="a9">
    <w:name w:val="Balloon Text"/>
    <w:basedOn w:val="a"/>
    <w:link w:val="aa"/>
    <w:rsid w:val="001223DE"/>
    <w:pPr>
      <w:spacing w:after="0" w:line="240" w:lineRule="auto"/>
    </w:pPr>
    <w:rPr>
      <w:rFonts w:ascii="Tahoma" w:hAnsi="Tahoma" w:cs="Tahoma"/>
      <w:sz w:val="16"/>
      <w:szCs w:val="16"/>
    </w:rPr>
  </w:style>
  <w:style w:type="character" w:customStyle="1" w:styleId="aa">
    <w:name w:val="Текст выноски Знак"/>
    <w:basedOn w:val="a0"/>
    <w:link w:val="a9"/>
    <w:rsid w:val="001223D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5A71"/>
    <w:pPr>
      <w:spacing w:after="200" w:line="276" w:lineRule="auto"/>
    </w:pPr>
    <w:rPr>
      <w:rFonts w:ascii="Calibri" w:hAnsi="Calibri"/>
      <w:sz w:val="22"/>
      <w:szCs w:val="22"/>
      <w:lang w:eastAsia="en-US"/>
    </w:rPr>
  </w:style>
  <w:style w:type="paragraph" w:styleId="1">
    <w:name w:val="heading 1"/>
    <w:basedOn w:val="a"/>
    <w:next w:val="a"/>
    <w:link w:val="10"/>
    <w:qFormat/>
    <w:rsid w:val="00DC7668"/>
    <w:pPr>
      <w:keepNext/>
      <w:spacing w:before="240" w:after="60" w:line="240" w:lineRule="auto"/>
      <w:outlineLvl w:val="0"/>
    </w:pPr>
    <w:rPr>
      <w:rFonts w:ascii="Cambria" w:eastAsia="Calibri" w:hAnsi="Cambria"/>
      <w:b/>
      <w:bCs/>
      <w:kern w:val="32"/>
      <w:sz w:val="32"/>
      <w:szCs w:val="32"/>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
    <w:name w:val="List Paragraph"/>
    <w:basedOn w:val="a"/>
    <w:rsid w:val="00BF5A71"/>
    <w:pPr>
      <w:spacing w:after="0" w:line="240" w:lineRule="auto"/>
      <w:ind w:left="720"/>
      <w:contextualSpacing/>
    </w:pPr>
    <w:rPr>
      <w:sz w:val="24"/>
      <w:szCs w:val="24"/>
      <w:lang w:val="uk-UA"/>
    </w:rPr>
  </w:style>
  <w:style w:type="paragraph" w:styleId="a3">
    <w:name w:val="header"/>
    <w:basedOn w:val="a"/>
    <w:link w:val="a4"/>
    <w:rsid w:val="00BF5A71"/>
    <w:pPr>
      <w:tabs>
        <w:tab w:val="center" w:pos="4677"/>
        <w:tab w:val="right" w:pos="9355"/>
      </w:tabs>
      <w:spacing w:after="0" w:line="240" w:lineRule="auto"/>
    </w:pPr>
  </w:style>
  <w:style w:type="character" w:customStyle="1" w:styleId="a4">
    <w:name w:val="Верхний колонтитул Знак"/>
    <w:link w:val="a3"/>
    <w:locked/>
    <w:rsid w:val="00BF5A71"/>
    <w:rPr>
      <w:rFonts w:ascii="Calibri" w:hAnsi="Calibri"/>
      <w:sz w:val="22"/>
      <w:szCs w:val="22"/>
      <w:lang w:val="ru-RU" w:eastAsia="en-US" w:bidi="ar-SA"/>
    </w:rPr>
  </w:style>
  <w:style w:type="character" w:styleId="a5">
    <w:name w:val="Emphasis"/>
    <w:qFormat/>
    <w:rsid w:val="00BF5A71"/>
    <w:rPr>
      <w:rFonts w:cs="Times New Roman"/>
      <w:i/>
      <w:iCs/>
    </w:rPr>
  </w:style>
  <w:style w:type="character" w:styleId="a6">
    <w:name w:val="Hyperlink"/>
    <w:semiHidden/>
    <w:rsid w:val="00BF5A71"/>
    <w:rPr>
      <w:rFonts w:cs="Times New Roman"/>
      <w:color w:val="0000FF"/>
      <w:u w:val="single"/>
    </w:rPr>
  </w:style>
  <w:style w:type="paragraph" w:styleId="a7">
    <w:name w:val="Normal (Web)"/>
    <w:basedOn w:val="a"/>
    <w:rsid w:val="00DC7668"/>
    <w:pPr>
      <w:spacing w:before="100" w:beforeAutospacing="1" w:after="100" w:afterAutospacing="1" w:line="240" w:lineRule="auto"/>
    </w:pPr>
    <w:rPr>
      <w:rFonts w:ascii="Times New Roman" w:eastAsia="Calibri" w:hAnsi="Times New Roman"/>
      <w:sz w:val="24"/>
      <w:szCs w:val="24"/>
      <w:lang w:val="uk-UA" w:eastAsia="uk-UA"/>
    </w:rPr>
  </w:style>
  <w:style w:type="character" w:customStyle="1" w:styleId="10">
    <w:name w:val="Заголовок 1 Знак"/>
    <w:link w:val="1"/>
    <w:locked/>
    <w:rsid w:val="00DC7668"/>
    <w:rPr>
      <w:rFonts w:ascii="Cambria" w:eastAsia="Calibri" w:hAnsi="Cambria"/>
      <w:b/>
      <w:bCs/>
      <w:kern w:val="32"/>
      <w:sz w:val="32"/>
      <w:szCs w:val="32"/>
      <w:lang w:val="ru-RU" w:eastAsia="ru-RU" w:bidi="ar-SA"/>
    </w:rPr>
  </w:style>
  <w:style w:type="paragraph" w:styleId="a8">
    <w:name w:val="List Paragraph"/>
    <w:basedOn w:val="a"/>
    <w:uiPriority w:val="34"/>
    <w:qFormat/>
    <w:rsid w:val="005B1E16"/>
    <w:pPr>
      <w:ind w:left="720"/>
      <w:contextualSpacing/>
    </w:pPr>
    <w:rPr>
      <w:rFonts w:eastAsia="Calibri"/>
    </w:rPr>
  </w:style>
  <w:style w:type="paragraph" w:styleId="a9">
    <w:name w:val="Balloon Text"/>
    <w:basedOn w:val="a"/>
    <w:link w:val="aa"/>
    <w:rsid w:val="001223DE"/>
    <w:pPr>
      <w:spacing w:after="0" w:line="240" w:lineRule="auto"/>
    </w:pPr>
    <w:rPr>
      <w:rFonts w:ascii="Tahoma" w:hAnsi="Tahoma" w:cs="Tahoma"/>
      <w:sz w:val="16"/>
      <w:szCs w:val="16"/>
    </w:rPr>
  </w:style>
  <w:style w:type="character" w:customStyle="1" w:styleId="aa">
    <w:name w:val="Текст выноски Знак"/>
    <w:basedOn w:val="a0"/>
    <w:link w:val="a9"/>
    <w:rsid w:val="001223D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2807</Words>
  <Characters>19212</Characters>
  <Application>Microsoft Office Word</Application>
  <DocSecurity>4</DocSecurity>
  <Lines>160</Lines>
  <Paragraphs>43</Paragraphs>
  <ScaleCrop>false</ScaleCrop>
  <HeadingPairs>
    <vt:vector size="2" baseType="variant">
      <vt:variant>
        <vt:lpstr>Название</vt:lpstr>
      </vt:variant>
      <vt:variant>
        <vt:i4>1</vt:i4>
      </vt:variant>
    </vt:vector>
  </HeadingPairs>
  <TitlesOfParts>
    <vt:vector size="1" baseType="lpstr">
      <vt:lpstr> </vt:lpstr>
    </vt:vector>
  </TitlesOfParts>
  <Company>RePack by SPecialiST</Company>
  <LinksUpToDate>false</LinksUpToDate>
  <CharactersWithSpaces>21976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Тітенко Вікторія Ігорівна</cp:lastModifiedBy>
  <cp:revision>2</cp:revision>
  <cp:lastPrinted>2020-12-15T09:24:00Z</cp:lastPrinted>
  <dcterms:created xsi:type="dcterms:W3CDTF">2020-12-22T11:27:00Z</dcterms:created>
  <dcterms:modified xsi:type="dcterms:W3CDTF">2020-12-22T11:27:00Z</dcterms:modified>
</cp:coreProperties>
</file>