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3BEB7" wp14:editId="433861A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E9B" w:rsidRPr="00F15556" w:rsidRDefault="00812E9B" w:rsidP="00812E9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12E9B" w:rsidRPr="00F15556" w:rsidRDefault="00812E9B" w:rsidP="00812E9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2E9B" w:rsidRPr="00F15556" w:rsidRDefault="007C26FA" w:rsidP="00812E9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812E9B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2E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812E9B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12E9B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812E9B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812E9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</w:t>
      </w:r>
      <w:r w:rsidR="00812E9B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Київ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</w:t>
      </w:r>
      <w:r w:rsidR="008861A8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8</w:t>
      </w:r>
      <w:r w:rsidR="00812E9B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Хеллеруп, Данія)] 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активів компанії «</w:t>
      </w:r>
      <w:r w:rsidRPr="00812E9B">
        <w:rPr>
          <w:rFonts w:ascii="Times New Roman" w:hAnsi="Times New Roman" w:cs="Times New Roman"/>
          <w:sz w:val="24"/>
          <w:szCs w:val="24"/>
        </w:rPr>
        <w:t>Chr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12E9B">
        <w:rPr>
          <w:rFonts w:ascii="Times New Roman" w:hAnsi="Times New Roman" w:cs="Times New Roman"/>
          <w:sz w:val="24"/>
          <w:szCs w:val="24"/>
        </w:rPr>
        <w:t>Hansen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2E9B">
        <w:rPr>
          <w:rFonts w:ascii="Times New Roman" w:hAnsi="Times New Roman" w:cs="Times New Roman"/>
          <w:sz w:val="24"/>
          <w:szCs w:val="24"/>
        </w:rPr>
        <w:t>Holding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2E9B">
        <w:rPr>
          <w:rFonts w:ascii="Times New Roman" w:hAnsi="Times New Roman" w:cs="Times New Roman"/>
          <w:sz w:val="24"/>
          <w:szCs w:val="24"/>
        </w:rPr>
        <w:t>A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812E9B">
        <w:rPr>
          <w:rFonts w:ascii="Times New Roman" w:hAnsi="Times New Roman" w:cs="Times New Roman"/>
          <w:sz w:val="24"/>
          <w:szCs w:val="24"/>
        </w:rPr>
        <w:t>S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», що дозволяють здійснювати господарську діяльність із розробки, виробництва та продажу натуральних барвників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Хеллеруп, Данія)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активів компанії «</w:t>
      </w:r>
      <w:r w:rsidRPr="00812E9B">
        <w:rPr>
          <w:rFonts w:ascii="Times New Roman" w:hAnsi="Times New Roman" w:cs="Times New Roman"/>
          <w:sz w:val="24"/>
          <w:szCs w:val="24"/>
        </w:rPr>
        <w:t>Chr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12E9B">
        <w:rPr>
          <w:rFonts w:ascii="Times New Roman" w:hAnsi="Times New Roman" w:cs="Times New Roman"/>
          <w:sz w:val="24"/>
          <w:szCs w:val="24"/>
        </w:rPr>
        <w:t>Hansen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2E9B">
        <w:rPr>
          <w:rFonts w:ascii="Times New Roman" w:hAnsi="Times New Roman" w:cs="Times New Roman"/>
          <w:sz w:val="24"/>
          <w:szCs w:val="24"/>
        </w:rPr>
        <w:t>Holding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2E9B">
        <w:rPr>
          <w:rFonts w:ascii="Times New Roman" w:hAnsi="Times New Roman" w:cs="Times New Roman"/>
          <w:sz w:val="24"/>
          <w:szCs w:val="24"/>
        </w:rPr>
        <w:t>A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812E9B">
        <w:rPr>
          <w:rFonts w:ascii="Times New Roman" w:hAnsi="Times New Roman" w:cs="Times New Roman"/>
          <w:sz w:val="24"/>
          <w:szCs w:val="24"/>
        </w:rPr>
        <w:t>S</w:t>
      </w:r>
      <w:r w:rsidRPr="00812E9B">
        <w:rPr>
          <w:rFonts w:ascii="Times New Roman" w:hAnsi="Times New Roman" w:cs="Times New Roman"/>
          <w:sz w:val="24"/>
          <w:szCs w:val="24"/>
          <w:lang w:val="uk-UA"/>
        </w:rPr>
        <w:t>» (м. Хьорсхольм, Данія), що дозволяють здійснювати господарську діяльність із розробки, виробництва та продажу натуральних барвників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12E9B" w:rsidRPr="00F15556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12E9B" w:rsidRPr="001C3129" w:rsidRDefault="00812E9B" w:rsidP="00812E9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0F6657" w:rsidRPr="00812E9B" w:rsidRDefault="00AB5A38">
      <w:pPr>
        <w:rPr>
          <w:lang w:val="uk-UA"/>
        </w:rPr>
      </w:pPr>
    </w:p>
    <w:sectPr w:rsidR="000F6657" w:rsidRPr="00812E9B" w:rsidSect="00CE3A2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DB" w:rsidRDefault="00CE3A25">
      <w:pPr>
        <w:spacing w:after="0" w:line="240" w:lineRule="auto"/>
      </w:pPr>
      <w:r>
        <w:separator/>
      </w:r>
    </w:p>
  </w:endnote>
  <w:endnote w:type="continuationSeparator" w:id="0">
    <w:p w:rsidR="00196ADB" w:rsidRDefault="00CE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DB" w:rsidRDefault="00CE3A25">
      <w:pPr>
        <w:spacing w:after="0" w:line="240" w:lineRule="auto"/>
      </w:pPr>
      <w:r>
        <w:separator/>
      </w:r>
    </w:p>
  </w:footnote>
  <w:footnote w:type="continuationSeparator" w:id="0">
    <w:p w:rsidR="00196ADB" w:rsidRDefault="00CE3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812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AB5A38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AB5A38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9B"/>
    <w:rsid w:val="00196ADB"/>
    <w:rsid w:val="00505D11"/>
    <w:rsid w:val="007C26FA"/>
    <w:rsid w:val="00812E9B"/>
    <w:rsid w:val="008861A8"/>
    <w:rsid w:val="008C060D"/>
    <w:rsid w:val="009A03A6"/>
    <w:rsid w:val="00AB5A38"/>
    <w:rsid w:val="00CE3A25"/>
    <w:rsid w:val="00F7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2E9B"/>
  </w:style>
  <w:style w:type="paragraph" w:styleId="a5">
    <w:name w:val="Balloon Text"/>
    <w:basedOn w:val="a"/>
    <w:link w:val="a6"/>
    <w:uiPriority w:val="99"/>
    <w:semiHidden/>
    <w:unhideWhenUsed/>
    <w:rsid w:val="0081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E9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C2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2E9B"/>
  </w:style>
  <w:style w:type="paragraph" w:styleId="a5">
    <w:name w:val="Balloon Text"/>
    <w:basedOn w:val="a"/>
    <w:link w:val="a6"/>
    <w:uiPriority w:val="99"/>
    <w:semiHidden/>
    <w:unhideWhenUsed/>
    <w:rsid w:val="0081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E9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C2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2020-12-14T14:23:00Z</cp:lastPrinted>
  <dcterms:created xsi:type="dcterms:W3CDTF">2020-12-15T07:31:00Z</dcterms:created>
  <dcterms:modified xsi:type="dcterms:W3CDTF">2020-12-15T07:31:00Z</dcterms:modified>
</cp:coreProperties>
</file>