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642B9" w14:textId="13764DFD" w:rsidR="00013798" w:rsidRPr="00391D83" w:rsidRDefault="005973DC" w:rsidP="00555959">
      <w:pPr>
        <w:jc w:val="center"/>
        <w:rPr>
          <w:sz w:val="28"/>
          <w:szCs w:val="28"/>
          <w:lang w:val="uk-UA"/>
        </w:rPr>
      </w:pPr>
      <w:r w:rsidRPr="00391D83">
        <w:rPr>
          <w:noProof/>
          <w:lang w:val="uk-UA"/>
        </w:rPr>
        <w:object w:dxaOrig="885" w:dyaOrig="1155" w14:anchorId="2EA75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804665079" r:id="rId7"/>
        </w:object>
      </w:r>
    </w:p>
    <w:p w14:paraId="499A6FF9" w14:textId="77777777" w:rsidR="00013798" w:rsidRPr="00391D83" w:rsidRDefault="00013798" w:rsidP="00555959">
      <w:pPr>
        <w:pStyle w:val="a7"/>
        <w:rPr>
          <w:sz w:val="28"/>
          <w:szCs w:val="28"/>
          <w:lang w:val="uk-UA"/>
        </w:rPr>
      </w:pPr>
    </w:p>
    <w:p w14:paraId="44C68936" w14:textId="77777777" w:rsidR="00013798" w:rsidRPr="00391D83" w:rsidRDefault="005311D3" w:rsidP="00555959">
      <w:pPr>
        <w:pStyle w:val="3"/>
        <w:rPr>
          <w:b w:val="0"/>
          <w:szCs w:val="28"/>
          <w:lang w:val="uk-UA"/>
        </w:rPr>
      </w:pPr>
      <w:r w:rsidRPr="00391D83">
        <w:rPr>
          <w:b w:val="0"/>
          <w:szCs w:val="28"/>
          <w:lang w:val="uk-UA"/>
        </w:rPr>
        <w:t>БРУСИЛІВСЬКА СЕЛИЩНА РАДА</w:t>
      </w:r>
    </w:p>
    <w:p w14:paraId="0F8AA9B9" w14:textId="77777777" w:rsidR="00013798" w:rsidRPr="00391D83" w:rsidRDefault="005311D3" w:rsidP="00555959">
      <w:pPr>
        <w:pStyle w:val="3"/>
        <w:rPr>
          <w:b w:val="0"/>
          <w:szCs w:val="28"/>
          <w:lang w:val="uk-UA"/>
        </w:rPr>
      </w:pPr>
      <w:r w:rsidRPr="00391D83">
        <w:rPr>
          <w:b w:val="0"/>
          <w:szCs w:val="28"/>
          <w:lang w:val="uk-UA"/>
        </w:rPr>
        <w:t>ЖИТОМИРСЬКОГО РАЙОНУ ЖИТОМИРСЬКОЇ ОБЛАСТІ</w:t>
      </w:r>
    </w:p>
    <w:p w14:paraId="559DCE29" w14:textId="77777777" w:rsidR="00013798" w:rsidRPr="00391D83" w:rsidRDefault="005311D3" w:rsidP="00555959">
      <w:pPr>
        <w:pStyle w:val="7"/>
        <w:rPr>
          <w:szCs w:val="28"/>
          <w:lang w:val="uk-UA"/>
        </w:rPr>
      </w:pPr>
      <w:r w:rsidRPr="00391D83">
        <w:rPr>
          <w:szCs w:val="28"/>
          <w:lang w:val="uk-UA"/>
        </w:rPr>
        <w:t xml:space="preserve">       </w:t>
      </w:r>
    </w:p>
    <w:p w14:paraId="21FADE54" w14:textId="77777777" w:rsidR="00013798" w:rsidRPr="00391D83" w:rsidRDefault="005311D3" w:rsidP="00555959">
      <w:pPr>
        <w:pStyle w:val="5"/>
        <w:rPr>
          <w:sz w:val="28"/>
          <w:szCs w:val="28"/>
          <w:lang w:val="uk-UA"/>
        </w:rPr>
      </w:pPr>
      <w:r w:rsidRPr="00391D83">
        <w:rPr>
          <w:sz w:val="28"/>
          <w:szCs w:val="28"/>
          <w:lang w:val="uk-UA"/>
        </w:rPr>
        <w:t>РІШЕННЯ</w:t>
      </w:r>
    </w:p>
    <w:p w14:paraId="302FF16B" w14:textId="77777777" w:rsidR="00013798" w:rsidRPr="00391D83" w:rsidRDefault="005311D3" w:rsidP="00555959">
      <w:pPr>
        <w:pStyle w:val="8"/>
        <w:rPr>
          <w:b/>
          <w:szCs w:val="28"/>
        </w:rPr>
      </w:pPr>
      <w:r w:rsidRPr="00391D83">
        <w:rPr>
          <w:b/>
          <w:szCs w:val="28"/>
        </w:rPr>
        <w:t>ВИКОНКОМУ БРУСИЛІВСЬКОЇ СЕЛИЩНОЇ РАДИ</w:t>
      </w:r>
    </w:p>
    <w:p w14:paraId="3A4D527D" w14:textId="77777777" w:rsidR="00013798" w:rsidRPr="00391D83" w:rsidRDefault="00013798" w:rsidP="00555959">
      <w:pPr>
        <w:rPr>
          <w:sz w:val="28"/>
          <w:szCs w:val="28"/>
          <w:lang w:val="uk-UA"/>
        </w:rPr>
      </w:pPr>
    </w:p>
    <w:p w14:paraId="43625D3A" w14:textId="77777777" w:rsidR="00013798" w:rsidRPr="00391D83" w:rsidRDefault="00013798" w:rsidP="00555959">
      <w:pPr>
        <w:rPr>
          <w:sz w:val="28"/>
          <w:szCs w:val="28"/>
          <w:lang w:val="uk-UA"/>
        </w:rPr>
      </w:pPr>
    </w:p>
    <w:p w14:paraId="2F9F4F6A" w14:textId="229CFE83" w:rsidR="00013798" w:rsidRPr="00391D83" w:rsidRDefault="005311D3" w:rsidP="00555959">
      <w:pPr>
        <w:rPr>
          <w:sz w:val="28"/>
          <w:szCs w:val="28"/>
          <w:lang w:val="uk-UA"/>
        </w:rPr>
      </w:pPr>
      <w:r w:rsidRPr="00391D83">
        <w:rPr>
          <w:sz w:val="28"/>
          <w:szCs w:val="28"/>
          <w:lang w:val="uk-UA"/>
        </w:rPr>
        <w:t xml:space="preserve">від </w:t>
      </w:r>
      <w:r w:rsidR="00F748A1" w:rsidRPr="00391D83">
        <w:rPr>
          <w:sz w:val="28"/>
          <w:szCs w:val="28"/>
          <w:lang w:val="uk-UA"/>
        </w:rPr>
        <w:t>0</w:t>
      </w:r>
      <w:r w:rsidR="00FC36BF" w:rsidRPr="00391D83">
        <w:rPr>
          <w:sz w:val="28"/>
          <w:szCs w:val="28"/>
          <w:lang w:val="uk-UA"/>
        </w:rPr>
        <w:t>2</w:t>
      </w:r>
      <w:r w:rsidR="00F748A1" w:rsidRPr="00391D83">
        <w:rPr>
          <w:sz w:val="28"/>
          <w:szCs w:val="28"/>
          <w:lang w:val="uk-UA"/>
        </w:rPr>
        <w:t>.0</w:t>
      </w:r>
      <w:r w:rsidR="00FC36BF" w:rsidRPr="00391D83">
        <w:rPr>
          <w:sz w:val="28"/>
          <w:szCs w:val="28"/>
          <w:lang w:val="uk-UA"/>
        </w:rPr>
        <w:t>4</w:t>
      </w:r>
      <w:r w:rsidR="00F748A1" w:rsidRPr="00391D83">
        <w:rPr>
          <w:sz w:val="28"/>
          <w:szCs w:val="28"/>
          <w:lang w:val="uk-UA"/>
        </w:rPr>
        <w:t>.202</w:t>
      </w:r>
      <w:r w:rsidR="008A5B5B" w:rsidRPr="00391D83">
        <w:rPr>
          <w:sz w:val="28"/>
          <w:szCs w:val="28"/>
          <w:lang w:val="uk-UA"/>
        </w:rPr>
        <w:t>5</w:t>
      </w:r>
      <w:r w:rsidR="00F748A1" w:rsidRPr="00391D83">
        <w:rPr>
          <w:sz w:val="28"/>
          <w:szCs w:val="28"/>
          <w:lang w:val="uk-UA"/>
        </w:rPr>
        <w:t xml:space="preserve"> р.</w:t>
      </w:r>
      <w:r w:rsidRPr="00391D83">
        <w:rPr>
          <w:sz w:val="28"/>
          <w:szCs w:val="28"/>
          <w:lang w:val="uk-UA"/>
        </w:rPr>
        <w:t xml:space="preserve">                                                                                            №</w:t>
      </w:r>
      <w:r w:rsidR="0004597B" w:rsidRPr="00391D83">
        <w:rPr>
          <w:sz w:val="28"/>
          <w:szCs w:val="28"/>
          <w:lang w:val="uk-UA"/>
        </w:rPr>
        <w:t xml:space="preserve"> </w:t>
      </w:r>
      <w:r w:rsidR="00176B6B">
        <w:rPr>
          <w:sz w:val="28"/>
          <w:szCs w:val="28"/>
          <w:lang w:val="uk-UA"/>
        </w:rPr>
        <w:t>2948</w:t>
      </w:r>
      <w:r w:rsidRPr="00391D83">
        <w:rPr>
          <w:sz w:val="28"/>
          <w:szCs w:val="28"/>
          <w:lang w:val="uk-UA"/>
        </w:rPr>
        <w:t xml:space="preserve"> </w:t>
      </w:r>
    </w:p>
    <w:p w14:paraId="0DB66B14" w14:textId="77777777" w:rsidR="00013798" w:rsidRPr="00391D83" w:rsidRDefault="00013798" w:rsidP="00555959">
      <w:pPr>
        <w:rPr>
          <w:sz w:val="28"/>
          <w:szCs w:val="28"/>
          <w:lang w:val="uk-UA"/>
        </w:rPr>
      </w:pPr>
    </w:p>
    <w:tbl>
      <w:tblPr>
        <w:tblW w:w="6450" w:type="dxa"/>
        <w:tblInd w:w="-142" w:type="dxa"/>
        <w:tblLook w:val="01E0" w:firstRow="1" w:lastRow="1" w:firstColumn="1" w:lastColumn="1" w:noHBand="0" w:noVBand="0"/>
      </w:tblPr>
      <w:tblGrid>
        <w:gridCol w:w="6450"/>
      </w:tblGrid>
      <w:tr w:rsidR="000970F4" w:rsidRPr="00391D83" w14:paraId="0D001AFD" w14:textId="77777777" w:rsidTr="00552354">
        <w:trPr>
          <w:trHeight w:val="1591"/>
        </w:trPr>
        <w:tc>
          <w:tcPr>
            <w:tcW w:w="6450" w:type="dxa"/>
            <w:shd w:val="clear" w:color="auto" w:fill="auto"/>
          </w:tcPr>
          <w:p w14:paraId="4FA914A8" w14:textId="204A83D4" w:rsidR="00FC36BF" w:rsidRPr="00391D83" w:rsidRDefault="00FC36BF" w:rsidP="00FC36BF">
            <w:pPr>
              <w:pStyle w:val="ad"/>
              <w:spacing w:after="0" w:line="240" w:lineRule="auto"/>
              <w:jc w:val="both"/>
              <w:rPr>
                <w:sz w:val="28"/>
                <w:szCs w:val="28"/>
              </w:rPr>
            </w:pPr>
            <w:r w:rsidRPr="00391D83">
              <w:rPr>
                <w:bCs/>
                <w:sz w:val="28"/>
                <w:szCs w:val="28"/>
                <w:bdr w:val="none" w:sz="0" w:space="0" w:color="auto" w:frame="1"/>
              </w:rPr>
              <w:t xml:space="preserve">Про призначення </w:t>
            </w:r>
            <w:bookmarkStart w:id="0" w:name="_Hlk193438512"/>
            <w:r w:rsidRPr="00391D83">
              <w:rPr>
                <w:bCs/>
                <w:sz w:val="28"/>
                <w:szCs w:val="28"/>
                <w:bdr w:val="none" w:sz="0" w:space="0" w:color="auto" w:frame="1"/>
              </w:rPr>
              <w:t xml:space="preserve">уповноваженого відділу щодо  </w:t>
            </w:r>
            <w:r w:rsidRPr="00391D83">
              <w:rPr>
                <w:sz w:val="28"/>
                <w:szCs w:val="28"/>
              </w:rPr>
              <w:t xml:space="preserve">виконання функцій передбачених </w:t>
            </w:r>
            <w:bookmarkStart w:id="1" w:name="_Hlk193376694"/>
            <w:r w:rsidRPr="00391D83">
              <w:rPr>
                <w:sz w:val="28"/>
                <w:szCs w:val="28"/>
              </w:rPr>
              <w:t xml:space="preserve">Порядком виплати грошової компенсації </w:t>
            </w:r>
            <w:r w:rsidR="00E25B03" w:rsidRPr="00391D83">
              <w:rPr>
                <w:sz w:val="28"/>
                <w:szCs w:val="28"/>
              </w:rPr>
              <w:t xml:space="preserve">особам, які захищали незалежність, суверенітет та територіальну цілісність України, за найм (оренду) ними житлових приміщень </w:t>
            </w:r>
            <w:r w:rsidRPr="00391D83">
              <w:rPr>
                <w:sz w:val="28"/>
                <w:szCs w:val="28"/>
              </w:rPr>
              <w:t>затвердженого постановою Кабінету Міністрів України від 07.03.2025 № 252</w:t>
            </w:r>
            <w:bookmarkEnd w:id="0"/>
            <w:bookmarkEnd w:id="1"/>
          </w:p>
          <w:p w14:paraId="2A36A261" w14:textId="478327CA" w:rsidR="000970F4" w:rsidRPr="00391D83" w:rsidRDefault="000970F4" w:rsidP="00FC36BF">
            <w:pPr>
              <w:ind w:right="-81"/>
              <w:jc w:val="both"/>
              <w:rPr>
                <w:sz w:val="28"/>
                <w:szCs w:val="28"/>
                <w:lang w:val="uk-UA"/>
              </w:rPr>
            </w:pPr>
          </w:p>
        </w:tc>
      </w:tr>
    </w:tbl>
    <w:p w14:paraId="4D829EC1" w14:textId="618FD139" w:rsidR="007504BD" w:rsidRPr="004854AB" w:rsidRDefault="005311D3" w:rsidP="00555959">
      <w:pPr>
        <w:shd w:val="clear" w:color="auto" w:fill="FFFFFF"/>
        <w:tabs>
          <w:tab w:val="left" w:pos="9459"/>
        </w:tabs>
        <w:ind w:right="-81"/>
        <w:jc w:val="both"/>
        <w:textAlignment w:val="baseline"/>
        <w:rPr>
          <w:sz w:val="28"/>
          <w:szCs w:val="28"/>
          <w:lang w:val="uk-UA"/>
        </w:rPr>
      </w:pPr>
      <w:r w:rsidRPr="00391D83">
        <w:rPr>
          <w:spacing w:val="2"/>
          <w:sz w:val="28"/>
          <w:szCs w:val="28"/>
          <w:lang w:val="uk-UA" w:eastAsia="x-none"/>
        </w:rPr>
        <w:t xml:space="preserve">            Керуючись </w:t>
      </w:r>
      <w:r w:rsidRPr="00391D83">
        <w:rPr>
          <w:sz w:val="28"/>
          <w:szCs w:val="28"/>
          <w:lang w:val="uk-UA"/>
        </w:rPr>
        <w:t xml:space="preserve">ст. 34, ст. ст. 52-54, 59, ч.1. ст. 73 </w:t>
      </w:r>
      <w:bookmarkStart w:id="2" w:name="_Hlk125455520"/>
      <w:bookmarkStart w:id="3" w:name="_Hlk187745903"/>
      <w:r w:rsidRPr="00391D83">
        <w:rPr>
          <w:sz w:val="28"/>
          <w:szCs w:val="28"/>
          <w:lang w:val="uk-UA"/>
        </w:rPr>
        <w:t xml:space="preserve">Закону України «Про місцеве самоврядування в Україні», </w:t>
      </w:r>
      <w:r w:rsidR="00CB04B3" w:rsidRPr="00391D83">
        <w:rPr>
          <w:sz w:val="28"/>
          <w:szCs w:val="28"/>
          <w:lang w:val="uk-UA"/>
        </w:rPr>
        <w:t xml:space="preserve">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w:t>
      </w:r>
      <w:r w:rsidRPr="00391D83">
        <w:rPr>
          <w:sz w:val="28"/>
          <w:szCs w:val="28"/>
          <w:lang w:val="uk-UA"/>
        </w:rPr>
        <w:t>Закону України «Про статус ветеранів війни, гарантії їх соціального захисту», постанов</w:t>
      </w:r>
      <w:r w:rsidR="00DA3316" w:rsidRPr="00391D83">
        <w:rPr>
          <w:sz w:val="28"/>
          <w:szCs w:val="28"/>
          <w:lang w:val="uk-UA"/>
        </w:rPr>
        <w:t>и</w:t>
      </w:r>
      <w:r w:rsidRPr="00391D83">
        <w:rPr>
          <w:sz w:val="28"/>
          <w:szCs w:val="28"/>
          <w:lang w:val="uk-UA"/>
        </w:rPr>
        <w:t xml:space="preserve"> Кабінету Міністрів України від </w:t>
      </w:r>
      <w:r w:rsidR="00FC36BF" w:rsidRPr="00391D83">
        <w:rPr>
          <w:sz w:val="28"/>
          <w:szCs w:val="28"/>
          <w:lang w:val="uk-UA"/>
        </w:rPr>
        <w:t>07</w:t>
      </w:r>
      <w:r w:rsidR="005874E3" w:rsidRPr="00391D83">
        <w:rPr>
          <w:sz w:val="28"/>
          <w:szCs w:val="28"/>
          <w:lang w:val="uk-UA"/>
        </w:rPr>
        <w:t>.</w:t>
      </w:r>
      <w:r w:rsidR="00FC36BF" w:rsidRPr="00391D83">
        <w:rPr>
          <w:sz w:val="28"/>
          <w:szCs w:val="28"/>
          <w:lang w:val="uk-UA"/>
        </w:rPr>
        <w:t>03</w:t>
      </w:r>
      <w:r w:rsidR="005874E3" w:rsidRPr="00391D83">
        <w:rPr>
          <w:sz w:val="28"/>
          <w:szCs w:val="28"/>
          <w:lang w:val="uk-UA"/>
        </w:rPr>
        <w:t>.20</w:t>
      </w:r>
      <w:r w:rsidR="00FC36BF" w:rsidRPr="00391D83">
        <w:rPr>
          <w:sz w:val="28"/>
          <w:szCs w:val="28"/>
          <w:lang w:val="uk-UA"/>
        </w:rPr>
        <w:t>25</w:t>
      </w:r>
      <w:r w:rsidRPr="00391D83">
        <w:rPr>
          <w:sz w:val="28"/>
          <w:szCs w:val="28"/>
          <w:lang w:val="uk-UA"/>
        </w:rPr>
        <w:t xml:space="preserve"> №</w:t>
      </w:r>
      <w:r w:rsidR="00FA47B1" w:rsidRPr="00391D83">
        <w:rPr>
          <w:sz w:val="28"/>
          <w:szCs w:val="28"/>
          <w:lang w:val="uk-UA"/>
        </w:rPr>
        <w:t xml:space="preserve"> </w:t>
      </w:r>
      <w:r w:rsidR="00FC36BF" w:rsidRPr="00391D83">
        <w:rPr>
          <w:sz w:val="28"/>
          <w:szCs w:val="28"/>
          <w:lang w:val="uk-UA"/>
        </w:rPr>
        <w:t>252</w:t>
      </w:r>
      <w:r w:rsidRPr="00391D83">
        <w:rPr>
          <w:sz w:val="28"/>
          <w:szCs w:val="28"/>
          <w:lang w:val="uk-UA"/>
        </w:rPr>
        <w:t xml:space="preserve"> «</w:t>
      </w:r>
      <w:r w:rsidR="00FC36BF" w:rsidRPr="00391D83">
        <w:rPr>
          <w:sz w:val="28"/>
          <w:szCs w:val="28"/>
          <w:lang w:val="uk-UA"/>
        </w:rPr>
        <w:t>Деякі питання виплати грошової компенсації особам, які захищали незалежність, суверенітет та</w:t>
      </w:r>
      <w:r w:rsidR="00E25B03" w:rsidRPr="00391D83">
        <w:rPr>
          <w:sz w:val="28"/>
          <w:szCs w:val="28"/>
          <w:lang w:val="uk-UA"/>
        </w:rPr>
        <w:t xml:space="preserve"> територіальну цілісність України, за найм (оренду) ними житлових приміщень</w:t>
      </w:r>
      <w:r w:rsidRPr="00391D83">
        <w:rPr>
          <w:sz w:val="28"/>
          <w:szCs w:val="28"/>
          <w:lang w:val="uk-UA"/>
        </w:rPr>
        <w:t>»</w:t>
      </w:r>
      <w:bookmarkEnd w:id="2"/>
      <w:bookmarkEnd w:id="3"/>
      <w:r w:rsidRPr="00391D83">
        <w:rPr>
          <w:sz w:val="28"/>
          <w:szCs w:val="28"/>
          <w:lang w:val="uk-UA"/>
        </w:rPr>
        <w:t xml:space="preserve">, </w:t>
      </w:r>
      <w:r w:rsidR="004854AB" w:rsidRPr="004854AB">
        <w:rPr>
          <w:sz w:val="28"/>
          <w:szCs w:val="28"/>
          <w:lang w:val="uk-UA"/>
        </w:rPr>
        <w:t xml:space="preserve">розглянувши подання відділу соціального захисту населення Брусилівської селищної ради від </w:t>
      </w:r>
      <w:r w:rsidR="004854AB" w:rsidRPr="00B74CC1">
        <w:rPr>
          <w:sz w:val="28"/>
          <w:szCs w:val="28"/>
          <w:lang w:val="uk-UA"/>
        </w:rPr>
        <w:t>24.03.2025 № 01-16/</w:t>
      </w:r>
      <w:r w:rsidR="00B74CC1" w:rsidRPr="00B74CC1">
        <w:rPr>
          <w:sz w:val="28"/>
          <w:szCs w:val="28"/>
          <w:lang w:val="uk-UA"/>
        </w:rPr>
        <w:t>105</w:t>
      </w:r>
      <w:r w:rsidR="004854AB">
        <w:rPr>
          <w:sz w:val="28"/>
          <w:szCs w:val="28"/>
          <w:lang w:val="uk-UA"/>
        </w:rPr>
        <w:t xml:space="preserve">, </w:t>
      </w:r>
      <w:r w:rsidRPr="00391D83">
        <w:rPr>
          <w:sz w:val="28"/>
          <w:szCs w:val="28"/>
          <w:lang w:val="uk-UA"/>
        </w:rPr>
        <w:t xml:space="preserve">виконком селищної ради </w:t>
      </w:r>
      <w:r w:rsidRPr="00391D83">
        <w:rPr>
          <w:rFonts w:eastAsia="Microsoft Sans Serif"/>
          <w:sz w:val="28"/>
          <w:szCs w:val="28"/>
          <w:lang w:val="uk-UA"/>
        </w:rPr>
        <w:t xml:space="preserve">    </w:t>
      </w:r>
    </w:p>
    <w:p w14:paraId="7DB743FD" w14:textId="77777777" w:rsidR="007504BD" w:rsidRPr="00391D83" w:rsidRDefault="007504BD" w:rsidP="007504BD">
      <w:pPr>
        <w:shd w:val="clear" w:color="auto" w:fill="FFFFFF"/>
        <w:tabs>
          <w:tab w:val="left" w:pos="9459"/>
        </w:tabs>
        <w:ind w:right="-81"/>
        <w:jc w:val="both"/>
        <w:textAlignment w:val="baseline"/>
        <w:rPr>
          <w:rFonts w:eastAsia="Microsoft Sans Serif"/>
          <w:sz w:val="28"/>
          <w:szCs w:val="28"/>
          <w:lang w:val="uk-UA"/>
        </w:rPr>
      </w:pPr>
    </w:p>
    <w:p w14:paraId="0A16E251" w14:textId="2305A4AB" w:rsidR="007504BD" w:rsidRPr="00391D83" w:rsidRDefault="005311D3" w:rsidP="007504BD">
      <w:pPr>
        <w:shd w:val="clear" w:color="auto" w:fill="FFFFFF"/>
        <w:tabs>
          <w:tab w:val="left" w:pos="9459"/>
        </w:tabs>
        <w:ind w:right="-81"/>
        <w:jc w:val="both"/>
        <w:textAlignment w:val="baseline"/>
        <w:rPr>
          <w:rFonts w:eastAsia="Microsoft Sans Serif"/>
          <w:sz w:val="28"/>
          <w:szCs w:val="28"/>
          <w:lang w:val="uk-UA"/>
        </w:rPr>
      </w:pPr>
      <w:r w:rsidRPr="00391D83">
        <w:rPr>
          <w:rFonts w:eastAsia="Microsoft Sans Serif"/>
          <w:sz w:val="28"/>
          <w:szCs w:val="28"/>
          <w:lang w:val="uk-UA"/>
        </w:rPr>
        <w:t xml:space="preserve">ВИРІШИВ:           </w:t>
      </w:r>
    </w:p>
    <w:p w14:paraId="3C88089F" w14:textId="5B8B7F09" w:rsidR="00CE6A4E" w:rsidRPr="00391D83" w:rsidRDefault="007504BD" w:rsidP="007504BD">
      <w:pPr>
        <w:shd w:val="clear" w:color="auto" w:fill="FFFFFF"/>
        <w:tabs>
          <w:tab w:val="left" w:pos="9459"/>
        </w:tabs>
        <w:ind w:right="-81"/>
        <w:jc w:val="both"/>
        <w:textAlignment w:val="baseline"/>
        <w:rPr>
          <w:sz w:val="28"/>
          <w:szCs w:val="28"/>
          <w:lang w:val="uk-UA"/>
        </w:rPr>
      </w:pPr>
      <w:r w:rsidRPr="00391D83">
        <w:rPr>
          <w:rFonts w:eastAsia="Microsoft Sans Serif"/>
          <w:sz w:val="28"/>
          <w:szCs w:val="28"/>
          <w:lang w:val="uk-UA"/>
        </w:rPr>
        <w:t xml:space="preserve">           </w:t>
      </w:r>
      <w:r w:rsidR="00CE6A4E" w:rsidRPr="00391D83">
        <w:rPr>
          <w:rFonts w:eastAsia="Microsoft Sans Serif"/>
          <w:sz w:val="28"/>
          <w:szCs w:val="28"/>
          <w:lang w:val="uk-UA"/>
        </w:rPr>
        <w:t xml:space="preserve">1. </w:t>
      </w:r>
      <w:r w:rsidR="00CE6A4E" w:rsidRPr="00391D83">
        <w:rPr>
          <w:sz w:val="28"/>
          <w:szCs w:val="28"/>
          <w:lang w:val="uk-UA"/>
        </w:rPr>
        <w:t>Взяти до відома інформацію начальника відділу соціального захисту населення  Брусилівської селищної ради Шарамко М.П. щодо</w:t>
      </w:r>
      <w:bookmarkStart w:id="4" w:name="_Hlk125104803"/>
      <w:r w:rsidR="00E25B03" w:rsidRPr="00391D83">
        <w:rPr>
          <w:sz w:val="28"/>
          <w:szCs w:val="28"/>
          <w:lang w:val="uk-UA"/>
        </w:rPr>
        <w:t xml:space="preserve"> механізму виплати грошової компенсації за найм (оренду) житлових приміщень</w:t>
      </w:r>
      <w:bookmarkEnd w:id="4"/>
      <w:r w:rsidR="006E736D" w:rsidRPr="00391D83">
        <w:rPr>
          <w:sz w:val="28"/>
          <w:szCs w:val="28"/>
          <w:lang w:val="uk-UA"/>
        </w:rPr>
        <w:t xml:space="preserve"> </w:t>
      </w:r>
      <w:r w:rsidR="00E25B03" w:rsidRPr="00391D83">
        <w:rPr>
          <w:sz w:val="28"/>
          <w:szCs w:val="28"/>
          <w:lang w:val="uk-UA"/>
        </w:rPr>
        <w:t xml:space="preserve">особам, які захищали незалежність, суверенітет та територіальну цілісність України (далі – грошова компенсація). </w:t>
      </w:r>
    </w:p>
    <w:p w14:paraId="2F7FD8BD" w14:textId="68EDF263" w:rsidR="00E25B03" w:rsidRPr="00391D83" w:rsidRDefault="00BD31A2" w:rsidP="00BD31A2">
      <w:pPr>
        <w:shd w:val="clear" w:color="auto" w:fill="FFFFFF"/>
        <w:tabs>
          <w:tab w:val="left" w:pos="709"/>
        </w:tabs>
        <w:spacing w:beforeAutospacing="1" w:after="240"/>
        <w:ind w:right="-81"/>
        <w:jc w:val="both"/>
        <w:textAlignment w:val="baseline"/>
        <w:rPr>
          <w:sz w:val="28"/>
          <w:szCs w:val="28"/>
          <w:lang w:val="uk-UA" w:eastAsia="ru-RU"/>
        </w:rPr>
      </w:pPr>
      <w:r w:rsidRPr="00391D83">
        <w:rPr>
          <w:sz w:val="28"/>
          <w:szCs w:val="28"/>
          <w:lang w:val="uk-UA" w:eastAsia="ru-RU"/>
        </w:rPr>
        <w:tab/>
      </w:r>
      <w:r w:rsidR="00E25B03" w:rsidRPr="00391D83">
        <w:rPr>
          <w:sz w:val="28"/>
          <w:szCs w:val="28"/>
          <w:lang w:val="uk-UA" w:eastAsia="ru-RU"/>
        </w:rPr>
        <w:t>2</w:t>
      </w:r>
      <w:r w:rsidRPr="00391D83">
        <w:rPr>
          <w:sz w:val="28"/>
          <w:szCs w:val="28"/>
          <w:lang w:val="uk-UA" w:eastAsia="ru-RU"/>
        </w:rPr>
        <w:t>. Уповноважити відділ соціального захисту населення Брусилівської селищної ради</w:t>
      </w:r>
      <w:r w:rsidR="00DD567A" w:rsidRPr="00391D83">
        <w:rPr>
          <w:sz w:val="28"/>
          <w:szCs w:val="28"/>
          <w:lang w:val="uk-UA" w:eastAsia="ru-RU"/>
        </w:rPr>
        <w:t xml:space="preserve"> (Шарамко М.П.)</w:t>
      </w:r>
      <w:r w:rsidRPr="00391D83">
        <w:rPr>
          <w:sz w:val="28"/>
          <w:szCs w:val="28"/>
          <w:lang w:val="uk-UA" w:eastAsia="ru-RU"/>
        </w:rPr>
        <w:t>, як головного розпорядника коштів</w:t>
      </w:r>
      <w:r w:rsidR="00B74CC1">
        <w:rPr>
          <w:sz w:val="28"/>
          <w:szCs w:val="28"/>
          <w:lang w:val="uk-UA" w:eastAsia="ru-RU"/>
        </w:rPr>
        <w:t>,</w:t>
      </w:r>
      <w:r w:rsidRPr="00391D83">
        <w:rPr>
          <w:sz w:val="28"/>
          <w:szCs w:val="28"/>
          <w:lang w:val="uk-UA" w:eastAsia="ru-RU"/>
        </w:rPr>
        <w:t xml:space="preserve"> на виконання </w:t>
      </w:r>
      <w:bookmarkStart w:id="5" w:name="_Hlk193438359"/>
      <w:r w:rsidRPr="00391D83">
        <w:rPr>
          <w:sz w:val="28"/>
          <w:szCs w:val="28"/>
          <w:lang w:val="uk-UA" w:eastAsia="ru-RU"/>
        </w:rPr>
        <w:t xml:space="preserve">функцій передбачених </w:t>
      </w:r>
      <w:bookmarkStart w:id="6" w:name="_Hlk193376813"/>
      <w:r w:rsidR="00E25B03" w:rsidRPr="00391D83">
        <w:rPr>
          <w:sz w:val="28"/>
          <w:szCs w:val="28"/>
          <w:lang w:val="uk-UA" w:eastAsia="ru-RU"/>
        </w:rPr>
        <w:t xml:space="preserve">Порядком виплати грошової компенсації особам, які захищали незалежність, суверенітет та територіальну цілісність України, за найм </w:t>
      </w:r>
      <w:r w:rsidR="00E25B03" w:rsidRPr="00391D83">
        <w:rPr>
          <w:sz w:val="28"/>
          <w:szCs w:val="28"/>
          <w:lang w:val="uk-UA" w:eastAsia="ru-RU"/>
        </w:rPr>
        <w:lastRenderedPageBreak/>
        <w:t>(оренду) ними житлових приміщень</w:t>
      </w:r>
      <w:r w:rsidR="00B74CC1">
        <w:rPr>
          <w:sz w:val="28"/>
          <w:szCs w:val="28"/>
          <w:lang w:val="uk-UA" w:eastAsia="ru-RU"/>
        </w:rPr>
        <w:t>,</w:t>
      </w:r>
      <w:r w:rsidR="00E25B03" w:rsidRPr="00391D83">
        <w:rPr>
          <w:sz w:val="28"/>
          <w:szCs w:val="28"/>
          <w:lang w:val="uk-UA" w:eastAsia="ru-RU"/>
        </w:rPr>
        <w:t xml:space="preserve"> затвердженого </w:t>
      </w:r>
      <w:bookmarkStart w:id="7" w:name="_Hlk193377130"/>
      <w:r w:rsidR="00E25B03" w:rsidRPr="00391D83">
        <w:rPr>
          <w:sz w:val="28"/>
          <w:szCs w:val="28"/>
          <w:lang w:val="uk-UA" w:eastAsia="ru-RU"/>
        </w:rPr>
        <w:t>постановою Кабінету Міністрів України від 07.03.2025 № 252</w:t>
      </w:r>
      <w:bookmarkEnd w:id="5"/>
      <w:r w:rsidR="00E25B03" w:rsidRPr="00391D83">
        <w:rPr>
          <w:sz w:val="28"/>
          <w:szCs w:val="28"/>
          <w:lang w:val="uk-UA" w:eastAsia="ru-RU"/>
        </w:rPr>
        <w:t>.</w:t>
      </w:r>
      <w:bookmarkEnd w:id="6"/>
    </w:p>
    <w:bookmarkEnd w:id="7"/>
    <w:p w14:paraId="58CFB233" w14:textId="77777777" w:rsidR="00E25B03" w:rsidRPr="00391D83" w:rsidRDefault="00E25B03" w:rsidP="00E25B03">
      <w:pPr>
        <w:pStyle w:val="TableParagraph"/>
        <w:ind w:left="0" w:firstLine="708"/>
        <w:jc w:val="both"/>
        <w:rPr>
          <w:sz w:val="28"/>
          <w:szCs w:val="28"/>
        </w:rPr>
      </w:pPr>
      <w:r w:rsidRPr="00391D83">
        <w:rPr>
          <w:sz w:val="28"/>
          <w:szCs w:val="28"/>
        </w:rPr>
        <w:t>3. Відділу соціального захисту населення Брусилівської селищної ради (Шарамко М.П.):</w:t>
      </w:r>
    </w:p>
    <w:p w14:paraId="32745DA4" w14:textId="77777777" w:rsidR="00E25B03" w:rsidRPr="00391D83" w:rsidRDefault="00E25B03" w:rsidP="00E25B03">
      <w:pPr>
        <w:pStyle w:val="TableParagraph"/>
        <w:ind w:left="0" w:firstLine="708"/>
        <w:jc w:val="both"/>
        <w:rPr>
          <w:sz w:val="28"/>
          <w:szCs w:val="28"/>
        </w:rPr>
      </w:pPr>
      <w:r w:rsidRPr="00391D83">
        <w:rPr>
          <w:sz w:val="28"/>
          <w:szCs w:val="28"/>
        </w:rPr>
        <w:t xml:space="preserve">3.1. </w:t>
      </w:r>
      <w:bookmarkStart w:id="8" w:name="_Hlk193438340"/>
      <w:r w:rsidRPr="00391D83">
        <w:rPr>
          <w:sz w:val="28"/>
          <w:szCs w:val="28"/>
        </w:rPr>
        <w:t>Неухильно дотримуватись норм чинного законодавства України</w:t>
      </w:r>
      <w:bookmarkEnd w:id="8"/>
      <w:r w:rsidRPr="00391D83">
        <w:rPr>
          <w:sz w:val="28"/>
          <w:szCs w:val="28"/>
        </w:rPr>
        <w:t>.</w:t>
      </w:r>
    </w:p>
    <w:p w14:paraId="6C114516" w14:textId="701AD455" w:rsidR="00FA1AA5" w:rsidRPr="00391D83" w:rsidRDefault="00E25B03" w:rsidP="00FA1AA5">
      <w:pPr>
        <w:pStyle w:val="TableParagraph"/>
        <w:ind w:left="0" w:firstLine="708"/>
        <w:jc w:val="both"/>
        <w:rPr>
          <w:sz w:val="28"/>
          <w:szCs w:val="28"/>
        </w:rPr>
      </w:pPr>
      <w:r w:rsidRPr="00391D83">
        <w:rPr>
          <w:sz w:val="28"/>
          <w:szCs w:val="28"/>
        </w:rPr>
        <w:t xml:space="preserve">3.2. Проводити оцінювання потреб у забезпеченні Захисників та </w:t>
      </w:r>
      <w:r w:rsidR="00391D83" w:rsidRPr="00391D83">
        <w:rPr>
          <w:sz w:val="28"/>
          <w:szCs w:val="28"/>
        </w:rPr>
        <w:t>З</w:t>
      </w:r>
      <w:r w:rsidRPr="00391D83">
        <w:rPr>
          <w:sz w:val="28"/>
          <w:szCs w:val="28"/>
        </w:rPr>
        <w:t>ахисниць</w:t>
      </w:r>
      <w:r w:rsidR="0039577C">
        <w:rPr>
          <w:sz w:val="28"/>
          <w:szCs w:val="28"/>
        </w:rPr>
        <w:t xml:space="preserve"> України</w:t>
      </w:r>
      <w:r w:rsidRPr="00391D83">
        <w:rPr>
          <w:sz w:val="28"/>
          <w:szCs w:val="28"/>
        </w:rPr>
        <w:t xml:space="preserve"> тимчасовим житлом і виплаті грошової компенсації.</w:t>
      </w:r>
    </w:p>
    <w:p w14:paraId="35B9708A" w14:textId="0B78A6EB" w:rsidR="00FA1AA5" w:rsidRPr="00391D83" w:rsidRDefault="00E25B03" w:rsidP="00FA1AA5">
      <w:pPr>
        <w:pStyle w:val="TableParagraph"/>
        <w:ind w:left="0" w:firstLine="708"/>
        <w:jc w:val="both"/>
        <w:rPr>
          <w:sz w:val="28"/>
          <w:szCs w:val="28"/>
        </w:rPr>
      </w:pPr>
      <w:r w:rsidRPr="00391D83">
        <w:rPr>
          <w:sz w:val="28"/>
          <w:szCs w:val="28"/>
        </w:rPr>
        <w:t xml:space="preserve">3.3. </w:t>
      </w:r>
      <w:r w:rsidR="00FA1AA5" w:rsidRPr="00391D83">
        <w:rPr>
          <w:sz w:val="28"/>
          <w:szCs w:val="28"/>
        </w:rPr>
        <w:t>Здійснювати прийом заяв про виплату грошової компенсації за формою згідно з додатком</w:t>
      </w:r>
      <w:r w:rsidR="00B74CC1">
        <w:rPr>
          <w:sz w:val="28"/>
          <w:szCs w:val="28"/>
        </w:rPr>
        <w:t>,</w:t>
      </w:r>
      <w:r w:rsidR="00FA1AA5" w:rsidRPr="00391D83">
        <w:rPr>
          <w:sz w:val="28"/>
          <w:szCs w:val="28"/>
        </w:rPr>
        <w:t xml:space="preserve"> затвердженим </w:t>
      </w:r>
      <w:r w:rsidR="00FA1AA5" w:rsidRPr="00391D83">
        <w:rPr>
          <w:sz w:val="28"/>
          <w:szCs w:val="28"/>
          <w:lang w:eastAsia="ru-RU"/>
        </w:rPr>
        <w:t>постановою Кабінету Міністрів України від 07.03.2025 № 252.</w:t>
      </w:r>
    </w:p>
    <w:p w14:paraId="2A51739F" w14:textId="540CEDEA" w:rsidR="00E25B03" w:rsidRPr="00391D83" w:rsidRDefault="00FA1AA5" w:rsidP="00E25B03">
      <w:pPr>
        <w:pStyle w:val="TableParagraph"/>
        <w:ind w:left="0" w:firstLine="708"/>
        <w:jc w:val="both"/>
        <w:rPr>
          <w:sz w:val="28"/>
          <w:szCs w:val="28"/>
        </w:rPr>
      </w:pPr>
      <w:r w:rsidRPr="00391D83">
        <w:rPr>
          <w:sz w:val="28"/>
          <w:szCs w:val="28"/>
        </w:rPr>
        <w:t xml:space="preserve">3.4. Проводити перевірку документів, приймати рішення про виплату або відмову у виплаті грошової компенсації, визначати розмір грошової компенсації, проводити її виплату протягом 15 робочих днів після надходження коштів субвенції на рахунки </w:t>
      </w:r>
      <w:r w:rsidRPr="005966BF">
        <w:rPr>
          <w:sz w:val="28"/>
          <w:szCs w:val="28"/>
        </w:rPr>
        <w:t>відк</w:t>
      </w:r>
      <w:r w:rsidR="00391D83" w:rsidRPr="005966BF">
        <w:rPr>
          <w:sz w:val="28"/>
          <w:szCs w:val="28"/>
        </w:rPr>
        <w:t>р</w:t>
      </w:r>
      <w:r w:rsidRPr="005966BF">
        <w:rPr>
          <w:sz w:val="28"/>
          <w:szCs w:val="28"/>
        </w:rPr>
        <w:t>иті в органах Казначейства.</w:t>
      </w:r>
    </w:p>
    <w:p w14:paraId="71FDA458" w14:textId="4B824424" w:rsidR="00FA1AA5" w:rsidRPr="00391D83" w:rsidRDefault="00FA1AA5" w:rsidP="00E25B03">
      <w:pPr>
        <w:pStyle w:val="TableParagraph"/>
        <w:ind w:left="0" w:firstLine="708"/>
        <w:jc w:val="both"/>
        <w:rPr>
          <w:sz w:val="28"/>
          <w:szCs w:val="28"/>
        </w:rPr>
      </w:pPr>
      <w:r w:rsidRPr="00391D83">
        <w:rPr>
          <w:sz w:val="28"/>
          <w:szCs w:val="28"/>
        </w:rPr>
        <w:t>3.5.Здійснювати ведення обліку документів поданих Захисником та Захисницею</w:t>
      </w:r>
      <w:r w:rsidR="00B74CC1">
        <w:rPr>
          <w:sz w:val="28"/>
          <w:szCs w:val="28"/>
        </w:rPr>
        <w:t xml:space="preserve"> України</w:t>
      </w:r>
      <w:r w:rsidRPr="00391D83">
        <w:rPr>
          <w:sz w:val="28"/>
          <w:szCs w:val="28"/>
        </w:rPr>
        <w:t xml:space="preserve">, прийнятих рішень за формою згідно з додатком 1. </w:t>
      </w:r>
    </w:p>
    <w:p w14:paraId="5082A545" w14:textId="172C7DA2" w:rsidR="00FA1AA5" w:rsidRPr="00391D83" w:rsidRDefault="00FA1AA5" w:rsidP="00E25B03">
      <w:pPr>
        <w:pStyle w:val="TableParagraph"/>
        <w:ind w:left="0" w:firstLine="708"/>
        <w:jc w:val="both"/>
        <w:rPr>
          <w:sz w:val="28"/>
          <w:szCs w:val="28"/>
        </w:rPr>
      </w:pPr>
      <w:r w:rsidRPr="00391D83">
        <w:rPr>
          <w:sz w:val="28"/>
          <w:szCs w:val="28"/>
        </w:rPr>
        <w:t xml:space="preserve">3.6. </w:t>
      </w:r>
      <w:bookmarkStart w:id="9" w:name="_Hlk193438245"/>
      <w:r w:rsidRPr="00391D83">
        <w:rPr>
          <w:sz w:val="28"/>
          <w:szCs w:val="28"/>
        </w:rPr>
        <w:t>Перевіряти фактичне місце проживання Захисника та Захисниці</w:t>
      </w:r>
      <w:r w:rsidR="00B74CC1">
        <w:rPr>
          <w:sz w:val="28"/>
          <w:szCs w:val="28"/>
        </w:rPr>
        <w:t xml:space="preserve"> України</w:t>
      </w:r>
      <w:r w:rsidRPr="00391D83">
        <w:rPr>
          <w:sz w:val="28"/>
          <w:szCs w:val="28"/>
        </w:rPr>
        <w:t xml:space="preserve"> за адресою найманого житлового приміщення в період призначення грошової компенсації не рідше ніж один раз на два місяці або на вимогу Мінветеранів. </w:t>
      </w:r>
    </w:p>
    <w:bookmarkEnd w:id="9"/>
    <w:p w14:paraId="64CE5150" w14:textId="77777777" w:rsidR="00281ED2" w:rsidRPr="00391D83" w:rsidRDefault="00281ED2" w:rsidP="00E25B03">
      <w:pPr>
        <w:pStyle w:val="TableParagraph"/>
        <w:ind w:left="0" w:firstLine="708"/>
        <w:jc w:val="both"/>
        <w:rPr>
          <w:sz w:val="28"/>
          <w:szCs w:val="28"/>
        </w:rPr>
      </w:pPr>
    </w:p>
    <w:p w14:paraId="0B421565" w14:textId="61B718D7" w:rsidR="00281ED2" w:rsidRPr="00391D83" w:rsidRDefault="00281ED2" w:rsidP="00E25B03">
      <w:pPr>
        <w:pStyle w:val="TableParagraph"/>
        <w:ind w:left="0" w:firstLine="708"/>
        <w:jc w:val="both"/>
        <w:rPr>
          <w:sz w:val="28"/>
          <w:szCs w:val="28"/>
        </w:rPr>
      </w:pPr>
      <w:r w:rsidRPr="00391D83">
        <w:rPr>
          <w:sz w:val="28"/>
          <w:szCs w:val="28"/>
        </w:rPr>
        <w:t>4. Комунальн</w:t>
      </w:r>
      <w:r w:rsidR="005966BF">
        <w:rPr>
          <w:sz w:val="28"/>
          <w:szCs w:val="28"/>
        </w:rPr>
        <w:t>ій</w:t>
      </w:r>
      <w:r w:rsidRPr="00391D83">
        <w:rPr>
          <w:sz w:val="28"/>
          <w:szCs w:val="28"/>
        </w:rPr>
        <w:t xml:space="preserve"> установ</w:t>
      </w:r>
      <w:r w:rsidR="005966BF">
        <w:rPr>
          <w:sz w:val="28"/>
          <w:szCs w:val="28"/>
        </w:rPr>
        <w:t>і</w:t>
      </w:r>
      <w:r w:rsidRPr="00391D83">
        <w:rPr>
          <w:sz w:val="28"/>
          <w:szCs w:val="28"/>
        </w:rPr>
        <w:t xml:space="preserve"> «Ветеранський хаб (простір) Брусилівської селищної ради» (Пушкель Б.Д.):</w:t>
      </w:r>
    </w:p>
    <w:p w14:paraId="22C12D7B" w14:textId="20DC7503" w:rsidR="003D7183" w:rsidRPr="00391D83" w:rsidRDefault="003D7183" w:rsidP="00E25B03">
      <w:pPr>
        <w:pStyle w:val="TableParagraph"/>
        <w:ind w:left="0" w:firstLine="708"/>
        <w:jc w:val="both"/>
        <w:rPr>
          <w:sz w:val="28"/>
          <w:szCs w:val="28"/>
        </w:rPr>
      </w:pPr>
      <w:r w:rsidRPr="00391D83">
        <w:rPr>
          <w:sz w:val="28"/>
          <w:szCs w:val="28"/>
        </w:rPr>
        <w:t xml:space="preserve">4.1. Неухильно дотримуватись </w:t>
      </w:r>
      <w:r w:rsidR="003155D7">
        <w:rPr>
          <w:sz w:val="28"/>
          <w:szCs w:val="28"/>
        </w:rPr>
        <w:t>положень</w:t>
      </w:r>
      <w:r w:rsidRPr="00391D83">
        <w:rPr>
          <w:sz w:val="28"/>
          <w:szCs w:val="28"/>
        </w:rPr>
        <w:t xml:space="preserve"> Порядк</w:t>
      </w:r>
      <w:r w:rsidR="003155D7">
        <w:rPr>
          <w:sz w:val="28"/>
          <w:szCs w:val="28"/>
        </w:rPr>
        <w:t>у</w:t>
      </w:r>
      <w:r w:rsidRPr="00391D83">
        <w:rPr>
          <w:sz w:val="28"/>
          <w:szCs w:val="28"/>
        </w:rPr>
        <w:t xml:space="preserve"> виплати грошової компенсації особам, які захищали незалежність, суверенітет та територіальну цілісність України, за найм (оренду) ними житлових приміщень</w:t>
      </w:r>
      <w:r w:rsidR="00B74CC1">
        <w:rPr>
          <w:sz w:val="28"/>
          <w:szCs w:val="28"/>
        </w:rPr>
        <w:t>,</w:t>
      </w:r>
      <w:r w:rsidRPr="00391D83">
        <w:rPr>
          <w:sz w:val="28"/>
          <w:szCs w:val="28"/>
        </w:rPr>
        <w:t xml:space="preserve"> затвердженого постановою Кабінету Міністрів України від 07.03.2025 № 252.</w:t>
      </w:r>
    </w:p>
    <w:p w14:paraId="10A54AF9" w14:textId="5585E2B1" w:rsidR="00281ED2" w:rsidRPr="00391D83" w:rsidRDefault="00281ED2" w:rsidP="00E25B03">
      <w:pPr>
        <w:pStyle w:val="TableParagraph"/>
        <w:ind w:left="0" w:firstLine="708"/>
        <w:jc w:val="both"/>
        <w:rPr>
          <w:sz w:val="28"/>
          <w:szCs w:val="28"/>
        </w:rPr>
      </w:pPr>
      <w:r w:rsidRPr="00391D83">
        <w:rPr>
          <w:sz w:val="28"/>
          <w:szCs w:val="28"/>
        </w:rPr>
        <w:t>4.</w:t>
      </w:r>
      <w:r w:rsidR="003D7183" w:rsidRPr="00391D83">
        <w:rPr>
          <w:sz w:val="28"/>
          <w:szCs w:val="28"/>
        </w:rPr>
        <w:t>2</w:t>
      </w:r>
      <w:r w:rsidRPr="00391D83">
        <w:rPr>
          <w:sz w:val="28"/>
          <w:szCs w:val="28"/>
        </w:rPr>
        <w:t xml:space="preserve">. У разі звернення Захисників та Захисниць </w:t>
      </w:r>
      <w:r w:rsidR="00B74CC1">
        <w:rPr>
          <w:sz w:val="28"/>
          <w:szCs w:val="28"/>
        </w:rPr>
        <w:t xml:space="preserve">України </w:t>
      </w:r>
      <w:r w:rsidRPr="00391D83">
        <w:rPr>
          <w:sz w:val="28"/>
          <w:szCs w:val="28"/>
        </w:rPr>
        <w:t>з питання виплати грошової компенсації не пізніше ніж через п’ять робочих днів зверта</w:t>
      </w:r>
      <w:r w:rsidR="003D7183" w:rsidRPr="00391D83">
        <w:rPr>
          <w:sz w:val="28"/>
          <w:szCs w:val="28"/>
        </w:rPr>
        <w:t>тися</w:t>
      </w:r>
      <w:r w:rsidRPr="00391D83">
        <w:rPr>
          <w:sz w:val="28"/>
          <w:szCs w:val="28"/>
        </w:rPr>
        <w:t xml:space="preserve"> до </w:t>
      </w:r>
      <w:r w:rsidR="003D7183" w:rsidRPr="00391D83">
        <w:rPr>
          <w:sz w:val="28"/>
          <w:szCs w:val="28"/>
        </w:rPr>
        <w:t>відділу соціального захисту населення Брусилівської селищної ради</w:t>
      </w:r>
      <w:r w:rsidRPr="00391D83">
        <w:rPr>
          <w:sz w:val="28"/>
          <w:szCs w:val="28"/>
        </w:rPr>
        <w:t xml:space="preserve"> і забезпечу</w:t>
      </w:r>
      <w:r w:rsidR="003D7183" w:rsidRPr="00391D83">
        <w:rPr>
          <w:sz w:val="28"/>
          <w:szCs w:val="28"/>
        </w:rPr>
        <w:t>вати</w:t>
      </w:r>
      <w:r w:rsidRPr="00391D83">
        <w:rPr>
          <w:sz w:val="28"/>
          <w:szCs w:val="28"/>
        </w:rPr>
        <w:t xml:space="preserve"> подальший супровід щодо питання виплати грошової компенсації.</w:t>
      </w:r>
    </w:p>
    <w:p w14:paraId="39ADE75D" w14:textId="114BC65D" w:rsidR="00281ED2" w:rsidRPr="00391D83" w:rsidRDefault="003D7183" w:rsidP="003D7183">
      <w:pPr>
        <w:pStyle w:val="TableParagraph"/>
        <w:ind w:left="0" w:firstLine="708"/>
        <w:jc w:val="both"/>
        <w:rPr>
          <w:sz w:val="28"/>
          <w:szCs w:val="28"/>
        </w:rPr>
      </w:pPr>
      <w:r w:rsidRPr="00391D83">
        <w:rPr>
          <w:sz w:val="28"/>
          <w:szCs w:val="28"/>
        </w:rPr>
        <w:t xml:space="preserve">4.3. Долучатися до перевірки фактичного місця проживання Захисника та Захисниці </w:t>
      </w:r>
      <w:r w:rsidR="00B74CC1">
        <w:rPr>
          <w:sz w:val="28"/>
          <w:szCs w:val="28"/>
        </w:rPr>
        <w:t xml:space="preserve">України </w:t>
      </w:r>
      <w:r w:rsidRPr="00391D83">
        <w:rPr>
          <w:sz w:val="28"/>
          <w:szCs w:val="28"/>
        </w:rPr>
        <w:t xml:space="preserve">визначеної у п.3.6 даного рішення. </w:t>
      </w:r>
    </w:p>
    <w:p w14:paraId="6A4EDC40" w14:textId="68955ADD" w:rsidR="0014337A" w:rsidRPr="00391D83" w:rsidRDefault="00305C43" w:rsidP="00305C43">
      <w:pPr>
        <w:shd w:val="clear" w:color="auto" w:fill="FFFFFF"/>
        <w:tabs>
          <w:tab w:val="left" w:pos="709"/>
        </w:tabs>
        <w:spacing w:beforeAutospacing="1" w:after="240"/>
        <w:ind w:right="-81"/>
        <w:jc w:val="both"/>
        <w:textAlignment w:val="baseline"/>
        <w:rPr>
          <w:sz w:val="28"/>
          <w:szCs w:val="28"/>
          <w:lang w:val="uk-UA" w:eastAsia="ru-RU"/>
        </w:rPr>
      </w:pPr>
      <w:r w:rsidRPr="00391D83">
        <w:rPr>
          <w:sz w:val="28"/>
          <w:szCs w:val="28"/>
          <w:lang w:val="uk-UA" w:eastAsia="ru-RU"/>
        </w:rPr>
        <w:tab/>
      </w:r>
      <w:r w:rsidR="003D7183" w:rsidRPr="00391D83">
        <w:rPr>
          <w:sz w:val="28"/>
          <w:szCs w:val="28"/>
          <w:lang w:val="uk-UA" w:eastAsia="ru-RU"/>
        </w:rPr>
        <w:t>5</w:t>
      </w:r>
      <w:r w:rsidR="0014337A" w:rsidRPr="00391D83">
        <w:rPr>
          <w:sz w:val="28"/>
          <w:szCs w:val="28"/>
          <w:lang w:val="uk-UA"/>
        </w:rPr>
        <w:t>.</w:t>
      </w:r>
      <w:r w:rsidR="0014337A" w:rsidRPr="00391D83">
        <w:rPr>
          <w:sz w:val="28"/>
          <w:lang w:val="uk-UA"/>
        </w:rPr>
        <w:t xml:space="preserve"> 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bookmarkStart w:id="10" w:name="_Hlk125376602"/>
    </w:p>
    <w:p w14:paraId="192AE620" w14:textId="3A54F1FB" w:rsidR="00013798" w:rsidRPr="00391D83" w:rsidRDefault="003D7183" w:rsidP="003D7183">
      <w:pPr>
        <w:ind w:right="-81" w:firstLine="708"/>
        <w:jc w:val="both"/>
        <w:rPr>
          <w:spacing w:val="2"/>
          <w:sz w:val="28"/>
          <w:szCs w:val="28"/>
          <w:lang w:val="uk-UA"/>
        </w:rPr>
      </w:pPr>
      <w:r w:rsidRPr="00391D83">
        <w:rPr>
          <w:spacing w:val="2"/>
          <w:sz w:val="28"/>
          <w:szCs w:val="28"/>
          <w:lang w:val="uk-UA"/>
        </w:rPr>
        <w:t>6</w:t>
      </w:r>
      <w:r w:rsidR="005311D3" w:rsidRPr="00391D83">
        <w:rPr>
          <w:spacing w:val="2"/>
          <w:sz w:val="28"/>
          <w:szCs w:val="28"/>
          <w:lang w:val="uk-UA"/>
        </w:rPr>
        <w:t xml:space="preserve">. Контроль за виконанням даного рішення покласти заступника </w:t>
      </w:r>
      <w:r w:rsidR="005F665E" w:rsidRPr="00391D83">
        <w:rPr>
          <w:spacing w:val="2"/>
          <w:sz w:val="28"/>
          <w:szCs w:val="28"/>
          <w:lang w:val="uk-UA"/>
        </w:rPr>
        <w:t xml:space="preserve">селищного </w:t>
      </w:r>
      <w:r w:rsidR="005311D3" w:rsidRPr="00391D83">
        <w:rPr>
          <w:spacing w:val="2"/>
          <w:sz w:val="28"/>
          <w:szCs w:val="28"/>
          <w:lang w:val="uk-UA"/>
        </w:rPr>
        <w:t>голови з питань діяльності виконавчих органів селищної ради Приходько С.В.</w:t>
      </w:r>
    </w:p>
    <w:p w14:paraId="45AF50FA" w14:textId="77777777" w:rsidR="003D7183" w:rsidRPr="00391D83" w:rsidRDefault="003D7183" w:rsidP="004854AB">
      <w:pPr>
        <w:ind w:right="-81"/>
        <w:jc w:val="both"/>
        <w:rPr>
          <w:sz w:val="28"/>
          <w:szCs w:val="28"/>
          <w:lang w:val="uk-UA"/>
        </w:rPr>
      </w:pPr>
    </w:p>
    <w:p w14:paraId="48843DF4" w14:textId="71C25C9C" w:rsidR="00281ED2" w:rsidRPr="00391D83" w:rsidRDefault="005311D3" w:rsidP="00552354">
      <w:pPr>
        <w:rPr>
          <w:sz w:val="28"/>
          <w:szCs w:val="28"/>
          <w:lang w:val="uk-UA"/>
        </w:rPr>
      </w:pPr>
      <w:r w:rsidRPr="00391D83">
        <w:rPr>
          <w:sz w:val="28"/>
          <w:szCs w:val="28"/>
          <w:lang w:val="uk-UA"/>
        </w:rPr>
        <w:t>Селищний голова                                                                Володимир ГАБЕНЕЦЬ</w:t>
      </w:r>
      <w:bookmarkEnd w:id="10"/>
    </w:p>
    <w:tbl>
      <w:tblPr>
        <w:tblW w:w="5000" w:type="pct"/>
        <w:tblLook w:val="01E0" w:firstRow="1" w:lastRow="1" w:firstColumn="1" w:lastColumn="1" w:noHBand="0" w:noVBand="0"/>
      </w:tblPr>
      <w:tblGrid>
        <w:gridCol w:w="3451"/>
        <w:gridCol w:w="2199"/>
        <w:gridCol w:w="3988"/>
      </w:tblGrid>
      <w:tr w:rsidR="00013798" w:rsidRPr="00391D83" w14:paraId="45C39654" w14:textId="77777777">
        <w:tc>
          <w:tcPr>
            <w:tcW w:w="3451" w:type="dxa"/>
            <w:shd w:val="clear" w:color="auto" w:fill="auto"/>
          </w:tcPr>
          <w:p w14:paraId="6999F5F1" w14:textId="77777777" w:rsidR="00013798" w:rsidRPr="00391D83" w:rsidRDefault="00013798" w:rsidP="00555959">
            <w:pPr>
              <w:ind w:firstLine="708"/>
              <w:jc w:val="both"/>
              <w:rPr>
                <w:sz w:val="28"/>
                <w:szCs w:val="28"/>
                <w:lang w:val="uk-UA"/>
              </w:rPr>
            </w:pPr>
          </w:p>
          <w:p w14:paraId="527D0234" w14:textId="77777777" w:rsidR="00013798" w:rsidRPr="00391D83" w:rsidRDefault="00013798" w:rsidP="00555959">
            <w:pPr>
              <w:ind w:firstLine="708"/>
              <w:jc w:val="both"/>
              <w:rPr>
                <w:sz w:val="28"/>
                <w:szCs w:val="28"/>
                <w:lang w:val="uk-UA"/>
              </w:rPr>
            </w:pPr>
          </w:p>
        </w:tc>
        <w:tc>
          <w:tcPr>
            <w:tcW w:w="2199" w:type="dxa"/>
            <w:shd w:val="clear" w:color="auto" w:fill="auto"/>
          </w:tcPr>
          <w:p w14:paraId="20CA750F" w14:textId="77777777" w:rsidR="00013798" w:rsidRPr="00391D83" w:rsidRDefault="00013798" w:rsidP="00555959">
            <w:pPr>
              <w:jc w:val="both"/>
              <w:rPr>
                <w:sz w:val="28"/>
                <w:szCs w:val="28"/>
                <w:lang w:val="uk-UA"/>
              </w:rPr>
            </w:pPr>
          </w:p>
        </w:tc>
        <w:tc>
          <w:tcPr>
            <w:tcW w:w="3988" w:type="dxa"/>
            <w:shd w:val="clear" w:color="auto" w:fill="auto"/>
          </w:tcPr>
          <w:p w14:paraId="11F99712" w14:textId="56512FE0" w:rsidR="00013798" w:rsidRPr="00391D83" w:rsidRDefault="005311D3" w:rsidP="00555959">
            <w:pPr>
              <w:ind w:left="486"/>
              <w:rPr>
                <w:sz w:val="28"/>
                <w:szCs w:val="28"/>
                <w:lang w:val="uk-UA"/>
              </w:rPr>
            </w:pPr>
            <w:r w:rsidRPr="00391D83">
              <w:rPr>
                <w:sz w:val="28"/>
                <w:szCs w:val="28"/>
                <w:lang w:val="uk-UA"/>
              </w:rPr>
              <w:t xml:space="preserve">Додаток </w:t>
            </w:r>
            <w:r w:rsidR="00AA0D37" w:rsidRPr="00391D83">
              <w:rPr>
                <w:sz w:val="28"/>
                <w:szCs w:val="28"/>
                <w:lang w:val="uk-UA"/>
              </w:rPr>
              <w:t>1</w:t>
            </w:r>
          </w:p>
          <w:p w14:paraId="2F25401E" w14:textId="77777777" w:rsidR="00013798" w:rsidRPr="00391D83" w:rsidRDefault="005311D3" w:rsidP="00555959">
            <w:pPr>
              <w:ind w:left="486"/>
              <w:rPr>
                <w:sz w:val="28"/>
                <w:szCs w:val="28"/>
                <w:lang w:val="uk-UA"/>
              </w:rPr>
            </w:pPr>
            <w:r w:rsidRPr="00391D83">
              <w:rPr>
                <w:sz w:val="28"/>
                <w:szCs w:val="28"/>
                <w:lang w:val="uk-UA"/>
              </w:rPr>
              <w:t>до рішення виконкому Брусилівської селищної ради</w:t>
            </w:r>
          </w:p>
          <w:p w14:paraId="431989AD" w14:textId="5496AC71" w:rsidR="00013798" w:rsidRPr="00391D83" w:rsidRDefault="005311D3" w:rsidP="00555959">
            <w:pPr>
              <w:jc w:val="both"/>
              <w:rPr>
                <w:sz w:val="28"/>
                <w:szCs w:val="28"/>
                <w:lang w:val="uk-UA"/>
              </w:rPr>
            </w:pPr>
            <w:r w:rsidRPr="00391D83">
              <w:rPr>
                <w:sz w:val="28"/>
                <w:szCs w:val="28"/>
                <w:lang w:val="uk-UA"/>
              </w:rPr>
              <w:t xml:space="preserve">       </w:t>
            </w:r>
            <w:r w:rsidR="00305C43" w:rsidRPr="00391D83">
              <w:rPr>
                <w:sz w:val="28"/>
                <w:szCs w:val="28"/>
                <w:lang w:val="uk-UA"/>
              </w:rPr>
              <w:t>02</w:t>
            </w:r>
            <w:r w:rsidR="00421CA6" w:rsidRPr="00391D83">
              <w:rPr>
                <w:sz w:val="28"/>
                <w:szCs w:val="28"/>
                <w:lang w:val="uk-UA"/>
              </w:rPr>
              <w:t>.0</w:t>
            </w:r>
            <w:r w:rsidR="00305C43" w:rsidRPr="00391D83">
              <w:rPr>
                <w:sz w:val="28"/>
                <w:szCs w:val="28"/>
                <w:lang w:val="uk-UA"/>
              </w:rPr>
              <w:t>4</w:t>
            </w:r>
            <w:r w:rsidR="00421CA6" w:rsidRPr="00391D83">
              <w:rPr>
                <w:sz w:val="28"/>
                <w:szCs w:val="28"/>
                <w:lang w:val="uk-UA"/>
              </w:rPr>
              <w:t>.202</w:t>
            </w:r>
            <w:r w:rsidR="00AA0D37" w:rsidRPr="00391D83">
              <w:rPr>
                <w:sz w:val="28"/>
                <w:szCs w:val="28"/>
                <w:lang w:val="uk-UA"/>
              </w:rPr>
              <w:t>5</w:t>
            </w:r>
            <w:r w:rsidR="004D4BF0" w:rsidRPr="00391D83">
              <w:rPr>
                <w:sz w:val="28"/>
                <w:szCs w:val="28"/>
                <w:lang w:val="uk-UA"/>
              </w:rPr>
              <w:t xml:space="preserve"> </w:t>
            </w:r>
            <w:r w:rsidRPr="00391D83">
              <w:rPr>
                <w:sz w:val="28"/>
                <w:szCs w:val="28"/>
                <w:lang w:val="uk-UA"/>
              </w:rPr>
              <w:t>№</w:t>
            </w:r>
            <w:r w:rsidR="00552354" w:rsidRPr="00391D83">
              <w:rPr>
                <w:sz w:val="28"/>
                <w:szCs w:val="28"/>
                <w:lang w:val="uk-UA"/>
              </w:rPr>
              <w:t xml:space="preserve"> </w:t>
            </w:r>
            <w:r w:rsidR="00176B6B">
              <w:rPr>
                <w:sz w:val="28"/>
                <w:szCs w:val="28"/>
                <w:lang w:val="uk-UA"/>
              </w:rPr>
              <w:t>2948</w:t>
            </w:r>
            <w:bookmarkStart w:id="11" w:name="_GoBack"/>
            <w:bookmarkEnd w:id="11"/>
          </w:p>
        </w:tc>
      </w:tr>
    </w:tbl>
    <w:p w14:paraId="7B6ADE3E" w14:textId="77777777" w:rsidR="00013798" w:rsidRPr="00391D83" w:rsidRDefault="00013798" w:rsidP="00555959">
      <w:pPr>
        <w:ind w:right="-142"/>
        <w:jc w:val="center"/>
        <w:rPr>
          <w:sz w:val="28"/>
          <w:szCs w:val="28"/>
          <w:lang w:val="uk-UA"/>
        </w:rPr>
      </w:pPr>
    </w:p>
    <w:p w14:paraId="2E94D13A" w14:textId="77777777" w:rsidR="00305C43" w:rsidRPr="00391D83" w:rsidRDefault="005311D3" w:rsidP="00305C43">
      <w:pPr>
        <w:jc w:val="center"/>
        <w:rPr>
          <w:rFonts w:eastAsia="Calibri"/>
          <w:sz w:val="28"/>
          <w:szCs w:val="28"/>
          <w:lang w:val="uk-UA" w:eastAsia="en-US"/>
        </w:rPr>
      </w:pPr>
      <w:r w:rsidRPr="00391D83">
        <w:rPr>
          <w:sz w:val="28"/>
          <w:szCs w:val="28"/>
          <w:lang w:val="uk-UA"/>
        </w:rPr>
        <w:t xml:space="preserve">                                                            </w:t>
      </w:r>
    </w:p>
    <w:p w14:paraId="1E2B7B6F" w14:textId="77777777" w:rsidR="00305C43" w:rsidRPr="00F4351D" w:rsidRDefault="00305C43" w:rsidP="00305C43">
      <w:pPr>
        <w:jc w:val="center"/>
        <w:rPr>
          <w:rFonts w:eastAsia="Calibri"/>
          <w:b/>
          <w:bCs/>
          <w:sz w:val="28"/>
          <w:szCs w:val="28"/>
          <w:lang w:val="uk-UA" w:eastAsia="en-US"/>
        </w:rPr>
      </w:pPr>
      <w:r w:rsidRPr="00F4351D">
        <w:rPr>
          <w:rFonts w:eastAsia="Calibri"/>
          <w:b/>
          <w:bCs/>
          <w:sz w:val="28"/>
          <w:szCs w:val="28"/>
          <w:lang w:val="uk-UA" w:eastAsia="en-US"/>
        </w:rPr>
        <w:t xml:space="preserve">РІШЕННЯ </w:t>
      </w:r>
    </w:p>
    <w:p w14:paraId="052B113E" w14:textId="77777777" w:rsidR="00305C43" w:rsidRPr="00F4351D" w:rsidRDefault="00305C43" w:rsidP="00305C43">
      <w:pPr>
        <w:jc w:val="center"/>
        <w:rPr>
          <w:rFonts w:eastAsia="Calibri"/>
          <w:b/>
          <w:bCs/>
          <w:sz w:val="28"/>
          <w:szCs w:val="28"/>
          <w:lang w:val="uk-UA" w:eastAsia="en-US"/>
        </w:rPr>
      </w:pPr>
      <w:r w:rsidRPr="00F4351D">
        <w:rPr>
          <w:rFonts w:eastAsia="Calibri"/>
          <w:b/>
          <w:bCs/>
          <w:sz w:val="28"/>
          <w:szCs w:val="28"/>
          <w:lang w:val="uk-UA" w:eastAsia="en-US"/>
        </w:rPr>
        <w:t>про виплату (відмову у виплаті) грошової компенсації</w:t>
      </w:r>
      <w:r w:rsidRPr="00F4351D">
        <w:rPr>
          <w:b/>
          <w:bCs/>
          <w:sz w:val="28"/>
          <w:szCs w:val="28"/>
          <w:lang w:val="uk-UA" w:eastAsia="ru-RU"/>
        </w:rPr>
        <w:t xml:space="preserve"> особам, які захищали незалежність, суверенітет та територіальну цілісність України, за найм (оренду) ними житлових приміщень </w:t>
      </w:r>
    </w:p>
    <w:p w14:paraId="604128AD" w14:textId="77777777" w:rsidR="00305C43" w:rsidRPr="00391D83" w:rsidRDefault="00305C43" w:rsidP="00305C43">
      <w:pPr>
        <w:jc w:val="center"/>
        <w:rPr>
          <w:rFonts w:eastAsia="Calibri"/>
          <w:sz w:val="28"/>
          <w:szCs w:val="28"/>
          <w:lang w:val="uk-UA" w:eastAsia="en-US"/>
        </w:rPr>
      </w:pPr>
    </w:p>
    <w:p w14:paraId="3EC254AE" w14:textId="77777777" w:rsidR="00305C43" w:rsidRPr="00391D83" w:rsidRDefault="00305C43" w:rsidP="00305C43">
      <w:pPr>
        <w:rPr>
          <w:rFonts w:eastAsia="Calibri"/>
          <w:sz w:val="28"/>
          <w:szCs w:val="28"/>
          <w:lang w:val="uk-UA" w:eastAsia="en-US"/>
        </w:rPr>
      </w:pPr>
      <w:r w:rsidRPr="00391D83">
        <w:rPr>
          <w:rFonts w:eastAsia="Calibri"/>
          <w:sz w:val="28"/>
          <w:szCs w:val="28"/>
          <w:lang w:val="uk-UA" w:eastAsia="en-US"/>
        </w:rPr>
        <w:t>Прізвище, власне ім’я, по батькові (за наявності) Захисника та Захисниці: ___</w:t>
      </w:r>
    </w:p>
    <w:p w14:paraId="40377D43" w14:textId="77777777" w:rsidR="00305C43" w:rsidRPr="00391D83" w:rsidRDefault="00305C43" w:rsidP="00305C43">
      <w:pPr>
        <w:rPr>
          <w:rFonts w:eastAsia="Calibri"/>
          <w:sz w:val="28"/>
          <w:szCs w:val="28"/>
          <w:lang w:val="uk-UA" w:eastAsia="en-US"/>
        </w:rPr>
      </w:pPr>
      <w:r w:rsidRPr="00391D83">
        <w:rPr>
          <w:rFonts w:eastAsia="Calibri"/>
          <w:sz w:val="28"/>
          <w:szCs w:val="28"/>
          <w:lang w:val="uk-UA" w:eastAsia="en-US"/>
        </w:rPr>
        <w:t>___________________________________________________________________</w:t>
      </w:r>
    </w:p>
    <w:p w14:paraId="2BCD5C51" w14:textId="3FEBA5B6" w:rsidR="00305C43" w:rsidRPr="00391D83" w:rsidRDefault="00305C43" w:rsidP="00305C43">
      <w:pPr>
        <w:jc w:val="both"/>
        <w:rPr>
          <w:sz w:val="28"/>
          <w:szCs w:val="28"/>
          <w:lang w:val="uk-UA" w:eastAsia="ru-RU"/>
        </w:rPr>
      </w:pPr>
      <w:r w:rsidRPr="00391D83">
        <w:rPr>
          <w:rFonts w:eastAsia="Calibri"/>
          <w:sz w:val="28"/>
          <w:szCs w:val="28"/>
          <w:lang w:val="uk-UA" w:eastAsia="en-US"/>
        </w:rPr>
        <w:t>Інформація про належність Захисника та Захисниці</w:t>
      </w:r>
      <w:r w:rsidRPr="00391D83">
        <w:rPr>
          <w:rFonts w:ascii="Calibri" w:eastAsia="Calibri" w:hAnsi="Calibri"/>
          <w:color w:val="333333"/>
          <w:sz w:val="22"/>
          <w:szCs w:val="22"/>
          <w:shd w:val="clear" w:color="auto" w:fill="FFFFFF"/>
          <w:lang w:val="uk-UA" w:eastAsia="en-US"/>
        </w:rPr>
        <w:t xml:space="preserve"> </w:t>
      </w:r>
      <w:r w:rsidRPr="00391D83">
        <w:rPr>
          <w:rFonts w:eastAsia="Calibri"/>
          <w:sz w:val="28"/>
          <w:szCs w:val="28"/>
          <w:lang w:val="uk-UA" w:eastAsia="en-US"/>
        </w:rPr>
        <w:t>до осіб, визначених в </w:t>
      </w:r>
      <w:hyperlink r:id="rId8" w:anchor="n14" w:history="1">
        <w:r w:rsidRPr="00391D83">
          <w:rPr>
            <w:rFonts w:eastAsia="Calibri"/>
            <w:sz w:val="28"/>
            <w:szCs w:val="28"/>
            <w:lang w:val="uk-UA" w:eastAsia="en-US"/>
          </w:rPr>
          <w:t>абзацах другому - четвертому</w:t>
        </w:r>
      </w:hyperlink>
      <w:r w:rsidRPr="00391D83">
        <w:rPr>
          <w:rFonts w:eastAsia="Calibri"/>
          <w:sz w:val="28"/>
          <w:szCs w:val="28"/>
          <w:lang w:val="uk-UA" w:eastAsia="en-US"/>
        </w:rPr>
        <w:t> пункту 2 Порядку</w:t>
      </w:r>
      <w:r w:rsidRPr="00391D83">
        <w:rPr>
          <w:sz w:val="28"/>
          <w:szCs w:val="28"/>
          <w:lang w:val="uk-UA" w:eastAsia="ru-RU"/>
        </w:rPr>
        <w:t xml:space="preserve"> виплати грошової компенсації особам, які захищали незалежність, суверенітет та територіальну цілісність України, за найм (оренду) ними житлових приміщень затвердженого постановою Кабінету Міністрів України від 07.03.2025 № 252 _________________________________</w:t>
      </w:r>
    </w:p>
    <w:p w14:paraId="005B5543" w14:textId="387032AA" w:rsidR="00305C43" w:rsidRPr="00391D83" w:rsidRDefault="00305C43" w:rsidP="00305C43">
      <w:pPr>
        <w:jc w:val="both"/>
        <w:rPr>
          <w:sz w:val="28"/>
          <w:szCs w:val="28"/>
          <w:lang w:val="uk-UA" w:eastAsia="ru-RU"/>
        </w:rPr>
      </w:pPr>
      <w:r w:rsidRPr="00391D83">
        <w:rPr>
          <w:sz w:val="28"/>
          <w:szCs w:val="28"/>
          <w:lang w:val="uk-UA"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E2A9E8" w14:textId="77777777"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t>Інформація про житло, пошкоджене або знищене внаслідок бойових дій, терористичних актів, диверсій, спричинених військовою агресією Російської Федерації проти України, або розташоване на територіях, на яких ведуться бойові дії або на тимчасово окупованих Російською Федерацією ____________</w:t>
      </w:r>
    </w:p>
    <w:p w14:paraId="749CF675" w14:textId="79FF3565"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A7D22D" w14:textId="77777777"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t>Інформація про проходження реабілітаційної допомоги в амбулаторних умовах</w:t>
      </w:r>
    </w:p>
    <w:p w14:paraId="7536E2EF" w14:textId="6062361F"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ACDBD1" w14:textId="32C33694"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t>Реквізити договору найму (оренди) житлового приміщення _________________</w:t>
      </w:r>
    </w:p>
    <w:p w14:paraId="6379B777" w14:textId="5881A20C"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t>____________________________________________________________________</w:t>
      </w:r>
    </w:p>
    <w:p w14:paraId="4F804891" w14:textId="33ADEBEA"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lastRenderedPageBreak/>
        <w:t>Інформація про наявність/відсутність обвинувального вироку суду у зв’язку із вчиненням Захисником та Захисницею злочину проти України ______________</w:t>
      </w:r>
    </w:p>
    <w:p w14:paraId="076CB194" w14:textId="17A87212"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t>________________________________________________________________________________________________________________________________________</w:t>
      </w:r>
    </w:p>
    <w:p w14:paraId="6FE53881" w14:textId="5E5666AD"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t>Інформація про розмір грошової компенсації _____________________________</w:t>
      </w:r>
    </w:p>
    <w:p w14:paraId="47B5A07A" w14:textId="7889ED02"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t>____________________________________________________________________</w:t>
      </w:r>
    </w:p>
    <w:p w14:paraId="1DDA4CA7" w14:textId="5B804C70"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t>Підстави для відмови у виплаті грошової компенсації - у разі прийняття рішення про відмову у її виплаті _______________________________________________</w:t>
      </w:r>
    </w:p>
    <w:p w14:paraId="5ABB5E76" w14:textId="009014F5" w:rsidR="00305C43" w:rsidRPr="00391D83" w:rsidRDefault="00305C43" w:rsidP="00305C43">
      <w:pPr>
        <w:jc w:val="both"/>
        <w:rPr>
          <w:rFonts w:eastAsia="Calibri"/>
          <w:sz w:val="28"/>
          <w:szCs w:val="28"/>
          <w:lang w:val="uk-UA" w:eastAsia="en-US"/>
        </w:rPr>
      </w:pPr>
      <w:r w:rsidRPr="00391D83">
        <w:rPr>
          <w:rFonts w:eastAsia="Calibri"/>
          <w:sz w:val="28"/>
          <w:szCs w:val="28"/>
          <w:lang w:val="uk-UA"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23ACC2" w14:textId="77777777" w:rsidR="00305C43" w:rsidRPr="00391D83" w:rsidRDefault="00305C43" w:rsidP="00305C43">
      <w:pPr>
        <w:jc w:val="both"/>
        <w:rPr>
          <w:rFonts w:eastAsia="Calibri"/>
          <w:sz w:val="28"/>
          <w:szCs w:val="28"/>
          <w:lang w:val="uk-UA" w:eastAsia="en-US"/>
        </w:rPr>
      </w:pPr>
    </w:p>
    <w:p w14:paraId="30A76ACA" w14:textId="77777777" w:rsidR="00305C43" w:rsidRPr="00391D83" w:rsidRDefault="00305C43" w:rsidP="00305C43">
      <w:pPr>
        <w:rPr>
          <w:rFonts w:eastAsia="Calibri"/>
          <w:sz w:val="28"/>
          <w:szCs w:val="28"/>
          <w:lang w:val="uk-UA" w:eastAsia="en-US"/>
        </w:rPr>
      </w:pPr>
    </w:p>
    <w:p w14:paraId="21B898D5" w14:textId="48705591" w:rsidR="00305C43" w:rsidRPr="00391D83" w:rsidRDefault="00F4351D" w:rsidP="00305C43">
      <w:pPr>
        <w:rPr>
          <w:rFonts w:eastAsia="Calibri"/>
          <w:sz w:val="28"/>
          <w:szCs w:val="28"/>
          <w:lang w:val="uk-UA" w:eastAsia="en-US"/>
        </w:rPr>
      </w:pPr>
      <w:r>
        <w:rPr>
          <w:rFonts w:eastAsia="Calibri"/>
          <w:sz w:val="28"/>
          <w:szCs w:val="28"/>
          <w:lang w:val="uk-UA" w:eastAsia="en-US"/>
        </w:rPr>
        <w:t>Дата _______________________</w:t>
      </w:r>
    </w:p>
    <w:p w14:paraId="41CBE7DD" w14:textId="77777777" w:rsidR="00305C43" w:rsidRPr="00391D83" w:rsidRDefault="00305C43" w:rsidP="00305C43">
      <w:pPr>
        <w:rPr>
          <w:rFonts w:eastAsia="Calibri"/>
          <w:sz w:val="28"/>
          <w:szCs w:val="28"/>
          <w:lang w:val="uk-UA" w:eastAsia="en-US"/>
        </w:rPr>
      </w:pPr>
    </w:p>
    <w:p w14:paraId="468AE3E0" w14:textId="77777777" w:rsidR="00305C43" w:rsidRPr="00391D83" w:rsidRDefault="00305C43" w:rsidP="00305C43">
      <w:pPr>
        <w:rPr>
          <w:rFonts w:eastAsia="Calibri"/>
          <w:sz w:val="28"/>
          <w:szCs w:val="28"/>
          <w:lang w:val="uk-UA" w:eastAsia="en-US"/>
        </w:rPr>
      </w:pPr>
      <w:r w:rsidRPr="00391D83">
        <w:rPr>
          <w:rFonts w:eastAsia="Calibri"/>
          <w:sz w:val="28"/>
          <w:szCs w:val="28"/>
          <w:lang w:val="uk-UA" w:eastAsia="en-US"/>
        </w:rPr>
        <w:t>Начальник відділу соціального</w:t>
      </w:r>
    </w:p>
    <w:p w14:paraId="5954D301" w14:textId="77777777" w:rsidR="00305C43" w:rsidRPr="00391D83" w:rsidRDefault="00305C43" w:rsidP="00305C43">
      <w:pPr>
        <w:rPr>
          <w:rFonts w:eastAsia="Calibri"/>
          <w:sz w:val="28"/>
          <w:szCs w:val="28"/>
          <w:lang w:val="uk-UA" w:eastAsia="en-US"/>
        </w:rPr>
      </w:pPr>
      <w:r w:rsidRPr="00391D83">
        <w:rPr>
          <w:rFonts w:eastAsia="Calibri"/>
          <w:sz w:val="28"/>
          <w:szCs w:val="28"/>
          <w:lang w:val="uk-UA" w:eastAsia="en-US"/>
        </w:rPr>
        <w:t>захисту населення Брусилівської                                                          ПІБ</w:t>
      </w:r>
    </w:p>
    <w:p w14:paraId="262FA3E8" w14:textId="77777777" w:rsidR="00305C43" w:rsidRPr="00391D83" w:rsidRDefault="00305C43" w:rsidP="00305C43">
      <w:pPr>
        <w:rPr>
          <w:rFonts w:eastAsia="Calibri"/>
          <w:sz w:val="28"/>
          <w:szCs w:val="28"/>
          <w:lang w:val="uk-UA" w:eastAsia="en-US"/>
        </w:rPr>
      </w:pPr>
      <w:r w:rsidRPr="00391D83">
        <w:rPr>
          <w:rFonts w:eastAsia="Calibri"/>
          <w:sz w:val="28"/>
          <w:szCs w:val="28"/>
          <w:lang w:val="uk-UA" w:eastAsia="en-US"/>
        </w:rPr>
        <w:t>селищної ради</w:t>
      </w:r>
    </w:p>
    <w:p w14:paraId="0CAFCD42" w14:textId="77777777" w:rsidR="00305C43" w:rsidRPr="00391D83" w:rsidRDefault="00305C43" w:rsidP="00305C43">
      <w:pPr>
        <w:rPr>
          <w:rFonts w:ascii="Calibri" w:eastAsia="Calibri" w:hAnsi="Calibri"/>
          <w:sz w:val="28"/>
          <w:szCs w:val="28"/>
          <w:lang w:val="uk-UA" w:eastAsia="en-US"/>
        </w:rPr>
      </w:pPr>
    </w:p>
    <w:p w14:paraId="4F620583" w14:textId="77777777" w:rsidR="00305C43" w:rsidRPr="00391D83" w:rsidRDefault="00305C43" w:rsidP="00305C43">
      <w:pPr>
        <w:spacing w:after="200" w:line="276" w:lineRule="auto"/>
        <w:jc w:val="both"/>
        <w:rPr>
          <w:rFonts w:eastAsia="Calibri"/>
          <w:sz w:val="28"/>
          <w:szCs w:val="28"/>
          <w:lang w:val="uk-UA" w:eastAsia="en-US"/>
        </w:rPr>
      </w:pPr>
    </w:p>
    <w:p w14:paraId="7E7A56B1" w14:textId="77777777" w:rsidR="00305C43" w:rsidRPr="00391D83" w:rsidRDefault="00305C43" w:rsidP="00305C43">
      <w:pPr>
        <w:spacing w:after="200" w:line="276" w:lineRule="auto"/>
        <w:jc w:val="both"/>
        <w:rPr>
          <w:rFonts w:eastAsia="Calibri"/>
          <w:sz w:val="28"/>
          <w:szCs w:val="28"/>
          <w:lang w:val="uk-UA" w:eastAsia="en-US"/>
        </w:rPr>
      </w:pPr>
      <w:r w:rsidRPr="00391D83">
        <w:rPr>
          <w:rFonts w:eastAsia="Calibri"/>
          <w:sz w:val="28"/>
          <w:szCs w:val="28"/>
          <w:lang w:val="uk-UA" w:eastAsia="en-US"/>
        </w:rPr>
        <w:t>М.П.</w:t>
      </w:r>
    </w:p>
    <w:p w14:paraId="30F26B70" w14:textId="365CB7EB" w:rsidR="00013798" w:rsidRPr="00391D83" w:rsidRDefault="005311D3" w:rsidP="005973DC">
      <w:pPr>
        <w:rPr>
          <w:sz w:val="28"/>
          <w:szCs w:val="28"/>
          <w:lang w:val="uk-UA"/>
        </w:rPr>
      </w:pPr>
      <w:r w:rsidRPr="00391D83">
        <w:rPr>
          <w:sz w:val="28"/>
          <w:szCs w:val="28"/>
          <w:lang w:val="uk-UA"/>
        </w:rPr>
        <w:t xml:space="preserve">       </w:t>
      </w:r>
    </w:p>
    <w:p w14:paraId="45F8E7A4" w14:textId="77777777" w:rsidR="005973DC" w:rsidRPr="00391D83" w:rsidRDefault="005973DC" w:rsidP="005973DC">
      <w:pPr>
        <w:rPr>
          <w:sz w:val="28"/>
          <w:szCs w:val="28"/>
          <w:lang w:val="uk-UA"/>
        </w:rPr>
      </w:pPr>
    </w:p>
    <w:p w14:paraId="45ECB1D1" w14:textId="77777777" w:rsidR="000970F4" w:rsidRPr="00391D83" w:rsidRDefault="000970F4" w:rsidP="009762D7">
      <w:pPr>
        <w:jc w:val="both"/>
        <w:rPr>
          <w:sz w:val="28"/>
          <w:lang w:val="uk-UA"/>
        </w:rPr>
      </w:pPr>
    </w:p>
    <w:p w14:paraId="0138639A" w14:textId="77777777" w:rsidR="00305C43" w:rsidRPr="00391D83" w:rsidRDefault="00305C43" w:rsidP="009762D7">
      <w:pPr>
        <w:jc w:val="both"/>
        <w:rPr>
          <w:sz w:val="28"/>
          <w:lang w:val="uk-UA"/>
        </w:rPr>
      </w:pPr>
    </w:p>
    <w:p w14:paraId="39E08876" w14:textId="77777777" w:rsidR="00305C43" w:rsidRPr="00391D83" w:rsidRDefault="00305C43" w:rsidP="009762D7">
      <w:pPr>
        <w:jc w:val="both"/>
        <w:rPr>
          <w:sz w:val="28"/>
          <w:lang w:val="uk-UA"/>
        </w:rPr>
      </w:pPr>
    </w:p>
    <w:p w14:paraId="63C95E93" w14:textId="77777777" w:rsidR="00175CAA" w:rsidRDefault="00175CAA" w:rsidP="00175CAA">
      <w:pPr>
        <w:rPr>
          <w:sz w:val="28"/>
          <w:lang w:val="uk-UA"/>
        </w:rPr>
      </w:pPr>
      <w:r>
        <w:rPr>
          <w:sz w:val="28"/>
          <w:lang w:val="uk-UA"/>
        </w:rPr>
        <w:t>Секретар виконавчого комітету</w:t>
      </w:r>
    </w:p>
    <w:p w14:paraId="3F3E1939" w14:textId="77777777" w:rsidR="00175CAA" w:rsidRDefault="00175CAA" w:rsidP="00175CAA">
      <w:pPr>
        <w:rPr>
          <w:sz w:val="28"/>
          <w:lang w:val="uk-UA"/>
        </w:rPr>
      </w:pPr>
      <w:r>
        <w:rPr>
          <w:sz w:val="28"/>
          <w:lang w:val="uk-UA"/>
        </w:rPr>
        <w:t>селищної ради                                                                      Ірина ВОЙЦЕХІВСЬКА</w:t>
      </w:r>
    </w:p>
    <w:p w14:paraId="28B53D5D" w14:textId="77777777" w:rsidR="00305C43" w:rsidRPr="00391D83" w:rsidRDefault="00305C43" w:rsidP="009762D7">
      <w:pPr>
        <w:jc w:val="both"/>
        <w:rPr>
          <w:sz w:val="28"/>
          <w:lang w:val="uk-UA"/>
        </w:rPr>
      </w:pPr>
    </w:p>
    <w:p w14:paraId="306B6B15" w14:textId="77777777" w:rsidR="00305C43" w:rsidRPr="00391D83" w:rsidRDefault="00305C43" w:rsidP="009762D7">
      <w:pPr>
        <w:jc w:val="both"/>
        <w:rPr>
          <w:sz w:val="28"/>
          <w:lang w:val="uk-UA"/>
        </w:rPr>
      </w:pPr>
    </w:p>
    <w:p w14:paraId="72C8E52F" w14:textId="77777777" w:rsidR="00305C43" w:rsidRPr="00391D83" w:rsidRDefault="00305C43" w:rsidP="009762D7">
      <w:pPr>
        <w:jc w:val="both"/>
        <w:rPr>
          <w:sz w:val="28"/>
          <w:lang w:val="uk-UA"/>
        </w:rPr>
      </w:pPr>
    </w:p>
    <w:p w14:paraId="33A965C1" w14:textId="77777777" w:rsidR="00305C43" w:rsidRPr="00391D83" w:rsidRDefault="00305C43" w:rsidP="009762D7">
      <w:pPr>
        <w:jc w:val="both"/>
        <w:rPr>
          <w:sz w:val="28"/>
          <w:lang w:val="uk-UA"/>
        </w:rPr>
      </w:pPr>
    </w:p>
    <w:p w14:paraId="22DA921B" w14:textId="77777777" w:rsidR="00305C43" w:rsidRPr="00391D83" w:rsidRDefault="00305C43" w:rsidP="009762D7">
      <w:pPr>
        <w:jc w:val="both"/>
        <w:rPr>
          <w:sz w:val="28"/>
          <w:lang w:val="uk-UA"/>
        </w:rPr>
      </w:pPr>
    </w:p>
    <w:p w14:paraId="17EA904E" w14:textId="77777777" w:rsidR="00305C43" w:rsidRPr="00391D83" w:rsidRDefault="00305C43" w:rsidP="009762D7">
      <w:pPr>
        <w:jc w:val="both"/>
        <w:rPr>
          <w:sz w:val="28"/>
          <w:lang w:val="uk-UA"/>
        </w:rPr>
      </w:pPr>
    </w:p>
    <w:p w14:paraId="750FA5EA" w14:textId="77777777" w:rsidR="00305C43" w:rsidRPr="00391D83" w:rsidRDefault="00305C43" w:rsidP="009762D7">
      <w:pPr>
        <w:jc w:val="both"/>
        <w:rPr>
          <w:sz w:val="28"/>
          <w:lang w:val="uk-UA"/>
        </w:rPr>
      </w:pPr>
    </w:p>
    <w:p w14:paraId="2BA12C07" w14:textId="77777777" w:rsidR="00305C43" w:rsidRPr="00391D83" w:rsidRDefault="00305C43" w:rsidP="009762D7">
      <w:pPr>
        <w:jc w:val="both"/>
        <w:rPr>
          <w:sz w:val="28"/>
          <w:lang w:val="uk-UA"/>
        </w:rPr>
      </w:pPr>
    </w:p>
    <w:p w14:paraId="1156A6A8" w14:textId="77777777" w:rsidR="00305C43" w:rsidRPr="00391D83" w:rsidRDefault="00305C43" w:rsidP="009762D7">
      <w:pPr>
        <w:jc w:val="both"/>
        <w:rPr>
          <w:sz w:val="28"/>
          <w:lang w:val="uk-UA"/>
        </w:rPr>
      </w:pPr>
    </w:p>
    <w:p w14:paraId="0942A5AD" w14:textId="77777777" w:rsidR="00305C43" w:rsidRPr="00391D83" w:rsidRDefault="00305C43" w:rsidP="009762D7">
      <w:pPr>
        <w:jc w:val="both"/>
        <w:rPr>
          <w:sz w:val="28"/>
          <w:lang w:val="uk-UA"/>
        </w:rPr>
      </w:pPr>
    </w:p>
    <w:p w14:paraId="06DB15E2" w14:textId="77777777" w:rsidR="00013798" w:rsidRPr="00391D83" w:rsidRDefault="00013798" w:rsidP="003D3294">
      <w:pPr>
        <w:pStyle w:val="rvps6"/>
        <w:shd w:val="clear" w:color="auto" w:fill="FFFFFF"/>
        <w:spacing w:beforeAutospacing="0" w:afterAutospacing="0"/>
        <w:ind w:right="450"/>
        <w:textAlignment w:val="baseline"/>
        <w:rPr>
          <w:sz w:val="28"/>
          <w:szCs w:val="28"/>
          <w:lang w:val="uk-UA"/>
        </w:rPr>
      </w:pPr>
    </w:p>
    <w:sectPr w:rsidR="00013798" w:rsidRPr="00391D83">
      <w:pgSz w:w="11906" w:h="16838"/>
      <w:pgMar w:top="1134" w:right="567" w:bottom="1134" w:left="1701" w:header="0" w:footer="0" w:gutter="0"/>
      <w:cols w:space="720"/>
      <w:formProt w:val="0"/>
      <w:docGrid w:linePitch="24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Antiqua">
    <w:altName w:val="Arial"/>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F2FAA"/>
    <w:multiLevelType w:val="hybridMultilevel"/>
    <w:tmpl w:val="A43E70E2"/>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E458B9"/>
    <w:multiLevelType w:val="hybridMultilevel"/>
    <w:tmpl w:val="00589334"/>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DD25E9"/>
    <w:multiLevelType w:val="hybridMultilevel"/>
    <w:tmpl w:val="4B1C074C"/>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FC5C29"/>
    <w:multiLevelType w:val="hybridMultilevel"/>
    <w:tmpl w:val="A1F01AB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C40193"/>
    <w:multiLevelType w:val="hybridMultilevel"/>
    <w:tmpl w:val="3AB47EB2"/>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01208D"/>
    <w:multiLevelType w:val="hybridMultilevel"/>
    <w:tmpl w:val="123AAC5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413292"/>
    <w:multiLevelType w:val="hybridMultilevel"/>
    <w:tmpl w:val="769E2E30"/>
    <w:lvl w:ilvl="0" w:tplc="88B4D00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F313231"/>
    <w:multiLevelType w:val="hybridMultilevel"/>
    <w:tmpl w:val="23142F44"/>
    <w:lvl w:ilvl="0" w:tplc="E0860828">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E118D4"/>
    <w:multiLevelType w:val="hybridMultilevel"/>
    <w:tmpl w:val="66286A52"/>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110B0C"/>
    <w:multiLevelType w:val="hybridMultilevel"/>
    <w:tmpl w:val="1F821A2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28669A4"/>
    <w:multiLevelType w:val="hybridMultilevel"/>
    <w:tmpl w:val="C862CD8A"/>
    <w:lvl w:ilvl="0" w:tplc="88B4D00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3F6772E"/>
    <w:multiLevelType w:val="hybridMultilevel"/>
    <w:tmpl w:val="E46E0D16"/>
    <w:lvl w:ilvl="0" w:tplc="88B4D00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7BAF46FB"/>
    <w:multiLevelType w:val="hybridMultilevel"/>
    <w:tmpl w:val="49FE082C"/>
    <w:lvl w:ilvl="0" w:tplc="EA707C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0"/>
  </w:num>
  <w:num w:numId="5">
    <w:abstractNumId w:val="9"/>
  </w:num>
  <w:num w:numId="6">
    <w:abstractNumId w:val="5"/>
  </w:num>
  <w:num w:numId="7">
    <w:abstractNumId w:val="1"/>
  </w:num>
  <w:num w:numId="8">
    <w:abstractNumId w:val="7"/>
  </w:num>
  <w:num w:numId="9">
    <w:abstractNumId w:val="12"/>
  </w:num>
  <w:num w:numId="10">
    <w:abstractNumId w:val="11"/>
  </w:num>
  <w:num w:numId="11">
    <w:abstractNumId w:val="0"/>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798"/>
    <w:rsid w:val="000061D9"/>
    <w:rsid w:val="00013798"/>
    <w:rsid w:val="00030E59"/>
    <w:rsid w:val="0004597B"/>
    <w:rsid w:val="000536FD"/>
    <w:rsid w:val="000631A4"/>
    <w:rsid w:val="000970F4"/>
    <w:rsid w:val="000B3F05"/>
    <w:rsid w:val="000E0AE3"/>
    <w:rsid w:val="000E1570"/>
    <w:rsid w:val="001339CB"/>
    <w:rsid w:val="0014337A"/>
    <w:rsid w:val="00175CAA"/>
    <w:rsid w:val="00176B6B"/>
    <w:rsid w:val="0018478E"/>
    <w:rsid w:val="001F3713"/>
    <w:rsid w:val="0024641C"/>
    <w:rsid w:val="00281ED2"/>
    <w:rsid w:val="00301F0C"/>
    <w:rsid w:val="00301F9A"/>
    <w:rsid w:val="00304399"/>
    <w:rsid w:val="00305C43"/>
    <w:rsid w:val="003155D7"/>
    <w:rsid w:val="003248CC"/>
    <w:rsid w:val="00345217"/>
    <w:rsid w:val="0035142B"/>
    <w:rsid w:val="00361455"/>
    <w:rsid w:val="00380726"/>
    <w:rsid w:val="00391D83"/>
    <w:rsid w:val="0039577C"/>
    <w:rsid w:val="003D30F6"/>
    <w:rsid w:val="003D3294"/>
    <w:rsid w:val="003D4B2D"/>
    <w:rsid w:val="003D7183"/>
    <w:rsid w:val="003E2024"/>
    <w:rsid w:val="00421CA6"/>
    <w:rsid w:val="00426359"/>
    <w:rsid w:val="00451923"/>
    <w:rsid w:val="00453171"/>
    <w:rsid w:val="004854AB"/>
    <w:rsid w:val="00486621"/>
    <w:rsid w:val="004B2A2D"/>
    <w:rsid w:val="004B5600"/>
    <w:rsid w:val="004D4BF0"/>
    <w:rsid w:val="00503F88"/>
    <w:rsid w:val="00521808"/>
    <w:rsid w:val="005255F0"/>
    <w:rsid w:val="005311D3"/>
    <w:rsid w:val="00536845"/>
    <w:rsid w:val="0055041B"/>
    <w:rsid w:val="00552354"/>
    <w:rsid w:val="00554220"/>
    <w:rsid w:val="00555959"/>
    <w:rsid w:val="005570EF"/>
    <w:rsid w:val="00564FC0"/>
    <w:rsid w:val="005715B1"/>
    <w:rsid w:val="00583FAA"/>
    <w:rsid w:val="005874E3"/>
    <w:rsid w:val="005966BF"/>
    <w:rsid w:val="005973DC"/>
    <w:rsid w:val="005B2108"/>
    <w:rsid w:val="005B24AB"/>
    <w:rsid w:val="005E51BD"/>
    <w:rsid w:val="005F665E"/>
    <w:rsid w:val="00626409"/>
    <w:rsid w:val="00632991"/>
    <w:rsid w:val="0063356C"/>
    <w:rsid w:val="0063550A"/>
    <w:rsid w:val="00661BE1"/>
    <w:rsid w:val="006637CB"/>
    <w:rsid w:val="00684C37"/>
    <w:rsid w:val="0068502D"/>
    <w:rsid w:val="006E736D"/>
    <w:rsid w:val="00702C2B"/>
    <w:rsid w:val="00741B8B"/>
    <w:rsid w:val="007504BD"/>
    <w:rsid w:val="00754E55"/>
    <w:rsid w:val="007966AD"/>
    <w:rsid w:val="007A285A"/>
    <w:rsid w:val="007E031B"/>
    <w:rsid w:val="007E3EB3"/>
    <w:rsid w:val="00815341"/>
    <w:rsid w:val="0087248B"/>
    <w:rsid w:val="008736B5"/>
    <w:rsid w:val="00891837"/>
    <w:rsid w:val="00894EDD"/>
    <w:rsid w:val="008A5B5B"/>
    <w:rsid w:val="00901822"/>
    <w:rsid w:val="00931064"/>
    <w:rsid w:val="0093506C"/>
    <w:rsid w:val="009762D7"/>
    <w:rsid w:val="009D5DD2"/>
    <w:rsid w:val="00A00C0F"/>
    <w:rsid w:val="00A92F24"/>
    <w:rsid w:val="00AA0D37"/>
    <w:rsid w:val="00AE214B"/>
    <w:rsid w:val="00B02683"/>
    <w:rsid w:val="00B0446B"/>
    <w:rsid w:val="00B15817"/>
    <w:rsid w:val="00B222D8"/>
    <w:rsid w:val="00B2711F"/>
    <w:rsid w:val="00B36DEE"/>
    <w:rsid w:val="00B41959"/>
    <w:rsid w:val="00B438F4"/>
    <w:rsid w:val="00B74CC1"/>
    <w:rsid w:val="00B83CA2"/>
    <w:rsid w:val="00BA1379"/>
    <w:rsid w:val="00BB7F0A"/>
    <w:rsid w:val="00BC1B61"/>
    <w:rsid w:val="00BC30D0"/>
    <w:rsid w:val="00BD31A2"/>
    <w:rsid w:val="00BF4B2A"/>
    <w:rsid w:val="00C0737F"/>
    <w:rsid w:val="00C678F5"/>
    <w:rsid w:val="00CA0940"/>
    <w:rsid w:val="00CA3934"/>
    <w:rsid w:val="00CB04B3"/>
    <w:rsid w:val="00CC1F1F"/>
    <w:rsid w:val="00CE6A4E"/>
    <w:rsid w:val="00D62E76"/>
    <w:rsid w:val="00DA3316"/>
    <w:rsid w:val="00DD567A"/>
    <w:rsid w:val="00E02406"/>
    <w:rsid w:val="00E25B03"/>
    <w:rsid w:val="00E45DDD"/>
    <w:rsid w:val="00E75F11"/>
    <w:rsid w:val="00E960AD"/>
    <w:rsid w:val="00EA21DD"/>
    <w:rsid w:val="00EB099D"/>
    <w:rsid w:val="00EC20DE"/>
    <w:rsid w:val="00EE27C4"/>
    <w:rsid w:val="00F07E2B"/>
    <w:rsid w:val="00F15B05"/>
    <w:rsid w:val="00F269B7"/>
    <w:rsid w:val="00F34791"/>
    <w:rsid w:val="00F4351D"/>
    <w:rsid w:val="00F47866"/>
    <w:rsid w:val="00F73FE9"/>
    <w:rsid w:val="00F748A1"/>
    <w:rsid w:val="00FA1AA5"/>
    <w:rsid w:val="00FA47B1"/>
    <w:rsid w:val="00FC1F59"/>
    <w:rsid w:val="00FC2960"/>
    <w:rsid w:val="00FC36BF"/>
    <w:rsid w:val="00FE360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A2FCF"/>
  <w15:docId w15:val="{951C2F45-908B-49CD-AC3F-1210A6CFC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2960"/>
    <w:rPr>
      <w:rFonts w:ascii="Times New Roman" w:eastAsia="Times New Roman" w:hAnsi="Times New Roman" w:cs="Times New Roman"/>
      <w:szCs w:val="20"/>
      <w:lang w:eastAsia="uk-UA"/>
    </w:rPr>
  </w:style>
  <w:style w:type="paragraph" w:styleId="3">
    <w:name w:val="heading 3"/>
    <w:basedOn w:val="a"/>
    <w:link w:val="30"/>
    <w:qFormat/>
    <w:rsid w:val="00C1128F"/>
    <w:pPr>
      <w:keepNext/>
      <w:jc w:val="center"/>
      <w:outlineLvl w:val="2"/>
    </w:pPr>
    <w:rPr>
      <w:b/>
      <w:sz w:val="28"/>
    </w:rPr>
  </w:style>
  <w:style w:type="paragraph" w:styleId="5">
    <w:name w:val="heading 5"/>
    <w:basedOn w:val="a"/>
    <w:link w:val="50"/>
    <w:qFormat/>
    <w:rsid w:val="00C1128F"/>
    <w:pPr>
      <w:keepNext/>
      <w:jc w:val="center"/>
      <w:outlineLvl w:val="4"/>
    </w:pPr>
    <w:rPr>
      <w:b/>
      <w:sz w:val="32"/>
    </w:rPr>
  </w:style>
  <w:style w:type="paragraph" w:styleId="7">
    <w:name w:val="heading 7"/>
    <w:basedOn w:val="a"/>
    <w:link w:val="70"/>
    <w:qFormat/>
    <w:rsid w:val="00C1128F"/>
    <w:pPr>
      <w:keepNext/>
      <w:outlineLvl w:val="6"/>
    </w:pPr>
    <w:rPr>
      <w:sz w:val="28"/>
    </w:rPr>
  </w:style>
  <w:style w:type="paragraph" w:styleId="8">
    <w:name w:val="heading 8"/>
    <w:basedOn w:val="a"/>
    <w:link w:val="80"/>
    <w:qFormat/>
    <w:rsid w:val="00C1128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qFormat/>
    <w:rsid w:val="00C1128F"/>
    <w:rPr>
      <w:rFonts w:ascii="Times New Roman" w:eastAsia="Times New Roman" w:hAnsi="Times New Roman" w:cs="Times New Roman"/>
      <w:b/>
      <w:sz w:val="28"/>
      <w:szCs w:val="20"/>
      <w:lang w:eastAsia="uk-UA"/>
    </w:rPr>
  </w:style>
  <w:style w:type="character" w:customStyle="1" w:styleId="50">
    <w:name w:val="Заголовок 5 Знак"/>
    <w:basedOn w:val="a0"/>
    <w:link w:val="5"/>
    <w:qFormat/>
    <w:rsid w:val="00C1128F"/>
    <w:rPr>
      <w:rFonts w:ascii="Times New Roman" w:eastAsia="Times New Roman" w:hAnsi="Times New Roman" w:cs="Times New Roman"/>
      <w:b/>
      <w:sz w:val="32"/>
      <w:szCs w:val="20"/>
      <w:lang w:eastAsia="uk-UA"/>
    </w:rPr>
  </w:style>
  <w:style w:type="character" w:customStyle="1" w:styleId="70">
    <w:name w:val="Заголовок 7 Знак"/>
    <w:basedOn w:val="a0"/>
    <w:link w:val="7"/>
    <w:qFormat/>
    <w:rsid w:val="00C1128F"/>
    <w:rPr>
      <w:rFonts w:ascii="Times New Roman" w:eastAsia="Times New Roman" w:hAnsi="Times New Roman" w:cs="Times New Roman"/>
      <w:sz w:val="28"/>
      <w:szCs w:val="20"/>
      <w:lang w:eastAsia="uk-UA"/>
    </w:rPr>
  </w:style>
  <w:style w:type="character" w:customStyle="1" w:styleId="80">
    <w:name w:val="Заголовок 8 Знак"/>
    <w:basedOn w:val="a0"/>
    <w:link w:val="8"/>
    <w:qFormat/>
    <w:rsid w:val="00C1128F"/>
    <w:rPr>
      <w:rFonts w:ascii="Times New Roman" w:eastAsia="Times New Roman" w:hAnsi="Times New Roman" w:cs="Times New Roman"/>
      <w:sz w:val="28"/>
      <w:szCs w:val="20"/>
      <w:lang w:val="uk-UA" w:eastAsia="uk-UA"/>
    </w:rPr>
  </w:style>
  <w:style w:type="character" w:customStyle="1" w:styleId="HTML">
    <w:name w:val="Стандартный HTML Знак"/>
    <w:basedOn w:val="a0"/>
    <w:semiHidden/>
    <w:qFormat/>
    <w:rsid w:val="00C1128F"/>
    <w:rPr>
      <w:rFonts w:ascii="Consolas" w:eastAsia="Times New Roman" w:hAnsi="Consolas" w:cs="Times New Roman"/>
      <w:sz w:val="20"/>
      <w:szCs w:val="20"/>
      <w:lang w:val="uk-UA" w:eastAsia="x-none"/>
    </w:rPr>
  </w:style>
  <w:style w:type="character" w:customStyle="1" w:styleId="1">
    <w:name w:val="Гіперпосилання1"/>
    <w:rPr>
      <w:color w:val="000080"/>
      <w:u w:val="single"/>
    </w:rPr>
  </w:style>
  <w:style w:type="paragraph" w:styleId="a3">
    <w:name w:val="Title"/>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link w:val="a5"/>
    <w:pPr>
      <w:spacing w:after="140" w:line="288" w:lineRule="auto"/>
    </w:pPr>
  </w:style>
  <w:style w:type="paragraph" w:styleId="a6">
    <w:name w:val="List"/>
    <w:basedOn w:val="a4"/>
    <w:rPr>
      <w:rFonts w:cs="Lucida Sans"/>
    </w:rPr>
  </w:style>
  <w:style w:type="paragraph" w:styleId="a7">
    <w:name w:val="caption"/>
    <w:basedOn w:val="a"/>
    <w:qFormat/>
    <w:rsid w:val="00C1128F"/>
    <w:pPr>
      <w:jc w:val="center"/>
    </w:pPr>
    <w:rPr>
      <w:sz w:val="24"/>
    </w:rPr>
  </w:style>
  <w:style w:type="paragraph" w:customStyle="1" w:styleId="a8">
    <w:name w:val="Покажчик"/>
    <w:basedOn w:val="a"/>
    <w:qFormat/>
    <w:pPr>
      <w:suppressLineNumbers/>
    </w:pPr>
    <w:rPr>
      <w:rFonts w:cs="Lucida Sans"/>
    </w:rPr>
  </w:style>
  <w:style w:type="paragraph" w:customStyle="1" w:styleId="rvps2">
    <w:name w:val="rvps2"/>
    <w:basedOn w:val="a"/>
    <w:qFormat/>
    <w:rsid w:val="00C1128F"/>
    <w:pPr>
      <w:spacing w:beforeAutospacing="1" w:afterAutospacing="1"/>
    </w:pPr>
    <w:rPr>
      <w:sz w:val="24"/>
      <w:szCs w:val="24"/>
      <w:lang w:eastAsia="ru-RU"/>
    </w:rPr>
  </w:style>
  <w:style w:type="paragraph" w:styleId="HTML0">
    <w:name w:val="HTML Preformatted"/>
    <w:basedOn w:val="a"/>
    <w:link w:val="HTML1"/>
    <w:unhideWhenUsed/>
    <w:qFormat/>
    <w:rsid w:val="00C11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lang w:val="uk-UA" w:eastAsia="x-none"/>
    </w:rPr>
  </w:style>
  <w:style w:type="paragraph" w:customStyle="1" w:styleId="rvps6">
    <w:name w:val="rvps6"/>
    <w:basedOn w:val="a"/>
    <w:qFormat/>
    <w:rsid w:val="00C1128F"/>
    <w:pPr>
      <w:spacing w:beforeAutospacing="1" w:afterAutospacing="1"/>
    </w:pPr>
    <w:rPr>
      <w:sz w:val="24"/>
      <w:szCs w:val="24"/>
      <w:lang w:eastAsia="ru-RU"/>
    </w:rPr>
  </w:style>
  <w:style w:type="paragraph" w:customStyle="1" w:styleId="a9">
    <w:name w:val="Нормальний текст"/>
    <w:basedOn w:val="a"/>
    <w:qFormat/>
    <w:rsid w:val="00C1128F"/>
    <w:pPr>
      <w:spacing w:before="120"/>
      <w:ind w:firstLine="567"/>
    </w:pPr>
    <w:rPr>
      <w:rFonts w:ascii="Antiqua" w:hAnsi="Antiqua"/>
      <w:sz w:val="26"/>
      <w:lang w:val="uk-UA" w:eastAsia="ru-RU"/>
    </w:rPr>
  </w:style>
  <w:style w:type="paragraph" w:customStyle="1" w:styleId="10">
    <w:name w:val="Обычный1"/>
    <w:qFormat/>
    <w:rsid w:val="00C1128F"/>
    <w:rPr>
      <w:rFonts w:ascii="Times New Roman" w:eastAsia="Times New Roman" w:hAnsi="Times New Roman" w:cs="Times New Roman"/>
      <w:szCs w:val="20"/>
      <w:lang w:val="uk-UA" w:eastAsia="ru-RU"/>
    </w:rPr>
  </w:style>
  <w:style w:type="paragraph" w:styleId="aa">
    <w:name w:val="List Paragraph"/>
    <w:basedOn w:val="a"/>
    <w:uiPriority w:val="34"/>
    <w:qFormat/>
    <w:rsid w:val="00912F31"/>
    <w:pPr>
      <w:ind w:left="720"/>
      <w:contextualSpacing/>
    </w:pPr>
  </w:style>
  <w:style w:type="character" w:customStyle="1" w:styleId="a5">
    <w:name w:val="Основной текст Знак"/>
    <w:basedOn w:val="a0"/>
    <w:link w:val="a4"/>
    <w:rsid w:val="00A00C0F"/>
    <w:rPr>
      <w:rFonts w:ascii="Times New Roman" w:eastAsia="Times New Roman" w:hAnsi="Times New Roman" w:cs="Times New Roman"/>
      <w:szCs w:val="20"/>
      <w:lang w:eastAsia="uk-UA"/>
    </w:rPr>
  </w:style>
  <w:style w:type="character" w:customStyle="1" w:styleId="HTML1">
    <w:name w:val="Стандартный HTML Знак1"/>
    <w:basedOn w:val="a0"/>
    <w:link w:val="HTML0"/>
    <w:rsid w:val="00A00C0F"/>
    <w:rPr>
      <w:rFonts w:ascii="Consolas" w:eastAsia="Times New Roman" w:hAnsi="Consolas" w:cs="Times New Roman"/>
      <w:szCs w:val="20"/>
      <w:lang w:val="uk-UA" w:eastAsia="x-none"/>
    </w:rPr>
  </w:style>
  <w:style w:type="character" w:styleId="ab">
    <w:name w:val="Hyperlink"/>
    <w:basedOn w:val="a0"/>
    <w:uiPriority w:val="99"/>
    <w:unhideWhenUsed/>
    <w:rsid w:val="00AA0D37"/>
    <w:rPr>
      <w:color w:val="0563C1" w:themeColor="hyperlink"/>
      <w:u w:val="single"/>
    </w:rPr>
  </w:style>
  <w:style w:type="character" w:styleId="ac">
    <w:name w:val="Unresolved Mention"/>
    <w:basedOn w:val="a0"/>
    <w:uiPriority w:val="99"/>
    <w:semiHidden/>
    <w:unhideWhenUsed/>
    <w:rsid w:val="00AA0D37"/>
    <w:rPr>
      <w:color w:val="605E5C"/>
      <w:shd w:val="clear" w:color="auto" w:fill="E1DFDD"/>
    </w:rPr>
  </w:style>
  <w:style w:type="paragraph" w:styleId="ad">
    <w:name w:val="Normal (Web)"/>
    <w:basedOn w:val="a"/>
    <w:uiPriority w:val="99"/>
    <w:unhideWhenUsed/>
    <w:rsid w:val="00FC36BF"/>
    <w:pPr>
      <w:spacing w:after="200" w:line="276" w:lineRule="auto"/>
    </w:pPr>
    <w:rPr>
      <w:sz w:val="24"/>
      <w:szCs w:val="24"/>
      <w:lang w:val="uk-UA" w:eastAsia="en-US"/>
    </w:rPr>
  </w:style>
  <w:style w:type="paragraph" w:customStyle="1" w:styleId="TableParagraph">
    <w:name w:val="Table Paragraph"/>
    <w:basedOn w:val="a"/>
    <w:uiPriority w:val="1"/>
    <w:qFormat/>
    <w:rsid w:val="00E25B03"/>
    <w:pPr>
      <w:widowControl w:val="0"/>
      <w:autoSpaceDE w:val="0"/>
      <w:autoSpaceDN w:val="0"/>
      <w:ind w:left="200"/>
    </w:pPr>
    <w:rPr>
      <w:sz w:val="22"/>
      <w:szCs w:val="22"/>
      <w:lang w:val="uk-UA" w:eastAsia="en-US"/>
    </w:rPr>
  </w:style>
  <w:style w:type="paragraph" w:styleId="ae">
    <w:name w:val="Balloon Text"/>
    <w:basedOn w:val="a"/>
    <w:link w:val="af"/>
    <w:uiPriority w:val="99"/>
    <w:semiHidden/>
    <w:unhideWhenUsed/>
    <w:rsid w:val="00B0446B"/>
    <w:rPr>
      <w:rFonts w:ascii="Segoe UI" w:hAnsi="Segoe UI" w:cs="Segoe UI"/>
      <w:sz w:val="18"/>
      <w:szCs w:val="18"/>
    </w:rPr>
  </w:style>
  <w:style w:type="character" w:customStyle="1" w:styleId="af">
    <w:name w:val="Текст выноски Знак"/>
    <w:basedOn w:val="a0"/>
    <w:link w:val="ae"/>
    <w:uiPriority w:val="99"/>
    <w:semiHidden/>
    <w:rsid w:val="00B0446B"/>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208483">
      <w:bodyDiv w:val="1"/>
      <w:marLeft w:val="0"/>
      <w:marRight w:val="0"/>
      <w:marTop w:val="0"/>
      <w:marBottom w:val="0"/>
      <w:divBdr>
        <w:top w:val="none" w:sz="0" w:space="0" w:color="auto"/>
        <w:left w:val="none" w:sz="0" w:space="0" w:color="auto"/>
        <w:bottom w:val="none" w:sz="0" w:space="0" w:color="auto"/>
        <w:right w:val="none" w:sz="0" w:space="0" w:color="auto"/>
      </w:divBdr>
    </w:div>
    <w:div w:id="137966371">
      <w:bodyDiv w:val="1"/>
      <w:marLeft w:val="0"/>
      <w:marRight w:val="0"/>
      <w:marTop w:val="0"/>
      <w:marBottom w:val="0"/>
      <w:divBdr>
        <w:top w:val="none" w:sz="0" w:space="0" w:color="auto"/>
        <w:left w:val="none" w:sz="0" w:space="0" w:color="auto"/>
        <w:bottom w:val="none" w:sz="0" w:space="0" w:color="auto"/>
        <w:right w:val="none" w:sz="0" w:space="0" w:color="auto"/>
      </w:divBdr>
    </w:div>
    <w:div w:id="1379277713">
      <w:bodyDiv w:val="1"/>
      <w:marLeft w:val="0"/>
      <w:marRight w:val="0"/>
      <w:marTop w:val="0"/>
      <w:marBottom w:val="0"/>
      <w:divBdr>
        <w:top w:val="none" w:sz="0" w:space="0" w:color="auto"/>
        <w:left w:val="none" w:sz="0" w:space="0" w:color="auto"/>
        <w:bottom w:val="none" w:sz="0" w:space="0" w:color="auto"/>
        <w:right w:val="none" w:sz="0" w:space="0" w:color="auto"/>
      </w:divBdr>
    </w:div>
    <w:div w:id="1583874836">
      <w:bodyDiv w:val="1"/>
      <w:marLeft w:val="0"/>
      <w:marRight w:val="0"/>
      <w:marTop w:val="0"/>
      <w:marBottom w:val="0"/>
      <w:divBdr>
        <w:top w:val="none" w:sz="0" w:space="0" w:color="auto"/>
        <w:left w:val="none" w:sz="0" w:space="0" w:color="auto"/>
        <w:bottom w:val="none" w:sz="0" w:space="0" w:color="auto"/>
        <w:right w:val="none" w:sz="0" w:space="0" w:color="auto"/>
      </w:divBdr>
    </w:div>
    <w:div w:id="1826359698">
      <w:bodyDiv w:val="1"/>
      <w:marLeft w:val="0"/>
      <w:marRight w:val="0"/>
      <w:marTop w:val="0"/>
      <w:marBottom w:val="0"/>
      <w:divBdr>
        <w:top w:val="none" w:sz="0" w:space="0" w:color="auto"/>
        <w:left w:val="none" w:sz="0" w:space="0" w:color="auto"/>
        <w:bottom w:val="none" w:sz="0" w:space="0" w:color="auto"/>
        <w:right w:val="none" w:sz="0" w:space="0" w:color="auto"/>
      </w:divBdr>
    </w:div>
    <w:div w:id="1841964999">
      <w:bodyDiv w:val="1"/>
      <w:marLeft w:val="0"/>
      <w:marRight w:val="0"/>
      <w:marTop w:val="0"/>
      <w:marBottom w:val="0"/>
      <w:divBdr>
        <w:top w:val="none" w:sz="0" w:space="0" w:color="auto"/>
        <w:left w:val="none" w:sz="0" w:space="0" w:color="auto"/>
        <w:bottom w:val="none" w:sz="0" w:space="0" w:color="auto"/>
        <w:right w:val="none" w:sz="0" w:space="0" w:color="auto"/>
      </w:divBdr>
    </w:div>
    <w:div w:id="1987128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2-2025-%D0%BF/print"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E19D5-EF84-4D44-A09C-5EEDAA9F7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1284</Words>
  <Characters>7321</Characters>
  <Application>Microsoft Office Word</Application>
  <DocSecurity>0</DocSecurity>
  <Lines>61</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dc:description/>
  <cp:lastModifiedBy>KDFX Team</cp:lastModifiedBy>
  <cp:revision>16</cp:revision>
  <cp:lastPrinted>2025-03-24T13:37:00Z</cp:lastPrinted>
  <dcterms:created xsi:type="dcterms:W3CDTF">2025-03-20T13:12:00Z</dcterms:created>
  <dcterms:modified xsi:type="dcterms:W3CDTF">2025-03-28T09:05:00Z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