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392D8" w14:textId="370CECE0" w:rsidR="00366C1B" w:rsidRDefault="00366C1B" w:rsidP="00CA627D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C2C19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2324069" r:id="rId7"/>
        </w:object>
      </w:r>
    </w:p>
    <w:p w14:paraId="1645453C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7A7DBD53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44D511A3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3D12770D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086E0997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00728D7F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5AAF7FC" w14:textId="2F83BFD2" w:rsidR="00366C1B" w:rsidRDefault="003D07D5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06.11</w:t>
      </w:r>
      <w:r w:rsidR="00B84AE5">
        <w:rPr>
          <w:rFonts w:ascii="Times New Roman" w:hAnsi="Times New Roman"/>
          <w:sz w:val="28"/>
          <w:szCs w:val="28"/>
          <w:lang w:val="uk-UA"/>
        </w:rPr>
        <w:t>.2024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8D0451">
        <w:rPr>
          <w:rFonts w:ascii="Times New Roman" w:hAnsi="Times New Roman"/>
          <w:sz w:val="28"/>
          <w:szCs w:val="28"/>
          <w:lang w:val="uk-UA"/>
        </w:rPr>
        <w:t>2626</w:t>
      </w:r>
    </w:p>
    <w:p w14:paraId="4AF856E3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42A2DB0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51279001" w14:textId="7B566857" w:rsidR="00366C1B" w:rsidRPr="005E142C" w:rsidRDefault="007436FE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Лисьонкової В.О.</w:t>
      </w:r>
    </w:p>
    <w:p w14:paraId="75CC52BF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3A8F682B" w14:textId="4A13B501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007B55">
        <w:rPr>
          <w:rFonts w:ascii="Times New Roman" w:hAnsi="Times New Roman"/>
          <w:sz w:val="28"/>
          <w:szCs w:val="28"/>
          <w:lang w:val="uk-UA" w:eastAsia="uk-UA"/>
        </w:rPr>
        <w:t xml:space="preserve">но </w:t>
      </w:r>
      <w:r w:rsidR="00E00354">
        <w:rPr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007B5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Житлового кодексу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D610EB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 w:rsidR="00B80AC8">
        <w:rPr>
          <w:rFonts w:ascii="Times New Roman" w:hAnsi="Times New Roman"/>
          <w:sz w:val="28"/>
          <w:szCs w:val="28"/>
          <w:lang w:val="uk-UA" w:eastAsia="uk-UA"/>
        </w:rPr>
        <w:t xml:space="preserve">п. 9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</w:t>
      </w:r>
      <w:r w:rsidR="00CB35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</w:t>
      </w:r>
      <w:r w:rsidR="00CD2A5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затвердженого рішенням виконкому від 05.04.2023 № 1448, розглянувши заяву гр. </w:t>
      </w:r>
      <w:r w:rsidR="007436F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Лисьонкової В.О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</w:t>
      </w:r>
      <w:r w:rsidR="007436F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23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.10</w:t>
      </w:r>
      <w:r w:rsidR="00143E0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враховуючи Акт обстеження житлових умов заявника від </w:t>
      </w:r>
      <w:r w:rsidR="007436F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23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.10</w:t>
      </w:r>
      <w:r w:rsidR="001040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2B5EC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315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від 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31.10</w:t>
      </w:r>
      <w:r w:rsidR="005E142C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2A9BF9FC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CD21383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62434FB2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B5547F7" w14:textId="54C31ECD" w:rsidR="004A6E8E" w:rsidRPr="009939A2" w:rsidRDefault="004A6E8E" w:rsidP="009E4D35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="004F557E">
        <w:rPr>
          <w:sz w:val="28"/>
          <w:szCs w:val="28"/>
          <w:lang w:val="uk-UA"/>
        </w:rPr>
        <w:t>про</w:t>
      </w:r>
      <w:r w:rsidRPr="009939A2">
        <w:rPr>
          <w:sz w:val="28"/>
          <w:szCs w:val="28"/>
          <w:lang w:val="uk-UA"/>
        </w:rPr>
        <w:t xml:space="preserve"> </w:t>
      </w:r>
      <w:r w:rsidR="009939A2">
        <w:rPr>
          <w:sz w:val="28"/>
          <w:szCs w:val="28"/>
          <w:lang w:val="uk-UA"/>
        </w:rPr>
        <w:t>взяття на квартирний облік Брусилівської</w:t>
      </w:r>
      <w:r w:rsidR="009106C1">
        <w:rPr>
          <w:sz w:val="28"/>
          <w:szCs w:val="28"/>
          <w:lang w:val="uk-UA"/>
        </w:rPr>
        <w:t xml:space="preserve"> селищної ради гр.</w:t>
      </w:r>
      <w:r w:rsidR="00954339">
        <w:rPr>
          <w:sz w:val="28"/>
          <w:szCs w:val="28"/>
          <w:lang w:val="uk-UA"/>
        </w:rPr>
        <w:t xml:space="preserve"> </w:t>
      </w:r>
      <w:r w:rsidR="007436FE">
        <w:rPr>
          <w:color w:val="000000" w:themeColor="text1"/>
          <w:sz w:val="28"/>
          <w:szCs w:val="28"/>
          <w:lang w:val="uk-UA"/>
        </w:rPr>
        <w:t>Лисьонкової Валентини Олексіївни</w:t>
      </w:r>
      <w:r w:rsidR="003D07D5">
        <w:rPr>
          <w:color w:val="000000" w:themeColor="text1"/>
          <w:sz w:val="28"/>
          <w:szCs w:val="28"/>
          <w:lang w:val="uk-UA"/>
        </w:rPr>
        <w:t>.</w:t>
      </w:r>
    </w:p>
    <w:p w14:paraId="21B6A294" w14:textId="77777777" w:rsidR="009939A2" w:rsidRDefault="009939A2" w:rsidP="00CE0042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7687C50E" w14:textId="16196838" w:rsidR="00366C1B" w:rsidRPr="005E142C" w:rsidRDefault="00366C1B" w:rsidP="00CE0042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 w:rsidRPr="005E142C">
        <w:rPr>
          <w:sz w:val="28"/>
          <w:lang w:val="uk-UA"/>
        </w:rPr>
        <w:t xml:space="preserve">Взяти на квартирний облік </w:t>
      </w:r>
      <w:r w:rsidR="00CE0042">
        <w:rPr>
          <w:sz w:val="28"/>
          <w:lang w:val="uk-UA"/>
        </w:rPr>
        <w:t xml:space="preserve">  </w:t>
      </w:r>
      <w:r w:rsidRPr="005E142C">
        <w:rPr>
          <w:sz w:val="28"/>
          <w:lang w:val="uk-UA"/>
        </w:rPr>
        <w:t>Брусилівської селищної ради</w:t>
      </w:r>
      <w:r w:rsidRPr="005E142C">
        <w:rPr>
          <w:sz w:val="28"/>
          <w:szCs w:val="28"/>
          <w:lang w:val="uk-UA"/>
        </w:rPr>
        <w:t xml:space="preserve"> гр.</w:t>
      </w:r>
      <w:r w:rsidR="004A6E8E" w:rsidRPr="005E142C">
        <w:rPr>
          <w:sz w:val="28"/>
          <w:szCs w:val="28"/>
          <w:lang w:val="uk-UA"/>
        </w:rPr>
        <w:t xml:space="preserve"> </w:t>
      </w:r>
      <w:r w:rsidR="007436FE">
        <w:rPr>
          <w:color w:val="000000" w:themeColor="text1"/>
          <w:sz w:val="28"/>
          <w:szCs w:val="28"/>
          <w:lang w:val="uk-UA"/>
        </w:rPr>
        <w:t>Лисьонкову Валентину Олексіївну,</w:t>
      </w:r>
      <w:r w:rsidR="00CB4AF5">
        <w:rPr>
          <w:color w:val="000000" w:themeColor="text1"/>
          <w:sz w:val="28"/>
          <w:szCs w:val="28"/>
          <w:lang w:val="uk-UA"/>
        </w:rPr>
        <w:t xml:space="preserve"> </w:t>
      </w:r>
      <w:r w:rsidR="00310EBB">
        <w:rPr>
          <w:color w:val="000000" w:themeColor="text1"/>
          <w:sz w:val="28"/>
          <w:szCs w:val="28"/>
          <w:lang w:val="uk-UA"/>
        </w:rPr>
        <w:t>**.**.****</w:t>
      </w:r>
      <w:r w:rsidR="00310EBB">
        <w:rPr>
          <w:color w:val="000000" w:themeColor="text1"/>
          <w:sz w:val="28"/>
          <w:szCs w:val="28"/>
          <w:lang w:val="uk-UA"/>
        </w:rPr>
        <w:t xml:space="preserve"> </w:t>
      </w:r>
      <w:r w:rsidR="005E142C">
        <w:rPr>
          <w:sz w:val="28"/>
          <w:lang w:val="uk-UA"/>
        </w:rPr>
        <w:t>року народження</w:t>
      </w:r>
      <w:r w:rsidR="007436FE" w:rsidRPr="00274ED2">
        <w:rPr>
          <w:rFonts w:eastAsia="Calibri"/>
          <w:sz w:val="28"/>
          <w:szCs w:val="28"/>
          <w:lang w:val="uk-UA"/>
        </w:rPr>
        <w:t>, та її сім’ю у</w:t>
      </w:r>
      <w:r w:rsidR="007436FE">
        <w:rPr>
          <w:rFonts w:eastAsia="Calibri"/>
          <w:sz w:val="28"/>
          <w:szCs w:val="28"/>
          <w:lang w:val="uk-UA"/>
        </w:rPr>
        <w:t xml:space="preserve"> </w:t>
      </w:r>
      <w:r w:rsidR="007436FE" w:rsidRPr="00274ED2">
        <w:rPr>
          <w:rFonts w:eastAsia="Calibri"/>
          <w:sz w:val="28"/>
          <w:szCs w:val="28"/>
          <w:lang w:val="uk-UA"/>
        </w:rPr>
        <w:t>складі:</w:t>
      </w:r>
      <w:r w:rsidR="007436FE">
        <w:rPr>
          <w:rFonts w:eastAsia="Calibri"/>
          <w:sz w:val="28"/>
          <w:szCs w:val="28"/>
          <w:lang w:val="uk-UA"/>
        </w:rPr>
        <w:t xml:space="preserve"> </w:t>
      </w:r>
      <w:r w:rsidR="007436FE">
        <w:rPr>
          <w:sz w:val="28"/>
          <w:szCs w:val="28"/>
          <w:lang w:val="uk-UA"/>
        </w:rPr>
        <w:t xml:space="preserve">чоловіка – Лисьонкова Ігора Олександровича, </w:t>
      </w:r>
      <w:r w:rsidR="00310EBB">
        <w:rPr>
          <w:color w:val="000000" w:themeColor="text1"/>
          <w:sz w:val="28"/>
          <w:szCs w:val="28"/>
          <w:lang w:val="uk-UA"/>
        </w:rPr>
        <w:t>**.**.****</w:t>
      </w:r>
      <w:r w:rsidR="00310EBB">
        <w:rPr>
          <w:color w:val="000000" w:themeColor="text1"/>
          <w:sz w:val="28"/>
          <w:szCs w:val="28"/>
          <w:lang w:val="uk-UA"/>
        </w:rPr>
        <w:t xml:space="preserve"> </w:t>
      </w:r>
      <w:r w:rsidR="007436FE">
        <w:rPr>
          <w:sz w:val="28"/>
          <w:szCs w:val="28"/>
          <w:lang w:val="uk-UA"/>
        </w:rPr>
        <w:t xml:space="preserve">року народження, доньки – Лисьонкової Мілани Ігорівни, </w:t>
      </w:r>
      <w:r w:rsidR="00310EBB">
        <w:rPr>
          <w:color w:val="000000" w:themeColor="text1"/>
          <w:sz w:val="28"/>
          <w:szCs w:val="28"/>
          <w:lang w:val="uk-UA"/>
        </w:rPr>
        <w:t>**.**.****</w:t>
      </w:r>
      <w:r w:rsidR="00310EBB">
        <w:rPr>
          <w:color w:val="000000" w:themeColor="text1"/>
          <w:sz w:val="28"/>
          <w:szCs w:val="28"/>
          <w:lang w:val="uk-UA"/>
        </w:rPr>
        <w:t xml:space="preserve"> </w:t>
      </w:r>
      <w:r w:rsidR="007436FE">
        <w:rPr>
          <w:sz w:val="28"/>
          <w:szCs w:val="28"/>
          <w:lang w:val="uk-UA"/>
        </w:rPr>
        <w:t xml:space="preserve">року </w:t>
      </w:r>
      <w:r w:rsidR="007436FE">
        <w:rPr>
          <w:sz w:val="28"/>
          <w:szCs w:val="28"/>
          <w:lang w:val="uk-UA"/>
        </w:rPr>
        <w:lastRenderedPageBreak/>
        <w:t>народження, матері – Аксьонової Антоніни Іларіонівни</w:t>
      </w:r>
      <w:r w:rsidR="00CA627D">
        <w:rPr>
          <w:sz w:val="28"/>
          <w:szCs w:val="28"/>
          <w:lang w:val="uk-UA"/>
        </w:rPr>
        <w:t>,</w:t>
      </w:r>
      <w:r w:rsidR="007436FE">
        <w:rPr>
          <w:sz w:val="28"/>
          <w:szCs w:val="28"/>
          <w:lang w:val="uk-UA"/>
        </w:rPr>
        <w:t xml:space="preserve"> </w:t>
      </w:r>
      <w:r w:rsidR="00310EBB">
        <w:rPr>
          <w:color w:val="000000" w:themeColor="text1"/>
          <w:sz w:val="28"/>
          <w:szCs w:val="28"/>
          <w:lang w:val="uk-UA"/>
        </w:rPr>
        <w:t>**.**.****</w:t>
      </w:r>
      <w:r w:rsidR="00310EBB">
        <w:rPr>
          <w:color w:val="000000" w:themeColor="text1"/>
          <w:sz w:val="28"/>
          <w:szCs w:val="28"/>
          <w:lang w:val="uk-UA"/>
        </w:rPr>
        <w:t xml:space="preserve"> </w:t>
      </w:r>
      <w:r w:rsidR="00CA627D">
        <w:rPr>
          <w:sz w:val="28"/>
          <w:szCs w:val="28"/>
          <w:lang w:val="uk-UA"/>
        </w:rPr>
        <w:t>року народження</w:t>
      </w:r>
      <w:r w:rsidR="007436FE">
        <w:rPr>
          <w:sz w:val="28"/>
          <w:szCs w:val="28"/>
          <w:lang w:val="uk-UA"/>
        </w:rPr>
        <w:t>, я</w:t>
      </w:r>
      <w:r w:rsidR="007436FE" w:rsidRPr="00294B73">
        <w:rPr>
          <w:rFonts w:eastAsia="Calibri"/>
          <w:sz w:val="28"/>
          <w:szCs w:val="28"/>
          <w:lang w:val="uk-UA"/>
        </w:rPr>
        <w:t xml:space="preserve">к  таких, </w:t>
      </w:r>
      <w:r w:rsidR="00D25659">
        <w:rPr>
          <w:rFonts w:eastAsiaTheme="minorHAnsi"/>
          <w:bCs/>
          <w:color w:val="000000" w:themeColor="text1"/>
          <w:sz w:val="28"/>
          <w:szCs w:val="28"/>
          <w:lang w:val="uk-UA"/>
        </w:rPr>
        <w:t>що</w:t>
      </w:r>
      <w:r w:rsidR="00D25659">
        <w:rPr>
          <w:sz w:val="28"/>
          <w:lang w:val="uk-UA"/>
        </w:rPr>
        <w:t xml:space="preserve"> мають статус внутрішньо переміщених осіб</w:t>
      </w:r>
      <w:r w:rsidR="003A2068">
        <w:rPr>
          <w:sz w:val="28"/>
          <w:lang w:val="uk-UA"/>
        </w:rPr>
        <w:t xml:space="preserve"> та</w:t>
      </w:r>
      <w:r w:rsidRPr="005E142C">
        <w:rPr>
          <w:sz w:val="28"/>
          <w:lang w:val="uk-UA"/>
        </w:rPr>
        <w:t xml:space="preserve"> по</w:t>
      </w:r>
      <w:r w:rsidR="00D25659">
        <w:rPr>
          <w:sz w:val="28"/>
          <w:lang w:val="uk-UA"/>
        </w:rPr>
        <w:t>требують</w:t>
      </w:r>
      <w:r w:rsidR="004B74AC">
        <w:rPr>
          <w:sz w:val="28"/>
          <w:lang w:val="uk-UA"/>
        </w:rPr>
        <w:t xml:space="preserve">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519F9A41" w14:textId="77777777" w:rsidR="009939A2" w:rsidRDefault="009939A2" w:rsidP="00CE0042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ED864D" w14:textId="23C08970" w:rsidR="009106C1" w:rsidRDefault="00366C1B" w:rsidP="00CE004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t>Зарахувати гр.</w:t>
      </w:r>
      <w:r w:rsidR="009939A2" w:rsidRPr="00D610EB">
        <w:rPr>
          <w:sz w:val="28"/>
          <w:lang w:val="uk-UA"/>
        </w:rPr>
        <w:t xml:space="preserve"> </w:t>
      </w:r>
      <w:r w:rsidR="00D25659">
        <w:rPr>
          <w:color w:val="000000" w:themeColor="text1"/>
          <w:sz w:val="28"/>
          <w:szCs w:val="28"/>
          <w:lang w:val="uk-UA"/>
        </w:rPr>
        <w:t xml:space="preserve">Лисьонкову Валентину Олексіївну, </w:t>
      </w:r>
      <w:r w:rsidR="00310EBB">
        <w:rPr>
          <w:color w:val="000000" w:themeColor="text1"/>
          <w:sz w:val="28"/>
          <w:szCs w:val="28"/>
          <w:lang w:val="uk-UA"/>
        </w:rPr>
        <w:t>**.**.****</w:t>
      </w:r>
      <w:r w:rsidR="00310EBB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9939A2" w:rsidRPr="00D610EB">
        <w:rPr>
          <w:sz w:val="28"/>
          <w:lang w:val="uk-UA"/>
        </w:rPr>
        <w:t>року народження,</w:t>
      </w:r>
      <w:r w:rsidR="00D25659">
        <w:rPr>
          <w:sz w:val="28"/>
          <w:lang w:val="uk-UA"/>
        </w:rPr>
        <w:t xml:space="preserve"> та її сім’ю</w:t>
      </w:r>
      <w:r w:rsidR="00143E03">
        <w:rPr>
          <w:sz w:val="28"/>
          <w:lang w:val="uk-UA"/>
        </w:rPr>
        <w:t xml:space="preserve">  </w:t>
      </w:r>
      <w:r w:rsidR="0091380E" w:rsidRPr="00D610EB">
        <w:rPr>
          <w:sz w:val="28"/>
          <w:lang w:val="uk-UA"/>
        </w:rPr>
        <w:t>до Списку № 1</w:t>
      </w:r>
      <w:r w:rsidR="009939A2" w:rsidRPr="00D610EB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громадян, які  користуються правом одержання жилих приміщень в порядку загальної черги на території Брусилівської селищної територіальної громади. </w:t>
      </w:r>
    </w:p>
    <w:p w14:paraId="1D463E3F" w14:textId="77777777" w:rsidR="0044760E" w:rsidRPr="0044760E" w:rsidRDefault="0044760E" w:rsidP="00CE0042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2ACEBD8C" w14:textId="77777777" w:rsidR="0044760E" w:rsidRPr="0044760E" w:rsidRDefault="00D610EB" w:rsidP="00CE0042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r w:rsidR="009106C1" w:rsidRPr="00D610EB">
        <w:rPr>
          <w:sz w:val="28"/>
          <w:lang w:val="uk-UA"/>
        </w:rPr>
        <w:t>Щербатюк П.П.)</w:t>
      </w:r>
      <w:r w:rsidR="0044760E">
        <w:rPr>
          <w:sz w:val="28"/>
          <w:lang w:val="uk-UA"/>
        </w:rPr>
        <w:t>:</w:t>
      </w:r>
    </w:p>
    <w:p w14:paraId="38ABDCE7" w14:textId="05D528AC" w:rsidR="00D610EB" w:rsidRPr="009109BD" w:rsidRDefault="0044760E" w:rsidP="00CE0042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1E2AD6">
        <w:rPr>
          <w:rFonts w:ascii="Times New Roman" w:hAnsi="Times New Roman"/>
          <w:sz w:val="28"/>
          <w:lang w:val="uk-UA"/>
        </w:rPr>
        <w:t>.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 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B16710" w:rsidRPr="0044760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25659" w:rsidRPr="00D25659">
        <w:rPr>
          <w:rFonts w:ascii="Times New Roman" w:hAnsi="Times New Roman"/>
          <w:color w:val="000000" w:themeColor="text1"/>
          <w:sz w:val="28"/>
          <w:szCs w:val="28"/>
          <w:lang w:val="uk-UA"/>
        </w:rPr>
        <w:t>Лисьонкову Валентину Олексіївну</w:t>
      </w:r>
      <w:r w:rsidR="00D2565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та її сім’ю </w:t>
      </w:r>
      <w:r w:rsidR="00366C1B" w:rsidRPr="0044760E">
        <w:rPr>
          <w:rFonts w:ascii="Times New Roman" w:hAnsi="Times New Roman"/>
          <w:sz w:val="28"/>
          <w:lang w:val="uk-UA"/>
        </w:rPr>
        <w:t>до Списку №</w:t>
      </w:r>
      <w:r w:rsidR="00C33D9B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lang w:val="uk-UA"/>
        </w:rPr>
        <w:t>1</w:t>
      </w:r>
      <w:r w:rsidR="0050738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>громадян, які  користуються правом одержання жилих приміщень в порядку загальної черги на території Брусилівської селищної територіальної громади</w:t>
      </w:r>
      <w:r w:rsidR="00FD14F9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та завести облікову справу</w:t>
      </w:r>
      <w:r w:rsidR="00366C1B" w:rsidRPr="0044760E">
        <w:rPr>
          <w:sz w:val="28"/>
          <w:lang w:val="uk-UA"/>
        </w:rPr>
        <w:t>.</w:t>
      </w:r>
    </w:p>
    <w:p w14:paraId="34466B53" w14:textId="77777777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C902E17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1244E127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777E62DE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6A3C65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3FD2D2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BA35CA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6CAE738D" w14:textId="77777777" w:rsidR="00366C1B" w:rsidRDefault="00366C1B" w:rsidP="00366C1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0"/>
          <w:lang w:val="uk-UA" w:eastAsia="uk-UA"/>
        </w:rPr>
        <w:t>Селищний голова                                                                  Володимир ГАБЕНЕЦЬ</w:t>
      </w:r>
    </w:p>
    <w:p w14:paraId="7B93DB16" w14:textId="77777777" w:rsidR="00366C1B" w:rsidRDefault="00366C1B" w:rsidP="00366C1B"/>
    <w:p w14:paraId="7248C65D" w14:textId="77777777" w:rsidR="00366C1B" w:rsidRDefault="00366C1B" w:rsidP="00366C1B"/>
    <w:p w14:paraId="6CEEC2DC" w14:textId="77777777" w:rsidR="00366C1B" w:rsidRDefault="00366C1B" w:rsidP="00366C1B"/>
    <w:p w14:paraId="1EB6737A" w14:textId="77777777" w:rsidR="00366C1B" w:rsidRDefault="00366C1B" w:rsidP="00366C1B"/>
    <w:p w14:paraId="5878C50B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7B55"/>
    <w:rsid w:val="00047102"/>
    <w:rsid w:val="000A366D"/>
    <w:rsid w:val="001040A8"/>
    <w:rsid w:val="00115967"/>
    <w:rsid w:val="0012351B"/>
    <w:rsid w:val="001400B8"/>
    <w:rsid w:val="00143E03"/>
    <w:rsid w:val="00172225"/>
    <w:rsid w:val="00182E7D"/>
    <w:rsid w:val="001A0F52"/>
    <w:rsid w:val="001A5336"/>
    <w:rsid w:val="001E2AD6"/>
    <w:rsid w:val="00212816"/>
    <w:rsid w:val="00256AB4"/>
    <w:rsid w:val="002B5BB8"/>
    <w:rsid w:val="002B5EC0"/>
    <w:rsid w:val="00310EBB"/>
    <w:rsid w:val="003152CF"/>
    <w:rsid w:val="00315982"/>
    <w:rsid w:val="003352FE"/>
    <w:rsid w:val="00366C1B"/>
    <w:rsid w:val="00377B6B"/>
    <w:rsid w:val="003A2068"/>
    <w:rsid w:val="003D07D5"/>
    <w:rsid w:val="004455BA"/>
    <w:rsid w:val="0044760E"/>
    <w:rsid w:val="00487C99"/>
    <w:rsid w:val="004A4914"/>
    <w:rsid w:val="004A6E8E"/>
    <w:rsid w:val="004B4654"/>
    <w:rsid w:val="004B74AC"/>
    <w:rsid w:val="004F557E"/>
    <w:rsid w:val="00503A2D"/>
    <w:rsid w:val="00506673"/>
    <w:rsid w:val="00507380"/>
    <w:rsid w:val="00524C40"/>
    <w:rsid w:val="0057639F"/>
    <w:rsid w:val="00596BDC"/>
    <w:rsid w:val="005A46E2"/>
    <w:rsid w:val="005D046F"/>
    <w:rsid w:val="005E142C"/>
    <w:rsid w:val="005F2CE4"/>
    <w:rsid w:val="0061129A"/>
    <w:rsid w:val="00612540"/>
    <w:rsid w:val="006C6370"/>
    <w:rsid w:val="006F1E44"/>
    <w:rsid w:val="00715260"/>
    <w:rsid w:val="007262A2"/>
    <w:rsid w:val="007436FE"/>
    <w:rsid w:val="007568CA"/>
    <w:rsid w:val="007A37EC"/>
    <w:rsid w:val="007B4D65"/>
    <w:rsid w:val="008248C4"/>
    <w:rsid w:val="00854D47"/>
    <w:rsid w:val="008653AF"/>
    <w:rsid w:val="00866C0A"/>
    <w:rsid w:val="008A2919"/>
    <w:rsid w:val="008A4448"/>
    <w:rsid w:val="008C2DD3"/>
    <w:rsid w:val="008D0451"/>
    <w:rsid w:val="009106C1"/>
    <w:rsid w:val="009109BD"/>
    <w:rsid w:val="0091380E"/>
    <w:rsid w:val="00954339"/>
    <w:rsid w:val="009939A2"/>
    <w:rsid w:val="00994E41"/>
    <w:rsid w:val="00997F56"/>
    <w:rsid w:val="009B290D"/>
    <w:rsid w:val="009E4D35"/>
    <w:rsid w:val="00A05E72"/>
    <w:rsid w:val="00A3157A"/>
    <w:rsid w:val="00A724A9"/>
    <w:rsid w:val="00A725DD"/>
    <w:rsid w:val="00AA2083"/>
    <w:rsid w:val="00AF3CAB"/>
    <w:rsid w:val="00B01D94"/>
    <w:rsid w:val="00B16710"/>
    <w:rsid w:val="00B44C78"/>
    <w:rsid w:val="00B80AC8"/>
    <w:rsid w:val="00B83670"/>
    <w:rsid w:val="00B84AE5"/>
    <w:rsid w:val="00BC1B00"/>
    <w:rsid w:val="00C2781A"/>
    <w:rsid w:val="00C33D9B"/>
    <w:rsid w:val="00CA627D"/>
    <w:rsid w:val="00CB35F3"/>
    <w:rsid w:val="00CB4AF5"/>
    <w:rsid w:val="00CD2A55"/>
    <w:rsid w:val="00CD4EDF"/>
    <w:rsid w:val="00CE0042"/>
    <w:rsid w:val="00D15B93"/>
    <w:rsid w:val="00D25659"/>
    <w:rsid w:val="00D36D11"/>
    <w:rsid w:val="00D551D6"/>
    <w:rsid w:val="00D610EB"/>
    <w:rsid w:val="00D632E8"/>
    <w:rsid w:val="00D6487B"/>
    <w:rsid w:val="00DB5C97"/>
    <w:rsid w:val="00DF11C9"/>
    <w:rsid w:val="00E00354"/>
    <w:rsid w:val="00E16D12"/>
    <w:rsid w:val="00E2289B"/>
    <w:rsid w:val="00E51432"/>
    <w:rsid w:val="00E640DC"/>
    <w:rsid w:val="00E83E4D"/>
    <w:rsid w:val="00E86CF1"/>
    <w:rsid w:val="00F01FB1"/>
    <w:rsid w:val="00F27E41"/>
    <w:rsid w:val="00F60AC6"/>
    <w:rsid w:val="00F842ED"/>
    <w:rsid w:val="00FD14F9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FAA"/>
  <w15:docId w15:val="{94BB7D42-E664-4B5B-BA93-04933EFB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76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39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D3297-6049-4CB5-BB1C-1F7FC334C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102</cp:revision>
  <cp:lastPrinted>2024-09-20T07:13:00Z</cp:lastPrinted>
  <dcterms:created xsi:type="dcterms:W3CDTF">2023-05-24T05:10:00Z</dcterms:created>
  <dcterms:modified xsi:type="dcterms:W3CDTF">2024-11-05T13:01:00Z</dcterms:modified>
</cp:coreProperties>
</file>