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2CF6" w:rsidRDefault="00292CF6" w:rsidP="00255A9F">
      <w:pPr>
        <w:pStyle w:val="50"/>
        <w:shd w:val="clear" w:color="auto" w:fill="auto"/>
        <w:spacing w:after="8" w:line="100" w:lineRule="exact"/>
        <w:ind w:left="2780"/>
      </w:pPr>
    </w:p>
    <w:p w:rsidR="00255A9F" w:rsidRPr="001A25E2" w:rsidRDefault="00255A9F" w:rsidP="0069234C">
      <w:pPr>
        <w:pStyle w:val="30"/>
        <w:shd w:val="clear" w:color="auto" w:fill="auto"/>
        <w:spacing w:before="0" w:line="276" w:lineRule="auto"/>
        <w:ind w:left="4820" w:firstLine="0"/>
        <w:jc w:val="left"/>
        <w:rPr>
          <w:rStyle w:val="31"/>
          <w:bCs/>
          <w:color w:val="000000" w:themeColor="text1"/>
        </w:rPr>
      </w:pPr>
      <w:r w:rsidRPr="001A25E2">
        <w:rPr>
          <w:rStyle w:val="31"/>
          <w:bCs/>
          <w:color w:val="000000" w:themeColor="text1"/>
        </w:rPr>
        <w:t>ЗАТВЕР</w:t>
      </w:r>
      <w:r w:rsidR="001A25E2" w:rsidRPr="001A25E2">
        <w:rPr>
          <w:rStyle w:val="31"/>
          <w:bCs/>
          <w:color w:val="000000" w:themeColor="text1"/>
        </w:rPr>
        <w:t>Д</w:t>
      </w:r>
      <w:r w:rsidRPr="001A25E2">
        <w:rPr>
          <w:rStyle w:val="31"/>
          <w:bCs/>
          <w:color w:val="000000" w:themeColor="text1"/>
        </w:rPr>
        <w:t>ЖЕНО</w:t>
      </w:r>
    </w:p>
    <w:p w:rsidR="000735EF" w:rsidRDefault="00255A9F" w:rsidP="0069234C">
      <w:pPr>
        <w:pStyle w:val="30"/>
        <w:shd w:val="clear" w:color="auto" w:fill="auto"/>
        <w:spacing w:before="0" w:line="276" w:lineRule="auto"/>
        <w:ind w:left="4820" w:firstLine="0"/>
        <w:jc w:val="left"/>
        <w:rPr>
          <w:rStyle w:val="31"/>
          <w:bCs/>
          <w:color w:val="000000" w:themeColor="text1"/>
        </w:rPr>
      </w:pPr>
      <w:r w:rsidRPr="001A25E2">
        <w:rPr>
          <w:rStyle w:val="31"/>
          <w:bCs/>
          <w:color w:val="000000" w:themeColor="text1"/>
        </w:rPr>
        <w:t xml:space="preserve">Розпорядження голови </w:t>
      </w:r>
    </w:p>
    <w:p w:rsidR="00255A9F" w:rsidRPr="001A25E2" w:rsidRDefault="00255A9F" w:rsidP="0069234C">
      <w:pPr>
        <w:pStyle w:val="30"/>
        <w:shd w:val="clear" w:color="auto" w:fill="auto"/>
        <w:spacing w:before="0" w:line="276" w:lineRule="auto"/>
        <w:ind w:left="4820" w:firstLine="0"/>
        <w:jc w:val="left"/>
        <w:rPr>
          <w:rStyle w:val="31"/>
          <w:bCs/>
          <w:color w:val="000000" w:themeColor="text1"/>
        </w:rPr>
      </w:pPr>
      <w:r w:rsidRPr="001A25E2">
        <w:rPr>
          <w:rStyle w:val="31"/>
          <w:bCs/>
          <w:color w:val="000000" w:themeColor="text1"/>
        </w:rPr>
        <w:t>обласної державної адміністрації</w:t>
      </w:r>
    </w:p>
    <w:p w:rsidR="00255A9F" w:rsidRDefault="00255A9F" w:rsidP="0069234C">
      <w:pPr>
        <w:pStyle w:val="30"/>
        <w:shd w:val="clear" w:color="auto" w:fill="auto"/>
        <w:spacing w:before="0" w:line="276" w:lineRule="auto"/>
        <w:ind w:left="4820" w:firstLine="0"/>
        <w:jc w:val="left"/>
        <w:rPr>
          <w:rStyle w:val="31"/>
          <w:bCs/>
          <w:color w:val="000000" w:themeColor="text1"/>
        </w:rPr>
      </w:pPr>
      <w:r w:rsidRPr="001A25E2">
        <w:rPr>
          <w:rStyle w:val="31"/>
          <w:bCs/>
          <w:color w:val="000000" w:themeColor="text1"/>
        </w:rPr>
        <w:t xml:space="preserve">від </w:t>
      </w:r>
      <w:r w:rsidR="0069234C">
        <w:rPr>
          <w:rStyle w:val="31"/>
          <w:bCs/>
          <w:color w:val="000000" w:themeColor="text1"/>
        </w:rPr>
        <w:t xml:space="preserve">01 квітня 2019 року </w:t>
      </w:r>
      <w:r w:rsidRPr="001A25E2">
        <w:rPr>
          <w:rStyle w:val="31"/>
          <w:bCs/>
          <w:color w:val="000000" w:themeColor="text1"/>
        </w:rPr>
        <w:t xml:space="preserve">№ </w:t>
      </w:r>
      <w:r w:rsidR="0069234C">
        <w:rPr>
          <w:rStyle w:val="31"/>
          <w:bCs/>
          <w:color w:val="000000" w:themeColor="text1"/>
        </w:rPr>
        <w:t>281/0/5-19</w:t>
      </w:r>
    </w:p>
    <w:p w:rsidR="0069234C" w:rsidRDefault="0069234C" w:rsidP="0069234C">
      <w:pPr>
        <w:pStyle w:val="30"/>
        <w:shd w:val="clear" w:color="auto" w:fill="auto"/>
        <w:spacing w:before="0" w:line="276" w:lineRule="auto"/>
        <w:ind w:left="4820" w:firstLine="0"/>
        <w:jc w:val="left"/>
        <w:rPr>
          <w:rStyle w:val="31"/>
          <w:bCs/>
          <w:color w:val="000000" w:themeColor="text1"/>
        </w:rPr>
      </w:pPr>
      <w:r>
        <w:rPr>
          <w:rStyle w:val="31"/>
          <w:bCs/>
          <w:color w:val="000000" w:themeColor="text1"/>
        </w:rPr>
        <w:t>(у редакції розпорядження голови  обласної державної адміністрації</w:t>
      </w:r>
    </w:p>
    <w:p w:rsidR="0069234C" w:rsidRPr="001A25E2" w:rsidRDefault="008A459E" w:rsidP="0069234C">
      <w:pPr>
        <w:pStyle w:val="30"/>
        <w:shd w:val="clear" w:color="auto" w:fill="auto"/>
        <w:spacing w:before="0" w:line="276" w:lineRule="auto"/>
        <w:ind w:left="4820" w:firstLine="0"/>
        <w:jc w:val="left"/>
        <w:rPr>
          <w:rStyle w:val="31"/>
          <w:bCs/>
          <w:color w:val="000000" w:themeColor="text1"/>
        </w:rPr>
      </w:pPr>
      <w:r>
        <w:rPr>
          <w:rStyle w:val="31"/>
          <w:bCs/>
          <w:color w:val="000000" w:themeColor="text1"/>
        </w:rPr>
        <w:t xml:space="preserve">від </w:t>
      </w:r>
      <w:r w:rsidR="000735EF">
        <w:rPr>
          <w:rStyle w:val="31"/>
          <w:bCs/>
          <w:color w:val="000000" w:themeColor="text1"/>
        </w:rPr>
        <w:t>_</w:t>
      </w:r>
      <w:r w:rsidR="0069234C">
        <w:rPr>
          <w:rStyle w:val="31"/>
          <w:bCs/>
          <w:color w:val="000000" w:themeColor="text1"/>
        </w:rPr>
        <w:t>______________№ _</w:t>
      </w:r>
      <w:r w:rsidR="000735EF">
        <w:rPr>
          <w:rStyle w:val="31"/>
          <w:bCs/>
          <w:color w:val="000000" w:themeColor="text1"/>
        </w:rPr>
        <w:t>____</w:t>
      </w:r>
      <w:r w:rsidR="0069234C">
        <w:rPr>
          <w:rStyle w:val="31"/>
          <w:bCs/>
          <w:color w:val="000000" w:themeColor="text1"/>
        </w:rPr>
        <w:t>_______)</w:t>
      </w:r>
    </w:p>
    <w:p w:rsidR="00255A9F" w:rsidRDefault="00255A9F" w:rsidP="0069234C">
      <w:pPr>
        <w:pStyle w:val="30"/>
        <w:shd w:val="clear" w:color="auto" w:fill="auto"/>
        <w:spacing w:before="0" w:line="276" w:lineRule="auto"/>
        <w:ind w:left="4820" w:firstLine="0"/>
        <w:jc w:val="left"/>
        <w:rPr>
          <w:rStyle w:val="31"/>
          <w:b/>
          <w:bCs/>
          <w:color w:val="000000" w:themeColor="text1"/>
        </w:rPr>
      </w:pPr>
    </w:p>
    <w:p w:rsidR="001A25E2" w:rsidRPr="00B06B9D" w:rsidRDefault="001A25E2" w:rsidP="00B06B9D">
      <w:pPr>
        <w:pStyle w:val="30"/>
        <w:shd w:val="clear" w:color="auto" w:fill="auto"/>
        <w:spacing w:before="0" w:line="276" w:lineRule="auto"/>
        <w:ind w:left="20" w:firstLine="0"/>
        <w:rPr>
          <w:rStyle w:val="31"/>
          <w:b/>
          <w:bCs/>
          <w:color w:val="000000" w:themeColor="text1"/>
        </w:rPr>
      </w:pPr>
    </w:p>
    <w:p w:rsidR="00292CF6" w:rsidRPr="00FA3DD8" w:rsidRDefault="005102BF" w:rsidP="00B06B9D">
      <w:pPr>
        <w:pStyle w:val="30"/>
        <w:shd w:val="clear" w:color="auto" w:fill="auto"/>
        <w:spacing w:before="0" w:line="276" w:lineRule="auto"/>
        <w:ind w:left="20" w:firstLine="0"/>
        <w:jc w:val="center"/>
        <w:rPr>
          <w:color w:val="000000" w:themeColor="text1"/>
          <w:sz w:val="27"/>
          <w:szCs w:val="27"/>
        </w:rPr>
      </w:pPr>
      <w:r w:rsidRPr="00FA3DD8">
        <w:rPr>
          <w:rStyle w:val="31"/>
          <w:b/>
          <w:bCs/>
          <w:color w:val="000000" w:themeColor="text1"/>
          <w:sz w:val="27"/>
          <w:szCs w:val="27"/>
        </w:rPr>
        <w:t>ПОЛОЖЕННЯ</w:t>
      </w:r>
    </w:p>
    <w:p w:rsidR="00292CF6" w:rsidRPr="00FA3DD8" w:rsidRDefault="001A25E2" w:rsidP="00B06B9D">
      <w:pPr>
        <w:pStyle w:val="30"/>
        <w:shd w:val="clear" w:color="auto" w:fill="auto"/>
        <w:spacing w:before="0" w:after="304" w:line="276" w:lineRule="auto"/>
        <w:ind w:left="20" w:firstLine="0"/>
        <w:jc w:val="center"/>
        <w:rPr>
          <w:color w:val="000000" w:themeColor="text1"/>
          <w:sz w:val="27"/>
          <w:szCs w:val="27"/>
        </w:rPr>
      </w:pPr>
      <w:r w:rsidRPr="00FA3DD8">
        <w:rPr>
          <w:rStyle w:val="31"/>
          <w:b/>
          <w:bCs/>
          <w:color w:val="000000" w:themeColor="text1"/>
          <w:sz w:val="27"/>
          <w:szCs w:val="27"/>
        </w:rPr>
        <w:t>п</w:t>
      </w:r>
      <w:r w:rsidR="0051282A" w:rsidRPr="00FA3DD8">
        <w:rPr>
          <w:rStyle w:val="31"/>
          <w:b/>
          <w:bCs/>
          <w:color w:val="000000" w:themeColor="text1"/>
          <w:sz w:val="27"/>
          <w:szCs w:val="27"/>
        </w:rPr>
        <w:t>ро Установу</w:t>
      </w:r>
      <w:r w:rsidR="005102BF" w:rsidRPr="00FA3DD8">
        <w:rPr>
          <w:rStyle w:val="31"/>
          <w:b/>
          <w:bCs/>
          <w:color w:val="000000" w:themeColor="text1"/>
          <w:sz w:val="27"/>
          <w:szCs w:val="27"/>
        </w:rPr>
        <w:t xml:space="preserve"> «Агенція регіонального розвитку Львівської області»</w:t>
      </w:r>
    </w:p>
    <w:p w:rsidR="00B06B9D" w:rsidRPr="00FA3DD8" w:rsidRDefault="005102BF" w:rsidP="001449D1">
      <w:pPr>
        <w:pStyle w:val="30"/>
        <w:numPr>
          <w:ilvl w:val="0"/>
          <w:numId w:val="1"/>
        </w:numPr>
        <w:shd w:val="clear" w:color="auto" w:fill="auto"/>
        <w:tabs>
          <w:tab w:val="left" w:pos="0"/>
        </w:tabs>
        <w:spacing w:before="0" w:line="276" w:lineRule="auto"/>
        <w:ind w:firstLine="567"/>
        <w:jc w:val="center"/>
        <w:rPr>
          <w:color w:val="000000" w:themeColor="text1"/>
          <w:sz w:val="27"/>
          <w:szCs w:val="27"/>
        </w:rPr>
      </w:pPr>
      <w:r w:rsidRPr="00FA3DD8">
        <w:rPr>
          <w:rStyle w:val="31"/>
          <w:b/>
          <w:bCs/>
          <w:color w:val="000000" w:themeColor="text1"/>
          <w:sz w:val="27"/>
          <w:szCs w:val="27"/>
        </w:rPr>
        <w:t>Загальні положення</w:t>
      </w:r>
    </w:p>
    <w:p w:rsidR="00255A9F" w:rsidRPr="00FA3DD8" w:rsidRDefault="005102BF" w:rsidP="001449D1">
      <w:pPr>
        <w:pStyle w:val="20"/>
        <w:numPr>
          <w:ilvl w:val="1"/>
          <w:numId w:val="1"/>
        </w:numPr>
        <w:shd w:val="clear" w:color="auto" w:fill="auto"/>
        <w:tabs>
          <w:tab w:val="left" w:pos="0"/>
          <w:tab w:val="left" w:pos="584"/>
        </w:tabs>
        <w:spacing w:after="0" w:line="276" w:lineRule="auto"/>
        <w:ind w:firstLine="567"/>
        <w:rPr>
          <w:rStyle w:val="21"/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Агенція регіонального розвитку Львівської області (далі — Агенція) є </w:t>
      </w:r>
      <w:r w:rsidR="00255A9F" w:rsidRPr="00FA3DD8">
        <w:rPr>
          <w:rStyle w:val="21"/>
          <w:color w:val="000000" w:themeColor="text1"/>
          <w:sz w:val="27"/>
          <w:szCs w:val="27"/>
        </w:rPr>
        <w:t xml:space="preserve">неприбутковою установою, що утворюється з метою ефективної реалізації державної </w:t>
      </w:r>
      <w:r w:rsidR="00390600" w:rsidRPr="00FA3DD8">
        <w:rPr>
          <w:rStyle w:val="21"/>
          <w:color w:val="000000" w:themeColor="text1"/>
          <w:sz w:val="27"/>
          <w:szCs w:val="27"/>
        </w:rPr>
        <w:t xml:space="preserve">регіональної </w:t>
      </w:r>
      <w:r w:rsidR="00255A9F" w:rsidRPr="00FA3DD8">
        <w:rPr>
          <w:rStyle w:val="21"/>
          <w:color w:val="000000" w:themeColor="text1"/>
          <w:sz w:val="27"/>
          <w:szCs w:val="27"/>
        </w:rPr>
        <w:t>політики.</w:t>
      </w:r>
    </w:p>
    <w:p w:rsidR="00C81BA8" w:rsidRPr="00FA3DD8" w:rsidRDefault="00C81BA8" w:rsidP="001449D1">
      <w:pPr>
        <w:pStyle w:val="20"/>
        <w:numPr>
          <w:ilvl w:val="1"/>
          <w:numId w:val="1"/>
        </w:numPr>
        <w:shd w:val="clear" w:color="auto" w:fill="auto"/>
        <w:tabs>
          <w:tab w:val="left" w:pos="0"/>
          <w:tab w:val="left" w:pos="584"/>
        </w:tabs>
        <w:spacing w:after="0" w:line="276" w:lineRule="auto"/>
        <w:ind w:firstLine="567"/>
        <w:rPr>
          <w:rStyle w:val="21"/>
          <w:color w:val="000000" w:themeColor="text1"/>
          <w:sz w:val="27"/>
          <w:szCs w:val="27"/>
        </w:rPr>
      </w:pPr>
      <w:r w:rsidRPr="00FA3DD8">
        <w:rPr>
          <w:sz w:val="27"/>
          <w:szCs w:val="27"/>
        </w:rPr>
        <w:t>Засновником Агенції є Львівська обласна державна адміністрація.</w:t>
      </w:r>
    </w:p>
    <w:p w:rsidR="00292CF6" w:rsidRPr="00FA3DD8" w:rsidRDefault="005102BF" w:rsidP="001449D1">
      <w:pPr>
        <w:pStyle w:val="20"/>
        <w:numPr>
          <w:ilvl w:val="1"/>
          <w:numId w:val="1"/>
        </w:numPr>
        <w:shd w:val="clear" w:color="auto" w:fill="auto"/>
        <w:tabs>
          <w:tab w:val="left" w:pos="0"/>
          <w:tab w:val="left" w:pos="584"/>
        </w:tabs>
        <w:spacing w:after="0" w:line="276" w:lineRule="auto"/>
        <w:ind w:firstLine="567"/>
        <w:rPr>
          <w:rStyle w:val="21"/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Агенція не є бюджетною установою.</w:t>
      </w:r>
    </w:p>
    <w:p w:rsidR="00255A9F" w:rsidRPr="00FA3DD8" w:rsidRDefault="00255A9F" w:rsidP="001449D1">
      <w:pPr>
        <w:pStyle w:val="20"/>
        <w:numPr>
          <w:ilvl w:val="1"/>
          <w:numId w:val="1"/>
        </w:numPr>
        <w:shd w:val="clear" w:color="auto" w:fill="auto"/>
        <w:tabs>
          <w:tab w:val="left" w:pos="0"/>
          <w:tab w:val="left" w:pos="584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Агенція є юридичною особою, має самостійний баланс, відповідні рахунк</w:t>
      </w:r>
      <w:r w:rsidR="00C83C17" w:rsidRPr="00FA3DD8">
        <w:rPr>
          <w:rStyle w:val="21"/>
          <w:color w:val="000000" w:themeColor="text1"/>
          <w:sz w:val="27"/>
          <w:szCs w:val="27"/>
        </w:rPr>
        <w:t>и в</w:t>
      </w:r>
      <w:r w:rsidRPr="00FA3DD8">
        <w:rPr>
          <w:rStyle w:val="21"/>
          <w:color w:val="000000" w:themeColor="text1"/>
          <w:sz w:val="27"/>
          <w:szCs w:val="27"/>
        </w:rPr>
        <w:t xml:space="preserve"> установах банків, печатку та бланк із своїм найменуванням. </w:t>
      </w:r>
    </w:p>
    <w:p w:rsidR="00292CF6" w:rsidRPr="00FA3DD8" w:rsidRDefault="005102BF" w:rsidP="001449D1">
      <w:pPr>
        <w:pStyle w:val="20"/>
        <w:numPr>
          <w:ilvl w:val="1"/>
          <w:numId w:val="1"/>
        </w:numPr>
        <w:shd w:val="clear" w:color="auto" w:fill="auto"/>
        <w:tabs>
          <w:tab w:val="left" w:pos="0"/>
          <w:tab w:val="left" w:pos="584"/>
        </w:tabs>
        <w:spacing w:after="0" w:line="276" w:lineRule="auto"/>
        <w:ind w:firstLine="567"/>
        <w:rPr>
          <w:rStyle w:val="21"/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Агенція може мати та використовувати власну символіку, порядок затвердження та використання якої визначається Наглядовою </w:t>
      </w:r>
      <w:r w:rsidR="00C83C17" w:rsidRPr="00FA3DD8">
        <w:rPr>
          <w:rStyle w:val="21"/>
          <w:color w:val="000000" w:themeColor="text1"/>
          <w:sz w:val="27"/>
          <w:szCs w:val="27"/>
        </w:rPr>
        <w:t>р</w:t>
      </w:r>
      <w:r w:rsidRPr="00FA3DD8">
        <w:rPr>
          <w:rStyle w:val="21"/>
          <w:color w:val="000000" w:themeColor="text1"/>
          <w:sz w:val="27"/>
          <w:szCs w:val="27"/>
        </w:rPr>
        <w:t>адою.</w:t>
      </w:r>
    </w:p>
    <w:p w:rsidR="00255A9F" w:rsidRPr="00FA3DD8" w:rsidRDefault="00255A9F" w:rsidP="001449D1">
      <w:pPr>
        <w:pStyle w:val="20"/>
        <w:numPr>
          <w:ilvl w:val="1"/>
          <w:numId w:val="1"/>
        </w:numPr>
        <w:shd w:val="clear" w:color="auto" w:fill="auto"/>
        <w:tabs>
          <w:tab w:val="left" w:pos="0"/>
          <w:tab w:val="left" w:pos="584"/>
        </w:tabs>
        <w:spacing w:after="0" w:line="276" w:lineRule="auto"/>
        <w:ind w:firstLine="567"/>
        <w:rPr>
          <w:rStyle w:val="21"/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Майно і кошти Агенції використовуються виключно для досягнення </w:t>
      </w:r>
      <w:r w:rsidR="00FE5256" w:rsidRPr="00FA3DD8">
        <w:rPr>
          <w:rStyle w:val="21"/>
          <w:color w:val="000000" w:themeColor="text1"/>
          <w:sz w:val="27"/>
          <w:szCs w:val="27"/>
        </w:rPr>
        <w:t xml:space="preserve">її </w:t>
      </w:r>
      <w:r w:rsidRPr="00FA3DD8">
        <w:rPr>
          <w:rStyle w:val="21"/>
          <w:color w:val="000000" w:themeColor="text1"/>
          <w:sz w:val="27"/>
          <w:szCs w:val="27"/>
        </w:rPr>
        <w:t>мети</w:t>
      </w:r>
      <w:r w:rsidR="00FE5256" w:rsidRPr="00FA3DD8">
        <w:rPr>
          <w:rStyle w:val="21"/>
          <w:color w:val="000000" w:themeColor="text1"/>
          <w:sz w:val="27"/>
          <w:szCs w:val="27"/>
        </w:rPr>
        <w:t xml:space="preserve"> та здійснення функцій, визначених цим Положенням.</w:t>
      </w:r>
    </w:p>
    <w:p w:rsidR="00FE5256" w:rsidRPr="00FA3DD8" w:rsidRDefault="00FE5256" w:rsidP="001449D1">
      <w:pPr>
        <w:pStyle w:val="20"/>
        <w:numPr>
          <w:ilvl w:val="1"/>
          <w:numId w:val="1"/>
        </w:numPr>
        <w:shd w:val="clear" w:color="auto" w:fill="auto"/>
        <w:tabs>
          <w:tab w:val="left" w:pos="0"/>
          <w:tab w:val="left" w:pos="584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sz w:val="27"/>
          <w:szCs w:val="27"/>
          <w:shd w:val="clear" w:color="auto" w:fill="FFFFFF"/>
        </w:rPr>
        <w:t>Агенція несе фінансову та іншу відповідальність за свою діяльність та не несе відп</w:t>
      </w:r>
      <w:r w:rsidR="003A7212" w:rsidRPr="00FA3DD8">
        <w:rPr>
          <w:sz w:val="27"/>
          <w:szCs w:val="27"/>
          <w:shd w:val="clear" w:color="auto" w:fill="FFFFFF"/>
        </w:rPr>
        <w:t>овідальності за зобов’язаннями Засновника, а З</w:t>
      </w:r>
      <w:r w:rsidRPr="00FA3DD8">
        <w:rPr>
          <w:sz w:val="27"/>
          <w:szCs w:val="27"/>
          <w:shd w:val="clear" w:color="auto" w:fill="FFFFFF"/>
        </w:rPr>
        <w:t>асновник не несе відповідальності за зобов’язаннями Агенції.</w:t>
      </w:r>
    </w:p>
    <w:p w:rsidR="00292CF6" w:rsidRPr="00FA3DD8" w:rsidRDefault="005102BF" w:rsidP="001449D1">
      <w:pPr>
        <w:pStyle w:val="20"/>
        <w:numPr>
          <w:ilvl w:val="1"/>
          <w:numId w:val="1"/>
        </w:numPr>
        <w:shd w:val="clear" w:color="auto" w:fill="auto"/>
        <w:tabs>
          <w:tab w:val="left" w:pos="0"/>
          <w:tab w:val="left" w:pos="584"/>
        </w:tabs>
        <w:spacing w:after="0" w:line="276" w:lineRule="auto"/>
        <w:ind w:firstLine="567"/>
        <w:rPr>
          <w:rStyle w:val="21"/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Агенція може утворювати філії і представництва без статусу юридичної особи в межах території області, України та за кордоном.</w:t>
      </w:r>
    </w:p>
    <w:p w:rsidR="001F186C" w:rsidRPr="00FA3DD8" w:rsidRDefault="001F186C" w:rsidP="001449D1">
      <w:pPr>
        <w:pStyle w:val="20"/>
        <w:numPr>
          <w:ilvl w:val="1"/>
          <w:numId w:val="1"/>
        </w:numPr>
        <w:shd w:val="clear" w:color="auto" w:fill="auto"/>
        <w:tabs>
          <w:tab w:val="left" w:pos="0"/>
          <w:tab w:val="left" w:pos="584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Fonts w:eastAsia="Arial Unicode MS"/>
          <w:sz w:val="27"/>
          <w:szCs w:val="27"/>
          <w:shd w:val="clear" w:color="auto" w:fill="FFFFFF"/>
        </w:rPr>
        <w:t>Агенція у своїй діяльності керується </w:t>
      </w:r>
      <w:r w:rsidRPr="00FA3DD8">
        <w:rPr>
          <w:rFonts w:eastAsia="Arial Unicode MS"/>
          <w:color w:val="000000" w:themeColor="text1"/>
          <w:sz w:val="27"/>
          <w:szCs w:val="27"/>
          <w:shd w:val="clear" w:color="auto" w:fill="FFFFFF"/>
        </w:rPr>
        <w:t>Конституцією </w:t>
      </w:r>
      <w:r w:rsidRPr="00FA3DD8">
        <w:rPr>
          <w:rFonts w:eastAsia="Arial Unicode MS"/>
          <w:sz w:val="27"/>
          <w:szCs w:val="27"/>
          <w:shd w:val="clear" w:color="auto" w:fill="FFFFFF"/>
        </w:rPr>
        <w:t xml:space="preserve">і законами України, а також указами Президента України та постановами Верховної Ради України, прийнятими відповідно до Конституції і законів України, актами Кабінету Міністрів України, іншими нормативно-правовими актами та </w:t>
      </w:r>
      <w:r w:rsidR="00C83C17" w:rsidRPr="00FA3DD8">
        <w:rPr>
          <w:rFonts w:eastAsia="Arial Unicode MS"/>
          <w:sz w:val="27"/>
          <w:szCs w:val="27"/>
          <w:shd w:val="clear" w:color="auto" w:fill="FFFFFF"/>
        </w:rPr>
        <w:t xml:space="preserve">цим </w:t>
      </w:r>
      <w:r w:rsidRPr="00FA3DD8">
        <w:rPr>
          <w:rFonts w:eastAsia="Arial Unicode MS"/>
          <w:sz w:val="27"/>
          <w:szCs w:val="27"/>
          <w:shd w:val="clear" w:color="auto" w:fill="FFFFFF"/>
        </w:rPr>
        <w:t>Положенням.</w:t>
      </w:r>
    </w:p>
    <w:p w:rsidR="00212BE9" w:rsidRPr="00FA3DD8" w:rsidRDefault="00212BE9" w:rsidP="001449D1">
      <w:pPr>
        <w:pStyle w:val="20"/>
        <w:numPr>
          <w:ilvl w:val="1"/>
          <w:numId w:val="1"/>
        </w:numPr>
        <w:shd w:val="clear" w:color="auto" w:fill="auto"/>
        <w:tabs>
          <w:tab w:val="left" w:pos="0"/>
          <w:tab w:val="left" w:pos="584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color w:val="000000" w:themeColor="text1"/>
          <w:sz w:val="27"/>
          <w:szCs w:val="27"/>
        </w:rPr>
        <w:t>Найменування Агенції:</w:t>
      </w:r>
    </w:p>
    <w:p w:rsidR="00212BE9" w:rsidRPr="00FA3DD8" w:rsidRDefault="00212BE9" w:rsidP="001449D1">
      <w:pPr>
        <w:pStyle w:val="a2"/>
        <w:shd w:val="clear" w:color="auto" w:fill="FFFFFF"/>
        <w:tabs>
          <w:tab w:val="left" w:pos="720"/>
        </w:tabs>
        <w:spacing w:before="0" w:after="0" w:line="276" w:lineRule="auto"/>
        <w:ind w:left="720" w:firstLine="567"/>
        <w:jc w:val="both"/>
        <w:rPr>
          <w:color w:val="000000" w:themeColor="text1"/>
          <w:sz w:val="27"/>
          <w:szCs w:val="27"/>
        </w:rPr>
      </w:pPr>
      <w:r w:rsidRPr="00FA3DD8">
        <w:rPr>
          <w:color w:val="000000" w:themeColor="text1"/>
          <w:sz w:val="27"/>
          <w:szCs w:val="27"/>
        </w:rPr>
        <w:t>Повне найменування:</w:t>
      </w:r>
    </w:p>
    <w:p w:rsidR="00212BE9" w:rsidRPr="00FA3DD8" w:rsidRDefault="00212BE9" w:rsidP="001449D1">
      <w:pPr>
        <w:pStyle w:val="a2"/>
        <w:shd w:val="clear" w:color="auto" w:fill="FFFFFF"/>
        <w:tabs>
          <w:tab w:val="left" w:pos="993"/>
        </w:tabs>
        <w:spacing w:before="0" w:after="0" w:line="276" w:lineRule="auto"/>
        <w:ind w:firstLine="567"/>
        <w:jc w:val="both"/>
        <w:rPr>
          <w:color w:val="000000" w:themeColor="text1"/>
          <w:sz w:val="27"/>
          <w:szCs w:val="27"/>
        </w:rPr>
      </w:pPr>
      <w:r w:rsidRPr="00FA3DD8">
        <w:rPr>
          <w:color w:val="000000" w:themeColor="text1"/>
          <w:sz w:val="27"/>
          <w:szCs w:val="27"/>
        </w:rPr>
        <w:t>1) українською мовою: Установа «Агенція регіонального розвитку Львівської області»;</w:t>
      </w:r>
    </w:p>
    <w:p w:rsidR="00212BE9" w:rsidRPr="00FA3DD8" w:rsidRDefault="00212BE9" w:rsidP="001449D1">
      <w:pPr>
        <w:pStyle w:val="HTMLPreformatted"/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bidi="ar-SA"/>
        </w:rPr>
      </w:pPr>
      <w:r w:rsidRPr="00FA3DD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2) англійською мовою: </w:t>
      </w:r>
      <w:proofErr w:type="spellStart"/>
      <w:r w:rsidR="007F77B4" w:rsidRPr="00FA3DD8">
        <w:rPr>
          <w:rFonts w:ascii="Times New Roman" w:hAnsi="Times New Roman" w:cs="Times New Roman"/>
          <w:color w:val="000000" w:themeColor="text1"/>
          <w:sz w:val="27"/>
          <w:szCs w:val="27"/>
        </w:rPr>
        <w:t>Institution</w:t>
      </w:r>
      <w:proofErr w:type="spellEnd"/>
      <w:r w:rsidR="007F77B4" w:rsidRPr="00FA3DD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«</w:t>
      </w:r>
      <w:r w:rsidR="007F77B4" w:rsidRPr="00FA3DD8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en" w:bidi="ar-SA"/>
        </w:rPr>
        <w:t>Agency for Regional Development of Lviv Oblast</w:t>
      </w:r>
      <w:r w:rsidR="007F77B4" w:rsidRPr="00FA3DD8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bidi="ar-SA"/>
        </w:rPr>
        <w:t>».</w:t>
      </w:r>
    </w:p>
    <w:p w:rsidR="00212BE9" w:rsidRPr="00FA3DD8" w:rsidRDefault="00212BE9" w:rsidP="001449D1">
      <w:pPr>
        <w:pStyle w:val="a2"/>
        <w:shd w:val="clear" w:color="auto" w:fill="FFFFFF"/>
        <w:spacing w:before="0" w:after="0" w:line="276" w:lineRule="auto"/>
        <w:ind w:left="708" w:firstLine="567"/>
        <w:jc w:val="both"/>
        <w:rPr>
          <w:color w:val="000000" w:themeColor="text1"/>
          <w:sz w:val="27"/>
          <w:szCs w:val="27"/>
        </w:rPr>
      </w:pPr>
      <w:r w:rsidRPr="00FA3DD8">
        <w:rPr>
          <w:color w:val="000000" w:themeColor="text1"/>
          <w:sz w:val="27"/>
          <w:szCs w:val="27"/>
        </w:rPr>
        <w:t>Скорочене найменування:</w:t>
      </w:r>
    </w:p>
    <w:p w:rsidR="00212BE9" w:rsidRPr="00FA3DD8" w:rsidRDefault="00212BE9" w:rsidP="001449D1">
      <w:pPr>
        <w:pStyle w:val="a2"/>
        <w:shd w:val="clear" w:color="auto" w:fill="FFFFFF"/>
        <w:spacing w:before="0" w:after="0" w:line="276" w:lineRule="auto"/>
        <w:ind w:firstLine="567"/>
        <w:jc w:val="both"/>
        <w:rPr>
          <w:color w:val="000000" w:themeColor="text1"/>
          <w:sz w:val="27"/>
          <w:szCs w:val="27"/>
        </w:rPr>
      </w:pPr>
      <w:r w:rsidRPr="00FA3DD8">
        <w:rPr>
          <w:color w:val="000000" w:themeColor="text1"/>
          <w:sz w:val="27"/>
          <w:szCs w:val="27"/>
        </w:rPr>
        <w:lastRenderedPageBreak/>
        <w:t>1) у</w:t>
      </w:r>
      <w:r w:rsidR="007F77B4" w:rsidRPr="00FA3DD8">
        <w:rPr>
          <w:color w:val="000000" w:themeColor="text1"/>
          <w:sz w:val="27"/>
          <w:szCs w:val="27"/>
        </w:rPr>
        <w:t>країнською мовою: Установа «АРРЛ</w:t>
      </w:r>
      <w:r w:rsidRPr="00FA3DD8">
        <w:rPr>
          <w:color w:val="000000" w:themeColor="text1"/>
          <w:sz w:val="27"/>
          <w:szCs w:val="27"/>
        </w:rPr>
        <w:t>О»;</w:t>
      </w:r>
    </w:p>
    <w:p w:rsidR="00212BE9" w:rsidRPr="00FA3DD8" w:rsidRDefault="00212BE9" w:rsidP="001449D1">
      <w:pPr>
        <w:pStyle w:val="a2"/>
        <w:shd w:val="clear" w:color="auto" w:fill="FFFFFF"/>
        <w:spacing w:before="0" w:after="0" w:line="276" w:lineRule="auto"/>
        <w:ind w:firstLine="567"/>
        <w:jc w:val="both"/>
        <w:rPr>
          <w:color w:val="000000" w:themeColor="text1"/>
          <w:sz w:val="27"/>
          <w:szCs w:val="27"/>
        </w:rPr>
      </w:pPr>
      <w:r w:rsidRPr="00FA3DD8">
        <w:rPr>
          <w:color w:val="000000" w:themeColor="text1"/>
          <w:sz w:val="27"/>
          <w:szCs w:val="27"/>
        </w:rPr>
        <w:t xml:space="preserve">2) англійською мовою: </w:t>
      </w:r>
      <w:proofErr w:type="spellStart"/>
      <w:r w:rsidRPr="00FA3DD8">
        <w:rPr>
          <w:color w:val="000000" w:themeColor="text1"/>
          <w:sz w:val="27"/>
          <w:szCs w:val="27"/>
        </w:rPr>
        <w:t>Institution</w:t>
      </w:r>
      <w:proofErr w:type="spellEnd"/>
      <w:r w:rsidRPr="00FA3DD8">
        <w:rPr>
          <w:color w:val="000000" w:themeColor="text1"/>
          <w:sz w:val="27"/>
          <w:szCs w:val="27"/>
        </w:rPr>
        <w:t xml:space="preserve"> «</w:t>
      </w:r>
      <w:r w:rsidR="007F77B4" w:rsidRPr="00FA3DD8">
        <w:rPr>
          <w:color w:val="000000" w:themeColor="text1"/>
          <w:sz w:val="27"/>
          <w:szCs w:val="27"/>
          <w:lang w:val="en-US"/>
        </w:rPr>
        <w:t>A</w:t>
      </w:r>
      <w:r w:rsidR="007F77B4" w:rsidRPr="00FA3DD8">
        <w:rPr>
          <w:color w:val="000000" w:themeColor="text1"/>
          <w:sz w:val="27"/>
          <w:szCs w:val="27"/>
        </w:rPr>
        <w:t>RD</w:t>
      </w:r>
      <w:r w:rsidRPr="00FA3DD8">
        <w:rPr>
          <w:color w:val="000000" w:themeColor="text1"/>
          <w:sz w:val="27"/>
          <w:szCs w:val="27"/>
        </w:rPr>
        <w:t>LO»</w:t>
      </w:r>
      <w:r w:rsidR="001D65F0" w:rsidRPr="00FA3DD8">
        <w:rPr>
          <w:color w:val="000000" w:themeColor="text1"/>
          <w:sz w:val="27"/>
          <w:szCs w:val="27"/>
        </w:rPr>
        <w:t>.</w:t>
      </w:r>
      <w:r w:rsidRPr="00FA3DD8">
        <w:rPr>
          <w:color w:val="000000" w:themeColor="text1"/>
          <w:sz w:val="27"/>
          <w:szCs w:val="27"/>
        </w:rPr>
        <w:t xml:space="preserve"> </w:t>
      </w:r>
    </w:p>
    <w:p w:rsidR="004B6944" w:rsidRPr="00FA3DD8" w:rsidRDefault="004B6944" w:rsidP="001449D1">
      <w:pPr>
        <w:pStyle w:val="20"/>
        <w:numPr>
          <w:ilvl w:val="1"/>
          <w:numId w:val="1"/>
        </w:numPr>
        <w:shd w:val="clear" w:color="auto" w:fill="auto"/>
        <w:tabs>
          <w:tab w:val="left" w:pos="0"/>
          <w:tab w:val="left" w:pos="584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Fonts w:eastAsia="Arial Unicode MS"/>
          <w:color w:val="000000" w:themeColor="text1"/>
          <w:sz w:val="27"/>
          <w:szCs w:val="27"/>
          <w:shd w:val="clear" w:color="auto" w:fill="FFFFFF"/>
        </w:rPr>
        <w:t xml:space="preserve">Місцезнаходження Агенції за адресою: вул. Винниченка, 18, </w:t>
      </w:r>
      <w:r w:rsidRPr="00FA3DD8">
        <w:rPr>
          <w:rFonts w:eastAsia="Arial Unicode MS"/>
          <w:sz w:val="27"/>
          <w:szCs w:val="27"/>
          <w:shd w:val="clear" w:color="auto" w:fill="FFFFFF"/>
        </w:rPr>
        <w:t>м.</w:t>
      </w:r>
      <w:r w:rsidR="00C83C17" w:rsidRPr="00FA3DD8">
        <w:rPr>
          <w:rFonts w:eastAsia="Arial Unicode MS"/>
          <w:sz w:val="27"/>
          <w:szCs w:val="27"/>
          <w:shd w:val="clear" w:color="auto" w:fill="FFFFFF"/>
        </w:rPr>
        <w:t> </w:t>
      </w:r>
      <w:r w:rsidRPr="00FA3DD8">
        <w:rPr>
          <w:rFonts w:eastAsia="Arial Unicode MS"/>
          <w:sz w:val="27"/>
          <w:szCs w:val="27"/>
          <w:shd w:val="clear" w:color="auto" w:fill="FFFFFF"/>
        </w:rPr>
        <w:t>Львів, Україна, 79008.</w:t>
      </w:r>
    </w:p>
    <w:p w:rsidR="00FE5256" w:rsidRPr="00FA3DD8" w:rsidRDefault="00FE5256" w:rsidP="001449D1">
      <w:pPr>
        <w:pStyle w:val="20"/>
        <w:shd w:val="clear" w:color="auto" w:fill="auto"/>
        <w:tabs>
          <w:tab w:val="left" w:pos="0"/>
          <w:tab w:val="left" w:pos="584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</w:p>
    <w:p w:rsidR="004B6944" w:rsidRPr="00FA3DD8" w:rsidRDefault="005102BF" w:rsidP="001449D1">
      <w:pPr>
        <w:pStyle w:val="30"/>
        <w:numPr>
          <w:ilvl w:val="0"/>
          <w:numId w:val="1"/>
        </w:numPr>
        <w:shd w:val="clear" w:color="auto" w:fill="auto"/>
        <w:tabs>
          <w:tab w:val="left" w:pos="0"/>
        </w:tabs>
        <w:spacing w:before="0" w:line="276" w:lineRule="auto"/>
        <w:ind w:firstLine="567"/>
        <w:jc w:val="center"/>
        <w:rPr>
          <w:color w:val="000000" w:themeColor="text1"/>
          <w:sz w:val="27"/>
          <w:szCs w:val="27"/>
        </w:rPr>
      </w:pPr>
      <w:r w:rsidRPr="00FA3DD8">
        <w:rPr>
          <w:rStyle w:val="31"/>
          <w:b/>
          <w:bCs/>
          <w:color w:val="000000" w:themeColor="text1"/>
          <w:sz w:val="27"/>
          <w:szCs w:val="27"/>
        </w:rPr>
        <w:t>Основні завдання Агенції</w:t>
      </w:r>
    </w:p>
    <w:p w:rsidR="00292CF6" w:rsidRPr="00FA3DD8" w:rsidRDefault="005102BF" w:rsidP="001449D1">
      <w:pPr>
        <w:pStyle w:val="20"/>
        <w:shd w:val="clear" w:color="auto" w:fill="auto"/>
        <w:tabs>
          <w:tab w:val="left" w:pos="0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Основними завданнями Агенції у досягненні мети є:</w:t>
      </w:r>
    </w:p>
    <w:p w:rsidR="00292CF6" w:rsidRPr="00FA3DD8" w:rsidRDefault="00F6604E" w:rsidP="001449D1">
      <w:pPr>
        <w:pStyle w:val="20"/>
        <w:numPr>
          <w:ilvl w:val="1"/>
          <w:numId w:val="1"/>
        </w:numPr>
        <w:shd w:val="clear" w:color="auto" w:fill="auto"/>
        <w:tabs>
          <w:tab w:val="left" w:pos="0"/>
          <w:tab w:val="left" w:pos="598"/>
        </w:tabs>
        <w:spacing w:after="0" w:line="276" w:lineRule="auto"/>
        <w:ind w:firstLine="567"/>
        <w:rPr>
          <w:rStyle w:val="21"/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П</w:t>
      </w:r>
      <w:r w:rsidR="005102BF" w:rsidRPr="00FA3DD8">
        <w:rPr>
          <w:rStyle w:val="21"/>
          <w:color w:val="000000" w:themeColor="text1"/>
          <w:sz w:val="27"/>
          <w:szCs w:val="27"/>
        </w:rPr>
        <w:t>роведення аналізу соціально-економічної ситуації, проблем розвитку Львівської області та подання обласній раді, обласній державній адміністрації пропоз</w:t>
      </w:r>
      <w:r w:rsidRPr="00FA3DD8">
        <w:rPr>
          <w:rStyle w:val="21"/>
          <w:color w:val="000000" w:themeColor="text1"/>
          <w:sz w:val="27"/>
          <w:szCs w:val="27"/>
        </w:rPr>
        <w:t>ицій щодо шляхів їх розв’язання.</w:t>
      </w:r>
    </w:p>
    <w:p w:rsidR="007B543B" w:rsidRPr="00FA3DD8" w:rsidRDefault="00F6604E" w:rsidP="001449D1">
      <w:pPr>
        <w:pStyle w:val="20"/>
        <w:numPr>
          <w:ilvl w:val="1"/>
          <w:numId w:val="1"/>
        </w:numPr>
        <w:shd w:val="clear" w:color="auto" w:fill="auto"/>
        <w:tabs>
          <w:tab w:val="left" w:pos="0"/>
          <w:tab w:val="left" w:pos="598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sz w:val="27"/>
          <w:szCs w:val="27"/>
          <w:shd w:val="clear" w:color="auto" w:fill="FFFFFF"/>
        </w:rPr>
        <w:t>В</w:t>
      </w:r>
      <w:r w:rsidR="007B543B" w:rsidRPr="00FA3DD8">
        <w:rPr>
          <w:sz w:val="27"/>
          <w:szCs w:val="27"/>
          <w:shd w:val="clear" w:color="auto" w:fill="FFFFFF"/>
        </w:rPr>
        <w:t>ивчення досвіду інших держав щодо реалізації регіональної політики та підготовка пропозицій щодо використанн</w:t>
      </w:r>
      <w:r w:rsidRPr="00FA3DD8">
        <w:rPr>
          <w:sz w:val="27"/>
          <w:szCs w:val="27"/>
          <w:shd w:val="clear" w:color="auto" w:fill="FFFFFF"/>
        </w:rPr>
        <w:t>я позитивного досвіду в регіоні.</w:t>
      </w:r>
    </w:p>
    <w:p w:rsidR="00292CF6" w:rsidRPr="00FA3DD8" w:rsidRDefault="00F6604E" w:rsidP="001449D1">
      <w:pPr>
        <w:pStyle w:val="20"/>
        <w:numPr>
          <w:ilvl w:val="1"/>
          <w:numId w:val="1"/>
        </w:numPr>
        <w:shd w:val="clear" w:color="auto" w:fill="auto"/>
        <w:tabs>
          <w:tab w:val="left" w:pos="0"/>
          <w:tab w:val="left" w:pos="598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Р</w:t>
      </w:r>
      <w:r w:rsidR="005102BF" w:rsidRPr="00FA3DD8">
        <w:rPr>
          <w:rStyle w:val="21"/>
          <w:color w:val="000000" w:themeColor="text1"/>
          <w:sz w:val="27"/>
          <w:szCs w:val="27"/>
        </w:rPr>
        <w:t>озроб</w:t>
      </w:r>
      <w:r w:rsidR="00C83C17" w:rsidRPr="00FA3DD8">
        <w:rPr>
          <w:rStyle w:val="21"/>
          <w:color w:val="000000" w:themeColor="text1"/>
          <w:sz w:val="27"/>
          <w:szCs w:val="27"/>
        </w:rPr>
        <w:t>лення</w:t>
      </w:r>
      <w:r w:rsidR="005102BF" w:rsidRPr="00FA3DD8">
        <w:rPr>
          <w:rStyle w:val="21"/>
          <w:color w:val="000000" w:themeColor="text1"/>
          <w:sz w:val="27"/>
          <w:szCs w:val="27"/>
        </w:rPr>
        <w:t xml:space="preserve"> з власної ініціативи або за дорученням обласної державної адміністрації </w:t>
      </w:r>
      <w:r w:rsidR="001D65F0" w:rsidRPr="00FA3DD8">
        <w:rPr>
          <w:rStyle w:val="21"/>
          <w:color w:val="000000" w:themeColor="text1"/>
          <w:sz w:val="27"/>
          <w:szCs w:val="27"/>
        </w:rPr>
        <w:t>проєкт</w:t>
      </w:r>
      <w:r w:rsidR="005102BF" w:rsidRPr="00FA3DD8">
        <w:rPr>
          <w:rStyle w:val="21"/>
          <w:color w:val="000000" w:themeColor="text1"/>
          <w:sz w:val="27"/>
          <w:szCs w:val="27"/>
        </w:rPr>
        <w:t xml:space="preserve">ів: регіональної стратегії розвитку, Плану заходів з її реалізації або пропозицій щодо </w:t>
      </w:r>
      <w:r w:rsidRPr="00FA3DD8">
        <w:rPr>
          <w:rStyle w:val="21"/>
          <w:color w:val="000000" w:themeColor="text1"/>
          <w:sz w:val="27"/>
          <w:szCs w:val="27"/>
        </w:rPr>
        <w:t>внесення змін до цих документів.</w:t>
      </w:r>
    </w:p>
    <w:p w:rsidR="00292CF6" w:rsidRPr="00FA3DD8" w:rsidRDefault="00F6604E" w:rsidP="001449D1">
      <w:pPr>
        <w:pStyle w:val="20"/>
        <w:numPr>
          <w:ilvl w:val="1"/>
          <w:numId w:val="1"/>
        </w:numPr>
        <w:shd w:val="clear" w:color="auto" w:fill="auto"/>
        <w:tabs>
          <w:tab w:val="left" w:pos="0"/>
          <w:tab w:val="left" w:pos="598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П</w:t>
      </w:r>
      <w:r w:rsidR="005102BF" w:rsidRPr="00FA3DD8">
        <w:rPr>
          <w:rStyle w:val="21"/>
          <w:color w:val="000000" w:themeColor="text1"/>
          <w:sz w:val="27"/>
          <w:szCs w:val="27"/>
        </w:rPr>
        <w:t xml:space="preserve">ошук чи самостійна підготовка </w:t>
      </w:r>
      <w:r w:rsidR="001D65F0" w:rsidRPr="00FA3DD8">
        <w:rPr>
          <w:rStyle w:val="21"/>
          <w:color w:val="000000" w:themeColor="text1"/>
          <w:sz w:val="27"/>
          <w:szCs w:val="27"/>
        </w:rPr>
        <w:t>проєкт</w:t>
      </w:r>
      <w:r w:rsidR="005102BF" w:rsidRPr="00FA3DD8">
        <w:rPr>
          <w:rStyle w:val="21"/>
          <w:color w:val="000000" w:themeColor="text1"/>
          <w:sz w:val="27"/>
          <w:szCs w:val="27"/>
        </w:rPr>
        <w:t>ів регіонального розвитку, що відповідають пріоритетам регіональної стратегії розвитку та Державній с</w:t>
      </w:r>
      <w:r w:rsidRPr="00FA3DD8">
        <w:rPr>
          <w:rStyle w:val="21"/>
          <w:color w:val="000000" w:themeColor="text1"/>
          <w:sz w:val="27"/>
          <w:szCs w:val="27"/>
        </w:rPr>
        <w:t>тратегії регіонального розвитку.</w:t>
      </w:r>
    </w:p>
    <w:p w:rsidR="00292CF6" w:rsidRPr="00FA3DD8" w:rsidRDefault="00F6604E" w:rsidP="001449D1">
      <w:pPr>
        <w:pStyle w:val="20"/>
        <w:numPr>
          <w:ilvl w:val="1"/>
          <w:numId w:val="1"/>
        </w:numPr>
        <w:shd w:val="clear" w:color="auto" w:fill="auto"/>
        <w:tabs>
          <w:tab w:val="left" w:pos="0"/>
          <w:tab w:val="left" w:pos="598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Н</w:t>
      </w:r>
      <w:r w:rsidR="00C83C17" w:rsidRPr="00FA3DD8">
        <w:rPr>
          <w:rStyle w:val="21"/>
          <w:color w:val="000000" w:themeColor="text1"/>
          <w:sz w:val="27"/>
          <w:szCs w:val="27"/>
        </w:rPr>
        <w:t xml:space="preserve">адання </w:t>
      </w:r>
      <w:r w:rsidR="005102BF" w:rsidRPr="00FA3DD8">
        <w:rPr>
          <w:rStyle w:val="21"/>
          <w:color w:val="000000" w:themeColor="text1"/>
          <w:sz w:val="27"/>
          <w:szCs w:val="27"/>
        </w:rPr>
        <w:t>допомог</w:t>
      </w:r>
      <w:r w:rsidR="00C83C17" w:rsidRPr="00FA3DD8">
        <w:rPr>
          <w:rStyle w:val="21"/>
          <w:color w:val="000000" w:themeColor="text1"/>
          <w:sz w:val="27"/>
          <w:szCs w:val="27"/>
        </w:rPr>
        <w:t>и</w:t>
      </w:r>
      <w:r w:rsidR="005102BF" w:rsidRPr="00FA3DD8">
        <w:rPr>
          <w:rStyle w:val="21"/>
          <w:color w:val="000000" w:themeColor="text1"/>
          <w:sz w:val="27"/>
          <w:szCs w:val="27"/>
        </w:rPr>
        <w:t xml:space="preserve"> </w:t>
      </w:r>
      <w:r w:rsidR="00C83C17" w:rsidRPr="00FA3DD8">
        <w:rPr>
          <w:rStyle w:val="21"/>
          <w:color w:val="000000" w:themeColor="text1"/>
          <w:sz w:val="27"/>
          <w:szCs w:val="27"/>
        </w:rPr>
        <w:t xml:space="preserve">суб’єктам регіонального розвитку </w:t>
      </w:r>
      <w:r w:rsidR="005102BF" w:rsidRPr="00FA3DD8">
        <w:rPr>
          <w:rStyle w:val="21"/>
          <w:color w:val="000000" w:themeColor="text1"/>
          <w:sz w:val="27"/>
          <w:szCs w:val="27"/>
        </w:rPr>
        <w:t xml:space="preserve">в реалізації програм і </w:t>
      </w:r>
      <w:r w:rsidR="001D65F0" w:rsidRPr="00FA3DD8">
        <w:rPr>
          <w:rStyle w:val="21"/>
          <w:color w:val="000000" w:themeColor="text1"/>
          <w:sz w:val="27"/>
          <w:szCs w:val="27"/>
        </w:rPr>
        <w:t>проєкт</w:t>
      </w:r>
      <w:r w:rsidR="004B6944" w:rsidRPr="00FA3DD8">
        <w:rPr>
          <w:rStyle w:val="21"/>
          <w:color w:val="000000" w:themeColor="text1"/>
          <w:sz w:val="27"/>
          <w:szCs w:val="27"/>
        </w:rPr>
        <w:t>ів регіонального розвитку</w:t>
      </w:r>
      <w:r w:rsidRPr="00FA3DD8">
        <w:rPr>
          <w:rStyle w:val="21"/>
          <w:color w:val="000000" w:themeColor="text1"/>
          <w:sz w:val="27"/>
          <w:szCs w:val="27"/>
        </w:rPr>
        <w:t>.</w:t>
      </w:r>
    </w:p>
    <w:p w:rsidR="00292CF6" w:rsidRPr="00FA3DD8" w:rsidRDefault="00F6604E" w:rsidP="001449D1">
      <w:pPr>
        <w:pStyle w:val="20"/>
        <w:numPr>
          <w:ilvl w:val="1"/>
          <w:numId w:val="1"/>
        </w:numPr>
        <w:shd w:val="clear" w:color="auto" w:fill="auto"/>
        <w:tabs>
          <w:tab w:val="left" w:pos="0"/>
          <w:tab w:val="left" w:pos="598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О</w:t>
      </w:r>
      <w:r w:rsidR="005102BF" w:rsidRPr="00FA3DD8">
        <w:rPr>
          <w:rStyle w:val="21"/>
          <w:color w:val="000000" w:themeColor="text1"/>
          <w:sz w:val="27"/>
          <w:szCs w:val="27"/>
        </w:rPr>
        <w:t xml:space="preserve">рганізація заходів </w:t>
      </w:r>
      <w:r w:rsidR="00C83C17" w:rsidRPr="00FA3DD8">
        <w:rPr>
          <w:rStyle w:val="21"/>
          <w:color w:val="000000" w:themeColor="text1"/>
          <w:sz w:val="27"/>
          <w:szCs w:val="27"/>
        </w:rPr>
        <w:t>на</w:t>
      </w:r>
      <w:r w:rsidR="005102BF" w:rsidRPr="00FA3DD8">
        <w:rPr>
          <w:rStyle w:val="21"/>
          <w:color w:val="000000" w:themeColor="text1"/>
          <w:sz w:val="27"/>
          <w:szCs w:val="27"/>
        </w:rPr>
        <w:t xml:space="preserve"> підтримку регіонально</w:t>
      </w:r>
      <w:r w:rsidRPr="00FA3DD8">
        <w:rPr>
          <w:rStyle w:val="21"/>
          <w:color w:val="000000" w:themeColor="text1"/>
          <w:sz w:val="27"/>
          <w:szCs w:val="27"/>
        </w:rPr>
        <w:t>го розвитку.</w:t>
      </w:r>
    </w:p>
    <w:p w:rsidR="00292CF6" w:rsidRPr="00FA3DD8" w:rsidRDefault="00F6604E" w:rsidP="001449D1">
      <w:pPr>
        <w:pStyle w:val="20"/>
        <w:numPr>
          <w:ilvl w:val="1"/>
          <w:numId w:val="1"/>
        </w:numPr>
        <w:shd w:val="clear" w:color="auto" w:fill="auto"/>
        <w:tabs>
          <w:tab w:val="left" w:pos="0"/>
          <w:tab w:val="left" w:pos="598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Ф</w:t>
      </w:r>
      <w:r w:rsidR="005102BF" w:rsidRPr="00FA3DD8">
        <w:rPr>
          <w:rStyle w:val="21"/>
          <w:color w:val="000000" w:themeColor="text1"/>
          <w:sz w:val="27"/>
          <w:szCs w:val="27"/>
        </w:rPr>
        <w:t>ормування інвестиційної привабливості регіону, залучення</w:t>
      </w:r>
      <w:r w:rsidRPr="00FA3DD8">
        <w:rPr>
          <w:rStyle w:val="21"/>
          <w:color w:val="000000" w:themeColor="text1"/>
          <w:sz w:val="27"/>
          <w:szCs w:val="27"/>
        </w:rPr>
        <w:t xml:space="preserve"> інвестицій в економіку регіону.</w:t>
      </w:r>
    </w:p>
    <w:p w:rsidR="00292CF6" w:rsidRPr="00FA3DD8" w:rsidRDefault="00F6604E" w:rsidP="001449D1">
      <w:pPr>
        <w:pStyle w:val="20"/>
        <w:numPr>
          <w:ilvl w:val="1"/>
          <w:numId w:val="1"/>
        </w:numPr>
        <w:shd w:val="clear" w:color="auto" w:fill="auto"/>
        <w:tabs>
          <w:tab w:val="left" w:pos="0"/>
          <w:tab w:val="left" w:pos="598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З</w:t>
      </w:r>
      <w:r w:rsidR="005102BF" w:rsidRPr="00FA3DD8">
        <w:rPr>
          <w:rStyle w:val="21"/>
          <w:color w:val="000000" w:themeColor="text1"/>
          <w:sz w:val="27"/>
          <w:szCs w:val="27"/>
        </w:rPr>
        <w:t xml:space="preserve">алучення для регіонального розвитку коштів із джерел, не заборонених законом, у тому числі приватних коштів, міжнародних організацій та </w:t>
      </w:r>
      <w:r w:rsidR="001D65F0" w:rsidRPr="00FA3DD8">
        <w:rPr>
          <w:rStyle w:val="21"/>
          <w:color w:val="000000" w:themeColor="text1"/>
          <w:sz w:val="27"/>
          <w:szCs w:val="27"/>
        </w:rPr>
        <w:t>проєкт</w:t>
      </w:r>
      <w:r w:rsidRPr="00FA3DD8">
        <w:rPr>
          <w:rStyle w:val="21"/>
          <w:color w:val="000000" w:themeColor="text1"/>
          <w:sz w:val="27"/>
          <w:szCs w:val="27"/>
        </w:rPr>
        <w:t>ів.</w:t>
      </w:r>
    </w:p>
    <w:p w:rsidR="00292CF6" w:rsidRPr="00FA3DD8" w:rsidRDefault="00F6604E" w:rsidP="001449D1">
      <w:pPr>
        <w:pStyle w:val="20"/>
        <w:numPr>
          <w:ilvl w:val="1"/>
          <w:numId w:val="1"/>
        </w:numPr>
        <w:shd w:val="clear" w:color="auto" w:fill="auto"/>
        <w:tabs>
          <w:tab w:val="left" w:pos="0"/>
          <w:tab w:val="left" w:pos="598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М</w:t>
      </w:r>
      <w:r w:rsidR="005102BF" w:rsidRPr="00FA3DD8">
        <w:rPr>
          <w:rStyle w:val="21"/>
          <w:color w:val="000000" w:themeColor="text1"/>
          <w:sz w:val="27"/>
          <w:szCs w:val="27"/>
        </w:rPr>
        <w:t xml:space="preserve">оніторинг виконання плану заходів з реалізації регіональної стратегії розвитку, регіональних програм та </w:t>
      </w:r>
      <w:r w:rsidR="001D65F0" w:rsidRPr="00FA3DD8">
        <w:rPr>
          <w:rStyle w:val="21"/>
          <w:color w:val="000000" w:themeColor="text1"/>
          <w:sz w:val="27"/>
          <w:szCs w:val="27"/>
        </w:rPr>
        <w:t>проєкт</w:t>
      </w:r>
      <w:r w:rsidRPr="00FA3DD8">
        <w:rPr>
          <w:rStyle w:val="21"/>
          <w:color w:val="000000" w:themeColor="text1"/>
          <w:sz w:val="27"/>
          <w:szCs w:val="27"/>
        </w:rPr>
        <w:t>ів.</w:t>
      </w:r>
    </w:p>
    <w:p w:rsidR="00292CF6" w:rsidRPr="00FA3DD8" w:rsidRDefault="00F6604E" w:rsidP="001449D1">
      <w:pPr>
        <w:pStyle w:val="20"/>
        <w:numPr>
          <w:ilvl w:val="1"/>
          <w:numId w:val="1"/>
        </w:numPr>
        <w:shd w:val="clear" w:color="auto" w:fill="auto"/>
        <w:tabs>
          <w:tab w:val="left" w:pos="0"/>
          <w:tab w:val="left" w:pos="598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С</w:t>
      </w:r>
      <w:r w:rsidR="005102BF" w:rsidRPr="00FA3DD8">
        <w:rPr>
          <w:rStyle w:val="21"/>
          <w:color w:val="000000" w:themeColor="text1"/>
          <w:sz w:val="27"/>
          <w:szCs w:val="27"/>
        </w:rPr>
        <w:t xml:space="preserve">прияння органам місцевого самоврядування та органам </w:t>
      </w:r>
      <w:r w:rsidR="00C83C17" w:rsidRPr="00FA3DD8">
        <w:rPr>
          <w:rStyle w:val="21"/>
          <w:color w:val="000000" w:themeColor="text1"/>
          <w:sz w:val="27"/>
          <w:szCs w:val="27"/>
        </w:rPr>
        <w:t xml:space="preserve">державної </w:t>
      </w:r>
      <w:r w:rsidR="005102BF" w:rsidRPr="00FA3DD8">
        <w:rPr>
          <w:rStyle w:val="21"/>
          <w:color w:val="000000" w:themeColor="text1"/>
          <w:sz w:val="27"/>
          <w:szCs w:val="27"/>
        </w:rPr>
        <w:t>влади у пошуку фінансових ресу</w:t>
      </w:r>
      <w:r w:rsidRPr="00FA3DD8">
        <w:rPr>
          <w:rStyle w:val="21"/>
          <w:color w:val="000000" w:themeColor="text1"/>
          <w:sz w:val="27"/>
          <w:szCs w:val="27"/>
        </w:rPr>
        <w:t>рсів для регіонального розвитку.</w:t>
      </w:r>
    </w:p>
    <w:p w:rsidR="00292CF6" w:rsidRPr="00FA3DD8" w:rsidRDefault="00F6604E" w:rsidP="001449D1">
      <w:pPr>
        <w:pStyle w:val="20"/>
        <w:numPr>
          <w:ilvl w:val="1"/>
          <w:numId w:val="1"/>
        </w:numPr>
        <w:shd w:val="clear" w:color="auto" w:fill="auto"/>
        <w:tabs>
          <w:tab w:val="left" w:pos="0"/>
          <w:tab w:val="left" w:pos="990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С</w:t>
      </w:r>
      <w:r w:rsidR="005102BF" w:rsidRPr="00FA3DD8">
        <w:rPr>
          <w:rStyle w:val="21"/>
          <w:color w:val="000000" w:themeColor="text1"/>
          <w:sz w:val="27"/>
          <w:szCs w:val="27"/>
        </w:rPr>
        <w:t>творення умов для інституційного та інфраструктурного розвитку територі</w:t>
      </w:r>
      <w:r w:rsidR="00C83C17" w:rsidRPr="00FA3DD8">
        <w:rPr>
          <w:rStyle w:val="21"/>
          <w:color w:val="000000" w:themeColor="text1"/>
          <w:sz w:val="27"/>
          <w:szCs w:val="27"/>
        </w:rPr>
        <w:t>ї</w:t>
      </w:r>
      <w:r w:rsidRPr="00FA3DD8">
        <w:rPr>
          <w:rStyle w:val="21"/>
          <w:color w:val="000000" w:themeColor="text1"/>
          <w:sz w:val="27"/>
          <w:szCs w:val="27"/>
        </w:rPr>
        <w:t xml:space="preserve"> області.</w:t>
      </w:r>
      <w:r w:rsidRPr="00FA3DD8">
        <w:rPr>
          <w:rStyle w:val="21"/>
          <w:color w:val="000000" w:themeColor="text1"/>
          <w:sz w:val="27"/>
          <w:szCs w:val="27"/>
        </w:rPr>
        <w:tab/>
      </w:r>
    </w:p>
    <w:p w:rsidR="00292CF6" w:rsidRPr="00FA3DD8" w:rsidRDefault="00F6604E" w:rsidP="001449D1">
      <w:pPr>
        <w:pStyle w:val="20"/>
        <w:numPr>
          <w:ilvl w:val="1"/>
          <w:numId w:val="1"/>
        </w:numPr>
        <w:shd w:val="clear" w:color="auto" w:fill="auto"/>
        <w:tabs>
          <w:tab w:val="left" w:pos="0"/>
          <w:tab w:val="left" w:pos="990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П</w:t>
      </w:r>
      <w:r w:rsidR="005102BF" w:rsidRPr="00FA3DD8">
        <w:rPr>
          <w:rStyle w:val="21"/>
          <w:color w:val="000000" w:themeColor="text1"/>
          <w:sz w:val="27"/>
          <w:szCs w:val="27"/>
        </w:rPr>
        <w:t xml:space="preserve">ідтримка </w:t>
      </w:r>
      <w:proofErr w:type="spellStart"/>
      <w:r w:rsidR="005102BF" w:rsidRPr="00FA3DD8">
        <w:rPr>
          <w:rStyle w:val="21"/>
          <w:color w:val="000000" w:themeColor="text1"/>
          <w:sz w:val="27"/>
          <w:szCs w:val="27"/>
        </w:rPr>
        <w:t>міжсекторної</w:t>
      </w:r>
      <w:proofErr w:type="spellEnd"/>
      <w:r w:rsidR="005102BF" w:rsidRPr="00FA3DD8">
        <w:rPr>
          <w:rStyle w:val="21"/>
          <w:color w:val="000000" w:themeColor="text1"/>
          <w:sz w:val="27"/>
          <w:szCs w:val="27"/>
        </w:rPr>
        <w:t xml:space="preserve"> співпраці </w:t>
      </w:r>
      <w:r w:rsidR="001449D1" w:rsidRPr="00FA3DD8">
        <w:rPr>
          <w:rStyle w:val="21"/>
          <w:color w:val="000000" w:themeColor="text1"/>
          <w:sz w:val="27"/>
          <w:szCs w:val="27"/>
        </w:rPr>
        <w:t>–</w:t>
      </w:r>
      <w:r w:rsidR="005102BF" w:rsidRPr="00FA3DD8">
        <w:rPr>
          <w:rStyle w:val="21"/>
          <w:color w:val="000000" w:themeColor="text1"/>
          <w:sz w:val="27"/>
          <w:szCs w:val="27"/>
        </w:rPr>
        <w:t xml:space="preserve"> бізнес, влада, організації грома</w:t>
      </w:r>
      <w:r w:rsidRPr="00FA3DD8">
        <w:rPr>
          <w:rStyle w:val="21"/>
          <w:color w:val="000000" w:themeColor="text1"/>
          <w:sz w:val="27"/>
          <w:szCs w:val="27"/>
        </w:rPr>
        <w:t>дянського суспільства в регіоні.</w:t>
      </w:r>
    </w:p>
    <w:p w:rsidR="004B6944" w:rsidRPr="00FA3DD8" w:rsidRDefault="00F6604E" w:rsidP="001449D1">
      <w:pPr>
        <w:pStyle w:val="20"/>
        <w:numPr>
          <w:ilvl w:val="1"/>
          <w:numId w:val="1"/>
        </w:numPr>
        <w:shd w:val="clear" w:color="auto" w:fill="auto"/>
        <w:tabs>
          <w:tab w:val="left" w:pos="0"/>
          <w:tab w:val="left" w:pos="990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П</w:t>
      </w:r>
      <w:r w:rsidR="005102BF" w:rsidRPr="00FA3DD8">
        <w:rPr>
          <w:rStyle w:val="21"/>
          <w:color w:val="000000" w:themeColor="text1"/>
          <w:sz w:val="27"/>
          <w:szCs w:val="27"/>
        </w:rPr>
        <w:t xml:space="preserve">ідтримка міжрегіонального та </w:t>
      </w:r>
      <w:r w:rsidRPr="00FA3DD8">
        <w:rPr>
          <w:rStyle w:val="21"/>
          <w:color w:val="000000" w:themeColor="text1"/>
          <w:sz w:val="27"/>
          <w:szCs w:val="27"/>
        </w:rPr>
        <w:t>транскордонного співробітництва.</w:t>
      </w:r>
    </w:p>
    <w:p w:rsidR="00292CF6" w:rsidRPr="00FA3DD8" w:rsidRDefault="00F6604E" w:rsidP="001449D1">
      <w:pPr>
        <w:pStyle w:val="20"/>
        <w:numPr>
          <w:ilvl w:val="1"/>
          <w:numId w:val="1"/>
        </w:numPr>
        <w:shd w:val="clear" w:color="auto" w:fill="auto"/>
        <w:tabs>
          <w:tab w:val="left" w:pos="0"/>
          <w:tab w:val="left" w:pos="984"/>
        </w:tabs>
        <w:spacing w:after="0" w:line="276" w:lineRule="auto"/>
        <w:ind w:firstLine="567"/>
        <w:rPr>
          <w:sz w:val="27"/>
          <w:szCs w:val="27"/>
        </w:rPr>
      </w:pPr>
      <w:r w:rsidRPr="00FA3DD8">
        <w:rPr>
          <w:sz w:val="27"/>
          <w:szCs w:val="27"/>
        </w:rPr>
        <w:t>П</w:t>
      </w:r>
      <w:r w:rsidR="005102BF" w:rsidRPr="00FA3DD8">
        <w:rPr>
          <w:sz w:val="27"/>
          <w:szCs w:val="27"/>
        </w:rPr>
        <w:t xml:space="preserve">ідтримка діяльності щодо формування регіональної (обласної) ідентичності та територіального </w:t>
      </w:r>
      <w:proofErr w:type="spellStart"/>
      <w:r w:rsidR="005102BF" w:rsidRPr="00FA3DD8">
        <w:rPr>
          <w:sz w:val="27"/>
          <w:szCs w:val="27"/>
        </w:rPr>
        <w:t>брендування</w:t>
      </w:r>
      <w:proofErr w:type="spellEnd"/>
      <w:r w:rsidR="005102BF" w:rsidRPr="00FA3DD8">
        <w:rPr>
          <w:sz w:val="27"/>
          <w:szCs w:val="27"/>
        </w:rPr>
        <w:t>.</w:t>
      </w:r>
    </w:p>
    <w:p w:rsidR="00734BEF" w:rsidRPr="00FA3DD8" w:rsidRDefault="00DF1B71" w:rsidP="001449D1">
      <w:pPr>
        <w:pStyle w:val="20"/>
        <w:numPr>
          <w:ilvl w:val="1"/>
          <w:numId w:val="1"/>
        </w:numPr>
        <w:shd w:val="clear" w:color="auto" w:fill="auto"/>
        <w:tabs>
          <w:tab w:val="left" w:pos="0"/>
          <w:tab w:val="left" w:pos="984"/>
        </w:tabs>
        <w:spacing w:after="0" w:line="276" w:lineRule="auto"/>
        <w:ind w:firstLine="567"/>
        <w:rPr>
          <w:sz w:val="27"/>
          <w:szCs w:val="27"/>
        </w:rPr>
      </w:pPr>
      <w:r w:rsidRPr="00FA3DD8">
        <w:rPr>
          <w:sz w:val="27"/>
          <w:szCs w:val="27"/>
        </w:rPr>
        <w:t>Налагодження співпраці</w:t>
      </w:r>
      <w:r w:rsidR="00FA3DD8" w:rsidRPr="00FA3DD8">
        <w:rPr>
          <w:sz w:val="27"/>
          <w:szCs w:val="27"/>
        </w:rPr>
        <w:t xml:space="preserve"> з </w:t>
      </w:r>
      <w:proofErr w:type="spellStart"/>
      <w:r w:rsidR="00FA3DD8" w:rsidRPr="00FA3DD8">
        <w:rPr>
          <w:sz w:val="27"/>
          <w:szCs w:val="27"/>
        </w:rPr>
        <w:t>проєктами</w:t>
      </w:r>
      <w:proofErr w:type="spellEnd"/>
      <w:r w:rsidR="00FA3DD8" w:rsidRPr="00FA3DD8">
        <w:rPr>
          <w:sz w:val="27"/>
          <w:szCs w:val="27"/>
        </w:rPr>
        <w:t xml:space="preserve"> та програмами міжнародної технічної допомоги в частині реалізації на території регіону ініціатив, які сприятимуть поглибленню міжрегіонального співробітництва з відповідними </w:t>
      </w:r>
      <w:r w:rsidR="00FA3DD8" w:rsidRPr="00FA3DD8">
        <w:rPr>
          <w:sz w:val="27"/>
          <w:szCs w:val="27"/>
        </w:rPr>
        <w:lastRenderedPageBreak/>
        <w:t>територіальними одиницями європейських країн.</w:t>
      </w:r>
    </w:p>
    <w:p w:rsidR="008903D3" w:rsidRPr="00FA3DD8" w:rsidRDefault="008903D3" w:rsidP="001449D1">
      <w:pPr>
        <w:pStyle w:val="20"/>
        <w:shd w:val="clear" w:color="auto" w:fill="auto"/>
        <w:tabs>
          <w:tab w:val="left" w:pos="0"/>
          <w:tab w:val="left" w:pos="984"/>
        </w:tabs>
        <w:spacing w:after="0" w:line="276" w:lineRule="auto"/>
        <w:ind w:left="709" w:firstLine="567"/>
        <w:rPr>
          <w:color w:val="000000" w:themeColor="text1"/>
          <w:sz w:val="27"/>
          <w:szCs w:val="27"/>
        </w:rPr>
      </w:pPr>
    </w:p>
    <w:p w:rsidR="00F427FF" w:rsidRPr="00FA3DD8" w:rsidRDefault="005102BF" w:rsidP="001449D1">
      <w:pPr>
        <w:pStyle w:val="30"/>
        <w:numPr>
          <w:ilvl w:val="0"/>
          <w:numId w:val="3"/>
        </w:numPr>
        <w:shd w:val="clear" w:color="auto" w:fill="auto"/>
        <w:tabs>
          <w:tab w:val="left" w:pos="0"/>
          <w:tab w:val="left" w:pos="555"/>
        </w:tabs>
        <w:spacing w:before="0" w:line="276" w:lineRule="auto"/>
        <w:ind w:firstLine="567"/>
        <w:jc w:val="center"/>
        <w:rPr>
          <w:color w:val="000000" w:themeColor="text1"/>
          <w:sz w:val="27"/>
          <w:szCs w:val="27"/>
        </w:rPr>
      </w:pPr>
      <w:r w:rsidRPr="00FA3DD8">
        <w:rPr>
          <w:rStyle w:val="31"/>
          <w:b/>
          <w:bCs/>
          <w:color w:val="000000" w:themeColor="text1"/>
          <w:sz w:val="27"/>
          <w:szCs w:val="27"/>
        </w:rPr>
        <w:t>Права Агенції</w:t>
      </w:r>
    </w:p>
    <w:p w:rsidR="00F427FF" w:rsidRPr="00FA3DD8" w:rsidRDefault="005102BF" w:rsidP="001449D1">
      <w:pPr>
        <w:pStyle w:val="20"/>
        <w:shd w:val="clear" w:color="auto" w:fill="auto"/>
        <w:tabs>
          <w:tab w:val="left" w:pos="0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Агенція має право:</w:t>
      </w:r>
    </w:p>
    <w:p w:rsidR="00292CF6" w:rsidRPr="00FA3DD8" w:rsidRDefault="00F6604E" w:rsidP="001449D1">
      <w:pPr>
        <w:pStyle w:val="20"/>
        <w:numPr>
          <w:ilvl w:val="1"/>
          <w:numId w:val="3"/>
        </w:numPr>
        <w:shd w:val="clear" w:color="auto" w:fill="auto"/>
        <w:tabs>
          <w:tab w:val="left" w:pos="0"/>
          <w:tab w:val="left" w:pos="578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В</w:t>
      </w:r>
      <w:r w:rsidR="005102BF" w:rsidRPr="00FA3DD8">
        <w:rPr>
          <w:rStyle w:val="21"/>
          <w:color w:val="000000" w:themeColor="text1"/>
          <w:sz w:val="27"/>
          <w:szCs w:val="27"/>
        </w:rPr>
        <w:t xml:space="preserve">заємодіяти з органами </w:t>
      </w:r>
      <w:r w:rsidR="00D25435" w:rsidRPr="00FA3DD8">
        <w:rPr>
          <w:rStyle w:val="21"/>
          <w:color w:val="000000" w:themeColor="text1"/>
          <w:sz w:val="27"/>
          <w:szCs w:val="27"/>
        </w:rPr>
        <w:t>державн</w:t>
      </w:r>
      <w:r w:rsidR="005102BF" w:rsidRPr="00FA3DD8">
        <w:rPr>
          <w:rStyle w:val="21"/>
          <w:color w:val="000000" w:themeColor="text1"/>
          <w:sz w:val="27"/>
          <w:szCs w:val="27"/>
        </w:rPr>
        <w:t xml:space="preserve">ої влади, їх консультативно-дорадчими органами, органами місцевого самоврядування, підприємствами, установами і організаціями, </w:t>
      </w:r>
      <w:r w:rsidRPr="00FA3DD8">
        <w:rPr>
          <w:rStyle w:val="21"/>
          <w:color w:val="000000" w:themeColor="text1"/>
          <w:sz w:val="27"/>
          <w:szCs w:val="27"/>
        </w:rPr>
        <w:t>юридичними та фізичними особами.</w:t>
      </w:r>
    </w:p>
    <w:p w:rsidR="00292CF6" w:rsidRPr="00FA3DD8" w:rsidRDefault="00F6604E" w:rsidP="001449D1">
      <w:pPr>
        <w:pStyle w:val="20"/>
        <w:numPr>
          <w:ilvl w:val="1"/>
          <w:numId w:val="3"/>
        </w:numPr>
        <w:shd w:val="clear" w:color="auto" w:fill="auto"/>
        <w:tabs>
          <w:tab w:val="left" w:pos="0"/>
          <w:tab w:val="left" w:pos="578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О</w:t>
      </w:r>
      <w:r w:rsidR="005102BF" w:rsidRPr="00FA3DD8">
        <w:rPr>
          <w:rStyle w:val="21"/>
          <w:color w:val="000000" w:themeColor="text1"/>
          <w:sz w:val="27"/>
          <w:szCs w:val="27"/>
        </w:rPr>
        <w:t xml:space="preserve">тримувати в установленому порядку від органів </w:t>
      </w:r>
      <w:r w:rsidR="00D25435" w:rsidRPr="00FA3DD8">
        <w:rPr>
          <w:rStyle w:val="21"/>
          <w:color w:val="000000" w:themeColor="text1"/>
          <w:sz w:val="27"/>
          <w:szCs w:val="27"/>
        </w:rPr>
        <w:t>державно</w:t>
      </w:r>
      <w:r w:rsidR="005102BF" w:rsidRPr="00FA3DD8">
        <w:rPr>
          <w:rStyle w:val="21"/>
          <w:color w:val="000000" w:themeColor="text1"/>
          <w:sz w:val="27"/>
          <w:szCs w:val="27"/>
        </w:rPr>
        <w:t xml:space="preserve">ї влади, органів місцевого самоврядування, підприємств, установ і організацій документи та інформацію, необхідні для </w:t>
      </w:r>
      <w:r w:rsidRPr="00FA3DD8">
        <w:rPr>
          <w:rStyle w:val="21"/>
          <w:color w:val="000000" w:themeColor="text1"/>
          <w:sz w:val="27"/>
          <w:szCs w:val="27"/>
        </w:rPr>
        <w:t>провадження своєї діяльності.</w:t>
      </w:r>
    </w:p>
    <w:p w:rsidR="00292CF6" w:rsidRPr="00FA3DD8" w:rsidRDefault="00F6604E" w:rsidP="001449D1">
      <w:pPr>
        <w:pStyle w:val="20"/>
        <w:numPr>
          <w:ilvl w:val="1"/>
          <w:numId w:val="3"/>
        </w:numPr>
        <w:shd w:val="clear" w:color="auto" w:fill="auto"/>
        <w:tabs>
          <w:tab w:val="left" w:pos="0"/>
          <w:tab w:val="left" w:pos="578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У</w:t>
      </w:r>
      <w:r w:rsidR="005102BF" w:rsidRPr="00FA3DD8">
        <w:rPr>
          <w:rStyle w:val="21"/>
          <w:color w:val="000000" w:themeColor="text1"/>
          <w:sz w:val="27"/>
          <w:szCs w:val="27"/>
        </w:rPr>
        <w:t>творювати у разі потреби комісії та експертні групи, проводити конкурси, конференції, скликати наради для вико</w:t>
      </w:r>
      <w:r w:rsidRPr="00FA3DD8">
        <w:rPr>
          <w:rStyle w:val="21"/>
          <w:color w:val="000000" w:themeColor="text1"/>
          <w:sz w:val="27"/>
          <w:szCs w:val="27"/>
        </w:rPr>
        <w:t>нання покладених на неї завдань.</w:t>
      </w:r>
    </w:p>
    <w:p w:rsidR="00292CF6" w:rsidRPr="00FA3DD8" w:rsidRDefault="00F6604E" w:rsidP="001449D1">
      <w:pPr>
        <w:pStyle w:val="20"/>
        <w:numPr>
          <w:ilvl w:val="1"/>
          <w:numId w:val="3"/>
        </w:numPr>
        <w:shd w:val="clear" w:color="auto" w:fill="auto"/>
        <w:tabs>
          <w:tab w:val="left" w:pos="0"/>
          <w:tab w:val="left" w:pos="578"/>
        </w:tabs>
        <w:spacing w:after="0" w:line="276" w:lineRule="auto"/>
        <w:ind w:firstLine="567"/>
        <w:rPr>
          <w:rStyle w:val="21"/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Н</w:t>
      </w:r>
      <w:r w:rsidR="005102BF" w:rsidRPr="00FA3DD8">
        <w:rPr>
          <w:rStyle w:val="21"/>
          <w:color w:val="000000" w:themeColor="text1"/>
          <w:sz w:val="27"/>
          <w:szCs w:val="27"/>
        </w:rPr>
        <w:t>абувати, орендувати і відчужувати в установленому законодавством порядку необхідне для провадження своєї діяльності нерухоме та рухоме майно, укладати договори, бути по</w:t>
      </w:r>
      <w:r w:rsidRPr="00FA3DD8">
        <w:rPr>
          <w:rStyle w:val="21"/>
          <w:color w:val="000000" w:themeColor="text1"/>
          <w:sz w:val="27"/>
          <w:szCs w:val="27"/>
        </w:rPr>
        <w:t>зивачем та відповідачем у судах.</w:t>
      </w:r>
    </w:p>
    <w:p w:rsidR="00FB490A" w:rsidRPr="00FA3DD8" w:rsidRDefault="00F6604E" w:rsidP="001449D1">
      <w:pPr>
        <w:pStyle w:val="20"/>
        <w:numPr>
          <w:ilvl w:val="1"/>
          <w:numId w:val="3"/>
        </w:numPr>
        <w:shd w:val="clear" w:color="auto" w:fill="auto"/>
        <w:tabs>
          <w:tab w:val="left" w:pos="0"/>
          <w:tab w:val="left" w:pos="578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sz w:val="27"/>
          <w:szCs w:val="27"/>
          <w:shd w:val="clear" w:color="auto" w:fill="FFFFFF"/>
        </w:rPr>
        <w:t>В</w:t>
      </w:r>
      <w:r w:rsidR="00FB490A" w:rsidRPr="00FA3DD8">
        <w:rPr>
          <w:sz w:val="27"/>
          <w:szCs w:val="27"/>
          <w:shd w:val="clear" w:color="auto" w:fill="FFFFFF"/>
        </w:rPr>
        <w:t>олодіти, користуватися і розпоряджатися будь-якими коштами, рухомим і нерухомим майном, включаючи приміщення, транспортні засоби, кошти в національній та іноземній валюті, цінні папери, нематеріальні активи, земельні ділянки та інше майно, що передані засновниками і</w:t>
      </w:r>
      <w:r w:rsidR="00233AA5" w:rsidRPr="00FA3DD8">
        <w:rPr>
          <w:sz w:val="27"/>
          <w:szCs w:val="27"/>
          <w:shd w:val="clear" w:color="auto" w:fill="FFFFFF"/>
        </w:rPr>
        <w:t xml:space="preserve"> </w:t>
      </w:r>
      <w:r w:rsidR="00FB490A" w:rsidRPr="00FA3DD8">
        <w:rPr>
          <w:sz w:val="27"/>
          <w:szCs w:val="27"/>
          <w:shd w:val="clear" w:color="auto" w:fill="FFFFFF"/>
        </w:rPr>
        <w:t>/</w:t>
      </w:r>
      <w:r w:rsidR="00233AA5" w:rsidRPr="00FA3DD8">
        <w:rPr>
          <w:sz w:val="27"/>
          <w:szCs w:val="27"/>
          <w:shd w:val="clear" w:color="auto" w:fill="FFFFFF"/>
        </w:rPr>
        <w:t xml:space="preserve"> </w:t>
      </w:r>
      <w:r w:rsidR="00FB490A" w:rsidRPr="00FA3DD8">
        <w:rPr>
          <w:sz w:val="27"/>
          <w:szCs w:val="27"/>
          <w:shd w:val="clear" w:color="auto" w:fill="FFFFFF"/>
        </w:rPr>
        <w:t>або співзасновниками та одержані як безповоротна фінансова допомога, добровільні вне</w:t>
      </w:r>
      <w:r w:rsidR="0022332F" w:rsidRPr="00FA3DD8">
        <w:rPr>
          <w:sz w:val="27"/>
          <w:szCs w:val="27"/>
          <w:shd w:val="clear" w:color="auto" w:fill="FFFFFF"/>
        </w:rPr>
        <w:t>ски юридичних і фізичних осіб-</w:t>
      </w:r>
      <w:r w:rsidR="00FB490A" w:rsidRPr="00FA3DD8">
        <w:rPr>
          <w:sz w:val="27"/>
          <w:szCs w:val="27"/>
          <w:shd w:val="clear" w:color="auto" w:fill="FFFFFF"/>
        </w:rPr>
        <w:t>резидентів Украї</w:t>
      </w:r>
      <w:r w:rsidR="00233AA5" w:rsidRPr="00FA3DD8">
        <w:rPr>
          <w:sz w:val="27"/>
          <w:szCs w:val="27"/>
          <w:shd w:val="clear" w:color="auto" w:fill="FFFFFF"/>
        </w:rPr>
        <w:t>ни та юридичних і фізичних осіб-</w:t>
      </w:r>
      <w:r w:rsidR="00FB490A" w:rsidRPr="00FA3DD8">
        <w:rPr>
          <w:sz w:val="27"/>
          <w:szCs w:val="27"/>
          <w:shd w:val="clear" w:color="auto" w:fill="FFFFFF"/>
        </w:rPr>
        <w:t>нерезидентів, міжнародну технічну і гуманітарну допомо</w:t>
      </w:r>
      <w:r w:rsidRPr="00FA3DD8">
        <w:rPr>
          <w:sz w:val="27"/>
          <w:szCs w:val="27"/>
          <w:shd w:val="clear" w:color="auto" w:fill="FFFFFF"/>
        </w:rPr>
        <w:t>гу, відповідно до законодавства.</w:t>
      </w:r>
    </w:p>
    <w:p w:rsidR="00FB490A" w:rsidRPr="00FA3DD8" w:rsidRDefault="00F6604E" w:rsidP="001449D1">
      <w:pPr>
        <w:pStyle w:val="20"/>
        <w:numPr>
          <w:ilvl w:val="1"/>
          <w:numId w:val="3"/>
        </w:numPr>
        <w:shd w:val="clear" w:color="auto" w:fill="auto"/>
        <w:tabs>
          <w:tab w:val="left" w:pos="0"/>
          <w:tab w:val="left" w:pos="578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sz w:val="27"/>
          <w:szCs w:val="27"/>
          <w:shd w:val="clear" w:color="auto" w:fill="FFFFFF"/>
        </w:rPr>
        <w:t>О</w:t>
      </w:r>
      <w:r w:rsidR="00FB490A" w:rsidRPr="00FA3DD8">
        <w:rPr>
          <w:sz w:val="27"/>
          <w:szCs w:val="27"/>
          <w:shd w:val="clear" w:color="auto" w:fill="FFFFFF"/>
        </w:rPr>
        <w:t>тримувати пасивні дох</w:t>
      </w:r>
      <w:r w:rsidRPr="00FA3DD8">
        <w:rPr>
          <w:sz w:val="27"/>
          <w:szCs w:val="27"/>
          <w:shd w:val="clear" w:color="auto" w:fill="FFFFFF"/>
        </w:rPr>
        <w:t>оди відповідно до законодавства.</w:t>
      </w:r>
    </w:p>
    <w:p w:rsidR="00292CF6" w:rsidRPr="00FA3DD8" w:rsidRDefault="00F6604E" w:rsidP="001449D1">
      <w:pPr>
        <w:pStyle w:val="20"/>
        <w:numPr>
          <w:ilvl w:val="1"/>
          <w:numId w:val="3"/>
        </w:numPr>
        <w:shd w:val="clear" w:color="auto" w:fill="auto"/>
        <w:tabs>
          <w:tab w:val="left" w:pos="0"/>
          <w:tab w:val="left" w:pos="578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П</w:t>
      </w:r>
      <w:r w:rsidR="005102BF" w:rsidRPr="00FA3DD8">
        <w:rPr>
          <w:rStyle w:val="21"/>
          <w:color w:val="000000" w:themeColor="text1"/>
          <w:sz w:val="27"/>
          <w:szCs w:val="27"/>
        </w:rPr>
        <w:t xml:space="preserve">оширювати інформацію і пропагувати свою мету, завдання, найменування і </w:t>
      </w:r>
      <w:r w:rsidRPr="00FA3DD8">
        <w:rPr>
          <w:rStyle w:val="21"/>
          <w:color w:val="000000" w:themeColor="text1"/>
          <w:sz w:val="27"/>
          <w:szCs w:val="27"/>
        </w:rPr>
        <w:t>символіку.</w:t>
      </w:r>
    </w:p>
    <w:p w:rsidR="00292CF6" w:rsidRPr="00FA3DD8" w:rsidRDefault="00F6604E" w:rsidP="001449D1">
      <w:pPr>
        <w:pStyle w:val="20"/>
        <w:numPr>
          <w:ilvl w:val="1"/>
          <w:numId w:val="3"/>
        </w:numPr>
        <w:shd w:val="clear" w:color="auto" w:fill="auto"/>
        <w:tabs>
          <w:tab w:val="left" w:pos="0"/>
          <w:tab w:val="left" w:pos="578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У</w:t>
      </w:r>
      <w:r w:rsidR="005102BF" w:rsidRPr="00FA3DD8">
        <w:rPr>
          <w:rStyle w:val="21"/>
          <w:color w:val="000000" w:themeColor="text1"/>
          <w:sz w:val="27"/>
          <w:szCs w:val="27"/>
        </w:rPr>
        <w:t>кладати договори та інші правочини з</w:t>
      </w:r>
      <w:r w:rsidR="00F427FF" w:rsidRPr="00FA3DD8">
        <w:rPr>
          <w:rStyle w:val="21"/>
          <w:color w:val="000000" w:themeColor="text1"/>
          <w:sz w:val="27"/>
          <w:szCs w:val="27"/>
        </w:rPr>
        <w:t xml:space="preserve"> юридичними і фізичними особами</w:t>
      </w:r>
      <w:r w:rsidR="005102BF" w:rsidRPr="00FA3DD8">
        <w:rPr>
          <w:rStyle w:val="21"/>
          <w:color w:val="000000" w:themeColor="text1"/>
          <w:sz w:val="27"/>
          <w:szCs w:val="27"/>
        </w:rPr>
        <w:t>, органами державної влади і</w:t>
      </w:r>
      <w:r w:rsidR="00D25435" w:rsidRPr="00FA3DD8">
        <w:rPr>
          <w:rStyle w:val="21"/>
          <w:color w:val="000000" w:themeColor="text1"/>
          <w:sz w:val="27"/>
          <w:szCs w:val="27"/>
        </w:rPr>
        <w:t xml:space="preserve"> органами</w:t>
      </w:r>
      <w:r w:rsidR="005102BF" w:rsidRPr="00FA3DD8">
        <w:rPr>
          <w:rStyle w:val="21"/>
          <w:color w:val="000000" w:themeColor="text1"/>
          <w:sz w:val="27"/>
          <w:szCs w:val="27"/>
        </w:rPr>
        <w:t xml:space="preserve"> місцевого самоврядування для виконання своєї мети та</w:t>
      </w:r>
      <w:r w:rsidRPr="00FA3DD8">
        <w:rPr>
          <w:rStyle w:val="21"/>
          <w:color w:val="000000" w:themeColor="text1"/>
          <w:sz w:val="27"/>
          <w:szCs w:val="27"/>
        </w:rPr>
        <w:t xml:space="preserve"> досягнення поставлених завдань.</w:t>
      </w:r>
    </w:p>
    <w:p w:rsidR="00292CF6" w:rsidRPr="00FA3DD8" w:rsidRDefault="00F6604E" w:rsidP="001449D1">
      <w:pPr>
        <w:pStyle w:val="20"/>
        <w:numPr>
          <w:ilvl w:val="1"/>
          <w:numId w:val="3"/>
        </w:numPr>
        <w:shd w:val="clear" w:color="auto" w:fill="auto"/>
        <w:tabs>
          <w:tab w:val="left" w:pos="0"/>
          <w:tab w:val="left" w:pos="578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О</w:t>
      </w:r>
      <w:r w:rsidR="005102BF" w:rsidRPr="00FA3DD8">
        <w:rPr>
          <w:rStyle w:val="21"/>
          <w:color w:val="000000" w:themeColor="text1"/>
          <w:sz w:val="27"/>
          <w:szCs w:val="27"/>
        </w:rPr>
        <w:t>рганізовувати залучення та використання внесків у грошовій і майновій формах від резидентів України та нерезидентів відповідно до чинного законодав</w:t>
      </w:r>
      <w:r w:rsidR="009C41EB" w:rsidRPr="00FA3DD8">
        <w:rPr>
          <w:rStyle w:val="21"/>
          <w:color w:val="000000" w:themeColor="text1"/>
          <w:sz w:val="27"/>
          <w:szCs w:val="27"/>
        </w:rPr>
        <w:t>ства</w:t>
      </w:r>
      <w:r w:rsidR="005102BF" w:rsidRPr="00FA3DD8">
        <w:rPr>
          <w:rStyle w:val="21"/>
          <w:color w:val="000000" w:themeColor="text1"/>
          <w:sz w:val="27"/>
          <w:szCs w:val="27"/>
        </w:rPr>
        <w:t xml:space="preserve"> та правил і процедур, прийнятих </w:t>
      </w:r>
      <w:r w:rsidR="009C41EB" w:rsidRPr="00FA3DD8">
        <w:rPr>
          <w:rStyle w:val="21"/>
          <w:color w:val="000000" w:themeColor="text1"/>
          <w:sz w:val="27"/>
          <w:szCs w:val="27"/>
        </w:rPr>
        <w:t>в</w:t>
      </w:r>
      <w:r w:rsidRPr="00FA3DD8">
        <w:rPr>
          <w:rStyle w:val="21"/>
          <w:color w:val="000000" w:themeColor="text1"/>
          <w:sz w:val="27"/>
          <w:szCs w:val="27"/>
        </w:rPr>
        <w:t xml:space="preserve"> Агенції.</w:t>
      </w:r>
    </w:p>
    <w:p w:rsidR="00292CF6" w:rsidRPr="00FA3DD8" w:rsidRDefault="00F6604E" w:rsidP="001449D1">
      <w:pPr>
        <w:pStyle w:val="20"/>
        <w:numPr>
          <w:ilvl w:val="1"/>
          <w:numId w:val="3"/>
        </w:numPr>
        <w:shd w:val="clear" w:color="auto" w:fill="auto"/>
        <w:tabs>
          <w:tab w:val="left" w:pos="0"/>
          <w:tab w:val="left" w:pos="578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Б</w:t>
      </w:r>
      <w:r w:rsidR="005102BF" w:rsidRPr="00FA3DD8">
        <w:rPr>
          <w:rStyle w:val="21"/>
          <w:color w:val="000000" w:themeColor="text1"/>
          <w:sz w:val="27"/>
          <w:szCs w:val="27"/>
        </w:rPr>
        <w:t xml:space="preserve">рати участь в організації і фінансуванні міжнародних і національних конференцій, семінарів та інших освітніх і просвітніх заходів, програм та </w:t>
      </w:r>
      <w:r w:rsidR="001D65F0" w:rsidRPr="00FA3DD8">
        <w:rPr>
          <w:rStyle w:val="21"/>
          <w:color w:val="000000" w:themeColor="text1"/>
          <w:sz w:val="27"/>
          <w:szCs w:val="27"/>
        </w:rPr>
        <w:t>проєкт</w:t>
      </w:r>
      <w:r w:rsidR="005102BF" w:rsidRPr="00FA3DD8">
        <w:rPr>
          <w:rStyle w:val="21"/>
          <w:color w:val="000000" w:themeColor="text1"/>
          <w:sz w:val="27"/>
          <w:szCs w:val="27"/>
        </w:rPr>
        <w:t>ів, пов’язани</w:t>
      </w:r>
      <w:r w:rsidRPr="00FA3DD8">
        <w:rPr>
          <w:rStyle w:val="21"/>
          <w:color w:val="000000" w:themeColor="text1"/>
          <w:sz w:val="27"/>
          <w:szCs w:val="27"/>
        </w:rPr>
        <w:t>х з метою та завданнями Агенції.</w:t>
      </w:r>
    </w:p>
    <w:p w:rsidR="004B6944" w:rsidRPr="00FA3DD8" w:rsidRDefault="00F6604E" w:rsidP="001449D1">
      <w:pPr>
        <w:pStyle w:val="20"/>
        <w:numPr>
          <w:ilvl w:val="1"/>
          <w:numId w:val="3"/>
        </w:numPr>
        <w:shd w:val="clear" w:color="auto" w:fill="auto"/>
        <w:tabs>
          <w:tab w:val="left" w:pos="0"/>
          <w:tab w:val="left" w:pos="712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О</w:t>
      </w:r>
      <w:r w:rsidR="005102BF" w:rsidRPr="00FA3DD8">
        <w:rPr>
          <w:rStyle w:val="21"/>
          <w:color w:val="000000" w:themeColor="text1"/>
          <w:sz w:val="27"/>
          <w:szCs w:val="27"/>
        </w:rPr>
        <w:t>рганізовувати конкурси, збори, інші публічні заходи, що сприяють досягненню мети, засновувати регіональні премії та відзнаки за видатн</w:t>
      </w:r>
      <w:r w:rsidRPr="00FA3DD8">
        <w:rPr>
          <w:rStyle w:val="21"/>
          <w:color w:val="000000" w:themeColor="text1"/>
          <w:sz w:val="27"/>
          <w:szCs w:val="27"/>
        </w:rPr>
        <w:t>і досягнення у розвитку регіону.</w:t>
      </w:r>
    </w:p>
    <w:p w:rsidR="00292CF6" w:rsidRPr="00FA3DD8" w:rsidRDefault="00F6604E" w:rsidP="001449D1">
      <w:pPr>
        <w:pStyle w:val="20"/>
        <w:numPr>
          <w:ilvl w:val="1"/>
          <w:numId w:val="3"/>
        </w:numPr>
        <w:shd w:val="clear" w:color="auto" w:fill="auto"/>
        <w:tabs>
          <w:tab w:val="left" w:pos="0"/>
          <w:tab w:val="left" w:pos="712"/>
        </w:tabs>
        <w:spacing w:after="0" w:line="276" w:lineRule="auto"/>
        <w:ind w:firstLine="567"/>
        <w:rPr>
          <w:rStyle w:val="21"/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З</w:t>
      </w:r>
      <w:r w:rsidR="005102BF" w:rsidRPr="00FA3DD8">
        <w:rPr>
          <w:rStyle w:val="21"/>
          <w:color w:val="000000" w:themeColor="text1"/>
          <w:sz w:val="27"/>
          <w:szCs w:val="27"/>
        </w:rPr>
        <w:t>дійснювати види діяльності та надавати послуги, що підлягають сертифікації чи ліцензуванню, після такої сертифікації чи ліцензування в устан</w:t>
      </w:r>
      <w:r w:rsidR="001F68AD" w:rsidRPr="00FA3DD8">
        <w:rPr>
          <w:rStyle w:val="21"/>
          <w:color w:val="000000" w:themeColor="text1"/>
          <w:sz w:val="27"/>
          <w:szCs w:val="27"/>
        </w:rPr>
        <w:t>овленому законодавством порядку.</w:t>
      </w:r>
    </w:p>
    <w:p w:rsidR="00F427FF" w:rsidRPr="00FA3DD8" w:rsidRDefault="00F427FF" w:rsidP="001449D1">
      <w:pPr>
        <w:pStyle w:val="20"/>
        <w:shd w:val="clear" w:color="auto" w:fill="auto"/>
        <w:tabs>
          <w:tab w:val="left" w:pos="0"/>
          <w:tab w:val="left" w:pos="712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</w:p>
    <w:p w:rsidR="00F427FF" w:rsidRPr="00FA3DD8" w:rsidRDefault="005102BF" w:rsidP="001449D1">
      <w:pPr>
        <w:pStyle w:val="30"/>
        <w:numPr>
          <w:ilvl w:val="0"/>
          <w:numId w:val="3"/>
        </w:numPr>
        <w:shd w:val="clear" w:color="auto" w:fill="auto"/>
        <w:tabs>
          <w:tab w:val="left" w:pos="0"/>
          <w:tab w:val="left" w:pos="555"/>
        </w:tabs>
        <w:spacing w:before="0" w:line="276" w:lineRule="auto"/>
        <w:ind w:firstLine="567"/>
        <w:jc w:val="center"/>
        <w:rPr>
          <w:color w:val="000000" w:themeColor="text1"/>
          <w:sz w:val="27"/>
          <w:szCs w:val="27"/>
        </w:rPr>
      </w:pPr>
      <w:r w:rsidRPr="00FA3DD8">
        <w:rPr>
          <w:rStyle w:val="31"/>
          <w:b/>
          <w:bCs/>
          <w:color w:val="000000" w:themeColor="text1"/>
          <w:sz w:val="27"/>
          <w:szCs w:val="27"/>
        </w:rPr>
        <w:t>Порядок організації та діяльност</w:t>
      </w:r>
      <w:r w:rsidR="00100A2B" w:rsidRPr="00FA3DD8">
        <w:rPr>
          <w:rStyle w:val="31"/>
          <w:b/>
          <w:bCs/>
          <w:color w:val="000000" w:themeColor="text1"/>
          <w:sz w:val="27"/>
          <w:szCs w:val="27"/>
        </w:rPr>
        <w:t>і органів управління А</w:t>
      </w:r>
      <w:r w:rsidRPr="00FA3DD8">
        <w:rPr>
          <w:rStyle w:val="31"/>
          <w:b/>
          <w:bCs/>
          <w:color w:val="000000" w:themeColor="text1"/>
          <w:sz w:val="27"/>
          <w:szCs w:val="27"/>
        </w:rPr>
        <w:t>генції</w:t>
      </w:r>
    </w:p>
    <w:p w:rsidR="00292CF6" w:rsidRPr="00FA3DD8" w:rsidRDefault="005102BF" w:rsidP="001449D1">
      <w:pPr>
        <w:pStyle w:val="20"/>
        <w:numPr>
          <w:ilvl w:val="1"/>
          <w:numId w:val="3"/>
        </w:numPr>
        <w:shd w:val="clear" w:color="auto" w:fill="auto"/>
        <w:tabs>
          <w:tab w:val="left" w:pos="0"/>
          <w:tab w:val="left" w:pos="573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Для здійснення установчих та контрольних функцій щодо діяльності Агенції, управління переданими коштами та майном, додержанням мети її створення створюється Наглядова </w:t>
      </w:r>
      <w:r w:rsidR="001F68AD" w:rsidRPr="00FA3DD8">
        <w:rPr>
          <w:rStyle w:val="21"/>
          <w:color w:val="000000" w:themeColor="text1"/>
          <w:sz w:val="27"/>
          <w:szCs w:val="27"/>
        </w:rPr>
        <w:t>р</w:t>
      </w:r>
      <w:r w:rsidRPr="00FA3DD8">
        <w:rPr>
          <w:rStyle w:val="21"/>
          <w:color w:val="000000" w:themeColor="text1"/>
          <w:sz w:val="27"/>
          <w:szCs w:val="27"/>
        </w:rPr>
        <w:t>ада.</w:t>
      </w:r>
    </w:p>
    <w:p w:rsidR="00F427FF" w:rsidRPr="00FA3DD8" w:rsidRDefault="005102BF" w:rsidP="001449D1">
      <w:pPr>
        <w:pStyle w:val="20"/>
        <w:numPr>
          <w:ilvl w:val="1"/>
          <w:numId w:val="3"/>
        </w:numPr>
        <w:shd w:val="clear" w:color="auto" w:fill="auto"/>
        <w:tabs>
          <w:tab w:val="left" w:pos="0"/>
          <w:tab w:val="left" w:pos="578"/>
        </w:tabs>
        <w:spacing w:after="0" w:line="276" w:lineRule="auto"/>
        <w:ind w:firstLine="567"/>
        <w:rPr>
          <w:rStyle w:val="21"/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Наглядова </w:t>
      </w:r>
      <w:r w:rsidR="001F68AD" w:rsidRPr="00FA3DD8">
        <w:rPr>
          <w:rStyle w:val="21"/>
          <w:color w:val="000000" w:themeColor="text1"/>
          <w:sz w:val="27"/>
          <w:szCs w:val="27"/>
        </w:rPr>
        <w:t>р</w:t>
      </w:r>
      <w:r w:rsidRPr="00FA3DD8">
        <w:rPr>
          <w:rStyle w:val="21"/>
          <w:color w:val="000000" w:themeColor="text1"/>
          <w:sz w:val="27"/>
          <w:szCs w:val="27"/>
        </w:rPr>
        <w:t xml:space="preserve">ада складається з </w:t>
      </w:r>
      <w:r w:rsidR="00273BE3" w:rsidRPr="00FA3DD8">
        <w:rPr>
          <w:rStyle w:val="21"/>
          <w:color w:val="000000" w:themeColor="text1"/>
          <w:sz w:val="27"/>
          <w:szCs w:val="27"/>
        </w:rPr>
        <w:t>дев’яти</w:t>
      </w:r>
      <w:r w:rsidRPr="00FA3DD8">
        <w:rPr>
          <w:rStyle w:val="21"/>
          <w:color w:val="000000" w:themeColor="text1"/>
          <w:sz w:val="27"/>
          <w:szCs w:val="27"/>
        </w:rPr>
        <w:t xml:space="preserve"> членів, п</w:t>
      </w:r>
      <w:r w:rsidR="003A7212" w:rsidRPr="00FA3DD8">
        <w:rPr>
          <w:rStyle w:val="21"/>
          <w:color w:val="000000" w:themeColor="text1"/>
          <w:sz w:val="27"/>
          <w:szCs w:val="27"/>
        </w:rPr>
        <w:t>ерший склад якої призначається З</w:t>
      </w:r>
      <w:r w:rsidRPr="00FA3DD8">
        <w:rPr>
          <w:rStyle w:val="21"/>
          <w:color w:val="000000" w:themeColor="text1"/>
          <w:sz w:val="27"/>
          <w:szCs w:val="27"/>
        </w:rPr>
        <w:t>асновником.</w:t>
      </w:r>
      <w:r w:rsidR="00AA1E71" w:rsidRPr="00FA3DD8">
        <w:rPr>
          <w:color w:val="000000" w:themeColor="text1"/>
          <w:sz w:val="27"/>
          <w:szCs w:val="27"/>
        </w:rPr>
        <w:t xml:space="preserve"> </w:t>
      </w:r>
      <w:r w:rsidRPr="00FA3DD8">
        <w:rPr>
          <w:rStyle w:val="22"/>
          <w:b w:val="0"/>
          <w:color w:val="000000" w:themeColor="text1"/>
          <w:sz w:val="27"/>
          <w:szCs w:val="27"/>
        </w:rPr>
        <w:t>У</w:t>
      </w:r>
      <w:r w:rsidRPr="00FA3DD8">
        <w:rPr>
          <w:rStyle w:val="22"/>
          <w:color w:val="000000" w:themeColor="text1"/>
          <w:sz w:val="27"/>
          <w:szCs w:val="27"/>
        </w:rPr>
        <w:t xml:space="preserve"> </w:t>
      </w:r>
      <w:r w:rsidRPr="00FA3DD8">
        <w:rPr>
          <w:rStyle w:val="21"/>
          <w:color w:val="000000" w:themeColor="text1"/>
          <w:sz w:val="27"/>
          <w:szCs w:val="27"/>
        </w:rPr>
        <w:t>подальшому призначення члені</w:t>
      </w:r>
      <w:r w:rsidR="003A7212" w:rsidRPr="00FA3DD8">
        <w:rPr>
          <w:rStyle w:val="21"/>
          <w:color w:val="000000" w:themeColor="text1"/>
          <w:sz w:val="27"/>
          <w:szCs w:val="27"/>
        </w:rPr>
        <w:t xml:space="preserve">в Наглядової </w:t>
      </w:r>
      <w:r w:rsidR="001F68AD" w:rsidRPr="00FA3DD8">
        <w:rPr>
          <w:rStyle w:val="21"/>
          <w:color w:val="000000" w:themeColor="text1"/>
          <w:sz w:val="27"/>
          <w:szCs w:val="27"/>
        </w:rPr>
        <w:t>р</w:t>
      </w:r>
      <w:r w:rsidR="003A7212" w:rsidRPr="00FA3DD8">
        <w:rPr>
          <w:rStyle w:val="21"/>
          <w:color w:val="000000" w:themeColor="text1"/>
          <w:sz w:val="27"/>
          <w:szCs w:val="27"/>
        </w:rPr>
        <w:t>ади відбувається З</w:t>
      </w:r>
      <w:r w:rsidRPr="00FA3DD8">
        <w:rPr>
          <w:rStyle w:val="21"/>
          <w:color w:val="000000" w:themeColor="text1"/>
          <w:sz w:val="27"/>
          <w:szCs w:val="27"/>
        </w:rPr>
        <w:t>асновником через кожні наступні три роки з дати створення установи.</w:t>
      </w:r>
    </w:p>
    <w:p w:rsidR="0099524F" w:rsidRPr="00FA3DD8" w:rsidRDefault="0099524F" w:rsidP="001449D1">
      <w:pPr>
        <w:pStyle w:val="20"/>
        <w:numPr>
          <w:ilvl w:val="1"/>
          <w:numId w:val="3"/>
        </w:numPr>
        <w:shd w:val="clear" w:color="auto" w:fill="auto"/>
        <w:tabs>
          <w:tab w:val="left" w:pos="0"/>
          <w:tab w:val="left" w:pos="578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sz w:val="27"/>
          <w:szCs w:val="27"/>
          <w:shd w:val="clear" w:color="auto" w:fill="FFFFFF"/>
        </w:rPr>
        <w:t xml:space="preserve">Одна і та сама особа може призначатися до складу Наглядової </w:t>
      </w:r>
      <w:r w:rsidR="001F68AD" w:rsidRPr="00FA3DD8">
        <w:rPr>
          <w:sz w:val="27"/>
          <w:szCs w:val="27"/>
          <w:shd w:val="clear" w:color="auto" w:fill="FFFFFF"/>
        </w:rPr>
        <w:t>р</w:t>
      </w:r>
      <w:r w:rsidRPr="00FA3DD8">
        <w:rPr>
          <w:sz w:val="27"/>
          <w:szCs w:val="27"/>
          <w:shd w:val="clear" w:color="auto" w:fill="FFFFFF"/>
        </w:rPr>
        <w:t>ади неодноразово.</w:t>
      </w:r>
    </w:p>
    <w:p w:rsidR="00292CF6" w:rsidRPr="00FA3DD8" w:rsidRDefault="00AA1E71" w:rsidP="001449D1">
      <w:pPr>
        <w:pStyle w:val="20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Працівники Агенції не можуть бути ч</w:t>
      </w:r>
      <w:r w:rsidR="005102BF" w:rsidRPr="00FA3DD8">
        <w:rPr>
          <w:rStyle w:val="21"/>
          <w:color w:val="000000" w:themeColor="text1"/>
          <w:sz w:val="27"/>
          <w:szCs w:val="27"/>
        </w:rPr>
        <w:t xml:space="preserve">ленами Наглядової </w:t>
      </w:r>
      <w:r w:rsidR="001F68AD" w:rsidRPr="00FA3DD8">
        <w:rPr>
          <w:rStyle w:val="21"/>
          <w:color w:val="000000" w:themeColor="text1"/>
          <w:sz w:val="27"/>
          <w:szCs w:val="27"/>
        </w:rPr>
        <w:t>р</w:t>
      </w:r>
      <w:r w:rsidR="005102BF" w:rsidRPr="00FA3DD8">
        <w:rPr>
          <w:rStyle w:val="21"/>
          <w:color w:val="000000" w:themeColor="text1"/>
          <w:sz w:val="27"/>
          <w:szCs w:val="27"/>
        </w:rPr>
        <w:t xml:space="preserve">ади. </w:t>
      </w:r>
      <w:r w:rsidR="00B5520A" w:rsidRPr="00FA3DD8">
        <w:rPr>
          <w:sz w:val="27"/>
          <w:szCs w:val="27"/>
          <w:shd w:val="clear" w:color="auto" w:fill="FFFFFF"/>
        </w:rPr>
        <w:t>Директор А</w:t>
      </w:r>
      <w:r w:rsidR="0099524F" w:rsidRPr="00FA3DD8">
        <w:rPr>
          <w:sz w:val="27"/>
          <w:szCs w:val="27"/>
          <w:shd w:val="clear" w:color="auto" w:fill="FFFFFF"/>
        </w:rPr>
        <w:t xml:space="preserve">генції та запрошені Наглядовою </w:t>
      </w:r>
      <w:r w:rsidR="001F68AD" w:rsidRPr="00FA3DD8">
        <w:rPr>
          <w:sz w:val="27"/>
          <w:szCs w:val="27"/>
          <w:shd w:val="clear" w:color="auto" w:fill="FFFFFF"/>
        </w:rPr>
        <w:t>р</w:t>
      </w:r>
      <w:r w:rsidR="00B5520A" w:rsidRPr="00FA3DD8">
        <w:rPr>
          <w:sz w:val="27"/>
          <w:szCs w:val="27"/>
          <w:shd w:val="clear" w:color="auto" w:fill="FFFFFF"/>
        </w:rPr>
        <w:t>адою особи можуть брати участь у її засіданнях з правом дорадчого голосу</w:t>
      </w:r>
      <w:r w:rsidR="005102BF" w:rsidRPr="00FA3DD8">
        <w:rPr>
          <w:rStyle w:val="21"/>
          <w:color w:val="000000" w:themeColor="text1"/>
          <w:sz w:val="27"/>
          <w:szCs w:val="27"/>
        </w:rPr>
        <w:t>.</w:t>
      </w:r>
    </w:p>
    <w:p w:rsidR="00292CF6" w:rsidRPr="00FA3DD8" w:rsidRDefault="005102BF" w:rsidP="001449D1">
      <w:pPr>
        <w:pStyle w:val="20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Члени Наглядової </w:t>
      </w:r>
      <w:r w:rsidR="001F68AD" w:rsidRPr="00FA3DD8">
        <w:rPr>
          <w:rStyle w:val="21"/>
          <w:color w:val="000000" w:themeColor="text1"/>
          <w:sz w:val="27"/>
          <w:szCs w:val="27"/>
        </w:rPr>
        <w:t>р</w:t>
      </w:r>
      <w:r w:rsidRPr="00FA3DD8">
        <w:rPr>
          <w:rStyle w:val="21"/>
          <w:color w:val="000000" w:themeColor="text1"/>
          <w:sz w:val="27"/>
          <w:szCs w:val="27"/>
        </w:rPr>
        <w:t>ади виконують свої обов’язки до прийняття Засновником рішень про їх заміну чи відсто</w:t>
      </w:r>
      <w:r w:rsidR="00AA1E71" w:rsidRPr="00FA3DD8">
        <w:rPr>
          <w:rStyle w:val="21"/>
          <w:color w:val="000000" w:themeColor="text1"/>
          <w:sz w:val="27"/>
          <w:szCs w:val="27"/>
        </w:rPr>
        <w:t>ронення, в тому числі тимчасове</w:t>
      </w:r>
      <w:r w:rsidRPr="00FA3DD8">
        <w:rPr>
          <w:rStyle w:val="21"/>
          <w:color w:val="000000" w:themeColor="text1"/>
          <w:sz w:val="27"/>
          <w:szCs w:val="27"/>
        </w:rPr>
        <w:t>.</w:t>
      </w:r>
    </w:p>
    <w:p w:rsidR="00292CF6" w:rsidRPr="00FA3DD8" w:rsidRDefault="005102BF" w:rsidP="001449D1">
      <w:pPr>
        <w:pStyle w:val="20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У разі звільнення за власним бажанням, член Наглядової </w:t>
      </w:r>
      <w:r w:rsidR="001F68AD" w:rsidRPr="00FA3DD8">
        <w:rPr>
          <w:rStyle w:val="21"/>
          <w:color w:val="000000" w:themeColor="text1"/>
          <w:sz w:val="27"/>
          <w:szCs w:val="27"/>
        </w:rPr>
        <w:t>р</w:t>
      </w:r>
      <w:r w:rsidRPr="00FA3DD8">
        <w:rPr>
          <w:rStyle w:val="21"/>
          <w:color w:val="000000" w:themeColor="text1"/>
          <w:sz w:val="27"/>
          <w:szCs w:val="27"/>
        </w:rPr>
        <w:t xml:space="preserve">ади повинен письмово повідомити Засновника. У випадку прийняття рішення про його заміну чи відсторонення, в тому числі тимчасове, Засновник має одночасно прийняти рішення про призначення нових членів Наглядової </w:t>
      </w:r>
      <w:r w:rsidR="001F68AD" w:rsidRPr="00FA3DD8">
        <w:rPr>
          <w:rStyle w:val="21"/>
          <w:color w:val="000000" w:themeColor="text1"/>
          <w:sz w:val="27"/>
          <w:szCs w:val="27"/>
        </w:rPr>
        <w:t>р</w:t>
      </w:r>
      <w:r w:rsidRPr="00FA3DD8">
        <w:rPr>
          <w:rStyle w:val="21"/>
          <w:color w:val="000000" w:themeColor="text1"/>
          <w:sz w:val="27"/>
          <w:szCs w:val="27"/>
        </w:rPr>
        <w:t>ад</w:t>
      </w:r>
      <w:r w:rsidR="00AA1E71" w:rsidRPr="00FA3DD8">
        <w:rPr>
          <w:rStyle w:val="21"/>
          <w:color w:val="000000" w:themeColor="text1"/>
          <w:sz w:val="27"/>
          <w:szCs w:val="27"/>
        </w:rPr>
        <w:t>и та повідомити про це Директора</w:t>
      </w:r>
      <w:r w:rsidRPr="00FA3DD8">
        <w:rPr>
          <w:rStyle w:val="21"/>
          <w:color w:val="000000" w:themeColor="text1"/>
          <w:sz w:val="27"/>
          <w:szCs w:val="27"/>
        </w:rPr>
        <w:t>, надіславши відповідне офіційне письмове повідомлення.</w:t>
      </w:r>
    </w:p>
    <w:p w:rsidR="00292CF6" w:rsidRPr="00FA3DD8" w:rsidRDefault="00A065AE" w:rsidP="001449D1">
      <w:pPr>
        <w:pStyle w:val="20"/>
        <w:numPr>
          <w:ilvl w:val="1"/>
          <w:numId w:val="3"/>
        </w:numPr>
        <w:shd w:val="clear" w:color="auto" w:fill="auto"/>
        <w:tabs>
          <w:tab w:val="left" w:pos="0"/>
          <w:tab w:val="left" w:pos="559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Після </w:t>
      </w:r>
      <w:r w:rsidR="00AA1E71" w:rsidRPr="00FA3DD8">
        <w:rPr>
          <w:rStyle w:val="21"/>
          <w:color w:val="000000" w:themeColor="text1"/>
          <w:sz w:val="27"/>
          <w:szCs w:val="27"/>
        </w:rPr>
        <w:t xml:space="preserve">завершення трирічного терміну виконання обов’язків членом Наглядової </w:t>
      </w:r>
      <w:r w:rsidR="001F68AD" w:rsidRPr="00FA3DD8">
        <w:rPr>
          <w:rStyle w:val="21"/>
          <w:color w:val="000000" w:themeColor="text1"/>
          <w:sz w:val="27"/>
          <w:szCs w:val="27"/>
        </w:rPr>
        <w:t>ради</w:t>
      </w:r>
      <w:r w:rsidR="00AA1E71" w:rsidRPr="00FA3DD8">
        <w:rPr>
          <w:rStyle w:val="21"/>
          <w:color w:val="000000" w:themeColor="text1"/>
          <w:sz w:val="27"/>
          <w:szCs w:val="27"/>
        </w:rPr>
        <w:t xml:space="preserve"> Засновник приймає рішення або про </w:t>
      </w:r>
      <w:r w:rsidR="005102BF" w:rsidRPr="00FA3DD8">
        <w:rPr>
          <w:rStyle w:val="21"/>
          <w:color w:val="000000" w:themeColor="text1"/>
          <w:sz w:val="27"/>
          <w:szCs w:val="27"/>
        </w:rPr>
        <w:t xml:space="preserve">продовження терміну виконання обов’язків члена Наглядової </w:t>
      </w:r>
      <w:r w:rsidR="001F68AD" w:rsidRPr="00FA3DD8">
        <w:rPr>
          <w:rStyle w:val="21"/>
          <w:color w:val="000000" w:themeColor="text1"/>
          <w:sz w:val="27"/>
          <w:szCs w:val="27"/>
        </w:rPr>
        <w:t>р</w:t>
      </w:r>
      <w:r w:rsidR="005102BF" w:rsidRPr="00FA3DD8">
        <w:rPr>
          <w:rStyle w:val="21"/>
          <w:color w:val="000000" w:themeColor="text1"/>
          <w:sz w:val="27"/>
          <w:szCs w:val="27"/>
        </w:rPr>
        <w:t xml:space="preserve">ади, або про призначення іншої особи членом Наглядової </w:t>
      </w:r>
      <w:r w:rsidR="001F68AD" w:rsidRPr="00FA3DD8">
        <w:rPr>
          <w:rStyle w:val="21"/>
          <w:color w:val="000000" w:themeColor="text1"/>
          <w:sz w:val="27"/>
          <w:szCs w:val="27"/>
        </w:rPr>
        <w:t>р</w:t>
      </w:r>
      <w:r w:rsidR="005102BF" w:rsidRPr="00FA3DD8">
        <w:rPr>
          <w:rStyle w:val="21"/>
          <w:color w:val="000000" w:themeColor="text1"/>
          <w:sz w:val="27"/>
          <w:szCs w:val="27"/>
        </w:rPr>
        <w:t>ади</w:t>
      </w:r>
      <w:r w:rsidR="00AA1E71" w:rsidRPr="00FA3DD8">
        <w:rPr>
          <w:rStyle w:val="21"/>
          <w:color w:val="000000" w:themeColor="text1"/>
          <w:sz w:val="27"/>
          <w:szCs w:val="27"/>
        </w:rPr>
        <w:t xml:space="preserve"> та письмово повідом</w:t>
      </w:r>
      <w:r w:rsidR="001F68AD" w:rsidRPr="00FA3DD8">
        <w:rPr>
          <w:rStyle w:val="21"/>
          <w:color w:val="000000" w:themeColor="text1"/>
          <w:sz w:val="27"/>
          <w:szCs w:val="27"/>
        </w:rPr>
        <w:t>ляє</w:t>
      </w:r>
      <w:r w:rsidR="00AA1E71" w:rsidRPr="00FA3DD8">
        <w:rPr>
          <w:rStyle w:val="21"/>
          <w:color w:val="000000" w:themeColor="text1"/>
          <w:sz w:val="27"/>
          <w:szCs w:val="27"/>
        </w:rPr>
        <w:t xml:space="preserve"> про це рішення Директора.</w:t>
      </w:r>
    </w:p>
    <w:p w:rsidR="00292CF6" w:rsidRPr="00FA3DD8" w:rsidRDefault="005102BF" w:rsidP="001449D1">
      <w:pPr>
        <w:pStyle w:val="20"/>
        <w:numPr>
          <w:ilvl w:val="1"/>
          <w:numId w:val="3"/>
        </w:numPr>
        <w:shd w:val="clear" w:color="auto" w:fill="auto"/>
        <w:tabs>
          <w:tab w:val="left" w:pos="0"/>
          <w:tab w:val="left" w:pos="706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До компетенції Наглядової </w:t>
      </w:r>
      <w:r w:rsidR="001F68AD" w:rsidRPr="00FA3DD8">
        <w:rPr>
          <w:rStyle w:val="21"/>
          <w:color w:val="000000" w:themeColor="text1"/>
          <w:sz w:val="27"/>
          <w:szCs w:val="27"/>
        </w:rPr>
        <w:t>р</w:t>
      </w:r>
      <w:r w:rsidRPr="00FA3DD8">
        <w:rPr>
          <w:rStyle w:val="21"/>
          <w:color w:val="000000" w:themeColor="text1"/>
          <w:sz w:val="27"/>
          <w:szCs w:val="27"/>
        </w:rPr>
        <w:t>ади належить:</w:t>
      </w:r>
    </w:p>
    <w:p w:rsidR="00292CF6" w:rsidRPr="00FA3DD8" w:rsidRDefault="001449D1" w:rsidP="00F14FBA">
      <w:pPr>
        <w:pStyle w:val="20"/>
        <w:shd w:val="clear" w:color="auto" w:fill="auto"/>
        <w:tabs>
          <w:tab w:val="left" w:pos="709"/>
          <w:tab w:val="left" w:pos="1560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- </w:t>
      </w:r>
      <w:r w:rsidR="005102BF" w:rsidRPr="00FA3DD8">
        <w:rPr>
          <w:rStyle w:val="21"/>
          <w:color w:val="000000" w:themeColor="text1"/>
          <w:sz w:val="27"/>
          <w:szCs w:val="27"/>
        </w:rPr>
        <w:t>контроль діяльності Агенції, відповідності її меті, діючому законодавству</w:t>
      </w:r>
      <w:r w:rsidR="00254A64" w:rsidRPr="00FA3DD8">
        <w:rPr>
          <w:rStyle w:val="21"/>
          <w:color w:val="000000" w:themeColor="text1"/>
          <w:sz w:val="27"/>
          <w:szCs w:val="27"/>
        </w:rPr>
        <w:t xml:space="preserve"> та цьому Положенню</w:t>
      </w:r>
      <w:r w:rsidR="005102BF" w:rsidRPr="00FA3DD8">
        <w:rPr>
          <w:rStyle w:val="21"/>
          <w:color w:val="000000" w:themeColor="text1"/>
          <w:sz w:val="27"/>
          <w:szCs w:val="27"/>
        </w:rPr>
        <w:t>, а також за цільовим використанням коштів і майна Агенції;</w:t>
      </w:r>
    </w:p>
    <w:p w:rsidR="00292CF6" w:rsidRPr="00FA3DD8" w:rsidRDefault="00F14FBA" w:rsidP="00F14FBA">
      <w:pPr>
        <w:pStyle w:val="20"/>
        <w:shd w:val="clear" w:color="auto" w:fill="auto"/>
        <w:tabs>
          <w:tab w:val="left" w:pos="709"/>
          <w:tab w:val="left" w:pos="1560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- </w:t>
      </w:r>
      <w:r w:rsidR="005102BF" w:rsidRPr="00FA3DD8">
        <w:rPr>
          <w:rStyle w:val="21"/>
          <w:color w:val="000000" w:themeColor="text1"/>
          <w:sz w:val="27"/>
          <w:szCs w:val="27"/>
        </w:rPr>
        <w:t>затвердження основних напрямів діяльності Агенції, планів і звітів про їх виконання;</w:t>
      </w:r>
    </w:p>
    <w:p w:rsidR="00292CF6" w:rsidRPr="00FA3DD8" w:rsidRDefault="00F14FBA" w:rsidP="00F14FBA">
      <w:pPr>
        <w:pStyle w:val="20"/>
        <w:shd w:val="clear" w:color="auto" w:fill="auto"/>
        <w:tabs>
          <w:tab w:val="left" w:pos="709"/>
          <w:tab w:val="left" w:pos="1560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- </w:t>
      </w:r>
      <w:r w:rsidR="005102BF" w:rsidRPr="00FA3DD8">
        <w:rPr>
          <w:rStyle w:val="21"/>
          <w:color w:val="000000" w:themeColor="text1"/>
          <w:sz w:val="27"/>
          <w:szCs w:val="27"/>
        </w:rPr>
        <w:t>розгляд та затвердження річного робочого плану та бюджету Агенції;</w:t>
      </w:r>
    </w:p>
    <w:p w:rsidR="00292CF6" w:rsidRPr="00FA3DD8" w:rsidRDefault="00F14FBA" w:rsidP="00F14FBA">
      <w:pPr>
        <w:pStyle w:val="20"/>
        <w:shd w:val="clear" w:color="auto" w:fill="auto"/>
        <w:tabs>
          <w:tab w:val="left" w:pos="709"/>
          <w:tab w:val="left" w:pos="1560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- </w:t>
      </w:r>
      <w:r w:rsidR="005102BF" w:rsidRPr="00FA3DD8">
        <w:rPr>
          <w:rStyle w:val="21"/>
          <w:color w:val="000000" w:themeColor="text1"/>
          <w:sz w:val="27"/>
          <w:szCs w:val="27"/>
        </w:rPr>
        <w:t>затвердження інших документів Агенції, за винятком тих, що віднесені до повноважень</w:t>
      </w:r>
      <w:r w:rsidR="00AA1E71" w:rsidRPr="00FA3DD8">
        <w:rPr>
          <w:rStyle w:val="21"/>
          <w:color w:val="000000" w:themeColor="text1"/>
          <w:sz w:val="27"/>
          <w:szCs w:val="27"/>
        </w:rPr>
        <w:t xml:space="preserve"> Директора</w:t>
      </w:r>
      <w:r w:rsidR="005102BF" w:rsidRPr="00FA3DD8">
        <w:rPr>
          <w:rStyle w:val="21"/>
          <w:color w:val="000000" w:themeColor="text1"/>
          <w:sz w:val="27"/>
          <w:szCs w:val="27"/>
        </w:rPr>
        <w:t>;</w:t>
      </w:r>
    </w:p>
    <w:p w:rsidR="00292CF6" w:rsidRPr="00FA3DD8" w:rsidRDefault="00F14FBA" w:rsidP="00F14FBA">
      <w:pPr>
        <w:pStyle w:val="20"/>
        <w:shd w:val="clear" w:color="auto" w:fill="auto"/>
        <w:tabs>
          <w:tab w:val="left" w:pos="709"/>
          <w:tab w:val="left" w:pos="1560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- </w:t>
      </w:r>
      <w:r w:rsidR="005102BF" w:rsidRPr="00FA3DD8">
        <w:rPr>
          <w:rStyle w:val="21"/>
          <w:color w:val="000000" w:themeColor="text1"/>
          <w:sz w:val="27"/>
          <w:szCs w:val="27"/>
        </w:rPr>
        <w:t>розгляд та затвердження рішень щодо призначення чи тимчасового заміщ</w:t>
      </w:r>
      <w:r w:rsidR="00AA1E71" w:rsidRPr="00FA3DD8">
        <w:rPr>
          <w:rStyle w:val="21"/>
          <w:color w:val="000000" w:themeColor="text1"/>
          <w:sz w:val="27"/>
          <w:szCs w:val="27"/>
        </w:rPr>
        <w:t>ення Директора</w:t>
      </w:r>
      <w:r w:rsidR="005102BF" w:rsidRPr="00FA3DD8">
        <w:rPr>
          <w:rStyle w:val="21"/>
          <w:color w:val="000000" w:themeColor="text1"/>
          <w:sz w:val="27"/>
          <w:szCs w:val="27"/>
        </w:rPr>
        <w:t>;</w:t>
      </w:r>
    </w:p>
    <w:p w:rsidR="00292CF6" w:rsidRPr="00FA3DD8" w:rsidRDefault="00F14FBA" w:rsidP="00F14FBA">
      <w:pPr>
        <w:pStyle w:val="20"/>
        <w:shd w:val="clear" w:color="auto" w:fill="auto"/>
        <w:tabs>
          <w:tab w:val="left" w:pos="709"/>
          <w:tab w:val="left" w:pos="1560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- </w:t>
      </w:r>
      <w:r w:rsidR="005102BF" w:rsidRPr="00FA3DD8">
        <w:rPr>
          <w:rStyle w:val="21"/>
          <w:color w:val="000000" w:themeColor="text1"/>
          <w:sz w:val="27"/>
          <w:szCs w:val="27"/>
        </w:rPr>
        <w:t>затвердження річних балансів, фінансових звітів, та результатів діяльності Агенції;</w:t>
      </w:r>
    </w:p>
    <w:p w:rsidR="00292CF6" w:rsidRPr="00FA3DD8" w:rsidRDefault="00F14FBA" w:rsidP="00F14FBA">
      <w:pPr>
        <w:pStyle w:val="20"/>
        <w:shd w:val="clear" w:color="auto" w:fill="auto"/>
        <w:tabs>
          <w:tab w:val="left" w:pos="709"/>
          <w:tab w:val="left" w:pos="1701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- </w:t>
      </w:r>
      <w:r w:rsidR="005102BF" w:rsidRPr="00FA3DD8">
        <w:rPr>
          <w:rStyle w:val="21"/>
          <w:color w:val="000000" w:themeColor="text1"/>
          <w:sz w:val="27"/>
          <w:szCs w:val="27"/>
        </w:rPr>
        <w:t>визначення аудитора Агенції та затвердження умов договору, що укладається з ним;</w:t>
      </w:r>
    </w:p>
    <w:p w:rsidR="00292CF6" w:rsidRPr="00FA3DD8" w:rsidRDefault="00F14FBA" w:rsidP="00F14FBA">
      <w:pPr>
        <w:pStyle w:val="20"/>
        <w:shd w:val="clear" w:color="auto" w:fill="auto"/>
        <w:tabs>
          <w:tab w:val="left" w:pos="709"/>
          <w:tab w:val="left" w:pos="1701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- </w:t>
      </w:r>
      <w:r w:rsidR="005102BF" w:rsidRPr="00FA3DD8">
        <w:rPr>
          <w:rStyle w:val="21"/>
          <w:color w:val="000000" w:themeColor="text1"/>
          <w:sz w:val="27"/>
          <w:szCs w:val="27"/>
        </w:rPr>
        <w:t>затвердження рішень про створення і припинення постійних і тимчасових допоміжних органів, а також представництв і філій Агенції;</w:t>
      </w:r>
    </w:p>
    <w:p w:rsidR="00292CF6" w:rsidRPr="00FA3DD8" w:rsidRDefault="00F14FBA" w:rsidP="00F14FBA">
      <w:pPr>
        <w:pStyle w:val="20"/>
        <w:shd w:val="clear" w:color="auto" w:fill="auto"/>
        <w:tabs>
          <w:tab w:val="left" w:pos="709"/>
          <w:tab w:val="left" w:pos="1701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sz w:val="27"/>
          <w:szCs w:val="27"/>
        </w:rPr>
        <w:lastRenderedPageBreak/>
        <w:t xml:space="preserve">- </w:t>
      </w:r>
      <w:r w:rsidR="005102BF" w:rsidRPr="00FA3DD8">
        <w:rPr>
          <w:sz w:val="27"/>
          <w:szCs w:val="27"/>
        </w:rPr>
        <w:t>прийняття рішень про участь Агенції в асоціаціях, спілках та інших об’єднаннях;</w:t>
      </w:r>
    </w:p>
    <w:p w:rsidR="00292CF6" w:rsidRPr="00FA3DD8" w:rsidRDefault="00F14FBA" w:rsidP="00F14FBA">
      <w:pPr>
        <w:pStyle w:val="20"/>
        <w:shd w:val="clear" w:color="auto" w:fill="auto"/>
        <w:tabs>
          <w:tab w:val="left" w:pos="709"/>
          <w:tab w:val="left" w:pos="1701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sz w:val="27"/>
          <w:szCs w:val="27"/>
        </w:rPr>
        <w:t xml:space="preserve">- </w:t>
      </w:r>
      <w:r w:rsidR="005102BF" w:rsidRPr="00FA3DD8">
        <w:rPr>
          <w:sz w:val="27"/>
          <w:szCs w:val="27"/>
        </w:rPr>
        <w:t xml:space="preserve">затвердження </w:t>
      </w:r>
      <w:r w:rsidR="001D65F0" w:rsidRPr="00FA3DD8">
        <w:rPr>
          <w:sz w:val="27"/>
          <w:szCs w:val="27"/>
        </w:rPr>
        <w:t>проєкт</w:t>
      </w:r>
      <w:r w:rsidR="005102BF" w:rsidRPr="00FA3DD8">
        <w:rPr>
          <w:sz w:val="27"/>
          <w:szCs w:val="27"/>
        </w:rPr>
        <w:t xml:space="preserve">ів угод та договорів на суму, що перевищує </w:t>
      </w:r>
      <w:r w:rsidR="00A065AE" w:rsidRPr="00FA3DD8">
        <w:rPr>
          <w:sz w:val="27"/>
          <w:szCs w:val="27"/>
        </w:rPr>
        <w:t>7</w:t>
      </w:r>
      <w:r w:rsidR="005102BF" w:rsidRPr="00FA3DD8">
        <w:rPr>
          <w:sz w:val="27"/>
          <w:szCs w:val="27"/>
        </w:rPr>
        <w:t>5% балансової вартості активів Агенції;</w:t>
      </w:r>
    </w:p>
    <w:p w:rsidR="00292CF6" w:rsidRPr="00FA3DD8" w:rsidRDefault="00F14FBA" w:rsidP="00F14FBA">
      <w:pPr>
        <w:pStyle w:val="20"/>
        <w:shd w:val="clear" w:color="auto" w:fill="auto"/>
        <w:tabs>
          <w:tab w:val="left" w:pos="709"/>
          <w:tab w:val="left" w:pos="1701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sz w:val="27"/>
          <w:szCs w:val="27"/>
        </w:rPr>
        <w:t xml:space="preserve">- </w:t>
      </w:r>
      <w:r w:rsidR="005102BF" w:rsidRPr="00FA3DD8">
        <w:rPr>
          <w:sz w:val="27"/>
          <w:szCs w:val="27"/>
        </w:rPr>
        <w:t>затвердження зразків печатки, штампів, бланків, символіки Агенції;</w:t>
      </w:r>
    </w:p>
    <w:p w:rsidR="00292CF6" w:rsidRPr="00FA3DD8" w:rsidRDefault="00F14FBA" w:rsidP="00F14FBA">
      <w:pPr>
        <w:pStyle w:val="20"/>
        <w:shd w:val="clear" w:color="auto" w:fill="auto"/>
        <w:tabs>
          <w:tab w:val="left" w:pos="709"/>
          <w:tab w:val="left" w:pos="1701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sz w:val="27"/>
          <w:szCs w:val="27"/>
        </w:rPr>
        <w:t xml:space="preserve">- </w:t>
      </w:r>
      <w:r w:rsidR="005102BF" w:rsidRPr="00FA3DD8">
        <w:rPr>
          <w:sz w:val="27"/>
          <w:szCs w:val="27"/>
        </w:rPr>
        <w:t>визначення інформації, що є конфіденційною, порядк</w:t>
      </w:r>
      <w:r w:rsidR="00B77861" w:rsidRPr="00FA3DD8">
        <w:rPr>
          <w:sz w:val="27"/>
          <w:szCs w:val="27"/>
        </w:rPr>
        <w:t>у</w:t>
      </w:r>
      <w:r w:rsidR="005102BF" w:rsidRPr="00FA3DD8">
        <w:rPr>
          <w:sz w:val="27"/>
          <w:szCs w:val="27"/>
        </w:rPr>
        <w:t xml:space="preserve"> та способ</w:t>
      </w:r>
      <w:r w:rsidR="00B77861" w:rsidRPr="00FA3DD8">
        <w:rPr>
          <w:sz w:val="27"/>
          <w:szCs w:val="27"/>
        </w:rPr>
        <w:t>ів</w:t>
      </w:r>
      <w:r w:rsidR="005102BF" w:rsidRPr="00FA3DD8">
        <w:rPr>
          <w:sz w:val="27"/>
          <w:szCs w:val="27"/>
        </w:rPr>
        <w:t xml:space="preserve"> надання такої інформації працівникам Агенції;</w:t>
      </w:r>
    </w:p>
    <w:p w:rsidR="00292CF6" w:rsidRPr="00FA3DD8" w:rsidRDefault="00F14FBA" w:rsidP="00F14FBA">
      <w:pPr>
        <w:pStyle w:val="20"/>
        <w:shd w:val="clear" w:color="auto" w:fill="auto"/>
        <w:tabs>
          <w:tab w:val="left" w:pos="709"/>
          <w:tab w:val="left" w:pos="1701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sz w:val="27"/>
          <w:szCs w:val="27"/>
        </w:rPr>
        <w:t xml:space="preserve">- </w:t>
      </w:r>
      <w:r w:rsidR="005102BF" w:rsidRPr="00FA3DD8">
        <w:rPr>
          <w:sz w:val="27"/>
          <w:szCs w:val="27"/>
        </w:rPr>
        <w:t>здійснення інших дій, що випливають з</w:t>
      </w:r>
      <w:r w:rsidR="00B77861" w:rsidRPr="00FA3DD8">
        <w:rPr>
          <w:sz w:val="27"/>
          <w:szCs w:val="27"/>
        </w:rPr>
        <w:t xml:space="preserve"> цього</w:t>
      </w:r>
      <w:r w:rsidR="00AA1E71" w:rsidRPr="00FA3DD8">
        <w:rPr>
          <w:sz w:val="27"/>
          <w:szCs w:val="27"/>
        </w:rPr>
        <w:t xml:space="preserve"> Положення та</w:t>
      </w:r>
      <w:r w:rsidR="00B77861" w:rsidRPr="00FA3DD8">
        <w:rPr>
          <w:sz w:val="27"/>
          <w:szCs w:val="27"/>
        </w:rPr>
        <w:t xml:space="preserve"> актів законодавства України.</w:t>
      </w:r>
    </w:p>
    <w:p w:rsidR="00292CF6" w:rsidRPr="00FA3DD8" w:rsidRDefault="00B5520A" w:rsidP="001449D1">
      <w:pPr>
        <w:pStyle w:val="20"/>
        <w:numPr>
          <w:ilvl w:val="1"/>
          <w:numId w:val="3"/>
        </w:numPr>
        <w:shd w:val="clear" w:color="auto" w:fill="auto"/>
        <w:tabs>
          <w:tab w:val="left" w:pos="0"/>
          <w:tab w:val="left" w:pos="715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sz w:val="27"/>
          <w:szCs w:val="27"/>
        </w:rPr>
        <w:t>З</w:t>
      </w:r>
      <w:r w:rsidR="0099524F" w:rsidRPr="00FA3DD8">
        <w:rPr>
          <w:color w:val="000000" w:themeColor="text1"/>
          <w:sz w:val="27"/>
          <w:szCs w:val="27"/>
        </w:rPr>
        <w:t xml:space="preserve">асідання Наглядової </w:t>
      </w:r>
      <w:r w:rsidR="00B77861" w:rsidRPr="00FA3DD8">
        <w:rPr>
          <w:color w:val="000000" w:themeColor="text1"/>
          <w:sz w:val="27"/>
          <w:szCs w:val="27"/>
        </w:rPr>
        <w:t>р</w:t>
      </w:r>
      <w:r w:rsidRPr="00FA3DD8">
        <w:rPr>
          <w:color w:val="000000" w:themeColor="text1"/>
          <w:sz w:val="27"/>
          <w:szCs w:val="27"/>
        </w:rPr>
        <w:t xml:space="preserve">ади скликаються її головою не менш як чотири рази на рік. На вимогу </w:t>
      </w:r>
      <w:r w:rsidR="00B77861" w:rsidRPr="00FA3DD8">
        <w:rPr>
          <w:color w:val="000000" w:themeColor="text1"/>
          <w:sz w:val="27"/>
          <w:szCs w:val="27"/>
        </w:rPr>
        <w:t>Д</w:t>
      </w:r>
      <w:r w:rsidRPr="00FA3DD8">
        <w:rPr>
          <w:color w:val="000000" w:themeColor="text1"/>
          <w:sz w:val="27"/>
          <w:szCs w:val="27"/>
        </w:rPr>
        <w:t>иректо</w:t>
      </w:r>
      <w:r w:rsidR="0099524F" w:rsidRPr="00FA3DD8">
        <w:rPr>
          <w:color w:val="000000" w:themeColor="text1"/>
          <w:sz w:val="27"/>
          <w:szCs w:val="27"/>
        </w:rPr>
        <w:t xml:space="preserve">ра </w:t>
      </w:r>
      <w:r w:rsidR="00B77861" w:rsidRPr="00FA3DD8">
        <w:rPr>
          <w:color w:val="000000" w:themeColor="text1"/>
          <w:sz w:val="27"/>
          <w:szCs w:val="27"/>
        </w:rPr>
        <w:t>А</w:t>
      </w:r>
      <w:r w:rsidR="0099524F" w:rsidRPr="00FA3DD8">
        <w:rPr>
          <w:color w:val="000000" w:themeColor="text1"/>
          <w:sz w:val="27"/>
          <w:szCs w:val="27"/>
        </w:rPr>
        <w:t xml:space="preserve">генції чи члена Наглядової </w:t>
      </w:r>
      <w:r w:rsidR="00B77861" w:rsidRPr="00FA3DD8">
        <w:rPr>
          <w:color w:val="000000" w:themeColor="text1"/>
          <w:sz w:val="27"/>
          <w:szCs w:val="27"/>
        </w:rPr>
        <w:t>р</w:t>
      </w:r>
      <w:r w:rsidRPr="00FA3DD8">
        <w:rPr>
          <w:color w:val="000000" w:themeColor="text1"/>
          <w:sz w:val="27"/>
          <w:szCs w:val="27"/>
        </w:rPr>
        <w:t>ади її голова скликає по</w:t>
      </w:r>
      <w:r w:rsidR="0099524F" w:rsidRPr="00FA3DD8">
        <w:rPr>
          <w:color w:val="000000" w:themeColor="text1"/>
          <w:sz w:val="27"/>
          <w:szCs w:val="27"/>
        </w:rPr>
        <w:t xml:space="preserve">зачергове засідання Наглядової </w:t>
      </w:r>
      <w:r w:rsidR="00B77861" w:rsidRPr="00FA3DD8">
        <w:rPr>
          <w:color w:val="000000" w:themeColor="text1"/>
          <w:sz w:val="27"/>
          <w:szCs w:val="27"/>
        </w:rPr>
        <w:t>р</w:t>
      </w:r>
      <w:r w:rsidRPr="00FA3DD8">
        <w:rPr>
          <w:color w:val="000000" w:themeColor="text1"/>
          <w:sz w:val="27"/>
          <w:szCs w:val="27"/>
        </w:rPr>
        <w:t>ади протягом 10 днів з дня отримання тако</w:t>
      </w:r>
      <w:r w:rsidR="0099524F" w:rsidRPr="00FA3DD8">
        <w:rPr>
          <w:color w:val="000000" w:themeColor="text1"/>
          <w:sz w:val="27"/>
          <w:szCs w:val="27"/>
        </w:rPr>
        <w:t xml:space="preserve">ї вимоги. Засідання Наглядової </w:t>
      </w:r>
      <w:r w:rsidR="00B77861" w:rsidRPr="00FA3DD8">
        <w:rPr>
          <w:color w:val="000000" w:themeColor="text1"/>
          <w:sz w:val="27"/>
          <w:szCs w:val="27"/>
        </w:rPr>
        <w:t>р</w:t>
      </w:r>
      <w:r w:rsidRPr="00FA3DD8">
        <w:rPr>
          <w:color w:val="000000" w:themeColor="text1"/>
          <w:sz w:val="27"/>
          <w:szCs w:val="27"/>
        </w:rPr>
        <w:t>ади можуть проводитися шляхом особистої</w:t>
      </w:r>
      <w:r w:rsidR="0099524F" w:rsidRPr="00FA3DD8">
        <w:rPr>
          <w:color w:val="000000" w:themeColor="text1"/>
          <w:sz w:val="27"/>
          <w:szCs w:val="27"/>
        </w:rPr>
        <w:t xml:space="preserve"> присутності членів Наглядової </w:t>
      </w:r>
      <w:r w:rsidR="00B77861" w:rsidRPr="00FA3DD8">
        <w:rPr>
          <w:color w:val="000000" w:themeColor="text1"/>
          <w:sz w:val="27"/>
          <w:szCs w:val="27"/>
        </w:rPr>
        <w:t>р</w:t>
      </w:r>
      <w:r w:rsidRPr="00FA3DD8">
        <w:rPr>
          <w:color w:val="000000" w:themeColor="text1"/>
          <w:sz w:val="27"/>
          <w:szCs w:val="27"/>
        </w:rPr>
        <w:t>ади</w:t>
      </w:r>
      <w:r w:rsidR="005102BF" w:rsidRPr="00FA3DD8">
        <w:rPr>
          <w:sz w:val="27"/>
          <w:szCs w:val="27"/>
        </w:rPr>
        <w:t>.</w:t>
      </w:r>
    </w:p>
    <w:p w:rsidR="0069234C" w:rsidRPr="00FA3DD8" w:rsidRDefault="0099524F" w:rsidP="001449D1">
      <w:pPr>
        <w:pStyle w:val="20"/>
        <w:numPr>
          <w:ilvl w:val="1"/>
          <w:numId w:val="3"/>
        </w:numPr>
        <w:shd w:val="clear" w:color="auto" w:fill="auto"/>
        <w:tabs>
          <w:tab w:val="left" w:pos="0"/>
          <w:tab w:val="left" w:pos="715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color w:val="000000" w:themeColor="text1"/>
          <w:sz w:val="27"/>
          <w:szCs w:val="27"/>
        </w:rPr>
        <w:t xml:space="preserve">Засідання Наглядової </w:t>
      </w:r>
      <w:r w:rsidR="00B77861" w:rsidRPr="00FA3DD8">
        <w:rPr>
          <w:color w:val="000000" w:themeColor="text1"/>
          <w:sz w:val="27"/>
          <w:szCs w:val="27"/>
        </w:rPr>
        <w:t>р</w:t>
      </w:r>
      <w:r w:rsidR="00B5520A" w:rsidRPr="00FA3DD8">
        <w:rPr>
          <w:color w:val="000000" w:themeColor="text1"/>
          <w:sz w:val="27"/>
          <w:szCs w:val="27"/>
        </w:rPr>
        <w:t xml:space="preserve">ади вважається правоможним, якщо на ньому присутні більш як половина її членів. Рішення </w:t>
      </w:r>
      <w:r w:rsidR="0069234C" w:rsidRPr="00FA3DD8">
        <w:rPr>
          <w:color w:val="000000" w:themeColor="text1"/>
          <w:sz w:val="27"/>
          <w:szCs w:val="27"/>
        </w:rPr>
        <w:t xml:space="preserve">Наглядової ради </w:t>
      </w:r>
      <w:r w:rsidR="00B5520A" w:rsidRPr="00FA3DD8">
        <w:rPr>
          <w:color w:val="000000" w:themeColor="text1"/>
          <w:sz w:val="27"/>
          <w:szCs w:val="27"/>
        </w:rPr>
        <w:t xml:space="preserve">вважається прийнятим, якщо за нього проголосувало </w:t>
      </w:r>
      <w:r w:rsidR="0069234C" w:rsidRPr="00FA3DD8">
        <w:rPr>
          <w:color w:val="000000" w:themeColor="text1"/>
          <w:sz w:val="27"/>
          <w:szCs w:val="27"/>
        </w:rPr>
        <w:t xml:space="preserve">не менше двох третин від складу </w:t>
      </w:r>
      <w:r w:rsidRPr="00FA3DD8">
        <w:rPr>
          <w:color w:val="000000" w:themeColor="text1"/>
          <w:sz w:val="27"/>
          <w:szCs w:val="27"/>
        </w:rPr>
        <w:t xml:space="preserve"> Наглядової </w:t>
      </w:r>
      <w:r w:rsidR="00B77861" w:rsidRPr="00FA3DD8">
        <w:rPr>
          <w:color w:val="000000" w:themeColor="text1"/>
          <w:sz w:val="27"/>
          <w:szCs w:val="27"/>
        </w:rPr>
        <w:t>р</w:t>
      </w:r>
      <w:r w:rsidR="00B5520A" w:rsidRPr="00FA3DD8">
        <w:rPr>
          <w:color w:val="000000" w:themeColor="text1"/>
          <w:sz w:val="27"/>
          <w:szCs w:val="27"/>
        </w:rPr>
        <w:t xml:space="preserve">ади. </w:t>
      </w:r>
    </w:p>
    <w:p w:rsidR="00292CF6" w:rsidRPr="00FA3DD8" w:rsidRDefault="005102BF" w:rsidP="001449D1">
      <w:pPr>
        <w:pStyle w:val="20"/>
        <w:numPr>
          <w:ilvl w:val="1"/>
          <w:numId w:val="3"/>
        </w:numPr>
        <w:shd w:val="clear" w:color="auto" w:fill="auto"/>
        <w:tabs>
          <w:tab w:val="left" w:pos="0"/>
          <w:tab w:val="left" w:pos="715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sz w:val="27"/>
          <w:szCs w:val="27"/>
        </w:rPr>
        <w:t>Член Наглядової</w:t>
      </w:r>
      <w:r w:rsidR="004E09F7" w:rsidRPr="00FA3DD8">
        <w:rPr>
          <w:sz w:val="27"/>
          <w:szCs w:val="27"/>
        </w:rPr>
        <w:t xml:space="preserve"> </w:t>
      </w:r>
      <w:r w:rsidR="00022B4C" w:rsidRPr="00FA3DD8">
        <w:rPr>
          <w:sz w:val="27"/>
          <w:szCs w:val="27"/>
        </w:rPr>
        <w:t>р</w:t>
      </w:r>
      <w:r w:rsidR="004E09F7" w:rsidRPr="00FA3DD8">
        <w:rPr>
          <w:sz w:val="27"/>
          <w:szCs w:val="27"/>
        </w:rPr>
        <w:t>ади не може бути працівником А</w:t>
      </w:r>
      <w:r w:rsidRPr="00FA3DD8">
        <w:rPr>
          <w:sz w:val="27"/>
          <w:szCs w:val="27"/>
        </w:rPr>
        <w:t>генції.</w:t>
      </w:r>
    </w:p>
    <w:p w:rsidR="00292CF6" w:rsidRPr="00FA3DD8" w:rsidRDefault="005102BF" w:rsidP="001449D1">
      <w:pPr>
        <w:pStyle w:val="20"/>
        <w:numPr>
          <w:ilvl w:val="1"/>
          <w:numId w:val="3"/>
        </w:numPr>
        <w:shd w:val="clear" w:color="auto" w:fill="auto"/>
        <w:tabs>
          <w:tab w:val="left" w:pos="0"/>
          <w:tab w:val="left" w:pos="715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sz w:val="27"/>
          <w:szCs w:val="27"/>
        </w:rPr>
        <w:t xml:space="preserve">Член Наглядової </w:t>
      </w:r>
      <w:r w:rsidR="00022B4C" w:rsidRPr="00FA3DD8">
        <w:rPr>
          <w:sz w:val="27"/>
          <w:szCs w:val="27"/>
        </w:rPr>
        <w:t>р</w:t>
      </w:r>
      <w:r w:rsidRPr="00FA3DD8">
        <w:rPr>
          <w:sz w:val="27"/>
          <w:szCs w:val="27"/>
        </w:rPr>
        <w:t>ади повинен виконувати свої обов’язки особисто і не може їх передавати іншій особі.</w:t>
      </w:r>
    </w:p>
    <w:p w:rsidR="00961F07" w:rsidRPr="00FA3DD8" w:rsidRDefault="00961F07" w:rsidP="001449D1">
      <w:pPr>
        <w:pStyle w:val="20"/>
        <w:shd w:val="clear" w:color="auto" w:fill="auto"/>
        <w:tabs>
          <w:tab w:val="left" w:pos="0"/>
          <w:tab w:val="left" w:pos="715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</w:p>
    <w:p w:rsidR="00BD047F" w:rsidRPr="00FA3DD8" w:rsidRDefault="00BD047F" w:rsidP="001449D1">
      <w:pPr>
        <w:pStyle w:val="30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6" w:lineRule="auto"/>
        <w:ind w:firstLine="567"/>
        <w:jc w:val="center"/>
        <w:rPr>
          <w:color w:val="000000" w:themeColor="text1"/>
          <w:sz w:val="27"/>
          <w:szCs w:val="27"/>
        </w:rPr>
      </w:pPr>
      <w:r w:rsidRPr="00FA3DD8">
        <w:rPr>
          <w:rStyle w:val="31"/>
          <w:b/>
          <w:bCs/>
          <w:color w:val="000000" w:themeColor="text1"/>
          <w:sz w:val="27"/>
          <w:szCs w:val="27"/>
        </w:rPr>
        <w:t>Директор</w:t>
      </w:r>
      <w:r w:rsidR="005102BF" w:rsidRPr="00FA3DD8">
        <w:rPr>
          <w:rStyle w:val="31"/>
          <w:b/>
          <w:bCs/>
          <w:color w:val="000000" w:themeColor="text1"/>
          <w:sz w:val="27"/>
          <w:szCs w:val="27"/>
        </w:rPr>
        <w:t xml:space="preserve"> Агенції</w:t>
      </w:r>
    </w:p>
    <w:p w:rsidR="00292CF6" w:rsidRPr="00FA3DD8" w:rsidRDefault="00BD047F" w:rsidP="001449D1">
      <w:pPr>
        <w:pStyle w:val="20"/>
        <w:numPr>
          <w:ilvl w:val="0"/>
          <w:numId w:val="6"/>
        </w:numPr>
        <w:shd w:val="clear" w:color="auto" w:fill="auto"/>
        <w:tabs>
          <w:tab w:val="left" w:pos="0"/>
          <w:tab w:val="left" w:pos="574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Виконавчим органом Агенції є </w:t>
      </w:r>
      <w:r w:rsidR="00962090" w:rsidRPr="00FA3DD8">
        <w:rPr>
          <w:rStyle w:val="21"/>
          <w:color w:val="000000" w:themeColor="text1"/>
          <w:sz w:val="27"/>
          <w:szCs w:val="27"/>
        </w:rPr>
        <w:t>Директор</w:t>
      </w:r>
      <w:r w:rsidR="005102BF" w:rsidRPr="00FA3DD8">
        <w:rPr>
          <w:rStyle w:val="21"/>
          <w:color w:val="000000" w:themeColor="text1"/>
          <w:sz w:val="27"/>
          <w:szCs w:val="27"/>
        </w:rPr>
        <w:t xml:space="preserve"> Агенції.</w:t>
      </w:r>
    </w:p>
    <w:p w:rsidR="00292CF6" w:rsidRPr="00FA3DD8" w:rsidRDefault="005102BF" w:rsidP="001449D1">
      <w:pPr>
        <w:pStyle w:val="20"/>
        <w:numPr>
          <w:ilvl w:val="0"/>
          <w:numId w:val="6"/>
        </w:numPr>
        <w:shd w:val="clear" w:color="auto" w:fill="auto"/>
        <w:tabs>
          <w:tab w:val="left" w:pos="0"/>
          <w:tab w:val="left" w:pos="574"/>
        </w:tabs>
        <w:spacing w:after="0" w:line="276" w:lineRule="auto"/>
        <w:ind w:firstLine="567"/>
        <w:rPr>
          <w:rStyle w:val="21"/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Призначення</w:t>
      </w:r>
      <w:r w:rsidR="00BD047F" w:rsidRPr="00FA3DD8">
        <w:rPr>
          <w:rStyle w:val="21"/>
          <w:color w:val="000000" w:themeColor="text1"/>
          <w:sz w:val="27"/>
          <w:szCs w:val="27"/>
        </w:rPr>
        <w:t xml:space="preserve"> Директора </w:t>
      </w:r>
      <w:r w:rsidR="00235C6A" w:rsidRPr="00FA3DD8">
        <w:rPr>
          <w:rStyle w:val="21"/>
          <w:color w:val="000000" w:themeColor="text1"/>
          <w:sz w:val="27"/>
          <w:szCs w:val="27"/>
        </w:rPr>
        <w:t>здійсню</w:t>
      </w:r>
      <w:r w:rsidR="00BD047F" w:rsidRPr="00FA3DD8">
        <w:rPr>
          <w:rStyle w:val="21"/>
          <w:color w:val="000000" w:themeColor="text1"/>
          <w:sz w:val="27"/>
          <w:szCs w:val="27"/>
        </w:rPr>
        <w:t xml:space="preserve">ється Наглядовою </w:t>
      </w:r>
      <w:r w:rsidR="00235C6A" w:rsidRPr="00FA3DD8">
        <w:rPr>
          <w:rStyle w:val="21"/>
          <w:color w:val="000000" w:themeColor="text1"/>
          <w:sz w:val="27"/>
          <w:szCs w:val="27"/>
        </w:rPr>
        <w:t>р</w:t>
      </w:r>
      <w:r w:rsidRPr="00FA3DD8">
        <w:rPr>
          <w:rStyle w:val="21"/>
          <w:color w:val="000000" w:themeColor="text1"/>
          <w:sz w:val="27"/>
          <w:szCs w:val="27"/>
        </w:rPr>
        <w:t xml:space="preserve">адою </w:t>
      </w:r>
      <w:r w:rsidR="005D0A1A" w:rsidRPr="00FA3DD8">
        <w:rPr>
          <w:rStyle w:val="21"/>
          <w:color w:val="000000" w:themeColor="text1"/>
          <w:sz w:val="27"/>
          <w:szCs w:val="27"/>
        </w:rPr>
        <w:t xml:space="preserve">за поданням Засновника </w:t>
      </w:r>
      <w:r w:rsidRPr="00FA3DD8">
        <w:rPr>
          <w:rStyle w:val="21"/>
          <w:color w:val="000000" w:themeColor="text1"/>
          <w:sz w:val="27"/>
          <w:szCs w:val="27"/>
        </w:rPr>
        <w:t>терміном на три роки.</w:t>
      </w:r>
    </w:p>
    <w:p w:rsidR="00BD047F" w:rsidRPr="00FA3DD8" w:rsidRDefault="00BD047F" w:rsidP="001449D1">
      <w:pPr>
        <w:pStyle w:val="20"/>
        <w:numPr>
          <w:ilvl w:val="0"/>
          <w:numId w:val="6"/>
        </w:numPr>
        <w:shd w:val="clear" w:color="auto" w:fill="auto"/>
        <w:tabs>
          <w:tab w:val="left" w:pos="0"/>
          <w:tab w:val="left" w:pos="574"/>
        </w:tabs>
        <w:spacing w:after="0" w:line="276" w:lineRule="auto"/>
        <w:ind w:firstLine="567"/>
        <w:rPr>
          <w:rStyle w:val="21"/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З Директоро</w:t>
      </w:r>
      <w:r w:rsidR="005F3797" w:rsidRPr="00FA3DD8">
        <w:rPr>
          <w:rStyle w:val="21"/>
          <w:color w:val="000000" w:themeColor="text1"/>
          <w:sz w:val="27"/>
          <w:szCs w:val="27"/>
        </w:rPr>
        <w:t>м укладається строковий трудовий договір</w:t>
      </w:r>
      <w:r w:rsidRPr="00FA3DD8">
        <w:rPr>
          <w:rStyle w:val="21"/>
          <w:color w:val="000000" w:themeColor="text1"/>
          <w:sz w:val="27"/>
          <w:szCs w:val="27"/>
        </w:rPr>
        <w:t xml:space="preserve">, в якому передбачається можливість тимчасового відсторонення від виконання повноважень через набуття законної сили рішення суду про визнання його винними </w:t>
      </w:r>
      <w:r w:rsidR="00235C6A" w:rsidRPr="00FA3DD8">
        <w:rPr>
          <w:rStyle w:val="21"/>
          <w:color w:val="000000" w:themeColor="text1"/>
          <w:sz w:val="27"/>
          <w:szCs w:val="27"/>
        </w:rPr>
        <w:t>у</w:t>
      </w:r>
      <w:r w:rsidRPr="00FA3DD8">
        <w:rPr>
          <w:rStyle w:val="21"/>
          <w:color w:val="000000" w:themeColor="text1"/>
          <w:sz w:val="27"/>
          <w:szCs w:val="27"/>
        </w:rPr>
        <w:t xml:space="preserve"> скоєнні злочину, передбаченого Кримінальним кодексом України.</w:t>
      </w:r>
    </w:p>
    <w:p w:rsidR="008220EE" w:rsidRPr="00FA3DD8" w:rsidRDefault="00EF5AA0" w:rsidP="001449D1">
      <w:pPr>
        <w:pStyle w:val="20"/>
        <w:numPr>
          <w:ilvl w:val="0"/>
          <w:numId w:val="6"/>
        </w:numPr>
        <w:shd w:val="clear" w:color="auto" w:fill="auto"/>
        <w:tabs>
          <w:tab w:val="left" w:pos="0"/>
          <w:tab w:val="left" w:pos="574"/>
        </w:tabs>
        <w:spacing w:after="0" w:line="276" w:lineRule="auto"/>
        <w:ind w:firstLine="567"/>
        <w:rPr>
          <w:rStyle w:val="21"/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У разі звільнення</w:t>
      </w:r>
      <w:r w:rsidR="008220EE" w:rsidRPr="00FA3DD8">
        <w:rPr>
          <w:rStyle w:val="21"/>
          <w:color w:val="000000" w:themeColor="text1"/>
          <w:sz w:val="27"/>
          <w:szCs w:val="27"/>
        </w:rPr>
        <w:t xml:space="preserve"> за власним бажанням, Директор повинен письмово повідомити про це Наглядову </w:t>
      </w:r>
      <w:r w:rsidR="00235C6A" w:rsidRPr="00FA3DD8">
        <w:rPr>
          <w:rStyle w:val="21"/>
          <w:color w:val="000000" w:themeColor="text1"/>
          <w:sz w:val="27"/>
          <w:szCs w:val="27"/>
        </w:rPr>
        <w:t>р</w:t>
      </w:r>
      <w:r w:rsidR="008220EE" w:rsidRPr="00FA3DD8">
        <w:rPr>
          <w:rStyle w:val="21"/>
          <w:color w:val="000000" w:themeColor="text1"/>
          <w:sz w:val="27"/>
          <w:szCs w:val="27"/>
        </w:rPr>
        <w:t xml:space="preserve">аду. У випадку прийняття рішення про тимчасове відсторонення Директора Наглядова </w:t>
      </w:r>
      <w:r w:rsidR="00235C6A" w:rsidRPr="00FA3DD8">
        <w:rPr>
          <w:rStyle w:val="21"/>
          <w:color w:val="000000" w:themeColor="text1"/>
          <w:sz w:val="27"/>
          <w:szCs w:val="27"/>
        </w:rPr>
        <w:t>р</w:t>
      </w:r>
      <w:r w:rsidR="008220EE" w:rsidRPr="00FA3DD8">
        <w:rPr>
          <w:rStyle w:val="21"/>
          <w:color w:val="000000" w:themeColor="text1"/>
          <w:sz w:val="27"/>
          <w:szCs w:val="27"/>
        </w:rPr>
        <w:t xml:space="preserve">ада в найкоротший термін приймає рішення про призначення нового Директора або покладання виконання його </w:t>
      </w:r>
      <w:proofErr w:type="spellStart"/>
      <w:r w:rsidR="008220EE" w:rsidRPr="00FA3DD8">
        <w:rPr>
          <w:rStyle w:val="21"/>
          <w:color w:val="000000" w:themeColor="text1"/>
          <w:sz w:val="27"/>
          <w:szCs w:val="27"/>
        </w:rPr>
        <w:t>обов</w:t>
      </w:r>
      <w:proofErr w:type="spellEnd"/>
      <w:r w:rsidR="00235C6A" w:rsidRPr="00FA3DD8">
        <w:rPr>
          <w:rStyle w:val="21"/>
          <w:color w:val="000000" w:themeColor="text1"/>
          <w:sz w:val="27"/>
          <w:szCs w:val="27"/>
          <w:lang w:val="ru-RU"/>
        </w:rPr>
        <w:t>’</w:t>
      </w:r>
      <w:proofErr w:type="spellStart"/>
      <w:r w:rsidR="008220EE" w:rsidRPr="00FA3DD8">
        <w:rPr>
          <w:rStyle w:val="21"/>
          <w:color w:val="000000" w:themeColor="text1"/>
          <w:sz w:val="27"/>
          <w:szCs w:val="27"/>
        </w:rPr>
        <w:t>язків</w:t>
      </w:r>
      <w:proofErr w:type="spellEnd"/>
      <w:r w:rsidR="008220EE" w:rsidRPr="00FA3DD8">
        <w:rPr>
          <w:rStyle w:val="21"/>
          <w:color w:val="000000" w:themeColor="text1"/>
          <w:sz w:val="27"/>
          <w:szCs w:val="27"/>
        </w:rPr>
        <w:t xml:space="preserve"> на іншу особу.</w:t>
      </w:r>
    </w:p>
    <w:p w:rsidR="008220EE" w:rsidRPr="00FA3DD8" w:rsidRDefault="008220EE" w:rsidP="001449D1">
      <w:pPr>
        <w:pStyle w:val="20"/>
        <w:numPr>
          <w:ilvl w:val="0"/>
          <w:numId w:val="6"/>
        </w:numPr>
        <w:shd w:val="clear" w:color="auto" w:fill="auto"/>
        <w:tabs>
          <w:tab w:val="left" w:pos="0"/>
          <w:tab w:val="left" w:pos="574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Після завершення трирічного терміну</w:t>
      </w:r>
      <w:r w:rsidR="00235C6A" w:rsidRPr="00FA3DD8">
        <w:rPr>
          <w:rStyle w:val="21"/>
          <w:color w:val="000000" w:themeColor="text1"/>
          <w:sz w:val="27"/>
          <w:szCs w:val="27"/>
        </w:rPr>
        <w:t xml:space="preserve"> виконання обов’язків Директора</w:t>
      </w:r>
      <w:r w:rsidRPr="00FA3DD8">
        <w:rPr>
          <w:rStyle w:val="21"/>
          <w:color w:val="000000" w:themeColor="text1"/>
          <w:sz w:val="27"/>
          <w:szCs w:val="27"/>
        </w:rPr>
        <w:t xml:space="preserve"> Наглядова </w:t>
      </w:r>
      <w:r w:rsidR="00235C6A" w:rsidRPr="00FA3DD8">
        <w:rPr>
          <w:rStyle w:val="21"/>
          <w:color w:val="000000" w:themeColor="text1"/>
          <w:sz w:val="27"/>
          <w:szCs w:val="27"/>
        </w:rPr>
        <w:t>р</w:t>
      </w:r>
      <w:r w:rsidRPr="00FA3DD8">
        <w:rPr>
          <w:rStyle w:val="21"/>
          <w:color w:val="000000" w:themeColor="text1"/>
          <w:sz w:val="27"/>
          <w:szCs w:val="27"/>
        </w:rPr>
        <w:t>ада повинна прийняти рішення або про продовження терміну виконання ним обов’язків Директора, або про призначення на цю посаду іншої особи.</w:t>
      </w:r>
    </w:p>
    <w:p w:rsidR="00292CF6" w:rsidRPr="00FA3DD8" w:rsidRDefault="005102BF" w:rsidP="001449D1">
      <w:pPr>
        <w:pStyle w:val="20"/>
        <w:numPr>
          <w:ilvl w:val="0"/>
          <w:numId w:val="6"/>
        </w:numPr>
        <w:shd w:val="clear" w:color="auto" w:fill="auto"/>
        <w:tabs>
          <w:tab w:val="left" w:pos="0"/>
          <w:tab w:val="left" w:pos="574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Директор організовує та забезпечує поточну діяльність Агенції </w:t>
      </w:r>
      <w:r w:rsidRPr="00FA3DD8">
        <w:rPr>
          <w:rStyle w:val="21"/>
          <w:color w:val="000000" w:themeColor="text1"/>
          <w:sz w:val="27"/>
          <w:szCs w:val="27"/>
        </w:rPr>
        <w:lastRenderedPageBreak/>
        <w:t xml:space="preserve">відповідно до законодавства, </w:t>
      </w:r>
      <w:r w:rsidR="00BD047F" w:rsidRPr="00FA3DD8">
        <w:rPr>
          <w:rStyle w:val="21"/>
          <w:color w:val="000000" w:themeColor="text1"/>
          <w:sz w:val="27"/>
          <w:szCs w:val="27"/>
        </w:rPr>
        <w:t xml:space="preserve">цього </w:t>
      </w:r>
      <w:r w:rsidRPr="00FA3DD8">
        <w:rPr>
          <w:rStyle w:val="21"/>
          <w:color w:val="000000" w:themeColor="text1"/>
          <w:sz w:val="27"/>
          <w:szCs w:val="27"/>
        </w:rPr>
        <w:t xml:space="preserve">Положення та рішень Наглядової </w:t>
      </w:r>
      <w:r w:rsidR="00235C6A" w:rsidRPr="00FA3DD8">
        <w:rPr>
          <w:rStyle w:val="21"/>
          <w:color w:val="000000" w:themeColor="text1"/>
          <w:sz w:val="27"/>
          <w:szCs w:val="27"/>
        </w:rPr>
        <w:t>р</w:t>
      </w:r>
      <w:r w:rsidRPr="00FA3DD8">
        <w:rPr>
          <w:rStyle w:val="21"/>
          <w:color w:val="000000" w:themeColor="text1"/>
          <w:sz w:val="27"/>
          <w:szCs w:val="27"/>
        </w:rPr>
        <w:t>ади.</w:t>
      </w:r>
    </w:p>
    <w:p w:rsidR="00292CF6" w:rsidRPr="00FA3DD8" w:rsidRDefault="005102BF" w:rsidP="001449D1">
      <w:pPr>
        <w:pStyle w:val="20"/>
        <w:numPr>
          <w:ilvl w:val="0"/>
          <w:numId w:val="6"/>
        </w:numPr>
        <w:shd w:val="clear" w:color="auto" w:fill="auto"/>
        <w:tabs>
          <w:tab w:val="left" w:pos="0"/>
          <w:tab w:val="left" w:pos="574"/>
        </w:tabs>
        <w:spacing w:after="0" w:line="276" w:lineRule="auto"/>
        <w:ind w:firstLine="567"/>
        <w:rPr>
          <w:rStyle w:val="21"/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Директор вирішує </w:t>
      </w:r>
      <w:r w:rsidR="00235C6A" w:rsidRPr="00FA3DD8">
        <w:rPr>
          <w:rStyle w:val="21"/>
          <w:color w:val="000000" w:themeColor="text1"/>
          <w:sz w:val="27"/>
          <w:szCs w:val="27"/>
        </w:rPr>
        <w:t>в</w:t>
      </w:r>
      <w:r w:rsidRPr="00FA3DD8">
        <w:rPr>
          <w:rStyle w:val="21"/>
          <w:color w:val="000000" w:themeColor="text1"/>
          <w:sz w:val="27"/>
          <w:szCs w:val="27"/>
        </w:rPr>
        <w:t xml:space="preserve">сі питання діяльності Агенції, крім тих, що належать до компетенції Наглядової </w:t>
      </w:r>
      <w:r w:rsidR="00235C6A" w:rsidRPr="00FA3DD8">
        <w:rPr>
          <w:rStyle w:val="21"/>
          <w:color w:val="000000" w:themeColor="text1"/>
          <w:sz w:val="27"/>
          <w:szCs w:val="27"/>
        </w:rPr>
        <w:t>р</w:t>
      </w:r>
      <w:r w:rsidRPr="00FA3DD8">
        <w:rPr>
          <w:rStyle w:val="21"/>
          <w:color w:val="000000" w:themeColor="text1"/>
          <w:sz w:val="27"/>
          <w:szCs w:val="27"/>
        </w:rPr>
        <w:t>ади.</w:t>
      </w:r>
    </w:p>
    <w:p w:rsidR="00390600" w:rsidRPr="00FA3DD8" w:rsidRDefault="005102BF" w:rsidP="001449D1">
      <w:pPr>
        <w:pStyle w:val="20"/>
        <w:numPr>
          <w:ilvl w:val="0"/>
          <w:numId w:val="6"/>
        </w:numPr>
        <w:shd w:val="clear" w:color="auto" w:fill="auto"/>
        <w:tabs>
          <w:tab w:val="left" w:pos="0"/>
          <w:tab w:val="left" w:pos="566"/>
        </w:tabs>
        <w:spacing w:after="0" w:line="276" w:lineRule="auto"/>
        <w:ind w:firstLine="567"/>
        <w:rPr>
          <w:rStyle w:val="21"/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Директор є підзвітним Наглядовій </w:t>
      </w:r>
      <w:r w:rsidR="00235C6A" w:rsidRPr="00FA3DD8">
        <w:rPr>
          <w:rStyle w:val="21"/>
          <w:color w:val="000000" w:themeColor="text1"/>
          <w:sz w:val="27"/>
          <w:szCs w:val="27"/>
        </w:rPr>
        <w:t>р</w:t>
      </w:r>
      <w:r w:rsidRPr="00FA3DD8">
        <w:rPr>
          <w:rStyle w:val="21"/>
          <w:color w:val="000000" w:themeColor="text1"/>
          <w:sz w:val="27"/>
          <w:szCs w:val="27"/>
        </w:rPr>
        <w:t>аді Агенції т</w:t>
      </w:r>
      <w:r w:rsidR="008220EE" w:rsidRPr="00FA3DD8">
        <w:rPr>
          <w:rStyle w:val="21"/>
          <w:color w:val="000000" w:themeColor="text1"/>
          <w:sz w:val="27"/>
          <w:szCs w:val="27"/>
        </w:rPr>
        <w:t xml:space="preserve">а організує виконання її рішень. </w:t>
      </w:r>
    </w:p>
    <w:p w:rsidR="008220EE" w:rsidRPr="00FA3DD8" w:rsidRDefault="008220EE" w:rsidP="001449D1">
      <w:pPr>
        <w:pStyle w:val="20"/>
        <w:numPr>
          <w:ilvl w:val="1"/>
          <w:numId w:val="10"/>
        </w:numPr>
        <w:shd w:val="clear" w:color="auto" w:fill="auto"/>
        <w:tabs>
          <w:tab w:val="left" w:pos="0"/>
          <w:tab w:val="left" w:pos="566"/>
        </w:tabs>
        <w:spacing w:after="0" w:line="276" w:lineRule="auto"/>
        <w:ind w:left="0"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До компетенції Директора належить:</w:t>
      </w:r>
    </w:p>
    <w:p w:rsidR="008220EE" w:rsidRPr="00FA3DD8" w:rsidRDefault="004A5586" w:rsidP="004A5586">
      <w:pPr>
        <w:pStyle w:val="20"/>
        <w:shd w:val="clear" w:color="auto" w:fill="auto"/>
        <w:tabs>
          <w:tab w:val="left" w:pos="0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- </w:t>
      </w:r>
      <w:r w:rsidR="008220EE" w:rsidRPr="00FA3DD8">
        <w:rPr>
          <w:rStyle w:val="21"/>
          <w:color w:val="000000" w:themeColor="text1"/>
          <w:sz w:val="27"/>
          <w:szCs w:val="27"/>
        </w:rPr>
        <w:t xml:space="preserve">прийняття рішень </w:t>
      </w:r>
      <w:r w:rsidR="00235C6A" w:rsidRPr="00FA3DD8">
        <w:rPr>
          <w:rStyle w:val="21"/>
          <w:color w:val="000000" w:themeColor="text1"/>
          <w:sz w:val="27"/>
          <w:szCs w:val="27"/>
        </w:rPr>
        <w:t>у</w:t>
      </w:r>
      <w:r w:rsidR="008220EE" w:rsidRPr="00FA3DD8">
        <w:rPr>
          <w:rStyle w:val="21"/>
          <w:color w:val="000000" w:themeColor="text1"/>
          <w:sz w:val="27"/>
          <w:szCs w:val="27"/>
        </w:rPr>
        <w:t xml:space="preserve"> межах визначеної Наглядовою </w:t>
      </w:r>
      <w:r w:rsidR="00235C6A" w:rsidRPr="00FA3DD8">
        <w:rPr>
          <w:rStyle w:val="21"/>
          <w:color w:val="000000" w:themeColor="text1"/>
          <w:sz w:val="27"/>
          <w:szCs w:val="27"/>
        </w:rPr>
        <w:t>р</w:t>
      </w:r>
      <w:r w:rsidR="008220EE" w:rsidRPr="00FA3DD8">
        <w:rPr>
          <w:rStyle w:val="21"/>
          <w:color w:val="000000" w:themeColor="text1"/>
          <w:sz w:val="27"/>
          <w:szCs w:val="27"/>
        </w:rPr>
        <w:t xml:space="preserve">адою компетенції щодо поточної діяльності Агенції в період між засіданнями Наглядової </w:t>
      </w:r>
      <w:r w:rsidR="00235C6A" w:rsidRPr="00FA3DD8">
        <w:rPr>
          <w:rStyle w:val="21"/>
          <w:color w:val="000000" w:themeColor="text1"/>
          <w:sz w:val="27"/>
          <w:szCs w:val="27"/>
        </w:rPr>
        <w:t>р</w:t>
      </w:r>
      <w:r w:rsidR="008220EE" w:rsidRPr="00FA3DD8">
        <w:rPr>
          <w:rStyle w:val="21"/>
          <w:color w:val="000000" w:themeColor="text1"/>
          <w:sz w:val="27"/>
          <w:szCs w:val="27"/>
        </w:rPr>
        <w:t>ади;</w:t>
      </w:r>
    </w:p>
    <w:p w:rsidR="008220EE" w:rsidRPr="00FA3DD8" w:rsidRDefault="004A5586" w:rsidP="004A5586">
      <w:pPr>
        <w:pStyle w:val="20"/>
        <w:shd w:val="clear" w:color="auto" w:fill="auto"/>
        <w:tabs>
          <w:tab w:val="left" w:pos="0"/>
          <w:tab w:val="left" w:pos="781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- </w:t>
      </w:r>
      <w:r w:rsidR="008220EE" w:rsidRPr="00FA3DD8">
        <w:rPr>
          <w:rStyle w:val="21"/>
          <w:color w:val="000000" w:themeColor="text1"/>
          <w:sz w:val="27"/>
          <w:szCs w:val="27"/>
        </w:rPr>
        <w:t xml:space="preserve">підготовка річного робочого плану та бюджету Агенції, звітів про їх виконання, інших документів для розгляду Наглядовою </w:t>
      </w:r>
      <w:r w:rsidR="00235C6A" w:rsidRPr="00FA3DD8">
        <w:rPr>
          <w:rStyle w:val="21"/>
          <w:color w:val="000000" w:themeColor="text1"/>
          <w:sz w:val="27"/>
          <w:szCs w:val="27"/>
        </w:rPr>
        <w:t>р</w:t>
      </w:r>
      <w:r w:rsidR="008220EE" w:rsidRPr="00FA3DD8">
        <w:rPr>
          <w:rStyle w:val="21"/>
          <w:color w:val="000000" w:themeColor="text1"/>
          <w:sz w:val="27"/>
          <w:szCs w:val="27"/>
        </w:rPr>
        <w:t>адою;</w:t>
      </w:r>
    </w:p>
    <w:p w:rsidR="008220EE" w:rsidRPr="00FA3DD8" w:rsidRDefault="004A5586" w:rsidP="004A5586">
      <w:pPr>
        <w:pStyle w:val="20"/>
        <w:shd w:val="clear" w:color="auto" w:fill="auto"/>
        <w:tabs>
          <w:tab w:val="left" w:pos="0"/>
          <w:tab w:val="left" w:pos="781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- </w:t>
      </w:r>
      <w:r w:rsidR="00042BF7" w:rsidRPr="00FA3DD8">
        <w:rPr>
          <w:rStyle w:val="21"/>
          <w:color w:val="000000" w:themeColor="text1"/>
          <w:sz w:val="27"/>
          <w:szCs w:val="27"/>
        </w:rPr>
        <w:t>вчинення без довіреності</w:t>
      </w:r>
      <w:r w:rsidR="008220EE" w:rsidRPr="00FA3DD8">
        <w:rPr>
          <w:rStyle w:val="21"/>
          <w:color w:val="000000" w:themeColor="text1"/>
          <w:sz w:val="27"/>
          <w:szCs w:val="27"/>
        </w:rPr>
        <w:t xml:space="preserve"> дій від імені Агенції у межах повноважень, визначених </w:t>
      </w:r>
      <w:r w:rsidR="00235C6A" w:rsidRPr="00FA3DD8">
        <w:rPr>
          <w:rStyle w:val="21"/>
          <w:color w:val="000000" w:themeColor="text1"/>
          <w:sz w:val="27"/>
          <w:szCs w:val="27"/>
        </w:rPr>
        <w:t>цим Положенням</w:t>
      </w:r>
      <w:r w:rsidR="008220EE" w:rsidRPr="00FA3DD8">
        <w:rPr>
          <w:rStyle w:val="21"/>
          <w:color w:val="000000" w:themeColor="text1"/>
          <w:sz w:val="27"/>
          <w:szCs w:val="27"/>
        </w:rPr>
        <w:t>;</w:t>
      </w:r>
    </w:p>
    <w:p w:rsidR="008220EE" w:rsidRPr="00FA3DD8" w:rsidRDefault="004A5586" w:rsidP="004A5586">
      <w:pPr>
        <w:pStyle w:val="20"/>
        <w:shd w:val="clear" w:color="auto" w:fill="auto"/>
        <w:tabs>
          <w:tab w:val="left" w:pos="0"/>
          <w:tab w:val="left" w:pos="781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- </w:t>
      </w:r>
      <w:r w:rsidR="008220EE" w:rsidRPr="00FA3DD8">
        <w:rPr>
          <w:rStyle w:val="21"/>
          <w:color w:val="000000" w:themeColor="text1"/>
          <w:sz w:val="27"/>
          <w:szCs w:val="27"/>
        </w:rPr>
        <w:t>представлення Агенції у судах та у відносинах з органами державної влади</w:t>
      </w:r>
      <w:r w:rsidR="00235C6A" w:rsidRPr="00FA3DD8">
        <w:rPr>
          <w:rStyle w:val="21"/>
          <w:color w:val="000000" w:themeColor="text1"/>
          <w:sz w:val="27"/>
          <w:szCs w:val="27"/>
        </w:rPr>
        <w:t>, органами</w:t>
      </w:r>
      <w:r w:rsidR="008220EE" w:rsidRPr="00FA3DD8">
        <w:rPr>
          <w:rStyle w:val="21"/>
          <w:color w:val="000000" w:themeColor="text1"/>
          <w:sz w:val="27"/>
          <w:szCs w:val="27"/>
        </w:rPr>
        <w:t xml:space="preserve"> місцевого самоврядування, фізичними та юридичними особами;</w:t>
      </w:r>
    </w:p>
    <w:p w:rsidR="008220EE" w:rsidRPr="00FA3DD8" w:rsidRDefault="004A5586" w:rsidP="004A5586">
      <w:pPr>
        <w:pStyle w:val="20"/>
        <w:shd w:val="clear" w:color="auto" w:fill="auto"/>
        <w:tabs>
          <w:tab w:val="left" w:pos="0"/>
          <w:tab w:val="left" w:pos="781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- </w:t>
      </w:r>
      <w:r w:rsidR="008220EE" w:rsidRPr="00FA3DD8">
        <w:rPr>
          <w:rStyle w:val="21"/>
          <w:color w:val="000000" w:themeColor="text1"/>
          <w:sz w:val="27"/>
          <w:szCs w:val="27"/>
        </w:rPr>
        <w:t>укладання договорів та інших правочинів від імені Агенції;</w:t>
      </w:r>
    </w:p>
    <w:p w:rsidR="008220EE" w:rsidRPr="00FA3DD8" w:rsidRDefault="004A5586" w:rsidP="004A5586">
      <w:pPr>
        <w:pStyle w:val="20"/>
        <w:shd w:val="clear" w:color="auto" w:fill="auto"/>
        <w:tabs>
          <w:tab w:val="left" w:pos="0"/>
          <w:tab w:val="left" w:pos="781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- </w:t>
      </w:r>
      <w:r w:rsidR="008220EE" w:rsidRPr="00FA3DD8">
        <w:rPr>
          <w:rStyle w:val="21"/>
          <w:color w:val="000000" w:themeColor="text1"/>
          <w:sz w:val="27"/>
          <w:szCs w:val="27"/>
        </w:rPr>
        <w:t xml:space="preserve">управління та розпорядження коштами і майном Агенції в межах, визначених </w:t>
      </w:r>
      <w:r w:rsidR="00235C6A" w:rsidRPr="00FA3DD8">
        <w:rPr>
          <w:rStyle w:val="21"/>
          <w:color w:val="000000" w:themeColor="text1"/>
          <w:sz w:val="27"/>
          <w:szCs w:val="27"/>
        </w:rPr>
        <w:t xml:space="preserve">цим </w:t>
      </w:r>
      <w:r w:rsidR="008220EE" w:rsidRPr="00FA3DD8">
        <w:rPr>
          <w:rStyle w:val="21"/>
          <w:color w:val="000000" w:themeColor="text1"/>
          <w:sz w:val="27"/>
          <w:szCs w:val="27"/>
        </w:rPr>
        <w:t>Положенням;</w:t>
      </w:r>
    </w:p>
    <w:p w:rsidR="008220EE" w:rsidRPr="00FA3DD8" w:rsidRDefault="004A5586" w:rsidP="004A5586">
      <w:pPr>
        <w:pStyle w:val="20"/>
        <w:shd w:val="clear" w:color="auto" w:fill="auto"/>
        <w:tabs>
          <w:tab w:val="left" w:pos="0"/>
          <w:tab w:val="left" w:pos="781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- </w:t>
      </w:r>
      <w:r w:rsidR="008220EE" w:rsidRPr="00FA3DD8">
        <w:rPr>
          <w:rStyle w:val="21"/>
          <w:color w:val="000000" w:themeColor="text1"/>
          <w:sz w:val="27"/>
          <w:szCs w:val="27"/>
        </w:rPr>
        <w:t>відкриття і закриття банківських рахунків Агенції, право першого підпису фінансових документів;</w:t>
      </w:r>
    </w:p>
    <w:p w:rsidR="008220EE" w:rsidRPr="00FA3DD8" w:rsidRDefault="004A5586" w:rsidP="004A5586">
      <w:pPr>
        <w:pStyle w:val="20"/>
        <w:shd w:val="clear" w:color="auto" w:fill="auto"/>
        <w:tabs>
          <w:tab w:val="left" w:pos="0"/>
          <w:tab w:val="left" w:pos="781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- </w:t>
      </w:r>
      <w:r w:rsidR="00042BF7" w:rsidRPr="00FA3DD8">
        <w:rPr>
          <w:rStyle w:val="21"/>
          <w:color w:val="000000" w:themeColor="text1"/>
          <w:sz w:val="27"/>
          <w:szCs w:val="27"/>
        </w:rPr>
        <w:t xml:space="preserve">розроблення чисельної структури та штатного розпису, </w:t>
      </w:r>
      <w:r w:rsidR="008220EE" w:rsidRPr="00FA3DD8">
        <w:rPr>
          <w:rStyle w:val="21"/>
          <w:color w:val="000000" w:themeColor="text1"/>
          <w:sz w:val="27"/>
          <w:szCs w:val="27"/>
        </w:rPr>
        <w:t>положень щодо порядку найму працівників;</w:t>
      </w:r>
    </w:p>
    <w:p w:rsidR="008220EE" w:rsidRPr="00FA3DD8" w:rsidRDefault="004A5586" w:rsidP="004A5586">
      <w:pPr>
        <w:pStyle w:val="20"/>
        <w:shd w:val="clear" w:color="auto" w:fill="auto"/>
        <w:tabs>
          <w:tab w:val="left" w:pos="0"/>
          <w:tab w:val="left" w:pos="781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- </w:t>
      </w:r>
      <w:r w:rsidR="00042BF7" w:rsidRPr="00FA3DD8">
        <w:rPr>
          <w:rStyle w:val="21"/>
          <w:color w:val="000000" w:themeColor="text1"/>
          <w:sz w:val="27"/>
          <w:szCs w:val="27"/>
        </w:rPr>
        <w:t>призначення на посаду</w:t>
      </w:r>
      <w:r w:rsidR="008220EE" w:rsidRPr="00FA3DD8">
        <w:rPr>
          <w:rStyle w:val="21"/>
          <w:color w:val="000000" w:themeColor="text1"/>
          <w:sz w:val="27"/>
          <w:szCs w:val="27"/>
        </w:rPr>
        <w:t xml:space="preserve"> та звільнення </w:t>
      </w:r>
      <w:r w:rsidR="00042BF7" w:rsidRPr="00FA3DD8">
        <w:rPr>
          <w:rStyle w:val="21"/>
          <w:color w:val="000000" w:themeColor="text1"/>
          <w:sz w:val="27"/>
          <w:szCs w:val="27"/>
        </w:rPr>
        <w:t xml:space="preserve">з посади працівників Агенції </w:t>
      </w:r>
      <w:r w:rsidR="008220EE" w:rsidRPr="00FA3DD8">
        <w:rPr>
          <w:rStyle w:val="21"/>
          <w:color w:val="000000" w:themeColor="text1"/>
          <w:sz w:val="27"/>
          <w:szCs w:val="27"/>
        </w:rPr>
        <w:t xml:space="preserve">згідно </w:t>
      </w:r>
      <w:r w:rsidR="00235C6A" w:rsidRPr="00FA3DD8">
        <w:rPr>
          <w:rStyle w:val="21"/>
          <w:color w:val="000000" w:themeColor="text1"/>
          <w:sz w:val="27"/>
          <w:szCs w:val="27"/>
        </w:rPr>
        <w:t>і</w:t>
      </w:r>
      <w:r w:rsidR="008220EE" w:rsidRPr="00FA3DD8">
        <w:rPr>
          <w:rStyle w:val="21"/>
          <w:color w:val="000000" w:themeColor="text1"/>
          <w:sz w:val="27"/>
          <w:szCs w:val="27"/>
        </w:rPr>
        <w:t>з законодавством</w:t>
      </w:r>
      <w:r w:rsidR="00042BF7" w:rsidRPr="00FA3DD8">
        <w:rPr>
          <w:rStyle w:val="21"/>
          <w:color w:val="000000" w:themeColor="text1"/>
          <w:sz w:val="27"/>
          <w:szCs w:val="27"/>
        </w:rPr>
        <w:t>, здійснення контролю за їх роботою</w:t>
      </w:r>
      <w:r w:rsidR="008220EE" w:rsidRPr="00FA3DD8">
        <w:rPr>
          <w:rStyle w:val="21"/>
          <w:color w:val="000000" w:themeColor="text1"/>
          <w:sz w:val="27"/>
          <w:szCs w:val="27"/>
        </w:rPr>
        <w:t>;</w:t>
      </w:r>
    </w:p>
    <w:p w:rsidR="008220EE" w:rsidRPr="00FA3DD8" w:rsidRDefault="004A5586" w:rsidP="004A5586">
      <w:pPr>
        <w:pStyle w:val="20"/>
        <w:shd w:val="clear" w:color="auto" w:fill="auto"/>
        <w:tabs>
          <w:tab w:val="left" w:pos="0"/>
          <w:tab w:val="left" w:pos="1560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- </w:t>
      </w:r>
      <w:r w:rsidR="008220EE" w:rsidRPr="00FA3DD8">
        <w:rPr>
          <w:rStyle w:val="21"/>
          <w:color w:val="000000" w:themeColor="text1"/>
          <w:sz w:val="27"/>
          <w:szCs w:val="27"/>
        </w:rPr>
        <w:t>організація розроб</w:t>
      </w:r>
      <w:r w:rsidR="00F05976" w:rsidRPr="00FA3DD8">
        <w:rPr>
          <w:rStyle w:val="21"/>
          <w:color w:val="000000" w:themeColor="text1"/>
          <w:sz w:val="27"/>
          <w:szCs w:val="27"/>
        </w:rPr>
        <w:t>лення</w:t>
      </w:r>
      <w:r w:rsidR="008220EE" w:rsidRPr="00FA3DD8">
        <w:rPr>
          <w:rStyle w:val="21"/>
          <w:color w:val="000000" w:themeColor="text1"/>
          <w:sz w:val="27"/>
          <w:szCs w:val="27"/>
        </w:rPr>
        <w:t xml:space="preserve"> оперативних планів діяльності і звітів про їх виконання та подання їх на затвердження Наглядовій </w:t>
      </w:r>
      <w:r w:rsidR="00F05976" w:rsidRPr="00FA3DD8">
        <w:rPr>
          <w:rStyle w:val="21"/>
          <w:color w:val="000000" w:themeColor="text1"/>
          <w:sz w:val="27"/>
          <w:szCs w:val="27"/>
        </w:rPr>
        <w:t>р</w:t>
      </w:r>
      <w:r w:rsidR="008220EE" w:rsidRPr="00FA3DD8">
        <w:rPr>
          <w:rStyle w:val="21"/>
          <w:color w:val="000000" w:themeColor="text1"/>
          <w:sz w:val="27"/>
          <w:szCs w:val="27"/>
        </w:rPr>
        <w:t>аді;</w:t>
      </w:r>
    </w:p>
    <w:p w:rsidR="008220EE" w:rsidRPr="00FA3DD8" w:rsidRDefault="004A5586" w:rsidP="004A5586">
      <w:pPr>
        <w:pStyle w:val="20"/>
        <w:shd w:val="clear" w:color="auto" w:fill="auto"/>
        <w:tabs>
          <w:tab w:val="left" w:pos="0"/>
          <w:tab w:val="left" w:pos="1560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- </w:t>
      </w:r>
      <w:r w:rsidR="008220EE" w:rsidRPr="00FA3DD8">
        <w:rPr>
          <w:rStyle w:val="21"/>
          <w:color w:val="000000" w:themeColor="text1"/>
          <w:sz w:val="27"/>
          <w:szCs w:val="27"/>
        </w:rPr>
        <w:t>видання на</w:t>
      </w:r>
      <w:r w:rsidR="00042BF7" w:rsidRPr="00FA3DD8">
        <w:rPr>
          <w:rStyle w:val="21"/>
          <w:color w:val="000000" w:themeColor="text1"/>
          <w:sz w:val="27"/>
          <w:szCs w:val="27"/>
        </w:rPr>
        <w:t xml:space="preserve">казів та інших внутрішніх актів </w:t>
      </w:r>
      <w:r w:rsidR="00F05976" w:rsidRPr="00FA3DD8">
        <w:rPr>
          <w:rStyle w:val="21"/>
          <w:color w:val="000000" w:themeColor="text1"/>
          <w:sz w:val="27"/>
          <w:szCs w:val="27"/>
        </w:rPr>
        <w:t>у</w:t>
      </w:r>
      <w:r w:rsidR="00042BF7" w:rsidRPr="00FA3DD8">
        <w:rPr>
          <w:rStyle w:val="21"/>
          <w:color w:val="000000" w:themeColor="text1"/>
          <w:sz w:val="27"/>
          <w:szCs w:val="27"/>
        </w:rPr>
        <w:t xml:space="preserve"> межах компетенції</w:t>
      </w:r>
      <w:r w:rsidR="008220EE" w:rsidRPr="00FA3DD8">
        <w:rPr>
          <w:rStyle w:val="21"/>
          <w:color w:val="000000" w:themeColor="text1"/>
          <w:sz w:val="27"/>
          <w:szCs w:val="27"/>
        </w:rPr>
        <w:t>;</w:t>
      </w:r>
    </w:p>
    <w:p w:rsidR="008220EE" w:rsidRPr="00FA3DD8" w:rsidRDefault="004A5586" w:rsidP="004A5586">
      <w:pPr>
        <w:pStyle w:val="20"/>
        <w:shd w:val="clear" w:color="auto" w:fill="auto"/>
        <w:tabs>
          <w:tab w:val="left" w:pos="0"/>
          <w:tab w:val="left" w:pos="1560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- </w:t>
      </w:r>
      <w:r w:rsidR="008220EE" w:rsidRPr="00FA3DD8">
        <w:rPr>
          <w:rStyle w:val="21"/>
          <w:color w:val="000000" w:themeColor="text1"/>
          <w:sz w:val="27"/>
          <w:szCs w:val="27"/>
        </w:rPr>
        <w:t xml:space="preserve">виконання адміністративних обов’язків для </w:t>
      </w:r>
      <w:r w:rsidR="00F05976" w:rsidRPr="00FA3DD8">
        <w:rPr>
          <w:rStyle w:val="21"/>
          <w:color w:val="000000" w:themeColor="text1"/>
          <w:sz w:val="27"/>
          <w:szCs w:val="27"/>
        </w:rPr>
        <w:t>реалізації</w:t>
      </w:r>
      <w:r w:rsidR="008220EE" w:rsidRPr="00FA3DD8">
        <w:rPr>
          <w:rStyle w:val="21"/>
          <w:color w:val="000000" w:themeColor="text1"/>
          <w:sz w:val="27"/>
          <w:szCs w:val="27"/>
        </w:rPr>
        <w:t xml:space="preserve"> рішень Наглядової </w:t>
      </w:r>
      <w:r w:rsidR="00F05976" w:rsidRPr="00FA3DD8">
        <w:rPr>
          <w:rStyle w:val="21"/>
          <w:color w:val="000000" w:themeColor="text1"/>
          <w:sz w:val="27"/>
          <w:szCs w:val="27"/>
        </w:rPr>
        <w:t>р</w:t>
      </w:r>
      <w:r w:rsidR="008220EE" w:rsidRPr="00FA3DD8">
        <w:rPr>
          <w:rStyle w:val="21"/>
          <w:color w:val="000000" w:themeColor="text1"/>
          <w:sz w:val="27"/>
          <w:szCs w:val="27"/>
        </w:rPr>
        <w:t>ади;</w:t>
      </w:r>
    </w:p>
    <w:p w:rsidR="008220EE" w:rsidRPr="00FA3DD8" w:rsidRDefault="004A5586" w:rsidP="004A5586">
      <w:pPr>
        <w:pStyle w:val="20"/>
        <w:shd w:val="clear" w:color="auto" w:fill="auto"/>
        <w:tabs>
          <w:tab w:val="left" w:pos="1560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- </w:t>
      </w:r>
      <w:r w:rsidR="008220EE" w:rsidRPr="00FA3DD8">
        <w:rPr>
          <w:rStyle w:val="21"/>
          <w:color w:val="000000" w:themeColor="text1"/>
          <w:sz w:val="27"/>
          <w:szCs w:val="27"/>
        </w:rPr>
        <w:t xml:space="preserve">організація ведення бухгалтерського обліку та звітності, організація проведення аудиту за власною ініціативою чи за рішенням Наглядової </w:t>
      </w:r>
      <w:r w:rsidR="00F05976" w:rsidRPr="00FA3DD8">
        <w:rPr>
          <w:rStyle w:val="21"/>
          <w:color w:val="000000" w:themeColor="text1"/>
          <w:sz w:val="27"/>
          <w:szCs w:val="27"/>
        </w:rPr>
        <w:t>р</w:t>
      </w:r>
      <w:r w:rsidR="008220EE" w:rsidRPr="00FA3DD8">
        <w:rPr>
          <w:rStyle w:val="21"/>
          <w:color w:val="000000" w:themeColor="text1"/>
          <w:sz w:val="27"/>
          <w:szCs w:val="27"/>
        </w:rPr>
        <w:t xml:space="preserve">ади, надання річного звіту та балансу Агенції на затвердження Наглядовій </w:t>
      </w:r>
      <w:r w:rsidR="00F05976" w:rsidRPr="00FA3DD8">
        <w:rPr>
          <w:rStyle w:val="21"/>
          <w:color w:val="000000" w:themeColor="text1"/>
          <w:sz w:val="27"/>
          <w:szCs w:val="27"/>
        </w:rPr>
        <w:t>р</w:t>
      </w:r>
      <w:r w:rsidR="008220EE" w:rsidRPr="00FA3DD8">
        <w:rPr>
          <w:rStyle w:val="21"/>
          <w:color w:val="000000" w:themeColor="text1"/>
          <w:sz w:val="27"/>
          <w:szCs w:val="27"/>
        </w:rPr>
        <w:t>аді;</w:t>
      </w:r>
    </w:p>
    <w:p w:rsidR="0051282A" w:rsidRPr="00FA3DD8" w:rsidRDefault="004A5586" w:rsidP="004A5586">
      <w:pPr>
        <w:pStyle w:val="20"/>
        <w:shd w:val="clear" w:color="auto" w:fill="auto"/>
        <w:tabs>
          <w:tab w:val="left" w:pos="1560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sz w:val="27"/>
          <w:szCs w:val="27"/>
        </w:rPr>
        <w:t xml:space="preserve">- </w:t>
      </w:r>
      <w:r w:rsidR="0051282A" w:rsidRPr="00FA3DD8">
        <w:rPr>
          <w:sz w:val="27"/>
          <w:szCs w:val="27"/>
        </w:rPr>
        <w:t xml:space="preserve">здійснення інших повноважень, передбачених </w:t>
      </w:r>
      <w:r w:rsidR="00F05976" w:rsidRPr="00FA3DD8">
        <w:rPr>
          <w:sz w:val="27"/>
          <w:szCs w:val="27"/>
        </w:rPr>
        <w:t xml:space="preserve">цим </w:t>
      </w:r>
      <w:r w:rsidR="00042BF7" w:rsidRPr="00FA3DD8">
        <w:rPr>
          <w:sz w:val="27"/>
          <w:szCs w:val="27"/>
        </w:rPr>
        <w:t xml:space="preserve">Положенням </w:t>
      </w:r>
      <w:r w:rsidR="0051282A" w:rsidRPr="00FA3DD8">
        <w:rPr>
          <w:sz w:val="27"/>
          <w:szCs w:val="27"/>
        </w:rPr>
        <w:t xml:space="preserve">та рішеннями Наглядової </w:t>
      </w:r>
      <w:r w:rsidR="00F05976" w:rsidRPr="00FA3DD8">
        <w:rPr>
          <w:sz w:val="27"/>
          <w:szCs w:val="27"/>
        </w:rPr>
        <w:t>р</w:t>
      </w:r>
      <w:r w:rsidR="0051282A" w:rsidRPr="00FA3DD8">
        <w:rPr>
          <w:sz w:val="27"/>
          <w:szCs w:val="27"/>
        </w:rPr>
        <w:t>ади.</w:t>
      </w:r>
    </w:p>
    <w:p w:rsidR="00EF5AA0" w:rsidRPr="00FA3DD8" w:rsidRDefault="00EF5AA0" w:rsidP="001449D1">
      <w:pPr>
        <w:pStyle w:val="20"/>
        <w:numPr>
          <w:ilvl w:val="0"/>
          <w:numId w:val="8"/>
        </w:numPr>
        <w:shd w:val="clear" w:color="auto" w:fill="auto"/>
        <w:tabs>
          <w:tab w:val="left" w:pos="706"/>
        </w:tabs>
        <w:spacing w:after="0" w:line="276" w:lineRule="auto"/>
        <w:ind w:firstLine="567"/>
        <w:rPr>
          <w:rStyle w:val="21"/>
          <w:color w:val="000000" w:themeColor="text1"/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>За відсутності Директора, крім випадків, визначених у п.</w:t>
      </w:r>
      <w:r w:rsidR="00F05976" w:rsidRPr="00FA3DD8">
        <w:rPr>
          <w:rStyle w:val="21"/>
          <w:color w:val="000000" w:themeColor="text1"/>
          <w:sz w:val="27"/>
          <w:szCs w:val="27"/>
        </w:rPr>
        <w:t> </w:t>
      </w:r>
      <w:r w:rsidRPr="00FA3DD8">
        <w:rPr>
          <w:rStyle w:val="21"/>
          <w:color w:val="000000" w:themeColor="text1"/>
          <w:sz w:val="27"/>
          <w:szCs w:val="27"/>
        </w:rPr>
        <w:t>5.4</w:t>
      </w:r>
      <w:r w:rsidR="00F05976" w:rsidRPr="00FA3DD8">
        <w:rPr>
          <w:rStyle w:val="21"/>
          <w:color w:val="000000" w:themeColor="text1"/>
          <w:sz w:val="27"/>
          <w:szCs w:val="27"/>
        </w:rPr>
        <w:t xml:space="preserve"> цього Положення</w:t>
      </w:r>
      <w:r w:rsidRPr="00FA3DD8">
        <w:rPr>
          <w:rStyle w:val="21"/>
          <w:color w:val="000000" w:themeColor="text1"/>
          <w:sz w:val="27"/>
          <w:szCs w:val="27"/>
        </w:rPr>
        <w:t>, його обов’язки виконує заступник, при відсутності заступника обов’язки виконує працівник Агенції</w:t>
      </w:r>
      <w:r w:rsidR="00F05976" w:rsidRPr="00FA3DD8">
        <w:rPr>
          <w:rStyle w:val="21"/>
          <w:color w:val="000000" w:themeColor="text1"/>
          <w:sz w:val="27"/>
          <w:szCs w:val="27"/>
        </w:rPr>
        <w:t>,</w:t>
      </w:r>
      <w:r w:rsidRPr="00FA3DD8">
        <w:rPr>
          <w:rStyle w:val="21"/>
          <w:color w:val="000000" w:themeColor="text1"/>
          <w:sz w:val="27"/>
          <w:szCs w:val="27"/>
        </w:rPr>
        <w:t xml:space="preserve"> призначений Наглядовою </w:t>
      </w:r>
      <w:r w:rsidR="00F05976" w:rsidRPr="00FA3DD8">
        <w:rPr>
          <w:rStyle w:val="21"/>
          <w:color w:val="000000" w:themeColor="text1"/>
          <w:sz w:val="27"/>
          <w:szCs w:val="27"/>
        </w:rPr>
        <w:t>р</w:t>
      </w:r>
      <w:r w:rsidRPr="00FA3DD8">
        <w:rPr>
          <w:rStyle w:val="21"/>
          <w:color w:val="000000" w:themeColor="text1"/>
          <w:sz w:val="27"/>
          <w:szCs w:val="27"/>
        </w:rPr>
        <w:t>адою протягом 10 днів.</w:t>
      </w:r>
    </w:p>
    <w:p w:rsidR="0051282A" w:rsidRPr="00FA3DD8" w:rsidRDefault="00EF5AA0" w:rsidP="001449D1">
      <w:pPr>
        <w:pStyle w:val="20"/>
        <w:numPr>
          <w:ilvl w:val="0"/>
          <w:numId w:val="8"/>
        </w:numPr>
        <w:shd w:val="clear" w:color="auto" w:fill="auto"/>
        <w:tabs>
          <w:tab w:val="left" w:pos="706"/>
        </w:tabs>
        <w:spacing w:after="0" w:line="276" w:lineRule="auto"/>
        <w:ind w:firstLine="567"/>
        <w:rPr>
          <w:rStyle w:val="21"/>
          <w:color w:val="000000" w:themeColor="text1"/>
          <w:sz w:val="27"/>
          <w:szCs w:val="27"/>
        </w:rPr>
      </w:pPr>
      <w:r w:rsidRPr="00FA3DD8">
        <w:rPr>
          <w:color w:val="000000" w:themeColor="text1"/>
          <w:sz w:val="27"/>
          <w:szCs w:val="27"/>
        </w:rPr>
        <w:t xml:space="preserve">Директор на вимогу </w:t>
      </w:r>
      <w:r w:rsidRPr="00FA3DD8">
        <w:rPr>
          <w:rStyle w:val="21"/>
          <w:color w:val="000000" w:themeColor="text1"/>
          <w:sz w:val="27"/>
          <w:szCs w:val="27"/>
        </w:rPr>
        <w:t xml:space="preserve">Наглядової </w:t>
      </w:r>
      <w:r w:rsidR="00F05976" w:rsidRPr="00FA3DD8">
        <w:rPr>
          <w:rStyle w:val="21"/>
          <w:color w:val="000000" w:themeColor="text1"/>
          <w:sz w:val="27"/>
          <w:szCs w:val="27"/>
        </w:rPr>
        <w:t>р</w:t>
      </w:r>
      <w:r w:rsidRPr="00FA3DD8">
        <w:rPr>
          <w:rStyle w:val="21"/>
          <w:color w:val="000000" w:themeColor="text1"/>
          <w:sz w:val="27"/>
          <w:szCs w:val="27"/>
        </w:rPr>
        <w:t xml:space="preserve">ади </w:t>
      </w:r>
      <w:r w:rsidR="00FB7758" w:rsidRPr="00FA3DD8">
        <w:rPr>
          <w:rStyle w:val="21"/>
          <w:color w:val="000000" w:themeColor="text1"/>
          <w:sz w:val="27"/>
          <w:szCs w:val="27"/>
        </w:rPr>
        <w:t>зобов’язаний</w:t>
      </w:r>
      <w:r w:rsidRPr="00FA3DD8">
        <w:rPr>
          <w:rStyle w:val="21"/>
          <w:color w:val="000000" w:themeColor="text1"/>
          <w:sz w:val="27"/>
          <w:szCs w:val="27"/>
        </w:rPr>
        <w:t xml:space="preserve"> надати документи про </w:t>
      </w:r>
      <w:r w:rsidR="00FB7758" w:rsidRPr="00FA3DD8">
        <w:rPr>
          <w:rStyle w:val="21"/>
          <w:color w:val="000000" w:themeColor="text1"/>
          <w:sz w:val="27"/>
          <w:szCs w:val="27"/>
        </w:rPr>
        <w:t>фінансово-господарську діяльність Агенції.</w:t>
      </w:r>
    </w:p>
    <w:p w:rsidR="005A2BAC" w:rsidRPr="00FA3DD8" w:rsidRDefault="005A2BAC" w:rsidP="001449D1">
      <w:pPr>
        <w:pStyle w:val="20"/>
        <w:shd w:val="clear" w:color="auto" w:fill="auto"/>
        <w:tabs>
          <w:tab w:val="left" w:pos="706"/>
        </w:tabs>
        <w:spacing w:after="0" w:line="276" w:lineRule="auto"/>
        <w:ind w:firstLine="567"/>
        <w:rPr>
          <w:rStyle w:val="21"/>
          <w:color w:val="000000" w:themeColor="text1"/>
          <w:sz w:val="27"/>
          <w:szCs w:val="27"/>
        </w:rPr>
      </w:pPr>
    </w:p>
    <w:p w:rsidR="005A2BAC" w:rsidRPr="00FA3DD8" w:rsidRDefault="005A2BAC" w:rsidP="001449D1">
      <w:pPr>
        <w:pStyle w:val="20"/>
        <w:numPr>
          <w:ilvl w:val="0"/>
          <w:numId w:val="10"/>
        </w:numPr>
        <w:shd w:val="clear" w:color="auto" w:fill="auto"/>
        <w:tabs>
          <w:tab w:val="left" w:pos="706"/>
        </w:tabs>
        <w:spacing w:after="0" w:line="276" w:lineRule="auto"/>
        <w:ind w:firstLine="567"/>
        <w:jc w:val="center"/>
        <w:rPr>
          <w:rStyle w:val="21"/>
          <w:b/>
          <w:color w:val="000000" w:themeColor="text1"/>
          <w:sz w:val="27"/>
          <w:szCs w:val="27"/>
        </w:rPr>
      </w:pPr>
      <w:r w:rsidRPr="00FA3DD8">
        <w:rPr>
          <w:rStyle w:val="21"/>
          <w:b/>
          <w:color w:val="000000" w:themeColor="text1"/>
          <w:sz w:val="27"/>
          <w:szCs w:val="27"/>
        </w:rPr>
        <w:lastRenderedPageBreak/>
        <w:t>Майно Агенції</w:t>
      </w:r>
    </w:p>
    <w:p w:rsidR="005A2BAC" w:rsidRPr="00FA3DD8" w:rsidRDefault="005A2BAC" w:rsidP="001449D1">
      <w:pPr>
        <w:pStyle w:val="20"/>
        <w:shd w:val="clear" w:color="auto" w:fill="auto"/>
        <w:tabs>
          <w:tab w:val="left" w:pos="706"/>
        </w:tabs>
        <w:spacing w:after="0" w:line="276" w:lineRule="auto"/>
        <w:ind w:firstLine="567"/>
        <w:rPr>
          <w:color w:val="000000" w:themeColor="text1"/>
          <w:sz w:val="27"/>
          <w:szCs w:val="27"/>
        </w:rPr>
      </w:pPr>
      <w:r w:rsidRPr="00FA3DD8">
        <w:rPr>
          <w:color w:val="000000" w:themeColor="text1"/>
          <w:sz w:val="27"/>
          <w:szCs w:val="27"/>
        </w:rPr>
        <w:t>6.1. Агенція може мати у власності майно та кошти, необхід</w:t>
      </w:r>
      <w:r w:rsidR="00501B8B" w:rsidRPr="00FA3DD8">
        <w:rPr>
          <w:color w:val="000000" w:themeColor="text1"/>
          <w:sz w:val="27"/>
          <w:szCs w:val="27"/>
        </w:rPr>
        <w:t>ні для здійснення її діяльності</w:t>
      </w:r>
      <w:r w:rsidRPr="00FA3DD8">
        <w:rPr>
          <w:color w:val="000000" w:themeColor="text1"/>
          <w:sz w:val="27"/>
          <w:szCs w:val="27"/>
        </w:rPr>
        <w:t xml:space="preserve"> згідно </w:t>
      </w:r>
      <w:r w:rsidR="00501B8B" w:rsidRPr="00FA3DD8">
        <w:rPr>
          <w:color w:val="000000" w:themeColor="text1"/>
          <w:sz w:val="27"/>
          <w:szCs w:val="27"/>
        </w:rPr>
        <w:t>з цим</w:t>
      </w:r>
      <w:r w:rsidRPr="00FA3DD8">
        <w:rPr>
          <w:color w:val="000000" w:themeColor="text1"/>
          <w:sz w:val="27"/>
          <w:szCs w:val="27"/>
        </w:rPr>
        <w:t xml:space="preserve"> Положення</w:t>
      </w:r>
      <w:r w:rsidR="00501B8B" w:rsidRPr="00FA3DD8">
        <w:rPr>
          <w:color w:val="000000" w:themeColor="text1"/>
          <w:sz w:val="27"/>
          <w:szCs w:val="27"/>
        </w:rPr>
        <w:t>м</w:t>
      </w:r>
      <w:r w:rsidRPr="00FA3DD8">
        <w:rPr>
          <w:color w:val="000000" w:themeColor="text1"/>
          <w:sz w:val="27"/>
          <w:szCs w:val="27"/>
        </w:rPr>
        <w:t>.</w:t>
      </w:r>
    </w:p>
    <w:p w:rsidR="005A2BAC" w:rsidRPr="00FA3DD8" w:rsidRDefault="005A2BAC" w:rsidP="001449D1">
      <w:pPr>
        <w:pStyle w:val="20"/>
        <w:shd w:val="clear" w:color="auto" w:fill="auto"/>
        <w:tabs>
          <w:tab w:val="left" w:pos="706"/>
        </w:tabs>
        <w:spacing w:after="0" w:line="276" w:lineRule="auto"/>
        <w:ind w:firstLine="567"/>
        <w:rPr>
          <w:rStyle w:val="21"/>
          <w:color w:val="000000" w:themeColor="text1"/>
          <w:sz w:val="27"/>
          <w:szCs w:val="27"/>
        </w:rPr>
      </w:pPr>
      <w:r w:rsidRPr="00FA3DD8">
        <w:rPr>
          <w:color w:val="000000" w:themeColor="text1"/>
          <w:sz w:val="27"/>
          <w:szCs w:val="27"/>
        </w:rPr>
        <w:t xml:space="preserve">6.2. </w:t>
      </w:r>
      <w:r w:rsidR="0057119F" w:rsidRPr="00FA3DD8">
        <w:rPr>
          <w:rStyle w:val="21"/>
          <w:color w:val="000000" w:themeColor="text1"/>
          <w:sz w:val="27"/>
          <w:szCs w:val="27"/>
        </w:rPr>
        <w:t xml:space="preserve">Майно і кошти Агенції використовуються виключно для досягнення її мети та здійснення функцій, визначених </w:t>
      </w:r>
      <w:r w:rsidR="00501B8B" w:rsidRPr="00FA3DD8">
        <w:rPr>
          <w:rStyle w:val="21"/>
          <w:color w:val="000000" w:themeColor="text1"/>
          <w:sz w:val="27"/>
          <w:szCs w:val="27"/>
        </w:rPr>
        <w:t xml:space="preserve">цим </w:t>
      </w:r>
      <w:r w:rsidR="0057119F" w:rsidRPr="00FA3DD8">
        <w:rPr>
          <w:rStyle w:val="21"/>
          <w:color w:val="000000" w:themeColor="text1"/>
          <w:sz w:val="27"/>
          <w:szCs w:val="27"/>
        </w:rPr>
        <w:t>Положенням.</w:t>
      </w:r>
    </w:p>
    <w:p w:rsidR="0057119F" w:rsidRPr="00FA3DD8" w:rsidRDefault="0057119F" w:rsidP="001449D1">
      <w:pPr>
        <w:pStyle w:val="20"/>
        <w:shd w:val="clear" w:color="auto" w:fill="auto"/>
        <w:tabs>
          <w:tab w:val="left" w:pos="706"/>
        </w:tabs>
        <w:spacing w:after="0" w:line="276" w:lineRule="auto"/>
        <w:ind w:firstLine="567"/>
        <w:rPr>
          <w:sz w:val="27"/>
          <w:szCs w:val="27"/>
        </w:rPr>
      </w:pPr>
      <w:r w:rsidRPr="00FA3DD8">
        <w:rPr>
          <w:rStyle w:val="21"/>
          <w:color w:val="000000" w:themeColor="text1"/>
          <w:sz w:val="27"/>
          <w:szCs w:val="27"/>
        </w:rPr>
        <w:t xml:space="preserve">6.3. </w:t>
      </w:r>
      <w:r w:rsidRPr="00FA3DD8">
        <w:rPr>
          <w:sz w:val="27"/>
          <w:szCs w:val="27"/>
        </w:rPr>
        <w:t>Забороняється розподіл отриманих доходів (прибутків) або їх частини між Засновником, членами Наглядової ради, працівниками Агенції (крім оплати праці, нарахува</w:t>
      </w:r>
      <w:r w:rsidR="00501B8B" w:rsidRPr="00FA3DD8">
        <w:rPr>
          <w:sz w:val="27"/>
          <w:szCs w:val="27"/>
        </w:rPr>
        <w:t>ння єдиного соціального внеску)</w:t>
      </w:r>
      <w:r w:rsidRPr="00FA3DD8">
        <w:rPr>
          <w:sz w:val="27"/>
          <w:szCs w:val="27"/>
        </w:rPr>
        <w:t xml:space="preserve"> та інши</w:t>
      </w:r>
      <w:r w:rsidR="00501B8B" w:rsidRPr="00FA3DD8">
        <w:rPr>
          <w:sz w:val="27"/>
          <w:szCs w:val="27"/>
        </w:rPr>
        <w:t>ми</w:t>
      </w:r>
      <w:r w:rsidRPr="00FA3DD8">
        <w:rPr>
          <w:sz w:val="27"/>
          <w:szCs w:val="27"/>
        </w:rPr>
        <w:t xml:space="preserve"> пов’язани</w:t>
      </w:r>
      <w:r w:rsidR="00501B8B" w:rsidRPr="00FA3DD8">
        <w:rPr>
          <w:sz w:val="27"/>
          <w:szCs w:val="27"/>
        </w:rPr>
        <w:t>ми</w:t>
      </w:r>
      <w:r w:rsidRPr="00FA3DD8">
        <w:rPr>
          <w:sz w:val="27"/>
          <w:szCs w:val="27"/>
        </w:rPr>
        <w:t xml:space="preserve"> ос</w:t>
      </w:r>
      <w:r w:rsidR="00501B8B" w:rsidRPr="00FA3DD8">
        <w:rPr>
          <w:sz w:val="27"/>
          <w:szCs w:val="27"/>
        </w:rPr>
        <w:t>обами</w:t>
      </w:r>
      <w:r w:rsidRPr="00FA3DD8">
        <w:rPr>
          <w:sz w:val="27"/>
          <w:szCs w:val="27"/>
        </w:rPr>
        <w:t>.</w:t>
      </w:r>
    </w:p>
    <w:p w:rsidR="0057119F" w:rsidRPr="00FA3DD8" w:rsidRDefault="0057119F" w:rsidP="001449D1">
      <w:pPr>
        <w:pStyle w:val="20"/>
        <w:shd w:val="clear" w:color="auto" w:fill="auto"/>
        <w:tabs>
          <w:tab w:val="left" w:pos="706"/>
        </w:tabs>
        <w:spacing w:after="0" w:line="276" w:lineRule="auto"/>
        <w:ind w:firstLine="567"/>
        <w:rPr>
          <w:sz w:val="27"/>
          <w:szCs w:val="27"/>
        </w:rPr>
      </w:pPr>
      <w:r w:rsidRPr="00FA3DD8">
        <w:rPr>
          <w:sz w:val="27"/>
          <w:szCs w:val="27"/>
        </w:rPr>
        <w:t>6.4. Агенція веде оперативний і бухгалтерський облік, статистичну та іншу звітність у встановленому порядку.</w:t>
      </w:r>
    </w:p>
    <w:p w:rsidR="0057119F" w:rsidRPr="00FA3DD8" w:rsidRDefault="0057119F" w:rsidP="001449D1">
      <w:pPr>
        <w:pStyle w:val="20"/>
        <w:shd w:val="clear" w:color="auto" w:fill="auto"/>
        <w:tabs>
          <w:tab w:val="left" w:pos="706"/>
        </w:tabs>
        <w:spacing w:after="0" w:line="276" w:lineRule="auto"/>
        <w:ind w:firstLine="567"/>
        <w:rPr>
          <w:sz w:val="27"/>
          <w:szCs w:val="27"/>
        </w:rPr>
      </w:pPr>
      <w:r w:rsidRPr="00FA3DD8">
        <w:rPr>
          <w:sz w:val="27"/>
          <w:szCs w:val="27"/>
        </w:rPr>
        <w:t xml:space="preserve">6.5. Агенція оприлюднює плани та звіти про надходження коштів </w:t>
      </w:r>
      <w:r w:rsidR="00260F43" w:rsidRPr="00FA3DD8">
        <w:rPr>
          <w:sz w:val="27"/>
          <w:szCs w:val="27"/>
        </w:rPr>
        <w:t>і</w:t>
      </w:r>
      <w:r w:rsidRPr="00FA3DD8">
        <w:rPr>
          <w:sz w:val="27"/>
          <w:szCs w:val="27"/>
        </w:rPr>
        <w:t xml:space="preserve"> майна, про напрями їх використання не менш як один раз на рік.</w:t>
      </w:r>
    </w:p>
    <w:p w:rsidR="0057119F" w:rsidRPr="00FA3DD8" w:rsidRDefault="0057119F" w:rsidP="001449D1">
      <w:pPr>
        <w:pStyle w:val="NoSpacing"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A3DD8">
        <w:rPr>
          <w:rFonts w:ascii="Times New Roman" w:hAnsi="Times New Roman" w:cs="Times New Roman"/>
          <w:sz w:val="27"/>
          <w:szCs w:val="27"/>
        </w:rPr>
        <w:t xml:space="preserve">6.6. </w:t>
      </w:r>
      <w:r w:rsidRPr="00FA3DD8">
        <w:rPr>
          <w:rFonts w:ascii="Times New Roman" w:hAnsi="Times New Roman" w:cs="Times New Roman"/>
          <w:sz w:val="27"/>
          <w:szCs w:val="27"/>
          <w:lang w:val="uk-UA"/>
        </w:rPr>
        <w:t xml:space="preserve">Джерелами формування майна є: </w:t>
      </w:r>
    </w:p>
    <w:p w:rsidR="0057119F" w:rsidRPr="00FA3DD8" w:rsidRDefault="0057119F" w:rsidP="001449D1">
      <w:pPr>
        <w:pStyle w:val="NoSpacing"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A3DD8">
        <w:rPr>
          <w:rFonts w:ascii="Times New Roman" w:hAnsi="Times New Roman" w:cs="Times New Roman"/>
          <w:sz w:val="27"/>
          <w:szCs w:val="27"/>
          <w:lang w:val="uk-UA"/>
        </w:rPr>
        <w:t>- майно, що передане</w:t>
      </w:r>
      <w:r w:rsidR="00EE5738" w:rsidRPr="00FA3DD8">
        <w:rPr>
          <w:rFonts w:ascii="Times New Roman" w:hAnsi="Times New Roman" w:cs="Times New Roman"/>
          <w:sz w:val="27"/>
          <w:szCs w:val="27"/>
          <w:lang w:val="uk-UA"/>
        </w:rPr>
        <w:t xml:space="preserve"> на безоплатній основі;</w:t>
      </w:r>
      <w:r w:rsidRPr="00FA3DD8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</w:p>
    <w:p w:rsidR="0057119F" w:rsidRPr="00FA3DD8" w:rsidRDefault="0057119F" w:rsidP="001449D1">
      <w:pPr>
        <w:pStyle w:val="NoSpacing"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A3DD8">
        <w:rPr>
          <w:rFonts w:ascii="Times New Roman" w:hAnsi="Times New Roman" w:cs="Times New Roman"/>
          <w:sz w:val="27"/>
          <w:szCs w:val="27"/>
          <w:lang w:val="uk-UA"/>
        </w:rPr>
        <w:t xml:space="preserve">- доходи, одержані від </w:t>
      </w:r>
      <w:r w:rsidR="00EE5738" w:rsidRPr="00FA3DD8">
        <w:rPr>
          <w:rFonts w:ascii="Times New Roman" w:hAnsi="Times New Roman" w:cs="Times New Roman"/>
          <w:sz w:val="27"/>
          <w:szCs w:val="27"/>
          <w:lang w:val="uk-UA"/>
        </w:rPr>
        <w:t xml:space="preserve">основної </w:t>
      </w:r>
      <w:r w:rsidRPr="00FA3DD8">
        <w:rPr>
          <w:rFonts w:ascii="Times New Roman" w:hAnsi="Times New Roman" w:cs="Times New Roman"/>
          <w:sz w:val="27"/>
          <w:szCs w:val="27"/>
          <w:lang w:val="uk-UA"/>
        </w:rPr>
        <w:t>діяльності</w:t>
      </w:r>
      <w:r w:rsidR="00EE5738" w:rsidRPr="00FA3DD8">
        <w:rPr>
          <w:rFonts w:ascii="Times New Roman" w:hAnsi="Times New Roman" w:cs="Times New Roman"/>
          <w:sz w:val="27"/>
          <w:szCs w:val="27"/>
          <w:lang w:val="uk-UA"/>
        </w:rPr>
        <w:t xml:space="preserve"> Агенції</w:t>
      </w:r>
      <w:r w:rsidRPr="00FA3DD8">
        <w:rPr>
          <w:rFonts w:ascii="Times New Roman" w:hAnsi="Times New Roman" w:cs="Times New Roman"/>
          <w:sz w:val="27"/>
          <w:szCs w:val="27"/>
          <w:lang w:val="uk-UA"/>
        </w:rPr>
        <w:t xml:space="preserve">; </w:t>
      </w:r>
    </w:p>
    <w:p w:rsidR="00D3050B" w:rsidRPr="00FA3DD8" w:rsidRDefault="002E4FB9" w:rsidP="001449D1">
      <w:pPr>
        <w:pStyle w:val="NoSpacing"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A3DD8">
        <w:rPr>
          <w:rFonts w:ascii="Times New Roman" w:hAnsi="Times New Roman" w:cs="Times New Roman"/>
          <w:sz w:val="27"/>
          <w:szCs w:val="27"/>
          <w:lang w:val="uk-UA"/>
        </w:rPr>
        <w:t>- кошти</w:t>
      </w:r>
      <w:r w:rsidR="00EE5738" w:rsidRPr="00FA3DD8">
        <w:rPr>
          <w:rFonts w:ascii="Times New Roman" w:hAnsi="Times New Roman" w:cs="Times New Roman"/>
          <w:sz w:val="27"/>
          <w:szCs w:val="27"/>
          <w:lang w:val="uk-UA"/>
        </w:rPr>
        <w:t xml:space="preserve"> у вигляді бе</w:t>
      </w:r>
      <w:r w:rsidR="00036308" w:rsidRPr="00FA3DD8">
        <w:rPr>
          <w:rFonts w:ascii="Times New Roman" w:hAnsi="Times New Roman" w:cs="Times New Roman"/>
          <w:sz w:val="27"/>
          <w:szCs w:val="27"/>
          <w:lang w:val="uk-UA"/>
        </w:rPr>
        <w:t>зповоротної фінансової допомоги</w:t>
      </w:r>
      <w:r w:rsidR="00D3050B" w:rsidRPr="00FA3DD8">
        <w:rPr>
          <w:rFonts w:ascii="Times New Roman" w:hAnsi="Times New Roman" w:cs="Times New Roman"/>
          <w:sz w:val="27"/>
          <w:szCs w:val="27"/>
          <w:lang w:val="uk-UA"/>
        </w:rPr>
        <w:t>;</w:t>
      </w:r>
    </w:p>
    <w:p w:rsidR="00EE5738" w:rsidRPr="00FA3DD8" w:rsidRDefault="00D3050B" w:rsidP="001449D1">
      <w:pPr>
        <w:pStyle w:val="NoSpacing"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A3DD8">
        <w:rPr>
          <w:rFonts w:ascii="Times New Roman" w:hAnsi="Times New Roman" w:cs="Times New Roman"/>
          <w:sz w:val="27"/>
          <w:szCs w:val="27"/>
          <w:lang w:val="uk-UA"/>
        </w:rPr>
        <w:t xml:space="preserve">- </w:t>
      </w:r>
      <w:r w:rsidR="00EE5738" w:rsidRPr="00FA3DD8">
        <w:rPr>
          <w:rFonts w:ascii="Times New Roman" w:hAnsi="Times New Roman" w:cs="Times New Roman"/>
          <w:sz w:val="27"/>
          <w:szCs w:val="27"/>
          <w:lang w:val="uk-UA"/>
        </w:rPr>
        <w:t>пасивн</w:t>
      </w:r>
      <w:r w:rsidRPr="00FA3DD8">
        <w:rPr>
          <w:rFonts w:ascii="Times New Roman" w:hAnsi="Times New Roman" w:cs="Times New Roman"/>
          <w:sz w:val="27"/>
          <w:szCs w:val="27"/>
          <w:lang w:val="uk-UA"/>
        </w:rPr>
        <w:t>і</w:t>
      </w:r>
      <w:r w:rsidR="00EE5738" w:rsidRPr="00FA3DD8">
        <w:rPr>
          <w:rFonts w:ascii="Times New Roman" w:hAnsi="Times New Roman" w:cs="Times New Roman"/>
          <w:sz w:val="27"/>
          <w:szCs w:val="27"/>
          <w:lang w:val="uk-UA"/>
        </w:rPr>
        <w:t xml:space="preserve"> доход</w:t>
      </w:r>
      <w:r w:rsidRPr="00FA3DD8">
        <w:rPr>
          <w:rFonts w:ascii="Times New Roman" w:hAnsi="Times New Roman" w:cs="Times New Roman"/>
          <w:sz w:val="27"/>
          <w:szCs w:val="27"/>
          <w:lang w:val="uk-UA"/>
        </w:rPr>
        <w:t>и</w:t>
      </w:r>
      <w:r w:rsidR="00EE5738" w:rsidRPr="00FA3DD8">
        <w:rPr>
          <w:rFonts w:ascii="Times New Roman" w:hAnsi="Times New Roman" w:cs="Times New Roman"/>
          <w:sz w:val="27"/>
          <w:szCs w:val="27"/>
          <w:lang w:val="uk-UA"/>
        </w:rPr>
        <w:t>;</w:t>
      </w:r>
    </w:p>
    <w:p w:rsidR="0057119F" w:rsidRPr="00FA3DD8" w:rsidRDefault="002E4FB9" w:rsidP="001449D1">
      <w:pPr>
        <w:pStyle w:val="20"/>
        <w:shd w:val="clear" w:color="auto" w:fill="auto"/>
        <w:tabs>
          <w:tab w:val="left" w:pos="706"/>
        </w:tabs>
        <w:spacing w:after="0" w:line="276" w:lineRule="auto"/>
        <w:ind w:firstLine="567"/>
        <w:rPr>
          <w:sz w:val="27"/>
          <w:szCs w:val="27"/>
        </w:rPr>
      </w:pPr>
      <w:r w:rsidRPr="00FA3DD8">
        <w:rPr>
          <w:sz w:val="27"/>
          <w:szCs w:val="27"/>
        </w:rPr>
        <w:t>- </w:t>
      </w:r>
      <w:r w:rsidR="0057119F" w:rsidRPr="00FA3DD8">
        <w:rPr>
          <w:sz w:val="27"/>
          <w:szCs w:val="27"/>
        </w:rPr>
        <w:t>інше майно, набуте на підставах, не заборонених чинним законодавством</w:t>
      </w:r>
      <w:r w:rsidR="00EE5738" w:rsidRPr="00FA3DD8">
        <w:rPr>
          <w:sz w:val="27"/>
          <w:szCs w:val="27"/>
        </w:rPr>
        <w:t>.</w:t>
      </w:r>
    </w:p>
    <w:p w:rsidR="00EE5738" w:rsidRPr="00FA3DD8" w:rsidRDefault="00EE5738" w:rsidP="001449D1">
      <w:pPr>
        <w:pStyle w:val="20"/>
        <w:shd w:val="clear" w:color="auto" w:fill="auto"/>
        <w:tabs>
          <w:tab w:val="left" w:pos="706"/>
        </w:tabs>
        <w:spacing w:after="0" w:line="276" w:lineRule="auto"/>
        <w:ind w:firstLine="567"/>
        <w:rPr>
          <w:sz w:val="27"/>
          <w:szCs w:val="27"/>
        </w:rPr>
      </w:pPr>
      <w:r w:rsidRPr="00FA3DD8">
        <w:rPr>
          <w:sz w:val="27"/>
          <w:szCs w:val="27"/>
        </w:rPr>
        <w:t>6.7. Державний контроль за діяльністю Агенції здійснюється державними органами у порядку, передбаченому законодавством України.</w:t>
      </w:r>
    </w:p>
    <w:p w:rsidR="00EE5738" w:rsidRPr="00FA3DD8" w:rsidRDefault="00EE5738" w:rsidP="001449D1">
      <w:pPr>
        <w:pStyle w:val="20"/>
        <w:shd w:val="clear" w:color="auto" w:fill="auto"/>
        <w:tabs>
          <w:tab w:val="left" w:pos="706"/>
        </w:tabs>
        <w:spacing w:after="0" w:line="276" w:lineRule="auto"/>
        <w:ind w:firstLine="567"/>
        <w:rPr>
          <w:sz w:val="27"/>
          <w:szCs w:val="27"/>
        </w:rPr>
      </w:pPr>
    </w:p>
    <w:p w:rsidR="00C20BAC" w:rsidRPr="00FA3DD8" w:rsidRDefault="00C20BAC" w:rsidP="001449D1">
      <w:pPr>
        <w:pStyle w:val="20"/>
        <w:numPr>
          <w:ilvl w:val="0"/>
          <w:numId w:val="10"/>
        </w:numPr>
        <w:shd w:val="clear" w:color="auto" w:fill="auto"/>
        <w:tabs>
          <w:tab w:val="left" w:pos="706"/>
        </w:tabs>
        <w:spacing w:after="0" w:line="276" w:lineRule="auto"/>
        <w:ind w:firstLine="567"/>
        <w:jc w:val="center"/>
        <w:rPr>
          <w:b/>
          <w:sz w:val="27"/>
          <w:szCs w:val="27"/>
        </w:rPr>
      </w:pPr>
      <w:r w:rsidRPr="00FA3DD8">
        <w:rPr>
          <w:b/>
          <w:sz w:val="27"/>
          <w:szCs w:val="27"/>
        </w:rPr>
        <w:t>Міжнародна співпраця</w:t>
      </w:r>
    </w:p>
    <w:p w:rsidR="00C20BAC" w:rsidRPr="00FA3DD8" w:rsidRDefault="00C20BAC" w:rsidP="001449D1">
      <w:pPr>
        <w:pStyle w:val="20"/>
        <w:shd w:val="clear" w:color="auto" w:fill="auto"/>
        <w:tabs>
          <w:tab w:val="left" w:pos="706"/>
        </w:tabs>
        <w:spacing w:after="0" w:line="276" w:lineRule="auto"/>
        <w:ind w:firstLine="567"/>
        <w:rPr>
          <w:sz w:val="27"/>
          <w:szCs w:val="27"/>
        </w:rPr>
      </w:pPr>
      <w:r w:rsidRPr="00FA3DD8">
        <w:rPr>
          <w:sz w:val="27"/>
          <w:szCs w:val="27"/>
        </w:rPr>
        <w:t xml:space="preserve">7.1. Агенція відповідно </w:t>
      </w:r>
      <w:r w:rsidR="002E4FB9" w:rsidRPr="00FA3DD8">
        <w:rPr>
          <w:sz w:val="27"/>
          <w:szCs w:val="27"/>
        </w:rPr>
        <w:t>до</w:t>
      </w:r>
      <w:r w:rsidRPr="00FA3DD8">
        <w:rPr>
          <w:sz w:val="27"/>
          <w:szCs w:val="27"/>
        </w:rPr>
        <w:t xml:space="preserve"> свої</w:t>
      </w:r>
      <w:r w:rsidR="002E4FB9" w:rsidRPr="00FA3DD8">
        <w:rPr>
          <w:sz w:val="27"/>
          <w:szCs w:val="27"/>
        </w:rPr>
        <w:t>х</w:t>
      </w:r>
      <w:r w:rsidRPr="00FA3DD8">
        <w:rPr>
          <w:sz w:val="27"/>
          <w:szCs w:val="27"/>
        </w:rPr>
        <w:t xml:space="preserve"> завдан</w:t>
      </w:r>
      <w:r w:rsidR="002E4FB9" w:rsidRPr="00FA3DD8">
        <w:rPr>
          <w:sz w:val="27"/>
          <w:szCs w:val="27"/>
        </w:rPr>
        <w:t>ь</w:t>
      </w:r>
      <w:r w:rsidRPr="00FA3DD8">
        <w:rPr>
          <w:sz w:val="27"/>
          <w:szCs w:val="27"/>
        </w:rPr>
        <w:t xml:space="preserve"> має право на здійснення міжнародних зв’язків та діяльності </w:t>
      </w:r>
      <w:r w:rsidR="002E4FB9" w:rsidRPr="00FA3DD8">
        <w:rPr>
          <w:sz w:val="27"/>
          <w:szCs w:val="27"/>
        </w:rPr>
        <w:t>в</w:t>
      </w:r>
      <w:r w:rsidRPr="00FA3DD8">
        <w:rPr>
          <w:sz w:val="27"/>
          <w:szCs w:val="27"/>
        </w:rPr>
        <w:t xml:space="preserve"> порядку, передбаченому чинним законодавством України та цим Положенням.</w:t>
      </w:r>
    </w:p>
    <w:p w:rsidR="00C20BAC" w:rsidRPr="00FA3DD8" w:rsidRDefault="00C20BAC" w:rsidP="001449D1">
      <w:pPr>
        <w:pStyle w:val="20"/>
        <w:shd w:val="clear" w:color="auto" w:fill="auto"/>
        <w:tabs>
          <w:tab w:val="left" w:pos="706"/>
        </w:tabs>
        <w:spacing w:after="0" w:line="276" w:lineRule="auto"/>
        <w:ind w:firstLine="567"/>
        <w:rPr>
          <w:sz w:val="27"/>
          <w:szCs w:val="27"/>
        </w:rPr>
      </w:pPr>
      <w:r w:rsidRPr="00FA3DD8">
        <w:rPr>
          <w:sz w:val="27"/>
          <w:szCs w:val="27"/>
        </w:rPr>
        <w:t xml:space="preserve">7.2. Міжнародна діяльність Агенції здійснюється шляхом участі у міжнародних </w:t>
      </w:r>
      <w:r w:rsidR="001D65F0" w:rsidRPr="00FA3DD8">
        <w:rPr>
          <w:sz w:val="27"/>
          <w:szCs w:val="27"/>
        </w:rPr>
        <w:t>проєкт</w:t>
      </w:r>
      <w:r w:rsidRPr="00FA3DD8">
        <w:rPr>
          <w:sz w:val="27"/>
          <w:szCs w:val="27"/>
        </w:rPr>
        <w:t>ах, роботі міжнародних організацій, а також інших формах, що не суперечать законодавству України, нормам і принципам міжнародного права</w:t>
      </w:r>
      <w:r w:rsidR="00473835" w:rsidRPr="00FA3DD8">
        <w:rPr>
          <w:sz w:val="27"/>
          <w:szCs w:val="27"/>
        </w:rPr>
        <w:t>.</w:t>
      </w:r>
    </w:p>
    <w:p w:rsidR="00473835" w:rsidRPr="00FA3DD8" w:rsidRDefault="00473835" w:rsidP="001449D1">
      <w:pPr>
        <w:pStyle w:val="20"/>
        <w:shd w:val="clear" w:color="auto" w:fill="auto"/>
        <w:tabs>
          <w:tab w:val="left" w:pos="706"/>
        </w:tabs>
        <w:spacing w:after="0" w:line="276" w:lineRule="auto"/>
        <w:ind w:firstLine="567"/>
        <w:rPr>
          <w:sz w:val="27"/>
          <w:szCs w:val="27"/>
        </w:rPr>
      </w:pPr>
      <w:r w:rsidRPr="00FA3DD8">
        <w:rPr>
          <w:sz w:val="27"/>
          <w:szCs w:val="27"/>
        </w:rPr>
        <w:t>7.3. При здійсненні міжнародної діяльності Агенція користується повним обсягом прав і обов’язків юридичної особи.</w:t>
      </w:r>
    </w:p>
    <w:p w:rsidR="00473835" w:rsidRPr="00FA3DD8" w:rsidRDefault="00473835" w:rsidP="001449D1">
      <w:pPr>
        <w:pStyle w:val="20"/>
        <w:shd w:val="clear" w:color="auto" w:fill="auto"/>
        <w:tabs>
          <w:tab w:val="left" w:pos="706"/>
        </w:tabs>
        <w:spacing w:after="0" w:line="276" w:lineRule="auto"/>
        <w:ind w:firstLine="567"/>
        <w:rPr>
          <w:sz w:val="27"/>
          <w:szCs w:val="27"/>
        </w:rPr>
      </w:pPr>
      <w:r w:rsidRPr="00FA3DD8">
        <w:rPr>
          <w:sz w:val="27"/>
          <w:szCs w:val="27"/>
        </w:rPr>
        <w:t>7.4. Агенція:</w:t>
      </w:r>
    </w:p>
    <w:p w:rsidR="00473835" w:rsidRPr="00FA3DD8" w:rsidRDefault="00473835" w:rsidP="001449D1">
      <w:pPr>
        <w:pStyle w:val="20"/>
        <w:shd w:val="clear" w:color="auto" w:fill="auto"/>
        <w:tabs>
          <w:tab w:val="left" w:pos="706"/>
        </w:tabs>
        <w:spacing w:after="0" w:line="276" w:lineRule="auto"/>
        <w:ind w:firstLine="567"/>
        <w:rPr>
          <w:sz w:val="27"/>
          <w:szCs w:val="27"/>
        </w:rPr>
      </w:pPr>
      <w:r w:rsidRPr="00FA3DD8">
        <w:rPr>
          <w:sz w:val="27"/>
          <w:szCs w:val="27"/>
        </w:rPr>
        <w:t>- організовує обмін делегаціями, організовує за участю іноземних партнерів турніри, змагання, конференції, виставки, ярмарки, відряджає своїх представників для участі у відповідних заходах за межами України;</w:t>
      </w:r>
    </w:p>
    <w:p w:rsidR="00473835" w:rsidRPr="00FA3DD8" w:rsidRDefault="00473835" w:rsidP="001449D1">
      <w:pPr>
        <w:pStyle w:val="20"/>
        <w:shd w:val="clear" w:color="auto" w:fill="auto"/>
        <w:tabs>
          <w:tab w:val="left" w:pos="706"/>
        </w:tabs>
        <w:spacing w:after="0" w:line="276" w:lineRule="auto"/>
        <w:ind w:firstLine="567"/>
        <w:rPr>
          <w:sz w:val="27"/>
          <w:szCs w:val="27"/>
        </w:rPr>
      </w:pPr>
      <w:r w:rsidRPr="00FA3DD8">
        <w:rPr>
          <w:sz w:val="27"/>
          <w:szCs w:val="27"/>
        </w:rPr>
        <w:t xml:space="preserve">- проводить спільно з іноземними організаціями дослідження відповідно </w:t>
      </w:r>
      <w:r w:rsidR="002E4FB9" w:rsidRPr="00FA3DD8">
        <w:rPr>
          <w:sz w:val="27"/>
          <w:szCs w:val="27"/>
        </w:rPr>
        <w:t>до</w:t>
      </w:r>
      <w:r w:rsidRPr="00FA3DD8">
        <w:rPr>
          <w:sz w:val="27"/>
          <w:szCs w:val="27"/>
        </w:rPr>
        <w:t xml:space="preserve"> напрям</w:t>
      </w:r>
      <w:r w:rsidR="002E4FB9" w:rsidRPr="00FA3DD8">
        <w:rPr>
          <w:sz w:val="27"/>
          <w:szCs w:val="27"/>
        </w:rPr>
        <w:t>ів</w:t>
      </w:r>
      <w:r w:rsidRPr="00FA3DD8">
        <w:rPr>
          <w:sz w:val="27"/>
          <w:szCs w:val="27"/>
        </w:rPr>
        <w:t xml:space="preserve"> своєї діяльності, публікує результати;</w:t>
      </w:r>
    </w:p>
    <w:p w:rsidR="00473835" w:rsidRPr="00FA3DD8" w:rsidRDefault="00473835" w:rsidP="001449D1">
      <w:pPr>
        <w:pStyle w:val="20"/>
        <w:shd w:val="clear" w:color="auto" w:fill="auto"/>
        <w:tabs>
          <w:tab w:val="left" w:pos="706"/>
        </w:tabs>
        <w:spacing w:after="0" w:line="276" w:lineRule="auto"/>
        <w:ind w:firstLine="567"/>
        <w:rPr>
          <w:sz w:val="27"/>
          <w:szCs w:val="27"/>
        </w:rPr>
      </w:pPr>
      <w:r w:rsidRPr="00FA3DD8">
        <w:rPr>
          <w:sz w:val="27"/>
          <w:szCs w:val="27"/>
        </w:rPr>
        <w:t xml:space="preserve">- реалізовує інші спільні програми та </w:t>
      </w:r>
      <w:r w:rsidR="001D65F0" w:rsidRPr="00FA3DD8">
        <w:rPr>
          <w:sz w:val="27"/>
          <w:szCs w:val="27"/>
        </w:rPr>
        <w:t>проєкт</w:t>
      </w:r>
      <w:r w:rsidRPr="00FA3DD8">
        <w:rPr>
          <w:sz w:val="27"/>
          <w:szCs w:val="27"/>
        </w:rPr>
        <w:t>и за участю іноземних партнерів та міжнародних організацій, що не суперечить чинному законодавству України.</w:t>
      </w:r>
    </w:p>
    <w:p w:rsidR="00473835" w:rsidRPr="00FA3DD8" w:rsidRDefault="00473835" w:rsidP="001449D1">
      <w:pPr>
        <w:pStyle w:val="20"/>
        <w:shd w:val="clear" w:color="auto" w:fill="auto"/>
        <w:tabs>
          <w:tab w:val="left" w:pos="706"/>
        </w:tabs>
        <w:spacing w:after="0" w:line="276" w:lineRule="auto"/>
        <w:ind w:firstLine="567"/>
        <w:rPr>
          <w:sz w:val="27"/>
          <w:szCs w:val="27"/>
        </w:rPr>
      </w:pPr>
    </w:p>
    <w:p w:rsidR="00EE5738" w:rsidRPr="00FA3DD8" w:rsidRDefault="00E139CB" w:rsidP="001449D1">
      <w:pPr>
        <w:pStyle w:val="20"/>
        <w:numPr>
          <w:ilvl w:val="0"/>
          <w:numId w:val="10"/>
        </w:numPr>
        <w:shd w:val="clear" w:color="auto" w:fill="auto"/>
        <w:tabs>
          <w:tab w:val="left" w:pos="706"/>
        </w:tabs>
        <w:spacing w:after="0" w:line="276" w:lineRule="auto"/>
        <w:ind w:firstLine="567"/>
        <w:jc w:val="center"/>
        <w:rPr>
          <w:sz w:val="27"/>
          <w:szCs w:val="27"/>
        </w:rPr>
      </w:pPr>
      <w:r w:rsidRPr="00FA3DD8">
        <w:rPr>
          <w:b/>
          <w:sz w:val="27"/>
          <w:szCs w:val="27"/>
        </w:rPr>
        <w:t>Припинення діяльності Агенції</w:t>
      </w:r>
    </w:p>
    <w:p w:rsidR="00E139CB" w:rsidRPr="00FA3DD8" w:rsidRDefault="00473835" w:rsidP="0038468B">
      <w:pPr>
        <w:pStyle w:val="20"/>
        <w:shd w:val="clear" w:color="auto" w:fill="auto"/>
        <w:tabs>
          <w:tab w:val="left" w:pos="706"/>
        </w:tabs>
        <w:spacing w:after="0" w:line="276" w:lineRule="auto"/>
        <w:ind w:left="567" w:firstLine="0"/>
        <w:rPr>
          <w:sz w:val="27"/>
          <w:szCs w:val="27"/>
        </w:rPr>
      </w:pPr>
      <w:r w:rsidRPr="00FA3DD8">
        <w:rPr>
          <w:sz w:val="27"/>
          <w:szCs w:val="27"/>
        </w:rPr>
        <w:lastRenderedPageBreak/>
        <w:t>8</w:t>
      </w:r>
      <w:r w:rsidR="00EE5738" w:rsidRPr="00FA3DD8">
        <w:rPr>
          <w:sz w:val="27"/>
          <w:szCs w:val="27"/>
        </w:rPr>
        <w:t xml:space="preserve">.1. </w:t>
      </w:r>
      <w:r w:rsidR="00E139CB" w:rsidRPr="00FA3DD8">
        <w:rPr>
          <w:sz w:val="27"/>
          <w:szCs w:val="27"/>
        </w:rPr>
        <w:t>Агенція припиняє свою діяльність шляхом ліквідації.</w:t>
      </w:r>
    </w:p>
    <w:p w:rsidR="00E139CB" w:rsidRPr="00FA3DD8" w:rsidRDefault="0079053F" w:rsidP="001449D1">
      <w:pPr>
        <w:pStyle w:val="NoSpacing"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A3DD8">
        <w:rPr>
          <w:rFonts w:ascii="Times New Roman" w:hAnsi="Times New Roman" w:cs="Times New Roman"/>
          <w:sz w:val="27"/>
          <w:szCs w:val="27"/>
          <w:lang w:val="uk-UA"/>
        </w:rPr>
        <w:t xml:space="preserve">8.2. </w:t>
      </w:r>
      <w:r w:rsidR="00E139CB" w:rsidRPr="00FA3DD8">
        <w:rPr>
          <w:rFonts w:ascii="Times New Roman" w:hAnsi="Times New Roman" w:cs="Times New Roman"/>
          <w:sz w:val="27"/>
          <w:szCs w:val="27"/>
          <w:lang w:val="uk-UA"/>
        </w:rPr>
        <w:t>Агенція лі</w:t>
      </w:r>
      <w:r w:rsidR="00F54448" w:rsidRPr="00FA3DD8">
        <w:rPr>
          <w:rFonts w:ascii="Times New Roman" w:hAnsi="Times New Roman" w:cs="Times New Roman"/>
          <w:sz w:val="27"/>
          <w:szCs w:val="27"/>
          <w:lang w:val="uk-UA"/>
        </w:rPr>
        <w:t>квідується на підставі рішення З</w:t>
      </w:r>
      <w:r w:rsidR="00E139CB" w:rsidRPr="00FA3DD8">
        <w:rPr>
          <w:rFonts w:ascii="Times New Roman" w:hAnsi="Times New Roman" w:cs="Times New Roman"/>
          <w:sz w:val="27"/>
          <w:szCs w:val="27"/>
          <w:lang w:val="uk-UA"/>
        </w:rPr>
        <w:t>асновника.</w:t>
      </w:r>
    </w:p>
    <w:p w:rsidR="00E139CB" w:rsidRPr="00FA3DD8" w:rsidRDefault="0079053F" w:rsidP="001449D1">
      <w:pPr>
        <w:pStyle w:val="NoSpacing"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A3DD8">
        <w:rPr>
          <w:rFonts w:ascii="Times New Roman" w:hAnsi="Times New Roman" w:cs="Times New Roman"/>
          <w:sz w:val="27"/>
          <w:szCs w:val="27"/>
          <w:lang w:val="uk-UA"/>
        </w:rPr>
        <w:t>8.3. </w:t>
      </w:r>
      <w:r w:rsidR="00E139CB" w:rsidRPr="00FA3DD8">
        <w:rPr>
          <w:rFonts w:ascii="Times New Roman" w:hAnsi="Times New Roman" w:cs="Times New Roman"/>
          <w:sz w:val="27"/>
          <w:szCs w:val="27"/>
          <w:lang w:val="uk-UA"/>
        </w:rPr>
        <w:t>Ліквідація Агенції провадиться ліквідац</w:t>
      </w:r>
      <w:r w:rsidR="00F54448" w:rsidRPr="00FA3DD8">
        <w:rPr>
          <w:rFonts w:ascii="Times New Roman" w:hAnsi="Times New Roman" w:cs="Times New Roman"/>
          <w:sz w:val="27"/>
          <w:szCs w:val="27"/>
          <w:lang w:val="uk-UA"/>
        </w:rPr>
        <w:t>ійною комісією, що утворюється З</w:t>
      </w:r>
      <w:r w:rsidR="00E139CB" w:rsidRPr="00FA3DD8">
        <w:rPr>
          <w:rFonts w:ascii="Times New Roman" w:hAnsi="Times New Roman" w:cs="Times New Roman"/>
          <w:sz w:val="27"/>
          <w:szCs w:val="27"/>
          <w:lang w:val="uk-UA"/>
        </w:rPr>
        <w:t>асновником.</w:t>
      </w:r>
    </w:p>
    <w:p w:rsidR="00E139CB" w:rsidRPr="00FA3DD8" w:rsidRDefault="0079053F" w:rsidP="001449D1">
      <w:pPr>
        <w:pStyle w:val="NoSpacing"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A3DD8">
        <w:rPr>
          <w:rFonts w:ascii="Times New Roman" w:hAnsi="Times New Roman" w:cs="Times New Roman"/>
          <w:sz w:val="27"/>
          <w:szCs w:val="27"/>
          <w:shd w:val="clear" w:color="auto" w:fill="FFFFFF"/>
          <w:lang w:val="uk-UA"/>
        </w:rPr>
        <w:t xml:space="preserve">8.4. </w:t>
      </w:r>
      <w:r w:rsidR="00E139CB" w:rsidRPr="00FA3DD8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З моменту утворення комісії з припинення Агенції до неї переходять повноваження Наглядової </w:t>
      </w:r>
      <w:r w:rsidR="002E4FB9" w:rsidRPr="00FA3DD8">
        <w:rPr>
          <w:rFonts w:ascii="Times New Roman" w:hAnsi="Times New Roman" w:cs="Times New Roman"/>
          <w:sz w:val="27"/>
          <w:szCs w:val="27"/>
          <w:shd w:val="clear" w:color="auto" w:fill="FFFFFF"/>
          <w:lang w:val="uk-UA"/>
        </w:rPr>
        <w:t>р</w:t>
      </w:r>
      <w:r w:rsidR="00E139CB" w:rsidRPr="00FA3DD8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ади та </w:t>
      </w:r>
      <w:r w:rsidR="00E139CB" w:rsidRPr="00FA3DD8">
        <w:rPr>
          <w:rFonts w:ascii="Times New Roman" w:hAnsi="Times New Roman" w:cs="Times New Roman"/>
          <w:sz w:val="27"/>
          <w:szCs w:val="27"/>
          <w:shd w:val="clear" w:color="auto" w:fill="FFFFFF"/>
          <w:lang w:val="uk-UA"/>
        </w:rPr>
        <w:t>Директора</w:t>
      </w:r>
      <w:r w:rsidR="00E139CB" w:rsidRPr="00FA3DD8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Агенції. Ліквідаційний баланс, складений такою к</w:t>
      </w:r>
      <w:r w:rsidR="00F54448" w:rsidRPr="00FA3DD8">
        <w:rPr>
          <w:rFonts w:ascii="Times New Roman" w:hAnsi="Times New Roman" w:cs="Times New Roman"/>
          <w:sz w:val="27"/>
          <w:szCs w:val="27"/>
          <w:shd w:val="clear" w:color="auto" w:fill="FFFFFF"/>
        </w:rPr>
        <w:t>омісією, підлягає затвердженню З</w:t>
      </w:r>
      <w:r w:rsidR="00E139CB" w:rsidRPr="00FA3DD8">
        <w:rPr>
          <w:rFonts w:ascii="Times New Roman" w:hAnsi="Times New Roman" w:cs="Times New Roman"/>
          <w:sz w:val="27"/>
          <w:szCs w:val="27"/>
          <w:shd w:val="clear" w:color="auto" w:fill="FFFFFF"/>
        </w:rPr>
        <w:t>асновником</w:t>
      </w:r>
      <w:r w:rsidR="00E139CB" w:rsidRPr="00FA3DD8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E139CB" w:rsidRPr="00FA3DD8" w:rsidRDefault="0079053F" w:rsidP="001449D1">
      <w:pPr>
        <w:pStyle w:val="NoSpacing"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A3DD8">
        <w:rPr>
          <w:rFonts w:ascii="Times New Roman" w:hAnsi="Times New Roman" w:cs="Times New Roman"/>
          <w:sz w:val="27"/>
          <w:szCs w:val="27"/>
          <w:shd w:val="clear" w:color="auto" w:fill="FFFFFF"/>
          <w:lang w:val="uk-UA"/>
        </w:rPr>
        <w:t xml:space="preserve">8.5. </w:t>
      </w:r>
      <w:r w:rsidR="00E139CB" w:rsidRPr="00FA3DD8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Активи </w:t>
      </w:r>
      <w:r w:rsidR="002E4FB9" w:rsidRPr="00FA3DD8">
        <w:rPr>
          <w:rFonts w:ascii="Times New Roman" w:hAnsi="Times New Roman" w:cs="Times New Roman"/>
          <w:sz w:val="27"/>
          <w:szCs w:val="27"/>
          <w:shd w:val="clear" w:color="auto" w:fill="FFFFFF"/>
          <w:lang w:val="uk-UA"/>
        </w:rPr>
        <w:t>А</w:t>
      </w:r>
      <w:proofErr w:type="spellStart"/>
      <w:r w:rsidR="00E139CB" w:rsidRPr="00FA3DD8">
        <w:rPr>
          <w:rFonts w:ascii="Times New Roman" w:hAnsi="Times New Roman" w:cs="Times New Roman"/>
          <w:sz w:val="27"/>
          <w:szCs w:val="27"/>
          <w:shd w:val="clear" w:color="auto" w:fill="FFFFFF"/>
        </w:rPr>
        <w:t>генції</w:t>
      </w:r>
      <w:proofErr w:type="spellEnd"/>
      <w:r w:rsidR="00E139CB" w:rsidRPr="00FA3DD8">
        <w:rPr>
          <w:rFonts w:ascii="Times New Roman" w:hAnsi="Times New Roman" w:cs="Times New Roman"/>
          <w:sz w:val="27"/>
          <w:szCs w:val="27"/>
          <w:shd w:val="clear" w:color="auto" w:fill="FFFFFF"/>
        </w:rPr>
        <w:t>, що залишилися після задоволення вимог кредиторів, передаються до доходу відповідного місцевого бюджету в установленому законодавством порядку</w:t>
      </w:r>
      <w:r w:rsidR="00E139CB" w:rsidRPr="00FA3DD8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E139CB" w:rsidRPr="00FA3DD8" w:rsidRDefault="0079053F" w:rsidP="001449D1">
      <w:pPr>
        <w:pStyle w:val="NoSpacing"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A3DD8">
        <w:rPr>
          <w:rFonts w:ascii="Times New Roman" w:hAnsi="Times New Roman" w:cs="Times New Roman"/>
          <w:sz w:val="27"/>
          <w:szCs w:val="27"/>
          <w:shd w:val="clear" w:color="auto" w:fill="FFFFFF"/>
          <w:lang w:val="uk-UA"/>
        </w:rPr>
        <w:t xml:space="preserve">8.6. </w:t>
      </w:r>
      <w:r w:rsidR="00E139CB" w:rsidRPr="00FA3DD8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Припинення </w:t>
      </w:r>
      <w:r w:rsidR="002E4FB9" w:rsidRPr="00FA3DD8">
        <w:rPr>
          <w:rFonts w:ascii="Times New Roman" w:hAnsi="Times New Roman" w:cs="Times New Roman"/>
          <w:sz w:val="27"/>
          <w:szCs w:val="27"/>
          <w:shd w:val="clear" w:color="auto" w:fill="FFFFFF"/>
          <w:lang w:val="uk-UA"/>
        </w:rPr>
        <w:t>А</w:t>
      </w:r>
      <w:proofErr w:type="spellStart"/>
      <w:r w:rsidR="00E139CB" w:rsidRPr="00FA3DD8">
        <w:rPr>
          <w:rFonts w:ascii="Times New Roman" w:hAnsi="Times New Roman" w:cs="Times New Roman"/>
          <w:sz w:val="27"/>
          <w:szCs w:val="27"/>
          <w:shd w:val="clear" w:color="auto" w:fill="FFFFFF"/>
        </w:rPr>
        <w:t>генції</w:t>
      </w:r>
      <w:proofErr w:type="spellEnd"/>
      <w:r w:rsidR="00E139CB" w:rsidRPr="00FA3DD8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вважається завершеним, а </w:t>
      </w:r>
      <w:proofErr w:type="spellStart"/>
      <w:r w:rsidR="002E4FB9" w:rsidRPr="00FA3DD8">
        <w:rPr>
          <w:rFonts w:ascii="Times New Roman" w:hAnsi="Times New Roman" w:cs="Times New Roman"/>
          <w:sz w:val="27"/>
          <w:szCs w:val="27"/>
          <w:shd w:val="clear" w:color="auto" w:fill="FFFFFF"/>
          <w:lang w:val="uk-UA"/>
        </w:rPr>
        <w:t>А</w:t>
      </w:r>
      <w:r w:rsidR="00E139CB" w:rsidRPr="00FA3DD8">
        <w:rPr>
          <w:rFonts w:ascii="Times New Roman" w:hAnsi="Times New Roman" w:cs="Times New Roman"/>
          <w:sz w:val="27"/>
          <w:szCs w:val="27"/>
          <w:shd w:val="clear" w:color="auto" w:fill="FFFFFF"/>
        </w:rPr>
        <w:t>генція</w:t>
      </w:r>
      <w:proofErr w:type="spellEnd"/>
      <w:r w:rsidR="00E139CB" w:rsidRPr="00FA3DD8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такою, що припинилася, з дати внесення до Єдиного державного реєстру юридичних осіб, фізичних осіб - підприємців та громадських формувань запису про проведення державної реєстрації припинення </w:t>
      </w:r>
      <w:r w:rsidR="002E4FB9" w:rsidRPr="00FA3DD8">
        <w:rPr>
          <w:rFonts w:ascii="Times New Roman" w:hAnsi="Times New Roman" w:cs="Times New Roman"/>
          <w:sz w:val="27"/>
          <w:szCs w:val="27"/>
          <w:shd w:val="clear" w:color="auto" w:fill="FFFFFF"/>
          <w:lang w:val="uk-UA"/>
        </w:rPr>
        <w:t>А</w:t>
      </w:r>
      <w:proofErr w:type="spellStart"/>
      <w:r w:rsidR="00E139CB" w:rsidRPr="00FA3DD8">
        <w:rPr>
          <w:rFonts w:ascii="Times New Roman" w:hAnsi="Times New Roman" w:cs="Times New Roman"/>
          <w:sz w:val="27"/>
          <w:szCs w:val="27"/>
          <w:shd w:val="clear" w:color="auto" w:fill="FFFFFF"/>
        </w:rPr>
        <w:t>генції</w:t>
      </w:r>
      <w:proofErr w:type="spellEnd"/>
      <w:r w:rsidR="00E139CB" w:rsidRPr="00FA3DD8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9F1438" w:rsidRPr="00FA3DD8" w:rsidRDefault="0079053F" w:rsidP="001449D1">
      <w:pPr>
        <w:pStyle w:val="NoSpacing"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A3DD8">
        <w:rPr>
          <w:rFonts w:ascii="Times New Roman" w:hAnsi="Times New Roman" w:cs="Times New Roman"/>
          <w:sz w:val="27"/>
          <w:szCs w:val="27"/>
          <w:lang w:val="uk-UA"/>
        </w:rPr>
        <w:t xml:space="preserve">8.7. </w:t>
      </w:r>
      <w:r w:rsidR="00A41F78" w:rsidRPr="00FA3DD8">
        <w:rPr>
          <w:rFonts w:ascii="Times New Roman" w:hAnsi="Times New Roman" w:cs="Times New Roman"/>
          <w:sz w:val="27"/>
          <w:szCs w:val="27"/>
          <w:lang w:val="uk-UA"/>
        </w:rPr>
        <w:t xml:space="preserve">У разі припинення </w:t>
      </w:r>
      <w:r w:rsidR="00273BE3" w:rsidRPr="00FA3DD8">
        <w:rPr>
          <w:rFonts w:ascii="Times New Roman" w:hAnsi="Times New Roman" w:cs="Times New Roman"/>
          <w:sz w:val="27"/>
          <w:szCs w:val="27"/>
          <w:lang w:val="uk-UA"/>
        </w:rPr>
        <w:t xml:space="preserve">діяльності Агенції в результаті ліквідації, передача активів Агенції відбувається в межах установ, неприбуткових організацій, які є структурними підрозділами обласної державної адміністрації, або на баланс обласної державної адміністрації. </w:t>
      </w:r>
    </w:p>
    <w:p w:rsidR="00E139CB" w:rsidRPr="00FA3DD8" w:rsidRDefault="00E139CB" w:rsidP="001449D1">
      <w:pPr>
        <w:pStyle w:val="NoSpacing"/>
        <w:spacing w:line="276" w:lineRule="auto"/>
        <w:ind w:left="709"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E139CB" w:rsidRPr="00FA3DD8" w:rsidRDefault="0079053F" w:rsidP="001449D1">
      <w:pPr>
        <w:pStyle w:val="NoSpacing"/>
        <w:spacing w:line="276" w:lineRule="auto"/>
        <w:ind w:firstLine="567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FA3DD8">
        <w:rPr>
          <w:rFonts w:ascii="Times New Roman" w:hAnsi="Times New Roman" w:cs="Times New Roman"/>
          <w:b/>
          <w:sz w:val="27"/>
          <w:szCs w:val="27"/>
          <w:lang w:val="uk-UA"/>
        </w:rPr>
        <w:t>9.</w:t>
      </w:r>
      <w:r w:rsidR="00E139CB" w:rsidRPr="00FA3DD8">
        <w:rPr>
          <w:rFonts w:ascii="Times New Roman" w:hAnsi="Times New Roman" w:cs="Times New Roman"/>
          <w:b/>
          <w:sz w:val="27"/>
          <w:szCs w:val="27"/>
          <w:lang w:val="uk-UA"/>
        </w:rPr>
        <w:t xml:space="preserve"> Заключні положення </w:t>
      </w:r>
    </w:p>
    <w:p w:rsidR="00E139CB" w:rsidRPr="00FA3DD8" w:rsidRDefault="0079053F" w:rsidP="001449D1">
      <w:pPr>
        <w:pStyle w:val="NoSpacing"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FA3DD8">
        <w:rPr>
          <w:rFonts w:ascii="Times New Roman" w:hAnsi="Times New Roman" w:cs="Times New Roman"/>
          <w:sz w:val="27"/>
          <w:szCs w:val="27"/>
          <w:shd w:val="clear" w:color="auto" w:fill="FFFFFF"/>
          <w:lang w:val="uk-UA"/>
        </w:rPr>
        <w:t xml:space="preserve">9.1. </w:t>
      </w:r>
      <w:r w:rsidR="00E139CB" w:rsidRPr="00FA3DD8">
        <w:rPr>
          <w:rFonts w:ascii="Times New Roman" w:hAnsi="Times New Roman" w:cs="Times New Roman"/>
          <w:sz w:val="27"/>
          <w:szCs w:val="27"/>
          <w:shd w:val="clear" w:color="auto" w:fill="FFFFFF"/>
        </w:rPr>
        <w:t>Це Положення вступає в силу з моменту його державної реєстрації у порядку, передбаченому чинним законодавством України.</w:t>
      </w:r>
    </w:p>
    <w:p w:rsidR="00B06B9D" w:rsidRPr="00FA3DD8" w:rsidRDefault="0079053F" w:rsidP="001449D1">
      <w:pPr>
        <w:pStyle w:val="NoSpacing"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FA3DD8">
        <w:rPr>
          <w:rFonts w:ascii="Times New Roman" w:hAnsi="Times New Roman" w:cs="Times New Roman"/>
          <w:sz w:val="27"/>
          <w:szCs w:val="27"/>
          <w:shd w:val="clear" w:color="auto" w:fill="FFFFFF"/>
          <w:lang w:val="uk-UA"/>
        </w:rPr>
        <w:t xml:space="preserve">9.2. </w:t>
      </w:r>
      <w:r w:rsidR="00E139CB" w:rsidRPr="00FA3DD8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Зміни та доповнення до </w:t>
      </w:r>
      <w:r w:rsidR="002E4FB9" w:rsidRPr="00FA3DD8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цього </w:t>
      </w:r>
      <w:r w:rsidR="00E139CB" w:rsidRPr="00FA3DD8">
        <w:rPr>
          <w:rFonts w:ascii="Times New Roman" w:hAnsi="Times New Roman" w:cs="Times New Roman"/>
          <w:sz w:val="27"/>
          <w:szCs w:val="27"/>
          <w:shd w:val="clear" w:color="auto" w:fill="FFFFFF"/>
        </w:rPr>
        <w:t>Положення, які не суперечать чинному законодавству України, м</w:t>
      </w:r>
      <w:r w:rsidR="00302D16" w:rsidRPr="00FA3DD8">
        <w:rPr>
          <w:rFonts w:ascii="Times New Roman" w:hAnsi="Times New Roman" w:cs="Times New Roman"/>
          <w:sz w:val="27"/>
          <w:szCs w:val="27"/>
          <w:shd w:val="clear" w:color="auto" w:fill="FFFFFF"/>
        </w:rPr>
        <w:t>ожуть бути внесені за рішенням З</w:t>
      </w:r>
      <w:r w:rsidR="00E139CB" w:rsidRPr="00FA3DD8">
        <w:rPr>
          <w:rFonts w:ascii="Times New Roman" w:hAnsi="Times New Roman" w:cs="Times New Roman"/>
          <w:sz w:val="27"/>
          <w:szCs w:val="27"/>
          <w:shd w:val="clear" w:color="auto" w:fill="FFFFFF"/>
        </w:rPr>
        <w:t>асновника.</w:t>
      </w:r>
    </w:p>
    <w:p w:rsidR="000735EF" w:rsidRDefault="00B06B9D" w:rsidP="00961F07">
      <w:pPr>
        <w:tabs>
          <w:tab w:val="left" w:pos="2775"/>
        </w:tabs>
        <w:rPr>
          <w:rFonts w:ascii="Times New Roman" w:hAnsi="Times New Roman" w:cs="Times New Roman"/>
          <w:sz w:val="28"/>
          <w:szCs w:val="28"/>
        </w:rPr>
      </w:pPr>
      <w:r>
        <w:rPr>
          <w:lang w:eastAsia="zh-CN" w:bidi="ar-SA"/>
        </w:rPr>
        <w:tab/>
      </w:r>
    </w:p>
    <w:p w:rsidR="000735EF" w:rsidRDefault="000735EF" w:rsidP="000735EF">
      <w:pPr>
        <w:rPr>
          <w:rFonts w:ascii="Times New Roman" w:hAnsi="Times New Roman" w:cs="Times New Roman"/>
          <w:sz w:val="28"/>
          <w:szCs w:val="28"/>
        </w:rPr>
      </w:pPr>
    </w:p>
    <w:p w:rsidR="000735EF" w:rsidRDefault="000735EF" w:rsidP="000735EF">
      <w:pPr>
        <w:rPr>
          <w:rFonts w:ascii="Times New Roman" w:hAnsi="Times New Roman" w:cs="Times New Roman"/>
          <w:sz w:val="28"/>
          <w:szCs w:val="28"/>
        </w:rPr>
      </w:pPr>
    </w:p>
    <w:p w:rsidR="008220EE" w:rsidRPr="000735EF" w:rsidRDefault="000735EF" w:rsidP="000735EF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735EF">
        <w:rPr>
          <w:rFonts w:ascii="Times New Roman" w:hAnsi="Times New Roman" w:cs="Times New Roman"/>
          <w:b/>
          <w:sz w:val="28"/>
          <w:szCs w:val="28"/>
        </w:rPr>
        <w:t>Директор департаменту економічної</w:t>
      </w:r>
    </w:p>
    <w:p w:rsidR="000735EF" w:rsidRPr="000735EF" w:rsidRDefault="000735EF" w:rsidP="000735EF">
      <w:pPr>
        <w:rPr>
          <w:rFonts w:ascii="Times New Roman" w:hAnsi="Times New Roman" w:cs="Times New Roman"/>
          <w:b/>
          <w:sz w:val="28"/>
          <w:szCs w:val="28"/>
        </w:rPr>
      </w:pPr>
      <w:r w:rsidRPr="000735EF">
        <w:rPr>
          <w:rFonts w:ascii="Times New Roman" w:hAnsi="Times New Roman" w:cs="Times New Roman"/>
          <w:b/>
          <w:sz w:val="28"/>
          <w:szCs w:val="28"/>
        </w:rPr>
        <w:t>політики облдержадміністрації</w:t>
      </w:r>
      <w:r w:rsidRPr="000735EF">
        <w:rPr>
          <w:rFonts w:ascii="Times New Roman" w:hAnsi="Times New Roman" w:cs="Times New Roman"/>
          <w:b/>
          <w:sz w:val="28"/>
          <w:szCs w:val="28"/>
        </w:rPr>
        <w:tab/>
      </w:r>
      <w:r w:rsidRPr="000735EF">
        <w:rPr>
          <w:rFonts w:ascii="Times New Roman" w:hAnsi="Times New Roman" w:cs="Times New Roman"/>
          <w:b/>
          <w:sz w:val="28"/>
          <w:szCs w:val="28"/>
        </w:rPr>
        <w:tab/>
      </w:r>
      <w:r w:rsidRPr="000735EF">
        <w:rPr>
          <w:rFonts w:ascii="Times New Roman" w:hAnsi="Times New Roman" w:cs="Times New Roman"/>
          <w:b/>
          <w:sz w:val="28"/>
          <w:szCs w:val="28"/>
        </w:rPr>
        <w:tab/>
      </w:r>
      <w:r w:rsidRPr="000735EF">
        <w:rPr>
          <w:rFonts w:ascii="Times New Roman" w:hAnsi="Times New Roman" w:cs="Times New Roman"/>
          <w:b/>
          <w:sz w:val="28"/>
          <w:szCs w:val="28"/>
        </w:rPr>
        <w:tab/>
      </w:r>
      <w:r w:rsidRPr="000735EF">
        <w:rPr>
          <w:rFonts w:ascii="Times New Roman" w:hAnsi="Times New Roman" w:cs="Times New Roman"/>
          <w:b/>
          <w:sz w:val="28"/>
          <w:szCs w:val="28"/>
        </w:rPr>
        <w:tab/>
      </w:r>
      <w:r w:rsidRPr="000735EF">
        <w:rPr>
          <w:rFonts w:ascii="Times New Roman" w:hAnsi="Times New Roman" w:cs="Times New Roman"/>
          <w:b/>
          <w:sz w:val="28"/>
          <w:szCs w:val="28"/>
        </w:rPr>
        <w:tab/>
        <w:t>С. КУЙБІДА</w:t>
      </w:r>
    </w:p>
    <w:sectPr w:rsidR="000735EF" w:rsidRPr="000735EF" w:rsidSect="000735EF">
      <w:headerReference w:type="default" r:id="rId7"/>
      <w:headerReference w:type="first" r:id="rId8"/>
      <w:pgSz w:w="11900" w:h="16840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127" w:rsidRDefault="00591127">
      <w:r>
        <w:separator/>
      </w:r>
    </w:p>
  </w:endnote>
  <w:endnote w:type="continuationSeparator" w:id="0">
    <w:p w:rsidR="00591127" w:rsidRDefault="00591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ndale Sans UI">
    <w:altName w:val="Times New Roman"/>
    <w:panose1 w:val="020B0604020202020204"/>
    <w:charset w:val="CC"/>
    <w:family w:val="auto"/>
    <w:pitch w:val="variable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altName w:val="Calibri"/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127" w:rsidRDefault="00591127"/>
  </w:footnote>
  <w:footnote w:type="continuationSeparator" w:id="0">
    <w:p w:rsidR="00591127" w:rsidRDefault="005911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4201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A25E2" w:rsidRDefault="001A25E2">
        <w:pPr>
          <w:pStyle w:val="Header"/>
          <w:jc w:val="center"/>
        </w:pPr>
      </w:p>
      <w:p w:rsidR="001A25E2" w:rsidRPr="001A25E2" w:rsidRDefault="001A25E2">
        <w:pPr>
          <w:pStyle w:val="Header"/>
          <w:jc w:val="center"/>
          <w:rPr>
            <w:rFonts w:ascii="Times New Roman" w:hAnsi="Times New Roman" w:cs="Times New Roman"/>
          </w:rPr>
        </w:pPr>
        <w:r w:rsidRPr="001A25E2">
          <w:rPr>
            <w:rFonts w:ascii="Times New Roman" w:hAnsi="Times New Roman" w:cs="Times New Roman"/>
          </w:rPr>
          <w:fldChar w:fldCharType="begin"/>
        </w:r>
        <w:r w:rsidRPr="001A25E2">
          <w:rPr>
            <w:rFonts w:ascii="Times New Roman" w:hAnsi="Times New Roman" w:cs="Times New Roman"/>
          </w:rPr>
          <w:instrText>PAGE   \* MERGEFORMAT</w:instrText>
        </w:r>
        <w:r w:rsidRPr="001A25E2">
          <w:rPr>
            <w:rFonts w:ascii="Times New Roman" w:hAnsi="Times New Roman" w:cs="Times New Roman"/>
          </w:rPr>
          <w:fldChar w:fldCharType="separate"/>
        </w:r>
        <w:r w:rsidR="006734A1">
          <w:rPr>
            <w:rFonts w:ascii="Times New Roman" w:hAnsi="Times New Roman" w:cs="Times New Roman"/>
            <w:noProof/>
          </w:rPr>
          <w:t>7</w:t>
        </w:r>
        <w:r w:rsidRPr="001A25E2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9075853"/>
      <w:docPartObj>
        <w:docPartGallery w:val="Page Numbers (Top of Page)"/>
        <w:docPartUnique/>
      </w:docPartObj>
    </w:sdtPr>
    <w:sdtEndPr/>
    <w:sdtContent>
      <w:p w:rsidR="001A25E2" w:rsidRDefault="001A25E2">
        <w:pPr>
          <w:pStyle w:val="Header"/>
          <w:jc w:val="center"/>
        </w:pPr>
      </w:p>
      <w:p w:rsidR="001A25E2" w:rsidRDefault="00FA3DD8">
        <w:pPr>
          <w:pStyle w:val="Header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47C4F6E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  <w:lang w:val="uk-UA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1713" w:hanging="720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78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87" w:hanging="108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36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45" w:hanging="144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54" w:hanging="180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03" w:hanging="180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12" w:hanging="2160"/>
      </w:pPr>
      <w:rPr>
        <w:rFonts w:hint="default"/>
        <w:lang w:val="uk-UA"/>
      </w:rPr>
    </w:lvl>
  </w:abstractNum>
  <w:abstractNum w:abstractNumId="1" w15:restartNumberingAfterBreak="0">
    <w:nsid w:val="0C5F3EF9"/>
    <w:multiLevelType w:val="multilevel"/>
    <w:tmpl w:val="4C5CB73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61140C"/>
    <w:multiLevelType w:val="multilevel"/>
    <w:tmpl w:val="AEB86B3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5E6190"/>
    <w:multiLevelType w:val="multilevel"/>
    <w:tmpl w:val="4E5CACF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49D6533"/>
    <w:multiLevelType w:val="multilevel"/>
    <w:tmpl w:val="A51CAAF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FA05ADD"/>
    <w:multiLevelType w:val="multilevel"/>
    <w:tmpl w:val="3CA8632C"/>
    <w:lvl w:ilvl="0">
      <w:start w:val="1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69F3AEB"/>
    <w:multiLevelType w:val="multilevel"/>
    <w:tmpl w:val="257EADC4"/>
    <w:lvl w:ilvl="0">
      <w:start w:val="13"/>
      <w:numFmt w:val="decimal"/>
      <w:lvlText w:val="4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B24ABD"/>
    <w:multiLevelType w:val="multilevel"/>
    <w:tmpl w:val="11A8BCE4"/>
    <w:lvl w:ilvl="0">
      <w:start w:val="15"/>
      <w:numFmt w:val="decimal"/>
      <w:lvlText w:val="5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55A6F76"/>
    <w:multiLevelType w:val="multilevel"/>
    <w:tmpl w:val="9B98BB7C"/>
    <w:lvl w:ilvl="0">
      <w:start w:val="1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F5C665F"/>
    <w:multiLevelType w:val="multilevel"/>
    <w:tmpl w:val="164E0A8E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744D0E53"/>
    <w:multiLevelType w:val="multilevel"/>
    <w:tmpl w:val="078249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7902B1B"/>
    <w:multiLevelType w:val="hybridMultilevel"/>
    <w:tmpl w:val="DA242970"/>
    <w:lvl w:ilvl="0" w:tplc="0422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2" w15:restartNumberingAfterBreak="0">
    <w:nsid w:val="7BF41BDC"/>
    <w:multiLevelType w:val="multilevel"/>
    <w:tmpl w:val="0B32FE7A"/>
    <w:lvl w:ilvl="0">
      <w:start w:val="10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F594640"/>
    <w:multiLevelType w:val="multilevel"/>
    <w:tmpl w:val="B11CFB3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6"/>
  </w:num>
  <w:num w:numId="5">
    <w:abstractNumId w:val="8"/>
  </w:num>
  <w:num w:numId="6">
    <w:abstractNumId w:val="1"/>
  </w:num>
  <w:num w:numId="7">
    <w:abstractNumId w:val="7"/>
  </w:num>
  <w:num w:numId="8">
    <w:abstractNumId w:val="12"/>
  </w:num>
  <w:num w:numId="9">
    <w:abstractNumId w:val="3"/>
  </w:num>
  <w:num w:numId="10">
    <w:abstractNumId w:val="4"/>
  </w:num>
  <w:num w:numId="11">
    <w:abstractNumId w:val="0"/>
  </w:num>
  <w:num w:numId="12">
    <w:abstractNumId w:val="9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15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CF6"/>
    <w:rsid w:val="00022B4C"/>
    <w:rsid w:val="00036308"/>
    <w:rsid w:val="00042BF7"/>
    <w:rsid w:val="0006098B"/>
    <w:rsid w:val="000735EF"/>
    <w:rsid w:val="000A3388"/>
    <w:rsid w:val="000F2762"/>
    <w:rsid w:val="000F2AF4"/>
    <w:rsid w:val="00100A2B"/>
    <w:rsid w:val="00113C26"/>
    <w:rsid w:val="001449D1"/>
    <w:rsid w:val="00154DBE"/>
    <w:rsid w:val="00173C5E"/>
    <w:rsid w:val="001A25E2"/>
    <w:rsid w:val="001D65F0"/>
    <w:rsid w:val="001F186C"/>
    <w:rsid w:val="001F68AD"/>
    <w:rsid w:val="00212BE9"/>
    <w:rsid w:val="0022332F"/>
    <w:rsid w:val="00233AA5"/>
    <w:rsid w:val="00235C6A"/>
    <w:rsid w:val="00254A64"/>
    <w:rsid w:val="00255A9F"/>
    <w:rsid w:val="00260F43"/>
    <w:rsid w:val="00273BE3"/>
    <w:rsid w:val="00292CF6"/>
    <w:rsid w:val="002E4FB9"/>
    <w:rsid w:val="00302D16"/>
    <w:rsid w:val="00312AB5"/>
    <w:rsid w:val="003513BF"/>
    <w:rsid w:val="00365501"/>
    <w:rsid w:val="0038468B"/>
    <w:rsid w:val="00385DFD"/>
    <w:rsid w:val="00390600"/>
    <w:rsid w:val="003A7212"/>
    <w:rsid w:val="003D4279"/>
    <w:rsid w:val="003E6AE8"/>
    <w:rsid w:val="00427BF4"/>
    <w:rsid w:val="00473835"/>
    <w:rsid w:val="004903D3"/>
    <w:rsid w:val="004A2775"/>
    <w:rsid w:val="004A5586"/>
    <w:rsid w:val="004B2D65"/>
    <w:rsid w:val="004B6944"/>
    <w:rsid w:val="004E09F7"/>
    <w:rsid w:val="004F08B5"/>
    <w:rsid w:val="00501041"/>
    <w:rsid w:val="00501B8B"/>
    <w:rsid w:val="005102BF"/>
    <w:rsid w:val="0051282A"/>
    <w:rsid w:val="0057119F"/>
    <w:rsid w:val="00583B0C"/>
    <w:rsid w:val="00591127"/>
    <w:rsid w:val="005A2BAC"/>
    <w:rsid w:val="005D0A1A"/>
    <w:rsid w:val="005F3797"/>
    <w:rsid w:val="00641EE0"/>
    <w:rsid w:val="006734A1"/>
    <w:rsid w:val="00685B6A"/>
    <w:rsid w:val="0069234C"/>
    <w:rsid w:val="006D530C"/>
    <w:rsid w:val="00732D3E"/>
    <w:rsid w:val="00734BEF"/>
    <w:rsid w:val="007441BA"/>
    <w:rsid w:val="0079053F"/>
    <w:rsid w:val="007B543B"/>
    <w:rsid w:val="007F77B4"/>
    <w:rsid w:val="008220EE"/>
    <w:rsid w:val="00862CE2"/>
    <w:rsid w:val="00884A08"/>
    <w:rsid w:val="008903D3"/>
    <w:rsid w:val="008A459E"/>
    <w:rsid w:val="008E100F"/>
    <w:rsid w:val="00941F6C"/>
    <w:rsid w:val="00961F07"/>
    <w:rsid w:val="00962090"/>
    <w:rsid w:val="0099524F"/>
    <w:rsid w:val="009C41EB"/>
    <w:rsid w:val="009F1438"/>
    <w:rsid w:val="00A065AE"/>
    <w:rsid w:val="00A409BA"/>
    <w:rsid w:val="00A41F78"/>
    <w:rsid w:val="00A76C87"/>
    <w:rsid w:val="00A94AF2"/>
    <w:rsid w:val="00AA1E71"/>
    <w:rsid w:val="00AE494F"/>
    <w:rsid w:val="00AE5C37"/>
    <w:rsid w:val="00AE5F5C"/>
    <w:rsid w:val="00B06B9D"/>
    <w:rsid w:val="00B51C85"/>
    <w:rsid w:val="00B5520A"/>
    <w:rsid w:val="00B77861"/>
    <w:rsid w:val="00BD047F"/>
    <w:rsid w:val="00BE1372"/>
    <w:rsid w:val="00BE1A30"/>
    <w:rsid w:val="00C20BAC"/>
    <w:rsid w:val="00C63334"/>
    <w:rsid w:val="00C6337C"/>
    <w:rsid w:val="00C81BA8"/>
    <w:rsid w:val="00C83C17"/>
    <w:rsid w:val="00CA6C3C"/>
    <w:rsid w:val="00CD71BD"/>
    <w:rsid w:val="00CD7AA4"/>
    <w:rsid w:val="00CE1F92"/>
    <w:rsid w:val="00CF4EB3"/>
    <w:rsid w:val="00D25435"/>
    <w:rsid w:val="00D3050B"/>
    <w:rsid w:val="00D41D39"/>
    <w:rsid w:val="00D64FEB"/>
    <w:rsid w:val="00DF1B71"/>
    <w:rsid w:val="00E139CB"/>
    <w:rsid w:val="00E158E3"/>
    <w:rsid w:val="00E87F55"/>
    <w:rsid w:val="00E97BD5"/>
    <w:rsid w:val="00EE5738"/>
    <w:rsid w:val="00EF5AA0"/>
    <w:rsid w:val="00F05976"/>
    <w:rsid w:val="00F107CA"/>
    <w:rsid w:val="00F14FBA"/>
    <w:rsid w:val="00F427FF"/>
    <w:rsid w:val="00F54448"/>
    <w:rsid w:val="00F6604E"/>
    <w:rsid w:val="00F753D4"/>
    <w:rsid w:val="00FA3DD8"/>
    <w:rsid w:val="00FB490A"/>
    <w:rsid w:val="00FB7758"/>
    <w:rsid w:val="00FC008A"/>
    <w:rsid w:val="00FE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0FF6106"/>
  <w15:docId w15:val="{2D2A19DA-DC58-C447-AC38-3B3F92C3C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3">
    <w:name w:val="Основний текст (3)_"/>
    <w:basedOn w:val="DefaultParagraphFont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и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">
    <w:name w:val="Основний текст (4)_"/>
    <w:basedOn w:val="DefaultParagraphFont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41">
    <w:name w:val="Основни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5">
    <w:name w:val="Основний текст (5)_"/>
    <w:basedOn w:val="DefaultParagraphFont"/>
    <w:link w:val="50"/>
    <w:rPr>
      <w:rFonts w:ascii="Century Gothic" w:eastAsia="Century Gothic" w:hAnsi="Century Gothic" w:cs="Century Gothic"/>
      <w:b w:val="0"/>
      <w:bCs w:val="0"/>
      <w:i/>
      <w:iCs/>
      <w:smallCaps w:val="0"/>
      <w:strike w:val="0"/>
      <w:sz w:val="10"/>
      <w:szCs w:val="10"/>
      <w:u w:val="none"/>
    </w:rPr>
  </w:style>
  <w:style w:type="character" w:customStyle="1" w:styleId="51">
    <w:name w:val="Основний текст (5)"/>
    <w:basedOn w:val="5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uk-UA" w:eastAsia="uk-UA" w:bidi="uk-UA"/>
    </w:rPr>
  </w:style>
  <w:style w:type="character" w:customStyle="1" w:styleId="2">
    <w:name w:val="Основний текст (2)_"/>
    <w:basedOn w:val="DefaultParagraphFont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и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2">
    <w:name w:val="Основний текст (3) + Не напівжирни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a">
    <w:name w:val="Колонтитул_"/>
    <w:basedOn w:val="DefaultParagraphFont"/>
    <w:link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1">
    <w:name w:val="Колонтитул"/>
    <w:basedOn w:val="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2">
    <w:name w:val="Основний текст (2) + Напівжирни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ий текст (3)"/>
    <w:basedOn w:val="Normal"/>
    <w:link w:val="3"/>
    <w:pPr>
      <w:shd w:val="clear" w:color="auto" w:fill="FFFFFF"/>
      <w:spacing w:before="300" w:line="322" w:lineRule="exact"/>
      <w:ind w:hanging="5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ий текст (4)"/>
    <w:basedOn w:val="Normal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50">
    <w:name w:val="Основний текст (5)"/>
    <w:basedOn w:val="Normal"/>
    <w:link w:val="5"/>
    <w:pPr>
      <w:shd w:val="clear" w:color="auto" w:fill="FFFFFF"/>
      <w:spacing w:after="60" w:line="0" w:lineRule="atLeast"/>
    </w:pPr>
    <w:rPr>
      <w:rFonts w:ascii="Century Gothic" w:eastAsia="Century Gothic" w:hAnsi="Century Gothic" w:cs="Century Gothic"/>
      <w:i/>
      <w:iCs/>
      <w:sz w:val="10"/>
      <w:szCs w:val="10"/>
    </w:rPr>
  </w:style>
  <w:style w:type="paragraph" w:customStyle="1" w:styleId="20">
    <w:name w:val="Основний текст (2)"/>
    <w:basedOn w:val="Normal"/>
    <w:link w:val="2"/>
    <w:pPr>
      <w:shd w:val="clear" w:color="auto" w:fill="FFFFFF"/>
      <w:spacing w:after="300" w:line="331" w:lineRule="exact"/>
      <w:ind w:hanging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0">
    <w:name w:val="Колонтитул"/>
    <w:basedOn w:val="Normal"/>
    <w:link w:val="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9060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0600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390600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0600"/>
    <w:rPr>
      <w:color w:val="000000"/>
    </w:rPr>
  </w:style>
  <w:style w:type="character" w:customStyle="1" w:styleId="WW8Num1z7">
    <w:name w:val="WW8Num1z7"/>
    <w:rsid w:val="0057119F"/>
  </w:style>
  <w:style w:type="paragraph" w:styleId="NoSpacing">
    <w:name w:val="No Spacing"/>
    <w:qFormat/>
    <w:rsid w:val="0057119F"/>
    <w:pPr>
      <w:widowControl/>
      <w:suppressAutoHyphens/>
    </w:pPr>
    <w:rPr>
      <w:rFonts w:ascii="Courier New" w:eastAsia="Courier New" w:hAnsi="Courier New" w:cs="Courier New"/>
      <w:color w:val="000000"/>
      <w:lang w:val="uk" w:eastAsia="zh-CN" w:bidi="ar-SA"/>
    </w:rPr>
  </w:style>
  <w:style w:type="paragraph" w:customStyle="1" w:styleId="a2">
    <w:name w:val="a"/>
    <w:basedOn w:val="Normal"/>
    <w:rsid w:val="00212BE9"/>
    <w:pPr>
      <w:widowControl/>
      <w:spacing w:before="280" w:after="280"/>
    </w:pPr>
    <w:rPr>
      <w:rFonts w:ascii="Times New Roman" w:eastAsia="Andale Sans UI" w:hAnsi="Times New Roman" w:cs="Times New Roman"/>
      <w:color w:val="auto"/>
      <w:kern w:val="1"/>
      <w:lang w:bidi="ar-SA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F77B4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F77B4"/>
    <w:rPr>
      <w:rFonts w:ascii="Consolas" w:hAnsi="Consolas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0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3D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36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2491</Words>
  <Characters>14203</Characters>
  <Application>Microsoft Office Word</Application>
  <DocSecurity>0</DocSecurity>
  <Lines>118</Lines>
  <Paragraphs>33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</Company>
  <LinksUpToDate>false</LinksUpToDate>
  <CharactersWithSpaces>16661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</dc:creator>
  <cp:lastModifiedBy>Microsoft Office User</cp:lastModifiedBy>
  <cp:revision>3</cp:revision>
  <cp:lastPrinted>2020-12-15T14:18:00Z</cp:lastPrinted>
  <dcterms:created xsi:type="dcterms:W3CDTF">2020-12-16T08:26:00Z</dcterms:created>
  <dcterms:modified xsi:type="dcterms:W3CDTF">2020-12-16T10:01:00Z</dcterms:modified>
</cp:coreProperties>
</file>