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BD9" w:rsidRPr="005D122A" w:rsidRDefault="00615CE8" w:rsidP="00E07BD9">
      <w:pPr>
        <w:tabs>
          <w:tab w:val="left" w:pos="9639"/>
        </w:tabs>
        <w:spacing w:after="0"/>
        <w:ind w:right="1670"/>
        <w:rPr>
          <w:rFonts w:ascii="Times New Roman" w:hAnsi="Times New Roman" w:cs="Times New Roman"/>
          <w:sz w:val="26"/>
          <w:szCs w:val="26"/>
        </w:rPr>
      </w:pPr>
      <w:r w:rsidRPr="00644CB0">
        <w:rPr>
          <w:rFonts w:ascii="Times New Roman" w:hAnsi="Times New Roman" w:cs="Times New Roman"/>
          <w:sz w:val="24"/>
          <w:szCs w:val="24"/>
        </w:rPr>
        <w:t xml:space="preserve"> </w:t>
      </w:r>
      <w:r w:rsidR="00E07BD9" w:rsidRPr="00644CB0">
        <w:rPr>
          <w:rFonts w:ascii="Times New Roman" w:hAnsi="Times New Roman" w:cs="Times New Roman"/>
          <w:sz w:val="24"/>
          <w:szCs w:val="24"/>
        </w:rPr>
        <w:t xml:space="preserve">                                                                                                                                 </w:t>
      </w:r>
      <w:r w:rsidR="001F175C" w:rsidRPr="00644CB0">
        <w:rPr>
          <w:rFonts w:ascii="Times New Roman" w:hAnsi="Times New Roman" w:cs="Times New Roman"/>
          <w:sz w:val="24"/>
          <w:szCs w:val="24"/>
        </w:rPr>
        <w:t xml:space="preserve">        </w:t>
      </w:r>
      <w:r w:rsidR="002B6E1A">
        <w:rPr>
          <w:rFonts w:ascii="Times New Roman" w:hAnsi="Times New Roman" w:cs="Times New Roman"/>
          <w:sz w:val="24"/>
          <w:szCs w:val="24"/>
        </w:rPr>
        <w:t xml:space="preserve"> </w:t>
      </w:r>
      <w:r w:rsidR="005D122A">
        <w:rPr>
          <w:rFonts w:ascii="Times New Roman" w:hAnsi="Times New Roman" w:cs="Times New Roman"/>
          <w:sz w:val="24"/>
          <w:szCs w:val="24"/>
        </w:rPr>
        <w:t xml:space="preserve">            </w:t>
      </w:r>
      <w:r w:rsidR="00E07BD9" w:rsidRPr="00644CB0">
        <w:rPr>
          <w:rFonts w:ascii="Times New Roman" w:hAnsi="Times New Roman" w:cs="Times New Roman"/>
          <w:sz w:val="24"/>
          <w:szCs w:val="24"/>
        </w:rPr>
        <w:t xml:space="preserve"> </w:t>
      </w:r>
      <w:r w:rsidR="00E07BD9" w:rsidRPr="005D122A">
        <w:rPr>
          <w:rFonts w:ascii="Times New Roman" w:hAnsi="Times New Roman" w:cs="Times New Roman"/>
          <w:sz w:val="26"/>
          <w:szCs w:val="26"/>
        </w:rPr>
        <w:t>ЗАТВЕРДЖЕНО</w:t>
      </w:r>
    </w:p>
    <w:p w:rsidR="00E07BD9" w:rsidRPr="005D122A" w:rsidRDefault="00E07BD9" w:rsidP="00E07BD9">
      <w:pPr>
        <w:tabs>
          <w:tab w:val="left" w:pos="9639"/>
        </w:tabs>
        <w:spacing w:after="0"/>
        <w:rPr>
          <w:rFonts w:ascii="Times New Roman" w:hAnsi="Times New Roman" w:cs="Times New Roman"/>
          <w:sz w:val="26"/>
          <w:szCs w:val="26"/>
        </w:rPr>
      </w:pPr>
      <w:r w:rsidRPr="005D122A">
        <w:rPr>
          <w:rFonts w:ascii="Times New Roman" w:hAnsi="Times New Roman" w:cs="Times New Roman"/>
          <w:sz w:val="26"/>
          <w:szCs w:val="26"/>
        </w:rPr>
        <w:t xml:space="preserve">                                                                                                                                            Розпорядження голови </w:t>
      </w:r>
    </w:p>
    <w:p w:rsidR="00E07BD9" w:rsidRPr="005D122A" w:rsidRDefault="00E07BD9" w:rsidP="00E07BD9">
      <w:pPr>
        <w:tabs>
          <w:tab w:val="left" w:pos="9639"/>
        </w:tabs>
        <w:spacing w:after="0"/>
        <w:rPr>
          <w:rFonts w:ascii="Times New Roman" w:hAnsi="Times New Roman" w:cs="Times New Roman"/>
          <w:sz w:val="26"/>
          <w:szCs w:val="26"/>
        </w:rPr>
      </w:pPr>
      <w:r w:rsidRPr="005D122A">
        <w:rPr>
          <w:rFonts w:ascii="Times New Roman" w:hAnsi="Times New Roman" w:cs="Times New Roman"/>
          <w:sz w:val="26"/>
          <w:szCs w:val="26"/>
        </w:rPr>
        <w:t xml:space="preserve">                                                                                                                                            обласної державної адміністрації</w:t>
      </w:r>
    </w:p>
    <w:p w:rsidR="00E07BD9" w:rsidRPr="005D122A" w:rsidRDefault="00E07BD9" w:rsidP="00E07BD9">
      <w:pPr>
        <w:tabs>
          <w:tab w:val="left" w:pos="9639"/>
        </w:tabs>
        <w:spacing w:after="0"/>
        <w:ind w:right="840"/>
        <w:rPr>
          <w:rFonts w:ascii="Times New Roman" w:hAnsi="Times New Roman" w:cs="Times New Roman"/>
          <w:sz w:val="26"/>
          <w:szCs w:val="26"/>
        </w:rPr>
      </w:pPr>
      <w:r w:rsidRPr="005D122A">
        <w:rPr>
          <w:rFonts w:ascii="Times New Roman" w:hAnsi="Times New Roman" w:cs="Times New Roman"/>
          <w:sz w:val="26"/>
          <w:szCs w:val="26"/>
        </w:rPr>
        <w:t xml:space="preserve">                                                                                                                              </w:t>
      </w:r>
      <w:r w:rsidR="005D122A">
        <w:rPr>
          <w:rFonts w:ascii="Times New Roman" w:hAnsi="Times New Roman" w:cs="Times New Roman"/>
          <w:sz w:val="26"/>
          <w:szCs w:val="26"/>
        </w:rPr>
        <w:t xml:space="preserve">               _____________   № ____________</w:t>
      </w:r>
    </w:p>
    <w:p w:rsidR="00E07BD9" w:rsidRPr="00644CB0" w:rsidRDefault="00E07BD9" w:rsidP="00E07BD9">
      <w:pPr>
        <w:jc w:val="right"/>
        <w:rPr>
          <w:rFonts w:ascii="Times New Roman" w:hAnsi="Times New Roman" w:cs="Times New Roman"/>
          <w:sz w:val="24"/>
          <w:szCs w:val="24"/>
        </w:rPr>
      </w:pP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ПЛАН </w:t>
      </w: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 роботи Львівської обласної державної адміністрації</w:t>
      </w: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на </w:t>
      </w:r>
      <w:r w:rsidR="00ED7FD8" w:rsidRPr="005D122A">
        <w:rPr>
          <w:rFonts w:ascii="Times New Roman" w:hAnsi="Times New Roman" w:cs="Times New Roman"/>
          <w:b/>
          <w:sz w:val="26"/>
          <w:szCs w:val="26"/>
        </w:rPr>
        <w:t>перший</w:t>
      </w:r>
      <w:r w:rsidR="00C76F29" w:rsidRPr="005D122A">
        <w:rPr>
          <w:rFonts w:ascii="Times New Roman" w:hAnsi="Times New Roman" w:cs="Times New Roman"/>
          <w:b/>
          <w:sz w:val="26"/>
          <w:szCs w:val="26"/>
        </w:rPr>
        <w:t xml:space="preserve"> </w:t>
      </w:r>
      <w:r w:rsidR="00234C81" w:rsidRPr="005D122A">
        <w:rPr>
          <w:rFonts w:ascii="Times New Roman" w:hAnsi="Times New Roman" w:cs="Times New Roman"/>
          <w:b/>
          <w:sz w:val="26"/>
          <w:szCs w:val="26"/>
        </w:rPr>
        <w:t>квартал 2021</w:t>
      </w:r>
      <w:r w:rsidRPr="005D122A">
        <w:rPr>
          <w:rFonts w:ascii="Times New Roman" w:hAnsi="Times New Roman" w:cs="Times New Roman"/>
          <w:b/>
          <w:sz w:val="26"/>
          <w:szCs w:val="26"/>
        </w:rPr>
        <w:t xml:space="preserve"> року</w:t>
      </w:r>
    </w:p>
    <w:p w:rsidR="00CA15CF" w:rsidRPr="00644CB0" w:rsidRDefault="00CA15CF" w:rsidP="00CA15CF">
      <w:pPr>
        <w:spacing w:after="0"/>
        <w:jc w:val="center"/>
        <w:rPr>
          <w:rFonts w:ascii="Times New Roman" w:hAnsi="Times New Roman" w:cs="Times New Roman"/>
          <w:sz w:val="24"/>
          <w:szCs w:val="24"/>
        </w:rPr>
      </w:pPr>
    </w:p>
    <w:tbl>
      <w:tblPr>
        <w:tblStyle w:val="a3"/>
        <w:tblW w:w="14596" w:type="dxa"/>
        <w:tblLayout w:type="fixed"/>
        <w:tblLook w:val="04A0" w:firstRow="1" w:lastRow="0" w:firstColumn="1" w:lastColumn="0" w:noHBand="0" w:noVBand="1"/>
      </w:tblPr>
      <w:tblGrid>
        <w:gridCol w:w="709"/>
        <w:gridCol w:w="6237"/>
        <w:gridCol w:w="3402"/>
        <w:gridCol w:w="4248"/>
      </w:tblGrid>
      <w:tr w:rsidR="009C5EE1" w:rsidRPr="00644CB0" w:rsidTr="000075D0">
        <w:tc>
          <w:tcPr>
            <w:tcW w:w="6946" w:type="dxa"/>
            <w:gridSpan w:val="2"/>
            <w:vAlign w:val="center"/>
          </w:tcPr>
          <w:p w:rsidR="009C5EE1" w:rsidRPr="00644CB0" w:rsidRDefault="009C5EE1" w:rsidP="005A2E61">
            <w:pPr>
              <w:jc w:val="center"/>
              <w:rPr>
                <w:rFonts w:ascii="Times New Roman" w:hAnsi="Times New Roman" w:cs="Times New Roman"/>
                <w:b/>
                <w:sz w:val="24"/>
                <w:szCs w:val="24"/>
              </w:rPr>
            </w:pPr>
            <w:r w:rsidRPr="00644CB0">
              <w:rPr>
                <w:rFonts w:ascii="Times New Roman" w:hAnsi="Times New Roman" w:cs="Times New Roman"/>
                <w:b/>
                <w:sz w:val="24"/>
                <w:szCs w:val="24"/>
              </w:rPr>
              <w:t>Зміст заходу</w:t>
            </w:r>
          </w:p>
          <w:p w:rsidR="009C5EE1" w:rsidRPr="00644CB0" w:rsidRDefault="009C5EE1" w:rsidP="005A2E61">
            <w:pPr>
              <w:jc w:val="center"/>
              <w:rPr>
                <w:rFonts w:ascii="Times New Roman" w:hAnsi="Times New Roman" w:cs="Times New Roman"/>
                <w:b/>
                <w:sz w:val="24"/>
                <w:szCs w:val="24"/>
              </w:rPr>
            </w:pPr>
          </w:p>
        </w:tc>
        <w:tc>
          <w:tcPr>
            <w:tcW w:w="3402" w:type="dxa"/>
            <w:vAlign w:val="center"/>
          </w:tcPr>
          <w:p w:rsidR="009C5EE1" w:rsidRPr="00644CB0" w:rsidRDefault="009C5EE1" w:rsidP="005A2E61">
            <w:pPr>
              <w:jc w:val="center"/>
              <w:rPr>
                <w:rFonts w:ascii="Times New Roman" w:hAnsi="Times New Roman" w:cs="Times New Roman"/>
                <w:b/>
                <w:sz w:val="24"/>
                <w:szCs w:val="24"/>
              </w:rPr>
            </w:pPr>
            <w:r w:rsidRPr="00644CB0">
              <w:rPr>
                <w:rFonts w:ascii="Times New Roman" w:hAnsi="Times New Roman" w:cs="Times New Roman"/>
                <w:b/>
                <w:sz w:val="24"/>
                <w:szCs w:val="24"/>
              </w:rPr>
              <w:t>Термін</w:t>
            </w:r>
          </w:p>
          <w:p w:rsidR="009C5EE1" w:rsidRPr="00644CB0" w:rsidRDefault="009C5EE1" w:rsidP="005A2E61">
            <w:pPr>
              <w:jc w:val="center"/>
              <w:rPr>
                <w:rFonts w:ascii="Times New Roman" w:hAnsi="Times New Roman" w:cs="Times New Roman"/>
                <w:b/>
                <w:sz w:val="24"/>
                <w:szCs w:val="24"/>
              </w:rPr>
            </w:pPr>
            <w:r w:rsidRPr="00644CB0">
              <w:rPr>
                <w:rFonts w:ascii="Times New Roman" w:hAnsi="Times New Roman" w:cs="Times New Roman"/>
                <w:b/>
                <w:sz w:val="24"/>
                <w:szCs w:val="24"/>
              </w:rPr>
              <w:t>виконання</w:t>
            </w:r>
          </w:p>
        </w:tc>
        <w:tc>
          <w:tcPr>
            <w:tcW w:w="4248" w:type="dxa"/>
            <w:vAlign w:val="center"/>
          </w:tcPr>
          <w:p w:rsidR="009C5EE1" w:rsidRPr="00644CB0" w:rsidRDefault="009C5EE1" w:rsidP="005A2E61">
            <w:pPr>
              <w:jc w:val="center"/>
              <w:rPr>
                <w:rFonts w:ascii="Times New Roman" w:hAnsi="Times New Roman" w:cs="Times New Roman"/>
                <w:b/>
                <w:sz w:val="24"/>
                <w:szCs w:val="24"/>
              </w:rPr>
            </w:pPr>
            <w:r w:rsidRPr="00644CB0">
              <w:rPr>
                <w:rFonts w:ascii="Times New Roman" w:hAnsi="Times New Roman" w:cs="Times New Roman"/>
                <w:b/>
                <w:sz w:val="24"/>
                <w:szCs w:val="24"/>
              </w:rPr>
              <w:t>Відповідальні виконавці</w:t>
            </w:r>
          </w:p>
        </w:tc>
      </w:tr>
      <w:tr w:rsidR="0019241E" w:rsidRPr="00644CB0" w:rsidTr="000075D0">
        <w:tc>
          <w:tcPr>
            <w:tcW w:w="14596" w:type="dxa"/>
            <w:gridSpan w:val="4"/>
          </w:tcPr>
          <w:p w:rsidR="0019241E" w:rsidRPr="00644CB0" w:rsidRDefault="0019241E" w:rsidP="004371C0">
            <w:pPr>
              <w:pStyle w:val="a4"/>
              <w:ind w:left="1440"/>
              <w:jc w:val="center"/>
              <w:rPr>
                <w:rFonts w:ascii="Times New Roman" w:hAnsi="Times New Roman" w:cs="Times New Roman"/>
                <w:sz w:val="24"/>
                <w:szCs w:val="24"/>
              </w:rPr>
            </w:pPr>
            <w:r w:rsidRPr="00BF21C5">
              <w:rPr>
                <w:rFonts w:ascii="Times New Roman" w:hAnsi="Times New Roman" w:cs="Times New Roman"/>
                <w:b/>
                <w:bCs/>
                <w:sz w:val="24"/>
                <w:szCs w:val="24"/>
              </w:rPr>
              <w:t xml:space="preserve">1. </w:t>
            </w:r>
            <w:r w:rsidR="009D0789" w:rsidRPr="00BF21C5">
              <w:rPr>
                <w:rFonts w:ascii="Times New Roman" w:hAnsi="Times New Roman" w:cs="Times New Roman"/>
                <w:b/>
                <w:bCs/>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розв’язання проблем у соціальній сфері, поліпшення діяльності місцевих органів виконавчої влади тощо</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pacing w:line="220" w:lineRule="auto"/>
              <w:rPr>
                <w:rFonts w:ascii="Times New Roman" w:hAnsi="Times New Roman" w:cs="Times New Roman"/>
                <w:bCs/>
                <w:sz w:val="24"/>
                <w:szCs w:val="24"/>
              </w:rPr>
            </w:pPr>
            <w:r w:rsidRPr="00F0547E">
              <w:rPr>
                <w:rFonts w:ascii="Times New Roman" w:hAnsi="Times New Roman" w:cs="Times New Roman"/>
                <w:bCs/>
                <w:sz w:val="24"/>
                <w:szCs w:val="24"/>
              </w:rPr>
              <w:t>Виконання у 2021 році заходів Програми соціально-економічного та культурного розвитку Львівської області на 2021-2023 роки</w:t>
            </w:r>
          </w:p>
        </w:tc>
        <w:tc>
          <w:tcPr>
            <w:tcW w:w="3402" w:type="dxa"/>
          </w:tcPr>
          <w:p w:rsidR="00486B0A" w:rsidRPr="00F0547E" w:rsidRDefault="00CB0A1F" w:rsidP="00F0547E">
            <w:pPr>
              <w:spacing w:line="220" w:lineRule="auto"/>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pacing w:line="220" w:lineRule="auto"/>
              <w:rPr>
                <w:rFonts w:ascii="Times New Roman" w:hAnsi="Times New Roman" w:cs="Times New Roman"/>
                <w:bCs/>
                <w:sz w:val="24"/>
                <w:szCs w:val="24"/>
              </w:rPr>
            </w:pPr>
            <w:r w:rsidRPr="00F0547E">
              <w:rPr>
                <w:rFonts w:ascii="Times New Roman" w:hAnsi="Times New Roman" w:cs="Times New Roman"/>
                <w:bCs/>
                <w:sz w:val="24"/>
                <w:szCs w:val="24"/>
              </w:rPr>
              <w:t xml:space="preserve">Здійснення заходів та забезпечення супроводу реалізації на території Львівської області </w:t>
            </w:r>
            <w:proofErr w:type="spellStart"/>
            <w:r w:rsidRPr="00F0547E">
              <w:rPr>
                <w:rFonts w:ascii="Times New Roman" w:hAnsi="Times New Roman" w:cs="Times New Roman"/>
                <w:bCs/>
                <w:sz w:val="24"/>
                <w:szCs w:val="24"/>
              </w:rPr>
              <w:t>проєктів</w:t>
            </w:r>
            <w:proofErr w:type="spellEnd"/>
            <w:r w:rsidRPr="00F0547E">
              <w:rPr>
                <w:rFonts w:ascii="Times New Roman" w:hAnsi="Times New Roman" w:cs="Times New Roman"/>
                <w:bCs/>
                <w:sz w:val="24"/>
                <w:szCs w:val="24"/>
              </w:rPr>
              <w:t xml:space="preserve"> регіонального розвитку, фінансування яких здійснюється за бюджетні кошти</w:t>
            </w:r>
          </w:p>
        </w:tc>
        <w:tc>
          <w:tcPr>
            <w:tcW w:w="3402" w:type="dxa"/>
          </w:tcPr>
          <w:p w:rsidR="00486B0A" w:rsidRPr="00F0547E" w:rsidRDefault="00CB0A1F" w:rsidP="00F0547E">
            <w:pPr>
              <w:spacing w:line="220" w:lineRule="auto"/>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pacing w:line="220" w:lineRule="auto"/>
              <w:rPr>
                <w:rFonts w:ascii="Times New Roman" w:hAnsi="Times New Roman" w:cs="Times New Roman"/>
                <w:bCs/>
                <w:sz w:val="24"/>
                <w:szCs w:val="24"/>
              </w:rPr>
            </w:pPr>
            <w:r w:rsidRPr="00F0547E">
              <w:rPr>
                <w:rFonts w:ascii="Times New Roman" w:hAnsi="Times New Roman" w:cs="Times New Roman"/>
                <w:bCs/>
                <w:sz w:val="24"/>
                <w:szCs w:val="24"/>
              </w:rPr>
              <w:t>Здійснення заходів щодо розробки плану дій з реалізації пріоритетів смарт-спеціалізації у Львівській області</w:t>
            </w:r>
          </w:p>
        </w:tc>
        <w:tc>
          <w:tcPr>
            <w:tcW w:w="3402" w:type="dxa"/>
          </w:tcPr>
          <w:p w:rsidR="00486B0A" w:rsidRPr="00F0547E" w:rsidRDefault="00CB0A1F" w:rsidP="00F0547E">
            <w:pPr>
              <w:spacing w:line="220" w:lineRule="auto"/>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pacing w:line="220" w:lineRule="auto"/>
              <w:rPr>
                <w:rFonts w:ascii="Times New Roman" w:hAnsi="Times New Roman" w:cs="Times New Roman"/>
                <w:bCs/>
                <w:sz w:val="24"/>
                <w:szCs w:val="24"/>
              </w:rPr>
            </w:pPr>
            <w:r w:rsidRPr="00F0547E">
              <w:rPr>
                <w:rFonts w:ascii="Times New Roman" w:hAnsi="Times New Roman" w:cs="Times New Roman"/>
                <w:bCs/>
                <w:sz w:val="24"/>
                <w:szCs w:val="24"/>
              </w:rPr>
              <w:t xml:space="preserve">Забезпечення супроводу реалізації </w:t>
            </w:r>
            <w:proofErr w:type="spellStart"/>
            <w:r w:rsidRPr="00F0547E">
              <w:rPr>
                <w:rFonts w:ascii="Times New Roman" w:hAnsi="Times New Roman" w:cs="Times New Roman"/>
                <w:bCs/>
                <w:sz w:val="24"/>
                <w:szCs w:val="24"/>
              </w:rPr>
              <w:t>проєктів</w:t>
            </w:r>
            <w:proofErr w:type="spellEnd"/>
            <w:r w:rsidRPr="00F0547E">
              <w:rPr>
                <w:rFonts w:ascii="Times New Roman" w:hAnsi="Times New Roman" w:cs="Times New Roman"/>
                <w:bCs/>
                <w:sz w:val="24"/>
                <w:szCs w:val="24"/>
              </w:rPr>
              <w:t xml:space="preserve"> секторальної підтримки ЄС</w:t>
            </w:r>
          </w:p>
        </w:tc>
        <w:tc>
          <w:tcPr>
            <w:tcW w:w="3402" w:type="dxa"/>
          </w:tcPr>
          <w:p w:rsidR="00486B0A" w:rsidRPr="00F0547E" w:rsidRDefault="00CB0A1F" w:rsidP="00F0547E">
            <w:pPr>
              <w:spacing w:line="220" w:lineRule="auto"/>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pacing w:line="220" w:lineRule="auto"/>
              <w:rPr>
                <w:rFonts w:ascii="Times New Roman" w:hAnsi="Times New Roman" w:cs="Times New Roman"/>
                <w:bCs/>
                <w:sz w:val="24"/>
                <w:szCs w:val="24"/>
              </w:rPr>
            </w:pPr>
            <w:r w:rsidRPr="00F0547E">
              <w:rPr>
                <w:rFonts w:ascii="Times New Roman" w:hAnsi="Times New Roman" w:cs="Times New Roman"/>
                <w:bCs/>
                <w:sz w:val="24"/>
                <w:szCs w:val="24"/>
              </w:rPr>
              <w:t>Формування пропозицій щ</w:t>
            </w:r>
            <w:r w:rsidR="00D43BBB" w:rsidRPr="00F0547E">
              <w:rPr>
                <w:rFonts w:ascii="Times New Roman" w:hAnsi="Times New Roman" w:cs="Times New Roman"/>
                <w:bCs/>
                <w:sz w:val="24"/>
                <w:szCs w:val="24"/>
              </w:rPr>
              <w:t>одо переліку об’єктів Програми «Велике будівництво»</w:t>
            </w:r>
            <w:r w:rsidRPr="00F0547E">
              <w:rPr>
                <w:rFonts w:ascii="Times New Roman" w:hAnsi="Times New Roman" w:cs="Times New Roman"/>
                <w:bCs/>
                <w:sz w:val="24"/>
                <w:szCs w:val="24"/>
              </w:rPr>
              <w:t xml:space="preserve"> на 2021 рік</w:t>
            </w:r>
          </w:p>
        </w:tc>
        <w:tc>
          <w:tcPr>
            <w:tcW w:w="3402" w:type="dxa"/>
          </w:tcPr>
          <w:p w:rsidR="00486B0A" w:rsidRPr="00F0547E" w:rsidRDefault="00CB0A1F" w:rsidP="00F0547E">
            <w:pPr>
              <w:spacing w:line="220" w:lineRule="auto"/>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pacing w:line="220" w:lineRule="auto"/>
              <w:rPr>
                <w:rFonts w:ascii="Times New Roman" w:hAnsi="Times New Roman" w:cs="Times New Roman"/>
                <w:bCs/>
                <w:sz w:val="24"/>
                <w:szCs w:val="24"/>
              </w:rPr>
            </w:pPr>
            <w:r w:rsidRPr="00F0547E">
              <w:rPr>
                <w:rFonts w:ascii="Times New Roman" w:hAnsi="Times New Roman" w:cs="Times New Roman"/>
                <w:bCs/>
                <w:sz w:val="24"/>
                <w:szCs w:val="24"/>
              </w:rPr>
              <w:t xml:space="preserve">Формування пропозицій щодо переліку об’єктів фінансування яких здійснюватиметься за рахунок субвенції з державного бюджету місцевим бюджетам на </w:t>
            </w:r>
            <w:r w:rsidRPr="00F0547E">
              <w:rPr>
                <w:rFonts w:ascii="Times New Roman" w:hAnsi="Times New Roman" w:cs="Times New Roman"/>
                <w:bCs/>
                <w:sz w:val="24"/>
                <w:szCs w:val="24"/>
              </w:rPr>
              <w:lastRenderedPageBreak/>
              <w:t>соціально-економічний розвиток окремих територій на 2021 рік</w:t>
            </w:r>
          </w:p>
        </w:tc>
        <w:tc>
          <w:tcPr>
            <w:tcW w:w="3402" w:type="dxa"/>
          </w:tcPr>
          <w:p w:rsidR="00486B0A" w:rsidRPr="00F0547E" w:rsidRDefault="00CB0A1F" w:rsidP="00F0547E">
            <w:pPr>
              <w:spacing w:line="220" w:lineRule="auto"/>
              <w:rPr>
                <w:rFonts w:ascii="Times New Roman" w:hAnsi="Times New Roman" w:cs="Times New Roman"/>
                <w:sz w:val="24"/>
                <w:szCs w:val="24"/>
              </w:rPr>
            </w:pPr>
            <w:r w:rsidRPr="00F0547E">
              <w:rPr>
                <w:rFonts w:ascii="Times New Roman" w:hAnsi="Times New Roman" w:cs="Times New Roman"/>
                <w:sz w:val="24"/>
                <w:szCs w:val="24"/>
              </w:rPr>
              <w:lastRenderedPageBreak/>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Реалізація обласної цільової Програми підвищення конкурентоспроможності Львівської області </w:t>
            </w:r>
            <w:r w:rsidR="00343AD6"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2021-2023 роки</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Реалізація обласної цільової Програми розвитку лісового господарства Львівської області на 2017 – 2021 роки</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Забезпечення реалізації </w:t>
            </w:r>
            <w:proofErr w:type="spellStart"/>
            <w:r w:rsidRPr="00F0547E">
              <w:rPr>
                <w:rFonts w:ascii="Times New Roman" w:hAnsi="Times New Roman" w:cs="Times New Roman"/>
                <w:bCs/>
                <w:sz w:val="24"/>
                <w:szCs w:val="24"/>
              </w:rPr>
              <w:t>проєктів</w:t>
            </w:r>
            <w:proofErr w:type="spellEnd"/>
            <w:r w:rsidRPr="00F0547E">
              <w:rPr>
                <w:rFonts w:ascii="Times New Roman" w:hAnsi="Times New Roman" w:cs="Times New Roman"/>
                <w:bCs/>
                <w:sz w:val="24"/>
                <w:szCs w:val="24"/>
              </w:rPr>
              <w:t xml:space="preserve"> секторальної підтримки ЄС</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Забезпечення супроводу промислових підприємств та підприємств оборонно-промислового комплексу</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Організація торгових місій для СПД регіону</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Промоція та підтримка підприємств Львівської області</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Здійснення аналізу динаміки цін на основні групи продовольчих товарів під час карантинних обмежень</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Моніторинг реалізації державної програми «Доступні кредити 5-7-9» у Львівській області та державної програми по частковому безробіттю</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Проведення моніторингу діяльності лісопильних об’єктів Львівської області</w:t>
            </w:r>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Проведення обласних</w:t>
            </w:r>
            <w:r w:rsidR="008C7F36"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w:t>
            </w:r>
            <w:r w:rsidR="008C7F36"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районних</w:t>
            </w:r>
            <w:r w:rsidR="008C7F36"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 міських заслуховувань за участю підприємців-</w:t>
            </w:r>
            <w:proofErr w:type="spellStart"/>
            <w:r w:rsidRPr="00F0547E">
              <w:rPr>
                <w:rFonts w:ascii="Times New Roman" w:hAnsi="Times New Roman" w:cs="Times New Roman"/>
                <w:bCs/>
                <w:sz w:val="24"/>
                <w:szCs w:val="24"/>
              </w:rPr>
              <w:t>мінімізаторів</w:t>
            </w:r>
            <w:proofErr w:type="spellEnd"/>
          </w:p>
        </w:tc>
        <w:tc>
          <w:tcPr>
            <w:tcW w:w="3402" w:type="dxa"/>
          </w:tcPr>
          <w:p w:rsidR="00486B0A" w:rsidRPr="00F0547E" w:rsidRDefault="00CB0A1F"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Організація та проведення навчальних семінарів для замовників - розпорядників бюджетних коштів щодо організації та проведення  </w:t>
            </w:r>
            <w:proofErr w:type="spellStart"/>
            <w:r w:rsidRPr="00F0547E">
              <w:rPr>
                <w:rFonts w:ascii="Times New Roman" w:hAnsi="Times New Roman" w:cs="Times New Roman"/>
                <w:bCs/>
                <w:sz w:val="24"/>
                <w:szCs w:val="24"/>
              </w:rPr>
              <w:t>закупівель</w:t>
            </w:r>
            <w:proofErr w:type="spellEnd"/>
            <w:r w:rsidRPr="00F0547E">
              <w:rPr>
                <w:rFonts w:ascii="Times New Roman" w:hAnsi="Times New Roman" w:cs="Times New Roman"/>
                <w:bCs/>
                <w:sz w:val="24"/>
                <w:szCs w:val="24"/>
              </w:rPr>
              <w:t xml:space="preserve"> згідно </w:t>
            </w:r>
            <w:r w:rsidR="008C7F36" w:rsidRPr="00F0547E">
              <w:rPr>
                <w:rFonts w:ascii="Times New Roman" w:hAnsi="Times New Roman" w:cs="Times New Roman"/>
                <w:bCs/>
                <w:sz w:val="24"/>
                <w:szCs w:val="24"/>
              </w:rPr>
              <w:t>з Законом</w:t>
            </w:r>
            <w:r w:rsidRPr="00F0547E">
              <w:rPr>
                <w:rFonts w:ascii="Times New Roman" w:hAnsi="Times New Roman" w:cs="Times New Roman"/>
                <w:bCs/>
                <w:sz w:val="24"/>
                <w:szCs w:val="24"/>
              </w:rPr>
              <w:t xml:space="preserve"> України «Про публічні закупівлі» за участі  фахівців юридичних фірм та громадських організацій області</w:t>
            </w:r>
          </w:p>
        </w:tc>
        <w:tc>
          <w:tcPr>
            <w:tcW w:w="3402" w:type="dxa"/>
          </w:tcPr>
          <w:p w:rsidR="00486B0A" w:rsidRPr="00F0547E" w:rsidRDefault="008A150B" w:rsidP="00F0547E">
            <w:pPr>
              <w:rPr>
                <w:rFonts w:ascii="Times New Roman" w:hAnsi="Times New Roman" w:cs="Times New Roman"/>
                <w:sz w:val="24"/>
                <w:szCs w:val="24"/>
              </w:rPr>
            </w:pPr>
            <w:r w:rsidRPr="00F0547E">
              <w:rPr>
                <w:rFonts w:ascii="Times New Roman" w:hAnsi="Times New Roman" w:cs="Times New Roman"/>
                <w:sz w:val="24"/>
                <w:szCs w:val="24"/>
              </w:rPr>
              <w:t>Щ</w:t>
            </w:r>
            <w:r w:rsidR="00486B0A" w:rsidRPr="00F0547E">
              <w:rPr>
                <w:rFonts w:ascii="Times New Roman" w:hAnsi="Times New Roman" w:cs="Times New Roman"/>
                <w:sz w:val="24"/>
                <w:szCs w:val="24"/>
              </w:rPr>
              <w:t>омісячно</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 xml:space="preserve">Організація підготовчої роботи та розміщення тимчасово вільних коштів обласного бюджету на вкладних (депозитних рахунках) у банківських установах </w:t>
            </w:r>
          </w:p>
        </w:tc>
        <w:tc>
          <w:tcPr>
            <w:tcW w:w="3402" w:type="dxa"/>
          </w:tcPr>
          <w:p w:rsidR="00486B0A" w:rsidRPr="00F0547E" w:rsidRDefault="00486B0A" w:rsidP="00F0547E">
            <w:pPr>
              <w:tabs>
                <w:tab w:val="left" w:pos="592"/>
              </w:tabs>
              <w:suppressAutoHyphens/>
              <w:rPr>
                <w:rFonts w:ascii="Times New Roman" w:hAnsi="Times New Roman" w:cs="Times New Roman"/>
                <w:sz w:val="24"/>
                <w:szCs w:val="24"/>
              </w:rPr>
            </w:pPr>
            <w:r w:rsidRPr="00F0547E">
              <w:rPr>
                <w:rFonts w:ascii="Times New Roman" w:hAnsi="Times New Roman" w:cs="Times New Roman"/>
                <w:sz w:val="24"/>
                <w:szCs w:val="24"/>
              </w:rPr>
              <w:t>Січень-лютий</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 xml:space="preserve">Опрацювання </w:t>
            </w:r>
            <w:proofErr w:type="spellStart"/>
            <w:r w:rsidRPr="00F0547E">
              <w:rPr>
                <w:rFonts w:ascii="Times New Roman" w:hAnsi="Times New Roman" w:cs="Times New Roman"/>
                <w:sz w:val="24"/>
                <w:szCs w:val="24"/>
              </w:rPr>
              <w:t>прєктів</w:t>
            </w:r>
            <w:proofErr w:type="spellEnd"/>
            <w:r w:rsidRPr="00F0547E">
              <w:rPr>
                <w:rFonts w:ascii="Times New Roman" w:hAnsi="Times New Roman" w:cs="Times New Roman"/>
                <w:sz w:val="24"/>
                <w:szCs w:val="24"/>
              </w:rPr>
              <w:t xml:space="preserve"> обласних  програм, напрямів (додаткових напрямів), на реалізацію яких передбачено кошти в обласному бюджеті на 2021 рік, розроблених структурними підрозділами обласної  державної адміністрації </w:t>
            </w:r>
          </w:p>
        </w:tc>
        <w:tc>
          <w:tcPr>
            <w:tcW w:w="3402" w:type="dxa"/>
          </w:tcPr>
          <w:p w:rsidR="00486B0A" w:rsidRPr="00F0547E" w:rsidRDefault="00486B0A" w:rsidP="00E667DA">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 xml:space="preserve">Аналіз прийнятих місцевими радами рішень про ставки податку на нерухоме майно відмінне від землі та земельного податку </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Організація роботи щодо передачі органам фіскальної служби органами місцевої влади і місцевого самоврядування: інформації про суб’єктів господарювання, які виплачують заробітної плати менше мінімальної, про платників податків, які здійснюють господарську діяльність без державної реєстрації; перелік фізичних осіб – власників (орендарів) земельних ділянок, які знаходяться на території сільських, селищних, міських рад або об'єднаних територіальних громад, з метою проведення нарахувань громадянам земельного податку та орендної плати; інформацію щодо фізичних осіб, які набули право власності на нерухоме майно до 2013 року</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Перевірка правильності зведення показників доходів і видатків на 2021 рік в ІАС «Місцеві бюджети» обласного та районного рівнів</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Березень</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Супровід та внесення змін до програмних продуктів: ІАС «Місцеві бюджети обласного рівня», ІАС «Місцеві бюджети районного рівня», програми подання електронної звітності «M.E.Doc», «Мережа розпорядників та одержувачів бюджетних коштів», програми введення платіжних доручень «</w:t>
            </w:r>
            <w:proofErr w:type="spellStart"/>
            <w:r w:rsidRPr="00F0547E">
              <w:rPr>
                <w:rFonts w:ascii="Times New Roman" w:hAnsi="Times New Roman" w:cs="Times New Roman"/>
                <w:sz w:val="24"/>
                <w:szCs w:val="24"/>
              </w:rPr>
              <w:t>Merega</w:t>
            </w:r>
            <w:proofErr w:type="spellEnd"/>
            <w:r w:rsidRPr="00F0547E">
              <w:rPr>
                <w:rFonts w:ascii="Times New Roman" w:hAnsi="Times New Roman" w:cs="Times New Roman"/>
                <w:sz w:val="24"/>
                <w:szCs w:val="24"/>
              </w:rPr>
              <w:t xml:space="preserve"> M»,  програми складання кошторисів установ державного бюджету «KIT», обліку об’єктів державної власності АС «Юридичні особи», програми електронного обміну та контролю за документами з обласною державною адміністрацією</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pacing w:val="1"/>
                <w:sz w:val="24"/>
                <w:szCs w:val="24"/>
              </w:rPr>
              <w:t xml:space="preserve">Отримання даних із системи «Місцеві бюджети» </w:t>
            </w:r>
            <w:r w:rsidRPr="00F0547E">
              <w:rPr>
                <w:rFonts w:ascii="Times New Roman" w:hAnsi="Times New Roman" w:cs="Times New Roman"/>
                <w:spacing w:val="4"/>
                <w:sz w:val="24"/>
                <w:szCs w:val="24"/>
              </w:rPr>
              <w:t xml:space="preserve">для подання Міністерству фінансів України та регіональному відділенню Державної казначейської служби згідно з Порядком обміну інформацією між Міністерством фінансів і департаментами фінансів, Міністерством фінансів і </w:t>
            </w:r>
            <w:r w:rsidRPr="00F0547E">
              <w:rPr>
                <w:rFonts w:ascii="Times New Roman" w:hAnsi="Times New Roman" w:cs="Times New Roman"/>
                <w:sz w:val="24"/>
                <w:szCs w:val="24"/>
              </w:rPr>
              <w:t>Державною казначейською службою</w:t>
            </w:r>
            <w:r w:rsidRPr="00F0547E">
              <w:rPr>
                <w:rFonts w:ascii="Times New Roman" w:hAnsi="Times New Roman" w:cs="Times New Roman"/>
                <w:spacing w:val="4"/>
                <w:sz w:val="24"/>
                <w:szCs w:val="24"/>
              </w:rPr>
              <w:t xml:space="preserve"> </w:t>
            </w:r>
          </w:p>
        </w:tc>
        <w:tc>
          <w:tcPr>
            <w:tcW w:w="3402" w:type="dxa"/>
          </w:tcPr>
          <w:p w:rsidR="00486B0A" w:rsidRPr="00F0547E" w:rsidRDefault="00486B0A" w:rsidP="00F0547E">
            <w:pPr>
              <w:suppressAutoHyphens/>
              <w:ind w:left="10"/>
              <w:rPr>
                <w:rFonts w:ascii="Times New Roman" w:hAnsi="Times New Roman" w:cs="Times New Roman"/>
                <w:sz w:val="24"/>
                <w:szCs w:val="24"/>
                <w:shd w:val="clear" w:color="auto" w:fill="FFFFFF"/>
              </w:rPr>
            </w:pPr>
            <w:r w:rsidRPr="00F0547E">
              <w:rPr>
                <w:rFonts w:ascii="Times New Roman" w:hAnsi="Times New Roman" w:cs="Times New Roman"/>
                <w:sz w:val="24"/>
                <w:szCs w:val="24"/>
                <w:shd w:val="clear" w:color="auto" w:fill="FFFFFF"/>
              </w:rPr>
              <w:t>Згідно з термінами,</w:t>
            </w:r>
          </w:p>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визначеними Порядком обміну інформацією</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pacing w:val="4"/>
                <w:sz w:val="24"/>
                <w:szCs w:val="24"/>
              </w:rPr>
              <w:t xml:space="preserve">Завантаження в систему «Місцеві бюджети» </w:t>
            </w:r>
            <w:r w:rsidRPr="00F0547E">
              <w:rPr>
                <w:rFonts w:ascii="Times New Roman" w:hAnsi="Times New Roman" w:cs="Times New Roman"/>
                <w:spacing w:val="10"/>
                <w:sz w:val="24"/>
                <w:szCs w:val="24"/>
              </w:rPr>
              <w:t xml:space="preserve">змін до розпису бюджету за доходами і </w:t>
            </w:r>
            <w:r w:rsidRPr="00F0547E">
              <w:rPr>
                <w:rFonts w:ascii="Times New Roman" w:hAnsi="Times New Roman" w:cs="Times New Roman"/>
                <w:spacing w:val="1"/>
                <w:sz w:val="24"/>
                <w:szCs w:val="24"/>
              </w:rPr>
              <w:t xml:space="preserve">видатками, </w:t>
            </w:r>
            <w:r w:rsidRPr="00F0547E">
              <w:rPr>
                <w:rFonts w:ascii="Times New Roman" w:hAnsi="Times New Roman" w:cs="Times New Roman"/>
                <w:sz w:val="24"/>
                <w:szCs w:val="24"/>
              </w:rPr>
              <w:t xml:space="preserve">оперативної заборгованості місцевих бюджетів </w:t>
            </w:r>
            <w:r w:rsidRPr="00F0547E">
              <w:rPr>
                <w:rFonts w:ascii="Times New Roman" w:hAnsi="Times New Roman" w:cs="Times New Roman"/>
                <w:spacing w:val="1"/>
                <w:sz w:val="24"/>
                <w:szCs w:val="24"/>
              </w:rPr>
              <w:t>від районів, міст обласного значе</w:t>
            </w:r>
            <w:r w:rsidR="00137979" w:rsidRPr="00F0547E">
              <w:rPr>
                <w:rFonts w:ascii="Times New Roman" w:hAnsi="Times New Roman" w:cs="Times New Roman"/>
                <w:spacing w:val="1"/>
                <w:sz w:val="24"/>
                <w:szCs w:val="24"/>
              </w:rPr>
              <w:t>ння та</w:t>
            </w:r>
            <w:r w:rsidRPr="00F0547E">
              <w:rPr>
                <w:rFonts w:ascii="Times New Roman" w:hAnsi="Times New Roman" w:cs="Times New Roman"/>
                <w:spacing w:val="1"/>
                <w:sz w:val="24"/>
                <w:szCs w:val="24"/>
              </w:rPr>
              <w:t xml:space="preserve"> територіальних громад, копіювання баз даних</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Щотижнево</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Завантаження щоденних інформацій про надходження доходів та видатків, залишки коштів на рахунках, що надходять від Головного управління Державної казначейської служби України у Львівській області</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Щоденно</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137979" w:rsidP="00F0547E">
            <w:pPr>
              <w:suppressAutoHyphens/>
              <w:rPr>
                <w:rFonts w:ascii="Times New Roman" w:hAnsi="Times New Roman" w:cs="Times New Roman"/>
                <w:sz w:val="24"/>
                <w:szCs w:val="24"/>
              </w:rPr>
            </w:pPr>
            <w:r w:rsidRPr="00F0547E">
              <w:rPr>
                <w:rFonts w:ascii="Times New Roman" w:hAnsi="Times New Roman" w:cs="Times New Roman"/>
                <w:sz w:val="24"/>
                <w:szCs w:val="24"/>
              </w:rPr>
              <w:t xml:space="preserve">Наповнення інформацією </w:t>
            </w:r>
            <w:proofErr w:type="spellStart"/>
            <w:r w:rsidRPr="00F0547E">
              <w:rPr>
                <w:rFonts w:ascii="Times New Roman" w:hAnsi="Times New Roman" w:cs="Times New Roman"/>
                <w:sz w:val="24"/>
                <w:szCs w:val="24"/>
              </w:rPr>
              <w:t>веб</w:t>
            </w:r>
            <w:r w:rsidR="00486B0A" w:rsidRPr="00F0547E">
              <w:rPr>
                <w:rFonts w:ascii="Times New Roman" w:hAnsi="Times New Roman" w:cs="Times New Roman"/>
                <w:sz w:val="24"/>
                <w:szCs w:val="24"/>
              </w:rPr>
              <w:t>сторінки</w:t>
            </w:r>
            <w:proofErr w:type="spellEnd"/>
            <w:r w:rsidR="00486B0A" w:rsidRPr="00F0547E">
              <w:rPr>
                <w:rFonts w:ascii="Times New Roman" w:hAnsi="Times New Roman" w:cs="Times New Roman"/>
                <w:sz w:val="24"/>
                <w:szCs w:val="24"/>
              </w:rPr>
              <w:t xml:space="preserve"> департаменту фінансів облдержадміністрації інформацією з питань планування та виконання місцевих бюджетів області</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Моніторинг стану виконання обласного бюджету, інших місцевих бюджетів області та підготовка матеріалів за результатами аналізу відповідних показників для розгляду їх на н</w:t>
            </w:r>
            <w:r w:rsidR="00295AFA">
              <w:rPr>
                <w:rFonts w:ascii="Times New Roman" w:hAnsi="Times New Roman" w:cs="Times New Roman"/>
                <w:sz w:val="24"/>
                <w:szCs w:val="24"/>
              </w:rPr>
              <w:t xml:space="preserve">арадах у департаменті фінансів </w:t>
            </w:r>
            <w:r w:rsidRPr="00F0547E">
              <w:rPr>
                <w:rFonts w:ascii="Times New Roman" w:hAnsi="Times New Roman" w:cs="Times New Roman"/>
                <w:sz w:val="24"/>
                <w:szCs w:val="24"/>
              </w:rPr>
              <w:t>облдержадміністрації</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Щоденно</w:t>
            </w:r>
          </w:p>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Щотижнево</w:t>
            </w:r>
          </w:p>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Щомісячно</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Моніторинг внесення змін до затверджених планів за доходами місцевих бюджетів області</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 xml:space="preserve">Організація та проведення робочих нарад, </w:t>
            </w:r>
            <w:proofErr w:type="spellStart"/>
            <w:r w:rsidRPr="00F0547E">
              <w:rPr>
                <w:rFonts w:ascii="Times New Roman" w:hAnsi="Times New Roman" w:cs="Times New Roman"/>
                <w:sz w:val="24"/>
                <w:szCs w:val="24"/>
              </w:rPr>
              <w:t>скайп</w:t>
            </w:r>
            <w:proofErr w:type="spellEnd"/>
            <w:r w:rsidRPr="00F0547E">
              <w:rPr>
                <w:rFonts w:ascii="Times New Roman" w:hAnsi="Times New Roman" w:cs="Times New Roman"/>
                <w:sz w:val="24"/>
                <w:szCs w:val="24"/>
              </w:rPr>
              <w:t>-конференцій, колегій з керівниками фінансових органів області та об’єднаних територіальних громад з питань складання і виконання місцевих бюджетів</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 xml:space="preserve">Спільно з ГУ ДФС у Львівській області проведення аналізу стану надходжень акцизного податку від реалізації тютюнових і алкогольних виробів </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Щоквартально</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Моніторинг стану заборгованості з виплати заробітної плати у виробничій сфері в розрізі  районів та територіальних громад області, проведеної місцевими радами спільно з контролюючими органами роботи з питань дотримання законодавства про працю, легалізації робочих місць та заробітної плати</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Щомісячно</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Проведення рейтингової оцінки діяльності райдержадміністрацій і територіальних громад області у фінансово-бюджетній сфері та подання інформації облдержадміністрації</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Щомісячно</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Погодження висновків, які подаються органами стягнення до органів державної казначейської служби, про повернення коштів, помилково або надміру зарахованих  до обласного бюджету</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Опрацювання договорів  про міжбюджетні трансферти щодо передачі коштів  між  місцевими бюджетами області та коштів інших областей</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 xml:space="preserve">Ведення бухгалтерського обліку, обліку матеріальних цінностей, грошових  документів та їх списання відповідно до вимог чинного  законодавства  </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Складання кошторисів та планів асигнувань  департаменту фінансів за бюджетними програмами</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Січень</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Своєчасне подання на реєстрацію  ДКС</w:t>
            </w:r>
            <w:r w:rsidR="00503440" w:rsidRPr="00F0547E">
              <w:rPr>
                <w:rFonts w:ascii="Times New Roman" w:hAnsi="Times New Roman" w:cs="Times New Roman"/>
                <w:sz w:val="24"/>
                <w:szCs w:val="24"/>
              </w:rPr>
              <w:t xml:space="preserve">У юридичних та фінансових </w:t>
            </w:r>
            <w:proofErr w:type="spellStart"/>
            <w:r w:rsidR="00503440" w:rsidRPr="00F0547E">
              <w:rPr>
                <w:rFonts w:ascii="Times New Roman" w:hAnsi="Times New Roman" w:cs="Times New Roman"/>
                <w:sz w:val="24"/>
                <w:szCs w:val="24"/>
              </w:rPr>
              <w:t>зобов</w:t>
            </w:r>
            <w:proofErr w:type="spellEnd"/>
            <w:r w:rsidR="00503440" w:rsidRPr="00F0547E">
              <w:rPr>
                <w:rFonts w:ascii="Times New Roman" w:hAnsi="Times New Roman" w:cs="Times New Roman"/>
                <w:sz w:val="24"/>
                <w:szCs w:val="24"/>
                <w:lang w:val="en-US"/>
              </w:rPr>
              <w:t>’</w:t>
            </w:r>
            <w:proofErr w:type="spellStart"/>
            <w:r w:rsidRPr="00F0547E">
              <w:rPr>
                <w:rFonts w:ascii="Times New Roman" w:hAnsi="Times New Roman" w:cs="Times New Roman"/>
                <w:sz w:val="24"/>
                <w:szCs w:val="24"/>
              </w:rPr>
              <w:t>язань</w:t>
            </w:r>
            <w:proofErr w:type="spellEnd"/>
            <w:r w:rsidRPr="00F0547E">
              <w:rPr>
                <w:rFonts w:ascii="Times New Roman" w:hAnsi="Times New Roman" w:cs="Times New Roman"/>
                <w:sz w:val="24"/>
                <w:szCs w:val="24"/>
              </w:rPr>
              <w:t>,  здійснення  платежів відповідно до взятих бюджетн</w:t>
            </w:r>
            <w:r w:rsidR="00503440" w:rsidRPr="00F0547E">
              <w:rPr>
                <w:rFonts w:ascii="Times New Roman" w:hAnsi="Times New Roman" w:cs="Times New Roman"/>
                <w:sz w:val="24"/>
                <w:szCs w:val="24"/>
              </w:rPr>
              <w:t xml:space="preserve">их   </w:t>
            </w:r>
            <w:proofErr w:type="spellStart"/>
            <w:r w:rsidR="00503440" w:rsidRPr="00F0547E">
              <w:rPr>
                <w:rFonts w:ascii="Times New Roman" w:hAnsi="Times New Roman" w:cs="Times New Roman"/>
                <w:sz w:val="24"/>
                <w:szCs w:val="24"/>
              </w:rPr>
              <w:t>зобов</w:t>
            </w:r>
            <w:proofErr w:type="spellEnd"/>
            <w:r w:rsidR="00503440" w:rsidRPr="00F0547E">
              <w:rPr>
                <w:rFonts w:ascii="Times New Roman" w:hAnsi="Times New Roman" w:cs="Times New Roman"/>
                <w:sz w:val="24"/>
                <w:szCs w:val="24"/>
                <w:lang w:val="en-US"/>
              </w:rPr>
              <w:t>’</w:t>
            </w:r>
            <w:proofErr w:type="spellStart"/>
            <w:r w:rsidRPr="00F0547E">
              <w:rPr>
                <w:rFonts w:ascii="Times New Roman" w:hAnsi="Times New Roman" w:cs="Times New Roman"/>
                <w:sz w:val="24"/>
                <w:szCs w:val="24"/>
              </w:rPr>
              <w:t>язань</w:t>
            </w:r>
            <w:proofErr w:type="spellEnd"/>
            <w:r w:rsidRPr="00F0547E">
              <w:rPr>
                <w:rFonts w:ascii="Times New Roman" w:hAnsi="Times New Roman" w:cs="Times New Roman"/>
                <w:sz w:val="24"/>
                <w:szCs w:val="24"/>
              </w:rPr>
              <w:t xml:space="preserve">, достовірне та у повному обсязі відображення операцій у бухгалтерському обліку та звітності </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Контроль за своєчасним і в повному обсязі перерахуванням податків і зборів до відповідних бюджетів</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У встановлені законодавством терміни</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Оформлення документів, пов’язаних з витрачанням фонду заробітної плати, встановлення посадових окладів і надбавок працівникам, своєчасне нарахування зарплати і відпускних працівникам департаменту</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Прийняття та оформлення документів щодо проведення господарських операцій, оформлення договорів, у тому числі на повну індивідуальну матеріальну відповідальність</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 xml:space="preserve">Підготовка протоколів засідань тендерного комітету, оприлюднення плану </w:t>
            </w:r>
            <w:proofErr w:type="spellStart"/>
            <w:r w:rsidRPr="00F0547E">
              <w:rPr>
                <w:rFonts w:ascii="Times New Roman" w:hAnsi="Times New Roman" w:cs="Times New Roman"/>
                <w:sz w:val="24"/>
                <w:szCs w:val="24"/>
              </w:rPr>
              <w:t>закупівель</w:t>
            </w:r>
            <w:proofErr w:type="spellEnd"/>
            <w:r w:rsidRPr="00F0547E">
              <w:rPr>
                <w:rFonts w:ascii="Times New Roman" w:hAnsi="Times New Roman" w:cs="Times New Roman"/>
                <w:sz w:val="24"/>
                <w:szCs w:val="24"/>
              </w:rPr>
              <w:t xml:space="preserve"> на PROZZORO, внесення змін до плану </w:t>
            </w:r>
            <w:proofErr w:type="spellStart"/>
            <w:r w:rsidRPr="00F0547E">
              <w:rPr>
                <w:rFonts w:ascii="Times New Roman" w:hAnsi="Times New Roman" w:cs="Times New Roman"/>
                <w:sz w:val="24"/>
                <w:szCs w:val="24"/>
              </w:rPr>
              <w:t>закупівель</w:t>
            </w:r>
            <w:proofErr w:type="spellEnd"/>
            <w:r w:rsidRPr="00F0547E">
              <w:rPr>
                <w:rFonts w:ascii="Times New Roman" w:hAnsi="Times New Roman" w:cs="Times New Roman"/>
                <w:sz w:val="24"/>
                <w:szCs w:val="24"/>
              </w:rPr>
              <w:t xml:space="preserve">, проведення </w:t>
            </w:r>
            <w:proofErr w:type="spellStart"/>
            <w:r w:rsidRPr="00F0547E">
              <w:rPr>
                <w:rFonts w:ascii="Times New Roman" w:hAnsi="Times New Roman" w:cs="Times New Roman"/>
                <w:sz w:val="24"/>
                <w:szCs w:val="24"/>
              </w:rPr>
              <w:t>закупівель</w:t>
            </w:r>
            <w:proofErr w:type="spellEnd"/>
            <w:r w:rsidRPr="00F0547E">
              <w:rPr>
                <w:rFonts w:ascii="Times New Roman" w:hAnsi="Times New Roman" w:cs="Times New Roman"/>
                <w:sz w:val="24"/>
                <w:szCs w:val="24"/>
              </w:rPr>
              <w:t>, визначення переможця, укладення договорів та публікація звітів про укладені договори</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Відкриття, закриття рахунків в органах казначейства, подання зая</w:t>
            </w:r>
            <w:r w:rsidR="00503440" w:rsidRPr="00F0547E">
              <w:rPr>
                <w:rFonts w:ascii="Times New Roman" w:hAnsi="Times New Roman" w:cs="Times New Roman"/>
                <w:sz w:val="24"/>
                <w:szCs w:val="24"/>
              </w:rPr>
              <w:t>вок на внесення рахунків у СДО «</w:t>
            </w:r>
            <w:r w:rsidRPr="00F0547E">
              <w:rPr>
                <w:rFonts w:ascii="Times New Roman" w:hAnsi="Times New Roman" w:cs="Times New Roman"/>
                <w:sz w:val="24"/>
                <w:szCs w:val="24"/>
              </w:rPr>
              <w:t>К</w:t>
            </w:r>
            <w:r w:rsidR="00503440" w:rsidRPr="00F0547E">
              <w:rPr>
                <w:rFonts w:ascii="Times New Roman" w:hAnsi="Times New Roman" w:cs="Times New Roman"/>
                <w:sz w:val="24"/>
                <w:szCs w:val="24"/>
              </w:rPr>
              <w:t>лієнт казначейства-казначейство»</w:t>
            </w:r>
          </w:p>
        </w:tc>
        <w:tc>
          <w:tcPr>
            <w:tcW w:w="3402" w:type="dxa"/>
          </w:tcPr>
          <w:p w:rsidR="00486B0A" w:rsidRPr="00F0547E" w:rsidRDefault="00486B0A" w:rsidP="00F0547E">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486B0A" w:rsidRPr="00F0547E" w:rsidRDefault="00486B0A" w:rsidP="00F0547E">
            <w:pPr>
              <w:rPr>
                <w:rFonts w:ascii="Times New Roman" w:hAnsi="Times New Roman" w:cs="Times New Roman"/>
                <w:bCs/>
                <w:i/>
                <w:sz w:val="24"/>
                <w:szCs w:val="24"/>
              </w:rPr>
            </w:pPr>
            <w:r w:rsidRPr="00F0547E">
              <w:rPr>
                <w:rFonts w:ascii="Times New Roman" w:hAnsi="Times New Roman" w:cs="Times New Roman"/>
                <w:bCs/>
                <w:sz w:val="24"/>
                <w:szCs w:val="24"/>
              </w:rPr>
              <w:t xml:space="preserve">Департамент фінансів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7F3B5A">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486B0A" w:rsidRPr="00F0547E" w:rsidRDefault="00486B0A" w:rsidP="00F0547E">
            <w:pPr>
              <w:rPr>
                <w:rFonts w:ascii="Times New Roman" w:hAnsi="Times New Roman" w:cs="Times New Roman"/>
                <w:color w:val="C00000"/>
                <w:sz w:val="24"/>
                <w:szCs w:val="24"/>
              </w:rPr>
            </w:pPr>
            <w:r w:rsidRPr="00F0547E">
              <w:rPr>
                <w:rFonts w:ascii="Times New Roman" w:hAnsi="Times New Roman" w:cs="Times New Roman"/>
                <w:sz w:val="24"/>
                <w:szCs w:val="24"/>
              </w:rPr>
              <w:t>Держав</w:t>
            </w:r>
            <w:r w:rsidR="00503440" w:rsidRPr="00F0547E">
              <w:rPr>
                <w:rFonts w:ascii="Times New Roman" w:hAnsi="Times New Roman" w:cs="Times New Roman"/>
                <w:sz w:val="24"/>
                <w:szCs w:val="24"/>
              </w:rPr>
              <w:t>ний архів Львівської області (</w:t>
            </w:r>
            <w:r w:rsidRPr="00F0547E">
              <w:rPr>
                <w:rFonts w:ascii="Times New Roman" w:hAnsi="Times New Roman" w:cs="Times New Roman"/>
                <w:sz w:val="24"/>
                <w:szCs w:val="24"/>
              </w:rPr>
              <w:t>далі – ДАЛО) здійснює науково-методичне керівництво архівними відділами райдержадміністрацій та міських рад на території області</w:t>
            </w:r>
          </w:p>
        </w:tc>
        <w:tc>
          <w:tcPr>
            <w:tcW w:w="3402"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Державний архів Львівської області</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Аналіз,  внесення пропозицій</w:t>
            </w:r>
            <w:r w:rsidR="0040546C"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w:t>
            </w:r>
            <w:r w:rsidR="0040546C"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 xml:space="preserve">зауважень та подання на погодження профільному заступнику голови </w:t>
            </w:r>
            <w:r w:rsidR="0040546C" w:rsidRPr="00F0547E">
              <w:rPr>
                <w:rFonts w:ascii="Times New Roman" w:hAnsi="Times New Roman" w:cs="Times New Roman"/>
                <w:bCs/>
                <w:sz w:val="24"/>
                <w:szCs w:val="24"/>
              </w:rPr>
              <w:t>облдержадміністрації</w:t>
            </w:r>
            <w:r w:rsidRPr="00F0547E">
              <w:rPr>
                <w:rFonts w:ascii="Times New Roman" w:hAnsi="Times New Roman" w:cs="Times New Roman"/>
                <w:bCs/>
                <w:sz w:val="24"/>
                <w:szCs w:val="24"/>
              </w:rPr>
              <w:t xml:space="preserve"> </w:t>
            </w:r>
            <w:proofErr w:type="spellStart"/>
            <w:r w:rsidRPr="00F0547E">
              <w:rPr>
                <w:rFonts w:ascii="Times New Roman" w:hAnsi="Times New Roman" w:cs="Times New Roman"/>
                <w:bCs/>
                <w:sz w:val="24"/>
                <w:szCs w:val="24"/>
              </w:rPr>
              <w:t>проєктів</w:t>
            </w:r>
            <w:proofErr w:type="spellEnd"/>
            <w:r w:rsidRPr="00F0547E">
              <w:rPr>
                <w:rFonts w:ascii="Times New Roman" w:hAnsi="Times New Roman" w:cs="Times New Roman"/>
                <w:bCs/>
                <w:sz w:val="24"/>
                <w:szCs w:val="24"/>
              </w:rPr>
              <w:t xml:space="preserve"> постанов НКРЕКП, що стосуються ПрАТ «</w:t>
            </w:r>
            <w:proofErr w:type="spellStart"/>
            <w:r w:rsidRPr="00F0547E">
              <w:rPr>
                <w:rFonts w:ascii="Times New Roman" w:hAnsi="Times New Roman" w:cs="Times New Roman"/>
                <w:bCs/>
                <w:sz w:val="24"/>
                <w:szCs w:val="24"/>
              </w:rPr>
              <w:t>Львівобленерго</w:t>
            </w:r>
            <w:proofErr w:type="spellEnd"/>
            <w:r w:rsidRPr="00F0547E">
              <w:rPr>
                <w:rFonts w:ascii="Times New Roman" w:hAnsi="Times New Roman" w:cs="Times New Roman"/>
                <w:bCs/>
                <w:sz w:val="24"/>
                <w:szCs w:val="24"/>
              </w:rPr>
              <w:t xml:space="preserve">», НЕК «Укренерго» та </w:t>
            </w:r>
            <w:r w:rsidRPr="00F0547E">
              <w:rPr>
                <w:rFonts w:ascii="Times New Roman" w:hAnsi="Times New Roman" w:cs="Times New Roman"/>
                <w:bCs/>
                <w:sz w:val="24"/>
                <w:szCs w:val="24"/>
              </w:rPr>
              <w:br/>
              <w:t>ДП «Регіональні електричні мережі» (в частині Львівської області), зокрема щодо затвердження</w:t>
            </w:r>
            <w:r w:rsidR="0040546C"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w:t>
            </w:r>
            <w:r w:rsidR="0040546C"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внесення змін до Інвестиційних програм, змін тарифів тощо</w:t>
            </w:r>
          </w:p>
        </w:tc>
        <w:tc>
          <w:tcPr>
            <w:tcW w:w="3402"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І квартал</w:t>
            </w:r>
          </w:p>
        </w:tc>
        <w:tc>
          <w:tcPr>
            <w:tcW w:w="4248" w:type="dxa"/>
          </w:tcPr>
          <w:p w:rsidR="0040546C"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паливно-енергетичного комплексу та енергозбереження Львівської </w:t>
            </w:r>
            <w:r w:rsidR="0040546C" w:rsidRPr="00F0547E">
              <w:rPr>
                <w:rFonts w:ascii="Times New Roman" w:hAnsi="Times New Roman" w:cs="Times New Roman"/>
                <w:bCs/>
                <w:sz w:val="24"/>
                <w:szCs w:val="24"/>
              </w:rPr>
              <w:t>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0546C"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Аналіз пропозицій  РДА, </w:t>
            </w:r>
            <w:r w:rsidR="00EF35DD">
              <w:rPr>
                <w:rFonts w:ascii="Times New Roman" w:hAnsi="Times New Roman" w:cs="Times New Roman"/>
                <w:bCs/>
                <w:sz w:val="24"/>
                <w:szCs w:val="24"/>
              </w:rPr>
              <w:t>ТГ</w:t>
            </w:r>
            <w:r w:rsidR="00486B0A" w:rsidRPr="00F0547E">
              <w:rPr>
                <w:rFonts w:ascii="Times New Roman" w:hAnsi="Times New Roman" w:cs="Times New Roman"/>
                <w:bCs/>
                <w:sz w:val="24"/>
                <w:szCs w:val="24"/>
              </w:rPr>
              <w:t xml:space="preserve"> щодо заходів з покращення електропостачання споживачів області та подання їх до ПрАТ «</w:t>
            </w:r>
            <w:proofErr w:type="spellStart"/>
            <w:r w:rsidR="00486B0A" w:rsidRPr="00F0547E">
              <w:rPr>
                <w:rFonts w:ascii="Times New Roman" w:hAnsi="Times New Roman" w:cs="Times New Roman"/>
                <w:bCs/>
                <w:sz w:val="24"/>
                <w:szCs w:val="24"/>
              </w:rPr>
              <w:t>Львівобленерго</w:t>
            </w:r>
            <w:proofErr w:type="spellEnd"/>
            <w:r w:rsidR="00486B0A" w:rsidRPr="00F0547E">
              <w:rPr>
                <w:rFonts w:ascii="Times New Roman" w:hAnsi="Times New Roman" w:cs="Times New Roman"/>
                <w:bCs/>
                <w:sz w:val="24"/>
                <w:szCs w:val="24"/>
              </w:rPr>
              <w:t>» з метою включення зазначених заходів до річної інвестиційної програми підприємства</w:t>
            </w:r>
          </w:p>
        </w:tc>
        <w:tc>
          <w:tcPr>
            <w:tcW w:w="3402"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паливно-енергетичного комплексу та енергозбереження Львівської </w:t>
            </w:r>
            <w:r w:rsidR="0040546C" w:rsidRPr="00F0547E">
              <w:rPr>
                <w:rFonts w:ascii="Times New Roman" w:hAnsi="Times New Roman" w:cs="Times New Roman"/>
                <w:bCs/>
                <w:sz w:val="24"/>
                <w:szCs w:val="24"/>
              </w:rPr>
              <w:t>о</w:t>
            </w:r>
            <w:r w:rsidR="007916B7">
              <w:rPr>
                <w:rFonts w:ascii="Times New Roman" w:hAnsi="Times New Roman" w:cs="Times New Roman"/>
                <w:bCs/>
                <w:sz w:val="24"/>
                <w:szCs w:val="24"/>
              </w:rPr>
              <w:t>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Моніторинг щодо вчасно переукладених договорів на постачання електричної енергії за вільними цінами бюджетними установами, а також непобутовими споживачами, з договірною потужністю до 150кВт  (яким в період 2019-2020 рр. надавалась Універсальна послуга постачання електричної енергії) </w:t>
            </w:r>
          </w:p>
        </w:tc>
        <w:tc>
          <w:tcPr>
            <w:tcW w:w="3402"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Січень </w:t>
            </w:r>
          </w:p>
        </w:tc>
        <w:tc>
          <w:tcPr>
            <w:tcW w:w="4248" w:type="dxa"/>
          </w:tcPr>
          <w:p w:rsidR="0040546C"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паливно-енергетичного комплексу та енергозбереження Львівської </w:t>
            </w:r>
            <w:r w:rsidR="0040546C" w:rsidRPr="00F0547E">
              <w:rPr>
                <w:rFonts w:ascii="Times New Roman" w:hAnsi="Times New Roman" w:cs="Times New Roman"/>
                <w:bCs/>
                <w:sz w:val="24"/>
                <w:szCs w:val="24"/>
              </w:rPr>
              <w:t>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Оперативне реагування на звернення депутатів, громадян та громадських організацій, які стосуються вугільної, енергетичної та нафтогазової галузей, з метою розв’язання проблем у соціальній сфері </w:t>
            </w:r>
          </w:p>
        </w:tc>
        <w:tc>
          <w:tcPr>
            <w:tcW w:w="3402"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паливно-енергетичного комплексу та енергозбереження Львівської </w:t>
            </w:r>
            <w:r w:rsidR="0040546C" w:rsidRPr="00F0547E">
              <w:rPr>
                <w:rFonts w:ascii="Times New Roman" w:hAnsi="Times New Roman" w:cs="Times New Roman"/>
                <w:bCs/>
                <w:sz w:val="24"/>
                <w:szCs w:val="24"/>
              </w:rPr>
              <w:t>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Здійснення аналізу видобутку вуглеводнів і надходження платежів за користування надрами до місцевих бюджетів</w:t>
            </w:r>
          </w:p>
        </w:tc>
        <w:tc>
          <w:tcPr>
            <w:tcW w:w="3402"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паливно-енергетичного комплексу та енергозбереження Львівської </w:t>
            </w:r>
            <w:r w:rsidR="0040546C" w:rsidRPr="00F0547E">
              <w:rPr>
                <w:rFonts w:ascii="Times New Roman" w:hAnsi="Times New Roman" w:cs="Times New Roman"/>
                <w:bCs/>
                <w:sz w:val="24"/>
                <w:szCs w:val="24"/>
              </w:rPr>
              <w:t>обласної державної адміністрації</w:t>
            </w:r>
          </w:p>
        </w:tc>
      </w:tr>
      <w:tr w:rsidR="00486B0A" w:rsidRPr="00644CB0" w:rsidTr="000075D0">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Забезпечення відшкодування мешканцям та ОСББ області коштів за кредитами, отриманими в рамках «Комплексної програми підвищення енергоефективності, енергозбереження та розвитку відновлюваної енергетики у Львівській області на 2021-2023 роки», проведення заходів щодо популяризації механізмів Програми</w:t>
            </w:r>
          </w:p>
        </w:tc>
        <w:tc>
          <w:tcPr>
            <w:tcW w:w="3402"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І квартал</w:t>
            </w:r>
          </w:p>
        </w:tc>
        <w:tc>
          <w:tcPr>
            <w:tcW w:w="4248" w:type="dxa"/>
          </w:tcPr>
          <w:p w:rsidR="0040546C"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паливно-енергетичного комплексу та енергозбереження Львівської </w:t>
            </w:r>
            <w:r w:rsidR="0040546C" w:rsidRPr="00F0547E">
              <w:rPr>
                <w:rFonts w:ascii="Times New Roman" w:hAnsi="Times New Roman" w:cs="Times New Roman"/>
                <w:bCs/>
                <w:sz w:val="24"/>
                <w:szCs w:val="24"/>
              </w:rPr>
              <w:t>обласної державної адміністрації</w:t>
            </w:r>
          </w:p>
          <w:p w:rsidR="00486B0A" w:rsidRPr="00F0547E" w:rsidRDefault="00486B0A" w:rsidP="00F0547E">
            <w:pPr>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sz w:val="24"/>
                <w:szCs w:val="24"/>
              </w:rPr>
              <w:t>Організація перевезень та визначення перевізників для обслуговування приміських та міжміських (</w:t>
            </w:r>
            <w:proofErr w:type="spellStart"/>
            <w:r w:rsidRPr="00F0547E">
              <w:rPr>
                <w:rFonts w:ascii="Times New Roman" w:hAnsi="Times New Roman" w:cs="Times New Roman"/>
                <w:sz w:val="24"/>
                <w:szCs w:val="24"/>
              </w:rPr>
              <w:t>внутрішньообласних</w:t>
            </w:r>
            <w:proofErr w:type="spellEnd"/>
            <w:r w:rsidRPr="00F0547E">
              <w:rPr>
                <w:rFonts w:ascii="Times New Roman" w:hAnsi="Times New Roman" w:cs="Times New Roman"/>
                <w:sz w:val="24"/>
                <w:szCs w:val="24"/>
              </w:rPr>
              <w:t>) автобусних маршрутів загально користування</w:t>
            </w:r>
          </w:p>
        </w:tc>
        <w:tc>
          <w:tcPr>
            <w:tcW w:w="3402"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 xml:space="preserve">Управління транспорту та зв’язку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ind w:firstLine="34"/>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sz w:val="24"/>
                <w:szCs w:val="24"/>
              </w:rPr>
              <w:t>Підготовка та затвердження</w:t>
            </w:r>
            <w:r w:rsidR="00E667DA">
              <w:rPr>
                <w:rFonts w:ascii="Times New Roman" w:hAnsi="Times New Roman" w:cs="Times New Roman"/>
                <w:sz w:val="24"/>
                <w:szCs w:val="24"/>
              </w:rPr>
              <w:t xml:space="preserve"> </w:t>
            </w:r>
            <w:r w:rsidRPr="00F0547E">
              <w:rPr>
                <w:rFonts w:ascii="Times New Roman" w:hAnsi="Times New Roman" w:cs="Times New Roman"/>
                <w:sz w:val="24"/>
                <w:szCs w:val="24"/>
              </w:rPr>
              <w:t xml:space="preserve">регуляторного </w:t>
            </w:r>
            <w:proofErr w:type="spellStart"/>
            <w:r w:rsidRPr="00F0547E">
              <w:rPr>
                <w:rFonts w:ascii="Times New Roman" w:hAnsi="Times New Roman" w:cs="Times New Roman"/>
                <w:sz w:val="24"/>
                <w:szCs w:val="24"/>
              </w:rPr>
              <w:t>акта</w:t>
            </w:r>
            <w:proofErr w:type="spellEnd"/>
            <w:r w:rsidRPr="00F0547E">
              <w:rPr>
                <w:rFonts w:ascii="Times New Roman" w:hAnsi="Times New Roman" w:cs="Times New Roman"/>
                <w:sz w:val="24"/>
                <w:szCs w:val="24"/>
              </w:rPr>
              <w:t xml:space="preserve"> для запровадження автоматизованої системи обліку оплати проїзду в приміських та міжміських автобусних маршрутах загального користування, що не виходять за межі території Львівської області (</w:t>
            </w:r>
            <w:proofErr w:type="spellStart"/>
            <w:r w:rsidRPr="00F0547E">
              <w:rPr>
                <w:rFonts w:ascii="Times New Roman" w:hAnsi="Times New Roman" w:cs="Times New Roman"/>
                <w:sz w:val="24"/>
                <w:szCs w:val="24"/>
              </w:rPr>
              <w:t>внутрішньообласні</w:t>
            </w:r>
            <w:proofErr w:type="spellEnd"/>
            <w:r w:rsidRPr="00F0547E">
              <w:rPr>
                <w:rFonts w:ascii="Times New Roman" w:hAnsi="Times New Roman" w:cs="Times New Roman"/>
                <w:sz w:val="24"/>
                <w:szCs w:val="24"/>
              </w:rPr>
              <w:t xml:space="preserve"> маршрути)</w:t>
            </w:r>
          </w:p>
        </w:tc>
        <w:tc>
          <w:tcPr>
            <w:tcW w:w="3402"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 xml:space="preserve">Управління транспорту та зв’язку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p w:rsidR="00486B0A" w:rsidRPr="00F0547E" w:rsidRDefault="00486B0A" w:rsidP="00F0547E">
            <w:pPr>
              <w:ind w:firstLine="29"/>
              <w:rPr>
                <w:rFonts w:ascii="Times New Roman" w:hAnsi="Times New Roman" w:cs="Times New Roman"/>
                <w:bCs/>
                <w:sz w:val="24"/>
                <w:szCs w:val="24"/>
              </w:rPr>
            </w:pP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Розширення географії польотів, шляхом залучення авіакомпаній до виконання нових регулярних і чартерних рейсів</w:t>
            </w:r>
          </w:p>
        </w:tc>
        <w:tc>
          <w:tcPr>
            <w:tcW w:w="3402"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 xml:space="preserve">Управління транспорту та зв’язку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Розвиток інформаційно-комунікативної інфраструктури, розбудова мережі широкосмугового доступу до Інте</w:t>
            </w:r>
            <w:r w:rsidR="00182CDF" w:rsidRPr="00F0547E">
              <w:rPr>
                <w:rFonts w:ascii="Times New Roman" w:hAnsi="Times New Roman" w:cs="Times New Roman"/>
                <w:bCs/>
                <w:sz w:val="24"/>
                <w:szCs w:val="24"/>
              </w:rPr>
              <w:t>рнет (ШСД) у Львівській області</w:t>
            </w:r>
          </w:p>
        </w:tc>
        <w:tc>
          <w:tcPr>
            <w:tcW w:w="3402"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 xml:space="preserve">Управління транспорту та зв’язку </w:t>
            </w:r>
          </w:p>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Розвиток інформаційної структури УДППЗ «Укрпошта»: </w:t>
            </w:r>
          </w:p>
          <w:p w:rsidR="00486B0A" w:rsidRPr="00F0547E" w:rsidRDefault="00182CDF" w:rsidP="00F0547E">
            <w:pPr>
              <w:rPr>
                <w:rFonts w:ascii="Times New Roman" w:hAnsi="Times New Roman" w:cs="Times New Roman"/>
                <w:bCs/>
                <w:sz w:val="24"/>
                <w:szCs w:val="24"/>
              </w:rPr>
            </w:pPr>
            <w:r w:rsidRPr="00F0547E">
              <w:rPr>
                <w:rFonts w:ascii="Times New Roman" w:hAnsi="Times New Roman" w:cs="Times New Roman"/>
                <w:bCs/>
                <w:sz w:val="24"/>
                <w:szCs w:val="24"/>
              </w:rPr>
              <w:t>-</w:t>
            </w:r>
            <w:r w:rsidR="007916B7">
              <w:rPr>
                <w:rFonts w:ascii="Times New Roman" w:hAnsi="Times New Roman" w:cs="Times New Roman"/>
                <w:bCs/>
                <w:sz w:val="24"/>
                <w:szCs w:val="24"/>
              </w:rPr>
              <w:t xml:space="preserve"> </w:t>
            </w:r>
            <w:r w:rsidRPr="00F0547E">
              <w:rPr>
                <w:rFonts w:ascii="Times New Roman" w:hAnsi="Times New Roman" w:cs="Times New Roman"/>
                <w:bCs/>
                <w:sz w:val="24"/>
                <w:szCs w:val="24"/>
              </w:rPr>
              <w:t xml:space="preserve">збільшення </w:t>
            </w:r>
            <w:proofErr w:type="spellStart"/>
            <w:r w:rsidRPr="00F0547E">
              <w:rPr>
                <w:rFonts w:ascii="Times New Roman" w:hAnsi="Times New Roman" w:cs="Times New Roman"/>
                <w:bCs/>
                <w:sz w:val="24"/>
                <w:szCs w:val="24"/>
              </w:rPr>
              <w:t>комп</w:t>
            </w:r>
            <w:proofErr w:type="spellEnd"/>
            <w:r w:rsidRPr="00F0547E">
              <w:rPr>
                <w:rFonts w:ascii="Times New Roman" w:hAnsi="Times New Roman" w:cs="Times New Roman"/>
                <w:bCs/>
                <w:sz w:val="24"/>
                <w:szCs w:val="24"/>
                <w:lang w:val="en-US"/>
              </w:rPr>
              <w:t>’</w:t>
            </w:r>
            <w:proofErr w:type="spellStart"/>
            <w:r w:rsidR="00486B0A" w:rsidRPr="00F0547E">
              <w:rPr>
                <w:rFonts w:ascii="Times New Roman" w:hAnsi="Times New Roman" w:cs="Times New Roman"/>
                <w:bCs/>
                <w:sz w:val="24"/>
                <w:szCs w:val="24"/>
              </w:rPr>
              <w:t>ютерних</w:t>
            </w:r>
            <w:proofErr w:type="spellEnd"/>
            <w:r w:rsidR="00486B0A" w:rsidRPr="00F0547E">
              <w:rPr>
                <w:rFonts w:ascii="Times New Roman" w:hAnsi="Times New Roman" w:cs="Times New Roman"/>
                <w:bCs/>
                <w:sz w:val="24"/>
                <w:szCs w:val="24"/>
              </w:rPr>
              <w:t xml:space="preserve"> комплексів автоматизованих робочих місць; </w:t>
            </w:r>
          </w:p>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w:t>
            </w:r>
            <w:r w:rsidR="007916B7">
              <w:rPr>
                <w:rFonts w:ascii="Times New Roman" w:hAnsi="Times New Roman" w:cs="Times New Roman"/>
                <w:bCs/>
                <w:sz w:val="24"/>
                <w:szCs w:val="24"/>
              </w:rPr>
              <w:t xml:space="preserve"> </w:t>
            </w:r>
            <w:r w:rsidRPr="00F0547E">
              <w:rPr>
                <w:rFonts w:ascii="Times New Roman" w:hAnsi="Times New Roman" w:cs="Times New Roman"/>
                <w:bCs/>
                <w:sz w:val="24"/>
                <w:szCs w:val="24"/>
              </w:rPr>
              <w:t>збільшення кількості спеціалізованих електронно-касових апаратів та модернізованих серверних комплектів</w:t>
            </w:r>
          </w:p>
        </w:tc>
        <w:tc>
          <w:tcPr>
            <w:tcW w:w="3402"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 xml:space="preserve">Управління транспорту та зв’язку </w:t>
            </w:r>
          </w:p>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486B0A" w:rsidRPr="00644CB0" w:rsidTr="00132D87">
        <w:tc>
          <w:tcPr>
            <w:tcW w:w="709" w:type="dxa"/>
          </w:tcPr>
          <w:p w:rsidR="00486B0A" w:rsidRPr="00644CB0" w:rsidRDefault="00486B0A"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486B0A" w:rsidRPr="00F0547E" w:rsidRDefault="00486B0A" w:rsidP="00F0547E">
            <w:pPr>
              <w:rPr>
                <w:rFonts w:ascii="Times New Roman" w:hAnsi="Times New Roman" w:cs="Times New Roman"/>
                <w:bCs/>
                <w:sz w:val="24"/>
                <w:szCs w:val="24"/>
              </w:rPr>
            </w:pPr>
            <w:r w:rsidRPr="00F0547E">
              <w:rPr>
                <w:rFonts w:ascii="Times New Roman" w:hAnsi="Times New Roman" w:cs="Times New Roman"/>
                <w:bCs/>
                <w:sz w:val="24"/>
                <w:szCs w:val="24"/>
              </w:rPr>
              <w:t>Розширення зони покриття Львівської області стільниковим 4G зв’язку</w:t>
            </w:r>
          </w:p>
        </w:tc>
        <w:tc>
          <w:tcPr>
            <w:tcW w:w="3402" w:type="dxa"/>
          </w:tcPr>
          <w:p w:rsidR="00486B0A" w:rsidRPr="00F0547E" w:rsidRDefault="00486B0A" w:rsidP="00F0547E">
            <w:pPr>
              <w:rPr>
                <w:rFonts w:ascii="Times New Roman" w:hAnsi="Times New Roman" w:cs="Times New Roman"/>
                <w:sz w:val="24"/>
                <w:szCs w:val="24"/>
              </w:rPr>
            </w:pPr>
            <w:r w:rsidRPr="00F0547E">
              <w:rPr>
                <w:rFonts w:ascii="Times New Roman" w:hAnsi="Times New Roman" w:cs="Times New Roman"/>
                <w:bCs/>
                <w:sz w:val="24"/>
                <w:szCs w:val="24"/>
              </w:rPr>
              <w:t>І квартал</w:t>
            </w:r>
          </w:p>
        </w:tc>
        <w:tc>
          <w:tcPr>
            <w:tcW w:w="4248" w:type="dxa"/>
          </w:tcPr>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 xml:space="preserve">Управління транспорту та зв’язку </w:t>
            </w:r>
          </w:p>
          <w:p w:rsidR="00486B0A" w:rsidRPr="00F0547E" w:rsidRDefault="00486B0A" w:rsidP="00F0547E">
            <w:pPr>
              <w:ind w:firstLine="29"/>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spacing w:line="256" w:lineRule="auto"/>
              <w:rPr>
                <w:rFonts w:ascii="Times New Roman" w:hAnsi="Times New Roman" w:cs="Times New Roman"/>
                <w:sz w:val="24"/>
                <w:szCs w:val="24"/>
              </w:rPr>
            </w:pPr>
            <w:r w:rsidRPr="00F0547E">
              <w:rPr>
                <w:rFonts w:ascii="Times New Roman" w:hAnsi="Times New Roman" w:cs="Times New Roman"/>
                <w:sz w:val="24"/>
                <w:szCs w:val="24"/>
              </w:rPr>
              <w:t xml:space="preserve">Проведення публічних </w:t>
            </w:r>
            <w:proofErr w:type="spellStart"/>
            <w:r w:rsidRPr="00F0547E">
              <w:rPr>
                <w:rFonts w:ascii="Times New Roman" w:hAnsi="Times New Roman" w:cs="Times New Roman"/>
                <w:sz w:val="24"/>
                <w:szCs w:val="24"/>
              </w:rPr>
              <w:t>закупівель</w:t>
            </w:r>
            <w:proofErr w:type="spellEnd"/>
            <w:r w:rsidRPr="00F0547E">
              <w:rPr>
                <w:rFonts w:ascii="Times New Roman" w:hAnsi="Times New Roman" w:cs="Times New Roman"/>
                <w:sz w:val="24"/>
                <w:szCs w:val="24"/>
              </w:rPr>
              <w:t>:</w:t>
            </w:r>
          </w:p>
          <w:p w:rsidR="00BB60EE" w:rsidRPr="00F0547E" w:rsidRDefault="00BB60EE" w:rsidP="00F0547E">
            <w:pPr>
              <w:spacing w:line="256" w:lineRule="auto"/>
              <w:rPr>
                <w:rFonts w:ascii="Times New Roman" w:hAnsi="Times New Roman" w:cs="Times New Roman"/>
                <w:kern w:val="2"/>
                <w:sz w:val="24"/>
                <w:szCs w:val="24"/>
              </w:rPr>
            </w:pPr>
            <w:r w:rsidRPr="00F0547E">
              <w:rPr>
                <w:rFonts w:ascii="Times New Roman" w:hAnsi="Times New Roman" w:cs="Times New Roman"/>
                <w:sz w:val="24"/>
                <w:szCs w:val="24"/>
              </w:rPr>
              <w:t>-</w:t>
            </w:r>
            <w:r w:rsidR="00FC5629" w:rsidRPr="00F0547E">
              <w:rPr>
                <w:rFonts w:ascii="Times New Roman" w:hAnsi="Times New Roman" w:cs="Times New Roman"/>
                <w:sz w:val="24"/>
                <w:szCs w:val="24"/>
              </w:rPr>
              <w:t xml:space="preserve"> </w:t>
            </w:r>
            <w:r w:rsidRPr="00F0547E">
              <w:rPr>
                <w:rFonts w:ascii="Times New Roman" w:hAnsi="Times New Roman" w:cs="Times New Roman"/>
                <w:sz w:val="24"/>
                <w:szCs w:val="24"/>
              </w:rPr>
              <w:t>послуг з оздоровлення та відпочинку дітей, які потребують особливої соціальної уваги та підтримки;</w:t>
            </w:r>
          </w:p>
          <w:p w:rsidR="00BB60EE" w:rsidRPr="00F0547E" w:rsidRDefault="00BB60EE" w:rsidP="00F0547E">
            <w:pPr>
              <w:spacing w:line="256" w:lineRule="auto"/>
              <w:rPr>
                <w:rFonts w:ascii="Times New Roman" w:hAnsi="Times New Roman" w:cs="Times New Roman"/>
                <w:sz w:val="24"/>
                <w:szCs w:val="24"/>
              </w:rPr>
            </w:pPr>
            <w:r w:rsidRPr="00F0547E">
              <w:rPr>
                <w:rFonts w:ascii="Times New Roman" w:hAnsi="Times New Roman" w:cs="Times New Roman"/>
                <w:sz w:val="24"/>
                <w:szCs w:val="24"/>
              </w:rPr>
              <w:t>-</w:t>
            </w:r>
            <w:r w:rsidR="00FC5629" w:rsidRPr="00F0547E">
              <w:rPr>
                <w:rFonts w:ascii="Times New Roman" w:hAnsi="Times New Roman" w:cs="Times New Roman"/>
                <w:sz w:val="24"/>
                <w:szCs w:val="24"/>
              </w:rPr>
              <w:t xml:space="preserve"> </w:t>
            </w:r>
            <w:r w:rsidRPr="00F0547E">
              <w:rPr>
                <w:rFonts w:ascii="Times New Roman" w:hAnsi="Times New Roman" w:cs="Times New Roman"/>
                <w:sz w:val="24"/>
                <w:szCs w:val="24"/>
              </w:rPr>
              <w:t xml:space="preserve">соціальних послуг для осіб, які постраждали від домашнього насильства; </w:t>
            </w:r>
          </w:p>
          <w:p w:rsidR="00BB60EE" w:rsidRPr="00F0547E" w:rsidRDefault="00BB60EE" w:rsidP="00F0547E">
            <w:pPr>
              <w:spacing w:line="256" w:lineRule="auto"/>
              <w:rPr>
                <w:rFonts w:ascii="Times New Roman" w:hAnsi="Times New Roman" w:cs="Times New Roman"/>
                <w:sz w:val="24"/>
                <w:szCs w:val="24"/>
              </w:rPr>
            </w:pPr>
            <w:r w:rsidRPr="00F0547E">
              <w:rPr>
                <w:rFonts w:ascii="Times New Roman" w:hAnsi="Times New Roman" w:cs="Times New Roman"/>
                <w:sz w:val="24"/>
                <w:szCs w:val="24"/>
              </w:rPr>
              <w:t xml:space="preserve">соціальних послуг з корекції поведінки для кривдників; </w:t>
            </w:r>
          </w:p>
          <w:p w:rsidR="00BB60EE" w:rsidRPr="00F0547E" w:rsidRDefault="00BB60EE" w:rsidP="00F0547E">
            <w:pPr>
              <w:pStyle w:val="a4"/>
              <w:numPr>
                <w:ilvl w:val="0"/>
                <w:numId w:val="37"/>
              </w:numPr>
              <w:tabs>
                <w:tab w:val="left" w:pos="171"/>
              </w:tabs>
              <w:ind w:left="0" w:firstLine="0"/>
              <w:rPr>
                <w:rFonts w:ascii="Times New Roman" w:hAnsi="Times New Roman" w:cs="Times New Roman"/>
                <w:sz w:val="24"/>
                <w:szCs w:val="24"/>
              </w:rPr>
            </w:pPr>
            <w:r w:rsidRPr="00F0547E">
              <w:rPr>
                <w:rFonts w:ascii="Times New Roman" w:hAnsi="Times New Roman" w:cs="Times New Roman"/>
                <w:sz w:val="24"/>
                <w:szCs w:val="24"/>
              </w:rPr>
              <w:t xml:space="preserve">послуг з психологічної реабілітації та духовного відновлення ветеранів АТО (ООС) від алкогольної та наркотичної </w:t>
            </w:r>
            <w:r w:rsidR="00735186" w:rsidRPr="00F0547E">
              <w:rPr>
                <w:rFonts w:ascii="Times New Roman" w:hAnsi="Times New Roman" w:cs="Times New Roman"/>
                <w:sz w:val="24"/>
                <w:szCs w:val="24"/>
              </w:rPr>
              <w:t xml:space="preserve">залежності та </w:t>
            </w:r>
            <w:proofErr w:type="spellStart"/>
            <w:r w:rsidR="00735186" w:rsidRPr="00F0547E">
              <w:rPr>
                <w:rFonts w:ascii="Times New Roman" w:hAnsi="Times New Roman" w:cs="Times New Roman"/>
                <w:sz w:val="24"/>
                <w:szCs w:val="24"/>
              </w:rPr>
              <w:t>азартозалежності</w:t>
            </w:r>
            <w:proofErr w:type="spellEnd"/>
            <w:r w:rsidRPr="00F0547E">
              <w:rPr>
                <w:rFonts w:ascii="Times New Roman" w:hAnsi="Times New Roman" w:cs="Times New Roman"/>
                <w:sz w:val="24"/>
                <w:szCs w:val="24"/>
              </w:rPr>
              <w:t xml:space="preserve"> </w:t>
            </w:r>
          </w:p>
        </w:tc>
        <w:tc>
          <w:tcPr>
            <w:tcW w:w="3402" w:type="dxa"/>
          </w:tcPr>
          <w:p w:rsidR="00BB60EE" w:rsidRPr="00F0547E" w:rsidRDefault="00E1521C" w:rsidP="00F0547E">
            <w:pPr>
              <w:rPr>
                <w:rFonts w:ascii="Times New Roman" w:hAnsi="Times New Roman" w:cs="Times New Roman"/>
                <w:sz w:val="24"/>
                <w:szCs w:val="24"/>
              </w:rPr>
            </w:pPr>
            <w:r w:rsidRPr="00F0547E">
              <w:rPr>
                <w:rFonts w:ascii="Times New Roman" w:hAnsi="Times New Roman" w:cs="Times New Roman"/>
                <w:sz w:val="24"/>
                <w:szCs w:val="24"/>
              </w:rPr>
              <w:t xml:space="preserve">Лютий-березень </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Організація процесу направлення дітей області в УДЦ «Молода Гвардія» та ДП МДЦ «Артек»</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BB60EE" w:rsidRPr="00F0547E" w:rsidRDefault="00644CB0"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ae"/>
              <w:tabs>
                <w:tab w:val="left" w:pos="7230"/>
              </w:tabs>
              <w:spacing w:after="0" w:line="256" w:lineRule="auto"/>
              <w:jc w:val="left"/>
              <w:rPr>
                <w:sz w:val="24"/>
                <w:szCs w:val="24"/>
              </w:rPr>
            </w:pPr>
            <w:r w:rsidRPr="00F0547E">
              <w:rPr>
                <w:sz w:val="24"/>
                <w:szCs w:val="24"/>
              </w:rPr>
              <w:t xml:space="preserve">Проведення конкурсу </w:t>
            </w:r>
            <w:proofErr w:type="spellStart"/>
            <w:r w:rsidRPr="00F0547E">
              <w:rPr>
                <w:sz w:val="24"/>
                <w:szCs w:val="24"/>
              </w:rPr>
              <w:t>мікропроєктів</w:t>
            </w:r>
            <w:proofErr w:type="spellEnd"/>
            <w:r w:rsidRPr="00F0547E">
              <w:rPr>
                <w:sz w:val="24"/>
                <w:szCs w:val="24"/>
              </w:rPr>
              <w:t xml:space="preserve"> розроблених інститутами громадянського суспільства в галузі сімейної політики та протидії торгівлі людьми</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BB60EE" w:rsidRPr="00F0547E" w:rsidRDefault="00644CB0"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Відкриття кризової кімнати, дружньої до дитини у ЛОДКЛ «Охматдит»</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BB60EE" w:rsidRPr="00F0547E" w:rsidRDefault="00644CB0"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spacing w:line="256" w:lineRule="auto"/>
              <w:rPr>
                <w:rFonts w:ascii="Times New Roman" w:hAnsi="Times New Roman" w:cs="Times New Roman"/>
                <w:kern w:val="2"/>
                <w:sz w:val="24"/>
                <w:szCs w:val="24"/>
              </w:rPr>
            </w:pPr>
            <w:r w:rsidRPr="00F0547E">
              <w:rPr>
                <w:rFonts w:ascii="Times New Roman" w:hAnsi="Times New Roman" w:cs="Times New Roman"/>
                <w:sz w:val="24"/>
                <w:szCs w:val="24"/>
              </w:rPr>
              <w:t>Організація конкурсу щодо фінансової підтримки  громадських та благодійних організацій, діяльність яких має соціальну спрямованість</w:t>
            </w:r>
          </w:p>
        </w:tc>
        <w:tc>
          <w:tcPr>
            <w:tcW w:w="3402" w:type="dxa"/>
          </w:tcPr>
          <w:p w:rsidR="00BB60EE" w:rsidRPr="00F0547E" w:rsidRDefault="00BB60EE" w:rsidP="00F0547E">
            <w:pPr>
              <w:spacing w:line="256" w:lineRule="auto"/>
              <w:rPr>
                <w:rFonts w:ascii="Times New Roman" w:hAnsi="Times New Roman" w:cs="Times New Roman"/>
                <w:kern w:val="2"/>
                <w:sz w:val="24"/>
                <w:szCs w:val="24"/>
              </w:rPr>
            </w:pPr>
            <w:r w:rsidRPr="00F0547E">
              <w:rPr>
                <w:rFonts w:ascii="Times New Roman" w:hAnsi="Times New Roman" w:cs="Times New Roman"/>
                <w:bCs/>
                <w:sz w:val="24"/>
                <w:szCs w:val="24"/>
              </w:rPr>
              <w:t xml:space="preserve">І квартал </w:t>
            </w:r>
          </w:p>
        </w:tc>
        <w:tc>
          <w:tcPr>
            <w:tcW w:w="4248" w:type="dxa"/>
          </w:tcPr>
          <w:p w:rsidR="00BB60EE" w:rsidRPr="00F0547E" w:rsidRDefault="00644CB0"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spacing w:line="256" w:lineRule="auto"/>
              <w:rPr>
                <w:rFonts w:ascii="Times New Roman" w:hAnsi="Times New Roman" w:cs="Times New Roman"/>
                <w:kern w:val="2"/>
                <w:sz w:val="24"/>
                <w:szCs w:val="24"/>
              </w:rPr>
            </w:pPr>
            <w:proofErr w:type="spellStart"/>
            <w:r w:rsidRPr="00F0547E">
              <w:rPr>
                <w:rFonts w:ascii="Times New Roman" w:hAnsi="Times New Roman" w:cs="Times New Roman"/>
                <w:sz w:val="24"/>
                <w:szCs w:val="24"/>
                <w:lang w:val="ru-RU"/>
              </w:rPr>
              <w:t>Забезпечення</w:t>
            </w:r>
            <w:proofErr w:type="spellEnd"/>
            <w:r w:rsidRPr="00F0547E">
              <w:rPr>
                <w:rFonts w:ascii="Times New Roman" w:hAnsi="Times New Roman" w:cs="Times New Roman"/>
                <w:sz w:val="24"/>
                <w:szCs w:val="24"/>
                <w:lang w:val="ru-RU"/>
              </w:rPr>
              <w:t xml:space="preserve"> </w:t>
            </w:r>
            <w:proofErr w:type="spellStart"/>
            <w:r w:rsidRPr="00F0547E">
              <w:rPr>
                <w:rFonts w:ascii="Times New Roman" w:hAnsi="Times New Roman" w:cs="Times New Roman"/>
                <w:sz w:val="24"/>
                <w:szCs w:val="24"/>
                <w:lang w:val="ru-RU"/>
              </w:rPr>
              <w:t>надання</w:t>
            </w:r>
            <w:proofErr w:type="spellEnd"/>
            <w:r w:rsidRPr="00F0547E">
              <w:rPr>
                <w:rFonts w:ascii="Times New Roman" w:hAnsi="Times New Roman" w:cs="Times New Roman"/>
                <w:sz w:val="24"/>
                <w:szCs w:val="24"/>
                <w:lang w:val="ru-RU"/>
              </w:rPr>
              <w:t xml:space="preserve"> </w:t>
            </w:r>
            <w:r w:rsidRPr="00F0547E">
              <w:rPr>
                <w:rFonts w:ascii="Times New Roman" w:hAnsi="Times New Roman" w:cs="Times New Roman"/>
                <w:sz w:val="24"/>
                <w:szCs w:val="24"/>
              </w:rPr>
              <w:t>соціальних послуг в територіальних громадах, у тому числі шляхом створення центрів</w:t>
            </w:r>
            <w:r w:rsidR="00735186" w:rsidRPr="00F0547E">
              <w:rPr>
                <w:rFonts w:ascii="Times New Roman" w:hAnsi="Times New Roman" w:cs="Times New Roman"/>
                <w:sz w:val="24"/>
                <w:szCs w:val="24"/>
                <w:lang w:val="en-US"/>
              </w:rPr>
              <w:t xml:space="preserve"> </w:t>
            </w:r>
            <w:r w:rsidRPr="00F0547E">
              <w:rPr>
                <w:rFonts w:ascii="Times New Roman" w:hAnsi="Times New Roman" w:cs="Times New Roman"/>
                <w:sz w:val="24"/>
                <w:szCs w:val="24"/>
              </w:rPr>
              <w:t>/</w:t>
            </w:r>
            <w:r w:rsidR="00735186" w:rsidRPr="00F0547E">
              <w:rPr>
                <w:rFonts w:ascii="Times New Roman" w:hAnsi="Times New Roman" w:cs="Times New Roman"/>
                <w:sz w:val="24"/>
                <w:szCs w:val="24"/>
                <w:lang w:val="en-US"/>
              </w:rPr>
              <w:t xml:space="preserve"> </w:t>
            </w:r>
            <w:r w:rsidRPr="00F0547E">
              <w:rPr>
                <w:rFonts w:ascii="Times New Roman" w:hAnsi="Times New Roman" w:cs="Times New Roman"/>
                <w:sz w:val="24"/>
                <w:szCs w:val="24"/>
              </w:rPr>
              <w:t>установ</w:t>
            </w:r>
          </w:p>
        </w:tc>
        <w:tc>
          <w:tcPr>
            <w:tcW w:w="3402" w:type="dxa"/>
          </w:tcPr>
          <w:p w:rsidR="00BB60EE" w:rsidRPr="00F0547E" w:rsidRDefault="00BB60EE" w:rsidP="00F0547E">
            <w:pPr>
              <w:spacing w:line="256" w:lineRule="auto"/>
              <w:rPr>
                <w:rFonts w:ascii="Times New Roman" w:hAnsi="Times New Roman" w:cs="Times New Roman"/>
                <w:bCs/>
                <w:kern w:val="2"/>
                <w:sz w:val="24"/>
                <w:szCs w:val="24"/>
              </w:rPr>
            </w:pPr>
            <w:r w:rsidRPr="00F0547E">
              <w:rPr>
                <w:rFonts w:ascii="Times New Roman" w:hAnsi="Times New Roman" w:cs="Times New Roman"/>
                <w:sz w:val="24"/>
                <w:szCs w:val="24"/>
              </w:rPr>
              <w:t>І квартал</w:t>
            </w:r>
          </w:p>
        </w:tc>
        <w:tc>
          <w:tcPr>
            <w:tcW w:w="4248" w:type="dxa"/>
          </w:tcPr>
          <w:p w:rsidR="00BB60EE" w:rsidRPr="00F0547E" w:rsidRDefault="00644CB0"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735186" w:rsidP="00F0547E">
            <w:pPr>
              <w:rPr>
                <w:rFonts w:ascii="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 xml:space="preserve">Реалізація </w:t>
            </w:r>
            <w:proofErr w:type="spellStart"/>
            <w:r w:rsidRPr="00F0547E">
              <w:rPr>
                <w:rFonts w:ascii="Times New Roman" w:hAnsi="Times New Roman" w:cs="Times New Roman"/>
                <w:color w:val="000000" w:themeColor="text1"/>
                <w:sz w:val="24"/>
                <w:szCs w:val="24"/>
              </w:rPr>
              <w:t>про</w:t>
            </w:r>
            <w:r w:rsidR="006167BF" w:rsidRPr="00F0547E">
              <w:rPr>
                <w:rFonts w:ascii="Times New Roman" w:hAnsi="Times New Roman" w:cs="Times New Roman"/>
                <w:color w:val="000000" w:themeColor="text1"/>
                <w:sz w:val="24"/>
                <w:szCs w:val="24"/>
              </w:rPr>
              <w:t>є</w:t>
            </w:r>
            <w:r w:rsidR="00BB60EE" w:rsidRPr="00F0547E">
              <w:rPr>
                <w:rFonts w:ascii="Times New Roman" w:hAnsi="Times New Roman" w:cs="Times New Roman"/>
                <w:color w:val="000000" w:themeColor="text1"/>
                <w:sz w:val="24"/>
                <w:szCs w:val="24"/>
              </w:rPr>
              <w:t>кту</w:t>
            </w:r>
            <w:proofErr w:type="spellEnd"/>
            <w:r w:rsidR="00BB60EE" w:rsidRPr="00F0547E">
              <w:rPr>
                <w:rFonts w:ascii="Times New Roman" w:hAnsi="Times New Roman" w:cs="Times New Roman"/>
                <w:color w:val="000000" w:themeColor="text1"/>
                <w:sz w:val="24"/>
                <w:szCs w:val="24"/>
              </w:rPr>
              <w:t xml:space="preserve"> «Державний аграрний реєстр»</w:t>
            </w:r>
          </w:p>
        </w:tc>
        <w:tc>
          <w:tcPr>
            <w:tcW w:w="3402" w:type="dxa"/>
          </w:tcPr>
          <w:p w:rsidR="00BB60EE" w:rsidRPr="00F0547E" w:rsidRDefault="00BB60EE" w:rsidP="00F0547E">
            <w:pPr>
              <w:rPr>
                <w:rFonts w:ascii="Times New Roman" w:eastAsia="Times New Roman" w:hAnsi="Times New Roman" w:cs="Times New Roman"/>
                <w:color w:val="000000" w:themeColor="text1"/>
                <w:sz w:val="24"/>
                <w:szCs w:val="24"/>
              </w:rPr>
            </w:pPr>
            <w:r w:rsidRPr="00F0547E">
              <w:rPr>
                <w:rFonts w:ascii="Times New Roman" w:hAnsi="Times New Roman" w:cs="Times New Roman"/>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224A3">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Організація інформаційних заходів щодо правового та ефективного використання земель сільськогосподарського призначення; проведення моніторингу продажу прав оренди на земельні ділянки сільськогосподарського призначення державної (комунальної) форми власності</w:t>
            </w:r>
          </w:p>
        </w:tc>
        <w:tc>
          <w:tcPr>
            <w:tcW w:w="3402" w:type="dxa"/>
          </w:tcPr>
          <w:p w:rsidR="00BB60EE" w:rsidRPr="00F0547E" w:rsidRDefault="00BB60EE" w:rsidP="00F0547E">
            <w:pPr>
              <w:rPr>
                <w:rFonts w:ascii="Times New Roman" w:eastAsia="Times New Roman" w:hAnsi="Times New Roman" w:cs="Times New Roman"/>
                <w:color w:val="000000" w:themeColor="text1"/>
                <w:sz w:val="24"/>
                <w:szCs w:val="24"/>
              </w:rPr>
            </w:pPr>
            <w:r w:rsidRPr="00F0547E">
              <w:rPr>
                <w:rFonts w:ascii="Times New Roman" w:hAnsi="Times New Roman" w:cs="Times New Roman"/>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224A3">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Моніторинг за  юридичним оформленням громадських пасовищ на землях сільськогосподарського призначення комунальної форми власності</w:t>
            </w:r>
          </w:p>
        </w:tc>
        <w:tc>
          <w:tcPr>
            <w:tcW w:w="3402" w:type="dxa"/>
          </w:tcPr>
          <w:p w:rsidR="00BB60EE" w:rsidRPr="00F0547E" w:rsidRDefault="00BB60EE" w:rsidP="00F0547E">
            <w:pPr>
              <w:rPr>
                <w:rFonts w:ascii="Times New Roman" w:eastAsia="Times New Roman" w:hAnsi="Times New Roman" w:cs="Times New Roman"/>
                <w:color w:val="000000" w:themeColor="text1"/>
                <w:sz w:val="24"/>
                <w:szCs w:val="24"/>
              </w:rPr>
            </w:pPr>
            <w:r w:rsidRPr="00F0547E">
              <w:rPr>
                <w:rFonts w:ascii="Times New Roman" w:hAnsi="Times New Roman" w:cs="Times New Roman"/>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224A3">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BB60EE" w:rsidRPr="00F0547E" w:rsidRDefault="00BB60EE" w:rsidP="00F0547E">
            <w:pPr>
              <w:rPr>
                <w:rFonts w:ascii="Times New Roman" w:eastAsia="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Надання адміністративної послуги «Видача сертифікатів племінних (генетичних) ресурсів» на оформлення та видачу племінних сертифікатів</w:t>
            </w:r>
          </w:p>
        </w:tc>
        <w:tc>
          <w:tcPr>
            <w:tcW w:w="3402" w:type="dxa"/>
          </w:tcPr>
          <w:p w:rsidR="00BB60EE" w:rsidRPr="00F0547E" w:rsidRDefault="00BB60EE" w:rsidP="00F0547E">
            <w:pPr>
              <w:rPr>
                <w:rFonts w:ascii="Times New Roman" w:eastAsia="Times New Roman" w:hAnsi="Times New Roman" w:cs="Times New Roman"/>
                <w:color w:val="000000" w:themeColor="text1"/>
                <w:sz w:val="24"/>
                <w:szCs w:val="24"/>
              </w:rPr>
            </w:pPr>
            <w:r w:rsidRPr="00F0547E">
              <w:rPr>
                <w:rFonts w:ascii="Times New Roman" w:hAnsi="Times New Roman" w:cs="Times New Roman"/>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224A3">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BB60EE" w:rsidRPr="00F0547E" w:rsidRDefault="00BB60EE" w:rsidP="00F0547E">
            <w:pPr>
              <w:rPr>
                <w:rFonts w:ascii="Times New Roman" w:eastAsia="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Робота з фінансовими установами з метою сприяння  залучення сільськогосподарськими виробниками кредитних ресурсів</w:t>
            </w:r>
          </w:p>
        </w:tc>
        <w:tc>
          <w:tcPr>
            <w:tcW w:w="3402" w:type="dxa"/>
          </w:tcPr>
          <w:p w:rsidR="00BB60EE" w:rsidRPr="00F0547E" w:rsidRDefault="00BB60EE"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 xml:space="preserve">Супровід реалізації проекту регіонального розвитку «Розвиток сільського підприємництва та інфраструктури </w:t>
            </w:r>
            <w:proofErr w:type="spellStart"/>
            <w:r w:rsidRPr="00F0547E">
              <w:rPr>
                <w:rFonts w:ascii="Times New Roman" w:hAnsi="Times New Roman" w:cs="Times New Roman"/>
                <w:color w:val="000000" w:themeColor="text1"/>
                <w:sz w:val="24"/>
                <w:szCs w:val="24"/>
              </w:rPr>
              <w:t>агротуристичного</w:t>
            </w:r>
            <w:proofErr w:type="spellEnd"/>
            <w:r w:rsidRPr="00F0547E">
              <w:rPr>
                <w:rFonts w:ascii="Times New Roman" w:hAnsi="Times New Roman" w:cs="Times New Roman"/>
                <w:color w:val="000000" w:themeColor="text1"/>
                <w:sz w:val="24"/>
                <w:szCs w:val="24"/>
              </w:rPr>
              <w:t xml:space="preserve"> кластера «</w:t>
            </w:r>
            <w:proofErr w:type="spellStart"/>
            <w:r w:rsidRPr="00F0547E">
              <w:rPr>
                <w:rFonts w:ascii="Times New Roman" w:hAnsi="Times New Roman" w:cs="Times New Roman"/>
                <w:color w:val="000000" w:themeColor="text1"/>
                <w:sz w:val="24"/>
                <w:szCs w:val="24"/>
              </w:rPr>
              <w:t>ГорбоГори</w:t>
            </w:r>
            <w:proofErr w:type="spellEnd"/>
            <w:r w:rsidRPr="00F0547E">
              <w:rPr>
                <w:rFonts w:ascii="Times New Roman" w:hAnsi="Times New Roman" w:cs="Times New Roman"/>
                <w:color w:val="000000" w:themeColor="text1"/>
                <w:sz w:val="24"/>
                <w:szCs w:val="24"/>
              </w:rPr>
              <w:t>»</w:t>
            </w:r>
          </w:p>
        </w:tc>
        <w:tc>
          <w:tcPr>
            <w:tcW w:w="3402" w:type="dxa"/>
          </w:tcPr>
          <w:p w:rsidR="00BB60EE" w:rsidRPr="00F0547E" w:rsidRDefault="00245810" w:rsidP="00F0547E">
            <w:pPr>
              <w:rPr>
                <w:rFonts w:ascii="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Координація співпраці з проектами міжнародної технічної допомоги</w:t>
            </w:r>
          </w:p>
        </w:tc>
        <w:tc>
          <w:tcPr>
            <w:tcW w:w="3402" w:type="dxa"/>
          </w:tcPr>
          <w:p w:rsidR="00BB60EE" w:rsidRPr="00F0547E" w:rsidRDefault="00245810" w:rsidP="00F0547E">
            <w:pPr>
              <w:rPr>
                <w:rFonts w:ascii="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224A3">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BB60EE" w:rsidRPr="00F0547E" w:rsidRDefault="00BB60EE" w:rsidP="00F0547E">
            <w:pPr>
              <w:rPr>
                <w:rFonts w:ascii="Times New Roman" w:eastAsia="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Організація заходів для розвитку насінницьких господарств, збільшення виробництва базового насіння та розвитку племінної справи у тваринництві</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224A3">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BB60EE" w:rsidRPr="00F0547E" w:rsidRDefault="00BB60EE" w:rsidP="00F0547E">
            <w:pPr>
              <w:rPr>
                <w:rFonts w:ascii="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Моніторинг посівних площ та сприяння  нарощування виробництва  продукції рослинництва</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92922">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aa"/>
              <w:spacing w:before="0" w:beforeAutospacing="0" w:after="0" w:afterAutospacing="0"/>
              <w:rPr>
                <w:color w:val="000000" w:themeColor="text1"/>
              </w:rPr>
            </w:pPr>
            <w:r w:rsidRPr="00F0547E">
              <w:rPr>
                <w:color w:val="000000" w:themeColor="text1"/>
              </w:rPr>
              <w:t xml:space="preserve">Координація заходів  збереження та відтворення родючості </w:t>
            </w:r>
            <w:proofErr w:type="spellStart"/>
            <w:r w:rsidRPr="00F0547E">
              <w:rPr>
                <w:color w:val="000000" w:themeColor="text1"/>
              </w:rPr>
              <w:t>грунтів</w:t>
            </w:r>
            <w:proofErr w:type="spellEnd"/>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21C0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BB60EE" w:rsidRPr="00F0547E" w:rsidRDefault="00BB60EE" w:rsidP="00F0547E">
            <w:pPr>
              <w:pStyle w:val="aa"/>
              <w:spacing w:before="0" w:beforeAutospacing="0" w:after="0" w:afterAutospacing="0"/>
              <w:rPr>
                <w:color w:val="000000" w:themeColor="text1"/>
              </w:rPr>
            </w:pPr>
            <w:r w:rsidRPr="00F0547E">
              <w:rPr>
                <w:color w:val="000000" w:themeColor="text1"/>
              </w:rPr>
              <w:t xml:space="preserve">Проведення інформаційних заходів та розробки рекомендацій  технологій вирощування сільськогосподарських культур та фіто санітарних заходів </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21C0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BB60EE" w:rsidRPr="00F0547E" w:rsidRDefault="00BB60EE" w:rsidP="00F0547E">
            <w:pPr>
              <w:pStyle w:val="a5"/>
              <w:ind w:hanging="13"/>
              <w:jc w:val="left"/>
              <w:rPr>
                <w:color w:val="000000" w:themeColor="text1"/>
                <w:sz w:val="24"/>
                <w:szCs w:val="24"/>
              </w:rPr>
            </w:pPr>
            <w:r w:rsidRPr="00F0547E">
              <w:rPr>
                <w:color w:val="000000" w:themeColor="text1"/>
                <w:sz w:val="24"/>
                <w:szCs w:val="24"/>
              </w:rPr>
              <w:t xml:space="preserve">Супровід будівництва / реконструкції, модернізації та розширення виробничих </w:t>
            </w:r>
            <w:proofErr w:type="spellStart"/>
            <w:r w:rsidRPr="00F0547E">
              <w:rPr>
                <w:color w:val="000000" w:themeColor="text1"/>
                <w:sz w:val="24"/>
                <w:szCs w:val="24"/>
              </w:rPr>
              <w:t>потужностей</w:t>
            </w:r>
            <w:proofErr w:type="spellEnd"/>
            <w:r w:rsidRPr="00F0547E">
              <w:rPr>
                <w:color w:val="000000" w:themeColor="text1"/>
                <w:sz w:val="24"/>
                <w:szCs w:val="24"/>
              </w:rPr>
              <w:t xml:space="preserve"> об’єктів з виробництва, зберігання та переробки сільськогосподарської продукції, утриман</w:t>
            </w:r>
            <w:r w:rsidR="00C91113" w:rsidRPr="00F0547E">
              <w:rPr>
                <w:color w:val="000000" w:themeColor="text1"/>
                <w:sz w:val="24"/>
                <w:szCs w:val="24"/>
              </w:rPr>
              <w:t>ня сільськогосподарських тварин</w:t>
            </w:r>
            <w:r w:rsidRPr="00F0547E">
              <w:rPr>
                <w:color w:val="000000" w:themeColor="text1"/>
                <w:sz w:val="24"/>
                <w:szCs w:val="24"/>
              </w:rPr>
              <w:t>, підприє</w:t>
            </w:r>
            <w:r w:rsidR="00654701">
              <w:rPr>
                <w:color w:val="000000" w:themeColor="text1"/>
                <w:sz w:val="24"/>
                <w:szCs w:val="24"/>
              </w:rPr>
              <w:t>мств харчової промисловості в тому числі</w:t>
            </w:r>
            <w:r w:rsidRPr="00F0547E">
              <w:rPr>
                <w:color w:val="000000" w:themeColor="text1"/>
                <w:sz w:val="24"/>
                <w:szCs w:val="24"/>
              </w:rPr>
              <w:t xml:space="preserve"> підприємств державної форми власності</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21C0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BB60EE" w:rsidRPr="00F0547E" w:rsidRDefault="00BB60EE" w:rsidP="00F0547E">
            <w:pPr>
              <w:pStyle w:val="a5"/>
              <w:ind w:hanging="13"/>
              <w:jc w:val="left"/>
              <w:rPr>
                <w:color w:val="000000" w:themeColor="text1"/>
                <w:sz w:val="24"/>
                <w:szCs w:val="24"/>
              </w:rPr>
            </w:pPr>
            <w:r w:rsidRPr="00F0547E">
              <w:rPr>
                <w:color w:val="000000" w:themeColor="text1"/>
                <w:kern w:val="0"/>
                <w:sz w:val="24"/>
                <w:szCs w:val="24"/>
              </w:rPr>
              <w:t>Супровід розвитку сімейних молочних ферм, консультування з питань створення сімейних фермерських господарств</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21C0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hAnsi="Times New Roman" w:cs="Times New Roman"/>
                <w:color w:val="000000" w:themeColor="text1"/>
                <w:sz w:val="24"/>
                <w:szCs w:val="24"/>
              </w:rPr>
              <w:t xml:space="preserve">Інформаційна </w:t>
            </w:r>
            <w:r w:rsidR="00BB60EE" w:rsidRPr="00F0547E">
              <w:rPr>
                <w:rFonts w:ascii="Times New Roman" w:hAnsi="Times New Roman" w:cs="Times New Roman"/>
                <w:color w:val="000000" w:themeColor="text1"/>
                <w:sz w:val="24"/>
                <w:szCs w:val="24"/>
              </w:rPr>
              <w:t>підтримка експортерів сільськогосподарської продукції та продуктів х</w:t>
            </w:r>
            <w:r w:rsidR="00C91113" w:rsidRPr="00F0547E">
              <w:rPr>
                <w:rFonts w:ascii="Times New Roman" w:hAnsi="Times New Roman" w:cs="Times New Roman"/>
                <w:color w:val="000000" w:themeColor="text1"/>
                <w:sz w:val="24"/>
                <w:szCs w:val="24"/>
              </w:rPr>
              <w:t>арчування шляхом їх участі у он</w:t>
            </w:r>
            <w:r w:rsidR="00BB60EE" w:rsidRPr="00F0547E">
              <w:rPr>
                <w:rFonts w:ascii="Times New Roman" w:hAnsi="Times New Roman" w:cs="Times New Roman"/>
                <w:color w:val="000000" w:themeColor="text1"/>
                <w:sz w:val="24"/>
                <w:szCs w:val="24"/>
              </w:rPr>
              <w:t>лайн виставках, форумах, семінарах тощо</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766B6A">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12"/>
              <w:spacing w:line="276" w:lineRule="auto"/>
              <w:jc w:val="left"/>
              <w:rPr>
                <w:color w:val="000000" w:themeColor="text1"/>
                <w:sz w:val="24"/>
                <w:szCs w:val="24"/>
                <w:lang w:val="ru-RU"/>
              </w:rPr>
            </w:pPr>
            <w:r w:rsidRPr="00F0547E">
              <w:rPr>
                <w:color w:val="000000" w:themeColor="text1"/>
                <w:sz w:val="24"/>
                <w:szCs w:val="24"/>
              </w:rPr>
              <w:t>Координація роботи підприємств державної форми власності в сфері  агропромислового виробництва</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21C0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color w:val="000000" w:themeColor="text1"/>
                <w:sz w:val="24"/>
                <w:szCs w:val="24"/>
              </w:rPr>
            </w:pPr>
            <w:proofErr w:type="spellStart"/>
            <w:r w:rsidRPr="00F0547E">
              <w:rPr>
                <w:rFonts w:ascii="Times New Roman" w:hAnsi="Times New Roman" w:cs="Times New Roman"/>
                <w:color w:val="000000" w:themeColor="text1"/>
                <w:sz w:val="24"/>
                <w:szCs w:val="24"/>
                <w:shd w:val="clear" w:color="auto" w:fill="FFFFFF"/>
                <w:lang w:val="ru-RU"/>
              </w:rPr>
              <w:t>Проведення</w:t>
            </w:r>
            <w:proofErr w:type="spellEnd"/>
            <w:r w:rsidRPr="00F0547E">
              <w:rPr>
                <w:rFonts w:ascii="Times New Roman" w:hAnsi="Times New Roman" w:cs="Times New Roman"/>
                <w:color w:val="000000" w:themeColor="text1"/>
                <w:sz w:val="24"/>
                <w:szCs w:val="24"/>
                <w:shd w:val="clear" w:color="auto" w:fill="FFFFFF"/>
                <w:lang w:val="ru-RU"/>
              </w:rPr>
              <w:t xml:space="preserve"> </w:t>
            </w:r>
            <w:r w:rsidRPr="00F0547E">
              <w:rPr>
                <w:rFonts w:ascii="Times New Roman" w:hAnsi="Times New Roman" w:cs="Times New Roman"/>
                <w:color w:val="000000" w:themeColor="text1"/>
                <w:sz w:val="24"/>
                <w:szCs w:val="24"/>
                <w:shd w:val="clear" w:color="auto" w:fill="FFFFFF"/>
              </w:rPr>
              <w:t>семінару «Сільськогосподарська кооперація – пріоритет для громади, вигода для селян»</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docdata"/>
              <w:spacing w:before="0" w:beforeAutospacing="0" w:after="0" w:afterAutospacing="0"/>
              <w:rPr>
                <w:color w:val="000000" w:themeColor="text1"/>
              </w:rPr>
            </w:pPr>
            <w:r w:rsidRPr="00F0547E">
              <w:rPr>
                <w:color w:val="000000" w:themeColor="text1"/>
              </w:rPr>
              <w:t>Забезпечення проведення виїзних семінарів (онлайн-нарад) з питань впровадження земельної реформи (обігу земель сільськогосподарського призначення), правового залучення та використання земель сільськогосподарського призначення, розвитку сімейних фермерських господарств та програм підтримки</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docdata"/>
              <w:spacing w:before="0" w:beforeAutospacing="0" w:after="0" w:afterAutospacing="0"/>
              <w:rPr>
                <w:color w:val="000000" w:themeColor="text1"/>
              </w:rPr>
            </w:pPr>
            <w:r w:rsidRPr="00F0547E">
              <w:rPr>
                <w:color w:val="000000" w:themeColor="text1"/>
              </w:rPr>
              <w:t>Участь у діяльності регіональної міжвідомчої комісії з питань захисту прав інвесторів, протидії незаконному поглинанню та захопленню підприємств у Львівській області</w:t>
            </w:r>
          </w:p>
        </w:tc>
        <w:tc>
          <w:tcPr>
            <w:tcW w:w="3402" w:type="dxa"/>
          </w:tcPr>
          <w:p w:rsidR="00BB60EE" w:rsidRPr="00F0547E" w:rsidRDefault="00245810" w:rsidP="00F0547E">
            <w:pPr>
              <w:rPr>
                <w:rFonts w:ascii="Times New Roman" w:eastAsia="Times New Roman" w:hAnsi="Times New Roman" w:cs="Times New Roman"/>
                <w:color w:val="000000" w:themeColor="text1"/>
                <w:sz w:val="24"/>
                <w:szCs w:val="24"/>
              </w:rPr>
            </w:pPr>
            <w:r w:rsidRPr="00F0547E">
              <w:rPr>
                <w:rFonts w:ascii="Times New Roman" w:eastAsia="Times New Roman" w:hAnsi="Times New Roman" w:cs="Times New Roman"/>
                <w:color w:val="000000" w:themeColor="text1"/>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агропромислового розвитку</w:t>
            </w:r>
            <w:r w:rsidRPr="00F0547E">
              <w:rPr>
                <w:rFonts w:ascii="Times New Roman" w:hAnsi="Times New Roman" w:cs="Times New Roman"/>
                <w:bCs/>
                <w:i/>
                <w:sz w:val="24"/>
                <w:szCs w:val="24"/>
              </w:rPr>
              <w:t xml:space="preserve"> </w:t>
            </w:r>
            <w:r w:rsidRPr="00F0547E">
              <w:rPr>
                <w:rFonts w:ascii="Times New Roman" w:hAnsi="Times New Roman" w:cs="Times New Roman"/>
                <w:bCs/>
                <w:sz w:val="24"/>
                <w:szCs w:val="24"/>
              </w:rPr>
              <w:t>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Реалізація Програми охорони навколишнього природного середовища на 2021-2023 роки </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екології та природних ресурсів</w:t>
            </w:r>
            <w:r w:rsidRPr="00F0547E">
              <w:rPr>
                <w:rFonts w:ascii="Times New Roman" w:hAnsi="Times New Roman" w:cs="Times New Roman"/>
                <w:b/>
                <w:sz w:val="24"/>
                <w:szCs w:val="24"/>
              </w:rPr>
              <w:t xml:space="preserve">   </w:t>
            </w:r>
            <w:r w:rsidRPr="00F0547E">
              <w:rPr>
                <w:rFonts w:ascii="Times New Roman" w:hAnsi="Times New Roman" w:cs="Times New Roman"/>
                <w:bCs/>
                <w:sz w:val="24"/>
                <w:szCs w:val="24"/>
              </w:rPr>
              <w:t>Львівської обласної державної адміністрації</w:t>
            </w:r>
            <w:r w:rsidRPr="00F0547E">
              <w:rPr>
                <w:rFonts w:ascii="Times New Roman" w:hAnsi="Times New Roman" w:cs="Times New Roman"/>
                <w:b/>
                <w:sz w:val="24"/>
                <w:szCs w:val="24"/>
              </w:rPr>
              <w:t xml:space="preserve">                                                                                  </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numPr>
                <w:ilvl w:val="0"/>
                <w:numId w:val="4"/>
              </w:numPr>
              <w:tabs>
                <w:tab w:val="clear" w:pos="720"/>
                <w:tab w:val="num" w:pos="180"/>
              </w:tabs>
              <w:ind w:left="0" w:hanging="720"/>
              <w:rPr>
                <w:rFonts w:ascii="Times New Roman" w:hAnsi="Times New Roman" w:cs="Times New Roman"/>
                <w:bCs/>
                <w:sz w:val="24"/>
                <w:szCs w:val="24"/>
              </w:rPr>
            </w:pPr>
            <w:r w:rsidRPr="00F0547E">
              <w:rPr>
                <w:rFonts w:ascii="Times New Roman" w:hAnsi="Times New Roman" w:cs="Times New Roman"/>
                <w:bCs/>
                <w:sz w:val="24"/>
                <w:szCs w:val="24"/>
              </w:rPr>
              <w:t>Реалізація Комплексної програми розвитку фізичної культури та спорту Львівщини на період до 2021 року</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Реалізація Регіональної програми з міжнародного і транскордонного співробітництва, європейської інтеграції на 2021-2023 роки</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Розроблення та публікація дайджесту актуальних програм та конкурсів міжнародної технічної допомоги</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Січень</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B60EE" w:rsidRPr="00644CB0" w:rsidTr="00D21C0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bCs/>
                <w:sz w:val="24"/>
                <w:szCs w:val="24"/>
              </w:rPr>
              <w:t>Завершення нового будівництва, реконструкції та капітального ремонту та введення в експлуатацію закладів охорони здоров’я, що фінансуються за рахунок субвенції з державного бюджету місцевим бюджетам</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bCs/>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Управління капітального будівництва Львівської обласної державної адміністрації</w:t>
            </w:r>
          </w:p>
          <w:p w:rsidR="00BB60EE" w:rsidRPr="00F0547E" w:rsidRDefault="00BB60EE" w:rsidP="00F0547E">
            <w:pPr>
              <w:ind w:firstLine="34"/>
              <w:rPr>
                <w:rFonts w:ascii="Times New Roman" w:hAnsi="Times New Roman" w:cs="Times New Roman"/>
                <w:bCs/>
                <w:sz w:val="24"/>
                <w:szCs w:val="24"/>
              </w:rPr>
            </w:pPr>
          </w:p>
        </w:tc>
      </w:tr>
      <w:tr w:rsidR="00BB60EE" w:rsidRPr="00644CB0" w:rsidTr="000075D0">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 xml:space="preserve">Питання функціонування </w:t>
            </w:r>
            <w:proofErr w:type="spellStart"/>
            <w:r w:rsidRPr="00F0547E">
              <w:rPr>
                <w:rFonts w:ascii="Times New Roman" w:hAnsi="Times New Roman" w:cs="Times New Roman"/>
                <w:bCs/>
                <w:sz w:val="24"/>
                <w:szCs w:val="24"/>
              </w:rPr>
              <w:t>інклюзивно</w:t>
            </w:r>
            <w:proofErr w:type="spellEnd"/>
            <w:r w:rsidRPr="00F0547E">
              <w:rPr>
                <w:rFonts w:ascii="Times New Roman" w:hAnsi="Times New Roman" w:cs="Times New Roman"/>
                <w:bCs/>
                <w:sz w:val="24"/>
                <w:szCs w:val="24"/>
              </w:rPr>
              <w:t>-ресурсних центрів в умовах децентралізації</w:t>
            </w:r>
          </w:p>
          <w:p w:rsidR="00BB60EE" w:rsidRPr="00F0547E" w:rsidRDefault="00BB60EE" w:rsidP="00F0547E">
            <w:pPr>
              <w:ind w:firstLine="22"/>
              <w:rPr>
                <w:rFonts w:ascii="Times New Roman" w:hAnsi="Times New Roman" w:cs="Times New Roman"/>
                <w:bCs/>
                <w:sz w:val="24"/>
                <w:szCs w:val="24"/>
              </w:rPr>
            </w:pPr>
          </w:p>
        </w:tc>
        <w:tc>
          <w:tcPr>
            <w:tcW w:w="3402"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Лютий</w:t>
            </w:r>
          </w:p>
          <w:p w:rsidR="00BB60EE" w:rsidRPr="00F0547E" w:rsidRDefault="00BB60EE" w:rsidP="00F0547E">
            <w:pPr>
              <w:ind w:firstLine="22"/>
              <w:rPr>
                <w:rFonts w:ascii="Times New Roman" w:hAnsi="Times New Roman" w:cs="Times New Roman"/>
                <w:bCs/>
                <w:sz w:val="24"/>
                <w:szCs w:val="24"/>
              </w:rPr>
            </w:pP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Департамент освіти і науки</w:t>
            </w:r>
          </w:p>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12B7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Визначення та затвердження переліку закладів професійної (професійно-технічної) освіти, у яких відкриють навчально-практичні центри за галузевим спрямуванням</w:t>
            </w:r>
          </w:p>
        </w:tc>
        <w:tc>
          <w:tcPr>
            <w:tcW w:w="3402"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Січень</w:t>
            </w:r>
          </w:p>
          <w:p w:rsidR="00BB60EE" w:rsidRPr="00F0547E" w:rsidRDefault="00BB60EE" w:rsidP="00F0547E">
            <w:pPr>
              <w:ind w:firstLine="22"/>
              <w:rPr>
                <w:rFonts w:ascii="Times New Roman" w:hAnsi="Times New Roman" w:cs="Times New Roman"/>
                <w:bCs/>
                <w:sz w:val="24"/>
                <w:szCs w:val="24"/>
              </w:rPr>
            </w:pP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Департамент освіти і науки</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12B7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Аналіз показників (звіти, обсяги) навчально-виробничої діяльності закладів професійної (професійно-технічної) освіти</w:t>
            </w:r>
          </w:p>
        </w:tc>
        <w:tc>
          <w:tcPr>
            <w:tcW w:w="3402"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Лютий-березень</w:t>
            </w: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Департамент освіти і науки</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12B7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Початок роботи атестаційних комісій ІІІ рівня (проведення атестації педагогічних працівників та керівних кадрів закладів освіти)</w:t>
            </w:r>
          </w:p>
        </w:tc>
        <w:tc>
          <w:tcPr>
            <w:tcW w:w="3402"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Березень</w:t>
            </w:r>
          </w:p>
          <w:p w:rsidR="00BB60EE" w:rsidRPr="00F0547E" w:rsidRDefault="00BB60EE" w:rsidP="00F0547E">
            <w:pPr>
              <w:ind w:firstLine="22"/>
              <w:rPr>
                <w:rFonts w:ascii="Times New Roman" w:hAnsi="Times New Roman" w:cs="Times New Roman"/>
                <w:bCs/>
                <w:sz w:val="24"/>
                <w:szCs w:val="24"/>
              </w:rPr>
            </w:pP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Департамент освіти і науки</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12B7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Оголошення конкурсу на першочерговий вступ до закладів вищої освіти регіону за державним замовленням на педагогічні спеціальності для подальшого відпрацювання у сільській місцевості не менше трьох років</w:t>
            </w:r>
          </w:p>
        </w:tc>
        <w:tc>
          <w:tcPr>
            <w:tcW w:w="3402"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Березень</w:t>
            </w:r>
          </w:p>
          <w:p w:rsidR="00BB60EE" w:rsidRPr="00F0547E" w:rsidRDefault="00BB60EE" w:rsidP="00F0547E">
            <w:pPr>
              <w:ind w:firstLine="22"/>
              <w:rPr>
                <w:rFonts w:ascii="Times New Roman" w:hAnsi="Times New Roman" w:cs="Times New Roman"/>
                <w:bCs/>
                <w:sz w:val="24"/>
                <w:szCs w:val="24"/>
              </w:rPr>
            </w:pPr>
          </w:p>
          <w:p w:rsidR="00BB60EE" w:rsidRPr="00F0547E" w:rsidRDefault="00BB60EE" w:rsidP="00F0547E">
            <w:pPr>
              <w:ind w:firstLine="22"/>
              <w:rPr>
                <w:rFonts w:ascii="Times New Roman" w:hAnsi="Times New Roman" w:cs="Times New Roman"/>
                <w:bCs/>
                <w:sz w:val="24"/>
                <w:szCs w:val="24"/>
              </w:rPr>
            </w:pP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Департамент освіти і науки</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12B7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ind w:firstLine="22"/>
              <w:rPr>
                <w:rFonts w:ascii="Times New Roman" w:hAnsi="Times New Roman" w:cs="Times New Roman"/>
                <w:sz w:val="24"/>
                <w:szCs w:val="24"/>
              </w:rPr>
            </w:pPr>
            <w:r w:rsidRPr="00F0547E">
              <w:rPr>
                <w:rFonts w:ascii="Times New Roman" w:hAnsi="Times New Roman" w:cs="Times New Roman"/>
                <w:sz w:val="24"/>
                <w:szCs w:val="24"/>
              </w:rPr>
              <w:t xml:space="preserve">Реалізація Програми розвитку освіти Львівщини на 2021-2024 роки та освітніх Програм за відповідними напрямками, </w:t>
            </w:r>
            <w:proofErr w:type="spellStart"/>
            <w:r w:rsidRPr="00F0547E">
              <w:rPr>
                <w:rFonts w:ascii="Times New Roman" w:hAnsi="Times New Roman" w:cs="Times New Roman"/>
                <w:sz w:val="24"/>
                <w:szCs w:val="24"/>
              </w:rPr>
              <w:t>проєкти</w:t>
            </w:r>
            <w:proofErr w:type="spellEnd"/>
            <w:r w:rsidRPr="00F0547E">
              <w:rPr>
                <w:rFonts w:ascii="Times New Roman" w:hAnsi="Times New Roman" w:cs="Times New Roman"/>
                <w:sz w:val="24"/>
                <w:szCs w:val="24"/>
              </w:rPr>
              <w:t xml:space="preserve"> яких на цей час розробляються МОН (в частині наділених повноважень)</w:t>
            </w:r>
          </w:p>
        </w:tc>
        <w:tc>
          <w:tcPr>
            <w:tcW w:w="3402" w:type="dxa"/>
          </w:tcPr>
          <w:p w:rsidR="00BB60EE" w:rsidRPr="00F0547E" w:rsidRDefault="00C13C66" w:rsidP="00F0547E">
            <w:pPr>
              <w:ind w:firstLine="22"/>
              <w:rPr>
                <w:rFonts w:ascii="Times New Roman" w:hAnsi="Times New Roman" w:cs="Times New Roman"/>
                <w:bCs/>
                <w:sz w:val="24"/>
                <w:szCs w:val="24"/>
              </w:rPr>
            </w:pPr>
            <w:r w:rsidRPr="00F0547E">
              <w:rPr>
                <w:rFonts w:ascii="Times New Roman" w:hAnsi="Times New Roman" w:cs="Times New Roman"/>
                <w:sz w:val="24"/>
                <w:szCs w:val="24"/>
              </w:rPr>
              <w:t>І квартал</w:t>
            </w:r>
            <w:r w:rsidRPr="00F0547E">
              <w:rPr>
                <w:rFonts w:ascii="Times New Roman" w:hAnsi="Times New Roman" w:cs="Times New Roman"/>
                <w:bCs/>
                <w:sz w:val="24"/>
                <w:szCs w:val="24"/>
              </w:rPr>
              <w:t xml:space="preserve"> </w:t>
            </w: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Департамент освіти і науки</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12B7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Складання та затвердження річного розпису доходів та видатків на 2021 рік</w:t>
            </w:r>
          </w:p>
          <w:p w:rsidR="00BB60EE" w:rsidRPr="00F0547E" w:rsidRDefault="00BB60EE" w:rsidP="00F0547E">
            <w:pPr>
              <w:ind w:firstLine="22"/>
              <w:rPr>
                <w:rFonts w:ascii="Times New Roman" w:hAnsi="Times New Roman" w:cs="Times New Roman"/>
                <w:bCs/>
                <w:sz w:val="24"/>
                <w:szCs w:val="24"/>
              </w:rPr>
            </w:pPr>
          </w:p>
        </w:tc>
        <w:tc>
          <w:tcPr>
            <w:tcW w:w="3402"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20.01.2021</w:t>
            </w:r>
          </w:p>
          <w:p w:rsidR="00BB60EE" w:rsidRPr="00F0547E" w:rsidRDefault="00BB60EE" w:rsidP="00F0547E">
            <w:pPr>
              <w:ind w:firstLine="22"/>
              <w:rPr>
                <w:rFonts w:ascii="Times New Roman" w:hAnsi="Times New Roman" w:cs="Times New Roman"/>
                <w:bCs/>
                <w:sz w:val="24"/>
                <w:szCs w:val="24"/>
              </w:rPr>
            </w:pP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Департамент освіти і науки</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D12B7B">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C653BF">
            <w:pPr>
              <w:ind w:firstLine="22"/>
              <w:rPr>
                <w:rFonts w:ascii="Times New Roman" w:hAnsi="Times New Roman" w:cs="Times New Roman"/>
                <w:sz w:val="24"/>
                <w:szCs w:val="24"/>
              </w:rPr>
            </w:pPr>
            <w:r w:rsidRPr="00F0547E">
              <w:rPr>
                <w:rFonts w:ascii="Times New Roman" w:hAnsi="Times New Roman" w:cs="Times New Roman"/>
                <w:bCs/>
                <w:sz w:val="24"/>
                <w:szCs w:val="24"/>
              </w:rPr>
              <w:t>Складання кошторисів та планів асигнувань  департаменту освіти і науки Л</w:t>
            </w:r>
            <w:r w:rsidR="002B7D2D" w:rsidRPr="00F0547E">
              <w:rPr>
                <w:rFonts w:ascii="Times New Roman" w:hAnsi="Times New Roman" w:cs="Times New Roman"/>
                <w:bCs/>
                <w:sz w:val="24"/>
                <w:szCs w:val="24"/>
              </w:rPr>
              <w:t xml:space="preserve">ьвівської </w:t>
            </w:r>
            <w:r w:rsidR="00C653BF" w:rsidRPr="00F0547E">
              <w:rPr>
                <w:rFonts w:ascii="Times New Roman" w:hAnsi="Times New Roman" w:cs="Times New Roman"/>
                <w:bCs/>
                <w:sz w:val="24"/>
                <w:szCs w:val="24"/>
              </w:rPr>
              <w:t>обласної державної адміністрації</w:t>
            </w:r>
          </w:p>
        </w:tc>
        <w:tc>
          <w:tcPr>
            <w:tcW w:w="3402"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Січень</w:t>
            </w: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Департамент освіти і науки</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Львівської обласної державної адміністрації</w:t>
            </w:r>
          </w:p>
        </w:tc>
      </w:tr>
      <w:tr w:rsidR="00BB60EE" w:rsidRPr="00644CB0" w:rsidTr="00B839F7">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 xml:space="preserve">Проведення нарад та консультацій з головами територіальних громад щодо: </w:t>
            </w:r>
            <w:r w:rsidRPr="00F0547E">
              <w:rPr>
                <w:rFonts w:ascii="Times New Roman" w:hAnsi="Times New Roman" w:cs="Times New Roman"/>
                <w:sz w:val="24"/>
                <w:szCs w:val="24"/>
              </w:rPr>
              <w:br/>
              <w:t>- створення уповноважених органів з питань містобудування та архітектури;</w:t>
            </w:r>
            <w:r w:rsidRPr="00F0547E">
              <w:rPr>
                <w:rFonts w:ascii="Times New Roman" w:hAnsi="Times New Roman" w:cs="Times New Roman"/>
                <w:sz w:val="24"/>
                <w:szCs w:val="24"/>
              </w:rPr>
              <w:br/>
              <w:t>- розроблення документації з просторового планування територіальних громад;</w:t>
            </w:r>
            <w:r w:rsidRPr="00F0547E">
              <w:rPr>
                <w:rFonts w:ascii="Times New Roman" w:hAnsi="Times New Roman" w:cs="Times New Roman"/>
                <w:sz w:val="24"/>
                <w:szCs w:val="24"/>
              </w:rPr>
              <w:br/>
              <w:t>- збереження об</w:t>
            </w:r>
            <w:r w:rsidRPr="00F0547E">
              <w:rPr>
                <w:rFonts w:ascii="Times New Roman" w:hAnsi="Times New Roman" w:cs="Times New Roman"/>
                <w:sz w:val="24"/>
                <w:szCs w:val="24"/>
                <w:lang w:val="ru-RU"/>
              </w:rPr>
              <w:t>’</w:t>
            </w:r>
            <w:proofErr w:type="spellStart"/>
            <w:r w:rsidRPr="00F0547E">
              <w:rPr>
                <w:rFonts w:ascii="Times New Roman" w:hAnsi="Times New Roman" w:cs="Times New Roman"/>
                <w:sz w:val="24"/>
                <w:szCs w:val="24"/>
              </w:rPr>
              <w:t>єктів</w:t>
            </w:r>
            <w:proofErr w:type="spellEnd"/>
            <w:r w:rsidRPr="00F0547E">
              <w:rPr>
                <w:rFonts w:ascii="Times New Roman" w:hAnsi="Times New Roman" w:cs="Times New Roman"/>
                <w:sz w:val="24"/>
                <w:szCs w:val="24"/>
              </w:rPr>
              <w:t xml:space="preserve"> культурної спадщини та їх популяризації;</w:t>
            </w:r>
          </w:p>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 впровадження та функціонування містобудівного кадастру</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архітектури та розвитку містобудування Львівської облдержадміністрації</w:t>
            </w:r>
          </w:p>
        </w:tc>
      </w:tr>
      <w:tr w:rsidR="00BB60EE" w:rsidRPr="00644CB0" w:rsidTr="00B839F7">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noProof/>
                <w:sz w:val="24"/>
                <w:szCs w:val="24"/>
              </w:rPr>
            </w:pPr>
            <w:r w:rsidRPr="00F0547E">
              <w:rPr>
                <w:rFonts w:ascii="Times New Roman" w:hAnsi="Times New Roman" w:cs="Times New Roman"/>
                <w:noProof/>
                <w:sz w:val="24"/>
                <w:szCs w:val="24"/>
              </w:rPr>
              <w:t xml:space="preserve">Початок проведення процедури стратегічної-екологічної оцінки документації з державного планування </w:t>
            </w:r>
            <w:r w:rsidRPr="00F0547E">
              <w:rPr>
                <w:rFonts w:ascii="Times New Roman" w:hAnsi="Times New Roman" w:cs="Times New Roman"/>
                <w:sz w:val="24"/>
                <w:szCs w:val="24"/>
              </w:rPr>
              <w:t xml:space="preserve"> «Розробка інтегрованої стратегії просторового розвитку територій уздовж державного кордону України та Польщі»</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 xml:space="preserve">І квартал </w:t>
            </w:r>
          </w:p>
          <w:p w:rsidR="00BB60EE" w:rsidRPr="00F0547E" w:rsidRDefault="00BB60EE" w:rsidP="00F0547E">
            <w:pPr>
              <w:ind w:firstLine="851"/>
              <w:rPr>
                <w:rFonts w:ascii="Times New Roman" w:hAnsi="Times New Roman" w:cs="Times New Roman"/>
                <w:sz w:val="24"/>
                <w:szCs w:val="24"/>
              </w:rPr>
            </w:pP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архітектури </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та розвитку містобудування Львівської облдержадміністрації</w:t>
            </w:r>
          </w:p>
        </w:tc>
      </w:tr>
      <w:tr w:rsidR="00BB60EE" w:rsidRPr="00644CB0" w:rsidTr="00D01E09">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sz w:val="24"/>
                <w:szCs w:val="24"/>
                <w:highlight w:val="yellow"/>
              </w:rPr>
            </w:pPr>
            <w:r w:rsidRPr="00F0547E">
              <w:rPr>
                <w:rFonts w:ascii="Times New Roman" w:hAnsi="Times New Roman" w:cs="Times New Roman"/>
                <w:sz w:val="24"/>
                <w:szCs w:val="24"/>
              </w:rPr>
              <w:t>Покращення фінансових показників водопровідно-каналізаційних підприємств області шляхом:  приведення тарифів до економічно-</w:t>
            </w:r>
            <w:proofErr w:type="spellStart"/>
            <w:r w:rsidRPr="00F0547E">
              <w:rPr>
                <w:rFonts w:ascii="Times New Roman" w:hAnsi="Times New Roman" w:cs="Times New Roman"/>
                <w:sz w:val="24"/>
                <w:szCs w:val="24"/>
              </w:rPr>
              <w:t>обгрунтованого</w:t>
            </w:r>
            <w:proofErr w:type="spellEnd"/>
            <w:r w:rsidRPr="00F0547E">
              <w:rPr>
                <w:rFonts w:ascii="Times New Roman" w:hAnsi="Times New Roman" w:cs="Times New Roman"/>
                <w:sz w:val="24"/>
                <w:szCs w:val="24"/>
              </w:rPr>
              <w:t xml:space="preserve"> рівня; забезпечення належного рівня розрахунків тепло-, водопостачальних підприємств  за спожиті енергоносії та споживачів за отримані послуги водопостачання, водовідведення і теплопостачання</w:t>
            </w:r>
          </w:p>
        </w:tc>
        <w:tc>
          <w:tcPr>
            <w:tcW w:w="3402" w:type="dxa"/>
          </w:tcPr>
          <w:p w:rsidR="00BB60EE" w:rsidRPr="00F0547E" w:rsidRDefault="00BB60EE" w:rsidP="00F0547E">
            <w:pPr>
              <w:rPr>
                <w:rFonts w:ascii="Times New Roman" w:hAnsi="Times New Roman" w:cs="Times New Roman"/>
                <w:sz w:val="24"/>
                <w:szCs w:val="24"/>
                <w:highlight w:val="yellow"/>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BB60EE" w:rsidRPr="00644CB0" w:rsidTr="00B4727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Забезпечення:</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господарсько-технічними засобами проведення нарад, засідань Колегії, конференцій, протокольних зус</w:t>
            </w:r>
            <w:r w:rsidR="00FD0910" w:rsidRPr="00F0547E">
              <w:rPr>
                <w:rFonts w:ascii="Times New Roman" w:hAnsi="Times New Roman" w:cs="Times New Roman"/>
                <w:bCs/>
                <w:sz w:val="24"/>
                <w:szCs w:val="24"/>
              </w:rPr>
              <w:t>трічей за участю керівництва обласної державної адміністрації</w:t>
            </w:r>
            <w:r w:rsidRPr="00F0547E">
              <w:rPr>
                <w:rFonts w:ascii="Times New Roman" w:hAnsi="Times New Roman" w:cs="Times New Roman"/>
                <w:bCs/>
                <w:sz w:val="24"/>
                <w:szCs w:val="24"/>
              </w:rPr>
              <w:t>;</w:t>
            </w:r>
          </w:p>
          <w:p w:rsidR="00BB60EE" w:rsidRPr="00F0547E" w:rsidRDefault="00E667DA" w:rsidP="00F0547E">
            <w:pPr>
              <w:rPr>
                <w:rFonts w:ascii="Times New Roman" w:hAnsi="Times New Roman" w:cs="Times New Roman"/>
                <w:bCs/>
                <w:sz w:val="24"/>
                <w:szCs w:val="24"/>
              </w:rPr>
            </w:pPr>
            <w:r>
              <w:rPr>
                <w:rFonts w:ascii="Times New Roman" w:hAnsi="Times New Roman" w:cs="Times New Roman"/>
                <w:bCs/>
                <w:sz w:val="24"/>
                <w:szCs w:val="24"/>
              </w:rPr>
              <w:t xml:space="preserve">- роботи 1-ї </w:t>
            </w:r>
            <w:r w:rsidR="00BB60EE" w:rsidRPr="00F0547E">
              <w:rPr>
                <w:rFonts w:ascii="Times New Roman" w:hAnsi="Times New Roman" w:cs="Times New Roman"/>
                <w:bCs/>
                <w:sz w:val="24"/>
                <w:szCs w:val="24"/>
              </w:rPr>
              <w:t>приймальної обласної державної адміністрації  у вихідні та святкові дні, а також у вечірній та нічний час;</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надійного ф</w:t>
            </w:r>
            <w:r w:rsidR="00E667DA">
              <w:rPr>
                <w:rFonts w:ascii="Times New Roman" w:hAnsi="Times New Roman" w:cs="Times New Roman"/>
                <w:bCs/>
                <w:sz w:val="24"/>
                <w:szCs w:val="24"/>
              </w:rPr>
              <w:t xml:space="preserve">ункціонування техніки (зокрема, </w:t>
            </w:r>
            <w:r w:rsidRPr="00F0547E">
              <w:rPr>
                <w:rFonts w:ascii="Times New Roman" w:hAnsi="Times New Roman" w:cs="Times New Roman"/>
                <w:bCs/>
                <w:sz w:val="24"/>
                <w:szCs w:val="24"/>
              </w:rPr>
              <w:t>кондиціонерів) та належного освітлення у 64 робочих кабінетах та 2 залах засідань</w:t>
            </w:r>
            <w:r w:rsidR="00FD0910" w:rsidRPr="00F0547E">
              <w:rPr>
                <w:rFonts w:ascii="Times New Roman" w:hAnsi="Times New Roman" w:cs="Times New Roman"/>
                <w:bCs/>
                <w:sz w:val="24"/>
                <w:szCs w:val="24"/>
              </w:rPr>
              <w:t>;</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контролю за технічним станом, ефективністю і цільовим використанням матеріальних ресурсів, що належать до сфери діяльності управління</w:t>
            </w:r>
            <w:r w:rsidR="00FD0910" w:rsidRPr="00F0547E">
              <w:rPr>
                <w:rFonts w:ascii="Times New Roman" w:hAnsi="Times New Roman" w:cs="Times New Roman"/>
                <w:bCs/>
                <w:sz w:val="24"/>
                <w:szCs w:val="24"/>
              </w:rPr>
              <w:t>;</w:t>
            </w:r>
          </w:p>
          <w:p w:rsidR="00BB60EE" w:rsidRPr="00F0547E" w:rsidRDefault="00E667DA" w:rsidP="00F0547E">
            <w:pPr>
              <w:rPr>
                <w:rFonts w:ascii="Times New Roman" w:hAnsi="Times New Roman" w:cs="Times New Roman"/>
                <w:bCs/>
                <w:sz w:val="24"/>
                <w:szCs w:val="24"/>
              </w:rPr>
            </w:pPr>
            <w:r>
              <w:rPr>
                <w:rFonts w:ascii="Times New Roman" w:hAnsi="Times New Roman" w:cs="Times New Roman"/>
                <w:bCs/>
                <w:sz w:val="24"/>
                <w:szCs w:val="24"/>
              </w:rPr>
              <w:t xml:space="preserve">- контролю за використанням </w:t>
            </w:r>
            <w:r w:rsidR="00BB60EE" w:rsidRPr="00F0547E">
              <w:rPr>
                <w:rFonts w:ascii="Times New Roman" w:hAnsi="Times New Roman" w:cs="Times New Roman"/>
                <w:bCs/>
                <w:sz w:val="24"/>
                <w:szCs w:val="24"/>
              </w:rPr>
              <w:t>легков</w:t>
            </w:r>
            <w:r>
              <w:rPr>
                <w:rFonts w:ascii="Times New Roman" w:hAnsi="Times New Roman" w:cs="Times New Roman"/>
                <w:bCs/>
                <w:sz w:val="24"/>
                <w:szCs w:val="24"/>
              </w:rPr>
              <w:t xml:space="preserve">их автомобілів    управління </w:t>
            </w:r>
            <w:r w:rsidR="00BB60EE" w:rsidRPr="00F0547E">
              <w:rPr>
                <w:rFonts w:ascii="Times New Roman" w:hAnsi="Times New Roman" w:cs="Times New Roman"/>
                <w:bCs/>
                <w:sz w:val="24"/>
                <w:szCs w:val="24"/>
              </w:rPr>
              <w:t>(2 одиниці), організація їх ремонту та заміни запчастин, технічного огляду, забезпечення паливо - мастильними матеріалами відпо</w:t>
            </w:r>
            <w:r w:rsidR="00D01E09" w:rsidRPr="00F0547E">
              <w:rPr>
                <w:rFonts w:ascii="Times New Roman" w:hAnsi="Times New Roman" w:cs="Times New Roman"/>
                <w:bCs/>
                <w:sz w:val="24"/>
                <w:szCs w:val="24"/>
              </w:rPr>
              <w:t>відно до кошторисних призначень</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 xml:space="preserve">І квартал </w:t>
            </w:r>
          </w:p>
          <w:p w:rsidR="00BB60EE" w:rsidRPr="00F0547E" w:rsidRDefault="00BB60EE" w:rsidP="00F0547E">
            <w:pPr>
              <w:rPr>
                <w:rFonts w:ascii="Times New Roman" w:hAnsi="Times New Roman" w:cs="Times New Roman"/>
                <w:sz w:val="24"/>
                <w:szCs w:val="24"/>
              </w:rPr>
            </w:pP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p w:rsidR="00BB60EE" w:rsidRPr="00F0547E" w:rsidRDefault="00BB60EE" w:rsidP="00F0547E">
            <w:pPr>
              <w:rPr>
                <w:rFonts w:ascii="Times New Roman" w:hAnsi="Times New Roman" w:cs="Times New Roman"/>
                <w:bCs/>
                <w:sz w:val="24"/>
                <w:szCs w:val="24"/>
              </w:rPr>
            </w:pP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Забезпечити реалізацію пріоритетних напрямів охорони здоров’я області: </w:t>
            </w:r>
          </w:p>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продовжити реформування відповідно до законів України, постанов та розпоряджень Уряду та наказів МОЗ України;</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доступність медичної допомоги до населення області, зокрема, сільської місцевості;</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розвиток первинної медико-санітарної допомоги на засадах сімейної медицини;</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розвиток високоспеціалізованої медичної допомоги;</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зниження смертності населення області, зокрема осіб працездатного віку;</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охорона материнства і дитинства;</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 xml:space="preserve">організаційне забезпечення медичною допомогою пацієнтів з гострою респіраторною хворобою COVID-19, спричиненою </w:t>
            </w:r>
            <w:proofErr w:type="spellStart"/>
            <w:r w:rsidRPr="00F0547E">
              <w:rPr>
                <w:rFonts w:ascii="Times New Roman" w:hAnsi="Times New Roman" w:cs="Times New Roman"/>
                <w:bCs/>
                <w:sz w:val="24"/>
                <w:szCs w:val="24"/>
              </w:rPr>
              <w:t>коронавірусом</w:t>
            </w:r>
            <w:proofErr w:type="spellEnd"/>
            <w:r w:rsidRPr="00F0547E">
              <w:rPr>
                <w:rFonts w:ascii="Times New Roman" w:hAnsi="Times New Roman" w:cs="Times New Roman"/>
                <w:bCs/>
                <w:sz w:val="24"/>
                <w:szCs w:val="24"/>
              </w:rPr>
              <w:t xml:space="preserve"> SARS-CoV-2;</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профілактика і лікування по пріоритетних напрямках:  туберкульоз, онкологічні захворювання, серцево-судинна патологія, цукровий діабет;</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 xml:space="preserve">зниження рівня </w:t>
            </w:r>
            <w:proofErr w:type="spellStart"/>
            <w:r w:rsidRPr="00F0547E">
              <w:rPr>
                <w:rFonts w:ascii="Times New Roman" w:hAnsi="Times New Roman" w:cs="Times New Roman"/>
                <w:bCs/>
                <w:sz w:val="24"/>
                <w:szCs w:val="24"/>
              </w:rPr>
              <w:t>інвалідизації</w:t>
            </w:r>
            <w:proofErr w:type="spellEnd"/>
            <w:r w:rsidRPr="00F0547E">
              <w:rPr>
                <w:rFonts w:ascii="Times New Roman" w:hAnsi="Times New Roman" w:cs="Times New Roman"/>
                <w:bCs/>
                <w:sz w:val="24"/>
                <w:szCs w:val="24"/>
              </w:rPr>
              <w:t xml:space="preserve"> населення;</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раціональне використання матеріальних і трудових ресурсів;</w:t>
            </w:r>
          </w:p>
          <w:p w:rsidR="00BB60EE" w:rsidRPr="00F0547E" w:rsidRDefault="00BB60EE" w:rsidP="00F0547E">
            <w:pPr>
              <w:numPr>
                <w:ilvl w:val="0"/>
                <w:numId w:val="10"/>
              </w:numPr>
              <w:tabs>
                <w:tab w:val="clear" w:pos="284"/>
                <w:tab w:val="num" w:pos="2"/>
                <w:tab w:val="left" w:pos="286"/>
              </w:tabs>
              <w:ind w:left="2" w:hanging="2"/>
              <w:rPr>
                <w:rFonts w:ascii="Times New Roman" w:hAnsi="Times New Roman" w:cs="Times New Roman"/>
                <w:bCs/>
                <w:sz w:val="24"/>
                <w:szCs w:val="24"/>
              </w:rPr>
            </w:pPr>
            <w:r w:rsidRPr="00F0547E">
              <w:rPr>
                <w:rFonts w:ascii="Times New Roman" w:hAnsi="Times New Roman" w:cs="Times New Roman"/>
                <w:bCs/>
                <w:sz w:val="24"/>
                <w:szCs w:val="24"/>
              </w:rPr>
              <w:t>активізація співпраці з органами місцевого самоврядування, об’єднаними територіальними громадами, громадськими організаціями, ЗМІ з питань діяльності та реформування галузі охорони здоров’я</w:t>
            </w:r>
          </w:p>
        </w:tc>
        <w:tc>
          <w:tcPr>
            <w:tcW w:w="3402" w:type="dxa"/>
          </w:tcPr>
          <w:p w:rsidR="00BB60EE" w:rsidRPr="00F0547E" w:rsidRDefault="00BB60EE" w:rsidP="00C13C66">
            <w:pPr>
              <w:rPr>
                <w:rFonts w:ascii="Times New Roman" w:hAnsi="Times New Roman" w:cs="Times New Roman"/>
                <w:sz w:val="24"/>
                <w:szCs w:val="24"/>
              </w:rPr>
            </w:pPr>
            <w:r w:rsidRPr="00F0547E">
              <w:rPr>
                <w:rFonts w:ascii="Times New Roman" w:hAnsi="Times New Roman" w:cs="Times New Roman"/>
                <w:sz w:val="24"/>
                <w:szCs w:val="24"/>
              </w:rPr>
              <w:t xml:space="preserve">І квартал </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охорони </w:t>
            </w:r>
            <w:proofErr w:type="spellStart"/>
            <w:r w:rsidRPr="00F0547E">
              <w:rPr>
                <w:rFonts w:ascii="Times New Roman" w:hAnsi="Times New Roman" w:cs="Times New Roman"/>
                <w:bCs/>
                <w:sz w:val="24"/>
                <w:szCs w:val="24"/>
              </w:rPr>
              <w:t>здоров</w:t>
            </w:r>
            <w:proofErr w:type="spellEnd"/>
            <w:r w:rsidRPr="00F0547E">
              <w:rPr>
                <w:rFonts w:ascii="Times New Roman" w:hAnsi="Times New Roman" w:cs="Times New Roman"/>
                <w:bCs/>
                <w:sz w:val="24"/>
                <w:szCs w:val="24"/>
                <w:lang w:val="en-US"/>
              </w:rPr>
              <w:t>’</w:t>
            </w:r>
            <w:r w:rsidRPr="00F0547E">
              <w:rPr>
                <w:rFonts w:ascii="Times New Roman" w:hAnsi="Times New Roman" w:cs="Times New Roman"/>
                <w:bCs/>
                <w:sz w:val="24"/>
                <w:szCs w:val="24"/>
              </w:rPr>
              <w:t>я Львівської обласної державної адміністрації</w:t>
            </w:r>
          </w:p>
        </w:tc>
      </w:tr>
      <w:tr w:rsidR="00BB60EE" w:rsidRPr="00644CB0" w:rsidTr="000C049C">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Удосконалювати систему управління охороною здоров’я області за такими основними напрямами:</w:t>
            </w:r>
          </w:p>
          <w:p w:rsidR="00BB60EE" w:rsidRPr="00F0547E" w:rsidRDefault="00BB60EE" w:rsidP="00F0547E">
            <w:pPr>
              <w:numPr>
                <w:ilvl w:val="0"/>
                <w:numId w:val="11"/>
              </w:numPr>
              <w:tabs>
                <w:tab w:val="num" w:pos="4"/>
                <w:tab w:val="left" w:pos="312"/>
              </w:tabs>
              <w:ind w:left="4" w:hanging="4"/>
              <w:rPr>
                <w:rFonts w:ascii="Times New Roman" w:hAnsi="Times New Roman" w:cs="Times New Roman"/>
                <w:bCs/>
                <w:sz w:val="24"/>
                <w:szCs w:val="24"/>
              </w:rPr>
            </w:pPr>
            <w:r w:rsidRPr="00F0547E">
              <w:rPr>
                <w:rFonts w:ascii="Times New Roman" w:hAnsi="Times New Roman" w:cs="Times New Roman"/>
                <w:bCs/>
                <w:sz w:val="24"/>
                <w:szCs w:val="24"/>
              </w:rPr>
              <w:t>управлінські та організаційні заходи;</w:t>
            </w:r>
          </w:p>
          <w:p w:rsidR="00BB60EE" w:rsidRPr="00F0547E" w:rsidRDefault="00BB60EE" w:rsidP="00F0547E">
            <w:pPr>
              <w:numPr>
                <w:ilvl w:val="0"/>
                <w:numId w:val="11"/>
              </w:numPr>
              <w:tabs>
                <w:tab w:val="num" w:pos="4"/>
                <w:tab w:val="left" w:pos="312"/>
              </w:tabs>
              <w:ind w:left="4" w:hanging="4"/>
              <w:rPr>
                <w:rFonts w:ascii="Times New Roman" w:hAnsi="Times New Roman" w:cs="Times New Roman"/>
                <w:bCs/>
                <w:sz w:val="24"/>
                <w:szCs w:val="24"/>
              </w:rPr>
            </w:pPr>
            <w:r w:rsidRPr="00F0547E">
              <w:rPr>
                <w:rFonts w:ascii="Times New Roman" w:hAnsi="Times New Roman" w:cs="Times New Roman"/>
                <w:bCs/>
                <w:sz w:val="24"/>
                <w:szCs w:val="24"/>
              </w:rPr>
              <w:t xml:space="preserve">взаємодія з Національною службою здоров’я України (НСЗУ); </w:t>
            </w:r>
          </w:p>
          <w:p w:rsidR="00BB60EE" w:rsidRPr="00F0547E" w:rsidRDefault="00494FE1" w:rsidP="00F0547E">
            <w:pPr>
              <w:numPr>
                <w:ilvl w:val="0"/>
                <w:numId w:val="11"/>
              </w:numPr>
              <w:tabs>
                <w:tab w:val="num" w:pos="4"/>
                <w:tab w:val="left" w:pos="171"/>
              </w:tabs>
              <w:ind w:left="4" w:hanging="4"/>
              <w:rPr>
                <w:rFonts w:ascii="Times New Roman" w:hAnsi="Times New Roman" w:cs="Times New Roman"/>
                <w:bCs/>
                <w:sz w:val="24"/>
                <w:szCs w:val="24"/>
              </w:rPr>
            </w:pPr>
            <w:r w:rsidRPr="00F0547E">
              <w:rPr>
                <w:rFonts w:ascii="Times New Roman" w:hAnsi="Times New Roman" w:cs="Times New Roman"/>
                <w:bCs/>
                <w:sz w:val="24"/>
                <w:szCs w:val="24"/>
              </w:rPr>
              <w:t xml:space="preserve"> </w:t>
            </w:r>
            <w:r w:rsidR="00BB60EE" w:rsidRPr="00F0547E">
              <w:rPr>
                <w:rFonts w:ascii="Times New Roman" w:hAnsi="Times New Roman" w:cs="Times New Roman"/>
                <w:bCs/>
                <w:sz w:val="24"/>
                <w:szCs w:val="24"/>
              </w:rPr>
              <w:t>впровадження медичних стандартів (уніфікованих клінічних протоколів) надання медичної допомоги на засадах доказової медицини;</w:t>
            </w:r>
          </w:p>
          <w:p w:rsidR="00BB60EE" w:rsidRPr="00F0547E" w:rsidRDefault="00494FE1" w:rsidP="00F0547E">
            <w:pPr>
              <w:numPr>
                <w:ilvl w:val="0"/>
                <w:numId w:val="11"/>
              </w:numPr>
              <w:tabs>
                <w:tab w:val="num" w:pos="4"/>
                <w:tab w:val="left" w:pos="171"/>
              </w:tabs>
              <w:ind w:left="4" w:hanging="4"/>
              <w:rPr>
                <w:rFonts w:ascii="Times New Roman" w:hAnsi="Times New Roman" w:cs="Times New Roman"/>
                <w:bCs/>
                <w:sz w:val="24"/>
                <w:szCs w:val="24"/>
              </w:rPr>
            </w:pPr>
            <w:r w:rsidRPr="00F0547E">
              <w:rPr>
                <w:rFonts w:ascii="Times New Roman" w:hAnsi="Times New Roman" w:cs="Times New Roman"/>
                <w:bCs/>
                <w:sz w:val="24"/>
                <w:szCs w:val="24"/>
              </w:rPr>
              <w:t xml:space="preserve"> </w:t>
            </w:r>
            <w:r w:rsidR="00BB60EE" w:rsidRPr="00F0547E">
              <w:rPr>
                <w:rFonts w:ascii="Times New Roman" w:hAnsi="Times New Roman" w:cs="Times New Roman"/>
                <w:bCs/>
                <w:sz w:val="24"/>
                <w:szCs w:val="24"/>
              </w:rPr>
              <w:t>впровадження системи оцінки діяльності ЗОЗ, доступності,  якості та своєчасності медичної допомоги;</w:t>
            </w:r>
          </w:p>
          <w:p w:rsidR="00BB60EE" w:rsidRPr="00F0547E" w:rsidRDefault="00494FE1" w:rsidP="00F0547E">
            <w:pPr>
              <w:numPr>
                <w:ilvl w:val="0"/>
                <w:numId w:val="11"/>
              </w:numPr>
              <w:tabs>
                <w:tab w:val="num" w:pos="4"/>
                <w:tab w:val="left" w:pos="171"/>
              </w:tabs>
              <w:ind w:left="4" w:hanging="4"/>
              <w:rPr>
                <w:rFonts w:ascii="Times New Roman" w:hAnsi="Times New Roman" w:cs="Times New Roman"/>
                <w:bCs/>
                <w:sz w:val="24"/>
                <w:szCs w:val="24"/>
              </w:rPr>
            </w:pPr>
            <w:r w:rsidRPr="00F0547E">
              <w:rPr>
                <w:rFonts w:ascii="Times New Roman" w:hAnsi="Times New Roman" w:cs="Times New Roman"/>
                <w:bCs/>
                <w:sz w:val="24"/>
                <w:szCs w:val="24"/>
              </w:rPr>
              <w:t xml:space="preserve"> </w:t>
            </w:r>
            <w:r w:rsidR="00BB60EE" w:rsidRPr="00F0547E">
              <w:rPr>
                <w:rFonts w:ascii="Times New Roman" w:hAnsi="Times New Roman" w:cs="Times New Roman"/>
                <w:bCs/>
                <w:sz w:val="24"/>
                <w:szCs w:val="24"/>
              </w:rPr>
              <w:t>покращення матеріально-технічного забезпечення ЗОЗ;</w:t>
            </w:r>
          </w:p>
          <w:p w:rsidR="00BB60EE" w:rsidRPr="00F0547E" w:rsidRDefault="00494FE1" w:rsidP="00F0547E">
            <w:pPr>
              <w:numPr>
                <w:ilvl w:val="0"/>
                <w:numId w:val="11"/>
              </w:numPr>
              <w:tabs>
                <w:tab w:val="num" w:pos="4"/>
                <w:tab w:val="left" w:pos="171"/>
              </w:tabs>
              <w:ind w:left="4" w:hanging="4"/>
              <w:rPr>
                <w:rFonts w:ascii="Times New Roman" w:hAnsi="Times New Roman" w:cs="Times New Roman"/>
                <w:bCs/>
                <w:sz w:val="24"/>
                <w:szCs w:val="24"/>
              </w:rPr>
            </w:pPr>
            <w:r w:rsidRPr="00F0547E">
              <w:rPr>
                <w:rFonts w:ascii="Times New Roman" w:hAnsi="Times New Roman" w:cs="Times New Roman"/>
                <w:bCs/>
                <w:sz w:val="24"/>
                <w:szCs w:val="24"/>
              </w:rPr>
              <w:t xml:space="preserve"> </w:t>
            </w:r>
            <w:r w:rsidR="00BB60EE" w:rsidRPr="00F0547E">
              <w:rPr>
                <w:rFonts w:ascii="Times New Roman" w:hAnsi="Times New Roman" w:cs="Times New Roman"/>
                <w:bCs/>
                <w:sz w:val="24"/>
                <w:szCs w:val="24"/>
              </w:rPr>
              <w:t>удосконалення надання медичної допомоги населенню;</w:t>
            </w:r>
          </w:p>
          <w:p w:rsidR="00BB60EE" w:rsidRPr="00F0547E" w:rsidRDefault="00494FE1" w:rsidP="00F0547E">
            <w:pPr>
              <w:numPr>
                <w:ilvl w:val="0"/>
                <w:numId w:val="11"/>
              </w:numPr>
              <w:tabs>
                <w:tab w:val="clear" w:pos="840"/>
                <w:tab w:val="num" w:pos="4"/>
                <w:tab w:val="num" w:pos="171"/>
              </w:tabs>
              <w:ind w:left="4" w:firstLine="25"/>
              <w:rPr>
                <w:rFonts w:ascii="Times New Roman" w:hAnsi="Times New Roman" w:cs="Times New Roman"/>
                <w:bCs/>
                <w:sz w:val="24"/>
                <w:szCs w:val="24"/>
              </w:rPr>
            </w:pPr>
            <w:r w:rsidRPr="00F0547E">
              <w:rPr>
                <w:rFonts w:ascii="Times New Roman" w:hAnsi="Times New Roman" w:cs="Times New Roman"/>
                <w:bCs/>
                <w:sz w:val="24"/>
                <w:szCs w:val="24"/>
              </w:rPr>
              <w:t xml:space="preserve"> </w:t>
            </w:r>
            <w:r w:rsidR="00BB60EE" w:rsidRPr="00F0547E">
              <w:rPr>
                <w:rFonts w:ascii="Times New Roman" w:hAnsi="Times New Roman" w:cs="Times New Roman"/>
                <w:bCs/>
                <w:sz w:val="24"/>
                <w:szCs w:val="24"/>
              </w:rPr>
              <w:t xml:space="preserve">забезпечення доступу вагітних жінок, </w:t>
            </w:r>
            <w:proofErr w:type="spellStart"/>
            <w:r w:rsidR="00BB60EE" w:rsidRPr="00F0547E">
              <w:rPr>
                <w:rFonts w:ascii="Times New Roman" w:hAnsi="Times New Roman" w:cs="Times New Roman"/>
                <w:bCs/>
                <w:sz w:val="24"/>
                <w:szCs w:val="24"/>
              </w:rPr>
              <w:t>породіль</w:t>
            </w:r>
            <w:proofErr w:type="spellEnd"/>
            <w:r w:rsidR="00BB60EE" w:rsidRPr="00F0547E">
              <w:rPr>
                <w:rFonts w:ascii="Times New Roman" w:hAnsi="Times New Roman" w:cs="Times New Roman"/>
                <w:bCs/>
                <w:sz w:val="24"/>
                <w:szCs w:val="24"/>
              </w:rPr>
              <w:t xml:space="preserve"> і дітей до якісної та своєчасної медичної допомоги;</w:t>
            </w:r>
          </w:p>
          <w:p w:rsidR="00BB60EE" w:rsidRPr="00F0547E" w:rsidRDefault="00494FE1" w:rsidP="00F0547E">
            <w:pPr>
              <w:numPr>
                <w:ilvl w:val="0"/>
                <w:numId w:val="11"/>
              </w:numPr>
              <w:tabs>
                <w:tab w:val="num" w:pos="4"/>
                <w:tab w:val="left" w:pos="171"/>
              </w:tabs>
              <w:ind w:left="4" w:firstLine="25"/>
              <w:rPr>
                <w:rFonts w:ascii="Times New Roman" w:hAnsi="Times New Roman" w:cs="Times New Roman"/>
                <w:bCs/>
                <w:sz w:val="24"/>
                <w:szCs w:val="24"/>
              </w:rPr>
            </w:pPr>
            <w:r w:rsidRPr="00F0547E">
              <w:rPr>
                <w:rFonts w:ascii="Times New Roman" w:hAnsi="Times New Roman" w:cs="Times New Roman"/>
                <w:bCs/>
                <w:sz w:val="24"/>
                <w:szCs w:val="24"/>
              </w:rPr>
              <w:t xml:space="preserve"> </w:t>
            </w:r>
            <w:r w:rsidR="00BB60EE" w:rsidRPr="00F0547E">
              <w:rPr>
                <w:rFonts w:ascii="Times New Roman" w:hAnsi="Times New Roman" w:cs="Times New Roman"/>
                <w:bCs/>
                <w:sz w:val="24"/>
                <w:szCs w:val="24"/>
              </w:rPr>
              <w:t>зміцнення кадрового забезпечення ЗОЗ;</w:t>
            </w:r>
          </w:p>
          <w:p w:rsidR="00BB60EE" w:rsidRPr="00F0547E" w:rsidRDefault="00494FE1" w:rsidP="00F0547E">
            <w:pPr>
              <w:numPr>
                <w:ilvl w:val="0"/>
                <w:numId w:val="11"/>
              </w:numPr>
              <w:tabs>
                <w:tab w:val="num" w:pos="4"/>
                <w:tab w:val="left" w:pos="171"/>
              </w:tabs>
              <w:ind w:left="4" w:firstLine="25"/>
              <w:rPr>
                <w:rFonts w:ascii="Times New Roman" w:hAnsi="Times New Roman" w:cs="Times New Roman"/>
                <w:bCs/>
                <w:sz w:val="24"/>
                <w:szCs w:val="24"/>
              </w:rPr>
            </w:pPr>
            <w:r w:rsidRPr="00F0547E">
              <w:rPr>
                <w:rFonts w:ascii="Times New Roman" w:hAnsi="Times New Roman" w:cs="Times New Roman"/>
                <w:bCs/>
                <w:sz w:val="24"/>
                <w:szCs w:val="24"/>
              </w:rPr>
              <w:t xml:space="preserve"> </w:t>
            </w:r>
            <w:r w:rsidR="00BB60EE" w:rsidRPr="00F0547E">
              <w:rPr>
                <w:rFonts w:ascii="Times New Roman" w:hAnsi="Times New Roman" w:cs="Times New Roman"/>
                <w:bCs/>
                <w:sz w:val="24"/>
                <w:szCs w:val="24"/>
              </w:rPr>
              <w:t>створення умов для формування здорового способу життя</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 xml:space="preserve">І квартал </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охорони </w:t>
            </w:r>
            <w:proofErr w:type="spellStart"/>
            <w:r w:rsidRPr="00F0547E">
              <w:rPr>
                <w:rFonts w:ascii="Times New Roman" w:hAnsi="Times New Roman" w:cs="Times New Roman"/>
                <w:bCs/>
                <w:sz w:val="24"/>
                <w:szCs w:val="24"/>
              </w:rPr>
              <w:t>здоров</w:t>
            </w:r>
            <w:proofErr w:type="spellEnd"/>
            <w:r w:rsidRPr="00F0547E">
              <w:rPr>
                <w:rFonts w:ascii="Times New Roman" w:hAnsi="Times New Roman" w:cs="Times New Roman"/>
                <w:bCs/>
                <w:sz w:val="24"/>
                <w:szCs w:val="24"/>
                <w:lang w:val="en-US"/>
              </w:rPr>
              <w:t>’</w:t>
            </w:r>
            <w:r w:rsidRPr="00F0547E">
              <w:rPr>
                <w:rFonts w:ascii="Times New Roman" w:hAnsi="Times New Roman" w:cs="Times New Roman"/>
                <w:bCs/>
                <w:sz w:val="24"/>
                <w:szCs w:val="24"/>
              </w:rPr>
              <w:t>я Львівської обласної державної адміністрації</w:t>
            </w:r>
          </w:p>
        </w:tc>
      </w:tr>
      <w:tr w:rsidR="00BB60EE" w:rsidRPr="00644CB0" w:rsidTr="000C049C">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Забезпечити контроль за впровадженням і дотриманням ЗОЗ затверджених МОЗ України медичних стандартів (уніфікованих клінічних протоколів) надання медичної допомоги</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 xml:space="preserve">І квартал </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охорони </w:t>
            </w:r>
            <w:proofErr w:type="spellStart"/>
            <w:r w:rsidRPr="00F0547E">
              <w:rPr>
                <w:rFonts w:ascii="Times New Roman" w:hAnsi="Times New Roman" w:cs="Times New Roman"/>
                <w:bCs/>
                <w:sz w:val="24"/>
                <w:szCs w:val="24"/>
              </w:rPr>
              <w:t>здоров</w:t>
            </w:r>
            <w:proofErr w:type="spellEnd"/>
            <w:r w:rsidRPr="00F0547E">
              <w:rPr>
                <w:rFonts w:ascii="Times New Roman" w:hAnsi="Times New Roman" w:cs="Times New Roman"/>
                <w:bCs/>
                <w:sz w:val="24"/>
                <w:szCs w:val="24"/>
                <w:lang w:val="en-US"/>
              </w:rPr>
              <w:t>’</w:t>
            </w:r>
            <w:r w:rsidRPr="00F0547E">
              <w:rPr>
                <w:rFonts w:ascii="Times New Roman" w:hAnsi="Times New Roman" w:cs="Times New Roman"/>
                <w:bCs/>
                <w:sz w:val="24"/>
                <w:szCs w:val="24"/>
              </w:rPr>
              <w:t>я Львівської обласної державної адміністрації</w:t>
            </w:r>
          </w:p>
        </w:tc>
      </w:tr>
      <w:tr w:rsidR="00BB60EE" w:rsidRPr="00644CB0" w:rsidTr="000C049C">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Проводити акре</w:t>
            </w:r>
            <w:r w:rsidR="00AF5A3F" w:rsidRPr="00F0547E">
              <w:rPr>
                <w:rFonts w:ascii="Times New Roman" w:hAnsi="Times New Roman" w:cs="Times New Roman"/>
                <w:sz w:val="24"/>
                <w:szCs w:val="24"/>
              </w:rPr>
              <w:t xml:space="preserve">дитацію закладів охорони </w:t>
            </w:r>
            <w:proofErr w:type="spellStart"/>
            <w:r w:rsidR="00AF5A3F" w:rsidRPr="00F0547E">
              <w:rPr>
                <w:rFonts w:ascii="Times New Roman" w:hAnsi="Times New Roman" w:cs="Times New Roman"/>
                <w:sz w:val="24"/>
                <w:szCs w:val="24"/>
              </w:rPr>
              <w:t>здоров</w:t>
            </w:r>
            <w:proofErr w:type="spellEnd"/>
            <w:r w:rsidR="00AF5A3F" w:rsidRPr="00F0547E">
              <w:rPr>
                <w:rFonts w:ascii="Times New Roman" w:hAnsi="Times New Roman" w:cs="Times New Roman"/>
                <w:sz w:val="24"/>
                <w:szCs w:val="24"/>
                <w:lang w:val="en-US"/>
              </w:rPr>
              <w:t>’</w:t>
            </w:r>
            <w:r w:rsidRPr="00F0547E">
              <w:rPr>
                <w:rFonts w:ascii="Times New Roman" w:hAnsi="Times New Roman" w:cs="Times New Roman"/>
                <w:sz w:val="24"/>
                <w:szCs w:val="24"/>
              </w:rPr>
              <w:t xml:space="preserve">я області, забезпечивши контроль за дотриманням </w:t>
            </w:r>
            <w:r w:rsidRPr="00F0547E">
              <w:rPr>
                <w:rFonts w:ascii="Times New Roman" w:hAnsi="Times New Roman" w:cs="Times New Roman"/>
                <w:bCs/>
                <w:sz w:val="24"/>
                <w:szCs w:val="24"/>
              </w:rPr>
              <w:t>критеріїв (умов) державної акредитації</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 xml:space="preserve">І квартал </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охорони </w:t>
            </w:r>
            <w:proofErr w:type="spellStart"/>
            <w:r w:rsidRPr="00F0547E">
              <w:rPr>
                <w:rFonts w:ascii="Times New Roman" w:hAnsi="Times New Roman" w:cs="Times New Roman"/>
                <w:bCs/>
                <w:sz w:val="24"/>
                <w:szCs w:val="24"/>
              </w:rPr>
              <w:t>здоров</w:t>
            </w:r>
            <w:proofErr w:type="spellEnd"/>
            <w:r w:rsidRPr="00F0547E">
              <w:rPr>
                <w:rFonts w:ascii="Times New Roman" w:hAnsi="Times New Roman" w:cs="Times New Roman"/>
                <w:bCs/>
                <w:sz w:val="24"/>
                <w:szCs w:val="24"/>
                <w:lang w:val="en-US"/>
              </w:rPr>
              <w:t>’</w:t>
            </w:r>
            <w:r w:rsidRPr="00F0547E">
              <w:rPr>
                <w:rFonts w:ascii="Times New Roman" w:hAnsi="Times New Roman" w:cs="Times New Roman"/>
                <w:bCs/>
                <w:sz w:val="24"/>
                <w:szCs w:val="24"/>
              </w:rPr>
              <w:t>я Львівської обласної державної адміністрації</w:t>
            </w:r>
          </w:p>
        </w:tc>
      </w:tr>
      <w:tr w:rsidR="00BB60EE" w:rsidRPr="00644CB0" w:rsidTr="000C049C">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tabs>
                <w:tab w:val="left" w:pos="0"/>
              </w:tabs>
              <w:ind w:right="-31"/>
              <w:rPr>
                <w:rFonts w:ascii="Times New Roman" w:hAnsi="Times New Roman" w:cs="Times New Roman"/>
                <w:sz w:val="24"/>
                <w:szCs w:val="24"/>
              </w:rPr>
            </w:pPr>
            <w:r w:rsidRPr="00F0547E">
              <w:rPr>
                <w:rFonts w:ascii="Times New Roman" w:hAnsi="Times New Roman" w:cs="Times New Roman"/>
                <w:sz w:val="24"/>
                <w:szCs w:val="24"/>
              </w:rPr>
              <w:t>Проводити засідання Комісій:</w:t>
            </w:r>
          </w:p>
          <w:p w:rsidR="00BB60EE" w:rsidRPr="00F0547E" w:rsidRDefault="00BB60EE" w:rsidP="00E667DA">
            <w:pPr>
              <w:numPr>
                <w:ilvl w:val="1"/>
                <w:numId w:val="35"/>
              </w:numPr>
              <w:tabs>
                <w:tab w:val="clear" w:pos="1440"/>
                <w:tab w:val="left" w:pos="29"/>
                <w:tab w:val="num" w:pos="72"/>
                <w:tab w:val="left" w:pos="312"/>
              </w:tabs>
              <w:ind w:left="29" w:right="-31" w:firstLine="43"/>
              <w:rPr>
                <w:rFonts w:ascii="Times New Roman" w:hAnsi="Times New Roman" w:cs="Times New Roman"/>
                <w:sz w:val="24"/>
                <w:szCs w:val="24"/>
              </w:rPr>
            </w:pPr>
            <w:r w:rsidRPr="00F0547E">
              <w:rPr>
                <w:rFonts w:ascii="Times New Roman" w:hAnsi="Times New Roman" w:cs="Times New Roman"/>
                <w:sz w:val="24"/>
                <w:szCs w:val="24"/>
              </w:rPr>
              <w:t>зі скерування подружніх пар для проведення спроби допоміжних репродуктивних технологій за бюджетні кошти;</w:t>
            </w:r>
          </w:p>
          <w:p w:rsidR="00BB60EE" w:rsidRPr="00F0547E" w:rsidRDefault="00BB60EE" w:rsidP="00F0547E">
            <w:pPr>
              <w:numPr>
                <w:ilvl w:val="1"/>
                <w:numId w:val="35"/>
              </w:numPr>
              <w:tabs>
                <w:tab w:val="clear" w:pos="1440"/>
                <w:tab w:val="left" w:pos="0"/>
                <w:tab w:val="num" w:pos="72"/>
                <w:tab w:val="left" w:pos="312"/>
              </w:tabs>
              <w:ind w:left="29" w:right="-31" w:firstLine="43"/>
              <w:rPr>
                <w:rFonts w:ascii="Times New Roman" w:hAnsi="Times New Roman" w:cs="Times New Roman"/>
                <w:sz w:val="24"/>
                <w:szCs w:val="24"/>
              </w:rPr>
            </w:pPr>
            <w:r w:rsidRPr="00F0547E">
              <w:rPr>
                <w:rFonts w:ascii="Times New Roman" w:hAnsi="Times New Roman" w:cs="Times New Roman"/>
                <w:sz w:val="24"/>
                <w:szCs w:val="24"/>
              </w:rPr>
              <w:t>з визначення показів до штучного переривання вагітності, термін якої становить від 12 до 22 тижнів;</w:t>
            </w:r>
          </w:p>
          <w:p w:rsidR="00BB60EE" w:rsidRPr="00F0547E" w:rsidRDefault="00BB60EE" w:rsidP="00F0547E">
            <w:pPr>
              <w:numPr>
                <w:ilvl w:val="1"/>
                <w:numId w:val="35"/>
              </w:numPr>
              <w:tabs>
                <w:tab w:val="clear" w:pos="1440"/>
                <w:tab w:val="left" w:pos="0"/>
                <w:tab w:val="num" w:pos="72"/>
                <w:tab w:val="left" w:pos="312"/>
              </w:tabs>
              <w:ind w:left="29" w:right="-31" w:firstLine="43"/>
              <w:rPr>
                <w:rFonts w:ascii="Times New Roman" w:hAnsi="Times New Roman" w:cs="Times New Roman"/>
                <w:sz w:val="24"/>
                <w:szCs w:val="24"/>
              </w:rPr>
            </w:pPr>
            <w:r w:rsidRPr="00F0547E">
              <w:rPr>
                <w:rFonts w:ascii="Times New Roman" w:hAnsi="Times New Roman" w:cs="Times New Roman"/>
                <w:sz w:val="24"/>
                <w:szCs w:val="24"/>
              </w:rPr>
              <w:t>зі встановлення віку дитини, яка залишилась без піклування батьків;</w:t>
            </w:r>
          </w:p>
          <w:p w:rsidR="00BB60EE" w:rsidRPr="00F0547E" w:rsidRDefault="00BB60EE" w:rsidP="00F0547E">
            <w:pPr>
              <w:numPr>
                <w:ilvl w:val="1"/>
                <w:numId w:val="35"/>
              </w:numPr>
              <w:tabs>
                <w:tab w:val="clear" w:pos="1440"/>
                <w:tab w:val="left" w:pos="0"/>
                <w:tab w:val="num" w:pos="72"/>
                <w:tab w:val="left" w:pos="312"/>
              </w:tabs>
              <w:ind w:left="29" w:right="-31" w:firstLine="65"/>
              <w:rPr>
                <w:rFonts w:ascii="Times New Roman" w:hAnsi="Times New Roman" w:cs="Times New Roman"/>
                <w:sz w:val="24"/>
                <w:szCs w:val="24"/>
              </w:rPr>
            </w:pPr>
            <w:r w:rsidRPr="00F0547E">
              <w:rPr>
                <w:rFonts w:ascii="Times New Roman" w:hAnsi="Times New Roman" w:cs="Times New Roman"/>
                <w:sz w:val="24"/>
                <w:szCs w:val="24"/>
              </w:rPr>
              <w:t>з підтвердження факту народження жінкою дити</w:t>
            </w:r>
            <w:r w:rsidR="00D527A0" w:rsidRPr="00F0547E">
              <w:rPr>
                <w:rFonts w:ascii="Times New Roman" w:hAnsi="Times New Roman" w:cs="Times New Roman"/>
                <w:sz w:val="24"/>
                <w:szCs w:val="24"/>
              </w:rPr>
              <w:t xml:space="preserve">ни поза закладом охорони </w:t>
            </w:r>
            <w:proofErr w:type="spellStart"/>
            <w:r w:rsidR="00D527A0" w:rsidRPr="00F0547E">
              <w:rPr>
                <w:rFonts w:ascii="Times New Roman" w:hAnsi="Times New Roman" w:cs="Times New Roman"/>
                <w:sz w:val="24"/>
                <w:szCs w:val="24"/>
              </w:rPr>
              <w:t>здоров</w:t>
            </w:r>
            <w:proofErr w:type="spellEnd"/>
            <w:r w:rsidR="00D527A0" w:rsidRPr="00F0547E">
              <w:rPr>
                <w:rFonts w:ascii="Times New Roman" w:hAnsi="Times New Roman" w:cs="Times New Roman"/>
                <w:sz w:val="24"/>
                <w:szCs w:val="24"/>
                <w:lang w:val="en-US"/>
              </w:rPr>
              <w:t>’</w:t>
            </w:r>
            <w:r w:rsidRPr="00F0547E">
              <w:rPr>
                <w:rFonts w:ascii="Times New Roman" w:hAnsi="Times New Roman" w:cs="Times New Roman"/>
                <w:sz w:val="24"/>
                <w:szCs w:val="24"/>
              </w:rPr>
              <w:t>я</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 xml:space="preserve">І квартал </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охорони </w:t>
            </w:r>
            <w:proofErr w:type="spellStart"/>
            <w:r w:rsidRPr="00F0547E">
              <w:rPr>
                <w:rFonts w:ascii="Times New Roman" w:hAnsi="Times New Roman" w:cs="Times New Roman"/>
                <w:bCs/>
                <w:sz w:val="24"/>
                <w:szCs w:val="24"/>
              </w:rPr>
              <w:t>здоров</w:t>
            </w:r>
            <w:proofErr w:type="spellEnd"/>
            <w:r w:rsidRPr="00F0547E">
              <w:rPr>
                <w:rFonts w:ascii="Times New Roman" w:hAnsi="Times New Roman" w:cs="Times New Roman"/>
                <w:bCs/>
                <w:sz w:val="24"/>
                <w:szCs w:val="24"/>
                <w:lang w:val="en-US"/>
              </w:rPr>
              <w:t>’</w:t>
            </w:r>
            <w:r w:rsidRPr="00F0547E">
              <w:rPr>
                <w:rFonts w:ascii="Times New Roman" w:hAnsi="Times New Roman" w:cs="Times New Roman"/>
                <w:bCs/>
                <w:sz w:val="24"/>
                <w:szCs w:val="24"/>
              </w:rPr>
              <w:t>я Львівської обласної державної адміністрації</w:t>
            </w:r>
          </w:p>
        </w:tc>
      </w:tr>
      <w:tr w:rsidR="00BB60EE" w:rsidRPr="00644CB0" w:rsidTr="000C049C">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tabs>
                <w:tab w:val="left" w:pos="709"/>
              </w:tabs>
              <w:rPr>
                <w:rFonts w:ascii="Times New Roman" w:hAnsi="Times New Roman" w:cs="Times New Roman"/>
                <w:sz w:val="24"/>
                <w:szCs w:val="24"/>
              </w:rPr>
            </w:pPr>
            <w:r w:rsidRPr="00F0547E">
              <w:rPr>
                <w:rFonts w:ascii="Times New Roman" w:hAnsi="Times New Roman" w:cs="Times New Roman"/>
                <w:sz w:val="24"/>
                <w:szCs w:val="24"/>
              </w:rPr>
              <w:t>Здійснення контролю за використанням наркотичних засобів у закладах охорони здоров’я</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охорони </w:t>
            </w:r>
            <w:proofErr w:type="spellStart"/>
            <w:r w:rsidRPr="00F0547E">
              <w:rPr>
                <w:rFonts w:ascii="Times New Roman" w:hAnsi="Times New Roman" w:cs="Times New Roman"/>
                <w:bCs/>
                <w:sz w:val="24"/>
                <w:szCs w:val="24"/>
              </w:rPr>
              <w:t>здоров</w:t>
            </w:r>
            <w:proofErr w:type="spellEnd"/>
            <w:r w:rsidRPr="00F0547E">
              <w:rPr>
                <w:rFonts w:ascii="Times New Roman" w:hAnsi="Times New Roman" w:cs="Times New Roman"/>
                <w:bCs/>
                <w:sz w:val="24"/>
                <w:szCs w:val="24"/>
                <w:lang w:val="en-US"/>
              </w:rPr>
              <w:t>’</w:t>
            </w:r>
            <w:r w:rsidRPr="00F0547E">
              <w:rPr>
                <w:rFonts w:ascii="Times New Roman" w:hAnsi="Times New Roman" w:cs="Times New Roman"/>
                <w:bCs/>
                <w:sz w:val="24"/>
                <w:szCs w:val="24"/>
              </w:rPr>
              <w:t>я Львівської обласної державної адміністрації</w:t>
            </w:r>
          </w:p>
        </w:tc>
      </w:tr>
      <w:tr w:rsidR="00BB60EE" w:rsidRPr="00644CB0" w:rsidTr="000C049C">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Проводити адмі</w:t>
            </w:r>
            <w:r w:rsidR="00D527A0" w:rsidRPr="00F0547E">
              <w:rPr>
                <w:rFonts w:ascii="Times New Roman" w:hAnsi="Times New Roman" w:cs="Times New Roman"/>
                <w:sz w:val="24"/>
                <w:szCs w:val="24"/>
              </w:rPr>
              <w:t>ністративні обходи керівництва д</w:t>
            </w:r>
            <w:r w:rsidRPr="00F0547E">
              <w:rPr>
                <w:rFonts w:ascii="Times New Roman" w:hAnsi="Times New Roman" w:cs="Times New Roman"/>
                <w:sz w:val="24"/>
                <w:szCs w:val="24"/>
              </w:rPr>
              <w:t>епартаменту</w:t>
            </w:r>
            <w:r w:rsidR="00D527A0" w:rsidRPr="00F0547E">
              <w:rPr>
                <w:rFonts w:ascii="Times New Roman" w:hAnsi="Times New Roman" w:cs="Times New Roman"/>
                <w:bCs/>
                <w:sz w:val="24"/>
                <w:szCs w:val="24"/>
              </w:rPr>
              <w:t xml:space="preserve"> охорони </w:t>
            </w:r>
            <w:proofErr w:type="spellStart"/>
            <w:r w:rsidR="00D527A0" w:rsidRPr="00F0547E">
              <w:rPr>
                <w:rFonts w:ascii="Times New Roman" w:hAnsi="Times New Roman" w:cs="Times New Roman"/>
                <w:bCs/>
                <w:sz w:val="24"/>
                <w:szCs w:val="24"/>
              </w:rPr>
              <w:t>здоров</w:t>
            </w:r>
            <w:proofErr w:type="spellEnd"/>
            <w:r w:rsidR="00D527A0" w:rsidRPr="00F0547E">
              <w:rPr>
                <w:rFonts w:ascii="Times New Roman" w:hAnsi="Times New Roman" w:cs="Times New Roman"/>
                <w:bCs/>
                <w:sz w:val="24"/>
                <w:szCs w:val="24"/>
                <w:lang w:val="en-US"/>
              </w:rPr>
              <w:t>’</w:t>
            </w:r>
            <w:r w:rsidR="00D527A0" w:rsidRPr="00F0547E">
              <w:rPr>
                <w:rFonts w:ascii="Times New Roman" w:hAnsi="Times New Roman" w:cs="Times New Roman"/>
                <w:bCs/>
                <w:sz w:val="24"/>
                <w:szCs w:val="24"/>
              </w:rPr>
              <w:t>я обласної державної адміністрації</w:t>
            </w:r>
            <w:r w:rsidR="00D527A0" w:rsidRPr="00F0547E">
              <w:rPr>
                <w:rFonts w:ascii="Times New Roman" w:hAnsi="Times New Roman" w:cs="Times New Roman"/>
                <w:sz w:val="24"/>
                <w:szCs w:val="24"/>
              </w:rPr>
              <w:t xml:space="preserve"> </w:t>
            </w:r>
            <w:r w:rsidRPr="00F0547E">
              <w:rPr>
                <w:rFonts w:ascii="Times New Roman" w:hAnsi="Times New Roman" w:cs="Times New Roman"/>
                <w:sz w:val="24"/>
                <w:szCs w:val="24"/>
              </w:rPr>
              <w:t>в закладах охорони здоров’я області</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Департамент охорони </w:t>
            </w:r>
            <w:proofErr w:type="spellStart"/>
            <w:r w:rsidRPr="00F0547E">
              <w:rPr>
                <w:rFonts w:ascii="Times New Roman" w:hAnsi="Times New Roman" w:cs="Times New Roman"/>
                <w:bCs/>
                <w:sz w:val="24"/>
                <w:szCs w:val="24"/>
              </w:rPr>
              <w:t>здоров</w:t>
            </w:r>
            <w:proofErr w:type="spellEnd"/>
            <w:r w:rsidRPr="00F0547E">
              <w:rPr>
                <w:rFonts w:ascii="Times New Roman" w:hAnsi="Times New Roman" w:cs="Times New Roman"/>
                <w:bCs/>
                <w:sz w:val="24"/>
                <w:szCs w:val="24"/>
                <w:lang w:val="en-US"/>
              </w:rPr>
              <w:t>’</w:t>
            </w:r>
            <w:r w:rsidRPr="00F0547E">
              <w:rPr>
                <w:rFonts w:ascii="Times New Roman" w:hAnsi="Times New Roman" w:cs="Times New Roman"/>
                <w:bCs/>
                <w:sz w:val="24"/>
                <w:szCs w:val="24"/>
              </w:rPr>
              <w:t>я Львівської обласної державної адміністрації</w:t>
            </w: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rvps2"/>
              <w:spacing w:before="0" w:beforeAutospacing="0" w:after="0" w:afterAutospacing="0"/>
              <w:textAlignment w:val="baseline"/>
              <w:rPr>
                <w:rFonts w:eastAsiaTheme="minorEastAsia"/>
                <w:bCs/>
                <w:lang w:val="uk-UA"/>
              </w:rPr>
            </w:pPr>
            <w:proofErr w:type="spellStart"/>
            <w:r w:rsidRPr="00F0547E">
              <w:rPr>
                <w:rFonts w:eastAsiaTheme="minorEastAsia"/>
                <w:bCs/>
              </w:rPr>
              <w:t>Забезпечення</w:t>
            </w:r>
            <w:proofErr w:type="spellEnd"/>
            <w:r w:rsidRPr="00F0547E">
              <w:rPr>
                <w:rFonts w:eastAsiaTheme="minorEastAsia"/>
                <w:bCs/>
              </w:rPr>
              <w:t xml:space="preserve"> </w:t>
            </w:r>
            <w:proofErr w:type="spellStart"/>
            <w:r w:rsidRPr="00F0547E">
              <w:rPr>
                <w:rFonts w:eastAsiaTheme="minorEastAsia"/>
                <w:bCs/>
              </w:rPr>
              <w:t>здійснення</w:t>
            </w:r>
            <w:proofErr w:type="spellEnd"/>
            <w:r w:rsidRPr="00F0547E">
              <w:rPr>
                <w:rFonts w:eastAsiaTheme="minorEastAsia"/>
                <w:bCs/>
              </w:rPr>
              <w:t xml:space="preserve"> головою </w:t>
            </w:r>
            <w:proofErr w:type="spellStart"/>
            <w:r w:rsidRPr="00F0547E">
              <w:rPr>
                <w:rFonts w:eastAsiaTheme="minorEastAsia"/>
                <w:bCs/>
              </w:rPr>
              <w:t>обласної</w:t>
            </w:r>
            <w:proofErr w:type="spellEnd"/>
            <w:r w:rsidRPr="00F0547E">
              <w:rPr>
                <w:rFonts w:eastAsiaTheme="minorEastAsia"/>
                <w:bCs/>
              </w:rPr>
              <w:t xml:space="preserve"> </w:t>
            </w:r>
            <w:proofErr w:type="spellStart"/>
            <w:r w:rsidRPr="00F0547E">
              <w:rPr>
                <w:rFonts w:eastAsiaTheme="minorEastAsia"/>
                <w:bCs/>
              </w:rPr>
              <w:t>державної</w:t>
            </w:r>
            <w:proofErr w:type="spellEnd"/>
            <w:r w:rsidRPr="00F0547E">
              <w:rPr>
                <w:rFonts w:eastAsiaTheme="minorEastAsia"/>
                <w:bCs/>
              </w:rPr>
              <w:t xml:space="preserve"> </w:t>
            </w:r>
            <w:proofErr w:type="spellStart"/>
            <w:r w:rsidRPr="00F0547E">
              <w:rPr>
                <w:rFonts w:eastAsiaTheme="minorEastAsia"/>
                <w:bCs/>
              </w:rPr>
              <w:t>адміністрації</w:t>
            </w:r>
            <w:proofErr w:type="spellEnd"/>
            <w:r w:rsidRPr="00F0547E">
              <w:rPr>
                <w:rFonts w:eastAsiaTheme="minorEastAsia"/>
                <w:bCs/>
              </w:rPr>
              <w:t xml:space="preserve"> та </w:t>
            </w:r>
            <w:proofErr w:type="spellStart"/>
            <w:r w:rsidRPr="00F0547E">
              <w:rPr>
                <w:rFonts w:eastAsiaTheme="minorEastAsia"/>
                <w:bCs/>
              </w:rPr>
              <w:t>керівником</w:t>
            </w:r>
            <w:proofErr w:type="spellEnd"/>
            <w:r w:rsidRPr="00F0547E">
              <w:rPr>
                <w:rFonts w:eastAsiaTheme="minorEastAsia"/>
                <w:bCs/>
              </w:rPr>
              <w:t xml:space="preserve"> </w:t>
            </w:r>
            <w:proofErr w:type="spellStart"/>
            <w:r w:rsidRPr="00F0547E">
              <w:rPr>
                <w:rFonts w:eastAsiaTheme="minorEastAsia"/>
                <w:bCs/>
              </w:rPr>
              <w:t>апарату</w:t>
            </w:r>
            <w:proofErr w:type="spellEnd"/>
            <w:r w:rsidRPr="00F0547E">
              <w:rPr>
                <w:rFonts w:eastAsiaTheme="minorEastAsia"/>
                <w:bCs/>
              </w:rPr>
              <w:t xml:space="preserve"> </w:t>
            </w:r>
            <w:proofErr w:type="spellStart"/>
            <w:r w:rsidRPr="00F0547E">
              <w:rPr>
                <w:rFonts w:eastAsiaTheme="minorEastAsia"/>
                <w:bCs/>
              </w:rPr>
              <w:t>обласної</w:t>
            </w:r>
            <w:proofErr w:type="spellEnd"/>
            <w:r w:rsidRPr="00F0547E">
              <w:rPr>
                <w:rFonts w:eastAsiaTheme="minorEastAsia"/>
                <w:bCs/>
              </w:rPr>
              <w:t xml:space="preserve"> </w:t>
            </w:r>
            <w:proofErr w:type="spellStart"/>
            <w:r w:rsidRPr="00F0547E">
              <w:rPr>
                <w:rFonts w:eastAsiaTheme="minorEastAsia"/>
                <w:bCs/>
              </w:rPr>
              <w:t>державної</w:t>
            </w:r>
            <w:proofErr w:type="spellEnd"/>
            <w:r w:rsidRPr="00F0547E">
              <w:rPr>
                <w:rFonts w:eastAsiaTheme="minorEastAsia"/>
                <w:bCs/>
              </w:rPr>
              <w:t xml:space="preserve"> </w:t>
            </w:r>
            <w:proofErr w:type="spellStart"/>
            <w:r w:rsidRPr="00F0547E">
              <w:rPr>
                <w:rFonts w:eastAsiaTheme="minorEastAsia"/>
                <w:bCs/>
              </w:rPr>
              <w:t>адміністрації</w:t>
            </w:r>
            <w:proofErr w:type="spellEnd"/>
            <w:r w:rsidRPr="00F0547E">
              <w:rPr>
                <w:rFonts w:eastAsiaTheme="minorEastAsia"/>
                <w:bCs/>
              </w:rPr>
              <w:t xml:space="preserve"> </w:t>
            </w:r>
            <w:proofErr w:type="spellStart"/>
            <w:r w:rsidRPr="00F0547E">
              <w:rPr>
                <w:rFonts w:eastAsiaTheme="minorEastAsia"/>
                <w:bCs/>
              </w:rPr>
              <w:t>своїх</w:t>
            </w:r>
            <w:proofErr w:type="spellEnd"/>
            <w:r w:rsidRPr="00F0547E">
              <w:rPr>
                <w:rFonts w:eastAsiaTheme="minorEastAsia"/>
                <w:bCs/>
              </w:rPr>
              <w:t xml:space="preserve"> </w:t>
            </w:r>
            <w:proofErr w:type="spellStart"/>
            <w:r w:rsidRPr="00F0547E">
              <w:rPr>
                <w:rFonts w:eastAsiaTheme="minorEastAsia"/>
                <w:bCs/>
              </w:rPr>
              <w:t>повноважень</w:t>
            </w:r>
            <w:proofErr w:type="spellEnd"/>
            <w:r w:rsidRPr="00F0547E">
              <w:rPr>
                <w:rFonts w:eastAsiaTheme="minorEastAsia"/>
                <w:bCs/>
              </w:rPr>
              <w:t xml:space="preserve"> з </w:t>
            </w:r>
            <w:proofErr w:type="spellStart"/>
            <w:r w:rsidRPr="00F0547E">
              <w:rPr>
                <w:rFonts w:eastAsiaTheme="minorEastAsia"/>
                <w:bCs/>
              </w:rPr>
              <w:t>питань</w:t>
            </w:r>
            <w:proofErr w:type="spellEnd"/>
            <w:r w:rsidRPr="00F0547E">
              <w:rPr>
                <w:rFonts w:eastAsiaTheme="minorEastAsia"/>
                <w:bCs/>
              </w:rPr>
              <w:t xml:space="preserve"> </w:t>
            </w:r>
            <w:proofErr w:type="spellStart"/>
            <w:r w:rsidRPr="00F0547E">
              <w:rPr>
                <w:rFonts w:eastAsiaTheme="minorEastAsia"/>
                <w:bCs/>
              </w:rPr>
              <w:t>управління</w:t>
            </w:r>
            <w:proofErr w:type="spellEnd"/>
            <w:r w:rsidRPr="00F0547E">
              <w:rPr>
                <w:rFonts w:eastAsiaTheme="minorEastAsia"/>
                <w:bCs/>
              </w:rPr>
              <w:t xml:space="preserve"> персоналом</w:t>
            </w:r>
            <w:r w:rsidR="00852D60" w:rsidRPr="00F0547E">
              <w:rPr>
                <w:rFonts w:eastAsiaTheme="minorEastAsia"/>
                <w:bCs/>
                <w:lang w:val="uk-UA"/>
              </w:rPr>
              <w:t>.</w:t>
            </w:r>
          </w:p>
          <w:p w:rsidR="00BB60EE" w:rsidRPr="00F0547E" w:rsidRDefault="00BB60EE" w:rsidP="00F0547E">
            <w:pPr>
              <w:pStyle w:val="rvps2"/>
              <w:spacing w:before="0" w:beforeAutospacing="0" w:after="0" w:afterAutospacing="0"/>
              <w:textAlignment w:val="baseline"/>
              <w:rPr>
                <w:rFonts w:eastAsiaTheme="minorEastAsia"/>
                <w:bCs/>
                <w:lang w:val="uk-UA" w:eastAsia="uk-UA"/>
              </w:rPr>
            </w:pPr>
            <w:bookmarkStart w:id="0" w:name="n26"/>
            <w:bookmarkEnd w:id="0"/>
            <w:r w:rsidRPr="00F0547E">
              <w:rPr>
                <w:rFonts w:eastAsiaTheme="minorEastAsia"/>
                <w:bCs/>
              </w:rPr>
              <w:t> </w:t>
            </w:r>
            <w:proofErr w:type="spellStart"/>
            <w:r w:rsidRPr="00F0547E">
              <w:rPr>
                <w:rFonts w:eastAsiaTheme="minorEastAsia"/>
                <w:bCs/>
              </w:rPr>
              <w:t>Забезпечення</w:t>
            </w:r>
            <w:proofErr w:type="spellEnd"/>
            <w:r w:rsidRPr="00F0547E">
              <w:rPr>
                <w:rFonts w:eastAsiaTheme="minorEastAsia"/>
                <w:bCs/>
              </w:rPr>
              <w:t xml:space="preserve"> </w:t>
            </w:r>
            <w:proofErr w:type="spellStart"/>
            <w:r w:rsidRPr="00F0547E">
              <w:rPr>
                <w:rFonts w:eastAsiaTheme="minorEastAsia"/>
                <w:bCs/>
              </w:rPr>
              <w:t>організаційного</w:t>
            </w:r>
            <w:proofErr w:type="spellEnd"/>
            <w:r w:rsidRPr="00F0547E">
              <w:rPr>
                <w:rFonts w:eastAsiaTheme="minorEastAsia"/>
                <w:bCs/>
              </w:rPr>
              <w:t xml:space="preserve"> </w:t>
            </w:r>
            <w:proofErr w:type="spellStart"/>
            <w:r w:rsidRPr="00F0547E">
              <w:rPr>
                <w:rFonts w:eastAsiaTheme="minorEastAsia"/>
                <w:bCs/>
              </w:rPr>
              <w:t>розвитку</w:t>
            </w:r>
            <w:proofErr w:type="spellEnd"/>
            <w:r w:rsidRPr="00F0547E">
              <w:rPr>
                <w:rFonts w:eastAsiaTheme="minorEastAsia"/>
                <w:bCs/>
              </w:rPr>
              <w:t xml:space="preserve"> </w:t>
            </w:r>
            <w:proofErr w:type="spellStart"/>
            <w:r w:rsidRPr="00F0547E">
              <w:rPr>
                <w:rFonts w:eastAsiaTheme="minorEastAsia"/>
                <w:bCs/>
              </w:rPr>
              <w:t>обласної</w:t>
            </w:r>
            <w:proofErr w:type="spellEnd"/>
            <w:r w:rsidRPr="00F0547E">
              <w:rPr>
                <w:rFonts w:eastAsiaTheme="minorEastAsia"/>
                <w:bCs/>
              </w:rPr>
              <w:t xml:space="preserve"> </w:t>
            </w:r>
            <w:proofErr w:type="spellStart"/>
            <w:r w:rsidRPr="00F0547E">
              <w:rPr>
                <w:rFonts w:eastAsiaTheme="minorEastAsia"/>
                <w:bCs/>
              </w:rPr>
              <w:t>державної</w:t>
            </w:r>
            <w:proofErr w:type="spellEnd"/>
            <w:r w:rsidRPr="00F0547E">
              <w:rPr>
                <w:rFonts w:eastAsiaTheme="minorEastAsia"/>
                <w:bCs/>
              </w:rPr>
              <w:t xml:space="preserve"> </w:t>
            </w:r>
            <w:proofErr w:type="spellStart"/>
            <w:r w:rsidRPr="00F0547E">
              <w:rPr>
                <w:rFonts w:eastAsiaTheme="minorEastAsia"/>
                <w:bCs/>
              </w:rPr>
              <w:t>адміністрації</w:t>
            </w:r>
            <w:proofErr w:type="spellEnd"/>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Постійно</w:t>
            </w:r>
          </w:p>
        </w:tc>
        <w:tc>
          <w:tcPr>
            <w:tcW w:w="4248"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bCs/>
                <w:sz w:val="24"/>
                <w:szCs w:val="24"/>
              </w:rPr>
              <w:t>Відділ персоналу та нагород апарату Львівської</w:t>
            </w:r>
            <w:r w:rsidRPr="00F0547E">
              <w:rPr>
                <w:rFonts w:ascii="Times New Roman" w:hAnsi="Times New Roman" w:cs="Times New Roman"/>
                <w:b/>
                <w:bCs/>
                <w:sz w:val="24"/>
                <w:szCs w:val="24"/>
              </w:rPr>
              <w:t xml:space="preserve"> </w:t>
            </w:r>
            <w:r w:rsidR="00E667DA" w:rsidRPr="00F0547E">
              <w:rPr>
                <w:rFonts w:ascii="Times New Roman" w:hAnsi="Times New Roman" w:cs="Times New Roman"/>
                <w:bCs/>
                <w:sz w:val="24"/>
                <w:szCs w:val="24"/>
              </w:rPr>
              <w:t>обласної державної адміністрації</w:t>
            </w: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rvps2"/>
              <w:spacing w:before="0" w:beforeAutospacing="0" w:after="0" w:afterAutospacing="0"/>
              <w:textAlignment w:val="baseline"/>
              <w:rPr>
                <w:rFonts w:eastAsiaTheme="minorEastAsia"/>
                <w:bCs/>
                <w:lang w:val="uk-UA" w:eastAsia="uk-UA"/>
              </w:rPr>
            </w:pPr>
            <w:proofErr w:type="spellStart"/>
            <w:r w:rsidRPr="00F0547E">
              <w:rPr>
                <w:rFonts w:eastAsiaTheme="minorEastAsia"/>
                <w:bCs/>
              </w:rPr>
              <w:t>Здійснення</w:t>
            </w:r>
            <w:proofErr w:type="spellEnd"/>
            <w:r w:rsidRPr="00F0547E">
              <w:rPr>
                <w:rFonts w:eastAsiaTheme="minorEastAsia"/>
                <w:bCs/>
              </w:rPr>
              <w:t xml:space="preserve"> </w:t>
            </w:r>
            <w:proofErr w:type="spellStart"/>
            <w:r w:rsidRPr="00F0547E">
              <w:rPr>
                <w:rFonts w:eastAsiaTheme="minorEastAsia"/>
                <w:bCs/>
              </w:rPr>
              <w:t>аналітичної</w:t>
            </w:r>
            <w:proofErr w:type="spellEnd"/>
            <w:r w:rsidRPr="00F0547E">
              <w:rPr>
                <w:rFonts w:eastAsiaTheme="minorEastAsia"/>
                <w:bCs/>
              </w:rPr>
              <w:t xml:space="preserve"> та </w:t>
            </w:r>
            <w:proofErr w:type="spellStart"/>
            <w:r w:rsidRPr="00F0547E">
              <w:rPr>
                <w:rFonts w:eastAsiaTheme="minorEastAsia"/>
                <w:bCs/>
              </w:rPr>
              <w:t>організаційної</w:t>
            </w:r>
            <w:proofErr w:type="spellEnd"/>
            <w:r w:rsidRPr="00F0547E">
              <w:rPr>
                <w:rFonts w:eastAsiaTheme="minorEastAsia"/>
                <w:bCs/>
              </w:rPr>
              <w:t xml:space="preserve"> </w:t>
            </w:r>
            <w:proofErr w:type="spellStart"/>
            <w:r w:rsidRPr="00F0547E">
              <w:rPr>
                <w:rFonts w:eastAsiaTheme="minorEastAsia"/>
                <w:bCs/>
              </w:rPr>
              <w:t>роботи</w:t>
            </w:r>
            <w:proofErr w:type="spellEnd"/>
            <w:r w:rsidRPr="00F0547E">
              <w:rPr>
                <w:rFonts w:eastAsiaTheme="minorEastAsia"/>
                <w:bCs/>
              </w:rPr>
              <w:t xml:space="preserve"> з кадрового менеджменту</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Постійно</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Відділ персоналу та нагород апарату Львівської</w:t>
            </w:r>
            <w:r w:rsidRPr="00F0547E">
              <w:rPr>
                <w:rFonts w:ascii="Times New Roman" w:hAnsi="Times New Roman" w:cs="Times New Roman"/>
                <w:b/>
                <w:bCs/>
                <w:sz w:val="24"/>
                <w:szCs w:val="24"/>
              </w:rPr>
              <w:t xml:space="preserve"> </w:t>
            </w:r>
            <w:r w:rsidR="00E667DA" w:rsidRPr="00F0547E">
              <w:rPr>
                <w:rFonts w:ascii="Times New Roman" w:hAnsi="Times New Roman" w:cs="Times New Roman"/>
                <w:bCs/>
                <w:sz w:val="24"/>
                <w:szCs w:val="24"/>
              </w:rPr>
              <w:t>обласної державної адміністрації</w:t>
            </w:r>
          </w:p>
        </w:tc>
      </w:tr>
      <w:tr w:rsidR="00BB60EE" w:rsidRPr="00644CB0" w:rsidTr="00153248">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 xml:space="preserve">Підготовка </w:t>
            </w:r>
            <w:proofErr w:type="spellStart"/>
            <w:r w:rsidRPr="00F0547E">
              <w:rPr>
                <w:rFonts w:ascii="Times New Roman" w:hAnsi="Times New Roman" w:cs="Times New Roman"/>
                <w:bCs/>
                <w:sz w:val="24"/>
                <w:szCs w:val="24"/>
              </w:rPr>
              <w:t>проєктів</w:t>
            </w:r>
            <w:proofErr w:type="spellEnd"/>
            <w:r w:rsidRPr="00F0547E">
              <w:rPr>
                <w:rFonts w:ascii="Times New Roman" w:hAnsi="Times New Roman" w:cs="Times New Roman"/>
                <w:bCs/>
                <w:sz w:val="24"/>
                <w:szCs w:val="24"/>
              </w:rPr>
              <w:t xml:space="preserve"> розпоряджень та доручень голови обласної державної адміністрації, наказів керівника апарату обласної державної адміністрації</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ind w:firstLine="34"/>
              <w:rPr>
                <w:rFonts w:ascii="Times New Roman" w:hAnsi="Times New Roman" w:cs="Times New Roman"/>
                <w:bCs/>
                <w:sz w:val="24"/>
                <w:szCs w:val="24"/>
              </w:rPr>
            </w:pPr>
            <w:r w:rsidRPr="00F0547E">
              <w:rPr>
                <w:rFonts w:ascii="Times New Roman" w:hAnsi="Times New Roman" w:cs="Times New Roman"/>
                <w:bCs/>
                <w:sz w:val="24"/>
                <w:szCs w:val="24"/>
              </w:rPr>
              <w:t>Юридичне управління апарату Львівської обласної державної адміністрації</w:t>
            </w:r>
          </w:p>
        </w:tc>
      </w:tr>
      <w:tr w:rsidR="00BB60EE" w:rsidRPr="00644CB0" w:rsidTr="00153248">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Ведення позовної роботи, здійснення контролю за її проведенням</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ind w:firstLine="34"/>
              <w:rPr>
                <w:rFonts w:ascii="Times New Roman" w:hAnsi="Times New Roman" w:cs="Times New Roman"/>
                <w:bCs/>
                <w:sz w:val="24"/>
                <w:szCs w:val="24"/>
              </w:rPr>
            </w:pPr>
            <w:r w:rsidRPr="00F0547E">
              <w:rPr>
                <w:rFonts w:ascii="Times New Roman" w:hAnsi="Times New Roman" w:cs="Times New Roman"/>
                <w:bCs/>
                <w:sz w:val="24"/>
                <w:szCs w:val="24"/>
              </w:rPr>
              <w:t>Юридичне управління апарату Львівської обласної державної адміністрації</w:t>
            </w:r>
          </w:p>
        </w:tc>
      </w:tr>
      <w:tr w:rsidR="00BB60EE" w:rsidRPr="00644CB0" w:rsidTr="00153248">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Забезпечення в установленому порядку представлення інтересів обласної державної адміністрації та її структурних підрозділів у судах та інших органах</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ind w:firstLine="34"/>
              <w:rPr>
                <w:rFonts w:ascii="Times New Roman" w:hAnsi="Times New Roman" w:cs="Times New Roman"/>
                <w:bCs/>
                <w:sz w:val="24"/>
                <w:szCs w:val="24"/>
              </w:rPr>
            </w:pPr>
            <w:r w:rsidRPr="00F0547E">
              <w:rPr>
                <w:rFonts w:ascii="Times New Roman" w:hAnsi="Times New Roman" w:cs="Times New Roman"/>
                <w:bCs/>
                <w:sz w:val="24"/>
                <w:szCs w:val="24"/>
              </w:rPr>
              <w:t>Юридичне управління апарату Львівської обласної державної адміністрації</w:t>
            </w: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Здійснення контролю за виконанням актів та до</w:t>
            </w:r>
            <w:r w:rsidR="00E35148" w:rsidRPr="00F0547E">
              <w:rPr>
                <w:rFonts w:ascii="Times New Roman" w:hAnsi="Times New Roman" w:cs="Times New Roman"/>
                <w:bCs/>
                <w:sz w:val="24"/>
                <w:szCs w:val="24"/>
              </w:rPr>
              <w:t>ручень Президента України, Прем</w:t>
            </w:r>
            <w:r w:rsidR="00E35148" w:rsidRPr="00F0547E">
              <w:rPr>
                <w:rFonts w:ascii="Times New Roman" w:hAnsi="Times New Roman" w:cs="Times New Roman"/>
                <w:bCs/>
                <w:sz w:val="24"/>
                <w:szCs w:val="24"/>
                <w:lang w:val="en-US"/>
              </w:rPr>
              <w:t>’</w:t>
            </w:r>
            <w:proofErr w:type="spellStart"/>
            <w:r w:rsidRPr="00F0547E">
              <w:rPr>
                <w:rFonts w:ascii="Times New Roman" w:hAnsi="Times New Roman" w:cs="Times New Roman"/>
                <w:bCs/>
                <w:sz w:val="24"/>
                <w:szCs w:val="24"/>
              </w:rPr>
              <w:t>єр</w:t>
            </w:r>
            <w:proofErr w:type="spellEnd"/>
            <w:r w:rsidRPr="00F0547E">
              <w:rPr>
                <w:rFonts w:ascii="Times New Roman" w:hAnsi="Times New Roman" w:cs="Times New Roman"/>
                <w:bCs/>
                <w:sz w:val="24"/>
                <w:szCs w:val="24"/>
              </w:rPr>
              <w:t xml:space="preserve">-міністра України, Верховної Ради України, Кабінету Міністрів України, актів центральних органів виконавчої влади, розпоряджень і доручень голови облдержадміністрації, запитів і звернень народних депутатів України та депутатів місцевих рад, іншої вхідної документації структурними підрозділами облдержадміністрації та її апарату, райдержадміністраціями, </w:t>
            </w:r>
            <w:r w:rsidR="00E35148" w:rsidRPr="00F0547E">
              <w:rPr>
                <w:rFonts w:ascii="Times New Roman" w:hAnsi="Times New Roman" w:cs="Times New Roman"/>
                <w:bCs/>
                <w:sz w:val="24"/>
                <w:szCs w:val="24"/>
              </w:rPr>
              <w:t>виконавчими органами міст, сіл, селищ територіальних громад</w:t>
            </w:r>
            <w:r w:rsidRPr="00F0547E">
              <w:rPr>
                <w:rFonts w:ascii="Times New Roman" w:hAnsi="Times New Roman" w:cs="Times New Roman"/>
                <w:bCs/>
                <w:sz w:val="24"/>
                <w:szCs w:val="24"/>
              </w:rPr>
              <w:t>, територіальними органами центральних органів виконавчої влади</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ind w:firstLine="34"/>
              <w:rPr>
                <w:rFonts w:ascii="Times New Roman" w:hAnsi="Times New Roman" w:cs="Times New Roman"/>
                <w:bCs/>
                <w:sz w:val="24"/>
                <w:szCs w:val="24"/>
              </w:rPr>
            </w:pPr>
            <w:r w:rsidRPr="00F0547E">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widowControl w:val="0"/>
              <w:tabs>
                <w:tab w:val="left" w:pos="171"/>
              </w:tabs>
              <w:autoSpaceDE w:val="0"/>
              <w:autoSpaceDN w:val="0"/>
              <w:adjustRightInd w:val="0"/>
              <w:rPr>
                <w:rFonts w:ascii="Times New Roman" w:hAnsi="Times New Roman" w:cs="Times New Roman"/>
                <w:bCs/>
                <w:sz w:val="24"/>
                <w:szCs w:val="24"/>
              </w:rPr>
            </w:pPr>
            <w:r w:rsidRPr="00F0547E">
              <w:rPr>
                <w:rFonts w:ascii="Times New Roman" w:hAnsi="Times New Roman" w:cs="Times New Roman"/>
                <w:bCs/>
                <w:sz w:val="24"/>
                <w:szCs w:val="24"/>
              </w:rPr>
              <w:t>Виконання функції головного розпорядника коштів загального фонду державного бюджету, державного фонду регіонального розвитку, Резервного фонду державного бюджету та коштів, отриманих в рамках секторальної підтримки ЄС (у рамках виконання Угоди про фінансування Програми підтримки секторальної політики – Підтримка регіональної політики України) або розпорядника другого рівня по коштах Державного бюджету України, виділених облдержадміністрації відповідними міністерствами та центральними органами виконавчої влади України:</w:t>
            </w:r>
          </w:p>
          <w:p w:rsidR="00BB60EE" w:rsidRPr="00F0547E" w:rsidRDefault="00BB60EE" w:rsidP="00F0547E">
            <w:pPr>
              <w:widowControl w:val="0"/>
              <w:tabs>
                <w:tab w:val="left" w:pos="171"/>
              </w:tabs>
              <w:autoSpaceDE w:val="0"/>
              <w:autoSpaceDN w:val="0"/>
              <w:adjustRightInd w:val="0"/>
              <w:rPr>
                <w:rFonts w:ascii="Times New Roman" w:hAnsi="Times New Roman" w:cs="Times New Roman"/>
                <w:bCs/>
                <w:sz w:val="24"/>
                <w:szCs w:val="24"/>
              </w:rPr>
            </w:pPr>
            <w:r w:rsidRPr="00F0547E">
              <w:rPr>
                <w:rFonts w:ascii="Times New Roman" w:hAnsi="Times New Roman" w:cs="Times New Roman"/>
                <w:bCs/>
                <w:sz w:val="24"/>
                <w:szCs w:val="24"/>
              </w:rPr>
              <w:t xml:space="preserve"> – формування та надання на затвердження у відповідні профільні міністерства України зведені кошториси, зведені помісячні плани асигнувань та довідки змін до них;</w:t>
            </w:r>
          </w:p>
          <w:p w:rsidR="00BB60EE" w:rsidRPr="00F0547E" w:rsidRDefault="00BB60EE" w:rsidP="00F0547E">
            <w:pPr>
              <w:widowControl w:val="0"/>
              <w:tabs>
                <w:tab w:val="left" w:pos="171"/>
              </w:tabs>
              <w:autoSpaceDE w:val="0"/>
              <w:autoSpaceDN w:val="0"/>
              <w:adjustRightInd w:val="0"/>
              <w:rPr>
                <w:rFonts w:ascii="Times New Roman" w:hAnsi="Times New Roman" w:cs="Times New Roman"/>
                <w:bCs/>
                <w:sz w:val="24"/>
                <w:szCs w:val="24"/>
              </w:rPr>
            </w:pPr>
            <w:r w:rsidRPr="00F0547E">
              <w:rPr>
                <w:rFonts w:ascii="Times New Roman" w:hAnsi="Times New Roman" w:cs="Times New Roman"/>
                <w:bCs/>
                <w:sz w:val="24"/>
                <w:szCs w:val="24"/>
              </w:rPr>
              <w:t xml:space="preserve"> – підгот</w:t>
            </w:r>
            <w:r w:rsidR="0062420B" w:rsidRPr="00F0547E">
              <w:rPr>
                <w:rFonts w:ascii="Times New Roman" w:hAnsi="Times New Roman" w:cs="Times New Roman"/>
                <w:bCs/>
                <w:sz w:val="24"/>
                <w:szCs w:val="24"/>
              </w:rPr>
              <w:t xml:space="preserve">овка для райдержадміністрацій, </w:t>
            </w:r>
            <w:r w:rsidRPr="00F0547E">
              <w:rPr>
                <w:rFonts w:ascii="Times New Roman" w:hAnsi="Times New Roman" w:cs="Times New Roman"/>
                <w:bCs/>
                <w:sz w:val="24"/>
                <w:szCs w:val="24"/>
              </w:rPr>
              <w:t xml:space="preserve">ТГ, виконавчих </w:t>
            </w:r>
            <w:r w:rsidR="0062420B" w:rsidRPr="00F0547E">
              <w:rPr>
                <w:rFonts w:ascii="Times New Roman" w:hAnsi="Times New Roman" w:cs="Times New Roman"/>
                <w:bCs/>
                <w:sz w:val="24"/>
                <w:szCs w:val="24"/>
              </w:rPr>
              <w:t>органів міських, сільських, селищних територіальних громад</w:t>
            </w:r>
            <w:r w:rsidRPr="00F0547E">
              <w:rPr>
                <w:rFonts w:ascii="Times New Roman" w:hAnsi="Times New Roman" w:cs="Times New Roman"/>
                <w:bCs/>
                <w:sz w:val="24"/>
                <w:szCs w:val="24"/>
              </w:rPr>
              <w:t xml:space="preserve"> та одержувачів бюджетних коштів довідки змін до кошторисів і планів асигнувань за відповідними державними програмами;</w:t>
            </w:r>
          </w:p>
          <w:p w:rsidR="00BB60EE" w:rsidRPr="00F0547E" w:rsidRDefault="00BB60EE" w:rsidP="00F0547E">
            <w:pPr>
              <w:widowControl w:val="0"/>
              <w:tabs>
                <w:tab w:val="left" w:pos="171"/>
              </w:tabs>
              <w:autoSpaceDE w:val="0"/>
              <w:autoSpaceDN w:val="0"/>
              <w:adjustRightInd w:val="0"/>
              <w:rPr>
                <w:rFonts w:ascii="Times New Roman" w:hAnsi="Times New Roman" w:cs="Times New Roman"/>
                <w:bCs/>
                <w:sz w:val="24"/>
                <w:szCs w:val="24"/>
              </w:rPr>
            </w:pPr>
            <w:r w:rsidRPr="00F0547E">
              <w:rPr>
                <w:rFonts w:ascii="Times New Roman" w:hAnsi="Times New Roman" w:cs="Times New Roman"/>
                <w:bCs/>
                <w:sz w:val="24"/>
                <w:szCs w:val="24"/>
              </w:rPr>
              <w:t>– звірка, формування і подання керівництву облдержадміністрації на затвердження кошториси, плани асигнувань райдержадміністрацій,</w:t>
            </w:r>
            <w:r w:rsidR="0062420B" w:rsidRPr="00F0547E">
              <w:rPr>
                <w:rFonts w:ascii="Times New Roman" w:hAnsi="Times New Roman" w:cs="Times New Roman"/>
                <w:bCs/>
                <w:sz w:val="24"/>
                <w:szCs w:val="24"/>
              </w:rPr>
              <w:t xml:space="preserve"> </w:t>
            </w:r>
            <w:r w:rsidRPr="00F0547E">
              <w:rPr>
                <w:rFonts w:ascii="Times New Roman" w:hAnsi="Times New Roman" w:cs="Times New Roman"/>
                <w:bCs/>
                <w:sz w:val="24"/>
                <w:szCs w:val="24"/>
              </w:rPr>
              <w:t xml:space="preserve">ТГ, </w:t>
            </w:r>
            <w:r w:rsidR="0062420B" w:rsidRPr="00F0547E">
              <w:rPr>
                <w:rFonts w:ascii="Times New Roman" w:hAnsi="Times New Roman" w:cs="Times New Roman"/>
                <w:bCs/>
                <w:sz w:val="24"/>
                <w:szCs w:val="24"/>
              </w:rPr>
              <w:t>виконавчих органів міських, сільських, селищних територіальних громад</w:t>
            </w:r>
            <w:r w:rsidRPr="00F0547E">
              <w:rPr>
                <w:rFonts w:ascii="Times New Roman" w:hAnsi="Times New Roman" w:cs="Times New Roman"/>
                <w:bCs/>
                <w:sz w:val="24"/>
                <w:szCs w:val="24"/>
              </w:rPr>
              <w:t xml:space="preserve"> та на погодження плани використання одержувачів бюджетних коштів за  державними програмами;</w:t>
            </w:r>
          </w:p>
          <w:p w:rsidR="00BB60EE" w:rsidRPr="00F0547E" w:rsidRDefault="00BB60EE" w:rsidP="00F0547E">
            <w:pPr>
              <w:widowControl w:val="0"/>
              <w:tabs>
                <w:tab w:val="left" w:pos="171"/>
              </w:tabs>
              <w:autoSpaceDE w:val="0"/>
              <w:autoSpaceDN w:val="0"/>
              <w:adjustRightInd w:val="0"/>
              <w:rPr>
                <w:rFonts w:ascii="Times New Roman" w:hAnsi="Times New Roman" w:cs="Times New Roman"/>
                <w:bCs/>
                <w:sz w:val="24"/>
                <w:szCs w:val="24"/>
              </w:rPr>
            </w:pPr>
            <w:r w:rsidRPr="00F0547E">
              <w:rPr>
                <w:rFonts w:ascii="Times New Roman" w:hAnsi="Times New Roman" w:cs="Times New Roman"/>
                <w:bCs/>
                <w:sz w:val="24"/>
                <w:szCs w:val="24"/>
              </w:rPr>
              <w:t>– здійснення розподілів бюджетних асигнувань державного бюджету по програмах розпорядників коштів нижчого рівня;</w:t>
            </w:r>
          </w:p>
          <w:p w:rsidR="00BB60EE" w:rsidRPr="00F0547E" w:rsidRDefault="00BB60EE" w:rsidP="00F0547E">
            <w:pPr>
              <w:widowControl w:val="0"/>
              <w:tabs>
                <w:tab w:val="left" w:pos="171"/>
              </w:tabs>
              <w:autoSpaceDE w:val="0"/>
              <w:autoSpaceDN w:val="0"/>
              <w:adjustRightInd w:val="0"/>
              <w:rPr>
                <w:rFonts w:ascii="Times New Roman" w:hAnsi="Times New Roman" w:cs="Times New Roman"/>
                <w:bCs/>
                <w:sz w:val="24"/>
                <w:szCs w:val="24"/>
              </w:rPr>
            </w:pPr>
            <w:r w:rsidRPr="00F0547E">
              <w:rPr>
                <w:rFonts w:ascii="Times New Roman" w:hAnsi="Times New Roman" w:cs="Times New Roman"/>
                <w:bCs/>
                <w:sz w:val="24"/>
                <w:szCs w:val="24"/>
              </w:rPr>
              <w:t>– щоденне здійснення аналізу використання коштів розпорядниками для здійснення подальшого їх фінансування;</w:t>
            </w:r>
          </w:p>
          <w:p w:rsidR="00BB60EE" w:rsidRPr="00F0547E" w:rsidRDefault="00BB60EE" w:rsidP="00F0547E">
            <w:pPr>
              <w:widowControl w:val="0"/>
              <w:tabs>
                <w:tab w:val="left" w:pos="171"/>
              </w:tabs>
              <w:autoSpaceDE w:val="0"/>
              <w:autoSpaceDN w:val="0"/>
              <w:adjustRightInd w:val="0"/>
              <w:rPr>
                <w:rFonts w:ascii="Times New Roman" w:hAnsi="Times New Roman" w:cs="Times New Roman"/>
                <w:bCs/>
                <w:sz w:val="24"/>
                <w:szCs w:val="24"/>
              </w:rPr>
            </w:pPr>
            <w:r w:rsidRPr="00F0547E">
              <w:rPr>
                <w:rFonts w:ascii="Times New Roman" w:hAnsi="Times New Roman" w:cs="Times New Roman"/>
                <w:bCs/>
                <w:sz w:val="24"/>
                <w:szCs w:val="24"/>
              </w:rPr>
              <w:t>– інформування, відповідно до чинних нормативних документів, відповідні профільні міністерства про виконання державних програм</w:t>
            </w:r>
          </w:p>
        </w:tc>
        <w:tc>
          <w:tcPr>
            <w:tcW w:w="3402" w:type="dxa"/>
          </w:tcPr>
          <w:p w:rsidR="00BB60EE" w:rsidRPr="00F0547E" w:rsidRDefault="00BB60EE" w:rsidP="00F0547E">
            <w:pPr>
              <w:tabs>
                <w:tab w:val="left" w:pos="712"/>
                <w:tab w:val="center" w:pos="1593"/>
              </w:tabs>
              <w:rPr>
                <w:rFonts w:ascii="Times New Roman" w:hAnsi="Times New Roman" w:cs="Times New Roman"/>
                <w:sz w:val="24"/>
                <w:szCs w:val="24"/>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ind w:firstLine="22"/>
              <w:rPr>
                <w:rFonts w:ascii="Times New Roman" w:hAnsi="Times New Roman" w:cs="Times New Roman"/>
                <w:bCs/>
                <w:sz w:val="24"/>
                <w:szCs w:val="24"/>
              </w:rPr>
            </w:pPr>
            <w:r w:rsidRPr="00F0547E">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BB60EE" w:rsidRPr="00F0547E" w:rsidRDefault="00BB60EE" w:rsidP="00F0547E">
            <w:pPr>
              <w:rPr>
                <w:rFonts w:ascii="Times New Roman" w:hAnsi="Times New Roman" w:cs="Times New Roman"/>
                <w:bCs/>
                <w:sz w:val="24"/>
                <w:szCs w:val="24"/>
              </w:rPr>
            </w:pP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15"/>
              <w:tabs>
                <w:tab w:val="clear" w:pos="4153"/>
                <w:tab w:val="clear" w:pos="8306"/>
                <w:tab w:val="left" w:pos="454"/>
              </w:tabs>
              <w:spacing w:after="0"/>
              <w:jc w:val="left"/>
              <w:rPr>
                <w:rFonts w:ascii="Times New Roman" w:eastAsiaTheme="minorEastAsia" w:hAnsi="Times New Roman"/>
                <w:bCs/>
                <w:kern w:val="0"/>
                <w:sz w:val="24"/>
                <w:szCs w:val="24"/>
                <w:lang w:eastAsia="uk-UA"/>
              </w:rPr>
            </w:pPr>
            <w:r w:rsidRPr="00F0547E">
              <w:rPr>
                <w:rFonts w:ascii="Times New Roman" w:eastAsiaTheme="minorEastAsia" w:hAnsi="Times New Roman"/>
                <w:bCs/>
                <w:kern w:val="0"/>
                <w:sz w:val="24"/>
                <w:szCs w:val="24"/>
                <w:lang w:eastAsia="uk-UA"/>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15"/>
              <w:tabs>
                <w:tab w:val="clear" w:pos="4153"/>
                <w:tab w:val="clear" w:pos="8306"/>
                <w:tab w:val="left" w:pos="454"/>
              </w:tabs>
              <w:spacing w:after="0"/>
              <w:jc w:val="left"/>
              <w:rPr>
                <w:rFonts w:ascii="Times New Roman" w:eastAsiaTheme="minorEastAsia" w:hAnsi="Times New Roman"/>
                <w:bCs/>
                <w:kern w:val="0"/>
                <w:sz w:val="24"/>
                <w:szCs w:val="24"/>
                <w:lang w:eastAsia="uk-UA"/>
              </w:rPr>
            </w:pPr>
            <w:r w:rsidRPr="00F0547E">
              <w:rPr>
                <w:rFonts w:ascii="Times New Roman" w:eastAsiaTheme="minorEastAsia" w:hAnsi="Times New Roman"/>
                <w:bCs/>
                <w:kern w:val="0"/>
                <w:sz w:val="24"/>
                <w:szCs w:val="24"/>
                <w:lang w:eastAsia="uk-UA"/>
              </w:rPr>
              <w:t>Забезпечення належного функціонування технічних та програмних засобів АІТС ДРВ, захист інформації та унеможливлення несанкціонованого доступу</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15"/>
              <w:tabs>
                <w:tab w:val="clear" w:pos="4153"/>
                <w:tab w:val="clear" w:pos="8306"/>
                <w:tab w:val="left" w:pos="454"/>
              </w:tabs>
              <w:spacing w:after="0"/>
              <w:jc w:val="left"/>
              <w:rPr>
                <w:rFonts w:ascii="Times New Roman" w:eastAsiaTheme="minorEastAsia" w:hAnsi="Times New Roman"/>
                <w:bCs/>
                <w:kern w:val="0"/>
                <w:sz w:val="24"/>
                <w:szCs w:val="24"/>
                <w:lang w:eastAsia="uk-UA"/>
              </w:rPr>
            </w:pPr>
            <w:r w:rsidRPr="00F0547E">
              <w:rPr>
                <w:rFonts w:ascii="Times New Roman" w:eastAsiaTheme="minorEastAsia" w:hAnsi="Times New Roman"/>
                <w:bCs/>
                <w:kern w:val="0"/>
                <w:sz w:val="24"/>
                <w:szCs w:val="24"/>
                <w:lang w:eastAsia="uk-UA"/>
              </w:rPr>
              <w:t>Моніторинг роботи та рейтингової оцінки роботи відділів ведення Державного реєстру виборців області. Покращення показників, усунення виявлених недоліків, впровадження інновацій</w:t>
            </w:r>
          </w:p>
        </w:tc>
        <w:tc>
          <w:tcPr>
            <w:tcW w:w="3402" w:type="dxa"/>
          </w:tcPr>
          <w:p w:rsidR="00BB60EE" w:rsidRPr="00F0547E" w:rsidRDefault="00BB60EE" w:rsidP="00F0547E">
            <w:pPr>
              <w:rPr>
                <w:rFonts w:ascii="Times New Roman" w:hAnsi="Times New Roman" w:cs="Times New Roman"/>
                <w:sz w:val="24"/>
                <w:szCs w:val="24"/>
              </w:rPr>
            </w:pPr>
            <w:r w:rsidRPr="00F0547E">
              <w:rPr>
                <w:rFonts w:ascii="Times New Roman" w:hAnsi="Times New Roman" w:cs="Times New Roman"/>
                <w:bCs/>
                <w:sz w:val="24"/>
                <w:szCs w:val="24"/>
              </w:rPr>
              <w:t>I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tabs>
                <w:tab w:val="left" w:pos="454"/>
              </w:tabs>
              <w:suppressAutoHyphens/>
              <w:rPr>
                <w:rFonts w:ascii="Times New Roman" w:hAnsi="Times New Roman" w:cs="Times New Roman"/>
                <w:bCs/>
                <w:sz w:val="24"/>
                <w:szCs w:val="24"/>
              </w:rPr>
            </w:pPr>
            <w:r w:rsidRPr="00F0547E">
              <w:rPr>
                <w:rFonts w:ascii="Times New Roman" w:hAnsi="Times New Roman" w:cs="Times New Roman"/>
                <w:bCs/>
                <w:sz w:val="24"/>
                <w:szCs w:val="24"/>
              </w:rPr>
              <w:t xml:space="preserve">Підвищення рівня професійної компетентності держслужбовців та службовців органів місцевого самоврядування шляхом самоосвіти, періодичного проходження тестувань рівня знань для роботи в АІТС ДРВ, проведення он-лайн семінарів та нарад, обміну досвідом між відділами ведення ДРВ, тощо </w:t>
            </w:r>
          </w:p>
        </w:tc>
        <w:tc>
          <w:tcPr>
            <w:tcW w:w="3402"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Раз у квартал</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BB60EE" w:rsidRPr="00644CB0" w:rsidTr="00AC468D">
        <w:tc>
          <w:tcPr>
            <w:tcW w:w="709" w:type="dxa"/>
          </w:tcPr>
          <w:p w:rsidR="00BB60EE" w:rsidRPr="00644CB0" w:rsidRDefault="00BB60EE" w:rsidP="00F0547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B60EE" w:rsidRPr="00F0547E" w:rsidRDefault="00BB60EE" w:rsidP="00F0547E">
            <w:pPr>
              <w:pStyle w:val="wfxRecipient"/>
              <w:jc w:val="left"/>
              <w:rPr>
                <w:sz w:val="24"/>
                <w:szCs w:val="24"/>
              </w:rPr>
            </w:pPr>
            <w:r w:rsidRPr="00F0547E">
              <w:rPr>
                <w:sz w:val="24"/>
                <w:szCs w:val="24"/>
              </w:rPr>
              <w:t>Підготовка щомісячних графіків чергування к</w:t>
            </w:r>
            <w:r w:rsidR="00972E69" w:rsidRPr="00F0547E">
              <w:rPr>
                <w:sz w:val="24"/>
                <w:szCs w:val="24"/>
              </w:rPr>
              <w:t>ерівництва облдержадміністрації</w:t>
            </w:r>
          </w:p>
        </w:tc>
        <w:tc>
          <w:tcPr>
            <w:tcW w:w="3402" w:type="dxa"/>
          </w:tcPr>
          <w:p w:rsidR="00BB60EE" w:rsidRPr="00F0547E" w:rsidRDefault="00BB60EE" w:rsidP="00F0547E">
            <w:pPr>
              <w:rPr>
                <w:rFonts w:ascii="Times New Roman" w:hAnsi="Times New Roman" w:cs="Times New Roman"/>
                <w:b/>
                <w:sz w:val="24"/>
                <w:szCs w:val="24"/>
              </w:rPr>
            </w:pPr>
            <w:r w:rsidRPr="00F0547E">
              <w:rPr>
                <w:rFonts w:ascii="Times New Roman" w:hAnsi="Times New Roman" w:cs="Times New Roman"/>
                <w:sz w:val="24"/>
                <w:szCs w:val="24"/>
              </w:rPr>
              <w:t>Щомісячно</w:t>
            </w:r>
          </w:p>
        </w:tc>
        <w:tc>
          <w:tcPr>
            <w:tcW w:w="4248" w:type="dxa"/>
          </w:tcPr>
          <w:p w:rsidR="00BB60EE" w:rsidRPr="00F0547E" w:rsidRDefault="00BB60EE" w:rsidP="00F0547E">
            <w:pPr>
              <w:rPr>
                <w:rFonts w:ascii="Times New Roman" w:hAnsi="Times New Roman" w:cs="Times New Roman"/>
                <w:bCs/>
                <w:sz w:val="24"/>
                <w:szCs w:val="24"/>
              </w:rPr>
            </w:pPr>
            <w:r w:rsidRPr="00F0547E">
              <w:rPr>
                <w:rFonts w:ascii="Times New Roman" w:hAnsi="Times New Roman" w:cs="Times New Roman"/>
                <w:bCs/>
                <w:sz w:val="24"/>
                <w:szCs w:val="24"/>
              </w:rPr>
              <w:t>Відділ організаційної роботи</w:t>
            </w:r>
            <w:r w:rsidR="000F4514">
              <w:rPr>
                <w:rFonts w:ascii="Times New Roman" w:hAnsi="Times New Roman" w:cs="Times New Roman"/>
                <w:bCs/>
                <w:sz w:val="24"/>
                <w:szCs w:val="24"/>
              </w:rPr>
              <w:t xml:space="preserve"> та контролю</w:t>
            </w:r>
            <w:r w:rsidRPr="00F0547E">
              <w:rPr>
                <w:rFonts w:ascii="Times New Roman" w:hAnsi="Times New Roman" w:cs="Times New Roman"/>
                <w:bCs/>
                <w:sz w:val="24"/>
                <w:szCs w:val="24"/>
              </w:rPr>
              <w:t xml:space="preserve"> апарату Львівської обласної державної адміністрації</w:t>
            </w:r>
          </w:p>
        </w:tc>
      </w:tr>
      <w:tr w:rsidR="000F4514" w:rsidRPr="00644CB0" w:rsidTr="00AC468D">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F0547E" w:rsidRDefault="000F4514" w:rsidP="000F4514">
            <w:pPr>
              <w:pStyle w:val="wfxRecipient"/>
              <w:jc w:val="left"/>
              <w:rPr>
                <w:sz w:val="24"/>
                <w:szCs w:val="24"/>
              </w:rPr>
            </w:pPr>
            <w:r w:rsidRPr="00F0547E">
              <w:rPr>
                <w:sz w:val="24"/>
                <w:szCs w:val="24"/>
              </w:rPr>
              <w:t xml:space="preserve">Підготовка оперативних, щоквартальних планів роботи облдержадміністрації  </w:t>
            </w:r>
          </w:p>
        </w:tc>
        <w:tc>
          <w:tcPr>
            <w:tcW w:w="3402" w:type="dxa"/>
          </w:tcPr>
          <w:p w:rsidR="000F4514" w:rsidRPr="00F0547E" w:rsidRDefault="000F4514" w:rsidP="000F4514">
            <w:pPr>
              <w:rPr>
                <w:rFonts w:ascii="Times New Roman" w:hAnsi="Times New Roman" w:cs="Times New Roman"/>
                <w:sz w:val="24"/>
                <w:szCs w:val="24"/>
              </w:rPr>
            </w:pPr>
            <w:r w:rsidRPr="00F0547E">
              <w:rPr>
                <w:rFonts w:ascii="Times New Roman" w:hAnsi="Times New Roman" w:cs="Times New Roman"/>
                <w:sz w:val="24"/>
                <w:szCs w:val="24"/>
              </w:rPr>
              <w:t>Щотижнево,</w:t>
            </w:r>
          </w:p>
          <w:p w:rsidR="000F4514" w:rsidRPr="00F0547E" w:rsidRDefault="000F4514" w:rsidP="000F4514">
            <w:pPr>
              <w:rPr>
                <w:rFonts w:ascii="Times New Roman" w:hAnsi="Times New Roman" w:cs="Times New Roman"/>
                <w:sz w:val="24"/>
                <w:szCs w:val="24"/>
              </w:rPr>
            </w:pPr>
            <w:r w:rsidRPr="00F0547E">
              <w:rPr>
                <w:rFonts w:ascii="Times New Roman" w:hAnsi="Times New Roman" w:cs="Times New Roman"/>
                <w:sz w:val="24"/>
                <w:szCs w:val="24"/>
              </w:rPr>
              <w:t>За 5 днів до початку кварталу</w:t>
            </w:r>
          </w:p>
        </w:tc>
        <w:tc>
          <w:tcPr>
            <w:tcW w:w="4248" w:type="dxa"/>
          </w:tcPr>
          <w:p w:rsidR="000F4514" w:rsidRPr="00F0547E" w:rsidRDefault="000F4514" w:rsidP="000F4514">
            <w:pPr>
              <w:rPr>
                <w:rFonts w:ascii="Times New Roman" w:hAnsi="Times New Roman" w:cs="Times New Roman"/>
                <w:bCs/>
                <w:sz w:val="24"/>
                <w:szCs w:val="24"/>
              </w:rPr>
            </w:pPr>
            <w:r w:rsidRPr="00F0547E">
              <w:rPr>
                <w:rFonts w:ascii="Times New Roman" w:hAnsi="Times New Roman" w:cs="Times New Roman"/>
                <w:bCs/>
                <w:sz w:val="24"/>
                <w:szCs w:val="24"/>
              </w:rPr>
              <w:t>Відділ організаційної роботи</w:t>
            </w:r>
            <w:r>
              <w:rPr>
                <w:rFonts w:ascii="Times New Roman" w:hAnsi="Times New Roman" w:cs="Times New Roman"/>
                <w:bCs/>
                <w:sz w:val="24"/>
                <w:szCs w:val="24"/>
              </w:rPr>
              <w:t xml:space="preserve"> та контролю</w:t>
            </w:r>
            <w:r w:rsidRPr="00F0547E">
              <w:rPr>
                <w:rFonts w:ascii="Times New Roman" w:hAnsi="Times New Roman" w:cs="Times New Roman"/>
                <w:bCs/>
                <w:sz w:val="24"/>
                <w:szCs w:val="24"/>
              </w:rPr>
              <w:t xml:space="preserve"> апарату Львівської обласної державної адміністрації</w:t>
            </w:r>
          </w:p>
        </w:tc>
      </w:tr>
      <w:tr w:rsidR="000F4514" w:rsidRPr="00644CB0" w:rsidTr="00AC468D">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F0547E" w:rsidRDefault="000F4514" w:rsidP="000F4514">
            <w:pPr>
              <w:pStyle w:val="wfxRecipient"/>
              <w:jc w:val="left"/>
              <w:rPr>
                <w:sz w:val="24"/>
                <w:szCs w:val="24"/>
              </w:rPr>
            </w:pPr>
            <w:r w:rsidRPr="00F0547E">
              <w:rPr>
                <w:noProof/>
                <w:sz w:val="24"/>
                <w:szCs w:val="24"/>
              </w:rPr>
              <w:t>Забезпечення організації проведення  нарад, зустрічей з народними депутатами, нарад з головами райдержадміністрацій та місцевих рад</w:t>
            </w:r>
          </w:p>
        </w:tc>
        <w:tc>
          <w:tcPr>
            <w:tcW w:w="3402" w:type="dxa"/>
          </w:tcPr>
          <w:p w:rsidR="000F4514" w:rsidRPr="00F0547E" w:rsidRDefault="000F4514" w:rsidP="000F4514">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0F4514" w:rsidRPr="00F0547E" w:rsidRDefault="000F4514" w:rsidP="000F4514">
            <w:pPr>
              <w:rPr>
                <w:rFonts w:ascii="Times New Roman" w:hAnsi="Times New Roman" w:cs="Times New Roman"/>
                <w:bCs/>
                <w:sz w:val="24"/>
                <w:szCs w:val="24"/>
              </w:rPr>
            </w:pPr>
            <w:r w:rsidRPr="00F0547E">
              <w:rPr>
                <w:rFonts w:ascii="Times New Roman" w:hAnsi="Times New Roman" w:cs="Times New Roman"/>
                <w:bCs/>
                <w:sz w:val="24"/>
                <w:szCs w:val="24"/>
              </w:rPr>
              <w:t>Відділ організаційної роботи</w:t>
            </w:r>
            <w:r>
              <w:rPr>
                <w:rFonts w:ascii="Times New Roman" w:hAnsi="Times New Roman" w:cs="Times New Roman"/>
                <w:bCs/>
                <w:sz w:val="24"/>
                <w:szCs w:val="24"/>
              </w:rPr>
              <w:t xml:space="preserve"> та контролю</w:t>
            </w:r>
            <w:r w:rsidRPr="00F0547E">
              <w:rPr>
                <w:rFonts w:ascii="Times New Roman" w:hAnsi="Times New Roman" w:cs="Times New Roman"/>
                <w:bCs/>
                <w:sz w:val="24"/>
                <w:szCs w:val="24"/>
              </w:rPr>
              <w:t xml:space="preserve"> апарату Львівської обласної державної адміністрації</w:t>
            </w:r>
          </w:p>
        </w:tc>
      </w:tr>
      <w:tr w:rsidR="000F4514" w:rsidRPr="00644CB0" w:rsidTr="00AC468D">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F0547E" w:rsidRDefault="000F4514" w:rsidP="000F4514">
            <w:pPr>
              <w:pStyle w:val="ac"/>
              <w:spacing w:before="0"/>
              <w:ind w:left="-57" w:right="-57" w:firstLine="0"/>
              <w:rPr>
                <w:rFonts w:ascii="Times New Roman" w:hAnsi="Times New Roman"/>
                <w:noProof/>
                <w:sz w:val="24"/>
                <w:szCs w:val="24"/>
              </w:rPr>
            </w:pPr>
            <w:r w:rsidRPr="00F0547E">
              <w:rPr>
                <w:rFonts w:ascii="Times New Roman" w:hAnsi="Times New Roman"/>
                <w:sz w:val="24"/>
                <w:szCs w:val="24"/>
              </w:rPr>
              <w:t xml:space="preserve">Підготовка та організаційне забезпечення проведення робочих поїздок </w:t>
            </w:r>
            <w:r w:rsidRPr="00F0547E">
              <w:rPr>
                <w:rFonts w:ascii="Times New Roman" w:hAnsi="Times New Roman"/>
                <w:noProof/>
                <w:sz w:val="24"/>
                <w:szCs w:val="24"/>
              </w:rPr>
              <w:t>Президента України, Прем’єр-міністра України та  Першої леді до Львівської області</w:t>
            </w:r>
          </w:p>
        </w:tc>
        <w:tc>
          <w:tcPr>
            <w:tcW w:w="3402" w:type="dxa"/>
          </w:tcPr>
          <w:p w:rsidR="000F4514" w:rsidRPr="00F0547E" w:rsidRDefault="000F4514" w:rsidP="000F4514">
            <w:pPr>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0F4514" w:rsidRDefault="000F4514" w:rsidP="000F4514">
            <w:pPr>
              <w:rPr>
                <w:rFonts w:ascii="Times New Roman" w:hAnsi="Times New Roman" w:cs="Times New Roman"/>
                <w:bCs/>
                <w:sz w:val="24"/>
                <w:szCs w:val="24"/>
              </w:rPr>
            </w:pPr>
            <w:r w:rsidRPr="00F0547E">
              <w:rPr>
                <w:rFonts w:ascii="Times New Roman" w:hAnsi="Times New Roman" w:cs="Times New Roman"/>
                <w:bCs/>
                <w:sz w:val="24"/>
                <w:szCs w:val="24"/>
              </w:rPr>
              <w:t>Відділ організаційної роботи</w:t>
            </w:r>
            <w:r>
              <w:rPr>
                <w:rFonts w:ascii="Times New Roman" w:hAnsi="Times New Roman" w:cs="Times New Roman"/>
                <w:bCs/>
                <w:sz w:val="24"/>
                <w:szCs w:val="24"/>
              </w:rPr>
              <w:t xml:space="preserve"> та контролю</w:t>
            </w:r>
            <w:r w:rsidRPr="00F0547E">
              <w:rPr>
                <w:rFonts w:ascii="Times New Roman" w:hAnsi="Times New Roman" w:cs="Times New Roman"/>
                <w:bCs/>
                <w:sz w:val="24"/>
                <w:szCs w:val="24"/>
              </w:rPr>
              <w:t xml:space="preserve"> апарату Львівської обласної державної адміністрації</w:t>
            </w:r>
          </w:p>
          <w:p w:rsidR="000F4514" w:rsidRDefault="000F4514" w:rsidP="000F4514">
            <w:pPr>
              <w:rPr>
                <w:rFonts w:ascii="Times New Roman" w:hAnsi="Times New Roman" w:cs="Times New Roman"/>
                <w:bCs/>
                <w:sz w:val="24"/>
                <w:szCs w:val="24"/>
              </w:rPr>
            </w:pPr>
          </w:p>
          <w:p w:rsidR="000F4514" w:rsidRPr="00F0547E" w:rsidRDefault="000F4514" w:rsidP="000F4514">
            <w:pPr>
              <w:rPr>
                <w:rFonts w:ascii="Times New Roman" w:hAnsi="Times New Roman" w:cs="Times New Roman"/>
                <w:bCs/>
                <w:sz w:val="24"/>
                <w:szCs w:val="24"/>
              </w:rPr>
            </w:pPr>
          </w:p>
        </w:tc>
      </w:tr>
      <w:tr w:rsidR="000F4514" w:rsidRPr="00644CB0" w:rsidTr="000075D0">
        <w:tc>
          <w:tcPr>
            <w:tcW w:w="14596" w:type="dxa"/>
            <w:gridSpan w:val="4"/>
          </w:tcPr>
          <w:p w:rsidR="000F4514" w:rsidRPr="00644CB0" w:rsidRDefault="000F4514" w:rsidP="000F4514">
            <w:pPr>
              <w:pStyle w:val="a4"/>
              <w:ind w:left="317"/>
              <w:jc w:val="center"/>
              <w:rPr>
                <w:rFonts w:ascii="Times New Roman" w:hAnsi="Times New Roman" w:cs="Times New Roman"/>
                <w:b/>
                <w:sz w:val="24"/>
                <w:szCs w:val="24"/>
              </w:rPr>
            </w:pPr>
            <w:r w:rsidRPr="00BF21C5">
              <w:rPr>
                <w:rFonts w:ascii="Times New Roman" w:hAnsi="Times New Roman" w:cs="Times New Roman"/>
                <w:b/>
                <w:bCs/>
                <w:sz w:val="24"/>
                <w:szCs w:val="24"/>
              </w:rPr>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Прем’єр-міністра України, державних і обласних програм соціально-економічного та культурного розвитку, розпоряджень та доручень голови облдержадміністрації, рішень обласної ради, хід виконання яких розглядатиметься в порядку контролю</w:t>
            </w:r>
            <w:r w:rsidRPr="00BF21C5">
              <w:rPr>
                <w:rFonts w:ascii="Times New Roman" w:hAnsi="Times New Roman" w:cs="Times New Roman"/>
                <w:sz w:val="24"/>
                <w:szCs w:val="24"/>
              </w:rPr>
              <w:t xml:space="preserve"> </w:t>
            </w:r>
            <w:r w:rsidRPr="00BF21C5">
              <w:rPr>
                <w:rFonts w:ascii="Times New Roman" w:hAnsi="Times New Roman" w:cs="Times New Roman"/>
                <w:b/>
                <w:bCs/>
                <w:sz w:val="24"/>
                <w:szCs w:val="24"/>
              </w:rPr>
              <w:t>та підготовки відповідних звітів</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18" w:lineRule="auto"/>
              <w:rPr>
                <w:rFonts w:ascii="Times New Roman" w:hAnsi="Times New Roman" w:cs="Times New Roman"/>
                <w:bCs/>
                <w:sz w:val="24"/>
                <w:szCs w:val="24"/>
              </w:rPr>
            </w:pPr>
            <w:r w:rsidRPr="00EB7240">
              <w:rPr>
                <w:rFonts w:ascii="Times New Roman" w:hAnsi="Times New Roman" w:cs="Times New Roman"/>
                <w:bCs/>
                <w:sz w:val="24"/>
                <w:szCs w:val="24"/>
              </w:rPr>
              <w:t>Підготовка річного звіту про виконання у 2020 році Стратегії розвитку Львівської області на період до      2020 року та Плану заходів з реалізації у 2019-2020 роках Стратегії розвитку Львівської області на період до      2020 року (для надання в обласну раду)</w:t>
            </w:r>
          </w:p>
        </w:tc>
        <w:tc>
          <w:tcPr>
            <w:tcW w:w="3402" w:type="dxa"/>
          </w:tcPr>
          <w:p w:rsidR="000F4514" w:rsidRPr="00EB7240" w:rsidRDefault="000F4514" w:rsidP="000F4514">
            <w:pPr>
              <w:spacing w:line="218" w:lineRule="auto"/>
              <w:rPr>
                <w:rFonts w:ascii="Times New Roman" w:hAnsi="Times New Roman" w:cs="Times New Roman"/>
                <w:bCs/>
                <w:sz w:val="24"/>
                <w:szCs w:val="24"/>
              </w:rPr>
            </w:pPr>
            <w:r w:rsidRPr="00EB7240">
              <w:rPr>
                <w:rFonts w:ascii="Times New Roman" w:hAnsi="Times New Roman" w:cs="Times New Roman"/>
                <w:bCs/>
                <w:sz w:val="24"/>
                <w:szCs w:val="24"/>
              </w:rPr>
              <w:t>До 01 березня</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18" w:lineRule="auto"/>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звіту про виконання Програми соціально-економічного та культурного розвитку Львівської області на 2020 рік (для надання в обласну раду) </w:t>
            </w:r>
          </w:p>
        </w:tc>
        <w:tc>
          <w:tcPr>
            <w:tcW w:w="3402" w:type="dxa"/>
          </w:tcPr>
          <w:p w:rsidR="000F4514" w:rsidRPr="00EB7240" w:rsidRDefault="000F4514" w:rsidP="000F4514">
            <w:pPr>
              <w:spacing w:line="218" w:lineRule="auto"/>
              <w:rPr>
                <w:rFonts w:ascii="Times New Roman" w:hAnsi="Times New Roman" w:cs="Times New Roman"/>
                <w:bCs/>
                <w:sz w:val="24"/>
                <w:szCs w:val="24"/>
              </w:rPr>
            </w:pPr>
            <w:r w:rsidRPr="00EB7240">
              <w:rPr>
                <w:rFonts w:ascii="Times New Roman" w:hAnsi="Times New Roman" w:cs="Times New Roman"/>
                <w:bCs/>
                <w:sz w:val="24"/>
                <w:szCs w:val="24"/>
              </w:rPr>
              <w:t>Лютий</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Підготовка річного звіту (за 2020 рік) про виконання обласних програм, реалізація яких передбачена в обласному бюджеті (для надання в обласну раду)</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1 лютого</w:t>
            </w:r>
          </w:p>
          <w:p w:rsidR="000F4514" w:rsidRPr="00EB7240" w:rsidRDefault="000F4514" w:rsidP="000F4514">
            <w:pPr>
              <w:jc w:val="center"/>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інформації про стан виконання у 2020 році у Львівській області завдань Державної стратегії регіонального розвитку України на період до 2020 року (для надання в Міністерство розвитку громад та територій України)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Лютий</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інформаційно-аналітичних матеріалів щодо виконання у 2020 році Стратегії розвитку гірських територій Львівської області на період до 2022 року (для надання в обласну раду)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річного (за 2020 рік) моніторингу показників соціально-економічного розвитку гірських населених пунктів у Львівській області (для надання в Міністерство розвитку громад та територій України)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Лютий</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інформації (за 2020 рік)  про проблемні питання розвитку Львівщини (для надання у Кабінет Міністрів України)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До 15 січня</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аналізу рейтингових позицій області серед регіонів України (для надання у </w:t>
            </w:r>
            <w:proofErr w:type="spellStart"/>
            <w:r w:rsidRPr="00EB7240">
              <w:rPr>
                <w:rFonts w:ascii="Times New Roman" w:hAnsi="Times New Roman" w:cs="Times New Roman"/>
                <w:bCs/>
                <w:sz w:val="24"/>
                <w:szCs w:val="24"/>
              </w:rPr>
              <w:t>Мінрегіон</w:t>
            </w:r>
            <w:proofErr w:type="spellEnd"/>
            <w:r w:rsidRPr="00EB7240">
              <w:rPr>
                <w:rFonts w:ascii="Times New Roman" w:hAnsi="Times New Roman" w:cs="Times New Roman"/>
                <w:bCs/>
                <w:sz w:val="24"/>
                <w:szCs w:val="24"/>
              </w:rPr>
              <w:t xml:space="preserve"> України)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рейтингів соціально-економічного розвитку територіальних громад області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Щомісячно</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Моніторинг стану реалізації обласного конкурсу </w:t>
            </w:r>
            <w:proofErr w:type="spellStart"/>
            <w:r w:rsidRPr="00EB7240">
              <w:rPr>
                <w:rFonts w:ascii="Times New Roman" w:hAnsi="Times New Roman" w:cs="Times New Roman"/>
                <w:bCs/>
                <w:sz w:val="24"/>
                <w:szCs w:val="24"/>
              </w:rPr>
              <w:t>мікропроектів</w:t>
            </w:r>
            <w:proofErr w:type="spellEnd"/>
            <w:r w:rsidRPr="00EB7240">
              <w:rPr>
                <w:rFonts w:ascii="Times New Roman" w:hAnsi="Times New Roman" w:cs="Times New Roman"/>
                <w:bCs/>
                <w:sz w:val="24"/>
                <w:szCs w:val="24"/>
              </w:rPr>
              <w:t xml:space="preserve">, підготовка аналітичних матеріалів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Щомісячно</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Залучення та моніторинг стану використання бюджетних коштів на капітальні видатки, спрямовані на реалізацію об’єктів регіонального розвитку територіальних громад області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Щомісячно</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Щомісячний звіт для Мінекономіки щодо ситуації в промисловому комплексі області</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Формування та затвердження розпису доходів і видатків обласного бюджету на 2021 рік з помісячним розподілом</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До 25.01.2021</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Доведення головним розпорядникам коштів  обласного бюджету лімітних довідок і витягів з розпису видатків на 2021 рік</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Розподіл і затвердження в облдержадміністрації кошторисних призначень, підготовка і затвердження лімітних довідок, витягів з річного та помісячного розписів асигнувань розпорядників коштів державного бюджету</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Протягом 3 днів з часу отримання лімітів</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rPr>
              <w:t xml:space="preserve">Зведення та аналіз показників бюджетів та  територіальних громад на 2021 рік. </w:t>
            </w:r>
            <w:r w:rsidRPr="00EB7240">
              <w:rPr>
                <w:rFonts w:ascii="Times New Roman" w:hAnsi="Times New Roman" w:cs="Times New Roman"/>
                <w:sz w:val="24"/>
                <w:szCs w:val="24"/>
              </w:rPr>
              <w:br/>
              <w:t>Аналіз та узагальнення планових показників з мережі, штатів та контингентів бюджетних установ  області на плановий рік.</w:t>
            </w:r>
            <w:r w:rsidRPr="00EB7240">
              <w:rPr>
                <w:rFonts w:ascii="Times New Roman" w:hAnsi="Times New Roman" w:cs="Times New Roman"/>
                <w:sz w:val="24"/>
                <w:szCs w:val="24"/>
              </w:rPr>
              <w:br/>
              <w:t>Підготовка та подання Міністерству фінансів України зведення місцевих бюджетів області та пояснювальної записки до нього</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У термін, визначений Міністерством фінансів України</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Організація роботи щодо узагальнення статистичних і аналітичних даних та підготовка інформацій, довідок, службових записок з питань формування, затвердження та виконання обласного бюджету, районних бюджетів та бюджетів територіальних громад відповідно до завдань Міністерства фінансів України, доручень облдержадміністрації, інших центральних органів влади</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У визначені завданнями терміни</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Вивчення стану виконання місцевих бюджетів області, виявлення проблемних питань і напрацювання шляхів щодо їх вирішення. За необхідності підготовка звернень до ЦОВВ з проханням щодо вирішення проблемних питань з виконання місцевих бюджетів</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Підготовка </w:t>
            </w:r>
            <w:proofErr w:type="spellStart"/>
            <w:r w:rsidRPr="00EB7240">
              <w:rPr>
                <w:rFonts w:ascii="Times New Roman" w:hAnsi="Times New Roman" w:cs="Times New Roman"/>
                <w:sz w:val="24"/>
                <w:szCs w:val="24"/>
              </w:rPr>
              <w:t>проєктів</w:t>
            </w:r>
            <w:proofErr w:type="spellEnd"/>
            <w:r w:rsidRPr="00EB7240">
              <w:rPr>
                <w:rFonts w:ascii="Times New Roman" w:hAnsi="Times New Roman" w:cs="Times New Roman"/>
                <w:sz w:val="24"/>
                <w:szCs w:val="24"/>
              </w:rPr>
              <w:t xml:space="preserve"> розпоряджень </w:t>
            </w:r>
            <w:r w:rsidRPr="00EB7240">
              <w:rPr>
                <w:rFonts w:ascii="Times New Roman" w:hAnsi="Times New Roman" w:cs="Times New Roman"/>
                <w:bCs/>
                <w:sz w:val="24"/>
                <w:szCs w:val="24"/>
              </w:rPr>
              <w:t>обласної державної адміністрації</w:t>
            </w:r>
            <w:r w:rsidRPr="00EB7240">
              <w:rPr>
                <w:rFonts w:ascii="Times New Roman" w:hAnsi="Times New Roman" w:cs="Times New Roman"/>
                <w:sz w:val="24"/>
                <w:szCs w:val="24"/>
              </w:rPr>
              <w:t xml:space="preserve"> про внесення змін до показників обласного бюджету на 2021 рік. Внесення змін до планових показників обласного бюджету</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Підготовка матеріалів щодо уточнення показників обласного бюджету на 2021 рік, у тому числі з урахуванням внесених змін до показників державного бюджету</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Аналіз і погодження паспортів бюджетних програм на 2021 рік, наданих головними розпорядниками коштів обласного бюджету у рамках програмно-цільового методу бюджетування</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Аналіз та узагальнення інформацій фінансових органів області та головних розпорядників коштів обласного бюджету про чисельність працівників бюджетних установ  для подання  Міністерству фінансів України     </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До 20.01.2021</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Підготовка та подання Державній службі України  з питань праці</w:t>
            </w:r>
            <w:r w:rsidRPr="00EB7240">
              <w:rPr>
                <w:rFonts w:ascii="Times New Roman" w:hAnsi="Times New Roman" w:cs="Times New Roman"/>
                <w:b/>
                <w:bCs/>
                <w:sz w:val="24"/>
                <w:szCs w:val="24"/>
              </w:rPr>
              <w:t xml:space="preserve"> </w:t>
            </w:r>
            <w:r w:rsidRPr="00EB7240">
              <w:rPr>
                <w:rFonts w:ascii="Times New Roman" w:hAnsi="Times New Roman" w:cs="Times New Roman"/>
                <w:sz w:val="24"/>
                <w:szCs w:val="24"/>
              </w:rPr>
              <w:t>інформації щодо стану фінансування заробітної плати та інших соціальних виплат з місцевих бюджетів області</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Щомісячно до 10, 20 та 25 числа</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Моніторинг стану фінансування захищених видатків загального фонду місцевих бюджетів області</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Щомісячно до 15 числа</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Аналіз виконання заходів, затверджених місцевими органами влади щодо погашення дефіциту місцевих бюджетів на оплату праці</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Щомісячно до 10 числа</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Моніторинг стану реалізації обласних програм, що фінансуються за кошти обласного бюджету в 2021  році для  подання  департаменту економічної політики облдержадміністрації</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Щоп’ятниці</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Проведення моніторингу надходження та використання субвенцій, виділених з державного бюджету місцевим бюджетам області</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Щомісячно</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Моніторинг стану фінансування заробітної плати та інших соціальних виплат з місцевих бюджетів області</w:t>
            </w:r>
          </w:p>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Інформація з цього питання подається Міністерству фінансів України </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Щомісячно до 5 числа</w:t>
            </w:r>
          </w:p>
          <w:p w:rsidR="000F4514" w:rsidRPr="00EB7240" w:rsidRDefault="000F4514" w:rsidP="000F4514">
            <w:pPr>
              <w:suppressAutoHyphens/>
              <w:ind w:firstLine="33"/>
              <w:jc w:val="center"/>
              <w:rPr>
                <w:rFonts w:ascii="Times New Roman" w:hAnsi="Times New Roman" w:cs="Times New Roman"/>
                <w:sz w:val="24"/>
                <w:szCs w:val="24"/>
              </w:rPr>
            </w:pP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Моніторинг стану погашення заборгованості із заробітної плати та інших соціальних виплат.</w:t>
            </w:r>
          </w:p>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Інформація з цього питання подається Державній службі України з питань праці</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До 10 числа відповідного місяця</w:t>
            </w:r>
          </w:p>
          <w:p w:rsidR="000F4514" w:rsidRPr="00EB7240" w:rsidRDefault="000F4514" w:rsidP="000F4514">
            <w:pPr>
              <w:suppressAutoHyphens/>
              <w:jc w:val="center"/>
              <w:rPr>
                <w:rFonts w:ascii="Times New Roman" w:hAnsi="Times New Roman" w:cs="Times New Roman"/>
                <w:sz w:val="24"/>
                <w:szCs w:val="24"/>
              </w:rPr>
            </w:pPr>
          </w:p>
          <w:p w:rsidR="000F4514" w:rsidRPr="00EB7240" w:rsidRDefault="000F4514" w:rsidP="000F4514">
            <w:pPr>
              <w:suppressAutoHyphens/>
              <w:ind w:firstLine="33"/>
              <w:jc w:val="center"/>
              <w:rPr>
                <w:rFonts w:ascii="Times New Roman" w:hAnsi="Times New Roman" w:cs="Times New Roman"/>
                <w:sz w:val="24"/>
                <w:szCs w:val="24"/>
              </w:rPr>
            </w:pP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Моніторинг наявності та спрямування вільних залишків коштів на рахунках місцевих бюджетів, що утворились на початок року.</w:t>
            </w:r>
          </w:p>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Інформація з цього питання подається Міністерству фінансів України</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Щомісячно: до 3 числа</w:t>
            </w:r>
          </w:p>
          <w:p w:rsidR="000F4514" w:rsidRPr="00EB7240" w:rsidRDefault="000F4514" w:rsidP="000F4514">
            <w:pPr>
              <w:suppressAutoHyphens/>
              <w:ind w:firstLine="33"/>
              <w:jc w:val="center"/>
              <w:rPr>
                <w:rFonts w:ascii="Times New Roman" w:hAnsi="Times New Roman" w:cs="Times New Roman"/>
                <w:sz w:val="24"/>
                <w:szCs w:val="24"/>
              </w:rPr>
            </w:pP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ind w:left="72"/>
              <w:rPr>
                <w:rFonts w:ascii="Times New Roman" w:hAnsi="Times New Roman" w:cs="Times New Roman"/>
                <w:sz w:val="24"/>
                <w:szCs w:val="24"/>
              </w:rPr>
            </w:pPr>
            <w:r w:rsidRPr="00EB7240">
              <w:rPr>
                <w:rFonts w:ascii="Times New Roman" w:hAnsi="Times New Roman" w:cs="Times New Roman"/>
                <w:sz w:val="24"/>
                <w:szCs w:val="24"/>
              </w:rPr>
              <w:t>Моніторинг виявлених порушень під час проведення перевірок комунальних підприємств, установ та організацій з питань дотримання бюджетного законодавства</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Щоквартально до 5 числа</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Підготовка замовлення на фінансування з обласного бюджету головних розпорядників коштів на наступний тиждень </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Щотижнево</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Аналіз стану фінансування обласних програм з обласного бюджету, за якими департамент фінансів є головним розпорядником коштів, та подання матеріалів облдержадміністрації, обласній раді</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Щоквартально до 15 числа</w:t>
            </w:r>
          </w:p>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наступного за звітним</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Підготовка розпоряджень голови </w:t>
            </w:r>
            <w:r w:rsidRPr="00EB7240">
              <w:rPr>
                <w:rFonts w:ascii="Times New Roman" w:hAnsi="Times New Roman" w:cs="Times New Roman"/>
                <w:bCs/>
                <w:sz w:val="24"/>
                <w:szCs w:val="24"/>
              </w:rPr>
              <w:t>обласної державної адміністрації</w:t>
            </w:r>
            <w:r w:rsidRPr="00EB7240">
              <w:rPr>
                <w:rFonts w:ascii="Times New Roman" w:hAnsi="Times New Roman" w:cs="Times New Roman"/>
                <w:sz w:val="24"/>
                <w:szCs w:val="24"/>
              </w:rPr>
              <w:t xml:space="preserve"> щодо розподілу між місцевими бюджетами субвенції з обласного бюджету на реалізацію обласних програм</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Спільно з головними розпорядниками коштів, департаментом паливно-енергетичного  комплексу та енергозбереження облдержадміністрації розробка  та затвердження лімітів споживання підвідомчими бюджетними установами енергоносіїв і комунальних послуг</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До 01 березня</w:t>
            </w:r>
          </w:p>
          <w:p w:rsidR="000F4514" w:rsidRPr="00EB7240" w:rsidRDefault="000F4514" w:rsidP="000F4514">
            <w:pPr>
              <w:suppressAutoHyphens/>
              <w:ind w:firstLine="33"/>
              <w:jc w:val="center"/>
              <w:rPr>
                <w:rFonts w:ascii="Times New Roman" w:hAnsi="Times New Roman" w:cs="Times New Roman"/>
                <w:color w:val="FF0000"/>
                <w:sz w:val="24"/>
                <w:szCs w:val="24"/>
              </w:rPr>
            </w:pP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Моніторинг стану розрахунків бюджетних установ, що фінансуються з місцевих бюджетів за спожиті енергоносії та житлово-комунальні послуги в 2021 році</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Щомісячно</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Моніторинг забезпеченості бюджетних установ асигнуваннями на оплату енергоносіїв та житлово-комунальних послуг на 2021 рік</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Щоквартально</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Аналіз та підготовка інформації про стан повернення до обласного бюджету бюджетних  позичок, наданих в минулі роки, надходження коштів від відчуження майна обласної комунальної власності та інших надходжень до бюджету розвитку</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Провести оцінку </w:t>
            </w:r>
            <w:proofErr w:type="spellStart"/>
            <w:r w:rsidRPr="00EB7240">
              <w:rPr>
                <w:rFonts w:ascii="Times New Roman" w:hAnsi="Times New Roman" w:cs="Times New Roman"/>
                <w:sz w:val="24"/>
                <w:szCs w:val="24"/>
              </w:rPr>
              <w:t>затратності</w:t>
            </w:r>
            <w:proofErr w:type="spellEnd"/>
            <w:r w:rsidRPr="00EB7240">
              <w:rPr>
                <w:rFonts w:ascii="Times New Roman" w:hAnsi="Times New Roman" w:cs="Times New Roman"/>
                <w:sz w:val="24"/>
                <w:szCs w:val="24"/>
              </w:rPr>
              <w:t xml:space="preserve"> та спроможності утримання інвестиційних соціальних об’єктів, що пропонуються для внесення до обласної інвестиційної програми</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Аналіз фінансової спроможності місцевих бюджетів області забезпечити </w:t>
            </w:r>
            <w:proofErr w:type="spellStart"/>
            <w:r w:rsidRPr="00EB7240">
              <w:rPr>
                <w:rFonts w:ascii="Times New Roman" w:hAnsi="Times New Roman" w:cs="Times New Roman"/>
                <w:sz w:val="24"/>
                <w:szCs w:val="24"/>
              </w:rPr>
              <w:t>співфінансування</w:t>
            </w:r>
            <w:proofErr w:type="spellEnd"/>
            <w:r w:rsidRPr="00EB7240">
              <w:rPr>
                <w:rFonts w:ascii="Times New Roman" w:hAnsi="Times New Roman" w:cs="Times New Roman"/>
                <w:sz w:val="24"/>
                <w:szCs w:val="24"/>
              </w:rPr>
              <w:t xml:space="preserve"> об’єктів, які пропонуються до фінансування у 2021 році за рахунок коштів Державного фонду регіонального розвитку</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w:t>
            </w:r>
            <w:r>
              <w:rPr>
                <w:rFonts w:ascii="Times New Roman" w:hAnsi="Times New Roman" w:cs="Times New Roman"/>
                <w:bCs/>
                <w:sz w:val="24"/>
                <w:szCs w:val="24"/>
              </w:rPr>
              <w:t>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pacing w:val="-8"/>
                <w:sz w:val="24"/>
                <w:szCs w:val="24"/>
              </w:rPr>
              <w:t xml:space="preserve">Аналіз наданих головними розпорядниками коштів обласного бюджету пропозицій щодо скорочення </w:t>
            </w:r>
            <w:r w:rsidRPr="00EB7240">
              <w:rPr>
                <w:rFonts w:ascii="Times New Roman" w:hAnsi="Times New Roman" w:cs="Times New Roman"/>
                <w:sz w:val="24"/>
                <w:szCs w:val="24"/>
              </w:rPr>
              <w:t>штатної чисельності працівників та оптимізації мережі підвідомчих установ гуманітарної сфери</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Аналіз  стану використання коштів наданих з державного бюджету обласному бюджету на розвиток системи охорони </w:t>
            </w:r>
            <w:proofErr w:type="spellStart"/>
            <w:r w:rsidRPr="00EB7240">
              <w:rPr>
                <w:rFonts w:ascii="Times New Roman" w:hAnsi="Times New Roman" w:cs="Times New Roman"/>
                <w:sz w:val="24"/>
                <w:szCs w:val="24"/>
              </w:rPr>
              <w:t>здоров</w:t>
            </w:r>
            <w:proofErr w:type="spellEnd"/>
            <w:r w:rsidRPr="00EB7240">
              <w:rPr>
                <w:rFonts w:ascii="Times New Roman" w:hAnsi="Times New Roman" w:cs="Times New Roman"/>
                <w:sz w:val="24"/>
                <w:szCs w:val="24"/>
                <w:lang w:val="en-US"/>
              </w:rPr>
              <w:t>’</w:t>
            </w:r>
            <w:r w:rsidRPr="00EB7240">
              <w:rPr>
                <w:rFonts w:ascii="Times New Roman" w:hAnsi="Times New Roman" w:cs="Times New Roman"/>
                <w:sz w:val="24"/>
                <w:szCs w:val="24"/>
              </w:rPr>
              <w:t xml:space="preserve">я у сільській місцевості та їх </w:t>
            </w:r>
            <w:proofErr w:type="spellStart"/>
            <w:r w:rsidRPr="00EB7240">
              <w:rPr>
                <w:rFonts w:ascii="Times New Roman" w:hAnsi="Times New Roman" w:cs="Times New Roman"/>
                <w:sz w:val="24"/>
                <w:szCs w:val="24"/>
              </w:rPr>
              <w:t>співфінансування</w:t>
            </w:r>
            <w:proofErr w:type="spellEnd"/>
            <w:r w:rsidRPr="00EB7240">
              <w:rPr>
                <w:rFonts w:ascii="Times New Roman" w:hAnsi="Times New Roman" w:cs="Times New Roman"/>
                <w:sz w:val="24"/>
                <w:szCs w:val="24"/>
              </w:rPr>
              <w:t xml:space="preserve"> з місцевих бюджетів</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pacing w:val="-8"/>
                <w:sz w:val="24"/>
                <w:szCs w:val="24"/>
              </w:rPr>
            </w:pPr>
            <w:r w:rsidRPr="00EB7240">
              <w:rPr>
                <w:rFonts w:ascii="Times New Roman" w:hAnsi="Times New Roman" w:cs="Times New Roman"/>
                <w:spacing w:val="-8"/>
                <w:sz w:val="24"/>
                <w:szCs w:val="24"/>
              </w:rPr>
              <w:t xml:space="preserve">Аналіз використання коштів, наданих з державного бюджету місцевим бюджетам, на здійснення підтримки окремих закладів та заходів у системі охорони здоров’я </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p w:rsidR="000F4514" w:rsidRPr="00EB7240" w:rsidRDefault="000F4514" w:rsidP="000F4514">
            <w:pPr>
              <w:suppressAutoHyphens/>
              <w:jc w:val="center"/>
              <w:rPr>
                <w:rFonts w:ascii="Times New Roman" w:hAnsi="Times New Roman" w:cs="Times New Roman"/>
                <w:sz w:val="24"/>
                <w:szCs w:val="24"/>
              </w:rPr>
            </w:pP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pacing w:val="-8"/>
                <w:sz w:val="24"/>
                <w:szCs w:val="24"/>
                <w:lang w:val="ru-RU"/>
              </w:rPr>
            </w:pPr>
            <w:r w:rsidRPr="00EB7240">
              <w:rPr>
                <w:rFonts w:ascii="Times New Roman" w:hAnsi="Times New Roman" w:cs="Times New Roman"/>
                <w:spacing w:val="-8"/>
                <w:sz w:val="24"/>
                <w:szCs w:val="24"/>
              </w:rPr>
              <w:t xml:space="preserve">Моніторинг видатків державного бюджету, що проводяться Національною службою здоров’я України за програмою державних гарантій медичного обслуговування населення, на підставі договорів, укладених </w:t>
            </w:r>
            <w:r w:rsidRPr="00EB7240">
              <w:rPr>
                <w:rFonts w:ascii="Times New Roman" w:hAnsi="Times New Roman" w:cs="Times New Roman"/>
                <w:sz w:val="24"/>
                <w:szCs w:val="24"/>
                <w:shd w:val="clear" w:color="auto" w:fill="FFFFFF"/>
                <w:lang w:val="ru-RU"/>
              </w:rPr>
              <w:t xml:space="preserve">закладами </w:t>
            </w:r>
            <w:proofErr w:type="spellStart"/>
            <w:r w:rsidRPr="00EB7240">
              <w:rPr>
                <w:rFonts w:ascii="Times New Roman" w:hAnsi="Times New Roman" w:cs="Times New Roman"/>
                <w:sz w:val="24"/>
                <w:szCs w:val="24"/>
                <w:shd w:val="clear" w:color="auto" w:fill="FFFFFF"/>
                <w:lang w:val="ru-RU"/>
              </w:rPr>
              <w:t>охорони</w:t>
            </w:r>
            <w:proofErr w:type="spellEnd"/>
            <w:r w:rsidRPr="00EB7240">
              <w:rPr>
                <w:rFonts w:ascii="Times New Roman" w:hAnsi="Times New Roman" w:cs="Times New Roman"/>
                <w:sz w:val="24"/>
                <w:szCs w:val="24"/>
                <w:shd w:val="clear" w:color="auto" w:fill="FFFFFF"/>
                <w:lang w:val="ru-RU"/>
              </w:rPr>
              <w:t xml:space="preserve"> </w:t>
            </w:r>
            <w:proofErr w:type="spellStart"/>
            <w:r w:rsidRPr="00EB7240">
              <w:rPr>
                <w:rFonts w:ascii="Times New Roman" w:hAnsi="Times New Roman" w:cs="Times New Roman"/>
                <w:sz w:val="24"/>
                <w:szCs w:val="24"/>
                <w:shd w:val="clear" w:color="auto" w:fill="FFFFFF"/>
                <w:lang w:val="ru-RU"/>
              </w:rPr>
              <w:t>здоров’я</w:t>
            </w:r>
            <w:proofErr w:type="spellEnd"/>
            <w:r w:rsidRPr="00EB7240">
              <w:rPr>
                <w:rFonts w:ascii="Times New Roman" w:hAnsi="Times New Roman" w:cs="Times New Roman"/>
                <w:sz w:val="24"/>
                <w:szCs w:val="24"/>
                <w:shd w:val="clear" w:color="auto" w:fill="FFFFFF"/>
                <w:lang w:val="ru-RU"/>
              </w:rPr>
              <w:t xml:space="preserve"> </w:t>
            </w:r>
            <w:r w:rsidRPr="00EB7240">
              <w:rPr>
                <w:rFonts w:ascii="Times New Roman" w:hAnsi="Times New Roman" w:cs="Times New Roman"/>
                <w:spacing w:val="-8"/>
                <w:sz w:val="24"/>
                <w:szCs w:val="24"/>
              </w:rPr>
              <w:t xml:space="preserve"> області </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p w:rsidR="000F4514" w:rsidRPr="00EB7240" w:rsidRDefault="000F4514" w:rsidP="000F4514">
            <w:pPr>
              <w:suppressAutoHyphens/>
              <w:jc w:val="center"/>
              <w:rPr>
                <w:rFonts w:ascii="Times New Roman" w:hAnsi="Times New Roman" w:cs="Times New Roman"/>
                <w:sz w:val="24"/>
                <w:szCs w:val="24"/>
              </w:rPr>
            </w:pP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Аналіз стану фінансування та використання бюджетних коштів, виділених з обласного бюджету на інвестиційні проекти, програми в галузі сільського господарства,  земельних відносин, та інших програм і заходів</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Аналіз стану фінансування та використання коштів,  виділених з державного бюджету на капітальні  вкладення</w:t>
            </w:r>
          </w:p>
        </w:tc>
        <w:tc>
          <w:tcPr>
            <w:tcW w:w="3402"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Моніторинг власних надходжень установ</w:t>
            </w:r>
            <w:r w:rsidRPr="00EB7240">
              <w:rPr>
                <w:rFonts w:ascii="Times New Roman" w:hAnsi="Times New Roman" w:cs="Times New Roman"/>
                <w:sz w:val="24"/>
                <w:szCs w:val="24"/>
                <w:lang w:val="en-US"/>
              </w:rPr>
              <w:t xml:space="preserve"> </w:t>
            </w:r>
            <w:r w:rsidRPr="00EB7240">
              <w:rPr>
                <w:rFonts w:ascii="Times New Roman" w:hAnsi="Times New Roman" w:cs="Times New Roman"/>
                <w:sz w:val="24"/>
                <w:szCs w:val="24"/>
              </w:rPr>
              <w:t>/</w:t>
            </w:r>
            <w:r w:rsidRPr="00EB7240">
              <w:rPr>
                <w:rFonts w:ascii="Times New Roman" w:hAnsi="Times New Roman" w:cs="Times New Roman"/>
                <w:sz w:val="24"/>
                <w:szCs w:val="24"/>
                <w:lang w:val="en-US"/>
              </w:rPr>
              <w:t xml:space="preserve"> </w:t>
            </w:r>
            <w:r w:rsidRPr="00EB7240">
              <w:rPr>
                <w:rFonts w:ascii="Times New Roman" w:hAnsi="Times New Roman" w:cs="Times New Roman"/>
                <w:sz w:val="24"/>
                <w:szCs w:val="24"/>
              </w:rPr>
              <w:t>закладів гуманітарної сфери, які фінансуються з обласного бюджету і місцевих бюджетів області</w:t>
            </w:r>
          </w:p>
        </w:tc>
        <w:tc>
          <w:tcPr>
            <w:tcW w:w="3402" w:type="dxa"/>
          </w:tcPr>
          <w:p w:rsidR="000F4514" w:rsidRPr="00EB7240" w:rsidRDefault="000F4514" w:rsidP="000F4514">
            <w:pPr>
              <w:suppressAutoHyphens/>
              <w:ind w:firstLine="33"/>
              <w:rPr>
                <w:rFonts w:ascii="Times New Roman" w:hAnsi="Times New Roman" w:cs="Times New Roman"/>
                <w:sz w:val="24"/>
                <w:szCs w:val="24"/>
              </w:rPr>
            </w:pPr>
            <w:r w:rsidRPr="00EB7240">
              <w:rPr>
                <w:rFonts w:ascii="Times New Roman" w:hAnsi="Times New Roman" w:cs="Times New Roman"/>
                <w:sz w:val="24"/>
                <w:szCs w:val="24"/>
              </w:rPr>
              <w:t>Щомісячно</w:t>
            </w:r>
          </w:p>
          <w:p w:rsidR="000F4514" w:rsidRPr="00EB7240" w:rsidRDefault="000F4514" w:rsidP="000F4514">
            <w:pPr>
              <w:suppressAutoHyphens/>
              <w:ind w:firstLine="33"/>
              <w:rPr>
                <w:rFonts w:ascii="Times New Roman" w:hAnsi="Times New Roman" w:cs="Times New Roman"/>
                <w:sz w:val="24"/>
                <w:szCs w:val="24"/>
              </w:rPr>
            </w:pPr>
            <w:r w:rsidRPr="00F0547E">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i/>
                <w:sz w:val="24"/>
                <w:szCs w:val="24"/>
              </w:rPr>
            </w:pPr>
            <w:r w:rsidRPr="00EB7240">
              <w:rPr>
                <w:rFonts w:ascii="Times New Roman" w:hAnsi="Times New Roman" w:cs="Times New Roman"/>
                <w:bCs/>
                <w:sz w:val="24"/>
                <w:szCs w:val="24"/>
              </w:rPr>
              <w:t xml:space="preserve">Департамент фінансів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23174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Здійснювати реформування охорони здоров’я області у руслі законів України:</w:t>
            </w:r>
          </w:p>
          <w:p w:rsidR="000F4514" w:rsidRPr="00EB7240" w:rsidRDefault="000F4514" w:rsidP="000F4514">
            <w:pPr>
              <w:numPr>
                <w:ilvl w:val="0"/>
                <w:numId w:val="12"/>
              </w:numPr>
              <w:tabs>
                <w:tab w:val="clear" w:pos="720"/>
                <w:tab w:val="num" w:pos="171"/>
              </w:tabs>
              <w:ind w:left="0" w:firstLine="0"/>
              <w:rPr>
                <w:rFonts w:ascii="Times New Roman" w:hAnsi="Times New Roman" w:cs="Times New Roman"/>
                <w:bCs/>
                <w:sz w:val="24"/>
                <w:szCs w:val="24"/>
              </w:rPr>
            </w:pPr>
            <w:r w:rsidRPr="00EB7240">
              <w:rPr>
                <w:rFonts w:ascii="Times New Roman" w:hAnsi="Times New Roman" w:cs="Times New Roman"/>
                <w:bCs/>
                <w:sz w:val="24"/>
                <w:szCs w:val="24"/>
              </w:rPr>
              <w:t>«Про внесення змін до деяких законодавчих актів України щодо удосконалення законодавства з питань діяльності закладів охорони здоров’я»;</w:t>
            </w:r>
          </w:p>
          <w:p w:rsidR="000F4514" w:rsidRPr="00EB7240" w:rsidRDefault="000F4514" w:rsidP="000F4514">
            <w:pPr>
              <w:numPr>
                <w:ilvl w:val="0"/>
                <w:numId w:val="12"/>
              </w:numPr>
              <w:tabs>
                <w:tab w:val="clear" w:pos="720"/>
                <w:tab w:val="left" w:pos="171"/>
              </w:tabs>
              <w:ind w:left="29" w:hanging="29"/>
              <w:rPr>
                <w:rFonts w:ascii="Times New Roman" w:hAnsi="Times New Roman" w:cs="Times New Roman"/>
                <w:bCs/>
                <w:sz w:val="24"/>
                <w:szCs w:val="24"/>
              </w:rPr>
            </w:pPr>
            <w:r w:rsidRPr="00EB7240">
              <w:rPr>
                <w:rFonts w:ascii="Times New Roman" w:hAnsi="Times New Roman" w:cs="Times New Roman"/>
                <w:bCs/>
                <w:sz w:val="24"/>
                <w:szCs w:val="24"/>
              </w:rPr>
              <w:t>«Про державні фінансові гарантії медичного обслуговування населення»;</w:t>
            </w:r>
          </w:p>
          <w:p w:rsidR="000F4514" w:rsidRPr="00EB7240" w:rsidRDefault="000F4514" w:rsidP="000F4514">
            <w:pPr>
              <w:numPr>
                <w:ilvl w:val="0"/>
                <w:numId w:val="12"/>
              </w:numPr>
              <w:tabs>
                <w:tab w:val="clear" w:pos="720"/>
                <w:tab w:val="num" w:pos="171"/>
              </w:tabs>
              <w:ind w:left="29" w:hanging="29"/>
              <w:rPr>
                <w:rFonts w:ascii="Times New Roman" w:hAnsi="Times New Roman" w:cs="Times New Roman"/>
                <w:bCs/>
                <w:sz w:val="24"/>
                <w:szCs w:val="24"/>
              </w:rPr>
            </w:pPr>
            <w:r w:rsidRPr="00EB7240">
              <w:rPr>
                <w:rFonts w:ascii="Times New Roman" w:hAnsi="Times New Roman" w:cs="Times New Roman"/>
                <w:bCs/>
                <w:sz w:val="24"/>
                <w:szCs w:val="24"/>
              </w:rPr>
              <w:t>«Про підвищення доступності та якості медичного обслуговування у сільській місцевості»;</w:t>
            </w:r>
          </w:p>
          <w:p w:rsidR="000F4514" w:rsidRPr="00EB7240" w:rsidRDefault="000F4514" w:rsidP="000F4514">
            <w:pPr>
              <w:numPr>
                <w:ilvl w:val="0"/>
                <w:numId w:val="12"/>
              </w:numPr>
              <w:tabs>
                <w:tab w:val="clear" w:pos="720"/>
                <w:tab w:val="num" w:pos="171"/>
              </w:tabs>
              <w:ind w:left="29" w:hanging="29"/>
              <w:rPr>
                <w:rFonts w:ascii="Times New Roman" w:hAnsi="Times New Roman" w:cs="Times New Roman"/>
                <w:bCs/>
                <w:sz w:val="24"/>
                <w:szCs w:val="24"/>
              </w:rPr>
            </w:pPr>
            <w:r w:rsidRPr="00EB7240">
              <w:rPr>
                <w:rFonts w:ascii="Times New Roman" w:hAnsi="Times New Roman" w:cs="Times New Roman"/>
                <w:bCs/>
                <w:sz w:val="24"/>
                <w:szCs w:val="24"/>
              </w:rPr>
              <w:t xml:space="preserve">«Про внесення змін до Бюджетного кодексу України»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І квартал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Департамент охорони </w:t>
            </w:r>
            <w:proofErr w:type="spellStart"/>
            <w:r w:rsidRPr="00EB7240">
              <w:rPr>
                <w:rFonts w:ascii="Times New Roman" w:hAnsi="Times New Roman" w:cs="Times New Roman"/>
                <w:bCs/>
                <w:sz w:val="24"/>
                <w:szCs w:val="24"/>
              </w:rPr>
              <w:t>здоров</w:t>
            </w:r>
            <w:proofErr w:type="spellEnd"/>
            <w:r w:rsidRPr="00EB7240">
              <w:rPr>
                <w:rFonts w:ascii="Times New Roman" w:hAnsi="Times New Roman" w:cs="Times New Roman"/>
                <w:bCs/>
                <w:sz w:val="24"/>
                <w:szCs w:val="24"/>
                <w:lang w:val="en-US"/>
              </w:rPr>
              <w:t>’</w:t>
            </w:r>
            <w:r w:rsidRPr="00EB7240">
              <w:rPr>
                <w:rFonts w:ascii="Times New Roman" w:hAnsi="Times New Roman" w:cs="Times New Roman"/>
                <w:bCs/>
                <w:sz w:val="24"/>
                <w:szCs w:val="24"/>
              </w:rPr>
              <w:t>я Львівської обласної державної адміністрації</w:t>
            </w:r>
          </w:p>
        </w:tc>
      </w:tr>
      <w:tr w:rsidR="000F4514" w:rsidRPr="00644CB0" w:rsidTr="0023174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Продовжити моніторинг за процесом укладання декларацій населенням із сімейними лікарями, терапевтами та педіатрами у рамках системи «Електронне здоров’я» (e-</w:t>
            </w:r>
            <w:proofErr w:type="spellStart"/>
            <w:r w:rsidRPr="00EB7240">
              <w:rPr>
                <w:rFonts w:ascii="Times New Roman" w:hAnsi="Times New Roman" w:cs="Times New Roman"/>
                <w:bCs/>
                <w:sz w:val="24"/>
                <w:szCs w:val="24"/>
              </w:rPr>
              <w:t>Health</w:t>
            </w:r>
            <w:proofErr w:type="spellEnd"/>
            <w:r w:rsidRPr="00EB7240">
              <w:rPr>
                <w:rFonts w:ascii="Times New Roman" w:hAnsi="Times New Roman" w:cs="Times New Roman"/>
                <w:bCs/>
                <w:sz w:val="24"/>
                <w:szCs w:val="24"/>
              </w:rPr>
              <w:t>)</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І квартал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Департамент охорони </w:t>
            </w:r>
            <w:proofErr w:type="spellStart"/>
            <w:r w:rsidRPr="00EB7240">
              <w:rPr>
                <w:rFonts w:ascii="Times New Roman" w:hAnsi="Times New Roman" w:cs="Times New Roman"/>
                <w:bCs/>
                <w:sz w:val="24"/>
                <w:szCs w:val="24"/>
              </w:rPr>
              <w:t>здоров</w:t>
            </w:r>
            <w:proofErr w:type="spellEnd"/>
            <w:r w:rsidRPr="00EB7240">
              <w:rPr>
                <w:rFonts w:ascii="Times New Roman" w:hAnsi="Times New Roman" w:cs="Times New Roman"/>
                <w:bCs/>
                <w:sz w:val="24"/>
                <w:szCs w:val="24"/>
                <w:lang w:val="en-US"/>
              </w:rPr>
              <w:t>’</w:t>
            </w:r>
            <w:r w:rsidRPr="00EB7240">
              <w:rPr>
                <w:rFonts w:ascii="Times New Roman" w:hAnsi="Times New Roman" w:cs="Times New Roman"/>
                <w:bCs/>
                <w:sz w:val="24"/>
                <w:szCs w:val="24"/>
              </w:rPr>
              <w:t>я Львівської обласної державної адміністрації</w:t>
            </w:r>
          </w:p>
        </w:tc>
      </w:tr>
      <w:tr w:rsidR="000F4514" w:rsidRPr="00644CB0" w:rsidTr="0023174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Сприяти розвитку надання медичної допомоги на всіх рівнях шляхом комп’ютеризації робочих місць та укладанням відповідних угод з Національною службою здоров’я України (НСЗУ)</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І квартал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Департамент охорони </w:t>
            </w:r>
            <w:proofErr w:type="spellStart"/>
            <w:r w:rsidRPr="00EB7240">
              <w:rPr>
                <w:rFonts w:ascii="Times New Roman" w:hAnsi="Times New Roman" w:cs="Times New Roman"/>
                <w:bCs/>
                <w:sz w:val="24"/>
                <w:szCs w:val="24"/>
              </w:rPr>
              <w:t>здоров</w:t>
            </w:r>
            <w:proofErr w:type="spellEnd"/>
            <w:r w:rsidRPr="00EB7240">
              <w:rPr>
                <w:rFonts w:ascii="Times New Roman" w:hAnsi="Times New Roman" w:cs="Times New Roman"/>
                <w:bCs/>
                <w:sz w:val="24"/>
                <w:szCs w:val="24"/>
                <w:lang w:val="en-US"/>
              </w:rPr>
              <w:t>’</w:t>
            </w:r>
            <w:r w:rsidRPr="00EB7240">
              <w:rPr>
                <w:rFonts w:ascii="Times New Roman" w:hAnsi="Times New Roman" w:cs="Times New Roman"/>
                <w:bCs/>
                <w:sz w:val="24"/>
                <w:szCs w:val="24"/>
              </w:rPr>
              <w:t>я Львівської обласної державної адміністрації</w:t>
            </w:r>
          </w:p>
        </w:tc>
      </w:tr>
      <w:tr w:rsidR="000F4514" w:rsidRPr="00644CB0" w:rsidTr="0023174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Продовжити розвиток екстреної медичної допомоги шляхом підвищення кваліфікації бригад до рівня світових стандартів, осучаснення транспорту та необхідним обладнанням</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І квартал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Департамент охорони </w:t>
            </w:r>
            <w:proofErr w:type="spellStart"/>
            <w:r w:rsidRPr="00EB7240">
              <w:rPr>
                <w:rFonts w:ascii="Times New Roman" w:hAnsi="Times New Roman" w:cs="Times New Roman"/>
                <w:bCs/>
                <w:sz w:val="24"/>
                <w:szCs w:val="24"/>
              </w:rPr>
              <w:t>здоров</w:t>
            </w:r>
            <w:proofErr w:type="spellEnd"/>
            <w:r w:rsidRPr="00EB7240">
              <w:rPr>
                <w:rFonts w:ascii="Times New Roman" w:hAnsi="Times New Roman" w:cs="Times New Roman"/>
                <w:bCs/>
                <w:sz w:val="24"/>
                <w:szCs w:val="24"/>
                <w:lang w:val="en-US"/>
              </w:rPr>
              <w:t>’</w:t>
            </w:r>
            <w:r w:rsidRPr="00EB7240">
              <w:rPr>
                <w:rFonts w:ascii="Times New Roman" w:hAnsi="Times New Roman" w:cs="Times New Roman"/>
                <w:bCs/>
                <w:sz w:val="24"/>
                <w:szCs w:val="24"/>
              </w:rPr>
              <w:t>я Львівської обласної державної адміністрації</w:t>
            </w:r>
          </w:p>
        </w:tc>
      </w:tr>
      <w:tr w:rsidR="000F4514" w:rsidRPr="00644CB0" w:rsidTr="0023174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Створення госпітальної ради Львівського обласного госпітального округу у відповідності до чинного законодавства</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І квартал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Департамент охорони </w:t>
            </w:r>
            <w:proofErr w:type="spellStart"/>
            <w:r w:rsidRPr="00EB7240">
              <w:rPr>
                <w:rFonts w:ascii="Times New Roman" w:hAnsi="Times New Roman" w:cs="Times New Roman"/>
                <w:bCs/>
                <w:sz w:val="24"/>
                <w:szCs w:val="24"/>
              </w:rPr>
              <w:t>здоров</w:t>
            </w:r>
            <w:proofErr w:type="spellEnd"/>
            <w:r w:rsidRPr="00EB7240">
              <w:rPr>
                <w:rFonts w:ascii="Times New Roman" w:hAnsi="Times New Roman" w:cs="Times New Roman"/>
                <w:bCs/>
                <w:sz w:val="24"/>
                <w:szCs w:val="24"/>
                <w:lang w:val="en-US"/>
              </w:rPr>
              <w:t>’</w:t>
            </w:r>
            <w:r w:rsidRPr="00EB7240">
              <w:rPr>
                <w:rFonts w:ascii="Times New Roman" w:hAnsi="Times New Roman" w:cs="Times New Roman"/>
                <w:bCs/>
                <w:sz w:val="24"/>
                <w:szCs w:val="24"/>
              </w:rPr>
              <w:t>я Львівської обласної державної адміністрації</w:t>
            </w:r>
          </w:p>
        </w:tc>
      </w:tr>
      <w:tr w:rsidR="000F4514" w:rsidRPr="00644CB0" w:rsidTr="0023174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Оптимізувати мережу закладів охорони здоров’я області у руслі реформування галузі та створення єдиного госпітального округу</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І квартал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Департамент охорони </w:t>
            </w:r>
            <w:proofErr w:type="spellStart"/>
            <w:r w:rsidRPr="00EB7240">
              <w:rPr>
                <w:rFonts w:ascii="Times New Roman" w:hAnsi="Times New Roman" w:cs="Times New Roman"/>
                <w:bCs/>
                <w:sz w:val="24"/>
                <w:szCs w:val="24"/>
              </w:rPr>
              <w:t>здоров</w:t>
            </w:r>
            <w:proofErr w:type="spellEnd"/>
            <w:r w:rsidRPr="00EB7240">
              <w:rPr>
                <w:rFonts w:ascii="Times New Roman" w:hAnsi="Times New Roman" w:cs="Times New Roman"/>
                <w:bCs/>
                <w:sz w:val="24"/>
                <w:szCs w:val="24"/>
                <w:lang w:val="en-US"/>
              </w:rPr>
              <w:t>’</w:t>
            </w:r>
            <w:r w:rsidRPr="00EB7240">
              <w:rPr>
                <w:rFonts w:ascii="Times New Roman" w:hAnsi="Times New Roman" w:cs="Times New Roman"/>
                <w:bCs/>
                <w:sz w:val="24"/>
                <w:szCs w:val="24"/>
              </w:rPr>
              <w:t>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rPr>
              <w:t>Опрацювання та скерування до Міністерства культури та інформаційної політики України переліку щойно виявлених об’єктів культурної спадщини відповідно до  наказу Міністерства культури України від 27.06.2019      № 501 про Порядок занесення об’єкта до Переліку об’єктів культурної спадщини</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rPr>
              <w:t>І квартал</w:t>
            </w:r>
          </w:p>
        </w:tc>
        <w:tc>
          <w:tcPr>
            <w:tcW w:w="4248" w:type="dxa"/>
          </w:tcPr>
          <w:p w:rsidR="000F4514" w:rsidRPr="00EB7240" w:rsidRDefault="000F4514" w:rsidP="000F4514">
            <w:pPr>
              <w:ind w:firstLine="34"/>
              <w:rPr>
                <w:rFonts w:ascii="Times New Roman" w:hAnsi="Times New Roman" w:cs="Times New Roman"/>
                <w:bCs/>
                <w:sz w:val="24"/>
                <w:szCs w:val="24"/>
              </w:rPr>
            </w:pPr>
            <w:r w:rsidRPr="00EB7240">
              <w:rPr>
                <w:rFonts w:ascii="Times New Roman" w:hAnsi="Times New Roman" w:cs="Times New Roman"/>
                <w:bCs/>
                <w:sz w:val="24"/>
                <w:szCs w:val="24"/>
              </w:rPr>
              <w:t>Департамент архітектури та розвитку містобудування Львівської облдержадміністрації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Підсумковий звіт за 2020 рік та за період дії програми (2018-2020 роки) щодо виконання Комплексної програми «Безпечна Львівщина» на 2018-2020 роки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25 січня </w:t>
            </w:r>
          </w:p>
        </w:tc>
        <w:tc>
          <w:tcPr>
            <w:tcW w:w="4248" w:type="dxa"/>
          </w:tcPr>
          <w:p w:rsidR="000F4514" w:rsidRPr="00EB7240" w:rsidRDefault="000F4514" w:rsidP="000F4514">
            <w:pPr>
              <w:pStyle w:val="aa"/>
              <w:spacing w:before="0" w:beforeAutospacing="0" w:after="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Підведення підсумків організації ЦЗ Львівської області за 2020 рік</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Січень-лютий</w:t>
            </w:r>
          </w:p>
        </w:tc>
        <w:tc>
          <w:tcPr>
            <w:tcW w:w="4248" w:type="dxa"/>
          </w:tcPr>
          <w:p w:rsidR="000F4514" w:rsidRPr="00EB7240" w:rsidRDefault="000F4514" w:rsidP="000F4514">
            <w:pPr>
              <w:pStyle w:val="aa"/>
              <w:spacing w:before="0" w:beforeAutospacing="0" w:after="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w:t>
            </w:r>
            <w:proofErr w:type="spellStart"/>
            <w:r w:rsidRPr="00EB7240">
              <w:rPr>
                <w:rFonts w:ascii="Times New Roman" w:hAnsi="Times New Roman" w:cs="Times New Roman"/>
                <w:bCs/>
                <w:sz w:val="24"/>
                <w:szCs w:val="24"/>
              </w:rPr>
              <w:t>проєкту</w:t>
            </w:r>
            <w:proofErr w:type="spellEnd"/>
            <w:r w:rsidRPr="00EB7240">
              <w:rPr>
                <w:rFonts w:ascii="Times New Roman" w:hAnsi="Times New Roman" w:cs="Times New Roman"/>
                <w:bCs/>
                <w:sz w:val="24"/>
                <w:szCs w:val="24"/>
              </w:rPr>
              <w:t xml:space="preserve"> розпорядження голови обласної державної адміністрації про затвердження «Плану основних заходів ЦЗ» Львівської області на 2021 рік</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Січень</w:t>
            </w:r>
          </w:p>
        </w:tc>
        <w:tc>
          <w:tcPr>
            <w:tcW w:w="4248" w:type="dxa"/>
          </w:tcPr>
          <w:p w:rsidR="000F4514" w:rsidRPr="00EB7240" w:rsidRDefault="000F4514" w:rsidP="000F4514">
            <w:pPr>
              <w:pStyle w:val="aa"/>
              <w:spacing w:before="0" w:beforeAutospacing="0" w:after="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tc>
      </w:tr>
      <w:tr w:rsidR="000F4514" w:rsidRPr="00644CB0" w:rsidTr="00AD5490">
        <w:trPr>
          <w:trHeight w:val="824"/>
        </w:trPr>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Подання для затвердження сесією ЛОР обласних програм за напрямом діяльності ДЦЗ</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Січень-лютий</w:t>
            </w:r>
          </w:p>
        </w:tc>
        <w:tc>
          <w:tcPr>
            <w:tcW w:w="4248" w:type="dxa"/>
          </w:tcPr>
          <w:p w:rsidR="000F4514" w:rsidRPr="00EB7240" w:rsidRDefault="000F4514" w:rsidP="000F4514">
            <w:pPr>
              <w:pStyle w:val="aa"/>
              <w:spacing w:before="0" w:beforeAutospacing="0" w:after="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Надання щорічної доповіді  щодо готовності об’єктів «Вузлова» та «Льодосховище» – на виконання доручення Прем’єр – Міністра України до № М-215/2 </w:t>
            </w:r>
            <w:proofErr w:type="spellStart"/>
            <w:r w:rsidRPr="00EB7240">
              <w:rPr>
                <w:rFonts w:ascii="Times New Roman" w:hAnsi="Times New Roman" w:cs="Times New Roman"/>
                <w:bCs/>
                <w:sz w:val="24"/>
                <w:szCs w:val="24"/>
              </w:rPr>
              <w:t>цт</w:t>
            </w:r>
            <w:proofErr w:type="spellEnd"/>
            <w:r w:rsidRPr="00EB7240">
              <w:rPr>
                <w:rFonts w:ascii="Times New Roman" w:hAnsi="Times New Roman" w:cs="Times New Roman"/>
                <w:bCs/>
                <w:sz w:val="24"/>
                <w:szCs w:val="24"/>
              </w:rPr>
              <w:t xml:space="preserve">                  від 04.03.2020</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25.01.2021</w:t>
            </w:r>
          </w:p>
        </w:tc>
        <w:tc>
          <w:tcPr>
            <w:tcW w:w="4248" w:type="dxa"/>
          </w:tcPr>
          <w:p w:rsidR="000F4514" w:rsidRPr="00EB7240" w:rsidRDefault="000F4514" w:rsidP="000F4514">
            <w:pPr>
              <w:pStyle w:val="aa"/>
              <w:spacing w:before="0" w:beforeAutospacing="0" w:after="16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 Надання до ДСНС України  звітних документів відповідно до табелю термінових і строкових донесень з питань ЦЗ</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 I </w:t>
            </w:r>
            <w:r>
              <w:rPr>
                <w:rFonts w:ascii="Times New Roman" w:hAnsi="Times New Roman" w:cs="Times New Roman"/>
                <w:bCs/>
                <w:sz w:val="24"/>
                <w:szCs w:val="24"/>
              </w:rPr>
              <w:t>квартал</w:t>
            </w:r>
          </w:p>
        </w:tc>
        <w:tc>
          <w:tcPr>
            <w:tcW w:w="4248" w:type="dxa"/>
          </w:tcPr>
          <w:p w:rsidR="000F4514" w:rsidRPr="00EB7240" w:rsidRDefault="000F4514" w:rsidP="000F4514">
            <w:pPr>
              <w:pStyle w:val="aa"/>
              <w:spacing w:before="0" w:beforeAutospacing="0" w:after="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Комплексна програма цивільного захисту населення та підтримки правоохоронних органів Львівської області на 2021-2023 роки: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звіт «Моніторинг виконання обласних цільових програм, фінансування яких здійснюється з обласного бюджету»;</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звіт «Звіт щодо виконання обласної (бюджетної) цільової програми»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Щомісячно (15 та 30 числа)</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Щоквартально</w:t>
            </w:r>
          </w:p>
        </w:tc>
        <w:tc>
          <w:tcPr>
            <w:tcW w:w="4248" w:type="dxa"/>
          </w:tcPr>
          <w:p w:rsidR="000F4514" w:rsidRPr="00EB7240" w:rsidRDefault="000F4514" w:rsidP="000F4514">
            <w:pPr>
              <w:pStyle w:val="aa"/>
              <w:spacing w:before="0" w:beforeAutospacing="0" w:after="16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p w:rsidR="000F4514" w:rsidRPr="00EB7240" w:rsidRDefault="000F4514" w:rsidP="000F4514">
            <w:pPr>
              <w:pStyle w:val="aa"/>
              <w:spacing w:before="0" w:beforeAutospacing="0" w:after="160" w:afterAutospacing="0"/>
              <w:rPr>
                <w:rFonts w:eastAsiaTheme="minorEastAsia"/>
                <w:bCs/>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aa"/>
              <w:spacing w:before="0" w:beforeAutospacing="0" w:after="160" w:afterAutospacing="0"/>
              <w:jc w:val="both"/>
              <w:rPr>
                <w:rFonts w:eastAsiaTheme="minorEastAsia"/>
                <w:bCs/>
              </w:rPr>
            </w:pPr>
            <w:r w:rsidRPr="00EB7240">
              <w:rPr>
                <w:rFonts w:eastAsiaTheme="minorEastAsia"/>
                <w:bCs/>
              </w:rPr>
              <w:t xml:space="preserve">Звіт до МВС України щодо виконання розпорядження КМУ від 21.08.2019 №693-р «Про затвердження плану заходів з реалізації Стратегії розвитку органів системи Міністерства </w:t>
            </w:r>
            <w:proofErr w:type="spellStart"/>
            <w:r w:rsidRPr="00EB7240">
              <w:rPr>
                <w:rFonts w:eastAsiaTheme="minorEastAsia"/>
                <w:bCs/>
              </w:rPr>
              <w:t>внутрвшніх</w:t>
            </w:r>
            <w:proofErr w:type="spellEnd"/>
            <w:r w:rsidRPr="00EB7240">
              <w:rPr>
                <w:rFonts w:eastAsiaTheme="minorEastAsia"/>
                <w:bCs/>
              </w:rPr>
              <w:t xml:space="preserve"> справ на період до 2020 року»</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Щоквартальний до 15 числа, Щорічний до 15 березня</w:t>
            </w:r>
          </w:p>
        </w:tc>
        <w:tc>
          <w:tcPr>
            <w:tcW w:w="4248" w:type="dxa"/>
          </w:tcPr>
          <w:p w:rsidR="000F4514" w:rsidRPr="00EB7240" w:rsidRDefault="000F4514" w:rsidP="000F4514">
            <w:pPr>
              <w:pStyle w:val="aa"/>
              <w:spacing w:before="0" w:beforeAutospacing="0" w:after="16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p w:rsidR="000F4514" w:rsidRPr="00EB7240" w:rsidRDefault="000F4514" w:rsidP="000F4514">
            <w:pPr>
              <w:pStyle w:val="aa"/>
              <w:spacing w:before="0" w:beforeAutospacing="0" w:after="160" w:afterAutospacing="0"/>
              <w:rPr>
                <w:rFonts w:eastAsiaTheme="minorEastAsia"/>
                <w:bCs/>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Підготовка та проведення засідань обласної призовної комісії</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Протягом кварталу за потребою</w:t>
            </w:r>
          </w:p>
        </w:tc>
        <w:tc>
          <w:tcPr>
            <w:tcW w:w="4248" w:type="dxa"/>
          </w:tcPr>
          <w:p w:rsidR="000F4514" w:rsidRPr="00EB7240" w:rsidRDefault="000F4514" w:rsidP="000F4514">
            <w:pPr>
              <w:pStyle w:val="aa"/>
              <w:spacing w:before="0" w:beforeAutospacing="0" w:after="16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Участь в підготовці, організації та проведенні заходів з територіальної оборони (далі – </w:t>
            </w:r>
            <w:proofErr w:type="spellStart"/>
            <w:r w:rsidRPr="00EB7240">
              <w:rPr>
                <w:rFonts w:ascii="Times New Roman" w:hAnsi="Times New Roman" w:cs="Times New Roman"/>
                <w:bCs/>
                <w:sz w:val="24"/>
                <w:szCs w:val="24"/>
              </w:rPr>
              <w:t>ТрО</w:t>
            </w:r>
            <w:proofErr w:type="spellEnd"/>
            <w:r w:rsidRPr="00EB7240">
              <w:rPr>
                <w:rFonts w:ascii="Times New Roman" w:hAnsi="Times New Roman" w:cs="Times New Roman"/>
                <w:bCs/>
                <w:sz w:val="24"/>
                <w:szCs w:val="24"/>
              </w:rPr>
              <w:t>) зони №3 (Львівська область)</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Протягом року, відповідно до планів підготовки штабів зони та районів </w:t>
            </w:r>
            <w:proofErr w:type="spellStart"/>
            <w:r w:rsidRPr="00EB7240">
              <w:rPr>
                <w:rFonts w:ascii="Times New Roman" w:hAnsi="Times New Roman" w:cs="Times New Roman"/>
                <w:bCs/>
                <w:sz w:val="24"/>
                <w:szCs w:val="24"/>
              </w:rPr>
              <w:t>ТрО</w:t>
            </w:r>
            <w:proofErr w:type="spellEnd"/>
            <w:r w:rsidRPr="00EB7240">
              <w:rPr>
                <w:rFonts w:ascii="Times New Roman" w:hAnsi="Times New Roman" w:cs="Times New Roman"/>
                <w:bCs/>
                <w:sz w:val="24"/>
                <w:szCs w:val="24"/>
              </w:rPr>
              <w:t xml:space="preserve">:- проведення спільних (роздільних) командно-штабних навчань (тренувань)- навчання та підготовка батальйонів </w:t>
            </w:r>
            <w:proofErr w:type="spellStart"/>
            <w:r w:rsidRPr="00EB7240">
              <w:rPr>
                <w:rFonts w:ascii="Times New Roman" w:hAnsi="Times New Roman" w:cs="Times New Roman"/>
                <w:bCs/>
                <w:sz w:val="24"/>
                <w:szCs w:val="24"/>
              </w:rPr>
              <w:t>ТрО</w:t>
            </w:r>
            <w:proofErr w:type="spellEnd"/>
            <w:r w:rsidRPr="00EB7240">
              <w:rPr>
                <w:rFonts w:ascii="Times New Roman" w:hAnsi="Times New Roman" w:cs="Times New Roman"/>
                <w:bCs/>
                <w:sz w:val="24"/>
                <w:szCs w:val="24"/>
              </w:rPr>
              <w:t xml:space="preserve"> в рамках заходів «Єдиного всеукраїнського стрілецького дня» (раз на квартал)</w:t>
            </w:r>
          </w:p>
        </w:tc>
        <w:tc>
          <w:tcPr>
            <w:tcW w:w="4248" w:type="dxa"/>
          </w:tcPr>
          <w:p w:rsidR="000F4514" w:rsidRPr="00EB7240" w:rsidRDefault="000F4514" w:rsidP="000F4514">
            <w:pPr>
              <w:pStyle w:val="aa"/>
              <w:spacing w:before="0" w:beforeAutospacing="0" w:after="160" w:afterAutospacing="0"/>
              <w:rPr>
                <w:rFonts w:eastAsiaTheme="minorEastAsia"/>
                <w:bCs/>
              </w:rPr>
            </w:pPr>
            <w:r w:rsidRPr="00EB7240">
              <w:rPr>
                <w:rFonts w:eastAsiaTheme="minorEastAsia"/>
                <w:bCs/>
              </w:rPr>
              <w:t xml:space="preserve">Департамент з питань цивільного захисту </w:t>
            </w:r>
            <w:r w:rsidRPr="00EB7240">
              <w:rPr>
                <w:bCs/>
              </w:rPr>
              <w:t>Львівської обласної державної адміністрації</w:t>
            </w:r>
          </w:p>
          <w:p w:rsidR="000F4514" w:rsidRPr="00EB7240" w:rsidRDefault="000F4514" w:rsidP="000F4514">
            <w:pPr>
              <w:pStyle w:val="aa"/>
              <w:spacing w:before="0" w:beforeAutospacing="0" w:after="160" w:afterAutospacing="0"/>
              <w:rPr>
                <w:rFonts w:eastAsiaTheme="minorEastAsia"/>
                <w:bCs/>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rPr>
              <w:t>Підготовка інформаційних матеріалів про стан виконання  Комплексної програми</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lang w:val="en-US"/>
              </w:rPr>
              <w:t xml:space="preserve">I </w:t>
            </w:r>
            <w:proofErr w:type="spellStart"/>
            <w:r w:rsidRPr="00EB7240">
              <w:rPr>
                <w:rFonts w:ascii="Times New Roman" w:hAnsi="Times New Roman" w:cs="Times New Roman"/>
                <w:sz w:val="24"/>
                <w:szCs w:val="24"/>
                <w:lang w:val="en-US"/>
              </w:rPr>
              <w:t>квартал</w:t>
            </w:r>
            <w:proofErr w:type="spellEnd"/>
          </w:p>
        </w:tc>
        <w:tc>
          <w:tcPr>
            <w:tcW w:w="4248" w:type="dxa"/>
          </w:tcPr>
          <w:p w:rsidR="000F4514" w:rsidRPr="00EB7240" w:rsidRDefault="000F4514" w:rsidP="000F4514">
            <w:pPr>
              <w:rPr>
                <w:rFonts w:ascii="Times New Roman" w:hAnsi="Times New Roman" w:cs="Times New Roman"/>
                <w:bCs/>
                <w:sz w:val="24"/>
                <w:szCs w:val="24"/>
                <w:lang w:val="ru-RU"/>
              </w:rPr>
            </w:pPr>
            <w:r w:rsidRPr="00EB7240">
              <w:rPr>
                <w:rFonts w:ascii="Times New Roman" w:hAnsi="Times New Roman" w:cs="Times New Roman"/>
                <w:bCs/>
                <w:sz w:val="24"/>
                <w:szCs w:val="24"/>
              </w:rPr>
              <w:t xml:space="preserve">Департамент з питань культури, національностей та релігій </w:t>
            </w:r>
          </w:p>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color w:val="000000" w:themeColor="text1"/>
                <w:sz w:val="24"/>
                <w:szCs w:val="24"/>
              </w:rPr>
            </w:pPr>
            <w:r w:rsidRPr="00EB7240">
              <w:rPr>
                <w:rFonts w:ascii="Times New Roman" w:hAnsi="Times New Roman" w:cs="Times New Roman"/>
                <w:color w:val="000000" w:themeColor="text1"/>
                <w:sz w:val="24"/>
                <w:szCs w:val="24"/>
              </w:rPr>
              <w:t>Моніторинг виконання заходів з реалізації Концепції розвитку сільських територій</w:t>
            </w:r>
          </w:p>
        </w:tc>
        <w:tc>
          <w:tcPr>
            <w:tcW w:w="3402" w:type="dxa"/>
          </w:tcPr>
          <w:p w:rsidR="000F4514" w:rsidRPr="00EB7240" w:rsidRDefault="000F4514" w:rsidP="000F4514">
            <w:pPr>
              <w:rPr>
                <w:rFonts w:ascii="Times New Roman" w:hAnsi="Times New Roman" w:cs="Times New Roman"/>
                <w:color w:val="000000" w:themeColor="text1"/>
                <w:sz w:val="24"/>
                <w:szCs w:val="24"/>
              </w:rPr>
            </w:pPr>
            <w:r w:rsidRPr="00EB7240">
              <w:rPr>
                <w:rFonts w:ascii="Times New Roman" w:hAnsi="Times New Roman" w:cs="Times New Roman"/>
                <w:color w:val="000000" w:themeColor="text1"/>
                <w:sz w:val="24"/>
                <w:szCs w:val="24"/>
              </w:rPr>
              <w:t>До 01 квітня</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агропромислового розвитку</w:t>
            </w:r>
            <w:r w:rsidRPr="00EB7240">
              <w:rPr>
                <w:rFonts w:ascii="Times New Roman" w:hAnsi="Times New Roman" w:cs="Times New Roman"/>
                <w:bCs/>
                <w:i/>
                <w:sz w:val="24"/>
                <w:szCs w:val="24"/>
              </w:rPr>
              <w:t xml:space="preserve"> </w:t>
            </w:r>
            <w:r w:rsidRPr="00EB7240">
              <w:rPr>
                <w:rFonts w:ascii="Times New Roman" w:hAnsi="Times New Roman" w:cs="Times New Roman"/>
                <w:bCs/>
                <w:sz w:val="24"/>
                <w:szCs w:val="24"/>
              </w:rPr>
              <w:t>Львівської обласної державної адміністрації</w:t>
            </w:r>
          </w:p>
        </w:tc>
      </w:tr>
      <w:tr w:rsidR="000F4514" w:rsidRPr="00644CB0" w:rsidTr="00195418">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vAlign w:val="center"/>
          </w:tcPr>
          <w:p w:rsidR="000F4514" w:rsidRPr="00EB7240" w:rsidRDefault="000F4514" w:rsidP="000F4514">
            <w:pPr>
              <w:jc w:val="both"/>
              <w:rPr>
                <w:rFonts w:ascii="Times New Roman" w:eastAsia="Times New Roman" w:hAnsi="Times New Roman" w:cs="Times New Roman"/>
                <w:color w:val="000000" w:themeColor="text1"/>
                <w:sz w:val="24"/>
                <w:szCs w:val="24"/>
              </w:rPr>
            </w:pPr>
            <w:r w:rsidRPr="00EB7240">
              <w:rPr>
                <w:rFonts w:ascii="Times New Roman" w:hAnsi="Times New Roman" w:cs="Times New Roman"/>
                <w:color w:val="000000" w:themeColor="text1"/>
                <w:sz w:val="24"/>
                <w:szCs w:val="24"/>
              </w:rPr>
              <w:t xml:space="preserve">Підготовка розпорядження голови </w:t>
            </w:r>
            <w:r w:rsidRPr="00EB7240">
              <w:rPr>
                <w:rFonts w:ascii="Times New Roman" w:hAnsi="Times New Roman" w:cs="Times New Roman"/>
                <w:bCs/>
                <w:sz w:val="24"/>
                <w:szCs w:val="24"/>
              </w:rPr>
              <w:t>обласної державної адміністрації</w:t>
            </w:r>
            <w:r w:rsidRPr="00EB7240">
              <w:rPr>
                <w:rFonts w:ascii="Times New Roman" w:hAnsi="Times New Roman" w:cs="Times New Roman"/>
                <w:color w:val="000000" w:themeColor="text1"/>
                <w:sz w:val="24"/>
                <w:szCs w:val="24"/>
              </w:rPr>
              <w:t xml:space="preserve"> про затвердження напрямів та Порядку </w:t>
            </w:r>
            <w:r w:rsidRPr="00EB7240">
              <w:rPr>
                <w:rFonts w:ascii="Times New Roman" w:hAnsi="Times New Roman" w:cs="Times New Roman"/>
                <w:bCs/>
                <w:color w:val="000000" w:themeColor="text1"/>
                <w:sz w:val="24"/>
                <w:szCs w:val="24"/>
              </w:rPr>
              <w:t>використання коштів обласного бюджету на виконання заходів Комплексної програми підтримки та розвитку сільського господарства у Львівській області на 2021-2023 роки</w:t>
            </w:r>
          </w:p>
        </w:tc>
        <w:tc>
          <w:tcPr>
            <w:tcW w:w="3402" w:type="dxa"/>
          </w:tcPr>
          <w:p w:rsidR="000F4514" w:rsidRPr="00EB7240" w:rsidRDefault="000F4514" w:rsidP="000F4514">
            <w:pPr>
              <w:rPr>
                <w:rFonts w:ascii="Times New Roman" w:eastAsia="Times New Roman" w:hAnsi="Times New Roman" w:cs="Times New Roman"/>
                <w:color w:val="000000" w:themeColor="text1"/>
                <w:sz w:val="24"/>
                <w:szCs w:val="24"/>
              </w:rPr>
            </w:pPr>
            <w:r w:rsidRPr="00EB7240">
              <w:rPr>
                <w:rFonts w:ascii="Times New Roman" w:eastAsia="Times New Roman" w:hAnsi="Times New Roman" w:cs="Times New Roman"/>
                <w:color w:val="000000" w:themeColor="text1"/>
                <w:sz w:val="24"/>
                <w:szCs w:val="24"/>
              </w:rPr>
              <w:t>Січень-лютий</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агропромислового розвитку</w:t>
            </w:r>
            <w:r w:rsidRPr="00EB7240">
              <w:rPr>
                <w:rFonts w:ascii="Times New Roman" w:hAnsi="Times New Roman" w:cs="Times New Roman"/>
                <w:bCs/>
                <w:i/>
                <w:sz w:val="24"/>
                <w:szCs w:val="24"/>
              </w:rPr>
              <w:t xml:space="preserve"> </w:t>
            </w:r>
            <w:r w:rsidRPr="00EB7240">
              <w:rPr>
                <w:rFonts w:ascii="Times New Roman" w:hAnsi="Times New Roman" w:cs="Times New Roman"/>
                <w:bCs/>
                <w:sz w:val="24"/>
                <w:szCs w:val="24"/>
              </w:rPr>
              <w:t>Львівської обласної державної адміністрації</w:t>
            </w:r>
          </w:p>
        </w:tc>
      </w:tr>
      <w:tr w:rsidR="000F4514" w:rsidRPr="00644CB0" w:rsidTr="00195418">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numPr>
                <w:ilvl w:val="0"/>
                <w:numId w:val="4"/>
              </w:numPr>
              <w:tabs>
                <w:tab w:val="clear" w:pos="720"/>
                <w:tab w:val="num" w:pos="180"/>
              </w:tabs>
              <w:ind w:left="0" w:hanging="720"/>
              <w:rPr>
                <w:rFonts w:ascii="Times New Roman" w:hAnsi="Times New Roman" w:cs="Times New Roman"/>
                <w:bCs/>
                <w:sz w:val="24"/>
                <w:szCs w:val="24"/>
              </w:rPr>
            </w:pPr>
            <w:r w:rsidRPr="00EB7240">
              <w:rPr>
                <w:rFonts w:ascii="Times New Roman" w:hAnsi="Times New Roman" w:cs="Times New Roman"/>
                <w:bCs/>
                <w:sz w:val="24"/>
                <w:szCs w:val="24"/>
              </w:rPr>
              <w:t>Заходи з реалізації Державної цільової соціальної програми розвитку фізичної культури і спорту на період до 2020 року</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Звіт за 2020 рік  до 30.01.2021</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numPr>
                <w:ilvl w:val="0"/>
                <w:numId w:val="4"/>
              </w:numPr>
              <w:tabs>
                <w:tab w:val="clear" w:pos="720"/>
                <w:tab w:val="num" w:pos="180"/>
              </w:tabs>
              <w:ind w:left="0" w:hanging="720"/>
              <w:rPr>
                <w:rFonts w:ascii="Times New Roman" w:hAnsi="Times New Roman" w:cs="Times New Roman"/>
                <w:bCs/>
                <w:sz w:val="24"/>
                <w:szCs w:val="24"/>
              </w:rPr>
            </w:pPr>
            <w:r w:rsidRPr="00EB7240">
              <w:rPr>
                <w:rFonts w:ascii="Times New Roman" w:hAnsi="Times New Roman" w:cs="Times New Roman"/>
                <w:bCs/>
                <w:sz w:val="24"/>
                <w:szCs w:val="24"/>
              </w:rPr>
              <w:t xml:space="preserve">Заходи з реалізації Указу Президента України                 </w:t>
            </w:r>
            <w:r w:rsidR="00CD3B3F">
              <w:rPr>
                <w:rFonts w:ascii="Times New Roman" w:hAnsi="Times New Roman" w:cs="Times New Roman"/>
                <w:bCs/>
                <w:sz w:val="24"/>
                <w:szCs w:val="24"/>
              </w:rPr>
              <w:t xml:space="preserve">від </w:t>
            </w:r>
            <w:r w:rsidRPr="00EB7240">
              <w:rPr>
                <w:rFonts w:ascii="Times New Roman" w:hAnsi="Times New Roman" w:cs="Times New Roman"/>
                <w:bCs/>
                <w:sz w:val="24"/>
                <w:szCs w:val="24"/>
              </w:rPr>
              <w:t>12.05.2018 №123/2018 «Про підтримку розвитку системи спортивної реабілітації учасників бойових дій, які брали участь в антитерористичній операції, у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Реа</w:t>
            </w:r>
            <w:r w:rsidR="0003374D">
              <w:rPr>
                <w:rFonts w:ascii="Times New Roman" w:hAnsi="Times New Roman" w:cs="Times New Roman"/>
                <w:bCs/>
                <w:sz w:val="24"/>
                <w:szCs w:val="24"/>
              </w:rPr>
              <w:t>лізація постійно впродовж року.</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Звіт за 2020 рік  до 15.01.2021</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numPr>
                <w:ilvl w:val="0"/>
                <w:numId w:val="4"/>
              </w:numPr>
              <w:tabs>
                <w:tab w:val="clear" w:pos="720"/>
                <w:tab w:val="num" w:pos="180"/>
              </w:tabs>
              <w:ind w:left="0" w:hanging="720"/>
              <w:rPr>
                <w:rFonts w:ascii="Times New Roman" w:hAnsi="Times New Roman" w:cs="Times New Roman"/>
                <w:bCs/>
                <w:sz w:val="24"/>
                <w:szCs w:val="24"/>
              </w:rPr>
            </w:pPr>
            <w:r w:rsidRPr="00EB7240">
              <w:rPr>
                <w:rFonts w:ascii="Times New Roman" w:hAnsi="Times New Roman" w:cs="Times New Roman"/>
                <w:bCs/>
                <w:sz w:val="24"/>
                <w:szCs w:val="24"/>
              </w:rPr>
              <w:t xml:space="preserve">Заходи з реалізації постанови КМУ від 04.11.2020 №1089 «Про затвердження стратегії розвитку фізичної культури і спорту на період до 2028 року»  </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Реалізація постійно впродовж року</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670B8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Покращення транспортної доступності в межах регіону</w:t>
            </w:r>
          </w:p>
        </w:tc>
        <w:tc>
          <w:tcPr>
            <w:tcW w:w="3402" w:type="dxa"/>
          </w:tcPr>
          <w:p w:rsidR="000F4514" w:rsidRPr="00EB7240" w:rsidRDefault="000F4514" w:rsidP="000F4514">
            <w:pPr>
              <w:ind w:firstLine="5"/>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 xml:space="preserve">Управління транспорту та зв’язку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w:t>
            </w:r>
            <w:r>
              <w:rPr>
                <w:rFonts w:ascii="Times New Roman" w:hAnsi="Times New Roman" w:cs="Times New Roman"/>
                <w:bCs/>
                <w:sz w:val="24"/>
                <w:szCs w:val="24"/>
              </w:rPr>
              <w:t>бласної державної адміністрації</w:t>
            </w:r>
          </w:p>
        </w:tc>
      </w:tr>
      <w:tr w:rsidR="000F4514" w:rsidRPr="00644CB0" w:rsidTr="00670B8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Надання послуг мобільного широкосмугового доступу до Інтернету </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 xml:space="preserve">Управління транспорту та зв’язку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w:t>
            </w:r>
            <w:r>
              <w:rPr>
                <w:rFonts w:ascii="Times New Roman" w:hAnsi="Times New Roman" w:cs="Times New Roman"/>
                <w:bCs/>
                <w:sz w:val="24"/>
                <w:szCs w:val="24"/>
              </w:rPr>
              <w:t>міністрації</w:t>
            </w:r>
          </w:p>
        </w:tc>
      </w:tr>
      <w:tr w:rsidR="000F4514" w:rsidRPr="00644CB0" w:rsidTr="00670B8A">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Розвиток </w:t>
            </w:r>
            <w:proofErr w:type="spellStart"/>
            <w:r w:rsidRPr="00EB7240">
              <w:rPr>
                <w:rFonts w:ascii="Times New Roman" w:hAnsi="Times New Roman" w:cs="Times New Roman"/>
                <w:bCs/>
                <w:sz w:val="24"/>
                <w:szCs w:val="24"/>
              </w:rPr>
              <w:t>телерадіо</w:t>
            </w:r>
            <w:proofErr w:type="spellEnd"/>
            <w:r w:rsidRPr="00EB7240">
              <w:rPr>
                <w:rFonts w:ascii="Times New Roman" w:hAnsi="Times New Roman" w:cs="Times New Roman"/>
                <w:bCs/>
                <w:sz w:val="24"/>
                <w:szCs w:val="24"/>
              </w:rPr>
              <w:t xml:space="preserve">-інформаційного простору </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 xml:space="preserve">Управління транспорту та зв’язку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w:t>
            </w:r>
            <w:r>
              <w:rPr>
                <w:rFonts w:ascii="Times New Roman" w:hAnsi="Times New Roman" w:cs="Times New Roman"/>
                <w:bCs/>
                <w:sz w:val="24"/>
                <w:szCs w:val="24"/>
              </w:rPr>
              <w:t>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Оголошення та проведення конкурсу молодіжних проектів відповідно до Постанови КМУ від 12.10.2011  №1049</w:t>
            </w:r>
          </w:p>
        </w:tc>
        <w:tc>
          <w:tcPr>
            <w:tcW w:w="3402" w:type="dxa"/>
          </w:tcPr>
          <w:p w:rsidR="000F4514" w:rsidRPr="00EB7240" w:rsidRDefault="000F4514" w:rsidP="000F4514">
            <w:pPr>
              <w:tabs>
                <w:tab w:val="center" w:pos="1789"/>
              </w:tabs>
              <w:ind w:firstLine="5"/>
              <w:rPr>
                <w:rFonts w:ascii="Times New Roman" w:hAnsi="Times New Roman" w:cs="Times New Roman"/>
                <w:bCs/>
                <w:sz w:val="24"/>
                <w:szCs w:val="24"/>
              </w:rPr>
            </w:pPr>
            <w:r w:rsidRPr="00EB7240">
              <w:rPr>
                <w:rFonts w:ascii="Times New Roman" w:hAnsi="Times New Roman" w:cs="Times New Roman"/>
                <w:bCs/>
                <w:sz w:val="24"/>
                <w:szCs w:val="24"/>
              </w:rPr>
              <w:t>5 січня-15 лютого</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Оголошення проведення конкурсу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серед інститутів громадянського суспільства</w:t>
            </w:r>
          </w:p>
        </w:tc>
        <w:tc>
          <w:tcPr>
            <w:tcW w:w="3402" w:type="dxa"/>
          </w:tcPr>
          <w:p w:rsidR="000F4514" w:rsidRPr="00EB7240" w:rsidRDefault="000F4514" w:rsidP="000F4514">
            <w:pPr>
              <w:ind w:firstLine="5"/>
              <w:rPr>
                <w:rFonts w:ascii="Times New Roman" w:hAnsi="Times New Roman" w:cs="Times New Roman"/>
                <w:bCs/>
                <w:sz w:val="24"/>
                <w:szCs w:val="24"/>
              </w:rPr>
            </w:pPr>
            <w:r w:rsidRPr="00EB7240">
              <w:rPr>
                <w:rFonts w:ascii="Times New Roman" w:hAnsi="Times New Roman" w:cs="Times New Roman"/>
                <w:bCs/>
                <w:sz w:val="24"/>
                <w:szCs w:val="24"/>
              </w:rPr>
              <w:t>11 січня-12 лютого</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Відзначення Дня Соборності України, 102 річниці проголошення акту злуки УНР та ЗУНР </w:t>
            </w:r>
          </w:p>
        </w:tc>
        <w:tc>
          <w:tcPr>
            <w:tcW w:w="3402" w:type="dxa"/>
          </w:tcPr>
          <w:p w:rsidR="000F4514" w:rsidRPr="00EB7240" w:rsidRDefault="000F4514" w:rsidP="000F4514">
            <w:pPr>
              <w:ind w:firstLine="5"/>
              <w:rPr>
                <w:rFonts w:ascii="Times New Roman" w:hAnsi="Times New Roman" w:cs="Times New Roman"/>
                <w:bCs/>
                <w:sz w:val="24"/>
                <w:szCs w:val="24"/>
              </w:rPr>
            </w:pPr>
            <w:r w:rsidRPr="00EB7240">
              <w:rPr>
                <w:rFonts w:ascii="Times New Roman" w:hAnsi="Times New Roman" w:cs="Times New Roman"/>
                <w:bCs/>
                <w:sz w:val="24"/>
                <w:szCs w:val="24"/>
              </w:rPr>
              <w:t>22 січня</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Відзначення 103-ої річниці подвигу Героїв Крут</w:t>
            </w:r>
          </w:p>
        </w:tc>
        <w:tc>
          <w:tcPr>
            <w:tcW w:w="3402" w:type="dxa"/>
          </w:tcPr>
          <w:p w:rsidR="000F4514" w:rsidRPr="00EB7240" w:rsidRDefault="000F4514" w:rsidP="000F4514">
            <w:pPr>
              <w:ind w:firstLine="5"/>
              <w:rPr>
                <w:rFonts w:ascii="Times New Roman" w:hAnsi="Times New Roman" w:cs="Times New Roman"/>
                <w:bCs/>
                <w:sz w:val="24"/>
                <w:szCs w:val="24"/>
              </w:rPr>
            </w:pPr>
            <w:r w:rsidRPr="00EB7240">
              <w:rPr>
                <w:rFonts w:ascii="Times New Roman" w:hAnsi="Times New Roman" w:cs="Times New Roman"/>
                <w:bCs/>
                <w:sz w:val="24"/>
                <w:szCs w:val="24"/>
              </w:rPr>
              <w:t xml:space="preserve">29 січня </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Відзначення 32-ої річниці з Дня вшанування учасників бойових дій на території інших держав </w:t>
            </w:r>
          </w:p>
        </w:tc>
        <w:tc>
          <w:tcPr>
            <w:tcW w:w="3402" w:type="dxa"/>
          </w:tcPr>
          <w:p w:rsidR="000F4514" w:rsidRPr="00EB7240" w:rsidRDefault="000F4514" w:rsidP="000F4514">
            <w:pPr>
              <w:ind w:firstLine="5"/>
              <w:rPr>
                <w:rFonts w:ascii="Times New Roman" w:hAnsi="Times New Roman" w:cs="Times New Roman"/>
                <w:bCs/>
                <w:sz w:val="24"/>
                <w:szCs w:val="24"/>
              </w:rPr>
            </w:pPr>
            <w:r w:rsidRPr="00EB7240">
              <w:rPr>
                <w:rFonts w:ascii="Times New Roman" w:hAnsi="Times New Roman" w:cs="Times New Roman"/>
                <w:bCs/>
                <w:sz w:val="24"/>
                <w:szCs w:val="24"/>
              </w:rPr>
              <w:t xml:space="preserve">15 лютого </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Вшанування </w:t>
            </w:r>
            <w:proofErr w:type="spellStart"/>
            <w:r w:rsidRPr="00EB7240">
              <w:rPr>
                <w:rFonts w:ascii="Times New Roman" w:hAnsi="Times New Roman" w:cs="Times New Roman"/>
                <w:bCs/>
                <w:sz w:val="24"/>
                <w:szCs w:val="24"/>
              </w:rPr>
              <w:t>пам</w:t>
            </w:r>
            <w:proofErr w:type="spellEnd"/>
            <w:r w:rsidRPr="00EB7240">
              <w:rPr>
                <w:rFonts w:ascii="Times New Roman" w:hAnsi="Times New Roman" w:cs="Times New Roman"/>
                <w:bCs/>
                <w:sz w:val="24"/>
                <w:szCs w:val="24"/>
                <w:lang w:val="en-US"/>
              </w:rPr>
              <w:t>’</w:t>
            </w:r>
            <w:r w:rsidRPr="00EB7240">
              <w:rPr>
                <w:rFonts w:ascii="Times New Roman" w:hAnsi="Times New Roman" w:cs="Times New Roman"/>
                <w:bCs/>
                <w:sz w:val="24"/>
                <w:szCs w:val="24"/>
              </w:rPr>
              <w:t xml:space="preserve">яті Героїв Небесної Сотні </w:t>
            </w:r>
          </w:p>
        </w:tc>
        <w:tc>
          <w:tcPr>
            <w:tcW w:w="3402" w:type="dxa"/>
          </w:tcPr>
          <w:p w:rsidR="000F4514" w:rsidRPr="00EB7240" w:rsidRDefault="000F4514" w:rsidP="000F4514">
            <w:pPr>
              <w:ind w:firstLine="5"/>
              <w:rPr>
                <w:rFonts w:ascii="Times New Roman" w:hAnsi="Times New Roman" w:cs="Times New Roman"/>
                <w:bCs/>
                <w:sz w:val="24"/>
                <w:szCs w:val="24"/>
              </w:rPr>
            </w:pPr>
            <w:r w:rsidRPr="00EB7240">
              <w:rPr>
                <w:rFonts w:ascii="Times New Roman" w:hAnsi="Times New Roman" w:cs="Times New Roman"/>
                <w:bCs/>
                <w:sz w:val="24"/>
                <w:szCs w:val="24"/>
              </w:rPr>
              <w:t xml:space="preserve">20 лютого </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Формування нового складу Громадської ради при облдержадміністрації</w:t>
            </w:r>
          </w:p>
        </w:tc>
        <w:tc>
          <w:tcPr>
            <w:tcW w:w="3402" w:type="dxa"/>
          </w:tcPr>
          <w:p w:rsidR="000F4514" w:rsidRPr="00EB7240" w:rsidRDefault="000F4514" w:rsidP="000F4514">
            <w:pPr>
              <w:ind w:firstLine="5"/>
              <w:rPr>
                <w:rFonts w:ascii="Times New Roman" w:hAnsi="Times New Roman" w:cs="Times New Roman"/>
                <w:bCs/>
                <w:sz w:val="24"/>
                <w:szCs w:val="24"/>
              </w:rPr>
            </w:pPr>
            <w:r w:rsidRPr="00EB7240">
              <w:rPr>
                <w:rFonts w:ascii="Times New Roman" w:hAnsi="Times New Roman" w:cs="Times New Roman"/>
                <w:bCs/>
                <w:sz w:val="24"/>
                <w:szCs w:val="24"/>
              </w:rPr>
              <w:t>Березень</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Проведення інформаційних кампаній, спрямованих на роз’яснення державної та регіональної політики та процесу реалізації реформ</w:t>
            </w:r>
          </w:p>
        </w:tc>
        <w:tc>
          <w:tcPr>
            <w:tcW w:w="3402" w:type="dxa"/>
          </w:tcPr>
          <w:p w:rsidR="000F4514" w:rsidRPr="00EB7240" w:rsidRDefault="000F4514" w:rsidP="000F4514">
            <w:pPr>
              <w:ind w:firstLine="5"/>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На виконання Закону України «Про Національний фонд України та архівні установи», постанови Верховної Ради України від 17.07.2020 №807-IX «Про утворення та ліквідацію районів», Правил роботи архівних установ України, затверджених наказом Міністерства юстиції України від 08.04.2013 за №656/5, який зареєстрований в Міністерстві юстиції України 10.04.2013 за №584/23116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(наказ Міністерства юстиції України </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 xml:space="preserve">від </w:t>
            </w:r>
            <w:hyperlink r:id="rId8" w:history="1">
              <w:r w:rsidRPr="00EB7240">
                <w:rPr>
                  <w:rFonts w:ascii="Times New Roman" w:hAnsi="Times New Roman" w:cs="Times New Roman"/>
                  <w:bCs/>
                  <w:sz w:val="24"/>
                  <w:szCs w:val="24"/>
                </w:rPr>
                <w:t>18.06.2015 № 1000/5</w:t>
              </w:r>
            </w:hyperlink>
            <w:r w:rsidRPr="00EB7240">
              <w:rPr>
                <w:rFonts w:ascii="Times New Roman" w:hAnsi="Times New Roman" w:cs="Times New Roman"/>
                <w:bCs/>
                <w:sz w:val="24"/>
                <w:szCs w:val="24"/>
              </w:rPr>
              <w:t>) забезпечити зберігання документів Національного архівного фонду (далі – НАФ) ліквідованих органів виконавчої влади та місцевого самоврядування:</w:t>
            </w:r>
          </w:p>
          <w:p w:rsidR="000F4514" w:rsidRPr="00EB7240" w:rsidRDefault="000F4514" w:rsidP="000F4514">
            <w:pPr>
              <w:ind w:firstLine="459"/>
              <w:rPr>
                <w:rFonts w:ascii="Times New Roman" w:hAnsi="Times New Roman" w:cs="Times New Roman"/>
                <w:bCs/>
                <w:sz w:val="24"/>
                <w:szCs w:val="24"/>
              </w:rPr>
            </w:pPr>
            <w:r w:rsidRPr="00EB7240">
              <w:rPr>
                <w:rFonts w:ascii="Times New Roman" w:hAnsi="Times New Roman" w:cs="Times New Roman"/>
                <w:bCs/>
                <w:sz w:val="24"/>
                <w:szCs w:val="24"/>
              </w:rPr>
              <w:t>- здійснювати моніторинг стану упорядкування документів НАФ ліквідованих органів місцевого самоврядування та виконавчої влади та передавання їх до архівних відділів райдержадміністрацій;</w:t>
            </w:r>
          </w:p>
          <w:p w:rsidR="000F4514" w:rsidRPr="00EB7240" w:rsidRDefault="000F4514" w:rsidP="000F4514">
            <w:pPr>
              <w:ind w:firstLine="317"/>
              <w:rPr>
                <w:rFonts w:ascii="Times New Roman" w:hAnsi="Times New Roman" w:cs="Times New Roman"/>
                <w:bCs/>
                <w:sz w:val="24"/>
                <w:szCs w:val="24"/>
              </w:rPr>
            </w:pPr>
            <w:r w:rsidRPr="00EB7240">
              <w:rPr>
                <w:rFonts w:ascii="Times New Roman" w:hAnsi="Times New Roman" w:cs="Times New Roman"/>
                <w:bCs/>
                <w:sz w:val="24"/>
                <w:szCs w:val="24"/>
              </w:rPr>
              <w:t>- схвалення та погодження Експертно-перевірною комісією описів справ документів ліквідованих та реорганізованих органів місцевого самоврядування та виконавчої влади;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      - з метою забезпечення збереженості соціально значущих документів, що не належать до НАФ, подати пропозиції новоутвореним органам місцевого самоврядування щодо утворення трудових архівів</w:t>
            </w:r>
          </w:p>
        </w:tc>
        <w:tc>
          <w:tcPr>
            <w:tcW w:w="3402" w:type="dxa"/>
          </w:tcPr>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606"/>
              <w:rPr>
                <w:rFonts w:ascii="Times New Roman" w:hAnsi="Times New Roman" w:cs="Times New Roman"/>
                <w:bCs/>
                <w:sz w:val="24"/>
                <w:szCs w:val="24"/>
              </w:rPr>
            </w:pPr>
          </w:p>
          <w:p w:rsidR="000F4514" w:rsidRPr="00EB7240" w:rsidRDefault="000F4514" w:rsidP="000F4514">
            <w:pPr>
              <w:ind w:firstLine="606"/>
              <w:rPr>
                <w:rFonts w:ascii="Times New Roman" w:hAnsi="Times New Roman" w:cs="Times New Roman"/>
                <w:bCs/>
                <w:sz w:val="24"/>
                <w:szCs w:val="24"/>
              </w:rPr>
            </w:pPr>
          </w:p>
          <w:p w:rsidR="000F4514" w:rsidRPr="00EB7240" w:rsidRDefault="000F4514" w:rsidP="000F4514">
            <w:pPr>
              <w:ind w:firstLine="606"/>
              <w:rPr>
                <w:rFonts w:ascii="Times New Roman" w:hAnsi="Times New Roman" w:cs="Times New Roman"/>
                <w:bCs/>
                <w:sz w:val="24"/>
                <w:szCs w:val="24"/>
              </w:rPr>
            </w:pPr>
          </w:p>
          <w:p w:rsidR="000F4514" w:rsidRPr="00EB7240" w:rsidRDefault="000F4514" w:rsidP="000F4514">
            <w:pPr>
              <w:ind w:firstLine="606"/>
              <w:rPr>
                <w:rFonts w:ascii="Times New Roman" w:hAnsi="Times New Roman" w:cs="Times New Roman"/>
                <w:bCs/>
                <w:sz w:val="24"/>
                <w:szCs w:val="24"/>
              </w:rPr>
            </w:pP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Щоквартально</w:t>
            </w: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322"/>
              <w:rPr>
                <w:rFonts w:ascii="Times New Roman" w:hAnsi="Times New Roman" w:cs="Times New Roman"/>
                <w:bCs/>
                <w:sz w:val="24"/>
                <w:szCs w:val="24"/>
              </w:rPr>
            </w:pPr>
          </w:p>
          <w:p w:rsidR="000F4514" w:rsidRPr="00EB7240" w:rsidRDefault="000F4514" w:rsidP="000F4514">
            <w:pPr>
              <w:ind w:firstLine="322"/>
              <w:rPr>
                <w:rFonts w:ascii="Times New Roman" w:hAnsi="Times New Roman" w:cs="Times New Roman"/>
                <w:bCs/>
                <w:sz w:val="24"/>
                <w:szCs w:val="24"/>
              </w:rPr>
            </w:pP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I квартал </w:t>
            </w:r>
          </w:p>
          <w:p w:rsidR="000F4514" w:rsidRPr="00EB7240" w:rsidRDefault="000F4514" w:rsidP="000F4514">
            <w:pPr>
              <w:ind w:firstLine="322"/>
              <w:rPr>
                <w:rFonts w:ascii="Times New Roman" w:hAnsi="Times New Roman" w:cs="Times New Roman"/>
                <w:bCs/>
                <w:sz w:val="24"/>
                <w:szCs w:val="24"/>
              </w:rPr>
            </w:pPr>
          </w:p>
          <w:p w:rsidR="000F4514" w:rsidRPr="00EB7240" w:rsidRDefault="000F4514" w:rsidP="000F4514">
            <w:pPr>
              <w:ind w:firstLine="322"/>
              <w:rPr>
                <w:rFonts w:ascii="Times New Roman" w:hAnsi="Times New Roman" w:cs="Times New Roman"/>
                <w:bCs/>
                <w:sz w:val="24"/>
                <w:szCs w:val="24"/>
              </w:rPr>
            </w:pPr>
          </w:p>
          <w:p w:rsidR="000F4514" w:rsidRPr="00EB7240" w:rsidRDefault="000F4514" w:rsidP="000F4514">
            <w:pPr>
              <w:ind w:firstLine="322"/>
              <w:rPr>
                <w:rFonts w:ascii="Times New Roman" w:hAnsi="Times New Roman" w:cs="Times New Roman"/>
                <w:bCs/>
                <w:sz w:val="24"/>
                <w:szCs w:val="24"/>
              </w:rPr>
            </w:pP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I квартал </w:t>
            </w:r>
          </w:p>
          <w:p w:rsidR="000F4514" w:rsidRPr="00EB7240" w:rsidRDefault="000F4514" w:rsidP="000F4514">
            <w:pPr>
              <w:ind w:firstLine="851"/>
              <w:rPr>
                <w:rFonts w:ascii="Times New Roman" w:hAnsi="Times New Roman" w:cs="Times New Roman"/>
                <w:bCs/>
                <w:sz w:val="24"/>
                <w:szCs w:val="24"/>
              </w:rPr>
            </w:pPr>
          </w:p>
          <w:p w:rsidR="000F4514" w:rsidRPr="00EB7240" w:rsidRDefault="000F4514" w:rsidP="000F4514">
            <w:pPr>
              <w:ind w:firstLine="464"/>
              <w:rPr>
                <w:rFonts w:ascii="Times New Roman" w:hAnsi="Times New Roman" w:cs="Times New Roman"/>
                <w:bCs/>
                <w:sz w:val="24"/>
                <w:szCs w:val="24"/>
              </w:rPr>
            </w:pPr>
          </w:p>
          <w:p w:rsidR="000F4514" w:rsidRPr="00EB7240" w:rsidRDefault="000F4514" w:rsidP="000F4514">
            <w:pPr>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Державний архів Львівської області</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Надати науково – методичну та консультативну допомогу щодо упорядкування виборчої документації з місцевих  виборів і в подальшому приймання їх на державне зберігання відповідно до постанови ЦВК від 24.10.2020  № 424 «Про Порядок передачі окружними та територіальними виборчими комісіями виборчої та іншої документації на зберігання до архівних установ»</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I квартал </w:t>
            </w:r>
          </w:p>
          <w:p w:rsidR="000F4514" w:rsidRPr="00EB7240" w:rsidRDefault="000F4514" w:rsidP="000F4514">
            <w:pPr>
              <w:ind w:firstLine="464"/>
              <w:jc w:val="center"/>
              <w:rPr>
                <w:rFonts w:ascii="Times New Roman" w:hAnsi="Times New Roman" w:cs="Times New Roman"/>
                <w:sz w:val="24"/>
                <w:szCs w:val="24"/>
              </w:rPr>
            </w:pPr>
          </w:p>
          <w:p w:rsidR="000F4514" w:rsidRPr="00EB7240" w:rsidRDefault="000F4514" w:rsidP="000F4514">
            <w:pPr>
              <w:rPr>
                <w:rFonts w:ascii="Times New Roman" w:hAnsi="Times New Roman" w:cs="Times New Roman"/>
                <w:sz w:val="24"/>
                <w:szCs w:val="24"/>
              </w:rPr>
            </w:pPr>
          </w:p>
          <w:p w:rsidR="000F4514" w:rsidRPr="00EB7240" w:rsidRDefault="000F4514" w:rsidP="000F4514">
            <w:pPr>
              <w:ind w:firstLine="464"/>
              <w:jc w:val="center"/>
              <w:rPr>
                <w:rFonts w:ascii="Times New Roman" w:hAnsi="Times New Roman" w:cs="Times New Roman"/>
                <w:sz w:val="24"/>
                <w:szCs w:val="24"/>
              </w:rPr>
            </w:pPr>
          </w:p>
          <w:p w:rsidR="000F4514" w:rsidRPr="00EB7240" w:rsidRDefault="000F4514" w:rsidP="000F4514">
            <w:pPr>
              <w:ind w:firstLine="464"/>
              <w:jc w:val="center"/>
              <w:rPr>
                <w:rFonts w:ascii="Times New Roman" w:hAnsi="Times New Roman" w:cs="Times New Roman"/>
                <w:sz w:val="24"/>
                <w:szCs w:val="24"/>
              </w:rPr>
            </w:pPr>
          </w:p>
          <w:p w:rsidR="000F4514" w:rsidRPr="00EB7240" w:rsidRDefault="000F4514" w:rsidP="000F4514">
            <w:pPr>
              <w:ind w:firstLine="322"/>
              <w:rPr>
                <w:rFonts w:ascii="Times New Roman" w:hAnsi="Times New Roman" w:cs="Times New Roman"/>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Державний архів Львівської області</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bCs/>
                <w:sz w:val="24"/>
                <w:szCs w:val="24"/>
              </w:rPr>
            </w:pPr>
            <w:r w:rsidRPr="00EB7240">
              <w:rPr>
                <w:rFonts w:ascii="Times New Roman" w:hAnsi="Times New Roman" w:cs="Times New Roman"/>
                <w:bCs/>
                <w:sz w:val="24"/>
                <w:szCs w:val="24"/>
              </w:rPr>
              <w:t xml:space="preserve">На виконання наказу Міністерства юстиції України        від 30.12.2013 № 2804/5 «Порядок, умови, і строки зберігання книг державної реєстрації актів цивільного стану. метричних книг у відділах державної реєстрації актів цивільного стану та їх передачі до державних архівів (розділ V, п. 1) прийняти на державне зберігання до ДАЛО книги державної реєстрації актів цивільного стану відділів державної реєстрації актів цивільного стану Львівської області - 150 </w:t>
            </w:r>
            <w:proofErr w:type="spellStart"/>
            <w:r w:rsidRPr="00EB7240">
              <w:rPr>
                <w:rFonts w:ascii="Times New Roman" w:hAnsi="Times New Roman" w:cs="Times New Roman"/>
                <w:bCs/>
                <w:sz w:val="24"/>
                <w:szCs w:val="24"/>
              </w:rPr>
              <w:t>од.зб</w:t>
            </w:r>
            <w:proofErr w:type="spellEnd"/>
            <w:r w:rsidRPr="00EB7240">
              <w:rPr>
                <w:rFonts w:ascii="Times New Roman" w:hAnsi="Times New Roman" w:cs="Times New Roman"/>
                <w:bCs/>
                <w:sz w:val="24"/>
                <w:szCs w:val="24"/>
              </w:rPr>
              <w:t>.</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I квартал </w:t>
            </w:r>
          </w:p>
          <w:p w:rsidR="000F4514" w:rsidRPr="00EB7240" w:rsidRDefault="000F4514" w:rsidP="000F4514">
            <w:pPr>
              <w:ind w:firstLine="1"/>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Державний архів Львівської області</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Виконання Програми здійснення контролю за наявністю, станом і рухом документів Національного архівного фонду на 2020-2024 роки, затвердженої наказом Державної архівної служби України від 13.11.2019 №103</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I квартал </w:t>
            </w:r>
          </w:p>
          <w:p w:rsidR="000F4514" w:rsidRPr="00EB7240" w:rsidRDefault="000F4514" w:rsidP="000F4514">
            <w:pPr>
              <w:ind w:firstLine="1"/>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Державний архів Львівської області</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Організація і проведення    </w:t>
            </w:r>
            <w:proofErr w:type="spellStart"/>
            <w:r w:rsidRPr="00EB7240">
              <w:rPr>
                <w:rFonts w:ascii="Times New Roman" w:hAnsi="Times New Roman" w:cs="Times New Roman"/>
                <w:bCs/>
                <w:sz w:val="24"/>
                <w:szCs w:val="24"/>
              </w:rPr>
              <w:t>закупівель</w:t>
            </w:r>
            <w:proofErr w:type="spellEnd"/>
            <w:r w:rsidRPr="00EB7240">
              <w:rPr>
                <w:rFonts w:ascii="Times New Roman" w:hAnsi="Times New Roman" w:cs="Times New Roman"/>
                <w:bCs/>
                <w:sz w:val="24"/>
                <w:szCs w:val="24"/>
              </w:rPr>
              <w:t>,  за   процедурами  відповідно до Закону України «Про публічні закупівлі» (зі змінами та доповненнями)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I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widowControl w:val="0"/>
              <w:shd w:val="clear" w:color="auto" w:fill="FFFFFF"/>
              <w:tabs>
                <w:tab w:val="left" w:pos="284"/>
              </w:tabs>
              <w:autoSpaceDE w:val="0"/>
              <w:autoSpaceDN w:val="0"/>
              <w:adjustRightInd w:val="0"/>
              <w:rPr>
                <w:rFonts w:ascii="Times New Roman" w:hAnsi="Times New Roman" w:cs="Times New Roman"/>
                <w:bCs/>
                <w:sz w:val="24"/>
                <w:szCs w:val="24"/>
              </w:rPr>
            </w:pPr>
            <w:r w:rsidRPr="00EB7240">
              <w:rPr>
                <w:rFonts w:ascii="Times New Roman" w:hAnsi="Times New Roman" w:cs="Times New Roman"/>
                <w:bCs/>
                <w:sz w:val="24"/>
                <w:szCs w:val="24"/>
              </w:rPr>
              <w:t xml:space="preserve">Оприлюднення на єдиному </w:t>
            </w:r>
            <w:proofErr w:type="spellStart"/>
            <w:r w:rsidRPr="00EB7240">
              <w:rPr>
                <w:rFonts w:ascii="Times New Roman" w:hAnsi="Times New Roman" w:cs="Times New Roman"/>
                <w:bCs/>
                <w:sz w:val="24"/>
                <w:szCs w:val="24"/>
              </w:rPr>
              <w:t>вебпорталі</w:t>
            </w:r>
            <w:proofErr w:type="spellEnd"/>
            <w:r w:rsidRPr="00EB7240">
              <w:rPr>
                <w:rFonts w:ascii="Times New Roman" w:hAnsi="Times New Roman" w:cs="Times New Roman"/>
                <w:bCs/>
                <w:sz w:val="24"/>
                <w:szCs w:val="24"/>
              </w:rPr>
              <w:t xml:space="preserve"> використання публічних коштів (e-</w:t>
            </w:r>
            <w:proofErr w:type="spellStart"/>
            <w:r w:rsidRPr="00EB7240">
              <w:rPr>
                <w:rFonts w:ascii="Times New Roman" w:hAnsi="Times New Roman" w:cs="Times New Roman"/>
                <w:bCs/>
                <w:sz w:val="24"/>
                <w:szCs w:val="24"/>
              </w:rPr>
              <w:t>data</w:t>
            </w:r>
            <w:proofErr w:type="spellEnd"/>
            <w:r w:rsidRPr="00EB7240">
              <w:rPr>
                <w:rFonts w:ascii="Times New Roman" w:hAnsi="Times New Roman" w:cs="Times New Roman"/>
                <w:bCs/>
                <w:sz w:val="24"/>
                <w:szCs w:val="24"/>
              </w:rPr>
              <w:t>) інформації згідно з вимогами Закону України «Про відкритість використання публічних коштів»</w:t>
            </w:r>
          </w:p>
        </w:tc>
        <w:tc>
          <w:tcPr>
            <w:tcW w:w="3402" w:type="dxa"/>
          </w:tcPr>
          <w:p w:rsidR="000F4514" w:rsidRPr="00EB7240" w:rsidRDefault="000F4514" w:rsidP="000F4514">
            <w:pPr>
              <w:rPr>
                <w:rFonts w:ascii="Times New Roman" w:hAnsi="Times New Roman" w:cs="Times New Roman"/>
                <w:bCs/>
                <w:sz w:val="24"/>
                <w:szCs w:val="24"/>
              </w:rPr>
            </w:pPr>
            <w:r w:rsidRPr="00F0547E">
              <w:rPr>
                <w:rFonts w:ascii="Times New Roman" w:hAnsi="Times New Roman" w:cs="Times New Roman"/>
                <w:sz w:val="24"/>
                <w:szCs w:val="24"/>
              </w:rPr>
              <w:t>І квартал</w:t>
            </w:r>
            <w:r w:rsidRPr="00EB7240">
              <w:rPr>
                <w:rFonts w:ascii="Times New Roman" w:hAnsi="Times New Roman" w:cs="Times New Roman"/>
                <w:bCs/>
                <w:sz w:val="24"/>
                <w:szCs w:val="24"/>
              </w:rPr>
              <w:t xml:space="preserve">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Виконання:</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-рішення сесії Львівської обласної ради, яким буде затверджена  «Програма відновлення та збереження національної пам`яті та протокольних заходів у Львівській області»;</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розпоряджень та доручень керівництва обласної державної адміністрації у сфері господарської діяльності</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 протягом I кварталу року</w:t>
            </w:r>
          </w:p>
          <w:p w:rsidR="000F4514" w:rsidRPr="00EB7240" w:rsidRDefault="000F4514" w:rsidP="000F4514">
            <w:pPr>
              <w:rPr>
                <w:rFonts w:ascii="Times New Roman" w:hAnsi="Times New Roman" w:cs="Times New Roman"/>
                <w:bCs/>
                <w:sz w:val="24"/>
                <w:szCs w:val="24"/>
              </w:rPr>
            </w:pP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rPr>
              <w:t xml:space="preserve">Здійснення річного моніторингу </w:t>
            </w:r>
            <w:proofErr w:type="spellStart"/>
            <w:r w:rsidRPr="00EB7240">
              <w:rPr>
                <w:rFonts w:ascii="Times New Roman" w:hAnsi="Times New Roman" w:cs="Times New Roman"/>
                <w:sz w:val="24"/>
                <w:szCs w:val="24"/>
              </w:rPr>
              <w:t>проєктів</w:t>
            </w:r>
            <w:proofErr w:type="spellEnd"/>
            <w:r w:rsidRPr="00EB7240">
              <w:rPr>
                <w:rFonts w:ascii="Times New Roman" w:hAnsi="Times New Roman" w:cs="Times New Roman"/>
                <w:sz w:val="24"/>
                <w:szCs w:val="24"/>
              </w:rPr>
              <w:t xml:space="preserve"> міжнародної технічної допомоги, що реалізуються у Львівській області та </w:t>
            </w:r>
            <w:proofErr w:type="spellStart"/>
            <w:r w:rsidRPr="00EB7240">
              <w:rPr>
                <w:rFonts w:ascii="Times New Roman" w:hAnsi="Times New Roman" w:cs="Times New Roman"/>
                <w:sz w:val="24"/>
                <w:szCs w:val="24"/>
              </w:rPr>
              <w:t>бенефіціаром</w:t>
            </w:r>
            <w:proofErr w:type="spellEnd"/>
            <w:r w:rsidRPr="00EB7240">
              <w:rPr>
                <w:rFonts w:ascii="Times New Roman" w:hAnsi="Times New Roman" w:cs="Times New Roman"/>
                <w:sz w:val="24"/>
                <w:szCs w:val="24"/>
              </w:rPr>
              <w:t xml:space="preserve"> є Львівська обласна державна адміністрація (на виконання вимог постанови КМУ        від 15.02.2002 № 153)</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rPr>
              <w:t>Січень</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rPr>
              <w:t>Підготовка узагальненої інформації про стан реалізації проектів програм прикордонного співробітництва Європейського інструменту сусідства 2014-2020, що впроваджується на території Львівської області, та про імовірні ризики, які можуть негативно вплинути на подальшу реалізацію таких проектів (на виконання вимог постанови КМУ від 11.07.2018 № 554)</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sz w:val="24"/>
                <w:szCs w:val="24"/>
              </w:rPr>
              <w:t>Січень</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bCs/>
                <w:sz w:val="24"/>
                <w:szCs w:val="24"/>
              </w:rPr>
            </w:pPr>
            <w:r w:rsidRPr="00EB7240">
              <w:rPr>
                <w:rFonts w:ascii="Times New Roman" w:hAnsi="Times New Roman" w:cs="Times New Roman"/>
                <w:bCs/>
                <w:sz w:val="24"/>
                <w:szCs w:val="24"/>
              </w:rPr>
              <w:t>Узагальнення інформації про потребу у підручниках і навчальних посібниках для закладів загальної середньої освіти, спеціальних закладів освіти, закладів професійної (професійно-технічної) освіти</w:t>
            </w:r>
          </w:p>
        </w:tc>
        <w:tc>
          <w:tcPr>
            <w:tcW w:w="3402" w:type="dxa"/>
          </w:tcPr>
          <w:p w:rsidR="000F4514" w:rsidRPr="00EB7240" w:rsidRDefault="000F4514" w:rsidP="000F4514">
            <w:pPr>
              <w:ind w:firstLine="1"/>
              <w:rPr>
                <w:rFonts w:ascii="Times New Roman" w:hAnsi="Times New Roman" w:cs="Times New Roman"/>
                <w:bCs/>
                <w:sz w:val="24"/>
                <w:szCs w:val="24"/>
              </w:rPr>
            </w:pPr>
            <w:r w:rsidRPr="00F0547E">
              <w:rPr>
                <w:rFonts w:ascii="Times New Roman" w:hAnsi="Times New Roman" w:cs="Times New Roman"/>
                <w:sz w:val="24"/>
                <w:szCs w:val="24"/>
              </w:rPr>
              <w:t>І квартал</w:t>
            </w:r>
            <w:r w:rsidRPr="00EB7240">
              <w:rPr>
                <w:rFonts w:ascii="Times New Roman" w:hAnsi="Times New Roman" w:cs="Times New Roman"/>
                <w:bCs/>
                <w:sz w:val="24"/>
                <w:szCs w:val="24"/>
              </w:rPr>
              <w:t xml:space="preserve"> </w:t>
            </w: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освіти і науки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23176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Супроводження процесу ліцензування освітньої діяльності:</w:t>
            </w:r>
          </w:p>
          <w:p w:rsidR="000F4514" w:rsidRPr="00EB7240" w:rsidRDefault="000F4514" w:rsidP="000F4514">
            <w:pPr>
              <w:pStyle w:val="a4"/>
              <w:numPr>
                <w:ilvl w:val="0"/>
                <w:numId w:val="36"/>
              </w:numPr>
              <w:tabs>
                <w:tab w:val="left" w:pos="312"/>
              </w:tabs>
              <w:suppressAutoHyphens/>
              <w:ind w:left="29" w:firstLine="65"/>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розпоряджень голови обласної державної адміністрації щодо ліцензування;</w:t>
            </w:r>
          </w:p>
          <w:p w:rsidR="000F4514" w:rsidRPr="00EB7240" w:rsidRDefault="000F4514" w:rsidP="000F4514">
            <w:pPr>
              <w:pStyle w:val="a4"/>
              <w:numPr>
                <w:ilvl w:val="0"/>
                <w:numId w:val="36"/>
              </w:numPr>
              <w:tabs>
                <w:tab w:val="left" w:pos="312"/>
                <w:tab w:val="left" w:pos="738"/>
              </w:tabs>
              <w:suppressAutoHyphens/>
              <w:ind w:left="29" w:firstLine="65"/>
              <w:rPr>
                <w:rFonts w:ascii="Times New Roman" w:hAnsi="Times New Roman" w:cs="Times New Roman"/>
                <w:bCs/>
                <w:sz w:val="24"/>
                <w:szCs w:val="24"/>
              </w:rPr>
            </w:pPr>
            <w:r w:rsidRPr="00EB7240">
              <w:rPr>
                <w:rFonts w:ascii="Times New Roman" w:hAnsi="Times New Roman" w:cs="Times New Roman"/>
                <w:bCs/>
                <w:sz w:val="24"/>
                <w:szCs w:val="24"/>
              </w:rPr>
              <w:t>забезпечення документами про освіту випускників загальноосвітніх та професійних (професійно-технічних) закладів освіти;</w:t>
            </w:r>
          </w:p>
          <w:p w:rsidR="000F4514" w:rsidRPr="00EB7240" w:rsidRDefault="000F4514" w:rsidP="000F4514">
            <w:pPr>
              <w:pStyle w:val="a4"/>
              <w:numPr>
                <w:ilvl w:val="0"/>
                <w:numId w:val="36"/>
              </w:numPr>
              <w:tabs>
                <w:tab w:val="left" w:pos="312"/>
              </w:tabs>
              <w:suppressAutoHyphens/>
              <w:ind w:left="29" w:firstLine="65"/>
              <w:rPr>
                <w:rFonts w:ascii="Times New Roman" w:hAnsi="Times New Roman" w:cs="Times New Roman"/>
                <w:bCs/>
                <w:sz w:val="24"/>
                <w:szCs w:val="24"/>
              </w:rPr>
            </w:pPr>
            <w:r w:rsidRPr="00EB7240">
              <w:rPr>
                <w:rFonts w:ascii="Times New Roman" w:hAnsi="Times New Roman" w:cs="Times New Roman"/>
                <w:bCs/>
                <w:sz w:val="24"/>
                <w:szCs w:val="24"/>
              </w:rPr>
              <w:t>перевірка відомостей (документів про освіту та вчене звання) щодо особи, яка претендує на зайняття посади, яка передбачає зайняття відповідального або особливо відповідального становища та посади з підви</w:t>
            </w:r>
            <w:r>
              <w:rPr>
                <w:rFonts w:ascii="Times New Roman" w:hAnsi="Times New Roman" w:cs="Times New Roman"/>
                <w:bCs/>
                <w:sz w:val="24"/>
                <w:szCs w:val="24"/>
              </w:rPr>
              <w:t>щ</w:t>
            </w:r>
            <w:r w:rsidRPr="00EB7240">
              <w:rPr>
                <w:rFonts w:ascii="Times New Roman" w:hAnsi="Times New Roman" w:cs="Times New Roman"/>
                <w:bCs/>
                <w:sz w:val="24"/>
                <w:szCs w:val="24"/>
              </w:rPr>
              <w:t>еним корупційним ризиком</w:t>
            </w:r>
          </w:p>
        </w:tc>
        <w:tc>
          <w:tcPr>
            <w:tcW w:w="3402" w:type="dxa"/>
          </w:tcPr>
          <w:p w:rsidR="000F4514" w:rsidRPr="00EB7240" w:rsidRDefault="000F4514" w:rsidP="000F4514">
            <w:pPr>
              <w:ind w:firstLine="1"/>
              <w:rPr>
                <w:rFonts w:ascii="Times New Roman" w:hAnsi="Times New Roman" w:cs="Times New Roman"/>
                <w:bCs/>
                <w:sz w:val="24"/>
                <w:szCs w:val="24"/>
              </w:rPr>
            </w:pPr>
            <w:r w:rsidRPr="00F0547E">
              <w:rPr>
                <w:rFonts w:ascii="Times New Roman" w:hAnsi="Times New Roman" w:cs="Times New Roman"/>
                <w:sz w:val="24"/>
                <w:szCs w:val="24"/>
              </w:rPr>
              <w:t>І квартал</w:t>
            </w:r>
            <w:r w:rsidRPr="00EB7240">
              <w:rPr>
                <w:rFonts w:ascii="Times New Roman" w:hAnsi="Times New Roman" w:cs="Times New Roman"/>
                <w:bCs/>
                <w:sz w:val="24"/>
                <w:szCs w:val="24"/>
              </w:rPr>
              <w:t xml:space="preserve"> </w:t>
            </w: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suppressAutoHyphens/>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освіти і науки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hAnsi="Times New Roman" w:cs="Times New Roman"/>
                <w:bCs/>
                <w:sz w:val="24"/>
                <w:szCs w:val="24"/>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Реалізація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за Програмами розвитку освіти, за відповідними напрямами, затверджених МОН на 2021 рік (моніторинг та аналіз стану реалізації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w:t>
            </w:r>
          </w:p>
        </w:tc>
        <w:tc>
          <w:tcPr>
            <w:tcW w:w="3402" w:type="dxa"/>
          </w:tcPr>
          <w:p w:rsidR="000F4514" w:rsidRPr="00EB7240" w:rsidRDefault="000F4514" w:rsidP="000F4514">
            <w:pPr>
              <w:ind w:firstLine="1"/>
              <w:rPr>
                <w:rFonts w:ascii="Times New Roman" w:hAnsi="Times New Roman" w:cs="Times New Roman"/>
                <w:bCs/>
                <w:sz w:val="24"/>
                <w:szCs w:val="24"/>
              </w:rPr>
            </w:pPr>
            <w:r w:rsidRPr="00F0547E">
              <w:rPr>
                <w:rFonts w:ascii="Times New Roman" w:hAnsi="Times New Roman" w:cs="Times New Roman"/>
                <w:sz w:val="24"/>
                <w:szCs w:val="24"/>
              </w:rPr>
              <w:t>І квартал</w:t>
            </w:r>
            <w:r w:rsidRPr="00EB7240">
              <w:rPr>
                <w:rFonts w:ascii="Times New Roman" w:hAnsi="Times New Roman" w:cs="Times New Roman"/>
                <w:bCs/>
                <w:sz w:val="24"/>
                <w:szCs w:val="24"/>
              </w:rPr>
              <w:t xml:space="preserve"> </w:t>
            </w:r>
          </w:p>
          <w:p w:rsidR="000F4514" w:rsidRPr="00EB7240" w:rsidRDefault="000F4514" w:rsidP="000F4514">
            <w:pPr>
              <w:suppressAutoHyphens/>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освіти і науки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hAnsi="Times New Roman" w:cs="Times New Roman"/>
                <w:bCs/>
                <w:sz w:val="24"/>
                <w:szCs w:val="24"/>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Реалізація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будівництва об’єктів галузі «Освіта» за кошти Державного фонду регіонального розвитку (моніторинг та аналіз стану реалізації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w:t>
            </w:r>
          </w:p>
        </w:tc>
        <w:tc>
          <w:tcPr>
            <w:tcW w:w="3402" w:type="dxa"/>
          </w:tcPr>
          <w:p w:rsidR="000F4514" w:rsidRPr="00EB7240" w:rsidRDefault="000F4514" w:rsidP="000F4514">
            <w:pPr>
              <w:ind w:firstLine="1"/>
              <w:rPr>
                <w:rFonts w:ascii="Times New Roman" w:hAnsi="Times New Roman" w:cs="Times New Roman"/>
                <w:bCs/>
                <w:sz w:val="24"/>
                <w:szCs w:val="24"/>
              </w:rPr>
            </w:pPr>
            <w:r w:rsidRPr="00F0547E">
              <w:rPr>
                <w:rFonts w:ascii="Times New Roman" w:hAnsi="Times New Roman" w:cs="Times New Roman"/>
                <w:sz w:val="24"/>
                <w:szCs w:val="24"/>
              </w:rPr>
              <w:t>І квартал</w:t>
            </w: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suppressAutoHyphens/>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освіти і науки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2E0DCE">
        <w:tc>
          <w:tcPr>
            <w:tcW w:w="709" w:type="dxa"/>
          </w:tcPr>
          <w:p w:rsidR="000F4514" w:rsidRPr="00644CB0" w:rsidRDefault="000F4514" w:rsidP="000F4514">
            <w:pPr>
              <w:pStyle w:val="a4"/>
              <w:numPr>
                <w:ilvl w:val="0"/>
                <w:numId w:val="16"/>
              </w:numPr>
              <w:spacing w:line="221" w:lineRule="auto"/>
              <w:ind w:left="317"/>
              <w:rPr>
                <w:rFonts w:ascii="Times New Roman" w:hAnsi="Times New Roman" w:cs="Times New Roman"/>
                <w:bCs/>
                <w:sz w:val="24"/>
                <w:szCs w:val="24"/>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Реалізація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будівництва об’єктів галузі «Освіта» за кошти бюджету розвитку обласного бюджету, відповідно до Програми капітального будівництва об’єктів соціально-культурного та житлово-комунального призначення у 2021 році – додаток до Програми соціально-економічного розвитку Львівської області на 2021 рік (моніторинг та аналіз стану реалізації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w:t>
            </w:r>
          </w:p>
        </w:tc>
        <w:tc>
          <w:tcPr>
            <w:tcW w:w="3402" w:type="dxa"/>
          </w:tcPr>
          <w:p w:rsidR="000F4514" w:rsidRPr="00EB7240" w:rsidRDefault="000F4514" w:rsidP="000F4514">
            <w:pPr>
              <w:ind w:firstLine="1"/>
              <w:rPr>
                <w:rFonts w:ascii="Times New Roman" w:hAnsi="Times New Roman" w:cs="Times New Roman"/>
                <w:bCs/>
                <w:sz w:val="24"/>
                <w:szCs w:val="24"/>
              </w:rPr>
            </w:pPr>
            <w:r w:rsidRPr="00F0547E">
              <w:rPr>
                <w:rFonts w:ascii="Times New Roman" w:hAnsi="Times New Roman" w:cs="Times New Roman"/>
                <w:sz w:val="24"/>
                <w:szCs w:val="24"/>
              </w:rPr>
              <w:t>І квартал</w:t>
            </w:r>
            <w:r w:rsidRPr="00EB7240">
              <w:rPr>
                <w:rFonts w:ascii="Times New Roman" w:hAnsi="Times New Roman" w:cs="Times New Roman"/>
                <w:bCs/>
                <w:sz w:val="24"/>
                <w:szCs w:val="24"/>
              </w:rPr>
              <w:t xml:space="preserve"> </w:t>
            </w: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ind w:firstLine="1"/>
              <w:rPr>
                <w:rFonts w:ascii="Times New Roman" w:hAnsi="Times New Roman" w:cs="Times New Roman"/>
                <w:bCs/>
                <w:sz w:val="24"/>
                <w:szCs w:val="24"/>
              </w:rPr>
            </w:pPr>
          </w:p>
          <w:p w:rsidR="000F4514" w:rsidRPr="00EB7240" w:rsidRDefault="000F4514" w:rsidP="000F4514">
            <w:pPr>
              <w:rPr>
                <w:rFonts w:ascii="Times New Roman" w:hAnsi="Times New Roman" w:cs="Times New Roman"/>
                <w:bCs/>
                <w:sz w:val="24"/>
                <w:szCs w:val="24"/>
              </w:rPr>
            </w:pPr>
          </w:p>
          <w:p w:rsidR="000F4514" w:rsidRPr="00EB7240" w:rsidRDefault="000F4514" w:rsidP="000F4514">
            <w:pPr>
              <w:suppressAutoHyphens/>
              <w:ind w:firstLine="1"/>
              <w:rPr>
                <w:rFonts w:ascii="Times New Roman" w:hAnsi="Times New Roman" w:cs="Times New Roman"/>
                <w:bCs/>
                <w:sz w:val="24"/>
                <w:szCs w:val="24"/>
              </w:rPr>
            </w:pP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освіти і науки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uppressAutoHyphens/>
              <w:rPr>
                <w:rFonts w:ascii="Times New Roman" w:hAnsi="Times New Roman" w:cs="Times New Roman"/>
                <w:sz w:val="24"/>
                <w:szCs w:val="24"/>
              </w:rPr>
            </w:pPr>
            <w:r w:rsidRPr="00EB7240">
              <w:rPr>
                <w:rFonts w:ascii="Times New Roman" w:hAnsi="Times New Roman" w:cs="Times New Roman"/>
                <w:sz w:val="24"/>
                <w:szCs w:val="24"/>
              </w:rPr>
              <w:t xml:space="preserve">Реалізація </w:t>
            </w:r>
            <w:proofErr w:type="spellStart"/>
            <w:r w:rsidRPr="00EB7240">
              <w:rPr>
                <w:rFonts w:ascii="Times New Roman" w:hAnsi="Times New Roman" w:cs="Times New Roman"/>
                <w:sz w:val="24"/>
                <w:szCs w:val="24"/>
              </w:rPr>
              <w:t>проєктів</w:t>
            </w:r>
            <w:proofErr w:type="spellEnd"/>
            <w:r w:rsidRPr="00EB7240">
              <w:rPr>
                <w:rFonts w:ascii="Times New Roman" w:hAnsi="Times New Roman" w:cs="Times New Roman"/>
                <w:sz w:val="24"/>
                <w:szCs w:val="24"/>
              </w:rPr>
              <w:t xml:space="preserve"> обласного конкурсу місцевих ініціатив (в частині закладів та установ освіти обласного підпорядкування) – моніторинг та аналіз стану реалізації </w:t>
            </w:r>
            <w:proofErr w:type="spellStart"/>
            <w:r w:rsidRPr="00EB7240">
              <w:rPr>
                <w:rFonts w:ascii="Times New Roman" w:hAnsi="Times New Roman" w:cs="Times New Roman"/>
                <w:sz w:val="24"/>
                <w:szCs w:val="24"/>
              </w:rPr>
              <w:t>проєктів</w:t>
            </w:r>
            <w:proofErr w:type="spellEnd"/>
          </w:p>
        </w:tc>
        <w:tc>
          <w:tcPr>
            <w:tcW w:w="3402" w:type="dxa"/>
          </w:tcPr>
          <w:p w:rsidR="000F4514" w:rsidRPr="00EB7240" w:rsidRDefault="000F4514" w:rsidP="000F4514">
            <w:pPr>
              <w:suppressAutoHyphens/>
              <w:ind w:firstLine="1"/>
              <w:rPr>
                <w:rFonts w:ascii="Times New Roman" w:hAnsi="Times New Roman" w:cs="Times New Roman"/>
                <w:bCs/>
                <w:sz w:val="24"/>
                <w:szCs w:val="24"/>
              </w:rPr>
            </w:pPr>
            <w:r w:rsidRPr="00F0547E">
              <w:rPr>
                <w:rFonts w:ascii="Times New Roman" w:hAnsi="Times New Roman" w:cs="Times New Roman"/>
                <w:sz w:val="24"/>
                <w:szCs w:val="24"/>
              </w:rPr>
              <w:t>І квартал</w:t>
            </w:r>
            <w:r w:rsidRPr="00EB7240">
              <w:rPr>
                <w:rFonts w:ascii="Times New Roman" w:hAnsi="Times New Roman" w:cs="Times New Roman"/>
                <w:bCs/>
                <w:sz w:val="24"/>
                <w:szCs w:val="24"/>
              </w:rPr>
              <w:t xml:space="preserve"> </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освіти і науки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011D8F">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Style w:val="91"/>
                <w:b w:val="0"/>
                <w:bCs w:val="0"/>
                <w:spacing w:val="0"/>
                <w:sz w:val="24"/>
                <w:szCs w:val="24"/>
                <w:shd w:val="clear" w:color="auto" w:fill="auto"/>
              </w:rPr>
            </w:pPr>
            <w:r w:rsidRPr="00EB7240">
              <w:rPr>
                <w:rFonts w:ascii="Times New Roman" w:hAnsi="Times New Roman" w:cs="Times New Roman"/>
                <w:color w:val="000000"/>
                <w:sz w:val="24"/>
                <w:szCs w:val="24"/>
                <w:lang w:eastAsia="zh-CN"/>
              </w:rPr>
              <w:t xml:space="preserve">Підготовка </w:t>
            </w:r>
            <w:proofErr w:type="spellStart"/>
            <w:r w:rsidRPr="00EB7240">
              <w:rPr>
                <w:rFonts w:ascii="Times New Roman" w:hAnsi="Times New Roman" w:cs="Times New Roman"/>
                <w:color w:val="000000"/>
                <w:sz w:val="24"/>
                <w:szCs w:val="24"/>
                <w:lang w:eastAsia="zh-CN"/>
              </w:rPr>
              <w:t>проєктів</w:t>
            </w:r>
            <w:proofErr w:type="spellEnd"/>
            <w:r w:rsidRPr="00EB7240">
              <w:rPr>
                <w:rFonts w:ascii="Times New Roman" w:hAnsi="Times New Roman" w:cs="Times New Roman"/>
                <w:color w:val="000000"/>
                <w:sz w:val="24"/>
                <w:szCs w:val="24"/>
                <w:lang w:eastAsia="zh-CN"/>
              </w:rPr>
              <w:t xml:space="preserve"> розпоряджень </w:t>
            </w:r>
            <w:r w:rsidRPr="00EB7240">
              <w:rPr>
                <w:rFonts w:ascii="Times New Roman" w:hAnsi="Times New Roman" w:cs="Times New Roman"/>
                <w:bCs/>
                <w:sz w:val="24"/>
                <w:szCs w:val="24"/>
              </w:rPr>
              <w:t>обласної державної адміністрації</w:t>
            </w:r>
            <w:r w:rsidRPr="00EB7240">
              <w:rPr>
                <w:rFonts w:ascii="Times New Roman" w:hAnsi="Times New Roman" w:cs="Times New Roman"/>
                <w:color w:val="000000"/>
                <w:sz w:val="24"/>
                <w:szCs w:val="24"/>
                <w:lang w:eastAsia="zh-CN"/>
              </w:rPr>
              <w:t xml:space="preserve"> про внесення змін до показників обласного бюджету</w:t>
            </w:r>
          </w:p>
        </w:tc>
        <w:tc>
          <w:tcPr>
            <w:tcW w:w="3402" w:type="dxa"/>
          </w:tcPr>
          <w:p w:rsidR="000F4514" w:rsidRPr="00EB7240" w:rsidRDefault="000F4514" w:rsidP="000F4514">
            <w:pPr>
              <w:suppressAutoHyphens/>
              <w:rPr>
                <w:rFonts w:ascii="Times New Roman" w:hAnsi="Times New Roman" w:cs="Times New Roman"/>
                <w:sz w:val="24"/>
                <w:szCs w:val="24"/>
              </w:rPr>
            </w:pPr>
            <w:r w:rsidRPr="00F0547E">
              <w:rPr>
                <w:rFonts w:ascii="Times New Roman" w:hAnsi="Times New Roman" w:cs="Times New Roman"/>
                <w:sz w:val="24"/>
                <w:szCs w:val="24"/>
              </w:rPr>
              <w:t>І квартал</w:t>
            </w:r>
            <w:r w:rsidRPr="00EB7240">
              <w:rPr>
                <w:rFonts w:ascii="Times New Roman" w:hAnsi="Times New Roman" w:cs="Times New Roman"/>
                <w:sz w:val="24"/>
                <w:szCs w:val="24"/>
              </w:rPr>
              <w:t xml:space="preserve"> </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Департамент освіти і науки</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tc>
      </w:tr>
      <w:tr w:rsidR="000F4514" w:rsidRPr="00644CB0" w:rsidTr="002E0DCE">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Завершення капітального будівництва об`єктів соціально-культурного та житлово-комунального призначення за рахунок коштів бюджету розвитку обласного бюджету</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Затвердження переліку природоохоронних заходів, фінансування яких буде здійснюватися з обласного фонду охорони навколишнього природного середовища у       2021 році</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Передача в оренду водних об’єктів разом із земельними ділянками, на яких вони розташовані:</w:t>
            </w:r>
          </w:p>
          <w:p w:rsidR="000F4514" w:rsidRPr="00EB7240" w:rsidRDefault="000F4514" w:rsidP="000F4514">
            <w:pPr>
              <w:tabs>
                <w:tab w:val="left" w:pos="171"/>
              </w:tabs>
              <w:rPr>
                <w:rFonts w:ascii="Times New Roman" w:hAnsi="Times New Roman" w:cs="Times New Roman"/>
                <w:bCs/>
                <w:sz w:val="24"/>
                <w:szCs w:val="24"/>
              </w:rPr>
            </w:pPr>
            <w:r w:rsidRPr="00EB7240">
              <w:rPr>
                <w:rFonts w:ascii="Times New Roman" w:hAnsi="Times New Roman" w:cs="Times New Roman"/>
                <w:bCs/>
                <w:sz w:val="24"/>
                <w:szCs w:val="24"/>
              </w:rPr>
              <w:t>-</w:t>
            </w:r>
            <w:r w:rsidRPr="00EB7240">
              <w:rPr>
                <w:rFonts w:ascii="Times New Roman" w:hAnsi="Times New Roman" w:cs="Times New Roman"/>
                <w:bCs/>
                <w:sz w:val="24"/>
                <w:szCs w:val="24"/>
              </w:rPr>
              <w:tab/>
              <w:t xml:space="preserve">підготовка та укладення договорів оренди водного об’єкта; </w:t>
            </w:r>
          </w:p>
          <w:p w:rsidR="000F4514" w:rsidRPr="00EB7240" w:rsidRDefault="000F4514" w:rsidP="000F4514">
            <w:pPr>
              <w:tabs>
                <w:tab w:val="left" w:pos="171"/>
              </w:tabs>
              <w:rPr>
                <w:rFonts w:ascii="Times New Roman" w:hAnsi="Times New Roman" w:cs="Times New Roman"/>
                <w:bCs/>
                <w:sz w:val="24"/>
                <w:szCs w:val="24"/>
              </w:rPr>
            </w:pPr>
            <w:r w:rsidRPr="00EB7240">
              <w:rPr>
                <w:rFonts w:ascii="Times New Roman" w:hAnsi="Times New Roman" w:cs="Times New Roman"/>
                <w:bCs/>
                <w:sz w:val="24"/>
                <w:szCs w:val="24"/>
              </w:rPr>
              <w:t>-</w:t>
            </w:r>
            <w:r w:rsidRPr="00EB7240">
              <w:rPr>
                <w:rFonts w:ascii="Times New Roman" w:hAnsi="Times New Roman" w:cs="Times New Roman"/>
                <w:bCs/>
                <w:sz w:val="24"/>
                <w:szCs w:val="24"/>
              </w:rPr>
              <w:tab/>
              <w:t>організація та проведення земельних торгів у формі аукціону щодо продажу права оренди водних об’єктів разом із земельними ділянками, на яких вони розташовані</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Створення</w:t>
            </w:r>
            <w:r w:rsidR="006644BF">
              <w:rPr>
                <w:rFonts w:ascii="Times New Roman" w:hAnsi="Times New Roman" w:cs="Times New Roman"/>
                <w:bCs/>
                <w:sz w:val="24"/>
                <w:szCs w:val="24"/>
              </w:rPr>
              <w:t xml:space="preserve"> </w:t>
            </w:r>
            <w:r w:rsidRPr="00EB7240">
              <w:rPr>
                <w:rFonts w:ascii="Times New Roman" w:hAnsi="Times New Roman" w:cs="Times New Roman"/>
                <w:bCs/>
                <w:sz w:val="24"/>
                <w:szCs w:val="24"/>
              </w:rPr>
              <w:t>/</w:t>
            </w:r>
            <w:r w:rsidR="006644BF">
              <w:rPr>
                <w:rFonts w:ascii="Times New Roman" w:hAnsi="Times New Roman" w:cs="Times New Roman"/>
                <w:bCs/>
                <w:sz w:val="24"/>
                <w:szCs w:val="24"/>
              </w:rPr>
              <w:t xml:space="preserve"> </w:t>
            </w:r>
            <w:r w:rsidRPr="00EB7240">
              <w:rPr>
                <w:rFonts w:ascii="Times New Roman" w:hAnsi="Times New Roman" w:cs="Times New Roman"/>
                <w:bCs/>
                <w:sz w:val="24"/>
                <w:szCs w:val="24"/>
              </w:rPr>
              <w:t>оголошення / впорядкування територій та об</w:t>
            </w:r>
            <w:r w:rsidRPr="00EB7240">
              <w:rPr>
                <w:rFonts w:ascii="Times New Roman" w:hAnsi="Times New Roman" w:cs="Times New Roman"/>
                <w:bCs/>
                <w:sz w:val="24"/>
                <w:szCs w:val="24"/>
                <w:lang w:val="en-US"/>
              </w:rPr>
              <w:t>’</w:t>
            </w:r>
            <w:proofErr w:type="spellStart"/>
            <w:r w:rsidRPr="00EB7240">
              <w:rPr>
                <w:rFonts w:ascii="Times New Roman" w:hAnsi="Times New Roman" w:cs="Times New Roman"/>
                <w:bCs/>
                <w:sz w:val="24"/>
                <w:szCs w:val="24"/>
              </w:rPr>
              <w:t>єктів</w:t>
            </w:r>
            <w:proofErr w:type="spellEnd"/>
            <w:r w:rsidRPr="00EB7240">
              <w:rPr>
                <w:rFonts w:ascii="Times New Roman" w:hAnsi="Times New Roman" w:cs="Times New Roman"/>
                <w:bCs/>
                <w:sz w:val="24"/>
                <w:szCs w:val="24"/>
              </w:rPr>
              <w:t xml:space="preserve"> природно-заповідного фонду</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Винесення в натуру меж об’єктів природно-заповідного фонду Львівської області</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Погодження</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затвердження матеріалів на спеціальне використання природних ресурсів</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Передача під охорону територій та об’єктів природно-заповідного фонду</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autoSpaceDE w:val="0"/>
              <w:autoSpaceDN w:val="0"/>
              <w:rPr>
                <w:rFonts w:ascii="Times New Roman" w:hAnsi="Times New Roman" w:cs="Times New Roman"/>
                <w:bCs/>
                <w:sz w:val="24"/>
                <w:szCs w:val="24"/>
              </w:rPr>
            </w:pPr>
            <w:r w:rsidRPr="00EB7240">
              <w:rPr>
                <w:rFonts w:ascii="Times New Roman" w:hAnsi="Times New Roman" w:cs="Times New Roman"/>
                <w:bCs/>
                <w:sz w:val="24"/>
                <w:szCs w:val="24"/>
              </w:rPr>
              <w:t>Погодження:</w:t>
            </w:r>
          </w:p>
          <w:p w:rsidR="000F4514" w:rsidRPr="00EB7240" w:rsidRDefault="000F4514" w:rsidP="000F4514">
            <w:pPr>
              <w:autoSpaceDE w:val="0"/>
              <w:autoSpaceDN w:val="0"/>
              <w:rPr>
                <w:rFonts w:ascii="Times New Roman" w:hAnsi="Times New Roman" w:cs="Times New Roman"/>
                <w:bCs/>
                <w:sz w:val="24"/>
                <w:szCs w:val="24"/>
              </w:rPr>
            </w:pPr>
            <w:r w:rsidRPr="00EB7240">
              <w:rPr>
                <w:rFonts w:ascii="Times New Roman" w:hAnsi="Times New Roman" w:cs="Times New Roman"/>
                <w:bCs/>
                <w:sz w:val="24"/>
                <w:szCs w:val="24"/>
              </w:rPr>
              <w:t>- переліків заходів з поліпшення санітарного стану лісів і лісогосподарські заходи в межах територій та об’єктів природно-заповідного фонду;</w:t>
            </w:r>
          </w:p>
          <w:p w:rsidR="000F4514" w:rsidRPr="00EB7240" w:rsidRDefault="000F4514" w:rsidP="000F4514">
            <w:pPr>
              <w:autoSpaceDE w:val="0"/>
              <w:autoSpaceDN w:val="0"/>
              <w:rPr>
                <w:rFonts w:ascii="Times New Roman" w:hAnsi="Times New Roman" w:cs="Times New Roman"/>
                <w:bCs/>
                <w:sz w:val="24"/>
                <w:szCs w:val="24"/>
              </w:rPr>
            </w:pPr>
            <w:r w:rsidRPr="00EB7240">
              <w:rPr>
                <w:rFonts w:ascii="Times New Roman" w:hAnsi="Times New Roman" w:cs="Times New Roman"/>
                <w:bCs/>
                <w:sz w:val="24"/>
                <w:szCs w:val="24"/>
              </w:rPr>
              <w:t>- віднесення лісів до відповідних категорій та виділення особливо захисних лісових ділянок з режимом обмеженого лісокористування;</w:t>
            </w:r>
          </w:p>
          <w:p w:rsidR="000F4514" w:rsidRPr="00EB7240" w:rsidRDefault="000F4514" w:rsidP="000F4514">
            <w:pPr>
              <w:autoSpaceDE w:val="0"/>
              <w:autoSpaceDN w:val="0"/>
              <w:rPr>
                <w:rFonts w:ascii="Times New Roman" w:hAnsi="Times New Roman" w:cs="Times New Roman"/>
                <w:bCs/>
                <w:sz w:val="24"/>
                <w:szCs w:val="24"/>
              </w:rPr>
            </w:pPr>
            <w:r w:rsidRPr="00EB7240">
              <w:rPr>
                <w:rFonts w:ascii="Times New Roman" w:hAnsi="Times New Roman" w:cs="Times New Roman"/>
                <w:bCs/>
                <w:sz w:val="24"/>
                <w:szCs w:val="24"/>
              </w:rPr>
              <w:t>- відстрочення заготівлі деревини та вивезення деревини;</w:t>
            </w:r>
          </w:p>
          <w:p w:rsidR="000F4514" w:rsidRPr="00EB7240" w:rsidRDefault="000F4514" w:rsidP="000F4514">
            <w:pPr>
              <w:autoSpaceDE w:val="0"/>
              <w:autoSpaceDN w:val="0"/>
              <w:rPr>
                <w:rFonts w:ascii="Times New Roman" w:hAnsi="Times New Roman" w:cs="Times New Roman"/>
                <w:bCs/>
                <w:sz w:val="24"/>
                <w:szCs w:val="24"/>
              </w:rPr>
            </w:pPr>
            <w:r w:rsidRPr="00EB7240">
              <w:rPr>
                <w:rFonts w:ascii="Times New Roman" w:hAnsi="Times New Roman" w:cs="Times New Roman"/>
                <w:bCs/>
                <w:sz w:val="24"/>
                <w:szCs w:val="24"/>
              </w:rPr>
              <w:t xml:space="preserve">- додаткової заготівлі деревини під час проведення рубок головного користування в межах невикористаного за попередні роки обсягу діючої розрахункової лісосіки; </w:t>
            </w:r>
          </w:p>
          <w:p w:rsidR="000F4514" w:rsidRPr="00EB7240" w:rsidRDefault="000F4514" w:rsidP="000F4514">
            <w:pPr>
              <w:autoSpaceDE w:val="0"/>
              <w:autoSpaceDN w:val="0"/>
              <w:rPr>
                <w:rFonts w:ascii="Times New Roman" w:hAnsi="Times New Roman" w:cs="Times New Roman"/>
                <w:bCs/>
                <w:sz w:val="24"/>
                <w:szCs w:val="24"/>
              </w:rPr>
            </w:pPr>
            <w:r w:rsidRPr="00EB7240">
              <w:rPr>
                <w:rFonts w:ascii="Times New Roman" w:hAnsi="Times New Roman" w:cs="Times New Roman"/>
                <w:bCs/>
                <w:sz w:val="24"/>
                <w:szCs w:val="24"/>
              </w:rPr>
              <w:t xml:space="preserve">-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землеустрою щодо відведення земельних ділянок природно-заповідного та іншого природоохоронного призначення, земельних ділянок, розташованих на території чи в межах об’єкта природно-заповідного фонду або в межах прибережної захисної смуги;</w:t>
            </w:r>
          </w:p>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 xml:space="preserve">-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організації території об’єктів природно-заповідного фонду</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мисливських господарств;</w:t>
            </w:r>
          </w:p>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 індивідуальних технологічних нормативів використання питної води;</w:t>
            </w:r>
          </w:p>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 меж зон санітарної охорони водних об’єктів у районах забору води для централізованого водопостачання населення, лікувальних і оздоровчих потреб</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 xml:space="preserve">Реалізація заходів </w:t>
            </w:r>
            <w:proofErr w:type="spellStart"/>
            <w:r w:rsidRPr="00EB7240">
              <w:rPr>
                <w:rFonts w:ascii="Times New Roman" w:hAnsi="Times New Roman" w:cs="Times New Roman"/>
                <w:bCs/>
                <w:sz w:val="24"/>
                <w:szCs w:val="24"/>
              </w:rPr>
              <w:t>проєкту</w:t>
            </w:r>
            <w:proofErr w:type="spellEnd"/>
            <w:r w:rsidRPr="00EB7240">
              <w:rPr>
                <w:rFonts w:ascii="Times New Roman" w:hAnsi="Times New Roman" w:cs="Times New Roman"/>
                <w:bCs/>
                <w:sz w:val="24"/>
                <w:szCs w:val="24"/>
              </w:rPr>
              <w:t xml:space="preserve"> «</w:t>
            </w:r>
            <w:proofErr w:type="spellStart"/>
            <w:r w:rsidRPr="00EB7240">
              <w:rPr>
                <w:rFonts w:ascii="Times New Roman" w:hAnsi="Times New Roman" w:cs="Times New Roman"/>
                <w:bCs/>
                <w:sz w:val="24"/>
                <w:szCs w:val="24"/>
              </w:rPr>
              <w:t>RoweLove</w:t>
            </w:r>
            <w:proofErr w:type="spellEnd"/>
            <w:r w:rsidRPr="00EB7240">
              <w:rPr>
                <w:rFonts w:ascii="Times New Roman" w:hAnsi="Times New Roman" w:cs="Times New Roman"/>
                <w:bCs/>
                <w:sz w:val="24"/>
                <w:szCs w:val="24"/>
              </w:rPr>
              <w:t xml:space="preserve"> </w:t>
            </w:r>
            <w:proofErr w:type="spellStart"/>
            <w:r w:rsidRPr="00EB7240">
              <w:rPr>
                <w:rFonts w:ascii="Times New Roman" w:hAnsi="Times New Roman" w:cs="Times New Roman"/>
                <w:bCs/>
                <w:sz w:val="24"/>
                <w:szCs w:val="24"/>
              </w:rPr>
              <w:t>Рoзточчя</w:t>
            </w:r>
            <w:proofErr w:type="spellEnd"/>
            <w:r w:rsidRPr="00EB7240">
              <w:rPr>
                <w:rFonts w:ascii="Times New Roman" w:hAnsi="Times New Roman" w:cs="Times New Roman"/>
                <w:bCs/>
                <w:sz w:val="24"/>
                <w:szCs w:val="24"/>
              </w:rPr>
              <w:t xml:space="preserve"> – разом незважаючи на кордони» (Програма транскордонного співробітництва Польща- Білорусь-Україна 2014-2020)</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Видача величин фонових концентрацій забруднювальних речовин в атмосферному повітрі, визначені розрахунковим методом</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Затвердження реєстрових карт об’єктів утворення, оброблення та утилізації відходів та зміни до них</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Затвердження паспортів місць видалення відходів та зміни до них</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43"/>
              <w:rPr>
                <w:rFonts w:ascii="Times New Roman" w:hAnsi="Times New Roman" w:cs="Times New Roman"/>
                <w:bCs/>
                <w:sz w:val="24"/>
                <w:szCs w:val="24"/>
              </w:rPr>
            </w:pPr>
            <w:r w:rsidRPr="00EB7240">
              <w:rPr>
                <w:rFonts w:ascii="Times New Roman" w:hAnsi="Times New Roman" w:cs="Times New Roman"/>
                <w:bCs/>
                <w:sz w:val="24"/>
                <w:szCs w:val="24"/>
              </w:rPr>
              <w:t>Затвердження звітів з інвентаризації відходів</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Затвердження технічних паспортів відходів</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паспортів відходів підприємства</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Проведення процедури з оцінки впливу на довкілля планової діяльності</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Проведення процедури з стратегічної екологічної оцінки документів державного планування</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Розгляд проектів землеустрою </w:t>
            </w:r>
          </w:p>
        </w:tc>
        <w:tc>
          <w:tcPr>
            <w:tcW w:w="3402" w:type="dxa"/>
          </w:tcPr>
          <w:p w:rsidR="000F4514" w:rsidRPr="00EB7240" w:rsidRDefault="000F4514" w:rsidP="000F4514">
            <w:pPr>
              <w:rPr>
                <w:rFonts w:ascii="Times New Roman" w:hAnsi="Times New Roman" w:cs="Times New Roman"/>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екології та природних ресурсів</w:t>
            </w:r>
            <w:r w:rsidRPr="00EB7240">
              <w:rPr>
                <w:rFonts w:ascii="Times New Roman" w:hAnsi="Times New Roman" w:cs="Times New Roman"/>
                <w:b/>
                <w:sz w:val="24"/>
                <w:szCs w:val="24"/>
              </w:rPr>
              <w:t xml:space="preserve">   </w:t>
            </w:r>
            <w:r w:rsidRPr="00EB7240">
              <w:rPr>
                <w:rFonts w:ascii="Times New Roman" w:hAnsi="Times New Roman" w:cs="Times New Roman"/>
                <w:bCs/>
                <w:sz w:val="24"/>
                <w:szCs w:val="24"/>
              </w:rPr>
              <w:t>Львівської обласної державної адміністрації</w:t>
            </w:r>
            <w:r w:rsidRPr="00EB7240">
              <w:rPr>
                <w:rFonts w:ascii="Times New Roman" w:hAnsi="Times New Roman" w:cs="Times New Roman"/>
                <w:b/>
                <w:sz w:val="24"/>
                <w:szCs w:val="24"/>
              </w:rPr>
              <w:t xml:space="preserve">                                                                                  </w:t>
            </w:r>
          </w:p>
        </w:tc>
      </w:tr>
      <w:tr w:rsidR="000F4514" w:rsidRPr="00644CB0" w:rsidTr="00593972">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Експлуатаційне утримання автомобільних доріг загального користування місцевого значення</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Моніторинг соціально-економічного та фінансового стану підприємств ПЕК, зокрема щодо своєчасної виплати заробітної плати працівникам. Надання до НКРЕКП, профільних міністерств та Кабінету Міністрів України пропозицій стосовно підвищення рівня заробітної плати відповідно до рівня середньої заробітної плати по галузях з метою запобігання відтоку кваліфікованих кадрів</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Розробка</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виконання плану дій стосовно ліквідації ПрАТ «Шахта «Надія»</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Реалізація Концепції реформування вугільної галузі та Національної програми з трансформації вугільних регіонів, розроблених Міністерством  енергетики та </w:t>
            </w:r>
            <w:proofErr w:type="spellStart"/>
            <w:r w:rsidRPr="00EB7240">
              <w:rPr>
                <w:rFonts w:ascii="Times New Roman" w:hAnsi="Times New Roman" w:cs="Times New Roman"/>
                <w:bCs/>
                <w:sz w:val="24"/>
                <w:szCs w:val="24"/>
              </w:rPr>
              <w:t>Мінрегіоном</w:t>
            </w:r>
            <w:proofErr w:type="spellEnd"/>
            <w:r w:rsidRPr="00EB7240">
              <w:rPr>
                <w:rFonts w:ascii="Times New Roman" w:hAnsi="Times New Roman" w:cs="Times New Roman"/>
                <w:bCs/>
                <w:sz w:val="24"/>
                <w:szCs w:val="24"/>
              </w:rPr>
              <w:t>, з метою реформування підприємств вугільної галузі області</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lang w:val="en-US"/>
              </w:rPr>
            </w:pPr>
            <w:r w:rsidRPr="00EB7240">
              <w:rPr>
                <w:rFonts w:ascii="Times New Roman" w:hAnsi="Times New Roman" w:cs="Times New Roman"/>
                <w:bCs/>
                <w:sz w:val="24"/>
                <w:szCs w:val="24"/>
              </w:rPr>
              <w:t xml:space="preserve">Координація роботи міжвідомчої регіональної робочої групи щодо проведення спільно з ГУ ДФС України у Львівській області, ГУ ДПС України у Львівській області, ГУ Державної служби України з надзвичайних ситуацій у Львівській області, ГУ </w:t>
            </w:r>
            <w:proofErr w:type="spellStart"/>
            <w:r w:rsidRPr="00EB7240">
              <w:rPr>
                <w:rFonts w:ascii="Times New Roman" w:hAnsi="Times New Roman" w:cs="Times New Roman"/>
                <w:bCs/>
                <w:sz w:val="24"/>
                <w:szCs w:val="24"/>
              </w:rPr>
              <w:t>Держгеокадастру</w:t>
            </w:r>
            <w:proofErr w:type="spellEnd"/>
            <w:r w:rsidRPr="00EB7240">
              <w:rPr>
                <w:rFonts w:ascii="Times New Roman" w:hAnsi="Times New Roman" w:cs="Times New Roman"/>
                <w:bCs/>
                <w:sz w:val="24"/>
                <w:szCs w:val="24"/>
              </w:rPr>
              <w:t xml:space="preserve"> у Львівській області, ГУ </w:t>
            </w:r>
            <w:proofErr w:type="spellStart"/>
            <w:r w:rsidRPr="00EB7240">
              <w:rPr>
                <w:rFonts w:ascii="Times New Roman" w:hAnsi="Times New Roman" w:cs="Times New Roman"/>
                <w:bCs/>
                <w:sz w:val="24"/>
                <w:szCs w:val="24"/>
              </w:rPr>
              <w:t>Держпраці</w:t>
            </w:r>
            <w:proofErr w:type="spellEnd"/>
            <w:r w:rsidRPr="00EB7240">
              <w:rPr>
                <w:rFonts w:ascii="Times New Roman" w:hAnsi="Times New Roman" w:cs="Times New Roman"/>
                <w:bCs/>
                <w:sz w:val="24"/>
                <w:szCs w:val="24"/>
              </w:rPr>
              <w:t xml:space="preserve"> у Львівській області, </w:t>
            </w:r>
            <w:proofErr w:type="spellStart"/>
            <w:r w:rsidRPr="00EB7240">
              <w:rPr>
                <w:rFonts w:ascii="Times New Roman" w:hAnsi="Times New Roman" w:cs="Times New Roman"/>
                <w:bCs/>
                <w:sz w:val="24"/>
                <w:szCs w:val="24"/>
              </w:rPr>
              <w:t>Держекоінспекцією</w:t>
            </w:r>
            <w:proofErr w:type="spellEnd"/>
            <w:r w:rsidRPr="00EB7240">
              <w:rPr>
                <w:rFonts w:ascii="Times New Roman" w:hAnsi="Times New Roman" w:cs="Times New Roman"/>
                <w:bCs/>
                <w:sz w:val="24"/>
                <w:szCs w:val="24"/>
              </w:rPr>
              <w:t xml:space="preserve"> у Львівській області, Департаментом Державної архітектурно-будівельної інспекції у Львівській області, правоохоронними органами, представниками громадськості та ін. заходів з метою боротьби із нелегальним обігом і роздрібною торгівлею пальним у Львівській області</w:t>
            </w:r>
            <w:r w:rsidRPr="00EB7240">
              <w:rPr>
                <w:rFonts w:ascii="Times New Roman" w:hAnsi="Times New Roman" w:cs="Times New Roman"/>
                <w:bCs/>
                <w:sz w:val="24"/>
                <w:szCs w:val="24"/>
                <w:lang w:val="en-US"/>
              </w:rPr>
              <w:t>.</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Щотижневе зведення даних та інформування КМУ і ДФС України відповідно до встановленої форми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Формування пропозицій щодо впровадження заходів, спрямованих на відновлення постачання скрапленого газу для побутових потреб населення</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Підготовка та подання в Міністерство енергетики України звітів про заходи що проводить АТ «</w:t>
            </w:r>
            <w:proofErr w:type="spellStart"/>
            <w:r w:rsidRPr="00EB7240">
              <w:rPr>
                <w:rFonts w:ascii="Times New Roman" w:hAnsi="Times New Roman" w:cs="Times New Roman"/>
                <w:bCs/>
                <w:sz w:val="24"/>
                <w:szCs w:val="24"/>
              </w:rPr>
              <w:t>Львівгаз</w:t>
            </w:r>
            <w:proofErr w:type="spellEnd"/>
            <w:r w:rsidRPr="00EB7240">
              <w:rPr>
                <w:rFonts w:ascii="Times New Roman" w:hAnsi="Times New Roman" w:cs="Times New Roman"/>
                <w:bCs/>
                <w:sz w:val="24"/>
                <w:szCs w:val="24"/>
              </w:rPr>
              <w:t>», які спрямовані на підвищення рівня безпечної експлуатації газорозподільних мереж і споруд та заходів із запобігання нещасним випадкам серед населення при користуванні газом в побуті</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Реалізація заходів «Комплексної програми підвищення енергоефективності, енергозбереження та розвитку відновлюваної енергетики у Львівській області на       2021-2023 роки»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«Про кількість оздоровлених громадян, які постраждали внаслідок Чорнобильської катастрофи, за рахунок місцевих бюджетів та інших джерел фінансування»</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 xml:space="preserve">Щокварталу до 10 числа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«Про кількість оздоровлених громадян, які постраждали внаслідок Чорнобильської катастрофи»</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Щокварталу до 10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«Про використання бюджетних коштів, передбачених на безоплатне харчування дітей, які  стали інвалідами  внаслідок Чорнобильської катастрофи по звітний місяць»</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Щомісячно до 10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Інформація про забезпечення послугами санаторно-курортного лікування громадян, які постраждали внаслідок Чорнобильської катастрофи в розрізі санаторно курортних закладів</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Щомісячно до 10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Інформація про роботу комісії з визначення даних про заробітну плату працівників за роботу в зоні відчуження в 1986-1990 роках</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Щомісячно до 10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Інформація про житло, придбане членами сімей осіб, які брали участь у бойових діях на території інших держав і загинули (пропали безвісти), померли, та особами з інвалідністю постанова КМУ від 28.03.2018 № 214</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Щокварталу до 20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Інформація щодо використання коштів субвенції з державного бюджету місцевим бюджетам для забезпечення житлом деяких категорій осіб, які брали участь у бойових діях на території інших держав, а також членів їх сімей у 2020 році, постанова КМУ від 28.03.2018 № 214</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Щомісячно до 10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Забезпечення роботи обласної комісії з питань погашення заборгованості з заробітної плати, пенсій, стипендій та інших соціальних витрат</w:t>
            </w:r>
          </w:p>
        </w:tc>
        <w:tc>
          <w:tcPr>
            <w:tcW w:w="3402" w:type="dxa"/>
          </w:tcPr>
          <w:p w:rsidR="000F4514" w:rsidRPr="00EB7240" w:rsidRDefault="000F4514" w:rsidP="000F4514">
            <w:pPr>
              <w:ind w:firstLine="33"/>
              <w:rPr>
                <w:rFonts w:ascii="Times New Roman" w:hAnsi="Times New Roman" w:cs="Times New Roman"/>
                <w:bCs/>
                <w:sz w:val="24"/>
                <w:szCs w:val="24"/>
              </w:rPr>
            </w:pPr>
            <w:r w:rsidRPr="00EB7240">
              <w:rPr>
                <w:rFonts w:ascii="Times New Roman" w:hAnsi="Times New Roman" w:cs="Times New Roman"/>
                <w:bCs/>
                <w:sz w:val="24"/>
                <w:szCs w:val="24"/>
              </w:rPr>
              <w:t>Щомісяця</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Забезпечення роботи комісії з питань направлення громадян на проходження альтернативної (невійськової) служби</w:t>
            </w:r>
          </w:p>
        </w:tc>
        <w:tc>
          <w:tcPr>
            <w:tcW w:w="3402" w:type="dxa"/>
          </w:tcPr>
          <w:p w:rsidR="000F4514" w:rsidRPr="00EB7240" w:rsidRDefault="000F4514" w:rsidP="000F4514">
            <w:pPr>
              <w:ind w:firstLine="33"/>
              <w:rPr>
                <w:rFonts w:ascii="Times New Roman" w:hAnsi="Times New Roman" w:cs="Times New Roman"/>
                <w:bCs/>
                <w:sz w:val="24"/>
                <w:szCs w:val="24"/>
              </w:rPr>
            </w:pPr>
            <w:r w:rsidRPr="00EB7240">
              <w:rPr>
                <w:rFonts w:ascii="Times New Roman" w:hAnsi="Times New Roman" w:cs="Times New Roman"/>
                <w:bCs/>
                <w:sz w:val="24"/>
                <w:szCs w:val="24"/>
              </w:rPr>
              <w:t xml:space="preserve">Березень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Забезпечення роботи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3402" w:type="dxa"/>
          </w:tcPr>
          <w:p w:rsidR="000F4514" w:rsidRPr="00EB7240" w:rsidRDefault="000F4514" w:rsidP="000F4514">
            <w:pPr>
              <w:ind w:firstLine="33"/>
              <w:rPr>
                <w:rFonts w:ascii="Times New Roman" w:hAnsi="Times New Roman" w:cs="Times New Roman"/>
                <w:bCs/>
                <w:sz w:val="24"/>
                <w:szCs w:val="24"/>
              </w:rPr>
            </w:pPr>
            <w:r w:rsidRPr="00EB7240">
              <w:rPr>
                <w:rFonts w:ascii="Times New Roman" w:hAnsi="Times New Roman" w:cs="Times New Roman"/>
                <w:bCs/>
                <w:sz w:val="24"/>
                <w:szCs w:val="24"/>
              </w:rPr>
              <w:t>Відповідно до надходження заяв від громадських організацій осіб з інвалідністю</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Поповнення електронного реєстру дітей пільгових категорій шкільного віку відповідно до порядку направлення для оздоровлення та відпочинку</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Щоквартально до 10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Узагальнення та подання статистичної інформації щодо осіб, які постраждали від торгівлі людьми</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Щоквартально до 15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Узагальнення та подання статистичної інформації щодо попередження та протидії домашньому насильства.</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Щоквартально до 10 числа настає за звітним періодом</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Узагальнення та подання інформації щодо виконання  Національного плану дій з виконання рекомендацій, викладених у заключних зауваженнях Комітету ООН з ліквідації дискримінації щодо жінок до восьмої періодичної доповіді України про виконання Конвенції про ліквідацію всіх форм дискримінації щодо жінок на період до 2021 року</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Щороку до 20 лютого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 xml:space="preserve">Збір інформації відповідно до форм обліку багатодітних сімей в Україні та подання в </w:t>
            </w:r>
            <w:proofErr w:type="spellStart"/>
            <w:r w:rsidRPr="00EB7240">
              <w:rPr>
                <w:rFonts w:ascii="Times New Roman" w:hAnsi="Times New Roman" w:cs="Times New Roman"/>
                <w:bCs/>
                <w:sz w:val="24"/>
                <w:szCs w:val="24"/>
              </w:rPr>
              <w:t>Мінсоцполітики</w:t>
            </w:r>
            <w:proofErr w:type="spellEnd"/>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Щорічно до 10 лютого</w:t>
            </w:r>
          </w:p>
          <w:p w:rsidR="000F4514" w:rsidRPr="00EB7240" w:rsidRDefault="000F4514" w:rsidP="000F4514">
            <w:pPr>
              <w:spacing w:line="256" w:lineRule="auto"/>
              <w:rPr>
                <w:rFonts w:ascii="Times New Roman" w:hAnsi="Times New Roman" w:cs="Times New Roman"/>
                <w:bCs/>
                <w:sz w:val="24"/>
                <w:szCs w:val="24"/>
              </w:rPr>
            </w:pP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 xml:space="preserve">Звіт 2-ОБК про охоплення дітей шкільного віку оздоровленням та відпочинком за бюджетні кошти </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До 10 лютого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Звіт про стан видачі посвідчень батьків та дитини з багатодітної сім’ї</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Щомісячно до 5 числа</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Звіт про використання путівок до ДП «УДЦ «Молода гвардія», ДПУ «МДЦ «Артек»</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Протягом 10 днів після закінчення кожної оздоровчої зміни</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Річний звіт про використання путівок до  про використання путівок до ДП «УДЦ «Молода гвардія», ДПУ «МДЦ «Артек»</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До 10 січня наступного за звітним року</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Забезпечення роботи робочої групи з питань  гуманітарної допомоги</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Двічі на місяць</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Підготовка матеріалів та проведення засідання Координаційної ради з розв’язання проблем, пов’язаних з наданням соціального захисту бездомних громадян</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 xml:space="preserve">Березень </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Здійснення заходів соціального патронажу під час підготовки до звільнення осіб, які відбувають покарання у виді позбавлення волі на певний строк</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Стан виконання Плану заходів з реалізації ІІ етапу Національної стратегії реформування системи інституційного догляду та виховання дітей на</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 xml:space="preserve"> 2017-2026 роки</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Періодично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6475EA">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Виконання завдань Регіонального плану дій реформування закладів інституційного догляду та виховання дітей у Львівській області на 2018 – 2026 роки</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Періодично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 xml:space="preserve">Подання інформації про стан виконання завдань, визначених дорученням Прем’єр-міністра України </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від 09.11.2020 №45970/0/1-20</w:t>
            </w:r>
          </w:p>
        </w:tc>
        <w:tc>
          <w:tcPr>
            <w:tcW w:w="3402" w:type="dxa"/>
          </w:tcPr>
          <w:p w:rsidR="000F4514" w:rsidRPr="00EB7240" w:rsidRDefault="000F4514" w:rsidP="000F4514">
            <w:pPr>
              <w:spacing w:line="256" w:lineRule="auto"/>
              <w:rPr>
                <w:rFonts w:ascii="Times New Roman" w:hAnsi="Times New Roman" w:cs="Times New Roman"/>
                <w:bCs/>
                <w:sz w:val="24"/>
                <w:szCs w:val="24"/>
              </w:rPr>
            </w:pPr>
            <w:r w:rsidRPr="00EB7240">
              <w:rPr>
                <w:rFonts w:ascii="Times New Roman" w:hAnsi="Times New Roman" w:cs="Times New Roman"/>
                <w:bCs/>
                <w:sz w:val="24"/>
                <w:szCs w:val="24"/>
              </w:rPr>
              <w:t>Періодично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Засідання Координаційної ради з питань захисту прав дітей та реалізації реформи системи інституційного догляду і виховання дітей у Львівській області</w:t>
            </w:r>
          </w:p>
        </w:tc>
        <w:tc>
          <w:tcPr>
            <w:tcW w:w="3402"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 xml:space="preserve">Щоквартально </w:t>
            </w:r>
          </w:p>
          <w:p w:rsidR="000F4514" w:rsidRPr="00EB7240" w:rsidRDefault="000F4514" w:rsidP="000F4514">
            <w:pPr>
              <w:ind w:firstLine="29"/>
              <w:rPr>
                <w:rFonts w:ascii="Times New Roman" w:hAnsi="Times New Roman" w:cs="Times New Roman"/>
                <w:bCs/>
                <w:sz w:val="24"/>
                <w:szCs w:val="24"/>
              </w:rPr>
            </w:pP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Служба у справах дітей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CC2471">
            <w:pPr>
              <w:ind w:firstLine="22"/>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узагальненої інформації про бюджет за бюджетними програмами з деталізацією за кодами економічної класифікації видатків  бюджету за 2020 рік та інформації про виконання результативних показників, що характеризують виконання бюджетної програми та пояснювальну записку до інформації про виконання бюджетних програм, подання у Мінфін України, оприлюднення на офіційному </w:t>
            </w:r>
            <w:proofErr w:type="spellStart"/>
            <w:r w:rsidRPr="00EB7240">
              <w:rPr>
                <w:rFonts w:ascii="Times New Roman" w:hAnsi="Times New Roman" w:cs="Times New Roman"/>
                <w:bCs/>
                <w:sz w:val="24"/>
                <w:szCs w:val="24"/>
              </w:rPr>
              <w:t>вебсайті</w:t>
            </w:r>
            <w:proofErr w:type="spellEnd"/>
            <w:r w:rsidRPr="00EB7240">
              <w:rPr>
                <w:rFonts w:ascii="Times New Roman" w:hAnsi="Times New Roman" w:cs="Times New Roman"/>
                <w:bCs/>
                <w:sz w:val="24"/>
                <w:szCs w:val="24"/>
              </w:rPr>
              <w:t xml:space="preserve"> облдержадміністрації, опублікування у засобах масової інформації</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Січень-лютий</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ac"/>
              <w:spacing w:before="0" w:after="160" w:line="216" w:lineRule="auto"/>
              <w:ind w:left="-57" w:right="-57" w:firstLine="0"/>
              <w:rPr>
                <w:rFonts w:ascii="Times New Roman" w:eastAsiaTheme="minorEastAsia" w:hAnsi="Times New Roman"/>
                <w:bCs/>
                <w:sz w:val="24"/>
                <w:szCs w:val="24"/>
              </w:rPr>
            </w:pPr>
            <w:r w:rsidRPr="00EB7240">
              <w:rPr>
                <w:rFonts w:ascii="Times New Roman" w:eastAsiaTheme="minorEastAsia" w:hAnsi="Times New Roman"/>
                <w:bCs/>
                <w:sz w:val="24"/>
                <w:szCs w:val="24"/>
              </w:rPr>
              <w:t>Розроблення і подання на погодження Мінфіну України та затвердження розпорядженням голови облдержадміністрації паспорт бюджетної програми, що визначає ціль, мету, завдання, напрями використання бюджетних коштів</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Січень-лютий</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ac"/>
              <w:spacing w:before="0" w:after="160" w:line="216" w:lineRule="auto"/>
              <w:ind w:left="-57" w:right="-57" w:firstLine="0"/>
              <w:rPr>
                <w:rFonts w:ascii="Times New Roman" w:eastAsiaTheme="minorEastAsia" w:hAnsi="Times New Roman"/>
                <w:bCs/>
                <w:sz w:val="24"/>
                <w:szCs w:val="24"/>
              </w:rPr>
            </w:pPr>
            <w:r w:rsidRPr="00EB7240">
              <w:rPr>
                <w:rFonts w:ascii="Times New Roman" w:eastAsiaTheme="minorEastAsia" w:hAnsi="Times New Roman"/>
                <w:bCs/>
                <w:sz w:val="24"/>
                <w:szCs w:val="24"/>
              </w:rPr>
              <w:t xml:space="preserve">Доведення погодженого паспорту до розпорядників нижчого рівня та одержувачів коштів державного бюджету та оприлюднення на </w:t>
            </w:r>
            <w:proofErr w:type="spellStart"/>
            <w:r w:rsidRPr="00EB7240">
              <w:rPr>
                <w:rFonts w:ascii="Times New Roman" w:eastAsiaTheme="minorEastAsia" w:hAnsi="Times New Roman"/>
                <w:bCs/>
                <w:sz w:val="24"/>
                <w:szCs w:val="24"/>
              </w:rPr>
              <w:t>вебсайті</w:t>
            </w:r>
            <w:proofErr w:type="spellEnd"/>
            <w:r w:rsidRPr="00EB7240">
              <w:rPr>
                <w:rFonts w:ascii="Times New Roman" w:eastAsiaTheme="minorEastAsia" w:hAnsi="Times New Roman"/>
                <w:bCs/>
                <w:sz w:val="24"/>
                <w:szCs w:val="24"/>
              </w:rPr>
              <w:t xml:space="preserve"> облдержадміністрації</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Січень-лютий</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ac"/>
              <w:spacing w:before="0" w:after="160" w:line="216" w:lineRule="auto"/>
              <w:ind w:right="-57" w:firstLine="0"/>
              <w:rPr>
                <w:rFonts w:ascii="Times New Roman" w:eastAsiaTheme="minorEastAsia" w:hAnsi="Times New Roman"/>
                <w:bCs/>
                <w:sz w:val="24"/>
                <w:szCs w:val="24"/>
              </w:rPr>
            </w:pPr>
            <w:r w:rsidRPr="00EB7240">
              <w:rPr>
                <w:rFonts w:ascii="Times New Roman" w:eastAsiaTheme="minorEastAsia" w:hAnsi="Times New Roman"/>
                <w:bCs/>
                <w:sz w:val="24"/>
                <w:szCs w:val="24"/>
              </w:rPr>
              <w:t>Забезпечення виконання функцій головного розпорядника коштів по програмах обласного бюджету відповідно до  затверджених рішень сесій Львівської обласної ради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left="28"/>
              <w:rPr>
                <w:rFonts w:ascii="Times New Roman" w:hAnsi="Times New Roman" w:cs="Times New Roman"/>
                <w:bCs/>
                <w:sz w:val="24"/>
                <w:szCs w:val="24"/>
              </w:rPr>
            </w:pPr>
            <w:r w:rsidRPr="00EB7240">
              <w:rPr>
                <w:rFonts w:ascii="Times New Roman" w:hAnsi="Times New Roman" w:cs="Times New Roman"/>
                <w:bCs/>
                <w:sz w:val="24"/>
                <w:szCs w:val="24"/>
              </w:rPr>
              <w:t>Забезпечення ведення бухгалтерського обліку відповідно до затверджених національних положень (стандартів) ведення бухгалтерського обліку в державному секторі, а також інших нормативно-правових актів, у тому числі з використанням уніфікованої системи бухгалтерського обліку та звітності</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Здійснення платежів відповідно до взятих бюджетних зобов’язань та відображення в бухгалтерському обліку, фінансовій і бюджетній звітності відповідно до бюджетного законодавства та національних положень (стандартів) бухгалтерського обліку в державному секторі</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pacing w:line="264" w:lineRule="exact"/>
              <w:rPr>
                <w:rFonts w:ascii="Times New Roman" w:hAnsi="Times New Roman" w:cs="Times New Roman"/>
                <w:bCs/>
                <w:sz w:val="24"/>
                <w:szCs w:val="24"/>
              </w:rPr>
            </w:pPr>
            <w:r w:rsidRPr="00EB7240">
              <w:rPr>
                <w:rFonts w:ascii="Times New Roman" w:hAnsi="Times New Roman" w:cs="Times New Roman"/>
                <w:bCs/>
                <w:sz w:val="24"/>
                <w:szCs w:val="24"/>
              </w:rPr>
              <w:t>Забезпечення дотримання вимог нормативно-правових актів щодо використання фінансових і матеріальних (нематеріальних) та інформаційних ресурсів, прийняття та оформлення документів щодо проведення господарських операцій</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0F4514" w:rsidRPr="00EB7240"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Забезпечення прийняття бюджетних зобов’язань відповідно до бюджетних асигнувань та паспорту бюджетної програми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tc>
        <w:tc>
          <w:tcPr>
            <w:tcW w:w="4248"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Моніторинг стану виконання Закону</w:t>
            </w:r>
            <w:r w:rsidRPr="00EB7240">
              <w:rPr>
                <w:rFonts w:ascii="Times New Roman" w:hAnsi="Times New Roman" w:cs="Times New Roman"/>
                <w:bCs/>
                <w:sz w:val="24"/>
                <w:szCs w:val="24"/>
                <w:lang w:val="en-US"/>
              </w:rPr>
              <w:t xml:space="preserve"> </w:t>
            </w:r>
            <w:r w:rsidRPr="00EB7240">
              <w:rPr>
                <w:rFonts w:ascii="Times New Roman" w:hAnsi="Times New Roman" w:cs="Times New Roman"/>
                <w:bCs/>
                <w:sz w:val="24"/>
                <w:szCs w:val="24"/>
              </w:rPr>
              <w:t>України «Про Державний реєстр виборців», стан подання та опрацювання відомостей про виборців</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I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Виконання планових заходів комплексної системи захисту інформації АІТС ДРВ</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Раз у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Моніторинг стану виконання заходів комплексної системи захисту інформації АІТС ДРВ відділами Реєстру</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I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Інформаційно-організаційна підтримка та участь у семінарах-нарадах для членів ТВК і ДВК з питань виборчого процесу</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Відповідно до календарних планів виборчих процесів</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Контроль за вчасним виготовленням списків виборців та іменних запрошень, іншої виборчої документації відповідно до вимог Виборчого кодексу України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Відповідно до календарних планів виборчих процесів</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Моніторинг дотримання чинного законодавства про вибори</w:t>
            </w:r>
          </w:p>
          <w:p w:rsidR="000F4514" w:rsidRPr="00EB7240" w:rsidRDefault="000F4514" w:rsidP="000F4514">
            <w:pPr>
              <w:rPr>
                <w:rFonts w:ascii="Times New Roman" w:hAnsi="Times New Roman" w:cs="Times New Roman"/>
                <w:bCs/>
                <w:sz w:val="24"/>
                <w:szCs w:val="24"/>
              </w:rPr>
            </w:pP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Відповідно до календарних планів виборчих процесів</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160" w:afterAutospacing="0"/>
              <w:textAlignment w:val="baseline"/>
              <w:rPr>
                <w:rFonts w:eastAsiaTheme="minorEastAsia"/>
                <w:bCs/>
                <w:lang w:val="uk-UA" w:eastAsia="uk-UA"/>
              </w:rPr>
            </w:pPr>
            <w:proofErr w:type="spellStart"/>
            <w:r w:rsidRPr="00EB7240">
              <w:rPr>
                <w:rFonts w:eastAsiaTheme="minorEastAsia"/>
                <w:bCs/>
              </w:rPr>
              <w:t>Прогнозування</w:t>
            </w:r>
            <w:proofErr w:type="spellEnd"/>
            <w:r w:rsidRPr="00EB7240">
              <w:rPr>
                <w:rFonts w:eastAsiaTheme="minorEastAsia"/>
                <w:bCs/>
              </w:rPr>
              <w:t xml:space="preserve"> </w:t>
            </w:r>
            <w:proofErr w:type="spellStart"/>
            <w:r w:rsidRPr="00EB7240">
              <w:rPr>
                <w:rFonts w:eastAsiaTheme="minorEastAsia"/>
                <w:bCs/>
              </w:rPr>
              <w:t>розвитку</w:t>
            </w:r>
            <w:proofErr w:type="spellEnd"/>
            <w:r w:rsidRPr="00EB7240">
              <w:rPr>
                <w:rFonts w:eastAsiaTheme="minorEastAsia"/>
                <w:bCs/>
              </w:rPr>
              <w:t xml:space="preserve"> персоналу, </w:t>
            </w:r>
            <w:proofErr w:type="spellStart"/>
            <w:r w:rsidRPr="00EB7240">
              <w:rPr>
                <w:rFonts w:eastAsiaTheme="minorEastAsia"/>
                <w:bCs/>
              </w:rPr>
              <w:t>заохочення</w:t>
            </w:r>
            <w:proofErr w:type="spellEnd"/>
            <w:r w:rsidRPr="00EB7240">
              <w:rPr>
                <w:rFonts w:eastAsiaTheme="minorEastAsia"/>
                <w:bCs/>
              </w:rPr>
              <w:t xml:space="preserve"> </w:t>
            </w:r>
            <w:proofErr w:type="spellStart"/>
            <w:r w:rsidRPr="00EB7240">
              <w:rPr>
                <w:rFonts w:eastAsiaTheme="minorEastAsia"/>
                <w:bCs/>
              </w:rPr>
              <w:t>працівників</w:t>
            </w:r>
            <w:proofErr w:type="spellEnd"/>
            <w:r w:rsidRPr="00EB7240">
              <w:rPr>
                <w:rFonts w:eastAsiaTheme="minorEastAsia"/>
                <w:bCs/>
              </w:rPr>
              <w:t xml:space="preserve"> до </w:t>
            </w:r>
            <w:proofErr w:type="spellStart"/>
            <w:r w:rsidRPr="00EB7240">
              <w:rPr>
                <w:rFonts w:eastAsiaTheme="minorEastAsia"/>
                <w:bCs/>
              </w:rPr>
              <w:t>службової</w:t>
            </w:r>
            <w:proofErr w:type="spellEnd"/>
            <w:r w:rsidRPr="00EB7240">
              <w:rPr>
                <w:rFonts w:eastAsiaTheme="minorEastAsia"/>
                <w:bCs/>
              </w:rPr>
              <w:t xml:space="preserve"> </w:t>
            </w:r>
            <w:proofErr w:type="spellStart"/>
            <w:r w:rsidRPr="00EB7240">
              <w:rPr>
                <w:rFonts w:eastAsiaTheme="minorEastAsia"/>
                <w:bCs/>
              </w:rPr>
              <w:t>кар’єри</w:t>
            </w:r>
            <w:proofErr w:type="spellEnd"/>
            <w:r w:rsidRPr="00EB7240">
              <w:rPr>
                <w:rFonts w:eastAsiaTheme="minorEastAsia"/>
                <w:bCs/>
              </w:rPr>
              <w:t xml:space="preserve">, </w:t>
            </w:r>
            <w:proofErr w:type="spellStart"/>
            <w:r w:rsidRPr="00EB7240">
              <w:rPr>
                <w:rFonts w:eastAsiaTheme="minorEastAsia"/>
                <w:bCs/>
              </w:rPr>
              <w:t>підвищення</w:t>
            </w:r>
            <w:proofErr w:type="spellEnd"/>
            <w:r w:rsidRPr="00EB7240">
              <w:rPr>
                <w:rFonts w:eastAsiaTheme="minorEastAsia"/>
                <w:bCs/>
              </w:rPr>
              <w:t xml:space="preserve"> </w:t>
            </w:r>
            <w:proofErr w:type="spellStart"/>
            <w:r w:rsidRPr="00EB7240">
              <w:rPr>
                <w:rFonts w:eastAsiaTheme="minorEastAsia"/>
                <w:bCs/>
              </w:rPr>
              <w:t>рівня</w:t>
            </w:r>
            <w:proofErr w:type="spellEnd"/>
            <w:r w:rsidRPr="00EB7240">
              <w:rPr>
                <w:rFonts w:eastAsiaTheme="minorEastAsia"/>
                <w:bCs/>
              </w:rPr>
              <w:t xml:space="preserve"> </w:t>
            </w:r>
            <w:proofErr w:type="spellStart"/>
            <w:r w:rsidRPr="00EB7240">
              <w:rPr>
                <w:rFonts w:eastAsiaTheme="minorEastAsia"/>
                <w:bCs/>
              </w:rPr>
              <w:t>їх</w:t>
            </w:r>
            <w:proofErr w:type="spellEnd"/>
            <w:r w:rsidRPr="00EB7240">
              <w:rPr>
                <w:rFonts w:eastAsiaTheme="minorEastAsia"/>
                <w:bCs/>
              </w:rPr>
              <w:t xml:space="preserve"> </w:t>
            </w:r>
            <w:proofErr w:type="spellStart"/>
            <w:r w:rsidRPr="00EB7240">
              <w:rPr>
                <w:rFonts w:eastAsiaTheme="minorEastAsia"/>
                <w:bCs/>
              </w:rPr>
              <w:t>професійної</w:t>
            </w:r>
            <w:proofErr w:type="spellEnd"/>
            <w:r w:rsidRPr="00EB7240">
              <w:rPr>
                <w:rFonts w:eastAsiaTheme="minorEastAsia"/>
                <w:bCs/>
              </w:rPr>
              <w:t xml:space="preserve"> </w:t>
            </w:r>
            <w:proofErr w:type="spellStart"/>
            <w:r w:rsidRPr="00EB7240">
              <w:rPr>
                <w:rFonts w:eastAsiaTheme="minorEastAsia"/>
                <w:bCs/>
              </w:rPr>
              <w:t>компетентності</w:t>
            </w:r>
            <w:proofErr w:type="spellEnd"/>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160" w:afterAutospacing="0"/>
              <w:textAlignment w:val="baseline"/>
              <w:rPr>
                <w:rFonts w:eastAsiaTheme="minorEastAsia"/>
                <w:bCs/>
              </w:rPr>
            </w:pPr>
            <w:proofErr w:type="spellStart"/>
            <w:r w:rsidRPr="00EB7240">
              <w:rPr>
                <w:rFonts w:eastAsiaTheme="minorEastAsia"/>
                <w:bCs/>
              </w:rPr>
              <w:t>Організаційно-методичне</w:t>
            </w:r>
            <w:proofErr w:type="spellEnd"/>
            <w:r w:rsidRPr="00EB7240">
              <w:rPr>
                <w:rFonts w:eastAsiaTheme="minorEastAsia"/>
                <w:bCs/>
              </w:rPr>
              <w:t xml:space="preserve"> </w:t>
            </w:r>
            <w:proofErr w:type="spellStart"/>
            <w:r w:rsidRPr="00EB7240">
              <w:rPr>
                <w:rFonts w:eastAsiaTheme="minorEastAsia"/>
                <w:bCs/>
              </w:rPr>
              <w:t>керівництво</w:t>
            </w:r>
            <w:proofErr w:type="spellEnd"/>
            <w:r w:rsidRPr="00EB7240">
              <w:rPr>
                <w:rFonts w:eastAsiaTheme="minorEastAsia"/>
                <w:bCs/>
              </w:rPr>
              <w:t xml:space="preserve"> та контроль за </w:t>
            </w:r>
            <w:proofErr w:type="spellStart"/>
            <w:r w:rsidRPr="00EB7240">
              <w:rPr>
                <w:rFonts w:eastAsiaTheme="minorEastAsia"/>
                <w:bCs/>
              </w:rPr>
              <w:t>роботою</w:t>
            </w:r>
            <w:proofErr w:type="spellEnd"/>
            <w:r w:rsidRPr="00EB7240">
              <w:rPr>
                <w:rFonts w:eastAsiaTheme="minorEastAsia"/>
                <w:bCs/>
              </w:rPr>
              <w:t xml:space="preserve"> з персоналом у </w:t>
            </w:r>
            <w:proofErr w:type="spellStart"/>
            <w:r w:rsidRPr="00EB7240">
              <w:rPr>
                <w:rFonts w:eastAsiaTheme="minorEastAsia"/>
                <w:bCs/>
              </w:rPr>
              <w:t>структурних</w:t>
            </w:r>
            <w:proofErr w:type="spellEnd"/>
            <w:r w:rsidRPr="00EB7240">
              <w:rPr>
                <w:rFonts w:eastAsiaTheme="minorEastAsia"/>
                <w:bCs/>
              </w:rPr>
              <w:t xml:space="preserve"> </w:t>
            </w:r>
            <w:proofErr w:type="spellStart"/>
            <w:r w:rsidRPr="00EB7240">
              <w:rPr>
                <w:rFonts w:eastAsiaTheme="minorEastAsia"/>
                <w:bCs/>
              </w:rPr>
              <w:t>підрозділах</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r w:rsidRPr="00EB7240">
              <w:rPr>
                <w:rFonts w:eastAsiaTheme="minorEastAsia"/>
                <w:bCs/>
              </w:rPr>
              <w:t xml:space="preserve"> і </w:t>
            </w:r>
            <w:proofErr w:type="spellStart"/>
            <w:r w:rsidRPr="00EB7240">
              <w:rPr>
                <w:rFonts w:eastAsiaTheme="minorEastAsia"/>
                <w:bCs/>
              </w:rPr>
              <w:t>районних</w:t>
            </w:r>
            <w:proofErr w:type="spellEnd"/>
            <w:r w:rsidRPr="00EB7240">
              <w:rPr>
                <w:rFonts w:eastAsiaTheme="minorEastAsia"/>
                <w:bCs/>
              </w:rPr>
              <w:t xml:space="preserve"> </w:t>
            </w:r>
            <w:proofErr w:type="spellStart"/>
            <w:r w:rsidRPr="00EB7240">
              <w:rPr>
                <w:rFonts w:eastAsiaTheme="minorEastAsia"/>
                <w:bCs/>
              </w:rPr>
              <w:t>державних</w:t>
            </w:r>
            <w:proofErr w:type="spellEnd"/>
            <w:r w:rsidRPr="00EB7240">
              <w:rPr>
                <w:rFonts w:eastAsiaTheme="minorEastAsia"/>
                <w:bCs/>
              </w:rPr>
              <w:t xml:space="preserve"> </w:t>
            </w:r>
            <w:proofErr w:type="spellStart"/>
            <w:r w:rsidRPr="00EB7240">
              <w:rPr>
                <w:rFonts w:eastAsiaTheme="minorEastAsia"/>
                <w:bCs/>
              </w:rPr>
              <w:t>адміністраціях</w:t>
            </w:r>
            <w:proofErr w:type="spellEnd"/>
            <w:r w:rsidRPr="00EB7240">
              <w:rPr>
                <w:rFonts w:eastAsiaTheme="minorEastAsia"/>
                <w:bCs/>
              </w:rPr>
              <w:t xml:space="preserve"> </w:t>
            </w:r>
            <w:proofErr w:type="spellStart"/>
            <w:r w:rsidRPr="00EB7240">
              <w:rPr>
                <w:rFonts w:eastAsiaTheme="minorEastAsia"/>
                <w:bCs/>
              </w:rPr>
              <w:t>області</w:t>
            </w:r>
            <w:proofErr w:type="spellEnd"/>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160" w:afterAutospacing="0"/>
              <w:textAlignment w:val="baseline"/>
              <w:rPr>
                <w:rFonts w:eastAsiaTheme="minorEastAsia"/>
                <w:bCs/>
              </w:rPr>
            </w:pPr>
            <w:r w:rsidRPr="00EB7240">
              <w:rPr>
                <w:rFonts w:eastAsiaTheme="minorEastAsia"/>
                <w:bCs/>
                <w:lang w:val="uk-UA" w:eastAsia="uk-UA"/>
              </w:rPr>
              <w:t>Організація роботи щодо розробки структури Львівської облдержадміністрації</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За потребою</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0" w:afterAutospacing="0"/>
              <w:textAlignment w:val="baseline"/>
              <w:rPr>
                <w:rFonts w:eastAsiaTheme="minorEastAsia"/>
                <w:bCs/>
              </w:rPr>
            </w:pPr>
            <w:proofErr w:type="spellStart"/>
            <w:r w:rsidRPr="00EB7240">
              <w:rPr>
                <w:rFonts w:eastAsiaTheme="minorEastAsia"/>
                <w:bCs/>
              </w:rPr>
              <w:t>Здійснення</w:t>
            </w:r>
            <w:proofErr w:type="spellEnd"/>
            <w:r w:rsidRPr="00EB7240">
              <w:rPr>
                <w:rFonts w:eastAsiaTheme="minorEastAsia"/>
                <w:bCs/>
              </w:rPr>
              <w:t xml:space="preserve"> </w:t>
            </w:r>
            <w:proofErr w:type="spellStart"/>
            <w:r w:rsidRPr="00EB7240">
              <w:rPr>
                <w:rFonts w:eastAsiaTheme="minorEastAsia"/>
                <w:bCs/>
              </w:rPr>
              <w:t>планування</w:t>
            </w:r>
            <w:proofErr w:type="spellEnd"/>
            <w:r w:rsidRPr="00EB7240">
              <w:rPr>
                <w:rFonts w:eastAsiaTheme="minorEastAsia"/>
                <w:bCs/>
              </w:rPr>
              <w:t xml:space="preserve"> </w:t>
            </w:r>
            <w:proofErr w:type="spellStart"/>
            <w:r w:rsidRPr="00EB7240">
              <w:rPr>
                <w:rFonts w:eastAsiaTheme="minorEastAsia"/>
                <w:bCs/>
              </w:rPr>
              <w:t>професійного</w:t>
            </w:r>
            <w:proofErr w:type="spellEnd"/>
            <w:r w:rsidRPr="00EB7240">
              <w:rPr>
                <w:rFonts w:eastAsiaTheme="minorEastAsia"/>
                <w:bCs/>
              </w:rPr>
              <w:t xml:space="preserve"> </w:t>
            </w:r>
            <w:proofErr w:type="spellStart"/>
            <w:r w:rsidRPr="00EB7240">
              <w:rPr>
                <w:rFonts w:eastAsiaTheme="minorEastAsia"/>
                <w:bCs/>
              </w:rPr>
              <w:t>навчання</w:t>
            </w:r>
            <w:proofErr w:type="spellEnd"/>
            <w:r w:rsidRPr="00EB7240">
              <w:rPr>
                <w:rFonts w:eastAsiaTheme="minorEastAsia"/>
                <w:bCs/>
              </w:rPr>
              <w:t xml:space="preserve"> </w:t>
            </w:r>
            <w:proofErr w:type="spellStart"/>
            <w:r w:rsidRPr="00EB7240">
              <w:rPr>
                <w:rFonts w:eastAsiaTheme="minorEastAsia"/>
                <w:bCs/>
              </w:rPr>
              <w:t>державних</w:t>
            </w:r>
            <w:proofErr w:type="spellEnd"/>
            <w:r w:rsidRPr="00EB7240">
              <w:rPr>
                <w:rFonts w:eastAsiaTheme="minorEastAsia"/>
                <w:bCs/>
              </w:rPr>
              <w:t xml:space="preserve"> </w:t>
            </w:r>
            <w:proofErr w:type="spellStart"/>
            <w:r w:rsidRPr="00EB7240">
              <w:rPr>
                <w:rFonts w:eastAsiaTheme="minorEastAsia"/>
                <w:bCs/>
              </w:rPr>
              <w:t>службовців</w:t>
            </w:r>
            <w:proofErr w:type="spellEnd"/>
            <w:r w:rsidRPr="00EB7240">
              <w:rPr>
                <w:rFonts w:eastAsiaTheme="minorEastAsia"/>
                <w:bCs/>
              </w:rPr>
              <w:t xml:space="preserve"> </w:t>
            </w:r>
            <w:proofErr w:type="spellStart"/>
            <w:r w:rsidRPr="00EB7240">
              <w:rPr>
                <w:rFonts w:eastAsiaTheme="minorEastAsia"/>
                <w:bCs/>
              </w:rPr>
              <w:t>апарату</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r w:rsidRPr="00EB7240">
              <w:rPr>
                <w:rFonts w:eastAsiaTheme="minorEastAsia"/>
                <w:bCs/>
              </w:rPr>
              <w:t>.</w:t>
            </w:r>
          </w:p>
          <w:p w:rsidR="000F4514" w:rsidRPr="00EB7240" w:rsidRDefault="000F4514" w:rsidP="000F4514">
            <w:pPr>
              <w:pStyle w:val="rvps2"/>
              <w:spacing w:before="0" w:beforeAutospacing="0" w:after="0" w:afterAutospacing="0"/>
              <w:textAlignment w:val="baseline"/>
              <w:rPr>
                <w:rFonts w:eastAsiaTheme="minorEastAsia"/>
                <w:bCs/>
              </w:rPr>
            </w:pPr>
            <w:bookmarkStart w:id="1" w:name="n53"/>
            <w:bookmarkEnd w:id="1"/>
            <w:proofErr w:type="spellStart"/>
            <w:r w:rsidRPr="00EB7240">
              <w:rPr>
                <w:rFonts w:eastAsiaTheme="minorEastAsia"/>
                <w:bCs/>
              </w:rPr>
              <w:t>Узагальнення</w:t>
            </w:r>
            <w:proofErr w:type="spellEnd"/>
            <w:r w:rsidRPr="00EB7240">
              <w:rPr>
                <w:rFonts w:eastAsiaTheme="minorEastAsia"/>
                <w:bCs/>
              </w:rPr>
              <w:t xml:space="preserve"> потреб </w:t>
            </w:r>
            <w:proofErr w:type="spellStart"/>
            <w:r w:rsidRPr="00EB7240">
              <w:rPr>
                <w:rFonts w:eastAsiaTheme="minorEastAsia"/>
                <w:bCs/>
              </w:rPr>
              <w:t>державних</w:t>
            </w:r>
            <w:proofErr w:type="spellEnd"/>
            <w:r w:rsidRPr="00EB7240">
              <w:rPr>
                <w:rFonts w:eastAsiaTheme="minorEastAsia"/>
                <w:bCs/>
              </w:rPr>
              <w:t xml:space="preserve"> </w:t>
            </w:r>
            <w:proofErr w:type="spellStart"/>
            <w:r w:rsidRPr="00EB7240">
              <w:rPr>
                <w:rFonts w:eastAsiaTheme="minorEastAsia"/>
                <w:bCs/>
              </w:rPr>
              <w:t>службовців</w:t>
            </w:r>
            <w:proofErr w:type="spellEnd"/>
            <w:r w:rsidRPr="00EB7240">
              <w:rPr>
                <w:rFonts w:eastAsiaTheme="minorEastAsia"/>
                <w:bCs/>
              </w:rPr>
              <w:t xml:space="preserve"> у </w:t>
            </w:r>
            <w:proofErr w:type="spellStart"/>
            <w:r w:rsidRPr="00EB7240">
              <w:rPr>
                <w:rFonts w:eastAsiaTheme="minorEastAsia"/>
                <w:bCs/>
              </w:rPr>
              <w:t>підготовці</w:t>
            </w:r>
            <w:proofErr w:type="spellEnd"/>
            <w:r w:rsidRPr="00EB7240">
              <w:rPr>
                <w:rFonts w:eastAsiaTheme="minorEastAsia"/>
                <w:bCs/>
              </w:rPr>
              <w:t xml:space="preserve">, </w:t>
            </w:r>
            <w:proofErr w:type="spellStart"/>
            <w:r w:rsidRPr="00EB7240">
              <w:rPr>
                <w:rFonts w:eastAsiaTheme="minorEastAsia"/>
                <w:bCs/>
              </w:rPr>
              <w:t>спеціалізації</w:t>
            </w:r>
            <w:proofErr w:type="spellEnd"/>
            <w:r w:rsidRPr="00EB7240">
              <w:rPr>
                <w:rFonts w:eastAsiaTheme="minorEastAsia"/>
                <w:bCs/>
              </w:rPr>
              <w:t xml:space="preserve"> та </w:t>
            </w:r>
            <w:proofErr w:type="spellStart"/>
            <w:r w:rsidRPr="00EB7240">
              <w:rPr>
                <w:rFonts w:eastAsiaTheme="minorEastAsia"/>
                <w:bCs/>
              </w:rPr>
              <w:t>підвищенні</w:t>
            </w:r>
            <w:proofErr w:type="spellEnd"/>
            <w:r w:rsidRPr="00EB7240">
              <w:rPr>
                <w:rFonts w:eastAsiaTheme="minorEastAsia"/>
                <w:bCs/>
              </w:rPr>
              <w:t xml:space="preserve"> </w:t>
            </w:r>
            <w:proofErr w:type="spellStart"/>
            <w:r w:rsidRPr="00EB7240">
              <w:rPr>
                <w:rFonts w:eastAsiaTheme="minorEastAsia"/>
                <w:bCs/>
              </w:rPr>
              <w:t>кваліфікації</w:t>
            </w:r>
            <w:proofErr w:type="spellEnd"/>
            <w:r w:rsidRPr="00EB7240">
              <w:rPr>
                <w:rFonts w:eastAsiaTheme="minorEastAsia"/>
                <w:bCs/>
              </w:rPr>
              <w:t xml:space="preserve"> і </w:t>
            </w:r>
            <w:proofErr w:type="spellStart"/>
            <w:r w:rsidRPr="00EB7240">
              <w:rPr>
                <w:rFonts w:eastAsiaTheme="minorEastAsia"/>
                <w:bCs/>
              </w:rPr>
              <w:t>внесення</w:t>
            </w:r>
            <w:proofErr w:type="spellEnd"/>
            <w:r w:rsidRPr="00EB7240">
              <w:rPr>
                <w:rFonts w:eastAsiaTheme="minorEastAsia"/>
                <w:bCs/>
              </w:rPr>
              <w:t xml:space="preserve"> </w:t>
            </w:r>
            <w:proofErr w:type="spellStart"/>
            <w:r w:rsidRPr="00EB7240">
              <w:rPr>
                <w:rFonts w:eastAsiaTheme="minorEastAsia"/>
                <w:bCs/>
              </w:rPr>
              <w:t>відповідних</w:t>
            </w:r>
            <w:proofErr w:type="spellEnd"/>
            <w:r w:rsidRPr="00EB7240">
              <w:rPr>
                <w:rFonts w:eastAsiaTheme="minorEastAsia"/>
                <w:bCs/>
              </w:rPr>
              <w:t xml:space="preserve"> </w:t>
            </w:r>
            <w:proofErr w:type="spellStart"/>
            <w:r w:rsidRPr="00EB7240">
              <w:rPr>
                <w:rFonts w:eastAsiaTheme="minorEastAsia"/>
                <w:bCs/>
              </w:rPr>
              <w:t>пропозицій</w:t>
            </w:r>
            <w:proofErr w:type="spellEnd"/>
            <w:r w:rsidRPr="00EB7240">
              <w:rPr>
                <w:rFonts w:eastAsiaTheme="minorEastAsia"/>
                <w:bCs/>
              </w:rPr>
              <w:t xml:space="preserve"> </w:t>
            </w:r>
            <w:proofErr w:type="spellStart"/>
            <w:r w:rsidRPr="00EB7240">
              <w:rPr>
                <w:rFonts w:eastAsiaTheme="minorEastAsia"/>
                <w:bCs/>
              </w:rPr>
              <w:t>керівникові</w:t>
            </w:r>
            <w:proofErr w:type="spellEnd"/>
            <w:r w:rsidRPr="00EB7240">
              <w:rPr>
                <w:rFonts w:eastAsiaTheme="minorEastAsia"/>
                <w:bCs/>
              </w:rPr>
              <w:t xml:space="preserve"> </w:t>
            </w:r>
            <w:proofErr w:type="spellStart"/>
            <w:r w:rsidRPr="00EB7240">
              <w:rPr>
                <w:rFonts w:eastAsiaTheme="minorEastAsia"/>
                <w:bCs/>
              </w:rPr>
              <w:t>апарату</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p>
        </w:tc>
        <w:tc>
          <w:tcPr>
            <w:tcW w:w="3402" w:type="dxa"/>
          </w:tcPr>
          <w:p w:rsidR="000F4514" w:rsidRPr="00EB7240" w:rsidRDefault="000F4514" w:rsidP="000F4514">
            <w:pPr>
              <w:rPr>
                <w:rFonts w:ascii="Times New Roman" w:hAnsi="Times New Roman" w:cs="Times New Roman"/>
                <w:bCs/>
                <w:sz w:val="24"/>
                <w:szCs w:val="24"/>
              </w:rPr>
            </w:pPr>
            <w:r w:rsidRPr="00F0547E">
              <w:rPr>
                <w:rFonts w:ascii="Times New Roman" w:hAnsi="Times New Roman" w:cs="Times New Roman"/>
                <w:sz w:val="24"/>
                <w:szCs w:val="24"/>
              </w:rPr>
              <w:t>І квартал</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160" w:afterAutospacing="0"/>
              <w:textAlignment w:val="baseline"/>
              <w:rPr>
                <w:rFonts w:eastAsiaTheme="minorEastAsia"/>
                <w:bCs/>
              </w:rPr>
            </w:pPr>
            <w:proofErr w:type="spellStart"/>
            <w:r w:rsidRPr="00EB7240">
              <w:rPr>
                <w:rFonts w:eastAsiaTheme="minorEastAsia"/>
                <w:bCs/>
              </w:rPr>
              <w:t>Організація</w:t>
            </w:r>
            <w:proofErr w:type="spellEnd"/>
            <w:r w:rsidRPr="00EB7240">
              <w:rPr>
                <w:rFonts w:eastAsiaTheme="minorEastAsia"/>
                <w:bCs/>
              </w:rPr>
              <w:t xml:space="preserve"> </w:t>
            </w:r>
            <w:proofErr w:type="spellStart"/>
            <w:r w:rsidRPr="00EB7240">
              <w:rPr>
                <w:rFonts w:eastAsiaTheme="minorEastAsia"/>
                <w:bCs/>
              </w:rPr>
              <w:t>проведення</w:t>
            </w:r>
            <w:proofErr w:type="spellEnd"/>
            <w:r w:rsidRPr="00EB7240">
              <w:rPr>
                <w:rFonts w:eastAsiaTheme="minorEastAsia"/>
                <w:bCs/>
              </w:rPr>
              <w:t xml:space="preserve"> </w:t>
            </w:r>
            <w:proofErr w:type="spellStart"/>
            <w:r w:rsidRPr="00EB7240">
              <w:rPr>
                <w:rFonts w:eastAsiaTheme="minorEastAsia"/>
                <w:bCs/>
              </w:rPr>
              <w:t>внутрішніх</w:t>
            </w:r>
            <w:proofErr w:type="spellEnd"/>
            <w:r w:rsidRPr="00EB7240">
              <w:rPr>
                <w:rFonts w:eastAsiaTheme="minorEastAsia"/>
                <w:bCs/>
              </w:rPr>
              <w:t xml:space="preserve"> </w:t>
            </w:r>
            <w:proofErr w:type="spellStart"/>
            <w:r w:rsidRPr="00EB7240">
              <w:rPr>
                <w:rFonts w:eastAsiaTheme="minorEastAsia"/>
                <w:bCs/>
              </w:rPr>
              <w:t>навчань</w:t>
            </w:r>
            <w:proofErr w:type="spellEnd"/>
            <w:r w:rsidRPr="00EB7240">
              <w:rPr>
                <w:rFonts w:eastAsiaTheme="minorEastAsia"/>
                <w:bCs/>
              </w:rPr>
              <w:t xml:space="preserve"> </w:t>
            </w:r>
            <w:proofErr w:type="spellStart"/>
            <w:r w:rsidRPr="00EB7240">
              <w:rPr>
                <w:rFonts w:eastAsiaTheme="minorEastAsia"/>
                <w:bCs/>
              </w:rPr>
              <w:t>державних</w:t>
            </w:r>
            <w:proofErr w:type="spellEnd"/>
            <w:r w:rsidRPr="00EB7240">
              <w:rPr>
                <w:rFonts w:eastAsiaTheme="minorEastAsia"/>
                <w:bCs/>
              </w:rPr>
              <w:t xml:space="preserve"> </w:t>
            </w:r>
            <w:proofErr w:type="spellStart"/>
            <w:r w:rsidRPr="00EB7240">
              <w:rPr>
                <w:rFonts w:eastAsiaTheme="minorEastAsia"/>
                <w:bCs/>
              </w:rPr>
              <w:t>службовців</w:t>
            </w:r>
            <w:proofErr w:type="spellEnd"/>
            <w:r w:rsidRPr="00EB7240">
              <w:rPr>
                <w:rFonts w:eastAsiaTheme="minorEastAsia"/>
                <w:bCs/>
              </w:rPr>
              <w:t xml:space="preserve"> </w:t>
            </w:r>
            <w:proofErr w:type="spellStart"/>
            <w:r w:rsidRPr="00EB7240">
              <w:rPr>
                <w:rFonts w:eastAsiaTheme="minorEastAsia"/>
                <w:bCs/>
              </w:rPr>
              <w:t>апарату</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Добір персоналу в </w:t>
            </w:r>
            <w:proofErr w:type="spellStart"/>
            <w:r w:rsidRPr="00EB7240">
              <w:rPr>
                <w:rFonts w:ascii="Times New Roman" w:hAnsi="Times New Roman" w:cs="Times New Roman"/>
                <w:bCs/>
                <w:sz w:val="24"/>
                <w:szCs w:val="24"/>
              </w:rPr>
              <w:t>апараті</w:t>
            </w:r>
            <w:proofErr w:type="spellEnd"/>
            <w:r w:rsidRPr="00EB7240">
              <w:rPr>
                <w:rFonts w:ascii="Times New Roman" w:hAnsi="Times New Roman" w:cs="Times New Roman"/>
                <w:bCs/>
                <w:sz w:val="24"/>
                <w:szCs w:val="24"/>
              </w:rPr>
              <w:t xml:space="preserve"> обласної державної адміністрації</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tabs>
                <w:tab w:val="left" w:pos="0"/>
              </w:tabs>
              <w:spacing w:before="0" w:beforeAutospacing="0" w:after="0" w:afterAutospacing="0"/>
              <w:textAlignment w:val="baseline"/>
              <w:rPr>
                <w:rFonts w:eastAsiaTheme="minorEastAsia"/>
                <w:bCs/>
                <w:lang w:val="uk-UA"/>
              </w:rPr>
            </w:pPr>
            <w:proofErr w:type="spellStart"/>
            <w:r w:rsidRPr="00EB7240">
              <w:rPr>
                <w:rFonts w:eastAsiaTheme="minorEastAsia"/>
                <w:bCs/>
              </w:rPr>
              <w:t>Забезпечення</w:t>
            </w:r>
            <w:proofErr w:type="spellEnd"/>
            <w:r w:rsidRPr="00EB7240">
              <w:rPr>
                <w:rFonts w:eastAsiaTheme="minorEastAsia"/>
                <w:bCs/>
              </w:rPr>
              <w:t xml:space="preserve">  </w:t>
            </w:r>
            <w:proofErr w:type="spellStart"/>
            <w:r w:rsidRPr="00EB7240">
              <w:rPr>
                <w:rFonts w:eastAsiaTheme="minorEastAsia"/>
                <w:bCs/>
              </w:rPr>
              <w:t>підготовки</w:t>
            </w:r>
            <w:proofErr w:type="spellEnd"/>
            <w:r w:rsidRPr="00EB7240">
              <w:rPr>
                <w:rFonts w:eastAsiaTheme="minorEastAsia"/>
                <w:bCs/>
              </w:rPr>
              <w:t xml:space="preserve"> </w:t>
            </w:r>
            <w:proofErr w:type="spellStart"/>
            <w:r w:rsidRPr="00EB7240">
              <w:rPr>
                <w:rFonts w:eastAsiaTheme="minorEastAsia"/>
                <w:bCs/>
              </w:rPr>
              <w:t>матеріалів</w:t>
            </w:r>
            <w:proofErr w:type="spellEnd"/>
            <w:r w:rsidRPr="00EB7240">
              <w:rPr>
                <w:rFonts w:eastAsiaTheme="minorEastAsia"/>
                <w:bCs/>
              </w:rPr>
              <w:t xml:space="preserve"> </w:t>
            </w:r>
            <w:proofErr w:type="spellStart"/>
            <w:r w:rsidRPr="00EB7240">
              <w:rPr>
                <w:rFonts w:eastAsiaTheme="minorEastAsia"/>
                <w:bCs/>
              </w:rPr>
              <w:t>щодо</w:t>
            </w:r>
            <w:proofErr w:type="spellEnd"/>
            <w:r w:rsidRPr="00EB7240">
              <w:rPr>
                <w:rFonts w:eastAsiaTheme="minorEastAsia"/>
                <w:bCs/>
              </w:rPr>
              <w:t xml:space="preserve"> </w:t>
            </w:r>
            <w:proofErr w:type="spellStart"/>
            <w:r w:rsidRPr="00EB7240">
              <w:rPr>
                <w:rFonts w:eastAsiaTheme="minorEastAsia"/>
                <w:bCs/>
              </w:rPr>
              <w:t>призначення</w:t>
            </w:r>
            <w:proofErr w:type="spellEnd"/>
            <w:r w:rsidRPr="00EB7240">
              <w:rPr>
                <w:rFonts w:eastAsiaTheme="minorEastAsia"/>
                <w:bCs/>
              </w:rPr>
              <w:t xml:space="preserve"> на посади та </w:t>
            </w:r>
            <w:proofErr w:type="spellStart"/>
            <w:r w:rsidRPr="00EB7240">
              <w:rPr>
                <w:rFonts w:eastAsiaTheme="minorEastAsia"/>
                <w:bCs/>
              </w:rPr>
              <w:t>звільнення</w:t>
            </w:r>
            <w:proofErr w:type="spellEnd"/>
            <w:r w:rsidRPr="00EB7240">
              <w:rPr>
                <w:rFonts w:eastAsiaTheme="minorEastAsia"/>
                <w:bCs/>
              </w:rPr>
              <w:t xml:space="preserve"> персоналу </w:t>
            </w:r>
            <w:proofErr w:type="spellStart"/>
            <w:r w:rsidRPr="00EB7240">
              <w:rPr>
                <w:rFonts w:eastAsiaTheme="minorEastAsia"/>
                <w:bCs/>
              </w:rPr>
              <w:t>апарату</w:t>
            </w:r>
            <w:proofErr w:type="spellEnd"/>
            <w:r w:rsidRPr="00EB7240">
              <w:rPr>
                <w:rFonts w:eastAsiaTheme="minorEastAsia"/>
                <w:bCs/>
              </w:rPr>
              <w:t xml:space="preserve">, </w:t>
            </w:r>
            <w:proofErr w:type="spellStart"/>
            <w:r w:rsidRPr="00EB7240">
              <w:rPr>
                <w:rFonts w:eastAsiaTheme="minorEastAsia"/>
                <w:bCs/>
                <w:lang w:eastAsia="uk-UA"/>
              </w:rPr>
              <w:t>керівників</w:t>
            </w:r>
            <w:proofErr w:type="spellEnd"/>
            <w:r w:rsidRPr="00EB7240">
              <w:rPr>
                <w:rFonts w:eastAsiaTheme="minorEastAsia"/>
                <w:bCs/>
                <w:lang w:eastAsia="uk-UA"/>
              </w:rPr>
              <w:t xml:space="preserve"> </w:t>
            </w:r>
            <w:proofErr w:type="spellStart"/>
            <w:r w:rsidRPr="00EB7240">
              <w:rPr>
                <w:rFonts w:eastAsiaTheme="minorEastAsia"/>
                <w:bCs/>
                <w:lang w:eastAsia="uk-UA"/>
              </w:rPr>
              <w:t>структурних</w:t>
            </w:r>
            <w:proofErr w:type="spellEnd"/>
            <w:r w:rsidRPr="00EB7240">
              <w:rPr>
                <w:rFonts w:eastAsiaTheme="minorEastAsia"/>
                <w:bCs/>
                <w:lang w:eastAsia="uk-UA"/>
              </w:rPr>
              <w:t xml:space="preserve"> </w:t>
            </w:r>
            <w:proofErr w:type="spellStart"/>
            <w:r w:rsidRPr="00EB7240">
              <w:rPr>
                <w:rFonts w:eastAsiaTheme="minorEastAsia"/>
                <w:bCs/>
                <w:lang w:eastAsia="uk-UA"/>
              </w:rPr>
              <w:t>підрозділів</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r w:rsidRPr="00EB7240">
              <w:rPr>
                <w:rFonts w:eastAsiaTheme="minorEastAsia"/>
                <w:bCs/>
              </w:rPr>
              <w:t xml:space="preserve"> та </w:t>
            </w:r>
            <w:proofErr w:type="spellStart"/>
            <w:r w:rsidRPr="00EB7240">
              <w:rPr>
                <w:rFonts w:eastAsiaTheme="minorEastAsia"/>
                <w:bCs/>
                <w:lang w:eastAsia="uk-UA"/>
              </w:rPr>
              <w:t>голів</w:t>
            </w:r>
            <w:proofErr w:type="spellEnd"/>
            <w:r w:rsidRPr="00EB7240">
              <w:rPr>
                <w:rFonts w:eastAsiaTheme="minorEastAsia"/>
                <w:bCs/>
                <w:lang w:eastAsia="uk-UA"/>
              </w:rPr>
              <w:t xml:space="preserve"> </w:t>
            </w:r>
            <w:proofErr w:type="spellStart"/>
            <w:r w:rsidRPr="00EB7240">
              <w:rPr>
                <w:rFonts w:eastAsiaTheme="minorEastAsia"/>
                <w:bCs/>
                <w:lang w:eastAsia="uk-UA"/>
              </w:rPr>
              <w:t>районних</w:t>
            </w:r>
            <w:proofErr w:type="spellEnd"/>
            <w:r w:rsidRPr="00EB7240">
              <w:rPr>
                <w:rFonts w:eastAsiaTheme="minorEastAsia"/>
                <w:bCs/>
                <w:lang w:eastAsia="uk-UA"/>
              </w:rPr>
              <w:t xml:space="preserve"> </w:t>
            </w:r>
            <w:proofErr w:type="spellStart"/>
            <w:r w:rsidRPr="00EB7240">
              <w:rPr>
                <w:rFonts w:eastAsiaTheme="minorEastAsia"/>
                <w:bCs/>
                <w:lang w:eastAsia="uk-UA"/>
              </w:rPr>
              <w:t>державних</w:t>
            </w:r>
            <w:proofErr w:type="spellEnd"/>
            <w:r w:rsidRPr="00EB7240">
              <w:rPr>
                <w:rFonts w:eastAsiaTheme="minorEastAsia"/>
                <w:bCs/>
                <w:lang w:eastAsia="uk-UA"/>
              </w:rPr>
              <w:t xml:space="preserve"> </w:t>
            </w:r>
            <w:proofErr w:type="spellStart"/>
            <w:r w:rsidRPr="00EB7240">
              <w:rPr>
                <w:rFonts w:eastAsiaTheme="minorEastAsia"/>
                <w:bCs/>
                <w:lang w:eastAsia="uk-UA"/>
              </w:rPr>
              <w:t>адміністрацій</w:t>
            </w:r>
            <w:proofErr w:type="spellEnd"/>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Розроблення і участь у розробленні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нормативно-правових актів, що стосуються питань управління персоналом, трудових відносин та державної служби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hd w:val="clear" w:color="auto" w:fill="FFFFFF"/>
              <w:tabs>
                <w:tab w:val="left" w:pos="298"/>
              </w:tabs>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w:t>
            </w:r>
            <w:proofErr w:type="spellStart"/>
            <w:r w:rsidRPr="00EB7240">
              <w:rPr>
                <w:rFonts w:ascii="Times New Roman" w:hAnsi="Times New Roman" w:cs="Times New Roman"/>
                <w:bCs/>
                <w:sz w:val="24"/>
                <w:szCs w:val="24"/>
              </w:rPr>
              <w:t>проєктів</w:t>
            </w:r>
            <w:proofErr w:type="spellEnd"/>
            <w:r w:rsidRPr="00EB7240">
              <w:rPr>
                <w:rFonts w:ascii="Times New Roman" w:hAnsi="Times New Roman" w:cs="Times New Roman"/>
                <w:bCs/>
                <w:sz w:val="24"/>
                <w:szCs w:val="24"/>
              </w:rPr>
              <w:t xml:space="preserve"> листів облдержадміністрації щодо погодження встановлення додаткових стимулюючих виплат, преміювання, виплати матеріальної допомоги для вирішення соціально-побутових питань керівникам структурних підрозділів облдержадміністрації та райдержадміністрацій</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Щомісячно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0" w:afterAutospacing="0"/>
              <w:textAlignment w:val="baseline"/>
              <w:rPr>
                <w:rFonts w:eastAsiaTheme="minorEastAsia"/>
                <w:bCs/>
                <w:lang w:val="uk-UA" w:eastAsia="uk-UA"/>
              </w:rPr>
            </w:pPr>
            <w:proofErr w:type="spellStart"/>
            <w:r w:rsidRPr="00EB7240">
              <w:rPr>
                <w:rFonts w:eastAsiaTheme="minorEastAsia"/>
                <w:bCs/>
              </w:rPr>
              <w:t>Здійснення</w:t>
            </w:r>
            <w:proofErr w:type="spellEnd"/>
            <w:r w:rsidRPr="00EB7240">
              <w:rPr>
                <w:rFonts w:eastAsiaTheme="minorEastAsia"/>
                <w:bCs/>
              </w:rPr>
              <w:t xml:space="preserve"> </w:t>
            </w:r>
            <w:proofErr w:type="spellStart"/>
            <w:r w:rsidRPr="00EB7240">
              <w:rPr>
                <w:rFonts w:eastAsiaTheme="minorEastAsia"/>
                <w:bCs/>
              </w:rPr>
              <w:t>обліку</w:t>
            </w:r>
            <w:proofErr w:type="spellEnd"/>
            <w:r w:rsidRPr="00EB7240">
              <w:rPr>
                <w:rFonts w:eastAsiaTheme="minorEastAsia"/>
                <w:bCs/>
              </w:rPr>
              <w:t xml:space="preserve"> </w:t>
            </w:r>
            <w:proofErr w:type="spellStart"/>
            <w:r w:rsidRPr="00EB7240">
              <w:rPr>
                <w:rFonts w:eastAsiaTheme="minorEastAsia"/>
                <w:bCs/>
              </w:rPr>
              <w:t>військовозобов’язаних</w:t>
            </w:r>
            <w:proofErr w:type="spellEnd"/>
            <w:r w:rsidRPr="00EB7240">
              <w:rPr>
                <w:rFonts w:eastAsiaTheme="minorEastAsia"/>
                <w:bCs/>
              </w:rPr>
              <w:t xml:space="preserve"> і </w:t>
            </w:r>
            <w:proofErr w:type="spellStart"/>
            <w:r w:rsidRPr="00EB7240">
              <w:rPr>
                <w:rFonts w:eastAsiaTheme="minorEastAsia"/>
                <w:bCs/>
              </w:rPr>
              <w:t>призовників</w:t>
            </w:r>
            <w:proofErr w:type="spellEnd"/>
            <w:r w:rsidRPr="00EB7240">
              <w:rPr>
                <w:rFonts w:eastAsiaTheme="minorEastAsia"/>
                <w:bCs/>
              </w:rPr>
              <w:t xml:space="preserve"> та </w:t>
            </w:r>
            <w:proofErr w:type="spellStart"/>
            <w:r w:rsidRPr="00EB7240">
              <w:rPr>
                <w:rFonts w:eastAsiaTheme="minorEastAsia"/>
                <w:bCs/>
              </w:rPr>
              <w:t>бронювання</w:t>
            </w:r>
            <w:proofErr w:type="spellEnd"/>
            <w:r w:rsidRPr="00EB7240">
              <w:rPr>
                <w:rFonts w:eastAsiaTheme="minorEastAsia"/>
                <w:bCs/>
              </w:rPr>
              <w:t xml:space="preserve"> </w:t>
            </w:r>
            <w:proofErr w:type="spellStart"/>
            <w:r w:rsidRPr="00EB7240">
              <w:rPr>
                <w:rFonts w:eastAsiaTheme="minorEastAsia"/>
                <w:bCs/>
              </w:rPr>
              <w:t>військовозобов’язаних</w:t>
            </w:r>
            <w:proofErr w:type="spellEnd"/>
            <w:r w:rsidRPr="00EB7240">
              <w:rPr>
                <w:rFonts w:eastAsiaTheme="minorEastAsia"/>
                <w:bCs/>
              </w:rPr>
              <w:t xml:space="preserve"> в </w:t>
            </w:r>
            <w:proofErr w:type="spellStart"/>
            <w:r w:rsidRPr="00EB7240">
              <w:rPr>
                <w:rFonts w:eastAsiaTheme="minorEastAsia"/>
                <w:bCs/>
              </w:rPr>
              <w:t>апараті</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0" w:afterAutospacing="0"/>
              <w:textAlignment w:val="baseline"/>
              <w:rPr>
                <w:rFonts w:eastAsiaTheme="minorEastAsia"/>
                <w:bCs/>
              </w:rPr>
            </w:pPr>
            <w:proofErr w:type="spellStart"/>
            <w:r w:rsidRPr="00EB7240">
              <w:rPr>
                <w:rFonts w:eastAsiaTheme="minorEastAsia"/>
                <w:bCs/>
              </w:rPr>
              <w:t>Забезпечення</w:t>
            </w:r>
            <w:proofErr w:type="spellEnd"/>
            <w:r w:rsidRPr="00EB7240">
              <w:rPr>
                <w:rFonts w:eastAsiaTheme="minorEastAsia"/>
                <w:bCs/>
              </w:rPr>
              <w:t xml:space="preserve"> </w:t>
            </w:r>
            <w:proofErr w:type="spellStart"/>
            <w:r w:rsidRPr="00EB7240">
              <w:rPr>
                <w:rFonts w:eastAsiaTheme="minorEastAsia"/>
                <w:bCs/>
              </w:rPr>
              <w:t>організації</w:t>
            </w:r>
            <w:proofErr w:type="spellEnd"/>
            <w:r w:rsidRPr="00EB7240">
              <w:rPr>
                <w:rFonts w:eastAsiaTheme="minorEastAsia"/>
                <w:bCs/>
              </w:rPr>
              <w:t xml:space="preserve"> </w:t>
            </w:r>
            <w:proofErr w:type="spellStart"/>
            <w:r w:rsidRPr="00EB7240">
              <w:rPr>
                <w:rFonts w:eastAsiaTheme="minorEastAsia"/>
                <w:bCs/>
              </w:rPr>
              <w:t>проведення</w:t>
            </w:r>
            <w:proofErr w:type="spellEnd"/>
            <w:r w:rsidRPr="00EB7240">
              <w:rPr>
                <w:rFonts w:eastAsiaTheme="minorEastAsia"/>
                <w:bCs/>
              </w:rPr>
              <w:t xml:space="preserve"> </w:t>
            </w:r>
            <w:proofErr w:type="spellStart"/>
            <w:r w:rsidRPr="00EB7240">
              <w:rPr>
                <w:rFonts w:eastAsiaTheme="minorEastAsia"/>
                <w:bCs/>
              </w:rPr>
              <w:t>спеціальної</w:t>
            </w:r>
            <w:proofErr w:type="spellEnd"/>
            <w:r w:rsidRPr="00EB7240">
              <w:rPr>
                <w:rFonts w:eastAsiaTheme="minorEastAsia"/>
                <w:bCs/>
              </w:rPr>
              <w:t xml:space="preserve"> </w:t>
            </w:r>
            <w:proofErr w:type="spellStart"/>
            <w:r w:rsidRPr="00EB7240">
              <w:rPr>
                <w:rFonts w:eastAsiaTheme="minorEastAsia"/>
                <w:bCs/>
              </w:rPr>
              <w:t>перевірки</w:t>
            </w:r>
            <w:proofErr w:type="spellEnd"/>
            <w:r w:rsidRPr="00EB7240">
              <w:rPr>
                <w:rFonts w:eastAsiaTheme="minorEastAsia"/>
                <w:bCs/>
              </w:rPr>
              <w:t xml:space="preserve"> </w:t>
            </w:r>
            <w:proofErr w:type="spellStart"/>
            <w:r w:rsidRPr="00EB7240">
              <w:rPr>
                <w:rFonts w:eastAsiaTheme="minorEastAsia"/>
                <w:bCs/>
              </w:rPr>
              <w:t>щодо</w:t>
            </w:r>
            <w:proofErr w:type="spellEnd"/>
            <w:r w:rsidRPr="00EB7240">
              <w:rPr>
                <w:rFonts w:eastAsiaTheme="minorEastAsia"/>
                <w:bCs/>
              </w:rPr>
              <w:t xml:space="preserve"> </w:t>
            </w:r>
            <w:proofErr w:type="spellStart"/>
            <w:r w:rsidRPr="00EB7240">
              <w:rPr>
                <w:rFonts w:eastAsiaTheme="minorEastAsia"/>
                <w:bCs/>
              </w:rPr>
              <w:t>осіб</w:t>
            </w:r>
            <w:proofErr w:type="spellEnd"/>
            <w:r w:rsidRPr="00EB7240">
              <w:rPr>
                <w:rFonts w:eastAsiaTheme="minorEastAsia"/>
                <w:bCs/>
              </w:rPr>
              <w:t xml:space="preserve">, </w:t>
            </w:r>
            <w:proofErr w:type="spellStart"/>
            <w:r w:rsidRPr="00EB7240">
              <w:rPr>
                <w:rFonts w:eastAsiaTheme="minorEastAsia"/>
                <w:bCs/>
              </w:rPr>
              <w:t>які</w:t>
            </w:r>
            <w:proofErr w:type="spellEnd"/>
            <w:r w:rsidRPr="00EB7240">
              <w:rPr>
                <w:rFonts w:eastAsiaTheme="minorEastAsia"/>
                <w:bCs/>
              </w:rPr>
              <w:t xml:space="preserve"> </w:t>
            </w:r>
            <w:proofErr w:type="spellStart"/>
            <w:r w:rsidRPr="00EB7240">
              <w:rPr>
                <w:rFonts w:eastAsiaTheme="minorEastAsia"/>
                <w:bCs/>
              </w:rPr>
              <w:t>претендують</w:t>
            </w:r>
            <w:proofErr w:type="spellEnd"/>
            <w:r w:rsidRPr="00EB7240">
              <w:rPr>
                <w:rFonts w:eastAsiaTheme="minorEastAsia"/>
                <w:bCs/>
              </w:rPr>
              <w:t xml:space="preserve"> на </w:t>
            </w:r>
            <w:proofErr w:type="spellStart"/>
            <w:r w:rsidRPr="00EB7240">
              <w:rPr>
                <w:rFonts w:eastAsiaTheme="minorEastAsia"/>
                <w:bCs/>
              </w:rPr>
              <w:t>зайняття</w:t>
            </w:r>
            <w:proofErr w:type="spellEnd"/>
            <w:r w:rsidRPr="00EB7240">
              <w:rPr>
                <w:rFonts w:eastAsiaTheme="minorEastAsia"/>
                <w:bCs/>
              </w:rPr>
              <w:t xml:space="preserve"> посад в </w:t>
            </w:r>
            <w:proofErr w:type="spellStart"/>
            <w:r w:rsidRPr="00EB7240">
              <w:rPr>
                <w:rFonts w:eastAsiaTheme="minorEastAsia"/>
                <w:bCs/>
              </w:rPr>
              <w:t>апараті</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r w:rsidRPr="00EB7240">
              <w:rPr>
                <w:rFonts w:eastAsiaTheme="minorEastAsia"/>
                <w:bCs/>
              </w:rPr>
              <w:t xml:space="preserve"> та на посади </w:t>
            </w:r>
            <w:proofErr w:type="spellStart"/>
            <w:r w:rsidRPr="00EB7240">
              <w:rPr>
                <w:rFonts w:eastAsiaTheme="minorEastAsia"/>
                <w:bCs/>
              </w:rPr>
              <w:t>керівників</w:t>
            </w:r>
            <w:proofErr w:type="spellEnd"/>
            <w:r w:rsidRPr="00EB7240">
              <w:rPr>
                <w:rFonts w:eastAsiaTheme="minorEastAsia"/>
                <w:bCs/>
              </w:rPr>
              <w:t xml:space="preserve"> </w:t>
            </w:r>
            <w:proofErr w:type="spellStart"/>
            <w:r w:rsidRPr="00EB7240">
              <w:rPr>
                <w:rFonts w:eastAsiaTheme="minorEastAsia"/>
                <w:bCs/>
              </w:rPr>
              <w:t>структурних</w:t>
            </w:r>
            <w:proofErr w:type="spellEnd"/>
            <w:r w:rsidRPr="00EB7240">
              <w:rPr>
                <w:rFonts w:eastAsiaTheme="minorEastAsia"/>
                <w:bCs/>
              </w:rPr>
              <w:t xml:space="preserve"> </w:t>
            </w:r>
            <w:proofErr w:type="spellStart"/>
            <w:r w:rsidRPr="00EB7240">
              <w:rPr>
                <w:rFonts w:eastAsiaTheme="minorEastAsia"/>
                <w:bCs/>
              </w:rPr>
              <w:t>підрозділів</w:t>
            </w:r>
            <w:proofErr w:type="spellEnd"/>
            <w:r w:rsidRPr="00EB7240">
              <w:rPr>
                <w:rFonts w:eastAsiaTheme="minorEastAsia"/>
                <w:bCs/>
              </w:rPr>
              <w:t xml:space="preserve"> </w:t>
            </w:r>
            <w:r w:rsidRPr="00EB7240">
              <w:rPr>
                <w:rFonts w:eastAsiaTheme="minorEastAsia"/>
                <w:bCs/>
                <w:lang w:val="uk-UA" w:eastAsia="uk-UA"/>
              </w:rPr>
              <w:t>обласної державної адміністрації</w:t>
            </w:r>
            <w:bookmarkStart w:id="2" w:name="n76"/>
            <w:bookmarkEnd w:id="2"/>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0" w:afterAutospacing="0"/>
              <w:textAlignment w:val="baseline"/>
              <w:rPr>
                <w:rFonts w:eastAsiaTheme="minorEastAsia"/>
                <w:bCs/>
              </w:rPr>
            </w:pPr>
            <w:proofErr w:type="spellStart"/>
            <w:r w:rsidRPr="00EB7240">
              <w:rPr>
                <w:rFonts w:eastAsiaTheme="minorEastAsia"/>
                <w:bCs/>
              </w:rPr>
              <w:t>Забезпечення</w:t>
            </w:r>
            <w:proofErr w:type="spellEnd"/>
            <w:r w:rsidRPr="00EB7240">
              <w:rPr>
                <w:rFonts w:eastAsiaTheme="minorEastAsia"/>
                <w:bCs/>
              </w:rPr>
              <w:t xml:space="preserve"> </w:t>
            </w:r>
            <w:proofErr w:type="spellStart"/>
            <w:r w:rsidRPr="00EB7240">
              <w:rPr>
                <w:rFonts w:eastAsiaTheme="minorEastAsia"/>
                <w:bCs/>
              </w:rPr>
              <w:t>організації</w:t>
            </w:r>
            <w:proofErr w:type="spellEnd"/>
            <w:r w:rsidRPr="00EB7240">
              <w:rPr>
                <w:rFonts w:eastAsiaTheme="minorEastAsia"/>
                <w:bCs/>
              </w:rPr>
              <w:t xml:space="preserve"> </w:t>
            </w:r>
            <w:proofErr w:type="spellStart"/>
            <w:r w:rsidRPr="00EB7240">
              <w:rPr>
                <w:rFonts w:eastAsiaTheme="minorEastAsia"/>
                <w:bCs/>
              </w:rPr>
              <w:t>проведення</w:t>
            </w:r>
            <w:proofErr w:type="spellEnd"/>
            <w:r w:rsidRPr="00EB7240">
              <w:rPr>
                <w:rFonts w:eastAsiaTheme="minorEastAsia"/>
                <w:bCs/>
              </w:rPr>
              <w:t xml:space="preserve"> </w:t>
            </w:r>
            <w:proofErr w:type="spellStart"/>
            <w:r w:rsidRPr="00EB7240">
              <w:rPr>
                <w:rFonts w:eastAsiaTheme="minorEastAsia"/>
                <w:bCs/>
              </w:rPr>
              <w:t>перевірки</w:t>
            </w:r>
            <w:proofErr w:type="spellEnd"/>
            <w:r w:rsidRPr="00EB7240">
              <w:rPr>
                <w:rFonts w:eastAsiaTheme="minorEastAsia"/>
                <w:bCs/>
              </w:rPr>
              <w:t xml:space="preserve"> </w:t>
            </w:r>
            <w:proofErr w:type="spellStart"/>
            <w:r w:rsidRPr="00EB7240">
              <w:rPr>
                <w:rFonts w:eastAsiaTheme="minorEastAsia"/>
                <w:bCs/>
              </w:rPr>
              <w:t>достовірності</w:t>
            </w:r>
            <w:proofErr w:type="spellEnd"/>
            <w:r w:rsidRPr="00EB7240">
              <w:rPr>
                <w:rFonts w:eastAsiaTheme="minorEastAsia"/>
                <w:bCs/>
              </w:rPr>
              <w:t xml:space="preserve"> </w:t>
            </w:r>
            <w:proofErr w:type="spellStart"/>
            <w:r w:rsidRPr="00EB7240">
              <w:rPr>
                <w:rFonts w:eastAsiaTheme="minorEastAsia"/>
                <w:bCs/>
              </w:rPr>
              <w:t>відомостей</w:t>
            </w:r>
            <w:proofErr w:type="spellEnd"/>
            <w:r w:rsidRPr="00EB7240">
              <w:rPr>
                <w:rFonts w:eastAsiaTheme="minorEastAsia"/>
                <w:bCs/>
              </w:rPr>
              <w:t xml:space="preserve"> </w:t>
            </w:r>
            <w:proofErr w:type="spellStart"/>
            <w:r w:rsidRPr="00EB7240">
              <w:rPr>
                <w:rFonts w:eastAsiaTheme="minorEastAsia"/>
                <w:bCs/>
              </w:rPr>
              <w:t>щодо</w:t>
            </w:r>
            <w:proofErr w:type="spellEnd"/>
            <w:r w:rsidRPr="00EB7240">
              <w:rPr>
                <w:rFonts w:eastAsiaTheme="minorEastAsia"/>
                <w:bCs/>
              </w:rPr>
              <w:t xml:space="preserve"> </w:t>
            </w:r>
            <w:proofErr w:type="spellStart"/>
            <w:r w:rsidRPr="00EB7240">
              <w:rPr>
                <w:rFonts w:eastAsiaTheme="minorEastAsia"/>
                <w:bCs/>
              </w:rPr>
              <w:t>застосування</w:t>
            </w:r>
            <w:proofErr w:type="spellEnd"/>
            <w:r w:rsidRPr="00EB7240">
              <w:rPr>
                <w:rFonts w:eastAsiaTheme="minorEastAsia"/>
                <w:bCs/>
              </w:rPr>
              <w:t xml:space="preserve"> </w:t>
            </w:r>
            <w:proofErr w:type="spellStart"/>
            <w:r w:rsidRPr="00EB7240">
              <w:rPr>
                <w:rFonts w:eastAsiaTheme="minorEastAsia"/>
                <w:bCs/>
              </w:rPr>
              <w:t>заборон</w:t>
            </w:r>
            <w:proofErr w:type="spellEnd"/>
            <w:r w:rsidRPr="00EB7240">
              <w:rPr>
                <w:rFonts w:eastAsiaTheme="minorEastAsia"/>
                <w:bCs/>
              </w:rPr>
              <w:t xml:space="preserve">, </w:t>
            </w:r>
            <w:proofErr w:type="spellStart"/>
            <w:r w:rsidRPr="00EB7240">
              <w:rPr>
                <w:rFonts w:eastAsiaTheme="minorEastAsia"/>
                <w:bCs/>
              </w:rPr>
              <w:t>передбачених</w:t>
            </w:r>
            <w:proofErr w:type="spellEnd"/>
            <w:r w:rsidRPr="00EB7240">
              <w:rPr>
                <w:rFonts w:eastAsiaTheme="minorEastAsia"/>
                <w:bCs/>
              </w:rPr>
              <w:t xml:space="preserve"> </w:t>
            </w:r>
            <w:hyperlink r:id="rId9" w:anchor="n13" w:tgtFrame="_blank" w:history="1">
              <w:proofErr w:type="spellStart"/>
              <w:r w:rsidRPr="00EB7240">
                <w:rPr>
                  <w:rFonts w:eastAsiaTheme="minorEastAsia"/>
                  <w:bCs/>
                </w:rPr>
                <w:t>частинами</w:t>
              </w:r>
              <w:proofErr w:type="spellEnd"/>
              <w:r w:rsidRPr="00EB7240">
                <w:rPr>
                  <w:rFonts w:eastAsiaTheme="minorEastAsia"/>
                  <w:bCs/>
                </w:rPr>
                <w:t xml:space="preserve"> </w:t>
              </w:r>
              <w:proofErr w:type="spellStart"/>
              <w:r w:rsidRPr="00EB7240">
                <w:rPr>
                  <w:rFonts w:eastAsiaTheme="minorEastAsia"/>
                  <w:bCs/>
                </w:rPr>
                <w:t>третьою</w:t>
              </w:r>
              <w:proofErr w:type="spellEnd"/>
            </w:hyperlink>
            <w:r w:rsidRPr="00EB7240">
              <w:rPr>
                <w:rFonts w:eastAsiaTheme="minorEastAsia"/>
                <w:bCs/>
              </w:rPr>
              <w:t xml:space="preserve"> і </w:t>
            </w:r>
            <w:hyperlink r:id="rId10" w:anchor="n14" w:tgtFrame="_blank" w:history="1">
              <w:r w:rsidRPr="00EB7240">
                <w:rPr>
                  <w:rFonts w:eastAsiaTheme="minorEastAsia"/>
                  <w:bCs/>
                </w:rPr>
                <w:t>четвертою</w:t>
              </w:r>
            </w:hyperlink>
            <w:r w:rsidRPr="00EB7240">
              <w:rPr>
                <w:rFonts w:eastAsiaTheme="minorEastAsia"/>
                <w:bCs/>
              </w:rPr>
              <w:t xml:space="preserve"> </w:t>
            </w:r>
            <w:proofErr w:type="spellStart"/>
            <w:r w:rsidRPr="00EB7240">
              <w:rPr>
                <w:rFonts w:eastAsiaTheme="minorEastAsia"/>
                <w:bCs/>
              </w:rPr>
              <w:t>статті</w:t>
            </w:r>
            <w:proofErr w:type="spellEnd"/>
            <w:r w:rsidRPr="00EB7240">
              <w:rPr>
                <w:rFonts w:eastAsiaTheme="minorEastAsia"/>
                <w:bCs/>
              </w:rPr>
              <w:t xml:space="preserve"> 1 Закону </w:t>
            </w:r>
            <w:proofErr w:type="spellStart"/>
            <w:r w:rsidRPr="00EB7240">
              <w:rPr>
                <w:rFonts w:eastAsiaTheme="minorEastAsia"/>
                <w:bCs/>
              </w:rPr>
              <w:t>України</w:t>
            </w:r>
            <w:proofErr w:type="spellEnd"/>
            <w:r w:rsidRPr="00EB7240">
              <w:rPr>
                <w:rFonts w:eastAsiaTheme="minorEastAsia"/>
                <w:bCs/>
              </w:rPr>
              <w:t xml:space="preserve"> «Про </w:t>
            </w:r>
            <w:proofErr w:type="spellStart"/>
            <w:r w:rsidRPr="00EB7240">
              <w:rPr>
                <w:rFonts w:eastAsiaTheme="minorEastAsia"/>
                <w:bCs/>
              </w:rPr>
              <w:t>очищення</w:t>
            </w:r>
            <w:proofErr w:type="spellEnd"/>
            <w:r w:rsidRPr="00EB7240">
              <w:rPr>
                <w:rFonts w:eastAsiaTheme="minorEastAsia"/>
                <w:bCs/>
              </w:rPr>
              <w:t xml:space="preserve"> </w:t>
            </w:r>
            <w:proofErr w:type="spellStart"/>
            <w:r w:rsidRPr="00EB7240">
              <w:rPr>
                <w:rFonts w:eastAsiaTheme="minorEastAsia"/>
                <w:bCs/>
              </w:rPr>
              <w:t>влади</w:t>
            </w:r>
            <w:proofErr w:type="spellEnd"/>
            <w:r w:rsidRPr="00EB7240">
              <w:rPr>
                <w:rFonts w:eastAsiaTheme="minorEastAsia"/>
                <w:bCs/>
              </w:rPr>
              <w:t xml:space="preserve">», в </w:t>
            </w:r>
            <w:proofErr w:type="spellStart"/>
            <w:r w:rsidRPr="00EB7240">
              <w:rPr>
                <w:rFonts w:eastAsiaTheme="minorEastAsia"/>
                <w:bCs/>
              </w:rPr>
              <w:t>апараті</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r w:rsidRPr="00EB7240">
              <w:rPr>
                <w:rFonts w:eastAsiaTheme="minorEastAsia"/>
                <w:bCs/>
              </w:rPr>
              <w:t xml:space="preserve">, </w:t>
            </w:r>
            <w:proofErr w:type="spellStart"/>
            <w:r w:rsidRPr="00EB7240">
              <w:rPr>
                <w:rFonts w:eastAsiaTheme="minorEastAsia"/>
                <w:bCs/>
              </w:rPr>
              <w:t>керівників</w:t>
            </w:r>
            <w:proofErr w:type="spellEnd"/>
            <w:r w:rsidRPr="00EB7240">
              <w:rPr>
                <w:rFonts w:eastAsiaTheme="minorEastAsia"/>
                <w:bCs/>
              </w:rPr>
              <w:t xml:space="preserve"> </w:t>
            </w:r>
            <w:proofErr w:type="spellStart"/>
            <w:r w:rsidRPr="00EB7240">
              <w:rPr>
                <w:rFonts w:eastAsiaTheme="minorEastAsia"/>
                <w:bCs/>
              </w:rPr>
              <w:t>структурних</w:t>
            </w:r>
            <w:proofErr w:type="spellEnd"/>
            <w:r w:rsidRPr="00EB7240">
              <w:rPr>
                <w:rFonts w:eastAsiaTheme="minorEastAsia"/>
                <w:bCs/>
              </w:rPr>
              <w:t xml:space="preserve"> </w:t>
            </w:r>
            <w:proofErr w:type="spellStart"/>
            <w:r w:rsidRPr="00EB7240">
              <w:rPr>
                <w:rFonts w:eastAsiaTheme="minorEastAsia"/>
                <w:bCs/>
              </w:rPr>
              <w:t>підрозділів</w:t>
            </w:r>
            <w:proofErr w:type="spellEnd"/>
            <w:r w:rsidRPr="00EB7240">
              <w:rPr>
                <w:rFonts w:eastAsiaTheme="minorEastAsia"/>
                <w:bCs/>
              </w:rPr>
              <w:t xml:space="preserve"> і </w:t>
            </w:r>
            <w:proofErr w:type="spellStart"/>
            <w:r w:rsidRPr="00EB7240">
              <w:rPr>
                <w:rFonts w:eastAsiaTheme="minorEastAsia"/>
                <w:bCs/>
              </w:rPr>
              <w:t>підготовка</w:t>
            </w:r>
            <w:proofErr w:type="spellEnd"/>
            <w:r w:rsidRPr="00EB7240">
              <w:rPr>
                <w:rFonts w:eastAsiaTheme="minorEastAsia"/>
                <w:bCs/>
              </w:rPr>
              <w:t xml:space="preserve"> </w:t>
            </w:r>
            <w:proofErr w:type="spellStart"/>
            <w:r w:rsidRPr="00EB7240">
              <w:rPr>
                <w:rFonts w:eastAsiaTheme="minorEastAsia"/>
                <w:bCs/>
              </w:rPr>
              <w:t>довідки</w:t>
            </w:r>
            <w:proofErr w:type="spellEnd"/>
            <w:r w:rsidRPr="00EB7240">
              <w:rPr>
                <w:rFonts w:eastAsiaTheme="minorEastAsia"/>
                <w:bCs/>
              </w:rPr>
              <w:t xml:space="preserve"> про </w:t>
            </w:r>
            <w:proofErr w:type="spellStart"/>
            <w:r w:rsidRPr="00EB7240">
              <w:rPr>
                <w:rFonts w:eastAsiaTheme="minorEastAsia"/>
                <w:bCs/>
              </w:rPr>
              <w:t>її</w:t>
            </w:r>
            <w:proofErr w:type="spellEnd"/>
            <w:r w:rsidRPr="00EB7240">
              <w:rPr>
                <w:rFonts w:eastAsiaTheme="minorEastAsia"/>
                <w:bCs/>
              </w:rPr>
              <w:t xml:space="preserve"> </w:t>
            </w:r>
            <w:proofErr w:type="spellStart"/>
            <w:r w:rsidRPr="00EB7240">
              <w:rPr>
                <w:rFonts w:eastAsiaTheme="minorEastAsia"/>
                <w:bCs/>
              </w:rPr>
              <w:t>результати</w:t>
            </w:r>
            <w:proofErr w:type="spellEnd"/>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0" w:afterAutospacing="0"/>
              <w:textAlignment w:val="baseline"/>
              <w:rPr>
                <w:rFonts w:eastAsiaTheme="minorEastAsia"/>
                <w:bCs/>
              </w:rPr>
            </w:pPr>
            <w:proofErr w:type="spellStart"/>
            <w:r w:rsidRPr="00EB7240">
              <w:rPr>
                <w:rFonts w:eastAsiaTheme="minorEastAsia"/>
                <w:bCs/>
              </w:rPr>
              <w:t>Підготовка</w:t>
            </w:r>
            <w:proofErr w:type="spellEnd"/>
            <w:r w:rsidRPr="00EB7240">
              <w:rPr>
                <w:rFonts w:eastAsiaTheme="minorEastAsia"/>
                <w:bCs/>
              </w:rPr>
              <w:t xml:space="preserve"> </w:t>
            </w:r>
            <w:proofErr w:type="spellStart"/>
            <w:r w:rsidRPr="00EB7240">
              <w:rPr>
                <w:rFonts w:eastAsiaTheme="minorEastAsia"/>
                <w:bCs/>
              </w:rPr>
              <w:t>проєктів</w:t>
            </w:r>
            <w:proofErr w:type="spellEnd"/>
            <w:r w:rsidRPr="00EB7240">
              <w:rPr>
                <w:rFonts w:eastAsiaTheme="minorEastAsia"/>
                <w:bCs/>
              </w:rPr>
              <w:t xml:space="preserve"> </w:t>
            </w:r>
            <w:proofErr w:type="spellStart"/>
            <w:r w:rsidRPr="00EB7240">
              <w:rPr>
                <w:rFonts w:eastAsiaTheme="minorEastAsia"/>
                <w:bCs/>
              </w:rPr>
              <w:t>розпоряджень</w:t>
            </w:r>
            <w:proofErr w:type="spellEnd"/>
            <w:r w:rsidRPr="00EB7240">
              <w:rPr>
                <w:rFonts w:eastAsiaTheme="minorEastAsia"/>
                <w:bCs/>
              </w:rPr>
              <w:t xml:space="preserve"> </w:t>
            </w:r>
            <w:proofErr w:type="spellStart"/>
            <w:r w:rsidRPr="00EB7240">
              <w:rPr>
                <w:rFonts w:eastAsiaTheme="minorEastAsia"/>
                <w:bCs/>
              </w:rPr>
              <w:t>голови</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r w:rsidRPr="00EB7240">
              <w:rPr>
                <w:rFonts w:eastAsiaTheme="minorEastAsia"/>
                <w:bCs/>
              </w:rPr>
              <w:t xml:space="preserve"> </w:t>
            </w:r>
            <w:proofErr w:type="spellStart"/>
            <w:r w:rsidRPr="00EB7240">
              <w:rPr>
                <w:rFonts w:eastAsiaTheme="minorEastAsia"/>
                <w:bCs/>
              </w:rPr>
              <w:t>щодо</w:t>
            </w:r>
            <w:proofErr w:type="spellEnd"/>
            <w:r w:rsidRPr="00EB7240">
              <w:rPr>
                <w:rFonts w:eastAsiaTheme="minorEastAsia"/>
                <w:bCs/>
              </w:rPr>
              <w:t xml:space="preserve"> </w:t>
            </w:r>
            <w:proofErr w:type="spellStart"/>
            <w:r w:rsidRPr="00EB7240">
              <w:rPr>
                <w:rFonts w:eastAsiaTheme="minorEastAsia"/>
                <w:bCs/>
              </w:rPr>
              <w:t>надання</w:t>
            </w:r>
            <w:proofErr w:type="spellEnd"/>
            <w:r w:rsidRPr="00EB7240">
              <w:rPr>
                <w:rFonts w:eastAsiaTheme="minorEastAsia"/>
                <w:bCs/>
              </w:rPr>
              <w:t xml:space="preserve"> </w:t>
            </w:r>
            <w:proofErr w:type="spellStart"/>
            <w:r w:rsidRPr="00EB7240">
              <w:rPr>
                <w:rFonts w:eastAsiaTheme="minorEastAsia"/>
                <w:bCs/>
              </w:rPr>
              <w:t>відпусток</w:t>
            </w:r>
            <w:proofErr w:type="spellEnd"/>
            <w:r w:rsidRPr="00EB7240">
              <w:rPr>
                <w:rFonts w:eastAsiaTheme="minorEastAsia"/>
                <w:bCs/>
              </w:rPr>
              <w:t xml:space="preserve"> головам </w:t>
            </w:r>
            <w:proofErr w:type="spellStart"/>
            <w:r w:rsidRPr="00EB7240">
              <w:rPr>
                <w:rFonts w:eastAsiaTheme="minorEastAsia"/>
                <w:bCs/>
              </w:rPr>
              <w:t>районних</w:t>
            </w:r>
            <w:proofErr w:type="spellEnd"/>
            <w:r w:rsidRPr="00EB7240">
              <w:rPr>
                <w:rFonts w:eastAsiaTheme="minorEastAsia"/>
                <w:bCs/>
              </w:rPr>
              <w:t xml:space="preserve"> </w:t>
            </w:r>
            <w:proofErr w:type="spellStart"/>
            <w:r w:rsidRPr="00EB7240">
              <w:rPr>
                <w:rFonts w:eastAsiaTheme="minorEastAsia"/>
                <w:bCs/>
              </w:rPr>
              <w:t>державних</w:t>
            </w:r>
            <w:proofErr w:type="spellEnd"/>
            <w:r w:rsidRPr="00EB7240">
              <w:rPr>
                <w:rFonts w:eastAsiaTheme="minorEastAsia"/>
                <w:bCs/>
              </w:rPr>
              <w:t xml:space="preserve"> </w:t>
            </w:r>
            <w:proofErr w:type="spellStart"/>
            <w:r w:rsidRPr="00EB7240">
              <w:rPr>
                <w:rFonts w:eastAsiaTheme="minorEastAsia"/>
                <w:bCs/>
              </w:rPr>
              <w:t>адміністрацій</w:t>
            </w:r>
            <w:proofErr w:type="spellEnd"/>
            <w:r w:rsidRPr="00EB7240">
              <w:rPr>
                <w:rFonts w:eastAsiaTheme="minorEastAsia"/>
                <w:bCs/>
              </w:rPr>
              <w:t xml:space="preserve">, </w:t>
            </w:r>
            <w:proofErr w:type="spellStart"/>
            <w:r w:rsidRPr="00EB7240">
              <w:rPr>
                <w:rFonts w:eastAsiaTheme="minorEastAsia"/>
                <w:bCs/>
              </w:rPr>
              <w:t>керівникам</w:t>
            </w:r>
            <w:proofErr w:type="spellEnd"/>
            <w:r w:rsidRPr="00EB7240">
              <w:rPr>
                <w:rFonts w:eastAsiaTheme="minorEastAsia"/>
                <w:bCs/>
              </w:rPr>
              <w:t xml:space="preserve"> </w:t>
            </w:r>
            <w:proofErr w:type="spellStart"/>
            <w:r w:rsidRPr="00EB7240">
              <w:rPr>
                <w:rFonts w:eastAsiaTheme="minorEastAsia"/>
                <w:bCs/>
              </w:rPr>
              <w:t>структурних</w:t>
            </w:r>
            <w:proofErr w:type="spellEnd"/>
            <w:r w:rsidRPr="00EB7240">
              <w:rPr>
                <w:rFonts w:eastAsiaTheme="minorEastAsia"/>
                <w:bCs/>
              </w:rPr>
              <w:t xml:space="preserve"> </w:t>
            </w:r>
            <w:proofErr w:type="spellStart"/>
            <w:r w:rsidRPr="00EB7240">
              <w:rPr>
                <w:rFonts w:eastAsiaTheme="minorEastAsia"/>
                <w:bCs/>
              </w:rPr>
              <w:t>підрозділів</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r w:rsidRPr="00EB7240">
              <w:rPr>
                <w:rFonts w:eastAsiaTheme="minorEastAsia"/>
                <w:bCs/>
              </w:rPr>
              <w:t xml:space="preserve"> та </w:t>
            </w:r>
            <w:proofErr w:type="spellStart"/>
            <w:r w:rsidRPr="00EB7240">
              <w:rPr>
                <w:rFonts w:eastAsiaTheme="minorEastAsia"/>
                <w:bCs/>
              </w:rPr>
              <w:t>проєктів</w:t>
            </w:r>
            <w:proofErr w:type="spellEnd"/>
            <w:r w:rsidRPr="00EB7240">
              <w:rPr>
                <w:rFonts w:eastAsiaTheme="minorEastAsia"/>
                <w:bCs/>
              </w:rPr>
              <w:t xml:space="preserve"> </w:t>
            </w:r>
            <w:proofErr w:type="spellStart"/>
            <w:r w:rsidRPr="00EB7240">
              <w:rPr>
                <w:rFonts w:eastAsiaTheme="minorEastAsia"/>
                <w:bCs/>
              </w:rPr>
              <w:t>наказів</w:t>
            </w:r>
            <w:proofErr w:type="spellEnd"/>
            <w:r w:rsidRPr="00EB7240">
              <w:rPr>
                <w:rFonts w:eastAsiaTheme="minorEastAsia"/>
                <w:bCs/>
              </w:rPr>
              <w:t xml:space="preserve"> </w:t>
            </w:r>
            <w:proofErr w:type="spellStart"/>
            <w:r w:rsidRPr="00EB7240">
              <w:rPr>
                <w:rFonts w:eastAsiaTheme="minorEastAsia"/>
                <w:bCs/>
              </w:rPr>
              <w:t>керівника</w:t>
            </w:r>
            <w:proofErr w:type="spellEnd"/>
            <w:r w:rsidRPr="00EB7240">
              <w:rPr>
                <w:rFonts w:eastAsiaTheme="minorEastAsia"/>
                <w:bCs/>
              </w:rPr>
              <w:t xml:space="preserve"> </w:t>
            </w:r>
            <w:proofErr w:type="spellStart"/>
            <w:r w:rsidRPr="00EB7240">
              <w:rPr>
                <w:rFonts w:eastAsiaTheme="minorEastAsia"/>
                <w:bCs/>
              </w:rPr>
              <w:t>апарату</w:t>
            </w:r>
            <w:proofErr w:type="spellEnd"/>
            <w:r w:rsidRPr="00EB7240">
              <w:rPr>
                <w:rFonts w:eastAsiaTheme="minorEastAsia"/>
                <w:bCs/>
              </w:rPr>
              <w:t xml:space="preserve"> </w:t>
            </w:r>
            <w:proofErr w:type="spellStart"/>
            <w:r w:rsidRPr="00EB7240">
              <w:rPr>
                <w:rFonts w:eastAsiaTheme="minorEastAsia"/>
                <w:bCs/>
              </w:rPr>
              <w:t>обласної</w:t>
            </w:r>
            <w:proofErr w:type="spellEnd"/>
            <w:r w:rsidRPr="00EB7240">
              <w:rPr>
                <w:rFonts w:eastAsiaTheme="minorEastAsia"/>
                <w:bCs/>
              </w:rPr>
              <w:t xml:space="preserve"> </w:t>
            </w:r>
            <w:proofErr w:type="spellStart"/>
            <w:r w:rsidRPr="00EB7240">
              <w:rPr>
                <w:rFonts w:eastAsiaTheme="minorEastAsia"/>
                <w:bCs/>
              </w:rPr>
              <w:t>державної</w:t>
            </w:r>
            <w:proofErr w:type="spellEnd"/>
            <w:r w:rsidRPr="00EB7240">
              <w:rPr>
                <w:rFonts w:eastAsiaTheme="minorEastAsia"/>
                <w:bCs/>
              </w:rPr>
              <w:t xml:space="preserve"> </w:t>
            </w:r>
            <w:proofErr w:type="spellStart"/>
            <w:r w:rsidRPr="00EB7240">
              <w:rPr>
                <w:rFonts w:eastAsiaTheme="minorEastAsia"/>
                <w:bCs/>
              </w:rPr>
              <w:t>адміністрації</w:t>
            </w:r>
            <w:proofErr w:type="spellEnd"/>
            <w:r w:rsidRPr="00EB7240">
              <w:rPr>
                <w:rFonts w:eastAsiaTheme="minorEastAsia"/>
                <w:bCs/>
              </w:rPr>
              <w:t xml:space="preserve"> </w:t>
            </w:r>
            <w:proofErr w:type="spellStart"/>
            <w:r w:rsidRPr="00EB7240">
              <w:rPr>
                <w:rFonts w:eastAsiaTheme="minorEastAsia"/>
                <w:bCs/>
              </w:rPr>
              <w:t>щодо</w:t>
            </w:r>
            <w:proofErr w:type="spellEnd"/>
            <w:r w:rsidRPr="00EB7240">
              <w:rPr>
                <w:rFonts w:eastAsiaTheme="minorEastAsia"/>
                <w:bCs/>
              </w:rPr>
              <w:t xml:space="preserve"> </w:t>
            </w:r>
            <w:proofErr w:type="spellStart"/>
            <w:r w:rsidRPr="00EB7240">
              <w:rPr>
                <w:rFonts w:eastAsiaTheme="minorEastAsia"/>
                <w:bCs/>
              </w:rPr>
              <w:t>надання</w:t>
            </w:r>
            <w:proofErr w:type="spellEnd"/>
            <w:r w:rsidRPr="00EB7240">
              <w:rPr>
                <w:rFonts w:eastAsiaTheme="minorEastAsia"/>
                <w:bCs/>
              </w:rPr>
              <w:t xml:space="preserve"> </w:t>
            </w:r>
            <w:proofErr w:type="spellStart"/>
            <w:r w:rsidRPr="00EB7240">
              <w:rPr>
                <w:rFonts w:eastAsiaTheme="minorEastAsia"/>
                <w:bCs/>
              </w:rPr>
              <w:t>відпусток</w:t>
            </w:r>
            <w:proofErr w:type="spellEnd"/>
            <w:r w:rsidRPr="00EB7240">
              <w:rPr>
                <w:rFonts w:eastAsiaTheme="minorEastAsia"/>
                <w:bCs/>
              </w:rPr>
              <w:t xml:space="preserve"> </w:t>
            </w:r>
            <w:proofErr w:type="spellStart"/>
            <w:r w:rsidRPr="00EB7240">
              <w:rPr>
                <w:rFonts w:eastAsiaTheme="minorEastAsia"/>
                <w:bCs/>
              </w:rPr>
              <w:t>працівникам</w:t>
            </w:r>
            <w:proofErr w:type="spellEnd"/>
            <w:r w:rsidRPr="00EB7240">
              <w:rPr>
                <w:rFonts w:eastAsiaTheme="minorEastAsia"/>
                <w:bCs/>
              </w:rPr>
              <w:t xml:space="preserve"> </w:t>
            </w:r>
            <w:proofErr w:type="spellStart"/>
            <w:r w:rsidRPr="00EB7240">
              <w:rPr>
                <w:rFonts w:eastAsiaTheme="minorEastAsia"/>
                <w:bCs/>
              </w:rPr>
              <w:t>апарату</w:t>
            </w:r>
            <w:proofErr w:type="spellEnd"/>
            <w:r w:rsidRPr="00EB7240">
              <w:rPr>
                <w:rFonts w:eastAsiaTheme="minorEastAsia"/>
                <w:bCs/>
              </w:rPr>
              <w:t xml:space="preserve">, контроль за  </w:t>
            </w:r>
            <w:proofErr w:type="spellStart"/>
            <w:r w:rsidRPr="00EB7240">
              <w:rPr>
                <w:rFonts w:eastAsiaTheme="minorEastAsia"/>
                <w:bCs/>
              </w:rPr>
              <w:t>їх</w:t>
            </w:r>
            <w:proofErr w:type="spellEnd"/>
            <w:r w:rsidRPr="00EB7240">
              <w:rPr>
                <w:rFonts w:eastAsiaTheme="minorEastAsia"/>
                <w:bCs/>
              </w:rPr>
              <w:t xml:space="preserve"> </w:t>
            </w:r>
            <w:proofErr w:type="spellStart"/>
            <w:r w:rsidRPr="00EB7240">
              <w:rPr>
                <w:rFonts w:eastAsiaTheme="minorEastAsia"/>
                <w:bCs/>
              </w:rPr>
              <w:t>наданням</w:t>
            </w:r>
            <w:proofErr w:type="spellEnd"/>
            <w:r w:rsidRPr="00EB7240">
              <w:rPr>
                <w:rFonts w:eastAsiaTheme="minorEastAsia"/>
                <w:bCs/>
              </w:rPr>
              <w:t xml:space="preserve"> та </w:t>
            </w:r>
            <w:proofErr w:type="spellStart"/>
            <w:r w:rsidRPr="00EB7240">
              <w:rPr>
                <w:rFonts w:eastAsiaTheme="minorEastAsia"/>
                <w:bCs/>
              </w:rPr>
              <w:t>ведення</w:t>
            </w:r>
            <w:proofErr w:type="spellEnd"/>
            <w:r w:rsidRPr="00EB7240">
              <w:rPr>
                <w:rFonts w:eastAsiaTheme="minorEastAsia"/>
                <w:bCs/>
              </w:rPr>
              <w:t xml:space="preserve"> </w:t>
            </w:r>
            <w:proofErr w:type="spellStart"/>
            <w:r w:rsidRPr="00EB7240">
              <w:rPr>
                <w:rFonts w:eastAsiaTheme="minorEastAsia"/>
                <w:bCs/>
              </w:rPr>
              <w:t>обліку</w:t>
            </w:r>
            <w:proofErr w:type="spellEnd"/>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160" w:afterAutospacing="0"/>
              <w:textAlignment w:val="baseline"/>
              <w:rPr>
                <w:rFonts w:eastAsiaTheme="minorEastAsia"/>
                <w:bCs/>
              </w:rPr>
            </w:pPr>
            <w:r w:rsidRPr="00EB7240">
              <w:rPr>
                <w:rFonts w:eastAsiaTheme="minorEastAsia"/>
                <w:bCs/>
                <w:lang w:val="uk-UA" w:eastAsia="uk-UA"/>
              </w:rPr>
              <w:t>Розгляд звернення громадян, підприємств, установ та організацій, посадових осіб, запитів та звернень народних депутатів, запитів на інформацію з питань управління персоналом</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a4"/>
              <w:tabs>
                <w:tab w:val="left" w:pos="0"/>
              </w:tabs>
              <w:ind w:left="0"/>
              <w:rPr>
                <w:rFonts w:ascii="Times New Roman" w:hAnsi="Times New Roman" w:cs="Times New Roman"/>
                <w:bCs/>
                <w:sz w:val="24"/>
                <w:szCs w:val="24"/>
              </w:rPr>
            </w:pPr>
            <w:r w:rsidRPr="00EB7240">
              <w:rPr>
                <w:rFonts w:ascii="Times New Roman" w:hAnsi="Times New Roman" w:cs="Times New Roman"/>
                <w:bCs/>
                <w:sz w:val="24"/>
                <w:szCs w:val="24"/>
              </w:rPr>
              <w:t xml:space="preserve">Разом із державними службовцями апарату облдержадміністрації та керівниками структурних підрозділів </w:t>
            </w:r>
            <w:proofErr w:type="spellStart"/>
            <w:r w:rsidRPr="00EB7240">
              <w:rPr>
                <w:rFonts w:ascii="Times New Roman" w:hAnsi="Times New Roman" w:cs="Times New Roman"/>
                <w:bCs/>
                <w:sz w:val="24"/>
                <w:szCs w:val="24"/>
              </w:rPr>
              <w:t>облдержадміністраціїх</w:t>
            </w:r>
            <w:proofErr w:type="spellEnd"/>
            <w:r w:rsidRPr="00EB7240">
              <w:rPr>
                <w:rFonts w:ascii="Times New Roman" w:hAnsi="Times New Roman" w:cs="Times New Roman"/>
                <w:bCs/>
                <w:sz w:val="24"/>
                <w:szCs w:val="24"/>
              </w:rPr>
              <w:t xml:space="preserve"> складає індивідуальну програму підвищення рівня професійної компетентності за результатами оцінювання його службової діяльності</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Січень</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rvps2"/>
              <w:spacing w:before="0" w:beforeAutospacing="0" w:after="160" w:afterAutospacing="0"/>
              <w:textAlignment w:val="baseline"/>
              <w:rPr>
                <w:rFonts w:eastAsiaTheme="minorEastAsia"/>
                <w:bCs/>
              </w:rPr>
            </w:pPr>
            <w:proofErr w:type="spellStart"/>
            <w:r w:rsidRPr="00EB7240">
              <w:rPr>
                <w:rFonts w:eastAsiaTheme="minorEastAsia"/>
                <w:bCs/>
              </w:rPr>
              <w:t>Оформлення</w:t>
            </w:r>
            <w:proofErr w:type="spellEnd"/>
            <w:r w:rsidRPr="00EB7240">
              <w:rPr>
                <w:rFonts w:eastAsiaTheme="minorEastAsia"/>
                <w:bCs/>
              </w:rPr>
              <w:t xml:space="preserve"> і </w:t>
            </w:r>
            <w:proofErr w:type="spellStart"/>
            <w:r w:rsidRPr="00EB7240">
              <w:rPr>
                <w:rFonts w:eastAsiaTheme="minorEastAsia"/>
                <w:bCs/>
              </w:rPr>
              <w:t>видача</w:t>
            </w:r>
            <w:proofErr w:type="spellEnd"/>
            <w:r w:rsidRPr="00EB7240">
              <w:rPr>
                <w:rFonts w:eastAsiaTheme="minorEastAsia"/>
                <w:bCs/>
              </w:rPr>
              <w:t xml:space="preserve"> </w:t>
            </w:r>
            <w:proofErr w:type="spellStart"/>
            <w:r w:rsidRPr="00EB7240">
              <w:rPr>
                <w:rFonts w:eastAsiaTheme="minorEastAsia"/>
                <w:bCs/>
              </w:rPr>
              <w:t>працівникам</w:t>
            </w:r>
            <w:proofErr w:type="spellEnd"/>
            <w:r w:rsidRPr="00EB7240">
              <w:rPr>
                <w:rFonts w:eastAsiaTheme="minorEastAsia"/>
                <w:bCs/>
              </w:rPr>
              <w:t xml:space="preserve"> </w:t>
            </w:r>
            <w:proofErr w:type="spellStart"/>
            <w:r w:rsidRPr="00EB7240">
              <w:rPr>
                <w:rFonts w:eastAsiaTheme="minorEastAsia"/>
                <w:bCs/>
              </w:rPr>
              <w:t>апарату</w:t>
            </w:r>
            <w:proofErr w:type="spellEnd"/>
            <w:r w:rsidRPr="00EB7240">
              <w:rPr>
                <w:rFonts w:eastAsiaTheme="minorEastAsia"/>
                <w:bCs/>
              </w:rPr>
              <w:t xml:space="preserve"> </w:t>
            </w:r>
            <w:proofErr w:type="spellStart"/>
            <w:r w:rsidRPr="00EB7240">
              <w:rPr>
                <w:rFonts w:eastAsiaTheme="minorEastAsia"/>
                <w:bCs/>
              </w:rPr>
              <w:t>службових</w:t>
            </w:r>
            <w:proofErr w:type="spellEnd"/>
            <w:r w:rsidRPr="00EB7240">
              <w:rPr>
                <w:rFonts w:eastAsiaTheme="minorEastAsia"/>
                <w:bCs/>
              </w:rPr>
              <w:t xml:space="preserve"> </w:t>
            </w:r>
            <w:proofErr w:type="spellStart"/>
            <w:r w:rsidRPr="00EB7240">
              <w:rPr>
                <w:rFonts w:eastAsiaTheme="minorEastAsia"/>
                <w:bCs/>
              </w:rPr>
              <w:t>посвідчень</w:t>
            </w:r>
            <w:proofErr w:type="spellEnd"/>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shd w:val="clear" w:color="auto" w:fill="FFFFFF"/>
              <w:tabs>
                <w:tab w:val="left" w:pos="494"/>
              </w:tabs>
              <w:rPr>
                <w:rFonts w:ascii="Times New Roman" w:hAnsi="Times New Roman" w:cs="Times New Roman"/>
                <w:bCs/>
                <w:sz w:val="24"/>
                <w:szCs w:val="24"/>
              </w:rPr>
            </w:pPr>
            <w:r w:rsidRPr="00EB7240">
              <w:rPr>
                <w:rFonts w:ascii="Times New Roman" w:hAnsi="Times New Roman" w:cs="Times New Roman"/>
                <w:bCs/>
                <w:sz w:val="24"/>
                <w:szCs w:val="24"/>
              </w:rPr>
              <w:t>Здійснення підготовки документів керівникам центральних органів виконавчої влади щодо погодження призначення / звільнення керівників підприємств, установ, організацій, що належать до сфери управління міністерств, інших центральних органів виконавчої влади та керівників територіальних органів центральних органів міністерств та інших центральних органів виконавчої влади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Протягом кварталу за потребою</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Style13"/>
              <w:widowControl/>
              <w:tabs>
                <w:tab w:val="left" w:pos="1162"/>
              </w:tabs>
              <w:spacing w:line="240" w:lineRule="auto"/>
              <w:ind w:firstLine="0"/>
              <w:jc w:val="left"/>
              <w:rPr>
                <w:rFonts w:eastAsiaTheme="minorEastAsia"/>
                <w:bCs/>
              </w:rPr>
            </w:pPr>
            <w:r w:rsidRPr="00EB7240">
              <w:rPr>
                <w:rFonts w:eastAsiaTheme="minorEastAsia"/>
                <w:bCs/>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дублікатів нагород та документів до них</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Постійно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Відділ персоналу та нагород апарату Львівської</w:t>
            </w:r>
            <w:r w:rsidRPr="00EB7240">
              <w:rPr>
                <w:rFonts w:ascii="Times New Roman" w:hAnsi="Times New Roman" w:cs="Times New Roman"/>
                <w:b/>
                <w:bCs/>
                <w:sz w:val="24"/>
                <w:szCs w:val="24"/>
              </w:rPr>
              <w:t xml:space="preserve"> </w:t>
            </w:r>
            <w:r w:rsidRPr="00EB7240">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Затвердження та погодження Антикорупційної програми Львівської обласної державної адміністрації на 2020 рік відповідно до ст. 62 Закону України «Про запобігання корупції»</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Березень </w:t>
            </w:r>
          </w:p>
          <w:p w:rsidR="000F4514" w:rsidRPr="00EB7240" w:rsidRDefault="000F4514" w:rsidP="000F4514">
            <w:pPr>
              <w:rPr>
                <w:rFonts w:ascii="Times New Roman" w:hAnsi="Times New Roman" w:cs="Times New Roman"/>
                <w:bCs/>
                <w:sz w:val="24"/>
                <w:szCs w:val="24"/>
              </w:rPr>
            </w:pP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pStyle w:val="a4"/>
              <w:ind w:left="0"/>
              <w:rPr>
                <w:rFonts w:ascii="Times New Roman" w:hAnsi="Times New Roman" w:cs="Times New Roman"/>
                <w:bCs/>
                <w:sz w:val="24"/>
                <w:szCs w:val="24"/>
              </w:rPr>
            </w:pPr>
            <w:r w:rsidRPr="00EB7240">
              <w:rPr>
                <w:rFonts w:ascii="Times New Roman" w:hAnsi="Times New Roman" w:cs="Times New Roman"/>
                <w:bCs/>
                <w:sz w:val="24"/>
                <w:szCs w:val="24"/>
              </w:rPr>
              <w:t>Інформування в установленому порядку  про виявлення фактів, що можуть свідчити про вчинення корупційних або пов’язаних з корупцією правопорушень, посадовими чи службовими особами облдержадміністрації, голови облдержадміністрації (керівника апарату), а також правоохоронних органів, Національного агентства з питань запобігання корупції  відповідно до їх компетенції</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p w:rsidR="000F4514" w:rsidRPr="00EB7240" w:rsidRDefault="000F4514" w:rsidP="000F4514">
            <w:pPr>
              <w:rPr>
                <w:rFonts w:ascii="Times New Roman" w:hAnsi="Times New Roman" w:cs="Times New Roman"/>
                <w:bCs/>
                <w:sz w:val="24"/>
                <w:szCs w:val="24"/>
              </w:rPr>
            </w:pP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Перевірка в установленому порядку повідомлень, отриманих від громадян та юридичних осіб, інформації, оприлюдненої у друкованих, аудіовізуальних засобах масової інформації, а також отриманої від інших структурних підрозділів облдержадміністрації щодо причетності працівників цих підрозділів до вчинення корупційних правопорушень</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І квартал</w:t>
            </w:r>
          </w:p>
          <w:p w:rsidR="000F4514" w:rsidRPr="00EB7240" w:rsidRDefault="000F4514" w:rsidP="000F4514">
            <w:pPr>
              <w:rPr>
                <w:rFonts w:ascii="Times New Roman" w:hAnsi="Times New Roman" w:cs="Times New Roman"/>
                <w:bCs/>
                <w:sz w:val="24"/>
                <w:szCs w:val="24"/>
              </w:rPr>
            </w:pP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Перегляд та удосконалення основних внутрішніх документів з питань внутрішнього аудиту в облдержадміністрації з урахуванням вимог Стандарту 1 «Завдання, права та обов’язки» Стандартів внутрішнього аудиту, затверджених наказом Мінфіну від 04.11.2011     № 1247 (зі змінами)</w:t>
            </w:r>
          </w:p>
        </w:tc>
        <w:tc>
          <w:tcPr>
            <w:tcW w:w="3402" w:type="dxa"/>
          </w:tcPr>
          <w:p w:rsidR="000F4514" w:rsidRPr="00EB7240" w:rsidRDefault="000F4514" w:rsidP="000F4514">
            <w:pPr>
              <w:autoSpaceDE w:val="0"/>
              <w:autoSpaceDN w:val="0"/>
              <w:adjustRightInd w:val="0"/>
              <w:rPr>
                <w:rFonts w:ascii="Times New Roman" w:hAnsi="Times New Roman" w:cs="Times New Roman"/>
                <w:bCs/>
                <w:sz w:val="24"/>
                <w:szCs w:val="24"/>
              </w:rPr>
            </w:pPr>
            <w:r w:rsidRPr="00EB7240">
              <w:rPr>
                <w:rFonts w:ascii="Times New Roman" w:hAnsi="Times New Roman" w:cs="Times New Roman"/>
                <w:bCs/>
                <w:sz w:val="24"/>
                <w:szCs w:val="24"/>
              </w:rPr>
              <w:t xml:space="preserve">І квартал </w:t>
            </w:r>
          </w:p>
          <w:p w:rsidR="000F4514" w:rsidRPr="00EB7240" w:rsidRDefault="000F4514" w:rsidP="000F4514">
            <w:pPr>
              <w:autoSpaceDE w:val="0"/>
              <w:autoSpaceDN w:val="0"/>
              <w:adjustRightInd w:val="0"/>
              <w:jc w:val="center"/>
              <w:rPr>
                <w:rFonts w:ascii="Times New Roman" w:hAnsi="Times New Roman" w:cs="Times New Roman"/>
                <w:bCs/>
                <w:sz w:val="24"/>
                <w:szCs w:val="24"/>
              </w:rPr>
            </w:pPr>
          </w:p>
          <w:p w:rsidR="000F4514" w:rsidRPr="00EB7240" w:rsidRDefault="000F4514" w:rsidP="000F4514">
            <w:pPr>
              <w:autoSpaceDE w:val="0"/>
              <w:autoSpaceDN w:val="0"/>
              <w:adjustRightInd w:val="0"/>
              <w:jc w:val="center"/>
              <w:rPr>
                <w:rFonts w:ascii="Times New Roman" w:hAnsi="Times New Roman" w:cs="Times New Roman"/>
                <w:bCs/>
                <w:sz w:val="24"/>
                <w:szCs w:val="24"/>
              </w:rPr>
            </w:pPr>
          </w:p>
          <w:p w:rsidR="000F4514" w:rsidRPr="00EB7240" w:rsidRDefault="000F4514" w:rsidP="000F4514">
            <w:pPr>
              <w:autoSpaceDE w:val="0"/>
              <w:autoSpaceDN w:val="0"/>
              <w:adjustRightInd w:val="0"/>
              <w:jc w:val="center"/>
              <w:rPr>
                <w:rFonts w:ascii="Times New Roman" w:hAnsi="Times New Roman" w:cs="Times New Roman"/>
                <w:bCs/>
                <w:sz w:val="24"/>
                <w:szCs w:val="24"/>
              </w:rPr>
            </w:pP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Сектор внутрішнього аудиту апарату </w:t>
            </w:r>
          </w:p>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ind w:firstLine="22"/>
              <w:rPr>
                <w:rFonts w:ascii="Times New Roman" w:hAnsi="Times New Roman" w:cs="Times New Roman"/>
                <w:bCs/>
                <w:sz w:val="24"/>
                <w:szCs w:val="24"/>
              </w:rPr>
            </w:pPr>
            <w:r w:rsidRPr="00EB7240">
              <w:rPr>
                <w:rFonts w:ascii="Times New Roman" w:hAnsi="Times New Roman" w:cs="Times New Roman"/>
                <w:bCs/>
                <w:sz w:val="24"/>
                <w:szCs w:val="24"/>
              </w:rPr>
              <w:t xml:space="preserve">Забезпечення дотримання та виконання постанов Кабінету Міністрів України від 17.01.2018 № 55 «Деякі питання документування управлінської діяльності»,       від 19.10.2016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розпорядження голови обласної державної адміністрації від 18.06.2019 № 616/0/5-19 «Про затвердження Інструкції з діловодства у Львівській обласній державній адміністрації» та розпорядження голови облдержадміністрації від 29.04.2020 № 278/0/5-20 «Про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 обласній державній адміністрації у новій редакції» </w:t>
            </w:r>
          </w:p>
        </w:tc>
        <w:tc>
          <w:tcPr>
            <w:tcW w:w="3402"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Впродовж звітного періоду</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Забезпечення дотримання та виконання Закону України «Про звернення громадян»,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tc>
        <w:tc>
          <w:tcPr>
            <w:tcW w:w="3402" w:type="dxa"/>
          </w:tcPr>
          <w:p w:rsidR="000F4514" w:rsidRPr="00EB7240" w:rsidRDefault="000F4514" w:rsidP="000F4514">
            <w:pPr>
              <w:ind w:firstLine="29"/>
              <w:rPr>
                <w:rFonts w:ascii="Times New Roman" w:hAnsi="Times New Roman" w:cs="Times New Roman"/>
                <w:bCs/>
                <w:sz w:val="24"/>
                <w:szCs w:val="24"/>
              </w:rPr>
            </w:pPr>
            <w:r w:rsidRPr="00EB7240">
              <w:rPr>
                <w:rFonts w:ascii="Times New Roman" w:hAnsi="Times New Roman" w:cs="Times New Roman"/>
                <w:bCs/>
                <w:sz w:val="24"/>
                <w:szCs w:val="24"/>
              </w:rPr>
              <w:t>Впродовж звітного періоду</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Підготовки звітних матеріалів щодо виконання указів Президента України</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Щоквартально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 xml:space="preserve">Підготовка звітів щодо </w:t>
            </w:r>
            <w:proofErr w:type="spellStart"/>
            <w:r w:rsidRPr="00EB7240">
              <w:rPr>
                <w:rFonts w:ascii="Times New Roman" w:hAnsi="Times New Roman" w:cs="Times New Roman"/>
                <w:bCs/>
                <w:sz w:val="24"/>
                <w:szCs w:val="24"/>
              </w:rPr>
              <w:t>протермінованих</w:t>
            </w:r>
            <w:proofErr w:type="spellEnd"/>
            <w:r w:rsidRPr="00EB7240">
              <w:rPr>
                <w:rFonts w:ascii="Times New Roman" w:hAnsi="Times New Roman" w:cs="Times New Roman"/>
                <w:bCs/>
                <w:sz w:val="24"/>
                <w:szCs w:val="24"/>
              </w:rPr>
              <w:t xml:space="preserve"> завдань структурними підрозділами облдержадміністрації</w:t>
            </w:r>
          </w:p>
        </w:tc>
        <w:tc>
          <w:tcPr>
            <w:tcW w:w="3402"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Щотижнево</w:t>
            </w:r>
          </w:p>
        </w:tc>
        <w:tc>
          <w:tcPr>
            <w:tcW w:w="4248" w:type="dxa"/>
          </w:tcPr>
          <w:p w:rsidR="000F4514" w:rsidRPr="00EB7240" w:rsidRDefault="000F4514" w:rsidP="000F4514">
            <w:pPr>
              <w:rPr>
                <w:rFonts w:ascii="Times New Roman" w:hAnsi="Times New Roman" w:cs="Times New Roman"/>
                <w:bCs/>
                <w:sz w:val="24"/>
                <w:szCs w:val="24"/>
              </w:rPr>
            </w:pPr>
            <w:r w:rsidRPr="00EB7240">
              <w:rPr>
                <w:rFonts w:ascii="Times New Roman" w:hAnsi="Times New Roman" w:cs="Times New Roman"/>
                <w:bCs/>
                <w:sz w:val="24"/>
                <w:szCs w:val="24"/>
              </w:rPr>
              <w:t>Адміністративне управління апарату Львівської обласної державної адміністрації</w:t>
            </w:r>
          </w:p>
          <w:p w:rsidR="000F4514" w:rsidRPr="00EB7240" w:rsidRDefault="000F4514" w:rsidP="000F4514">
            <w:pPr>
              <w:rPr>
                <w:rFonts w:ascii="Times New Roman" w:hAnsi="Times New Roman" w:cs="Times New Roman"/>
                <w:bCs/>
                <w:sz w:val="24"/>
                <w:szCs w:val="24"/>
              </w:rPr>
            </w:pPr>
          </w:p>
        </w:tc>
      </w:tr>
      <w:tr w:rsidR="000F4514" w:rsidRPr="00644CB0" w:rsidTr="000075D0">
        <w:tc>
          <w:tcPr>
            <w:tcW w:w="14596" w:type="dxa"/>
            <w:gridSpan w:val="4"/>
          </w:tcPr>
          <w:p w:rsidR="000F4514" w:rsidRPr="00644CB0" w:rsidRDefault="000F4514" w:rsidP="000F4514">
            <w:pPr>
              <w:pStyle w:val="a4"/>
              <w:ind w:left="317"/>
              <w:jc w:val="center"/>
              <w:rPr>
                <w:rFonts w:ascii="Times New Roman" w:hAnsi="Times New Roman" w:cs="Times New Roman"/>
                <w:b/>
                <w:sz w:val="24"/>
                <w:szCs w:val="24"/>
              </w:rPr>
            </w:pPr>
            <w:r w:rsidRPr="00BF21C5">
              <w:rPr>
                <w:rFonts w:ascii="Times New Roman" w:hAnsi="Times New Roman" w:cs="Times New Roman"/>
                <w:b/>
                <w:bCs/>
                <w:sz w:val="24"/>
                <w:szCs w:val="24"/>
              </w:rPr>
              <w:t xml:space="preserve">3. </w:t>
            </w:r>
            <w:r w:rsidRPr="00BF21C5">
              <w:rPr>
                <w:rFonts w:ascii="Times New Roman" w:hAnsi="Times New Roman" w:cs="Times New Roman"/>
                <w:b/>
                <w:sz w:val="24"/>
                <w:szCs w:val="24"/>
              </w:rPr>
              <w:t>Підсумки діяльності облдержадміністрації (підготовка звітів)</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20" w:lineRule="auto"/>
              <w:rPr>
                <w:rFonts w:ascii="Times New Roman" w:hAnsi="Times New Roman" w:cs="Times New Roman"/>
                <w:bCs/>
                <w:sz w:val="24"/>
                <w:szCs w:val="24"/>
              </w:rPr>
            </w:pPr>
            <w:r w:rsidRPr="00715944">
              <w:rPr>
                <w:rFonts w:ascii="Times New Roman" w:hAnsi="Times New Roman" w:cs="Times New Roman"/>
                <w:bCs/>
                <w:sz w:val="24"/>
                <w:szCs w:val="24"/>
              </w:rPr>
              <w:t xml:space="preserve">Підготовка річної (за 2020 рік) інформації на виконання постанови КМУ від 24.01.2020 №35 «Про реалізацію експериментального проекту щодо проведення щокварталу моніторингу та оцінки ефективності діяльності голів обласних, Київської і Севастопольської міських державних адміністрацій»  (для надання Кабінету Міністрів України) </w:t>
            </w:r>
          </w:p>
        </w:tc>
        <w:tc>
          <w:tcPr>
            <w:tcW w:w="3402" w:type="dxa"/>
          </w:tcPr>
          <w:p w:rsidR="000F4514" w:rsidRPr="00715944" w:rsidRDefault="000F4514" w:rsidP="000F4514">
            <w:pPr>
              <w:spacing w:line="220" w:lineRule="auto"/>
              <w:rPr>
                <w:rFonts w:ascii="Times New Roman" w:hAnsi="Times New Roman" w:cs="Times New Roman"/>
                <w:bCs/>
                <w:sz w:val="24"/>
                <w:szCs w:val="24"/>
              </w:rPr>
            </w:pPr>
            <w:r w:rsidRPr="00715944">
              <w:rPr>
                <w:rFonts w:ascii="Times New Roman" w:hAnsi="Times New Roman" w:cs="Times New Roman"/>
                <w:bCs/>
                <w:sz w:val="24"/>
                <w:szCs w:val="24"/>
              </w:rPr>
              <w:t>До 29 січня</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звіту про діяльність департаменту економічної політики облдержадміністрації у 2021 році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Лютий</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щорічного звіту голови облдержадміністрації про стан справ у Львівській області за 2021 рік (для надання Кабінету Міністрів України)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До 1 лютого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18" w:lineRule="auto"/>
              <w:ind w:right="-120"/>
              <w:rPr>
                <w:rFonts w:ascii="Times New Roman" w:hAnsi="Times New Roman" w:cs="Times New Roman"/>
                <w:bCs/>
                <w:sz w:val="24"/>
                <w:szCs w:val="24"/>
              </w:rPr>
            </w:pPr>
            <w:r w:rsidRPr="00715944">
              <w:rPr>
                <w:rFonts w:ascii="Times New Roman" w:hAnsi="Times New Roman" w:cs="Times New Roman"/>
                <w:bCs/>
                <w:sz w:val="24"/>
                <w:szCs w:val="24"/>
              </w:rPr>
              <w:t>Підготовка звіту про діяльність департаменту економічної політики облдержадміністрації у 2021 році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Лютий</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щорічного звіту голови облдержадміністрації про стан справ у Львівській області за 2021 рік (для надання Кабінету Міністрів України)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До 1 лютого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Підготовка і подання обласній раді місячного звіту про виконання обласного бюджету у 2021 році</w:t>
            </w:r>
          </w:p>
        </w:tc>
        <w:tc>
          <w:tcPr>
            <w:tcW w:w="3402"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Щомісячно до 15 числа</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p w:rsidR="000F4514" w:rsidRPr="00715944"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Узагальнення річної звітності про виконання обласного бюджету та інших місцевих бюджетів Львівщини. Підготовка та подання Міністерству фінансів України зведеного звіту про виконання місцевих бюджетів області в частині мережі, штатів і контингентів за 2020 рік та пояснювальної записки до нього</w:t>
            </w:r>
          </w:p>
        </w:tc>
        <w:tc>
          <w:tcPr>
            <w:tcW w:w="3402" w:type="dxa"/>
          </w:tcPr>
          <w:p w:rsidR="000F4514" w:rsidRPr="00715944" w:rsidRDefault="000F4514" w:rsidP="000F4514">
            <w:pPr>
              <w:suppressAutoHyphens/>
              <w:ind w:firstLine="33"/>
              <w:rPr>
                <w:rFonts w:ascii="Times New Roman" w:hAnsi="Times New Roman" w:cs="Times New Roman"/>
                <w:sz w:val="24"/>
                <w:szCs w:val="24"/>
              </w:rPr>
            </w:pPr>
            <w:r w:rsidRPr="00715944">
              <w:rPr>
                <w:rFonts w:ascii="Times New Roman" w:hAnsi="Times New Roman" w:cs="Times New Roman"/>
                <w:sz w:val="24"/>
                <w:szCs w:val="24"/>
              </w:rPr>
              <w:t>У термін, визначений Міністерством фінансів України</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p w:rsidR="000F4514" w:rsidRPr="00715944"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Аналіз виконання обласного бюджету за 2020 рік та подання узагальнених матеріалів разом з пояснювальною запискою для розгляду обласній раді</w:t>
            </w:r>
          </w:p>
        </w:tc>
        <w:tc>
          <w:tcPr>
            <w:tcW w:w="3402" w:type="dxa"/>
          </w:tcPr>
          <w:p w:rsidR="000F4514" w:rsidRPr="00715944" w:rsidRDefault="000F4514" w:rsidP="000F4514">
            <w:pPr>
              <w:suppressAutoHyphens/>
              <w:ind w:firstLine="33"/>
              <w:rPr>
                <w:rFonts w:ascii="Times New Roman" w:hAnsi="Times New Roman" w:cs="Times New Roman"/>
                <w:sz w:val="24"/>
                <w:szCs w:val="24"/>
              </w:rPr>
            </w:pPr>
            <w:r w:rsidRPr="00715944">
              <w:rPr>
                <w:rFonts w:ascii="Times New Roman" w:hAnsi="Times New Roman" w:cs="Times New Roman"/>
                <w:sz w:val="24"/>
                <w:szCs w:val="24"/>
              </w:rPr>
              <w:t>У встановлені законодавством терміни</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 xml:space="preserve">Підготовка </w:t>
            </w:r>
            <w:proofErr w:type="spellStart"/>
            <w:r w:rsidRPr="00715944">
              <w:rPr>
                <w:rFonts w:ascii="Times New Roman" w:hAnsi="Times New Roman" w:cs="Times New Roman"/>
                <w:sz w:val="24"/>
                <w:szCs w:val="24"/>
              </w:rPr>
              <w:t>проєкту</w:t>
            </w:r>
            <w:proofErr w:type="spellEnd"/>
            <w:r w:rsidRPr="00715944">
              <w:rPr>
                <w:rFonts w:ascii="Times New Roman" w:hAnsi="Times New Roman" w:cs="Times New Roman"/>
                <w:sz w:val="24"/>
                <w:szCs w:val="24"/>
              </w:rPr>
              <w:t xml:space="preserve"> рішення про затвердження звіту про виконання обласного бюджету за звітний рік з пояснюючою запискою та подання їх на розгляд і затвердження обласною радою</w:t>
            </w:r>
            <w:r w:rsidRPr="00715944">
              <w:rPr>
                <w:rFonts w:ascii="Times New Roman" w:hAnsi="Times New Roman" w:cs="Times New Roman"/>
                <w:sz w:val="24"/>
                <w:szCs w:val="24"/>
              </w:rPr>
              <w:tab/>
            </w:r>
          </w:p>
        </w:tc>
        <w:tc>
          <w:tcPr>
            <w:tcW w:w="3402" w:type="dxa"/>
          </w:tcPr>
          <w:p w:rsidR="000F4514" w:rsidRPr="00715944" w:rsidRDefault="000F4514" w:rsidP="000F4514">
            <w:pPr>
              <w:suppressAutoHyphens/>
              <w:ind w:firstLine="33"/>
              <w:rPr>
                <w:rFonts w:ascii="Times New Roman" w:hAnsi="Times New Roman" w:cs="Times New Roman"/>
                <w:sz w:val="24"/>
                <w:szCs w:val="24"/>
              </w:rPr>
            </w:pPr>
            <w:r w:rsidRPr="00715944">
              <w:rPr>
                <w:rFonts w:ascii="Times New Roman" w:hAnsi="Times New Roman" w:cs="Times New Roman"/>
                <w:sz w:val="24"/>
                <w:szCs w:val="24"/>
              </w:rPr>
              <w:t>До 01.03.2021</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p w:rsidR="000F4514" w:rsidRPr="00715944"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Підготовка та організація роботи щодо проведення громадського обговорення звіту про виконання обласного бюджету за 2020 рік</w:t>
            </w:r>
          </w:p>
        </w:tc>
        <w:tc>
          <w:tcPr>
            <w:tcW w:w="3402" w:type="dxa"/>
          </w:tcPr>
          <w:p w:rsidR="000F4514" w:rsidRPr="00715944" w:rsidRDefault="000F4514" w:rsidP="000F4514">
            <w:pPr>
              <w:suppressAutoHyphens/>
              <w:ind w:firstLine="33"/>
              <w:rPr>
                <w:rFonts w:ascii="Times New Roman" w:hAnsi="Times New Roman" w:cs="Times New Roman"/>
                <w:sz w:val="24"/>
                <w:szCs w:val="24"/>
              </w:rPr>
            </w:pPr>
            <w:r w:rsidRPr="00715944">
              <w:rPr>
                <w:rFonts w:ascii="Times New Roman" w:hAnsi="Times New Roman" w:cs="Times New Roman"/>
                <w:sz w:val="24"/>
                <w:szCs w:val="24"/>
              </w:rPr>
              <w:t>Лютий</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Підготовка аналітичних звітів до періодичної звітності фінорганів</w:t>
            </w:r>
          </w:p>
        </w:tc>
        <w:tc>
          <w:tcPr>
            <w:tcW w:w="3402"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Щоквартально</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Складання та подання звітів до органів державної служби (КСДС) щодо кількісного складу державних службовців департаменту</w:t>
            </w:r>
          </w:p>
        </w:tc>
        <w:tc>
          <w:tcPr>
            <w:tcW w:w="3402"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Щоквартально</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shd w:val="clear" w:color="auto" w:fill="FFFF00"/>
              </w:rPr>
            </w:pPr>
            <w:r w:rsidRPr="00715944">
              <w:rPr>
                <w:rFonts w:ascii="Times New Roman" w:hAnsi="Times New Roman" w:cs="Times New Roman"/>
                <w:sz w:val="24"/>
                <w:szCs w:val="24"/>
                <w:shd w:val="clear" w:color="000000" w:fill="FFFFFF"/>
              </w:rPr>
              <w:t>Складання бюджетної звітності  та балансу, звіту про фінансові результати, звіту про рух грошових коштів і звіту про власний капітал по  коштах обласного  та державного бюджетів через систему подання електронної звітності АС «Є-Звітність»</w:t>
            </w:r>
          </w:p>
        </w:tc>
        <w:tc>
          <w:tcPr>
            <w:tcW w:w="3402"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Щомісячно</w:t>
            </w:r>
          </w:p>
          <w:p w:rsidR="000F4514" w:rsidRPr="00715944" w:rsidRDefault="000F4514" w:rsidP="000F4514">
            <w:pPr>
              <w:suppressAutoHyphens/>
              <w:rPr>
                <w:rFonts w:ascii="Times New Roman" w:hAnsi="Times New Roman" w:cs="Times New Roman"/>
                <w:sz w:val="24"/>
                <w:szCs w:val="24"/>
                <w:shd w:val="clear" w:color="auto" w:fill="FFFF00"/>
              </w:rPr>
            </w:pPr>
            <w:r w:rsidRPr="00715944">
              <w:rPr>
                <w:rFonts w:ascii="Times New Roman" w:hAnsi="Times New Roman" w:cs="Times New Roman"/>
                <w:sz w:val="24"/>
                <w:szCs w:val="24"/>
              </w:rPr>
              <w:t>Щоквартально</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p w:rsidR="000F4514" w:rsidRPr="00715944"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Складання та подання звітів в органи фіскальної служби, органи статистики, фонд державного соціального страхування</w:t>
            </w:r>
          </w:p>
        </w:tc>
        <w:tc>
          <w:tcPr>
            <w:tcW w:w="3402"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Щомісячно</w:t>
            </w:r>
          </w:p>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rPr>
              <w:t>Щоквартально</w:t>
            </w:r>
          </w:p>
        </w:tc>
        <w:tc>
          <w:tcPr>
            <w:tcW w:w="4248" w:type="dxa"/>
          </w:tcPr>
          <w:p w:rsidR="000F4514" w:rsidRPr="00715944" w:rsidRDefault="000F4514" w:rsidP="000F4514">
            <w:pPr>
              <w:rPr>
                <w:rFonts w:ascii="Times New Roman" w:hAnsi="Times New Roman" w:cs="Times New Roman"/>
                <w:bCs/>
                <w:i/>
                <w:sz w:val="24"/>
                <w:szCs w:val="24"/>
              </w:rPr>
            </w:pPr>
            <w:r w:rsidRPr="00715944">
              <w:rPr>
                <w:rFonts w:ascii="Times New Roman" w:hAnsi="Times New Roman" w:cs="Times New Roman"/>
                <w:bCs/>
                <w:sz w:val="24"/>
                <w:szCs w:val="24"/>
              </w:rPr>
              <w:t xml:space="preserve">Департамент фінансів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65204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Провести підсумкові медичні ради в обласних, центральних міських і районних ЗОЗ за участю представників місцевих адміністрацій та рад за підсумками 2020 року</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І квартал</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Департамент охорони </w:t>
            </w:r>
            <w:proofErr w:type="spellStart"/>
            <w:r w:rsidRPr="00715944">
              <w:rPr>
                <w:rFonts w:ascii="Times New Roman" w:hAnsi="Times New Roman" w:cs="Times New Roman"/>
                <w:bCs/>
                <w:sz w:val="24"/>
                <w:szCs w:val="24"/>
              </w:rPr>
              <w:t>здоров</w:t>
            </w:r>
            <w:proofErr w:type="spellEnd"/>
            <w:r w:rsidRPr="00715944">
              <w:rPr>
                <w:rFonts w:ascii="Times New Roman" w:hAnsi="Times New Roman" w:cs="Times New Roman"/>
                <w:bCs/>
                <w:sz w:val="24"/>
                <w:szCs w:val="24"/>
                <w:lang w:val="en-US"/>
              </w:rPr>
              <w:t>’</w:t>
            </w:r>
            <w:r w:rsidRPr="00715944">
              <w:rPr>
                <w:rFonts w:ascii="Times New Roman" w:hAnsi="Times New Roman" w:cs="Times New Roman"/>
                <w:bCs/>
                <w:sz w:val="24"/>
                <w:szCs w:val="24"/>
              </w:rPr>
              <w:t>я Львівської обласної державної адміністрації</w:t>
            </w:r>
          </w:p>
        </w:tc>
      </w:tr>
      <w:tr w:rsidR="000F4514" w:rsidRPr="00644CB0" w:rsidTr="0065204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Провести підсумкові наради за результатами діяльності в 2020 році за окремими службами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І квартал</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Департамент охорони </w:t>
            </w:r>
            <w:proofErr w:type="spellStart"/>
            <w:r w:rsidRPr="00715944">
              <w:rPr>
                <w:rFonts w:ascii="Times New Roman" w:hAnsi="Times New Roman" w:cs="Times New Roman"/>
                <w:bCs/>
                <w:sz w:val="24"/>
                <w:szCs w:val="24"/>
              </w:rPr>
              <w:t>здоров</w:t>
            </w:r>
            <w:proofErr w:type="spellEnd"/>
            <w:r w:rsidRPr="00715944">
              <w:rPr>
                <w:rFonts w:ascii="Times New Roman" w:hAnsi="Times New Roman" w:cs="Times New Roman"/>
                <w:bCs/>
                <w:sz w:val="24"/>
                <w:szCs w:val="24"/>
                <w:lang w:val="en-US"/>
              </w:rPr>
              <w:t>’</w:t>
            </w:r>
            <w:r w:rsidRPr="00715944">
              <w:rPr>
                <w:rFonts w:ascii="Times New Roman" w:hAnsi="Times New Roman" w:cs="Times New Roman"/>
                <w:bCs/>
                <w:sz w:val="24"/>
                <w:szCs w:val="24"/>
              </w:rPr>
              <w:t>я Львівської обласної державної адміністрації</w:t>
            </w:r>
          </w:p>
        </w:tc>
      </w:tr>
      <w:tr w:rsidR="000F4514" w:rsidRPr="00644CB0" w:rsidTr="0065204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Систематично проводити:</w:t>
            </w:r>
          </w:p>
          <w:p w:rsidR="000F4514" w:rsidRPr="00715944" w:rsidRDefault="000F4514" w:rsidP="000F4514">
            <w:pPr>
              <w:numPr>
                <w:ilvl w:val="0"/>
                <w:numId w:val="14"/>
              </w:numPr>
              <w:rPr>
                <w:rFonts w:ascii="Times New Roman" w:hAnsi="Times New Roman" w:cs="Times New Roman"/>
                <w:bCs/>
                <w:sz w:val="24"/>
                <w:szCs w:val="24"/>
              </w:rPr>
            </w:pPr>
            <w:r w:rsidRPr="00715944">
              <w:rPr>
                <w:rFonts w:ascii="Times New Roman" w:hAnsi="Times New Roman" w:cs="Times New Roman"/>
                <w:bCs/>
                <w:sz w:val="24"/>
                <w:szCs w:val="24"/>
              </w:rPr>
              <w:t xml:space="preserve">колегії департаменту охорони </w:t>
            </w:r>
            <w:proofErr w:type="spellStart"/>
            <w:r w:rsidRPr="00715944">
              <w:rPr>
                <w:rFonts w:ascii="Times New Roman" w:hAnsi="Times New Roman" w:cs="Times New Roman"/>
                <w:bCs/>
                <w:sz w:val="24"/>
                <w:szCs w:val="24"/>
              </w:rPr>
              <w:t>здоров</w:t>
            </w:r>
            <w:proofErr w:type="spellEnd"/>
            <w:r w:rsidRPr="00715944">
              <w:rPr>
                <w:rFonts w:ascii="Times New Roman" w:hAnsi="Times New Roman" w:cs="Times New Roman"/>
                <w:bCs/>
                <w:sz w:val="24"/>
                <w:szCs w:val="24"/>
                <w:lang w:val="en-US"/>
              </w:rPr>
              <w:t>’</w:t>
            </w:r>
            <w:r w:rsidRPr="00715944">
              <w:rPr>
                <w:rFonts w:ascii="Times New Roman" w:hAnsi="Times New Roman" w:cs="Times New Roman"/>
                <w:bCs/>
                <w:sz w:val="24"/>
                <w:szCs w:val="24"/>
              </w:rPr>
              <w:t>я обласної державної адміністрації;</w:t>
            </w:r>
          </w:p>
          <w:p w:rsidR="000F4514" w:rsidRPr="00715944" w:rsidRDefault="000F4514" w:rsidP="000F4514">
            <w:pPr>
              <w:numPr>
                <w:ilvl w:val="0"/>
                <w:numId w:val="14"/>
              </w:numPr>
              <w:rPr>
                <w:rFonts w:ascii="Times New Roman" w:hAnsi="Times New Roman" w:cs="Times New Roman"/>
                <w:bCs/>
                <w:sz w:val="24"/>
                <w:szCs w:val="24"/>
              </w:rPr>
            </w:pPr>
            <w:r w:rsidRPr="00715944">
              <w:rPr>
                <w:rFonts w:ascii="Times New Roman" w:hAnsi="Times New Roman" w:cs="Times New Roman"/>
                <w:bCs/>
                <w:sz w:val="24"/>
                <w:szCs w:val="24"/>
              </w:rPr>
              <w:t xml:space="preserve">апаратні наради в департаменті охорони </w:t>
            </w:r>
            <w:proofErr w:type="spellStart"/>
            <w:r w:rsidRPr="00715944">
              <w:rPr>
                <w:rFonts w:ascii="Times New Roman" w:hAnsi="Times New Roman" w:cs="Times New Roman"/>
                <w:bCs/>
                <w:sz w:val="24"/>
                <w:szCs w:val="24"/>
              </w:rPr>
              <w:t>здоров</w:t>
            </w:r>
            <w:proofErr w:type="spellEnd"/>
            <w:r w:rsidRPr="00715944">
              <w:rPr>
                <w:rFonts w:ascii="Times New Roman" w:hAnsi="Times New Roman" w:cs="Times New Roman"/>
                <w:bCs/>
                <w:sz w:val="24"/>
                <w:szCs w:val="24"/>
                <w:lang w:val="en-US"/>
              </w:rPr>
              <w:t>’</w:t>
            </w:r>
            <w:r w:rsidRPr="00715944">
              <w:rPr>
                <w:rFonts w:ascii="Times New Roman" w:hAnsi="Times New Roman" w:cs="Times New Roman"/>
                <w:bCs/>
                <w:sz w:val="24"/>
                <w:szCs w:val="24"/>
              </w:rPr>
              <w:t>я обласної державної адміністрації;</w:t>
            </w:r>
          </w:p>
          <w:p w:rsidR="000F4514" w:rsidRPr="00715944" w:rsidRDefault="000F4514" w:rsidP="000F4514">
            <w:pPr>
              <w:numPr>
                <w:ilvl w:val="0"/>
                <w:numId w:val="14"/>
              </w:numPr>
              <w:rPr>
                <w:rFonts w:ascii="Times New Roman" w:hAnsi="Times New Roman" w:cs="Times New Roman"/>
                <w:bCs/>
                <w:sz w:val="24"/>
                <w:szCs w:val="24"/>
              </w:rPr>
            </w:pPr>
            <w:r w:rsidRPr="00715944">
              <w:rPr>
                <w:rFonts w:ascii="Times New Roman" w:hAnsi="Times New Roman" w:cs="Times New Roman"/>
                <w:bCs/>
                <w:sz w:val="24"/>
                <w:szCs w:val="24"/>
              </w:rPr>
              <w:t xml:space="preserve">оперативні наради у заступників директора департаменту охорони </w:t>
            </w:r>
            <w:proofErr w:type="spellStart"/>
            <w:r w:rsidRPr="00715944">
              <w:rPr>
                <w:rFonts w:ascii="Times New Roman" w:hAnsi="Times New Roman" w:cs="Times New Roman"/>
                <w:bCs/>
                <w:sz w:val="24"/>
                <w:szCs w:val="24"/>
              </w:rPr>
              <w:t>здоров</w:t>
            </w:r>
            <w:proofErr w:type="spellEnd"/>
            <w:r w:rsidRPr="00715944">
              <w:rPr>
                <w:rFonts w:ascii="Times New Roman" w:hAnsi="Times New Roman" w:cs="Times New Roman"/>
                <w:bCs/>
                <w:sz w:val="24"/>
                <w:szCs w:val="24"/>
                <w:lang w:val="en-US"/>
              </w:rPr>
              <w:t>’</w:t>
            </w:r>
            <w:r w:rsidRPr="00715944">
              <w:rPr>
                <w:rFonts w:ascii="Times New Roman" w:hAnsi="Times New Roman" w:cs="Times New Roman"/>
                <w:bCs/>
                <w:sz w:val="24"/>
                <w:szCs w:val="24"/>
              </w:rPr>
              <w:t>я обласної державної адміністрації;</w:t>
            </w:r>
          </w:p>
          <w:p w:rsidR="000F4514" w:rsidRPr="00715944" w:rsidRDefault="000F4514" w:rsidP="000F4514">
            <w:pPr>
              <w:numPr>
                <w:ilvl w:val="0"/>
                <w:numId w:val="14"/>
              </w:numPr>
              <w:rPr>
                <w:rFonts w:ascii="Times New Roman" w:hAnsi="Times New Roman" w:cs="Times New Roman"/>
                <w:bCs/>
                <w:sz w:val="24"/>
                <w:szCs w:val="24"/>
              </w:rPr>
            </w:pPr>
            <w:r w:rsidRPr="00715944">
              <w:rPr>
                <w:rFonts w:ascii="Times New Roman" w:hAnsi="Times New Roman" w:cs="Times New Roman"/>
                <w:bCs/>
                <w:sz w:val="24"/>
                <w:szCs w:val="24"/>
              </w:rPr>
              <w:t>селекторні наради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Упродовж І кварталу</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За окремими графіками і планами</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Департамент охорони </w:t>
            </w:r>
            <w:proofErr w:type="spellStart"/>
            <w:r w:rsidRPr="00715944">
              <w:rPr>
                <w:rFonts w:ascii="Times New Roman" w:hAnsi="Times New Roman" w:cs="Times New Roman"/>
                <w:bCs/>
                <w:sz w:val="24"/>
                <w:szCs w:val="24"/>
              </w:rPr>
              <w:t>здоров</w:t>
            </w:r>
            <w:proofErr w:type="spellEnd"/>
            <w:r w:rsidRPr="00715944">
              <w:rPr>
                <w:rFonts w:ascii="Times New Roman" w:hAnsi="Times New Roman" w:cs="Times New Roman"/>
                <w:bCs/>
                <w:sz w:val="24"/>
                <w:szCs w:val="24"/>
                <w:lang w:val="en-US"/>
              </w:rPr>
              <w:t>’</w:t>
            </w:r>
            <w:r w:rsidRPr="00715944">
              <w:rPr>
                <w:rFonts w:ascii="Times New Roman" w:hAnsi="Times New Roman" w:cs="Times New Roman"/>
                <w:bCs/>
                <w:sz w:val="24"/>
                <w:szCs w:val="24"/>
              </w:rPr>
              <w:t>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hAnsi="Times New Roman" w:cs="Times New Roman"/>
                <w:sz w:val="24"/>
                <w:szCs w:val="24"/>
                <w:shd w:val="clear" w:color="000000" w:fill="FFFFFF"/>
              </w:rPr>
            </w:pPr>
          </w:p>
        </w:tc>
        <w:tc>
          <w:tcPr>
            <w:tcW w:w="6237" w:type="dxa"/>
          </w:tcPr>
          <w:p w:rsidR="000F4514" w:rsidRPr="00715944" w:rsidRDefault="000F4514" w:rsidP="000F4514">
            <w:pPr>
              <w:suppressAutoHyphens/>
              <w:rPr>
                <w:rFonts w:ascii="Times New Roman" w:hAnsi="Times New Roman" w:cs="Times New Roman"/>
                <w:sz w:val="24"/>
                <w:szCs w:val="24"/>
                <w:highlight w:val="yellow"/>
                <w:shd w:val="clear" w:color="000000" w:fill="FFFFFF"/>
              </w:rPr>
            </w:pPr>
            <w:r w:rsidRPr="00B001A3">
              <w:rPr>
                <w:rFonts w:ascii="Times New Roman" w:hAnsi="Times New Roman" w:cs="Times New Roman"/>
                <w:sz w:val="24"/>
                <w:szCs w:val="24"/>
                <w:shd w:val="clear" w:color="000000" w:fill="FFFFFF"/>
              </w:rPr>
              <w:t>Підготовка звіту щодо рішення Ради національної безпеки і оборони України від 25 квітня 2013 року «Про стан виконання рішення Ради національної безпеки і оборони України від 27 лютого 2009 року «Про стан безпеки водних ресурсів держави та забезпечення населення якісною питною водою в населених пунктах України» та подача до РНБО</w:t>
            </w:r>
          </w:p>
        </w:tc>
        <w:tc>
          <w:tcPr>
            <w:tcW w:w="3402" w:type="dxa"/>
          </w:tcPr>
          <w:p w:rsidR="000F4514" w:rsidRPr="00715944" w:rsidRDefault="000F4514" w:rsidP="000F4514">
            <w:pPr>
              <w:suppressAutoHyphens/>
              <w:rPr>
                <w:rFonts w:ascii="Times New Roman" w:hAnsi="Times New Roman" w:cs="Times New Roman"/>
                <w:sz w:val="24"/>
                <w:szCs w:val="24"/>
              </w:rPr>
            </w:pPr>
            <w:r w:rsidRPr="00715944">
              <w:rPr>
                <w:rFonts w:ascii="Times New Roman" w:hAnsi="Times New Roman" w:cs="Times New Roman"/>
                <w:sz w:val="24"/>
                <w:szCs w:val="24"/>
                <w:lang w:val="en-US"/>
              </w:rPr>
              <w:t>I</w:t>
            </w:r>
            <w:r w:rsidRPr="00715944">
              <w:rPr>
                <w:rFonts w:ascii="Times New Roman" w:hAnsi="Times New Roman" w:cs="Times New Roman"/>
                <w:sz w:val="24"/>
                <w:szCs w:val="24"/>
                <w:lang w:val="ru-RU"/>
              </w:rPr>
              <w:t xml:space="preserve"> квартал</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hAnsi="Times New Roman" w:cs="Times New Roman"/>
                <w:sz w:val="24"/>
                <w:szCs w:val="24"/>
                <w:shd w:val="clear" w:color="000000" w:fill="FFFFFF"/>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Звіти департаменту архітектури та розвитку містобудування, в тому числі в частині охорони культурної спадщини області, просторового планування та містобудівного кадастру</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Щоквартально</w:t>
            </w:r>
          </w:p>
          <w:p w:rsidR="000F4514" w:rsidRPr="00715944" w:rsidRDefault="000F4514" w:rsidP="000F4514">
            <w:pPr>
              <w:rPr>
                <w:rFonts w:ascii="Times New Roman" w:hAnsi="Times New Roman" w:cs="Times New Roman"/>
                <w:sz w:val="24"/>
                <w:szCs w:val="24"/>
              </w:rPr>
            </w:pPr>
          </w:p>
          <w:p w:rsidR="000F4514" w:rsidRPr="00715944" w:rsidRDefault="000F4514" w:rsidP="000F4514">
            <w:pPr>
              <w:rPr>
                <w:rFonts w:ascii="Times New Roman" w:hAnsi="Times New Roman" w:cs="Times New Roman"/>
                <w:sz w:val="24"/>
                <w:szCs w:val="24"/>
              </w:rPr>
            </w:pPr>
          </w:p>
          <w:p w:rsidR="000F4514" w:rsidRPr="00715944" w:rsidRDefault="000F4514" w:rsidP="000F4514">
            <w:pPr>
              <w:ind w:firstLine="851"/>
              <w:rPr>
                <w:rFonts w:ascii="Times New Roman" w:hAnsi="Times New Roman" w:cs="Times New Roman"/>
                <w:sz w:val="24"/>
                <w:szCs w:val="24"/>
              </w:rPr>
            </w:pP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Департамент архітектури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та розвитку містобудування Львівської облдержадміністрації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hAnsi="Times New Roman" w:cs="Times New Roman"/>
                <w:sz w:val="24"/>
                <w:szCs w:val="24"/>
                <w:shd w:val="clear" w:color="000000" w:fill="FFFFFF"/>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Опрацювання та скерування до Міністерства культури та інформаційної політики України річних звітів про стан культурної спадщини області та стан укладення охоронних договорів на пам’ятки культурної спадщини області</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Січень-лютий</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Департамент архітектури та розвитку містобудування Львівської облдержадміністрації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Інформування про стан галузі культури</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lang w:val="en-US"/>
              </w:rPr>
              <w:t>I</w:t>
            </w:r>
            <w:r w:rsidRPr="00715944">
              <w:rPr>
                <w:rFonts w:ascii="Times New Roman" w:hAnsi="Times New Roman" w:cs="Times New Roman"/>
                <w:sz w:val="24"/>
                <w:szCs w:val="24"/>
                <w:lang w:val="ru-RU"/>
              </w:rPr>
              <w:t xml:space="preserve"> квартал</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
                <w:sz w:val="24"/>
                <w:szCs w:val="24"/>
              </w:rPr>
            </w:pPr>
            <w:r w:rsidRPr="00715944">
              <w:rPr>
                <w:rFonts w:ascii="Times New Roman" w:hAnsi="Times New Roman" w:cs="Times New Roman"/>
                <w:sz w:val="24"/>
                <w:szCs w:val="24"/>
              </w:rPr>
              <w:t>Підготовка інформаційних статистичних звітів за 2020 рік</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lang w:val="en-US"/>
              </w:rPr>
              <w:t>I</w:t>
            </w:r>
            <w:r w:rsidRPr="00715944">
              <w:rPr>
                <w:rFonts w:ascii="Times New Roman" w:hAnsi="Times New Roman" w:cs="Times New Roman"/>
                <w:sz w:val="24"/>
                <w:szCs w:val="24"/>
              </w:rPr>
              <w:t xml:space="preserve"> квартал</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Звіт про чисельність військовозобов’язаних, які заброньовані згідно з переліками посад і професій військовозобов’язаних, які підлягають бронюванню на період  мобілізації та на воєнний час</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30 січня</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Щорічний статистичний та інформаційний звіт з питань релігії та державно-конфесійних відносин</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31 січня</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Звіт про чисельність, склад та рух працівників, які займають посади керівників та спеціалістів підприємств, установ і організацій галузі культури</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1 лютого</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Звіт № 6-НК «Про діяльність державних, публічних бібліотек, централізованих бібліотечних систем (ЦБС), що віднесені до сфери управління Міністерства культури і туризму України», №80-а-рвк «Зведена звітність державних, публічних та інших бібліотек»</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10 лютого</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Звіт № 4-ф (річна) «Про дорогоцінні метали і коштовне каміння, що міститься в музейних предметах»</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20 лютого</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Звіт №8-НК «Про діяльність музеїв»</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20 лютого</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tabs>
                <w:tab w:val="left" w:pos="851"/>
              </w:tabs>
              <w:rPr>
                <w:rFonts w:ascii="Times New Roman" w:hAnsi="Times New Roman" w:cs="Times New Roman"/>
                <w:sz w:val="24"/>
                <w:szCs w:val="24"/>
              </w:rPr>
            </w:pPr>
            <w:r w:rsidRPr="00715944">
              <w:rPr>
                <w:rFonts w:ascii="Times New Roman" w:hAnsi="Times New Roman" w:cs="Times New Roman"/>
                <w:sz w:val="24"/>
                <w:szCs w:val="24"/>
              </w:rPr>
              <w:t>Звіт №7-НК та №7-НК (зведена) «Про діяльність клубного закладу»</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28 лютого</w:t>
            </w:r>
          </w:p>
        </w:tc>
        <w:tc>
          <w:tcPr>
            <w:tcW w:w="4248" w:type="dxa"/>
          </w:tcPr>
          <w:p w:rsidR="000F4514" w:rsidRPr="00715944" w:rsidRDefault="000F4514" w:rsidP="000F4514">
            <w:pPr>
              <w:rPr>
                <w:rFonts w:ascii="Times New Roman" w:hAnsi="Times New Roman" w:cs="Times New Roman"/>
                <w:bCs/>
                <w:sz w:val="24"/>
                <w:szCs w:val="24"/>
                <w:lang w:val="ru-RU"/>
              </w:rPr>
            </w:pPr>
            <w:r w:rsidRPr="00715944">
              <w:rPr>
                <w:rFonts w:ascii="Times New Roman" w:hAnsi="Times New Roman" w:cs="Times New Roman"/>
                <w:bCs/>
                <w:sz w:val="24"/>
                <w:szCs w:val="24"/>
              </w:rPr>
              <w:t xml:space="preserve">Департамент з питань культури, національностей та релігій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9F0E48">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color w:val="000000" w:themeColor="text1"/>
                <w:kern w:val="16"/>
                <w:sz w:val="24"/>
                <w:szCs w:val="24"/>
                <w:lang w:val="ru-RU"/>
              </w:rPr>
            </w:pPr>
            <w:proofErr w:type="spellStart"/>
            <w:r w:rsidRPr="00715944">
              <w:rPr>
                <w:rFonts w:ascii="Times New Roman" w:hAnsi="Times New Roman" w:cs="Times New Roman"/>
                <w:color w:val="000000" w:themeColor="text1"/>
                <w:kern w:val="16"/>
                <w:sz w:val="24"/>
                <w:szCs w:val="24"/>
                <w:lang w:val="ru-RU"/>
              </w:rPr>
              <w:t>Звіт</w:t>
            </w:r>
            <w:proofErr w:type="spellEnd"/>
            <w:r w:rsidRPr="00715944">
              <w:rPr>
                <w:rFonts w:ascii="Times New Roman" w:hAnsi="Times New Roman" w:cs="Times New Roman"/>
                <w:color w:val="000000" w:themeColor="text1"/>
                <w:kern w:val="16"/>
                <w:sz w:val="24"/>
                <w:szCs w:val="24"/>
                <w:lang w:val="ru-RU"/>
              </w:rPr>
              <w:t xml:space="preserve"> про роботу </w:t>
            </w:r>
            <w:proofErr w:type="spellStart"/>
            <w:r w:rsidRPr="00715944">
              <w:rPr>
                <w:rFonts w:ascii="Times New Roman" w:hAnsi="Times New Roman" w:cs="Times New Roman"/>
                <w:color w:val="000000" w:themeColor="text1"/>
                <w:kern w:val="16"/>
                <w:sz w:val="24"/>
                <w:szCs w:val="24"/>
                <w:lang w:val="ru-RU"/>
              </w:rPr>
              <w:t>агропромислового</w:t>
            </w:r>
            <w:proofErr w:type="spellEnd"/>
            <w:r w:rsidRPr="00715944">
              <w:rPr>
                <w:rFonts w:ascii="Times New Roman" w:hAnsi="Times New Roman" w:cs="Times New Roman"/>
                <w:color w:val="000000" w:themeColor="text1"/>
                <w:kern w:val="16"/>
                <w:sz w:val="24"/>
                <w:szCs w:val="24"/>
                <w:lang w:val="ru-RU"/>
              </w:rPr>
              <w:t xml:space="preserve"> комплексу  за 2020 </w:t>
            </w:r>
            <w:proofErr w:type="spellStart"/>
            <w:r w:rsidRPr="00715944">
              <w:rPr>
                <w:rFonts w:ascii="Times New Roman" w:hAnsi="Times New Roman" w:cs="Times New Roman"/>
                <w:color w:val="000000" w:themeColor="text1"/>
                <w:kern w:val="16"/>
                <w:sz w:val="24"/>
                <w:szCs w:val="24"/>
                <w:lang w:val="ru-RU"/>
              </w:rPr>
              <w:t>рік</w:t>
            </w:r>
            <w:proofErr w:type="spellEnd"/>
            <w:r w:rsidRPr="00715944">
              <w:rPr>
                <w:rFonts w:ascii="Times New Roman" w:hAnsi="Times New Roman" w:cs="Times New Roman"/>
                <w:color w:val="000000" w:themeColor="text1"/>
                <w:kern w:val="16"/>
                <w:sz w:val="24"/>
                <w:szCs w:val="24"/>
                <w:lang w:val="ru-RU"/>
              </w:rPr>
              <w:t xml:space="preserve"> </w:t>
            </w:r>
          </w:p>
        </w:tc>
        <w:tc>
          <w:tcPr>
            <w:tcW w:w="3402" w:type="dxa"/>
          </w:tcPr>
          <w:p w:rsidR="000F4514" w:rsidRPr="00715944" w:rsidRDefault="000F4514" w:rsidP="000F4514">
            <w:pPr>
              <w:rPr>
                <w:rFonts w:ascii="Times New Roman" w:eastAsia="Times New Roman" w:hAnsi="Times New Roman" w:cs="Times New Roman"/>
                <w:color w:val="000000" w:themeColor="text1"/>
                <w:sz w:val="24"/>
                <w:szCs w:val="24"/>
              </w:rPr>
            </w:pPr>
            <w:r w:rsidRPr="00715944">
              <w:rPr>
                <w:rFonts w:ascii="Times New Roman" w:eastAsia="Times New Roman" w:hAnsi="Times New Roman" w:cs="Times New Roman"/>
                <w:color w:val="000000" w:themeColor="text1"/>
                <w:sz w:val="24"/>
                <w:szCs w:val="24"/>
              </w:rPr>
              <w:t xml:space="preserve">Січень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агропромислового розвитку</w:t>
            </w:r>
            <w:r w:rsidRPr="00715944">
              <w:rPr>
                <w:rFonts w:ascii="Times New Roman" w:hAnsi="Times New Roman" w:cs="Times New Roman"/>
                <w:bCs/>
                <w:i/>
                <w:sz w:val="24"/>
                <w:szCs w:val="24"/>
              </w:rPr>
              <w:t xml:space="preserve"> </w:t>
            </w:r>
            <w:r w:rsidRPr="00715944">
              <w:rPr>
                <w:rFonts w:ascii="Times New Roman" w:hAnsi="Times New Roman" w:cs="Times New Roman"/>
                <w:bCs/>
                <w:sz w:val="24"/>
                <w:szCs w:val="24"/>
              </w:rPr>
              <w:t>Львівської обласної державної адміністрації</w:t>
            </w:r>
          </w:p>
        </w:tc>
      </w:tr>
      <w:tr w:rsidR="000F4514" w:rsidRPr="00644CB0" w:rsidTr="009F0E48">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0F4514" w:rsidRPr="00715944" w:rsidRDefault="000F4514" w:rsidP="000F4514">
            <w:pPr>
              <w:rPr>
                <w:rFonts w:ascii="Times New Roman" w:hAnsi="Times New Roman" w:cs="Times New Roman"/>
                <w:color w:val="000000" w:themeColor="text1"/>
                <w:kern w:val="16"/>
                <w:sz w:val="24"/>
                <w:szCs w:val="24"/>
              </w:rPr>
            </w:pPr>
            <w:r w:rsidRPr="00715944">
              <w:rPr>
                <w:rFonts w:ascii="Times New Roman" w:eastAsia="Times New Roman" w:hAnsi="Times New Roman" w:cs="Times New Roman"/>
                <w:color w:val="000000" w:themeColor="text1"/>
                <w:sz w:val="24"/>
                <w:szCs w:val="24"/>
              </w:rPr>
              <w:t>Звіт про виконання заходів Комплексної програми підтримки та розвитку агропромислового виробництва  Львівської області на 2016 -2020 роки</w:t>
            </w:r>
          </w:p>
        </w:tc>
        <w:tc>
          <w:tcPr>
            <w:tcW w:w="3402" w:type="dxa"/>
          </w:tcPr>
          <w:p w:rsidR="000F4514" w:rsidRPr="00715944" w:rsidRDefault="000F4514" w:rsidP="000F4514">
            <w:pPr>
              <w:rPr>
                <w:rFonts w:ascii="Times New Roman" w:eastAsia="Times New Roman" w:hAnsi="Times New Roman" w:cs="Times New Roman"/>
                <w:color w:val="000000" w:themeColor="text1"/>
                <w:sz w:val="24"/>
                <w:szCs w:val="24"/>
              </w:rPr>
            </w:pPr>
            <w:r w:rsidRPr="00715944">
              <w:rPr>
                <w:rFonts w:ascii="Times New Roman" w:eastAsia="Times New Roman" w:hAnsi="Times New Roman" w:cs="Times New Roman"/>
                <w:color w:val="000000" w:themeColor="text1"/>
                <w:sz w:val="24"/>
                <w:szCs w:val="24"/>
              </w:rPr>
              <w:t>І декада січня</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агропромислового розвитку</w:t>
            </w:r>
            <w:r w:rsidRPr="00715944">
              <w:rPr>
                <w:rFonts w:ascii="Times New Roman" w:hAnsi="Times New Roman" w:cs="Times New Roman"/>
                <w:bCs/>
                <w:i/>
                <w:sz w:val="24"/>
                <w:szCs w:val="24"/>
              </w:rPr>
              <w:t xml:space="preserve"> </w:t>
            </w:r>
            <w:r w:rsidRPr="00715944">
              <w:rPr>
                <w:rFonts w:ascii="Times New Roman" w:hAnsi="Times New Roman" w:cs="Times New Roman"/>
                <w:bCs/>
                <w:sz w:val="24"/>
                <w:szCs w:val="24"/>
              </w:rPr>
              <w:t>Львівської обласної державної адміністрації</w:t>
            </w:r>
          </w:p>
        </w:tc>
      </w:tr>
      <w:tr w:rsidR="000F4514" w:rsidRPr="00644CB0" w:rsidTr="009F0E48">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color w:val="000000" w:themeColor="text1"/>
                <w:sz w:val="24"/>
                <w:szCs w:val="24"/>
              </w:rPr>
            </w:pPr>
            <w:r w:rsidRPr="00715944">
              <w:rPr>
                <w:rFonts w:ascii="Times New Roman" w:hAnsi="Times New Roman" w:cs="Times New Roman"/>
                <w:color w:val="000000" w:themeColor="text1"/>
                <w:sz w:val="24"/>
                <w:szCs w:val="24"/>
              </w:rPr>
              <w:t xml:space="preserve">Виконання  заходів Територіальної угоди між Львівською </w:t>
            </w:r>
            <w:r w:rsidRPr="00715944">
              <w:rPr>
                <w:rFonts w:ascii="Times New Roman" w:hAnsi="Times New Roman" w:cs="Times New Roman"/>
                <w:bCs/>
                <w:sz w:val="24"/>
                <w:szCs w:val="24"/>
              </w:rPr>
              <w:t>обласною державною адміністрацією</w:t>
            </w:r>
            <w:r w:rsidRPr="00715944">
              <w:rPr>
                <w:rFonts w:ascii="Times New Roman" w:hAnsi="Times New Roman" w:cs="Times New Roman"/>
                <w:color w:val="000000" w:themeColor="text1"/>
                <w:sz w:val="24"/>
                <w:szCs w:val="24"/>
              </w:rPr>
              <w:t>, об’єднаннями роботодавців та профспілковими об’єднаннями області</w:t>
            </w:r>
          </w:p>
        </w:tc>
        <w:tc>
          <w:tcPr>
            <w:tcW w:w="3402" w:type="dxa"/>
          </w:tcPr>
          <w:p w:rsidR="000F4514" w:rsidRPr="00715944" w:rsidRDefault="000F4514" w:rsidP="000F4514">
            <w:pPr>
              <w:rPr>
                <w:rFonts w:ascii="Times New Roman" w:eastAsia="Times New Roman" w:hAnsi="Times New Roman" w:cs="Times New Roman"/>
                <w:color w:val="000000" w:themeColor="text1"/>
                <w:sz w:val="24"/>
                <w:szCs w:val="24"/>
              </w:rPr>
            </w:pPr>
            <w:r w:rsidRPr="00715944">
              <w:rPr>
                <w:rFonts w:ascii="Times New Roman" w:eastAsia="Times New Roman" w:hAnsi="Times New Roman" w:cs="Times New Roman"/>
                <w:color w:val="000000" w:themeColor="text1"/>
                <w:sz w:val="24"/>
                <w:szCs w:val="24"/>
              </w:rPr>
              <w:t xml:space="preserve">До 5 січня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агропромислового розвитку</w:t>
            </w:r>
            <w:r w:rsidRPr="00715944">
              <w:rPr>
                <w:rFonts w:ascii="Times New Roman" w:hAnsi="Times New Roman" w:cs="Times New Roman"/>
                <w:bCs/>
                <w:i/>
                <w:sz w:val="24"/>
                <w:szCs w:val="24"/>
              </w:rPr>
              <w:t xml:space="preserve"> </w:t>
            </w:r>
            <w:r w:rsidRPr="00715944">
              <w:rPr>
                <w:rFonts w:ascii="Times New Roman" w:hAnsi="Times New Roman" w:cs="Times New Roman"/>
                <w:bCs/>
                <w:sz w:val="24"/>
                <w:szCs w:val="24"/>
              </w:rPr>
              <w:t>Львівської обласної державної адміністрації</w:t>
            </w:r>
          </w:p>
        </w:tc>
      </w:tr>
      <w:tr w:rsidR="000F4514" w:rsidRPr="00644CB0" w:rsidTr="009F0E48">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color w:val="000000" w:themeColor="text1"/>
                <w:sz w:val="24"/>
                <w:szCs w:val="24"/>
              </w:rPr>
            </w:pPr>
            <w:r w:rsidRPr="00715944">
              <w:rPr>
                <w:rFonts w:ascii="Times New Roman" w:hAnsi="Times New Roman" w:cs="Times New Roman"/>
                <w:color w:val="000000" w:themeColor="text1"/>
                <w:sz w:val="24"/>
                <w:szCs w:val="24"/>
              </w:rPr>
              <w:t>Виконання  заходів Генеральної угоди про регулювання  основних принципів і норм реалізації соціально-економічної політики і трудових відносин в Україні.</w:t>
            </w:r>
          </w:p>
        </w:tc>
        <w:tc>
          <w:tcPr>
            <w:tcW w:w="3402" w:type="dxa"/>
          </w:tcPr>
          <w:p w:rsidR="000F4514" w:rsidRPr="00715944" w:rsidRDefault="000F4514" w:rsidP="000F4514">
            <w:pPr>
              <w:rPr>
                <w:rFonts w:ascii="Times New Roman" w:eastAsia="Times New Roman" w:hAnsi="Times New Roman" w:cs="Times New Roman"/>
                <w:color w:val="000000" w:themeColor="text1"/>
                <w:sz w:val="24"/>
                <w:szCs w:val="24"/>
              </w:rPr>
            </w:pPr>
            <w:r w:rsidRPr="00715944">
              <w:rPr>
                <w:rFonts w:ascii="Times New Roman" w:eastAsia="Times New Roman" w:hAnsi="Times New Roman" w:cs="Times New Roman"/>
                <w:color w:val="000000" w:themeColor="text1"/>
                <w:sz w:val="24"/>
                <w:szCs w:val="24"/>
              </w:rPr>
              <w:t>До 5 січня</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агропромислового розвитку</w:t>
            </w:r>
            <w:r w:rsidRPr="00715944">
              <w:rPr>
                <w:rFonts w:ascii="Times New Roman" w:hAnsi="Times New Roman" w:cs="Times New Roman"/>
                <w:bCs/>
                <w:i/>
                <w:sz w:val="24"/>
                <w:szCs w:val="24"/>
              </w:rPr>
              <w:t xml:space="preserve"> </w:t>
            </w:r>
            <w:r w:rsidRPr="00715944">
              <w:rPr>
                <w:rFonts w:ascii="Times New Roman" w:hAnsi="Times New Roman" w:cs="Times New Roman"/>
                <w:bCs/>
                <w:sz w:val="24"/>
                <w:szCs w:val="24"/>
              </w:rPr>
              <w:t>Львівської обласної державної адміністрації</w:t>
            </w:r>
          </w:p>
        </w:tc>
      </w:tr>
      <w:tr w:rsidR="000F4514" w:rsidRPr="00644CB0" w:rsidTr="009F0E48">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pBdr>
                <w:top w:val="nil"/>
                <w:left w:val="nil"/>
                <w:bottom w:val="nil"/>
                <w:right w:val="nil"/>
                <w:between w:val="nil"/>
              </w:pBdr>
              <w:rPr>
                <w:rFonts w:ascii="Times New Roman" w:hAnsi="Times New Roman" w:cs="Times New Roman"/>
                <w:color w:val="000000" w:themeColor="text1"/>
                <w:sz w:val="24"/>
                <w:szCs w:val="24"/>
              </w:rPr>
            </w:pPr>
            <w:r w:rsidRPr="00715944">
              <w:rPr>
                <w:rFonts w:ascii="Times New Roman" w:hAnsi="Times New Roman" w:cs="Times New Roman"/>
                <w:color w:val="000000" w:themeColor="text1"/>
                <w:sz w:val="24"/>
                <w:szCs w:val="24"/>
              </w:rPr>
              <w:t>Виконання Плану заходів на 2019-2020 роки з реалізації Державної стратегії розвитку до 2020 року</w:t>
            </w:r>
          </w:p>
        </w:tc>
        <w:tc>
          <w:tcPr>
            <w:tcW w:w="3402" w:type="dxa"/>
          </w:tcPr>
          <w:p w:rsidR="000F4514" w:rsidRPr="00715944" w:rsidRDefault="000F4514" w:rsidP="000F4514">
            <w:pPr>
              <w:rPr>
                <w:rFonts w:ascii="Times New Roman" w:eastAsia="Times New Roman" w:hAnsi="Times New Roman" w:cs="Times New Roman"/>
                <w:color w:val="000000" w:themeColor="text1"/>
                <w:sz w:val="24"/>
                <w:szCs w:val="24"/>
              </w:rPr>
            </w:pPr>
            <w:r w:rsidRPr="00715944">
              <w:rPr>
                <w:rFonts w:ascii="Times New Roman" w:eastAsia="Times New Roman" w:hAnsi="Times New Roman" w:cs="Times New Roman"/>
                <w:color w:val="000000" w:themeColor="text1"/>
                <w:sz w:val="24"/>
                <w:szCs w:val="24"/>
              </w:rPr>
              <w:t>І квартал</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агропромислового розвитку</w:t>
            </w:r>
            <w:r w:rsidRPr="00715944">
              <w:rPr>
                <w:rFonts w:ascii="Times New Roman" w:hAnsi="Times New Roman" w:cs="Times New Roman"/>
                <w:bCs/>
                <w:i/>
                <w:sz w:val="24"/>
                <w:szCs w:val="24"/>
              </w:rPr>
              <w:t xml:space="preserve"> </w:t>
            </w:r>
            <w:r w:rsidRPr="00715944">
              <w:rPr>
                <w:rFonts w:ascii="Times New Roman" w:hAnsi="Times New Roman" w:cs="Times New Roman"/>
                <w:bCs/>
                <w:sz w:val="24"/>
                <w:szCs w:val="24"/>
              </w:rPr>
              <w:t>Львівської обласної державної адміністрації</w:t>
            </w:r>
          </w:p>
        </w:tc>
      </w:tr>
      <w:tr w:rsidR="000F4514" w:rsidRPr="00644CB0" w:rsidTr="00C945CC">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eastAsia="Times New Roman" w:hAnsi="Times New Roman" w:cs="Times New Roman"/>
                <w:color w:val="000000" w:themeColor="text1"/>
                <w:sz w:val="24"/>
                <w:szCs w:val="24"/>
              </w:rPr>
            </w:pPr>
            <w:r w:rsidRPr="00715944">
              <w:rPr>
                <w:rFonts w:ascii="Times New Roman" w:eastAsia="Times New Roman" w:hAnsi="Times New Roman" w:cs="Times New Roman"/>
                <w:color w:val="000000" w:themeColor="text1"/>
                <w:sz w:val="24"/>
                <w:szCs w:val="24"/>
              </w:rPr>
              <w:t>Підготовка  аналітичних матеріалів  щодо діяльності  сільськогосподарських підприємств області у 2020 році</w:t>
            </w:r>
          </w:p>
        </w:tc>
        <w:tc>
          <w:tcPr>
            <w:tcW w:w="3402" w:type="dxa"/>
          </w:tcPr>
          <w:p w:rsidR="000F4514" w:rsidRPr="00715944" w:rsidRDefault="000F4514" w:rsidP="000F4514">
            <w:pPr>
              <w:rPr>
                <w:rFonts w:ascii="Times New Roman" w:eastAsia="Times New Roman" w:hAnsi="Times New Roman" w:cs="Times New Roman"/>
                <w:color w:val="000000" w:themeColor="text1"/>
                <w:sz w:val="24"/>
                <w:szCs w:val="24"/>
              </w:rPr>
            </w:pPr>
            <w:r w:rsidRPr="00715944">
              <w:rPr>
                <w:rFonts w:ascii="Times New Roman" w:eastAsia="Times New Roman" w:hAnsi="Times New Roman" w:cs="Times New Roman"/>
                <w:color w:val="000000" w:themeColor="text1"/>
                <w:sz w:val="24"/>
                <w:szCs w:val="24"/>
              </w:rPr>
              <w:t>І декада лютого</w:t>
            </w:r>
          </w:p>
          <w:p w:rsidR="000F4514" w:rsidRPr="00715944" w:rsidRDefault="000F4514" w:rsidP="000F4514">
            <w:pPr>
              <w:rPr>
                <w:rFonts w:ascii="Times New Roman" w:eastAsia="Times New Roman" w:hAnsi="Times New Roman" w:cs="Times New Roman"/>
                <w:color w:val="000000" w:themeColor="text1"/>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агропромислового розвитку</w:t>
            </w:r>
            <w:r w:rsidRPr="00715944">
              <w:rPr>
                <w:rFonts w:ascii="Times New Roman" w:hAnsi="Times New Roman" w:cs="Times New Roman"/>
                <w:bCs/>
                <w:i/>
                <w:sz w:val="24"/>
                <w:szCs w:val="24"/>
              </w:rPr>
              <w:t xml:space="preserve"> </w:t>
            </w:r>
            <w:r w:rsidRPr="00715944">
              <w:rPr>
                <w:rFonts w:ascii="Times New Roman" w:hAnsi="Times New Roman" w:cs="Times New Roman"/>
                <w:bCs/>
                <w:sz w:val="24"/>
                <w:szCs w:val="24"/>
              </w:rPr>
              <w:t>Львівської обласної державної адміністрації</w:t>
            </w:r>
          </w:p>
        </w:tc>
      </w:tr>
      <w:tr w:rsidR="000F4514" w:rsidRPr="00644CB0" w:rsidTr="009F0E48">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color w:val="000000" w:themeColor="text1"/>
                <w:sz w:val="24"/>
                <w:szCs w:val="24"/>
              </w:rPr>
            </w:pPr>
            <w:r w:rsidRPr="00715944">
              <w:rPr>
                <w:rFonts w:ascii="Times New Roman" w:hAnsi="Times New Roman" w:cs="Times New Roman"/>
                <w:color w:val="000000" w:themeColor="text1"/>
                <w:sz w:val="24"/>
                <w:szCs w:val="24"/>
              </w:rPr>
              <w:t xml:space="preserve">Підготовка річного звіту щодо реалізації проекту регіонального розвитку «Розвиток сільського підприємництва та інфраструктури </w:t>
            </w:r>
            <w:proofErr w:type="spellStart"/>
            <w:r w:rsidRPr="00715944">
              <w:rPr>
                <w:rFonts w:ascii="Times New Roman" w:hAnsi="Times New Roman" w:cs="Times New Roman"/>
                <w:color w:val="000000" w:themeColor="text1"/>
                <w:sz w:val="24"/>
                <w:szCs w:val="24"/>
              </w:rPr>
              <w:t>агротуристичного</w:t>
            </w:r>
            <w:proofErr w:type="spellEnd"/>
            <w:r w:rsidRPr="00715944">
              <w:rPr>
                <w:rFonts w:ascii="Times New Roman" w:hAnsi="Times New Roman" w:cs="Times New Roman"/>
                <w:color w:val="000000" w:themeColor="text1"/>
                <w:sz w:val="24"/>
                <w:szCs w:val="24"/>
              </w:rPr>
              <w:t xml:space="preserve"> кластера «</w:t>
            </w:r>
            <w:proofErr w:type="spellStart"/>
            <w:r w:rsidRPr="00715944">
              <w:rPr>
                <w:rFonts w:ascii="Times New Roman" w:hAnsi="Times New Roman" w:cs="Times New Roman"/>
                <w:color w:val="000000" w:themeColor="text1"/>
                <w:sz w:val="24"/>
                <w:szCs w:val="24"/>
              </w:rPr>
              <w:t>ГорбоГори</w:t>
            </w:r>
            <w:proofErr w:type="spellEnd"/>
            <w:r w:rsidRPr="00715944">
              <w:rPr>
                <w:rFonts w:ascii="Times New Roman" w:hAnsi="Times New Roman" w:cs="Times New Roman"/>
                <w:color w:val="000000" w:themeColor="text1"/>
                <w:sz w:val="24"/>
                <w:szCs w:val="24"/>
              </w:rPr>
              <w:t>»</w:t>
            </w:r>
          </w:p>
        </w:tc>
        <w:tc>
          <w:tcPr>
            <w:tcW w:w="3402" w:type="dxa"/>
          </w:tcPr>
          <w:p w:rsidR="000F4514" w:rsidRPr="00715944" w:rsidRDefault="000F4514" w:rsidP="000F4514">
            <w:pPr>
              <w:rPr>
                <w:rFonts w:ascii="Times New Roman" w:hAnsi="Times New Roman" w:cs="Times New Roman"/>
                <w:color w:val="000000" w:themeColor="text1"/>
                <w:sz w:val="24"/>
                <w:szCs w:val="24"/>
              </w:rPr>
            </w:pPr>
            <w:r w:rsidRPr="00715944">
              <w:rPr>
                <w:rFonts w:ascii="Times New Roman" w:hAnsi="Times New Roman" w:cs="Times New Roman"/>
                <w:color w:val="000000" w:themeColor="text1"/>
                <w:sz w:val="24"/>
                <w:szCs w:val="24"/>
              </w:rPr>
              <w:t>До  10 січня</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агропромислового розвитку</w:t>
            </w:r>
            <w:r w:rsidRPr="00715944">
              <w:rPr>
                <w:rFonts w:ascii="Times New Roman" w:hAnsi="Times New Roman" w:cs="Times New Roman"/>
                <w:bCs/>
                <w:i/>
                <w:sz w:val="24"/>
                <w:szCs w:val="24"/>
              </w:rPr>
              <w:t xml:space="preserve"> </w:t>
            </w:r>
            <w:r w:rsidRPr="00715944">
              <w:rPr>
                <w:rFonts w:ascii="Times New Roman" w:hAnsi="Times New Roman" w:cs="Times New Roman"/>
                <w:bCs/>
                <w:sz w:val="24"/>
                <w:szCs w:val="24"/>
              </w:rPr>
              <w:t>Львівської обласної державної адміністрації</w:t>
            </w:r>
          </w:p>
        </w:tc>
      </w:tr>
      <w:tr w:rsidR="000F4514" w:rsidRPr="00644CB0" w:rsidTr="009F0E48">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Підготовка річного статистичного звіту про діяльність дитячо-юнацьких спортивних шкіл за формою 5ФК за 2020 рік</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 xml:space="preserve">29 січня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9F0E48">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Підготовка річного статистичного звіту  про діяльність галузі фізичної культури та спорту за формою 2ФК за 2020 рік</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 xml:space="preserve">24 лютого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numPr>
                <w:ilvl w:val="0"/>
                <w:numId w:val="4"/>
              </w:numPr>
              <w:tabs>
                <w:tab w:val="clear" w:pos="720"/>
                <w:tab w:val="num" w:pos="180"/>
              </w:tabs>
              <w:ind w:left="0" w:hanging="720"/>
              <w:rPr>
                <w:rFonts w:ascii="Times New Roman" w:hAnsi="Times New Roman" w:cs="Times New Roman"/>
                <w:sz w:val="24"/>
                <w:szCs w:val="24"/>
              </w:rPr>
            </w:pPr>
            <w:r w:rsidRPr="00715944">
              <w:rPr>
                <w:rFonts w:ascii="Times New Roman" w:hAnsi="Times New Roman" w:cs="Times New Roman"/>
                <w:sz w:val="24"/>
                <w:szCs w:val="24"/>
              </w:rPr>
              <w:t>Підготовка звітів про окремі показники та про  основні  досягнення  галузі  фізичної культури та спорту за відповідний період</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За відповідними запитами оргвідділу ЛОДА та галузевого Міністерства</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на    2021-2023 роки»</w:t>
            </w:r>
          </w:p>
        </w:tc>
        <w:tc>
          <w:tcPr>
            <w:tcW w:w="3402" w:type="dxa"/>
          </w:tcPr>
          <w:p w:rsidR="000F4514" w:rsidRPr="00715944" w:rsidRDefault="000F4514" w:rsidP="000F4514">
            <w:pPr>
              <w:ind w:firstLine="5"/>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tc>
        <w:tc>
          <w:tcPr>
            <w:tcW w:w="4248"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p w:rsidR="000F4514" w:rsidRPr="00715944"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Підготовка звітів щодо виконання «Комплексної програми розвитку культури, підвищення туристичної привабливості, збереження національної пам’яті, культурної спадщини та промоції Львівської області на 2021-2023 роки»</w:t>
            </w:r>
          </w:p>
        </w:tc>
        <w:tc>
          <w:tcPr>
            <w:tcW w:w="3402" w:type="dxa"/>
          </w:tcPr>
          <w:p w:rsidR="000F4514" w:rsidRPr="00715944" w:rsidRDefault="000F4514" w:rsidP="000F4514">
            <w:pPr>
              <w:ind w:firstLine="5"/>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tc>
        <w:tc>
          <w:tcPr>
            <w:tcW w:w="4248"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p w:rsidR="000F4514" w:rsidRPr="00715944"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Підготовка звітів щодо виконання обласної програми «Молодь Львівщини» на 2021-2023 роки</w:t>
            </w:r>
          </w:p>
        </w:tc>
        <w:tc>
          <w:tcPr>
            <w:tcW w:w="3402" w:type="dxa"/>
          </w:tcPr>
          <w:p w:rsidR="000F4514" w:rsidRPr="00715944" w:rsidRDefault="000F4514" w:rsidP="000F4514">
            <w:pPr>
              <w:ind w:firstLine="5"/>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tc>
        <w:tc>
          <w:tcPr>
            <w:tcW w:w="4248"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626BCC">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ДАЛО у сфері архівної справи та діловодства підзвітний та підконтрольний Державній архівній службі України.</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Подача зведеного звіту про виконання плану роботи архівних установ області за 2020 рік та зведений план розвитку архівної справи на 2021 рік</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До 10 січня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Державний архів Львівської області</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Підготування відомостей із приймання та науково-технічного опрацювання виборчої документації з місцевих виборів 2020 року</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I квартал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Державний архів Львівської області</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 xml:space="preserve">Підготовка звітів про окремі показники співпраці із закордонними українцями </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Січень-лютий</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Проведення моніторингу поданих заявок та проектів, що реалізовуватимуться за кошти МТД у Львівській області</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Березень</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Підготовка звіту діяльності Департаменту міжнародної технічної допомоги та міжнародного співробітництва</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Січень</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 xml:space="preserve">Звіти, аналізи стану реалізації </w:t>
            </w:r>
            <w:proofErr w:type="spellStart"/>
            <w:r w:rsidRPr="00715944">
              <w:rPr>
                <w:rFonts w:ascii="Times New Roman" w:hAnsi="Times New Roman" w:cs="Times New Roman"/>
                <w:sz w:val="24"/>
                <w:szCs w:val="24"/>
              </w:rPr>
              <w:t>проєктів</w:t>
            </w:r>
            <w:proofErr w:type="spellEnd"/>
            <w:r w:rsidRPr="00715944">
              <w:rPr>
                <w:rFonts w:ascii="Times New Roman" w:hAnsi="Times New Roman" w:cs="Times New Roman"/>
                <w:sz w:val="24"/>
                <w:szCs w:val="24"/>
              </w:rPr>
              <w:t xml:space="preserve"> галузі «Освіта» Львівської області за кошти державного та обласного бюджету в 2021 році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І квартал</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освіти і науки</w:t>
            </w:r>
          </w:p>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Узагальнення річної звітності про виконання бюджету</w:t>
            </w:r>
          </w:p>
          <w:p w:rsidR="000F4514" w:rsidRPr="00715944" w:rsidRDefault="000F4514" w:rsidP="000F4514">
            <w:pPr>
              <w:suppressAutoHyphens/>
              <w:rPr>
                <w:rFonts w:ascii="Times New Roman" w:hAnsi="Times New Roman" w:cs="Times New Roman"/>
                <w:sz w:val="24"/>
                <w:szCs w:val="24"/>
              </w:rPr>
            </w:pP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Січень</w:t>
            </w:r>
          </w:p>
          <w:p w:rsidR="000F4514" w:rsidRPr="00715944" w:rsidRDefault="000F4514" w:rsidP="000F4514">
            <w:pPr>
              <w:rPr>
                <w:rFonts w:ascii="Times New Roman" w:hAnsi="Times New Roman" w:cs="Times New Roman"/>
                <w:bCs/>
                <w:sz w:val="24"/>
                <w:szCs w:val="24"/>
              </w:rPr>
            </w:pPr>
          </w:p>
          <w:p w:rsidR="000F4514" w:rsidRPr="00715944" w:rsidRDefault="000F4514" w:rsidP="000F4514">
            <w:pPr>
              <w:suppressAutoHyphens/>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освіти і науки</w:t>
            </w:r>
          </w:p>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bCs/>
                <w:sz w:val="24"/>
                <w:szCs w:val="24"/>
              </w:rPr>
              <w:t>Підготовка та подання зведеного звіту про виконання обласного бюджету</w:t>
            </w:r>
          </w:p>
          <w:p w:rsidR="000F4514" w:rsidRPr="00715944" w:rsidRDefault="000F4514" w:rsidP="000F4514">
            <w:pPr>
              <w:suppressAutoHyphens/>
              <w:rPr>
                <w:rFonts w:ascii="Times New Roman" w:hAnsi="Times New Roman" w:cs="Times New Roman"/>
                <w:bCs/>
                <w:sz w:val="24"/>
                <w:szCs w:val="24"/>
              </w:rPr>
            </w:pPr>
          </w:p>
        </w:tc>
        <w:tc>
          <w:tcPr>
            <w:tcW w:w="3402" w:type="dxa"/>
          </w:tcPr>
          <w:p w:rsidR="000F4514" w:rsidRPr="00715944" w:rsidRDefault="000F4514" w:rsidP="000F4514">
            <w:pPr>
              <w:suppressAutoHyphens/>
              <w:rPr>
                <w:rFonts w:ascii="Times New Roman" w:hAnsi="Times New Roman" w:cs="Times New Roman"/>
                <w:bCs/>
                <w:sz w:val="24"/>
                <w:szCs w:val="24"/>
              </w:rPr>
            </w:pPr>
            <w:r w:rsidRPr="00715944">
              <w:rPr>
                <w:rFonts w:ascii="Times New Roman" w:hAnsi="Times New Roman" w:cs="Times New Roman"/>
                <w:bCs/>
                <w:sz w:val="24"/>
                <w:szCs w:val="24"/>
              </w:rPr>
              <w:t>Січень</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освіти і науки</w:t>
            </w:r>
          </w:p>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9338B5">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Звіт управління капітального будівництва про результати роботи у 2020 році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Лютий </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Звіт про діяльність департаменту екології та природних ресурсів облдержадміністрації у 2020 році</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bCs/>
                <w:sz w:val="24"/>
                <w:szCs w:val="24"/>
              </w:rPr>
              <w:t>І квартал</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екології та природних ресурсів</w:t>
            </w:r>
            <w:r w:rsidRPr="00715944">
              <w:rPr>
                <w:rFonts w:ascii="Times New Roman" w:hAnsi="Times New Roman" w:cs="Times New Roman"/>
                <w:b/>
                <w:sz w:val="24"/>
                <w:szCs w:val="24"/>
              </w:rPr>
              <w:t xml:space="preserve">   </w:t>
            </w:r>
            <w:r w:rsidRPr="00715944">
              <w:rPr>
                <w:rFonts w:ascii="Times New Roman" w:hAnsi="Times New Roman" w:cs="Times New Roman"/>
                <w:bCs/>
                <w:sz w:val="24"/>
                <w:szCs w:val="24"/>
              </w:rPr>
              <w:t>Львівської обласної державної адміністрації</w:t>
            </w:r>
            <w:r w:rsidRPr="00715944">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Звіт про виконання заходів Програми охорони навколишнього природного середовища на                  2021-2023 роки</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bCs/>
                <w:sz w:val="24"/>
                <w:szCs w:val="24"/>
              </w:rPr>
              <w:t>І квартал</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екології та природних ресурсів</w:t>
            </w:r>
            <w:r w:rsidRPr="00715944">
              <w:rPr>
                <w:rFonts w:ascii="Times New Roman" w:hAnsi="Times New Roman" w:cs="Times New Roman"/>
                <w:b/>
                <w:sz w:val="24"/>
                <w:szCs w:val="24"/>
              </w:rPr>
              <w:t xml:space="preserve">   </w:t>
            </w:r>
            <w:r w:rsidRPr="00715944">
              <w:rPr>
                <w:rFonts w:ascii="Times New Roman" w:hAnsi="Times New Roman" w:cs="Times New Roman"/>
                <w:bCs/>
                <w:sz w:val="24"/>
                <w:szCs w:val="24"/>
              </w:rPr>
              <w:t>Львівської обласної державної адміністрації</w:t>
            </w:r>
            <w:r w:rsidRPr="00715944">
              <w:rPr>
                <w:rFonts w:ascii="Times New Roman" w:hAnsi="Times New Roman" w:cs="Times New Roman"/>
                <w:b/>
                <w:sz w:val="24"/>
                <w:szCs w:val="24"/>
              </w:rPr>
              <w:t xml:space="preserve">                                                                                  </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Проведення аналізу та моніторингу стану виконання природоохоронних заходів у 2021 році</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bCs/>
                <w:sz w:val="24"/>
                <w:szCs w:val="24"/>
              </w:rPr>
              <w:t>І квартал</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екології та природних ресурсів</w:t>
            </w:r>
            <w:r w:rsidRPr="00715944">
              <w:rPr>
                <w:rFonts w:ascii="Times New Roman" w:hAnsi="Times New Roman" w:cs="Times New Roman"/>
                <w:b/>
                <w:sz w:val="24"/>
                <w:szCs w:val="24"/>
              </w:rPr>
              <w:t xml:space="preserve">   </w:t>
            </w:r>
            <w:r w:rsidRPr="00715944">
              <w:rPr>
                <w:rFonts w:ascii="Times New Roman" w:hAnsi="Times New Roman" w:cs="Times New Roman"/>
                <w:bCs/>
                <w:sz w:val="24"/>
                <w:szCs w:val="24"/>
              </w:rPr>
              <w:t>Львівської обласної державної адміністрації</w:t>
            </w:r>
            <w:r w:rsidRPr="00715944">
              <w:rPr>
                <w:rFonts w:ascii="Times New Roman" w:hAnsi="Times New Roman" w:cs="Times New Roman"/>
                <w:b/>
                <w:sz w:val="24"/>
                <w:szCs w:val="24"/>
              </w:rPr>
              <w:t xml:space="preserve">                                                                                  </w:t>
            </w:r>
          </w:p>
        </w:tc>
      </w:tr>
      <w:tr w:rsidR="000F4514" w:rsidRPr="00644CB0" w:rsidTr="00D53D55">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звіту в Міністерство розвитку громад та територій України:</w:t>
            </w:r>
          </w:p>
          <w:p w:rsidR="000F4514" w:rsidRPr="00715944" w:rsidRDefault="000F4514" w:rsidP="000F4514">
            <w:pPr>
              <w:pStyle w:val="a4"/>
              <w:numPr>
                <w:ilvl w:val="0"/>
                <w:numId w:val="33"/>
              </w:numPr>
              <w:suppressAutoHyphens/>
              <w:ind w:left="0" w:firstLine="171"/>
              <w:rPr>
                <w:rFonts w:ascii="Times New Roman" w:hAnsi="Times New Roman" w:cs="Times New Roman"/>
                <w:bCs/>
                <w:sz w:val="24"/>
                <w:szCs w:val="24"/>
              </w:rPr>
            </w:pPr>
            <w:r w:rsidRPr="00715944">
              <w:rPr>
                <w:rFonts w:ascii="Times New Roman" w:hAnsi="Times New Roman" w:cs="Times New Roman"/>
                <w:bCs/>
                <w:sz w:val="24"/>
                <w:szCs w:val="24"/>
              </w:rPr>
              <w:t>про стан виконання ремонтних робіт на дорогах місцевого значення прошу надати інформацію щодо доріг, фінансування яких здійснюється у 2021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0F4514" w:rsidRPr="00715944" w:rsidRDefault="000F4514" w:rsidP="000F4514">
            <w:pPr>
              <w:pStyle w:val="a4"/>
              <w:numPr>
                <w:ilvl w:val="0"/>
                <w:numId w:val="33"/>
              </w:numPr>
              <w:suppressAutoHyphens/>
              <w:ind w:left="0" w:firstLine="29"/>
              <w:rPr>
                <w:rFonts w:ascii="Times New Roman" w:hAnsi="Times New Roman" w:cs="Times New Roman"/>
                <w:bCs/>
                <w:sz w:val="24"/>
                <w:szCs w:val="24"/>
              </w:rPr>
            </w:pPr>
            <w:r w:rsidRPr="00715944">
              <w:rPr>
                <w:rFonts w:ascii="Times New Roman" w:hAnsi="Times New Roman" w:cs="Times New Roman"/>
                <w:bCs/>
                <w:sz w:val="24"/>
                <w:szCs w:val="24"/>
              </w:rPr>
              <w:t>інформацію щодо ліквідації наслідків негоди (снігопаду або ожеледиці) на території Львівської області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Щотижнево</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(в зимовий період 2021 року)</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0F4514" w:rsidRPr="00644CB0" w:rsidTr="00D53D55">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Підготовка звіту в Міністерство інфраструктури України:</w:t>
            </w:r>
          </w:p>
          <w:p w:rsidR="000F4514" w:rsidRPr="00715944" w:rsidRDefault="000F4514" w:rsidP="000F4514">
            <w:pPr>
              <w:pStyle w:val="a4"/>
              <w:numPr>
                <w:ilvl w:val="0"/>
                <w:numId w:val="33"/>
              </w:numPr>
              <w:suppressAutoHyphens/>
              <w:ind w:left="0" w:firstLine="29"/>
              <w:rPr>
                <w:rFonts w:ascii="Times New Roman" w:hAnsi="Times New Roman" w:cs="Times New Roman"/>
                <w:bCs/>
                <w:sz w:val="24"/>
                <w:szCs w:val="24"/>
              </w:rPr>
            </w:pPr>
            <w:r w:rsidRPr="00715944">
              <w:rPr>
                <w:rFonts w:ascii="Times New Roman" w:hAnsi="Times New Roman" w:cs="Times New Roman"/>
                <w:bCs/>
                <w:sz w:val="24"/>
                <w:szCs w:val="24"/>
              </w:rPr>
              <w:t>про стан виконання ремонтних робіт на дорогах місцевого значення прошу надати інформацію щодо доріг, фінансування яких здійснюється у 2021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0F4514" w:rsidRPr="00715944" w:rsidRDefault="000F4514" w:rsidP="000F4514">
            <w:pPr>
              <w:pStyle w:val="a4"/>
              <w:numPr>
                <w:ilvl w:val="0"/>
                <w:numId w:val="33"/>
              </w:numPr>
              <w:suppressAutoHyphens/>
              <w:ind w:left="0" w:firstLine="29"/>
              <w:rPr>
                <w:rFonts w:ascii="Times New Roman" w:hAnsi="Times New Roman" w:cs="Times New Roman"/>
                <w:bCs/>
                <w:sz w:val="24"/>
                <w:szCs w:val="24"/>
              </w:rPr>
            </w:pPr>
            <w:r w:rsidRPr="00715944">
              <w:rPr>
                <w:rFonts w:ascii="Times New Roman" w:hAnsi="Times New Roman" w:cs="Times New Roman"/>
                <w:bCs/>
                <w:sz w:val="24"/>
                <w:szCs w:val="24"/>
              </w:rPr>
              <w:t>інформацію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Щотижнево</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0F4514" w:rsidRPr="00644CB0" w:rsidTr="00D13D8F">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 xml:space="preserve">Підготовка звіту Міністерству розвитку економіки, торгівлі та сільського господарства України про залучення безробітних та осіб, які шукають роботу, до реалізації інфраструктурних </w:t>
            </w:r>
            <w:proofErr w:type="spellStart"/>
            <w:r w:rsidRPr="00715944">
              <w:rPr>
                <w:rFonts w:ascii="Times New Roman" w:hAnsi="Times New Roman" w:cs="Times New Roman"/>
                <w:bCs/>
                <w:sz w:val="24"/>
                <w:szCs w:val="24"/>
              </w:rPr>
              <w:t>проєктів</w:t>
            </w:r>
            <w:proofErr w:type="spellEnd"/>
            <w:r w:rsidRPr="00715944">
              <w:rPr>
                <w:rFonts w:ascii="Times New Roman" w:hAnsi="Times New Roman" w:cs="Times New Roman"/>
                <w:bCs/>
                <w:sz w:val="24"/>
                <w:szCs w:val="24"/>
              </w:rPr>
              <w:t xml:space="preserve">, програм дорожнього будівництва та </w:t>
            </w:r>
            <w:proofErr w:type="spellStart"/>
            <w:r w:rsidRPr="00715944">
              <w:rPr>
                <w:rFonts w:ascii="Times New Roman" w:hAnsi="Times New Roman" w:cs="Times New Roman"/>
                <w:bCs/>
                <w:sz w:val="24"/>
                <w:szCs w:val="24"/>
              </w:rPr>
              <w:t>проєктів</w:t>
            </w:r>
            <w:proofErr w:type="spellEnd"/>
            <w:r w:rsidRPr="00715944">
              <w:rPr>
                <w:rFonts w:ascii="Times New Roman" w:hAnsi="Times New Roman" w:cs="Times New Roman"/>
                <w:bCs/>
                <w:sz w:val="24"/>
                <w:szCs w:val="24"/>
              </w:rPr>
              <w:t xml:space="preserve"> з благоустрою міст і населених пунктів</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Щотижнево</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0F4514" w:rsidRPr="00644CB0" w:rsidTr="00D13D8F">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Підготовка звіту в Міністерство фінансів України:</w:t>
            </w:r>
          </w:p>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 інформацію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402" w:type="dxa"/>
          </w:tcPr>
          <w:p w:rsidR="000F4514" w:rsidRPr="00715944" w:rsidRDefault="000F4514" w:rsidP="000F4514">
            <w:pPr>
              <w:rPr>
                <w:rFonts w:ascii="Times New Roman" w:hAnsi="Times New Roman" w:cs="Times New Roman"/>
                <w:bCs/>
                <w:sz w:val="24"/>
                <w:szCs w:val="24"/>
              </w:rPr>
            </w:pPr>
            <w:r>
              <w:rPr>
                <w:rFonts w:ascii="Times New Roman" w:hAnsi="Times New Roman" w:cs="Times New Roman"/>
                <w:bCs/>
                <w:sz w:val="24"/>
                <w:szCs w:val="24"/>
              </w:rPr>
              <w:t>Щоміся</w:t>
            </w:r>
            <w:r w:rsidRPr="00715944">
              <w:rPr>
                <w:rFonts w:ascii="Times New Roman" w:hAnsi="Times New Roman" w:cs="Times New Roman"/>
                <w:bCs/>
                <w:sz w:val="24"/>
                <w:szCs w:val="24"/>
              </w:rPr>
              <w:t>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0F4514" w:rsidRPr="00644CB0" w:rsidTr="00D13D8F">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звіту в Державне агентство автомобільних доріг України (</w:t>
            </w:r>
            <w:proofErr w:type="spellStart"/>
            <w:r w:rsidRPr="00715944">
              <w:rPr>
                <w:rFonts w:ascii="Times New Roman" w:hAnsi="Times New Roman" w:cs="Times New Roman"/>
                <w:bCs/>
                <w:sz w:val="24"/>
                <w:szCs w:val="24"/>
              </w:rPr>
              <w:t>Укравтодор</w:t>
            </w:r>
            <w:proofErr w:type="spellEnd"/>
            <w:r w:rsidRPr="00715944">
              <w:rPr>
                <w:rFonts w:ascii="Times New Roman" w:hAnsi="Times New Roman" w:cs="Times New Roman"/>
                <w:bCs/>
                <w:sz w:val="24"/>
                <w:szCs w:val="24"/>
              </w:rPr>
              <w:t>):</w:t>
            </w:r>
          </w:p>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 xml:space="preserve">- про стан виконання бюджетної програми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w:t>
            </w:r>
          </w:p>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 інформацію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0F4514" w:rsidRPr="00644CB0" w:rsidTr="00D13D8F">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звіту в департамент економічної політики облдержадміністрації про виконання заходів з реалізації Програми розвитку мережі й утримання  автомобільних доріг, організації та безпеки дорожнього руху на          2018 – 2025 роки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Щомісячно,</w:t>
            </w:r>
          </w:p>
          <w:p w:rsidR="000F4514" w:rsidRPr="00715944" w:rsidRDefault="000F4514" w:rsidP="000F4514">
            <w:pPr>
              <w:ind w:firstLine="5"/>
              <w:rPr>
                <w:rFonts w:ascii="Times New Roman" w:hAnsi="Times New Roman" w:cs="Times New Roman"/>
                <w:bCs/>
                <w:sz w:val="24"/>
                <w:szCs w:val="24"/>
              </w:rPr>
            </w:pPr>
            <w:r w:rsidRPr="00715944">
              <w:rPr>
                <w:rFonts w:ascii="Times New Roman" w:hAnsi="Times New Roman" w:cs="Times New Roman"/>
                <w:sz w:val="24"/>
                <w:szCs w:val="24"/>
              </w:rPr>
              <w:t>Щоквартально</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Департамент дорожнього господарства Львівської обласної державної адміністрації</w:t>
            </w:r>
          </w:p>
        </w:tc>
      </w:tr>
      <w:tr w:rsidR="000F4514" w:rsidRPr="00644CB0" w:rsidTr="00316FD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звітів в департамент економічної політики облдержадміністрації:</w:t>
            </w:r>
          </w:p>
          <w:p w:rsidR="000F4514" w:rsidRPr="00715944" w:rsidRDefault="000F4514" w:rsidP="000F4514">
            <w:pPr>
              <w:pStyle w:val="a4"/>
              <w:numPr>
                <w:ilvl w:val="0"/>
                <w:numId w:val="33"/>
              </w:numPr>
              <w:suppressAutoHyphens/>
              <w:ind w:left="0" w:firstLine="171"/>
              <w:rPr>
                <w:rFonts w:ascii="Times New Roman" w:hAnsi="Times New Roman" w:cs="Times New Roman"/>
                <w:bCs/>
                <w:sz w:val="24"/>
                <w:szCs w:val="24"/>
              </w:rPr>
            </w:pPr>
            <w:r w:rsidRPr="00715944">
              <w:rPr>
                <w:rFonts w:ascii="Times New Roman" w:hAnsi="Times New Roman" w:cs="Times New Roman"/>
                <w:bCs/>
                <w:sz w:val="24"/>
                <w:szCs w:val="24"/>
              </w:rPr>
              <w:t>про виконання заходів з реалізації Програми соціально-економічного та культурного розвитку області;</w:t>
            </w:r>
          </w:p>
          <w:p w:rsidR="000F4514" w:rsidRPr="00715944" w:rsidRDefault="000F4514" w:rsidP="000F4514">
            <w:pPr>
              <w:pStyle w:val="a4"/>
              <w:numPr>
                <w:ilvl w:val="0"/>
                <w:numId w:val="33"/>
              </w:numPr>
              <w:suppressAutoHyphens/>
              <w:ind w:left="0" w:firstLine="171"/>
              <w:rPr>
                <w:rFonts w:ascii="Times New Roman" w:hAnsi="Times New Roman" w:cs="Times New Roman"/>
                <w:bCs/>
                <w:sz w:val="24"/>
                <w:szCs w:val="24"/>
              </w:rPr>
            </w:pPr>
            <w:r w:rsidRPr="00715944">
              <w:rPr>
                <w:rFonts w:ascii="Times New Roman" w:hAnsi="Times New Roman" w:cs="Times New Roman"/>
                <w:bCs/>
                <w:sz w:val="24"/>
                <w:szCs w:val="24"/>
              </w:rPr>
              <w:t>про виконання заходів Плану заходів з реалізації у 2021-2023 роках Стратегії розвитку Львівської області;</w:t>
            </w:r>
          </w:p>
          <w:p w:rsidR="000F4514" w:rsidRPr="00715944" w:rsidRDefault="000F4514" w:rsidP="000F4514">
            <w:pPr>
              <w:pStyle w:val="a4"/>
              <w:numPr>
                <w:ilvl w:val="0"/>
                <w:numId w:val="33"/>
              </w:numPr>
              <w:suppressAutoHyphens/>
              <w:ind w:left="0" w:firstLine="171"/>
              <w:rPr>
                <w:rFonts w:ascii="Times New Roman" w:hAnsi="Times New Roman" w:cs="Times New Roman"/>
                <w:bCs/>
                <w:sz w:val="24"/>
                <w:szCs w:val="24"/>
              </w:rPr>
            </w:pPr>
            <w:r w:rsidRPr="00715944">
              <w:rPr>
                <w:rFonts w:ascii="Times New Roman" w:hAnsi="Times New Roman" w:cs="Times New Roman"/>
                <w:bCs/>
                <w:sz w:val="24"/>
                <w:szCs w:val="24"/>
              </w:rPr>
              <w:t>про виконання завдань «Державної стратегії регіонального розвитку України»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Щомісячно,</w:t>
            </w:r>
          </w:p>
          <w:p w:rsidR="000F4514" w:rsidRPr="00715944" w:rsidRDefault="000F4514" w:rsidP="000F4514">
            <w:pPr>
              <w:ind w:firstLine="5"/>
              <w:rPr>
                <w:rFonts w:ascii="Times New Roman" w:hAnsi="Times New Roman" w:cs="Times New Roman"/>
                <w:bCs/>
                <w:sz w:val="24"/>
                <w:szCs w:val="24"/>
              </w:rPr>
            </w:pPr>
            <w:r w:rsidRPr="00715944">
              <w:rPr>
                <w:rFonts w:ascii="Times New Roman" w:hAnsi="Times New Roman" w:cs="Times New Roman"/>
                <w:sz w:val="24"/>
                <w:szCs w:val="24"/>
              </w:rPr>
              <w:t>Щоквартально</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9"/>
              <w:rPr>
                <w:rFonts w:ascii="Times New Roman" w:hAnsi="Times New Roman" w:cs="Times New Roman"/>
                <w:bCs/>
                <w:sz w:val="24"/>
                <w:szCs w:val="24"/>
              </w:rPr>
            </w:pPr>
            <w:r w:rsidRPr="00715944">
              <w:rPr>
                <w:rFonts w:ascii="Times New Roman" w:hAnsi="Times New Roman" w:cs="Times New Roman"/>
                <w:bCs/>
                <w:sz w:val="24"/>
                <w:szCs w:val="24"/>
              </w:rPr>
              <w:t xml:space="preserve">Департамент дорожнього господарства Львівської обласної державної адміністрації, управління транспорту та зв’язку </w:t>
            </w:r>
          </w:p>
          <w:p w:rsidR="000F4514" w:rsidRPr="00715944" w:rsidRDefault="000F4514" w:rsidP="000F4514">
            <w:pPr>
              <w:ind w:firstLine="22"/>
              <w:rPr>
                <w:rFonts w:ascii="Times New Roman" w:hAnsi="Times New Roman" w:cs="Times New Roman"/>
                <w:bCs/>
                <w:sz w:val="24"/>
                <w:szCs w:val="24"/>
                <w:lang w:val="en-US"/>
              </w:rPr>
            </w:pPr>
            <w:r w:rsidRPr="00715944">
              <w:rPr>
                <w:rFonts w:ascii="Times New Roman" w:hAnsi="Times New Roman" w:cs="Times New Roman"/>
                <w:bCs/>
                <w:sz w:val="24"/>
                <w:szCs w:val="24"/>
              </w:rPr>
              <w:t>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Державна статистична звітність «Про затвердження форми звітності № 1-ДБСТ (річна) “Звіт про функціонування дитячих будинків сімейного типу та прийомних сімей” та інструкції щодо її заповнення»</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Січень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Служба у справах дітей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Державна статистична звітність «Про затвердження форми звітності № 1-ОПС (річна) </w:t>
            </w:r>
            <w:r w:rsidR="009155E6" w:rsidRPr="00715944">
              <w:rPr>
                <w:rFonts w:ascii="Times New Roman" w:hAnsi="Times New Roman" w:cs="Times New Roman"/>
                <w:bCs/>
                <w:sz w:val="24"/>
                <w:szCs w:val="24"/>
              </w:rPr>
              <w:t>“</w:t>
            </w:r>
            <w:r w:rsidRPr="00715944">
              <w:rPr>
                <w:rFonts w:ascii="Times New Roman" w:hAnsi="Times New Roman" w:cs="Times New Roman"/>
                <w:bCs/>
                <w:sz w:val="24"/>
                <w:szCs w:val="24"/>
              </w:rPr>
              <w:t>Звіт про кількість дітей-сиріт і дітей, позбавлених батьківського піклування” та Інструкції щодо її заповнення»</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Січень-лютий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Служба у справах дітей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Державна статистична звітність «</w:t>
            </w:r>
            <w:r w:rsidRPr="00715944">
              <w:rPr>
                <w:rFonts w:ascii="Times New Roman" w:hAnsi="Times New Roman" w:cs="Times New Roman"/>
                <w:sz w:val="24"/>
                <w:szCs w:val="24"/>
              </w:rPr>
              <w:t>Про затвердження фор</w:t>
            </w:r>
            <w:r w:rsidR="009155E6">
              <w:rPr>
                <w:rFonts w:ascii="Times New Roman" w:hAnsi="Times New Roman" w:cs="Times New Roman"/>
                <w:sz w:val="24"/>
                <w:szCs w:val="24"/>
              </w:rPr>
              <w:t xml:space="preserve">ми звітності № 1-ЗЖД (річна) </w:t>
            </w:r>
            <w:r w:rsidR="009155E6" w:rsidRPr="00715944">
              <w:rPr>
                <w:rFonts w:ascii="Times New Roman" w:hAnsi="Times New Roman" w:cs="Times New Roman"/>
                <w:bCs/>
                <w:sz w:val="24"/>
                <w:szCs w:val="24"/>
              </w:rPr>
              <w:t>“</w:t>
            </w:r>
            <w:r w:rsidRPr="00715944">
              <w:rPr>
                <w:rFonts w:ascii="Times New Roman" w:hAnsi="Times New Roman" w:cs="Times New Roman"/>
                <w:sz w:val="24"/>
                <w:szCs w:val="24"/>
              </w:rPr>
              <w:t>Звіт про збереження житлових прав дітей-сиріт та дітей, позба</w:t>
            </w:r>
            <w:r w:rsidR="009155E6">
              <w:rPr>
                <w:rFonts w:ascii="Times New Roman" w:hAnsi="Times New Roman" w:cs="Times New Roman"/>
                <w:sz w:val="24"/>
                <w:szCs w:val="24"/>
              </w:rPr>
              <w:t>влених батьківського піклування</w:t>
            </w:r>
            <w:r w:rsidR="009155E6" w:rsidRPr="00715944">
              <w:rPr>
                <w:rFonts w:ascii="Times New Roman" w:hAnsi="Times New Roman" w:cs="Times New Roman"/>
                <w:bCs/>
                <w:sz w:val="24"/>
                <w:szCs w:val="24"/>
              </w:rPr>
              <w:t>”</w:t>
            </w:r>
            <w:r w:rsidRPr="00715944">
              <w:rPr>
                <w:rFonts w:ascii="Times New Roman" w:hAnsi="Times New Roman" w:cs="Times New Roman"/>
                <w:sz w:val="24"/>
                <w:szCs w:val="24"/>
              </w:rPr>
              <w:t xml:space="preserve"> та Інструкції щодо її заповнення»</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Лютий-березень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Служба у справах дітей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Державну статистичну звітність (Форма № 2 – притулок) «Зведений звіт про рух контингенту вихованців притулку для дітей служби у справах дітей Львівської обласної державної адміністрації»</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Січень</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Служба у справах дітей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Звіт  про стан виконання заходів обласних програм протягом 2021 року</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Щоквартально </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Служба у справах дітей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Звіт щодо виконання Національної та Регіональної стратегій реформування системи інституційного догляду та виховання на 2017-2026 роки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Щоквартально </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Служба у справах дітей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Проведення аналізу та моніторингу стану надання послуги «муніципальна няня»</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Щотижнево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Проведення аналізу та моніторингу стану надання «пакунків малюка»</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Щотижнево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Проведення аналізу верифікації та моніторингу державних соціальних виплат</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Проведення аналізу та моніторингу стану призначення житлових субсидій</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Щотижнево</w:t>
            </w:r>
          </w:p>
          <w:p w:rsidR="000F4514" w:rsidRPr="00715944" w:rsidRDefault="000F4514" w:rsidP="000F4514">
            <w:pPr>
              <w:ind w:firstLine="851"/>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A9355F">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Проведення аналізу та моніторингу стану призначення виплат внутрішньо переміщеним особам</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 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та подання інформації про стан виконання у Львівській області Плану заходів щодо організації соціального діалогу в Україні</w:t>
            </w:r>
          </w:p>
        </w:tc>
        <w:tc>
          <w:tcPr>
            <w:tcW w:w="3402" w:type="dxa"/>
          </w:tcPr>
          <w:p w:rsidR="000F4514" w:rsidRPr="00715944" w:rsidRDefault="000F4514" w:rsidP="000F4514">
            <w:pPr>
              <w:pStyle w:val="1"/>
              <w:spacing w:before="0"/>
              <w:outlineLvl w:val="0"/>
              <w:rPr>
                <w:rFonts w:ascii="Times New Roman" w:eastAsiaTheme="minorEastAsia" w:hAnsi="Times New Roman" w:cs="Times New Roman"/>
                <w:bCs/>
                <w:color w:val="auto"/>
                <w:sz w:val="24"/>
                <w:szCs w:val="24"/>
              </w:rPr>
            </w:pPr>
            <w:proofErr w:type="spellStart"/>
            <w:r w:rsidRPr="00715944">
              <w:rPr>
                <w:rFonts w:ascii="Times New Roman" w:eastAsiaTheme="minorEastAsia" w:hAnsi="Times New Roman" w:cs="Times New Roman"/>
                <w:bCs/>
                <w:color w:val="auto"/>
                <w:sz w:val="24"/>
                <w:szCs w:val="24"/>
              </w:rPr>
              <w:t>Щопівроку</w:t>
            </w:r>
            <w:proofErr w:type="spellEnd"/>
            <w:r w:rsidRPr="00715944">
              <w:rPr>
                <w:rFonts w:ascii="Times New Roman" w:eastAsiaTheme="minorEastAsia" w:hAnsi="Times New Roman" w:cs="Times New Roman"/>
                <w:bCs/>
                <w:color w:val="auto"/>
                <w:sz w:val="24"/>
                <w:szCs w:val="24"/>
              </w:rPr>
              <w:t xml:space="preserve">  </w:t>
            </w:r>
          </w:p>
          <w:p w:rsidR="000F4514" w:rsidRPr="00715944" w:rsidRDefault="000F4514" w:rsidP="000F4514">
            <w:pPr>
              <w:pStyle w:val="1"/>
              <w:spacing w:before="0"/>
              <w:outlineLvl w:val="0"/>
              <w:rPr>
                <w:rFonts w:ascii="Times New Roman" w:eastAsiaTheme="minorEastAsia" w:hAnsi="Times New Roman" w:cs="Times New Roman"/>
                <w:bCs/>
                <w:color w:val="auto"/>
                <w:sz w:val="24"/>
                <w:szCs w:val="24"/>
              </w:rPr>
            </w:pPr>
            <w:r w:rsidRPr="00715944">
              <w:rPr>
                <w:rFonts w:ascii="Times New Roman" w:eastAsiaTheme="minorEastAsia" w:hAnsi="Times New Roman" w:cs="Times New Roman"/>
                <w:bCs/>
                <w:color w:val="auto"/>
                <w:sz w:val="24"/>
                <w:szCs w:val="24"/>
              </w:rPr>
              <w:t>(до 15 січня)</w:t>
            </w:r>
          </w:p>
          <w:p w:rsidR="000F4514" w:rsidRPr="00715944" w:rsidRDefault="000F4514" w:rsidP="000F4514">
            <w:pPr>
              <w:pStyle w:val="1"/>
              <w:spacing w:before="0"/>
              <w:outlineLvl w:val="0"/>
              <w:rPr>
                <w:rFonts w:ascii="Times New Roman" w:eastAsiaTheme="minorEastAsia" w:hAnsi="Times New Roman" w:cs="Times New Roman"/>
                <w:bCs/>
                <w:color w:val="auto"/>
                <w:sz w:val="24"/>
                <w:szCs w:val="24"/>
              </w:rPr>
            </w:pPr>
            <w:r w:rsidRPr="00715944">
              <w:rPr>
                <w:rFonts w:ascii="Times New Roman" w:eastAsiaTheme="minorEastAsia" w:hAnsi="Times New Roman" w:cs="Times New Roman"/>
                <w:bCs/>
                <w:color w:val="auto"/>
                <w:sz w:val="24"/>
                <w:szCs w:val="24"/>
              </w:rPr>
              <w:t xml:space="preserve">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Підведення підсумків стану виконання облдержадміністрацією положень Генеральної угоди про регулювання основних принципів і норм реалізації соціально-економічної політики і трудових відносин в Україні</w:t>
            </w:r>
          </w:p>
        </w:tc>
        <w:tc>
          <w:tcPr>
            <w:tcW w:w="3402" w:type="dxa"/>
          </w:tcPr>
          <w:p w:rsidR="000F4514" w:rsidRPr="00715944" w:rsidRDefault="000F4514" w:rsidP="000F4514">
            <w:pPr>
              <w:pStyle w:val="31"/>
              <w:jc w:val="left"/>
              <w:rPr>
                <w:rFonts w:eastAsiaTheme="minorEastAsia"/>
                <w:bCs/>
                <w:sz w:val="24"/>
                <w:szCs w:val="24"/>
                <w:lang w:eastAsia="uk-UA"/>
              </w:rPr>
            </w:pPr>
            <w:proofErr w:type="spellStart"/>
            <w:r w:rsidRPr="00715944">
              <w:rPr>
                <w:rFonts w:eastAsiaTheme="minorEastAsia"/>
                <w:bCs/>
                <w:sz w:val="24"/>
                <w:szCs w:val="24"/>
                <w:lang w:eastAsia="uk-UA"/>
              </w:rPr>
              <w:t>Щопівроку</w:t>
            </w:r>
            <w:proofErr w:type="spellEnd"/>
          </w:p>
          <w:p w:rsidR="000F4514" w:rsidRPr="00715944" w:rsidRDefault="000F4514" w:rsidP="000F4514">
            <w:pPr>
              <w:pStyle w:val="31"/>
              <w:jc w:val="left"/>
              <w:rPr>
                <w:rFonts w:eastAsiaTheme="minorEastAsia"/>
                <w:bCs/>
                <w:sz w:val="24"/>
                <w:szCs w:val="24"/>
                <w:lang w:eastAsia="uk-UA"/>
              </w:rPr>
            </w:pPr>
            <w:r w:rsidRPr="00715944">
              <w:rPr>
                <w:rFonts w:eastAsiaTheme="minorEastAsia"/>
                <w:bCs/>
                <w:sz w:val="24"/>
                <w:szCs w:val="24"/>
                <w:lang w:eastAsia="uk-UA"/>
              </w:rPr>
              <w:t xml:space="preserve">(до 15 січня)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Інформування </w:t>
            </w:r>
            <w:proofErr w:type="spellStart"/>
            <w:r w:rsidRPr="00715944">
              <w:rPr>
                <w:rFonts w:ascii="Times New Roman" w:hAnsi="Times New Roman" w:cs="Times New Roman"/>
                <w:bCs/>
                <w:sz w:val="24"/>
                <w:szCs w:val="24"/>
              </w:rPr>
              <w:t>Мінсоцполітики</w:t>
            </w:r>
            <w:proofErr w:type="spellEnd"/>
            <w:r w:rsidRPr="00715944">
              <w:rPr>
                <w:rFonts w:ascii="Times New Roman" w:hAnsi="Times New Roman" w:cs="Times New Roman"/>
                <w:bCs/>
                <w:sz w:val="24"/>
                <w:szCs w:val="24"/>
              </w:rPr>
              <w:t xml:space="preserve"> про основні соціально-економічні показники діяльності підприємств, організацій громадських організацій осіб з інвалідністю, що отримали дозвіл на право користування пільгами з оподаткування, у Львівській області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Щоквартально до 25 числа місяця наступного за звітним періодом</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Інформування </w:t>
            </w:r>
            <w:proofErr w:type="spellStart"/>
            <w:r w:rsidRPr="00715944">
              <w:rPr>
                <w:rFonts w:ascii="Times New Roman" w:hAnsi="Times New Roman" w:cs="Times New Roman"/>
                <w:bCs/>
                <w:sz w:val="24"/>
                <w:szCs w:val="24"/>
              </w:rPr>
              <w:t>Мінсоцполітики</w:t>
            </w:r>
            <w:proofErr w:type="spellEnd"/>
            <w:r w:rsidRPr="00715944">
              <w:rPr>
                <w:rFonts w:ascii="Times New Roman" w:hAnsi="Times New Roman" w:cs="Times New Roman"/>
                <w:bCs/>
                <w:sz w:val="24"/>
                <w:szCs w:val="24"/>
              </w:rPr>
              <w:t xml:space="preserve"> про надання (відмову)  дозволу на право користування пільгами з оподаткування підприємствам, заснованим громадськими організаціями осіб з інвалідності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За результатами проведених засідань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Здійснення моніторингу показників заробітної плати за видами економічної діяльності та в розрізі районів та міст обласного значення.</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Результати моніторингу надавати Об’єднанню профспілок Львівщини, Львівському обласному об’єднанню організацій роботодавців, головам територіальних громад</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Щомісячно (за видами економічної діяльності) та</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щоквартально (в розрізі адміністративно-територіальних одиниць)</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Моніторинг проведення засідань робочих груп (комісій) з питань легалізації виплати заробітної плати та зайнятості населення в розрізі адміністративно-територіальних одиниць області</w:t>
            </w:r>
          </w:p>
        </w:tc>
        <w:tc>
          <w:tcPr>
            <w:tcW w:w="3402" w:type="dxa"/>
          </w:tcPr>
          <w:p w:rsidR="000F4514" w:rsidRPr="00715944" w:rsidRDefault="000F4514" w:rsidP="000F4514">
            <w:pPr>
              <w:ind w:firstLine="33"/>
              <w:rPr>
                <w:rFonts w:ascii="Times New Roman" w:hAnsi="Times New Roman" w:cs="Times New Roman"/>
                <w:bCs/>
                <w:sz w:val="24"/>
                <w:szCs w:val="24"/>
              </w:rPr>
            </w:pPr>
            <w:r w:rsidRPr="00715944">
              <w:rPr>
                <w:rFonts w:ascii="Times New Roman" w:hAnsi="Times New Roman" w:cs="Times New Roman"/>
                <w:bCs/>
                <w:sz w:val="24"/>
                <w:szCs w:val="24"/>
              </w:rPr>
              <w:t>Щоп’ятниці</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Інформування Мінекономіки  про стан виконання Плану першочергових заходів з профілактики травматизму невиробничого характеру у Львівській області на </w:t>
            </w:r>
            <w:r w:rsidR="00D150C8">
              <w:rPr>
                <w:rFonts w:ascii="Times New Roman" w:hAnsi="Times New Roman" w:cs="Times New Roman"/>
                <w:bCs/>
                <w:sz w:val="24"/>
                <w:szCs w:val="24"/>
              </w:rPr>
              <w:t xml:space="preserve">      </w:t>
            </w:r>
            <w:r w:rsidR="000756E2">
              <w:rPr>
                <w:rFonts w:ascii="Times New Roman" w:hAnsi="Times New Roman" w:cs="Times New Roman"/>
                <w:bCs/>
                <w:sz w:val="24"/>
                <w:szCs w:val="24"/>
              </w:rPr>
              <w:t xml:space="preserve">2019-2021 </w:t>
            </w:r>
            <w:r w:rsidRPr="00715944">
              <w:rPr>
                <w:rFonts w:ascii="Times New Roman" w:hAnsi="Times New Roman" w:cs="Times New Roman"/>
                <w:bCs/>
                <w:sz w:val="24"/>
                <w:szCs w:val="24"/>
              </w:rPr>
              <w:t>роки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Щорічно до 25 січня</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Інформування Мінекономіки  про стан невиробничого травматизму у Львівській області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Щоквартально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EC7C9C">
        <w:trPr>
          <w:trHeight w:val="1629"/>
        </w:trPr>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pStyle w:val="af6"/>
              <w:spacing w:after="0"/>
              <w:rPr>
                <w:rFonts w:ascii="Times New Roman" w:hAnsi="Times New Roman" w:cs="Times New Roman"/>
                <w:bCs/>
                <w:i w:val="0"/>
                <w:iCs w:val="0"/>
                <w:color w:val="auto"/>
                <w:sz w:val="24"/>
                <w:szCs w:val="24"/>
              </w:rPr>
            </w:pPr>
            <w:r w:rsidRPr="00715944">
              <w:rPr>
                <w:rFonts w:ascii="Times New Roman" w:hAnsi="Times New Roman" w:cs="Times New Roman"/>
                <w:bCs/>
                <w:i w:val="0"/>
                <w:iCs w:val="0"/>
                <w:color w:val="auto"/>
                <w:sz w:val="24"/>
                <w:szCs w:val="24"/>
              </w:rPr>
              <w:t>Проведення  щотижневого моніторингу стану погашення заборгованості із виплати заробітної плати підприємствами  боржниками, ведення Реєстру підприємств-боржників з виплати заробітної плати та інформування Державної служби України з питань праці згідно з наданою формою</w:t>
            </w:r>
          </w:p>
        </w:tc>
        <w:tc>
          <w:tcPr>
            <w:tcW w:w="3402" w:type="dxa"/>
          </w:tcPr>
          <w:p w:rsidR="000F4514" w:rsidRPr="00715944" w:rsidRDefault="000F4514" w:rsidP="000F4514">
            <w:pPr>
              <w:pStyle w:val="31"/>
              <w:jc w:val="left"/>
              <w:rPr>
                <w:rFonts w:eastAsiaTheme="minorEastAsia"/>
                <w:bCs/>
                <w:sz w:val="24"/>
                <w:szCs w:val="24"/>
                <w:lang w:eastAsia="uk-UA"/>
              </w:rPr>
            </w:pPr>
            <w:r w:rsidRPr="00715944">
              <w:rPr>
                <w:rFonts w:eastAsiaTheme="minorEastAsia"/>
                <w:bCs/>
                <w:sz w:val="24"/>
                <w:szCs w:val="24"/>
                <w:lang w:eastAsia="uk-UA"/>
              </w:rPr>
              <w:t>Щопонеділка</w:t>
            </w:r>
          </w:p>
          <w:p w:rsidR="000F4514" w:rsidRPr="00715944" w:rsidRDefault="000F4514" w:rsidP="000F4514">
            <w:pPr>
              <w:pStyle w:val="31"/>
              <w:jc w:val="left"/>
              <w:rPr>
                <w:rFonts w:eastAsiaTheme="minorEastAsia"/>
                <w:bCs/>
                <w:sz w:val="24"/>
                <w:szCs w:val="24"/>
                <w:lang w:eastAsia="uk-UA"/>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DD5669">
        <w:trPr>
          <w:trHeight w:val="891"/>
        </w:trPr>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pStyle w:val="af6"/>
              <w:spacing w:after="0"/>
              <w:rPr>
                <w:rFonts w:ascii="Times New Roman" w:hAnsi="Times New Roman" w:cs="Times New Roman"/>
                <w:bCs/>
                <w:i w:val="0"/>
                <w:iCs w:val="0"/>
                <w:color w:val="auto"/>
                <w:sz w:val="24"/>
                <w:szCs w:val="24"/>
              </w:rPr>
            </w:pPr>
            <w:r w:rsidRPr="00715944">
              <w:rPr>
                <w:rFonts w:ascii="Times New Roman" w:hAnsi="Times New Roman" w:cs="Times New Roman"/>
                <w:bCs/>
                <w:i w:val="0"/>
                <w:iCs w:val="0"/>
                <w:color w:val="auto"/>
                <w:sz w:val="24"/>
                <w:szCs w:val="24"/>
              </w:rPr>
              <w:t xml:space="preserve">Інформування  Державної служби України з питань праці  про вжиті заходи щодо своєчасної  оплати праці та погашення заборгованості з неї </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Щомісячно до 10 числа місяця наступного за звітним періодом</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771C7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Здійснення спеціального моніторингу погашення  підприємствами, установами та організаціями заборгованості із заробітної плати, страхових внесків до Пенсійного фонду України та обов’язкових платежів до державного та місцевих бюджетів. Результати моніторингу скеровувати до Державної служби України з питань праці  </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Щопонеділка</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771C7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Інформування Офісу Президента України про заходи стосовно погашення заборгованості з виплати заробітної плати</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Підготовка матеріалів для звіту директора департаменту в межах компетенції відділу за рік</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До 25 січня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Підготовка та подання інформації про стан забезпечення реабілітаційними заходами дітей з інвалідністю</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Моніторинг стану забезпечення санаторно-курортним лікуванням осіб з інвалідністю внаслідок загального захворювання та з дитинства, з наслідками травм та захворюваннями хребта та спинного мозку</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 xml:space="preserve">Видача розпоряджень на виплату грошових компенсацій на бензин, ремонт, технічне обслуговування автомобілів та на транспортне обслуговування </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Подання інформації про стан виконання завдань, визначених Указом Президента України від 13.12.2016   № 553/2016 «Про заходи, спрямовані на забезпечення додержання прав осіб з інвалідністю»</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Періодично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Стан виконання пунктів Плану заходів з виконання рекомендацій, викладених у заключних зауваженнях, наданих Комітетом ООН з прав осіб з інвалідністю, до першої доповіді України про виконання Конвенції ООН про права осіб з інвалідністю на період до 2020 року</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Періодично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Звіт про забезпечення осіб з інвалідністю, дітей з інвалідністю та інших осіб  технічними та іншими засобами реабілітації</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Звіт (моніторинг) про надання реабілітаційних послуг в об’єднаних територіальних громадах</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260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Відповідно до реалізації Концепції реформування місцевого самоврядування та територіальної організації влади в Україні, схваленої розпорядженням Кабінету Міністрів України від 01.04.2014 № 333-р, забезпечується подання інформації у Міністерство соціальної політики України щодо стану організації надання соціальних послуг</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pStyle w:val="ac"/>
              <w:spacing w:before="0" w:line="220" w:lineRule="auto"/>
              <w:ind w:left="-57" w:right="-57" w:firstLine="0"/>
              <w:rPr>
                <w:rFonts w:ascii="Times New Roman" w:eastAsiaTheme="minorEastAsia" w:hAnsi="Times New Roman"/>
                <w:bCs/>
                <w:sz w:val="24"/>
                <w:szCs w:val="24"/>
                <w:lang w:eastAsia="uk-UA"/>
              </w:rPr>
            </w:pPr>
            <w:r w:rsidRPr="00715944">
              <w:rPr>
                <w:rFonts w:ascii="Times New Roman" w:eastAsiaTheme="minorEastAsia" w:hAnsi="Times New Roman"/>
                <w:bCs/>
                <w:sz w:val="24"/>
                <w:szCs w:val="24"/>
                <w:lang w:eastAsia="uk-UA"/>
              </w:rPr>
              <w:t>Заповнення Реєстру надавачів та отримувачів соціальних послуг на виконання Закону України «Про соціальні послуги» від 17.01.2019 № 2671-VIII</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Звіт (моніторинг) призначення та виплати компенсації фізичним особам, які надають соціальні послуги (постанова КМУ від 23.09.2020 № 859)</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Щомісячно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На виконання пункту 2 розпорядження Кабінету Міністрів України від 03.03.2020 № 202-р «Про затвердження плану заходів на 2020 рік з реалізації Стратегії подолання бідності» узагальнюються матеріали та подається до Кабінету Міністрів України інформація про стан виконання плану заходів з реалізації зазначеної Стратегії</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 xml:space="preserve">Проведення моніторингу підвідомчих установ щодо заходів з метою запобігання поширенню </w:t>
            </w:r>
            <w:proofErr w:type="spellStart"/>
            <w:r w:rsidRPr="00715944">
              <w:rPr>
                <w:rFonts w:ascii="Times New Roman" w:hAnsi="Times New Roman" w:cs="Times New Roman"/>
                <w:bCs/>
                <w:sz w:val="24"/>
                <w:szCs w:val="24"/>
              </w:rPr>
              <w:t>коронавірусної</w:t>
            </w:r>
            <w:proofErr w:type="spellEnd"/>
            <w:r w:rsidRPr="00715944">
              <w:rPr>
                <w:rFonts w:ascii="Times New Roman" w:hAnsi="Times New Roman" w:cs="Times New Roman"/>
                <w:bCs/>
                <w:sz w:val="24"/>
                <w:szCs w:val="24"/>
              </w:rPr>
              <w:t xml:space="preserve"> інфекції COVID-19 серед осіб похилого віку, осіб з інвалідністю</w:t>
            </w:r>
          </w:p>
        </w:tc>
        <w:tc>
          <w:tcPr>
            <w:tcW w:w="3402" w:type="dxa"/>
          </w:tcPr>
          <w:p w:rsidR="000F4514" w:rsidRPr="00715944" w:rsidRDefault="000F4514" w:rsidP="000F4514">
            <w:pPr>
              <w:spacing w:line="256" w:lineRule="auto"/>
              <w:rPr>
                <w:rFonts w:ascii="Times New Roman" w:hAnsi="Times New Roman" w:cs="Times New Roman"/>
                <w:bCs/>
                <w:sz w:val="24"/>
                <w:szCs w:val="24"/>
              </w:rPr>
            </w:pPr>
            <w:r w:rsidRPr="00715944">
              <w:rPr>
                <w:rFonts w:ascii="Times New Roman" w:hAnsi="Times New Roman" w:cs="Times New Roman"/>
                <w:bCs/>
                <w:sz w:val="24"/>
                <w:szCs w:val="24"/>
              </w:rPr>
              <w:t>Щоденно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Звіт про виконання завдання «Програми відновлення та збереження національної пам`яті та протокольних заходів у Львівській області»</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2 рази на місяць </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051B7E">
        <w:trPr>
          <w:trHeight w:val="1509"/>
        </w:trPr>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widowControl w:val="0"/>
              <w:shd w:val="clear" w:color="auto" w:fill="FFFFFF"/>
              <w:tabs>
                <w:tab w:val="left" w:pos="284"/>
              </w:tabs>
              <w:autoSpaceDE w:val="0"/>
              <w:autoSpaceDN w:val="0"/>
              <w:adjustRightInd w:val="0"/>
              <w:rPr>
                <w:rFonts w:ascii="Times New Roman" w:hAnsi="Times New Roman" w:cs="Times New Roman"/>
                <w:bCs/>
                <w:sz w:val="24"/>
                <w:szCs w:val="24"/>
              </w:rPr>
            </w:pPr>
            <w:r w:rsidRPr="00715944">
              <w:rPr>
                <w:rFonts w:ascii="Times New Roman" w:hAnsi="Times New Roman" w:cs="Times New Roman"/>
                <w:bCs/>
                <w:sz w:val="24"/>
                <w:szCs w:val="24"/>
              </w:rPr>
              <w:t>Складання та подання фінансової, податкової та статистичної звітності, надання переліку розпорядчих актів органам юстиції, ведення кадрової роботи, діловодства формування відповідей на ЗПІ, збір, аналіз та надання іншої інформації згідно з компетенцією</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Згідно з затвердженими графіками, за вимогою</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051B7E">
        <w:trPr>
          <w:trHeight w:val="862"/>
        </w:trPr>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widowControl w:val="0"/>
              <w:shd w:val="clear" w:color="auto" w:fill="FFFFFF"/>
              <w:autoSpaceDE w:val="0"/>
              <w:autoSpaceDN w:val="0"/>
              <w:adjustRightInd w:val="0"/>
              <w:rPr>
                <w:rFonts w:ascii="Times New Roman" w:hAnsi="Times New Roman" w:cs="Times New Roman"/>
                <w:bCs/>
                <w:sz w:val="24"/>
                <w:szCs w:val="24"/>
              </w:rPr>
            </w:pPr>
            <w:r w:rsidRPr="00715944">
              <w:rPr>
                <w:rFonts w:ascii="Times New Roman" w:hAnsi="Times New Roman" w:cs="Times New Roman"/>
                <w:bCs/>
                <w:sz w:val="24"/>
                <w:szCs w:val="24"/>
              </w:rPr>
              <w:t>Модернізація та оновлення асортименту  сувенірної продукції шляхом моніторингу ринку товарів та послуг</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Протягом I кварталу року</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051B7E">
        <w:trPr>
          <w:trHeight w:val="941"/>
        </w:trPr>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widowControl w:val="0"/>
              <w:shd w:val="clear" w:color="auto" w:fill="FFFFFF"/>
              <w:tabs>
                <w:tab w:val="left" w:pos="284"/>
              </w:tabs>
              <w:autoSpaceDE w:val="0"/>
              <w:autoSpaceDN w:val="0"/>
              <w:adjustRightInd w:val="0"/>
              <w:rPr>
                <w:rFonts w:ascii="Times New Roman" w:hAnsi="Times New Roman" w:cs="Times New Roman"/>
                <w:bCs/>
                <w:sz w:val="24"/>
                <w:szCs w:val="24"/>
              </w:rPr>
            </w:pPr>
            <w:r w:rsidRPr="00715944">
              <w:rPr>
                <w:rFonts w:ascii="Times New Roman" w:hAnsi="Times New Roman" w:cs="Times New Roman"/>
                <w:bCs/>
                <w:sz w:val="24"/>
                <w:szCs w:val="24"/>
              </w:rPr>
              <w:t>Звіти про роботу управління керівництву обласної державної адміністрації</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За вимогою</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Організаційна робота щодо належного забезпечення виборчого процесу, підготовка </w:t>
            </w:r>
            <w:proofErr w:type="spellStart"/>
            <w:r w:rsidRPr="00715944">
              <w:rPr>
                <w:rFonts w:ascii="Times New Roman" w:hAnsi="Times New Roman" w:cs="Times New Roman"/>
                <w:bCs/>
                <w:sz w:val="24"/>
                <w:szCs w:val="24"/>
              </w:rPr>
              <w:t>проєктів</w:t>
            </w:r>
            <w:proofErr w:type="spellEnd"/>
            <w:r w:rsidRPr="00715944">
              <w:rPr>
                <w:rFonts w:ascii="Times New Roman" w:hAnsi="Times New Roman" w:cs="Times New Roman"/>
                <w:bCs/>
                <w:sz w:val="24"/>
                <w:szCs w:val="24"/>
              </w:rPr>
              <w:t xml:space="preserve"> документів</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I квартал</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 Моніторинг виборчого процесу, підготовка інформаційних та аналітичних матеріалів</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I квартал</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pStyle w:val="ac"/>
              <w:spacing w:before="0" w:line="220" w:lineRule="auto"/>
              <w:ind w:left="33" w:right="-57" w:firstLine="0"/>
              <w:rPr>
                <w:rFonts w:ascii="Times New Roman" w:eastAsiaTheme="minorEastAsia" w:hAnsi="Times New Roman"/>
                <w:bCs/>
                <w:sz w:val="24"/>
                <w:szCs w:val="24"/>
                <w:lang w:eastAsia="uk-UA"/>
              </w:rPr>
            </w:pPr>
            <w:r w:rsidRPr="00715944">
              <w:rPr>
                <w:rFonts w:ascii="Times New Roman" w:eastAsiaTheme="minorEastAsia" w:hAnsi="Times New Roman"/>
                <w:bCs/>
                <w:sz w:val="24"/>
                <w:szCs w:val="24"/>
                <w:lang w:eastAsia="uk-UA"/>
              </w:rPr>
              <w:t xml:space="preserve">Організаційна робота щодо забезпечення функціонування АІТС ДРВ, забезпечення відсутності порушень у функціонуванні АІТС ДРВ. Дотримання усіма працівниками вимог Комплексної системи захисту інформації. Підготовка необхідних звітних матеріалів </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I квартал</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pStyle w:val="rvps2"/>
              <w:spacing w:before="0" w:beforeAutospacing="0" w:after="0" w:afterAutospacing="0"/>
              <w:textAlignment w:val="baseline"/>
              <w:rPr>
                <w:rFonts w:eastAsiaTheme="minorEastAsia"/>
                <w:bCs/>
              </w:rPr>
            </w:pPr>
            <w:proofErr w:type="spellStart"/>
            <w:r w:rsidRPr="00715944">
              <w:rPr>
                <w:rFonts w:eastAsiaTheme="minorEastAsia"/>
                <w:bCs/>
              </w:rPr>
              <w:t>Ведення</w:t>
            </w:r>
            <w:proofErr w:type="spellEnd"/>
            <w:r w:rsidRPr="00715944">
              <w:rPr>
                <w:rFonts w:eastAsiaTheme="minorEastAsia"/>
                <w:bCs/>
              </w:rPr>
              <w:t xml:space="preserve"> </w:t>
            </w:r>
            <w:proofErr w:type="spellStart"/>
            <w:r w:rsidRPr="00715944">
              <w:rPr>
                <w:rFonts w:eastAsiaTheme="minorEastAsia"/>
                <w:bCs/>
              </w:rPr>
              <w:t>встановленої</w:t>
            </w:r>
            <w:proofErr w:type="spellEnd"/>
            <w:r w:rsidRPr="00715944">
              <w:rPr>
                <w:rFonts w:eastAsiaTheme="minorEastAsia"/>
                <w:bCs/>
              </w:rPr>
              <w:t xml:space="preserve"> </w:t>
            </w:r>
            <w:proofErr w:type="spellStart"/>
            <w:r w:rsidRPr="00715944">
              <w:rPr>
                <w:rFonts w:eastAsiaTheme="minorEastAsia"/>
                <w:bCs/>
              </w:rPr>
              <w:t>звітно-облікової</w:t>
            </w:r>
            <w:proofErr w:type="spellEnd"/>
            <w:r w:rsidRPr="00715944">
              <w:rPr>
                <w:rFonts w:eastAsiaTheme="minorEastAsia"/>
                <w:bCs/>
              </w:rPr>
              <w:t xml:space="preserve"> </w:t>
            </w:r>
            <w:proofErr w:type="spellStart"/>
            <w:r w:rsidRPr="00715944">
              <w:rPr>
                <w:rFonts w:eastAsiaTheme="minorEastAsia"/>
                <w:bCs/>
              </w:rPr>
              <w:t>документації</w:t>
            </w:r>
            <w:proofErr w:type="spellEnd"/>
            <w:r w:rsidRPr="00715944">
              <w:rPr>
                <w:rFonts w:eastAsiaTheme="minorEastAsia"/>
                <w:bCs/>
              </w:rPr>
              <w:t xml:space="preserve">, </w:t>
            </w:r>
            <w:proofErr w:type="spellStart"/>
            <w:r w:rsidRPr="00715944">
              <w:rPr>
                <w:rFonts w:eastAsiaTheme="minorEastAsia"/>
                <w:bCs/>
              </w:rPr>
              <w:t>підготовка</w:t>
            </w:r>
            <w:proofErr w:type="spellEnd"/>
            <w:r w:rsidRPr="00715944">
              <w:rPr>
                <w:rFonts w:eastAsiaTheme="minorEastAsia"/>
                <w:bCs/>
              </w:rPr>
              <w:t xml:space="preserve"> </w:t>
            </w:r>
            <w:proofErr w:type="spellStart"/>
            <w:r w:rsidRPr="00715944">
              <w:rPr>
                <w:rFonts w:eastAsiaTheme="minorEastAsia"/>
                <w:bCs/>
              </w:rPr>
              <w:t>державної</w:t>
            </w:r>
            <w:proofErr w:type="spellEnd"/>
            <w:r w:rsidRPr="00715944">
              <w:rPr>
                <w:rFonts w:eastAsiaTheme="minorEastAsia"/>
                <w:bCs/>
              </w:rPr>
              <w:t xml:space="preserve"> </w:t>
            </w:r>
            <w:proofErr w:type="spellStart"/>
            <w:r w:rsidRPr="00715944">
              <w:rPr>
                <w:rFonts w:eastAsiaTheme="minorEastAsia"/>
                <w:bCs/>
              </w:rPr>
              <w:t>статистичної</w:t>
            </w:r>
            <w:proofErr w:type="spellEnd"/>
            <w:r w:rsidRPr="00715944">
              <w:rPr>
                <w:rFonts w:eastAsiaTheme="minorEastAsia"/>
                <w:bCs/>
              </w:rPr>
              <w:t xml:space="preserve"> </w:t>
            </w:r>
            <w:proofErr w:type="spellStart"/>
            <w:r w:rsidRPr="00715944">
              <w:rPr>
                <w:rFonts w:eastAsiaTheme="minorEastAsia"/>
                <w:bCs/>
              </w:rPr>
              <w:t>звітності</w:t>
            </w:r>
            <w:proofErr w:type="spellEnd"/>
            <w:r w:rsidRPr="00715944">
              <w:rPr>
                <w:rFonts w:eastAsiaTheme="minorEastAsia"/>
                <w:bCs/>
              </w:rPr>
              <w:t xml:space="preserve"> </w:t>
            </w:r>
            <w:proofErr w:type="spellStart"/>
            <w:r w:rsidRPr="00715944">
              <w:rPr>
                <w:rFonts w:eastAsiaTheme="minorEastAsia"/>
                <w:bCs/>
              </w:rPr>
              <w:t>із</w:t>
            </w:r>
            <w:proofErr w:type="spellEnd"/>
            <w:r w:rsidRPr="00715944">
              <w:rPr>
                <w:rFonts w:eastAsiaTheme="minorEastAsia"/>
                <w:bCs/>
              </w:rPr>
              <w:t xml:space="preserve"> </w:t>
            </w:r>
            <w:proofErr w:type="spellStart"/>
            <w:r w:rsidRPr="00715944">
              <w:rPr>
                <w:rFonts w:eastAsiaTheme="minorEastAsia"/>
                <w:bCs/>
              </w:rPr>
              <w:t>кадрових</w:t>
            </w:r>
            <w:proofErr w:type="spellEnd"/>
            <w:r w:rsidRPr="00715944">
              <w:rPr>
                <w:rFonts w:eastAsiaTheme="minorEastAsia"/>
                <w:bCs/>
              </w:rPr>
              <w:t xml:space="preserve"> </w:t>
            </w:r>
            <w:proofErr w:type="spellStart"/>
            <w:r w:rsidRPr="00715944">
              <w:rPr>
                <w:rFonts w:eastAsiaTheme="minorEastAsia"/>
                <w:bCs/>
              </w:rPr>
              <w:t>питань</w:t>
            </w:r>
            <w:proofErr w:type="spellEnd"/>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Щомісячно</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Відділ персоналу та нагород апарату Львівської</w:t>
            </w:r>
            <w:r w:rsidRPr="00715944">
              <w:rPr>
                <w:rFonts w:ascii="Times New Roman" w:hAnsi="Times New Roman" w:cs="Times New Roman"/>
                <w:b/>
                <w:bCs/>
                <w:sz w:val="24"/>
                <w:szCs w:val="24"/>
              </w:rPr>
              <w:t xml:space="preserve"> </w:t>
            </w:r>
            <w:r w:rsidRPr="00715944">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tabs>
                <w:tab w:val="left" w:pos="0"/>
              </w:tabs>
              <w:rPr>
                <w:rFonts w:ascii="Times New Roman" w:hAnsi="Times New Roman" w:cs="Times New Roman"/>
                <w:bCs/>
                <w:sz w:val="24"/>
                <w:szCs w:val="24"/>
              </w:rPr>
            </w:pPr>
            <w:r w:rsidRPr="00715944">
              <w:rPr>
                <w:rFonts w:ascii="Times New Roman" w:hAnsi="Times New Roman" w:cs="Times New Roman"/>
                <w:bCs/>
                <w:sz w:val="24"/>
                <w:szCs w:val="24"/>
              </w:rPr>
              <w:t>Аналіз та формування звітності  про кількісний та якісний склад державних службовців</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Щоквартально</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Відділ персоналу та нагород апарату Львівської</w:t>
            </w:r>
            <w:r w:rsidRPr="00715944">
              <w:rPr>
                <w:rFonts w:ascii="Times New Roman" w:hAnsi="Times New Roman" w:cs="Times New Roman"/>
                <w:b/>
                <w:bCs/>
                <w:sz w:val="24"/>
                <w:szCs w:val="24"/>
              </w:rPr>
              <w:t xml:space="preserve"> </w:t>
            </w:r>
            <w:r w:rsidRPr="00715944">
              <w:rPr>
                <w:rFonts w:ascii="Times New Roman" w:hAnsi="Times New Roman" w:cs="Times New Roman"/>
                <w:bCs/>
                <w:sz w:val="24"/>
                <w:szCs w:val="24"/>
              </w:rPr>
              <w:t>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color w:val="000000"/>
                <w:sz w:val="24"/>
                <w:szCs w:val="24"/>
                <w:lang w:bidi="uk-UA"/>
              </w:rPr>
              <w:t xml:space="preserve">Забезпечення консолідації річної фінансової та бюджетної АС «Є-звітність» поданої розпорядниками нижчого рівня та одержувачами коштів державного бюджету по всіх бюджетних програмах </w:t>
            </w:r>
            <w:r w:rsidRPr="00715944">
              <w:rPr>
                <w:rFonts w:ascii="Times New Roman" w:hAnsi="Times New Roman" w:cs="Times New Roman"/>
                <w:color w:val="000000"/>
                <w:sz w:val="24"/>
                <w:szCs w:val="24"/>
              </w:rPr>
              <w:t>та подання в Державну казначейську службу України та Рахункову палату України</w:t>
            </w:r>
          </w:p>
        </w:tc>
        <w:tc>
          <w:tcPr>
            <w:tcW w:w="3402" w:type="dxa"/>
          </w:tcPr>
          <w:p w:rsidR="000F4514" w:rsidRPr="00715944" w:rsidRDefault="000F4514" w:rsidP="000F4514">
            <w:pPr>
              <w:ind w:firstLine="34"/>
              <w:rPr>
                <w:rFonts w:ascii="Times New Roman" w:hAnsi="Times New Roman" w:cs="Times New Roman"/>
                <w:sz w:val="24"/>
                <w:szCs w:val="24"/>
              </w:rPr>
            </w:pPr>
            <w:r w:rsidRPr="00715944">
              <w:rPr>
                <w:rFonts w:ascii="Times New Roman" w:hAnsi="Times New Roman" w:cs="Times New Roman"/>
                <w:sz w:val="24"/>
                <w:szCs w:val="24"/>
                <w:lang w:val="en-US"/>
              </w:rPr>
              <w:t>C</w:t>
            </w:r>
            <w:proofErr w:type="spellStart"/>
            <w:r w:rsidRPr="00715944">
              <w:rPr>
                <w:rFonts w:ascii="Times New Roman" w:hAnsi="Times New Roman" w:cs="Times New Roman"/>
                <w:sz w:val="24"/>
                <w:szCs w:val="24"/>
              </w:rPr>
              <w:t>ічень</w:t>
            </w:r>
            <w:proofErr w:type="spellEnd"/>
            <w:r w:rsidRPr="00715944">
              <w:rPr>
                <w:rFonts w:ascii="Times New Roman" w:hAnsi="Times New Roman" w:cs="Times New Roman"/>
                <w:sz w:val="24"/>
                <w:szCs w:val="24"/>
              </w:rPr>
              <w:t>-лютий</w:t>
            </w: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0F4514" w:rsidRPr="00715944"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color w:val="000000"/>
                <w:sz w:val="24"/>
                <w:szCs w:val="24"/>
                <w:lang w:bidi="uk-UA"/>
              </w:rPr>
            </w:pPr>
            <w:r w:rsidRPr="00715944">
              <w:rPr>
                <w:rFonts w:ascii="Times New Roman" w:hAnsi="Times New Roman" w:cs="Times New Roman"/>
                <w:color w:val="000000"/>
                <w:sz w:val="24"/>
                <w:szCs w:val="24"/>
                <w:lang w:bidi="uk-UA"/>
              </w:rPr>
              <w:t>Забезпечення складання фінансової та бюджетної звітності по апарату облдержадміністрації на підставі даних бухгалтерського обліку</w:t>
            </w:r>
          </w:p>
        </w:tc>
        <w:tc>
          <w:tcPr>
            <w:tcW w:w="3402" w:type="dxa"/>
          </w:tcPr>
          <w:p w:rsidR="000F4514" w:rsidRPr="00715944" w:rsidRDefault="000F4514" w:rsidP="000F4514">
            <w:pPr>
              <w:ind w:firstLine="34"/>
              <w:rPr>
                <w:rFonts w:ascii="Times New Roman" w:hAnsi="Times New Roman" w:cs="Times New Roman"/>
                <w:sz w:val="24"/>
                <w:szCs w:val="24"/>
              </w:rPr>
            </w:pPr>
            <w:r w:rsidRPr="00715944">
              <w:rPr>
                <w:rFonts w:ascii="Times New Roman" w:hAnsi="Times New Roman" w:cs="Times New Roman"/>
                <w:sz w:val="24"/>
                <w:szCs w:val="24"/>
                <w:lang w:val="en-US"/>
              </w:rPr>
              <w:t>C</w:t>
            </w:r>
            <w:proofErr w:type="spellStart"/>
            <w:r w:rsidRPr="00715944">
              <w:rPr>
                <w:rFonts w:ascii="Times New Roman" w:hAnsi="Times New Roman" w:cs="Times New Roman"/>
                <w:sz w:val="24"/>
                <w:szCs w:val="24"/>
              </w:rPr>
              <w:t>ічень</w:t>
            </w:r>
            <w:proofErr w:type="spellEnd"/>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shd w:val="clear" w:color="auto" w:fill="FFFFFF"/>
              <w:rPr>
                <w:rFonts w:ascii="Times New Roman" w:hAnsi="Times New Roman" w:cs="Times New Roman"/>
                <w:color w:val="000000"/>
                <w:sz w:val="24"/>
                <w:szCs w:val="24"/>
              </w:rPr>
            </w:pPr>
            <w:r w:rsidRPr="00715944">
              <w:rPr>
                <w:rFonts w:ascii="Times New Roman" w:hAnsi="Times New Roman" w:cs="Times New Roman"/>
                <w:color w:val="000000"/>
                <w:sz w:val="24"/>
                <w:szCs w:val="24"/>
              </w:rPr>
              <w:t xml:space="preserve">Подання звітів до НАЗК про хід виконання   Антикорупційної програми Львівської обласної адміністрації, що передбачено  Законом України «Про запобігання корупції» </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І квартал</w:t>
            </w:r>
          </w:p>
          <w:p w:rsidR="000F4514" w:rsidRPr="00715944" w:rsidRDefault="000F4514" w:rsidP="000F4514">
            <w:pPr>
              <w:ind w:firstLine="851"/>
              <w:rPr>
                <w:rFonts w:ascii="Times New Roman" w:hAnsi="Times New Roman" w:cs="Times New Roman"/>
                <w:sz w:val="24"/>
                <w:szCs w:val="24"/>
              </w:rPr>
            </w:pPr>
          </w:p>
        </w:tc>
        <w:tc>
          <w:tcPr>
            <w:tcW w:w="4248" w:type="dxa"/>
          </w:tcPr>
          <w:p w:rsidR="000F4514" w:rsidRPr="00715944" w:rsidRDefault="000F4514" w:rsidP="000F4514">
            <w:pPr>
              <w:ind w:firstLine="22"/>
              <w:rPr>
                <w:rFonts w:ascii="Times New Roman" w:hAnsi="Times New Roman" w:cs="Times New Roman"/>
                <w:bCs/>
                <w:sz w:val="24"/>
                <w:szCs w:val="24"/>
              </w:rPr>
            </w:pPr>
            <w:r w:rsidRPr="00715944">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Звіт про стан організації та здійснення внутрішнього контролю у розрізі елементів внутрішнього контролю за 2020 рік (п. 10 Основних засад здійснення внутрішнього контролю розпорядниками бюджетних коштів, затверджених постановою Кабінету Міністрів України  від 12.12.2018 №1062)</w:t>
            </w:r>
            <w:r w:rsidRPr="00715944">
              <w:rPr>
                <w:rFonts w:ascii="Times New Roman" w:hAnsi="Times New Roman" w:cs="Times New Roman"/>
                <w:bCs/>
                <w:sz w:val="24"/>
                <w:szCs w:val="24"/>
              </w:rPr>
              <w:tab/>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І квартал</w:t>
            </w:r>
          </w:p>
          <w:p w:rsidR="000F4514" w:rsidRPr="00715944" w:rsidRDefault="000F4514" w:rsidP="000F4514">
            <w:pPr>
              <w:ind w:firstLine="851"/>
              <w:rPr>
                <w:rFonts w:ascii="Times New Roman" w:hAnsi="Times New Roman" w:cs="Times New Roman"/>
                <w:bCs/>
                <w:sz w:val="24"/>
                <w:szCs w:val="24"/>
              </w:rPr>
            </w:pPr>
          </w:p>
          <w:p w:rsidR="000F4514" w:rsidRPr="00715944" w:rsidRDefault="000F4514" w:rsidP="000F4514">
            <w:pPr>
              <w:ind w:firstLine="851"/>
              <w:rPr>
                <w:rFonts w:ascii="Times New Roman" w:hAnsi="Times New Roman" w:cs="Times New Roman"/>
                <w:bCs/>
                <w:sz w:val="24"/>
                <w:szCs w:val="24"/>
              </w:rPr>
            </w:pPr>
          </w:p>
          <w:p w:rsidR="000F4514" w:rsidRPr="00715944" w:rsidRDefault="000F4514" w:rsidP="000F4514">
            <w:pPr>
              <w:ind w:firstLine="851"/>
              <w:rPr>
                <w:rFonts w:ascii="Times New Roman" w:hAnsi="Times New Roman" w:cs="Times New Roman"/>
                <w:bCs/>
                <w:sz w:val="24"/>
                <w:szCs w:val="24"/>
              </w:rPr>
            </w:pPr>
          </w:p>
          <w:p w:rsidR="000F4514" w:rsidRPr="00715944" w:rsidRDefault="000F4514" w:rsidP="000F4514">
            <w:pPr>
              <w:rPr>
                <w:rFonts w:ascii="Times New Roman" w:hAnsi="Times New Roman" w:cs="Times New Roman"/>
                <w:bCs/>
                <w:sz w:val="24"/>
                <w:szCs w:val="24"/>
              </w:rPr>
            </w:pPr>
          </w:p>
          <w:p w:rsidR="000F4514" w:rsidRPr="00715944" w:rsidRDefault="000F4514" w:rsidP="000F4514">
            <w:pPr>
              <w:ind w:firstLine="851"/>
              <w:rPr>
                <w:rFonts w:ascii="Times New Roman" w:hAnsi="Times New Roman" w:cs="Times New Roman"/>
                <w:bCs/>
                <w:sz w:val="24"/>
                <w:szCs w:val="24"/>
              </w:rPr>
            </w:pP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Сектор внутрішнього аудиту апарату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p w:rsidR="000F4514" w:rsidRPr="00715944"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Звіт (зведений звіт) про результати діяльності підрозділу в</w:t>
            </w:r>
            <w:r w:rsidR="00BE0538">
              <w:rPr>
                <w:rFonts w:ascii="Times New Roman" w:hAnsi="Times New Roman" w:cs="Times New Roman"/>
                <w:bCs/>
                <w:sz w:val="24"/>
                <w:szCs w:val="24"/>
              </w:rPr>
              <w:t xml:space="preserve">нутрішнього аудиту за 2020 рік </w:t>
            </w:r>
            <w:r w:rsidRPr="00715944">
              <w:rPr>
                <w:rFonts w:ascii="Times New Roman" w:hAnsi="Times New Roman" w:cs="Times New Roman"/>
                <w:bCs/>
                <w:sz w:val="24"/>
                <w:szCs w:val="24"/>
              </w:rPr>
              <w:t>(п. 16 Порядку здійснення внутрішнього аудиту та утворення підрозділів внутрішнього аудиту, затвердженого постановою Кабінету Міністрів України від 28.09.2011)</w:t>
            </w:r>
          </w:p>
        </w:tc>
        <w:tc>
          <w:tcPr>
            <w:tcW w:w="3402"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І квартал </w:t>
            </w:r>
          </w:p>
          <w:p w:rsidR="000F4514" w:rsidRPr="00715944" w:rsidRDefault="000F4514" w:rsidP="000F4514">
            <w:pPr>
              <w:rPr>
                <w:rFonts w:ascii="Times New Roman" w:hAnsi="Times New Roman" w:cs="Times New Roman"/>
                <w:bCs/>
                <w:sz w:val="24"/>
                <w:szCs w:val="24"/>
              </w:rPr>
            </w:pP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 xml:space="preserve">Сектор внутрішнього аудиту апарату </w:t>
            </w:r>
          </w:p>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Львівської обласної державної адміністрації</w:t>
            </w:r>
          </w:p>
          <w:p w:rsidR="000F4514" w:rsidRPr="00715944"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Інформація щодо виконання плану заходів з реалізації Концепції розвитку системи електронних послуг в Україні</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Щоквартально</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pacing w:val="1"/>
                <w:sz w:val="24"/>
                <w:szCs w:val="24"/>
              </w:rPr>
            </w:pPr>
            <w:r w:rsidRPr="00715944">
              <w:rPr>
                <w:rFonts w:ascii="Times New Roman" w:hAnsi="Times New Roman" w:cs="Times New Roman"/>
                <w:spacing w:val="1"/>
                <w:sz w:val="24"/>
                <w:szCs w:val="24"/>
              </w:rPr>
              <w:t>Інформація про забезпечення виконання органами виконавчої влади доступу до публічної інформації</w:t>
            </w:r>
          </w:p>
        </w:tc>
        <w:tc>
          <w:tcPr>
            <w:tcW w:w="3402" w:type="dxa"/>
          </w:tcPr>
          <w:p w:rsidR="000F4514" w:rsidRPr="00715944" w:rsidRDefault="000F4514" w:rsidP="000F4514">
            <w:pPr>
              <w:rPr>
                <w:rFonts w:ascii="Times New Roman" w:hAnsi="Times New Roman" w:cs="Times New Roman"/>
                <w:spacing w:val="1"/>
                <w:sz w:val="24"/>
                <w:szCs w:val="24"/>
              </w:rPr>
            </w:pPr>
            <w:r w:rsidRPr="00715944">
              <w:rPr>
                <w:rFonts w:ascii="Times New Roman" w:hAnsi="Times New Roman" w:cs="Times New Roman"/>
                <w:spacing w:val="1"/>
                <w:sz w:val="24"/>
                <w:szCs w:val="24"/>
              </w:rPr>
              <w:t xml:space="preserve">До 15 січня </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pacing w:val="1"/>
                <w:sz w:val="24"/>
                <w:szCs w:val="24"/>
              </w:rPr>
            </w:pPr>
            <w:r w:rsidRPr="00715944">
              <w:rPr>
                <w:rFonts w:ascii="Times New Roman" w:hAnsi="Times New Roman" w:cs="Times New Roman"/>
                <w:spacing w:val="1"/>
                <w:sz w:val="24"/>
                <w:szCs w:val="24"/>
              </w:rPr>
              <w:t>Звіт про роботу зі зверненнями громадян на виконання доручень Кабінету Міністрів України від 02.10.2012 №39541/1/1-12 та від 05.03.2018 №8815/1/1-18</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 xml:space="preserve">До 15 березня </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5944" w:rsidRDefault="000F4514" w:rsidP="000F4514">
            <w:pPr>
              <w:rPr>
                <w:rFonts w:ascii="Times New Roman" w:hAnsi="Times New Roman" w:cs="Times New Roman"/>
                <w:spacing w:val="1"/>
                <w:sz w:val="24"/>
                <w:szCs w:val="24"/>
              </w:rPr>
            </w:pPr>
            <w:r w:rsidRPr="00715944">
              <w:rPr>
                <w:rFonts w:ascii="Times New Roman" w:hAnsi="Times New Roman" w:cs="Times New Roman"/>
                <w:spacing w:val="1"/>
                <w:sz w:val="24"/>
                <w:szCs w:val="24"/>
              </w:rPr>
              <w:t>Звіт про роботу із зверненнями громадян на виконання Указу Президента України від 07.02.2008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402" w:type="dxa"/>
          </w:tcPr>
          <w:p w:rsidR="000F4514" w:rsidRPr="00715944" w:rsidRDefault="000F4514" w:rsidP="000F4514">
            <w:pPr>
              <w:rPr>
                <w:rFonts w:ascii="Times New Roman" w:hAnsi="Times New Roman" w:cs="Times New Roman"/>
                <w:sz w:val="24"/>
                <w:szCs w:val="24"/>
              </w:rPr>
            </w:pPr>
            <w:r w:rsidRPr="00715944">
              <w:rPr>
                <w:rFonts w:ascii="Times New Roman" w:hAnsi="Times New Roman" w:cs="Times New Roman"/>
                <w:sz w:val="24"/>
                <w:szCs w:val="24"/>
              </w:rPr>
              <w:t>До 20 січня</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Адміністративне управління апарату Львівської обласної державної адміністрації</w:t>
            </w:r>
          </w:p>
          <w:p w:rsidR="000F4514" w:rsidRPr="00715944"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Default="000F4514" w:rsidP="000F4514">
            <w:pPr>
              <w:rPr>
                <w:rFonts w:ascii="Times New Roman" w:hAnsi="Times New Roman" w:cs="Times New Roman"/>
                <w:spacing w:val="1"/>
                <w:sz w:val="24"/>
                <w:szCs w:val="24"/>
              </w:rPr>
            </w:pPr>
            <w:r w:rsidRPr="00715944">
              <w:rPr>
                <w:rFonts w:ascii="Times New Roman" w:hAnsi="Times New Roman" w:cs="Times New Roman"/>
                <w:spacing w:val="1"/>
                <w:sz w:val="24"/>
                <w:szCs w:val="24"/>
              </w:rPr>
              <w:t>Надання консультативної-роз’яснювальної допомоги, проведення навчально-методичної роботи з питань здійснення контролю за виконанням документів для працівників структурних підрозділів облдержадміністрації та її апарату, райдержадміністрацій, органів місцевого самоврядування</w:t>
            </w:r>
          </w:p>
          <w:p w:rsidR="00737E1F" w:rsidRPr="00715944" w:rsidRDefault="00737E1F" w:rsidP="000F4514">
            <w:pPr>
              <w:rPr>
                <w:rFonts w:ascii="Times New Roman" w:hAnsi="Times New Roman" w:cs="Times New Roman"/>
                <w:spacing w:val="1"/>
                <w:sz w:val="24"/>
                <w:szCs w:val="24"/>
              </w:rPr>
            </w:pPr>
          </w:p>
        </w:tc>
        <w:tc>
          <w:tcPr>
            <w:tcW w:w="3402" w:type="dxa"/>
          </w:tcPr>
          <w:p w:rsidR="000F4514" w:rsidRPr="00715944" w:rsidRDefault="000F4514" w:rsidP="000F4514">
            <w:pPr>
              <w:rPr>
                <w:rFonts w:ascii="Times New Roman" w:hAnsi="Times New Roman" w:cs="Times New Roman"/>
                <w:spacing w:val="1"/>
                <w:sz w:val="24"/>
                <w:szCs w:val="24"/>
              </w:rPr>
            </w:pPr>
            <w:r w:rsidRPr="00715944">
              <w:rPr>
                <w:rFonts w:ascii="Times New Roman" w:hAnsi="Times New Roman" w:cs="Times New Roman"/>
                <w:spacing w:val="1"/>
                <w:sz w:val="24"/>
                <w:szCs w:val="24"/>
              </w:rPr>
              <w:t>І квартал</w:t>
            </w:r>
          </w:p>
        </w:tc>
        <w:tc>
          <w:tcPr>
            <w:tcW w:w="4248" w:type="dxa"/>
          </w:tcPr>
          <w:p w:rsidR="000F4514" w:rsidRPr="00715944" w:rsidRDefault="000F4514" w:rsidP="000F4514">
            <w:pPr>
              <w:rPr>
                <w:rFonts w:ascii="Times New Roman" w:hAnsi="Times New Roman" w:cs="Times New Roman"/>
                <w:bCs/>
                <w:sz w:val="24"/>
                <w:szCs w:val="24"/>
              </w:rPr>
            </w:pPr>
            <w:r w:rsidRPr="00715944">
              <w:rPr>
                <w:rFonts w:ascii="Times New Roman" w:hAnsi="Times New Roman" w:cs="Times New Roman"/>
                <w:bCs/>
                <w:sz w:val="24"/>
                <w:szCs w:val="24"/>
              </w:rPr>
              <w:t>Адміністративне управління апарату Львівської обласної державної адміністрації</w:t>
            </w:r>
          </w:p>
          <w:p w:rsidR="000F4514" w:rsidRPr="00715944" w:rsidRDefault="000F4514" w:rsidP="000F4514">
            <w:pPr>
              <w:ind w:firstLine="22"/>
              <w:rPr>
                <w:rFonts w:ascii="Times New Roman" w:hAnsi="Times New Roman" w:cs="Times New Roman"/>
                <w:bCs/>
                <w:sz w:val="24"/>
                <w:szCs w:val="24"/>
              </w:rPr>
            </w:pPr>
          </w:p>
        </w:tc>
      </w:tr>
      <w:tr w:rsidR="000F4514" w:rsidRPr="00644CB0" w:rsidTr="000075D0">
        <w:tc>
          <w:tcPr>
            <w:tcW w:w="14596" w:type="dxa"/>
            <w:gridSpan w:val="4"/>
          </w:tcPr>
          <w:p w:rsidR="000F4514" w:rsidRPr="00644CB0" w:rsidRDefault="000F4514" w:rsidP="000F4514">
            <w:pPr>
              <w:ind w:firstLine="34"/>
              <w:jc w:val="center"/>
              <w:rPr>
                <w:rFonts w:ascii="Times New Roman" w:hAnsi="Times New Roman" w:cs="Times New Roman"/>
                <w:bCs/>
                <w:sz w:val="24"/>
                <w:szCs w:val="24"/>
              </w:rPr>
            </w:pPr>
            <w:r w:rsidRPr="00BF21C5">
              <w:rPr>
                <w:rFonts w:ascii="Times New Roman" w:hAnsi="Times New Roman" w:cs="Times New Roman"/>
                <w:b/>
                <w:sz w:val="24"/>
                <w:szCs w:val="24"/>
              </w:rPr>
              <w:t>4.</w:t>
            </w:r>
            <w:r w:rsidRPr="00BF21C5">
              <w:rPr>
                <w:rFonts w:ascii="Times New Roman" w:hAnsi="Times New Roman" w:cs="Times New Roman"/>
                <w:b/>
                <w:bCs/>
                <w:sz w:val="24"/>
                <w:szCs w:val="24"/>
              </w:rPr>
              <w:t xml:space="preserve"> Проведення перевірок, надання практичної допомоги</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Надання консультативної та методологічної допомоги органам місцевого самоврядування щодо розробки стратегій розвитку територіальних громад області, а також формування спроможної мережі надання публічних послуг </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Організація та проведення круглих столів із надання консультативної допомоги у сфері публічних </w:t>
            </w:r>
            <w:proofErr w:type="spellStart"/>
            <w:r w:rsidRPr="00711AE7">
              <w:rPr>
                <w:rFonts w:ascii="Times New Roman" w:hAnsi="Times New Roman" w:cs="Times New Roman"/>
                <w:bCs/>
                <w:sz w:val="24"/>
                <w:szCs w:val="24"/>
              </w:rPr>
              <w:t>закупівель</w:t>
            </w:r>
            <w:proofErr w:type="spellEnd"/>
            <w:r w:rsidRPr="00711AE7">
              <w:rPr>
                <w:rFonts w:ascii="Times New Roman" w:hAnsi="Times New Roman" w:cs="Times New Roman"/>
                <w:bCs/>
                <w:sz w:val="24"/>
                <w:szCs w:val="24"/>
              </w:rPr>
              <w:t xml:space="preserve"> замовникам</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Щомісячно</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Надання методологічної допомоги органам місцевого самоврядування щодо здійснення публічних </w:t>
            </w:r>
            <w:proofErr w:type="spellStart"/>
            <w:r w:rsidRPr="00711AE7">
              <w:rPr>
                <w:rFonts w:ascii="Times New Roman" w:hAnsi="Times New Roman" w:cs="Times New Roman"/>
                <w:bCs/>
                <w:sz w:val="24"/>
                <w:szCs w:val="24"/>
              </w:rPr>
              <w:t>закупівель</w:t>
            </w:r>
            <w:proofErr w:type="spellEnd"/>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Щомісячно</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Здійснення експертизи рішень районних, міських (міст обласного значення) рад та об’єднаних територіальних громад про затвердження відповідних бюджетів на      2021 рік. Підготовка оглядового листа місцевим органам влади про виявлені порушення</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Січень-лютий</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Моніторинг стану усунення порушень бюджетного законодавства, виявлених за наслідками експертизи рішень місцевих рад про затвердження відповідних бюджетів на 2021 рік, з метою приведення їх до вимог Бюджетного кодексу України</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Березень</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Проведення експертизи рішень місцевих рад про внесення змін до показників міських і районних бюджетів та бюджетів об’єднаних територіальних громад. У разі необхідності складання протоколів про бюджетні правопорушення та подання їх правоохоронним органам</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Проведення семінарів та  навчань з працівниками фінансових органів та фінансово-бухгалтерських служб об’єднаних територіальних громад для  підвищення рівня їх професійної компетенції щодо ефективної реалізації визначених законодавством повноважень у фінансовій та інших сферах діяльності</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DB24A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Аналіз споживання енергоносіїв бюджетними установами за 2020 рік в розрізі територій та підготовка пропозицій місцевим органам  виконавчої влади та органам місцевого самоврядування щодо економного  їх використання</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До 1 квітня</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 xml:space="preserve">Проведення експертизи рішень органів місцевого самоврядування щодо виділення обласному бюджету субвенцій на реалізацію обласних програм на умовах </w:t>
            </w:r>
            <w:proofErr w:type="spellStart"/>
            <w:r w:rsidRPr="00711AE7">
              <w:rPr>
                <w:rFonts w:ascii="Times New Roman" w:hAnsi="Times New Roman" w:cs="Times New Roman"/>
                <w:sz w:val="24"/>
                <w:szCs w:val="24"/>
              </w:rPr>
              <w:t>співфінансування</w:t>
            </w:r>
            <w:proofErr w:type="spellEnd"/>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Організація проходження професійної перепідготовки (підвищення рівня професійної компетентності) державних службовців департаменту фінансів на курсах підвищення кваліфікації при вищих навчальних закладах та короткотермінових семінарах</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За окремим планом</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Організація і проведення роботи стосовно забезпечення участі громадськості у формуванні та реалізації державної політики у сфері фінансів</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Своєчасне і повне оприлюднення інформації щодо використання публічних коштів (закупівлі товарів, робіт чи послуг) на єдиному веб-порталі «Є-</w:t>
            </w:r>
            <w:proofErr w:type="spellStart"/>
            <w:r w:rsidRPr="00711AE7">
              <w:rPr>
                <w:rFonts w:ascii="Times New Roman" w:hAnsi="Times New Roman" w:cs="Times New Roman"/>
                <w:sz w:val="24"/>
                <w:szCs w:val="24"/>
              </w:rPr>
              <w:t>data</w:t>
            </w:r>
            <w:proofErr w:type="spellEnd"/>
            <w:r w:rsidRPr="00711AE7">
              <w:rPr>
                <w:rFonts w:ascii="Times New Roman" w:hAnsi="Times New Roman" w:cs="Times New Roman"/>
                <w:sz w:val="24"/>
                <w:szCs w:val="24"/>
              </w:rPr>
              <w:t>»</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Щоквартально</w:t>
            </w:r>
          </w:p>
        </w:tc>
        <w:tc>
          <w:tcPr>
            <w:tcW w:w="4248" w:type="dxa"/>
          </w:tcPr>
          <w:p w:rsidR="000F4514" w:rsidRPr="00711AE7" w:rsidRDefault="000F4514" w:rsidP="000F4514">
            <w:pPr>
              <w:rPr>
                <w:rFonts w:ascii="Times New Roman" w:hAnsi="Times New Roman" w:cs="Times New Roman"/>
                <w:bCs/>
                <w:i/>
                <w:sz w:val="24"/>
                <w:szCs w:val="24"/>
              </w:rPr>
            </w:pPr>
            <w:r w:rsidRPr="00711AE7">
              <w:rPr>
                <w:rFonts w:ascii="Times New Roman" w:hAnsi="Times New Roman" w:cs="Times New Roman"/>
                <w:bCs/>
                <w:sz w:val="24"/>
                <w:szCs w:val="24"/>
              </w:rPr>
              <w:t xml:space="preserve">Департамент фінансів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tc>
      </w:tr>
      <w:tr w:rsidR="000F4514" w:rsidRPr="00644CB0" w:rsidTr="002751C2">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Проводити адміністративні обходи керівництва департаменту охорони </w:t>
            </w:r>
            <w:proofErr w:type="spellStart"/>
            <w:r w:rsidRPr="00711AE7">
              <w:rPr>
                <w:rFonts w:ascii="Times New Roman" w:hAnsi="Times New Roman" w:cs="Times New Roman"/>
                <w:bCs/>
                <w:sz w:val="24"/>
                <w:szCs w:val="24"/>
              </w:rPr>
              <w:t>здоров</w:t>
            </w:r>
            <w:proofErr w:type="spellEnd"/>
            <w:r w:rsidRPr="00711AE7">
              <w:rPr>
                <w:rFonts w:ascii="Times New Roman" w:hAnsi="Times New Roman" w:cs="Times New Roman"/>
                <w:bCs/>
                <w:sz w:val="24"/>
                <w:szCs w:val="24"/>
                <w:lang w:val="en-US"/>
              </w:rPr>
              <w:t>’</w:t>
            </w:r>
            <w:r w:rsidRPr="00711AE7">
              <w:rPr>
                <w:rFonts w:ascii="Times New Roman" w:hAnsi="Times New Roman" w:cs="Times New Roman"/>
                <w:bCs/>
                <w:sz w:val="24"/>
                <w:szCs w:val="24"/>
              </w:rPr>
              <w:t>я обласної державної адміністрації в закладах охорони здоров’я області</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Департамент охорони </w:t>
            </w:r>
            <w:proofErr w:type="spellStart"/>
            <w:r w:rsidRPr="00711AE7">
              <w:rPr>
                <w:rFonts w:ascii="Times New Roman" w:hAnsi="Times New Roman" w:cs="Times New Roman"/>
                <w:bCs/>
                <w:sz w:val="24"/>
                <w:szCs w:val="24"/>
              </w:rPr>
              <w:t>здоров</w:t>
            </w:r>
            <w:proofErr w:type="spellEnd"/>
            <w:r w:rsidRPr="00711AE7">
              <w:rPr>
                <w:rFonts w:ascii="Times New Roman" w:hAnsi="Times New Roman" w:cs="Times New Roman"/>
                <w:bCs/>
                <w:sz w:val="24"/>
                <w:szCs w:val="24"/>
                <w:lang w:val="en-US"/>
              </w:rPr>
              <w:t>’</w:t>
            </w:r>
            <w:r w:rsidRPr="00711AE7">
              <w:rPr>
                <w:rFonts w:ascii="Times New Roman" w:hAnsi="Times New Roman" w:cs="Times New Roman"/>
                <w:bCs/>
                <w:sz w:val="24"/>
                <w:szCs w:val="24"/>
              </w:rPr>
              <w:t>я Львівської обласної державної адміністрації</w:t>
            </w:r>
          </w:p>
        </w:tc>
      </w:tr>
      <w:tr w:rsidR="000F4514" w:rsidRPr="00644CB0" w:rsidTr="002751C2">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Постійне надання консультативної допомоги головними позаштатними експертами департаменту в закладах охорони здоров’я області</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Департамент охорони </w:t>
            </w:r>
            <w:proofErr w:type="spellStart"/>
            <w:r w:rsidRPr="00711AE7">
              <w:rPr>
                <w:rFonts w:ascii="Times New Roman" w:hAnsi="Times New Roman" w:cs="Times New Roman"/>
                <w:bCs/>
                <w:sz w:val="24"/>
                <w:szCs w:val="24"/>
              </w:rPr>
              <w:t>здоров</w:t>
            </w:r>
            <w:proofErr w:type="spellEnd"/>
            <w:r w:rsidRPr="00711AE7">
              <w:rPr>
                <w:rFonts w:ascii="Times New Roman" w:hAnsi="Times New Roman" w:cs="Times New Roman"/>
                <w:bCs/>
                <w:sz w:val="24"/>
                <w:szCs w:val="24"/>
                <w:lang w:val="en-US"/>
              </w:rPr>
              <w:t>’</w:t>
            </w:r>
            <w:r w:rsidRPr="00711AE7">
              <w:rPr>
                <w:rFonts w:ascii="Times New Roman" w:hAnsi="Times New Roman" w:cs="Times New Roman"/>
                <w:bCs/>
                <w:sz w:val="24"/>
                <w:szCs w:val="24"/>
              </w:rPr>
              <w:t>я Львівської обласної державної адміністрації</w:t>
            </w:r>
          </w:p>
        </w:tc>
      </w:tr>
      <w:tr w:rsidR="000F4514" w:rsidRPr="00644CB0" w:rsidTr="002751C2">
        <w:trPr>
          <w:trHeight w:val="1230"/>
        </w:trPr>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Продовжити роботу з вдосконалення галузевої комп’ютерної мережі «</w:t>
            </w:r>
            <w:proofErr w:type="spellStart"/>
            <w:r w:rsidRPr="00711AE7">
              <w:rPr>
                <w:rFonts w:ascii="Times New Roman" w:hAnsi="Times New Roman" w:cs="Times New Roman"/>
                <w:bCs/>
                <w:sz w:val="24"/>
                <w:szCs w:val="24"/>
              </w:rPr>
              <w:t>Укрмеднет</w:t>
            </w:r>
            <w:proofErr w:type="spellEnd"/>
            <w:r w:rsidRPr="00711AE7">
              <w:rPr>
                <w:rFonts w:ascii="Times New Roman" w:hAnsi="Times New Roman" w:cs="Times New Roman"/>
                <w:bCs/>
                <w:sz w:val="24"/>
                <w:szCs w:val="24"/>
              </w:rPr>
              <w:t>» та інших галузевих реєстрів (чорнобильського, онкологічного, діабетичного, реєстру хворих на туберкульоз та ін.)</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Департамент охорони </w:t>
            </w:r>
            <w:proofErr w:type="spellStart"/>
            <w:r w:rsidRPr="00711AE7">
              <w:rPr>
                <w:rFonts w:ascii="Times New Roman" w:hAnsi="Times New Roman" w:cs="Times New Roman"/>
                <w:bCs/>
                <w:sz w:val="24"/>
                <w:szCs w:val="24"/>
              </w:rPr>
              <w:t>здоров</w:t>
            </w:r>
            <w:proofErr w:type="spellEnd"/>
            <w:r w:rsidRPr="00711AE7">
              <w:rPr>
                <w:rFonts w:ascii="Times New Roman" w:hAnsi="Times New Roman" w:cs="Times New Roman"/>
                <w:bCs/>
                <w:sz w:val="24"/>
                <w:szCs w:val="24"/>
                <w:lang w:val="en-US"/>
              </w:rPr>
              <w:t>’</w:t>
            </w:r>
            <w:r w:rsidRPr="00711AE7">
              <w:rPr>
                <w:rFonts w:ascii="Times New Roman" w:hAnsi="Times New Roman" w:cs="Times New Roman"/>
                <w:bCs/>
                <w:sz w:val="24"/>
                <w:szCs w:val="24"/>
              </w:rPr>
              <w:t>я Львівської обласної державної адміністрації</w:t>
            </w:r>
          </w:p>
        </w:tc>
      </w:tr>
      <w:tr w:rsidR="000F4514" w:rsidRPr="00644CB0" w:rsidTr="002751C2">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Забезпечити функціонування закладів охорони здоров’я області згідно з вимогами Закону України «Про захист персональних даних» від 01.06.2010 №2297-VI</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І квартал </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Департамент охорони </w:t>
            </w:r>
            <w:proofErr w:type="spellStart"/>
            <w:r w:rsidRPr="00711AE7">
              <w:rPr>
                <w:rFonts w:ascii="Times New Roman" w:hAnsi="Times New Roman" w:cs="Times New Roman"/>
                <w:bCs/>
                <w:sz w:val="24"/>
                <w:szCs w:val="24"/>
              </w:rPr>
              <w:t>здоров</w:t>
            </w:r>
            <w:proofErr w:type="spellEnd"/>
            <w:r w:rsidRPr="00711AE7">
              <w:rPr>
                <w:rFonts w:ascii="Times New Roman" w:hAnsi="Times New Roman" w:cs="Times New Roman"/>
                <w:bCs/>
                <w:sz w:val="24"/>
                <w:szCs w:val="24"/>
                <w:lang w:val="en-US"/>
              </w:rPr>
              <w:t>’</w:t>
            </w:r>
            <w:r w:rsidRPr="00711AE7">
              <w:rPr>
                <w:rFonts w:ascii="Times New Roman" w:hAnsi="Times New Roman" w:cs="Times New Roman"/>
                <w:bCs/>
                <w:sz w:val="24"/>
                <w:szCs w:val="24"/>
              </w:rPr>
              <w:t>я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Перевірка технічного стану ліфтового господарства</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Забезпечення проведення організаційної та методичної роботи, спрямованої на реалізацію державної політики з питань житлово-комунального господарства, у сфері ефективного управління житловим фондом, в тому числі сприяння створенню та забезпечення функціонуванню об’єднань співвласників багатоквартирних будинків</w:t>
            </w:r>
          </w:p>
        </w:tc>
        <w:tc>
          <w:tcPr>
            <w:tcW w:w="3402" w:type="dxa"/>
          </w:tcPr>
          <w:p w:rsidR="000F4514" w:rsidRPr="00711AE7" w:rsidRDefault="000F4514" w:rsidP="000F4514">
            <w:pPr>
              <w:suppressAutoHyphens/>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Надання консультацій працівникам оборонно-мобілізаційних підрозділів органів місцевого самоврядування</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Постійно</w:t>
            </w:r>
          </w:p>
        </w:tc>
        <w:tc>
          <w:tcPr>
            <w:tcW w:w="4248" w:type="dxa"/>
          </w:tcPr>
          <w:p w:rsidR="000F4514" w:rsidRPr="00711AE7" w:rsidRDefault="000F4514" w:rsidP="000F4514">
            <w:pPr>
              <w:pStyle w:val="aa"/>
              <w:spacing w:before="0" w:beforeAutospacing="0" w:after="0" w:afterAutospacing="0"/>
              <w:rPr>
                <w:rFonts w:eastAsiaTheme="minorEastAsia"/>
                <w:bCs/>
              </w:rPr>
            </w:pPr>
            <w:r w:rsidRPr="00711AE7">
              <w:rPr>
                <w:rFonts w:eastAsiaTheme="minorEastAsia"/>
                <w:bCs/>
              </w:rPr>
              <w:t xml:space="preserve">Департамент з питань цивільного захисту </w:t>
            </w:r>
            <w:r w:rsidRPr="00711AE7">
              <w:rPr>
                <w:bCs/>
              </w:rPr>
              <w:t>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Комплексна перевірка територіальної автоматизованої системи централізованого оповіщення цивільного захисту Львівської області</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17.02.2021</w:t>
            </w:r>
          </w:p>
        </w:tc>
        <w:tc>
          <w:tcPr>
            <w:tcW w:w="4248" w:type="dxa"/>
          </w:tcPr>
          <w:p w:rsidR="000F4514" w:rsidRPr="00711AE7" w:rsidRDefault="000F4514" w:rsidP="000F4514">
            <w:pPr>
              <w:pStyle w:val="aa"/>
              <w:spacing w:before="0" w:beforeAutospacing="0" w:after="0" w:afterAutospacing="0"/>
              <w:rPr>
                <w:rFonts w:eastAsiaTheme="minorEastAsia"/>
                <w:bCs/>
              </w:rPr>
            </w:pPr>
            <w:r w:rsidRPr="00711AE7">
              <w:rPr>
                <w:rFonts w:eastAsiaTheme="minorEastAsia"/>
                <w:bCs/>
              </w:rPr>
              <w:t xml:space="preserve">Департамент з питань цивільного захисту </w:t>
            </w:r>
            <w:r w:rsidRPr="00711AE7">
              <w:rPr>
                <w:bCs/>
              </w:rPr>
              <w:t>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Надання практичної допомоги органам місцевого самоврядування при розробленні документації з просторового планування територіальних громад</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Департамент архітектури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та розвитку містобудування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Перевірка стану виконання реставраційних робіт на пам’ятках архітектури області</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Щотижня</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Департамент архітектури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та розвитку містобудування Львівської облдержадміністрації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color w:val="000000" w:themeColor="text1"/>
                <w:sz w:val="24"/>
                <w:szCs w:val="24"/>
              </w:rPr>
            </w:pPr>
            <w:r w:rsidRPr="00711AE7">
              <w:rPr>
                <w:rFonts w:ascii="Times New Roman" w:hAnsi="Times New Roman" w:cs="Times New Roman"/>
                <w:color w:val="000000" w:themeColor="text1"/>
                <w:sz w:val="24"/>
                <w:szCs w:val="24"/>
              </w:rPr>
              <w:t>Забезпечення роботи гарячої лінії департаменту з питань, що стосуються впровадження земельної реформи, та запровадження обігу (ринку) земель сільськогосподарського призначення</w:t>
            </w:r>
          </w:p>
        </w:tc>
        <w:tc>
          <w:tcPr>
            <w:tcW w:w="3402" w:type="dxa"/>
          </w:tcPr>
          <w:p w:rsidR="000F4514" w:rsidRPr="00711AE7" w:rsidRDefault="000F4514" w:rsidP="000F4514">
            <w:pPr>
              <w:rPr>
                <w:rFonts w:ascii="Times New Roman" w:eastAsia="Times New Roman" w:hAnsi="Times New Roman" w:cs="Times New Roman"/>
                <w:color w:val="000000" w:themeColor="text1"/>
                <w:sz w:val="24"/>
                <w:szCs w:val="24"/>
              </w:rPr>
            </w:pPr>
            <w:r w:rsidRPr="00711AE7">
              <w:rPr>
                <w:rFonts w:ascii="Times New Roman" w:eastAsia="Times New Roman" w:hAnsi="Times New Roman" w:cs="Times New Roman"/>
                <w:color w:val="000000" w:themeColor="text1"/>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агропромислового розвитку</w:t>
            </w:r>
            <w:r w:rsidRPr="00711AE7">
              <w:rPr>
                <w:rFonts w:ascii="Times New Roman" w:hAnsi="Times New Roman" w:cs="Times New Roman"/>
                <w:bCs/>
                <w:i/>
                <w:sz w:val="24"/>
                <w:szCs w:val="24"/>
              </w:rPr>
              <w:t xml:space="preserve"> </w:t>
            </w:r>
            <w:r w:rsidRPr="00711AE7">
              <w:rPr>
                <w:rFonts w:ascii="Times New Roman" w:hAnsi="Times New Roman" w:cs="Times New Roman"/>
                <w:bCs/>
                <w:sz w:val="24"/>
                <w:szCs w:val="24"/>
              </w:rPr>
              <w:t>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color w:val="000000" w:themeColor="text1"/>
                <w:sz w:val="24"/>
                <w:szCs w:val="24"/>
              </w:rPr>
            </w:pPr>
            <w:r w:rsidRPr="00711AE7">
              <w:rPr>
                <w:rFonts w:ascii="Times New Roman" w:hAnsi="Times New Roman" w:cs="Times New Roman"/>
                <w:color w:val="000000" w:themeColor="text1"/>
                <w:sz w:val="24"/>
                <w:szCs w:val="24"/>
              </w:rPr>
              <w:t xml:space="preserve">Забезпечити надання дорадчих послуг </w:t>
            </w:r>
            <w:proofErr w:type="spellStart"/>
            <w:r w:rsidRPr="00711AE7">
              <w:rPr>
                <w:rFonts w:ascii="Times New Roman" w:hAnsi="Times New Roman" w:cs="Times New Roman"/>
                <w:color w:val="000000" w:themeColor="text1"/>
                <w:sz w:val="24"/>
                <w:szCs w:val="24"/>
              </w:rPr>
              <w:t>Консультаційно</w:t>
            </w:r>
            <w:proofErr w:type="spellEnd"/>
            <w:r w:rsidRPr="00711AE7">
              <w:rPr>
                <w:rFonts w:ascii="Times New Roman" w:hAnsi="Times New Roman" w:cs="Times New Roman"/>
                <w:color w:val="000000" w:themeColor="text1"/>
                <w:sz w:val="24"/>
                <w:szCs w:val="24"/>
              </w:rPr>
              <w:t>-дорадчим центром у сфері агропромислового виробництва</w:t>
            </w:r>
            <w:r w:rsidRPr="00711AE7">
              <w:rPr>
                <w:rFonts w:ascii="Times New Roman" w:eastAsia="Times New Roman" w:hAnsi="Times New Roman" w:cs="Times New Roman"/>
                <w:color w:val="000000" w:themeColor="text1"/>
                <w:sz w:val="24"/>
                <w:szCs w:val="24"/>
              </w:rPr>
              <w:t xml:space="preserve"> при </w:t>
            </w:r>
            <w:r w:rsidRPr="00711AE7">
              <w:rPr>
                <w:rFonts w:ascii="Times New Roman" w:hAnsi="Times New Roman" w:cs="Times New Roman"/>
                <w:bCs/>
                <w:sz w:val="24"/>
                <w:szCs w:val="24"/>
              </w:rPr>
              <w:t>обласній державній адміністрації</w:t>
            </w:r>
          </w:p>
        </w:tc>
        <w:tc>
          <w:tcPr>
            <w:tcW w:w="3402" w:type="dxa"/>
          </w:tcPr>
          <w:p w:rsidR="000F4514" w:rsidRPr="00711AE7" w:rsidRDefault="000F4514" w:rsidP="000F4514">
            <w:pPr>
              <w:rPr>
                <w:rFonts w:ascii="Times New Roman" w:hAnsi="Times New Roman" w:cs="Times New Roman"/>
                <w:color w:val="000000" w:themeColor="text1"/>
                <w:sz w:val="24"/>
                <w:szCs w:val="24"/>
              </w:rPr>
            </w:pPr>
            <w:r w:rsidRPr="00711AE7">
              <w:rPr>
                <w:rFonts w:ascii="Times New Roman" w:eastAsia="Times New Roman" w:hAnsi="Times New Roman" w:cs="Times New Roman"/>
                <w:color w:val="000000" w:themeColor="text1"/>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агропромислового розвитку</w:t>
            </w:r>
            <w:r w:rsidRPr="00711AE7">
              <w:rPr>
                <w:rFonts w:ascii="Times New Roman" w:hAnsi="Times New Roman" w:cs="Times New Roman"/>
                <w:bCs/>
                <w:i/>
                <w:sz w:val="24"/>
                <w:szCs w:val="24"/>
              </w:rPr>
              <w:t xml:space="preserve"> </w:t>
            </w:r>
            <w:r w:rsidRPr="00711AE7">
              <w:rPr>
                <w:rFonts w:ascii="Times New Roman" w:hAnsi="Times New Roman" w:cs="Times New Roman"/>
                <w:bCs/>
                <w:sz w:val="24"/>
                <w:szCs w:val="24"/>
              </w:rPr>
              <w:t>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color w:val="000000" w:themeColor="text1"/>
                <w:sz w:val="24"/>
                <w:szCs w:val="24"/>
                <w:shd w:val="clear" w:color="auto" w:fill="FFFFFF"/>
              </w:rPr>
            </w:pPr>
            <w:r w:rsidRPr="00711AE7">
              <w:rPr>
                <w:rFonts w:ascii="Times New Roman" w:hAnsi="Times New Roman" w:cs="Times New Roman"/>
                <w:color w:val="000000" w:themeColor="text1"/>
                <w:kern w:val="16"/>
                <w:sz w:val="24"/>
                <w:szCs w:val="24"/>
              </w:rPr>
              <w:t xml:space="preserve">Видання  спільно з   ГО «Львівська Аграрна палата»  інформаційного </w:t>
            </w:r>
            <w:proofErr w:type="spellStart"/>
            <w:r w:rsidRPr="00711AE7">
              <w:rPr>
                <w:rFonts w:ascii="Times New Roman" w:hAnsi="Times New Roman" w:cs="Times New Roman"/>
                <w:color w:val="000000" w:themeColor="text1"/>
                <w:kern w:val="16"/>
                <w:sz w:val="24"/>
                <w:szCs w:val="24"/>
              </w:rPr>
              <w:t>бюлетня</w:t>
            </w:r>
            <w:proofErr w:type="spellEnd"/>
            <w:r w:rsidRPr="00711AE7">
              <w:rPr>
                <w:rFonts w:ascii="Times New Roman" w:hAnsi="Times New Roman" w:cs="Times New Roman"/>
                <w:color w:val="000000" w:themeColor="text1"/>
                <w:kern w:val="16"/>
                <w:sz w:val="24"/>
                <w:szCs w:val="24"/>
              </w:rPr>
              <w:t xml:space="preserve"> «Вісник </w:t>
            </w:r>
            <w:proofErr w:type="spellStart"/>
            <w:r w:rsidRPr="00711AE7">
              <w:rPr>
                <w:rFonts w:ascii="Times New Roman" w:hAnsi="Times New Roman" w:cs="Times New Roman"/>
                <w:color w:val="000000" w:themeColor="text1"/>
                <w:kern w:val="16"/>
                <w:sz w:val="24"/>
                <w:szCs w:val="24"/>
              </w:rPr>
              <w:t>Агрофорум</w:t>
            </w:r>
            <w:proofErr w:type="spellEnd"/>
            <w:r w:rsidRPr="00711AE7">
              <w:rPr>
                <w:rFonts w:ascii="Times New Roman" w:hAnsi="Times New Roman" w:cs="Times New Roman"/>
                <w:color w:val="000000" w:themeColor="text1"/>
                <w:kern w:val="16"/>
                <w:sz w:val="24"/>
                <w:szCs w:val="24"/>
              </w:rPr>
              <w:t xml:space="preserve">» </w:t>
            </w:r>
          </w:p>
        </w:tc>
        <w:tc>
          <w:tcPr>
            <w:tcW w:w="3402" w:type="dxa"/>
          </w:tcPr>
          <w:p w:rsidR="000F4514" w:rsidRPr="00711AE7" w:rsidRDefault="000F4514" w:rsidP="000F4514">
            <w:pPr>
              <w:rPr>
                <w:rFonts w:ascii="Times New Roman" w:eastAsia="Times New Roman" w:hAnsi="Times New Roman" w:cs="Times New Roman"/>
                <w:color w:val="000000" w:themeColor="text1"/>
                <w:sz w:val="24"/>
                <w:szCs w:val="24"/>
              </w:rPr>
            </w:pPr>
            <w:r w:rsidRPr="00711AE7">
              <w:rPr>
                <w:rFonts w:ascii="Times New Roman" w:eastAsia="Times New Roman" w:hAnsi="Times New Roman" w:cs="Times New Roman"/>
                <w:color w:val="000000" w:themeColor="text1"/>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агропромислового розвитку</w:t>
            </w:r>
            <w:r w:rsidRPr="00711AE7">
              <w:rPr>
                <w:rFonts w:ascii="Times New Roman" w:hAnsi="Times New Roman" w:cs="Times New Roman"/>
                <w:bCs/>
                <w:i/>
                <w:sz w:val="24"/>
                <w:szCs w:val="24"/>
              </w:rPr>
              <w:t xml:space="preserve"> </w:t>
            </w:r>
            <w:r w:rsidRPr="00711AE7">
              <w:rPr>
                <w:rFonts w:ascii="Times New Roman" w:hAnsi="Times New Roman" w:cs="Times New Roman"/>
                <w:bCs/>
                <w:sz w:val="24"/>
                <w:szCs w:val="24"/>
              </w:rPr>
              <w:t>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 xml:space="preserve">Щомісячний моніторинг та перевірки ходу виконання заходів з реалізації Комплексної програми розвитку фізичної культури та спорту Львівщини на період до  2021 року </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Щомісячно</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Перевірка та надання консультаційної допомоги в діяльності обласним організаціям фізкультурно-спортивних товариств, обласній школі вищої спортивної майстерності, обласним центрам олімпійської підготовки, обласним центам «Спорт для всіх» та «</w:t>
            </w:r>
            <w:proofErr w:type="spellStart"/>
            <w:r w:rsidRPr="00711AE7">
              <w:rPr>
                <w:rFonts w:ascii="Times New Roman" w:hAnsi="Times New Roman" w:cs="Times New Roman"/>
                <w:sz w:val="24"/>
                <w:szCs w:val="24"/>
              </w:rPr>
              <w:t>Інваспорт</w:t>
            </w:r>
            <w:proofErr w:type="spellEnd"/>
            <w:r w:rsidRPr="00711AE7">
              <w:rPr>
                <w:rFonts w:ascii="Times New Roman" w:hAnsi="Times New Roman" w:cs="Times New Roman"/>
                <w:sz w:val="24"/>
                <w:szCs w:val="24"/>
              </w:rPr>
              <w:t>», обласним федераціям з видів спорту, дитячо-юнацьким спортивним школам області тощо</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eastAsia="Times New Roman" w:hAnsi="Times New Roman" w:cs="Times New Roman"/>
                <w:color w:val="000000" w:themeColor="text1"/>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Перевірка та надання консультаційної допомоги в організації роботи структурним підрозділам фізичної культури та спорту районних держадміністрацій, виконавчим органам міських, сільських, селищних територіальних громад тощо</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eastAsia="Times New Roman" w:hAnsi="Times New Roman" w:cs="Times New Roman"/>
                <w:color w:val="000000" w:themeColor="text1"/>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Здійснення спільного з </w:t>
            </w:r>
            <w:proofErr w:type="spellStart"/>
            <w:r w:rsidRPr="00711AE7">
              <w:rPr>
                <w:rFonts w:ascii="Times New Roman" w:hAnsi="Times New Roman" w:cs="Times New Roman"/>
                <w:bCs/>
                <w:sz w:val="24"/>
                <w:szCs w:val="24"/>
              </w:rPr>
              <w:t>Укртрансбезпекою</w:t>
            </w:r>
            <w:proofErr w:type="spellEnd"/>
            <w:r w:rsidRPr="00711AE7">
              <w:rPr>
                <w:rFonts w:ascii="Times New Roman" w:hAnsi="Times New Roman" w:cs="Times New Roman"/>
                <w:bCs/>
                <w:sz w:val="24"/>
                <w:szCs w:val="24"/>
              </w:rPr>
              <w:t xml:space="preserve"> контролю за дотриманням усіма суб’єктами ринку, що надають послуги з перевезення пасажирів на автомобільному пасажирському транспорті згідно з вимогами чинного законодавства України</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Щоквартально</w:t>
            </w:r>
          </w:p>
        </w:tc>
        <w:tc>
          <w:tcPr>
            <w:tcW w:w="4248" w:type="dxa"/>
          </w:tcPr>
          <w:p w:rsidR="000F4514" w:rsidRPr="00711AE7" w:rsidRDefault="000F4514" w:rsidP="000F4514">
            <w:pPr>
              <w:ind w:firstLine="29"/>
              <w:rPr>
                <w:rFonts w:ascii="Times New Roman" w:hAnsi="Times New Roman" w:cs="Times New Roman"/>
                <w:bCs/>
                <w:sz w:val="24"/>
                <w:szCs w:val="24"/>
              </w:rPr>
            </w:pPr>
            <w:r w:rsidRPr="00711AE7">
              <w:rPr>
                <w:rFonts w:ascii="Times New Roman" w:hAnsi="Times New Roman" w:cs="Times New Roman"/>
                <w:bCs/>
                <w:sz w:val="24"/>
                <w:szCs w:val="24"/>
              </w:rPr>
              <w:t xml:space="preserve">Управління транспорту та зв’язку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Прийняття заяв про визнання осіб реабілітованими або потерпілими від репресій, попередній їх розгляд, підготовка обґрунтованих пропозицій Національній комісії з реабілітації</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На постійній основі</w:t>
            </w:r>
          </w:p>
        </w:tc>
        <w:tc>
          <w:tcPr>
            <w:tcW w:w="4248" w:type="dxa"/>
          </w:tcPr>
          <w:p w:rsidR="000F4514" w:rsidRPr="00711AE7" w:rsidRDefault="000F4514" w:rsidP="000F4514">
            <w:pPr>
              <w:ind w:firstLine="29"/>
              <w:rPr>
                <w:rFonts w:ascii="Times New Roman" w:hAnsi="Times New Roman" w:cs="Times New Roman"/>
                <w:bCs/>
                <w:sz w:val="24"/>
                <w:szCs w:val="24"/>
              </w:rPr>
            </w:pPr>
            <w:r w:rsidRPr="00711AE7">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6B30E7">
        <w:tc>
          <w:tcPr>
            <w:tcW w:w="709" w:type="dxa"/>
          </w:tcPr>
          <w:p w:rsidR="000F4514" w:rsidRPr="00D36549"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themeColor="text1"/>
                <w:sz w:val="24"/>
                <w:szCs w:val="24"/>
                <w:lang w:eastAsia="ru-RU"/>
              </w:rPr>
            </w:pPr>
          </w:p>
        </w:tc>
        <w:tc>
          <w:tcPr>
            <w:tcW w:w="6237" w:type="dxa"/>
          </w:tcPr>
          <w:p w:rsidR="000F4514" w:rsidRPr="00711AE7" w:rsidRDefault="000F4514" w:rsidP="000F4514">
            <w:pPr>
              <w:ind w:hanging="137"/>
              <w:rPr>
                <w:rFonts w:ascii="Times New Roman" w:hAnsi="Times New Roman" w:cs="Times New Roman"/>
                <w:bCs/>
                <w:color w:val="000000" w:themeColor="text1"/>
                <w:sz w:val="24"/>
                <w:szCs w:val="24"/>
              </w:rPr>
            </w:pPr>
            <w:r w:rsidRPr="00711AE7">
              <w:rPr>
                <w:rFonts w:ascii="Times New Roman" w:hAnsi="Times New Roman" w:cs="Times New Roman"/>
                <w:bCs/>
                <w:color w:val="000000" w:themeColor="text1"/>
                <w:sz w:val="24"/>
                <w:szCs w:val="24"/>
              </w:rPr>
              <w:t xml:space="preserve"> В архівних підрозділах юридичних осіб-джерел формування НАФ:</w:t>
            </w:r>
          </w:p>
          <w:p w:rsidR="000F4514" w:rsidRPr="00711AE7" w:rsidRDefault="000F4514" w:rsidP="000F4514">
            <w:pPr>
              <w:pStyle w:val="1"/>
              <w:shd w:val="clear" w:color="auto" w:fill="FFFFFF"/>
              <w:spacing w:before="0"/>
              <w:textAlignment w:val="baseline"/>
              <w:outlineLvl w:val="0"/>
              <w:rPr>
                <w:rFonts w:ascii="Times New Roman" w:eastAsiaTheme="minorEastAsia" w:hAnsi="Times New Roman" w:cs="Times New Roman"/>
                <w:b/>
                <w:color w:val="000000" w:themeColor="text1"/>
                <w:sz w:val="24"/>
                <w:szCs w:val="24"/>
              </w:rPr>
            </w:pPr>
            <w:r w:rsidRPr="00711AE7">
              <w:rPr>
                <w:rFonts w:ascii="Times New Roman" w:eastAsiaTheme="minorEastAsia" w:hAnsi="Times New Roman" w:cs="Times New Roman"/>
                <w:color w:val="000000" w:themeColor="text1"/>
                <w:sz w:val="24"/>
                <w:szCs w:val="24"/>
              </w:rPr>
              <w:t>- Західного територіального управління Національної комісії цінних паперів та фондового ринку;</w:t>
            </w:r>
          </w:p>
          <w:p w:rsidR="000F4514" w:rsidRPr="00711AE7" w:rsidRDefault="000F4514" w:rsidP="000F4514">
            <w:pPr>
              <w:pStyle w:val="a8"/>
              <w:tabs>
                <w:tab w:val="left" w:pos="5808"/>
              </w:tabs>
              <w:rPr>
                <w:rFonts w:ascii="Times New Roman" w:hAnsi="Times New Roman" w:cs="Times New Roman"/>
                <w:bCs/>
                <w:color w:val="000000" w:themeColor="text1"/>
                <w:sz w:val="24"/>
                <w:szCs w:val="24"/>
              </w:rPr>
            </w:pPr>
            <w:r w:rsidRPr="00711AE7">
              <w:rPr>
                <w:rFonts w:ascii="Times New Roman" w:hAnsi="Times New Roman" w:cs="Times New Roman"/>
                <w:bCs/>
                <w:color w:val="000000" w:themeColor="text1"/>
                <w:sz w:val="24"/>
                <w:szCs w:val="24"/>
              </w:rPr>
              <w:t>- Львівського державного академічного театру опери та балету ім. Соломії Крушельницької;</w:t>
            </w:r>
          </w:p>
          <w:p w:rsidR="000F4514" w:rsidRPr="00711AE7" w:rsidRDefault="000F4514" w:rsidP="000F4514">
            <w:pPr>
              <w:pStyle w:val="1"/>
              <w:shd w:val="clear" w:color="auto" w:fill="FFFFFF"/>
              <w:spacing w:before="0"/>
              <w:textAlignment w:val="baseline"/>
              <w:outlineLvl w:val="0"/>
              <w:rPr>
                <w:rFonts w:ascii="Times New Roman" w:eastAsiaTheme="minorEastAsia" w:hAnsi="Times New Roman" w:cs="Times New Roman"/>
                <w:b/>
                <w:color w:val="000000" w:themeColor="text1"/>
                <w:sz w:val="24"/>
                <w:szCs w:val="24"/>
              </w:rPr>
            </w:pPr>
            <w:r w:rsidRPr="00711AE7">
              <w:rPr>
                <w:rFonts w:ascii="Times New Roman" w:eastAsiaTheme="minorEastAsia" w:hAnsi="Times New Roman" w:cs="Times New Roman"/>
                <w:color w:val="000000" w:themeColor="text1"/>
                <w:sz w:val="24"/>
                <w:szCs w:val="24"/>
              </w:rPr>
              <w:t>- Департаменту з питань культури, національностей та релігій Львівської обласної державної адміністрації;</w:t>
            </w:r>
          </w:p>
          <w:p w:rsidR="000F4514" w:rsidRPr="00711AE7" w:rsidRDefault="000F4514" w:rsidP="000F4514">
            <w:pPr>
              <w:rPr>
                <w:rFonts w:ascii="Times New Roman" w:hAnsi="Times New Roman" w:cs="Times New Roman"/>
                <w:bCs/>
                <w:color w:val="000000" w:themeColor="text1"/>
                <w:sz w:val="24"/>
                <w:szCs w:val="24"/>
              </w:rPr>
            </w:pPr>
            <w:r w:rsidRPr="00711AE7">
              <w:rPr>
                <w:rFonts w:ascii="Times New Roman" w:hAnsi="Times New Roman" w:cs="Times New Roman"/>
                <w:bCs/>
                <w:color w:val="000000" w:themeColor="text1"/>
                <w:sz w:val="24"/>
                <w:szCs w:val="24"/>
              </w:rPr>
              <w:t>- Об’єднання Профспілок Львівщини;</w:t>
            </w:r>
          </w:p>
          <w:p w:rsidR="000F4514" w:rsidRPr="00711AE7" w:rsidRDefault="000F4514" w:rsidP="000F4514">
            <w:pPr>
              <w:rPr>
                <w:rFonts w:ascii="Times New Roman" w:hAnsi="Times New Roman" w:cs="Times New Roman"/>
                <w:bCs/>
                <w:color w:val="000000" w:themeColor="text1"/>
                <w:sz w:val="24"/>
                <w:szCs w:val="24"/>
              </w:rPr>
            </w:pPr>
            <w:r w:rsidRPr="00711AE7">
              <w:rPr>
                <w:rFonts w:ascii="Times New Roman" w:hAnsi="Times New Roman" w:cs="Times New Roman"/>
                <w:bCs/>
                <w:color w:val="000000" w:themeColor="text1"/>
                <w:sz w:val="24"/>
                <w:szCs w:val="24"/>
              </w:rPr>
              <w:t>- Товариства з обмеженою відповідальністю «Львівський завод»</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І квартал </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Державний архів Львівської області</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 xml:space="preserve">Здійснення контролю за станом реалізації </w:t>
            </w:r>
            <w:proofErr w:type="spellStart"/>
            <w:r w:rsidRPr="00711AE7">
              <w:rPr>
                <w:rFonts w:ascii="Times New Roman" w:hAnsi="Times New Roman" w:cs="Times New Roman"/>
                <w:sz w:val="24"/>
                <w:szCs w:val="24"/>
              </w:rPr>
              <w:t>проєктів</w:t>
            </w:r>
            <w:proofErr w:type="spellEnd"/>
            <w:r w:rsidRPr="00711AE7">
              <w:rPr>
                <w:rFonts w:ascii="Times New Roman" w:hAnsi="Times New Roman" w:cs="Times New Roman"/>
                <w:sz w:val="24"/>
                <w:szCs w:val="24"/>
              </w:rPr>
              <w:t xml:space="preserve"> міжнародної технічної допомоги; постійна комунікація з координаторами щодо проблем проектів міжнародної технічної допомоги та подання пропозицій шляхів їх вирішення; виконання виїздів на об’єкти відповідних </w:t>
            </w:r>
            <w:proofErr w:type="spellStart"/>
            <w:r w:rsidRPr="00711AE7">
              <w:rPr>
                <w:rFonts w:ascii="Times New Roman" w:hAnsi="Times New Roman" w:cs="Times New Roman"/>
                <w:sz w:val="24"/>
                <w:szCs w:val="24"/>
              </w:rPr>
              <w:t>проєктів</w:t>
            </w:r>
            <w:proofErr w:type="spellEnd"/>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Напрацювання механізму роботи державного кордону в екстрених умовах (пандемія COVID-19)</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sz w:val="24"/>
                <w:szCs w:val="24"/>
              </w:rPr>
              <w:t>І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Прийом громадян керівництвом департаменту </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Щотижнево (згідно з графіком)</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Протягом кварталу</w:t>
            </w:r>
          </w:p>
          <w:p w:rsidR="000F4514" w:rsidRPr="00711AE7" w:rsidRDefault="000F4514" w:rsidP="000F4514">
            <w:pPr>
              <w:ind w:firstLine="851"/>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екології та природних ресурсів</w:t>
            </w:r>
            <w:r w:rsidRPr="00711AE7">
              <w:rPr>
                <w:rFonts w:ascii="Times New Roman" w:hAnsi="Times New Roman" w:cs="Times New Roman"/>
                <w:b/>
                <w:sz w:val="24"/>
                <w:szCs w:val="24"/>
              </w:rPr>
              <w:t xml:space="preserve">   </w:t>
            </w:r>
            <w:r w:rsidRPr="00711AE7">
              <w:rPr>
                <w:rFonts w:ascii="Times New Roman" w:hAnsi="Times New Roman" w:cs="Times New Roman"/>
                <w:bCs/>
                <w:sz w:val="24"/>
                <w:szCs w:val="24"/>
              </w:rPr>
              <w:t>Львівської обласної державної адміністрації</w:t>
            </w:r>
            <w:r w:rsidRPr="00711AE7">
              <w:rPr>
                <w:rFonts w:ascii="Times New Roman" w:hAnsi="Times New Roman" w:cs="Times New Roman"/>
                <w:b/>
                <w:sz w:val="24"/>
                <w:szCs w:val="24"/>
              </w:rPr>
              <w:t xml:space="preserve">                                                                                  </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Надання консультацій органам місцевого самоврядування щодо залучення коштів міжнародної технічної допомоги та  інших джерел фінансування</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I квартал </w:t>
            </w:r>
          </w:p>
          <w:p w:rsidR="000F4514" w:rsidRPr="00711AE7" w:rsidRDefault="000F4514" w:rsidP="000F4514">
            <w:pPr>
              <w:ind w:firstLine="851"/>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екології та природних ресурсів</w:t>
            </w:r>
            <w:r w:rsidRPr="00711AE7">
              <w:rPr>
                <w:rFonts w:ascii="Times New Roman" w:hAnsi="Times New Roman" w:cs="Times New Roman"/>
                <w:b/>
                <w:sz w:val="24"/>
                <w:szCs w:val="24"/>
              </w:rPr>
              <w:t xml:space="preserve">   </w:t>
            </w:r>
            <w:r w:rsidRPr="00711AE7">
              <w:rPr>
                <w:rFonts w:ascii="Times New Roman" w:hAnsi="Times New Roman" w:cs="Times New Roman"/>
                <w:bCs/>
                <w:sz w:val="24"/>
                <w:szCs w:val="24"/>
              </w:rPr>
              <w:t>Львівської обласної державної адміністрації</w:t>
            </w:r>
            <w:r w:rsidRPr="00711AE7">
              <w:rPr>
                <w:rFonts w:ascii="Times New Roman" w:hAnsi="Times New Roman" w:cs="Times New Roman"/>
                <w:b/>
                <w:sz w:val="24"/>
                <w:szCs w:val="24"/>
              </w:rPr>
              <w:t xml:space="preserve">                                                                                  </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Проведення верифікації майнових об’єктів дитячих закладів оздоровлення та відпочинку дитячих закладів оздоровлення та відпочинку</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I квартал </w:t>
            </w: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Проведення перевірок інтернатних установ системи соціального захисту</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Періодично</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Оптимізація використання  площ господарських приміщень (упорядкування, вивільнення тощо)</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Постійно протягом кварталу</w:t>
            </w:r>
          </w:p>
          <w:p w:rsidR="000F4514" w:rsidRPr="00711AE7" w:rsidRDefault="000F4514" w:rsidP="000F4514">
            <w:pPr>
              <w:rPr>
                <w:rFonts w:ascii="Times New Roman" w:hAnsi="Times New Roman" w:cs="Times New Roman"/>
                <w:bCs/>
                <w:sz w:val="24"/>
                <w:szCs w:val="24"/>
              </w:rPr>
            </w:pP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Взаємодія з Управлінням майном спільної власності  Львівської обласної ради щодо питань адміністрування утримання орендованого майна в будинку по вул.Винниченка,18, зокрема, в частині якості надання  послуг та  експлуатаційного обслуговування в межах визначених Сторонами орендних правовідносин</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Постійно протягом кварталу</w:t>
            </w:r>
          </w:p>
          <w:p w:rsidR="000F4514" w:rsidRPr="00711AE7" w:rsidRDefault="000F4514" w:rsidP="000F4514">
            <w:pPr>
              <w:rPr>
                <w:rFonts w:ascii="Times New Roman" w:hAnsi="Times New Roman" w:cs="Times New Roman"/>
                <w:bCs/>
                <w:sz w:val="24"/>
                <w:szCs w:val="24"/>
              </w:rPr>
            </w:pP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Забезпечення господарсько-технічними засобами проведення нарад, засідань Колегії, конференцій, протокольних зустрічей за участю керівництва обласної державної адміністрації</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Постійно протягом кварталу</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6600A9">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ind w:firstLine="29"/>
              <w:rPr>
                <w:rFonts w:ascii="Times New Roman" w:hAnsi="Times New Roman" w:cs="Times New Roman"/>
                <w:bCs/>
                <w:sz w:val="24"/>
                <w:szCs w:val="24"/>
              </w:rPr>
            </w:pPr>
            <w:r w:rsidRPr="00711AE7">
              <w:rPr>
                <w:rFonts w:ascii="Times New Roman" w:hAnsi="Times New Roman" w:cs="Times New Roman"/>
                <w:bCs/>
                <w:sz w:val="24"/>
                <w:szCs w:val="24"/>
              </w:rPr>
              <w:t>Надання методичної та практичної допомоги територіальної громади області щодо соціального захисту дітей</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I квартал </w:t>
            </w: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Служба у справах дітей Львівської обласної державної адміністрації</w:t>
            </w:r>
          </w:p>
        </w:tc>
      </w:tr>
      <w:tr w:rsidR="000F4514" w:rsidRPr="00644CB0" w:rsidTr="006600A9">
        <w:trPr>
          <w:trHeight w:val="1169"/>
        </w:trPr>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Перевірка на відповідність законодавству і міжнародним договорам України </w:t>
            </w:r>
            <w:proofErr w:type="spellStart"/>
            <w:r w:rsidRPr="00711AE7">
              <w:rPr>
                <w:rFonts w:ascii="Times New Roman" w:hAnsi="Times New Roman" w:cs="Times New Roman"/>
                <w:bCs/>
                <w:sz w:val="24"/>
                <w:szCs w:val="24"/>
              </w:rPr>
              <w:t>проєктів</w:t>
            </w:r>
            <w:proofErr w:type="spellEnd"/>
            <w:r w:rsidRPr="00711AE7">
              <w:rPr>
                <w:rFonts w:ascii="Times New Roman" w:hAnsi="Times New Roman" w:cs="Times New Roman"/>
                <w:bCs/>
                <w:sz w:val="24"/>
                <w:szCs w:val="24"/>
              </w:rPr>
              <w:t xml:space="preserve"> розпоряджень голови обласної державної адміністрації та наказів керівника апарату</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I квартал </w:t>
            </w:r>
          </w:p>
          <w:p w:rsidR="000F4514" w:rsidRPr="00711AE7" w:rsidRDefault="000F4514" w:rsidP="000F4514">
            <w:pPr>
              <w:ind w:firstLine="851"/>
              <w:rPr>
                <w:rFonts w:ascii="Times New Roman" w:hAnsi="Times New Roman" w:cs="Times New Roman"/>
                <w:bCs/>
                <w:sz w:val="24"/>
                <w:szCs w:val="24"/>
              </w:rPr>
            </w:pPr>
          </w:p>
          <w:p w:rsidR="000F4514" w:rsidRPr="00711AE7" w:rsidRDefault="000F4514" w:rsidP="000F4514">
            <w:pPr>
              <w:ind w:firstLine="851"/>
              <w:rPr>
                <w:rFonts w:ascii="Times New Roman" w:hAnsi="Times New Roman" w:cs="Times New Roman"/>
                <w:bCs/>
                <w:sz w:val="24"/>
                <w:szCs w:val="24"/>
              </w:rPr>
            </w:pP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Юридичне управління апарату Львівської обласної державної адміністрації</w:t>
            </w:r>
          </w:p>
        </w:tc>
      </w:tr>
      <w:tr w:rsidR="000F4514" w:rsidRPr="00644CB0" w:rsidTr="006600A9">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Проведення юридичної, </w:t>
            </w:r>
            <w:proofErr w:type="spellStart"/>
            <w:r w:rsidRPr="00711AE7">
              <w:rPr>
                <w:rFonts w:ascii="Times New Roman" w:hAnsi="Times New Roman" w:cs="Times New Roman"/>
                <w:bCs/>
                <w:sz w:val="24"/>
                <w:szCs w:val="24"/>
              </w:rPr>
              <w:t>гендерно</w:t>
            </w:r>
            <w:proofErr w:type="spellEnd"/>
            <w:r w:rsidRPr="00711AE7">
              <w:rPr>
                <w:rFonts w:ascii="Times New Roman" w:hAnsi="Times New Roman" w:cs="Times New Roman"/>
                <w:bCs/>
                <w:sz w:val="24"/>
                <w:szCs w:val="24"/>
              </w:rPr>
              <w:t xml:space="preserve">-правової, </w:t>
            </w:r>
            <w:proofErr w:type="spellStart"/>
            <w:r w:rsidRPr="00711AE7">
              <w:rPr>
                <w:rFonts w:ascii="Times New Roman" w:hAnsi="Times New Roman" w:cs="Times New Roman"/>
                <w:bCs/>
                <w:sz w:val="24"/>
                <w:szCs w:val="24"/>
              </w:rPr>
              <w:t>антидискримінаційної</w:t>
            </w:r>
            <w:proofErr w:type="spellEnd"/>
            <w:r w:rsidRPr="00711AE7">
              <w:rPr>
                <w:rFonts w:ascii="Times New Roman" w:hAnsi="Times New Roman" w:cs="Times New Roman"/>
                <w:bCs/>
                <w:sz w:val="24"/>
                <w:szCs w:val="24"/>
              </w:rPr>
              <w:t xml:space="preserve"> експертизи проектів розпоряджень голови обласної державної адміністрації нормативно-правового характеру</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I квартал </w:t>
            </w: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Юридичне управління апарату Львівської обласної державної адміністрації</w:t>
            </w:r>
          </w:p>
        </w:tc>
      </w:tr>
      <w:tr w:rsidR="000F4514" w:rsidRPr="00644CB0" w:rsidTr="006600A9">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Надання безоплатної правової допомоги громадянам, розгляд звернень, заяв, скарг, пропозицій, запитів</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I квартал </w:t>
            </w: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Юридичне управління апарату Львівської обласної державної адміністрації</w:t>
            </w:r>
          </w:p>
        </w:tc>
      </w:tr>
      <w:tr w:rsidR="000F4514" w:rsidRPr="00644CB0" w:rsidTr="006600A9">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Проведення спільно зі структурними підрозділами обласної державної адміністрації семінарів, круглих столів тощо</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I квартал </w:t>
            </w: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Юридичне управління апарату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pStyle w:val="15"/>
              <w:tabs>
                <w:tab w:val="clear" w:pos="4153"/>
                <w:tab w:val="clear" w:pos="8306"/>
                <w:tab w:val="left" w:pos="29"/>
                <w:tab w:val="left" w:pos="454"/>
              </w:tabs>
              <w:spacing w:after="0"/>
              <w:jc w:val="left"/>
              <w:rPr>
                <w:rFonts w:ascii="Times New Roman" w:hAnsi="Times New Roman"/>
                <w:sz w:val="24"/>
                <w:szCs w:val="24"/>
              </w:rPr>
            </w:pPr>
            <w:r w:rsidRPr="00711AE7">
              <w:rPr>
                <w:rFonts w:ascii="Times New Roman" w:hAnsi="Times New Roman"/>
                <w:sz w:val="24"/>
                <w:szCs w:val="24"/>
              </w:rPr>
              <w:t xml:space="preserve">Застосування сучасних технологій у роботі відділів ведення Державного реєстру виборців (ДРВ) та відділу адміністрування ДРВ, а саме проведення </w:t>
            </w:r>
            <w:proofErr w:type="spellStart"/>
            <w:r w:rsidRPr="00711AE7">
              <w:rPr>
                <w:rFonts w:ascii="Times New Roman" w:hAnsi="Times New Roman"/>
                <w:sz w:val="24"/>
                <w:szCs w:val="24"/>
              </w:rPr>
              <w:t>відеоконференцій</w:t>
            </w:r>
            <w:proofErr w:type="spellEnd"/>
            <w:r w:rsidRPr="00711AE7">
              <w:rPr>
                <w:rFonts w:ascii="Times New Roman" w:hAnsi="Times New Roman"/>
                <w:sz w:val="24"/>
                <w:szCs w:val="24"/>
              </w:rPr>
              <w:t xml:space="preserve"> з актуальних питань</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bCs/>
                <w:sz w:val="24"/>
                <w:szCs w:val="24"/>
              </w:rPr>
              <w:t>I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pStyle w:val="15"/>
              <w:tabs>
                <w:tab w:val="clear" w:pos="4153"/>
                <w:tab w:val="clear" w:pos="8306"/>
                <w:tab w:val="left" w:pos="454"/>
              </w:tabs>
              <w:spacing w:after="0"/>
              <w:jc w:val="left"/>
              <w:rPr>
                <w:rFonts w:ascii="Times New Roman" w:hAnsi="Times New Roman"/>
                <w:sz w:val="24"/>
                <w:szCs w:val="24"/>
              </w:rPr>
            </w:pPr>
            <w:r w:rsidRPr="00711AE7">
              <w:rPr>
                <w:rFonts w:ascii="Times New Roman" w:hAnsi="Times New Roman"/>
                <w:sz w:val="24"/>
                <w:szCs w:val="24"/>
              </w:rPr>
              <w:t>Моніторинг якості кадрового забезпечення відділів ведення державного реєстру виборців, якості роботи та виконання Комплексної системи захисту інформації; надання методичної допомоги (за потреби)</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bCs/>
                <w:sz w:val="24"/>
                <w:szCs w:val="24"/>
              </w:rPr>
              <w:t>I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pStyle w:val="15"/>
              <w:tabs>
                <w:tab w:val="clear" w:pos="4153"/>
                <w:tab w:val="clear" w:pos="8306"/>
                <w:tab w:val="left" w:pos="454"/>
              </w:tabs>
              <w:spacing w:after="0"/>
              <w:jc w:val="left"/>
              <w:rPr>
                <w:rFonts w:ascii="Times New Roman" w:hAnsi="Times New Roman"/>
                <w:sz w:val="24"/>
                <w:szCs w:val="24"/>
              </w:rPr>
            </w:pPr>
            <w:r w:rsidRPr="00711AE7">
              <w:rPr>
                <w:rFonts w:ascii="Times New Roman" w:hAnsi="Times New Roman"/>
                <w:sz w:val="24"/>
                <w:szCs w:val="24"/>
              </w:rPr>
              <w:t xml:space="preserve">Створення умов для підвищення професійної компетентності службовців відділів ведення ДРВ Львівської області  та відділу адміністрування ДРВ </w:t>
            </w:r>
            <w:r w:rsidRPr="00711AE7">
              <w:rPr>
                <w:rFonts w:ascii="Times New Roman" w:hAnsi="Times New Roman"/>
                <w:bCs/>
                <w:sz w:val="24"/>
                <w:szCs w:val="24"/>
              </w:rPr>
              <w:t>обласної державної адміністрації</w:t>
            </w:r>
          </w:p>
        </w:tc>
        <w:tc>
          <w:tcPr>
            <w:tcW w:w="3402" w:type="dxa"/>
          </w:tcPr>
          <w:p w:rsidR="000F4514" w:rsidRPr="00711AE7" w:rsidRDefault="000F4514" w:rsidP="000F4514">
            <w:pPr>
              <w:rPr>
                <w:rFonts w:ascii="Times New Roman" w:hAnsi="Times New Roman" w:cs="Times New Roman"/>
                <w:sz w:val="24"/>
                <w:szCs w:val="24"/>
              </w:rPr>
            </w:pPr>
            <w:r w:rsidRPr="00711AE7">
              <w:rPr>
                <w:rFonts w:ascii="Times New Roman" w:hAnsi="Times New Roman" w:cs="Times New Roman"/>
                <w:bCs/>
                <w:sz w:val="24"/>
                <w:szCs w:val="24"/>
              </w:rPr>
              <w:t>I квартал</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pStyle w:val="rvps2"/>
              <w:spacing w:before="0" w:beforeAutospacing="0" w:after="0" w:afterAutospacing="0"/>
              <w:textAlignment w:val="baseline"/>
              <w:rPr>
                <w:rFonts w:eastAsiaTheme="minorEastAsia"/>
                <w:bCs/>
                <w:lang w:val="uk-UA" w:eastAsia="uk-UA"/>
              </w:rPr>
            </w:pPr>
            <w:proofErr w:type="spellStart"/>
            <w:r w:rsidRPr="00711AE7">
              <w:rPr>
                <w:rFonts w:eastAsiaTheme="minorEastAsia"/>
                <w:bCs/>
              </w:rPr>
              <w:t>Надання</w:t>
            </w:r>
            <w:proofErr w:type="spellEnd"/>
            <w:r w:rsidRPr="00711AE7">
              <w:rPr>
                <w:rFonts w:eastAsiaTheme="minorEastAsia"/>
                <w:bCs/>
              </w:rPr>
              <w:t xml:space="preserve"> </w:t>
            </w:r>
            <w:proofErr w:type="spellStart"/>
            <w:r w:rsidRPr="00711AE7">
              <w:rPr>
                <w:rFonts w:eastAsiaTheme="minorEastAsia"/>
                <w:bCs/>
              </w:rPr>
              <w:t>консультативної</w:t>
            </w:r>
            <w:proofErr w:type="spellEnd"/>
            <w:r w:rsidRPr="00711AE7">
              <w:rPr>
                <w:rFonts w:eastAsiaTheme="minorEastAsia"/>
                <w:bCs/>
              </w:rPr>
              <w:t xml:space="preserve"> </w:t>
            </w:r>
            <w:proofErr w:type="spellStart"/>
            <w:r w:rsidRPr="00711AE7">
              <w:rPr>
                <w:rFonts w:eastAsiaTheme="minorEastAsia"/>
                <w:bCs/>
              </w:rPr>
              <w:t>допомоги</w:t>
            </w:r>
            <w:proofErr w:type="spellEnd"/>
            <w:r w:rsidRPr="00711AE7">
              <w:rPr>
                <w:rFonts w:eastAsiaTheme="minorEastAsia"/>
                <w:bCs/>
              </w:rPr>
              <w:t xml:space="preserve"> з </w:t>
            </w:r>
            <w:proofErr w:type="spellStart"/>
            <w:r w:rsidRPr="00711AE7">
              <w:rPr>
                <w:rFonts w:eastAsiaTheme="minorEastAsia"/>
                <w:bCs/>
              </w:rPr>
              <w:t>питань</w:t>
            </w:r>
            <w:proofErr w:type="spellEnd"/>
            <w:r w:rsidRPr="00711AE7">
              <w:rPr>
                <w:rFonts w:eastAsiaTheme="minorEastAsia"/>
                <w:bCs/>
              </w:rPr>
              <w:t xml:space="preserve"> </w:t>
            </w:r>
            <w:proofErr w:type="spellStart"/>
            <w:r w:rsidRPr="00711AE7">
              <w:rPr>
                <w:rFonts w:eastAsiaTheme="minorEastAsia"/>
                <w:bCs/>
              </w:rPr>
              <w:t>управління</w:t>
            </w:r>
            <w:proofErr w:type="spellEnd"/>
            <w:r w:rsidRPr="00711AE7">
              <w:rPr>
                <w:rFonts w:eastAsiaTheme="minorEastAsia"/>
                <w:bCs/>
              </w:rPr>
              <w:t xml:space="preserve"> персоналом </w:t>
            </w:r>
            <w:proofErr w:type="spellStart"/>
            <w:r w:rsidRPr="00711AE7">
              <w:rPr>
                <w:rFonts w:eastAsiaTheme="minorEastAsia"/>
                <w:bCs/>
              </w:rPr>
              <w:t>керівникам</w:t>
            </w:r>
            <w:proofErr w:type="spellEnd"/>
            <w:r w:rsidRPr="00711AE7">
              <w:rPr>
                <w:rFonts w:eastAsiaTheme="minorEastAsia"/>
                <w:bCs/>
              </w:rPr>
              <w:t xml:space="preserve"> </w:t>
            </w:r>
            <w:proofErr w:type="spellStart"/>
            <w:r w:rsidRPr="00711AE7">
              <w:rPr>
                <w:rFonts w:eastAsiaTheme="minorEastAsia"/>
                <w:bCs/>
              </w:rPr>
              <w:t>структурних</w:t>
            </w:r>
            <w:proofErr w:type="spellEnd"/>
            <w:r w:rsidRPr="00711AE7">
              <w:rPr>
                <w:rFonts w:eastAsiaTheme="minorEastAsia"/>
                <w:bCs/>
              </w:rPr>
              <w:t xml:space="preserve"> </w:t>
            </w:r>
            <w:proofErr w:type="spellStart"/>
            <w:r w:rsidRPr="00711AE7">
              <w:rPr>
                <w:rFonts w:eastAsiaTheme="minorEastAsia"/>
                <w:bCs/>
              </w:rPr>
              <w:t>підрозділів</w:t>
            </w:r>
            <w:proofErr w:type="spellEnd"/>
            <w:r w:rsidRPr="00711AE7">
              <w:rPr>
                <w:rFonts w:eastAsiaTheme="minorEastAsia"/>
                <w:bCs/>
              </w:rPr>
              <w:t xml:space="preserve"> </w:t>
            </w:r>
            <w:proofErr w:type="spellStart"/>
            <w:r w:rsidRPr="00711AE7">
              <w:rPr>
                <w:rFonts w:eastAsiaTheme="minorEastAsia"/>
                <w:bCs/>
              </w:rPr>
              <w:t>обласної</w:t>
            </w:r>
            <w:proofErr w:type="spellEnd"/>
            <w:r w:rsidRPr="00711AE7">
              <w:rPr>
                <w:rFonts w:eastAsiaTheme="minorEastAsia"/>
                <w:bCs/>
              </w:rPr>
              <w:t xml:space="preserve"> </w:t>
            </w:r>
            <w:proofErr w:type="spellStart"/>
            <w:r w:rsidRPr="00711AE7">
              <w:rPr>
                <w:rFonts w:eastAsiaTheme="minorEastAsia"/>
                <w:bCs/>
              </w:rPr>
              <w:t>державної</w:t>
            </w:r>
            <w:proofErr w:type="spellEnd"/>
            <w:r w:rsidRPr="00711AE7">
              <w:rPr>
                <w:rFonts w:eastAsiaTheme="minorEastAsia"/>
                <w:bCs/>
              </w:rPr>
              <w:t xml:space="preserve"> </w:t>
            </w:r>
            <w:proofErr w:type="spellStart"/>
            <w:r w:rsidRPr="00711AE7">
              <w:rPr>
                <w:rFonts w:eastAsiaTheme="minorEastAsia"/>
                <w:bCs/>
              </w:rPr>
              <w:t>адміністрації</w:t>
            </w:r>
            <w:proofErr w:type="spellEnd"/>
            <w:r w:rsidRPr="00711AE7">
              <w:rPr>
                <w:rFonts w:eastAsiaTheme="minorEastAsia"/>
                <w:bCs/>
              </w:rPr>
              <w:t xml:space="preserve"> та </w:t>
            </w:r>
            <w:proofErr w:type="spellStart"/>
            <w:r w:rsidRPr="00711AE7">
              <w:rPr>
                <w:rFonts w:eastAsiaTheme="minorEastAsia"/>
                <w:bCs/>
              </w:rPr>
              <w:t>районних</w:t>
            </w:r>
            <w:proofErr w:type="spellEnd"/>
            <w:r w:rsidRPr="00711AE7">
              <w:rPr>
                <w:rFonts w:eastAsiaTheme="minorEastAsia"/>
                <w:bCs/>
              </w:rPr>
              <w:t xml:space="preserve"> </w:t>
            </w:r>
            <w:proofErr w:type="spellStart"/>
            <w:r w:rsidRPr="00711AE7">
              <w:rPr>
                <w:rFonts w:eastAsiaTheme="minorEastAsia"/>
                <w:bCs/>
              </w:rPr>
              <w:t>державних</w:t>
            </w:r>
            <w:proofErr w:type="spellEnd"/>
            <w:r w:rsidRPr="00711AE7">
              <w:rPr>
                <w:rFonts w:eastAsiaTheme="minorEastAsia"/>
                <w:bCs/>
              </w:rPr>
              <w:t xml:space="preserve"> </w:t>
            </w:r>
            <w:proofErr w:type="spellStart"/>
            <w:r w:rsidRPr="00711AE7">
              <w:rPr>
                <w:rFonts w:eastAsiaTheme="minorEastAsia"/>
                <w:bCs/>
              </w:rPr>
              <w:t>адміністрацій</w:t>
            </w:r>
            <w:proofErr w:type="spellEnd"/>
            <w:r w:rsidRPr="00711AE7">
              <w:rPr>
                <w:rFonts w:eastAsiaTheme="minorEastAsia"/>
                <w:bCs/>
              </w:rPr>
              <w:t xml:space="preserve"> </w:t>
            </w:r>
            <w:proofErr w:type="spellStart"/>
            <w:r w:rsidRPr="00711AE7">
              <w:rPr>
                <w:rFonts w:eastAsiaTheme="minorEastAsia"/>
                <w:bCs/>
              </w:rPr>
              <w:t>області</w:t>
            </w:r>
            <w:proofErr w:type="spellEnd"/>
          </w:p>
        </w:tc>
        <w:tc>
          <w:tcPr>
            <w:tcW w:w="3402" w:type="dxa"/>
          </w:tcPr>
          <w:p w:rsidR="000F4514" w:rsidRPr="00711AE7" w:rsidRDefault="000F4514" w:rsidP="000F4514">
            <w:pPr>
              <w:rPr>
                <w:rFonts w:ascii="Times New Roman" w:hAnsi="Times New Roman" w:cs="Times New Roman"/>
                <w:bCs/>
                <w:sz w:val="24"/>
                <w:szCs w:val="24"/>
              </w:rPr>
            </w:pPr>
            <w:r>
              <w:rPr>
                <w:rFonts w:ascii="Times New Roman" w:hAnsi="Times New Roman" w:cs="Times New Roman"/>
                <w:bCs/>
                <w:sz w:val="24"/>
                <w:szCs w:val="24"/>
              </w:rPr>
              <w:t>П</w:t>
            </w:r>
            <w:r w:rsidRPr="00711AE7">
              <w:rPr>
                <w:rFonts w:ascii="Times New Roman" w:hAnsi="Times New Roman" w:cs="Times New Roman"/>
                <w:bCs/>
                <w:sz w:val="24"/>
                <w:szCs w:val="24"/>
              </w:rPr>
              <w:t>остійно</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Відділ персоналу та нагород апарату Львівської</w:t>
            </w:r>
            <w:r w:rsidRPr="00711AE7">
              <w:rPr>
                <w:rFonts w:ascii="Times New Roman" w:hAnsi="Times New Roman" w:cs="Times New Roman"/>
                <w:b/>
                <w:bCs/>
                <w:sz w:val="24"/>
                <w:szCs w:val="24"/>
              </w:rPr>
              <w:t xml:space="preserve"> </w:t>
            </w:r>
            <w:r w:rsidRPr="00711AE7">
              <w:rPr>
                <w:rFonts w:ascii="Times New Roman" w:hAnsi="Times New Roman" w:cs="Times New Roman"/>
                <w:bCs/>
                <w:sz w:val="24"/>
                <w:szCs w:val="24"/>
              </w:rPr>
              <w:t>облдержадміністрації</w:t>
            </w:r>
          </w:p>
        </w:tc>
      </w:tr>
      <w:tr w:rsidR="000F4514" w:rsidRPr="00644CB0" w:rsidTr="006B30E7">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spacing w:line="259" w:lineRule="exact"/>
              <w:rPr>
                <w:rFonts w:ascii="Times New Roman" w:hAnsi="Times New Roman" w:cs="Times New Roman"/>
                <w:sz w:val="24"/>
                <w:szCs w:val="24"/>
              </w:rPr>
            </w:pPr>
            <w:r w:rsidRPr="00711AE7">
              <w:rPr>
                <w:rFonts w:ascii="Times New Roman" w:eastAsia="Times New Roman" w:hAnsi="Times New Roman" w:cs="Times New Roman"/>
                <w:kern w:val="2"/>
                <w:sz w:val="24"/>
                <w:szCs w:val="24"/>
                <w:lang w:eastAsia="en-US"/>
              </w:rPr>
              <w:t>Надання методичної допомоги та консультацій розпорядникам нижчого рівня та одержувачам коштів Державного бюджету з питань складання та подання річної фінансової та бюджетної АС «Є-Звітність»</w:t>
            </w:r>
          </w:p>
        </w:tc>
        <w:tc>
          <w:tcPr>
            <w:tcW w:w="3402" w:type="dxa"/>
          </w:tcPr>
          <w:p w:rsidR="000F4514" w:rsidRPr="00711AE7" w:rsidRDefault="000F4514" w:rsidP="000F4514">
            <w:pPr>
              <w:ind w:firstLine="34"/>
              <w:rPr>
                <w:rFonts w:ascii="Times New Roman" w:hAnsi="Times New Roman" w:cs="Times New Roman"/>
                <w:sz w:val="24"/>
                <w:szCs w:val="24"/>
              </w:rPr>
            </w:pPr>
            <w:r w:rsidRPr="00711AE7">
              <w:rPr>
                <w:rFonts w:ascii="Times New Roman" w:hAnsi="Times New Roman" w:cs="Times New Roman"/>
                <w:bCs/>
                <w:sz w:val="24"/>
                <w:szCs w:val="24"/>
              </w:rPr>
              <w:t>I квартал</w:t>
            </w:r>
          </w:p>
        </w:tc>
        <w:tc>
          <w:tcPr>
            <w:tcW w:w="4248" w:type="dxa"/>
          </w:tcPr>
          <w:p w:rsidR="000F4514" w:rsidRPr="00711AE7" w:rsidRDefault="000F4514" w:rsidP="000F4514">
            <w:pPr>
              <w:ind w:firstLine="22"/>
              <w:rPr>
                <w:rFonts w:ascii="Times New Roman" w:hAnsi="Times New Roman" w:cs="Times New Roman"/>
                <w:bCs/>
                <w:sz w:val="24"/>
                <w:szCs w:val="24"/>
              </w:rPr>
            </w:pPr>
            <w:r w:rsidRPr="00711AE7">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0F4514" w:rsidRPr="00711AE7" w:rsidRDefault="000F4514" w:rsidP="000F4514">
            <w:pPr>
              <w:ind w:firstLine="22"/>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Проведення спеціальних занять для працівників Львівської облдержадміністрації з метою підвищення рівня знань з питань антикорупційного законодавства</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І квартал</w:t>
            </w:r>
          </w:p>
          <w:p w:rsidR="000F4514" w:rsidRPr="00711AE7" w:rsidRDefault="000F4514" w:rsidP="000F4514">
            <w:pPr>
              <w:ind w:firstLine="851"/>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Надання  консультативної допомоги </w:t>
            </w:r>
            <w:proofErr w:type="spellStart"/>
            <w:r w:rsidRPr="00711AE7">
              <w:rPr>
                <w:rFonts w:ascii="Times New Roman" w:hAnsi="Times New Roman" w:cs="Times New Roman"/>
                <w:bCs/>
                <w:sz w:val="24"/>
                <w:szCs w:val="24"/>
              </w:rPr>
              <w:t>суб</w:t>
            </w:r>
            <w:proofErr w:type="spellEnd"/>
            <w:r w:rsidRPr="00711AE7">
              <w:rPr>
                <w:rFonts w:ascii="Times New Roman" w:hAnsi="Times New Roman" w:cs="Times New Roman"/>
                <w:bCs/>
                <w:sz w:val="24"/>
                <w:szCs w:val="24"/>
                <w:lang w:val="en-US"/>
              </w:rPr>
              <w:t>’</w:t>
            </w:r>
            <w:proofErr w:type="spellStart"/>
            <w:r w:rsidRPr="00711AE7">
              <w:rPr>
                <w:rFonts w:ascii="Times New Roman" w:hAnsi="Times New Roman" w:cs="Times New Roman"/>
                <w:bCs/>
                <w:sz w:val="24"/>
                <w:szCs w:val="24"/>
              </w:rPr>
              <w:t>єктам</w:t>
            </w:r>
            <w:proofErr w:type="spellEnd"/>
            <w:r w:rsidRPr="00711AE7">
              <w:rPr>
                <w:rFonts w:ascii="Times New Roman" w:hAnsi="Times New Roman" w:cs="Times New Roman"/>
                <w:bCs/>
                <w:sz w:val="24"/>
                <w:szCs w:val="24"/>
              </w:rPr>
              <w:t xml:space="preserve"> декларування в заповненні електронної декларації особи, уповноваженої на виконання функцій держави</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І квартал</w:t>
            </w:r>
          </w:p>
          <w:p w:rsidR="000F4514" w:rsidRPr="00711AE7" w:rsidRDefault="000F4514" w:rsidP="000F4514">
            <w:pPr>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Сектор запобігання корупції апарату Львівської обласної державної адміністрації</w:t>
            </w: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autoSpaceDE w:val="0"/>
              <w:autoSpaceDN w:val="0"/>
              <w:adjustRightInd w:val="0"/>
              <w:rPr>
                <w:rFonts w:ascii="Times New Roman" w:hAnsi="Times New Roman" w:cs="Times New Roman"/>
                <w:bCs/>
                <w:sz w:val="24"/>
                <w:szCs w:val="24"/>
              </w:rPr>
            </w:pPr>
            <w:r w:rsidRPr="00711AE7">
              <w:rPr>
                <w:rFonts w:ascii="Times New Roman" w:hAnsi="Times New Roman" w:cs="Times New Roman"/>
                <w:bCs/>
                <w:sz w:val="24"/>
                <w:szCs w:val="24"/>
              </w:rPr>
              <w:t>Проведення організаційних заходів (онлайн семінарів) з працівниками райдержадміністрацій, територіальних громад  з питань організації та функціонування системи внутрішнього контролю,  загальної організації діяльності з внутрішнього аудиту</w:t>
            </w:r>
          </w:p>
        </w:tc>
        <w:tc>
          <w:tcPr>
            <w:tcW w:w="3402" w:type="dxa"/>
          </w:tcPr>
          <w:p w:rsidR="000F4514" w:rsidRPr="00711AE7" w:rsidRDefault="000F4514" w:rsidP="000F4514">
            <w:pPr>
              <w:autoSpaceDE w:val="0"/>
              <w:autoSpaceDN w:val="0"/>
              <w:adjustRightInd w:val="0"/>
              <w:rPr>
                <w:rFonts w:ascii="Times New Roman" w:hAnsi="Times New Roman" w:cs="Times New Roman"/>
                <w:bCs/>
                <w:sz w:val="24"/>
                <w:szCs w:val="24"/>
              </w:rPr>
            </w:pPr>
            <w:r w:rsidRPr="00711AE7">
              <w:rPr>
                <w:rFonts w:ascii="Times New Roman" w:hAnsi="Times New Roman" w:cs="Times New Roman"/>
                <w:bCs/>
                <w:sz w:val="24"/>
                <w:szCs w:val="24"/>
              </w:rPr>
              <w:t xml:space="preserve">І квартал </w:t>
            </w:r>
          </w:p>
          <w:p w:rsidR="000F4514" w:rsidRPr="00711AE7" w:rsidRDefault="000F4514" w:rsidP="000F4514">
            <w:pPr>
              <w:autoSpaceDE w:val="0"/>
              <w:autoSpaceDN w:val="0"/>
              <w:adjustRightInd w:val="0"/>
              <w:rPr>
                <w:rFonts w:ascii="Times New Roman" w:hAnsi="Times New Roman" w:cs="Times New Roman"/>
                <w:bCs/>
                <w:sz w:val="24"/>
                <w:szCs w:val="24"/>
              </w:rPr>
            </w:pPr>
          </w:p>
          <w:p w:rsidR="000F4514" w:rsidRPr="00711AE7" w:rsidRDefault="000F4514" w:rsidP="000F4514">
            <w:pPr>
              <w:autoSpaceDE w:val="0"/>
              <w:autoSpaceDN w:val="0"/>
              <w:adjustRightInd w:val="0"/>
              <w:rPr>
                <w:rFonts w:ascii="Times New Roman" w:hAnsi="Times New Roman" w:cs="Times New Roman"/>
                <w:bCs/>
                <w:sz w:val="24"/>
                <w:szCs w:val="24"/>
              </w:rPr>
            </w:pPr>
          </w:p>
          <w:p w:rsidR="000F4514" w:rsidRPr="00711AE7" w:rsidRDefault="000F4514" w:rsidP="000F4514">
            <w:pPr>
              <w:autoSpaceDE w:val="0"/>
              <w:autoSpaceDN w:val="0"/>
              <w:adjustRightInd w:val="0"/>
              <w:rPr>
                <w:rFonts w:ascii="Times New Roman" w:hAnsi="Times New Roman" w:cs="Times New Roman"/>
                <w:bCs/>
                <w:sz w:val="24"/>
                <w:szCs w:val="24"/>
              </w:rPr>
            </w:pPr>
          </w:p>
          <w:p w:rsidR="000F4514" w:rsidRPr="00711AE7" w:rsidRDefault="000F4514" w:rsidP="000F4514">
            <w:pPr>
              <w:autoSpaceDE w:val="0"/>
              <w:autoSpaceDN w:val="0"/>
              <w:adjustRightInd w:val="0"/>
              <w:rPr>
                <w:rFonts w:ascii="Times New Roman" w:hAnsi="Times New Roman" w:cs="Times New Roman"/>
                <w:bCs/>
                <w:sz w:val="24"/>
                <w:szCs w:val="24"/>
              </w:rPr>
            </w:pP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 xml:space="preserve">Сектор внутрішнього аудиту апарату </w:t>
            </w:r>
          </w:p>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Надання методичної і практичної допомоги апарату облдержадміністрації, його структурним підрозділам, місцевим органам влади, підприємствам, організаціям, установам в організації роботи із зверненнями громадян і особистого прийому громадян</w:t>
            </w: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Впродовж звітного періоду</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Адміністративне управління апарату 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0075D0">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Систематична співпраця (оперативна комунікація) з громадянами та відповідальними посадовими особами структурних підрозділів облдержадміністрації для вирішення проблемних питань, в тому числі за результатами попереднього розгляду скерованих звернень, для забезпечення додержання порядку розгляду звернень громадян відповідно до Закону України «Про звернення  громадян»</w:t>
            </w:r>
          </w:p>
          <w:p w:rsidR="000F4514" w:rsidRPr="00711AE7" w:rsidRDefault="000F4514" w:rsidP="000F4514">
            <w:pPr>
              <w:rPr>
                <w:rFonts w:ascii="Times New Roman" w:hAnsi="Times New Roman" w:cs="Times New Roman"/>
                <w:bCs/>
                <w:sz w:val="24"/>
                <w:szCs w:val="24"/>
              </w:rPr>
            </w:pPr>
          </w:p>
        </w:tc>
        <w:tc>
          <w:tcPr>
            <w:tcW w:w="3402"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Впродовж звітного періоду</w:t>
            </w:r>
          </w:p>
        </w:tc>
        <w:tc>
          <w:tcPr>
            <w:tcW w:w="4248" w:type="dxa"/>
          </w:tcPr>
          <w:p w:rsidR="000F4514" w:rsidRPr="00711AE7" w:rsidRDefault="000F4514" w:rsidP="000F4514">
            <w:pPr>
              <w:rPr>
                <w:rFonts w:ascii="Times New Roman" w:hAnsi="Times New Roman" w:cs="Times New Roman"/>
                <w:bCs/>
                <w:sz w:val="24"/>
                <w:szCs w:val="24"/>
              </w:rPr>
            </w:pPr>
            <w:r w:rsidRPr="00711AE7">
              <w:rPr>
                <w:rFonts w:ascii="Times New Roman" w:hAnsi="Times New Roman" w:cs="Times New Roman"/>
                <w:bCs/>
                <w:sz w:val="24"/>
                <w:szCs w:val="24"/>
              </w:rPr>
              <w:t>Адміністративне управління апарату Львівської обласної державної адміністрації</w:t>
            </w:r>
          </w:p>
          <w:p w:rsidR="000F4514" w:rsidRPr="00711AE7" w:rsidRDefault="000F4514" w:rsidP="000F4514">
            <w:pPr>
              <w:rPr>
                <w:rFonts w:ascii="Times New Roman" w:hAnsi="Times New Roman" w:cs="Times New Roman"/>
                <w:bCs/>
                <w:sz w:val="24"/>
                <w:szCs w:val="24"/>
              </w:rPr>
            </w:pPr>
          </w:p>
        </w:tc>
      </w:tr>
      <w:tr w:rsidR="000F4514" w:rsidRPr="00644CB0" w:rsidTr="000075D0">
        <w:tc>
          <w:tcPr>
            <w:tcW w:w="14596" w:type="dxa"/>
            <w:gridSpan w:val="4"/>
          </w:tcPr>
          <w:p w:rsidR="000F4514" w:rsidRPr="00644CB0" w:rsidRDefault="000F4514" w:rsidP="000F4514">
            <w:pPr>
              <w:pStyle w:val="a4"/>
              <w:ind w:left="317"/>
              <w:jc w:val="center"/>
              <w:rPr>
                <w:rFonts w:ascii="Times New Roman" w:hAnsi="Times New Roman" w:cs="Times New Roman"/>
                <w:b/>
                <w:sz w:val="24"/>
                <w:szCs w:val="24"/>
              </w:rPr>
            </w:pPr>
            <w:r w:rsidRPr="00BF21C5">
              <w:rPr>
                <w:rFonts w:ascii="Times New Roman" w:hAnsi="Times New Roman" w:cs="Times New Roman"/>
                <w:b/>
                <w:sz w:val="24"/>
                <w:szCs w:val="24"/>
              </w:rPr>
              <w:t>5.</w:t>
            </w:r>
            <w:r w:rsidRPr="00BF21C5">
              <w:rPr>
                <w:rFonts w:ascii="Times New Roman" w:hAnsi="Times New Roman" w:cs="Times New Roman"/>
                <w:b/>
                <w:bCs/>
                <w:sz w:val="24"/>
                <w:szCs w:val="24"/>
              </w:rPr>
              <w:t xml:space="preserve"> Основні організаційно-масові заходи, проведення яких забезпечується облдержадміністрацією або за її участі</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ind w:right="180"/>
              <w:outlineLvl w:val="0"/>
              <w:rPr>
                <w:rFonts w:ascii="Times New Roman" w:eastAsiaTheme="minorEastAsia" w:hAnsi="Times New Roman" w:cs="Times New Roman"/>
                <w:b/>
                <w:sz w:val="24"/>
                <w:szCs w:val="24"/>
              </w:rPr>
            </w:pPr>
            <w:r w:rsidRPr="00A2101F">
              <w:rPr>
                <w:rFonts w:ascii="Times New Roman" w:eastAsiaTheme="minorEastAsia" w:hAnsi="Times New Roman" w:cs="Times New Roman"/>
                <w:color w:val="000000" w:themeColor="text1"/>
                <w:sz w:val="24"/>
                <w:szCs w:val="24"/>
              </w:rPr>
              <w:t>Відзначення 111-ої річниці від дня народження голови Проводу ОУН  Степана Бандери</w:t>
            </w:r>
          </w:p>
        </w:tc>
        <w:tc>
          <w:tcPr>
            <w:tcW w:w="3402" w:type="dxa"/>
          </w:tcPr>
          <w:p w:rsidR="000F4514" w:rsidRPr="00A2101F" w:rsidRDefault="000F4514" w:rsidP="000F4514">
            <w:pPr>
              <w:ind w:firstLine="5"/>
              <w:rPr>
                <w:rFonts w:ascii="Times New Roman" w:hAnsi="Times New Roman" w:cs="Times New Roman"/>
                <w:bCs/>
                <w:sz w:val="24"/>
                <w:szCs w:val="24"/>
              </w:rPr>
            </w:pPr>
            <w:r w:rsidRPr="00A2101F">
              <w:rPr>
                <w:rFonts w:ascii="Times New Roman" w:hAnsi="Times New Roman" w:cs="Times New Roman"/>
                <w:bCs/>
                <w:sz w:val="24"/>
                <w:szCs w:val="24"/>
              </w:rPr>
              <w:t>1 січня</w:t>
            </w:r>
          </w:p>
        </w:tc>
        <w:tc>
          <w:tcPr>
            <w:tcW w:w="4248" w:type="dxa"/>
          </w:tcPr>
          <w:p w:rsidR="000F4514" w:rsidRPr="00A2101F" w:rsidRDefault="000F4514" w:rsidP="000F4514">
            <w:pPr>
              <w:ind w:firstLine="29"/>
              <w:rPr>
                <w:rFonts w:ascii="Times New Roman" w:hAnsi="Times New Roman" w:cs="Times New Roman"/>
                <w:bCs/>
                <w:sz w:val="24"/>
                <w:szCs w:val="24"/>
              </w:rPr>
            </w:pPr>
            <w:r w:rsidRPr="00A2101F">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f5"/>
              <w:snapToGrid w:val="0"/>
              <w:rPr>
                <w:rFonts w:eastAsia="Times New Roman"/>
                <w:kern w:val="1"/>
              </w:rPr>
            </w:pPr>
            <w:r w:rsidRPr="00A2101F">
              <w:rPr>
                <w:rFonts w:eastAsia="Times New Roman"/>
                <w:kern w:val="1"/>
              </w:rPr>
              <w:t>День Соборності України</w:t>
            </w:r>
          </w:p>
        </w:tc>
        <w:tc>
          <w:tcPr>
            <w:tcW w:w="3402" w:type="dxa"/>
          </w:tcPr>
          <w:p w:rsidR="000F4514" w:rsidRPr="00A2101F" w:rsidRDefault="000F4514" w:rsidP="000F4514">
            <w:pPr>
              <w:pStyle w:val="af5"/>
              <w:snapToGrid w:val="0"/>
              <w:ind w:left="-110" w:firstLine="110"/>
              <w:rPr>
                <w:rFonts w:eastAsia="Times New Roman"/>
                <w:kern w:val="1"/>
              </w:rPr>
            </w:pPr>
            <w:r w:rsidRPr="00A2101F">
              <w:rPr>
                <w:rFonts w:eastAsia="Times New Roman"/>
                <w:kern w:val="1"/>
              </w:rPr>
              <w:t>22 січня</w:t>
            </w:r>
          </w:p>
        </w:tc>
        <w:tc>
          <w:tcPr>
            <w:tcW w:w="4248" w:type="dxa"/>
          </w:tcPr>
          <w:p w:rsidR="000F4514" w:rsidRPr="00A2101F" w:rsidRDefault="000F4514" w:rsidP="000F4514">
            <w:pPr>
              <w:rPr>
                <w:rFonts w:ascii="Times New Roman" w:hAnsi="Times New Roman" w:cs="Times New Roman"/>
                <w:bCs/>
                <w:sz w:val="24"/>
                <w:szCs w:val="24"/>
                <w:lang w:val="ru-RU"/>
              </w:rPr>
            </w:pPr>
            <w:r w:rsidRPr="00A2101F">
              <w:rPr>
                <w:rFonts w:ascii="Times New Roman" w:hAnsi="Times New Roman" w:cs="Times New Roman"/>
                <w:bCs/>
                <w:sz w:val="24"/>
                <w:szCs w:val="24"/>
              </w:rPr>
              <w:t xml:space="preserve">Департамент з питань культури, національностей та релігій </w:t>
            </w:r>
          </w:p>
          <w:p w:rsidR="000F4514" w:rsidRPr="00A2101F" w:rsidRDefault="000F4514" w:rsidP="000F4514">
            <w:pPr>
              <w:ind w:firstLine="22"/>
              <w:rPr>
                <w:rFonts w:ascii="Times New Roman" w:hAnsi="Times New Roman" w:cs="Times New Roman"/>
                <w:bCs/>
                <w:sz w:val="24"/>
                <w:szCs w:val="24"/>
              </w:rPr>
            </w:pPr>
            <w:r w:rsidRPr="00A2101F">
              <w:rPr>
                <w:rFonts w:ascii="Times New Roman" w:hAnsi="Times New Roman" w:cs="Times New Roman"/>
                <w:bCs/>
                <w:sz w:val="24"/>
                <w:szCs w:val="24"/>
              </w:rPr>
              <w:t>Львівської обласної державної адміністрації, відділ персоналу та нагород апарату Львівської</w:t>
            </w:r>
            <w:r w:rsidRPr="00A2101F">
              <w:rPr>
                <w:rFonts w:ascii="Times New Roman" w:hAnsi="Times New Roman" w:cs="Times New Roman"/>
                <w:b/>
                <w:bCs/>
                <w:sz w:val="24"/>
                <w:szCs w:val="24"/>
              </w:rPr>
              <w:t xml:space="preserve"> </w:t>
            </w:r>
            <w:r w:rsidRPr="00A2101F">
              <w:rPr>
                <w:rFonts w:ascii="Times New Roman" w:hAnsi="Times New Roman" w:cs="Times New Roman"/>
                <w:bCs/>
                <w:sz w:val="24"/>
                <w:szCs w:val="24"/>
              </w:rPr>
              <w:t>облдержадміністрації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a"/>
              <w:shd w:val="clear" w:color="auto" w:fill="FFFFFF"/>
              <w:spacing w:before="0" w:beforeAutospacing="0" w:after="0" w:afterAutospacing="0"/>
            </w:pPr>
            <w:r w:rsidRPr="00A2101F">
              <w:t>Всесвітній день боротьби проти раку</w:t>
            </w:r>
          </w:p>
        </w:tc>
        <w:tc>
          <w:tcPr>
            <w:tcW w:w="3402" w:type="dxa"/>
          </w:tcPr>
          <w:p w:rsidR="000F4514" w:rsidRPr="00A2101F" w:rsidRDefault="000F4514" w:rsidP="000F4514">
            <w:pPr>
              <w:pStyle w:val="14"/>
              <w:shd w:val="clear" w:color="auto" w:fill="auto"/>
              <w:spacing w:before="0" w:after="0" w:line="240" w:lineRule="auto"/>
              <w:jc w:val="left"/>
              <w:rPr>
                <w:rFonts w:ascii="Times New Roman" w:eastAsia="Times New Roman" w:hAnsi="Times New Roman" w:cs="Times New Roman"/>
                <w:b w:val="0"/>
                <w:bCs w:val="0"/>
                <w:sz w:val="24"/>
                <w:szCs w:val="24"/>
              </w:rPr>
            </w:pPr>
            <w:r w:rsidRPr="00A2101F">
              <w:rPr>
                <w:rFonts w:ascii="Times New Roman" w:eastAsia="Times New Roman" w:hAnsi="Times New Roman" w:cs="Times New Roman"/>
                <w:b w:val="0"/>
                <w:bCs w:val="0"/>
                <w:sz w:val="24"/>
                <w:szCs w:val="24"/>
              </w:rPr>
              <w:t xml:space="preserve">4 лютого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autoSpaceDE w:val="0"/>
              <w:autoSpaceDN w:val="0"/>
              <w:adjustRightInd w:val="0"/>
              <w:rPr>
                <w:rFonts w:ascii="Times New Roman" w:hAnsi="Times New Roman" w:cs="Times New Roman"/>
                <w:sz w:val="24"/>
                <w:szCs w:val="24"/>
              </w:rPr>
            </w:pPr>
            <w:r w:rsidRPr="00A2101F">
              <w:rPr>
                <w:rFonts w:ascii="Times New Roman" w:hAnsi="Times New Roman" w:cs="Times New Roman"/>
                <w:sz w:val="24"/>
                <w:szCs w:val="24"/>
              </w:rPr>
              <w:t>День Героїв Небесної Сотні</w:t>
            </w:r>
          </w:p>
        </w:tc>
        <w:tc>
          <w:tcPr>
            <w:tcW w:w="3402" w:type="dxa"/>
          </w:tcPr>
          <w:p w:rsidR="000F4514" w:rsidRPr="00A2101F" w:rsidRDefault="000F4514" w:rsidP="000F4514">
            <w:pPr>
              <w:pStyle w:val="af5"/>
              <w:snapToGrid w:val="0"/>
              <w:rPr>
                <w:rFonts w:eastAsia="Times New Roman"/>
                <w:kern w:val="1"/>
              </w:rPr>
            </w:pPr>
            <w:r w:rsidRPr="00A2101F">
              <w:rPr>
                <w:rFonts w:eastAsia="Times New Roman"/>
                <w:kern w:val="1"/>
              </w:rPr>
              <w:t>20 лютого</w:t>
            </w:r>
          </w:p>
        </w:tc>
        <w:tc>
          <w:tcPr>
            <w:tcW w:w="4248" w:type="dxa"/>
          </w:tcPr>
          <w:p w:rsidR="000F4514" w:rsidRPr="00A2101F" w:rsidRDefault="000F4514" w:rsidP="000F4514">
            <w:pPr>
              <w:rPr>
                <w:rFonts w:ascii="Times New Roman" w:hAnsi="Times New Roman" w:cs="Times New Roman"/>
                <w:bCs/>
                <w:sz w:val="24"/>
                <w:szCs w:val="24"/>
                <w:lang w:val="ru-RU"/>
              </w:rPr>
            </w:pPr>
            <w:r w:rsidRPr="00A2101F">
              <w:rPr>
                <w:rFonts w:ascii="Times New Roman" w:hAnsi="Times New Roman" w:cs="Times New Roman"/>
                <w:bCs/>
                <w:sz w:val="24"/>
                <w:szCs w:val="24"/>
              </w:rPr>
              <w:t xml:space="preserve">Департамент з питань культури, національностей та релігій </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Організація круглого столу «Грантова стратегія Львівщини»</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Лютий</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6816D8">
            <w:pPr>
              <w:rPr>
                <w:rFonts w:ascii="Times New Roman" w:hAnsi="Times New Roman" w:cs="Times New Roman"/>
                <w:sz w:val="24"/>
                <w:szCs w:val="24"/>
              </w:rPr>
            </w:pPr>
            <w:r w:rsidRPr="00A2101F">
              <w:rPr>
                <w:rFonts w:ascii="Times New Roman" w:hAnsi="Times New Roman" w:cs="Times New Roman"/>
                <w:sz w:val="24"/>
                <w:szCs w:val="24"/>
              </w:rPr>
              <w:t>Організація, проведення та участь у проектах, заходах та візитах у рамках Стратегії транскордонного співробітництва Люблінського воєводства, Підкарпатського воєводства, Львівської області, Волинської області та Брестської області на 2021 –2027 роки, Стратегії ЄС для Карпатського регіону т</w:t>
            </w:r>
            <w:r w:rsidR="006816D8">
              <w:rPr>
                <w:rFonts w:ascii="Times New Roman" w:hAnsi="Times New Roman" w:cs="Times New Roman"/>
                <w:sz w:val="24"/>
                <w:szCs w:val="24"/>
              </w:rPr>
              <w:t>ощо</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Лютий</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Всеукраїнські етапи мовно-літературних конкурсів імені Петра Яцика, імені Тараса Шевченка</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Лютий</w:t>
            </w:r>
          </w:p>
        </w:tc>
        <w:tc>
          <w:tcPr>
            <w:tcW w:w="4248" w:type="dxa"/>
          </w:tcPr>
          <w:p w:rsidR="000F4514" w:rsidRPr="00A2101F" w:rsidRDefault="000F4514" w:rsidP="000F4514">
            <w:pPr>
              <w:ind w:firstLine="22"/>
              <w:rPr>
                <w:rFonts w:ascii="Times New Roman" w:hAnsi="Times New Roman" w:cs="Times New Roman"/>
                <w:bCs/>
                <w:sz w:val="24"/>
                <w:szCs w:val="24"/>
              </w:rPr>
            </w:pPr>
            <w:r w:rsidRPr="00A2101F">
              <w:rPr>
                <w:rFonts w:ascii="Times New Roman" w:hAnsi="Times New Roman" w:cs="Times New Roman"/>
                <w:bCs/>
                <w:sz w:val="24"/>
                <w:szCs w:val="24"/>
              </w:rPr>
              <w:t>Департамент освіти і науки</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autoSpaceDE w:val="0"/>
              <w:autoSpaceDN w:val="0"/>
              <w:adjustRightInd w:val="0"/>
              <w:rPr>
                <w:rFonts w:ascii="Times New Roman" w:hAnsi="Times New Roman" w:cs="Times New Roman"/>
                <w:sz w:val="24"/>
                <w:szCs w:val="24"/>
              </w:rPr>
            </w:pPr>
            <w:r w:rsidRPr="00A2101F">
              <w:rPr>
                <w:rFonts w:ascii="Times New Roman" w:hAnsi="Times New Roman" w:cs="Times New Roman"/>
                <w:sz w:val="24"/>
                <w:szCs w:val="24"/>
              </w:rPr>
              <w:t xml:space="preserve">Форум гідів </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 xml:space="preserve">Лютий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ind w:right="180"/>
              <w:outlineLvl w:val="0"/>
              <w:rPr>
                <w:rFonts w:ascii="Times New Roman" w:eastAsiaTheme="minorEastAsia" w:hAnsi="Times New Roman" w:cs="Times New Roman"/>
                <w:b/>
                <w:color w:val="000000" w:themeColor="text1"/>
                <w:sz w:val="24"/>
                <w:szCs w:val="24"/>
              </w:rPr>
            </w:pPr>
            <w:r w:rsidRPr="00A2101F">
              <w:rPr>
                <w:rFonts w:ascii="Times New Roman" w:eastAsiaTheme="minorEastAsia" w:hAnsi="Times New Roman" w:cs="Times New Roman"/>
                <w:color w:val="000000" w:themeColor="text1"/>
                <w:sz w:val="24"/>
                <w:szCs w:val="24"/>
              </w:rPr>
              <w:t>Серія тренінгів серед організацій громадянського суспільства</w:t>
            </w:r>
          </w:p>
        </w:tc>
        <w:tc>
          <w:tcPr>
            <w:tcW w:w="3402" w:type="dxa"/>
          </w:tcPr>
          <w:p w:rsidR="000F4514" w:rsidRPr="00A2101F" w:rsidRDefault="000F4514" w:rsidP="000F4514">
            <w:pPr>
              <w:autoSpaceDE w:val="0"/>
              <w:autoSpaceDN w:val="0"/>
              <w:adjustRightInd w:val="0"/>
              <w:rPr>
                <w:rFonts w:ascii="Times New Roman" w:hAnsi="Times New Roman" w:cs="Times New Roman"/>
                <w:bCs/>
                <w:sz w:val="24"/>
                <w:szCs w:val="24"/>
              </w:rPr>
            </w:pPr>
            <w:r w:rsidRPr="00A2101F">
              <w:rPr>
                <w:rFonts w:ascii="Times New Roman" w:hAnsi="Times New Roman" w:cs="Times New Roman"/>
                <w:bCs/>
                <w:sz w:val="24"/>
                <w:szCs w:val="24"/>
              </w:rPr>
              <w:t>Лютий - березень</w:t>
            </w:r>
          </w:p>
          <w:p w:rsidR="000F4514" w:rsidRPr="00A2101F" w:rsidRDefault="000F4514" w:rsidP="000F4514">
            <w:pPr>
              <w:ind w:firstLine="5"/>
              <w:rPr>
                <w:rFonts w:ascii="Times New Roman" w:hAnsi="Times New Roman" w:cs="Times New Roman"/>
                <w:bCs/>
                <w:sz w:val="24"/>
                <w:szCs w:val="24"/>
              </w:rPr>
            </w:pPr>
          </w:p>
        </w:tc>
        <w:tc>
          <w:tcPr>
            <w:tcW w:w="4248" w:type="dxa"/>
          </w:tcPr>
          <w:p w:rsidR="000F4514" w:rsidRPr="00A2101F" w:rsidRDefault="000F4514" w:rsidP="000F4514">
            <w:pPr>
              <w:ind w:firstLine="29"/>
              <w:rPr>
                <w:rFonts w:ascii="Times New Roman" w:hAnsi="Times New Roman" w:cs="Times New Roman"/>
                <w:bCs/>
                <w:sz w:val="24"/>
                <w:szCs w:val="24"/>
              </w:rPr>
            </w:pPr>
            <w:r w:rsidRPr="00A2101F">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a"/>
              <w:shd w:val="clear" w:color="auto" w:fill="FFFFFF"/>
              <w:spacing w:before="0" w:beforeAutospacing="0" w:after="0" w:afterAutospacing="0"/>
            </w:pPr>
            <w:r w:rsidRPr="00A2101F">
              <w:t>Всесвітній день імунітету</w:t>
            </w:r>
          </w:p>
        </w:tc>
        <w:tc>
          <w:tcPr>
            <w:tcW w:w="3402" w:type="dxa"/>
          </w:tcPr>
          <w:p w:rsidR="000F4514" w:rsidRPr="00A2101F" w:rsidRDefault="000F4514" w:rsidP="000F4514">
            <w:pPr>
              <w:pStyle w:val="14"/>
              <w:shd w:val="clear" w:color="auto" w:fill="auto"/>
              <w:spacing w:before="0" w:after="0" w:line="240" w:lineRule="auto"/>
              <w:jc w:val="left"/>
              <w:rPr>
                <w:rFonts w:ascii="Times New Roman" w:eastAsia="Times New Roman" w:hAnsi="Times New Roman" w:cs="Times New Roman"/>
                <w:b w:val="0"/>
                <w:bCs w:val="0"/>
                <w:sz w:val="24"/>
                <w:szCs w:val="24"/>
              </w:rPr>
            </w:pPr>
            <w:r w:rsidRPr="00A2101F">
              <w:rPr>
                <w:rFonts w:ascii="Times New Roman" w:eastAsia="Times New Roman" w:hAnsi="Times New Roman" w:cs="Times New Roman"/>
                <w:b w:val="0"/>
                <w:bCs w:val="0"/>
                <w:sz w:val="24"/>
                <w:szCs w:val="24"/>
              </w:rPr>
              <w:t>1 березня</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f5"/>
              <w:snapToGrid w:val="0"/>
              <w:rPr>
                <w:rFonts w:eastAsia="Times New Roman"/>
                <w:kern w:val="1"/>
              </w:rPr>
            </w:pPr>
            <w:r w:rsidRPr="00A2101F">
              <w:rPr>
                <w:rFonts w:eastAsia="Times New Roman"/>
                <w:kern w:val="1"/>
              </w:rPr>
              <w:t xml:space="preserve">Вшанування пам’яті композитора </w:t>
            </w:r>
          </w:p>
          <w:p w:rsidR="000F4514" w:rsidRPr="00A2101F" w:rsidRDefault="000F4514" w:rsidP="000F4514">
            <w:pPr>
              <w:pStyle w:val="af5"/>
              <w:snapToGrid w:val="0"/>
              <w:rPr>
                <w:rFonts w:eastAsia="Times New Roman"/>
                <w:kern w:val="1"/>
              </w:rPr>
            </w:pPr>
            <w:r w:rsidRPr="00A2101F">
              <w:rPr>
                <w:rFonts w:eastAsia="Times New Roman"/>
                <w:kern w:val="1"/>
              </w:rPr>
              <w:t>Володимира Івасюка</w:t>
            </w:r>
          </w:p>
        </w:tc>
        <w:tc>
          <w:tcPr>
            <w:tcW w:w="3402" w:type="dxa"/>
          </w:tcPr>
          <w:p w:rsidR="000F4514" w:rsidRPr="00A2101F" w:rsidRDefault="000F4514" w:rsidP="000F4514">
            <w:pPr>
              <w:pStyle w:val="af5"/>
              <w:snapToGrid w:val="0"/>
              <w:ind w:left="-110" w:firstLine="110"/>
              <w:rPr>
                <w:rFonts w:eastAsia="Times New Roman"/>
                <w:kern w:val="1"/>
              </w:rPr>
            </w:pPr>
            <w:r w:rsidRPr="00A2101F">
              <w:rPr>
                <w:rFonts w:eastAsia="Times New Roman"/>
                <w:kern w:val="1"/>
              </w:rPr>
              <w:t>4 березня</w:t>
            </w:r>
          </w:p>
        </w:tc>
        <w:tc>
          <w:tcPr>
            <w:tcW w:w="4248" w:type="dxa"/>
          </w:tcPr>
          <w:p w:rsidR="000F4514" w:rsidRPr="00A2101F" w:rsidRDefault="000F4514" w:rsidP="000F4514">
            <w:pPr>
              <w:rPr>
                <w:rFonts w:ascii="Times New Roman" w:hAnsi="Times New Roman" w:cs="Times New Roman"/>
                <w:bCs/>
                <w:sz w:val="24"/>
                <w:szCs w:val="24"/>
                <w:lang w:val="ru-RU"/>
              </w:rPr>
            </w:pPr>
            <w:r w:rsidRPr="00A2101F">
              <w:rPr>
                <w:rFonts w:ascii="Times New Roman" w:hAnsi="Times New Roman" w:cs="Times New Roman"/>
                <w:bCs/>
                <w:sz w:val="24"/>
                <w:szCs w:val="24"/>
              </w:rPr>
              <w:t xml:space="preserve">Департамент з питань культури, національностей та релігій </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ind w:right="180"/>
              <w:outlineLvl w:val="0"/>
              <w:rPr>
                <w:rFonts w:ascii="Times New Roman" w:eastAsiaTheme="minorEastAsia" w:hAnsi="Times New Roman" w:cs="Times New Roman"/>
                <w:b/>
                <w:color w:val="000000" w:themeColor="text1"/>
                <w:sz w:val="24"/>
                <w:szCs w:val="24"/>
              </w:rPr>
            </w:pPr>
            <w:r w:rsidRPr="00A2101F">
              <w:rPr>
                <w:rFonts w:ascii="Times New Roman" w:eastAsiaTheme="minorEastAsia" w:hAnsi="Times New Roman" w:cs="Times New Roman"/>
                <w:color w:val="000000" w:themeColor="text1"/>
                <w:sz w:val="24"/>
                <w:szCs w:val="24"/>
              </w:rPr>
              <w:t xml:space="preserve">Відзначення 206-ої річниці від дня народження автора Державного Гімну України о. Михайла Вербицького </w:t>
            </w:r>
          </w:p>
        </w:tc>
        <w:tc>
          <w:tcPr>
            <w:tcW w:w="3402" w:type="dxa"/>
          </w:tcPr>
          <w:p w:rsidR="000F4514" w:rsidRPr="00A2101F" w:rsidRDefault="000F4514" w:rsidP="000F4514">
            <w:pPr>
              <w:ind w:firstLine="5"/>
              <w:rPr>
                <w:rFonts w:ascii="Times New Roman" w:hAnsi="Times New Roman" w:cs="Times New Roman"/>
                <w:bCs/>
                <w:sz w:val="24"/>
                <w:szCs w:val="24"/>
              </w:rPr>
            </w:pPr>
            <w:r w:rsidRPr="00A2101F">
              <w:rPr>
                <w:rFonts w:ascii="Times New Roman" w:hAnsi="Times New Roman" w:cs="Times New Roman"/>
                <w:bCs/>
                <w:sz w:val="24"/>
                <w:szCs w:val="24"/>
              </w:rPr>
              <w:t xml:space="preserve">4 березня </w:t>
            </w:r>
          </w:p>
        </w:tc>
        <w:tc>
          <w:tcPr>
            <w:tcW w:w="4248" w:type="dxa"/>
          </w:tcPr>
          <w:p w:rsidR="000F4514" w:rsidRPr="00A2101F" w:rsidRDefault="000F4514" w:rsidP="000F4514">
            <w:pPr>
              <w:ind w:firstLine="29"/>
              <w:rPr>
                <w:rFonts w:ascii="Times New Roman" w:hAnsi="Times New Roman" w:cs="Times New Roman"/>
                <w:bCs/>
                <w:sz w:val="24"/>
                <w:szCs w:val="24"/>
              </w:rPr>
            </w:pPr>
            <w:r w:rsidRPr="00A2101F">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ind w:right="180"/>
              <w:outlineLvl w:val="0"/>
              <w:rPr>
                <w:rFonts w:ascii="Times New Roman" w:eastAsiaTheme="minorEastAsia" w:hAnsi="Times New Roman" w:cs="Times New Roman"/>
                <w:b/>
                <w:color w:val="000000" w:themeColor="text1"/>
                <w:sz w:val="24"/>
                <w:szCs w:val="24"/>
              </w:rPr>
            </w:pPr>
            <w:r w:rsidRPr="00A2101F">
              <w:rPr>
                <w:rFonts w:ascii="Times New Roman" w:eastAsiaTheme="minorEastAsia" w:hAnsi="Times New Roman" w:cs="Times New Roman"/>
                <w:color w:val="000000" w:themeColor="text1"/>
                <w:sz w:val="24"/>
                <w:szCs w:val="24"/>
              </w:rPr>
              <w:t xml:space="preserve">Вшанування 71-ї річниці загибелі Головного Командира УПА генерал-хорунжого Романа Шухевича </w:t>
            </w:r>
          </w:p>
        </w:tc>
        <w:tc>
          <w:tcPr>
            <w:tcW w:w="3402" w:type="dxa"/>
          </w:tcPr>
          <w:p w:rsidR="000F4514" w:rsidRPr="00A2101F" w:rsidRDefault="000F4514" w:rsidP="000F4514">
            <w:pPr>
              <w:ind w:firstLine="5"/>
              <w:rPr>
                <w:rFonts w:ascii="Times New Roman" w:hAnsi="Times New Roman" w:cs="Times New Roman"/>
                <w:bCs/>
                <w:sz w:val="24"/>
                <w:szCs w:val="24"/>
              </w:rPr>
            </w:pPr>
            <w:r w:rsidRPr="00A2101F">
              <w:rPr>
                <w:rFonts w:ascii="Times New Roman" w:hAnsi="Times New Roman" w:cs="Times New Roman"/>
                <w:bCs/>
                <w:sz w:val="24"/>
                <w:szCs w:val="24"/>
              </w:rPr>
              <w:t xml:space="preserve">5 березня </w:t>
            </w:r>
          </w:p>
        </w:tc>
        <w:tc>
          <w:tcPr>
            <w:tcW w:w="4248" w:type="dxa"/>
          </w:tcPr>
          <w:p w:rsidR="000F4514" w:rsidRPr="00A2101F" w:rsidRDefault="000F4514" w:rsidP="000F4514">
            <w:pPr>
              <w:ind w:firstLine="29"/>
              <w:rPr>
                <w:rFonts w:ascii="Times New Roman" w:hAnsi="Times New Roman" w:cs="Times New Roman"/>
                <w:bCs/>
                <w:sz w:val="24"/>
                <w:szCs w:val="24"/>
              </w:rPr>
            </w:pPr>
            <w:r w:rsidRPr="00A2101F">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eastAsia="Times New Roman" w:hAnsi="Times New Roman" w:cs="Times New Roman"/>
                <w:sz w:val="24"/>
                <w:szCs w:val="24"/>
              </w:rPr>
            </w:pPr>
            <w:r w:rsidRPr="00A2101F">
              <w:rPr>
                <w:rFonts w:ascii="Times New Roman" w:eastAsia="Times New Roman" w:hAnsi="Times New Roman" w:cs="Times New Roman"/>
                <w:sz w:val="24"/>
                <w:szCs w:val="24"/>
              </w:rPr>
              <w:t>Всесвітній день глаукоми</w:t>
            </w:r>
          </w:p>
        </w:tc>
        <w:tc>
          <w:tcPr>
            <w:tcW w:w="3402" w:type="dxa"/>
          </w:tcPr>
          <w:p w:rsidR="000F4514" w:rsidRPr="00A2101F" w:rsidRDefault="000F4514" w:rsidP="000F4514">
            <w:pPr>
              <w:pStyle w:val="aa"/>
              <w:shd w:val="clear" w:color="auto" w:fill="FFFFFF"/>
              <w:spacing w:before="0" w:beforeAutospacing="0" w:after="0" w:afterAutospacing="0"/>
            </w:pPr>
            <w:r w:rsidRPr="00A2101F">
              <w:t xml:space="preserve">6 березня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ind w:right="180"/>
              <w:outlineLvl w:val="0"/>
              <w:rPr>
                <w:rFonts w:ascii="Times New Roman" w:eastAsiaTheme="minorEastAsia" w:hAnsi="Times New Roman" w:cs="Times New Roman"/>
                <w:b/>
                <w:sz w:val="24"/>
                <w:szCs w:val="24"/>
              </w:rPr>
            </w:pPr>
            <w:r w:rsidRPr="00A2101F">
              <w:rPr>
                <w:rFonts w:ascii="Times New Roman" w:eastAsiaTheme="minorEastAsia" w:hAnsi="Times New Roman" w:cs="Times New Roman"/>
                <w:color w:val="000000" w:themeColor="text1"/>
                <w:sz w:val="24"/>
                <w:szCs w:val="24"/>
              </w:rPr>
              <w:t>Вшанування 76-роковин трагедії с. </w:t>
            </w:r>
            <w:proofErr w:type="spellStart"/>
            <w:r w:rsidRPr="00A2101F">
              <w:rPr>
                <w:rFonts w:ascii="Times New Roman" w:eastAsiaTheme="minorEastAsia" w:hAnsi="Times New Roman" w:cs="Times New Roman"/>
                <w:color w:val="000000" w:themeColor="text1"/>
                <w:sz w:val="24"/>
                <w:szCs w:val="24"/>
              </w:rPr>
              <w:t>Павлокома</w:t>
            </w:r>
            <w:proofErr w:type="spellEnd"/>
            <w:r w:rsidRPr="00A2101F">
              <w:rPr>
                <w:rFonts w:ascii="Times New Roman" w:eastAsiaTheme="minorEastAsia" w:hAnsi="Times New Roman" w:cs="Times New Roman"/>
                <w:color w:val="000000" w:themeColor="text1"/>
                <w:sz w:val="24"/>
                <w:szCs w:val="24"/>
              </w:rPr>
              <w:t xml:space="preserve"> Республіки Польща </w:t>
            </w:r>
          </w:p>
        </w:tc>
        <w:tc>
          <w:tcPr>
            <w:tcW w:w="3402" w:type="dxa"/>
          </w:tcPr>
          <w:p w:rsidR="000F4514" w:rsidRPr="00A2101F" w:rsidRDefault="000F4514" w:rsidP="000F4514">
            <w:pPr>
              <w:ind w:firstLine="5"/>
              <w:rPr>
                <w:rFonts w:ascii="Times New Roman" w:hAnsi="Times New Roman" w:cs="Times New Roman"/>
                <w:bCs/>
                <w:sz w:val="24"/>
                <w:szCs w:val="24"/>
              </w:rPr>
            </w:pPr>
            <w:r w:rsidRPr="00A2101F">
              <w:rPr>
                <w:rFonts w:ascii="Times New Roman" w:hAnsi="Times New Roman" w:cs="Times New Roman"/>
                <w:bCs/>
                <w:sz w:val="24"/>
                <w:szCs w:val="24"/>
              </w:rPr>
              <w:t xml:space="preserve">6 березня </w:t>
            </w:r>
          </w:p>
        </w:tc>
        <w:tc>
          <w:tcPr>
            <w:tcW w:w="4248" w:type="dxa"/>
          </w:tcPr>
          <w:p w:rsidR="000F4514" w:rsidRPr="00A2101F" w:rsidRDefault="000F4514" w:rsidP="000F4514">
            <w:pPr>
              <w:ind w:firstLine="29"/>
              <w:rPr>
                <w:rFonts w:ascii="Times New Roman" w:hAnsi="Times New Roman" w:cs="Times New Roman"/>
                <w:bCs/>
                <w:sz w:val="24"/>
                <w:szCs w:val="24"/>
              </w:rPr>
            </w:pPr>
            <w:r w:rsidRPr="00A2101F">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f5"/>
              <w:snapToGrid w:val="0"/>
              <w:rPr>
                <w:rFonts w:eastAsia="Times New Roman"/>
                <w:kern w:val="1"/>
              </w:rPr>
            </w:pPr>
            <w:r w:rsidRPr="00A2101F">
              <w:rPr>
                <w:rFonts w:eastAsia="Times New Roman"/>
                <w:kern w:val="1"/>
              </w:rPr>
              <w:t>207-а річниця від дня народження Тараса Шевченка</w:t>
            </w:r>
          </w:p>
        </w:tc>
        <w:tc>
          <w:tcPr>
            <w:tcW w:w="3402" w:type="dxa"/>
          </w:tcPr>
          <w:p w:rsidR="000F4514" w:rsidRPr="00A2101F" w:rsidRDefault="000F4514" w:rsidP="000F4514">
            <w:pPr>
              <w:pStyle w:val="af5"/>
              <w:snapToGrid w:val="0"/>
              <w:ind w:left="-110" w:firstLine="110"/>
              <w:rPr>
                <w:rFonts w:eastAsia="Times New Roman"/>
                <w:kern w:val="1"/>
              </w:rPr>
            </w:pPr>
            <w:r w:rsidRPr="00A2101F">
              <w:rPr>
                <w:rFonts w:eastAsia="Times New Roman"/>
                <w:kern w:val="1"/>
              </w:rPr>
              <w:t>9 березня</w:t>
            </w:r>
          </w:p>
        </w:tc>
        <w:tc>
          <w:tcPr>
            <w:tcW w:w="4248" w:type="dxa"/>
          </w:tcPr>
          <w:p w:rsidR="000F4514" w:rsidRPr="00A2101F" w:rsidRDefault="000F4514" w:rsidP="000F4514">
            <w:pPr>
              <w:rPr>
                <w:rFonts w:ascii="Times New Roman" w:hAnsi="Times New Roman" w:cs="Times New Roman"/>
                <w:bCs/>
                <w:sz w:val="24"/>
                <w:szCs w:val="24"/>
                <w:lang w:val="ru-RU"/>
              </w:rPr>
            </w:pPr>
            <w:r w:rsidRPr="00A2101F">
              <w:rPr>
                <w:rFonts w:ascii="Times New Roman" w:hAnsi="Times New Roman" w:cs="Times New Roman"/>
                <w:bCs/>
                <w:sz w:val="24"/>
                <w:szCs w:val="24"/>
              </w:rPr>
              <w:t xml:space="preserve">Департамент з питань культури, національностей та релігій </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Заходи з нагоди відзначення Дня Українського Добровольця</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14 березня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ind w:right="180"/>
              <w:outlineLvl w:val="0"/>
              <w:rPr>
                <w:rFonts w:ascii="Times New Roman" w:eastAsiaTheme="minorEastAsia" w:hAnsi="Times New Roman" w:cs="Times New Roman"/>
                <w:b/>
                <w:color w:val="000000" w:themeColor="text1"/>
                <w:sz w:val="24"/>
                <w:szCs w:val="24"/>
              </w:rPr>
            </w:pPr>
            <w:r w:rsidRPr="00A2101F">
              <w:rPr>
                <w:rFonts w:ascii="Times New Roman" w:eastAsiaTheme="minorEastAsia" w:hAnsi="Times New Roman" w:cs="Times New Roman"/>
                <w:color w:val="000000" w:themeColor="text1"/>
                <w:sz w:val="24"/>
                <w:szCs w:val="24"/>
              </w:rPr>
              <w:t xml:space="preserve">Відзначення 82-ої річниці утворення Карпатської України на </w:t>
            </w:r>
            <w:proofErr w:type="spellStart"/>
            <w:r w:rsidRPr="00A2101F">
              <w:rPr>
                <w:rFonts w:ascii="Times New Roman" w:eastAsiaTheme="minorEastAsia" w:hAnsi="Times New Roman" w:cs="Times New Roman"/>
                <w:color w:val="000000" w:themeColor="text1"/>
                <w:sz w:val="24"/>
                <w:szCs w:val="24"/>
              </w:rPr>
              <w:t>Верецькому</w:t>
            </w:r>
            <w:proofErr w:type="spellEnd"/>
            <w:r w:rsidRPr="00A2101F">
              <w:rPr>
                <w:rFonts w:ascii="Times New Roman" w:eastAsiaTheme="minorEastAsia" w:hAnsi="Times New Roman" w:cs="Times New Roman"/>
                <w:color w:val="000000" w:themeColor="text1"/>
                <w:sz w:val="24"/>
                <w:szCs w:val="24"/>
              </w:rPr>
              <w:t xml:space="preserve"> перевалі </w:t>
            </w:r>
          </w:p>
        </w:tc>
        <w:tc>
          <w:tcPr>
            <w:tcW w:w="3402" w:type="dxa"/>
          </w:tcPr>
          <w:p w:rsidR="000F4514" w:rsidRPr="00A2101F" w:rsidRDefault="000F4514" w:rsidP="000F4514">
            <w:pPr>
              <w:ind w:firstLine="5"/>
              <w:rPr>
                <w:rFonts w:ascii="Times New Roman" w:hAnsi="Times New Roman" w:cs="Times New Roman"/>
                <w:bCs/>
                <w:sz w:val="24"/>
                <w:szCs w:val="24"/>
              </w:rPr>
            </w:pPr>
            <w:r w:rsidRPr="00A2101F">
              <w:rPr>
                <w:rFonts w:ascii="Times New Roman" w:hAnsi="Times New Roman" w:cs="Times New Roman"/>
                <w:bCs/>
                <w:sz w:val="24"/>
                <w:szCs w:val="24"/>
              </w:rPr>
              <w:t xml:space="preserve">15 березня </w:t>
            </w:r>
          </w:p>
        </w:tc>
        <w:tc>
          <w:tcPr>
            <w:tcW w:w="4248" w:type="dxa"/>
          </w:tcPr>
          <w:p w:rsidR="000F4514" w:rsidRPr="00A2101F" w:rsidRDefault="000F4514" w:rsidP="000F4514">
            <w:pPr>
              <w:ind w:firstLine="29"/>
              <w:rPr>
                <w:rFonts w:ascii="Times New Roman" w:hAnsi="Times New Roman" w:cs="Times New Roman"/>
                <w:bCs/>
                <w:sz w:val="24"/>
                <w:szCs w:val="24"/>
              </w:rPr>
            </w:pPr>
            <w:r w:rsidRPr="00A2101F">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outlineLvl w:val="0"/>
              <w:rPr>
                <w:rFonts w:ascii="Times New Roman" w:eastAsiaTheme="minorEastAsia" w:hAnsi="Times New Roman" w:cs="Times New Roman"/>
                <w:b/>
                <w:color w:val="000000" w:themeColor="text1"/>
                <w:sz w:val="24"/>
                <w:szCs w:val="24"/>
              </w:rPr>
            </w:pPr>
            <w:r w:rsidRPr="00A2101F">
              <w:rPr>
                <w:rFonts w:ascii="Times New Roman" w:eastAsiaTheme="minorEastAsia" w:hAnsi="Times New Roman" w:cs="Times New Roman"/>
                <w:color w:val="000000" w:themeColor="text1"/>
                <w:sz w:val="24"/>
                <w:szCs w:val="24"/>
              </w:rPr>
              <w:t>День працівника податкової та митної справи України</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18 березня</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персоналу та нагород апарату Львівської</w:t>
            </w:r>
            <w:r w:rsidRPr="00A2101F">
              <w:rPr>
                <w:rFonts w:ascii="Times New Roman" w:hAnsi="Times New Roman" w:cs="Times New Roman"/>
                <w:b/>
                <w:bCs/>
                <w:sz w:val="24"/>
                <w:szCs w:val="24"/>
              </w:rPr>
              <w:t xml:space="preserve"> </w:t>
            </w:r>
            <w:r w:rsidRPr="00A2101F">
              <w:rPr>
                <w:rFonts w:ascii="Times New Roman" w:hAnsi="Times New Roman" w:cs="Times New Roman"/>
                <w:bCs/>
                <w:sz w:val="24"/>
                <w:szCs w:val="24"/>
              </w:rPr>
              <w:t>облдержадміністрації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Всесвітній день водних ресурсів.</w:t>
            </w:r>
          </w:p>
          <w:p w:rsidR="000F4514" w:rsidRPr="00A2101F" w:rsidRDefault="000F4514" w:rsidP="000F4514">
            <w:pPr>
              <w:rPr>
                <w:rFonts w:ascii="Times New Roman" w:hAnsi="Times New Roman" w:cs="Times New Roman"/>
                <w:bCs/>
                <w:sz w:val="24"/>
                <w:szCs w:val="24"/>
              </w:rPr>
            </w:pPr>
            <w:proofErr w:type="spellStart"/>
            <w:r w:rsidRPr="00A2101F">
              <w:rPr>
                <w:rFonts w:ascii="Times New Roman" w:hAnsi="Times New Roman" w:cs="Times New Roman"/>
                <w:bCs/>
                <w:sz w:val="24"/>
                <w:szCs w:val="24"/>
              </w:rPr>
              <w:t>Популяризаційні</w:t>
            </w:r>
            <w:proofErr w:type="spellEnd"/>
            <w:r w:rsidRPr="00A2101F">
              <w:rPr>
                <w:rFonts w:ascii="Times New Roman" w:hAnsi="Times New Roman" w:cs="Times New Roman"/>
                <w:bCs/>
                <w:sz w:val="24"/>
                <w:szCs w:val="24"/>
              </w:rPr>
              <w:t xml:space="preserve"> заходи щодо відновлюваної енергетики (наради, круглі столи, екскурсії на гідроелектростанції тощо)</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22 – 27 березня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паливно-енергетичного комплексу та енергозбереження Львівської облдержадміністрації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f5"/>
              <w:snapToGrid w:val="0"/>
              <w:rPr>
                <w:rFonts w:eastAsia="Times New Roman"/>
                <w:kern w:val="1"/>
              </w:rPr>
            </w:pPr>
            <w:r w:rsidRPr="00A2101F">
              <w:rPr>
                <w:rFonts w:eastAsia="Times New Roman"/>
                <w:kern w:val="1"/>
              </w:rPr>
              <w:t>Вшанування пам’яті народного артиста України Ігоря Білозіра</w:t>
            </w:r>
          </w:p>
        </w:tc>
        <w:tc>
          <w:tcPr>
            <w:tcW w:w="3402" w:type="dxa"/>
          </w:tcPr>
          <w:p w:rsidR="000F4514" w:rsidRPr="00A2101F" w:rsidRDefault="000F4514" w:rsidP="000F4514">
            <w:pPr>
              <w:pStyle w:val="af5"/>
              <w:snapToGrid w:val="0"/>
              <w:ind w:left="-110" w:firstLine="110"/>
              <w:rPr>
                <w:rFonts w:eastAsia="Times New Roman"/>
                <w:kern w:val="1"/>
              </w:rPr>
            </w:pPr>
            <w:r w:rsidRPr="00A2101F">
              <w:rPr>
                <w:rFonts w:eastAsia="Times New Roman"/>
                <w:kern w:val="1"/>
              </w:rPr>
              <w:t>24 березня</w:t>
            </w:r>
          </w:p>
        </w:tc>
        <w:tc>
          <w:tcPr>
            <w:tcW w:w="4248" w:type="dxa"/>
          </w:tcPr>
          <w:p w:rsidR="000F4514" w:rsidRPr="00A2101F" w:rsidRDefault="000F4514" w:rsidP="000F4514">
            <w:pPr>
              <w:rPr>
                <w:rFonts w:ascii="Times New Roman" w:hAnsi="Times New Roman" w:cs="Times New Roman"/>
                <w:bCs/>
                <w:sz w:val="24"/>
                <w:szCs w:val="24"/>
                <w:lang w:val="ru-RU"/>
              </w:rPr>
            </w:pPr>
            <w:r w:rsidRPr="00A2101F">
              <w:rPr>
                <w:rFonts w:ascii="Times New Roman" w:hAnsi="Times New Roman" w:cs="Times New Roman"/>
                <w:bCs/>
                <w:sz w:val="24"/>
                <w:szCs w:val="24"/>
              </w:rPr>
              <w:t xml:space="preserve">Департамент з питань культури, національностей та релігій </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eastAsia="Times New Roman" w:hAnsi="Times New Roman" w:cs="Times New Roman"/>
                <w:sz w:val="24"/>
                <w:szCs w:val="24"/>
              </w:rPr>
            </w:pPr>
            <w:r w:rsidRPr="00A2101F">
              <w:rPr>
                <w:rFonts w:ascii="Times New Roman" w:eastAsia="Times New Roman" w:hAnsi="Times New Roman" w:cs="Times New Roman"/>
                <w:sz w:val="24"/>
                <w:szCs w:val="24"/>
              </w:rPr>
              <w:t>Всесвітній день боротьби проти туберкульозу</w:t>
            </w:r>
          </w:p>
        </w:tc>
        <w:tc>
          <w:tcPr>
            <w:tcW w:w="3402" w:type="dxa"/>
          </w:tcPr>
          <w:p w:rsidR="000F4514" w:rsidRPr="00A2101F" w:rsidRDefault="000F4514" w:rsidP="000F4514">
            <w:pPr>
              <w:pStyle w:val="aa"/>
              <w:shd w:val="clear" w:color="auto" w:fill="FFFFFF"/>
              <w:spacing w:before="0" w:beforeAutospacing="0" w:after="0" w:afterAutospacing="0"/>
            </w:pPr>
            <w:r w:rsidRPr="00A2101F">
              <w:t>24 березня</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outlineLvl w:val="0"/>
              <w:rPr>
                <w:rFonts w:ascii="Times New Roman" w:eastAsiaTheme="minorEastAsia" w:hAnsi="Times New Roman" w:cs="Times New Roman"/>
                <w:b/>
                <w:color w:val="000000" w:themeColor="text1"/>
                <w:sz w:val="24"/>
                <w:szCs w:val="24"/>
              </w:rPr>
            </w:pPr>
            <w:r w:rsidRPr="00A2101F">
              <w:rPr>
                <w:rFonts w:ascii="Times New Roman" w:eastAsiaTheme="minorEastAsia" w:hAnsi="Times New Roman" w:cs="Times New Roman"/>
                <w:color w:val="000000" w:themeColor="text1"/>
                <w:sz w:val="24"/>
                <w:szCs w:val="24"/>
              </w:rPr>
              <w:t>День служби безпеки України</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25 березня</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персоналу та нагород апарату Львівської</w:t>
            </w:r>
            <w:r w:rsidRPr="00A2101F">
              <w:rPr>
                <w:rFonts w:ascii="Times New Roman" w:hAnsi="Times New Roman" w:cs="Times New Roman"/>
                <w:b/>
                <w:bCs/>
                <w:sz w:val="24"/>
                <w:szCs w:val="24"/>
              </w:rPr>
              <w:t xml:space="preserve"> </w:t>
            </w:r>
            <w:r w:rsidRPr="00A2101F">
              <w:rPr>
                <w:rFonts w:ascii="Times New Roman" w:hAnsi="Times New Roman" w:cs="Times New Roman"/>
                <w:bCs/>
                <w:sz w:val="24"/>
                <w:szCs w:val="24"/>
              </w:rPr>
              <w:t>облдержадміністрації, департамент з питань цивільного захисту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ind w:right="180"/>
              <w:outlineLvl w:val="0"/>
              <w:rPr>
                <w:rFonts w:ascii="Times New Roman" w:eastAsiaTheme="minorEastAsia" w:hAnsi="Times New Roman" w:cs="Times New Roman"/>
                <w:b/>
                <w:color w:val="000000" w:themeColor="text1"/>
                <w:sz w:val="24"/>
                <w:szCs w:val="24"/>
              </w:rPr>
            </w:pPr>
            <w:r w:rsidRPr="00A2101F">
              <w:rPr>
                <w:rFonts w:ascii="Times New Roman" w:eastAsiaTheme="minorEastAsia" w:hAnsi="Times New Roman" w:cs="Times New Roman"/>
                <w:color w:val="000000" w:themeColor="text1"/>
                <w:sz w:val="24"/>
                <w:szCs w:val="24"/>
              </w:rPr>
              <w:t xml:space="preserve">Вшанування пам’яті В. </w:t>
            </w:r>
            <w:proofErr w:type="spellStart"/>
            <w:r w:rsidRPr="00A2101F">
              <w:rPr>
                <w:rFonts w:ascii="Times New Roman" w:eastAsiaTheme="minorEastAsia" w:hAnsi="Times New Roman" w:cs="Times New Roman"/>
                <w:color w:val="000000" w:themeColor="text1"/>
                <w:sz w:val="24"/>
                <w:szCs w:val="24"/>
              </w:rPr>
              <w:t>Чорновола</w:t>
            </w:r>
            <w:proofErr w:type="spellEnd"/>
            <w:r w:rsidRPr="00A2101F">
              <w:rPr>
                <w:rFonts w:ascii="Times New Roman" w:eastAsiaTheme="minorEastAsia" w:hAnsi="Times New Roman" w:cs="Times New Roman"/>
                <w:color w:val="000000" w:themeColor="text1"/>
                <w:sz w:val="24"/>
                <w:szCs w:val="24"/>
              </w:rPr>
              <w:t xml:space="preserve"> </w:t>
            </w:r>
          </w:p>
        </w:tc>
        <w:tc>
          <w:tcPr>
            <w:tcW w:w="3402" w:type="dxa"/>
          </w:tcPr>
          <w:p w:rsidR="000F4514" w:rsidRPr="00A2101F" w:rsidRDefault="000F4514" w:rsidP="000F4514">
            <w:pPr>
              <w:ind w:firstLine="5"/>
              <w:rPr>
                <w:rFonts w:ascii="Times New Roman" w:hAnsi="Times New Roman" w:cs="Times New Roman"/>
                <w:bCs/>
                <w:sz w:val="24"/>
                <w:szCs w:val="24"/>
              </w:rPr>
            </w:pPr>
            <w:r w:rsidRPr="00A2101F">
              <w:rPr>
                <w:rFonts w:ascii="Times New Roman" w:hAnsi="Times New Roman" w:cs="Times New Roman"/>
                <w:bCs/>
                <w:sz w:val="24"/>
                <w:szCs w:val="24"/>
              </w:rPr>
              <w:t xml:space="preserve">25 березня </w:t>
            </w:r>
          </w:p>
        </w:tc>
        <w:tc>
          <w:tcPr>
            <w:tcW w:w="4248" w:type="dxa"/>
          </w:tcPr>
          <w:p w:rsidR="000F4514" w:rsidRPr="00A2101F" w:rsidRDefault="000F4514" w:rsidP="000F4514">
            <w:pPr>
              <w:ind w:firstLine="29"/>
              <w:rPr>
                <w:rFonts w:ascii="Times New Roman" w:hAnsi="Times New Roman" w:cs="Times New Roman"/>
                <w:bCs/>
                <w:sz w:val="24"/>
                <w:szCs w:val="24"/>
              </w:rPr>
            </w:pPr>
            <w:r w:rsidRPr="00A2101F">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D25CF0" w:rsidP="000F4514">
            <w:pPr>
              <w:rPr>
                <w:rFonts w:ascii="Times New Roman" w:hAnsi="Times New Roman" w:cs="Times New Roman"/>
                <w:bCs/>
                <w:sz w:val="24"/>
                <w:szCs w:val="24"/>
              </w:rPr>
            </w:pPr>
            <w:hyperlink r:id="rId11" w:history="1">
              <w:r w:rsidR="000F4514" w:rsidRPr="00A2101F">
                <w:rPr>
                  <w:rFonts w:ascii="Times New Roman" w:hAnsi="Times New Roman" w:cs="Times New Roman"/>
                  <w:sz w:val="24"/>
                  <w:szCs w:val="24"/>
                </w:rPr>
                <w:t>День Національної гвардії України</w:t>
              </w:r>
            </w:hyperlink>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26 березня</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персоналу та нагород апарату Львівської</w:t>
            </w:r>
            <w:r w:rsidRPr="00A2101F">
              <w:rPr>
                <w:rFonts w:ascii="Times New Roman" w:hAnsi="Times New Roman" w:cs="Times New Roman"/>
                <w:b/>
                <w:bCs/>
                <w:sz w:val="24"/>
                <w:szCs w:val="24"/>
              </w:rPr>
              <w:t xml:space="preserve"> </w:t>
            </w:r>
            <w:r w:rsidRPr="00A2101F">
              <w:rPr>
                <w:rFonts w:ascii="Times New Roman" w:hAnsi="Times New Roman" w:cs="Times New Roman"/>
                <w:bCs/>
                <w:sz w:val="24"/>
                <w:szCs w:val="24"/>
              </w:rPr>
              <w:t>облдержадміністрації, департамент з питань цивільного захисту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f5"/>
              <w:snapToGrid w:val="0"/>
              <w:rPr>
                <w:rFonts w:eastAsia="Times New Roman"/>
                <w:kern w:val="1"/>
              </w:rPr>
            </w:pPr>
            <w:r w:rsidRPr="00A2101F">
              <w:rPr>
                <w:rFonts w:eastAsia="Times New Roman"/>
                <w:kern w:val="1"/>
              </w:rPr>
              <w:t>Міжнародний день театру</w:t>
            </w:r>
          </w:p>
        </w:tc>
        <w:tc>
          <w:tcPr>
            <w:tcW w:w="3402" w:type="dxa"/>
          </w:tcPr>
          <w:p w:rsidR="000F4514" w:rsidRPr="00A2101F" w:rsidRDefault="000F4514" w:rsidP="000F4514">
            <w:pPr>
              <w:pStyle w:val="af5"/>
              <w:snapToGrid w:val="0"/>
              <w:ind w:left="-110" w:firstLine="110"/>
              <w:rPr>
                <w:rFonts w:eastAsia="Times New Roman"/>
                <w:kern w:val="1"/>
              </w:rPr>
            </w:pPr>
            <w:r w:rsidRPr="00A2101F">
              <w:rPr>
                <w:rFonts w:eastAsia="Times New Roman"/>
                <w:kern w:val="1"/>
              </w:rPr>
              <w:t>27 березня</w:t>
            </w:r>
          </w:p>
        </w:tc>
        <w:tc>
          <w:tcPr>
            <w:tcW w:w="4248" w:type="dxa"/>
          </w:tcPr>
          <w:p w:rsidR="000F4514" w:rsidRPr="00A2101F" w:rsidRDefault="000F4514" w:rsidP="000F4514">
            <w:pPr>
              <w:rPr>
                <w:rFonts w:ascii="Times New Roman" w:hAnsi="Times New Roman" w:cs="Times New Roman"/>
                <w:bCs/>
                <w:sz w:val="24"/>
                <w:szCs w:val="24"/>
                <w:lang w:val="ru-RU"/>
              </w:rPr>
            </w:pPr>
            <w:r w:rsidRPr="00A2101F">
              <w:rPr>
                <w:rFonts w:ascii="Times New Roman" w:hAnsi="Times New Roman" w:cs="Times New Roman"/>
                <w:bCs/>
                <w:sz w:val="24"/>
                <w:szCs w:val="24"/>
              </w:rPr>
              <w:t xml:space="preserve">Департамент з питань культури, національностей та релігій </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Львівської обласної державної адміністрації, відділ персоналу та нагород апарату Львівської</w:t>
            </w:r>
            <w:r w:rsidRPr="00A2101F">
              <w:rPr>
                <w:rFonts w:ascii="Times New Roman" w:hAnsi="Times New Roman" w:cs="Times New Roman"/>
                <w:b/>
                <w:bCs/>
                <w:sz w:val="24"/>
                <w:szCs w:val="24"/>
              </w:rPr>
              <w:t xml:space="preserve"> </w:t>
            </w:r>
            <w:r w:rsidRPr="00A2101F">
              <w:rPr>
                <w:rFonts w:ascii="Times New Roman" w:hAnsi="Times New Roman" w:cs="Times New Roman"/>
                <w:bCs/>
                <w:sz w:val="24"/>
                <w:szCs w:val="24"/>
              </w:rPr>
              <w:t>облдержадміністрації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f5"/>
              <w:snapToGrid w:val="0"/>
              <w:rPr>
                <w:rFonts w:eastAsia="Times New Roman"/>
                <w:kern w:val="1"/>
              </w:rPr>
            </w:pPr>
            <w:r w:rsidRPr="00A2101F">
              <w:rPr>
                <w:rFonts w:eastAsia="Times New Roman"/>
                <w:kern w:val="1"/>
              </w:rPr>
              <w:t>130-річчя від дня народження режисера, актора, народного артиста СРСР, лауреата Національної премії України ім. Т.</w:t>
            </w:r>
            <w:r>
              <w:rPr>
                <w:rFonts w:eastAsia="Times New Roman"/>
                <w:kern w:val="1"/>
              </w:rPr>
              <w:t xml:space="preserve"> </w:t>
            </w:r>
            <w:r w:rsidRPr="00A2101F">
              <w:rPr>
                <w:rFonts w:eastAsia="Times New Roman"/>
                <w:kern w:val="1"/>
              </w:rPr>
              <w:t xml:space="preserve">Шевченка Бориса </w:t>
            </w:r>
            <w:proofErr w:type="spellStart"/>
            <w:r w:rsidRPr="00A2101F">
              <w:rPr>
                <w:rFonts w:eastAsia="Times New Roman"/>
                <w:kern w:val="1"/>
              </w:rPr>
              <w:t>Романицького</w:t>
            </w:r>
            <w:proofErr w:type="spellEnd"/>
          </w:p>
        </w:tc>
        <w:tc>
          <w:tcPr>
            <w:tcW w:w="3402" w:type="dxa"/>
          </w:tcPr>
          <w:p w:rsidR="000F4514" w:rsidRPr="00A2101F" w:rsidRDefault="000F4514" w:rsidP="000F4514">
            <w:pPr>
              <w:pStyle w:val="af5"/>
              <w:snapToGrid w:val="0"/>
              <w:ind w:left="-110" w:firstLine="110"/>
              <w:rPr>
                <w:rFonts w:eastAsia="Times New Roman"/>
                <w:kern w:val="1"/>
              </w:rPr>
            </w:pPr>
            <w:r w:rsidRPr="00A2101F">
              <w:rPr>
                <w:rFonts w:eastAsia="Times New Roman"/>
                <w:kern w:val="1"/>
              </w:rPr>
              <w:t>31 березня</w:t>
            </w:r>
          </w:p>
        </w:tc>
        <w:tc>
          <w:tcPr>
            <w:tcW w:w="4248" w:type="dxa"/>
          </w:tcPr>
          <w:p w:rsidR="000F4514" w:rsidRPr="00A2101F" w:rsidRDefault="000F4514" w:rsidP="000F4514">
            <w:pPr>
              <w:rPr>
                <w:rFonts w:ascii="Times New Roman" w:hAnsi="Times New Roman" w:cs="Times New Roman"/>
                <w:bCs/>
                <w:sz w:val="24"/>
                <w:szCs w:val="24"/>
                <w:lang w:val="ru-RU"/>
              </w:rPr>
            </w:pPr>
            <w:r w:rsidRPr="00A2101F">
              <w:rPr>
                <w:rFonts w:ascii="Times New Roman" w:hAnsi="Times New Roman" w:cs="Times New Roman"/>
                <w:bCs/>
                <w:sz w:val="24"/>
                <w:szCs w:val="24"/>
              </w:rPr>
              <w:t xml:space="preserve">Департамент з питань культури, національностей та релігій </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ІV Львівський експортний форум</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 </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Березень</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spacing w:line="256" w:lineRule="auto"/>
              <w:rPr>
                <w:rFonts w:ascii="Times New Roman" w:hAnsi="Times New Roman" w:cs="Times New Roman"/>
                <w:bCs/>
                <w:sz w:val="24"/>
                <w:szCs w:val="24"/>
              </w:rPr>
            </w:pPr>
            <w:r w:rsidRPr="00A2101F">
              <w:rPr>
                <w:rFonts w:ascii="Times New Roman" w:hAnsi="Times New Roman" w:cs="Times New Roman"/>
                <w:bCs/>
                <w:sz w:val="24"/>
                <w:szCs w:val="24"/>
              </w:rPr>
              <w:t>Цикл заходів з забезпечення рівних прав та можливостей жінок і чоловіків, протидії дискримінації</w:t>
            </w:r>
          </w:p>
        </w:tc>
        <w:tc>
          <w:tcPr>
            <w:tcW w:w="3402" w:type="dxa"/>
          </w:tcPr>
          <w:p w:rsidR="000F4514" w:rsidRPr="00A2101F" w:rsidRDefault="000F4514" w:rsidP="000F4514">
            <w:pPr>
              <w:spacing w:line="256" w:lineRule="auto"/>
              <w:rPr>
                <w:rFonts w:ascii="Times New Roman" w:hAnsi="Times New Roman" w:cs="Times New Roman"/>
                <w:bCs/>
                <w:sz w:val="24"/>
                <w:szCs w:val="24"/>
              </w:rPr>
            </w:pPr>
            <w:r w:rsidRPr="00A2101F">
              <w:rPr>
                <w:rFonts w:ascii="Times New Roman" w:hAnsi="Times New Roman" w:cs="Times New Roman"/>
                <w:bCs/>
                <w:sz w:val="24"/>
                <w:szCs w:val="24"/>
              </w:rPr>
              <w:t xml:space="preserve">Березень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Організація, проведення та участь представників Львівщини та України у засіданні Комісії з питань транскордонного співробітництва в рамках українсько-польської Міжурядової Координаційної Ради з питань міжрегіонального співробітництва</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Березень</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Забезпечення участі представників Львівщини  у засіданнях Комісій що діють в рамках МКРМС</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І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Організація і проведення заходів з екологічної освіти</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bCs/>
                <w:sz w:val="24"/>
                <w:szCs w:val="24"/>
              </w:rPr>
              <w:t>I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екології та природних ресурсів</w:t>
            </w:r>
            <w:r w:rsidRPr="00A2101F">
              <w:rPr>
                <w:rFonts w:ascii="Times New Roman" w:hAnsi="Times New Roman" w:cs="Times New Roman"/>
                <w:b/>
                <w:sz w:val="24"/>
                <w:szCs w:val="24"/>
              </w:rPr>
              <w:t xml:space="preserve">   </w:t>
            </w:r>
            <w:r w:rsidRPr="00A2101F">
              <w:rPr>
                <w:rFonts w:ascii="Times New Roman" w:hAnsi="Times New Roman" w:cs="Times New Roman"/>
                <w:bCs/>
                <w:sz w:val="24"/>
                <w:szCs w:val="24"/>
              </w:rPr>
              <w:t>Львівської обласної державної адміністрації</w:t>
            </w:r>
            <w:r w:rsidRPr="00A2101F">
              <w:rPr>
                <w:rFonts w:ascii="Times New Roman" w:hAnsi="Times New Roman" w:cs="Times New Roman"/>
                <w:b/>
                <w:sz w:val="24"/>
                <w:szCs w:val="24"/>
              </w:rPr>
              <w:t xml:space="preserve">                                                                                  </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spacing w:line="256" w:lineRule="auto"/>
              <w:rPr>
                <w:rFonts w:ascii="Times New Roman" w:hAnsi="Times New Roman" w:cs="Times New Roman"/>
                <w:bCs/>
                <w:sz w:val="24"/>
                <w:szCs w:val="24"/>
              </w:rPr>
            </w:pPr>
            <w:r w:rsidRPr="00A2101F">
              <w:rPr>
                <w:rFonts w:ascii="Times New Roman" w:hAnsi="Times New Roman" w:cs="Times New Roman"/>
                <w:bCs/>
                <w:sz w:val="24"/>
                <w:szCs w:val="24"/>
              </w:rPr>
              <w:t>Проведення громадських слухань у процесі оцінки впливу на довкілля</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bCs/>
                <w:sz w:val="24"/>
                <w:szCs w:val="24"/>
              </w:rPr>
              <w:t>I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екології та природних ресурсів</w:t>
            </w:r>
            <w:r w:rsidRPr="00A2101F">
              <w:rPr>
                <w:rFonts w:ascii="Times New Roman" w:hAnsi="Times New Roman" w:cs="Times New Roman"/>
                <w:b/>
                <w:sz w:val="24"/>
                <w:szCs w:val="24"/>
              </w:rPr>
              <w:t xml:space="preserve">   </w:t>
            </w:r>
            <w:r w:rsidRPr="00A2101F">
              <w:rPr>
                <w:rFonts w:ascii="Times New Roman" w:hAnsi="Times New Roman" w:cs="Times New Roman"/>
                <w:bCs/>
                <w:sz w:val="24"/>
                <w:szCs w:val="24"/>
              </w:rPr>
              <w:t>Львівської обласної державної адміністрації</w:t>
            </w:r>
            <w:r w:rsidRPr="00A2101F">
              <w:rPr>
                <w:rFonts w:ascii="Times New Roman" w:hAnsi="Times New Roman" w:cs="Times New Roman"/>
                <w:b/>
                <w:sz w:val="24"/>
                <w:szCs w:val="24"/>
              </w:rPr>
              <w:t xml:space="preserve">                                                                                  </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Спортивно-масові та фізкультурно-оздоровчі заходи обласного, всеукраїнського та міжнародного рівня</w:t>
            </w:r>
          </w:p>
        </w:tc>
        <w:tc>
          <w:tcPr>
            <w:tcW w:w="3402" w:type="dxa"/>
          </w:tcPr>
          <w:p w:rsidR="000F4514" w:rsidRPr="00A2101F" w:rsidRDefault="000F4514" w:rsidP="000F4514">
            <w:pPr>
              <w:ind w:firstLine="5"/>
              <w:rPr>
                <w:rFonts w:ascii="Times New Roman" w:hAnsi="Times New Roman" w:cs="Times New Roman"/>
                <w:sz w:val="24"/>
                <w:szCs w:val="24"/>
              </w:rPr>
            </w:pPr>
            <w:r w:rsidRPr="00A2101F">
              <w:rPr>
                <w:rFonts w:ascii="Times New Roman" w:hAnsi="Times New Roman" w:cs="Times New Roman"/>
                <w:sz w:val="24"/>
                <w:szCs w:val="24"/>
              </w:rPr>
              <w:t xml:space="preserve">Відповідно до «Єдиного календарного плану спортивних заходів України»  та «Календарного плану фізкультурно-оздоровчих та спортивних заходів Львівської області на 2021 рік»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Управління фізичної культури та спорту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autoSpaceDE w:val="0"/>
              <w:autoSpaceDN w:val="0"/>
              <w:adjustRightInd w:val="0"/>
              <w:rPr>
                <w:rFonts w:ascii="Times New Roman" w:hAnsi="Times New Roman" w:cs="Times New Roman"/>
                <w:bCs/>
                <w:sz w:val="24"/>
                <w:szCs w:val="24"/>
              </w:rPr>
            </w:pPr>
            <w:proofErr w:type="spellStart"/>
            <w:r w:rsidRPr="00A2101F">
              <w:rPr>
                <w:rFonts w:ascii="Times New Roman" w:hAnsi="Times New Roman" w:cs="Times New Roman"/>
                <w:bCs/>
                <w:sz w:val="24"/>
                <w:szCs w:val="24"/>
              </w:rPr>
              <w:t>Проєкт</w:t>
            </w:r>
            <w:proofErr w:type="spellEnd"/>
            <w:r w:rsidRPr="00A2101F">
              <w:rPr>
                <w:rFonts w:ascii="Times New Roman" w:hAnsi="Times New Roman" w:cs="Times New Roman"/>
                <w:bCs/>
                <w:sz w:val="24"/>
                <w:szCs w:val="24"/>
              </w:rPr>
              <w:t xml:space="preserve"> «Вело-Бескиди»: розвиток </w:t>
            </w:r>
            <w:proofErr w:type="spellStart"/>
            <w:r w:rsidRPr="00A2101F">
              <w:rPr>
                <w:rFonts w:ascii="Times New Roman" w:hAnsi="Times New Roman" w:cs="Times New Roman"/>
                <w:bCs/>
                <w:sz w:val="24"/>
                <w:szCs w:val="24"/>
              </w:rPr>
              <w:t>пішохідно</w:t>
            </w:r>
            <w:proofErr w:type="spellEnd"/>
            <w:r w:rsidRPr="00A2101F">
              <w:rPr>
                <w:rFonts w:ascii="Times New Roman" w:hAnsi="Times New Roman" w:cs="Times New Roman"/>
                <w:bCs/>
                <w:sz w:val="24"/>
                <w:szCs w:val="24"/>
              </w:rPr>
              <w:t xml:space="preserve"> - велосипедної та </w:t>
            </w:r>
            <w:proofErr w:type="spellStart"/>
            <w:r w:rsidRPr="00A2101F">
              <w:rPr>
                <w:rFonts w:ascii="Times New Roman" w:hAnsi="Times New Roman" w:cs="Times New Roman"/>
                <w:bCs/>
                <w:sz w:val="24"/>
                <w:szCs w:val="24"/>
              </w:rPr>
              <w:t>трекінгової</w:t>
            </w:r>
            <w:proofErr w:type="spellEnd"/>
            <w:r w:rsidRPr="00A2101F">
              <w:rPr>
                <w:rFonts w:ascii="Times New Roman" w:hAnsi="Times New Roman" w:cs="Times New Roman"/>
                <w:bCs/>
                <w:sz w:val="24"/>
                <w:szCs w:val="24"/>
              </w:rPr>
              <w:t xml:space="preserve"> інфраструктури та туристичної промоції на території міст Борислав-Трускавець-</w:t>
            </w:r>
            <w:proofErr w:type="spellStart"/>
            <w:r w:rsidRPr="00A2101F">
              <w:rPr>
                <w:rFonts w:ascii="Times New Roman" w:hAnsi="Times New Roman" w:cs="Times New Roman"/>
                <w:bCs/>
                <w:sz w:val="24"/>
                <w:szCs w:val="24"/>
              </w:rPr>
              <w:t>Східниця</w:t>
            </w:r>
            <w:proofErr w:type="spellEnd"/>
            <w:r w:rsidRPr="00A2101F">
              <w:rPr>
                <w:rFonts w:ascii="Times New Roman" w:hAnsi="Times New Roman" w:cs="Times New Roman"/>
                <w:bCs/>
                <w:sz w:val="24"/>
                <w:szCs w:val="24"/>
              </w:rPr>
              <w:t xml:space="preserve"> та </w:t>
            </w:r>
            <w:proofErr w:type="spellStart"/>
            <w:r w:rsidRPr="00A2101F">
              <w:rPr>
                <w:rFonts w:ascii="Times New Roman" w:hAnsi="Times New Roman" w:cs="Times New Roman"/>
                <w:bCs/>
                <w:sz w:val="24"/>
                <w:szCs w:val="24"/>
              </w:rPr>
              <w:t>Орів</w:t>
            </w:r>
            <w:proofErr w:type="spellEnd"/>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Березень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autoSpaceDE w:val="0"/>
              <w:autoSpaceDN w:val="0"/>
              <w:adjustRightInd w:val="0"/>
              <w:rPr>
                <w:rFonts w:ascii="Times New Roman" w:hAnsi="Times New Roman" w:cs="Times New Roman"/>
                <w:bCs/>
                <w:sz w:val="24"/>
                <w:szCs w:val="24"/>
              </w:rPr>
            </w:pPr>
            <w:r w:rsidRPr="00A2101F">
              <w:rPr>
                <w:rFonts w:ascii="Times New Roman" w:hAnsi="Times New Roman" w:cs="Times New Roman"/>
                <w:bCs/>
                <w:sz w:val="24"/>
                <w:szCs w:val="24"/>
              </w:rPr>
              <w:t xml:space="preserve">«Світ карпатських розет </w:t>
            </w:r>
            <w:r w:rsidRPr="00A2101F">
              <w:rPr>
                <w:rFonts w:ascii="Times New Roman" w:hAnsi="Times New Roman" w:cs="Times New Roman"/>
                <w:bCs/>
                <w:sz w:val="24"/>
                <w:szCs w:val="24"/>
              </w:rPr>
              <w:softHyphen/>
              <w:t>- заходи із збереження унікальності культури Карпат»</w:t>
            </w:r>
          </w:p>
          <w:p w:rsidR="000F4514" w:rsidRPr="00A2101F" w:rsidRDefault="000F4514" w:rsidP="000F4514">
            <w:pPr>
              <w:rPr>
                <w:rFonts w:ascii="Times New Roman" w:hAnsi="Times New Roman" w:cs="Times New Roman"/>
                <w:bCs/>
                <w:sz w:val="24"/>
                <w:szCs w:val="24"/>
              </w:rPr>
            </w:pP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І квартал </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Управління туризму та курортів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tabs>
                <w:tab w:val="left" w:pos="454"/>
              </w:tabs>
              <w:suppressAutoHyphens/>
              <w:rPr>
                <w:rFonts w:ascii="Times New Roman" w:hAnsi="Times New Roman" w:cs="Times New Roman"/>
                <w:bCs/>
                <w:sz w:val="24"/>
                <w:szCs w:val="24"/>
              </w:rPr>
            </w:pPr>
            <w:proofErr w:type="spellStart"/>
            <w:r w:rsidRPr="00A2101F">
              <w:rPr>
                <w:rFonts w:ascii="Times New Roman" w:hAnsi="Times New Roman" w:cs="Times New Roman"/>
                <w:bCs/>
                <w:sz w:val="24"/>
                <w:szCs w:val="24"/>
              </w:rPr>
              <w:t>Комунікування</w:t>
            </w:r>
            <w:proofErr w:type="spellEnd"/>
            <w:r w:rsidRPr="00A2101F">
              <w:rPr>
                <w:rFonts w:ascii="Times New Roman" w:hAnsi="Times New Roman" w:cs="Times New Roman"/>
                <w:bCs/>
                <w:sz w:val="24"/>
                <w:szCs w:val="24"/>
              </w:rPr>
              <w:t xml:space="preserve"> з суб’єктами виборчого процесу.</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відповідно до календарних планів виборчих процесів</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4"/>
              <w:tabs>
                <w:tab w:val="left" w:pos="454"/>
              </w:tabs>
              <w:suppressAutoHyphens/>
              <w:ind w:left="0"/>
              <w:rPr>
                <w:rFonts w:ascii="Times New Roman" w:hAnsi="Times New Roman" w:cs="Times New Roman"/>
                <w:bCs/>
                <w:sz w:val="24"/>
                <w:szCs w:val="24"/>
              </w:rPr>
            </w:pPr>
            <w:r w:rsidRPr="00A2101F">
              <w:rPr>
                <w:rFonts w:ascii="Times New Roman" w:hAnsi="Times New Roman" w:cs="Times New Roman"/>
                <w:bCs/>
                <w:sz w:val="24"/>
                <w:szCs w:val="24"/>
              </w:rPr>
              <w:t xml:space="preserve">Широке висвітлення роботи органів ведення Реєстру у ЗМІ та </w:t>
            </w:r>
            <w:proofErr w:type="spellStart"/>
            <w:r w:rsidRPr="00A2101F">
              <w:rPr>
                <w:rFonts w:ascii="Times New Roman" w:hAnsi="Times New Roman" w:cs="Times New Roman"/>
                <w:bCs/>
                <w:sz w:val="24"/>
                <w:szCs w:val="24"/>
              </w:rPr>
              <w:t>соцмережах</w:t>
            </w:r>
            <w:proofErr w:type="spellEnd"/>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I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4"/>
              <w:tabs>
                <w:tab w:val="left" w:pos="454"/>
              </w:tabs>
              <w:suppressAutoHyphens/>
              <w:ind w:left="0"/>
              <w:rPr>
                <w:rFonts w:ascii="Times New Roman" w:hAnsi="Times New Roman" w:cs="Times New Roman"/>
                <w:bCs/>
                <w:sz w:val="24"/>
                <w:szCs w:val="24"/>
              </w:rPr>
            </w:pPr>
            <w:r w:rsidRPr="00A2101F">
              <w:rPr>
                <w:rFonts w:ascii="Times New Roman" w:hAnsi="Times New Roman" w:cs="Times New Roman"/>
                <w:bCs/>
                <w:sz w:val="24"/>
                <w:szCs w:val="24"/>
              </w:rPr>
              <w:t>Роз’яснення правових аспектів виборчого процесу у ЗМІ</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Відповідно до календарних планів виборчих процесів</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tabs>
                <w:tab w:val="left" w:pos="454"/>
              </w:tabs>
              <w:suppressAutoHyphens/>
              <w:rPr>
                <w:rFonts w:ascii="Times New Roman" w:hAnsi="Times New Roman" w:cs="Times New Roman"/>
                <w:bCs/>
                <w:sz w:val="24"/>
                <w:szCs w:val="24"/>
              </w:rPr>
            </w:pPr>
            <w:r w:rsidRPr="00A2101F">
              <w:rPr>
                <w:rFonts w:ascii="Times New Roman" w:hAnsi="Times New Roman" w:cs="Times New Roman"/>
                <w:bCs/>
                <w:sz w:val="24"/>
                <w:szCs w:val="24"/>
              </w:rPr>
              <w:t xml:space="preserve">Участь у брифінгах, </w:t>
            </w:r>
            <w:proofErr w:type="spellStart"/>
            <w:r w:rsidRPr="00A2101F">
              <w:rPr>
                <w:rFonts w:ascii="Times New Roman" w:hAnsi="Times New Roman" w:cs="Times New Roman"/>
                <w:bCs/>
                <w:sz w:val="24"/>
                <w:szCs w:val="24"/>
              </w:rPr>
              <w:t>пресконференціях</w:t>
            </w:r>
            <w:proofErr w:type="spellEnd"/>
            <w:r w:rsidRPr="00A2101F">
              <w:rPr>
                <w:rFonts w:ascii="Times New Roman" w:hAnsi="Times New Roman" w:cs="Times New Roman"/>
                <w:bCs/>
                <w:sz w:val="24"/>
                <w:szCs w:val="24"/>
              </w:rPr>
              <w:t>, виступи у ЗМІ з питань ведення Реєстру та підготовки і проведення виборів</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Відповідно до календарних планів виборчих процесів</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tabs>
                <w:tab w:val="left" w:pos="454"/>
              </w:tabs>
              <w:suppressAutoHyphens/>
              <w:rPr>
                <w:rFonts w:ascii="Times New Roman" w:hAnsi="Times New Roman" w:cs="Times New Roman"/>
                <w:bCs/>
                <w:sz w:val="24"/>
                <w:szCs w:val="24"/>
              </w:rPr>
            </w:pPr>
            <w:r w:rsidRPr="00A2101F">
              <w:rPr>
                <w:rFonts w:ascii="Times New Roman" w:hAnsi="Times New Roman" w:cs="Times New Roman"/>
                <w:bCs/>
                <w:sz w:val="24"/>
                <w:szCs w:val="24"/>
              </w:rPr>
              <w:t xml:space="preserve">Організаційні питання щодо підготовки і проведення місцевих виборів, у тому числі у </w:t>
            </w:r>
            <w:proofErr w:type="spellStart"/>
            <w:r w:rsidRPr="00A2101F">
              <w:rPr>
                <w:rFonts w:ascii="Times New Roman" w:hAnsi="Times New Roman" w:cs="Times New Roman"/>
                <w:bCs/>
                <w:sz w:val="24"/>
                <w:szCs w:val="24"/>
              </w:rPr>
              <w:t>Мурованській</w:t>
            </w:r>
            <w:proofErr w:type="spellEnd"/>
            <w:r w:rsidRPr="00A2101F">
              <w:rPr>
                <w:rFonts w:ascii="Times New Roman" w:hAnsi="Times New Roman" w:cs="Times New Roman"/>
                <w:bCs/>
                <w:sz w:val="24"/>
                <w:szCs w:val="24"/>
              </w:rPr>
              <w:t xml:space="preserve"> сільській територіальній громаді</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Відповідно до календарних планів виборчих процесів</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tabs>
                <w:tab w:val="left" w:pos="502"/>
              </w:tabs>
              <w:suppressAutoHyphens/>
              <w:rPr>
                <w:rFonts w:ascii="Times New Roman" w:hAnsi="Times New Roman" w:cs="Times New Roman"/>
                <w:bCs/>
                <w:sz w:val="24"/>
                <w:szCs w:val="24"/>
              </w:rPr>
            </w:pPr>
            <w:r w:rsidRPr="00A2101F">
              <w:rPr>
                <w:rFonts w:ascii="Times New Roman" w:hAnsi="Times New Roman" w:cs="Times New Roman"/>
                <w:bCs/>
                <w:sz w:val="24"/>
                <w:szCs w:val="24"/>
              </w:rPr>
              <w:t xml:space="preserve">Забезпечення виконання </w:t>
            </w:r>
            <w:proofErr w:type="spellStart"/>
            <w:r w:rsidRPr="00A2101F">
              <w:rPr>
                <w:rFonts w:ascii="Times New Roman" w:hAnsi="Times New Roman" w:cs="Times New Roman"/>
                <w:bCs/>
                <w:sz w:val="24"/>
                <w:szCs w:val="24"/>
              </w:rPr>
              <w:t>протикарантинних</w:t>
            </w:r>
            <w:proofErr w:type="spellEnd"/>
            <w:r w:rsidRPr="00A2101F">
              <w:rPr>
                <w:rFonts w:ascii="Times New Roman" w:hAnsi="Times New Roman" w:cs="Times New Roman"/>
                <w:bCs/>
                <w:sz w:val="24"/>
                <w:szCs w:val="24"/>
              </w:rPr>
              <w:t xml:space="preserve"> заходів у </w:t>
            </w:r>
            <w:proofErr w:type="spellStart"/>
            <w:r w:rsidRPr="00A2101F">
              <w:rPr>
                <w:rFonts w:ascii="Times New Roman" w:hAnsi="Times New Roman" w:cs="Times New Roman"/>
                <w:bCs/>
                <w:sz w:val="24"/>
                <w:szCs w:val="24"/>
              </w:rPr>
              <w:t>Мурованській</w:t>
            </w:r>
            <w:proofErr w:type="spellEnd"/>
            <w:r w:rsidRPr="00A2101F">
              <w:rPr>
                <w:rFonts w:ascii="Times New Roman" w:hAnsi="Times New Roman" w:cs="Times New Roman"/>
                <w:bCs/>
                <w:sz w:val="24"/>
                <w:szCs w:val="24"/>
              </w:rPr>
              <w:t xml:space="preserve"> сільській територіальній громаді</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Відповідно до календарних планів виборчих процесів</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suppressAutoHyphens/>
              <w:rPr>
                <w:rFonts w:ascii="Times New Roman" w:hAnsi="Times New Roman" w:cs="Times New Roman"/>
                <w:bCs/>
                <w:sz w:val="24"/>
                <w:szCs w:val="24"/>
              </w:rPr>
            </w:pPr>
            <w:r w:rsidRPr="00A2101F">
              <w:rPr>
                <w:rFonts w:ascii="Times New Roman" w:hAnsi="Times New Roman" w:cs="Times New Roman"/>
                <w:bCs/>
                <w:sz w:val="24"/>
                <w:szCs w:val="24"/>
              </w:rPr>
              <w:t>Участь у роботі комітету забезпечення доступності осіб з інвалідністю при облдержадміністрації</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bCs/>
                <w:sz w:val="24"/>
                <w:szCs w:val="24"/>
              </w:rPr>
              <w:t>I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4"/>
              <w:tabs>
                <w:tab w:val="left" w:pos="454"/>
              </w:tabs>
              <w:suppressAutoHyphens/>
              <w:ind w:left="0"/>
              <w:rPr>
                <w:rFonts w:ascii="Times New Roman" w:hAnsi="Times New Roman" w:cs="Times New Roman"/>
                <w:bCs/>
                <w:sz w:val="24"/>
                <w:szCs w:val="24"/>
              </w:rPr>
            </w:pPr>
            <w:r w:rsidRPr="00A2101F">
              <w:rPr>
                <w:rFonts w:ascii="Times New Roman" w:hAnsi="Times New Roman" w:cs="Times New Roman"/>
                <w:bCs/>
                <w:sz w:val="24"/>
                <w:szCs w:val="24"/>
              </w:rPr>
              <w:t xml:space="preserve">Моніторинг стану виконання програм щодо створення </w:t>
            </w:r>
            <w:proofErr w:type="spellStart"/>
            <w:r w:rsidRPr="00A2101F">
              <w:rPr>
                <w:rFonts w:ascii="Times New Roman" w:hAnsi="Times New Roman" w:cs="Times New Roman"/>
                <w:bCs/>
                <w:sz w:val="24"/>
                <w:szCs w:val="24"/>
              </w:rPr>
              <w:t>безбар’єрного</w:t>
            </w:r>
            <w:proofErr w:type="spellEnd"/>
            <w:r w:rsidRPr="00A2101F">
              <w:rPr>
                <w:rFonts w:ascii="Times New Roman" w:hAnsi="Times New Roman" w:cs="Times New Roman"/>
                <w:bCs/>
                <w:sz w:val="24"/>
                <w:szCs w:val="24"/>
              </w:rPr>
              <w:t xml:space="preserve"> простору у приміщеннях, де розташовані виборчі дільниці</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bCs/>
                <w:sz w:val="24"/>
                <w:szCs w:val="24"/>
              </w:rPr>
              <w:t>I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Забезпечення проведення протокольних та офіційних  заходів за участі керівництва обласної державної адміністрації (забезпечення сувенірною, вишиваною, квітковою продукцією, оплата транспортних послуг та послуг </w:t>
            </w:r>
            <w:proofErr w:type="spellStart"/>
            <w:r w:rsidRPr="00A2101F">
              <w:rPr>
                <w:rFonts w:ascii="Times New Roman" w:hAnsi="Times New Roman" w:cs="Times New Roman"/>
                <w:bCs/>
                <w:sz w:val="24"/>
                <w:szCs w:val="24"/>
              </w:rPr>
              <w:t>кейтерингу</w:t>
            </w:r>
            <w:proofErr w:type="spellEnd"/>
            <w:r w:rsidRPr="00A2101F">
              <w:rPr>
                <w:rFonts w:ascii="Times New Roman" w:hAnsi="Times New Roman" w:cs="Times New Roman"/>
                <w:bCs/>
                <w:sz w:val="24"/>
                <w:szCs w:val="24"/>
              </w:rPr>
              <w:t>)</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У терміни згідно з затвердженими програмами</w:t>
            </w:r>
          </w:p>
          <w:p w:rsidR="000F4514" w:rsidRPr="00A2101F" w:rsidRDefault="000F4514" w:rsidP="000F4514">
            <w:pPr>
              <w:ind w:firstLine="851"/>
              <w:rPr>
                <w:rFonts w:ascii="Times New Roman" w:hAnsi="Times New Roman" w:cs="Times New Roman"/>
                <w:bCs/>
                <w:sz w:val="24"/>
                <w:szCs w:val="24"/>
              </w:rPr>
            </w:pP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Засідання архітектурно-містобудівної ради</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Кожен четвер місяця І квартал (за наявності питань, що розглядаються)</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архітектури </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та розвитку містобудування Львівської облдержадміністрації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Засідання Консультативної ради з питань охорони культурної спадщини</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Щомісяця</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архітектури </w:t>
            </w:r>
          </w:p>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та розвитку містобудування Львівської облдержадміністрації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a"/>
              <w:shd w:val="clear" w:color="auto" w:fill="FFFFFF"/>
              <w:spacing w:before="0" w:beforeAutospacing="0" w:after="0" w:afterAutospacing="0"/>
            </w:pPr>
            <w:r w:rsidRPr="00A2101F">
              <w:t xml:space="preserve">Заходи до Днів діагностики та профілактики глаукоми </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І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a"/>
              <w:shd w:val="clear" w:color="auto" w:fill="FFFFFF"/>
              <w:spacing w:before="0" w:beforeAutospacing="0" w:after="0" w:afterAutospacing="0"/>
            </w:pPr>
            <w:r w:rsidRPr="00A2101F">
              <w:t>Заходи до Днів профілактики туберкульозу та хронічних захворювань легень</w:t>
            </w:r>
            <w:bookmarkStart w:id="3" w:name="_GoBack"/>
            <w:bookmarkEnd w:id="3"/>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І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a"/>
              <w:shd w:val="clear" w:color="auto" w:fill="FFFFFF"/>
              <w:spacing w:before="0" w:beforeAutospacing="0" w:after="0" w:afterAutospacing="0"/>
            </w:pPr>
            <w:r w:rsidRPr="00A2101F">
              <w:t>Заходи пов’язані з вакцинацією</w:t>
            </w:r>
          </w:p>
        </w:tc>
        <w:tc>
          <w:tcPr>
            <w:tcW w:w="3402" w:type="dxa"/>
          </w:tcPr>
          <w:p w:rsidR="000F4514" w:rsidRPr="00A2101F" w:rsidRDefault="000F4514" w:rsidP="000F4514">
            <w:pPr>
              <w:rPr>
                <w:rFonts w:ascii="Times New Roman" w:hAnsi="Times New Roman" w:cs="Times New Roman"/>
                <w:sz w:val="24"/>
                <w:szCs w:val="24"/>
              </w:rPr>
            </w:pPr>
            <w:r w:rsidRPr="00A2101F">
              <w:rPr>
                <w:rFonts w:ascii="Times New Roman" w:hAnsi="Times New Roman" w:cs="Times New Roman"/>
                <w:sz w:val="24"/>
                <w:szCs w:val="24"/>
              </w:rPr>
              <w:t>І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a"/>
              <w:shd w:val="clear" w:color="auto" w:fill="FFFFFF"/>
              <w:spacing w:before="0" w:beforeAutospacing="0" w:after="0" w:afterAutospacing="0"/>
            </w:pPr>
            <w:r w:rsidRPr="00A2101F">
              <w:t>Комплекс заходів щодо профілактики ботулізму</w:t>
            </w:r>
          </w:p>
        </w:tc>
        <w:tc>
          <w:tcPr>
            <w:tcW w:w="3402" w:type="dxa"/>
          </w:tcPr>
          <w:p w:rsidR="000F4514" w:rsidRPr="00A2101F" w:rsidRDefault="000F4514" w:rsidP="000F4514">
            <w:pPr>
              <w:rPr>
                <w:rFonts w:ascii="Times New Roman" w:eastAsia="Times New Roman" w:hAnsi="Times New Roman" w:cs="Times New Roman"/>
                <w:sz w:val="24"/>
                <w:szCs w:val="24"/>
              </w:rPr>
            </w:pPr>
            <w:r w:rsidRPr="00A2101F">
              <w:rPr>
                <w:rFonts w:ascii="Times New Roman" w:hAnsi="Times New Roman" w:cs="Times New Roman"/>
                <w:sz w:val="24"/>
                <w:szCs w:val="24"/>
              </w:rPr>
              <w:t>І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aa"/>
              <w:shd w:val="clear" w:color="auto" w:fill="FFFFFF"/>
              <w:spacing w:before="0" w:beforeAutospacing="0" w:after="0" w:afterAutospacing="0"/>
            </w:pPr>
            <w:r w:rsidRPr="00A2101F">
              <w:t>Комплекс заходів щодо профілактики обмороження</w:t>
            </w:r>
          </w:p>
        </w:tc>
        <w:tc>
          <w:tcPr>
            <w:tcW w:w="3402" w:type="dxa"/>
          </w:tcPr>
          <w:p w:rsidR="000F4514" w:rsidRPr="00A2101F" w:rsidRDefault="000F4514" w:rsidP="000F4514">
            <w:pPr>
              <w:rPr>
                <w:rFonts w:ascii="Times New Roman" w:eastAsia="Times New Roman" w:hAnsi="Times New Roman" w:cs="Times New Roman"/>
                <w:sz w:val="24"/>
                <w:szCs w:val="24"/>
              </w:rPr>
            </w:pPr>
            <w:r w:rsidRPr="00A2101F">
              <w:rPr>
                <w:rFonts w:ascii="Times New Roman" w:hAnsi="Times New Roman" w:cs="Times New Roman"/>
                <w:sz w:val="24"/>
                <w:szCs w:val="24"/>
              </w:rPr>
              <w:t>І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 xml:space="preserve">Департамент охорони </w:t>
            </w:r>
            <w:proofErr w:type="spellStart"/>
            <w:r w:rsidRPr="00A2101F">
              <w:rPr>
                <w:rFonts w:ascii="Times New Roman" w:hAnsi="Times New Roman" w:cs="Times New Roman"/>
                <w:bCs/>
                <w:sz w:val="24"/>
                <w:szCs w:val="24"/>
              </w:rPr>
              <w:t>здоров</w:t>
            </w:r>
            <w:proofErr w:type="spellEnd"/>
            <w:r w:rsidRPr="00A2101F">
              <w:rPr>
                <w:rFonts w:ascii="Times New Roman" w:hAnsi="Times New Roman" w:cs="Times New Roman"/>
                <w:bCs/>
                <w:sz w:val="24"/>
                <w:szCs w:val="24"/>
                <w:lang w:val="en-US"/>
              </w:rPr>
              <w:t>’</w:t>
            </w:r>
            <w:r w:rsidRPr="00A2101F">
              <w:rPr>
                <w:rFonts w:ascii="Times New Roman" w:hAnsi="Times New Roman" w:cs="Times New Roman"/>
                <w:bCs/>
                <w:sz w:val="24"/>
                <w:szCs w:val="24"/>
              </w:rPr>
              <w:t>я Львівської обласної державної адміністрації</w:t>
            </w:r>
          </w:p>
        </w:tc>
      </w:tr>
      <w:tr w:rsidR="000F4514" w:rsidRPr="00644CB0" w:rsidTr="00A02CF3">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pStyle w:val="1"/>
              <w:shd w:val="clear" w:color="auto" w:fill="FFFFFF"/>
              <w:spacing w:before="0"/>
              <w:ind w:right="180"/>
              <w:outlineLvl w:val="0"/>
              <w:rPr>
                <w:rFonts w:ascii="Times New Roman" w:eastAsiaTheme="minorEastAsia" w:hAnsi="Times New Roman" w:cs="Times New Roman"/>
                <w:b/>
                <w:color w:val="000000" w:themeColor="text1"/>
                <w:sz w:val="24"/>
                <w:szCs w:val="24"/>
              </w:rPr>
            </w:pPr>
            <w:r w:rsidRPr="00A2101F">
              <w:rPr>
                <w:rFonts w:ascii="Times New Roman" w:eastAsiaTheme="minorEastAsia" w:hAnsi="Times New Roman" w:cs="Times New Roman"/>
                <w:color w:val="000000" w:themeColor="text1"/>
                <w:sz w:val="24"/>
                <w:szCs w:val="24"/>
              </w:rPr>
              <w:t>Обласні акції та заходи львівської округи Пласту -НСОУ</w:t>
            </w:r>
          </w:p>
        </w:tc>
        <w:tc>
          <w:tcPr>
            <w:tcW w:w="3402" w:type="dxa"/>
          </w:tcPr>
          <w:p w:rsidR="000F4514" w:rsidRPr="00A2101F" w:rsidRDefault="000F4514" w:rsidP="000F4514">
            <w:pPr>
              <w:autoSpaceDE w:val="0"/>
              <w:autoSpaceDN w:val="0"/>
              <w:adjustRightInd w:val="0"/>
              <w:rPr>
                <w:rFonts w:ascii="Times New Roman" w:hAnsi="Times New Roman" w:cs="Times New Roman"/>
                <w:bCs/>
                <w:sz w:val="24"/>
                <w:szCs w:val="24"/>
              </w:rPr>
            </w:pPr>
            <w:r w:rsidRPr="00A2101F">
              <w:rPr>
                <w:rFonts w:ascii="Times New Roman" w:hAnsi="Times New Roman" w:cs="Times New Roman"/>
                <w:bCs/>
                <w:sz w:val="24"/>
                <w:szCs w:val="24"/>
              </w:rPr>
              <w:t xml:space="preserve">І квартал </w:t>
            </w:r>
          </w:p>
          <w:p w:rsidR="000F4514" w:rsidRPr="00A2101F" w:rsidRDefault="000F4514" w:rsidP="000F4514">
            <w:pPr>
              <w:ind w:firstLine="5"/>
              <w:rPr>
                <w:rFonts w:ascii="Times New Roman" w:hAnsi="Times New Roman" w:cs="Times New Roman"/>
                <w:bCs/>
                <w:sz w:val="24"/>
                <w:szCs w:val="24"/>
              </w:rPr>
            </w:pPr>
          </w:p>
        </w:tc>
        <w:tc>
          <w:tcPr>
            <w:tcW w:w="4248" w:type="dxa"/>
          </w:tcPr>
          <w:p w:rsidR="000F4514" w:rsidRPr="00A2101F" w:rsidRDefault="000F4514" w:rsidP="000F4514">
            <w:pPr>
              <w:ind w:firstLine="29"/>
              <w:rPr>
                <w:rFonts w:ascii="Times New Roman" w:hAnsi="Times New Roman" w:cs="Times New Roman"/>
                <w:bCs/>
                <w:sz w:val="24"/>
                <w:szCs w:val="24"/>
              </w:rPr>
            </w:pPr>
            <w:r w:rsidRPr="00A2101F">
              <w:rPr>
                <w:rFonts w:ascii="Times New Roman" w:hAnsi="Times New Roman" w:cs="Times New Roman"/>
                <w:bCs/>
                <w:sz w:val="24"/>
                <w:szCs w:val="24"/>
              </w:rPr>
              <w:t>Департамент внутрішньої та інформаційної політики Львівської обласної державної адміністрації</w:t>
            </w:r>
          </w:p>
        </w:tc>
      </w:tr>
      <w:tr w:rsidR="000F4514" w:rsidRPr="00644CB0" w:rsidTr="008A28E1">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spacing w:line="256" w:lineRule="auto"/>
              <w:rPr>
                <w:rFonts w:ascii="Times New Roman" w:hAnsi="Times New Roman" w:cs="Times New Roman"/>
                <w:bCs/>
                <w:sz w:val="24"/>
                <w:szCs w:val="24"/>
              </w:rPr>
            </w:pPr>
            <w:r w:rsidRPr="00A2101F">
              <w:rPr>
                <w:rFonts w:ascii="Times New Roman" w:hAnsi="Times New Roman" w:cs="Times New Roman"/>
                <w:bCs/>
                <w:sz w:val="24"/>
                <w:szCs w:val="24"/>
              </w:rPr>
              <w:t>Цикл соціальних заходів «Щасливе дитинство у мирній країні»</w:t>
            </w:r>
          </w:p>
        </w:tc>
        <w:tc>
          <w:tcPr>
            <w:tcW w:w="3402" w:type="dxa"/>
          </w:tcPr>
          <w:p w:rsidR="000F4514" w:rsidRPr="00A2101F" w:rsidRDefault="000F4514" w:rsidP="000F4514">
            <w:pPr>
              <w:autoSpaceDE w:val="0"/>
              <w:autoSpaceDN w:val="0"/>
              <w:adjustRightInd w:val="0"/>
              <w:rPr>
                <w:rFonts w:ascii="Times New Roman" w:hAnsi="Times New Roman" w:cs="Times New Roman"/>
                <w:bCs/>
                <w:sz w:val="24"/>
                <w:szCs w:val="24"/>
              </w:rPr>
            </w:pPr>
            <w:r w:rsidRPr="00A2101F">
              <w:rPr>
                <w:rFonts w:ascii="Times New Roman" w:hAnsi="Times New Roman" w:cs="Times New Roman"/>
                <w:bCs/>
                <w:sz w:val="24"/>
                <w:szCs w:val="24"/>
              </w:rPr>
              <w:t xml:space="preserve">І квартал </w:t>
            </w:r>
          </w:p>
          <w:p w:rsidR="000F4514" w:rsidRPr="00A2101F" w:rsidRDefault="000F4514" w:rsidP="000F4514">
            <w:pPr>
              <w:spacing w:line="256" w:lineRule="auto"/>
              <w:rPr>
                <w:rFonts w:ascii="Times New Roman" w:hAnsi="Times New Roman" w:cs="Times New Roman"/>
                <w:bCs/>
                <w:sz w:val="24"/>
                <w:szCs w:val="24"/>
              </w:rPr>
            </w:pP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8A28E1">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Заходи по вшануванню загиблих учасників АТО та членів їх родин</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І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0F4514" w:rsidRPr="00644CB0" w:rsidTr="008A28E1">
        <w:tc>
          <w:tcPr>
            <w:tcW w:w="709" w:type="dxa"/>
          </w:tcPr>
          <w:p w:rsidR="000F4514" w:rsidRPr="00644CB0" w:rsidRDefault="000F4514" w:rsidP="000F451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Організація заходів з сімейного та сексуального виховання дітей та молоді з інвалідності</w:t>
            </w:r>
          </w:p>
        </w:tc>
        <w:tc>
          <w:tcPr>
            <w:tcW w:w="3402"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І квартал</w:t>
            </w:r>
          </w:p>
        </w:tc>
        <w:tc>
          <w:tcPr>
            <w:tcW w:w="4248" w:type="dxa"/>
          </w:tcPr>
          <w:p w:rsidR="000F4514" w:rsidRPr="00A2101F" w:rsidRDefault="000F4514" w:rsidP="000F4514">
            <w:pPr>
              <w:rPr>
                <w:rFonts w:ascii="Times New Roman" w:hAnsi="Times New Roman" w:cs="Times New Roman"/>
                <w:bCs/>
                <w:sz w:val="24"/>
                <w:szCs w:val="24"/>
              </w:rPr>
            </w:pPr>
            <w:r w:rsidRPr="00A2101F">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bl>
    <w:p w:rsidR="003A5CC1" w:rsidRPr="00644CB0" w:rsidRDefault="003A5CC1" w:rsidP="003A5CC1">
      <w:pPr>
        <w:spacing w:after="0"/>
        <w:rPr>
          <w:rFonts w:ascii="Times New Roman" w:hAnsi="Times New Roman" w:cs="Times New Roman"/>
          <w:b/>
          <w:sz w:val="24"/>
          <w:szCs w:val="24"/>
        </w:rPr>
      </w:pPr>
    </w:p>
    <w:p w:rsidR="0056591C" w:rsidRPr="00644CB0" w:rsidRDefault="0056591C" w:rsidP="003A5CC1">
      <w:pPr>
        <w:spacing w:after="0"/>
        <w:rPr>
          <w:rFonts w:ascii="Times New Roman" w:hAnsi="Times New Roman" w:cs="Times New Roman"/>
          <w:b/>
          <w:sz w:val="24"/>
          <w:szCs w:val="24"/>
        </w:rPr>
      </w:pPr>
    </w:p>
    <w:p w:rsidR="007262AC" w:rsidRPr="00D25CF0" w:rsidRDefault="007262AC" w:rsidP="007262AC">
      <w:pPr>
        <w:spacing w:after="0"/>
        <w:rPr>
          <w:rFonts w:ascii="Times New Roman" w:hAnsi="Times New Roman" w:cs="Times New Roman"/>
          <w:b/>
          <w:sz w:val="26"/>
          <w:szCs w:val="26"/>
        </w:rPr>
      </w:pPr>
      <w:r w:rsidRPr="00D25CF0">
        <w:rPr>
          <w:rFonts w:ascii="Times New Roman" w:hAnsi="Times New Roman" w:cs="Times New Roman"/>
          <w:b/>
          <w:sz w:val="26"/>
          <w:szCs w:val="26"/>
        </w:rPr>
        <w:t xml:space="preserve">Заступник керівника апарату                                                                                                                                       О. ТОМАШУК  </w:t>
      </w:r>
    </w:p>
    <w:p w:rsidR="003A5CC1" w:rsidRPr="00644CB0" w:rsidRDefault="003A5CC1" w:rsidP="007262AC">
      <w:pPr>
        <w:spacing w:after="0"/>
        <w:rPr>
          <w:rFonts w:ascii="Times New Roman" w:hAnsi="Times New Roman" w:cs="Times New Roman"/>
          <w:b/>
          <w:sz w:val="24"/>
          <w:szCs w:val="24"/>
        </w:rPr>
      </w:pPr>
    </w:p>
    <w:p w:rsidR="00A72283" w:rsidRPr="00644CB0" w:rsidRDefault="00A72283" w:rsidP="007262AC">
      <w:pPr>
        <w:spacing w:after="0"/>
        <w:rPr>
          <w:rFonts w:ascii="Times New Roman" w:hAnsi="Times New Roman" w:cs="Times New Roman"/>
          <w:b/>
          <w:sz w:val="24"/>
          <w:szCs w:val="24"/>
        </w:rPr>
      </w:pPr>
    </w:p>
    <w:p w:rsidR="00A72283" w:rsidRPr="00644CB0" w:rsidRDefault="00A72283" w:rsidP="007262AC">
      <w:pPr>
        <w:spacing w:after="0"/>
        <w:rPr>
          <w:rFonts w:ascii="Times New Roman" w:hAnsi="Times New Roman" w:cs="Times New Roman"/>
          <w:b/>
          <w:sz w:val="24"/>
          <w:szCs w:val="24"/>
        </w:rPr>
      </w:pPr>
    </w:p>
    <w:sectPr w:rsidR="00A72283" w:rsidRPr="00644CB0" w:rsidSect="00295AFA">
      <w:headerReference w:type="default" r:id="rId12"/>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7DA" w:rsidRDefault="00E667DA" w:rsidP="00F17C2B">
      <w:pPr>
        <w:spacing w:after="0" w:line="240" w:lineRule="auto"/>
      </w:pPr>
      <w:r>
        <w:separator/>
      </w:r>
    </w:p>
  </w:endnote>
  <w:endnote w:type="continuationSeparator" w:id="0">
    <w:p w:rsidR="00E667DA" w:rsidRDefault="00E667DA"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Liberation Serif">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7DA" w:rsidRDefault="00E667DA" w:rsidP="00F17C2B">
      <w:pPr>
        <w:spacing w:after="0" w:line="240" w:lineRule="auto"/>
      </w:pPr>
      <w:r>
        <w:separator/>
      </w:r>
    </w:p>
  </w:footnote>
  <w:footnote w:type="continuationSeparator" w:id="0">
    <w:p w:rsidR="00E667DA" w:rsidRDefault="00E667DA" w:rsidP="00F17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519151"/>
      <w:docPartObj>
        <w:docPartGallery w:val="Page Numbers (Top of Page)"/>
        <w:docPartUnique/>
      </w:docPartObj>
    </w:sdtPr>
    <w:sdtEndPr/>
    <w:sdtContent>
      <w:p w:rsidR="00E667DA" w:rsidRDefault="00E667DA">
        <w:pPr>
          <w:pStyle w:val="a5"/>
          <w:jc w:val="center"/>
        </w:pPr>
        <w:r>
          <w:fldChar w:fldCharType="begin"/>
        </w:r>
        <w:r>
          <w:instrText xml:space="preserve"> PAGE   \* MERGEFORMAT </w:instrText>
        </w:r>
        <w:r>
          <w:fldChar w:fldCharType="separate"/>
        </w:r>
        <w:r w:rsidR="00D25CF0">
          <w:rPr>
            <w:noProof/>
          </w:rPr>
          <w:t>71</w:t>
        </w:r>
        <w:r>
          <w:rPr>
            <w:noProof/>
          </w:rPr>
          <w:fldChar w:fldCharType="end"/>
        </w:r>
      </w:p>
    </w:sdtContent>
  </w:sdt>
  <w:p w:rsidR="00E667DA" w:rsidRDefault="00E667DA" w:rsidP="00F17C2B">
    <w:pPr>
      <w:pStyle w:val="a5"/>
      <w:tabs>
        <w:tab w:val="clear" w:pos="4677"/>
        <w:tab w:val="clear" w:pos="9355"/>
        <w:tab w:val="left" w:pos="7820"/>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CC"/>
    <w:multiLevelType w:val="hybridMultilevel"/>
    <w:tmpl w:val="FC8C2FC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9C353A"/>
    <w:multiLevelType w:val="hybridMultilevel"/>
    <w:tmpl w:val="637C0EC2"/>
    <w:lvl w:ilvl="0" w:tplc="133EAC84">
      <w:numFmt w:val="bullet"/>
      <w:lvlText w:val="-"/>
      <w:lvlJc w:val="left"/>
      <w:pPr>
        <w:ind w:left="1855" w:hanging="360"/>
      </w:pPr>
      <w:rPr>
        <w:rFonts w:ascii="Calibri" w:eastAsia="Calibri" w:hAnsi="Calibri" w:cs="Times New Roman" w:hint="default"/>
        <w:b w:val="0"/>
        <w:sz w:val="26"/>
      </w:rPr>
    </w:lvl>
    <w:lvl w:ilvl="1" w:tplc="04220003" w:tentative="1">
      <w:start w:val="1"/>
      <w:numFmt w:val="bullet"/>
      <w:lvlText w:val="o"/>
      <w:lvlJc w:val="left"/>
      <w:pPr>
        <w:ind w:left="2575" w:hanging="360"/>
      </w:pPr>
      <w:rPr>
        <w:rFonts w:ascii="Courier New" w:hAnsi="Courier New" w:cs="Courier New" w:hint="default"/>
      </w:rPr>
    </w:lvl>
    <w:lvl w:ilvl="2" w:tplc="04220005" w:tentative="1">
      <w:start w:val="1"/>
      <w:numFmt w:val="bullet"/>
      <w:lvlText w:val=""/>
      <w:lvlJc w:val="left"/>
      <w:pPr>
        <w:ind w:left="3295" w:hanging="360"/>
      </w:pPr>
      <w:rPr>
        <w:rFonts w:ascii="Wingdings" w:hAnsi="Wingdings" w:hint="default"/>
      </w:rPr>
    </w:lvl>
    <w:lvl w:ilvl="3" w:tplc="04220001" w:tentative="1">
      <w:start w:val="1"/>
      <w:numFmt w:val="bullet"/>
      <w:lvlText w:val=""/>
      <w:lvlJc w:val="left"/>
      <w:pPr>
        <w:ind w:left="4015" w:hanging="360"/>
      </w:pPr>
      <w:rPr>
        <w:rFonts w:ascii="Symbol" w:hAnsi="Symbol" w:hint="default"/>
      </w:rPr>
    </w:lvl>
    <w:lvl w:ilvl="4" w:tplc="04220003" w:tentative="1">
      <w:start w:val="1"/>
      <w:numFmt w:val="bullet"/>
      <w:lvlText w:val="o"/>
      <w:lvlJc w:val="left"/>
      <w:pPr>
        <w:ind w:left="4735" w:hanging="360"/>
      </w:pPr>
      <w:rPr>
        <w:rFonts w:ascii="Courier New" w:hAnsi="Courier New" w:cs="Courier New" w:hint="default"/>
      </w:rPr>
    </w:lvl>
    <w:lvl w:ilvl="5" w:tplc="04220005" w:tentative="1">
      <w:start w:val="1"/>
      <w:numFmt w:val="bullet"/>
      <w:lvlText w:val=""/>
      <w:lvlJc w:val="left"/>
      <w:pPr>
        <w:ind w:left="5455" w:hanging="360"/>
      </w:pPr>
      <w:rPr>
        <w:rFonts w:ascii="Wingdings" w:hAnsi="Wingdings" w:hint="default"/>
      </w:rPr>
    </w:lvl>
    <w:lvl w:ilvl="6" w:tplc="04220001" w:tentative="1">
      <w:start w:val="1"/>
      <w:numFmt w:val="bullet"/>
      <w:lvlText w:val=""/>
      <w:lvlJc w:val="left"/>
      <w:pPr>
        <w:ind w:left="6175" w:hanging="360"/>
      </w:pPr>
      <w:rPr>
        <w:rFonts w:ascii="Symbol" w:hAnsi="Symbol" w:hint="default"/>
      </w:rPr>
    </w:lvl>
    <w:lvl w:ilvl="7" w:tplc="04220003" w:tentative="1">
      <w:start w:val="1"/>
      <w:numFmt w:val="bullet"/>
      <w:lvlText w:val="o"/>
      <w:lvlJc w:val="left"/>
      <w:pPr>
        <w:ind w:left="6895" w:hanging="360"/>
      </w:pPr>
      <w:rPr>
        <w:rFonts w:ascii="Courier New" w:hAnsi="Courier New" w:cs="Courier New" w:hint="default"/>
      </w:rPr>
    </w:lvl>
    <w:lvl w:ilvl="8" w:tplc="04220005" w:tentative="1">
      <w:start w:val="1"/>
      <w:numFmt w:val="bullet"/>
      <w:lvlText w:val=""/>
      <w:lvlJc w:val="left"/>
      <w:pPr>
        <w:ind w:left="7615" w:hanging="360"/>
      </w:pPr>
      <w:rPr>
        <w:rFonts w:ascii="Wingdings" w:hAnsi="Wingdings" w:hint="default"/>
      </w:rPr>
    </w:lvl>
  </w:abstractNum>
  <w:abstractNum w:abstractNumId="2" w15:restartNumberingAfterBreak="0">
    <w:nsid w:val="05BF235F"/>
    <w:multiLevelType w:val="hybridMultilevel"/>
    <w:tmpl w:val="51A8ED7E"/>
    <w:lvl w:ilvl="0" w:tplc="3842BCAE">
      <w:start w:val="1"/>
      <w:numFmt w:val="bullet"/>
      <w:lvlText w:val="–"/>
      <w:lvlJc w:val="left"/>
      <w:pPr>
        <w:tabs>
          <w:tab w:val="num" w:pos="840"/>
        </w:tabs>
        <w:ind w:left="84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052466"/>
    <w:multiLevelType w:val="hybridMultilevel"/>
    <w:tmpl w:val="6B18E604"/>
    <w:lvl w:ilvl="0" w:tplc="4C76A58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E0A53CB"/>
    <w:multiLevelType w:val="hybridMultilevel"/>
    <w:tmpl w:val="B5B2FB5A"/>
    <w:lvl w:ilvl="0" w:tplc="F98AB0A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15:restartNumberingAfterBreak="0">
    <w:nsid w:val="1406604D"/>
    <w:multiLevelType w:val="hybridMultilevel"/>
    <w:tmpl w:val="065AFA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6A74AFB"/>
    <w:multiLevelType w:val="multilevel"/>
    <w:tmpl w:val="412A6A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heme="minorBidi" w:hint="default"/>
        <w:b w:val="0"/>
        <w:sz w:val="30"/>
      </w:rPr>
    </w:lvl>
    <w:lvl w:ilvl="2">
      <w:start w:val="1"/>
      <w:numFmt w:val="decimal"/>
      <w:isLgl/>
      <w:lvlText w:val="%1.%2.%3."/>
      <w:lvlJc w:val="left"/>
      <w:pPr>
        <w:ind w:left="1080" w:hanging="720"/>
      </w:pPr>
      <w:rPr>
        <w:rFonts w:cstheme="minorBidi" w:hint="default"/>
        <w:b w:val="0"/>
        <w:sz w:val="30"/>
      </w:rPr>
    </w:lvl>
    <w:lvl w:ilvl="3">
      <w:start w:val="1"/>
      <w:numFmt w:val="decimal"/>
      <w:isLgl/>
      <w:lvlText w:val="%1.%2.%3.%4."/>
      <w:lvlJc w:val="left"/>
      <w:pPr>
        <w:ind w:left="1440" w:hanging="1080"/>
      </w:pPr>
      <w:rPr>
        <w:rFonts w:cstheme="minorBidi" w:hint="default"/>
        <w:b w:val="0"/>
        <w:sz w:val="30"/>
      </w:rPr>
    </w:lvl>
    <w:lvl w:ilvl="4">
      <w:start w:val="1"/>
      <w:numFmt w:val="decimal"/>
      <w:isLgl/>
      <w:lvlText w:val="%1.%2.%3.%4.%5."/>
      <w:lvlJc w:val="left"/>
      <w:pPr>
        <w:ind w:left="1440" w:hanging="1080"/>
      </w:pPr>
      <w:rPr>
        <w:rFonts w:cstheme="minorBidi" w:hint="default"/>
        <w:b w:val="0"/>
        <w:sz w:val="30"/>
      </w:rPr>
    </w:lvl>
    <w:lvl w:ilvl="5">
      <w:start w:val="1"/>
      <w:numFmt w:val="decimal"/>
      <w:isLgl/>
      <w:lvlText w:val="%1.%2.%3.%4.%5.%6."/>
      <w:lvlJc w:val="left"/>
      <w:pPr>
        <w:ind w:left="1800" w:hanging="1440"/>
      </w:pPr>
      <w:rPr>
        <w:rFonts w:cstheme="minorBidi" w:hint="default"/>
        <w:b w:val="0"/>
        <w:sz w:val="30"/>
      </w:rPr>
    </w:lvl>
    <w:lvl w:ilvl="6">
      <w:start w:val="1"/>
      <w:numFmt w:val="decimal"/>
      <w:isLgl/>
      <w:lvlText w:val="%1.%2.%3.%4.%5.%6.%7."/>
      <w:lvlJc w:val="left"/>
      <w:pPr>
        <w:ind w:left="2160" w:hanging="1800"/>
      </w:pPr>
      <w:rPr>
        <w:rFonts w:cstheme="minorBidi" w:hint="default"/>
        <w:b w:val="0"/>
        <w:sz w:val="30"/>
      </w:rPr>
    </w:lvl>
    <w:lvl w:ilvl="7">
      <w:start w:val="1"/>
      <w:numFmt w:val="decimal"/>
      <w:isLgl/>
      <w:lvlText w:val="%1.%2.%3.%4.%5.%6.%7.%8."/>
      <w:lvlJc w:val="left"/>
      <w:pPr>
        <w:ind w:left="2160" w:hanging="1800"/>
      </w:pPr>
      <w:rPr>
        <w:rFonts w:cstheme="minorBidi" w:hint="default"/>
        <w:b w:val="0"/>
        <w:sz w:val="30"/>
      </w:rPr>
    </w:lvl>
    <w:lvl w:ilvl="8">
      <w:start w:val="1"/>
      <w:numFmt w:val="decimal"/>
      <w:isLgl/>
      <w:lvlText w:val="%1.%2.%3.%4.%5.%6.%7.%8.%9."/>
      <w:lvlJc w:val="left"/>
      <w:pPr>
        <w:ind w:left="2520" w:hanging="2160"/>
      </w:pPr>
      <w:rPr>
        <w:rFonts w:cstheme="minorBidi" w:hint="default"/>
        <w:b w:val="0"/>
        <w:sz w:val="30"/>
      </w:rPr>
    </w:lvl>
  </w:abstractNum>
  <w:abstractNum w:abstractNumId="7" w15:restartNumberingAfterBreak="0">
    <w:nsid w:val="1A845F32"/>
    <w:multiLevelType w:val="hybridMultilevel"/>
    <w:tmpl w:val="BE542DDE"/>
    <w:lvl w:ilvl="0" w:tplc="5928C39C">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5F7259A"/>
    <w:multiLevelType w:val="multilevel"/>
    <w:tmpl w:val="7C32016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8F391F"/>
    <w:multiLevelType w:val="multilevel"/>
    <w:tmpl w:val="3C5A90F8"/>
    <w:lvl w:ilvl="0">
      <w:start w:val="1"/>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130E44"/>
    <w:multiLevelType w:val="hybridMultilevel"/>
    <w:tmpl w:val="003439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1E3204"/>
    <w:multiLevelType w:val="multilevel"/>
    <w:tmpl w:val="1BB420EA"/>
    <w:lvl w:ilvl="0">
      <w:start w:val="4"/>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3" w15:restartNumberingAfterBreak="0">
    <w:nsid w:val="3149688E"/>
    <w:multiLevelType w:val="hybridMultilevel"/>
    <w:tmpl w:val="A1CCAE32"/>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4" w15:restartNumberingAfterBreak="0">
    <w:nsid w:val="33AB75A0"/>
    <w:multiLevelType w:val="hybridMultilevel"/>
    <w:tmpl w:val="AF9A316E"/>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5" w15:restartNumberingAfterBreak="0">
    <w:nsid w:val="34F8585D"/>
    <w:multiLevelType w:val="hybridMultilevel"/>
    <w:tmpl w:val="744861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91C35FB"/>
    <w:multiLevelType w:val="hybridMultilevel"/>
    <w:tmpl w:val="6644C3F4"/>
    <w:lvl w:ilvl="0" w:tplc="34ECAF80">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BF727D4"/>
    <w:multiLevelType w:val="hybridMultilevel"/>
    <w:tmpl w:val="6AA4AD7C"/>
    <w:lvl w:ilvl="0" w:tplc="04220001">
      <w:start w:val="1"/>
      <w:numFmt w:val="bullet"/>
      <w:lvlText w:val=""/>
      <w:lvlJc w:val="left"/>
      <w:pPr>
        <w:ind w:left="1061" w:hanging="360"/>
      </w:pPr>
      <w:rPr>
        <w:rFonts w:ascii="Symbol" w:hAnsi="Symbol" w:hint="default"/>
      </w:rPr>
    </w:lvl>
    <w:lvl w:ilvl="1" w:tplc="04220003" w:tentative="1">
      <w:start w:val="1"/>
      <w:numFmt w:val="bullet"/>
      <w:lvlText w:val="o"/>
      <w:lvlJc w:val="left"/>
      <w:pPr>
        <w:ind w:left="1781" w:hanging="360"/>
      </w:pPr>
      <w:rPr>
        <w:rFonts w:ascii="Courier New" w:hAnsi="Courier New" w:cs="Courier New" w:hint="default"/>
      </w:rPr>
    </w:lvl>
    <w:lvl w:ilvl="2" w:tplc="04220005" w:tentative="1">
      <w:start w:val="1"/>
      <w:numFmt w:val="bullet"/>
      <w:lvlText w:val=""/>
      <w:lvlJc w:val="left"/>
      <w:pPr>
        <w:ind w:left="2501" w:hanging="360"/>
      </w:pPr>
      <w:rPr>
        <w:rFonts w:ascii="Wingdings" w:hAnsi="Wingdings" w:hint="default"/>
      </w:rPr>
    </w:lvl>
    <w:lvl w:ilvl="3" w:tplc="04220001" w:tentative="1">
      <w:start w:val="1"/>
      <w:numFmt w:val="bullet"/>
      <w:lvlText w:val=""/>
      <w:lvlJc w:val="left"/>
      <w:pPr>
        <w:ind w:left="3221" w:hanging="360"/>
      </w:pPr>
      <w:rPr>
        <w:rFonts w:ascii="Symbol" w:hAnsi="Symbol" w:hint="default"/>
      </w:rPr>
    </w:lvl>
    <w:lvl w:ilvl="4" w:tplc="04220003" w:tentative="1">
      <w:start w:val="1"/>
      <w:numFmt w:val="bullet"/>
      <w:lvlText w:val="o"/>
      <w:lvlJc w:val="left"/>
      <w:pPr>
        <w:ind w:left="3941" w:hanging="360"/>
      </w:pPr>
      <w:rPr>
        <w:rFonts w:ascii="Courier New" w:hAnsi="Courier New" w:cs="Courier New" w:hint="default"/>
      </w:rPr>
    </w:lvl>
    <w:lvl w:ilvl="5" w:tplc="04220005" w:tentative="1">
      <w:start w:val="1"/>
      <w:numFmt w:val="bullet"/>
      <w:lvlText w:val=""/>
      <w:lvlJc w:val="left"/>
      <w:pPr>
        <w:ind w:left="4661" w:hanging="360"/>
      </w:pPr>
      <w:rPr>
        <w:rFonts w:ascii="Wingdings" w:hAnsi="Wingdings" w:hint="default"/>
      </w:rPr>
    </w:lvl>
    <w:lvl w:ilvl="6" w:tplc="04220001" w:tentative="1">
      <w:start w:val="1"/>
      <w:numFmt w:val="bullet"/>
      <w:lvlText w:val=""/>
      <w:lvlJc w:val="left"/>
      <w:pPr>
        <w:ind w:left="5381" w:hanging="360"/>
      </w:pPr>
      <w:rPr>
        <w:rFonts w:ascii="Symbol" w:hAnsi="Symbol" w:hint="default"/>
      </w:rPr>
    </w:lvl>
    <w:lvl w:ilvl="7" w:tplc="04220003" w:tentative="1">
      <w:start w:val="1"/>
      <w:numFmt w:val="bullet"/>
      <w:lvlText w:val="o"/>
      <w:lvlJc w:val="left"/>
      <w:pPr>
        <w:ind w:left="6101" w:hanging="360"/>
      </w:pPr>
      <w:rPr>
        <w:rFonts w:ascii="Courier New" w:hAnsi="Courier New" w:cs="Courier New" w:hint="default"/>
      </w:rPr>
    </w:lvl>
    <w:lvl w:ilvl="8" w:tplc="04220005" w:tentative="1">
      <w:start w:val="1"/>
      <w:numFmt w:val="bullet"/>
      <w:lvlText w:val=""/>
      <w:lvlJc w:val="left"/>
      <w:pPr>
        <w:ind w:left="6821" w:hanging="360"/>
      </w:pPr>
      <w:rPr>
        <w:rFonts w:ascii="Wingdings" w:hAnsi="Wingdings" w:hint="default"/>
      </w:rPr>
    </w:lvl>
  </w:abstractNum>
  <w:abstractNum w:abstractNumId="18" w15:restartNumberingAfterBreak="0">
    <w:nsid w:val="3FCE7FAE"/>
    <w:multiLevelType w:val="hybridMultilevel"/>
    <w:tmpl w:val="147E9712"/>
    <w:lvl w:ilvl="0" w:tplc="EEE436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15:restartNumberingAfterBreak="0">
    <w:nsid w:val="4001223F"/>
    <w:multiLevelType w:val="multilevel"/>
    <w:tmpl w:val="F3CA16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08038E"/>
    <w:multiLevelType w:val="hybridMultilevel"/>
    <w:tmpl w:val="7F3EE73A"/>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CC2371"/>
    <w:multiLevelType w:val="hybridMultilevel"/>
    <w:tmpl w:val="BD82947E"/>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066845"/>
    <w:multiLevelType w:val="hybridMultilevel"/>
    <w:tmpl w:val="DF5A4398"/>
    <w:lvl w:ilvl="0" w:tplc="08866A7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15:restartNumberingAfterBreak="0">
    <w:nsid w:val="47430FD0"/>
    <w:multiLevelType w:val="hybridMultilevel"/>
    <w:tmpl w:val="ABBAB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AA6B79"/>
    <w:multiLevelType w:val="hybridMultilevel"/>
    <w:tmpl w:val="B080C68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15:restartNumberingAfterBreak="0">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AE5566"/>
    <w:multiLevelType w:val="hybridMultilevel"/>
    <w:tmpl w:val="62607A50"/>
    <w:lvl w:ilvl="0" w:tplc="FFFFFFFF">
      <w:start w:val="1"/>
      <w:numFmt w:val="decimal"/>
      <w:lvlText w:val="%1."/>
      <w:lvlJc w:val="left"/>
      <w:pPr>
        <w:tabs>
          <w:tab w:val="num" w:pos="928"/>
        </w:tabs>
        <w:ind w:left="928" w:hanging="360"/>
      </w:pPr>
      <w:rPr>
        <w:i w:val="0"/>
        <w:color w:val="auto"/>
      </w:rPr>
    </w:lvl>
    <w:lvl w:ilvl="1" w:tplc="FFFFFFFF">
      <w:numFmt w:val="bullet"/>
      <w:lvlText w:val="–"/>
      <w:lvlJc w:val="left"/>
      <w:pPr>
        <w:tabs>
          <w:tab w:val="num" w:pos="1421"/>
        </w:tabs>
        <w:ind w:left="1421" w:hanging="360"/>
      </w:pPr>
      <w:rPr>
        <w:rFonts w:ascii="Times New Roman" w:eastAsia="Times New Roman" w:hAnsi="Times New Roman" w:cs="Times New Roman" w:hint="default"/>
        <w:i/>
      </w:rPr>
    </w:lvl>
    <w:lvl w:ilvl="2" w:tplc="FFFFFFFF" w:tentative="1">
      <w:start w:val="1"/>
      <w:numFmt w:val="lowerRoman"/>
      <w:lvlText w:val="%3."/>
      <w:lvlJc w:val="right"/>
      <w:pPr>
        <w:tabs>
          <w:tab w:val="num" w:pos="2141"/>
        </w:tabs>
        <w:ind w:left="2141" w:hanging="180"/>
      </w:pPr>
    </w:lvl>
    <w:lvl w:ilvl="3" w:tplc="FFFFFFFF" w:tentative="1">
      <w:start w:val="1"/>
      <w:numFmt w:val="decimal"/>
      <w:lvlText w:val="%4."/>
      <w:lvlJc w:val="left"/>
      <w:pPr>
        <w:tabs>
          <w:tab w:val="num" w:pos="2861"/>
        </w:tabs>
        <w:ind w:left="2861" w:hanging="360"/>
      </w:pPr>
    </w:lvl>
    <w:lvl w:ilvl="4" w:tplc="FFFFFFFF" w:tentative="1">
      <w:start w:val="1"/>
      <w:numFmt w:val="lowerLetter"/>
      <w:lvlText w:val="%5."/>
      <w:lvlJc w:val="left"/>
      <w:pPr>
        <w:tabs>
          <w:tab w:val="num" w:pos="3581"/>
        </w:tabs>
        <w:ind w:left="3581" w:hanging="360"/>
      </w:pPr>
    </w:lvl>
    <w:lvl w:ilvl="5" w:tplc="FFFFFFFF" w:tentative="1">
      <w:start w:val="1"/>
      <w:numFmt w:val="lowerRoman"/>
      <w:lvlText w:val="%6."/>
      <w:lvlJc w:val="right"/>
      <w:pPr>
        <w:tabs>
          <w:tab w:val="num" w:pos="4301"/>
        </w:tabs>
        <w:ind w:left="4301" w:hanging="180"/>
      </w:pPr>
    </w:lvl>
    <w:lvl w:ilvl="6" w:tplc="FFFFFFFF" w:tentative="1">
      <w:start w:val="1"/>
      <w:numFmt w:val="decimal"/>
      <w:lvlText w:val="%7."/>
      <w:lvlJc w:val="left"/>
      <w:pPr>
        <w:tabs>
          <w:tab w:val="num" w:pos="5021"/>
        </w:tabs>
        <w:ind w:left="5021" w:hanging="360"/>
      </w:pPr>
    </w:lvl>
    <w:lvl w:ilvl="7" w:tplc="FFFFFFFF" w:tentative="1">
      <w:start w:val="1"/>
      <w:numFmt w:val="lowerLetter"/>
      <w:lvlText w:val="%8."/>
      <w:lvlJc w:val="left"/>
      <w:pPr>
        <w:tabs>
          <w:tab w:val="num" w:pos="5741"/>
        </w:tabs>
        <w:ind w:left="5741" w:hanging="360"/>
      </w:pPr>
    </w:lvl>
    <w:lvl w:ilvl="8" w:tplc="FFFFFFFF" w:tentative="1">
      <w:start w:val="1"/>
      <w:numFmt w:val="lowerRoman"/>
      <w:lvlText w:val="%9."/>
      <w:lvlJc w:val="right"/>
      <w:pPr>
        <w:tabs>
          <w:tab w:val="num" w:pos="6461"/>
        </w:tabs>
        <w:ind w:left="6461" w:hanging="180"/>
      </w:pPr>
    </w:lvl>
  </w:abstractNum>
  <w:abstractNum w:abstractNumId="27" w15:restartNumberingAfterBreak="0">
    <w:nsid w:val="49E1716F"/>
    <w:multiLevelType w:val="hybridMultilevel"/>
    <w:tmpl w:val="171E37F6"/>
    <w:lvl w:ilvl="0" w:tplc="0422000F">
      <w:start w:val="1"/>
      <w:numFmt w:val="decimal"/>
      <w:lvlText w:val="%1."/>
      <w:lvlJc w:val="left"/>
      <w:pPr>
        <w:ind w:left="502"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4B943B04"/>
    <w:multiLevelType w:val="multilevel"/>
    <w:tmpl w:val="A9629012"/>
    <w:lvl w:ilvl="0">
      <w:start w:val="1"/>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29" w15:restartNumberingAfterBreak="0">
    <w:nsid w:val="5330310C"/>
    <w:multiLevelType w:val="hybridMultilevel"/>
    <w:tmpl w:val="09A2CDF8"/>
    <w:lvl w:ilvl="0" w:tplc="6DCA4ECE">
      <w:start w:val="1"/>
      <w:numFmt w:val="bullet"/>
      <w:lvlText w:val=""/>
      <w:lvlJc w:val="left"/>
      <w:pPr>
        <w:tabs>
          <w:tab w:val="num" w:pos="391"/>
        </w:tabs>
        <w:ind w:left="391" w:hanging="360"/>
      </w:pPr>
      <w:rPr>
        <w:rFonts w:ascii="Symbol" w:hAnsi="Symbol" w:hint="default"/>
      </w:rPr>
    </w:lvl>
    <w:lvl w:ilvl="1" w:tplc="A6C41D9C">
      <w:start w:val="1"/>
      <w:numFmt w:val="decimal"/>
      <w:lvlText w:val="%2."/>
      <w:lvlJc w:val="left"/>
      <w:pPr>
        <w:tabs>
          <w:tab w:val="num" w:pos="1440"/>
        </w:tabs>
        <w:ind w:left="1440" w:hanging="360"/>
      </w:pPr>
      <w:rPr>
        <w:rFont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804367"/>
    <w:multiLevelType w:val="hybridMultilevel"/>
    <w:tmpl w:val="BF1039AA"/>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2D1F8A"/>
    <w:multiLevelType w:val="hybridMultilevel"/>
    <w:tmpl w:val="65443D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2D43BE4"/>
    <w:multiLevelType w:val="hybridMultilevel"/>
    <w:tmpl w:val="2F8C725C"/>
    <w:lvl w:ilvl="0" w:tplc="4836ACA8">
      <w:start w:val="3"/>
      <w:numFmt w:val="bullet"/>
      <w:suff w:val="space"/>
      <w:lvlText w:val="-"/>
      <w:lvlJc w:val="left"/>
      <w:pPr>
        <w:ind w:left="1352" w:hanging="360"/>
      </w:pPr>
      <w:rPr>
        <w:rFonts w:ascii="Times New Roman" w:eastAsia="Times New Roman"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3" w15:restartNumberingAfterBreak="0">
    <w:nsid w:val="67E74635"/>
    <w:multiLevelType w:val="hybridMultilevel"/>
    <w:tmpl w:val="28B87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78036F83"/>
    <w:multiLevelType w:val="hybridMultilevel"/>
    <w:tmpl w:val="939087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8912EE8"/>
    <w:multiLevelType w:val="hybridMultilevel"/>
    <w:tmpl w:val="4D0072D4"/>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F86186"/>
    <w:multiLevelType w:val="hybridMultilevel"/>
    <w:tmpl w:val="64849A24"/>
    <w:lvl w:ilvl="0" w:tplc="0422000F">
      <w:start w:val="1"/>
      <w:numFmt w:val="decimal"/>
      <w:lvlText w:val="%1."/>
      <w:lvlJc w:val="left"/>
      <w:pPr>
        <w:ind w:left="720" w:hanging="360"/>
      </w:pPr>
      <w:rPr>
        <w:rFonts w:cs="Times New Roman"/>
      </w:rPr>
    </w:lvl>
    <w:lvl w:ilvl="1" w:tplc="D5FE18B0">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9"/>
  </w:num>
  <w:num w:numId="2">
    <w:abstractNumId w:val="26"/>
  </w:num>
  <w:num w:numId="3">
    <w:abstractNumId w:val="4"/>
  </w:num>
  <w:num w:numId="4">
    <w:abstractNumId w:val="25"/>
  </w:num>
  <w:num w:numId="5">
    <w:abstractNumId w:val="11"/>
  </w:num>
  <w:num w:numId="6">
    <w:abstractNumId w:val="0"/>
  </w:num>
  <w:num w:numId="7">
    <w:abstractNumId w:val="13"/>
  </w:num>
  <w:num w:numId="8">
    <w:abstractNumId w:val="17"/>
  </w:num>
  <w:num w:numId="9">
    <w:abstractNumId w:val="14"/>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0"/>
  </w:num>
  <w:num w:numId="13">
    <w:abstractNumId w:val="21"/>
  </w:num>
  <w:num w:numId="1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7"/>
  </w:num>
  <w:num w:numId="17">
    <w:abstractNumId w:val="6"/>
  </w:num>
  <w:num w:numId="18">
    <w:abstractNumId w:val="8"/>
  </w:num>
  <w:num w:numId="19">
    <w:abstractNumId w:val="31"/>
  </w:num>
  <w:num w:numId="20">
    <w:abstractNumId w:val="34"/>
  </w:num>
  <w:num w:numId="21">
    <w:abstractNumId w:val="23"/>
  </w:num>
  <w:num w:numId="22">
    <w:abstractNumId w:val="15"/>
  </w:num>
  <w:num w:numId="23">
    <w:abstractNumId w:val="18"/>
  </w:num>
  <w:num w:numId="24">
    <w:abstractNumId w:val="5"/>
  </w:num>
  <w:num w:numId="25">
    <w:abstractNumId w:val="3"/>
  </w:num>
  <w:num w:numId="26">
    <w:abstractNumId w:val="28"/>
  </w:num>
  <w:num w:numId="27">
    <w:abstractNumId w:val="1"/>
  </w:num>
  <w:num w:numId="28">
    <w:abstractNumId w:val="7"/>
  </w:num>
  <w:num w:numId="29">
    <w:abstractNumId w:val="10"/>
  </w:num>
  <w:num w:numId="30">
    <w:abstractNumId w:val="12"/>
  </w:num>
  <w:num w:numId="31">
    <w:abstractNumId w:val="19"/>
  </w:num>
  <w:num w:numId="32">
    <w:abstractNumId w:val="9"/>
  </w:num>
  <w:num w:numId="33">
    <w:abstractNumId w:val="32"/>
  </w:num>
  <w:num w:numId="34">
    <w:abstractNumId w:val="24"/>
  </w:num>
  <w:num w:numId="35">
    <w:abstractNumId w:val="36"/>
  </w:num>
  <w:num w:numId="36">
    <w:abstractNumId w:val="2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0110C"/>
    <w:rsid w:val="00001C52"/>
    <w:rsid w:val="00002603"/>
    <w:rsid w:val="0000498E"/>
    <w:rsid w:val="00005671"/>
    <w:rsid w:val="00005D91"/>
    <w:rsid w:val="00006AF1"/>
    <w:rsid w:val="000075D0"/>
    <w:rsid w:val="00007D09"/>
    <w:rsid w:val="0001054F"/>
    <w:rsid w:val="0001116C"/>
    <w:rsid w:val="00011D8F"/>
    <w:rsid w:val="0001430B"/>
    <w:rsid w:val="00014521"/>
    <w:rsid w:val="0001479E"/>
    <w:rsid w:val="000200BE"/>
    <w:rsid w:val="00020647"/>
    <w:rsid w:val="00020F3A"/>
    <w:rsid w:val="000224A3"/>
    <w:rsid w:val="00023817"/>
    <w:rsid w:val="00023D68"/>
    <w:rsid w:val="0002443C"/>
    <w:rsid w:val="00027505"/>
    <w:rsid w:val="0003220C"/>
    <w:rsid w:val="00032271"/>
    <w:rsid w:val="00032494"/>
    <w:rsid w:val="00033384"/>
    <w:rsid w:val="0003374D"/>
    <w:rsid w:val="00034165"/>
    <w:rsid w:val="00034240"/>
    <w:rsid w:val="00034D79"/>
    <w:rsid w:val="00035447"/>
    <w:rsid w:val="0003721C"/>
    <w:rsid w:val="00040B13"/>
    <w:rsid w:val="00041ED2"/>
    <w:rsid w:val="0004378B"/>
    <w:rsid w:val="00044528"/>
    <w:rsid w:val="00044AC4"/>
    <w:rsid w:val="0004515F"/>
    <w:rsid w:val="00045724"/>
    <w:rsid w:val="000466D2"/>
    <w:rsid w:val="00046F77"/>
    <w:rsid w:val="000476DE"/>
    <w:rsid w:val="00047DD4"/>
    <w:rsid w:val="00050CDC"/>
    <w:rsid w:val="00051B7E"/>
    <w:rsid w:val="000560BF"/>
    <w:rsid w:val="000567B0"/>
    <w:rsid w:val="000579B0"/>
    <w:rsid w:val="00060B83"/>
    <w:rsid w:val="00063C46"/>
    <w:rsid w:val="00066000"/>
    <w:rsid w:val="00066BE2"/>
    <w:rsid w:val="00066CAD"/>
    <w:rsid w:val="00071B23"/>
    <w:rsid w:val="00073788"/>
    <w:rsid w:val="0007395A"/>
    <w:rsid w:val="000745AE"/>
    <w:rsid w:val="000756E2"/>
    <w:rsid w:val="00077C32"/>
    <w:rsid w:val="00077EBB"/>
    <w:rsid w:val="000858A7"/>
    <w:rsid w:val="00085FBF"/>
    <w:rsid w:val="0008621C"/>
    <w:rsid w:val="0008651C"/>
    <w:rsid w:val="00086DED"/>
    <w:rsid w:val="00087157"/>
    <w:rsid w:val="0009357C"/>
    <w:rsid w:val="0009419F"/>
    <w:rsid w:val="00094689"/>
    <w:rsid w:val="00095902"/>
    <w:rsid w:val="000A0961"/>
    <w:rsid w:val="000A154B"/>
    <w:rsid w:val="000A3F63"/>
    <w:rsid w:val="000A7793"/>
    <w:rsid w:val="000A7A6A"/>
    <w:rsid w:val="000B0393"/>
    <w:rsid w:val="000B2D17"/>
    <w:rsid w:val="000B3ACB"/>
    <w:rsid w:val="000B40A9"/>
    <w:rsid w:val="000B698D"/>
    <w:rsid w:val="000C049C"/>
    <w:rsid w:val="000C0BB0"/>
    <w:rsid w:val="000C2373"/>
    <w:rsid w:val="000C2DF9"/>
    <w:rsid w:val="000C604C"/>
    <w:rsid w:val="000C77AE"/>
    <w:rsid w:val="000C7F51"/>
    <w:rsid w:val="000D3A16"/>
    <w:rsid w:val="000D67CC"/>
    <w:rsid w:val="000E0AAF"/>
    <w:rsid w:val="000E0E8B"/>
    <w:rsid w:val="000E1182"/>
    <w:rsid w:val="000E3213"/>
    <w:rsid w:val="000E343C"/>
    <w:rsid w:val="000E3E44"/>
    <w:rsid w:val="000E497B"/>
    <w:rsid w:val="000E5560"/>
    <w:rsid w:val="000F09BE"/>
    <w:rsid w:val="000F44A8"/>
    <w:rsid w:val="000F4514"/>
    <w:rsid w:val="000F7A57"/>
    <w:rsid w:val="00100071"/>
    <w:rsid w:val="00100361"/>
    <w:rsid w:val="001004EF"/>
    <w:rsid w:val="00101883"/>
    <w:rsid w:val="00102199"/>
    <w:rsid w:val="00103C1B"/>
    <w:rsid w:val="0010726C"/>
    <w:rsid w:val="00107704"/>
    <w:rsid w:val="00107BB7"/>
    <w:rsid w:val="001137ED"/>
    <w:rsid w:val="00117EC7"/>
    <w:rsid w:val="0012000A"/>
    <w:rsid w:val="001204EE"/>
    <w:rsid w:val="00124D0B"/>
    <w:rsid w:val="001267E6"/>
    <w:rsid w:val="0012791E"/>
    <w:rsid w:val="00130E70"/>
    <w:rsid w:val="0013122C"/>
    <w:rsid w:val="00131360"/>
    <w:rsid w:val="00132D87"/>
    <w:rsid w:val="001334FE"/>
    <w:rsid w:val="0013455F"/>
    <w:rsid w:val="001353D1"/>
    <w:rsid w:val="00137979"/>
    <w:rsid w:val="00140BF9"/>
    <w:rsid w:val="00142D71"/>
    <w:rsid w:val="00143816"/>
    <w:rsid w:val="001449E0"/>
    <w:rsid w:val="00147CC5"/>
    <w:rsid w:val="001502C0"/>
    <w:rsid w:val="00153248"/>
    <w:rsid w:val="001557E6"/>
    <w:rsid w:val="001558C5"/>
    <w:rsid w:val="00155BDE"/>
    <w:rsid w:val="00156D80"/>
    <w:rsid w:val="00160C26"/>
    <w:rsid w:val="00161293"/>
    <w:rsid w:val="00165DF1"/>
    <w:rsid w:val="001663A6"/>
    <w:rsid w:val="00171EEC"/>
    <w:rsid w:val="00175E43"/>
    <w:rsid w:val="00176A80"/>
    <w:rsid w:val="00177C90"/>
    <w:rsid w:val="00181A4A"/>
    <w:rsid w:val="00181B13"/>
    <w:rsid w:val="00182CDF"/>
    <w:rsid w:val="0018650A"/>
    <w:rsid w:val="0018791B"/>
    <w:rsid w:val="00190089"/>
    <w:rsid w:val="00190C11"/>
    <w:rsid w:val="001913BB"/>
    <w:rsid w:val="00191647"/>
    <w:rsid w:val="001916CF"/>
    <w:rsid w:val="0019241E"/>
    <w:rsid w:val="00194530"/>
    <w:rsid w:val="001945F9"/>
    <w:rsid w:val="00194BAE"/>
    <w:rsid w:val="00195418"/>
    <w:rsid w:val="001A3429"/>
    <w:rsid w:val="001A4367"/>
    <w:rsid w:val="001A5350"/>
    <w:rsid w:val="001A57BB"/>
    <w:rsid w:val="001A5D29"/>
    <w:rsid w:val="001A76E5"/>
    <w:rsid w:val="001B1592"/>
    <w:rsid w:val="001B167F"/>
    <w:rsid w:val="001B2BAA"/>
    <w:rsid w:val="001B2F58"/>
    <w:rsid w:val="001B4E8B"/>
    <w:rsid w:val="001B7B32"/>
    <w:rsid w:val="001C02BD"/>
    <w:rsid w:val="001C1843"/>
    <w:rsid w:val="001C2AD1"/>
    <w:rsid w:val="001C5A56"/>
    <w:rsid w:val="001D078D"/>
    <w:rsid w:val="001D0BCB"/>
    <w:rsid w:val="001D2B07"/>
    <w:rsid w:val="001D450C"/>
    <w:rsid w:val="001D4AD2"/>
    <w:rsid w:val="001D6F1B"/>
    <w:rsid w:val="001D774C"/>
    <w:rsid w:val="001D7A02"/>
    <w:rsid w:val="001E1B1F"/>
    <w:rsid w:val="001E22D6"/>
    <w:rsid w:val="001E24C8"/>
    <w:rsid w:val="001E3387"/>
    <w:rsid w:val="001E5783"/>
    <w:rsid w:val="001F0043"/>
    <w:rsid w:val="001F0DAA"/>
    <w:rsid w:val="001F175C"/>
    <w:rsid w:val="001F3F6F"/>
    <w:rsid w:val="001F532E"/>
    <w:rsid w:val="001F65F7"/>
    <w:rsid w:val="001F770F"/>
    <w:rsid w:val="001F790D"/>
    <w:rsid w:val="00200261"/>
    <w:rsid w:val="00201AAE"/>
    <w:rsid w:val="00202192"/>
    <w:rsid w:val="00203DDE"/>
    <w:rsid w:val="00205AAD"/>
    <w:rsid w:val="00207CC9"/>
    <w:rsid w:val="0021012C"/>
    <w:rsid w:val="0021083C"/>
    <w:rsid w:val="002117F8"/>
    <w:rsid w:val="00211BB6"/>
    <w:rsid w:val="00213C0E"/>
    <w:rsid w:val="002140B3"/>
    <w:rsid w:val="00217D36"/>
    <w:rsid w:val="00221102"/>
    <w:rsid w:val="002221CE"/>
    <w:rsid w:val="00223485"/>
    <w:rsid w:val="002238E0"/>
    <w:rsid w:val="0022410F"/>
    <w:rsid w:val="002251FC"/>
    <w:rsid w:val="0023174A"/>
    <w:rsid w:val="00231760"/>
    <w:rsid w:val="0023238F"/>
    <w:rsid w:val="00233371"/>
    <w:rsid w:val="00234C81"/>
    <w:rsid w:val="00236802"/>
    <w:rsid w:val="002371C4"/>
    <w:rsid w:val="002372F5"/>
    <w:rsid w:val="00237545"/>
    <w:rsid w:val="00237743"/>
    <w:rsid w:val="00245810"/>
    <w:rsid w:val="00245F1D"/>
    <w:rsid w:val="00253221"/>
    <w:rsid w:val="00254139"/>
    <w:rsid w:val="00262F13"/>
    <w:rsid w:val="00264E5C"/>
    <w:rsid w:val="0026536C"/>
    <w:rsid w:val="00266792"/>
    <w:rsid w:val="0026770C"/>
    <w:rsid w:val="00271722"/>
    <w:rsid w:val="002724A1"/>
    <w:rsid w:val="002729C4"/>
    <w:rsid w:val="002742F0"/>
    <w:rsid w:val="002751C2"/>
    <w:rsid w:val="00275E0C"/>
    <w:rsid w:val="00280F93"/>
    <w:rsid w:val="002838B7"/>
    <w:rsid w:val="00286635"/>
    <w:rsid w:val="00290014"/>
    <w:rsid w:val="00291270"/>
    <w:rsid w:val="00293AC5"/>
    <w:rsid w:val="00293DFD"/>
    <w:rsid w:val="0029523F"/>
    <w:rsid w:val="002954D5"/>
    <w:rsid w:val="00295AFA"/>
    <w:rsid w:val="002976D2"/>
    <w:rsid w:val="00297DA0"/>
    <w:rsid w:val="002A1C93"/>
    <w:rsid w:val="002A315C"/>
    <w:rsid w:val="002A34C2"/>
    <w:rsid w:val="002A4674"/>
    <w:rsid w:val="002A53F3"/>
    <w:rsid w:val="002A74BA"/>
    <w:rsid w:val="002A7C78"/>
    <w:rsid w:val="002B0643"/>
    <w:rsid w:val="002B11FE"/>
    <w:rsid w:val="002B1618"/>
    <w:rsid w:val="002B3FAA"/>
    <w:rsid w:val="002B4F9A"/>
    <w:rsid w:val="002B56ED"/>
    <w:rsid w:val="002B6C06"/>
    <w:rsid w:val="002B6E1A"/>
    <w:rsid w:val="002B7378"/>
    <w:rsid w:val="002B7D2D"/>
    <w:rsid w:val="002C051B"/>
    <w:rsid w:val="002C4073"/>
    <w:rsid w:val="002C5828"/>
    <w:rsid w:val="002C64E0"/>
    <w:rsid w:val="002C7B35"/>
    <w:rsid w:val="002D1C4D"/>
    <w:rsid w:val="002E05FC"/>
    <w:rsid w:val="002E0DCE"/>
    <w:rsid w:val="002E11D5"/>
    <w:rsid w:val="002E3D3A"/>
    <w:rsid w:val="002E4B2B"/>
    <w:rsid w:val="002E4E87"/>
    <w:rsid w:val="002E4FF8"/>
    <w:rsid w:val="002E543B"/>
    <w:rsid w:val="002E5527"/>
    <w:rsid w:val="002E75B7"/>
    <w:rsid w:val="002F34CC"/>
    <w:rsid w:val="002F39E8"/>
    <w:rsid w:val="002F4D2B"/>
    <w:rsid w:val="002F56B0"/>
    <w:rsid w:val="003014C9"/>
    <w:rsid w:val="003044DA"/>
    <w:rsid w:val="003053F2"/>
    <w:rsid w:val="00307379"/>
    <w:rsid w:val="00312991"/>
    <w:rsid w:val="00316FD7"/>
    <w:rsid w:val="003177B8"/>
    <w:rsid w:val="00317E81"/>
    <w:rsid w:val="00317EA9"/>
    <w:rsid w:val="00320F92"/>
    <w:rsid w:val="00321245"/>
    <w:rsid w:val="00322BB6"/>
    <w:rsid w:val="0032371D"/>
    <w:rsid w:val="00324B7B"/>
    <w:rsid w:val="0032754E"/>
    <w:rsid w:val="00327828"/>
    <w:rsid w:val="003300F3"/>
    <w:rsid w:val="00331096"/>
    <w:rsid w:val="00331DBE"/>
    <w:rsid w:val="00332540"/>
    <w:rsid w:val="003335B3"/>
    <w:rsid w:val="003346D0"/>
    <w:rsid w:val="00334D99"/>
    <w:rsid w:val="00336445"/>
    <w:rsid w:val="0033720C"/>
    <w:rsid w:val="00341150"/>
    <w:rsid w:val="00343AD6"/>
    <w:rsid w:val="00343F00"/>
    <w:rsid w:val="003537DE"/>
    <w:rsid w:val="003557DD"/>
    <w:rsid w:val="00355EFC"/>
    <w:rsid w:val="003578F2"/>
    <w:rsid w:val="00357AA3"/>
    <w:rsid w:val="003638E5"/>
    <w:rsid w:val="00365437"/>
    <w:rsid w:val="0036594A"/>
    <w:rsid w:val="003663E4"/>
    <w:rsid w:val="003670A6"/>
    <w:rsid w:val="003709AD"/>
    <w:rsid w:val="003724E1"/>
    <w:rsid w:val="00372E2F"/>
    <w:rsid w:val="00374B55"/>
    <w:rsid w:val="00377C78"/>
    <w:rsid w:val="00380958"/>
    <w:rsid w:val="003824AB"/>
    <w:rsid w:val="003842B4"/>
    <w:rsid w:val="00384594"/>
    <w:rsid w:val="00384B38"/>
    <w:rsid w:val="00384B63"/>
    <w:rsid w:val="00384FDD"/>
    <w:rsid w:val="00385004"/>
    <w:rsid w:val="00385E89"/>
    <w:rsid w:val="00387265"/>
    <w:rsid w:val="00387C2D"/>
    <w:rsid w:val="00387D46"/>
    <w:rsid w:val="00390254"/>
    <w:rsid w:val="00391B65"/>
    <w:rsid w:val="0039217C"/>
    <w:rsid w:val="0039531D"/>
    <w:rsid w:val="00397B11"/>
    <w:rsid w:val="003A01DE"/>
    <w:rsid w:val="003A0DE7"/>
    <w:rsid w:val="003A1CC0"/>
    <w:rsid w:val="003A1EE7"/>
    <w:rsid w:val="003A1FC1"/>
    <w:rsid w:val="003A5CC1"/>
    <w:rsid w:val="003A68F4"/>
    <w:rsid w:val="003A72F6"/>
    <w:rsid w:val="003B148D"/>
    <w:rsid w:val="003B1896"/>
    <w:rsid w:val="003B19AD"/>
    <w:rsid w:val="003B19BF"/>
    <w:rsid w:val="003B1E20"/>
    <w:rsid w:val="003B204D"/>
    <w:rsid w:val="003B4E03"/>
    <w:rsid w:val="003B5C04"/>
    <w:rsid w:val="003B5F15"/>
    <w:rsid w:val="003B6872"/>
    <w:rsid w:val="003B69E8"/>
    <w:rsid w:val="003B762D"/>
    <w:rsid w:val="003C067B"/>
    <w:rsid w:val="003C131F"/>
    <w:rsid w:val="003C1AAE"/>
    <w:rsid w:val="003C44E3"/>
    <w:rsid w:val="003C6557"/>
    <w:rsid w:val="003D1F35"/>
    <w:rsid w:val="003D249D"/>
    <w:rsid w:val="003D2717"/>
    <w:rsid w:val="003D30C0"/>
    <w:rsid w:val="003D67FB"/>
    <w:rsid w:val="003D6D1C"/>
    <w:rsid w:val="003D7533"/>
    <w:rsid w:val="003E1F58"/>
    <w:rsid w:val="003E434B"/>
    <w:rsid w:val="003E696A"/>
    <w:rsid w:val="003E6C57"/>
    <w:rsid w:val="003F2481"/>
    <w:rsid w:val="003F5CC2"/>
    <w:rsid w:val="003F622C"/>
    <w:rsid w:val="00400F50"/>
    <w:rsid w:val="0040546C"/>
    <w:rsid w:val="00407FF0"/>
    <w:rsid w:val="00412824"/>
    <w:rsid w:val="00412945"/>
    <w:rsid w:val="004154D6"/>
    <w:rsid w:val="00415D96"/>
    <w:rsid w:val="0041606A"/>
    <w:rsid w:val="00417328"/>
    <w:rsid w:val="004210A4"/>
    <w:rsid w:val="00421C09"/>
    <w:rsid w:val="00424016"/>
    <w:rsid w:val="004250C0"/>
    <w:rsid w:val="004276A3"/>
    <w:rsid w:val="00433CB8"/>
    <w:rsid w:val="00435EF1"/>
    <w:rsid w:val="004371C0"/>
    <w:rsid w:val="00437A1B"/>
    <w:rsid w:val="0044001E"/>
    <w:rsid w:val="00440932"/>
    <w:rsid w:val="0044105A"/>
    <w:rsid w:val="0044342F"/>
    <w:rsid w:val="00444452"/>
    <w:rsid w:val="00444DF6"/>
    <w:rsid w:val="00445D30"/>
    <w:rsid w:val="004460E9"/>
    <w:rsid w:val="00447111"/>
    <w:rsid w:val="00447B86"/>
    <w:rsid w:val="00452D4D"/>
    <w:rsid w:val="00454B19"/>
    <w:rsid w:val="00456D91"/>
    <w:rsid w:val="00457452"/>
    <w:rsid w:val="00461C5D"/>
    <w:rsid w:val="00463B28"/>
    <w:rsid w:val="00465A9E"/>
    <w:rsid w:val="004714C2"/>
    <w:rsid w:val="00473E90"/>
    <w:rsid w:val="00475379"/>
    <w:rsid w:val="00475C0B"/>
    <w:rsid w:val="004775D5"/>
    <w:rsid w:val="004778A3"/>
    <w:rsid w:val="00481363"/>
    <w:rsid w:val="00481485"/>
    <w:rsid w:val="00481C7C"/>
    <w:rsid w:val="00485F21"/>
    <w:rsid w:val="00486B0A"/>
    <w:rsid w:val="004871D3"/>
    <w:rsid w:val="0049037B"/>
    <w:rsid w:val="0049072C"/>
    <w:rsid w:val="00493AD5"/>
    <w:rsid w:val="00493EA5"/>
    <w:rsid w:val="00494FE1"/>
    <w:rsid w:val="00495412"/>
    <w:rsid w:val="004963DB"/>
    <w:rsid w:val="0049688C"/>
    <w:rsid w:val="004A33CD"/>
    <w:rsid w:val="004A3C56"/>
    <w:rsid w:val="004A63EE"/>
    <w:rsid w:val="004B0571"/>
    <w:rsid w:val="004B5D80"/>
    <w:rsid w:val="004B607F"/>
    <w:rsid w:val="004B78C8"/>
    <w:rsid w:val="004C2A23"/>
    <w:rsid w:val="004C670C"/>
    <w:rsid w:val="004D006C"/>
    <w:rsid w:val="004D183C"/>
    <w:rsid w:val="004D3023"/>
    <w:rsid w:val="004E2444"/>
    <w:rsid w:val="004E2609"/>
    <w:rsid w:val="004E33BD"/>
    <w:rsid w:val="004E470F"/>
    <w:rsid w:val="004E5032"/>
    <w:rsid w:val="004E57BA"/>
    <w:rsid w:val="004E5988"/>
    <w:rsid w:val="004E645D"/>
    <w:rsid w:val="004F28F8"/>
    <w:rsid w:val="004F2ECB"/>
    <w:rsid w:val="004F2F02"/>
    <w:rsid w:val="004F482C"/>
    <w:rsid w:val="004F5269"/>
    <w:rsid w:val="004F59D2"/>
    <w:rsid w:val="004F6D56"/>
    <w:rsid w:val="004F7906"/>
    <w:rsid w:val="00500F33"/>
    <w:rsid w:val="005016C8"/>
    <w:rsid w:val="00501EB3"/>
    <w:rsid w:val="00503440"/>
    <w:rsid w:val="00507578"/>
    <w:rsid w:val="00507E4E"/>
    <w:rsid w:val="005102F6"/>
    <w:rsid w:val="005105BA"/>
    <w:rsid w:val="00510698"/>
    <w:rsid w:val="00511CB5"/>
    <w:rsid w:val="0052071E"/>
    <w:rsid w:val="005222B2"/>
    <w:rsid w:val="00522F77"/>
    <w:rsid w:val="00523A38"/>
    <w:rsid w:val="0053025F"/>
    <w:rsid w:val="00530535"/>
    <w:rsid w:val="00530D52"/>
    <w:rsid w:val="005323A6"/>
    <w:rsid w:val="0053242B"/>
    <w:rsid w:val="00534E74"/>
    <w:rsid w:val="00535291"/>
    <w:rsid w:val="00543C26"/>
    <w:rsid w:val="005446B3"/>
    <w:rsid w:val="00544C19"/>
    <w:rsid w:val="0054521E"/>
    <w:rsid w:val="0054684F"/>
    <w:rsid w:val="0055010E"/>
    <w:rsid w:val="005510D4"/>
    <w:rsid w:val="0055155C"/>
    <w:rsid w:val="00551841"/>
    <w:rsid w:val="00553A0C"/>
    <w:rsid w:val="00553ECE"/>
    <w:rsid w:val="00554CC3"/>
    <w:rsid w:val="0055576B"/>
    <w:rsid w:val="00556F0F"/>
    <w:rsid w:val="005637D6"/>
    <w:rsid w:val="0056591C"/>
    <w:rsid w:val="0056626B"/>
    <w:rsid w:val="005713DA"/>
    <w:rsid w:val="00571685"/>
    <w:rsid w:val="00573B19"/>
    <w:rsid w:val="00573B7D"/>
    <w:rsid w:val="005758C2"/>
    <w:rsid w:val="00575A35"/>
    <w:rsid w:val="0057697C"/>
    <w:rsid w:val="00577247"/>
    <w:rsid w:val="00577314"/>
    <w:rsid w:val="00581066"/>
    <w:rsid w:val="00581EA3"/>
    <w:rsid w:val="00583A83"/>
    <w:rsid w:val="00583E85"/>
    <w:rsid w:val="0058456B"/>
    <w:rsid w:val="0058639E"/>
    <w:rsid w:val="005866F2"/>
    <w:rsid w:val="00586DDE"/>
    <w:rsid w:val="00587E01"/>
    <w:rsid w:val="005901AE"/>
    <w:rsid w:val="00591043"/>
    <w:rsid w:val="005911BB"/>
    <w:rsid w:val="005916A6"/>
    <w:rsid w:val="00591915"/>
    <w:rsid w:val="00593972"/>
    <w:rsid w:val="005963DB"/>
    <w:rsid w:val="005A1260"/>
    <w:rsid w:val="005A2E61"/>
    <w:rsid w:val="005A2EE1"/>
    <w:rsid w:val="005A38FB"/>
    <w:rsid w:val="005A7B96"/>
    <w:rsid w:val="005A7F15"/>
    <w:rsid w:val="005B55ED"/>
    <w:rsid w:val="005B730E"/>
    <w:rsid w:val="005C0A3A"/>
    <w:rsid w:val="005C1C77"/>
    <w:rsid w:val="005C2287"/>
    <w:rsid w:val="005C2856"/>
    <w:rsid w:val="005C2AF7"/>
    <w:rsid w:val="005C399D"/>
    <w:rsid w:val="005C3B9D"/>
    <w:rsid w:val="005C59A2"/>
    <w:rsid w:val="005C7B53"/>
    <w:rsid w:val="005D09A6"/>
    <w:rsid w:val="005D1155"/>
    <w:rsid w:val="005D122A"/>
    <w:rsid w:val="005D31D5"/>
    <w:rsid w:val="005D3AAD"/>
    <w:rsid w:val="005D45FE"/>
    <w:rsid w:val="005D5422"/>
    <w:rsid w:val="005D79A2"/>
    <w:rsid w:val="005E1C5C"/>
    <w:rsid w:val="005E1E4E"/>
    <w:rsid w:val="005E5229"/>
    <w:rsid w:val="005E5238"/>
    <w:rsid w:val="005E6D8C"/>
    <w:rsid w:val="005F24F6"/>
    <w:rsid w:val="005F3357"/>
    <w:rsid w:val="005F6224"/>
    <w:rsid w:val="005F62AD"/>
    <w:rsid w:val="005F7A2E"/>
    <w:rsid w:val="00600A33"/>
    <w:rsid w:val="00601204"/>
    <w:rsid w:val="00603F03"/>
    <w:rsid w:val="006102E7"/>
    <w:rsid w:val="00610B50"/>
    <w:rsid w:val="00611AB1"/>
    <w:rsid w:val="00612F70"/>
    <w:rsid w:val="00613FD6"/>
    <w:rsid w:val="006141A8"/>
    <w:rsid w:val="00615CE8"/>
    <w:rsid w:val="006167BF"/>
    <w:rsid w:val="00617AAA"/>
    <w:rsid w:val="00621FF7"/>
    <w:rsid w:val="00622A9C"/>
    <w:rsid w:val="00623174"/>
    <w:rsid w:val="00623E13"/>
    <w:rsid w:val="0062407A"/>
    <w:rsid w:val="0062420B"/>
    <w:rsid w:val="00624229"/>
    <w:rsid w:val="0062442B"/>
    <w:rsid w:val="006260FB"/>
    <w:rsid w:val="00626BCC"/>
    <w:rsid w:val="00626F31"/>
    <w:rsid w:val="00630C05"/>
    <w:rsid w:val="00631AEB"/>
    <w:rsid w:val="0063307A"/>
    <w:rsid w:val="00633DC8"/>
    <w:rsid w:val="00635F81"/>
    <w:rsid w:val="00637BEC"/>
    <w:rsid w:val="0064311A"/>
    <w:rsid w:val="00644CB0"/>
    <w:rsid w:val="00645322"/>
    <w:rsid w:val="00645A61"/>
    <w:rsid w:val="006475EA"/>
    <w:rsid w:val="006477C2"/>
    <w:rsid w:val="00647FE9"/>
    <w:rsid w:val="00652040"/>
    <w:rsid w:val="00652729"/>
    <w:rsid w:val="00652E1E"/>
    <w:rsid w:val="0065463D"/>
    <w:rsid w:val="00654701"/>
    <w:rsid w:val="00656DB5"/>
    <w:rsid w:val="006600A9"/>
    <w:rsid w:val="006602C8"/>
    <w:rsid w:val="00663314"/>
    <w:rsid w:val="00663666"/>
    <w:rsid w:val="006644B1"/>
    <w:rsid w:val="006644BF"/>
    <w:rsid w:val="00664F94"/>
    <w:rsid w:val="00667951"/>
    <w:rsid w:val="00670B8A"/>
    <w:rsid w:val="0067302A"/>
    <w:rsid w:val="0067484D"/>
    <w:rsid w:val="00674B84"/>
    <w:rsid w:val="0068072B"/>
    <w:rsid w:val="006809A5"/>
    <w:rsid w:val="006816D8"/>
    <w:rsid w:val="006836C8"/>
    <w:rsid w:val="00684A83"/>
    <w:rsid w:val="00685DA4"/>
    <w:rsid w:val="00690439"/>
    <w:rsid w:val="0069386B"/>
    <w:rsid w:val="00694DDC"/>
    <w:rsid w:val="00697BB5"/>
    <w:rsid w:val="006A093C"/>
    <w:rsid w:val="006A101F"/>
    <w:rsid w:val="006A557D"/>
    <w:rsid w:val="006A6937"/>
    <w:rsid w:val="006A7864"/>
    <w:rsid w:val="006B14CB"/>
    <w:rsid w:val="006B18ED"/>
    <w:rsid w:val="006B30E7"/>
    <w:rsid w:val="006B3EF6"/>
    <w:rsid w:val="006B437B"/>
    <w:rsid w:val="006C0A77"/>
    <w:rsid w:val="006C398F"/>
    <w:rsid w:val="006C42D1"/>
    <w:rsid w:val="006C520E"/>
    <w:rsid w:val="006C59FD"/>
    <w:rsid w:val="006D06C6"/>
    <w:rsid w:val="006D4424"/>
    <w:rsid w:val="006D7C2A"/>
    <w:rsid w:val="006E03D0"/>
    <w:rsid w:val="006E1DE4"/>
    <w:rsid w:val="006E242F"/>
    <w:rsid w:val="006E2DC6"/>
    <w:rsid w:val="006E335D"/>
    <w:rsid w:val="006E5C33"/>
    <w:rsid w:val="006F0BA8"/>
    <w:rsid w:val="006F1204"/>
    <w:rsid w:val="006F1CC8"/>
    <w:rsid w:val="006F43D5"/>
    <w:rsid w:val="006F5009"/>
    <w:rsid w:val="006F528E"/>
    <w:rsid w:val="006F5737"/>
    <w:rsid w:val="0070025D"/>
    <w:rsid w:val="007016B1"/>
    <w:rsid w:val="00702271"/>
    <w:rsid w:val="00703C01"/>
    <w:rsid w:val="0070432A"/>
    <w:rsid w:val="00706ED7"/>
    <w:rsid w:val="007101BB"/>
    <w:rsid w:val="00711AE7"/>
    <w:rsid w:val="007138F0"/>
    <w:rsid w:val="00715944"/>
    <w:rsid w:val="00715A40"/>
    <w:rsid w:val="00717B39"/>
    <w:rsid w:val="007213EA"/>
    <w:rsid w:val="00721A84"/>
    <w:rsid w:val="00722BF5"/>
    <w:rsid w:val="007262AC"/>
    <w:rsid w:val="00726420"/>
    <w:rsid w:val="0073066D"/>
    <w:rsid w:val="007319F4"/>
    <w:rsid w:val="00732183"/>
    <w:rsid w:val="00732857"/>
    <w:rsid w:val="00733823"/>
    <w:rsid w:val="007344CA"/>
    <w:rsid w:val="00734FFD"/>
    <w:rsid w:val="00735186"/>
    <w:rsid w:val="0073552A"/>
    <w:rsid w:val="0073605A"/>
    <w:rsid w:val="007378BB"/>
    <w:rsid w:val="00737E1F"/>
    <w:rsid w:val="00740699"/>
    <w:rsid w:val="007423DD"/>
    <w:rsid w:val="007444CF"/>
    <w:rsid w:val="0074670A"/>
    <w:rsid w:val="007505A3"/>
    <w:rsid w:val="00752B97"/>
    <w:rsid w:val="00754F3E"/>
    <w:rsid w:val="00755D90"/>
    <w:rsid w:val="007563C5"/>
    <w:rsid w:val="00756557"/>
    <w:rsid w:val="007579B3"/>
    <w:rsid w:val="00762A9C"/>
    <w:rsid w:val="007642EC"/>
    <w:rsid w:val="00765B71"/>
    <w:rsid w:val="00766B6A"/>
    <w:rsid w:val="00767F4A"/>
    <w:rsid w:val="00770420"/>
    <w:rsid w:val="007710CC"/>
    <w:rsid w:val="00771248"/>
    <w:rsid w:val="00771C73"/>
    <w:rsid w:val="0077521B"/>
    <w:rsid w:val="00775E18"/>
    <w:rsid w:val="00776CEB"/>
    <w:rsid w:val="00777060"/>
    <w:rsid w:val="007822C9"/>
    <w:rsid w:val="007837D5"/>
    <w:rsid w:val="007847D3"/>
    <w:rsid w:val="007850BE"/>
    <w:rsid w:val="00786B1F"/>
    <w:rsid w:val="00786D46"/>
    <w:rsid w:val="00787EB5"/>
    <w:rsid w:val="007916B7"/>
    <w:rsid w:val="00792B69"/>
    <w:rsid w:val="007933D0"/>
    <w:rsid w:val="00797501"/>
    <w:rsid w:val="007A0048"/>
    <w:rsid w:val="007A0816"/>
    <w:rsid w:val="007A129A"/>
    <w:rsid w:val="007A1590"/>
    <w:rsid w:val="007A2EE3"/>
    <w:rsid w:val="007A3E43"/>
    <w:rsid w:val="007A4AD4"/>
    <w:rsid w:val="007A5056"/>
    <w:rsid w:val="007A51BA"/>
    <w:rsid w:val="007A5D90"/>
    <w:rsid w:val="007A6846"/>
    <w:rsid w:val="007A6F70"/>
    <w:rsid w:val="007A7B21"/>
    <w:rsid w:val="007B017C"/>
    <w:rsid w:val="007B231F"/>
    <w:rsid w:val="007B37F1"/>
    <w:rsid w:val="007B3DAD"/>
    <w:rsid w:val="007B5C35"/>
    <w:rsid w:val="007B66F1"/>
    <w:rsid w:val="007B7915"/>
    <w:rsid w:val="007C0356"/>
    <w:rsid w:val="007C0E5A"/>
    <w:rsid w:val="007C0ED6"/>
    <w:rsid w:val="007C28A6"/>
    <w:rsid w:val="007C3528"/>
    <w:rsid w:val="007C3BEA"/>
    <w:rsid w:val="007D0214"/>
    <w:rsid w:val="007D0EC0"/>
    <w:rsid w:val="007D125F"/>
    <w:rsid w:val="007D1597"/>
    <w:rsid w:val="007D2DE7"/>
    <w:rsid w:val="007D51D2"/>
    <w:rsid w:val="007D6219"/>
    <w:rsid w:val="007E0E51"/>
    <w:rsid w:val="007E21FA"/>
    <w:rsid w:val="007E22D9"/>
    <w:rsid w:val="007E2E8B"/>
    <w:rsid w:val="007E56C9"/>
    <w:rsid w:val="007E5C24"/>
    <w:rsid w:val="007E7EF9"/>
    <w:rsid w:val="007F0713"/>
    <w:rsid w:val="007F3B5A"/>
    <w:rsid w:val="007F42F5"/>
    <w:rsid w:val="007F5A16"/>
    <w:rsid w:val="007F6402"/>
    <w:rsid w:val="007F65F3"/>
    <w:rsid w:val="00802CAD"/>
    <w:rsid w:val="0080584A"/>
    <w:rsid w:val="0081002E"/>
    <w:rsid w:val="008153E1"/>
    <w:rsid w:val="00822C36"/>
    <w:rsid w:val="00823882"/>
    <w:rsid w:val="00825B8C"/>
    <w:rsid w:val="00825F21"/>
    <w:rsid w:val="008273E7"/>
    <w:rsid w:val="00830CD8"/>
    <w:rsid w:val="00831847"/>
    <w:rsid w:val="00831B84"/>
    <w:rsid w:val="00831ED7"/>
    <w:rsid w:val="00835863"/>
    <w:rsid w:val="00836CCF"/>
    <w:rsid w:val="008372F6"/>
    <w:rsid w:val="00837D75"/>
    <w:rsid w:val="0084019E"/>
    <w:rsid w:val="008419E0"/>
    <w:rsid w:val="008421F7"/>
    <w:rsid w:val="00842F47"/>
    <w:rsid w:val="00843689"/>
    <w:rsid w:val="008438F4"/>
    <w:rsid w:val="0084394F"/>
    <w:rsid w:val="00851AEF"/>
    <w:rsid w:val="00851D2D"/>
    <w:rsid w:val="00852115"/>
    <w:rsid w:val="00852D60"/>
    <w:rsid w:val="00854FB5"/>
    <w:rsid w:val="00856FF7"/>
    <w:rsid w:val="00857F2C"/>
    <w:rsid w:val="00863242"/>
    <w:rsid w:val="00863408"/>
    <w:rsid w:val="00871225"/>
    <w:rsid w:val="00871BCB"/>
    <w:rsid w:val="0087283D"/>
    <w:rsid w:val="00875AED"/>
    <w:rsid w:val="00875E05"/>
    <w:rsid w:val="00876CA1"/>
    <w:rsid w:val="00881850"/>
    <w:rsid w:val="008818D7"/>
    <w:rsid w:val="008833C7"/>
    <w:rsid w:val="0088626C"/>
    <w:rsid w:val="00886FDB"/>
    <w:rsid w:val="00887F29"/>
    <w:rsid w:val="00891056"/>
    <w:rsid w:val="008925F3"/>
    <w:rsid w:val="00893C84"/>
    <w:rsid w:val="00897083"/>
    <w:rsid w:val="008A0E13"/>
    <w:rsid w:val="008A150B"/>
    <w:rsid w:val="008A1CCF"/>
    <w:rsid w:val="008A28E1"/>
    <w:rsid w:val="008A2CAA"/>
    <w:rsid w:val="008A2D08"/>
    <w:rsid w:val="008A3CFE"/>
    <w:rsid w:val="008A5E3C"/>
    <w:rsid w:val="008A7D49"/>
    <w:rsid w:val="008B031D"/>
    <w:rsid w:val="008B08B0"/>
    <w:rsid w:val="008B10EC"/>
    <w:rsid w:val="008B18F3"/>
    <w:rsid w:val="008B1EEE"/>
    <w:rsid w:val="008B5F59"/>
    <w:rsid w:val="008B6570"/>
    <w:rsid w:val="008B6F4E"/>
    <w:rsid w:val="008C1A13"/>
    <w:rsid w:val="008C1AB5"/>
    <w:rsid w:val="008C1EE9"/>
    <w:rsid w:val="008C407D"/>
    <w:rsid w:val="008C4DD8"/>
    <w:rsid w:val="008C4FE2"/>
    <w:rsid w:val="008C5690"/>
    <w:rsid w:val="008C63E5"/>
    <w:rsid w:val="008C6DBD"/>
    <w:rsid w:val="008C7F36"/>
    <w:rsid w:val="008D0DF8"/>
    <w:rsid w:val="008D2F71"/>
    <w:rsid w:val="008D3E6A"/>
    <w:rsid w:val="008D467D"/>
    <w:rsid w:val="008E13C6"/>
    <w:rsid w:val="008E2476"/>
    <w:rsid w:val="008E4251"/>
    <w:rsid w:val="008E48B8"/>
    <w:rsid w:val="008E6512"/>
    <w:rsid w:val="008E7421"/>
    <w:rsid w:val="008E7944"/>
    <w:rsid w:val="008F1BDE"/>
    <w:rsid w:val="008F344B"/>
    <w:rsid w:val="008F3540"/>
    <w:rsid w:val="008F4570"/>
    <w:rsid w:val="008F640B"/>
    <w:rsid w:val="008F6F68"/>
    <w:rsid w:val="008F787D"/>
    <w:rsid w:val="009003E7"/>
    <w:rsid w:val="00905EBF"/>
    <w:rsid w:val="00907DB4"/>
    <w:rsid w:val="00911779"/>
    <w:rsid w:val="00912B50"/>
    <w:rsid w:val="00913FA4"/>
    <w:rsid w:val="00915269"/>
    <w:rsid w:val="009153A2"/>
    <w:rsid w:val="009155E6"/>
    <w:rsid w:val="00917540"/>
    <w:rsid w:val="009214CC"/>
    <w:rsid w:val="0092182A"/>
    <w:rsid w:val="00921DCC"/>
    <w:rsid w:val="009230E3"/>
    <w:rsid w:val="009238AA"/>
    <w:rsid w:val="00924331"/>
    <w:rsid w:val="00924D1B"/>
    <w:rsid w:val="00925F9C"/>
    <w:rsid w:val="00926F36"/>
    <w:rsid w:val="009274A6"/>
    <w:rsid w:val="00930733"/>
    <w:rsid w:val="0093265E"/>
    <w:rsid w:val="009338B5"/>
    <w:rsid w:val="00934183"/>
    <w:rsid w:val="00934257"/>
    <w:rsid w:val="00934905"/>
    <w:rsid w:val="00934A2B"/>
    <w:rsid w:val="00934B77"/>
    <w:rsid w:val="009364AC"/>
    <w:rsid w:val="00937694"/>
    <w:rsid w:val="00937937"/>
    <w:rsid w:val="009408E1"/>
    <w:rsid w:val="0094111E"/>
    <w:rsid w:val="00942EE1"/>
    <w:rsid w:val="009433A1"/>
    <w:rsid w:val="00944A69"/>
    <w:rsid w:val="00945868"/>
    <w:rsid w:val="00945FCB"/>
    <w:rsid w:val="009460F2"/>
    <w:rsid w:val="00946C75"/>
    <w:rsid w:val="00946C8D"/>
    <w:rsid w:val="00950154"/>
    <w:rsid w:val="00952DA5"/>
    <w:rsid w:val="00955E36"/>
    <w:rsid w:val="00956403"/>
    <w:rsid w:val="00956936"/>
    <w:rsid w:val="0096256A"/>
    <w:rsid w:val="00963464"/>
    <w:rsid w:val="0096378E"/>
    <w:rsid w:val="00964A16"/>
    <w:rsid w:val="00967833"/>
    <w:rsid w:val="00971E81"/>
    <w:rsid w:val="00972E69"/>
    <w:rsid w:val="00973AB7"/>
    <w:rsid w:val="00973BD4"/>
    <w:rsid w:val="00974020"/>
    <w:rsid w:val="00975FA6"/>
    <w:rsid w:val="0097756A"/>
    <w:rsid w:val="00981A62"/>
    <w:rsid w:val="009835CF"/>
    <w:rsid w:val="009845C2"/>
    <w:rsid w:val="00986255"/>
    <w:rsid w:val="00990FCE"/>
    <w:rsid w:val="009A04C7"/>
    <w:rsid w:val="009A51DA"/>
    <w:rsid w:val="009A581C"/>
    <w:rsid w:val="009A5BA9"/>
    <w:rsid w:val="009A602B"/>
    <w:rsid w:val="009B03C7"/>
    <w:rsid w:val="009B68A1"/>
    <w:rsid w:val="009B74FB"/>
    <w:rsid w:val="009C2B0D"/>
    <w:rsid w:val="009C3266"/>
    <w:rsid w:val="009C4164"/>
    <w:rsid w:val="009C4B15"/>
    <w:rsid w:val="009C53EE"/>
    <w:rsid w:val="009C5EE1"/>
    <w:rsid w:val="009D0789"/>
    <w:rsid w:val="009D1B06"/>
    <w:rsid w:val="009D34DF"/>
    <w:rsid w:val="009D4AA4"/>
    <w:rsid w:val="009D4F62"/>
    <w:rsid w:val="009D51B2"/>
    <w:rsid w:val="009D7060"/>
    <w:rsid w:val="009D726E"/>
    <w:rsid w:val="009D7C3B"/>
    <w:rsid w:val="009D7CDF"/>
    <w:rsid w:val="009E19D0"/>
    <w:rsid w:val="009E4E32"/>
    <w:rsid w:val="009E593C"/>
    <w:rsid w:val="009F0E48"/>
    <w:rsid w:val="009F110A"/>
    <w:rsid w:val="009F18AA"/>
    <w:rsid w:val="009F2B0A"/>
    <w:rsid w:val="009F400C"/>
    <w:rsid w:val="009F6A9C"/>
    <w:rsid w:val="009F71F6"/>
    <w:rsid w:val="00A00462"/>
    <w:rsid w:val="00A009BF"/>
    <w:rsid w:val="00A00F0F"/>
    <w:rsid w:val="00A02CF3"/>
    <w:rsid w:val="00A0311B"/>
    <w:rsid w:val="00A03CE3"/>
    <w:rsid w:val="00A03EC0"/>
    <w:rsid w:val="00A04AC1"/>
    <w:rsid w:val="00A054A7"/>
    <w:rsid w:val="00A06454"/>
    <w:rsid w:val="00A06574"/>
    <w:rsid w:val="00A06C37"/>
    <w:rsid w:val="00A07A0E"/>
    <w:rsid w:val="00A07D70"/>
    <w:rsid w:val="00A11F89"/>
    <w:rsid w:val="00A12433"/>
    <w:rsid w:val="00A14FA5"/>
    <w:rsid w:val="00A15DB6"/>
    <w:rsid w:val="00A15DF2"/>
    <w:rsid w:val="00A16799"/>
    <w:rsid w:val="00A202D1"/>
    <w:rsid w:val="00A2090E"/>
    <w:rsid w:val="00A20B4D"/>
    <w:rsid w:val="00A2101F"/>
    <w:rsid w:val="00A23A45"/>
    <w:rsid w:val="00A23C01"/>
    <w:rsid w:val="00A23CA0"/>
    <w:rsid w:val="00A24085"/>
    <w:rsid w:val="00A25197"/>
    <w:rsid w:val="00A27E59"/>
    <w:rsid w:val="00A30831"/>
    <w:rsid w:val="00A30E46"/>
    <w:rsid w:val="00A31FE6"/>
    <w:rsid w:val="00A343CF"/>
    <w:rsid w:val="00A368F4"/>
    <w:rsid w:val="00A370FA"/>
    <w:rsid w:val="00A37B6E"/>
    <w:rsid w:val="00A41054"/>
    <w:rsid w:val="00A41CFA"/>
    <w:rsid w:val="00A4383E"/>
    <w:rsid w:val="00A43D8D"/>
    <w:rsid w:val="00A44029"/>
    <w:rsid w:val="00A452F8"/>
    <w:rsid w:val="00A5479E"/>
    <w:rsid w:val="00A54AA7"/>
    <w:rsid w:val="00A56AE9"/>
    <w:rsid w:val="00A57A53"/>
    <w:rsid w:val="00A63912"/>
    <w:rsid w:val="00A63DD8"/>
    <w:rsid w:val="00A665F1"/>
    <w:rsid w:val="00A67422"/>
    <w:rsid w:val="00A710F6"/>
    <w:rsid w:val="00A72283"/>
    <w:rsid w:val="00A72FDE"/>
    <w:rsid w:val="00A7532C"/>
    <w:rsid w:val="00A779B9"/>
    <w:rsid w:val="00A80FE4"/>
    <w:rsid w:val="00A82E65"/>
    <w:rsid w:val="00A831E0"/>
    <w:rsid w:val="00A84B64"/>
    <w:rsid w:val="00A85B9A"/>
    <w:rsid w:val="00A90293"/>
    <w:rsid w:val="00A92497"/>
    <w:rsid w:val="00A92D84"/>
    <w:rsid w:val="00A92E62"/>
    <w:rsid w:val="00A93058"/>
    <w:rsid w:val="00A9355F"/>
    <w:rsid w:val="00A93E9D"/>
    <w:rsid w:val="00A94A22"/>
    <w:rsid w:val="00A96979"/>
    <w:rsid w:val="00A96BBC"/>
    <w:rsid w:val="00AA02CD"/>
    <w:rsid w:val="00AA1165"/>
    <w:rsid w:val="00AA19EC"/>
    <w:rsid w:val="00AA5F95"/>
    <w:rsid w:val="00AA77AF"/>
    <w:rsid w:val="00AB04A7"/>
    <w:rsid w:val="00AB1158"/>
    <w:rsid w:val="00AB14C6"/>
    <w:rsid w:val="00AB1AC1"/>
    <w:rsid w:val="00AB736C"/>
    <w:rsid w:val="00AB7637"/>
    <w:rsid w:val="00AB7E17"/>
    <w:rsid w:val="00AC0B4A"/>
    <w:rsid w:val="00AC468D"/>
    <w:rsid w:val="00AC4744"/>
    <w:rsid w:val="00AC48FF"/>
    <w:rsid w:val="00AC4AE9"/>
    <w:rsid w:val="00AC6336"/>
    <w:rsid w:val="00AC69D6"/>
    <w:rsid w:val="00AD493A"/>
    <w:rsid w:val="00AD5490"/>
    <w:rsid w:val="00AD67B6"/>
    <w:rsid w:val="00AD7D73"/>
    <w:rsid w:val="00AE0252"/>
    <w:rsid w:val="00AE0BDE"/>
    <w:rsid w:val="00AE255E"/>
    <w:rsid w:val="00AE3266"/>
    <w:rsid w:val="00AE3E82"/>
    <w:rsid w:val="00AE4545"/>
    <w:rsid w:val="00AE53CC"/>
    <w:rsid w:val="00AE6073"/>
    <w:rsid w:val="00AE6A2B"/>
    <w:rsid w:val="00AE7FEA"/>
    <w:rsid w:val="00AF06E7"/>
    <w:rsid w:val="00AF38DC"/>
    <w:rsid w:val="00AF4545"/>
    <w:rsid w:val="00AF5A3F"/>
    <w:rsid w:val="00AF5B9F"/>
    <w:rsid w:val="00AF77C1"/>
    <w:rsid w:val="00B001A3"/>
    <w:rsid w:val="00B003E9"/>
    <w:rsid w:val="00B007AA"/>
    <w:rsid w:val="00B00CFB"/>
    <w:rsid w:val="00B0186C"/>
    <w:rsid w:val="00B02A32"/>
    <w:rsid w:val="00B02B65"/>
    <w:rsid w:val="00B03D5C"/>
    <w:rsid w:val="00B0400E"/>
    <w:rsid w:val="00B06B23"/>
    <w:rsid w:val="00B07948"/>
    <w:rsid w:val="00B079D1"/>
    <w:rsid w:val="00B07B28"/>
    <w:rsid w:val="00B07B82"/>
    <w:rsid w:val="00B13392"/>
    <w:rsid w:val="00B20487"/>
    <w:rsid w:val="00B26369"/>
    <w:rsid w:val="00B26631"/>
    <w:rsid w:val="00B2710F"/>
    <w:rsid w:val="00B33704"/>
    <w:rsid w:val="00B369A7"/>
    <w:rsid w:val="00B3746E"/>
    <w:rsid w:val="00B4074D"/>
    <w:rsid w:val="00B4093F"/>
    <w:rsid w:val="00B421FE"/>
    <w:rsid w:val="00B4593D"/>
    <w:rsid w:val="00B45A8E"/>
    <w:rsid w:val="00B45DD0"/>
    <w:rsid w:val="00B4727D"/>
    <w:rsid w:val="00B5192B"/>
    <w:rsid w:val="00B53744"/>
    <w:rsid w:val="00B537DA"/>
    <w:rsid w:val="00B53D2F"/>
    <w:rsid w:val="00B54964"/>
    <w:rsid w:val="00B55165"/>
    <w:rsid w:val="00B5756D"/>
    <w:rsid w:val="00B60872"/>
    <w:rsid w:val="00B62943"/>
    <w:rsid w:val="00B62FAC"/>
    <w:rsid w:val="00B64567"/>
    <w:rsid w:val="00B64998"/>
    <w:rsid w:val="00B6646F"/>
    <w:rsid w:val="00B67B9F"/>
    <w:rsid w:val="00B70113"/>
    <w:rsid w:val="00B70AEE"/>
    <w:rsid w:val="00B71E72"/>
    <w:rsid w:val="00B7364E"/>
    <w:rsid w:val="00B74060"/>
    <w:rsid w:val="00B74428"/>
    <w:rsid w:val="00B76AAB"/>
    <w:rsid w:val="00B77A7A"/>
    <w:rsid w:val="00B8097A"/>
    <w:rsid w:val="00B8160F"/>
    <w:rsid w:val="00B839F7"/>
    <w:rsid w:val="00B85133"/>
    <w:rsid w:val="00B911B9"/>
    <w:rsid w:val="00B93AC8"/>
    <w:rsid w:val="00B94BE3"/>
    <w:rsid w:val="00B9559A"/>
    <w:rsid w:val="00B955F3"/>
    <w:rsid w:val="00B975DE"/>
    <w:rsid w:val="00BA0A2F"/>
    <w:rsid w:val="00BA1CD1"/>
    <w:rsid w:val="00BA2609"/>
    <w:rsid w:val="00BA2E41"/>
    <w:rsid w:val="00BA43C2"/>
    <w:rsid w:val="00BA48A7"/>
    <w:rsid w:val="00BA4F88"/>
    <w:rsid w:val="00BA61C2"/>
    <w:rsid w:val="00BA76EE"/>
    <w:rsid w:val="00BB0782"/>
    <w:rsid w:val="00BB1A50"/>
    <w:rsid w:val="00BB5BAE"/>
    <w:rsid w:val="00BB60EE"/>
    <w:rsid w:val="00BB649E"/>
    <w:rsid w:val="00BB76F0"/>
    <w:rsid w:val="00BB78EB"/>
    <w:rsid w:val="00BC0C18"/>
    <w:rsid w:val="00BC349B"/>
    <w:rsid w:val="00BC399C"/>
    <w:rsid w:val="00BC480F"/>
    <w:rsid w:val="00BC5092"/>
    <w:rsid w:val="00BC73AA"/>
    <w:rsid w:val="00BD6563"/>
    <w:rsid w:val="00BD66C3"/>
    <w:rsid w:val="00BE0538"/>
    <w:rsid w:val="00BE31EE"/>
    <w:rsid w:val="00BE53DF"/>
    <w:rsid w:val="00BE5CB8"/>
    <w:rsid w:val="00BE60C3"/>
    <w:rsid w:val="00BE76A4"/>
    <w:rsid w:val="00BF037E"/>
    <w:rsid w:val="00BF1081"/>
    <w:rsid w:val="00BF114F"/>
    <w:rsid w:val="00BF21C5"/>
    <w:rsid w:val="00BF3A58"/>
    <w:rsid w:val="00BF418C"/>
    <w:rsid w:val="00BF61D9"/>
    <w:rsid w:val="00BF68C0"/>
    <w:rsid w:val="00C00316"/>
    <w:rsid w:val="00C00A33"/>
    <w:rsid w:val="00C00D4F"/>
    <w:rsid w:val="00C00DD7"/>
    <w:rsid w:val="00C01D24"/>
    <w:rsid w:val="00C025AF"/>
    <w:rsid w:val="00C050C5"/>
    <w:rsid w:val="00C07984"/>
    <w:rsid w:val="00C07A54"/>
    <w:rsid w:val="00C10007"/>
    <w:rsid w:val="00C1298B"/>
    <w:rsid w:val="00C12BDE"/>
    <w:rsid w:val="00C13C66"/>
    <w:rsid w:val="00C140CC"/>
    <w:rsid w:val="00C16279"/>
    <w:rsid w:val="00C16FFD"/>
    <w:rsid w:val="00C17383"/>
    <w:rsid w:val="00C1742A"/>
    <w:rsid w:val="00C17E85"/>
    <w:rsid w:val="00C202F7"/>
    <w:rsid w:val="00C20437"/>
    <w:rsid w:val="00C22B37"/>
    <w:rsid w:val="00C22E00"/>
    <w:rsid w:val="00C22E6D"/>
    <w:rsid w:val="00C241B7"/>
    <w:rsid w:val="00C2504E"/>
    <w:rsid w:val="00C25119"/>
    <w:rsid w:val="00C27C43"/>
    <w:rsid w:val="00C30502"/>
    <w:rsid w:val="00C32069"/>
    <w:rsid w:val="00C36BFD"/>
    <w:rsid w:val="00C402A9"/>
    <w:rsid w:val="00C40501"/>
    <w:rsid w:val="00C4122F"/>
    <w:rsid w:val="00C42188"/>
    <w:rsid w:val="00C4484B"/>
    <w:rsid w:val="00C44C76"/>
    <w:rsid w:val="00C4539F"/>
    <w:rsid w:val="00C47218"/>
    <w:rsid w:val="00C506BC"/>
    <w:rsid w:val="00C51681"/>
    <w:rsid w:val="00C5177C"/>
    <w:rsid w:val="00C53621"/>
    <w:rsid w:val="00C53B2A"/>
    <w:rsid w:val="00C54693"/>
    <w:rsid w:val="00C54D7B"/>
    <w:rsid w:val="00C5700B"/>
    <w:rsid w:val="00C574AC"/>
    <w:rsid w:val="00C613BB"/>
    <w:rsid w:val="00C63207"/>
    <w:rsid w:val="00C6502B"/>
    <w:rsid w:val="00C653BF"/>
    <w:rsid w:val="00C70369"/>
    <w:rsid w:val="00C70AB3"/>
    <w:rsid w:val="00C718E0"/>
    <w:rsid w:val="00C72501"/>
    <w:rsid w:val="00C747F1"/>
    <w:rsid w:val="00C75421"/>
    <w:rsid w:val="00C76DA1"/>
    <w:rsid w:val="00C76F29"/>
    <w:rsid w:val="00C86625"/>
    <w:rsid w:val="00C86B98"/>
    <w:rsid w:val="00C86C63"/>
    <w:rsid w:val="00C91113"/>
    <w:rsid w:val="00C92282"/>
    <w:rsid w:val="00C945CC"/>
    <w:rsid w:val="00C97FD6"/>
    <w:rsid w:val="00CA15CF"/>
    <w:rsid w:val="00CA1BAA"/>
    <w:rsid w:val="00CA4C7F"/>
    <w:rsid w:val="00CA55B3"/>
    <w:rsid w:val="00CA73F7"/>
    <w:rsid w:val="00CB0859"/>
    <w:rsid w:val="00CB099E"/>
    <w:rsid w:val="00CB0A1F"/>
    <w:rsid w:val="00CB1D22"/>
    <w:rsid w:val="00CB567D"/>
    <w:rsid w:val="00CB5A7C"/>
    <w:rsid w:val="00CB77C7"/>
    <w:rsid w:val="00CC1ABF"/>
    <w:rsid w:val="00CC2471"/>
    <w:rsid w:val="00CC3A47"/>
    <w:rsid w:val="00CC6C12"/>
    <w:rsid w:val="00CC7F77"/>
    <w:rsid w:val="00CD00E7"/>
    <w:rsid w:val="00CD3B3F"/>
    <w:rsid w:val="00CD4CAE"/>
    <w:rsid w:val="00CD7585"/>
    <w:rsid w:val="00CE05AB"/>
    <w:rsid w:val="00CE061C"/>
    <w:rsid w:val="00CE178F"/>
    <w:rsid w:val="00CE2BA6"/>
    <w:rsid w:val="00CE4BC2"/>
    <w:rsid w:val="00CE4D77"/>
    <w:rsid w:val="00CE740B"/>
    <w:rsid w:val="00CF0EB8"/>
    <w:rsid w:val="00CF43E1"/>
    <w:rsid w:val="00CF56C4"/>
    <w:rsid w:val="00D01E09"/>
    <w:rsid w:val="00D0364A"/>
    <w:rsid w:val="00D0658B"/>
    <w:rsid w:val="00D070E6"/>
    <w:rsid w:val="00D07684"/>
    <w:rsid w:val="00D12A77"/>
    <w:rsid w:val="00D12B7B"/>
    <w:rsid w:val="00D138F6"/>
    <w:rsid w:val="00D13D8F"/>
    <w:rsid w:val="00D144D4"/>
    <w:rsid w:val="00D150C8"/>
    <w:rsid w:val="00D1650A"/>
    <w:rsid w:val="00D177B9"/>
    <w:rsid w:val="00D1797A"/>
    <w:rsid w:val="00D20AFF"/>
    <w:rsid w:val="00D20F3A"/>
    <w:rsid w:val="00D210B1"/>
    <w:rsid w:val="00D21C0B"/>
    <w:rsid w:val="00D23903"/>
    <w:rsid w:val="00D239A7"/>
    <w:rsid w:val="00D239F6"/>
    <w:rsid w:val="00D2425A"/>
    <w:rsid w:val="00D25CF0"/>
    <w:rsid w:val="00D25EA4"/>
    <w:rsid w:val="00D2668D"/>
    <w:rsid w:val="00D27921"/>
    <w:rsid w:val="00D32897"/>
    <w:rsid w:val="00D32B57"/>
    <w:rsid w:val="00D33D5A"/>
    <w:rsid w:val="00D36549"/>
    <w:rsid w:val="00D3797E"/>
    <w:rsid w:val="00D413B1"/>
    <w:rsid w:val="00D41C09"/>
    <w:rsid w:val="00D43BBB"/>
    <w:rsid w:val="00D441B4"/>
    <w:rsid w:val="00D47100"/>
    <w:rsid w:val="00D478C9"/>
    <w:rsid w:val="00D51AF9"/>
    <w:rsid w:val="00D51DBB"/>
    <w:rsid w:val="00D5254E"/>
    <w:rsid w:val="00D527A0"/>
    <w:rsid w:val="00D52F31"/>
    <w:rsid w:val="00D53D55"/>
    <w:rsid w:val="00D54C57"/>
    <w:rsid w:val="00D562F5"/>
    <w:rsid w:val="00D566F3"/>
    <w:rsid w:val="00D62F1E"/>
    <w:rsid w:val="00D63229"/>
    <w:rsid w:val="00D640FB"/>
    <w:rsid w:val="00D65B62"/>
    <w:rsid w:val="00D66C48"/>
    <w:rsid w:val="00D7596D"/>
    <w:rsid w:val="00D76732"/>
    <w:rsid w:val="00D76D8B"/>
    <w:rsid w:val="00D76F20"/>
    <w:rsid w:val="00D7703D"/>
    <w:rsid w:val="00D777D0"/>
    <w:rsid w:val="00D817EC"/>
    <w:rsid w:val="00D83515"/>
    <w:rsid w:val="00D83A11"/>
    <w:rsid w:val="00D8474E"/>
    <w:rsid w:val="00D86504"/>
    <w:rsid w:val="00D876F0"/>
    <w:rsid w:val="00D92922"/>
    <w:rsid w:val="00D930DD"/>
    <w:rsid w:val="00D94954"/>
    <w:rsid w:val="00DA0910"/>
    <w:rsid w:val="00DA1A9A"/>
    <w:rsid w:val="00DA2B50"/>
    <w:rsid w:val="00DA3CE2"/>
    <w:rsid w:val="00DA3F4D"/>
    <w:rsid w:val="00DA4049"/>
    <w:rsid w:val="00DA4747"/>
    <w:rsid w:val="00DA63BC"/>
    <w:rsid w:val="00DA66B2"/>
    <w:rsid w:val="00DA6C88"/>
    <w:rsid w:val="00DA7295"/>
    <w:rsid w:val="00DB0F31"/>
    <w:rsid w:val="00DB24A7"/>
    <w:rsid w:val="00DB28FF"/>
    <w:rsid w:val="00DB2DBE"/>
    <w:rsid w:val="00DB2E36"/>
    <w:rsid w:val="00DB3708"/>
    <w:rsid w:val="00DB4607"/>
    <w:rsid w:val="00DC0621"/>
    <w:rsid w:val="00DC2253"/>
    <w:rsid w:val="00DC24D1"/>
    <w:rsid w:val="00DC3F66"/>
    <w:rsid w:val="00DC7DD8"/>
    <w:rsid w:val="00DD0D5D"/>
    <w:rsid w:val="00DD2CCA"/>
    <w:rsid w:val="00DD4F58"/>
    <w:rsid w:val="00DD5669"/>
    <w:rsid w:val="00DD5B8C"/>
    <w:rsid w:val="00DD7E07"/>
    <w:rsid w:val="00DE068A"/>
    <w:rsid w:val="00DE367E"/>
    <w:rsid w:val="00DE43D1"/>
    <w:rsid w:val="00DE5C2E"/>
    <w:rsid w:val="00DE6251"/>
    <w:rsid w:val="00DF05A2"/>
    <w:rsid w:val="00DF3BB6"/>
    <w:rsid w:val="00DF48CA"/>
    <w:rsid w:val="00DF782E"/>
    <w:rsid w:val="00E009AE"/>
    <w:rsid w:val="00E042A3"/>
    <w:rsid w:val="00E044BD"/>
    <w:rsid w:val="00E05B13"/>
    <w:rsid w:val="00E06208"/>
    <w:rsid w:val="00E0674E"/>
    <w:rsid w:val="00E07BD9"/>
    <w:rsid w:val="00E07C67"/>
    <w:rsid w:val="00E100F4"/>
    <w:rsid w:val="00E10CFA"/>
    <w:rsid w:val="00E11491"/>
    <w:rsid w:val="00E12A4B"/>
    <w:rsid w:val="00E12C28"/>
    <w:rsid w:val="00E12D33"/>
    <w:rsid w:val="00E1521C"/>
    <w:rsid w:val="00E15250"/>
    <w:rsid w:val="00E158DC"/>
    <w:rsid w:val="00E1631B"/>
    <w:rsid w:val="00E163CE"/>
    <w:rsid w:val="00E16905"/>
    <w:rsid w:val="00E22899"/>
    <w:rsid w:val="00E22E9A"/>
    <w:rsid w:val="00E23033"/>
    <w:rsid w:val="00E23DC9"/>
    <w:rsid w:val="00E245C8"/>
    <w:rsid w:val="00E24964"/>
    <w:rsid w:val="00E2528F"/>
    <w:rsid w:val="00E26EF1"/>
    <w:rsid w:val="00E27BBC"/>
    <w:rsid w:val="00E33B97"/>
    <w:rsid w:val="00E35148"/>
    <w:rsid w:val="00E357B7"/>
    <w:rsid w:val="00E3684E"/>
    <w:rsid w:val="00E4122A"/>
    <w:rsid w:val="00E412F5"/>
    <w:rsid w:val="00E43BFA"/>
    <w:rsid w:val="00E453DE"/>
    <w:rsid w:val="00E46444"/>
    <w:rsid w:val="00E46794"/>
    <w:rsid w:val="00E46C0C"/>
    <w:rsid w:val="00E51739"/>
    <w:rsid w:val="00E5366C"/>
    <w:rsid w:val="00E54F57"/>
    <w:rsid w:val="00E5533C"/>
    <w:rsid w:val="00E5579D"/>
    <w:rsid w:val="00E55FC5"/>
    <w:rsid w:val="00E57488"/>
    <w:rsid w:val="00E5790D"/>
    <w:rsid w:val="00E60185"/>
    <w:rsid w:val="00E60785"/>
    <w:rsid w:val="00E60A61"/>
    <w:rsid w:val="00E60AE5"/>
    <w:rsid w:val="00E61B0B"/>
    <w:rsid w:val="00E6307E"/>
    <w:rsid w:val="00E6364B"/>
    <w:rsid w:val="00E667DA"/>
    <w:rsid w:val="00E711F4"/>
    <w:rsid w:val="00E7290D"/>
    <w:rsid w:val="00E73531"/>
    <w:rsid w:val="00E760CE"/>
    <w:rsid w:val="00E819AE"/>
    <w:rsid w:val="00E86641"/>
    <w:rsid w:val="00E86D2E"/>
    <w:rsid w:val="00E86D6B"/>
    <w:rsid w:val="00E878CB"/>
    <w:rsid w:val="00E9089D"/>
    <w:rsid w:val="00E94095"/>
    <w:rsid w:val="00E941D0"/>
    <w:rsid w:val="00E9446D"/>
    <w:rsid w:val="00E94CAF"/>
    <w:rsid w:val="00E9697D"/>
    <w:rsid w:val="00EA1AA5"/>
    <w:rsid w:val="00EA1F29"/>
    <w:rsid w:val="00EA35EA"/>
    <w:rsid w:val="00EA4337"/>
    <w:rsid w:val="00EA50FB"/>
    <w:rsid w:val="00EA77B5"/>
    <w:rsid w:val="00EB02E0"/>
    <w:rsid w:val="00EB0DE2"/>
    <w:rsid w:val="00EB150B"/>
    <w:rsid w:val="00EB167A"/>
    <w:rsid w:val="00EB3BE4"/>
    <w:rsid w:val="00EB3F55"/>
    <w:rsid w:val="00EB52A3"/>
    <w:rsid w:val="00EB553B"/>
    <w:rsid w:val="00EB578A"/>
    <w:rsid w:val="00EB6ECA"/>
    <w:rsid w:val="00EB7240"/>
    <w:rsid w:val="00EB7CF8"/>
    <w:rsid w:val="00EC0E24"/>
    <w:rsid w:val="00EC215F"/>
    <w:rsid w:val="00EC22A2"/>
    <w:rsid w:val="00EC7C29"/>
    <w:rsid w:val="00EC7C9C"/>
    <w:rsid w:val="00EC7F4E"/>
    <w:rsid w:val="00EC7FC8"/>
    <w:rsid w:val="00ED0BB1"/>
    <w:rsid w:val="00ED2A3D"/>
    <w:rsid w:val="00ED30F3"/>
    <w:rsid w:val="00ED3DD6"/>
    <w:rsid w:val="00ED4769"/>
    <w:rsid w:val="00ED5BA1"/>
    <w:rsid w:val="00ED63D2"/>
    <w:rsid w:val="00ED6A08"/>
    <w:rsid w:val="00ED720D"/>
    <w:rsid w:val="00ED7FD8"/>
    <w:rsid w:val="00EE093F"/>
    <w:rsid w:val="00EE188C"/>
    <w:rsid w:val="00EE32C8"/>
    <w:rsid w:val="00EE33BF"/>
    <w:rsid w:val="00EE34CD"/>
    <w:rsid w:val="00EE446B"/>
    <w:rsid w:val="00EE465B"/>
    <w:rsid w:val="00EE471E"/>
    <w:rsid w:val="00EF1DF2"/>
    <w:rsid w:val="00EF35DD"/>
    <w:rsid w:val="00EF387E"/>
    <w:rsid w:val="00EF4BC6"/>
    <w:rsid w:val="00EF628E"/>
    <w:rsid w:val="00EF71FC"/>
    <w:rsid w:val="00F00219"/>
    <w:rsid w:val="00F007DA"/>
    <w:rsid w:val="00F0547E"/>
    <w:rsid w:val="00F05878"/>
    <w:rsid w:val="00F05C0F"/>
    <w:rsid w:val="00F06417"/>
    <w:rsid w:val="00F06D8C"/>
    <w:rsid w:val="00F106D2"/>
    <w:rsid w:val="00F12BBB"/>
    <w:rsid w:val="00F13F34"/>
    <w:rsid w:val="00F14610"/>
    <w:rsid w:val="00F17C2B"/>
    <w:rsid w:val="00F22C36"/>
    <w:rsid w:val="00F250BC"/>
    <w:rsid w:val="00F263ED"/>
    <w:rsid w:val="00F265D3"/>
    <w:rsid w:val="00F26767"/>
    <w:rsid w:val="00F317ED"/>
    <w:rsid w:val="00F325D8"/>
    <w:rsid w:val="00F32A9D"/>
    <w:rsid w:val="00F361B9"/>
    <w:rsid w:val="00F406C2"/>
    <w:rsid w:val="00F46788"/>
    <w:rsid w:val="00F47293"/>
    <w:rsid w:val="00F50F30"/>
    <w:rsid w:val="00F51652"/>
    <w:rsid w:val="00F51ACD"/>
    <w:rsid w:val="00F5280E"/>
    <w:rsid w:val="00F52C6D"/>
    <w:rsid w:val="00F54C0F"/>
    <w:rsid w:val="00F552C5"/>
    <w:rsid w:val="00F55A2C"/>
    <w:rsid w:val="00F6269C"/>
    <w:rsid w:val="00F65228"/>
    <w:rsid w:val="00F66756"/>
    <w:rsid w:val="00F729CF"/>
    <w:rsid w:val="00F7408C"/>
    <w:rsid w:val="00F76F96"/>
    <w:rsid w:val="00F80086"/>
    <w:rsid w:val="00F816B4"/>
    <w:rsid w:val="00F82019"/>
    <w:rsid w:val="00F82867"/>
    <w:rsid w:val="00F82999"/>
    <w:rsid w:val="00F82D90"/>
    <w:rsid w:val="00F82DAA"/>
    <w:rsid w:val="00F875F5"/>
    <w:rsid w:val="00F90251"/>
    <w:rsid w:val="00F92921"/>
    <w:rsid w:val="00F95049"/>
    <w:rsid w:val="00F9673E"/>
    <w:rsid w:val="00F96F60"/>
    <w:rsid w:val="00FA048F"/>
    <w:rsid w:val="00FA04B3"/>
    <w:rsid w:val="00FA0844"/>
    <w:rsid w:val="00FA0A9E"/>
    <w:rsid w:val="00FA1A35"/>
    <w:rsid w:val="00FA1C8C"/>
    <w:rsid w:val="00FA3317"/>
    <w:rsid w:val="00FA4A6C"/>
    <w:rsid w:val="00FA72BB"/>
    <w:rsid w:val="00FA77E3"/>
    <w:rsid w:val="00FB0543"/>
    <w:rsid w:val="00FB24C8"/>
    <w:rsid w:val="00FB4F0A"/>
    <w:rsid w:val="00FB5A29"/>
    <w:rsid w:val="00FB5E69"/>
    <w:rsid w:val="00FB73A6"/>
    <w:rsid w:val="00FB79A6"/>
    <w:rsid w:val="00FC0635"/>
    <w:rsid w:val="00FC1EB3"/>
    <w:rsid w:val="00FC5629"/>
    <w:rsid w:val="00FC5AA1"/>
    <w:rsid w:val="00FC6A81"/>
    <w:rsid w:val="00FD0910"/>
    <w:rsid w:val="00FD38DA"/>
    <w:rsid w:val="00FD3976"/>
    <w:rsid w:val="00FD3EB5"/>
    <w:rsid w:val="00FD490E"/>
    <w:rsid w:val="00FD5F41"/>
    <w:rsid w:val="00FE1829"/>
    <w:rsid w:val="00FE5AF3"/>
    <w:rsid w:val="00FE687C"/>
    <w:rsid w:val="00FE742A"/>
    <w:rsid w:val="00FE7E53"/>
    <w:rsid w:val="00FF127C"/>
    <w:rsid w:val="00FF1960"/>
    <w:rsid w:val="00FF1A79"/>
    <w:rsid w:val="00FF4311"/>
    <w:rsid w:val="00FF4DB4"/>
    <w:rsid w:val="00FF7A59"/>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C5261-ADFA-4830-B236-FCDC2D67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641"/>
  </w:style>
  <w:style w:type="paragraph" w:styleId="1">
    <w:name w:val="heading 1"/>
    <w:basedOn w:val="a"/>
    <w:next w:val="a"/>
    <w:link w:val="10"/>
    <w:uiPriority w:val="9"/>
    <w:qFormat/>
    <w:rsid w:val="00E866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E8664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E8664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E8664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0">
    <w:name w:val="heading 5"/>
    <w:basedOn w:val="a"/>
    <w:next w:val="a"/>
    <w:link w:val="51"/>
    <w:uiPriority w:val="9"/>
    <w:semiHidden/>
    <w:unhideWhenUsed/>
    <w:qFormat/>
    <w:rsid w:val="00E8664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E86641"/>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E8664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E8664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8664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7F51"/>
    <w:pPr>
      <w:ind w:left="720"/>
      <w:contextualSpacing/>
    </w:pPr>
  </w:style>
  <w:style w:type="character" w:customStyle="1" w:styleId="11">
    <w:name w:val="Верхній колонтитул Знак1"/>
    <w:link w:val="a5"/>
    <w:uiPriority w:val="99"/>
    <w:rsid w:val="00912B50"/>
    <w:rPr>
      <w:rFonts w:ascii="Times New Roman" w:eastAsia="Times New Roman" w:hAnsi="Times New Roman" w:cs="Times New Roman"/>
      <w:kern w:val="1"/>
      <w:sz w:val="26"/>
      <w:szCs w:val="26"/>
      <w:lang w:eastAsia="ru-RU"/>
    </w:rPr>
  </w:style>
  <w:style w:type="paragraph" w:styleId="a5">
    <w:name w:val="header"/>
    <w:basedOn w:val="a"/>
    <w:link w:val="11"/>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6">
    <w:name w:val="Верхній колонтитул Знак"/>
    <w:basedOn w:val="a0"/>
    <w:uiPriority w:val="99"/>
    <w:rsid w:val="00912B50"/>
  </w:style>
  <w:style w:type="character" w:customStyle="1" w:styleId="10">
    <w:name w:val="Заголовок 1 Знак"/>
    <w:basedOn w:val="a0"/>
    <w:link w:val="1"/>
    <w:uiPriority w:val="9"/>
    <w:rsid w:val="00E86641"/>
    <w:rPr>
      <w:rFonts w:asciiTheme="majorHAnsi" w:eastAsiaTheme="majorEastAsia" w:hAnsiTheme="majorHAnsi" w:cstheme="majorBidi"/>
      <w:color w:val="365F91" w:themeColor="accent1" w:themeShade="BF"/>
      <w:sz w:val="32"/>
      <w:szCs w:val="32"/>
    </w:rPr>
  </w:style>
  <w:style w:type="paragraph" w:customStyle="1" w:styleId="a7">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8">
    <w:name w:val="No Spacing"/>
    <w:uiPriority w:val="1"/>
    <w:qFormat/>
    <w:rsid w:val="00E86641"/>
    <w:pPr>
      <w:spacing w:after="0" w:line="240" w:lineRule="auto"/>
    </w:p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semiHidden/>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a">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вичайний1"/>
    <w:uiPriority w:val="99"/>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3">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b">
    <w:name w:val="Стиль Синій"/>
    <w:uiPriority w:val="99"/>
    <w:rsid w:val="00EA77B5"/>
    <w:rPr>
      <w:color w:val="auto"/>
    </w:rPr>
  </w:style>
  <w:style w:type="paragraph" w:customStyle="1" w:styleId="Default">
    <w:name w:val="Default"/>
    <w:uiPriority w:val="99"/>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c">
    <w:name w:val="Нормальний текст"/>
    <w:basedOn w:val="a"/>
    <w:rsid w:val="00AB7E17"/>
    <w:pPr>
      <w:spacing w:before="120" w:after="0" w:line="240" w:lineRule="auto"/>
      <w:ind w:firstLine="567"/>
    </w:pPr>
    <w:rPr>
      <w:rFonts w:ascii="Antiqua" w:eastAsia="Calibri" w:hAnsi="Antiqua" w:cs="Times New Roman"/>
      <w:sz w:val="26"/>
      <w:szCs w:val="20"/>
      <w:lang w:eastAsia="ru-RU"/>
    </w:rPr>
  </w:style>
  <w:style w:type="character" w:customStyle="1" w:styleId="ad">
    <w:name w:val="Основний текст_"/>
    <w:basedOn w:val="a0"/>
    <w:link w:val="14"/>
    <w:uiPriority w:val="99"/>
    <w:locked/>
    <w:rsid w:val="00522F77"/>
    <w:rPr>
      <w:b/>
      <w:bCs/>
      <w:sz w:val="32"/>
      <w:szCs w:val="32"/>
      <w:shd w:val="clear" w:color="auto" w:fill="FFFFFF"/>
    </w:rPr>
  </w:style>
  <w:style w:type="paragraph" w:customStyle="1" w:styleId="14">
    <w:name w:val="Основний текст1"/>
    <w:basedOn w:val="a"/>
    <w:link w:val="ad"/>
    <w:uiPriority w:val="99"/>
    <w:rsid w:val="00522F77"/>
    <w:pPr>
      <w:widowControl w:val="0"/>
      <w:shd w:val="clear" w:color="auto" w:fill="FFFFFF"/>
      <w:spacing w:before="780" w:after="360" w:line="410" w:lineRule="exact"/>
      <w:jc w:val="center"/>
    </w:pPr>
    <w:rPr>
      <w:b/>
      <w:bCs/>
      <w:sz w:val="32"/>
      <w:szCs w:val="32"/>
    </w:rPr>
  </w:style>
  <w:style w:type="character" w:customStyle="1" w:styleId="91">
    <w:name w:val="Основний текст + 9"/>
    <w:aliases w:val="5 pt,Не напівжирний,Інтервал 0 pt,Основний текст (2) + 11"/>
    <w:basedOn w:val="ad"/>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e">
    <w:name w:val="Body Text"/>
    <w:basedOn w:val="a"/>
    <w:link w:val="af"/>
    <w:unhideWhenUsed/>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
    <w:name w:val="Основний текст Знак"/>
    <w:basedOn w:val="a0"/>
    <w:link w:val="ae"/>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1">
    <w:name w:val="Body Text 3"/>
    <w:basedOn w:val="a"/>
    <w:link w:val="32"/>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2">
    <w:name w:val="Основний текст 3 Знак"/>
    <w:basedOn w:val="a0"/>
    <w:link w:val="31"/>
    <w:rsid w:val="00842F47"/>
    <w:rPr>
      <w:rFonts w:ascii="Times New Roman" w:eastAsia="Times New Roman" w:hAnsi="Times New Roman" w:cs="Times New Roman"/>
      <w:sz w:val="28"/>
      <w:szCs w:val="20"/>
      <w:lang w:eastAsia="ru-RU"/>
    </w:rPr>
  </w:style>
  <w:style w:type="character" w:customStyle="1" w:styleId="21">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18"/>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18"/>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0">
    <w:name w:val="footer"/>
    <w:basedOn w:val="a"/>
    <w:link w:val="af1"/>
    <w:uiPriority w:val="99"/>
    <w:semiHidden/>
    <w:unhideWhenUsed/>
    <w:rsid w:val="00F17C2B"/>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F17C2B"/>
  </w:style>
  <w:style w:type="paragraph" w:styleId="af2">
    <w:name w:val="Balloon Text"/>
    <w:basedOn w:val="a"/>
    <w:link w:val="af3"/>
    <w:uiPriority w:val="99"/>
    <w:semiHidden/>
    <w:unhideWhenUsed/>
    <w:rsid w:val="009D4AA4"/>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9D4AA4"/>
    <w:rPr>
      <w:rFonts w:ascii="Segoe UI" w:hAnsi="Segoe UI" w:cs="Segoe UI"/>
      <w:sz w:val="18"/>
      <w:szCs w:val="18"/>
    </w:rPr>
  </w:style>
  <w:style w:type="character" w:styleId="af4">
    <w:name w:val="Strong"/>
    <w:basedOn w:val="a0"/>
    <w:uiPriority w:val="22"/>
    <w:qFormat/>
    <w:rsid w:val="00E86641"/>
    <w:rPr>
      <w:b/>
      <w:bCs/>
      <w:color w:val="auto"/>
    </w:rPr>
  </w:style>
  <w:style w:type="paragraph" w:customStyle="1" w:styleId="af5">
    <w:name w:val="Содержимое таблицы"/>
    <w:basedOn w:val="a"/>
    <w:rsid w:val="005B55ED"/>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15">
    <w:name w:val="Верхній колонтитул1"/>
    <w:basedOn w:val="a"/>
    <w:uiPriority w:val="99"/>
    <w:rsid w:val="00A779B9"/>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842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8664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E86641"/>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semiHidden/>
    <w:rsid w:val="00E86641"/>
    <w:rPr>
      <w:rFonts w:asciiTheme="majorHAnsi" w:eastAsiaTheme="majorEastAsia" w:hAnsiTheme="majorHAnsi" w:cstheme="majorBidi"/>
      <w:i/>
      <w:iCs/>
      <w:color w:val="365F91" w:themeColor="accent1" w:themeShade="BF"/>
    </w:rPr>
  </w:style>
  <w:style w:type="character" w:customStyle="1" w:styleId="51">
    <w:name w:val="Заголовок 5 Знак"/>
    <w:basedOn w:val="a0"/>
    <w:link w:val="50"/>
    <w:uiPriority w:val="9"/>
    <w:semiHidden/>
    <w:rsid w:val="00E86641"/>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E86641"/>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semiHidden/>
    <w:rsid w:val="00E86641"/>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E8664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86641"/>
    <w:rPr>
      <w:rFonts w:asciiTheme="majorHAnsi" w:eastAsiaTheme="majorEastAsia" w:hAnsiTheme="majorHAnsi" w:cstheme="majorBidi"/>
      <w:i/>
      <w:iCs/>
      <w:color w:val="262626" w:themeColor="text1" w:themeTint="D9"/>
      <w:sz w:val="21"/>
      <w:szCs w:val="21"/>
    </w:rPr>
  </w:style>
  <w:style w:type="paragraph" w:styleId="af6">
    <w:name w:val="caption"/>
    <w:basedOn w:val="a"/>
    <w:next w:val="a"/>
    <w:unhideWhenUsed/>
    <w:qFormat/>
    <w:rsid w:val="00E86641"/>
    <w:pPr>
      <w:spacing w:after="200" w:line="240" w:lineRule="auto"/>
    </w:pPr>
    <w:rPr>
      <w:i/>
      <w:iCs/>
      <w:color w:val="1F497D" w:themeColor="text2"/>
      <w:sz w:val="18"/>
      <w:szCs w:val="18"/>
    </w:rPr>
  </w:style>
  <w:style w:type="paragraph" w:styleId="af7">
    <w:name w:val="Title"/>
    <w:basedOn w:val="a"/>
    <w:next w:val="a"/>
    <w:link w:val="af8"/>
    <w:uiPriority w:val="10"/>
    <w:qFormat/>
    <w:rsid w:val="00E86641"/>
    <w:pPr>
      <w:spacing w:after="0" w:line="240" w:lineRule="auto"/>
      <w:contextualSpacing/>
    </w:pPr>
    <w:rPr>
      <w:rFonts w:asciiTheme="majorHAnsi" w:eastAsiaTheme="majorEastAsia" w:hAnsiTheme="majorHAnsi" w:cstheme="majorBidi"/>
      <w:spacing w:val="-10"/>
      <w:sz w:val="56"/>
      <w:szCs w:val="56"/>
    </w:rPr>
  </w:style>
  <w:style w:type="character" w:customStyle="1" w:styleId="af8">
    <w:name w:val="Назва Знак"/>
    <w:basedOn w:val="a0"/>
    <w:link w:val="af7"/>
    <w:uiPriority w:val="10"/>
    <w:rsid w:val="00E86641"/>
    <w:rPr>
      <w:rFonts w:asciiTheme="majorHAnsi" w:eastAsiaTheme="majorEastAsia" w:hAnsiTheme="majorHAnsi" w:cstheme="majorBidi"/>
      <w:spacing w:val="-10"/>
      <w:sz w:val="56"/>
      <w:szCs w:val="56"/>
    </w:rPr>
  </w:style>
  <w:style w:type="paragraph" w:styleId="af9">
    <w:name w:val="Subtitle"/>
    <w:basedOn w:val="a"/>
    <w:next w:val="a"/>
    <w:link w:val="afa"/>
    <w:uiPriority w:val="11"/>
    <w:qFormat/>
    <w:rsid w:val="00E86641"/>
    <w:pPr>
      <w:numPr>
        <w:ilvl w:val="1"/>
      </w:numPr>
    </w:pPr>
    <w:rPr>
      <w:color w:val="5A5A5A" w:themeColor="text1" w:themeTint="A5"/>
      <w:spacing w:val="15"/>
    </w:rPr>
  </w:style>
  <w:style w:type="character" w:customStyle="1" w:styleId="afa">
    <w:name w:val="Підзаголовок Знак"/>
    <w:basedOn w:val="a0"/>
    <w:link w:val="af9"/>
    <w:uiPriority w:val="11"/>
    <w:rsid w:val="00E86641"/>
    <w:rPr>
      <w:color w:val="5A5A5A" w:themeColor="text1" w:themeTint="A5"/>
      <w:spacing w:val="15"/>
    </w:rPr>
  </w:style>
  <w:style w:type="character" w:styleId="afb">
    <w:name w:val="Emphasis"/>
    <w:basedOn w:val="a0"/>
    <w:uiPriority w:val="20"/>
    <w:qFormat/>
    <w:rsid w:val="00E86641"/>
    <w:rPr>
      <w:i/>
      <w:iCs/>
      <w:color w:val="auto"/>
    </w:rPr>
  </w:style>
  <w:style w:type="paragraph" w:styleId="afc">
    <w:name w:val="Quote"/>
    <w:basedOn w:val="a"/>
    <w:next w:val="a"/>
    <w:link w:val="afd"/>
    <w:uiPriority w:val="29"/>
    <w:qFormat/>
    <w:rsid w:val="00E86641"/>
    <w:pPr>
      <w:spacing w:before="200"/>
      <w:ind w:left="864" w:right="864"/>
    </w:pPr>
    <w:rPr>
      <w:i/>
      <w:iCs/>
      <w:color w:val="404040" w:themeColor="text1" w:themeTint="BF"/>
    </w:rPr>
  </w:style>
  <w:style w:type="character" w:customStyle="1" w:styleId="afd">
    <w:name w:val="Цитата Знак"/>
    <w:basedOn w:val="a0"/>
    <w:link w:val="afc"/>
    <w:uiPriority w:val="29"/>
    <w:rsid w:val="00E86641"/>
    <w:rPr>
      <w:i/>
      <w:iCs/>
      <w:color w:val="404040" w:themeColor="text1" w:themeTint="BF"/>
    </w:rPr>
  </w:style>
  <w:style w:type="paragraph" w:styleId="afe">
    <w:name w:val="Intense Quote"/>
    <w:basedOn w:val="a"/>
    <w:next w:val="a"/>
    <w:link w:val="aff"/>
    <w:uiPriority w:val="30"/>
    <w:qFormat/>
    <w:rsid w:val="00E8664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
    <w:name w:val="Насичена цитата Знак"/>
    <w:basedOn w:val="a0"/>
    <w:link w:val="afe"/>
    <w:uiPriority w:val="30"/>
    <w:rsid w:val="00E86641"/>
    <w:rPr>
      <w:i/>
      <w:iCs/>
      <w:color w:val="4F81BD" w:themeColor="accent1"/>
    </w:rPr>
  </w:style>
  <w:style w:type="character" w:styleId="aff0">
    <w:name w:val="Subtle Emphasis"/>
    <w:basedOn w:val="a0"/>
    <w:uiPriority w:val="19"/>
    <w:qFormat/>
    <w:rsid w:val="00E86641"/>
    <w:rPr>
      <w:i/>
      <w:iCs/>
      <w:color w:val="404040" w:themeColor="text1" w:themeTint="BF"/>
    </w:rPr>
  </w:style>
  <w:style w:type="character" w:styleId="aff1">
    <w:name w:val="Intense Emphasis"/>
    <w:basedOn w:val="a0"/>
    <w:uiPriority w:val="21"/>
    <w:qFormat/>
    <w:rsid w:val="00E86641"/>
    <w:rPr>
      <w:i/>
      <w:iCs/>
      <w:color w:val="4F81BD" w:themeColor="accent1"/>
    </w:rPr>
  </w:style>
  <w:style w:type="character" w:styleId="aff2">
    <w:name w:val="Subtle Reference"/>
    <w:basedOn w:val="a0"/>
    <w:uiPriority w:val="31"/>
    <w:qFormat/>
    <w:rsid w:val="00E86641"/>
    <w:rPr>
      <w:smallCaps/>
      <w:color w:val="404040" w:themeColor="text1" w:themeTint="BF"/>
    </w:rPr>
  </w:style>
  <w:style w:type="character" w:styleId="aff3">
    <w:name w:val="Intense Reference"/>
    <w:basedOn w:val="a0"/>
    <w:uiPriority w:val="32"/>
    <w:qFormat/>
    <w:rsid w:val="00E86641"/>
    <w:rPr>
      <w:b/>
      <w:bCs/>
      <w:smallCaps/>
      <w:color w:val="4F81BD" w:themeColor="accent1"/>
      <w:spacing w:val="5"/>
    </w:rPr>
  </w:style>
  <w:style w:type="character" w:styleId="aff4">
    <w:name w:val="Book Title"/>
    <w:basedOn w:val="a0"/>
    <w:uiPriority w:val="33"/>
    <w:qFormat/>
    <w:rsid w:val="00E86641"/>
    <w:rPr>
      <w:b/>
      <w:bCs/>
      <w:i/>
      <w:iCs/>
      <w:spacing w:val="5"/>
    </w:rPr>
  </w:style>
  <w:style w:type="paragraph" w:styleId="aff5">
    <w:name w:val="TOC Heading"/>
    <w:basedOn w:val="1"/>
    <w:next w:val="a"/>
    <w:uiPriority w:val="39"/>
    <w:semiHidden/>
    <w:unhideWhenUsed/>
    <w:qFormat/>
    <w:rsid w:val="00E8664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32011">
      <w:bodyDiv w:val="1"/>
      <w:marLeft w:val="0"/>
      <w:marRight w:val="0"/>
      <w:marTop w:val="0"/>
      <w:marBottom w:val="0"/>
      <w:divBdr>
        <w:top w:val="none" w:sz="0" w:space="0" w:color="auto"/>
        <w:left w:val="none" w:sz="0" w:space="0" w:color="auto"/>
        <w:bottom w:val="none" w:sz="0" w:space="0" w:color="auto"/>
        <w:right w:val="none" w:sz="0" w:space="0" w:color="auto"/>
      </w:divBdr>
    </w:div>
    <w:div w:id="35488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736-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lovamova.com/index.php?page=142&amp;calendar=professional&amp;holiday=468&amp;year=2020" TargetMode="External"/><Relationship Id="rId5" Type="http://schemas.openxmlformats.org/officeDocument/2006/relationships/webSettings" Target="webSettings.xml"/><Relationship Id="rId10" Type="http://schemas.openxmlformats.org/officeDocument/2006/relationships/hyperlink" Target="http://zakon5.rada.gov.ua/laws/show/1682-18/paran14" TargetMode="External"/><Relationship Id="rId4" Type="http://schemas.openxmlformats.org/officeDocument/2006/relationships/settings" Target="settings.xml"/><Relationship Id="rId9" Type="http://schemas.openxmlformats.org/officeDocument/2006/relationships/hyperlink" Target="http://zakon5.rada.gov.ua/laws/show/1682-18/paran1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B21FC-AF9B-4281-998C-BD99E2E6F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73</Pages>
  <Words>95708</Words>
  <Characters>54555</Characters>
  <Application>Microsoft Office Word</Application>
  <DocSecurity>0</DocSecurity>
  <Lines>454</Lines>
  <Paragraphs>299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Loda235</cp:lastModifiedBy>
  <cp:revision>487</cp:revision>
  <cp:lastPrinted>2020-12-24T13:46:00Z</cp:lastPrinted>
  <dcterms:created xsi:type="dcterms:W3CDTF">2020-12-14T06:58:00Z</dcterms:created>
  <dcterms:modified xsi:type="dcterms:W3CDTF">2020-12-24T13:47:00Z</dcterms:modified>
</cp:coreProperties>
</file>