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77E9" w:rsidRPr="00E4507A" w:rsidRDefault="00D077E9" w:rsidP="00D70D02">
      <w:pPr>
        <w:rPr>
          <w:rFonts w:cstheme="minorHAnsi"/>
          <w:noProof/>
        </w:rPr>
      </w:pP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80"/>
      </w:tblGrid>
      <w:tr w:rsidR="00F52D83" w:rsidRPr="00E4507A" w:rsidTr="00AB02A7">
        <w:trPr>
          <w:trHeight w:val="1894"/>
        </w:trPr>
        <w:tc>
          <w:tcPr>
            <w:tcW w:w="5580" w:type="dxa"/>
            <w:tcBorders>
              <w:top w:val="nil"/>
              <w:left w:val="nil"/>
              <w:bottom w:val="nil"/>
              <w:right w:val="nil"/>
            </w:tcBorders>
          </w:tcPr>
          <w:p w:rsidR="00D077E9" w:rsidRPr="00E4507A" w:rsidRDefault="00D077E9" w:rsidP="00AB02A7">
            <w:pPr>
              <w:rPr>
                <w:rFonts w:cstheme="minorHAnsi"/>
                <w:noProof/>
              </w:rPr>
            </w:pPr>
            <w:r w:rsidRPr="00E4507A">
              <w:rPr>
                <w:rFonts w:cstheme="minorHAnsi"/>
                <w:noProof/>
                <w:lang w:val="uk-UA" w:eastAsia="uk-UA"/>
              </w:rPr>
              <mc:AlternateContent>
                <mc:Choice Requires="wps">
                  <w:drawing>
                    <wp:inline distT="0" distB="0" distL="0" distR="0" wp14:anchorId="6BC4BF7D" wp14:editId="75F300F0">
                      <wp:extent cx="6019800" cy="1971675"/>
                      <wp:effectExtent l="0" t="0" r="0" b="0"/>
                      <wp:docPr id="8" name="Надпись 8"/>
                      <wp:cNvGraphicFramePr/>
                      <a:graphic xmlns:a="http://schemas.openxmlformats.org/drawingml/2006/main">
                        <a:graphicData uri="http://schemas.microsoft.com/office/word/2010/wordprocessingShape">
                          <wps:wsp>
                            <wps:cNvSpPr txBox="1"/>
                            <wps:spPr>
                              <a:xfrm>
                                <a:off x="0" y="0"/>
                                <a:ext cx="6019800" cy="1971675"/>
                              </a:xfrm>
                              <a:prstGeom prst="rect">
                                <a:avLst/>
                              </a:prstGeom>
                              <a:noFill/>
                              <a:ln w="6350">
                                <a:noFill/>
                              </a:ln>
                            </wps:spPr>
                            <wps:txbx>
                              <w:txbxContent>
                                <w:p w:rsidR="00F52D83" w:rsidRPr="00A831BC" w:rsidRDefault="00F52D83" w:rsidP="00F52D83">
                                  <w:pPr>
                                    <w:pStyle w:val="a5"/>
                                    <w:spacing w:after="0" w:line="276" w:lineRule="auto"/>
                                    <w:jc w:val="center"/>
                                    <w:rPr>
                                      <w:color w:val="auto"/>
                                      <w:sz w:val="52"/>
                                      <w:lang w:val="uk-UA" w:bidi="ru-RU"/>
                                    </w:rPr>
                                  </w:pPr>
                                  <w:r w:rsidRPr="00A831BC">
                                    <w:rPr>
                                      <w:color w:val="auto"/>
                                      <w:sz w:val="52"/>
                                      <w:lang w:val="uk-UA" w:bidi="ru-RU"/>
                                    </w:rPr>
                                    <w:t xml:space="preserve">Звіт про роботу </w:t>
                                  </w:r>
                                </w:p>
                                <w:p w:rsidR="00F52D83" w:rsidRPr="00A831BC" w:rsidRDefault="00F52D83" w:rsidP="00F52D83">
                                  <w:pPr>
                                    <w:pStyle w:val="a5"/>
                                    <w:spacing w:after="0" w:line="276" w:lineRule="auto"/>
                                    <w:jc w:val="center"/>
                                    <w:rPr>
                                      <w:color w:val="auto"/>
                                      <w:sz w:val="52"/>
                                      <w:lang w:val="uk-UA" w:bidi="ru-RU"/>
                                    </w:rPr>
                                  </w:pPr>
                                  <w:r w:rsidRPr="00A831BC">
                                    <w:rPr>
                                      <w:color w:val="auto"/>
                                      <w:sz w:val="52"/>
                                      <w:lang w:val="uk-UA" w:bidi="ru-RU"/>
                                    </w:rPr>
                                    <w:t xml:space="preserve">управління з питань стратегічного розвитку та інвестицій </w:t>
                                  </w:r>
                                </w:p>
                                <w:p w:rsidR="00D077E9" w:rsidRPr="00A831BC" w:rsidRDefault="00F52D83" w:rsidP="00F52D83">
                                  <w:pPr>
                                    <w:pStyle w:val="a5"/>
                                    <w:spacing w:after="0" w:line="276" w:lineRule="auto"/>
                                    <w:jc w:val="center"/>
                                    <w:rPr>
                                      <w:color w:val="auto"/>
                                      <w:sz w:val="52"/>
                                      <w:lang w:val="uk-UA"/>
                                    </w:rPr>
                                  </w:pPr>
                                  <w:r w:rsidRPr="00A831BC">
                                    <w:rPr>
                                      <w:color w:val="auto"/>
                                      <w:sz w:val="52"/>
                                      <w:lang w:val="uk-UA" w:bidi="ru-RU"/>
                                    </w:rPr>
                                    <w:t>у 2020 році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BC4BF7D" id="_x0000_t202" coordsize="21600,21600" o:spt="202" path="m,l,21600r21600,l21600,xe">
                      <v:stroke joinstyle="miter"/>
                      <v:path gradientshapeok="t" o:connecttype="rect"/>
                    </v:shapetype>
                    <v:shape id="Надпись 8" o:spid="_x0000_s1026" type="#_x0000_t202" style="width:474pt;height:15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" filled="f" stroked="f" strokeweight=".5pt">
                      <v:textbox>
                        <w:txbxContent>
                          <w:p w:rsidR="00F52D83" w:rsidRPr="00A831BC" w:rsidRDefault="00F52D83" w:rsidP="00F52D83">
                            <w:pPr>
                              <w:pStyle w:val="a5"/>
                              <w:spacing w:after="0" w:line="276" w:lineRule="auto"/>
                              <w:jc w:val="center"/>
                              <w:rPr>
                                <w:color w:val="auto"/>
                                <w:sz w:val="52"/>
                                <w:lang w:val="uk-UA" w:bidi="ru-RU"/>
                              </w:rPr>
                            </w:pPr>
                            <w:r w:rsidRPr="00A831BC">
                              <w:rPr>
                                <w:color w:val="auto"/>
                                <w:sz w:val="52"/>
                                <w:lang w:val="uk-UA" w:bidi="ru-RU"/>
                              </w:rPr>
                              <w:t xml:space="preserve">Звіт про роботу </w:t>
                            </w:r>
                          </w:p>
                          <w:p w:rsidR="00F52D83" w:rsidRPr="00A831BC" w:rsidRDefault="00F52D83" w:rsidP="00F52D83">
                            <w:pPr>
                              <w:pStyle w:val="a5"/>
                              <w:spacing w:after="0" w:line="276" w:lineRule="auto"/>
                              <w:jc w:val="center"/>
                              <w:rPr>
                                <w:color w:val="auto"/>
                                <w:sz w:val="52"/>
                                <w:lang w:val="uk-UA" w:bidi="ru-RU"/>
                              </w:rPr>
                            </w:pPr>
                            <w:r w:rsidRPr="00A831BC">
                              <w:rPr>
                                <w:color w:val="auto"/>
                                <w:sz w:val="52"/>
                                <w:lang w:val="uk-UA" w:bidi="ru-RU"/>
                              </w:rPr>
                              <w:t xml:space="preserve">управління з питань стратегічного розвитку та інвестицій </w:t>
                            </w:r>
                          </w:p>
                          <w:p w:rsidR="00D077E9" w:rsidRPr="00A831BC" w:rsidRDefault="00F52D83" w:rsidP="00F52D83">
                            <w:pPr>
                              <w:pStyle w:val="a5"/>
                              <w:spacing w:after="0" w:line="276" w:lineRule="auto"/>
                              <w:jc w:val="center"/>
                              <w:rPr>
                                <w:color w:val="auto"/>
                                <w:sz w:val="52"/>
                                <w:lang w:val="uk-UA"/>
                              </w:rPr>
                            </w:pPr>
                            <w:r w:rsidRPr="00A831BC">
                              <w:rPr>
                                <w:color w:val="auto"/>
                                <w:sz w:val="52"/>
                                <w:lang w:val="uk-UA" w:bidi="ru-RU"/>
                              </w:rPr>
                              <w:t>у 2020 році</w:t>
                            </w:r>
                          </w:p>
                        </w:txbxContent>
                      </v:textbox>
                      <w10:anchorlock/>
                    </v:shape>
                  </w:pict>
                </mc:Fallback>
              </mc:AlternateContent>
            </w:r>
          </w:p>
          <w:p w:rsidR="00D077E9" w:rsidRPr="00E4507A" w:rsidRDefault="00D077E9" w:rsidP="00AB02A7">
            <w:pPr>
              <w:rPr>
                <w:rFonts w:cstheme="minorHAnsi"/>
                <w:noProof/>
              </w:rPr>
            </w:pPr>
            <w:r w:rsidRPr="00E4507A">
              <w:rPr>
                <w:rFonts w:cstheme="minorHAnsi"/>
                <w:noProof/>
                <w:lang w:val="uk-UA" w:eastAsia="uk-UA"/>
              </w:rPr>
              <mc:AlternateContent>
                <mc:Choice Requires="wps">
                  <w:drawing>
                    <wp:inline distT="0" distB="0" distL="0" distR="0" wp14:anchorId="759981E2" wp14:editId="1D189FE2">
                      <wp:extent cx="1390918" cy="0"/>
                      <wp:effectExtent l="0" t="19050" r="19050" b="19050"/>
                      <wp:docPr id="5" name="Прямая соединительная линия 5" descr="разделитель текста"/>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4BFB048" id="Прямая соединительная линия 5" o:spid="_x0000_s1026" alt="разделитель текста"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" strokecolor="#082a75 [3215]" strokeweight="3pt">
                      <w10:anchorlock/>
                    </v:line>
                  </w:pict>
                </mc:Fallback>
              </mc:AlternateContent>
            </w:r>
          </w:p>
        </w:tc>
      </w:tr>
      <w:tr w:rsidR="00F52D83" w:rsidRPr="00E4507A" w:rsidTr="0035010B">
        <w:trPr>
          <w:trHeight w:val="7275"/>
        </w:trPr>
        <w:tc>
          <w:tcPr>
            <w:tcW w:w="5580" w:type="dxa"/>
            <w:tcBorders>
              <w:top w:val="nil"/>
              <w:left w:val="nil"/>
              <w:bottom w:val="nil"/>
              <w:right w:val="nil"/>
            </w:tcBorders>
          </w:tcPr>
          <w:p w:rsidR="00D077E9" w:rsidRPr="00E4507A" w:rsidRDefault="00F52D83" w:rsidP="00F52D83">
            <w:pPr>
              <w:jc w:val="right"/>
              <w:rPr>
                <w:rFonts w:cstheme="minorHAnsi"/>
                <w:noProof/>
              </w:rPr>
            </w:pPr>
            <w:r w:rsidRPr="00E4507A">
              <w:rPr>
                <w:rFonts w:cstheme="minorHAnsi"/>
                <w:noProof/>
                <w:lang w:val="uk-UA" w:eastAsia="uk-UA"/>
              </w:rPr>
              <w:drawing>
                <wp:inline distT="0" distB="0" distL="0" distR="0" wp14:anchorId="4D7C5A68">
                  <wp:extent cx="2434757" cy="168592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41089" cy="1690310"/>
                          </a:xfrm>
                          <a:prstGeom prst="rect">
                            <a:avLst/>
                          </a:prstGeom>
                          <a:noFill/>
                        </pic:spPr>
                      </pic:pic>
                    </a:graphicData>
                  </a:graphic>
                </wp:inline>
              </w:drawing>
            </w:r>
          </w:p>
        </w:tc>
      </w:tr>
      <w:tr w:rsidR="00F52D83" w:rsidRPr="00E4507A" w:rsidTr="00AB02A7">
        <w:trPr>
          <w:trHeight w:val="2438"/>
        </w:trPr>
        <w:tc>
          <w:tcPr>
            <w:tcW w:w="5580" w:type="dxa"/>
            <w:tcBorders>
              <w:top w:val="nil"/>
              <w:left w:val="nil"/>
              <w:bottom w:val="nil"/>
              <w:right w:val="nil"/>
            </w:tcBorders>
          </w:tcPr>
          <w:p w:rsidR="00D077E9" w:rsidRPr="00E4507A" w:rsidRDefault="00D077E9" w:rsidP="00AB02A7">
            <w:pPr>
              <w:rPr>
                <w:rFonts w:cstheme="minorHAnsi"/>
                <w:noProof/>
                <w:sz w:val="10"/>
                <w:szCs w:val="10"/>
              </w:rPr>
            </w:pPr>
          </w:p>
        </w:tc>
      </w:tr>
    </w:tbl>
    <w:p w:rsidR="00D077E9" w:rsidRPr="00E4507A" w:rsidRDefault="00F52D83">
      <w:pPr>
        <w:spacing w:after="200"/>
        <w:rPr>
          <w:rFonts w:cstheme="minorHAnsi"/>
          <w:noProof/>
        </w:rPr>
      </w:pPr>
      <w:r w:rsidRPr="00E4507A">
        <w:rPr>
          <w:rFonts w:cstheme="minorHAnsi"/>
          <w:noProof/>
          <w:lang w:val="uk-UA" w:eastAsia="uk-UA"/>
        </w:rPr>
        <mc:AlternateContent>
          <mc:Choice Requires="wps">
            <w:drawing>
              <wp:anchor distT="0" distB="0" distL="114300" distR="114300" simplePos="0" relativeHeight="251659264" behindDoc="1" locked="0" layoutInCell="1" allowOverlap="1" wp14:anchorId="0AFCF6E3" wp14:editId="259823CE">
                <wp:simplePos x="0" y="0"/>
                <wp:positionH relativeFrom="column">
                  <wp:posOffset>-745490</wp:posOffset>
                </wp:positionH>
                <wp:positionV relativeFrom="page">
                  <wp:posOffset>6667500</wp:posOffset>
                </wp:positionV>
                <wp:extent cx="7760970" cy="4019550"/>
                <wp:effectExtent l="0" t="0" r="0" b="0"/>
                <wp:wrapNone/>
                <wp:docPr id="2" name="Прямоугольник 2" descr="цветной прямоугольник"/>
                <wp:cNvGraphicFramePr/>
                <a:graphic xmlns:a="http://schemas.openxmlformats.org/drawingml/2006/main">
                  <a:graphicData uri="http://schemas.microsoft.com/office/word/2010/wordprocessingShape">
                    <wps:wsp>
                      <wps:cNvSpPr/>
                      <wps:spPr>
                        <a:xfrm>
                          <a:off x="0" y="0"/>
                          <a:ext cx="7760970" cy="401955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E63AD6" id="Прямоугольник 2" o:spid="_x0000_s1026" alt="цветной прямоугольник" style="position:absolute;margin-left:-58.7pt;margin-top:525pt;width:611.1pt;height:316.5pt;z-index:-2516572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" fillcolor="#34aba2 [3206]" stroked="f" strokeweight="2pt">
                <w10:wrap anchory="page"/>
              </v:rect>
            </w:pict>
          </mc:Fallback>
        </mc:AlternateContent>
      </w:r>
      <w:r w:rsidR="00D077E9" w:rsidRPr="00E4507A">
        <w:rPr>
          <w:rFonts w:cstheme="minorHAnsi"/>
          <w:noProof/>
          <w:lang w:bidi="ru-RU"/>
        </w:rPr>
        <w:br w:type="page"/>
      </w:r>
    </w:p>
    <w:p w:rsidR="00070EE7" w:rsidRPr="00A14E23" w:rsidRDefault="00070EE7" w:rsidP="00070EE7">
      <w:pPr>
        <w:spacing w:line="240" w:lineRule="auto"/>
        <w:jc w:val="center"/>
        <w:rPr>
          <w:rFonts w:eastAsia="Times New Roman" w:cstheme="minorHAnsi"/>
          <w:b w:val="0"/>
          <w:color w:val="auto"/>
          <w:sz w:val="32"/>
          <w:szCs w:val="32"/>
          <w:shd w:val="clear" w:color="auto" w:fill="FFFFFF"/>
          <w:lang w:val="uk-UA" w:eastAsia="ru-RU"/>
        </w:rPr>
      </w:pPr>
      <w:r w:rsidRPr="00A14E23">
        <w:rPr>
          <w:rFonts w:eastAsia="Times New Roman" w:cstheme="minorHAnsi"/>
          <w:color w:val="auto"/>
          <w:sz w:val="32"/>
          <w:szCs w:val="32"/>
          <w:shd w:val="clear" w:color="auto" w:fill="FFFFFF"/>
          <w:lang w:val="uk-UA" w:eastAsia="ru-RU"/>
        </w:rPr>
        <w:lastRenderedPageBreak/>
        <w:t>ЗАТВЕРДЖЕННЯ ІНВЕСТИЦІЙНОЇ ПРОГРАМИ</w:t>
      </w:r>
    </w:p>
    <w:p w:rsidR="00070EE7" w:rsidRPr="00A14E23" w:rsidRDefault="00070EE7" w:rsidP="00070EE7">
      <w:pPr>
        <w:spacing w:line="240" w:lineRule="auto"/>
        <w:jc w:val="center"/>
        <w:rPr>
          <w:rFonts w:eastAsia="Times New Roman" w:cstheme="minorHAnsi"/>
          <w:b w:val="0"/>
          <w:color w:val="auto"/>
          <w:szCs w:val="28"/>
          <w:shd w:val="clear" w:color="auto" w:fill="FFFFFF"/>
          <w:lang w:val="uk-UA" w:eastAsia="ru-RU"/>
        </w:rPr>
      </w:pPr>
    </w:p>
    <w:p w:rsidR="00070EE7" w:rsidRPr="00A14E23" w:rsidRDefault="00070EE7" w:rsidP="00070EE7">
      <w:pPr>
        <w:spacing w:line="240" w:lineRule="auto"/>
        <w:jc w:val="both"/>
        <w:rPr>
          <w:rFonts w:eastAsia="Times New Roman" w:cstheme="minorHAnsi"/>
          <w:b w:val="0"/>
          <w:color w:val="auto"/>
          <w:szCs w:val="28"/>
          <w:shd w:val="clear" w:color="auto" w:fill="FFFFFF"/>
          <w:lang w:val="uk-UA" w:eastAsia="ru-RU"/>
        </w:rPr>
      </w:pPr>
      <w:r w:rsidRPr="00A14E23">
        <w:rPr>
          <w:rFonts w:eastAsia="Times New Roman" w:cstheme="minorHAnsi"/>
          <w:b w:val="0"/>
          <w:color w:val="auto"/>
          <w:szCs w:val="28"/>
          <w:shd w:val="clear" w:color="auto" w:fill="FFFFFF"/>
          <w:lang w:val="uk-UA" w:eastAsia="ru-RU"/>
        </w:rPr>
        <w:t xml:space="preserve">        Управлінням з питань стратегічного розвитку та інвестицій, з метою впровадження ефективної місцевої політики у сфері інвестиційної діяльності шляхом формування сприятливого і стабільного інвестиційного клімату для забезпечення надходжень інвестицій в економіку міста та прискореного економі</w:t>
      </w:r>
      <w:r>
        <w:rPr>
          <w:rFonts w:eastAsia="Times New Roman" w:cstheme="minorHAnsi"/>
          <w:b w:val="0"/>
          <w:color w:val="auto"/>
          <w:szCs w:val="28"/>
          <w:shd w:val="clear" w:color="auto" w:fill="FFFFFF"/>
          <w:lang w:val="uk-UA" w:eastAsia="ru-RU"/>
        </w:rPr>
        <w:t>чного зростання, розроблено проє</w:t>
      </w:r>
      <w:r w:rsidRPr="00A14E23">
        <w:rPr>
          <w:rFonts w:eastAsia="Times New Roman" w:cstheme="minorHAnsi"/>
          <w:b w:val="0"/>
          <w:color w:val="auto"/>
          <w:szCs w:val="28"/>
          <w:shd w:val="clear" w:color="auto" w:fill="FFFFFF"/>
          <w:lang w:val="uk-UA" w:eastAsia="ru-RU"/>
        </w:rPr>
        <w:t>кт Інвестиційної програми міста Рівного на 2021-2025 роки.</w:t>
      </w:r>
    </w:p>
    <w:p w:rsidR="00070EE7" w:rsidRPr="00A14E23" w:rsidRDefault="00070EE7" w:rsidP="00070EE7">
      <w:pPr>
        <w:spacing w:line="240" w:lineRule="auto"/>
        <w:jc w:val="both"/>
        <w:rPr>
          <w:rFonts w:eastAsia="Times New Roman" w:cstheme="minorHAnsi"/>
          <w:b w:val="0"/>
          <w:color w:val="auto"/>
          <w:szCs w:val="28"/>
          <w:shd w:val="clear" w:color="auto" w:fill="FFFFFF"/>
          <w:lang w:val="uk-UA" w:eastAsia="ru-RU"/>
        </w:rPr>
      </w:pPr>
      <w:r w:rsidRPr="00A14E23">
        <w:rPr>
          <w:rFonts w:cstheme="minorHAnsi"/>
          <w:b w:val="0"/>
          <w:color w:val="auto"/>
          <w:szCs w:val="28"/>
          <w:lang w:val="uk-UA"/>
        </w:rPr>
        <w:t xml:space="preserve">         </w:t>
      </w:r>
      <w:r w:rsidRPr="00A14E23">
        <w:rPr>
          <w:rFonts w:eastAsia="Times New Roman" w:cstheme="minorHAnsi"/>
          <w:b w:val="0"/>
          <w:color w:val="auto"/>
          <w:szCs w:val="28"/>
          <w:shd w:val="clear" w:color="auto" w:fill="FFFFFF"/>
          <w:lang w:val="uk-UA" w:eastAsia="ru-RU"/>
        </w:rPr>
        <w:t>Рішенням Рівненської міської ради від 13.08.2020 №7771 затверджено Інвестиційну програму міста Рівного на 2021-2025 роки.</w:t>
      </w:r>
    </w:p>
    <w:tbl>
      <w:tblPr>
        <w:tblStyle w:val="ae"/>
        <w:tblW w:w="1020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4673"/>
      </w:tblGrid>
      <w:tr w:rsidR="00070EE7" w:rsidRPr="00DA3D28" w:rsidTr="00070EE7">
        <w:tc>
          <w:tcPr>
            <w:tcW w:w="5534" w:type="dxa"/>
          </w:tcPr>
          <w:p w:rsidR="00070EE7" w:rsidRPr="00A14E23" w:rsidRDefault="00070EE7" w:rsidP="00070EE7">
            <w:pPr>
              <w:jc w:val="both"/>
              <w:rPr>
                <w:rFonts w:eastAsia="Times New Roman" w:cstheme="minorHAnsi"/>
                <w:b w:val="0"/>
                <w:color w:val="auto"/>
                <w:szCs w:val="28"/>
                <w:shd w:val="clear" w:color="auto" w:fill="FFFFFF"/>
                <w:lang w:val="uk-UA" w:eastAsia="ru-RU"/>
              </w:rPr>
            </w:pPr>
            <w:r w:rsidRPr="00A14E23">
              <w:rPr>
                <w:rFonts w:eastAsia="Times New Roman" w:cstheme="minorHAnsi"/>
                <w:b w:val="0"/>
                <w:color w:val="auto"/>
                <w:szCs w:val="28"/>
                <w:shd w:val="clear" w:color="auto" w:fill="FFFFFF"/>
                <w:lang w:val="uk-UA" w:eastAsia="ru-RU"/>
              </w:rPr>
              <w:t xml:space="preserve">         </w:t>
            </w:r>
            <w:r w:rsidRPr="00A14E23">
              <w:rPr>
                <w:rFonts w:eastAsia="Times New Roman" w:cstheme="minorHAnsi"/>
                <w:color w:val="auto"/>
                <w:szCs w:val="28"/>
                <w:shd w:val="clear" w:color="auto" w:fill="FFFFFF"/>
                <w:lang w:val="uk-UA" w:eastAsia="ru-RU"/>
              </w:rPr>
              <w:t>Завданнями Програми є:</w:t>
            </w:r>
            <w:r w:rsidRPr="00A14E23">
              <w:rPr>
                <w:rFonts w:eastAsia="Times New Roman" w:cstheme="minorHAnsi"/>
                <w:b w:val="0"/>
                <w:color w:val="auto"/>
                <w:szCs w:val="28"/>
                <w:shd w:val="clear" w:color="auto" w:fill="FFFFFF"/>
                <w:lang w:val="uk-UA" w:eastAsia="ru-RU"/>
              </w:rPr>
              <w:t xml:space="preserve"> покращення інвестиційного клімату; підготовка нових інвестиційних продуктів, забезпечення промоції інвестиційних проєктів та пропозицій; забезпечення активної співпраці з діючими та потенційними учасниками інвестиційного процесу; організація заходів з метою налагодження нових зв’язків з інвесторами, популяризації </w:t>
            </w:r>
          </w:p>
        </w:tc>
        <w:tc>
          <w:tcPr>
            <w:tcW w:w="4673" w:type="dxa"/>
          </w:tcPr>
          <w:p w:rsidR="00070EE7" w:rsidRPr="00DA3D28" w:rsidRDefault="00070EE7" w:rsidP="00477C0F">
            <w:pPr>
              <w:jc w:val="right"/>
              <w:rPr>
                <w:rFonts w:eastAsia="Times New Roman" w:cstheme="minorHAnsi"/>
                <w:b w:val="0"/>
                <w:color w:val="auto"/>
                <w:szCs w:val="28"/>
                <w:shd w:val="clear" w:color="auto" w:fill="FFFFFF"/>
                <w:lang w:eastAsia="ru-RU"/>
              </w:rPr>
            </w:pPr>
            <w:r w:rsidRPr="00DA3D28">
              <w:rPr>
                <w:rFonts w:eastAsia="Times New Roman" w:cstheme="minorHAnsi"/>
                <w:b w:val="0"/>
                <w:noProof/>
                <w:color w:val="auto"/>
                <w:szCs w:val="28"/>
                <w:shd w:val="clear" w:color="auto" w:fill="FFFFFF"/>
                <w:lang w:val="uk-UA" w:eastAsia="uk-UA"/>
              </w:rPr>
              <w:drawing>
                <wp:inline distT="0" distB="0" distL="0" distR="0" wp14:anchorId="1D145BCA" wp14:editId="31121C9D">
                  <wp:extent cx="2807150" cy="1871434"/>
                  <wp:effectExtent l="0" t="0" r="0" b="0"/>
                  <wp:docPr id="4" name="Рисунок 4" descr="C:\Users\user\Desktop\b2ap3_large_inv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b2ap3_large_invest.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45051" cy="1896701"/>
                          </a:xfrm>
                          <a:prstGeom prst="rect">
                            <a:avLst/>
                          </a:prstGeom>
                          <a:noFill/>
                          <a:ln>
                            <a:noFill/>
                          </a:ln>
                        </pic:spPr>
                      </pic:pic>
                    </a:graphicData>
                  </a:graphic>
                </wp:inline>
              </w:drawing>
            </w:r>
          </w:p>
        </w:tc>
      </w:tr>
    </w:tbl>
    <w:p w:rsidR="00070EE7" w:rsidRPr="00DA3D28" w:rsidRDefault="00070EE7" w:rsidP="00070EE7">
      <w:pPr>
        <w:spacing w:line="240" w:lineRule="auto"/>
        <w:jc w:val="both"/>
        <w:rPr>
          <w:rFonts w:eastAsia="Times New Roman" w:cstheme="minorHAnsi"/>
          <w:b w:val="0"/>
          <w:color w:val="auto"/>
          <w:szCs w:val="28"/>
          <w:shd w:val="clear" w:color="auto" w:fill="FFFFFF"/>
          <w:lang w:eastAsia="ru-RU"/>
        </w:rPr>
      </w:pPr>
      <w:r w:rsidRPr="00A14E23">
        <w:rPr>
          <w:rFonts w:eastAsia="Times New Roman" w:cstheme="minorHAnsi"/>
          <w:b w:val="0"/>
          <w:color w:val="auto"/>
          <w:szCs w:val="28"/>
          <w:shd w:val="clear" w:color="auto" w:fill="FFFFFF"/>
          <w:lang w:val="uk-UA" w:eastAsia="ru-RU"/>
        </w:rPr>
        <w:t xml:space="preserve">економічного потенціалу та інвестиційних проєктів та участь у цих заходах; </w:t>
      </w:r>
      <w:r w:rsidRPr="00DA3D28">
        <w:rPr>
          <w:rFonts w:eastAsia="Times New Roman" w:cstheme="minorHAnsi"/>
          <w:b w:val="0"/>
          <w:color w:val="auto"/>
          <w:szCs w:val="28"/>
          <w:shd w:val="clear" w:color="auto" w:fill="FFFFFF"/>
          <w:lang w:eastAsia="ru-RU"/>
        </w:rPr>
        <w:t>активізація використання механізмів державно-приватного партнерства; збільшення обсягу прямих іноземних інвестицій в економіку Рівного.</w:t>
      </w:r>
    </w:p>
    <w:p w:rsidR="00070EE7" w:rsidRPr="00DA3D28" w:rsidRDefault="00070EE7" w:rsidP="00070EE7">
      <w:pPr>
        <w:spacing w:line="240" w:lineRule="auto"/>
        <w:jc w:val="both"/>
        <w:rPr>
          <w:rFonts w:cstheme="minorHAnsi"/>
          <w:b w:val="0"/>
          <w:color w:val="auto"/>
          <w:szCs w:val="28"/>
        </w:rPr>
      </w:pPr>
      <w:r w:rsidRPr="00DA3D28">
        <w:rPr>
          <w:rFonts w:cstheme="minorHAnsi"/>
          <w:b w:val="0"/>
          <w:color w:val="auto"/>
          <w:szCs w:val="28"/>
        </w:rPr>
        <w:t xml:space="preserve">         </w:t>
      </w:r>
      <w:r w:rsidRPr="00DA3D28">
        <w:rPr>
          <w:rFonts w:cstheme="minorHAnsi"/>
          <w:color w:val="auto"/>
          <w:szCs w:val="28"/>
        </w:rPr>
        <w:t>Основними цільовими групами на які спрямована реалізація Програми є:</w:t>
      </w:r>
      <w:r w:rsidRPr="00DA3D28">
        <w:rPr>
          <w:rFonts w:cstheme="minorHAnsi"/>
          <w:b w:val="0"/>
          <w:color w:val="auto"/>
          <w:szCs w:val="28"/>
        </w:rPr>
        <w:t xml:space="preserve"> діючі суб’єкти господарювання всіх організаційно-правових форм, які зацікавлені у розширенні сфер і ринків діяльності; вітчизняні компанії, які зацікавлені у налагодженні нових контактів та пошуку нових можливостей інвестування; іноземні компанії, які планують нові інвестиції; міжнародні фінансові організації, які демонструють готовність підтримувати муніципальні інфраструктурні та інші проєкти, спрямовані на поліпшення життєдіяльності та підвищення якості послуг населенню; міжнародні інвестиційні фонди, які зацікавлені в ефективному розміщенні капіталу; органи виконавчої влади, які виступають як регуляторами інвестиційної діяльності так, і, учасниками інвестиційної діяльності; донорські та грантові організації, які працюють або планують працювати в Україні.</w:t>
      </w:r>
    </w:p>
    <w:p w:rsidR="00070EE7" w:rsidRPr="002E7C4B" w:rsidRDefault="00070EE7" w:rsidP="00070EE7">
      <w:pPr>
        <w:spacing w:line="240" w:lineRule="auto"/>
        <w:jc w:val="both"/>
        <w:rPr>
          <w:rFonts w:cstheme="minorHAnsi"/>
          <w:b w:val="0"/>
          <w:color w:val="auto"/>
          <w:szCs w:val="28"/>
          <w:lang w:val="uk-UA"/>
        </w:rPr>
      </w:pPr>
      <w:r>
        <w:rPr>
          <w:rFonts w:cstheme="minorHAnsi"/>
          <w:color w:val="auto"/>
          <w:szCs w:val="28"/>
          <w:lang w:val="uk-UA"/>
        </w:rPr>
        <w:t xml:space="preserve">        </w:t>
      </w:r>
      <w:r w:rsidRPr="002E7C4B">
        <w:rPr>
          <w:rFonts w:cstheme="minorHAnsi"/>
          <w:color w:val="auto"/>
          <w:szCs w:val="28"/>
          <w:lang w:val="uk-UA"/>
        </w:rPr>
        <w:t>Очікуваними результатами реалізації Програми є:</w:t>
      </w:r>
      <w:r w:rsidRPr="002E7C4B">
        <w:rPr>
          <w:rFonts w:cstheme="minorHAnsi"/>
          <w:b w:val="0"/>
          <w:color w:val="auto"/>
          <w:szCs w:val="28"/>
          <w:lang w:val="uk-UA"/>
        </w:rPr>
        <w:t xml:space="preserve"> </w:t>
      </w:r>
      <w:r w:rsidRPr="002E7C4B">
        <w:rPr>
          <w:rFonts w:eastAsia="Times New Roman" w:cstheme="minorHAnsi"/>
          <w:b w:val="0"/>
          <w:color w:val="auto"/>
          <w:szCs w:val="28"/>
          <w:lang w:val="uk-UA" w:eastAsia="ru-RU"/>
        </w:rPr>
        <w:t>покращення  інвестиційного іміджу та привабливості міста Рівне;</w:t>
      </w:r>
      <w:r w:rsidRPr="002E7C4B">
        <w:rPr>
          <w:rFonts w:cstheme="minorHAnsi"/>
          <w:b w:val="0"/>
          <w:color w:val="auto"/>
          <w:szCs w:val="28"/>
          <w:lang w:val="uk-UA"/>
        </w:rPr>
        <w:t xml:space="preserve"> </w:t>
      </w:r>
      <w:r w:rsidRPr="002E7C4B">
        <w:rPr>
          <w:rFonts w:eastAsia="Times New Roman" w:cstheme="minorHAnsi"/>
          <w:b w:val="0"/>
          <w:color w:val="auto"/>
          <w:szCs w:val="28"/>
          <w:lang w:val="uk-UA" w:eastAsia="ru-RU"/>
        </w:rPr>
        <w:t>збільшення обсягу інвестицій в економіку міста;</w:t>
      </w:r>
      <w:r w:rsidRPr="002E7C4B">
        <w:rPr>
          <w:rFonts w:cstheme="minorHAnsi"/>
          <w:b w:val="0"/>
          <w:color w:val="auto"/>
          <w:szCs w:val="28"/>
          <w:lang w:val="uk-UA"/>
        </w:rPr>
        <w:t xml:space="preserve"> </w:t>
      </w:r>
      <w:r w:rsidRPr="002E7C4B">
        <w:rPr>
          <w:rFonts w:eastAsia="Times New Roman" w:cstheme="minorHAnsi"/>
          <w:b w:val="0"/>
          <w:color w:val="auto"/>
          <w:szCs w:val="28"/>
          <w:lang w:val="uk-UA" w:eastAsia="ru-RU"/>
        </w:rPr>
        <w:t>покращення поінформованості потенційних інвесторів про можливості інвестування коштів у місто Рівне;</w:t>
      </w:r>
      <w:r w:rsidRPr="002E7C4B">
        <w:rPr>
          <w:rFonts w:cstheme="minorHAnsi"/>
          <w:b w:val="0"/>
          <w:color w:val="auto"/>
          <w:szCs w:val="28"/>
          <w:lang w:val="uk-UA"/>
        </w:rPr>
        <w:t xml:space="preserve"> </w:t>
      </w:r>
      <w:r w:rsidRPr="002E7C4B">
        <w:rPr>
          <w:rFonts w:eastAsia="Times New Roman" w:cstheme="minorHAnsi"/>
          <w:b w:val="0"/>
          <w:color w:val="auto"/>
          <w:szCs w:val="28"/>
          <w:lang w:val="uk-UA" w:eastAsia="ru-RU"/>
        </w:rPr>
        <w:t>збільшення кількості робочих місць; залучення технічної допомоги через міжнародні організації та їх програми співробітництва;</w:t>
      </w:r>
      <w:r w:rsidRPr="002E7C4B">
        <w:rPr>
          <w:rFonts w:cstheme="minorHAnsi"/>
          <w:b w:val="0"/>
          <w:color w:val="auto"/>
          <w:szCs w:val="28"/>
          <w:lang w:val="uk-UA"/>
        </w:rPr>
        <w:t xml:space="preserve"> </w:t>
      </w:r>
      <w:r w:rsidRPr="002E7C4B">
        <w:rPr>
          <w:rFonts w:eastAsia="Times New Roman" w:cstheme="minorHAnsi"/>
          <w:b w:val="0"/>
          <w:color w:val="auto"/>
          <w:szCs w:val="28"/>
          <w:lang w:val="uk-UA" w:eastAsia="ru-RU"/>
        </w:rPr>
        <w:t>збільшення кількості підприємств, які випускають інноваційну продукцію та нарощення обсягів її реалізації;</w:t>
      </w:r>
      <w:r w:rsidRPr="002E7C4B">
        <w:rPr>
          <w:rFonts w:cstheme="minorHAnsi"/>
          <w:b w:val="0"/>
          <w:color w:val="auto"/>
          <w:szCs w:val="28"/>
          <w:lang w:val="uk-UA"/>
        </w:rPr>
        <w:t xml:space="preserve"> збільшення надходження коштів до міського бюджету Рівного.</w:t>
      </w:r>
    </w:p>
    <w:p w:rsidR="00A14E23" w:rsidRPr="00A831BC" w:rsidRDefault="00A14E23" w:rsidP="00A14E23">
      <w:pPr>
        <w:spacing w:line="240" w:lineRule="auto"/>
        <w:jc w:val="center"/>
        <w:rPr>
          <w:rFonts w:eastAsiaTheme="minorHAnsi" w:cstheme="minorHAnsi"/>
          <w:b w:val="0"/>
          <w:color w:val="auto"/>
          <w:sz w:val="32"/>
          <w:szCs w:val="32"/>
        </w:rPr>
      </w:pPr>
      <w:proofErr w:type="gramStart"/>
      <w:r w:rsidRPr="00A831BC">
        <w:rPr>
          <w:rFonts w:eastAsiaTheme="minorHAnsi" w:cstheme="minorHAnsi"/>
          <w:color w:val="auto"/>
          <w:sz w:val="32"/>
          <w:szCs w:val="32"/>
        </w:rPr>
        <w:lastRenderedPageBreak/>
        <w:t>ЗАТВЕРДЖЕННЯ  ПОЛОЖЕННЯ</w:t>
      </w:r>
      <w:proofErr w:type="gramEnd"/>
      <w:r w:rsidRPr="00A831BC">
        <w:rPr>
          <w:rFonts w:eastAsiaTheme="minorHAnsi" w:cstheme="minorHAnsi"/>
          <w:color w:val="auto"/>
          <w:sz w:val="32"/>
          <w:szCs w:val="32"/>
        </w:rPr>
        <w:t xml:space="preserve">  ПРО УПРАВЛІННЯ  З  ПИТАНЬ  СТРАТЕГІЧНОГО  РОЗВИТКУ  ТА  ІНВЕСТИЦІЙ</w:t>
      </w:r>
    </w:p>
    <w:p w:rsidR="00A14E23" w:rsidRPr="00A831BC" w:rsidRDefault="00A14E23" w:rsidP="00A14E23">
      <w:pPr>
        <w:spacing w:line="240" w:lineRule="auto"/>
        <w:jc w:val="both"/>
        <w:rPr>
          <w:rFonts w:eastAsiaTheme="minorHAnsi" w:cstheme="minorHAnsi"/>
          <w:b w:val="0"/>
          <w:color w:val="auto"/>
          <w:szCs w:val="28"/>
        </w:rPr>
      </w:pPr>
    </w:p>
    <w:p w:rsidR="00A14E23" w:rsidRDefault="00A14E23" w:rsidP="00A14E23">
      <w:pPr>
        <w:spacing w:line="240" w:lineRule="auto"/>
        <w:jc w:val="both"/>
        <w:rPr>
          <w:rFonts w:eastAsiaTheme="minorHAnsi" w:cstheme="minorHAnsi"/>
          <w:b w:val="0"/>
          <w:color w:val="auto"/>
          <w:szCs w:val="28"/>
          <w:shd w:val="clear" w:color="auto" w:fill="FFFFFF"/>
        </w:rPr>
      </w:pPr>
      <w:r w:rsidRPr="00DA3D28">
        <w:rPr>
          <w:rFonts w:eastAsiaTheme="minorHAnsi" w:cstheme="minorHAnsi"/>
          <w:b w:val="0"/>
          <w:color w:val="auto"/>
          <w:szCs w:val="28"/>
        </w:rPr>
        <w:t xml:space="preserve">          З огляду на те, що діяльність </w:t>
      </w:r>
      <w:r w:rsidRPr="00DA3D28">
        <w:rPr>
          <w:rFonts w:eastAsia="Calibri" w:cstheme="minorHAnsi"/>
          <w:b w:val="0"/>
          <w:color w:val="auto"/>
          <w:szCs w:val="28"/>
          <w:lang w:eastAsia="uk-UA"/>
        </w:rPr>
        <w:t>Управління з  питань  стратегічного розвитку та інвестицій виконавчого комітету Рівненської міської ради</w:t>
      </w:r>
      <w:r w:rsidRPr="00DA3D28">
        <w:rPr>
          <w:rFonts w:eastAsiaTheme="minorHAnsi" w:cstheme="minorHAnsi"/>
          <w:b w:val="0"/>
          <w:color w:val="auto"/>
          <w:szCs w:val="28"/>
        </w:rPr>
        <w:t xml:space="preserve"> регламентувалась рішенням Рівненської міської ради </w:t>
      </w:r>
      <w:r w:rsidRPr="00DA3D28">
        <w:rPr>
          <w:rFonts w:eastAsia="Calibri" w:cstheme="minorHAnsi"/>
          <w:b w:val="0"/>
          <w:color w:val="auto"/>
          <w:szCs w:val="28"/>
          <w:lang w:eastAsia="uk-UA"/>
        </w:rPr>
        <w:t>«</w:t>
      </w:r>
      <w:r w:rsidRPr="00DA3D28">
        <w:rPr>
          <w:rFonts w:eastAsiaTheme="minorHAnsi" w:cstheme="minorHAnsi"/>
          <w:b w:val="0"/>
          <w:color w:val="auto"/>
          <w:szCs w:val="28"/>
        </w:rPr>
        <w:t>Про затвердження Положення про Управління з питань стратегічного розвитку та інвестицій виконавчого комітету Рівненської міської ради</w:t>
      </w:r>
      <w:r w:rsidRPr="00DA3D28">
        <w:rPr>
          <w:rFonts w:eastAsia="Calibri" w:cstheme="minorHAnsi"/>
          <w:b w:val="0"/>
          <w:color w:val="auto"/>
          <w:szCs w:val="28"/>
          <w:lang w:eastAsia="uk-UA"/>
        </w:rPr>
        <w:t>»</w:t>
      </w:r>
      <w:r w:rsidRPr="00DA3D28">
        <w:rPr>
          <w:rFonts w:eastAsiaTheme="minorHAnsi" w:cstheme="minorHAnsi"/>
          <w:b w:val="0"/>
          <w:color w:val="auto"/>
          <w:szCs w:val="28"/>
        </w:rPr>
        <w:t xml:space="preserve"> № 2401 від 28 квітня 2009 року, </w:t>
      </w:r>
      <w:r w:rsidRPr="00DA3D28">
        <w:rPr>
          <w:rFonts w:eastAsia="Calibri" w:cstheme="minorHAnsi"/>
          <w:b w:val="0"/>
          <w:color w:val="auto"/>
          <w:szCs w:val="28"/>
          <w:lang w:eastAsia="uk-UA"/>
        </w:rPr>
        <w:t xml:space="preserve">відповідно до статей 26 та 54 Закону України «Про місцеве самоврядування в Україні», на підставі </w:t>
      </w:r>
      <w:r w:rsidRPr="00DA3D28">
        <w:rPr>
          <w:rFonts w:eastAsiaTheme="minorHAnsi" w:cstheme="minorHAnsi"/>
          <w:b w:val="0"/>
          <w:color w:val="auto"/>
          <w:szCs w:val="28"/>
        </w:rPr>
        <w:t>Регламенту Рівненської міської ради сьомого скликання,</w:t>
      </w:r>
      <w:r w:rsidRPr="00DA3D28">
        <w:rPr>
          <w:rFonts w:eastAsia="Calibri" w:cstheme="minorHAnsi"/>
          <w:b w:val="0"/>
          <w:color w:val="auto"/>
          <w:szCs w:val="28"/>
          <w:lang w:eastAsia="uk-UA"/>
        </w:rPr>
        <w:t xml:space="preserve"> </w:t>
      </w:r>
      <w:r w:rsidRPr="00DA3D28">
        <w:rPr>
          <w:rFonts w:eastAsiaTheme="minorHAnsi" w:cstheme="minorHAnsi"/>
          <w:b w:val="0"/>
          <w:color w:val="auto"/>
          <w:szCs w:val="28"/>
          <w:shd w:val="clear" w:color="auto" w:fill="FFFFFF"/>
        </w:rPr>
        <w:t xml:space="preserve">з метою приведення у відповідність до чинного законодавства, забезпечення ефективного здійснення </w:t>
      </w:r>
      <w:r w:rsidRPr="00DA3D28">
        <w:rPr>
          <w:rFonts w:eastAsia="Calibri" w:cstheme="minorHAnsi"/>
          <w:b w:val="0"/>
          <w:color w:val="auto"/>
          <w:szCs w:val="28"/>
          <w:lang w:eastAsia="uk-UA"/>
        </w:rPr>
        <w:t xml:space="preserve">Управлінням </w:t>
      </w:r>
      <w:r w:rsidRPr="00DA3D28">
        <w:rPr>
          <w:rFonts w:eastAsiaTheme="minorHAnsi" w:cstheme="minorHAnsi"/>
          <w:b w:val="0"/>
          <w:color w:val="auto"/>
          <w:szCs w:val="28"/>
          <w:shd w:val="clear" w:color="auto" w:fill="FFFFFF"/>
        </w:rPr>
        <w:t xml:space="preserve">покладених на нього завдань та повноважень, виникла необхідність актуалізації Положення про Управління. </w:t>
      </w:r>
    </w:p>
    <w:p w:rsidR="00A14E23" w:rsidRPr="00DA3D28" w:rsidRDefault="00A14E23" w:rsidP="00A14E23">
      <w:pPr>
        <w:spacing w:line="240" w:lineRule="auto"/>
        <w:jc w:val="both"/>
        <w:rPr>
          <w:rFonts w:eastAsiaTheme="minorHAnsi" w:cstheme="minorHAnsi"/>
          <w:b w:val="0"/>
          <w:color w:val="auto"/>
          <w:szCs w:val="28"/>
          <w:shd w:val="clear" w:color="auto" w:fill="FFFFFF"/>
        </w:rPr>
      </w:pPr>
    </w:p>
    <w:p w:rsidR="00A14E23" w:rsidRDefault="00A14E23" w:rsidP="00A14E23">
      <w:pPr>
        <w:spacing w:line="240" w:lineRule="auto"/>
        <w:jc w:val="both"/>
        <w:rPr>
          <w:rFonts w:eastAsiaTheme="minorHAnsi" w:cstheme="minorHAnsi"/>
          <w:b w:val="0"/>
          <w:color w:val="auto"/>
          <w:szCs w:val="28"/>
          <w:shd w:val="clear" w:color="auto" w:fill="FFFFFF"/>
        </w:rPr>
      </w:pPr>
      <w:r w:rsidRPr="00DA3D28">
        <w:rPr>
          <w:rFonts w:eastAsiaTheme="minorHAnsi" w:cstheme="minorHAnsi"/>
          <w:b w:val="0"/>
          <w:color w:val="auto"/>
          <w:szCs w:val="28"/>
          <w:shd w:val="clear" w:color="auto" w:fill="FFFFFF"/>
        </w:rPr>
        <w:t xml:space="preserve">          У зв’язку із цим, було розроблено та 6 липня 2020 року опубліковано на сайті Рівненської міської ради та її виконавчого комітету проєкт рішення «Про затвердження Положення про Управління з питань стратегічного розвитку та інвестицій виконавчого комітету Рівненської міської ради в новій редакції».</w:t>
      </w:r>
    </w:p>
    <w:p w:rsidR="00A14E23" w:rsidRPr="00DA3D28" w:rsidRDefault="00A14E23" w:rsidP="00A14E23">
      <w:pPr>
        <w:spacing w:line="240" w:lineRule="auto"/>
        <w:jc w:val="both"/>
        <w:rPr>
          <w:rFonts w:eastAsiaTheme="minorHAnsi" w:cstheme="minorHAnsi"/>
          <w:b w:val="0"/>
          <w:color w:val="auto"/>
          <w:szCs w:val="28"/>
          <w:shd w:val="clear" w:color="auto" w:fill="FFFFFF"/>
        </w:rPr>
      </w:pPr>
    </w:p>
    <w:p w:rsidR="00A14E23" w:rsidRPr="00DA3D28" w:rsidRDefault="00A14E23" w:rsidP="00A14E23">
      <w:pPr>
        <w:spacing w:line="240" w:lineRule="auto"/>
        <w:jc w:val="both"/>
        <w:rPr>
          <w:rFonts w:eastAsiaTheme="minorHAnsi" w:cstheme="minorHAnsi"/>
          <w:b w:val="0"/>
          <w:color w:val="auto"/>
          <w:szCs w:val="28"/>
        </w:rPr>
      </w:pPr>
      <w:r w:rsidRPr="00DA3D28">
        <w:rPr>
          <w:rFonts w:eastAsiaTheme="minorHAnsi" w:cstheme="minorHAnsi"/>
          <w:b w:val="0"/>
          <w:color w:val="auto"/>
          <w:szCs w:val="28"/>
          <w:shd w:val="clear" w:color="auto" w:fill="FFFFFF"/>
        </w:rPr>
        <w:t xml:space="preserve">          Рішенням Рівненської міської ради від 13 серпня 2020 року № 7768 затверджене Положення </w:t>
      </w:r>
      <w:r w:rsidRPr="00DA3D28">
        <w:rPr>
          <w:rFonts w:eastAsiaTheme="minorHAnsi" w:cstheme="minorHAnsi"/>
          <w:b w:val="0"/>
          <w:color w:val="auto"/>
          <w:szCs w:val="28"/>
        </w:rPr>
        <w:t xml:space="preserve">про Управління з питань стратегічного розвитку та інвестицій виконавчого комітету Рівненської міської ради у новій редакції, яке відповідає вимогам сьогодення, конкретизує структуру та організаційні основи діяльності, мету та основні завдання Управління. </w:t>
      </w:r>
    </w:p>
    <w:p w:rsidR="00A14E23" w:rsidRPr="00A831BC" w:rsidRDefault="00A14E23" w:rsidP="00A14E23">
      <w:pPr>
        <w:spacing w:line="240" w:lineRule="auto"/>
        <w:jc w:val="both"/>
        <w:rPr>
          <w:rFonts w:eastAsiaTheme="minorHAnsi" w:cstheme="minorHAnsi"/>
          <w:color w:val="auto"/>
          <w:szCs w:val="28"/>
        </w:rPr>
      </w:pPr>
    </w:p>
    <w:p w:rsidR="00A14E23" w:rsidRPr="00A831BC" w:rsidRDefault="00A14E23" w:rsidP="00A14E23">
      <w:pPr>
        <w:spacing w:line="240" w:lineRule="auto"/>
        <w:jc w:val="center"/>
        <w:rPr>
          <w:rFonts w:eastAsiaTheme="minorHAnsi" w:cstheme="minorHAnsi"/>
          <w:color w:val="auto"/>
          <w:szCs w:val="28"/>
        </w:rPr>
      </w:pPr>
      <w:r w:rsidRPr="00A831BC">
        <w:rPr>
          <w:rFonts w:cstheme="minorHAnsi"/>
          <w:noProof/>
          <w:color w:val="auto"/>
          <w:lang w:val="uk-UA" w:eastAsia="uk-UA"/>
        </w:rPr>
        <w:drawing>
          <wp:inline distT="0" distB="0" distL="0" distR="0" wp14:anchorId="05350B58" wp14:editId="5F00DAA6">
            <wp:extent cx="2623206" cy="1825518"/>
            <wp:effectExtent l="0" t="0" r="5715" b="381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23206" cy="1825518"/>
                    </a:xfrm>
                    <a:prstGeom prst="rect">
                      <a:avLst/>
                    </a:prstGeom>
                  </pic:spPr>
                </pic:pic>
              </a:graphicData>
            </a:graphic>
          </wp:inline>
        </w:drawing>
      </w:r>
    </w:p>
    <w:p w:rsidR="00A14E23" w:rsidRPr="00A831BC" w:rsidRDefault="00A14E23" w:rsidP="00A14E23">
      <w:pPr>
        <w:jc w:val="both"/>
        <w:rPr>
          <w:rFonts w:eastAsiaTheme="minorHAnsi" w:cstheme="minorHAnsi"/>
          <w:b w:val="0"/>
          <w:color w:val="auto"/>
          <w:szCs w:val="28"/>
        </w:rPr>
      </w:pPr>
    </w:p>
    <w:p w:rsidR="00A14E23" w:rsidRPr="00A831BC" w:rsidRDefault="00A14E23" w:rsidP="00A14E23">
      <w:pPr>
        <w:rPr>
          <w:rFonts w:cstheme="minorHAnsi"/>
          <w:color w:val="auto"/>
        </w:rPr>
      </w:pPr>
    </w:p>
    <w:p w:rsidR="00A14E23" w:rsidRPr="00A831BC" w:rsidRDefault="00A14E23" w:rsidP="00A14E23">
      <w:pPr>
        <w:rPr>
          <w:rFonts w:cstheme="minorHAnsi"/>
          <w:noProof/>
          <w:color w:val="auto"/>
        </w:rPr>
      </w:pPr>
    </w:p>
    <w:p w:rsidR="00A14E23" w:rsidRDefault="00A14E23" w:rsidP="00A831BC">
      <w:pPr>
        <w:pStyle w:val="af5"/>
        <w:ind w:left="0"/>
        <w:jc w:val="center"/>
        <w:rPr>
          <w:rFonts w:asciiTheme="minorHAnsi" w:hAnsiTheme="minorHAnsi" w:cstheme="minorHAnsi"/>
          <w:b/>
          <w:sz w:val="32"/>
          <w:szCs w:val="32"/>
          <w:lang w:bidi="uk-UA"/>
        </w:rPr>
      </w:pPr>
    </w:p>
    <w:p w:rsidR="00A14E23" w:rsidRDefault="00A14E23" w:rsidP="00A831BC">
      <w:pPr>
        <w:pStyle w:val="af5"/>
        <w:ind w:left="0"/>
        <w:jc w:val="center"/>
        <w:rPr>
          <w:rFonts w:asciiTheme="minorHAnsi" w:hAnsiTheme="minorHAnsi" w:cstheme="minorHAnsi"/>
          <w:b/>
          <w:sz w:val="32"/>
          <w:szCs w:val="32"/>
          <w:lang w:bidi="uk-UA"/>
        </w:rPr>
      </w:pPr>
    </w:p>
    <w:p w:rsidR="00A14E23" w:rsidRDefault="00A14E23" w:rsidP="00A831BC">
      <w:pPr>
        <w:pStyle w:val="af5"/>
        <w:ind w:left="0"/>
        <w:jc w:val="center"/>
        <w:rPr>
          <w:rFonts w:asciiTheme="minorHAnsi" w:hAnsiTheme="minorHAnsi" w:cstheme="minorHAnsi"/>
          <w:b/>
          <w:sz w:val="32"/>
          <w:szCs w:val="32"/>
          <w:lang w:bidi="uk-UA"/>
        </w:rPr>
      </w:pPr>
    </w:p>
    <w:p w:rsidR="00A14E23" w:rsidRDefault="00A14E23" w:rsidP="00A831BC">
      <w:pPr>
        <w:pStyle w:val="af5"/>
        <w:ind w:left="0"/>
        <w:jc w:val="center"/>
        <w:rPr>
          <w:rFonts w:asciiTheme="minorHAnsi" w:hAnsiTheme="minorHAnsi" w:cstheme="minorHAnsi"/>
          <w:b/>
          <w:sz w:val="32"/>
          <w:szCs w:val="32"/>
          <w:lang w:bidi="uk-UA"/>
        </w:rPr>
      </w:pPr>
    </w:p>
    <w:p w:rsidR="00F52D83" w:rsidRPr="00A831BC" w:rsidRDefault="00F52D83" w:rsidP="00A831BC">
      <w:pPr>
        <w:pStyle w:val="af5"/>
        <w:ind w:left="0"/>
        <w:jc w:val="center"/>
        <w:rPr>
          <w:rFonts w:asciiTheme="minorHAnsi" w:hAnsiTheme="minorHAnsi" w:cstheme="minorHAnsi"/>
          <w:b/>
          <w:sz w:val="32"/>
          <w:szCs w:val="32"/>
          <w:lang w:bidi="uk-UA"/>
        </w:rPr>
      </w:pPr>
      <w:r w:rsidRPr="00A831BC">
        <w:rPr>
          <w:rFonts w:asciiTheme="minorHAnsi" w:hAnsiTheme="minorHAnsi" w:cstheme="minorHAnsi"/>
          <w:b/>
          <w:sz w:val="32"/>
          <w:szCs w:val="32"/>
          <w:lang w:bidi="uk-UA"/>
        </w:rPr>
        <w:lastRenderedPageBreak/>
        <w:t>РЕАЛІЗАЦІЯ ПРОЄКТУ НЕФКО-2</w:t>
      </w:r>
    </w:p>
    <w:p w:rsidR="00F52D83" w:rsidRPr="00A831BC" w:rsidRDefault="00F52D83" w:rsidP="00A831BC">
      <w:pPr>
        <w:pStyle w:val="af5"/>
        <w:ind w:left="0"/>
        <w:jc w:val="center"/>
        <w:rPr>
          <w:rFonts w:asciiTheme="minorHAnsi" w:hAnsiTheme="minorHAnsi" w:cstheme="minorHAnsi"/>
          <w:b/>
          <w:sz w:val="28"/>
          <w:szCs w:val="28"/>
          <w:lang w:bidi="uk-UA"/>
        </w:rPr>
      </w:pPr>
    </w:p>
    <w:p w:rsidR="00F52D83" w:rsidRPr="00A831BC" w:rsidRDefault="00F52D83" w:rsidP="00A831BC">
      <w:pPr>
        <w:spacing w:line="240" w:lineRule="auto"/>
        <w:ind w:firstLine="567"/>
        <w:jc w:val="both"/>
        <w:rPr>
          <w:rFonts w:cstheme="minorHAnsi"/>
          <w:b w:val="0"/>
          <w:color w:val="auto"/>
          <w:szCs w:val="28"/>
        </w:rPr>
      </w:pPr>
      <w:r w:rsidRPr="00A831BC">
        <w:rPr>
          <w:rFonts w:cstheme="minorHAnsi"/>
          <w:b w:val="0"/>
          <w:color w:val="auto"/>
          <w:szCs w:val="28"/>
        </w:rPr>
        <w:t xml:space="preserve">Упродовж поточного року успішно реалізовано проєкт НЕФКО-2 </w:t>
      </w:r>
      <w:r w:rsidRPr="00A831BC">
        <w:rPr>
          <w:rFonts w:cstheme="minorHAnsi"/>
          <w:color w:val="auto"/>
          <w:szCs w:val="28"/>
        </w:rPr>
        <w:t>«Впровадження енергозберігаючих технологій у навчальному закладі м.Рівне»</w:t>
      </w:r>
      <w:r w:rsidRPr="00A831BC">
        <w:rPr>
          <w:rFonts w:cstheme="minorHAnsi"/>
          <w:b w:val="0"/>
          <w:color w:val="auto"/>
          <w:szCs w:val="28"/>
        </w:rPr>
        <w:t xml:space="preserve"> у навчально-виховному комплексі (НВК) № 26, по вул. Павлюченка, 24 в місті Рівному. Проєкт впроваджено виконавчим комітетом Рівненської міської ради </w:t>
      </w:r>
      <w:r w:rsidRPr="00A831BC">
        <w:rPr>
          <w:rFonts w:cstheme="minorHAnsi"/>
          <w:b w:val="0"/>
          <w:i/>
          <w:color w:val="auto"/>
          <w:szCs w:val="28"/>
        </w:rPr>
        <w:t>(ініціатором та координатором виступало Управління з питань стратегічного розвитку та інвестицій)</w:t>
      </w:r>
      <w:r w:rsidRPr="00A831BC">
        <w:rPr>
          <w:rFonts w:cstheme="minorHAnsi"/>
          <w:b w:val="0"/>
          <w:color w:val="auto"/>
          <w:szCs w:val="28"/>
        </w:rPr>
        <w:t xml:space="preserve"> спільно з Північною Екологічною Фінансовою Корпорацією НЕФКО, в рамках програми «Енергозбереження». До робочої групи з реалізації інвестиційного проєкту було залучено представників управління освіти, управління капітального будівництва, управління бюджету і фінансів виконавчого комітету Рівненської міської ради.</w:t>
      </w:r>
    </w:p>
    <w:p w:rsidR="00F52D83" w:rsidRPr="00A831BC" w:rsidRDefault="00F52D83" w:rsidP="00A831BC">
      <w:pPr>
        <w:spacing w:line="240" w:lineRule="auto"/>
        <w:ind w:firstLine="567"/>
        <w:jc w:val="both"/>
        <w:rPr>
          <w:rFonts w:cstheme="minorHAnsi"/>
          <w:b w:val="0"/>
          <w:color w:val="auto"/>
          <w:szCs w:val="28"/>
        </w:rPr>
      </w:pPr>
      <w:r w:rsidRPr="00A831BC">
        <w:rPr>
          <w:rFonts w:cstheme="minorHAnsi"/>
          <w:b w:val="0"/>
          <w:color w:val="auto"/>
          <w:szCs w:val="28"/>
        </w:rPr>
        <w:t>Підготовчі роботи до впровадження проєкту тривали з початку 2018 року. Так, 11 жовтня 2018 року отримано погодження від Міністерства фінансів України на здійснення запозичення від НЕФКО. У грудні 2018 року підписано кредитну угоду між Рівненською міською радою та Північною Екологічною Фінансовою Корпорацією НЕФКО. 13 березня 2019 року Рівненським міським головою видано розпорядження № 249-р «Про затвердження складу робочої групи з реалізації інвестиційного проєкту «Впровадження енергозберігаючих технологій у навчальному закладі м. Рівне».</w:t>
      </w:r>
    </w:p>
    <w:p w:rsidR="00F52D83" w:rsidRPr="00A831BC" w:rsidRDefault="00F52D83" w:rsidP="00A831BC">
      <w:pPr>
        <w:spacing w:line="240" w:lineRule="auto"/>
        <w:ind w:firstLine="567"/>
        <w:jc w:val="both"/>
        <w:rPr>
          <w:rFonts w:cstheme="minorHAnsi"/>
          <w:b w:val="0"/>
          <w:color w:val="auto"/>
          <w:szCs w:val="28"/>
        </w:rPr>
      </w:pPr>
      <w:r w:rsidRPr="00A831BC">
        <w:rPr>
          <w:rFonts w:cstheme="minorHAnsi"/>
          <w:b w:val="0"/>
          <w:color w:val="auto"/>
          <w:szCs w:val="28"/>
        </w:rPr>
        <w:t xml:space="preserve">У жовтні - листопаді 2019 року було проведено тендер на відбір виконавця робіт щодо проєкту, визначено переможця та розпочалась реалізація передбачених проєктом заходів. </w:t>
      </w:r>
      <w:r w:rsidRPr="00A831BC">
        <w:rPr>
          <w:rFonts w:eastAsia="Times New Roman" w:cstheme="minorHAnsi"/>
          <w:b w:val="0"/>
          <w:color w:val="auto"/>
          <w:szCs w:val="28"/>
        </w:rPr>
        <w:t>Зокрема, здійснено заходи енергозбереження в Рівненському навчально-виховному комплексі «Загальноосвітня школа І-ІІІ ступенів - спеціалізована спортивна школа» № 26 Рівненської міської ради (заміна вікон та влаштування утеплення) по вул. Павлюченка, 24:</w:t>
      </w:r>
      <w:r w:rsidRPr="00A831BC">
        <w:rPr>
          <w:rFonts w:cstheme="minorHAnsi"/>
          <w:b w:val="0"/>
          <w:color w:val="auto"/>
          <w:szCs w:val="28"/>
        </w:rPr>
        <w:t xml:space="preserve"> </w:t>
      </w:r>
      <w:r w:rsidRPr="00A831BC">
        <w:rPr>
          <w:rFonts w:eastAsia="Times New Roman" w:cstheme="minorHAnsi"/>
          <w:b w:val="0"/>
          <w:color w:val="auto"/>
          <w:szCs w:val="28"/>
        </w:rPr>
        <w:t>утеплено фасади, цоколь;</w:t>
      </w:r>
      <w:r w:rsidRPr="00A831BC">
        <w:rPr>
          <w:rFonts w:cstheme="minorHAnsi"/>
          <w:b w:val="0"/>
          <w:color w:val="auto"/>
          <w:szCs w:val="28"/>
        </w:rPr>
        <w:t xml:space="preserve"> </w:t>
      </w:r>
      <w:r w:rsidRPr="00A831BC">
        <w:rPr>
          <w:rFonts w:eastAsia="Times New Roman" w:cstheme="minorHAnsi"/>
          <w:b w:val="0"/>
          <w:color w:val="auto"/>
          <w:szCs w:val="28"/>
        </w:rPr>
        <w:t>замінено вікна та склоблоки, двері;</w:t>
      </w:r>
      <w:r w:rsidRPr="00A831BC">
        <w:rPr>
          <w:rFonts w:cstheme="minorHAnsi"/>
          <w:b w:val="0"/>
          <w:color w:val="auto"/>
          <w:szCs w:val="28"/>
        </w:rPr>
        <w:t xml:space="preserve"> </w:t>
      </w:r>
      <w:r w:rsidRPr="00A831BC">
        <w:rPr>
          <w:rFonts w:eastAsia="Times New Roman" w:cstheme="minorHAnsi"/>
          <w:b w:val="0"/>
          <w:color w:val="auto"/>
          <w:szCs w:val="28"/>
        </w:rPr>
        <w:t>утеплено покрівлю;</w:t>
      </w:r>
      <w:r w:rsidRPr="00A831BC">
        <w:rPr>
          <w:rFonts w:cstheme="minorHAnsi"/>
          <w:b w:val="0"/>
          <w:color w:val="auto"/>
          <w:szCs w:val="28"/>
        </w:rPr>
        <w:t xml:space="preserve"> </w:t>
      </w:r>
      <w:r w:rsidRPr="00A831BC">
        <w:rPr>
          <w:rFonts w:eastAsia="Times New Roman" w:cstheme="minorHAnsi"/>
          <w:b w:val="0"/>
          <w:color w:val="auto"/>
          <w:szCs w:val="28"/>
        </w:rPr>
        <w:t>замінено зенітні ліхтарі;</w:t>
      </w:r>
      <w:r w:rsidRPr="00A831BC">
        <w:rPr>
          <w:rFonts w:cstheme="minorHAnsi"/>
          <w:b w:val="0"/>
          <w:color w:val="auto"/>
          <w:szCs w:val="28"/>
        </w:rPr>
        <w:t xml:space="preserve"> </w:t>
      </w:r>
      <w:r w:rsidRPr="00A831BC">
        <w:rPr>
          <w:rFonts w:eastAsia="Times New Roman" w:cstheme="minorHAnsi"/>
          <w:b w:val="0"/>
          <w:color w:val="auto"/>
          <w:szCs w:val="28"/>
        </w:rPr>
        <w:t>влаштовано металевий пандус для маломобільних груп населення перед головним входом.</w:t>
      </w:r>
    </w:p>
    <w:p w:rsidR="00F52D83" w:rsidRPr="00A831BC" w:rsidRDefault="00F52D83" w:rsidP="00A831BC">
      <w:pPr>
        <w:spacing w:line="240" w:lineRule="auto"/>
        <w:ind w:firstLine="567"/>
        <w:jc w:val="both"/>
        <w:rPr>
          <w:rFonts w:cstheme="minorHAnsi"/>
          <w:b w:val="0"/>
          <w:color w:val="auto"/>
          <w:szCs w:val="28"/>
        </w:rPr>
      </w:pPr>
      <w:r w:rsidRPr="00A831BC">
        <w:rPr>
          <w:rFonts w:cstheme="minorHAnsi"/>
          <w:b w:val="0"/>
          <w:color w:val="auto"/>
          <w:szCs w:val="28"/>
        </w:rPr>
        <w:t xml:space="preserve">Загальна вартість проєкту склала </w:t>
      </w:r>
      <w:r w:rsidRPr="00A831BC">
        <w:rPr>
          <w:rFonts w:cstheme="minorHAnsi"/>
          <w:color w:val="auto"/>
          <w:szCs w:val="28"/>
        </w:rPr>
        <w:t>22 млн. грн.</w:t>
      </w:r>
      <w:r w:rsidRPr="00A831BC">
        <w:rPr>
          <w:rFonts w:cstheme="minorHAnsi"/>
          <w:b w:val="0"/>
          <w:color w:val="auto"/>
          <w:szCs w:val="28"/>
        </w:rPr>
        <w:t xml:space="preserve">, з яких </w:t>
      </w:r>
      <w:r w:rsidRPr="00A831BC">
        <w:rPr>
          <w:rFonts w:cstheme="minorHAnsi"/>
          <w:color w:val="auto"/>
          <w:szCs w:val="28"/>
        </w:rPr>
        <w:t>12,5 млн. грн.</w:t>
      </w:r>
      <w:r w:rsidRPr="00A831BC">
        <w:rPr>
          <w:rFonts w:cstheme="minorHAnsi"/>
          <w:b w:val="0"/>
          <w:color w:val="auto"/>
          <w:szCs w:val="28"/>
        </w:rPr>
        <w:t xml:space="preserve"> - запозичення від НЕФКО у вигляді кредиту, решта - співфінансування з міського бюджету. Термін окупності проєкту - </w:t>
      </w:r>
      <w:r w:rsidRPr="00A831BC">
        <w:rPr>
          <w:rFonts w:cstheme="minorHAnsi"/>
          <w:color w:val="auto"/>
          <w:szCs w:val="28"/>
        </w:rPr>
        <w:t>7,1 роки</w:t>
      </w:r>
      <w:r w:rsidRPr="00A831BC">
        <w:rPr>
          <w:rFonts w:cstheme="minorHAnsi"/>
          <w:b w:val="0"/>
          <w:color w:val="auto"/>
          <w:szCs w:val="28"/>
        </w:rPr>
        <w:t>.</w:t>
      </w:r>
      <w:r w:rsidRPr="00A831BC">
        <w:rPr>
          <w:rFonts w:eastAsia="Times New Roman" w:cstheme="minorHAnsi"/>
          <w:b w:val="0"/>
          <w:color w:val="auto"/>
          <w:szCs w:val="28"/>
        </w:rPr>
        <w:t xml:space="preserve"> Відсоткова ставка за користування кредитними коштами - </w:t>
      </w:r>
      <w:r w:rsidRPr="00A831BC">
        <w:rPr>
          <w:rFonts w:eastAsia="Times New Roman" w:cstheme="minorHAnsi"/>
          <w:color w:val="auto"/>
          <w:szCs w:val="28"/>
        </w:rPr>
        <w:t>3% річних</w:t>
      </w:r>
      <w:r w:rsidRPr="00A831BC">
        <w:rPr>
          <w:rFonts w:eastAsia="Times New Roman" w:cstheme="minorHAnsi"/>
          <w:b w:val="0"/>
          <w:color w:val="auto"/>
          <w:szCs w:val="28"/>
        </w:rPr>
        <w:t>.</w:t>
      </w:r>
      <w:r w:rsidRPr="00A831BC">
        <w:rPr>
          <w:rFonts w:cstheme="minorHAnsi"/>
          <w:b w:val="0"/>
          <w:color w:val="auto"/>
          <w:szCs w:val="28"/>
        </w:rPr>
        <w:t xml:space="preserve"> </w:t>
      </w:r>
      <w:r w:rsidRPr="00A831BC">
        <w:rPr>
          <w:rFonts w:eastAsia="Times New Roman" w:cstheme="minorHAnsi"/>
          <w:b w:val="0"/>
          <w:color w:val="auto"/>
          <w:szCs w:val="28"/>
        </w:rPr>
        <w:t>Період, на який здійснено запозичення - 5 років (включаючи пільговий період до 1 року від дати підписання договору).</w:t>
      </w:r>
    </w:p>
    <w:p w:rsidR="00F52D83" w:rsidRPr="00A831BC" w:rsidRDefault="00F52D83" w:rsidP="00A831BC">
      <w:pPr>
        <w:spacing w:line="240" w:lineRule="auto"/>
        <w:ind w:firstLine="567"/>
        <w:jc w:val="both"/>
        <w:rPr>
          <w:rFonts w:cstheme="minorHAnsi"/>
          <w:color w:val="auto"/>
          <w:szCs w:val="28"/>
        </w:rPr>
      </w:pPr>
      <w:r w:rsidRPr="00A831BC">
        <w:rPr>
          <w:rFonts w:cstheme="minorHAnsi"/>
          <w:color w:val="auto"/>
          <w:szCs w:val="28"/>
        </w:rPr>
        <w:t xml:space="preserve">Результатами від реалізації проєкту є зменшення викидів СО2 (236 тонн/рік); зменшення витрат на оплату комунальних послуг, що в свою чергу сприятиме зменшенню видатків з місцевого бюджету (загальна економія проєкту 3,1 млн. грн/рік); покращення клімату в приміщеннях навчально-виховного комплексу, створення комфортних умов роботи для вчителів, покращення матеріально-технічних, санітарних, естетичних умов для перебування учнів та іншого персоналу в навчальному комплексі. Оскільки проєкт орієнтований на сектор громадських будівель, він викликав значну зацікавленість різних частин </w:t>
      </w:r>
      <w:r w:rsidRPr="00A831BC">
        <w:rPr>
          <w:rFonts w:cstheme="minorHAnsi"/>
          <w:color w:val="auto"/>
          <w:szCs w:val="28"/>
        </w:rPr>
        <w:lastRenderedPageBreak/>
        <w:t xml:space="preserve">населення міста Рівного: директорів шкіл, вчителів, учнів, їх батьків, інших громадян, що у свою чергу, сприятиме додатковому розвитку концепції інвестицій в енергоефективність. Крім того, термомодернізована будівля візуально покращила атмосферу в місті. </w:t>
      </w:r>
    </w:p>
    <w:p w:rsidR="00F52D83" w:rsidRPr="00A831BC" w:rsidRDefault="00F52D83" w:rsidP="00A831BC">
      <w:pPr>
        <w:spacing w:line="240" w:lineRule="auto"/>
        <w:ind w:firstLine="567"/>
        <w:jc w:val="both"/>
        <w:rPr>
          <w:rFonts w:cstheme="minorHAnsi"/>
          <w:b w:val="0"/>
          <w:color w:val="auto"/>
          <w:szCs w:val="28"/>
        </w:rPr>
      </w:pPr>
      <w:r w:rsidRPr="00A14E23">
        <w:rPr>
          <w:rStyle w:val="af6"/>
          <w:rFonts w:cstheme="minorHAnsi"/>
          <w:b w:val="0"/>
          <w:i w:val="0"/>
          <w:color w:val="auto"/>
          <w:szCs w:val="28"/>
          <w:shd w:val="clear" w:color="auto" w:fill="FFFFFF"/>
        </w:rPr>
        <w:t>В ході підготовки та впровадження проєкту,</w:t>
      </w:r>
      <w:r w:rsidRPr="00A831BC">
        <w:rPr>
          <w:rFonts w:cstheme="minorHAnsi"/>
          <w:b w:val="0"/>
          <w:color w:val="auto"/>
          <w:szCs w:val="28"/>
        </w:rPr>
        <w:t xml:space="preserve"> управління з питань стратегічного розвитку та інвестицій також виступало організатором робочих зустрічей та засідань, які відбувались за участю представників робочої групи, компанії НЕФКО, </w:t>
      </w:r>
      <w:r w:rsidRPr="00A14E23">
        <w:rPr>
          <w:rStyle w:val="af6"/>
          <w:rFonts w:cstheme="minorHAnsi"/>
          <w:b w:val="0"/>
          <w:i w:val="0"/>
          <w:color w:val="auto"/>
          <w:szCs w:val="28"/>
          <w:shd w:val="clear" w:color="auto" w:fill="FFFFFF"/>
        </w:rPr>
        <w:t>SWECO&amp;Garde</w:t>
      </w:r>
      <w:r w:rsidRPr="00A831BC">
        <w:rPr>
          <w:rStyle w:val="af6"/>
          <w:rFonts w:cstheme="minorHAnsi"/>
          <w:b w:val="0"/>
          <w:color w:val="auto"/>
          <w:szCs w:val="28"/>
          <w:shd w:val="clear" w:color="auto" w:fill="FFFFFF"/>
        </w:rPr>
        <w:t xml:space="preserve"> (</w:t>
      </w:r>
      <w:r w:rsidRPr="00A831BC">
        <w:rPr>
          <w:rFonts w:eastAsia="Times New Roman" w:cstheme="minorHAnsi"/>
          <w:b w:val="0"/>
          <w:color w:val="auto"/>
          <w:szCs w:val="28"/>
          <w:lang w:eastAsia="uk-UA"/>
        </w:rPr>
        <w:t>консультанти з управління інвестиційним проєктом</w:t>
      </w:r>
      <w:r w:rsidRPr="00A831BC">
        <w:rPr>
          <w:rStyle w:val="af6"/>
          <w:rFonts w:cstheme="minorHAnsi"/>
          <w:b w:val="0"/>
          <w:color w:val="auto"/>
          <w:szCs w:val="28"/>
          <w:shd w:val="clear" w:color="auto" w:fill="FFFFFF"/>
        </w:rPr>
        <w:t>).</w:t>
      </w:r>
    </w:p>
    <w:p w:rsidR="00F52D83" w:rsidRPr="00A831BC" w:rsidRDefault="00F52D83" w:rsidP="00A831BC">
      <w:pPr>
        <w:spacing w:line="240" w:lineRule="auto"/>
        <w:ind w:firstLine="567"/>
        <w:jc w:val="both"/>
        <w:rPr>
          <w:rFonts w:cstheme="minorHAnsi"/>
          <w:b w:val="0"/>
          <w:color w:val="auto"/>
          <w:sz w:val="22"/>
        </w:rPr>
      </w:pPr>
    </w:p>
    <w:p w:rsidR="00F52D83" w:rsidRPr="00A831BC" w:rsidRDefault="00F52D83" w:rsidP="00A831BC">
      <w:pPr>
        <w:spacing w:line="240" w:lineRule="auto"/>
        <w:ind w:firstLine="567"/>
        <w:jc w:val="both"/>
        <w:rPr>
          <w:rFonts w:eastAsia="Times New Roman" w:cstheme="minorHAnsi"/>
          <w:b w:val="0"/>
          <w:color w:val="auto"/>
          <w:sz w:val="22"/>
          <w:lang w:eastAsia="ru-RU"/>
        </w:rPr>
      </w:pPr>
      <w:r w:rsidRPr="00A831BC">
        <w:rPr>
          <w:rFonts w:cstheme="minorHAnsi"/>
          <w:b w:val="0"/>
          <w:color w:val="auto"/>
          <w:sz w:val="22"/>
        </w:rPr>
        <w:t xml:space="preserve">Довідково: </w:t>
      </w:r>
      <w:r w:rsidRPr="00A831BC">
        <w:rPr>
          <w:rFonts w:eastAsia="Times New Roman" w:cstheme="minorHAnsi"/>
          <w:b w:val="0"/>
          <w:color w:val="auto"/>
          <w:sz w:val="22"/>
          <w:lang w:eastAsia="ru-RU"/>
        </w:rPr>
        <w:t xml:space="preserve">Північна Екологічна Фінансова Корпорація НЕФКО є міжнародною фінансовою організацією, утвореною у 1990 році Данією, Фінляндією, Ісландією, Норвегією і Швецією. </w:t>
      </w:r>
    </w:p>
    <w:p w:rsidR="00F52D83" w:rsidRPr="00A831BC" w:rsidRDefault="00F52D83" w:rsidP="00A831BC">
      <w:pPr>
        <w:spacing w:line="240" w:lineRule="auto"/>
        <w:ind w:firstLine="567"/>
        <w:jc w:val="both"/>
        <w:rPr>
          <w:rFonts w:eastAsia="Times New Roman" w:cstheme="minorHAnsi"/>
          <w:b w:val="0"/>
          <w:color w:val="auto"/>
          <w:sz w:val="22"/>
          <w:lang w:eastAsia="ru-RU"/>
        </w:rPr>
      </w:pPr>
      <w:r w:rsidRPr="00A831BC">
        <w:rPr>
          <w:rFonts w:eastAsia="Times New Roman" w:cstheme="minorHAnsi"/>
          <w:b w:val="0"/>
          <w:color w:val="auto"/>
          <w:sz w:val="22"/>
          <w:lang w:eastAsia="ru-RU"/>
        </w:rPr>
        <w:t>НЕФКО фінансує широкий спектр екологічних проектів у Центральній та Східній Європі, включаючи і Україну. НЕФКО фінансує проекти з екологічними вигодами, виступає менеджером Фонду для країн Північної Європи, США, Німеччини, Нідерландів, Росії, ЄС і ГЕФ.</w:t>
      </w:r>
    </w:p>
    <w:p w:rsidR="00F52D83" w:rsidRPr="00A831BC" w:rsidRDefault="00F52D83" w:rsidP="00A831BC">
      <w:pPr>
        <w:spacing w:line="240" w:lineRule="auto"/>
        <w:ind w:firstLine="567"/>
        <w:jc w:val="both"/>
        <w:rPr>
          <w:rFonts w:eastAsia="Times New Roman" w:cstheme="minorHAnsi"/>
          <w:b w:val="0"/>
          <w:color w:val="auto"/>
          <w:sz w:val="22"/>
          <w:lang w:eastAsia="ru-RU"/>
        </w:rPr>
      </w:pPr>
      <w:r w:rsidRPr="00A831BC">
        <w:rPr>
          <w:rFonts w:eastAsia="Times New Roman" w:cstheme="minorHAnsi"/>
          <w:b w:val="0"/>
          <w:color w:val="auto"/>
          <w:sz w:val="22"/>
          <w:lang w:eastAsia="ru-RU"/>
        </w:rPr>
        <w:t>Загальна вартість фондів, якими управляє НЕФКО, на даний час становить 550 млн. євро.</w:t>
      </w:r>
    </w:p>
    <w:p w:rsidR="00F52D83" w:rsidRPr="00A831BC" w:rsidRDefault="00F52D83" w:rsidP="00A831BC">
      <w:pPr>
        <w:spacing w:line="240" w:lineRule="auto"/>
        <w:ind w:firstLine="567"/>
        <w:jc w:val="both"/>
        <w:rPr>
          <w:rFonts w:eastAsia="Times New Roman" w:cstheme="minorHAnsi"/>
          <w:b w:val="0"/>
          <w:color w:val="auto"/>
          <w:sz w:val="22"/>
          <w:lang w:eastAsia="ru-RU"/>
        </w:rPr>
      </w:pPr>
      <w:r w:rsidRPr="00A831BC">
        <w:rPr>
          <w:rFonts w:eastAsia="Times New Roman" w:cstheme="minorHAnsi"/>
          <w:b w:val="0"/>
          <w:color w:val="auto"/>
          <w:sz w:val="22"/>
          <w:lang w:eastAsia="ru-RU"/>
        </w:rPr>
        <w:t>Рамкова угода між НЕФКО та Урядом України була ратифікована у 2010 р.</w:t>
      </w:r>
    </w:p>
    <w:p w:rsidR="00F52D83" w:rsidRPr="00A831BC" w:rsidRDefault="00F52D83" w:rsidP="00A831BC">
      <w:pPr>
        <w:spacing w:line="240" w:lineRule="auto"/>
        <w:ind w:firstLine="567"/>
        <w:jc w:val="both"/>
        <w:rPr>
          <w:rFonts w:cstheme="minorHAnsi"/>
          <w:b w:val="0"/>
          <w:color w:val="auto"/>
          <w:sz w:val="22"/>
        </w:rPr>
      </w:pPr>
      <w:r w:rsidRPr="00A831BC">
        <w:rPr>
          <w:rFonts w:cstheme="minorHAnsi"/>
          <w:b w:val="0"/>
          <w:color w:val="auto"/>
          <w:sz w:val="22"/>
        </w:rPr>
        <w:t>Співпраця Виконавчого комітету Рівненської міської ради з Північною Екологічною Фінансовою Корпорацією НЕФКО триває з 2015 року.</w:t>
      </w:r>
    </w:p>
    <w:p w:rsidR="00F52D83" w:rsidRPr="00A831BC" w:rsidRDefault="00F52D83" w:rsidP="00A831BC">
      <w:pPr>
        <w:spacing w:line="240" w:lineRule="auto"/>
        <w:ind w:firstLine="567"/>
        <w:jc w:val="both"/>
        <w:rPr>
          <w:rFonts w:eastAsia="Times New Roman" w:cstheme="minorHAnsi"/>
          <w:color w:val="auto"/>
          <w:szCs w:val="28"/>
        </w:rPr>
      </w:pPr>
    </w:p>
    <w:p w:rsidR="00F52D83" w:rsidRPr="00A831BC" w:rsidRDefault="00F52D83" w:rsidP="00A831BC">
      <w:pPr>
        <w:spacing w:line="240" w:lineRule="auto"/>
        <w:jc w:val="center"/>
        <w:rPr>
          <w:rFonts w:cstheme="minorHAnsi"/>
          <w:color w:val="auto"/>
        </w:rPr>
      </w:pPr>
      <w:r w:rsidRPr="00A831BC">
        <w:rPr>
          <w:rFonts w:cstheme="minorHAnsi"/>
          <w:noProof/>
          <w:color w:val="auto"/>
          <w:szCs w:val="28"/>
          <w:lang w:val="uk-UA" w:eastAsia="uk-UA"/>
        </w:rPr>
        <w:drawing>
          <wp:inline distT="0" distB="0" distL="0" distR="0" wp14:anchorId="43A826D5" wp14:editId="24E691CC">
            <wp:extent cx="2529039" cy="1900052"/>
            <wp:effectExtent l="0" t="0" r="5080" b="5080"/>
            <wp:docPr id="1" name="Рисунок 1" descr="101_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_226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33547" cy="1903439"/>
                    </a:xfrm>
                    <a:prstGeom prst="rect">
                      <a:avLst/>
                    </a:prstGeom>
                    <a:noFill/>
                    <a:ln>
                      <a:noFill/>
                    </a:ln>
                  </pic:spPr>
                </pic:pic>
              </a:graphicData>
            </a:graphic>
          </wp:inline>
        </w:drawing>
      </w:r>
      <w:r w:rsidRPr="00A831BC">
        <w:rPr>
          <w:rFonts w:cstheme="minorHAnsi"/>
          <w:color w:val="auto"/>
        </w:rPr>
        <w:t xml:space="preserve">        </w:t>
      </w:r>
      <w:r w:rsidRPr="00A831BC">
        <w:rPr>
          <w:rFonts w:cstheme="minorHAnsi"/>
          <w:noProof/>
          <w:color w:val="auto"/>
          <w:lang w:val="uk-UA" w:eastAsia="uk-UA"/>
        </w:rPr>
        <w:drawing>
          <wp:inline distT="0" distB="0" distL="0" distR="0" wp14:anchorId="3C73FF79" wp14:editId="491C9FEB">
            <wp:extent cx="2548552" cy="1911415"/>
            <wp:effectExtent l="0" t="0" r="4445" b="0"/>
            <wp:docPr id="7" name="Рисунок 7" descr="http://investrv.org.ua/storage/web/source/1/-vcRYVdYG6ia4bvIziYKEYMckGirIPg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nvestrv.org.ua/storage/web/source/1/-vcRYVdYG6ia4bvIziYKEYMckGirIPgx.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3827" cy="1915371"/>
                    </a:xfrm>
                    <a:prstGeom prst="rect">
                      <a:avLst/>
                    </a:prstGeom>
                    <a:noFill/>
                    <a:ln>
                      <a:noFill/>
                    </a:ln>
                  </pic:spPr>
                </pic:pic>
              </a:graphicData>
            </a:graphic>
          </wp:inline>
        </w:drawing>
      </w:r>
    </w:p>
    <w:p w:rsidR="00F52D83" w:rsidRPr="00A831BC" w:rsidRDefault="00F52D83" w:rsidP="00A831BC">
      <w:pPr>
        <w:spacing w:line="240" w:lineRule="auto"/>
        <w:ind w:firstLine="567"/>
        <w:jc w:val="center"/>
        <w:rPr>
          <w:rFonts w:eastAsia="Times New Roman" w:cstheme="minorHAnsi"/>
          <w:color w:val="auto"/>
        </w:rPr>
      </w:pPr>
      <w:r w:rsidRPr="00A831BC">
        <w:rPr>
          <w:rFonts w:cstheme="minorHAnsi"/>
          <w:color w:val="auto"/>
        </w:rPr>
        <w:t>Головний фасад будівлі</w:t>
      </w:r>
    </w:p>
    <w:p w:rsidR="00F52D83" w:rsidRPr="00A831BC" w:rsidRDefault="00F52D83" w:rsidP="00A831BC">
      <w:pPr>
        <w:spacing w:line="240" w:lineRule="auto"/>
        <w:jc w:val="center"/>
        <w:rPr>
          <w:rFonts w:eastAsia="Times New Roman" w:cstheme="minorHAnsi"/>
          <w:b w:val="0"/>
          <w:color w:val="auto"/>
          <w:szCs w:val="28"/>
        </w:rPr>
      </w:pPr>
      <w:r w:rsidRPr="00A831BC">
        <w:rPr>
          <w:rFonts w:cstheme="minorHAnsi"/>
          <w:noProof/>
          <w:color w:val="auto"/>
          <w:szCs w:val="28"/>
          <w:lang w:val="uk-UA" w:eastAsia="uk-UA"/>
        </w:rPr>
        <w:drawing>
          <wp:inline distT="0" distB="0" distL="0" distR="0" wp14:anchorId="6A2FE7D7" wp14:editId="4ADE0B68">
            <wp:extent cx="2555466" cy="1914525"/>
            <wp:effectExtent l="0" t="0" r="0" b="0"/>
            <wp:docPr id="11" name="Рисунок 11" descr="101_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_229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62899" cy="1920093"/>
                    </a:xfrm>
                    <a:prstGeom prst="rect">
                      <a:avLst/>
                    </a:prstGeom>
                    <a:noFill/>
                    <a:ln>
                      <a:noFill/>
                    </a:ln>
                  </pic:spPr>
                </pic:pic>
              </a:graphicData>
            </a:graphic>
          </wp:inline>
        </w:drawing>
      </w:r>
      <w:r w:rsidRPr="00A831BC">
        <w:rPr>
          <w:rFonts w:eastAsia="Times New Roman" w:cstheme="minorHAnsi"/>
          <w:color w:val="auto"/>
          <w:szCs w:val="28"/>
        </w:rPr>
        <w:t xml:space="preserve">        </w:t>
      </w:r>
      <w:r w:rsidRPr="00A831BC">
        <w:rPr>
          <w:rFonts w:eastAsia="Times New Roman" w:cstheme="minorHAnsi"/>
          <w:b w:val="0"/>
          <w:noProof/>
          <w:color w:val="auto"/>
          <w:szCs w:val="28"/>
          <w:lang w:val="uk-UA" w:eastAsia="uk-UA"/>
        </w:rPr>
        <w:drawing>
          <wp:inline distT="0" distB="0" distL="0" distR="0" wp14:anchorId="436868A0" wp14:editId="1782A5C8">
            <wp:extent cx="2539999" cy="1905000"/>
            <wp:effectExtent l="0" t="0" r="0" b="0"/>
            <wp:docPr id="6" name="Рисунок 6" descr="D:\фото НЕФКО-2\3A797B33-43CA-4762-9531-5F8E2111D0F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НЕФКО-2\3A797B33-43CA-4762-9531-5F8E2111D0F2.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53235" cy="1914927"/>
                    </a:xfrm>
                    <a:prstGeom prst="rect">
                      <a:avLst/>
                    </a:prstGeom>
                    <a:noFill/>
                    <a:ln>
                      <a:noFill/>
                    </a:ln>
                  </pic:spPr>
                </pic:pic>
              </a:graphicData>
            </a:graphic>
          </wp:inline>
        </w:drawing>
      </w:r>
    </w:p>
    <w:p w:rsidR="00F52D83" w:rsidRPr="00A831BC" w:rsidRDefault="00F52D83" w:rsidP="00A831BC">
      <w:pPr>
        <w:spacing w:line="240" w:lineRule="auto"/>
        <w:ind w:firstLine="567"/>
        <w:jc w:val="center"/>
        <w:rPr>
          <w:rFonts w:eastAsia="Times New Roman" w:cstheme="minorHAnsi"/>
          <w:b w:val="0"/>
          <w:color w:val="auto"/>
        </w:rPr>
      </w:pPr>
      <w:r w:rsidRPr="00A831BC">
        <w:rPr>
          <w:rFonts w:cstheme="minorHAnsi"/>
          <w:color w:val="auto"/>
        </w:rPr>
        <w:t>Центральний вхід в будівлю НВК № 26</w:t>
      </w:r>
    </w:p>
    <w:p w:rsidR="00F52D83" w:rsidRPr="00A831BC" w:rsidRDefault="00F52D83" w:rsidP="00A831BC">
      <w:pPr>
        <w:spacing w:line="240" w:lineRule="auto"/>
        <w:ind w:firstLine="709"/>
        <w:jc w:val="both"/>
        <w:rPr>
          <w:rFonts w:cstheme="minorHAnsi"/>
          <w:color w:val="auto"/>
          <w:szCs w:val="28"/>
        </w:rPr>
      </w:pPr>
    </w:p>
    <w:p w:rsidR="00F52D83" w:rsidRPr="00A831BC" w:rsidRDefault="00F52D83" w:rsidP="00A831BC">
      <w:pPr>
        <w:spacing w:line="240" w:lineRule="auto"/>
        <w:ind w:firstLine="709"/>
        <w:jc w:val="both"/>
        <w:rPr>
          <w:rFonts w:cstheme="minorHAnsi"/>
          <w:color w:val="auto"/>
          <w:szCs w:val="28"/>
        </w:rPr>
      </w:pPr>
    </w:p>
    <w:p w:rsidR="00F52D83" w:rsidRDefault="00F52D83" w:rsidP="00A831BC">
      <w:pPr>
        <w:spacing w:line="240" w:lineRule="auto"/>
        <w:ind w:firstLine="709"/>
        <w:jc w:val="both"/>
        <w:rPr>
          <w:rFonts w:cstheme="minorHAnsi"/>
          <w:color w:val="auto"/>
          <w:szCs w:val="28"/>
        </w:rPr>
      </w:pPr>
    </w:p>
    <w:p w:rsidR="00A14E23" w:rsidRPr="00A831BC" w:rsidRDefault="00A14E23" w:rsidP="00A831BC">
      <w:pPr>
        <w:spacing w:line="240" w:lineRule="auto"/>
        <w:ind w:firstLine="709"/>
        <w:jc w:val="both"/>
        <w:rPr>
          <w:rFonts w:cstheme="minorHAnsi"/>
          <w:color w:val="auto"/>
          <w:szCs w:val="28"/>
        </w:rPr>
      </w:pPr>
    </w:p>
    <w:p w:rsidR="00F52D83" w:rsidRPr="00A831BC" w:rsidRDefault="00F52D83" w:rsidP="00A831BC">
      <w:pPr>
        <w:spacing w:line="240" w:lineRule="auto"/>
        <w:ind w:firstLine="709"/>
        <w:jc w:val="both"/>
        <w:rPr>
          <w:rFonts w:cstheme="minorHAnsi"/>
          <w:color w:val="auto"/>
          <w:szCs w:val="28"/>
        </w:rPr>
      </w:pPr>
    </w:p>
    <w:p w:rsidR="00F52D83" w:rsidRPr="00A831BC" w:rsidRDefault="00F52D83" w:rsidP="00A831BC">
      <w:pPr>
        <w:spacing w:line="240" w:lineRule="auto"/>
        <w:ind w:firstLine="709"/>
        <w:jc w:val="center"/>
        <w:rPr>
          <w:rFonts w:cstheme="minorHAnsi"/>
          <w:b w:val="0"/>
          <w:color w:val="auto"/>
          <w:sz w:val="32"/>
          <w:szCs w:val="32"/>
          <w:lang w:bidi="uk-UA"/>
        </w:rPr>
      </w:pPr>
      <w:r w:rsidRPr="00A831BC">
        <w:rPr>
          <w:rFonts w:cstheme="minorHAnsi"/>
          <w:color w:val="auto"/>
          <w:sz w:val="32"/>
          <w:szCs w:val="32"/>
          <w:lang w:bidi="uk-UA"/>
        </w:rPr>
        <w:lastRenderedPageBreak/>
        <w:t>ПІДГОТОВКА ДО РЕАЛІЗАЦІЇ ПРОЄКТУ НЕФКО-3</w:t>
      </w:r>
    </w:p>
    <w:p w:rsidR="00F52D83" w:rsidRPr="00A831BC" w:rsidRDefault="00F52D83" w:rsidP="00A831BC">
      <w:pPr>
        <w:spacing w:line="240" w:lineRule="auto"/>
        <w:ind w:firstLine="709"/>
        <w:jc w:val="center"/>
        <w:rPr>
          <w:rFonts w:cstheme="minorHAnsi"/>
          <w:b w:val="0"/>
          <w:color w:val="auto"/>
          <w:szCs w:val="28"/>
        </w:rPr>
      </w:pPr>
    </w:p>
    <w:p w:rsidR="00F52D83" w:rsidRPr="00A831BC" w:rsidRDefault="00F52D83" w:rsidP="00A831BC">
      <w:pPr>
        <w:spacing w:line="240" w:lineRule="auto"/>
        <w:ind w:firstLine="567"/>
        <w:jc w:val="both"/>
        <w:rPr>
          <w:rFonts w:cstheme="minorHAnsi"/>
          <w:b w:val="0"/>
          <w:color w:val="auto"/>
          <w:szCs w:val="28"/>
        </w:rPr>
      </w:pPr>
      <w:r w:rsidRPr="00A831BC">
        <w:rPr>
          <w:rFonts w:eastAsia="Times New Roman" w:cstheme="minorHAnsi"/>
          <w:b w:val="0"/>
          <w:color w:val="auto"/>
          <w:szCs w:val="28"/>
        </w:rPr>
        <w:t xml:space="preserve">Протягом 2019 - 2020 років Управління з питань стратегічного розвитку та інвестицій здійснювалась активна робота над підготовкою до реалізації проєкту НЕФКО-3 </w:t>
      </w:r>
      <w:r w:rsidRPr="00A831BC">
        <w:rPr>
          <w:rFonts w:eastAsia="Times New Roman" w:cstheme="minorHAnsi"/>
          <w:color w:val="auto"/>
          <w:szCs w:val="28"/>
        </w:rPr>
        <w:t>«</w:t>
      </w:r>
      <w:r w:rsidRPr="00A831BC">
        <w:rPr>
          <w:rFonts w:cstheme="minorHAnsi"/>
          <w:color w:val="auto"/>
          <w:szCs w:val="28"/>
        </w:rPr>
        <w:t>Впровадження енергозбереження в закладах та установах, що належать до комунальної власності м. Рівне та модернізація вуличного освітлення».</w:t>
      </w:r>
      <w:r w:rsidRPr="00A831BC">
        <w:rPr>
          <w:rFonts w:cstheme="minorHAnsi"/>
          <w:b w:val="0"/>
          <w:color w:val="auto"/>
          <w:szCs w:val="28"/>
        </w:rPr>
        <w:t xml:space="preserve"> Аналогічно з попереднім, проєкт впроваджується виконавчим комітетом Рівненської міської ради </w:t>
      </w:r>
      <w:r w:rsidRPr="00A831BC">
        <w:rPr>
          <w:rFonts w:cstheme="minorHAnsi"/>
          <w:b w:val="0"/>
          <w:i/>
          <w:color w:val="auto"/>
          <w:szCs w:val="28"/>
        </w:rPr>
        <w:t>(ініціатором та координатором виступає Управління з питань стратегічного розвитку та інвестицій)</w:t>
      </w:r>
      <w:r w:rsidRPr="00A831BC">
        <w:rPr>
          <w:rFonts w:cstheme="minorHAnsi"/>
          <w:b w:val="0"/>
          <w:color w:val="auto"/>
          <w:szCs w:val="28"/>
        </w:rPr>
        <w:t xml:space="preserve"> спільно з Північною Екологічною Фінансовою Корпорацією НЕФКО, в рамках програми «Енергозбереження». До робочої групи з реалізації інвестиційного проєкту залучено представників управління освіти, управління капітального будівництва, управління бюджету і фінансів виконавчого комітету Рівненської міської ради.</w:t>
      </w:r>
    </w:p>
    <w:p w:rsidR="00F52D83" w:rsidRPr="00A831BC" w:rsidRDefault="00F52D83" w:rsidP="00A831BC">
      <w:pPr>
        <w:spacing w:line="240" w:lineRule="auto"/>
        <w:ind w:firstLine="567"/>
        <w:jc w:val="both"/>
        <w:rPr>
          <w:rFonts w:cstheme="minorHAnsi"/>
          <w:b w:val="0"/>
          <w:color w:val="auto"/>
          <w:szCs w:val="28"/>
        </w:rPr>
      </w:pPr>
      <w:r w:rsidRPr="00A831BC">
        <w:rPr>
          <w:rFonts w:cstheme="minorHAnsi"/>
          <w:b w:val="0"/>
          <w:color w:val="auto"/>
          <w:szCs w:val="28"/>
        </w:rPr>
        <w:t>Початковий перелік будівель, які планувались до включення в проєкт, був розроблений у співпраці з фахівцями НЕФКО. Основними аспектами які враховувались на стадії відбору були: питоме споживання теплової енергії; складність фасаду; структурна цілісність. Містом було надано дані з власної системи моніторингу енергії (СМЕ) для загалом 110 громадських будівель. За результатами аналізу було відібрано 31 будівлю із найвищими питомими витратами теплової енергії.</w:t>
      </w:r>
    </w:p>
    <w:p w:rsidR="00F52D83" w:rsidRPr="00A831BC" w:rsidRDefault="00F52D83" w:rsidP="00A831BC">
      <w:pPr>
        <w:spacing w:line="240" w:lineRule="auto"/>
        <w:ind w:firstLine="567"/>
        <w:jc w:val="both"/>
        <w:rPr>
          <w:rFonts w:cstheme="minorHAnsi"/>
          <w:b w:val="0"/>
          <w:color w:val="auto"/>
          <w:szCs w:val="28"/>
        </w:rPr>
      </w:pPr>
      <w:r w:rsidRPr="00A831BC">
        <w:rPr>
          <w:rFonts w:cstheme="minorHAnsi"/>
          <w:b w:val="0"/>
          <w:color w:val="auto"/>
          <w:szCs w:val="28"/>
        </w:rPr>
        <w:t>У травні - грудні 2019 року представниками управління з питань стратегічного розвитку та інвестицій, управління освіти, управління капітального будівництва, управління бюджету і фінансів, управління житлово-комунального господарства виконавчого комітету Рівненської міської ради, КП «Міськсвітло» здійснювався збір даних щодо основних характеристик будівель комунальної власності, які включено до реалізації проєкту (30 шкіл, дитячих садків та 1 адміністративна будівля). 17 вересня 2020 року Рівненською міською радою прийнято рішення №7884 «Про залучення кредиту та гранту НЕФКО для фінансування інвестиційного проєкту».</w:t>
      </w:r>
    </w:p>
    <w:p w:rsidR="00F52D83" w:rsidRPr="00A831BC" w:rsidRDefault="00F52D83" w:rsidP="00A831BC">
      <w:pPr>
        <w:spacing w:line="240" w:lineRule="auto"/>
        <w:ind w:firstLine="567"/>
        <w:jc w:val="both"/>
        <w:rPr>
          <w:rFonts w:cstheme="minorHAnsi"/>
          <w:b w:val="0"/>
          <w:color w:val="auto"/>
          <w:szCs w:val="28"/>
        </w:rPr>
      </w:pPr>
      <w:r w:rsidRPr="00A831BC">
        <w:rPr>
          <w:rFonts w:cstheme="minorHAnsi"/>
          <w:b w:val="0"/>
          <w:color w:val="auto"/>
          <w:szCs w:val="28"/>
        </w:rPr>
        <w:t xml:space="preserve">Загальна вартість проєкту складає </w:t>
      </w:r>
      <w:r w:rsidR="002E7C4B">
        <w:rPr>
          <w:rFonts w:cstheme="minorHAnsi"/>
          <w:color w:val="auto"/>
          <w:szCs w:val="28"/>
        </w:rPr>
        <w:t>6,7</w:t>
      </w:r>
      <w:r w:rsidR="002E7C4B">
        <w:rPr>
          <w:rFonts w:cstheme="minorHAnsi"/>
          <w:color w:val="auto"/>
          <w:szCs w:val="28"/>
          <w:lang w:val="uk-UA"/>
        </w:rPr>
        <w:t>31</w:t>
      </w:r>
      <w:r w:rsidRPr="00A831BC">
        <w:rPr>
          <w:rFonts w:cstheme="minorHAnsi"/>
          <w:color w:val="auto"/>
          <w:szCs w:val="28"/>
        </w:rPr>
        <w:t xml:space="preserve"> млн. євро</w:t>
      </w:r>
      <w:r w:rsidRPr="00A831BC">
        <w:rPr>
          <w:rFonts w:cstheme="minorHAnsi"/>
          <w:b w:val="0"/>
          <w:color w:val="auto"/>
          <w:szCs w:val="28"/>
        </w:rPr>
        <w:t xml:space="preserve">, з них: </w:t>
      </w:r>
      <w:r w:rsidR="002E7C4B">
        <w:rPr>
          <w:rFonts w:cstheme="minorHAnsi"/>
          <w:color w:val="auto"/>
          <w:szCs w:val="28"/>
          <w:lang w:val="uk-UA"/>
        </w:rPr>
        <w:t>4,431</w:t>
      </w:r>
      <w:r w:rsidRPr="00A831BC">
        <w:rPr>
          <w:rFonts w:cstheme="minorHAnsi"/>
          <w:color w:val="auto"/>
          <w:szCs w:val="28"/>
        </w:rPr>
        <w:t xml:space="preserve"> млн. євро</w:t>
      </w:r>
      <w:r w:rsidRPr="00A831BC">
        <w:rPr>
          <w:rFonts w:cstheme="minorHAnsi"/>
          <w:b w:val="0"/>
          <w:color w:val="auto"/>
          <w:szCs w:val="28"/>
        </w:rPr>
        <w:t xml:space="preserve"> - запозичення від НЕФКО; до </w:t>
      </w:r>
      <w:r w:rsidRPr="00A831BC">
        <w:rPr>
          <w:rFonts w:cstheme="minorHAnsi"/>
          <w:color w:val="auto"/>
          <w:szCs w:val="28"/>
        </w:rPr>
        <w:t>1,</w:t>
      </w:r>
      <w:r w:rsidR="002E7C4B">
        <w:rPr>
          <w:rFonts w:cstheme="minorHAnsi"/>
          <w:color w:val="auto"/>
          <w:szCs w:val="28"/>
          <w:lang w:val="uk-UA"/>
        </w:rPr>
        <w:t>2</w:t>
      </w:r>
      <w:r w:rsidRPr="00A831BC">
        <w:rPr>
          <w:rFonts w:cstheme="minorHAnsi"/>
          <w:color w:val="auto"/>
          <w:szCs w:val="28"/>
        </w:rPr>
        <w:t xml:space="preserve"> млн. євро</w:t>
      </w:r>
      <w:r w:rsidRPr="00A831BC">
        <w:rPr>
          <w:rFonts w:cstheme="minorHAnsi"/>
          <w:b w:val="0"/>
          <w:color w:val="auto"/>
          <w:szCs w:val="28"/>
        </w:rPr>
        <w:t xml:space="preserve"> - розмір гранту, решта - кошти міського бюджету. Строк погашення запозичення - </w:t>
      </w:r>
      <w:r w:rsidRPr="00A831BC">
        <w:rPr>
          <w:rFonts w:cstheme="minorHAnsi"/>
          <w:color w:val="auto"/>
          <w:szCs w:val="28"/>
        </w:rPr>
        <w:t>до 8</w:t>
      </w:r>
      <w:r w:rsidRPr="00A831BC">
        <w:rPr>
          <w:rFonts w:cstheme="minorHAnsi"/>
          <w:b w:val="0"/>
          <w:color w:val="auto"/>
          <w:szCs w:val="28"/>
        </w:rPr>
        <w:t xml:space="preserve"> років від дати підписання Кредитного договору (включаючи пільговий період - 30 місяців з дати підписання Кредитного договору). Відсоткова ставка за користування запозиченням - плаваюча 6 - місячна Європейська міжбанківська ставка пропозиції (EURIBOR) плюс маржа в розмірі </w:t>
      </w:r>
      <w:r w:rsidRPr="00A831BC">
        <w:rPr>
          <w:rFonts w:cstheme="minorHAnsi"/>
          <w:color w:val="auto"/>
          <w:szCs w:val="28"/>
        </w:rPr>
        <w:t>5,85 % річних</w:t>
      </w:r>
      <w:r w:rsidRPr="00A831BC">
        <w:rPr>
          <w:rFonts w:cstheme="minorHAnsi"/>
          <w:b w:val="0"/>
          <w:color w:val="auto"/>
          <w:szCs w:val="28"/>
        </w:rPr>
        <w:t>. Грант надається в євро та буде сплачуватися грантодавцем безпосередньо компаніям-постачальникам.</w:t>
      </w:r>
    </w:p>
    <w:p w:rsidR="00F52D83" w:rsidRPr="00A831BC" w:rsidRDefault="00F52D83" w:rsidP="00A831BC">
      <w:pPr>
        <w:spacing w:line="240" w:lineRule="auto"/>
        <w:ind w:firstLine="567"/>
        <w:jc w:val="both"/>
        <w:rPr>
          <w:rFonts w:eastAsia="Times New Roman" w:cstheme="minorHAnsi"/>
          <w:b w:val="0"/>
          <w:color w:val="auto"/>
          <w:szCs w:val="28"/>
        </w:rPr>
      </w:pPr>
      <w:r w:rsidRPr="00A831BC">
        <w:rPr>
          <w:rFonts w:eastAsia="Times New Roman" w:cstheme="minorHAnsi"/>
          <w:b w:val="0"/>
          <w:color w:val="auto"/>
          <w:szCs w:val="28"/>
        </w:rPr>
        <w:t>Проєкт включає два компоненти, а саме: впровадження заходів з термомодернізації та модернізацію вуличного освітлення, що є досить енергоефективним з точки зору економії витрат міського бюджету.</w:t>
      </w:r>
    </w:p>
    <w:p w:rsidR="00F52D83" w:rsidRPr="00A831BC" w:rsidRDefault="00F52D83" w:rsidP="00A831BC">
      <w:pPr>
        <w:spacing w:line="240" w:lineRule="auto"/>
        <w:ind w:firstLine="567"/>
        <w:jc w:val="both"/>
        <w:rPr>
          <w:rFonts w:eastAsia="Times New Roman" w:cstheme="minorHAnsi"/>
          <w:b w:val="0"/>
          <w:color w:val="auto"/>
          <w:szCs w:val="28"/>
          <w:u w:val="single"/>
        </w:rPr>
      </w:pPr>
      <w:r w:rsidRPr="00A831BC">
        <w:rPr>
          <w:rFonts w:eastAsia="Times New Roman" w:cstheme="minorHAnsi"/>
          <w:color w:val="auto"/>
          <w:szCs w:val="28"/>
        </w:rPr>
        <w:t>Перший компонент включатиме ряд заходів з термомодернізації закладів освіти міста Рівного, такі як:</w:t>
      </w:r>
      <w:r w:rsidRPr="00A831BC">
        <w:rPr>
          <w:rFonts w:eastAsia="Times New Roman" w:cstheme="minorHAnsi"/>
          <w:b w:val="0"/>
          <w:color w:val="auto"/>
          <w:szCs w:val="28"/>
        </w:rPr>
        <w:t xml:space="preserve"> утеплення фундаментів та стін, утеплення покрівель, </w:t>
      </w:r>
      <w:r w:rsidRPr="00A831BC">
        <w:rPr>
          <w:rFonts w:eastAsia="Times New Roman" w:cstheme="minorHAnsi"/>
          <w:b w:val="0"/>
          <w:color w:val="auto"/>
          <w:szCs w:val="28"/>
        </w:rPr>
        <w:lastRenderedPageBreak/>
        <w:t>заміна вікон та дверей на енергоефективні;</w:t>
      </w:r>
      <w:r w:rsidRPr="00A831BC">
        <w:rPr>
          <w:rFonts w:eastAsia="Times New Roman" w:cstheme="minorHAnsi"/>
          <w:b w:val="0"/>
          <w:i/>
          <w:color w:val="auto"/>
          <w:szCs w:val="28"/>
        </w:rPr>
        <w:t xml:space="preserve"> </w:t>
      </w:r>
      <w:r w:rsidRPr="00A831BC">
        <w:rPr>
          <w:rFonts w:eastAsia="Times New Roman" w:cstheme="minorHAnsi"/>
          <w:b w:val="0"/>
          <w:color w:val="auto"/>
          <w:szCs w:val="28"/>
        </w:rPr>
        <w:t>встановлення індивідуальних теплових пунктів (ІТП) та балансування системи опалення; заміна застарілого кухонного обладнання; встановлення сонячних колекторів, встановлення аераторів для зменшення споживання води; встановлення рекуператорів повітря в спортивних залах, заміна ламп внутрішнього освітлення на енергоефективні, заходи з інклюзивності (облаштування пандусів, укладення тактильної плитки, тощо).</w:t>
      </w:r>
      <w:r w:rsidRPr="00A831BC">
        <w:rPr>
          <w:rFonts w:eastAsia="Times New Roman" w:cstheme="minorHAnsi"/>
          <w:b w:val="0"/>
          <w:color w:val="auto"/>
          <w:szCs w:val="28"/>
          <w:u w:val="single"/>
        </w:rPr>
        <w:t xml:space="preserve"> </w:t>
      </w:r>
      <w:r w:rsidRPr="00A831BC">
        <w:rPr>
          <w:rFonts w:cstheme="minorHAnsi"/>
          <w:b w:val="0"/>
          <w:color w:val="auto"/>
          <w:szCs w:val="28"/>
        </w:rPr>
        <w:t xml:space="preserve">Загальна кількість будівель комунальної власності, що включено до проєкту - </w:t>
      </w:r>
      <w:r w:rsidRPr="00A831BC">
        <w:rPr>
          <w:rFonts w:cstheme="minorHAnsi"/>
          <w:color w:val="auto"/>
          <w:szCs w:val="28"/>
        </w:rPr>
        <w:t>31</w:t>
      </w:r>
      <w:r w:rsidRPr="00A831BC">
        <w:rPr>
          <w:rFonts w:cstheme="minorHAnsi"/>
          <w:b w:val="0"/>
          <w:color w:val="auto"/>
          <w:szCs w:val="28"/>
        </w:rPr>
        <w:t xml:space="preserve">, із них </w:t>
      </w:r>
      <w:r w:rsidRPr="00A831BC">
        <w:rPr>
          <w:rFonts w:cstheme="minorHAnsi"/>
          <w:color w:val="auto"/>
          <w:szCs w:val="28"/>
        </w:rPr>
        <w:t>11</w:t>
      </w:r>
      <w:r w:rsidRPr="00A831BC">
        <w:rPr>
          <w:rFonts w:cstheme="minorHAnsi"/>
          <w:b w:val="0"/>
          <w:color w:val="auto"/>
          <w:szCs w:val="28"/>
        </w:rPr>
        <w:t xml:space="preserve"> закладів підлягають впровадженню повної термомодернізації (</w:t>
      </w:r>
      <w:r w:rsidR="00A14E23">
        <w:rPr>
          <w:rFonts w:cstheme="minorHAnsi"/>
          <w:b w:val="0"/>
          <w:color w:val="auto"/>
          <w:szCs w:val="28"/>
        </w:rPr>
        <w:t>заклади дошкільної освіти - № 7</w:t>
      </w:r>
      <w:r w:rsidRPr="00A831BC">
        <w:rPr>
          <w:rFonts w:cstheme="minorHAnsi"/>
          <w:b w:val="0"/>
          <w:color w:val="auto"/>
          <w:szCs w:val="28"/>
        </w:rPr>
        <w:t xml:space="preserve">, 14, 33, 35, 46, 57, </w:t>
      </w:r>
      <w:r w:rsidRPr="00A831BC">
        <w:rPr>
          <w:rStyle w:val="normaltextrun"/>
          <w:rFonts w:cstheme="minorHAnsi"/>
          <w:b w:val="0"/>
          <w:color w:val="auto"/>
          <w:szCs w:val="28"/>
        </w:rPr>
        <w:t xml:space="preserve">заклад дошкільної освіти (ясла-садок) компенсуючого типу, (спеціальний) «Центр Пагінець» Рівненської міської ради; ЗОШ - № 8, 13, 28, </w:t>
      </w:r>
      <w:r w:rsidRPr="00A831BC">
        <w:rPr>
          <w:rStyle w:val="spellingerror"/>
          <w:rFonts w:cstheme="minorHAnsi"/>
          <w:b w:val="0"/>
          <w:color w:val="auto"/>
          <w:szCs w:val="28"/>
        </w:rPr>
        <w:t>Рівненський</w:t>
      </w:r>
      <w:r w:rsidRPr="00A831BC">
        <w:rPr>
          <w:rStyle w:val="normaltextrun"/>
          <w:rFonts w:cstheme="minorHAnsi"/>
          <w:b w:val="0"/>
          <w:color w:val="auto"/>
          <w:szCs w:val="28"/>
        </w:rPr>
        <w:t> </w:t>
      </w:r>
      <w:r w:rsidRPr="00A831BC">
        <w:rPr>
          <w:rStyle w:val="spellingerror"/>
          <w:rFonts w:cstheme="minorHAnsi"/>
          <w:b w:val="0"/>
          <w:color w:val="auto"/>
          <w:szCs w:val="28"/>
        </w:rPr>
        <w:t>навчально-реабілітаційний</w:t>
      </w:r>
      <w:r w:rsidRPr="00A831BC">
        <w:rPr>
          <w:rStyle w:val="normaltextrun"/>
          <w:rFonts w:cstheme="minorHAnsi"/>
          <w:b w:val="0"/>
          <w:color w:val="auto"/>
          <w:szCs w:val="28"/>
        </w:rPr>
        <w:t> центр «Особлива дитина» Рівненської міської ради</w:t>
      </w:r>
      <w:r w:rsidRPr="00A831BC">
        <w:rPr>
          <w:rFonts w:cstheme="minorHAnsi"/>
          <w:b w:val="0"/>
          <w:color w:val="auto"/>
          <w:szCs w:val="28"/>
        </w:rPr>
        <w:t>).</w:t>
      </w:r>
    </w:p>
    <w:p w:rsidR="00F52D83" w:rsidRPr="00A831BC" w:rsidRDefault="00F52D83" w:rsidP="00A831BC">
      <w:pPr>
        <w:spacing w:line="240" w:lineRule="auto"/>
        <w:ind w:firstLine="567"/>
        <w:jc w:val="both"/>
        <w:rPr>
          <w:rFonts w:cstheme="minorHAnsi"/>
          <w:b w:val="0"/>
          <w:color w:val="auto"/>
          <w:szCs w:val="28"/>
        </w:rPr>
      </w:pPr>
      <w:r w:rsidRPr="00A831BC">
        <w:rPr>
          <w:rFonts w:cstheme="minorHAnsi"/>
          <w:color w:val="auto"/>
          <w:szCs w:val="28"/>
        </w:rPr>
        <w:t>Другий компонент «вуличне освітлення» включатиме:</w:t>
      </w:r>
      <w:r w:rsidRPr="00A831BC">
        <w:rPr>
          <w:rFonts w:cstheme="minorHAnsi"/>
          <w:b w:val="0"/>
          <w:color w:val="auto"/>
          <w:szCs w:val="28"/>
        </w:rPr>
        <w:t xml:space="preserve"> заміну 4 066 світильників вуличного освітлення новими світильниками з світлодіодними лампами (буде замінено близько 40% від загальної кількості 10 000 ламп). Крім цього, проєктом передбачено заміну 120 км самонесучого ізольованого проводу (СІП; 4 x 25 мм²); 195 опор; системи управління та термінали GSM (133 термінали та 142 кабінетів управління) та встановлення системи SCADA для вуличного освітлення в диспетчерському центрі КП «Міськсвітло»). Розрахунок економії від проєкту вуличного освітлення базується на таких параметрах: використання 4 000 годин на рік; затемнення 50% протягом 6 годин щоночі; економія вартості обслуговування 750 грн. за світильник на рік (в основному регулярна заміна існуючих ламп порівняно з тривалим терміном експлуатації світлодіодних ламп).</w:t>
      </w:r>
    </w:p>
    <w:p w:rsidR="00F52D83" w:rsidRPr="00A831BC" w:rsidRDefault="00F52D83" w:rsidP="00A831BC">
      <w:pPr>
        <w:spacing w:line="240" w:lineRule="auto"/>
        <w:ind w:firstLine="567"/>
        <w:jc w:val="both"/>
        <w:rPr>
          <w:rFonts w:cstheme="minorHAnsi"/>
          <w:color w:val="auto"/>
          <w:szCs w:val="28"/>
        </w:rPr>
      </w:pPr>
      <w:r w:rsidRPr="00A831BC">
        <w:rPr>
          <w:rFonts w:cstheme="minorHAnsi"/>
          <w:color w:val="auto"/>
          <w:szCs w:val="28"/>
        </w:rPr>
        <w:t xml:space="preserve">Екологічні, економічні та соціальні аспекти впровадження проєкту полягають у тому, що 31 громадський будинок у місті Рівне отримає покращений клімат у приміщенні за рахунок теплового оновлення огороджуючих конструкцій з розглянутими рішеннями для вентиляції. Це підвищить продуктивність, емоційне середовище, і це, ймовірно, призведе до меншої кількості днів на лікарняний період близько 16 000 учнів та 2 000 працівників у Рівному. У 11 будівлях, запропонованих для проведення найбільш повних заходів з енергоефективності, розміщується близько 6 000 дітей та 1000 працівників. Оскільки будівлі отримають технічну модернізацію, включаючи замінені вікна та освітлення, відпадає необхідність закладам вишукувати можливості для фінансування зазначених сегментів. </w:t>
      </w:r>
    </w:p>
    <w:p w:rsidR="00F52D83" w:rsidRPr="00A831BC" w:rsidRDefault="00F52D83" w:rsidP="00A831BC">
      <w:pPr>
        <w:spacing w:line="240" w:lineRule="auto"/>
        <w:ind w:firstLine="567"/>
        <w:jc w:val="both"/>
        <w:rPr>
          <w:rFonts w:cstheme="minorHAnsi"/>
          <w:color w:val="auto"/>
          <w:szCs w:val="28"/>
        </w:rPr>
      </w:pPr>
      <w:r w:rsidRPr="00A831BC">
        <w:rPr>
          <w:rFonts w:cstheme="minorHAnsi"/>
          <w:color w:val="auto"/>
          <w:szCs w:val="28"/>
        </w:rPr>
        <w:t xml:space="preserve">Крім того, реалізація проєкту сприятиме </w:t>
      </w:r>
      <w:r w:rsidRPr="00A831BC">
        <w:rPr>
          <w:rFonts w:cstheme="minorHAnsi"/>
          <w:color w:val="auto"/>
          <w:szCs w:val="28"/>
          <w:shd w:val="clear" w:color="auto" w:fill="FFFFFF"/>
        </w:rPr>
        <w:t>підвищенню якості вуличного освітлення, скороченню споживання електроенергії для зовнішнього освітлення міста, зменшення видатків з міського бюджету, збільшення доступності та підвищення почуття безпеки.</w:t>
      </w:r>
    </w:p>
    <w:p w:rsidR="00F52D83" w:rsidRPr="00A831BC" w:rsidRDefault="00F52D83" w:rsidP="00A831BC">
      <w:pPr>
        <w:spacing w:line="240" w:lineRule="auto"/>
        <w:ind w:firstLine="567"/>
        <w:jc w:val="center"/>
        <w:rPr>
          <w:rFonts w:cstheme="minorHAnsi"/>
          <w:color w:val="auto"/>
          <w:szCs w:val="28"/>
        </w:rPr>
      </w:pPr>
      <w:r w:rsidRPr="00A831BC">
        <w:rPr>
          <w:rFonts w:cstheme="minorHAnsi"/>
          <w:noProof/>
          <w:color w:val="auto"/>
          <w:szCs w:val="28"/>
          <w:lang w:val="uk-UA" w:eastAsia="uk-UA"/>
        </w:rPr>
        <w:lastRenderedPageBreak/>
        <w:drawing>
          <wp:inline distT="0" distB="0" distL="0" distR="0" wp14:anchorId="0A1EB377" wp14:editId="56D78C7C">
            <wp:extent cx="4462145" cy="3569716"/>
            <wp:effectExtent l="0" t="0" r="0" b="0"/>
            <wp:docPr id="13" name="Рисунок 13" descr="C:\Users\user\Desktop\нефко-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ефко-3.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67357" cy="3573885"/>
                    </a:xfrm>
                    <a:prstGeom prst="rect">
                      <a:avLst/>
                    </a:prstGeom>
                    <a:noFill/>
                    <a:ln>
                      <a:noFill/>
                    </a:ln>
                  </pic:spPr>
                </pic:pic>
              </a:graphicData>
            </a:graphic>
          </wp:inline>
        </w:drawing>
      </w:r>
    </w:p>
    <w:p w:rsidR="00F52D83" w:rsidRPr="00A831BC" w:rsidRDefault="00F52D83" w:rsidP="00A831BC">
      <w:pPr>
        <w:spacing w:line="240" w:lineRule="auto"/>
        <w:ind w:firstLine="567"/>
        <w:jc w:val="both"/>
        <w:rPr>
          <w:rFonts w:cstheme="minorHAnsi"/>
          <w:color w:val="auto"/>
          <w:szCs w:val="28"/>
        </w:rPr>
      </w:pPr>
    </w:p>
    <w:p w:rsidR="00F52D83" w:rsidRPr="00A831BC" w:rsidRDefault="00F52D83" w:rsidP="00A831BC">
      <w:pPr>
        <w:spacing w:line="240" w:lineRule="auto"/>
        <w:jc w:val="center"/>
        <w:rPr>
          <w:rFonts w:cstheme="minorHAnsi"/>
          <w:b w:val="0"/>
          <w:color w:val="auto"/>
          <w:szCs w:val="28"/>
          <w:shd w:val="clear" w:color="auto" w:fill="FFFFFF"/>
        </w:rPr>
      </w:pPr>
    </w:p>
    <w:p w:rsidR="00F52D83" w:rsidRPr="00A831BC" w:rsidRDefault="00F52D83" w:rsidP="00A831BC">
      <w:pPr>
        <w:spacing w:line="240" w:lineRule="auto"/>
        <w:jc w:val="center"/>
        <w:rPr>
          <w:rFonts w:cstheme="minorHAnsi"/>
          <w:b w:val="0"/>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A831BC" w:rsidRDefault="00A831BC" w:rsidP="00A831BC">
      <w:pPr>
        <w:spacing w:line="240" w:lineRule="auto"/>
        <w:jc w:val="center"/>
        <w:rPr>
          <w:rFonts w:cstheme="minorHAnsi"/>
          <w:color w:val="auto"/>
          <w:sz w:val="32"/>
          <w:szCs w:val="32"/>
          <w:shd w:val="clear" w:color="auto" w:fill="FFFFFF"/>
        </w:rPr>
      </w:pPr>
    </w:p>
    <w:p w:rsidR="00F52D83" w:rsidRPr="00A831BC" w:rsidRDefault="00F52D83" w:rsidP="00A831BC">
      <w:pPr>
        <w:spacing w:line="240" w:lineRule="auto"/>
        <w:jc w:val="center"/>
        <w:rPr>
          <w:rFonts w:cstheme="minorHAnsi"/>
          <w:b w:val="0"/>
          <w:color w:val="auto"/>
          <w:sz w:val="32"/>
          <w:szCs w:val="32"/>
          <w:shd w:val="clear" w:color="auto" w:fill="FFFFFF"/>
        </w:rPr>
      </w:pPr>
      <w:r w:rsidRPr="00A831BC">
        <w:rPr>
          <w:rFonts w:cstheme="minorHAnsi"/>
          <w:color w:val="auto"/>
          <w:sz w:val="32"/>
          <w:szCs w:val="32"/>
          <w:shd w:val="clear" w:color="auto" w:fill="FFFFFF"/>
        </w:rPr>
        <w:lastRenderedPageBreak/>
        <w:t>УЧАСТЬ У КОНКУРСІ ДЕРЖАВНОГО ФОНДУ РЕГІОНАЛЬНОГО РОЗВИТКУ</w:t>
      </w:r>
    </w:p>
    <w:p w:rsidR="00F52D83" w:rsidRPr="00A831BC" w:rsidRDefault="00F52D83" w:rsidP="00A831BC">
      <w:pPr>
        <w:spacing w:line="240" w:lineRule="auto"/>
        <w:jc w:val="center"/>
        <w:rPr>
          <w:rFonts w:cstheme="minorHAnsi"/>
          <w:b w:val="0"/>
          <w:color w:val="auto"/>
          <w:szCs w:val="28"/>
        </w:rPr>
      </w:pPr>
    </w:p>
    <w:p w:rsidR="00F52D83" w:rsidRPr="00A831BC" w:rsidRDefault="00F52D83" w:rsidP="00A831BC">
      <w:pPr>
        <w:spacing w:line="240" w:lineRule="auto"/>
        <w:ind w:firstLine="567"/>
        <w:jc w:val="both"/>
        <w:rPr>
          <w:rFonts w:eastAsia="Calibri" w:cstheme="minorHAnsi"/>
          <w:b w:val="0"/>
          <w:color w:val="auto"/>
          <w:szCs w:val="28"/>
        </w:rPr>
      </w:pPr>
      <w:r w:rsidRPr="00A831BC">
        <w:rPr>
          <w:rFonts w:cstheme="minorHAnsi"/>
          <w:b w:val="0"/>
          <w:color w:val="auto"/>
          <w:szCs w:val="28"/>
        </w:rPr>
        <w:t xml:space="preserve">У 2020 році Управлінням з питань стратегічного розвитку та інвестицій було розроблено та подано на конкурс ДФРР проєкт </w:t>
      </w:r>
      <w:r w:rsidRPr="00A831BC">
        <w:rPr>
          <w:rFonts w:eastAsia="Calibri" w:cstheme="minorHAnsi"/>
          <w:b w:val="0"/>
          <w:color w:val="auto"/>
          <w:szCs w:val="28"/>
        </w:rPr>
        <w:t xml:space="preserve">«Будівництво дошкільного навчального закладу ясла-садок за адресою вул. Коновальця, 16 у м. Рівному», який за існуючими умовами повинен </w:t>
      </w:r>
      <w:r w:rsidRPr="00A831BC">
        <w:rPr>
          <w:rFonts w:cstheme="minorHAnsi"/>
          <w:b w:val="0"/>
          <w:color w:val="auto"/>
          <w:szCs w:val="28"/>
        </w:rPr>
        <w:t>реалізовуватися за рахунок державного фонду регіонального розвитку та співфінансування з міського бюджету. На реалізацію проєкту у 2020 році з ДФРР було передбачено 23 млн. грн.</w:t>
      </w:r>
      <w:r w:rsidRPr="00A831BC">
        <w:rPr>
          <w:rFonts w:eastAsia="Calibri" w:cstheme="minorHAnsi"/>
          <w:b w:val="0"/>
          <w:color w:val="auto"/>
          <w:szCs w:val="28"/>
        </w:rPr>
        <w:t xml:space="preserve"> За результатами конкурсу він отримав перемогу.</w:t>
      </w:r>
    </w:p>
    <w:p w:rsidR="00F52D83" w:rsidRPr="00A831BC" w:rsidRDefault="00F52D83" w:rsidP="00A831BC">
      <w:pPr>
        <w:spacing w:line="240" w:lineRule="auto"/>
        <w:ind w:firstLine="567"/>
        <w:jc w:val="both"/>
        <w:rPr>
          <w:rFonts w:eastAsia="Calibri" w:cstheme="minorHAnsi"/>
          <w:b w:val="0"/>
          <w:color w:val="auto"/>
          <w:szCs w:val="28"/>
          <w:shd w:val="clear" w:color="auto" w:fill="FFFFFF"/>
        </w:rPr>
      </w:pPr>
      <w:r w:rsidRPr="00A831BC">
        <w:rPr>
          <w:rFonts w:eastAsia="Calibri" w:cstheme="minorHAnsi"/>
          <w:b w:val="0"/>
          <w:color w:val="auto"/>
          <w:szCs w:val="28"/>
          <w:shd w:val="clear" w:color="auto" w:fill="FFFFFF"/>
        </w:rPr>
        <w:t>Проєктом було передбачено: проведення підготовчих робіт; будівництво приміщення за адресою: м. Рівне, вул. Євгена Коновальця, 16 під дошкільний навчальний заклад ясла-садок; прокладення зовнішньої електромережі, мережі радіофікації, телефонізації; прокладення мереж та споруд водопостачання, водовідведення, теплопостачання та газопостачання; благоустрій та озеленення території; промоційна діяльність.</w:t>
      </w:r>
    </w:p>
    <w:p w:rsidR="00F52D83" w:rsidRDefault="00F52D83" w:rsidP="00A831BC">
      <w:pPr>
        <w:spacing w:line="240" w:lineRule="auto"/>
        <w:ind w:firstLine="567"/>
        <w:jc w:val="both"/>
        <w:rPr>
          <w:rFonts w:eastAsia="Calibri" w:cstheme="minorHAnsi"/>
          <w:color w:val="auto"/>
          <w:szCs w:val="28"/>
        </w:rPr>
      </w:pPr>
      <w:r w:rsidRPr="00A831BC">
        <w:rPr>
          <w:rFonts w:eastAsia="Calibri" w:cstheme="minorHAnsi"/>
          <w:color w:val="auto"/>
          <w:szCs w:val="28"/>
        </w:rPr>
        <w:t>Ідея реалізації даного проєкту полягала у забезпеченні значної частини мешканців мікрорайону «Північний» які виховують дітей дошкільного віку додатковим навчальним закладом, а також у сприянні розвитку та підтримці місцевих компаній, що займаються будівельними роботами.</w:t>
      </w:r>
    </w:p>
    <w:p w:rsidR="00A831BC" w:rsidRPr="00A831BC" w:rsidRDefault="00A831BC" w:rsidP="00A831BC">
      <w:pPr>
        <w:spacing w:line="240" w:lineRule="auto"/>
        <w:ind w:firstLine="567"/>
        <w:jc w:val="both"/>
        <w:rPr>
          <w:rFonts w:eastAsia="Calibri" w:cstheme="minorHAnsi"/>
          <w:color w:val="auto"/>
          <w:szCs w:val="28"/>
        </w:rPr>
      </w:pPr>
    </w:p>
    <w:p w:rsidR="00F52D83" w:rsidRPr="00A831BC" w:rsidRDefault="00F52D83" w:rsidP="00A831BC">
      <w:pPr>
        <w:spacing w:line="240" w:lineRule="auto"/>
        <w:jc w:val="both"/>
        <w:rPr>
          <w:rFonts w:eastAsia="Calibri" w:cstheme="minorHAnsi"/>
          <w:b w:val="0"/>
          <w:color w:val="auto"/>
          <w:szCs w:val="28"/>
        </w:rPr>
      </w:pPr>
      <w:r w:rsidRPr="00A831BC">
        <w:rPr>
          <w:rFonts w:eastAsia="Calibri" w:cstheme="minorHAnsi"/>
          <w:b w:val="0"/>
          <w:noProof/>
          <w:color w:val="auto"/>
          <w:szCs w:val="28"/>
          <w:lang w:val="uk-UA" w:eastAsia="uk-UA"/>
        </w:rPr>
        <w:drawing>
          <wp:inline distT="0" distB="0" distL="0" distR="0" wp14:anchorId="263549FD" wp14:editId="656439B0">
            <wp:extent cx="6300323" cy="4157330"/>
            <wp:effectExtent l="0" t="0" r="5715" b="0"/>
            <wp:docPr id="17" name="Рисунок 17" descr="C:\Users\user\Desktop\коновальц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новальця.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12062"/>
                    <a:stretch/>
                  </pic:blipFill>
                  <pic:spPr bwMode="auto">
                    <a:xfrm>
                      <a:off x="0" y="0"/>
                      <a:ext cx="6301105" cy="4157846"/>
                    </a:xfrm>
                    <a:prstGeom prst="rect">
                      <a:avLst/>
                    </a:prstGeom>
                    <a:noFill/>
                    <a:ln>
                      <a:noFill/>
                    </a:ln>
                    <a:extLst>
                      <a:ext uri="{53640926-AAD7-44D8-BBD7-CCE9431645EC}">
                        <a14:shadowObscured xmlns:a14="http://schemas.microsoft.com/office/drawing/2010/main"/>
                      </a:ext>
                    </a:extLst>
                  </pic:spPr>
                </pic:pic>
              </a:graphicData>
            </a:graphic>
          </wp:inline>
        </w:drawing>
      </w:r>
    </w:p>
    <w:p w:rsidR="00F52D83" w:rsidRPr="00A831BC" w:rsidRDefault="00F52D83" w:rsidP="00A831BC">
      <w:pPr>
        <w:spacing w:line="240" w:lineRule="auto"/>
        <w:ind w:firstLine="567"/>
        <w:jc w:val="both"/>
        <w:rPr>
          <w:rFonts w:eastAsia="Calibri" w:cstheme="minorHAnsi"/>
          <w:b w:val="0"/>
          <w:color w:val="auto"/>
          <w:szCs w:val="28"/>
          <w:shd w:val="clear" w:color="auto" w:fill="FFFFFF"/>
        </w:rPr>
      </w:pPr>
      <w:r w:rsidRPr="00A831BC">
        <w:rPr>
          <w:rFonts w:cstheme="minorHAnsi"/>
          <w:b w:val="0"/>
          <w:color w:val="auto"/>
          <w:szCs w:val="28"/>
        </w:rPr>
        <w:t xml:space="preserve"> </w:t>
      </w:r>
    </w:p>
    <w:p w:rsidR="00F52D83" w:rsidRPr="00A831BC" w:rsidRDefault="00F52D83" w:rsidP="00A831BC">
      <w:pPr>
        <w:spacing w:line="240" w:lineRule="auto"/>
        <w:jc w:val="both"/>
        <w:rPr>
          <w:rFonts w:eastAsia="Calibri" w:cstheme="minorHAnsi"/>
          <w:b w:val="0"/>
          <w:color w:val="auto"/>
          <w:szCs w:val="28"/>
        </w:rPr>
      </w:pPr>
      <w:r w:rsidRPr="00A831BC">
        <w:rPr>
          <w:rFonts w:eastAsia="Calibri" w:cstheme="minorHAnsi"/>
          <w:b w:val="0"/>
          <w:color w:val="auto"/>
          <w:szCs w:val="28"/>
          <w:shd w:val="clear" w:color="auto" w:fill="FFFFFF"/>
        </w:rPr>
        <w:lastRenderedPageBreak/>
        <w:t xml:space="preserve">        Також, Управлінням з питань стратегічного розвитку розроблено та подано проєкти, що можуть бути профінансовані за рахунок коштів державного фонду регіонального розвитку у 2021 році, а саме:</w:t>
      </w:r>
      <w:r w:rsidRPr="00A831BC">
        <w:rPr>
          <w:rFonts w:eastAsia="Calibri" w:cstheme="minorHAnsi"/>
          <w:b w:val="0"/>
          <w:color w:val="auto"/>
          <w:szCs w:val="28"/>
        </w:rPr>
        <w:t xml:space="preserve"> </w:t>
      </w:r>
    </w:p>
    <w:p w:rsidR="00F52D83" w:rsidRPr="00A831BC" w:rsidRDefault="00F52D83" w:rsidP="00A831BC">
      <w:pPr>
        <w:spacing w:line="240" w:lineRule="auto"/>
        <w:jc w:val="both"/>
        <w:rPr>
          <w:rFonts w:eastAsia="Calibri" w:cstheme="minorHAnsi"/>
          <w:b w:val="0"/>
          <w:color w:val="auto"/>
          <w:szCs w:val="28"/>
        </w:rPr>
      </w:pPr>
      <w:r w:rsidRPr="00A831BC">
        <w:rPr>
          <w:rFonts w:eastAsia="Calibri" w:cstheme="minorHAnsi"/>
          <w:b w:val="0"/>
          <w:color w:val="auto"/>
          <w:szCs w:val="28"/>
        </w:rPr>
        <w:t xml:space="preserve">         «Реконструкція стадіону «Авангард» на вул. Замковій, 34 у м. Рівне». </w:t>
      </w:r>
    </w:p>
    <w:p w:rsidR="00F52D83" w:rsidRPr="00A831BC" w:rsidRDefault="00F52D83" w:rsidP="00A831BC">
      <w:pPr>
        <w:spacing w:line="240" w:lineRule="auto"/>
        <w:jc w:val="both"/>
        <w:rPr>
          <w:rFonts w:cstheme="minorHAnsi"/>
          <w:b w:val="0"/>
          <w:color w:val="auto"/>
          <w:szCs w:val="28"/>
        </w:rPr>
      </w:pPr>
      <w:r w:rsidRPr="00A831BC">
        <w:rPr>
          <w:rFonts w:cstheme="minorHAnsi"/>
          <w:b w:val="0"/>
          <w:bCs/>
          <w:color w:val="auto"/>
          <w:szCs w:val="28"/>
          <w:lang w:eastAsia="uk-UA"/>
        </w:rPr>
        <w:t xml:space="preserve">     Проєктом було передбачено: </w:t>
      </w:r>
      <w:r w:rsidRPr="00A831BC">
        <w:rPr>
          <w:rFonts w:cstheme="minorHAnsi"/>
          <w:b w:val="0"/>
          <w:color w:val="auto"/>
          <w:szCs w:val="28"/>
          <w:lang w:eastAsia="uk-UA"/>
        </w:rPr>
        <w:t xml:space="preserve">проведення підготовчих робіт; реконструкція стадіону «Авангард», за адресою: вул. Замкова, 34 у м. Рівному; влаштування систем опалення, вентиляції, водопостачання і каналізації, електропостачання приміщень стадіону; благоустрій та озеленення території; висвітлення результатів реалізації проєкту та розповсюдження позитивного досвіду в ЗМІ. Загальна вартість проєкту становить </w:t>
      </w:r>
      <w:r w:rsidRPr="00A831BC">
        <w:rPr>
          <w:rFonts w:cstheme="minorHAnsi"/>
          <w:b w:val="0"/>
          <w:color w:val="auto"/>
          <w:szCs w:val="28"/>
        </w:rPr>
        <w:t>299488,469 тис. грн.</w:t>
      </w:r>
    </w:p>
    <w:p w:rsidR="00F52D83" w:rsidRPr="00A831BC" w:rsidRDefault="00F52D83" w:rsidP="00A831BC">
      <w:pPr>
        <w:spacing w:line="240" w:lineRule="auto"/>
        <w:jc w:val="both"/>
        <w:rPr>
          <w:rFonts w:eastAsia="Calibri" w:cstheme="minorHAnsi"/>
          <w:color w:val="auto"/>
          <w:szCs w:val="28"/>
        </w:rPr>
      </w:pPr>
      <w:r w:rsidRPr="00A831BC">
        <w:rPr>
          <w:rFonts w:cstheme="minorHAnsi"/>
          <w:color w:val="auto"/>
          <w:szCs w:val="28"/>
        </w:rPr>
        <w:t xml:space="preserve">          </w:t>
      </w:r>
      <w:r w:rsidRPr="00A831BC">
        <w:rPr>
          <w:rFonts w:eastAsia="Calibri" w:cstheme="minorHAnsi"/>
          <w:color w:val="auto"/>
          <w:szCs w:val="28"/>
        </w:rPr>
        <w:t>Ідея реалізації даного проєкту полягала</w:t>
      </w:r>
      <w:r w:rsidRPr="00A831BC">
        <w:rPr>
          <w:rFonts w:cstheme="minorHAnsi"/>
          <w:color w:val="auto"/>
          <w:sz w:val="21"/>
          <w:szCs w:val="21"/>
          <w:shd w:val="clear" w:color="auto" w:fill="EDF1F2"/>
        </w:rPr>
        <w:t xml:space="preserve"> </w:t>
      </w:r>
      <w:r w:rsidRPr="00A831BC">
        <w:rPr>
          <w:rFonts w:eastAsia="Calibri" w:cstheme="minorHAnsi"/>
          <w:color w:val="auto"/>
          <w:szCs w:val="28"/>
        </w:rPr>
        <w:t>в тому, що реконструкція стадіону «Авангард» сприятиме розвитку різних видів спорту як на місцевому так і на національному рівні, в тому числі залученню молоді до занять спортом, сприятиме розвитку соціально-економічного і культурно-дозвіллєвого життя міста.</w:t>
      </w:r>
    </w:p>
    <w:p w:rsidR="00F52D83" w:rsidRPr="00A831BC" w:rsidRDefault="00F52D83" w:rsidP="00A831BC">
      <w:pPr>
        <w:spacing w:line="240" w:lineRule="auto"/>
        <w:jc w:val="both"/>
        <w:rPr>
          <w:rFonts w:eastAsia="Calibri" w:cstheme="minorHAnsi"/>
          <w:b w:val="0"/>
          <w:color w:val="auto"/>
          <w:szCs w:val="28"/>
        </w:rPr>
      </w:pPr>
    </w:p>
    <w:p w:rsidR="00F52D83" w:rsidRPr="00A831BC" w:rsidRDefault="00F52D83" w:rsidP="00A831BC">
      <w:pPr>
        <w:spacing w:line="240" w:lineRule="auto"/>
        <w:jc w:val="center"/>
        <w:rPr>
          <w:rFonts w:cstheme="minorHAnsi"/>
          <w:b w:val="0"/>
          <w:color w:val="auto"/>
          <w:szCs w:val="28"/>
        </w:rPr>
      </w:pPr>
      <w:r w:rsidRPr="00A831BC">
        <w:rPr>
          <w:rFonts w:cstheme="minorHAnsi"/>
          <w:b w:val="0"/>
          <w:noProof/>
          <w:color w:val="auto"/>
          <w:szCs w:val="28"/>
          <w:lang w:val="uk-UA" w:eastAsia="uk-UA"/>
        </w:rPr>
        <w:drawing>
          <wp:inline distT="0" distB="0" distL="0" distR="0" wp14:anchorId="5105F96A" wp14:editId="6D3E4799">
            <wp:extent cx="6045958" cy="4274185"/>
            <wp:effectExtent l="0" t="0" r="0" b="0"/>
            <wp:docPr id="14" name="Рисунок 14" descr="C:\Users\user\Desktop\аванга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вангард.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0588" cy="4277458"/>
                    </a:xfrm>
                    <a:prstGeom prst="rect">
                      <a:avLst/>
                    </a:prstGeom>
                    <a:noFill/>
                    <a:ln>
                      <a:noFill/>
                    </a:ln>
                  </pic:spPr>
                </pic:pic>
              </a:graphicData>
            </a:graphic>
          </wp:inline>
        </w:drawing>
      </w:r>
    </w:p>
    <w:p w:rsidR="00F52D83" w:rsidRPr="00A831BC" w:rsidRDefault="00F52D83" w:rsidP="00A831BC">
      <w:pPr>
        <w:spacing w:line="240" w:lineRule="auto"/>
        <w:jc w:val="both"/>
        <w:rPr>
          <w:rFonts w:cstheme="minorHAnsi"/>
          <w:b w:val="0"/>
          <w:color w:val="auto"/>
          <w:szCs w:val="28"/>
          <w:lang w:val="en-US"/>
        </w:rPr>
      </w:pPr>
    </w:p>
    <w:p w:rsidR="00F52D83" w:rsidRDefault="00F52D83" w:rsidP="00A831BC">
      <w:pPr>
        <w:spacing w:line="240" w:lineRule="auto"/>
        <w:jc w:val="center"/>
        <w:rPr>
          <w:rFonts w:cstheme="minorHAnsi"/>
          <w:b w:val="0"/>
          <w:color w:val="auto"/>
          <w:szCs w:val="28"/>
        </w:rPr>
      </w:pPr>
    </w:p>
    <w:p w:rsidR="00A14E23" w:rsidRDefault="00A14E23" w:rsidP="00A831BC">
      <w:pPr>
        <w:spacing w:line="240" w:lineRule="auto"/>
        <w:jc w:val="center"/>
        <w:rPr>
          <w:rFonts w:cstheme="minorHAnsi"/>
          <w:b w:val="0"/>
          <w:color w:val="auto"/>
          <w:szCs w:val="28"/>
        </w:rPr>
      </w:pPr>
    </w:p>
    <w:p w:rsidR="00A14E23" w:rsidRPr="00A831BC" w:rsidRDefault="00A14E23" w:rsidP="00A831BC">
      <w:pPr>
        <w:spacing w:line="240" w:lineRule="auto"/>
        <w:jc w:val="center"/>
        <w:rPr>
          <w:rFonts w:cstheme="minorHAnsi"/>
          <w:b w:val="0"/>
          <w:color w:val="auto"/>
          <w:szCs w:val="28"/>
        </w:rPr>
      </w:pPr>
    </w:p>
    <w:p w:rsidR="00F52D83" w:rsidRPr="00A831BC" w:rsidRDefault="00F52D83" w:rsidP="00A831BC">
      <w:pPr>
        <w:spacing w:line="240" w:lineRule="auto"/>
        <w:jc w:val="both"/>
        <w:rPr>
          <w:rFonts w:eastAsia="Calibri" w:cstheme="minorHAnsi"/>
          <w:b w:val="0"/>
          <w:color w:val="auto"/>
          <w:szCs w:val="28"/>
          <w:shd w:val="clear" w:color="auto" w:fill="FFFFFF"/>
        </w:rPr>
      </w:pPr>
      <w:r w:rsidRPr="00A831BC">
        <w:rPr>
          <w:rFonts w:eastAsia="Calibri" w:cstheme="minorHAnsi"/>
          <w:b w:val="0"/>
          <w:color w:val="auto"/>
          <w:szCs w:val="28"/>
          <w:shd w:val="clear" w:color="auto" w:fill="FFFFFF"/>
        </w:rPr>
        <w:lastRenderedPageBreak/>
        <w:t xml:space="preserve">         «Добудова незавершеного будівництва приміщення на вул. Драгоманова, 7 в м. Рівному під управління праці та соціального захисту населення Рівненського міськвиконкому».</w:t>
      </w:r>
    </w:p>
    <w:p w:rsidR="00F52D83" w:rsidRPr="00A831BC" w:rsidRDefault="00F52D83" w:rsidP="00A831BC">
      <w:pPr>
        <w:spacing w:line="240" w:lineRule="auto"/>
        <w:jc w:val="both"/>
        <w:rPr>
          <w:rFonts w:eastAsia="Calibri" w:cstheme="minorHAnsi"/>
          <w:b w:val="0"/>
          <w:color w:val="auto"/>
          <w:szCs w:val="28"/>
          <w:shd w:val="clear" w:color="auto" w:fill="FFFFFF"/>
        </w:rPr>
      </w:pPr>
      <w:r w:rsidRPr="00A831BC">
        <w:rPr>
          <w:rFonts w:eastAsia="Calibri" w:cstheme="minorHAnsi"/>
          <w:b w:val="0"/>
          <w:color w:val="auto"/>
          <w:szCs w:val="28"/>
          <w:shd w:val="clear" w:color="auto" w:fill="FFFFFF"/>
        </w:rPr>
        <w:t xml:space="preserve">          Проєктом було передбачено: проведення підготовчих робіт; реконструкція приміщення за адресою: м. Рівне, вул. Драгоманова, 7 під управління праці та соціального захисту населення виконавчого комітету Рівненської міської ради; прокладення зовнішньої електромережі, мережі радіофікації, телефонізації; прокладення мереж та споруд водопостачання, водовідведення, теплопостачання та газопостачання; благоустрій та</w:t>
      </w:r>
      <w:bookmarkStart w:id="0" w:name="_GoBack"/>
      <w:bookmarkEnd w:id="0"/>
      <w:r w:rsidRPr="00A831BC">
        <w:rPr>
          <w:rFonts w:eastAsia="Calibri" w:cstheme="minorHAnsi"/>
          <w:b w:val="0"/>
          <w:color w:val="auto"/>
          <w:szCs w:val="28"/>
          <w:shd w:val="clear" w:color="auto" w:fill="FFFFFF"/>
        </w:rPr>
        <w:t xml:space="preserve"> озеленення території; промоційна діяльність. Загальна вартість проєкту становить </w:t>
      </w:r>
      <w:r w:rsidRPr="00A831BC">
        <w:rPr>
          <w:rFonts w:cstheme="minorHAnsi"/>
          <w:b w:val="0"/>
          <w:color w:val="auto"/>
          <w:szCs w:val="28"/>
          <w:shd w:val="clear" w:color="auto" w:fill="FFFFFF"/>
        </w:rPr>
        <w:t>34173,228 тис. грн.</w:t>
      </w:r>
    </w:p>
    <w:p w:rsidR="00F52D83" w:rsidRDefault="00F52D83" w:rsidP="00A831BC">
      <w:pPr>
        <w:spacing w:line="240" w:lineRule="auto"/>
        <w:jc w:val="both"/>
        <w:rPr>
          <w:rFonts w:eastAsia="Calibri" w:cstheme="minorHAnsi"/>
          <w:color w:val="auto"/>
          <w:szCs w:val="28"/>
        </w:rPr>
      </w:pPr>
      <w:r w:rsidRPr="00A831BC">
        <w:rPr>
          <w:rFonts w:eastAsia="Calibri" w:cstheme="minorHAnsi"/>
          <w:color w:val="auto"/>
          <w:szCs w:val="28"/>
        </w:rPr>
        <w:t xml:space="preserve">           Ідея реалізації даного проєкту полягала</w:t>
      </w:r>
      <w:r w:rsidR="002E7C4B">
        <w:rPr>
          <w:rFonts w:eastAsia="Calibri" w:cstheme="minorHAnsi"/>
          <w:color w:val="auto"/>
          <w:szCs w:val="28"/>
          <w:lang w:val="uk-UA"/>
        </w:rPr>
        <w:t xml:space="preserve"> </w:t>
      </w:r>
      <w:r w:rsidRPr="00A831BC">
        <w:rPr>
          <w:rFonts w:eastAsia="Calibri" w:cstheme="minorHAnsi"/>
          <w:color w:val="auto"/>
          <w:szCs w:val="28"/>
        </w:rPr>
        <w:t>в покращенні доступності та якості надання послуг для населення міста Рівного, яке звертається за їх отриманням до управління праці та соціального захисту населення виконавчого комітету Рівненської міської ради, шляхом добудови незавершеного будівництва комунального приміщення на вул. Драгоманова, 7 у м. Рівному.</w:t>
      </w:r>
    </w:p>
    <w:p w:rsidR="00A831BC" w:rsidRPr="00A831BC" w:rsidRDefault="00A831BC" w:rsidP="00A831BC">
      <w:pPr>
        <w:spacing w:line="240" w:lineRule="auto"/>
        <w:jc w:val="both"/>
        <w:rPr>
          <w:rFonts w:eastAsia="Calibri" w:cstheme="minorHAnsi"/>
          <w:color w:val="auto"/>
          <w:szCs w:val="28"/>
        </w:rPr>
      </w:pPr>
    </w:p>
    <w:p w:rsidR="00F52D83" w:rsidRPr="00A831BC" w:rsidRDefault="00F52D83" w:rsidP="00A831BC">
      <w:pPr>
        <w:spacing w:line="240" w:lineRule="auto"/>
        <w:jc w:val="center"/>
        <w:rPr>
          <w:rFonts w:eastAsia="Calibri" w:cstheme="minorHAnsi"/>
          <w:b w:val="0"/>
          <w:color w:val="auto"/>
          <w:szCs w:val="28"/>
        </w:rPr>
      </w:pPr>
      <w:r w:rsidRPr="00A831BC">
        <w:rPr>
          <w:rFonts w:eastAsia="Calibri" w:cstheme="minorHAnsi"/>
          <w:b w:val="0"/>
          <w:noProof/>
          <w:color w:val="auto"/>
          <w:szCs w:val="28"/>
          <w:lang w:val="uk-UA" w:eastAsia="uk-UA"/>
        </w:rPr>
        <w:drawing>
          <wp:inline distT="0" distB="0" distL="0" distR="0" wp14:anchorId="094DAE99" wp14:editId="042FDA5C">
            <wp:extent cx="6188075" cy="4146698"/>
            <wp:effectExtent l="0" t="0" r="3175" b="6350"/>
            <wp:docPr id="21" name="Рисунок 21" descr="C:\Users\user\Desktop\драгоманов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рагоманова 7.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10545"/>
                    <a:stretch/>
                  </pic:blipFill>
                  <pic:spPr bwMode="auto">
                    <a:xfrm>
                      <a:off x="0" y="0"/>
                      <a:ext cx="6188075" cy="4146698"/>
                    </a:xfrm>
                    <a:prstGeom prst="rect">
                      <a:avLst/>
                    </a:prstGeom>
                    <a:noFill/>
                    <a:ln>
                      <a:noFill/>
                    </a:ln>
                    <a:extLst>
                      <a:ext uri="{53640926-AAD7-44D8-BBD7-CCE9431645EC}">
                        <a14:shadowObscured xmlns:a14="http://schemas.microsoft.com/office/drawing/2010/main"/>
                      </a:ext>
                    </a:extLst>
                  </pic:spPr>
                </pic:pic>
              </a:graphicData>
            </a:graphic>
          </wp:inline>
        </w:drawing>
      </w:r>
    </w:p>
    <w:p w:rsidR="00F52D83" w:rsidRPr="00A831BC" w:rsidRDefault="00F52D83" w:rsidP="00A831BC">
      <w:pPr>
        <w:spacing w:line="240" w:lineRule="auto"/>
        <w:ind w:firstLine="709"/>
        <w:jc w:val="center"/>
        <w:rPr>
          <w:rFonts w:cstheme="minorHAnsi"/>
          <w:b w:val="0"/>
          <w:color w:val="auto"/>
          <w:szCs w:val="28"/>
        </w:rPr>
      </w:pPr>
    </w:p>
    <w:p w:rsidR="00F52D83" w:rsidRPr="00A831BC" w:rsidRDefault="00F52D83" w:rsidP="00A831BC">
      <w:pPr>
        <w:spacing w:line="240" w:lineRule="auto"/>
        <w:ind w:firstLine="709"/>
        <w:jc w:val="center"/>
        <w:rPr>
          <w:rFonts w:cstheme="minorHAnsi"/>
          <w:b w:val="0"/>
          <w:color w:val="auto"/>
          <w:szCs w:val="28"/>
        </w:rPr>
      </w:pPr>
    </w:p>
    <w:p w:rsidR="00F52D83" w:rsidRPr="00A831BC" w:rsidRDefault="00F52D83" w:rsidP="00A831BC">
      <w:pPr>
        <w:spacing w:line="240" w:lineRule="auto"/>
        <w:ind w:firstLine="709"/>
        <w:jc w:val="center"/>
        <w:rPr>
          <w:rFonts w:cstheme="minorHAnsi"/>
          <w:b w:val="0"/>
          <w:color w:val="auto"/>
          <w:szCs w:val="28"/>
        </w:rPr>
      </w:pPr>
    </w:p>
    <w:p w:rsidR="00F52D83" w:rsidRPr="00A831BC" w:rsidRDefault="00F52D83" w:rsidP="00A831BC">
      <w:pPr>
        <w:spacing w:line="240" w:lineRule="auto"/>
        <w:ind w:firstLine="709"/>
        <w:jc w:val="center"/>
        <w:rPr>
          <w:rFonts w:cstheme="minorHAnsi"/>
          <w:b w:val="0"/>
          <w:color w:val="auto"/>
          <w:szCs w:val="28"/>
        </w:rPr>
      </w:pPr>
    </w:p>
    <w:p w:rsidR="00F52D83" w:rsidRPr="00A831BC" w:rsidRDefault="00F52D83" w:rsidP="00A831BC">
      <w:pPr>
        <w:spacing w:line="240" w:lineRule="auto"/>
        <w:ind w:firstLine="709"/>
        <w:jc w:val="center"/>
        <w:rPr>
          <w:rFonts w:cstheme="minorHAnsi"/>
          <w:b w:val="0"/>
          <w:color w:val="auto"/>
          <w:szCs w:val="28"/>
        </w:rPr>
      </w:pPr>
    </w:p>
    <w:p w:rsidR="00F52D83" w:rsidRPr="00A831BC" w:rsidRDefault="00F52D83" w:rsidP="00A831BC">
      <w:pPr>
        <w:spacing w:line="240" w:lineRule="auto"/>
        <w:ind w:firstLine="709"/>
        <w:jc w:val="center"/>
        <w:rPr>
          <w:rFonts w:cstheme="minorHAnsi"/>
          <w:b w:val="0"/>
          <w:color w:val="auto"/>
          <w:szCs w:val="28"/>
        </w:rPr>
      </w:pPr>
    </w:p>
    <w:p w:rsidR="00F52D83" w:rsidRPr="00A831BC" w:rsidRDefault="00F52D83" w:rsidP="00A831BC">
      <w:pPr>
        <w:spacing w:line="240" w:lineRule="auto"/>
        <w:ind w:firstLine="709"/>
        <w:jc w:val="center"/>
        <w:rPr>
          <w:rFonts w:cstheme="minorHAnsi"/>
          <w:b w:val="0"/>
          <w:color w:val="auto"/>
          <w:sz w:val="32"/>
          <w:szCs w:val="32"/>
        </w:rPr>
      </w:pPr>
      <w:r w:rsidRPr="00A831BC">
        <w:rPr>
          <w:rFonts w:cstheme="minorHAnsi"/>
          <w:color w:val="auto"/>
          <w:sz w:val="32"/>
          <w:szCs w:val="32"/>
        </w:rPr>
        <w:lastRenderedPageBreak/>
        <w:t>РЕАЛІЗАЦІЯ ПРОЄКТУ В РАМКАХ ПРОГРАМИ ТРАНСКОРДОННОГО СПІВРОБІТНИЦТВА «ПОЛЬЩА-БІЛОРУСЬ-УКРАЇНА 2014 - 2020»</w:t>
      </w:r>
    </w:p>
    <w:p w:rsidR="00F52D83" w:rsidRPr="00A831BC" w:rsidRDefault="00F52D83" w:rsidP="00A831BC">
      <w:pPr>
        <w:spacing w:line="240" w:lineRule="auto"/>
        <w:ind w:firstLine="709"/>
        <w:jc w:val="center"/>
        <w:rPr>
          <w:rFonts w:cstheme="minorHAnsi"/>
          <w:b w:val="0"/>
          <w:color w:val="auto"/>
          <w:szCs w:val="28"/>
        </w:rPr>
      </w:pPr>
    </w:p>
    <w:p w:rsidR="00F52D83" w:rsidRPr="00A831BC" w:rsidRDefault="00F52D83" w:rsidP="00A831BC">
      <w:pPr>
        <w:pStyle w:val="af5"/>
        <w:ind w:left="0" w:firstLine="567"/>
        <w:jc w:val="both"/>
        <w:rPr>
          <w:rFonts w:asciiTheme="minorHAnsi" w:hAnsiTheme="minorHAnsi" w:cstheme="minorHAnsi"/>
          <w:sz w:val="28"/>
          <w:szCs w:val="28"/>
        </w:rPr>
      </w:pPr>
      <w:r w:rsidRPr="00A831BC">
        <w:rPr>
          <w:rFonts w:asciiTheme="minorHAnsi" w:hAnsiTheme="minorHAnsi" w:cstheme="minorHAnsi"/>
          <w:sz w:val="28"/>
          <w:szCs w:val="28"/>
        </w:rPr>
        <w:t xml:space="preserve">Управлінням з питань стратегічного розвитку та інвестицій виграно грант на реалізацію транскордонного проєкту </w:t>
      </w:r>
      <w:r w:rsidRPr="00A831BC">
        <w:rPr>
          <w:rFonts w:asciiTheme="minorHAnsi" w:hAnsiTheme="minorHAnsi" w:cstheme="minorHAnsi"/>
          <w:b/>
          <w:sz w:val="28"/>
          <w:szCs w:val="28"/>
        </w:rPr>
        <w:t>«Культурна спадщина кухні - просування кулінарних традицій через професіоналізацію гастрономічної пропозиції Любліна та Рівного»</w:t>
      </w:r>
      <w:r w:rsidRPr="00A831BC">
        <w:rPr>
          <w:rFonts w:asciiTheme="minorHAnsi" w:hAnsiTheme="minorHAnsi" w:cstheme="minorHAnsi"/>
          <w:sz w:val="28"/>
          <w:szCs w:val="28"/>
        </w:rPr>
        <w:t xml:space="preserve">, в рамках Програми транскордонного співробітництва Польща-Білорусь-Україна 2014 - 2020, Європейського Інструменту Сусідства. Загальний обсяг проєкту становить </w:t>
      </w:r>
      <w:r w:rsidRPr="00A831BC">
        <w:rPr>
          <w:rFonts w:asciiTheme="minorHAnsi" w:hAnsiTheme="minorHAnsi" w:cstheme="minorHAnsi"/>
          <w:b/>
          <w:sz w:val="28"/>
          <w:szCs w:val="28"/>
        </w:rPr>
        <w:t>65 828 євро</w:t>
      </w:r>
      <w:r w:rsidRPr="00A831BC">
        <w:rPr>
          <w:rFonts w:asciiTheme="minorHAnsi" w:hAnsiTheme="minorHAnsi" w:cstheme="minorHAnsi"/>
          <w:sz w:val="28"/>
          <w:szCs w:val="28"/>
        </w:rPr>
        <w:t>.</w:t>
      </w:r>
    </w:p>
    <w:p w:rsidR="00F52D83" w:rsidRPr="00A831BC" w:rsidRDefault="00F52D83" w:rsidP="00A831BC">
      <w:pPr>
        <w:spacing w:line="240" w:lineRule="auto"/>
        <w:ind w:firstLine="567"/>
        <w:jc w:val="both"/>
        <w:rPr>
          <w:rFonts w:cstheme="minorHAnsi"/>
          <w:b w:val="0"/>
          <w:color w:val="auto"/>
          <w:szCs w:val="28"/>
          <w:lang w:val="uk-UA"/>
        </w:rPr>
      </w:pPr>
      <w:r w:rsidRPr="00A831BC">
        <w:rPr>
          <w:rFonts w:cstheme="minorHAnsi"/>
          <w:b w:val="0"/>
          <w:color w:val="auto"/>
          <w:szCs w:val="28"/>
          <w:lang w:val="uk-UA"/>
        </w:rPr>
        <w:t xml:space="preserve">У даному проєкті Управління з питань стратегічного розвитку та інвестицій виступає головним бенефіціаром проєкту, а партнерами є ГО «Агенція сталого розвитку міста» та Адміністрація міста Люблін. </w:t>
      </w:r>
    </w:p>
    <w:p w:rsidR="00F52D83" w:rsidRPr="00A831BC" w:rsidRDefault="00F52D83" w:rsidP="00A831BC">
      <w:pPr>
        <w:spacing w:line="240" w:lineRule="auto"/>
        <w:ind w:firstLine="567"/>
        <w:jc w:val="both"/>
        <w:rPr>
          <w:rFonts w:cstheme="minorHAnsi"/>
          <w:b w:val="0"/>
          <w:color w:val="auto"/>
          <w:szCs w:val="28"/>
          <w:lang w:val="uk-UA"/>
        </w:rPr>
      </w:pPr>
      <w:r w:rsidRPr="00A831BC">
        <w:rPr>
          <w:rFonts w:cstheme="minorHAnsi"/>
          <w:b w:val="0"/>
          <w:color w:val="auto"/>
          <w:szCs w:val="28"/>
          <w:lang w:val="uk-UA"/>
        </w:rPr>
        <w:t xml:space="preserve">30.01.2020 року Рівненською міською радою прийняте рішення № 6983 «Про Програму реалізації транскордонного проєкту «Культурна спадщина кухні - просування кулінарних традицій через професіоналізацію гастрономічної пропозиції Любліна та Рівного» на 2020-2021 роки», яким передбачено співфінансування проєкту за рахунок міського бюджету в розмірі 205 600 тис. грн. (становить 10% від загальної вартості проєкту). </w:t>
      </w:r>
    </w:p>
    <w:p w:rsidR="00F52D83" w:rsidRPr="00A831BC" w:rsidRDefault="00F52D83" w:rsidP="00A831BC">
      <w:pPr>
        <w:spacing w:line="240" w:lineRule="auto"/>
        <w:ind w:firstLine="567"/>
        <w:jc w:val="both"/>
        <w:rPr>
          <w:rFonts w:cstheme="minorHAnsi"/>
          <w:b w:val="0"/>
          <w:color w:val="auto"/>
          <w:szCs w:val="28"/>
          <w:lang w:val="uk-UA"/>
        </w:rPr>
      </w:pPr>
      <w:r w:rsidRPr="00A831BC">
        <w:rPr>
          <w:rFonts w:cstheme="minorHAnsi"/>
          <w:b w:val="0"/>
          <w:color w:val="auto"/>
          <w:szCs w:val="28"/>
          <w:lang w:val="uk-UA"/>
        </w:rPr>
        <w:t>У лютому 2020 року отримано перший транш гранту у розмірі 85% від його загальної вартості,  Розпорядженням міського голови від 17.06.2020 року № 442-р створено керівний комітет та розпочато реалізацію запланованих заходів.</w:t>
      </w:r>
    </w:p>
    <w:p w:rsidR="00F52D83" w:rsidRPr="00A831BC" w:rsidRDefault="00F52D83" w:rsidP="00A831BC">
      <w:pPr>
        <w:spacing w:line="240" w:lineRule="auto"/>
        <w:ind w:firstLine="567"/>
        <w:jc w:val="both"/>
        <w:rPr>
          <w:rFonts w:cstheme="minorHAnsi"/>
          <w:b w:val="0"/>
          <w:color w:val="auto"/>
          <w:szCs w:val="28"/>
          <w:lang w:val="uk-UA"/>
        </w:rPr>
      </w:pPr>
      <w:r w:rsidRPr="00A831BC">
        <w:rPr>
          <w:rFonts w:cstheme="minorHAnsi"/>
          <w:b w:val="0"/>
          <w:color w:val="auto"/>
          <w:szCs w:val="28"/>
          <w:lang w:val="uk-UA"/>
        </w:rPr>
        <w:t xml:space="preserve">Основні заходи, що вже реалізовуються та будуть реалізовані в рамках проєкту: розробка та виготовлення каталогу рецептів традиційних страв міста Рівне; інформаційна кампанія, розробка матеріалів візуалізації; розробка стратегій співпраці та маркетингових комунікацій. Підписання угоди про асоціацію; промоційна кампанія кулінарної спадщини Рівного та Любліна; міжнародна гастрономічна конференція в Любліні; гастрономічний фестиваль «Мацик» в місті Рівне та </w:t>
      </w:r>
      <w:r w:rsidRPr="00A831BC">
        <w:rPr>
          <w:rFonts w:eastAsia="Times New Roman" w:cstheme="minorHAnsi"/>
          <w:b w:val="0"/>
          <w:color w:val="auto"/>
          <w:szCs w:val="28"/>
          <w:lang w:val="uk-UA"/>
        </w:rPr>
        <w:t>розробка і промоційна кампанія відеоролика традиційної страви Рівного - «Мацик»</w:t>
      </w:r>
      <w:r w:rsidRPr="00A831BC">
        <w:rPr>
          <w:rFonts w:cstheme="minorHAnsi"/>
          <w:b w:val="0"/>
          <w:color w:val="auto"/>
          <w:szCs w:val="28"/>
          <w:lang w:val="uk-UA"/>
        </w:rPr>
        <w:t>.</w:t>
      </w:r>
    </w:p>
    <w:p w:rsidR="00F52D83" w:rsidRPr="00A831BC" w:rsidRDefault="00F52D83" w:rsidP="00A831BC">
      <w:pPr>
        <w:spacing w:line="240" w:lineRule="auto"/>
        <w:ind w:firstLine="567"/>
        <w:jc w:val="both"/>
        <w:rPr>
          <w:rFonts w:cstheme="minorHAnsi"/>
          <w:color w:val="auto"/>
          <w:szCs w:val="28"/>
          <w:lang w:val="uk-UA"/>
        </w:rPr>
      </w:pPr>
      <w:r w:rsidRPr="00A831BC">
        <w:rPr>
          <w:rFonts w:cstheme="minorHAnsi"/>
          <w:color w:val="auto"/>
          <w:szCs w:val="28"/>
          <w:lang w:val="uk-UA"/>
        </w:rPr>
        <w:t>Очікуваними результатами проєкту є зростання кількості відвідувачів історичної спадщини та культурних пам’яток у розмірі близько 11 000 осіб. Збільшення кількості відвідувачів міста Люблін на 10 000 осіб/рік, міста Рівне на 1000 осіб/рік.</w:t>
      </w:r>
    </w:p>
    <w:p w:rsidR="00F52D83" w:rsidRPr="00A831BC" w:rsidRDefault="00F52D83" w:rsidP="00A831BC">
      <w:pPr>
        <w:spacing w:line="240" w:lineRule="auto"/>
        <w:ind w:firstLine="567"/>
        <w:jc w:val="both"/>
        <w:rPr>
          <w:rFonts w:cstheme="minorHAnsi"/>
          <w:color w:val="auto"/>
          <w:szCs w:val="28"/>
          <w:lang w:val="uk-UA"/>
        </w:rPr>
      </w:pPr>
      <w:r w:rsidRPr="00A831BC">
        <w:rPr>
          <w:rFonts w:cstheme="minorHAnsi"/>
          <w:color w:val="auto"/>
          <w:szCs w:val="28"/>
          <w:lang w:val="uk-UA"/>
        </w:rPr>
        <w:t>Крім того, створе</w:t>
      </w:r>
      <w:r w:rsidR="002E7C4B">
        <w:rPr>
          <w:rFonts w:cstheme="minorHAnsi"/>
          <w:color w:val="auto"/>
          <w:szCs w:val="28"/>
          <w:lang w:val="uk-UA"/>
        </w:rPr>
        <w:t>но відеоролик</w:t>
      </w:r>
      <w:r w:rsidRPr="00A831BC">
        <w:rPr>
          <w:rFonts w:cstheme="minorHAnsi"/>
          <w:color w:val="auto"/>
          <w:szCs w:val="28"/>
          <w:lang w:val="uk-UA"/>
        </w:rPr>
        <w:t xml:space="preserve"> традиційної страви м</w:t>
      </w:r>
      <w:r w:rsidR="002E7C4B">
        <w:rPr>
          <w:rFonts w:cstheme="minorHAnsi"/>
          <w:color w:val="auto"/>
          <w:szCs w:val="28"/>
          <w:lang w:val="uk-UA"/>
        </w:rPr>
        <w:t>іста Рівного - «Мацик»; розроблено та надруковано каталог</w:t>
      </w:r>
      <w:r w:rsidRPr="00A831BC">
        <w:rPr>
          <w:rFonts w:cstheme="minorHAnsi"/>
          <w:color w:val="auto"/>
          <w:szCs w:val="28"/>
          <w:lang w:val="uk-UA"/>
        </w:rPr>
        <w:t xml:space="preserve"> рецептів традиційних страв міста Рівне; </w:t>
      </w:r>
      <w:r w:rsidR="002E7C4B">
        <w:rPr>
          <w:rFonts w:cstheme="minorHAnsi"/>
          <w:color w:val="auto"/>
          <w:szCs w:val="28"/>
          <w:lang w:val="uk-UA"/>
        </w:rPr>
        <w:t>активно проводиться рекламна кампанія</w:t>
      </w:r>
      <w:r w:rsidRPr="00A831BC">
        <w:rPr>
          <w:rFonts w:cstheme="minorHAnsi"/>
          <w:color w:val="auto"/>
          <w:szCs w:val="28"/>
          <w:lang w:val="uk-UA"/>
        </w:rPr>
        <w:t xml:space="preserve"> соціальних мереж для кулінарної спадщини Любліна та Рівного; </w:t>
      </w:r>
      <w:r w:rsidR="002E7C4B">
        <w:rPr>
          <w:rFonts w:cstheme="minorHAnsi"/>
          <w:color w:val="auto"/>
          <w:szCs w:val="28"/>
          <w:lang w:val="uk-UA"/>
        </w:rPr>
        <w:t>розроблено Стратегію</w:t>
      </w:r>
      <w:r w:rsidR="002E7C4B" w:rsidRPr="00A831BC">
        <w:rPr>
          <w:rFonts w:cstheme="minorHAnsi"/>
          <w:color w:val="auto"/>
          <w:szCs w:val="28"/>
          <w:lang w:val="uk-UA"/>
        </w:rPr>
        <w:t xml:space="preserve"> співпраці та маркетингових комунікацій у просуванні традиційної кулінарної спадщини</w:t>
      </w:r>
      <w:r w:rsidR="008803E2">
        <w:rPr>
          <w:rFonts w:cstheme="minorHAnsi"/>
          <w:color w:val="auto"/>
          <w:szCs w:val="28"/>
          <w:lang w:val="uk-UA"/>
        </w:rPr>
        <w:t xml:space="preserve">; виконано роботи з проведення дослідження в галузі традиційної кулінарної спадщини </w:t>
      </w:r>
      <w:r w:rsidR="00756866">
        <w:rPr>
          <w:rFonts w:cstheme="minorHAnsi"/>
          <w:color w:val="auto"/>
          <w:szCs w:val="28"/>
          <w:lang w:val="uk-UA"/>
        </w:rPr>
        <w:t>Р</w:t>
      </w:r>
      <w:r w:rsidR="008803E2">
        <w:rPr>
          <w:rFonts w:cstheme="minorHAnsi"/>
          <w:color w:val="auto"/>
          <w:szCs w:val="28"/>
          <w:lang w:val="uk-UA"/>
        </w:rPr>
        <w:t>івненщини «Нарис історії кулінарних традицій Рівненщини»</w:t>
      </w:r>
      <w:r w:rsidR="0036798F">
        <w:rPr>
          <w:rFonts w:cstheme="minorHAnsi"/>
          <w:color w:val="auto"/>
          <w:szCs w:val="28"/>
          <w:lang w:val="uk-UA"/>
        </w:rPr>
        <w:t xml:space="preserve">; виконано роботи з дослідження в галузі традиційної кулінарної спадщини Рівненщини (воркшоп з приготування </w:t>
      </w:r>
      <w:r w:rsidR="0036798F">
        <w:rPr>
          <w:rFonts w:cstheme="minorHAnsi"/>
          <w:color w:val="auto"/>
          <w:szCs w:val="28"/>
          <w:lang w:val="uk-UA"/>
        </w:rPr>
        <w:lastRenderedPageBreak/>
        <w:t>традиційних кулінарних страв Рівненщини)</w:t>
      </w:r>
      <w:r w:rsidR="002E7C4B">
        <w:rPr>
          <w:rFonts w:cstheme="minorHAnsi"/>
          <w:color w:val="auto"/>
          <w:szCs w:val="28"/>
          <w:lang w:val="uk-UA"/>
        </w:rPr>
        <w:t>. Також в рамках проєкту планується підписання</w:t>
      </w:r>
      <w:r w:rsidR="005C2287">
        <w:rPr>
          <w:rFonts w:cstheme="minorHAnsi"/>
          <w:color w:val="auto"/>
          <w:szCs w:val="28"/>
          <w:lang w:val="uk-UA"/>
        </w:rPr>
        <w:t xml:space="preserve"> </w:t>
      </w:r>
      <w:r w:rsidRPr="00A831BC">
        <w:rPr>
          <w:rFonts w:cstheme="minorHAnsi"/>
          <w:color w:val="auto"/>
          <w:szCs w:val="28"/>
          <w:lang w:val="uk-UA"/>
        </w:rPr>
        <w:t xml:space="preserve">асоціації співпраці в сфері гастрономічного туризму; </w:t>
      </w:r>
      <w:r w:rsidR="00B80B2C">
        <w:rPr>
          <w:rFonts w:cstheme="minorHAnsi"/>
          <w:color w:val="auto"/>
          <w:szCs w:val="28"/>
          <w:lang w:val="uk-UA"/>
        </w:rPr>
        <w:t xml:space="preserve">проведення </w:t>
      </w:r>
      <w:r w:rsidRPr="00A831BC">
        <w:rPr>
          <w:rFonts w:cstheme="minorHAnsi"/>
          <w:color w:val="auto"/>
          <w:szCs w:val="28"/>
          <w:lang w:val="uk-UA"/>
        </w:rPr>
        <w:t>міжнародної гастро</w:t>
      </w:r>
      <w:r w:rsidR="00B80B2C">
        <w:rPr>
          <w:rFonts w:cstheme="minorHAnsi"/>
          <w:color w:val="auto"/>
          <w:szCs w:val="28"/>
          <w:lang w:val="uk-UA"/>
        </w:rPr>
        <w:t xml:space="preserve">номічної конференції в Любліні та </w:t>
      </w:r>
      <w:r w:rsidRPr="00A831BC">
        <w:rPr>
          <w:rFonts w:cstheme="minorHAnsi"/>
          <w:color w:val="auto"/>
          <w:szCs w:val="28"/>
          <w:lang w:val="uk-UA"/>
        </w:rPr>
        <w:t>гастрономічного фестивалю «Мацик» в Рівному.</w:t>
      </w:r>
    </w:p>
    <w:p w:rsidR="00F52D83" w:rsidRPr="00A831BC" w:rsidRDefault="00F52D83" w:rsidP="00A831BC">
      <w:pPr>
        <w:spacing w:line="240" w:lineRule="auto"/>
        <w:ind w:firstLine="567"/>
        <w:jc w:val="both"/>
        <w:rPr>
          <w:rFonts w:cstheme="minorHAnsi"/>
          <w:b w:val="0"/>
          <w:color w:val="auto"/>
          <w:szCs w:val="28"/>
          <w:lang w:val="uk-UA"/>
        </w:rPr>
      </w:pPr>
      <w:r w:rsidRPr="00A831BC">
        <w:rPr>
          <w:rFonts w:cstheme="minorHAnsi"/>
          <w:b w:val="0"/>
          <w:color w:val="auto"/>
          <w:szCs w:val="28"/>
          <w:lang w:val="uk-UA"/>
        </w:rPr>
        <w:t>Управлінням з питань стратегічного розвитку та інвестицій забезпечується загальний моніторинг, координація та контроль реалізації проєкту, використання коштів в рамках проєкту та налагодження зв’язків між усіма партнерами.</w:t>
      </w:r>
    </w:p>
    <w:p w:rsidR="00F52D83" w:rsidRPr="00A831BC" w:rsidRDefault="00F52D83" w:rsidP="00A831BC">
      <w:pPr>
        <w:spacing w:line="240" w:lineRule="auto"/>
        <w:ind w:firstLine="567"/>
        <w:jc w:val="both"/>
        <w:rPr>
          <w:rFonts w:cstheme="minorHAnsi"/>
          <w:b w:val="0"/>
          <w:color w:val="auto"/>
          <w:szCs w:val="28"/>
          <w:lang w:val="uk-UA"/>
        </w:rPr>
      </w:pPr>
      <w:r w:rsidRPr="00A831BC">
        <w:rPr>
          <w:rFonts w:cstheme="minorHAnsi"/>
          <w:b w:val="0"/>
          <w:color w:val="auto"/>
          <w:szCs w:val="28"/>
          <w:lang w:val="uk-UA"/>
        </w:rPr>
        <w:t xml:space="preserve">На офіційному сайті Управління з питань стратегічного розвитку та інвестицій виконавчого комітету Рівненської міської ради, в розділі «Міжнародна співпраця», підрозділі «Транскордонне співробітництво» </w:t>
      </w:r>
      <w:hyperlink r:id="rId17" w:history="1">
        <w:r w:rsidRPr="00A831BC">
          <w:rPr>
            <w:rStyle w:val="af4"/>
            <w:rFonts w:cstheme="minorHAnsi"/>
            <w:b w:val="0"/>
            <w:color w:val="auto"/>
            <w:szCs w:val="28"/>
          </w:rPr>
          <w:t>http</w:t>
        </w:r>
        <w:r w:rsidRPr="00A831BC">
          <w:rPr>
            <w:rStyle w:val="af4"/>
            <w:rFonts w:cstheme="minorHAnsi"/>
            <w:b w:val="0"/>
            <w:color w:val="auto"/>
            <w:szCs w:val="28"/>
            <w:lang w:val="uk-UA"/>
          </w:rPr>
          <w:t>://</w:t>
        </w:r>
        <w:r w:rsidRPr="00A831BC">
          <w:rPr>
            <w:rStyle w:val="af4"/>
            <w:rFonts w:cstheme="minorHAnsi"/>
            <w:b w:val="0"/>
            <w:color w:val="auto"/>
            <w:szCs w:val="28"/>
          </w:rPr>
          <w:t>investrv</w:t>
        </w:r>
        <w:r w:rsidRPr="00A831BC">
          <w:rPr>
            <w:rStyle w:val="af4"/>
            <w:rFonts w:cstheme="minorHAnsi"/>
            <w:b w:val="0"/>
            <w:color w:val="auto"/>
            <w:szCs w:val="28"/>
            <w:lang w:val="uk-UA"/>
          </w:rPr>
          <w:t>.</w:t>
        </w:r>
        <w:r w:rsidRPr="00A831BC">
          <w:rPr>
            <w:rStyle w:val="af4"/>
            <w:rFonts w:cstheme="minorHAnsi"/>
            <w:b w:val="0"/>
            <w:color w:val="auto"/>
            <w:szCs w:val="28"/>
          </w:rPr>
          <w:t>org</w:t>
        </w:r>
        <w:r w:rsidRPr="00A831BC">
          <w:rPr>
            <w:rStyle w:val="af4"/>
            <w:rFonts w:cstheme="minorHAnsi"/>
            <w:b w:val="0"/>
            <w:color w:val="auto"/>
            <w:szCs w:val="28"/>
            <w:lang w:val="uk-UA"/>
          </w:rPr>
          <w:t>.</w:t>
        </w:r>
        <w:r w:rsidRPr="00A831BC">
          <w:rPr>
            <w:rStyle w:val="af4"/>
            <w:rFonts w:cstheme="minorHAnsi"/>
            <w:b w:val="0"/>
            <w:color w:val="auto"/>
            <w:szCs w:val="28"/>
          </w:rPr>
          <w:t>ua</w:t>
        </w:r>
        <w:r w:rsidRPr="00A831BC">
          <w:rPr>
            <w:rStyle w:val="af4"/>
            <w:rFonts w:cstheme="minorHAnsi"/>
            <w:b w:val="0"/>
            <w:color w:val="auto"/>
            <w:szCs w:val="28"/>
            <w:lang w:val="uk-UA"/>
          </w:rPr>
          <w:t>/</w:t>
        </w:r>
        <w:r w:rsidRPr="00A831BC">
          <w:rPr>
            <w:rStyle w:val="af4"/>
            <w:rFonts w:cstheme="minorHAnsi"/>
            <w:b w:val="0"/>
            <w:color w:val="auto"/>
            <w:szCs w:val="28"/>
          </w:rPr>
          <w:t>directions</w:t>
        </w:r>
        <w:r w:rsidRPr="00A831BC">
          <w:rPr>
            <w:rStyle w:val="af4"/>
            <w:rFonts w:cstheme="minorHAnsi"/>
            <w:b w:val="0"/>
            <w:color w:val="auto"/>
            <w:szCs w:val="28"/>
            <w:lang w:val="uk-UA"/>
          </w:rPr>
          <w:t>-</w:t>
        </w:r>
        <w:r w:rsidRPr="00A831BC">
          <w:rPr>
            <w:rStyle w:val="af4"/>
            <w:rFonts w:cstheme="minorHAnsi"/>
            <w:b w:val="0"/>
            <w:color w:val="auto"/>
            <w:szCs w:val="28"/>
          </w:rPr>
          <w:t>of</w:t>
        </w:r>
        <w:r w:rsidRPr="00A831BC">
          <w:rPr>
            <w:rStyle w:val="af4"/>
            <w:rFonts w:cstheme="minorHAnsi"/>
            <w:b w:val="0"/>
            <w:color w:val="auto"/>
            <w:szCs w:val="28"/>
            <w:lang w:val="uk-UA"/>
          </w:rPr>
          <w:t>-</w:t>
        </w:r>
        <w:r w:rsidRPr="00A831BC">
          <w:rPr>
            <w:rStyle w:val="af4"/>
            <w:rFonts w:cstheme="minorHAnsi"/>
            <w:b w:val="0"/>
            <w:color w:val="auto"/>
            <w:szCs w:val="28"/>
          </w:rPr>
          <w:t>activity</w:t>
        </w:r>
        <w:r w:rsidRPr="00A831BC">
          <w:rPr>
            <w:rStyle w:val="af4"/>
            <w:rFonts w:cstheme="minorHAnsi"/>
            <w:b w:val="0"/>
            <w:color w:val="auto"/>
            <w:szCs w:val="28"/>
            <w:lang w:val="uk-UA"/>
          </w:rPr>
          <w:t>/</w:t>
        </w:r>
        <w:r w:rsidRPr="00A831BC">
          <w:rPr>
            <w:rStyle w:val="af4"/>
            <w:rFonts w:cstheme="minorHAnsi"/>
            <w:b w:val="0"/>
            <w:color w:val="auto"/>
            <w:szCs w:val="28"/>
          </w:rPr>
          <w:t>transkordonne</w:t>
        </w:r>
        <w:r w:rsidRPr="00A831BC">
          <w:rPr>
            <w:rStyle w:val="af4"/>
            <w:rFonts w:cstheme="minorHAnsi"/>
            <w:b w:val="0"/>
            <w:color w:val="auto"/>
            <w:szCs w:val="28"/>
            <w:lang w:val="uk-UA"/>
          </w:rPr>
          <w:t>-</w:t>
        </w:r>
        <w:r w:rsidRPr="00A831BC">
          <w:rPr>
            <w:rStyle w:val="af4"/>
            <w:rFonts w:cstheme="minorHAnsi"/>
            <w:b w:val="0"/>
            <w:color w:val="auto"/>
            <w:szCs w:val="28"/>
          </w:rPr>
          <w:t>spivrobitnictvo</w:t>
        </w:r>
      </w:hyperlink>
      <w:r w:rsidRPr="00A831BC">
        <w:rPr>
          <w:rFonts w:cstheme="minorHAnsi"/>
          <w:b w:val="0"/>
          <w:color w:val="auto"/>
          <w:szCs w:val="28"/>
          <w:lang w:val="uk-UA"/>
        </w:rPr>
        <w:t xml:space="preserve"> розміщено основну інформацію про проєкт та хід його реалізації.</w:t>
      </w:r>
    </w:p>
    <w:p w:rsidR="00F52D83" w:rsidRPr="00A831BC" w:rsidRDefault="00F52D83" w:rsidP="00A831BC">
      <w:pPr>
        <w:pStyle w:val="af5"/>
        <w:ind w:left="0" w:firstLine="567"/>
        <w:jc w:val="both"/>
        <w:rPr>
          <w:rFonts w:asciiTheme="minorHAnsi" w:hAnsiTheme="minorHAnsi" w:cstheme="minorHAnsi"/>
          <w:sz w:val="28"/>
          <w:szCs w:val="28"/>
        </w:rPr>
      </w:pPr>
      <w:r w:rsidRPr="00A831BC">
        <w:rPr>
          <w:rFonts w:asciiTheme="minorHAnsi" w:hAnsiTheme="minorHAnsi" w:cstheme="minorHAnsi"/>
          <w:sz w:val="28"/>
          <w:szCs w:val="28"/>
        </w:rPr>
        <w:t>До реалізації заходів проєкту «Культурна спадщина кухні - просування кулінарних традицій через професіоналізацію гастрономічної пропозиції Любліна та Рівного» залучено значну кількість місцевих підприємців, фахівців у сфері традиційної кухні, історії, рестораторів.</w:t>
      </w:r>
    </w:p>
    <w:p w:rsidR="00F52D83" w:rsidRPr="00A831BC" w:rsidRDefault="00F52D83" w:rsidP="00A831BC">
      <w:pPr>
        <w:spacing w:line="240" w:lineRule="auto"/>
        <w:ind w:firstLine="567"/>
        <w:jc w:val="both"/>
        <w:rPr>
          <w:rFonts w:cstheme="minorHAnsi"/>
          <w:b w:val="0"/>
          <w:color w:val="auto"/>
          <w:szCs w:val="28"/>
          <w:u w:val="single"/>
          <w:lang w:val="uk-UA"/>
        </w:rPr>
      </w:pPr>
      <w:r w:rsidRPr="00A831BC">
        <w:rPr>
          <w:rFonts w:cstheme="minorHAnsi"/>
          <w:b w:val="0"/>
          <w:color w:val="auto"/>
          <w:szCs w:val="28"/>
          <w:lang w:val="uk-UA"/>
        </w:rPr>
        <w:t xml:space="preserve">Доступність та розповсюдженість результатів проєкту забезпечується шляхом постійного висвітлення результатів діяльності на офіційній сторінці проєкту у соціальній мережі «Фейсбук» </w:t>
      </w:r>
      <w:r w:rsidRPr="00A831BC">
        <w:rPr>
          <w:rFonts w:cstheme="minorHAnsi"/>
          <w:b w:val="0"/>
          <w:color w:val="auto"/>
          <w:szCs w:val="28"/>
          <w:u w:val="single"/>
        </w:rPr>
        <w:t>https</w:t>
      </w:r>
      <w:r w:rsidRPr="00A831BC">
        <w:rPr>
          <w:rFonts w:cstheme="minorHAnsi"/>
          <w:b w:val="0"/>
          <w:color w:val="auto"/>
          <w:szCs w:val="28"/>
          <w:u w:val="single"/>
          <w:lang w:val="uk-UA"/>
        </w:rPr>
        <w:t>://</w:t>
      </w:r>
      <w:r w:rsidRPr="00A831BC">
        <w:rPr>
          <w:rFonts w:cstheme="minorHAnsi"/>
          <w:b w:val="0"/>
          <w:color w:val="auto"/>
          <w:szCs w:val="28"/>
          <w:u w:val="single"/>
        </w:rPr>
        <w:t>www</w:t>
      </w:r>
      <w:r w:rsidRPr="00A831BC">
        <w:rPr>
          <w:rFonts w:cstheme="minorHAnsi"/>
          <w:b w:val="0"/>
          <w:color w:val="auto"/>
          <w:szCs w:val="28"/>
          <w:u w:val="single"/>
          <w:lang w:val="uk-UA"/>
        </w:rPr>
        <w:t>.</w:t>
      </w:r>
      <w:r w:rsidRPr="00A831BC">
        <w:rPr>
          <w:rFonts w:cstheme="minorHAnsi"/>
          <w:b w:val="0"/>
          <w:color w:val="auto"/>
          <w:szCs w:val="28"/>
          <w:u w:val="single"/>
        </w:rPr>
        <w:t>facebook</w:t>
      </w:r>
      <w:r w:rsidRPr="00A831BC">
        <w:rPr>
          <w:rFonts w:cstheme="minorHAnsi"/>
          <w:b w:val="0"/>
          <w:color w:val="auto"/>
          <w:szCs w:val="28"/>
          <w:u w:val="single"/>
          <w:lang w:val="uk-UA"/>
        </w:rPr>
        <w:t>.</w:t>
      </w:r>
      <w:r w:rsidRPr="00A831BC">
        <w:rPr>
          <w:rFonts w:cstheme="minorHAnsi"/>
          <w:b w:val="0"/>
          <w:color w:val="auto"/>
          <w:szCs w:val="28"/>
          <w:u w:val="single"/>
        </w:rPr>
        <w:t>com</w:t>
      </w:r>
      <w:r w:rsidRPr="00A831BC">
        <w:rPr>
          <w:rFonts w:cstheme="minorHAnsi"/>
          <w:b w:val="0"/>
          <w:color w:val="auto"/>
          <w:szCs w:val="28"/>
          <w:u w:val="single"/>
          <w:lang w:val="uk-UA"/>
        </w:rPr>
        <w:t>/</w:t>
      </w:r>
      <w:r w:rsidRPr="00A831BC">
        <w:rPr>
          <w:rFonts w:cstheme="minorHAnsi"/>
          <w:b w:val="0"/>
          <w:color w:val="auto"/>
          <w:szCs w:val="28"/>
          <w:u w:val="single"/>
        </w:rPr>
        <w:t>rivnematsyk</w:t>
      </w:r>
      <w:r w:rsidRPr="00A831BC">
        <w:rPr>
          <w:rFonts w:cstheme="minorHAnsi"/>
          <w:b w:val="0"/>
          <w:color w:val="auto"/>
          <w:szCs w:val="28"/>
          <w:u w:val="single"/>
          <w:lang w:val="uk-UA"/>
        </w:rPr>
        <w:t>/</w:t>
      </w:r>
      <w:r w:rsidRPr="00A831BC">
        <w:rPr>
          <w:rFonts w:cstheme="minorHAnsi"/>
          <w:b w:val="0"/>
          <w:color w:val="auto"/>
          <w:szCs w:val="28"/>
          <w:lang w:val="uk-UA"/>
        </w:rPr>
        <w:t>, у соціальній мережі «Інстаграм»</w:t>
      </w:r>
      <w:r w:rsidRPr="00A831BC">
        <w:rPr>
          <w:rFonts w:cstheme="minorHAnsi"/>
          <w:b w:val="0"/>
          <w:color w:val="auto"/>
          <w:szCs w:val="28"/>
          <w:u w:val="single"/>
          <w:lang w:val="uk-UA"/>
        </w:rPr>
        <w:t xml:space="preserve"> </w:t>
      </w:r>
      <w:hyperlink r:id="rId18">
        <w:r w:rsidRPr="00A831BC">
          <w:rPr>
            <w:rFonts w:cstheme="minorHAnsi"/>
            <w:b w:val="0"/>
            <w:color w:val="auto"/>
            <w:szCs w:val="28"/>
            <w:u w:val="single"/>
          </w:rPr>
          <w:t>https</w:t>
        </w:r>
        <w:r w:rsidRPr="00A831BC">
          <w:rPr>
            <w:rFonts w:cstheme="minorHAnsi"/>
            <w:b w:val="0"/>
            <w:color w:val="auto"/>
            <w:szCs w:val="28"/>
            <w:u w:val="single"/>
            <w:lang w:val="uk-UA"/>
          </w:rPr>
          <w:t>://</w:t>
        </w:r>
        <w:r w:rsidRPr="00A831BC">
          <w:rPr>
            <w:rFonts w:cstheme="minorHAnsi"/>
            <w:b w:val="0"/>
            <w:color w:val="auto"/>
            <w:szCs w:val="28"/>
            <w:u w:val="single"/>
          </w:rPr>
          <w:t>www</w:t>
        </w:r>
        <w:r w:rsidRPr="00A831BC">
          <w:rPr>
            <w:rFonts w:cstheme="minorHAnsi"/>
            <w:b w:val="0"/>
            <w:color w:val="auto"/>
            <w:szCs w:val="28"/>
            <w:u w:val="single"/>
            <w:lang w:val="uk-UA"/>
          </w:rPr>
          <w:t>.</w:t>
        </w:r>
        <w:r w:rsidRPr="00A831BC">
          <w:rPr>
            <w:rFonts w:cstheme="minorHAnsi"/>
            <w:b w:val="0"/>
            <w:color w:val="auto"/>
            <w:szCs w:val="28"/>
            <w:u w:val="single"/>
          </w:rPr>
          <w:t>instagram</w:t>
        </w:r>
        <w:r w:rsidRPr="00A831BC">
          <w:rPr>
            <w:rFonts w:cstheme="minorHAnsi"/>
            <w:b w:val="0"/>
            <w:color w:val="auto"/>
            <w:szCs w:val="28"/>
            <w:u w:val="single"/>
            <w:lang w:val="uk-UA"/>
          </w:rPr>
          <w:t>.</w:t>
        </w:r>
        <w:r w:rsidRPr="00A831BC">
          <w:rPr>
            <w:rFonts w:cstheme="minorHAnsi"/>
            <w:b w:val="0"/>
            <w:color w:val="auto"/>
            <w:szCs w:val="28"/>
            <w:u w:val="single"/>
          </w:rPr>
          <w:t>com</w:t>
        </w:r>
        <w:r w:rsidRPr="00A831BC">
          <w:rPr>
            <w:rFonts w:cstheme="minorHAnsi"/>
            <w:b w:val="0"/>
            <w:color w:val="auto"/>
            <w:szCs w:val="28"/>
            <w:u w:val="single"/>
            <w:lang w:val="uk-UA"/>
          </w:rPr>
          <w:t>/</w:t>
        </w:r>
        <w:r w:rsidRPr="00A831BC">
          <w:rPr>
            <w:rFonts w:cstheme="minorHAnsi"/>
            <w:b w:val="0"/>
            <w:color w:val="auto"/>
            <w:szCs w:val="28"/>
            <w:u w:val="single"/>
          </w:rPr>
          <w:t>rivnematsyk</w:t>
        </w:r>
      </w:hyperlink>
      <w:r w:rsidRPr="00A831BC">
        <w:rPr>
          <w:rFonts w:cstheme="minorHAnsi"/>
          <w:b w:val="0"/>
          <w:color w:val="auto"/>
          <w:szCs w:val="28"/>
          <w:u w:val="single"/>
          <w:lang w:val="uk-UA"/>
        </w:rPr>
        <w:t>,</w:t>
      </w:r>
      <w:r w:rsidRPr="00A831BC">
        <w:rPr>
          <w:rFonts w:cstheme="minorHAnsi"/>
          <w:b w:val="0"/>
          <w:color w:val="auto"/>
          <w:szCs w:val="28"/>
          <w:lang w:val="uk-UA"/>
        </w:rPr>
        <w:t xml:space="preserve"> на вебсайті управління з питань стратегічного розвитку та інвестицій виконавчого комітету Рівненської міської ради </w:t>
      </w:r>
      <w:hyperlink r:id="rId19" w:history="1">
        <w:r w:rsidRPr="00A831BC">
          <w:rPr>
            <w:rStyle w:val="af4"/>
            <w:rFonts w:cstheme="minorHAnsi"/>
            <w:b w:val="0"/>
            <w:color w:val="auto"/>
            <w:szCs w:val="28"/>
          </w:rPr>
          <w:t>http</w:t>
        </w:r>
        <w:r w:rsidRPr="00A831BC">
          <w:rPr>
            <w:rStyle w:val="af4"/>
            <w:rFonts w:cstheme="minorHAnsi"/>
            <w:b w:val="0"/>
            <w:color w:val="auto"/>
            <w:szCs w:val="28"/>
            <w:lang w:val="uk-UA"/>
          </w:rPr>
          <w:t>://</w:t>
        </w:r>
        <w:r w:rsidRPr="00A831BC">
          <w:rPr>
            <w:rStyle w:val="af4"/>
            <w:rFonts w:cstheme="minorHAnsi"/>
            <w:b w:val="0"/>
            <w:color w:val="auto"/>
            <w:szCs w:val="28"/>
          </w:rPr>
          <w:t>investrv</w:t>
        </w:r>
        <w:r w:rsidRPr="00A831BC">
          <w:rPr>
            <w:rStyle w:val="af4"/>
            <w:rFonts w:cstheme="minorHAnsi"/>
            <w:b w:val="0"/>
            <w:color w:val="auto"/>
            <w:szCs w:val="28"/>
            <w:lang w:val="uk-UA"/>
          </w:rPr>
          <w:t>.</w:t>
        </w:r>
        <w:r w:rsidRPr="00A831BC">
          <w:rPr>
            <w:rStyle w:val="af4"/>
            <w:rFonts w:cstheme="minorHAnsi"/>
            <w:b w:val="0"/>
            <w:color w:val="auto"/>
            <w:szCs w:val="28"/>
          </w:rPr>
          <w:t>org</w:t>
        </w:r>
        <w:r w:rsidRPr="00A831BC">
          <w:rPr>
            <w:rStyle w:val="af4"/>
            <w:rFonts w:cstheme="minorHAnsi"/>
            <w:b w:val="0"/>
            <w:color w:val="auto"/>
            <w:szCs w:val="28"/>
            <w:lang w:val="uk-UA"/>
          </w:rPr>
          <w:t>.</w:t>
        </w:r>
        <w:r w:rsidRPr="00A831BC">
          <w:rPr>
            <w:rStyle w:val="af4"/>
            <w:rFonts w:cstheme="minorHAnsi"/>
            <w:b w:val="0"/>
            <w:color w:val="auto"/>
            <w:szCs w:val="28"/>
          </w:rPr>
          <w:t>ua</w:t>
        </w:r>
        <w:r w:rsidRPr="00A831BC">
          <w:rPr>
            <w:rStyle w:val="af4"/>
            <w:rFonts w:cstheme="minorHAnsi"/>
            <w:b w:val="0"/>
            <w:color w:val="auto"/>
            <w:szCs w:val="28"/>
            <w:lang w:val="uk-UA"/>
          </w:rPr>
          <w:t>/</w:t>
        </w:r>
        <w:r w:rsidRPr="00A831BC">
          <w:rPr>
            <w:rStyle w:val="af4"/>
            <w:rFonts w:cstheme="minorHAnsi"/>
            <w:b w:val="0"/>
            <w:color w:val="auto"/>
            <w:szCs w:val="28"/>
          </w:rPr>
          <w:t>directions</w:t>
        </w:r>
        <w:r w:rsidRPr="00A831BC">
          <w:rPr>
            <w:rStyle w:val="af4"/>
            <w:rFonts w:cstheme="minorHAnsi"/>
            <w:b w:val="0"/>
            <w:color w:val="auto"/>
            <w:szCs w:val="28"/>
            <w:lang w:val="uk-UA"/>
          </w:rPr>
          <w:t>-</w:t>
        </w:r>
        <w:r w:rsidRPr="00A831BC">
          <w:rPr>
            <w:rStyle w:val="af4"/>
            <w:rFonts w:cstheme="minorHAnsi"/>
            <w:b w:val="0"/>
            <w:color w:val="auto"/>
            <w:szCs w:val="28"/>
          </w:rPr>
          <w:t>of</w:t>
        </w:r>
        <w:r w:rsidRPr="00A831BC">
          <w:rPr>
            <w:rStyle w:val="af4"/>
            <w:rFonts w:cstheme="minorHAnsi"/>
            <w:b w:val="0"/>
            <w:color w:val="auto"/>
            <w:szCs w:val="28"/>
            <w:lang w:val="uk-UA"/>
          </w:rPr>
          <w:t>-</w:t>
        </w:r>
        <w:r w:rsidRPr="00A831BC">
          <w:rPr>
            <w:rStyle w:val="af4"/>
            <w:rFonts w:cstheme="minorHAnsi"/>
            <w:b w:val="0"/>
            <w:color w:val="auto"/>
            <w:szCs w:val="28"/>
          </w:rPr>
          <w:t>activity</w:t>
        </w:r>
        <w:r w:rsidRPr="00A831BC">
          <w:rPr>
            <w:rStyle w:val="af4"/>
            <w:rFonts w:cstheme="minorHAnsi"/>
            <w:b w:val="0"/>
            <w:color w:val="auto"/>
            <w:szCs w:val="28"/>
            <w:lang w:val="uk-UA"/>
          </w:rPr>
          <w:t>/</w:t>
        </w:r>
        <w:r w:rsidRPr="00A831BC">
          <w:rPr>
            <w:rStyle w:val="af4"/>
            <w:rFonts w:cstheme="minorHAnsi"/>
            <w:b w:val="0"/>
            <w:color w:val="auto"/>
            <w:szCs w:val="28"/>
          </w:rPr>
          <w:t>transkordonne</w:t>
        </w:r>
        <w:r w:rsidRPr="00A831BC">
          <w:rPr>
            <w:rStyle w:val="af4"/>
            <w:rFonts w:cstheme="minorHAnsi"/>
            <w:b w:val="0"/>
            <w:color w:val="auto"/>
            <w:szCs w:val="28"/>
            <w:lang w:val="uk-UA"/>
          </w:rPr>
          <w:t>-</w:t>
        </w:r>
        <w:r w:rsidRPr="00A831BC">
          <w:rPr>
            <w:rStyle w:val="af4"/>
            <w:rFonts w:cstheme="minorHAnsi"/>
            <w:b w:val="0"/>
            <w:color w:val="auto"/>
            <w:szCs w:val="28"/>
          </w:rPr>
          <w:t>spivrobitnictvo</w:t>
        </w:r>
      </w:hyperlink>
      <w:r w:rsidRPr="00A831BC">
        <w:rPr>
          <w:rFonts w:cstheme="minorHAnsi"/>
          <w:b w:val="0"/>
          <w:color w:val="auto"/>
          <w:szCs w:val="28"/>
          <w:lang w:val="uk-UA"/>
        </w:rPr>
        <w:t xml:space="preserve">, на офіційній сторінці Управління у соціальній мережі «Фейсбук» </w:t>
      </w:r>
      <w:hyperlink r:id="rId20" w:history="1">
        <w:r w:rsidRPr="00A831BC">
          <w:rPr>
            <w:rStyle w:val="af4"/>
            <w:rFonts w:cstheme="minorHAnsi"/>
            <w:b w:val="0"/>
            <w:color w:val="auto"/>
            <w:szCs w:val="28"/>
          </w:rPr>
          <w:t>https</w:t>
        </w:r>
        <w:r w:rsidRPr="00A831BC">
          <w:rPr>
            <w:rStyle w:val="af4"/>
            <w:rFonts w:cstheme="minorHAnsi"/>
            <w:b w:val="0"/>
            <w:color w:val="auto"/>
            <w:szCs w:val="28"/>
            <w:lang w:val="uk-UA"/>
          </w:rPr>
          <w:t>://</w:t>
        </w:r>
        <w:r w:rsidRPr="00A831BC">
          <w:rPr>
            <w:rStyle w:val="af4"/>
            <w:rFonts w:cstheme="minorHAnsi"/>
            <w:b w:val="0"/>
            <w:color w:val="auto"/>
            <w:szCs w:val="28"/>
          </w:rPr>
          <w:t>www</w:t>
        </w:r>
        <w:r w:rsidRPr="00A831BC">
          <w:rPr>
            <w:rStyle w:val="af4"/>
            <w:rFonts w:cstheme="minorHAnsi"/>
            <w:b w:val="0"/>
            <w:color w:val="auto"/>
            <w:szCs w:val="28"/>
            <w:lang w:val="uk-UA"/>
          </w:rPr>
          <w:t>.</w:t>
        </w:r>
        <w:r w:rsidRPr="00A831BC">
          <w:rPr>
            <w:rStyle w:val="af4"/>
            <w:rFonts w:cstheme="minorHAnsi"/>
            <w:b w:val="0"/>
            <w:color w:val="auto"/>
            <w:szCs w:val="28"/>
          </w:rPr>
          <w:t>facebook</w:t>
        </w:r>
        <w:r w:rsidRPr="00A831BC">
          <w:rPr>
            <w:rStyle w:val="af4"/>
            <w:rFonts w:cstheme="minorHAnsi"/>
            <w:b w:val="0"/>
            <w:color w:val="auto"/>
            <w:szCs w:val="28"/>
            <w:lang w:val="uk-UA"/>
          </w:rPr>
          <w:t>.</w:t>
        </w:r>
        <w:r w:rsidRPr="00A831BC">
          <w:rPr>
            <w:rStyle w:val="af4"/>
            <w:rFonts w:cstheme="minorHAnsi"/>
            <w:b w:val="0"/>
            <w:color w:val="auto"/>
            <w:szCs w:val="28"/>
          </w:rPr>
          <w:t>com</w:t>
        </w:r>
        <w:r w:rsidRPr="00A831BC">
          <w:rPr>
            <w:rStyle w:val="af4"/>
            <w:rFonts w:cstheme="minorHAnsi"/>
            <w:b w:val="0"/>
            <w:color w:val="auto"/>
            <w:szCs w:val="28"/>
            <w:lang w:val="uk-UA"/>
          </w:rPr>
          <w:t>/</w:t>
        </w:r>
        <w:r w:rsidRPr="00A831BC">
          <w:rPr>
            <w:rStyle w:val="af4"/>
            <w:rFonts w:cstheme="minorHAnsi"/>
            <w:b w:val="0"/>
            <w:color w:val="auto"/>
            <w:szCs w:val="28"/>
          </w:rPr>
          <w:t>rivnedevelopment</w:t>
        </w:r>
      </w:hyperlink>
      <w:r w:rsidRPr="00A831BC">
        <w:rPr>
          <w:rFonts w:cstheme="minorHAnsi"/>
          <w:b w:val="0"/>
          <w:color w:val="auto"/>
          <w:szCs w:val="28"/>
          <w:lang w:val="uk-UA"/>
        </w:rPr>
        <w:t xml:space="preserve">, на вебсайті ГО «Агенція сталого розвитку міста» </w:t>
      </w:r>
      <w:hyperlink r:id="rId21">
        <w:r w:rsidRPr="00A831BC">
          <w:rPr>
            <w:rFonts w:cstheme="minorHAnsi"/>
            <w:b w:val="0"/>
            <w:color w:val="auto"/>
            <w:szCs w:val="28"/>
            <w:u w:val="single"/>
          </w:rPr>
          <w:t>http</w:t>
        </w:r>
        <w:r w:rsidRPr="00A831BC">
          <w:rPr>
            <w:rFonts w:cstheme="minorHAnsi"/>
            <w:b w:val="0"/>
            <w:color w:val="auto"/>
            <w:szCs w:val="28"/>
            <w:u w:val="single"/>
            <w:lang w:val="uk-UA"/>
          </w:rPr>
          <w:t>://</w:t>
        </w:r>
        <w:r w:rsidRPr="00A831BC">
          <w:rPr>
            <w:rFonts w:cstheme="minorHAnsi"/>
            <w:b w:val="0"/>
            <w:color w:val="auto"/>
            <w:szCs w:val="28"/>
            <w:u w:val="single"/>
          </w:rPr>
          <w:t>citydev</w:t>
        </w:r>
        <w:r w:rsidRPr="00A831BC">
          <w:rPr>
            <w:rFonts w:cstheme="minorHAnsi"/>
            <w:b w:val="0"/>
            <w:color w:val="auto"/>
            <w:szCs w:val="28"/>
            <w:u w:val="single"/>
            <w:lang w:val="uk-UA"/>
          </w:rPr>
          <w:t>.</w:t>
        </w:r>
        <w:r w:rsidRPr="00A831BC">
          <w:rPr>
            <w:rFonts w:cstheme="minorHAnsi"/>
            <w:b w:val="0"/>
            <w:color w:val="auto"/>
            <w:szCs w:val="28"/>
            <w:u w:val="single"/>
          </w:rPr>
          <w:t>tilda</w:t>
        </w:r>
        <w:r w:rsidRPr="00A831BC">
          <w:rPr>
            <w:rFonts w:cstheme="minorHAnsi"/>
            <w:b w:val="0"/>
            <w:color w:val="auto"/>
            <w:szCs w:val="28"/>
            <w:u w:val="single"/>
            <w:lang w:val="uk-UA"/>
          </w:rPr>
          <w:t>.</w:t>
        </w:r>
        <w:r w:rsidRPr="00A831BC">
          <w:rPr>
            <w:rFonts w:cstheme="minorHAnsi"/>
            <w:b w:val="0"/>
            <w:color w:val="auto"/>
            <w:szCs w:val="28"/>
            <w:u w:val="single"/>
          </w:rPr>
          <w:t>ws</w:t>
        </w:r>
        <w:r w:rsidRPr="00A831BC">
          <w:rPr>
            <w:rFonts w:cstheme="minorHAnsi"/>
            <w:b w:val="0"/>
            <w:color w:val="auto"/>
            <w:szCs w:val="28"/>
            <w:u w:val="single"/>
            <w:lang w:val="uk-UA"/>
          </w:rPr>
          <w:t>/?</w:t>
        </w:r>
        <w:r w:rsidRPr="00A831BC">
          <w:rPr>
            <w:rFonts w:cstheme="minorHAnsi"/>
            <w:b w:val="0"/>
            <w:color w:val="auto"/>
            <w:szCs w:val="28"/>
            <w:u w:val="single"/>
          </w:rPr>
          <w:t>fbclid</w:t>
        </w:r>
        <w:r w:rsidRPr="00A831BC">
          <w:rPr>
            <w:rFonts w:cstheme="minorHAnsi"/>
            <w:b w:val="0"/>
            <w:color w:val="auto"/>
            <w:szCs w:val="28"/>
            <w:u w:val="single"/>
            <w:lang w:val="uk-UA"/>
          </w:rPr>
          <w:t>=</w:t>
        </w:r>
        <w:r w:rsidRPr="00A831BC">
          <w:rPr>
            <w:rFonts w:cstheme="minorHAnsi"/>
            <w:b w:val="0"/>
            <w:color w:val="auto"/>
            <w:szCs w:val="28"/>
            <w:u w:val="single"/>
          </w:rPr>
          <w:t>IwAR</w:t>
        </w:r>
        <w:r w:rsidRPr="00A831BC">
          <w:rPr>
            <w:rFonts w:cstheme="minorHAnsi"/>
            <w:b w:val="0"/>
            <w:color w:val="auto"/>
            <w:szCs w:val="28"/>
            <w:u w:val="single"/>
            <w:lang w:val="uk-UA"/>
          </w:rPr>
          <w:t>1</w:t>
        </w:r>
        <w:r w:rsidRPr="00A831BC">
          <w:rPr>
            <w:rFonts w:cstheme="minorHAnsi"/>
            <w:b w:val="0"/>
            <w:color w:val="auto"/>
            <w:szCs w:val="28"/>
            <w:u w:val="single"/>
          </w:rPr>
          <w:t>zg</w:t>
        </w:r>
        <w:r w:rsidRPr="00A831BC">
          <w:rPr>
            <w:rFonts w:cstheme="minorHAnsi"/>
            <w:b w:val="0"/>
            <w:color w:val="auto"/>
            <w:szCs w:val="28"/>
            <w:u w:val="single"/>
            <w:lang w:val="uk-UA"/>
          </w:rPr>
          <w:t>8</w:t>
        </w:r>
        <w:r w:rsidRPr="00A831BC">
          <w:rPr>
            <w:rFonts w:cstheme="minorHAnsi"/>
            <w:b w:val="0"/>
            <w:color w:val="auto"/>
            <w:szCs w:val="28"/>
            <w:u w:val="single"/>
          </w:rPr>
          <w:t>OO</w:t>
        </w:r>
        <w:r w:rsidRPr="00A831BC">
          <w:rPr>
            <w:rFonts w:cstheme="minorHAnsi"/>
            <w:b w:val="0"/>
            <w:color w:val="auto"/>
            <w:szCs w:val="28"/>
            <w:u w:val="single"/>
            <w:lang w:val="uk-UA"/>
          </w:rPr>
          <w:t>1</w:t>
        </w:r>
        <w:r w:rsidRPr="00A831BC">
          <w:rPr>
            <w:rFonts w:cstheme="minorHAnsi"/>
            <w:b w:val="0"/>
            <w:color w:val="auto"/>
            <w:szCs w:val="28"/>
            <w:u w:val="single"/>
          </w:rPr>
          <w:t>UdrYc</w:t>
        </w:r>
        <w:r w:rsidRPr="00A831BC">
          <w:rPr>
            <w:rFonts w:cstheme="minorHAnsi"/>
            <w:b w:val="0"/>
            <w:color w:val="auto"/>
            <w:szCs w:val="28"/>
            <w:u w:val="single"/>
            <w:lang w:val="uk-UA"/>
          </w:rPr>
          <w:t>8</w:t>
        </w:r>
        <w:r w:rsidRPr="00A831BC">
          <w:rPr>
            <w:rFonts w:cstheme="minorHAnsi"/>
            <w:b w:val="0"/>
            <w:color w:val="auto"/>
            <w:szCs w:val="28"/>
            <w:u w:val="single"/>
          </w:rPr>
          <w:t>G</w:t>
        </w:r>
        <w:r w:rsidRPr="00A831BC">
          <w:rPr>
            <w:rFonts w:cstheme="minorHAnsi"/>
            <w:b w:val="0"/>
            <w:color w:val="auto"/>
            <w:szCs w:val="28"/>
            <w:u w:val="single"/>
            <w:lang w:val="uk-UA"/>
          </w:rPr>
          <w:t>6</w:t>
        </w:r>
        <w:r w:rsidRPr="00A831BC">
          <w:rPr>
            <w:rFonts w:cstheme="minorHAnsi"/>
            <w:b w:val="0"/>
            <w:color w:val="auto"/>
            <w:szCs w:val="28"/>
            <w:u w:val="single"/>
          </w:rPr>
          <w:t>aJWXdgPa</w:t>
        </w:r>
        <w:r w:rsidRPr="00A831BC">
          <w:rPr>
            <w:rFonts w:cstheme="minorHAnsi"/>
            <w:b w:val="0"/>
            <w:color w:val="auto"/>
            <w:szCs w:val="28"/>
            <w:u w:val="single"/>
            <w:lang w:val="uk-UA"/>
          </w:rPr>
          <w:t>-</w:t>
        </w:r>
        <w:r w:rsidRPr="00A831BC">
          <w:rPr>
            <w:rFonts w:cstheme="minorHAnsi"/>
            <w:b w:val="0"/>
            <w:color w:val="auto"/>
            <w:szCs w:val="28"/>
            <w:u w:val="single"/>
          </w:rPr>
          <w:t>zzksQtDPOzENf</w:t>
        </w:r>
        <w:r w:rsidRPr="00A831BC">
          <w:rPr>
            <w:rFonts w:cstheme="minorHAnsi"/>
            <w:b w:val="0"/>
            <w:color w:val="auto"/>
            <w:szCs w:val="28"/>
            <w:u w:val="single"/>
            <w:lang w:val="uk-UA"/>
          </w:rPr>
          <w:t>-</w:t>
        </w:r>
        <w:r w:rsidRPr="00A831BC">
          <w:rPr>
            <w:rFonts w:cstheme="minorHAnsi"/>
            <w:b w:val="0"/>
            <w:color w:val="auto"/>
            <w:szCs w:val="28"/>
            <w:u w:val="single"/>
          </w:rPr>
          <w:t>EcWRbEk</w:t>
        </w:r>
        <w:r w:rsidRPr="00A831BC">
          <w:rPr>
            <w:rFonts w:cstheme="minorHAnsi"/>
            <w:b w:val="0"/>
            <w:color w:val="auto"/>
            <w:szCs w:val="28"/>
            <w:u w:val="single"/>
            <w:lang w:val="uk-UA"/>
          </w:rPr>
          <w:t>9</w:t>
        </w:r>
        <w:r w:rsidRPr="00A831BC">
          <w:rPr>
            <w:rFonts w:cstheme="minorHAnsi"/>
            <w:b w:val="0"/>
            <w:color w:val="auto"/>
            <w:szCs w:val="28"/>
            <w:u w:val="single"/>
          </w:rPr>
          <w:t>k</w:t>
        </w:r>
        <w:r w:rsidRPr="00A831BC">
          <w:rPr>
            <w:rFonts w:cstheme="minorHAnsi"/>
            <w:b w:val="0"/>
            <w:color w:val="auto"/>
            <w:szCs w:val="28"/>
            <w:u w:val="single"/>
            <w:lang w:val="uk-UA"/>
          </w:rPr>
          <w:t>-</w:t>
        </w:r>
        <w:r w:rsidRPr="00A831BC">
          <w:rPr>
            <w:rFonts w:cstheme="minorHAnsi"/>
            <w:b w:val="0"/>
            <w:color w:val="auto"/>
            <w:szCs w:val="28"/>
            <w:u w:val="single"/>
          </w:rPr>
          <w:t>eb</w:t>
        </w:r>
        <w:r w:rsidRPr="00A831BC">
          <w:rPr>
            <w:rFonts w:cstheme="minorHAnsi"/>
            <w:b w:val="0"/>
            <w:color w:val="auto"/>
            <w:szCs w:val="28"/>
            <w:u w:val="single"/>
            <w:lang w:val="uk-UA"/>
          </w:rPr>
          <w:t>7</w:t>
        </w:r>
        <w:r w:rsidRPr="00A831BC">
          <w:rPr>
            <w:rFonts w:cstheme="minorHAnsi"/>
            <w:b w:val="0"/>
            <w:color w:val="auto"/>
            <w:szCs w:val="28"/>
            <w:u w:val="single"/>
          </w:rPr>
          <w:t>Y</w:t>
        </w:r>
        <w:r w:rsidRPr="00A831BC">
          <w:rPr>
            <w:rFonts w:cstheme="minorHAnsi"/>
            <w:b w:val="0"/>
            <w:color w:val="auto"/>
            <w:szCs w:val="28"/>
            <w:u w:val="single"/>
            <w:lang w:val="uk-UA"/>
          </w:rPr>
          <w:t>_</w:t>
        </w:r>
        <w:r w:rsidRPr="00A831BC">
          <w:rPr>
            <w:rFonts w:cstheme="minorHAnsi"/>
            <w:b w:val="0"/>
            <w:color w:val="auto"/>
            <w:szCs w:val="28"/>
            <w:u w:val="single"/>
          </w:rPr>
          <w:t>FysU</w:t>
        </w:r>
      </w:hyperlink>
    </w:p>
    <w:p w:rsidR="00F52D83" w:rsidRPr="00A831BC" w:rsidRDefault="00F52D83" w:rsidP="00A831BC">
      <w:pPr>
        <w:spacing w:line="240" w:lineRule="auto"/>
        <w:jc w:val="center"/>
        <w:rPr>
          <w:rFonts w:cstheme="minorHAnsi"/>
          <w:color w:val="auto"/>
        </w:rPr>
      </w:pPr>
      <w:r w:rsidRPr="00A831BC">
        <w:rPr>
          <w:rFonts w:cstheme="minorHAnsi"/>
          <w:noProof/>
          <w:color w:val="auto"/>
          <w:lang w:val="uk-UA" w:eastAsia="uk-UA"/>
        </w:rPr>
        <w:drawing>
          <wp:inline distT="0" distB="0" distL="0" distR="0" wp14:anchorId="3538706D" wp14:editId="513DC450">
            <wp:extent cx="1721773" cy="3057525"/>
            <wp:effectExtent l="0" t="0" r="0" b="0"/>
            <wp:docPr id="15" name="Рисунок 15" descr="C:\Users\user\AppData\Local\Microsoft\Windows\INetCache\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32044" cy="3075764"/>
                    </a:xfrm>
                    <a:prstGeom prst="rect">
                      <a:avLst/>
                    </a:prstGeom>
                    <a:noFill/>
                    <a:ln>
                      <a:noFill/>
                    </a:ln>
                  </pic:spPr>
                </pic:pic>
              </a:graphicData>
            </a:graphic>
          </wp:inline>
        </w:drawing>
      </w:r>
      <w:r w:rsidRPr="00A831BC">
        <w:rPr>
          <w:rFonts w:cstheme="minorHAnsi"/>
          <w:color w:val="auto"/>
        </w:rPr>
        <w:t xml:space="preserve">          </w:t>
      </w:r>
      <w:r w:rsidRPr="00A831BC">
        <w:rPr>
          <w:rFonts w:cstheme="minorHAnsi"/>
          <w:noProof/>
          <w:color w:val="auto"/>
          <w:lang w:val="uk-UA" w:eastAsia="uk-UA"/>
        </w:rPr>
        <w:drawing>
          <wp:inline distT="0" distB="0" distL="0" distR="0" wp14:anchorId="49A10C2D" wp14:editId="425CEF64">
            <wp:extent cx="1699234" cy="3056890"/>
            <wp:effectExtent l="0" t="0" r="0" b="0"/>
            <wp:docPr id="16" name="Рисунок 16" descr="C:\Users\user\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13415" cy="3082402"/>
                    </a:xfrm>
                    <a:prstGeom prst="rect">
                      <a:avLst/>
                    </a:prstGeom>
                    <a:noFill/>
                    <a:ln>
                      <a:noFill/>
                    </a:ln>
                  </pic:spPr>
                </pic:pic>
              </a:graphicData>
            </a:graphic>
          </wp:inline>
        </w:drawing>
      </w:r>
    </w:p>
    <w:p w:rsidR="00B37CEB" w:rsidRDefault="00B37CEB" w:rsidP="00A831BC">
      <w:pPr>
        <w:shd w:val="clear" w:color="auto" w:fill="FFFFFF"/>
        <w:spacing w:line="240" w:lineRule="auto"/>
        <w:jc w:val="center"/>
        <w:textAlignment w:val="baseline"/>
        <w:rPr>
          <w:rFonts w:eastAsia="Times New Roman" w:cstheme="minorHAnsi"/>
          <w:color w:val="auto"/>
          <w:sz w:val="32"/>
          <w:szCs w:val="32"/>
          <w:lang w:eastAsia="uk-UA"/>
        </w:rPr>
      </w:pPr>
    </w:p>
    <w:p w:rsidR="00F52D83" w:rsidRPr="00A831BC" w:rsidRDefault="00F52D83" w:rsidP="00A831BC">
      <w:pPr>
        <w:shd w:val="clear" w:color="auto" w:fill="FFFFFF"/>
        <w:spacing w:line="240" w:lineRule="auto"/>
        <w:jc w:val="center"/>
        <w:textAlignment w:val="baseline"/>
        <w:rPr>
          <w:rFonts w:eastAsia="Times New Roman" w:cstheme="minorHAnsi"/>
          <w:b w:val="0"/>
          <w:color w:val="auto"/>
          <w:sz w:val="32"/>
          <w:szCs w:val="32"/>
          <w:lang w:eastAsia="uk-UA"/>
        </w:rPr>
      </w:pPr>
      <w:r w:rsidRPr="00A831BC">
        <w:rPr>
          <w:rFonts w:eastAsia="Times New Roman" w:cstheme="minorHAnsi"/>
          <w:color w:val="auto"/>
          <w:sz w:val="32"/>
          <w:szCs w:val="32"/>
          <w:lang w:eastAsia="uk-UA"/>
        </w:rPr>
        <w:lastRenderedPageBreak/>
        <w:t xml:space="preserve">ПЕРЕМОГА У ПІЛОТНОМУ КОНКУРСІ </w:t>
      </w:r>
    </w:p>
    <w:p w:rsidR="00F52D83" w:rsidRPr="00A831BC" w:rsidRDefault="00F52D83" w:rsidP="00A831BC">
      <w:pPr>
        <w:shd w:val="clear" w:color="auto" w:fill="FFFFFF"/>
        <w:spacing w:line="240" w:lineRule="auto"/>
        <w:jc w:val="center"/>
        <w:textAlignment w:val="baseline"/>
        <w:rPr>
          <w:rFonts w:eastAsia="Times New Roman" w:cstheme="minorHAnsi"/>
          <w:b w:val="0"/>
          <w:color w:val="auto"/>
          <w:sz w:val="32"/>
          <w:szCs w:val="32"/>
          <w:lang w:eastAsia="uk-UA"/>
        </w:rPr>
      </w:pPr>
      <w:r w:rsidRPr="00A831BC">
        <w:rPr>
          <w:rFonts w:eastAsia="Times New Roman" w:cstheme="minorHAnsi"/>
          <w:color w:val="auto"/>
          <w:sz w:val="32"/>
          <w:szCs w:val="32"/>
          <w:lang w:eastAsia="uk-UA"/>
        </w:rPr>
        <w:t>«ЗОЛОТА ДІЛЯНКА 2020»</w:t>
      </w:r>
    </w:p>
    <w:p w:rsidR="00F52D83" w:rsidRPr="00A831BC" w:rsidRDefault="00F52D83" w:rsidP="00A831BC">
      <w:pPr>
        <w:shd w:val="clear" w:color="auto" w:fill="FFFFFF"/>
        <w:spacing w:line="240" w:lineRule="auto"/>
        <w:jc w:val="center"/>
        <w:textAlignment w:val="baseline"/>
        <w:rPr>
          <w:rFonts w:eastAsia="Times New Roman" w:cstheme="minorHAnsi"/>
          <w:b w:val="0"/>
          <w:color w:val="auto"/>
          <w:szCs w:val="28"/>
          <w:lang w:eastAsia="uk-UA"/>
        </w:rPr>
      </w:pPr>
    </w:p>
    <w:p w:rsidR="00F52D83" w:rsidRPr="00A831BC" w:rsidRDefault="00F52D83" w:rsidP="00A831BC">
      <w:pPr>
        <w:shd w:val="clear" w:color="auto" w:fill="FFFFFF"/>
        <w:spacing w:line="240" w:lineRule="auto"/>
        <w:jc w:val="both"/>
        <w:textAlignment w:val="baseline"/>
        <w:rPr>
          <w:rFonts w:eastAsia="Times New Roman" w:cstheme="minorHAnsi"/>
          <w:b w:val="0"/>
          <w:color w:val="auto"/>
          <w:szCs w:val="28"/>
          <w:lang w:eastAsia="uk-UA"/>
        </w:rPr>
      </w:pPr>
      <w:r w:rsidRPr="00A831BC">
        <w:rPr>
          <w:rFonts w:eastAsia="Times New Roman" w:cstheme="minorHAnsi"/>
          <w:b w:val="0"/>
          <w:color w:val="auto"/>
          <w:szCs w:val="28"/>
          <w:lang w:eastAsia="uk-UA"/>
        </w:rPr>
        <w:t xml:space="preserve">        Управління з питань стратегічного розвитку та інвестицій здійснило підготовку та подачу заявки по промисловій земельній ділянці комунальної власності в районі вулиці Млинівської площею 5,0 га на участь у </w:t>
      </w:r>
      <w:r w:rsidRPr="00A831BC">
        <w:rPr>
          <w:rFonts w:eastAsia="Times New Roman" w:cstheme="minorHAnsi"/>
          <w:color w:val="auto"/>
          <w:szCs w:val="28"/>
          <w:lang w:eastAsia="uk-UA"/>
        </w:rPr>
        <w:t>Пілотному конкурсі «Золота Ділянка 2020»</w:t>
      </w:r>
      <w:r w:rsidRPr="00A831BC">
        <w:rPr>
          <w:rFonts w:eastAsia="Times New Roman" w:cstheme="minorHAnsi"/>
          <w:b w:val="0"/>
          <w:color w:val="auto"/>
          <w:szCs w:val="28"/>
          <w:lang w:eastAsia="uk-UA"/>
        </w:rPr>
        <w:t>, оголошеному Польською Агенцією Інвестицій і Торгівлі в рамках проєкту Польської Допомоги «Підвищення конкурентоспроможності українських регіонів та розвиток польсько-українського економічного співробітництва». Вищезазначена заявка здобула перемогу.</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2"/>
        <w:gridCol w:w="4642"/>
      </w:tblGrid>
      <w:tr w:rsidR="00A831BC" w:rsidRPr="00A831BC" w:rsidTr="000535D8">
        <w:tc>
          <w:tcPr>
            <w:tcW w:w="5495" w:type="dxa"/>
            <w:vMerge w:val="restart"/>
          </w:tcPr>
          <w:p w:rsidR="00F52D83" w:rsidRPr="00A831BC" w:rsidRDefault="00F52D83" w:rsidP="00A831BC">
            <w:pPr>
              <w:shd w:val="clear" w:color="auto" w:fill="FFFFFF"/>
              <w:jc w:val="both"/>
              <w:rPr>
                <w:rFonts w:eastAsia="Times New Roman" w:cstheme="minorHAnsi"/>
                <w:b w:val="0"/>
                <w:color w:val="auto"/>
                <w:sz w:val="14"/>
                <w:szCs w:val="14"/>
                <w:bdr w:val="none" w:sz="0" w:space="0" w:color="auto" w:frame="1"/>
                <w:lang w:eastAsia="uk-UA"/>
              </w:rPr>
            </w:pPr>
            <w:r w:rsidRPr="00A831BC">
              <w:rPr>
                <w:rFonts w:eastAsia="Times New Roman" w:cstheme="minorHAnsi"/>
                <w:b w:val="0"/>
                <w:color w:val="auto"/>
                <w:szCs w:val="28"/>
                <w:bdr w:val="none" w:sz="0" w:space="0" w:color="auto" w:frame="1"/>
                <w:lang w:eastAsia="uk-UA"/>
              </w:rPr>
              <w:t xml:space="preserve">      </w:t>
            </w:r>
          </w:p>
          <w:p w:rsidR="00F52D83" w:rsidRPr="00A831BC" w:rsidRDefault="00F52D83" w:rsidP="00A831BC">
            <w:pPr>
              <w:shd w:val="clear" w:color="auto" w:fill="FFFFFF"/>
              <w:jc w:val="both"/>
              <w:rPr>
                <w:rFonts w:eastAsia="Times New Roman" w:cstheme="minorHAnsi"/>
                <w:b w:val="0"/>
                <w:color w:val="auto"/>
                <w:szCs w:val="28"/>
                <w:lang w:eastAsia="uk-UA"/>
              </w:rPr>
            </w:pPr>
            <w:r w:rsidRPr="00A831BC">
              <w:rPr>
                <w:rFonts w:eastAsia="Times New Roman" w:cstheme="minorHAnsi"/>
                <w:b w:val="0"/>
                <w:color w:val="auto"/>
                <w:szCs w:val="28"/>
                <w:bdr w:val="none" w:sz="0" w:space="0" w:color="auto" w:frame="1"/>
                <w:lang w:eastAsia="uk-UA"/>
              </w:rPr>
              <w:t xml:space="preserve">         Метою Конкурсу є визначення найкращих інвестиційних ділянок </w:t>
            </w:r>
            <w:r w:rsidRPr="00A831BC">
              <w:rPr>
                <w:rFonts w:eastAsia="Times New Roman" w:cstheme="minorHAnsi"/>
                <w:b w:val="0"/>
                <w:color w:val="auto"/>
                <w:szCs w:val="28"/>
                <w:shd w:val="clear" w:color="auto" w:fill="FFFFFF"/>
                <w:lang w:eastAsia="uk-UA"/>
              </w:rPr>
              <w:t>для підвищення спроможності міст (громад) залучати вітчизняні та іноземні інвестиції.</w:t>
            </w:r>
          </w:p>
          <w:p w:rsidR="00F52D83" w:rsidRPr="00A831BC" w:rsidRDefault="00F52D83" w:rsidP="00A831BC">
            <w:pPr>
              <w:shd w:val="clear" w:color="auto" w:fill="FFFFFF"/>
              <w:jc w:val="both"/>
              <w:rPr>
                <w:rFonts w:eastAsia="Times New Roman" w:cstheme="minorHAnsi"/>
                <w:b w:val="0"/>
                <w:color w:val="auto"/>
                <w:szCs w:val="28"/>
                <w:lang w:eastAsia="uk-UA"/>
              </w:rPr>
            </w:pPr>
            <w:r w:rsidRPr="00A831BC">
              <w:rPr>
                <w:rFonts w:eastAsia="Times New Roman" w:cstheme="minorHAnsi"/>
                <w:b w:val="0"/>
                <w:color w:val="auto"/>
                <w:szCs w:val="28"/>
                <w:lang w:eastAsia="uk-UA"/>
              </w:rPr>
              <w:t xml:space="preserve">        Під час оцінювання враховувалися такі критерії як локалізація земельної ділянки, її юридичний статус, ландшафт, інфраструктура, комунікації, наявність під’їзних шляхів та близькість залізничної колії. Окремо оцінювалися підготовлені презентаційні матеріали.</w:t>
            </w:r>
          </w:p>
          <w:p w:rsidR="00F52D83" w:rsidRPr="00A831BC" w:rsidRDefault="00F52D83" w:rsidP="00A831BC">
            <w:pPr>
              <w:shd w:val="clear" w:color="auto" w:fill="FFFFFF"/>
              <w:jc w:val="both"/>
              <w:textAlignment w:val="baseline"/>
              <w:rPr>
                <w:rFonts w:eastAsia="Times New Roman" w:cstheme="minorHAnsi"/>
                <w:color w:val="auto"/>
                <w:szCs w:val="28"/>
                <w:lang w:eastAsia="uk-UA"/>
              </w:rPr>
            </w:pPr>
            <w:r w:rsidRPr="00A831BC">
              <w:rPr>
                <w:rFonts w:eastAsia="Times New Roman" w:cstheme="minorHAnsi"/>
                <w:color w:val="auto"/>
                <w:szCs w:val="28"/>
                <w:lang w:eastAsia="uk-UA"/>
              </w:rPr>
              <w:t xml:space="preserve">        У результаті місто (громада) - переможець конкурсу отримає: допомогу експерта Польської Агенції Інвестицій і Торгівлі у підготовці повної інвестиційної пропозиції для інвестиційної ділянки; промоцію ділянки-переможця Агенціями регіонального розвитку під час пропонування інвестиційних ділянок іноземним інвесторам; навчальний візит до Польщі.</w:t>
            </w:r>
          </w:p>
          <w:p w:rsidR="00F52D83" w:rsidRPr="00A831BC" w:rsidRDefault="00F52D83" w:rsidP="00A831BC">
            <w:pPr>
              <w:jc w:val="both"/>
              <w:textAlignment w:val="baseline"/>
              <w:rPr>
                <w:rFonts w:eastAsia="Times New Roman" w:cstheme="minorHAnsi"/>
                <w:b w:val="0"/>
                <w:color w:val="auto"/>
                <w:szCs w:val="28"/>
                <w:lang w:eastAsia="uk-UA"/>
              </w:rPr>
            </w:pPr>
          </w:p>
        </w:tc>
        <w:tc>
          <w:tcPr>
            <w:tcW w:w="4644" w:type="dxa"/>
          </w:tcPr>
          <w:p w:rsidR="00F52D83" w:rsidRPr="00A831BC" w:rsidRDefault="00F52D83" w:rsidP="00A831BC">
            <w:pPr>
              <w:jc w:val="both"/>
              <w:textAlignment w:val="baseline"/>
              <w:rPr>
                <w:rFonts w:eastAsia="Times New Roman" w:cstheme="minorHAnsi"/>
                <w:b w:val="0"/>
                <w:color w:val="auto"/>
                <w:sz w:val="20"/>
                <w:szCs w:val="20"/>
                <w:lang w:eastAsia="uk-UA"/>
              </w:rPr>
            </w:pPr>
          </w:p>
          <w:p w:rsidR="00F52D83" w:rsidRPr="00A831BC" w:rsidRDefault="00F52D83" w:rsidP="00A831BC">
            <w:pPr>
              <w:jc w:val="right"/>
              <w:textAlignment w:val="baseline"/>
              <w:rPr>
                <w:rFonts w:eastAsia="Times New Roman" w:cstheme="minorHAnsi"/>
                <w:b w:val="0"/>
                <w:color w:val="auto"/>
                <w:szCs w:val="28"/>
                <w:lang w:eastAsia="uk-UA"/>
              </w:rPr>
            </w:pPr>
            <w:r w:rsidRPr="00A831BC">
              <w:rPr>
                <w:rFonts w:eastAsia="Times New Roman" w:cstheme="minorHAnsi"/>
                <w:b w:val="0"/>
                <w:noProof/>
                <w:color w:val="auto"/>
                <w:szCs w:val="28"/>
                <w:lang w:val="uk-UA" w:eastAsia="uk-UA"/>
              </w:rPr>
              <w:drawing>
                <wp:inline distT="0" distB="0" distL="0" distR="0" wp14:anchorId="4A6C2B41" wp14:editId="32C42BF7">
                  <wp:extent cx="2761879" cy="1923415"/>
                  <wp:effectExtent l="0" t="0" r="635" b="635"/>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24"/>
                          <a:srcRect b="8002"/>
                          <a:stretch/>
                        </pic:blipFill>
                        <pic:spPr bwMode="auto">
                          <a:xfrm>
                            <a:off x="0" y="0"/>
                            <a:ext cx="2805045" cy="1953477"/>
                          </a:xfrm>
                          <a:prstGeom prst="rect">
                            <a:avLst/>
                          </a:prstGeom>
                          <a:ln>
                            <a:noFill/>
                          </a:ln>
                          <a:extLst>
                            <a:ext uri="{53640926-AAD7-44D8-BBD7-CCE9431645EC}">
                              <a14:shadowObscured xmlns:a14="http://schemas.microsoft.com/office/drawing/2010/main"/>
                            </a:ext>
                          </a:extLst>
                        </pic:spPr>
                      </pic:pic>
                    </a:graphicData>
                  </a:graphic>
                </wp:inline>
              </w:drawing>
            </w:r>
          </w:p>
          <w:p w:rsidR="00F52D83" w:rsidRPr="00A831BC" w:rsidRDefault="00F52D83" w:rsidP="00A831BC">
            <w:pPr>
              <w:jc w:val="both"/>
              <w:textAlignment w:val="baseline"/>
              <w:rPr>
                <w:rFonts w:eastAsia="Times New Roman" w:cstheme="minorHAnsi"/>
                <w:b w:val="0"/>
                <w:color w:val="auto"/>
                <w:szCs w:val="28"/>
                <w:lang w:eastAsia="uk-UA"/>
              </w:rPr>
            </w:pPr>
          </w:p>
          <w:p w:rsidR="00F52D83" w:rsidRPr="00A831BC" w:rsidRDefault="00F52D83" w:rsidP="00A831BC">
            <w:pPr>
              <w:jc w:val="both"/>
              <w:textAlignment w:val="baseline"/>
              <w:rPr>
                <w:rFonts w:eastAsia="Times New Roman" w:cstheme="minorHAnsi"/>
                <w:b w:val="0"/>
                <w:color w:val="auto"/>
                <w:szCs w:val="28"/>
                <w:lang w:eastAsia="uk-UA"/>
              </w:rPr>
            </w:pPr>
          </w:p>
        </w:tc>
      </w:tr>
      <w:tr w:rsidR="00A831BC" w:rsidRPr="00A831BC" w:rsidTr="000535D8">
        <w:tc>
          <w:tcPr>
            <w:tcW w:w="5495" w:type="dxa"/>
            <w:vMerge/>
          </w:tcPr>
          <w:p w:rsidR="00F52D83" w:rsidRPr="00A831BC" w:rsidRDefault="00F52D83" w:rsidP="00A831BC">
            <w:pPr>
              <w:jc w:val="both"/>
              <w:textAlignment w:val="baseline"/>
              <w:rPr>
                <w:rFonts w:eastAsia="Times New Roman" w:cstheme="minorHAnsi"/>
                <w:b w:val="0"/>
                <w:color w:val="auto"/>
                <w:szCs w:val="28"/>
                <w:lang w:eastAsia="uk-UA"/>
              </w:rPr>
            </w:pPr>
          </w:p>
        </w:tc>
        <w:tc>
          <w:tcPr>
            <w:tcW w:w="4644" w:type="dxa"/>
          </w:tcPr>
          <w:p w:rsidR="00F52D83" w:rsidRPr="00A831BC" w:rsidRDefault="00F52D83" w:rsidP="00A831BC">
            <w:pPr>
              <w:jc w:val="right"/>
              <w:textAlignment w:val="baseline"/>
              <w:rPr>
                <w:rFonts w:eastAsia="Times New Roman" w:cstheme="minorHAnsi"/>
                <w:b w:val="0"/>
                <w:color w:val="auto"/>
                <w:szCs w:val="28"/>
                <w:lang w:eastAsia="uk-UA"/>
              </w:rPr>
            </w:pPr>
            <w:r w:rsidRPr="00A831BC">
              <w:rPr>
                <w:rFonts w:eastAsia="Times New Roman" w:cstheme="minorHAnsi"/>
                <w:b w:val="0"/>
                <w:noProof/>
                <w:color w:val="auto"/>
                <w:szCs w:val="28"/>
                <w:lang w:val="uk-UA" w:eastAsia="uk-UA"/>
              </w:rPr>
              <w:drawing>
                <wp:inline distT="0" distB="0" distL="0" distR="0" wp14:anchorId="2AD763EB" wp14:editId="24210943">
                  <wp:extent cx="2761416" cy="1923763"/>
                  <wp:effectExtent l="0" t="0" r="1270" b="635"/>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5"/>
                          <a:srcRect l="15877" t="11209" r="15877" b="4268"/>
                          <a:stretch/>
                        </pic:blipFill>
                        <pic:spPr>
                          <a:xfrm>
                            <a:off x="0" y="0"/>
                            <a:ext cx="2800346" cy="1950884"/>
                          </a:xfrm>
                          <a:prstGeom prst="rect">
                            <a:avLst/>
                          </a:prstGeom>
                        </pic:spPr>
                      </pic:pic>
                    </a:graphicData>
                  </a:graphic>
                </wp:inline>
              </w:drawing>
            </w:r>
          </w:p>
          <w:p w:rsidR="00F52D83" w:rsidRPr="00A831BC" w:rsidRDefault="00F52D83" w:rsidP="00A831BC">
            <w:pPr>
              <w:jc w:val="both"/>
              <w:textAlignment w:val="baseline"/>
              <w:rPr>
                <w:rFonts w:eastAsia="Times New Roman" w:cstheme="minorHAnsi"/>
                <w:b w:val="0"/>
                <w:color w:val="auto"/>
                <w:szCs w:val="28"/>
                <w:lang w:eastAsia="uk-UA"/>
              </w:rPr>
            </w:pPr>
          </w:p>
        </w:tc>
      </w:tr>
    </w:tbl>
    <w:p w:rsidR="00F52D83" w:rsidRPr="00A831BC" w:rsidRDefault="00F52D83" w:rsidP="00A831BC">
      <w:pPr>
        <w:shd w:val="clear" w:color="auto" w:fill="FFFFFF"/>
        <w:spacing w:line="240" w:lineRule="auto"/>
        <w:jc w:val="both"/>
        <w:rPr>
          <w:rFonts w:eastAsia="Times New Roman" w:cstheme="minorHAnsi"/>
          <w:b w:val="0"/>
          <w:color w:val="auto"/>
          <w:szCs w:val="28"/>
          <w:lang w:eastAsia="uk-UA"/>
        </w:rPr>
      </w:pPr>
      <w:r w:rsidRPr="00A831BC">
        <w:rPr>
          <w:rFonts w:eastAsia="Times New Roman" w:cstheme="minorHAnsi"/>
          <w:b w:val="0"/>
          <w:color w:val="auto"/>
          <w:szCs w:val="28"/>
          <w:lang w:eastAsia="uk-UA"/>
        </w:rPr>
        <w:t xml:space="preserve">        Рівненська область є однією із 8 областей України, яка взяла участь у пілотному конкурсі «Золота ділянка 2020», оголошеному Польською Агенцією Інвестицій і Торгівлі в рамках проєкту Польської Допомоги «Підвищення конкурентоспроможності українських регіонів та розвиток польсько-українського економічного співробітництва».</w:t>
      </w:r>
    </w:p>
    <w:p w:rsidR="00F52D83" w:rsidRPr="00A831BC" w:rsidRDefault="00F52D83" w:rsidP="00A831BC">
      <w:pPr>
        <w:shd w:val="clear" w:color="auto" w:fill="FFFFFF"/>
        <w:spacing w:line="240" w:lineRule="auto"/>
        <w:jc w:val="both"/>
        <w:rPr>
          <w:rFonts w:eastAsia="Times New Roman" w:cstheme="minorHAnsi"/>
          <w:color w:val="auto"/>
          <w:szCs w:val="28"/>
          <w:lang w:eastAsia="uk-UA"/>
        </w:rPr>
      </w:pPr>
    </w:p>
    <w:p w:rsidR="00F52D83" w:rsidRPr="00A831BC" w:rsidRDefault="00F52D83" w:rsidP="00A831BC">
      <w:pPr>
        <w:shd w:val="clear" w:color="auto" w:fill="FFFFFF"/>
        <w:spacing w:line="240" w:lineRule="auto"/>
        <w:jc w:val="both"/>
        <w:rPr>
          <w:rFonts w:eastAsia="Times New Roman" w:cstheme="minorHAnsi"/>
          <w:color w:val="auto"/>
          <w:szCs w:val="28"/>
          <w:lang w:eastAsia="uk-UA"/>
        </w:rPr>
      </w:pPr>
    </w:p>
    <w:p w:rsidR="00F52D83" w:rsidRPr="00A831BC" w:rsidRDefault="00F52D83" w:rsidP="00A831BC">
      <w:pPr>
        <w:shd w:val="clear" w:color="auto" w:fill="FFFFFF"/>
        <w:spacing w:line="240" w:lineRule="auto"/>
        <w:jc w:val="both"/>
        <w:rPr>
          <w:rFonts w:eastAsia="Times New Roman" w:cstheme="minorHAnsi"/>
          <w:color w:val="auto"/>
          <w:szCs w:val="28"/>
          <w:lang w:eastAsia="uk-UA"/>
        </w:rPr>
      </w:pPr>
    </w:p>
    <w:p w:rsidR="00F52D83" w:rsidRPr="00A831BC" w:rsidRDefault="00F52D83" w:rsidP="00A831BC">
      <w:pPr>
        <w:shd w:val="clear" w:color="auto" w:fill="FFFFFF"/>
        <w:spacing w:line="240" w:lineRule="auto"/>
        <w:jc w:val="both"/>
        <w:rPr>
          <w:rFonts w:eastAsia="Times New Roman" w:cstheme="minorHAnsi"/>
          <w:color w:val="auto"/>
          <w:szCs w:val="28"/>
          <w:lang w:eastAsia="uk-UA"/>
        </w:rPr>
      </w:pPr>
    </w:p>
    <w:p w:rsidR="00F52D83" w:rsidRPr="00A831BC" w:rsidRDefault="00F52D83" w:rsidP="00A831BC">
      <w:pPr>
        <w:spacing w:line="240" w:lineRule="auto"/>
        <w:jc w:val="center"/>
        <w:rPr>
          <w:rFonts w:cstheme="minorHAnsi"/>
          <w:b w:val="0"/>
          <w:color w:val="auto"/>
          <w:sz w:val="32"/>
          <w:szCs w:val="32"/>
          <w:lang w:eastAsia="uk-UA"/>
        </w:rPr>
      </w:pPr>
      <w:r w:rsidRPr="00A831BC">
        <w:rPr>
          <w:rFonts w:cstheme="minorHAnsi"/>
          <w:color w:val="auto"/>
          <w:sz w:val="32"/>
          <w:szCs w:val="32"/>
          <w:lang w:eastAsia="uk-UA"/>
        </w:rPr>
        <w:lastRenderedPageBreak/>
        <w:t xml:space="preserve">СПРИЯННЯ РЕАЛІЗАЦІЇ ПІЛОТНОГО ПРОЄКТУ «ВПРОВАДЖЕННЯ ФУНКЦІОНАЛУ БЕЗГОТІВКОВОЇ ОПЛАТИ ПРОЇЗДУ У ГРОМАДСЬКОМУ ТРАНСПОРТІ МІСТА РІВНОГО» </w:t>
      </w:r>
    </w:p>
    <w:p w:rsidR="00F52D83" w:rsidRPr="00A831BC" w:rsidRDefault="00F52D83" w:rsidP="00A831BC">
      <w:pPr>
        <w:spacing w:line="240" w:lineRule="auto"/>
        <w:jc w:val="center"/>
        <w:rPr>
          <w:rFonts w:cstheme="minorHAnsi"/>
          <w:b w:val="0"/>
          <w:color w:val="auto"/>
          <w:szCs w:val="28"/>
          <w:lang w:eastAsia="uk-UA"/>
        </w:rPr>
      </w:pPr>
    </w:p>
    <w:p w:rsidR="00F52D83" w:rsidRPr="00DA3D28" w:rsidRDefault="00F52D83" w:rsidP="00A831BC">
      <w:pPr>
        <w:shd w:val="clear" w:color="auto" w:fill="FFFFFF"/>
        <w:spacing w:line="240" w:lineRule="auto"/>
        <w:jc w:val="both"/>
        <w:rPr>
          <w:rFonts w:cstheme="minorHAnsi"/>
          <w:b w:val="0"/>
          <w:color w:val="auto"/>
          <w:szCs w:val="28"/>
        </w:rPr>
      </w:pPr>
      <w:r w:rsidRPr="00DA3D28">
        <w:rPr>
          <w:rFonts w:cstheme="minorHAnsi"/>
          <w:b w:val="0"/>
          <w:color w:val="auto"/>
          <w:szCs w:val="28"/>
        </w:rPr>
        <w:t xml:space="preserve">       Управління з питань стратегічного розвитку та інвестицій виступило одним з ініціаторів підписання 16 квітня 2019 року меморандуму між Рівненською міською радою, КП </w:t>
      </w:r>
      <w:r w:rsidRPr="00DA3D28">
        <w:rPr>
          <w:rFonts w:cstheme="minorHAnsi"/>
          <w:b w:val="0"/>
          <w:color w:val="auto"/>
          <w:szCs w:val="28"/>
          <w:shd w:val="clear" w:color="auto" w:fill="FFFFFF"/>
        </w:rPr>
        <w:t>«Рівнеелектроавтотранс»</w:t>
      </w:r>
      <w:r w:rsidRPr="00DA3D28">
        <w:rPr>
          <w:rFonts w:cstheme="minorHAnsi"/>
          <w:b w:val="0"/>
          <w:color w:val="auto"/>
          <w:sz w:val="25"/>
          <w:szCs w:val="25"/>
          <w:shd w:val="clear" w:color="auto" w:fill="FFFFFF"/>
        </w:rPr>
        <w:t xml:space="preserve"> </w:t>
      </w:r>
      <w:r w:rsidRPr="00DA3D28">
        <w:rPr>
          <w:rFonts w:cstheme="minorHAnsi"/>
          <w:b w:val="0"/>
          <w:color w:val="auto"/>
          <w:szCs w:val="28"/>
        </w:rPr>
        <w:t>та ТОВ «Віза Україна» щодо спільної діяльності та реалізацію пілотного проєкту по впровадженню елементу електронного квитка, а саме можливість безготівкового розрахунку.</w:t>
      </w:r>
    </w:p>
    <w:p w:rsidR="00F52D83" w:rsidRPr="00DA3D28" w:rsidRDefault="00F52D83" w:rsidP="00A831BC">
      <w:pPr>
        <w:shd w:val="clear" w:color="auto" w:fill="FFFFFF"/>
        <w:spacing w:line="240" w:lineRule="auto"/>
        <w:jc w:val="both"/>
        <w:rPr>
          <w:rFonts w:cstheme="minorHAnsi"/>
          <w:b w:val="0"/>
          <w:color w:val="auto"/>
          <w:szCs w:val="28"/>
        </w:rPr>
      </w:pPr>
    </w:p>
    <w:p w:rsidR="00F52D83" w:rsidRPr="00DA3D28" w:rsidRDefault="00F52D83" w:rsidP="00A831BC">
      <w:pPr>
        <w:shd w:val="clear" w:color="auto" w:fill="FFFFFF"/>
        <w:spacing w:line="240" w:lineRule="auto"/>
        <w:jc w:val="both"/>
        <w:rPr>
          <w:rFonts w:cstheme="minorHAnsi"/>
          <w:b w:val="0"/>
          <w:color w:val="auto"/>
          <w:szCs w:val="28"/>
        </w:rPr>
      </w:pPr>
      <w:r w:rsidRPr="00DA3D28">
        <w:rPr>
          <w:rFonts w:cstheme="minorHAnsi"/>
          <w:b w:val="0"/>
          <w:color w:val="auto"/>
          <w:szCs w:val="28"/>
        </w:rPr>
        <w:t xml:space="preserve">        Рішенням виконавчого комітету Рівненської міської ради № 89-р від 10.09.2019 «Про реалізацію пілотного проекту «Впровадження функціоналу безготівкової оплати проїзду у громадському транспорті м. Рівного».</w:t>
      </w:r>
    </w:p>
    <w:p w:rsidR="00F52D83" w:rsidRPr="00A831BC" w:rsidRDefault="00F52D83" w:rsidP="00A831BC">
      <w:pPr>
        <w:shd w:val="clear" w:color="auto" w:fill="FFFFFF"/>
        <w:spacing w:line="240" w:lineRule="auto"/>
        <w:jc w:val="both"/>
        <w:rPr>
          <w:rFonts w:cstheme="minorHAnsi"/>
          <w:color w:val="auto"/>
          <w:szCs w:val="28"/>
        </w:rPr>
      </w:pPr>
    </w:p>
    <w:p w:rsidR="00F52D83" w:rsidRPr="00A831BC" w:rsidRDefault="00F52D83" w:rsidP="00A831BC">
      <w:pPr>
        <w:shd w:val="clear" w:color="auto" w:fill="FFFFFF"/>
        <w:spacing w:line="240" w:lineRule="auto"/>
        <w:jc w:val="center"/>
        <w:rPr>
          <w:rFonts w:cstheme="minorHAnsi"/>
          <w:color w:val="auto"/>
          <w:szCs w:val="28"/>
        </w:rPr>
      </w:pPr>
      <w:r w:rsidRPr="00A831BC">
        <w:rPr>
          <w:rFonts w:cstheme="minorHAnsi"/>
          <w:noProof/>
          <w:color w:val="auto"/>
          <w:lang w:val="uk-UA" w:eastAsia="uk-UA"/>
        </w:rPr>
        <w:drawing>
          <wp:inline distT="0" distB="0" distL="0" distR="0" wp14:anchorId="226D0F7B" wp14:editId="4CF7A7BE">
            <wp:extent cx="5684213" cy="3777757"/>
            <wp:effectExtent l="0" t="0" r="0" b="0"/>
            <wp:docPr id="22" name="Рисунок 22" descr="https://scontent.fiev25-2.fna.fbcdn.net/v/t1.0-9/109452476_952141405248403_5682805814045045498_n.jpg?_nc_cat=110&amp;ccb=2&amp;_nc_sid=730e14&amp;_nc_ohc=lt47DuJTv9YAX9WB-7-&amp;_nc_ht=scontent.fiev25-2.fna&amp;oh=2723e05aef4ae5a956897e57ca9f341c&amp;oe=5FE3D8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25-2.fna.fbcdn.net/v/t1.0-9/109452476_952141405248403_5682805814045045498_n.jpg?_nc_cat=110&amp;ccb=2&amp;_nc_sid=730e14&amp;_nc_ohc=lt47DuJTv9YAX9WB-7-&amp;_nc_ht=scontent.fiev25-2.fna&amp;oh=2723e05aef4ae5a956897e57ca9f341c&amp;oe=5FE3D80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96600" cy="3785989"/>
                    </a:xfrm>
                    <a:prstGeom prst="rect">
                      <a:avLst/>
                    </a:prstGeom>
                    <a:noFill/>
                    <a:ln>
                      <a:noFill/>
                    </a:ln>
                  </pic:spPr>
                </pic:pic>
              </a:graphicData>
            </a:graphic>
          </wp:inline>
        </w:drawing>
      </w:r>
    </w:p>
    <w:p w:rsidR="00F52D83" w:rsidRPr="00A831BC" w:rsidRDefault="00F52D83" w:rsidP="00A831BC">
      <w:pPr>
        <w:shd w:val="clear" w:color="auto" w:fill="FFFFFF"/>
        <w:spacing w:line="240" w:lineRule="auto"/>
        <w:jc w:val="both"/>
        <w:rPr>
          <w:rFonts w:cstheme="minorHAnsi"/>
          <w:color w:val="auto"/>
          <w:szCs w:val="28"/>
        </w:rPr>
      </w:pPr>
      <w:r w:rsidRPr="00A831BC">
        <w:rPr>
          <w:rFonts w:cstheme="minorHAnsi"/>
          <w:color w:val="auto"/>
          <w:szCs w:val="28"/>
        </w:rPr>
        <w:t xml:space="preserve">        </w:t>
      </w:r>
    </w:p>
    <w:p w:rsidR="00F52D83" w:rsidRPr="00DA3D28" w:rsidRDefault="00F52D83" w:rsidP="00A831BC">
      <w:pPr>
        <w:shd w:val="clear" w:color="auto" w:fill="FFFFFF"/>
        <w:spacing w:line="240" w:lineRule="auto"/>
        <w:jc w:val="both"/>
        <w:rPr>
          <w:rFonts w:cstheme="minorHAnsi"/>
          <w:b w:val="0"/>
          <w:color w:val="auto"/>
          <w:szCs w:val="28"/>
        </w:rPr>
      </w:pPr>
      <w:r w:rsidRPr="00DA3D28">
        <w:rPr>
          <w:rFonts w:cstheme="minorHAnsi"/>
          <w:b w:val="0"/>
          <w:color w:val="auto"/>
          <w:szCs w:val="28"/>
        </w:rPr>
        <w:t xml:space="preserve">        15 липня 2020 року міський голова Володимир Хомко спільно з представниками АТ «Ощадбанк», АТ КБ «ПриватБанк», ТОВ «Віза Україна» та КП «Рівнеавтоелектротранс» презентували запуск системи безготівкових платежів у громадському транспорті міста. Розрахуватися за проїзд пасажири зможуть за допомогою банківської картки або QR-кодом з мобільного телефону за допомогою додатка «Приват24». </w:t>
      </w:r>
    </w:p>
    <w:p w:rsidR="00F52D83" w:rsidRPr="00A831BC" w:rsidRDefault="00F52D83" w:rsidP="00A831BC">
      <w:pPr>
        <w:shd w:val="clear" w:color="auto" w:fill="FFFFFF"/>
        <w:spacing w:line="240" w:lineRule="auto"/>
        <w:jc w:val="both"/>
        <w:rPr>
          <w:rFonts w:cstheme="minorHAnsi"/>
          <w:color w:val="auto"/>
          <w:szCs w:val="28"/>
        </w:rPr>
      </w:pPr>
    </w:p>
    <w:p w:rsidR="00F52D83" w:rsidRPr="00A831BC" w:rsidRDefault="00F52D83" w:rsidP="00A831BC">
      <w:pPr>
        <w:shd w:val="clear" w:color="auto" w:fill="FFFFFF"/>
        <w:spacing w:line="240" w:lineRule="auto"/>
        <w:jc w:val="both"/>
        <w:rPr>
          <w:rFonts w:cstheme="minorHAnsi"/>
          <w:color w:val="auto"/>
          <w:szCs w:val="28"/>
        </w:rPr>
      </w:pPr>
    </w:p>
    <w:p w:rsidR="00F52D83" w:rsidRPr="00A831BC" w:rsidRDefault="00F52D83" w:rsidP="00A831BC">
      <w:pPr>
        <w:shd w:val="clear" w:color="auto" w:fill="FFFFFF"/>
        <w:spacing w:line="240" w:lineRule="auto"/>
        <w:jc w:val="both"/>
        <w:rPr>
          <w:rFonts w:cstheme="minorHAnsi"/>
          <w:color w:val="auto"/>
          <w:szCs w:val="28"/>
        </w:rPr>
      </w:pPr>
    </w:p>
    <w:p w:rsidR="00F52D83" w:rsidRPr="00A831BC" w:rsidRDefault="00F52D83" w:rsidP="00A831BC">
      <w:pPr>
        <w:spacing w:line="240" w:lineRule="auto"/>
        <w:jc w:val="center"/>
        <w:rPr>
          <w:rFonts w:cstheme="minorHAnsi"/>
          <w:b w:val="0"/>
          <w:color w:val="auto"/>
          <w:sz w:val="32"/>
          <w:szCs w:val="32"/>
        </w:rPr>
      </w:pPr>
      <w:r w:rsidRPr="00A831BC">
        <w:rPr>
          <w:rFonts w:cstheme="minorHAnsi"/>
          <w:color w:val="auto"/>
          <w:sz w:val="32"/>
          <w:szCs w:val="32"/>
        </w:rPr>
        <w:lastRenderedPageBreak/>
        <w:t xml:space="preserve">СПІВПРАЦЯ З ПАРЛАМЕНТСЬКОЮ АСАМБЛЕЄЮ </w:t>
      </w:r>
    </w:p>
    <w:p w:rsidR="00F52D83" w:rsidRPr="00A831BC" w:rsidRDefault="00F52D83" w:rsidP="00A831BC">
      <w:pPr>
        <w:spacing w:line="240" w:lineRule="auto"/>
        <w:jc w:val="center"/>
        <w:rPr>
          <w:rFonts w:cstheme="minorHAnsi"/>
          <w:b w:val="0"/>
          <w:color w:val="auto"/>
          <w:sz w:val="32"/>
          <w:szCs w:val="32"/>
        </w:rPr>
      </w:pPr>
      <w:r w:rsidRPr="00A831BC">
        <w:rPr>
          <w:rFonts w:cstheme="minorHAnsi"/>
          <w:color w:val="auto"/>
          <w:sz w:val="32"/>
          <w:szCs w:val="32"/>
        </w:rPr>
        <w:t xml:space="preserve">РАДИ ЄВРОПИ </w:t>
      </w:r>
    </w:p>
    <w:p w:rsidR="00F52D83" w:rsidRPr="00A831BC" w:rsidRDefault="00F52D83" w:rsidP="00A831BC">
      <w:pPr>
        <w:spacing w:line="240" w:lineRule="auto"/>
        <w:jc w:val="center"/>
        <w:rPr>
          <w:rFonts w:cstheme="minorHAnsi"/>
          <w:b w:val="0"/>
          <w:color w:val="auto"/>
          <w:szCs w:val="28"/>
        </w:rPr>
      </w:pPr>
    </w:p>
    <w:p w:rsidR="00F52D83" w:rsidRPr="00DA3D28" w:rsidRDefault="00F52D83" w:rsidP="00A831BC">
      <w:pPr>
        <w:spacing w:line="240" w:lineRule="auto"/>
        <w:jc w:val="both"/>
        <w:rPr>
          <w:rFonts w:cstheme="minorHAnsi"/>
          <w:b w:val="0"/>
          <w:color w:val="auto"/>
          <w:szCs w:val="28"/>
        </w:rPr>
      </w:pPr>
      <w:r w:rsidRPr="00DA3D28">
        <w:rPr>
          <w:rFonts w:cstheme="minorHAnsi"/>
          <w:b w:val="0"/>
          <w:bCs/>
          <w:color w:val="auto"/>
          <w:szCs w:val="28"/>
        </w:rPr>
        <w:t xml:space="preserve">        Управління з питань стратегічного розвитку та інвестицій продовжує роботу щодо активізації міжнародної співпраці та презентації потенціалу міста, шляхом участі у конкурсі «Приз Європи». </w:t>
      </w:r>
    </w:p>
    <w:p w:rsidR="00F52D83" w:rsidRPr="00DA3D28" w:rsidRDefault="00F52D83" w:rsidP="00A831BC">
      <w:pPr>
        <w:spacing w:line="240" w:lineRule="auto"/>
        <w:jc w:val="both"/>
        <w:rPr>
          <w:rFonts w:cstheme="minorHAnsi"/>
          <w:b w:val="0"/>
          <w:color w:val="auto"/>
          <w:szCs w:val="28"/>
        </w:rPr>
      </w:pPr>
      <w:r w:rsidRPr="00DA3D28">
        <w:rPr>
          <w:rFonts w:cstheme="minorHAnsi"/>
          <w:b w:val="0"/>
          <w:color w:val="auto"/>
          <w:szCs w:val="28"/>
        </w:rPr>
        <w:t xml:space="preserve">        19 травня 2020 року підкомітет з питань Приза Європи прийняв рішення про присвоєння 8 Почесних Відзнак (муніципалітетам Франції, Німеччини, Італії, Сербії, Туреччини та України), 6 Почесних Прапорів (муніципалітетам Німеччини, Польщі, Іспанії, Туреччини та України) та 12 Європейських Дипломів (муніципалітетам Австрії, Франції, Німеччини, Італії, Іспанії, Туреччини та України), відзнаки яких є частиною Приза Європи.</w:t>
      </w:r>
    </w:p>
    <w:p w:rsidR="00F52D83" w:rsidRDefault="00F52D83" w:rsidP="00A831BC">
      <w:pPr>
        <w:spacing w:line="240" w:lineRule="auto"/>
        <w:jc w:val="both"/>
        <w:rPr>
          <w:rFonts w:cstheme="minorHAnsi"/>
          <w:color w:val="auto"/>
          <w:szCs w:val="28"/>
        </w:rPr>
      </w:pPr>
      <w:r w:rsidRPr="00DA3D28">
        <w:rPr>
          <w:rFonts w:cstheme="minorHAnsi"/>
          <w:color w:val="auto"/>
          <w:szCs w:val="28"/>
        </w:rPr>
        <w:t xml:space="preserve">         Місто Рівне є одним з переможців у категорії Почесний Прапор 2020, що є другим рівнем в системі нагород Парламентської Асамблеї Ради Європи. Місто Рівне здобуло перемогу разом зі столицею - Київ також отримав Почесний Прапор.</w:t>
      </w:r>
    </w:p>
    <w:tbl>
      <w:tblPr>
        <w:tblStyle w:val="ae"/>
        <w:tblW w:w="1034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7"/>
        <w:gridCol w:w="5826"/>
      </w:tblGrid>
      <w:tr w:rsidR="00DA3D28" w:rsidTr="00A14E23">
        <w:trPr>
          <w:trHeight w:val="4452"/>
        </w:trPr>
        <w:tc>
          <w:tcPr>
            <w:tcW w:w="4517" w:type="dxa"/>
          </w:tcPr>
          <w:p w:rsidR="00DA3D28" w:rsidRPr="00DA3D28" w:rsidRDefault="00DA3D28" w:rsidP="00A831BC">
            <w:pPr>
              <w:jc w:val="both"/>
              <w:rPr>
                <w:rFonts w:cstheme="minorHAnsi"/>
                <w:b w:val="0"/>
                <w:color w:val="auto"/>
                <w:szCs w:val="28"/>
              </w:rPr>
            </w:pPr>
            <w:r w:rsidRPr="00DA3D28">
              <w:rPr>
                <w:rFonts w:cstheme="minorHAnsi"/>
                <w:b w:val="0"/>
                <w:color w:val="auto"/>
                <w:szCs w:val="28"/>
              </w:rPr>
              <w:t xml:space="preserve">         22 квітня 2015 року на черговій сесії Парламентської Асамблеї Ради Європи, за рішенням комітету соціальних питань, охорони здоров’я та сталого розвитку ради Європи, місту Рівне вручили почесний Європейський Диплом, першу сходинку в системі нагород </w:t>
            </w:r>
            <w:proofErr w:type="gramStart"/>
            <w:r w:rsidRPr="00DA3D28">
              <w:rPr>
                <w:rFonts w:cstheme="minorHAnsi"/>
                <w:b w:val="0"/>
                <w:color w:val="auto"/>
                <w:szCs w:val="28"/>
              </w:rPr>
              <w:t>Ради</w:t>
            </w:r>
            <w:proofErr w:type="gramEnd"/>
            <w:r w:rsidRPr="00DA3D28">
              <w:rPr>
                <w:rFonts w:cstheme="minorHAnsi"/>
                <w:b w:val="0"/>
                <w:color w:val="auto"/>
                <w:szCs w:val="28"/>
              </w:rPr>
              <w:t xml:space="preserve"> Європи. У червні 2015 року міський голова Рівного Володимир Хомко отримав у Страсбурзі (Франція) цю високу відзнаку.</w:t>
            </w:r>
          </w:p>
        </w:tc>
        <w:tc>
          <w:tcPr>
            <w:tcW w:w="5826" w:type="dxa"/>
          </w:tcPr>
          <w:p w:rsidR="00DA3D28" w:rsidRDefault="00DA3D28" w:rsidP="00DA3D28">
            <w:pPr>
              <w:jc w:val="right"/>
              <w:rPr>
                <w:rFonts w:cstheme="minorHAnsi"/>
                <w:color w:val="auto"/>
                <w:szCs w:val="28"/>
              </w:rPr>
            </w:pPr>
            <w:r w:rsidRPr="00DA3D28">
              <w:rPr>
                <w:rFonts w:cstheme="minorHAnsi"/>
                <w:b w:val="0"/>
                <w:noProof/>
                <w:color w:val="auto"/>
                <w:lang w:val="uk-UA" w:eastAsia="uk-UA"/>
              </w:rPr>
              <w:drawing>
                <wp:inline distT="0" distB="0" distL="0" distR="0" wp14:anchorId="39291555" wp14:editId="78242C1A">
                  <wp:extent cx="3562065" cy="2596939"/>
                  <wp:effectExtent l="0" t="0" r="635" b="0"/>
                  <wp:docPr id="3" name="Рисунок 3" descr="​Рівне за активне просування європейських цінностей отримало відзнаку Парламентської Асамблеї Ради Євро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івне за активне просування європейських цінностей отримало відзнаку Парламентської Асамблеї Ради Європи"/>
                          <pic:cNvPicPr>
                            <a:picLocks noChangeAspect="1" noChangeArrowheads="1"/>
                          </pic:cNvPicPr>
                        </pic:nvPicPr>
                        <pic:blipFill rotWithShape="1">
                          <a:blip r:embed="rId27">
                            <a:extLst>
                              <a:ext uri="{28A0092B-C50C-407E-A947-70E740481C1C}">
                                <a14:useLocalDpi xmlns:a14="http://schemas.microsoft.com/office/drawing/2010/main" val="0"/>
                              </a:ext>
                            </a:extLst>
                          </a:blip>
                          <a:srcRect l="6214" r="16540"/>
                          <a:stretch/>
                        </pic:blipFill>
                        <pic:spPr bwMode="auto">
                          <a:xfrm>
                            <a:off x="0" y="0"/>
                            <a:ext cx="3571520" cy="26038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52D83" w:rsidRPr="00DA3D28" w:rsidRDefault="00F52D83" w:rsidP="00A831BC">
      <w:pPr>
        <w:spacing w:line="240" w:lineRule="auto"/>
        <w:jc w:val="both"/>
        <w:rPr>
          <w:rFonts w:cstheme="minorHAnsi"/>
          <w:b w:val="0"/>
          <w:color w:val="auto"/>
          <w:szCs w:val="28"/>
        </w:rPr>
      </w:pPr>
      <w:r w:rsidRPr="00DA3D28">
        <w:rPr>
          <w:rFonts w:cstheme="minorHAnsi"/>
          <w:b w:val="0"/>
          <w:color w:val="auto"/>
          <w:szCs w:val="28"/>
        </w:rPr>
        <w:t xml:space="preserve">        Приз Європи засновано в 1955 році Парламентською Асамблеєю Ради Європи (ПАРЄ) у Страсбурзі для нагородження міст та муніципалітетів за активне просування європейських цінностей, участь у партнерських проєктах, обмінах в галузі освіти, культури та спорту, організацію європейських заходів.</w:t>
      </w:r>
    </w:p>
    <w:p w:rsidR="00F52D83" w:rsidRPr="00DA3D28" w:rsidRDefault="00F52D83" w:rsidP="00A831BC">
      <w:pPr>
        <w:spacing w:line="240" w:lineRule="auto"/>
        <w:jc w:val="both"/>
        <w:rPr>
          <w:rFonts w:cstheme="minorHAnsi"/>
          <w:b w:val="0"/>
          <w:color w:val="auto"/>
          <w:szCs w:val="28"/>
        </w:rPr>
      </w:pPr>
      <w:r w:rsidRPr="00DA3D28">
        <w:rPr>
          <w:rFonts w:cstheme="minorHAnsi"/>
          <w:b w:val="0"/>
          <w:color w:val="auto"/>
          <w:szCs w:val="28"/>
        </w:rPr>
        <w:t xml:space="preserve">        Відповідно </w:t>
      </w:r>
      <w:proofErr w:type="gramStart"/>
      <w:r w:rsidRPr="00DA3D28">
        <w:rPr>
          <w:rFonts w:cstheme="minorHAnsi"/>
          <w:b w:val="0"/>
          <w:color w:val="auto"/>
          <w:szCs w:val="28"/>
        </w:rPr>
        <w:t>до регламенту</w:t>
      </w:r>
      <w:proofErr w:type="gramEnd"/>
      <w:r w:rsidRPr="00DA3D28">
        <w:rPr>
          <w:rFonts w:cstheme="minorHAnsi"/>
          <w:b w:val="0"/>
          <w:color w:val="auto"/>
          <w:szCs w:val="28"/>
        </w:rPr>
        <w:t xml:space="preserve"> ПАРЄ, у випадку нагородження Почесним Прапором або Почесною Відзнакою, переможці організовують публічну церемонію у своєму місті, де представник Ради Європи урочисто передає символічний прапор владі міста.</w:t>
      </w:r>
    </w:p>
    <w:p w:rsidR="00F52D83" w:rsidRDefault="00F52D83" w:rsidP="00A831BC">
      <w:pPr>
        <w:spacing w:line="240" w:lineRule="auto"/>
        <w:jc w:val="both"/>
        <w:rPr>
          <w:rFonts w:cstheme="minorHAnsi"/>
          <w:color w:val="auto"/>
          <w:szCs w:val="28"/>
        </w:rPr>
      </w:pPr>
    </w:p>
    <w:p w:rsidR="00DA3D28" w:rsidRDefault="00DA3D28" w:rsidP="00A831BC">
      <w:pPr>
        <w:spacing w:line="240" w:lineRule="auto"/>
        <w:jc w:val="both"/>
        <w:rPr>
          <w:rFonts w:cstheme="minorHAnsi"/>
          <w:color w:val="auto"/>
          <w:szCs w:val="28"/>
        </w:rPr>
      </w:pPr>
    </w:p>
    <w:p w:rsidR="00DA3D28" w:rsidRPr="00A831BC" w:rsidRDefault="00DA3D28" w:rsidP="00A831BC">
      <w:pPr>
        <w:spacing w:line="240" w:lineRule="auto"/>
        <w:jc w:val="both"/>
        <w:rPr>
          <w:rFonts w:cstheme="minorHAnsi"/>
          <w:color w:val="auto"/>
          <w:szCs w:val="28"/>
        </w:rPr>
      </w:pPr>
    </w:p>
    <w:p w:rsidR="00F52D83" w:rsidRDefault="00F52D83" w:rsidP="00A831BC">
      <w:pPr>
        <w:spacing w:line="240" w:lineRule="auto"/>
        <w:jc w:val="center"/>
        <w:rPr>
          <w:rFonts w:eastAsia="Times New Roman" w:cstheme="minorHAnsi"/>
          <w:b w:val="0"/>
          <w:color w:val="auto"/>
          <w:szCs w:val="28"/>
          <w:lang w:eastAsia="ru-RU"/>
        </w:rPr>
      </w:pPr>
    </w:p>
    <w:p w:rsidR="00F52D83" w:rsidRPr="00A831BC" w:rsidRDefault="00F52D83" w:rsidP="00A831BC">
      <w:pPr>
        <w:spacing w:line="240" w:lineRule="auto"/>
        <w:jc w:val="center"/>
        <w:rPr>
          <w:rFonts w:eastAsia="Times New Roman" w:cstheme="minorHAnsi"/>
          <w:b w:val="0"/>
          <w:color w:val="auto"/>
          <w:sz w:val="32"/>
          <w:szCs w:val="32"/>
          <w:lang w:eastAsia="ru-RU"/>
        </w:rPr>
      </w:pPr>
      <w:r w:rsidRPr="00A831BC">
        <w:rPr>
          <w:rFonts w:eastAsia="Times New Roman" w:cstheme="minorHAnsi"/>
          <w:color w:val="auto"/>
          <w:sz w:val="32"/>
          <w:szCs w:val="32"/>
          <w:lang w:eastAsia="ru-RU"/>
        </w:rPr>
        <w:lastRenderedPageBreak/>
        <w:t xml:space="preserve">РОЗРОБКА </w:t>
      </w:r>
      <w:proofErr w:type="gramStart"/>
      <w:r w:rsidRPr="00A831BC">
        <w:rPr>
          <w:rFonts w:eastAsia="Times New Roman" w:cstheme="minorHAnsi"/>
          <w:color w:val="auto"/>
          <w:sz w:val="32"/>
          <w:szCs w:val="32"/>
          <w:lang w:eastAsia="ru-RU"/>
        </w:rPr>
        <w:t>СТРАТЕГІЇ  РОЗВИТКУ</w:t>
      </w:r>
      <w:proofErr w:type="gramEnd"/>
      <w:r w:rsidRPr="00A831BC">
        <w:rPr>
          <w:rFonts w:eastAsia="Times New Roman" w:cstheme="minorHAnsi"/>
          <w:color w:val="auto"/>
          <w:sz w:val="32"/>
          <w:szCs w:val="32"/>
          <w:lang w:eastAsia="ru-RU"/>
        </w:rPr>
        <w:t xml:space="preserve">  РІВНОГО  </w:t>
      </w:r>
    </w:p>
    <w:p w:rsidR="00F52D83" w:rsidRPr="00A831BC" w:rsidRDefault="00F52D83" w:rsidP="00A831BC">
      <w:pPr>
        <w:spacing w:line="240" w:lineRule="auto"/>
        <w:jc w:val="center"/>
        <w:rPr>
          <w:rFonts w:eastAsia="Times New Roman" w:cstheme="minorHAnsi"/>
          <w:b w:val="0"/>
          <w:color w:val="auto"/>
          <w:sz w:val="32"/>
          <w:szCs w:val="32"/>
          <w:lang w:eastAsia="ru-RU"/>
        </w:rPr>
      </w:pPr>
      <w:r w:rsidRPr="00A831BC">
        <w:rPr>
          <w:rFonts w:eastAsia="Times New Roman" w:cstheme="minorHAnsi"/>
          <w:color w:val="auto"/>
          <w:sz w:val="32"/>
          <w:szCs w:val="32"/>
          <w:lang w:eastAsia="ru-RU"/>
        </w:rPr>
        <w:t>НА ПЕРІОД ДО 2040 РОКУ</w:t>
      </w:r>
    </w:p>
    <w:p w:rsidR="00F52D83" w:rsidRPr="00A831BC" w:rsidRDefault="00F52D83" w:rsidP="00A831BC">
      <w:pPr>
        <w:spacing w:line="240" w:lineRule="auto"/>
        <w:jc w:val="center"/>
        <w:rPr>
          <w:rFonts w:eastAsia="Times New Roman" w:cstheme="minorHAnsi"/>
          <w:b w:val="0"/>
          <w:color w:val="auto"/>
          <w:szCs w:val="28"/>
          <w:lang w:eastAsia="ru-RU"/>
        </w:rPr>
      </w:pPr>
    </w:p>
    <w:p w:rsidR="00F52D83" w:rsidRPr="00DA3D28" w:rsidRDefault="00F52D83" w:rsidP="00A831BC">
      <w:pPr>
        <w:spacing w:line="240" w:lineRule="auto"/>
        <w:jc w:val="both"/>
        <w:rPr>
          <w:rFonts w:eastAsia="Calibri" w:cstheme="minorHAnsi"/>
          <w:b w:val="0"/>
          <w:color w:val="auto"/>
          <w:szCs w:val="28"/>
        </w:rPr>
      </w:pPr>
      <w:r w:rsidRPr="00A831BC">
        <w:rPr>
          <w:rFonts w:eastAsia="Calibri" w:cstheme="minorHAnsi"/>
          <w:color w:val="auto"/>
          <w:szCs w:val="28"/>
        </w:rPr>
        <w:t xml:space="preserve">          </w:t>
      </w:r>
      <w:r w:rsidRPr="00DA3D28">
        <w:rPr>
          <w:rFonts w:eastAsia="Calibri" w:cstheme="minorHAnsi"/>
          <w:b w:val="0"/>
          <w:color w:val="auto"/>
          <w:szCs w:val="28"/>
        </w:rPr>
        <w:t xml:space="preserve">Робота над розробкою Стратегії розвитку Рівного розпочалася у 2010 році. </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В рамках Програми транскордонного співробітництва «Польща-Білорусь-Україна - 2007 - 2013» виконавчим комітетом Рівненської міської ради реалізовано проєкт </w:t>
      </w:r>
      <w:r w:rsidRPr="00DA3D28">
        <w:rPr>
          <w:rFonts w:eastAsia="Calibri" w:cstheme="minorHAnsi"/>
          <w:b w:val="0"/>
          <w:bCs/>
          <w:color w:val="auto"/>
          <w:szCs w:val="28"/>
        </w:rPr>
        <w:t>«Розвиток малого та середнього підприємництва міст Рівного та Любліна»</w:t>
      </w:r>
      <w:r w:rsidRPr="00DA3D28">
        <w:rPr>
          <w:rFonts w:eastAsia="Calibri" w:cstheme="minorHAnsi"/>
          <w:b w:val="0"/>
          <w:color w:val="auto"/>
          <w:szCs w:val="28"/>
        </w:rPr>
        <w:t xml:space="preserve">. </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В процесі роботи над проєктом, за фінансової підтримки Європейського союзу, в 2013 - 2016 роках був проведений стратегічний аналіз для з’ясування основних напрямків розвитку Рівного, зокрема таких, як: місто для життя, місто </w:t>
      </w:r>
      <w:proofErr w:type="gramStart"/>
      <w:r w:rsidRPr="00DA3D28">
        <w:rPr>
          <w:rFonts w:eastAsia="Calibri" w:cstheme="minorHAnsi"/>
          <w:b w:val="0"/>
          <w:color w:val="auto"/>
          <w:szCs w:val="28"/>
        </w:rPr>
        <w:t>для туризму</w:t>
      </w:r>
      <w:proofErr w:type="gramEnd"/>
      <w:r w:rsidRPr="00DA3D28">
        <w:rPr>
          <w:rFonts w:eastAsia="Calibri" w:cstheme="minorHAnsi"/>
          <w:b w:val="0"/>
          <w:color w:val="auto"/>
          <w:szCs w:val="28"/>
        </w:rPr>
        <w:t xml:space="preserve">, місто для ведення бізнесу та інвестування і місто, як місце походження продукту. За результатами аналізу була визначена стратегія, спрямована на підвищення інвестиційного іміджу Рівного, покращення туристичної привабливості міста та позиціювання Рівного, як європейського, комфортного, зеленого міста, яке завдяки збалансованому підходу до розвитку інфраструктури, бізнес-середовища, ключових компетенцій та соціальних ініціатив ставить за мету досягти лідерських позицій в західному регіоні. </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У квітні 2017 року виконавчим комітетом Рівненської міської ради було здійснено підготовку та подачу аплікаційної форми до Асоціації міст України в рамках проєкту USAID «Розробка курсу на зміцнення місцевого самоврядування в Україні» (ПУЛЬС) для участі у річному циклі навчання з розробки стратегій. За результатами оцінки заявок, місто Рівне було відібране для участі у проєкті. У тому ж році проведено ряд важливих заходів: сформовані фокус - групи за сферами діяльності, здійснено презентацію напрацювань SWOT - аналізу координаторами та лідерами фокус - груп з розробки Стратегії розвитку міста Рівне.</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Також, за участі депутатів Рівненської міської ради, керівників профільних управлінь виконавчого комітету міської ради, представників громадських об’єднань проведено ряд зустрічей фокус - груп, громадськості із запрошеними експертами з регіонального розвитку, бізнес-моделювання та розробки бізнес - стратегій, такими як Кшиштоф Лонтка, директор Управління неінвестиційних проектів Адміністрації міста Люблін, Володимир Воробей, засновник та директор агенції економічного розвитку PPV Knowledge Networks, учасник Несторівської групи, член наглядової ради Теплого Міста, Андрій Садовий, мер Львова, Юліан Чаплінський, головний архітектор Львова, Павло Шеремета, президент Київської школи економіки.</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У мережі «Фейсбук» створено відкриту групу «Розробка стратегії розвитку міста Рівного», яка стала майданчиком для анонсів, релізів та спілкування усіх зацікавлених у розвитку міста Рівного.</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У 2018 році, у партнерстві з ГО «Агенція сталого розвитку міста», яка виступила фасилітатором зустрічей, організовано ряд заходів, зокрема:</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18 січня, доктор економічних наук, директор відділу із стратегії та обслуговування інвесторів мерії Любліна Маріуш Саган, а також директор </w:t>
      </w:r>
      <w:r w:rsidRPr="00DA3D28">
        <w:rPr>
          <w:rFonts w:eastAsia="Calibri" w:cstheme="minorHAnsi"/>
          <w:b w:val="0"/>
          <w:color w:val="auto"/>
          <w:szCs w:val="28"/>
        </w:rPr>
        <w:lastRenderedPageBreak/>
        <w:t>Управління неінвестиційних проєктів Адміністрації міста Люблін Кшиштоф Лонтка поділилися досвідом написання та впровадження стратегії розвитку міста Люблін.</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9 лютого, за участі депутатів Рівненської міської ради, керівників профільних управлінь виконавчого комітету міської ради, представників громадських об’єднань проведено першу стратегічну сесію з розробки Візії та Місії міста Рівного. Спікером виступив експерт з регіонального розвитку, бізнес-моделювання та розробки бізнес-стратегій, засновник та виконавчий директор агенції економічного розвитку PPV Knowledge Networks Володимир Воробей, а 21 березня відбулася друга стратегічна сесія у форматі Workshop «Пошук Візії та Місії Рівного. Моє місто, моє майбутнє».</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26 березня, відбулася зустріч з експертом з питань місцевого та регіонального розвитку, головою правління ГО «Агенція «Спільні Зусилля», засновником та керівником «Школи мерів» Русланом Роховим. Тема зустрічі: «Стратегія сучасного міста».</w:t>
      </w:r>
    </w:p>
    <w:p w:rsidR="00F52D83" w:rsidRPr="00DA3D28" w:rsidRDefault="00F52D83" w:rsidP="00A831BC">
      <w:pPr>
        <w:spacing w:line="240" w:lineRule="auto"/>
        <w:jc w:val="both"/>
        <w:rPr>
          <w:rFonts w:eastAsia="Times New Roman" w:cstheme="minorHAnsi"/>
          <w:b w:val="0"/>
          <w:color w:val="auto"/>
          <w:szCs w:val="28"/>
          <w:lang w:eastAsia="uk-UA"/>
        </w:rPr>
      </w:pPr>
      <w:r w:rsidRPr="00DA3D28">
        <w:rPr>
          <w:rFonts w:eastAsia="Calibri" w:cstheme="minorHAnsi"/>
          <w:b w:val="0"/>
          <w:color w:val="auto"/>
          <w:szCs w:val="28"/>
        </w:rPr>
        <w:t xml:space="preserve">        11 травня</w:t>
      </w:r>
      <w:r w:rsidRPr="00DA3D28">
        <w:rPr>
          <w:rFonts w:eastAsia="Times New Roman" w:cstheme="minorHAnsi"/>
          <w:b w:val="0"/>
          <w:color w:val="auto"/>
          <w:szCs w:val="28"/>
          <w:lang w:eastAsia="uk-UA"/>
        </w:rPr>
        <w:t xml:space="preserve">, </w:t>
      </w:r>
      <w:r w:rsidRPr="00DA3D28">
        <w:rPr>
          <w:rFonts w:eastAsia="Calibri" w:cstheme="minorHAnsi"/>
          <w:b w:val="0"/>
          <w:color w:val="auto"/>
          <w:szCs w:val="28"/>
        </w:rPr>
        <w:t xml:space="preserve">за участі депутатів Рівненської міської ради, керівників профільних управлінь виконавчого комітету міської ради, </w:t>
      </w:r>
      <w:r w:rsidRPr="00DA3D28">
        <w:rPr>
          <w:rFonts w:eastAsia="Times New Roman" w:cstheme="minorHAnsi"/>
          <w:b w:val="0"/>
          <w:color w:val="auto"/>
          <w:szCs w:val="28"/>
          <w:lang w:eastAsia="uk-UA"/>
        </w:rPr>
        <w:t xml:space="preserve">під модерацією директора </w:t>
      </w:r>
      <w:r w:rsidRPr="00DA3D28">
        <w:rPr>
          <w:rFonts w:eastAsia="Calibri" w:cstheme="minorHAnsi"/>
          <w:b w:val="0"/>
          <w:color w:val="auto"/>
          <w:szCs w:val="28"/>
        </w:rPr>
        <w:t>Управління неінвестиційних проектів Адміністрації міста Люблін</w:t>
      </w:r>
      <w:r w:rsidRPr="00DA3D28">
        <w:rPr>
          <w:rFonts w:eastAsia="Times New Roman" w:cstheme="minorHAnsi"/>
          <w:b w:val="0"/>
          <w:color w:val="auto"/>
          <w:szCs w:val="28"/>
          <w:lang w:eastAsia="uk-UA"/>
        </w:rPr>
        <w:t xml:space="preserve"> Кшиштофа Лонтки, відбулася зустріч представників бізнесу та громадськості. Сформульовано місію, стратегічні цілі та бачення міста.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5240"/>
      </w:tblGrid>
      <w:tr w:rsidR="00A831BC" w:rsidRPr="00DA3D28" w:rsidTr="000535D8">
        <w:tc>
          <w:tcPr>
            <w:tcW w:w="4883" w:type="dxa"/>
          </w:tcPr>
          <w:p w:rsidR="00F52D83" w:rsidRPr="00DA3D28" w:rsidRDefault="00F52D83" w:rsidP="00A831BC">
            <w:pPr>
              <w:jc w:val="both"/>
              <w:rPr>
                <w:rFonts w:eastAsia="Calibri" w:cstheme="minorHAnsi"/>
                <w:b w:val="0"/>
                <w:color w:val="auto"/>
                <w:szCs w:val="28"/>
              </w:rPr>
            </w:pPr>
            <w:r w:rsidRPr="00DA3D28">
              <w:rPr>
                <w:rFonts w:eastAsia="Times New Roman" w:cstheme="minorHAnsi"/>
                <w:b w:val="0"/>
                <w:color w:val="auto"/>
                <w:szCs w:val="28"/>
                <w:lang w:eastAsia="uk-UA"/>
              </w:rPr>
              <w:t xml:space="preserve">        20 вересня, проведено зустріч з </w:t>
            </w:r>
            <w:r w:rsidRPr="00DA3D28">
              <w:rPr>
                <w:rFonts w:eastAsia="Calibri" w:cstheme="minorHAnsi"/>
                <w:b w:val="0"/>
                <w:color w:val="auto"/>
                <w:szCs w:val="28"/>
              </w:rPr>
              <w:t xml:space="preserve">Валерієм Пекарем, викладачем Києво-Могилянської (kmbs) та Львівської (LvBS) бізнес-шкіл. Тема зустрічі: «Світ у 2030: нове мислення, нова економіка, нові кордони». </w:t>
            </w:r>
          </w:p>
          <w:p w:rsidR="00F52D83" w:rsidRPr="00DA3D28" w:rsidRDefault="00F52D83" w:rsidP="00A831BC">
            <w:pPr>
              <w:jc w:val="both"/>
              <w:rPr>
                <w:rFonts w:eastAsia="Times New Roman" w:cstheme="minorHAnsi"/>
                <w:b w:val="0"/>
                <w:color w:val="auto"/>
                <w:szCs w:val="28"/>
                <w:lang w:eastAsia="uk-UA"/>
              </w:rPr>
            </w:pPr>
            <w:r w:rsidRPr="00DA3D28">
              <w:rPr>
                <w:rFonts w:eastAsia="Times New Roman" w:cstheme="minorHAnsi"/>
                <w:b w:val="0"/>
                <w:color w:val="auto"/>
                <w:szCs w:val="28"/>
                <w:lang w:eastAsia="uk-UA"/>
              </w:rPr>
              <w:t xml:space="preserve">        2 жовтня, відбулася зустріч з </w:t>
            </w:r>
            <w:r w:rsidRPr="00DA3D28">
              <w:rPr>
                <w:rFonts w:eastAsia="Calibri" w:cstheme="minorHAnsi"/>
                <w:b w:val="0"/>
                <w:color w:val="auto"/>
                <w:szCs w:val="28"/>
              </w:rPr>
              <w:t xml:space="preserve">експертом з довготермінових стратегій Євгеном Глібовицьким. </w:t>
            </w:r>
            <w:r w:rsidRPr="00DA3D28">
              <w:rPr>
                <w:rFonts w:eastAsia="Times New Roman" w:cstheme="minorHAnsi"/>
                <w:b w:val="0"/>
                <w:color w:val="auto"/>
                <w:szCs w:val="28"/>
                <w:lang w:eastAsia="uk-UA"/>
              </w:rPr>
              <w:t>Тема зустрічі: «Виклики стратегії Рівного в контексті стратегічного бачення».</w:t>
            </w:r>
          </w:p>
        </w:tc>
        <w:tc>
          <w:tcPr>
            <w:tcW w:w="5256" w:type="dxa"/>
          </w:tcPr>
          <w:p w:rsidR="00F52D83" w:rsidRPr="00DA3D28" w:rsidRDefault="00F52D83" w:rsidP="00A831BC">
            <w:pPr>
              <w:jc w:val="right"/>
              <w:rPr>
                <w:rFonts w:eastAsia="Times New Roman" w:cstheme="minorHAnsi"/>
                <w:b w:val="0"/>
                <w:noProof/>
                <w:color w:val="auto"/>
                <w:sz w:val="16"/>
                <w:szCs w:val="16"/>
                <w:lang w:eastAsia="uk-UA"/>
              </w:rPr>
            </w:pPr>
          </w:p>
          <w:p w:rsidR="00F52D83" w:rsidRPr="00DA3D28" w:rsidRDefault="00F52D83" w:rsidP="00A831BC">
            <w:pPr>
              <w:jc w:val="right"/>
              <w:rPr>
                <w:rFonts w:eastAsia="Times New Roman" w:cstheme="minorHAnsi"/>
                <w:b w:val="0"/>
                <w:color w:val="auto"/>
                <w:szCs w:val="28"/>
                <w:lang w:eastAsia="uk-UA"/>
              </w:rPr>
            </w:pPr>
            <w:r w:rsidRPr="00DA3D28">
              <w:rPr>
                <w:rFonts w:eastAsia="Times New Roman" w:cstheme="minorHAnsi"/>
                <w:b w:val="0"/>
                <w:noProof/>
                <w:color w:val="auto"/>
                <w:szCs w:val="28"/>
                <w:lang w:val="uk-UA" w:eastAsia="uk-UA"/>
              </w:rPr>
              <w:drawing>
                <wp:inline distT="0" distB="0" distL="0" distR="0" wp14:anchorId="5243DFB0" wp14:editId="10E937AF">
                  <wp:extent cx="2985770" cy="1990513"/>
                  <wp:effectExtent l="0" t="0" r="5080" b="0"/>
                  <wp:docPr id="40" name="Рисунок 40" descr="C:\Users\ІННОЧКА\Desktop\стратегія -14.10\20.09.18 пек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ІННОЧКА\Desktop\стратегія -14.10\20.09.18 пекар.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92778" cy="1995185"/>
                          </a:xfrm>
                          <a:prstGeom prst="rect">
                            <a:avLst/>
                          </a:prstGeom>
                          <a:noFill/>
                          <a:ln>
                            <a:noFill/>
                          </a:ln>
                        </pic:spPr>
                      </pic:pic>
                    </a:graphicData>
                  </a:graphic>
                </wp:inline>
              </w:drawing>
            </w:r>
          </w:p>
        </w:tc>
      </w:tr>
      <w:tr w:rsidR="00A831BC" w:rsidRPr="00DA3D28" w:rsidTr="000535D8">
        <w:tc>
          <w:tcPr>
            <w:tcW w:w="4883" w:type="dxa"/>
          </w:tcPr>
          <w:p w:rsidR="00F52D83" w:rsidRPr="00DA3D28" w:rsidRDefault="00F52D83" w:rsidP="00A831BC">
            <w:pPr>
              <w:jc w:val="both"/>
              <w:rPr>
                <w:rFonts w:eastAsia="Calibri" w:cstheme="minorHAnsi"/>
                <w:b w:val="0"/>
                <w:color w:val="auto"/>
                <w:sz w:val="16"/>
                <w:szCs w:val="16"/>
              </w:rPr>
            </w:pPr>
          </w:p>
          <w:p w:rsidR="00F52D83" w:rsidRPr="00DA3D28" w:rsidRDefault="00F52D83" w:rsidP="00A831BC">
            <w:pPr>
              <w:jc w:val="both"/>
              <w:rPr>
                <w:rFonts w:eastAsia="Calibri" w:cstheme="minorHAnsi"/>
                <w:b w:val="0"/>
                <w:color w:val="auto"/>
                <w:szCs w:val="28"/>
              </w:rPr>
            </w:pPr>
            <w:r w:rsidRPr="00DA3D28">
              <w:rPr>
                <w:rFonts w:eastAsia="Calibri" w:cstheme="minorHAnsi"/>
                <w:b w:val="0"/>
                <w:color w:val="auto"/>
                <w:szCs w:val="28"/>
              </w:rPr>
              <w:t xml:space="preserve">        11 жовтня, за участі депутатів міської ради, керівників профільних управлінь, представників громадських об’єднань проведено «Форум майбутнього. Рівне 2030» під час якого відбувся обмін думками та досвідом щодо важливості стратегічного планування та підвищення конкурентоспроможності міста.</w:t>
            </w:r>
          </w:p>
        </w:tc>
        <w:tc>
          <w:tcPr>
            <w:tcW w:w="5256" w:type="dxa"/>
          </w:tcPr>
          <w:p w:rsidR="00F52D83" w:rsidRPr="00DA3D28" w:rsidRDefault="00F52D83" w:rsidP="00A831BC">
            <w:pPr>
              <w:jc w:val="right"/>
              <w:rPr>
                <w:rFonts w:eastAsia="Times New Roman" w:cstheme="minorHAnsi"/>
                <w:b w:val="0"/>
                <w:noProof/>
                <w:color w:val="auto"/>
                <w:sz w:val="16"/>
                <w:szCs w:val="16"/>
                <w:lang w:eastAsia="uk-UA"/>
              </w:rPr>
            </w:pPr>
          </w:p>
          <w:p w:rsidR="00F52D83" w:rsidRPr="00DA3D28" w:rsidRDefault="00F52D83" w:rsidP="00A831BC">
            <w:pPr>
              <w:jc w:val="right"/>
              <w:rPr>
                <w:rFonts w:eastAsia="Times New Roman" w:cstheme="minorHAnsi"/>
                <w:b w:val="0"/>
                <w:noProof/>
                <w:color w:val="auto"/>
                <w:szCs w:val="28"/>
                <w:lang w:eastAsia="uk-UA"/>
              </w:rPr>
            </w:pPr>
            <w:r w:rsidRPr="00DA3D28">
              <w:rPr>
                <w:rFonts w:eastAsia="Calibri" w:cstheme="minorHAnsi"/>
                <w:b w:val="0"/>
                <w:noProof/>
                <w:color w:val="auto"/>
                <w:szCs w:val="28"/>
                <w:lang w:val="uk-UA" w:eastAsia="uk-UA"/>
              </w:rPr>
              <w:drawing>
                <wp:inline distT="0" distB="0" distL="0" distR="0" wp14:anchorId="5E09F8C2" wp14:editId="3F990F8E">
                  <wp:extent cx="3010535" cy="2152546"/>
                  <wp:effectExtent l="0" t="0" r="0" b="635"/>
                  <wp:docPr id="38" name="Рисунок 38" descr="C:\Users\ІННОЧКА\Desktop\стратегія -14.10\форум 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ІННОЧКА\Desktop\стратегія -14.10\форум 11.1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058"/>
                          <a:stretch/>
                        </pic:blipFill>
                        <pic:spPr bwMode="auto">
                          <a:xfrm>
                            <a:off x="0" y="0"/>
                            <a:ext cx="3023480" cy="21618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lastRenderedPageBreak/>
        <w:t xml:space="preserve">        18 грудня, проведено зустріч з співкоординатором ГО «Рада з урбаністики Києва», координатором ГО «Платформа розвитку </w:t>
      </w:r>
      <w:proofErr w:type="gramStart"/>
      <w:r w:rsidRPr="00DA3D28">
        <w:rPr>
          <w:rFonts w:eastAsia="Calibri" w:cstheme="minorHAnsi"/>
          <w:b w:val="0"/>
          <w:color w:val="auto"/>
          <w:szCs w:val="28"/>
        </w:rPr>
        <w:t>міст»  Григорієм</w:t>
      </w:r>
      <w:proofErr w:type="gramEnd"/>
      <w:r w:rsidRPr="00DA3D28">
        <w:rPr>
          <w:rFonts w:eastAsia="Calibri" w:cstheme="minorHAnsi"/>
          <w:b w:val="0"/>
          <w:color w:val="auto"/>
          <w:szCs w:val="28"/>
        </w:rPr>
        <w:t xml:space="preserve"> Мельничуком, під час якої відбулася презентація аналітичного звіту «Міста 2030. Модернізуйся або вимирай».</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Розпорядженням міського голови від 19.12.2018 №1191-р «Про затвердження плану заходів з підготовки Стратегії розвитку Рівного на період до 2030 року» затверджено план заходів з підготовки Стратегії.</w:t>
      </w:r>
    </w:p>
    <w:p w:rsidR="00F52D83" w:rsidRPr="00DA3D28" w:rsidRDefault="00F52D83" w:rsidP="00A831BC">
      <w:pPr>
        <w:spacing w:line="240" w:lineRule="auto"/>
        <w:jc w:val="both"/>
        <w:rPr>
          <w:rFonts w:eastAsia="Calibri" w:cstheme="minorHAnsi"/>
          <w:b w:val="0"/>
          <w:color w:val="auto"/>
          <w:szCs w:val="28"/>
        </w:rPr>
      </w:pPr>
      <w:r w:rsidRPr="00DA3D28">
        <w:rPr>
          <w:rFonts w:eastAsia="Calibri" w:cstheme="minorHAnsi"/>
          <w:b w:val="0"/>
          <w:color w:val="auto"/>
          <w:szCs w:val="28"/>
        </w:rPr>
        <w:t xml:space="preserve">         У 2019 році також було проведено ряд важливих заходів, а саме: </w:t>
      </w:r>
    </w:p>
    <w:p w:rsidR="00F52D83" w:rsidRPr="00DA3D28" w:rsidRDefault="00F52D83" w:rsidP="00A831BC">
      <w:pPr>
        <w:shd w:val="clear" w:color="auto" w:fill="FFFFFF"/>
        <w:spacing w:line="240" w:lineRule="auto"/>
        <w:jc w:val="both"/>
        <w:rPr>
          <w:rFonts w:eastAsia="Times New Roman" w:cstheme="minorHAnsi"/>
          <w:b w:val="0"/>
          <w:color w:val="auto"/>
          <w:szCs w:val="28"/>
          <w:lang w:eastAsia="uk-UA"/>
        </w:rPr>
      </w:pPr>
      <w:r w:rsidRPr="00DA3D28">
        <w:rPr>
          <w:rFonts w:eastAsia="Times New Roman" w:cstheme="minorHAnsi"/>
          <w:b w:val="0"/>
          <w:color w:val="auto"/>
          <w:szCs w:val="28"/>
          <w:shd w:val="clear" w:color="auto" w:fill="FFFFFF"/>
          <w:lang w:eastAsia="uk-UA"/>
        </w:rPr>
        <w:t xml:space="preserve">         17 січня, </w:t>
      </w:r>
      <w:r w:rsidRPr="00DA3D28">
        <w:rPr>
          <w:rFonts w:eastAsia="Times New Roman" w:cstheme="minorHAnsi"/>
          <w:b w:val="0"/>
          <w:color w:val="auto"/>
          <w:szCs w:val="28"/>
          <w:lang w:eastAsia="uk-UA"/>
        </w:rPr>
        <w:t xml:space="preserve">за участі депутатів Рівненської міської ради, керівників профільних управлінь виконавчого комітету міської ради, </w:t>
      </w:r>
      <w:r w:rsidRPr="00DA3D28">
        <w:rPr>
          <w:rFonts w:eastAsia="Times New Roman" w:cstheme="minorHAnsi"/>
          <w:b w:val="0"/>
          <w:color w:val="auto"/>
          <w:szCs w:val="28"/>
          <w:shd w:val="clear" w:color="auto" w:fill="FFFFFF"/>
          <w:lang w:eastAsia="uk-UA"/>
        </w:rPr>
        <w:t>під модерацією</w:t>
      </w:r>
      <w:r w:rsidRPr="00DA3D28">
        <w:rPr>
          <w:rFonts w:eastAsia="Times New Roman" w:cstheme="minorHAnsi"/>
          <w:b w:val="0"/>
          <w:color w:val="auto"/>
          <w:szCs w:val="28"/>
          <w:lang w:eastAsia="uk-UA"/>
        </w:rPr>
        <w:t xml:space="preserve"> експерта регіонального розвитку Василя Кашевського, за участі громадськості та представників бізнесу, </w:t>
      </w:r>
      <w:r w:rsidRPr="00DA3D28">
        <w:rPr>
          <w:rFonts w:eastAsia="Times New Roman" w:cstheme="minorHAnsi"/>
          <w:b w:val="0"/>
          <w:color w:val="auto"/>
          <w:szCs w:val="28"/>
          <w:shd w:val="clear" w:color="auto" w:fill="FFFFFF"/>
          <w:lang w:eastAsia="uk-UA"/>
        </w:rPr>
        <w:t>проведено робочу зустріч з розробки Стратегії розвитку Рівного до 2030 року щодо актуалізації</w:t>
      </w:r>
      <w:r w:rsidRPr="00DA3D28">
        <w:rPr>
          <w:rFonts w:eastAsia="Times New Roman" w:cstheme="minorHAnsi"/>
          <w:b w:val="0"/>
          <w:color w:val="auto"/>
          <w:szCs w:val="28"/>
          <w:lang w:eastAsia="uk-UA"/>
        </w:rPr>
        <w:t xml:space="preserve"> SWOT - аналізу міста Рівне.</w:t>
      </w:r>
    </w:p>
    <w:p w:rsidR="00F52D83" w:rsidRPr="00DA3D28" w:rsidRDefault="00F52D83" w:rsidP="00A831BC">
      <w:pPr>
        <w:shd w:val="clear" w:color="auto" w:fill="FFFFFF"/>
        <w:spacing w:line="240" w:lineRule="auto"/>
        <w:jc w:val="both"/>
        <w:rPr>
          <w:rFonts w:eastAsia="Times New Roman" w:cstheme="minorHAnsi"/>
          <w:b w:val="0"/>
          <w:color w:val="auto"/>
          <w:szCs w:val="28"/>
          <w:lang w:eastAsia="uk-UA"/>
        </w:rPr>
      </w:pPr>
      <w:r w:rsidRPr="00DA3D28">
        <w:rPr>
          <w:rFonts w:eastAsia="Times New Roman" w:cstheme="minorHAnsi"/>
          <w:b w:val="0"/>
          <w:color w:val="auto"/>
          <w:szCs w:val="28"/>
          <w:lang w:eastAsia="uk-UA"/>
        </w:rPr>
        <w:t xml:space="preserve">         7 лютого, відбулася зустріч - діалог з почесним сенатором Українського католицького університету Ярославом Рущишиним «Місто довіри win-win».</w:t>
      </w:r>
    </w:p>
    <w:p w:rsidR="00F52D83" w:rsidRPr="00DA3D28" w:rsidRDefault="00F52D83" w:rsidP="00A831BC">
      <w:pPr>
        <w:spacing w:line="240" w:lineRule="auto"/>
        <w:jc w:val="both"/>
        <w:rPr>
          <w:rFonts w:eastAsia="Calibri" w:cstheme="minorHAnsi"/>
          <w:b w:val="0"/>
          <w:color w:val="auto"/>
          <w:szCs w:val="28"/>
          <w:shd w:val="clear" w:color="auto" w:fill="FFFFFF"/>
        </w:rPr>
      </w:pPr>
      <w:r w:rsidRPr="00DA3D28">
        <w:rPr>
          <w:rFonts w:eastAsia="Calibri" w:cstheme="minorHAnsi"/>
          <w:b w:val="0"/>
          <w:color w:val="auto"/>
          <w:szCs w:val="28"/>
          <w:shd w:val="clear" w:color="auto" w:fill="FFFFFF"/>
        </w:rPr>
        <w:t xml:space="preserve">         17 травня, управлінням з питань стратегічного розвитку та інвестицій проведено інформаційний день на тему: «Стратегія розвитку Рівного на період до 2030 року». </w:t>
      </w:r>
    </w:p>
    <w:tbl>
      <w:tblPr>
        <w:tblStyle w:val="ae"/>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1"/>
        <w:gridCol w:w="5065"/>
      </w:tblGrid>
      <w:tr w:rsidR="00A831BC" w:rsidRPr="00DA3D28" w:rsidTr="002E6AAE">
        <w:tc>
          <w:tcPr>
            <w:tcW w:w="5111" w:type="dxa"/>
          </w:tcPr>
          <w:p w:rsidR="00F52D83" w:rsidRPr="00DA3D28" w:rsidRDefault="00F52D83" w:rsidP="00A831BC">
            <w:pPr>
              <w:jc w:val="both"/>
              <w:rPr>
                <w:rFonts w:eastAsia="Calibri" w:cstheme="minorHAnsi"/>
                <w:b w:val="0"/>
                <w:color w:val="auto"/>
                <w:szCs w:val="28"/>
                <w:shd w:val="clear" w:color="auto" w:fill="FFFFFF"/>
              </w:rPr>
            </w:pPr>
            <w:r w:rsidRPr="00DA3D28">
              <w:rPr>
                <w:rFonts w:eastAsia="Calibri" w:cstheme="minorHAnsi"/>
                <w:b w:val="0"/>
                <w:color w:val="auto"/>
                <w:szCs w:val="28"/>
                <w:shd w:val="clear" w:color="auto" w:fill="FFFFFF"/>
              </w:rPr>
              <w:t xml:space="preserve">        10 червня, за участі</w:t>
            </w:r>
            <w:r w:rsidRPr="00DA3D28">
              <w:rPr>
                <w:rFonts w:eastAsia="Times New Roman" w:cstheme="minorHAnsi"/>
                <w:b w:val="0"/>
                <w:color w:val="auto"/>
                <w:szCs w:val="28"/>
                <w:lang w:eastAsia="uk-UA"/>
              </w:rPr>
              <w:t xml:space="preserve"> директора </w:t>
            </w:r>
            <w:r w:rsidRPr="00DA3D28">
              <w:rPr>
                <w:rFonts w:eastAsia="Calibri" w:cstheme="minorHAnsi"/>
                <w:b w:val="0"/>
                <w:color w:val="auto"/>
                <w:szCs w:val="28"/>
              </w:rPr>
              <w:t>Управління неінвестиційних проектів Адміністрації міста Люблін</w:t>
            </w:r>
            <w:r w:rsidRPr="00DA3D28">
              <w:rPr>
                <w:rFonts w:eastAsia="Times New Roman" w:cstheme="minorHAnsi"/>
                <w:b w:val="0"/>
                <w:color w:val="auto"/>
                <w:szCs w:val="28"/>
                <w:lang w:eastAsia="uk-UA"/>
              </w:rPr>
              <w:t xml:space="preserve"> Кшиштофа Лонтки</w:t>
            </w:r>
            <w:r w:rsidRPr="00DA3D28">
              <w:rPr>
                <w:rFonts w:eastAsia="Calibri" w:cstheme="minorHAnsi"/>
                <w:b w:val="0"/>
                <w:color w:val="auto"/>
                <w:szCs w:val="28"/>
                <w:shd w:val="clear" w:color="auto" w:fill="FFFFFF"/>
              </w:rPr>
              <w:t xml:space="preserve"> відбувся</w:t>
            </w:r>
            <w:r w:rsidRPr="00DA3D28">
              <w:rPr>
                <w:rFonts w:eastAsia="Calibri" w:cstheme="minorHAnsi"/>
                <w:b w:val="0"/>
                <w:color w:val="auto"/>
                <w:szCs w:val="28"/>
              </w:rPr>
              <w:t xml:space="preserve"> експрес-тренінг «Підготовка проектів місцевого та регіонального розвитку».</w:t>
            </w:r>
            <w:r w:rsidRPr="00DA3D28">
              <w:rPr>
                <w:rFonts w:eastAsia="Calibri" w:cstheme="minorHAnsi"/>
                <w:b w:val="0"/>
                <w:color w:val="auto"/>
                <w:szCs w:val="28"/>
                <w:shd w:val="clear" w:color="auto" w:fill="FFFFFF"/>
              </w:rPr>
              <w:t xml:space="preserve"> </w:t>
            </w:r>
          </w:p>
          <w:p w:rsidR="00F52D83" w:rsidRPr="00DA3D28" w:rsidRDefault="00F52D83" w:rsidP="0053795B">
            <w:pPr>
              <w:jc w:val="both"/>
              <w:rPr>
                <w:rFonts w:eastAsia="Calibri" w:cstheme="minorHAnsi"/>
                <w:b w:val="0"/>
                <w:color w:val="auto"/>
                <w:szCs w:val="28"/>
                <w:shd w:val="clear" w:color="auto" w:fill="FFFFFF"/>
              </w:rPr>
            </w:pPr>
            <w:r w:rsidRPr="00DA3D28">
              <w:rPr>
                <w:rFonts w:eastAsia="Calibri" w:cstheme="minorHAnsi"/>
                <w:b w:val="0"/>
                <w:color w:val="auto"/>
                <w:szCs w:val="28"/>
                <w:shd w:val="clear" w:color="auto" w:fill="FFFFFF"/>
              </w:rPr>
              <w:t xml:space="preserve">        25 серпня, на День міста Рівне, здійснено презентацію для громадськості напрацювань в рамках розробки Стратегії.</w:t>
            </w:r>
          </w:p>
        </w:tc>
        <w:tc>
          <w:tcPr>
            <w:tcW w:w="5065" w:type="dxa"/>
          </w:tcPr>
          <w:p w:rsidR="00F52D83" w:rsidRPr="00DA3D28" w:rsidRDefault="00F52D83" w:rsidP="00A831BC">
            <w:pPr>
              <w:jc w:val="right"/>
              <w:rPr>
                <w:rFonts w:eastAsia="Calibri" w:cstheme="minorHAnsi"/>
                <w:b w:val="0"/>
                <w:color w:val="auto"/>
                <w:szCs w:val="28"/>
                <w:shd w:val="clear" w:color="auto" w:fill="FFFFFF"/>
              </w:rPr>
            </w:pPr>
            <w:r w:rsidRPr="00DA3D28">
              <w:rPr>
                <w:rFonts w:eastAsia="Calibri" w:cstheme="minorHAnsi"/>
                <w:b w:val="0"/>
                <w:noProof/>
                <w:color w:val="auto"/>
                <w:szCs w:val="28"/>
                <w:lang w:val="uk-UA" w:eastAsia="uk-UA"/>
              </w:rPr>
              <w:drawing>
                <wp:inline distT="0" distB="0" distL="0" distR="0" wp14:anchorId="6DF695B2" wp14:editId="27D9C913">
                  <wp:extent cx="2981325" cy="2086928"/>
                  <wp:effectExtent l="0" t="0" r="0" b="8890"/>
                  <wp:docPr id="37" name="Рисунок 37" descr="C:\Users\ІННОЧКА\Desktop\стратегія -14.10\1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ІННОЧКА\Desktop\стратегія -14.10\10.06.3.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652" t="6808" r="2816"/>
                          <a:stretch/>
                        </pic:blipFill>
                        <pic:spPr bwMode="auto">
                          <a:xfrm>
                            <a:off x="0" y="0"/>
                            <a:ext cx="2984926" cy="20894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52D83" w:rsidRDefault="00F52D83" w:rsidP="0053795B">
      <w:pPr>
        <w:spacing w:line="240" w:lineRule="auto"/>
        <w:jc w:val="both"/>
        <w:rPr>
          <w:rFonts w:eastAsia="Times New Roman" w:cstheme="minorHAnsi"/>
          <w:b w:val="0"/>
          <w:color w:val="auto"/>
          <w:szCs w:val="28"/>
          <w:lang w:eastAsia="uk-UA"/>
        </w:rPr>
      </w:pPr>
      <w:r w:rsidRPr="00DA3D28">
        <w:rPr>
          <w:rFonts w:eastAsia="Calibri" w:cstheme="minorHAnsi"/>
          <w:b w:val="0"/>
          <w:color w:val="auto"/>
          <w:szCs w:val="28"/>
          <w:shd w:val="clear" w:color="auto" w:fill="FFFFFF"/>
        </w:rPr>
        <w:t xml:space="preserve">        </w:t>
      </w:r>
      <w:r w:rsidRPr="00DA3D28">
        <w:rPr>
          <w:rFonts w:eastAsia="Times New Roman" w:cstheme="minorHAnsi"/>
          <w:b w:val="0"/>
          <w:color w:val="auto"/>
          <w:szCs w:val="28"/>
          <w:lang w:eastAsia="uk-UA"/>
        </w:rPr>
        <w:t>Управлінням з питань стратегічного розвитку та інвестицій проведено збір ідей проєктів на період 2019 - 2021 рр. до Стратегії розвитку міста Рівного на період до 2030 року. З метою якісної підготовки проєктних ідей, експертом регіонального розвитку Василем Кашевським, надано роз’яснення до технічних вимог подачі концепцій проєктів. Від громадськості та виконавчих органів Рівненської міської ради отримано 84 ідеї проєктів.</w:t>
      </w:r>
    </w:p>
    <w:p w:rsidR="0053795B" w:rsidRPr="00A14E23" w:rsidRDefault="0053795B" w:rsidP="0053795B">
      <w:pPr>
        <w:spacing w:line="240" w:lineRule="auto"/>
        <w:jc w:val="both"/>
        <w:rPr>
          <w:rFonts w:eastAsia="Calibri" w:cstheme="minorHAnsi"/>
          <w:b w:val="0"/>
          <w:color w:val="auto"/>
          <w:szCs w:val="28"/>
          <w:lang w:val="uk-UA"/>
        </w:rPr>
      </w:pPr>
      <w:r>
        <w:rPr>
          <w:rFonts w:eastAsia="Calibri" w:cstheme="minorHAnsi"/>
          <w:b w:val="0"/>
          <w:color w:val="auto"/>
          <w:szCs w:val="28"/>
          <w:lang w:val="uk-UA"/>
        </w:rPr>
        <w:t xml:space="preserve">        </w:t>
      </w:r>
      <w:r w:rsidRPr="00A14E23">
        <w:rPr>
          <w:rFonts w:eastAsia="Calibri" w:cstheme="minorHAnsi"/>
          <w:b w:val="0"/>
          <w:color w:val="auto"/>
          <w:szCs w:val="28"/>
          <w:lang w:val="uk-UA"/>
        </w:rPr>
        <w:t>13 вересня 2019 року під головуванням секретаря Рівненської міської ради Паладійчука С. Б. відбулося засідання групи експертів, затвердженої розпорядженням міського голови від 28.08.2019 №825-р «Про затвердження складу групи експертів по відбору ідей проектів на період 2019 - 2021 років».</w:t>
      </w:r>
    </w:p>
    <w:p w:rsidR="00DA3D28" w:rsidRPr="0032160E" w:rsidRDefault="0032160E" w:rsidP="0032160E">
      <w:pPr>
        <w:jc w:val="both"/>
        <w:rPr>
          <w:rFonts w:eastAsia="Times New Roman" w:cstheme="minorHAnsi"/>
          <w:b w:val="0"/>
          <w:color w:val="auto"/>
          <w:szCs w:val="28"/>
          <w:shd w:val="clear" w:color="auto" w:fill="FFFFFF"/>
          <w:lang w:val="uk-UA" w:eastAsia="uk-UA"/>
        </w:rPr>
      </w:pPr>
      <w:r w:rsidRPr="0053795B">
        <w:rPr>
          <w:rFonts w:eastAsia="Calibri" w:cstheme="minorHAnsi"/>
          <w:b w:val="0"/>
          <w:color w:val="auto"/>
          <w:szCs w:val="28"/>
          <w:lang w:val="uk-UA"/>
        </w:rPr>
        <w:t>Під час засідання опрацьовано проєкти, отримані від виконавчих органів Рівненської міської ради та громадськості.</w:t>
      </w:r>
      <w:r w:rsidRPr="0053795B">
        <w:rPr>
          <w:rFonts w:eastAsia="Times New Roman" w:cstheme="minorHAnsi"/>
          <w:b w:val="0"/>
          <w:color w:val="auto"/>
          <w:szCs w:val="28"/>
          <w:shd w:val="clear" w:color="auto" w:fill="FFFFFF"/>
          <w:lang w:val="uk-UA" w:eastAsia="uk-UA"/>
        </w:rPr>
        <w:t xml:space="preserve"> </w:t>
      </w:r>
    </w:p>
    <w:tbl>
      <w:tblPr>
        <w:tblStyle w:val="a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3"/>
        <w:gridCol w:w="5203"/>
      </w:tblGrid>
      <w:tr w:rsidR="00A831BC" w:rsidRPr="00DA3D28" w:rsidTr="00A14E23">
        <w:tc>
          <w:tcPr>
            <w:tcW w:w="4820" w:type="dxa"/>
          </w:tcPr>
          <w:p w:rsidR="00F52D83" w:rsidRPr="0053795B" w:rsidRDefault="0053795B" w:rsidP="0032160E">
            <w:pPr>
              <w:jc w:val="both"/>
              <w:rPr>
                <w:rFonts w:eastAsia="Calibri" w:cstheme="minorHAnsi"/>
                <w:b w:val="0"/>
                <w:color w:val="auto"/>
                <w:szCs w:val="28"/>
                <w:lang w:val="uk-UA"/>
              </w:rPr>
            </w:pPr>
            <w:r>
              <w:rPr>
                <w:rFonts w:eastAsia="Calibri" w:cstheme="minorHAnsi"/>
                <w:b w:val="0"/>
                <w:color w:val="auto"/>
                <w:szCs w:val="28"/>
                <w:lang w:val="uk-UA"/>
              </w:rPr>
              <w:lastRenderedPageBreak/>
              <w:t xml:space="preserve">      </w:t>
            </w:r>
            <w:r w:rsidRPr="0053795B">
              <w:rPr>
                <w:rFonts w:eastAsia="Times New Roman" w:cstheme="minorHAnsi"/>
                <w:b w:val="0"/>
                <w:color w:val="auto"/>
                <w:szCs w:val="28"/>
                <w:shd w:val="clear" w:color="auto" w:fill="FFFFFF"/>
                <w:lang w:val="uk-UA" w:eastAsia="uk-UA"/>
              </w:rPr>
              <w:t xml:space="preserve">12 листопада 2019 року під модерацією секретаря Рівненської міської ради Паладійчука С. Б. відбулася друга робоча зустріч групи експертів </w:t>
            </w:r>
            <w:r w:rsidRPr="0053795B">
              <w:rPr>
                <w:rFonts w:eastAsia="Times New Roman" w:cstheme="minorHAnsi"/>
                <w:b w:val="0"/>
                <w:color w:val="auto"/>
                <w:szCs w:val="28"/>
                <w:lang w:val="uk-UA" w:eastAsia="uk-UA"/>
              </w:rPr>
              <w:t xml:space="preserve">з </w:t>
            </w:r>
            <w:r w:rsidRPr="0053795B">
              <w:rPr>
                <w:rFonts w:eastAsia="Calibri" w:cstheme="minorHAnsi"/>
                <w:b w:val="0"/>
                <w:color w:val="auto"/>
                <w:szCs w:val="28"/>
                <w:lang w:val="uk-UA"/>
              </w:rPr>
              <w:t xml:space="preserve">відбору </w:t>
            </w:r>
            <w:r w:rsidRPr="0053795B">
              <w:rPr>
                <w:rFonts w:eastAsia="Times New Roman" w:cstheme="minorHAnsi"/>
                <w:b w:val="0"/>
                <w:color w:val="auto"/>
                <w:szCs w:val="28"/>
                <w:shd w:val="clear" w:color="auto" w:fill="FFFFFF"/>
                <w:lang w:val="uk-UA" w:eastAsia="ru-RU"/>
              </w:rPr>
              <w:t>ідей проєктів на період 2019 - 2021 рр. до Стратегії розвитку міста Рівного на період до 2030 року.</w:t>
            </w:r>
            <w:r w:rsidR="0032160E" w:rsidRPr="0032160E">
              <w:rPr>
                <w:rFonts w:eastAsia="Times New Roman" w:cstheme="minorHAnsi"/>
                <w:b w:val="0"/>
                <w:color w:val="auto"/>
                <w:szCs w:val="28"/>
                <w:shd w:val="clear" w:color="auto" w:fill="FFFFFF"/>
                <w:lang w:val="uk-UA" w:eastAsia="uk-UA"/>
              </w:rPr>
              <w:t xml:space="preserve"> </w:t>
            </w:r>
            <w:r w:rsidR="0032160E" w:rsidRPr="00DA3D28">
              <w:rPr>
                <w:rFonts w:eastAsia="Times New Roman" w:cstheme="minorHAnsi"/>
                <w:b w:val="0"/>
                <w:color w:val="auto"/>
                <w:szCs w:val="28"/>
                <w:shd w:val="clear" w:color="auto" w:fill="FFFFFF"/>
                <w:lang w:eastAsia="uk-UA"/>
              </w:rPr>
              <w:t>Під час засідання опрацьовано понад 60 ідей проєктів, поданих виконавчими органами Рівненської міської ради та громадськістю.</w:t>
            </w:r>
          </w:p>
        </w:tc>
        <w:tc>
          <w:tcPr>
            <w:tcW w:w="5211" w:type="dxa"/>
          </w:tcPr>
          <w:p w:rsidR="00F52D83" w:rsidRPr="0053795B" w:rsidRDefault="00F52D83" w:rsidP="00A831BC">
            <w:pPr>
              <w:jc w:val="right"/>
              <w:rPr>
                <w:rFonts w:eastAsia="Times New Roman" w:cstheme="minorHAnsi"/>
                <w:b w:val="0"/>
                <w:color w:val="auto"/>
                <w:szCs w:val="28"/>
                <w:lang w:val="uk-UA" w:eastAsia="uk-UA"/>
              </w:rPr>
            </w:pPr>
          </w:p>
          <w:p w:rsidR="00F52D83" w:rsidRPr="00DA3D28" w:rsidRDefault="00F52D83" w:rsidP="00A831BC">
            <w:pPr>
              <w:jc w:val="right"/>
              <w:rPr>
                <w:rFonts w:eastAsia="Times New Roman" w:cstheme="minorHAnsi"/>
                <w:b w:val="0"/>
                <w:color w:val="auto"/>
                <w:szCs w:val="28"/>
                <w:lang w:eastAsia="uk-UA"/>
              </w:rPr>
            </w:pPr>
            <w:r w:rsidRPr="00DA3D28">
              <w:rPr>
                <w:rFonts w:eastAsia="Calibri" w:cstheme="minorHAnsi"/>
                <w:b w:val="0"/>
                <w:noProof/>
                <w:color w:val="auto"/>
                <w:szCs w:val="28"/>
                <w:lang w:val="uk-UA" w:eastAsia="uk-UA"/>
              </w:rPr>
              <w:drawing>
                <wp:inline distT="0" distB="0" distL="0" distR="0" wp14:anchorId="690397AB" wp14:editId="49DE7D0C">
                  <wp:extent cx="3028315" cy="2161988"/>
                  <wp:effectExtent l="0" t="0" r="635" b="0"/>
                  <wp:docPr id="36" name="Рисунок 36" descr="C:\Users\ІННОЧКА\Desktop\стратегія -14.10\засідання 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ІННОЧКА\Desktop\стратегія -14.10\засідання 13.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4321" cy="2187693"/>
                          </a:xfrm>
                          <a:prstGeom prst="rect">
                            <a:avLst/>
                          </a:prstGeom>
                          <a:noFill/>
                          <a:ln>
                            <a:noFill/>
                          </a:ln>
                        </pic:spPr>
                      </pic:pic>
                    </a:graphicData>
                  </a:graphic>
                </wp:inline>
              </w:drawing>
            </w:r>
          </w:p>
        </w:tc>
      </w:tr>
    </w:tbl>
    <w:p w:rsidR="00F52D83" w:rsidRPr="00DA3D28" w:rsidRDefault="0053795B" w:rsidP="00A831BC">
      <w:pPr>
        <w:spacing w:line="240" w:lineRule="auto"/>
        <w:jc w:val="both"/>
        <w:rPr>
          <w:rFonts w:eastAsia="Times New Roman" w:cstheme="minorHAnsi"/>
          <w:color w:val="auto"/>
          <w:szCs w:val="28"/>
          <w:shd w:val="clear" w:color="auto" w:fill="FFFFFF"/>
          <w:lang w:eastAsia="ru-RU"/>
        </w:rPr>
      </w:pPr>
      <w:r>
        <w:rPr>
          <w:rFonts w:eastAsia="Calibri" w:cstheme="minorHAnsi"/>
          <w:b w:val="0"/>
          <w:color w:val="auto"/>
          <w:szCs w:val="28"/>
        </w:rPr>
        <w:t xml:space="preserve">        </w:t>
      </w:r>
      <w:r w:rsidR="00F52D83" w:rsidRPr="00DA3D28">
        <w:rPr>
          <w:rFonts w:eastAsia="Times New Roman" w:cstheme="minorHAnsi"/>
          <w:color w:val="auto"/>
          <w:spacing w:val="-2"/>
          <w:position w:val="-2"/>
          <w:szCs w:val="28"/>
        </w:rPr>
        <w:t xml:space="preserve">  </w:t>
      </w:r>
      <w:r w:rsidR="00F52D83" w:rsidRPr="00DA3D28">
        <w:rPr>
          <w:rFonts w:eastAsia="Times New Roman" w:cstheme="minorHAnsi"/>
          <w:color w:val="auto"/>
          <w:szCs w:val="28"/>
          <w:shd w:val="clear" w:color="auto" w:fill="FFFFFF"/>
          <w:lang w:eastAsia="ru-RU"/>
        </w:rPr>
        <w:t>Рішенням Рівненської міської ради від 20.10.2020 №8134 затверджено Стратегію розвитку Рівного на період до 2040 року.</w:t>
      </w:r>
    </w:p>
    <w:p w:rsidR="00F52D83" w:rsidRDefault="00F52D83" w:rsidP="00A831BC">
      <w:pPr>
        <w:spacing w:line="240" w:lineRule="auto"/>
        <w:jc w:val="both"/>
        <w:rPr>
          <w:rFonts w:eastAsia="Times New Roman" w:cstheme="minorHAnsi"/>
          <w:b w:val="0"/>
          <w:color w:val="auto"/>
          <w:szCs w:val="28"/>
          <w:shd w:val="clear" w:color="auto" w:fill="FFFFFF"/>
          <w:lang w:eastAsia="ru-RU"/>
        </w:rPr>
      </w:pPr>
    </w:p>
    <w:p w:rsidR="0032160E" w:rsidRPr="00DA3D28" w:rsidRDefault="0032160E" w:rsidP="00A831BC">
      <w:pPr>
        <w:spacing w:line="240" w:lineRule="auto"/>
        <w:jc w:val="both"/>
        <w:rPr>
          <w:rFonts w:eastAsia="Times New Roman" w:cstheme="minorHAnsi"/>
          <w:b w:val="0"/>
          <w:color w:val="auto"/>
          <w:szCs w:val="28"/>
          <w:shd w:val="clear" w:color="auto" w:fill="FFFFFF"/>
          <w:lang w:eastAsia="ru-RU"/>
        </w:rPr>
      </w:pPr>
    </w:p>
    <w:p w:rsidR="00F52D83" w:rsidRDefault="00F52D83" w:rsidP="00A831BC">
      <w:pPr>
        <w:spacing w:line="240" w:lineRule="auto"/>
        <w:jc w:val="center"/>
        <w:rPr>
          <w:rFonts w:eastAsia="Times New Roman" w:cstheme="minorHAnsi"/>
          <w:color w:val="auto"/>
          <w:szCs w:val="28"/>
          <w:shd w:val="clear" w:color="auto" w:fill="FFFFFF"/>
          <w:lang w:eastAsia="ru-RU"/>
        </w:rPr>
      </w:pPr>
      <w:r w:rsidRPr="00A831BC">
        <w:rPr>
          <w:rFonts w:eastAsia="Times New Roman" w:cstheme="minorHAnsi"/>
          <w:color w:val="auto"/>
          <w:szCs w:val="28"/>
          <w:shd w:val="clear" w:color="auto" w:fill="FFFFFF"/>
          <w:lang w:eastAsia="ru-RU"/>
        </w:rPr>
        <w:t>Стратегічні, операційні цілі та завдання</w:t>
      </w:r>
    </w:p>
    <w:p w:rsidR="0032160E" w:rsidRPr="00A831BC" w:rsidRDefault="0032160E" w:rsidP="00A831BC">
      <w:pPr>
        <w:spacing w:line="240" w:lineRule="auto"/>
        <w:jc w:val="center"/>
        <w:rPr>
          <w:rFonts w:eastAsia="Times New Roman" w:cstheme="minorHAnsi"/>
          <w:b w:val="0"/>
          <w:color w:val="auto"/>
          <w:szCs w:val="28"/>
          <w:shd w:val="clear" w:color="auto" w:fill="FFFFFF"/>
          <w:lang w:eastAsia="ru-RU"/>
        </w:rPr>
      </w:pPr>
    </w:p>
    <w:p w:rsidR="00F52D83" w:rsidRPr="00A831BC" w:rsidRDefault="00F52D83" w:rsidP="00A831BC">
      <w:pPr>
        <w:spacing w:line="240" w:lineRule="auto"/>
        <w:jc w:val="center"/>
        <w:rPr>
          <w:rFonts w:eastAsia="Times New Roman" w:cstheme="minorHAnsi"/>
          <w:b w:val="0"/>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63360" behindDoc="0" locked="0" layoutInCell="1" allowOverlap="1" wp14:anchorId="77700DD9" wp14:editId="20D02B87">
                <wp:simplePos x="0" y="0"/>
                <wp:positionH relativeFrom="margin">
                  <wp:posOffset>1507638</wp:posOffset>
                </wp:positionH>
                <wp:positionV relativeFrom="paragraph">
                  <wp:posOffset>125553</wp:posOffset>
                </wp:positionV>
                <wp:extent cx="3107055" cy="382772"/>
                <wp:effectExtent l="95250" t="57150" r="112395" b="151130"/>
                <wp:wrapNone/>
                <wp:docPr id="19" name="Прямоугольник 19"/>
                <wp:cNvGraphicFramePr/>
                <a:graphic xmlns:a="http://schemas.openxmlformats.org/drawingml/2006/main">
                  <a:graphicData uri="http://schemas.microsoft.com/office/word/2010/wordprocessingShape">
                    <wps:wsp>
                      <wps:cNvSpPr/>
                      <wps:spPr>
                        <a:xfrm>
                          <a:off x="0" y="0"/>
                          <a:ext cx="3107055" cy="382772"/>
                        </a:xfrm>
                        <a:prstGeom prst="rect">
                          <a:avLst/>
                        </a:prstGeom>
                        <a:ln/>
                      </wps:spPr>
                      <wps:style>
                        <a:lnRef idx="1">
                          <a:schemeClr val="accent6"/>
                        </a:lnRef>
                        <a:fillRef idx="3">
                          <a:schemeClr val="accent6"/>
                        </a:fillRef>
                        <a:effectRef idx="2">
                          <a:schemeClr val="accent6"/>
                        </a:effectRef>
                        <a:fontRef idx="minor">
                          <a:schemeClr val="lt1"/>
                        </a:fontRef>
                      </wps:style>
                      <wps:txbx>
                        <w:txbxContent>
                          <w:p w:rsidR="00F52D83" w:rsidRPr="008A467A" w:rsidRDefault="00F52D83" w:rsidP="00F52D83">
                            <w:pPr>
                              <w:jc w:val="center"/>
                              <w:rPr>
                                <w:rFonts w:ascii="Arial" w:eastAsia="Calibri" w:hAnsi="Arial" w:cs="Arial"/>
                                <w:b w:val="0"/>
                                <w:color w:val="0F0D29" w:themeColor="text1"/>
                                <w:sz w:val="18"/>
                                <w:szCs w:val="18"/>
                              </w:rPr>
                            </w:pPr>
                            <w:r w:rsidRPr="008A467A">
                              <w:rPr>
                                <w:rFonts w:ascii="Arial" w:eastAsia="Calibri" w:hAnsi="Arial" w:cs="Arial"/>
                                <w:color w:val="0F0D29" w:themeColor="text1"/>
                                <w:sz w:val="18"/>
                                <w:szCs w:val="18"/>
                              </w:rPr>
                              <w:t xml:space="preserve">Стратегічна ціль 1. </w:t>
                            </w:r>
                          </w:p>
                          <w:p w:rsidR="00F52D83" w:rsidRPr="008A467A" w:rsidRDefault="00F52D83" w:rsidP="00F52D83">
                            <w:pPr>
                              <w:jc w:val="center"/>
                              <w:rPr>
                                <w:rFonts w:ascii="Arial" w:eastAsia="Calibri" w:hAnsi="Arial" w:cs="Arial"/>
                                <w:b w:val="0"/>
                                <w:color w:val="0F0D29" w:themeColor="text1"/>
                                <w:sz w:val="18"/>
                                <w:szCs w:val="18"/>
                              </w:rPr>
                            </w:pPr>
                            <w:r w:rsidRPr="008A467A">
                              <w:rPr>
                                <w:rFonts w:ascii="Arial" w:eastAsia="Calibri" w:hAnsi="Arial" w:cs="Arial"/>
                                <w:color w:val="0F0D29" w:themeColor="text1"/>
                                <w:sz w:val="18"/>
                                <w:szCs w:val="18"/>
                              </w:rPr>
                              <w:t>Місто, як діловий та бізнесовий центр</w:t>
                            </w:r>
                          </w:p>
                          <w:p w:rsidR="00F52D83" w:rsidRDefault="00F52D83" w:rsidP="00F52D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00DD9" id="Прямоугольник 19" o:spid="_x0000_s1027" style="position:absolute;left:0;text-align:left;margin-left:118.7pt;margin-top:9.9pt;width:244.65pt;height:30.1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" fillcolor="#34aba2 [3209]" strokecolor="#34aba2 [3209]" strokeweight="1pt">
                <v:fill color2="#4ec9bf [2585]" rotate="t" angle="180" colors="0 #0db6a9;40632f #25baaf;1 #77ccc3" focus="100%" type="gradient"/>
                <v:shadow on="t" color="black" opacity="40092f" origin=",.5" offset="0,3pt"/>
                <v:textbox>
                  <w:txbxContent>
                    <w:p w:rsidR="00F52D83" w:rsidRPr="008A467A" w:rsidRDefault="00F52D83" w:rsidP="00F52D83">
                      <w:pPr>
                        <w:jc w:val="center"/>
                        <w:rPr>
                          <w:rFonts w:ascii="Arial" w:eastAsia="Calibri" w:hAnsi="Arial" w:cs="Arial"/>
                          <w:b w:val="0"/>
                          <w:color w:val="0F0D29" w:themeColor="text1"/>
                          <w:sz w:val="18"/>
                          <w:szCs w:val="18"/>
                        </w:rPr>
                      </w:pPr>
                      <w:r w:rsidRPr="008A467A">
                        <w:rPr>
                          <w:rFonts w:ascii="Arial" w:eastAsia="Calibri" w:hAnsi="Arial" w:cs="Arial"/>
                          <w:color w:val="0F0D29" w:themeColor="text1"/>
                          <w:sz w:val="18"/>
                          <w:szCs w:val="18"/>
                        </w:rPr>
                        <w:t xml:space="preserve">Стратегічна ціль 1. </w:t>
                      </w:r>
                    </w:p>
                    <w:p w:rsidR="00F52D83" w:rsidRPr="008A467A" w:rsidRDefault="00F52D83" w:rsidP="00F52D83">
                      <w:pPr>
                        <w:jc w:val="center"/>
                        <w:rPr>
                          <w:rFonts w:ascii="Arial" w:eastAsia="Calibri" w:hAnsi="Arial" w:cs="Arial"/>
                          <w:b w:val="0"/>
                          <w:color w:val="0F0D29" w:themeColor="text1"/>
                          <w:sz w:val="18"/>
                          <w:szCs w:val="18"/>
                        </w:rPr>
                      </w:pPr>
                      <w:r w:rsidRPr="008A467A">
                        <w:rPr>
                          <w:rFonts w:ascii="Arial" w:eastAsia="Calibri" w:hAnsi="Arial" w:cs="Arial"/>
                          <w:color w:val="0F0D29" w:themeColor="text1"/>
                          <w:sz w:val="18"/>
                          <w:szCs w:val="18"/>
                        </w:rPr>
                        <w:t>Місто, як діловий та бізнесовий центр</w:t>
                      </w:r>
                    </w:p>
                    <w:p w:rsidR="00F52D83" w:rsidRDefault="00F52D83" w:rsidP="00F52D83">
                      <w:pPr>
                        <w:jc w:val="center"/>
                      </w:pPr>
                    </w:p>
                  </w:txbxContent>
                </v:textbox>
                <w10:wrap anchorx="margin"/>
              </v:rect>
            </w:pict>
          </mc:Fallback>
        </mc:AlternateContent>
      </w:r>
    </w:p>
    <w:p w:rsidR="00F52D83" w:rsidRPr="00A831BC" w:rsidRDefault="00F52D83" w:rsidP="00A831BC">
      <w:pPr>
        <w:spacing w:line="240" w:lineRule="auto"/>
        <w:jc w:val="right"/>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32160E" w:rsidP="00A831BC">
      <w:pPr>
        <w:spacing w:line="240" w:lineRule="auto"/>
        <w:jc w:val="center"/>
        <w:rPr>
          <w:rFonts w:eastAsia="Times New Roman" w:cstheme="minorHAnsi"/>
          <w:b w:val="0"/>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74624" behindDoc="0" locked="0" layoutInCell="1" allowOverlap="1" wp14:anchorId="2839206C" wp14:editId="329DA182">
                <wp:simplePos x="0" y="0"/>
                <wp:positionH relativeFrom="margin">
                  <wp:posOffset>4264719</wp:posOffset>
                </wp:positionH>
                <wp:positionV relativeFrom="paragraph">
                  <wp:posOffset>18237</wp:posOffset>
                </wp:positionV>
                <wp:extent cx="1962150" cy="711835"/>
                <wp:effectExtent l="57150" t="38100" r="76200" b="88265"/>
                <wp:wrapNone/>
                <wp:docPr id="211" name="Прямоугольник 211"/>
                <wp:cNvGraphicFramePr/>
                <a:graphic xmlns:a="http://schemas.openxmlformats.org/drawingml/2006/main">
                  <a:graphicData uri="http://schemas.microsoft.com/office/word/2010/wordprocessingShape">
                    <wps:wsp>
                      <wps:cNvSpPr/>
                      <wps:spPr>
                        <a:xfrm>
                          <a:off x="0" y="0"/>
                          <a:ext cx="1962150" cy="711835"/>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3E41F0" w:rsidRDefault="00F52D83" w:rsidP="00F52D83">
                            <w:pPr>
                              <w:jc w:val="center"/>
                              <w:rPr>
                                <w:rFonts w:ascii="Arial" w:eastAsia="Calibri" w:hAnsi="Arial" w:cs="Arial"/>
                                <w:b w:val="0"/>
                                <w:color w:val="0F0D29"/>
                                <w:sz w:val="17"/>
                                <w:szCs w:val="17"/>
                              </w:rPr>
                            </w:pPr>
                            <w:r w:rsidRPr="003E41F0">
                              <w:rPr>
                                <w:rFonts w:ascii="Arial" w:eastAsia="Calibri" w:hAnsi="Arial" w:cs="Arial"/>
                                <w:color w:val="0F0D29"/>
                                <w:sz w:val="17"/>
                                <w:szCs w:val="17"/>
                              </w:rPr>
                              <w:t xml:space="preserve">Операційна ціль 1.3. </w:t>
                            </w:r>
                          </w:p>
                          <w:p w:rsidR="00F52D83" w:rsidRPr="00775E27" w:rsidRDefault="00F52D83" w:rsidP="00F52D83">
                            <w:pPr>
                              <w:jc w:val="center"/>
                              <w:rPr>
                                <w:b w:val="0"/>
                                <w:color w:val="0F0D29"/>
                                <w:sz w:val="17"/>
                                <w:szCs w:val="17"/>
                              </w:rPr>
                            </w:pPr>
                            <w:r w:rsidRPr="00775E27">
                              <w:rPr>
                                <w:rFonts w:ascii="Arial" w:hAnsi="Arial" w:cs="Arial"/>
                                <w:color w:val="0F0D29"/>
                                <w:sz w:val="17"/>
                                <w:szCs w:val="17"/>
                              </w:rPr>
                              <w:t>Розвиток легкої та харчової промисловості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9206C" id="Прямоугольник 211" o:spid="_x0000_s1028" style="position:absolute;left:0;text-align:left;margin-left:335.8pt;margin-top:1.45pt;width:154.5pt;height:56.0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" fillcolor="#70d3cb [2105]" strokecolor="#34aba2 [3209]" strokeweight="1pt">
                <v:fill color2="#e9f8f7 [345]" rotate="t" angle="180" colors="0 #9dd4ce;9830f #b9e0db;1 #f3f9f8" focus="100%" type="gradient"/>
                <v:shadow on="t" color="black" opacity="28270f" origin=",.5" offset="0"/>
                <v:textbox>
                  <w:txbxContent>
                    <w:p w:rsidR="00F52D83" w:rsidRPr="003E41F0" w:rsidRDefault="00F52D83" w:rsidP="00F52D83">
                      <w:pPr>
                        <w:jc w:val="center"/>
                        <w:rPr>
                          <w:rFonts w:ascii="Arial" w:eastAsia="Calibri" w:hAnsi="Arial" w:cs="Arial"/>
                          <w:b w:val="0"/>
                          <w:color w:val="0F0D29"/>
                          <w:sz w:val="17"/>
                          <w:szCs w:val="17"/>
                        </w:rPr>
                      </w:pPr>
                      <w:r w:rsidRPr="003E41F0">
                        <w:rPr>
                          <w:rFonts w:ascii="Arial" w:eastAsia="Calibri" w:hAnsi="Arial" w:cs="Arial"/>
                          <w:color w:val="0F0D29"/>
                          <w:sz w:val="17"/>
                          <w:szCs w:val="17"/>
                        </w:rPr>
                        <w:t xml:space="preserve">Операційна ціль 1.3. </w:t>
                      </w:r>
                    </w:p>
                    <w:p w:rsidR="00F52D83" w:rsidRPr="00775E27" w:rsidRDefault="00F52D83" w:rsidP="00F52D83">
                      <w:pPr>
                        <w:jc w:val="center"/>
                        <w:rPr>
                          <w:b w:val="0"/>
                          <w:color w:val="0F0D29"/>
                          <w:sz w:val="17"/>
                          <w:szCs w:val="17"/>
                        </w:rPr>
                      </w:pPr>
                      <w:r w:rsidRPr="00775E27">
                        <w:rPr>
                          <w:rFonts w:ascii="Arial" w:hAnsi="Arial" w:cs="Arial"/>
                          <w:color w:val="0F0D29"/>
                          <w:sz w:val="17"/>
                          <w:szCs w:val="17"/>
                        </w:rPr>
                        <w:t>Розвиток легкої та харчової промисловості</w:t>
                      </w:r>
                    </w:p>
                  </w:txbxContent>
                </v:textbox>
                <w10:wrap anchorx="margin"/>
              </v:rect>
            </w:pict>
          </mc:Fallback>
        </mc:AlternateContent>
      </w:r>
      <w:r w:rsidRPr="00A831BC">
        <w:rPr>
          <w:rFonts w:eastAsia="Times New Roman" w:cstheme="minorHAnsi"/>
          <w:noProof/>
          <w:color w:val="auto"/>
          <w:lang w:val="uk-UA" w:eastAsia="uk-UA"/>
        </w:rPr>
        <mc:AlternateContent>
          <mc:Choice Requires="wps">
            <w:drawing>
              <wp:anchor distT="0" distB="0" distL="114300" distR="114300" simplePos="0" relativeHeight="251673600" behindDoc="0" locked="0" layoutInCell="1" allowOverlap="1" wp14:anchorId="5E1F9FA7" wp14:editId="7E3CC406">
                <wp:simplePos x="0" y="0"/>
                <wp:positionH relativeFrom="margin">
                  <wp:posOffset>2138207</wp:posOffset>
                </wp:positionH>
                <wp:positionV relativeFrom="paragraph">
                  <wp:posOffset>18238</wp:posOffset>
                </wp:positionV>
                <wp:extent cx="1838325" cy="712145"/>
                <wp:effectExtent l="57150" t="38100" r="85725" b="88265"/>
                <wp:wrapNone/>
                <wp:docPr id="212" name="Прямоугольник 212"/>
                <wp:cNvGraphicFramePr/>
                <a:graphic xmlns:a="http://schemas.openxmlformats.org/drawingml/2006/main">
                  <a:graphicData uri="http://schemas.microsoft.com/office/word/2010/wordprocessingShape">
                    <wps:wsp>
                      <wps:cNvSpPr/>
                      <wps:spPr>
                        <a:xfrm>
                          <a:off x="0" y="0"/>
                          <a:ext cx="1838325" cy="712145"/>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52D83" w:rsidRPr="003E41F0" w:rsidRDefault="00F52D83" w:rsidP="00F52D83">
                            <w:pPr>
                              <w:jc w:val="center"/>
                              <w:rPr>
                                <w:rFonts w:ascii="Arial" w:eastAsia="Calibri" w:hAnsi="Arial" w:cs="Arial"/>
                                <w:b w:val="0"/>
                                <w:color w:val="0F0D29"/>
                                <w:sz w:val="17"/>
                                <w:szCs w:val="17"/>
                              </w:rPr>
                            </w:pPr>
                            <w:r w:rsidRPr="003E41F0">
                              <w:rPr>
                                <w:rFonts w:ascii="Arial" w:eastAsia="Calibri" w:hAnsi="Arial" w:cs="Arial"/>
                                <w:color w:val="0F0D29"/>
                                <w:sz w:val="17"/>
                                <w:szCs w:val="17"/>
                              </w:rPr>
                              <w:t xml:space="preserve">Операційна ціль 1.2. </w:t>
                            </w:r>
                          </w:p>
                          <w:p w:rsidR="00F52D83" w:rsidRPr="00775E27" w:rsidRDefault="00F52D83" w:rsidP="00F52D83">
                            <w:pPr>
                              <w:jc w:val="center"/>
                              <w:rPr>
                                <w:b w:val="0"/>
                                <w:color w:val="0F0D29"/>
                                <w:sz w:val="17"/>
                                <w:szCs w:val="17"/>
                              </w:rPr>
                            </w:pPr>
                            <w:r w:rsidRPr="00775E27">
                              <w:rPr>
                                <w:rFonts w:ascii="Arial" w:eastAsia="Calibri" w:hAnsi="Arial" w:cs="Arial"/>
                                <w:color w:val="0F0D29"/>
                                <w:sz w:val="17"/>
                                <w:szCs w:val="17"/>
                              </w:rPr>
                              <w:t>Розвиток і стимулювання малого та середнього бізнесу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F9FA7" id="Прямоугольник 212" o:spid="_x0000_s1029" style="position:absolute;left:0;text-align:left;margin-left:168.35pt;margin-top:1.45pt;width:144.75pt;height:56.0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" fillcolor="#7cb8e0 [2101]" strokecolor="#3592cf [3205]" strokeweight="1pt">
                <v:fill color2="#ebf4fa [341]" rotate="t" angle="180" colors="0 #9ac1eb;9830f #b6d1f1;1 #f3f7fc" focus="100%" type="gradient"/>
                <v:shadow on="t" color="black" opacity="28270f" origin=",.5" offset="0"/>
                <v:textbox>
                  <w:txbxContent>
                    <w:p w:rsidR="00F52D83" w:rsidRPr="003E41F0" w:rsidRDefault="00F52D83" w:rsidP="00F52D83">
                      <w:pPr>
                        <w:jc w:val="center"/>
                        <w:rPr>
                          <w:rFonts w:ascii="Arial" w:eastAsia="Calibri" w:hAnsi="Arial" w:cs="Arial"/>
                          <w:b w:val="0"/>
                          <w:color w:val="0F0D29"/>
                          <w:sz w:val="17"/>
                          <w:szCs w:val="17"/>
                        </w:rPr>
                      </w:pPr>
                      <w:r w:rsidRPr="003E41F0">
                        <w:rPr>
                          <w:rFonts w:ascii="Arial" w:eastAsia="Calibri" w:hAnsi="Arial" w:cs="Arial"/>
                          <w:color w:val="0F0D29"/>
                          <w:sz w:val="17"/>
                          <w:szCs w:val="17"/>
                        </w:rPr>
                        <w:t xml:space="preserve">Операційна ціль 1.2. </w:t>
                      </w:r>
                    </w:p>
                    <w:p w:rsidR="00F52D83" w:rsidRPr="00775E27" w:rsidRDefault="00F52D83" w:rsidP="00F52D83">
                      <w:pPr>
                        <w:jc w:val="center"/>
                        <w:rPr>
                          <w:b w:val="0"/>
                          <w:color w:val="0F0D29"/>
                          <w:sz w:val="17"/>
                          <w:szCs w:val="17"/>
                        </w:rPr>
                      </w:pPr>
                      <w:r w:rsidRPr="00775E27">
                        <w:rPr>
                          <w:rFonts w:ascii="Arial" w:eastAsia="Calibri" w:hAnsi="Arial" w:cs="Arial"/>
                          <w:color w:val="0F0D29"/>
                          <w:sz w:val="17"/>
                          <w:szCs w:val="17"/>
                        </w:rPr>
                        <w:t>Розвиток і стимулювання малого та середнього бізнесу</w:t>
                      </w:r>
                    </w:p>
                  </w:txbxContent>
                </v:textbox>
                <w10:wrap anchorx="margin"/>
              </v:rect>
            </w:pict>
          </mc:Fallback>
        </mc:AlternateContent>
      </w:r>
      <w:r w:rsidR="0053795B" w:rsidRPr="00A831BC">
        <w:rPr>
          <w:rFonts w:eastAsia="Times New Roman" w:cstheme="minorHAnsi"/>
          <w:noProof/>
          <w:color w:val="auto"/>
          <w:lang w:val="uk-UA" w:eastAsia="uk-UA"/>
        </w:rPr>
        <mc:AlternateContent>
          <mc:Choice Requires="wps">
            <w:drawing>
              <wp:anchor distT="0" distB="0" distL="114300" distR="114300" simplePos="0" relativeHeight="251661312" behindDoc="0" locked="0" layoutInCell="1" allowOverlap="1" wp14:anchorId="2BC57996" wp14:editId="51D62FEE">
                <wp:simplePos x="0" y="0"/>
                <wp:positionH relativeFrom="margin">
                  <wp:posOffset>-19685</wp:posOffset>
                </wp:positionH>
                <wp:positionV relativeFrom="paragraph">
                  <wp:posOffset>40536</wp:posOffset>
                </wp:positionV>
                <wp:extent cx="1952625" cy="691116"/>
                <wp:effectExtent l="57150" t="38100" r="85725" b="90170"/>
                <wp:wrapNone/>
                <wp:docPr id="24" name="Прямоугольник 24"/>
                <wp:cNvGraphicFramePr/>
                <a:graphic xmlns:a="http://schemas.openxmlformats.org/drawingml/2006/main">
                  <a:graphicData uri="http://schemas.microsoft.com/office/word/2010/wordprocessingShape">
                    <wps:wsp>
                      <wps:cNvSpPr/>
                      <wps:spPr>
                        <a:xfrm>
                          <a:off x="0" y="0"/>
                          <a:ext cx="1952625" cy="691116"/>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3E41F0" w:rsidRDefault="00F52D83" w:rsidP="00F52D83">
                            <w:pPr>
                              <w:jc w:val="center"/>
                              <w:rPr>
                                <w:rFonts w:ascii="Arial" w:eastAsia="Calibri" w:hAnsi="Arial" w:cs="Arial"/>
                                <w:b w:val="0"/>
                                <w:color w:val="0F0D29"/>
                                <w:sz w:val="17"/>
                                <w:szCs w:val="17"/>
                              </w:rPr>
                            </w:pPr>
                            <w:r w:rsidRPr="003E41F0">
                              <w:rPr>
                                <w:rFonts w:ascii="Arial" w:eastAsia="Calibri" w:hAnsi="Arial" w:cs="Arial"/>
                                <w:color w:val="0F0D29"/>
                                <w:sz w:val="17"/>
                                <w:szCs w:val="17"/>
                              </w:rPr>
                              <w:t xml:space="preserve">Операційна ціль 1.1. </w:t>
                            </w:r>
                          </w:p>
                          <w:p w:rsidR="00F52D83" w:rsidRPr="00775E27" w:rsidRDefault="00F52D83" w:rsidP="00F52D83">
                            <w:pPr>
                              <w:jc w:val="center"/>
                              <w:rPr>
                                <w:rFonts w:ascii="Arial" w:eastAsia="Calibri" w:hAnsi="Arial" w:cs="Arial"/>
                                <w:b w:val="0"/>
                                <w:color w:val="0F0D29"/>
                                <w:sz w:val="17"/>
                                <w:szCs w:val="17"/>
                              </w:rPr>
                            </w:pPr>
                            <w:r w:rsidRPr="00775E27">
                              <w:rPr>
                                <w:rFonts w:ascii="Arial" w:eastAsia="Calibri" w:hAnsi="Arial" w:cs="Arial"/>
                                <w:color w:val="0F0D29"/>
                                <w:sz w:val="17"/>
                                <w:szCs w:val="17"/>
                              </w:rPr>
                              <w:t xml:space="preserve">Розвиток логістичного та торгівельного потенціалу </w:t>
                            </w:r>
                            <w:proofErr w:type="gramStart"/>
                            <w:r w:rsidRPr="00775E27">
                              <w:rPr>
                                <w:rFonts w:ascii="Arial" w:eastAsia="Calibri" w:hAnsi="Arial" w:cs="Arial"/>
                                <w:color w:val="0F0D29"/>
                                <w:sz w:val="17"/>
                                <w:szCs w:val="17"/>
                              </w:rPr>
                              <w:t>у масштабах</w:t>
                            </w:r>
                            <w:proofErr w:type="gramEnd"/>
                            <w:r w:rsidRPr="00775E27">
                              <w:rPr>
                                <w:rFonts w:ascii="Arial" w:eastAsia="Calibri" w:hAnsi="Arial" w:cs="Arial"/>
                                <w:color w:val="0F0D29"/>
                                <w:sz w:val="17"/>
                                <w:szCs w:val="17"/>
                              </w:rPr>
                              <w:t xml:space="preserve"> Східної Європи </w:t>
                            </w:r>
                          </w:p>
                          <w:p w:rsidR="00F52D83" w:rsidRPr="00DE25D8" w:rsidRDefault="00F52D83" w:rsidP="00F52D83">
                            <w:pPr>
                              <w:jc w:val="center"/>
                              <w:rPr>
                                <w:color w:val="0F0D2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57996" id="Прямоугольник 24" o:spid="_x0000_s1030" style="position:absolute;left:0;text-align:left;margin-left:-1.55pt;margin-top:3.2pt;width:153.75pt;height:54.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" fillcolor="#06a9fa [2100]" strokecolor="#024f75 [3204]" strokeweight="1pt">
                <v:fill color2="#d9f2fe [340]" rotate="t" angle="180" colors="0 #9ca9b9;9830f #b9c2cd;1 #f3f4f6" focus="100%" type="gradient"/>
                <v:shadow on="t" color="black" opacity="28270f" origin=",.5" offset="0"/>
                <v:textbox>
                  <w:txbxContent>
                    <w:p w:rsidR="00F52D83" w:rsidRPr="003E41F0" w:rsidRDefault="00F52D83" w:rsidP="00F52D83">
                      <w:pPr>
                        <w:jc w:val="center"/>
                        <w:rPr>
                          <w:rFonts w:ascii="Arial" w:eastAsia="Calibri" w:hAnsi="Arial" w:cs="Arial"/>
                          <w:b w:val="0"/>
                          <w:color w:val="0F0D29"/>
                          <w:sz w:val="17"/>
                          <w:szCs w:val="17"/>
                        </w:rPr>
                      </w:pPr>
                      <w:r w:rsidRPr="003E41F0">
                        <w:rPr>
                          <w:rFonts w:ascii="Arial" w:eastAsia="Calibri" w:hAnsi="Arial" w:cs="Arial"/>
                          <w:color w:val="0F0D29"/>
                          <w:sz w:val="17"/>
                          <w:szCs w:val="17"/>
                        </w:rPr>
                        <w:t xml:space="preserve">Операційна ціль 1.1. </w:t>
                      </w:r>
                    </w:p>
                    <w:p w:rsidR="00F52D83" w:rsidRPr="00775E27" w:rsidRDefault="00F52D83" w:rsidP="00F52D83">
                      <w:pPr>
                        <w:jc w:val="center"/>
                        <w:rPr>
                          <w:rFonts w:ascii="Arial" w:eastAsia="Calibri" w:hAnsi="Arial" w:cs="Arial"/>
                          <w:b w:val="0"/>
                          <w:color w:val="0F0D29"/>
                          <w:sz w:val="17"/>
                          <w:szCs w:val="17"/>
                        </w:rPr>
                      </w:pPr>
                      <w:r w:rsidRPr="00775E27">
                        <w:rPr>
                          <w:rFonts w:ascii="Arial" w:eastAsia="Calibri" w:hAnsi="Arial" w:cs="Arial"/>
                          <w:color w:val="0F0D29"/>
                          <w:sz w:val="17"/>
                          <w:szCs w:val="17"/>
                        </w:rPr>
                        <w:t xml:space="preserve">Розвиток логістичного та торгівельного потенціалу </w:t>
                      </w:r>
                      <w:proofErr w:type="gramStart"/>
                      <w:r w:rsidRPr="00775E27">
                        <w:rPr>
                          <w:rFonts w:ascii="Arial" w:eastAsia="Calibri" w:hAnsi="Arial" w:cs="Arial"/>
                          <w:color w:val="0F0D29"/>
                          <w:sz w:val="17"/>
                          <w:szCs w:val="17"/>
                        </w:rPr>
                        <w:t>у масштабах</w:t>
                      </w:r>
                      <w:proofErr w:type="gramEnd"/>
                      <w:r w:rsidRPr="00775E27">
                        <w:rPr>
                          <w:rFonts w:ascii="Arial" w:eastAsia="Calibri" w:hAnsi="Arial" w:cs="Arial"/>
                          <w:color w:val="0F0D29"/>
                          <w:sz w:val="17"/>
                          <w:szCs w:val="17"/>
                        </w:rPr>
                        <w:t xml:space="preserve"> Східної Європи </w:t>
                      </w:r>
                    </w:p>
                    <w:p w:rsidR="00F52D83" w:rsidRPr="00DE25D8" w:rsidRDefault="00F52D83" w:rsidP="00F52D83">
                      <w:pPr>
                        <w:jc w:val="center"/>
                        <w:rPr>
                          <w:color w:val="0F0D29"/>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76672" behindDoc="0" locked="0" layoutInCell="1" allowOverlap="1" wp14:anchorId="64CEC1BF" wp14:editId="6AEB97B9">
                <wp:simplePos x="0" y="0"/>
                <wp:positionH relativeFrom="margin">
                  <wp:posOffset>1560830</wp:posOffset>
                </wp:positionH>
                <wp:positionV relativeFrom="paragraph">
                  <wp:posOffset>13335</wp:posOffset>
                </wp:positionV>
                <wp:extent cx="3030855" cy="238125"/>
                <wp:effectExtent l="95250" t="57150" r="112395" b="161925"/>
                <wp:wrapNone/>
                <wp:docPr id="216" name="Прямоугольник 216"/>
                <wp:cNvGraphicFramePr/>
                <a:graphic xmlns:a="http://schemas.openxmlformats.org/drawingml/2006/main">
                  <a:graphicData uri="http://schemas.microsoft.com/office/word/2010/wordprocessingShape">
                    <wps:wsp>
                      <wps:cNvSpPr/>
                      <wps:spPr>
                        <a:xfrm>
                          <a:off x="0" y="0"/>
                          <a:ext cx="3030855" cy="23812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F52D83" w:rsidRPr="00775E27" w:rsidRDefault="00F52D83" w:rsidP="00F52D83">
                            <w:pPr>
                              <w:jc w:val="center"/>
                              <w:rPr>
                                <w:rFonts w:ascii="Arial" w:eastAsia="Calibri" w:hAnsi="Arial" w:cs="Arial"/>
                                <w:b w:val="0"/>
                                <w:color w:val="0F0D29"/>
                                <w:sz w:val="18"/>
                                <w:szCs w:val="18"/>
                              </w:rPr>
                            </w:pPr>
                            <w:r w:rsidRPr="00775E27">
                              <w:rPr>
                                <w:rFonts w:ascii="Arial" w:eastAsia="Calibri" w:hAnsi="Arial" w:cs="Arial"/>
                                <w:color w:val="0F0D29"/>
                                <w:sz w:val="18"/>
                                <w:szCs w:val="18"/>
                              </w:rPr>
                              <w:t>Завдання</w:t>
                            </w:r>
                          </w:p>
                          <w:p w:rsidR="00F52D83" w:rsidRPr="007E6A21" w:rsidRDefault="00F52D83" w:rsidP="00F52D83">
                            <w:pPr>
                              <w:jc w:val="center"/>
                              <w:rPr>
                                <w:sz w:val="8"/>
                                <w:szCs w:val="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EC1BF" id="Прямоугольник 216" o:spid="_x0000_s1031" style="position:absolute;left:0;text-align:left;margin-left:122.9pt;margin-top:1.05pt;width:238.65pt;height:18.7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" fillcolor="#c1d9cb [3208]" strokecolor="#c1d9cb [3208]" strokeweight="1pt">
                <v:fill color2="#cde0d5 [2584]" rotate="t" angle="180" colors="0 #a3c5b1;40632f #bedcca;1 #cce5d6" focus="100%" type="gradient"/>
                <v:shadow on="t" color="black" opacity="40092f" origin=",.5" offset="0,3pt"/>
                <v:textbox>
                  <w:txbxContent>
                    <w:p w:rsidR="00F52D83" w:rsidRPr="00775E27" w:rsidRDefault="00F52D83" w:rsidP="00F52D83">
                      <w:pPr>
                        <w:jc w:val="center"/>
                        <w:rPr>
                          <w:rFonts w:ascii="Arial" w:eastAsia="Calibri" w:hAnsi="Arial" w:cs="Arial"/>
                          <w:b w:val="0"/>
                          <w:color w:val="0F0D29"/>
                          <w:sz w:val="18"/>
                          <w:szCs w:val="18"/>
                        </w:rPr>
                      </w:pPr>
                      <w:r w:rsidRPr="00775E27">
                        <w:rPr>
                          <w:rFonts w:ascii="Arial" w:eastAsia="Calibri" w:hAnsi="Arial" w:cs="Arial"/>
                          <w:color w:val="0F0D29"/>
                          <w:sz w:val="18"/>
                          <w:szCs w:val="18"/>
                        </w:rPr>
                        <w:t>Завдання</w:t>
                      </w:r>
                    </w:p>
                    <w:p w:rsidR="00F52D83" w:rsidRPr="007E6A21" w:rsidRDefault="00F52D83" w:rsidP="00F52D83">
                      <w:pPr>
                        <w:jc w:val="center"/>
                        <w:rPr>
                          <w:sz w:val="8"/>
                          <w:szCs w:val="8"/>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32160E" w:rsidP="00A831BC">
      <w:pPr>
        <w:spacing w:line="240" w:lineRule="auto"/>
        <w:jc w:val="center"/>
        <w:rPr>
          <w:rFonts w:eastAsia="Times New Roman" w:cstheme="minorHAnsi"/>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71552" behindDoc="0" locked="0" layoutInCell="1" allowOverlap="1" wp14:anchorId="129F46ED" wp14:editId="0370ABDF">
                <wp:simplePos x="0" y="0"/>
                <wp:positionH relativeFrom="margin">
                  <wp:posOffset>4285615</wp:posOffset>
                </wp:positionH>
                <wp:positionV relativeFrom="paragraph">
                  <wp:posOffset>50785</wp:posOffset>
                </wp:positionV>
                <wp:extent cx="1933575" cy="925033"/>
                <wp:effectExtent l="57150" t="38100" r="85725" b="104140"/>
                <wp:wrapNone/>
                <wp:docPr id="69" name="Прямоугольник 69"/>
                <wp:cNvGraphicFramePr/>
                <a:graphic xmlns:a="http://schemas.openxmlformats.org/drawingml/2006/main">
                  <a:graphicData uri="http://schemas.microsoft.com/office/word/2010/wordprocessingShape">
                    <wps:wsp>
                      <wps:cNvSpPr/>
                      <wps:spPr>
                        <a:xfrm>
                          <a:off x="0" y="0"/>
                          <a:ext cx="1933575" cy="925033"/>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32160E" w:rsidRDefault="00F52D83" w:rsidP="00F52D83">
                            <w:pPr>
                              <w:jc w:val="center"/>
                              <w:rPr>
                                <w:rFonts w:ascii="Arial" w:hAnsi="Arial" w:cs="Arial"/>
                                <w:b w:val="0"/>
                                <w:color w:val="0F0D29"/>
                                <w:sz w:val="17"/>
                                <w:szCs w:val="17"/>
                              </w:rPr>
                            </w:pPr>
                            <w:r w:rsidRPr="0032160E">
                              <w:rPr>
                                <w:rFonts w:ascii="Arial" w:hAnsi="Arial" w:cs="Arial"/>
                                <w:b w:val="0"/>
                                <w:color w:val="0F0D29"/>
                                <w:sz w:val="17"/>
                                <w:szCs w:val="17"/>
                              </w:rPr>
                              <w:t>Створення та активізація галузевих асоціацій</w:t>
                            </w:r>
                          </w:p>
                          <w:p w:rsidR="00F52D83" w:rsidRPr="0032160E" w:rsidRDefault="00F52D83" w:rsidP="00F52D83">
                            <w:pPr>
                              <w:jc w:val="center"/>
                              <w:rPr>
                                <w:rFonts w:ascii="Arial" w:hAnsi="Arial" w:cs="Arial"/>
                                <w:b w:val="0"/>
                                <w:color w:val="0F0D29"/>
                                <w:sz w:val="17"/>
                                <w:szCs w:val="17"/>
                              </w:rPr>
                            </w:pPr>
                            <w:r w:rsidRPr="0032160E">
                              <w:rPr>
                                <w:rFonts w:ascii="Arial" w:hAnsi="Arial" w:cs="Arial"/>
                                <w:b w:val="0"/>
                                <w:color w:val="0F0D29"/>
                                <w:sz w:val="17"/>
                                <w:szCs w:val="17"/>
                              </w:rPr>
                              <w:t>та структур, що можуть стимулювати</w:t>
                            </w:r>
                          </w:p>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промисловий сектор міста і регіону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F46ED" id="Прямоугольник 69" o:spid="_x0000_s1032" style="position:absolute;left:0;text-align:left;margin-left:337.45pt;margin-top:4pt;width:152.25pt;height:72.8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" fillcolor="#70d3cb [2105]" strokecolor="#34aba2 [3209]" strokeweight="1pt">
                <v:fill color2="#e9f8f7 [345]" rotate="t" angle="180" colors="0 #9dd4ce;9830f #b9e0db;1 #f3f9f8" focus="100%" type="gradient"/>
                <v:shadow on="t" color="black" opacity="28270f" origin=",.5" offset="0"/>
                <v:textbox>
                  <w:txbxContent>
                    <w:p w:rsidR="00F52D83" w:rsidRPr="0032160E" w:rsidRDefault="00F52D83" w:rsidP="00F52D83">
                      <w:pPr>
                        <w:jc w:val="center"/>
                        <w:rPr>
                          <w:rFonts w:ascii="Arial" w:hAnsi="Arial" w:cs="Arial"/>
                          <w:b w:val="0"/>
                          <w:color w:val="0F0D29"/>
                          <w:sz w:val="17"/>
                          <w:szCs w:val="17"/>
                        </w:rPr>
                      </w:pPr>
                      <w:r w:rsidRPr="0032160E">
                        <w:rPr>
                          <w:rFonts w:ascii="Arial" w:hAnsi="Arial" w:cs="Arial"/>
                          <w:b w:val="0"/>
                          <w:color w:val="0F0D29"/>
                          <w:sz w:val="17"/>
                          <w:szCs w:val="17"/>
                        </w:rPr>
                        <w:t>Створення та активізація галузевих асоціацій</w:t>
                      </w:r>
                    </w:p>
                    <w:p w:rsidR="00F52D83" w:rsidRPr="0032160E" w:rsidRDefault="00F52D83" w:rsidP="00F52D83">
                      <w:pPr>
                        <w:jc w:val="center"/>
                        <w:rPr>
                          <w:rFonts w:ascii="Arial" w:hAnsi="Arial" w:cs="Arial"/>
                          <w:b w:val="0"/>
                          <w:color w:val="0F0D29"/>
                          <w:sz w:val="17"/>
                          <w:szCs w:val="17"/>
                        </w:rPr>
                      </w:pPr>
                      <w:r w:rsidRPr="0032160E">
                        <w:rPr>
                          <w:rFonts w:ascii="Arial" w:hAnsi="Arial" w:cs="Arial"/>
                          <w:b w:val="0"/>
                          <w:color w:val="0F0D29"/>
                          <w:sz w:val="17"/>
                          <w:szCs w:val="17"/>
                        </w:rPr>
                        <w:t>та структур, що можуть стимулювати</w:t>
                      </w:r>
                    </w:p>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промисловий сектор міста і регіону</w:t>
                      </w:r>
                    </w:p>
                  </w:txbxContent>
                </v:textbox>
                <w10:wrap anchorx="margin"/>
              </v:rect>
            </w:pict>
          </mc:Fallback>
        </mc:AlternateContent>
      </w:r>
      <w:r w:rsidRPr="00A831BC">
        <w:rPr>
          <w:rFonts w:eastAsia="Times New Roman" w:cstheme="minorHAnsi"/>
          <w:noProof/>
          <w:color w:val="auto"/>
          <w:lang w:val="uk-UA" w:eastAsia="uk-UA"/>
        </w:rPr>
        <mc:AlternateContent>
          <mc:Choice Requires="wps">
            <w:drawing>
              <wp:anchor distT="0" distB="0" distL="114300" distR="114300" simplePos="0" relativeHeight="251667456" behindDoc="0" locked="0" layoutInCell="1" allowOverlap="1" wp14:anchorId="2048E2E0" wp14:editId="2734776E">
                <wp:simplePos x="0" y="0"/>
                <wp:positionH relativeFrom="margin">
                  <wp:posOffset>2148840</wp:posOffset>
                </wp:positionH>
                <wp:positionV relativeFrom="paragraph">
                  <wp:posOffset>51036</wp:posOffset>
                </wp:positionV>
                <wp:extent cx="1800225" cy="637954"/>
                <wp:effectExtent l="57150" t="38100" r="85725" b="86360"/>
                <wp:wrapNone/>
                <wp:docPr id="52" name="Прямоугольник 52"/>
                <wp:cNvGraphicFramePr/>
                <a:graphic xmlns:a="http://schemas.openxmlformats.org/drawingml/2006/main">
                  <a:graphicData uri="http://schemas.microsoft.com/office/word/2010/wordprocessingShape">
                    <wps:wsp>
                      <wps:cNvSpPr/>
                      <wps:spPr>
                        <a:xfrm>
                          <a:off x="0" y="0"/>
                          <a:ext cx="1800225" cy="637954"/>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Створення та активізація проєктів та структур для бізнесової та професійної освіти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8E2E0" id="Прямоугольник 52" o:spid="_x0000_s1033" style="position:absolute;left:0;text-align:left;margin-left:169.2pt;margin-top:4pt;width:141.75pt;height:50.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" fillcolor="#7cb8e0 [2101]" strokecolor="#3592cf [3205]" strokeweight="1pt">
                <v:fill color2="#ebf4fa [341]" rotate="t" angle="180" colors="0 #9ac1eb;9830f #b6d1f1;1 #f3f7fc" focus="100%" type="gradient"/>
                <v:shadow on="t" color="black" opacity="28270f" origin=",.5" offset="0"/>
                <v:textbox>
                  <w:txbxContent>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Створення та активізація проєктів та структур для бізнесової та професійної освіти</w:t>
                      </w:r>
                    </w:p>
                  </w:txbxContent>
                </v:textbox>
                <w10:wrap anchorx="margin"/>
              </v:rect>
            </w:pict>
          </mc:Fallback>
        </mc:AlternateContent>
      </w:r>
      <w:r w:rsidRPr="00A831BC">
        <w:rPr>
          <w:rFonts w:eastAsia="Times New Roman" w:cstheme="minorHAnsi"/>
          <w:noProof/>
          <w:color w:val="auto"/>
          <w:lang w:val="uk-UA" w:eastAsia="uk-UA"/>
        </w:rPr>
        <mc:AlternateContent>
          <mc:Choice Requires="wps">
            <w:drawing>
              <wp:anchor distT="0" distB="0" distL="114300" distR="114300" simplePos="0" relativeHeight="251662336" behindDoc="0" locked="0" layoutInCell="1" allowOverlap="1" wp14:anchorId="22D67873" wp14:editId="18D7A42E">
                <wp:simplePos x="0" y="0"/>
                <wp:positionH relativeFrom="margin">
                  <wp:posOffset>-20202</wp:posOffset>
                </wp:positionH>
                <wp:positionV relativeFrom="paragraph">
                  <wp:posOffset>29772</wp:posOffset>
                </wp:positionV>
                <wp:extent cx="1914525" cy="765544"/>
                <wp:effectExtent l="57150" t="38100" r="85725" b="92075"/>
                <wp:wrapNone/>
                <wp:docPr id="30" name="Прямоугольник 30"/>
                <wp:cNvGraphicFramePr/>
                <a:graphic xmlns:a="http://schemas.openxmlformats.org/drawingml/2006/main">
                  <a:graphicData uri="http://schemas.microsoft.com/office/word/2010/wordprocessingShape">
                    <wps:wsp>
                      <wps:cNvSpPr/>
                      <wps:spPr>
                        <a:xfrm>
                          <a:off x="0" y="0"/>
                          <a:ext cx="1914525" cy="765544"/>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32160E" w:rsidRDefault="00F52D83" w:rsidP="00F52D83">
                            <w:pPr>
                              <w:jc w:val="center"/>
                              <w:rPr>
                                <w:rFonts w:ascii="Arial" w:eastAsia="Calibri" w:hAnsi="Arial" w:cs="Arial"/>
                                <w:b w:val="0"/>
                                <w:color w:val="0F0D29"/>
                                <w:sz w:val="17"/>
                                <w:szCs w:val="17"/>
                              </w:rPr>
                            </w:pPr>
                            <w:r w:rsidRPr="0032160E">
                              <w:rPr>
                                <w:rFonts w:ascii="Arial" w:hAnsi="Arial" w:cs="Arial"/>
                                <w:b w:val="0"/>
                                <w:color w:val="0F0D29"/>
                                <w:sz w:val="17"/>
                                <w:szCs w:val="17"/>
                              </w:rPr>
                              <w:t>Підготовка майданчиків на землях різних форм власності для відкриття центрів та філій міжнародних логістичних компаній</w:t>
                            </w:r>
                          </w:p>
                          <w:p w:rsidR="00F52D83" w:rsidRPr="00F6121F" w:rsidRDefault="00F52D83" w:rsidP="00F52D8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67873" id="Прямоугольник 30" o:spid="_x0000_s1034" style="position:absolute;left:0;text-align:left;margin-left:-1.6pt;margin-top:2.35pt;width:150.75pt;height:60.3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" fillcolor="#06a9fa [2100]" strokecolor="#024f75 [3204]" strokeweight="1pt">
                <v:fill color2="#d9f2fe [340]" rotate="t" angle="180" colors="0 #9ca9b9;9830f #b9c2cd;1 #f3f4f6" focus="100%" type="gradient"/>
                <v:shadow on="t" color="black" opacity="28270f" origin=",.5" offset="0"/>
                <v:textbox>
                  <w:txbxContent>
                    <w:p w:rsidR="00F52D83" w:rsidRPr="0032160E" w:rsidRDefault="00F52D83" w:rsidP="00F52D83">
                      <w:pPr>
                        <w:jc w:val="center"/>
                        <w:rPr>
                          <w:rFonts w:ascii="Arial" w:eastAsia="Calibri" w:hAnsi="Arial" w:cs="Arial"/>
                          <w:b w:val="0"/>
                          <w:color w:val="0F0D29"/>
                          <w:sz w:val="17"/>
                          <w:szCs w:val="17"/>
                        </w:rPr>
                      </w:pPr>
                      <w:r w:rsidRPr="0032160E">
                        <w:rPr>
                          <w:rFonts w:ascii="Arial" w:hAnsi="Arial" w:cs="Arial"/>
                          <w:b w:val="0"/>
                          <w:color w:val="0F0D29"/>
                          <w:sz w:val="17"/>
                          <w:szCs w:val="17"/>
                        </w:rPr>
                        <w:t>Підготовка майданчиків на землях різних форм власності для відкриття центрів та філій міжнародних логістичних компаній</w:t>
                      </w:r>
                    </w:p>
                    <w:p w:rsidR="00F52D83" w:rsidRPr="00F6121F" w:rsidRDefault="00F52D83" w:rsidP="00F52D83">
                      <w:pPr>
                        <w:jc w:val="center"/>
                        <w:rPr>
                          <w:sz w:val="16"/>
                          <w:szCs w:val="16"/>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32160E" w:rsidP="00A831BC">
      <w:pPr>
        <w:spacing w:line="240" w:lineRule="auto"/>
        <w:jc w:val="center"/>
        <w:rPr>
          <w:rFonts w:eastAsia="Times New Roman" w:cstheme="minorHAnsi"/>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69504" behindDoc="0" locked="0" layoutInCell="1" allowOverlap="1" wp14:anchorId="21DC910E" wp14:editId="25B57C7C">
                <wp:simplePos x="0" y="0"/>
                <wp:positionH relativeFrom="margin">
                  <wp:posOffset>2169928</wp:posOffset>
                </wp:positionH>
                <wp:positionV relativeFrom="paragraph">
                  <wp:posOffset>205075</wp:posOffset>
                </wp:positionV>
                <wp:extent cx="1800225" cy="786809"/>
                <wp:effectExtent l="57150" t="38100" r="85725" b="89535"/>
                <wp:wrapNone/>
                <wp:docPr id="77" name="Прямоугольник 77"/>
                <wp:cNvGraphicFramePr/>
                <a:graphic xmlns:a="http://schemas.openxmlformats.org/drawingml/2006/main">
                  <a:graphicData uri="http://schemas.microsoft.com/office/word/2010/wordprocessingShape">
                    <wps:wsp>
                      <wps:cNvSpPr/>
                      <wps:spPr>
                        <a:xfrm>
                          <a:off x="0" y="0"/>
                          <a:ext cx="1800225" cy="786809"/>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Створення ділових та бізнесових центрів та комплексів, хабів, просторів для створення умов підприємцям - початківцям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C910E" id="Прямоугольник 77" o:spid="_x0000_s1035" style="position:absolute;left:0;text-align:left;margin-left:170.85pt;margin-top:16.15pt;width:141.75pt;height:61.9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" fillcolor="#7cb8e0 [2101]" strokecolor="#3592cf [3205]" strokeweight="1pt">
                <v:fill color2="#ebf4fa [341]" rotate="t" angle="180" colors="0 #9ac1eb;9830f #b6d1f1;1 #f3f7fc" focus="100%" type="gradient"/>
                <v:shadow on="t" color="black" opacity="28270f" origin=",.5" offset="0"/>
                <v:textbox>
                  <w:txbxContent>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Створення ділових та бізнесових центрів та комплексів, хабів, просторів для створення умов підприємцям - початківцям</w:t>
                      </w:r>
                    </w:p>
                  </w:txbxContent>
                </v:textbox>
                <w10:wrap anchorx="margin"/>
              </v:rect>
            </w:pict>
          </mc:Fallback>
        </mc:AlternateContent>
      </w:r>
    </w:p>
    <w:p w:rsidR="00F52D83" w:rsidRPr="00A831BC" w:rsidRDefault="0032160E" w:rsidP="00A831BC">
      <w:pPr>
        <w:spacing w:line="240" w:lineRule="auto"/>
        <w:jc w:val="center"/>
        <w:rPr>
          <w:rFonts w:eastAsia="Times New Roman" w:cstheme="minorHAnsi"/>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64384" behindDoc="0" locked="0" layoutInCell="1" allowOverlap="1" wp14:anchorId="7A384D77" wp14:editId="5D00DA0C">
                <wp:simplePos x="0" y="0"/>
                <wp:positionH relativeFrom="margin">
                  <wp:posOffset>-30834</wp:posOffset>
                </wp:positionH>
                <wp:positionV relativeFrom="paragraph">
                  <wp:posOffset>65494</wp:posOffset>
                </wp:positionV>
                <wp:extent cx="1924050" cy="786809"/>
                <wp:effectExtent l="57150" t="38100" r="76200" b="89535"/>
                <wp:wrapNone/>
                <wp:docPr id="76" name="Прямоугольник 76"/>
                <wp:cNvGraphicFramePr/>
                <a:graphic xmlns:a="http://schemas.openxmlformats.org/drawingml/2006/main">
                  <a:graphicData uri="http://schemas.microsoft.com/office/word/2010/wordprocessingShape">
                    <wps:wsp>
                      <wps:cNvSpPr/>
                      <wps:spPr>
                        <a:xfrm>
                          <a:off x="0" y="0"/>
                          <a:ext cx="1924050" cy="786809"/>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32160E" w:rsidRDefault="00F52D83" w:rsidP="00F52D83">
                            <w:pPr>
                              <w:jc w:val="center"/>
                              <w:rPr>
                                <w:rFonts w:ascii="Arial" w:eastAsia="Calibri" w:hAnsi="Arial" w:cs="Arial"/>
                                <w:b w:val="0"/>
                                <w:color w:val="0F0D29"/>
                                <w:sz w:val="17"/>
                                <w:szCs w:val="17"/>
                              </w:rPr>
                            </w:pPr>
                            <w:r w:rsidRPr="0032160E">
                              <w:rPr>
                                <w:rFonts w:ascii="Arial" w:hAnsi="Arial" w:cs="Arial"/>
                                <w:b w:val="0"/>
                                <w:color w:val="0F0D29"/>
                                <w:sz w:val="17"/>
                                <w:szCs w:val="17"/>
                              </w:rPr>
                              <w:t>Розробка програм для стимулювання розвитку місцевого бізнесу у сфері логістики та міжнародних транспортних комунікацій</w:t>
                            </w:r>
                          </w:p>
                          <w:p w:rsidR="00F52D83" w:rsidRPr="00263306" w:rsidRDefault="00F52D83" w:rsidP="00F52D83">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84D77" id="Прямоугольник 76" o:spid="_x0000_s1036" style="position:absolute;left:0;text-align:left;margin-left:-2.45pt;margin-top:5.15pt;width:151.5pt;height:61.9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" fillcolor="#06a9fa [2100]" strokecolor="#024f75 [3204]" strokeweight="1pt">
                <v:fill color2="#d9f2fe [340]" rotate="t" angle="180" colors="0 #9ca9b9;9830f #b9c2cd;1 #f3f4f6" focus="100%" type="gradient"/>
                <v:shadow on="t" color="black" opacity="28270f" origin=",.5" offset="0"/>
                <v:textbox>
                  <w:txbxContent>
                    <w:p w:rsidR="00F52D83" w:rsidRPr="0032160E" w:rsidRDefault="00F52D83" w:rsidP="00F52D83">
                      <w:pPr>
                        <w:jc w:val="center"/>
                        <w:rPr>
                          <w:rFonts w:ascii="Arial" w:eastAsia="Calibri" w:hAnsi="Arial" w:cs="Arial"/>
                          <w:b w:val="0"/>
                          <w:color w:val="0F0D29"/>
                          <w:sz w:val="17"/>
                          <w:szCs w:val="17"/>
                        </w:rPr>
                      </w:pPr>
                      <w:r w:rsidRPr="0032160E">
                        <w:rPr>
                          <w:rFonts w:ascii="Arial" w:hAnsi="Arial" w:cs="Arial"/>
                          <w:b w:val="0"/>
                          <w:color w:val="0F0D29"/>
                          <w:sz w:val="17"/>
                          <w:szCs w:val="17"/>
                        </w:rPr>
                        <w:t>Розробка програм для стимулювання розвитку місцевого бізнесу у сфері логістики та міжнародних транспортних комунікацій</w:t>
                      </w:r>
                    </w:p>
                    <w:p w:rsidR="00F52D83" w:rsidRPr="00263306" w:rsidRDefault="00F52D83" w:rsidP="00F52D83">
                      <w:pPr>
                        <w:jc w:val="center"/>
                        <w:rPr>
                          <w:sz w:val="18"/>
                          <w:szCs w:val="18"/>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72576" behindDoc="0" locked="0" layoutInCell="1" allowOverlap="1" wp14:anchorId="46BACC0B" wp14:editId="07329FBC">
                <wp:simplePos x="0" y="0"/>
                <wp:positionH relativeFrom="margin">
                  <wp:posOffset>4282440</wp:posOffset>
                </wp:positionH>
                <wp:positionV relativeFrom="paragraph">
                  <wp:posOffset>51435</wp:posOffset>
                </wp:positionV>
                <wp:extent cx="1925158" cy="952500"/>
                <wp:effectExtent l="57150" t="38100" r="75565" b="95250"/>
                <wp:wrapNone/>
                <wp:docPr id="80" name="Прямоугольник 80"/>
                <wp:cNvGraphicFramePr/>
                <a:graphic xmlns:a="http://schemas.openxmlformats.org/drawingml/2006/main">
                  <a:graphicData uri="http://schemas.microsoft.com/office/word/2010/wordprocessingShape">
                    <wps:wsp>
                      <wps:cNvSpPr/>
                      <wps:spPr>
                        <a:xfrm>
                          <a:off x="0" y="0"/>
                          <a:ext cx="1925158" cy="952500"/>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32160E" w:rsidRDefault="00F52D83" w:rsidP="00F52D83">
                            <w:pPr>
                              <w:jc w:val="center"/>
                              <w:rPr>
                                <w:rFonts w:ascii="Arial" w:hAnsi="Arial" w:cs="Arial"/>
                                <w:b w:val="0"/>
                                <w:color w:val="0F0D29"/>
                                <w:sz w:val="17"/>
                                <w:szCs w:val="17"/>
                              </w:rPr>
                            </w:pPr>
                            <w:r w:rsidRPr="0032160E">
                              <w:rPr>
                                <w:rFonts w:ascii="Arial" w:hAnsi="Arial" w:cs="Arial"/>
                                <w:b w:val="0"/>
                                <w:color w:val="0F0D29"/>
                                <w:sz w:val="17"/>
                                <w:szCs w:val="17"/>
                              </w:rPr>
                              <w:t>Розробка цільових програм щодо залучення</w:t>
                            </w:r>
                          </w:p>
                          <w:p w:rsidR="00F52D83" w:rsidRPr="0032160E" w:rsidRDefault="00F52D83" w:rsidP="00F52D83">
                            <w:pPr>
                              <w:jc w:val="center"/>
                              <w:rPr>
                                <w:rFonts w:ascii="Arial" w:hAnsi="Arial" w:cs="Arial"/>
                                <w:b w:val="0"/>
                                <w:color w:val="0F0D29"/>
                                <w:sz w:val="17"/>
                                <w:szCs w:val="17"/>
                              </w:rPr>
                            </w:pPr>
                            <w:r w:rsidRPr="0032160E">
                              <w:rPr>
                                <w:rFonts w:ascii="Arial" w:hAnsi="Arial" w:cs="Arial"/>
                                <w:b w:val="0"/>
                                <w:color w:val="0F0D29"/>
                                <w:sz w:val="17"/>
                                <w:szCs w:val="17"/>
                              </w:rPr>
                              <w:t>коштів місцевого бюджету,</w:t>
                            </w:r>
                          </w:p>
                          <w:p w:rsidR="00F52D83" w:rsidRPr="00070EE7" w:rsidRDefault="00F52D83" w:rsidP="00F52D83">
                            <w:pPr>
                              <w:jc w:val="center"/>
                              <w:rPr>
                                <w:b w:val="0"/>
                                <w:color w:val="0F0D29"/>
                                <w:sz w:val="17"/>
                                <w:szCs w:val="17"/>
                              </w:rPr>
                            </w:pPr>
                            <w:r w:rsidRPr="0032160E">
                              <w:rPr>
                                <w:rFonts w:ascii="Arial" w:hAnsi="Arial" w:cs="Arial"/>
                                <w:b w:val="0"/>
                                <w:color w:val="0F0D29"/>
                                <w:sz w:val="17"/>
                                <w:szCs w:val="17"/>
                              </w:rPr>
                              <w:t>інших джерел фінансування для розвитку відповідного сектора</w:t>
                            </w:r>
                            <w:r w:rsidRPr="003315DA">
                              <w:rPr>
                                <w:rFonts w:ascii="Arial" w:hAnsi="Arial" w:cs="Arial"/>
                                <w:color w:val="0F0D29"/>
                                <w:sz w:val="17"/>
                                <w:szCs w:val="17"/>
                              </w:rPr>
                              <w:t xml:space="preserve"> </w:t>
                            </w:r>
                            <w:r w:rsidRPr="00070EE7">
                              <w:rPr>
                                <w:rFonts w:ascii="Arial" w:hAnsi="Arial" w:cs="Arial"/>
                                <w:b w:val="0"/>
                                <w:color w:val="0F0D29"/>
                                <w:sz w:val="17"/>
                                <w:szCs w:val="17"/>
                              </w:rPr>
                              <w:t>економіки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ACC0B" id="Прямоугольник 80" o:spid="_x0000_s1037" style="position:absolute;left:0;text-align:left;margin-left:337.2pt;margin-top:4.05pt;width:151.6pt;height: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" fillcolor="#70d3cb [2105]" strokecolor="#34aba2 [3209]" strokeweight="1pt">
                <v:fill color2="#e9f8f7 [345]" rotate="t" angle="180" colors="0 #9dd4ce;9830f #b9e0db;1 #f3f9f8" focus="100%" type="gradient"/>
                <v:shadow on="t" color="black" opacity="28270f" origin=",.5" offset="0"/>
                <v:textbox>
                  <w:txbxContent>
                    <w:p w:rsidR="00F52D83" w:rsidRPr="0032160E" w:rsidRDefault="00F52D83" w:rsidP="00F52D83">
                      <w:pPr>
                        <w:jc w:val="center"/>
                        <w:rPr>
                          <w:rFonts w:ascii="Arial" w:hAnsi="Arial" w:cs="Arial"/>
                          <w:b w:val="0"/>
                          <w:color w:val="0F0D29"/>
                          <w:sz w:val="17"/>
                          <w:szCs w:val="17"/>
                        </w:rPr>
                      </w:pPr>
                      <w:r w:rsidRPr="0032160E">
                        <w:rPr>
                          <w:rFonts w:ascii="Arial" w:hAnsi="Arial" w:cs="Arial"/>
                          <w:b w:val="0"/>
                          <w:color w:val="0F0D29"/>
                          <w:sz w:val="17"/>
                          <w:szCs w:val="17"/>
                        </w:rPr>
                        <w:t>Розробка цільових програм щодо залучення</w:t>
                      </w:r>
                    </w:p>
                    <w:p w:rsidR="00F52D83" w:rsidRPr="0032160E" w:rsidRDefault="00F52D83" w:rsidP="00F52D83">
                      <w:pPr>
                        <w:jc w:val="center"/>
                        <w:rPr>
                          <w:rFonts w:ascii="Arial" w:hAnsi="Arial" w:cs="Arial"/>
                          <w:b w:val="0"/>
                          <w:color w:val="0F0D29"/>
                          <w:sz w:val="17"/>
                          <w:szCs w:val="17"/>
                        </w:rPr>
                      </w:pPr>
                      <w:r w:rsidRPr="0032160E">
                        <w:rPr>
                          <w:rFonts w:ascii="Arial" w:hAnsi="Arial" w:cs="Arial"/>
                          <w:b w:val="0"/>
                          <w:color w:val="0F0D29"/>
                          <w:sz w:val="17"/>
                          <w:szCs w:val="17"/>
                        </w:rPr>
                        <w:t>коштів місцевого бюджету,</w:t>
                      </w:r>
                    </w:p>
                    <w:p w:rsidR="00F52D83" w:rsidRPr="00070EE7" w:rsidRDefault="00F52D83" w:rsidP="00F52D83">
                      <w:pPr>
                        <w:jc w:val="center"/>
                        <w:rPr>
                          <w:b w:val="0"/>
                          <w:color w:val="0F0D29"/>
                          <w:sz w:val="17"/>
                          <w:szCs w:val="17"/>
                        </w:rPr>
                      </w:pPr>
                      <w:r w:rsidRPr="0032160E">
                        <w:rPr>
                          <w:rFonts w:ascii="Arial" w:hAnsi="Arial" w:cs="Arial"/>
                          <w:b w:val="0"/>
                          <w:color w:val="0F0D29"/>
                          <w:sz w:val="17"/>
                          <w:szCs w:val="17"/>
                        </w:rPr>
                        <w:t>інших джерел фінансування для розвитку відповідного сектора</w:t>
                      </w:r>
                      <w:r w:rsidRPr="003315DA">
                        <w:rPr>
                          <w:rFonts w:ascii="Arial" w:hAnsi="Arial" w:cs="Arial"/>
                          <w:color w:val="0F0D29"/>
                          <w:sz w:val="17"/>
                          <w:szCs w:val="17"/>
                        </w:rPr>
                        <w:t xml:space="preserve"> </w:t>
                      </w:r>
                      <w:bookmarkStart w:id="1" w:name="_GoBack"/>
                      <w:r w:rsidRPr="00070EE7">
                        <w:rPr>
                          <w:rFonts w:ascii="Arial" w:hAnsi="Arial" w:cs="Arial"/>
                          <w:b w:val="0"/>
                          <w:color w:val="0F0D29"/>
                          <w:sz w:val="17"/>
                          <w:szCs w:val="17"/>
                        </w:rPr>
                        <w:t>економіки</w:t>
                      </w:r>
                      <w:bookmarkEnd w:id="1"/>
                    </w:p>
                  </w:txbxContent>
                </v:textbox>
                <w10:wrap anchorx="margin"/>
              </v:rect>
            </w:pict>
          </mc:Fallback>
        </mc:AlternateContent>
      </w: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32160E" w:rsidP="00A831BC">
      <w:pPr>
        <w:spacing w:line="240" w:lineRule="auto"/>
        <w:jc w:val="center"/>
        <w:rPr>
          <w:rFonts w:eastAsia="Times New Roman" w:cstheme="minorHAnsi"/>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70528" behindDoc="0" locked="0" layoutInCell="1" allowOverlap="1" wp14:anchorId="46A82C7C" wp14:editId="3CBF6AE3">
                <wp:simplePos x="0" y="0"/>
                <wp:positionH relativeFrom="margin">
                  <wp:posOffset>2161540</wp:posOffset>
                </wp:positionH>
                <wp:positionV relativeFrom="paragraph">
                  <wp:posOffset>85282</wp:posOffset>
                </wp:positionV>
                <wp:extent cx="1800225" cy="704850"/>
                <wp:effectExtent l="57150" t="38100" r="85725" b="95250"/>
                <wp:wrapNone/>
                <wp:docPr id="83" name="Прямоугольник 83"/>
                <wp:cNvGraphicFramePr/>
                <a:graphic xmlns:a="http://schemas.openxmlformats.org/drawingml/2006/main">
                  <a:graphicData uri="http://schemas.microsoft.com/office/word/2010/wordprocessingShape">
                    <wps:wsp>
                      <wps:cNvSpPr/>
                      <wps:spPr>
                        <a:xfrm>
                          <a:off x="0" y="0"/>
                          <a:ext cx="1800225" cy="7048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Забезпечення ефективної профорієнтації учнів Розвиток лідерських та підприємницьких навичок молоді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82C7C" id="Прямоугольник 83" o:spid="_x0000_s1038" style="position:absolute;left:0;text-align:left;margin-left:170.2pt;margin-top:6.7pt;width:141.75pt;height:55.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" fillcolor="#7cb8e0 [2101]" strokecolor="#3592cf [3205]" strokeweight="1pt">
                <v:fill color2="#ebf4fa [341]" rotate="t" angle="180" colors="0 #9ac1eb;9830f #b6d1f1;1 #f3f7fc" focus="100%" type="gradient"/>
                <v:shadow on="t" color="black" opacity="28270f" origin=",.5" offset="0"/>
                <v:textbox>
                  <w:txbxContent>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Забезпечення ефективної профорієнтації учнів Розвиток лідерських та підприємницьких навичок молоді</w:t>
                      </w:r>
                    </w:p>
                  </w:txbxContent>
                </v:textbox>
                <w10:wrap anchorx="margin"/>
              </v:rect>
            </w:pict>
          </mc:Fallback>
        </mc:AlternateContent>
      </w:r>
      <w:r w:rsidRPr="00A831BC">
        <w:rPr>
          <w:rFonts w:eastAsia="Times New Roman" w:cstheme="minorHAnsi"/>
          <w:noProof/>
          <w:color w:val="auto"/>
          <w:lang w:val="uk-UA" w:eastAsia="uk-UA"/>
        </w:rPr>
        <mc:AlternateContent>
          <mc:Choice Requires="wps">
            <w:drawing>
              <wp:anchor distT="0" distB="0" distL="114300" distR="114300" simplePos="0" relativeHeight="251666432" behindDoc="0" locked="0" layoutInCell="1" allowOverlap="1" wp14:anchorId="08D88949" wp14:editId="76176339">
                <wp:simplePos x="0" y="0"/>
                <wp:positionH relativeFrom="margin">
                  <wp:posOffset>-19848</wp:posOffset>
                </wp:positionH>
                <wp:positionV relativeFrom="paragraph">
                  <wp:posOffset>122215</wp:posOffset>
                </wp:positionV>
                <wp:extent cx="1914525" cy="659218"/>
                <wp:effectExtent l="57150" t="38100" r="85725" b="102870"/>
                <wp:wrapNone/>
                <wp:docPr id="81" name="Прямоугольник 81"/>
                <wp:cNvGraphicFramePr/>
                <a:graphic xmlns:a="http://schemas.openxmlformats.org/drawingml/2006/main">
                  <a:graphicData uri="http://schemas.microsoft.com/office/word/2010/wordprocessingShape">
                    <wps:wsp>
                      <wps:cNvSpPr/>
                      <wps:spPr>
                        <a:xfrm>
                          <a:off x="0" y="0"/>
                          <a:ext cx="1914525" cy="659218"/>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32160E" w:rsidRDefault="00F52D83" w:rsidP="00F52D83">
                            <w:pPr>
                              <w:jc w:val="center"/>
                              <w:rPr>
                                <w:rFonts w:ascii="Arial" w:eastAsia="Calibri" w:hAnsi="Arial" w:cs="Arial"/>
                                <w:b w:val="0"/>
                                <w:color w:val="0F0D29"/>
                                <w:sz w:val="17"/>
                                <w:szCs w:val="17"/>
                              </w:rPr>
                            </w:pPr>
                            <w:r w:rsidRPr="0032160E">
                              <w:rPr>
                                <w:rFonts w:ascii="Arial" w:hAnsi="Arial" w:cs="Arial"/>
                                <w:b w:val="0"/>
                                <w:color w:val="0F0D29"/>
                                <w:sz w:val="17"/>
                                <w:szCs w:val="17"/>
                              </w:rPr>
                              <w:t>Полегшення доступу до інформації про об’єкти для інвестування та активізації економічної діяльності</w:t>
                            </w:r>
                          </w:p>
                          <w:p w:rsidR="00F52D83" w:rsidRPr="00F6121F" w:rsidRDefault="00F52D83" w:rsidP="00F52D8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88949" id="Прямоугольник 81" o:spid="_x0000_s1039" style="position:absolute;left:0;text-align:left;margin-left:-1.55pt;margin-top:9.6pt;width:150.75pt;height:51.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" fillcolor="#06a9fa [2100]" strokecolor="#024f75 [3204]" strokeweight="1pt">
                <v:fill color2="#d9f2fe [340]" rotate="t" angle="180" colors="0 #9ca9b9;9830f #b9c2cd;1 #f3f4f6" focus="100%" type="gradient"/>
                <v:shadow on="t" color="black" opacity="28270f" origin=",.5" offset="0"/>
                <v:textbox>
                  <w:txbxContent>
                    <w:p w:rsidR="00F52D83" w:rsidRPr="0032160E" w:rsidRDefault="00F52D83" w:rsidP="00F52D83">
                      <w:pPr>
                        <w:jc w:val="center"/>
                        <w:rPr>
                          <w:rFonts w:ascii="Arial" w:eastAsia="Calibri" w:hAnsi="Arial" w:cs="Arial"/>
                          <w:b w:val="0"/>
                          <w:color w:val="0F0D29"/>
                          <w:sz w:val="17"/>
                          <w:szCs w:val="17"/>
                        </w:rPr>
                      </w:pPr>
                      <w:r w:rsidRPr="0032160E">
                        <w:rPr>
                          <w:rFonts w:ascii="Arial" w:hAnsi="Arial" w:cs="Arial"/>
                          <w:b w:val="0"/>
                          <w:color w:val="0F0D29"/>
                          <w:sz w:val="17"/>
                          <w:szCs w:val="17"/>
                        </w:rPr>
                        <w:t>Полегшення доступу до інформації про об’єкти для інвестування та активізації економічної діяльності</w:t>
                      </w:r>
                    </w:p>
                    <w:p w:rsidR="00F52D83" w:rsidRPr="00F6121F" w:rsidRDefault="00F52D83" w:rsidP="00F52D83">
                      <w:pPr>
                        <w:jc w:val="center"/>
                        <w:rPr>
                          <w:sz w:val="16"/>
                          <w:szCs w:val="16"/>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32160E" w:rsidP="00A831BC">
      <w:pPr>
        <w:spacing w:line="240" w:lineRule="auto"/>
        <w:jc w:val="center"/>
        <w:rPr>
          <w:rFonts w:eastAsia="Times New Roman" w:cstheme="minorHAnsi"/>
          <w:color w:val="auto"/>
          <w:lang w:eastAsia="ru-RU"/>
        </w:rPr>
      </w:pPr>
      <w:r w:rsidRPr="00A831BC">
        <w:rPr>
          <w:rFonts w:eastAsia="Times New Roman" w:cstheme="minorHAnsi"/>
          <w:noProof/>
          <w:color w:val="auto"/>
          <w:lang w:val="uk-UA" w:eastAsia="uk-UA"/>
        </w:rPr>
        <mc:AlternateContent>
          <mc:Choice Requires="wps">
            <w:drawing>
              <wp:anchor distT="0" distB="0" distL="114300" distR="114300" simplePos="0" relativeHeight="251668480" behindDoc="0" locked="0" layoutInCell="1" allowOverlap="1" wp14:anchorId="7FE228DE" wp14:editId="2246C210">
                <wp:simplePos x="0" y="0"/>
                <wp:positionH relativeFrom="margin">
                  <wp:posOffset>2171065</wp:posOffset>
                </wp:positionH>
                <wp:positionV relativeFrom="paragraph">
                  <wp:posOffset>86581</wp:posOffset>
                </wp:positionV>
                <wp:extent cx="1790700" cy="523875"/>
                <wp:effectExtent l="57150" t="38100" r="76200" b="104775"/>
                <wp:wrapNone/>
                <wp:docPr id="87" name="Прямоугольник 87"/>
                <wp:cNvGraphicFramePr/>
                <a:graphic xmlns:a="http://schemas.openxmlformats.org/drawingml/2006/main">
                  <a:graphicData uri="http://schemas.microsoft.com/office/word/2010/wordprocessingShape">
                    <wps:wsp>
                      <wps:cNvSpPr/>
                      <wps:spPr>
                        <a:xfrm>
                          <a:off x="0" y="0"/>
                          <a:ext cx="1790700" cy="523875"/>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Підвищення економічної та екологічної культури мешканців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228DE" id="Прямоугольник 87" o:spid="_x0000_s1040" style="position:absolute;left:0;text-align:left;margin-left:170.95pt;margin-top:6.8pt;width:141pt;height:41.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" fillcolor="#7cb8e0 [2101]" strokecolor="#3592cf [3205]" strokeweight="1pt">
                <v:fill color2="#ebf4fa [341]" rotate="t" angle="180" colors="0 #9ac1eb;9830f #b6d1f1;1 #f3f7fc" focus="100%" type="gradient"/>
                <v:shadow on="t" color="black" opacity="28270f" origin=",.5" offset="0"/>
                <v:textbox>
                  <w:txbxContent>
                    <w:p w:rsidR="00F52D83" w:rsidRPr="0032160E" w:rsidRDefault="00F52D83" w:rsidP="00F52D83">
                      <w:pPr>
                        <w:jc w:val="center"/>
                        <w:rPr>
                          <w:b w:val="0"/>
                          <w:color w:val="0F0D29"/>
                          <w:sz w:val="17"/>
                          <w:szCs w:val="17"/>
                        </w:rPr>
                      </w:pPr>
                      <w:r w:rsidRPr="0032160E">
                        <w:rPr>
                          <w:rFonts w:ascii="Arial" w:hAnsi="Arial" w:cs="Arial"/>
                          <w:b w:val="0"/>
                          <w:color w:val="0F0D29"/>
                          <w:sz w:val="17"/>
                          <w:szCs w:val="17"/>
                        </w:rPr>
                        <w:t>Підвищення економічної та екологічної культури мешканців</w:t>
                      </w:r>
                    </w:p>
                  </w:txbxContent>
                </v:textbox>
                <w10:wrap anchorx="margin"/>
              </v:rect>
            </w:pict>
          </mc:Fallback>
        </mc:AlternateContent>
      </w:r>
      <w:r w:rsidRPr="00A831BC">
        <w:rPr>
          <w:rFonts w:eastAsia="Times New Roman" w:cstheme="minorHAnsi"/>
          <w:noProof/>
          <w:color w:val="auto"/>
          <w:lang w:val="uk-UA" w:eastAsia="uk-UA"/>
        </w:rPr>
        <mc:AlternateContent>
          <mc:Choice Requires="wps">
            <w:drawing>
              <wp:anchor distT="0" distB="0" distL="114300" distR="114300" simplePos="0" relativeHeight="251665408" behindDoc="0" locked="0" layoutInCell="1" allowOverlap="1" wp14:anchorId="1DB337EA" wp14:editId="7F74C300">
                <wp:simplePos x="0" y="0"/>
                <wp:positionH relativeFrom="margin">
                  <wp:posOffset>-9569</wp:posOffset>
                </wp:positionH>
                <wp:positionV relativeFrom="paragraph">
                  <wp:posOffset>62511</wp:posOffset>
                </wp:positionV>
                <wp:extent cx="1895475" cy="510362"/>
                <wp:effectExtent l="57150" t="38100" r="85725" b="99695"/>
                <wp:wrapNone/>
                <wp:docPr id="86" name="Прямоугольник 86"/>
                <wp:cNvGraphicFramePr/>
                <a:graphic xmlns:a="http://schemas.openxmlformats.org/drawingml/2006/main">
                  <a:graphicData uri="http://schemas.microsoft.com/office/word/2010/wordprocessingShape">
                    <wps:wsp>
                      <wps:cNvSpPr/>
                      <wps:spPr>
                        <a:xfrm>
                          <a:off x="0" y="0"/>
                          <a:ext cx="1895475" cy="510362"/>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32160E" w:rsidRDefault="00F52D83" w:rsidP="00F52D83">
                            <w:pPr>
                              <w:jc w:val="center"/>
                              <w:rPr>
                                <w:rFonts w:ascii="Arial" w:eastAsia="Calibri" w:hAnsi="Arial" w:cs="Arial"/>
                                <w:b w:val="0"/>
                                <w:color w:val="0F0D29"/>
                                <w:sz w:val="17"/>
                                <w:szCs w:val="17"/>
                              </w:rPr>
                            </w:pPr>
                            <w:r w:rsidRPr="0032160E">
                              <w:rPr>
                                <w:rFonts w:ascii="Arial" w:hAnsi="Arial" w:cs="Arial"/>
                                <w:b w:val="0"/>
                                <w:color w:val="0F0D29"/>
                                <w:sz w:val="17"/>
                                <w:szCs w:val="17"/>
                              </w:rPr>
                              <w:t>Розвиток публічних просторів для громадської та ділової активності</w:t>
                            </w:r>
                          </w:p>
                          <w:p w:rsidR="00F52D83" w:rsidRPr="00F6121F" w:rsidRDefault="00F52D83" w:rsidP="00F52D8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337EA" id="Прямоугольник 86" o:spid="_x0000_s1041" style="position:absolute;left:0;text-align:left;margin-left:-.75pt;margin-top:4.9pt;width:149.25pt;height:40.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" fillcolor="#06a9fa [2100]" strokecolor="#024f75 [3204]" strokeweight="1pt">
                <v:fill color2="#d9f2fe [340]" rotate="t" angle="180" colors="0 #9ca9b9;9830f #b9c2cd;1 #f3f4f6" focus="100%" type="gradient"/>
                <v:shadow on="t" color="black" opacity="28270f" origin=",.5" offset="0"/>
                <v:textbox>
                  <w:txbxContent>
                    <w:p w:rsidR="00F52D83" w:rsidRPr="0032160E" w:rsidRDefault="00F52D83" w:rsidP="00F52D83">
                      <w:pPr>
                        <w:jc w:val="center"/>
                        <w:rPr>
                          <w:rFonts w:ascii="Arial" w:eastAsia="Calibri" w:hAnsi="Arial" w:cs="Arial"/>
                          <w:b w:val="0"/>
                          <w:color w:val="0F0D29"/>
                          <w:sz w:val="17"/>
                          <w:szCs w:val="17"/>
                        </w:rPr>
                      </w:pPr>
                      <w:r w:rsidRPr="0032160E">
                        <w:rPr>
                          <w:rFonts w:ascii="Arial" w:hAnsi="Arial" w:cs="Arial"/>
                          <w:b w:val="0"/>
                          <w:color w:val="0F0D29"/>
                          <w:sz w:val="17"/>
                          <w:szCs w:val="17"/>
                        </w:rPr>
                        <w:t>Розвиток публічних просторів для громадської та ділової активності</w:t>
                      </w:r>
                    </w:p>
                    <w:p w:rsidR="00F52D83" w:rsidRPr="00F6121F" w:rsidRDefault="00F52D83" w:rsidP="00F52D83">
                      <w:pPr>
                        <w:jc w:val="center"/>
                        <w:rPr>
                          <w:sz w:val="16"/>
                          <w:szCs w:val="16"/>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color w:val="auto"/>
          <w:lang w:eastAsia="ru-RU"/>
        </w:rPr>
      </w:pPr>
      <w:r w:rsidRPr="00A831BC">
        <w:rPr>
          <w:rFonts w:eastAsia="Times New Roman" w:cstheme="minorHAnsi"/>
          <w:b w:val="0"/>
          <w:noProof/>
          <w:color w:val="auto"/>
          <w:lang w:val="uk-UA" w:eastAsia="uk-UA"/>
        </w:rPr>
        <w:lastRenderedPageBreak/>
        <mc:AlternateContent>
          <mc:Choice Requires="wps">
            <w:drawing>
              <wp:anchor distT="0" distB="0" distL="114300" distR="114300" simplePos="0" relativeHeight="251679744" behindDoc="0" locked="0" layoutInCell="1" allowOverlap="1" wp14:anchorId="4ECE6491" wp14:editId="5EF4FA7F">
                <wp:simplePos x="0" y="0"/>
                <wp:positionH relativeFrom="margin">
                  <wp:posOffset>1656493</wp:posOffset>
                </wp:positionH>
                <wp:positionV relativeFrom="paragraph">
                  <wp:posOffset>179173</wp:posOffset>
                </wp:positionV>
                <wp:extent cx="3009900" cy="393405"/>
                <wp:effectExtent l="57150" t="57150" r="57150" b="178435"/>
                <wp:wrapNone/>
                <wp:docPr id="228" name="Прямоугольник 228"/>
                <wp:cNvGraphicFramePr/>
                <a:graphic xmlns:a="http://schemas.openxmlformats.org/drawingml/2006/main">
                  <a:graphicData uri="http://schemas.microsoft.com/office/word/2010/wordprocessingShape">
                    <wps:wsp>
                      <wps:cNvSpPr/>
                      <wps:spPr>
                        <a:xfrm>
                          <a:off x="0" y="0"/>
                          <a:ext cx="3009900" cy="393405"/>
                        </a:xfrm>
                        <a:prstGeom prst="rect">
                          <a:avLst/>
                        </a:prstGeom>
                        <a:ln/>
                      </wps:spPr>
                      <wps:style>
                        <a:lnRef idx="0">
                          <a:schemeClr val="accent6"/>
                        </a:lnRef>
                        <a:fillRef idx="3">
                          <a:schemeClr val="accent6"/>
                        </a:fillRef>
                        <a:effectRef idx="3">
                          <a:schemeClr val="accent6"/>
                        </a:effectRef>
                        <a:fontRef idx="minor">
                          <a:schemeClr val="lt1"/>
                        </a:fontRef>
                      </wps:style>
                      <wps:txbx>
                        <w:txbxContent>
                          <w:p w:rsidR="00F52D83" w:rsidRPr="008A467A" w:rsidRDefault="00F52D83" w:rsidP="00F52D83">
                            <w:pPr>
                              <w:jc w:val="center"/>
                              <w:rPr>
                                <w:rFonts w:ascii="Arial" w:eastAsia="Calibri" w:hAnsi="Arial" w:cs="Arial"/>
                                <w:b w:val="0"/>
                                <w:color w:val="0F0D29" w:themeColor="text1"/>
                                <w:sz w:val="18"/>
                                <w:szCs w:val="18"/>
                              </w:rPr>
                            </w:pPr>
                            <w:r w:rsidRPr="008A467A">
                              <w:rPr>
                                <w:rFonts w:ascii="Arial" w:eastAsia="Calibri" w:hAnsi="Arial" w:cs="Arial"/>
                                <w:color w:val="0F0D29" w:themeColor="text1"/>
                                <w:sz w:val="18"/>
                                <w:szCs w:val="18"/>
                              </w:rPr>
                              <w:t xml:space="preserve">Стратегічна ціль 2. </w:t>
                            </w:r>
                          </w:p>
                          <w:p w:rsidR="00F52D83" w:rsidRPr="008A467A" w:rsidRDefault="00F52D83" w:rsidP="00F52D83">
                            <w:pPr>
                              <w:jc w:val="center"/>
                              <w:rPr>
                                <w:b w:val="0"/>
                                <w:color w:val="0F0D29" w:themeColor="text1"/>
                                <w:sz w:val="18"/>
                                <w:szCs w:val="18"/>
                              </w:rPr>
                            </w:pPr>
                            <w:r w:rsidRPr="008A467A">
                              <w:rPr>
                                <w:rFonts w:ascii="Arial" w:eastAsia="Calibri" w:hAnsi="Arial" w:cs="Arial"/>
                                <w:color w:val="0F0D29" w:themeColor="text1"/>
                                <w:sz w:val="18"/>
                                <w:szCs w:val="18"/>
                              </w:rPr>
                              <w:t>Місто, як культурний та спортивний центр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E6491" id="Прямоугольник 228" o:spid="_x0000_s1042" style="position:absolute;left:0;text-align:left;margin-left:130.45pt;margin-top:14.1pt;width:237pt;height:31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" fillcolor="#34aba2 [3209]" stroked="f">
                <v:fill color2="#4ec9bf [2585]" rotate="t" angle="180" colors="0 #0db6a9;40632f #25baaf;1 #77ccc3" focus="100%" type="gradient"/>
                <v:textbox>
                  <w:txbxContent>
                    <w:p w:rsidR="00F52D83" w:rsidRPr="008A467A" w:rsidRDefault="00F52D83" w:rsidP="00F52D83">
                      <w:pPr>
                        <w:jc w:val="center"/>
                        <w:rPr>
                          <w:rFonts w:ascii="Arial" w:eastAsia="Calibri" w:hAnsi="Arial" w:cs="Arial"/>
                          <w:b w:val="0"/>
                          <w:color w:val="0F0D29" w:themeColor="text1"/>
                          <w:sz w:val="18"/>
                          <w:szCs w:val="18"/>
                        </w:rPr>
                      </w:pPr>
                      <w:r w:rsidRPr="008A467A">
                        <w:rPr>
                          <w:rFonts w:ascii="Arial" w:eastAsia="Calibri" w:hAnsi="Arial" w:cs="Arial"/>
                          <w:color w:val="0F0D29" w:themeColor="text1"/>
                          <w:sz w:val="18"/>
                          <w:szCs w:val="18"/>
                        </w:rPr>
                        <w:t xml:space="preserve">Стратегічна ціль 2. </w:t>
                      </w:r>
                    </w:p>
                    <w:p w:rsidR="00F52D83" w:rsidRPr="008A467A" w:rsidRDefault="00F52D83" w:rsidP="00F52D83">
                      <w:pPr>
                        <w:jc w:val="center"/>
                        <w:rPr>
                          <w:b w:val="0"/>
                          <w:color w:val="0F0D29" w:themeColor="text1"/>
                          <w:sz w:val="18"/>
                          <w:szCs w:val="18"/>
                        </w:rPr>
                      </w:pPr>
                      <w:r w:rsidRPr="008A467A">
                        <w:rPr>
                          <w:rFonts w:ascii="Arial" w:eastAsia="Calibri" w:hAnsi="Arial" w:cs="Arial"/>
                          <w:color w:val="0F0D29" w:themeColor="text1"/>
                          <w:sz w:val="18"/>
                          <w:szCs w:val="18"/>
                        </w:rPr>
                        <w:t>Місто, як культурний та спортивний центр</w:t>
                      </w:r>
                    </w:p>
                  </w:txbxContent>
                </v:textbox>
                <w10:wrap anchorx="margin"/>
              </v:rect>
            </w:pict>
          </mc:Fallback>
        </mc:AlternateContent>
      </w:r>
    </w:p>
    <w:p w:rsidR="00F52D83" w:rsidRPr="00A831BC" w:rsidRDefault="00F52D83" w:rsidP="00A831BC">
      <w:pPr>
        <w:spacing w:line="240" w:lineRule="auto"/>
        <w:jc w:val="right"/>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291C39" w:rsidP="00A831BC">
      <w:pPr>
        <w:spacing w:line="240" w:lineRule="auto"/>
        <w:jc w:val="center"/>
        <w:rPr>
          <w:rFonts w:eastAsia="Times New Roman" w:cstheme="minorHAnsi"/>
          <w:color w:val="auto"/>
          <w:lang w:eastAsia="ru-RU"/>
        </w:rPr>
      </w:pPr>
      <w:r w:rsidRPr="00A831BC">
        <w:rPr>
          <w:rFonts w:eastAsia="Times New Roman" w:cstheme="minorHAnsi"/>
          <w:b w:val="0"/>
          <w:noProof/>
          <w:color w:val="auto"/>
          <w:lang w:val="uk-UA" w:eastAsia="uk-UA"/>
        </w:rPr>
        <mc:AlternateContent>
          <mc:Choice Requires="wps">
            <w:drawing>
              <wp:anchor distT="0" distB="0" distL="114300" distR="114300" simplePos="0" relativeHeight="251675648" behindDoc="0" locked="0" layoutInCell="1" allowOverlap="1" wp14:anchorId="663BD47A" wp14:editId="20533AFE">
                <wp:simplePos x="0" y="0"/>
                <wp:positionH relativeFrom="margin">
                  <wp:align>left</wp:align>
                </wp:positionH>
                <wp:positionV relativeFrom="paragraph">
                  <wp:posOffset>58803</wp:posOffset>
                </wp:positionV>
                <wp:extent cx="2660015" cy="531495"/>
                <wp:effectExtent l="57150" t="38100" r="83185" b="97155"/>
                <wp:wrapNone/>
                <wp:docPr id="231" name="Прямоугольник 231"/>
                <wp:cNvGraphicFramePr/>
                <a:graphic xmlns:a="http://schemas.openxmlformats.org/drawingml/2006/main">
                  <a:graphicData uri="http://schemas.microsoft.com/office/word/2010/wordprocessingShape">
                    <wps:wsp>
                      <wps:cNvSpPr/>
                      <wps:spPr>
                        <a:xfrm>
                          <a:off x="0" y="0"/>
                          <a:ext cx="2660015" cy="53149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Операційна ціль 2.1. </w:t>
                            </w:r>
                          </w:p>
                          <w:p w:rsidR="00F52D83" w:rsidRPr="00291C39" w:rsidRDefault="00F52D83" w:rsidP="00F52D83">
                            <w:pPr>
                              <w:jc w:val="center"/>
                              <w:rPr>
                                <w:b w:val="0"/>
                                <w:color w:val="auto"/>
                                <w:sz w:val="17"/>
                                <w:szCs w:val="17"/>
                              </w:rPr>
                            </w:pPr>
                            <w:r w:rsidRPr="00291C39">
                              <w:rPr>
                                <w:rFonts w:ascii="Arial" w:eastAsia="Calibri" w:hAnsi="Arial" w:cs="Arial"/>
                                <w:color w:val="auto"/>
                                <w:sz w:val="17"/>
                                <w:szCs w:val="17"/>
                              </w:rPr>
                              <w:t>Розвиток туристичних можливостей міста</w:t>
                            </w:r>
                          </w:p>
                          <w:p w:rsidR="00F52D83" w:rsidRPr="007B3B6D" w:rsidRDefault="00F52D83" w:rsidP="00F52D83">
                            <w:pPr>
                              <w:jc w:val="center"/>
                              <w:rPr>
                                <w:rFonts w:ascii="Arial" w:eastAsia="Calibri" w:hAnsi="Arial" w:cs="Arial"/>
                                <w:b w:val="0"/>
                                <w:color w:val="0F0D29"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BD47A" id="Прямоугольник 231" o:spid="_x0000_s1043" style="position:absolute;left:0;text-align:left;margin-left:0;margin-top:4.65pt;width:209.45pt;height:41.85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" fillcolor="#06a9fa [2100]" strokecolor="#024f75 [3204]" strokeweight="1pt">
                <v:fill color2="#d9f2fe [340]" rotate="t" angle="180" colors="0 #9ca9b9;9830f #b9c2cd;1 #f3f4f6" focus="100%" type="gradient"/>
                <v:shadow on="t" color="black" opacity="28270f" origin=",.5" offset="0"/>
                <v:textbox>
                  <w:txbxContent>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Операційна ціль 2.1. </w:t>
                      </w:r>
                    </w:p>
                    <w:p w:rsidR="00F52D83" w:rsidRPr="00291C39" w:rsidRDefault="00F52D83" w:rsidP="00F52D83">
                      <w:pPr>
                        <w:jc w:val="center"/>
                        <w:rPr>
                          <w:b w:val="0"/>
                          <w:color w:val="auto"/>
                          <w:sz w:val="17"/>
                          <w:szCs w:val="17"/>
                        </w:rPr>
                      </w:pPr>
                      <w:r w:rsidRPr="00291C39">
                        <w:rPr>
                          <w:rFonts w:ascii="Arial" w:eastAsia="Calibri" w:hAnsi="Arial" w:cs="Arial"/>
                          <w:color w:val="auto"/>
                          <w:sz w:val="17"/>
                          <w:szCs w:val="17"/>
                        </w:rPr>
                        <w:t>Розвиток туристичних можливостей міста</w:t>
                      </w:r>
                    </w:p>
                    <w:p w:rsidR="00F52D83" w:rsidRPr="007B3B6D" w:rsidRDefault="00F52D83" w:rsidP="00F52D83">
                      <w:pPr>
                        <w:jc w:val="center"/>
                        <w:rPr>
                          <w:rFonts w:ascii="Arial" w:eastAsia="Calibri" w:hAnsi="Arial" w:cs="Arial"/>
                          <w:b w:val="0"/>
                          <w:color w:val="0F0D29" w:themeColor="text1"/>
                          <w:sz w:val="20"/>
                          <w:szCs w:val="20"/>
                        </w:rPr>
                      </w:pPr>
                    </w:p>
                  </w:txbxContent>
                </v:textbox>
                <w10:wrap anchorx="margin"/>
              </v:rect>
            </w:pict>
          </mc:Fallback>
        </mc:AlternateContent>
      </w:r>
      <w:r w:rsidR="00F52D83" w:rsidRPr="00A831BC">
        <w:rPr>
          <w:rFonts w:eastAsia="Times New Roman" w:cstheme="minorHAnsi"/>
          <w:b w:val="0"/>
          <w:noProof/>
          <w:color w:val="auto"/>
          <w:lang w:val="uk-UA" w:eastAsia="uk-UA"/>
        </w:rPr>
        <mc:AlternateContent>
          <mc:Choice Requires="wps">
            <w:drawing>
              <wp:anchor distT="0" distB="0" distL="114300" distR="114300" simplePos="0" relativeHeight="251682816" behindDoc="0" locked="0" layoutInCell="1" allowOverlap="1" wp14:anchorId="5BFF277C" wp14:editId="669AAFD6">
                <wp:simplePos x="0" y="0"/>
                <wp:positionH relativeFrom="margin">
                  <wp:posOffset>3573603</wp:posOffset>
                </wp:positionH>
                <wp:positionV relativeFrom="paragraph">
                  <wp:posOffset>58804</wp:posOffset>
                </wp:positionV>
                <wp:extent cx="2640528" cy="531628"/>
                <wp:effectExtent l="57150" t="38100" r="83820" b="97155"/>
                <wp:wrapNone/>
                <wp:docPr id="232" name="Прямоугольник 232"/>
                <wp:cNvGraphicFramePr/>
                <a:graphic xmlns:a="http://schemas.openxmlformats.org/drawingml/2006/main">
                  <a:graphicData uri="http://schemas.microsoft.com/office/word/2010/wordprocessingShape">
                    <wps:wsp>
                      <wps:cNvSpPr/>
                      <wps:spPr>
                        <a:xfrm>
                          <a:off x="0" y="0"/>
                          <a:ext cx="2640528" cy="531628"/>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Операційна ціль 2.2. </w:t>
                            </w:r>
                          </w:p>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Розвиток спортивної інфраструктури та спортивних клубів</w:t>
                            </w:r>
                          </w:p>
                          <w:p w:rsidR="00F52D83" w:rsidRPr="00980987" w:rsidRDefault="00F52D83" w:rsidP="00F52D83">
                            <w:pPr>
                              <w:jc w:val="center"/>
                              <w:rPr>
                                <w:b w:val="0"/>
                                <w:color w:val="0F0D29"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F277C" id="Прямоугольник 232" o:spid="_x0000_s1044" style="position:absolute;left:0;text-align:left;margin-left:281.4pt;margin-top:4.65pt;width:207.9pt;height:41.8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" fillcolor="#70d3cb [2105]" strokecolor="#34aba2 [3209]" strokeweight="1pt">
                <v:fill color2="#e9f8f7 [345]" rotate="t" angle="180" colors="0 #9dd4ce;9830f #b9e0db;1 #f3f9f8" focus="100%" type="gradient"/>
                <v:shadow on="t" color="black" opacity="28270f" origin=",.5" offset="0"/>
                <v:textbox>
                  <w:txbxContent>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Операційна ціль 2.2. </w:t>
                      </w:r>
                    </w:p>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Розвиток спортивної інфраструктури та спортивних клубів</w:t>
                      </w:r>
                    </w:p>
                    <w:p w:rsidR="00F52D83" w:rsidRPr="00980987" w:rsidRDefault="00F52D83" w:rsidP="00F52D83">
                      <w:pPr>
                        <w:jc w:val="center"/>
                        <w:rPr>
                          <w:b w:val="0"/>
                          <w:color w:val="0F0D29" w:themeColor="text1"/>
                          <w:sz w:val="20"/>
                          <w:szCs w:val="20"/>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r w:rsidRPr="00A831BC">
        <w:rPr>
          <w:rFonts w:eastAsia="Times New Roman" w:cstheme="minorHAnsi"/>
          <w:b w:val="0"/>
          <w:noProof/>
          <w:color w:val="auto"/>
          <w:lang w:val="uk-UA" w:eastAsia="uk-UA"/>
        </w:rPr>
        <mc:AlternateContent>
          <mc:Choice Requires="wps">
            <w:drawing>
              <wp:anchor distT="0" distB="0" distL="114300" distR="114300" simplePos="0" relativeHeight="251694080" behindDoc="0" locked="0" layoutInCell="1" allowOverlap="1" wp14:anchorId="7CB54AA4" wp14:editId="51FD7268">
                <wp:simplePos x="0" y="0"/>
                <wp:positionH relativeFrom="margin">
                  <wp:posOffset>1626264</wp:posOffset>
                </wp:positionH>
                <wp:positionV relativeFrom="paragraph">
                  <wp:posOffset>10160</wp:posOffset>
                </wp:positionV>
                <wp:extent cx="3039981" cy="255182"/>
                <wp:effectExtent l="95250" t="57150" r="122555" b="145415"/>
                <wp:wrapNone/>
                <wp:docPr id="233" name="Прямоугольник 233"/>
                <wp:cNvGraphicFramePr/>
                <a:graphic xmlns:a="http://schemas.openxmlformats.org/drawingml/2006/main">
                  <a:graphicData uri="http://schemas.microsoft.com/office/word/2010/wordprocessingShape">
                    <wps:wsp>
                      <wps:cNvSpPr/>
                      <wps:spPr>
                        <a:xfrm>
                          <a:off x="0" y="0"/>
                          <a:ext cx="3039981" cy="255182"/>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F52D83" w:rsidRPr="003C6109" w:rsidRDefault="00F52D83" w:rsidP="00F52D83">
                            <w:pPr>
                              <w:jc w:val="center"/>
                              <w:rPr>
                                <w:rFonts w:ascii="Arial" w:eastAsia="Calibri" w:hAnsi="Arial" w:cs="Arial"/>
                                <w:b w:val="0"/>
                                <w:color w:val="0F0D29" w:themeColor="text1"/>
                                <w:sz w:val="18"/>
                                <w:szCs w:val="18"/>
                              </w:rPr>
                            </w:pPr>
                            <w:r w:rsidRPr="003C6109">
                              <w:rPr>
                                <w:rFonts w:ascii="Arial" w:eastAsia="Calibri" w:hAnsi="Arial" w:cs="Arial"/>
                                <w:color w:val="0F0D29" w:themeColor="text1"/>
                                <w:sz w:val="18"/>
                                <w:szCs w:val="18"/>
                              </w:rPr>
                              <w:t>Завдання</w:t>
                            </w:r>
                          </w:p>
                          <w:p w:rsidR="00F52D83" w:rsidRPr="007E6A21" w:rsidRDefault="00F52D83" w:rsidP="00F52D83">
                            <w:pPr>
                              <w:jc w:val="center"/>
                              <w:rPr>
                                <w:sz w:val="8"/>
                                <w:szCs w:val="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54AA4" id="Прямоугольник 233" o:spid="_x0000_s1045" style="position:absolute;left:0;text-align:left;margin-left:128.05pt;margin-top:.8pt;width:239.35pt;height:20.1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" fillcolor="#c1d9cb [3208]" strokecolor="#c1d9cb [3208]" strokeweight="1pt">
                <v:fill color2="#cde0d5 [2584]" rotate="t" angle="180" colors="0 #a3c5b1;40632f #bedcca;1 #cce5d6" focus="100%" type="gradient"/>
                <v:shadow on="t" color="black" opacity="40092f" origin=",.5" offset="0,3pt"/>
                <v:textbox>
                  <w:txbxContent>
                    <w:p w:rsidR="00F52D83" w:rsidRPr="003C6109" w:rsidRDefault="00F52D83" w:rsidP="00F52D83">
                      <w:pPr>
                        <w:jc w:val="center"/>
                        <w:rPr>
                          <w:rFonts w:ascii="Arial" w:eastAsia="Calibri" w:hAnsi="Arial" w:cs="Arial"/>
                          <w:b w:val="0"/>
                          <w:color w:val="0F0D29" w:themeColor="text1"/>
                          <w:sz w:val="18"/>
                          <w:szCs w:val="18"/>
                        </w:rPr>
                      </w:pPr>
                      <w:r w:rsidRPr="003C6109">
                        <w:rPr>
                          <w:rFonts w:ascii="Arial" w:eastAsia="Calibri" w:hAnsi="Arial" w:cs="Arial"/>
                          <w:color w:val="0F0D29" w:themeColor="text1"/>
                          <w:sz w:val="18"/>
                          <w:szCs w:val="18"/>
                        </w:rPr>
                        <w:t>Завдання</w:t>
                      </w:r>
                    </w:p>
                    <w:p w:rsidR="00F52D83" w:rsidRPr="007E6A21" w:rsidRDefault="00F52D83" w:rsidP="00F52D83">
                      <w:pPr>
                        <w:jc w:val="center"/>
                        <w:rPr>
                          <w:sz w:val="8"/>
                          <w:szCs w:val="8"/>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r w:rsidRPr="00A831BC">
        <w:rPr>
          <w:rFonts w:eastAsia="Times New Roman" w:cstheme="minorHAnsi"/>
          <w:b w:val="0"/>
          <w:noProof/>
          <w:color w:val="auto"/>
          <w:lang w:val="uk-UA" w:eastAsia="uk-UA"/>
        </w:rPr>
        <mc:AlternateContent>
          <mc:Choice Requires="wps">
            <w:drawing>
              <wp:anchor distT="0" distB="0" distL="114300" distR="114300" simplePos="0" relativeHeight="251680768" behindDoc="0" locked="0" layoutInCell="1" allowOverlap="1" wp14:anchorId="031AF14D" wp14:editId="3BA7D191">
                <wp:simplePos x="0" y="0"/>
                <wp:positionH relativeFrom="margin">
                  <wp:posOffset>3594868</wp:posOffset>
                </wp:positionH>
                <wp:positionV relativeFrom="paragraph">
                  <wp:posOffset>47477</wp:posOffset>
                </wp:positionV>
                <wp:extent cx="2628900" cy="510363"/>
                <wp:effectExtent l="57150" t="38100" r="76200" b="99695"/>
                <wp:wrapNone/>
                <wp:docPr id="20" name="Прямоугольник 20"/>
                <wp:cNvGraphicFramePr/>
                <a:graphic xmlns:a="http://schemas.openxmlformats.org/drawingml/2006/main">
                  <a:graphicData uri="http://schemas.microsoft.com/office/word/2010/wordprocessingShape">
                    <wps:wsp>
                      <wps:cNvSpPr/>
                      <wps:spPr>
                        <a:xfrm>
                          <a:off x="0" y="0"/>
                          <a:ext cx="2628900" cy="510363"/>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Створення нових об’єктів спортивної інфраструктури загальноміського та локального спрямування</w:t>
                            </w:r>
                          </w:p>
                          <w:p w:rsidR="00F52D83" w:rsidRPr="007E6A21" w:rsidRDefault="00F52D83" w:rsidP="00F52D83">
                            <w:pPr>
                              <w:jc w:val="center"/>
                              <w:rPr>
                                <w:color w:val="0F0D29"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AF14D" id="Прямоугольник 20" o:spid="_x0000_s1046" style="position:absolute;left:0;text-align:left;margin-left:283.05pt;margin-top:3.75pt;width:207pt;height:40.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" fillcolor="#70d3cb [2105]" strokecolor="#34aba2 [3209]" strokeweight="1pt">
                <v:fill color2="#e9f8f7 [345]" rotate="t" angle="180" colors="0 #9dd4ce;9830f #b9e0db;1 #f3f9f8" focus="100%" type="gradient"/>
                <v:shadow on="t" color="black" opacity="28270f" origin=",.5" offset="0"/>
                <v:textbo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Створення нових об’єктів спортивної інфраструктури загальноміського та локального спрямування</w:t>
                      </w:r>
                    </w:p>
                    <w:p w:rsidR="00F52D83" w:rsidRPr="007E6A21" w:rsidRDefault="00F52D83" w:rsidP="00F52D83">
                      <w:pPr>
                        <w:jc w:val="center"/>
                        <w:rPr>
                          <w:color w:val="0F0D29" w:themeColor="text1"/>
                          <w:sz w:val="18"/>
                          <w:szCs w:val="18"/>
                        </w:rPr>
                      </w:pPr>
                    </w:p>
                  </w:txbxContent>
                </v:textbox>
                <w10:wrap anchorx="margin"/>
              </v:rect>
            </w:pict>
          </mc:Fallback>
        </mc:AlternateContent>
      </w:r>
      <w:r w:rsidRPr="00A831BC">
        <w:rPr>
          <w:rFonts w:eastAsia="Times New Roman" w:cstheme="minorHAnsi"/>
          <w:b w:val="0"/>
          <w:noProof/>
          <w:color w:val="auto"/>
          <w:lang w:val="uk-UA" w:eastAsia="uk-UA"/>
        </w:rPr>
        <mc:AlternateContent>
          <mc:Choice Requires="wps">
            <w:drawing>
              <wp:anchor distT="0" distB="0" distL="114300" distR="114300" simplePos="0" relativeHeight="251677696" behindDoc="0" locked="0" layoutInCell="1" allowOverlap="1" wp14:anchorId="301F832B" wp14:editId="43F7CAC8">
                <wp:simplePos x="0" y="0"/>
                <wp:positionH relativeFrom="margin">
                  <wp:posOffset>56515</wp:posOffset>
                </wp:positionH>
                <wp:positionV relativeFrom="paragraph">
                  <wp:posOffset>44450</wp:posOffset>
                </wp:positionV>
                <wp:extent cx="2647950" cy="466725"/>
                <wp:effectExtent l="57150" t="38100" r="76200" b="104775"/>
                <wp:wrapNone/>
                <wp:docPr id="236" name="Прямоугольник 236"/>
                <wp:cNvGraphicFramePr/>
                <a:graphic xmlns:a="http://schemas.openxmlformats.org/drawingml/2006/main">
                  <a:graphicData uri="http://schemas.microsoft.com/office/word/2010/wordprocessingShape">
                    <wps:wsp>
                      <wps:cNvSpPr/>
                      <wps:spPr>
                        <a:xfrm>
                          <a:off x="0" y="0"/>
                          <a:ext cx="2647950" cy="4667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Підтримка розвитку наявних та створення нових туристичних продуктів</w:t>
                            </w:r>
                          </w:p>
                          <w:p w:rsidR="00F52D83" w:rsidRPr="00F6121F" w:rsidRDefault="00F52D83" w:rsidP="00F52D8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F832B" id="Прямоугольник 236" o:spid="_x0000_s1047" style="position:absolute;left:0;text-align:left;margin-left:4.45pt;margin-top:3.5pt;width:208.5pt;height:36.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" fillcolor="#06a9fa [2100]" strokecolor="#024f75 [3204]" strokeweight="1pt">
                <v:fill color2="#d9f2fe [340]" rotate="t" angle="180" colors="0 #9ca9b9;9830f #b9c2cd;1 #f3f4f6" focus="100%" type="gradient"/>
                <v:shadow on="t" color="black" opacity="28270f" origin=",.5" offset="0"/>
                <v:textbo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Підтримка розвитку наявних та створення нових туристичних продуктів</w:t>
                      </w:r>
                    </w:p>
                    <w:p w:rsidR="00F52D83" w:rsidRPr="00F6121F" w:rsidRDefault="00F52D83" w:rsidP="00F52D83">
                      <w:pPr>
                        <w:jc w:val="center"/>
                        <w:rPr>
                          <w:sz w:val="16"/>
                          <w:szCs w:val="16"/>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r w:rsidRPr="00A831BC">
        <w:rPr>
          <w:rFonts w:eastAsia="Times New Roman" w:cstheme="minorHAnsi"/>
          <w:b w:val="0"/>
          <w:noProof/>
          <w:color w:val="auto"/>
          <w:lang w:val="uk-UA" w:eastAsia="uk-UA"/>
        </w:rPr>
        <mc:AlternateContent>
          <mc:Choice Requires="wps">
            <w:drawing>
              <wp:anchor distT="0" distB="0" distL="114300" distR="114300" simplePos="0" relativeHeight="251681792" behindDoc="0" locked="0" layoutInCell="1" allowOverlap="1" wp14:anchorId="142B4369" wp14:editId="5AC5C412">
                <wp:simplePos x="0" y="0"/>
                <wp:positionH relativeFrom="margin">
                  <wp:posOffset>3599815</wp:posOffset>
                </wp:positionH>
                <wp:positionV relativeFrom="paragraph">
                  <wp:posOffset>109221</wp:posOffset>
                </wp:positionV>
                <wp:extent cx="2619375" cy="438150"/>
                <wp:effectExtent l="57150" t="38100" r="85725" b="95250"/>
                <wp:wrapNone/>
                <wp:docPr id="27" name="Прямоугольник 27"/>
                <wp:cNvGraphicFramePr/>
                <a:graphic xmlns:a="http://schemas.openxmlformats.org/drawingml/2006/main">
                  <a:graphicData uri="http://schemas.microsoft.com/office/word/2010/wordprocessingShape">
                    <wps:wsp>
                      <wps:cNvSpPr/>
                      <wps:spPr>
                        <a:xfrm>
                          <a:off x="0" y="0"/>
                          <a:ext cx="2619375" cy="438150"/>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Підтримка та розвиток наявних об’єктів фізкультури та спортивної профілактики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B4369" id="Прямоугольник 27" o:spid="_x0000_s1048" style="position:absolute;left:0;text-align:left;margin-left:283.45pt;margin-top:8.6pt;width:206.25pt;height:34.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" fillcolor="#70d3cb [2105]" strokecolor="#34aba2 [3209]" strokeweight="1pt">
                <v:fill color2="#e9f8f7 [345]" rotate="t" angle="180" colors="0 #9dd4ce;9830f #b9e0db;1 #f3f9f8" focus="100%" type="gradient"/>
                <v:shadow on="t" color="black" opacity="28270f" origin=",.5" offset="0"/>
                <v:textbo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Підтримка та розвиток наявних об’єктів фізкультури та спортивної профілактики</w:t>
                      </w:r>
                    </w:p>
                  </w:txbxContent>
                </v:textbox>
                <w10:wrap anchorx="margin"/>
              </v:rect>
            </w:pict>
          </mc:Fallback>
        </mc:AlternateContent>
      </w:r>
      <w:r w:rsidRPr="00A831BC">
        <w:rPr>
          <w:rFonts w:eastAsia="Times New Roman" w:cstheme="minorHAnsi"/>
          <w:b w:val="0"/>
          <w:noProof/>
          <w:color w:val="auto"/>
          <w:lang w:val="uk-UA" w:eastAsia="uk-UA"/>
        </w:rPr>
        <mc:AlternateContent>
          <mc:Choice Requires="wps">
            <w:drawing>
              <wp:anchor distT="0" distB="0" distL="114300" distR="114300" simplePos="0" relativeHeight="251678720" behindDoc="0" locked="0" layoutInCell="1" allowOverlap="1" wp14:anchorId="6FFFD7D4" wp14:editId="4507D26E">
                <wp:simplePos x="0" y="0"/>
                <wp:positionH relativeFrom="margin">
                  <wp:posOffset>56515</wp:posOffset>
                </wp:positionH>
                <wp:positionV relativeFrom="paragraph">
                  <wp:posOffset>80645</wp:posOffset>
                </wp:positionV>
                <wp:extent cx="2647950" cy="476250"/>
                <wp:effectExtent l="57150" t="38100" r="76200" b="95250"/>
                <wp:wrapNone/>
                <wp:docPr id="25" name="Прямоугольник 25"/>
                <wp:cNvGraphicFramePr/>
                <a:graphic xmlns:a="http://schemas.openxmlformats.org/drawingml/2006/main">
                  <a:graphicData uri="http://schemas.microsoft.com/office/word/2010/wordprocessingShape">
                    <wps:wsp>
                      <wps:cNvSpPr/>
                      <wps:spPr>
                        <a:xfrm>
                          <a:off x="0" y="0"/>
                          <a:ext cx="2647950" cy="47625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Популяризація рекреаційних та туристичних можливостей міста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FD7D4" id="Прямоугольник 25" o:spid="_x0000_s1049" style="position:absolute;left:0;text-align:left;margin-left:4.45pt;margin-top:6.35pt;width:208.5pt;height:3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" fillcolor="#06a9fa [2100]" strokecolor="#024f75 [3204]" strokeweight="1pt">
                <v:fill color2="#d9f2fe [340]" rotate="t" angle="180" colors="0 #9ca9b9;9830f #b9c2cd;1 #f3f4f6" focus="100%" type="gradient"/>
                <v:shadow on="t" color="black" opacity="28270f" origin=",.5" offset="0"/>
                <v:textbo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Популяризація рекреаційних та туристичних можливостей міста</w:t>
                      </w:r>
                    </w:p>
                  </w:txbxContent>
                </v:textbox>
                <w10:wrap anchorx="margin"/>
              </v:rect>
            </w:pict>
          </mc:Fallback>
        </mc:AlternateContent>
      </w: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291C39" w:rsidP="00A831BC">
      <w:pPr>
        <w:spacing w:line="240" w:lineRule="auto"/>
        <w:jc w:val="center"/>
        <w:rPr>
          <w:rFonts w:eastAsia="Times New Roman" w:cstheme="minorHAnsi"/>
          <w:b w:val="0"/>
          <w:color w:val="auto"/>
          <w:lang w:eastAsia="ru-RU"/>
        </w:rPr>
      </w:pPr>
      <w:r w:rsidRPr="00A831BC">
        <w:rPr>
          <w:rFonts w:eastAsia="Times New Roman" w:cstheme="minorHAnsi"/>
          <w:b w:val="0"/>
          <w:noProof/>
          <w:color w:val="auto"/>
          <w:lang w:val="uk-UA" w:eastAsia="uk-UA"/>
        </w:rPr>
        <mc:AlternateContent>
          <mc:Choice Requires="wps">
            <w:drawing>
              <wp:anchor distT="0" distB="0" distL="114300" distR="114300" simplePos="0" relativeHeight="251683840" behindDoc="0" locked="0" layoutInCell="1" allowOverlap="1" wp14:anchorId="620AD3B0" wp14:editId="5467DEFA">
                <wp:simplePos x="0" y="0"/>
                <wp:positionH relativeFrom="margin">
                  <wp:posOffset>3613150</wp:posOffset>
                </wp:positionH>
                <wp:positionV relativeFrom="paragraph">
                  <wp:posOffset>95250</wp:posOffset>
                </wp:positionV>
                <wp:extent cx="2609850" cy="509905"/>
                <wp:effectExtent l="57150" t="38100" r="76200" b="99695"/>
                <wp:wrapNone/>
                <wp:docPr id="50" name="Прямоугольник 50"/>
                <wp:cNvGraphicFramePr/>
                <a:graphic xmlns:a="http://schemas.openxmlformats.org/drawingml/2006/main">
                  <a:graphicData uri="http://schemas.microsoft.com/office/word/2010/wordprocessingShape">
                    <wps:wsp>
                      <wps:cNvSpPr/>
                      <wps:spPr>
                        <a:xfrm>
                          <a:off x="0" y="0"/>
                          <a:ext cx="2609850" cy="509905"/>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Підтримка та розвиток спортивних клубів, що беруть участь в загальноукраїнських та міжнародних змаганнях</w:t>
                            </w:r>
                          </w:p>
                          <w:p w:rsidR="00F52D83" w:rsidRPr="007E6A21" w:rsidRDefault="00F52D83" w:rsidP="00F52D83">
                            <w:pPr>
                              <w:jc w:val="center"/>
                              <w:rPr>
                                <w:color w:val="0F0D29"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AD3B0" id="Прямоугольник 50" o:spid="_x0000_s1050" style="position:absolute;left:0;text-align:left;margin-left:284.5pt;margin-top:7.5pt;width:205.5pt;height:40.1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" fillcolor="#70d3cb [2105]" strokecolor="#34aba2 [3209]" strokeweight="1pt">
                <v:fill color2="#e9f8f7 [345]" rotate="t" angle="180" colors="0 #9dd4ce;9830f #b9e0db;1 #f3f9f8" focus="100%" type="gradient"/>
                <v:shadow on="t" color="black" opacity="28270f" origin=",.5" offset="0"/>
                <v:textbo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Підтримка та розвиток спортивних клубів, що беруть участь в загальноукраїнських та міжнародних змаганнях</w:t>
                      </w:r>
                    </w:p>
                    <w:p w:rsidR="00F52D83" w:rsidRPr="007E6A21" w:rsidRDefault="00F52D83" w:rsidP="00F52D83">
                      <w:pPr>
                        <w:jc w:val="center"/>
                        <w:rPr>
                          <w:color w:val="0F0D29" w:themeColor="text1"/>
                          <w:sz w:val="18"/>
                          <w:szCs w:val="18"/>
                        </w:rPr>
                      </w:pPr>
                    </w:p>
                  </w:txbxContent>
                </v:textbox>
                <w10:wrap anchorx="margin"/>
              </v:rect>
            </w:pict>
          </mc:Fallback>
        </mc:AlternateContent>
      </w:r>
      <w:r w:rsidR="00F52D83" w:rsidRPr="00A831BC">
        <w:rPr>
          <w:rFonts w:eastAsia="Times New Roman" w:cstheme="minorHAnsi"/>
          <w:b w:val="0"/>
          <w:noProof/>
          <w:color w:val="auto"/>
          <w:lang w:val="uk-UA" w:eastAsia="uk-UA"/>
        </w:rPr>
        <mc:AlternateContent>
          <mc:Choice Requires="wps">
            <w:drawing>
              <wp:anchor distT="0" distB="0" distL="114300" distR="114300" simplePos="0" relativeHeight="251686912" behindDoc="0" locked="0" layoutInCell="1" allowOverlap="1" wp14:anchorId="23ED5872" wp14:editId="6366D6C4">
                <wp:simplePos x="0" y="0"/>
                <wp:positionH relativeFrom="margin">
                  <wp:posOffset>56514</wp:posOffset>
                </wp:positionH>
                <wp:positionV relativeFrom="paragraph">
                  <wp:posOffset>154940</wp:posOffset>
                </wp:positionV>
                <wp:extent cx="2638425" cy="466725"/>
                <wp:effectExtent l="57150" t="38100" r="85725" b="104775"/>
                <wp:wrapNone/>
                <wp:docPr id="33" name="Прямоугольник 33"/>
                <wp:cNvGraphicFramePr/>
                <a:graphic xmlns:a="http://schemas.openxmlformats.org/drawingml/2006/main">
                  <a:graphicData uri="http://schemas.microsoft.com/office/word/2010/wordprocessingShape">
                    <wps:wsp>
                      <wps:cNvSpPr/>
                      <wps:spPr>
                        <a:xfrm>
                          <a:off x="0" y="0"/>
                          <a:ext cx="2638425" cy="4667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Забезпечення змістовного дозвілля та активного культурно-мистецького життя</w:t>
                            </w:r>
                          </w:p>
                          <w:p w:rsidR="00F52D83" w:rsidRPr="00F6121F" w:rsidRDefault="00F52D83" w:rsidP="00F52D8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D5872" id="Прямоугольник 33" o:spid="_x0000_s1051" style="position:absolute;left:0;text-align:left;margin-left:4.45pt;margin-top:12.2pt;width:207.75pt;height:36.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" fillcolor="#06a9fa [2100]" strokecolor="#024f75 [3204]" strokeweight="1pt">
                <v:fill color2="#d9f2fe [340]" rotate="t" angle="180" colors="0 #9ca9b9;9830f #b9c2cd;1 #f3f4f6" focus="100%" type="gradient"/>
                <v:shadow on="t" color="black" opacity="28270f" origin=",.5" offset="0"/>
                <v:textbox>
                  <w:txbxContent>
                    <w:p w:rsidR="00F52D83" w:rsidRPr="006068B2" w:rsidRDefault="00F52D83" w:rsidP="00F52D83">
                      <w:pPr>
                        <w:jc w:val="center"/>
                        <w:rPr>
                          <w:b w:val="0"/>
                          <w:color w:val="auto"/>
                          <w:sz w:val="17"/>
                          <w:szCs w:val="17"/>
                        </w:rPr>
                      </w:pPr>
                      <w:r w:rsidRPr="006068B2">
                        <w:rPr>
                          <w:rFonts w:ascii="Arial" w:eastAsia="Calibri" w:hAnsi="Arial" w:cs="Arial"/>
                          <w:b w:val="0"/>
                          <w:color w:val="auto"/>
                          <w:sz w:val="17"/>
                          <w:szCs w:val="17"/>
                        </w:rPr>
                        <w:t>Забезпечення змістовного дозвілля та активного культурно-мистецького життя</w:t>
                      </w:r>
                    </w:p>
                    <w:p w:rsidR="00F52D83" w:rsidRPr="00F6121F" w:rsidRDefault="00F52D83" w:rsidP="00F52D83">
                      <w:pPr>
                        <w:jc w:val="center"/>
                        <w:rPr>
                          <w:sz w:val="16"/>
                          <w:szCs w:val="16"/>
                        </w:rPr>
                      </w:pPr>
                    </w:p>
                  </w:txbxContent>
                </v:textbox>
                <w10:wrap anchorx="margin"/>
              </v:rect>
            </w:pict>
          </mc:Fallback>
        </mc:AlternateContent>
      </w: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p>
    <w:p w:rsidR="00F52D83" w:rsidRPr="00291C39" w:rsidRDefault="00F52D83" w:rsidP="00A831BC">
      <w:pPr>
        <w:spacing w:line="240" w:lineRule="auto"/>
        <w:jc w:val="center"/>
        <w:rPr>
          <w:rFonts w:eastAsia="Times New Roman" w:cstheme="minorHAnsi"/>
          <w:b w:val="0"/>
          <w:color w:val="auto"/>
          <w:lang w:eastAsia="ru-RU"/>
        </w:rPr>
      </w:pPr>
    </w:p>
    <w:p w:rsidR="00F52D83" w:rsidRPr="00291C39" w:rsidRDefault="00F52D83" w:rsidP="00A831BC">
      <w:pPr>
        <w:spacing w:line="240" w:lineRule="auto"/>
        <w:jc w:val="center"/>
        <w:rPr>
          <w:rFonts w:eastAsia="Times New Roman" w:cstheme="minorHAnsi"/>
          <w:b w:val="0"/>
          <w:color w:val="auto"/>
          <w:lang w:eastAsia="ru-RU"/>
        </w:rPr>
      </w:pPr>
    </w:p>
    <w:p w:rsidR="00F52D83" w:rsidRPr="00291C39" w:rsidRDefault="00F52D83" w:rsidP="00A831BC">
      <w:pPr>
        <w:spacing w:line="240" w:lineRule="auto"/>
        <w:jc w:val="center"/>
        <w:rPr>
          <w:rFonts w:eastAsia="Times New Roman" w:cstheme="minorHAnsi"/>
          <w:b w:val="0"/>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684864" behindDoc="0" locked="0" layoutInCell="1" allowOverlap="1" wp14:anchorId="568F2739" wp14:editId="4CE08E6C">
                <wp:simplePos x="0" y="0"/>
                <wp:positionH relativeFrom="page">
                  <wp:posOffset>1839433</wp:posOffset>
                </wp:positionH>
                <wp:positionV relativeFrom="paragraph">
                  <wp:posOffset>164642</wp:posOffset>
                </wp:positionV>
                <wp:extent cx="3848100" cy="574158"/>
                <wp:effectExtent l="57150" t="57150" r="57150" b="226060"/>
                <wp:wrapNone/>
                <wp:docPr id="53" name="Прямоугольник 53"/>
                <wp:cNvGraphicFramePr/>
                <a:graphic xmlns:a="http://schemas.openxmlformats.org/drawingml/2006/main">
                  <a:graphicData uri="http://schemas.microsoft.com/office/word/2010/wordprocessingShape">
                    <wps:wsp>
                      <wps:cNvSpPr/>
                      <wps:spPr>
                        <a:xfrm>
                          <a:off x="0" y="0"/>
                          <a:ext cx="3848100" cy="574158"/>
                        </a:xfrm>
                        <a:prstGeom prst="rect">
                          <a:avLst/>
                        </a:prstGeom>
                        <a:ln/>
                      </wps:spPr>
                      <wps:style>
                        <a:lnRef idx="0">
                          <a:schemeClr val="accent6"/>
                        </a:lnRef>
                        <a:fillRef idx="3">
                          <a:schemeClr val="accent6"/>
                        </a:fillRef>
                        <a:effectRef idx="3">
                          <a:schemeClr val="accent6"/>
                        </a:effectRef>
                        <a:fontRef idx="minor">
                          <a:schemeClr val="lt1"/>
                        </a:fontRef>
                      </wps:style>
                      <wps:txbx>
                        <w:txbxContent>
                          <w:p w:rsidR="00F52D83" w:rsidRPr="00EA25DE" w:rsidRDefault="00F52D83" w:rsidP="00F52D83">
                            <w:pPr>
                              <w:jc w:val="center"/>
                              <w:rPr>
                                <w:rFonts w:ascii="Arial" w:eastAsia="Calibri" w:hAnsi="Arial" w:cs="Arial"/>
                                <w:b w:val="0"/>
                                <w:color w:val="0F0D29" w:themeColor="text1"/>
                                <w:sz w:val="18"/>
                                <w:szCs w:val="18"/>
                              </w:rPr>
                            </w:pPr>
                            <w:r w:rsidRPr="00EA25DE">
                              <w:rPr>
                                <w:rFonts w:ascii="Arial" w:eastAsia="Calibri" w:hAnsi="Arial" w:cs="Arial"/>
                                <w:color w:val="0F0D29" w:themeColor="text1"/>
                                <w:sz w:val="18"/>
                                <w:szCs w:val="18"/>
                              </w:rPr>
                              <w:t xml:space="preserve">Стратегічна ціль 3. </w:t>
                            </w:r>
                          </w:p>
                          <w:p w:rsidR="00F52D83" w:rsidRPr="00EA25DE" w:rsidRDefault="00F52D83" w:rsidP="00F52D83">
                            <w:pPr>
                              <w:jc w:val="center"/>
                              <w:rPr>
                                <w:rFonts w:ascii="Arial" w:eastAsia="Calibri" w:hAnsi="Arial" w:cs="Arial"/>
                                <w:b w:val="0"/>
                                <w:color w:val="0F0D29" w:themeColor="text1"/>
                                <w:sz w:val="18"/>
                                <w:szCs w:val="18"/>
                              </w:rPr>
                            </w:pPr>
                            <w:r w:rsidRPr="00EA25DE">
                              <w:rPr>
                                <w:rFonts w:ascii="Arial" w:eastAsia="Times New Roman" w:hAnsi="Arial" w:cs="Arial"/>
                                <w:color w:val="0F0D29" w:themeColor="text1"/>
                                <w:sz w:val="18"/>
                                <w:szCs w:val="18"/>
                                <w:lang w:eastAsia="ru-RU"/>
                              </w:rPr>
                              <w:t>Місто, соціально-орієнтоване на мешканців, у якому безпечно та затишно</w:t>
                            </w:r>
                          </w:p>
                          <w:p w:rsidR="00F52D83" w:rsidRDefault="00F52D83" w:rsidP="00F52D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F2739" id="Прямоугольник 53" o:spid="_x0000_s1052" style="position:absolute;left:0;text-align:left;margin-left:144.85pt;margin-top:12.95pt;width:303pt;height:45.2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" fillcolor="#34aba2 [3209]" stroked="f">
                <v:fill color2="#4ec9bf [2585]" rotate="t" angle="180" colors="0 #0db6a9;40632f #25baaf;1 #77ccc3" focus="100%" type="gradient"/>
                <v:textbox>
                  <w:txbxContent>
                    <w:p w:rsidR="00F52D83" w:rsidRPr="00EA25DE" w:rsidRDefault="00F52D83" w:rsidP="00F52D83">
                      <w:pPr>
                        <w:jc w:val="center"/>
                        <w:rPr>
                          <w:rFonts w:ascii="Arial" w:eastAsia="Calibri" w:hAnsi="Arial" w:cs="Arial"/>
                          <w:b w:val="0"/>
                          <w:color w:val="0F0D29" w:themeColor="text1"/>
                          <w:sz w:val="18"/>
                          <w:szCs w:val="18"/>
                        </w:rPr>
                      </w:pPr>
                      <w:r w:rsidRPr="00EA25DE">
                        <w:rPr>
                          <w:rFonts w:ascii="Arial" w:eastAsia="Calibri" w:hAnsi="Arial" w:cs="Arial"/>
                          <w:color w:val="0F0D29" w:themeColor="text1"/>
                          <w:sz w:val="18"/>
                          <w:szCs w:val="18"/>
                        </w:rPr>
                        <w:t xml:space="preserve">Стратегічна ціль 3. </w:t>
                      </w:r>
                    </w:p>
                    <w:p w:rsidR="00F52D83" w:rsidRPr="00EA25DE" w:rsidRDefault="00F52D83" w:rsidP="00F52D83">
                      <w:pPr>
                        <w:jc w:val="center"/>
                        <w:rPr>
                          <w:rFonts w:ascii="Arial" w:eastAsia="Calibri" w:hAnsi="Arial" w:cs="Arial"/>
                          <w:b w:val="0"/>
                          <w:color w:val="0F0D29" w:themeColor="text1"/>
                          <w:sz w:val="18"/>
                          <w:szCs w:val="18"/>
                        </w:rPr>
                      </w:pPr>
                      <w:r w:rsidRPr="00EA25DE">
                        <w:rPr>
                          <w:rFonts w:ascii="Arial" w:eastAsia="Times New Roman" w:hAnsi="Arial" w:cs="Arial"/>
                          <w:color w:val="0F0D29" w:themeColor="text1"/>
                          <w:sz w:val="18"/>
                          <w:szCs w:val="18"/>
                          <w:lang w:eastAsia="ru-RU"/>
                        </w:rPr>
                        <w:t>Місто, соціально-орієнтоване на мешканців, у якому безпечно та затишно</w:t>
                      </w:r>
                    </w:p>
                    <w:p w:rsidR="00F52D83" w:rsidRDefault="00F52D83" w:rsidP="00F52D83">
                      <w:pPr>
                        <w:jc w:val="center"/>
                      </w:pPr>
                    </w:p>
                  </w:txbxContent>
                </v:textbox>
                <w10:wrap anchorx="page"/>
              </v:rect>
            </w:pict>
          </mc:Fallback>
        </mc:AlternateContent>
      </w:r>
    </w:p>
    <w:p w:rsidR="00F52D83" w:rsidRPr="00291C39" w:rsidRDefault="00F52D83" w:rsidP="00A831BC">
      <w:pPr>
        <w:spacing w:line="240" w:lineRule="auto"/>
        <w:jc w:val="right"/>
        <w:rPr>
          <w:rFonts w:eastAsia="Times New Roman" w:cstheme="minorHAnsi"/>
          <w:color w:val="auto"/>
          <w:lang w:eastAsia="ru-RU"/>
        </w:rPr>
      </w:pPr>
    </w:p>
    <w:p w:rsidR="00F52D83" w:rsidRPr="00291C39" w:rsidRDefault="00F52D83" w:rsidP="00A831BC">
      <w:pPr>
        <w:spacing w:line="240" w:lineRule="auto"/>
        <w:jc w:val="right"/>
        <w:rPr>
          <w:rFonts w:eastAsia="Times New Roman" w:cstheme="minorHAnsi"/>
          <w:color w:val="auto"/>
          <w:lang w:eastAsia="ru-RU"/>
        </w:rPr>
      </w:pPr>
    </w:p>
    <w:p w:rsidR="00F52D83" w:rsidRPr="00291C39" w:rsidRDefault="00291C39" w:rsidP="00A831BC">
      <w:pPr>
        <w:spacing w:line="240" w:lineRule="auto"/>
        <w:jc w:val="center"/>
        <w:rPr>
          <w:rFonts w:eastAsia="Times New Roman" w:cstheme="minorHAnsi"/>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699200" behindDoc="0" locked="0" layoutInCell="1" allowOverlap="1" wp14:anchorId="5DC4A178" wp14:editId="5B73696F">
                <wp:simplePos x="0" y="0"/>
                <wp:positionH relativeFrom="margin">
                  <wp:align>right</wp:align>
                </wp:positionH>
                <wp:positionV relativeFrom="paragraph">
                  <wp:posOffset>174625</wp:posOffset>
                </wp:positionV>
                <wp:extent cx="1781175" cy="499730"/>
                <wp:effectExtent l="57150" t="38100" r="85725" b="91440"/>
                <wp:wrapNone/>
                <wp:docPr id="242" name="Прямоугольник 242"/>
                <wp:cNvGraphicFramePr/>
                <a:graphic xmlns:a="http://schemas.openxmlformats.org/drawingml/2006/main">
                  <a:graphicData uri="http://schemas.microsoft.com/office/word/2010/wordprocessingShape">
                    <wps:wsp>
                      <wps:cNvSpPr/>
                      <wps:spPr>
                        <a:xfrm>
                          <a:off x="0" y="0"/>
                          <a:ext cx="1781175" cy="499730"/>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3E41F0" w:rsidRDefault="00F52D83" w:rsidP="00F52D83">
                            <w:pPr>
                              <w:jc w:val="center"/>
                              <w:rPr>
                                <w:rFonts w:ascii="Arial" w:eastAsia="Calibri" w:hAnsi="Arial" w:cs="Arial"/>
                                <w:b w:val="0"/>
                                <w:color w:val="0F0D29" w:themeColor="text1"/>
                                <w:sz w:val="17"/>
                                <w:szCs w:val="17"/>
                              </w:rPr>
                            </w:pPr>
                            <w:r w:rsidRPr="003E41F0">
                              <w:rPr>
                                <w:rFonts w:ascii="Arial" w:eastAsia="Calibri" w:hAnsi="Arial" w:cs="Arial"/>
                                <w:color w:val="0F0D29" w:themeColor="text1"/>
                                <w:sz w:val="17"/>
                                <w:szCs w:val="17"/>
                              </w:rPr>
                              <w:t>Операційна ціль 3.3.</w:t>
                            </w:r>
                          </w:p>
                          <w:p w:rsidR="00F52D83" w:rsidRPr="006D648C" w:rsidRDefault="00F52D83" w:rsidP="00F52D83">
                            <w:pPr>
                              <w:jc w:val="center"/>
                              <w:rPr>
                                <w:rFonts w:ascii="Arial" w:eastAsia="Calibri" w:hAnsi="Arial" w:cs="Arial"/>
                                <w:color w:val="0F0D29" w:themeColor="text1"/>
                                <w:sz w:val="17"/>
                                <w:szCs w:val="17"/>
                              </w:rPr>
                            </w:pPr>
                            <w:r w:rsidRPr="006D648C">
                              <w:rPr>
                                <w:rFonts w:ascii="Arial" w:eastAsia="Calibri" w:hAnsi="Arial" w:cs="Arial"/>
                                <w:color w:val="0F0D29" w:themeColor="text1"/>
                                <w:sz w:val="17"/>
                                <w:szCs w:val="17"/>
                              </w:rPr>
                              <w:t xml:space="preserve"> Розвиток рекреаційних та екологічних зон міста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4A178" id="Прямоугольник 242" o:spid="_x0000_s1053" style="position:absolute;left:0;text-align:left;margin-left:89.05pt;margin-top:13.75pt;width:140.25pt;height:39.3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" fillcolor="#70d3cb [2105]" strokecolor="#34aba2 [3209]" strokeweight="1pt">
                <v:fill color2="#e9f8f7 [345]" rotate="t" angle="180" colors="0 #9dd4ce;9830f #b9e0db;1 #f3f9f8" focus="100%" type="gradient"/>
                <v:shadow on="t" color="black" opacity="28270f" origin=",.5" offset="0"/>
                <v:textbox>
                  <w:txbxContent>
                    <w:p w:rsidR="00F52D83" w:rsidRPr="003E41F0" w:rsidRDefault="00F52D83" w:rsidP="00F52D83">
                      <w:pPr>
                        <w:jc w:val="center"/>
                        <w:rPr>
                          <w:rFonts w:ascii="Arial" w:eastAsia="Calibri" w:hAnsi="Arial" w:cs="Arial"/>
                          <w:b w:val="0"/>
                          <w:color w:val="0F0D29" w:themeColor="text1"/>
                          <w:sz w:val="17"/>
                          <w:szCs w:val="17"/>
                        </w:rPr>
                      </w:pPr>
                      <w:r w:rsidRPr="003E41F0">
                        <w:rPr>
                          <w:rFonts w:ascii="Arial" w:eastAsia="Calibri" w:hAnsi="Arial" w:cs="Arial"/>
                          <w:color w:val="0F0D29" w:themeColor="text1"/>
                          <w:sz w:val="17"/>
                          <w:szCs w:val="17"/>
                        </w:rPr>
                        <w:t>Операційна ціль 3.3.</w:t>
                      </w:r>
                    </w:p>
                    <w:p w:rsidR="00F52D83" w:rsidRPr="006D648C" w:rsidRDefault="00F52D83" w:rsidP="00F52D83">
                      <w:pPr>
                        <w:jc w:val="center"/>
                        <w:rPr>
                          <w:rFonts w:ascii="Arial" w:eastAsia="Calibri" w:hAnsi="Arial" w:cs="Arial"/>
                          <w:color w:val="0F0D29" w:themeColor="text1"/>
                          <w:sz w:val="17"/>
                          <w:szCs w:val="17"/>
                        </w:rPr>
                      </w:pPr>
                      <w:r w:rsidRPr="006D648C">
                        <w:rPr>
                          <w:rFonts w:ascii="Arial" w:eastAsia="Calibri" w:hAnsi="Arial" w:cs="Arial"/>
                          <w:color w:val="0F0D29" w:themeColor="text1"/>
                          <w:sz w:val="17"/>
                          <w:szCs w:val="17"/>
                        </w:rPr>
                        <w:t xml:space="preserve"> Розвиток рекреаційних та екологічних зон міста</w:t>
                      </w:r>
                    </w:p>
                  </w:txbxContent>
                </v:textbox>
                <w10:wrap anchorx="margin"/>
              </v:rect>
            </w:pict>
          </mc:Fallback>
        </mc:AlternateContent>
      </w:r>
      <w:r w:rsidRPr="00291C39">
        <w:rPr>
          <w:rFonts w:eastAsia="Times New Roman" w:cstheme="minorHAnsi"/>
          <w:b w:val="0"/>
          <w:noProof/>
          <w:color w:val="auto"/>
          <w:lang w:val="uk-UA" w:eastAsia="uk-UA"/>
        </w:rPr>
        <mc:AlternateContent>
          <mc:Choice Requires="wps">
            <w:drawing>
              <wp:anchor distT="0" distB="0" distL="114300" distR="114300" simplePos="0" relativeHeight="251698176" behindDoc="0" locked="0" layoutInCell="1" allowOverlap="1" wp14:anchorId="75A0B64A" wp14:editId="317E3576">
                <wp:simplePos x="0" y="0"/>
                <wp:positionH relativeFrom="margin">
                  <wp:posOffset>2334895</wp:posOffset>
                </wp:positionH>
                <wp:positionV relativeFrom="paragraph">
                  <wp:posOffset>180989</wp:posOffset>
                </wp:positionV>
                <wp:extent cx="1809750" cy="495300"/>
                <wp:effectExtent l="57150" t="38100" r="76200" b="95250"/>
                <wp:wrapNone/>
                <wp:docPr id="243" name="Прямоугольник 243"/>
                <wp:cNvGraphicFramePr/>
                <a:graphic xmlns:a="http://schemas.openxmlformats.org/drawingml/2006/main">
                  <a:graphicData uri="http://schemas.microsoft.com/office/word/2010/wordprocessingShape">
                    <wps:wsp>
                      <wps:cNvSpPr/>
                      <wps:spPr>
                        <a:xfrm>
                          <a:off x="0" y="0"/>
                          <a:ext cx="1809750" cy="4953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Операційна ціль 3.2. </w:t>
                            </w:r>
                          </w:p>
                          <w:p w:rsidR="00F52D83" w:rsidRPr="00291C39" w:rsidRDefault="00F52D83" w:rsidP="00F52D83">
                            <w:pPr>
                              <w:jc w:val="center"/>
                              <w:rPr>
                                <w:b w:val="0"/>
                                <w:color w:val="auto"/>
                                <w:sz w:val="17"/>
                                <w:szCs w:val="17"/>
                              </w:rPr>
                            </w:pPr>
                            <w:r w:rsidRPr="00291C39">
                              <w:rPr>
                                <w:rFonts w:ascii="Arial" w:hAnsi="Arial" w:cs="Arial"/>
                                <w:color w:val="auto"/>
                                <w:sz w:val="17"/>
                                <w:szCs w:val="17"/>
                              </w:rPr>
                              <w:t>Підвищення якості публічних сервісів міста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0B64A" id="Прямоугольник 243" o:spid="_x0000_s1054" style="position:absolute;left:0;text-align:left;margin-left:183.85pt;margin-top:14.25pt;width:142.5pt;height:39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" fillcolor="#7cb8e0 [2101]" strokecolor="#3592cf [3205]" strokeweight="1pt">
                <v:fill color2="#ebf4fa [341]" rotate="t" angle="180" colors="0 #9ac1eb;9830f #b6d1f1;1 #f3f7fc" focus="100%" type="gradient"/>
                <v:shadow on="t" color="black" opacity="28270f" origin=",.5" offset="0"/>
                <v:textbox>
                  <w:txbxContent>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Операційна ціль 3.2. </w:t>
                      </w:r>
                    </w:p>
                    <w:p w:rsidR="00F52D83" w:rsidRPr="00291C39" w:rsidRDefault="00F52D83" w:rsidP="00F52D83">
                      <w:pPr>
                        <w:jc w:val="center"/>
                        <w:rPr>
                          <w:b w:val="0"/>
                          <w:color w:val="auto"/>
                          <w:sz w:val="17"/>
                          <w:szCs w:val="17"/>
                        </w:rPr>
                      </w:pPr>
                      <w:r w:rsidRPr="00291C39">
                        <w:rPr>
                          <w:rFonts w:ascii="Arial" w:hAnsi="Arial" w:cs="Arial"/>
                          <w:color w:val="auto"/>
                          <w:sz w:val="17"/>
                          <w:szCs w:val="17"/>
                        </w:rPr>
                        <w:t>Підвищення якості публічних сервісів міста</w:t>
                      </w:r>
                    </w:p>
                  </w:txbxContent>
                </v:textbox>
                <w10:wrap anchorx="margin"/>
              </v:rect>
            </w:pict>
          </mc:Fallback>
        </mc:AlternateContent>
      </w:r>
      <w:r w:rsidRPr="00291C39">
        <w:rPr>
          <w:rFonts w:eastAsia="Times New Roman" w:cstheme="minorHAnsi"/>
          <w:b w:val="0"/>
          <w:noProof/>
          <w:color w:val="auto"/>
          <w:lang w:val="uk-UA" w:eastAsia="uk-UA"/>
        </w:rPr>
        <mc:AlternateContent>
          <mc:Choice Requires="wps">
            <w:drawing>
              <wp:anchor distT="0" distB="0" distL="114300" distR="114300" simplePos="0" relativeHeight="251695104" behindDoc="0" locked="0" layoutInCell="1" allowOverlap="1" wp14:anchorId="51D5BE04" wp14:editId="0FE78A9B">
                <wp:simplePos x="0" y="0"/>
                <wp:positionH relativeFrom="margin">
                  <wp:align>left</wp:align>
                </wp:positionH>
                <wp:positionV relativeFrom="paragraph">
                  <wp:posOffset>182245</wp:posOffset>
                </wp:positionV>
                <wp:extent cx="1914525" cy="495300"/>
                <wp:effectExtent l="57150" t="38100" r="85725" b="95250"/>
                <wp:wrapNone/>
                <wp:docPr id="241" name="Прямоугольник 241"/>
                <wp:cNvGraphicFramePr/>
                <a:graphic xmlns:a="http://schemas.openxmlformats.org/drawingml/2006/main">
                  <a:graphicData uri="http://schemas.microsoft.com/office/word/2010/wordprocessingShape">
                    <wps:wsp>
                      <wps:cNvSpPr/>
                      <wps:spPr>
                        <a:xfrm>
                          <a:off x="0" y="0"/>
                          <a:ext cx="1914525" cy="4953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Операційна ціль 3.1. </w:t>
                            </w:r>
                          </w:p>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Місто, дружнє до </w:t>
                            </w:r>
                            <w:proofErr w:type="gramStart"/>
                            <w:r w:rsidRPr="00291C39">
                              <w:rPr>
                                <w:rFonts w:ascii="Arial" w:eastAsia="Calibri" w:hAnsi="Arial" w:cs="Arial"/>
                                <w:color w:val="auto"/>
                                <w:sz w:val="17"/>
                                <w:szCs w:val="17"/>
                              </w:rPr>
                              <w:t>дітей  та</w:t>
                            </w:r>
                            <w:proofErr w:type="gramEnd"/>
                            <w:r w:rsidRPr="00291C39">
                              <w:rPr>
                                <w:rFonts w:ascii="Arial" w:eastAsia="Calibri" w:hAnsi="Arial" w:cs="Arial"/>
                                <w:color w:val="auto"/>
                                <w:sz w:val="17"/>
                                <w:szCs w:val="17"/>
                              </w:rPr>
                              <w:t xml:space="preserve"> людей з вадами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5BE04" id="Прямоугольник 241" o:spid="_x0000_s1055" style="position:absolute;left:0;text-align:left;margin-left:0;margin-top:14.35pt;width:150.75pt;height:39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" fillcolor="#06a9fa [2100]" strokecolor="#024f75 [3204]" strokeweight="1pt">
                <v:fill color2="#d9f2fe [340]" rotate="t" angle="180" colors="0 #9ca9b9;9830f #b9c2cd;1 #f3f4f6" focus="100%" type="gradient"/>
                <v:shadow on="t" color="black" opacity="28270f" origin=",.5" offset="0"/>
                <v:textbox>
                  <w:txbxContent>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Операційна ціль 3.1. </w:t>
                      </w:r>
                    </w:p>
                    <w:p w:rsidR="00F52D83" w:rsidRPr="00291C39" w:rsidRDefault="00F52D83" w:rsidP="00F52D83">
                      <w:pPr>
                        <w:jc w:val="center"/>
                        <w:rPr>
                          <w:rFonts w:ascii="Arial" w:eastAsia="Calibri" w:hAnsi="Arial" w:cs="Arial"/>
                          <w:b w:val="0"/>
                          <w:color w:val="auto"/>
                          <w:sz w:val="17"/>
                          <w:szCs w:val="17"/>
                        </w:rPr>
                      </w:pPr>
                      <w:r w:rsidRPr="00291C39">
                        <w:rPr>
                          <w:rFonts w:ascii="Arial" w:eastAsia="Calibri" w:hAnsi="Arial" w:cs="Arial"/>
                          <w:color w:val="auto"/>
                          <w:sz w:val="17"/>
                          <w:szCs w:val="17"/>
                        </w:rPr>
                        <w:t xml:space="preserve">Місто, дружнє до </w:t>
                      </w:r>
                      <w:proofErr w:type="gramStart"/>
                      <w:r w:rsidRPr="00291C39">
                        <w:rPr>
                          <w:rFonts w:ascii="Arial" w:eastAsia="Calibri" w:hAnsi="Arial" w:cs="Arial"/>
                          <w:color w:val="auto"/>
                          <w:sz w:val="17"/>
                          <w:szCs w:val="17"/>
                        </w:rPr>
                        <w:t>дітей  та</w:t>
                      </w:r>
                      <w:proofErr w:type="gramEnd"/>
                      <w:r w:rsidRPr="00291C39">
                        <w:rPr>
                          <w:rFonts w:ascii="Arial" w:eastAsia="Calibri" w:hAnsi="Arial" w:cs="Arial"/>
                          <w:color w:val="auto"/>
                          <w:sz w:val="17"/>
                          <w:szCs w:val="17"/>
                        </w:rPr>
                        <w:t xml:space="preserve"> людей з вадами</w:t>
                      </w:r>
                    </w:p>
                  </w:txbxContent>
                </v:textbox>
                <w10:wrap anchorx="margin"/>
              </v:rect>
            </w:pict>
          </mc:Fallback>
        </mc:AlternateContent>
      </w:r>
    </w:p>
    <w:p w:rsidR="00F52D83" w:rsidRPr="00291C39" w:rsidRDefault="00F52D83" w:rsidP="00A831BC">
      <w:pPr>
        <w:spacing w:line="240" w:lineRule="auto"/>
        <w:jc w:val="center"/>
        <w:rPr>
          <w:rFonts w:eastAsia="Times New Roman" w:cstheme="minorHAnsi"/>
          <w:color w:val="auto"/>
          <w:lang w:eastAsia="ru-RU"/>
        </w:rPr>
      </w:pPr>
    </w:p>
    <w:p w:rsidR="00F52D83" w:rsidRPr="00291C39" w:rsidRDefault="00F52D83" w:rsidP="00A831BC">
      <w:pPr>
        <w:spacing w:line="240" w:lineRule="auto"/>
        <w:jc w:val="center"/>
        <w:rPr>
          <w:rFonts w:eastAsia="Times New Roman" w:cstheme="minorHAnsi"/>
          <w:color w:val="auto"/>
          <w:lang w:eastAsia="ru-RU"/>
        </w:rPr>
      </w:pPr>
    </w:p>
    <w:p w:rsidR="00F52D83" w:rsidRPr="00291C39" w:rsidRDefault="00F52D83" w:rsidP="00A831BC">
      <w:pPr>
        <w:spacing w:line="240" w:lineRule="auto"/>
        <w:jc w:val="center"/>
        <w:rPr>
          <w:rFonts w:eastAsia="Times New Roman" w:cstheme="minorHAnsi"/>
          <w:b w:val="0"/>
          <w:color w:val="auto"/>
          <w:lang w:eastAsia="ru-RU"/>
        </w:rPr>
      </w:pPr>
    </w:p>
    <w:p w:rsidR="00F52D83" w:rsidRPr="00291C39" w:rsidRDefault="00291C39" w:rsidP="00A831BC">
      <w:pPr>
        <w:spacing w:line="240" w:lineRule="auto"/>
        <w:jc w:val="center"/>
        <w:rPr>
          <w:rFonts w:eastAsia="Times New Roman" w:cstheme="minorHAnsi"/>
          <w:b w:val="0"/>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700224" behindDoc="0" locked="0" layoutInCell="1" allowOverlap="1" wp14:anchorId="40BD060B" wp14:editId="2E9DB481">
                <wp:simplePos x="0" y="0"/>
                <wp:positionH relativeFrom="margin">
                  <wp:align>center</wp:align>
                </wp:positionH>
                <wp:positionV relativeFrom="paragraph">
                  <wp:posOffset>10869</wp:posOffset>
                </wp:positionV>
                <wp:extent cx="3848100" cy="265814"/>
                <wp:effectExtent l="95250" t="57150" r="114300" b="153670"/>
                <wp:wrapNone/>
                <wp:docPr id="245" name="Прямоугольник 245"/>
                <wp:cNvGraphicFramePr/>
                <a:graphic xmlns:a="http://schemas.openxmlformats.org/drawingml/2006/main">
                  <a:graphicData uri="http://schemas.microsoft.com/office/word/2010/wordprocessingShape">
                    <wps:wsp>
                      <wps:cNvSpPr/>
                      <wps:spPr>
                        <a:xfrm>
                          <a:off x="0" y="0"/>
                          <a:ext cx="3848100" cy="265814"/>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F52D83" w:rsidRPr="006D648C" w:rsidRDefault="00F52D83" w:rsidP="00F52D83">
                            <w:pPr>
                              <w:jc w:val="center"/>
                              <w:rPr>
                                <w:rFonts w:ascii="Arial" w:eastAsia="Calibri" w:hAnsi="Arial" w:cs="Arial"/>
                                <w:b w:val="0"/>
                                <w:color w:val="0F0D29" w:themeColor="text1"/>
                                <w:sz w:val="18"/>
                                <w:szCs w:val="18"/>
                              </w:rPr>
                            </w:pPr>
                            <w:r w:rsidRPr="006D648C">
                              <w:rPr>
                                <w:rFonts w:ascii="Arial" w:eastAsia="Calibri" w:hAnsi="Arial" w:cs="Arial"/>
                                <w:color w:val="0F0D29" w:themeColor="text1"/>
                                <w:sz w:val="18"/>
                                <w:szCs w:val="18"/>
                              </w:rPr>
                              <w:t>Завдання</w:t>
                            </w:r>
                          </w:p>
                          <w:p w:rsidR="00F52D83" w:rsidRPr="007E6A21" w:rsidRDefault="00F52D83" w:rsidP="00F52D83">
                            <w:pPr>
                              <w:jc w:val="center"/>
                              <w:rPr>
                                <w:sz w:val="8"/>
                                <w:szCs w:val="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D060B" id="Прямоугольник 245" o:spid="_x0000_s1056" style="position:absolute;left:0;text-align:left;margin-left:0;margin-top:.85pt;width:303pt;height:20.95pt;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" fillcolor="#c1d9cb [3208]" strokecolor="#c1d9cb [3208]" strokeweight="1pt">
                <v:fill color2="#cde0d5 [2584]" rotate="t" angle="180" colors="0 #a3c5b1;40632f #bedcca;1 #cce5d6" focus="100%" type="gradient"/>
                <v:shadow on="t" color="black" opacity="40092f" origin=",.5" offset="0,3pt"/>
                <v:textbox>
                  <w:txbxContent>
                    <w:p w:rsidR="00F52D83" w:rsidRPr="006D648C" w:rsidRDefault="00F52D83" w:rsidP="00F52D83">
                      <w:pPr>
                        <w:jc w:val="center"/>
                        <w:rPr>
                          <w:rFonts w:ascii="Arial" w:eastAsia="Calibri" w:hAnsi="Arial" w:cs="Arial"/>
                          <w:b w:val="0"/>
                          <w:color w:val="0F0D29" w:themeColor="text1"/>
                          <w:sz w:val="18"/>
                          <w:szCs w:val="18"/>
                        </w:rPr>
                      </w:pPr>
                      <w:r w:rsidRPr="006D648C">
                        <w:rPr>
                          <w:rFonts w:ascii="Arial" w:eastAsia="Calibri" w:hAnsi="Arial" w:cs="Arial"/>
                          <w:color w:val="0F0D29" w:themeColor="text1"/>
                          <w:sz w:val="18"/>
                          <w:szCs w:val="18"/>
                        </w:rPr>
                        <w:t>Завдання</w:t>
                      </w:r>
                    </w:p>
                    <w:p w:rsidR="00F52D83" w:rsidRPr="007E6A21" w:rsidRDefault="00F52D83" w:rsidP="00F52D83">
                      <w:pPr>
                        <w:jc w:val="center"/>
                        <w:rPr>
                          <w:sz w:val="8"/>
                          <w:szCs w:val="8"/>
                        </w:rPr>
                      </w:pPr>
                    </w:p>
                  </w:txbxContent>
                </v:textbox>
                <w10:wrap anchorx="margin"/>
              </v:rect>
            </w:pict>
          </mc:Fallback>
        </mc:AlternateContent>
      </w:r>
    </w:p>
    <w:p w:rsidR="00F52D83" w:rsidRPr="00291C39" w:rsidRDefault="00F52D83" w:rsidP="00A831BC">
      <w:pPr>
        <w:spacing w:line="240" w:lineRule="auto"/>
        <w:jc w:val="center"/>
        <w:rPr>
          <w:rFonts w:eastAsia="Times New Roman" w:cstheme="minorHAnsi"/>
          <w:b w:val="0"/>
          <w:color w:val="auto"/>
          <w:lang w:eastAsia="ru-RU"/>
        </w:rPr>
      </w:pPr>
    </w:p>
    <w:p w:rsidR="00F52D83" w:rsidRPr="00291C39" w:rsidRDefault="00291C39" w:rsidP="00A831BC">
      <w:pPr>
        <w:spacing w:line="240" w:lineRule="auto"/>
        <w:jc w:val="center"/>
        <w:rPr>
          <w:rFonts w:eastAsia="Times New Roman" w:cstheme="minorHAnsi"/>
          <w:b w:val="0"/>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685888" behindDoc="0" locked="0" layoutInCell="1" allowOverlap="1" wp14:anchorId="732290E7" wp14:editId="101DD82B">
                <wp:simplePos x="0" y="0"/>
                <wp:positionH relativeFrom="margin">
                  <wp:align>left</wp:align>
                </wp:positionH>
                <wp:positionV relativeFrom="paragraph">
                  <wp:posOffset>45026</wp:posOffset>
                </wp:positionV>
                <wp:extent cx="1914525" cy="581025"/>
                <wp:effectExtent l="57150" t="38100" r="85725" b="104775"/>
                <wp:wrapNone/>
                <wp:docPr id="74" name="Прямоугольник 74"/>
                <wp:cNvGraphicFramePr/>
                <a:graphic xmlns:a="http://schemas.openxmlformats.org/drawingml/2006/main">
                  <a:graphicData uri="http://schemas.microsoft.com/office/word/2010/wordprocessingShape">
                    <wps:wsp>
                      <wps:cNvSpPr/>
                      <wps:spPr>
                        <a:xfrm>
                          <a:off x="0" y="0"/>
                          <a:ext cx="1914525" cy="5810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Оптимізація системи міської мобільності та розширення мережі транспортних сполучень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290E7" id="Прямоугольник 74" o:spid="_x0000_s1057" style="position:absolute;left:0;text-align:left;margin-left:0;margin-top:3.55pt;width:150.75pt;height:45.7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" fillcolor="#06a9fa [2100]" strokecolor="#024f75 [3204]" strokeweight="1pt">
                <v:fill color2="#d9f2fe [340]" rotate="t" angle="180" colors="0 #9ca9b9;9830f #b9c2cd;1 #f3f4f6" focus="100%" type="gradient"/>
                <v:shadow on="t" color="black" opacity="28270f" origin=",.5" offset="0"/>
                <v:textbo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Оптимізація системи міської мобільності та розширення мережі транспортних сполучень</w:t>
                      </w:r>
                    </w:p>
                  </w:txbxContent>
                </v:textbox>
                <w10:wrap anchorx="margin"/>
              </v:rect>
            </w:pict>
          </mc:Fallback>
        </mc:AlternateContent>
      </w:r>
      <w:r w:rsidRPr="00291C39">
        <w:rPr>
          <w:rFonts w:eastAsia="Times New Roman" w:cstheme="minorHAnsi"/>
          <w:b w:val="0"/>
          <w:noProof/>
          <w:color w:val="auto"/>
          <w:lang w:val="uk-UA" w:eastAsia="uk-UA"/>
        </w:rPr>
        <mc:AlternateContent>
          <mc:Choice Requires="wps">
            <w:drawing>
              <wp:anchor distT="0" distB="0" distL="114300" distR="114300" simplePos="0" relativeHeight="251689984" behindDoc="0" locked="0" layoutInCell="1" allowOverlap="1" wp14:anchorId="63FAB2F9" wp14:editId="23B0F3FE">
                <wp:simplePos x="0" y="0"/>
                <wp:positionH relativeFrom="page">
                  <wp:posOffset>2934335</wp:posOffset>
                </wp:positionH>
                <wp:positionV relativeFrom="paragraph">
                  <wp:posOffset>50549</wp:posOffset>
                </wp:positionV>
                <wp:extent cx="1761490" cy="786809"/>
                <wp:effectExtent l="57150" t="38100" r="67310" b="89535"/>
                <wp:wrapNone/>
                <wp:docPr id="75" name="Прямоугольник 75"/>
                <wp:cNvGraphicFramePr/>
                <a:graphic xmlns:a="http://schemas.openxmlformats.org/drawingml/2006/main">
                  <a:graphicData uri="http://schemas.microsoft.com/office/word/2010/wordprocessingShape">
                    <wps:wsp>
                      <wps:cNvSpPr/>
                      <wps:spPr>
                        <a:xfrm>
                          <a:off x="0" y="0"/>
                          <a:ext cx="1761490" cy="786809"/>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52D83" w:rsidRPr="00291C39" w:rsidRDefault="00F52D83" w:rsidP="00F52D83">
                            <w:pPr>
                              <w:jc w:val="center"/>
                              <w:rPr>
                                <w:color w:val="auto"/>
                                <w:sz w:val="17"/>
                                <w:szCs w:val="17"/>
                              </w:rPr>
                            </w:pPr>
                            <w:r w:rsidRPr="00291C39">
                              <w:rPr>
                                <w:rFonts w:ascii="Arial" w:hAnsi="Arial" w:cs="Arial"/>
                                <w:b w:val="0"/>
                                <w:color w:val="auto"/>
                                <w:sz w:val="17"/>
                                <w:szCs w:val="17"/>
                              </w:rPr>
                              <w:t>Забезпечення доступності населення до адміністративних послуг соціального характеру у будь-якому мікрорайоні міста</w:t>
                            </w:r>
                          </w:p>
                          <w:p w:rsidR="00F52D83" w:rsidRPr="007E6A21" w:rsidRDefault="00F52D83" w:rsidP="00F52D83">
                            <w:pPr>
                              <w:jc w:val="center"/>
                              <w:rPr>
                                <w:color w:val="0F0D29"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AB2F9" id="Прямоугольник 75" o:spid="_x0000_s1058" style="position:absolute;left:0;text-align:left;margin-left:231.05pt;margin-top:4pt;width:138.7pt;height:61.9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" fillcolor="#7cb8e0 [2101]" strokecolor="#3592cf [3205]" strokeweight="1pt">
                <v:fill color2="#ebf4fa [341]" rotate="t" angle="180" colors="0 #9ac1eb;9830f #b6d1f1;1 #f3f7fc" focus="100%" type="gradient"/>
                <v:shadow on="t" color="black" opacity="28270f" origin=",.5" offset="0"/>
                <v:textbox>
                  <w:txbxContent>
                    <w:p w:rsidR="00F52D83" w:rsidRPr="00291C39" w:rsidRDefault="00F52D83" w:rsidP="00F52D83">
                      <w:pPr>
                        <w:jc w:val="center"/>
                        <w:rPr>
                          <w:color w:val="auto"/>
                          <w:sz w:val="17"/>
                          <w:szCs w:val="17"/>
                        </w:rPr>
                      </w:pPr>
                      <w:r w:rsidRPr="00291C39">
                        <w:rPr>
                          <w:rFonts w:ascii="Arial" w:hAnsi="Arial" w:cs="Arial"/>
                          <w:b w:val="0"/>
                          <w:color w:val="auto"/>
                          <w:sz w:val="17"/>
                          <w:szCs w:val="17"/>
                        </w:rPr>
                        <w:t>Забезпечення доступності населення до адміністративних послуг соціального характеру у будь-якому мікрорайоні міста</w:t>
                      </w:r>
                    </w:p>
                    <w:p w:rsidR="00F52D83" w:rsidRPr="007E6A21" w:rsidRDefault="00F52D83" w:rsidP="00F52D83">
                      <w:pPr>
                        <w:jc w:val="center"/>
                        <w:rPr>
                          <w:color w:val="0F0D29" w:themeColor="text1"/>
                          <w:sz w:val="18"/>
                          <w:szCs w:val="18"/>
                        </w:rPr>
                      </w:pPr>
                    </w:p>
                  </w:txbxContent>
                </v:textbox>
                <w10:wrap anchorx="page"/>
              </v:rect>
            </w:pict>
          </mc:Fallback>
        </mc:AlternateContent>
      </w:r>
      <w:r w:rsidRPr="00291C39">
        <w:rPr>
          <w:rFonts w:eastAsia="Times New Roman" w:cstheme="minorHAnsi"/>
          <w:b w:val="0"/>
          <w:noProof/>
          <w:color w:val="auto"/>
          <w:lang w:val="uk-UA" w:eastAsia="uk-UA"/>
        </w:rPr>
        <mc:AlternateContent>
          <mc:Choice Requires="wps">
            <w:drawing>
              <wp:anchor distT="0" distB="0" distL="114300" distR="114300" simplePos="0" relativeHeight="251691008" behindDoc="0" locked="0" layoutInCell="1" allowOverlap="1" wp14:anchorId="568D2293" wp14:editId="7F74504B">
                <wp:simplePos x="0" y="0"/>
                <wp:positionH relativeFrom="margin">
                  <wp:align>right</wp:align>
                </wp:positionH>
                <wp:positionV relativeFrom="paragraph">
                  <wp:posOffset>50549</wp:posOffset>
                </wp:positionV>
                <wp:extent cx="1781175" cy="510363"/>
                <wp:effectExtent l="57150" t="38100" r="85725" b="99695"/>
                <wp:wrapNone/>
                <wp:docPr id="78" name="Прямоугольник 78"/>
                <wp:cNvGraphicFramePr/>
                <a:graphic xmlns:a="http://schemas.openxmlformats.org/drawingml/2006/main">
                  <a:graphicData uri="http://schemas.microsoft.com/office/word/2010/wordprocessingShape">
                    <wps:wsp>
                      <wps:cNvSpPr/>
                      <wps:spPr>
                        <a:xfrm>
                          <a:off x="0" y="0"/>
                          <a:ext cx="1781175" cy="510363"/>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Створення екологічних затишних зон у місті для відпочинку та прогулянок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D2293" id="Прямоугольник 78" o:spid="_x0000_s1059" style="position:absolute;left:0;text-align:left;margin-left:89.05pt;margin-top:4pt;width:140.25pt;height:40.2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" fillcolor="#70d3cb [2105]" strokecolor="#34aba2 [3209]" strokeweight="1pt">
                <v:fill color2="#e9f8f7 [345]" rotate="t" angle="180" colors="0 #9dd4ce;9830f #b9e0db;1 #f3f9f8" focus="100%" type="gradient"/>
                <v:shadow on="t" color="black" opacity="28270f" origin=",.5" offset="0"/>
                <v:textbo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Створення екологічних затишних зон у місті для відпочинку та прогулянок</w:t>
                      </w:r>
                    </w:p>
                  </w:txbxContent>
                </v:textbox>
                <w10:wrap anchorx="margin"/>
              </v:rect>
            </w:pict>
          </mc:Fallback>
        </mc:AlternateContent>
      </w:r>
    </w:p>
    <w:p w:rsidR="00F52D83" w:rsidRPr="00291C39" w:rsidRDefault="00F52D83" w:rsidP="00A831BC">
      <w:pPr>
        <w:spacing w:line="240" w:lineRule="auto"/>
        <w:jc w:val="center"/>
        <w:rPr>
          <w:rFonts w:eastAsia="Times New Roman" w:cstheme="minorHAnsi"/>
          <w:b w:val="0"/>
          <w:color w:val="auto"/>
          <w:lang w:eastAsia="ru-RU"/>
        </w:rPr>
      </w:pPr>
    </w:p>
    <w:p w:rsidR="00F52D83" w:rsidRPr="00291C39" w:rsidRDefault="00F52D83" w:rsidP="00A831BC">
      <w:pPr>
        <w:spacing w:line="240" w:lineRule="auto"/>
        <w:jc w:val="center"/>
        <w:rPr>
          <w:rFonts w:eastAsia="Times New Roman" w:cstheme="minorHAnsi"/>
          <w:b w:val="0"/>
          <w:color w:val="auto"/>
          <w:lang w:eastAsia="ru-RU"/>
        </w:rPr>
      </w:pPr>
    </w:p>
    <w:p w:rsidR="00F52D83" w:rsidRPr="00291C39" w:rsidRDefault="00291C39" w:rsidP="00A831BC">
      <w:pPr>
        <w:spacing w:line="240" w:lineRule="auto"/>
        <w:jc w:val="center"/>
        <w:rPr>
          <w:rFonts w:eastAsia="Times New Roman" w:cstheme="minorHAnsi"/>
          <w:b w:val="0"/>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687936" behindDoc="0" locked="0" layoutInCell="1" allowOverlap="1" wp14:anchorId="2C3946DB" wp14:editId="2C6011E8">
                <wp:simplePos x="0" y="0"/>
                <wp:positionH relativeFrom="margin">
                  <wp:align>left</wp:align>
                </wp:positionH>
                <wp:positionV relativeFrom="paragraph">
                  <wp:posOffset>140379</wp:posOffset>
                </wp:positionV>
                <wp:extent cx="1889788" cy="381000"/>
                <wp:effectExtent l="57150" t="38100" r="72390" b="95250"/>
                <wp:wrapNone/>
                <wp:docPr id="85" name="Прямоугольник 85"/>
                <wp:cNvGraphicFramePr/>
                <a:graphic xmlns:a="http://schemas.openxmlformats.org/drawingml/2006/main">
                  <a:graphicData uri="http://schemas.microsoft.com/office/word/2010/wordprocessingShape">
                    <wps:wsp>
                      <wps:cNvSpPr/>
                      <wps:spPr>
                        <a:xfrm>
                          <a:off x="0" y="0"/>
                          <a:ext cx="1889788" cy="3810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Модернізація просторової інфраструктури міста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946DB" id="Прямоугольник 85" o:spid="_x0000_s1060" style="position:absolute;left:0;text-align:left;margin-left:0;margin-top:11.05pt;width:148.8pt;height:30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" fillcolor="#06a9fa [2100]" strokecolor="#024f75 [3204]" strokeweight="1pt">
                <v:fill color2="#d9f2fe [340]" rotate="t" angle="180" colors="0 #9ca9b9;9830f #b9c2cd;1 #f3f4f6" focus="100%" type="gradient"/>
                <v:shadow on="t" color="black" opacity="28270f" origin=",.5" offset="0"/>
                <v:textbo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Модернізація просторової інфраструктури міста</w:t>
                      </w:r>
                    </w:p>
                  </w:txbxContent>
                </v:textbox>
                <w10:wrap anchorx="margin"/>
              </v:rect>
            </w:pict>
          </mc:Fallback>
        </mc:AlternateContent>
      </w:r>
      <w:r w:rsidRPr="00291C39">
        <w:rPr>
          <w:rFonts w:eastAsia="Times New Roman" w:cstheme="minorHAnsi"/>
          <w:b w:val="0"/>
          <w:noProof/>
          <w:color w:val="auto"/>
          <w:lang w:val="uk-UA" w:eastAsia="uk-UA"/>
        </w:rPr>
        <mc:AlternateContent>
          <mc:Choice Requires="wps">
            <w:drawing>
              <wp:anchor distT="0" distB="0" distL="114300" distR="114300" simplePos="0" relativeHeight="251692032" behindDoc="0" locked="0" layoutInCell="1" allowOverlap="1" wp14:anchorId="7C9BBCA8" wp14:editId="7DA16EE4">
                <wp:simplePos x="0" y="0"/>
                <wp:positionH relativeFrom="margin">
                  <wp:align>right</wp:align>
                </wp:positionH>
                <wp:positionV relativeFrom="paragraph">
                  <wp:posOffset>46134</wp:posOffset>
                </wp:positionV>
                <wp:extent cx="1785979" cy="371475"/>
                <wp:effectExtent l="57150" t="38100" r="81280" b="104775"/>
                <wp:wrapNone/>
                <wp:docPr id="89" name="Прямоугольник 89"/>
                <wp:cNvGraphicFramePr/>
                <a:graphic xmlns:a="http://schemas.openxmlformats.org/drawingml/2006/main">
                  <a:graphicData uri="http://schemas.microsoft.com/office/word/2010/wordprocessingShape">
                    <wps:wsp>
                      <wps:cNvSpPr/>
                      <wps:spPr>
                        <a:xfrm>
                          <a:off x="0" y="0"/>
                          <a:ext cx="1785979" cy="371475"/>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Популяризація рекреаційних можливостей міста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BBCA8" id="Прямоугольник 89" o:spid="_x0000_s1061" style="position:absolute;left:0;text-align:left;margin-left:89.45pt;margin-top:3.65pt;width:140.65pt;height:29.2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" fillcolor="#70d3cb [2105]" strokecolor="#34aba2 [3209]" strokeweight="1pt">
                <v:fill color2="#e9f8f7 [345]" rotate="t" angle="180" colors="0 #9dd4ce;9830f #b9e0db;1 #f3f9f8" focus="100%" type="gradient"/>
                <v:shadow on="t" color="black" opacity="28270f" origin=",.5" offset="0"/>
                <v:textbo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Популяризація рекреаційних можливостей міста</w:t>
                      </w:r>
                    </w:p>
                  </w:txbxContent>
                </v:textbox>
                <w10:wrap anchorx="margin"/>
              </v:rect>
            </w:pict>
          </mc:Fallback>
        </mc:AlternateContent>
      </w:r>
    </w:p>
    <w:p w:rsidR="00F52D83" w:rsidRPr="00291C39" w:rsidRDefault="00291C39" w:rsidP="00A831BC">
      <w:pPr>
        <w:spacing w:line="240" w:lineRule="auto"/>
        <w:jc w:val="center"/>
        <w:rPr>
          <w:rFonts w:eastAsia="Times New Roman" w:cstheme="minorHAnsi"/>
          <w:b w:val="0"/>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697152" behindDoc="0" locked="0" layoutInCell="1" allowOverlap="1" wp14:anchorId="35281664" wp14:editId="5DEFD404">
                <wp:simplePos x="0" y="0"/>
                <wp:positionH relativeFrom="page">
                  <wp:posOffset>2930525</wp:posOffset>
                </wp:positionH>
                <wp:positionV relativeFrom="paragraph">
                  <wp:posOffset>107950</wp:posOffset>
                </wp:positionV>
                <wp:extent cx="1761490" cy="350874"/>
                <wp:effectExtent l="57150" t="38100" r="67310" b="87630"/>
                <wp:wrapNone/>
                <wp:docPr id="88" name="Прямоугольник 88"/>
                <wp:cNvGraphicFramePr/>
                <a:graphic xmlns:a="http://schemas.openxmlformats.org/drawingml/2006/main">
                  <a:graphicData uri="http://schemas.microsoft.com/office/word/2010/wordprocessingShape">
                    <wps:wsp>
                      <wps:cNvSpPr/>
                      <wps:spPr>
                        <a:xfrm>
                          <a:off x="0" y="0"/>
                          <a:ext cx="1761490" cy="350874"/>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Розвиток та вдосконалення системи «Безпечне місто»</w:t>
                            </w:r>
                          </w:p>
                          <w:p w:rsidR="00F52D83" w:rsidRPr="007E6A21" w:rsidRDefault="00F52D83" w:rsidP="00F52D83">
                            <w:pPr>
                              <w:jc w:val="center"/>
                              <w:rPr>
                                <w:color w:val="0F0D29"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81664" id="Прямоугольник 88" o:spid="_x0000_s1062" style="position:absolute;left:0;text-align:left;margin-left:230.75pt;margin-top:8.5pt;width:138.7pt;height:27.6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" fillcolor="#7cb8e0 [2101]" strokecolor="#3592cf [3205]" strokeweight="1pt">
                <v:fill color2="#ebf4fa [341]" rotate="t" angle="180" colors="0 #9ac1eb;9830f #b6d1f1;1 #f3f7fc" focus="100%" type="gradient"/>
                <v:shadow on="t" color="black" opacity="28270f" origin=",.5" offset="0"/>
                <v:textbo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Розвиток та вдосконалення системи «Безпечне місто»</w:t>
                      </w:r>
                    </w:p>
                    <w:p w:rsidR="00F52D83" w:rsidRPr="007E6A21" w:rsidRDefault="00F52D83" w:rsidP="00F52D83">
                      <w:pPr>
                        <w:jc w:val="center"/>
                        <w:rPr>
                          <w:color w:val="0F0D29" w:themeColor="text1"/>
                          <w:sz w:val="18"/>
                          <w:szCs w:val="18"/>
                        </w:rPr>
                      </w:pPr>
                    </w:p>
                  </w:txbxContent>
                </v:textbox>
                <w10:wrap anchorx="page"/>
              </v:rect>
            </w:pict>
          </mc:Fallback>
        </mc:AlternateContent>
      </w:r>
    </w:p>
    <w:p w:rsidR="00F52D83" w:rsidRPr="00291C39" w:rsidRDefault="00291C39" w:rsidP="00A831BC">
      <w:pPr>
        <w:spacing w:line="240" w:lineRule="auto"/>
        <w:jc w:val="center"/>
        <w:rPr>
          <w:rFonts w:eastAsia="Times New Roman" w:cstheme="minorHAnsi"/>
          <w:b w:val="0"/>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693056" behindDoc="0" locked="0" layoutInCell="1" allowOverlap="1" wp14:anchorId="54A5878D" wp14:editId="6D4E0DDA">
                <wp:simplePos x="0" y="0"/>
                <wp:positionH relativeFrom="margin">
                  <wp:align>right</wp:align>
                </wp:positionH>
                <wp:positionV relativeFrom="paragraph">
                  <wp:posOffset>102929</wp:posOffset>
                </wp:positionV>
                <wp:extent cx="1790700" cy="552893"/>
                <wp:effectExtent l="57150" t="38100" r="76200" b="95250"/>
                <wp:wrapNone/>
                <wp:docPr id="253" name="Прямоугольник 253"/>
                <wp:cNvGraphicFramePr/>
                <a:graphic xmlns:a="http://schemas.openxmlformats.org/drawingml/2006/main">
                  <a:graphicData uri="http://schemas.microsoft.com/office/word/2010/wordprocessingShape">
                    <wps:wsp>
                      <wps:cNvSpPr/>
                      <wps:spPr>
                        <a:xfrm>
                          <a:off x="0" y="0"/>
                          <a:ext cx="1790700" cy="552893"/>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Підвищення ефективності використання води та енергоресурсів міста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5878D" id="Прямоугольник 253" o:spid="_x0000_s1063" style="position:absolute;left:0;text-align:left;margin-left:89.8pt;margin-top:8.1pt;width:141pt;height:43.55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" fillcolor="#70d3cb [2105]" strokecolor="#34aba2 [3209]" strokeweight="1pt">
                <v:fill color2="#e9f8f7 [345]" rotate="t" angle="180" colors="0 #9dd4ce;9830f #b9e0db;1 #f3f9f8" focus="100%" type="gradient"/>
                <v:shadow on="t" color="black" opacity="28270f" origin=",.5" offset="0"/>
                <v:textbo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Підвищення ефективності використання води та енергоресурсів міста</w:t>
                      </w:r>
                    </w:p>
                  </w:txbxContent>
                </v:textbox>
                <w10:wrap anchorx="margin"/>
              </v:rect>
            </w:pict>
          </mc:Fallback>
        </mc:AlternateContent>
      </w:r>
    </w:p>
    <w:p w:rsidR="00F52D83" w:rsidRPr="00291C39" w:rsidRDefault="00291C39" w:rsidP="00A831BC">
      <w:pPr>
        <w:spacing w:line="240" w:lineRule="auto"/>
        <w:jc w:val="center"/>
        <w:rPr>
          <w:rFonts w:eastAsia="Times New Roman" w:cstheme="minorHAnsi"/>
          <w:b w:val="0"/>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688960" behindDoc="0" locked="0" layoutInCell="1" allowOverlap="1" wp14:anchorId="66765808" wp14:editId="651C2437">
                <wp:simplePos x="0" y="0"/>
                <wp:positionH relativeFrom="margin">
                  <wp:align>left</wp:align>
                </wp:positionH>
                <wp:positionV relativeFrom="paragraph">
                  <wp:posOffset>56589</wp:posOffset>
                </wp:positionV>
                <wp:extent cx="1874492" cy="561975"/>
                <wp:effectExtent l="57150" t="38100" r="69215" b="104775"/>
                <wp:wrapNone/>
                <wp:docPr id="252" name="Прямоугольник 252"/>
                <wp:cNvGraphicFramePr/>
                <a:graphic xmlns:a="http://schemas.openxmlformats.org/drawingml/2006/main">
                  <a:graphicData uri="http://schemas.microsoft.com/office/word/2010/wordprocessingShape">
                    <wps:wsp>
                      <wps:cNvSpPr/>
                      <wps:spPr>
                        <a:xfrm>
                          <a:off x="0" y="0"/>
                          <a:ext cx="1874492" cy="56197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291C39" w:rsidRDefault="00F52D83" w:rsidP="00F52D83">
                            <w:pPr>
                              <w:jc w:val="center"/>
                              <w:rPr>
                                <w:color w:val="auto"/>
                                <w:sz w:val="17"/>
                                <w:szCs w:val="17"/>
                              </w:rPr>
                            </w:pPr>
                            <w:r w:rsidRPr="00291C39">
                              <w:rPr>
                                <w:rFonts w:ascii="Arial" w:hAnsi="Arial" w:cs="Arial"/>
                                <w:b w:val="0"/>
                                <w:color w:val="auto"/>
                                <w:sz w:val="17"/>
                                <w:szCs w:val="17"/>
                              </w:rPr>
                              <w:t>Поширення електронних сервісів, ІТ-технологій для базових публічних сервісів</w:t>
                            </w:r>
                            <w:r w:rsidRPr="00291C39">
                              <w:rPr>
                                <w:rFonts w:ascii="Arial" w:hAnsi="Arial" w:cs="Arial"/>
                                <w:color w:val="auto"/>
                                <w:sz w:val="17"/>
                                <w:szCs w:val="17"/>
                              </w:rPr>
                              <w:t xml:space="preserve"> міста</w:t>
                            </w:r>
                          </w:p>
                          <w:p w:rsidR="00F52D83" w:rsidRPr="00F6121F" w:rsidRDefault="00F52D83" w:rsidP="00F52D8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65808" id="Прямоугольник 252" o:spid="_x0000_s1064" style="position:absolute;left:0;text-align:left;margin-left:0;margin-top:4.45pt;width:147.6pt;height:44.2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" fillcolor="#06a9fa [2100]" strokecolor="#024f75 [3204]" strokeweight="1pt">
                <v:fill color2="#d9f2fe [340]" rotate="t" angle="180" colors="0 #9ca9b9;9830f #b9c2cd;1 #f3f4f6" focus="100%" type="gradient"/>
                <v:shadow on="t" color="black" opacity="28270f" origin=",.5" offset="0"/>
                <v:textbox>
                  <w:txbxContent>
                    <w:p w:rsidR="00F52D83" w:rsidRPr="00291C39" w:rsidRDefault="00F52D83" w:rsidP="00F52D83">
                      <w:pPr>
                        <w:jc w:val="center"/>
                        <w:rPr>
                          <w:color w:val="auto"/>
                          <w:sz w:val="17"/>
                          <w:szCs w:val="17"/>
                        </w:rPr>
                      </w:pPr>
                      <w:r w:rsidRPr="00291C39">
                        <w:rPr>
                          <w:rFonts w:ascii="Arial" w:hAnsi="Arial" w:cs="Arial"/>
                          <w:b w:val="0"/>
                          <w:color w:val="auto"/>
                          <w:sz w:val="17"/>
                          <w:szCs w:val="17"/>
                        </w:rPr>
                        <w:t>Поширення електронних сервісів, ІТ-технологій для базових публічних сервісів</w:t>
                      </w:r>
                      <w:r w:rsidRPr="00291C39">
                        <w:rPr>
                          <w:rFonts w:ascii="Arial" w:hAnsi="Arial" w:cs="Arial"/>
                          <w:color w:val="auto"/>
                          <w:sz w:val="17"/>
                          <w:szCs w:val="17"/>
                        </w:rPr>
                        <w:t xml:space="preserve"> міста</w:t>
                      </w:r>
                    </w:p>
                    <w:p w:rsidR="00F52D83" w:rsidRPr="00F6121F" w:rsidRDefault="00F52D83" w:rsidP="00F52D83">
                      <w:pPr>
                        <w:jc w:val="center"/>
                        <w:rPr>
                          <w:sz w:val="16"/>
                          <w:szCs w:val="16"/>
                        </w:rPr>
                      </w:pPr>
                    </w:p>
                  </w:txbxContent>
                </v:textbox>
                <w10:wrap anchorx="margin"/>
              </v:rect>
            </w:pict>
          </mc:Fallback>
        </mc:AlternateContent>
      </w:r>
    </w:p>
    <w:p w:rsidR="00F52D83" w:rsidRPr="00291C39" w:rsidRDefault="00F52D83" w:rsidP="00A831BC">
      <w:pPr>
        <w:spacing w:line="240" w:lineRule="auto"/>
        <w:jc w:val="center"/>
        <w:rPr>
          <w:rFonts w:eastAsia="Times New Roman" w:cstheme="minorHAnsi"/>
          <w:b w:val="0"/>
          <w:color w:val="auto"/>
          <w:lang w:eastAsia="ru-RU"/>
        </w:rPr>
      </w:pPr>
    </w:p>
    <w:p w:rsidR="00F52D83" w:rsidRPr="00291C39" w:rsidRDefault="00F52D83" w:rsidP="00A831BC">
      <w:pPr>
        <w:spacing w:line="240" w:lineRule="auto"/>
        <w:jc w:val="center"/>
        <w:rPr>
          <w:rFonts w:eastAsia="Times New Roman" w:cstheme="minorHAnsi"/>
          <w:b w:val="0"/>
          <w:color w:val="auto"/>
          <w:lang w:eastAsia="ru-RU"/>
        </w:rPr>
      </w:pPr>
    </w:p>
    <w:p w:rsidR="00F52D83" w:rsidRPr="00291C39" w:rsidRDefault="00291C39" w:rsidP="00A831BC">
      <w:pPr>
        <w:spacing w:line="240" w:lineRule="auto"/>
        <w:jc w:val="center"/>
        <w:rPr>
          <w:rFonts w:eastAsia="Times New Roman" w:cstheme="minorHAnsi"/>
          <w:b w:val="0"/>
          <w:color w:val="auto"/>
          <w:lang w:eastAsia="ru-RU"/>
        </w:rPr>
      </w:pPr>
      <w:r w:rsidRPr="00291C39">
        <w:rPr>
          <w:rFonts w:eastAsia="Times New Roman" w:cstheme="minorHAnsi"/>
          <w:b w:val="0"/>
          <w:noProof/>
          <w:color w:val="auto"/>
          <w:lang w:val="uk-UA" w:eastAsia="uk-UA"/>
        </w:rPr>
        <mc:AlternateContent>
          <mc:Choice Requires="wps">
            <w:drawing>
              <wp:anchor distT="0" distB="0" distL="114300" distR="114300" simplePos="0" relativeHeight="251696128" behindDoc="0" locked="0" layoutInCell="1" allowOverlap="1" wp14:anchorId="03A62EBF" wp14:editId="195C03EB">
                <wp:simplePos x="0" y="0"/>
                <wp:positionH relativeFrom="margin">
                  <wp:align>left</wp:align>
                </wp:positionH>
                <wp:positionV relativeFrom="paragraph">
                  <wp:posOffset>116825</wp:posOffset>
                </wp:positionV>
                <wp:extent cx="1868556" cy="489098"/>
                <wp:effectExtent l="57150" t="38100" r="74930" b="101600"/>
                <wp:wrapNone/>
                <wp:docPr id="256" name="Прямоугольник 256"/>
                <wp:cNvGraphicFramePr/>
                <a:graphic xmlns:a="http://schemas.openxmlformats.org/drawingml/2006/main">
                  <a:graphicData uri="http://schemas.microsoft.com/office/word/2010/wordprocessingShape">
                    <wps:wsp>
                      <wps:cNvSpPr/>
                      <wps:spPr>
                        <a:xfrm>
                          <a:off x="0" y="0"/>
                          <a:ext cx="1868556" cy="489098"/>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Створення та розширення інфраструктури для дітей та молоді</w:t>
                            </w:r>
                          </w:p>
                          <w:p w:rsidR="00F52D83" w:rsidRPr="00F6121F" w:rsidRDefault="00F52D83" w:rsidP="00F52D8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62EBF" id="Прямоугольник 256" o:spid="_x0000_s1065" style="position:absolute;left:0;text-align:left;margin-left:0;margin-top:9.2pt;width:147.15pt;height:38.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" fillcolor="#06a9fa [2100]" strokecolor="#024f75 [3204]" strokeweight="1pt">
                <v:fill color2="#d9f2fe [340]" rotate="t" angle="180" colors="0 #9ca9b9;9830f #b9c2cd;1 #f3f4f6" focus="100%" type="gradient"/>
                <v:shadow on="t" color="black" opacity="28270f" origin=",.5" offset="0"/>
                <v:textbox>
                  <w:txbxContent>
                    <w:p w:rsidR="00F52D83" w:rsidRPr="00291C39" w:rsidRDefault="00F52D83" w:rsidP="00F52D83">
                      <w:pPr>
                        <w:jc w:val="center"/>
                        <w:rPr>
                          <w:b w:val="0"/>
                          <w:color w:val="auto"/>
                          <w:sz w:val="17"/>
                          <w:szCs w:val="17"/>
                        </w:rPr>
                      </w:pPr>
                      <w:r w:rsidRPr="00291C39">
                        <w:rPr>
                          <w:rFonts w:ascii="Arial" w:hAnsi="Arial" w:cs="Arial"/>
                          <w:b w:val="0"/>
                          <w:color w:val="auto"/>
                          <w:sz w:val="17"/>
                          <w:szCs w:val="17"/>
                        </w:rPr>
                        <w:t>Створення та розширення інфраструктури для дітей та молоді</w:t>
                      </w:r>
                    </w:p>
                    <w:p w:rsidR="00F52D83" w:rsidRPr="00F6121F" w:rsidRDefault="00F52D83" w:rsidP="00F52D83">
                      <w:pPr>
                        <w:jc w:val="center"/>
                        <w:rPr>
                          <w:sz w:val="16"/>
                          <w:szCs w:val="16"/>
                        </w:rPr>
                      </w:pPr>
                    </w:p>
                  </w:txbxContent>
                </v:textbox>
                <w10:wrap anchorx="margin"/>
              </v:rect>
            </w:pict>
          </mc:Fallback>
        </mc:AlternateContent>
      </w:r>
    </w:p>
    <w:p w:rsidR="00F52D83" w:rsidRPr="00291C39"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lang w:eastAsia="ru-RU"/>
        </w:rPr>
      </w:pPr>
    </w:p>
    <w:p w:rsidR="00F52D83" w:rsidRPr="00A831BC" w:rsidRDefault="00F52D83" w:rsidP="00A831BC">
      <w:pPr>
        <w:spacing w:line="240" w:lineRule="auto"/>
        <w:jc w:val="center"/>
        <w:rPr>
          <w:rFonts w:eastAsia="Times New Roman" w:cstheme="minorHAnsi"/>
          <w:b w:val="0"/>
          <w:color w:val="auto"/>
          <w:sz w:val="32"/>
          <w:szCs w:val="32"/>
          <w:shd w:val="clear" w:color="auto" w:fill="FFFFFF"/>
          <w:lang w:eastAsia="ru-RU"/>
        </w:rPr>
      </w:pPr>
      <w:r w:rsidRPr="00A831BC">
        <w:rPr>
          <w:rFonts w:eastAsia="Times New Roman" w:cstheme="minorHAnsi"/>
          <w:color w:val="auto"/>
          <w:sz w:val="32"/>
          <w:szCs w:val="32"/>
          <w:shd w:val="clear" w:color="auto" w:fill="FFFFFF"/>
          <w:lang w:eastAsia="ru-RU"/>
        </w:rPr>
        <w:lastRenderedPageBreak/>
        <w:t>ПІДГОТОВКА ПРЕЗЕНТАЦІЙНИХ МАТЕРІАЛІВ</w:t>
      </w:r>
    </w:p>
    <w:p w:rsidR="00F52D83" w:rsidRPr="00A831BC" w:rsidRDefault="00F52D83" w:rsidP="00A831BC">
      <w:pPr>
        <w:spacing w:line="240" w:lineRule="auto"/>
        <w:jc w:val="center"/>
        <w:rPr>
          <w:rFonts w:eastAsia="Times New Roman" w:cstheme="minorHAnsi"/>
          <w:b w:val="0"/>
          <w:color w:val="auto"/>
          <w:szCs w:val="28"/>
          <w:shd w:val="clear" w:color="auto" w:fill="FFFFFF"/>
          <w:lang w:eastAsia="ru-RU"/>
        </w:rPr>
      </w:pPr>
    </w:p>
    <w:p w:rsidR="00F52D83" w:rsidRPr="00DA3D28" w:rsidRDefault="00F52D83" w:rsidP="00A831BC">
      <w:pPr>
        <w:spacing w:line="240" w:lineRule="auto"/>
        <w:ind w:firstLine="567"/>
        <w:jc w:val="both"/>
        <w:rPr>
          <w:rFonts w:cstheme="minorHAnsi"/>
          <w:b w:val="0"/>
          <w:color w:val="auto"/>
          <w:szCs w:val="28"/>
        </w:rPr>
      </w:pPr>
      <w:r w:rsidRPr="00DA3D28">
        <w:rPr>
          <w:rFonts w:cstheme="minorHAnsi"/>
          <w:b w:val="0"/>
          <w:color w:val="auto"/>
          <w:szCs w:val="28"/>
        </w:rPr>
        <w:t>Функціонує та систематично оновлюється веб-сайт (українською та англійською мовами) Управління з питань стратегічного розвитку та інвестицій (</w:t>
      </w:r>
      <w:r w:rsidRPr="00DA3D28">
        <w:rPr>
          <w:rFonts w:cstheme="minorHAnsi"/>
          <w:b w:val="0"/>
          <w:color w:val="auto"/>
          <w:szCs w:val="28"/>
          <w:lang w:val="en-US"/>
        </w:rPr>
        <w:t>http</w:t>
      </w:r>
      <w:r w:rsidRPr="00DA3D28">
        <w:rPr>
          <w:rFonts w:cstheme="minorHAnsi"/>
          <w:b w:val="0"/>
          <w:color w:val="auto"/>
          <w:szCs w:val="28"/>
        </w:rPr>
        <w:t>://</w:t>
      </w:r>
      <w:r w:rsidRPr="00DA3D28">
        <w:rPr>
          <w:rFonts w:cstheme="minorHAnsi"/>
          <w:b w:val="0"/>
          <w:color w:val="auto"/>
          <w:szCs w:val="28"/>
          <w:lang w:val="en-US"/>
        </w:rPr>
        <w:t>investrv</w:t>
      </w:r>
      <w:r w:rsidRPr="00DA3D28">
        <w:rPr>
          <w:rFonts w:cstheme="minorHAnsi"/>
          <w:b w:val="0"/>
          <w:color w:val="auto"/>
          <w:szCs w:val="28"/>
        </w:rPr>
        <w:t>.</w:t>
      </w:r>
      <w:r w:rsidRPr="00DA3D28">
        <w:rPr>
          <w:rFonts w:cstheme="minorHAnsi"/>
          <w:b w:val="0"/>
          <w:color w:val="auto"/>
          <w:szCs w:val="28"/>
          <w:lang w:val="en-US"/>
        </w:rPr>
        <w:t>org</w:t>
      </w:r>
      <w:r w:rsidRPr="00DA3D28">
        <w:rPr>
          <w:rFonts w:cstheme="minorHAnsi"/>
          <w:b w:val="0"/>
          <w:color w:val="auto"/>
          <w:szCs w:val="28"/>
        </w:rPr>
        <w:t>.</w:t>
      </w:r>
      <w:r w:rsidRPr="00DA3D28">
        <w:rPr>
          <w:rFonts w:cstheme="minorHAnsi"/>
          <w:b w:val="0"/>
          <w:color w:val="auto"/>
          <w:szCs w:val="28"/>
          <w:lang w:val="en-US"/>
        </w:rPr>
        <w:t>ua</w:t>
      </w:r>
      <w:r w:rsidRPr="00DA3D28">
        <w:rPr>
          <w:rFonts w:cstheme="minorHAnsi"/>
          <w:b w:val="0"/>
          <w:color w:val="auto"/>
          <w:szCs w:val="28"/>
        </w:rPr>
        <w:t>), де розміщені інвестиційні пропозиції, вільні земельні ділянки з геолокацією, Дорожня карта інвестора, Інвестиційний паспорт міста Рівного та інша актуальні інформація.</w:t>
      </w:r>
    </w:p>
    <w:p w:rsidR="00F52D83" w:rsidRPr="00DA3D28" w:rsidRDefault="00F52D83" w:rsidP="00A831BC">
      <w:pPr>
        <w:spacing w:line="240" w:lineRule="auto"/>
        <w:ind w:firstLine="567"/>
        <w:jc w:val="both"/>
        <w:rPr>
          <w:rFonts w:cstheme="minorHAnsi"/>
          <w:b w:val="0"/>
          <w:color w:val="auto"/>
          <w:szCs w:val="28"/>
        </w:rPr>
      </w:pPr>
    </w:p>
    <w:p w:rsidR="00F52D83" w:rsidRPr="00DA3D28" w:rsidRDefault="00F52D83" w:rsidP="00A831BC">
      <w:pPr>
        <w:spacing w:line="240" w:lineRule="auto"/>
        <w:jc w:val="both"/>
        <w:rPr>
          <w:rFonts w:cstheme="minorHAnsi"/>
          <w:b w:val="0"/>
          <w:color w:val="auto"/>
          <w:szCs w:val="28"/>
        </w:rPr>
      </w:pPr>
      <w:r w:rsidRPr="00DA3D28">
        <w:rPr>
          <w:rFonts w:cstheme="minorHAnsi"/>
          <w:b w:val="0"/>
          <w:noProof/>
          <w:color w:val="auto"/>
          <w:lang w:val="uk-UA" w:eastAsia="uk-UA"/>
        </w:rPr>
        <w:drawing>
          <wp:inline distT="0" distB="0" distL="0" distR="0" wp14:anchorId="0AED976C" wp14:editId="57D6C26E">
            <wp:extent cx="6229350" cy="32956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3225" r="1139" b="3798"/>
                    <a:stretch/>
                  </pic:blipFill>
                  <pic:spPr bwMode="auto">
                    <a:xfrm>
                      <a:off x="0" y="0"/>
                      <a:ext cx="6229350" cy="3295650"/>
                    </a:xfrm>
                    <a:prstGeom prst="rect">
                      <a:avLst/>
                    </a:prstGeom>
                    <a:ln>
                      <a:noFill/>
                    </a:ln>
                    <a:extLst>
                      <a:ext uri="{53640926-AAD7-44D8-BBD7-CCE9431645EC}">
                        <a14:shadowObscured xmlns:a14="http://schemas.microsoft.com/office/drawing/2010/main"/>
                      </a:ext>
                    </a:extLst>
                  </pic:spPr>
                </pic:pic>
              </a:graphicData>
            </a:graphic>
          </wp:inline>
        </w:drawing>
      </w:r>
    </w:p>
    <w:p w:rsidR="00F52D83" w:rsidRPr="00DA3D28" w:rsidRDefault="00F52D83" w:rsidP="00A831BC">
      <w:pPr>
        <w:spacing w:line="240" w:lineRule="auto"/>
        <w:ind w:firstLine="567"/>
        <w:jc w:val="both"/>
        <w:rPr>
          <w:rFonts w:cstheme="minorHAnsi"/>
          <w:b w:val="0"/>
          <w:color w:val="auto"/>
          <w:szCs w:val="28"/>
        </w:rPr>
      </w:pPr>
    </w:p>
    <w:p w:rsidR="00F52D83" w:rsidRPr="00DA3D28" w:rsidRDefault="00F52D83" w:rsidP="00A831BC">
      <w:pPr>
        <w:spacing w:line="240" w:lineRule="auto"/>
        <w:ind w:firstLine="567"/>
        <w:jc w:val="both"/>
        <w:rPr>
          <w:rFonts w:cstheme="minorHAnsi"/>
          <w:b w:val="0"/>
          <w:color w:val="auto"/>
          <w:szCs w:val="28"/>
        </w:rPr>
      </w:pPr>
      <w:r w:rsidRPr="00DA3D28">
        <w:rPr>
          <w:rFonts w:cstheme="minorHAnsi"/>
          <w:b w:val="0"/>
          <w:color w:val="auto"/>
          <w:szCs w:val="28"/>
        </w:rPr>
        <w:t>В інвестиційних пропозиціях міститься інформація щодо власності земельних ділянок та виробничих приміщень, наведена основна характеристика, транспортна інфраструктура та інженерно-технічна інфраструктура земельних ділянок та майнового комплексу.</w:t>
      </w:r>
    </w:p>
    <w:p w:rsidR="00F52D83" w:rsidRPr="00DA3D28" w:rsidRDefault="00F52D83" w:rsidP="00A831BC">
      <w:pPr>
        <w:spacing w:line="240" w:lineRule="auto"/>
        <w:ind w:firstLine="567"/>
        <w:jc w:val="both"/>
        <w:rPr>
          <w:rFonts w:cstheme="minorHAnsi"/>
          <w:b w:val="0"/>
          <w:color w:val="auto"/>
          <w:szCs w:val="28"/>
        </w:rPr>
      </w:pPr>
      <w:r w:rsidRPr="00DA3D28">
        <w:rPr>
          <w:rFonts w:eastAsia="Cambria" w:cstheme="minorHAnsi"/>
          <w:b w:val="0"/>
          <w:color w:val="auto"/>
          <w:szCs w:val="28"/>
        </w:rPr>
        <w:t>Управлінням з питань стратегічного розвитку та інвестицій розроблено та опубліковано на офіційному сайті</w:t>
      </w:r>
      <w:r w:rsidRPr="00DA3D28">
        <w:rPr>
          <w:rFonts w:eastAsia="Lucida Sans Unicode" w:cstheme="minorHAnsi"/>
          <w:b w:val="0"/>
          <w:color w:val="auto"/>
          <w:szCs w:val="28"/>
        </w:rPr>
        <w:t xml:space="preserve"> інвестиційний паспорт міста Рівне (українською та англійською мовами). </w:t>
      </w:r>
      <w:r w:rsidRPr="00DA3D28">
        <w:rPr>
          <w:rFonts w:eastAsia="Cambria" w:cstheme="minorHAnsi"/>
          <w:b w:val="0"/>
          <w:color w:val="auto"/>
          <w:szCs w:val="28"/>
          <w:shd w:val="clear" w:color="auto" w:fill="FFFFFF"/>
        </w:rPr>
        <w:t>Інформація, презентована в Інвестиційному паспорті, допоможе потенційному інвестору зорієнтуватися у пошуку напрямів розвитку для бізнесу, а також спрямована на розкриття і реалізацію інвестиційного потенціалу міста.</w:t>
      </w:r>
      <w:r w:rsidRPr="00DA3D28">
        <w:rPr>
          <w:rFonts w:cstheme="minorHAnsi"/>
          <w:b w:val="0"/>
          <w:color w:val="auto"/>
          <w:szCs w:val="28"/>
        </w:rPr>
        <w:t xml:space="preserve"> Також, розроблено та здійснено друк Інвестиційного паспорту міста Рівне українською та англійською мовами. </w:t>
      </w:r>
    </w:p>
    <w:p w:rsidR="00F52D83" w:rsidRPr="00A831BC" w:rsidRDefault="00F52D83" w:rsidP="00A831BC">
      <w:pPr>
        <w:spacing w:line="240" w:lineRule="auto"/>
        <w:ind w:firstLine="567"/>
        <w:jc w:val="both"/>
        <w:rPr>
          <w:rFonts w:cstheme="minorHAnsi"/>
          <w:color w:val="auto"/>
          <w:szCs w:val="28"/>
        </w:rPr>
      </w:pPr>
    </w:p>
    <w:p w:rsidR="00F52D83" w:rsidRPr="00A831BC" w:rsidRDefault="00F52D83" w:rsidP="00A831BC">
      <w:pPr>
        <w:spacing w:line="240" w:lineRule="auto"/>
        <w:ind w:firstLine="567"/>
        <w:jc w:val="both"/>
        <w:rPr>
          <w:rFonts w:cstheme="minorHAnsi"/>
          <w:color w:val="auto"/>
          <w:szCs w:val="28"/>
        </w:rPr>
      </w:pPr>
    </w:p>
    <w:p w:rsidR="00F52D83" w:rsidRPr="00A831BC" w:rsidRDefault="00F52D83" w:rsidP="00A831BC">
      <w:pPr>
        <w:spacing w:line="240" w:lineRule="auto"/>
        <w:ind w:firstLine="567"/>
        <w:jc w:val="both"/>
        <w:rPr>
          <w:rFonts w:cstheme="minorHAnsi"/>
          <w:color w:val="auto"/>
          <w:szCs w:val="28"/>
        </w:rPr>
      </w:pPr>
    </w:p>
    <w:p w:rsidR="00F52D83" w:rsidRPr="00A831BC" w:rsidRDefault="00F52D83" w:rsidP="00A831BC">
      <w:pPr>
        <w:spacing w:line="240" w:lineRule="auto"/>
        <w:ind w:firstLine="567"/>
        <w:jc w:val="both"/>
        <w:rPr>
          <w:rFonts w:cstheme="minorHAnsi"/>
          <w:color w:val="auto"/>
          <w:szCs w:val="28"/>
        </w:rPr>
      </w:pPr>
    </w:p>
    <w:p w:rsidR="00F52D83" w:rsidRPr="00A831BC" w:rsidRDefault="00F52D83" w:rsidP="00A831BC">
      <w:pPr>
        <w:spacing w:line="240" w:lineRule="auto"/>
        <w:ind w:firstLine="567"/>
        <w:jc w:val="both"/>
        <w:rPr>
          <w:rFonts w:cstheme="minorHAnsi"/>
          <w:color w:val="auto"/>
          <w:szCs w:val="28"/>
        </w:rPr>
      </w:pPr>
    </w:p>
    <w:p w:rsidR="00F52D83" w:rsidRPr="00A831BC" w:rsidRDefault="00F52D83" w:rsidP="00A831BC">
      <w:pPr>
        <w:spacing w:line="240" w:lineRule="auto"/>
        <w:ind w:firstLine="567"/>
        <w:jc w:val="both"/>
        <w:rPr>
          <w:rFonts w:cstheme="minorHAnsi"/>
          <w:color w:val="auto"/>
          <w:szCs w:val="28"/>
        </w:rPr>
      </w:pPr>
    </w:p>
    <w:sectPr w:rsidR="00F52D83" w:rsidRPr="00A831BC" w:rsidSect="00AB02A7">
      <w:headerReference w:type="default" r:id="rId33"/>
      <w:footerReference w:type="default" r:id="rId34"/>
      <w:pgSz w:w="11906" w:h="16838" w:code="9"/>
      <w:pgMar w:top="720" w:right="936" w:bottom="720" w:left="936" w:header="0" w:footer="289"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638E" w:rsidRDefault="0072638E">
      <w:r>
        <w:separator/>
      </w:r>
    </w:p>
    <w:p w:rsidR="0072638E" w:rsidRDefault="0072638E"/>
  </w:endnote>
  <w:endnote w:type="continuationSeparator" w:id="0">
    <w:p w:rsidR="0072638E" w:rsidRDefault="0072638E">
      <w:r>
        <w:continuationSeparator/>
      </w:r>
    </w:p>
    <w:p w:rsidR="0072638E" w:rsidRDefault="007263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rPr>
      <w:id w:val="-890194395"/>
      <w:docPartObj>
        <w:docPartGallery w:val="Page Numbers (Bottom of Page)"/>
        <w:docPartUnique/>
      </w:docPartObj>
    </w:sdtPr>
    <w:sdtEndPr/>
    <w:sdtContent>
      <w:p w:rsidR="00DF027C" w:rsidRDefault="00DF027C">
        <w:pPr>
          <w:pStyle w:val="ab"/>
          <w:jc w:val="center"/>
          <w:rPr>
            <w:noProof/>
          </w:rPr>
        </w:pPr>
        <w:r>
          <w:rPr>
            <w:noProof/>
            <w:lang w:bidi="ru-RU"/>
          </w:rPr>
          <w:fldChar w:fldCharType="begin"/>
        </w:r>
        <w:r>
          <w:rPr>
            <w:noProof/>
            <w:lang w:bidi="ru-RU"/>
          </w:rPr>
          <w:instrText xml:space="preserve"> PAGE   \* MERGEFORMAT </w:instrText>
        </w:r>
        <w:r>
          <w:rPr>
            <w:noProof/>
            <w:lang w:bidi="ru-RU"/>
          </w:rPr>
          <w:fldChar w:fldCharType="separate"/>
        </w:r>
        <w:r w:rsidR="003D6C8D">
          <w:rPr>
            <w:noProof/>
            <w:lang w:bidi="ru-RU"/>
          </w:rPr>
          <w:t>12</w:t>
        </w:r>
        <w:r>
          <w:rPr>
            <w:noProof/>
            <w:lang w:bidi="ru-RU"/>
          </w:rPr>
          <w:fldChar w:fldCharType="end"/>
        </w:r>
      </w:p>
    </w:sdtContent>
  </w:sdt>
  <w:p w:rsidR="00DF027C" w:rsidRDefault="00DF027C">
    <w:pPr>
      <w:pStyle w:val="ab"/>
      <w:rPr>
        <w:noProof/>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638E" w:rsidRDefault="0072638E">
      <w:r>
        <w:separator/>
      </w:r>
    </w:p>
    <w:p w:rsidR="0072638E" w:rsidRDefault="0072638E"/>
  </w:footnote>
  <w:footnote w:type="continuationSeparator" w:id="0">
    <w:p w:rsidR="0072638E" w:rsidRDefault="0072638E">
      <w:r>
        <w:continuationSeparator/>
      </w:r>
    </w:p>
    <w:p w:rsidR="0072638E" w:rsidRDefault="0072638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35"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10035"/>
    </w:tblGrid>
    <w:tr w:rsidR="00D077E9" w:rsidTr="00360494">
      <w:trPr>
        <w:trHeight w:val="978"/>
      </w:trPr>
      <w:tc>
        <w:tcPr>
          <w:tcW w:w="10035" w:type="dxa"/>
          <w:tcBorders>
            <w:top w:val="nil"/>
            <w:left w:val="nil"/>
            <w:bottom w:val="single" w:sz="36" w:space="0" w:color="34ABA2" w:themeColor="accent3"/>
            <w:right w:val="nil"/>
          </w:tcBorders>
        </w:tcPr>
        <w:p w:rsidR="00D077E9" w:rsidRDefault="00D077E9">
          <w:pPr>
            <w:pStyle w:val="a9"/>
            <w:rPr>
              <w:noProof/>
            </w:rPr>
          </w:pPr>
        </w:p>
      </w:tc>
    </w:tr>
  </w:tbl>
  <w:p w:rsidR="00D077E9" w:rsidRDefault="00D077E9" w:rsidP="00D077E9">
    <w:pPr>
      <w:pStyle w:val="a9"/>
      <w:rPr>
        <w:noProof/>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attachedTemplate r:id="rId1"/>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2D83"/>
    <w:rsid w:val="0002482E"/>
    <w:rsid w:val="00050324"/>
    <w:rsid w:val="00070EE7"/>
    <w:rsid w:val="000A0150"/>
    <w:rsid w:val="000E63C9"/>
    <w:rsid w:val="0012420D"/>
    <w:rsid w:val="00130E9D"/>
    <w:rsid w:val="00150A6D"/>
    <w:rsid w:val="00185B35"/>
    <w:rsid w:val="001F2BC8"/>
    <w:rsid w:val="001F5F6B"/>
    <w:rsid w:val="00243EBC"/>
    <w:rsid w:val="00246A35"/>
    <w:rsid w:val="00284348"/>
    <w:rsid w:val="00291C39"/>
    <w:rsid w:val="002E6AAE"/>
    <w:rsid w:val="002E7C4B"/>
    <w:rsid w:val="002F51F5"/>
    <w:rsid w:val="00312137"/>
    <w:rsid w:val="0032160E"/>
    <w:rsid w:val="00330359"/>
    <w:rsid w:val="0033762F"/>
    <w:rsid w:val="0035010B"/>
    <w:rsid w:val="00360494"/>
    <w:rsid w:val="00366C7E"/>
    <w:rsid w:val="0036798F"/>
    <w:rsid w:val="00384EA3"/>
    <w:rsid w:val="003A39A1"/>
    <w:rsid w:val="003C2191"/>
    <w:rsid w:val="003D3863"/>
    <w:rsid w:val="003D6C8D"/>
    <w:rsid w:val="004110DE"/>
    <w:rsid w:val="0044085A"/>
    <w:rsid w:val="004B21A5"/>
    <w:rsid w:val="005037F0"/>
    <w:rsid w:val="00516A86"/>
    <w:rsid w:val="005275F6"/>
    <w:rsid w:val="0053795B"/>
    <w:rsid w:val="00572102"/>
    <w:rsid w:val="005C2287"/>
    <w:rsid w:val="005E0ABF"/>
    <w:rsid w:val="005F1BB0"/>
    <w:rsid w:val="006068B2"/>
    <w:rsid w:val="00630EC7"/>
    <w:rsid w:val="00656C4D"/>
    <w:rsid w:val="006E5716"/>
    <w:rsid w:val="0072638E"/>
    <w:rsid w:val="007302B3"/>
    <w:rsid w:val="00730733"/>
    <w:rsid w:val="00730E3A"/>
    <w:rsid w:val="00736AAF"/>
    <w:rsid w:val="00756866"/>
    <w:rsid w:val="00765B2A"/>
    <w:rsid w:val="00783A34"/>
    <w:rsid w:val="007C6B52"/>
    <w:rsid w:val="007D16C5"/>
    <w:rsid w:val="00862FE4"/>
    <w:rsid w:val="0086389A"/>
    <w:rsid w:val="0087605E"/>
    <w:rsid w:val="008803E2"/>
    <w:rsid w:val="008B1FEE"/>
    <w:rsid w:val="00903C32"/>
    <w:rsid w:val="00916B16"/>
    <w:rsid w:val="009173B9"/>
    <w:rsid w:val="0093335D"/>
    <w:rsid w:val="0093613E"/>
    <w:rsid w:val="00943026"/>
    <w:rsid w:val="00966B81"/>
    <w:rsid w:val="009C7720"/>
    <w:rsid w:val="00A14E23"/>
    <w:rsid w:val="00A238BA"/>
    <w:rsid w:val="00A23AFA"/>
    <w:rsid w:val="00A31B3E"/>
    <w:rsid w:val="00A532F3"/>
    <w:rsid w:val="00A831BC"/>
    <w:rsid w:val="00A8489E"/>
    <w:rsid w:val="00AB02A7"/>
    <w:rsid w:val="00AC29F3"/>
    <w:rsid w:val="00B231E5"/>
    <w:rsid w:val="00B37CEB"/>
    <w:rsid w:val="00B4151A"/>
    <w:rsid w:val="00B80B2C"/>
    <w:rsid w:val="00C02B87"/>
    <w:rsid w:val="00C4086D"/>
    <w:rsid w:val="00CA1896"/>
    <w:rsid w:val="00CB5B28"/>
    <w:rsid w:val="00CE2D3B"/>
    <w:rsid w:val="00CF5371"/>
    <w:rsid w:val="00D0323A"/>
    <w:rsid w:val="00D0559F"/>
    <w:rsid w:val="00D077E9"/>
    <w:rsid w:val="00D07A35"/>
    <w:rsid w:val="00D20C3D"/>
    <w:rsid w:val="00D21050"/>
    <w:rsid w:val="00D42CB7"/>
    <w:rsid w:val="00D5413D"/>
    <w:rsid w:val="00D570A9"/>
    <w:rsid w:val="00D70D02"/>
    <w:rsid w:val="00D770C7"/>
    <w:rsid w:val="00D86945"/>
    <w:rsid w:val="00D90290"/>
    <w:rsid w:val="00DA3D28"/>
    <w:rsid w:val="00DD152F"/>
    <w:rsid w:val="00DE213F"/>
    <w:rsid w:val="00DF027C"/>
    <w:rsid w:val="00E00A32"/>
    <w:rsid w:val="00E22ACD"/>
    <w:rsid w:val="00E4507A"/>
    <w:rsid w:val="00E620B0"/>
    <w:rsid w:val="00E81B40"/>
    <w:rsid w:val="00EF555B"/>
    <w:rsid w:val="00F027BB"/>
    <w:rsid w:val="00F11DCF"/>
    <w:rsid w:val="00F162EA"/>
    <w:rsid w:val="00F52D27"/>
    <w:rsid w:val="00F52D83"/>
    <w:rsid w:val="00F83527"/>
    <w:rsid w:val="00FD583F"/>
    <w:rsid w:val="00FD7488"/>
    <w:rsid w:val="00FF16B4"/>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D26D32"/>
  <w15:docId w15:val="{FBC99E88-FE48-408D-9ED7-6CCD07023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86945"/>
    <w:pPr>
      <w:spacing w:after="0"/>
    </w:pPr>
    <w:rPr>
      <w:rFonts w:eastAsiaTheme="minorEastAsia"/>
      <w:b/>
      <w:color w:val="082A75" w:themeColor="text2"/>
      <w:sz w:val="28"/>
      <w:szCs w:val="22"/>
    </w:rPr>
  </w:style>
  <w:style w:type="paragraph" w:styleId="1">
    <w:name w:val="heading 1"/>
    <w:basedOn w:val="a"/>
    <w:link w:val="10"/>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2">
    <w:name w:val="heading 2"/>
    <w:basedOn w:val="a"/>
    <w:next w:val="a"/>
    <w:link w:val="20"/>
    <w:uiPriority w:val="4"/>
    <w:qFormat/>
    <w:rsid w:val="00DF027C"/>
    <w:pPr>
      <w:keepNext/>
      <w:spacing w:after="240" w:line="240" w:lineRule="auto"/>
      <w:outlineLvl w:val="1"/>
    </w:pPr>
    <w:rPr>
      <w:rFonts w:eastAsiaTheme="majorEastAsia" w:cstheme="majorBidi"/>
      <w:b w:val="0"/>
      <w:sz w:val="3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rFonts w:ascii="Tahoma" w:hAnsi="Tahoma" w:cs="Tahoma"/>
      <w:sz w:val="16"/>
      <w:szCs w:val="16"/>
    </w:rPr>
  </w:style>
  <w:style w:type="character" w:customStyle="1" w:styleId="a4">
    <w:name w:val="Текст выноски Знак"/>
    <w:basedOn w:val="a0"/>
    <w:link w:val="a3"/>
    <w:uiPriority w:val="99"/>
    <w:semiHidden/>
    <w:rPr>
      <w:rFonts w:ascii="Tahoma" w:hAnsi="Tahoma" w:cs="Tahoma"/>
      <w:sz w:val="16"/>
      <w:szCs w:val="16"/>
    </w:rPr>
  </w:style>
  <w:style w:type="paragraph" w:styleId="a5">
    <w:name w:val="Title"/>
    <w:basedOn w:val="a"/>
    <w:link w:val="a6"/>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a6">
    <w:name w:val="Заголовок Знак"/>
    <w:basedOn w:val="a0"/>
    <w:link w:val="a5"/>
    <w:uiPriority w:val="1"/>
    <w:rsid w:val="00D86945"/>
    <w:rPr>
      <w:rFonts w:asciiTheme="majorHAnsi" w:eastAsiaTheme="majorEastAsia" w:hAnsiTheme="majorHAnsi" w:cstheme="majorBidi"/>
      <w:b/>
      <w:bCs/>
      <w:color w:val="082A75" w:themeColor="text2"/>
      <w:sz w:val="72"/>
      <w:szCs w:val="52"/>
    </w:rPr>
  </w:style>
  <w:style w:type="paragraph" w:styleId="a7">
    <w:name w:val="Subtitle"/>
    <w:basedOn w:val="a"/>
    <w:link w:val="a8"/>
    <w:uiPriority w:val="2"/>
    <w:qFormat/>
    <w:rsid w:val="00D86945"/>
    <w:pPr>
      <w:framePr w:hSpace="180" w:wrap="around" w:vAnchor="text" w:hAnchor="margin" w:y="1167"/>
    </w:pPr>
    <w:rPr>
      <w:b w:val="0"/>
      <w:caps/>
      <w:spacing w:val="20"/>
      <w:sz w:val="32"/>
    </w:rPr>
  </w:style>
  <w:style w:type="character" w:customStyle="1" w:styleId="a8">
    <w:name w:val="Подзаголовок Знак"/>
    <w:basedOn w:val="a0"/>
    <w:link w:val="a7"/>
    <w:uiPriority w:val="2"/>
    <w:rsid w:val="00D86945"/>
    <w:rPr>
      <w:rFonts w:eastAsiaTheme="minorEastAsia"/>
      <w:caps/>
      <w:color w:val="082A75" w:themeColor="text2"/>
      <w:spacing w:val="20"/>
      <w:sz w:val="32"/>
      <w:szCs w:val="22"/>
    </w:rPr>
  </w:style>
  <w:style w:type="character" w:customStyle="1" w:styleId="10">
    <w:name w:val="Заголовок 1 Знак"/>
    <w:basedOn w:val="a0"/>
    <w:link w:val="1"/>
    <w:uiPriority w:val="4"/>
    <w:rsid w:val="00D077E9"/>
    <w:rPr>
      <w:rFonts w:asciiTheme="majorHAnsi" w:eastAsiaTheme="majorEastAsia" w:hAnsiTheme="majorHAnsi" w:cstheme="majorBidi"/>
      <w:b/>
      <w:color w:val="061F57" w:themeColor="text2" w:themeShade="BF"/>
      <w:kern w:val="28"/>
      <w:sz w:val="52"/>
      <w:szCs w:val="32"/>
    </w:rPr>
  </w:style>
  <w:style w:type="paragraph" w:styleId="a9">
    <w:name w:val="header"/>
    <w:basedOn w:val="a"/>
    <w:link w:val="aa"/>
    <w:uiPriority w:val="8"/>
    <w:unhideWhenUsed/>
    <w:rsid w:val="005037F0"/>
  </w:style>
  <w:style w:type="character" w:customStyle="1" w:styleId="aa">
    <w:name w:val="Верхний колонтитул Знак"/>
    <w:basedOn w:val="a0"/>
    <w:link w:val="a9"/>
    <w:uiPriority w:val="8"/>
    <w:rsid w:val="0093335D"/>
  </w:style>
  <w:style w:type="paragraph" w:styleId="ab">
    <w:name w:val="footer"/>
    <w:basedOn w:val="a"/>
    <w:link w:val="ac"/>
    <w:uiPriority w:val="99"/>
    <w:unhideWhenUsed/>
    <w:rsid w:val="005037F0"/>
  </w:style>
  <w:style w:type="character" w:customStyle="1" w:styleId="ac">
    <w:name w:val="Нижний колонтитул Знак"/>
    <w:basedOn w:val="a0"/>
    <w:link w:val="ab"/>
    <w:uiPriority w:val="99"/>
    <w:rsid w:val="005037F0"/>
    <w:rPr>
      <w:sz w:val="24"/>
      <w:szCs w:val="24"/>
    </w:rPr>
  </w:style>
  <w:style w:type="paragraph" w:customStyle="1" w:styleId="ad">
    <w:name w:val="Имя"/>
    <w:basedOn w:val="a"/>
    <w:uiPriority w:val="3"/>
    <w:qFormat/>
    <w:rsid w:val="00B231E5"/>
    <w:pPr>
      <w:spacing w:line="240" w:lineRule="auto"/>
      <w:jc w:val="right"/>
    </w:pPr>
  </w:style>
  <w:style w:type="character" w:customStyle="1" w:styleId="20">
    <w:name w:val="Заголовок 2 Знак"/>
    <w:basedOn w:val="a0"/>
    <w:link w:val="2"/>
    <w:uiPriority w:val="4"/>
    <w:rsid w:val="00DF027C"/>
    <w:rPr>
      <w:rFonts w:eastAsiaTheme="majorEastAsia" w:cstheme="majorBidi"/>
      <w:color w:val="082A75" w:themeColor="text2"/>
      <w:sz w:val="36"/>
      <w:szCs w:val="26"/>
    </w:rPr>
  </w:style>
  <w:style w:type="table" w:styleId="ae">
    <w:name w:val="Table Grid"/>
    <w:basedOn w:val="a1"/>
    <w:uiPriority w:val="39"/>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laceholder Text"/>
    <w:basedOn w:val="a0"/>
    <w:uiPriority w:val="99"/>
    <w:unhideWhenUsed/>
    <w:rsid w:val="00D86945"/>
    <w:rPr>
      <w:color w:val="808080"/>
    </w:rPr>
  </w:style>
  <w:style w:type="paragraph" w:customStyle="1" w:styleId="af0">
    <w:name w:val="Содержимое"/>
    <w:basedOn w:val="a"/>
    <w:link w:val="af1"/>
    <w:qFormat/>
    <w:rsid w:val="00DF027C"/>
    <w:rPr>
      <w:b w:val="0"/>
    </w:rPr>
  </w:style>
  <w:style w:type="paragraph" w:customStyle="1" w:styleId="af2">
    <w:name w:val="Выделенный текст"/>
    <w:basedOn w:val="a"/>
    <w:link w:val="af3"/>
    <w:qFormat/>
    <w:rsid w:val="00DF027C"/>
  </w:style>
  <w:style w:type="character" w:customStyle="1" w:styleId="af1">
    <w:name w:val="Содержимое (знак)"/>
    <w:basedOn w:val="a0"/>
    <w:link w:val="af0"/>
    <w:rsid w:val="00DF027C"/>
    <w:rPr>
      <w:rFonts w:eastAsiaTheme="minorEastAsia"/>
      <w:color w:val="082A75" w:themeColor="text2"/>
      <w:sz w:val="28"/>
      <w:szCs w:val="22"/>
    </w:rPr>
  </w:style>
  <w:style w:type="character" w:customStyle="1" w:styleId="af3">
    <w:name w:val="Выделенный текст (знак)"/>
    <w:basedOn w:val="a0"/>
    <w:link w:val="af2"/>
    <w:rsid w:val="00DF027C"/>
    <w:rPr>
      <w:rFonts w:eastAsiaTheme="minorEastAsia"/>
      <w:b/>
      <w:color w:val="082A75" w:themeColor="text2"/>
      <w:sz w:val="28"/>
      <w:szCs w:val="22"/>
    </w:rPr>
  </w:style>
  <w:style w:type="character" w:styleId="af4">
    <w:name w:val="Hyperlink"/>
    <w:basedOn w:val="a0"/>
    <w:uiPriority w:val="99"/>
    <w:unhideWhenUsed/>
    <w:rsid w:val="00F52D83"/>
    <w:rPr>
      <w:color w:val="3592CF" w:themeColor="hyperlink"/>
      <w:u w:val="single"/>
    </w:rPr>
  </w:style>
  <w:style w:type="paragraph" w:styleId="af5">
    <w:name w:val="List Paragraph"/>
    <w:basedOn w:val="a"/>
    <w:uiPriority w:val="34"/>
    <w:qFormat/>
    <w:rsid w:val="00F52D83"/>
    <w:pPr>
      <w:spacing w:line="240" w:lineRule="auto"/>
      <w:ind w:left="720"/>
      <w:contextualSpacing/>
    </w:pPr>
    <w:rPr>
      <w:rFonts w:ascii="Times New Roman" w:eastAsia="SimSun" w:hAnsi="Times New Roman" w:cs="Times New Roman"/>
      <w:b w:val="0"/>
      <w:color w:val="auto"/>
      <w:sz w:val="24"/>
      <w:szCs w:val="24"/>
      <w:lang w:val="uk-UA" w:eastAsia="zh-CN"/>
    </w:rPr>
  </w:style>
  <w:style w:type="character" w:styleId="af6">
    <w:name w:val="Emphasis"/>
    <w:basedOn w:val="a0"/>
    <w:uiPriority w:val="20"/>
    <w:qFormat/>
    <w:rsid w:val="00F52D83"/>
    <w:rPr>
      <w:i/>
      <w:iCs/>
    </w:rPr>
  </w:style>
  <w:style w:type="character" w:customStyle="1" w:styleId="normaltextrun">
    <w:name w:val="normaltextrun"/>
    <w:basedOn w:val="a0"/>
    <w:rsid w:val="00F52D83"/>
  </w:style>
  <w:style w:type="character" w:customStyle="1" w:styleId="spellingerror">
    <w:name w:val="spellingerror"/>
    <w:basedOn w:val="a0"/>
    <w:rsid w:val="00F52D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s://www.instagram.com/rivnematsyk/?fbclid=IwAR2ZO2j9_i7iu4mKFwWgwJja3MKS1mxdFwS3ozYnlCJ8QeMwriCmz593R4c" TargetMode="External"/><Relationship Id="rId26" Type="http://schemas.openxmlformats.org/officeDocument/2006/relationships/image" Target="media/image16.jpeg"/><Relationship Id="rId3" Type="http://schemas.openxmlformats.org/officeDocument/2006/relationships/webSettings" Target="webSettings.xml"/><Relationship Id="rId21" Type="http://schemas.openxmlformats.org/officeDocument/2006/relationships/hyperlink" Target="http://citydev.tilda.ws/?fbclid=IwAR1zg8OO1UdrYc8G6aJWXdgPa-zzksQtDPOzENf-EcWRbEk9k-eb7Y_FysU" TargetMode="External"/><Relationship Id="rId34"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investrv.org.ua/directions-of-activity/transkordonne-spivrobitnictvo" TargetMode="External"/><Relationship Id="rId25" Type="http://schemas.openxmlformats.org/officeDocument/2006/relationships/image" Target="media/image15.png"/><Relationship Id="rId3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hyperlink" Target="https://www.facebook.com/rivnedevelopment/?modal=suggested_action&amp;notif_id=1593928613821211&amp;notif_t=page_user_activity" TargetMode="External"/><Relationship Id="rId29" Type="http://schemas.openxmlformats.org/officeDocument/2006/relationships/image" Target="media/image19.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hyperlink" Target="http://investrv.org.ua/directions-of-activity/transkordonne-spivrobitnictvo" TargetMode="External"/><Relationship Id="rId31" Type="http://schemas.openxmlformats.org/officeDocument/2006/relationships/image" Target="media/image21.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4;&#1090;&#1095;&#1077;&#1090;%20.dotx" TargetMode="External"/></Relationship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Отчет </Template>
  <TotalTime>154</TotalTime>
  <Pages>1</Pages>
  <Words>22938</Words>
  <Characters>13076</Characters>
  <Application>Microsoft Office Word</Application>
  <DocSecurity>0</DocSecurity>
  <Lines>108</Lines>
  <Paragraphs>71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keywords/>
  <cp:lastModifiedBy>user</cp:lastModifiedBy>
  <cp:revision>16</cp:revision>
  <cp:lastPrinted>2006-08-01T17:47:00Z</cp:lastPrinted>
  <dcterms:created xsi:type="dcterms:W3CDTF">2020-11-24T07:48:00Z</dcterms:created>
  <dcterms:modified xsi:type="dcterms:W3CDTF">2020-12-30T12:56:00Z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