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64" w:rsidRPr="008C6C08" w:rsidRDefault="003B6564" w:rsidP="003B6564">
      <w:pPr>
        <w:keepNext/>
        <w:widowControl w:val="0"/>
        <w:spacing w:line="240" w:lineRule="auto"/>
        <w:ind w:left="0" w:right="0" w:firstLine="6"/>
        <w:jc w:val="center"/>
        <w:textAlignment w:val="baseline"/>
        <w:rPr>
          <w:b/>
          <w:bCs/>
          <w:sz w:val="24"/>
          <w:szCs w:val="24"/>
          <w:highlight w:val="white"/>
          <w:bdr w:val="none" w:sz="0" w:space="0" w:color="auto" w:frame="1"/>
          <w:lang w:val="uk-UA" w:eastAsia="ru-RU"/>
        </w:rPr>
      </w:pPr>
      <w:bookmarkStart w:id="0" w:name="_GoBack"/>
      <w:bookmarkEnd w:id="0"/>
      <w:r w:rsidRPr="008C6C08">
        <w:rPr>
          <w:b/>
          <w:bCs/>
          <w:sz w:val="24"/>
          <w:szCs w:val="24"/>
          <w:highlight w:val="white"/>
          <w:bdr w:val="none" w:sz="0" w:space="0" w:color="auto" w:frame="1"/>
          <w:lang w:val="uk-UA" w:eastAsia="ru-RU"/>
        </w:rPr>
        <w:t>ТЕСТ</w:t>
      </w:r>
      <w:r w:rsidR="00786ECD" w:rsidRPr="008C6C08">
        <w:rPr>
          <w:b/>
          <w:bCs/>
          <w:sz w:val="24"/>
          <w:szCs w:val="24"/>
          <w:highlight w:val="white"/>
          <w:bdr w:val="none" w:sz="0" w:space="0" w:color="auto" w:frame="1"/>
          <w:lang w:val="uk-UA" w:eastAsia="ru-RU"/>
        </w:rPr>
        <w:t xml:space="preserve"> </w:t>
      </w:r>
      <w:r w:rsidRPr="008C6C08">
        <w:rPr>
          <w:b/>
          <w:bCs/>
          <w:sz w:val="24"/>
          <w:szCs w:val="24"/>
          <w:highlight w:val="white"/>
          <w:bdr w:val="none" w:sz="0" w:space="0" w:color="auto" w:frame="1"/>
          <w:lang w:val="uk-UA" w:eastAsia="ru-RU"/>
        </w:rPr>
        <w:t>малого підприємництва (М-Тест)</w:t>
      </w:r>
    </w:p>
    <w:p w:rsidR="003B6564" w:rsidRPr="008C6C08" w:rsidRDefault="003B6564" w:rsidP="003B6564">
      <w:pPr>
        <w:keepNext/>
        <w:widowControl w:val="0"/>
        <w:spacing w:line="240" w:lineRule="auto"/>
        <w:ind w:left="0" w:right="0" w:firstLine="6"/>
        <w:jc w:val="center"/>
        <w:textAlignment w:val="baseline"/>
        <w:rPr>
          <w:b/>
          <w:bCs/>
          <w:sz w:val="24"/>
          <w:szCs w:val="24"/>
          <w:highlight w:val="white"/>
          <w:bdr w:val="none" w:sz="0" w:space="0" w:color="auto" w:frame="1"/>
          <w:lang w:val="uk-UA" w:eastAsia="ru-RU"/>
        </w:rPr>
      </w:pPr>
    </w:p>
    <w:p w:rsidR="003B6564" w:rsidRPr="008C6C08" w:rsidRDefault="003B6564" w:rsidP="003B6564">
      <w:pPr>
        <w:pStyle w:val="a3"/>
        <w:keepNext/>
        <w:widowControl w:val="0"/>
        <w:spacing w:line="240" w:lineRule="auto"/>
        <w:ind w:left="366" w:right="0" w:firstLine="0"/>
        <w:jc w:val="center"/>
        <w:textAlignment w:val="baseline"/>
        <w:rPr>
          <w:b/>
          <w:sz w:val="24"/>
          <w:szCs w:val="24"/>
          <w:lang w:val="uk-UA"/>
        </w:rPr>
      </w:pPr>
      <w:proofErr w:type="spellStart"/>
      <w:r w:rsidRPr="008C6C08">
        <w:rPr>
          <w:sz w:val="24"/>
          <w:szCs w:val="24"/>
          <w:lang w:val="uk-UA"/>
        </w:rPr>
        <w:t>про</w:t>
      </w:r>
      <w:r w:rsidR="001E6C22">
        <w:rPr>
          <w:sz w:val="24"/>
          <w:szCs w:val="24"/>
          <w:lang w:val="uk-UA"/>
        </w:rPr>
        <w:t>є</w:t>
      </w:r>
      <w:r w:rsidRPr="008C6C08">
        <w:rPr>
          <w:sz w:val="24"/>
          <w:szCs w:val="24"/>
          <w:lang w:val="uk-UA"/>
        </w:rPr>
        <w:t>кту</w:t>
      </w:r>
      <w:proofErr w:type="spellEnd"/>
      <w:r w:rsidRPr="008C6C08">
        <w:rPr>
          <w:sz w:val="24"/>
          <w:szCs w:val="24"/>
          <w:lang w:val="uk-UA"/>
        </w:rPr>
        <w:t xml:space="preserve"> рішення виконавчого комітету Черкаської міської ради</w:t>
      </w:r>
    </w:p>
    <w:p w:rsidR="003B6564" w:rsidRPr="008C6C08" w:rsidRDefault="003B6564" w:rsidP="003B6564">
      <w:pPr>
        <w:pStyle w:val="a3"/>
        <w:keepNext/>
        <w:widowControl w:val="0"/>
        <w:spacing w:line="240" w:lineRule="auto"/>
        <w:ind w:left="366" w:right="0" w:firstLine="0"/>
        <w:jc w:val="center"/>
        <w:textAlignment w:val="baseline"/>
        <w:rPr>
          <w:b/>
          <w:sz w:val="24"/>
          <w:szCs w:val="24"/>
          <w:lang w:val="uk-UA"/>
        </w:rPr>
      </w:pPr>
      <w:r w:rsidRPr="008C6C08">
        <w:rPr>
          <w:b/>
          <w:sz w:val="24"/>
          <w:szCs w:val="24"/>
          <w:lang w:val="uk-UA"/>
        </w:rPr>
        <w:t>«Про встановлення тарифів на платні послуги, що надаються закладами охорони здоров’я комунальної форми власності міста Черкаси»</w:t>
      </w:r>
    </w:p>
    <w:p w:rsidR="003B6564" w:rsidRPr="008C6C08" w:rsidRDefault="003B6564" w:rsidP="003B6564">
      <w:pPr>
        <w:pStyle w:val="a3"/>
        <w:keepNext/>
        <w:widowControl w:val="0"/>
        <w:spacing w:line="240" w:lineRule="auto"/>
        <w:ind w:left="366" w:right="0" w:firstLine="0"/>
        <w:textAlignment w:val="baseline"/>
        <w:rPr>
          <w:sz w:val="24"/>
          <w:szCs w:val="24"/>
          <w:highlight w:val="white"/>
          <w:lang w:val="uk-UA" w:eastAsia="ru-RU"/>
        </w:rPr>
      </w:pPr>
    </w:p>
    <w:p w:rsidR="003B6564" w:rsidRPr="008B1984" w:rsidRDefault="00742035" w:rsidP="003B6564">
      <w:pPr>
        <w:pStyle w:val="a3"/>
        <w:keepNext/>
        <w:widowControl w:val="0"/>
        <w:numPr>
          <w:ilvl w:val="0"/>
          <w:numId w:val="1"/>
        </w:numPr>
        <w:spacing w:line="240" w:lineRule="auto"/>
        <w:ind w:left="0" w:right="0" w:firstLine="366"/>
        <w:textAlignment w:val="baseline"/>
        <w:rPr>
          <w:sz w:val="24"/>
          <w:szCs w:val="24"/>
          <w:highlight w:val="white"/>
          <w:lang w:val="uk-UA" w:eastAsia="ru-RU"/>
        </w:rPr>
      </w:pPr>
      <w:r w:rsidRPr="008C6C08">
        <w:rPr>
          <w:b/>
          <w:sz w:val="24"/>
          <w:szCs w:val="24"/>
          <w:lang w:val="uk-UA"/>
        </w:rPr>
        <w:t xml:space="preserve">Консультації з представниками </w:t>
      </w:r>
      <w:proofErr w:type="spellStart"/>
      <w:r w:rsidRPr="008C6C08">
        <w:rPr>
          <w:b/>
          <w:sz w:val="24"/>
          <w:szCs w:val="24"/>
          <w:lang w:val="uk-UA"/>
        </w:rPr>
        <w:t>мікро-</w:t>
      </w:r>
      <w:proofErr w:type="spellEnd"/>
      <w:r w:rsidRPr="008C6C08">
        <w:rPr>
          <w:b/>
          <w:sz w:val="24"/>
          <w:szCs w:val="24"/>
          <w:lang w:val="uk-UA"/>
        </w:rPr>
        <w:t xml:space="preserve"> і малого</w:t>
      </w:r>
      <w:r w:rsidRPr="008B1984">
        <w:rPr>
          <w:b/>
          <w:sz w:val="24"/>
          <w:szCs w:val="24"/>
          <w:lang w:val="uk-UA"/>
        </w:rPr>
        <w:t xml:space="preserve"> підприємництва щодо оцінки впливу регулювання.</w:t>
      </w:r>
    </w:p>
    <w:p w:rsidR="00742035" w:rsidRPr="00DF4B64" w:rsidRDefault="00742035" w:rsidP="003B6564">
      <w:pPr>
        <w:pStyle w:val="a3"/>
        <w:keepNext/>
        <w:widowControl w:val="0"/>
        <w:spacing w:line="240" w:lineRule="auto"/>
        <w:ind w:left="0" w:right="0" w:firstLine="366"/>
        <w:textAlignment w:val="baseline"/>
        <w:rPr>
          <w:color w:val="auto"/>
          <w:sz w:val="24"/>
          <w:szCs w:val="24"/>
          <w:highlight w:val="white"/>
          <w:lang w:val="uk-UA" w:eastAsia="ru-RU"/>
        </w:rPr>
      </w:pPr>
      <w:r w:rsidRPr="008B1984">
        <w:rPr>
          <w:sz w:val="24"/>
          <w:szCs w:val="24"/>
          <w:lang w:val="uk-UA" w:eastAsia="ru-RU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DF4B64">
        <w:rPr>
          <w:color w:val="auto"/>
          <w:sz w:val="24"/>
          <w:szCs w:val="24"/>
          <w:lang w:val="uk-UA" w:eastAsia="ru-RU"/>
        </w:rPr>
        <w:t xml:space="preserve">з </w:t>
      </w:r>
      <w:r w:rsidR="00B000DE" w:rsidRPr="00DF4B64">
        <w:rPr>
          <w:color w:val="auto"/>
          <w:sz w:val="24"/>
          <w:szCs w:val="24"/>
          <w:lang w:val="uk-UA" w:eastAsia="ru-RU"/>
        </w:rPr>
        <w:t>25</w:t>
      </w:r>
      <w:r w:rsidR="00EF139D" w:rsidRPr="00DF4B64">
        <w:rPr>
          <w:color w:val="auto"/>
          <w:sz w:val="24"/>
          <w:szCs w:val="24"/>
          <w:lang w:val="uk-UA" w:eastAsia="ru-RU"/>
        </w:rPr>
        <w:t xml:space="preserve"> </w:t>
      </w:r>
      <w:r w:rsidR="00B000DE" w:rsidRPr="00DF4B64">
        <w:rPr>
          <w:color w:val="auto"/>
          <w:sz w:val="24"/>
          <w:szCs w:val="24"/>
          <w:lang w:val="uk-UA" w:eastAsia="ru-RU"/>
        </w:rPr>
        <w:t>травня</w:t>
      </w:r>
      <w:r w:rsidRPr="00DF4B64">
        <w:rPr>
          <w:color w:val="auto"/>
          <w:sz w:val="24"/>
          <w:szCs w:val="24"/>
          <w:lang w:val="uk-UA" w:eastAsia="ru-RU"/>
        </w:rPr>
        <w:t xml:space="preserve"> 20</w:t>
      </w:r>
      <w:r w:rsidR="00B000DE" w:rsidRPr="00DF4B64">
        <w:rPr>
          <w:color w:val="auto"/>
          <w:sz w:val="24"/>
          <w:szCs w:val="24"/>
          <w:lang w:val="uk-UA" w:eastAsia="ru-RU"/>
        </w:rPr>
        <w:t>21</w:t>
      </w:r>
      <w:r w:rsidRPr="00DF4B64">
        <w:rPr>
          <w:color w:val="auto"/>
          <w:sz w:val="24"/>
          <w:szCs w:val="24"/>
          <w:lang w:val="uk-UA" w:eastAsia="ru-RU"/>
        </w:rPr>
        <w:t xml:space="preserve"> року по </w:t>
      </w:r>
      <w:r w:rsidR="00FC3467" w:rsidRPr="00DF4B64">
        <w:rPr>
          <w:color w:val="auto"/>
          <w:sz w:val="24"/>
          <w:szCs w:val="24"/>
          <w:lang w:val="uk-UA" w:eastAsia="ru-RU"/>
        </w:rPr>
        <w:t>28</w:t>
      </w:r>
      <w:r w:rsidR="00EF139D" w:rsidRPr="00DF4B64">
        <w:rPr>
          <w:color w:val="auto"/>
          <w:sz w:val="24"/>
          <w:szCs w:val="24"/>
          <w:lang w:val="uk-UA" w:eastAsia="ru-RU"/>
        </w:rPr>
        <w:t xml:space="preserve"> </w:t>
      </w:r>
      <w:r w:rsidR="00B000DE" w:rsidRPr="00DF4B64">
        <w:rPr>
          <w:color w:val="auto"/>
          <w:sz w:val="24"/>
          <w:szCs w:val="24"/>
          <w:lang w:val="uk-UA" w:eastAsia="ru-RU"/>
        </w:rPr>
        <w:t>травня</w:t>
      </w:r>
      <w:r w:rsidR="00EF139D" w:rsidRPr="00DF4B64">
        <w:rPr>
          <w:color w:val="auto"/>
          <w:sz w:val="24"/>
          <w:szCs w:val="24"/>
          <w:lang w:val="uk-UA" w:eastAsia="ru-RU"/>
        </w:rPr>
        <w:t xml:space="preserve"> </w:t>
      </w:r>
      <w:r w:rsidR="00B000DE" w:rsidRPr="00DF4B64">
        <w:rPr>
          <w:color w:val="auto"/>
          <w:sz w:val="24"/>
          <w:szCs w:val="24"/>
          <w:lang w:val="uk-UA" w:eastAsia="ru-RU"/>
        </w:rPr>
        <w:t>2021</w:t>
      </w:r>
      <w:r w:rsidRPr="00DF4B64">
        <w:rPr>
          <w:color w:val="auto"/>
          <w:sz w:val="24"/>
          <w:szCs w:val="24"/>
          <w:lang w:val="uk-UA" w:eastAsia="ru-RU"/>
        </w:rPr>
        <w:t xml:space="preserve"> року</w:t>
      </w:r>
      <w:r w:rsidRPr="00DF4B64">
        <w:rPr>
          <w:color w:val="auto"/>
          <w:sz w:val="24"/>
          <w:szCs w:val="24"/>
          <w:highlight w:val="white"/>
          <w:lang w:val="uk-UA" w:eastAsia="ru-RU"/>
        </w:rPr>
        <w:t>.</w:t>
      </w:r>
    </w:p>
    <w:p w:rsidR="00B000DE" w:rsidRPr="00EF139D" w:rsidRDefault="00B000DE" w:rsidP="003B6564">
      <w:pPr>
        <w:pStyle w:val="a3"/>
        <w:keepNext/>
        <w:widowControl w:val="0"/>
        <w:spacing w:line="240" w:lineRule="auto"/>
        <w:ind w:left="0" w:right="0" w:firstLine="366"/>
        <w:textAlignment w:val="baseline"/>
        <w:rPr>
          <w:color w:val="auto"/>
          <w:sz w:val="24"/>
          <w:szCs w:val="24"/>
          <w:highlight w:val="white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3408"/>
        <w:gridCol w:w="1633"/>
        <w:gridCol w:w="4002"/>
      </w:tblGrid>
      <w:tr w:rsidR="00742035" w:rsidRPr="008B1984" w:rsidTr="00786ECD">
        <w:tc>
          <w:tcPr>
            <w:tcW w:w="0" w:type="auto"/>
          </w:tcPr>
          <w:p w:rsidR="00742035" w:rsidRPr="008B1984" w:rsidRDefault="00742035" w:rsidP="0051772E">
            <w:pPr>
              <w:keepNext/>
              <w:widowControl w:val="0"/>
              <w:spacing w:line="240" w:lineRule="auto"/>
              <w:ind w:firstLine="0"/>
              <w:textAlignment w:val="baseline"/>
              <w:rPr>
                <w:color w:val="auto"/>
                <w:sz w:val="24"/>
                <w:szCs w:val="24"/>
                <w:lang w:val="uk-UA" w:eastAsia="ru-RU"/>
              </w:rPr>
            </w:pPr>
            <w:r w:rsidRPr="008B1984">
              <w:rPr>
                <w:color w:val="auto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408" w:type="dxa"/>
          </w:tcPr>
          <w:p w:rsidR="00742035" w:rsidRPr="008B1984" w:rsidRDefault="00742035" w:rsidP="00A22F05">
            <w:pPr>
              <w:keepNext/>
              <w:widowControl w:val="0"/>
              <w:spacing w:line="240" w:lineRule="auto"/>
              <w:ind w:left="34" w:firstLine="0"/>
              <w:jc w:val="center"/>
              <w:textAlignment w:val="baseline"/>
              <w:rPr>
                <w:color w:val="auto"/>
                <w:sz w:val="24"/>
                <w:szCs w:val="24"/>
                <w:lang w:val="uk-UA" w:eastAsia="ru-RU"/>
              </w:rPr>
            </w:pPr>
            <w:r w:rsidRPr="008B1984">
              <w:rPr>
                <w:color w:val="auto"/>
                <w:sz w:val="24"/>
                <w:szCs w:val="24"/>
                <w:lang w:val="uk-UA" w:eastAsia="ru-RU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8B1984">
              <w:rPr>
                <w:color w:val="auto"/>
                <w:sz w:val="24"/>
                <w:szCs w:val="24"/>
                <w:lang w:val="uk-UA" w:eastAsia="ru-RU"/>
              </w:rPr>
              <w:t>інтернет-консультації</w:t>
            </w:r>
            <w:proofErr w:type="spellEnd"/>
            <w:r w:rsidRPr="008B1984">
              <w:rPr>
                <w:color w:val="auto"/>
                <w:sz w:val="24"/>
                <w:szCs w:val="24"/>
                <w:lang w:val="uk-UA" w:eastAsia="ru-RU"/>
              </w:rPr>
              <w:t xml:space="preserve"> прямі (</w:t>
            </w:r>
            <w:proofErr w:type="spellStart"/>
            <w:r w:rsidRPr="008B1984">
              <w:rPr>
                <w:color w:val="auto"/>
                <w:sz w:val="24"/>
                <w:szCs w:val="24"/>
                <w:lang w:val="uk-UA" w:eastAsia="ru-RU"/>
              </w:rPr>
              <w:t>інтернет-форуми</w:t>
            </w:r>
            <w:proofErr w:type="spellEnd"/>
            <w:r w:rsidRPr="008B1984">
              <w:rPr>
                <w:color w:val="auto"/>
                <w:sz w:val="24"/>
                <w:szCs w:val="24"/>
                <w:lang w:val="uk-UA" w:eastAsia="ru-RU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1633" w:type="dxa"/>
          </w:tcPr>
          <w:p w:rsidR="00742035" w:rsidRPr="008B1984" w:rsidRDefault="00742035" w:rsidP="00A22F05">
            <w:pPr>
              <w:keepNext/>
              <w:widowControl w:val="0"/>
              <w:spacing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uk-UA" w:eastAsia="ru-RU"/>
              </w:rPr>
            </w:pPr>
            <w:r w:rsidRPr="008B1984">
              <w:rPr>
                <w:color w:val="auto"/>
                <w:sz w:val="24"/>
                <w:szCs w:val="24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4002" w:type="dxa"/>
          </w:tcPr>
          <w:p w:rsidR="00742035" w:rsidRPr="008B1984" w:rsidRDefault="00742035" w:rsidP="00A22F05">
            <w:pPr>
              <w:keepNext/>
              <w:widowControl w:val="0"/>
              <w:spacing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uk-UA" w:eastAsia="ru-RU"/>
              </w:rPr>
            </w:pPr>
            <w:r w:rsidRPr="008B1984">
              <w:rPr>
                <w:color w:val="auto"/>
                <w:sz w:val="24"/>
                <w:szCs w:val="24"/>
                <w:lang w:val="uk-UA" w:eastAsia="ru-RU"/>
              </w:rPr>
              <w:t>Основні результати консультацій (опис)</w:t>
            </w:r>
          </w:p>
        </w:tc>
      </w:tr>
      <w:tr w:rsidR="009E7294" w:rsidRPr="00B40C00" w:rsidTr="00786ECD">
        <w:tc>
          <w:tcPr>
            <w:tcW w:w="0" w:type="auto"/>
          </w:tcPr>
          <w:p w:rsidR="009E7294" w:rsidRPr="008B1984" w:rsidRDefault="009E7294" w:rsidP="001A1CE5">
            <w:pPr>
              <w:keepNext/>
              <w:widowControl w:val="0"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1.</w:t>
            </w:r>
          </w:p>
        </w:tc>
        <w:tc>
          <w:tcPr>
            <w:tcW w:w="3408" w:type="dxa"/>
          </w:tcPr>
          <w:p w:rsidR="009E7294" w:rsidRPr="00157E21" w:rsidRDefault="009E7294" w:rsidP="00DF4B64">
            <w:pPr>
              <w:pStyle w:val="11"/>
              <w:keepNext/>
              <w:widowControl w:val="0"/>
              <w:spacing w:line="240" w:lineRule="auto"/>
              <w:ind w:left="0" w:right="0" w:firstLine="176"/>
              <w:jc w:val="left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157E21">
              <w:rPr>
                <w:color w:val="auto"/>
                <w:sz w:val="24"/>
                <w:szCs w:val="24"/>
                <w:lang w:val="uk-UA"/>
              </w:rPr>
              <w:t xml:space="preserve">Консультації з представниками малого підприємництва та </w:t>
            </w:r>
            <w:proofErr w:type="spellStart"/>
            <w:r w:rsidRPr="00157E21">
              <w:rPr>
                <w:color w:val="auto"/>
                <w:sz w:val="24"/>
                <w:szCs w:val="24"/>
                <w:lang w:val="uk-UA"/>
              </w:rPr>
              <w:t>мікропідприємництва</w:t>
            </w:r>
            <w:proofErr w:type="spellEnd"/>
            <w:r w:rsidRPr="00157E21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9C7B85">
              <w:rPr>
                <w:color w:val="auto"/>
                <w:sz w:val="24"/>
                <w:szCs w:val="24"/>
                <w:lang w:val="uk-UA"/>
              </w:rPr>
              <w:t>– робочі зустрічі</w:t>
            </w:r>
            <w:r w:rsidR="00DF4B64">
              <w:rPr>
                <w:color w:val="auto"/>
                <w:sz w:val="24"/>
                <w:szCs w:val="24"/>
                <w:lang w:val="uk-UA"/>
              </w:rPr>
              <w:t>, к</w:t>
            </w:r>
            <w:r w:rsidR="00DF4B64" w:rsidRPr="00157E21">
              <w:rPr>
                <w:color w:val="auto"/>
                <w:sz w:val="24"/>
                <w:szCs w:val="24"/>
                <w:lang w:val="uk-UA"/>
              </w:rPr>
              <w:t xml:space="preserve">онсультації </w:t>
            </w:r>
            <w:r w:rsidR="00DF4B64">
              <w:rPr>
                <w:color w:val="auto"/>
                <w:sz w:val="24"/>
                <w:szCs w:val="24"/>
                <w:lang w:val="uk-UA"/>
              </w:rPr>
              <w:t>за допомогою засобів електронного зв’язку та телефону</w:t>
            </w:r>
          </w:p>
        </w:tc>
        <w:tc>
          <w:tcPr>
            <w:tcW w:w="1633" w:type="dxa"/>
          </w:tcPr>
          <w:p w:rsidR="009E7294" w:rsidRPr="00DF4B64" w:rsidRDefault="009E7294" w:rsidP="00FC3467">
            <w:pPr>
              <w:keepNext/>
              <w:widowControl w:val="0"/>
              <w:spacing w:line="240" w:lineRule="auto"/>
              <w:ind w:firstLine="53"/>
              <w:jc w:val="center"/>
              <w:textAlignment w:val="baseline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 w:rsidRPr="00DF4B64">
              <w:rPr>
                <w:color w:val="auto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02" w:type="dxa"/>
          </w:tcPr>
          <w:p w:rsidR="009E7294" w:rsidRPr="00BF3615" w:rsidRDefault="009E7294" w:rsidP="00D85183">
            <w:pPr>
              <w:keepNext/>
              <w:widowControl w:val="0"/>
              <w:spacing w:line="240" w:lineRule="auto"/>
              <w:ind w:left="0" w:firstLine="318"/>
              <w:jc w:val="left"/>
              <w:textAlignment w:val="baseline"/>
              <w:rPr>
                <w:sz w:val="24"/>
                <w:lang w:val="uk-UA"/>
              </w:rPr>
            </w:pPr>
            <w:r w:rsidRPr="00BF3615">
              <w:rPr>
                <w:sz w:val="24"/>
                <w:lang w:val="uk-UA"/>
              </w:rPr>
              <w:t xml:space="preserve">Ознайомлено представників з </w:t>
            </w:r>
            <w:proofErr w:type="spellStart"/>
            <w:r w:rsidRPr="00BF3615">
              <w:rPr>
                <w:sz w:val="24"/>
                <w:lang w:val="uk-UA"/>
              </w:rPr>
              <w:t>про</w:t>
            </w:r>
            <w:r>
              <w:rPr>
                <w:sz w:val="24"/>
                <w:lang w:val="uk-UA"/>
              </w:rPr>
              <w:t>є</w:t>
            </w:r>
            <w:r w:rsidRPr="00BF3615">
              <w:rPr>
                <w:sz w:val="24"/>
                <w:lang w:val="uk-UA"/>
              </w:rPr>
              <w:t>ктом</w:t>
            </w:r>
            <w:proofErr w:type="spellEnd"/>
            <w:r w:rsidRPr="00BF3615">
              <w:rPr>
                <w:sz w:val="24"/>
                <w:lang w:val="uk-UA"/>
              </w:rPr>
              <w:t xml:space="preserve"> регуляторного акту, роз’яснено суть змін.</w:t>
            </w:r>
            <w:r w:rsidR="00FC3467">
              <w:rPr>
                <w:sz w:val="24"/>
                <w:lang w:val="uk-UA"/>
              </w:rPr>
              <w:t xml:space="preserve"> </w:t>
            </w:r>
            <w:r w:rsidR="00FC3467" w:rsidRPr="00BF3615">
              <w:rPr>
                <w:sz w:val="24"/>
                <w:lang w:val="uk-UA"/>
              </w:rPr>
              <w:t>Отримано інформацію щодо витрат суб’єкта господарювання на виконання вимог регулювання</w:t>
            </w:r>
            <w:r w:rsidR="00FC3467">
              <w:rPr>
                <w:sz w:val="24"/>
                <w:szCs w:val="24"/>
                <w:highlight w:val="white"/>
                <w:lang w:val="uk-UA" w:eastAsia="ru-RU"/>
              </w:rPr>
              <w:t xml:space="preserve"> (часові та фінансові)</w:t>
            </w:r>
            <w:r w:rsidR="00FC3467" w:rsidRPr="008B1984">
              <w:rPr>
                <w:sz w:val="24"/>
                <w:szCs w:val="24"/>
                <w:highlight w:val="white"/>
                <w:lang w:val="uk-UA" w:eastAsia="ru-RU"/>
              </w:rPr>
              <w:t>.</w:t>
            </w:r>
          </w:p>
        </w:tc>
      </w:tr>
    </w:tbl>
    <w:p w:rsidR="00F31248" w:rsidRPr="008B1984" w:rsidRDefault="00F31248" w:rsidP="009A1CE3">
      <w:pPr>
        <w:pStyle w:val="a3"/>
        <w:keepNext/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right="0" w:firstLine="567"/>
        <w:textAlignment w:val="baseline"/>
        <w:rPr>
          <w:b/>
          <w:sz w:val="24"/>
          <w:highlight w:val="white"/>
          <w:lang w:val="uk-UA" w:eastAsia="ru-RU"/>
        </w:rPr>
      </w:pPr>
      <w:r w:rsidRPr="008B1984">
        <w:rPr>
          <w:b/>
          <w:sz w:val="24"/>
          <w:highlight w:val="white"/>
          <w:lang w:val="uk-UA" w:eastAsia="ru-RU"/>
        </w:rPr>
        <w:t>Вимірювання впливу регулювання на суб'єктів малого підприємництва (</w:t>
      </w:r>
      <w:proofErr w:type="spellStart"/>
      <w:r w:rsidRPr="008B1984">
        <w:rPr>
          <w:b/>
          <w:sz w:val="24"/>
          <w:highlight w:val="white"/>
          <w:lang w:val="uk-UA" w:eastAsia="ru-RU"/>
        </w:rPr>
        <w:t>мікро</w:t>
      </w:r>
      <w:proofErr w:type="spellEnd"/>
      <w:r w:rsidRPr="008B1984">
        <w:rPr>
          <w:b/>
          <w:sz w:val="24"/>
          <w:highlight w:val="white"/>
          <w:lang w:val="uk-UA" w:eastAsia="ru-RU"/>
        </w:rPr>
        <w:t xml:space="preserve"> та малі):</w:t>
      </w:r>
    </w:p>
    <w:p w:rsidR="00F31248" w:rsidRPr="008B1984" w:rsidRDefault="00F31248" w:rsidP="009A1CE3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8B1984">
        <w:rPr>
          <w:lang w:val="uk-UA"/>
        </w:rPr>
        <w:t xml:space="preserve">кількість суб’єктів малого підприємництва, на яких поширюється регулювання: </w:t>
      </w:r>
      <w:r w:rsidR="00F96C80">
        <w:rPr>
          <w:b/>
          <w:u w:val="single"/>
          <w:lang w:val="uk-UA"/>
        </w:rPr>
        <w:t>94</w:t>
      </w:r>
      <w:r w:rsidRPr="008B1984">
        <w:rPr>
          <w:lang w:val="uk-UA"/>
        </w:rPr>
        <w:t xml:space="preserve"> (одиниць), у тому числі малого підприємництва </w:t>
      </w:r>
      <w:r w:rsidR="00F96C80">
        <w:rPr>
          <w:b/>
          <w:u w:val="single"/>
          <w:lang w:val="uk-UA"/>
        </w:rPr>
        <w:t>49</w:t>
      </w:r>
      <w:r w:rsidRPr="008B1984">
        <w:rPr>
          <w:lang w:val="uk-UA"/>
        </w:rPr>
        <w:t xml:space="preserve"> (одиниць) та </w:t>
      </w:r>
      <w:proofErr w:type="spellStart"/>
      <w:r w:rsidRPr="008B1984">
        <w:rPr>
          <w:lang w:val="uk-UA"/>
        </w:rPr>
        <w:t>мікропідприємництва</w:t>
      </w:r>
      <w:proofErr w:type="spellEnd"/>
      <w:r w:rsidRPr="008B1984">
        <w:rPr>
          <w:lang w:val="uk-UA"/>
        </w:rPr>
        <w:t xml:space="preserve"> </w:t>
      </w:r>
      <w:r w:rsidR="00F96C80">
        <w:rPr>
          <w:b/>
          <w:u w:val="single"/>
          <w:lang w:val="uk-UA"/>
        </w:rPr>
        <w:t>4</w:t>
      </w:r>
      <w:r w:rsidR="00926B72">
        <w:rPr>
          <w:b/>
          <w:u w:val="single"/>
          <w:lang w:val="uk-UA"/>
        </w:rPr>
        <w:t>5</w:t>
      </w:r>
      <w:r w:rsidRPr="008B1984">
        <w:rPr>
          <w:lang w:val="uk-UA"/>
        </w:rPr>
        <w:t xml:space="preserve"> (одиниць);</w:t>
      </w:r>
    </w:p>
    <w:p w:rsidR="00742035" w:rsidRPr="008B1984" w:rsidRDefault="00F31248" w:rsidP="009A1CE3">
      <w:pPr>
        <w:pStyle w:val="a3"/>
        <w:keepNext/>
        <w:widowControl w:val="0"/>
        <w:tabs>
          <w:tab w:val="left" w:pos="142"/>
        </w:tabs>
        <w:spacing w:line="240" w:lineRule="auto"/>
        <w:ind w:left="0" w:right="0" w:firstLine="567"/>
        <w:textAlignment w:val="baseline"/>
        <w:rPr>
          <w:sz w:val="24"/>
          <w:szCs w:val="24"/>
          <w:highlight w:val="white"/>
          <w:lang w:val="uk-UA" w:eastAsia="ru-RU"/>
        </w:rPr>
      </w:pPr>
      <w:bookmarkStart w:id="1" w:name="n137"/>
      <w:bookmarkEnd w:id="1"/>
      <w:r w:rsidRPr="008B1984">
        <w:rPr>
          <w:sz w:val="24"/>
          <w:szCs w:val="24"/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F96C80">
        <w:rPr>
          <w:b/>
          <w:sz w:val="24"/>
          <w:szCs w:val="24"/>
          <w:u w:val="single"/>
          <w:lang w:val="uk-UA"/>
        </w:rPr>
        <w:t>50,5</w:t>
      </w:r>
      <w:r w:rsidRPr="008B1984">
        <w:rPr>
          <w:sz w:val="24"/>
          <w:szCs w:val="24"/>
          <w:lang w:val="uk-UA"/>
        </w:rPr>
        <w:t xml:space="preserve"> відсотків (відповідно до таблиці «Оцінка впливу на сферу інтересів суб’єктів господарювання» додатка 1 до Методики проведення аналізу впливу регуляторного акта).</w:t>
      </w:r>
    </w:p>
    <w:p w:rsidR="00133D46" w:rsidRPr="008B1984" w:rsidRDefault="00133D46" w:rsidP="009A1CE3">
      <w:pPr>
        <w:pStyle w:val="a5"/>
        <w:spacing w:before="0" w:beforeAutospacing="0" w:after="0" w:afterAutospacing="0"/>
        <w:ind w:left="-7" w:right="8" w:firstLine="567"/>
        <w:jc w:val="both"/>
        <w:rPr>
          <w:b/>
          <w:lang w:val="uk-UA"/>
        </w:rPr>
      </w:pPr>
      <w:r w:rsidRPr="008B1984">
        <w:rPr>
          <w:rStyle w:val="rvts0"/>
          <w:b/>
          <w:lang w:val="uk-UA"/>
        </w:rPr>
        <w:t>3. Розрахунок витрат суб’єктів малого підприємництва на виконання вимог регулювання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3714"/>
        <w:gridCol w:w="2094"/>
        <w:gridCol w:w="1625"/>
        <w:gridCol w:w="1633"/>
      </w:tblGrid>
      <w:tr w:rsidR="00CA3929" w:rsidRPr="008B1984" w:rsidTr="00194E7F">
        <w:tc>
          <w:tcPr>
            <w:tcW w:w="264" w:type="pct"/>
          </w:tcPr>
          <w:p w:rsidR="00133D46" w:rsidRPr="008B1984" w:rsidRDefault="00133D46" w:rsidP="00133D46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40" w:type="pct"/>
          </w:tcPr>
          <w:p w:rsidR="00133D46" w:rsidRPr="008B1984" w:rsidRDefault="00133D46" w:rsidP="00133D46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Найменування оцінки</w:t>
            </w:r>
          </w:p>
        </w:tc>
        <w:tc>
          <w:tcPr>
            <w:tcW w:w="1094" w:type="pct"/>
          </w:tcPr>
          <w:p w:rsidR="00133D46" w:rsidRPr="008B1984" w:rsidRDefault="00133D46" w:rsidP="00D972D3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У перший рік (стартовий рік впровадження регулювання), грн.</w:t>
            </w:r>
          </w:p>
        </w:tc>
        <w:tc>
          <w:tcPr>
            <w:tcW w:w="849" w:type="pct"/>
          </w:tcPr>
          <w:p w:rsidR="00133D46" w:rsidRPr="008B1984" w:rsidRDefault="00133D46" w:rsidP="00D972D3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Періодичні (за наступний рік), грн.</w:t>
            </w:r>
          </w:p>
        </w:tc>
        <w:tc>
          <w:tcPr>
            <w:tcW w:w="853" w:type="pct"/>
          </w:tcPr>
          <w:p w:rsidR="00133D46" w:rsidRPr="008B1984" w:rsidRDefault="00133D46" w:rsidP="00133D46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Витрати за 5 років, грн.</w:t>
            </w:r>
          </w:p>
        </w:tc>
      </w:tr>
      <w:tr w:rsidR="00835DF3" w:rsidRPr="00B40C00" w:rsidTr="00194E7F">
        <w:tc>
          <w:tcPr>
            <w:tcW w:w="5000" w:type="pct"/>
            <w:gridSpan w:val="5"/>
          </w:tcPr>
          <w:p w:rsidR="00835DF3" w:rsidRPr="008B1984" w:rsidRDefault="00835DF3" w:rsidP="00835DF3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b/>
                <w:sz w:val="24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A3929" w:rsidRPr="008B1984" w:rsidTr="00194E7F">
        <w:tc>
          <w:tcPr>
            <w:tcW w:w="264" w:type="pct"/>
          </w:tcPr>
          <w:p w:rsidR="00133D46" w:rsidRPr="008B1984" w:rsidRDefault="00133D4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40" w:type="pct"/>
          </w:tcPr>
          <w:p w:rsidR="00133D46" w:rsidRPr="008B1984" w:rsidRDefault="00133D46" w:rsidP="00097D56">
            <w:pPr>
              <w:pStyle w:val="rvps14"/>
              <w:rPr>
                <w:lang w:val="uk-UA"/>
              </w:rPr>
            </w:pPr>
            <w:r w:rsidRPr="008B1984">
              <w:rPr>
                <w:lang w:val="uk-UA"/>
              </w:rPr>
              <w:t xml:space="preserve">Придбання необхідного обладнання (пристроїв, машин, механізмів) </w:t>
            </w:r>
          </w:p>
        </w:tc>
        <w:tc>
          <w:tcPr>
            <w:tcW w:w="1094" w:type="pct"/>
          </w:tcPr>
          <w:p w:rsidR="00133D46" w:rsidRPr="008B1984" w:rsidRDefault="00CF651E" w:rsidP="00CF651E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9" w:type="pct"/>
          </w:tcPr>
          <w:p w:rsidR="00133D46" w:rsidRPr="008B1984" w:rsidRDefault="00CF651E" w:rsidP="00CF651E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3" w:type="pct"/>
          </w:tcPr>
          <w:p w:rsidR="00133D46" w:rsidRPr="008B1984" w:rsidRDefault="00CF651E" w:rsidP="00CF651E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</w:tr>
      <w:tr w:rsidR="00CA3929" w:rsidRPr="008B1984" w:rsidTr="00194E7F">
        <w:tc>
          <w:tcPr>
            <w:tcW w:w="264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40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 xml:space="preserve">Процедури повірки та/або постановки на відповідний облік </w:t>
            </w:r>
            <w:r w:rsidRPr="008B1984">
              <w:rPr>
                <w:rStyle w:val="rvts0"/>
                <w:sz w:val="24"/>
                <w:szCs w:val="24"/>
                <w:lang w:val="uk-UA"/>
              </w:rPr>
              <w:lastRenderedPageBreak/>
              <w:t>у визначеному органі державної влади чи місцевого самоврядування</w:t>
            </w:r>
          </w:p>
        </w:tc>
        <w:tc>
          <w:tcPr>
            <w:tcW w:w="1094" w:type="pct"/>
          </w:tcPr>
          <w:p w:rsidR="00CF651E" w:rsidRPr="008B1984" w:rsidRDefault="00CF651E" w:rsidP="00A22F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849" w:type="pct"/>
          </w:tcPr>
          <w:p w:rsidR="00CF651E" w:rsidRPr="008B1984" w:rsidRDefault="00CF651E" w:rsidP="00A22F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3" w:type="pct"/>
          </w:tcPr>
          <w:p w:rsidR="00CF651E" w:rsidRPr="008B1984" w:rsidRDefault="00CF651E" w:rsidP="00A22F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</w:tr>
      <w:tr w:rsidR="00CA3929" w:rsidRPr="008B1984" w:rsidTr="00194E7F">
        <w:tc>
          <w:tcPr>
            <w:tcW w:w="264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940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094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9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3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</w:tr>
      <w:tr w:rsidR="00CA3929" w:rsidRPr="008B1984" w:rsidTr="00194E7F">
        <w:tc>
          <w:tcPr>
            <w:tcW w:w="264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40" w:type="pct"/>
          </w:tcPr>
          <w:p w:rsidR="00CF651E" w:rsidRPr="008B1984" w:rsidRDefault="00CF651E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094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49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3" w:type="pct"/>
          </w:tcPr>
          <w:p w:rsidR="00CF651E" w:rsidRPr="008B1984" w:rsidRDefault="00CF651E" w:rsidP="00AF210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0</w:t>
            </w:r>
          </w:p>
        </w:tc>
      </w:tr>
      <w:tr w:rsidR="00B838E2" w:rsidRPr="008B1984" w:rsidTr="00194E7F">
        <w:tc>
          <w:tcPr>
            <w:tcW w:w="264" w:type="pct"/>
          </w:tcPr>
          <w:p w:rsidR="00B838E2" w:rsidRPr="008B1984" w:rsidRDefault="00B838E2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40" w:type="pct"/>
          </w:tcPr>
          <w:p w:rsidR="00B838E2" w:rsidRPr="008B1984" w:rsidRDefault="00B838E2" w:rsidP="005078B6">
            <w:pPr>
              <w:pStyle w:val="a3"/>
              <w:spacing w:line="240" w:lineRule="auto"/>
              <w:ind w:left="0" w:right="0" w:firstLine="0"/>
              <w:jc w:val="left"/>
              <w:rPr>
                <w:rStyle w:val="rvts0"/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Інші процедури :</w:t>
            </w:r>
          </w:p>
          <w:p w:rsidR="00B838E2" w:rsidRPr="008B1984" w:rsidRDefault="00B838E2" w:rsidP="005078B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 xml:space="preserve">Витрати на оплату послуг закладів охорони здоров’я по суб’єктам малого і </w:t>
            </w:r>
            <w:proofErr w:type="spellStart"/>
            <w:r w:rsidRPr="008B1984">
              <w:rPr>
                <w:rStyle w:val="rvts0"/>
                <w:sz w:val="24"/>
                <w:szCs w:val="24"/>
                <w:lang w:val="uk-UA"/>
              </w:rPr>
              <w:t>мікро-</w:t>
            </w:r>
            <w:proofErr w:type="spellEnd"/>
            <w:r w:rsidRPr="008B1984">
              <w:rPr>
                <w:rStyle w:val="rvts0"/>
                <w:sz w:val="24"/>
                <w:szCs w:val="24"/>
                <w:lang w:val="uk-UA"/>
              </w:rPr>
              <w:t xml:space="preserve"> підприємництва (середні)</w:t>
            </w:r>
          </w:p>
        </w:tc>
        <w:tc>
          <w:tcPr>
            <w:tcW w:w="1094" w:type="pct"/>
          </w:tcPr>
          <w:p w:rsidR="00B838E2" w:rsidRPr="00B838E2" w:rsidRDefault="00B838E2" w:rsidP="00083212">
            <w:pPr>
              <w:spacing w:line="240" w:lineRule="auto"/>
              <w:ind w:firstLine="40"/>
              <w:jc w:val="center"/>
              <w:rPr>
                <w:sz w:val="24"/>
              </w:rPr>
            </w:pPr>
            <w:r w:rsidRPr="00B838E2">
              <w:rPr>
                <w:sz w:val="24"/>
              </w:rPr>
              <w:t>28595,96</w:t>
            </w:r>
          </w:p>
        </w:tc>
        <w:tc>
          <w:tcPr>
            <w:tcW w:w="849" w:type="pct"/>
          </w:tcPr>
          <w:p w:rsidR="00B838E2" w:rsidRPr="00B838E2" w:rsidRDefault="00B838E2" w:rsidP="00083212">
            <w:pPr>
              <w:spacing w:line="240" w:lineRule="auto"/>
              <w:ind w:firstLine="40"/>
              <w:jc w:val="center"/>
              <w:rPr>
                <w:sz w:val="24"/>
              </w:rPr>
            </w:pPr>
            <w:r w:rsidRPr="00B838E2">
              <w:rPr>
                <w:sz w:val="24"/>
              </w:rPr>
              <w:t>28595,96</w:t>
            </w:r>
          </w:p>
        </w:tc>
        <w:tc>
          <w:tcPr>
            <w:tcW w:w="853" w:type="pct"/>
          </w:tcPr>
          <w:p w:rsidR="00B838E2" w:rsidRPr="00B838E2" w:rsidRDefault="00B838E2" w:rsidP="00083212">
            <w:pPr>
              <w:spacing w:line="240" w:lineRule="auto"/>
              <w:ind w:firstLine="40"/>
              <w:jc w:val="center"/>
              <w:rPr>
                <w:sz w:val="24"/>
              </w:rPr>
            </w:pPr>
            <w:r w:rsidRPr="00B838E2">
              <w:rPr>
                <w:sz w:val="24"/>
              </w:rPr>
              <w:t>142979,79</w:t>
            </w:r>
          </w:p>
        </w:tc>
      </w:tr>
      <w:tr w:rsidR="00B838E2" w:rsidRPr="008B1984" w:rsidTr="00194E7F">
        <w:tc>
          <w:tcPr>
            <w:tcW w:w="264" w:type="pct"/>
          </w:tcPr>
          <w:p w:rsidR="00B838E2" w:rsidRPr="008B1984" w:rsidRDefault="00B838E2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40" w:type="pct"/>
          </w:tcPr>
          <w:p w:rsidR="00B838E2" w:rsidRPr="008B1984" w:rsidRDefault="00B838E2" w:rsidP="00097D56">
            <w:pPr>
              <w:pStyle w:val="a3"/>
              <w:spacing w:line="240" w:lineRule="auto"/>
              <w:ind w:left="0" w:right="0" w:firstLine="0"/>
              <w:jc w:val="left"/>
              <w:rPr>
                <w:rStyle w:val="rvts0"/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Разом, гривень</w:t>
            </w:r>
          </w:p>
          <w:p w:rsidR="00B838E2" w:rsidRPr="008B1984" w:rsidRDefault="00B838E2" w:rsidP="00097D56">
            <w:pPr>
              <w:pStyle w:val="rvps14"/>
              <w:spacing w:before="0" w:beforeAutospacing="0" w:after="0" w:afterAutospacing="0"/>
              <w:rPr>
                <w:i/>
                <w:lang w:val="uk-UA"/>
              </w:rPr>
            </w:pPr>
            <w:r w:rsidRPr="008B1984">
              <w:rPr>
                <w:rStyle w:val="rvts11"/>
                <w:i/>
                <w:lang w:val="uk-UA"/>
              </w:rPr>
              <w:t>Формула:</w:t>
            </w:r>
          </w:p>
          <w:p w:rsidR="00B838E2" w:rsidRPr="008B1984" w:rsidRDefault="00B838E2" w:rsidP="00097D56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8B1984">
              <w:rPr>
                <w:rStyle w:val="rvts11"/>
                <w:i/>
                <w:lang w:val="uk-UA"/>
              </w:rPr>
              <w:t>(сума рядків 1 + 2 + 3 + 4 + 5)</w:t>
            </w:r>
          </w:p>
        </w:tc>
        <w:tc>
          <w:tcPr>
            <w:tcW w:w="1094" w:type="pct"/>
          </w:tcPr>
          <w:p w:rsidR="00B838E2" w:rsidRPr="008B1984" w:rsidRDefault="00B838E2" w:rsidP="00083212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B838E2">
              <w:rPr>
                <w:sz w:val="24"/>
                <w:szCs w:val="24"/>
                <w:lang w:val="uk-UA"/>
              </w:rPr>
              <w:t>28595,96</w:t>
            </w:r>
          </w:p>
        </w:tc>
        <w:tc>
          <w:tcPr>
            <w:tcW w:w="849" w:type="pct"/>
          </w:tcPr>
          <w:p w:rsidR="00B838E2" w:rsidRPr="00B838E2" w:rsidRDefault="00B838E2" w:rsidP="00083212">
            <w:pPr>
              <w:spacing w:line="240" w:lineRule="auto"/>
              <w:ind w:firstLine="6"/>
              <w:jc w:val="center"/>
              <w:rPr>
                <w:sz w:val="24"/>
              </w:rPr>
            </w:pPr>
            <w:r w:rsidRPr="00B838E2">
              <w:rPr>
                <w:sz w:val="24"/>
              </w:rPr>
              <w:t>28595,96</w:t>
            </w:r>
          </w:p>
        </w:tc>
        <w:tc>
          <w:tcPr>
            <w:tcW w:w="853" w:type="pct"/>
          </w:tcPr>
          <w:p w:rsidR="00B838E2" w:rsidRPr="00B838E2" w:rsidRDefault="00B838E2" w:rsidP="00083212">
            <w:pPr>
              <w:spacing w:line="240" w:lineRule="auto"/>
              <w:ind w:firstLine="6"/>
              <w:jc w:val="center"/>
              <w:rPr>
                <w:sz w:val="24"/>
              </w:rPr>
            </w:pPr>
            <w:r w:rsidRPr="00B838E2">
              <w:rPr>
                <w:sz w:val="24"/>
              </w:rPr>
              <w:t>142979,79</w:t>
            </w:r>
          </w:p>
        </w:tc>
      </w:tr>
      <w:tr w:rsidR="0082368D" w:rsidRPr="008B1984" w:rsidTr="00194E7F">
        <w:tc>
          <w:tcPr>
            <w:tcW w:w="264" w:type="pct"/>
          </w:tcPr>
          <w:p w:rsidR="0082368D" w:rsidRPr="008B1984" w:rsidRDefault="0082368D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40" w:type="pct"/>
          </w:tcPr>
          <w:p w:rsidR="0082368D" w:rsidRPr="008B1984" w:rsidRDefault="0082368D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094" w:type="pct"/>
          </w:tcPr>
          <w:p w:rsidR="0082368D" w:rsidRDefault="0082368D" w:rsidP="00083212">
            <w:pPr>
              <w:spacing w:line="240" w:lineRule="auto"/>
              <w:ind w:firstLine="6"/>
              <w:jc w:val="center"/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849" w:type="pct"/>
          </w:tcPr>
          <w:p w:rsidR="0082368D" w:rsidRPr="0082368D" w:rsidRDefault="0082368D" w:rsidP="00083212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2368D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853" w:type="pct"/>
          </w:tcPr>
          <w:p w:rsidR="0082368D" w:rsidRPr="005D1105" w:rsidRDefault="0082368D" w:rsidP="00083212">
            <w:pPr>
              <w:spacing w:line="240" w:lineRule="auto"/>
              <w:ind w:firstLine="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</w:tr>
      <w:tr w:rsidR="00083212" w:rsidRPr="008B1984" w:rsidTr="00194E7F">
        <w:tc>
          <w:tcPr>
            <w:tcW w:w="264" w:type="pct"/>
          </w:tcPr>
          <w:p w:rsidR="00083212" w:rsidRPr="008B1984" w:rsidRDefault="00083212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40" w:type="pct"/>
          </w:tcPr>
          <w:p w:rsidR="00083212" w:rsidRPr="008B1984" w:rsidRDefault="00083212" w:rsidP="00133D46">
            <w:pPr>
              <w:pStyle w:val="a3"/>
              <w:spacing w:line="240" w:lineRule="auto"/>
              <w:ind w:left="0" w:right="0" w:firstLine="0"/>
              <w:jc w:val="left"/>
              <w:rPr>
                <w:rStyle w:val="rvts0"/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sz w:val="24"/>
                <w:szCs w:val="24"/>
                <w:lang w:val="uk-UA"/>
              </w:rPr>
              <w:t>Сумарно, гривень</w:t>
            </w:r>
          </w:p>
          <w:p w:rsidR="00083212" w:rsidRPr="008B1984" w:rsidRDefault="00083212" w:rsidP="00097D56">
            <w:pPr>
              <w:pStyle w:val="rvps14"/>
              <w:spacing w:before="0" w:beforeAutospacing="0" w:after="0" w:afterAutospacing="0"/>
              <w:rPr>
                <w:i/>
                <w:lang w:val="uk-UA"/>
              </w:rPr>
            </w:pPr>
            <w:r w:rsidRPr="008B1984">
              <w:rPr>
                <w:rStyle w:val="rvts11"/>
                <w:i/>
                <w:lang w:val="uk-UA"/>
              </w:rPr>
              <w:t>Формула:</w:t>
            </w:r>
          </w:p>
          <w:p w:rsidR="00083212" w:rsidRPr="008B1984" w:rsidRDefault="00083212" w:rsidP="00097D5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11"/>
                <w:sz w:val="24"/>
                <w:szCs w:val="24"/>
                <w:lang w:val="uk-UA"/>
              </w:rPr>
              <w:t>(рядок 6 х рядок 7)</w:t>
            </w:r>
          </w:p>
        </w:tc>
        <w:tc>
          <w:tcPr>
            <w:tcW w:w="1094" w:type="pct"/>
          </w:tcPr>
          <w:p w:rsidR="00083212" w:rsidRPr="008B1984" w:rsidRDefault="00083212" w:rsidP="00083212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083212">
              <w:rPr>
                <w:sz w:val="24"/>
                <w:szCs w:val="24"/>
                <w:lang w:val="uk-UA"/>
              </w:rPr>
              <w:t>2688019,98</w:t>
            </w:r>
          </w:p>
        </w:tc>
        <w:tc>
          <w:tcPr>
            <w:tcW w:w="849" w:type="pct"/>
          </w:tcPr>
          <w:p w:rsidR="00083212" w:rsidRPr="00083212" w:rsidRDefault="00083212" w:rsidP="00083212">
            <w:pPr>
              <w:spacing w:line="240" w:lineRule="auto"/>
              <w:ind w:firstLine="6"/>
              <w:jc w:val="center"/>
              <w:rPr>
                <w:sz w:val="24"/>
              </w:rPr>
            </w:pPr>
            <w:r w:rsidRPr="00083212">
              <w:rPr>
                <w:sz w:val="24"/>
              </w:rPr>
              <w:t>2688019,98</w:t>
            </w:r>
          </w:p>
        </w:tc>
        <w:tc>
          <w:tcPr>
            <w:tcW w:w="853" w:type="pct"/>
          </w:tcPr>
          <w:p w:rsidR="00083212" w:rsidRPr="00083212" w:rsidRDefault="00083212" w:rsidP="00083212">
            <w:pPr>
              <w:spacing w:line="240" w:lineRule="auto"/>
              <w:ind w:firstLine="6"/>
              <w:jc w:val="center"/>
              <w:rPr>
                <w:sz w:val="24"/>
              </w:rPr>
            </w:pPr>
            <w:r w:rsidRPr="00083212">
              <w:rPr>
                <w:sz w:val="24"/>
              </w:rPr>
              <w:t>13440099,92</w:t>
            </w:r>
          </w:p>
        </w:tc>
      </w:tr>
      <w:tr w:rsidR="00835DF3" w:rsidRPr="008B1984" w:rsidTr="00194E7F">
        <w:tc>
          <w:tcPr>
            <w:tcW w:w="5000" w:type="pct"/>
            <w:gridSpan w:val="5"/>
          </w:tcPr>
          <w:p w:rsidR="00835DF3" w:rsidRPr="008B1984" w:rsidRDefault="00835DF3" w:rsidP="00835DF3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rStyle w:val="rvts0"/>
                <w:b/>
                <w:sz w:val="24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A3929" w:rsidRPr="008B1984" w:rsidTr="00194E7F">
        <w:tc>
          <w:tcPr>
            <w:tcW w:w="264" w:type="pct"/>
          </w:tcPr>
          <w:p w:rsidR="00133D46" w:rsidRPr="008B1984" w:rsidRDefault="000A4A7A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940" w:type="pct"/>
          </w:tcPr>
          <w:p w:rsidR="000A4A7A" w:rsidRPr="008B1984" w:rsidRDefault="000A4A7A" w:rsidP="00674C88">
            <w:pPr>
              <w:keepNext/>
              <w:widowControl w:val="0"/>
              <w:spacing w:line="240" w:lineRule="auto"/>
              <w:ind w:left="0" w:right="0" w:firstLine="0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0A4A7A" w:rsidRPr="008B1984" w:rsidRDefault="000A4A7A" w:rsidP="00674C88">
            <w:pPr>
              <w:keepNext/>
              <w:widowControl w:val="0"/>
              <w:spacing w:line="240" w:lineRule="auto"/>
              <w:ind w:left="0" w:right="0" w:firstLine="0"/>
              <w:jc w:val="left"/>
              <w:textAlignment w:val="baseline"/>
              <w:rPr>
                <w:i/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Формула:</w:t>
            </w:r>
          </w:p>
          <w:p w:rsidR="00133D46" w:rsidRPr="008B1984" w:rsidRDefault="00E21C25" w:rsidP="00674C88">
            <w:pPr>
              <w:pStyle w:val="a3"/>
              <w:spacing w:line="240" w:lineRule="auto"/>
              <w:ind w:left="0" w:right="0" w:firstLine="0"/>
              <w:jc w:val="left"/>
              <w:rPr>
                <w:i/>
                <w:sz w:val="24"/>
                <w:szCs w:val="24"/>
                <w:lang w:val="uk-UA"/>
              </w:rPr>
            </w:pPr>
            <w:r w:rsidRPr="008B1984">
              <w:rPr>
                <w:rStyle w:val="rvts11"/>
                <w:i/>
                <w:sz w:val="24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094" w:type="pct"/>
          </w:tcPr>
          <w:p w:rsidR="00133D46" w:rsidRPr="00D8206B" w:rsidRDefault="008007D4" w:rsidP="00C32767">
            <w:pPr>
              <w:pStyle w:val="a3"/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7320,00</w:t>
            </w:r>
            <w:r w:rsidR="00674C88" w:rsidRPr="00D8206B">
              <w:rPr>
                <w:sz w:val="24"/>
                <w:szCs w:val="24"/>
                <w:lang w:val="uk-UA"/>
              </w:rPr>
              <w:t>/</w:t>
            </w:r>
            <w:r w:rsidR="00D8206B">
              <w:rPr>
                <w:sz w:val="24"/>
                <w:szCs w:val="24"/>
                <w:lang w:val="uk-UA"/>
              </w:rPr>
              <w:t>166,</w:t>
            </w:r>
            <w:r>
              <w:rPr>
                <w:sz w:val="24"/>
                <w:szCs w:val="24"/>
                <w:lang w:val="uk-UA"/>
              </w:rPr>
              <w:t>17</w:t>
            </w:r>
            <w:r w:rsidR="00674C88" w:rsidRPr="00D8206B">
              <w:rPr>
                <w:sz w:val="24"/>
                <w:szCs w:val="24"/>
                <w:lang w:val="uk-UA"/>
              </w:rPr>
              <w:t xml:space="preserve">/60х30 = </w:t>
            </w:r>
            <w:r>
              <w:rPr>
                <w:sz w:val="24"/>
                <w:szCs w:val="24"/>
                <w:lang w:val="uk-UA"/>
              </w:rPr>
              <w:t>22,03</w:t>
            </w:r>
            <w:r w:rsidR="00674C88" w:rsidRPr="00D8206B">
              <w:rPr>
                <w:sz w:val="24"/>
                <w:szCs w:val="24"/>
                <w:lang w:val="uk-UA"/>
              </w:rPr>
              <w:t xml:space="preserve"> грн.</w:t>
            </w:r>
          </w:p>
          <w:p w:rsidR="00C32767" w:rsidRPr="006C4FF6" w:rsidRDefault="00C32767" w:rsidP="00C32767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t xml:space="preserve">7320,00 - мінімальна з/п з нарахуванням ЄСВ (6000,00+22% = 7320,00 грн.) </w:t>
            </w:r>
          </w:p>
          <w:p w:rsidR="00B82432" w:rsidRPr="006C4FF6" w:rsidRDefault="00C32767" w:rsidP="00C32767">
            <w:pPr>
              <w:pStyle w:val="a5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t>з 01.12.2021 – 6500,00+22% = 7930,00</w:t>
            </w:r>
          </w:p>
          <w:p w:rsidR="00B82432" w:rsidRPr="006C4FF6" w:rsidRDefault="00D8206B" w:rsidP="00B82432">
            <w:pPr>
              <w:pStyle w:val="a5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t>166,</w:t>
            </w:r>
            <w:r w:rsidR="008007D4" w:rsidRPr="006C4FF6">
              <w:rPr>
                <w:sz w:val="22"/>
                <w:lang w:val="uk-UA"/>
              </w:rPr>
              <w:t>17</w:t>
            </w:r>
            <w:r w:rsidR="00B82432" w:rsidRPr="006C4FF6">
              <w:rPr>
                <w:sz w:val="22"/>
                <w:lang w:val="uk-UA"/>
              </w:rPr>
              <w:t xml:space="preserve"> </w:t>
            </w:r>
            <w:r w:rsidR="008007D4" w:rsidRPr="006C4FF6">
              <w:rPr>
                <w:sz w:val="22"/>
                <w:lang w:val="uk-UA"/>
              </w:rPr>
              <w:t>–</w:t>
            </w:r>
            <w:r w:rsidR="00B82432" w:rsidRPr="006C4FF6">
              <w:rPr>
                <w:sz w:val="22"/>
                <w:lang w:val="uk-UA"/>
              </w:rPr>
              <w:t xml:space="preserve"> </w:t>
            </w:r>
            <w:r w:rsidR="008007D4" w:rsidRPr="006C4FF6">
              <w:rPr>
                <w:sz w:val="22"/>
                <w:lang w:val="uk-UA"/>
              </w:rPr>
              <w:t xml:space="preserve">місячна </w:t>
            </w:r>
            <w:r w:rsidR="00B82432" w:rsidRPr="006C4FF6">
              <w:rPr>
                <w:sz w:val="22"/>
                <w:lang w:val="uk-UA"/>
              </w:rPr>
              <w:t>норма тривалості робочого часу на 20</w:t>
            </w:r>
            <w:r w:rsidR="008007D4" w:rsidRPr="006C4FF6">
              <w:rPr>
                <w:sz w:val="22"/>
                <w:lang w:val="uk-UA"/>
              </w:rPr>
              <w:t>21</w:t>
            </w:r>
            <w:r w:rsidR="00B82432" w:rsidRPr="006C4FF6">
              <w:rPr>
                <w:sz w:val="22"/>
                <w:lang w:val="uk-UA"/>
              </w:rPr>
              <w:t xml:space="preserve"> рік (год.) із 40-годинним робочим тижнем </w:t>
            </w:r>
          </w:p>
          <w:p w:rsidR="00B82432" w:rsidRPr="008B1984" w:rsidRDefault="00B82432" w:rsidP="00456A9D">
            <w:pPr>
              <w:pStyle w:val="a5"/>
              <w:rPr>
                <w:lang w:val="uk-UA"/>
              </w:rPr>
            </w:pPr>
            <w:r w:rsidRPr="006C4FF6">
              <w:rPr>
                <w:sz w:val="22"/>
                <w:lang w:val="uk-UA"/>
              </w:rPr>
              <w:t>30хв - витрати часу на отримання інформації про тарифи</w:t>
            </w:r>
          </w:p>
        </w:tc>
        <w:tc>
          <w:tcPr>
            <w:tcW w:w="849" w:type="pct"/>
          </w:tcPr>
          <w:p w:rsidR="009359B4" w:rsidRPr="009359B4" w:rsidRDefault="00C32767" w:rsidP="009359B4">
            <w:pPr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23,86</w:t>
            </w:r>
            <w:r w:rsidR="009359B4">
              <w:rPr>
                <w:sz w:val="24"/>
                <w:szCs w:val="24"/>
                <w:lang w:val="uk-UA"/>
              </w:rPr>
              <w:t xml:space="preserve"> </w:t>
            </w:r>
            <w:r w:rsidR="009359B4" w:rsidRPr="009359B4">
              <w:rPr>
                <w:sz w:val="24"/>
                <w:szCs w:val="24"/>
                <w:lang w:val="uk-UA"/>
              </w:rPr>
              <w:t>(</w:t>
            </w:r>
            <w:r w:rsidR="009359B4" w:rsidRPr="009359B4">
              <w:rPr>
                <w:color w:val="auto"/>
                <w:sz w:val="24"/>
                <w:szCs w:val="24"/>
                <w:lang w:val="uk-UA" w:eastAsia="ru-RU"/>
              </w:rPr>
              <w:t>контроль</w:t>
            </w:r>
          </w:p>
          <w:p w:rsidR="00133D46" w:rsidRPr="008B1984" w:rsidRDefault="009359B4" w:rsidP="009359B4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 w:eastAsia="ru-RU"/>
              </w:rPr>
              <w:t>за</w:t>
            </w:r>
            <w:r w:rsidRPr="009359B4">
              <w:rPr>
                <w:color w:val="auto"/>
                <w:sz w:val="24"/>
                <w:szCs w:val="24"/>
                <w:lang w:val="uk-UA" w:eastAsia="ru-RU"/>
              </w:rPr>
              <w:t xml:space="preserve"> змінами </w:t>
            </w:r>
            <w:r>
              <w:rPr>
                <w:color w:val="auto"/>
                <w:sz w:val="24"/>
                <w:szCs w:val="24"/>
                <w:lang w:val="uk-UA" w:eastAsia="ru-RU"/>
              </w:rPr>
              <w:t>тарифів</w:t>
            </w:r>
            <w:r w:rsidRPr="009359B4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853" w:type="pct"/>
          </w:tcPr>
          <w:p w:rsidR="00133D46" w:rsidRPr="008B1984" w:rsidRDefault="00C32767" w:rsidP="00153BCB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117,47</w:t>
            </w:r>
          </w:p>
        </w:tc>
      </w:tr>
      <w:tr w:rsidR="00CA3929" w:rsidRPr="008B1984" w:rsidTr="00194E7F">
        <w:tc>
          <w:tcPr>
            <w:tcW w:w="264" w:type="pct"/>
          </w:tcPr>
          <w:p w:rsidR="00133D46" w:rsidRPr="008B1984" w:rsidRDefault="000A4A7A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940" w:type="pct"/>
          </w:tcPr>
          <w:p w:rsidR="000A4A7A" w:rsidRPr="008B1984" w:rsidRDefault="000A4A7A" w:rsidP="000A4A7A">
            <w:pPr>
              <w:keepNext/>
              <w:widowControl w:val="0"/>
              <w:spacing w:line="240" w:lineRule="auto"/>
              <w:ind w:left="0" w:right="0" w:firstLine="0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Процедури організації виконання вимог регулювання</w:t>
            </w:r>
          </w:p>
          <w:p w:rsidR="000A4A7A" w:rsidRPr="008B1984" w:rsidRDefault="000A4A7A" w:rsidP="000A4A7A">
            <w:pPr>
              <w:keepNext/>
              <w:widowControl w:val="0"/>
              <w:spacing w:line="240" w:lineRule="auto"/>
              <w:ind w:left="0" w:right="0" w:firstLine="0"/>
              <w:jc w:val="left"/>
              <w:textAlignment w:val="baseline"/>
              <w:rPr>
                <w:i/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Формула:</w:t>
            </w:r>
          </w:p>
          <w:p w:rsidR="00133D46" w:rsidRPr="008B1984" w:rsidRDefault="00E21C25" w:rsidP="000A4A7A">
            <w:pPr>
              <w:pStyle w:val="a3"/>
              <w:spacing w:line="240" w:lineRule="auto"/>
              <w:ind w:left="0" w:right="0" w:firstLine="0"/>
              <w:jc w:val="left"/>
              <w:rPr>
                <w:i/>
                <w:sz w:val="24"/>
                <w:szCs w:val="24"/>
                <w:lang w:val="uk-UA"/>
              </w:rPr>
            </w:pPr>
            <w:r w:rsidRPr="008B1984">
              <w:rPr>
                <w:rStyle w:val="rvts11"/>
                <w:i/>
                <w:sz w:val="24"/>
                <w:lang w:val="uk-UA"/>
              </w:rPr>
              <w:lastRenderedPageBreak/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094" w:type="pct"/>
          </w:tcPr>
          <w:p w:rsidR="00456A9D" w:rsidRPr="008B1984" w:rsidRDefault="006C273C" w:rsidP="00453D41">
            <w:pPr>
              <w:pStyle w:val="a3"/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7320,0</w:t>
            </w:r>
            <w:r w:rsidR="00D8206B" w:rsidRPr="00D8206B">
              <w:rPr>
                <w:sz w:val="24"/>
                <w:szCs w:val="24"/>
                <w:lang w:val="uk-UA"/>
              </w:rPr>
              <w:t>/</w:t>
            </w:r>
            <w:r w:rsidR="00D8206B">
              <w:rPr>
                <w:sz w:val="24"/>
                <w:szCs w:val="24"/>
                <w:lang w:val="uk-UA"/>
              </w:rPr>
              <w:t>166,</w:t>
            </w:r>
            <w:r>
              <w:rPr>
                <w:sz w:val="24"/>
                <w:szCs w:val="24"/>
                <w:lang w:val="uk-UA"/>
              </w:rPr>
              <w:t>17</w:t>
            </w:r>
            <w:r w:rsidR="00456A9D" w:rsidRPr="008B1984">
              <w:rPr>
                <w:sz w:val="24"/>
                <w:szCs w:val="24"/>
                <w:lang w:val="uk-UA"/>
              </w:rPr>
              <w:t xml:space="preserve">/60х60 = </w:t>
            </w:r>
            <w:r>
              <w:rPr>
                <w:sz w:val="24"/>
                <w:szCs w:val="24"/>
                <w:lang w:val="uk-UA"/>
              </w:rPr>
              <w:t>44,05</w:t>
            </w:r>
            <w:r w:rsidR="00456A9D" w:rsidRPr="008B1984">
              <w:rPr>
                <w:sz w:val="24"/>
                <w:szCs w:val="24"/>
                <w:lang w:val="uk-UA"/>
              </w:rPr>
              <w:t>грн.</w:t>
            </w:r>
          </w:p>
          <w:p w:rsidR="00453D41" w:rsidRPr="006C4FF6" w:rsidRDefault="006C273C" w:rsidP="00453D41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lastRenderedPageBreak/>
              <w:t>7320,00 - мінімальна з/п з нарахуванням ЄСВ (6000,00+22% = 7320,00 грн.)</w:t>
            </w:r>
            <w:r w:rsidR="00E06E63" w:rsidRPr="006C4FF6">
              <w:rPr>
                <w:sz w:val="22"/>
                <w:lang w:val="uk-UA"/>
              </w:rPr>
              <w:t xml:space="preserve"> </w:t>
            </w:r>
          </w:p>
          <w:p w:rsidR="006C273C" w:rsidRPr="006C4FF6" w:rsidRDefault="00E06E63" w:rsidP="00453D41">
            <w:pPr>
              <w:pStyle w:val="a5"/>
              <w:spacing w:before="0" w:beforeAutospacing="0" w:after="0" w:afterAutospacing="0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t>з 01.12.2021 – 6500,00+22% = 7930,00</w:t>
            </w:r>
          </w:p>
          <w:p w:rsidR="00456A9D" w:rsidRPr="006C4FF6" w:rsidRDefault="006C273C" w:rsidP="006C273C">
            <w:pPr>
              <w:pStyle w:val="a5"/>
              <w:rPr>
                <w:sz w:val="22"/>
                <w:lang w:val="uk-UA"/>
              </w:rPr>
            </w:pPr>
            <w:r w:rsidRPr="006C4FF6">
              <w:rPr>
                <w:sz w:val="22"/>
                <w:lang w:val="uk-UA"/>
              </w:rPr>
              <w:t>166,17 – місячна норма тривалості робочого часу на 2021 рік (год.) із 40-годинним робочим тижнем</w:t>
            </w:r>
          </w:p>
          <w:p w:rsidR="00133D46" w:rsidRPr="008B1984" w:rsidRDefault="00456A9D" w:rsidP="00456A9D">
            <w:pPr>
              <w:pStyle w:val="a5"/>
              <w:rPr>
                <w:lang w:val="uk-UA"/>
              </w:rPr>
            </w:pPr>
            <w:r w:rsidRPr="006C4FF6">
              <w:rPr>
                <w:sz w:val="22"/>
                <w:lang w:val="uk-UA"/>
              </w:rPr>
              <w:t>60хв - витрати часу на оформлення списків, видачу направлень, заповнення документації, здійснення оплати</w:t>
            </w:r>
          </w:p>
        </w:tc>
        <w:tc>
          <w:tcPr>
            <w:tcW w:w="849" w:type="pct"/>
          </w:tcPr>
          <w:p w:rsidR="00133D46" w:rsidRPr="008B1984" w:rsidRDefault="00E06E63" w:rsidP="0072564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47,72</w:t>
            </w:r>
            <w:r w:rsidR="00D8206B">
              <w:rPr>
                <w:sz w:val="24"/>
                <w:szCs w:val="24"/>
                <w:lang w:val="uk-UA"/>
              </w:rPr>
              <w:t xml:space="preserve"> </w:t>
            </w:r>
            <w:r w:rsidR="0072564D">
              <w:rPr>
                <w:sz w:val="24"/>
                <w:szCs w:val="24"/>
                <w:lang w:val="uk-UA"/>
              </w:rPr>
              <w:t>(</w:t>
            </w:r>
            <w:r w:rsidR="0072564D" w:rsidRPr="0072564D">
              <w:rPr>
                <w:sz w:val="24"/>
                <w:lang w:val="uk-UA"/>
              </w:rPr>
              <w:t xml:space="preserve">оформлення списків, </w:t>
            </w:r>
            <w:r w:rsidR="0072564D" w:rsidRPr="0072564D">
              <w:rPr>
                <w:sz w:val="24"/>
                <w:lang w:val="uk-UA"/>
              </w:rPr>
              <w:lastRenderedPageBreak/>
              <w:t>видач</w:t>
            </w:r>
            <w:r w:rsidR="0072564D">
              <w:rPr>
                <w:sz w:val="24"/>
                <w:lang w:val="uk-UA"/>
              </w:rPr>
              <w:t>а</w:t>
            </w:r>
            <w:r w:rsidR="0072564D" w:rsidRPr="0072564D">
              <w:rPr>
                <w:sz w:val="24"/>
                <w:lang w:val="uk-UA"/>
              </w:rPr>
              <w:t xml:space="preserve"> направлень, заповнення документації, здійснення оплати)</w:t>
            </w:r>
          </w:p>
        </w:tc>
        <w:tc>
          <w:tcPr>
            <w:tcW w:w="853" w:type="pct"/>
          </w:tcPr>
          <w:p w:rsidR="00133D46" w:rsidRPr="008B1984" w:rsidRDefault="00C32767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234,93</w:t>
            </w:r>
          </w:p>
        </w:tc>
      </w:tr>
      <w:tr w:rsidR="003F1C16" w:rsidRPr="008B1984" w:rsidTr="00194E7F">
        <w:tc>
          <w:tcPr>
            <w:tcW w:w="264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940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Процедури офіційного звітування</w:t>
            </w:r>
          </w:p>
        </w:tc>
        <w:tc>
          <w:tcPr>
            <w:tcW w:w="1094" w:type="pct"/>
          </w:tcPr>
          <w:p w:rsidR="003F1C16" w:rsidRPr="008B1984" w:rsidRDefault="003F1C16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849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853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</w:tr>
      <w:tr w:rsidR="003F1C16" w:rsidRPr="008B1984" w:rsidTr="00194E7F">
        <w:tc>
          <w:tcPr>
            <w:tcW w:w="264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940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Процедури щодо забезпечення процесу перевірок</w:t>
            </w:r>
          </w:p>
        </w:tc>
        <w:tc>
          <w:tcPr>
            <w:tcW w:w="1094" w:type="pct"/>
          </w:tcPr>
          <w:p w:rsidR="003F1C16" w:rsidRPr="008B1984" w:rsidRDefault="003F1C16" w:rsidP="003F1C16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lang w:val="uk-UA"/>
              </w:rPr>
              <w:t>0</w:t>
            </w:r>
          </w:p>
        </w:tc>
        <w:tc>
          <w:tcPr>
            <w:tcW w:w="849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lang w:val="uk-UA"/>
              </w:rPr>
              <w:t>0</w:t>
            </w:r>
          </w:p>
        </w:tc>
        <w:tc>
          <w:tcPr>
            <w:tcW w:w="853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lang w:val="uk-UA"/>
              </w:rPr>
              <w:t>0</w:t>
            </w:r>
          </w:p>
        </w:tc>
      </w:tr>
      <w:tr w:rsidR="003F1C16" w:rsidRPr="008B1984" w:rsidTr="00194E7F">
        <w:tc>
          <w:tcPr>
            <w:tcW w:w="264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940" w:type="pct"/>
          </w:tcPr>
          <w:p w:rsidR="003F1C16" w:rsidRPr="008B1984" w:rsidRDefault="003F1C16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Інші процедури (уточнити)</w:t>
            </w:r>
          </w:p>
        </w:tc>
        <w:tc>
          <w:tcPr>
            <w:tcW w:w="1094" w:type="pct"/>
          </w:tcPr>
          <w:p w:rsidR="003F1C16" w:rsidRPr="008B1984" w:rsidRDefault="003F1C16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849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853" w:type="pct"/>
          </w:tcPr>
          <w:p w:rsidR="003F1C16" w:rsidRPr="008B1984" w:rsidRDefault="003F1C16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8B1984">
              <w:rPr>
                <w:sz w:val="22"/>
                <w:szCs w:val="22"/>
                <w:lang w:val="uk-UA" w:eastAsia="ru-RU"/>
              </w:rPr>
              <w:t>0</w:t>
            </w:r>
          </w:p>
        </w:tc>
      </w:tr>
      <w:tr w:rsidR="00CA3929" w:rsidRPr="008B1984" w:rsidTr="00194E7F">
        <w:tc>
          <w:tcPr>
            <w:tcW w:w="264" w:type="pct"/>
          </w:tcPr>
          <w:p w:rsidR="00133D46" w:rsidRPr="008B1984" w:rsidRDefault="000A4A7A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940" w:type="pct"/>
          </w:tcPr>
          <w:p w:rsidR="000A4A7A" w:rsidRPr="008B1984" w:rsidRDefault="000A4A7A" w:rsidP="000A4A7A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Разом, гривень</w:t>
            </w:r>
          </w:p>
          <w:p w:rsidR="00133D46" w:rsidRPr="008B1984" w:rsidRDefault="000A4A7A" w:rsidP="005D2649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lang w:val="uk-UA"/>
              </w:rPr>
            </w:pP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Формула:</w:t>
            </w:r>
            <w:r w:rsidR="005D2649">
              <w:rPr>
                <w:i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(сума рядків 9 + 10 + 11 + 12 + 13)</w:t>
            </w:r>
          </w:p>
        </w:tc>
        <w:tc>
          <w:tcPr>
            <w:tcW w:w="1094" w:type="pct"/>
          </w:tcPr>
          <w:p w:rsidR="00133D46" w:rsidRPr="008B1984" w:rsidRDefault="00905064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66,08</w:t>
            </w:r>
          </w:p>
        </w:tc>
        <w:tc>
          <w:tcPr>
            <w:tcW w:w="849" w:type="pct"/>
          </w:tcPr>
          <w:p w:rsidR="00133D46" w:rsidRPr="008B1984" w:rsidRDefault="00ED53D5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71,58</w:t>
            </w:r>
          </w:p>
        </w:tc>
        <w:tc>
          <w:tcPr>
            <w:tcW w:w="853" w:type="pct"/>
          </w:tcPr>
          <w:p w:rsidR="00133D46" w:rsidRPr="008B1984" w:rsidRDefault="00DA01DB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352,40</w:t>
            </w:r>
          </w:p>
        </w:tc>
      </w:tr>
      <w:tr w:rsidR="00456A9D" w:rsidRPr="008B1984" w:rsidTr="00194E7F">
        <w:tc>
          <w:tcPr>
            <w:tcW w:w="264" w:type="pct"/>
          </w:tcPr>
          <w:p w:rsidR="00456A9D" w:rsidRPr="008B1984" w:rsidRDefault="00456A9D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940" w:type="pct"/>
          </w:tcPr>
          <w:p w:rsidR="00456A9D" w:rsidRPr="008B1984" w:rsidRDefault="00456A9D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094" w:type="pct"/>
          </w:tcPr>
          <w:p w:rsidR="00456A9D" w:rsidRPr="008B1984" w:rsidRDefault="00905064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849" w:type="pct"/>
          </w:tcPr>
          <w:p w:rsidR="00456A9D" w:rsidRPr="008B1984" w:rsidRDefault="00ED53D5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853" w:type="pct"/>
          </w:tcPr>
          <w:p w:rsidR="00456A9D" w:rsidRPr="008B1984" w:rsidRDefault="00DA01DB" w:rsidP="00E9160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</w:tr>
      <w:tr w:rsidR="00CA3929" w:rsidRPr="008B1984" w:rsidTr="00194E7F">
        <w:tc>
          <w:tcPr>
            <w:tcW w:w="264" w:type="pct"/>
          </w:tcPr>
          <w:p w:rsidR="00133D46" w:rsidRPr="008B1984" w:rsidRDefault="000A4A7A" w:rsidP="00133D46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940" w:type="pct"/>
          </w:tcPr>
          <w:p w:rsidR="000A4A7A" w:rsidRPr="008B1984" w:rsidRDefault="000A4A7A" w:rsidP="000A4A7A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Сумарно, гривень</w:t>
            </w:r>
          </w:p>
          <w:p w:rsidR="000A4A7A" w:rsidRPr="008B1984" w:rsidRDefault="000A4A7A" w:rsidP="000A4A7A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i/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Формула:</w:t>
            </w:r>
          </w:p>
          <w:p w:rsidR="00133D46" w:rsidRPr="008B1984" w:rsidRDefault="000A4A7A" w:rsidP="000A4A7A">
            <w:pPr>
              <w:pStyle w:val="a3"/>
              <w:spacing w:line="240" w:lineRule="auto"/>
              <w:ind w:left="0" w:right="0" w:firstLine="0"/>
              <w:jc w:val="left"/>
              <w:rPr>
                <w:sz w:val="24"/>
                <w:szCs w:val="24"/>
                <w:lang w:val="uk-UA"/>
              </w:rPr>
            </w:pPr>
            <w:r w:rsidRPr="008B1984">
              <w:rPr>
                <w:i/>
                <w:sz w:val="24"/>
                <w:szCs w:val="24"/>
                <w:highlight w:val="white"/>
                <w:lang w:val="uk-UA"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094" w:type="pct"/>
          </w:tcPr>
          <w:p w:rsidR="00133D46" w:rsidRPr="008B1984" w:rsidRDefault="00905064" w:rsidP="00456A9D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6211,52</w:t>
            </w:r>
          </w:p>
        </w:tc>
        <w:tc>
          <w:tcPr>
            <w:tcW w:w="849" w:type="pct"/>
          </w:tcPr>
          <w:p w:rsidR="00133D46" w:rsidRPr="008B1984" w:rsidRDefault="00ED53D5" w:rsidP="00153BCB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6728,52</w:t>
            </w:r>
          </w:p>
        </w:tc>
        <w:tc>
          <w:tcPr>
            <w:tcW w:w="853" w:type="pct"/>
          </w:tcPr>
          <w:p w:rsidR="00133D46" w:rsidRPr="008B1984" w:rsidRDefault="00DA01DB" w:rsidP="00153BCB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33125,60</w:t>
            </w:r>
          </w:p>
        </w:tc>
      </w:tr>
    </w:tbl>
    <w:p w:rsidR="00835DF3" w:rsidRPr="008B1984" w:rsidRDefault="00835DF3" w:rsidP="00753F27">
      <w:pPr>
        <w:spacing w:line="240" w:lineRule="auto"/>
        <w:ind w:left="0" w:right="0" w:firstLine="567"/>
        <w:rPr>
          <w:sz w:val="24"/>
          <w:lang w:val="uk-UA"/>
        </w:rPr>
      </w:pPr>
      <w:r w:rsidRPr="008B1984">
        <w:rPr>
          <w:sz w:val="24"/>
          <w:lang w:val="uk-UA"/>
        </w:rPr>
        <w:t xml:space="preserve">Бюджетні витрати на адміністрування регулювання суб'єктів малого </w:t>
      </w:r>
      <w:r w:rsidR="00753F27" w:rsidRPr="008B1984">
        <w:rPr>
          <w:sz w:val="24"/>
          <w:lang w:val="uk-UA"/>
        </w:rPr>
        <w:t>п</w:t>
      </w:r>
      <w:r w:rsidRPr="008B1984">
        <w:rPr>
          <w:sz w:val="24"/>
          <w:lang w:val="uk-UA"/>
        </w:rPr>
        <w:t>ідприємництва</w:t>
      </w:r>
      <w:r w:rsidR="00753F27" w:rsidRPr="008B1984">
        <w:rPr>
          <w:sz w:val="24"/>
          <w:lang w:val="uk-UA"/>
        </w:rPr>
        <w:t>, що виникають на виконання вимог регулювання ві</w:t>
      </w:r>
      <w:r w:rsidR="007807CC" w:rsidRPr="008B1984">
        <w:rPr>
          <w:sz w:val="24"/>
          <w:lang w:val="uk-UA"/>
        </w:rPr>
        <w:t>д</w:t>
      </w:r>
      <w:r w:rsidR="00753F27" w:rsidRPr="008B1984">
        <w:rPr>
          <w:sz w:val="24"/>
          <w:lang w:val="uk-UA"/>
        </w:rPr>
        <w:t>сутні.</w:t>
      </w:r>
    </w:p>
    <w:p w:rsidR="00412BAD" w:rsidRPr="008B1984" w:rsidRDefault="00412BAD" w:rsidP="00835DF3">
      <w:pPr>
        <w:spacing w:line="240" w:lineRule="auto"/>
        <w:ind w:left="0" w:right="0" w:firstLine="0"/>
        <w:jc w:val="left"/>
        <w:rPr>
          <w:sz w:val="24"/>
          <w:lang w:val="uk-UA"/>
        </w:rPr>
      </w:pPr>
    </w:p>
    <w:p w:rsidR="00835DF3" w:rsidRPr="008B1984" w:rsidRDefault="00835DF3" w:rsidP="00835DF3">
      <w:pPr>
        <w:keepNext/>
        <w:widowControl w:val="0"/>
        <w:tabs>
          <w:tab w:val="left" w:pos="0"/>
          <w:tab w:val="left" w:pos="1276"/>
        </w:tabs>
        <w:spacing w:line="240" w:lineRule="auto"/>
        <w:ind w:left="0" w:right="0" w:firstLine="660"/>
        <w:jc w:val="left"/>
        <w:textAlignment w:val="baseline"/>
        <w:rPr>
          <w:b/>
          <w:sz w:val="24"/>
          <w:szCs w:val="24"/>
          <w:highlight w:val="white"/>
          <w:lang w:val="uk-UA" w:eastAsia="ru-RU"/>
        </w:rPr>
      </w:pPr>
      <w:r w:rsidRPr="008B1984">
        <w:rPr>
          <w:b/>
          <w:sz w:val="24"/>
          <w:szCs w:val="24"/>
          <w:highlight w:val="white"/>
          <w:lang w:val="uk-UA" w:eastAsia="ru-RU"/>
        </w:rPr>
        <w:t xml:space="preserve">4. Розрахунок сумарних витрат суб'єктів малого підприємництва, що виникають на виконання вимог регулювання на основі запропонованих змін </w:t>
      </w:r>
    </w:p>
    <w:tbl>
      <w:tblPr>
        <w:tblpPr w:leftFromText="180" w:rightFromText="180" w:vertAnchor="text" w:horzAnchor="page" w:tblpX="1497" w:tblpY="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03"/>
        <w:gridCol w:w="2172"/>
        <w:gridCol w:w="2138"/>
      </w:tblGrid>
      <w:tr w:rsidR="00CE7193" w:rsidRPr="008B1984" w:rsidTr="00A33152">
        <w:trPr>
          <w:trHeight w:val="915"/>
        </w:trPr>
        <w:tc>
          <w:tcPr>
            <w:tcW w:w="534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  <w:lang w:val="uk-UA" w:eastAsia="ru-RU"/>
              </w:rPr>
            </w:pPr>
            <w:r w:rsidRPr="008B1984">
              <w:rPr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4903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39"/>
              <w:jc w:val="center"/>
              <w:textAlignment w:val="baseline"/>
              <w:rPr>
                <w:sz w:val="24"/>
                <w:szCs w:val="24"/>
                <w:lang w:val="uk-UA" w:eastAsia="ru-RU"/>
              </w:rPr>
            </w:pPr>
            <w:r w:rsidRPr="008B1984">
              <w:rPr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2172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39"/>
              <w:jc w:val="center"/>
              <w:textAlignment w:val="baseline"/>
              <w:rPr>
                <w:sz w:val="24"/>
                <w:szCs w:val="24"/>
                <w:lang w:val="uk-UA" w:eastAsia="ru-RU"/>
              </w:rPr>
            </w:pPr>
            <w:r w:rsidRPr="008B1984">
              <w:rPr>
                <w:sz w:val="24"/>
                <w:szCs w:val="24"/>
                <w:lang w:val="uk-UA" w:eastAsia="ru-RU"/>
              </w:rPr>
              <w:t>Перший рік регулювання (стартовий)</w:t>
            </w:r>
          </w:p>
        </w:tc>
        <w:tc>
          <w:tcPr>
            <w:tcW w:w="2138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39"/>
              <w:jc w:val="center"/>
              <w:textAlignment w:val="baseline"/>
              <w:rPr>
                <w:sz w:val="24"/>
                <w:szCs w:val="24"/>
                <w:lang w:val="uk-UA" w:eastAsia="ru-RU"/>
              </w:rPr>
            </w:pPr>
            <w:r w:rsidRPr="008B1984">
              <w:rPr>
                <w:sz w:val="24"/>
                <w:szCs w:val="24"/>
                <w:lang w:val="uk-UA" w:eastAsia="ru-RU"/>
              </w:rPr>
              <w:t>За п’ять років</w:t>
            </w:r>
          </w:p>
        </w:tc>
      </w:tr>
      <w:tr w:rsidR="00CE7193" w:rsidRPr="008B1984" w:rsidTr="00A33152">
        <w:trPr>
          <w:trHeight w:val="600"/>
        </w:trPr>
        <w:tc>
          <w:tcPr>
            <w:tcW w:w="534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1.</w:t>
            </w:r>
          </w:p>
        </w:tc>
        <w:tc>
          <w:tcPr>
            <w:tcW w:w="4903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72" w:type="dxa"/>
            <w:shd w:val="clear" w:color="auto" w:fill="auto"/>
          </w:tcPr>
          <w:p w:rsidR="00CE7193" w:rsidRPr="008B1984" w:rsidRDefault="003F1CB1" w:rsidP="007A047C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3F1CB1">
              <w:rPr>
                <w:sz w:val="24"/>
                <w:szCs w:val="24"/>
                <w:lang w:val="uk-UA"/>
              </w:rPr>
              <w:t>2688019,98</w:t>
            </w:r>
            <w:r w:rsidR="00CE71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7193">
              <w:rPr>
                <w:sz w:val="24"/>
                <w:szCs w:val="24"/>
                <w:lang w:val="uk-UA"/>
              </w:rPr>
              <w:t>г</w:t>
            </w:r>
            <w:r w:rsidR="00A33152">
              <w:rPr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E7193" w:rsidRPr="008B1984" w:rsidRDefault="003F1CB1" w:rsidP="003732D5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3F1CB1">
              <w:rPr>
                <w:sz w:val="24"/>
                <w:szCs w:val="24"/>
                <w:lang w:val="uk-UA"/>
              </w:rPr>
              <w:t>13440099,92</w:t>
            </w:r>
            <w:r w:rsidR="00A3315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3315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CE7193" w:rsidRPr="008B1984" w:rsidTr="00A33152">
        <w:trPr>
          <w:trHeight w:val="900"/>
        </w:trPr>
        <w:tc>
          <w:tcPr>
            <w:tcW w:w="534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lastRenderedPageBreak/>
              <w:t>2.</w:t>
            </w:r>
          </w:p>
        </w:tc>
        <w:tc>
          <w:tcPr>
            <w:tcW w:w="4903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72" w:type="dxa"/>
          </w:tcPr>
          <w:p w:rsidR="00CE7193" w:rsidRPr="008B1984" w:rsidRDefault="00C73126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C73126">
              <w:rPr>
                <w:sz w:val="24"/>
                <w:szCs w:val="24"/>
                <w:lang w:val="uk-UA"/>
              </w:rPr>
              <w:t>6211,52</w:t>
            </w:r>
            <w:r w:rsidR="00CE7193" w:rsidRPr="008B1984">
              <w:rPr>
                <w:b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="00A33152">
              <w:rPr>
                <w:sz w:val="24"/>
                <w:szCs w:val="24"/>
                <w:highlight w:val="white"/>
                <w:lang w:val="uk-UA" w:eastAsia="ru-RU"/>
              </w:rPr>
              <w:t>грн</w:t>
            </w:r>
            <w:proofErr w:type="spellEnd"/>
          </w:p>
        </w:tc>
        <w:tc>
          <w:tcPr>
            <w:tcW w:w="2138" w:type="dxa"/>
          </w:tcPr>
          <w:p w:rsidR="00CE7193" w:rsidRPr="008B1984" w:rsidRDefault="00C73126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textAlignment w:val="baseline"/>
              <w:rPr>
                <w:b/>
                <w:sz w:val="24"/>
                <w:szCs w:val="24"/>
                <w:highlight w:val="white"/>
                <w:lang w:val="uk-UA" w:eastAsia="ru-RU"/>
              </w:rPr>
            </w:pPr>
            <w:r w:rsidRPr="00C73126">
              <w:rPr>
                <w:sz w:val="24"/>
                <w:szCs w:val="24"/>
                <w:lang w:val="uk-UA"/>
              </w:rPr>
              <w:t>33125,60</w:t>
            </w:r>
            <w:r w:rsidR="00CE7193" w:rsidRPr="008B1984">
              <w:rPr>
                <w:b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="00A33152">
              <w:rPr>
                <w:sz w:val="24"/>
                <w:szCs w:val="24"/>
                <w:highlight w:val="white"/>
                <w:lang w:val="uk-UA" w:eastAsia="ru-RU"/>
              </w:rPr>
              <w:t>грн</w:t>
            </w:r>
            <w:proofErr w:type="spellEnd"/>
          </w:p>
        </w:tc>
      </w:tr>
      <w:tr w:rsidR="00CE7193" w:rsidRPr="008B1984" w:rsidTr="00A33152">
        <w:trPr>
          <w:trHeight w:val="600"/>
        </w:trPr>
        <w:tc>
          <w:tcPr>
            <w:tcW w:w="534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3.</w:t>
            </w:r>
          </w:p>
        </w:tc>
        <w:tc>
          <w:tcPr>
            <w:tcW w:w="4903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172" w:type="dxa"/>
            <w:shd w:val="clear" w:color="auto" w:fill="auto"/>
          </w:tcPr>
          <w:p w:rsidR="00CE7193" w:rsidRPr="00526B8F" w:rsidRDefault="003F1CB1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FF0000"/>
                <w:sz w:val="24"/>
                <w:szCs w:val="24"/>
                <w:highlight w:val="white"/>
                <w:lang w:val="uk-UA"/>
              </w:rPr>
            </w:pPr>
            <w:r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2694231,50</w:t>
            </w:r>
            <w:r w:rsidR="00A33152"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="00A33152"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грн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E7193" w:rsidRPr="00526B8F" w:rsidRDefault="002207CF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13473225,52</w:t>
            </w:r>
            <w:r w:rsidR="00A33152"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="00A33152"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грн</w:t>
            </w:r>
            <w:proofErr w:type="spellEnd"/>
          </w:p>
        </w:tc>
      </w:tr>
      <w:tr w:rsidR="00CE7193" w:rsidRPr="008B1984" w:rsidTr="00A33152">
        <w:trPr>
          <w:trHeight w:val="900"/>
        </w:trPr>
        <w:tc>
          <w:tcPr>
            <w:tcW w:w="534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4.</w:t>
            </w:r>
          </w:p>
        </w:tc>
        <w:tc>
          <w:tcPr>
            <w:tcW w:w="4903" w:type="dxa"/>
          </w:tcPr>
          <w:p w:rsidR="00CE7193" w:rsidRPr="008B1984" w:rsidRDefault="00CE7193" w:rsidP="00412BAD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Бюджетні витрати  на адміністрування регулювання суб’єктів малого підприємництва (поточні)</w:t>
            </w:r>
          </w:p>
        </w:tc>
        <w:tc>
          <w:tcPr>
            <w:tcW w:w="2172" w:type="dxa"/>
            <w:shd w:val="clear" w:color="auto" w:fill="auto"/>
          </w:tcPr>
          <w:p w:rsidR="00CE7193" w:rsidRPr="008B1984" w:rsidRDefault="00A33152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0,00 грн</w:t>
            </w:r>
          </w:p>
        </w:tc>
        <w:tc>
          <w:tcPr>
            <w:tcW w:w="2138" w:type="dxa"/>
            <w:shd w:val="clear" w:color="auto" w:fill="auto"/>
          </w:tcPr>
          <w:p w:rsidR="00CE7193" w:rsidRPr="008B1984" w:rsidRDefault="00A33152" w:rsidP="003732D5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0,00 грн</w:t>
            </w:r>
          </w:p>
        </w:tc>
      </w:tr>
      <w:tr w:rsidR="001E64D0" w:rsidRPr="008B1984" w:rsidTr="00A33152">
        <w:trPr>
          <w:trHeight w:val="615"/>
        </w:trPr>
        <w:tc>
          <w:tcPr>
            <w:tcW w:w="534" w:type="dxa"/>
          </w:tcPr>
          <w:p w:rsidR="001E64D0" w:rsidRPr="008B1984" w:rsidRDefault="001E64D0" w:rsidP="00526B8F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5.</w:t>
            </w:r>
          </w:p>
        </w:tc>
        <w:tc>
          <w:tcPr>
            <w:tcW w:w="4903" w:type="dxa"/>
          </w:tcPr>
          <w:p w:rsidR="001E64D0" w:rsidRPr="008B1984" w:rsidRDefault="001E64D0" w:rsidP="00526B8F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172" w:type="dxa"/>
            <w:shd w:val="clear" w:color="auto" w:fill="auto"/>
          </w:tcPr>
          <w:p w:rsidR="001E64D0" w:rsidRPr="001E64D0" w:rsidRDefault="001E64D0" w:rsidP="001E64D0">
            <w:pPr>
              <w:ind w:firstLine="6"/>
              <w:rPr>
                <w:sz w:val="24"/>
              </w:rPr>
            </w:pPr>
            <w:r w:rsidRPr="001E64D0">
              <w:rPr>
                <w:sz w:val="24"/>
              </w:rPr>
              <w:t xml:space="preserve">2694231,50 </w:t>
            </w:r>
            <w:proofErr w:type="spellStart"/>
            <w:r w:rsidRPr="001E64D0">
              <w:rPr>
                <w:sz w:val="24"/>
              </w:rPr>
              <w:t>грн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1E64D0" w:rsidRPr="001E64D0" w:rsidRDefault="001E64D0" w:rsidP="001E64D0">
            <w:pPr>
              <w:ind w:firstLine="6"/>
              <w:rPr>
                <w:sz w:val="24"/>
              </w:rPr>
            </w:pPr>
            <w:r w:rsidRPr="001E64D0">
              <w:rPr>
                <w:sz w:val="24"/>
              </w:rPr>
              <w:t xml:space="preserve">13473225,52 </w:t>
            </w:r>
            <w:proofErr w:type="spellStart"/>
            <w:r w:rsidRPr="001E64D0">
              <w:rPr>
                <w:sz w:val="24"/>
              </w:rPr>
              <w:t>грн</w:t>
            </w:r>
            <w:proofErr w:type="spellEnd"/>
          </w:p>
        </w:tc>
      </w:tr>
      <w:tr w:rsidR="00CE7193" w:rsidRPr="008B1984" w:rsidTr="00A33152">
        <w:trPr>
          <w:trHeight w:val="615"/>
        </w:trPr>
        <w:tc>
          <w:tcPr>
            <w:tcW w:w="534" w:type="dxa"/>
          </w:tcPr>
          <w:p w:rsidR="00CE7193" w:rsidRPr="008B1984" w:rsidRDefault="00CE7193" w:rsidP="00526B8F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6.</w:t>
            </w:r>
          </w:p>
        </w:tc>
        <w:tc>
          <w:tcPr>
            <w:tcW w:w="4903" w:type="dxa"/>
          </w:tcPr>
          <w:p w:rsidR="00CE7193" w:rsidRPr="00CE7193" w:rsidRDefault="00CE7193" w:rsidP="00CE7193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8B1984">
              <w:rPr>
                <w:sz w:val="24"/>
                <w:szCs w:val="24"/>
                <w:highlight w:val="white"/>
                <w:lang w:val="uk-UA"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72" w:type="dxa"/>
            <w:shd w:val="clear" w:color="auto" w:fill="auto"/>
          </w:tcPr>
          <w:p w:rsidR="00CE7193" w:rsidRPr="008B1984" w:rsidRDefault="00A33152" w:rsidP="00765DC9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A33152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2138" w:type="dxa"/>
            <w:shd w:val="clear" w:color="auto" w:fill="auto"/>
          </w:tcPr>
          <w:p w:rsidR="00CE7193" w:rsidRPr="008B1984" w:rsidRDefault="00A33152" w:rsidP="00765DC9">
            <w:pPr>
              <w:pStyle w:val="a3"/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A33152">
              <w:rPr>
                <w:sz w:val="24"/>
                <w:szCs w:val="24"/>
                <w:lang w:val="uk-UA"/>
              </w:rPr>
              <w:t>94</w:t>
            </w:r>
          </w:p>
        </w:tc>
      </w:tr>
      <w:tr w:rsidR="00CE7193" w:rsidRPr="00CE7193" w:rsidTr="00A33152">
        <w:trPr>
          <w:trHeight w:val="615"/>
        </w:trPr>
        <w:tc>
          <w:tcPr>
            <w:tcW w:w="534" w:type="dxa"/>
          </w:tcPr>
          <w:p w:rsidR="00CE7193" w:rsidRPr="008B1984" w:rsidRDefault="00CE7193" w:rsidP="00526B8F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7.</w:t>
            </w:r>
          </w:p>
        </w:tc>
        <w:tc>
          <w:tcPr>
            <w:tcW w:w="4903" w:type="dxa"/>
          </w:tcPr>
          <w:p w:rsidR="00CE7193" w:rsidRPr="008B1984" w:rsidRDefault="00CE7193" w:rsidP="00526B8F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 xml:space="preserve">Разом </w:t>
            </w:r>
            <w:r w:rsidR="008B73B4">
              <w:rPr>
                <w:sz w:val="24"/>
                <w:szCs w:val="24"/>
                <w:highlight w:val="white"/>
                <w:lang w:val="uk-UA" w:eastAsia="ru-RU"/>
              </w:rPr>
              <w:t xml:space="preserve">витрат </w:t>
            </w:r>
            <w:r>
              <w:rPr>
                <w:sz w:val="24"/>
                <w:szCs w:val="24"/>
                <w:highlight w:val="white"/>
                <w:lang w:val="uk-UA" w:eastAsia="ru-RU"/>
              </w:rPr>
              <w:t>на одного суб’єкта господарювання</w:t>
            </w:r>
          </w:p>
        </w:tc>
        <w:tc>
          <w:tcPr>
            <w:tcW w:w="2172" w:type="dxa"/>
            <w:shd w:val="clear" w:color="auto" w:fill="auto"/>
          </w:tcPr>
          <w:p w:rsidR="00CE7193" w:rsidRDefault="003571D5" w:rsidP="00127B9D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28662,04</w:t>
            </w:r>
            <w:r w:rsidR="00127B9D"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proofErr w:type="spellStart"/>
            <w:r w:rsidR="00127B9D">
              <w:rPr>
                <w:sz w:val="24"/>
                <w:szCs w:val="24"/>
                <w:lang w:val="uk-UA"/>
              </w:rPr>
              <w:t>г</w:t>
            </w:r>
            <w:r w:rsidR="00F653F2">
              <w:rPr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E7193" w:rsidRDefault="00EF4CEA" w:rsidP="008B73B4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lang w:val="uk-UA" w:eastAsia="ru-RU"/>
              </w:rPr>
              <w:t>143332,19</w:t>
            </w:r>
            <w:r w:rsidR="00127B9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7B9D">
              <w:rPr>
                <w:sz w:val="24"/>
                <w:szCs w:val="24"/>
                <w:lang w:val="uk-UA"/>
              </w:rPr>
              <w:t>г</w:t>
            </w:r>
            <w:r w:rsidR="00F653F2">
              <w:rPr>
                <w:sz w:val="24"/>
                <w:szCs w:val="24"/>
                <w:lang w:val="uk-UA"/>
              </w:rPr>
              <w:t>рн</w:t>
            </w:r>
            <w:proofErr w:type="spellEnd"/>
          </w:p>
        </w:tc>
      </w:tr>
      <w:tr w:rsidR="00CE7193" w:rsidRPr="00CE7193" w:rsidTr="00A33152">
        <w:trPr>
          <w:trHeight w:val="615"/>
        </w:trPr>
        <w:tc>
          <w:tcPr>
            <w:tcW w:w="534" w:type="dxa"/>
          </w:tcPr>
          <w:p w:rsidR="00CE7193" w:rsidRDefault="00CE7193" w:rsidP="00526B8F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8.</w:t>
            </w:r>
          </w:p>
        </w:tc>
        <w:tc>
          <w:tcPr>
            <w:tcW w:w="4903" w:type="dxa"/>
          </w:tcPr>
          <w:p w:rsidR="00CE7193" w:rsidRDefault="00CE7193" w:rsidP="00526B8F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 w:rsidRPr="00CE7193">
              <w:rPr>
                <w:sz w:val="24"/>
                <w:szCs w:val="24"/>
                <w:lang w:val="uk-UA" w:eastAsia="ru-RU"/>
              </w:rPr>
              <w:t xml:space="preserve">Кількість осіб по суб’єктам малого і </w:t>
            </w:r>
            <w:proofErr w:type="spellStart"/>
            <w:r w:rsidRPr="00CE7193">
              <w:rPr>
                <w:sz w:val="24"/>
                <w:szCs w:val="24"/>
                <w:lang w:val="uk-UA" w:eastAsia="ru-RU"/>
              </w:rPr>
              <w:t>мікро-</w:t>
            </w:r>
            <w:proofErr w:type="spellEnd"/>
            <w:r w:rsidRPr="00CE7193">
              <w:rPr>
                <w:sz w:val="24"/>
                <w:szCs w:val="24"/>
                <w:lang w:val="uk-UA" w:eastAsia="ru-RU"/>
              </w:rPr>
              <w:t xml:space="preserve"> підприємництва, які отримали медичні послуги / пройшли медогляди, осіб</w:t>
            </w:r>
          </w:p>
        </w:tc>
        <w:tc>
          <w:tcPr>
            <w:tcW w:w="2172" w:type="dxa"/>
            <w:shd w:val="clear" w:color="auto" w:fill="auto"/>
          </w:tcPr>
          <w:p w:rsidR="00CE7193" w:rsidRDefault="00F653F2" w:rsidP="00526B8F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5502</w:t>
            </w:r>
          </w:p>
        </w:tc>
        <w:tc>
          <w:tcPr>
            <w:tcW w:w="2138" w:type="dxa"/>
            <w:shd w:val="clear" w:color="auto" w:fill="auto"/>
          </w:tcPr>
          <w:p w:rsidR="00CE7193" w:rsidRDefault="00F653F2" w:rsidP="00526B8F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highlight w:val="white"/>
                <w:lang w:val="uk-UA" w:eastAsia="ru-RU"/>
              </w:rPr>
              <w:t>5502</w:t>
            </w:r>
          </w:p>
        </w:tc>
      </w:tr>
      <w:tr w:rsidR="00CE7193" w:rsidRPr="008B1984" w:rsidTr="00A33152">
        <w:trPr>
          <w:trHeight w:val="615"/>
        </w:trPr>
        <w:tc>
          <w:tcPr>
            <w:tcW w:w="534" w:type="dxa"/>
          </w:tcPr>
          <w:p w:rsidR="00CE7193" w:rsidRDefault="00CE7193" w:rsidP="00526B8F">
            <w:pPr>
              <w:keepNext/>
              <w:widowControl w:val="0"/>
              <w:spacing w:line="240" w:lineRule="auto"/>
              <w:ind w:left="0" w:right="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>9.</w:t>
            </w:r>
          </w:p>
        </w:tc>
        <w:tc>
          <w:tcPr>
            <w:tcW w:w="4903" w:type="dxa"/>
          </w:tcPr>
          <w:p w:rsidR="00CE7193" w:rsidRPr="008B1984" w:rsidRDefault="00CE7193" w:rsidP="00526B8F">
            <w:pPr>
              <w:keepNext/>
              <w:widowControl w:val="0"/>
              <w:spacing w:line="240" w:lineRule="auto"/>
              <w:ind w:left="0" w:right="0" w:firstLine="181"/>
              <w:jc w:val="left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 xml:space="preserve">Разом </w:t>
            </w:r>
            <w:r w:rsidR="008B73B4">
              <w:rPr>
                <w:sz w:val="24"/>
                <w:szCs w:val="24"/>
                <w:highlight w:val="white"/>
                <w:lang w:val="uk-UA" w:eastAsia="ru-RU"/>
              </w:rPr>
              <w:t xml:space="preserve">витрат </w:t>
            </w:r>
            <w:r>
              <w:rPr>
                <w:sz w:val="24"/>
                <w:szCs w:val="24"/>
                <w:highlight w:val="white"/>
                <w:lang w:val="uk-UA" w:eastAsia="ru-RU"/>
              </w:rPr>
              <w:t>на одну особу</w:t>
            </w:r>
          </w:p>
        </w:tc>
        <w:tc>
          <w:tcPr>
            <w:tcW w:w="2172" w:type="dxa"/>
            <w:shd w:val="clear" w:color="auto" w:fill="auto"/>
          </w:tcPr>
          <w:p w:rsidR="00CE7193" w:rsidRDefault="003571D5" w:rsidP="00526B8F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lang w:val="uk-UA" w:eastAsia="ru-RU"/>
              </w:rPr>
              <w:t>489,68</w:t>
            </w:r>
            <w:r w:rsidR="00127B9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7B9D">
              <w:rPr>
                <w:sz w:val="24"/>
                <w:szCs w:val="24"/>
                <w:lang w:val="uk-UA"/>
              </w:rPr>
              <w:t>г</w:t>
            </w:r>
            <w:r w:rsidR="00F653F2">
              <w:rPr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E7193" w:rsidRDefault="00EF4CEA" w:rsidP="00526B8F">
            <w:pPr>
              <w:keepNext/>
              <w:widowControl w:val="0"/>
              <w:spacing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color w:val="auto"/>
                <w:sz w:val="24"/>
                <w:szCs w:val="24"/>
                <w:lang w:val="uk-UA" w:eastAsia="ru-RU"/>
              </w:rPr>
              <w:t>2448,79</w:t>
            </w:r>
            <w:r w:rsidR="00127B9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7B9D">
              <w:rPr>
                <w:sz w:val="24"/>
                <w:szCs w:val="24"/>
                <w:lang w:val="uk-UA"/>
              </w:rPr>
              <w:t>г</w:t>
            </w:r>
            <w:r w:rsidR="00F653F2">
              <w:rPr>
                <w:sz w:val="24"/>
                <w:szCs w:val="24"/>
                <w:lang w:val="uk-UA"/>
              </w:rPr>
              <w:t>рн</w:t>
            </w:r>
            <w:proofErr w:type="spellEnd"/>
          </w:p>
        </w:tc>
      </w:tr>
    </w:tbl>
    <w:p w:rsidR="00835DF3" w:rsidRPr="008B1984" w:rsidRDefault="00835DF3" w:rsidP="00835DF3">
      <w:pPr>
        <w:pStyle w:val="2"/>
        <w:keepNext/>
        <w:widowControl w:val="0"/>
        <w:tabs>
          <w:tab w:val="left" w:pos="0"/>
          <w:tab w:val="left" w:pos="1134"/>
        </w:tabs>
        <w:spacing w:line="240" w:lineRule="auto"/>
        <w:ind w:left="461" w:right="0" w:firstLine="0"/>
        <w:textAlignment w:val="baseline"/>
        <w:rPr>
          <w:b/>
          <w:sz w:val="24"/>
          <w:szCs w:val="24"/>
          <w:highlight w:val="white"/>
          <w:lang w:val="uk-UA" w:eastAsia="ru-RU"/>
        </w:rPr>
      </w:pPr>
    </w:p>
    <w:p w:rsidR="00835DF3" w:rsidRPr="008B1984" w:rsidRDefault="00835DF3" w:rsidP="00835DF3">
      <w:pPr>
        <w:pStyle w:val="2"/>
        <w:keepNext/>
        <w:widowControl w:val="0"/>
        <w:tabs>
          <w:tab w:val="left" w:pos="0"/>
          <w:tab w:val="left" w:pos="1134"/>
        </w:tabs>
        <w:spacing w:line="240" w:lineRule="auto"/>
        <w:ind w:left="461" w:right="0" w:firstLine="0"/>
        <w:textAlignment w:val="baseline"/>
        <w:rPr>
          <w:b/>
          <w:sz w:val="24"/>
          <w:szCs w:val="24"/>
          <w:highlight w:val="white"/>
          <w:lang w:val="uk-UA" w:eastAsia="ru-RU"/>
        </w:rPr>
      </w:pPr>
      <w:r w:rsidRPr="008B1984">
        <w:rPr>
          <w:b/>
          <w:sz w:val="24"/>
          <w:szCs w:val="24"/>
          <w:highlight w:val="white"/>
          <w:lang w:val="uk-UA" w:eastAsia="ru-RU"/>
        </w:rPr>
        <w:t xml:space="preserve">5. Розроблення </w:t>
      </w:r>
      <w:proofErr w:type="spellStart"/>
      <w:r w:rsidRPr="008B1984">
        <w:rPr>
          <w:b/>
          <w:sz w:val="24"/>
          <w:szCs w:val="24"/>
          <w:highlight w:val="white"/>
          <w:lang w:val="uk-UA" w:eastAsia="ru-RU"/>
        </w:rPr>
        <w:t>кор</w:t>
      </w:r>
      <w:r w:rsidR="002405FC" w:rsidRPr="008B1984">
        <w:rPr>
          <w:b/>
          <w:sz w:val="24"/>
          <w:szCs w:val="24"/>
          <w:highlight w:val="white"/>
          <w:lang w:val="uk-UA" w:eastAsia="ru-RU"/>
        </w:rPr>
        <w:t>е</w:t>
      </w:r>
      <w:r w:rsidRPr="008B1984">
        <w:rPr>
          <w:b/>
          <w:sz w:val="24"/>
          <w:szCs w:val="24"/>
          <w:highlight w:val="white"/>
          <w:lang w:val="uk-UA" w:eastAsia="ru-RU"/>
        </w:rPr>
        <w:t>гуючих</w:t>
      </w:r>
      <w:proofErr w:type="spellEnd"/>
      <w:r w:rsidRPr="008B1984">
        <w:rPr>
          <w:b/>
          <w:sz w:val="24"/>
          <w:szCs w:val="24"/>
          <w:highlight w:val="white"/>
          <w:lang w:val="uk-UA" w:eastAsia="ru-RU"/>
        </w:rPr>
        <w:t xml:space="preserve"> (пом'якшувальних) заходів для малого підприємництва щодо запропонованого регулювання</w:t>
      </w:r>
    </w:p>
    <w:p w:rsidR="00835DF3" w:rsidRPr="008B1984" w:rsidRDefault="00835DF3" w:rsidP="00835DF3">
      <w:pPr>
        <w:pStyle w:val="2"/>
        <w:keepNext/>
        <w:widowControl w:val="0"/>
        <w:tabs>
          <w:tab w:val="left" w:pos="0"/>
          <w:tab w:val="left" w:pos="1134"/>
        </w:tabs>
        <w:spacing w:line="240" w:lineRule="auto"/>
        <w:ind w:left="461" w:right="0" w:firstLine="0"/>
        <w:textAlignment w:val="baseline"/>
        <w:rPr>
          <w:b/>
          <w:sz w:val="24"/>
          <w:szCs w:val="24"/>
          <w:highlight w:val="white"/>
          <w:lang w:val="uk-UA" w:eastAsia="ru-RU"/>
        </w:rPr>
      </w:pPr>
    </w:p>
    <w:p w:rsidR="002405FC" w:rsidRPr="008B1984" w:rsidRDefault="002405FC" w:rsidP="00835DF3">
      <w:pPr>
        <w:keepNext/>
        <w:widowControl w:val="0"/>
        <w:tabs>
          <w:tab w:val="left" w:pos="142"/>
        </w:tabs>
        <w:spacing w:line="240" w:lineRule="auto"/>
        <w:ind w:firstLine="709"/>
        <w:textAlignment w:val="baseline"/>
        <w:rPr>
          <w:sz w:val="24"/>
          <w:szCs w:val="24"/>
          <w:lang w:val="uk-UA"/>
        </w:rPr>
      </w:pPr>
      <w:r w:rsidRPr="008B1984">
        <w:rPr>
          <w:sz w:val="24"/>
          <w:szCs w:val="24"/>
          <w:lang w:val="uk-UA"/>
        </w:rPr>
        <w:t xml:space="preserve">Розроблення </w:t>
      </w:r>
      <w:proofErr w:type="spellStart"/>
      <w:r w:rsidRPr="008B1984">
        <w:rPr>
          <w:sz w:val="24"/>
          <w:szCs w:val="24"/>
          <w:lang w:val="uk-UA"/>
        </w:rPr>
        <w:t>корегуючих</w:t>
      </w:r>
      <w:proofErr w:type="spellEnd"/>
      <w:r w:rsidRPr="008B1984">
        <w:rPr>
          <w:sz w:val="24"/>
          <w:szCs w:val="24"/>
          <w:lang w:val="uk-UA"/>
        </w:rPr>
        <w:t xml:space="preserve"> (пом’якшувальних) заходів для малого підприємництва щодо запропонованого регулювання не має потреби, оскільки витрати на виконання запланованого регулювання – ознайомлення із первинної інформацію про розміри тарифів на платні медичні послуги</w:t>
      </w:r>
      <w:r w:rsidR="00D8172F" w:rsidRPr="008B1984">
        <w:rPr>
          <w:sz w:val="24"/>
          <w:szCs w:val="24"/>
          <w:lang w:val="uk-UA"/>
        </w:rPr>
        <w:t xml:space="preserve"> та підготовка необхідної документації</w:t>
      </w:r>
      <w:r w:rsidRPr="008B1984">
        <w:rPr>
          <w:sz w:val="24"/>
          <w:szCs w:val="24"/>
          <w:lang w:val="uk-UA"/>
        </w:rPr>
        <w:t>, мінімальні. Прийняття даного регуляторного акту враховує інтереси усіх зацікавлених сторін: держави/органів місцевого самоврядування, закладів охорони здоров’я, фізичних та юридичних осіб (суб’єктів господарювання) та населення і передбачає затвердження економічно обґрунтованих тарифів на послуги, що повністю відповідає вирішенню проблеми.</w:t>
      </w:r>
    </w:p>
    <w:p w:rsidR="00835DF3" w:rsidRPr="008B1984" w:rsidRDefault="00835DF3" w:rsidP="00835DF3">
      <w:pPr>
        <w:keepNext/>
        <w:widowControl w:val="0"/>
        <w:tabs>
          <w:tab w:val="left" w:pos="142"/>
        </w:tabs>
        <w:spacing w:line="240" w:lineRule="auto"/>
        <w:ind w:firstLine="709"/>
        <w:textAlignment w:val="baseline"/>
        <w:rPr>
          <w:b/>
          <w:sz w:val="24"/>
          <w:szCs w:val="24"/>
          <w:lang w:val="uk-UA"/>
        </w:rPr>
      </w:pPr>
      <w:r w:rsidRPr="008B1984">
        <w:rPr>
          <w:b/>
          <w:sz w:val="24"/>
          <w:szCs w:val="24"/>
          <w:lang w:val="uk-UA"/>
        </w:rPr>
        <w:t xml:space="preserve">Прийняття </w:t>
      </w:r>
      <w:proofErr w:type="spellStart"/>
      <w:r w:rsidRPr="008B1984">
        <w:rPr>
          <w:b/>
          <w:sz w:val="24"/>
          <w:szCs w:val="24"/>
          <w:lang w:val="uk-UA"/>
        </w:rPr>
        <w:t>про</w:t>
      </w:r>
      <w:r w:rsidR="00F12FD9">
        <w:rPr>
          <w:b/>
          <w:sz w:val="24"/>
          <w:szCs w:val="24"/>
          <w:lang w:val="uk-UA"/>
        </w:rPr>
        <w:t>є</w:t>
      </w:r>
      <w:r w:rsidRPr="008B1984">
        <w:rPr>
          <w:b/>
          <w:sz w:val="24"/>
          <w:szCs w:val="24"/>
          <w:lang w:val="uk-UA"/>
        </w:rPr>
        <w:t>кту</w:t>
      </w:r>
      <w:proofErr w:type="spellEnd"/>
      <w:r w:rsidRPr="008B1984">
        <w:rPr>
          <w:b/>
          <w:sz w:val="24"/>
          <w:szCs w:val="24"/>
          <w:lang w:val="uk-UA"/>
        </w:rPr>
        <w:t xml:space="preserve"> </w:t>
      </w:r>
      <w:r w:rsidR="00753F27" w:rsidRPr="008B1984">
        <w:rPr>
          <w:b/>
          <w:sz w:val="24"/>
          <w:szCs w:val="24"/>
          <w:lang w:val="uk-UA"/>
        </w:rPr>
        <w:t>рішення</w:t>
      </w:r>
      <w:r w:rsidRPr="008B1984">
        <w:rPr>
          <w:b/>
          <w:sz w:val="24"/>
          <w:szCs w:val="24"/>
          <w:lang w:val="uk-UA"/>
        </w:rPr>
        <w:t xml:space="preserve"> </w:t>
      </w:r>
      <w:proofErr w:type="spellStart"/>
      <w:r w:rsidR="008D3716" w:rsidRPr="008B1984">
        <w:rPr>
          <w:b/>
          <w:sz w:val="24"/>
          <w:szCs w:val="24"/>
          <w:highlight w:val="white"/>
          <w:lang w:val="uk-UA" w:eastAsia="ru-RU"/>
        </w:rPr>
        <w:t>корегуючих</w:t>
      </w:r>
      <w:proofErr w:type="spellEnd"/>
      <w:r w:rsidR="008D3716" w:rsidRPr="008B1984">
        <w:rPr>
          <w:b/>
          <w:sz w:val="24"/>
          <w:szCs w:val="24"/>
          <w:highlight w:val="white"/>
          <w:lang w:val="uk-UA" w:eastAsia="ru-RU"/>
        </w:rPr>
        <w:t xml:space="preserve"> (пом'якшувальних)</w:t>
      </w:r>
      <w:r w:rsidRPr="008B1984">
        <w:rPr>
          <w:b/>
          <w:sz w:val="24"/>
          <w:szCs w:val="24"/>
          <w:lang w:val="uk-UA"/>
        </w:rPr>
        <w:t xml:space="preserve"> заходів для малого підприємництва не потребуватиме.</w:t>
      </w:r>
    </w:p>
    <w:p w:rsidR="00742035" w:rsidRPr="008B1984" w:rsidRDefault="00742035" w:rsidP="00742035">
      <w:pPr>
        <w:spacing w:line="240" w:lineRule="auto"/>
        <w:ind w:left="0" w:right="0" w:firstLine="660"/>
        <w:rPr>
          <w:sz w:val="24"/>
          <w:szCs w:val="24"/>
          <w:lang w:val="uk-UA"/>
        </w:rPr>
      </w:pPr>
    </w:p>
    <w:p w:rsidR="00742035" w:rsidRPr="008B1984" w:rsidRDefault="00742035" w:rsidP="00742035">
      <w:pPr>
        <w:spacing w:line="240" w:lineRule="auto"/>
        <w:ind w:left="0" w:right="0" w:firstLine="660"/>
        <w:rPr>
          <w:sz w:val="24"/>
          <w:szCs w:val="24"/>
          <w:lang w:val="uk-UA"/>
        </w:rPr>
      </w:pPr>
    </w:p>
    <w:sectPr w:rsidR="00742035" w:rsidRPr="008B1984" w:rsidSect="00835D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0F7"/>
    <w:multiLevelType w:val="hybridMultilevel"/>
    <w:tmpl w:val="AEB02CD0"/>
    <w:lvl w:ilvl="0" w:tplc="C39A94C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A21AE"/>
    <w:multiLevelType w:val="multilevel"/>
    <w:tmpl w:val="A1CA50C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EFB2A0C"/>
    <w:multiLevelType w:val="hybridMultilevel"/>
    <w:tmpl w:val="848A1EF0"/>
    <w:lvl w:ilvl="0" w:tplc="DC9CE95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66CF6654"/>
    <w:multiLevelType w:val="multilevel"/>
    <w:tmpl w:val="19CCF37C"/>
    <w:lvl w:ilvl="0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035"/>
    <w:rsid w:val="00036417"/>
    <w:rsid w:val="00050292"/>
    <w:rsid w:val="000576C7"/>
    <w:rsid w:val="00066CE8"/>
    <w:rsid w:val="00083212"/>
    <w:rsid w:val="00097D56"/>
    <w:rsid w:val="000A4A7A"/>
    <w:rsid w:val="00127B9D"/>
    <w:rsid w:val="00133D46"/>
    <w:rsid w:val="001374CA"/>
    <w:rsid w:val="00153BCB"/>
    <w:rsid w:val="00157E21"/>
    <w:rsid w:val="001859AE"/>
    <w:rsid w:val="00194E7F"/>
    <w:rsid w:val="001A1CE5"/>
    <w:rsid w:val="001E64D0"/>
    <w:rsid w:val="001E6C22"/>
    <w:rsid w:val="00213454"/>
    <w:rsid w:val="002207CF"/>
    <w:rsid w:val="002405FC"/>
    <w:rsid w:val="002E5D1A"/>
    <w:rsid w:val="002F3FA2"/>
    <w:rsid w:val="0030775A"/>
    <w:rsid w:val="00326C73"/>
    <w:rsid w:val="00334425"/>
    <w:rsid w:val="003571D5"/>
    <w:rsid w:val="003732D5"/>
    <w:rsid w:val="003B2233"/>
    <w:rsid w:val="003B24EF"/>
    <w:rsid w:val="003B6564"/>
    <w:rsid w:val="003F1C16"/>
    <w:rsid w:val="003F1CB1"/>
    <w:rsid w:val="00412A0D"/>
    <w:rsid w:val="00412BAD"/>
    <w:rsid w:val="004146B4"/>
    <w:rsid w:val="00453D41"/>
    <w:rsid w:val="00456A9D"/>
    <w:rsid w:val="00480B1D"/>
    <w:rsid w:val="004901DE"/>
    <w:rsid w:val="004A4C3F"/>
    <w:rsid w:val="004B56EF"/>
    <w:rsid w:val="005078B6"/>
    <w:rsid w:val="0051772E"/>
    <w:rsid w:val="00526B8F"/>
    <w:rsid w:val="005D1105"/>
    <w:rsid w:val="005D2649"/>
    <w:rsid w:val="005E01D1"/>
    <w:rsid w:val="005F276B"/>
    <w:rsid w:val="00654B2E"/>
    <w:rsid w:val="00674C88"/>
    <w:rsid w:val="006C273C"/>
    <w:rsid w:val="006C4FF6"/>
    <w:rsid w:val="0072564D"/>
    <w:rsid w:val="007348DB"/>
    <w:rsid w:val="00742035"/>
    <w:rsid w:val="00743C50"/>
    <w:rsid w:val="00753F27"/>
    <w:rsid w:val="0076303C"/>
    <w:rsid w:val="007807CC"/>
    <w:rsid w:val="00786ECD"/>
    <w:rsid w:val="00794287"/>
    <w:rsid w:val="007A047C"/>
    <w:rsid w:val="007A3F3B"/>
    <w:rsid w:val="007B0477"/>
    <w:rsid w:val="007C3A03"/>
    <w:rsid w:val="007D414F"/>
    <w:rsid w:val="008007D4"/>
    <w:rsid w:val="00807DF0"/>
    <w:rsid w:val="008224E3"/>
    <w:rsid w:val="0082368D"/>
    <w:rsid w:val="00835DF3"/>
    <w:rsid w:val="00841EFA"/>
    <w:rsid w:val="008900CA"/>
    <w:rsid w:val="00894CF2"/>
    <w:rsid w:val="008B1984"/>
    <w:rsid w:val="008B73B4"/>
    <w:rsid w:val="008C006B"/>
    <w:rsid w:val="008C6C08"/>
    <w:rsid w:val="008C7691"/>
    <w:rsid w:val="008D3716"/>
    <w:rsid w:val="008D7BC1"/>
    <w:rsid w:val="008F2548"/>
    <w:rsid w:val="00905064"/>
    <w:rsid w:val="00926B72"/>
    <w:rsid w:val="009359B4"/>
    <w:rsid w:val="009365F8"/>
    <w:rsid w:val="0097476A"/>
    <w:rsid w:val="009A1CE3"/>
    <w:rsid w:val="009C5E2F"/>
    <w:rsid w:val="009C7B85"/>
    <w:rsid w:val="009E7294"/>
    <w:rsid w:val="00A004A3"/>
    <w:rsid w:val="00A33152"/>
    <w:rsid w:val="00A83407"/>
    <w:rsid w:val="00A96190"/>
    <w:rsid w:val="00AE2FD0"/>
    <w:rsid w:val="00AF2105"/>
    <w:rsid w:val="00B000DE"/>
    <w:rsid w:val="00B40C00"/>
    <w:rsid w:val="00B82432"/>
    <w:rsid w:val="00B838E2"/>
    <w:rsid w:val="00BD754C"/>
    <w:rsid w:val="00BF3615"/>
    <w:rsid w:val="00C055CB"/>
    <w:rsid w:val="00C16B2C"/>
    <w:rsid w:val="00C21977"/>
    <w:rsid w:val="00C32767"/>
    <w:rsid w:val="00C4367D"/>
    <w:rsid w:val="00C700A3"/>
    <w:rsid w:val="00C73126"/>
    <w:rsid w:val="00C91FBF"/>
    <w:rsid w:val="00CA3929"/>
    <w:rsid w:val="00CD1DFB"/>
    <w:rsid w:val="00CE7193"/>
    <w:rsid w:val="00CF651E"/>
    <w:rsid w:val="00D8172F"/>
    <w:rsid w:val="00D8206B"/>
    <w:rsid w:val="00D85183"/>
    <w:rsid w:val="00D972D3"/>
    <w:rsid w:val="00DA01DB"/>
    <w:rsid w:val="00DC2A36"/>
    <w:rsid w:val="00DF4B64"/>
    <w:rsid w:val="00E06E63"/>
    <w:rsid w:val="00E21C25"/>
    <w:rsid w:val="00E56339"/>
    <w:rsid w:val="00EA7695"/>
    <w:rsid w:val="00ED53D5"/>
    <w:rsid w:val="00EE747C"/>
    <w:rsid w:val="00EF139D"/>
    <w:rsid w:val="00EF4CEA"/>
    <w:rsid w:val="00F114A1"/>
    <w:rsid w:val="00F12FD9"/>
    <w:rsid w:val="00F31248"/>
    <w:rsid w:val="00F653F2"/>
    <w:rsid w:val="00F96C80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5"/>
    <w:pPr>
      <w:spacing w:line="360" w:lineRule="auto"/>
      <w:ind w:left="-6" w:right="7" w:firstLine="666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1A1C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35"/>
    <w:pPr>
      <w:ind w:left="720"/>
      <w:contextualSpacing/>
    </w:pPr>
  </w:style>
  <w:style w:type="table" w:styleId="a4">
    <w:name w:val="Table Grid"/>
    <w:basedOn w:val="a1"/>
    <w:uiPriority w:val="59"/>
    <w:rsid w:val="0074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420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1CE5"/>
    <w:rPr>
      <w:rFonts w:ascii="Times New Roman" w:eastAsia="Times New Roman" w:hAnsi="Times New Roman" w:cs="Times New Roman"/>
      <w:b/>
      <w:color w:val="000000"/>
      <w:sz w:val="48"/>
      <w:szCs w:val="48"/>
      <w:lang w:val="en-US"/>
    </w:rPr>
  </w:style>
  <w:style w:type="paragraph" w:customStyle="1" w:styleId="rvps2">
    <w:name w:val="rvps2"/>
    <w:basedOn w:val="a"/>
    <w:rsid w:val="00F3124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133D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rvts0">
    <w:name w:val="rvts0"/>
    <w:basedOn w:val="a0"/>
    <w:rsid w:val="00133D46"/>
  </w:style>
  <w:style w:type="paragraph" w:customStyle="1" w:styleId="rvps14">
    <w:name w:val="rvps14"/>
    <w:basedOn w:val="a"/>
    <w:rsid w:val="00133D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rvts11">
    <w:name w:val="rvts11"/>
    <w:basedOn w:val="a0"/>
    <w:rsid w:val="00133D46"/>
  </w:style>
  <w:style w:type="paragraph" w:customStyle="1" w:styleId="2">
    <w:name w:val="Абзац списка2"/>
    <w:basedOn w:val="a"/>
    <w:rsid w:val="00835DF3"/>
    <w:pPr>
      <w:ind w:left="720"/>
      <w:contextualSpacing/>
    </w:pPr>
  </w:style>
  <w:style w:type="character" w:styleId="a6">
    <w:name w:val="Strong"/>
    <w:basedOn w:val="a0"/>
    <w:uiPriority w:val="22"/>
    <w:qFormat/>
    <w:rsid w:val="00B82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889080-4D15-42CC-8318-DD589690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DOZ</cp:lastModifiedBy>
  <cp:revision>88</cp:revision>
  <cp:lastPrinted>2021-06-01T04:51:00Z</cp:lastPrinted>
  <dcterms:created xsi:type="dcterms:W3CDTF">2017-03-31T05:30:00Z</dcterms:created>
  <dcterms:modified xsi:type="dcterms:W3CDTF">2021-06-01T04:51:00Z</dcterms:modified>
</cp:coreProperties>
</file>