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02E8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1995581" r:id="rId5"/>
        </w:object>
      </w:r>
    </w:p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202E84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202E84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E84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84"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 w:rsidRPr="00202E8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202E8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202E84" w:rsidRPr="00202E84" w:rsidRDefault="00202E84" w:rsidP="00202E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02E84" w:rsidRPr="00202E84" w:rsidTr="005535FB">
        <w:tc>
          <w:tcPr>
            <w:tcW w:w="3190" w:type="dxa"/>
            <w:hideMark/>
          </w:tcPr>
          <w:p w:rsidR="00202E84" w:rsidRPr="00132DAD" w:rsidRDefault="00132DAD" w:rsidP="00202E8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202E84" w:rsidRPr="00202E84" w:rsidRDefault="00202E84" w:rsidP="00202E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202E84" w:rsidRPr="003D403D" w:rsidRDefault="00202E84" w:rsidP="00202E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793</w:t>
            </w:r>
          </w:p>
        </w:tc>
      </w:tr>
    </w:tbl>
    <w:p w:rsidR="008613F8" w:rsidRDefault="008613F8" w:rsidP="00B836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8613F8" w:rsidRDefault="008613F8" w:rsidP="00B836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щодо  </w:t>
      </w:r>
      <w:r w:rsidR="0040655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надання дозволу на реєстрацію місця проживання дитини без згоди батька</w:t>
      </w:r>
    </w:p>
    <w:p w:rsidR="00B836AD" w:rsidRDefault="00B836AD" w:rsidP="00504B4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B836AD" w:rsidRDefault="00B836AD" w:rsidP="00504B4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B836AD" w:rsidRPr="0004017C" w:rsidRDefault="00B836AD" w:rsidP="00504B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листопада</w:t>
      </w:r>
      <w:r w:rsidR="00616D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202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23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провадження   органами   опіки та піклування діяльності, пов’язаної із захистом прав дитини, затверджен</w:t>
      </w:r>
      <w:r w:rsidR="008613F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 xml:space="preserve">ету Міністрів України від 24 вересня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2008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№866</w:t>
      </w:r>
      <w:r w:rsidR="00A428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A4285A">
        <w:rPr>
          <w:rFonts w:ascii="Times New Roman" w:hAnsi="Times New Roman" w:cs="Times New Roman"/>
          <w:sz w:val="28"/>
          <w:szCs w:val="28"/>
          <w:lang w:val="uk-UA"/>
        </w:rPr>
        <w:t>, ст. 19 Сімейного кодексу України, Законом України «Про місцеве самоврядування в Україні»,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04B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виконання ухвали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Саксаганського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районного суду м.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Кривого Рогу Дніпропетровської  області 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04 жовтня 2023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(справа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№21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7262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/2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прийняття позовної заяви до розгляду та відкриття провадження у справі про надання дозволу на реєстрацію місця проживання дитини без згоди батька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 w:rsidRPr="00616D4A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836AD" w:rsidRPr="0004017C" w:rsidRDefault="00B836AD" w:rsidP="00504B4C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836AD" w:rsidRPr="0004017C" w:rsidRDefault="00E47924" w:rsidP="00504B4C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836AD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Затвердити</w:t>
      </w:r>
      <w:r w:rsidR="00B836AD"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B836AD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дозволу на реєстрацію місця проживання дитини </w:t>
      </w:r>
      <w:r w:rsidR="00DB0D09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B0D0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 без згоди батька </w:t>
      </w:r>
      <w:r w:rsidR="00DB0D09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36AD" w:rsidRPr="000401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DB0D0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836AD" w:rsidRPr="0004017C" w:rsidRDefault="00B836AD" w:rsidP="00504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36AD" w:rsidRPr="0004017C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19122E" w:rsidRPr="00B836AD" w:rsidRDefault="00B836AD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>СОКОЛОВСЬКИЙ</w:t>
      </w:r>
    </w:p>
    <w:sectPr w:rsidR="0019122E" w:rsidRPr="00B836AD" w:rsidSect="00202E8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36AD"/>
    <w:rsid w:val="00084EA5"/>
    <w:rsid w:val="000D3F05"/>
    <w:rsid w:val="00132DAD"/>
    <w:rsid w:val="0019122E"/>
    <w:rsid w:val="00202E84"/>
    <w:rsid w:val="002C24FC"/>
    <w:rsid w:val="002E6D05"/>
    <w:rsid w:val="003D403D"/>
    <w:rsid w:val="00406556"/>
    <w:rsid w:val="00504B4C"/>
    <w:rsid w:val="00505C35"/>
    <w:rsid w:val="00596950"/>
    <w:rsid w:val="00616D4A"/>
    <w:rsid w:val="0061785D"/>
    <w:rsid w:val="00722CD2"/>
    <w:rsid w:val="007335ED"/>
    <w:rsid w:val="008613F8"/>
    <w:rsid w:val="009553FE"/>
    <w:rsid w:val="00A4285A"/>
    <w:rsid w:val="00B836AD"/>
    <w:rsid w:val="00BD6F9A"/>
    <w:rsid w:val="00C96A52"/>
    <w:rsid w:val="00DB0D09"/>
    <w:rsid w:val="00E47924"/>
    <w:rsid w:val="00E94833"/>
    <w:rsid w:val="00EA3CD8"/>
    <w:rsid w:val="00F3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19</cp:revision>
  <cp:lastPrinted>2022-02-10T15:55:00Z</cp:lastPrinted>
  <dcterms:created xsi:type="dcterms:W3CDTF">2021-11-02T22:17:00Z</dcterms:created>
  <dcterms:modified xsi:type="dcterms:W3CDTF">2023-11-20T12:27:00Z</dcterms:modified>
</cp:coreProperties>
</file>