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2"/>
      </w:tblGrid>
      <w:tr w:rsidR="00D111F0" w:rsidRPr="00D111F0" w:rsidTr="00D111F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111F0" w:rsidRPr="00D111F0" w:rsidRDefault="00D111F0" w:rsidP="006C3AAD">
            <w:pPr>
              <w:rPr>
                <w:color w:val="000000" w:themeColor="text1"/>
                <w:sz w:val="25"/>
                <w:szCs w:val="25"/>
              </w:rPr>
            </w:pPr>
            <w:r w:rsidRPr="00D111F0">
              <w:rPr>
                <w:color w:val="000000" w:themeColor="text1"/>
                <w:sz w:val="25"/>
                <w:szCs w:val="25"/>
              </w:rPr>
              <w:t>ЗАТВЕРДЖЕНО</w:t>
            </w:r>
          </w:p>
          <w:p w:rsidR="00D111F0" w:rsidRPr="00D111F0" w:rsidRDefault="00D111F0" w:rsidP="006C3AAD">
            <w:pPr>
              <w:rPr>
                <w:color w:val="000000" w:themeColor="text1"/>
                <w:sz w:val="25"/>
                <w:szCs w:val="25"/>
              </w:rPr>
            </w:pPr>
            <w:r w:rsidRPr="00D111F0">
              <w:rPr>
                <w:color w:val="000000" w:themeColor="text1"/>
                <w:sz w:val="25"/>
                <w:szCs w:val="25"/>
              </w:rPr>
              <w:t>Наказ Міністерства юстиції України від __</w:t>
            </w:r>
            <w:r w:rsidRPr="00D111F0">
              <w:rPr>
                <w:color w:val="000000" w:themeColor="text1"/>
                <w:sz w:val="25"/>
                <w:szCs w:val="25"/>
                <w:lang w:val="ru-RU"/>
              </w:rPr>
              <w:t>_</w:t>
            </w:r>
            <w:r w:rsidRPr="00D111F0">
              <w:rPr>
                <w:color w:val="000000" w:themeColor="text1"/>
                <w:sz w:val="25"/>
                <w:szCs w:val="25"/>
              </w:rPr>
              <w:t xml:space="preserve">_ ____________ </w:t>
            </w:r>
            <w:proofErr w:type="spellStart"/>
            <w:r w:rsidRPr="00D111F0">
              <w:rPr>
                <w:color w:val="000000" w:themeColor="text1"/>
                <w:sz w:val="25"/>
                <w:szCs w:val="25"/>
              </w:rPr>
              <w:t>________року</w:t>
            </w:r>
            <w:proofErr w:type="spellEnd"/>
            <w:r w:rsidRPr="00D111F0">
              <w:rPr>
                <w:color w:val="000000" w:themeColor="text1"/>
                <w:sz w:val="25"/>
                <w:szCs w:val="25"/>
              </w:rPr>
              <w:t xml:space="preserve"> № ______</w:t>
            </w:r>
          </w:p>
        </w:tc>
      </w:tr>
    </w:tbl>
    <w:p w:rsidR="00D111F0" w:rsidRPr="00D111F0" w:rsidRDefault="00D111F0" w:rsidP="00D111F0">
      <w:pPr>
        <w:jc w:val="center"/>
        <w:rPr>
          <w:b/>
          <w:color w:val="000000" w:themeColor="text1"/>
          <w:sz w:val="28"/>
          <w:szCs w:val="28"/>
        </w:rPr>
      </w:pPr>
    </w:p>
    <w:p w:rsidR="00D111F0" w:rsidRPr="00D111F0" w:rsidRDefault="00D111F0" w:rsidP="00D111F0">
      <w:pPr>
        <w:jc w:val="center"/>
        <w:rPr>
          <w:b/>
          <w:color w:val="000000" w:themeColor="text1"/>
          <w:sz w:val="28"/>
          <w:szCs w:val="28"/>
        </w:rPr>
      </w:pPr>
      <w:r w:rsidRPr="00D111F0">
        <w:rPr>
          <w:b/>
          <w:color w:val="000000" w:themeColor="text1"/>
          <w:sz w:val="28"/>
          <w:szCs w:val="28"/>
        </w:rPr>
        <w:t xml:space="preserve">СТРУКТУРА ТА ШТАТНА ЧИСЕЛЬНІСТЬ </w:t>
      </w:r>
    </w:p>
    <w:p w:rsidR="00D111F0" w:rsidRPr="00D111F0" w:rsidRDefault="00D111F0" w:rsidP="00D111F0">
      <w:pPr>
        <w:jc w:val="center"/>
        <w:rPr>
          <w:b/>
          <w:color w:val="000000" w:themeColor="text1"/>
          <w:sz w:val="28"/>
          <w:szCs w:val="28"/>
        </w:rPr>
      </w:pPr>
      <w:r w:rsidRPr="00D111F0">
        <w:rPr>
          <w:b/>
          <w:color w:val="000000" w:themeColor="text1"/>
          <w:sz w:val="28"/>
          <w:szCs w:val="28"/>
        </w:rPr>
        <w:t>працівників апарату Міністерства юстиції України</w:t>
      </w:r>
    </w:p>
    <w:p w:rsidR="00D111F0" w:rsidRPr="00D111F0" w:rsidRDefault="00D111F0" w:rsidP="00D111F0">
      <w:pPr>
        <w:rPr>
          <w:color w:val="000000" w:themeColor="text1"/>
          <w:sz w:val="16"/>
          <w:szCs w:val="16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789"/>
        <w:gridCol w:w="992"/>
      </w:tblGrid>
      <w:tr w:rsidR="00D111F0" w:rsidRPr="00D111F0" w:rsidTr="00D111F0">
        <w:trPr>
          <w:tblHeader/>
        </w:trPr>
        <w:tc>
          <w:tcPr>
            <w:tcW w:w="708" w:type="dxa"/>
            <w:vAlign w:val="center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-108" w:right="-108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D111F0">
              <w:rPr>
                <w:b/>
                <w:color w:val="000000" w:themeColor="text1"/>
                <w:spacing w:val="-6"/>
                <w:sz w:val="20"/>
                <w:szCs w:val="20"/>
              </w:rPr>
              <w:t>№</w:t>
            </w:r>
          </w:p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-108" w:right="-108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D111F0">
              <w:rPr>
                <w:b/>
                <w:color w:val="000000" w:themeColor="text1"/>
                <w:spacing w:val="-6"/>
                <w:sz w:val="20"/>
                <w:szCs w:val="20"/>
              </w:rPr>
              <w:t>з/п</w:t>
            </w:r>
          </w:p>
        </w:tc>
        <w:tc>
          <w:tcPr>
            <w:tcW w:w="8789" w:type="dxa"/>
            <w:vAlign w:val="center"/>
          </w:tcPr>
          <w:p w:rsidR="00D111F0" w:rsidRPr="00D111F0" w:rsidRDefault="00D111F0" w:rsidP="006C3AAD">
            <w:pPr>
              <w:ind w:left="-70" w:right="-108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D111F0">
              <w:rPr>
                <w:b/>
                <w:color w:val="000000" w:themeColor="text1"/>
                <w:spacing w:val="-6"/>
                <w:sz w:val="20"/>
                <w:szCs w:val="20"/>
              </w:rPr>
              <w:t>Найменування підрозділів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proofErr w:type="spellStart"/>
            <w:r w:rsidRPr="00D111F0">
              <w:rPr>
                <w:b/>
                <w:color w:val="000000" w:themeColor="text1"/>
                <w:spacing w:val="-6"/>
                <w:sz w:val="20"/>
                <w:szCs w:val="20"/>
              </w:rPr>
              <w:t>Кільк</w:t>
            </w:r>
            <w:proofErr w:type="spellEnd"/>
            <w:r w:rsidRPr="00D111F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. </w:t>
            </w:r>
            <w:proofErr w:type="spellStart"/>
            <w:r w:rsidRPr="00D111F0">
              <w:rPr>
                <w:b/>
                <w:color w:val="000000" w:themeColor="text1"/>
                <w:spacing w:val="-6"/>
                <w:sz w:val="20"/>
                <w:szCs w:val="20"/>
              </w:rPr>
              <w:t>штат.один</w:t>
            </w:r>
            <w:proofErr w:type="spellEnd"/>
            <w:r w:rsidRPr="00D111F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. 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Керівництво Міністерства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Міністр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Перший заступник Міністра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Заступник Міністра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Заступник Міністра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Заступник Міністра з питань європейської інтеграції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Заступник Міністра з питань державної реєстрації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Заступник Міністра з питань виконавчої служби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ind w:left="-70"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Заступник Міністра </w:t>
            </w:r>
            <w:r w:rsidRPr="00D111F0">
              <w:rPr>
                <w:b/>
                <w:bCs/>
                <w:color w:val="000000" w:themeColor="text1"/>
              </w:rPr>
              <w:t>–</w:t>
            </w: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 Уповноважений у справах Європейського </w:t>
            </w:r>
          </w:p>
          <w:p w:rsidR="00D111F0" w:rsidRPr="00D111F0" w:rsidRDefault="00D111F0" w:rsidP="006C3AAD">
            <w:pPr>
              <w:keepNext/>
              <w:ind w:left="-70"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суду з прав людини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ind w:left="-70" w:right="-108"/>
              <w:jc w:val="both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Заступник Міністра з питань цифрового розвитку, цифрових трансформацій і </w:t>
            </w:r>
            <w:proofErr w:type="spellStart"/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цифровізації</w:t>
            </w:r>
            <w:proofErr w:type="spellEnd"/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Заступник Міністра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rPr>
          <w:trHeight w:val="64"/>
        </w:trPr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28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Державний секретар Міністерства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ind w:left="-70" w:right="-108"/>
              <w:jc w:val="both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Патронатна служба Міністра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ind w:right="-108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Директорат правосуддя та кримінальної юстиції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Головне управління</w:t>
            </w:r>
            <w:r w:rsidRPr="00D111F0">
              <w:rPr>
                <w:b/>
                <w:color w:val="000000" w:themeColor="text1"/>
                <w:sz w:val="27"/>
                <w:szCs w:val="27"/>
              </w:rPr>
              <w:t xml:space="preserve"> кримінальної юстиції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з питань кримінального та кримінального процесуального законодавства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з питань адміністративної відповідальності та антикорупційної експертизи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з питань діяльності органів правопорядку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Головне управління</w:t>
            </w:r>
            <w:r w:rsidRPr="00D111F0">
              <w:rPr>
                <w:b/>
                <w:color w:val="000000" w:themeColor="text1"/>
                <w:sz w:val="27"/>
                <w:szCs w:val="27"/>
              </w:rPr>
              <w:t xml:space="preserve"> національної безпеки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з питань національної безпеки та оборони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з питань проходження служби у військових формуваннях та правоохоронних органах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Головне управління з питань правосуддя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з питань судоустрою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з питань доступу до правосуддя та правничої допомоги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 xml:space="preserve">відділ з питань процесуального законодавства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z w:val="27"/>
                <w:szCs w:val="27"/>
              </w:rPr>
              <w:t xml:space="preserve">Головне управління нормативно-правового забезпечення </w:t>
            </w:r>
            <w:r w:rsidRPr="00D111F0">
              <w:rPr>
                <w:b/>
                <w:iCs/>
                <w:noProof/>
                <w:snapToGrid w:val="0"/>
                <w:color w:val="000000" w:themeColor="text1"/>
                <w:sz w:val="27"/>
                <w:szCs w:val="27"/>
              </w:rPr>
              <w:t>судово-експертної діяльності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  <w:lang w:val="ru-RU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нормативно-правового забезпечення процесуальних засад судово-експертної діяльності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  <w:lang w:val="ru-RU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нормативно-правового забезпечення організаційних засад судово-експертної діяльності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  <w:lang w:val="ru-RU"/>
              </w:rPr>
            </w:pPr>
            <w:r w:rsidRPr="00D111F0">
              <w:rPr>
                <w:b/>
                <w:color w:val="000000" w:themeColor="text1"/>
                <w:sz w:val="27"/>
                <w:szCs w:val="27"/>
              </w:rPr>
              <w:t>Головне управління нормативно-правового забезпечення</w:t>
            </w:r>
            <w:r w:rsidRPr="00D111F0">
              <w:rPr>
                <w:b/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D111F0">
              <w:rPr>
                <w:b/>
                <w:iCs/>
                <w:noProof/>
                <w:snapToGrid w:val="0"/>
                <w:color w:val="000000" w:themeColor="text1"/>
                <w:sz w:val="27"/>
                <w:szCs w:val="27"/>
              </w:rPr>
              <w:t>банкрутства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законодавчого забезпечення банкрутства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відділ нормативно-правового забезпечення виконання функцій державного органу з питань банкрутства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  <w:lang w:val="ru-RU"/>
              </w:rPr>
            </w:pPr>
            <w:r w:rsidRPr="00D111F0">
              <w:rPr>
                <w:b/>
                <w:color w:val="000000" w:themeColor="text1"/>
                <w:sz w:val="27"/>
                <w:szCs w:val="27"/>
              </w:rPr>
              <w:t>Головне управління нормативно-правового забезпечення</w:t>
            </w:r>
            <w:r w:rsidRPr="00D111F0">
              <w:rPr>
                <w:b/>
                <w:color w:val="000000" w:themeColor="text1"/>
                <w:sz w:val="27"/>
                <w:szCs w:val="27"/>
                <w:lang w:val="ru-RU"/>
              </w:rPr>
              <w:t xml:space="preserve"> </w:t>
            </w:r>
            <w:r w:rsidRPr="00D111F0">
              <w:rPr>
                <w:b/>
                <w:iCs/>
                <w:noProof/>
                <w:snapToGrid w:val="0"/>
                <w:color w:val="000000" w:themeColor="text1"/>
                <w:sz w:val="27"/>
                <w:szCs w:val="27"/>
              </w:rPr>
              <w:t>виконавчих проваджень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Cs/>
                <w:iCs/>
                <w:color w:val="000000" w:themeColor="text1"/>
                <w:sz w:val="27"/>
                <w:szCs w:val="27"/>
              </w:rPr>
            </w:pPr>
            <w:r w:rsidRPr="00D111F0">
              <w:rPr>
                <w:bCs/>
                <w:iCs/>
                <w:color w:val="000000" w:themeColor="text1"/>
                <w:sz w:val="27"/>
                <w:szCs w:val="27"/>
              </w:rPr>
              <w:t>відділ нормативно-правового забезпечення виконавчих проваджень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Cs/>
                <w:iCs/>
                <w:color w:val="000000" w:themeColor="text1"/>
                <w:sz w:val="27"/>
                <w:szCs w:val="27"/>
              </w:rPr>
            </w:pPr>
            <w:r w:rsidRPr="00D111F0">
              <w:rPr>
                <w:bCs/>
                <w:iCs/>
                <w:color w:val="000000" w:themeColor="text1"/>
                <w:sz w:val="27"/>
                <w:szCs w:val="27"/>
              </w:rPr>
              <w:t>відділ нормативно-правового забезпечення організації діяльності органів та осіб, що здійснюють примусове виконання рішень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z w:val="27"/>
                <w:szCs w:val="27"/>
              </w:rPr>
              <w:t>Експертна група з питань правосуддя та кримінальної юстиції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z w:val="27"/>
                <w:szCs w:val="27"/>
              </w:rPr>
              <w:t xml:space="preserve">Експертна група з питань суміжних з правосуддям правових інститутів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ind w:left="176" w:right="-108" w:firstLine="0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ind w:left="-70" w:right="-108"/>
              <w:outlineLvl w:val="2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Директорат </w:t>
            </w: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стратегічного планування та європейської інтеграції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31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ind w:right="-108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Експертна група з євроінтеграції та координації політик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ind w:right="-108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Експертна група координації донорської допомоги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ind w:right="-108"/>
              <w:outlineLvl w:val="2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Експертна група із стратегічного та операційного планування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Експертна група з</w:t>
            </w:r>
            <w:r w:rsidRPr="00D111F0">
              <w:rPr>
                <w:color w:val="000000" w:themeColor="text1"/>
                <w:sz w:val="27"/>
                <w:szCs w:val="27"/>
              </w:rPr>
              <w:t xml:space="preserve"> цифрових рішень та юридичного дизайну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>Експертна група з прав людини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ind w:right="-108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державний експерт </w:t>
            </w:r>
            <w:r w:rsidRPr="00D111F0">
              <w:rPr>
                <w:bCs/>
                <w:i/>
                <w:color w:val="000000" w:themeColor="text1"/>
                <w:spacing w:val="-6"/>
                <w:sz w:val="27"/>
                <w:szCs w:val="27"/>
              </w:rPr>
              <w:t>(в тому числі державний експерт зі стратегічного бюджетного планування)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Департамент публічного права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110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конституційного та адміністративного законодавства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33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діяльності органів виконавчої влади та правового забезпечення адміністративної процедури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діяльності місцевих органів виконавчої влади, місцевого самоврядування та адміністративно-територіального устрою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конституційного права та державного будівництва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з питань правового забезпечення державного управління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з питань прав людини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соціального, трудового та гуманітарного законодавства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соціального захисту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праці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гуманітарного законодавства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законодавства про інформацію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фінансового законодавства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33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правового регулювання публічних закупівель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бюджетного законодавства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податкового законодавства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правового регулювання фінансових послуг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зовнішньоекономічного законодавства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цін і ціноутворення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нормативного забезпечення діяльності Державної кримінально-виконавчої служби України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нормативного забезпечення діяльності органів і установ виконання покарань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нормативного забезпечення у сфері </w:t>
            </w:r>
            <w:proofErr w:type="spellStart"/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пробації</w:t>
            </w:r>
            <w:proofErr w:type="spellEnd"/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, ресурсного та медичного забезпечення діяльності Державної кримінально-виконавчої служби України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Департамент приватного права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shd w:val="clear" w:color="auto" w:fill="FFFFFF"/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83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цивільного та комерційного права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33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цивільного права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сімейного та житлового права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комерційного права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транспортного права та містобудування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ind w:firstLine="34"/>
              <w:jc w:val="both"/>
              <w:outlineLvl w:val="1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енергетичного права та захисту прав споживачів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корпоративного права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земельного, аграрного, екологічного та ядерного права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аграрного та земельного права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законодавства з питань використання природних ресурсів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цивільного захисту, використання ядерної енергії та охорони довкілля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firstLine="34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законодавства з безпечності харчових продуктів та ветеринарної медицини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нормативно-правового забезпечення державної реєстрації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20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val="ru-RU"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державної реєстрації речових прав на нерухоме майно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державної реєстрації актів цивільного стану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забезпечення обтяжень рухомого майна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 питань державної реєстрації юридичних осіб та фізичних осіб-підприємців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нормативно-правового забезпечення нотаріату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нормативно-правового забезпечення нотаріату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нормативно-правового регулювання суб’єктів первинного фінансового моніторингу та взаємодії з органами державної влади з питань нотаріату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Секретаріат Уповноваженого у справах Європейського суду з прав людини </w:t>
            </w: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51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Управління представництва держави в міждержавних справах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13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представництва держави у справах щодо тимчасово окупованої території АР Крим та м. Севастополь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представництва держави у справах щодо тимчасово окупованої території Донецької та Луганської областей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юридичного захисту від країни-агресора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координації виконання рішень Європейського суду з прав людини та інформування Комітету міністрів Ради Європи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інформування Комітету міністрів Ради Європи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координації виконання рішень Європейського суду з прав людини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tabs>
                <w:tab w:val="center" w:pos="175"/>
              </w:tabs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сектор перекладу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tabs>
                <w:tab w:val="center" w:pos="175"/>
              </w:tabs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ind w:firstLine="34"/>
              <w:jc w:val="both"/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Управління представництва держави в цивільних та кримінальних справах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  <w:lang w:val="ru-RU"/>
              </w:rPr>
              <w:t>13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представництва держави в комплексних справах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представництва держави в повторюваних справах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Експертно-методичний відділ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  <w:lang w:val="en-US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Департамент міжнародних спорів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міжнародного арбітражу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іноземних судів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відділ досудового врегулювання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організаційно-правового забезпечення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Департамент міжнародного права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5</w:t>
            </w: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val="en-US"/>
              </w:rPr>
              <w:t>0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міжнародної правової допомоги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  <w:lang w:val="ru-RU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укладення міжнародних договорів про правову допомогу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міжнародної правової допомоги у цивільних справах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strike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відділ передачі засуджених осіб та виконання вироків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відділ екстрадиції і правової допомоги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правової експертизи міжнародних договорів та міжнародного співробітництва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відділ правової експертизи міжнародних договорів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tabs>
                <w:tab w:val="left" w:pos="7853"/>
              </w:tabs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правового забезпечення міжнародного фінансово-економічного співробітництва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правового співробітництва з міжнародними організаціями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10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tabs>
                <w:tab w:val="left" w:pos="6949"/>
              </w:tabs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правового співробітництва з міжнародними організаціями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 експертизи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10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Департамент державної реєстрації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58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обліку та контролю за діяльністю у сфері державної реєстрації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камеральних перевірок та моніторингу у сфері державної реєстрації прав на нерухоме майно та бізнесу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10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спеціальних перевірок, визначення професійної компетентності та організації підвищення кваліфікації державних реєстраторів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розгляду звернень та надання публічної інформації у сфері державної реєстрації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сектор обліку державних реєстраторів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сектор судової роботи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i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реєстрації громадських формувань, друкованих засобів масової інформації та інформаційних агентств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реєстрації громадських формувань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реєстрації друкованих засобів масової інформації та інформаційних агентств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Управління у сфері державної реєстрації актів цивільного стану та </w:t>
            </w:r>
            <w:proofErr w:type="spellStart"/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проставлення</w:t>
            </w:r>
            <w:proofErr w:type="spellEnd"/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</w:t>
            </w: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координації та контролю діяльності органів державної реєстрації актів цивільного стану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</w:t>
            </w:r>
            <w:proofErr w:type="spellStart"/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проставлення</w:t>
            </w:r>
            <w:proofErr w:type="spellEnd"/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сектор надання </w:t>
            </w: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міжнародної правової допомоги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11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Департамент </w:t>
            </w: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нотаріату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організаційного забезпечення і контролю у сфері нотаріату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з питань фінансового моніторингу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сектор</w:t>
            </w: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 з питань впровадження електронного нотаріату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відділ консульської легалізації та </w:t>
            </w:r>
            <w:proofErr w:type="spellStart"/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проставлення</w:t>
            </w:r>
            <w:proofErr w:type="spellEnd"/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апостиля</w:t>
            </w:r>
            <w:proofErr w:type="spellEnd"/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відділ організації роботи Вищої кваліфікаційної комісії нотаріату та аналітично-методичного забезпечення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12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Офіс протидії </w:t>
            </w:r>
            <w:proofErr w:type="spellStart"/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рейдерству</w:t>
            </w:r>
            <w:proofErr w:type="spellEnd"/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48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z w:val="27"/>
                <w:szCs w:val="27"/>
              </w:rPr>
              <w:t>Управління розгляду скарг у сфері державної реєстрації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iCs/>
                <w:color w:val="000000" w:themeColor="text1"/>
                <w:sz w:val="27"/>
                <w:szCs w:val="27"/>
              </w:rPr>
              <w:t>відділ розгляду скарг у сфері державної реєстрації нерухомого майна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18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iCs/>
                <w:color w:val="000000" w:themeColor="text1"/>
                <w:sz w:val="27"/>
                <w:szCs w:val="27"/>
              </w:rPr>
              <w:t>відділ розгляду скарг у сфері державної реєстрації бізнесу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iCs/>
                <w:color w:val="000000" w:themeColor="text1"/>
                <w:sz w:val="27"/>
                <w:szCs w:val="27"/>
              </w:rPr>
              <w:t>Управління забезпечення діяльності Колегії Міністерства юстиції України з розгляду скарг на рішення, дії або бездіяльність державного реєстратора, суб’єктів державної реєстрації, територіальних органів Міністерства юстиції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z w:val="27"/>
                <w:szCs w:val="27"/>
              </w:rPr>
              <w:t xml:space="preserve">відділ </w:t>
            </w:r>
            <w:r w:rsidRPr="00D111F0">
              <w:rPr>
                <w:bCs/>
                <w:iCs/>
                <w:color w:val="000000" w:themeColor="text1"/>
                <w:sz w:val="27"/>
                <w:szCs w:val="27"/>
              </w:rPr>
              <w:t xml:space="preserve">інформаційно-технічного забезпечення </w:t>
            </w:r>
            <w:r w:rsidRPr="00D111F0">
              <w:rPr>
                <w:rFonts w:eastAsia="Calibri"/>
                <w:color w:val="000000" w:themeColor="text1"/>
                <w:sz w:val="27"/>
                <w:szCs w:val="27"/>
              </w:rPr>
              <w:t>діяльності Колегії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iCs/>
                <w:color w:val="000000" w:themeColor="text1"/>
                <w:sz w:val="27"/>
                <w:szCs w:val="27"/>
              </w:rPr>
              <w:t>відділ документального та статистичного забезпечення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iCs/>
                <w:color w:val="000000" w:themeColor="text1"/>
                <w:sz w:val="27"/>
                <w:szCs w:val="27"/>
              </w:rPr>
              <w:t>сектор судової роботи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iCs/>
                <w:color w:val="000000" w:themeColor="text1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z w:val="27"/>
                <w:szCs w:val="27"/>
              </w:rPr>
              <w:t>Відділ роботи із зверненнями з питань розгляду скарг у сфері державної реєстрації</w:t>
            </w:r>
            <w:r w:rsidRPr="00D111F0">
              <w:rPr>
                <w:b/>
                <w:bCs/>
                <w:iCs/>
                <w:color w:val="000000" w:themeColor="text1"/>
                <w:sz w:val="27"/>
                <w:szCs w:val="27"/>
              </w:rPr>
              <w:t xml:space="preserve"> нерухомого майна та бізнесу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13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Департамент державної виконавчої служби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95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Відділ примусового виконання рішень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Сектор обліку депозитних сум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Відділ адміністрування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розгляду звернень та організації роботи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розгляду звернень громадян та надання публічної інформації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розгляду запитів і звернень народних депутатів, органів державної влади та юридичних осіб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11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контролю за діяльністю органів та осіб, які здійснюють примусове виконання рішень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контролю за діяльністю органів та осіб, які здійснюють примусове виконання рішень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17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аналітично-статистичного забезпечення та контролю за реалізацією арештованого майна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Відділ правового забезпечення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14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Департамент експертного забезпечення правосуддя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організаційно-управлінського забезпечення діяльності НДУСЕ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відділ науково-методичного забезпечення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розгляду звернень та надання публічної інформації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організації роботи Центральної експертно-кваліфікаційної комісії при Міністерстві юстиції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15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 xml:space="preserve">Департамент </w:t>
            </w:r>
            <w:r w:rsidRPr="00D111F0"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з питань </w:t>
            </w:r>
            <w:r w:rsidRPr="00D111F0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>судової роботи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46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>Управління судового забезпечення держави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судового забезпечення Кабінету Міністрів України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12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сектор взаємодії з територіальними органами 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</w:t>
            </w:r>
            <w:proofErr w:type="spellStart"/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регресної</w:t>
            </w:r>
            <w:proofErr w:type="spellEnd"/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 роботи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color w:val="000000" w:themeColor="text1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адміністрування та документообігу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rPr>
                <w:b/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Управління судово-претензійної роботи Міністерства юстиції України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rPr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  <w:t>відділ судового забезпечення суміжних правових інституцій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rPr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color w:val="000000" w:themeColor="text1"/>
                <w:spacing w:val="-6"/>
                <w:sz w:val="27"/>
                <w:szCs w:val="27"/>
                <w:lang w:eastAsia="ru-RU"/>
              </w:rPr>
              <w:t>відділ судового забезпечення Міністерства юстиції України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відділ позовної діяльності Міністерства юстиції України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rPr>
          <w:trHeight w:val="125"/>
        </w:trPr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16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Департамент з питань банкрутства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22</w:t>
            </w:r>
          </w:p>
        </w:tc>
      </w:tr>
      <w:tr w:rsidR="00D111F0" w:rsidRPr="00D111F0" w:rsidTr="00D111F0">
        <w:trPr>
          <w:trHeight w:val="125"/>
        </w:trPr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відділ контролю за діяльністю арбітражних керуючих та супроводу процедур банкрутства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rPr>
          <w:trHeight w:val="125"/>
        </w:trPr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забезпечення участі у справах про банкрутство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rPr>
          <w:trHeight w:val="125"/>
        </w:trPr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відділ аналітичної роботи та розгляду звернень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rPr>
          <w:trHeight w:val="125"/>
        </w:trPr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i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 xml:space="preserve">відділ реєстрів та адміністрування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rPr>
          <w:trHeight w:val="125"/>
        </w:trPr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iCs/>
                <w:color w:val="000000" w:themeColor="text1"/>
                <w:spacing w:val="-6"/>
                <w:sz w:val="27"/>
                <w:szCs w:val="27"/>
              </w:rPr>
              <w:t>сектор підготовки, перепідготовки та підвищення кваліфікації  арбітражних керуючих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D111F0" w:rsidRPr="00D111F0" w:rsidTr="00D111F0">
        <w:trPr>
          <w:trHeight w:val="56"/>
        </w:trPr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17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>Департамент реєстрації та систематизації правових актів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54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>Управління державної реєстрації нормативно-правових актів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34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публічного права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10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з питань правосуддя та національної безпеки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приватного права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нормативно-методичного забезпечення, реєстрів та контролю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noProof/>
                <w:color w:val="000000" w:themeColor="text1"/>
                <w:spacing w:val="-6"/>
                <w:sz w:val="27"/>
                <w:szCs w:val="27"/>
              </w:rPr>
              <w:t xml:space="preserve">Управління систематизації законодавства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забезпечення доступу до публічної інформації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noProof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noProof/>
                <w:color w:val="000000" w:themeColor="text1"/>
                <w:spacing w:val="-6"/>
                <w:sz w:val="27"/>
                <w:szCs w:val="27"/>
              </w:rPr>
              <w:t>відділ систематизації законодавства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18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пенітенціарних інспекцій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пенітенціарного інспектування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організаційного забезпечення пенітенціарних інспекцій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19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Відділ по роботі з системою Державної кримінально-виконавчої служби України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20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noProof/>
                <w:snapToGrid w:val="0"/>
                <w:color w:val="000000" w:themeColor="text1"/>
                <w:spacing w:val="-6"/>
                <w:sz w:val="27"/>
                <w:szCs w:val="27"/>
              </w:rPr>
              <w:t>Управління внутрішньої безпеки Державної кримінально-виконавчої служби України та органів юстиції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оперативної роботи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Відділ </w:t>
            </w:r>
            <w:r w:rsidRPr="00D111F0">
              <w:rPr>
                <w:bCs/>
                <w:noProof/>
                <w:snapToGrid w:val="0"/>
                <w:color w:val="000000" w:themeColor="text1"/>
                <w:spacing w:val="-6"/>
                <w:sz w:val="27"/>
                <w:szCs w:val="27"/>
              </w:rPr>
              <w:t>моніторингу та перевірки</w:t>
            </w: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 діяльності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noProof/>
                <w:snapToGrid w:val="0"/>
                <w:color w:val="000000" w:themeColor="text1"/>
                <w:spacing w:val="-6"/>
                <w:sz w:val="27"/>
                <w:szCs w:val="27"/>
              </w:rPr>
              <w:t>Відділ внутрішнього контролю апарату Міністерства юстиції України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21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Відділ архівної справи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22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Лабораторія аналізу даних </w:t>
            </w: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(на правах відділу)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ind w:right="-108"/>
              <w:jc w:val="center"/>
              <w:outlineLvl w:val="2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Секретаріат апарату Міністерства юстиції України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23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Секретаріат Державного секретаря Міністерства </w:t>
            </w: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(на правах управління)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</w:t>
            </w:r>
            <w:proofErr w:type="spellStart"/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val="en-US"/>
              </w:rPr>
              <w:t>1</w:t>
            </w:r>
            <w:proofErr w:type="spellEnd"/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інформаційно-аналітичного забезпечення діяльності Державного секретаря Міністерства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ind w:left="-70" w:right="-108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організаційного забезпечення діяльності Державного секретаря Міністерства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val="en-US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24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 персоналу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tabs>
                <w:tab w:val="center" w:pos="246"/>
              </w:tabs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49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по роботі з персоналом центрального апарату та статистичної роботи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12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організації добору персоналу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по роботі з персоналом територіальних органів та установ юстиції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контролю за роботою з персоналом територіальних органів юстиції та звітної діяльності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Сектор по роботі з персоналом підвідомчих органів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професійної підготовки персоналу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проходження служби в системі </w:t>
            </w:r>
            <w:r w:rsidRPr="00D111F0">
              <w:rPr>
                <w:bCs/>
                <w:noProof/>
                <w:snapToGrid w:val="0"/>
                <w:color w:val="000000" w:themeColor="text1"/>
                <w:sz w:val="27"/>
                <w:szCs w:val="27"/>
              </w:rPr>
              <w:t>Державної кримінально-виконавчої служби України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організаційно-штатної роботи в системі </w:t>
            </w:r>
            <w:r w:rsidRPr="00D111F0">
              <w:rPr>
                <w:bCs/>
                <w:noProof/>
                <w:snapToGrid w:val="0"/>
                <w:color w:val="000000" w:themeColor="text1"/>
                <w:sz w:val="27"/>
                <w:szCs w:val="27"/>
              </w:rPr>
              <w:t>Державної кримінально-виконавчої служби України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25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Бухгалтерська служба </w:t>
            </w: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(на правах департаменту)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57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 планування та фінансування видатків органів та установ юстиції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планування та фінансування видатків органів виконавчої влади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планування та фінансування видатків інших бюджетних програм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Управління бухгалтерського обліку та звітності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бухгалтерського обліку центрального апарату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з оплати праці працівників апарату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консолідованої звітності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Управління планово-фінансової діяльності і соціально-трудових відносин кримінально-виконавчої служби та </w:t>
            </w:r>
            <w:proofErr w:type="spellStart"/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пробації</w:t>
            </w:r>
            <w:proofErr w:type="spellEnd"/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планово-фінансової діяльності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tabs>
                <w:tab w:val="center" w:pos="246"/>
              </w:tabs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соціально-трудових відносин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tabs>
                <w:tab w:val="left" w:pos="234"/>
                <w:tab w:val="center" w:pos="317"/>
              </w:tabs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26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  <w:lang w:eastAsia="ru-RU"/>
              </w:rPr>
              <w:t>Управління забезпечення та документообігу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108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матеріально-технічного забезпечення системи органів юстиції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13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 xml:space="preserve">Відділ забезпечення експлуатації адміністративних будинків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забезпечення діяльності керівництва Міністерства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по роботі з державним майном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захисту інформації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інформаційних технологій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noProof/>
                <w:snapToGrid w:val="0"/>
                <w:color w:val="000000" w:themeColor="text1"/>
                <w:spacing w:val="-6"/>
                <w:sz w:val="27"/>
                <w:szCs w:val="27"/>
                <w:lang w:eastAsia="ru-RU"/>
              </w:rPr>
              <w:t>Відділ забезпечення експлуатації електронних систем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організації приймання документів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реєстрації документів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Відділ організації відправки документів та їх обліку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11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  <w:t>Сектор архівної справи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2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контролю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реєстрації та контролю за розглядом звернень громадян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організації та забезпечення прийому громадян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  <w:lang w:eastAsia="ru-RU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  <w:lang w:eastAsia="ru-RU"/>
              </w:rPr>
              <w:t>Відділ інформаційно-довідкового забезпечення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27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Управління міжнародного співробітництва та протоколу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10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 xml:space="preserve">Відділ міжнародного співробітництва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autoSpaceDE w:val="0"/>
              <w:autoSpaceDN w:val="0"/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color w:val="000000" w:themeColor="text1"/>
                <w:spacing w:val="-6"/>
                <w:sz w:val="27"/>
                <w:szCs w:val="27"/>
              </w:rPr>
              <w:t>Відділ протоколу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28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інформаційної політики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9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прес-служби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комунікації з громадськістю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29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внутрішнього аудиту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27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аудиту діяльності державних підприємств, інших установ та організацій, що належать до сфери управління Мін</w:t>
            </w:r>
            <w:r w:rsidRPr="00D111F0">
              <w:rPr>
                <w:b/>
                <w:bCs/>
                <w:iCs/>
                <w:color w:val="000000" w:themeColor="text1"/>
                <w:sz w:val="27"/>
                <w:szCs w:val="27"/>
              </w:rPr>
              <w:t>’</w:t>
            </w: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юсту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управління якістю і методологічного забезпечення діяльності з внутрішнього аудиту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Відділ аудиту діяльності органів і установ у системі кримінально-виконавчої служби та </w:t>
            </w:r>
            <w:proofErr w:type="spellStart"/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пробації</w:t>
            </w:r>
            <w:proofErr w:type="spellEnd"/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аудиту апарату Міністерства юстиції України, міжрегіональних управлінь юстиції, навчальних закладів та державних установ, що належать до сфери управління Мін</w:t>
            </w:r>
            <w:r w:rsidRPr="00D111F0">
              <w:rPr>
                <w:b/>
                <w:bCs/>
                <w:iCs/>
                <w:color w:val="000000" w:themeColor="text1"/>
                <w:sz w:val="27"/>
                <w:szCs w:val="27"/>
              </w:rPr>
              <w:t>’</w:t>
            </w: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юсту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644" w:right="-108"/>
              <w:jc w:val="right"/>
              <w:rPr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jc w:val="both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планування діяльності з внутрішнього аудиту, моніторингу та звітування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30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Відділ режимно-секретної роботи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lastRenderedPageBreak/>
              <w:t>31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Управління державних закупівель, договірної роботи та взаємовідносин з державними підприємствами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18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176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державних закупівель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договірної роботи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Відділ взаємовідносин з державними підприємствами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4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 xml:space="preserve">Відділ організації та аналізу фінансово-економічної діяльності підприємств Державної кримінально-виконавчої служби України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Cs/>
                <w:color w:val="000000" w:themeColor="text1"/>
                <w:spacing w:val="-6"/>
                <w:sz w:val="27"/>
                <w:szCs w:val="27"/>
              </w:rPr>
              <w:t>5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32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Відділ з питань запобігання та виявлення корупції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  <w:lang w:val="en-US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  <w:lang w:val="en-US"/>
              </w:rPr>
              <w:t>6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33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Відділ з питань люстрації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7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34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jc w:val="both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Головний спеціаліст з питань мобілізаційної роботи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-108"/>
              </w:tabs>
              <w:ind w:left="252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35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Головний спеціаліст з питань цивільного  захисту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175"/>
              </w:tabs>
              <w:ind w:left="-108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    36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Головний  спеціаліст  з  питань  територіальної  оборони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708" w:type="dxa"/>
          </w:tcPr>
          <w:p w:rsidR="00D111F0" w:rsidRPr="00D111F0" w:rsidRDefault="00D111F0" w:rsidP="006C3AAD">
            <w:pPr>
              <w:tabs>
                <w:tab w:val="left" w:pos="175"/>
              </w:tabs>
              <w:ind w:left="-108" w:right="-108"/>
              <w:jc w:val="center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 xml:space="preserve">    37</w:t>
            </w:r>
          </w:p>
        </w:tc>
        <w:tc>
          <w:tcPr>
            <w:tcW w:w="8789" w:type="dxa"/>
          </w:tcPr>
          <w:p w:rsidR="00D111F0" w:rsidRPr="00D111F0" w:rsidRDefault="00D111F0" w:rsidP="006C3AAD">
            <w:pPr>
              <w:keepNext/>
              <w:autoSpaceDE w:val="0"/>
              <w:autoSpaceDN w:val="0"/>
              <w:outlineLvl w:val="0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 xml:space="preserve">Головний спеціаліст  з  питань  внутрішнього  контролю 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</w:t>
            </w:r>
          </w:p>
        </w:tc>
      </w:tr>
      <w:tr w:rsidR="00D111F0" w:rsidRPr="00D111F0" w:rsidTr="00D111F0">
        <w:tc>
          <w:tcPr>
            <w:tcW w:w="9497" w:type="dxa"/>
            <w:gridSpan w:val="2"/>
          </w:tcPr>
          <w:p w:rsidR="00D111F0" w:rsidRPr="00D111F0" w:rsidRDefault="00D111F0" w:rsidP="006C3AAD">
            <w:pPr>
              <w:tabs>
                <w:tab w:val="left" w:pos="-108"/>
                <w:tab w:val="left" w:pos="459"/>
              </w:tabs>
              <w:ind w:left="-108" w:right="-108"/>
              <w:jc w:val="both"/>
              <w:rPr>
                <w:b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color w:val="000000" w:themeColor="text1"/>
                <w:spacing w:val="-6"/>
                <w:sz w:val="27"/>
                <w:szCs w:val="27"/>
              </w:rPr>
              <w:t>ВСЬОГО:</w:t>
            </w:r>
          </w:p>
        </w:tc>
        <w:tc>
          <w:tcPr>
            <w:tcW w:w="992" w:type="dxa"/>
          </w:tcPr>
          <w:p w:rsidR="00D111F0" w:rsidRPr="00D111F0" w:rsidRDefault="00D111F0" w:rsidP="006C3AAD">
            <w:pPr>
              <w:ind w:left="-108" w:right="-108"/>
              <w:jc w:val="center"/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</w:pPr>
            <w:r w:rsidRPr="00D111F0">
              <w:rPr>
                <w:b/>
                <w:bCs/>
                <w:color w:val="000000" w:themeColor="text1"/>
                <w:spacing w:val="-6"/>
                <w:sz w:val="27"/>
                <w:szCs w:val="27"/>
              </w:rPr>
              <w:t>1162</w:t>
            </w:r>
          </w:p>
        </w:tc>
      </w:tr>
    </w:tbl>
    <w:p w:rsidR="00D111F0" w:rsidRPr="00D111F0" w:rsidRDefault="00D111F0" w:rsidP="00D111F0">
      <w:pPr>
        <w:rPr>
          <w:color w:val="000000" w:themeColor="text1"/>
        </w:rPr>
      </w:pPr>
    </w:p>
    <w:p w:rsidR="00D111F0" w:rsidRPr="00D111F0" w:rsidRDefault="00D111F0" w:rsidP="00D111F0">
      <w:pPr>
        <w:rPr>
          <w:color w:val="000000" w:themeColor="text1"/>
        </w:rPr>
      </w:pPr>
    </w:p>
    <w:p w:rsidR="00D111F0" w:rsidRDefault="00D111F0" w:rsidP="00D111F0"/>
    <w:p w:rsidR="00D111F0" w:rsidRDefault="00D111F0" w:rsidP="00D111F0"/>
    <w:p w:rsidR="007B62F5" w:rsidRDefault="007B62F5"/>
    <w:sectPr w:rsidR="007B62F5" w:rsidSect="007B62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0C1"/>
    <w:multiLevelType w:val="hybridMultilevel"/>
    <w:tmpl w:val="254429B8"/>
    <w:lvl w:ilvl="0" w:tplc="01E2B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40EF"/>
    <w:multiLevelType w:val="hybridMultilevel"/>
    <w:tmpl w:val="63F62ECC"/>
    <w:lvl w:ilvl="0" w:tplc="38DA5634">
      <w:start w:val="8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">
    <w:nsid w:val="1AB41119"/>
    <w:multiLevelType w:val="hybridMultilevel"/>
    <w:tmpl w:val="78F85016"/>
    <w:lvl w:ilvl="0" w:tplc="A62C5392">
      <w:start w:val="8"/>
      <w:numFmt w:val="decimal"/>
      <w:lvlText w:val="%1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">
    <w:nsid w:val="38C946D7"/>
    <w:multiLevelType w:val="hybridMultilevel"/>
    <w:tmpl w:val="529A5912"/>
    <w:lvl w:ilvl="0" w:tplc="361A117E">
      <w:start w:val="8"/>
      <w:numFmt w:val="bullet"/>
      <w:lvlText w:val=""/>
      <w:lvlJc w:val="left"/>
      <w:pPr>
        <w:ind w:left="25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48E13169"/>
    <w:multiLevelType w:val="hybridMultilevel"/>
    <w:tmpl w:val="145A0820"/>
    <w:lvl w:ilvl="0" w:tplc="E38AB7B4">
      <w:start w:val="8"/>
      <w:numFmt w:val="decimal"/>
      <w:lvlText w:val="%1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5">
    <w:nsid w:val="4DAF0818"/>
    <w:multiLevelType w:val="hybridMultilevel"/>
    <w:tmpl w:val="84AAEB32"/>
    <w:lvl w:ilvl="0" w:tplc="0422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6">
    <w:nsid w:val="4DE74C95"/>
    <w:multiLevelType w:val="hybridMultilevel"/>
    <w:tmpl w:val="3AFE968A"/>
    <w:lvl w:ilvl="0" w:tplc="C652AC8E">
      <w:start w:val="8"/>
      <w:numFmt w:val="decimal"/>
      <w:lvlText w:val="%1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7">
    <w:nsid w:val="4F455E1A"/>
    <w:multiLevelType w:val="hybridMultilevel"/>
    <w:tmpl w:val="BEFE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111F0"/>
    <w:rsid w:val="007B62F5"/>
    <w:rsid w:val="00D1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4">
    <w:name w:val="heading 4"/>
    <w:basedOn w:val="a"/>
    <w:next w:val="a"/>
    <w:link w:val="40"/>
    <w:qFormat/>
    <w:rsid w:val="00D111F0"/>
    <w:pPr>
      <w:keepNext/>
      <w:autoSpaceDE w:val="0"/>
      <w:autoSpaceDN w:val="0"/>
      <w:outlineLvl w:val="3"/>
    </w:pPr>
    <w:rPr>
      <w:b/>
      <w:bCs/>
      <w:color w:val="000000"/>
      <w:sz w:val="16"/>
      <w:szCs w:val="1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11F0"/>
    <w:rPr>
      <w:rFonts w:ascii="Times New Roman" w:eastAsia="Times New Roman" w:hAnsi="Times New Roman" w:cs="Times New Roman"/>
      <w:b/>
      <w:bCs/>
      <w:color w:val="000000"/>
      <w:sz w:val="16"/>
      <w:szCs w:val="16"/>
      <w:lang w:val="ru-RU" w:eastAsia="ru-RU"/>
    </w:rPr>
  </w:style>
  <w:style w:type="paragraph" w:styleId="a3">
    <w:name w:val="List Paragraph"/>
    <w:basedOn w:val="a"/>
    <w:uiPriority w:val="99"/>
    <w:qFormat/>
    <w:rsid w:val="00D111F0"/>
    <w:pPr>
      <w:ind w:left="720"/>
      <w:contextualSpacing/>
    </w:pPr>
  </w:style>
  <w:style w:type="paragraph" w:styleId="a4">
    <w:name w:val="header"/>
    <w:basedOn w:val="a"/>
    <w:link w:val="a5"/>
    <w:uiPriority w:val="99"/>
    <w:rsid w:val="00D111F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11F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111F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11F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10374</Words>
  <Characters>5914</Characters>
  <Application>Microsoft Office Word</Application>
  <DocSecurity>0</DocSecurity>
  <Lines>49</Lines>
  <Paragraphs>32</Paragraphs>
  <ScaleCrop>false</ScaleCrop>
  <Company/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o.kushnirenko</dc:creator>
  <cp:lastModifiedBy>o.kushnirenko</cp:lastModifiedBy>
  <cp:revision>1</cp:revision>
  <dcterms:created xsi:type="dcterms:W3CDTF">2021-10-12T12:32:00Z</dcterms:created>
  <dcterms:modified xsi:type="dcterms:W3CDTF">2021-10-12T12:33:00Z</dcterms:modified>
</cp:coreProperties>
</file>