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FCD" w:rsidRPr="004D54D1" w:rsidRDefault="00E74FCD" w:rsidP="00E74FCD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54D1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8369317" r:id="rId8"/>
        </w:object>
      </w:r>
    </w:p>
    <w:p w:rsidR="00E74FCD" w:rsidRPr="004D54D1" w:rsidRDefault="00E74FCD" w:rsidP="00E74FCD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54D1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E74FCD" w:rsidRPr="004D54D1" w:rsidRDefault="00E74FCD" w:rsidP="00E74FCD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54D1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E74FCD" w:rsidRPr="004D54D1" w:rsidRDefault="00E74FCD" w:rsidP="00E74FCD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4FCD" w:rsidRPr="004D54D1" w:rsidRDefault="00E74FCD" w:rsidP="00E74FCD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D54D1">
        <w:rPr>
          <w:rFonts w:ascii="Times New Roman" w:hAnsi="Times New Roman"/>
          <w:b/>
          <w:sz w:val="36"/>
          <w:szCs w:val="36"/>
        </w:rPr>
        <w:t>РІ Ш Е Н Н Я</w:t>
      </w:r>
    </w:p>
    <w:p w:rsidR="00E74FCD" w:rsidRPr="004D54D1" w:rsidRDefault="00E74FCD" w:rsidP="00E74FCD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74FCD" w:rsidRPr="004D54D1" w:rsidTr="00DD5A28">
        <w:tc>
          <w:tcPr>
            <w:tcW w:w="3190" w:type="dxa"/>
            <w:hideMark/>
          </w:tcPr>
          <w:p w:rsidR="00E74FCD" w:rsidRPr="004D54D1" w:rsidRDefault="00E74FCD" w:rsidP="003D360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4D1">
              <w:rPr>
                <w:rFonts w:ascii="Times New Roman" w:hAnsi="Times New Roman"/>
                <w:sz w:val="28"/>
                <w:szCs w:val="28"/>
              </w:rPr>
              <w:t>30.01.2024</w:t>
            </w:r>
          </w:p>
        </w:tc>
        <w:tc>
          <w:tcPr>
            <w:tcW w:w="3190" w:type="dxa"/>
            <w:hideMark/>
          </w:tcPr>
          <w:p w:rsidR="00E74FCD" w:rsidRPr="004D54D1" w:rsidRDefault="00E74FCD" w:rsidP="00DD5A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54D1">
              <w:rPr>
                <w:rFonts w:ascii="Times New Roman" w:hAnsi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E74FCD" w:rsidRPr="004D54D1" w:rsidRDefault="00E74FCD" w:rsidP="00E74F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4D1">
              <w:rPr>
                <w:rFonts w:ascii="Times New Roman" w:hAnsi="Times New Roman"/>
                <w:sz w:val="28"/>
                <w:szCs w:val="28"/>
              </w:rPr>
              <w:t>№117</w:t>
            </w:r>
          </w:p>
        </w:tc>
      </w:tr>
    </w:tbl>
    <w:p w:rsidR="00832FF2" w:rsidRPr="004D54D1" w:rsidRDefault="00832FF2" w:rsidP="00832FF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FFFFFF" w:themeColor="background1"/>
          <w:sz w:val="28"/>
          <w:szCs w:val="28"/>
          <w:lang w:eastAsia="ru-RU"/>
        </w:rPr>
      </w:pPr>
    </w:p>
    <w:p w:rsidR="00832FF2" w:rsidRPr="004D54D1" w:rsidRDefault="00832FF2" w:rsidP="00832FF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32FF2" w:rsidRPr="004D54D1" w:rsidRDefault="00832FF2" w:rsidP="00832FF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4D54D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Про затвердження </w:t>
      </w:r>
      <w:r w:rsidRPr="004D54D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подання про можливість призначення</w:t>
      </w:r>
      <w:r w:rsidR="00632E5C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*** *** ***</w:t>
      </w:r>
      <w:r w:rsidRPr="004D54D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 над повнолітньою недієздатною особою</w:t>
      </w:r>
    </w:p>
    <w:p w:rsidR="00832FF2" w:rsidRPr="004D54D1" w:rsidRDefault="00832FF2" w:rsidP="00832FF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832FF2" w:rsidRPr="004D54D1" w:rsidRDefault="00832FF2" w:rsidP="00832FF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832FF2" w:rsidRPr="004D54D1" w:rsidRDefault="00832FF2" w:rsidP="00832FF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D54D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24 січня 2024 року №3, відповідно до статей 55, 56, 58, 60, 63 Цивільного кодексу України, </w:t>
      </w:r>
      <w:r w:rsidRPr="004D54D1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4D54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№34/166/131/88, зареєстрованих в Міністерстві юстиції України 17.06.1999 №387/3680</w:t>
      </w:r>
      <w:r w:rsidRPr="004D54D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4D54D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832FF2" w:rsidRPr="004D54D1" w:rsidRDefault="00832FF2" w:rsidP="00832FF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32FF2" w:rsidRPr="004D54D1" w:rsidRDefault="00832FF2" w:rsidP="00832FF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D54D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4D54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632E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4D54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32E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4D54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632E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4D54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32E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4D54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4D54D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632E5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4D54D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832FF2" w:rsidRPr="004D54D1" w:rsidRDefault="00832FF2" w:rsidP="00832FF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832FF2" w:rsidRPr="004D54D1" w:rsidRDefault="00832FF2" w:rsidP="00832FF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32FF2" w:rsidRPr="004D54D1" w:rsidRDefault="00832FF2" w:rsidP="00832FF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32FF2" w:rsidRPr="004D54D1" w:rsidRDefault="00832FF2" w:rsidP="00832FF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32FF2" w:rsidRPr="004D54D1" w:rsidRDefault="00832FF2" w:rsidP="00832FF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32FF2" w:rsidRPr="004D54D1" w:rsidRDefault="00832FF2" w:rsidP="00832FF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D54D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4D54D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4D54D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4D54D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4D54D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4D54D1" w:rsidRPr="004D54D1" w:rsidRDefault="004D54D1" w:rsidP="00832FF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D54D1" w:rsidRPr="004D54D1" w:rsidRDefault="004D54D1" w:rsidP="00832FF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D54D1" w:rsidRDefault="004D54D1" w:rsidP="00832FF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D54D1" w:rsidRDefault="004D54D1" w:rsidP="004D54D1">
      <w:pPr>
        <w:rPr>
          <w:rFonts w:ascii="Times New Roman" w:hAnsi="Times New Roman"/>
        </w:rPr>
      </w:pPr>
    </w:p>
    <w:p w:rsidR="004D54D1" w:rsidRDefault="004D54D1" w:rsidP="004D54D1">
      <w:pPr>
        <w:rPr>
          <w:rFonts w:ascii="Times New Roman" w:hAnsi="Times New Roman"/>
        </w:rPr>
      </w:pPr>
    </w:p>
    <w:p w:rsidR="004D54D1" w:rsidRDefault="004D54D1" w:rsidP="004D54D1">
      <w:pPr>
        <w:rPr>
          <w:rFonts w:ascii="Times New Roman" w:hAnsi="Times New Roman"/>
        </w:rPr>
      </w:pPr>
    </w:p>
    <w:p w:rsidR="00A008BC" w:rsidRPr="004D54D1" w:rsidRDefault="004D54D1" w:rsidP="004D54D1">
      <w:pPr>
        <w:rPr>
          <w:rFonts w:ascii="Times New Roman" w:hAnsi="Times New Roman"/>
        </w:rPr>
      </w:pPr>
      <w:r w:rsidRPr="004D54D1">
        <w:rPr>
          <w:rFonts w:ascii="Times New Roman" w:hAnsi="Times New Roman"/>
        </w:rPr>
        <w:t>*** - конфіденційна інформація</w:t>
      </w:r>
    </w:p>
    <w:p w:rsidR="004D54D1" w:rsidRPr="004D54D1" w:rsidRDefault="004D54D1">
      <w:pPr>
        <w:rPr>
          <w:rFonts w:ascii="Times New Roman" w:hAnsi="Times New Roman"/>
        </w:rPr>
      </w:pPr>
    </w:p>
    <w:sectPr w:rsidR="004D54D1" w:rsidRPr="004D54D1" w:rsidSect="004D54D1">
      <w:pgSz w:w="11906" w:h="16838"/>
      <w:pgMar w:top="397" w:right="397" w:bottom="1134" w:left="170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86F" w:rsidRDefault="00D0586F">
      <w:pPr>
        <w:spacing w:after="0" w:line="240" w:lineRule="auto"/>
      </w:pPr>
      <w:r>
        <w:separator/>
      </w:r>
    </w:p>
  </w:endnote>
  <w:endnote w:type="continuationSeparator" w:id="1">
    <w:p w:rsidR="00D0586F" w:rsidRDefault="00D0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86F" w:rsidRDefault="00D0586F">
      <w:pPr>
        <w:spacing w:after="0" w:line="240" w:lineRule="auto"/>
      </w:pPr>
      <w:r>
        <w:separator/>
      </w:r>
    </w:p>
  </w:footnote>
  <w:footnote w:type="continuationSeparator" w:id="1">
    <w:p w:rsidR="00D0586F" w:rsidRDefault="00D05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FF2"/>
    <w:rsid w:val="00123913"/>
    <w:rsid w:val="0026601F"/>
    <w:rsid w:val="00294294"/>
    <w:rsid w:val="003416FD"/>
    <w:rsid w:val="0035258D"/>
    <w:rsid w:val="003D08C5"/>
    <w:rsid w:val="003D3605"/>
    <w:rsid w:val="00407F89"/>
    <w:rsid w:val="004D54D1"/>
    <w:rsid w:val="00510C8B"/>
    <w:rsid w:val="0060541E"/>
    <w:rsid w:val="00632E5C"/>
    <w:rsid w:val="006B11DD"/>
    <w:rsid w:val="00820C4D"/>
    <w:rsid w:val="00832FF2"/>
    <w:rsid w:val="00835965"/>
    <w:rsid w:val="008E3953"/>
    <w:rsid w:val="00A008BC"/>
    <w:rsid w:val="00C212C5"/>
    <w:rsid w:val="00D0586F"/>
    <w:rsid w:val="00DF04CB"/>
    <w:rsid w:val="00E74FCD"/>
    <w:rsid w:val="00E84FC8"/>
    <w:rsid w:val="00EF673C"/>
    <w:rsid w:val="00F43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3C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2FF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32FF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832FF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23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3913"/>
    <w:rPr>
      <w:rFonts w:ascii="Tahoma" w:eastAsia="Calibri" w:hAnsi="Tahoma" w:cs="Tahoma"/>
      <w:noProof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4D5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D54D1"/>
    <w:rPr>
      <w:rFonts w:ascii="Calibri" w:eastAsia="Calibri" w:hAnsi="Calibri" w:cs="Times New Roman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3C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2FF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32FF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832FF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23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3913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1</cp:lastModifiedBy>
  <cp:revision>11</cp:revision>
  <cp:lastPrinted>2024-01-26T11:19:00Z</cp:lastPrinted>
  <dcterms:created xsi:type="dcterms:W3CDTF">2024-01-26T06:26:00Z</dcterms:created>
  <dcterms:modified xsi:type="dcterms:W3CDTF">2024-02-02T06:56:00Z</dcterms:modified>
</cp:coreProperties>
</file>