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08" w:rsidRDefault="00A30008" w:rsidP="00A30008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9D5EE5">
        <w:rPr>
          <w:rFonts w:ascii="Times New Roman" w:eastAsiaTheme="minorEastAsia" w:hAnsi="Times New Roman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77450469" r:id="rId8"/>
        </w:object>
      </w:r>
    </w:p>
    <w:p w:rsidR="00A30008" w:rsidRDefault="00A30008" w:rsidP="00A30008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A30008" w:rsidRDefault="00A30008" w:rsidP="00A30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A30008" w:rsidRDefault="00A30008" w:rsidP="00A30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A30008" w:rsidRDefault="00A30008" w:rsidP="00A30008">
      <w:pPr>
        <w:spacing w:after="0" w:line="240" w:lineRule="auto"/>
        <w:rPr>
          <w:rFonts w:ascii="Times New Roman" w:hAnsi="Times New Roman"/>
          <w:b/>
        </w:rPr>
      </w:pPr>
    </w:p>
    <w:p w:rsidR="00A30008" w:rsidRDefault="00A30008" w:rsidP="00A3000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30008" w:rsidRDefault="00A30008" w:rsidP="00A30008">
      <w:pPr>
        <w:spacing w:after="0" w:line="240" w:lineRule="auto"/>
        <w:rPr>
          <w:rFonts w:ascii="Times New Roman" w:hAnsi="Times New Roman"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30008" w:rsidTr="00A30008">
        <w:tc>
          <w:tcPr>
            <w:tcW w:w="3190" w:type="dxa"/>
            <w:hideMark/>
          </w:tcPr>
          <w:p w:rsidR="00A30008" w:rsidRDefault="00A30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A30008" w:rsidRDefault="00A30008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30008" w:rsidRDefault="00A30008" w:rsidP="00A30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№458</w:t>
            </w:r>
          </w:p>
        </w:tc>
      </w:tr>
    </w:tbl>
    <w:p w:rsidR="00D71DC4" w:rsidRDefault="00D71DC4" w:rsidP="00DD1A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D71DC4" w:rsidRDefault="00D71DC4" w:rsidP="007C7A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22A0A">
        <w:rPr>
          <w:rFonts w:ascii="Times New Roman" w:hAnsi="Times New Roman"/>
          <w:b/>
          <w:i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встановлення</w:t>
      </w:r>
      <w:r w:rsidRPr="00722A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опіки </w:t>
      </w:r>
      <w:r w:rsidRPr="00722A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над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5B77EE">
        <w:rPr>
          <w:rFonts w:ascii="Times New Roman" w:hAnsi="Times New Roman"/>
          <w:b/>
          <w:i/>
          <w:sz w:val="28"/>
          <w:szCs w:val="28"/>
          <w:lang w:eastAsia="ru-RU"/>
        </w:rPr>
        <w:t>*** *** ***</w:t>
      </w:r>
    </w:p>
    <w:p w:rsidR="00D71DC4" w:rsidRDefault="00D71DC4" w:rsidP="007C7A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D71DC4" w:rsidRDefault="00D71DC4" w:rsidP="004F66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DC4" w:rsidRPr="007C7A7E" w:rsidRDefault="00D71DC4" w:rsidP="007C7A7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DD571A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5B77EE">
        <w:rPr>
          <w:rFonts w:ascii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hAnsi="Times New Roman"/>
          <w:sz w:val="28"/>
          <w:szCs w:val="28"/>
          <w:lang w:eastAsia="ru-RU"/>
        </w:rPr>
        <w:t xml:space="preserve"> про призначення його опікуном</w:t>
      </w:r>
      <w:r w:rsidRPr="00DD571A">
        <w:rPr>
          <w:rFonts w:ascii="Times New Roman" w:hAnsi="Times New Roman"/>
          <w:sz w:val="28"/>
          <w:szCs w:val="28"/>
          <w:lang w:eastAsia="ru-RU"/>
        </w:rPr>
        <w:t xml:space="preserve"> над </w:t>
      </w:r>
      <w:r>
        <w:rPr>
          <w:rFonts w:ascii="Times New Roman" w:hAnsi="Times New Roman"/>
          <w:sz w:val="28"/>
          <w:szCs w:val="28"/>
          <w:lang w:eastAsia="ru-RU"/>
        </w:rPr>
        <w:t xml:space="preserve">малолітнім </w:t>
      </w:r>
      <w:r w:rsidR="005B77EE">
        <w:rPr>
          <w:rFonts w:ascii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B77EE">
        <w:rPr>
          <w:rFonts w:ascii="Times New Roman" w:hAnsi="Times New Roman"/>
          <w:sz w:val="28"/>
          <w:szCs w:val="28"/>
          <w:lang w:eastAsia="ru-RU"/>
        </w:rPr>
        <w:t>***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311C">
        <w:rPr>
          <w:rFonts w:ascii="Times New Roman" w:hAnsi="Times New Roman"/>
          <w:sz w:val="28"/>
          <w:szCs w:val="28"/>
          <w:lang w:eastAsia="ru-RU"/>
        </w:rPr>
        <w:t xml:space="preserve">року народження, </w:t>
      </w:r>
      <w:r>
        <w:rPr>
          <w:rFonts w:ascii="Times New Roman" w:hAnsi="Times New Roman"/>
          <w:sz w:val="28"/>
          <w:szCs w:val="28"/>
          <w:lang w:eastAsia="ru-RU"/>
        </w:rPr>
        <w:t xml:space="preserve">який </w:t>
      </w:r>
      <w:r w:rsidRPr="00B1705A">
        <w:rPr>
          <w:rFonts w:ascii="Times New Roman" w:hAnsi="Times New Roman"/>
          <w:sz w:val="28"/>
          <w:szCs w:val="28"/>
        </w:rPr>
        <w:t>тимчасово  перебуває  у   КЗ «Центр соціально-психологічної реабілітації дітей №1» КМР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571A">
        <w:rPr>
          <w:rFonts w:ascii="Times New Roman" w:hAnsi="Times New Roman"/>
          <w:sz w:val="28"/>
          <w:szCs w:val="28"/>
          <w:lang w:eastAsia="ru-RU"/>
        </w:rPr>
        <w:t>та як</w:t>
      </w:r>
      <w:r>
        <w:rPr>
          <w:rFonts w:ascii="Times New Roman" w:hAnsi="Times New Roman"/>
          <w:sz w:val="28"/>
          <w:szCs w:val="28"/>
          <w:lang w:eastAsia="ru-RU"/>
        </w:rPr>
        <w:t xml:space="preserve">ому </w:t>
      </w:r>
      <w:r w:rsidRPr="00DD571A">
        <w:rPr>
          <w:rFonts w:ascii="Times New Roman" w:hAnsi="Times New Roman"/>
          <w:sz w:val="28"/>
          <w:szCs w:val="28"/>
          <w:lang w:eastAsia="ru-RU"/>
        </w:rPr>
        <w:t>згідно з рішенням виконкому районної в місті</w:t>
      </w:r>
      <w:r>
        <w:rPr>
          <w:rFonts w:ascii="Times New Roman" w:hAnsi="Times New Roman"/>
          <w:sz w:val="28"/>
          <w:szCs w:val="28"/>
          <w:lang w:eastAsia="ru-RU"/>
        </w:rPr>
        <w:t xml:space="preserve"> ради від 20.03.2024 №299 надано статус дитини</w:t>
      </w:r>
      <w:r w:rsidRPr="00DD571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позбавленої батьківського піклування, ураховуючи </w:t>
      </w:r>
      <w:r w:rsidRPr="007F777F">
        <w:rPr>
          <w:rFonts w:ascii="Times New Roman" w:hAnsi="Times New Roman"/>
          <w:sz w:val="28"/>
          <w:szCs w:val="28"/>
        </w:rPr>
        <w:t xml:space="preserve">витяг з протоколу засідання комісії з питань захисту прав дитини в Покровському районі від </w:t>
      </w:r>
      <w:r>
        <w:rPr>
          <w:rFonts w:ascii="Times New Roman" w:hAnsi="Times New Roman"/>
          <w:sz w:val="28"/>
          <w:szCs w:val="28"/>
        </w:rPr>
        <w:t>14</w:t>
      </w:r>
      <w:r w:rsidRPr="007F777F">
        <w:rPr>
          <w:rFonts w:ascii="Times New Roman" w:hAnsi="Times New Roman"/>
          <w:sz w:val="28"/>
          <w:szCs w:val="28"/>
        </w:rPr>
        <w:t>.05.2024 №</w:t>
      </w:r>
      <w:r>
        <w:rPr>
          <w:rFonts w:ascii="Times New Roman" w:hAnsi="Times New Roman"/>
          <w:sz w:val="28"/>
          <w:szCs w:val="28"/>
        </w:rPr>
        <w:t>11</w:t>
      </w:r>
      <w:r w:rsidRPr="007F777F">
        <w:rPr>
          <w:rFonts w:ascii="Times New Roman" w:hAnsi="Times New Roman"/>
          <w:sz w:val="28"/>
          <w:szCs w:val="28"/>
        </w:rPr>
        <w:t>,</w:t>
      </w:r>
      <w:r>
        <w:rPr>
          <w:szCs w:val="28"/>
        </w:rPr>
        <w:t xml:space="preserve"> </w:t>
      </w:r>
      <w:r w:rsidRPr="00DD57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25CE3">
        <w:rPr>
          <w:rFonts w:ascii="Times New Roman" w:hAnsi="Times New Roman"/>
          <w:sz w:val="28"/>
          <w:szCs w:val="28"/>
          <w:lang w:eastAsia="ru-RU"/>
        </w:rPr>
        <w:t>керуючись ст.ст.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25CE3">
        <w:rPr>
          <w:rFonts w:ascii="Times New Roman" w:hAnsi="Times New Roman"/>
          <w:sz w:val="28"/>
          <w:szCs w:val="28"/>
          <w:lang w:eastAsia="ru-RU"/>
        </w:rPr>
        <w:t xml:space="preserve">61, </w:t>
      </w:r>
      <w:r>
        <w:rPr>
          <w:rFonts w:ascii="Times New Roman" w:hAnsi="Times New Roman"/>
          <w:sz w:val="28"/>
          <w:szCs w:val="28"/>
          <w:lang w:eastAsia="ru-RU"/>
        </w:rPr>
        <w:t xml:space="preserve">62, </w:t>
      </w:r>
      <w:r w:rsidRPr="00125CE3">
        <w:rPr>
          <w:rFonts w:ascii="Times New Roman" w:hAnsi="Times New Roman"/>
          <w:sz w:val="28"/>
          <w:szCs w:val="28"/>
          <w:lang w:eastAsia="ru-RU"/>
        </w:rPr>
        <w:t xml:space="preserve">63 Цивільного кодексу України, </w:t>
      </w:r>
      <w:r w:rsidRPr="00100E40">
        <w:rPr>
          <w:rFonts w:ascii="Times New Roman" w:hAnsi="Times New Roman"/>
          <w:sz w:val="28"/>
          <w:szCs w:val="28"/>
          <w:lang w:eastAsia="ru-RU"/>
        </w:rPr>
        <w:t>ст.ст.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00E40">
        <w:rPr>
          <w:rFonts w:ascii="Times New Roman" w:hAnsi="Times New Roman"/>
          <w:sz w:val="28"/>
          <w:szCs w:val="28"/>
          <w:lang w:eastAsia="ru-RU"/>
        </w:rPr>
        <w:t>243, 244 Сімейного кодексу України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25 Закону України «Про охорону дитинства», </w:t>
      </w:r>
      <w:r w:rsidRPr="00125CE3">
        <w:rPr>
          <w:rFonts w:ascii="Times New Roman" w:hAnsi="Times New Roman"/>
          <w:sz w:val="28"/>
          <w:szCs w:val="28"/>
          <w:lang w:eastAsia="ru-RU"/>
        </w:rPr>
        <w:t>п.п.</w:t>
      </w:r>
      <w:r>
        <w:rPr>
          <w:rFonts w:ascii="Times New Roman" w:hAnsi="Times New Roman"/>
          <w:sz w:val="28"/>
          <w:szCs w:val="28"/>
          <w:lang w:eastAsia="ru-RU"/>
        </w:rPr>
        <w:t xml:space="preserve"> 42, 44 </w:t>
      </w:r>
      <w:r w:rsidRPr="00125CE3">
        <w:rPr>
          <w:rFonts w:ascii="Times New Roman" w:hAnsi="Times New Roman"/>
          <w:sz w:val="28"/>
          <w:szCs w:val="28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Законом України «Про місцеве самоврядування в Україні»,</w:t>
      </w:r>
      <w:r w:rsidRPr="006E62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4E1F">
        <w:rPr>
          <w:rFonts w:ascii="Times New Roman" w:hAnsi="Times New Roman"/>
          <w:sz w:val="28"/>
          <w:szCs w:val="28"/>
          <w:lang w:eastAsia="ru-RU"/>
        </w:rPr>
        <w:t xml:space="preserve">виконком районної в місті ради </w:t>
      </w:r>
      <w:r w:rsidRPr="006E62FF">
        <w:rPr>
          <w:rFonts w:ascii="Times New Roman" w:hAnsi="Times New Roman"/>
          <w:b/>
          <w:i/>
          <w:sz w:val="28"/>
          <w:szCs w:val="28"/>
          <w:lang w:eastAsia="ru-RU"/>
        </w:rPr>
        <w:t>вирішив</w:t>
      </w:r>
      <w:r w:rsidRPr="006E62FF">
        <w:rPr>
          <w:rFonts w:ascii="Times New Roman" w:hAnsi="Times New Roman"/>
          <w:sz w:val="28"/>
          <w:szCs w:val="28"/>
          <w:lang w:eastAsia="ru-RU"/>
        </w:rPr>
        <w:t>:</w:t>
      </w:r>
    </w:p>
    <w:p w:rsidR="00D71DC4" w:rsidRPr="00E06247" w:rsidRDefault="00D71DC4" w:rsidP="00E06247">
      <w:pPr>
        <w:tabs>
          <w:tab w:val="left" w:pos="709"/>
        </w:tabs>
        <w:spacing w:after="0" w:line="240" w:lineRule="atLeast"/>
        <w:ind w:firstLineChars="202" w:firstLine="323"/>
        <w:jc w:val="both"/>
        <w:rPr>
          <w:rFonts w:ascii="Times New Roman" w:hAnsi="Times New Roman"/>
          <w:sz w:val="16"/>
          <w:szCs w:val="16"/>
        </w:rPr>
      </w:pPr>
    </w:p>
    <w:p w:rsidR="00D71DC4" w:rsidRDefault="00D71DC4" w:rsidP="00A30008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ind w:left="0" w:firstLineChars="202" w:firstLine="566"/>
        <w:jc w:val="both"/>
        <w:rPr>
          <w:szCs w:val="28"/>
        </w:rPr>
      </w:pPr>
      <w:r w:rsidRPr="0042311C">
        <w:rPr>
          <w:szCs w:val="28"/>
        </w:rPr>
        <w:t xml:space="preserve">Встановити </w:t>
      </w:r>
      <w:r>
        <w:rPr>
          <w:szCs w:val="28"/>
        </w:rPr>
        <w:t>опіку</w:t>
      </w:r>
      <w:r w:rsidRPr="0042311C">
        <w:rPr>
          <w:szCs w:val="28"/>
        </w:rPr>
        <w:t xml:space="preserve"> над </w:t>
      </w:r>
      <w:r>
        <w:rPr>
          <w:szCs w:val="28"/>
        </w:rPr>
        <w:t xml:space="preserve">малолітнім </w:t>
      </w:r>
      <w:r w:rsidR="005B77EE">
        <w:rPr>
          <w:szCs w:val="28"/>
        </w:rPr>
        <w:t>*** *** ***</w:t>
      </w:r>
      <w:r>
        <w:rPr>
          <w:szCs w:val="28"/>
        </w:rPr>
        <w:t xml:space="preserve">, </w:t>
      </w:r>
      <w:r w:rsidR="005B77EE">
        <w:rPr>
          <w:szCs w:val="28"/>
        </w:rPr>
        <w:t xml:space="preserve">***  </w:t>
      </w:r>
      <w:r>
        <w:rPr>
          <w:szCs w:val="28"/>
        </w:rPr>
        <w:t xml:space="preserve"> </w:t>
      </w:r>
      <w:r w:rsidRPr="0042311C">
        <w:rPr>
          <w:szCs w:val="28"/>
        </w:rPr>
        <w:t>року народження</w:t>
      </w:r>
      <w:r>
        <w:rPr>
          <w:szCs w:val="28"/>
        </w:rPr>
        <w:t>.</w:t>
      </w:r>
    </w:p>
    <w:p w:rsidR="00D71DC4" w:rsidRDefault="00D71DC4" w:rsidP="00122C19">
      <w:pPr>
        <w:pStyle w:val="a3"/>
        <w:tabs>
          <w:tab w:val="left" w:pos="709"/>
          <w:tab w:val="left" w:pos="851"/>
        </w:tabs>
        <w:ind w:left="566"/>
        <w:jc w:val="both"/>
        <w:rPr>
          <w:szCs w:val="28"/>
        </w:rPr>
      </w:pPr>
    </w:p>
    <w:p w:rsidR="00D71DC4" w:rsidRDefault="00D71DC4" w:rsidP="00A30008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ind w:left="0" w:firstLineChars="202" w:firstLine="566"/>
        <w:jc w:val="both"/>
        <w:rPr>
          <w:szCs w:val="28"/>
        </w:rPr>
      </w:pPr>
      <w:r w:rsidRPr="0042311C">
        <w:rPr>
          <w:szCs w:val="28"/>
        </w:rPr>
        <w:t xml:space="preserve">Призначити </w:t>
      </w:r>
      <w:r w:rsidR="005B77EE">
        <w:rPr>
          <w:szCs w:val="28"/>
        </w:rPr>
        <w:t>*** ***  ***</w:t>
      </w:r>
      <w:r w:rsidRPr="0042311C">
        <w:rPr>
          <w:szCs w:val="28"/>
        </w:rPr>
        <w:t xml:space="preserve"> </w:t>
      </w:r>
      <w:r>
        <w:rPr>
          <w:szCs w:val="28"/>
        </w:rPr>
        <w:t>опікуном</w:t>
      </w:r>
      <w:r w:rsidRPr="0042311C">
        <w:rPr>
          <w:szCs w:val="28"/>
        </w:rPr>
        <w:t xml:space="preserve"> над </w:t>
      </w:r>
      <w:r>
        <w:rPr>
          <w:szCs w:val="28"/>
        </w:rPr>
        <w:t xml:space="preserve">малолітнім </w:t>
      </w:r>
      <w:r w:rsidR="005B77EE">
        <w:rPr>
          <w:szCs w:val="28"/>
        </w:rPr>
        <w:t>*** *** ***</w:t>
      </w:r>
      <w:r>
        <w:rPr>
          <w:szCs w:val="28"/>
        </w:rPr>
        <w:t xml:space="preserve">, </w:t>
      </w:r>
      <w:r w:rsidR="005B77EE">
        <w:rPr>
          <w:szCs w:val="28"/>
        </w:rPr>
        <w:t>***</w:t>
      </w:r>
      <w:r w:rsidRPr="0042311C">
        <w:rPr>
          <w:szCs w:val="28"/>
        </w:rPr>
        <w:t>року народження</w:t>
      </w:r>
      <w:r>
        <w:rPr>
          <w:szCs w:val="28"/>
        </w:rPr>
        <w:t>.</w:t>
      </w:r>
    </w:p>
    <w:p w:rsidR="00D71DC4" w:rsidRPr="00E06247" w:rsidRDefault="00D71DC4" w:rsidP="00122C19">
      <w:pPr>
        <w:pStyle w:val="a3"/>
        <w:tabs>
          <w:tab w:val="left" w:pos="709"/>
          <w:tab w:val="left" w:pos="851"/>
        </w:tabs>
        <w:ind w:left="566"/>
        <w:jc w:val="both"/>
        <w:rPr>
          <w:sz w:val="16"/>
          <w:szCs w:val="16"/>
        </w:rPr>
      </w:pPr>
    </w:p>
    <w:p w:rsidR="00D71DC4" w:rsidRPr="00180951" w:rsidRDefault="00D71DC4" w:rsidP="00A30008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line="240" w:lineRule="atLeast"/>
        <w:ind w:left="0" w:firstLineChars="202" w:firstLine="566"/>
        <w:jc w:val="both"/>
        <w:rPr>
          <w:szCs w:val="28"/>
        </w:rPr>
      </w:pPr>
      <w:r w:rsidRPr="0042311C">
        <w:rPr>
          <w:szCs w:val="28"/>
        </w:rPr>
        <w:t xml:space="preserve">Зобов’язати </w:t>
      </w:r>
      <w:r w:rsidR="005B77EE">
        <w:rPr>
          <w:szCs w:val="28"/>
        </w:rPr>
        <w:t>*** *** ***</w:t>
      </w:r>
      <w:r w:rsidRPr="0042311C">
        <w:rPr>
          <w:szCs w:val="28"/>
        </w:rPr>
        <w:t xml:space="preserve"> забезпечити належний рівень виховання та утримання, захисту прав та інтересів підопічного, захищати його житлові та майнові права згідно з чинним законодавством.</w:t>
      </w:r>
    </w:p>
    <w:p w:rsidR="00D71DC4" w:rsidRPr="00E06247" w:rsidRDefault="00D71DC4" w:rsidP="00122C19">
      <w:pPr>
        <w:pStyle w:val="a3"/>
        <w:tabs>
          <w:tab w:val="left" w:pos="709"/>
          <w:tab w:val="left" w:pos="851"/>
        </w:tabs>
        <w:spacing w:line="240" w:lineRule="atLeast"/>
        <w:ind w:left="566"/>
        <w:jc w:val="both"/>
        <w:rPr>
          <w:sz w:val="16"/>
          <w:szCs w:val="16"/>
        </w:rPr>
      </w:pPr>
    </w:p>
    <w:p w:rsidR="00D71DC4" w:rsidRDefault="00D71DC4" w:rsidP="00A30008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line="240" w:lineRule="atLeast"/>
        <w:ind w:left="0" w:firstLineChars="202" w:firstLine="566"/>
        <w:jc w:val="both"/>
        <w:rPr>
          <w:szCs w:val="28"/>
        </w:rPr>
      </w:pPr>
      <w:r w:rsidRPr="0042311C">
        <w:rPr>
          <w:szCs w:val="28"/>
        </w:rPr>
        <w:t>Рекомендувати Криворізькому міському центру соціальних служб здійснювати соціальний супровід</w:t>
      </w:r>
      <w:r>
        <w:rPr>
          <w:szCs w:val="28"/>
        </w:rPr>
        <w:t xml:space="preserve"> </w:t>
      </w:r>
      <w:r w:rsidR="005B77EE">
        <w:rPr>
          <w:szCs w:val="28"/>
        </w:rPr>
        <w:t>*** *** ***</w:t>
      </w:r>
      <w:r w:rsidRPr="0042311C">
        <w:rPr>
          <w:szCs w:val="28"/>
        </w:rPr>
        <w:t>, як</w:t>
      </w:r>
      <w:r>
        <w:rPr>
          <w:szCs w:val="28"/>
        </w:rPr>
        <w:t xml:space="preserve">ий </w:t>
      </w:r>
      <w:r w:rsidRPr="0042311C">
        <w:rPr>
          <w:szCs w:val="28"/>
        </w:rPr>
        <w:t>перебува</w:t>
      </w:r>
      <w:r>
        <w:rPr>
          <w:szCs w:val="28"/>
        </w:rPr>
        <w:t xml:space="preserve">є </w:t>
      </w:r>
      <w:r w:rsidRPr="0042311C">
        <w:rPr>
          <w:szCs w:val="28"/>
        </w:rPr>
        <w:t xml:space="preserve"> під </w:t>
      </w:r>
      <w:r>
        <w:rPr>
          <w:szCs w:val="28"/>
        </w:rPr>
        <w:t>опікою</w:t>
      </w:r>
      <w:r w:rsidRPr="0042311C">
        <w:rPr>
          <w:szCs w:val="28"/>
        </w:rPr>
        <w:t>.</w:t>
      </w:r>
    </w:p>
    <w:p w:rsidR="00D71DC4" w:rsidRPr="00E06247" w:rsidRDefault="00D71DC4" w:rsidP="00122C19">
      <w:pPr>
        <w:pStyle w:val="a3"/>
        <w:tabs>
          <w:tab w:val="left" w:pos="709"/>
          <w:tab w:val="left" w:pos="993"/>
        </w:tabs>
        <w:spacing w:line="240" w:lineRule="atLeast"/>
        <w:ind w:left="566"/>
        <w:jc w:val="both"/>
        <w:rPr>
          <w:sz w:val="16"/>
          <w:szCs w:val="16"/>
        </w:rPr>
      </w:pPr>
    </w:p>
    <w:p w:rsidR="00D71DC4" w:rsidRDefault="00D71DC4" w:rsidP="00A30008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>5.</w:t>
      </w:r>
      <w:r w:rsidRPr="00F24E1F">
        <w:rPr>
          <w:szCs w:val="28"/>
        </w:rPr>
        <w:t xml:space="preserve"> Управлінню праці та соціального захисту населення виконкому районної в місті ради нараховувати грошову допомогу </w:t>
      </w:r>
      <w:r>
        <w:rPr>
          <w:szCs w:val="28"/>
        </w:rPr>
        <w:t>опікуну</w:t>
      </w:r>
      <w:r w:rsidRPr="00F24E1F">
        <w:rPr>
          <w:szCs w:val="28"/>
        </w:rPr>
        <w:t xml:space="preserve"> на підопічн</w:t>
      </w:r>
      <w:r>
        <w:rPr>
          <w:szCs w:val="28"/>
        </w:rPr>
        <w:t>ого</w:t>
      </w:r>
      <w:r w:rsidRPr="00F24E1F">
        <w:rPr>
          <w:szCs w:val="28"/>
        </w:rPr>
        <w:t xml:space="preserve"> з моменту набуття права на зазначену виплату відповідно до чинного законодавства. </w:t>
      </w:r>
    </w:p>
    <w:p w:rsidR="00D71DC4" w:rsidRPr="00E06247" w:rsidRDefault="00D71DC4" w:rsidP="00E06247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323"/>
        <w:jc w:val="both"/>
        <w:rPr>
          <w:sz w:val="16"/>
          <w:szCs w:val="16"/>
        </w:rPr>
      </w:pPr>
    </w:p>
    <w:p w:rsidR="00D71DC4" w:rsidRPr="00F24E1F" w:rsidRDefault="00D71DC4" w:rsidP="00A30008">
      <w:pPr>
        <w:pStyle w:val="a3"/>
        <w:tabs>
          <w:tab w:val="left" w:pos="0"/>
          <w:tab w:val="left" w:pos="284"/>
          <w:tab w:val="left" w:pos="567"/>
          <w:tab w:val="left" w:pos="709"/>
          <w:tab w:val="left" w:pos="851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 xml:space="preserve">6. </w:t>
      </w:r>
      <w:r w:rsidRPr="00F24E1F">
        <w:rPr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D71DC4" w:rsidRPr="00E06247" w:rsidRDefault="00D71DC4" w:rsidP="00E06247">
      <w:pPr>
        <w:tabs>
          <w:tab w:val="left" w:pos="0"/>
          <w:tab w:val="left" w:pos="709"/>
          <w:tab w:val="left" w:pos="851"/>
          <w:tab w:val="left" w:pos="1418"/>
        </w:tabs>
        <w:spacing w:after="0" w:line="240" w:lineRule="atLeast"/>
        <w:ind w:firstLineChars="202" w:firstLine="323"/>
        <w:jc w:val="both"/>
        <w:rPr>
          <w:sz w:val="16"/>
          <w:szCs w:val="16"/>
        </w:rPr>
      </w:pPr>
    </w:p>
    <w:p w:rsidR="00D71DC4" w:rsidRPr="00E06247" w:rsidRDefault="00D71DC4" w:rsidP="00E06247">
      <w:pPr>
        <w:tabs>
          <w:tab w:val="left" w:pos="709"/>
        </w:tabs>
        <w:spacing w:after="0" w:line="240" w:lineRule="auto"/>
        <w:ind w:firstLineChars="202" w:firstLine="323"/>
        <w:jc w:val="both"/>
        <w:rPr>
          <w:rFonts w:ascii="Times New Roman" w:hAnsi="Times New Roman"/>
          <w:sz w:val="16"/>
          <w:szCs w:val="16"/>
        </w:rPr>
      </w:pPr>
    </w:p>
    <w:p w:rsidR="00D71DC4" w:rsidRPr="00E06247" w:rsidRDefault="00D71DC4" w:rsidP="00E06247">
      <w:pPr>
        <w:tabs>
          <w:tab w:val="left" w:pos="709"/>
        </w:tabs>
        <w:spacing w:after="0" w:line="240" w:lineRule="auto"/>
        <w:ind w:firstLineChars="202" w:firstLine="323"/>
        <w:jc w:val="both"/>
        <w:rPr>
          <w:rFonts w:ascii="Times New Roman" w:hAnsi="Times New Roman"/>
          <w:sz w:val="16"/>
          <w:szCs w:val="16"/>
        </w:rPr>
      </w:pPr>
    </w:p>
    <w:p w:rsidR="00D71DC4" w:rsidRDefault="00D71DC4" w:rsidP="00722A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2A0A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 xml:space="preserve">лова районної в місті ради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Pr="00722A0A">
        <w:rPr>
          <w:rFonts w:ascii="Times New Roman" w:hAnsi="Times New Roman"/>
          <w:sz w:val="28"/>
          <w:szCs w:val="28"/>
          <w:lang w:eastAsia="ru-RU"/>
        </w:rPr>
        <w:t xml:space="preserve">   Андрій </w:t>
      </w:r>
      <w:r>
        <w:rPr>
          <w:rFonts w:ascii="Times New Roman" w:hAnsi="Times New Roman"/>
          <w:sz w:val="28"/>
          <w:szCs w:val="28"/>
          <w:lang w:eastAsia="ru-RU"/>
        </w:rPr>
        <w:t>СОКОЛОВСЬКИЙ</w:t>
      </w:r>
    </w:p>
    <w:p w:rsidR="00A11262" w:rsidRDefault="00A11262" w:rsidP="00722A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1262" w:rsidRPr="00722A0A" w:rsidRDefault="00A11262" w:rsidP="00E06247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0"/>
          <w:szCs w:val="20"/>
        </w:rPr>
        <w:t>*** - конфіденційна інформація</w:t>
      </w:r>
    </w:p>
    <w:sectPr w:rsidR="00A11262" w:rsidRPr="00722A0A" w:rsidSect="00E06247">
      <w:headerReference w:type="default" r:id="rId9"/>
      <w:pgSz w:w="11906" w:h="16838"/>
      <w:pgMar w:top="284" w:right="567" w:bottom="2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D1D" w:rsidRDefault="002A0D1D" w:rsidP="00E80EB6">
      <w:pPr>
        <w:spacing w:after="0" w:line="240" w:lineRule="auto"/>
      </w:pPr>
      <w:r>
        <w:separator/>
      </w:r>
    </w:p>
  </w:endnote>
  <w:endnote w:type="continuationSeparator" w:id="1">
    <w:p w:rsidR="002A0D1D" w:rsidRDefault="002A0D1D" w:rsidP="00E8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D1D" w:rsidRDefault="002A0D1D" w:rsidP="00E80EB6">
      <w:pPr>
        <w:spacing w:after="0" w:line="240" w:lineRule="auto"/>
      </w:pPr>
      <w:r>
        <w:separator/>
      </w:r>
    </w:p>
  </w:footnote>
  <w:footnote w:type="continuationSeparator" w:id="1">
    <w:p w:rsidR="002A0D1D" w:rsidRDefault="002A0D1D" w:rsidP="00E8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DC4" w:rsidRDefault="00082D7A">
    <w:pPr>
      <w:pStyle w:val="a4"/>
      <w:jc w:val="center"/>
    </w:pPr>
    <w:r w:rsidRPr="00763E9B">
      <w:rPr>
        <w:sz w:val="28"/>
        <w:szCs w:val="28"/>
      </w:rPr>
      <w:fldChar w:fldCharType="begin"/>
    </w:r>
    <w:r w:rsidR="00D71DC4" w:rsidRPr="00763E9B">
      <w:rPr>
        <w:sz w:val="28"/>
        <w:szCs w:val="28"/>
      </w:rPr>
      <w:instrText xml:space="preserve"> PAGE   \* MERGEFORMAT </w:instrText>
    </w:r>
    <w:r w:rsidRPr="00763E9B">
      <w:rPr>
        <w:sz w:val="28"/>
        <w:szCs w:val="28"/>
      </w:rPr>
      <w:fldChar w:fldCharType="separate"/>
    </w:r>
    <w:r w:rsidR="00E06247">
      <w:rPr>
        <w:noProof/>
        <w:sz w:val="28"/>
        <w:szCs w:val="28"/>
      </w:rPr>
      <w:t>2</w:t>
    </w:r>
    <w:r w:rsidRPr="00763E9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2465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2" w:hanging="180"/>
      </w:pPr>
      <w:rPr>
        <w:rFonts w:cs="Times New Roman"/>
      </w:rPr>
    </w:lvl>
  </w:abstractNum>
  <w:abstractNum w:abstractNumId="1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322"/>
    <w:rsid w:val="00000A57"/>
    <w:rsid w:val="000329A3"/>
    <w:rsid w:val="00035C2A"/>
    <w:rsid w:val="0005404A"/>
    <w:rsid w:val="000563FC"/>
    <w:rsid w:val="000735FD"/>
    <w:rsid w:val="00082D7A"/>
    <w:rsid w:val="000A787D"/>
    <w:rsid w:val="00100E40"/>
    <w:rsid w:val="00106CF6"/>
    <w:rsid w:val="00122C19"/>
    <w:rsid w:val="00125CE3"/>
    <w:rsid w:val="001364B6"/>
    <w:rsid w:val="00136832"/>
    <w:rsid w:val="00143E9F"/>
    <w:rsid w:val="0014481C"/>
    <w:rsid w:val="00157092"/>
    <w:rsid w:val="00157599"/>
    <w:rsid w:val="00180951"/>
    <w:rsid w:val="001B4E95"/>
    <w:rsid w:val="001D7142"/>
    <w:rsid w:val="001E225C"/>
    <w:rsid w:val="0020467A"/>
    <w:rsid w:val="002241B9"/>
    <w:rsid w:val="00253293"/>
    <w:rsid w:val="002748AE"/>
    <w:rsid w:val="002A0D1D"/>
    <w:rsid w:val="002A58C5"/>
    <w:rsid w:val="002A6251"/>
    <w:rsid w:val="003374CB"/>
    <w:rsid w:val="0034509D"/>
    <w:rsid w:val="003666F8"/>
    <w:rsid w:val="00387A7F"/>
    <w:rsid w:val="003A3B66"/>
    <w:rsid w:val="003B6774"/>
    <w:rsid w:val="003F6D36"/>
    <w:rsid w:val="00407ECE"/>
    <w:rsid w:val="004102EB"/>
    <w:rsid w:val="00410C71"/>
    <w:rsid w:val="0042311C"/>
    <w:rsid w:val="0044763D"/>
    <w:rsid w:val="0047168A"/>
    <w:rsid w:val="00471E41"/>
    <w:rsid w:val="004773CC"/>
    <w:rsid w:val="004C0826"/>
    <w:rsid w:val="004C7A01"/>
    <w:rsid w:val="004F6658"/>
    <w:rsid w:val="00532C67"/>
    <w:rsid w:val="005550C2"/>
    <w:rsid w:val="00573AB9"/>
    <w:rsid w:val="005A78C8"/>
    <w:rsid w:val="005B0304"/>
    <w:rsid w:val="005B77EE"/>
    <w:rsid w:val="005E0734"/>
    <w:rsid w:val="005F02B0"/>
    <w:rsid w:val="005F62FA"/>
    <w:rsid w:val="00604C76"/>
    <w:rsid w:val="006063C7"/>
    <w:rsid w:val="0066709E"/>
    <w:rsid w:val="006E62FF"/>
    <w:rsid w:val="007037D6"/>
    <w:rsid w:val="00722A0A"/>
    <w:rsid w:val="00747883"/>
    <w:rsid w:val="007511FF"/>
    <w:rsid w:val="00763E9B"/>
    <w:rsid w:val="0077346D"/>
    <w:rsid w:val="00773604"/>
    <w:rsid w:val="007C03A5"/>
    <w:rsid w:val="007C0AA3"/>
    <w:rsid w:val="007C7A7E"/>
    <w:rsid w:val="007D648F"/>
    <w:rsid w:val="007E5433"/>
    <w:rsid w:val="007F5D26"/>
    <w:rsid w:val="007F631C"/>
    <w:rsid w:val="007F777F"/>
    <w:rsid w:val="00817557"/>
    <w:rsid w:val="00824D91"/>
    <w:rsid w:val="00855F1D"/>
    <w:rsid w:val="00860826"/>
    <w:rsid w:val="0086463A"/>
    <w:rsid w:val="00867157"/>
    <w:rsid w:val="008A1C43"/>
    <w:rsid w:val="009004C6"/>
    <w:rsid w:val="009116C1"/>
    <w:rsid w:val="00946322"/>
    <w:rsid w:val="009D1F41"/>
    <w:rsid w:val="009D5EE5"/>
    <w:rsid w:val="009E14DA"/>
    <w:rsid w:val="009E527D"/>
    <w:rsid w:val="00A11262"/>
    <w:rsid w:val="00A164A2"/>
    <w:rsid w:val="00A20DF5"/>
    <w:rsid w:val="00A30008"/>
    <w:rsid w:val="00A63D26"/>
    <w:rsid w:val="00A71D3B"/>
    <w:rsid w:val="00AA3D83"/>
    <w:rsid w:val="00B014E8"/>
    <w:rsid w:val="00B01C3B"/>
    <w:rsid w:val="00B1705A"/>
    <w:rsid w:val="00B3371E"/>
    <w:rsid w:val="00BC191C"/>
    <w:rsid w:val="00BE479A"/>
    <w:rsid w:val="00C01324"/>
    <w:rsid w:val="00C03A54"/>
    <w:rsid w:val="00C5032E"/>
    <w:rsid w:val="00C55E53"/>
    <w:rsid w:val="00C6699F"/>
    <w:rsid w:val="00C75916"/>
    <w:rsid w:val="00C963F1"/>
    <w:rsid w:val="00CC7EC4"/>
    <w:rsid w:val="00CD30E5"/>
    <w:rsid w:val="00CD7480"/>
    <w:rsid w:val="00CE1F8D"/>
    <w:rsid w:val="00CE4A78"/>
    <w:rsid w:val="00CE6354"/>
    <w:rsid w:val="00D003E0"/>
    <w:rsid w:val="00D01C3A"/>
    <w:rsid w:val="00D0277F"/>
    <w:rsid w:val="00D26515"/>
    <w:rsid w:val="00D5153B"/>
    <w:rsid w:val="00D53C37"/>
    <w:rsid w:val="00D64F0B"/>
    <w:rsid w:val="00D71DC4"/>
    <w:rsid w:val="00DA34B7"/>
    <w:rsid w:val="00DA6B61"/>
    <w:rsid w:val="00DB42CD"/>
    <w:rsid w:val="00DB6667"/>
    <w:rsid w:val="00DD1AED"/>
    <w:rsid w:val="00DD571A"/>
    <w:rsid w:val="00DF29FD"/>
    <w:rsid w:val="00E06247"/>
    <w:rsid w:val="00E26E2D"/>
    <w:rsid w:val="00E34866"/>
    <w:rsid w:val="00E43DEA"/>
    <w:rsid w:val="00E71E6D"/>
    <w:rsid w:val="00E74984"/>
    <w:rsid w:val="00E80EB6"/>
    <w:rsid w:val="00E84CDC"/>
    <w:rsid w:val="00EA7775"/>
    <w:rsid w:val="00EC155A"/>
    <w:rsid w:val="00EC3F03"/>
    <w:rsid w:val="00F015F4"/>
    <w:rsid w:val="00F06A72"/>
    <w:rsid w:val="00F24E1F"/>
    <w:rsid w:val="00F636A1"/>
    <w:rsid w:val="00F675D9"/>
    <w:rsid w:val="00F953B9"/>
    <w:rsid w:val="00FB1E3C"/>
    <w:rsid w:val="00FB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78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C55E53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55E53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99"/>
    <w:qFormat/>
    <w:rsid w:val="00C55E53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rsid w:val="00C55E5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C55E5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C55E5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55E5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5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55E53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4773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303</Words>
  <Characters>1728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1</cp:lastModifiedBy>
  <cp:revision>61</cp:revision>
  <cp:lastPrinted>2024-05-07T11:06:00Z</cp:lastPrinted>
  <dcterms:created xsi:type="dcterms:W3CDTF">2021-06-02T09:21:00Z</dcterms:created>
  <dcterms:modified xsi:type="dcterms:W3CDTF">2024-05-17T08:28:00Z</dcterms:modified>
</cp:coreProperties>
</file>